
<file path=[Content_Types].xml><?xml version="1.0" encoding="utf-8"?>
<Types xmlns="http://schemas.openxmlformats.org/package/2006/content-types">
  <Default Extension="png" ContentType="image/png"/>
  <Default Extension="bin" ContentType="application/vnd.openxmlformats-officedocument.oleObject"/>
  <Default Extension="pcz" ContentType="image/x-pcz"/>
  <Default Extension="emf" ContentType="image/x-emf"/>
  <Default Extension="wmf" ContentType="image/x-wmf"/>
  <Default Extension="rels" ContentType="application/vnd.openxmlformats-package.relationships+xml"/>
  <Default Extension="xml" ContentType="application/xml"/>
  <Default Extension="ppt" ContentType="application/vnd.ms-powerpoi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52"/>
        <w:gridCol w:w="4444"/>
        <w:gridCol w:w="3366"/>
      </w:tblGrid>
      <w:tr w:rsidR="00D6150C">
        <w:tblPrEx>
          <w:tblCellMar>
            <w:top w:w="0" w:type="dxa"/>
            <w:bottom w:w="0" w:type="dxa"/>
          </w:tblCellMar>
        </w:tblPrEx>
        <w:tc>
          <w:tcPr>
            <w:tcW w:w="1652" w:type="dxa"/>
            <w:tcBorders>
              <w:top w:val="nil"/>
              <w:left w:val="nil"/>
              <w:bottom w:val="single" w:sz="4" w:space="0" w:color="auto"/>
              <w:right w:val="nil"/>
            </w:tcBorders>
          </w:tcPr>
          <w:p w:rsidR="00D6150C" w:rsidRPr="00C81A5E" w:rsidRDefault="00D6150C" w:rsidP="00EC5AC6">
            <w:pPr>
              <w:tabs>
                <w:tab w:val="clear" w:pos="360"/>
              </w:tabs>
              <w:spacing w:after="0"/>
              <w:rPr>
                <w:rFonts w:ascii="Arial" w:hAnsi="Arial" w:cs="Arial"/>
                <w:b/>
                <w:sz w:val="16"/>
                <w:lang w:val="fr-FR"/>
              </w:rPr>
            </w:pPr>
            <w:r w:rsidRPr="00C81A5E">
              <w:rPr>
                <w:rFonts w:ascii="Arial" w:hAnsi="Arial" w:cs="Arial"/>
                <w:b/>
                <w:sz w:val="28"/>
                <w:lang w:val="fr-FR"/>
              </w:rPr>
              <w:br/>
              <w:t>NATIONS</w:t>
            </w:r>
            <w:r w:rsidR="0086228D" w:rsidRPr="00C81A5E">
              <w:rPr>
                <w:rFonts w:ascii="Arial" w:hAnsi="Arial" w:cs="Arial"/>
                <w:b/>
                <w:sz w:val="28"/>
                <w:lang w:val="fr-FR"/>
              </w:rPr>
              <w:t xml:space="preserve"> UNIES</w:t>
            </w:r>
          </w:p>
        </w:tc>
        <w:tc>
          <w:tcPr>
            <w:tcW w:w="4444" w:type="dxa"/>
            <w:tcBorders>
              <w:top w:val="nil"/>
              <w:left w:val="nil"/>
              <w:bottom w:val="single" w:sz="4" w:space="0" w:color="auto"/>
              <w:right w:val="nil"/>
            </w:tcBorders>
          </w:tcPr>
          <w:p w:rsidR="00D6150C" w:rsidRPr="00C81A5E" w:rsidRDefault="00D6150C" w:rsidP="00D6150C">
            <w:pPr>
              <w:tabs>
                <w:tab w:val="clear" w:pos="360"/>
              </w:tabs>
              <w:ind w:left="142"/>
              <w:rPr>
                <w:lang w:val="fr-FR"/>
              </w:rPr>
            </w:pPr>
          </w:p>
        </w:tc>
        <w:tc>
          <w:tcPr>
            <w:tcW w:w="3366" w:type="dxa"/>
            <w:tcBorders>
              <w:top w:val="nil"/>
              <w:left w:val="nil"/>
              <w:bottom w:val="single" w:sz="4" w:space="0" w:color="auto"/>
              <w:right w:val="nil"/>
            </w:tcBorders>
            <w:vAlign w:val="bottom"/>
          </w:tcPr>
          <w:p w:rsidR="00D6150C" w:rsidRDefault="00D6150C" w:rsidP="00D6150C">
            <w:pPr>
              <w:tabs>
                <w:tab w:val="clear" w:pos="360"/>
              </w:tabs>
              <w:spacing w:after="0"/>
              <w:ind w:left="142"/>
              <w:rPr>
                <w:rFonts w:ascii="Arial" w:hAnsi="Arial" w:cs="Arial"/>
                <w:b/>
                <w:sz w:val="72"/>
              </w:rPr>
            </w:pPr>
            <w:r>
              <w:rPr>
                <w:rFonts w:ascii="Arial" w:hAnsi="Arial" w:cs="Arial"/>
                <w:b/>
                <w:sz w:val="72"/>
              </w:rPr>
              <w:t>CRC</w:t>
            </w:r>
          </w:p>
        </w:tc>
      </w:tr>
      <w:tr w:rsidR="00D6150C" w:rsidRPr="00AD1AE2">
        <w:tblPrEx>
          <w:tblCellMar>
            <w:top w:w="0" w:type="dxa"/>
            <w:bottom w:w="0" w:type="dxa"/>
          </w:tblCellMar>
        </w:tblPrEx>
        <w:tc>
          <w:tcPr>
            <w:tcW w:w="1652" w:type="dxa"/>
            <w:tcBorders>
              <w:top w:val="single" w:sz="4" w:space="0" w:color="auto"/>
              <w:left w:val="nil"/>
              <w:bottom w:val="single" w:sz="36" w:space="0" w:color="auto"/>
              <w:right w:val="nil"/>
            </w:tcBorders>
          </w:tcPr>
          <w:p w:rsidR="00D6150C" w:rsidRDefault="00D6150C" w:rsidP="00D6150C">
            <w:pPr>
              <w:tabs>
                <w:tab w:val="clear" w:pos="360"/>
              </w:tabs>
            </w:pP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85pt;margin-top:7pt;width:68.05pt;height:63.9pt;z-index:2;visibility:visible;mso-wrap-edited:f;mso-position-horizontal-relative:page;mso-position-vertical-relative:page">
                  <v:imagedata r:id="rId7" o:title=""/>
                  <w10:wrap anchorx="page" anchory="page"/>
                  <w10:anchorlock/>
                </v:shape>
                <o:OLEObject Type="Embed" ProgID="Word.Picture.8" ShapeID="_x0000_s1026" DrawAspect="Content" ObjectID="_1394864885" r:id="rId8"/>
              </w:pict>
            </w:r>
          </w:p>
        </w:tc>
        <w:tc>
          <w:tcPr>
            <w:tcW w:w="4444" w:type="dxa"/>
            <w:tcBorders>
              <w:top w:val="single" w:sz="4" w:space="0" w:color="auto"/>
              <w:left w:val="nil"/>
              <w:bottom w:val="single" w:sz="36" w:space="0" w:color="auto"/>
              <w:right w:val="nil"/>
            </w:tcBorders>
          </w:tcPr>
          <w:p w:rsidR="00D6150C" w:rsidRPr="0086228D" w:rsidRDefault="0086228D" w:rsidP="00D6150C">
            <w:pPr>
              <w:tabs>
                <w:tab w:val="clear" w:pos="360"/>
              </w:tabs>
              <w:spacing w:before="360" w:after="0"/>
              <w:rPr>
                <w:rFonts w:ascii="Arial" w:hAnsi="Arial" w:cs="Arial"/>
                <w:b/>
                <w:sz w:val="34"/>
                <w:lang w:val="fr-FR"/>
              </w:rPr>
            </w:pPr>
            <w:r w:rsidRPr="0086228D">
              <w:rPr>
                <w:rFonts w:ascii="Arial" w:hAnsi="Arial" w:cs="Arial"/>
                <w:b/>
                <w:sz w:val="34"/>
                <w:lang w:val="fr-FR"/>
              </w:rPr>
              <w:t>Convention relative aux droits de l’enfant</w:t>
            </w:r>
          </w:p>
          <w:p w:rsidR="00D6150C" w:rsidRPr="0086228D" w:rsidRDefault="00D6150C" w:rsidP="00D6150C">
            <w:pPr>
              <w:tabs>
                <w:tab w:val="clear" w:pos="360"/>
              </w:tabs>
              <w:rPr>
                <w:rFonts w:ascii="Arial" w:hAnsi="Arial" w:cs="Arial"/>
                <w:sz w:val="32"/>
                <w:lang w:val="fr-FR"/>
              </w:rPr>
            </w:pPr>
          </w:p>
        </w:tc>
        <w:tc>
          <w:tcPr>
            <w:tcW w:w="3366" w:type="dxa"/>
            <w:tcBorders>
              <w:top w:val="single" w:sz="4" w:space="0" w:color="auto"/>
              <w:left w:val="nil"/>
              <w:bottom w:val="single" w:sz="36" w:space="0" w:color="auto"/>
              <w:right w:val="nil"/>
            </w:tcBorders>
          </w:tcPr>
          <w:p w:rsidR="00D6150C" w:rsidRPr="00931E18" w:rsidRDefault="00D6150C" w:rsidP="00D6150C">
            <w:pPr>
              <w:tabs>
                <w:tab w:val="clear" w:pos="360"/>
              </w:tabs>
              <w:spacing w:before="480" w:after="0"/>
              <w:ind w:left="142"/>
              <w:rPr>
                <w:lang w:val="fr-FR"/>
              </w:rPr>
            </w:pPr>
            <w:r w:rsidRPr="00931E18">
              <w:rPr>
                <w:lang w:val="fr-FR"/>
              </w:rPr>
              <w:t>Distr.</w:t>
            </w:r>
          </w:p>
          <w:p w:rsidR="00D6150C" w:rsidRPr="00931E18" w:rsidRDefault="00D6150C" w:rsidP="00D6150C">
            <w:pPr>
              <w:tabs>
                <w:tab w:val="clear" w:pos="360"/>
              </w:tabs>
              <w:ind w:left="142"/>
              <w:rPr>
                <w:lang w:val="fr-FR"/>
              </w:rPr>
            </w:pPr>
            <w:r>
              <w:fldChar w:fldCharType="begin"/>
            </w:r>
            <w:r w:rsidRPr="00931E18">
              <w:rPr>
                <w:lang w:val="fr-FR"/>
              </w:rPr>
              <w:instrText xml:space="preserve"> FILLIN "Distr." \* MERGEFORMAT </w:instrText>
            </w:r>
            <w:r>
              <w:fldChar w:fldCharType="separate"/>
            </w:r>
            <w:r w:rsidR="0086228D" w:rsidRPr="00931E18">
              <w:rPr>
                <w:lang w:val="fr-FR"/>
              </w:rPr>
              <w:t>GÉNÉ</w:t>
            </w:r>
            <w:r w:rsidRPr="00931E18">
              <w:rPr>
                <w:lang w:val="fr-FR"/>
              </w:rPr>
              <w:t>RAL</w:t>
            </w:r>
            <w:r>
              <w:fldChar w:fldCharType="end"/>
            </w:r>
            <w:r w:rsidR="0086228D" w:rsidRPr="00931E18">
              <w:rPr>
                <w:lang w:val="fr-FR"/>
              </w:rPr>
              <w:t>E</w:t>
            </w:r>
          </w:p>
          <w:p w:rsidR="00041FCA" w:rsidRDefault="00041FCA" w:rsidP="00041FCA">
            <w:pPr>
              <w:tabs>
                <w:tab w:val="clear" w:pos="360"/>
              </w:tabs>
              <w:spacing w:after="0"/>
              <w:ind w:left="142"/>
              <w:rPr>
                <w:lang w:val="fr-FR"/>
              </w:rPr>
            </w:pPr>
            <w:r w:rsidRPr="00D252A1">
              <w:rPr>
                <w:lang w:val="fr-FR"/>
              </w:rPr>
              <w:t>CRC/C/</w:t>
            </w:r>
            <w:r>
              <w:rPr>
                <w:lang w:val="fr-FR"/>
              </w:rPr>
              <w:t>TJ</w:t>
            </w:r>
            <w:r w:rsidRPr="00D252A1">
              <w:rPr>
                <w:lang w:val="fr-FR"/>
              </w:rPr>
              <w:t>K/</w:t>
            </w:r>
            <w:r>
              <w:rPr>
                <w:lang w:val="fr-FR"/>
              </w:rPr>
              <w:t>2</w:t>
            </w:r>
          </w:p>
          <w:p w:rsidR="00D6150C" w:rsidRPr="00AD1AE2" w:rsidRDefault="00AD1AE2" w:rsidP="00D6150C">
            <w:pPr>
              <w:tabs>
                <w:tab w:val="clear" w:pos="360"/>
              </w:tabs>
              <w:ind w:left="142"/>
              <w:rPr>
                <w:lang w:val="fr-FR"/>
              </w:rPr>
            </w:pPr>
            <w:r w:rsidRPr="00AD1AE2">
              <w:rPr>
                <w:lang w:val="fr-FR"/>
              </w:rPr>
              <w:t xml:space="preserve">9 juin </w:t>
            </w:r>
            <w:r w:rsidR="00D6150C" w:rsidRPr="00AD1AE2">
              <w:rPr>
                <w:lang w:val="fr-FR"/>
              </w:rPr>
              <w:t>2009</w:t>
            </w:r>
          </w:p>
          <w:p w:rsidR="00984F8F" w:rsidRPr="00AD1AE2" w:rsidRDefault="00984F8F" w:rsidP="00984F8F">
            <w:pPr>
              <w:tabs>
                <w:tab w:val="clear" w:pos="360"/>
              </w:tabs>
              <w:spacing w:after="0"/>
              <w:ind w:left="142"/>
              <w:rPr>
                <w:lang w:val="fr-FR"/>
              </w:rPr>
            </w:pPr>
            <w:r w:rsidRPr="00AD1AE2">
              <w:rPr>
                <w:lang w:val="fr-FR"/>
              </w:rPr>
              <w:t>FRANÇAIS</w:t>
            </w:r>
          </w:p>
          <w:p w:rsidR="00D6150C" w:rsidRPr="00AD1AE2" w:rsidRDefault="00D6150C" w:rsidP="00D6150C">
            <w:pPr>
              <w:tabs>
                <w:tab w:val="clear" w:pos="360"/>
              </w:tabs>
              <w:ind w:left="142"/>
              <w:rPr>
                <w:lang w:val="fr-FR"/>
              </w:rPr>
            </w:pPr>
            <w:r w:rsidRPr="00AD1AE2">
              <w:rPr>
                <w:lang w:val="fr-FR"/>
              </w:rPr>
              <w:t>Original:</w:t>
            </w:r>
            <w:r w:rsidR="0086228D" w:rsidRPr="00AD1AE2">
              <w:rPr>
                <w:lang w:val="fr-FR"/>
              </w:rPr>
              <w:t xml:space="preserve"> </w:t>
            </w:r>
            <w:r w:rsidR="00041FCA">
              <w:rPr>
                <w:lang w:val="fr-FR"/>
              </w:rPr>
              <w:t>RUSSE</w:t>
            </w:r>
          </w:p>
        </w:tc>
      </w:tr>
    </w:tbl>
    <w:p w:rsidR="00D6150C" w:rsidRDefault="0086228D" w:rsidP="00701CA6">
      <w:pPr>
        <w:pStyle w:val="Heading1"/>
        <w:numPr>
          <w:ilvl w:val="0"/>
          <w:numId w:val="0"/>
        </w:numPr>
        <w:spacing w:before="1320"/>
        <w:ind w:left="142"/>
        <w:jc w:val="center"/>
        <w:rPr>
          <w:rFonts w:ascii="Times New Roman" w:hAnsi="Times New Roman"/>
        </w:rPr>
      </w:pPr>
      <w:r>
        <w:rPr>
          <w:rFonts w:ascii="Times New Roman" w:hAnsi="Times New Roman"/>
        </w:rPr>
        <w:t>COMITÉ DES DROITS DE L’ENFANT</w:t>
      </w:r>
    </w:p>
    <w:p w:rsidR="00D6150C" w:rsidRPr="0086228D" w:rsidRDefault="0086228D" w:rsidP="00D6150C">
      <w:pPr>
        <w:pStyle w:val="Heading1"/>
        <w:numPr>
          <w:ilvl w:val="0"/>
          <w:numId w:val="0"/>
        </w:numPr>
        <w:ind w:left="142"/>
        <w:jc w:val="center"/>
        <w:rPr>
          <w:rFonts w:ascii="Times New Roman" w:hAnsi="Times New Roman"/>
          <w:lang w:val="fr-FR"/>
        </w:rPr>
      </w:pPr>
      <w:r w:rsidRPr="0086228D">
        <w:rPr>
          <w:rFonts w:ascii="Times New Roman" w:hAnsi="Times New Roman"/>
          <w:lang w:val="fr-FR"/>
        </w:rPr>
        <w:t>EXAMEN DES RAPPORTS PRÉSENTÉS PAR LES ÉTATS</w:t>
      </w:r>
      <w:r w:rsidR="00D6150C" w:rsidRPr="0086228D">
        <w:rPr>
          <w:rFonts w:ascii="Times New Roman" w:hAnsi="Times New Roman"/>
          <w:lang w:val="fr-FR"/>
        </w:rPr>
        <w:t xml:space="preserve"> PARTIES</w:t>
      </w:r>
      <w:r w:rsidR="00D6150C" w:rsidRPr="0086228D">
        <w:rPr>
          <w:lang w:val="fr-FR"/>
        </w:rPr>
        <w:br/>
      </w:r>
      <w:r>
        <w:rPr>
          <w:rFonts w:ascii="Times New Roman" w:hAnsi="Times New Roman"/>
          <w:lang w:val="fr-FR"/>
        </w:rPr>
        <w:t>EN APPLICATION DE L’ARTICLE 44 DE LA</w:t>
      </w:r>
      <w:r w:rsidR="00D6150C" w:rsidRPr="0086228D">
        <w:rPr>
          <w:rFonts w:ascii="Times New Roman" w:hAnsi="Times New Roman"/>
          <w:lang w:val="fr-FR"/>
        </w:rPr>
        <w:t xml:space="preserve"> CONVENTION</w:t>
      </w:r>
    </w:p>
    <w:p w:rsidR="00D6150C" w:rsidRPr="00041FCA" w:rsidRDefault="00041FCA" w:rsidP="00D6150C">
      <w:pPr>
        <w:pStyle w:val="Heading1"/>
        <w:numPr>
          <w:ilvl w:val="0"/>
          <w:numId w:val="0"/>
        </w:numPr>
        <w:ind w:left="142"/>
        <w:jc w:val="center"/>
        <w:rPr>
          <w:rFonts w:ascii="Times New Roman" w:hAnsi="Times New Roman" w:cs="Times New Roman"/>
          <w:iCs/>
          <w:sz w:val="24"/>
          <w:szCs w:val="24"/>
          <w:lang w:val="fr-FR"/>
        </w:rPr>
      </w:pPr>
      <w:r>
        <w:rPr>
          <w:rFonts w:ascii="Times New Roman" w:hAnsi="Times New Roman" w:cs="Times New Roman"/>
          <w:sz w:val="24"/>
          <w:szCs w:val="24"/>
          <w:lang w:val="fr-FR"/>
        </w:rPr>
        <w:t xml:space="preserve">Deuxièmes </w:t>
      </w:r>
      <w:r w:rsidR="00AD1AE2" w:rsidRPr="00AD1AE2">
        <w:rPr>
          <w:rFonts w:ascii="Times New Roman" w:hAnsi="Times New Roman" w:cs="Times New Roman"/>
          <w:sz w:val="24"/>
          <w:szCs w:val="24"/>
          <w:lang w:val="fr-FR"/>
        </w:rPr>
        <w:t>rapports périodiques des États parties devant</w:t>
      </w:r>
      <w:r w:rsidR="00AD1AE2" w:rsidRPr="00AD1AE2">
        <w:rPr>
          <w:rFonts w:ascii="Times New Roman" w:hAnsi="Times New Roman" w:cs="Times New Roman"/>
          <w:sz w:val="24"/>
          <w:szCs w:val="24"/>
          <w:lang w:val="fr-FR"/>
        </w:rPr>
        <w:br/>
        <w:t>être soumis en 200</w:t>
      </w:r>
      <w:r>
        <w:rPr>
          <w:rFonts w:ascii="Times New Roman" w:hAnsi="Times New Roman" w:cs="Times New Roman"/>
          <w:sz w:val="24"/>
          <w:szCs w:val="24"/>
          <w:lang w:val="fr-FR"/>
        </w:rPr>
        <w:t>0</w:t>
      </w:r>
    </w:p>
    <w:p w:rsidR="00D6150C" w:rsidRPr="00596607" w:rsidRDefault="00041FCA" w:rsidP="00701CA6">
      <w:pPr>
        <w:pStyle w:val="Heading1"/>
        <w:numPr>
          <w:ilvl w:val="0"/>
          <w:numId w:val="0"/>
        </w:numPr>
        <w:spacing w:after="960"/>
        <w:ind w:left="142"/>
        <w:jc w:val="center"/>
        <w:rPr>
          <w:rFonts w:ascii="Times New Roman" w:hAnsi="Times New Roman"/>
          <w:lang w:val="fr-FR"/>
        </w:rPr>
      </w:pPr>
      <w:r w:rsidRPr="00041FCA">
        <w:rPr>
          <w:rFonts w:ascii="Times New Roman" w:hAnsi="Times New Roman" w:cs="Times New Roman"/>
          <w:bCs w:val="0"/>
          <w:sz w:val="24"/>
          <w:szCs w:val="24"/>
          <w:lang w:val="fr-FR"/>
        </w:rPr>
        <w:t>TADJIKISTAN</w:t>
      </w:r>
      <w:r w:rsidRPr="004A464A">
        <w:rPr>
          <w:rStyle w:val="FootnoteReference"/>
          <w:rFonts w:ascii="Times New Roman" w:hAnsi="Times New Roman"/>
          <w:lang w:val="fr-FR"/>
        </w:rPr>
        <w:t xml:space="preserve"> </w:t>
      </w:r>
      <w:r w:rsidR="00D6150C">
        <w:rPr>
          <w:rStyle w:val="FootnoteReference"/>
          <w:rFonts w:ascii="Times New Roman" w:hAnsi="Times New Roman"/>
          <w:lang w:val="en-US"/>
        </w:rPr>
        <w:footnoteReference w:customMarkFollows="1" w:id="1"/>
        <w:sym w:font="Symbol" w:char="F02A"/>
      </w:r>
    </w:p>
    <w:p w:rsidR="00D6150C" w:rsidRPr="00596607" w:rsidRDefault="0086228D" w:rsidP="00D6150C">
      <w:pPr>
        <w:tabs>
          <w:tab w:val="clear" w:pos="360"/>
        </w:tabs>
        <w:ind w:left="142"/>
        <w:jc w:val="right"/>
        <w:rPr>
          <w:szCs w:val="24"/>
          <w:lang w:val="fr-FR"/>
        </w:rPr>
      </w:pPr>
      <w:r w:rsidRPr="00596607">
        <w:rPr>
          <w:szCs w:val="24"/>
          <w:lang w:val="fr-FR"/>
        </w:rPr>
        <w:t>[</w:t>
      </w:r>
      <w:r w:rsidR="00041FCA">
        <w:rPr>
          <w:szCs w:val="24"/>
          <w:lang w:val="fr-FR"/>
        </w:rPr>
        <w:t>21 février</w:t>
      </w:r>
      <w:r w:rsidR="00AD1AE2">
        <w:rPr>
          <w:szCs w:val="24"/>
          <w:lang w:val="fr-FR"/>
        </w:rPr>
        <w:t xml:space="preserve"> </w:t>
      </w:r>
      <w:r w:rsidR="00D6150C" w:rsidRPr="00596607">
        <w:rPr>
          <w:szCs w:val="24"/>
          <w:lang w:val="fr-FR"/>
        </w:rPr>
        <w:t>2008]</w:t>
      </w:r>
    </w:p>
    <w:p w:rsidR="00D6150C" w:rsidRPr="00596607" w:rsidRDefault="00D6150C" w:rsidP="00D6150C">
      <w:pPr>
        <w:pStyle w:val="BodyText"/>
        <w:rPr>
          <w:lang w:val="fr-FR"/>
        </w:rPr>
      </w:pPr>
    </w:p>
    <w:p w:rsidR="00D6150C" w:rsidRPr="00596607" w:rsidRDefault="00D6150C" w:rsidP="00D6150C">
      <w:pPr>
        <w:pStyle w:val="BodyText"/>
        <w:rPr>
          <w:lang w:val="fr-FR"/>
        </w:rPr>
      </w:pPr>
      <w:bookmarkStart w:id="0" w:name="_Ref190485655"/>
      <w:bookmarkEnd w:id="0"/>
    </w:p>
    <w:p w:rsidR="004A464A" w:rsidRPr="00596607" w:rsidRDefault="00D6150C" w:rsidP="004A464A">
      <w:pPr>
        <w:tabs>
          <w:tab w:val="clear" w:pos="360"/>
        </w:tabs>
        <w:jc w:val="center"/>
        <w:rPr>
          <w:szCs w:val="24"/>
          <w:lang w:val="fr-FR"/>
        </w:rPr>
      </w:pPr>
      <w:r w:rsidRPr="00596607">
        <w:rPr>
          <w:szCs w:val="24"/>
          <w:lang w:val="fr-FR"/>
        </w:rPr>
        <w:br w:type="page"/>
      </w:r>
      <w:r w:rsidR="004A464A" w:rsidRPr="00596607">
        <w:rPr>
          <w:b/>
          <w:szCs w:val="24"/>
          <w:lang w:val="fr-FR"/>
        </w:rPr>
        <w:t>TABLE DES MATIÈRES</w:t>
      </w:r>
    </w:p>
    <w:p w:rsidR="004A464A" w:rsidRPr="009A3B19" w:rsidRDefault="004A464A" w:rsidP="004A464A">
      <w:pPr>
        <w:tabs>
          <w:tab w:val="clear" w:pos="360"/>
          <w:tab w:val="clear" w:pos="567"/>
          <w:tab w:val="left" w:pos="7020"/>
        </w:tabs>
        <w:ind w:right="-290"/>
        <w:rPr>
          <w:lang w:val="fr-FR"/>
        </w:rPr>
      </w:pPr>
      <w:r w:rsidRPr="009A3B19">
        <w:rPr>
          <w:i/>
          <w:lang w:val="fr-FR"/>
        </w:rPr>
        <w:tab/>
      </w:r>
      <w:r>
        <w:rPr>
          <w:i/>
          <w:lang w:val="fr-FR"/>
        </w:rPr>
        <w:t xml:space="preserve">  </w:t>
      </w:r>
      <w:r w:rsidRPr="009A3B19">
        <w:rPr>
          <w:i/>
          <w:lang w:val="fr-FR"/>
        </w:rPr>
        <w:t xml:space="preserve">  Paragraphes  </w:t>
      </w:r>
      <w:r>
        <w:rPr>
          <w:i/>
          <w:lang w:val="fr-FR"/>
        </w:rPr>
        <w:t xml:space="preserve">  P</w:t>
      </w:r>
      <w:r w:rsidRPr="009A3B19">
        <w:rPr>
          <w:i/>
          <w:lang w:val="fr-FR"/>
        </w:rPr>
        <w:t>age</w:t>
      </w:r>
    </w:p>
    <w:p w:rsidR="004A464A" w:rsidRDefault="004A464A" w:rsidP="004A464A">
      <w:pPr>
        <w:tabs>
          <w:tab w:val="clear" w:pos="360"/>
          <w:tab w:val="left" w:pos="851"/>
          <w:tab w:val="left" w:pos="992"/>
          <w:tab w:val="right" w:leader="dot" w:pos="8460"/>
          <w:tab w:val="right" w:pos="9129"/>
        </w:tabs>
        <w:ind w:right="-108"/>
        <w:rPr>
          <w:lang w:val="fr-FR"/>
        </w:rPr>
      </w:pPr>
      <w:r>
        <w:rPr>
          <w:lang w:val="fr-FR"/>
        </w:rPr>
        <w:t>Abréviations</w:t>
      </w:r>
      <w:r>
        <w:rPr>
          <w:lang w:val="fr-FR"/>
        </w:rPr>
        <w:tab/>
      </w:r>
      <w:r>
        <w:rPr>
          <w:lang w:val="fr-FR"/>
        </w:rPr>
        <w:tab/>
      </w:r>
      <w:r w:rsidR="00DD1092">
        <w:rPr>
          <w:lang w:val="fr-FR"/>
        </w:rPr>
        <w:t>4</w:t>
      </w:r>
    </w:p>
    <w:p w:rsidR="004A464A" w:rsidRDefault="004A464A" w:rsidP="004A464A">
      <w:pPr>
        <w:tabs>
          <w:tab w:val="clear" w:pos="360"/>
          <w:tab w:val="left" w:pos="851"/>
          <w:tab w:val="right" w:leader="dot" w:pos="7286"/>
          <w:tab w:val="right" w:pos="7836"/>
          <w:tab w:val="center" w:pos="7921"/>
          <w:tab w:val="right" w:pos="8358"/>
          <w:tab w:val="right" w:pos="9157"/>
        </w:tabs>
        <w:spacing w:after="0"/>
        <w:rPr>
          <w:lang w:val="fr-FR"/>
        </w:rPr>
      </w:pPr>
      <w:r>
        <w:rPr>
          <w:lang w:val="fr-FR"/>
        </w:rPr>
        <w:t xml:space="preserve">Introduction </w:t>
      </w:r>
      <w:r>
        <w:rPr>
          <w:lang w:val="fr-FR"/>
        </w:rPr>
        <w:tab/>
      </w:r>
      <w:r>
        <w:rPr>
          <w:lang w:val="fr-FR"/>
        </w:rPr>
        <w:tab/>
      </w:r>
      <w:r w:rsidR="001401DD">
        <w:rPr>
          <w:lang w:val="fr-FR"/>
        </w:rPr>
        <w:t>1</w:t>
      </w:r>
      <w:r w:rsidR="001401DD">
        <w:rPr>
          <w:lang w:val="fr-FR"/>
        </w:rPr>
        <w:tab/>
        <w:t>-</w:t>
      </w:r>
      <w:r w:rsidR="001401DD">
        <w:rPr>
          <w:lang w:val="fr-FR"/>
        </w:rPr>
        <w:tab/>
        <w:t>56</w:t>
      </w:r>
      <w:r w:rsidR="001401DD">
        <w:rPr>
          <w:lang w:val="fr-FR"/>
        </w:rPr>
        <w:tab/>
        <w:t>5</w:t>
      </w:r>
    </w:p>
    <w:p w:rsidR="00A6472F" w:rsidRDefault="00A6472F" w:rsidP="00A6472F">
      <w:pPr>
        <w:tabs>
          <w:tab w:val="clear" w:pos="360"/>
          <w:tab w:val="clear" w:pos="567"/>
          <w:tab w:val="left" w:pos="851"/>
          <w:tab w:val="right" w:leader="dot" w:pos="7286"/>
          <w:tab w:val="right" w:pos="7836"/>
          <w:tab w:val="center" w:pos="7921"/>
          <w:tab w:val="right" w:pos="8358"/>
          <w:tab w:val="right" w:pos="9157"/>
        </w:tabs>
        <w:spacing w:after="0"/>
        <w:rPr>
          <w:lang w:val="fr-FR"/>
        </w:rPr>
      </w:pPr>
    </w:p>
    <w:p w:rsidR="004A464A" w:rsidRDefault="004A464A" w:rsidP="00343197">
      <w:pPr>
        <w:numPr>
          <w:ilvl w:val="0"/>
          <w:numId w:val="49"/>
        </w:numPr>
        <w:tabs>
          <w:tab w:val="left" w:pos="540"/>
          <w:tab w:val="left" w:pos="851"/>
          <w:tab w:val="right" w:leader="dot" w:pos="7286"/>
          <w:tab w:val="right" w:pos="7836"/>
          <w:tab w:val="center" w:pos="7921"/>
          <w:tab w:val="right" w:pos="8358"/>
          <w:tab w:val="right" w:pos="9157"/>
        </w:tabs>
        <w:spacing w:after="0"/>
        <w:ind w:left="567" w:firstLine="0"/>
        <w:rPr>
          <w:lang w:val="fr-FR"/>
        </w:rPr>
      </w:pPr>
      <w:r>
        <w:rPr>
          <w:lang w:val="fr-FR"/>
        </w:rPr>
        <w:t xml:space="preserve">Présentation succincte du pays </w:t>
      </w:r>
      <w:r>
        <w:rPr>
          <w:lang w:val="fr-FR"/>
        </w:rPr>
        <w:tab/>
      </w:r>
      <w:r>
        <w:rPr>
          <w:lang w:val="fr-FR"/>
        </w:rPr>
        <w:tab/>
      </w:r>
      <w:r w:rsidR="001401DD">
        <w:rPr>
          <w:lang w:val="fr-FR"/>
        </w:rPr>
        <w:t>1</w:t>
      </w:r>
      <w:r w:rsidR="001401DD">
        <w:rPr>
          <w:lang w:val="fr-FR"/>
        </w:rPr>
        <w:tab/>
        <w:t>-</w:t>
      </w:r>
      <w:r w:rsidR="001401DD">
        <w:rPr>
          <w:lang w:val="fr-FR"/>
        </w:rPr>
        <w:tab/>
        <w:t>18</w:t>
      </w:r>
      <w:r w:rsidR="001401DD">
        <w:rPr>
          <w:lang w:val="fr-FR"/>
        </w:rPr>
        <w:tab/>
        <w:t>5</w:t>
      </w:r>
    </w:p>
    <w:p w:rsidR="004A464A" w:rsidRDefault="001401DD" w:rsidP="00343197">
      <w:pPr>
        <w:numPr>
          <w:ilvl w:val="0"/>
          <w:numId w:val="49"/>
        </w:numPr>
        <w:tabs>
          <w:tab w:val="left" w:pos="851"/>
          <w:tab w:val="right" w:leader="dot" w:pos="7286"/>
          <w:tab w:val="right" w:pos="7836"/>
          <w:tab w:val="center" w:pos="7921"/>
          <w:tab w:val="right" w:pos="8358"/>
          <w:tab w:val="right" w:pos="9157"/>
        </w:tabs>
        <w:spacing w:after="0"/>
        <w:ind w:left="567" w:firstLine="0"/>
        <w:rPr>
          <w:lang w:val="fr-FR"/>
        </w:rPr>
      </w:pPr>
      <w:r>
        <w:rPr>
          <w:lang w:val="fr-FR"/>
        </w:rPr>
        <w:t>Mesures</w:t>
      </w:r>
      <w:r w:rsidR="004A464A">
        <w:rPr>
          <w:lang w:val="fr-FR"/>
        </w:rPr>
        <w:t xml:space="preserve"> prises pour donner effet aux recommandations du Comité</w:t>
      </w:r>
      <w:r w:rsidR="004A464A">
        <w:rPr>
          <w:lang w:val="fr-FR"/>
        </w:rPr>
        <w:tab/>
      </w:r>
      <w:r w:rsidR="004A464A">
        <w:rPr>
          <w:lang w:val="fr-FR"/>
        </w:rPr>
        <w:tab/>
      </w:r>
      <w:r>
        <w:rPr>
          <w:lang w:val="fr-FR"/>
        </w:rPr>
        <w:t>19</w:t>
      </w:r>
      <w:r>
        <w:rPr>
          <w:lang w:val="fr-FR"/>
        </w:rPr>
        <w:tab/>
        <w:t>-</w:t>
      </w:r>
      <w:r>
        <w:rPr>
          <w:lang w:val="fr-FR"/>
        </w:rPr>
        <w:tab/>
      </w:r>
      <w:r w:rsidR="009F4D87">
        <w:rPr>
          <w:lang w:val="fr-FR"/>
        </w:rPr>
        <w:t>56</w:t>
      </w:r>
      <w:r>
        <w:rPr>
          <w:lang w:val="fr-FR"/>
        </w:rPr>
        <w:tab/>
        <w:t>10</w:t>
      </w:r>
    </w:p>
    <w:p w:rsidR="004A464A" w:rsidRDefault="004A464A" w:rsidP="004A464A">
      <w:pPr>
        <w:tabs>
          <w:tab w:val="clear" w:pos="360"/>
          <w:tab w:val="left" w:pos="851"/>
          <w:tab w:val="right" w:leader="dot" w:pos="7286"/>
          <w:tab w:val="right" w:pos="7836"/>
          <w:tab w:val="center" w:pos="7921"/>
          <w:tab w:val="right" w:pos="8358"/>
          <w:tab w:val="right" w:pos="9157"/>
        </w:tabs>
        <w:spacing w:after="0"/>
        <w:ind w:left="567"/>
        <w:rPr>
          <w:lang w:val="fr-FR"/>
        </w:rPr>
      </w:pPr>
    </w:p>
    <w:p w:rsidR="004A464A" w:rsidRDefault="004A464A" w:rsidP="00343197">
      <w:pPr>
        <w:numPr>
          <w:ilvl w:val="0"/>
          <w:numId w:val="50"/>
        </w:numPr>
        <w:tabs>
          <w:tab w:val="left" w:pos="851"/>
          <w:tab w:val="right" w:leader="dot" w:pos="7286"/>
          <w:tab w:val="right" w:pos="7836"/>
          <w:tab w:val="center" w:pos="7921"/>
          <w:tab w:val="right" w:pos="8358"/>
          <w:tab w:val="right" w:pos="9157"/>
        </w:tabs>
        <w:spacing w:after="0"/>
        <w:ind w:left="720"/>
        <w:rPr>
          <w:lang w:val="fr-FR"/>
        </w:rPr>
      </w:pPr>
      <w:r>
        <w:rPr>
          <w:lang w:val="fr-FR"/>
        </w:rPr>
        <w:t xml:space="preserve">Mesures d’application générales </w:t>
      </w:r>
      <w:r>
        <w:rPr>
          <w:lang w:val="fr-FR"/>
        </w:rPr>
        <w:tab/>
      </w:r>
      <w:r>
        <w:rPr>
          <w:lang w:val="fr-FR"/>
        </w:rPr>
        <w:tab/>
      </w:r>
      <w:r w:rsidR="009F4D87">
        <w:rPr>
          <w:lang w:val="fr-FR"/>
        </w:rPr>
        <w:t>57</w:t>
      </w:r>
      <w:r w:rsidR="009F4D87">
        <w:rPr>
          <w:lang w:val="fr-FR"/>
        </w:rPr>
        <w:tab/>
        <w:t>-</w:t>
      </w:r>
      <w:r w:rsidR="009F4D87">
        <w:rPr>
          <w:lang w:val="fr-FR"/>
        </w:rPr>
        <w:tab/>
        <w:t>86</w:t>
      </w:r>
      <w:r w:rsidR="001401DD">
        <w:rPr>
          <w:lang w:val="fr-FR"/>
        </w:rPr>
        <w:tab/>
        <w:t>18</w:t>
      </w:r>
    </w:p>
    <w:p w:rsidR="004A464A" w:rsidRDefault="004A464A" w:rsidP="004A464A">
      <w:pPr>
        <w:tabs>
          <w:tab w:val="clear" w:pos="360"/>
          <w:tab w:val="left" w:pos="851"/>
          <w:tab w:val="right" w:leader="dot" w:pos="7286"/>
          <w:tab w:val="right" w:pos="7836"/>
          <w:tab w:val="center" w:pos="7921"/>
          <w:tab w:val="right" w:pos="8358"/>
          <w:tab w:val="right" w:pos="9157"/>
        </w:tabs>
        <w:spacing w:after="0"/>
        <w:rPr>
          <w:lang w:val="fr-FR"/>
        </w:rPr>
      </w:pPr>
    </w:p>
    <w:p w:rsidR="004A464A" w:rsidRDefault="004A464A" w:rsidP="004A464A">
      <w:pPr>
        <w:tabs>
          <w:tab w:val="clear" w:pos="360"/>
          <w:tab w:val="left" w:pos="851"/>
          <w:tab w:val="right" w:leader="dot" w:pos="7286"/>
          <w:tab w:val="right" w:pos="7836"/>
          <w:tab w:val="center" w:pos="7921"/>
          <w:tab w:val="right" w:pos="8358"/>
          <w:tab w:val="right" w:pos="9157"/>
        </w:tabs>
        <w:spacing w:after="0"/>
        <w:rPr>
          <w:lang w:val="fr-FR"/>
        </w:rPr>
      </w:pPr>
      <w:r>
        <w:rPr>
          <w:lang w:val="fr-FR"/>
        </w:rPr>
        <w:t>II.</w:t>
      </w:r>
      <w:r>
        <w:rPr>
          <w:lang w:val="fr-FR"/>
        </w:rPr>
        <w:tab/>
        <w:t xml:space="preserve">Définition de l’enfant </w:t>
      </w:r>
      <w:r>
        <w:rPr>
          <w:lang w:val="fr-FR"/>
        </w:rPr>
        <w:tab/>
      </w:r>
      <w:r>
        <w:rPr>
          <w:lang w:val="fr-FR"/>
        </w:rPr>
        <w:tab/>
      </w:r>
      <w:r w:rsidR="009F4D87">
        <w:rPr>
          <w:lang w:val="fr-FR"/>
        </w:rPr>
        <w:t>87</w:t>
      </w:r>
      <w:r w:rsidR="009F4D87">
        <w:rPr>
          <w:lang w:val="fr-FR"/>
        </w:rPr>
        <w:tab/>
        <w:t>-</w:t>
      </w:r>
      <w:r w:rsidR="009F4D87">
        <w:rPr>
          <w:lang w:val="fr-FR"/>
        </w:rPr>
        <w:tab/>
        <w:t>119</w:t>
      </w:r>
      <w:r w:rsidR="009F4D87">
        <w:rPr>
          <w:lang w:val="fr-FR"/>
        </w:rPr>
        <w:tab/>
        <w:t>27</w:t>
      </w:r>
    </w:p>
    <w:p w:rsidR="004A464A" w:rsidRDefault="004A464A" w:rsidP="004A464A">
      <w:pPr>
        <w:tabs>
          <w:tab w:val="clear" w:pos="360"/>
          <w:tab w:val="left" w:pos="851"/>
          <w:tab w:val="right" w:leader="dot" w:pos="7286"/>
          <w:tab w:val="right" w:pos="7836"/>
          <w:tab w:val="center" w:pos="7921"/>
          <w:tab w:val="right" w:pos="8358"/>
          <w:tab w:val="right" w:pos="9157"/>
        </w:tabs>
        <w:spacing w:after="0"/>
        <w:rPr>
          <w:lang w:val="fr-FR"/>
        </w:rPr>
      </w:pPr>
    </w:p>
    <w:p w:rsidR="004A464A" w:rsidRDefault="004A464A" w:rsidP="004A464A">
      <w:pPr>
        <w:tabs>
          <w:tab w:val="clear" w:pos="360"/>
          <w:tab w:val="left" w:pos="851"/>
          <w:tab w:val="right" w:leader="dot" w:pos="7286"/>
          <w:tab w:val="right" w:pos="7836"/>
          <w:tab w:val="center" w:pos="7921"/>
          <w:tab w:val="right" w:pos="8358"/>
          <w:tab w:val="right" w:pos="9157"/>
        </w:tabs>
        <w:spacing w:after="0"/>
        <w:rPr>
          <w:lang w:val="fr-FR"/>
        </w:rPr>
      </w:pPr>
      <w:r>
        <w:rPr>
          <w:lang w:val="fr-FR"/>
        </w:rPr>
        <w:t>III.</w:t>
      </w:r>
      <w:r>
        <w:rPr>
          <w:lang w:val="fr-FR"/>
        </w:rPr>
        <w:tab/>
        <w:t xml:space="preserve">Principes généraux </w:t>
      </w:r>
      <w:r>
        <w:rPr>
          <w:lang w:val="fr-FR"/>
        </w:rPr>
        <w:tab/>
      </w:r>
      <w:r>
        <w:rPr>
          <w:lang w:val="fr-FR"/>
        </w:rPr>
        <w:tab/>
      </w:r>
      <w:r w:rsidR="009F4D87">
        <w:rPr>
          <w:lang w:val="fr-FR"/>
        </w:rPr>
        <w:t>120</w:t>
      </w:r>
      <w:r w:rsidR="009F4D87">
        <w:rPr>
          <w:lang w:val="fr-FR"/>
        </w:rPr>
        <w:tab/>
        <w:t>-</w:t>
      </w:r>
      <w:r w:rsidR="009F4D87">
        <w:rPr>
          <w:lang w:val="fr-FR"/>
        </w:rPr>
        <w:tab/>
        <w:t>164</w:t>
      </w:r>
      <w:r w:rsidR="009F4D87">
        <w:rPr>
          <w:lang w:val="fr-FR"/>
        </w:rPr>
        <w:tab/>
        <w:t>31</w:t>
      </w:r>
    </w:p>
    <w:p w:rsidR="004A464A" w:rsidRDefault="004A464A" w:rsidP="004A464A">
      <w:pPr>
        <w:tabs>
          <w:tab w:val="clear" w:pos="360"/>
          <w:tab w:val="left" w:pos="851"/>
          <w:tab w:val="right" w:leader="dot" w:pos="7286"/>
          <w:tab w:val="right" w:pos="7836"/>
          <w:tab w:val="center" w:pos="7921"/>
          <w:tab w:val="right" w:pos="8358"/>
          <w:tab w:val="right" w:pos="9157"/>
        </w:tabs>
        <w:spacing w:after="0"/>
        <w:rPr>
          <w:lang w:val="fr-FR"/>
        </w:rPr>
      </w:pPr>
    </w:p>
    <w:p w:rsidR="004A464A" w:rsidRDefault="004A464A" w:rsidP="004A464A">
      <w:pPr>
        <w:tabs>
          <w:tab w:val="clear" w:pos="360"/>
          <w:tab w:val="left" w:pos="851"/>
          <w:tab w:val="right" w:leader="dot" w:pos="7286"/>
          <w:tab w:val="right" w:pos="7836"/>
          <w:tab w:val="center" w:pos="7921"/>
          <w:tab w:val="right" w:pos="8358"/>
          <w:tab w:val="right" w:pos="9157"/>
        </w:tabs>
        <w:spacing w:after="0"/>
        <w:rPr>
          <w:lang w:val="fr-FR"/>
        </w:rPr>
      </w:pPr>
      <w:r>
        <w:rPr>
          <w:lang w:val="fr-FR"/>
        </w:rPr>
        <w:tab/>
        <w:t>A.</w:t>
      </w:r>
      <w:r>
        <w:rPr>
          <w:lang w:val="fr-FR"/>
        </w:rPr>
        <w:tab/>
        <w:t xml:space="preserve">Non-discrimination </w:t>
      </w:r>
      <w:r>
        <w:rPr>
          <w:lang w:val="fr-FR"/>
        </w:rPr>
        <w:tab/>
      </w:r>
      <w:r>
        <w:rPr>
          <w:lang w:val="fr-FR"/>
        </w:rPr>
        <w:tab/>
      </w:r>
      <w:r w:rsidR="009F4D87">
        <w:rPr>
          <w:lang w:val="fr-FR"/>
        </w:rPr>
        <w:t>120</w:t>
      </w:r>
      <w:r w:rsidR="009F4D87">
        <w:rPr>
          <w:lang w:val="fr-FR"/>
        </w:rPr>
        <w:tab/>
        <w:t>-</w:t>
      </w:r>
      <w:r w:rsidR="009F4D87">
        <w:rPr>
          <w:lang w:val="fr-FR"/>
        </w:rPr>
        <w:tab/>
        <w:t>126</w:t>
      </w:r>
      <w:r w:rsidR="009F4D87">
        <w:rPr>
          <w:lang w:val="fr-FR"/>
        </w:rPr>
        <w:tab/>
        <w:t>31</w:t>
      </w:r>
    </w:p>
    <w:p w:rsidR="00A6472F" w:rsidRDefault="004A464A" w:rsidP="004A464A">
      <w:pPr>
        <w:tabs>
          <w:tab w:val="clear" w:pos="360"/>
          <w:tab w:val="left" w:pos="851"/>
          <w:tab w:val="right" w:leader="dot" w:pos="7286"/>
          <w:tab w:val="right" w:pos="7836"/>
          <w:tab w:val="center" w:pos="7921"/>
          <w:tab w:val="right" w:pos="8358"/>
          <w:tab w:val="right" w:pos="9157"/>
        </w:tabs>
        <w:spacing w:after="0"/>
        <w:rPr>
          <w:lang w:val="fr-FR"/>
        </w:rPr>
      </w:pPr>
      <w:r>
        <w:rPr>
          <w:lang w:val="fr-FR"/>
        </w:rPr>
        <w:tab/>
        <w:t>B.</w:t>
      </w:r>
      <w:r w:rsidR="00A6472F">
        <w:rPr>
          <w:lang w:val="fr-FR"/>
        </w:rPr>
        <w:tab/>
        <w:t xml:space="preserve">Intérêt supérieur de l’enfant </w:t>
      </w:r>
      <w:r w:rsidR="00A6472F">
        <w:rPr>
          <w:lang w:val="fr-FR"/>
        </w:rPr>
        <w:tab/>
      </w:r>
      <w:r w:rsidR="00A6472F">
        <w:rPr>
          <w:lang w:val="fr-FR"/>
        </w:rPr>
        <w:tab/>
      </w:r>
      <w:r w:rsidR="00495DC2">
        <w:rPr>
          <w:lang w:val="fr-FR"/>
        </w:rPr>
        <w:t>127</w:t>
      </w:r>
      <w:r w:rsidR="00495DC2">
        <w:rPr>
          <w:lang w:val="fr-FR"/>
        </w:rPr>
        <w:tab/>
        <w:t>-</w:t>
      </w:r>
      <w:r w:rsidR="00495DC2">
        <w:rPr>
          <w:lang w:val="fr-FR"/>
        </w:rPr>
        <w:tab/>
        <w:t>135</w:t>
      </w:r>
      <w:r w:rsidR="00495DC2">
        <w:rPr>
          <w:lang w:val="fr-FR"/>
        </w:rPr>
        <w:tab/>
        <w:t>34</w:t>
      </w:r>
    </w:p>
    <w:p w:rsidR="00A6472F" w:rsidRDefault="00A6472F" w:rsidP="004A464A">
      <w:pPr>
        <w:tabs>
          <w:tab w:val="clear" w:pos="360"/>
          <w:tab w:val="left" w:pos="851"/>
          <w:tab w:val="right" w:leader="dot" w:pos="7286"/>
          <w:tab w:val="right" w:pos="7836"/>
          <w:tab w:val="center" w:pos="7921"/>
          <w:tab w:val="right" w:pos="8358"/>
          <w:tab w:val="right" w:pos="9157"/>
        </w:tabs>
        <w:spacing w:after="0"/>
        <w:rPr>
          <w:lang w:val="fr-FR"/>
        </w:rPr>
      </w:pPr>
      <w:r>
        <w:rPr>
          <w:lang w:val="fr-FR"/>
        </w:rPr>
        <w:tab/>
        <w:t>C.</w:t>
      </w:r>
      <w:r>
        <w:rPr>
          <w:lang w:val="fr-FR"/>
        </w:rPr>
        <w:tab/>
        <w:t xml:space="preserve">Droit à la vie, à la survie et au développement </w:t>
      </w:r>
      <w:r>
        <w:rPr>
          <w:lang w:val="fr-FR"/>
        </w:rPr>
        <w:tab/>
      </w:r>
      <w:r>
        <w:rPr>
          <w:lang w:val="fr-FR"/>
        </w:rPr>
        <w:tab/>
      </w:r>
      <w:r w:rsidR="00495DC2">
        <w:rPr>
          <w:lang w:val="fr-FR"/>
        </w:rPr>
        <w:t>136</w:t>
      </w:r>
      <w:r w:rsidR="00495DC2">
        <w:rPr>
          <w:lang w:val="fr-FR"/>
        </w:rPr>
        <w:tab/>
        <w:t>-</w:t>
      </w:r>
      <w:r w:rsidR="00495DC2">
        <w:rPr>
          <w:lang w:val="fr-FR"/>
        </w:rPr>
        <w:tab/>
        <w:t>150</w:t>
      </w:r>
      <w:r w:rsidR="00495DC2">
        <w:rPr>
          <w:lang w:val="fr-FR"/>
        </w:rPr>
        <w:tab/>
        <w:t>36</w:t>
      </w:r>
    </w:p>
    <w:p w:rsidR="00A6472F" w:rsidRDefault="00A6472F" w:rsidP="004A464A">
      <w:pPr>
        <w:tabs>
          <w:tab w:val="clear" w:pos="360"/>
          <w:tab w:val="left" w:pos="851"/>
          <w:tab w:val="right" w:leader="dot" w:pos="7286"/>
          <w:tab w:val="right" w:pos="7836"/>
          <w:tab w:val="center" w:pos="7921"/>
          <w:tab w:val="right" w:pos="8358"/>
          <w:tab w:val="right" w:pos="9157"/>
        </w:tabs>
        <w:spacing w:after="0"/>
        <w:rPr>
          <w:lang w:val="fr-FR"/>
        </w:rPr>
      </w:pPr>
      <w:r>
        <w:rPr>
          <w:lang w:val="fr-FR"/>
        </w:rPr>
        <w:tab/>
        <w:t>D.</w:t>
      </w:r>
      <w:r>
        <w:rPr>
          <w:lang w:val="fr-FR"/>
        </w:rPr>
        <w:tab/>
        <w:t xml:space="preserve">Respect des opinions de l’enfant </w:t>
      </w:r>
      <w:r>
        <w:rPr>
          <w:lang w:val="fr-FR"/>
        </w:rPr>
        <w:tab/>
      </w:r>
      <w:r>
        <w:rPr>
          <w:lang w:val="fr-FR"/>
        </w:rPr>
        <w:tab/>
      </w:r>
      <w:r w:rsidR="00495DC2">
        <w:rPr>
          <w:lang w:val="fr-FR"/>
        </w:rPr>
        <w:t>151</w:t>
      </w:r>
      <w:r w:rsidR="00495DC2">
        <w:rPr>
          <w:lang w:val="fr-FR"/>
        </w:rPr>
        <w:tab/>
        <w:t>-</w:t>
      </w:r>
      <w:r w:rsidR="00495DC2">
        <w:rPr>
          <w:lang w:val="fr-FR"/>
        </w:rPr>
        <w:tab/>
        <w:t>164</w:t>
      </w:r>
      <w:r w:rsidR="00495DC2">
        <w:rPr>
          <w:lang w:val="fr-FR"/>
        </w:rPr>
        <w:tab/>
        <w:t>39</w:t>
      </w:r>
    </w:p>
    <w:p w:rsidR="00A6472F" w:rsidRDefault="00A6472F" w:rsidP="004A464A">
      <w:pPr>
        <w:tabs>
          <w:tab w:val="clear" w:pos="360"/>
          <w:tab w:val="left" w:pos="851"/>
          <w:tab w:val="right" w:leader="dot" w:pos="7286"/>
          <w:tab w:val="right" w:pos="7836"/>
          <w:tab w:val="center" w:pos="7921"/>
          <w:tab w:val="right" w:pos="8358"/>
          <w:tab w:val="right" w:pos="9157"/>
        </w:tabs>
        <w:spacing w:after="0"/>
        <w:rPr>
          <w:lang w:val="fr-FR"/>
        </w:rPr>
      </w:pPr>
    </w:p>
    <w:p w:rsidR="00A6472F" w:rsidRDefault="00A6472F" w:rsidP="004A464A">
      <w:pPr>
        <w:tabs>
          <w:tab w:val="clear" w:pos="360"/>
          <w:tab w:val="left" w:pos="851"/>
          <w:tab w:val="right" w:leader="dot" w:pos="7286"/>
          <w:tab w:val="right" w:pos="7836"/>
          <w:tab w:val="center" w:pos="7921"/>
          <w:tab w:val="right" w:pos="8358"/>
          <w:tab w:val="right" w:pos="9157"/>
        </w:tabs>
        <w:spacing w:after="0"/>
        <w:rPr>
          <w:lang w:val="fr-FR"/>
        </w:rPr>
      </w:pPr>
      <w:r>
        <w:rPr>
          <w:lang w:val="fr-FR"/>
        </w:rPr>
        <w:t>IV.</w:t>
      </w:r>
      <w:r>
        <w:rPr>
          <w:lang w:val="fr-FR"/>
        </w:rPr>
        <w:tab/>
        <w:t xml:space="preserve">Libertés et droits civils </w:t>
      </w:r>
      <w:r>
        <w:rPr>
          <w:lang w:val="fr-FR"/>
        </w:rPr>
        <w:tab/>
      </w:r>
      <w:r>
        <w:rPr>
          <w:lang w:val="fr-FR"/>
        </w:rPr>
        <w:tab/>
      </w:r>
      <w:r w:rsidR="00495DC2">
        <w:rPr>
          <w:lang w:val="fr-FR"/>
        </w:rPr>
        <w:t>165</w:t>
      </w:r>
      <w:r w:rsidR="00495DC2">
        <w:rPr>
          <w:lang w:val="fr-FR"/>
        </w:rPr>
        <w:tab/>
        <w:t>-</w:t>
      </w:r>
      <w:r w:rsidR="00495DC2">
        <w:rPr>
          <w:lang w:val="fr-FR"/>
        </w:rPr>
        <w:tab/>
        <w:t>240</w:t>
      </w:r>
      <w:r w:rsidR="00495DC2">
        <w:rPr>
          <w:lang w:val="fr-FR"/>
        </w:rPr>
        <w:tab/>
        <w:t>41</w:t>
      </w:r>
    </w:p>
    <w:p w:rsidR="00A6472F" w:rsidRDefault="00A6472F" w:rsidP="004A464A">
      <w:pPr>
        <w:tabs>
          <w:tab w:val="clear" w:pos="360"/>
          <w:tab w:val="left" w:pos="851"/>
          <w:tab w:val="right" w:leader="dot" w:pos="7286"/>
          <w:tab w:val="right" w:pos="7836"/>
          <w:tab w:val="center" w:pos="7921"/>
          <w:tab w:val="right" w:pos="8358"/>
          <w:tab w:val="right" w:pos="9157"/>
        </w:tabs>
        <w:spacing w:after="0"/>
        <w:rPr>
          <w:lang w:val="fr-FR"/>
        </w:rPr>
      </w:pPr>
    </w:p>
    <w:p w:rsidR="00A6472F" w:rsidRDefault="00A6472F" w:rsidP="004A464A">
      <w:pPr>
        <w:tabs>
          <w:tab w:val="clear" w:pos="360"/>
          <w:tab w:val="left" w:pos="851"/>
          <w:tab w:val="right" w:leader="dot" w:pos="7286"/>
          <w:tab w:val="right" w:pos="7836"/>
          <w:tab w:val="center" w:pos="7921"/>
          <w:tab w:val="right" w:pos="8358"/>
          <w:tab w:val="right" w:pos="9157"/>
        </w:tabs>
        <w:spacing w:after="0"/>
        <w:rPr>
          <w:lang w:val="fr-FR"/>
        </w:rPr>
      </w:pPr>
      <w:r>
        <w:rPr>
          <w:lang w:val="fr-FR"/>
        </w:rPr>
        <w:tab/>
        <w:t>A.</w:t>
      </w:r>
      <w:r>
        <w:rPr>
          <w:lang w:val="fr-FR"/>
        </w:rPr>
        <w:tab/>
        <w:t xml:space="preserve">Nom et nationalité </w:t>
      </w:r>
      <w:r>
        <w:rPr>
          <w:lang w:val="fr-FR"/>
        </w:rPr>
        <w:tab/>
      </w:r>
      <w:r>
        <w:rPr>
          <w:lang w:val="fr-FR"/>
        </w:rPr>
        <w:tab/>
      </w:r>
      <w:r w:rsidR="00495DC2">
        <w:rPr>
          <w:lang w:val="fr-FR"/>
        </w:rPr>
        <w:t>165</w:t>
      </w:r>
      <w:r w:rsidR="00495DC2">
        <w:rPr>
          <w:lang w:val="fr-FR"/>
        </w:rPr>
        <w:tab/>
        <w:t>-</w:t>
      </w:r>
      <w:r w:rsidR="00495DC2">
        <w:rPr>
          <w:lang w:val="fr-FR"/>
        </w:rPr>
        <w:tab/>
        <w:t>192</w:t>
      </w:r>
      <w:r w:rsidR="00495DC2">
        <w:rPr>
          <w:lang w:val="fr-FR"/>
        </w:rPr>
        <w:tab/>
        <w:t>41</w:t>
      </w:r>
    </w:p>
    <w:p w:rsidR="00A6472F" w:rsidRDefault="00A6472F" w:rsidP="004A464A">
      <w:pPr>
        <w:tabs>
          <w:tab w:val="clear" w:pos="360"/>
          <w:tab w:val="left" w:pos="851"/>
          <w:tab w:val="right" w:leader="dot" w:pos="7286"/>
          <w:tab w:val="right" w:pos="7836"/>
          <w:tab w:val="center" w:pos="7921"/>
          <w:tab w:val="right" w:pos="8358"/>
          <w:tab w:val="right" w:pos="9157"/>
        </w:tabs>
        <w:spacing w:after="0"/>
        <w:rPr>
          <w:lang w:val="fr-FR"/>
        </w:rPr>
      </w:pPr>
      <w:r>
        <w:rPr>
          <w:lang w:val="fr-FR"/>
        </w:rPr>
        <w:tab/>
        <w:t>B.</w:t>
      </w:r>
      <w:r>
        <w:rPr>
          <w:lang w:val="fr-FR"/>
        </w:rPr>
        <w:tab/>
        <w:t xml:space="preserve">Préservation de l’identité </w:t>
      </w:r>
      <w:r>
        <w:rPr>
          <w:lang w:val="fr-FR"/>
        </w:rPr>
        <w:tab/>
      </w:r>
      <w:r>
        <w:rPr>
          <w:lang w:val="fr-FR"/>
        </w:rPr>
        <w:tab/>
      </w:r>
      <w:r w:rsidR="008C687E">
        <w:rPr>
          <w:lang w:val="fr-FR"/>
        </w:rPr>
        <w:t>193</w:t>
      </w:r>
      <w:r w:rsidR="008C687E">
        <w:rPr>
          <w:lang w:val="fr-FR"/>
        </w:rPr>
        <w:tab/>
        <w:t>-</w:t>
      </w:r>
      <w:r w:rsidR="008C687E">
        <w:rPr>
          <w:lang w:val="fr-FR"/>
        </w:rPr>
        <w:tab/>
        <w:t>196</w:t>
      </w:r>
      <w:r w:rsidR="00495DC2">
        <w:rPr>
          <w:lang w:val="fr-FR"/>
        </w:rPr>
        <w:tab/>
        <w:t>46</w:t>
      </w:r>
    </w:p>
    <w:p w:rsidR="00A6472F" w:rsidRDefault="00A6472F" w:rsidP="004A464A">
      <w:pPr>
        <w:tabs>
          <w:tab w:val="clear" w:pos="360"/>
          <w:tab w:val="left" w:pos="851"/>
          <w:tab w:val="right" w:leader="dot" w:pos="7286"/>
          <w:tab w:val="right" w:pos="7836"/>
          <w:tab w:val="center" w:pos="7921"/>
          <w:tab w:val="right" w:pos="8358"/>
          <w:tab w:val="right" w:pos="9157"/>
        </w:tabs>
        <w:spacing w:after="0"/>
        <w:rPr>
          <w:lang w:val="fr-FR"/>
        </w:rPr>
      </w:pPr>
      <w:r>
        <w:rPr>
          <w:lang w:val="fr-FR"/>
        </w:rPr>
        <w:tab/>
        <w:t>C.</w:t>
      </w:r>
      <w:r>
        <w:rPr>
          <w:lang w:val="fr-FR"/>
        </w:rPr>
        <w:tab/>
        <w:t xml:space="preserve">Liberté d’expression </w:t>
      </w:r>
      <w:r>
        <w:rPr>
          <w:lang w:val="fr-FR"/>
        </w:rPr>
        <w:tab/>
      </w:r>
      <w:r>
        <w:rPr>
          <w:lang w:val="fr-FR"/>
        </w:rPr>
        <w:tab/>
      </w:r>
      <w:r w:rsidR="008C687E">
        <w:rPr>
          <w:lang w:val="fr-FR"/>
        </w:rPr>
        <w:t>197</w:t>
      </w:r>
      <w:r w:rsidR="008C687E">
        <w:rPr>
          <w:lang w:val="fr-FR"/>
        </w:rPr>
        <w:tab/>
        <w:t>-</w:t>
      </w:r>
      <w:r w:rsidR="008C687E">
        <w:rPr>
          <w:lang w:val="fr-FR"/>
        </w:rPr>
        <w:tab/>
        <w:t>198</w:t>
      </w:r>
      <w:r w:rsidR="008C687E">
        <w:rPr>
          <w:lang w:val="fr-FR"/>
        </w:rPr>
        <w:tab/>
        <w:t>47</w:t>
      </w:r>
    </w:p>
    <w:p w:rsidR="00A6472F" w:rsidRDefault="00A6472F" w:rsidP="004A464A">
      <w:pPr>
        <w:tabs>
          <w:tab w:val="clear" w:pos="360"/>
          <w:tab w:val="left" w:pos="851"/>
          <w:tab w:val="right" w:leader="dot" w:pos="7286"/>
          <w:tab w:val="right" w:pos="7836"/>
          <w:tab w:val="center" w:pos="7921"/>
          <w:tab w:val="right" w:pos="8358"/>
          <w:tab w:val="right" w:pos="9157"/>
        </w:tabs>
        <w:spacing w:after="0"/>
        <w:rPr>
          <w:lang w:val="fr-FR"/>
        </w:rPr>
      </w:pPr>
      <w:r>
        <w:rPr>
          <w:lang w:val="fr-FR"/>
        </w:rPr>
        <w:tab/>
        <w:t>D.</w:t>
      </w:r>
      <w:r>
        <w:rPr>
          <w:lang w:val="fr-FR"/>
        </w:rPr>
        <w:tab/>
        <w:t xml:space="preserve">Liberté de pensée, de conscience et de religion </w:t>
      </w:r>
      <w:r>
        <w:rPr>
          <w:lang w:val="fr-FR"/>
        </w:rPr>
        <w:tab/>
      </w:r>
      <w:r>
        <w:rPr>
          <w:lang w:val="fr-FR"/>
        </w:rPr>
        <w:tab/>
      </w:r>
      <w:r w:rsidR="008C687E">
        <w:rPr>
          <w:lang w:val="fr-FR"/>
        </w:rPr>
        <w:t>199</w:t>
      </w:r>
      <w:r w:rsidR="008C687E">
        <w:rPr>
          <w:lang w:val="fr-FR"/>
        </w:rPr>
        <w:tab/>
        <w:t>-</w:t>
      </w:r>
      <w:r w:rsidR="008C687E">
        <w:rPr>
          <w:lang w:val="fr-FR"/>
        </w:rPr>
        <w:tab/>
        <w:t>203</w:t>
      </w:r>
      <w:r w:rsidR="008C687E">
        <w:rPr>
          <w:lang w:val="fr-FR"/>
        </w:rPr>
        <w:tab/>
        <w:t>47</w:t>
      </w:r>
    </w:p>
    <w:p w:rsidR="00A6472F" w:rsidRDefault="00A6472F" w:rsidP="004A464A">
      <w:pPr>
        <w:tabs>
          <w:tab w:val="clear" w:pos="360"/>
          <w:tab w:val="left" w:pos="851"/>
          <w:tab w:val="right" w:leader="dot" w:pos="7286"/>
          <w:tab w:val="right" w:pos="7836"/>
          <w:tab w:val="center" w:pos="7921"/>
          <w:tab w:val="right" w:pos="8358"/>
          <w:tab w:val="right" w:pos="9157"/>
        </w:tabs>
        <w:spacing w:after="0"/>
        <w:rPr>
          <w:lang w:val="fr-FR"/>
        </w:rPr>
      </w:pPr>
      <w:r>
        <w:rPr>
          <w:lang w:val="fr-FR"/>
        </w:rPr>
        <w:tab/>
        <w:t>E.</w:t>
      </w:r>
      <w:r>
        <w:rPr>
          <w:lang w:val="fr-FR"/>
        </w:rPr>
        <w:tab/>
        <w:t xml:space="preserve">Liberté d’association et de réunion pacifique </w:t>
      </w:r>
      <w:r>
        <w:rPr>
          <w:lang w:val="fr-FR"/>
        </w:rPr>
        <w:tab/>
      </w:r>
      <w:r>
        <w:rPr>
          <w:lang w:val="fr-FR"/>
        </w:rPr>
        <w:tab/>
      </w:r>
      <w:r w:rsidR="008C687E">
        <w:rPr>
          <w:lang w:val="fr-FR"/>
        </w:rPr>
        <w:t>204</w:t>
      </w:r>
      <w:r w:rsidR="008C687E">
        <w:rPr>
          <w:lang w:val="fr-FR"/>
        </w:rPr>
        <w:tab/>
        <w:t>-</w:t>
      </w:r>
      <w:r w:rsidR="008C687E">
        <w:rPr>
          <w:lang w:val="fr-FR"/>
        </w:rPr>
        <w:tab/>
        <w:t>208</w:t>
      </w:r>
      <w:r w:rsidR="008C687E">
        <w:rPr>
          <w:lang w:val="fr-FR"/>
        </w:rPr>
        <w:tab/>
        <w:t>48</w:t>
      </w:r>
    </w:p>
    <w:p w:rsidR="00A6472F" w:rsidRDefault="00A6472F" w:rsidP="004A464A">
      <w:pPr>
        <w:tabs>
          <w:tab w:val="clear" w:pos="360"/>
          <w:tab w:val="left" w:pos="851"/>
          <w:tab w:val="right" w:leader="dot" w:pos="7286"/>
          <w:tab w:val="right" w:pos="7836"/>
          <w:tab w:val="center" w:pos="7921"/>
          <w:tab w:val="right" w:pos="8358"/>
          <w:tab w:val="right" w:pos="9157"/>
        </w:tabs>
        <w:spacing w:after="0"/>
        <w:rPr>
          <w:lang w:val="fr-FR"/>
        </w:rPr>
      </w:pPr>
      <w:r>
        <w:rPr>
          <w:lang w:val="fr-FR"/>
        </w:rPr>
        <w:tab/>
        <w:t>F.</w:t>
      </w:r>
      <w:r>
        <w:rPr>
          <w:lang w:val="fr-FR"/>
        </w:rPr>
        <w:tab/>
        <w:t xml:space="preserve">Protection de la vie privée </w:t>
      </w:r>
      <w:r>
        <w:rPr>
          <w:lang w:val="fr-FR"/>
        </w:rPr>
        <w:tab/>
      </w:r>
      <w:r>
        <w:rPr>
          <w:lang w:val="fr-FR"/>
        </w:rPr>
        <w:tab/>
      </w:r>
      <w:r w:rsidR="008C687E">
        <w:rPr>
          <w:lang w:val="fr-FR"/>
        </w:rPr>
        <w:t>209</w:t>
      </w:r>
      <w:r w:rsidR="008C687E">
        <w:rPr>
          <w:lang w:val="fr-FR"/>
        </w:rPr>
        <w:tab/>
        <w:t>-</w:t>
      </w:r>
      <w:r w:rsidR="008C687E">
        <w:rPr>
          <w:lang w:val="fr-FR"/>
        </w:rPr>
        <w:tab/>
        <w:t>210</w:t>
      </w:r>
      <w:r w:rsidR="008C687E">
        <w:rPr>
          <w:lang w:val="fr-FR"/>
        </w:rPr>
        <w:tab/>
        <w:t>48</w:t>
      </w:r>
    </w:p>
    <w:p w:rsidR="00A6472F" w:rsidRDefault="00A6472F" w:rsidP="004A464A">
      <w:pPr>
        <w:tabs>
          <w:tab w:val="clear" w:pos="360"/>
          <w:tab w:val="left" w:pos="851"/>
          <w:tab w:val="right" w:leader="dot" w:pos="7286"/>
          <w:tab w:val="right" w:pos="7836"/>
          <w:tab w:val="center" w:pos="7921"/>
          <w:tab w:val="right" w:pos="8358"/>
          <w:tab w:val="right" w:pos="9157"/>
        </w:tabs>
        <w:spacing w:after="0"/>
        <w:rPr>
          <w:lang w:val="fr-FR"/>
        </w:rPr>
      </w:pPr>
      <w:r>
        <w:rPr>
          <w:lang w:val="fr-FR"/>
        </w:rPr>
        <w:tab/>
        <w:t>G.</w:t>
      </w:r>
      <w:r>
        <w:rPr>
          <w:lang w:val="fr-FR"/>
        </w:rPr>
        <w:tab/>
        <w:t xml:space="preserve">Accès à une information appropriée </w:t>
      </w:r>
      <w:r>
        <w:rPr>
          <w:lang w:val="fr-FR"/>
        </w:rPr>
        <w:tab/>
      </w:r>
      <w:r>
        <w:rPr>
          <w:lang w:val="fr-FR"/>
        </w:rPr>
        <w:tab/>
      </w:r>
      <w:r w:rsidR="008C687E">
        <w:rPr>
          <w:lang w:val="fr-FR"/>
        </w:rPr>
        <w:t>211</w:t>
      </w:r>
      <w:r w:rsidR="008C687E">
        <w:rPr>
          <w:lang w:val="fr-FR"/>
        </w:rPr>
        <w:tab/>
        <w:t>-</w:t>
      </w:r>
      <w:r w:rsidR="008C687E">
        <w:rPr>
          <w:lang w:val="fr-FR"/>
        </w:rPr>
        <w:tab/>
        <w:t>220</w:t>
      </w:r>
      <w:r w:rsidR="008C687E">
        <w:rPr>
          <w:lang w:val="fr-FR"/>
        </w:rPr>
        <w:tab/>
        <w:t>48</w:t>
      </w:r>
    </w:p>
    <w:p w:rsidR="00A6472F" w:rsidRDefault="00A6472F" w:rsidP="004A464A">
      <w:pPr>
        <w:tabs>
          <w:tab w:val="clear" w:pos="360"/>
          <w:tab w:val="left" w:pos="851"/>
          <w:tab w:val="right" w:leader="dot" w:pos="7286"/>
          <w:tab w:val="right" w:pos="7836"/>
          <w:tab w:val="center" w:pos="7921"/>
          <w:tab w:val="right" w:pos="8358"/>
          <w:tab w:val="right" w:pos="9157"/>
        </w:tabs>
        <w:spacing w:after="0"/>
        <w:rPr>
          <w:lang w:val="fr-FR"/>
        </w:rPr>
      </w:pPr>
      <w:r>
        <w:rPr>
          <w:lang w:val="fr-FR"/>
        </w:rPr>
        <w:tab/>
        <w:t>H.</w:t>
      </w:r>
      <w:r>
        <w:rPr>
          <w:lang w:val="fr-FR"/>
        </w:rPr>
        <w:tab/>
        <w:t xml:space="preserve">Le droit de ne pas être soumis à la torture ni à des peines ou </w:t>
      </w:r>
    </w:p>
    <w:p w:rsidR="008A186B" w:rsidRDefault="00A6472F" w:rsidP="004A464A">
      <w:pPr>
        <w:tabs>
          <w:tab w:val="clear" w:pos="360"/>
          <w:tab w:val="left" w:pos="851"/>
          <w:tab w:val="right" w:leader="dot" w:pos="7286"/>
          <w:tab w:val="right" w:pos="7836"/>
          <w:tab w:val="center" w:pos="7921"/>
          <w:tab w:val="right" w:pos="8358"/>
          <w:tab w:val="right" w:pos="9157"/>
        </w:tabs>
        <w:spacing w:after="0"/>
        <w:rPr>
          <w:lang w:val="fr-FR"/>
        </w:rPr>
      </w:pPr>
      <w:r>
        <w:rPr>
          <w:lang w:val="fr-FR"/>
        </w:rPr>
        <w:tab/>
      </w:r>
      <w:r>
        <w:rPr>
          <w:lang w:val="fr-FR"/>
        </w:rPr>
        <w:tab/>
        <w:t xml:space="preserve">traitements cruels, inhumains ou dégradants </w:t>
      </w:r>
      <w:r>
        <w:rPr>
          <w:lang w:val="fr-FR"/>
        </w:rPr>
        <w:tab/>
      </w:r>
      <w:r w:rsidR="008A186B">
        <w:rPr>
          <w:lang w:val="fr-FR"/>
        </w:rPr>
        <w:tab/>
      </w:r>
      <w:r w:rsidR="008C687E">
        <w:rPr>
          <w:lang w:val="fr-FR"/>
        </w:rPr>
        <w:t>221</w:t>
      </w:r>
      <w:r w:rsidR="008C687E">
        <w:rPr>
          <w:lang w:val="fr-FR"/>
        </w:rPr>
        <w:tab/>
        <w:t>-</w:t>
      </w:r>
      <w:r w:rsidR="008C687E">
        <w:rPr>
          <w:lang w:val="fr-FR"/>
        </w:rPr>
        <w:tab/>
        <w:t>240</w:t>
      </w:r>
      <w:r w:rsidR="008C687E">
        <w:rPr>
          <w:lang w:val="fr-FR"/>
        </w:rPr>
        <w:tab/>
        <w:t>50</w:t>
      </w:r>
    </w:p>
    <w:p w:rsidR="008A186B" w:rsidRDefault="008A186B" w:rsidP="004A464A">
      <w:pPr>
        <w:tabs>
          <w:tab w:val="clear" w:pos="360"/>
          <w:tab w:val="left" w:pos="851"/>
          <w:tab w:val="right" w:leader="dot" w:pos="7286"/>
          <w:tab w:val="right" w:pos="7836"/>
          <w:tab w:val="center" w:pos="7921"/>
          <w:tab w:val="right" w:pos="8358"/>
          <w:tab w:val="right" w:pos="9157"/>
        </w:tabs>
        <w:spacing w:after="0"/>
        <w:rPr>
          <w:lang w:val="fr-FR"/>
        </w:rPr>
      </w:pPr>
    </w:p>
    <w:p w:rsidR="00A6472F" w:rsidRDefault="008A186B" w:rsidP="004A464A">
      <w:pPr>
        <w:tabs>
          <w:tab w:val="clear" w:pos="360"/>
          <w:tab w:val="left" w:pos="851"/>
          <w:tab w:val="right" w:leader="dot" w:pos="7286"/>
          <w:tab w:val="right" w:pos="7836"/>
          <w:tab w:val="center" w:pos="7921"/>
          <w:tab w:val="right" w:pos="8358"/>
          <w:tab w:val="right" w:pos="9157"/>
        </w:tabs>
        <w:spacing w:after="0"/>
        <w:rPr>
          <w:lang w:val="fr-FR"/>
        </w:rPr>
      </w:pPr>
      <w:r>
        <w:rPr>
          <w:lang w:val="fr-FR"/>
        </w:rPr>
        <w:t>V.</w:t>
      </w:r>
      <w:r>
        <w:rPr>
          <w:lang w:val="fr-FR"/>
        </w:rPr>
        <w:tab/>
        <w:t xml:space="preserve">Milieu familial et protection de remplacement </w:t>
      </w:r>
      <w:r w:rsidR="00A6472F">
        <w:rPr>
          <w:lang w:val="fr-FR"/>
        </w:rPr>
        <w:tab/>
      </w:r>
      <w:r>
        <w:rPr>
          <w:lang w:val="fr-FR"/>
        </w:rPr>
        <w:tab/>
      </w:r>
      <w:r w:rsidR="008C687E">
        <w:rPr>
          <w:lang w:val="fr-FR"/>
        </w:rPr>
        <w:t>241</w:t>
      </w:r>
      <w:r w:rsidR="008C687E">
        <w:rPr>
          <w:lang w:val="fr-FR"/>
        </w:rPr>
        <w:tab/>
        <w:t>-</w:t>
      </w:r>
      <w:r w:rsidR="008C687E">
        <w:rPr>
          <w:lang w:val="fr-FR"/>
        </w:rPr>
        <w:tab/>
      </w:r>
      <w:r w:rsidR="005362DD">
        <w:rPr>
          <w:lang w:val="fr-FR"/>
        </w:rPr>
        <w:t>295</w:t>
      </w:r>
      <w:r w:rsidR="008C687E">
        <w:rPr>
          <w:lang w:val="fr-FR"/>
        </w:rPr>
        <w:tab/>
        <w:t>54</w:t>
      </w:r>
    </w:p>
    <w:p w:rsidR="008A186B" w:rsidRDefault="008A186B" w:rsidP="004A464A">
      <w:pPr>
        <w:tabs>
          <w:tab w:val="clear" w:pos="360"/>
          <w:tab w:val="left" w:pos="851"/>
          <w:tab w:val="right" w:leader="dot" w:pos="7286"/>
          <w:tab w:val="right" w:pos="7836"/>
          <w:tab w:val="center" w:pos="7921"/>
          <w:tab w:val="right" w:pos="8358"/>
          <w:tab w:val="right" w:pos="9157"/>
        </w:tabs>
        <w:spacing w:after="0"/>
        <w:rPr>
          <w:lang w:val="fr-FR"/>
        </w:rPr>
      </w:pPr>
      <w:r>
        <w:rPr>
          <w:lang w:val="fr-FR"/>
        </w:rPr>
        <w:tab/>
      </w:r>
    </w:p>
    <w:p w:rsidR="008A186B" w:rsidRDefault="008A186B" w:rsidP="004A464A">
      <w:pPr>
        <w:tabs>
          <w:tab w:val="clear" w:pos="360"/>
          <w:tab w:val="left" w:pos="851"/>
          <w:tab w:val="right" w:leader="dot" w:pos="7286"/>
          <w:tab w:val="right" w:pos="7836"/>
          <w:tab w:val="center" w:pos="7921"/>
          <w:tab w:val="right" w:pos="8358"/>
          <w:tab w:val="right" w:pos="9157"/>
        </w:tabs>
        <w:spacing w:after="0"/>
        <w:rPr>
          <w:lang w:val="fr-FR"/>
        </w:rPr>
      </w:pPr>
      <w:r>
        <w:rPr>
          <w:lang w:val="fr-FR"/>
        </w:rPr>
        <w:tab/>
        <w:t>A.</w:t>
      </w:r>
      <w:r>
        <w:rPr>
          <w:lang w:val="fr-FR"/>
        </w:rPr>
        <w:tab/>
        <w:t xml:space="preserve">L’orientation parentale </w:t>
      </w:r>
      <w:r>
        <w:rPr>
          <w:lang w:val="fr-FR"/>
        </w:rPr>
        <w:tab/>
      </w:r>
      <w:r w:rsidR="005362DD">
        <w:rPr>
          <w:lang w:val="fr-FR"/>
        </w:rPr>
        <w:tab/>
        <w:t>241</w:t>
      </w:r>
      <w:r w:rsidR="005362DD">
        <w:rPr>
          <w:lang w:val="fr-FR"/>
        </w:rPr>
        <w:tab/>
        <w:t>-</w:t>
      </w:r>
      <w:r w:rsidR="005362DD">
        <w:rPr>
          <w:lang w:val="fr-FR"/>
        </w:rPr>
        <w:tab/>
        <w:t>243</w:t>
      </w:r>
      <w:r w:rsidR="005362DD">
        <w:rPr>
          <w:lang w:val="fr-FR"/>
        </w:rPr>
        <w:tab/>
      </w:r>
      <w:r w:rsidR="008C687E">
        <w:rPr>
          <w:lang w:val="fr-FR"/>
        </w:rPr>
        <w:t>54</w:t>
      </w:r>
    </w:p>
    <w:p w:rsidR="008A186B" w:rsidRDefault="008A186B" w:rsidP="004A464A">
      <w:pPr>
        <w:tabs>
          <w:tab w:val="clear" w:pos="360"/>
          <w:tab w:val="left" w:pos="851"/>
          <w:tab w:val="right" w:leader="dot" w:pos="7286"/>
          <w:tab w:val="right" w:pos="7836"/>
          <w:tab w:val="center" w:pos="7921"/>
          <w:tab w:val="right" w:pos="8358"/>
          <w:tab w:val="right" w:pos="9157"/>
        </w:tabs>
        <w:spacing w:after="0"/>
        <w:rPr>
          <w:lang w:val="fr-FR"/>
        </w:rPr>
      </w:pPr>
      <w:r>
        <w:rPr>
          <w:lang w:val="fr-FR"/>
        </w:rPr>
        <w:tab/>
        <w:t>B.</w:t>
      </w:r>
      <w:r>
        <w:rPr>
          <w:lang w:val="fr-FR"/>
        </w:rPr>
        <w:tab/>
        <w:t xml:space="preserve">Les responsabilités parentales </w:t>
      </w:r>
      <w:r>
        <w:rPr>
          <w:lang w:val="fr-FR"/>
        </w:rPr>
        <w:tab/>
      </w:r>
      <w:r>
        <w:rPr>
          <w:lang w:val="fr-FR"/>
        </w:rPr>
        <w:tab/>
      </w:r>
      <w:r w:rsidR="005362DD">
        <w:rPr>
          <w:lang w:val="fr-FR"/>
        </w:rPr>
        <w:t>244</w:t>
      </w:r>
      <w:r w:rsidR="005362DD">
        <w:rPr>
          <w:lang w:val="fr-FR"/>
        </w:rPr>
        <w:tab/>
        <w:t>-</w:t>
      </w:r>
      <w:r w:rsidR="005362DD">
        <w:rPr>
          <w:lang w:val="fr-FR"/>
        </w:rPr>
        <w:tab/>
        <w:t>248</w:t>
      </w:r>
      <w:r w:rsidR="005362DD">
        <w:rPr>
          <w:lang w:val="fr-FR"/>
        </w:rPr>
        <w:tab/>
        <w:t>55</w:t>
      </w:r>
    </w:p>
    <w:p w:rsidR="008A186B" w:rsidRDefault="008A186B" w:rsidP="004A464A">
      <w:pPr>
        <w:tabs>
          <w:tab w:val="clear" w:pos="360"/>
          <w:tab w:val="left" w:pos="851"/>
          <w:tab w:val="right" w:leader="dot" w:pos="7286"/>
          <w:tab w:val="right" w:pos="7836"/>
          <w:tab w:val="center" w:pos="7921"/>
          <w:tab w:val="right" w:pos="8358"/>
          <w:tab w:val="right" w:pos="9157"/>
        </w:tabs>
        <w:spacing w:after="0"/>
        <w:rPr>
          <w:lang w:val="fr-FR"/>
        </w:rPr>
      </w:pPr>
      <w:r>
        <w:rPr>
          <w:lang w:val="fr-FR"/>
        </w:rPr>
        <w:tab/>
        <w:t>C.</w:t>
      </w:r>
      <w:r>
        <w:rPr>
          <w:lang w:val="fr-FR"/>
        </w:rPr>
        <w:tab/>
        <w:t xml:space="preserve">La séparation d’avec les parents </w:t>
      </w:r>
      <w:r>
        <w:rPr>
          <w:lang w:val="fr-FR"/>
        </w:rPr>
        <w:tab/>
      </w:r>
      <w:r w:rsidR="005362DD">
        <w:rPr>
          <w:lang w:val="fr-FR"/>
        </w:rPr>
        <w:tab/>
        <w:t>249</w:t>
      </w:r>
      <w:r w:rsidR="005362DD">
        <w:rPr>
          <w:lang w:val="fr-FR"/>
        </w:rPr>
        <w:tab/>
        <w:t>-</w:t>
      </w:r>
      <w:r w:rsidR="005362DD">
        <w:rPr>
          <w:lang w:val="fr-FR"/>
        </w:rPr>
        <w:tab/>
        <w:t>251</w:t>
      </w:r>
      <w:r w:rsidR="005362DD">
        <w:rPr>
          <w:lang w:val="fr-FR"/>
        </w:rPr>
        <w:tab/>
        <w:t>56</w:t>
      </w:r>
    </w:p>
    <w:p w:rsidR="005362DD" w:rsidRDefault="008A186B" w:rsidP="004A464A">
      <w:pPr>
        <w:tabs>
          <w:tab w:val="clear" w:pos="360"/>
          <w:tab w:val="left" w:pos="851"/>
          <w:tab w:val="right" w:leader="dot" w:pos="7286"/>
          <w:tab w:val="right" w:pos="7836"/>
          <w:tab w:val="center" w:pos="7921"/>
          <w:tab w:val="right" w:pos="8358"/>
          <w:tab w:val="right" w:pos="9157"/>
        </w:tabs>
        <w:spacing w:after="0"/>
        <w:rPr>
          <w:lang w:val="fr-FR"/>
        </w:rPr>
      </w:pPr>
      <w:r>
        <w:rPr>
          <w:lang w:val="fr-FR"/>
        </w:rPr>
        <w:tab/>
        <w:t>D.</w:t>
      </w:r>
      <w:r>
        <w:rPr>
          <w:lang w:val="fr-FR"/>
        </w:rPr>
        <w:tab/>
        <w:t xml:space="preserve">La réunification familiale </w:t>
      </w:r>
      <w:r>
        <w:rPr>
          <w:lang w:val="fr-FR"/>
        </w:rPr>
        <w:tab/>
      </w:r>
      <w:r>
        <w:rPr>
          <w:lang w:val="fr-FR"/>
        </w:rPr>
        <w:tab/>
      </w:r>
      <w:r w:rsidR="005362DD">
        <w:rPr>
          <w:lang w:val="fr-FR"/>
        </w:rPr>
        <w:tab/>
        <w:t>252</w:t>
      </w:r>
      <w:r w:rsidR="005362DD">
        <w:rPr>
          <w:lang w:val="fr-FR"/>
        </w:rPr>
        <w:tab/>
      </w:r>
      <w:r w:rsidR="005362DD">
        <w:rPr>
          <w:lang w:val="fr-FR"/>
        </w:rPr>
        <w:tab/>
        <w:t>56</w:t>
      </w:r>
    </w:p>
    <w:p w:rsidR="008A186B" w:rsidRDefault="008A186B" w:rsidP="004A464A">
      <w:pPr>
        <w:tabs>
          <w:tab w:val="clear" w:pos="360"/>
          <w:tab w:val="left" w:pos="851"/>
          <w:tab w:val="right" w:leader="dot" w:pos="7286"/>
          <w:tab w:val="right" w:pos="7836"/>
          <w:tab w:val="center" w:pos="7921"/>
          <w:tab w:val="right" w:pos="8358"/>
          <w:tab w:val="right" w:pos="9157"/>
        </w:tabs>
        <w:spacing w:after="0"/>
        <w:rPr>
          <w:lang w:val="fr-FR"/>
        </w:rPr>
      </w:pPr>
      <w:r>
        <w:rPr>
          <w:lang w:val="fr-FR"/>
        </w:rPr>
        <w:tab/>
        <w:t>E.</w:t>
      </w:r>
      <w:r>
        <w:rPr>
          <w:lang w:val="fr-FR"/>
        </w:rPr>
        <w:tab/>
        <w:t xml:space="preserve">Les déplacements et les non-retours illicites </w:t>
      </w:r>
      <w:r>
        <w:rPr>
          <w:lang w:val="fr-FR"/>
        </w:rPr>
        <w:tab/>
      </w:r>
      <w:r>
        <w:rPr>
          <w:lang w:val="fr-FR"/>
        </w:rPr>
        <w:tab/>
      </w:r>
      <w:r w:rsidR="005362DD">
        <w:rPr>
          <w:lang w:val="fr-FR"/>
        </w:rPr>
        <w:tab/>
        <w:t>253</w:t>
      </w:r>
      <w:r w:rsidR="005362DD">
        <w:rPr>
          <w:lang w:val="fr-FR"/>
        </w:rPr>
        <w:tab/>
      </w:r>
      <w:r w:rsidR="005362DD">
        <w:rPr>
          <w:lang w:val="fr-FR"/>
        </w:rPr>
        <w:tab/>
        <w:t>56</w:t>
      </w:r>
    </w:p>
    <w:p w:rsidR="008A186B" w:rsidRDefault="008A186B" w:rsidP="004A464A">
      <w:pPr>
        <w:tabs>
          <w:tab w:val="clear" w:pos="360"/>
          <w:tab w:val="left" w:pos="851"/>
          <w:tab w:val="right" w:leader="dot" w:pos="7286"/>
          <w:tab w:val="right" w:pos="7836"/>
          <w:tab w:val="center" w:pos="7921"/>
          <w:tab w:val="right" w:pos="8358"/>
          <w:tab w:val="right" w:pos="9157"/>
        </w:tabs>
        <w:spacing w:after="0"/>
        <w:rPr>
          <w:lang w:val="fr-FR"/>
        </w:rPr>
      </w:pPr>
      <w:r>
        <w:rPr>
          <w:lang w:val="fr-FR"/>
        </w:rPr>
        <w:tab/>
        <w:t>F.</w:t>
      </w:r>
      <w:r>
        <w:rPr>
          <w:lang w:val="fr-FR"/>
        </w:rPr>
        <w:tab/>
        <w:t xml:space="preserve">Le recouvrement de la pension alimentaire de l’enfant </w:t>
      </w:r>
      <w:r>
        <w:rPr>
          <w:lang w:val="fr-FR"/>
        </w:rPr>
        <w:tab/>
      </w:r>
      <w:r>
        <w:rPr>
          <w:lang w:val="fr-FR"/>
        </w:rPr>
        <w:tab/>
      </w:r>
      <w:r w:rsidR="005362DD">
        <w:rPr>
          <w:lang w:val="fr-FR"/>
        </w:rPr>
        <w:t>254</w:t>
      </w:r>
      <w:r w:rsidR="005362DD">
        <w:rPr>
          <w:lang w:val="fr-FR"/>
        </w:rPr>
        <w:tab/>
        <w:t>-</w:t>
      </w:r>
      <w:r w:rsidR="005362DD">
        <w:rPr>
          <w:lang w:val="fr-FR"/>
        </w:rPr>
        <w:tab/>
        <w:t>256</w:t>
      </w:r>
      <w:r w:rsidR="005362DD">
        <w:rPr>
          <w:lang w:val="fr-FR"/>
        </w:rPr>
        <w:tab/>
        <w:t>57</w:t>
      </w:r>
    </w:p>
    <w:p w:rsidR="008A186B" w:rsidRDefault="008A186B" w:rsidP="004A464A">
      <w:pPr>
        <w:tabs>
          <w:tab w:val="clear" w:pos="360"/>
          <w:tab w:val="left" w:pos="851"/>
          <w:tab w:val="right" w:leader="dot" w:pos="7286"/>
          <w:tab w:val="right" w:pos="7836"/>
          <w:tab w:val="center" w:pos="7921"/>
          <w:tab w:val="right" w:pos="8358"/>
          <w:tab w:val="right" w:pos="9157"/>
        </w:tabs>
        <w:spacing w:after="0"/>
        <w:rPr>
          <w:lang w:val="fr-FR"/>
        </w:rPr>
      </w:pPr>
      <w:r>
        <w:rPr>
          <w:lang w:val="fr-FR"/>
        </w:rPr>
        <w:tab/>
        <w:t>G.</w:t>
      </w:r>
      <w:r>
        <w:rPr>
          <w:lang w:val="fr-FR"/>
        </w:rPr>
        <w:tab/>
        <w:t xml:space="preserve">Les enfants privés de leur milieu familial </w:t>
      </w:r>
      <w:r>
        <w:rPr>
          <w:lang w:val="fr-FR"/>
        </w:rPr>
        <w:tab/>
      </w:r>
      <w:r>
        <w:rPr>
          <w:lang w:val="fr-FR"/>
        </w:rPr>
        <w:tab/>
      </w:r>
      <w:r w:rsidR="005362DD">
        <w:rPr>
          <w:lang w:val="fr-FR"/>
        </w:rPr>
        <w:t>257</w:t>
      </w:r>
      <w:r w:rsidR="005362DD">
        <w:rPr>
          <w:lang w:val="fr-FR"/>
        </w:rPr>
        <w:tab/>
        <w:t>-</w:t>
      </w:r>
      <w:r w:rsidR="005362DD">
        <w:rPr>
          <w:lang w:val="fr-FR"/>
        </w:rPr>
        <w:tab/>
      </w:r>
      <w:r w:rsidR="00C7666E">
        <w:rPr>
          <w:lang w:val="fr-FR"/>
        </w:rPr>
        <w:t>263</w:t>
      </w:r>
      <w:r w:rsidR="005362DD">
        <w:rPr>
          <w:lang w:val="fr-FR"/>
        </w:rPr>
        <w:tab/>
        <w:t>57</w:t>
      </w:r>
    </w:p>
    <w:p w:rsidR="008A186B" w:rsidRDefault="008A186B" w:rsidP="004A464A">
      <w:pPr>
        <w:tabs>
          <w:tab w:val="clear" w:pos="360"/>
          <w:tab w:val="left" w:pos="851"/>
          <w:tab w:val="right" w:leader="dot" w:pos="7286"/>
          <w:tab w:val="right" w:pos="7836"/>
          <w:tab w:val="center" w:pos="7921"/>
          <w:tab w:val="right" w:pos="8358"/>
          <w:tab w:val="right" w:pos="9157"/>
        </w:tabs>
        <w:spacing w:after="0"/>
        <w:rPr>
          <w:lang w:val="fr-FR"/>
        </w:rPr>
      </w:pPr>
      <w:r>
        <w:rPr>
          <w:lang w:val="fr-FR"/>
        </w:rPr>
        <w:tab/>
        <w:t>H.</w:t>
      </w:r>
      <w:r>
        <w:rPr>
          <w:lang w:val="fr-FR"/>
        </w:rPr>
        <w:tab/>
        <w:t xml:space="preserve">L’adoption </w:t>
      </w:r>
      <w:r>
        <w:rPr>
          <w:lang w:val="fr-FR"/>
        </w:rPr>
        <w:tab/>
      </w:r>
      <w:r>
        <w:rPr>
          <w:lang w:val="fr-FR"/>
        </w:rPr>
        <w:tab/>
      </w:r>
      <w:r w:rsidR="00C7666E">
        <w:rPr>
          <w:lang w:val="fr-FR"/>
        </w:rPr>
        <w:t>264</w:t>
      </w:r>
      <w:r w:rsidR="00C7666E">
        <w:rPr>
          <w:lang w:val="fr-FR"/>
        </w:rPr>
        <w:tab/>
        <w:t>-</w:t>
      </w:r>
      <w:r w:rsidR="00C7666E">
        <w:rPr>
          <w:lang w:val="fr-FR"/>
        </w:rPr>
        <w:tab/>
        <w:t>270</w:t>
      </w:r>
      <w:r w:rsidR="00C7666E">
        <w:rPr>
          <w:lang w:val="fr-FR"/>
        </w:rPr>
        <w:tab/>
        <w:t>59</w:t>
      </w:r>
    </w:p>
    <w:p w:rsidR="008A186B" w:rsidRDefault="008A186B" w:rsidP="004A464A">
      <w:pPr>
        <w:tabs>
          <w:tab w:val="clear" w:pos="360"/>
          <w:tab w:val="left" w:pos="851"/>
          <w:tab w:val="right" w:leader="dot" w:pos="7286"/>
          <w:tab w:val="right" w:pos="7836"/>
          <w:tab w:val="center" w:pos="7921"/>
          <w:tab w:val="right" w:pos="8358"/>
          <w:tab w:val="right" w:pos="9157"/>
        </w:tabs>
        <w:spacing w:after="0"/>
        <w:rPr>
          <w:lang w:val="fr-FR"/>
        </w:rPr>
      </w:pPr>
      <w:r>
        <w:rPr>
          <w:lang w:val="fr-FR"/>
        </w:rPr>
        <w:tab/>
        <w:t>I.</w:t>
      </w:r>
      <w:r>
        <w:rPr>
          <w:lang w:val="fr-FR"/>
        </w:rPr>
        <w:tab/>
        <w:t xml:space="preserve">L’examen périodique du placement </w:t>
      </w:r>
      <w:r>
        <w:rPr>
          <w:lang w:val="fr-FR"/>
        </w:rPr>
        <w:tab/>
      </w:r>
      <w:r>
        <w:rPr>
          <w:lang w:val="fr-FR"/>
        </w:rPr>
        <w:tab/>
      </w:r>
      <w:r w:rsidR="00C7666E">
        <w:rPr>
          <w:lang w:val="fr-FR"/>
        </w:rPr>
        <w:t>271</w:t>
      </w:r>
      <w:r w:rsidR="00C7666E">
        <w:rPr>
          <w:lang w:val="fr-FR"/>
        </w:rPr>
        <w:tab/>
        <w:t>-</w:t>
      </w:r>
      <w:r w:rsidR="00C7666E">
        <w:rPr>
          <w:lang w:val="fr-FR"/>
        </w:rPr>
        <w:tab/>
        <w:t>274</w:t>
      </w:r>
      <w:r w:rsidR="00C7666E">
        <w:rPr>
          <w:lang w:val="fr-FR"/>
        </w:rPr>
        <w:tab/>
        <w:t>60</w:t>
      </w:r>
    </w:p>
    <w:p w:rsidR="008A186B" w:rsidRDefault="008A186B" w:rsidP="004A464A">
      <w:pPr>
        <w:tabs>
          <w:tab w:val="clear" w:pos="360"/>
          <w:tab w:val="left" w:pos="851"/>
          <w:tab w:val="right" w:leader="dot" w:pos="7286"/>
          <w:tab w:val="right" w:pos="7836"/>
          <w:tab w:val="center" w:pos="7921"/>
          <w:tab w:val="right" w:pos="8358"/>
          <w:tab w:val="right" w:pos="9157"/>
        </w:tabs>
        <w:spacing w:after="0"/>
        <w:rPr>
          <w:lang w:val="fr-FR"/>
        </w:rPr>
      </w:pPr>
      <w:r>
        <w:rPr>
          <w:lang w:val="fr-FR"/>
        </w:rPr>
        <w:tab/>
        <w:t>J.</w:t>
      </w:r>
      <w:r>
        <w:rPr>
          <w:lang w:val="fr-FR"/>
        </w:rPr>
        <w:tab/>
        <w:t>Les brutalités et la négligence, notamment la réadaptation physique</w:t>
      </w:r>
    </w:p>
    <w:p w:rsidR="008A186B" w:rsidRDefault="008A186B" w:rsidP="004A464A">
      <w:pPr>
        <w:tabs>
          <w:tab w:val="clear" w:pos="360"/>
          <w:tab w:val="left" w:pos="851"/>
          <w:tab w:val="right" w:leader="dot" w:pos="7286"/>
          <w:tab w:val="right" w:pos="7836"/>
          <w:tab w:val="center" w:pos="7921"/>
          <w:tab w:val="right" w:pos="8358"/>
          <w:tab w:val="right" w:pos="9157"/>
        </w:tabs>
        <w:spacing w:after="0"/>
        <w:rPr>
          <w:lang w:val="fr-FR"/>
        </w:rPr>
      </w:pPr>
      <w:r>
        <w:rPr>
          <w:lang w:val="fr-FR"/>
        </w:rPr>
        <w:tab/>
      </w:r>
      <w:r>
        <w:rPr>
          <w:lang w:val="fr-FR"/>
        </w:rPr>
        <w:tab/>
        <w:t xml:space="preserve">et psychologique et la réinsertion sociale </w:t>
      </w:r>
      <w:r>
        <w:rPr>
          <w:lang w:val="fr-FR"/>
        </w:rPr>
        <w:tab/>
      </w:r>
      <w:r>
        <w:rPr>
          <w:lang w:val="fr-FR"/>
        </w:rPr>
        <w:tab/>
      </w:r>
      <w:r w:rsidR="00C7666E">
        <w:rPr>
          <w:lang w:val="fr-FR"/>
        </w:rPr>
        <w:t>275</w:t>
      </w:r>
      <w:r w:rsidR="00C7666E">
        <w:rPr>
          <w:lang w:val="fr-FR"/>
        </w:rPr>
        <w:tab/>
        <w:t>-</w:t>
      </w:r>
      <w:r w:rsidR="00C7666E">
        <w:rPr>
          <w:lang w:val="fr-FR"/>
        </w:rPr>
        <w:tab/>
        <w:t>295</w:t>
      </w:r>
      <w:r w:rsidR="00C7666E">
        <w:rPr>
          <w:lang w:val="fr-FR"/>
        </w:rPr>
        <w:tab/>
        <w:t>61</w:t>
      </w:r>
    </w:p>
    <w:p w:rsidR="008A186B" w:rsidRDefault="008A186B" w:rsidP="004A464A">
      <w:pPr>
        <w:tabs>
          <w:tab w:val="clear" w:pos="360"/>
          <w:tab w:val="left" w:pos="851"/>
          <w:tab w:val="right" w:leader="dot" w:pos="7286"/>
          <w:tab w:val="right" w:pos="7836"/>
          <w:tab w:val="center" w:pos="7921"/>
          <w:tab w:val="right" w:pos="8358"/>
          <w:tab w:val="right" w:pos="9157"/>
        </w:tabs>
        <w:spacing w:after="0"/>
        <w:rPr>
          <w:lang w:val="fr-FR"/>
        </w:rPr>
      </w:pPr>
    </w:p>
    <w:p w:rsidR="000010EE" w:rsidRPr="00596607" w:rsidRDefault="000010EE" w:rsidP="000010EE">
      <w:pPr>
        <w:tabs>
          <w:tab w:val="clear" w:pos="360"/>
        </w:tabs>
        <w:jc w:val="center"/>
        <w:rPr>
          <w:szCs w:val="24"/>
          <w:lang w:val="fr-FR"/>
        </w:rPr>
      </w:pPr>
      <w:r w:rsidRPr="00596607">
        <w:rPr>
          <w:b/>
          <w:szCs w:val="24"/>
          <w:lang w:val="fr-FR"/>
        </w:rPr>
        <w:t>TABLE DES MATIÈRES</w:t>
      </w:r>
    </w:p>
    <w:p w:rsidR="000010EE" w:rsidRPr="009A3B19" w:rsidRDefault="000010EE" w:rsidP="000010EE">
      <w:pPr>
        <w:tabs>
          <w:tab w:val="clear" w:pos="360"/>
          <w:tab w:val="clear" w:pos="567"/>
          <w:tab w:val="left" w:pos="7020"/>
        </w:tabs>
        <w:ind w:right="-290"/>
        <w:rPr>
          <w:lang w:val="fr-FR"/>
        </w:rPr>
      </w:pPr>
      <w:r w:rsidRPr="009A3B19">
        <w:rPr>
          <w:i/>
          <w:lang w:val="fr-FR"/>
        </w:rPr>
        <w:tab/>
      </w:r>
      <w:r>
        <w:rPr>
          <w:i/>
          <w:lang w:val="fr-FR"/>
        </w:rPr>
        <w:t xml:space="preserve">  </w:t>
      </w:r>
      <w:r w:rsidRPr="009A3B19">
        <w:rPr>
          <w:i/>
          <w:lang w:val="fr-FR"/>
        </w:rPr>
        <w:t xml:space="preserve">  Paragraphes  </w:t>
      </w:r>
      <w:r>
        <w:rPr>
          <w:i/>
          <w:lang w:val="fr-FR"/>
        </w:rPr>
        <w:t xml:space="preserve">  P</w:t>
      </w:r>
      <w:r w:rsidRPr="009A3B19">
        <w:rPr>
          <w:i/>
          <w:lang w:val="fr-FR"/>
        </w:rPr>
        <w:t>age</w:t>
      </w:r>
    </w:p>
    <w:p w:rsidR="008A186B" w:rsidRDefault="008A186B" w:rsidP="004A464A">
      <w:pPr>
        <w:tabs>
          <w:tab w:val="clear" w:pos="360"/>
          <w:tab w:val="left" w:pos="851"/>
          <w:tab w:val="right" w:leader="dot" w:pos="7286"/>
          <w:tab w:val="right" w:pos="7836"/>
          <w:tab w:val="center" w:pos="7921"/>
          <w:tab w:val="right" w:pos="8358"/>
          <w:tab w:val="right" w:pos="9157"/>
        </w:tabs>
        <w:spacing w:after="0"/>
        <w:rPr>
          <w:lang w:val="fr-FR"/>
        </w:rPr>
      </w:pPr>
      <w:r>
        <w:rPr>
          <w:lang w:val="fr-FR"/>
        </w:rPr>
        <w:t>VI.</w:t>
      </w:r>
      <w:r>
        <w:rPr>
          <w:lang w:val="fr-FR"/>
        </w:rPr>
        <w:tab/>
        <w:t xml:space="preserve">Santé et bien-être </w:t>
      </w:r>
      <w:r>
        <w:rPr>
          <w:lang w:val="fr-FR"/>
        </w:rPr>
        <w:tab/>
      </w:r>
      <w:r>
        <w:rPr>
          <w:lang w:val="fr-FR"/>
        </w:rPr>
        <w:tab/>
      </w:r>
      <w:r w:rsidR="00C7666E">
        <w:rPr>
          <w:lang w:val="fr-FR"/>
        </w:rPr>
        <w:t>296</w:t>
      </w:r>
      <w:r w:rsidR="00C7666E">
        <w:rPr>
          <w:lang w:val="fr-FR"/>
        </w:rPr>
        <w:tab/>
        <w:t>-</w:t>
      </w:r>
      <w:r w:rsidR="00C7666E">
        <w:rPr>
          <w:lang w:val="fr-FR"/>
        </w:rPr>
        <w:tab/>
        <w:t>434</w:t>
      </w:r>
      <w:r w:rsidR="00C7666E">
        <w:rPr>
          <w:lang w:val="fr-FR"/>
        </w:rPr>
        <w:tab/>
        <w:t>66</w:t>
      </w:r>
    </w:p>
    <w:p w:rsidR="008A186B" w:rsidRDefault="008A186B" w:rsidP="004A464A">
      <w:pPr>
        <w:tabs>
          <w:tab w:val="clear" w:pos="360"/>
          <w:tab w:val="left" w:pos="851"/>
          <w:tab w:val="right" w:leader="dot" w:pos="7286"/>
          <w:tab w:val="right" w:pos="7836"/>
          <w:tab w:val="center" w:pos="7921"/>
          <w:tab w:val="right" w:pos="8358"/>
          <w:tab w:val="right" w:pos="9157"/>
        </w:tabs>
        <w:spacing w:after="0"/>
        <w:rPr>
          <w:lang w:val="fr-FR"/>
        </w:rPr>
      </w:pPr>
    </w:p>
    <w:p w:rsidR="008A186B" w:rsidRDefault="008A186B" w:rsidP="00343197">
      <w:pPr>
        <w:numPr>
          <w:ilvl w:val="1"/>
          <w:numId w:val="49"/>
        </w:numPr>
        <w:tabs>
          <w:tab w:val="left" w:pos="851"/>
          <w:tab w:val="right" w:leader="dot" w:pos="7286"/>
          <w:tab w:val="right" w:pos="7836"/>
          <w:tab w:val="center" w:pos="7921"/>
          <w:tab w:val="right" w:pos="8358"/>
          <w:tab w:val="right" w:pos="9157"/>
        </w:tabs>
        <w:spacing w:after="0"/>
        <w:ind w:left="567" w:firstLine="0"/>
        <w:rPr>
          <w:lang w:val="fr-FR"/>
        </w:rPr>
      </w:pPr>
      <w:r>
        <w:rPr>
          <w:lang w:val="fr-FR"/>
        </w:rPr>
        <w:t xml:space="preserve">Les enfants handicapés </w:t>
      </w:r>
      <w:r>
        <w:rPr>
          <w:lang w:val="fr-FR"/>
        </w:rPr>
        <w:tab/>
      </w:r>
      <w:r>
        <w:rPr>
          <w:lang w:val="fr-FR"/>
        </w:rPr>
        <w:tab/>
      </w:r>
      <w:r w:rsidR="00C7666E">
        <w:rPr>
          <w:lang w:val="fr-FR"/>
        </w:rPr>
        <w:t>296</w:t>
      </w:r>
      <w:r w:rsidR="00C7666E">
        <w:rPr>
          <w:lang w:val="fr-FR"/>
        </w:rPr>
        <w:tab/>
        <w:t>-</w:t>
      </w:r>
      <w:r w:rsidR="00C7666E">
        <w:rPr>
          <w:lang w:val="fr-FR"/>
        </w:rPr>
        <w:tab/>
      </w:r>
      <w:r w:rsidR="00ED5595">
        <w:rPr>
          <w:lang w:val="fr-FR"/>
        </w:rPr>
        <w:t>338</w:t>
      </w:r>
      <w:r w:rsidR="00C7666E">
        <w:rPr>
          <w:lang w:val="fr-FR"/>
        </w:rPr>
        <w:tab/>
        <w:t>66</w:t>
      </w:r>
    </w:p>
    <w:p w:rsidR="008A186B" w:rsidRDefault="008A186B" w:rsidP="00343197">
      <w:pPr>
        <w:numPr>
          <w:ilvl w:val="1"/>
          <w:numId w:val="49"/>
        </w:numPr>
        <w:tabs>
          <w:tab w:val="left" w:pos="851"/>
          <w:tab w:val="right" w:leader="dot" w:pos="7286"/>
          <w:tab w:val="right" w:pos="7836"/>
          <w:tab w:val="center" w:pos="7921"/>
          <w:tab w:val="right" w:pos="8358"/>
          <w:tab w:val="right" w:pos="9157"/>
        </w:tabs>
        <w:spacing w:after="0"/>
        <w:ind w:left="567" w:firstLine="0"/>
        <w:rPr>
          <w:lang w:val="fr-FR"/>
        </w:rPr>
      </w:pPr>
      <w:r>
        <w:rPr>
          <w:lang w:val="fr-FR"/>
        </w:rPr>
        <w:t xml:space="preserve">La santé et les services médicaux </w:t>
      </w:r>
      <w:r>
        <w:rPr>
          <w:lang w:val="fr-FR"/>
        </w:rPr>
        <w:tab/>
      </w:r>
      <w:r>
        <w:rPr>
          <w:lang w:val="fr-FR"/>
        </w:rPr>
        <w:tab/>
      </w:r>
      <w:r w:rsidR="00ED5595">
        <w:rPr>
          <w:lang w:val="fr-FR"/>
        </w:rPr>
        <w:t>339</w:t>
      </w:r>
      <w:r w:rsidR="00ED5595">
        <w:rPr>
          <w:lang w:val="fr-FR"/>
        </w:rPr>
        <w:tab/>
        <w:t>-</w:t>
      </w:r>
      <w:r w:rsidR="00ED5595">
        <w:rPr>
          <w:lang w:val="fr-FR"/>
        </w:rPr>
        <w:tab/>
        <w:t>422</w:t>
      </w:r>
      <w:r w:rsidR="00ED5595">
        <w:rPr>
          <w:lang w:val="fr-FR"/>
        </w:rPr>
        <w:tab/>
        <w:t>79</w:t>
      </w:r>
    </w:p>
    <w:p w:rsidR="008A186B" w:rsidRDefault="008A186B" w:rsidP="00343197">
      <w:pPr>
        <w:numPr>
          <w:ilvl w:val="1"/>
          <w:numId w:val="49"/>
        </w:numPr>
        <w:tabs>
          <w:tab w:val="left" w:pos="851"/>
          <w:tab w:val="right" w:leader="dot" w:pos="7286"/>
          <w:tab w:val="right" w:pos="7836"/>
          <w:tab w:val="center" w:pos="7921"/>
          <w:tab w:val="right" w:pos="8358"/>
          <w:tab w:val="right" w:pos="9157"/>
        </w:tabs>
        <w:spacing w:after="0"/>
        <w:ind w:left="567" w:firstLine="0"/>
        <w:rPr>
          <w:lang w:val="fr-FR"/>
        </w:rPr>
      </w:pPr>
      <w:r>
        <w:rPr>
          <w:lang w:val="fr-FR"/>
        </w:rPr>
        <w:t>La protection sociale et les services et établissements de garde</w:t>
      </w:r>
    </w:p>
    <w:p w:rsidR="008A186B" w:rsidRDefault="008A186B" w:rsidP="008A186B">
      <w:pPr>
        <w:tabs>
          <w:tab w:val="clear" w:pos="360"/>
          <w:tab w:val="left" w:pos="851"/>
          <w:tab w:val="right" w:leader="dot" w:pos="7286"/>
          <w:tab w:val="right" w:pos="7836"/>
          <w:tab w:val="center" w:pos="7921"/>
          <w:tab w:val="right" w:pos="8358"/>
          <w:tab w:val="right" w:pos="9157"/>
        </w:tabs>
        <w:spacing w:after="0"/>
        <w:rPr>
          <w:lang w:val="fr-FR"/>
        </w:rPr>
      </w:pPr>
      <w:r>
        <w:rPr>
          <w:lang w:val="fr-FR"/>
        </w:rPr>
        <w:tab/>
      </w:r>
      <w:r>
        <w:rPr>
          <w:lang w:val="fr-FR"/>
        </w:rPr>
        <w:tab/>
        <w:t xml:space="preserve">d’enfants </w:t>
      </w:r>
      <w:r>
        <w:rPr>
          <w:lang w:val="fr-FR"/>
        </w:rPr>
        <w:tab/>
      </w:r>
      <w:r>
        <w:rPr>
          <w:lang w:val="fr-FR"/>
        </w:rPr>
        <w:tab/>
      </w:r>
      <w:r w:rsidR="00ED5595">
        <w:rPr>
          <w:lang w:val="fr-FR"/>
        </w:rPr>
        <w:t>423</w:t>
      </w:r>
      <w:r w:rsidR="00ED5595">
        <w:rPr>
          <w:lang w:val="fr-FR"/>
        </w:rPr>
        <w:tab/>
        <w:t>-</w:t>
      </w:r>
      <w:r w:rsidR="00ED5595">
        <w:rPr>
          <w:lang w:val="fr-FR"/>
        </w:rPr>
        <w:tab/>
        <w:t>427</w:t>
      </w:r>
      <w:r w:rsidR="00ED5595">
        <w:rPr>
          <w:lang w:val="fr-FR"/>
        </w:rPr>
        <w:tab/>
        <w:t>100</w:t>
      </w:r>
    </w:p>
    <w:p w:rsidR="008A186B" w:rsidRDefault="008A186B" w:rsidP="008A186B">
      <w:pPr>
        <w:tabs>
          <w:tab w:val="clear" w:pos="360"/>
          <w:tab w:val="left" w:pos="851"/>
          <w:tab w:val="right" w:leader="dot" w:pos="7286"/>
          <w:tab w:val="right" w:pos="7836"/>
          <w:tab w:val="center" w:pos="7921"/>
          <w:tab w:val="right" w:pos="8358"/>
          <w:tab w:val="right" w:pos="9157"/>
        </w:tabs>
        <w:spacing w:after="0"/>
        <w:rPr>
          <w:lang w:val="fr-FR"/>
        </w:rPr>
      </w:pPr>
      <w:r>
        <w:rPr>
          <w:lang w:val="fr-FR"/>
        </w:rPr>
        <w:tab/>
        <w:t>D.</w:t>
      </w:r>
      <w:r>
        <w:rPr>
          <w:lang w:val="fr-FR"/>
        </w:rPr>
        <w:tab/>
        <w:t xml:space="preserve">Le niveau de vie </w:t>
      </w:r>
      <w:r>
        <w:rPr>
          <w:lang w:val="fr-FR"/>
        </w:rPr>
        <w:tab/>
      </w:r>
      <w:r>
        <w:rPr>
          <w:lang w:val="fr-FR"/>
        </w:rPr>
        <w:tab/>
      </w:r>
      <w:r w:rsidR="00ED5595">
        <w:rPr>
          <w:lang w:val="fr-FR"/>
        </w:rPr>
        <w:t>428</w:t>
      </w:r>
      <w:r w:rsidR="00ED5595">
        <w:rPr>
          <w:lang w:val="fr-FR"/>
        </w:rPr>
        <w:tab/>
        <w:t>-</w:t>
      </w:r>
      <w:r w:rsidR="00ED5595">
        <w:rPr>
          <w:lang w:val="fr-FR"/>
        </w:rPr>
        <w:tab/>
        <w:t>434</w:t>
      </w:r>
      <w:r w:rsidR="00ED5595">
        <w:rPr>
          <w:lang w:val="fr-FR"/>
        </w:rPr>
        <w:tab/>
        <w:t>101</w:t>
      </w:r>
    </w:p>
    <w:p w:rsidR="008A186B" w:rsidRDefault="008A186B" w:rsidP="008A186B">
      <w:pPr>
        <w:tabs>
          <w:tab w:val="clear" w:pos="360"/>
          <w:tab w:val="left" w:pos="851"/>
          <w:tab w:val="right" w:leader="dot" w:pos="7286"/>
          <w:tab w:val="right" w:pos="7836"/>
          <w:tab w:val="center" w:pos="7921"/>
          <w:tab w:val="right" w:pos="8358"/>
          <w:tab w:val="right" w:pos="9157"/>
        </w:tabs>
        <w:spacing w:after="0"/>
        <w:rPr>
          <w:lang w:val="fr-FR"/>
        </w:rPr>
      </w:pPr>
      <w:r>
        <w:rPr>
          <w:lang w:val="fr-FR"/>
        </w:rPr>
        <w:tab/>
      </w:r>
    </w:p>
    <w:p w:rsidR="00A6472F" w:rsidRDefault="008A186B" w:rsidP="004A464A">
      <w:pPr>
        <w:tabs>
          <w:tab w:val="clear" w:pos="360"/>
          <w:tab w:val="left" w:pos="851"/>
          <w:tab w:val="right" w:leader="dot" w:pos="7286"/>
          <w:tab w:val="right" w:pos="7836"/>
          <w:tab w:val="center" w:pos="7921"/>
          <w:tab w:val="right" w:pos="8358"/>
          <w:tab w:val="right" w:pos="9157"/>
        </w:tabs>
        <w:spacing w:after="0"/>
        <w:rPr>
          <w:lang w:val="fr-FR"/>
        </w:rPr>
      </w:pPr>
      <w:r>
        <w:rPr>
          <w:lang w:val="fr-FR"/>
        </w:rPr>
        <w:t>VII.</w:t>
      </w:r>
      <w:r>
        <w:rPr>
          <w:lang w:val="fr-FR"/>
        </w:rPr>
        <w:tab/>
      </w:r>
      <w:r w:rsidR="005757F2">
        <w:rPr>
          <w:lang w:val="fr-FR"/>
        </w:rPr>
        <w:t xml:space="preserve">Éducation, loisirs et activités culturelles </w:t>
      </w:r>
      <w:r w:rsidR="00A6472F">
        <w:rPr>
          <w:lang w:val="fr-FR"/>
        </w:rPr>
        <w:tab/>
      </w:r>
      <w:r w:rsidR="005757F2">
        <w:rPr>
          <w:lang w:val="fr-FR"/>
        </w:rPr>
        <w:tab/>
      </w:r>
      <w:r w:rsidR="00ED5595">
        <w:rPr>
          <w:lang w:val="fr-FR"/>
        </w:rPr>
        <w:t>435</w:t>
      </w:r>
      <w:r w:rsidR="00ED5595">
        <w:rPr>
          <w:lang w:val="fr-FR"/>
        </w:rPr>
        <w:tab/>
        <w:t>-</w:t>
      </w:r>
      <w:r w:rsidR="00ED5595">
        <w:rPr>
          <w:lang w:val="fr-FR"/>
        </w:rPr>
        <w:tab/>
      </w:r>
      <w:r w:rsidR="00955067">
        <w:rPr>
          <w:lang w:val="fr-FR"/>
        </w:rPr>
        <w:t>537</w:t>
      </w:r>
      <w:r w:rsidR="00955067">
        <w:rPr>
          <w:lang w:val="fr-FR"/>
        </w:rPr>
        <w:tab/>
        <w:t>103</w:t>
      </w:r>
    </w:p>
    <w:p w:rsidR="005757F2" w:rsidRDefault="005757F2" w:rsidP="004A464A">
      <w:pPr>
        <w:tabs>
          <w:tab w:val="clear" w:pos="360"/>
          <w:tab w:val="left" w:pos="851"/>
          <w:tab w:val="right" w:leader="dot" w:pos="7286"/>
          <w:tab w:val="right" w:pos="7836"/>
          <w:tab w:val="center" w:pos="7921"/>
          <w:tab w:val="right" w:pos="8358"/>
          <w:tab w:val="right" w:pos="9157"/>
        </w:tabs>
        <w:spacing w:after="0"/>
        <w:rPr>
          <w:lang w:val="fr-FR"/>
        </w:rPr>
      </w:pPr>
    </w:p>
    <w:p w:rsidR="005757F2" w:rsidRDefault="005757F2" w:rsidP="004A464A">
      <w:pPr>
        <w:tabs>
          <w:tab w:val="clear" w:pos="360"/>
          <w:tab w:val="left" w:pos="851"/>
          <w:tab w:val="right" w:leader="dot" w:pos="7286"/>
          <w:tab w:val="right" w:pos="7836"/>
          <w:tab w:val="center" w:pos="7921"/>
          <w:tab w:val="right" w:pos="8358"/>
          <w:tab w:val="right" w:pos="9157"/>
        </w:tabs>
        <w:spacing w:after="0"/>
        <w:rPr>
          <w:lang w:val="fr-FR"/>
        </w:rPr>
      </w:pPr>
      <w:r>
        <w:rPr>
          <w:lang w:val="fr-FR"/>
        </w:rPr>
        <w:tab/>
        <w:t>A.</w:t>
      </w:r>
      <w:r>
        <w:rPr>
          <w:lang w:val="fr-FR"/>
        </w:rPr>
        <w:tab/>
        <w:t>L’éducation, y compris la formation et l’orientation</w:t>
      </w:r>
    </w:p>
    <w:p w:rsidR="005757F2" w:rsidRDefault="005757F2" w:rsidP="004A464A">
      <w:pPr>
        <w:tabs>
          <w:tab w:val="clear" w:pos="360"/>
          <w:tab w:val="left" w:pos="851"/>
          <w:tab w:val="right" w:leader="dot" w:pos="7286"/>
          <w:tab w:val="right" w:pos="7836"/>
          <w:tab w:val="center" w:pos="7921"/>
          <w:tab w:val="right" w:pos="8358"/>
          <w:tab w:val="right" w:pos="9157"/>
        </w:tabs>
        <w:spacing w:after="0"/>
        <w:rPr>
          <w:lang w:val="fr-FR"/>
        </w:rPr>
      </w:pPr>
      <w:r>
        <w:rPr>
          <w:lang w:val="fr-FR"/>
        </w:rPr>
        <w:tab/>
      </w:r>
      <w:r>
        <w:rPr>
          <w:lang w:val="fr-FR"/>
        </w:rPr>
        <w:tab/>
      </w:r>
      <w:r w:rsidR="00955067">
        <w:rPr>
          <w:lang w:val="fr-FR"/>
        </w:rPr>
        <w:t>p</w:t>
      </w:r>
      <w:r>
        <w:rPr>
          <w:lang w:val="fr-FR"/>
        </w:rPr>
        <w:t xml:space="preserve">rofessionnelles </w:t>
      </w:r>
      <w:r>
        <w:rPr>
          <w:lang w:val="fr-FR"/>
        </w:rPr>
        <w:tab/>
      </w:r>
      <w:r>
        <w:rPr>
          <w:lang w:val="fr-FR"/>
        </w:rPr>
        <w:tab/>
      </w:r>
      <w:r w:rsidR="00955067">
        <w:rPr>
          <w:lang w:val="fr-FR"/>
        </w:rPr>
        <w:t>435</w:t>
      </w:r>
      <w:r w:rsidR="00955067">
        <w:rPr>
          <w:lang w:val="fr-FR"/>
        </w:rPr>
        <w:tab/>
        <w:t>-</w:t>
      </w:r>
      <w:r w:rsidR="00955067">
        <w:rPr>
          <w:lang w:val="fr-FR"/>
        </w:rPr>
        <w:tab/>
        <w:t>504</w:t>
      </w:r>
      <w:r w:rsidR="00955067">
        <w:rPr>
          <w:lang w:val="fr-FR"/>
        </w:rPr>
        <w:tab/>
        <w:t>103</w:t>
      </w:r>
    </w:p>
    <w:p w:rsidR="005757F2" w:rsidRDefault="005757F2" w:rsidP="005757F2">
      <w:pPr>
        <w:numPr>
          <w:ilvl w:val="0"/>
          <w:numId w:val="51"/>
        </w:numPr>
        <w:tabs>
          <w:tab w:val="left" w:pos="851"/>
          <w:tab w:val="right" w:leader="dot" w:pos="7286"/>
          <w:tab w:val="right" w:pos="7836"/>
          <w:tab w:val="center" w:pos="7921"/>
          <w:tab w:val="right" w:pos="8358"/>
          <w:tab w:val="right" w:pos="9157"/>
        </w:tabs>
        <w:spacing w:after="0"/>
        <w:rPr>
          <w:lang w:val="fr-FR"/>
        </w:rPr>
      </w:pPr>
      <w:r>
        <w:rPr>
          <w:lang w:val="fr-FR"/>
        </w:rPr>
        <w:t xml:space="preserve">Les buts de l’éducation </w:t>
      </w:r>
      <w:r>
        <w:rPr>
          <w:lang w:val="fr-FR"/>
        </w:rPr>
        <w:tab/>
      </w:r>
      <w:r>
        <w:rPr>
          <w:lang w:val="fr-FR"/>
        </w:rPr>
        <w:tab/>
      </w:r>
      <w:r w:rsidR="00955067">
        <w:rPr>
          <w:lang w:val="fr-FR"/>
        </w:rPr>
        <w:t>505</w:t>
      </w:r>
      <w:r w:rsidR="00955067">
        <w:rPr>
          <w:lang w:val="fr-FR"/>
        </w:rPr>
        <w:tab/>
        <w:t>-</w:t>
      </w:r>
      <w:r w:rsidR="00955067">
        <w:rPr>
          <w:lang w:val="fr-FR"/>
        </w:rPr>
        <w:tab/>
        <w:t>517</w:t>
      </w:r>
      <w:r w:rsidR="00955067">
        <w:rPr>
          <w:lang w:val="fr-FR"/>
        </w:rPr>
        <w:tab/>
        <w:t>119</w:t>
      </w:r>
    </w:p>
    <w:p w:rsidR="005757F2" w:rsidRDefault="005757F2" w:rsidP="005757F2">
      <w:pPr>
        <w:numPr>
          <w:ilvl w:val="0"/>
          <w:numId w:val="51"/>
        </w:numPr>
        <w:tabs>
          <w:tab w:val="left" w:pos="851"/>
          <w:tab w:val="right" w:leader="dot" w:pos="7286"/>
          <w:tab w:val="right" w:pos="7836"/>
          <w:tab w:val="center" w:pos="7921"/>
          <w:tab w:val="right" w:pos="8358"/>
          <w:tab w:val="right" w:pos="9157"/>
        </w:tabs>
        <w:spacing w:after="0"/>
        <w:rPr>
          <w:lang w:val="fr-FR"/>
        </w:rPr>
      </w:pPr>
      <w:r>
        <w:rPr>
          <w:lang w:val="fr-FR"/>
        </w:rPr>
        <w:t xml:space="preserve">Les loisirs et les activités récréatives, culturelles et artistiques </w:t>
      </w:r>
      <w:r>
        <w:rPr>
          <w:lang w:val="fr-FR"/>
        </w:rPr>
        <w:tab/>
      </w:r>
      <w:r>
        <w:rPr>
          <w:lang w:val="fr-FR"/>
        </w:rPr>
        <w:tab/>
      </w:r>
      <w:r w:rsidR="00955067">
        <w:rPr>
          <w:lang w:val="fr-FR"/>
        </w:rPr>
        <w:t>518</w:t>
      </w:r>
      <w:r w:rsidR="00955067">
        <w:rPr>
          <w:lang w:val="fr-FR"/>
        </w:rPr>
        <w:tab/>
        <w:t>-</w:t>
      </w:r>
      <w:r w:rsidR="00955067">
        <w:rPr>
          <w:lang w:val="fr-FR"/>
        </w:rPr>
        <w:tab/>
        <w:t>537</w:t>
      </w:r>
      <w:r w:rsidR="00955067">
        <w:rPr>
          <w:lang w:val="fr-FR"/>
        </w:rPr>
        <w:tab/>
        <w:t>122</w:t>
      </w:r>
    </w:p>
    <w:p w:rsidR="005757F2" w:rsidRDefault="005757F2" w:rsidP="005757F2">
      <w:pPr>
        <w:tabs>
          <w:tab w:val="clear" w:pos="360"/>
          <w:tab w:val="left" w:pos="851"/>
          <w:tab w:val="right" w:leader="dot" w:pos="7286"/>
          <w:tab w:val="right" w:pos="7836"/>
          <w:tab w:val="center" w:pos="7921"/>
          <w:tab w:val="right" w:pos="8358"/>
          <w:tab w:val="right" w:pos="9157"/>
        </w:tabs>
        <w:spacing w:after="0"/>
        <w:rPr>
          <w:lang w:val="fr-FR"/>
        </w:rPr>
      </w:pPr>
    </w:p>
    <w:p w:rsidR="005757F2" w:rsidRDefault="005757F2" w:rsidP="005757F2">
      <w:pPr>
        <w:tabs>
          <w:tab w:val="clear" w:pos="360"/>
          <w:tab w:val="left" w:pos="851"/>
          <w:tab w:val="right" w:leader="dot" w:pos="7286"/>
          <w:tab w:val="right" w:pos="7836"/>
          <w:tab w:val="center" w:pos="7921"/>
          <w:tab w:val="right" w:pos="8358"/>
          <w:tab w:val="right" w:pos="9157"/>
        </w:tabs>
        <w:spacing w:after="0"/>
        <w:rPr>
          <w:lang w:val="fr-FR"/>
        </w:rPr>
      </w:pPr>
      <w:r>
        <w:rPr>
          <w:lang w:val="fr-FR"/>
        </w:rPr>
        <w:t>VIII.</w:t>
      </w:r>
      <w:r>
        <w:rPr>
          <w:lang w:val="fr-FR"/>
        </w:rPr>
        <w:tab/>
        <w:t xml:space="preserve">Mesures spéciales de protection </w:t>
      </w:r>
      <w:r>
        <w:rPr>
          <w:lang w:val="fr-FR"/>
        </w:rPr>
        <w:tab/>
      </w:r>
      <w:r>
        <w:rPr>
          <w:lang w:val="fr-FR"/>
        </w:rPr>
        <w:tab/>
      </w:r>
      <w:r w:rsidR="00955067">
        <w:rPr>
          <w:lang w:val="fr-FR"/>
        </w:rPr>
        <w:t>538</w:t>
      </w:r>
      <w:r w:rsidR="00955067">
        <w:rPr>
          <w:lang w:val="fr-FR"/>
        </w:rPr>
        <w:tab/>
        <w:t>-</w:t>
      </w:r>
      <w:r w:rsidR="00955067">
        <w:rPr>
          <w:lang w:val="fr-FR"/>
        </w:rPr>
        <w:tab/>
      </w:r>
      <w:r w:rsidR="00B77A86">
        <w:rPr>
          <w:lang w:val="fr-FR"/>
        </w:rPr>
        <w:t>687</w:t>
      </w:r>
      <w:r w:rsidR="00955067">
        <w:rPr>
          <w:lang w:val="fr-FR"/>
        </w:rPr>
        <w:tab/>
        <w:t>12</w:t>
      </w:r>
      <w:r w:rsidR="00B77A86">
        <w:rPr>
          <w:lang w:val="fr-FR"/>
        </w:rPr>
        <w:t>6</w:t>
      </w:r>
    </w:p>
    <w:p w:rsidR="005757F2" w:rsidRDefault="005757F2" w:rsidP="005757F2">
      <w:pPr>
        <w:tabs>
          <w:tab w:val="clear" w:pos="360"/>
          <w:tab w:val="left" w:pos="851"/>
          <w:tab w:val="right" w:leader="dot" w:pos="7286"/>
          <w:tab w:val="right" w:pos="7836"/>
          <w:tab w:val="center" w:pos="7921"/>
          <w:tab w:val="right" w:pos="8358"/>
          <w:tab w:val="right" w:pos="9157"/>
        </w:tabs>
        <w:spacing w:after="0"/>
        <w:rPr>
          <w:lang w:val="fr-FR"/>
        </w:rPr>
      </w:pPr>
    </w:p>
    <w:p w:rsidR="005757F2" w:rsidRDefault="005757F2" w:rsidP="005757F2">
      <w:pPr>
        <w:numPr>
          <w:ilvl w:val="0"/>
          <w:numId w:val="52"/>
        </w:numPr>
        <w:tabs>
          <w:tab w:val="left" w:pos="851"/>
          <w:tab w:val="right" w:leader="dot" w:pos="7286"/>
          <w:tab w:val="right" w:pos="7836"/>
          <w:tab w:val="center" w:pos="7921"/>
          <w:tab w:val="right" w:pos="8358"/>
          <w:tab w:val="right" w:pos="9157"/>
        </w:tabs>
        <w:spacing w:after="0"/>
        <w:rPr>
          <w:lang w:val="fr-FR"/>
        </w:rPr>
      </w:pPr>
      <w:r>
        <w:rPr>
          <w:lang w:val="fr-FR"/>
        </w:rPr>
        <w:t xml:space="preserve">Les enfants en situation d’urgence </w:t>
      </w:r>
      <w:r>
        <w:rPr>
          <w:lang w:val="fr-FR"/>
        </w:rPr>
        <w:tab/>
      </w:r>
      <w:r>
        <w:rPr>
          <w:lang w:val="fr-FR"/>
        </w:rPr>
        <w:tab/>
      </w:r>
      <w:r w:rsidR="00B77A86">
        <w:rPr>
          <w:lang w:val="fr-FR"/>
        </w:rPr>
        <w:t>538</w:t>
      </w:r>
      <w:r w:rsidR="00B77A86">
        <w:rPr>
          <w:lang w:val="fr-FR"/>
        </w:rPr>
        <w:tab/>
        <w:t>-</w:t>
      </w:r>
      <w:r w:rsidR="00B77A86">
        <w:rPr>
          <w:lang w:val="fr-FR"/>
        </w:rPr>
        <w:tab/>
        <w:t>553</w:t>
      </w:r>
      <w:r w:rsidR="00B77A86">
        <w:rPr>
          <w:lang w:val="fr-FR"/>
        </w:rPr>
        <w:tab/>
        <w:t>126</w:t>
      </w:r>
    </w:p>
    <w:p w:rsidR="005757F2" w:rsidRDefault="005757F2" w:rsidP="000010EE">
      <w:pPr>
        <w:tabs>
          <w:tab w:val="clear" w:pos="360"/>
          <w:tab w:val="left" w:pos="851"/>
          <w:tab w:val="left" w:pos="1260"/>
          <w:tab w:val="right" w:leader="dot" w:pos="7286"/>
          <w:tab w:val="right" w:pos="7836"/>
          <w:tab w:val="center" w:pos="7921"/>
          <w:tab w:val="right" w:pos="8358"/>
          <w:tab w:val="right" w:pos="9157"/>
        </w:tabs>
        <w:spacing w:after="0"/>
        <w:ind w:left="851"/>
        <w:rPr>
          <w:lang w:val="fr-FR"/>
        </w:rPr>
      </w:pPr>
      <w:r>
        <w:rPr>
          <w:lang w:val="fr-FR"/>
        </w:rPr>
        <w:t>1.</w:t>
      </w:r>
      <w:r>
        <w:rPr>
          <w:lang w:val="fr-FR"/>
        </w:rPr>
        <w:tab/>
        <w:t xml:space="preserve">Les enfants réfugiés </w:t>
      </w:r>
      <w:r>
        <w:rPr>
          <w:lang w:val="fr-FR"/>
        </w:rPr>
        <w:tab/>
      </w:r>
      <w:r>
        <w:rPr>
          <w:lang w:val="fr-FR"/>
        </w:rPr>
        <w:tab/>
      </w:r>
      <w:r w:rsidR="00B77A86">
        <w:rPr>
          <w:lang w:val="fr-FR"/>
        </w:rPr>
        <w:t>538</w:t>
      </w:r>
      <w:r w:rsidR="00B77A86">
        <w:rPr>
          <w:lang w:val="fr-FR"/>
        </w:rPr>
        <w:tab/>
        <w:t>-</w:t>
      </w:r>
      <w:r w:rsidR="00B77A86">
        <w:rPr>
          <w:lang w:val="fr-FR"/>
        </w:rPr>
        <w:tab/>
        <w:t>551</w:t>
      </w:r>
      <w:r w:rsidR="00B77A86">
        <w:rPr>
          <w:lang w:val="fr-FR"/>
        </w:rPr>
        <w:tab/>
        <w:t>126</w:t>
      </w:r>
    </w:p>
    <w:p w:rsidR="005757F2" w:rsidRDefault="005757F2" w:rsidP="000010EE">
      <w:pPr>
        <w:tabs>
          <w:tab w:val="clear" w:pos="360"/>
          <w:tab w:val="left" w:pos="851"/>
          <w:tab w:val="left" w:pos="1260"/>
          <w:tab w:val="right" w:leader="dot" w:pos="7286"/>
          <w:tab w:val="right" w:pos="7836"/>
          <w:tab w:val="center" w:pos="7921"/>
          <w:tab w:val="right" w:pos="8358"/>
          <w:tab w:val="right" w:pos="9157"/>
        </w:tabs>
        <w:spacing w:after="0"/>
        <w:ind w:left="851"/>
        <w:rPr>
          <w:lang w:val="fr-FR"/>
        </w:rPr>
      </w:pPr>
      <w:r>
        <w:rPr>
          <w:lang w:val="fr-FR"/>
        </w:rPr>
        <w:t>2.</w:t>
      </w:r>
      <w:r>
        <w:rPr>
          <w:lang w:val="fr-FR"/>
        </w:rPr>
        <w:tab/>
        <w:t>Les enfants touchés par des conflits armés, avec indication,</w:t>
      </w:r>
    </w:p>
    <w:p w:rsidR="005757F2" w:rsidRDefault="005757F2" w:rsidP="005757F2">
      <w:pPr>
        <w:tabs>
          <w:tab w:val="clear" w:pos="360"/>
          <w:tab w:val="left" w:pos="851"/>
          <w:tab w:val="left" w:pos="1260"/>
          <w:tab w:val="right" w:leader="dot" w:pos="7286"/>
          <w:tab w:val="right" w:pos="7836"/>
          <w:tab w:val="center" w:pos="7921"/>
          <w:tab w:val="right" w:pos="8358"/>
          <w:tab w:val="right" w:pos="9157"/>
        </w:tabs>
        <w:spacing w:after="0"/>
        <w:ind w:left="930"/>
        <w:rPr>
          <w:lang w:val="fr-FR"/>
        </w:rPr>
      </w:pPr>
      <w:r>
        <w:rPr>
          <w:lang w:val="fr-FR"/>
        </w:rPr>
        <w:tab/>
        <w:t xml:space="preserve">notamment, des mesures de réadaptation physique et </w:t>
      </w:r>
    </w:p>
    <w:p w:rsidR="005757F2" w:rsidRDefault="005757F2" w:rsidP="005757F2">
      <w:pPr>
        <w:tabs>
          <w:tab w:val="clear" w:pos="360"/>
          <w:tab w:val="left" w:pos="851"/>
          <w:tab w:val="left" w:pos="1260"/>
          <w:tab w:val="right" w:leader="dot" w:pos="7286"/>
          <w:tab w:val="right" w:pos="7836"/>
          <w:tab w:val="center" w:pos="7921"/>
          <w:tab w:val="right" w:pos="8358"/>
          <w:tab w:val="right" w:pos="9157"/>
        </w:tabs>
        <w:spacing w:after="0"/>
        <w:ind w:left="930"/>
        <w:rPr>
          <w:lang w:val="fr-FR"/>
        </w:rPr>
      </w:pPr>
      <w:r>
        <w:rPr>
          <w:lang w:val="fr-FR"/>
        </w:rPr>
        <w:tab/>
        <w:t xml:space="preserve">psychologique et de réinsertion sociale prises </w:t>
      </w:r>
      <w:r>
        <w:rPr>
          <w:lang w:val="fr-FR"/>
        </w:rPr>
        <w:tab/>
      </w:r>
      <w:r>
        <w:rPr>
          <w:lang w:val="fr-FR"/>
        </w:rPr>
        <w:tab/>
      </w:r>
      <w:r w:rsidR="00B77A86">
        <w:rPr>
          <w:lang w:val="fr-FR"/>
        </w:rPr>
        <w:t>552</w:t>
      </w:r>
      <w:r w:rsidR="00B77A86">
        <w:rPr>
          <w:lang w:val="fr-FR"/>
        </w:rPr>
        <w:tab/>
        <w:t>-</w:t>
      </w:r>
      <w:r w:rsidR="00B77A86">
        <w:rPr>
          <w:lang w:val="fr-FR"/>
        </w:rPr>
        <w:tab/>
        <w:t>553</w:t>
      </w:r>
      <w:r w:rsidR="00B77A86">
        <w:rPr>
          <w:lang w:val="fr-FR"/>
        </w:rPr>
        <w:tab/>
        <w:t>128</w:t>
      </w:r>
    </w:p>
    <w:p w:rsidR="005757F2" w:rsidRDefault="005757F2" w:rsidP="005757F2">
      <w:pPr>
        <w:tabs>
          <w:tab w:val="clear" w:pos="360"/>
          <w:tab w:val="left" w:pos="851"/>
          <w:tab w:val="left" w:pos="1260"/>
          <w:tab w:val="right" w:leader="dot" w:pos="7286"/>
          <w:tab w:val="right" w:pos="7836"/>
          <w:tab w:val="center" w:pos="7921"/>
          <w:tab w:val="right" w:pos="8358"/>
          <w:tab w:val="right" w:pos="9157"/>
        </w:tabs>
        <w:spacing w:after="0"/>
        <w:rPr>
          <w:lang w:val="fr-FR"/>
        </w:rPr>
      </w:pPr>
      <w:r>
        <w:rPr>
          <w:lang w:val="fr-FR"/>
        </w:rPr>
        <w:tab/>
        <w:t>B.</w:t>
      </w:r>
      <w:r>
        <w:rPr>
          <w:lang w:val="fr-FR"/>
        </w:rPr>
        <w:tab/>
        <w:t xml:space="preserve">Les enfants en situation de conflit avec la loi </w:t>
      </w:r>
      <w:r>
        <w:rPr>
          <w:lang w:val="fr-FR"/>
        </w:rPr>
        <w:tab/>
      </w:r>
      <w:r>
        <w:rPr>
          <w:lang w:val="fr-FR"/>
        </w:rPr>
        <w:tab/>
      </w:r>
      <w:r w:rsidR="00B77A86">
        <w:rPr>
          <w:lang w:val="fr-FR"/>
        </w:rPr>
        <w:t>554</w:t>
      </w:r>
      <w:r w:rsidR="00B77A86">
        <w:rPr>
          <w:lang w:val="fr-FR"/>
        </w:rPr>
        <w:tab/>
        <w:t>-</w:t>
      </w:r>
      <w:r w:rsidR="00B77A86">
        <w:rPr>
          <w:lang w:val="fr-FR"/>
        </w:rPr>
        <w:tab/>
      </w:r>
      <w:r w:rsidR="00FF4318">
        <w:rPr>
          <w:lang w:val="fr-FR"/>
        </w:rPr>
        <w:t>687</w:t>
      </w:r>
      <w:r w:rsidR="00B77A86">
        <w:rPr>
          <w:lang w:val="fr-FR"/>
        </w:rPr>
        <w:tab/>
        <w:t>129</w:t>
      </w:r>
    </w:p>
    <w:p w:rsidR="005757F2" w:rsidRDefault="005757F2" w:rsidP="005757F2">
      <w:pPr>
        <w:tabs>
          <w:tab w:val="clear" w:pos="360"/>
          <w:tab w:val="left" w:pos="851"/>
          <w:tab w:val="left" w:pos="1260"/>
          <w:tab w:val="right" w:leader="dot" w:pos="7286"/>
          <w:tab w:val="right" w:pos="7836"/>
          <w:tab w:val="center" w:pos="7921"/>
          <w:tab w:val="right" w:pos="8358"/>
          <w:tab w:val="right" w:pos="9157"/>
        </w:tabs>
        <w:spacing w:after="0"/>
        <w:rPr>
          <w:lang w:val="fr-FR"/>
        </w:rPr>
      </w:pPr>
      <w:r>
        <w:rPr>
          <w:lang w:val="fr-FR"/>
        </w:rPr>
        <w:tab/>
      </w:r>
      <w:r>
        <w:rPr>
          <w:lang w:val="fr-FR"/>
        </w:rPr>
        <w:tab/>
        <w:t>1.</w:t>
      </w:r>
      <w:r>
        <w:rPr>
          <w:lang w:val="fr-FR"/>
        </w:rPr>
        <w:tab/>
        <w:t xml:space="preserve">L’administration de la justice pour mineurs </w:t>
      </w:r>
      <w:r>
        <w:rPr>
          <w:lang w:val="fr-FR"/>
        </w:rPr>
        <w:tab/>
      </w:r>
      <w:r>
        <w:rPr>
          <w:lang w:val="fr-FR"/>
        </w:rPr>
        <w:tab/>
      </w:r>
      <w:r w:rsidR="00B77A86">
        <w:rPr>
          <w:lang w:val="fr-FR"/>
        </w:rPr>
        <w:t>557</w:t>
      </w:r>
      <w:r w:rsidR="00B77A86">
        <w:rPr>
          <w:lang w:val="fr-FR"/>
        </w:rPr>
        <w:tab/>
        <w:t>-</w:t>
      </w:r>
      <w:r w:rsidR="00B77A86">
        <w:rPr>
          <w:lang w:val="fr-FR"/>
        </w:rPr>
        <w:tab/>
      </w:r>
      <w:r w:rsidR="007812E3">
        <w:rPr>
          <w:lang w:val="fr-FR"/>
        </w:rPr>
        <w:t>627</w:t>
      </w:r>
      <w:r w:rsidR="007812E3">
        <w:rPr>
          <w:lang w:val="fr-FR"/>
        </w:rPr>
        <w:tab/>
        <w:t>142</w:t>
      </w:r>
    </w:p>
    <w:p w:rsidR="005757F2" w:rsidRDefault="005757F2" w:rsidP="005757F2">
      <w:pPr>
        <w:tabs>
          <w:tab w:val="clear" w:pos="360"/>
          <w:tab w:val="left" w:pos="851"/>
          <w:tab w:val="left" w:pos="1260"/>
          <w:tab w:val="right" w:leader="dot" w:pos="7286"/>
          <w:tab w:val="right" w:pos="7836"/>
          <w:tab w:val="center" w:pos="7921"/>
          <w:tab w:val="right" w:pos="8358"/>
          <w:tab w:val="right" w:pos="9157"/>
        </w:tabs>
        <w:spacing w:after="0"/>
        <w:rPr>
          <w:lang w:val="fr-FR"/>
        </w:rPr>
      </w:pPr>
      <w:r>
        <w:rPr>
          <w:lang w:val="fr-FR"/>
        </w:rPr>
        <w:tab/>
      </w:r>
      <w:r>
        <w:rPr>
          <w:lang w:val="fr-FR"/>
        </w:rPr>
        <w:tab/>
        <w:t>2.</w:t>
      </w:r>
      <w:r w:rsidR="000010EE">
        <w:rPr>
          <w:lang w:val="fr-FR"/>
        </w:rPr>
        <w:tab/>
        <w:t xml:space="preserve">L’usage de stupéfiants </w:t>
      </w:r>
      <w:r w:rsidR="000010EE">
        <w:rPr>
          <w:lang w:val="fr-FR"/>
        </w:rPr>
        <w:tab/>
      </w:r>
      <w:r w:rsidR="000010EE">
        <w:rPr>
          <w:lang w:val="fr-FR"/>
        </w:rPr>
        <w:tab/>
      </w:r>
      <w:r w:rsidR="007812E3">
        <w:rPr>
          <w:lang w:val="fr-FR"/>
        </w:rPr>
        <w:t>628</w:t>
      </w:r>
      <w:r w:rsidR="007812E3">
        <w:rPr>
          <w:lang w:val="fr-FR"/>
        </w:rPr>
        <w:tab/>
        <w:t>-</w:t>
      </w:r>
      <w:r w:rsidR="007812E3">
        <w:rPr>
          <w:lang w:val="fr-FR"/>
        </w:rPr>
        <w:tab/>
      </w:r>
      <w:r w:rsidR="00FF4318">
        <w:rPr>
          <w:lang w:val="fr-FR"/>
        </w:rPr>
        <w:t>652</w:t>
      </w:r>
      <w:r w:rsidR="007812E3">
        <w:rPr>
          <w:lang w:val="fr-FR"/>
        </w:rPr>
        <w:tab/>
        <w:t>142</w:t>
      </w:r>
    </w:p>
    <w:p w:rsidR="000010EE" w:rsidRDefault="000010EE" w:rsidP="005757F2">
      <w:pPr>
        <w:tabs>
          <w:tab w:val="clear" w:pos="360"/>
          <w:tab w:val="left" w:pos="851"/>
          <w:tab w:val="left" w:pos="1260"/>
          <w:tab w:val="right" w:leader="dot" w:pos="7286"/>
          <w:tab w:val="right" w:pos="7836"/>
          <w:tab w:val="center" w:pos="7921"/>
          <w:tab w:val="right" w:pos="8358"/>
          <w:tab w:val="right" w:pos="9157"/>
        </w:tabs>
        <w:spacing w:after="0"/>
        <w:rPr>
          <w:lang w:val="fr-FR"/>
        </w:rPr>
      </w:pPr>
      <w:r>
        <w:rPr>
          <w:lang w:val="fr-FR"/>
        </w:rPr>
        <w:tab/>
      </w:r>
      <w:r>
        <w:rPr>
          <w:lang w:val="fr-FR"/>
        </w:rPr>
        <w:tab/>
        <w:t>3.</w:t>
      </w:r>
      <w:r>
        <w:rPr>
          <w:lang w:val="fr-FR"/>
        </w:rPr>
        <w:tab/>
        <w:t xml:space="preserve">L’exploitation sexuelle et la violence sexuelle </w:t>
      </w:r>
      <w:r>
        <w:rPr>
          <w:lang w:val="fr-FR"/>
        </w:rPr>
        <w:tab/>
      </w:r>
      <w:r>
        <w:rPr>
          <w:lang w:val="fr-FR"/>
        </w:rPr>
        <w:tab/>
      </w:r>
      <w:r w:rsidR="00FF4318">
        <w:rPr>
          <w:lang w:val="fr-FR"/>
        </w:rPr>
        <w:t>653</w:t>
      </w:r>
      <w:r w:rsidR="00FF4318">
        <w:rPr>
          <w:lang w:val="fr-FR"/>
        </w:rPr>
        <w:tab/>
        <w:t>-</w:t>
      </w:r>
      <w:r w:rsidR="00FF4318">
        <w:rPr>
          <w:lang w:val="fr-FR"/>
        </w:rPr>
        <w:tab/>
        <w:t>683</w:t>
      </w:r>
      <w:r w:rsidR="00FF4318">
        <w:rPr>
          <w:lang w:val="fr-FR"/>
        </w:rPr>
        <w:tab/>
        <w:t>152</w:t>
      </w:r>
    </w:p>
    <w:p w:rsidR="000010EE" w:rsidRDefault="000010EE" w:rsidP="005757F2">
      <w:pPr>
        <w:tabs>
          <w:tab w:val="clear" w:pos="360"/>
          <w:tab w:val="left" w:pos="851"/>
          <w:tab w:val="left" w:pos="1260"/>
          <w:tab w:val="right" w:leader="dot" w:pos="7286"/>
          <w:tab w:val="right" w:pos="7836"/>
          <w:tab w:val="center" w:pos="7921"/>
          <w:tab w:val="right" w:pos="8358"/>
          <w:tab w:val="right" w:pos="9157"/>
        </w:tabs>
        <w:spacing w:after="0"/>
        <w:rPr>
          <w:lang w:val="fr-FR"/>
        </w:rPr>
      </w:pPr>
      <w:r>
        <w:rPr>
          <w:lang w:val="fr-FR"/>
        </w:rPr>
        <w:tab/>
      </w:r>
      <w:r>
        <w:rPr>
          <w:lang w:val="fr-FR"/>
        </w:rPr>
        <w:tab/>
        <w:t>4.</w:t>
      </w:r>
      <w:r>
        <w:rPr>
          <w:lang w:val="fr-FR"/>
        </w:rPr>
        <w:tab/>
        <w:t xml:space="preserve">La vente, la traite et l’enlèvement d’enfants </w:t>
      </w:r>
      <w:r>
        <w:rPr>
          <w:lang w:val="fr-FR"/>
        </w:rPr>
        <w:tab/>
      </w:r>
      <w:r>
        <w:rPr>
          <w:lang w:val="fr-FR"/>
        </w:rPr>
        <w:tab/>
      </w:r>
      <w:r w:rsidR="00FF4318">
        <w:rPr>
          <w:lang w:val="fr-FR"/>
        </w:rPr>
        <w:t>684</w:t>
      </w:r>
      <w:r w:rsidR="00FF4318">
        <w:rPr>
          <w:lang w:val="fr-FR"/>
        </w:rPr>
        <w:tab/>
        <w:t>-</w:t>
      </w:r>
      <w:r w:rsidR="00FF4318">
        <w:rPr>
          <w:lang w:val="fr-FR"/>
        </w:rPr>
        <w:tab/>
        <w:t>687</w:t>
      </w:r>
      <w:r w:rsidR="00FF4318">
        <w:rPr>
          <w:lang w:val="fr-FR"/>
        </w:rPr>
        <w:tab/>
        <w:t>162</w:t>
      </w:r>
    </w:p>
    <w:p w:rsidR="000010EE" w:rsidRDefault="000010EE" w:rsidP="000010EE">
      <w:pPr>
        <w:tabs>
          <w:tab w:val="clear" w:pos="360"/>
          <w:tab w:val="right" w:leader="dot" w:pos="7286"/>
          <w:tab w:val="right" w:pos="7836"/>
          <w:tab w:val="center" w:pos="7921"/>
          <w:tab w:val="right" w:pos="8358"/>
          <w:tab w:val="right" w:pos="9157"/>
        </w:tabs>
        <w:spacing w:after="0"/>
        <w:rPr>
          <w:lang w:val="fr-FR"/>
        </w:rPr>
      </w:pPr>
      <w:r>
        <w:rPr>
          <w:lang w:val="fr-FR"/>
        </w:rPr>
        <w:t xml:space="preserve">Annexes </w:t>
      </w:r>
    </w:p>
    <w:p w:rsidR="001853D2" w:rsidRPr="007812E3" w:rsidRDefault="001853D2" w:rsidP="001853D2">
      <w:pPr>
        <w:pStyle w:val="TOC2"/>
        <w:tabs>
          <w:tab w:val="right" w:leader="dot" w:pos="9344"/>
        </w:tabs>
        <w:spacing w:line="360" w:lineRule="auto"/>
        <w:rPr>
          <w:rFonts w:ascii="Times New Roman" w:hAnsi="Times New Roman"/>
          <w:color w:val="auto"/>
          <w:spacing w:val="0"/>
          <w:sz w:val="24"/>
          <w:szCs w:val="24"/>
          <w:lang w:val="fr-FR" w:eastAsia="ru-RU"/>
        </w:rPr>
      </w:pPr>
      <w:r w:rsidRPr="008958C9">
        <w:rPr>
          <w:rFonts w:ascii="Times New Roman" w:hAnsi="Times New Roman"/>
          <w:sz w:val="24"/>
          <w:szCs w:val="24"/>
          <w:lang w:val="ru-RU"/>
        </w:rPr>
        <w:fldChar w:fldCharType="begin"/>
      </w:r>
      <w:r w:rsidRPr="00A6472F">
        <w:rPr>
          <w:rFonts w:ascii="Times New Roman" w:hAnsi="Times New Roman"/>
          <w:sz w:val="24"/>
          <w:szCs w:val="24"/>
          <w:lang w:val="fr-FR"/>
        </w:rPr>
        <w:instrText xml:space="preserve"> TOC \o "1-3" \h \z \u </w:instrText>
      </w:r>
      <w:r w:rsidRPr="008958C9">
        <w:rPr>
          <w:rFonts w:ascii="Times New Roman" w:hAnsi="Times New Roman"/>
          <w:sz w:val="24"/>
          <w:szCs w:val="24"/>
          <w:lang w:val="ru-RU"/>
        </w:rPr>
        <w:fldChar w:fldCharType="separate"/>
      </w:r>
    </w:p>
    <w:p w:rsidR="00AD1AE2" w:rsidRDefault="001853D2" w:rsidP="001853D2">
      <w:pPr>
        <w:tabs>
          <w:tab w:val="clear" w:pos="360"/>
          <w:tab w:val="clear" w:pos="567"/>
        </w:tabs>
        <w:rPr>
          <w:lang w:val="fr-CH"/>
        </w:rPr>
      </w:pPr>
      <w:r w:rsidRPr="008958C9">
        <w:rPr>
          <w:szCs w:val="24"/>
          <w:lang w:val="ru-RU"/>
        </w:rPr>
        <w:fldChar w:fldCharType="end"/>
      </w:r>
      <w:r w:rsidR="00AD1AE2">
        <w:rPr>
          <w:lang w:val="fr-CH"/>
        </w:rPr>
        <w:t xml:space="preserve"> </w:t>
      </w:r>
    </w:p>
    <w:p w:rsidR="000010EE" w:rsidRPr="007812E3" w:rsidRDefault="00AD1AE2" w:rsidP="000010EE">
      <w:pPr>
        <w:rPr>
          <w:lang w:val="fr-FR"/>
        </w:rPr>
      </w:pPr>
      <w:r>
        <w:rPr>
          <w:lang w:val="fr-FR"/>
        </w:rPr>
        <w:br w:type="page"/>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BF" w:firstRow="1" w:lastRow="0" w:firstColumn="1" w:lastColumn="0" w:noHBand="0" w:noVBand="0"/>
      </w:tblPr>
      <w:tblGrid>
        <w:gridCol w:w="2109"/>
        <w:gridCol w:w="7461"/>
      </w:tblGrid>
      <w:tr w:rsidR="000010EE" w:rsidRPr="008958C9">
        <w:trPr>
          <w:trHeight w:val="360"/>
        </w:trPr>
        <w:tc>
          <w:tcPr>
            <w:tcW w:w="5000" w:type="pct"/>
            <w:gridSpan w:val="2"/>
            <w:tcBorders>
              <w:bottom w:val="single" w:sz="4" w:space="0" w:color="auto"/>
            </w:tcBorders>
            <w:vAlign w:val="center"/>
          </w:tcPr>
          <w:p w:rsidR="000010EE" w:rsidRPr="000010EE" w:rsidRDefault="000010EE" w:rsidP="000010EE">
            <w:pPr>
              <w:spacing w:before="120" w:after="120"/>
              <w:jc w:val="center"/>
              <w:rPr>
                <w:rFonts w:ascii="Times New Roman Negrita" w:hAnsi="Times New Roman Negrita"/>
                <w:b/>
                <w:szCs w:val="24"/>
                <w:lang w:val="ru-RU"/>
              </w:rPr>
            </w:pPr>
            <w:r w:rsidRPr="007812E3">
              <w:rPr>
                <w:b/>
                <w:smallCaps/>
                <w:szCs w:val="28"/>
                <w:lang w:val="fr-FR"/>
              </w:rPr>
              <w:br w:type="page"/>
            </w:r>
            <w:bookmarkStart w:id="1" w:name="Acronyms"/>
            <w:r w:rsidRPr="000010EE">
              <w:rPr>
                <w:rFonts w:ascii="Times New Roman Negrita" w:hAnsi="Times New Roman Negrita"/>
                <w:b/>
                <w:szCs w:val="24"/>
                <w:lang w:val="fr-FR"/>
              </w:rPr>
              <w:t>Abréviations</w:t>
            </w:r>
            <w:bookmarkEnd w:id="1"/>
          </w:p>
        </w:tc>
      </w:tr>
      <w:tr w:rsidR="000010EE" w:rsidRPr="008958C9">
        <w:trPr>
          <w:trHeight w:val="360"/>
        </w:trPr>
        <w:tc>
          <w:tcPr>
            <w:tcW w:w="1102" w:type="pct"/>
            <w:vAlign w:val="center"/>
          </w:tcPr>
          <w:p w:rsidR="000010EE" w:rsidRPr="008958C9" w:rsidRDefault="000010EE" w:rsidP="000010EE">
            <w:pPr>
              <w:spacing w:before="60" w:after="60"/>
              <w:rPr>
                <w:szCs w:val="24"/>
                <w:lang w:val="ru-RU"/>
              </w:rPr>
            </w:pPr>
            <w:r>
              <w:rPr>
                <w:szCs w:val="24"/>
                <w:lang w:val="fr-FR"/>
              </w:rPr>
              <w:t>BAsD</w:t>
            </w:r>
          </w:p>
        </w:tc>
        <w:tc>
          <w:tcPr>
            <w:tcW w:w="3898" w:type="pct"/>
            <w:vAlign w:val="center"/>
          </w:tcPr>
          <w:p w:rsidR="000010EE" w:rsidRPr="008958C9" w:rsidRDefault="000010EE" w:rsidP="000010EE">
            <w:pPr>
              <w:spacing w:before="60" w:after="60"/>
              <w:rPr>
                <w:szCs w:val="24"/>
                <w:lang w:val="ru-RU"/>
              </w:rPr>
            </w:pPr>
            <w:r>
              <w:rPr>
                <w:szCs w:val="24"/>
                <w:lang w:val="fr-FR"/>
              </w:rPr>
              <w:t xml:space="preserve">Banque asiatique de développement </w:t>
            </w:r>
          </w:p>
        </w:tc>
      </w:tr>
      <w:tr w:rsidR="000010EE" w:rsidRPr="008958C9">
        <w:trPr>
          <w:trHeight w:val="360"/>
        </w:trPr>
        <w:tc>
          <w:tcPr>
            <w:tcW w:w="1102" w:type="pct"/>
            <w:vAlign w:val="center"/>
          </w:tcPr>
          <w:p w:rsidR="000010EE" w:rsidRPr="008958C9" w:rsidRDefault="000010EE" w:rsidP="000010EE">
            <w:pPr>
              <w:spacing w:before="60" w:after="60"/>
              <w:rPr>
                <w:szCs w:val="24"/>
                <w:lang w:val="ru-RU"/>
              </w:rPr>
            </w:pPr>
            <w:r>
              <w:rPr>
                <w:szCs w:val="24"/>
                <w:lang w:val="fr-FR"/>
              </w:rPr>
              <w:t>CDI</w:t>
            </w:r>
          </w:p>
        </w:tc>
        <w:tc>
          <w:tcPr>
            <w:tcW w:w="3898" w:type="pct"/>
            <w:vAlign w:val="center"/>
          </w:tcPr>
          <w:p w:rsidR="000010EE" w:rsidRPr="009E7B0B" w:rsidRDefault="000010EE" w:rsidP="000010EE">
            <w:pPr>
              <w:spacing w:before="60" w:after="60"/>
              <w:rPr>
                <w:szCs w:val="24"/>
                <w:lang w:val="fr-FR"/>
              </w:rPr>
            </w:pPr>
            <w:r>
              <w:rPr>
                <w:szCs w:val="24"/>
                <w:lang w:val="fr-FR"/>
              </w:rPr>
              <w:t>consommateurs de drogues injectables</w:t>
            </w:r>
          </w:p>
        </w:tc>
      </w:tr>
      <w:tr w:rsidR="000010EE" w:rsidRPr="008958C9">
        <w:trPr>
          <w:trHeight w:val="360"/>
        </w:trPr>
        <w:tc>
          <w:tcPr>
            <w:tcW w:w="1102" w:type="pct"/>
            <w:vAlign w:val="center"/>
          </w:tcPr>
          <w:p w:rsidR="000010EE" w:rsidRPr="008958C9" w:rsidRDefault="000010EE" w:rsidP="000010EE">
            <w:pPr>
              <w:spacing w:before="60" w:after="60"/>
              <w:rPr>
                <w:szCs w:val="24"/>
                <w:lang w:val="ru-RU"/>
              </w:rPr>
            </w:pPr>
            <w:r>
              <w:rPr>
                <w:szCs w:val="24"/>
                <w:lang w:val="fr-FR"/>
              </w:rPr>
              <w:t>CEI</w:t>
            </w:r>
          </w:p>
        </w:tc>
        <w:tc>
          <w:tcPr>
            <w:tcW w:w="3898" w:type="pct"/>
            <w:vAlign w:val="center"/>
          </w:tcPr>
          <w:p w:rsidR="000010EE" w:rsidRPr="008958C9" w:rsidRDefault="000010EE" w:rsidP="000010EE">
            <w:pPr>
              <w:spacing w:before="60" w:after="60"/>
              <w:rPr>
                <w:szCs w:val="24"/>
                <w:lang w:val="ru-RU"/>
              </w:rPr>
            </w:pPr>
            <w:r w:rsidRPr="008958C9">
              <w:rPr>
                <w:szCs w:val="24"/>
                <w:lang w:val="ru-RU"/>
              </w:rPr>
              <w:t>Со</w:t>
            </w:r>
            <w:r>
              <w:rPr>
                <w:szCs w:val="24"/>
                <w:lang w:val="fr-FR"/>
              </w:rPr>
              <w:t xml:space="preserve">mmunauté d’États indépendants </w:t>
            </w:r>
          </w:p>
        </w:tc>
      </w:tr>
      <w:tr w:rsidR="000010EE" w:rsidRPr="008958C9">
        <w:trPr>
          <w:trHeight w:val="360"/>
        </w:trPr>
        <w:tc>
          <w:tcPr>
            <w:tcW w:w="1102" w:type="pct"/>
            <w:vAlign w:val="center"/>
          </w:tcPr>
          <w:p w:rsidR="000010EE" w:rsidRPr="00EF1E46" w:rsidRDefault="000010EE" w:rsidP="000010EE">
            <w:pPr>
              <w:spacing w:before="60" w:after="60"/>
              <w:rPr>
                <w:szCs w:val="24"/>
                <w:lang w:val="fr-FR"/>
              </w:rPr>
            </w:pPr>
            <w:r>
              <w:rPr>
                <w:szCs w:val="24"/>
                <w:lang w:val="fr-FR"/>
              </w:rPr>
              <w:t>DSR</w:t>
            </w:r>
          </w:p>
        </w:tc>
        <w:tc>
          <w:tcPr>
            <w:tcW w:w="3898" w:type="pct"/>
            <w:vAlign w:val="center"/>
          </w:tcPr>
          <w:p w:rsidR="000010EE" w:rsidRPr="00EF1E46" w:rsidRDefault="000010EE" w:rsidP="000010EE">
            <w:pPr>
              <w:spacing w:before="60" w:after="60"/>
              <w:rPr>
                <w:szCs w:val="24"/>
                <w:lang w:val="fr-FR"/>
              </w:rPr>
            </w:pPr>
            <w:r>
              <w:rPr>
                <w:szCs w:val="24"/>
                <w:lang w:val="fr-FR"/>
              </w:rPr>
              <w:t>district de subordination républicaine</w:t>
            </w:r>
          </w:p>
        </w:tc>
      </w:tr>
      <w:tr w:rsidR="000010EE" w:rsidRPr="000010EE">
        <w:trPr>
          <w:trHeight w:val="360"/>
        </w:trPr>
        <w:tc>
          <w:tcPr>
            <w:tcW w:w="1102" w:type="pct"/>
            <w:vAlign w:val="center"/>
          </w:tcPr>
          <w:p w:rsidR="000010EE" w:rsidRPr="008958C9" w:rsidRDefault="000010EE" w:rsidP="000010EE">
            <w:pPr>
              <w:spacing w:before="60" w:after="60"/>
              <w:rPr>
                <w:szCs w:val="24"/>
                <w:lang w:val="ru-RU"/>
              </w:rPr>
            </w:pPr>
            <w:r>
              <w:rPr>
                <w:szCs w:val="24"/>
                <w:lang w:val="fr-FR"/>
              </w:rPr>
              <w:t>DSRP</w:t>
            </w:r>
          </w:p>
        </w:tc>
        <w:tc>
          <w:tcPr>
            <w:tcW w:w="3898" w:type="pct"/>
            <w:vAlign w:val="center"/>
          </w:tcPr>
          <w:p w:rsidR="000010EE" w:rsidRPr="00194DE3" w:rsidRDefault="000010EE" w:rsidP="000010EE">
            <w:pPr>
              <w:spacing w:before="60" w:after="60"/>
              <w:rPr>
                <w:szCs w:val="24"/>
                <w:lang w:val="fr-FR"/>
              </w:rPr>
            </w:pPr>
            <w:r>
              <w:rPr>
                <w:szCs w:val="24"/>
                <w:lang w:val="fr-FR"/>
              </w:rPr>
              <w:t xml:space="preserve">document de stratégie pour la réduction de la pauvreté </w:t>
            </w:r>
          </w:p>
        </w:tc>
      </w:tr>
      <w:tr w:rsidR="000010EE" w:rsidRPr="008958C9">
        <w:trPr>
          <w:trHeight w:val="360"/>
        </w:trPr>
        <w:tc>
          <w:tcPr>
            <w:tcW w:w="1102" w:type="pct"/>
            <w:vAlign w:val="center"/>
          </w:tcPr>
          <w:p w:rsidR="000010EE" w:rsidRPr="00194DE3" w:rsidRDefault="000010EE" w:rsidP="000010EE">
            <w:pPr>
              <w:spacing w:before="60" w:after="60"/>
              <w:rPr>
                <w:szCs w:val="24"/>
                <w:lang w:val="fr-FR"/>
              </w:rPr>
            </w:pPr>
            <w:r>
              <w:rPr>
                <w:szCs w:val="24"/>
                <w:lang w:val="fr-FR"/>
              </w:rPr>
              <w:t>ENA</w:t>
            </w:r>
          </w:p>
        </w:tc>
        <w:tc>
          <w:tcPr>
            <w:tcW w:w="3898" w:type="pct"/>
            <w:vAlign w:val="center"/>
          </w:tcPr>
          <w:p w:rsidR="000010EE" w:rsidRPr="00194DE3" w:rsidRDefault="000010EE" w:rsidP="000010EE">
            <w:pPr>
              <w:spacing w:before="60" w:after="60"/>
              <w:rPr>
                <w:szCs w:val="24"/>
                <w:lang w:val="fr-FR"/>
              </w:rPr>
            </w:pPr>
            <w:r>
              <w:rPr>
                <w:szCs w:val="24"/>
                <w:lang w:val="fr-FR"/>
              </w:rPr>
              <w:t>Enquête nationale sur l’alimentation</w:t>
            </w:r>
          </w:p>
        </w:tc>
      </w:tr>
      <w:tr w:rsidR="000010EE" w:rsidRPr="000010EE">
        <w:trPr>
          <w:trHeight w:val="360"/>
        </w:trPr>
        <w:tc>
          <w:tcPr>
            <w:tcW w:w="1102" w:type="pct"/>
            <w:vAlign w:val="center"/>
          </w:tcPr>
          <w:p w:rsidR="000010EE" w:rsidRPr="008958C9" w:rsidRDefault="000010EE" w:rsidP="000010EE">
            <w:pPr>
              <w:spacing w:before="60" w:after="60"/>
              <w:rPr>
                <w:szCs w:val="24"/>
                <w:lang w:val="ru-RU"/>
              </w:rPr>
            </w:pPr>
            <w:r>
              <w:rPr>
                <w:szCs w:val="24"/>
                <w:lang w:val="fr-FR"/>
              </w:rPr>
              <w:t>ENAES</w:t>
            </w:r>
          </w:p>
        </w:tc>
        <w:tc>
          <w:tcPr>
            <w:tcW w:w="3898" w:type="pct"/>
            <w:vAlign w:val="center"/>
          </w:tcPr>
          <w:p w:rsidR="000010EE" w:rsidRPr="00194DE3" w:rsidRDefault="000010EE" w:rsidP="000010EE">
            <w:pPr>
              <w:spacing w:before="60" w:after="60"/>
              <w:rPr>
                <w:szCs w:val="24"/>
                <w:lang w:val="fr-FR"/>
              </w:rPr>
            </w:pPr>
            <w:r>
              <w:rPr>
                <w:szCs w:val="24"/>
                <w:lang w:val="fr-FR"/>
              </w:rPr>
              <w:t>Enqu</w:t>
            </w:r>
            <w:r w:rsidRPr="00194DE3">
              <w:rPr>
                <w:szCs w:val="24"/>
                <w:lang w:val="fr-FR"/>
              </w:rPr>
              <w:t>ê</w:t>
            </w:r>
            <w:r>
              <w:rPr>
                <w:szCs w:val="24"/>
                <w:lang w:val="fr-FR"/>
              </w:rPr>
              <w:t>te</w:t>
            </w:r>
            <w:r w:rsidRPr="00194DE3">
              <w:rPr>
                <w:szCs w:val="24"/>
                <w:lang w:val="fr-FR"/>
              </w:rPr>
              <w:t xml:space="preserve"> </w:t>
            </w:r>
            <w:r>
              <w:rPr>
                <w:szCs w:val="24"/>
                <w:lang w:val="fr-FR"/>
              </w:rPr>
              <w:t>nationale</w:t>
            </w:r>
            <w:r w:rsidRPr="00194DE3">
              <w:rPr>
                <w:szCs w:val="24"/>
                <w:lang w:val="fr-FR"/>
              </w:rPr>
              <w:t xml:space="preserve"> </w:t>
            </w:r>
            <w:r>
              <w:rPr>
                <w:szCs w:val="24"/>
                <w:lang w:val="fr-FR"/>
              </w:rPr>
              <w:t>sur</w:t>
            </w:r>
            <w:r w:rsidRPr="00194DE3">
              <w:rPr>
                <w:szCs w:val="24"/>
                <w:lang w:val="fr-FR"/>
              </w:rPr>
              <w:t xml:space="preserve"> </w:t>
            </w:r>
            <w:r>
              <w:rPr>
                <w:szCs w:val="24"/>
                <w:lang w:val="fr-FR"/>
              </w:rPr>
              <w:t>l</w:t>
            </w:r>
            <w:r w:rsidRPr="00194DE3">
              <w:rPr>
                <w:szCs w:val="24"/>
                <w:lang w:val="fr-FR"/>
              </w:rPr>
              <w:t>’</w:t>
            </w:r>
            <w:r>
              <w:rPr>
                <w:szCs w:val="24"/>
                <w:lang w:val="fr-FR"/>
              </w:rPr>
              <w:t>alimentation</w:t>
            </w:r>
            <w:r w:rsidRPr="00194DE3">
              <w:rPr>
                <w:szCs w:val="24"/>
                <w:lang w:val="fr-FR"/>
              </w:rPr>
              <w:t xml:space="preserve">, </w:t>
            </w:r>
            <w:r>
              <w:rPr>
                <w:szCs w:val="24"/>
                <w:lang w:val="fr-FR"/>
              </w:rPr>
              <w:t xml:space="preserve">l’état de l’eau et les conditions sanitaires </w:t>
            </w:r>
          </w:p>
        </w:tc>
      </w:tr>
      <w:tr w:rsidR="000010EE" w:rsidRPr="008958C9">
        <w:trPr>
          <w:trHeight w:val="360"/>
        </w:trPr>
        <w:tc>
          <w:tcPr>
            <w:tcW w:w="1102" w:type="pct"/>
            <w:vAlign w:val="center"/>
          </w:tcPr>
          <w:p w:rsidR="000010EE" w:rsidRPr="008958C9" w:rsidRDefault="000010EE" w:rsidP="000010EE">
            <w:pPr>
              <w:spacing w:before="60" w:after="60"/>
              <w:rPr>
                <w:szCs w:val="24"/>
                <w:lang w:val="ru-RU"/>
              </w:rPr>
            </w:pPr>
            <w:r>
              <w:rPr>
                <w:szCs w:val="24"/>
                <w:lang w:val="fr-FR"/>
              </w:rPr>
              <w:t>FMI</w:t>
            </w:r>
          </w:p>
        </w:tc>
        <w:tc>
          <w:tcPr>
            <w:tcW w:w="3898" w:type="pct"/>
            <w:vAlign w:val="center"/>
          </w:tcPr>
          <w:p w:rsidR="000010EE" w:rsidRPr="008958C9" w:rsidRDefault="000010EE" w:rsidP="000010EE">
            <w:pPr>
              <w:spacing w:before="60" w:after="60"/>
              <w:rPr>
                <w:szCs w:val="24"/>
                <w:lang w:val="ru-RU"/>
              </w:rPr>
            </w:pPr>
            <w:r>
              <w:rPr>
                <w:szCs w:val="24"/>
                <w:lang w:val="fr-FR"/>
              </w:rPr>
              <w:t xml:space="preserve">Fonds monétaire international </w:t>
            </w:r>
          </w:p>
        </w:tc>
      </w:tr>
      <w:tr w:rsidR="000010EE" w:rsidRPr="000010EE">
        <w:trPr>
          <w:trHeight w:val="360"/>
        </w:trPr>
        <w:tc>
          <w:tcPr>
            <w:tcW w:w="1102" w:type="pct"/>
            <w:vAlign w:val="center"/>
          </w:tcPr>
          <w:p w:rsidR="000010EE" w:rsidRPr="008958C9" w:rsidRDefault="000010EE" w:rsidP="000010EE">
            <w:pPr>
              <w:spacing w:before="60" w:after="60"/>
              <w:rPr>
                <w:szCs w:val="24"/>
                <w:lang w:val="ru-RU"/>
              </w:rPr>
            </w:pPr>
            <w:r>
              <w:rPr>
                <w:szCs w:val="24"/>
                <w:lang w:val="fr-FR"/>
              </w:rPr>
              <w:t>GAVI</w:t>
            </w:r>
          </w:p>
        </w:tc>
        <w:tc>
          <w:tcPr>
            <w:tcW w:w="3898" w:type="pct"/>
            <w:vAlign w:val="center"/>
          </w:tcPr>
          <w:p w:rsidR="000010EE" w:rsidRPr="001355FF" w:rsidRDefault="000010EE" w:rsidP="000010EE">
            <w:pPr>
              <w:spacing w:before="60" w:after="60"/>
              <w:rPr>
                <w:szCs w:val="24"/>
                <w:lang w:val="fr-FR"/>
              </w:rPr>
            </w:pPr>
            <w:r>
              <w:rPr>
                <w:szCs w:val="24"/>
                <w:lang w:val="fr-FR"/>
              </w:rPr>
              <w:t>Alliance</w:t>
            </w:r>
            <w:r w:rsidRPr="003B2DD8">
              <w:rPr>
                <w:szCs w:val="24"/>
                <w:lang w:val="fr-FR"/>
              </w:rPr>
              <w:t xml:space="preserve"> </w:t>
            </w:r>
            <w:r>
              <w:rPr>
                <w:szCs w:val="24"/>
                <w:lang w:val="fr-FR"/>
              </w:rPr>
              <w:t>mondiale</w:t>
            </w:r>
            <w:r w:rsidRPr="003B2DD8">
              <w:rPr>
                <w:szCs w:val="24"/>
                <w:lang w:val="fr-FR"/>
              </w:rPr>
              <w:t xml:space="preserve"> </w:t>
            </w:r>
            <w:r>
              <w:rPr>
                <w:szCs w:val="24"/>
                <w:lang w:val="fr-FR"/>
              </w:rPr>
              <w:t>pour</w:t>
            </w:r>
            <w:r w:rsidRPr="003B2DD8">
              <w:rPr>
                <w:szCs w:val="24"/>
                <w:lang w:val="fr-FR"/>
              </w:rPr>
              <w:t xml:space="preserve"> </w:t>
            </w:r>
            <w:r>
              <w:rPr>
                <w:szCs w:val="24"/>
                <w:lang w:val="fr-FR"/>
              </w:rPr>
              <w:t>les</w:t>
            </w:r>
            <w:r w:rsidRPr="003B2DD8">
              <w:rPr>
                <w:szCs w:val="24"/>
                <w:lang w:val="fr-FR"/>
              </w:rPr>
              <w:t xml:space="preserve"> </w:t>
            </w:r>
            <w:r>
              <w:rPr>
                <w:szCs w:val="24"/>
                <w:lang w:val="fr-FR"/>
              </w:rPr>
              <w:t>vaccins</w:t>
            </w:r>
            <w:r w:rsidRPr="003B2DD8">
              <w:rPr>
                <w:szCs w:val="24"/>
                <w:lang w:val="fr-FR"/>
              </w:rPr>
              <w:t xml:space="preserve"> </w:t>
            </w:r>
            <w:r>
              <w:rPr>
                <w:szCs w:val="24"/>
                <w:lang w:val="fr-FR"/>
              </w:rPr>
              <w:t>et</w:t>
            </w:r>
            <w:r w:rsidRPr="003B2DD8">
              <w:rPr>
                <w:szCs w:val="24"/>
                <w:lang w:val="fr-FR"/>
              </w:rPr>
              <w:t xml:space="preserve"> </w:t>
            </w:r>
            <w:r>
              <w:rPr>
                <w:szCs w:val="24"/>
                <w:lang w:val="fr-FR"/>
              </w:rPr>
              <w:t>la</w:t>
            </w:r>
            <w:r w:rsidRPr="003B2DD8">
              <w:rPr>
                <w:szCs w:val="24"/>
                <w:lang w:val="fr-FR"/>
              </w:rPr>
              <w:t xml:space="preserve"> </w:t>
            </w:r>
            <w:r>
              <w:rPr>
                <w:szCs w:val="24"/>
                <w:lang w:val="fr-FR"/>
              </w:rPr>
              <w:t>vaccination</w:t>
            </w:r>
          </w:p>
        </w:tc>
      </w:tr>
      <w:tr w:rsidR="000010EE" w:rsidRPr="008958C9">
        <w:trPr>
          <w:trHeight w:val="360"/>
        </w:trPr>
        <w:tc>
          <w:tcPr>
            <w:tcW w:w="1102" w:type="pct"/>
            <w:vAlign w:val="center"/>
          </w:tcPr>
          <w:p w:rsidR="000010EE" w:rsidRPr="006F4BD1" w:rsidRDefault="000010EE" w:rsidP="000010EE">
            <w:pPr>
              <w:spacing w:before="60" w:after="60"/>
              <w:rPr>
                <w:szCs w:val="24"/>
                <w:lang w:val="fr-FR"/>
              </w:rPr>
            </w:pPr>
            <w:r>
              <w:rPr>
                <w:szCs w:val="24"/>
                <w:lang w:val="fr-FR"/>
              </w:rPr>
              <w:t>IC</w:t>
            </w:r>
          </w:p>
        </w:tc>
        <w:tc>
          <w:tcPr>
            <w:tcW w:w="3898" w:type="pct"/>
            <w:vAlign w:val="center"/>
          </w:tcPr>
          <w:p w:rsidR="000010EE" w:rsidRPr="008958C9" w:rsidRDefault="000010EE" w:rsidP="000010EE">
            <w:pPr>
              <w:spacing w:before="60" w:after="60"/>
              <w:rPr>
                <w:szCs w:val="24"/>
                <w:lang w:val="ru-RU"/>
              </w:rPr>
            </w:pPr>
            <w:r>
              <w:rPr>
                <w:szCs w:val="24"/>
                <w:lang w:val="fr-FR"/>
              </w:rPr>
              <w:t xml:space="preserve">intervalle de confiance </w:t>
            </w:r>
            <w:r w:rsidRPr="008958C9">
              <w:rPr>
                <w:szCs w:val="24"/>
                <w:lang w:val="ru-RU"/>
              </w:rPr>
              <w:t>(</w:t>
            </w:r>
            <w:r>
              <w:rPr>
                <w:szCs w:val="24"/>
                <w:lang w:val="fr-FR"/>
              </w:rPr>
              <w:t>statistique</w:t>
            </w:r>
            <w:r w:rsidRPr="008958C9">
              <w:rPr>
                <w:szCs w:val="24"/>
                <w:lang w:val="ru-RU"/>
              </w:rPr>
              <w:t xml:space="preserve">) </w:t>
            </w:r>
          </w:p>
        </w:tc>
      </w:tr>
      <w:tr w:rsidR="000010EE" w:rsidRPr="008958C9">
        <w:trPr>
          <w:trHeight w:val="360"/>
        </w:trPr>
        <w:tc>
          <w:tcPr>
            <w:tcW w:w="1102" w:type="pct"/>
            <w:vAlign w:val="center"/>
          </w:tcPr>
          <w:p w:rsidR="000010EE" w:rsidRDefault="000010EE" w:rsidP="000010EE">
            <w:pPr>
              <w:spacing w:before="60" w:after="60"/>
              <w:rPr>
                <w:szCs w:val="24"/>
                <w:lang w:val="fr-FR"/>
              </w:rPr>
            </w:pPr>
            <w:r>
              <w:rPr>
                <w:szCs w:val="24"/>
                <w:lang w:val="fr-FR"/>
              </w:rPr>
              <w:t>MAG</w:t>
            </w:r>
          </w:p>
          <w:p w:rsidR="000010EE" w:rsidRDefault="000010EE" w:rsidP="000010EE">
            <w:pPr>
              <w:spacing w:before="60" w:after="60"/>
              <w:rPr>
                <w:szCs w:val="24"/>
                <w:lang w:val="fr-FR"/>
              </w:rPr>
            </w:pPr>
            <w:r>
              <w:rPr>
                <w:szCs w:val="24"/>
                <w:lang w:val="fr-FR"/>
              </w:rPr>
              <w:t>MAS</w:t>
            </w:r>
          </w:p>
          <w:p w:rsidR="000010EE" w:rsidRPr="00D2268C" w:rsidRDefault="000010EE" w:rsidP="000010EE">
            <w:pPr>
              <w:spacing w:before="60" w:after="60"/>
              <w:rPr>
                <w:szCs w:val="24"/>
                <w:lang w:val="fr-FR"/>
              </w:rPr>
            </w:pPr>
            <w:r>
              <w:rPr>
                <w:szCs w:val="24"/>
                <w:lang w:val="fr-FR"/>
              </w:rPr>
              <w:t>MST</w:t>
            </w:r>
          </w:p>
        </w:tc>
        <w:tc>
          <w:tcPr>
            <w:tcW w:w="3898" w:type="pct"/>
            <w:vAlign w:val="center"/>
          </w:tcPr>
          <w:p w:rsidR="000010EE" w:rsidRDefault="000010EE" w:rsidP="000010EE">
            <w:pPr>
              <w:spacing w:before="60" w:after="60"/>
              <w:rPr>
                <w:szCs w:val="24"/>
                <w:lang w:val="fr-FR"/>
              </w:rPr>
            </w:pPr>
            <w:r>
              <w:rPr>
                <w:szCs w:val="24"/>
                <w:lang w:val="fr-FR"/>
              </w:rPr>
              <w:t>malnutrition aiguë globale</w:t>
            </w:r>
          </w:p>
          <w:p w:rsidR="000010EE" w:rsidRDefault="000010EE" w:rsidP="000010EE">
            <w:pPr>
              <w:spacing w:before="60" w:after="60"/>
              <w:rPr>
                <w:szCs w:val="24"/>
                <w:lang w:val="fr-FR"/>
              </w:rPr>
            </w:pPr>
            <w:r>
              <w:rPr>
                <w:szCs w:val="24"/>
                <w:lang w:val="fr-FR"/>
              </w:rPr>
              <w:t>malnutrition aiguë sévère</w:t>
            </w:r>
          </w:p>
          <w:p w:rsidR="000010EE" w:rsidRPr="008958C9" w:rsidRDefault="000010EE" w:rsidP="000010EE">
            <w:pPr>
              <w:spacing w:before="60" w:after="60"/>
              <w:rPr>
                <w:szCs w:val="24"/>
                <w:lang w:val="ru-RU"/>
              </w:rPr>
            </w:pPr>
            <w:r>
              <w:rPr>
                <w:szCs w:val="24"/>
                <w:lang w:val="fr-FR"/>
              </w:rPr>
              <w:t>maladie sexuellement transmissible</w:t>
            </w:r>
            <w:r w:rsidRPr="008958C9">
              <w:rPr>
                <w:szCs w:val="24"/>
                <w:lang w:val="ru-RU"/>
              </w:rPr>
              <w:t xml:space="preserve"> </w:t>
            </w:r>
          </w:p>
        </w:tc>
      </w:tr>
      <w:tr w:rsidR="000010EE" w:rsidRPr="008958C9">
        <w:trPr>
          <w:trHeight w:val="360"/>
        </w:trPr>
        <w:tc>
          <w:tcPr>
            <w:tcW w:w="1102" w:type="pct"/>
            <w:vAlign w:val="center"/>
          </w:tcPr>
          <w:p w:rsidR="000010EE" w:rsidRPr="008958C9" w:rsidRDefault="000010EE" w:rsidP="000010EE">
            <w:pPr>
              <w:spacing w:before="60" w:after="60"/>
              <w:rPr>
                <w:szCs w:val="24"/>
                <w:lang w:val="ru-RU"/>
              </w:rPr>
            </w:pPr>
            <w:r>
              <w:rPr>
                <w:szCs w:val="24"/>
                <w:lang w:val="fr-FR"/>
              </w:rPr>
              <w:t>OIT</w:t>
            </w:r>
          </w:p>
        </w:tc>
        <w:tc>
          <w:tcPr>
            <w:tcW w:w="3898" w:type="pct"/>
            <w:vAlign w:val="center"/>
          </w:tcPr>
          <w:p w:rsidR="000010EE" w:rsidRPr="008958C9" w:rsidRDefault="000010EE" w:rsidP="000010EE">
            <w:pPr>
              <w:spacing w:before="60" w:after="60"/>
              <w:rPr>
                <w:szCs w:val="24"/>
                <w:lang w:val="ru-RU"/>
              </w:rPr>
            </w:pPr>
            <w:r>
              <w:rPr>
                <w:szCs w:val="24"/>
                <w:lang w:val="fr-FR"/>
              </w:rPr>
              <w:t xml:space="preserve">Organisation internationale du Travail </w:t>
            </w:r>
          </w:p>
        </w:tc>
      </w:tr>
      <w:tr w:rsidR="000010EE" w:rsidRPr="000010EE">
        <w:trPr>
          <w:trHeight w:val="360"/>
        </w:trPr>
        <w:tc>
          <w:tcPr>
            <w:tcW w:w="1102" w:type="pct"/>
            <w:vAlign w:val="center"/>
          </w:tcPr>
          <w:p w:rsidR="000010EE" w:rsidRPr="008958C9" w:rsidRDefault="000010EE" w:rsidP="000010EE">
            <w:pPr>
              <w:spacing w:before="60" w:after="60"/>
              <w:rPr>
                <w:szCs w:val="24"/>
                <w:lang w:val="ru-RU"/>
              </w:rPr>
            </w:pPr>
            <w:r>
              <w:rPr>
                <w:szCs w:val="24"/>
                <w:lang w:val="fr-FR"/>
              </w:rPr>
              <w:t>OMS</w:t>
            </w:r>
          </w:p>
        </w:tc>
        <w:tc>
          <w:tcPr>
            <w:tcW w:w="3898" w:type="pct"/>
            <w:vAlign w:val="center"/>
          </w:tcPr>
          <w:p w:rsidR="000010EE" w:rsidRPr="00C86219" w:rsidRDefault="000010EE" w:rsidP="000010EE">
            <w:pPr>
              <w:spacing w:before="60" w:after="60"/>
              <w:rPr>
                <w:szCs w:val="24"/>
                <w:lang w:val="fr-FR"/>
              </w:rPr>
            </w:pPr>
            <w:r>
              <w:rPr>
                <w:szCs w:val="24"/>
                <w:lang w:val="fr-FR"/>
              </w:rPr>
              <w:t xml:space="preserve">Organisation mondiale de la santé </w:t>
            </w:r>
          </w:p>
        </w:tc>
      </w:tr>
      <w:tr w:rsidR="000010EE" w:rsidRPr="000010EE">
        <w:trPr>
          <w:trHeight w:val="360"/>
        </w:trPr>
        <w:tc>
          <w:tcPr>
            <w:tcW w:w="1102" w:type="pct"/>
            <w:vAlign w:val="center"/>
          </w:tcPr>
          <w:p w:rsidR="000010EE" w:rsidRPr="008958C9" w:rsidRDefault="000010EE" w:rsidP="000010EE">
            <w:pPr>
              <w:spacing w:before="60" w:after="60"/>
              <w:rPr>
                <w:szCs w:val="24"/>
                <w:lang w:val="ru-RU"/>
              </w:rPr>
            </w:pPr>
            <w:r>
              <w:rPr>
                <w:szCs w:val="24"/>
                <w:lang w:val="fr-FR"/>
              </w:rPr>
              <w:t>OPEP</w:t>
            </w:r>
          </w:p>
        </w:tc>
        <w:tc>
          <w:tcPr>
            <w:tcW w:w="3898" w:type="pct"/>
            <w:vAlign w:val="center"/>
          </w:tcPr>
          <w:p w:rsidR="000010EE" w:rsidRPr="00C86219" w:rsidRDefault="000010EE" w:rsidP="000010EE">
            <w:pPr>
              <w:spacing w:before="60" w:after="60"/>
              <w:rPr>
                <w:szCs w:val="24"/>
                <w:lang w:val="fr-FR"/>
              </w:rPr>
            </w:pPr>
            <w:r>
              <w:rPr>
                <w:szCs w:val="24"/>
                <w:lang w:val="fr-FR"/>
              </w:rPr>
              <w:t>Organisation des pays exportateurs de pétrole</w:t>
            </w:r>
            <w:r w:rsidRPr="00C86219">
              <w:rPr>
                <w:szCs w:val="24"/>
                <w:lang w:val="fr-FR"/>
              </w:rPr>
              <w:t xml:space="preserve"> </w:t>
            </w:r>
          </w:p>
        </w:tc>
      </w:tr>
      <w:tr w:rsidR="000010EE" w:rsidRPr="001355FF">
        <w:trPr>
          <w:trHeight w:val="360"/>
        </w:trPr>
        <w:tc>
          <w:tcPr>
            <w:tcW w:w="1102" w:type="pct"/>
            <w:vAlign w:val="center"/>
          </w:tcPr>
          <w:p w:rsidR="000010EE" w:rsidRPr="008958C9" w:rsidRDefault="000010EE" w:rsidP="000010EE">
            <w:pPr>
              <w:spacing w:before="60" w:after="60"/>
              <w:rPr>
                <w:szCs w:val="24"/>
                <w:lang w:val="ru-RU"/>
              </w:rPr>
            </w:pPr>
            <w:r>
              <w:rPr>
                <w:szCs w:val="24"/>
                <w:lang w:val="fr-FR"/>
              </w:rPr>
              <w:t>PAN</w:t>
            </w:r>
          </w:p>
        </w:tc>
        <w:tc>
          <w:tcPr>
            <w:tcW w:w="3898" w:type="pct"/>
            <w:vAlign w:val="center"/>
          </w:tcPr>
          <w:p w:rsidR="000010EE" w:rsidRPr="00D37DB2" w:rsidRDefault="000010EE" w:rsidP="000010EE">
            <w:pPr>
              <w:spacing w:before="60" w:after="60"/>
              <w:rPr>
                <w:szCs w:val="24"/>
                <w:lang w:val="fr-FR"/>
              </w:rPr>
            </w:pPr>
            <w:r w:rsidRPr="001E5B76">
              <w:rPr>
                <w:szCs w:val="24"/>
                <w:lang w:val="fr-FR"/>
              </w:rPr>
              <w:t xml:space="preserve">Plan d’action national pour la protection des droits </w:t>
            </w:r>
            <w:r>
              <w:rPr>
                <w:szCs w:val="24"/>
                <w:lang w:val="fr-FR"/>
              </w:rPr>
              <w:t xml:space="preserve">et intérêts </w:t>
            </w:r>
            <w:r w:rsidRPr="001E5B76">
              <w:rPr>
                <w:szCs w:val="24"/>
                <w:lang w:val="fr-FR"/>
              </w:rPr>
              <w:t xml:space="preserve">de l’enfant </w:t>
            </w:r>
            <w:r>
              <w:rPr>
                <w:szCs w:val="24"/>
                <w:lang w:val="fr-FR"/>
              </w:rPr>
              <w:t xml:space="preserve">pour la période </w:t>
            </w:r>
            <w:r w:rsidRPr="001E5B76">
              <w:rPr>
                <w:szCs w:val="24"/>
                <w:lang w:val="fr-FR"/>
              </w:rPr>
              <w:t>2003-2010</w:t>
            </w:r>
            <w:r>
              <w:rPr>
                <w:szCs w:val="24"/>
                <w:lang w:val="fr-FR"/>
              </w:rPr>
              <w:t xml:space="preserve"> </w:t>
            </w:r>
          </w:p>
        </w:tc>
      </w:tr>
      <w:tr w:rsidR="000010EE" w:rsidRPr="001355FF">
        <w:trPr>
          <w:trHeight w:val="360"/>
        </w:trPr>
        <w:tc>
          <w:tcPr>
            <w:tcW w:w="1102" w:type="pct"/>
            <w:vAlign w:val="center"/>
          </w:tcPr>
          <w:p w:rsidR="000010EE" w:rsidRPr="008958C9" w:rsidRDefault="000010EE" w:rsidP="000010EE">
            <w:pPr>
              <w:spacing w:before="60" w:after="60"/>
              <w:rPr>
                <w:szCs w:val="24"/>
                <w:lang w:val="ru-RU"/>
              </w:rPr>
            </w:pPr>
            <w:r>
              <w:rPr>
                <w:szCs w:val="24"/>
                <w:lang w:val="fr-FR"/>
              </w:rPr>
              <w:t>PIB</w:t>
            </w:r>
          </w:p>
        </w:tc>
        <w:tc>
          <w:tcPr>
            <w:tcW w:w="3898" w:type="pct"/>
            <w:vAlign w:val="center"/>
          </w:tcPr>
          <w:p w:rsidR="000010EE" w:rsidRPr="008958C9" w:rsidRDefault="000010EE" w:rsidP="000010EE">
            <w:pPr>
              <w:spacing w:before="60" w:after="60"/>
              <w:rPr>
                <w:szCs w:val="24"/>
                <w:lang w:val="ru-RU"/>
              </w:rPr>
            </w:pPr>
            <w:r>
              <w:rPr>
                <w:szCs w:val="24"/>
                <w:lang w:val="fr-FR"/>
              </w:rPr>
              <w:t xml:space="preserve">produit intérieur brut </w:t>
            </w:r>
          </w:p>
        </w:tc>
      </w:tr>
      <w:tr w:rsidR="000010EE" w:rsidRPr="000010EE">
        <w:trPr>
          <w:trHeight w:val="360"/>
        </w:trPr>
        <w:tc>
          <w:tcPr>
            <w:tcW w:w="1102" w:type="pct"/>
            <w:vAlign w:val="center"/>
          </w:tcPr>
          <w:p w:rsidR="000010EE" w:rsidRPr="001355FF" w:rsidRDefault="000010EE" w:rsidP="000010EE">
            <w:pPr>
              <w:spacing w:before="60" w:after="60"/>
              <w:rPr>
                <w:szCs w:val="24"/>
                <w:lang w:val="fr-FR"/>
              </w:rPr>
            </w:pPr>
            <w:r>
              <w:rPr>
                <w:szCs w:val="24"/>
                <w:lang w:val="fr-FR"/>
              </w:rPr>
              <w:t>RAHB</w:t>
            </w:r>
          </w:p>
        </w:tc>
        <w:tc>
          <w:tcPr>
            <w:tcW w:w="3898" w:type="pct"/>
            <w:vAlign w:val="center"/>
          </w:tcPr>
          <w:p w:rsidR="000010EE" w:rsidRPr="001355FF" w:rsidRDefault="000010EE" w:rsidP="000010EE">
            <w:pPr>
              <w:spacing w:before="60" w:after="60"/>
              <w:rPr>
                <w:szCs w:val="24"/>
                <w:lang w:val="fr-FR"/>
              </w:rPr>
            </w:pPr>
            <w:r>
              <w:rPr>
                <w:szCs w:val="24"/>
                <w:lang w:val="fr-FR"/>
              </w:rPr>
              <w:t>Région autonome du Haut-Badakhchan</w:t>
            </w:r>
          </w:p>
        </w:tc>
      </w:tr>
      <w:tr w:rsidR="000010EE" w:rsidRPr="008958C9">
        <w:trPr>
          <w:trHeight w:val="360"/>
        </w:trPr>
        <w:tc>
          <w:tcPr>
            <w:tcW w:w="1102" w:type="pct"/>
            <w:vAlign w:val="center"/>
          </w:tcPr>
          <w:p w:rsidR="000010EE" w:rsidRDefault="000010EE" w:rsidP="000010EE">
            <w:pPr>
              <w:spacing w:before="60" w:after="60"/>
              <w:rPr>
                <w:szCs w:val="24"/>
                <w:lang w:val="fr-FR"/>
              </w:rPr>
            </w:pPr>
            <w:r>
              <w:rPr>
                <w:szCs w:val="24"/>
                <w:lang w:val="fr-FR"/>
              </w:rPr>
              <w:t>RSNS</w:t>
            </w:r>
          </w:p>
          <w:p w:rsidR="000010EE" w:rsidRPr="008958C9" w:rsidRDefault="000010EE" w:rsidP="000010EE">
            <w:pPr>
              <w:spacing w:before="60" w:after="60"/>
              <w:rPr>
                <w:szCs w:val="24"/>
                <w:lang w:val="ru-RU"/>
              </w:rPr>
            </w:pPr>
            <w:r>
              <w:rPr>
                <w:szCs w:val="24"/>
                <w:lang w:val="fr-FR"/>
              </w:rPr>
              <w:t xml:space="preserve">sida </w:t>
            </w:r>
          </w:p>
        </w:tc>
        <w:tc>
          <w:tcPr>
            <w:tcW w:w="3898" w:type="pct"/>
            <w:vAlign w:val="center"/>
          </w:tcPr>
          <w:p w:rsidR="000010EE" w:rsidRDefault="000010EE" w:rsidP="000010EE">
            <w:pPr>
              <w:spacing w:before="60" w:after="60"/>
              <w:rPr>
                <w:szCs w:val="24"/>
                <w:lang w:val="fr-FR"/>
              </w:rPr>
            </w:pPr>
            <w:r>
              <w:rPr>
                <w:szCs w:val="24"/>
                <w:lang w:val="fr-FR" w:eastAsia="ru-RU"/>
              </w:rPr>
              <w:t>Projet de r</w:t>
            </w:r>
            <w:r w:rsidRPr="007A3663">
              <w:rPr>
                <w:szCs w:val="24"/>
                <w:lang w:val="fr-FR" w:eastAsia="ru-RU"/>
              </w:rPr>
              <w:t>enforcement du système national de statistique</w:t>
            </w:r>
          </w:p>
          <w:p w:rsidR="000010EE" w:rsidRPr="008958C9" w:rsidRDefault="000010EE" w:rsidP="000010EE">
            <w:pPr>
              <w:spacing w:before="60" w:after="60"/>
              <w:rPr>
                <w:szCs w:val="24"/>
                <w:lang w:val="ru-RU"/>
              </w:rPr>
            </w:pPr>
            <w:r>
              <w:rPr>
                <w:szCs w:val="24"/>
                <w:lang w:val="fr-FR"/>
              </w:rPr>
              <w:t xml:space="preserve">syndrome d’immunodéficience acquise </w:t>
            </w:r>
          </w:p>
        </w:tc>
      </w:tr>
      <w:tr w:rsidR="000010EE" w:rsidRPr="008958C9">
        <w:trPr>
          <w:trHeight w:val="360"/>
        </w:trPr>
        <w:tc>
          <w:tcPr>
            <w:tcW w:w="1102" w:type="pct"/>
            <w:vAlign w:val="center"/>
          </w:tcPr>
          <w:p w:rsidR="000010EE" w:rsidRPr="00EF1E46" w:rsidRDefault="000010EE" w:rsidP="000010EE">
            <w:pPr>
              <w:spacing w:before="60" w:after="60"/>
              <w:rPr>
                <w:szCs w:val="24"/>
                <w:lang w:val="fr-FR"/>
              </w:rPr>
            </w:pPr>
            <w:r>
              <w:rPr>
                <w:szCs w:val="24"/>
                <w:lang w:val="fr-FR"/>
              </w:rPr>
              <w:t>TS</w:t>
            </w:r>
          </w:p>
        </w:tc>
        <w:tc>
          <w:tcPr>
            <w:tcW w:w="3898" w:type="pct"/>
            <w:vAlign w:val="center"/>
          </w:tcPr>
          <w:p w:rsidR="000010EE" w:rsidRPr="00EF1E46" w:rsidRDefault="000010EE" w:rsidP="000010EE">
            <w:pPr>
              <w:spacing w:before="60" w:after="60"/>
              <w:rPr>
                <w:szCs w:val="24"/>
                <w:lang w:val="fr-FR"/>
              </w:rPr>
            </w:pPr>
            <w:r>
              <w:rPr>
                <w:szCs w:val="24"/>
                <w:lang w:val="fr-FR"/>
              </w:rPr>
              <w:t>travailleur du sexe</w:t>
            </w:r>
          </w:p>
        </w:tc>
      </w:tr>
      <w:tr w:rsidR="000010EE" w:rsidRPr="000010EE">
        <w:trPr>
          <w:trHeight w:val="360"/>
        </w:trPr>
        <w:tc>
          <w:tcPr>
            <w:tcW w:w="1102" w:type="pct"/>
            <w:vAlign w:val="center"/>
          </w:tcPr>
          <w:p w:rsidR="000010EE" w:rsidRPr="008958C9" w:rsidRDefault="000010EE" w:rsidP="000010EE">
            <w:pPr>
              <w:spacing w:before="60" w:after="60"/>
              <w:rPr>
                <w:szCs w:val="24"/>
                <w:lang w:val="ru-RU"/>
              </w:rPr>
            </w:pPr>
            <w:r>
              <w:rPr>
                <w:szCs w:val="24"/>
                <w:lang w:val="fr-FR"/>
              </w:rPr>
              <w:t>UNESCO</w:t>
            </w:r>
            <w:r w:rsidRPr="008958C9">
              <w:rPr>
                <w:szCs w:val="24"/>
                <w:lang w:val="ru-RU"/>
              </w:rPr>
              <w:t xml:space="preserve"> </w:t>
            </w:r>
          </w:p>
        </w:tc>
        <w:tc>
          <w:tcPr>
            <w:tcW w:w="3898" w:type="pct"/>
            <w:vAlign w:val="center"/>
          </w:tcPr>
          <w:p w:rsidR="000010EE" w:rsidRPr="00C86219" w:rsidRDefault="000010EE" w:rsidP="000010EE">
            <w:pPr>
              <w:spacing w:before="60" w:after="60"/>
              <w:rPr>
                <w:szCs w:val="24"/>
                <w:lang w:val="fr-FR"/>
              </w:rPr>
            </w:pPr>
            <w:r>
              <w:rPr>
                <w:szCs w:val="24"/>
                <w:lang w:val="fr-FR"/>
              </w:rPr>
              <w:t>Organisation des Nations Unies pour l’éducation, la science et la culture</w:t>
            </w:r>
            <w:r w:rsidRPr="00C86219">
              <w:rPr>
                <w:szCs w:val="24"/>
                <w:lang w:val="fr-FR"/>
              </w:rPr>
              <w:t xml:space="preserve"> </w:t>
            </w:r>
          </w:p>
        </w:tc>
      </w:tr>
      <w:tr w:rsidR="000010EE" w:rsidRPr="000010EE">
        <w:trPr>
          <w:trHeight w:val="360"/>
        </w:trPr>
        <w:tc>
          <w:tcPr>
            <w:tcW w:w="1102" w:type="pct"/>
            <w:vAlign w:val="center"/>
          </w:tcPr>
          <w:p w:rsidR="000010EE" w:rsidRPr="008958C9" w:rsidRDefault="000010EE" w:rsidP="000010EE">
            <w:pPr>
              <w:spacing w:before="60" w:after="60"/>
              <w:rPr>
                <w:szCs w:val="24"/>
                <w:lang w:val="ru-RU"/>
              </w:rPr>
            </w:pPr>
            <w:r>
              <w:rPr>
                <w:szCs w:val="24"/>
                <w:lang w:val="fr-FR"/>
              </w:rPr>
              <w:t>UNICEF</w:t>
            </w:r>
            <w:r w:rsidRPr="008958C9">
              <w:rPr>
                <w:szCs w:val="24"/>
                <w:lang w:val="ru-RU"/>
              </w:rPr>
              <w:t xml:space="preserve"> </w:t>
            </w:r>
          </w:p>
        </w:tc>
        <w:tc>
          <w:tcPr>
            <w:tcW w:w="3898" w:type="pct"/>
            <w:vAlign w:val="center"/>
          </w:tcPr>
          <w:p w:rsidR="000010EE" w:rsidRPr="00C86219" w:rsidRDefault="000010EE" w:rsidP="000010EE">
            <w:pPr>
              <w:spacing w:before="60" w:after="60"/>
              <w:rPr>
                <w:szCs w:val="24"/>
                <w:lang w:val="fr-FR"/>
              </w:rPr>
            </w:pPr>
            <w:r>
              <w:rPr>
                <w:szCs w:val="24"/>
                <w:lang w:val="fr-FR"/>
              </w:rPr>
              <w:t xml:space="preserve">Fonds des Nations Unies pour l’enfance </w:t>
            </w:r>
          </w:p>
        </w:tc>
      </w:tr>
      <w:tr w:rsidR="000010EE" w:rsidRPr="009E7B0B">
        <w:trPr>
          <w:trHeight w:val="360"/>
        </w:trPr>
        <w:tc>
          <w:tcPr>
            <w:tcW w:w="1102" w:type="pct"/>
            <w:vAlign w:val="center"/>
          </w:tcPr>
          <w:p w:rsidR="000010EE" w:rsidRPr="008958C9" w:rsidRDefault="000010EE" w:rsidP="000010EE">
            <w:pPr>
              <w:spacing w:before="60" w:after="60"/>
              <w:rPr>
                <w:szCs w:val="24"/>
                <w:lang w:val="ru-RU"/>
              </w:rPr>
            </w:pPr>
            <w:r>
              <w:rPr>
                <w:szCs w:val="24"/>
                <w:lang w:val="fr-FR"/>
              </w:rPr>
              <w:t>VIH</w:t>
            </w:r>
          </w:p>
        </w:tc>
        <w:tc>
          <w:tcPr>
            <w:tcW w:w="3898" w:type="pct"/>
            <w:vAlign w:val="center"/>
          </w:tcPr>
          <w:p w:rsidR="000010EE" w:rsidRPr="008958C9" w:rsidRDefault="000010EE" w:rsidP="000010EE">
            <w:pPr>
              <w:spacing w:before="60" w:after="60"/>
              <w:rPr>
                <w:szCs w:val="24"/>
                <w:lang w:val="ru-RU"/>
              </w:rPr>
            </w:pPr>
            <w:r>
              <w:rPr>
                <w:szCs w:val="24"/>
                <w:lang w:val="fr-FR"/>
              </w:rPr>
              <w:t xml:space="preserve">virus de l’immunodéficience humaine </w:t>
            </w:r>
          </w:p>
        </w:tc>
      </w:tr>
    </w:tbl>
    <w:p w:rsidR="000010EE" w:rsidRDefault="000010EE" w:rsidP="000010EE">
      <w:pPr>
        <w:spacing w:before="120" w:after="120" w:line="360" w:lineRule="auto"/>
        <w:ind w:right="-65"/>
        <w:jc w:val="both"/>
        <w:rPr>
          <w:b/>
          <w:smallCaps/>
          <w:szCs w:val="24"/>
          <w:lang w:val="fr-FR"/>
        </w:rPr>
      </w:pPr>
    </w:p>
    <w:p w:rsidR="00151EB0" w:rsidRPr="00151EB0" w:rsidRDefault="000010EE" w:rsidP="00DD1092">
      <w:pPr>
        <w:tabs>
          <w:tab w:val="left" w:pos="0"/>
          <w:tab w:val="left" w:pos="180"/>
        </w:tabs>
        <w:ind w:left="1701" w:hanging="1701"/>
        <w:jc w:val="center"/>
        <w:rPr>
          <w:b/>
          <w:lang w:val="fr-CH"/>
        </w:rPr>
      </w:pPr>
      <w:r>
        <w:rPr>
          <w:lang w:val="fr-FR"/>
        </w:rPr>
        <w:br w:type="page"/>
      </w:r>
      <w:r w:rsidR="00151EB0" w:rsidRPr="00151EB0">
        <w:rPr>
          <w:b/>
          <w:lang w:val="fr-CH"/>
        </w:rPr>
        <w:t>INTRODUCTION</w:t>
      </w:r>
    </w:p>
    <w:p w:rsidR="001853D2" w:rsidRPr="001853D2" w:rsidRDefault="001853D2" w:rsidP="00343197">
      <w:pPr>
        <w:numPr>
          <w:ilvl w:val="0"/>
          <w:numId w:val="5"/>
        </w:numPr>
        <w:tabs>
          <w:tab w:val="clear" w:pos="565"/>
        </w:tabs>
        <w:ind w:left="0" w:firstLine="0"/>
        <w:rPr>
          <w:szCs w:val="24"/>
          <w:lang w:val="fr-FR"/>
        </w:rPr>
      </w:pPr>
      <w:r w:rsidRPr="001853D2">
        <w:rPr>
          <w:szCs w:val="24"/>
          <w:lang w:val="fr-FR"/>
        </w:rPr>
        <w:t xml:space="preserve">Le présent rapport est le premier rapport périodique de la République du Tadjikistan, qui contient des informations détaillées sur les mécanismes et les structures de coordination des activités d’application de la Convention et de mise en oeuvre des politiques, programmes et services généraux et sectoriels mis en place pour donner suite aux dispositions de la Convention, ainsi que des renseignements sur ce qui a été accompli dans le domaine de l’exercice des droits de l’enfant et les difficultés rencontrées s’agissant d’appliquer pleinement les dispositions de </w:t>
      </w:r>
      <w:smartTag w:uri="urn:schemas-microsoft-com:office:smarttags" w:element="PersonName">
        <w:smartTagPr>
          <w:attr w:name="ProductID" w:val="la Convention. Il"/>
        </w:smartTagPr>
        <w:r w:rsidRPr="001853D2">
          <w:rPr>
            <w:szCs w:val="24"/>
            <w:lang w:val="fr-FR"/>
          </w:rPr>
          <w:t>la Convention. Il</w:t>
        </w:r>
      </w:smartTag>
      <w:r w:rsidRPr="001853D2">
        <w:rPr>
          <w:szCs w:val="24"/>
          <w:lang w:val="fr-FR"/>
        </w:rPr>
        <w:t xml:space="preserve"> rend également compte des mesures prises pour régler les problèmes signalés dans les observations finales du Comité des droits de l’enfant (CRC/C/15/Add.136). </w:t>
      </w:r>
    </w:p>
    <w:p w:rsidR="001853D2" w:rsidRPr="001853D2" w:rsidRDefault="001853D2" w:rsidP="00343197">
      <w:pPr>
        <w:numPr>
          <w:ilvl w:val="0"/>
          <w:numId w:val="5"/>
        </w:numPr>
        <w:tabs>
          <w:tab w:val="clear" w:pos="565"/>
        </w:tabs>
        <w:ind w:left="0" w:firstLine="0"/>
        <w:rPr>
          <w:szCs w:val="24"/>
          <w:lang w:val="fr-FR"/>
        </w:rPr>
      </w:pPr>
      <w:r w:rsidRPr="001853D2">
        <w:rPr>
          <w:szCs w:val="24"/>
          <w:lang w:val="fr-FR"/>
        </w:rPr>
        <w:t>Le rapport initial sur l’application de la Convention relative aux droits de l’enfant (1989) par le Tadjikistan a été analysé par le Comité en 1998.</w:t>
      </w:r>
    </w:p>
    <w:p w:rsidR="001853D2" w:rsidRPr="001853D2" w:rsidRDefault="001853D2" w:rsidP="001853D2">
      <w:pPr>
        <w:tabs>
          <w:tab w:val="clear" w:pos="360"/>
          <w:tab w:val="clear" w:pos="567"/>
        </w:tabs>
        <w:rPr>
          <w:rFonts w:ascii="Times New Roman Negrita" w:hAnsi="Times New Roman Negrita"/>
          <w:b/>
          <w:szCs w:val="24"/>
          <w:lang w:val="fr-FR"/>
        </w:rPr>
      </w:pPr>
      <w:bookmarkStart w:id="2" w:name="Briefdescription"/>
      <w:r w:rsidRPr="001853D2">
        <w:rPr>
          <w:rFonts w:ascii="Times New Roman Negrita" w:hAnsi="Times New Roman Negrita"/>
          <w:b/>
          <w:szCs w:val="24"/>
          <w:lang w:val="fr-FR"/>
        </w:rPr>
        <w:t xml:space="preserve">1. </w:t>
      </w:r>
      <w:r w:rsidRPr="001853D2">
        <w:rPr>
          <w:rFonts w:ascii="Times New Roman Negrita" w:hAnsi="Times New Roman Negrita"/>
          <w:b/>
          <w:szCs w:val="24"/>
          <w:lang w:val="fr-FR"/>
        </w:rPr>
        <w:tab/>
        <w:t xml:space="preserve">Présentation succincte du pays </w:t>
      </w:r>
    </w:p>
    <w:bookmarkEnd w:id="2"/>
    <w:p w:rsidR="001853D2" w:rsidRPr="0052587A" w:rsidRDefault="001853D2" w:rsidP="00343197">
      <w:pPr>
        <w:pStyle w:val="BodyTextIndent2"/>
        <w:numPr>
          <w:ilvl w:val="0"/>
          <w:numId w:val="5"/>
        </w:numPr>
        <w:tabs>
          <w:tab w:val="clear" w:pos="565"/>
        </w:tabs>
        <w:spacing w:after="240" w:line="240" w:lineRule="auto"/>
        <w:ind w:left="0" w:firstLine="0"/>
        <w:rPr>
          <w:szCs w:val="24"/>
          <w:lang w:val="fr-FR"/>
        </w:rPr>
      </w:pPr>
      <w:r>
        <w:rPr>
          <w:szCs w:val="24"/>
          <w:lang w:val="fr-FR"/>
        </w:rPr>
        <w:t>Pays</w:t>
      </w:r>
      <w:r w:rsidRPr="007F377C">
        <w:rPr>
          <w:szCs w:val="24"/>
          <w:lang w:val="fr-FR"/>
        </w:rPr>
        <w:t xml:space="preserve"> </w:t>
      </w:r>
      <w:r>
        <w:rPr>
          <w:szCs w:val="24"/>
          <w:lang w:val="fr-FR"/>
        </w:rPr>
        <w:t>sans</w:t>
      </w:r>
      <w:r w:rsidRPr="007F377C">
        <w:rPr>
          <w:szCs w:val="24"/>
          <w:lang w:val="fr-FR"/>
        </w:rPr>
        <w:t xml:space="preserve"> </w:t>
      </w:r>
      <w:r>
        <w:rPr>
          <w:szCs w:val="24"/>
          <w:lang w:val="fr-FR"/>
        </w:rPr>
        <w:t>littoral</w:t>
      </w:r>
      <w:r w:rsidRPr="007F377C">
        <w:rPr>
          <w:szCs w:val="24"/>
          <w:lang w:val="fr-FR"/>
        </w:rPr>
        <w:t xml:space="preserve">, </w:t>
      </w:r>
      <w:r>
        <w:rPr>
          <w:szCs w:val="24"/>
          <w:lang w:val="fr-FR"/>
        </w:rPr>
        <w:t>le</w:t>
      </w:r>
      <w:r w:rsidRPr="007F377C">
        <w:rPr>
          <w:szCs w:val="24"/>
          <w:lang w:val="fr-FR"/>
        </w:rPr>
        <w:t xml:space="preserve"> </w:t>
      </w:r>
      <w:r>
        <w:rPr>
          <w:szCs w:val="24"/>
          <w:lang w:val="fr-FR"/>
        </w:rPr>
        <w:t>Tadjikistan</w:t>
      </w:r>
      <w:r w:rsidRPr="007F377C">
        <w:rPr>
          <w:szCs w:val="24"/>
          <w:lang w:val="fr-FR"/>
        </w:rPr>
        <w:t xml:space="preserve"> </w:t>
      </w:r>
      <w:r>
        <w:rPr>
          <w:szCs w:val="24"/>
          <w:lang w:val="fr-FR"/>
        </w:rPr>
        <w:t xml:space="preserve">compte </w:t>
      </w:r>
      <w:r w:rsidRPr="007F377C">
        <w:rPr>
          <w:szCs w:val="24"/>
          <w:lang w:val="fr-FR"/>
        </w:rPr>
        <w:t>7 124</w:t>
      </w:r>
      <w:r>
        <w:rPr>
          <w:szCs w:val="24"/>
          <w:lang w:val="fr-FR"/>
        </w:rPr>
        <w:t xml:space="preserve"> </w:t>
      </w:r>
      <w:r w:rsidRPr="007F377C">
        <w:rPr>
          <w:szCs w:val="24"/>
          <w:lang w:val="fr-FR"/>
        </w:rPr>
        <w:t xml:space="preserve">000 </w:t>
      </w:r>
      <w:r>
        <w:rPr>
          <w:szCs w:val="24"/>
          <w:lang w:val="fr-FR"/>
        </w:rPr>
        <w:t>habitants</w:t>
      </w:r>
      <w:r w:rsidRPr="00462E75">
        <w:rPr>
          <w:rStyle w:val="FootnoteReference"/>
          <w:b/>
          <w:szCs w:val="24"/>
        </w:rPr>
        <w:footnoteReference w:id="2"/>
      </w:r>
      <w:r w:rsidRPr="007F377C">
        <w:rPr>
          <w:szCs w:val="24"/>
          <w:lang w:val="fr-FR"/>
        </w:rPr>
        <w:t xml:space="preserve">. </w:t>
      </w:r>
      <w:r>
        <w:rPr>
          <w:szCs w:val="24"/>
          <w:lang w:val="fr-FR"/>
        </w:rPr>
        <w:t>Le</w:t>
      </w:r>
      <w:r w:rsidRPr="00ED2840">
        <w:rPr>
          <w:szCs w:val="24"/>
          <w:lang w:val="fr-FR"/>
        </w:rPr>
        <w:t xml:space="preserve"> </w:t>
      </w:r>
      <w:r>
        <w:rPr>
          <w:szCs w:val="24"/>
          <w:lang w:val="fr-FR"/>
        </w:rPr>
        <w:t>paysage</w:t>
      </w:r>
      <w:r w:rsidRPr="00ED2840">
        <w:rPr>
          <w:szCs w:val="24"/>
          <w:lang w:val="fr-FR"/>
        </w:rPr>
        <w:t xml:space="preserve"> </w:t>
      </w:r>
      <w:r>
        <w:rPr>
          <w:szCs w:val="24"/>
          <w:lang w:val="fr-FR"/>
        </w:rPr>
        <w:t>g</w:t>
      </w:r>
      <w:r w:rsidRPr="00ED2840">
        <w:rPr>
          <w:szCs w:val="24"/>
          <w:lang w:val="fr-FR"/>
        </w:rPr>
        <w:t>é</w:t>
      </w:r>
      <w:r>
        <w:rPr>
          <w:szCs w:val="24"/>
          <w:lang w:val="fr-FR"/>
        </w:rPr>
        <w:t>ographique</w:t>
      </w:r>
      <w:r w:rsidRPr="00ED2840">
        <w:rPr>
          <w:szCs w:val="24"/>
          <w:lang w:val="fr-FR"/>
        </w:rPr>
        <w:t xml:space="preserve"> </w:t>
      </w:r>
      <w:r>
        <w:rPr>
          <w:szCs w:val="24"/>
          <w:lang w:val="fr-FR"/>
        </w:rPr>
        <w:t>y</w:t>
      </w:r>
      <w:r w:rsidRPr="00ED2840">
        <w:rPr>
          <w:szCs w:val="24"/>
          <w:lang w:val="fr-FR"/>
        </w:rPr>
        <w:t xml:space="preserve"> </w:t>
      </w:r>
      <w:r>
        <w:rPr>
          <w:szCs w:val="24"/>
          <w:lang w:val="fr-FR"/>
        </w:rPr>
        <w:t>est</w:t>
      </w:r>
      <w:r w:rsidRPr="00ED2840">
        <w:rPr>
          <w:szCs w:val="24"/>
          <w:lang w:val="fr-FR"/>
        </w:rPr>
        <w:t xml:space="preserve"> </w:t>
      </w:r>
      <w:r>
        <w:rPr>
          <w:szCs w:val="24"/>
          <w:lang w:val="fr-FR"/>
        </w:rPr>
        <w:t>extraordinairement</w:t>
      </w:r>
      <w:r w:rsidRPr="00ED2840">
        <w:rPr>
          <w:szCs w:val="24"/>
          <w:lang w:val="fr-FR"/>
        </w:rPr>
        <w:t xml:space="preserve"> </w:t>
      </w:r>
      <w:r>
        <w:rPr>
          <w:szCs w:val="24"/>
          <w:lang w:val="fr-FR"/>
        </w:rPr>
        <w:t>complexe</w:t>
      </w:r>
      <w:r w:rsidRPr="00ED2840">
        <w:rPr>
          <w:szCs w:val="24"/>
          <w:lang w:val="fr-FR"/>
        </w:rPr>
        <w:t xml:space="preserve"> : </w:t>
      </w:r>
      <w:r>
        <w:rPr>
          <w:szCs w:val="24"/>
          <w:lang w:val="fr-FR"/>
        </w:rPr>
        <w:t>le</w:t>
      </w:r>
      <w:r w:rsidRPr="00ED2840">
        <w:rPr>
          <w:szCs w:val="24"/>
          <w:lang w:val="fr-FR"/>
        </w:rPr>
        <w:t xml:space="preserve"> </w:t>
      </w:r>
      <w:r>
        <w:rPr>
          <w:szCs w:val="24"/>
          <w:lang w:val="fr-FR"/>
        </w:rPr>
        <w:t>territoire</w:t>
      </w:r>
      <w:r w:rsidRPr="00ED2840">
        <w:rPr>
          <w:szCs w:val="24"/>
          <w:lang w:val="fr-FR"/>
        </w:rPr>
        <w:t xml:space="preserve"> </w:t>
      </w:r>
      <w:r>
        <w:rPr>
          <w:szCs w:val="24"/>
          <w:lang w:val="fr-FR"/>
        </w:rPr>
        <w:t>est</w:t>
      </w:r>
      <w:r w:rsidRPr="00ED2840">
        <w:rPr>
          <w:szCs w:val="24"/>
          <w:lang w:val="fr-FR"/>
        </w:rPr>
        <w:t xml:space="preserve"> </w:t>
      </w:r>
      <w:r>
        <w:rPr>
          <w:szCs w:val="24"/>
          <w:lang w:val="fr-FR"/>
        </w:rPr>
        <w:t>constitu</w:t>
      </w:r>
      <w:r w:rsidRPr="00ED2840">
        <w:rPr>
          <w:szCs w:val="24"/>
          <w:lang w:val="fr-FR"/>
        </w:rPr>
        <w:t xml:space="preserve">é à 93 % </w:t>
      </w:r>
      <w:r>
        <w:rPr>
          <w:szCs w:val="24"/>
          <w:lang w:val="fr-FR"/>
        </w:rPr>
        <w:t>de</w:t>
      </w:r>
      <w:r w:rsidRPr="00ED2840">
        <w:rPr>
          <w:szCs w:val="24"/>
          <w:lang w:val="fr-FR"/>
        </w:rPr>
        <w:t xml:space="preserve"> </w:t>
      </w:r>
      <w:r>
        <w:rPr>
          <w:szCs w:val="24"/>
          <w:lang w:val="fr-FR"/>
        </w:rPr>
        <w:t>hautes</w:t>
      </w:r>
      <w:r w:rsidRPr="00ED2840">
        <w:rPr>
          <w:szCs w:val="24"/>
          <w:lang w:val="fr-FR"/>
        </w:rPr>
        <w:t xml:space="preserve"> </w:t>
      </w:r>
      <w:r>
        <w:rPr>
          <w:szCs w:val="24"/>
          <w:lang w:val="fr-FR"/>
        </w:rPr>
        <w:t>montagnes</w:t>
      </w:r>
      <w:r w:rsidRPr="00ED2840">
        <w:rPr>
          <w:szCs w:val="24"/>
          <w:lang w:val="fr-FR"/>
        </w:rPr>
        <w:t xml:space="preserve">, </w:t>
      </w:r>
      <w:r>
        <w:rPr>
          <w:szCs w:val="24"/>
          <w:lang w:val="fr-FR"/>
        </w:rPr>
        <w:t>dont</w:t>
      </w:r>
      <w:r w:rsidR="006F0F25">
        <w:rPr>
          <w:szCs w:val="24"/>
          <w:lang w:val="fr-FR"/>
        </w:rPr>
        <w:t> </w:t>
      </w:r>
      <w:r w:rsidRPr="00ED2840">
        <w:rPr>
          <w:szCs w:val="24"/>
          <w:lang w:val="fr-FR"/>
        </w:rPr>
        <w:t>6</w:t>
      </w:r>
      <w:r w:rsidR="006F0F25">
        <w:rPr>
          <w:szCs w:val="24"/>
          <w:lang w:val="fr-FR"/>
        </w:rPr>
        <w:t> </w:t>
      </w:r>
      <w:r w:rsidRPr="00ED2840">
        <w:rPr>
          <w:szCs w:val="24"/>
          <w:lang w:val="fr-FR"/>
        </w:rPr>
        <w:t xml:space="preserve">% </w:t>
      </w:r>
      <w:r>
        <w:rPr>
          <w:szCs w:val="24"/>
          <w:lang w:val="fr-FR"/>
        </w:rPr>
        <w:t>de glaciers</w:t>
      </w:r>
      <w:r w:rsidRPr="00ED2840">
        <w:rPr>
          <w:szCs w:val="24"/>
          <w:lang w:val="fr-FR"/>
        </w:rPr>
        <w:t xml:space="preserve">, </w:t>
      </w:r>
      <w:r>
        <w:rPr>
          <w:szCs w:val="24"/>
          <w:lang w:val="fr-FR"/>
        </w:rPr>
        <w:t xml:space="preserve">tandis que les terres arables ne couvrent que </w:t>
      </w:r>
      <w:r w:rsidRPr="00ED2840">
        <w:rPr>
          <w:szCs w:val="24"/>
          <w:lang w:val="fr-FR"/>
        </w:rPr>
        <w:t>7</w:t>
      </w:r>
      <w:r>
        <w:rPr>
          <w:szCs w:val="24"/>
          <w:lang w:val="fr-FR"/>
        </w:rPr>
        <w:t xml:space="preserve"> </w:t>
      </w:r>
      <w:r w:rsidRPr="00ED2840">
        <w:rPr>
          <w:szCs w:val="24"/>
          <w:lang w:val="fr-FR"/>
        </w:rPr>
        <w:t xml:space="preserve">% </w:t>
      </w:r>
      <w:r>
        <w:rPr>
          <w:szCs w:val="24"/>
          <w:lang w:val="fr-FR"/>
        </w:rPr>
        <w:t>du territoire;</w:t>
      </w:r>
      <w:r w:rsidRPr="00ED2840">
        <w:rPr>
          <w:szCs w:val="24"/>
          <w:lang w:val="fr-FR"/>
        </w:rPr>
        <w:t xml:space="preserve"> 73</w:t>
      </w:r>
      <w:r>
        <w:rPr>
          <w:szCs w:val="24"/>
          <w:lang w:val="fr-FR"/>
        </w:rPr>
        <w:t xml:space="preserve"> </w:t>
      </w:r>
      <w:r w:rsidRPr="00ED2840">
        <w:rPr>
          <w:szCs w:val="24"/>
          <w:lang w:val="fr-FR"/>
        </w:rPr>
        <w:t xml:space="preserve">% </w:t>
      </w:r>
      <w:r>
        <w:rPr>
          <w:szCs w:val="24"/>
          <w:lang w:val="fr-FR"/>
        </w:rPr>
        <w:t xml:space="preserve">des habitants vivent dans des zones rurales, et l’agriculture est la principale source de revenu pour les deux tiers de </w:t>
      </w:r>
      <w:smartTag w:uri="urn:schemas-microsoft-com:office:smarttags" w:element="PersonName">
        <w:smartTagPr>
          <w:attr w:name="ProductID" w:val="la population. Le Tadjikistan"/>
        </w:smartTagPr>
        <w:r>
          <w:rPr>
            <w:szCs w:val="24"/>
            <w:lang w:val="fr-FR"/>
          </w:rPr>
          <w:t>la population</w:t>
        </w:r>
        <w:r w:rsidRPr="00ED2840">
          <w:rPr>
            <w:szCs w:val="24"/>
            <w:lang w:val="fr-FR"/>
          </w:rPr>
          <w:t xml:space="preserve">. </w:t>
        </w:r>
        <w:r>
          <w:rPr>
            <w:szCs w:val="24"/>
            <w:lang w:val="fr-FR"/>
          </w:rPr>
          <w:t>Le Tadjikistan</w:t>
        </w:r>
      </w:smartTag>
      <w:r>
        <w:rPr>
          <w:szCs w:val="24"/>
          <w:lang w:val="fr-FR"/>
        </w:rPr>
        <w:t xml:space="preserve"> est riche en ressources en eau, ce qui permet la pratique de l’agriculture intensive, principalement la culture du coton</w:t>
      </w:r>
      <w:r w:rsidRPr="00982A5B">
        <w:rPr>
          <w:szCs w:val="24"/>
          <w:lang w:val="fr-FR"/>
        </w:rPr>
        <w:t xml:space="preserve">. </w:t>
      </w:r>
      <w:r>
        <w:rPr>
          <w:szCs w:val="24"/>
          <w:lang w:val="fr-FR"/>
        </w:rPr>
        <w:t>Le pays est sujet à des tremblements de terre, à des inondations, à des éboulements et à des glissements de terrain. La</w:t>
      </w:r>
      <w:r w:rsidRPr="0052587A">
        <w:rPr>
          <w:szCs w:val="24"/>
          <w:lang w:val="fr-FR"/>
        </w:rPr>
        <w:t xml:space="preserve"> </w:t>
      </w:r>
      <w:r>
        <w:rPr>
          <w:szCs w:val="24"/>
          <w:lang w:val="fr-FR"/>
        </w:rPr>
        <w:t>s</w:t>
      </w:r>
      <w:r w:rsidRPr="0052587A">
        <w:rPr>
          <w:szCs w:val="24"/>
          <w:lang w:val="fr-FR"/>
        </w:rPr>
        <w:t>é</w:t>
      </w:r>
      <w:r>
        <w:rPr>
          <w:szCs w:val="24"/>
          <w:lang w:val="fr-FR"/>
        </w:rPr>
        <w:t>cheresse</w:t>
      </w:r>
      <w:r w:rsidRPr="0052587A">
        <w:rPr>
          <w:szCs w:val="24"/>
          <w:lang w:val="fr-FR"/>
        </w:rPr>
        <w:t xml:space="preserve"> </w:t>
      </w:r>
      <w:r>
        <w:rPr>
          <w:szCs w:val="24"/>
          <w:lang w:val="fr-FR"/>
        </w:rPr>
        <w:t>de</w:t>
      </w:r>
      <w:r w:rsidR="006F0F25">
        <w:rPr>
          <w:szCs w:val="24"/>
          <w:lang w:val="fr-FR"/>
        </w:rPr>
        <w:t> </w:t>
      </w:r>
      <w:r w:rsidRPr="0052587A">
        <w:rPr>
          <w:szCs w:val="24"/>
          <w:lang w:val="fr-FR"/>
        </w:rPr>
        <w:t>2000-</w:t>
      </w:r>
      <w:smartTag w:uri="urn:schemas-microsoft-com:office:smarttags" w:element="metricconverter">
        <w:smartTagPr>
          <w:attr w:name="ProductID" w:val="2001 a"/>
        </w:smartTagPr>
        <w:r w:rsidRPr="0052587A">
          <w:rPr>
            <w:szCs w:val="24"/>
            <w:lang w:val="fr-FR"/>
          </w:rPr>
          <w:t xml:space="preserve">2001 </w:t>
        </w:r>
        <w:r>
          <w:rPr>
            <w:szCs w:val="24"/>
            <w:lang w:val="fr-FR"/>
          </w:rPr>
          <w:t>a</w:t>
        </w:r>
      </w:smartTag>
      <w:r w:rsidRPr="0052587A">
        <w:rPr>
          <w:szCs w:val="24"/>
          <w:lang w:val="fr-FR"/>
        </w:rPr>
        <w:t xml:space="preserve"> é</w:t>
      </w:r>
      <w:r>
        <w:rPr>
          <w:szCs w:val="24"/>
          <w:lang w:val="fr-FR"/>
        </w:rPr>
        <w:t>t</w:t>
      </w:r>
      <w:r w:rsidRPr="0052587A">
        <w:rPr>
          <w:szCs w:val="24"/>
          <w:lang w:val="fr-FR"/>
        </w:rPr>
        <w:t xml:space="preserve">é </w:t>
      </w:r>
      <w:r>
        <w:rPr>
          <w:szCs w:val="24"/>
          <w:lang w:val="fr-FR"/>
        </w:rPr>
        <w:t>la</w:t>
      </w:r>
      <w:r w:rsidRPr="0052587A">
        <w:rPr>
          <w:szCs w:val="24"/>
          <w:lang w:val="fr-FR"/>
        </w:rPr>
        <w:t xml:space="preserve"> </w:t>
      </w:r>
      <w:r>
        <w:rPr>
          <w:szCs w:val="24"/>
          <w:lang w:val="fr-FR"/>
        </w:rPr>
        <w:t>plus</w:t>
      </w:r>
      <w:r w:rsidRPr="0052587A">
        <w:rPr>
          <w:szCs w:val="24"/>
          <w:lang w:val="fr-FR"/>
        </w:rPr>
        <w:t xml:space="preserve"> </w:t>
      </w:r>
      <w:r>
        <w:rPr>
          <w:szCs w:val="24"/>
          <w:lang w:val="fr-FR"/>
        </w:rPr>
        <w:t>grave</w:t>
      </w:r>
      <w:r w:rsidRPr="0052587A">
        <w:rPr>
          <w:szCs w:val="24"/>
          <w:lang w:val="fr-FR"/>
        </w:rPr>
        <w:t xml:space="preserve"> </w:t>
      </w:r>
      <w:r>
        <w:rPr>
          <w:szCs w:val="24"/>
          <w:lang w:val="fr-FR"/>
        </w:rPr>
        <w:t>des</w:t>
      </w:r>
      <w:r w:rsidRPr="0052587A">
        <w:rPr>
          <w:szCs w:val="24"/>
          <w:lang w:val="fr-FR"/>
        </w:rPr>
        <w:t xml:space="preserve"> 20 </w:t>
      </w:r>
      <w:r>
        <w:rPr>
          <w:szCs w:val="24"/>
          <w:lang w:val="fr-FR"/>
        </w:rPr>
        <w:t>derni</w:t>
      </w:r>
      <w:r w:rsidRPr="0052587A">
        <w:rPr>
          <w:szCs w:val="24"/>
          <w:lang w:val="fr-FR"/>
        </w:rPr>
        <w:t>è</w:t>
      </w:r>
      <w:r>
        <w:rPr>
          <w:szCs w:val="24"/>
          <w:lang w:val="fr-FR"/>
        </w:rPr>
        <w:t>res</w:t>
      </w:r>
      <w:r w:rsidRPr="0052587A">
        <w:rPr>
          <w:szCs w:val="24"/>
          <w:lang w:val="fr-FR"/>
        </w:rPr>
        <w:t xml:space="preserve"> </w:t>
      </w:r>
      <w:r>
        <w:rPr>
          <w:szCs w:val="24"/>
          <w:lang w:val="fr-FR"/>
        </w:rPr>
        <w:t>ann</w:t>
      </w:r>
      <w:r w:rsidRPr="0052587A">
        <w:rPr>
          <w:szCs w:val="24"/>
          <w:lang w:val="fr-FR"/>
        </w:rPr>
        <w:t>é</w:t>
      </w:r>
      <w:r>
        <w:rPr>
          <w:szCs w:val="24"/>
          <w:lang w:val="fr-FR"/>
        </w:rPr>
        <w:t>es</w:t>
      </w:r>
      <w:r w:rsidRPr="0052587A">
        <w:rPr>
          <w:szCs w:val="24"/>
          <w:lang w:val="fr-FR"/>
        </w:rPr>
        <w:t xml:space="preserve">; </w:t>
      </w:r>
      <w:r>
        <w:rPr>
          <w:szCs w:val="24"/>
          <w:lang w:val="fr-FR"/>
        </w:rPr>
        <w:t>plus d’un million de personnes en ont souffert. Les</w:t>
      </w:r>
      <w:r w:rsidRPr="0052587A">
        <w:rPr>
          <w:szCs w:val="24"/>
          <w:lang w:val="fr-FR"/>
        </w:rPr>
        <w:t xml:space="preserve"> </w:t>
      </w:r>
      <w:r>
        <w:rPr>
          <w:szCs w:val="24"/>
          <w:lang w:val="fr-FR"/>
        </w:rPr>
        <w:t>enfants</w:t>
      </w:r>
      <w:r w:rsidRPr="0052587A">
        <w:rPr>
          <w:szCs w:val="24"/>
          <w:lang w:val="fr-FR"/>
        </w:rPr>
        <w:t xml:space="preserve"> </w:t>
      </w:r>
      <w:r>
        <w:rPr>
          <w:szCs w:val="24"/>
          <w:lang w:val="fr-FR"/>
        </w:rPr>
        <w:t>constituent</w:t>
      </w:r>
      <w:r w:rsidRPr="0052587A">
        <w:rPr>
          <w:szCs w:val="24"/>
          <w:lang w:val="fr-FR"/>
        </w:rPr>
        <w:t xml:space="preserve"> </w:t>
      </w:r>
      <w:r>
        <w:rPr>
          <w:szCs w:val="24"/>
          <w:lang w:val="fr-FR"/>
        </w:rPr>
        <w:t>le</w:t>
      </w:r>
      <w:r w:rsidRPr="0052587A">
        <w:rPr>
          <w:szCs w:val="24"/>
          <w:lang w:val="fr-FR"/>
        </w:rPr>
        <w:t xml:space="preserve"> </w:t>
      </w:r>
      <w:r>
        <w:rPr>
          <w:szCs w:val="24"/>
          <w:lang w:val="fr-FR"/>
        </w:rPr>
        <w:t>principal</w:t>
      </w:r>
      <w:r w:rsidRPr="0052587A">
        <w:rPr>
          <w:szCs w:val="24"/>
          <w:lang w:val="fr-FR"/>
        </w:rPr>
        <w:t xml:space="preserve"> </w:t>
      </w:r>
      <w:r>
        <w:rPr>
          <w:szCs w:val="24"/>
          <w:lang w:val="fr-FR"/>
        </w:rPr>
        <w:t>groupe</w:t>
      </w:r>
      <w:r w:rsidRPr="0052587A">
        <w:rPr>
          <w:szCs w:val="24"/>
          <w:lang w:val="fr-FR"/>
        </w:rPr>
        <w:t xml:space="preserve"> </w:t>
      </w:r>
      <w:r>
        <w:rPr>
          <w:szCs w:val="24"/>
          <w:lang w:val="fr-FR"/>
        </w:rPr>
        <w:t>de</w:t>
      </w:r>
      <w:r w:rsidRPr="0052587A">
        <w:rPr>
          <w:szCs w:val="24"/>
          <w:lang w:val="fr-FR"/>
        </w:rPr>
        <w:t xml:space="preserve"> population,</w:t>
      </w:r>
      <w:r>
        <w:rPr>
          <w:szCs w:val="24"/>
          <w:lang w:val="fr-FR"/>
        </w:rPr>
        <w:t xml:space="preserve"> et 40 % de la population tadjike à moins de 18 ans</w:t>
      </w:r>
      <w:r w:rsidRPr="00462E75">
        <w:rPr>
          <w:b/>
          <w:color w:val="000000"/>
          <w:szCs w:val="24"/>
          <w:vertAlign w:val="superscript"/>
        </w:rPr>
        <w:footnoteReference w:id="3"/>
      </w:r>
      <w:r>
        <w:rPr>
          <w:szCs w:val="24"/>
          <w:lang w:val="fr-FR"/>
        </w:rPr>
        <w:t>.</w:t>
      </w:r>
      <w:r w:rsidRPr="0052587A">
        <w:rPr>
          <w:color w:val="000000"/>
          <w:szCs w:val="24"/>
          <w:vertAlign w:val="superscript"/>
          <w:lang w:val="fr-FR"/>
        </w:rPr>
        <w:t xml:space="preserve"> </w:t>
      </w:r>
    </w:p>
    <w:p w:rsidR="001853D2" w:rsidRPr="00CE7D9B" w:rsidRDefault="001853D2" w:rsidP="00343197">
      <w:pPr>
        <w:pStyle w:val="BodyTextIndent2"/>
        <w:numPr>
          <w:ilvl w:val="0"/>
          <w:numId w:val="5"/>
        </w:numPr>
        <w:tabs>
          <w:tab w:val="clear" w:pos="565"/>
        </w:tabs>
        <w:spacing w:after="240" w:line="240" w:lineRule="auto"/>
        <w:ind w:left="0" w:firstLine="0"/>
        <w:rPr>
          <w:szCs w:val="24"/>
          <w:lang w:val="fr-FR"/>
        </w:rPr>
      </w:pPr>
      <w:r>
        <w:rPr>
          <w:szCs w:val="24"/>
          <w:lang w:val="fr-FR"/>
        </w:rPr>
        <w:t>La</w:t>
      </w:r>
      <w:r w:rsidRPr="00D45CEB">
        <w:rPr>
          <w:szCs w:val="24"/>
          <w:lang w:val="fr-FR"/>
        </w:rPr>
        <w:t xml:space="preserve"> </w:t>
      </w:r>
      <w:r>
        <w:rPr>
          <w:szCs w:val="24"/>
          <w:lang w:val="fr-FR"/>
        </w:rPr>
        <w:t>pauvret</w:t>
      </w:r>
      <w:r w:rsidRPr="00D45CEB">
        <w:rPr>
          <w:szCs w:val="24"/>
          <w:lang w:val="fr-FR"/>
        </w:rPr>
        <w:t xml:space="preserve">é, </w:t>
      </w:r>
      <w:r>
        <w:rPr>
          <w:szCs w:val="24"/>
          <w:lang w:val="fr-FR"/>
        </w:rPr>
        <w:t>qui</w:t>
      </w:r>
      <w:r w:rsidRPr="00D45CEB">
        <w:rPr>
          <w:szCs w:val="24"/>
          <w:lang w:val="fr-FR"/>
        </w:rPr>
        <w:t xml:space="preserve"> </w:t>
      </w:r>
      <w:r>
        <w:rPr>
          <w:szCs w:val="24"/>
          <w:lang w:val="fr-FR"/>
        </w:rPr>
        <w:t>est</w:t>
      </w:r>
      <w:r w:rsidRPr="00D45CEB">
        <w:rPr>
          <w:szCs w:val="24"/>
          <w:lang w:val="fr-FR"/>
        </w:rPr>
        <w:t xml:space="preserve"> </w:t>
      </w:r>
      <w:r>
        <w:rPr>
          <w:szCs w:val="24"/>
          <w:lang w:val="fr-FR"/>
        </w:rPr>
        <w:t>le</w:t>
      </w:r>
      <w:r w:rsidRPr="00D45CEB">
        <w:rPr>
          <w:szCs w:val="24"/>
          <w:lang w:val="fr-FR"/>
        </w:rPr>
        <w:t xml:space="preserve"> </w:t>
      </w:r>
      <w:r>
        <w:rPr>
          <w:szCs w:val="24"/>
          <w:lang w:val="fr-FR"/>
        </w:rPr>
        <w:t>plus complexe des problèmes existants, a de graves incidences sur les enfants tadjiks. Les</w:t>
      </w:r>
      <w:r w:rsidRPr="00BE32EB">
        <w:rPr>
          <w:szCs w:val="24"/>
          <w:lang w:val="fr-FR"/>
        </w:rPr>
        <w:t xml:space="preserve"> </w:t>
      </w:r>
      <w:r>
        <w:rPr>
          <w:szCs w:val="24"/>
          <w:lang w:val="fr-FR"/>
        </w:rPr>
        <w:t>revenus</w:t>
      </w:r>
      <w:r w:rsidRPr="00BE32EB">
        <w:rPr>
          <w:szCs w:val="24"/>
          <w:lang w:val="fr-FR"/>
        </w:rPr>
        <w:t xml:space="preserve"> </w:t>
      </w:r>
      <w:r>
        <w:rPr>
          <w:szCs w:val="24"/>
          <w:lang w:val="fr-FR"/>
        </w:rPr>
        <w:t>et</w:t>
      </w:r>
      <w:r w:rsidRPr="00BE32EB">
        <w:rPr>
          <w:szCs w:val="24"/>
          <w:lang w:val="fr-FR"/>
        </w:rPr>
        <w:t xml:space="preserve"> </w:t>
      </w:r>
      <w:r>
        <w:rPr>
          <w:szCs w:val="24"/>
          <w:lang w:val="fr-FR"/>
        </w:rPr>
        <w:t>le</w:t>
      </w:r>
      <w:r w:rsidRPr="00BE32EB">
        <w:rPr>
          <w:szCs w:val="24"/>
          <w:lang w:val="fr-FR"/>
        </w:rPr>
        <w:t xml:space="preserve"> </w:t>
      </w:r>
      <w:r>
        <w:rPr>
          <w:szCs w:val="24"/>
          <w:lang w:val="fr-FR"/>
        </w:rPr>
        <w:t>niveau</w:t>
      </w:r>
      <w:r w:rsidRPr="00BE32EB">
        <w:rPr>
          <w:szCs w:val="24"/>
          <w:lang w:val="fr-FR"/>
        </w:rPr>
        <w:t xml:space="preserve"> </w:t>
      </w:r>
      <w:r>
        <w:rPr>
          <w:szCs w:val="24"/>
          <w:lang w:val="fr-FR"/>
        </w:rPr>
        <w:t>de</w:t>
      </w:r>
      <w:r w:rsidRPr="00BE32EB">
        <w:rPr>
          <w:szCs w:val="24"/>
          <w:lang w:val="fr-FR"/>
        </w:rPr>
        <w:t xml:space="preserve"> </w:t>
      </w:r>
      <w:r>
        <w:rPr>
          <w:szCs w:val="24"/>
          <w:lang w:val="fr-FR"/>
        </w:rPr>
        <w:t>consommation</w:t>
      </w:r>
      <w:r w:rsidRPr="00BE32EB">
        <w:rPr>
          <w:szCs w:val="24"/>
          <w:lang w:val="fr-FR"/>
        </w:rPr>
        <w:t xml:space="preserve"> </w:t>
      </w:r>
      <w:r>
        <w:rPr>
          <w:szCs w:val="24"/>
          <w:lang w:val="fr-FR"/>
        </w:rPr>
        <w:t>de</w:t>
      </w:r>
      <w:r w:rsidRPr="00BE32EB">
        <w:rPr>
          <w:szCs w:val="24"/>
          <w:lang w:val="fr-FR"/>
        </w:rPr>
        <w:t xml:space="preserve"> </w:t>
      </w:r>
      <w:r>
        <w:rPr>
          <w:szCs w:val="24"/>
          <w:lang w:val="fr-FR"/>
        </w:rPr>
        <w:t>la</w:t>
      </w:r>
      <w:r w:rsidRPr="00BE32EB">
        <w:rPr>
          <w:szCs w:val="24"/>
          <w:lang w:val="fr-FR"/>
        </w:rPr>
        <w:t xml:space="preserve"> population </w:t>
      </w:r>
      <w:r>
        <w:rPr>
          <w:szCs w:val="24"/>
          <w:lang w:val="fr-FR"/>
        </w:rPr>
        <w:t>restent</w:t>
      </w:r>
      <w:r w:rsidRPr="00BE32EB">
        <w:rPr>
          <w:szCs w:val="24"/>
          <w:lang w:val="fr-FR"/>
        </w:rPr>
        <w:t xml:space="preserve"> </w:t>
      </w:r>
      <w:r>
        <w:rPr>
          <w:szCs w:val="24"/>
          <w:lang w:val="fr-FR"/>
        </w:rPr>
        <w:t>tr</w:t>
      </w:r>
      <w:r w:rsidRPr="00BE32EB">
        <w:rPr>
          <w:szCs w:val="24"/>
          <w:lang w:val="fr-FR"/>
        </w:rPr>
        <w:t>è</w:t>
      </w:r>
      <w:r>
        <w:rPr>
          <w:szCs w:val="24"/>
          <w:lang w:val="fr-FR"/>
        </w:rPr>
        <w:t>s</w:t>
      </w:r>
      <w:r w:rsidRPr="00BE32EB">
        <w:rPr>
          <w:szCs w:val="24"/>
          <w:lang w:val="fr-FR"/>
        </w:rPr>
        <w:t xml:space="preserve"> </w:t>
      </w:r>
      <w:r>
        <w:rPr>
          <w:szCs w:val="24"/>
          <w:lang w:val="fr-FR"/>
        </w:rPr>
        <w:t>faibles </w:t>
      </w:r>
      <w:r w:rsidRPr="00BE32EB">
        <w:rPr>
          <w:szCs w:val="24"/>
          <w:lang w:val="fr-FR"/>
        </w:rPr>
        <w:t xml:space="preserve">: </w:t>
      </w:r>
      <w:r>
        <w:rPr>
          <w:szCs w:val="24"/>
          <w:lang w:val="fr-FR"/>
        </w:rPr>
        <w:t>le</w:t>
      </w:r>
      <w:r w:rsidRPr="00BE32EB">
        <w:rPr>
          <w:szCs w:val="24"/>
          <w:lang w:val="fr-FR"/>
        </w:rPr>
        <w:t xml:space="preserve"> </w:t>
      </w:r>
      <w:r>
        <w:rPr>
          <w:szCs w:val="24"/>
          <w:lang w:val="fr-FR"/>
        </w:rPr>
        <w:t>produit</w:t>
      </w:r>
      <w:r w:rsidRPr="00BE32EB">
        <w:rPr>
          <w:szCs w:val="24"/>
          <w:lang w:val="fr-FR"/>
        </w:rPr>
        <w:t xml:space="preserve"> </w:t>
      </w:r>
      <w:r>
        <w:rPr>
          <w:szCs w:val="24"/>
          <w:lang w:val="fr-FR"/>
        </w:rPr>
        <w:t>int</w:t>
      </w:r>
      <w:r w:rsidRPr="00BE32EB">
        <w:rPr>
          <w:szCs w:val="24"/>
          <w:lang w:val="fr-FR"/>
        </w:rPr>
        <w:t>é</w:t>
      </w:r>
      <w:r>
        <w:rPr>
          <w:szCs w:val="24"/>
          <w:lang w:val="fr-FR"/>
        </w:rPr>
        <w:t>rieur</w:t>
      </w:r>
      <w:r w:rsidRPr="00BE32EB">
        <w:rPr>
          <w:szCs w:val="24"/>
          <w:lang w:val="fr-FR"/>
        </w:rPr>
        <w:t xml:space="preserve"> </w:t>
      </w:r>
      <w:r>
        <w:rPr>
          <w:szCs w:val="24"/>
          <w:lang w:val="fr-FR"/>
        </w:rPr>
        <w:t>brut</w:t>
      </w:r>
      <w:r w:rsidRPr="00BE32EB">
        <w:rPr>
          <w:szCs w:val="24"/>
          <w:lang w:val="fr-FR"/>
        </w:rPr>
        <w:t xml:space="preserve"> (</w:t>
      </w:r>
      <w:r>
        <w:rPr>
          <w:szCs w:val="24"/>
          <w:lang w:val="fr-FR"/>
        </w:rPr>
        <w:t>PIB</w:t>
      </w:r>
      <w:r w:rsidRPr="00BE32EB">
        <w:rPr>
          <w:szCs w:val="24"/>
          <w:lang w:val="fr-FR"/>
        </w:rPr>
        <w:t xml:space="preserve">) </w:t>
      </w:r>
      <w:r>
        <w:rPr>
          <w:szCs w:val="24"/>
          <w:lang w:val="fr-FR"/>
        </w:rPr>
        <w:t>par habitant s</w:t>
      </w:r>
      <w:r w:rsidRPr="00BE32EB">
        <w:rPr>
          <w:szCs w:val="24"/>
          <w:lang w:val="fr-FR"/>
        </w:rPr>
        <w:t>’é</w:t>
      </w:r>
      <w:r>
        <w:rPr>
          <w:szCs w:val="24"/>
          <w:lang w:val="fr-FR"/>
        </w:rPr>
        <w:t xml:space="preserve">lève </w:t>
      </w:r>
      <w:r w:rsidRPr="00BE32EB">
        <w:rPr>
          <w:szCs w:val="24"/>
          <w:lang w:val="fr-FR"/>
        </w:rPr>
        <w:t xml:space="preserve">à </w:t>
      </w:r>
      <w:r>
        <w:rPr>
          <w:szCs w:val="24"/>
          <w:lang w:val="fr-FR"/>
        </w:rPr>
        <w:t>178,</w:t>
      </w:r>
      <w:r w:rsidRPr="00BE32EB">
        <w:rPr>
          <w:szCs w:val="24"/>
          <w:lang w:val="fr-FR"/>
        </w:rPr>
        <w:t xml:space="preserve">50 </w:t>
      </w:r>
      <w:r>
        <w:rPr>
          <w:szCs w:val="24"/>
          <w:lang w:val="fr-FR"/>
        </w:rPr>
        <w:t>dollars des États-Unis et</w:t>
      </w:r>
      <w:r w:rsidRPr="00BE32EB">
        <w:rPr>
          <w:szCs w:val="24"/>
          <w:lang w:val="fr-FR"/>
        </w:rPr>
        <w:t xml:space="preserve"> </w:t>
      </w:r>
      <w:r>
        <w:rPr>
          <w:szCs w:val="24"/>
          <w:lang w:val="fr-FR"/>
        </w:rPr>
        <w:t xml:space="preserve">le pouvoir d’achat de la population à </w:t>
      </w:r>
      <w:r w:rsidRPr="00BE32EB">
        <w:rPr>
          <w:szCs w:val="24"/>
          <w:lang w:val="fr-FR"/>
        </w:rPr>
        <w:t xml:space="preserve">330 </w:t>
      </w:r>
      <w:r>
        <w:rPr>
          <w:szCs w:val="24"/>
          <w:lang w:val="fr-FR"/>
        </w:rPr>
        <w:t>dollars</w:t>
      </w:r>
      <w:r w:rsidRPr="00BE32EB">
        <w:rPr>
          <w:szCs w:val="24"/>
          <w:lang w:val="fr-FR"/>
        </w:rPr>
        <w:t xml:space="preserve">, </w:t>
      </w:r>
      <w:r>
        <w:rPr>
          <w:szCs w:val="24"/>
          <w:lang w:val="fr-FR"/>
        </w:rPr>
        <w:t>ce qui fait du Tadjikistan le pays le plus pauvre de l’ensemble constitué par les pays de la CEI, les États d’Europe centrale et orientale et les États baltes.</w:t>
      </w:r>
      <w:r w:rsidRPr="00BE32EB">
        <w:rPr>
          <w:lang w:val="fr-FR"/>
        </w:rPr>
        <w:t xml:space="preserve"> </w:t>
      </w:r>
      <w:r>
        <w:rPr>
          <w:szCs w:val="24"/>
          <w:lang w:val="fr-FR"/>
        </w:rPr>
        <w:t>Une</w:t>
      </w:r>
      <w:r w:rsidRPr="00AF7366">
        <w:rPr>
          <w:szCs w:val="24"/>
          <w:lang w:val="fr-FR"/>
        </w:rPr>
        <w:t xml:space="preserve"> </w:t>
      </w:r>
      <w:r>
        <w:rPr>
          <w:szCs w:val="24"/>
          <w:lang w:val="fr-FR"/>
        </w:rPr>
        <w:t>fois</w:t>
      </w:r>
      <w:r w:rsidRPr="00AF7366">
        <w:rPr>
          <w:szCs w:val="24"/>
          <w:lang w:val="fr-FR"/>
        </w:rPr>
        <w:t xml:space="preserve"> </w:t>
      </w:r>
      <w:r>
        <w:rPr>
          <w:szCs w:val="24"/>
          <w:lang w:val="fr-FR"/>
        </w:rPr>
        <w:t>que</w:t>
      </w:r>
      <w:r w:rsidRPr="00AF7366">
        <w:rPr>
          <w:szCs w:val="24"/>
          <w:lang w:val="fr-FR"/>
        </w:rPr>
        <w:t xml:space="preserve"> </w:t>
      </w:r>
      <w:r>
        <w:rPr>
          <w:szCs w:val="24"/>
          <w:lang w:val="fr-FR"/>
        </w:rPr>
        <w:t>le</w:t>
      </w:r>
      <w:r w:rsidRPr="00AF7366">
        <w:rPr>
          <w:szCs w:val="24"/>
          <w:lang w:val="fr-FR"/>
        </w:rPr>
        <w:t xml:space="preserve"> </w:t>
      </w:r>
      <w:r>
        <w:rPr>
          <w:szCs w:val="24"/>
          <w:lang w:val="fr-FR"/>
        </w:rPr>
        <w:t>Tadjikistan</w:t>
      </w:r>
      <w:r w:rsidRPr="00AF7366">
        <w:rPr>
          <w:szCs w:val="24"/>
          <w:lang w:val="fr-FR"/>
        </w:rPr>
        <w:t xml:space="preserve"> </w:t>
      </w:r>
      <w:r>
        <w:rPr>
          <w:szCs w:val="24"/>
          <w:lang w:val="fr-FR"/>
        </w:rPr>
        <w:t>eut</w:t>
      </w:r>
      <w:r w:rsidRPr="00AF7366">
        <w:rPr>
          <w:szCs w:val="24"/>
          <w:lang w:val="fr-FR"/>
        </w:rPr>
        <w:t xml:space="preserve"> </w:t>
      </w:r>
      <w:r>
        <w:rPr>
          <w:szCs w:val="24"/>
          <w:lang w:val="fr-FR"/>
        </w:rPr>
        <w:t>recouvr</w:t>
      </w:r>
      <w:r w:rsidRPr="00AF7366">
        <w:rPr>
          <w:szCs w:val="24"/>
          <w:lang w:val="fr-FR"/>
        </w:rPr>
        <w:t xml:space="preserve">é </w:t>
      </w:r>
      <w:r>
        <w:rPr>
          <w:szCs w:val="24"/>
          <w:lang w:val="fr-FR"/>
        </w:rPr>
        <w:t>son</w:t>
      </w:r>
      <w:r w:rsidRPr="00AF7366">
        <w:rPr>
          <w:szCs w:val="24"/>
          <w:lang w:val="fr-FR"/>
        </w:rPr>
        <w:t xml:space="preserve"> </w:t>
      </w:r>
      <w:r>
        <w:rPr>
          <w:szCs w:val="24"/>
          <w:lang w:val="fr-FR"/>
        </w:rPr>
        <w:t>ind</w:t>
      </w:r>
      <w:r w:rsidRPr="00AF7366">
        <w:rPr>
          <w:szCs w:val="24"/>
          <w:lang w:val="fr-FR"/>
        </w:rPr>
        <w:t>é</w:t>
      </w:r>
      <w:r>
        <w:rPr>
          <w:szCs w:val="24"/>
          <w:lang w:val="fr-FR"/>
        </w:rPr>
        <w:t>pendance</w:t>
      </w:r>
      <w:r w:rsidRPr="00AF7366">
        <w:rPr>
          <w:szCs w:val="24"/>
          <w:lang w:val="fr-FR"/>
        </w:rPr>
        <w:t xml:space="preserve">, </w:t>
      </w:r>
      <w:r>
        <w:rPr>
          <w:szCs w:val="24"/>
          <w:lang w:val="fr-FR"/>
        </w:rPr>
        <w:t>en</w:t>
      </w:r>
      <w:r w:rsidRPr="00AF7366">
        <w:rPr>
          <w:szCs w:val="24"/>
          <w:lang w:val="fr-FR"/>
        </w:rPr>
        <w:t xml:space="preserve"> 1991, </w:t>
      </w:r>
      <w:r>
        <w:rPr>
          <w:szCs w:val="24"/>
          <w:lang w:val="fr-FR"/>
        </w:rPr>
        <w:t>le</w:t>
      </w:r>
      <w:r w:rsidRPr="00AF7366">
        <w:rPr>
          <w:szCs w:val="24"/>
          <w:lang w:val="fr-FR"/>
        </w:rPr>
        <w:t xml:space="preserve"> </w:t>
      </w:r>
      <w:r>
        <w:rPr>
          <w:szCs w:val="24"/>
          <w:lang w:val="fr-FR"/>
        </w:rPr>
        <w:t>passage</w:t>
      </w:r>
      <w:r w:rsidRPr="00AF7366">
        <w:rPr>
          <w:szCs w:val="24"/>
          <w:lang w:val="fr-FR"/>
        </w:rPr>
        <w:t xml:space="preserve"> </w:t>
      </w:r>
      <w:r>
        <w:rPr>
          <w:szCs w:val="24"/>
          <w:lang w:val="fr-FR"/>
        </w:rPr>
        <w:t>du système de planification centralisée à l’économie de marché a été compliqué par cinq années d’une guerre civile qui a pris fin en 1997.</w:t>
      </w:r>
      <w:r w:rsidRPr="00AF7366">
        <w:rPr>
          <w:szCs w:val="24"/>
          <w:lang w:val="fr-FR"/>
        </w:rPr>
        <w:t xml:space="preserve"> À </w:t>
      </w:r>
      <w:r>
        <w:rPr>
          <w:szCs w:val="24"/>
          <w:lang w:val="fr-FR"/>
        </w:rPr>
        <w:t>partir</w:t>
      </w:r>
      <w:r w:rsidRPr="00AF7366">
        <w:rPr>
          <w:szCs w:val="24"/>
          <w:lang w:val="fr-FR"/>
        </w:rPr>
        <w:t xml:space="preserve"> </w:t>
      </w:r>
      <w:r>
        <w:rPr>
          <w:szCs w:val="24"/>
          <w:lang w:val="fr-FR"/>
        </w:rPr>
        <w:t>de</w:t>
      </w:r>
      <w:r w:rsidRPr="00AF7366">
        <w:rPr>
          <w:szCs w:val="24"/>
          <w:lang w:val="fr-FR"/>
        </w:rPr>
        <w:t xml:space="preserve"> 1998, </w:t>
      </w:r>
      <w:r>
        <w:rPr>
          <w:szCs w:val="24"/>
          <w:lang w:val="fr-FR"/>
        </w:rPr>
        <w:t>les</w:t>
      </w:r>
      <w:r w:rsidRPr="00AF7366">
        <w:rPr>
          <w:szCs w:val="24"/>
          <w:lang w:val="fr-FR"/>
        </w:rPr>
        <w:t xml:space="preserve"> </w:t>
      </w:r>
      <w:r>
        <w:rPr>
          <w:szCs w:val="24"/>
          <w:lang w:val="fr-FR"/>
        </w:rPr>
        <w:t>indicateurs</w:t>
      </w:r>
      <w:r w:rsidRPr="00AF7366">
        <w:rPr>
          <w:szCs w:val="24"/>
          <w:lang w:val="fr-FR"/>
        </w:rPr>
        <w:t xml:space="preserve"> </w:t>
      </w:r>
      <w:r>
        <w:rPr>
          <w:szCs w:val="24"/>
          <w:lang w:val="fr-FR"/>
        </w:rPr>
        <w:t>du</w:t>
      </w:r>
      <w:r w:rsidRPr="00AF7366">
        <w:rPr>
          <w:szCs w:val="24"/>
          <w:lang w:val="fr-FR"/>
        </w:rPr>
        <w:t xml:space="preserve"> développement</w:t>
      </w:r>
      <w:r>
        <w:rPr>
          <w:szCs w:val="24"/>
          <w:lang w:val="fr-FR"/>
        </w:rPr>
        <w:t xml:space="preserve"> économique du pays ont commencé à s’améliorer, mais la pauvreté reste une réalité pour une proportion considérable de </w:t>
      </w:r>
      <w:smartTag w:uri="urn:schemas-microsoft-com:office:smarttags" w:element="PersonName">
        <w:smartTagPr>
          <w:attr w:name="ProductID" w:val="la population. En"/>
        </w:smartTagPr>
        <w:r>
          <w:rPr>
            <w:szCs w:val="24"/>
            <w:lang w:val="fr-FR"/>
          </w:rPr>
          <w:t>la population. En</w:t>
        </w:r>
      </w:smartTag>
      <w:r w:rsidRPr="00727F44">
        <w:rPr>
          <w:szCs w:val="24"/>
          <w:lang w:val="fr-FR"/>
        </w:rPr>
        <w:t xml:space="preserve"> 1999, 83 % </w:t>
      </w:r>
      <w:r>
        <w:rPr>
          <w:szCs w:val="24"/>
          <w:lang w:val="fr-FR"/>
        </w:rPr>
        <w:t>de</w:t>
      </w:r>
      <w:r w:rsidRPr="00727F44">
        <w:rPr>
          <w:szCs w:val="24"/>
          <w:lang w:val="fr-FR"/>
        </w:rPr>
        <w:t xml:space="preserve"> </w:t>
      </w:r>
      <w:r>
        <w:rPr>
          <w:szCs w:val="24"/>
          <w:lang w:val="fr-FR"/>
        </w:rPr>
        <w:t>la</w:t>
      </w:r>
      <w:r w:rsidRPr="00727F44">
        <w:rPr>
          <w:szCs w:val="24"/>
          <w:lang w:val="fr-FR"/>
        </w:rPr>
        <w:t xml:space="preserve"> </w:t>
      </w:r>
      <w:r>
        <w:rPr>
          <w:szCs w:val="24"/>
          <w:lang w:val="fr-FR"/>
        </w:rPr>
        <w:t xml:space="preserve">population vivaient </w:t>
      </w:r>
      <w:r w:rsidR="006D3369">
        <w:rPr>
          <w:szCs w:val="24"/>
          <w:lang w:val="fr-FR"/>
        </w:rPr>
        <w:t>en deçà</w:t>
      </w:r>
      <w:r>
        <w:rPr>
          <w:szCs w:val="24"/>
          <w:lang w:val="fr-FR"/>
        </w:rPr>
        <w:t xml:space="preserve"> du seuil de pauvreté. </w:t>
      </w:r>
      <w:r w:rsidRPr="00727F44">
        <w:rPr>
          <w:szCs w:val="24"/>
          <w:lang w:val="fr-FR"/>
        </w:rPr>
        <w:t xml:space="preserve"> </w:t>
      </w:r>
      <w:r>
        <w:rPr>
          <w:szCs w:val="24"/>
          <w:lang w:val="fr-FR"/>
        </w:rPr>
        <w:t>Depuis</w:t>
      </w:r>
      <w:r w:rsidRPr="00DE09E2">
        <w:rPr>
          <w:szCs w:val="24"/>
          <w:lang w:val="fr-FR"/>
        </w:rPr>
        <w:t xml:space="preserve">, </w:t>
      </w:r>
      <w:r>
        <w:rPr>
          <w:szCs w:val="24"/>
          <w:lang w:val="fr-FR"/>
        </w:rPr>
        <w:t>ce</w:t>
      </w:r>
      <w:r w:rsidRPr="00DE09E2">
        <w:rPr>
          <w:szCs w:val="24"/>
          <w:lang w:val="fr-FR"/>
        </w:rPr>
        <w:t xml:space="preserve"> </w:t>
      </w:r>
      <w:r>
        <w:rPr>
          <w:szCs w:val="24"/>
          <w:lang w:val="fr-FR"/>
        </w:rPr>
        <w:t>pourcentage</w:t>
      </w:r>
      <w:r w:rsidRPr="00DE09E2">
        <w:rPr>
          <w:szCs w:val="24"/>
          <w:lang w:val="fr-FR"/>
        </w:rPr>
        <w:t xml:space="preserve"> </w:t>
      </w:r>
      <w:r>
        <w:rPr>
          <w:szCs w:val="24"/>
          <w:lang w:val="fr-FR"/>
        </w:rPr>
        <w:t>a</w:t>
      </w:r>
      <w:r w:rsidRPr="00DE09E2">
        <w:rPr>
          <w:szCs w:val="24"/>
          <w:lang w:val="fr-FR"/>
        </w:rPr>
        <w:t xml:space="preserve"> é</w:t>
      </w:r>
      <w:r>
        <w:rPr>
          <w:szCs w:val="24"/>
          <w:lang w:val="fr-FR"/>
        </w:rPr>
        <w:t>t</w:t>
      </w:r>
      <w:r w:rsidRPr="00DE09E2">
        <w:rPr>
          <w:szCs w:val="24"/>
          <w:lang w:val="fr-FR"/>
        </w:rPr>
        <w:t xml:space="preserve">é </w:t>
      </w:r>
      <w:r>
        <w:rPr>
          <w:szCs w:val="24"/>
          <w:lang w:val="fr-FR"/>
        </w:rPr>
        <w:t>ramen</w:t>
      </w:r>
      <w:r w:rsidRPr="00DE09E2">
        <w:rPr>
          <w:szCs w:val="24"/>
          <w:lang w:val="fr-FR"/>
        </w:rPr>
        <w:t xml:space="preserve">é à 64 %, </w:t>
      </w:r>
      <w:r>
        <w:rPr>
          <w:szCs w:val="24"/>
          <w:lang w:val="fr-FR"/>
        </w:rPr>
        <w:t>mais</w:t>
      </w:r>
      <w:r w:rsidRPr="00DE09E2">
        <w:rPr>
          <w:szCs w:val="24"/>
          <w:lang w:val="fr-FR"/>
        </w:rPr>
        <w:t xml:space="preserve"> </w:t>
      </w:r>
      <w:r>
        <w:rPr>
          <w:szCs w:val="24"/>
          <w:lang w:val="fr-FR"/>
        </w:rPr>
        <w:t>la</w:t>
      </w:r>
      <w:r w:rsidRPr="00DE09E2">
        <w:rPr>
          <w:szCs w:val="24"/>
          <w:lang w:val="fr-FR"/>
        </w:rPr>
        <w:t xml:space="preserve"> </w:t>
      </w:r>
      <w:r>
        <w:rPr>
          <w:szCs w:val="24"/>
          <w:lang w:val="fr-FR"/>
        </w:rPr>
        <w:t>pauvret</w:t>
      </w:r>
      <w:r w:rsidRPr="00DE09E2">
        <w:rPr>
          <w:szCs w:val="24"/>
          <w:lang w:val="fr-FR"/>
        </w:rPr>
        <w:t xml:space="preserve">é </w:t>
      </w:r>
      <w:r>
        <w:rPr>
          <w:szCs w:val="24"/>
          <w:lang w:val="fr-FR"/>
        </w:rPr>
        <w:t>continue</w:t>
      </w:r>
      <w:r w:rsidRPr="00DE09E2">
        <w:rPr>
          <w:szCs w:val="24"/>
          <w:lang w:val="fr-FR"/>
        </w:rPr>
        <w:t xml:space="preserve"> </w:t>
      </w:r>
      <w:r>
        <w:rPr>
          <w:szCs w:val="24"/>
          <w:lang w:val="fr-FR"/>
        </w:rPr>
        <w:t>d</w:t>
      </w:r>
      <w:r w:rsidRPr="00DE09E2">
        <w:rPr>
          <w:szCs w:val="24"/>
          <w:lang w:val="fr-FR"/>
        </w:rPr>
        <w:t>’</w:t>
      </w:r>
      <w:r>
        <w:rPr>
          <w:szCs w:val="24"/>
          <w:lang w:val="fr-FR"/>
        </w:rPr>
        <w:t>avoir</w:t>
      </w:r>
      <w:r w:rsidRPr="00DE09E2">
        <w:rPr>
          <w:szCs w:val="24"/>
          <w:lang w:val="fr-FR"/>
        </w:rPr>
        <w:t xml:space="preserve"> </w:t>
      </w:r>
      <w:r>
        <w:rPr>
          <w:szCs w:val="24"/>
          <w:lang w:val="fr-FR"/>
        </w:rPr>
        <w:t>de</w:t>
      </w:r>
      <w:r w:rsidRPr="00DE09E2">
        <w:rPr>
          <w:szCs w:val="24"/>
          <w:lang w:val="fr-FR"/>
        </w:rPr>
        <w:t xml:space="preserve"> </w:t>
      </w:r>
      <w:r>
        <w:rPr>
          <w:szCs w:val="24"/>
          <w:lang w:val="fr-FR"/>
        </w:rPr>
        <w:t>fortes</w:t>
      </w:r>
      <w:r w:rsidRPr="00DE09E2">
        <w:rPr>
          <w:szCs w:val="24"/>
          <w:lang w:val="fr-FR"/>
        </w:rPr>
        <w:t xml:space="preserve"> </w:t>
      </w:r>
      <w:r>
        <w:rPr>
          <w:szCs w:val="24"/>
          <w:lang w:val="fr-FR"/>
        </w:rPr>
        <w:t>incidences</w:t>
      </w:r>
      <w:r w:rsidRPr="00DE09E2">
        <w:rPr>
          <w:szCs w:val="24"/>
          <w:lang w:val="fr-FR"/>
        </w:rPr>
        <w:t xml:space="preserve"> </w:t>
      </w:r>
      <w:r>
        <w:rPr>
          <w:szCs w:val="24"/>
          <w:lang w:val="fr-FR"/>
        </w:rPr>
        <w:t xml:space="preserve">sur les enfants, et la situation des femmes et des enfants reste précaire compte tenu d’une vulnérabilité sociale largement répandue. Le risque de pauvreté augmente fortement avec le nombre d’enfants de moins de 15 ans dans </w:t>
      </w:r>
      <w:smartTag w:uri="urn:schemas-microsoft-com:office:smarttags" w:element="PersonName">
        <w:smartTagPr>
          <w:attr w:name="ProductID" w:val="la famille. Des"/>
        </w:smartTagPr>
        <w:r>
          <w:rPr>
            <w:szCs w:val="24"/>
            <w:lang w:val="fr-FR"/>
          </w:rPr>
          <w:t>la famille. Des</w:t>
        </w:r>
      </w:smartTag>
      <w:r>
        <w:rPr>
          <w:szCs w:val="24"/>
          <w:lang w:val="fr-FR"/>
        </w:rPr>
        <w:t xml:space="preserve"> mesures visant à améliorer concrètement les conditions de vie des enfants, en particulier ceux des groupes à risque, ont été </w:t>
      </w:r>
      <w:r w:rsidR="006D3369">
        <w:rPr>
          <w:szCs w:val="24"/>
          <w:lang w:val="fr-FR"/>
        </w:rPr>
        <w:t>définis</w:t>
      </w:r>
      <w:r>
        <w:rPr>
          <w:szCs w:val="24"/>
          <w:lang w:val="fr-FR"/>
        </w:rPr>
        <w:t xml:space="preserve"> dans le cadre du document de stratégie pour la réduction de </w:t>
      </w:r>
      <w:smartTag w:uri="urn:schemas-microsoft-com:office:smarttags" w:element="PersonName">
        <w:smartTagPr>
          <w:attr w:name="ProductID" w:val="la pauvret￩ DSRP"/>
        </w:smartTagPr>
        <w:r>
          <w:rPr>
            <w:szCs w:val="24"/>
            <w:lang w:val="fr-FR"/>
          </w:rPr>
          <w:t>la pauvreté DSRP</w:t>
        </w:r>
      </w:smartTag>
      <w:r>
        <w:rPr>
          <w:szCs w:val="24"/>
          <w:lang w:val="fr-FR"/>
        </w:rPr>
        <w:t>)</w:t>
      </w:r>
      <w:r w:rsidRPr="00CE7D9B">
        <w:rPr>
          <w:rStyle w:val="FootnoteReference"/>
          <w:szCs w:val="24"/>
          <w:lang w:val="fr-FR"/>
        </w:rPr>
        <w:t xml:space="preserve"> </w:t>
      </w:r>
      <w:r w:rsidRPr="00462E75">
        <w:rPr>
          <w:rStyle w:val="FootnoteReference"/>
          <w:b/>
          <w:szCs w:val="24"/>
        </w:rPr>
        <w:footnoteReference w:id="4"/>
      </w:r>
      <w:r>
        <w:rPr>
          <w:szCs w:val="24"/>
          <w:lang w:val="fr-FR"/>
        </w:rPr>
        <w:t>.</w:t>
      </w:r>
      <w:r w:rsidRPr="00CE7D9B">
        <w:rPr>
          <w:szCs w:val="24"/>
          <w:lang w:val="fr-FR"/>
        </w:rPr>
        <w:t xml:space="preserve">   </w:t>
      </w:r>
    </w:p>
    <w:p w:rsidR="001853D2" w:rsidRPr="00FC16F8" w:rsidRDefault="001853D2" w:rsidP="00343197">
      <w:pPr>
        <w:pStyle w:val="BodyTextIndent2"/>
        <w:numPr>
          <w:ilvl w:val="0"/>
          <w:numId w:val="5"/>
        </w:numPr>
        <w:tabs>
          <w:tab w:val="clear" w:pos="565"/>
        </w:tabs>
        <w:spacing w:after="240" w:line="240" w:lineRule="auto"/>
        <w:ind w:left="0" w:firstLine="0"/>
        <w:rPr>
          <w:szCs w:val="24"/>
          <w:lang w:val="fr-FR"/>
        </w:rPr>
      </w:pPr>
      <w:r>
        <w:rPr>
          <w:szCs w:val="24"/>
          <w:lang w:val="fr-FR"/>
        </w:rPr>
        <w:t>Les</w:t>
      </w:r>
      <w:r w:rsidRPr="00255EDA">
        <w:rPr>
          <w:szCs w:val="24"/>
          <w:lang w:val="fr-FR"/>
        </w:rPr>
        <w:t xml:space="preserve"> </w:t>
      </w:r>
      <w:r>
        <w:rPr>
          <w:szCs w:val="24"/>
          <w:lang w:val="fr-FR"/>
        </w:rPr>
        <w:t>migrations</w:t>
      </w:r>
      <w:r w:rsidRPr="00255EDA">
        <w:rPr>
          <w:szCs w:val="24"/>
          <w:lang w:val="fr-FR"/>
        </w:rPr>
        <w:t xml:space="preserve"> </w:t>
      </w:r>
      <w:r>
        <w:rPr>
          <w:szCs w:val="24"/>
          <w:lang w:val="fr-FR"/>
        </w:rPr>
        <w:t>du</w:t>
      </w:r>
      <w:r w:rsidRPr="00255EDA">
        <w:rPr>
          <w:szCs w:val="24"/>
          <w:lang w:val="fr-FR"/>
        </w:rPr>
        <w:t xml:space="preserve"> </w:t>
      </w:r>
      <w:r>
        <w:rPr>
          <w:szCs w:val="24"/>
          <w:lang w:val="fr-FR"/>
        </w:rPr>
        <w:t>travail</w:t>
      </w:r>
      <w:r w:rsidRPr="00255EDA">
        <w:rPr>
          <w:szCs w:val="24"/>
          <w:lang w:val="fr-FR"/>
        </w:rPr>
        <w:t xml:space="preserve"> </w:t>
      </w:r>
      <w:r>
        <w:rPr>
          <w:szCs w:val="24"/>
          <w:lang w:val="fr-FR"/>
        </w:rPr>
        <w:t>de</w:t>
      </w:r>
      <w:r w:rsidRPr="00255EDA">
        <w:rPr>
          <w:szCs w:val="24"/>
          <w:lang w:val="fr-FR"/>
        </w:rPr>
        <w:t xml:space="preserve"> </w:t>
      </w:r>
      <w:r>
        <w:rPr>
          <w:szCs w:val="24"/>
          <w:lang w:val="fr-FR"/>
        </w:rPr>
        <w:t>la</w:t>
      </w:r>
      <w:r w:rsidRPr="00255EDA">
        <w:rPr>
          <w:szCs w:val="24"/>
          <w:lang w:val="fr-FR"/>
        </w:rPr>
        <w:t xml:space="preserve"> population</w:t>
      </w:r>
      <w:r>
        <w:rPr>
          <w:szCs w:val="24"/>
          <w:lang w:val="fr-FR"/>
        </w:rPr>
        <w:t xml:space="preserve"> adulte, principalement masculine, sont un problème permanent pour les enfants et leur famille. </w:t>
      </w:r>
      <w:r w:rsidRPr="004C73DB">
        <w:rPr>
          <w:szCs w:val="24"/>
          <w:lang w:val="fr-FR"/>
        </w:rPr>
        <w:t>À</w:t>
      </w:r>
      <w:r>
        <w:rPr>
          <w:szCs w:val="24"/>
          <w:lang w:val="fr-FR"/>
        </w:rPr>
        <w:t xml:space="preserve"> l’heure actuelle, le quart de la main-d’oeuvre, soit près de 400 000 personnes, migrent chaque année pour des raisons économiques. Cela</w:t>
      </w:r>
      <w:r w:rsidRPr="00FE43CC">
        <w:rPr>
          <w:szCs w:val="24"/>
          <w:lang w:val="fr-FR"/>
        </w:rPr>
        <w:t xml:space="preserve"> </w:t>
      </w:r>
      <w:r>
        <w:rPr>
          <w:szCs w:val="24"/>
          <w:lang w:val="fr-FR"/>
        </w:rPr>
        <w:t>entra</w:t>
      </w:r>
      <w:r w:rsidRPr="00FE43CC">
        <w:rPr>
          <w:szCs w:val="24"/>
          <w:lang w:val="fr-FR"/>
        </w:rPr>
        <w:t>î</w:t>
      </w:r>
      <w:r>
        <w:rPr>
          <w:szCs w:val="24"/>
          <w:lang w:val="fr-FR"/>
        </w:rPr>
        <w:t>ne</w:t>
      </w:r>
      <w:r w:rsidRPr="00FE43CC">
        <w:rPr>
          <w:szCs w:val="24"/>
          <w:lang w:val="fr-FR"/>
        </w:rPr>
        <w:t xml:space="preserve"> </w:t>
      </w:r>
      <w:r>
        <w:rPr>
          <w:szCs w:val="24"/>
          <w:lang w:val="fr-FR"/>
        </w:rPr>
        <w:t>l</w:t>
      </w:r>
      <w:r w:rsidRPr="00FE43CC">
        <w:rPr>
          <w:szCs w:val="24"/>
          <w:lang w:val="fr-FR"/>
        </w:rPr>
        <w:t>’é</w:t>
      </w:r>
      <w:r>
        <w:rPr>
          <w:szCs w:val="24"/>
          <w:lang w:val="fr-FR"/>
        </w:rPr>
        <w:t>clatement</w:t>
      </w:r>
      <w:r w:rsidRPr="00FE43CC">
        <w:rPr>
          <w:szCs w:val="24"/>
          <w:lang w:val="fr-FR"/>
        </w:rPr>
        <w:t xml:space="preserve"> </w:t>
      </w:r>
      <w:r>
        <w:rPr>
          <w:szCs w:val="24"/>
          <w:lang w:val="fr-FR"/>
        </w:rPr>
        <w:t>des</w:t>
      </w:r>
      <w:r w:rsidRPr="00FE43CC">
        <w:rPr>
          <w:szCs w:val="24"/>
          <w:lang w:val="fr-FR"/>
        </w:rPr>
        <w:t xml:space="preserve"> </w:t>
      </w:r>
      <w:r>
        <w:rPr>
          <w:szCs w:val="24"/>
          <w:lang w:val="fr-FR"/>
        </w:rPr>
        <w:t>familles</w:t>
      </w:r>
      <w:r w:rsidRPr="00FE43CC">
        <w:rPr>
          <w:szCs w:val="24"/>
          <w:lang w:val="fr-FR"/>
        </w:rPr>
        <w:t xml:space="preserve"> </w:t>
      </w:r>
      <w:r>
        <w:rPr>
          <w:szCs w:val="24"/>
          <w:lang w:val="fr-FR"/>
        </w:rPr>
        <w:t xml:space="preserve">et a de profondes répercussions sur les enfants, souvent confiés à leur mère, leurs grands-parents ou d’autres membres de la famille, et les familles dont le chef est une femme ne sont pas rares. Un grand nombre de parents décident de placer leurs enfants dans des établissements spécialisés (internats, centres d’accueil pour les enfants). D’un point de vue économique, la migration procure des avantages incontestables à une personne prise isolément, mais elle crée dans le même temps une forte tension pour la famille et </w:t>
      </w:r>
      <w:smartTag w:uri="urn:schemas-microsoft-com:office:smarttags" w:element="PersonName">
        <w:smartTagPr>
          <w:attr w:name="ProductID" w:val="la soci￩t￩. Comme"/>
        </w:smartTagPr>
        <w:r>
          <w:rPr>
            <w:szCs w:val="24"/>
            <w:lang w:val="fr-FR"/>
          </w:rPr>
          <w:t>la société. Comme</w:t>
        </w:r>
      </w:smartTag>
      <w:r>
        <w:rPr>
          <w:szCs w:val="24"/>
          <w:lang w:val="fr-FR"/>
        </w:rPr>
        <w:t xml:space="preserve"> le montre la pratique, le placement des enfants en établiss</w:t>
      </w:r>
      <w:r w:rsidR="00462E75">
        <w:rPr>
          <w:szCs w:val="24"/>
          <w:lang w:val="fr-FR"/>
        </w:rPr>
        <w:t>e</w:t>
      </w:r>
      <w:r>
        <w:rPr>
          <w:szCs w:val="24"/>
          <w:lang w:val="fr-FR"/>
        </w:rPr>
        <w:t>ment pour une longue durée ne se justifie pas.</w:t>
      </w:r>
    </w:p>
    <w:p w:rsidR="001853D2" w:rsidRPr="00462E75" w:rsidRDefault="001853D2" w:rsidP="00343197">
      <w:pPr>
        <w:pStyle w:val="BodyText"/>
        <w:numPr>
          <w:ilvl w:val="0"/>
          <w:numId w:val="5"/>
        </w:numPr>
        <w:tabs>
          <w:tab w:val="clear" w:pos="565"/>
        </w:tabs>
        <w:spacing w:after="240"/>
        <w:ind w:left="0" w:firstLine="0"/>
        <w:rPr>
          <w:bCs/>
          <w:szCs w:val="24"/>
          <w:lang w:val="fr-FR"/>
        </w:rPr>
      </w:pPr>
      <w:r w:rsidRPr="00462E75">
        <w:rPr>
          <w:bCs/>
          <w:szCs w:val="24"/>
          <w:lang w:val="fr-FR"/>
        </w:rPr>
        <w:t>Il incombe à l’État de garantir une éducation de qualité pour tous les enfants. Après le recouvrement de l’indépendance et surtout après la signature de l’Accord de paix conclu avec l’opposition, le Gouver</w:t>
      </w:r>
      <w:r w:rsidR="00360046">
        <w:rPr>
          <w:bCs/>
          <w:szCs w:val="24"/>
          <w:lang w:val="fr-FR"/>
        </w:rPr>
        <w:t>ne</w:t>
      </w:r>
      <w:r w:rsidRPr="00462E75">
        <w:rPr>
          <w:bCs/>
          <w:szCs w:val="24"/>
          <w:lang w:val="fr-FR"/>
        </w:rPr>
        <w:t xml:space="preserve">ment tadjik a pris des mesures pour réformer le système d’enseignement. Ces réformes jettent les bases d’une éducation de qualité.  </w:t>
      </w:r>
      <w:r w:rsidRPr="00462E75">
        <w:rPr>
          <w:szCs w:val="24"/>
          <w:lang w:val="fr-FR"/>
        </w:rPr>
        <w:t>Les principes fondamentaux de la politique de l’État en matière d’éducation sont notamment le caractère obligatoire de l’éducation de base, l’accès universel à l’enseignement secondaire général et professionnel et l’accès, sur concours, au niveaux suivants de l’enseignement</w:t>
      </w:r>
      <w:r w:rsidRPr="00462E75">
        <w:rPr>
          <w:bCs/>
          <w:szCs w:val="24"/>
          <w:lang w:val="fr-FR"/>
        </w:rPr>
        <w:t>. Mais il reste à surmonter bien des obstacles pour pouvoir garantir la qualité du système d’enseignement. Il s’agit notamment de la publication de nouveaux manuels et guides méthodologiques, et de la formation des enseignants aux méthodes interactives d’instruction. La démocratisation de l’ensemble du processus d’enseignement et de formation de spécialistes, ainsi que la nécessité d’un changement d’attitude vis-à-vis de l’instruction, tant dans la société que chez les parents, sont deux éléments importants  du point de vue du rôle et de la responsabilité de ces derniers dans le processus général de modernisation de l’enseignement.</w:t>
      </w:r>
    </w:p>
    <w:p w:rsidR="001853D2" w:rsidRPr="00CF0278" w:rsidRDefault="001853D2" w:rsidP="00343197">
      <w:pPr>
        <w:numPr>
          <w:ilvl w:val="0"/>
          <w:numId w:val="5"/>
        </w:numPr>
        <w:tabs>
          <w:tab w:val="clear" w:pos="565"/>
        </w:tabs>
        <w:autoSpaceDE w:val="0"/>
        <w:autoSpaceDN w:val="0"/>
        <w:adjustRightInd w:val="0"/>
        <w:ind w:left="0" w:firstLine="0"/>
        <w:rPr>
          <w:szCs w:val="24"/>
          <w:lang w:val="fr-FR"/>
        </w:rPr>
      </w:pPr>
      <w:r w:rsidRPr="00462E75">
        <w:rPr>
          <w:szCs w:val="24"/>
          <w:lang w:val="fr-FR"/>
        </w:rPr>
        <w:t>La République du Tadjikistan abrite des représentants de plus de 120</w:t>
      </w:r>
      <w:r>
        <w:rPr>
          <w:szCs w:val="24"/>
          <w:lang w:val="fr-FR"/>
        </w:rPr>
        <w:t xml:space="preserve"> nationalités et groupes ethniques – Tadjiks, Ouzbeks, Russes, Kirghizes, Turkmènes, Ukrainiens, Biélorusses, Tatars, Juifs, Géorgiens, Arméniens, Azerbaïdjanais, Coréens, etc. Les représentants de toutes les nationalités jouissent de l’égalité de droits. Cent soixante-dix-sept p</w:t>
      </w:r>
      <w:r w:rsidRPr="00CF0278">
        <w:rPr>
          <w:szCs w:val="24"/>
          <w:lang w:val="fr-FR"/>
        </w:rPr>
        <w:t>é</w:t>
      </w:r>
      <w:r>
        <w:rPr>
          <w:szCs w:val="24"/>
          <w:lang w:val="fr-FR"/>
        </w:rPr>
        <w:t xml:space="preserve">riodiques sont publiés dans les langues des minorités ethniques et linguistiques, </w:t>
      </w:r>
      <w:r w:rsidRPr="00CF0278">
        <w:rPr>
          <w:szCs w:val="24"/>
          <w:lang w:val="fr-FR"/>
        </w:rPr>
        <w:t xml:space="preserve"> </w:t>
      </w:r>
      <w:r>
        <w:rPr>
          <w:szCs w:val="24"/>
          <w:lang w:val="fr-FR"/>
        </w:rPr>
        <w:t xml:space="preserve">dont </w:t>
      </w:r>
      <w:r w:rsidRPr="00CF0278">
        <w:rPr>
          <w:szCs w:val="24"/>
          <w:lang w:val="fr-FR"/>
        </w:rPr>
        <w:t xml:space="preserve">45 </w:t>
      </w:r>
      <w:r>
        <w:rPr>
          <w:szCs w:val="24"/>
          <w:lang w:val="fr-FR"/>
        </w:rPr>
        <w:t xml:space="preserve">en russe, </w:t>
      </w:r>
      <w:r w:rsidRPr="00CF0278">
        <w:rPr>
          <w:szCs w:val="24"/>
          <w:lang w:val="fr-FR"/>
        </w:rPr>
        <w:t xml:space="preserve">12 </w:t>
      </w:r>
      <w:r>
        <w:rPr>
          <w:szCs w:val="24"/>
          <w:lang w:val="fr-FR"/>
        </w:rPr>
        <w:t xml:space="preserve">en ouzbek, </w:t>
      </w:r>
      <w:r w:rsidRPr="00CF0278">
        <w:rPr>
          <w:szCs w:val="24"/>
          <w:lang w:val="fr-FR"/>
        </w:rPr>
        <w:t xml:space="preserve">86 </w:t>
      </w:r>
      <w:r>
        <w:rPr>
          <w:szCs w:val="24"/>
          <w:lang w:val="fr-FR"/>
        </w:rPr>
        <w:t>en tadjik et en russe,</w:t>
      </w:r>
      <w:r w:rsidRPr="00CF0278">
        <w:rPr>
          <w:szCs w:val="24"/>
          <w:lang w:val="fr-FR"/>
        </w:rPr>
        <w:t xml:space="preserve"> 25 </w:t>
      </w:r>
      <w:r>
        <w:rPr>
          <w:szCs w:val="24"/>
          <w:lang w:val="fr-FR"/>
        </w:rPr>
        <w:t>en tadjik et en ouzbek</w:t>
      </w:r>
      <w:r w:rsidRPr="00CF0278">
        <w:rPr>
          <w:szCs w:val="24"/>
          <w:lang w:val="fr-FR"/>
        </w:rPr>
        <w:t xml:space="preserve">, 2 </w:t>
      </w:r>
      <w:r>
        <w:rPr>
          <w:szCs w:val="24"/>
          <w:lang w:val="fr-FR"/>
        </w:rPr>
        <w:t xml:space="preserve">en tadjik et en kirghize et </w:t>
      </w:r>
      <w:r w:rsidRPr="00CF0278">
        <w:rPr>
          <w:szCs w:val="24"/>
          <w:lang w:val="fr-FR"/>
        </w:rPr>
        <w:t xml:space="preserve">7 </w:t>
      </w:r>
      <w:r>
        <w:rPr>
          <w:szCs w:val="24"/>
          <w:lang w:val="fr-FR"/>
        </w:rPr>
        <w:t>en tadjik et en anglais</w:t>
      </w:r>
      <w:r w:rsidRPr="00CF0278">
        <w:rPr>
          <w:szCs w:val="24"/>
          <w:lang w:val="fr-FR"/>
        </w:rPr>
        <w:t xml:space="preserve">. </w:t>
      </w:r>
    </w:p>
    <w:p w:rsidR="001853D2" w:rsidRPr="00CD1E4F" w:rsidRDefault="001853D2" w:rsidP="00343197">
      <w:pPr>
        <w:numPr>
          <w:ilvl w:val="0"/>
          <w:numId w:val="5"/>
        </w:numPr>
        <w:tabs>
          <w:tab w:val="clear" w:pos="565"/>
        </w:tabs>
        <w:autoSpaceDE w:val="0"/>
        <w:autoSpaceDN w:val="0"/>
        <w:adjustRightInd w:val="0"/>
        <w:ind w:left="0" w:firstLine="0"/>
        <w:rPr>
          <w:szCs w:val="24"/>
          <w:lang w:val="fr-FR"/>
        </w:rPr>
      </w:pPr>
      <w:r>
        <w:rPr>
          <w:szCs w:val="24"/>
          <w:lang w:val="fr-FR"/>
        </w:rPr>
        <w:t>Le conflit qui sévit en Afghanistan depuis 10 ans a poussé environ un millier d’Afghans à se réfugier au Tadjikistan. La</w:t>
      </w:r>
      <w:r w:rsidRPr="008C2DE3">
        <w:rPr>
          <w:szCs w:val="24"/>
          <w:lang w:val="fr-FR"/>
        </w:rPr>
        <w:t xml:space="preserve"> </w:t>
      </w:r>
      <w:r>
        <w:rPr>
          <w:szCs w:val="24"/>
          <w:lang w:val="fr-FR"/>
        </w:rPr>
        <w:t>stabilisation</w:t>
      </w:r>
      <w:r w:rsidRPr="008C2DE3">
        <w:rPr>
          <w:szCs w:val="24"/>
          <w:lang w:val="fr-FR"/>
        </w:rPr>
        <w:t xml:space="preserve"> </w:t>
      </w:r>
      <w:r>
        <w:rPr>
          <w:szCs w:val="24"/>
          <w:lang w:val="fr-FR"/>
        </w:rPr>
        <w:t>relative</w:t>
      </w:r>
      <w:r w:rsidRPr="008C2DE3">
        <w:rPr>
          <w:szCs w:val="24"/>
          <w:lang w:val="fr-FR"/>
        </w:rPr>
        <w:t xml:space="preserve"> </w:t>
      </w:r>
      <w:r>
        <w:rPr>
          <w:szCs w:val="24"/>
          <w:lang w:val="fr-FR"/>
        </w:rPr>
        <w:t>de</w:t>
      </w:r>
      <w:r w:rsidRPr="008C2DE3">
        <w:rPr>
          <w:szCs w:val="24"/>
          <w:lang w:val="fr-FR"/>
        </w:rPr>
        <w:t xml:space="preserve"> </w:t>
      </w:r>
      <w:r>
        <w:rPr>
          <w:szCs w:val="24"/>
          <w:lang w:val="fr-FR"/>
        </w:rPr>
        <w:t>la</w:t>
      </w:r>
      <w:r w:rsidRPr="008C2DE3">
        <w:rPr>
          <w:szCs w:val="24"/>
          <w:lang w:val="fr-FR"/>
        </w:rPr>
        <w:t xml:space="preserve"> </w:t>
      </w:r>
      <w:r>
        <w:rPr>
          <w:szCs w:val="24"/>
          <w:lang w:val="fr-FR"/>
        </w:rPr>
        <w:t>situation</w:t>
      </w:r>
      <w:r w:rsidRPr="008C2DE3">
        <w:rPr>
          <w:szCs w:val="24"/>
          <w:lang w:val="fr-FR"/>
        </w:rPr>
        <w:t xml:space="preserve"> </w:t>
      </w:r>
      <w:r>
        <w:rPr>
          <w:szCs w:val="24"/>
          <w:lang w:val="fr-FR"/>
        </w:rPr>
        <w:t>en</w:t>
      </w:r>
      <w:r w:rsidRPr="008C2DE3">
        <w:rPr>
          <w:szCs w:val="24"/>
          <w:lang w:val="fr-FR"/>
        </w:rPr>
        <w:t xml:space="preserve"> </w:t>
      </w:r>
      <w:r>
        <w:rPr>
          <w:szCs w:val="24"/>
          <w:lang w:val="fr-FR"/>
        </w:rPr>
        <w:t>Afghanistan</w:t>
      </w:r>
      <w:r w:rsidRPr="008C2DE3">
        <w:rPr>
          <w:szCs w:val="24"/>
          <w:lang w:val="fr-FR"/>
        </w:rPr>
        <w:t xml:space="preserve"> </w:t>
      </w:r>
      <w:r>
        <w:rPr>
          <w:szCs w:val="24"/>
          <w:lang w:val="fr-FR"/>
        </w:rPr>
        <w:t>intervenue</w:t>
      </w:r>
      <w:r w:rsidRPr="008C2DE3">
        <w:rPr>
          <w:szCs w:val="24"/>
          <w:lang w:val="fr-FR"/>
        </w:rPr>
        <w:t xml:space="preserve"> </w:t>
      </w:r>
      <w:r>
        <w:rPr>
          <w:szCs w:val="24"/>
          <w:lang w:val="fr-FR"/>
        </w:rPr>
        <w:t>r</w:t>
      </w:r>
      <w:r w:rsidRPr="008C2DE3">
        <w:rPr>
          <w:szCs w:val="24"/>
          <w:lang w:val="fr-FR"/>
        </w:rPr>
        <w:t>é</w:t>
      </w:r>
      <w:r>
        <w:rPr>
          <w:szCs w:val="24"/>
          <w:lang w:val="fr-FR"/>
        </w:rPr>
        <w:t>cemment</w:t>
      </w:r>
      <w:r w:rsidRPr="008C2DE3">
        <w:rPr>
          <w:szCs w:val="24"/>
          <w:lang w:val="fr-FR"/>
        </w:rPr>
        <w:t xml:space="preserve"> </w:t>
      </w:r>
      <w:r>
        <w:rPr>
          <w:szCs w:val="24"/>
          <w:lang w:val="fr-FR"/>
        </w:rPr>
        <w:t>a permis une reprise des communications entre les deux pays et la libre circulation des citoyens afghans</w:t>
      </w:r>
      <w:r w:rsidRPr="008C2DE3">
        <w:rPr>
          <w:szCs w:val="24"/>
          <w:lang w:val="fr-FR"/>
        </w:rPr>
        <w:t xml:space="preserve">; </w:t>
      </w:r>
      <w:r>
        <w:rPr>
          <w:szCs w:val="24"/>
          <w:lang w:val="fr-FR"/>
        </w:rPr>
        <w:t xml:space="preserve">aujourd’hui, c’est plutôt de migration </w:t>
      </w:r>
      <w:r w:rsidRPr="008C2DE3">
        <w:rPr>
          <w:szCs w:val="24"/>
          <w:lang w:val="fr-FR"/>
        </w:rPr>
        <w:t>«</w:t>
      </w:r>
      <w:r>
        <w:rPr>
          <w:szCs w:val="24"/>
          <w:lang w:val="fr-FR"/>
        </w:rPr>
        <w:t>alternante</w:t>
      </w:r>
      <w:r w:rsidRPr="008C2DE3">
        <w:rPr>
          <w:szCs w:val="24"/>
          <w:lang w:val="fr-FR"/>
        </w:rPr>
        <w:t xml:space="preserve">» </w:t>
      </w:r>
      <w:r>
        <w:rPr>
          <w:szCs w:val="24"/>
          <w:lang w:val="fr-FR"/>
        </w:rPr>
        <w:t>que de séjour permanent d’Afghans au Tadjikistan qu’il convient de parler. Il</w:t>
      </w:r>
      <w:r w:rsidRPr="00CD1E4F">
        <w:rPr>
          <w:szCs w:val="24"/>
          <w:lang w:val="fr-FR"/>
        </w:rPr>
        <w:t xml:space="preserve"> </w:t>
      </w:r>
      <w:r>
        <w:rPr>
          <w:szCs w:val="24"/>
          <w:lang w:val="fr-FR"/>
        </w:rPr>
        <w:t>n</w:t>
      </w:r>
      <w:r w:rsidRPr="00CD1E4F">
        <w:rPr>
          <w:szCs w:val="24"/>
          <w:lang w:val="fr-FR"/>
        </w:rPr>
        <w:t>’</w:t>
      </w:r>
      <w:r>
        <w:rPr>
          <w:szCs w:val="24"/>
          <w:lang w:val="fr-FR"/>
        </w:rPr>
        <w:t>y</w:t>
      </w:r>
      <w:r w:rsidRPr="00CD1E4F">
        <w:rPr>
          <w:szCs w:val="24"/>
          <w:lang w:val="fr-FR"/>
        </w:rPr>
        <w:t xml:space="preserve"> </w:t>
      </w:r>
      <w:r>
        <w:rPr>
          <w:szCs w:val="24"/>
          <w:lang w:val="fr-FR"/>
        </w:rPr>
        <w:t>a</w:t>
      </w:r>
      <w:r w:rsidRPr="00CD1E4F">
        <w:rPr>
          <w:szCs w:val="24"/>
          <w:lang w:val="fr-FR"/>
        </w:rPr>
        <w:t xml:space="preserve"> </w:t>
      </w:r>
      <w:r>
        <w:rPr>
          <w:szCs w:val="24"/>
          <w:lang w:val="fr-FR"/>
        </w:rPr>
        <w:t>pour ainsi dire pas</w:t>
      </w:r>
      <w:r w:rsidRPr="00CD1E4F">
        <w:rPr>
          <w:szCs w:val="24"/>
          <w:lang w:val="fr-FR"/>
        </w:rPr>
        <w:t xml:space="preserve"> </w:t>
      </w:r>
      <w:r>
        <w:rPr>
          <w:szCs w:val="24"/>
          <w:lang w:val="fr-FR"/>
        </w:rPr>
        <w:t>de</w:t>
      </w:r>
      <w:r w:rsidRPr="00CD1E4F">
        <w:rPr>
          <w:szCs w:val="24"/>
          <w:lang w:val="fr-FR"/>
        </w:rPr>
        <w:t xml:space="preserve"> </w:t>
      </w:r>
      <w:r>
        <w:rPr>
          <w:szCs w:val="24"/>
          <w:lang w:val="fr-FR"/>
        </w:rPr>
        <w:t>r</w:t>
      </w:r>
      <w:r w:rsidRPr="00CD1E4F">
        <w:rPr>
          <w:szCs w:val="24"/>
          <w:lang w:val="fr-FR"/>
        </w:rPr>
        <w:t>é</w:t>
      </w:r>
      <w:r>
        <w:rPr>
          <w:szCs w:val="24"/>
          <w:lang w:val="fr-FR"/>
        </w:rPr>
        <w:t>fugi</w:t>
      </w:r>
      <w:r w:rsidRPr="00CD1E4F">
        <w:rPr>
          <w:szCs w:val="24"/>
          <w:lang w:val="fr-FR"/>
        </w:rPr>
        <w:t>é</w:t>
      </w:r>
      <w:r>
        <w:rPr>
          <w:szCs w:val="24"/>
          <w:lang w:val="fr-FR"/>
        </w:rPr>
        <w:t>s</w:t>
      </w:r>
      <w:r w:rsidRPr="00CD1E4F">
        <w:rPr>
          <w:szCs w:val="24"/>
          <w:lang w:val="fr-FR"/>
        </w:rPr>
        <w:t xml:space="preserve"> </w:t>
      </w:r>
      <w:r>
        <w:rPr>
          <w:szCs w:val="24"/>
          <w:lang w:val="fr-FR"/>
        </w:rPr>
        <w:t>au Tadjikistan, et l’immigration ne soulève pas de problèmes difficiles</w:t>
      </w:r>
      <w:r w:rsidRPr="00CD1E4F">
        <w:rPr>
          <w:szCs w:val="24"/>
          <w:lang w:val="fr-FR"/>
        </w:rPr>
        <w:t xml:space="preserve">.  </w:t>
      </w:r>
    </w:p>
    <w:p w:rsidR="001853D2" w:rsidRPr="003D71A8" w:rsidRDefault="001853D2" w:rsidP="00343197">
      <w:pPr>
        <w:numPr>
          <w:ilvl w:val="0"/>
          <w:numId w:val="5"/>
        </w:numPr>
        <w:tabs>
          <w:tab w:val="clear" w:pos="565"/>
        </w:tabs>
        <w:autoSpaceDE w:val="0"/>
        <w:autoSpaceDN w:val="0"/>
        <w:adjustRightInd w:val="0"/>
        <w:ind w:left="0" w:firstLine="0"/>
        <w:rPr>
          <w:szCs w:val="24"/>
          <w:lang w:val="fr-FR"/>
        </w:rPr>
      </w:pPr>
      <w:r>
        <w:rPr>
          <w:szCs w:val="24"/>
          <w:lang w:val="fr-FR"/>
        </w:rPr>
        <w:t>La</w:t>
      </w:r>
      <w:r w:rsidRPr="00807A0A">
        <w:rPr>
          <w:szCs w:val="24"/>
          <w:lang w:val="fr-FR"/>
        </w:rPr>
        <w:t xml:space="preserve"> </w:t>
      </w:r>
      <w:r>
        <w:rPr>
          <w:szCs w:val="24"/>
          <w:lang w:val="fr-FR"/>
        </w:rPr>
        <w:t>Constitution</w:t>
      </w:r>
      <w:r w:rsidRPr="00807A0A">
        <w:rPr>
          <w:szCs w:val="24"/>
          <w:lang w:val="fr-FR"/>
        </w:rPr>
        <w:t xml:space="preserve"> </w:t>
      </w:r>
      <w:r>
        <w:rPr>
          <w:szCs w:val="24"/>
          <w:lang w:val="fr-FR"/>
        </w:rPr>
        <w:t>de</w:t>
      </w:r>
      <w:r w:rsidRPr="00807A0A">
        <w:rPr>
          <w:szCs w:val="24"/>
          <w:lang w:val="fr-FR"/>
        </w:rPr>
        <w:t xml:space="preserve"> </w:t>
      </w:r>
      <w:r>
        <w:rPr>
          <w:szCs w:val="24"/>
          <w:lang w:val="fr-FR"/>
        </w:rPr>
        <w:t>la</w:t>
      </w:r>
      <w:r w:rsidRPr="00807A0A">
        <w:rPr>
          <w:szCs w:val="24"/>
          <w:lang w:val="fr-FR"/>
        </w:rPr>
        <w:t xml:space="preserve"> </w:t>
      </w:r>
      <w:r>
        <w:rPr>
          <w:szCs w:val="24"/>
          <w:lang w:val="fr-FR"/>
        </w:rPr>
        <w:t>R</w:t>
      </w:r>
      <w:r w:rsidRPr="00807A0A">
        <w:rPr>
          <w:szCs w:val="24"/>
          <w:lang w:val="fr-FR"/>
        </w:rPr>
        <w:t>é</w:t>
      </w:r>
      <w:r>
        <w:rPr>
          <w:szCs w:val="24"/>
          <w:lang w:val="fr-FR"/>
        </w:rPr>
        <w:t>publique</w:t>
      </w:r>
      <w:r w:rsidRPr="00807A0A">
        <w:rPr>
          <w:szCs w:val="24"/>
          <w:lang w:val="fr-FR"/>
        </w:rPr>
        <w:t xml:space="preserve"> </w:t>
      </w:r>
      <w:r>
        <w:rPr>
          <w:szCs w:val="24"/>
          <w:lang w:val="fr-FR"/>
        </w:rPr>
        <w:t>du</w:t>
      </w:r>
      <w:r w:rsidRPr="00807A0A">
        <w:rPr>
          <w:szCs w:val="24"/>
          <w:lang w:val="fr-FR"/>
        </w:rPr>
        <w:t xml:space="preserve"> </w:t>
      </w:r>
      <w:r>
        <w:rPr>
          <w:szCs w:val="24"/>
          <w:lang w:val="fr-FR"/>
        </w:rPr>
        <w:t>Tadjikistan</w:t>
      </w:r>
      <w:r w:rsidRPr="00807A0A">
        <w:rPr>
          <w:szCs w:val="24"/>
          <w:lang w:val="fr-FR"/>
        </w:rPr>
        <w:t xml:space="preserve"> </w:t>
      </w:r>
      <w:r>
        <w:rPr>
          <w:szCs w:val="24"/>
          <w:lang w:val="fr-FR"/>
        </w:rPr>
        <w:t>est l’instrument juridique fondamental et revêt une importance primordiale.</w:t>
      </w:r>
      <w:r w:rsidRPr="00807A0A">
        <w:rPr>
          <w:szCs w:val="24"/>
          <w:lang w:val="fr-FR"/>
        </w:rPr>
        <w:t xml:space="preserve">  </w:t>
      </w:r>
      <w:r>
        <w:rPr>
          <w:szCs w:val="24"/>
          <w:lang w:val="fr-FR"/>
        </w:rPr>
        <w:t>Les règles constitutionnelles sont directement applicables.</w:t>
      </w:r>
      <w:r w:rsidRPr="00807A0A">
        <w:rPr>
          <w:szCs w:val="24"/>
          <w:lang w:val="fr-FR"/>
        </w:rPr>
        <w:t xml:space="preserve"> </w:t>
      </w:r>
      <w:r>
        <w:rPr>
          <w:szCs w:val="24"/>
          <w:lang w:val="fr-FR"/>
        </w:rPr>
        <w:t>Les lois et autres actes juridiques qui ne sont pas conformes à la Constitution ne produisent pas d’effets juridiques.</w:t>
      </w:r>
      <w:r w:rsidRPr="00BF75B2">
        <w:rPr>
          <w:szCs w:val="24"/>
          <w:lang w:val="fr-FR"/>
        </w:rPr>
        <w:t xml:space="preserve"> </w:t>
      </w:r>
      <w:r>
        <w:rPr>
          <w:szCs w:val="24"/>
          <w:lang w:val="fr-FR"/>
        </w:rPr>
        <w:t xml:space="preserve">Le Tadjikistan s’est doté d’un système juridique unifié, et les traités, accords et autres instruments juridiques internationaux ratifiés par le Tadjikistan sont considérés comme faisant partie intégrante de l’ordre juridique du pays.  </w:t>
      </w:r>
      <w:r w:rsidRPr="003D71A8">
        <w:rPr>
          <w:szCs w:val="24"/>
          <w:lang w:val="fr-FR"/>
        </w:rPr>
        <w:t xml:space="preserve">Conformément à la loi relative aux traités internationaux auxquels la République du Tadjikistan est partie, celle-ci s’engage à respecter scrupuleusement les traités internationaux et affirme son attachement au principe de </w:t>
      </w:r>
      <w:r>
        <w:rPr>
          <w:szCs w:val="24"/>
          <w:lang w:val="fr-FR"/>
        </w:rPr>
        <w:t>la fidélité à</w:t>
      </w:r>
      <w:r w:rsidRPr="003D71A8">
        <w:rPr>
          <w:szCs w:val="24"/>
          <w:lang w:val="fr-FR"/>
        </w:rPr>
        <w:t xml:space="preserve"> ses engagements internationaux. </w:t>
      </w:r>
      <w:r>
        <w:rPr>
          <w:szCs w:val="24"/>
          <w:lang w:val="fr-FR"/>
        </w:rPr>
        <w:t>En cas d’incompatibilité entre les instruments de droit international et les lois de la République, ce sont les règles énoncées dans les instruments internationaux qui priment.</w:t>
      </w:r>
    </w:p>
    <w:p w:rsidR="001853D2" w:rsidRPr="001005F4" w:rsidRDefault="001853D2" w:rsidP="00462E75">
      <w:pPr>
        <w:tabs>
          <w:tab w:val="clear" w:pos="360"/>
          <w:tab w:val="clear" w:pos="567"/>
        </w:tabs>
        <w:autoSpaceDE w:val="0"/>
        <w:autoSpaceDN w:val="0"/>
        <w:adjustRightInd w:val="0"/>
        <w:ind w:right="-65"/>
        <w:rPr>
          <w:szCs w:val="24"/>
          <w:lang w:val="fr-FR"/>
        </w:rPr>
      </w:pPr>
      <w:r w:rsidRPr="001005F4">
        <w:rPr>
          <w:szCs w:val="24"/>
          <w:lang w:val="fr-FR"/>
        </w:rPr>
        <w:t>10.</w:t>
      </w:r>
      <w:r w:rsidR="00462E75">
        <w:rPr>
          <w:szCs w:val="24"/>
          <w:lang w:val="fr-FR"/>
        </w:rPr>
        <w:tab/>
      </w:r>
      <w:r>
        <w:rPr>
          <w:szCs w:val="24"/>
          <w:lang w:val="fr-FR"/>
        </w:rPr>
        <w:t>Depuis</w:t>
      </w:r>
      <w:r w:rsidRPr="001005F4">
        <w:rPr>
          <w:szCs w:val="24"/>
          <w:lang w:val="fr-FR"/>
        </w:rPr>
        <w:t xml:space="preserve"> </w:t>
      </w:r>
      <w:r>
        <w:rPr>
          <w:szCs w:val="24"/>
          <w:lang w:val="fr-FR"/>
        </w:rPr>
        <w:t>la</w:t>
      </w:r>
      <w:r w:rsidRPr="001005F4">
        <w:rPr>
          <w:szCs w:val="24"/>
          <w:lang w:val="fr-FR"/>
        </w:rPr>
        <w:t xml:space="preserve"> </w:t>
      </w:r>
      <w:r>
        <w:rPr>
          <w:szCs w:val="24"/>
          <w:lang w:val="fr-FR"/>
        </w:rPr>
        <w:t>pr</w:t>
      </w:r>
      <w:r w:rsidRPr="001005F4">
        <w:rPr>
          <w:szCs w:val="24"/>
          <w:lang w:val="fr-FR"/>
        </w:rPr>
        <w:t>é</w:t>
      </w:r>
      <w:r>
        <w:rPr>
          <w:szCs w:val="24"/>
          <w:lang w:val="fr-FR"/>
        </w:rPr>
        <w:t>sentation</w:t>
      </w:r>
      <w:r w:rsidRPr="001005F4">
        <w:rPr>
          <w:szCs w:val="24"/>
          <w:lang w:val="fr-FR"/>
        </w:rPr>
        <w:t xml:space="preserve"> </w:t>
      </w:r>
      <w:r>
        <w:rPr>
          <w:szCs w:val="24"/>
          <w:lang w:val="fr-FR"/>
        </w:rPr>
        <w:t>au Comité des droits de l’enfant de son rapport</w:t>
      </w:r>
      <w:r w:rsidRPr="001005F4">
        <w:rPr>
          <w:szCs w:val="24"/>
          <w:lang w:val="fr-FR"/>
        </w:rPr>
        <w:t xml:space="preserve"> </w:t>
      </w:r>
      <w:r>
        <w:rPr>
          <w:szCs w:val="24"/>
          <w:lang w:val="fr-FR"/>
        </w:rPr>
        <w:t xml:space="preserve">initial, la République du Tadjikistan a ratifié un certain nombre d’instruments internationaux, </w:t>
      </w:r>
      <w:r w:rsidRPr="001005F4">
        <w:rPr>
          <w:szCs w:val="24"/>
          <w:lang w:val="fr-FR"/>
        </w:rPr>
        <w:t xml:space="preserve"> </w:t>
      </w:r>
      <w:r>
        <w:rPr>
          <w:szCs w:val="24"/>
          <w:lang w:val="fr-FR"/>
        </w:rPr>
        <w:t>à savoir :</w:t>
      </w:r>
    </w:p>
    <w:p w:rsidR="001853D2" w:rsidRPr="003D3E88" w:rsidRDefault="001853D2" w:rsidP="00343197">
      <w:pPr>
        <w:numPr>
          <w:ilvl w:val="0"/>
          <w:numId w:val="4"/>
        </w:numPr>
        <w:tabs>
          <w:tab w:val="clear" w:pos="567"/>
          <w:tab w:val="clear" w:pos="720"/>
        </w:tabs>
        <w:autoSpaceDE w:val="0"/>
        <w:autoSpaceDN w:val="0"/>
        <w:adjustRightInd w:val="0"/>
        <w:ind w:left="851" w:hanging="284"/>
        <w:rPr>
          <w:szCs w:val="24"/>
          <w:lang w:val="fr-FR"/>
        </w:rPr>
      </w:pPr>
      <w:r>
        <w:rPr>
          <w:szCs w:val="24"/>
          <w:lang w:val="fr-FR"/>
        </w:rPr>
        <w:t xml:space="preserve">les Protocoles facultatifs à la Convention relative aux droits de l’enfant, concernant l’un l’implication d’enfants dans les conflits armés et l’autre la vente d’enfants, la prostitution des enfants et la pornographie mettant en scène des enfants </w:t>
      </w:r>
      <w:r w:rsidRPr="003D3E88">
        <w:rPr>
          <w:szCs w:val="24"/>
          <w:lang w:val="fr-FR"/>
        </w:rPr>
        <w:t>(</w:t>
      </w:r>
      <w:r>
        <w:rPr>
          <w:szCs w:val="24"/>
          <w:lang w:val="fr-FR"/>
        </w:rPr>
        <w:t xml:space="preserve">juin </w:t>
      </w:r>
      <w:r w:rsidRPr="003D3E88">
        <w:rPr>
          <w:szCs w:val="24"/>
          <w:lang w:val="fr-FR"/>
        </w:rPr>
        <w:t>2002);</w:t>
      </w:r>
    </w:p>
    <w:p w:rsidR="001853D2" w:rsidRPr="003D3E88" w:rsidRDefault="001853D2" w:rsidP="00343197">
      <w:pPr>
        <w:numPr>
          <w:ilvl w:val="0"/>
          <w:numId w:val="4"/>
        </w:numPr>
        <w:tabs>
          <w:tab w:val="clear" w:pos="567"/>
          <w:tab w:val="clear" w:pos="720"/>
        </w:tabs>
        <w:autoSpaceDE w:val="0"/>
        <w:autoSpaceDN w:val="0"/>
        <w:adjustRightInd w:val="0"/>
        <w:ind w:left="851" w:hanging="284"/>
        <w:rPr>
          <w:szCs w:val="24"/>
          <w:lang w:val="fr-FR"/>
        </w:rPr>
      </w:pPr>
      <w:r>
        <w:rPr>
          <w:szCs w:val="24"/>
          <w:lang w:val="fr-FR"/>
        </w:rPr>
        <w:t>la</w:t>
      </w:r>
      <w:r w:rsidRPr="003D3E88">
        <w:rPr>
          <w:szCs w:val="24"/>
          <w:lang w:val="fr-FR"/>
        </w:rPr>
        <w:t xml:space="preserve"> </w:t>
      </w:r>
      <w:r>
        <w:rPr>
          <w:szCs w:val="24"/>
          <w:lang w:val="fr-FR"/>
        </w:rPr>
        <w:t>Convention des</w:t>
      </w:r>
      <w:r w:rsidRPr="003D3E88">
        <w:rPr>
          <w:szCs w:val="24"/>
          <w:lang w:val="fr-FR"/>
        </w:rPr>
        <w:t xml:space="preserve"> </w:t>
      </w:r>
      <w:r>
        <w:rPr>
          <w:szCs w:val="24"/>
          <w:lang w:val="fr-FR"/>
        </w:rPr>
        <w:t>Nations</w:t>
      </w:r>
      <w:r w:rsidRPr="003D3E88">
        <w:rPr>
          <w:szCs w:val="24"/>
          <w:lang w:val="fr-FR"/>
        </w:rPr>
        <w:t xml:space="preserve"> </w:t>
      </w:r>
      <w:r>
        <w:rPr>
          <w:szCs w:val="24"/>
          <w:lang w:val="fr-FR"/>
        </w:rPr>
        <w:t>Unies</w:t>
      </w:r>
      <w:r w:rsidRPr="003D3E88">
        <w:rPr>
          <w:szCs w:val="24"/>
          <w:lang w:val="fr-FR"/>
        </w:rPr>
        <w:t xml:space="preserve"> </w:t>
      </w:r>
      <w:r>
        <w:rPr>
          <w:szCs w:val="24"/>
          <w:lang w:val="fr-FR"/>
        </w:rPr>
        <w:t xml:space="preserve">contre la criminalité transnationale organisée </w:t>
      </w:r>
      <w:r w:rsidRPr="003D3E88">
        <w:rPr>
          <w:szCs w:val="24"/>
          <w:lang w:val="fr-FR"/>
        </w:rPr>
        <w:t>(</w:t>
      </w:r>
      <w:r>
        <w:rPr>
          <w:szCs w:val="24"/>
          <w:lang w:val="fr-FR"/>
        </w:rPr>
        <w:t>juin</w:t>
      </w:r>
      <w:r w:rsidR="00F17B62">
        <w:rPr>
          <w:szCs w:val="24"/>
          <w:lang w:val="fr-FR"/>
        </w:rPr>
        <w:t> </w:t>
      </w:r>
      <w:r w:rsidRPr="003D3E88">
        <w:rPr>
          <w:szCs w:val="24"/>
          <w:lang w:val="fr-FR"/>
        </w:rPr>
        <w:t>002);</w:t>
      </w:r>
    </w:p>
    <w:p w:rsidR="001853D2" w:rsidRPr="003D3E88" w:rsidRDefault="001853D2" w:rsidP="00343197">
      <w:pPr>
        <w:numPr>
          <w:ilvl w:val="0"/>
          <w:numId w:val="4"/>
        </w:numPr>
        <w:tabs>
          <w:tab w:val="clear" w:pos="567"/>
          <w:tab w:val="clear" w:pos="720"/>
        </w:tabs>
        <w:autoSpaceDE w:val="0"/>
        <w:autoSpaceDN w:val="0"/>
        <w:adjustRightInd w:val="0"/>
        <w:ind w:left="851" w:hanging="284"/>
        <w:rPr>
          <w:szCs w:val="24"/>
          <w:lang w:val="fr-FR"/>
        </w:rPr>
      </w:pPr>
      <w:r>
        <w:rPr>
          <w:szCs w:val="24"/>
          <w:lang w:val="fr-FR"/>
        </w:rPr>
        <w:t>le</w:t>
      </w:r>
      <w:r w:rsidRPr="003D3E88">
        <w:rPr>
          <w:szCs w:val="24"/>
          <w:lang w:val="fr-FR"/>
        </w:rPr>
        <w:t xml:space="preserve"> </w:t>
      </w:r>
      <w:r>
        <w:rPr>
          <w:szCs w:val="24"/>
          <w:lang w:val="fr-FR"/>
        </w:rPr>
        <w:t>Protocole</w:t>
      </w:r>
      <w:r w:rsidRPr="003D3E88">
        <w:rPr>
          <w:szCs w:val="24"/>
          <w:lang w:val="fr-FR"/>
        </w:rPr>
        <w:t xml:space="preserve"> </w:t>
      </w:r>
      <w:r>
        <w:rPr>
          <w:szCs w:val="24"/>
          <w:lang w:val="fr-FR"/>
        </w:rPr>
        <w:t>additionnel</w:t>
      </w:r>
      <w:r w:rsidRPr="003D3E88">
        <w:rPr>
          <w:szCs w:val="24"/>
          <w:lang w:val="fr-FR"/>
        </w:rPr>
        <w:t xml:space="preserve"> à </w:t>
      </w:r>
      <w:r>
        <w:rPr>
          <w:szCs w:val="24"/>
          <w:lang w:val="fr-FR"/>
        </w:rPr>
        <w:t>la</w:t>
      </w:r>
      <w:r w:rsidRPr="003D3E88">
        <w:rPr>
          <w:szCs w:val="24"/>
          <w:lang w:val="fr-FR"/>
        </w:rPr>
        <w:t xml:space="preserve"> </w:t>
      </w:r>
      <w:r>
        <w:rPr>
          <w:szCs w:val="24"/>
          <w:lang w:val="fr-FR"/>
        </w:rPr>
        <w:t>Convention des</w:t>
      </w:r>
      <w:r w:rsidRPr="003D3E88">
        <w:rPr>
          <w:szCs w:val="24"/>
          <w:lang w:val="fr-FR"/>
        </w:rPr>
        <w:t xml:space="preserve"> </w:t>
      </w:r>
      <w:r>
        <w:rPr>
          <w:szCs w:val="24"/>
          <w:lang w:val="fr-FR"/>
        </w:rPr>
        <w:t>Nations</w:t>
      </w:r>
      <w:r w:rsidRPr="003D3E88">
        <w:rPr>
          <w:szCs w:val="24"/>
          <w:lang w:val="fr-FR"/>
        </w:rPr>
        <w:t xml:space="preserve"> </w:t>
      </w:r>
      <w:r>
        <w:rPr>
          <w:szCs w:val="24"/>
          <w:lang w:val="fr-FR"/>
        </w:rPr>
        <w:t>Unies</w:t>
      </w:r>
      <w:r w:rsidRPr="003D3E88">
        <w:rPr>
          <w:szCs w:val="24"/>
          <w:lang w:val="fr-FR"/>
        </w:rPr>
        <w:t xml:space="preserve"> </w:t>
      </w:r>
      <w:r>
        <w:rPr>
          <w:szCs w:val="24"/>
          <w:lang w:val="fr-FR"/>
        </w:rPr>
        <w:t xml:space="preserve">contre la criminalité transnationale organisée visant à prévenir, réprimer et punir la traite des personnes, en particulier des femmes et des enfants </w:t>
      </w:r>
      <w:r w:rsidRPr="003D3E88">
        <w:rPr>
          <w:szCs w:val="24"/>
          <w:lang w:val="fr-FR"/>
        </w:rPr>
        <w:t>(</w:t>
      </w:r>
      <w:r>
        <w:rPr>
          <w:szCs w:val="24"/>
          <w:lang w:val="fr-FR"/>
        </w:rPr>
        <w:t xml:space="preserve">juin </w:t>
      </w:r>
      <w:r w:rsidRPr="003D3E88">
        <w:rPr>
          <w:szCs w:val="24"/>
          <w:lang w:val="fr-FR"/>
        </w:rPr>
        <w:t>2002)</w:t>
      </w:r>
      <w:r>
        <w:rPr>
          <w:szCs w:val="24"/>
          <w:lang w:val="fr-FR"/>
        </w:rPr>
        <w:t>;</w:t>
      </w:r>
    </w:p>
    <w:p w:rsidR="001853D2" w:rsidRPr="005826CF" w:rsidRDefault="001853D2" w:rsidP="00343197">
      <w:pPr>
        <w:numPr>
          <w:ilvl w:val="0"/>
          <w:numId w:val="4"/>
        </w:numPr>
        <w:tabs>
          <w:tab w:val="clear" w:pos="567"/>
          <w:tab w:val="clear" w:pos="720"/>
        </w:tabs>
        <w:autoSpaceDE w:val="0"/>
        <w:autoSpaceDN w:val="0"/>
        <w:adjustRightInd w:val="0"/>
        <w:ind w:left="851" w:hanging="284"/>
        <w:rPr>
          <w:szCs w:val="24"/>
          <w:lang w:val="fr-FR"/>
        </w:rPr>
      </w:pPr>
      <w:r>
        <w:rPr>
          <w:szCs w:val="24"/>
          <w:lang w:val="fr-FR"/>
        </w:rPr>
        <w:t xml:space="preserve">le Protocole contre le trafic illicite de migrants par terre, air et mer, additionnel à la </w:t>
      </w:r>
      <w:r w:rsidRPr="003D3E88">
        <w:rPr>
          <w:szCs w:val="24"/>
          <w:lang w:val="fr-FR"/>
        </w:rPr>
        <w:t xml:space="preserve"> </w:t>
      </w:r>
      <w:r>
        <w:rPr>
          <w:szCs w:val="24"/>
          <w:lang w:val="fr-FR"/>
        </w:rPr>
        <w:t>Convention des</w:t>
      </w:r>
      <w:r w:rsidRPr="003D3E88">
        <w:rPr>
          <w:szCs w:val="24"/>
          <w:lang w:val="fr-FR"/>
        </w:rPr>
        <w:t xml:space="preserve"> </w:t>
      </w:r>
      <w:r>
        <w:rPr>
          <w:szCs w:val="24"/>
          <w:lang w:val="fr-FR"/>
        </w:rPr>
        <w:t>Nations</w:t>
      </w:r>
      <w:r w:rsidRPr="003D3E88">
        <w:rPr>
          <w:szCs w:val="24"/>
          <w:lang w:val="fr-FR"/>
        </w:rPr>
        <w:t xml:space="preserve"> </w:t>
      </w:r>
      <w:r>
        <w:rPr>
          <w:szCs w:val="24"/>
          <w:lang w:val="fr-FR"/>
        </w:rPr>
        <w:t>Unies</w:t>
      </w:r>
      <w:r w:rsidRPr="003D3E88">
        <w:rPr>
          <w:szCs w:val="24"/>
          <w:lang w:val="fr-FR"/>
        </w:rPr>
        <w:t xml:space="preserve"> </w:t>
      </w:r>
      <w:r>
        <w:rPr>
          <w:szCs w:val="24"/>
          <w:lang w:val="fr-FR"/>
        </w:rPr>
        <w:t>contre la criminalité transnationale organisée</w:t>
      </w:r>
      <w:r w:rsidRPr="005826CF">
        <w:rPr>
          <w:szCs w:val="24"/>
          <w:lang w:val="fr-FR"/>
        </w:rPr>
        <w:t xml:space="preserve"> (</w:t>
      </w:r>
      <w:r>
        <w:rPr>
          <w:szCs w:val="24"/>
          <w:lang w:val="fr-FR"/>
        </w:rPr>
        <w:t>juin</w:t>
      </w:r>
      <w:r w:rsidR="00F17B62">
        <w:rPr>
          <w:szCs w:val="24"/>
          <w:lang w:val="fr-FR"/>
        </w:rPr>
        <w:t> </w:t>
      </w:r>
      <w:r w:rsidRPr="005826CF">
        <w:rPr>
          <w:szCs w:val="24"/>
          <w:lang w:val="fr-FR"/>
        </w:rPr>
        <w:t xml:space="preserve">2002); </w:t>
      </w:r>
      <w:r>
        <w:rPr>
          <w:szCs w:val="24"/>
          <w:lang w:val="fr-FR"/>
        </w:rPr>
        <w:t>et</w:t>
      </w:r>
    </w:p>
    <w:p w:rsidR="001853D2" w:rsidRPr="003C12F4" w:rsidRDefault="001853D2" w:rsidP="00343197">
      <w:pPr>
        <w:numPr>
          <w:ilvl w:val="0"/>
          <w:numId w:val="4"/>
        </w:numPr>
        <w:tabs>
          <w:tab w:val="clear" w:pos="567"/>
          <w:tab w:val="clear" w:pos="720"/>
        </w:tabs>
        <w:autoSpaceDE w:val="0"/>
        <w:autoSpaceDN w:val="0"/>
        <w:adjustRightInd w:val="0"/>
        <w:ind w:left="851" w:hanging="284"/>
        <w:rPr>
          <w:szCs w:val="24"/>
          <w:lang w:val="fr-FR"/>
        </w:rPr>
      </w:pPr>
      <w:r>
        <w:rPr>
          <w:szCs w:val="24"/>
          <w:lang w:val="fr-FR"/>
        </w:rPr>
        <w:t>la</w:t>
      </w:r>
      <w:r w:rsidRPr="003C12F4">
        <w:rPr>
          <w:szCs w:val="24"/>
          <w:lang w:val="fr-FR"/>
        </w:rPr>
        <w:t xml:space="preserve"> </w:t>
      </w:r>
      <w:r>
        <w:rPr>
          <w:szCs w:val="24"/>
          <w:lang w:val="fr-FR"/>
        </w:rPr>
        <w:t xml:space="preserve">Convention internationale sur la protection de tous les travailleurs migrants et des membres de leur famille </w:t>
      </w:r>
      <w:r w:rsidRPr="003C12F4">
        <w:rPr>
          <w:szCs w:val="24"/>
          <w:lang w:val="fr-FR"/>
        </w:rPr>
        <w:t>(</w:t>
      </w:r>
      <w:r>
        <w:rPr>
          <w:szCs w:val="24"/>
          <w:lang w:val="fr-FR"/>
        </w:rPr>
        <w:t xml:space="preserve">juillet </w:t>
      </w:r>
      <w:r w:rsidRPr="003C12F4">
        <w:rPr>
          <w:szCs w:val="24"/>
          <w:lang w:val="fr-FR"/>
        </w:rPr>
        <w:t xml:space="preserve">2003).  </w:t>
      </w:r>
    </w:p>
    <w:p w:rsidR="001853D2" w:rsidRPr="00142700" w:rsidRDefault="001853D2" w:rsidP="001853D2">
      <w:pPr>
        <w:autoSpaceDE w:val="0"/>
        <w:autoSpaceDN w:val="0"/>
        <w:adjustRightInd w:val="0"/>
        <w:ind w:right="-65"/>
        <w:rPr>
          <w:szCs w:val="24"/>
          <w:lang w:val="fr-FR"/>
        </w:rPr>
      </w:pPr>
      <w:r>
        <w:rPr>
          <w:szCs w:val="24"/>
          <w:lang w:val="fr-FR"/>
        </w:rPr>
        <w:t>En</w:t>
      </w:r>
      <w:r w:rsidRPr="00142700">
        <w:rPr>
          <w:szCs w:val="24"/>
          <w:lang w:val="fr-FR"/>
        </w:rPr>
        <w:t xml:space="preserve"> </w:t>
      </w:r>
      <w:r>
        <w:rPr>
          <w:szCs w:val="24"/>
          <w:lang w:val="fr-FR"/>
        </w:rPr>
        <w:t>outre</w:t>
      </w:r>
      <w:r w:rsidRPr="00142700">
        <w:rPr>
          <w:szCs w:val="24"/>
          <w:lang w:val="fr-FR"/>
        </w:rPr>
        <w:t xml:space="preserve">, </w:t>
      </w:r>
      <w:r>
        <w:rPr>
          <w:szCs w:val="24"/>
          <w:lang w:val="fr-FR"/>
        </w:rPr>
        <w:t>u</w:t>
      </w:r>
      <w:r w:rsidRPr="00142700">
        <w:rPr>
          <w:szCs w:val="24"/>
          <w:lang w:val="fr-FR"/>
        </w:rPr>
        <w:t>n</w:t>
      </w:r>
      <w:r>
        <w:rPr>
          <w:szCs w:val="24"/>
          <w:lang w:val="fr-FR"/>
        </w:rPr>
        <w:t xml:space="preserve"> service</w:t>
      </w:r>
      <w:r w:rsidRPr="00142700">
        <w:rPr>
          <w:szCs w:val="24"/>
          <w:lang w:val="fr-FR"/>
        </w:rPr>
        <w:t xml:space="preserve"> </w:t>
      </w:r>
      <w:r>
        <w:rPr>
          <w:szCs w:val="24"/>
          <w:lang w:val="fr-FR"/>
        </w:rPr>
        <w:t xml:space="preserve">chargé </w:t>
      </w:r>
      <w:r w:rsidRPr="00142700">
        <w:rPr>
          <w:szCs w:val="24"/>
          <w:lang w:val="fr-FR"/>
        </w:rPr>
        <w:t xml:space="preserve">de lutter contre la traite des êtres humains a été </w:t>
      </w:r>
      <w:r>
        <w:rPr>
          <w:szCs w:val="24"/>
          <w:lang w:val="fr-FR"/>
        </w:rPr>
        <w:t>créé</w:t>
      </w:r>
      <w:r w:rsidRPr="00142700">
        <w:rPr>
          <w:szCs w:val="24"/>
          <w:lang w:val="fr-FR"/>
        </w:rPr>
        <w:t xml:space="preserve"> au sein de la Di</w:t>
      </w:r>
      <w:r>
        <w:rPr>
          <w:szCs w:val="24"/>
          <w:lang w:val="fr-FR"/>
        </w:rPr>
        <w:t xml:space="preserve">rection </w:t>
      </w:r>
      <w:r w:rsidRPr="00142700">
        <w:rPr>
          <w:szCs w:val="24"/>
          <w:lang w:val="fr-FR"/>
        </w:rPr>
        <w:t xml:space="preserve">de la lutte contre la criminalité organisée du Ministère de l’intérieur. </w:t>
      </w:r>
    </w:p>
    <w:p w:rsidR="001853D2" w:rsidRPr="00F17B62" w:rsidRDefault="00F17B62" w:rsidP="00F17B62">
      <w:pPr>
        <w:tabs>
          <w:tab w:val="clear" w:pos="360"/>
          <w:tab w:val="clear" w:pos="567"/>
        </w:tabs>
        <w:autoSpaceDE w:val="0"/>
        <w:autoSpaceDN w:val="0"/>
        <w:adjustRightInd w:val="0"/>
        <w:ind w:right="-65"/>
        <w:rPr>
          <w:rFonts w:ascii="Times New Roman Negrita" w:hAnsi="Times New Roman Negrita"/>
          <w:b/>
          <w:bCs/>
          <w:szCs w:val="24"/>
          <w:lang w:val="fr-FR"/>
        </w:rPr>
      </w:pPr>
      <w:r>
        <w:rPr>
          <w:rFonts w:ascii="Times New Roman Negrita" w:hAnsi="Times New Roman Negrita"/>
          <w:b/>
          <w:bCs/>
          <w:szCs w:val="24"/>
          <w:lang w:val="fr-FR"/>
        </w:rPr>
        <w:t>Mécanismes</w:t>
      </w:r>
      <w:r w:rsidR="001853D2" w:rsidRPr="00F17B62">
        <w:rPr>
          <w:rFonts w:ascii="Times New Roman Negrita" w:hAnsi="Times New Roman Negrita"/>
          <w:b/>
          <w:bCs/>
          <w:szCs w:val="24"/>
          <w:lang w:val="fr-FR"/>
        </w:rPr>
        <w:t xml:space="preserve"> et structures de coordination et de suivi des activités d’application de la Convention  </w:t>
      </w:r>
    </w:p>
    <w:p w:rsidR="001853D2" w:rsidRPr="000D5E08" w:rsidRDefault="001853D2" w:rsidP="00F17B62">
      <w:pPr>
        <w:tabs>
          <w:tab w:val="clear" w:pos="360"/>
          <w:tab w:val="clear" w:pos="567"/>
        </w:tabs>
        <w:autoSpaceDE w:val="0"/>
        <w:autoSpaceDN w:val="0"/>
        <w:adjustRightInd w:val="0"/>
        <w:ind w:right="-65"/>
        <w:rPr>
          <w:szCs w:val="24"/>
          <w:lang w:val="fr-FR"/>
        </w:rPr>
      </w:pPr>
      <w:r w:rsidRPr="001853D2">
        <w:rPr>
          <w:szCs w:val="24"/>
          <w:lang w:val="fr-FR"/>
        </w:rPr>
        <w:t>11.</w:t>
      </w:r>
      <w:r w:rsidR="00F17B62">
        <w:rPr>
          <w:szCs w:val="24"/>
          <w:lang w:val="fr-FR"/>
        </w:rPr>
        <w:tab/>
      </w:r>
      <w:r>
        <w:rPr>
          <w:szCs w:val="24"/>
          <w:lang w:val="fr-FR"/>
        </w:rPr>
        <w:t>Afin</w:t>
      </w:r>
      <w:r w:rsidRPr="00FE3DA3">
        <w:rPr>
          <w:szCs w:val="24"/>
          <w:lang w:val="fr-FR"/>
        </w:rPr>
        <w:t xml:space="preserve"> </w:t>
      </w:r>
      <w:r>
        <w:rPr>
          <w:szCs w:val="24"/>
          <w:lang w:val="fr-FR"/>
        </w:rPr>
        <w:t>de</w:t>
      </w:r>
      <w:r w:rsidRPr="00FE3DA3">
        <w:rPr>
          <w:szCs w:val="24"/>
          <w:lang w:val="fr-FR"/>
        </w:rPr>
        <w:t xml:space="preserve"> </w:t>
      </w:r>
      <w:r>
        <w:rPr>
          <w:szCs w:val="24"/>
          <w:lang w:val="fr-FR"/>
        </w:rPr>
        <w:t>mettre</w:t>
      </w:r>
      <w:r w:rsidRPr="00FE3DA3">
        <w:rPr>
          <w:szCs w:val="24"/>
          <w:lang w:val="fr-FR"/>
        </w:rPr>
        <w:t xml:space="preserve"> </w:t>
      </w:r>
      <w:r>
        <w:rPr>
          <w:szCs w:val="24"/>
          <w:lang w:val="fr-FR"/>
        </w:rPr>
        <w:t>en</w:t>
      </w:r>
      <w:r w:rsidRPr="00FE3DA3">
        <w:rPr>
          <w:szCs w:val="24"/>
          <w:lang w:val="fr-FR"/>
        </w:rPr>
        <w:t xml:space="preserve"> </w:t>
      </w:r>
      <w:r>
        <w:rPr>
          <w:szCs w:val="24"/>
          <w:lang w:val="fr-FR"/>
        </w:rPr>
        <w:t>oeuvre</w:t>
      </w:r>
      <w:r w:rsidRPr="00FE3DA3">
        <w:rPr>
          <w:szCs w:val="24"/>
          <w:lang w:val="fr-FR"/>
        </w:rPr>
        <w:t xml:space="preserve"> </w:t>
      </w:r>
      <w:r>
        <w:rPr>
          <w:szCs w:val="24"/>
          <w:lang w:val="fr-FR"/>
        </w:rPr>
        <w:t>les</w:t>
      </w:r>
      <w:r w:rsidRPr="00FE3DA3">
        <w:rPr>
          <w:szCs w:val="24"/>
          <w:lang w:val="fr-FR"/>
        </w:rPr>
        <w:t xml:space="preserve"> </w:t>
      </w:r>
      <w:r>
        <w:rPr>
          <w:szCs w:val="24"/>
          <w:lang w:val="fr-FR"/>
        </w:rPr>
        <w:t>recommandations</w:t>
      </w:r>
      <w:r w:rsidRPr="00FE3DA3">
        <w:rPr>
          <w:szCs w:val="24"/>
          <w:lang w:val="fr-FR"/>
        </w:rPr>
        <w:t xml:space="preserve"> </w:t>
      </w:r>
      <w:r>
        <w:rPr>
          <w:szCs w:val="24"/>
          <w:lang w:val="fr-FR"/>
        </w:rPr>
        <w:t>du</w:t>
      </w:r>
      <w:r w:rsidRPr="00FE3DA3">
        <w:rPr>
          <w:szCs w:val="24"/>
          <w:lang w:val="fr-FR"/>
        </w:rPr>
        <w:t xml:space="preserve"> </w:t>
      </w:r>
      <w:r>
        <w:rPr>
          <w:szCs w:val="24"/>
          <w:lang w:val="fr-FR"/>
        </w:rPr>
        <w:t>Comit</w:t>
      </w:r>
      <w:r w:rsidRPr="00FE3DA3">
        <w:rPr>
          <w:szCs w:val="24"/>
          <w:lang w:val="fr-FR"/>
        </w:rPr>
        <w:t xml:space="preserve">é </w:t>
      </w:r>
      <w:r>
        <w:rPr>
          <w:szCs w:val="24"/>
          <w:lang w:val="fr-FR"/>
        </w:rPr>
        <w:t>des</w:t>
      </w:r>
      <w:r w:rsidRPr="00FE3DA3">
        <w:rPr>
          <w:szCs w:val="24"/>
          <w:lang w:val="fr-FR"/>
        </w:rPr>
        <w:t xml:space="preserve"> </w:t>
      </w:r>
      <w:r>
        <w:rPr>
          <w:szCs w:val="24"/>
          <w:lang w:val="fr-FR"/>
        </w:rPr>
        <w:t>droits</w:t>
      </w:r>
      <w:r w:rsidRPr="00FE3DA3">
        <w:rPr>
          <w:szCs w:val="24"/>
          <w:lang w:val="fr-FR"/>
        </w:rPr>
        <w:t xml:space="preserve"> </w:t>
      </w:r>
      <w:r>
        <w:rPr>
          <w:szCs w:val="24"/>
          <w:lang w:val="fr-FR"/>
        </w:rPr>
        <w:t>de</w:t>
      </w:r>
      <w:r w:rsidRPr="00FE3DA3">
        <w:rPr>
          <w:szCs w:val="24"/>
          <w:lang w:val="fr-FR"/>
        </w:rPr>
        <w:t xml:space="preserve"> </w:t>
      </w:r>
      <w:r>
        <w:rPr>
          <w:szCs w:val="24"/>
          <w:lang w:val="fr-FR"/>
        </w:rPr>
        <w:t>l</w:t>
      </w:r>
      <w:r w:rsidRPr="00FE3DA3">
        <w:rPr>
          <w:szCs w:val="24"/>
          <w:lang w:val="fr-FR"/>
        </w:rPr>
        <w:t>’</w:t>
      </w:r>
      <w:r>
        <w:rPr>
          <w:szCs w:val="24"/>
          <w:lang w:val="fr-FR"/>
        </w:rPr>
        <w:t xml:space="preserve">enfant de 2001, on a organisé </w:t>
      </w:r>
      <w:smartTag w:uri="urn:schemas-microsoft-com:office:smarttags" w:element="PersonName">
        <w:smartTagPr>
          <w:attr w:name="ProductID" w:val="la premi￨re Conf￩rence"/>
        </w:smartTagPr>
        <w:r>
          <w:rPr>
            <w:szCs w:val="24"/>
            <w:lang w:val="fr-FR"/>
          </w:rPr>
          <w:t xml:space="preserve">la première </w:t>
        </w:r>
        <w:r w:rsidRPr="00FE3DA3">
          <w:rPr>
            <w:szCs w:val="24"/>
            <w:lang w:val="fr-FR"/>
          </w:rPr>
          <w:t>Conférence</w:t>
        </w:r>
      </w:smartTag>
      <w:r w:rsidRPr="00FE3DA3">
        <w:rPr>
          <w:szCs w:val="24"/>
          <w:lang w:val="fr-FR"/>
        </w:rPr>
        <w:t xml:space="preserve"> nationale pour la défense des droits et intérêts de l’enfant.  </w:t>
      </w:r>
      <w:r>
        <w:rPr>
          <w:szCs w:val="24"/>
          <w:lang w:val="fr-FR"/>
        </w:rPr>
        <w:t>En</w:t>
      </w:r>
      <w:r w:rsidRPr="00FE3DA3">
        <w:rPr>
          <w:szCs w:val="24"/>
          <w:lang w:val="fr-FR"/>
        </w:rPr>
        <w:t xml:space="preserve"> </w:t>
      </w:r>
      <w:r>
        <w:rPr>
          <w:szCs w:val="24"/>
          <w:lang w:val="fr-FR"/>
        </w:rPr>
        <w:t>septembre</w:t>
      </w:r>
      <w:r w:rsidRPr="00FE3DA3">
        <w:rPr>
          <w:szCs w:val="24"/>
          <w:lang w:val="fr-FR"/>
        </w:rPr>
        <w:t xml:space="preserve"> 2001, </w:t>
      </w:r>
      <w:r>
        <w:rPr>
          <w:szCs w:val="24"/>
          <w:lang w:val="fr-FR"/>
        </w:rPr>
        <w:t>on</w:t>
      </w:r>
      <w:r w:rsidRPr="00FE3DA3">
        <w:rPr>
          <w:szCs w:val="24"/>
          <w:lang w:val="fr-FR"/>
        </w:rPr>
        <w:t xml:space="preserve"> </w:t>
      </w:r>
      <w:r>
        <w:rPr>
          <w:szCs w:val="24"/>
          <w:lang w:val="fr-FR"/>
        </w:rPr>
        <w:t>a</w:t>
      </w:r>
      <w:r w:rsidRPr="00FE3DA3">
        <w:rPr>
          <w:szCs w:val="24"/>
          <w:lang w:val="fr-FR"/>
        </w:rPr>
        <w:t xml:space="preserve"> </w:t>
      </w:r>
      <w:r>
        <w:rPr>
          <w:szCs w:val="24"/>
          <w:lang w:val="fr-FR"/>
        </w:rPr>
        <w:t>cr</w:t>
      </w:r>
      <w:r w:rsidRPr="00FE3DA3">
        <w:rPr>
          <w:szCs w:val="24"/>
          <w:lang w:val="fr-FR"/>
        </w:rPr>
        <w:t xml:space="preserve">éé </w:t>
      </w:r>
      <w:r>
        <w:rPr>
          <w:szCs w:val="24"/>
          <w:lang w:val="fr-FR"/>
        </w:rPr>
        <w:t>la</w:t>
      </w:r>
      <w:r w:rsidRPr="00FE3DA3">
        <w:rPr>
          <w:szCs w:val="24"/>
          <w:lang w:val="fr-FR"/>
        </w:rPr>
        <w:t xml:space="preserve"> Commission gouvernementale des droits de l’enfant </w:t>
      </w:r>
      <w:r>
        <w:rPr>
          <w:szCs w:val="24"/>
          <w:lang w:val="fr-FR"/>
        </w:rPr>
        <w:t>(ci-après dénommée « la Commission »).</w:t>
      </w:r>
      <w:r w:rsidRPr="00CE66EC">
        <w:rPr>
          <w:szCs w:val="24"/>
          <w:lang w:val="fr-FR"/>
        </w:rPr>
        <w:t xml:space="preserve"> </w:t>
      </w:r>
      <w:r w:rsidR="006D3369">
        <w:rPr>
          <w:szCs w:val="24"/>
          <w:lang w:val="fr-FR"/>
        </w:rPr>
        <w:t>La</w:t>
      </w:r>
      <w:r w:rsidR="006D3369" w:rsidRPr="00CE66EC">
        <w:rPr>
          <w:szCs w:val="24"/>
          <w:lang w:val="fr-FR"/>
        </w:rPr>
        <w:t xml:space="preserve"> </w:t>
      </w:r>
      <w:r w:rsidR="006D3369">
        <w:rPr>
          <w:szCs w:val="24"/>
          <w:lang w:val="fr-FR"/>
        </w:rPr>
        <w:t>Commission</w:t>
      </w:r>
      <w:r w:rsidR="006D3369" w:rsidRPr="00CE66EC">
        <w:rPr>
          <w:szCs w:val="24"/>
          <w:lang w:val="fr-FR"/>
        </w:rPr>
        <w:t xml:space="preserve"> </w:t>
      </w:r>
      <w:r w:rsidR="006D3369">
        <w:rPr>
          <w:szCs w:val="24"/>
          <w:lang w:val="fr-FR"/>
        </w:rPr>
        <w:t>est</w:t>
      </w:r>
      <w:r w:rsidR="006D3369" w:rsidRPr="00CE66EC">
        <w:rPr>
          <w:szCs w:val="24"/>
          <w:lang w:val="fr-FR"/>
        </w:rPr>
        <w:t xml:space="preserve"> </w:t>
      </w:r>
      <w:r w:rsidR="006D3369">
        <w:rPr>
          <w:szCs w:val="24"/>
          <w:lang w:val="fr-FR"/>
        </w:rPr>
        <w:t>un</w:t>
      </w:r>
      <w:r w:rsidR="006D3369" w:rsidRPr="00CE66EC">
        <w:rPr>
          <w:szCs w:val="24"/>
          <w:lang w:val="fr-FR"/>
        </w:rPr>
        <w:t xml:space="preserve"> </w:t>
      </w:r>
      <w:r w:rsidR="006D3369">
        <w:rPr>
          <w:szCs w:val="24"/>
          <w:lang w:val="fr-FR"/>
        </w:rPr>
        <w:t>organe</w:t>
      </w:r>
      <w:r w:rsidR="006D3369" w:rsidRPr="00CE66EC">
        <w:rPr>
          <w:szCs w:val="24"/>
          <w:lang w:val="fr-FR"/>
        </w:rPr>
        <w:t xml:space="preserve"> </w:t>
      </w:r>
      <w:r w:rsidR="006D3369">
        <w:rPr>
          <w:szCs w:val="24"/>
          <w:lang w:val="fr-FR"/>
        </w:rPr>
        <w:t>consultatif</w:t>
      </w:r>
      <w:r w:rsidR="006D3369" w:rsidRPr="00CE66EC">
        <w:rPr>
          <w:szCs w:val="24"/>
          <w:lang w:val="fr-FR"/>
        </w:rPr>
        <w:t xml:space="preserve"> </w:t>
      </w:r>
      <w:r w:rsidR="006D3369">
        <w:rPr>
          <w:szCs w:val="24"/>
          <w:lang w:val="fr-FR"/>
        </w:rPr>
        <w:t>interinstitutions</w:t>
      </w:r>
      <w:r w:rsidR="006D3369" w:rsidRPr="00CE66EC">
        <w:rPr>
          <w:szCs w:val="24"/>
          <w:lang w:val="fr-FR"/>
        </w:rPr>
        <w:t xml:space="preserve"> </w:t>
      </w:r>
      <w:r w:rsidR="006D3369">
        <w:rPr>
          <w:szCs w:val="24"/>
          <w:lang w:val="fr-FR"/>
        </w:rPr>
        <w:t>permanent</w:t>
      </w:r>
      <w:r w:rsidR="006D3369" w:rsidRPr="00CE66EC">
        <w:rPr>
          <w:szCs w:val="24"/>
          <w:lang w:val="fr-FR"/>
        </w:rPr>
        <w:t xml:space="preserve"> </w:t>
      </w:r>
      <w:r w:rsidR="006D3369">
        <w:rPr>
          <w:szCs w:val="24"/>
          <w:lang w:val="fr-FR"/>
        </w:rPr>
        <w:t>charg</w:t>
      </w:r>
      <w:r w:rsidR="006D3369" w:rsidRPr="00CE66EC">
        <w:rPr>
          <w:szCs w:val="24"/>
          <w:lang w:val="fr-FR"/>
        </w:rPr>
        <w:t xml:space="preserve">é </w:t>
      </w:r>
      <w:r w:rsidR="006D3369">
        <w:rPr>
          <w:szCs w:val="24"/>
          <w:lang w:val="fr-FR"/>
        </w:rPr>
        <w:t>de</w:t>
      </w:r>
      <w:r w:rsidR="006D3369" w:rsidRPr="00CE66EC">
        <w:rPr>
          <w:szCs w:val="24"/>
          <w:lang w:val="fr-FR"/>
        </w:rPr>
        <w:t xml:space="preserve"> </w:t>
      </w:r>
      <w:r w:rsidR="006D3369">
        <w:rPr>
          <w:szCs w:val="24"/>
          <w:lang w:val="fr-FR"/>
        </w:rPr>
        <w:t>coordonner</w:t>
      </w:r>
      <w:r w:rsidR="006D3369" w:rsidRPr="00CE66EC">
        <w:rPr>
          <w:szCs w:val="24"/>
          <w:lang w:val="fr-FR"/>
        </w:rPr>
        <w:t xml:space="preserve"> </w:t>
      </w:r>
      <w:r w:rsidR="006D3369">
        <w:rPr>
          <w:szCs w:val="24"/>
          <w:lang w:val="fr-FR"/>
        </w:rPr>
        <w:t>l</w:t>
      </w:r>
      <w:r w:rsidR="006D3369" w:rsidRPr="00CE66EC">
        <w:rPr>
          <w:szCs w:val="24"/>
          <w:lang w:val="fr-FR"/>
        </w:rPr>
        <w:t>’</w:t>
      </w:r>
      <w:r w:rsidR="006D3369">
        <w:rPr>
          <w:szCs w:val="24"/>
          <w:lang w:val="fr-FR"/>
        </w:rPr>
        <w:t>activit</w:t>
      </w:r>
      <w:r w:rsidR="006D3369" w:rsidRPr="00CE66EC">
        <w:rPr>
          <w:szCs w:val="24"/>
          <w:lang w:val="fr-FR"/>
        </w:rPr>
        <w:t xml:space="preserve">é </w:t>
      </w:r>
      <w:r w:rsidR="006D3369">
        <w:rPr>
          <w:szCs w:val="24"/>
          <w:lang w:val="fr-FR"/>
        </w:rPr>
        <w:t>des</w:t>
      </w:r>
      <w:r w:rsidR="006D3369" w:rsidRPr="00CE66EC">
        <w:rPr>
          <w:szCs w:val="24"/>
          <w:lang w:val="fr-FR"/>
        </w:rPr>
        <w:t xml:space="preserve"> </w:t>
      </w:r>
      <w:r w:rsidR="006D3369">
        <w:rPr>
          <w:szCs w:val="24"/>
          <w:lang w:val="fr-FR"/>
        </w:rPr>
        <w:t>minist</w:t>
      </w:r>
      <w:r w:rsidR="006D3369" w:rsidRPr="00CE66EC">
        <w:rPr>
          <w:szCs w:val="24"/>
          <w:lang w:val="fr-FR"/>
        </w:rPr>
        <w:t>è</w:t>
      </w:r>
      <w:r w:rsidR="006D3369">
        <w:rPr>
          <w:szCs w:val="24"/>
          <w:lang w:val="fr-FR"/>
        </w:rPr>
        <w:t>res</w:t>
      </w:r>
      <w:r w:rsidR="006D3369" w:rsidRPr="00CE66EC">
        <w:rPr>
          <w:szCs w:val="24"/>
          <w:lang w:val="fr-FR"/>
        </w:rPr>
        <w:t xml:space="preserve">, </w:t>
      </w:r>
      <w:r w:rsidR="006D3369">
        <w:rPr>
          <w:szCs w:val="24"/>
          <w:lang w:val="fr-FR"/>
        </w:rPr>
        <w:t>des</w:t>
      </w:r>
      <w:r w:rsidR="006D3369" w:rsidRPr="00CE66EC">
        <w:rPr>
          <w:szCs w:val="24"/>
          <w:lang w:val="fr-FR"/>
        </w:rPr>
        <w:t xml:space="preserve"> </w:t>
      </w:r>
      <w:r w:rsidR="006D3369">
        <w:rPr>
          <w:szCs w:val="24"/>
          <w:lang w:val="fr-FR"/>
        </w:rPr>
        <w:t>comit</w:t>
      </w:r>
      <w:r w:rsidR="006D3369" w:rsidRPr="00CE66EC">
        <w:rPr>
          <w:szCs w:val="24"/>
          <w:lang w:val="fr-FR"/>
        </w:rPr>
        <w:t>é</w:t>
      </w:r>
      <w:r w:rsidR="006D3369">
        <w:rPr>
          <w:szCs w:val="24"/>
          <w:lang w:val="fr-FR"/>
        </w:rPr>
        <w:t>s</w:t>
      </w:r>
      <w:r w:rsidR="006D3369" w:rsidRPr="00CE66EC">
        <w:rPr>
          <w:szCs w:val="24"/>
          <w:lang w:val="fr-FR"/>
        </w:rPr>
        <w:t xml:space="preserve"> </w:t>
      </w:r>
      <w:r w:rsidR="006D3369">
        <w:rPr>
          <w:szCs w:val="24"/>
          <w:lang w:val="fr-FR"/>
        </w:rPr>
        <w:t>d</w:t>
      </w:r>
      <w:r w:rsidR="006D3369" w:rsidRPr="00CE66EC">
        <w:rPr>
          <w:szCs w:val="24"/>
          <w:lang w:val="fr-FR"/>
        </w:rPr>
        <w:t>’É</w:t>
      </w:r>
      <w:r w:rsidR="006D3369">
        <w:rPr>
          <w:szCs w:val="24"/>
          <w:lang w:val="fr-FR"/>
        </w:rPr>
        <w:t>tat</w:t>
      </w:r>
      <w:r w:rsidR="006D3369" w:rsidRPr="00CE66EC">
        <w:rPr>
          <w:szCs w:val="24"/>
          <w:lang w:val="fr-FR"/>
        </w:rPr>
        <w:t xml:space="preserve">, </w:t>
      </w:r>
      <w:r w:rsidR="006D3369">
        <w:rPr>
          <w:szCs w:val="24"/>
          <w:lang w:val="fr-FR"/>
        </w:rPr>
        <w:t>des</w:t>
      </w:r>
      <w:r w:rsidR="006D3369" w:rsidRPr="00CE66EC">
        <w:rPr>
          <w:szCs w:val="24"/>
          <w:lang w:val="fr-FR"/>
        </w:rPr>
        <w:t xml:space="preserve"> </w:t>
      </w:r>
      <w:r w:rsidR="006D3369">
        <w:rPr>
          <w:szCs w:val="24"/>
          <w:lang w:val="fr-FR"/>
        </w:rPr>
        <w:t>organismes publics et</w:t>
      </w:r>
      <w:r w:rsidR="006D3369" w:rsidRPr="00CE66EC">
        <w:rPr>
          <w:szCs w:val="24"/>
          <w:lang w:val="fr-FR"/>
        </w:rPr>
        <w:t xml:space="preserve"> </w:t>
      </w:r>
      <w:r w:rsidR="006D3369">
        <w:rPr>
          <w:szCs w:val="24"/>
          <w:lang w:val="fr-FR"/>
        </w:rPr>
        <w:t>des</w:t>
      </w:r>
      <w:r w:rsidR="006D3369" w:rsidRPr="00CE66EC">
        <w:rPr>
          <w:szCs w:val="24"/>
          <w:lang w:val="fr-FR"/>
        </w:rPr>
        <w:t xml:space="preserve"> </w:t>
      </w:r>
      <w:r w:rsidR="006D3369">
        <w:rPr>
          <w:szCs w:val="24"/>
          <w:lang w:val="fr-FR"/>
        </w:rPr>
        <w:t>organes</w:t>
      </w:r>
      <w:r w:rsidR="006D3369" w:rsidRPr="00CE66EC">
        <w:rPr>
          <w:szCs w:val="24"/>
          <w:lang w:val="fr-FR"/>
        </w:rPr>
        <w:t xml:space="preserve"> </w:t>
      </w:r>
      <w:r w:rsidR="006D3369">
        <w:rPr>
          <w:szCs w:val="24"/>
          <w:lang w:val="fr-FR"/>
        </w:rPr>
        <w:t>ex</w:t>
      </w:r>
      <w:r w:rsidR="006D3369" w:rsidRPr="00CE66EC">
        <w:rPr>
          <w:szCs w:val="24"/>
          <w:lang w:val="fr-FR"/>
        </w:rPr>
        <w:t>é</w:t>
      </w:r>
      <w:r w:rsidR="006D3369">
        <w:rPr>
          <w:szCs w:val="24"/>
          <w:lang w:val="fr-FR"/>
        </w:rPr>
        <w:t>cutifs</w:t>
      </w:r>
      <w:r w:rsidR="006D3369" w:rsidRPr="00CE66EC">
        <w:rPr>
          <w:szCs w:val="24"/>
          <w:lang w:val="fr-FR"/>
        </w:rPr>
        <w:t xml:space="preserve"> </w:t>
      </w:r>
      <w:r w:rsidR="006D3369">
        <w:rPr>
          <w:szCs w:val="24"/>
          <w:lang w:val="fr-FR"/>
        </w:rPr>
        <w:t>locaux</w:t>
      </w:r>
      <w:r w:rsidR="006D3369" w:rsidRPr="00CE66EC">
        <w:rPr>
          <w:szCs w:val="24"/>
          <w:lang w:val="fr-FR"/>
        </w:rPr>
        <w:t xml:space="preserve">, </w:t>
      </w:r>
      <w:r w:rsidR="006D3369">
        <w:rPr>
          <w:szCs w:val="24"/>
          <w:lang w:val="fr-FR"/>
        </w:rPr>
        <w:t>des</w:t>
      </w:r>
      <w:r w:rsidR="006D3369" w:rsidRPr="00CE66EC">
        <w:rPr>
          <w:szCs w:val="24"/>
          <w:lang w:val="fr-FR"/>
        </w:rPr>
        <w:t xml:space="preserve"> </w:t>
      </w:r>
      <w:r w:rsidR="006D3369">
        <w:rPr>
          <w:szCs w:val="24"/>
          <w:lang w:val="fr-FR"/>
        </w:rPr>
        <w:t>entreprises</w:t>
      </w:r>
      <w:r w:rsidR="006D3369" w:rsidRPr="00CE66EC">
        <w:rPr>
          <w:szCs w:val="24"/>
          <w:lang w:val="fr-FR"/>
        </w:rPr>
        <w:t xml:space="preserve">, </w:t>
      </w:r>
      <w:r w:rsidR="006D3369">
        <w:rPr>
          <w:szCs w:val="24"/>
          <w:lang w:val="fr-FR"/>
        </w:rPr>
        <w:t>et des</w:t>
      </w:r>
      <w:r w:rsidR="006D3369" w:rsidRPr="00CE66EC">
        <w:rPr>
          <w:szCs w:val="24"/>
          <w:lang w:val="fr-FR"/>
        </w:rPr>
        <w:t xml:space="preserve"> </w:t>
      </w:r>
      <w:r w:rsidR="006D3369">
        <w:rPr>
          <w:szCs w:val="24"/>
          <w:lang w:val="fr-FR"/>
        </w:rPr>
        <w:t>institutions</w:t>
      </w:r>
      <w:r w:rsidR="006D3369" w:rsidRPr="00CE66EC">
        <w:rPr>
          <w:szCs w:val="24"/>
          <w:lang w:val="fr-FR"/>
        </w:rPr>
        <w:t xml:space="preserve"> </w:t>
      </w:r>
      <w:r w:rsidR="006D3369">
        <w:rPr>
          <w:szCs w:val="24"/>
          <w:lang w:val="fr-FR"/>
        </w:rPr>
        <w:t>et</w:t>
      </w:r>
      <w:r w:rsidR="006D3369" w:rsidRPr="00CE66EC">
        <w:rPr>
          <w:szCs w:val="24"/>
          <w:lang w:val="fr-FR"/>
        </w:rPr>
        <w:t xml:space="preserve"> organisation</w:t>
      </w:r>
      <w:r w:rsidR="006D3369">
        <w:rPr>
          <w:szCs w:val="24"/>
          <w:lang w:val="fr-FR"/>
        </w:rPr>
        <w:t>s</w:t>
      </w:r>
      <w:r w:rsidR="006D3369" w:rsidRPr="00CE66EC">
        <w:rPr>
          <w:szCs w:val="24"/>
          <w:lang w:val="fr-FR"/>
        </w:rPr>
        <w:t xml:space="preserve"> </w:t>
      </w:r>
      <w:r w:rsidR="006D3369">
        <w:rPr>
          <w:szCs w:val="24"/>
          <w:lang w:val="fr-FR"/>
        </w:rPr>
        <w:t>en</w:t>
      </w:r>
      <w:r w:rsidR="006D3369" w:rsidRPr="00CE66EC">
        <w:rPr>
          <w:szCs w:val="24"/>
          <w:lang w:val="fr-FR"/>
        </w:rPr>
        <w:t xml:space="preserve"> </w:t>
      </w:r>
      <w:r w:rsidR="006D3369">
        <w:rPr>
          <w:szCs w:val="24"/>
          <w:lang w:val="fr-FR"/>
        </w:rPr>
        <w:t>ce qui concerne l</w:t>
      </w:r>
      <w:r w:rsidR="006D3369" w:rsidRPr="00CE66EC">
        <w:rPr>
          <w:szCs w:val="24"/>
          <w:lang w:val="fr-FR"/>
        </w:rPr>
        <w:t>’</w:t>
      </w:r>
      <w:r w:rsidR="006D3369">
        <w:rPr>
          <w:szCs w:val="24"/>
          <w:lang w:val="fr-FR"/>
        </w:rPr>
        <w:t>application</w:t>
      </w:r>
      <w:r w:rsidR="006D3369" w:rsidRPr="00CE66EC">
        <w:rPr>
          <w:szCs w:val="24"/>
          <w:lang w:val="fr-FR"/>
        </w:rPr>
        <w:t xml:space="preserve"> </w:t>
      </w:r>
      <w:r w:rsidR="006D3369">
        <w:rPr>
          <w:szCs w:val="24"/>
          <w:lang w:val="fr-FR"/>
        </w:rPr>
        <w:t>de</w:t>
      </w:r>
      <w:r w:rsidR="006D3369" w:rsidRPr="00CE66EC">
        <w:rPr>
          <w:szCs w:val="24"/>
          <w:lang w:val="fr-FR"/>
        </w:rPr>
        <w:t xml:space="preserve"> </w:t>
      </w:r>
      <w:r w:rsidR="006D3369">
        <w:rPr>
          <w:szCs w:val="24"/>
          <w:lang w:val="fr-FR"/>
        </w:rPr>
        <w:t>la</w:t>
      </w:r>
      <w:r w:rsidR="006D3369" w:rsidRPr="00CE66EC">
        <w:rPr>
          <w:szCs w:val="24"/>
          <w:lang w:val="fr-FR"/>
        </w:rPr>
        <w:t xml:space="preserve"> </w:t>
      </w:r>
      <w:r w:rsidR="006D3369">
        <w:rPr>
          <w:szCs w:val="24"/>
          <w:lang w:val="fr-FR"/>
        </w:rPr>
        <w:t>l</w:t>
      </w:r>
      <w:r w:rsidR="006D3369" w:rsidRPr="00CE66EC">
        <w:rPr>
          <w:szCs w:val="24"/>
          <w:lang w:val="fr-FR"/>
        </w:rPr>
        <w:t>é</w:t>
      </w:r>
      <w:r w:rsidR="006D3369">
        <w:rPr>
          <w:szCs w:val="24"/>
          <w:lang w:val="fr-FR"/>
        </w:rPr>
        <w:t>gislation</w:t>
      </w:r>
      <w:r w:rsidR="006D3369" w:rsidRPr="00CE66EC">
        <w:rPr>
          <w:szCs w:val="24"/>
          <w:lang w:val="fr-FR"/>
        </w:rPr>
        <w:t xml:space="preserve"> </w:t>
      </w:r>
      <w:r w:rsidR="006D3369">
        <w:rPr>
          <w:szCs w:val="24"/>
          <w:lang w:val="fr-FR"/>
        </w:rPr>
        <w:t xml:space="preserve">tadjike et le respect des engagements internationaux du Tadjikistan qui découlent de la Convention relative aux droits de l’enfant et d’autres instruments internationaux de défense des droits de l’enfant. </w:t>
      </w:r>
      <w:r>
        <w:rPr>
          <w:szCs w:val="24"/>
          <w:lang w:val="fr-FR"/>
        </w:rPr>
        <w:t>Dirig</w:t>
      </w:r>
      <w:r w:rsidRPr="00007687">
        <w:rPr>
          <w:szCs w:val="24"/>
          <w:lang w:val="fr-FR"/>
        </w:rPr>
        <w:t>é</w:t>
      </w:r>
      <w:r>
        <w:rPr>
          <w:szCs w:val="24"/>
          <w:lang w:val="fr-FR"/>
        </w:rPr>
        <w:t>e</w:t>
      </w:r>
      <w:r w:rsidRPr="00007687">
        <w:rPr>
          <w:szCs w:val="24"/>
          <w:lang w:val="fr-FR"/>
        </w:rPr>
        <w:t xml:space="preserve"> </w:t>
      </w:r>
      <w:r>
        <w:rPr>
          <w:szCs w:val="24"/>
          <w:lang w:val="fr-FR"/>
        </w:rPr>
        <w:t>par</w:t>
      </w:r>
      <w:r w:rsidRPr="00007687">
        <w:rPr>
          <w:szCs w:val="24"/>
          <w:lang w:val="fr-FR"/>
        </w:rPr>
        <w:t xml:space="preserve"> </w:t>
      </w:r>
      <w:r>
        <w:rPr>
          <w:szCs w:val="24"/>
          <w:lang w:val="fr-FR"/>
        </w:rPr>
        <w:t>le</w:t>
      </w:r>
      <w:r w:rsidRPr="00007687">
        <w:rPr>
          <w:szCs w:val="24"/>
          <w:lang w:val="fr-FR"/>
        </w:rPr>
        <w:t xml:space="preserve"> </w:t>
      </w:r>
      <w:r>
        <w:rPr>
          <w:szCs w:val="24"/>
          <w:lang w:val="fr-FR"/>
        </w:rPr>
        <w:t>Vice</w:t>
      </w:r>
      <w:r w:rsidRPr="00007687">
        <w:rPr>
          <w:szCs w:val="24"/>
          <w:lang w:val="fr-FR"/>
        </w:rPr>
        <w:t>-</w:t>
      </w:r>
      <w:r>
        <w:rPr>
          <w:szCs w:val="24"/>
          <w:lang w:val="fr-FR"/>
        </w:rPr>
        <w:t>Premier</w:t>
      </w:r>
      <w:r w:rsidRPr="00007687">
        <w:rPr>
          <w:szCs w:val="24"/>
          <w:lang w:val="fr-FR"/>
        </w:rPr>
        <w:t xml:space="preserve"> </w:t>
      </w:r>
      <w:r>
        <w:rPr>
          <w:szCs w:val="24"/>
          <w:lang w:val="fr-FR"/>
        </w:rPr>
        <w:t>Ministre</w:t>
      </w:r>
      <w:r w:rsidRPr="00007687">
        <w:rPr>
          <w:szCs w:val="24"/>
          <w:lang w:val="fr-FR"/>
        </w:rPr>
        <w:t xml:space="preserve">, </w:t>
      </w:r>
      <w:r>
        <w:rPr>
          <w:szCs w:val="24"/>
          <w:lang w:val="fr-FR"/>
        </w:rPr>
        <w:t>la</w:t>
      </w:r>
      <w:r w:rsidRPr="00007687">
        <w:rPr>
          <w:szCs w:val="24"/>
          <w:lang w:val="fr-FR"/>
        </w:rPr>
        <w:t xml:space="preserve"> </w:t>
      </w:r>
      <w:r>
        <w:rPr>
          <w:szCs w:val="24"/>
          <w:lang w:val="fr-FR"/>
        </w:rPr>
        <w:t>Commission</w:t>
      </w:r>
      <w:r w:rsidRPr="00007687">
        <w:rPr>
          <w:szCs w:val="24"/>
          <w:lang w:val="fr-FR"/>
        </w:rPr>
        <w:t xml:space="preserve"> </w:t>
      </w:r>
      <w:r>
        <w:rPr>
          <w:szCs w:val="24"/>
          <w:lang w:val="fr-FR"/>
        </w:rPr>
        <w:t>a</w:t>
      </w:r>
      <w:r w:rsidRPr="00007687">
        <w:rPr>
          <w:szCs w:val="24"/>
          <w:lang w:val="fr-FR"/>
        </w:rPr>
        <w:t xml:space="preserve"> </w:t>
      </w:r>
      <w:r>
        <w:rPr>
          <w:szCs w:val="24"/>
          <w:lang w:val="fr-FR"/>
        </w:rPr>
        <w:t>pour</w:t>
      </w:r>
      <w:r w:rsidRPr="00007687">
        <w:rPr>
          <w:szCs w:val="24"/>
          <w:lang w:val="fr-FR"/>
        </w:rPr>
        <w:t xml:space="preserve"> </w:t>
      </w:r>
      <w:r>
        <w:rPr>
          <w:szCs w:val="24"/>
          <w:lang w:val="fr-FR"/>
        </w:rPr>
        <w:t>fonction</w:t>
      </w:r>
      <w:r w:rsidRPr="00007687">
        <w:rPr>
          <w:szCs w:val="24"/>
          <w:lang w:val="fr-FR"/>
        </w:rPr>
        <w:t xml:space="preserve"> </w:t>
      </w:r>
      <w:r>
        <w:rPr>
          <w:szCs w:val="24"/>
          <w:lang w:val="fr-FR"/>
        </w:rPr>
        <w:t>principale</w:t>
      </w:r>
      <w:r w:rsidRPr="00007687">
        <w:rPr>
          <w:szCs w:val="24"/>
          <w:lang w:val="fr-FR"/>
        </w:rPr>
        <w:t xml:space="preserve"> </w:t>
      </w:r>
      <w:r>
        <w:rPr>
          <w:szCs w:val="24"/>
          <w:lang w:val="fr-FR"/>
        </w:rPr>
        <w:t xml:space="preserve">de coordonner la politique des droits de l’enfant, d’en contrôler l’exécution et d’établir les rapports sur l’application de </w:t>
      </w:r>
      <w:smartTag w:uri="urn:schemas-microsoft-com:office:smarttags" w:element="PersonName">
        <w:smartTagPr>
          <w:attr w:name="ProductID" w:val="la Convention.  Elle"/>
        </w:smartTagPr>
        <w:r>
          <w:rPr>
            <w:szCs w:val="24"/>
            <w:lang w:val="fr-FR"/>
          </w:rPr>
          <w:t>la Convention</w:t>
        </w:r>
        <w:r w:rsidRPr="00007687">
          <w:rPr>
            <w:szCs w:val="24"/>
            <w:lang w:val="fr-FR"/>
          </w:rPr>
          <w:t xml:space="preserve">.  </w:t>
        </w:r>
        <w:r>
          <w:rPr>
            <w:szCs w:val="24"/>
            <w:lang w:val="fr-FR"/>
          </w:rPr>
          <w:t>Elle</w:t>
        </w:r>
      </w:smartTag>
      <w:r>
        <w:rPr>
          <w:szCs w:val="24"/>
          <w:lang w:val="fr-FR"/>
        </w:rPr>
        <w:t xml:space="preserve"> est composée de représentants des ministères, des organismes publics et des organisations non gouvernementales (ONG)</w:t>
      </w:r>
      <w:r w:rsidRPr="000D5E08">
        <w:rPr>
          <w:szCs w:val="24"/>
          <w:lang w:val="fr-FR"/>
        </w:rPr>
        <w:t xml:space="preserve">. </w:t>
      </w:r>
    </w:p>
    <w:p w:rsidR="001853D2" w:rsidRPr="007A2A40" w:rsidRDefault="001853D2" w:rsidP="00F17B62">
      <w:pPr>
        <w:tabs>
          <w:tab w:val="clear" w:pos="360"/>
          <w:tab w:val="clear" w:pos="567"/>
        </w:tabs>
        <w:rPr>
          <w:color w:val="FF6600"/>
          <w:szCs w:val="24"/>
          <w:lang w:val="fr-FR"/>
        </w:rPr>
      </w:pPr>
      <w:r w:rsidRPr="00190C66">
        <w:rPr>
          <w:szCs w:val="24"/>
          <w:lang w:val="fr-FR"/>
        </w:rPr>
        <w:t>12.</w:t>
      </w:r>
      <w:r w:rsidR="00F17B62">
        <w:rPr>
          <w:szCs w:val="24"/>
          <w:lang w:val="fr-FR"/>
        </w:rPr>
        <w:tab/>
      </w:r>
      <w:r>
        <w:rPr>
          <w:szCs w:val="24"/>
          <w:lang w:val="fr-FR"/>
        </w:rPr>
        <w:t>La Commission a créé en son sein quatre groupes d’experts chargés de défendre les droits et l’intérêt supérieur de l’enfant.</w:t>
      </w:r>
      <w:r w:rsidRPr="00190C66">
        <w:rPr>
          <w:szCs w:val="24"/>
          <w:lang w:val="fr-FR"/>
        </w:rPr>
        <w:t xml:space="preserve"> </w:t>
      </w:r>
      <w:r>
        <w:rPr>
          <w:szCs w:val="24"/>
          <w:lang w:val="fr-FR"/>
        </w:rPr>
        <w:t>Ont</w:t>
      </w:r>
      <w:r w:rsidRPr="00C46807">
        <w:rPr>
          <w:szCs w:val="24"/>
          <w:lang w:val="fr-FR"/>
        </w:rPr>
        <w:t xml:space="preserve"> é</w:t>
      </w:r>
      <w:r>
        <w:rPr>
          <w:szCs w:val="24"/>
          <w:lang w:val="fr-FR"/>
        </w:rPr>
        <w:t>galement</w:t>
      </w:r>
      <w:r w:rsidRPr="00C46807">
        <w:rPr>
          <w:szCs w:val="24"/>
          <w:lang w:val="fr-FR"/>
        </w:rPr>
        <w:t xml:space="preserve"> é</w:t>
      </w:r>
      <w:r>
        <w:rPr>
          <w:szCs w:val="24"/>
          <w:lang w:val="fr-FR"/>
        </w:rPr>
        <w:t>t</w:t>
      </w:r>
      <w:r w:rsidRPr="00C46807">
        <w:rPr>
          <w:szCs w:val="24"/>
          <w:lang w:val="fr-FR"/>
        </w:rPr>
        <w:t xml:space="preserve">é </w:t>
      </w:r>
      <w:r>
        <w:rPr>
          <w:szCs w:val="24"/>
          <w:lang w:val="fr-FR"/>
        </w:rPr>
        <w:t>mis</w:t>
      </w:r>
      <w:r w:rsidRPr="00C46807">
        <w:rPr>
          <w:szCs w:val="24"/>
          <w:lang w:val="fr-FR"/>
        </w:rPr>
        <w:t xml:space="preserve"> </w:t>
      </w:r>
      <w:r>
        <w:rPr>
          <w:szCs w:val="24"/>
          <w:lang w:val="fr-FR"/>
        </w:rPr>
        <w:t>en</w:t>
      </w:r>
      <w:r w:rsidRPr="00C46807">
        <w:rPr>
          <w:szCs w:val="24"/>
          <w:lang w:val="fr-FR"/>
        </w:rPr>
        <w:t xml:space="preserve"> </w:t>
      </w:r>
      <w:r>
        <w:rPr>
          <w:szCs w:val="24"/>
          <w:lang w:val="fr-FR"/>
        </w:rPr>
        <w:t>place</w:t>
      </w:r>
      <w:r w:rsidRPr="00C46807">
        <w:rPr>
          <w:szCs w:val="24"/>
          <w:lang w:val="fr-FR"/>
        </w:rPr>
        <w:t xml:space="preserve"> </w:t>
      </w:r>
      <w:r>
        <w:rPr>
          <w:szCs w:val="24"/>
          <w:lang w:val="fr-FR"/>
        </w:rPr>
        <w:t>trois</w:t>
      </w:r>
      <w:r w:rsidRPr="00C46807">
        <w:rPr>
          <w:szCs w:val="24"/>
          <w:lang w:val="fr-FR"/>
        </w:rPr>
        <w:t xml:space="preserve"> </w:t>
      </w:r>
      <w:r>
        <w:rPr>
          <w:szCs w:val="24"/>
          <w:lang w:val="fr-FR"/>
        </w:rPr>
        <w:t>groupes</w:t>
      </w:r>
      <w:r w:rsidRPr="00C46807">
        <w:rPr>
          <w:szCs w:val="24"/>
          <w:lang w:val="fr-FR"/>
        </w:rPr>
        <w:t xml:space="preserve"> </w:t>
      </w:r>
      <w:r>
        <w:rPr>
          <w:szCs w:val="24"/>
          <w:lang w:val="fr-FR"/>
        </w:rPr>
        <w:t>de</w:t>
      </w:r>
      <w:r w:rsidRPr="00C46807">
        <w:rPr>
          <w:szCs w:val="24"/>
          <w:lang w:val="fr-FR"/>
        </w:rPr>
        <w:t xml:space="preserve"> </w:t>
      </w:r>
      <w:r>
        <w:rPr>
          <w:szCs w:val="24"/>
          <w:lang w:val="fr-FR"/>
        </w:rPr>
        <w:t>consultation</w:t>
      </w:r>
      <w:r w:rsidRPr="00C46807">
        <w:rPr>
          <w:szCs w:val="24"/>
          <w:lang w:val="fr-FR"/>
        </w:rPr>
        <w:t xml:space="preserve">  </w:t>
      </w:r>
      <w:r>
        <w:rPr>
          <w:szCs w:val="24"/>
          <w:lang w:val="fr-FR"/>
        </w:rPr>
        <w:t>compos</w:t>
      </w:r>
      <w:r w:rsidRPr="00C46807">
        <w:rPr>
          <w:szCs w:val="24"/>
          <w:lang w:val="fr-FR"/>
        </w:rPr>
        <w:t>é</w:t>
      </w:r>
      <w:r>
        <w:rPr>
          <w:szCs w:val="24"/>
          <w:lang w:val="fr-FR"/>
        </w:rPr>
        <w:t>s</w:t>
      </w:r>
      <w:r w:rsidRPr="00C46807">
        <w:rPr>
          <w:szCs w:val="24"/>
          <w:lang w:val="fr-FR"/>
        </w:rPr>
        <w:t xml:space="preserve"> </w:t>
      </w:r>
      <w:r>
        <w:rPr>
          <w:szCs w:val="24"/>
          <w:lang w:val="fr-FR"/>
        </w:rPr>
        <w:t>chacun</w:t>
      </w:r>
      <w:r w:rsidRPr="00C46807">
        <w:rPr>
          <w:szCs w:val="24"/>
          <w:lang w:val="fr-FR"/>
        </w:rPr>
        <w:t xml:space="preserve"> </w:t>
      </w:r>
      <w:r>
        <w:rPr>
          <w:szCs w:val="24"/>
          <w:lang w:val="fr-FR"/>
        </w:rPr>
        <w:t>de</w:t>
      </w:r>
      <w:r w:rsidRPr="00C46807">
        <w:rPr>
          <w:szCs w:val="24"/>
          <w:lang w:val="fr-FR"/>
        </w:rPr>
        <w:t xml:space="preserve"> 24  à 40 </w:t>
      </w:r>
      <w:r>
        <w:rPr>
          <w:szCs w:val="24"/>
          <w:lang w:val="fr-FR"/>
        </w:rPr>
        <w:t>enfants</w:t>
      </w:r>
      <w:r w:rsidRPr="00C46807">
        <w:rPr>
          <w:szCs w:val="24"/>
          <w:lang w:val="fr-FR"/>
        </w:rPr>
        <w:t xml:space="preserve"> </w:t>
      </w:r>
      <w:r>
        <w:rPr>
          <w:szCs w:val="24"/>
          <w:lang w:val="fr-FR"/>
        </w:rPr>
        <w:t>et appelés à contribuer à l’application de la Convention sur la base du concept de participation des enfants à la prise des décisions les concernant. En</w:t>
      </w:r>
      <w:r w:rsidRPr="00660433">
        <w:rPr>
          <w:szCs w:val="24"/>
          <w:lang w:val="fr-FR"/>
        </w:rPr>
        <w:t xml:space="preserve"> </w:t>
      </w:r>
      <w:r>
        <w:rPr>
          <w:szCs w:val="24"/>
          <w:lang w:val="fr-FR"/>
        </w:rPr>
        <w:t>outre</w:t>
      </w:r>
      <w:r w:rsidRPr="00660433">
        <w:rPr>
          <w:szCs w:val="24"/>
          <w:lang w:val="fr-FR"/>
        </w:rPr>
        <w:t xml:space="preserve">, </w:t>
      </w:r>
      <w:r>
        <w:rPr>
          <w:szCs w:val="24"/>
          <w:lang w:val="fr-FR"/>
        </w:rPr>
        <w:t>la Commission a mis sur pied un Bureau de consultation du public sur le respect des droits de l’enfant, animé par les ONG travaillant auprès des enfants. Le</w:t>
      </w:r>
      <w:r w:rsidRPr="00660433">
        <w:rPr>
          <w:szCs w:val="24"/>
          <w:lang w:val="fr-FR"/>
        </w:rPr>
        <w:t xml:space="preserve"> </w:t>
      </w:r>
      <w:r>
        <w:rPr>
          <w:szCs w:val="24"/>
          <w:lang w:val="fr-FR"/>
        </w:rPr>
        <w:t>principal</w:t>
      </w:r>
      <w:r w:rsidRPr="00660433">
        <w:rPr>
          <w:szCs w:val="24"/>
          <w:lang w:val="fr-FR"/>
        </w:rPr>
        <w:t xml:space="preserve"> </w:t>
      </w:r>
      <w:r>
        <w:rPr>
          <w:szCs w:val="24"/>
          <w:lang w:val="fr-FR"/>
        </w:rPr>
        <w:t>objectif</w:t>
      </w:r>
      <w:r w:rsidRPr="00660433">
        <w:rPr>
          <w:szCs w:val="24"/>
          <w:lang w:val="fr-FR"/>
        </w:rPr>
        <w:t xml:space="preserve"> </w:t>
      </w:r>
      <w:r>
        <w:rPr>
          <w:szCs w:val="24"/>
          <w:lang w:val="fr-FR"/>
        </w:rPr>
        <w:t>de</w:t>
      </w:r>
      <w:r w:rsidRPr="00660433">
        <w:rPr>
          <w:szCs w:val="24"/>
          <w:lang w:val="fr-FR"/>
        </w:rPr>
        <w:t xml:space="preserve"> </w:t>
      </w:r>
      <w:r>
        <w:rPr>
          <w:szCs w:val="24"/>
          <w:lang w:val="fr-FR"/>
        </w:rPr>
        <w:t>ce Bureau</w:t>
      </w:r>
      <w:r w:rsidRPr="00660433">
        <w:rPr>
          <w:szCs w:val="24"/>
          <w:lang w:val="fr-FR"/>
        </w:rPr>
        <w:t xml:space="preserve"> </w:t>
      </w:r>
      <w:r>
        <w:rPr>
          <w:szCs w:val="24"/>
          <w:lang w:val="fr-FR"/>
        </w:rPr>
        <w:t>devait</w:t>
      </w:r>
      <w:r w:rsidRPr="00660433">
        <w:rPr>
          <w:szCs w:val="24"/>
          <w:lang w:val="fr-FR"/>
        </w:rPr>
        <w:t xml:space="preserve"> ê</w:t>
      </w:r>
      <w:r>
        <w:rPr>
          <w:szCs w:val="24"/>
          <w:lang w:val="fr-FR"/>
        </w:rPr>
        <w:t>tre</w:t>
      </w:r>
      <w:r w:rsidRPr="00660433">
        <w:rPr>
          <w:szCs w:val="24"/>
          <w:lang w:val="fr-FR"/>
        </w:rPr>
        <w:t xml:space="preserve"> </w:t>
      </w:r>
      <w:r>
        <w:rPr>
          <w:szCs w:val="24"/>
          <w:lang w:val="fr-FR"/>
        </w:rPr>
        <w:t>d’exercer les fonctions d’un bureau du médiateur pour les enfants, mais, malheureusement, il a cessé de fonctionner en 2004 en raison du tarissement des ressources et de l’appui des ONG</w:t>
      </w:r>
      <w:r w:rsidR="006D3369">
        <w:rPr>
          <w:szCs w:val="24"/>
          <w:lang w:val="fr-FR"/>
        </w:rPr>
        <w:t>.</w:t>
      </w:r>
    </w:p>
    <w:p w:rsidR="001853D2" w:rsidRPr="009D2BDD" w:rsidRDefault="00F17B62" w:rsidP="00F17B62">
      <w:pPr>
        <w:tabs>
          <w:tab w:val="clear" w:pos="360"/>
          <w:tab w:val="clear" w:pos="567"/>
        </w:tabs>
        <w:rPr>
          <w:szCs w:val="24"/>
          <w:lang w:val="fr-FR"/>
        </w:rPr>
      </w:pPr>
      <w:r>
        <w:rPr>
          <w:szCs w:val="24"/>
          <w:lang w:val="fr-FR"/>
        </w:rPr>
        <w:t>1</w:t>
      </w:r>
      <w:r w:rsidR="001853D2" w:rsidRPr="001E5B76">
        <w:rPr>
          <w:szCs w:val="24"/>
          <w:lang w:val="fr-FR"/>
        </w:rPr>
        <w:t>3.</w:t>
      </w:r>
      <w:r w:rsidR="001853D2" w:rsidRPr="001E5B76">
        <w:rPr>
          <w:szCs w:val="24"/>
          <w:lang w:val="fr-FR"/>
        </w:rPr>
        <w:tab/>
      </w:r>
      <w:r w:rsidR="001853D2">
        <w:rPr>
          <w:szCs w:val="24"/>
          <w:lang w:val="fr-FR"/>
        </w:rPr>
        <w:t xml:space="preserve">L’un des principaux objectifs de la Commission était d’élaborer un </w:t>
      </w:r>
      <w:r w:rsidR="001853D2" w:rsidRPr="001E5B76">
        <w:rPr>
          <w:szCs w:val="24"/>
          <w:lang w:val="fr-FR"/>
        </w:rPr>
        <w:t xml:space="preserve">Plan d’action national pour la protection des droits </w:t>
      </w:r>
      <w:r w:rsidR="001853D2">
        <w:rPr>
          <w:szCs w:val="24"/>
          <w:lang w:val="fr-FR"/>
        </w:rPr>
        <w:t xml:space="preserve">et intérêts </w:t>
      </w:r>
      <w:r w:rsidR="001853D2" w:rsidRPr="001E5B76">
        <w:rPr>
          <w:szCs w:val="24"/>
          <w:lang w:val="fr-FR"/>
        </w:rPr>
        <w:t xml:space="preserve">de l’enfant </w:t>
      </w:r>
      <w:r w:rsidR="001853D2">
        <w:rPr>
          <w:szCs w:val="24"/>
          <w:lang w:val="fr-FR"/>
        </w:rPr>
        <w:t xml:space="preserve">pour la période </w:t>
      </w:r>
      <w:r w:rsidR="001853D2" w:rsidRPr="001E5B76">
        <w:rPr>
          <w:szCs w:val="24"/>
          <w:lang w:val="fr-FR"/>
        </w:rPr>
        <w:t>2003-2010 (</w:t>
      </w:r>
      <w:r w:rsidR="001853D2">
        <w:rPr>
          <w:szCs w:val="24"/>
          <w:lang w:val="fr-FR"/>
        </w:rPr>
        <w:t>ci-après dénommé « le PAN »</w:t>
      </w:r>
      <w:r w:rsidR="001853D2" w:rsidRPr="001E5B76">
        <w:rPr>
          <w:szCs w:val="24"/>
          <w:lang w:val="fr-FR"/>
        </w:rPr>
        <w:t xml:space="preserve">). </w:t>
      </w:r>
      <w:r w:rsidR="001853D2" w:rsidRPr="009D2BDD">
        <w:rPr>
          <w:szCs w:val="24"/>
          <w:lang w:val="fr-FR"/>
        </w:rPr>
        <w:t xml:space="preserve">À </w:t>
      </w:r>
      <w:r w:rsidR="001853D2">
        <w:rPr>
          <w:szCs w:val="24"/>
          <w:lang w:val="fr-FR"/>
        </w:rPr>
        <w:t>l</w:t>
      </w:r>
      <w:r w:rsidR="001853D2" w:rsidRPr="009D2BDD">
        <w:rPr>
          <w:szCs w:val="24"/>
          <w:lang w:val="fr-FR"/>
        </w:rPr>
        <w:t>’</w:t>
      </w:r>
      <w:r w:rsidR="001853D2">
        <w:rPr>
          <w:szCs w:val="24"/>
          <w:lang w:val="fr-FR"/>
        </w:rPr>
        <w:t>heure</w:t>
      </w:r>
      <w:r w:rsidR="001853D2" w:rsidRPr="009D2BDD">
        <w:rPr>
          <w:szCs w:val="24"/>
          <w:lang w:val="fr-FR"/>
        </w:rPr>
        <w:t xml:space="preserve"> </w:t>
      </w:r>
      <w:r w:rsidR="001853D2">
        <w:rPr>
          <w:szCs w:val="24"/>
          <w:lang w:val="fr-FR"/>
        </w:rPr>
        <w:t>actuelle</w:t>
      </w:r>
      <w:r w:rsidR="001853D2" w:rsidRPr="009D2BDD">
        <w:rPr>
          <w:szCs w:val="24"/>
          <w:lang w:val="fr-FR"/>
        </w:rPr>
        <w:t xml:space="preserve">, </w:t>
      </w:r>
      <w:r w:rsidR="001853D2">
        <w:rPr>
          <w:szCs w:val="24"/>
          <w:lang w:val="fr-FR"/>
        </w:rPr>
        <w:t>la</w:t>
      </w:r>
      <w:r w:rsidR="001853D2" w:rsidRPr="009D2BDD">
        <w:rPr>
          <w:szCs w:val="24"/>
          <w:lang w:val="fr-FR"/>
        </w:rPr>
        <w:t xml:space="preserve"> </w:t>
      </w:r>
      <w:r w:rsidR="001853D2">
        <w:rPr>
          <w:szCs w:val="24"/>
          <w:lang w:val="fr-FR"/>
        </w:rPr>
        <w:t>Commission</w:t>
      </w:r>
      <w:r w:rsidR="001853D2" w:rsidRPr="009D2BDD">
        <w:rPr>
          <w:szCs w:val="24"/>
          <w:lang w:val="fr-FR"/>
        </w:rPr>
        <w:t xml:space="preserve"> </w:t>
      </w:r>
      <w:r w:rsidR="001853D2">
        <w:rPr>
          <w:szCs w:val="24"/>
          <w:lang w:val="fr-FR"/>
        </w:rPr>
        <w:t xml:space="preserve">contrôle la mise en oeuvre de ce Plan. </w:t>
      </w:r>
    </w:p>
    <w:p w:rsidR="001853D2" w:rsidRPr="004E2009" w:rsidRDefault="001853D2" w:rsidP="00F17B62">
      <w:pPr>
        <w:tabs>
          <w:tab w:val="clear" w:pos="360"/>
          <w:tab w:val="clear" w:pos="567"/>
        </w:tabs>
        <w:autoSpaceDE w:val="0"/>
        <w:autoSpaceDN w:val="0"/>
        <w:adjustRightInd w:val="0"/>
        <w:rPr>
          <w:szCs w:val="24"/>
          <w:lang w:val="fr-FR"/>
        </w:rPr>
      </w:pPr>
      <w:r w:rsidRPr="004E2009">
        <w:rPr>
          <w:szCs w:val="24"/>
          <w:lang w:val="fr-FR"/>
        </w:rPr>
        <w:t>14.</w:t>
      </w:r>
      <w:r w:rsidRPr="004E2009">
        <w:rPr>
          <w:szCs w:val="24"/>
          <w:lang w:val="fr-FR"/>
        </w:rPr>
        <w:tab/>
      </w:r>
      <w:r>
        <w:rPr>
          <w:szCs w:val="24"/>
          <w:lang w:val="fr-FR"/>
        </w:rPr>
        <w:t>Un</w:t>
      </w:r>
      <w:r w:rsidRPr="004E2009">
        <w:rPr>
          <w:szCs w:val="24"/>
          <w:lang w:val="fr-FR"/>
        </w:rPr>
        <w:t xml:space="preserve"> </w:t>
      </w:r>
      <w:r>
        <w:rPr>
          <w:szCs w:val="24"/>
          <w:lang w:val="fr-FR"/>
        </w:rPr>
        <w:t>grand</w:t>
      </w:r>
      <w:r w:rsidRPr="004E2009">
        <w:rPr>
          <w:szCs w:val="24"/>
          <w:lang w:val="fr-FR"/>
        </w:rPr>
        <w:t xml:space="preserve"> </w:t>
      </w:r>
      <w:r>
        <w:rPr>
          <w:szCs w:val="24"/>
          <w:lang w:val="fr-FR"/>
        </w:rPr>
        <w:t>nombre</w:t>
      </w:r>
      <w:r w:rsidRPr="004E2009">
        <w:rPr>
          <w:szCs w:val="24"/>
          <w:lang w:val="fr-FR"/>
        </w:rPr>
        <w:t xml:space="preserve"> </w:t>
      </w:r>
      <w:r>
        <w:rPr>
          <w:szCs w:val="24"/>
          <w:lang w:val="fr-FR"/>
        </w:rPr>
        <w:t>de</w:t>
      </w:r>
      <w:r w:rsidRPr="004E2009">
        <w:rPr>
          <w:szCs w:val="24"/>
          <w:lang w:val="fr-FR"/>
        </w:rPr>
        <w:t xml:space="preserve"> </w:t>
      </w:r>
      <w:r>
        <w:rPr>
          <w:szCs w:val="24"/>
          <w:lang w:val="fr-FR"/>
        </w:rPr>
        <w:t>minist</w:t>
      </w:r>
      <w:r w:rsidRPr="004E2009">
        <w:rPr>
          <w:szCs w:val="24"/>
          <w:lang w:val="fr-FR"/>
        </w:rPr>
        <w:t>è</w:t>
      </w:r>
      <w:r>
        <w:rPr>
          <w:szCs w:val="24"/>
          <w:lang w:val="fr-FR"/>
        </w:rPr>
        <w:t>res</w:t>
      </w:r>
      <w:r w:rsidRPr="004E2009">
        <w:rPr>
          <w:szCs w:val="24"/>
          <w:lang w:val="fr-FR"/>
        </w:rPr>
        <w:t xml:space="preserve"> </w:t>
      </w:r>
      <w:r>
        <w:rPr>
          <w:szCs w:val="24"/>
          <w:lang w:val="fr-FR"/>
        </w:rPr>
        <w:t>et</w:t>
      </w:r>
      <w:r w:rsidRPr="004E2009">
        <w:rPr>
          <w:szCs w:val="24"/>
          <w:lang w:val="fr-FR"/>
        </w:rPr>
        <w:t xml:space="preserve"> </w:t>
      </w:r>
      <w:r>
        <w:rPr>
          <w:szCs w:val="24"/>
          <w:lang w:val="fr-FR"/>
        </w:rPr>
        <w:t>d</w:t>
      </w:r>
      <w:r w:rsidRPr="004E2009">
        <w:rPr>
          <w:szCs w:val="24"/>
          <w:lang w:val="fr-FR"/>
        </w:rPr>
        <w:t>’</w:t>
      </w:r>
      <w:r>
        <w:rPr>
          <w:szCs w:val="24"/>
          <w:lang w:val="fr-FR"/>
        </w:rPr>
        <w:t>organismes publics</w:t>
      </w:r>
      <w:r w:rsidRPr="004E2009">
        <w:rPr>
          <w:szCs w:val="24"/>
          <w:lang w:val="fr-FR"/>
        </w:rPr>
        <w:t xml:space="preserve">, </w:t>
      </w:r>
      <w:r>
        <w:rPr>
          <w:szCs w:val="24"/>
          <w:lang w:val="fr-FR"/>
        </w:rPr>
        <w:t>parmi</w:t>
      </w:r>
      <w:r w:rsidRPr="004E2009">
        <w:rPr>
          <w:szCs w:val="24"/>
          <w:lang w:val="fr-FR"/>
        </w:rPr>
        <w:t xml:space="preserve"> </w:t>
      </w:r>
      <w:r>
        <w:rPr>
          <w:szCs w:val="24"/>
          <w:lang w:val="fr-FR"/>
        </w:rPr>
        <w:t>lesquels</w:t>
      </w:r>
      <w:r w:rsidRPr="004E2009">
        <w:rPr>
          <w:szCs w:val="24"/>
          <w:lang w:val="fr-FR"/>
        </w:rPr>
        <w:t xml:space="preserve"> </w:t>
      </w:r>
      <w:r>
        <w:rPr>
          <w:szCs w:val="24"/>
          <w:lang w:val="fr-FR"/>
        </w:rPr>
        <w:t>les</w:t>
      </w:r>
      <w:r w:rsidRPr="004E2009">
        <w:rPr>
          <w:szCs w:val="24"/>
          <w:lang w:val="fr-FR"/>
        </w:rPr>
        <w:t xml:space="preserve"> </w:t>
      </w:r>
      <w:r>
        <w:rPr>
          <w:szCs w:val="24"/>
          <w:lang w:val="fr-FR"/>
        </w:rPr>
        <w:t>Minist</w:t>
      </w:r>
      <w:r w:rsidRPr="004E2009">
        <w:rPr>
          <w:szCs w:val="24"/>
          <w:lang w:val="fr-FR"/>
        </w:rPr>
        <w:t>è</w:t>
      </w:r>
      <w:r>
        <w:rPr>
          <w:szCs w:val="24"/>
          <w:lang w:val="fr-FR"/>
        </w:rPr>
        <w:t>res</w:t>
      </w:r>
      <w:r w:rsidRPr="004E2009">
        <w:rPr>
          <w:szCs w:val="24"/>
          <w:lang w:val="fr-FR"/>
        </w:rPr>
        <w:t xml:space="preserve"> </w:t>
      </w:r>
      <w:r>
        <w:rPr>
          <w:szCs w:val="24"/>
          <w:lang w:val="fr-FR"/>
        </w:rPr>
        <w:t>de</w:t>
      </w:r>
      <w:r w:rsidRPr="004E2009">
        <w:rPr>
          <w:szCs w:val="24"/>
          <w:lang w:val="fr-FR"/>
        </w:rPr>
        <w:t xml:space="preserve"> </w:t>
      </w:r>
      <w:r>
        <w:rPr>
          <w:szCs w:val="24"/>
          <w:lang w:val="fr-FR"/>
        </w:rPr>
        <w:t>l</w:t>
      </w:r>
      <w:r w:rsidRPr="004E2009">
        <w:rPr>
          <w:szCs w:val="24"/>
          <w:lang w:val="fr-FR"/>
        </w:rPr>
        <w:t>’é</w:t>
      </w:r>
      <w:r>
        <w:rPr>
          <w:szCs w:val="24"/>
          <w:lang w:val="fr-FR"/>
        </w:rPr>
        <w:t>ducation</w:t>
      </w:r>
      <w:r w:rsidRPr="004E2009">
        <w:rPr>
          <w:szCs w:val="24"/>
          <w:lang w:val="fr-FR"/>
        </w:rPr>
        <w:t xml:space="preserve">, </w:t>
      </w:r>
      <w:r>
        <w:rPr>
          <w:szCs w:val="24"/>
          <w:lang w:val="fr-FR"/>
        </w:rPr>
        <w:t>de</w:t>
      </w:r>
      <w:r w:rsidRPr="004E2009">
        <w:rPr>
          <w:szCs w:val="24"/>
          <w:lang w:val="fr-FR"/>
        </w:rPr>
        <w:t xml:space="preserve"> </w:t>
      </w:r>
      <w:r>
        <w:rPr>
          <w:szCs w:val="24"/>
          <w:lang w:val="fr-FR"/>
        </w:rPr>
        <w:t>la</w:t>
      </w:r>
      <w:r w:rsidRPr="004E2009">
        <w:rPr>
          <w:szCs w:val="24"/>
          <w:lang w:val="fr-FR"/>
        </w:rPr>
        <w:t xml:space="preserve"> </w:t>
      </w:r>
      <w:r>
        <w:rPr>
          <w:szCs w:val="24"/>
          <w:lang w:val="fr-FR"/>
        </w:rPr>
        <w:t>sant</w:t>
      </w:r>
      <w:r w:rsidRPr="004E2009">
        <w:rPr>
          <w:szCs w:val="24"/>
          <w:lang w:val="fr-FR"/>
        </w:rPr>
        <w:t xml:space="preserve">é, </w:t>
      </w:r>
      <w:r>
        <w:rPr>
          <w:szCs w:val="24"/>
          <w:lang w:val="fr-FR"/>
        </w:rPr>
        <w:t>du</w:t>
      </w:r>
      <w:r w:rsidRPr="004E2009">
        <w:rPr>
          <w:szCs w:val="24"/>
          <w:lang w:val="fr-FR"/>
        </w:rPr>
        <w:t xml:space="preserve"> </w:t>
      </w:r>
      <w:r>
        <w:rPr>
          <w:szCs w:val="24"/>
          <w:lang w:val="fr-FR"/>
        </w:rPr>
        <w:t>travail</w:t>
      </w:r>
      <w:r w:rsidRPr="004E2009">
        <w:rPr>
          <w:szCs w:val="24"/>
          <w:lang w:val="fr-FR"/>
        </w:rPr>
        <w:t xml:space="preserve"> </w:t>
      </w:r>
      <w:r>
        <w:rPr>
          <w:szCs w:val="24"/>
          <w:lang w:val="fr-FR"/>
        </w:rPr>
        <w:t>et</w:t>
      </w:r>
      <w:r w:rsidRPr="004E2009">
        <w:rPr>
          <w:szCs w:val="24"/>
          <w:lang w:val="fr-FR"/>
        </w:rPr>
        <w:t xml:space="preserve"> </w:t>
      </w:r>
      <w:r>
        <w:rPr>
          <w:szCs w:val="24"/>
          <w:lang w:val="fr-FR"/>
        </w:rPr>
        <w:t>de</w:t>
      </w:r>
      <w:r w:rsidRPr="004E2009">
        <w:rPr>
          <w:szCs w:val="24"/>
          <w:lang w:val="fr-FR"/>
        </w:rPr>
        <w:t xml:space="preserve"> </w:t>
      </w:r>
      <w:r>
        <w:rPr>
          <w:szCs w:val="24"/>
          <w:lang w:val="fr-FR"/>
        </w:rPr>
        <w:t>la</w:t>
      </w:r>
      <w:r w:rsidRPr="004E2009">
        <w:rPr>
          <w:szCs w:val="24"/>
          <w:lang w:val="fr-FR"/>
        </w:rPr>
        <w:t xml:space="preserve"> </w:t>
      </w:r>
      <w:r>
        <w:rPr>
          <w:szCs w:val="24"/>
          <w:lang w:val="fr-FR"/>
        </w:rPr>
        <w:t>protection</w:t>
      </w:r>
      <w:r w:rsidRPr="004E2009">
        <w:rPr>
          <w:szCs w:val="24"/>
          <w:lang w:val="fr-FR"/>
        </w:rPr>
        <w:t xml:space="preserve"> </w:t>
      </w:r>
      <w:r>
        <w:rPr>
          <w:szCs w:val="24"/>
          <w:lang w:val="fr-FR"/>
        </w:rPr>
        <w:t>sociale</w:t>
      </w:r>
      <w:r w:rsidRPr="004E2009">
        <w:rPr>
          <w:szCs w:val="24"/>
          <w:lang w:val="fr-FR"/>
        </w:rPr>
        <w:t xml:space="preserve">, </w:t>
      </w:r>
      <w:r>
        <w:rPr>
          <w:szCs w:val="24"/>
          <w:lang w:val="fr-FR"/>
        </w:rPr>
        <w:t>de</w:t>
      </w:r>
      <w:r w:rsidRPr="004E2009">
        <w:rPr>
          <w:szCs w:val="24"/>
          <w:lang w:val="fr-FR"/>
        </w:rPr>
        <w:t xml:space="preserve"> </w:t>
      </w:r>
      <w:r>
        <w:rPr>
          <w:szCs w:val="24"/>
          <w:lang w:val="fr-FR"/>
        </w:rPr>
        <w:t>l</w:t>
      </w:r>
      <w:r w:rsidRPr="004E2009">
        <w:rPr>
          <w:szCs w:val="24"/>
          <w:lang w:val="fr-FR"/>
        </w:rPr>
        <w:t>’</w:t>
      </w:r>
      <w:r>
        <w:rPr>
          <w:szCs w:val="24"/>
          <w:lang w:val="fr-FR"/>
        </w:rPr>
        <w:t>int</w:t>
      </w:r>
      <w:r w:rsidRPr="004E2009">
        <w:rPr>
          <w:szCs w:val="24"/>
          <w:lang w:val="fr-FR"/>
        </w:rPr>
        <w:t>é</w:t>
      </w:r>
      <w:r>
        <w:rPr>
          <w:szCs w:val="24"/>
          <w:lang w:val="fr-FR"/>
        </w:rPr>
        <w:t>rieur</w:t>
      </w:r>
      <w:r w:rsidRPr="004E2009">
        <w:rPr>
          <w:szCs w:val="24"/>
          <w:lang w:val="fr-FR"/>
        </w:rPr>
        <w:t xml:space="preserve">, </w:t>
      </w:r>
      <w:r>
        <w:rPr>
          <w:szCs w:val="24"/>
          <w:lang w:val="fr-FR"/>
        </w:rPr>
        <w:t>de</w:t>
      </w:r>
      <w:r w:rsidRPr="004E2009">
        <w:rPr>
          <w:szCs w:val="24"/>
          <w:lang w:val="fr-FR"/>
        </w:rPr>
        <w:t xml:space="preserve"> </w:t>
      </w:r>
      <w:r>
        <w:rPr>
          <w:szCs w:val="24"/>
          <w:lang w:val="fr-FR"/>
        </w:rPr>
        <w:t>la</w:t>
      </w:r>
      <w:r w:rsidRPr="004E2009">
        <w:rPr>
          <w:szCs w:val="24"/>
          <w:lang w:val="fr-FR"/>
        </w:rPr>
        <w:t xml:space="preserve"> </w:t>
      </w:r>
      <w:r>
        <w:rPr>
          <w:szCs w:val="24"/>
          <w:lang w:val="fr-FR"/>
        </w:rPr>
        <w:t>justice</w:t>
      </w:r>
      <w:r w:rsidRPr="004E2009">
        <w:rPr>
          <w:szCs w:val="24"/>
          <w:lang w:val="fr-FR"/>
        </w:rPr>
        <w:t xml:space="preserve"> </w:t>
      </w:r>
      <w:r>
        <w:rPr>
          <w:szCs w:val="24"/>
          <w:lang w:val="fr-FR"/>
        </w:rPr>
        <w:t>et</w:t>
      </w:r>
      <w:r w:rsidRPr="004E2009">
        <w:rPr>
          <w:szCs w:val="24"/>
          <w:lang w:val="fr-FR"/>
        </w:rPr>
        <w:t xml:space="preserve"> </w:t>
      </w:r>
      <w:r>
        <w:rPr>
          <w:szCs w:val="24"/>
          <w:lang w:val="fr-FR"/>
        </w:rPr>
        <w:t>de</w:t>
      </w:r>
      <w:r w:rsidRPr="004E2009">
        <w:rPr>
          <w:szCs w:val="24"/>
          <w:lang w:val="fr-FR"/>
        </w:rPr>
        <w:t xml:space="preserve"> </w:t>
      </w:r>
      <w:r>
        <w:rPr>
          <w:szCs w:val="24"/>
          <w:lang w:val="fr-FR"/>
        </w:rPr>
        <w:t>la</w:t>
      </w:r>
      <w:r w:rsidRPr="004E2009">
        <w:rPr>
          <w:szCs w:val="24"/>
          <w:lang w:val="fr-FR"/>
        </w:rPr>
        <w:t xml:space="preserve"> </w:t>
      </w:r>
      <w:r>
        <w:rPr>
          <w:szCs w:val="24"/>
          <w:lang w:val="fr-FR"/>
        </w:rPr>
        <w:t>culture</w:t>
      </w:r>
      <w:r w:rsidRPr="004E2009">
        <w:rPr>
          <w:szCs w:val="24"/>
          <w:lang w:val="fr-FR"/>
        </w:rPr>
        <w:t xml:space="preserve">, </w:t>
      </w:r>
      <w:r>
        <w:rPr>
          <w:szCs w:val="24"/>
          <w:lang w:val="fr-FR"/>
        </w:rPr>
        <w:t>les</w:t>
      </w:r>
      <w:r w:rsidRPr="004E2009">
        <w:rPr>
          <w:szCs w:val="24"/>
          <w:lang w:val="fr-FR"/>
        </w:rPr>
        <w:t xml:space="preserve"> </w:t>
      </w:r>
      <w:r>
        <w:rPr>
          <w:szCs w:val="24"/>
          <w:lang w:val="fr-FR"/>
        </w:rPr>
        <w:t>Comit</w:t>
      </w:r>
      <w:r w:rsidRPr="004E2009">
        <w:rPr>
          <w:szCs w:val="24"/>
          <w:lang w:val="fr-FR"/>
        </w:rPr>
        <w:t>é</w:t>
      </w:r>
      <w:r>
        <w:rPr>
          <w:szCs w:val="24"/>
          <w:lang w:val="fr-FR"/>
        </w:rPr>
        <w:t>s</w:t>
      </w:r>
      <w:r w:rsidRPr="004E2009">
        <w:rPr>
          <w:szCs w:val="24"/>
          <w:lang w:val="fr-FR"/>
        </w:rPr>
        <w:t xml:space="preserve"> </w:t>
      </w:r>
      <w:r>
        <w:rPr>
          <w:szCs w:val="24"/>
          <w:lang w:val="fr-FR"/>
        </w:rPr>
        <w:t>des affaires de</w:t>
      </w:r>
      <w:r w:rsidRPr="004E2009">
        <w:rPr>
          <w:szCs w:val="24"/>
          <w:lang w:val="fr-FR"/>
        </w:rPr>
        <w:t xml:space="preserve"> </w:t>
      </w:r>
      <w:r>
        <w:rPr>
          <w:szCs w:val="24"/>
          <w:lang w:val="fr-FR"/>
        </w:rPr>
        <w:t>la</w:t>
      </w:r>
      <w:r w:rsidRPr="004E2009">
        <w:rPr>
          <w:szCs w:val="24"/>
          <w:lang w:val="fr-FR"/>
        </w:rPr>
        <w:t xml:space="preserve"> </w:t>
      </w:r>
      <w:r>
        <w:rPr>
          <w:szCs w:val="24"/>
          <w:lang w:val="fr-FR"/>
        </w:rPr>
        <w:t>jeunesse</w:t>
      </w:r>
      <w:r w:rsidRPr="004E2009">
        <w:rPr>
          <w:szCs w:val="24"/>
          <w:lang w:val="fr-FR"/>
        </w:rPr>
        <w:t xml:space="preserve">, </w:t>
      </w:r>
      <w:r>
        <w:rPr>
          <w:szCs w:val="24"/>
          <w:lang w:val="fr-FR"/>
        </w:rPr>
        <w:t>du</w:t>
      </w:r>
      <w:r w:rsidRPr="004E2009">
        <w:rPr>
          <w:szCs w:val="24"/>
          <w:lang w:val="fr-FR"/>
        </w:rPr>
        <w:t xml:space="preserve"> </w:t>
      </w:r>
      <w:r>
        <w:rPr>
          <w:szCs w:val="24"/>
          <w:lang w:val="fr-FR"/>
        </w:rPr>
        <w:t>sport</w:t>
      </w:r>
      <w:r w:rsidRPr="004E2009">
        <w:rPr>
          <w:szCs w:val="24"/>
          <w:lang w:val="fr-FR"/>
        </w:rPr>
        <w:t xml:space="preserve"> </w:t>
      </w:r>
      <w:r>
        <w:rPr>
          <w:szCs w:val="24"/>
          <w:lang w:val="fr-FR"/>
        </w:rPr>
        <w:t>et</w:t>
      </w:r>
      <w:r w:rsidRPr="004E2009">
        <w:rPr>
          <w:szCs w:val="24"/>
          <w:lang w:val="fr-FR"/>
        </w:rPr>
        <w:t xml:space="preserve"> </w:t>
      </w:r>
      <w:r>
        <w:rPr>
          <w:szCs w:val="24"/>
          <w:lang w:val="fr-FR"/>
        </w:rPr>
        <w:t>du</w:t>
      </w:r>
      <w:r w:rsidRPr="004E2009">
        <w:rPr>
          <w:szCs w:val="24"/>
          <w:lang w:val="fr-FR"/>
        </w:rPr>
        <w:t xml:space="preserve"> </w:t>
      </w:r>
      <w:r>
        <w:rPr>
          <w:szCs w:val="24"/>
          <w:lang w:val="fr-FR"/>
        </w:rPr>
        <w:t>tourisme</w:t>
      </w:r>
      <w:r w:rsidRPr="004E2009">
        <w:rPr>
          <w:szCs w:val="24"/>
          <w:lang w:val="fr-FR"/>
        </w:rPr>
        <w:t xml:space="preserve"> </w:t>
      </w:r>
      <w:r>
        <w:rPr>
          <w:szCs w:val="24"/>
          <w:lang w:val="fr-FR"/>
        </w:rPr>
        <w:t>et</w:t>
      </w:r>
      <w:r w:rsidRPr="004E2009">
        <w:rPr>
          <w:szCs w:val="24"/>
          <w:lang w:val="fr-FR"/>
        </w:rPr>
        <w:t xml:space="preserve"> </w:t>
      </w:r>
      <w:r>
        <w:rPr>
          <w:szCs w:val="24"/>
          <w:lang w:val="fr-FR"/>
        </w:rPr>
        <w:t>de</w:t>
      </w:r>
      <w:r w:rsidRPr="004E2009">
        <w:rPr>
          <w:szCs w:val="24"/>
          <w:lang w:val="fr-FR"/>
        </w:rPr>
        <w:t xml:space="preserve"> </w:t>
      </w:r>
      <w:r>
        <w:rPr>
          <w:szCs w:val="24"/>
          <w:lang w:val="fr-FR"/>
        </w:rPr>
        <w:t>la</w:t>
      </w:r>
      <w:r w:rsidRPr="004E2009">
        <w:rPr>
          <w:szCs w:val="24"/>
          <w:lang w:val="fr-FR"/>
        </w:rPr>
        <w:t xml:space="preserve"> </w:t>
      </w:r>
      <w:r>
        <w:rPr>
          <w:szCs w:val="24"/>
          <w:lang w:val="fr-FR"/>
        </w:rPr>
        <w:t>t</w:t>
      </w:r>
      <w:r w:rsidRPr="004E2009">
        <w:rPr>
          <w:szCs w:val="24"/>
          <w:lang w:val="fr-FR"/>
        </w:rPr>
        <w:t>é</w:t>
      </w:r>
      <w:r>
        <w:rPr>
          <w:szCs w:val="24"/>
          <w:lang w:val="fr-FR"/>
        </w:rPr>
        <w:t>l</w:t>
      </w:r>
      <w:r w:rsidRPr="004E2009">
        <w:rPr>
          <w:szCs w:val="24"/>
          <w:lang w:val="fr-FR"/>
        </w:rPr>
        <w:t>é</w:t>
      </w:r>
      <w:r>
        <w:rPr>
          <w:szCs w:val="24"/>
          <w:lang w:val="fr-FR"/>
        </w:rPr>
        <w:t>vision</w:t>
      </w:r>
      <w:r w:rsidRPr="004E2009">
        <w:rPr>
          <w:szCs w:val="24"/>
          <w:lang w:val="fr-FR"/>
        </w:rPr>
        <w:t xml:space="preserve"> </w:t>
      </w:r>
      <w:r>
        <w:rPr>
          <w:szCs w:val="24"/>
          <w:lang w:val="fr-FR"/>
        </w:rPr>
        <w:t>et</w:t>
      </w:r>
      <w:r w:rsidRPr="004E2009">
        <w:rPr>
          <w:szCs w:val="24"/>
          <w:lang w:val="fr-FR"/>
        </w:rPr>
        <w:t xml:space="preserve"> </w:t>
      </w:r>
      <w:r>
        <w:rPr>
          <w:szCs w:val="24"/>
          <w:lang w:val="fr-FR"/>
        </w:rPr>
        <w:t>de</w:t>
      </w:r>
      <w:r w:rsidRPr="004E2009">
        <w:rPr>
          <w:szCs w:val="24"/>
          <w:lang w:val="fr-FR"/>
        </w:rPr>
        <w:t xml:space="preserve"> </w:t>
      </w:r>
      <w:r>
        <w:rPr>
          <w:szCs w:val="24"/>
          <w:lang w:val="fr-FR"/>
        </w:rPr>
        <w:t>la</w:t>
      </w:r>
      <w:r w:rsidRPr="004E2009">
        <w:rPr>
          <w:szCs w:val="24"/>
          <w:lang w:val="fr-FR"/>
        </w:rPr>
        <w:t xml:space="preserve"> </w:t>
      </w:r>
      <w:r>
        <w:rPr>
          <w:szCs w:val="24"/>
          <w:lang w:val="fr-FR"/>
        </w:rPr>
        <w:t>radio</w:t>
      </w:r>
      <w:r w:rsidRPr="004E2009">
        <w:rPr>
          <w:szCs w:val="24"/>
          <w:lang w:val="fr-FR"/>
        </w:rPr>
        <w:t xml:space="preserve">, </w:t>
      </w:r>
      <w:r>
        <w:rPr>
          <w:szCs w:val="24"/>
          <w:lang w:val="fr-FR"/>
        </w:rPr>
        <w:t>et</w:t>
      </w:r>
      <w:r w:rsidRPr="004E2009">
        <w:rPr>
          <w:szCs w:val="24"/>
          <w:lang w:val="fr-FR"/>
        </w:rPr>
        <w:t xml:space="preserve"> </w:t>
      </w:r>
      <w:r>
        <w:rPr>
          <w:szCs w:val="24"/>
          <w:lang w:val="fr-FR"/>
        </w:rPr>
        <w:t>d</w:t>
      </w:r>
      <w:r w:rsidRPr="004E2009">
        <w:rPr>
          <w:szCs w:val="24"/>
          <w:lang w:val="fr-FR"/>
        </w:rPr>
        <w:t>’</w:t>
      </w:r>
      <w:r>
        <w:rPr>
          <w:szCs w:val="24"/>
          <w:lang w:val="fr-FR"/>
        </w:rPr>
        <w:t>autres</w:t>
      </w:r>
      <w:r w:rsidRPr="004E2009">
        <w:rPr>
          <w:szCs w:val="24"/>
          <w:lang w:val="fr-FR"/>
        </w:rPr>
        <w:t xml:space="preserve"> </w:t>
      </w:r>
      <w:r>
        <w:rPr>
          <w:szCs w:val="24"/>
          <w:lang w:val="fr-FR"/>
        </w:rPr>
        <w:t>administrations encore sont chargés d’appliquer la politique publique relative aux enfants.</w:t>
      </w:r>
      <w:r w:rsidRPr="004E2009">
        <w:rPr>
          <w:szCs w:val="24"/>
          <w:lang w:val="fr-FR"/>
        </w:rPr>
        <w:t xml:space="preserve"> </w:t>
      </w:r>
      <w:r>
        <w:rPr>
          <w:szCs w:val="24"/>
          <w:lang w:val="fr-FR"/>
        </w:rPr>
        <w:t>La Commission coordonne l’activité de toutes ces entités en ce qui concerne les questions intéressant les enfants.</w:t>
      </w:r>
      <w:r w:rsidRPr="004E2009">
        <w:rPr>
          <w:szCs w:val="24"/>
          <w:lang w:val="fr-FR"/>
        </w:rPr>
        <w:t xml:space="preserve">  </w:t>
      </w:r>
    </w:p>
    <w:p w:rsidR="001853D2" w:rsidRPr="00F17B62" w:rsidRDefault="001853D2" w:rsidP="00F17B62">
      <w:pPr>
        <w:tabs>
          <w:tab w:val="clear" w:pos="360"/>
          <w:tab w:val="clear" w:pos="567"/>
        </w:tabs>
        <w:autoSpaceDE w:val="0"/>
        <w:autoSpaceDN w:val="0"/>
        <w:adjustRightInd w:val="0"/>
        <w:ind w:right="-65"/>
        <w:rPr>
          <w:rFonts w:ascii="Times New Roman Negrita" w:hAnsi="Times New Roman Negrita"/>
          <w:szCs w:val="24"/>
          <w:lang w:val="fr-FR"/>
        </w:rPr>
      </w:pPr>
      <w:r w:rsidRPr="00F17B62">
        <w:rPr>
          <w:rFonts w:ascii="Times New Roman Negrita" w:hAnsi="Times New Roman Negrita"/>
          <w:b/>
          <w:bCs/>
          <w:szCs w:val="24"/>
          <w:lang w:val="fr-FR"/>
        </w:rPr>
        <w:t xml:space="preserve">Politiques, programmes et services </w:t>
      </w:r>
      <w:r w:rsidR="00360046" w:rsidRPr="00F17B62">
        <w:rPr>
          <w:rFonts w:ascii="Times New Roman Negrita" w:hAnsi="Times New Roman Negrita"/>
          <w:b/>
          <w:bCs/>
          <w:szCs w:val="24"/>
          <w:lang w:val="fr-FR"/>
        </w:rPr>
        <w:t>généraux</w:t>
      </w:r>
      <w:r w:rsidRPr="00F17B62">
        <w:rPr>
          <w:rFonts w:ascii="Times New Roman Negrita" w:hAnsi="Times New Roman Negrita"/>
          <w:b/>
          <w:bCs/>
          <w:szCs w:val="24"/>
          <w:lang w:val="fr-FR"/>
        </w:rPr>
        <w:t xml:space="preserve"> et sectoriels mis en place pour donner suite aux dispositions de la convention </w:t>
      </w:r>
    </w:p>
    <w:p w:rsidR="001853D2" w:rsidRPr="00A53C89" w:rsidRDefault="001853D2" w:rsidP="00F17B62">
      <w:pPr>
        <w:tabs>
          <w:tab w:val="clear" w:pos="360"/>
          <w:tab w:val="clear" w:pos="567"/>
        </w:tabs>
        <w:autoSpaceDE w:val="0"/>
        <w:autoSpaceDN w:val="0"/>
        <w:adjustRightInd w:val="0"/>
        <w:ind w:right="-65"/>
        <w:rPr>
          <w:szCs w:val="24"/>
          <w:lang w:val="fr-FR"/>
        </w:rPr>
      </w:pPr>
      <w:r w:rsidRPr="002D4D9D">
        <w:rPr>
          <w:szCs w:val="24"/>
          <w:lang w:val="fr-FR"/>
        </w:rPr>
        <w:t>15.</w:t>
      </w:r>
      <w:r w:rsidRPr="002D4D9D">
        <w:rPr>
          <w:szCs w:val="24"/>
          <w:lang w:val="fr-FR"/>
        </w:rPr>
        <w:tab/>
      </w:r>
      <w:r>
        <w:rPr>
          <w:szCs w:val="24"/>
          <w:lang w:val="fr-FR"/>
        </w:rPr>
        <w:t xml:space="preserve">Afin de donner suite aux recommandations du Comité des droits de l’enfant concernant le rapport initial de la République du Tadjikistan, le Gouvernement tadjik a élaboré les documents suivants : le </w:t>
      </w:r>
      <w:r w:rsidRPr="001E5B76">
        <w:rPr>
          <w:szCs w:val="24"/>
          <w:lang w:val="fr-FR"/>
        </w:rPr>
        <w:t xml:space="preserve">Plan national d’action pour la protection des droits </w:t>
      </w:r>
      <w:r>
        <w:rPr>
          <w:szCs w:val="24"/>
          <w:lang w:val="fr-FR"/>
        </w:rPr>
        <w:t xml:space="preserve">et intérêts </w:t>
      </w:r>
      <w:r w:rsidRPr="001E5B76">
        <w:rPr>
          <w:szCs w:val="24"/>
          <w:lang w:val="fr-FR"/>
        </w:rPr>
        <w:t xml:space="preserve">de l’enfant </w:t>
      </w:r>
      <w:r>
        <w:rPr>
          <w:szCs w:val="24"/>
          <w:lang w:val="fr-FR"/>
        </w:rPr>
        <w:t>pour la période 2003-2010, le DSRP, le Programme national d’action préventive et de lutte contre le VIH-sida et les maladies sexuellement transmissibles jusqu’en 2007 et le Programme national de lutte contre l’anémie ferriprive (1999), et a adopté le P</w:t>
      </w:r>
      <w:r w:rsidRPr="002D4D9D">
        <w:rPr>
          <w:szCs w:val="24"/>
          <w:lang w:val="fr-FR"/>
        </w:rPr>
        <w:t xml:space="preserve">lan stratégique national relatif à la </w:t>
      </w:r>
      <w:r>
        <w:rPr>
          <w:szCs w:val="24"/>
          <w:lang w:val="fr-FR"/>
        </w:rPr>
        <w:t>santé publique</w:t>
      </w:r>
      <w:r w:rsidRPr="002D4D9D">
        <w:rPr>
          <w:szCs w:val="24"/>
          <w:lang w:val="fr-FR"/>
        </w:rPr>
        <w:t xml:space="preserve"> en matière de reproduction jusqu’en 2014</w:t>
      </w:r>
      <w:r w:rsidRPr="002D4D9D">
        <w:rPr>
          <w:lang w:val="fr-FR"/>
        </w:rPr>
        <w:t xml:space="preserve"> </w:t>
      </w:r>
      <w:r>
        <w:rPr>
          <w:szCs w:val="24"/>
          <w:lang w:val="fr-FR"/>
        </w:rPr>
        <w:t xml:space="preserve"> ainsi que </w:t>
      </w:r>
      <w:r w:rsidRPr="00A53C89">
        <w:rPr>
          <w:szCs w:val="24"/>
          <w:lang w:val="fr-FR"/>
        </w:rPr>
        <w:t>la définition internationale de critères en matière de naissance vivante.</w:t>
      </w:r>
    </w:p>
    <w:p w:rsidR="001853D2" w:rsidRPr="001853D2" w:rsidRDefault="001853D2" w:rsidP="00F17B62">
      <w:pPr>
        <w:tabs>
          <w:tab w:val="clear" w:pos="360"/>
          <w:tab w:val="clear" w:pos="567"/>
        </w:tabs>
        <w:autoSpaceDE w:val="0"/>
        <w:autoSpaceDN w:val="0"/>
        <w:adjustRightInd w:val="0"/>
        <w:ind w:right="-65" w:firstLine="567"/>
        <w:rPr>
          <w:szCs w:val="24"/>
          <w:lang w:val="fr-FR"/>
        </w:rPr>
      </w:pPr>
      <w:r>
        <w:rPr>
          <w:szCs w:val="24"/>
          <w:lang w:val="fr-FR"/>
        </w:rPr>
        <w:t>Le</w:t>
      </w:r>
      <w:r w:rsidRPr="00716BA4">
        <w:rPr>
          <w:szCs w:val="24"/>
          <w:lang w:val="fr-FR"/>
        </w:rPr>
        <w:t xml:space="preserve"> </w:t>
      </w:r>
      <w:r>
        <w:rPr>
          <w:szCs w:val="24"/>
          <w:lang w:val="fr-FR"/>
        </w:rPr>
        <w:t>Minist</w:t>
      </w:r>
      <w:r w:rsidRPr="00716BA4">
        <w:rPr>
          <w:szCs w:val="24"/>
          <w:lang w:val="fr-FR"/>
        </w:rPr>
        <w:t>è</w:t>
      </w:r>
      <w:r>
        <w:rPr>
          <w:szCs w:val="24"/>
          <w:lang w:val="fr-FR"/>
        </w:rPr>
        <w:t>re</w:t>
      </w:r>
      <w:r w:rsidRPr="00716BA4">
        <w:rPr>
          <w:szCs w:val="24"/>
          <w:lang w:val="fr-FR"/>
        </w:rPr>
        <w:t xml:space="preserve"> </w:t>
      </w:r>
      <w:r>
        <w:rPr>
          <w:szCs w:val="24"/>
          <w:lang w:val="fr-FR"/>
        </w:rPr>
        <w:t>de</w:t>
      </w:r>
      <w:r w:rsidRPr="00716BA4">
        <w:rPr>
          <w:szCs w:val="24"/>
          <w:lang w:val="fr-FR"/>
        </w:rPr>
        <w:t xml:space="preserve"> </w:t>
      </w:r>
      <w:r>
        <w:rPr>
          <w:szCs w:val="24"/>
          <w:lang w:val="fr-FR"/>
        </w:rPr>
        <w:t>la</w:t>
      </w:r>
      <w:r w:rsidRPr="00716BA4">
        <w:rPr>
          <w:szCs w:val="24"/>
          <w:lang w:val="fr-FR"/>
        </w:rPr>
        <w:t xml:space="preserve"> </w:t>
      </w:r>
      <w:r>
        <w:rPr>
          <w:szCs w:val="24"/>
          <w:lang w:val="fr-FR"/>
        </w:rPr>
        <w:t>sant</w:t>
      </w:r>
      <w:r w:rsidRPr="00716BA4">
        <w:rPr>
          <w:szCs w:val="24"/>
          <w:lang w:val="fr-FR"/>
        </w:rPr>
        <w:t xml:space="preserve">é </w:t>
      </w:r>
      <w:r>
        <w:rPr>
          <w:szCs w:val="24"/>
          <w:lang w:val="fr-FR"/>
        </w:rPr>
        <w:t>a</w:t>
      </w:r>
      <w:r w:rsidRPr="00716BA4">
        <w:rPr>
          <w:szCs w:val="24"/>
          <w:lang w:val="fr-FR"/>
        </w:rPr>
        <w:t xml:space="preserve"> </w:t>
      </w:r>
      <w:r>
        <w:rPr>
          <w:szCs w:val="24"/>
          <w:lang w:val="fr-FR"/>
        </w:rPr>
        <w:t>adopt</w:t>
      </w:r>
      <w:r w:rsidRPr="00716BA4">
        <w:rPr>
          <w:szCs w:val="24"/>
          <w:lang w:val="fr-FR"/>
        </w:rPr>
        <w:t xml:space="preserve">é </w:t>
      </w:r>
      <w:r>
        <w:rPr>
          <w:szCs w:val="24"/>
          <w:lang w:val="fr-FR"/>
        </w:rPr>
        <w:t>la</w:t>
      </w:r>
      <w:r w:rsidRPr="00716BA4">
        <w:rPr>
          <w:szCs w:val="24"/>
          <w:lang w:val="fr-FR"/>
        </w:rPr>
        <w:t xml:space="preserve"> </w:t>
      </w:r>
      <w:r>
        <w:rPr>
          <w:szCs w:val="24"/>
          <w:lang w:val="fr-FR"/>
        </w:rPr>
        <w:t>Stratégie de gestion intégrée des maladies de l'enfance et le Programme de vaccination.</w:t>
      </w:r>
      <w:r w:rsidRPr="00716BA4">
        <w:rPr>
          <w:szCs w:val="24"/>
          <w:lang w:val="fr-FR"/>
        </w:rPr>
        <w:t xml:space="preserve"> </w:t>
      </w:r>
      <w:r>
        <w:rPr>
          <w:szCs w:val="24"/>
          <w:lang w:val="fr-FR"/>
        </w:rPr>
        <w:t>Les</w:t>
      </w:r>
      <w:r w:rsidRPr="00D85D43">
        <w:rPr>
          <w:szCs w:val="24"/>
          <w:lang w:val="fr-FR"/>
        </w:rPr>
        <w:t xml:space="preserve"> </w:t>
      </w:r>
      <w:r>
        <w:rPr>
          <w:szCs w:val="24"/>
          <w:lang w:val="fr-FR"/>
        </w:rPr>
        <w:t>programmes</w:t>
      </w:r>
      <w:r w:rsidRPr="00D85D43">
        <w:rPr>
          <w:szCs w:val="24"/>
          <w:lang w:val="fr-FR"/>
        </w:rPr>
        <w:t xml:space="preserve"> </w:t>
      </w:r>
      <w:r>
        <w:rPr>
          <w:szCs w:val="24"/>
          <w:lang w:val="fr-FR"/>
        </w:rPr>
        <w:t>en</w:t>
      </w:r>
      <w:r w:rsidRPr="00D85D43">
        <w:rPr>
          <w:szCs w:val="24"/>
          <w:lang w:val="fr-FR"/>
        </w:rPr>
        <w:t xml:space="preserve"> </w:t>
      </w:r>
      <w:r>
        <w:rPr>
          <w:szCs w:val="24"/>
          <w:lang w:val="fr-FR"/>
        </w:rPr>
        <w:t>question</w:t>
      </w:r>
      <w:r w:rsidRPr="00D85D43">
        <w:rPr>
          <w:szCs w:val="24"/>
          <w:lang w:val="fr-FR"/>
        </w:rPr>
        <w:t xml:space="preserve"> </w:t>
      </w:r>
      <w:r>
        <w:rPr>
          <w:szCs w:val="24"/>
          <w:lang w:val="fr-FR"/>
        </w:rPr>
        <w:t>ont</w:t>
      </w:r>
      <w:r w:rsidRPr="00D85D43">
        <w:rPr>
          <w:szCs w:val="24"/>
          <w:lang w:val="fr-FR"/>
        </w:rPr>
        <w:t xml:space="preserve"> </w:t>
      </w:r>
      <w:r>
        <w:rPr>
          <w:szCs w:val="24"/>
          <w:lang w:val="fr-FR"/>
        </w:rPr>
        <w:t>contribu</w:t>
      </w:r>
      <w:r w:rsidRPr="00D85D43">
        <w:rPr>
          <w:szCs w:val="24"/>
          <w:lang w:val="fr-FR"/>
        </w:rPr>
        <w:t xml:space="preserve">é à </w:t>
      </w:r>
      <w:r>
        <w:rPr>
          <w:szCs w:val="24"/>
          <w:lang w:val="fr-FR"/>
        </w:rPr>
        <w:t>stabiliser</w:t>
      </w:r>
      <w:r w:rsidRPr="00D85D43">
        <w:rPr>
          <w:szCs w:val="24"/>
          <w:lang w:val="fr-FR"/>
        </w:rPr>
        <w:t xml:space="preserve"> </w:t>
      </w:r>
      <w:r>
        <w:rPr>
          <w:szCs w:val="24"/>
          <w:lang w:val="fr-FR"/>
        </w:rPr>
        <w:t>dans</w:t>
      </w:r>
      <w:r w:rsidRPr="00D85D43">
        <w:rPr>
          <w:szCs w:val="24"/>
          <w:lang w:val="fr-FR"/>
        </w:rPr>
        <w:t xml:space="preserve"> </w:t>
      </w:r>
      <w:r>
        <w:rPr>
          <w:szCs w:val="24"/>
          <w:lang w:val="fr-FR"/>
        </w:rPr>
        <w:t>une</w:t>
      </w:r>
      <w:r w:rsidRPr="00D85D43">
        <w:rPr>
          <w:szCs w:val="24"/>
          <w:lang w:val="fr-FR"/>
        </w:rPr>
        <w:t xml:space="preserve"> </w:t>
      </w:r>
      <w:r>
        <w:rPr>
          <w:szCs w:val="24"/>
          <w:lang w:val="fr-FR"/>
        </w:rPr>
        <w:t>certaine</w:t>
      </w:r>
      <w:r w:rsidRPr="00D85D43">
        <w:rPr>
          <w:szCs w:val="24"/>
          <w:lang w:val="fr-FR"/>
        </w:rPr>
        <w:t xml:space="preserve"> </w:t>
      </w:r>
      <w:r>
        <w:rPr>
          <w:szCs w:val="24"/>
          <w:lang w:val="fr-FR"/>
        </w:rPr>
        <w:t xml:space="preserve">mesure le taux de morbidité et le taux de mortalité infantile et post-infantile, et d’atteindre un taux élevé de couverture vaccinale chez les enfants de moins de deux ans.  </w:t>
      </w:r>
      <w:r w:rsidRPr="00D85D43">
        <w:rPr>
          <w:szCs w:val="24"/>
          <w:lang w:val="fr-FR"/>
        </w:rPr>
        <w:t xml:space="preserve"> </w:t>
      </w:r>
    </w:p>
    <w:p w:rsidR="001853D2" w:rsidRPr="00916408" w:rsidRDefault="00F17B62" w:rsidP="00F17B62">
      <w:pPr>
        <w:tabs>
          <w:tab w:val="clear" w:pos="360"/>
          <w:tab w:val="clear" w:pos="567"/>
        </w:tabs>
        <w:autoSpaceDE w:val="0"/>
        <w:autoSpaceDN w:val="0"/>
        <w:adjustRightInd w:val="0"/>
        <w:ind w:right="-65"/>
        <w:rPr>
          <w:szCs w:val="24"/>
          <w:lang w:val="fr-FR"/>
        </w:rPr>
      </w:pPr>
      <w:r>
        <w:rPr>
          <w:szCs w:val="24"/>
          <w:lang w:val="fr-FR"/>
        </w:rPr>
        <w:t>1</w:t>
      </w:r>
      <w:r w:rsidR="001853D2" w:rsidRPr="00916408">
        <w:rPr>
          <w:szCs w:val="24"/>
          <w:lang w:val="fr-FR"/>
        </w:rPr>
        <w:t>6.</w:t>
      </w:r>
      <w:r w:rsidR="001853D2" w:rsidRPr="00916408">
        <w:rPr>
          <w:szCs w:val="24"/>
          <w:lang w:val="fr-FR"/>
        </w:rPr>
        <w:tab/>
      </w:r>
      <w:r w:rsidR="001853D2">
        <w:rPr>
          <w:szCs w:val="24"/>
          <w:lang w:val="fr-FR"/>
        </w:rPr>
        <w:t>On</w:t>
      </w:r>
      <w:r w:rsidR="001853D2" w:rsidRPr="00916408">
        <w:rPr>
          <w:szCs w:val="24"/>
          <w:lang w:val="fr-FR"/>
        </w:rPr>
        <w:t xml:space="preserve"> </w:t>
      </w:r>
      <w:r w:rsidR="001853D2">
        <w:rPr>
          <w:szCs w:val="24"/>
          <w:lang w:val="fr-FR"/>
        </w:rPr>
        <w:t>a</w:t>
      </w:r>
      <w:r w:rsidR="001853D2" w:rsidRPr="00916408">
        <w:rPr>
          <w:szCs w:val="24"/>
          <w:lang w:val="fr-FR"/>
        </w:rPr>
        <w:t xml:space="preserve"> é</w:t>
      </w:r>
      <w:r w:rsidR="001853D2">
        <w:rPr>
          <w:szCs w:val="24"/>
          <w:lang w:val="fr-FR"/>
        </w:rPr>
        <w:t>labor</w:t>
      </w:r>
      <w:r w:rsidR="001853D2" w:rsidRPr="00916408">
        <w:rPr>
          <w:szCs w:val="24"/>
          <w:lang w:val="fr-FR"/>
        </w:rPr>
        <w:t xml:space="preserve">é </w:t>
      </w:r>
      <w:r w:rsidR="001853D2">
        <w:rPr>
          <w:szCs w:val="24"/>
          <w:lang w:val="fr-FR"/>
        </w:rPr>
        <w:t>les</w:t>
      </w:r>
      <w:r w:rsidR="001853D2" w:rsidRPr="00916408">
        <w:rPr>
          <w:szCs w:val="24"/>
          <w:lang w:val="fr-FR"/>
        </w:rPr>
        <w:t xml:space="preserve"> </w:t>
      </w:r>
      <w:r w:rsidR="001853D2">
        <w:rPr>
          <w:szCs w:val="24"/>
          <w:lang w:val="fr-FR"/>
        </w:rPr>
        <w:t>donn</w:t>
      </w:r>
      <w:r w:rsidR="001853D2" w:rsidRPr="00916408">
        <w:rPr>
          <w:szCs w:val="24"/>
          <w:lang w:val="fr-FR"/>
        </w:rPr>
        <w:t>é</w:t>
      </w:r>
      <w:r w:rsidR="001853D2">
        <w:rPr>
          <w:szCs w:val="24"/>
          <w:lang w:val="fr-FR"/>
        </w:rPr>
        <w:t>es</w:t>
      </w:r>
      <w:r w:rsidR="001853D2" w:rsidRPr="00916408">
        <w:rPr>
          <w:szCs w:val="24"/>
          <w:lang w:val="fr-FR"/>
        </w:rPr>
        <w:t xml:space="preserve"> </w:t>
      </w:r>
      <w:r w:rsidR="001853D2">
        <w:rPr>
          <w:szCs w:val="24"/>
          <w:lang w:val="fr-FR"/>
        </w:rPr>
        <w:t>de</w:t>
      </w:r>
      <w:r w:rsidR="001853D2" w:rsidRPr="00916408">
        <w:rPr>
          <w:szCs w:val="24"/>
          <w:lang w:val="fr-FR"/>
        </w:rPr>
        <w:t xml:space="preserve"> </w:t>
      </w:r>
      <w:r w:rsidR="001853D2">
        <w:rPr>
          <w:szCs w:val="24"/>
          <w:lang w:val="fr-FR"/>
        </w:rPr>
        <w:t>base</w:t>
      </w:r>
      <w:r w:rsidR="001853D2" w:rsidRPr="00916408">
        <w:rPr>
          <w:szCs w:val="24"/>
          <w:lang w:val="fr-FR"/>
        </w:rPr>
        <w:t xml:space="preserve"> </w:t>
      </w:r>
      <w:r w:rsidR="001853D2">
        <w:rPr>
          <w:szCs w:val="24"/>
          <w:lang w:val="fr-FR"/>
        </w:rPr>
        <w:t>en</w:t>
      </w:r>
      <w:r w:rsidR="001853D2" w:rsidRPr="00916408">
        <w:rPr>
          <w:szCs w:val="24"/>
          <w:lang w:val="fr-FR"/>
        </w:rPr>
        <w:t xml:space="preserve"> </w:t>
      </w:r>
      <w:r w:rsidR="001853D2">
        <w:rPr>
          <w:szCs w:val="24"/>
          <w:lang w:val="fr-FR"/>
        </w:rPr>
        <w:t>vue</w:t>
      </w:r>
      <w:r w:rsidR="001853D2" w:rsidRPr="00916408">
        <w:rPr>
          <w:szCs w:val="24"/>
          <w:lang w:val="fr-FR"/>
        </w:rPr>
        <w:t xml:space="preserve"> </w:t>
      </w:r>
      <w:r w:rsidR="001853D2">
        <w:rPr>
          <w:szCs w:val="24"/>
          <w:lang w:val="fr-FR"/>
        </w:rPr>
        <w:t>de</w:t>
      </w:r>
      <w:r w:rsidR="001853D2" w:rsidRPr="00916408">
        <w:rPr>
          <w:szCs w:val="24"/>
          <w:lang w:val="fr-FR"/>
        </w:rPr>
        <w:t xml:space="preserve"> </w:t>
      </w:r>
      <w:r w:rsidR="001853D2">
        <w:rPr>
          <w:szCs w:val="24"/>
          <w:lang w:val="fr-FR"/>
        </w:rPr>
        <w:t>l</w:t>
      </w:r>
      <w:r w:rsidR="001853D2" w:rsidRPr="00916408">
        <w:rPr>
          <w:szCs w:val="24"/>
          <w:lang w:val="fr-FR"/>
        </w:rPr>
        <w:t>’é</w:t>
      </w:r>
      <w:r w:rsidR="001853D2">
        <w:rPr>
          <w:szCs w:val="24"/>
          <w:lang w:val="fr-FR"/>
        </w:rPr>
        <w:t>tablissement</w:t>
      </w:r>
      <w:r w:rsidR="001853D2" w:rsidRPr="00916408">
        <w:rPr>
          <w:szCs w:val="24"/>
          <w:lang w:val="fr-FR"/>
        </w:rPr>
        <w:t xml:space="preserve"> </w:t>
      </w:r>
      <w:r w:rsidR="001853D2">
        <w:rPr>
          <w:szCs w:val="24"/>
          <w:lang w:val="fr-FR"/>
        </w:rPr>
        <w:t>du</w:t>
      </w:r>
      <w:r w:rsidR="001853D2" w:rsidRPr="00916408">
        <w:rPr>
          <w:szCs w:val="24"/>
          <w:lang w:val="fr-FR"/>
        </w:rPr>
        <w:t xml:space="preserve"> </w:t>
      </w:r>
      <w:r w:rsidR="001853D2">
        <w:rPr>
          <w:szCs w:val="24"/>
          <w:lang w:val="fr-FR"/>
        </w:rPr>
        <w:t>Plan</w:t>
      </w:r>
      <w:r w:rsidR="001853D2" w:rsidRPr="00916408">
        <w:rPr>
          <w:szCs w:val="24"/>
          <w:lang w:val="fr-FR"/>
        </w:rPr>
        <w:t xml:space="preserve"> </w:t>
      </w:r>
      <w:r w:rsidR="001853D2">
        <w:rPr>
          <w:szCs w:val="24"/>
          <w:lang w:val="fr-FR"/>
        </w:rPr>
        <w:t>d</w:t>
      </w:r>
      <w:r w:rsidR="001853D2" w:rsidRPr="00916408">
        <w:rPr>
          <w:szCs w:val="24"/>
          <w:lang w:val="fr-FR"/>
        </w:rPr>
        <w:t>’</w:t>
      </w:r>
      <w:r w:rsidR="001853D2">
        <w:rPr>
          <w:szCs w:val="24"/>
          <w:lang w:val="fr-FR"/>
        </w:rPr>
        <w:t>action</w:t>
      </w:r>
      <w:r w:rsidR="001853D2" w:rsidRPr="00916408">
        <w:rPr>
          <w:szCs w:val="24"/>
          <w:lang w:val="fr-FR"/>
        </w:rPr>
        <w:t xml:space="preserve"> </w:t>
      </w:r>
      <w:r w:rsidR="001853D2">
        <w:rPr>
          <w:szCs w:val="24"/>
          <w:lang w:val="fr-FR"/>
        </w:rPr>
        <w:t>national</w:t>
      </w:r>
      <w:r w:rsidR="001853D2" w:rsidRPr="00916408">
        <w:rPr>
          <w:szCs w:val="24"/>
          <w:lang w:val="fr-FR"/>
        </w:rPr>
        <w:t xml:space="preserve"> </w:t>
      </w:r>
      <w:r w:rsidR="001853D2">
        <w:rPr>
          <w:szCs w:val="24"/>
          <w:lang w:val="fr-FR"/>
        </w:rPr>
        <w:t>pour</w:t>
      </w:r>
      <w:r w:rsidR="001853D2" w:rsidRPr="00916408">
        <w:rPr>
          <w:szCs w:val="24"/>
          <w:lang w:val="fr-FR"/>
        </w:rPr>
        <w:t xml:space="preserve"> </w:t>
      </w:r>
      <w:r w:rsidR="001853D2">
        <w:rPr>
          <w:szCs w:val="24"/>
          <w:lang w:val="fr-FR"/>
        </w:rPr>
        <w:t>l</w:t>
      </w:r>
      <w:r w:rsidR="001853D2" w:rsidRPr="00916408">
        <w:rPr>
          <w:szCs w:val="24"/>
          <w:lang w:val="fr-FR"/>
        </w:rPr>
        <w:t>’é</w:t>
      </w:r>
      <w:r w:rsidR="001853D2">
        <w:rPr>
          <w:szCs w:val="24"/>
          <w:lang w:val="fr-FR"/>
        </w:rPr>
        <w:t>ducation</w:t>
      </w:r>
      <w:r w:rsidR="001853D2" w:rsidRPr="00916408">
        <w:rPr>
          <w:szCs w:val="24"/>
          <w:lang w:val="fr-FR"/>
        </w:rPr>
        <w:t xml:space="preserve"> </w:t>
      </w:r>
      <w:r w:rsidR="001853D2">
        <w:rPr>
          <w:szCs w:val="24"/>
          <w:lang w:val="fr-FR"/>
        </w:rPr>
        <w:t>pour</w:t>
      </w:r>
      <w:r w:rsidR="001853D2" w:rsidRPr="00916408">
        <w:rPr>
          <w:szCs w:val="24"/>
          <w:lang w:val="fr-FR"/>
        </w:rPr>
        <w:t xml:space="preserve"> </w:t>
      </w:r>
      <w:r w:rsidR="001853D2">
        <w:rPr>
          <w:szCs w:val="24"/>
          <w:lang w:val="fr-FR"/>
        </w:rPr>
        <w:t>tous</w:t>
      </w:r>
      <w:r w:rsidR="001853D2" w:rsidRPr="00916408">
        <w:rPr>
          <w:szCs w:val="24"/>
          <w:lang w:val="fr-FR"/>
        </w:rPr>
        <w:t xml:space="preserve"> </w:t>
      </w:r>
      <w:r w:rsidR="001853D2">
        <w:rPr>
          <w:szCs w:val="24"/>
          <w:lang w:val="fr-FR"/>
        </w:rPr>
        <w:t>et,</w:t>
      </w:r>
      <w:r w:rsidR="001853D2" w:rsidRPr="00916408">
        <w:rPr>
          <w:szCs w:val="24"/>
          <w:lang w:val="fr-FR"/>
        </w:rPr>
        <w:t xml:space="preserve"> </w:t>
      </w:r>
      <w:r w:rsidR="001853D2">
        <w:rPr>
          <w:szCs w:val="24"/>
          <w:lang w:val="fr-FR"/>
        </w:rPr>
        <w:t>d</w:t>
      </w:r>
      <w:r w:rsidR="001853D2" w:rsidRPr="00916408">
        <w:rPr>
          <w:szCs w:val="24"/>
          <w:lang w:val="fr-FR"/>
        </w:rPr>
        <w:t>è</w:t>
      </w:r>
      <w:r w:rsidR="001853D2">
        <w:rPr>
          <w:szCs w:val="24"/>
          <w:lang w:val="fr-FR"/>
        </w:rPr>
        <w:t>s</w:t>
      </w:r>
      <w:r w:rsidR="001853D2" w:rsidRPr="00916408">
        <w:rPr>
          <w:szCs w:val="24"/>
          <w:lang w:val="fr-FR"/>
        </w:rPr>
        <w:t xml:space="preserve"> </w:t>
      </w:r>
      <w:r w:rsidR="001853D2">
        <w:rPr>
          <w:szCs w:val="24"/>
          <w:lang w:val="fr-FR"/>
        </w:rPr>
        <w:t>juin</w:t>
      </w:r>
      <w:r w:rsidR="001853D2" w:rsidRPr="00916408">
        <w:rPr>
          <w:szCs w:val="24"/>
          <w:lang w:val="fr-FR"/>
        </w:rPr>
        <w:t xml:space="preserve"> 2002, </w:t>
      </w:r>
      <w:r w:rsidR="001853D2">
        <w:rPr>
          <w:szCs w:val="24"/>
          <w:lang w:val="fr-FR"/>
        </w:rPr>
        <w:t>le Gouvernement tadjik a adopté le Document national d’orientation sur l’éducation.</w:t>
      </w:r>
      <w:r w:rsidR="001853D2" w:rsidRPr="00916408">
        <w:rPr>
          <w:szCs w:val="24"/>
          <w:lang w:val="fr-FR"/>
        </w:rPr>
        <w:t xml:space="preserve"> </w:t>
      </w:r>
      <w:r w:rsidR="001853D2">
        <w:rPr>
          <w:szCs w:val="24"/>
          <w:lang w:val="fr-FR"/>
        </w:rPr>
        <w:t>Les</w:t>
      </w:r>
      <w:r w:rsidR="001853D2" w:rsidRPr="00916408">
        <w:rPr>
          <w:szCs w:val="24"/>
          <w:lang w:val="fr-FR"/>
        </w:rPr>
        <w:t xml:space="preserve"> </w:t>
      </w:r>
      <w:r w:rsidR="001853D2">
        <w:rPr>
          <w:szCs w:val="24"/>
          <w:lang w:val="fr-FR"/>
        </w:rPr>
        <w:t>plans</w:t>
      </w:r>
      <w:r w:rsidR="001853D2" w:rsidRPr="00916408">
        <w:rPr>
          <w:szCs w:val="24"/>
          <w:lang w:val="fr-FR"/>
        </w:rPr>
        <w:t xml:space="preserve"> </w:t>
      </w:r>
      <w:r w:rsidR="001853D2">
        <w:rPr>
          <w:szCs w:val="24"/>
          <w:lang w:val="fr-FR"/>
        </w:rPr>
        <w:t>et</w:t>
      </w:r>
      <w:r w:rsidR="001853D2" w:rsidRPr="00916408">
        <w:rPr>
          <w:szCs w:val="24"/>
          <w:lang w:val="fr-FR"/>
        </w:rPr>
        <w:t xml:space="preserve"> </w:t>
      </w:r>
      <w:r w:rsidR="001853D2">
        <w:rPr>
          <w:szCs w:val="24"/>
          <w:lang w:val="fr-FR"/>
        </w:rPr>
        <w:t>programmes</w:t>
      </w:r>
      <w:r w:rsidR="001853D2" w:rsidRPr="00916408">
        <w:rPr>
          <w:szCs w:val="24"/>
          <w:lang w:val="fr-FR"/>
        </w:rPr>
        <w:t xml:space="preserve"> </w:t>
      </w:r>
      <w:r w:rsidR="001853D2">
        <w:rPr>
          <w:szCs w:val="24"/>
          <w:lang w:val="fr-FR"/>
        </w:rPr>
        <w:t>d’enseignement ont été révisés, les écoles ont été modernisées et les enseignants et les chefs d’établissement ont suivi une formation de remise à niveau.</w:t>
      </w:r>
    </w:p>
    <w:p w:rsidR="00F17B62" w:rsidRPr="00F17B62" w:rsidRDefault="00F17B62" w:rsidP="00F17B62">
      <w:pPr>
        <w:tabs>
          <w:tab w:val="clear" w:pos="360"/>
          <w:tab w:val="clear" w:pos="567"/>
        </w:tabs>
        <w:autoSpaceDE w:val="0"/>
        <w:autoSpaceDN w:val="0"/>
        <w:adjustRightInd w:val="0"/>
        <w:jc w:val="both"/>
        <w:rPr>
          <w:rFonts w:ascii="Times New Roman Negrita" w:hAnsi="Times New Roman Negrita"/>
          <w:szCs w:val="24"/>
          <w:lang w:val="fr-FR"/>
        </w:rPr>
      </w:pPr>
      <w:r w:rsidRPr="00F17B62">
        <w:rPr>
          <w:rFonts w:ascii="Times New Roman Negrita" w:hAnsi="Times New Roman Negrita"/>
          <w:b/>
          <w:bCs/>
          <w:szCs w:val="24"/>
          <w:lang w:val="fr-FR"/>
        </w:rPr>
        <w:t xml:space="preserve">Activités menées dans le domaine de la réalisation des droits de l’enfant  </w:t>
      </w:r>
    </w:p>
    <w:p w:rsidR="00F17B62" w:rsidRPr="00345097" w:rsidRDefault="00F17B62" w:rsidP="00A37BB8">
      <w:pPr>
        <w:tabs>
          <w:tab w:val="clear" w:pos="567"/>
        </w:tabs>
        <w:autoSpaceDE w:val="0"/>
        <w:autoSpaceDN w:val="0"/>
        <w:adjustRightInd w:val="0"/>
        <w:rPr>
          <w:szCs w:val="24"/>
          <w:lang w:val="fr-FR"/>
        </w:rPr>
      </w:pPr>
      <w:r w:rsidRPr="00345097">
        <w:rPr>
          <w:szCs w:val="24"/>
          <w:lang w:val="fr-FR"/>
        </w:rPr>
        <w:t>17.</w:t>
      </w:r>
      <w:r w:rsidRPr="00345097">
        <w:rPr>
          <w:szCs w:val="24"/>
          <w:lang w:val="fr-FR"/>
        </w:rPr>
        <w:tab/>
      </w:r>
      <w:r>
        <w:rPr>
          <w:szCs w:val="24"/>
          <w:lang w:val="fr-FR"/>
        </w:rPr>
        <w:tab/>
        <w:t>Les principales difficultés soulevées par le processus de mise en oeuvre des dispositions de la Convention relative aux droits de l’enfant sont les suivantes :</w:t>
      </w:r>
    </w:p>
    <w:p w:rsidR="00F17B62" w:rsidRPr="008958C9" w:rsidRDefault="00F17B62" w:rsidP="00343197">
      <w:pPr>
        <w:numPr>
          <w:ilvl w:val="0"/>
          <w:numId w:val="10"/>
        </w:numPr>
        <w:tabs>
          <w:tab w:val="clear" w:pos="567"/>
          <w:tab w:val="clear" w:pos="720"/>
        </w:tabs>
        <w:autoSpaceDE w:val="0"/>
        <w:autoSpaceDN w:val="0"/>
        <w:adjustRightInd w:val="0"/>
        <w:ind w:left="851" w:hanging="284"/>
        <w:jc w:val="both"/>
        <w:rPr>
          <w:szCs w:val="24"/>
          <w:lang w:val="ru-RU"/>
        </w:rPr>
      </w:pPr>
      <w:r>
        <w:rPr>
          <w:szCs w:val="24"/>
          <w:lang w:val="fr-FR"/>
        </w:rPr>
        <w:t>Niveau de pauvreté élevé</w:t>
      </w:r>
      <w:r w:rsidRPr="008958C9">
        <w:rPr>
          <w:szCs w:val="24"/>
          <w:lang w:val="ru-RU"/>
        </w:rPr>
        <w:t xml:space="preserve">; </w:t>
      </w:r>
    </w:p>
    <w:p w:rsidR="00F17B62" w:rsidRPr="00345097" w:rsidRDefault="00F17B62" w:rsidP="00343197">
      <w:pPr>
        <w:numPr>
          <w:ilvl w:val="0"/>
          <w:numId w:val="9"/>
        </w:numPr>
        <w:tabs>
          <w:tab w:val="clear" w:pos="567"/>
          <w:tab w:val="clear" w:pos="720"/>
        </w:tabs>
        <w:autoSpaceDE w:val="0"/>
        <w:autoSpaceDN w:val="0"/>
        <w:adjustRightInd w:val="0"/>
        <w:ind w:left="851" w:hanging="284"/>
        <w:rPr>
          <w:szCs w:val="24"/>
          <w:lang w:val="fr-FR"/>
        </w:rPr>
      </w:pPr>
      <w:r>
        <w:rPr>
          <w:szCs w:val="24"/>
          <w:lang w:val="fr-FR"/>
        </w:rPr>
        <w:t>Différence de traitement des enfants selon leur sexe</w:t>
      </w:r>
      <w:r w:rsidRPr="00345097">
        <w:rPr>
          <w:szCs w:val="24"/>
          <w:lang w:val="fr-FR"/>
        </w:rPr>
        <w:t>;</w:t>
      </w:r>
    </w:p>
    <w:p w:rsidR="00F17B62" w:rsidRPr="00345097" w:rsidRDefault="00F17B62" w:rsidP="00343197">
      <w:pPr>
        <w:numPr>
          <w:ilvl w:val="0"/>
          <w:numId w:val="9"/>
        </w:numPr>
        <w:tabs>
          <w:tab w:val="clear" w:pos="567"/>
          <w:tab w:val="clear" w:pos="720"/>
        </w:tabs>
        <w:autoSpaceDE w:val="0"/>
        <w:autoSpaceDN w:val="0"/>
        <w:adjustRightInd w:val="0"/>
        <w:ind w:left="851" w:hanging="284"/>
        <w:rPr>
          <w:szCs w:val="24"/>
          <w:lang w:val="fr-FR"/>
        </w:rPr>
      </w:pPr>
      <w:r>
        <w:rPr>
          <w:szCs w:val="24"/>
          <w:lang w:val="fr-FR"/>
        </w:rPr>
        <w:t>Séquelles de la guerre civile</w:t>
      </w:r>
      <w:r w:rsidRPr="00345097">
        <w:rPr>
          <w:szCs w:val="24"/>
          <w:lang w:val="fr-FR"/>
        </w:rPr>
        <w:t>;</w:t>
      </w:r>
    </w:p>
    <w:p w:rsidR="00F17B62" w:rsidRPr="00345097" w:rsidRDefault="00F17B62" w:rsidP="00343197">
      <w:pPr>
        <w:numPr>
          <w:ilvl w:val="0"/>
          <w:numId w:val="9"/>
        </w:numPr>
        <w:tabs>
          <w:tab w:val="clear" w:pos="567"/>
          <w:tab w:val="clear" w:pos="720"/>
        </w:tabs>
        <w:autoSpaceDE w:val="0"/>
        <w:autoSpaceDN w:val="0"/>
        <w:adjustRightInd w:val="0"/>
        <w:ind w:left="851" w:hanging="284"/>
        <w:rPr>
          <w:szCs w:val="24"/>
          <w:lang w:val="fr-FR"/>
        </w:rPr>
      </w:pPr>
      <w:r>
        <w:rPr>
          <w:szCs w:val="24"/>
          <w:lang w:val="fr-FR"/>
        </w:rPr>
        <w:t>Absence des infrastructures indispensables</w:t>
      </w:r>
      <w:r w:rsidRPr="00345097">
        <w:rPr>
          <w:szCs w:val="24"/>
          <w:lang w:val="fr-FR"/>
        </w:rPr>
        <w:t>;</w:t>
      </w:r>
    </w:p>
    <w:p w:rsidR="00F17B62" w:rsidRPr="00FB3C4D" w:rsidRDefault="00F17B62" w:rsidP="00343197">
      <w:pPr>
        <w:numPr>
          <w:ilvl w:val="0"/>
          <w:numId w:val="9"/>
        </w:numPr>
        <w:tabs>
          <w:tab w:val="clear" w:pos="567"/>
          <w:tab w:val="clear" w:pos="720"/>
        </w:tabs>
        <w:autoSpaceDE w:val="0"/>
        <w:autoSpaceDN w:val="0"/>
        <w:adjustRightInd w:val="0"/>
        <w:ind w:left="851" w:hanging="284"/>
        <w:rPr>
          <w:szCs w:val="24"/>
          <w:lang w:val="fr-FR"/>
        </w:rPr>
      </w:pPr>
      <w:r>
        <w:rPr>
          <w:szCs w:val="24"/>
          <w:lang w:val="fr-FR"/>
        </w:rPr>
        <w:t>Absence de connaissances juridiques et de règlements</w:t>
      </w:r>
      <w:r w:rsidRPr="00FB3C4D">
        <w:rPr>
          <w:szCs w:val="24"/>
          <w:lang w:val="fr-FR"/>
        </w:rPr>
        <w:t xml:space="preserve">; </w:t>
      </w:r>
    </w:p>
    <w:p w:rsidR="00F17B62" w:rsidRPr="00FB3C4D" w:rsidRDefault="00F17B62" w:rsidP="00343197">
      <w:pPr>
        <w:numPr>
          <w:ilvl w:val="0"/>
          <w:numId w:val="9"/>
        </w:numPr>
        <w:tabs>
          <w:tab w:val="clear" w:pos="567"/>
          <w:tab w:val="clear" w:pos="720"/>
        </w:tabs>
        <w:autoSpaceDE w:val="0"/>
        <w:autoSpaceDN w:val="0"/>
        <w:adjustRightInd w:val="0"/>
        <w:ind w:left="851" w:hanging="284"/>
        <w:rPr>
          <w:szCs w:val="24"/>
          <w:lang w:val="fr-FR"/>
        </w:rPr>
      </w:pPr>
      <w:r>
        <w:rPr>
          <w:szCs w:val="24"/>
          <w:lang w:val="fr-FR"/>
        </w:rPr>
        <w:t>D</w:t>
      </w:r>
      <w:r w:rsidRPr="00FB3C4D">
        <w:rPr>
          <w:szCs w:val="24"/>
          <w:lang w:val="fr-FR"/>
        </w:rPr>
        <w:t>é</w:t>
      </w:r>
      <w:r>
        <w:rPr>
          <w:szCs w:val="24"/>
          <w:lang w:val="fr-FR"/>
        </w:rPr>
        <w:t>veloppement</w:t>
      </w:r>
      <w:r w:rsidRPr="00FB3C4D">
        <w:rPr>
          <w:szCs w:val="24"/>
          <w:lang w:val="fr-FR"/>
        </w:rPr>
        <w:t xml:space="preserve"> </w:t>
      </w:r>
      <w:r>
        <w:rPr>
          <w:szCs w:val="24"/>
          <w:lang w:val="fr-FR"/>
        </w:rPr>
        <w:t>insuffisant</w:t>
      </w:r>
      <w:r w:rsidRPr="00FB3C4D">
        <w:rPr>
          <w:szCs w:val="24"/>
          <w:lang w:val="fr-FR"/>
        </w:rPr>
        <w:t xml:space="preserve"> </w:t>
      </w:r>
      <w:r>
        <w:rPr>
          <w:szCs w:val="24"/>
          <w:lang w:val="fr-FR"/>
        </w:rPr>
        <w:t>de</w:t>
      </w:r>
      <w:r w:rsidRPr="00FB3C4D">
        <w:rPr>
          <w:szCs w:val="24"/>
          <w:lang w:val="fr-FR"/>
        </w:rPr>
        <w:t xml:space="preserve"> </w:t>
      </w:r>
      <w:r>
        <w:rPr>
          <w:szCs w:val="24"/>
          <w:lang w:val="fr-FR"/>
        </w:rPr>
        <w:t>l</w:t>
      </w:r>
      <w:r w:rsidRPr="00FB3C4D">
        <w:rPr>
          <w:szCs w:val="24"/>
          <w:lang w:val="fr-FR"/>
        </w:rPr>
        <w:t>’</w:t>
      </w:r>
      <w:r>
        <w:rPr>
          <w:szCs w:val="24"/>
          <w:lang w:val="fr-FR"/>
        </w:rPr>
        <w:t>administration</w:t>
      </w:r>
      <w:r w:rsidRPr="00FB3C4D">
        <w:rPr>
          <w:szCs w:val="24"/>
          <w:lang w:val="fr-FR"/>
        </w:rPr>
        <w:t xml:space="preserve"> </w:t>
      </w:r>
      <w:r>
        <w:rPr>
          <w:szCs w:val="24"/>
          <w:lang w:val="fr-FR"/>
        </w:rPr>
        <w:t>de</w:t>
      </w:r>
      <w:r w:rsidRPr="00FB3C4D">
        <w:rPr>
          <w:szCs w:val="24"/>
          <w:lang w:val="fr-FR"/>
        </w:rPr>
        <w:t xml:space="preserve"> </w:t>
      </w:r>
      <w:r>
        <w:rPr>
          <w:szCs w:val="24"/>
          <w:lang w:val="fr-FR"/>
        </w:rPr>
        <w:t>la</w:t>
      </w:r>
      <w:r w:rsidRPr="00FB3C4D">
        <w:rPr>
          <w:szCs w:val="24"/>
          <w:lang w:val="fr-FR"/>
        </w:rPr>
        <w:t xml:space="preserve"> </w:t>
      </w:r>
      <w:r>
        <w:rPr>
          <w:szCs w:val="24"/>
          <w:lang w:val="fr-FR"/>
        </w:rPr>
        <w:t>justice pour mineurs et du système de garde d’enfants</w:t>
      </w:r>
      <w:r w:rsidRPr="00FB3C4D">
        <w:rPr>
          <w:szCs w:val="24"/>
          <w:lang w:val="fr-FR"/>
        </w:rPr>
        <w:t xml:space="preserve">.  </w:t>
      </w:r>
    </w:p>
    <w:p w:rsidR="00F17B62" w:rsidRPr="00AD456F" w:rsidRDefault="00F17B62" w:rsidP="00A37BB8">
      <w:pPr>
        <w:tabs>
          <w:tab w:val="clear" w:pos="360"/>
          <w:tab w:val="clear" w:pos="567"/>
        </w:tabs>
        <w:autoSpaceDE w:val="0"/>
        <w:autoSpaceDN w:val="0"/>
        <w:adjustRightInd w:val="0"/>
        <w:rPr>
          <w:szCs w:val="24"/>
          <w:lang w:val="fr-FR"/>
        </w:rPr>
      </w:pPr>
      <w:r>
        <w:rPr>
          <w:szCs w:val="24"/>
          <w:lang w:val="fr-FR"/>
        </w:rPr>
        <w:t>1</w:t>
      </w:r>
      <w:r w:rsidRPr="00AD456F">
        <w:rPr>
          <w:szCs w:val="24"/>
          <w:lang w:val="fr-FR"/>
        </w:rPr>
        <w:t>8.</w:t>
      </w:r>
      <w:r>
        <w:rPr>
          <w:szCs w:val="24"/>
          <w:lang w:val="fr-FR"/>
        </w:rPr>
        <w:tab/>
        <w:t>Des mesures ont été prises pour surmonter ces difficultés.</w:t>
      </w:r>
      <w:r w:rsidRPr="00AD456F">
        <w:rPr>
          <w:szCs w:val="24"/>
          <w:lang w:val="fr-FR"/>
        </w:rPr>
        <w:t xml:space="preserve"> </w:t>
      </w:r>
      <w:r>
        <w:rPr>
          <w:szCs w:val="24"/>
          <w:lang w:val="fr-FR"/>
        </w:rPr>
        <w:t>La</w:t>
      </w:r>
      <w:r w:rsidRPr="00AD456F">
        <w:rPr>
          <w:szCs w:val="24"/>
          <w:lang w:val="fr-FR"/>
        </w:rPr>
        <w:t xml:space="preserve"> </w:t>
      </w:r>
      <w:r>
        <w:rPr>
          <w:szCs w:val="24"/>
          <w:lang w:val="fr-FR"/>
        </w:rPr>
        <w:t>situation</w:t>
      </w:r>
      <w:r w:rsidRPr="00AD456F">
        <w:rPr>
          <w:szCs w:val="24"/>
          <w:lang w:val="fr-FR"/>
        </w:rPr>
        <w:t xml:space="preserve"> é</w:t>
      </w:r>
      <w:r>
        <w:rPr>
          <w:szCs w:val="24"/>
          <w:lang w:val="fr-FR"/>
        </w:rPr>
        <w:t>conomique</w:t>
      </w:r>
      <w:r w:rsidRPr="00AD456F">
        <w:rPr>
          <w:szCs w:val="24"/>
          <w:lang w:val="fr-FR"/>
        </w:rPr>
        <w:t xml:space="preserve"> </w:t>
      </w:r>
      <w:r>
        <w:rPr>
          <w:szCs w:val="24"/>
          <w:lang w:val="fr-FR"/>
        </w:rPr>
        <w:t>du</w:t>
      </w:r>
      <w:r w:rsidRPr="00AD456F">
        <w:rPr>
          <w:szCs w:val="24"/>
          <w:lang w:val="fr-FR"/>
        </w:rPr>
        <w:t xml:space="preserve"> </w:t>
      </w:r>
      <w:r>
        <w:rPr>
          <w:szCs w:val="24"/>
          <w:lang w:val="fr-FR"/>
        </w:rPr>
        <w:t>pays</w:t>
      </w:r>
      <w:r w:rsidRPr="00AD456F">
        <w:rPr>
          <w:szCs w:val="24"/>
          <w:lang w:val="fr-FR"/>
        </w:rPr>
        <w:t xml:space="preserve"> </w:t>
      </w:r>
      <w:r>
        <w:rPr>
          <w:szCs w:val="24"/>
          <w:lang w:val="fr-FR"/>
        </w:rPr>
        <w:t>s</w:t>
      </w:r>
      <w:r w:rsidRPr="00AD456F">
        <w:rPr>
          <w:szCs w:val="24"/>
          <w:lang w:val="fr-FR"/>
        </w:rPr>
        <w:t>’</w:t>
      </w:r>
      <w:r>
        <w:rPr>
          <w:szCs w:val="24"/>
          <w:lang w:val="fr-FR"/>
        </w:rPr>
        <w:t>est</w:t>
      </w:r>
      <w:r w:rsidRPr="00AD456F">
        <w:rPr>
          <w:szCs w:val="24"/>
          <w:lang w:val="fr-FR"/>
        </w:rPr>
        <w:t xml:space="preserve"> </w:t>
      </w:r>
      <w:r>
        <w:rPr>
          <w:szCs w:val="24"/>
          <w:lang w:val="fr-FR"/>
        </w:rPr>
        <w:t>stabilis</w:t>
      </w:r>
      <w:r w:rsidRPr="00AD456F">
        <w:rPr>
          <w:szCs w:val="24"/>
          <w:lang w:val="fr-FR"/>
        </w:rPr>
        <w:t>é</w:t>
      </w:r>
      <w:r>
        <w:rPr>
          <w:szCs w:val="24"/>
          <w:lang w:val="fr-FR"/>
        </w:rPr>
        <w:t>e</w:t>
      </w:r>
      <w:r w:rsidRPr="00AD456F">
        <w:rPr>
          <w:szCs w:val="24"/>
          <w:lang w:val="fr-FR"/>
        </w:rPr>
        <w:t xml:space="preserve">, </w:t>
      </w:r>
      <w:r>
        <w:rPr>
          <w:szCs w:val="24"/>
          <w:lang w:val="fr-FR"/>
        </w:rPr>
        <w:t xml:space="preserve">et le niveau de pauvreté a diminué (passant de </w:t>
      </w:r>
      <w:r w:rsidRPr="00AD456F">
        <w:rPr>
          <w:szCs w:val="24"/>
          <w:lang w:val="fr-FR"/>
        </w:rPr>
        <w:t>83</w:t>
      </w:r>
      <w:r>
        <w:rPr>
          <w:szCs w:val="24"/>
          <w:lang w:val="fr-FR"/>
        </w:rPr>
        <w:t xml:space="preserve"> </w:t>
      </w:r>
      <w:r w:rsidRPr="00AD456F">
        <w:rPr>
          <w:szCs w:val="24"/>
          <w:lang w:val="fr-FR"/>
        </w:rPr>
        <w:t xml:space="preserve">% </w:t>
      </w:r>
      <w:r>
        <w:rPr>
          <w:szCs w:val="24"/>
          <w:lang w:val="fr-FR"/>
        </w:rPr>
        <w:t>à</w:t>
      </w:r>
      <w:r w:rsidRPr="00AD456F">
        <w:rPr>
          <w:szCs w:val="24"/>
          <w:lang w:val="fr-FR"/>
        </w:rPr>
        <w:t xml:space="preserve"> 64</w:t>
      </w:r>
      <w:r>
        <w:rPr>
          <w:szCs w:val="24"/>
          <w:lang w:val="fr-FR"/>
        </w:rPr>
        <w:t xml:space="preserve"> </w:t>
      </w:r>
      <w:r w:rsidRPr="00AD456F">
        <w:rPr>
          <w:szCs w:val="24"/>
          <w:lang w:val="fr-FR"/>
        </w:rPr>
        <w:t xml:space="preserve">%). </w:t>
      </w:r>
      <w:r>
        <w:rPr>
          <w:szCs w:val="24"/>
          <w:lang w:val="fr-FR"/>
        </w:rPr>
        <w:t>La</w:t>
      </w:r>
      <w:r w:rsidRPr="00AD456F">
        <w:rPr>
          <w:szCs w:val="24"/>
          <w:lang w:val="fr-FR"/>
        </w:rPr>
        <w:t xml:space="preserve"> </w:t>
      </w:r>
      <w:r>
        <w:rPr>
          <w:szCs w:val="24"/>
          <w:lang w:val="fr-FR"/>
        </w:rPr>
        <w:t>cr</w:t>
      </w:r>
      <w:r w:rsidRPr="00AD456F">
        <w:rPr>
          <w:szCs w:val="24"/>
          <w:lang w:val="fr-FR"/>
        </w:rPr>
        <w:t>é</w:t>
      </w:r>
      <w:r>
        <w:rPr>
          <w:szCs w:val="24"/>
          <w:lang w:val="fr-FR"/>
        </w:rPr>
        <w:t>ation</w:t>
      </w:r>
      <w:r w:rsidRPr="00AD456F">
        <w:rPr>
          <w:szCs w:val="24"/>
          <w:lang w:val="fr-FR"/>
        </w:rPr>
        <w:t xml:space="preserve"> </w:t>
      </w:r>
      <w:r>
        <w:rPr>
          <w:szCs w:val="24"/>
          <w:lang w:val="fr-FR"/>
        </w:rPr>
        <w:t>de</w:t>
      </w:r>
      <w:r w:rsidRPr="00AD456F">
        <w:rPr>
          <w:szCs w:val="24"/>
          <w:lang w:val="fr-FR"/>
        </w:rPr>
        <w:t xml:space="preserve"> </w:t>
      </w:r>
      <w:r>
        <w:rPr>
          <w:szCs w:val="24"/>
          <w:lang w:val="fr-FR"/>
        </w:rPr>
        <w:t>la</w:t>
      </w:r>
      <w:r w:rsidRPr="00AD456F">
        <w:rPr>
          <w:szCs w:val="24"/>
          <w:lang w:val="fr-FR"/>
        </w:rPr>
        <w:t xml:space="preserve"> </w:t>
      </w:r>
      <w:r>
        <w:rPr>
          <w:szCs w:val="24"/>
          <w:lang w:val="fr-FR"/>
        </w:rPr>
        <w:t>Commission</w:t>
      </w:r>
      <w:r w:rsidRPr="00AD456F">
        <w:rPr>
          <w:szCs w:val="24"/>
          <w:lang w:val="fr-FR"/>
        </w:rPr>
        <w:t xml:space="preserve"> </w:t>
      </w:r>
      <w:r>
        <w:rPr>
          <w:szCs w:val="24"/>
          <w:lang w:val="fr-FR"/>
        </w:rPr>
        <w:t>et</w:t>
      </w:r>
      <w:r w:rsidRPr="00AD456F">
        <w:rPr>
          <w:szCs w:val="24"/>
          <w:lang w:val="fr-FR"/>
        </w:rPr>
        <w:t xml:space="preserve"> </w:t>
      </w:r>
      <w:r>
        <w:rPr>
          <w:szCs w:val="24"/>
          <w:lang w:val="fr-FR"/>
        </w:rPr>
        <w:t>l</w:t>
      </w:r>
      <w:r w:rsidRPr="00AD456F">
        <w:rPr>
          <w:szCs w:val="24"/>
          <w:lang w:val="fr-FR"/>
        </w:rPr>
        <w:t>’é</w:t>
      </w:r>
      <w:r>
        <w:rPr>
          <w:szCs w:val="24"/>
          <w:lang w:val="fr-FR"/>
        </w:rPr>
        <w:t>laboration</w:t>
      </w:r>
      <w:r w:rsidRPr="00AD456F">
        <w:rPr>
          <w:szCs w:val="24"/>
          <w:lang w:val="fr-FR"/>
        </w:rPr>
        <w:t xml:space="preserve"> </w:t>
      </w:r>
      <w:r>
        <w:rPr>
          <w:szCs w:val="24"/>
          <w:lang w:val="fr-FR"/>
        </w:rPr>
        <w:t>du</w:t>
      </w:r>
      <w:r w:rsidRPr="00AD456F">
        <w:rPr>
          <w:szCs w:val="24"/>
          <w:lang w:val="fr-FR"/>
        </w:rPr>
        <w:t xml:space="preserve"> </w:t>
      </w:r>
      <w:r>
        <w:rPr>
          <w:szCs w:val="24"/>
          <w:lang w:val="fr-FR"/>
        </w:rPr>
        <w:t>Plan</w:t>
      </w:r>
      <w:r w:rsidRPr="00AD456F">
        <w:rPr>
          <w:szCs w:val="24"/>
          <w:lang w:val="fr-FR"/>
        </w:rPr>
        <w:t xml:space="preserve"> </w:t>
      </w:r>
      <w:r>
        <w:rPr>
          <w:szCs w:val="24"/>
          <w:lang w:val="fr-FR"/>
        </w:rPr>
        <w:t>d</w:t>
      </w:r>
      <w:r w:rsidRPr="00AD456F">
        <w:rPr>
          <w:szCs w:val="24"/>
          <w:lang w:val="fr-FR"/>
        </w:rPr>
        <w:t>’</w:t>
      </w:r>
      <w:r>
        <w:rPr>
          <w:szCs w:val="24"/>
          <w:lang w:val="fr-FR"/>
        </w:rPr>
        <w:t>action</w:t>
      </w:r>
      <w:r w:rsidRPr="00AD456F">
        <w:rPr>
          <w:szCs w:val="24"/>
          <w:lang w:val="fr-FR"/>
        </w:rPr>
        <w:t xml:space="preserve"> </w:t>
      </w:r>
      <w:r>
        <w:rPr>
          <w:szCs w:val="24"/>
          <w:lang w:val="fr-FR"/>
        </w:rPr>
        <w:t>national</w:t>
      </w:r>
      <w:r w:rsidRPr="00AD456F">
        <w:rPr>
          <w:szCs w:val="24"/>
          <w:lang w:val="fr-FR"/>
        </w:rPr>
        <w:t xml:space="preserve"> </w:t>
      </w:r>
      <w:r>
        <w:rPr>
          <w:szCs w:val="24"/>
          <w:lang w:val="fr-FR"/>
        </w:rPr>
        <w:t xml:space="preserve">ont été suivies d’un certain nombre d’activités en matière d’application de la Convention, à savoir : l’examen de l’administration de la justice pour mineurs et des lois, de la politique et de la pratique se rapportant à la violence à l’égard des enfants; des projets pilotes de </w:t>
      </w:r>
      <w:r w:rsidR="006D3369">
        <w:rPr>
          <w:szCs w:val="24"/>
          <w:lang w:val="fr-FR"/>
        </w:rPr>
        <w:t>désinstitutionalisation</w:t>
      </w:r>
      <w:r>
        <w:rPr>
          <w:szCs w:val="24"/>
          <w:lang w:val="fr-FR"/>
        </w:rPr>
        <w:t>; la création de cellules pilotes sur les droits de l’enfant au sein des administrations locales; et la réforme du régime de détention en établissement fermé appliqué aux enfants de moins et de plus de 14 ans</w:t>
      </w:r>
      <w:r w:rsidRPr="00AD456F">
        <w:rPr>
          <w:szCs w:val="24"/>
          <w:lang w:val="fr-FR"/>
        </w:rPr>
        <w:t xml:space="preserve">.    </w:t>
      </w:r>
    </w:p>
    <w:p w:rsidR="00F17B62" w:rsidRPr="00360046" w:rsidRDefault="00A37BB8" w:rsidP="00A37BB8">
      <w:pPr>
        <w:autoSpaceDE w:val="0"/>
        <w:autoSpaceDN w:val="0"/>
        <w:adjustRightInd w:val="0"/>
        <w:spacing w:before="120" w:after="120" w:line="360" w:lineRule="auto"/>
        <w:ind w:right="-65"/>
        <w:jc w:val="center"/>
        <w:rPr>
          <w:b/>
          <w:szCs w:val="24"/>
          <w:lang w:val="es-ES"/>
        </w:rPr>
      </w:pPr>
      <w:r w:rsidRPr="00360046">
        <w:rPr>
          <w:b/>
          <w:szCs w:val="24"/>
          <w:lang w:val="fr-FR"/>
        </w:rPr>
        <w:t>Tableau</w:t>
      </w:r>
      <w:r w:rsidR="00F17B62" w:rsidRPr="00A37BB8">
        <w:rPr>
          <w:b/>
          <w:szCs w:val="24"/>
          <w:lang w:val="fr-FR"/>
        </w:rPr>
        <w:t xml:space="preserve"> </w:t>
      </w:r>
      <w:r w:rsidR="00360046">
        <w:rPr>
          <w:b/>
          <w:szCs w:val="24"/>
          <w:lang w:val="ru-RU"/>
        </w:rPr>
        <w:t>1</w:t>
      </w:r>
    </w:p>
    <w:tbl>
      <w:tblPr>
        <w:tblW w:w="7840" w:type="dxa"/>
        <w:jc w:val="center"/>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5306"/>
        <w:gridCol w:w="2534"/>
      </w:tblGrid>
      <w:tr w:rsidR="00F17B62" w:rsidRPr="009F1BA2">
        <w:trPr>
          <w:tblHeader/>
          <w:jc w:val="center"/>
        </w:trPr>
        <w:tc>
          <w:tcPr>
            <w:tcW w:w="7840" w:type="dxa"/>
            <w:gridSpan w:val="2"/>
            <w:tcBorders>
              <w:top w:val="single" w:sz="4" w:space="0" w:color="auto"/>
              <w:left w:val="single" w:sz="4" w:space="0" w:color="auto"/>
              <w:bottom w:val="single" w:sz="18" w:space="0" w:color="auto"/>
              <w:right w:val="single" w:sz="4" w:space="0" w:color="auto"/>
            </w:tcBorders>
            <w:shd w:val="clear" w:color="auto" w:fill="E0E0E0"/>
            <w:vAlign w:val="center"/>
          </w:tcPr>
          <w:p w:rsidR="00F17B62" w:rsidRPr="000D758E" w:rsidRDefault="00F17B62" w:rsidP="00A37BB8">
            <w:pPr>
              <w:spacing w:before="120" w:after="120"/>
              <w:ind w:right="-65"/>
              <w:jc w:val="center"/>
              <w:rPr>
                <w:rFonts w:ascii="Times New Roman Negrita" w:hAnsi="Times New Roman Negrita"/>
                <w:b/>
                <w:szCs w:val="24"/>
                <w:lang w:val="fr-FR"/>
              </w:rPr>
            </w:pPr>
            <w:r w:rsidRPr="000D758E">
              <w:rPr>
                <w:rFonts w:ascii="Times New Roman Negrita" w:hAnsi="Times New Roman Negrita"/>
                <w:b/>
                <w:szCs w:val="24"/>
                <w:lang w:val="fr-FR"/>
              </w:rPr>
              <w:t>Principaux indicateurs du pays</w:t>
            </w:r>
          </w:p>
        </w:tc>
      </w:tr>
      <w:tr w:rsidR="00F17B62" w:rsidRPr="008958C9">
        <w:trPr>
          <w:jc w:val="center"/>
        </w:trPr>
        <w:tc>
          <w:tcPr>
            <w:tcW w:w="6369" w:type="dxa"/>
            <w:tcBorders>
              <w:top w:val="single" w:sz="18" w:space="0" w:color="auto"/>
              <w:left w:val="single" w:sz="4" w:space="0" w:color="auto"/>
              <w:bottom w:val="single" w:sz="4" w:space="0" w:color="auto"/>
              <w:right w:val="single" w:sz="4" w:space="0" w:color="auto"/>
            </w:tcBorders>
            <w:shd w:val="clear" w:color="auto" w:fill="99CCFF"/>
            <w:vAlign w:val="center"/>
          </w:tcPr>
          <w:p w:rsidR="00F17B62" w:rsidRPr="0051228D" w:rsidRDefault="00F17B62" w:rsidP="00A37BB8">
            <w:pPr>
              <w:spacing w:after="0"/>
              <w:ind w:right="-65"/>
              <w:jc w:val="both"/>
              <w:rPr>
                <w:b/>
                <w:szCs w:val="24"/>
                <w:lang w:val="fr-FR"/>
              </w:rPr>
            </w:pPr>
            <w:r>
              <w:rPr>
                <w:b/>
                <w:szCs w:val="24"/>
                <w:lang w:val="fr-FR"/>
              </w:rPr>
              <w:t xml:space="preserve">Population totale (en milliers, </w:t>
            </w:r>
            <w:r w:rsidRPr="0076153B">
              <w:rPr>
                <w:b/>
                <w:szCs w:val="24"/>
                <w:lang w:val="fr-FR"/>
              </w:rPr>
              <w:t>2005</w:t>
            </w:r>
            <w:r>
              <w:rPr>
                <w:b/>
                <w:szCs w:val="24"/>
                <w:lang w:val="fr-FR"/>
              </w:rPr>
              <w:t>)</w:t>
            </w:r>
          </w:p>
        </w:tc>
        <w:tc>
          <w:tcPr>
            <w:tcW w:w="1471" w:type="dxa"/>
            <w:tcBorders>
              <w:top w:val="single" w:sz="18" w:space="0" w:color="auto"/>
              <w:left w:val="single" w:sz="4" w:space="0" w:color="auto"/>
              <w:bottom w:val="single" w:sz="4" w:space="0" w:color="auto"/>
              <w:right w:val="single" w:sz="4" w:space="0" w:color="auto"/>
            </w:tcBorders>
            <w:shd w:val="clear" w:color="auto" w:fill="99CCFF"/>
            <w:vAlign w:val="center"/>
          </w:tcPr>
          <w:p w:rsidR="00F17B62" w:rsidRPr="0076153B" w:rsidRDefault="00F17B62" w:rsidP="00A37BB8">
            <w:pPr>
              <w:spacing w:after="0"/>
              <w:ind w:right="-65"/>
              <w:jc w:val="both"/>
              <w:rPr>
                <w:b/>
                <w:szCs w:val="24"/>
                <w:lang w:val="fr-FR"/>
              </w:rPr>
            </w:pPr>
          </w:p>
        </w:tc>
      </w:tr>
      <w:tr w:rsidR="00F17B62" w:rsidRPr="008958C9">
        <w:trPr>
          <w:jc w:val="center"/>
        </w:trPr>
        <w:tc>
          <w:tcPr>
            <w:tcW w:w="6369" w:type="dxa"/>
            <w:tcBorders>
              <w:top w:val="single" w:sz="4" w:space="0" w:color="auto"/>
              <w:left w:val="single" w:sz="4" w:space="0" w:color="auto"/>
              <w:bottom w:val="single" w:sz="4" w:space="0" w:color="auto"/>
              <w:right w:val="single" w:sz="4" w:space="0" w:color="auto"/>
            </w:tcBorders>
            <w:shd w:val="clear" w:color="auto" w:fill="auto"/>
            <w:vAlign w:val="center"/>
          </w:tcPr>
          <w:p w:rsidR="00F17B62" w:rsidRPr="008958C9" w:rsidRDefault="00F17B62" w:rsidP="00A37BB8">
            <w:pPr>
              <w:spacing w:after="0"/>
              <w:ind w:right="-65"/>
              <w:jc w:val="both"/>
              <w:rPr>
                <w:szCs w:val="24"/>
                <w:lang w:val="ru-RU"/>
              </w:rPr>
            </w:pPr>
            <w:r>
              <w:rPr>
                <w:szCs w:val="24"/>
                <w:lang w:val="fr-FR"/>
              </w:rPr>
              <w:t>0-5 ans</w:t>
            </w:r>
            <w:r w:rsidRPr="008958C9">
              <w:rPr>
                <w:szCs w:val="24"/>
                <w:lang w:val="ru-RU"/>
              </w:rPr>
              <w:t xml:space="preserve"> (2005)</w:t>
            </w:r>
          </w:p>
        </w:tc>
        <w:tc>
          <w:tcPr>
            <w:tcW w:w="1471" w:type="dxa"/>
            <w:tcBorders>
              <w:top w:val="single" w:sz="4" w:space="0" w:color="auto"/>
              <w:left w:val="single" w:sz="4" w:space="0" w:color="auto"/>
              <w:bottom w:val="single" w:sz="4" w:space="0" w:color="auto"/>
              <w:right w:val="single" w:sz="4" w:space="0" w:color="auto"/>
            </w:tcBorders>
            <w:shd w:val="clear" w:color="auto" w:fill="auto"/>
            <w:vAlign w:val="center"/>
          </w:tcPr>
          <w:p w:rsidR="00F17B62" w:rsidRPr="008958C9" w:rsidRDefault="00F17B62" w:rsidP="00A37BB8">
            <w:pPr>
              <w:spacing w:after="0"/>
              <w:ind w:right="-65"/>
              <w:rPr>
                <w:szCs w:val="24"/>
                <w:lang w:val="ru-RU"/>
              </w:rPr>
            </w:pPr>
            <w:r w:rsidRPr="008958C9">
              <w:rPr>
                <w:szCs w:val="24"/>
                <w:lang w:val="ru-RU"/>
              </w:rPr>
              <w:t>1</w:t>
            </w:r>
            <w:r>
              <w:rPr>
                <w:szCs w:val="24"/>
                <w:lang w:val="fr-FR"/>
              </w:rPr>
              <w:t> </w:t>
            </w:r>
            <w:r w:rsidRPr="008958C9">
              <w:rPr>
                <w:szCs w:val="24"/>
                <w:lang w:val="ru-RU"/>
              </w:rPr>
              <w:t>006</w:t>
            </w:r>
            <w:r>
              <w:rPr>
                <w:szCs w:val="24"/>
                <w:lang w:val="fr-FR"/>
              </w:rPr>
              <w:t>,</w:t>
            </w:r>
            <w:r w:rsidRPr="008958C9">
              <w:rPr>
                <w:szCs w:val="24"/>
                <w:lang w:val="ru-RU"/>
              </w:rPr>
              <w:t>5</w:t>
            </w:r>
          </w:p>
        </w:tc>
      </w:tr>
      <w:tr w:rsidR="00F17B62" w:rsidRPr="008958C9">
        <w:trPr>
          <w:jc w:val="center"/>
        </w:trPr>
        <w:tc>
          <w:tcPr>
            <w:tcW w:w="6369" w:type="dxa"/>
            <w:tcBorders>
              <w:top w:val="single" w:sz="4" w:space="0" w:color="auto"/>
              <w:left w:val="single" w:sz="4" w:space="0" w:color="auto"/>
              <w:bottom w:val="single" w:sz="4" w:space="0" w:color="auto"/>
              <w:right w:val="single" w:sz="4" w:space="0" w:color="auto"/>
            </w:tcBorders>
            <w:vAlign w:val="center"/>
          </w:tcPr>
          <w:p w:rsidR="00F17B62" w:rsidRPr="008958C9" w:rsidRDefault="00F17B62" w:rsidP="00A37BB8">
            <w:pPr>
              <w:spacing w:after="0"/>
              <w:ind w:right="-65"/>
              <w:jc w:val="both"/>
              <w:rPr>
                <w:szCs w:val="24"/>
                <w:lang w:val="ru-RU"/>
              </w:rPr>
            </w:pPr>
            <w:r w:rsidRPr="008958C9">
              <w:rPr>
                <w:szCs w:val="24"/>
                <w:lang w:val="ru-RU"/>
              </w:rPr>
              <w:t xml:space="preserve">0-19 </w:t>
            </w:r>
            <w:r>
              <w:rPr>
                <w:szCs w:val="24"/>
                <w:lang w:val="fr-FR"/>
              </w:rPr>
              <w:t xml:space="preserve">ans </w:t>
            </w:r>
            <w:r w:rsidRPr="008958C9">
              <w:rPr>
                <w:szCs w:val="24"/>
                <w:lang w:val="ru-RU"/>
              </w:rPr>
              <w:t>(2005)</w:t>
            </w:r>
          </w:p>
        </w:tc>
        <w:tc>
          <w:tcPr>
            <w:tcW w:w="1471" w:type="dxa"/>
            <w:tcBorders>
              <w:top w:val="single" w:sz="4" w:space="0" w:color="auto"/>
              <w:left w:val="single" w:sz="4" w:space="0" w:color="auto"/>
              <w:bottom w:val="single" w:sz="4" w:space="0" w:color="auto"/>
              <w:right w:val="single" w:sz="4" w:space="0" w:color="auto"/>
            </w:tcBorders>
            <w:vAlign w:val="center"/>
          </w:tcPr>
          <w:p w:rsidR="00F17B62" w:rsidRPr="008958C9" w:rsidRDefault="00F17B62" w:rsidP="00A37BB8">
            <w:pPr>
              <w:spacing w:after="0"/>
              <w:ind w:right="-65"/>
              <w:rPr>
                <w:szCs w:val="24"/>
                <w:lang w:val="ru-RU"/>
              </w:rPr>
            </w:pPr>
            <w:r w:rsidRPr="008958C9">
              <w:rPr>
                <w:szCs w:val="24"/>
                <w:lang w:val="ru-RU"/>
              </w:rPr>
              <w:t>3</w:t>
            </w:r>
            <w:r>
              <w:rPr>
                <w:szCs w:val="24"/>
                <w:lang w:val="fr-FR"/>
              </w:rPr>
              <w:t> </w:t>
            </w:r>
            <w:r>
              <w:rPr>
                <w:szCs w:val="24"/>
                <w:lang w:val="ru-RU"/>
              </w:rPr>
              <w:t>425</w:t>
            </w:r>
            <w:r>
              <w:rPr>
                <w:szCs w:val="24"/>
                <w:lang w:val="fr-FR"/>
              </w:rPr>
              <w:t>,</w:t>
            </w:r>
            <w:r w:rsidRPr="008958C9">
              <w:rPr>
                <w:szCs w:val="24"/>
                <w:lang w:val="ru-RU"/>
              </w:rPr>
              <w:t>8</w:t>
            </w:r>
          </w:p>
        </w:tc>
      </w:tr>
      <w:tr w:rsidR="00F17B62" w:rsidRPr="008958C9">
        <w:trPr>
          <w:jc w:val="center"/>
        </w:trPr>
        <w:tc>
          <w:tcPr>
            <w:tcW w:w="6369" w:type="dxa"/>
            <w:tcBorders>
              <w:top w:val="single" w:sz="4" w:space="0" w:color="auto"/>
              <w:left w:val="single" w:sz="4" w:space="0" w:color="auto"/>
              <w:bottom w:val="single" w:sz="4" w:space="0" w:color="auto"/>
              <w:right w:val="single" w:sz="4" w:space="0" w:color="auto"/>
            </w:tcBorders>
            <w:shd w:val="clear" w:color="auto" w:fill="99CCFF"/>
          </w:tcPr>
          <w:p w:rsidR="00F17B62" w:rsidRPr="008958C9" w:rsidRDefault="00F17B62" w:rsidP="00A37BB8">
            <w:pPr>
              <w:spacing w:after="0"/>
              <w:jc w:val="both"/>
              <w:rPr>
                <w:b/>
                <w:szCs w:val="24"/>
                <w:lang w:val="ru-RU"/>
              </w:rPr>
            </w:pPr>
            <w:r>
              <w:rPr>
                <w:b/>
                <w:szCs w:val="24"/>
                <w:lang w:val="fr-FR"/>
              </w:rPr>
              <w:t xml:space="preserve">Dépenses publiques </w:t>
            </w:r>
          </w:p>
        </w:tc>
        <w:tc>
          <w:tcPr>
            <w:tcW w:w="1471" w:type="dxa"/>
            <w:tcBorders>
              <w:top w:val="single" w:sz="4" w:space="0" w:color="auto"/>
              <w:left w:val="single" w:sz="4" w:space="0" w:color="auto"/>
              <w:bottom w:val="single" w:sz="4" w:space="0" w:color="auto"/>
              <w:right w:val="single" w:sz="4" w:space="0" w:color="auto"/>
            </w:tcBorders>
            <w:shd w:val="clear" w:color="auto" w:fill="99CCFF"/>
            <w:vAlign w:val="center"/>
          </w:tcPr>
          <w:p w:rsidR="00F17B62" w:rsidRPr="008958C9" w:rsidRDefault="00F17B62" w:rsidP="00A37BB8">
            <w:pPr>
              <w:spacing w:after="0"/>
              <w:ind w:right="-65"/>
              <w:rPr>
                <w:szCs w:val="24"/>
                <w:lang w:val="ru-RU"/>
              </w:rPr>
            </w:pPr>
          </w:p>
        </w:tc>
      </w:tr>
      <w:tr w:rsidR="00F17B62" w:rsidRPr="008958C9">
        <w:trPr>
          <w:jc w:val="center"/>
        </w:trPr>
        <w:tc>
          <w:tcPr>
            <w:tcW w:w="6369" w:type="dxa"/>
            <w:tcBorders>
              <w:top w:val="single" w:sz="4" w:space="0" w:color="auto"/>
              <w:left w:val="single" w:sz="4" w:space="0" w:color="auto"/>
              <w:bottom w:val="single" w:sz="4" w:space="0" w:color="auto"/>
              <w:right w:val="single" w:sz="4" w:space="0" w:color="auto"/>
            </w:tcBorders>
            <w:shd w:val="clear" w:color="auto" w:fill="auto"/>
          </w:tcPr>
          <w:p w:rsidR="00F17B62" w:rsidRPr="008958C9" w:rsidRDefault="00F17B62" w:rsidP="00A37BB8">
            <w:pPr>
              <w:spacing w:after="0"/>
              <w:jc w:val="both"/>
              <w:rPr>
                <w:szCs w:val="24"/>
                <w:lang w:val="ru-RU"/>
              </w:rPr>
            </w:pPr>
            <w:r>
              <w:rPr>
                <w:szCs w:val="24"/>
                <w:lang w:val="fr-FR"/>
              </w:rPr>
              <w:t xml:space="preserve">De santé publique </w:t>
            </w:r>
          </w:p>
        </w:tc>
        <w:tc>
          <w:tcPr>
            <w:tcW w:w="3005" w:type="dxa"/>
            <w:tcBorders>
              <w:top w:val="single" w:sz="4" w:space="0" w:color="auto"/>
              <w:left w:val="single" w:sz="4" w:space="0" w:color="auto"/>
              <w:bottom w:val="single" w:sz="4" w:space="0" w:color="auto"/>
              <w:right w:val="single" w:sz="4" w:space="0" w:color="auto"/>
            </w:tcBorders>
            <w:shd w:val="clear" w:color="auto" w:fill="auto"/>
            <w:vAlign w:val="center"/>
          </w:tcPr>
          <w:p w:rsidR="00F17B62" w:rsidRPr="008958C9" w:rsidRDefault="006D3369" w:rsidP="00A37BB8">
            <w:pPr>
              <w:spacing w:after="0"/>
              <w:ind w:right="-65"/>
              <w:rPr>
                <w:szCs w:val="24"/>
                <w:lang w:val="ru-RU"/>
              </w:rPr>
            </w:pPr>
            <w:r w:rsidRPr="008958C9">
              <w:rPr>
                <w:szCs w:val="24"/>
                <w:lang w:val="ru-RU"/>
              </w:rPr>
              <w:t>0</w:t>
            </w:r>
            <w:r>
              <w:rPr>
                <w:szCs w:val="24"/>
                <w:lang w:val="fr-FR"/>
              </w:rPr>
              <w:t>,</w:t>
            </w:r>
            <w:r w:rsidRPr="008958C9">
              <w:rPr>
                <w:szCs w:val="24"/>
                <w:lang w:val="ru-RU"/>
              </w:rPr>
              <w:t>96</w:t>
            </w:r>
            <w:r>
              <w:rPr>
                <w:szCs w:val="24"/>
                <w:lang w:val="fr-FR"/>
              </w:rPr>
              <w:t xml:space="preserve"> </w:t>
            </w:r>
            <w:r w:rsidRPr="008958C9">
              <w:rPr>
                <w:szCs w:val="24"/>
                <w:lang w:val="ru-RU"/>
              </w:rPr>
              <w:t xml:space="preserve">% </w:t>
            </w:r>
            <w:r>
              <w:rPr>
                <w:szCs w:val="24"/>
                <w:lang w:val="ru-RU"/>
              </w:rPr>
              <w:t>(</w:t>
            </w:r>
            <w:r>
              <w:rPr>
                <w:szCs w:val="24"/>
                <w:lang w:val="fr-FR"/>
              </w:rPr>
              <w:t>Ministère des finances</w:t>
            </w:r>
            <w:r w:rsidRPr="008958C9">
              <w:rPr>
                <w:szCs w:val="24"/>
                <w:lang w:val="ru-RU"/>
              </w:rPr>
              <w:t>, 2000)</w:t>
            </w:r>
          </w:p>
        </w:tc>
      </w:tr>
      <w:tr w:rsidR="00F17B62" w:rsidRPr="000F10FC">
        <w:trPr>
          <w:jc w:val="center"/>
        </w:trPr>
        <w:tc>
          <w:tcPr>
            <w:tcW w:w="6369" w:type="dxa"/>
            <w:tcBorders>
              <w:top w:val="single" w:sz="4" w:space="0" w:color="auto"/>
              <w:left w:val="single" w:sz="4" w:space="0" w:color="auto"/>
              <w:bottom w:val="single" w:sz="4" w:space="0" w:color="auto"/>
              <w:right w:val="single" w:sz="4" w:space="0" w:color="auto"/>
            </w:tcBorders>
          </w:tcPr>
          <w:p w:rsidR="00F17B62" w:rsidRPr="008958C9" w:rsidRDefault="00F17B62" w:rsidP="00A37BB8">
            <w:pPr>
              <w:spacing w:after="0"/>
              <w:jc w:val="both"/>
              <w:rPr>
                <w:szCs w:val="24"/>
                <w:lang w:val="ru-RU"/>
              </w:rPr>
            </w:pPr>
            <w:r>
              <w:rPr>
                <w:szCs w:val="24"/>
                <w:lang w:val="fr-FR"/>
              </w:rPr>
              <w:t xml:space="preserve">D’éducation </w:t>
            </w:r>
          </w:p>
        </w:tc>
        <w:tc>
          <w:tcPr>
            <w:tcW w:w="3005" w:type="dxa"/>
            <w:tcBorders>
              <w:top w:val="single" w:sz="4" w:space="0" w:color="auto"/>
              <w:left w:val="single" w:sz="4" w:space="0" w:color="auto"/>
              <w:bottom w:val="single" w:sz="4" w:space="0" w:color="auto"/>
              <w:right w:val="single" w:sz="4" w:space="0" w:color="auto"/>
            </w:tcBorders>
            <w:vAlign w:val="center"/>
          </w:tcPr>
          <w:p w:rsidR="00F17B62" w:rsidRPr="000F10FC" w:rsidRDefault="006D3369" w:rsidP="00A37BB8">
            <w:pPr>
              <w:spacing w:after="0"/>
              <w:ind w:right="-65"/>
              <w:rPr>
                <w:szCs w:val="24"/>
                <w:lang w:val="fr-FR"/>
              </w:rPr>
            </w:pPr>
            <w:r w:rsidRPr="000F10FC">
              <w:rPr>
                <w:szCs w:val="24"/>
                <w:lang w:val="fr-FR"/>
              </w:rPr>
              <w:t xml:space="preserve">2,4 % </w:t>
            </w:r>
            <w:r>
              <w:rPr>
                <w:szCs w:val="24"/>
                <w:lang w:val="fr-FR"/>
              </w:rPr>
              <w:t>du</w:t>
            </w:r>
            <w:r w:rsidRPr="000F10FC">
              <w:rPr>
                <w:szCs w:val="24"/>
                <w:lang w:val="fr-FR"/>
              </w:rPr>
              <w:t xml:space="preserve"> </w:t>
            </w:r>
            <w:r>
              <w:rPr>
                <w:szCs w:val="24"/>
                <w:lang w:val="fr-FR"/>
              </w:rPr>
              <w:t>PIB</w:t>
            </w:r>
            <w:r w:rsidRPr="000F10FC">
              <w:rPr>
                <w:szCs w:val="24"/>
                <w:lang w:val="fr-FR"/>
              </w:rPr>
              <w:t xml:space="preserve">, 3,5 </w:t>
            </w:r>
            <w:r>
              <w:rPr>
                <w:szCs w:val="24"/>
                <w:lang w:val="fr-FR"/>
              </w:rPr>
              <w:t>enseignement</w:t>
            </w:r>
            <w:r w:rsidRPr="000F10FC">
              <w:rPr>
                <w:szCs w:val="24"/>
                <w:lang w:val="fr-FR"/>
              </w:rPr>
              <w:t xml:space="preserve"> </w:t>
            </w:r>
            <w:r>
              <w:rPr>
                <w:szCs w:val="24"/>
                <w:lang w:val="fr-FR"/>
              </w:rPr>
              <w:t>primaire</w:t>
            </w:r>
            <w:r w:rsidRPr="000F10FC">
              <w:rPr>
                <w:szCs w:val="24"/>
                <w:lang w:val="fr-FR"/>
              </w:rPr>
              <w:t xml:space="preserve"> (</w:t>
            </w:r>
            <w:r>
              <w:rPr>
                <w:szCs w:val="24"/>
                <w:lang w:val="fr-FR"/>
              </w:rPr>
              <w:t>Ministère des finances</w:t>
            </w:r>
            <w:r w:rsidRPr="000F10FC">
              <w:rPr>
                <w:szCs w:val="24"/>
                <w:lang w:val="fr-FR"/>
              </w:rPr>
              <w:t>, 2000)</w:t>
            </w:r>
          </w:p>
        </w:tc>
      </w:tr>
      <w:tr w:rsidR="00F17B62" w:rsidRPr="000F10FC">
        <w:trPr>
          <w:jc w:val="center"/>
        </w:trPr>
        <w:tc>
          <w:tcPr>
            <w:tcW w:w="6369" w:type="dxa"/>
            <w:tcBorders>
              <w:top w:val="single" w:sz="4" w:space="0" w:color="auto"/>
              <w:left w:val="single" w:sz="4" w:space="0" w:color="auto"/>
              <w:bottom w:val="single" w:sz="4" w:space="0" w:color="auto"/>
              <w:right w:val="single" w:sz="4" w:space="0" w:color="auto"/>
            </w:tcBorders>
            <w:shd w:val="clear" w:color="auto" w:fill="99CCFF"/>
            <w:vAlign w:val="center"/>
          </w:tcPr>
          <w:p w:rsidR="00F17B62" w:rsidRPr="000F10FC" w:rsidRDefault="00F17B62" w:rsidP="00A37BB8">
            <w:pPr>
              <w:spacing w:after="0"/>
              <w:ind w:right="-65"/>
              <w:jc w:val="both"/>
              <w:rPr>
                <w:b/>
                <w:szCs w:val="24"/>
                <w:lang w:val="fr-FR"/>
              </w:rPr>
            </w:pPr>
            <w:r>
              <w:rPr>
                <w:b/>
                <w:szCs w:val="24"/>
                <w:lang w:val="fr-FR"/>
              </w:rPr>
              <w:t xml:space="preserve">PIB par habitant </w:t>
            </w:r>
          </w:p>
        </w:tc>
        <w:tc>
          <w:tcPr>
            <w:tcW w:w="3005" w:type="dxa"/>
            <w:tcBorders>
              <w:top w:val="single" w:sz="4" w:space="0" w:color="auto"/>
              <w:left w:val="single" w:sz="4" w:space="0" w:color="auto"/>
              <w:bottom w:val="single" w:sz="4" w:space="0" w:color="auto"/>
              <w:right w:val="single" w:sz="4" w:space="0" w:color="auto"/>
            </w:tcBorders>
            <w:shd w:val="clear" w:color="auto" w:fill="99CCFF"/>
            <w:vAlign w:val="center"/>
          </w:tcPr>
          <w:p w:rsidR="00F17B62" w:rsidRPr="000F10FC" w:rsidRDefault="00F17B62" w:rsidP="00A37BB8">
            <w:pPr>
              <w:spacing w:after="0"/>
              <w:ind w:right="-65"/>
              <w:rPr>
                <w:szCs w:val="24"/>
                <w:lang w:val="fr-FR"/>
              </w:rPr>
            </w:pPr>
          </w:p>
        </w:tc>
      </w:tr>
      <w:tr w:rsidR="00F17B62" w:rsidRPr="008958C9">
        <w:trPr>
          <w:jc w:val="center"/>
        </w:trPr>
        <w:tc>
          <w:tcPr>
            <w:tcW w:w="6369" w:type="dxa"/>
            <w:tcBorders>
              <w:top w:val="single" w:sz="4" w:space="0" w:color="auto"/>
              <w:left w:val="single" w:sz="4" w:space="0" w:color="auto"/>
              <w:bottom w:val="single" w:sz="4" w:space="0" w:color="auto"/>
              <w:right w:val="single" w:sz="4" w:space="0" w:color="auto"/>
            </w:tcBorders>
            <w:shd w:val="clear" w:color="auto" w:fill="auto"/>
            <w:vAlign w:val="center"/>
          </w:tcPr>
          <w:p w:rsidR="00F17B62" w:rsidRPr="008958C9" w:rsidRDefault="00F17B62" w:rsidP="00A37BB8">
            <w:pPr>
              <w:spacing w:after="0"/>
              <w:ind w:right="-65"/>
              <w:jc w:val="both"/>
              <w:rPr>
                <w:szCs w:val="24"/>
                <w:lang w:val="ru-RU"/>
              </w:rPr>
            </w:pPr>
            <w:r w:rsidRPr="008958C9">
              <w:rPr>
                <w:szCs w:val="24"/>
                <w:lang w:val="ru-RU"/>
              </w:rPr>
              <w:t>2002</w:t>
            </w:r>
          </w:p>
        </w:tc>
        <w:tc>
          <w:tcPr>
            <w:tcW w:w="3005" w:type="dxa"/>
            <w:tcBorders>
              <w:top w:val="single" w:sz="4" w:space="0" w:color="auto"/>
              <w:left w:val="single" w:sz="4" w:space="0" w:color="auto"/>
              <w:bottom w:val="single" w:sz="4" w:space="0" w:color="auto"/>
              <w:right w:val="single" w:sz="4" w:space="0" w:color="auto"/>
            </w:tcBorders>
            <w:shd w:val="clear" w:color="auto" w:fill="auto"/>
            <w:vAlign w:val="center"/>
          </w:tcPr>
          <w:p w:rsidR="00F17B62" w:rsidRPr="000F10FC" w:rsidRDefault="00F17B62" w:rsidP="00A37BB8">
            <w:pPr>
              <w:spacing w:after="0"/>
              <w:ind w:right="-65"/>
              <w:rPr>
                <w:szCs w:val="24"/>
                <w:lang w:val="fr-FR"/>
              </w:rPr>
            </w:pPr>
            <w:r w:rsidRPr="008958C9">
              <w:rPr>
                <w:szCs w:val="24"/>
                <w:lang w:val="ru-RU"/>
              </w:rPr>
              <w:t>178</w:t>
            </w:r>
            <w:r>
              <w:rPr>
                <w:szCs w:val="24"/>
                <w:lang w:val="fr-FR"/>
              </w:rPr>
              <w:t>,</w:t>
            </w:r>
            <w:r w:rsidRPr="008958C9">
              <w:rPr>
                <w:szCs w:val="24"/>
                <w:lang w:val="ru-RU"/>
              </w:rPr>
              <w:t>50</w:t>
            </w:r>
            <w:r>
              <w:rPr>
                <w:szCs w:val="24"/>
                <w:lang w:val="fr-FR"/>
              </w:rPr>
              <w:t xml:space="preserve"> dollars</w:t>
            </w:r>
          </w:p>
        </w:tc>
      </w:tr>
      <w:tr w:rsidR="00F17B62" w:rsidRPr="008958C9">
        <w:trPr>
          <w:jc w:val="center"/>
        </w:trPr>
        <w:tc>
          <w:tcPr>
            <w:tcW w:w="6369" w:type="dxa"/>
            <w:tcBorders>
              <w:top w:val="single" w:sz="4" w:space="0" w:color="auto"/>
              <w:left w:val="single" w:sz="4" w:space="0" w:color="auto"/>
              <w:bottom w:val="single" w:sz="4" w:space="0" w:color="auto"/>
              <w:right w:val="single" w:sz="4" w:space="0" w:color="auto"/>
            </w:tcBorders>
            <w:vAlign w:val="center"/>
          </w:tcPr>
          <w:p w:rsidR="00F17B62" w:rsidRPr="008958C9" w:rsidRDefault="00F17B62" w:rsidP="00A37BB8">
            <w:pPr>
              <w:spacing w:after="0"/>
              <w:ind w:right="-65"/>
              <w:jc w:val="both"/>
              <w:rPr>
                <w:szCs w:val="24"/>
                <w:lang w:val="ru-RU"/>
              </w:rPr>
            </w:pPr>
            <w:r w:rsidRPr="008958C9">
              <w:rPr>
                <w:szCs w:val="24"/>
                <w:lang w:val="ru-RU"/>
              </w:rPr>
              <w:t>2004</w:t>
            </w:r>
          </w:p>
        </w:tc>
        <w:tc>
          <w:tcPr>
            <w:tcW w:w="3005" w:type="dxa"/>
            <w:tcBorders>
              <w:top w:val="single" w:sz="4" w:space="0" w:color="auto"/>
              <w:left w:val="single" w:sz="4" w:space="0" w:color="auto"/>
              <w:bottom w:val="single" w:sz="4" w:space="0" w:color="auto"/>
              <w:right w:val="single" w:sz="4" w:space="0" w:color="auto"/>
            </w:tcBorders>
            <w:vAlign w:val="center"/>
          </w:tcPr>
          <w:p w:rsidR="00F17B62" w:rsidRPr="000F10FC" w:rsidRDefault="00F17B62" w:rsidP="00A37BB8">
            <w:pPr>
              <w:spacing w:after="0"/>
              <w:ind w:right="-65"/>
              <w:jc w:val="both"/>
              <w:rPr>
                <w:szCs w:val="24"/>
                <w:lang w:val="fr-FR"/>
              </w:rPr>
            </w:pPr>
            <w:r w:rsidRPr="008958C9">
              <w:rPr>
                <w:szCs w:val="24"/>
                <w:lang w:val="ru-RU"/>
              </w:rPr>
              <w:t>309</w:t>
            </w:r>
            <w:r>
              <w:rPr>
                <w:szCs w:val="24"/>
                <w:lang w:val="fr-FR"/>
              </w:rPr>
              <w:t>,</w:t>
            </w:r>
            <w:r w:rsidRPr="008958C9">
              <w:rPr>
                <w:szCs w:val="24"/>
                <w:lang w:val="ru-RU"/>
              </w:rPr>
              <w:t>6</w:t>
            </w:r>
            <w:r>
              <w:rPr>
                <w:szCs w:val="24"/>
                <w:lang w:val="fr-FR"/>
              </w:rPr>
              <w:t xml:space="preserve"> dollars</w:t>
            </w:r>
          </w:p>
        </w:tc>
      </w:tr>
      <w:tr w:rsidR="00F17B62" w:rsidRPr="000F10FC">
        <w:trPr>
          <w:jc w:val="center"/>
        </w:trPr>
        <w:tc>
          <w:tcPr>
            <w:tcW w:w="6369" w:type="dxa"/>
            <w:tcBorders>
              <w:top w:val="single" w:sz="4" w:space="0" w:color="auto"/>
              <w:left w:val="single" w:sz="4" w:space="0" w:color="auto"/>
              <w:bottom w:val="single" w:sz="4" w:space="0" w:color="auto"/>
              <w:right w:val="single" w:sz="4" w:space="0" w:color="auto"/>
            </w:tcBorders>
            <w:shd w:val="clear" w:color="auto" w:fill="99CCFF"/>
            <w:vAlign w:val="center"/>
          </w:tcPr>
          <w:p w:rsidR="00F17B62" w:rsidRPr="000F10FC" w:rsidRDefault="00F17B62" w:rsidP="00A37BB8">
            <w:pPr>
              <w:spacing w:after="0"/>
              <w:ind w:right="-65"/>
              <w:jc w:val="both"/>
              <w:rPr>
                <w:b/>
                <w:szCs w:val="24"/>
                <w:lang w:val="fr-FR"/>
              </w:rPr>
            </w:pPr>
            <w:r>
              <w:rPr>
                <w:b/>
                <w:iCs/>
                <w:szCs w:val="24"/>
                <w:lang w:val="fr-FR"/>
              </w:rPr>
              <w:t xml:space="preserve">Taux d’alphabétisation des adultes </w:t>
            </w:r>
          </w:p>
        </w:tc>
        <w:tc>
          <w:tcPr>
            <w:tcW w:w="3005" w:type="dxa"/>
            <w:tcBorders>
              <w:top w:val="single" w:sz="4" w:space="0" w:color="auto"/>
              <w:left w:val="single" w:sz="4" w:space="0" w:color="auto"/>
              <w:bottom w:val="single" w:sz="4" w:space="0" w:color="auto"/>
              <w:right w:val="single" w:sz="4" w:space="0" w:color="auto"/>
            </w:tcBorders>
            <w:shd w:val="clear" w:color="auto" w:fill="99CCFF"/>
            <w:vAlign w:val="center"/>
          </w:tcPr>
          <w:p w:rsidR="00F17B62" w:rsidRPr="000F10FC" w:rsidRDefault="00F17B62" w:rsidP="00A37BB8">
            <w:pPr>
              <w:spacing w:after="0"/>
              <w:ind w:right="-65"/>
              <w:jc w:val="both"/>
              <w:rPr>
                <w:szCs w:val="24"/>
                <w:lang w:val="fr-FR"/>
              </w:rPr>
            </w:pPr>
          </w:p>
        </w:tc>
      </w:tr>
      <w:tr w:rsidR="00F17B62" w:rsidRPr="008958C9">
        <w:trPr>
          <w:cantSplit/>
          <w:jc w:val="center"/>
        </w:trPr>
        <w:tc>
          <w:tcPr>
            <w:tcW w:w="6369" w:type="dxa"/>
            <w:tcBorders>
              <w:top w:val="single" w:sz="4" w:space="0" w:color="auto"/>
              <w:left w:val="single" w:sz="4" w:space="0" w:color="auto"/>
              <w:bottom w:val="single" w:sz="4" w:space="0" w:color="auto"/>
              <w:right w:val="single" w:sz="4" w:space="0" w:color="auto"/>
            </w:tcBorders>
            <w:vAlign w:val="center"/>
          </w:tcPr>
          <w:p w:rsidR="00F17B62" w:rsidRPr="008958C9" w:rsidRDefault="00F17B62" w:rsidP="00A37BB8">
            <w:pPr>
              <w:spacing w:after="0"/>
              <w:ind w:right="-65"/>
              <w:jc w:val="both"/>
              <w:rPr>
                <w:szCs w:val="24"/>
                <w:lang w:val="ru-RU"/>
              </w:rPr>
            </w:pPr>
            <w:r>
              <w:rPr>
                <w:szCs w:val="24"/>
                <w:lang w:val="fr-FR"/>
              </w:rPr>
              <w:t xml:space="preserve">Hommes </w:t>
            </w:r>
          </w:p>
        </w:tc>
        <w:tc>
          <w:tcPr>
            <w:tcW w:w="3005" w:type="dxa"/>
            <w:tcBorders>
              <w:top w:val="single" w:sz="4" w:space="0" w:color="auto"/>
              <w:left w:val="single" w:sz="4" w:space="0" w:color="auto"/>
              <w:bottom w:val="single" w:sz="4" w:space="0" w:color="auto"/>
              <w:right w:val="single" w:sz="4" w:space="0" w:color="auto"/>
            </w:tcBorders>
            <w:vAlign w:val="center"/>
          </w:tcPr>
          <w:p w:rsidR="00F17B62" w:rsidRPr="008958C9" w:rsidRDefault="00F17B62" w:rsidP="00A37BB8">
            <w:pPr>
              <w:spacing w:after="0"/>
              <w:ind w:right="-65"/>
              <w:jc w:val="both"/>
              <w:rPr>
                <w:szCs w:val="24"/>
                <w:lang w:val="ru-RU"/>
              </w:rPr>
            </w:pPr>
            <w:r w:rsidRPr="008958C9">
              <w:rPr>
                <w:szCs w:val="24"/>
                <w:lang w:val="ru-RU"/>
              </w:rPr>
              <w:t>99</w:t>
            </w:r>
            <w:r>
              <w:rPr>
                <w:szCs w:val="24"/>
                <w:lang w:val="fr-FR"/>
              </w:rPr>
              <w:t xml:space="preserve"> </w:t>
            </w:r>
            <w:r w:rsidRPr="008958C9">
              <w:rPr>
                <w:szCs w:val="24"/>
                <w:lang w:val="ru-RU"/>
              </w:rPr>
              <w:t>%</w:t>
            </w:r>
          </w:p>
        </w:tc>
      </w:tr>
      <w:tr w:rsidR="00F17B62" w:rsidRPr="008958C9">
        <w:trPr>
          <w:cantSplit/>
          <w:jc w:val="center"/>
        </w:trPr>
        <w:tc>
          <w:tcPr>
            <w:tcW w:w="6369" w:type="dxa"/>
            <w:tcBorders>
              <w:top w:val="single" w:sz="4" w:space="0" w:color="auto"/>
              <w:left w:val="single" w:sz="4" w:space="0" w:color="auto"/>
              <w:bottom w:val="single" w:sz="4" w:space="0" w:color="auto"/>
              <w:right w:val="single" w:sz="4" w:space="0" w:color="auto"/>
            </w:tcBorders>
            <w:shd w:val="clear" w:color="auto" w:fill="auto"/>
            <w:vAlign w:val="center"/>
          </w:tcPr>
          <w:p w:rsidR="00F17B62" w:rsidRPr="008958C9" w:rsidRDefault="00F17B62" w:rsidP="00A37BB8">
            <w:pPr>
              <w:spacing w:after="0"/>
              <w:ind w:right="-65"/>
              <w:jc w:val="both"/>
              <w:rPr>
                <w:szCs w:val="24"/>
                <w:lang w:val="ru-RU"/>
              </w:rPr>
            </w:pPr>
            <w:r>
              <w:rPr>
                <w:szCs w:val="24"/>
                <w:lang w:val="fr-FR"/>
              </w:rPr>
              <w:t xml:space="preserve">Femmes </w:t>
            </w:r>
          </w:p>
        </w:tc>
        <w:tc>
          <w:tcPr>
            <w:tcW w:w="3005" w:type="dxa"/>
            <w:tcBorders>
              <w:top w:val="single" w:sz="4" w:space="0" w:color="auto"/>
              <w:left w:val="single" w:sz="4" w:space="0" w:color="auto"/>
              <w:bottom w:val="single" w:sz="4" w:space="0" w:color="auto"/>
              <w:right w:val="single" w:sz="4" w:space="0" w:color="auto"/>
            </w:tcBorders>
            <w:shd w:val="clear" w:color="auto" w:fill="auto"/>
            <w:vAlign w:val="center"/>
          </w:tcPr>
          <w:p w:rsidR="00F17B62" w:rsidRPr="008958C9" w:rsidRDefault="00F17B62" w:rsidP="00A37BB8">
            <w:pPr>
              <w:spacing w:after="0"/>
              <w:ind w:right="-65"/>
              <w:rPr>
                <w:szCs w:val="24"/>
                <w:lang w:val="ru-RU"/>
              </w:rPr>
            </w:pPr>
            <w:r>
              <w:rPr>
                <w:szCs w:val="24"/>
                <w:lang w:val="ru-RU"/>
              </w:rPr>
              <w:t>93</w:t>
            </w:r>
            <w:r>
              <w:rPr>
                <w:szCs w:val="24"/>
                <w:lang w:val="fr-FR"/>
              </w:rPr>
              <w:t>,</w:t>
            </w:r>
            <w:r w:rsidRPr="008958C9">
              <w:rPr>
                <w:szCs w:val="24"/>
                <w:lang w:val="ru-RU"/>
              </w:rPr>
              <w:t>2</w:t>
            </w:r>
            <w:r>
              <w:rPr>
                <w:szCs w:val="24"/>
                <w:lang w:val="fr-FR"/>
              </w:rPr>
              <w:t xml:space="preserve"> </w:t>
            </w:r>
            <w:r w:rsidRPr="008958C9">
              <w:rPr>
                <w:szCs w:val="24"/>
                <w:lang w:val="ru-RU"/>
              </w:rPr>
              <w:t>% (</w:t>
            </w:r>
            <w:r>
              <w:rPr>
                <w:szCs w:val="24"/>
                <w:lang w:val="fr-FR"/>
              </w:rPr>
              <w:t>EGIM</w:t>
            </w:r>
            <w:r w:rsidRPr="008958C9">
              <w:rPr>
                <w:szCs w:val="24"/>
                <w:lang w:val="ru-RU"/>
              </w:rPr>
              <w:t>, 2000)</w:t>
            </w:r>
            <w:r w:rsidRPr="00A5737F">
              <w:rPr>
                <w:rStyle w:val="FootnoteReference"/>
                <w:b/>
                <w:szCs w:val="24"/>
                <w:lang w:val="ru-RU"/>
              </w:rPr>
              <w:footnoteReference w:id="5"/>
            </w:r>
          </w:p>
        </w:tc>
      </w:tr>
      <w:tr w:rsidR="00F17B62" w:rsidRPr="008958C9">
        <w:trPr>
          <w:jc w:val="center"/>
        </w:trPr>
        <w:tc>
          <w:tcPr>
            <w:tcW w:w="6369" w:type="dxa"/>
            <w:tcBorders>
              <w:top w:val="single" w:sz="4" w:space="0" w:color="auto"/>
              <w:left w:val="single" w:sz="4" w:space="0" w:color="auto"/>
              <w:bottom w:val="single" w:sz="4" w:space="0" w:color="auto"/>
              <w:right w:val="single" w:sz="4" w:space="0" w:color="auto"/>
            </w:tcBorders>
            <w:shd w:val="clear" w:color="auto" w:fill="auto"/>
          </w:tcPr>
          <w:p w:rsidR="00F17B62" w:rsidRPr="008958C9" w:rsidRDefault="00F17B62" w:rsidP="00A37BB8">
            <w:pPr>
              <w:spacing w:after="0"/>
              <w:jc w:val="both"/>
              <w:rPr>
                <w:szCs w:val="24"/>
                <w:lang w:val="ru-RU"/>
              </w:rPr>
            </w:pPr>
            <w:r>
              <w:rPr>
                <w:szCs w:val="24"/>
                <w:lang w:val="fr-FR"/>
              </w:rPr>
              <w:t xml:space="preserve">Admission à l’école primaire </w:t>
            </w:r>
          </w:p>
        </w:tc>
        <w:tc>
          <w:tcPr>
            <w:tcW w:w="3005" w:type="dxa"/>
            <w:tcBorders>
              <w:top w:val="single" w:sz="4" w:space="0" w:color="auto"/>
              <w:left w:val="single" w:sz="4" w:space="0" w:color="auto"/>
              <w:bottom w:val="single" w:sz="4" w:space="0" w:color="auto"/>
              <w:right w:val="single" w:sz="4" w:space="0" w:color="auto"/>
            </w:tcBorders>
            <w:shd w:val="clear" w:color="auto" w:fill="auto"/>
            <w:vAlign w:val="center"/>
          </w:tcPr>
          <w:p w:rsidR="00F17B62" w:rsidRPr="008958C9" w:rsidRDefault="00F17B62" w:rsidP="00A37BB8">
            <w:pPr>
              <w:spacing w:after="0"/>
              <w:ind w:right="-65"/>
              <w:rPr>
                <w:szCs w:val="24"/>
                <w:lang w:val="ru-RU"/>
              </w:rPr>
            </w:pPr>
            <w:r w:rsidRPr="008958C9">
              <w:rPr>
                <w:szCs w:val="24"/>
                <w:lang w:val="ru-RU"/>
              </w:rPr>
              <w:t>82,9 (</w:t>
            </w:r>
            <w:r>
              <w:rPr>
                <w:szCs w:val="24"/>
                <w:lang w:val="fr-FR"/>
              </w:rPr>
              <w:t>EGIM</w:t>
            </w:r>
            <w:r w:rsidRPr="008958C9">
              <w:rPr>
                <w:szCs w:val="24"/>
                <w:lang w:val="ru-RU"/>
              </w:rPr>
              <w:t>, 2000)</w:t>
            </w:r>
          </w:p>
        </w:tc>
      </w:tr>
      <w:tr w:rsidR="00F17B62" w:rsidRPr="008958C9">
        <w:trPr>
          <w:jc w:val="center"/>
        </w:trPr>
        <w:tc>
          <w:tcPr>
            <w:tcW w:w="6369" w:type="dxa"/>
            <w:tcBorders>
              <w:top w:val="single" w:sz="4" w:space="0" w:color="auto"/>
              <w:left w:val="single" w:sz="4" w:space="0" w:color="auto"/>
              <w:bottom w:val="single" w:sz="4" w:space="0" w:color="auto"/>
              <w:right w:val="single" w:sz="4" w:space="0" w:color="auto"/>
            </w:tcBorders>
            <w:shd w:val="clear" w:color="auto" w:fill="99CCFF"/>
          </w:tcPr>
          <w:p w:rsidR="00F17B62" w:rsidRPr="008958C9" w:rsidRDefault="00F17B62" w:rsidP="00A37BB8">
            <w:pPr>
              <w:spacing w:after="0"/>
              <w:jc w:val="both"/>
              <w:rPr>
                <w:b/>
                <w:szCs w:val="24"/>
                <w:lang w:val="ru-RU"/>
              </w:rPr>
            </w:pPr>
            <w:r>
              <w:rPr>
                <w:b/>
                <w:szCs w:val="24"/>
                <w:lang w:val="fr-FR"/>
              </w:rPr>
              <w:t xml:space="preserve">Longévité moyenne </w:t>
            </w:r>
          </w:p>
        </w:tc>
        <w:tc>
          <w:tcPr>
            <w:tcW w:w="3005" w:type="dxa"/>
            <w:tcBorders>
              <w:top w:val="single" w:sz="4" w:space="0" w:color="auto"/>
              <w:left w:val="single" w:sz="4" w:space="0" w:color="auto"/>
              <w:bottom w:val="single" w:sz="4" w:space="0" w:color="auto"/>
              <w:right w:val="single" w:sz="4" w:space="0" w:color="auto"/>
            </w:tcBorders>
            <w:shd w:val="clear" w:color="auto" w:fill="99CCFF"/>
            <w:vAlign w:val="center"/>
          </w:tcPr>
          <w:p w:rsidR="00F17B62" w:rsidRPr="008958C9" w:rsidRDefault="00F17B62" w:rsidP="00A37BB8">
            <w:pPr>
              <w:spacing w:after="0"/>
              <w:ind w:right="-65"/>
              <w:rPr>
                <w:szCs w:val="24"/>
                <w:lang w:val="ru-RU"/>
              </w:rPr>
            </w:pPr>
          </w:p>
        </w:tc>
      </w:tr>
      <w:tr w:rsidR="00F17B62" w:rsidRPr="008958C9">
        <w:trPr>
          <w:jc w:val="center"/>
        </w:trPr>
        <w:tc>
          <w:tcPr>
            <w:tcW w:w="6369" w:type="dxa"/>
            <w:tcBorders>
              <w:top w:val="single" w:sz="4" w:space="0" w:color="auto"/>
              <w:left w:val="single" w:sz="4" w:space="0" w:color="auto"/>
              <w:bottom w:val="single" w:sz="4" w:space="0" w:color="auto"/>
              <w:right w:val="single" w:sz="4" w:space="0" w:color="auto"/>
            </w:tcBorders>
            <w:shd w:val="clear" w:color="auto" w:fill="auto"/>
            <w:vAlign w:val="center"/>
          </w:tcPr>
          <w:p w:rsidR="00F17B62" w:rsidRPr="008958C9" w:rsidRDefault="00F17B62" w:rsidP="00A37BB8">
            <w:pPr>
              <w:spacing w:after="0"/>
              <w:ind w:right="-65"/>
              <w:jc w:val="both"/>
              <w:rPr>
                <w:szCs w:val="24"/>
                <w:lang w:val="ru-RU"/>
              </w:rPr>
            </w:pPr>
            <w:r>
              <w:rPr>
                <w:szCs w:val="24"/>
                <w:lang w:val="fr-FR"/>
              </w:rPr>
              <w:t xml:space="preserve">Hommes </w:t>
            </w:r>
          </w:p>
        </w:tc>
        <w:tc>
          <w:tcPr>
            <w:tcW w:w="3005" w:type="dxa"/>
            <w:tcBorders>
              <w:top w:val="single" w:sz="4" w:space="0" w:color="auto"/>
              <w:left w:val="single" w:sz="4" w:space="0" w:color="auto"/>
              <w:bottom w:val="single" w:sz="4" w:space="0" w:color="auto"/>
              <w:right w:val="single" w:sz="4" w:space="0" w:color="auto"/>
            </w:tcBorders>
            <w:shd w:val="clear" w:color="auto" w:fill="auto"/>
            <w:vAlign w:val="center"/>
          </w:tcPr>
          <w:p w:rsidR="00F17B62" w:rsidRPr="008958C9" w:rsidRDefault="00F17B62" w:rsidP="00A37BB8">
            <w:pPr>
              <w:spacing w:after="0"/>
              <w:ind w:right="-65"/>
              <w:rPr>
                <w:szCs w:val="24"/>
                <w:lang w:val="ru-RU"/>
              </w:rPr>
            </w:pPr>
            <w:r w:rsidRPr="008958C9">
              <w:rPr>
                <w:szCs w:val="24"/>
                <w:lang w:val="ru-RU"/>
              </w:rPr>
              <w:t>66</w:t>
            </w:r>
            <w:r w:rsidRPr="00766833">
              <w:rPr>
                <w:szCs w:val="24"/>
                <w:lang w:val="ru-RU"/>
              </w:rPr>
              <w:t>,</w:t>
            </w:r>
            <w:r w:rsidRPr="008958C9">
              <w:rPr>
                <w:szCs w:val="24"/>
                <w:lang w:val="ru-RU"/>
              </w:rPr>
              <w:t>1 (</w:t>
            </w:r>
            <w:r w:rsidR="006D3369">
              <w:rPr>
                <w:szCs w:val="24"/>
                <w:lang w:val="fr-FR"/>
              </w:rPr>
              <w:t>Comit</w:t>
            </w:r>
            <w:r w:rsidRPr="00766833">
              <w:rPr>
                <w:szCs w:val="24"/>
                <w:lang w:val="ru-RU"/>
              </w:rPr>
              <w:t xml:space="preserve">é </w:t>
            </w:r>
            <w:r>
              <w:rPr>
                <w:szCs w:val="24"/>
                <w:lang w:val="fr-FR"/>
              </w:rPr>
              <w:t>d</w:t>
            </w:r>
            <w:r w:rsidRPr="00766833">
              <w:rPr>
                <w:szCs w:val="24"/>
                <w:lang w:val="ru-RU"/>
              </w:rPr>
              <w:t>’É</w:t>
            </w:r>
            <w:r>
              <w:rPr>
                <w:szCs w:val="24"/>
                <w:lang w:val="fr-FR"/>
              </w:rPr>
              <w:t>tat</w:t>
            </w:r>
            <w:r w:rsidRPr="00766833">
              <w:rPr>
                <w:szCs w:val="24"/>
                <w:lang w:val="ru-RU"/>
              </w:rPr>
              <w:t xml:space="preserve"> </w:t>
            </w:r>
            <w:r>
              <w:rPr>
                <w:szCs w:val="24"/>
                <w:lang w:val="fr-FR"/>
              </w:rPr>
              <w:t>de</w:t>
            </w:r>
            <w:r w:rsidRPr="00766833">
              <w:rPr>
                <w:szCs w:val="24"/>
                <w:lang w:val="ru-RU"/>
              </w:rPr>
              <w:t xml:space="preserve"> </w:t>
            </w:r>
            <w:r>
              <w:rPr>
                <w:szCs w:val="24"/>
                <w:lang w:val="fr-FR"/>
              </w:rPr>
              <w:t>statistique</w:t>
            </w:r>
            <w:r w:rsidRPr="008958C9">
              <w:rPr>
                <w:szCs w:val="24"/>
                <w:lang w:val="ru-RU"/>
              </w:rPr>
              <w:t>, 2002)</w:t>
            </w:r>
          </w:p>
        </w:tc>
      </w:tr>
      <w:tr w:rsidR="00F17B62" w:rsidRPr="008958C9">
        <w:trPr>
          <w:jc w:val="center"/>
        </w:trPr>
        <w:tc>
          <w:tcPr>
            <w:tcW w:w="6369" w:type="dxa"/>
            <w:tcBorders>
              <w:top w:val="single" w:sz="4" w:space="0" w:color="auto"/>
              <w:left w:val="single" w:sz="4" w:space="0" w:color="auto"/>
              <w:bottom w:val="single" w:sz="4" w:space="0" w:color="auto"/>
              <w:right w:val="single" w:sz="4" w:space="0" w:color="auto"/>
            </w:tcBorders>
            <w:shd w:val="clear" w:color="auto" w:fill="auto"/>
            <w:vAlign w:val="center"/>
          </w:tcPr>
          <w:p w:rsidR="00F17B62" w:rsidRPr="008958C9" w:rsidRDefault="00F17B62" w:rsidP="00A37BB8">
            <w:pPr>
              <w:spacing w:after="0"/>
              <w:ind w:right="-65"/>
              <w:jc w:val="both"/>
              <w:rPr>
                <w:szCs w:val="24"/>
                <w:lang w:val="ru-RU"/>
              </w:rPr>
            </w:pPr>
            <w:r>
              <w:rPr>
                <w:szCs w:val="24"/>
                <w:lang w:val="fr-FR"/>
              </w:rPr>
              <w:t xml:space="preserve">Femmes </w:t>
            </w:r>
          </w:p>
        </w:tc>
        <w:tc>
          <w:tcPr>
            <w:tcW w:w="3005" w:type="dxa"/>
            <w:tcBorders>
              <w:top w:val="single" w:sz="4" w:space="0" w:color="auto"/>
              <w:left w:val="single" w:sz="4" w:space="0" w:color="auto"/>
              <w:bottom w:val="single" w:sz="4" w:space="0" w:color="auto"/>
              <w:right w:val="single" w:sz="4" w:space="0" w:color="auto"/>
            </w:tcBorders>
            <w:shd w:val="clear" w:color="auto" w:fill="auto"/>
            <w:vAlign w:val="center"/>
          </w:tcPr>
          <w:p w:rsidR="00F17B62" w:rsidRPr="008958C9" w:rsidRDefault="00F17B62" w:rsidP="00A37BB8">
            <w:pPr>
              <w:spacing w:after="0"/>
              <w:ind w:right="-65"/>
              <w:rPr>
                <w:szCs w:val="24"/>
                <w:lang w:val="ru-RU"/>
              </w:rPr>
            </w:pPr>
            <w:r w:rsidRPr="008958C9">
              <w:rPr>
                <w:szCs w:val="24"/>
                <w:lang w:val="ru-RU"/>
              </w:rPr>
              <w:t>70</w:t>
            </w:r>
            <w:r w:rsidRPr="00766833">
              <w:rPr>
                <w:szCs w:val="24"/>
                <w:lang w:val="ru-RU"/>
              </w:rPr>
              <w:t>,</w:t>
            </w:r>
            <w:r w:rsidRPr="008958C9">
              <w:rPr>
                <w:szCs w:val="24"/>
                <w:lang w:val="ru-RU"/>
              </w:rPr>
              <w:t>8 (</w:t>
            </w:r>
            <w:r>
              <w:rPr>
                <w:szCs w:val="24"/>
                <w:lang w:val="fr-FR"/>
              </w:rPr>
              <w:t>Comit</w:t>
            </w:r>
            <w:r w:rsidRPr="00766833">
              <w:rPr>
                <w:szCs w:val="24"/>
                <w:lang w:val="ru-RU"/>
              </w:rPr>
              <w:t xml:space="preserve">é </w:t>
            </w:r>
            <w:r>
              <w:rPr>
                <w:szCs w:val="24"/>
                <w:lang w:val="fr-FR"/>
              </w:rPr>
              <w:t>d</w:t>
            </w:r>
            <w:r w:rsidRPr="00766833">
              <w:rPr>
                <w:szCs w:val="24"/>
                <w:lang w:val="ru-RU"/>
              </w:rPr>
              <w:t>’É</w:t>
            </w:r>
            <w:r>
              <w:rPr>
                <w:szCs w:val="24"/>
                <w:lang w:val="fr-FR"/>
              </w:rPr>
              <w:t>tat</w:t>
            </w:r>
            <w:r w:rsidRPr="00766833">
              <w:rPr>
                <w:szCs w:val="24"/>
                <w:lang w:val="ru-RU"/>
              </w:rPr>
              <w:t xml:space="preserve"> </w:t>
            </w:r>
            <w:r>
              <w:rPr>
                <w:szCs w:val="24"/>
                <w:lang w:val="fr-FR"/>
              </w:rPr>
              <w:t>de</w:t>
            </w:r>
            <w:r w:rsidRPr="00766833">
              <w:rPr>
                <w:szCs w:val="24"/>
                <w:lang w:val="ru-RU"/>
              </w:rPr>
              <w:t xml:space="preserve"> </w:t>
            </w:r>
            <w:r>
              <w:rPr>
                <w:szCs w:val="24"/>
                <w:lang w:val="fr-FR"/>
              </w:rPr>
              <w:t>statistique,</w:t>
            </w:r>
            <w:r w:rsidRPr="008958C9">
              <w:rPr>
                <w:szCs w:val="24"/>
                <w:lang w:val="ru-RU"/>
              </w:rPr>
              <w:t xml:space="preserve"> </w:t>
            </w:r>
            <w:r>
              <w:rPr>
                <w:szCs w:val="24"/>
                <w:lang w:val="ru-RU"/>
              </w:rPr>
              <w:t>2002</w:t>
            </w:r>
            <w:r w:rsidRPr="008958C9">
              <w:rPr>
                <w:szCs w:val="24"/>
                <w:lang w:val="ru-RU"/>
              </w:rPr>
              <w:t>)</w:t>
            </w:r>
          </w:p>
        </w:tc>
      </w:tr>
      <w:tr w:rsidR="00F17B62" w:rsidRPr="008958C9">
        <w:trPr>
          <w:jc w:val="center"/>
        </w:trPr>
        <w:tc>
          <w:tcPr>
            <w:tcW w:w="6369" w:type="dxa"/>
            <w:tcBorders>
              <w:top w:val="single" w:sz="4" w:space="0" w:color="auto"/>
              <w:left w:val="single" w:sz="4" w:space="0" w:color="auto"/>
              <w:bottom w:val="single" w:sz="4" w:space="0" w:color="auto"/>
              <w:right w:val="single" w:sz="4" w:space="0" w:color="auto"/>
            </w:tcBorders>
            <w:shd w:val="clear" w:color="auto" w:fill="99CCFF"/>
          </w:tcPr>
          <w:p w:rsidR="00F17B62" w:rsidRPr="008958C9" w:rsidRDefault="00F17B62" w:rsidP="00A37BB8">
            <w:pPr>
              <w:spacing w:after="0"/>
              <w:jc w:val="both"/>
              <w:rPr>
                <w:b/>
                <w:szCs w:val="24"/>
                <w:lang w:val="ru-RU"/>
              </w:rPr>
            </w:pPr>
            <w:r>
              <w:rPr>
                <w:b/>
                <w:szCs w:val="24"/>
                <w:lang w:val="fr-FR"/>
              </w:rPr>
              <w:t xml:space="preserve">Taux de mortalité </w:t>
            </w:r>
          </w:p>
        </w:tc>
        <w:tc>
          <w:tcPr>
            <w:tcW w:w="3005" w:type="dxa"/>
            <w:tcBorders>
              <w:top w:val="single" w:sz="4" w:space="0" w:color="auto"/>
              <w:left w:val="single" w:sz="4" w:space="0" w:color="auto"/>
              <w:bottom w:val="single" w:sz="4" w:space="0" w:color="auto"/>
              <w:right w:val="single" w:sz="4" w:space="0" w:color="auto"/>
            </w:tcBorders>
            <w:shd w:val="clear" w:color="auto" w:fill="99CCFF"/>
            <w:vAlign w:val="center"/>
          </w:tcPr>
          <w:p w:rsidR="00F17B62" w:rsidRPr="008958C9" w:rsidRDefault="00F17B62" w:rsidP="00A37BB8">
            <w:pPr>
              <w:spacing w:after="0"/>
              <w:ind w:right="-65"/>
              <w:rPr>
                <w:szCs w:val="24"/>
                <w:lang w:val="ru-RU"/>
              </w:rPr>
            </w:pPr>
          </w:p>
        </w:tc>
      </w:tr>
      <w:tr w:rsidR="00F17B62" w:rsidRPr="00766833">
        <w:trPr>
          <w:jc w:val="center"/>
        </w:trPr>
        <w:tc>
          <w:tcPr>
            <w:tcW w:w="6369" w:type="dxa"/>
            <w:tcBorders>
              <w:top w:val="single" w:sz="4" w:space="0" w:color="auto"/>
              <w:left w:val="single" w:sz="4" w:space="0" w:color="auto"/>
              <w:bottom w:val="single" w:sz="4" w:space="0" w:color="auto"/>
              <w:right w:val="single" w:sz="4" w:space="0" w:color="auto"/>
            </w:tcBorders>
            <w:shd w:val="clear" w:color="auto" w:fill="auto"/>
          </w:tcPr>
          <w:p w:rsidR="00F17B62" w:rsidRPr="008958C9" w:rsidRDefault="00F17B62" w:rsidP="00A37BB8">
            <w:pPr>
              <w:spacing w:after="0"/>
              <w:jc w:val="both"/>
              <w:rPr>
                <w:szCs w:val="24"/>
                <w:lang w:val="ru-RU"/>
              </w:rPr>
            </w:pPr>
          </w:p>
          <w:p w:rsidR="00F17B62" w:rsidRPr="008958C9" w:rsidRDefault="00F17B62" w:rsidP="00A37BB8">
            <w:pPr>
              <w:spacing w:after="0"/>
              <w:jc w:val="both"/>
              <w:rPr>
                <w:szCs w:val="24"/>
                <w:lang w:val="ru-RU"/>
              </w:rPr>
            </w:pPr>
            <w:r>
              <w:rPr>
                <w:szCs w:val="24"/>
                <w:lang w:val="fr-FR"/>
              </w:rPr>
              <w:t>Taux de mortalité infantile</w:t>
            </w:r>
            <w:r w:rsidRPr="008958C9">
              <w:rPr>
                <w:szCs w:val="24"/>
                <w:lang w:val="ru-RU"/>
              </w:rPr>
              <w:tab/>
            </w:r>
          </w:p>
          <w:p w:rsidR="00F17B62" w:rsidRPr="008958C9" w:rsidRDefault="00F17B62" w:rsidP="00A37BB8">
            <w:pPr>
              <w:spacing w:after="0"/>
              <w:jc w:val="both"/>
              <w:rPr>
                <w:szCs w:val="24"/>
                <w:lang w:val="ru-RU"/>
              </w:rPr>
            </w:pPr>
            <w:r w:rsidRPr="008958C9">
              <w:rPr>
                <w:szCs w:val="24"/>
                <w:lang w:val="ru-RU"/>
              </w:rPr>
              <w:tab/>
            </w:r>
          </w:p>
        </w:tc>
        <w:tc>
          <w:tcPr>
            <w:tcW w:w="3005" w:type="dxa"/>
            <w:tcBorders>
              <w:top w:val="single" w:sz="4" w:space="0" w:color="auto"/>
              <w:left w:val="single" w:sz="4" w:space="0" w:color="auto"/>
              <w:bottom w:val="single" w:sz="4" w:space="0" w:color="auto"/>
              <w:right w:val="single" w:sz="4" w:space="0" w:color="auto"/>
            </w:tcBorders>
            <w:shd w:val="clear" w:color="auto" w:fill="auto"/>
            <w:vAlign w:val="center"/>
          </w:tcPr>
          <w:p w:rsidR="00F17B62" w:rsidRPr="00766833" w:rsidRDefault="00F17B62" w:rsidP="00A37BB8">
            <w:pPr>
              <w:spacing w:after="0"/>
              <w:ind w:right="-65"/>
              <w:rPr>
                <w:szCs w:val="24"/>
                <w:lang w:val="fr-FR"/>
              </w:rPr>
            </w:pPr>
            <w:r w:rsidRPr="00766833">
              <w:rPr>
                <w:szCs w:val="24"/>
                <w:lang w:val="fr-FR"/>
              </w:rPr>
              <w:t>27,7 (</w:t>
            </w:r>
            <w:r w:rsidRPr="008958C9">
              <w:rPr>
                <w:szCs w:val="24"/>
                <w:lang w:val="ru-RU"/>
              </w:rPr>
              <w:t>М</w:t>
            </w:r>
            <w:r>
              <w:rPr>
                <w:szCs w:val="24"/>
                <w:lang w:val="fr-FR"/>
              </w:rPr>
              <w:t>inist</w:t>
            </w:r>
            <w:r w:rsidRPr="00766833">
              <w:rPr>
                <w:szCs w:val="24"/>
                <w:lang w:val="fr-FR"/>
              </w:rPr>
              <w:t>è</w:t>
            </w:r>
            <w:r>
              <w:rPr>
                <w:szCs w:val="24"/>
                <w:lang w:val="fr-FR"/>
              </w:rPr>
              <w:t>re</w:t>
            </w:r>
            <w:r w:rsidRPr="00766833">
              <w:rPr>
                <w:szCs w:val="24"/>
                <w:lang w:val="fr-FR"/>
              </w:rPr>
              <w:t xml:space="preserve"> </w:t>
            </w:r>
            <w:r>
              <w:rPr>
                <w:szCs w:val="24"/>
                <w:lang w:val="fr-FR"/>
              </w:rPr>
              <w:t>de</w:t>
            </w:r>
            <w:r w:rsidRPr="00766833">
              <w:rPr>
                <w:szCs w:val="24"/>
                <w:lang w:val="fr-FR"/>
              </w:rPr>
              <w:t xml:space="preserve"> </w:t>
            </w:r>
            <w:r>
              <w:rPr>
                <w:szCs w:val="24"/>
                <w:lang w:val="fr-FR"/>
              </w:rPr>
              <w:t>la</w:t>
            </w:r>
            <w:r w:rsidRPr="00766833">
              <w:rPr>
                <w:szCs w:val="24"/>
                <w:lang w:val="fr-FR"/>
              </w:rPr>
              <w:t xml:space="preserve"> </w:t>
            </w:r>
            <w:r>
              <w:rPr>
                <w:szCs w:val="24"/>
                <w:lang w:val="fr-FR"/>
              </w:rPr>
              <w:t>sant</w:t>
            </w:r>
            <w:r w:rsidRPr="00766833">
              <w:rPr>
                <w:szCs w:val="24"/>
                <w:lang w:val="fr-FR"/>
              </w:rPr>
              <w:t>é, 2001)</w:t>
            </w:r>
          </w:p>
          <w:p w:rsidR="00F17B62" w:rsidRPr="00766833" w:rsidRDefault="00F17B62" w:rsidP="00A37BB8">
            <w:pPr>
              <w:spacing w:after="0"/>
              <w:ind w:right="-65"/>
              <w:rPr>
                <w:szCs w:val="24"/>
                <w:lang w:val="fr-FR"/>
              </w:rPr>
            </w:pPr>
            <w:r w:rsidRPr="00766833">
              <w:rPr>
                <w:szCs w:val="24"/>
                <w:lang w:val="fr-FR"/>
              </w:rPr>
              <w:t>89 (</w:t>
            </w:r>
            <w:r>
              <w:rPr>
                <w:szCs w:val="24"/>
                <w:lang w:val="fr-FR"/>
              </w:rPr>
              <w:t>EGIM</w:t>
            </w:r>
            <w:r w:rsidRPr="00766833">
              <w:rPr>
                <w:szCs w:val="24"/>
                <w:lang w:val="fr-FR"/>
              </w:rPr>
              <w:t>, 2000)</w:t>
            </w:r>
          </w:p>
        </w:tc>
      </w:tr>
      <w:tr w:rsidR="00F17B62" w:rsidRPr="008958C9">
        <w:trPr>
          <w:jc w:val="center"/>
        </w:trPr>
        <w:tc>
          <w:tcPr>
            <w:tcW w:w="6369" w:type="dxa"/>
            <w:tcBorders>
              <w:top w:val="single" w:sz="4" w:space="0" w:color="auto"/>
              <w:left w:val="single" w:sz="4" w:space="0" w:color="auto"/>
              <w:bottom w:val="single" w:sz="4" w:space="0" w:color="auto"/>
              <w:right w:val="single" w:sz="4" w:space="0" w:color="auto"/>
            </w:tcBorders>
            <w:shd w:val="clear" w:color="auto" w:fill="auto"/>
          </w:tcPr>
          <w:p w:rsidR="00F17B62" w:rsidRPr="00766833" w:rsidRDefault="00F17B62" w:rsidP="00A37BB8">
            <w:pPr>
              <w:spacing w:after="0"/>
              <w:jc w:val="both"/>
              <w:rPr>
                <w:szCs w:val="24"/>
                <w:lang w:val="fr-FR"/>
              </w:rPr>
            </w:pPr>
            <w:r>
              <w:rPr>
                <w:szCs w:val="24"/>
                <w:lang w:val="fr-FR"/>
              </w:rPr>
              <w:t xml:space="preserve">Taux de mortalité des enfants de moins de 5 ans </w:t>
            </w:r>
            <w:r w:rsidRPr="00766833">
              <w:rPr>
                <w:szCs w:val="24"/>
                <w:lang w:val="fr-FR"/>
              </w:rPr>
              <w:t xml:space="preserve"> </w:t>
            </w:r>
          </w:p>
        </w:tc>
        <w:tc>
          <w:tcPr>
            <w:tcW w:w="3005" w:type="dxa"/>
            <w:tcBorders>
              <w:top w:val="single" w:sz="4" w:space="0" w:color="auto"/>
              <w:left w:val="single" w:sz="4" w:space="0" w:color="auto"/>
              <w:bottom w:val="single" w:sz="4" w:space="0" w:color="auto"/>
              <w:right w:val="single" w:sz="4" w:space="0" w:color="auto"/>
            </w:tcBorders>
            <w:shd w:val="clear" w:color="auto" w:fill="auto"/>
            <w:vAlign w:val="center"/>
          </w:tcPr>
          <w:p w:rsidR="00F17B62" w:rsidRPr="008958C9" w:rsidRDefault="00F17B62" w:rsidP="00A37BB8">
            <w:pPr>
              <w:spacing w:after="0"/>
              <w:ind w:right="-65"/>
              <w:rPr>
                <w:szCs w:val="24"/>
                <w:lang w:val="ru-RU"/>
              </w:rPr>
            </w:pPr>
            <w:r w:rsidRPr="008958C9">
              <w:rPr>
                <w:szCs w:val="24"/>
                <w:lang w:val="ru-RU"/>
              </w:rPr>
              <w:t>118 (</w:t>
            </w:r>
            <w:r>
              <w:rPr>
                <w:szCs w:val="24"/>
                <w:lang w:val="fr-FR"/>
              </w:rPr>
              <w:t>UNICEF</w:t>
            </w:r>
            <w:r w:rsidRPr="008958C9">
              <w:rPr>
                <w:szCs w:val="24"/>
                <w:lang w:val="ru-RU"/>
              </w:rPr>
              <w:t>, 2003)</w:t>
            </w:r>
          </w:p>
        </w:tc>
      </w:tr>
      <w:tr w:rsidR="00F17B62" w:rsidRPr="008958C9">
        <w:trPr>
          <w:jc w:val="center"/>
        </w:trPr>
        <w:tc>
          <w:tcPr>
            <w:tcW w:w="6369" w:type="dxa"/>
            <w:tcBorders>
              <w:top w:val="single" w:sz="4" w:space="0" w:color="auto"/>
              <w:left w:val="single" w:sz="4" w:space="0" w:color="auto"/>
              <w:bottom w:val="single" w:sz="4" w:space="0" w:color="auto"/>
              <w:right w:val="single" w:sz="4" w:space="0" w:color="auto"/>
            </w:tcBorders>
            <w:shd w:val="clear" w:color="auto" w:fill="auto"/>
          </w:tcPr>
          <w:p w:rsidR="00F17B62" w:rsidRPr="00480D4C" w:rsidRDefault="00F17B62" w:rsidP="00A37BB8">
            <w:pPr>
              <w:spacing w:after="0"/>
              <w:jc w:val="both"/>
              <w:rPr>
                <w:szCs w:val="24"/>
                <w:lang w:val="fr-FR"/>
              </w:rPr>
            </w:pPr>
            <w:r>
              <w:rPr>
                <w:szCs w:val="24"/>
                <w:lang w:val="fr-FR"/>
              </w:rPr>
              <w:t xml:space="preserve">Taux de mortalité maternelle </w:t>
            </w:r>
          </w:p>
          <w:p w:rsidR="00F17B62" w:rsidRPr="00480D4C" w:rsidRDefault="00F17B62" w:rsidP="00A37BB8">
            <w:pPr>
              <w:spacing w:after="0"/>
              <w:jc w:val="both"/>
              <w:rPr>
                <w:szCs w:val="24"/>
                <w:lang w:val="fr-FR"/>
              </w:rPr>
            </w:pPr>
          </w:p>
        </w:tc>
        <w:tc>
          <w:tcPr>
            <w:tcW w:w="3005" w:type="dxa"/>
            <w:tcBorders>
              <w:top w:val="single" w:sz="4" w:space="0" w:color="auto"/>
              <w:left w:val="single" w:sz="4" w:space="0" w:color="auto"/>
              <w:bottom w:val="single" w:sz="4" w:space="0" w:color="auto"/>
              <w:right w:val="single" w:sz="4" w:space="0" w:color="auto"/>
            </w:tcBorders>
            <w:shd w:val="clear" w:color="auto" w:fill="auto"/>
            <w:vAlign w:val="center"/>
          </w:tcPr>
          <w:p w:rsidR="00F17B62" w:rsidRPr="008958C9" w:rsidRDefault="00F17B62" w:rsidP="00A37BB8">
            <w:pPr>
              <w:spacing w:after="0"/>
              <w:ind w:right="-65"/>
              <w:rPr>
                <w:szCs w:val="24"/>
                <w:lang w:val="ru-RU"/>
              </w:rPr>
            </w:pPr>
            <w:r>
              <w:rPr>
                <w:szCs w:val="24"/>
                <w:lang w:val="ru-RU"/>
              </w:rPr>
              <w:t>46</w:t>
            </w:r>
            <w:r w:rsidRPr="00480D4C">
              <w:rPr>
                <w:szCs w:val="24"/>
                <w:lang w:val="ru-RU"/>
              </w:rPr>
              <w:t>,</w:t>
            </w:r>
            <w:r w:rsidRPr="008958C9">
              <w:rPr>
                <w:szCs w:val="24"/>
                <w:lang w:val="ru-RU"/>
              </w:rPr>
              <w:t>6 (М</w:t>
            </w:r>
            <w:r>
              <w:rPr>
                <w:szCs w:val="24"/>
                <w:lang w:val="fr-FR"/>
              </w:rPr>
              <w:t>inist</w:t>
            </w:r>
            <w:r w:rsidRPr="00480D4C">
              <w:rPr>
                <w:szCs w:val="24"/>
                <w:lang w:val="ru-RU"/>
              </w:rPr>
              <w:t>è</w:t>
            </w:r>
            <w:r>
              <w:rPr>
                <w:szCs w:val="24"/>
                <w:lang w:val="fr-FR"/>
              </w:rPr>
              <w:t>re</w:t>
            </w:r>
            <w:r w:rsidRPr="00480D4C">
              <w:rPr>
                <w:szCs w:val="24"/>
                <w:lang w:val="ru-RU"/>
              </w:rPr>
              <w:t xml:space="preserve"> </w:t>
            </w:r>
            <w:r>
              <w:rPr>
                <w:szCs w:val="24"/>
                <w:lang w:val="fr-FR"/>
              </w:rPr>
              <w:t>de</w:t>
            </w:r>
            <w:r w:rsidRPr="00480D4C">
              <w:rPr>
                <w:szCs w:val="24"/>
                <w:lang w:val="ru-RU"/>
              </w:rPr>
              <w:t xml:space="preserve"> </w:t>
            </w:r>
            <w:r>
              <w:rPr>
                <w:szCs w:val="24"/>
                <w:lang w:val="fr-FR"/>
              </w:rPr>
              <w:t>la</w:t>
            </w:r>
            <w:r w:rsidRPr="00480D4C">
              <w:rPr>
                <w:szCs w:val="24"/>
                <w:lang w:val="ru-RU"/>
              </w:rPr>
              <w:t xml:space="preserve"> </w:t>
            </w:r>
            <w:r>
              <w:rPr>
                <w:szCs w:val="24"/>
                <w:lang w:val="fr-FR"/>
              </w:rPr>
              <w:t>sant</w:t>
            </w:r>
            <w:r w:rsidRPr="00480D4C">
              <w:rPr>
                <w:szCs w:val="24"/>
                <w:lang w:val="ru-RU"/>
              </w:rPr>
              <w:t>é</w:t>
            </w:r>
            <w:r w:rsidRPr="008958C9">
              <w:rPr>
                <w:szCs w:val="24"/>
                <w:lang w:val="ru-RU"/>
              </w:rPr>
              <w:t>, 2001)</w:t>
            </w:r>
          </w:p>
        </w:tc>
      </w:tr>
      <w:tr w:rsidR="00F17B62" w:rsidRPr="00F17B62">
        <w:trPr>
          <w:jc w:val="center"/>
        </w:trPr>
        <w:tc>
          <w:tcPr>
            <w:tcW w:w="6369" w:type="dxa"/>
            <w:tcBorders>
              <w:top w:val="single" w:sz="4" w:space="0" w:color="auto"/>
              <w:left w:val="single" w:sz="4" w:space="0" w:color="auto"/>
              <w:bottom w:val="single" w:sz="4" w:space="0" w:color="auto"/>
              <w:right w:val="single" w:sz="4" w:space="0" w:color="auto"/>
            </w:tcBorders>
            <w:shd w:val="clear" w:color="auto" w:fill="auto"/>
          </w:tcPr>
          <w:p w:rsidR="00F17B62" w:rsidRPr="00F17B62" w:rsidRDefault="00F17B62" w:rsidP="00A37BB8">
            <w:pPr>
              <w:spacing w:after="0"/>
              <w:jc w:val="both"/>
              <w:rPr>
                <w:szCs w:val="24"/>
                <w:lang w:val="fr-FR"/>
              </w:rPr>
            </w:pPr>
            <w:r>
              <w:rPr>
                <w:szCs w:val="24"/>
                <w:lang w:val="fr-FR"/>
              </w:rPr>
              <w:t>Soins</w:t>
            </w:r>
            <w:r w:rsidRPr="00F17B62">
              <w:rPr>
                <w:szCs w:val="24"/>
                <w:lang w:val="fr-FR"/>
              </w:rPr>
              <w:t xml:space="preserve"> </w:t>
            </w:r>
            <w:r>
              <w:rPr>
                <w:szCs w:val="24"/>
                <w:lang w:val="fr-FR"/>
              </w:rPr>
              <w:t>pr</w:t>
            </w:r>
            <w:r w:rsidRPr="00F17B62">
              <w:rPr>
                <w:szCs w:val="24"/>
                <w:lang w:val="fr-FR"/>
              </w:rPr>
              <w:t>é</w:t>
            </w:r>
            <w:r>
              <w:rPr>
                <w:szCs w:val="24"/>
                <w:lang w:val="fr-FR"/>
              </w:rPr>
              <w:t>natals</w:t>
            </w:r>
            <w:r w:rsidRPr="00F17B62">
              <w:rPr>
                <w:szCs w:val="24"/>
                <w:lang w:val="fr-FR"/>
              </w:rPr>
              <w:tab/>
            </w:r>
          </w:p>
          <w:p w:rsidR="00F17B62" w:rsidRPr="00F17B62" w:rsidRDefault="00F17B62" w:rsidP="00A37BB8">
            <w:pPr>
              <w:spacing w:after="0"/>
              <w:jc w:val="both"/>
              <w:rPr>
                <w:szCs w:val="24"/>
                <w:lang w:val="fr-FR"/>
              </w:rPr>
            </w:pPr>
            <w:r w:rsidRPr="00F17B62">
              <w:rPr>
                <w:szCs w:val="24"/>
                <w:lang w:val="fr-FR"/>
              </w:rPr>
              <w:t>(</w:t>
            </w:r>
            <w:r>
              <w:rPr>
                <w:szCs w:val="24"/>
                <w:lang w:val="fr-FR"/>
              </w:rPr>
              <w:t xml:space="preserve">en </w:t>
            </w:r>
            <w:r w:rsidRPr="00F17B62">
              <w:rPr>
                <w:szCs w:val="24"/>
                <w:lang w:val="fr-FR"/>
              </w:rPr>
              <w:t xml:space="preserve">% </w:t>
            </w:r>
            <w:r>
              <w:rPr>
                <w:szCs w:val="24"/>
                <w:lang w:val="fr-FR"/>
              </w:rPr>
              <w:t>des femmes enceintes</w:t>
            </w:r>
            <w:r w:rsidRPr="00F17B62">
              <w:rPr>
                <w:szCs w:val="24"/>
                <w:lang w:val="fr-FR"/>
              </w:rPr>
              <w:t>)</w:t>
            </w:r>
          </w:p>
        </w:tc>
        <w:tc>
          <w:tcPr>
            <w:tcW w:w="3005" w:type="dxa"/>
            <w:tcBorders>
              <w:top w:val="single" w:sz="4" w:space="0" w:color="auto"/>
              <w:left w:val="single" w:sz="4" w:space="0" w:color="auto"/>
              <w:bottom w:val="single" w:sz="4" w:space="0" w:color="auto"/>
              <w:right w:val="single" w:sz="4" w:space="0" w:color="auto"/>
            </w:tcBorders>
            <w:shd w:val="clear" w:color="auto" w:fill="auto"/>
            <w:vAlign w:val="center"/>
          </w:tcPr>
          <w:p w:rsidR="00F17B62" w:rsidRPr="00F17B62" w:rsidRDefault="00F17B62" w:rsidP="00A37BB8">
            <w:pPr>
              <w:spacing w:after="0"/>
              <w:ind w:right="-65"/>
              <w:rPr>
                <w:szCs w:val="24"/>
                <w:lang w:val="fr-FR"/>
              </w:rPr>
            </w:pPr>
            <w:r w:rsidRPr="00F17B62">
              <w:rPr>
                <w:szCs w:val="24"/>
                <w:lang w:val="fr-FR"/>
              </w:rPr>
              <w:t>65 % (</w:t>
            </w:r>
            <w:r>
              <w:rPr>
                <w:szCs w:val="24"/>
                <w:lang w:val="fr-FR"/>
              </w:rPr>
              <w:t>EGIM</w:t>
            </w:r>
            <w:r w:rsidRPr="00F17B62">
              <w:rPr>
                <w:szCs w:val="24"/>
                <w:lang w:val="fr-FR"/>
              </w:rPr>
              <w:t>,  2000)</w:t>
            </w:r>
          </w:p>
          <w:p w:rsidR="00F17B62" w:rsidRPr="00F17B62" w:rsidRDefault="00F17B62" w:rsidP="00A37BB8">
            <w:pPr>
              <w:spacing w:after="0"/>
              <w:ind w:right="-65"/>
              <w:rPr>
                <w:szCs w:val="24"/>
                <w:lang w:val="fr-FR"/>
              </w:rPr>
            </w:pPr>
            <w:r w:rsidRPr="00F17B62">
              <w:rPr>
                <w:szCs w:val="24"/>
                <w:lang w:val="fr-FR"/>
              </w:rPr>
              <w:t>75,1 % (</w:t>
            </w:r>
            <w:r>
              <w:rPr>
                <w:szCs w:val="24"/>
                <w:lang w:val="fr-FR"/>
              </w:rPr>
              <w:t>Comit</w:t>
            </w:r>
            <w:r w:rsidRPr="00F17B62">
              <w:rPr>
                <w:szCs w:val="24"/>
                <w:lang w:val="fr-FR"/>
              </w:rPr>
              <w:t xml:space="preserve">é </w:t>
            </w:r>
            <w:r>
              <w:rPr>
                <w:szCs w:val="24"/>
                <w:lang w:val="fr-FR"/>
              </w:rPr>
              <w:t>d</w:t>
            </w:r>
            <w:r w:rsidRPr="00F17B62">
              <w:rPr>
                <w:szCs w:val="24"/>
                <w:lang w:val="fr-FR"/>
              </w:rPr>
              <w:t>’É</w:t>
            </w:r>
            <w:r>
              <w:rPr>
                <w:szCs w:val="24"/>
                <w:lang w:val="fr-FR"/>
              </w:rPr>
              <w:t>tat</w:t>
            </w:r>
            <w:r w:rsidRPr="00F17B62">
              <w:rPr>
                <w:szCs w:val="24"/>
                <w:lang w:val="fr-FR"/>
              </w:rPr>
              <w:t xml:space="preserve"> </w:t>
            </w:r>
            <w:r>
              <w:rPr>
                <w:szCs w:val="24"/>
                <w:lang w:val="fr-FR"/>
              </w:rPr>
              <w:t>de</w:t>
            </w:r>
            <w:r w:rsidRPr="00F17B62">
              <w:rPr>
                <w:szCs w:val="24"/>
                <w:lang w:val="fr-FR"/>
              </w:rPr>
              <w:t xml:space="preserve"> </w:t>
            </w:r>
            <w:r>
              <w:rPr>
                <w:szCs w:val="24"/>
                <w:lang w:val="fr-FR"/>
              </w:rPr>
              <w:t>statistique</w:t>
            </w:r>
            <w:r w:rsidRPr="00F17B62">
              <w:rPr>
                <w:szCs w:val="24"/>
                <w:lang w:val="fr-FR"/>
              </w:rPr>
              <w:t>, 2004)</w:t>
            </w:r>
          </w:p>
        </w:tc>
      </w:tr>
      <w:tr w:rsidR="00F17B62" w:rsidRPr="008958C9">
        <w:trPr>
          <w:jc w:val="center"/>
        </w:trPr>
        <w:tc>
          <w:tcPr>
            <w:tcW w:w="6369" w:type="dxa"/>
            <w:tcBorders>
              <w:top w:val="single" w:sz="4" w:space="0" w:color="auto"/>
              <w:left w:val="single" w:sz="4" w:space="0" w:color="auto"/>
              <w:bottom w:val="single" w:sz="4" w:space="0" w:color="auto"/>
              <w:right w:val="single" w:sz="4" w:space="0" w:color="auto"/>
            </w:tcBorders>
            <w:shd w:val="clear" w:color="auto" w:fill="auto"/>
          </w:tcPr>
          <w:p w:rsidR="00F17B62" w:rsidRPr="008F2448" w:rsidRDefault="00F17B62" w:rsidP="00A37BB8">
            <w:pPr>
              <w:spacing w:after="0"/>
              <w:jc w:val="both"/>
              <w:rPr>
                <w:szCs w:val="24"/>
                <w:lang w:val="fr-FR"/>
              </w:rPr>
            </w:pPr>
            <w:r>
              <w:rPr>
                <w:iCs/>
                <w:szCs w:val="24"/>
                <w:lang w:val="fr-FR"/>
              </w:rPr>
              <w:t xml:space="preserve">Accouchement médicalisé </w:t>
            </w:r>
          </w:p>
        </w:tc>
        <w:tc>
          <w:tcPr>
            <w:tcW w:w="3005" w:type="dxa"/>
            <w:tcBorders>
              <w:top w:val="single" w:sz="4" w:space="0" w:color="auto"/>
              <w:left w:val="single" w:sz="4" w:space="0" w:color="auto"/>
              <w:bottom w:val="single" w:sz="4" w:space="0" w:color="auto"/>
              <w:right w:val="single" w:sz="4" w:space="0" w:color="auto"/>
            </w:tcBorders>
            <w:shd w:val="clear" w:color="auto" w:fill="auto"/>
            <w:vAlign w:val="center"/>
          </w:tcPr>
          <w:p w:rsidR="00F17B62" w:rsidRPr="008958C9" w:rsidRDefault="00F17B62" w:rsidP="00A37BB8">
            <w:pPr>
              <w:spacing w:after="0"/>
              <w:ind w:right="-65"/>
              <w:rPr>
                <w:szCs w:val="24"/>
                <w:lang w:val="ru-RU"/>
              </w:rPr>
            </w:pPr>
            <w:r w:rsidRPr="008958C9">
              <w:rPr>
                <w:szCs w:val="24"/>
                <w:lang w:val="ru-RU"/>
              </w:rPr>
              <w:t>71</w:t>
            </w:r>
            <w:r>
              <w:rPr>
                <w:szCs w:val="24"/>
                <w:lang w:val="fr-FR"/>
              </w:rPr>
              <w:t xml:space="preserve"> </w:t>
            </w:r>
            <w:r w:rsidRPr="008958C9">
              <w:rPr>
                <w:szCs w:val="24"/>
                <w:lang w:val="ru-RU"/>
              </w:rPr>
              <w:t>% (</w:t>
            </w:r>
            <w:r>
              <w:rPr>
                <w:szCs w:val="24"/>
                <w:lang w:val="fr-FR"/>
              </w:rPr>
              <w:t>EGIM</w:t>
            </w:r>
            <w:r w:rsidRPr="008958C9">
              <w:rPr>
                <w:szCs w:val="24"/>
                <w:lang w:val="ru-RU"/>
              </w:rPr>
              <w:t>, 2000)</w:t>
            </w:r>
          </w:p>
        </w:tc>
      </w:tr>
      <w:tr w:rsidR="00F17B62" w:rsidRPr="008958C9">
        <w:trPr>
          <w:jc w:val="center"/>
        </w:trPr>
        <w:tc>
          <w:tcPr>
            <w:tcW w:w="6369" w:type="dxa"/>
            <w:tcBorders>
              <w:top w:val="single" w:sz="4" w:space="0" w:color="auto"/>
              <w:left w:val="single" w:sz="4" w:space="0" w:color="auto"/>
              <w:bottom w:val="single" w:sz="4" w:space="0" w:color="auto"/>
              <w:right w:val="single" w:sz="4" w:space="0" w:color="auto"/>
            </w:tcBorders>
            <w:shd w:val="clear" w:color="auto" w:fill="auto"/>
          </w:tcPr>
          <w:p w:rsidR="00F17B62" w:rsidRPr="008958C9" w:rsidRDefault="00F17B62" w:rsidP="00A37BB8">
            <w:pPr>
              <w:spacing w:after="0"/>
              <w:jc w:val="both"/>
              <w:rPr>
                <w:b/>
                <w:szCs w:val="24"/>
                <w:lang w:val="ru-RU"/>
              </w:rPr>
            </w:pPr>
            <w:r>
              <w:rPr>
                <w:b/>
                <w:szCs w:val="24"/>
                <w:lang w:val="fr-FR"/>
              </w:rPr>
              <w:t xml:space="preserve">Vaccination </w:t>
            </w:r>
            <w:r w:rsidRPr="008958C9">
              <w:rPr>
                <w:b/>
                <w:szCs w:val="24"/>
                <w:lang w:val="ru-RU"/>
              </w:rPr>
              <w:t>(</w:t>
            </w:r>
            <w:r>
              <w:rPr>
                <w:b/>
                <w:szCs w:val="24"/>
                <w:lang w:val="fr-FR"/>
              </w:rPr>
              <w:t>complète</w:t>
            </w:r>
            <w:r w:rsidRPr="008958C9">
              <w:rPr>
                <w:b/>
                <w:szCs w:val="24"/>
                <w:lang w:val="ru-RU"/>
              </w:rPr>
              <w:t>)</w:t>
            </w:r>
          </w:p>
        </w:tc>
        <w:tc>
          <w:tcPr>
            <w:tcW w:w="3005" w:type="dxa"/>
            <w:tcBorders>
              <w:top w:val="single" w:sz="4" w:space="0" w:color="auto"/>
              <w:left w:val="single" w:sz="4" w:space="0" w:color="auto"/>
              <w:bottom w:val="single" w:sz="4" w:space="0" w:color="auto"/>
              <w:right w:val="single" w:sz="4" w:space="0" w:color="auto"/>
            </w:tcBorders>
            <w:shd w:val="clear" w:color="auto" w:fill="auto"/>
            <w:vAlign w:val="center"/>
          </w:tcPr>
          <w:p w:rsidR="00F17B62" w:rsidRPr="008958C9" w:rsidRDefault="00F17B62" w:rsidP="00A37BB8">
            <w:pPr>
              <w:spacing w:after="0"/>
              <w:ind w:right="-65"/>
              <w:rPr>
                <w:szCs w:val="24"/>
                <w:lang w:val="ru-RU"/>
              </w:rPr>
            </w:pPr>
            <w:r w:rsidRPr="008958C9">
              <w:rPr>
                <w:szCs w:val="24"/>
                <w:lang w:val="ru-RU"/>
              </w:rPr>
              <w:t>74</w:t>
            </w:r>
            <w:r>
              <w:rPr>
                <w:szCs w:val="24"/>
                <w:lang w:val="fr-FR"/>
              </w:rPr>
              <w:t xml:space="preserve"> </w:t>
            </w:r>
            <w:r w:rsidRPr="008958C9">
              <w:rPr>
                <w:szCs w:val="24"/>
                <w:lang w:val="ru-RU"/>
              </w:rPr>
              <w:t>% (</w:t>
            </w:r>
            <w:r>
              <w:rPr>
                <w:szCs w:val="24"/>
                <w:lang w:val="fr-FR"/>
              </w:rPr>
              <w:t>EGIM</w:t>
            </w:r>
            <w:r w:rsidRPr="008958C9">
              <w:rPr>
                <w:szCs w:val="24"/>
                <w:lang w:val="ru-RU"/>
              </w:rPr>
              <w:t>, 2000)</w:t>
            </w:r>
          </w:p>
        </w:tc>
      </w:tr>
      <w:tr w:rsidR="00F17B62" w:rsidRPr="008958C9">
        <w:trPr>
          <w:jc w:val="center"/>
        </w:trPr>
        <w:tc>
          <w:tcPr>
            <w:tcW w:w="6369" w:type="dxa"/>
            <w:tcBorders>
              <w:top w:val="single" w:sz="4" w:space="0" w:color="auto"/>
              <w:left w:val="single" w:sz="4" w:space="0" w:color="auto"/>
              <w:bottom w:val="single" w:sz="4" w:space="0" w:color="auto"/>
              <w:right w:val="single" w:sz="4" w:space="0" w:color="auto"/>
            </w:tcBorders>
            <w:shd w:val="clear" w:color="auto" w:fill="auto"/>
            <w:vAlign w:val="center"/>
          </w:tcPr>
          <w:p w:rsidR="00F17B62" w:rsidRPr="008F2448" w:rsidRDefault="00F17B62" w:rsidP="00A37BB8">
            <w:pPr>
              <w:spacing w:after="0"/>
              <w:ind w:right="-65"/>
              <w:jc w:val="both"/>
              <w:rPr>
                <w:szCs w:val="24"/>
                <w:lang w:val="fr-FR"/>
              </w:rPr>
            </w:pPr>
            <w:r>
              <w:rPr>
                <w:b/>
                <w:szCs w:val="24"/>
                <w:lang w:val="fr-FR"/>
              </w:rPr>
              <w:t>Allaitement</w:t>
            </w:r>
            <w:r w:rsidRPr="008F2448">
              <w:rPr>
                <w:b/>
                <w:szCs w:val="24"/>
                <w:lang w:val="fr-FR"/>
              </w:rPr>
              <w:t xml:space="preserve"> </w:t>
            </w:r>
            <w:r>
              <w:rPr>
                <w:b/>
                <w:szCs w:val="24"/>
                <w:lang w:val="fr-FR"/>
              </w:rPr>
              <w:t>naturel</w:t>
            </w:r>
            <w:r w:rsidRPr="008F2448">
              <w:rPr>
                <w:b/>
                <w:szCs w:val="24"/>
                <w:lang w:val="fr-FR"/>
              </w:rPr>
              <w:t xml:space="preserve"> </w:t>
            </w:r>
            <w:r>
              <w:rPr>
                <w:b/>
                <w:szCs w:val="24"/>
                <w:lang w:val="fr-FR"/>
              </w:rPr>
              <w:t>exclusif</w:t>
            </w:r>
            <w:r w:rsidRPr="008F2448">
              <w:rPr>
                <w:b/>
                <w:szCs w:val="24"/>
                <w:lang w:val="fr-FR"/>
              </w:rPr>
              <w:t xml:space="preserve"> (</w:t>
            </w:r>
            <w:r>
              <w:rPr>
                <w:b/>
                <w:szCs w:val="24"/>
                <w:lang w:val="fr-FR"/>
              </w:rPr>
              <w:t>jusqu’à 4 mois</w:t>
            </w:r>
            <w:r w:rsidRPr="008F2448">
              <w:rPr>
                <w:b/>
                <w:szCs w:val="24"/>
                <w:lang w:val="fr-FR"/>
              </w:rPr>
              <w:t>)</w:t>
            </w:r>
          </w:p>
        </w:tc>
        <w:tc>
          <w:tcPr>
            <w:tcW w:w="3005" w:type="dxa"/>
            <w:tcBorders>
              <w:top w:val="single" w:sz="4" w:space="0" w:color="auto"/>
              <w:left w:val="single" w:sz="4" w:space="0" w:color="auto"/>
              <w:bottom w:val="single" w:sz="4" w:space="0" w:color="auto"/>
              <w:right w:val="single" w:sz="4" w:space="0" w:color="auto"/>
            </w:tcBorders>
            <w:shd w:val="clear" w:color="auto" w:fill="auto"/>
            <w:vAlign w:val="center"/>
          </w:tcPr>
          <w:p w:rsidR="00F17B62" w:rsidRPr="008958C9" w:rsidRDefault="00F17B62" w:rsidP="00A37BB8">
            <w:pPr>
              <w:spacing w:after="0"/>
              <w:ind w:right="-65"/>
              <w:rPr>
                <w:szCs w:val="24"/>
                <w:lang w:val="ru-RU"/>
              </w:rPr>
            </w:pPr>
            <w:r w:rsidRPr="008958C9">
              <w:rPr>
                <w:szCs w:val="24"/>
                <w:lang w:val="ru-RU"/>
              </w:rPr>
              <w:t>19% (</w:t>
            </w:r>
            <w:r>
              <w:rPr>
                <w:szCs w:val="24"/>
                <w:lang w:val="fr-FR"/>
              </w:rPr>
              <w:t>EGIM</w:t>
            </w:r>
            <w:r w:rsidRPr="008958C9">
              <w:rPr>
                <w:szCs w:val="24"/>
                <w:lang w:val="ru-RU"/>
              </w:rPr>
              <w:t>, 2000)</w:t>
            </w:r>
          </w:p>
        </w:tc>
      </w:tr>
      <w:tr w:rsidR="00F17B62" w:rsidRPr="008958C9">
        <w:trPr>
          <w:jc w:val="center"/>
        </w:trPr>
        <w:tc>
          <w:tcPr>
            <w:tcW w:w="6369" w:type="dxa"/>
            <w:tcBorders>
              <w:top w:val="single" w:sz="4" w:space="0" w:color="auto"/>
              <w:left w:val="single" w:sz="4" w:space="0" w:color="auto"/>
              <w:bottom w:val="single" w:sz="4" w:space="0" w:color="auto"/>
              <w:right w:val="single" w:sz="4" w:space="0" w:color="auto"/>
            </w:tcBorders>
            <w:shd w:val="clear" w:color="auto" w:fill="99CCFF"/>
          </w:tcPr>
          <w:p w:rsidR="00F17B62" w:rsidRPr="008958C9" w:rsidRDefault="00F17B62" w:rsidP="00A5737F">
            <w:pPr>
              <w:pStyle w:val="Heading5"/>
              <w:keepNext/>
              <w:keepLines/>
              <w:spacing w:before="0" w:after="0"/>
              <w:rPr>
                <w:i w:val="0"/>
                <w:iCs w:val="0"/>
                <w:sz w:val="24"/>
                <w:szCs w:val="24"/>
                <w:lang w:val="ru-RU"/>
              </w:rPr>
            </w:pPr>
            <w:r>
              <w:rPr>
                <w:i w:val="0"/>
                <w:iCs w:val="0"/>
                <w:sz w:val="24"/>
                <w:szCs w:val="24"/>
                <w:lang w:val="fr-FR"/>
              </w:rPr>
              <w:t xml:space="preserve">Malnutrition </w:t>
            </w:r>
          </w:p>
        </w:tc>
        <w:tc>
          <w:tcPr>
            <w:tcW w:w="3005" w:type="dxa"/>
            <w:tcBorders>
              <w:top w:val="single" w:sz="4" w:space="0" w:color="auto"/>
              <w:left w:val="single" w:sz="4" w:space="0" w:color="auto"/>
              <w:bottom w:val="single" w:sz="4" w:space="0" w:color="auto"/>
              <w:right w:val="single" w:sz="4" w:space="0" w:color="auto"/>
            </w:tcBorders>
            <w:shd w:val="clear" w:color="auto" w:fill="99CCFF"/>
            <w:vAlign w:val="center"/>
          </w:tcPr>
          <w:p w:rsidR="00F17B62" w:rsidRPr="008958C9" w:rsidRDefault="00F17B62" w:rsidP="00A37BB8">
            <w:pPr>
              <w:spacing w:after="0"/>
              <w:ind w:right="-65"/>
              <w:jc w:val="both"/>
              <w:rPr>
                <w:szCs w:val="24"/>
                <w:lang w:val="ru-RU"/>
              </w:rPr>
            </w:pPr>
          </w:p>
        </w:tc>
      </w:tr>
      <w:tr w:rsidR="00F17B62" w:rsidRPr="008958C9">
        <w:trPr>
          <w:cantSplit/>
          <w:jc w:val="center"/>
        </w:trPr>
        <w:tc>
          <w:tcPr>
            <w:tcW w:w="6369" w:type="dxa"/>
            <w:tcBorders>
              <w:top w:val="single" w:sz="4" w:space="0" w:color="auto"/>
              <w:left w:val="single" w:sz="4" w:space="0" w:color="auto"/>
              <w:bottom w:val="single" w:sz="4" w:space="0" w:color="auto"/>
              <w:right w:val="single" w:sz="4" w:space="0" w:color="auto"/>
            </w:tcBorders>
            <w:shd w:val="clear" w:color="auto" w:fill="auto"/>
          </w:tcPr>
          <w:p w:rsidR="00F17B62" w:rsidRPr="00A566FB" w:rsidRDefault="00F17B62" w:rsidP="00A5737F">
            <w:pPr>
              <w:keepNext/>
              <w:keepLines/>
              <w:numPr>
                <w:ilvl w:val="0"/>
                <w:numId w:val="37"/>
              </w:numPr>
              <w:tabs>
                <w:tab w:val="clear" w:pos="567"/>
              </w:tabs>
              <w:spacing w:after="0"/>
              <w:jc w:val="both"/>
              <w:rPr>
                <w:szCs w:val="24"/>
                <w:lang w:val="fr-FR"/>
              </w:rPr>
            </w:pPr>
            <w:r>
              <w:rPr>
                <w:szCs w:val="24"/>
                <w:lang w:val="fr-FR"/>
              </w:rPr>
              <w:t>chronique</w:t>
            </w:r>
            <w:r w:rsidRPr="00A566FB">
              <w:rPr>
                <w:szCs w:val="24"/>
                <w:lang w:val="fr-FR"/>
              </w:rPr>
              <w:t xml:space="preserve"> (</w:t>
            </w:r>
            <w:r>
              <w:rPr>
                <w:szCs w:val="24"/>
                <w:lang w:val="fr-FR"/>
              </w:rPr>
              <w:t>enfants se situant à moins de 3 ET, taille pour âge</w:t>
            </w:r>
            <w:r w:rsidRPr="00A566FB">
              <w:rPr>
                <w:szCs w:val="24"/>
                <w:lang w:val="fr-FR"/>
              </w:rPr>
              <w:t>)</w:t>
            </w:r>
          </w:p>
        </w:tc>
        <w:tc>
          <w:tcPr>
            <w:tcW w:w="3005" w:type="dxa"/>
            <w:tcBorders>
              <w:top w:val="single" w:sz="4" w:space="0" w:color="auto"/>
              <w:left w:val="single" w:sz="4" w:space="0" w:color="auto"/>
              <w:bottom w:val="single" w:sz="4" w:space="0" w:color="auto"/>
              <w:right w:val="single" w:sz="4" w:space="0" w:color="auto"/>
            </w:tcBorders>
            <w:shd w:val="clear" w:color="auto" w:fill="auto"/>
            <w:vAlign w:val="center"/>
          </w:tcPr>
          <w:p w:rsidR="00F17B62" w:rsidRPr="008958C9" w:rsidRDefault="00F17B62" w:rsidP="00A37BB8">
            <w:pPr>
              <w:spacing w:after="0"/>
              <w:ind w:right="-65"/>
              <w:jc w:val="both"/>
              <w:rPr>
                <w:szCs w:val="24"/>
                <w:lang w:val="ru-RU"/>
              </w:rPr>
            </w:pPr>
            <w:r w:rsidRPr="008958C9">
              <w:rPr>
                <w:szCs w:val="24"/>
                <w:lang w:val="ru-RU"/>
              </w:rPr>
              <w:t>30</w:t>
            </w:r>
            <w:r>
              <w:rPr>
                <w:szCs w:val="24"/>
                <w:lang w:val="fr-FR"/>
              </w:rPr>
              <w:t>,</w:t>
            </w:r>
            <w:r w:rsidRPr="008958C9">
              <w:rPr>
                <w:szCs w:val="24"/>
                <w:lang w:val="ru-RU"/>
              </w:rPr>
              <w:t>1</w:t>
            </w:r>
            <w:r>
              <w:rPr>
                <w:szCs w:val="24"/>
                <w:lang w:val="fr-FR"/>
              </w:rPr>
              <w:t xml:space="preserve"> </w:t>
            </w:r>
            <w:r w:rsidRPr="008958C9">
              <w:rPr>
                <w:szCs w:val="24"/>
                <w:lang w:val="ru-RU"/>
              </w:rPr>
              <w:t>%</w:t>
            </w:r>
          </w:p>
        </w:tc>
      </w:tr>
      <w:tr w:rsidR="00F17B62" w:rsidRPr="00A566FB">
        <w:trPr>
          <w:jc w:val="center"/>
        </w:trPr>
        <w:tc>
          <w:tcPr>
            <w:tcW w:w="6369" w:type="dxa"/>
            <w:tcBorders>
              <w:top w:val="single" w:sz="4" w:space="0" w:color="auto"/>
              <w:left w:val="single" w:sz="4" w:space="0" w:color="auto"/>
              <w:bottom w:val="single" w:sz="4" w:space="0" w:color="auto"/>
              <w:right w:val="single" w:sz="4" w:space="0" w:color="auto"/>
            </w:tcBorders>
            <w:shd w:val="clear" w:color="auto" w:fill="auto"/>
          </w:tcPr>
          <w:p w:rsidR="00F17B62" w:rsidRPr="00A566FB" w:rsidRDefault="00F17B62" w:rsidP="00A37BB8">
            <w:pPr>
              <w:numPr>
                <w:ilvl w:val="0"/>
                <w:numId w:val="37"/>
              </w:numPr>
              <w:tabs>
                <w:tab w:val="clear" w:pos="567"/>
              </w:tabs>
              <w:spacing w:after="0"/>
              <w:jc w:val="both"/>
              <w:rPr>
                <w:szCs w:val="24"/>
                <w:lang w:val="fr-FR"/>
              </w:rPr>
            </w:pPr>
            <w:r>
              <w:rPr>
                <w:szCs w:val="24"/>
                <w:lang w:val="fr-FR"/>
              </w:rPr>
              <w:t>aigu</w:t>
            </w:r>
            <w:r w:rsidRPr="00A566FB">
              <w:rPr>
                <w:szCs w:val="24"/>
                <w:lang w:val="fr-FR"/>
              </w:rPr>
              <w:t xml:space="preserve">ë </w:t>
            </w:r>
            <w:r>
              <w:rPr>
                <w:szCs w:val="24"/>
                <w:lang w:val="fr-FR"/>
              </w:rPr>
              <w:t>(enfants se situant à moins de 3 ET, poids pour taille</w:t>
            </w:r>
            <w:r w:rsidRPr="00A566FB">
              <w:rPr>
                <w:szCs w:val="24"/>
                <w:lang w:val="fr-FR"/>
              </w:rPr>
              <w:t>)</w:t>
            </w:r>
          </w:p>
          <w:p w:rsidR="00F17B62" w:rsidRPr="00A566FB" w:rsidRDefault="00F17B62" w:rsidP="00A37BB8">
            <w:pPr>
              <w:spacing w:after="0"/>
              <w:jc w:val="both"/>
              <w:rPr>
                <w:szCs w:val="24"/>
                <w:lang w:val="fr-FR"/>
              </w:rPr>
            </w:pPr>
          </w:p>
        </w:tc>
        <w:tc>
          <w:tcPr>
            <w:tcW w:w="3005" w:type="dxa"/>
            <w:tcBorders>
              <w:top w:val="single" w:sz="4" w:space="0" w:color="auto"/>
              <w:left w:val="single" w:sz="4" w:space="0" w:color="auto"/>
              <w:bottom w:val="single" w:sz="4" w:space="0" w:color="auto"/>
              <w:right w:val="single" w:sz="4" w:space="0" w:color="auto"/>
            </w:tcBorders>
            <w:shd w:val="clear" w:color="auto" w:fill="auto"/>
            <w:vAlign w:val="center"/>
          </w:tcPr>
          <w:p w:rsidR="00F17B62" w:rsidRPr="00A566FB" w:rsidRDefault="00F17B62" w:rsidP="00A37BB8">
            <w:pPr>
              <w:spacing w:after="0"/>
              <w:ind w:right="-65"/>
              <w:rPr>
                <w:szCs w:val="24"/>
                <w:lang w:val="fr-FR"/>
              </w:rPr>
            </w:pPr>
            <w:r w:rsidRPr="00A566FB">
              <w:rPr>
                <w:szCs w:val="24"/>
                <w:lang w:val="fr-FR"/>
              </w:rPr>
              <w:t>4,9 % (</w:t>
            </w:r>
            <w:r>
              <w:rPr>
                <w:szCs w:val="24"/>
                <w:lang w:val="fr-FR"/>
              </w:rPr>
              <w:t xml:space="preserve">Rapport </w:t>
            </w:r>
            <w:r w:rsidRPr="00A566FB">
              <w:rPr>
                <w:szCs w:val="24"/>
                <w:lang w:val="fr-FR"/>
              </w:rPr>
              <w:t>“</w:t>
            </w:r>
            <w:r w:rsidRPr="008958C9">
              <w:rPr>
                <w:szCs w:val="24"/>
                <w:lang w:val="ru-RU"/>
              </w:rPr>
              <w:t>А</w:t>
            </w:r>
            <w:r>
              <w:rPr>
                <w:szCs w:val="24"/>
                <w:lang w:val="fr-FR"/>
              </w:rPr>
              <w:t>ction contre la faim</w:t>
            </w:r>
            <w:r w:rsidRPr="00A566FB">
              <w:rPr>
                <w:szCs w:val="24"/>
                <w:lang w:val="fr-FR"/>
              </w:rPr>
              <w:t>”, 2002)</w:t>
            </w:r>
          </w:p>
        </w:tc>
      </w:tr>
      <w:tr w:rsidR="00F17B62" w:rsidRPr="008958C9">
        <w:trPr>
          <w:jc w:val="center"/>
        </w:trPr>
        <w:tc>
          <w:tcPr>
            <w:tcW w:w="6369" w:type="dxa"/>
            <w:tcBorders>
              <w:top w:val="single" w:sz="4" w:space="0" w:color="auto"/>
              <w:left w:val="single" w:sz="4" w:space="0" w:color="auto"/>
              <w:bottom w:val="single" w:sz="4" w:space="0" w:color="auto"/>
              <w:right w:val="single" w:sz="4" w:space="0" w:color="auto"/>
            </w:tcBorders>
            <w:shd w:val="clear" w:color="auto" w:fill="99CCFF"/>
          </w:tcPr>
          <w:p w:rsidR="00F17B62" w:rsidRPr="008958C9" w:rsidRDefault="00F17B62" w:rsidP="00A5737F">
            <w:pPr>
              <w:pStyle w:val="Heading7"/>
              <w:spacing w:before="0" w:after="0"/>
              <w:ind w:left="-39"/>
              <w:rPr>
                <w:b/>
                <w:lang w:val="ru-RU"/>
              </w:rPr>
            </w:pPr>
            <w:r>
              <w:rPr>
                <w:b/>
                <w:lang w:val="fr-FR"/>
              </w:rPr>
              <w:t>Sensibilisation au VIH-sida</w:t>
            </w:r>
            <w:r w:rsidRPr="008958C9">
              <w:rPr>
                <w:b/>
                <w:lang w:val="ru-RU"/>
              </w:rPr>
              <w:t xml:space="preserve"> </w:t>
            </w:r>
          </w:p>
          <w:p w:rsidR="00F17B62" w:rsidRPr="008958C9" w:rsidRDefault="00F17B62" w:rsidP="00A37BB8">
            <w:pPr>
              <w:spacing w:after="0"/>
              <w:rPr>
                <w:b/>
                <w:szCs w:val="24"/>
                <w:lang w:val="ru-RU"/>
              </w:rPr>
            </w:pPr>
          </w:p>
        </w:tc>
        <w:tc>
          <w:tcPr>
            <w:tcW w:w="3005" w:type="dxa"/>
            <w:tcBorders>
              <w:top w:val="single" w:sz="4" w:space="0" w:color="auto"/>
              <w:left w:val="single" w:sz="4" w:space="0" w:color="auto"/>
              <w:bottom w:val="single" w:sz="4" w:space="0" w:color="auto"/>
              <w:right w:val="single" w:sz="4" w:space="0" w:color="auto"/>
            </w:tcBorders>
            <w:shd w:val="clear" w:color="auto" w:fill="99CCFF"/>
            <w:vAlign w:val="center"/>
          </w:tcPr>
          <w:p w:rsidR="00F17B62" w:rsidRPr="008958C9" w:rsidRDefault="00F17B62" w:rsidP="00A37BB8">
            <w:pPr>
              <w:spacing w:after="0"/>
              <w:ind w:right="-65"/>
              <w:rPr>
                <w:szCs w:val="24"/>
                <w:lang w:val="ru-RU"/>
              </w:rPr>
            </w:pPr>
          </w:p>
        </w:tc>
      </w:tr>
      <w:tr w:rsidR="00F17B62" w:rsidRPr="008958C9">
        <w:trPr>
          <w:jc w:val="center"/>
        </w:trPr>
        <w:tc>
          <w:tcPr>
            <w:tcW w:w="6369" w:type="dxa"/>
            <w:tcBorders>
              <w:top w:val="single" w:sz="4" w:space="0" w:color="auto"/>
              <w:left w:val="single" w:sz="4" w:space="0" w:color="auto"/>
              <w:bottom w:val="single" w:sz="4" w:space="0" w:color="auto"/>
              <w:right w:val="single" w:sz="4" w:space="0" w:color="auto"/>
            </w:tcBorders>
            <w:shd w:val="clear" w:color="auto" w:fill="auto"/>
          </w:tcPr>
          <w:p w:rsidR="00F17B62" w:rsidRPr="00A566FB" w:rsidRDefault="00F17B62" w:rsidP="00A37BB8">
            <w:pPr>
              <w:pStyle w:val="Heading5"/>
              <w:spacing w:before="0" w:after="0"/>
              <w:rPr>
                <w:i w:val="0"/>
                <w:iCs w:val="0"/>
                <w:sz w:val="24"/>
                <w:szCs w:val="24"/>
                <w:lang w:val="fr-FR"/>
              </w:rPr>
            </w:pPr>
            <w:r>
              <w:rPr>
                <w:b w:val="0"/>
                <w:i w:val="0"/>
                <w:sz w:val="24"/>
                <w:szCs w:val="24"/>
                <w:lang w:val="fr-FR"/>
              </w:rPr>
              <w:t xml:space="preserve">Femmes de plus de 15 ans </w:t>
            </w:r>
          </w:p>
        </w:tc>
        <w:tc>
          <w:tcPr>
            <w:tcW w:w="3005" w:type="dxa"/>
            <w:tcBorders>
              <w:top w:val="single" w:sz="4" w:space="0" w:color="auto"/>
              <w:left w:val="single" w:sz="4" w:space="0" w:color="auto"/>
              <w:bottom w:val="single" w:sz="4" w:space="0" w:color="auto"/>
              <w:right w:val="single" w:sz="4" w:space="0" w:color="auto"/>
            </w:tcBorders>
            <w:shd w:val="clear" w:color="auto" w:fill="auto"/>
            <w:vAlign w:val="center"/>
          </w:tcPr>
          <w:p w:rsidR="00F17B62" w:rsidRPr="008958C9" w:rsidRDefault="00F17B62" w:rsidP="00A37BB8">
            <w:pPr>
              <w:spacing w:after="0"/>
              <w:ind w:right="-65"/>
              <w:rPr>
                <w:szCs w:val="24"/>
                <w:lang w:val="ru-RU"/>
              </w:rPr>
            </w:pPr>
            <w:r w:rsidRPr="008958C9">
              <w:rPr>
                <w:szCs w:val="24"/>
                <w:lang w:val="ru-RU"/>
              </w:rPr>
              <w:t>20</w:t>
            </w:r>
            <w:r>
              <w:rPr>
                <w:szCs w:val="24"/>
                <w:lang w:val="fr-FR"/>
              </w:rPr>
              <w:t xml:space="preserve"> </w:t>
            </w:r>
            <w:r w:rsidRPr="008958C9">
              <w:rPr>
                <w:szCs w:val="24"/>
                <w:lang w:val="ru-RU"/>
              </w:rPr>
              <w:t>% (</w:t>
            </w:r>
            <w:r>
              <w:rPr>
                <w:szCs w:val="24"/>
                <w:lang w:val="fr-FR"/>
              </w:rPr>
              <w:t>EGIM</w:t>
            </w:r>
            <w:r w:rsidRPr="008958C9">
              <w:rPr>
                <w:szCs w:val="24"/>
                <w:lang w:val="ru-RU"/>
              </w:rPr>
              <w:t>, 2000)</w:t>
            </w:r>
          </w:p>
        </w:tc>
      </w:tr>
    </w:tbl>
    <w:p w:rsidR="00F17B62" w:rsidRPr="008958C9" w:rsidRDefault="00F17B62" w:rsidP="00F17B62">
      <w:pPr>
        <w:pStyle w:val="BodyText"/>
        <w:spacing w:before="120" w:line="360" w:lineRule="auto"/>
        <w:ind w:right="-65"/>
        <w:rPr>
          <w:b/>
          <w:bCs/>
          <w:szCs w:val="24"/>
          <w:highlight w:val="yellow"/>
        </w:rPr>
      </w:pPr>
    </w:p>
    <w:p w:rsidR="00F17B62" w:rsidRPr="00A5737F" w:rsidRDefault="00F17B62" w:rsidP="00A5737F">
      <w:pPr>
        <w:pStyle w:val="BodyText"/>
        <w:spacing w:after="240"/>
        <w:rPr>
          <w:rFonts w:ascii="Times New Roman Negrita" w:hAnsi="Times New Roman Negrita"/>
          <w:b/>
          <w:bCs/>
          <w:szCs w:val="24"/>
          <w:lang w:val="fr-FR"/>
        </w:rPr>
      </w:pPr>
      <w:bookmarkStart w:id="3" w:name="Stepstakenfollowingrecomendations"/>
      <w:r w:rsidRPr="00A5737F">
        <w:rPr>
          <w:rFonts w:ascii="Times New Roman Negrita" w:hAnsi="Times New Roman Negrita"/>
          <w:b/>
          <w:bCs/>
          <w:szCs w:val="24"/>
          <w:lang w:val="fr-FR"/>
        </w:rPr>
        <w:t>2.</w:t>
      </w:r>
      <w:r w:rsidR="00A5737F">
        <w:rPr>
          <w:rFonts w:ascii="Times New Roman Negrita" w:hAnsi="Times New Roman Negrita"/>
          <w:b/>
          <w:bCs/>
          <w:szCs w:val="24"/>
          <w:lang w:val="fr-FR"/>
        </w:rPr>
        <w:tab/>
        <w:t>M</w:t>
      </w:r>
      <w:r w:rsidRPr="00A5737F">
        <w:rPr>
          <w:rFonts w:ascii="Times New Roman Negrita" w:hAnsi="Times New Roman Negrita"/>
          <w:b/>
          <w:bCs/>
          <w:szCs w:val="24"/>
          <w:lang w:val="fr-FR"/>
        </w:rPr>
        <w:t>esures prises pour donner effet aux recommandations du Comité des droits de l’enfant énoncées dans ses observations finales sur le rapport initial du Gouvernement tadjik</w:t>
      </w:r>
    </w:p>
    <w:bookmarkEnd w:id="3"/>
    <w:p w:rsidR="00F17B62" w:rsidRPr="006D62EB" w:rsidRDefault="00F17B62" w:rsidP="00A5737F">
      <w:pPr>
        <w:pStyle w:val="BodyText"/>
        <w:spacing w:after="240"/>
        <w:rPr>
          <w:b/>
          <w:bCs/>
          <w:color w:val="000000"/>
          <w:szCs w:val="24"/>
          <w:lang w:val="fr-FR"/>
        </w:rPr>
      </w:pPr>
      <w:r w:rsidRPr="002E6D67">
        <w:rPr>
          <w:szCs w:val="24"/>
          <w:lang w:val="fr-FR"/>
        </w:rPr>
        <w:t>19.</w:t>
      </w:r>
      <w:r w:rsidR="00A5737F">
        <w:rPr>
          <w:szCs w:val="24"/>
          <w:lang w:val="fr-FR"/>
        </w:rPr>
        <w:tab/>
      </w:r>
      <w:r>
        <w:rPr>
          <w:szCs w:val="24"/>
          <w:lang w:val="fr-FR"/>
        </w:rPr>
        <w:t>Le</w:t>
      </w:r>
      <w:r w:rsidRPr="002E6D67">
        <w:rPr>
          <w:szCs w:val="24"/>
          <w:lang w:val="fr-FR"/>
        </w:rPr>
        <w:t xml:space="preserve"> </w:t>
      </w:r>
      <w:r w:rsidRPr="002D721F">
        <w:rPr>
          <w:rFonts w:eastAsia="SimSun"/>
          <w:szCs w:val="24"/>
          <w:lang w:val="fr-FR" w:eastAsia="zh-CN"/>
        </w:rPr>
        <w:t>Soviet</w:t>
      </w:r>
      <w:r w:rsidRPr="002E6D67">
        <w:rPr>
          <w:rFonts w:eastAsia="SimSun"/>
          <w:szCs w:val="24"/>
          <w:lang w:val="fr-FR" w:eastAsia="zh-CN"/>
        </w:rPr>
        <w:t xml:space="preserve"> </w:t>
      </w:r>
      <w:r w:rsidRPr="002D721F">
        <w:rPr>
          <w:rFonts w:eastAsia="SimSun"/>
          <w:szCs w:val="24"/>
          <w:lang w:val="fr-FR" w:eastAsia="zh-CN"/>
        </w:rPr>
        <w:t>supr</w:t>
      </w:r>
      <w:r w:rsidRPr="002E6D67">
        <w:rPr>
          <w:rFonts w:eastAsia="SimSun"/>
          <w:szCs w:val="24"/>
          <w:lang w:val="fr-FR" w:eastAsia="zh-CN"/>
        </w:rPr>
        <w:t>ê</w:t>
      </w:r>
      <w:r w:rsidRPr="002D721F">
        <w:rPr>
          <w:rFonts w:eastAsia="SimSun"/>
          <w:szCs w:val="24"/>
          <w:lang w:val="fr-FR" w:eastAsia="zh-CN"/>
        </w:rPr>
        <w:t>me</w:t>
      </w:r>
      <w:r w:rsidRPr="002E6D67">
        <w:rPr>
          <w:rFonts w:eastAsia="SimSun"/>
          <w:szCs w:val="24"/>
          <w:lang w:val="fr-FR" w:eastAsia="zh-CN"/>
        </w:rPr>
        <w:t xml:space="preserve"> </w:t>
      </w:r>
      <w:r w:rsidRPr="002D721F">
        <w:rPr>
          <w:rFonts w:eastAsia="SimSun"/>
          <w:szCs w:val="24"/>
          <w:lang w:val="fr-FR" w:eastAsia="zh-CN"/>
        </w:rPr>
        <w:t>de</w:t>
      </w:r>
      <w:r w:rsidRPr="002E6D67">
        <w:rPr>
          <w:rFonts w:eastAsia="SimSun"/>
          <w:szCs w:val="24"/>
          <w:lang w:val="fr-FR" w:eastAsia="zh-CN"/>
        </w:rPr>
        <w:t xml:space="preserve"> </w:t>
      </w:r>
      <w:r w:rsidRPr="002D721F">
        <w:rPr>
          <w:rFonts w:eastAsia="SimSun"/>
          <w:szCs w:val="24"/>
          <w:lang w:val="fr-FR" w:eastAsia="zh-CN"/>
        </w:rPr>
        <w:t>la</w:t>
      </w:r>
      <w:r w:rsidRPr="002E6D67">
        <w:rPr>
          <w:rFonts w:eastAsia="SimSun"/>
          <w:szCs w:val="24"/>
          <w:lang w:val="fr-FR" w:eastAsia="zh-CN"/>
        </w:rPr>
        <w:t xml:space="preserve"> </w:t>
      </w:r>
      <w:r w:rsidRPr="002D721F">
        <w:rPr>
          <w:rFonts w:eastAsia="SimSun"/>
          <w:szCs w:val="24"/>
          <w:lang w:val="fr-FR" w:eastAsia="zh-CN"/>
        </w:rPr>
        <w:t>R</w:t>
      </w:r>
      <w:r w:rsidRPr="002E6D67">
        <w:rPr>
          <w:rFonts w:eastAsia="SimSun"/>
          <w:szCs w:val="24"/>
          <w:lang w:val="fr-FR" w:eastAsia="zh-CN"/>
        </w:rPr>
        <w:t>é</w:t>
      </w:r>
      <w:r w:rsidRPr="002D721F">
        <w:rPr>
          <w:rFonts w:eastAsia="SimSun"/>
          <w:szCs w:val="24"/>
          <w:lang w:val="fr-FR" w:eastAsia="zh-CN"/>
        </w:rPr>
        <w:t>publique</w:t>
      </w:r>
      <w:r w:rsidRPr="002E6D67">
        <w:rPr>
          <w:rFonts w:eastAsia="SimSun"/>
          <w:szCs w:val="24"/>
          <w:lang w:val="fr-FR" w:eastAsia="zh-CN"/>
        </w:rPr>
        <w:t xml:space="preserve"> </w:t>
      </w:r>
      <w:r w:rsidRPr="002D721F">
        <w:rPr>
          <w:rFonts w:eastAsia="SimSun"/>
          <w:szCs w:val="24"/>
          <w:lang w:val="fr-FR" w:eastAsia="zh-CN"/>
        </w:rPr>
        <w:t>du</w:t>
      </w:r>
      <w:r w:rsidRPr="002E6D67">
        <w:rPr>
          <w:rFonts w:eastAsia="SimSun"/>
          <w:szCs w:val="24"/>
          <w:lang w:val="fr-FR" w:eastAsia="zh-CN"/>
        </w:rPr>
        <w:t xml:space="preserve"> </w:t>
      </w:r>
      <w:r w:rsidRPr="002D721F">
        <w:rPr>
          <w:rFonts w:eastAsia="SimSun"/>
          <w:szCs w:val="24"/>
          <w:lang w:val="fr-FR" w:eastAsia="zh-CN"/>
        </w:rPr>
        <w:t>Tadjikistan</w:t>
      </w:r>
      <w:r w:rsidRPr="002E6D67">
        <w:rPr>
          <w:szCs w:val="24"/>
          <w:lang w:val="fr-FR"/>
        </w:rPr>
        <w:t xml:space="preserve"> </w:t>
      </w:r>
      <w:r>
        <w:rPr>
          <w:szCs w:val="24"/>
          <w:lang w:val="fr-FR"/>
        </w:rPr>
        <w:t>a</w:t>
      </w:r>
      <w:r w:rsidRPr="002E6D67">
        <w:rPr>
          <w:szCs w:val="24"/>
          <w:lang w:val="fr-FR"/>
        </w:rPr>
        <w:t xml:space="preserve"> </w:t>
      </w:r>
      <w:r>
        <w:rPr>
          <w:szCs w:val="24"/>
          <w:lang w:val="fr-FR"/>
        </w:rPr>
        <w:t>ratifi</w:t>
      </w:r>
      <w:r w:rsidRPr="002E6D67">
        <w:rPr>
          <w:szCs w:val="24"/>
          <w:lang w:val="fr-FR"/>
        </w:rPr>
        <w:t xml:space="preserve">é  </w:t>
      </w:r>
      <w:r>
        <w:rPr>
          <w:szCs w:val="24"/>
          <w:lang w:val="fr-FR"/>
        </w:rPr>
        <w:t>la Convention relative aux droits de l’enfant en</w:t>
      </w:r>
      <w:r w:rsidRPr="002E6D67">
        <w:rPr>
          <w:szCs w:val="24"/>
          <w:lang w:val="fr-FR"/>
        </w:rPr>
        <w:t xml:space="preserve"> 1993. </w:t>
      </w:r>
      <w:r>
        <w:rPr>
          <w:szCs w:val="24"/>
          <w:lang w:val="fr-FR"/>
        </w:rPr>
        <w:t>Le</w:t>
      </w:r>
      <w:r w:rsidRPr="006E5098">
        <w:rPr>
          <w:szCs w:val="24"/>
          <w:lang w:val="fr-FR"/>
        </w:rPr>
        <w:t xml:space="preserve"> </w:t>
      </w:r>
      <w:r>
        <w:rPr>
          <w:szCs w:val="24"/>
          <w:lang w:val="fr-FR"/>
        </w:rPr>
        <w:t>rapport</w:t>
      </w:r>
      <w:r w:rsidRPr="006E5098">
        <w:rPr>
          <w:szCs w:val="24"/>
          <w:lang w:val="fr-FR"/>
        </w:rPr>
        <w:t xml:space="preserve"> </w:t>
      </w:r>
      <w:r>
        <w:rPr>
          <w:szCs w:val="24"/>
          <w:lang w:val="fr-FR"/>
        </w:rPr>
        <w:t>initial</w:t>
      </w:r>
      <w:r w:rsidRPr="006E5098">
        <w:rPr>
          <w:szCs w:val="24"/>
          <w:lang w:val="fr-FR"/>
        </w:rPr>
        <w:t xml:space="preserve"> </w:t>
      </w:r>
      <w:r>
        <w:rPr>
          <w:szCs w:val="24"/>
          <w:lang w:val="fr-FR"/>
        </w:rPr>
        <w:t>du</w:t>
      </w:r>
      <w:r w:rsidRPr="006E5098">
        <w:rPr>
          <w:szCs w:val="24"/>
          <w:lang w:val="fr-FR"/>
        </w:rPr>
        <w:t xml:space="preserve"> </w:t>
      </w:r>
      <w:r>
        <w:rPr>
          <w:szCs w:val="24"/>
          <w:lang w:val="fr-FR"/>
        </w:rPr>
        <w:t>Gouvernement</w:t>
      </w:r>
      <w:r w:rsidRPr="006E5098">
        <w:rPr>
          <w:szCs w:val="24"/>
          <w:lang w:val="fr-FR"/>
        </w:rPr>
        <w:t xml:space="preserve"> </w:t>
      </w:r>
      <w:r>
        <w:rPr>
          <w:szCs w:val="24"/>
          <w:lang w:val="fr-FR"/>
        </w:rPr>
        <w:t>a</w:t>
      </w:r>
      <w:r w:rsidRPr="006E5098">
        <w:rPr>
          <w:szCs w:val="24"/>
          <w:lang w:val="fr-FR"/>
        </w:rPr>
        <w:t xml:space="preserve"> é</w:t>
      </w:r>
      <w:r>
        <w:rPr>
          <w:szCs w:val="24"/>
          <w:lang w:val="fr-FR"/>
        </w:rPr>
        <w:t>t</w:t>
      </w:r>
      <w:r w:rsidRPr="006E5098">
        <w:rPr>
          <w:szCs w:val="24"/>
          <w:lang w:val="fr-FR"/>
        </w:rPr>
        <w:t xml:space="preserve">é </w:t>
      </w:r>
      <w:r>
        <w:rPr>
          <w:szCs w:val="24"/>
          <w:lang w:val="fr-FR"/>
        </w:rPr>
        <w:t>pr</w:t>
      </w:r>
      <w:r w:rsidRPr="006E5098">
        <w:rPr>
          <w:szCs w:val="24"/>
          <w:lang w:val="fr-FR"/>
        </w:rPr>
        <w:t>é</w:t>
      </w:r>
      <w:r>
        <w:rPr>
          <w:szCs w:val="24"/>
          <w:lang w:val="fr-FR"/>
        </w:rPr>
        <w:t>sent</w:t>
      </w:r>
      <w:r w:rsidRPr="006E5098">
        <w:rPr>
          <w:szCs w:val="24"/>
          <w:lang w:val="fr-FR"/>
        </w:rPr>
        <w:t xml:space="preserve">é </w:t>
      </w:r>
      <w:r>
        <w:rPr>
          <w:szCs w:val="24"/>
          <w:lang w:val="fr-FR"/>
        </w:rPr>
        <w:t>au</w:t>
      </w:r>
      <w:r w:rsidRPr="006E5098">
        <w:rPr>
          <w:szCs w:val="24"/>
          <w:lang w:val="fr-FR"/>
        </w:rPr>
        <w:t xml:space="preserve"> </w:t>
      </w:r>
      <w:r>
        <w:rPr>
          <w:szCs w:val="24"/>
          <w:lang w:val="fr-FR"/>
        </w:rPr>
        <w:t>Comit</w:t>
      </w:r>
      <w:r w:rsidRPr="006E5098">
        <w:rPr>
          <w:szCs w:val="24"/>
          <w:lang w:val="fr-FR"/>
        </w:rPr>
        <w:t xml:space="preserve">é </w:t>
      </w:r>
      <w:r>
        <w:rPr>
          <w:szCs w:val="24"/>
          <w:lang w:val="fr-FR"/>
        </w:rPr>
        <w:t>en</w:t>
      </w:r>
      <w:r w:rsidRPr="006E5098">
        <w:rPr>
          <w:szCs w:val="24"/>
          <w:lang w:val="fr-FR"/>
        </w:rPr>
        <w:t xml:space="preserve"> </w:t>
      </w:r>
      <w:r>
        <w:rPr>
          <w:szCs w:val="24"/>
          <w:lang w:val="fr-FR"/>
        </w:rPr>
        <w:t>novembre</w:t>
      </w:r>
      <w:r w:rsidRPr="006E5098">
        <w:rPr>
          <w:szCs w:val="24"/>
          <w:lang w:val="fr-FR"/>
        </w:rPr>
        <w:t xml:space="preserve"> 1997 </w:t>
      </w:r>
      <w:r>
        <w:rPr>
          <w:szCs w:val="24"/>
          <w:lang w:val="fr-FR"/>
        </w:rPr>
        <w:t>et</w:t>
      </w:r>
      <w:r w:rsidRPr="006E5098">
        <w:rPr>
          <w:szCs w:val="24"/>
          <w:lang w:val="fr-FR"/>
        </w:rPr>
        <w:t xml:space="preserve"> </w:t>
      </w:r>
      <w:r>
        <w:rPr>
          <w:szCs w:val="24"/>
          <w:lang w:val="fr-FR"/>
        </w:rPr>
        <w:t>un rapport parallèle a été soumis au Comité tadjik pour les organisations non gouvernementales en avril 2000. En</w:t>
      </w:r>
      <w:r w:rsidRPr="006D62EB">
        <w:rPr>
          <w:szCs w:val="24"/>
          <w:lang w:val="fr-FR"/>
        </w:rPr>
        <w:t xml:space="preserve"> </w:t>
      </w:r>
      <w:r>
        <w:rPr>
          <w:szCs w:val="24"/>
          <w:lang w:val="fr-FR"/>
        </w:rPr>
        <w:t>r</w:t>
      </w:r>
      <w:r w:rsidRPr="006D62EB">
        <w:rPr>
          <w:szCs w:val="24"/>
          <w:lang w:val="fr-FR"/>
        </w:rPr>
        <w:t>é</w:t>
      </w:r>
      <w:r>
        <w:rPr>
          <w:szCs w:val="24"/>
          <w:lang w:val="fr-FR"/>
        </w:rPr>
        <w:t>ponse</w:t>
      </w:r>
      <w:r w:rsidRPr="006D62EB">
        <w:rPr>
          <w:szCs w:val="24"/>
          <w:lang w:val="fr-FR"/>
        </w:rPr>
        <w:t xml:space="preserve"> </w:t>
      </w:r>
      <w:r>
        <w:rPr>
          <w:szCs w:val="24"/>
          <w:lang w:val="fr-FR"/>
        </w:rPr>
        <w:t>aux</w:t>
      </w:r>
      <w:r w:rsidRPr="006D62EB">
        <w:rPr>
          <w:szCs w:val="24"/>
          <w:lang w:val="fr-FR"/>
        </w:rPr>
        <w:t xml:space="preserve"> </w:t>
      </w:r>
      <w:r>
        <w:rPr>
          <w:szCs w:val="24"/>
          <w:lang w:val="fr-FR"/>
        </w:rPr>
        <w:t>observations</w:t>
      </w:r>
      <w:r w:rsidRPr="006D62EB">
        <w:rPr>
          <w:szCs w:val="24"/>
          <w:lang w:val="fr-FR"/>
        </w:rPr>
        <w:t xml:space="preserve"> </w:t>
      </w:r>
      <w:r>
        <w:rPr>
          <w:szCs w:val="24"/>
          <w:lang w:val="fr-FR"/>
        </w:rPr>
        <w:t>finales</w:t>
      </w:r>
      <w:r w:rsidRPr="006D62EB">
        <w:rPr>
          <w:szCs w:val="24"/>
          <w:lang w:val="fr-FR"/>
        </w:rPr>
        <w:t xml:space="preserve"> </w:t>
      </w:r>
      <w:r>
        <w:rPr>
          <w:szCs w:val="24"/>
          <w:lang w:val="fr-FR"/>
        </w:rPr>
        <w:t>que</w:t>
      </w:r>
      <w:r w:rsidRPr="006D62EB">
        <w:rPr>
          <w:szCs w:val="24"/>
          <w:lang w:val="fr-FR"/>
        </w:rPr>
        <w:t xml:space="preserve"> </w:t>
      </w:r>
      <w:r>
        <w:rPr>
          <w:szCs w:val="24"/>
          <w:lang w:val="fr-FR"/>
        </w:rPr>
        <w:t>le</w:t>
      </w:r>
      <w:r w:rsidRPr="006D62EB">
        <w:rPr>
          <w:szCs w:val="24"/>
          <w:lang w:val="fr-FR"/>
        </w:rPr>
        <w:t xml:space="preserve"> </w:t>
      </w:r>
      <w:r>
        <w:rPr>
          <w:szCs w:val="24"/>
          <w:lang w:val="fr-FR"/>
        </w:rPr>
        <w:t>Comit</w:t>
      </w:r>
      <w:r w:rsidRPr="006D62EB">
        <w:rPr>
          <w:szCs w:val="24"/>
          <w:lang w:val="fr-FR"/>
        </w:rPr>
        <w:t xml:space="preserve">é </w:t>
      </w:r>
      <w:r>
        <w:rPr>
          <w:szCs w:val="24"/>
          <w:lang w:val="fr-FR"/>
        </w:rPr>
        <w:t>a</w:t>
      </w:r>
      <w:r w:rsidRPr="006D62EB">
        <w:rPr>
          <w:szCs w:val="24"/>
          <w:lang w:val="fr-FR"/>
        </w:rPr>
        <w:t xml:space="preserve"> </w:t>
      </w:r>
      <w:r>
        <w:rPr>
          <w:szCs w:val="24"/>
          <w:lang w:val="fr-FR"/>
        </w:rPr>
        <w:t>adopt</w:t>
      </w:r>
      <w:r w:rsidRPr="006D62EB">
        <w:rPr>
          <w:szCs w:val="24"/>
          <w:lang w:val="fr-FR"/>
        </w:rPr>
        <w:t>é</w:t>
      </w:r>
      <w:r>
        <w:rPr>
          <w:szCs w:val="24"/>
          <w:lang w:val="fr-FR"/>
        </w:rPr>
        <w:t>es</w:t>
      </w:r>
      <w:r w:rsidRPr="006D62EB">
        <w:rPr>
          <w:szCs w:val="24"/>
          <w:lang w:val="fr-FR"/>
        </w:rPr>
        <w:t xml:space="preserve"> </w:t>
      </w:r>
      <w:r>
        <w:rPr>
          <w:szCs w:val="24"/>
          <w:lang w:val="fr-FR"/>
        </w:rPr>
        <w:t>en</w:t>
      </w:r>
      <w:r w:rsidRPr="006D62EB">
        <w:rPr>
          <w:szCs w:val="24"/>
          <w:lang w:val="fr-FR"/>
        </w:rPr>
        <w:t xml:space="preserve"> </w:t>
      </w:r>
      <w:r>
        <w:rPr>
          <w:szCs w:val="24"/>
          <w:lang w:val="fr-FR"/>
        </w:rPr>
        <w:t>octobre</w:t>
      </w:r>
      <w:r w:rsidRPr="006D62EB">
        <w:rPr>
          <w:szCs w:val="24"/>
          <w:lang w:val="fr-FR"/>
        </w:rPr>
        <w:t xml:space="preserve"> 2000, </w:t>
      </w:r>
      <w:r>
        <w:rPr>
          <w:szCs w:val="24"/>
          <w:lang w:val="fr-FR"/>
        </w:rPr>
        <w:t>le</w:t>
      </w:r>
      <w:r w:rsidRPr="006D62EB">
        <w:rPr>
          <w:szCs w:val="24"/>
          <w:lang w:val="fr-FR"/>
        </w:rPr>
        <w:t xml:space="preserve"> </w:t>
      </w:r>
      <w:r>
        <w:rPr>
          <w:szCs w:val="24"/>
          <w:lang w:val="fr-FR"/>
        </w:rPr>
        <w:t>Gouvernement</w:t>
      </w:r>
      <w:r w:rsidRPr="006D62EB">
        <w:rPr>
          <w:szCs w:val="24"/>
          <w:lang w:val="fr-FR"/>
        </w:rPr>
        <w:t xml:space="preserve"> </w:t>
      </w:r>
      <w:r>
        <w:rPr>
          <w:szCs w:val="24"/>
          <w:lang w:val="fr-FR"/>
        </w:rPr>
        <w:t>a</w:t>
      </w:r>
      <w:r w:rsidRPr="006D62EB">
        <w:rPr>
          <w:szCs w:val="24"/>
          <w:lang w:val="fr-FR"/>
        </w:rPr>
        <w:t xml:space="preserve"> </w:t>
      </w:r>
      <w:r>
        <w:rPr>
          <w:szCs w:val="24"/>
          <w:lang w:val="fr-FR"/>
        </w:rPr>
        <w:t>pris</w:t>
      </w:r>
      <w:r w:rsidRPr="006D62EB">
        <w:rPr>
          <w:szCs w:val="24"/>
          <w:lang w:val="fr-FR"/>
        </w:rPr>
        <w:t xml:space="preserve"> </w:t>
      </w:r>
      <w:r>
        <w:rPr>
          <w:szCs w:val="24"/>
          <w:lang w:val="fr-FR"/>
        </w:rPr>
        <w:t>un</w:t>
      </w:r>
      <w:r w:rsidRPr="006D62EB">
        <w:rPr>
          <w:szCs w:val="24"/>
          <w:lang w:val="fr-FR"/>
        </w:rPr>
        <w:t xml:space="preserve"> </w:t>
      </w:r>
      <w:r>
        <w:rPr>
          <w:szCs w:val="24"/>
          <w:lang w:val="fr-FR"/>
        </w:rPr>
        <w:t>certain</w:t>
      </w:r>
      <w:r w:rsidRPr="006D62EB">
        <w:rPr>
          <w:szCs w:val="24"/>
          <w:lang w:val="fr-FR"/>
        </w:rPr>
        <w:t xml:space="preserve"> </w:t>
      </w:r>
      <w:r>
        <w:rPr>
          <w:szCs w:val="24"/>
          <w:lang w:val="fr-FR"/>
        </w:rPr>
        <w:t>nombre</w:t>
      </w:r>
      <w:r w:rsidRPr="006D62EB">
        <w:rPr>
          <w:szCs w:val="24"/>
          <w:lang w:val="fr-FR"/>
        </w:rPr>
        <w:t xml:space="preserve"> </w:t>
      </w:r>
      <w:r>
        <w:rPr>
          <w:szCs w:val="24"/>
          <w:lang w:val="fr-FR"/>
        </w:rPr>
        <w:t>de</w:t>
      </w:r>
      <w:r w:rsidRPr="006D62EB">
        <w:rPr>
          <w:szCs w:val="24"/>
          <w:lang w:val="fr-FR"/>
        </w:rPr>
        <w:t xml:space="preserve"> </w:t>
      </w:r>
      <w:r>
        <w:rPr>
          <w:szCs w:val="24"/>
          <w:lang w:val="fr-FR"/>
        </w:rPr>
        <w:t>dispositions pour coordonner son activité d’application de la Convention</w:t>
      </w:r>
      <w:r w:rsidRPr="006D62EB">
        <w:rPr>
          <w:szCs w:val="24"/>
          <w:lang w:val="fr-FR"/>
        </w:rPr>
        <w:t>.</w:t>
      </w:r>
    </w:p>
    <w:p w:rsidR="00F17B62" w:rsidRPr="00A5737F" w:rsidRDefault="00F17B62" w:rsidP="00A5737F">
      <w:pPr>
        <w:pStyle w:val="BodyText"/>
        <w:spacing w:after="240"/>
        <w:rPr>
          <w:b/>
          <w:bCs/>
          <w:szCs w:val="24"/>
          <w:lang w:val="fr-FR"/>
        </w:rPr>
      </w:pPr>
      <w:r w:rsidRPr="00A5737F">
        <w:rPr>
          <w:b/>
          <w:bCs/>
          <w:szCs w:val="24"/>
          <w:lang w:val="fr-FR"/>
        </w:rPr>
        <w:t xml:space="preserve">Absence de coordination administrative et de coopération aux </w:t>
      </w:r>
      <w:r w:rsidR="006D3369" w:rsidRPr="00A5737F">
        <w:rPr>
          <w:b/>
          <w:bCs/>
          <w:szCs w:val="24"/>
          <w:lang w:val="fr-FR"/>
        </w:rPr>
        <w:t>échelons</w:t>
      </w:r>
      <w:r w:rsidRPr="00A5737F">
        <w:rPr>
          <w:b/>
          <w:bCs/>
          <w:szCs w:val="24"/>
          <w:lang w:val="fr-FR"/>
        </w:rPr>
        <w:t xml:space="preserve"> administratifs national et local </w:t>
      </w:r>
    </w:p>
    <w:p w:rsidR="00F17B62" w:rsidRPr="00A5737F" w:rsidRDefault="00F17B62" w:rsidP="00A5737F">
      <w:pPr>
        <w:pStyle w:val="BodyText"/>
        <w:spacing w:after="240"/>
        <w:rPr>
          <w:b/>
          <w:bCs/>
          <w:i/>
          <w:szCs w:val="24"/>
          <w:lang w:val="fr-FR"/>
        </w:rPr>
      </w:pPr>
      <w:r w:rsidRPr="00A5737F">
        <w:rPr>
          <w:b/>
          <w:bCs/>
          <w:i/>
          <w:szCs w:val="24"/>
          <w:lang w:val="fr-FR"/>
        </w:rPr>
        <w:t xml:space="preserve">§ 8 des Observations finales du Comité </w:t>
      </w:r>
    </w:p>
    <w:p w:rsidR="00F17B62" w:rsidRPr="00566C48" w:rsidRDefault="00F17B62" w:rsidP="00A5737F">
      <w:pPr>
        <w:pStyle w:val="BodyText"/>
        <w:spacing w:after="240"/>
        <w:rPr>
          <w:szCs w:val="24"/>
          <w:lang w:val="fr-FR"/>
        </w:rPr>
      </w:pPr>
      <w:r w:rsidRPr="00446DD1">
        <w:rPr>
          <w:szCs w:val="24"/>
          <w:lang w:val="fr-FR"/>
        </w:rPr>
        <w:t>20.</w:t>
      </w:r>
      <w:r w:rsidR="00A5737F">
        <w:rPr>
          <w:szCs w:val="24"/>
          <w:lang w:val="fr-FR"/>
        </w:rPr>
        <w:tab/>
      </w:r>
      <w:r>
        <w:rPr>
          <w:szCs w:val="24"/>
          <w:lang w:val="fr-FR"/>
        </w:rPr>
        <w:t>Le</w:t>
      </w:r>
      <w:r w:rsidRPr="00446DD1">
        <w:rPr>
          <w:szCs w:val="24"/>
          <w:lang w:val="fr-FR"/>
        </w:rPr>
        <w:t xml:space="preserve"> </w:t>
      </w:r>
      <w:r>
        <w:rPr>
          <w:szCs w:val="24"/>
          <w:lang w:val="fr-FR"/>
        </w:rPr>
        <w:t>Gouvernement</w:t>
      </w:r>
      <w:r w:rsidRPr="00446DD1">
        <w:rPr>
          <w:szCs w:val="24"/>
          <w:lang w:val="fr-FR"/>
        </w:rPr>
        <w:t xml:space="preserve"> </w:t>
      </w:r>
      <w:r>
        <w:rPr>
          <w:szCs w:val="24"/>
          <w:lang w:val="fr-FR"/>
        </w:rPr>
        <w:t>a</w:t>
      </w:r>
      <w:r w:rsidRPr="00446DD1">
        <w:rPr>
          <w:szCs w:val="24"/>
          <w:lang w:val="fr-FR"/>
        </w:rPr>
        <w:t xml:space="preserve"> </w:t>
      </w:r>
      <w:r>
        <w:rPr>
          <w:szCs w:val="24"/>
          <w:lang w:val="fr-FR"/>
        </w:rPr>
        <w:t>cr</w:t>
      </w:r>
      <w:r w:rsidRPr="00446DD1">
        <w:rPr>
          <w:szCs w:val="24"/>
          <w:lang w:val="fr-FR"/>
        </w:rPr>
        <w:t xml:space="preserve">éé </w:t>
      </w:r>
      <w:r>
        <w:rPr>
          <w:szCs w:val="24"/>
          <w:lang w:val="fr-FR"/>
        </w:rPr>
        <w:t>la</w:t>
      </w:r>
      <w:r w:rsidRPr="00446DD1">
        <w:rPr>
          <w:szCs w:val="24"/>
          <w:lang w:val="fr-FR"/>
        </w:rPr>
        <w:t xml:space="preserve"> </w:t>
      </w:r>
      <w:r w:rsidRPr="00FE3DA3">
        <w:rPr>
          <w:szCs w:val="24"/>
          <w:lang w:val="fr-FR"/>
        </w:rPr>
        <w:t>Commission</w:t>
      </w:r>
      <w:r w:rsidRPr="00446DD1">
        <w:rPr>
          <w:szCs w:val="24"/>
          <w:lang w:val="fr-FR"/>
        </w:rPr>
        <w:t xml:space="preserve"> </w:t>
      </w:r>
      <w:r w:rsidRPr="00FE3DA3">
        <w:rPr>
          <w:szCs w:val="24"/>
          <w:lang w:val="fr-FR"/>
        </w:rPr>
        <w:t>gouvernementale</w:t>
      </w:r>
      <w:r w:rsidRPr="00446DD1">
        <w:rPr>
          <w:szCs w:val="24"/>
          <w:lang w:val="fr-FR"/>
        </w:rPr>
        <w:t xml:space="preserve"> </w:t>
      </w:r>
      <w:r w:rsidRPr="00FE3DA3">
        <w:rPr>
          <w:szCs w:val="24"/>
          <w:lang w:val="fr-FR"/>
        </w:rPr>
        <w:t>des</w:t>
      </w:r>
      <w:r w:rsidRPr="00446DD1">
        <w:rPr>
          <w:szCs w:val="24"/>
          <w:lang w:val="fr-FR"/>
        </w:rPr>
        <w:t xml:space="preserve"> </w:t>
      </w:r>
      <w:r w:rsidRPr="00FE3DA3">
        <w:rPr>
          <w:szCs w:val="24"/>
          <w:lang w:val="fr-FR"/>
        </w:rPr>
        <w:t>droits</w:t>
      </w:r>
      <w:r w:rsidRPr="00446DD1">
        <w:rPr>
          <w:szCs w:val="24"/>
          <w:lang w:val="fr-FR"/>
        </w:rPr>
        <w:t xml:space="preserve"> </w:t>
      </w:r>
      <w:r w:rsidRPr="00FE3DA3">
        <w:rPr>
          <w:szCs w:val="24"/>
          <w:lang w:val="fr-FR"/>
        </w:rPr>
        <w:t>de</w:t>
      </w:r>
      <w:r w:rsidRPr="00446DD1">
        <w:rPr>
          <w:szCs w:val="24"/>
          <w:lang w:val="fr-FR"/>
        </w:rPr>
        <w:t xml:space="preserve"> </w:t>
      </w:r>
      <w:r w:rsidRPr="00FE3DA3">
        <w:rPr>
          <w:szCs w:val="24"/>
          <w:lang w:val="fr-FR"/>
        </w:rPr>
        <w:t>l</w:t>
      </w:r>
      <w:r w:rsidRPr="00446DD1">
        <w:rPr>
          <w:szCs w:val="24"/>
          <w:lang w:val="fr-FR"/>
        </w:rPr>
        <w:t>’</w:t>
      </w:r>
      <w:r w:rsidRPr="00FE3DA3">
        <w:rPr>
          <w:szCs w:val="24"/>
          <w:lang w:val="fr-FR"/>
        </w:rPr>
        <w:t>enfant</w:t>
      </w:r>
      <w:r w:rsidRPr="00446DD1">
        <w:rPr>
          <w:szCs w:val="24"/>
          <w:lang w:val="fr-FR"/>
        </w:rPr>
        <w:t xml:space="preserve"> </w:t>
      </w:r>
      <w:r>
        <w:rPr>
          <w:szCs w:val="24"/>
          <w:lang w:val="fr-FR"/>
        </w:rPr>
        <w:t>pour</w:t>
      </w:r>
      <w:r w:rsidRPr="00446DD1">
        <w:rPr>
          <w:szCs w:val="24"/>
          <w:lang w:val="fr-FR"/>
        </w:rPr>
        <w:t xml:space="preserve"> </w:t>
      </w:r>
      <w:r>
        <w:rPr>
          <w:szCs w:val="24"/>
          <w:lang w:val="fr-FR"/>
        </w:rPr>
        <w:t>donner</w:t>
      </w:r>
      <w:r w:rsidRPr="00446DD1">
        <w:rPr>
          <w:szCs w:val="24"/>
          <w:lang w:val="fr-FR"/>
        </w:rPr>
        <w:t xml:space="preserve"> </w:t>
      </w:r>
      <w:r>
        <w:rPr>
          <w:szCs w:val="24"/>
          <w:lang w:val="fr-FR"/>
        </w:rPr>
        <w:t>suite</w:t>
      </w:r>
      <w:r w:rsidRPr="00446DD1">
        <w:rPr>
          <w:szCs w:val="24"/>
          <w:lang w:val="fr-FR"/>
        </w:rPr>
        <w:t xml:space="preserve"> à </w:t>
      </w:r>
      <w:r>
        <w:rPr>
          <w:szCs w:val="24"/>
          <w:lang w:val="fr-FR"/>
        </w:rPr>
        <w:t>la</w:t>
      </w:r>
      <w:r w:rsidRPr="00446DD1">
        <w:rPr>
          <w:szCs w:val="24"/>
          <w:lang w:val="fr-FR"/>
        </w:rPr>
        <w:t xml:space="preserve"> </w:t>
      </w:r>
      <w:r>
        <w:rPr>
          <w:szCs w:val="24"/>
          <w:lang w:val="fr-FR"/>
        </w:rPr>
        <w:t>recommandation</w:t>
      </w:r>
      <w:r w:rsidRPr="00446DD1">
        <w:rPr>
          <w:szCs w:val="24"/>
          <w:lang w:val="fr-FR"/>
        </w:rPr>
        <w:t xml:space="preserve"> é</w:t>
      </w:r>
      <w:r>
        <w:rPr>
          <w:szCs w:val="24"/>
          <w:lang w:val="fr-FR"/>
        </w:rPr>
        <w:t>nonc</w:t>
      </w:r>
      <w:r w:rsidRPr="00446DD1">
        <w:rPr>
          <w:szCs w:val="24"/>
          <w:lang w:val="fr-FR"/>
        </w:rPr>
        <w:t>é</w:t>
      </w:r>
      <w:r>
        <w:rPr>
          <w:szCs w:val="24"/>
          <w:lang w:val="fr-FR"/>
        </w:rPr>
        <w:t>e</w:t>
      </w:r>
      <w:r w:rsidRPr="00446DD1">
        <w:rPr>
          <w:szCs w:val="24"/>
          <w:lang w:val="fr-FR"/>
        </w:rPr>
        <w:t xml:space="preserve"> </w:t>
      </w:r>
      <w:r>
        <w:rPr>
          <w:szCs w:val="24"/>
          <w:lang w:val="fr-FR"/>
        </w:rPr>
        <w:t>au</w:t>
      </w:r>
      <w:r w:rsidRPr="00446DD1">
        <w:rPr>
          <w:szCs w:val="24"/>
          <w:lang w:val="fr-FR"/>
        </w:rPr>
        <w:t xml:space="preserve"> </w:t>
      </w:r>
      <w:r>
        <w:rPr>
          <w:szCs w:val="24"/>
          <w:lang w:val="fr-FR"/>
        </w:rPr>
        <w:t>paragraphe</w:t>
      </w:r>
      <w:r w:rsidRPr="00446DD1">
        <w:rPr>
          <w:szCs w:val="24"/>
          <w:lang w:val="fr-FR"/>
        </w:rPr>
        <w:t xml:space="preserve"> 9 </w:t>
      </w:r>
      <w:r>
        <w:rPr>
          <w:szCs w:val="24"/>
          <w:lang w:val="fr-FR"/>
        </w:rPr>
        <w:t>des</w:t>
      </w:r>
      <w:r w:rsidRPr="00446DD1">
        <w:rPr>
          <w:szCs w:val="24"/>
          <w:lang w:val="fr-FR"/>
        </w:rPr>
        <w:t xml:space="preserve"> </w:t>
      </w:r>
      <w:r>
        <w:rPr>
          <w:szCs w:val="24"/>
          <w:lang w:val="fr-FR"/>
        </w:rPr>
        <w:t>Observations finales.</w:t>
      </w:r>
      <w:r w:rsidRPr="00446DD1">
        <w:rPr>
          <w:szCs w:val="24"/>
          <w:lang w:val="fr-FR"/>
        </w:rPr>
        <w:t xml:space="preserve"> </w:t>
      </w:r>
      <w:r>
        <w:rPr>
          <w:szCs w:val="24"/>
          <w:lang w:val="fr-FR"/>
        </w:rPr>
        <w:t>Cette Commission est principalement chargée de coordonner l’action des organes de l’État et des ONG en matière de protection des droits de l’enfant.  En</w:t>
      </w:r>
      <w:r w:rsidRPr="00D37DB2">
        <w:rPr>
          <w:szCs w:val="24"/>
          <w:lang w:val="fr-FR"/>
        </w:rPr>
        <w:t xml:space="preserve"> 2003, </w:t>
      </w:r>
      <w:r>
        <w:rPr>
          <w:szCs w:val="24"/>
          <w:lang w:val="fr-FR"/>
        </w:rPr>
        <w:t>on</w:t>
      </w:r>
      <w:r w:rsidRPr="00D37DB2">
        <w:rPr>
          <w:szCs w:val="24"/>
          <w:lang w:val="fr-FR"/>
        </w:rPr>
        <w:t xml:space="preserve"> </w:t>
      </w:r>
      <w:r>
        <w:rPr>
          <w:szCs w:val="24"/>
          <w:lang w:val="fr-FR"/>
        </w:rPr>
        <w:t>a</w:t>
      </w:r>
      <w:r w:rsidRPr="00D37DB2">
        <w:rPr>
          <w:szCs w:val="24"/>
          <w:lang w:val="fr-FR"/>
        </w:rPr>
        <w:t xml:space="preserve"> é</w:t>
      </w:r>
      <w:r>
        <w:rPr>
          <w:szCs w:val="24"/>
          <w:lang w:val="fr-FR"/>
        </w:rPr>
        <w:t>labor</w:t>
      </w:r>
      <w:r w:rsidRPr="00D37DB2">
        <w:rPr>
          <w:szCs w:val="24"/>
          <w:lang w:val="fr-FR"/>
        </w:rPr>
        <w:t xml:space="preserve">é </w:t>
      </w:r>
      <w:r>
        <w:rPr>
          <w:szCs w:val="24"/>
          <w:lang w:val="fr-FR"/>
        </w:rPr>
        <w:t>le</w:t>
      </w:r>
      <w:r w:rsidRPr="00D37DB2">
        <w:rPr>
          <w:szCs w:val="24"/>
          <w:lang w:val="fr-FR"/>
        </w:rPr>
        <w:t xml:space="preserve"> </w:t>
      </w:r>
      <w:r w:rsidRPr="001E5B76">
        <w:rPr>
          <w:szCs w:val="24"/>
          <w:lang w:val="fr-FR"/>
        </w:rPr>
        <w:t xml:space="preserve">Plan d’action national pour la protection des droits </w:t>
      </w:r>
      <w:r>
        <w:rPr>
          <w:szCs w:val="24"/>
          <w:lang w:val="fr-FR"/>
        </w:rPr>
        <w:t xml:space="preserve">et intérêts </w:t>
      </w:r>
      <w:r w:rsidRPr="001E5B76">
        <w:rPr>
          <w:szCs w:val="24"/>
          <w:lang w:val="fr-FR"/>
        </w:rPr>
        <w:t xml:space="preserve">de l’enfant </w:t>
      </w:r>
      <w:r>
        <w:rPr>
          <w:szCs w:val="24"/>
          <w:lang w:val="fr-FR"/>
        </w:rPr>
        <w:t xml:space="preserve">pour la période </w:t>
      </w:r>
      <w:r w:rsidRPr="001E5B76">
        <w:rPr>
          <w:szCs w:val="24"/>
          <w:lang w:val="fr-FR"/>
        </w:rPr>
        <w:t>2003-2010</w:t>
      </w:r>
      <w:r>
        <w:rPr>
          <w:szCs w:val="24"/>
          <w:lang w:val="fr-FR"/>
        </w:rPr>
        <w:t xml:space="preserve"> (PAN), dont la Commission contrôle la mise en oeuvre. </w:t>
      </w:r>
      <w:r w:rsidRPr="00D37DB2">
        <w:rPr>
          <w:szCs w:val="24"/>
          <w:lang w:val="fr-FR"/>
        </w:rPr>
        <w:t xml:space="preserve">  </w:t>
      </w:r>
    </w:p>
    <w:p w:rsidR="00F17B62" w:rsidRPr="0072746D" w:rsidRDefault="00F17B62" w:rsidP="00A5737F">
      <w:pPr>
        <w:pStyle w:val="BodyText"/>
        <w:spacing w:after="240"/>
        <w:rPr>
          <w:b/>
          <w:bCs/>
          <w:smallCaps/>
          <w:color w:val="000000"/>
          <w:szCs w:val="24"/>
          <w:lang w:val="fr-FR"/>
        </w:rPr>
      </w:pPr>
      <w:r w:rsidRPr="00CB3D41">
        <w:rPr>
          <w:szCs w:val="24"/>
          <w:lang w:val="fr-FR"/>
        </w:rPr>
        <w:t>21.</w:t>
      </w:r>
      <w:r w:rsidR="00A5737F">
        <w:rPr>
          <w:szCs w:val="24"/>
          <w:lang w:val="fr-FR"/>
        </w:rPr>
        <w:tab/>
      </w:r>
      <w:r>
        <w:rPr>
          <w:szCs w:val="24"/>
          <w:lang w:val="fr-FR"/>
        </w:rPr>
        <w:t xml:space="preserve">En application des décisions de la Commission, </w:t>
      </w:r>
      <w:r w:rsidRPr="00CB3D41">
        <w:rPr>
          <w:szCs w:val="24"/>
          <w:lang w:val="fr-FR"/>
        </w:rPr>
        <w:t>l’Institut de formation professionnelle des fonctionnaires de la Direction de la fonction publique auprès du Président de la République</w:t>
      </w:r>
      <w:r>
        <w:rPr>
          <w:szCs w:val="24"/>
          <w:lang w:val="fr-FR"/>
        </w:rPr>
        <w:t xml:space="preserve"> a élaboré des modules de formation aux dispositions de </w:t>
      </w:r>
      <w:smartTag w:uri="urn:schemas-microsoft-com:office:smarttags" w:element="PersonName">
        <w:smartTagPr>
          <w:attr w:name="ProductID" w:val="la Convention. La"/>
        </w:smartTagPr>
        <w:r>
          <w:rPr>
            <w:szCs w:val="24"/>
            <w:lang w:val="fr-FR"/>
          </w:rPr>
          <w:t>la Convention. La</w:t>
        </w:r>
      </w:smartTag>
      <w:r w:rsidRPr="0072746D">
        <w:rPr>
          <w:szCs w:val="24"/>
          <w:lang w:val="fr-FR"/>
        </w:rPr>
        <w:t xml:space="preserve"> </w:t>
      </w:r>
      <w:r>
        <w:rPr>
          <w:szCs w:val="24"/>
          <w:lang w:val="fr-FR"/>
        </w:rPr>
        <w:t>formation</w:t>
      </w:r>
      <w:r w:rsidRPr="0072746D">
        <w:rPr>
          <w:szCs w:val="24"/>
          <w:lang w:val="fr-FR"/>
        </w:rPr>
        <w:t xml:space="preserve"> </w:t>
      </w:r>
      <w:r>
        <w:rPr>
          <w:szCs w:val="24"/>
          <w:lang w:val="fr-FR"/>
        </w:rPr>
        <w:t>correspondante</w:t>
      </w:r>
      <w:r w:rsidRPr="0072746D">
        <w:rPr>
          <w:szCs w:val="24"/>
          <w:lang w:val="fr-FR"/>
        </w:rPr>
        <w:t xml:space="preserve"> </w:t>
      </w:r>
      <w:r>
        <w:rPr>
          <w:szCs w:val="24"/>
          <w:lang w:val="fr-FR"/>
        </w:rPr>
        <w:t>est</w:t>
      </w:r>
      <w:r w:rsidRPr="0072746D">
        <w:rPr>
          <w:szCs w:val="24"/>
          <w:lang w:val="fr-FR"/>
        </w:rPr>
        <w:t xml:space="preserve"> </w:t>
      </w:r>
      <w:r>
        <w:rPr>
          <w:szCs w:val="24"/>
          <w:lang w:val="fr-FR"/>
        </w:rPr>
        <w:t>dispens</w:t>
      </w:r>
      <w:r w:rsidRPr="0072746D">
        <w:rPr>
          <w:szCs w:val="24"/>
          <w:lang w:val="fr-FR"/>
        </w:rPr>
        <w:t>é</w:t>
      </w:r>
      <w:r>
        <w:rPr>
          <w:szCs w:val="24"/>
          <w:lang w:val="fr-FR"/>
        </w:rPr>
        <w:t xml:space="preserve">e tant aux représentants des organes exécutifs locaux qu’au personnel des ministères et de l’administration centrale. </w:t>
      </w:r>
      <w:r w:rsidRPr="0072746D">
        <w:rPr>
          <w:szCs w:val="24"/>
          <w:lang w:val="fr-FR"/>
        </w:rPr>
        <w:t xml:space="preserve"> </w:t>
      </w:r>
      <w:r w:rsidRPr="0072746D">
        <w:rPr>
          <w:lang w:val="fr-FR"/>
        </w:rPr>
        <w:t xml:space="preserve"> </w:t>
      </w:r>
      <w:r w:rsidRPr="0072746D">
        <w:rPr>
          <w:szCs w:val="24"/>
          <w:lang w:val="fr-FR"/>
        </w:rPr>
        <w:t xml:space="preserve"> </w:t>
      </w:r>
    </w:p>
    <w:p w:rsidR="00F17B62" w:rsidRPr="00B75C3E" w:rsidRDefault="00F17B62" w:rsidP="00A5737F">
      <w:pPr>
        <w:pStyle w:val="BodyText"/>
        <w:keepNext/>
        <w:keepLines/>
        <w:tabs>
          <w:tab w:val="clear" w:pos="567"/>
        </w:tabs>
        <w:spacing w:after="240"/>
        <w:ind w:firstLine="567"/>
        <w:rPr>
          <w:rFonts w:ascii="Times New Roman Negrita" w:hAnsi="Times New Roman Negrita"/>
          <w:b/>
          <w:bCs/>
          <w:szCs w:val="24"/>
          <w:lang w:val="fr-FR"/>
        </w:rPr>
      </w:pPr>
      <w:r w:rsidRPr="00B75C3E">
        <w:rPr>
          <w:rFonts w:ascii="Times New Roman Negrita" w:hAnsi="Times New Roman Negrita"/>
          <w:b/>
          <w:bCs/>
          <w:szCs w:val="24"/>
          <w:lang w:val="fr-FR"/>
        </w:rPr>
        <w:t xml:space="preserve">Questions </w:t>
      </w:r>
      <w:r w:rsidR="00360046" w:rsidRPr="00B75C3E">
        <w:rPr>
          <w:rFonts w:ascii="Times New Roman Negrita" w:hAnsi="Times New Roman Negrita"/>
          <w:b/>
          <w:bCs/>
          <w:szCs w:val="24"/>
          <w:lang w:val="fr-FR"/>
        </w:rPr>
        <w:t>budgétaires</w:t>
      </w:r>
      <w:r w:rsidRPr="00B75C3E">
        <w:rPr>
          <w:rFonts w:ascii="Times New Roman Negrita" w:hAnsi="Times New Roman Negrita"/>
          <w:b/>
          <w:bCs/>
          <w:szCs w:val="24"/>
          <w:lang w:val="fr-FR"/>
        </w:rPr>
        <w:t xml:space="preserve"> </w:t>
      </w:r>
    </w:p>
    <w:p w:rsidR="00F17B62" w:rsidRPr="00A5737F" w:rsidRDefault="00F17B62" w:rsidP="00A5737F">
      <w:pPr>
        <w:pStyle w:val="BodyText"/>
        <w:keepNext/>
        <w:keepLines/>
        <w:spacing w:after="240"/>
        <w:rPr>
          <w:i/>
          <w:szCs w:val="24"/>
          <w:lang w:val="fr-FR"/>
        </w:rPr>
      </w:pPr>
      <w:r w:rsidRPr="00A5737F">
        <w:rPr>
          <w:b/>
          <w:bCs/>
          <w:i/>
          <w:szCs w:val="24"/>
          <w:lang w:val="fr-FR"/>
        </w:rPr>
        <w:t xml:space="preserve">§§ 10 et 11 des Observations finales du Comité </w:t>
      </w:r>
    </w:p>
    <w:p w:rsidR="00F17B62" w:rsidRPr="00AA1EB9" w:rsidRDefault="00F17B62" w:rsidP="00A5737F">
      <w:pPr>
        <w:pStyle w:val="BodyText"/>
        <w:keepNext/>
        <w:keepLines/>
        <w:spacing w:after="240"/>
        <w:rPr>
          <w:b/>
          <w:bCs/>
          <w:smallCaps/>
          <w:color w:val="000000"/>
          <w:szCs w:val="24"/>
          <w:lang w:val="fr-FR"/>
        </w:rPr>
      </w:pPr>
      <w:r w:rsidRPr="00DD4405">
        <w:rPr>
          <w:szCs w:val="24"/>
          <w:lang w:val="fr-FR"/>
        </w:rPr>
        <w:t>22.</w:t>
      </w:r>
      <w:r w:rsidR="00A5737F">
        <w:rPr>
          <w:szCs w:val="24"/>
          <w:lang w:val="fr-FR"/>
        </w:rPr>
        <w:tab/>
      </w:r>
      <w:r>
        <w:rPr>
          <w:szCs w:val="24"/>
          <w:lang w:val="fr-FR"/>
        </w:rPr>
        <w:t>Quarante-neuf pour cent des crédits inscrits au budget de 2006 sont affectés au financement des dépenses sociales. Le</w:t>
      </w:r>
      <w:r w:rsidRPr="00AA1EB9">
        <w:rPr>
          <w:szCs w:val="24"/>
          <w:lang w:val="fr-FR"/>
        </w:rPr>
        <w:t xml:space="preserve"> </w:t>
      </w:r>
      <w:r>
        <w:rPr>
          <w:szCs w:val="24"/>
          <w:lang w:val="fr-FR"/>
        </w:rPr>
        <w:t>Gouvernement</w:t>
      </w:r>
      <w:r w:rsidRPr="00AA1EB9">
        <w:rPr>
          <w:szCs w:val="24"/>
          <w:lang w:val="fr-FR"/>
        </w:rPr>
        <w:t xml:space="preserve"> </w:t>
      </w:r>
      <w:r>
        <w:rPr>
          <w:szCs w:val="24"/>
          <w:lang w:val="fr-FR"/>
        </w:rPr>
        <w:t>s</w:t>
      </w:r>
      <w:r w:rsidRPr="00AA1EB9">
        <w:rPr>
          <w:szCs w:val="24"/>
          <w:lang w:val="fr-FR"/>
        </w:rPr>
        <w:t>’</w:t>
      </w:r>
      <w:r>
        <w:rPr>
          <w:szCs w:val="24"/>
          <w:lang w:val="fr-FR"/>
        </w:rPr>
        <w:t>emploie</w:t>
      </w:r>
      <w:r w:rsidRPr="00AA1EB9">
        <w:rPr>
          <w:szCs w:val="24"/>
          <w:lang w:val="fr-FR"/>
        </w:rPr>
        <w:t xml:space="preserve"> à </w:t>
      </w:r>
      <w:r>
        <w:rPr>
          <w:szCs w:val="24"/>
          <w:lang w:val="fr-FR"/>
        </w:rPr>
        <w:t>mettre</w:t>
      </w:r>
      <w:r w:rsidRPr="00AA1EB9">
        <w:rPr>
          <w:szCs w:val="24"/>
          <w:lang w:val="fr-FR"/>
        </w:rPr>
        <w:t xml:space="preserve"> </w:t>
      </w:r>
      <w:r>
        <w:rPr>
          <w:szCs w:val="24"/>
          <w:lang w:val="fr-FR"/>
        </w:rPr>
        <w:t>en</w:t>
      </w:r>
      <w:r w:rsidRPr="00AA1EB9">
        <w:rPr>
          <w:szCs w:val="24"/>
          <w:lang w:val="fr-FR"/>
        </w:rPr>
        <w:t xml:space="preserve"> </w:t>
      </w:r>
      <w:r>
        <w:rPr>
          <w:szCs w:val="24"/>
          <w:lang w:val="fr-FR"/>
        </w:rPr>
        <w:t>place</w:t>
      </w:r>
      <w:r w:rsidRPr="00AA1EB9">
        <w:rPr>
          <w:szCs w:val="24"/>
          <w:lang w:val="fr-FR"/>
        </w:rPr>
        <w:t xml:space="preserve"> </w:t>
      </w:r>
      <w:r>
        <w:rPr>
          <w:szCs w:val="24"/>
          <w:lang w:val="fr-FR"/>
        </w:rPr>
        <w:t>de</w:t>
      </w:r>
      <w:r w:rsidRPr="00AA1EB9">
        <w:rPr>
          <w:szCs w:val="24"/>
          <w:lang w:val="fr-FR"/>
        </w:rPr>
        <w:t xml:space="preserve"> </w:t>
      </w:r>
      <w:r>
        <w:rPr>
          <w:szCs w:val="24"/>
          <w:lang w:val="fr-FR"/>
        </w:rPr>
        <w:t>nouveaux</w:t>
      </w:r>
      <w:r w:rsidRPr="00AA1EB9">
        <w:rPr>
          <w:szCs w:val="24"/>
          <w:lang w:val="fr-FR"/>
        </w:rPr>
        <w:t xml:space="preserve"> </w:t>
      </w:r>
      <w:r>
        <w:rPr>
          <w:szCs w:val="24"/>
          <w:lang w:val="fr-FR"/>
        </w:rPr>
        <w:t>m</w:t>
      </w:r>
      <w:r w:rsidRPr="00AA1EB9">
        <w:rPr>
          <w:szCs w:val="24"/>
          <w:lang w:val="fr-FR"/>
        </w:rPr>
        <w:t>é</w:t>
      </w:r>
      <w:r>
        <w:rPr>
          <w:szCs w:val="24"/>
          <w:lang w:val="fr-FR"/>
        </w:rPr>
        <w:t>canismes</w:t>
      </w:r>
      <w:r w:rsidRPr="00AA1EB9">
        <w:rPr>
          <w:szCs w:val="24"/>
          <w:lang w:val="fr-FR"/>
        </w:rPr>
        <w:t xml:space="preserve"> </w:t>
      </w:r>
      <w:r>
        <w:rPr>
          <w:szCs w:val="24"/>
          <w:lang w:val="fr-FR"/>
        </w:rPr>
        <w:t xml:space="preserve">d'affectation de dépenses budgétaires à la réalisation des droits de l'homme. Dans son message annuel au Parlement (2007), le Président de </w:t>
      </w:r>
      <w:smartTag w:uri="urn:schemas-microsoft-com:office:smarttags" w:element="PersonName">
        <w:smartTagPr>
          <w:attr w:name="ProductID" w:val="la R￩publique Emomali Rakhmon"/>
        </w:smartTagPr>
        <w:r>
          <w:rPr>
            <w:szCs w:val="24"/>
            <w:lang w:val="fr-FR"/>
          </w:rPr>
          <w:t>la République Emomali Rakhmon</w:t>
        </w:r>
      </w:smartTag>
      <w:r>
        <w:rPr>
          <w:szCs w:val="24"/>
          <w:lang w:val="fr-FR"/>
        </w:rPr>
        <w:t xml:space="preserve"> a attiré tout particulièrement l’attention sur la nécessité vitale que représente la création au Tadjikistan d’un Institut des droits de l'homme.</w:t>
      </w:r>
    </w:p>
    <w:p w:rsidR="00F17B62" w:rsidRPr="00B75C3E" w:rsidRDefault="00F17B62" w:rsidP="00A5737F">
      <w:pPr>
        <w:pStyle w:val="BodyText"/>
        <w:spacing w:after="240"/>
        <w:rPr>
          <w:rFonts w:ascii="Times New Roman Negrita" w:hAnsi="Times New Roman Negrita"/>
          <w:b/>
          <w:bCs/>
          <w:szCs w:val="24"/>
          <w:lang w:val="fr-FR"/>
        </w:rPr>
      </w:pPr>
      <w:r w:rsidRPr="00AA1EB9">
        <w:rPr>
          <w:szCs w:val="24"/>
          <w:lang w:val="fr-FR"/>
        </w:rPr>
        <w:t xml:space="preserve">           </w:t>
      </w:r>
      <w:r w:rsidRPr="00B75C3E">
        <w:rPr>
          <w:rFonts w:ascii="Times New Roman Negrita" w:hAnsi="Times New Roman Negrita"/>
          <w:b/>
          <w:bCs/>
          <w:szCs w:val="24"/>
          <w:lang w:val="fr-FR"/>
        </w:rPr>
        <w:t xml:space="preserve">Participation de la </w:t>
      </w:r>
      <w:r w:rsidR="00B75C3E" w:rsidRPr="00B75C3E">
        <w:rPr>
          <w:rFonts w:ascii="Times New Roman Negrita" w:hAnsi="Times New Roman Negrita"/>
          <w:b/>
          <w:bCs/>
          <w:szCs w:val="24"/>
          <w:lang w:val="fr-FR"/>
        </w:rPr>
        <w:t>société</w:t>
      </w:r>
      <w:r w:rsidRPr="00B75C3E">
        <w:rPr>
          <w:rFonts w:ascii="Times New Roman Negrita" w:hAnsi="Times New Roman Negrita"/>
          <w:b/>
          <w:bCs/>
          <w:szCs w:val="24"/>
          <w:lang w:val="fr-FR"/>
        </w:rPr>
        <w:t xml:space="preserve"> civile </w:t>
      </w:r>
    </w:p>
    <w:p w:rsidR="00F17B62" w:rsidRPr="00A5737F" w:rsidRDefault="00F17B62" w:rsidP="00A5737F">
      <w:pPr>
        <w:pStyle w:val="BodyText"/>
        <w:spacing w:after="240"/>
        <w:rPr>
          <w:b/>
          <w:bCs/>
          <w:i/>
          <w:szCs w:val="24"/>
          <w:lang w:val="fr-FR"/>
        </w:rPr>
      </w:pPr>
      <w:r w:rsidRPr="00A5737F">
        <w:rPr>
          <w:b/>
          <w:bCs/>
          <w:i/>
          <w:szCs w:val="24"/>
          <w:lang w:val="fr-FR"/>
        </w:rPr>
        <w:t xml:space="preserve">§ 12 des Observations finales </w:t>
      </w:r>
    </w:p>
    <w:p w:rsidR="00F17B62" w:rsidRPr="00686E62" w:rsidRDefault="00F17B62" w:rsidP="00A5737F">
      <w:pPr>
        <w:rPr>
          <w:szCs w:val="24"/>
          <w:lang w:val="fr-FR"/>
        </w:rPr>
      </w:pPr>
      <w:r w:rsidRPr="00686E62">
        <w:rPr>
          <w:szCs w:val="24"/>
          <w:lang w:val="fr-FR" w:eastAsia="ru-RU"/>
        </w:rPr>
        <w:t>23.</w:t>
      </w:r>
      <w:r w:rsidR="00A5737F">
        <w:rPr>
          <w:szCs w:val="24"/>
          <w:lang w:val="fr-FR" w:eastAsia="ru-RU"/>
        </w:rPr>
        <w:tab/>
      </w:r>
      <w:r w:rsidR="00A5737F">
        <w:rPr>
          <w:szCs w:val="24"/>
          <w:lang w:val="fr-FR" w:eastAsia="ru-RU"/>
        </w:rPr>
        <w:tab/>
        <w:t>L</w:t>
      </w:r>
      <w:r>
        <w:rPr>
          <w:szCs w:val="24"/>
          <w:lang w:val="fr-FR" w:eastAsia="ru-RU"/>
        </w:rPr>
        <w:t xml:space="preserve">es ONG sont appelées à participer à l’élaboration des politiques et au processus de mise en oeuvre de </w:t>
      </w:r>
      <w:smartTag w:uri="urn:schemas-microsoft-com:office:smarttags" w:element="PersonName">
        <w:smartTagPr>
          <w:attr w:name="ProductID" w:val="la Convention. Deux"/>
        </w:smartTagPr>
        <w:r>
          <w:rPr>
            <w:szCs w:val="24"/>
            <w:lang w:val="fr-FR" w:eastAsia="ru-RU"/>
          </w:rPr>
          <w:t>la Convention. Deux</w:t>
        </w:r>
      </w:smartTag>
      <w:r w:rsidRPr="00686E62">
        <w:rPr>
          <w:szCs w:val="24"/>
          <w:lang w:val="fr-FR" w:eastAsia="ru-RU"/>
        </w:rPr>
        <w:t xml:space="preserve"> </w:t>
      </w:r>
      <w:r>
        <w:rPr>
          <w:szCs w:val="24"/>
          <w:lang w:val="fr-FR" w:eastAsia="ru-RU"/>
        </w:rPr>
        <w:t>des</w:t>
      </w:r>
      <w:r w:rsidRPr="00686E62">
        <w:rPr>
          <w:szCs w:val="24"/>
          <w:lang w:val="fr-FR" w:eastAsia="ru-RU"/>
        </w:rPr>
        <w:t xml:space="preserve"> 18 </w:t>
      </w:r>
      <w:r>
        <w:rPr>
          <w:szCs w:val="24"/>
          <w:lang w:val="fr-FR" w:eastAsia="ru-RU"/>
        </w:rPr>
        <w:t>membres</w:t>
      </w:r>
      <w:r w:rsidRPr="00686E62">
        <w:rPr>
          <w:szCs w:val="24"/>
          <w:lang w:val="fr-FR" w:eastAsia="ru-RU"/>
        </w:rPr>
        <w:t xml:space="preserve"> </w:t>
      </w:r>
      <w:r>
        <w:rPr>
          <w:szCs w:val="24"/>
          <w:lang w:val="fr-FR" w:eastAsia="ru-RU"/>
        </w:rPr>
        <w:t>de</w:t>
      </w:r>
      <w:r w:rsidRPr="00686E62">
        <w:rPr>
          <w:szCs w:val="24"/>
          <w:lang w:val="fr-FR" w:eastAsia="ru-RU"/>
        </w:rPr>
        <w:t xml:space="preserve"> </w:t>
      </w:r>
      <w:r>
        <w:rPr>
          <w:szCs w:val="24"/>
          <w:lang w:val="fr-FR" w:eastAsia="ru-RU"/>
        </w:rPr>
        <w:t>la</w:t>
      </w:r>
      <w:r w:rsidRPr="00686E62">
        <w:rPr>
          <w:szCs w:val="24"/>
          <w:lang w:val="fr-FR" w:eastAsia="ru-RU"/>
        </w:rPr>
        <w:t xml:space="preserve"> </w:t>
      </w:r>
      <w:r>
        <w:rPr>
          <w:szCs w:val="24"/>
          <w:lang w:val="fr-FR" w:eastAsia="ru-RU"/>
        </w:rPr>
        <w:t>Commission</w:t>
      </w:r>
      <w:r w:rsidRPr="00686E62">
        <w:rPr>
          <w:szCs w:val="24"/>
          <w:lang w:val="fr-FR" w:eastAsia="ru-RU"/>
        </w:rPr>
        <w:t xml:space="preserve"> </w:t>
      </w:r>
      <w:r>
        <w:rPr>
          <w:szCs w:val="24"/>
          <w:lang w:val="fr-FR" w:eastAsia="ru-RU"/>
        </w:rPr>
        <w:t xml:space="preserve">sont des représentants de la société civile. </w:t>
      </w:r>
      <w:r w:rsidRPr="00686E62">
        <w:rPr>
          <w:szCs w:val="24"/>
          <w:lang w:val="fr-FR" w:eastAsia="ru-RU"/>
        </w:rPr>
        <w:t xml:space="preserve"> </w:t>
      </w:r>
      <w:r>
        <w:rPr>
          <w:szCs w:val="24"/>
          <w:lang w:val="fr-FR" w:eastAsia="ru-RU"/>
        </w:rPr>
        <w:t>Les ONG sont encouragées à participer à la prestation de services aux enfants, en particulier ceux qui ont commis des infractions ou se trouvent dans une situation dans laquelle ils courent le risque d’en commettre. Les jeunes prennent une part active à la vie de la société civile, en tant que représentants d’ONG travaillant avec et pour les enfants. Certaines</w:t>
      </w:r>
      <w:r w:rsidRPr="00686E62">
        <w:rPr>
          <w:szCs w:val="24"/>
          <w:lang w:val="fr-FR" w:eastAsia="ru-RU"/>
        </w:rPr>
        <w:t xml:space="preserve"> </w:t>
      </w:r>
      <w:r>
        <w:rPr>
          <w:szCs w:val="24"/>
          <w:lang w:val="fr-FR" w:eastAsia="ru-RU"/>
        </w:rPr>
        <w:t>organisations</w:t>
      </w:r>
      <w:r w:rsidRPr="00686E62">
        <w:rPr>
          <w:szCs w:val="24"/>
          <w:lang w:val="fr-FR" w:eastAsia="ru-RU"/>
        </w:rPr>
        <w:t xml:space="preserve"> </w:t>
      </w:r>
      <w:r>
        <w:rPr>
          <w:szCs w:val="24"/>
          <w:lang w:val="fr-FR" w:eastAsia="ru-RU"/>
        </w:rPr>
        <w:t>de</w:t>
      </w:r>
      <w:r w:rsidRPr="00686E62">
        <w:rPr>
          <w:szCs w:val="24"/>
          <w:lang w:val="fr-FR" w:eastAsia="ru-RU"/>
        </w:rPr>
        <w:t xml:space="preserve"> </w:t>
      </w:r>
      <w:r>
        <w:rPr>
          <w:szCs w:val="24"/>
          <w:lang w:val="fr-FR" w:eastAsia="ru-RU"/>
        </w:rPr>
        <w:t>jeunes</w:t>
      </w:r>
      <w:r w:rsidRPr="00686E62">
        <w:rPr>
          <w:szCs w:val="24"/>
          <w:lang w:val="fr-FR" w:eastAsia="ru-RU"/>
        </w:rPr>
        <w:t xml:space="preserve"> </w:t>
      </w:r>
      <w:r>
        <w:rPr>
          <w:szCs w:val="24"/>
          <w:lang w:val="fr-FR" w:eastAsia="ru-RU"/>
        </w:rPr>
        <w:t>sont</w:t>
      </w:r>
      <w:r w:rsidRPr="00686E62">
        <w:rPr>
          <w:szCs w:val="24"/>
          <w:lang w:val="fr-FR" w:eastAsia="ru-RU"/>
        </w:rPr>
        <w:t xml:space="preserve"> </w:t>
      </w:r>
      <w:r>
        <w:rPr>
          <w:szCs w:val="24"/>
          <w:lang w:val="fr-FR" w:eastAsia="ru-RU"/>
        </w:rPr>
        <w:t>enregistr</w:t>
      </w:r>
      <w:r w:rsidRPr="00686E62">
        <w:rPr>
          <w:szCs w:val="24"/>
          <w:lang w:val="fr-FR" w:eastAsia="ru-RU"/>
        </w:rPr>
        <w:t>é</w:t>
      </w:r>
      <w:r>
        <w:rPr>
          <w:szCs w:val="24"/>
          <w:lang w:val="fr-FR" w:eastAsia="ru-RU"/>
        </w:rPr>
        <w:t>es</w:t>
      </w:r>
      <w:r w:rsidRPr="00686E62">
        <w:rPr>
          <w:szCs w:val="24"/>
          <w:lang w:val="fr-FR" w:eastAsia="ru-RU"/>
        </w:rPr>
        <w:t xml:space="preserve"> </w:t>
      </w:r>
      <w:r>
        <w:rPr>
          <w:szCs w:val="24"/>
          <w:lang w:val="fr-FR" w:eastAsia="ru-RU"/>
        </w:rPr>
        <w:t>en</w:t>
      </w:r>
      <w:r w:rsidRPr="00686E62">
        <w:rPr>
          <w:szCs w:val="24"/>
          <w:lang w:val="fr-FR" w:eastAsia="ru-RU"/>
        </w:rPr>
        <w:t xml:space="preserve"> </w:t>
      </w:r>
      <w:r>
        <w:rPr>
          <w:szCs w:val="24"/>
          <w:lang w:val="fr-FR" w:eastAsia="ru-RU"/>
        </w:rPr>
        <w:t>tant</w:t>
      </w:r>
      <w:r w:rsidRPr="00686E62">
        <w:rPr>
          <w:szCs w:val="24"/>
          <w:lang w:val="fr-FR" w:eastAsia="ru-RU"/>
        </w:rPr>
        <w:t xml:space="preserve"> </w:t>
      </w:r>
      <w:r>
        <w:rPr>
          <w:szCs w:val="24"/>
          <w:lang w:val="fr-FR" w:eastAsia="ru-RU"/>
        </w:rPr>
        <w:t>qu</w:t>
      </w:r>
      <w:r w:rsidRPr="00686E62">
        <w:rPr>
          <w:szCs w:val="24"/>
          <w:lang w:val="fr-FR" w:eastAsia="ru-RU"/>
        </w:rPr>
        <w:t>’</w:t>
      </w:r>
      <w:r>
        <w:rPr>
          <w:szCs w:val="24"/>
          <w:lang w:val="fr-FR" w:eastAsia="ru-RU"/>
        </w:rPr>
        <w:t>ONG</w:t>
      </w:r>
      <w:r w:rsidRPr="00686E62">
        <w:rPr>
          <w:szCs w:val="24"/>
          <w:lang w:val="fr-FR" w:eastAsia="ru-RU"/>
        </w:rPr>
        <w:t xml:space="preserve"> </w:t>
      </w:r>
      <w:r>
        <w:rPr>
          <w:szCs w:val="24"/>
          <w:lang w:val="fr-FR" w:eastAsia="ru-RU"/>
        </w:rPr>
        <w:t>et mènent une action de sensibilisation dans les domaines des modes de vie sains et de la protection de l’environnement, même si ces ONG ne sont pas encore nombreuses.  Des</w:t>
      </w:r>
      <w:r w:rsidRPr="00686E62">
        <w:rPr>
          <w:szCs w:val="24"/>
          <w:lang w:val="fr-FR" w:eastAsia="ru-RU"/>
        </w:rPr>
        <w:t xml:space="preserve"> </w:t>
      </w:r>
      <w:r>
        <w:rPr>
          <w:szCs w:val="24"/>
          <w:lang w:val="fr-FR" w:eastAsia="ru-RU"/>
        </w:rPr>
        <w:t>groupes</w:t>
      </w:r>
      <w:r w:rsidRPr="00686E62">
        <w:rPr>
          <w:szCs w:val="24"/>
          <w:lang w:val="fr-FR" w:eastAsia="ru-RU"/>
        </w:rPr>
        <w:t xml:space="preserve"> </w:t>
      </w:r>
      <w:r>
        <w:rPr>
          <w:szCs w:val="24"/>
          <w:lang w:val="fr-FR" w:eastAsia="ru-RU"/>
        </w:rPr>
        <w:t>de</w:t>
      </w:r>
      <w:r w:rsidRPr="00686E62">
        <w:rPr>
          <w:szCs w:val="24"/>
          <w:lang w:val="fr-FR" w:eastAsia="ru-RU"/>
        </w:rPr>
        <w:t xml:space="preserve"> </w:t>
      </w:r>
      <w:r>
        <w:rPr>
          <w:szCs w:val="24"/>
          <w:lang w:val="fr-FR" w:eastAsia="ru-RU"/>
        </w:rPr>
        <w:t>jeunes</w:t>
      </w:r>
      <w:r w:rsidRPr="00686E62">
        <w:rPr>
          <w:szCs w:val="24"/>
          <w:lang w:val="fr-FR" w:eastAsia="ru-RU"/>
        </w:rPr>
        <w:t xml:space="preserve"> </w:t>
      </w:r>
      <w:r>
        <w:rPr>
          <w:szCs w:val="24"/>
          <w:lang w:val="fr-FR" w:eastAsia="ru-RU"/>
        </w:rPr>
        <w:t>ont</w:t>
      </w:r>
      <w:r w:rsidRPr="00686E62">
        <w:rPr>
          <w:szCs w:val="24"/>
          <w:lang w:val="fr-FR" w:eastAsia="ru-RU"/>
        </w:rPr>
        <w:t xml:space="preserve"> </w:t>
      </w:r>
      <w:r>
        <w:rPr>
          <w:szCs w:val="24"/>
          <w:lang w:val="fr-FR" w:eastAsia="ru-RU"/>
        </w:rPr>
        <w:t>particip</w:t>
      </w:r>
      <w:r w:rsidRPr="00686E62">
        <w:rPr>
          <w:szCs w:val="24"/>
          <w:lang w:val="fr-FR" w:eastAsia="ru-RU"/>
        </w:rPr>
        <w:t xml:space="preserve">é à </w:t>
      </w:r>
      <w:r>
        <w:rPr>
          <w:szCs w:val="24"/>
          <w:lang w:val="fr-FR" w:eastAsia="ru-RU"/>
        </w:rPr>
        <w:t>la</w:t>
      </w:r>
      <w:r w:rsidRPr="00686E62">
        <w:rPr>
          <w:szCs w:val="24"/>
          <w:lang w:val="fr-FR" w:eastAsia="ru-RU"/>
        </w:rPr>
        <w:t xml:space="preserve"> </w:t>
      </w:r>
      <w:r>
        <w:rPr>
          <w:szCs w:val="24"/>
          <w:lang w:val="fr-FR" w:eastAsia="ru-RU"/>
        </w:rPr>
        <w:t>campagne</w:t>
      </w:r>
      <w:r w:rsidRPr="00686E62">
        <w:rPr>
          <w:szCs w:val="24"/>
          <w:lang w:val="fr-FR" w:eastAsia="ru-RU"/>
        </w:rPr>
        <w:t xml:space="preserve"> </w:t>
      </w:r>
      <w:r w:rsidRPr="00686E62">
        <w:rPr>
          <w:iCs/>
          <w:szCs w:val="24"/>
          <w:lang w:val="fr-FR"/>
        </w:rPr>
        <w:t>«</w:t>
      </w:r>
      <w:r>
        <w:rPr>
          <w:iCs/>
          <w:szCs w:val="24"/>
          <w:lang w:val="fr-FR"/>
        </w:rPr>
        <w:t xml:space="preserve">Dites </w:t>
      </w:r>
      <w:r w:rsidRPr="006266C8">
        <w:rPr>
          <w:bCs/>
          <w:iCs/>
          <w:szCs w:val="24"/>
          <w:lang w:val="fr-FR"/>
        </w:rPr>
        <w:t>Oui</w:t>
      </w:r>
      <w:r w:rsidRPr="00686E62">
        <w:rPr>
          <w:iCs/>
          <w:szCs w:val="24"/>
          <w:lang w:val="fr-FR"/>
        </w:rPr>
        <w:t xml:space="preserve"> </w:t>
      </w:r>
      <w:r>
        <w:rPr>
          <w:iCs/>
          <w:szCs w:val="24"/>
          <w:lang w:val="fr-FR"/>
        </w:rPr>
        <w:t>aux enfants</w:t>
      </w:r>
      <w:r w:rsidRPr="00686E62">
        <w:rPr>
          <w:iCs/>
          <w:szCs w:val="24"/>
          <w:lang w:val="fr-FR"/>
        </w:rPr>
        <w:t xml:space="preserve">», </w:t>
      </w:r>
      <w:r>
        <w:rPr>
          <w:iCs/>
          <w:szCs w:val="24"/>
          <w:lang w:val="fr-FR"/>
        </w:rPr>
        <w:t>qui encourage le développement des organisations de jeunes.</w:t>
      </w:r>
      <w:r w:rsidRPr="00686E62">
        <w:rPr>
          <w:szCs w:val="24"/>
          <w:lang w:val="fr-FR"/>
        </w:rPr>
        <w:t xml:space="preserve"> </w:t>
      </w:r>
    </w:p>
    <w:p w:rsidR="00F17B62" w:rsidRPr="00B75C3E" w:rsidRDefault="00B75C3E" w:rsidP="00360046">
      <w:pPr>
        <w:keepNext/>
        <w:keepLines/>
        <w:tabs>
          <w:tab w:val="clear" w:pos="360"/>
          <w:tab w:val="clear" w:pos="567"/>
        </w:tabs>
        <w:rPr>
          <w:rFonts w:ascii="Times New Roman Negrita" w:hAnsi="Times New Roman Negrita"/>
          <w:b/>
          <w:bCs/>
          <w:szCs w:val="24"/>
          <w:lang w:val="fr-FR"/>
        </w:rPr>
      </w:pPr>
      <w:r>
        <w:rPr>
          <w:rFonts w:ascii="Times New Roman Negrita" w:hAnsi="Times New Roman Negrita"/>
          <w:b/>
          <w:bCs/>
          <w:szCs w:val="24"/>
          <w:lang w:val="fr-FR"/>
        </w:rPr>
        <w:tab/>
      </w:r>
      <w:r w:rsidR="00F17B62" w:rsidRPr="00B75C3E">
        <w:rPr>
          <w:rFonts w:ascii="Times New Roman Negrita" w:hAnsi="Times New Roman Negrita"/>
          <w:b/>
          <w:bCs/>
          <w:szCs w:val="24"/>
          <w:lang w:val="fr-FR"/>
        </w:rPr>
        <w:t xml:space="preserve">Structures indépendantes de surveillance </w:t>
      </w:r>
    </w:p>
    <w:p w:rsidR="00F17B62" w:rsidRPr="00F17B62" w:rsidRDefault="00F17B62" w:rsidP="00360046">
      <w:pPr>
        <w:keepNext/>
        <w:keepLines/>
        <w:rPr>
          <w:b/>
          <w:bCs/>
          <w:i/>
          <w:szCs w:val="24"/>
          <w:lang w:val="fr-FR"/>
        </w:rPr>
      </w:pPr>
      <w:r w:rsidRPr="00F17B62">
        <w:rPr>
          <w:b/>
          <w:bCs/>
          <w:i/>
          <w:szCs w:val="24"/>
          <w:lang w:val="fr-FR"/>
        </w:rPr>
        <w:t xml:space="preserve">§ 15 </w:t>
      </w:r>
      <w:r>
        <w:rPr>
          <w:b/>
          <w:bCs/>
          <w:i/>
          <w:szCs w:val="24"/>
          <w:lang w:val="fr-FR"/>
        </w:rPr>
        <w:t>des</w:t>
      </w:r>
      <w:r w:rsidRPr="00F17B62">
        <w:rPr>
          <w:b/>
          <w:bCs/>
          <w:i/>
          <w:szCs w:val="24"/>
          <w:lang w:val="fr-FR"/>
        </w:rPr>
        <w:t xml:space="preserve"> </w:t>
      </w:r>
      <w:r>
        <w:rPr>
          <w:b/>
          <w:bCs/>
          <w:i/>
          <w:szCs w:val="24"/>
          <w:lang w:val="fr-FR"/>
        </w:rPr>
        <w:t>Observations</w:t>
      </w:r>
      <w:r w:rsidRPr="00F17B62">
        <w:rPr>
          <w:b/>
          <w:bCs/>
          <w:i/>
          <w:szCs w:val="24"/>
          <w:lang w:val="fr-FR"/>
        </w:rPr>
        <w:t xml:space="preserve"> </w:t>
      </w:r>
      <w:r>
        <w:rPr>
          <w:b/>
          <w:bCs/>
          <w:i/>
          <w:szCs w:val="24"/>
          <w:lang w:val="fr-FR"/>
        </w:rPr>
        <w:t>finales</w:t>
      </w:r>
      <w:r w:rsidRPr="00F17B62">
        <w:rPr>
          <w:b/>
          <w:bCs/>
          <w:i/>
          <w:szCs w:val="24"/>
          <w:lang w:val="fr-FR"/>
        </w:rPr>
        <w:t xml:space="preserve"> </w:t>
      </w:r>
    </w:p>
    <w:p w:rsidR="00F17B62" w:rsidRPr="002B652D" w:rsidRDefault="00F17B62" w:rsidP="00360046">
      <w:pPr>
        <w:keepNext/>
        <w:keepLines/>
        <w:tabs>
          <w:tab w:val="clear" w:pos="360"/>
          <w:tab w:val="clear" w:pos="567"/>
        </w:tabs>
        <w:rPr>
          <w:szCs w:val="24"/>
          <w:lang w:val="fr-FR" w:eastAsia="ru-RU"/>
        </w:rPr>
      </w:pPr>
      <w:r w:rsidRPr="002A3F7A">
        <w:rPr>
          <w:szCs w:val="24"/>
          <w:lang w:val="fr-FR" w:eastAsia="ru-RU"/>
        </w:rPr>
        <w:t>24.</w:t>
      </w:r>
      <w:r w:rsidR="00B75C3E">
        <w:rPr>
          <w:szCs w:val="24"/>
          <w:lang w:val="fr-FR" w:eastAsia="ru-RU"/>
        </w:rPr>
        <w:tab/>
      </w:r>
      <w:r>
        <w:rPr>
          <w:szCs w:val="24"/>
          <w:lang w:val="fr-FR" w:eastAsia="ru-RU"/>
        </w:rPr>
        <w:t>Le</w:t>
      </w:r>
      <w:r w:rsidRPr="002A3F7A">
        <w:rPr>
          <w:szCs w:val="24"/>
          <w:lang w:val="fr-FR" w:eastAsia="ru-RU"/>
        </w:rPr>
        <w:t xml:space="preserve"> </w:t>
      </w:r>
      <w:r>
        <w:rPr>
          <w:szCs w:val="24"/>
          <w:lang w:val="fr-FR"/>
        </w:rPr>
        <w:t>Comit</w:t>
      </w:r>
      <w:r w:rsidRPr="002A3F7A">
        <w:rPr>
          <w:szCs w:val="24"/>
          <w:lang w:val="fr-FR"/>
        </w:rPr>
        <w:t xml:space="preserve">é </w:t>
      </w:r>
      <w:r>
        <w:rPr>
          <w:szCs w:val="24"/>
          <w:lang w:val="fr-FR"/>
        </w:rPr>
        <w:t>d</w:t>
      </w:r>
      <w:r w:rsidRPr="002A3F7A">
        <w:rPr>
          <w:szCs w:val="24"/>
          <w:lang w:val="fr-FR"/>
        </w:rPr>
        <w:t>’É</w:t>
      </w:r>
      <w:r>
        <w:rPr>
          <w:szCs w:val="24"/>
          <w:lang w:val="fr-FR"/>
        </w:rPr>
        <w:t>tat</w:t>
      </w:r>
      <w:r w:rsidRPr="002A3F7A">
        <w:rPr>
          <w:szCs w:val="24"/>
          <w:lang w:val="fr-FR"/>
        </w:rPr>
        <w:t xml:space="preserve"> </w:t>
      </w:r>
      <w:r>
        <w:rPr>
          <w:szCs w:val="24"/>
          <w:lang w:val="fr-FR"/>
        </w:rPr>
        <w:t>de</w:t>
      </w:r>
      <w:r w:rsidRPr="002A3F7A">
        <w:rPr>
          <w:szCs w:val="24"/>
          <w:lang w:val="fr-FR"/>
        </w:rPr>
        <w:t xml:space="preserve"> </w:t>
      </w:r>
      <w:r>
        <w:rPr>
          <w:szCs w:val="24"/>
          <w:lang w:val="fr-FR"/>
        </w:rPr>
        <w:t>statistique</w:t>
      </w:r>
      <w:r w:rsidRPr="002A3F7A">
        <w:rPr>
          <w:szCs w:val="24"/>
          <w:lang w:val="fr-FR" w:eastAsia="ru-RU"/>
        </w:rPr>
        <w:t xml:space="preserve"> </w:t>
      </w:r>
      <w:r>
        <w:rPr>
          <w:szCs w:val="24"/>
          <w:lang w:val="fr-FR" w:eastAsia="ru-RU"/>
        </w:rPr>
        <w:t>est</w:t>
      </w:r>
      <w:r w:rsidRPr="002A3F7A">
        <w:rPr>
          <w:szCs w:val="24"/>
          <w:lang w:val="fr-FR" w:eastAsia="ru-RU"/>
        </w:rPr>
        <w:t xml:space="preserve"> </w:t>
      </w:r>
      <w:r>
        <w:rPr>
          <w:szCs w:val="24"/>
          <w:lang w:val="fr-FR" w:eastAsia="ru-RU"/>
        </w:rPr>
        <w:t>charg</w:t>
      </w:r>
      <w:r w:rsidRPr="002A3F7A">
        <w:rPr>
          <w:szCs w:val="24"/>
          <w:lang w:val="fr-FR" w:eastAsia="ru-RU"/>
        </w:rPr>
        <w:t xml:space="preserve">é </w:t>
      </w:r>
      <w:r>
        <w:rPr>
          <w:szCs w:val="24"/>
          <w:lang w:val="fr-FR" w:eastAsia="ru-RU"/>
        </w:rPr>
        <w:t>d</w:t>
      </w:r>
      <w:r w:rsidRPr="002A3F7A">
        <w:rPr>
          <w:szCs w:val="24"/>
          <w:lang w:val="fr-FR" w:eastAsia="ru-RU"/>
        </w:rPr>
        <w:t>’é</w:t>
      </w:r>
      <w:r>
        <w:rPr>
          <w:szCs w:val="24"/>
          <w:lang w:val="fr-FR" w:eastAsia="ru-RU"/>
        </w:rPr>
        <w:t>laborer</w:t>
      </w:r>
      <w:r w:rsidRPr="002A3F7A">
        <w:rPr>
          <w:szCs w:val="24"/>
          <w:lang w:val="fr-FR" w:eastAsia="ru-RU"/>
        </w:rPr>
        <w:t xml:space="preserve"> </w:t>
      </w:r>
      <w:r>
        <w:rPr>
          <w:szCs w:val="24"/>
          <w:lang w:val="fr-FR" w:eastAsia="ru-RU"/>
        </w:rPr>
        <w:t>les</w:t>
      </w:r>
      <w:r w:rsidRPr="002A3F7A">
        <w:rPr>
          <w:szCs w:val="24"/>
          <w:lang w:val="fr-FR" w:eastAsia="ru-RU"/>
        </w:rPr>
        <w:t xml:space="preserve"> </w:t>
      </w:r>
      <w:r>
        <w:rPr>
          <w:szCs w:val="24"/>
          <w:lang w:val="fr-FR" w:eastAsia="ru-RU"/>
        </w:rPr>
        <w:t>statistiques</w:t>
      </w:r>
      <w:r w:rsidRPr="002A3F7A">
        <w:rPr>
          <w:szCs w:val="24"/>
          <w:lang w:val="fr-FR" w:eastAsia="ru-RU"/>
        </w:rPr>
        <w:t xml:space="preserve"> </w:t>
      </w:r>
      <w:r>
        <w:rPr>
          <w:szCs w:val="24"/>
          <w:lang w:val="fr-FR" w:eastAsia="ru-RU"/>
        </w:rPr>
        <w:t>de</w:t>
      </w:r>
      <w:r w:rsidRPr="002A3F7A">
        <w:rPr>
          <w:szCs w:val="24"/>
          <w:lang w:val="fr-FR" w:eastAsia="ru-RU"/>
        </w:rPr>
        <w:t xml:space="preserve"> </w:t>
      </w:r>
      <w:r>
        <w:rPr>
          <w:szCs w:val="24"/>
          <w:lang w:val="fr-FR" w:eastAsia="ru-RU"/>
        </w:rPr>
        <w:t>l</w:t>
      </w:r>
      <w:r w:rsidRPr="002A3F7A">
        <w:rPr>
          <w:szCs w:val="24"/>
          <w:lang w:val="fr-FR" w:eastAsia="ru-RU"/>
        </w:rPr>
        <w:t>’É</w:t>
      </w:r>
      <w:r>
        <w:rPr>
          <w:szCs w:val="24"/>
          <w:lang w:val="fr-FR" w:eastAsia="ru-RU"/>
        </w:rPr>
        <w:t>tat</w:t>
      </w:r>
      <w:r w:rsidRPr="002A3F7A">
        <w:rPr>
          <w:szCs w:val="24"/>
          <w:lang w:val="fr-FR" w:eastAsia="ru-RU"/>
        </w:rPr>
        <w:t xml:space="preserve">. </w:t>
      </w:r>
      <w:r>
        <w:rPr>
          <w:szCs w:val="24"/>
          <w:lang w:val="fr-FR" w:eastAsia="ru-RU"/>
        </w:rPr>
        <w:t>Il</w:t>
      </w:r>
      <w:r w:rsidRPr="002B652D">
        <w:rPr>
          <w:szCs w:val="24"/>
          <w:lang w:val="fr-FR" w:eastAsia="ru-RU"/>
        </w:rPr>
        <w:t xml:space="preserve"> </w:t>
      </w:r>
      <w:r>
        <w:rPr>
          <w:szCs w:val="24"/>
          <w:lang w:val="fr-FR" w:eastAsia="ru-RU"/>
        </w:rPr>
        <w:t>a</w:t>
      </w:r>
      <w:r w:rsidRPr="002B652D">
        <w:rPr>
          <w:szCs w:val="24"/>
          <w:lang w:val="fr-FR" w:eastAsia="ru-RU"/>
        </w:rPr>
        <w:t xml:space="preserve"> </w:t>
      </w:r>
      <w:r>
        <w:rPr>
          <w:szCs w:val="24"/>
          <w:lang w:val="fr-FR" w:eastAsia="ru-RU"/>
        </w:rPr>
        <w:t>r</w:t>
      </w:r>
      <w:r w:rsidRPr="002B652D">
        <w:rPr>
          <w:szCs w:val="24"/>
          <w:lang w:val="fr-FR" w:eastAsia="ru-RU"/>
        </w:rPr>
        <w:t>é</w:t>
      </w:r>
      <w:r>
        <w:rPr>
          <w:szCs w:val="24"/>
          <w:lang w:val="fr-FR" w:eastAsia="ru-RU"/>
        </w:rPr>
        <w:t>vis</w:t>
      </w:r>
      <w:r w:rsidRPr="002B652D">
        <w:rPr>
          <w:szCs w:val="24"/>
          <w:lang w:val="fr-FR" w:eastAsia="ru-RU"/>
        </w:rPr>
        <w:t xml:space="preserve">é </w:t>
      </w:r>
      <w:r>
        <w:rPr>
          <w:szCs w:val="24"/>
          <w:lang w:val="fr-FR" w:eastAsia="ru-RU"/>
        </w:rPr>
        <w:t>les</w:t>
      </w:r>
      <w:r w:rsidRPr="002B652D">
        <w:rPr>
          <w:szCs w:val="24"/>
          <w:lang w:val="fr-FR" w:eastAsia="ru-RU"/>
        </w:rPr>
        <w:t xml:space="preserve"> </w:t>
      </w:r>
      <w:r>
        <w:rPr>
          <w:szCs w:val="24"/>
          <w:lang w:val="fr-FR" w:eastAsia="ru-RU"/>
        </w:rPr>
        <w:t>m</w:t>
      </w:r>
      <w:r w:rsidRPr="002B652D">
        <w:rPr>
          <w:szCs w:val="24"/>
          <w:lang w:val="fr-FR" w:eastAsia="ru-RU"/>
        </w:rPr>
        <w:t>é</w:t>
      </w:r>
      <w:r>
        <w:rPr>
          <w:szCs w:val="24"/>
          <w:lang w:val="fr-FR" w:eastAsia="ru-RU"/>
        </w:rPr>
        <w:t>thodes</w:t>
      </w:r>
      <w:r w:rsidRPr="002B652D">
        <w:rPr>
          <w:szCs w:val="24"/>
          <w:lang w:val="fr-FR" w:eastAsia="ru-RU"/>
        </w:rPr>
        <w:t xml:space="preserve"> </w:t>
      </w:r>
      <w:r>
        <w:rPr>
          <w:szCs w:val="24"/>
          <w:lang w:val="fr-FR" w:eastAsia="ru-RU"/>
        </w:rPr>
        <w:t>d</w:t>
      </w:r>
      <w:r w:rsidRPr="002B652D">
        <w:rPr>
          <w:szCs w:val="24"/>
          <w:lang w:val="fr-FR" w:eastAsia="ru-RU"/>
        </w:rPr>
        <w:t>’é</w:t>
      </w:r>
      <w:r>
        <w:rPr>
          <w:szCs w:val="24"/>
          <w:lang w:val="fr-FR" w:eastAsia="ru-RU"/>
        </w:rPr>
        <w:t>tablissement</w:t>
      </w:r>
      <w:r w:rsidRPr="002B652D">
        <w:rPr>
          <w:szCs w:val="24"/>
          <w:lang w:val="fr-FR" w:eastAsia="ru-RU"/>
        </w:rPr>
        <w:t xml:space="preserve"> </w:t>
      </w:r>
      <w:r>
        <w:rPr>
          <w:szCs w:val="24"/>
          <w:lang w:val="fr-FR" w:eastAsia="ru-RU"/>
        </w:rPr>
        <w:t>des</w:t>
      </w:r>
      <w:r w:rsidRPr="002B652D">
        <w:rPr>
          <w:szCs w:val="24"/>
          <w:lang w:val="fr-FR" w:eastAsia="ru-RU"/>
        </w:rPr>
        <w:t xml:space="preserve"> </w:t>
      </w:r>
      <w:r>
        <w:rPr>
          <w:szCs w:val="24"/>
          <w:lang w:val="fr-FR" w:eastAsia="ru-RU"/>
        </w:rPr>
        <w:t>relev</w:t>
      </w:r>
      <w:r w:rsidRPr="002B652D">
        <w:rPr>
          <w:szCs w:val="24"/>
          <w:lang w:val="fr-FR" w:eastAsia="ru-RU"/>
        </w:rPr>
        <w:t>é</w:t>
      </w:r>
      <w:r>
        <w:rPr>
          <w:szCs w:val="24"/>
          <w:lang w:val="fr-FR" w:eastAsia="ru-RU"/>
        </w:rPr>
        <w:t>s</w:t>
      </w:r>
      <w:r w:rsidRPr="002B652D">
        <w:rPr>
          <w:szCs w:val="24"/>
          <w:lang w:val="fr-FR" w:eastAsia="ru-RU"/>
        </w:rPr>
        <w:t xml:space="preserve"> </w:t>
      </w:r>
      <w:r>
        <w:rPr>
          <w:szCs w:val="24"/>
          <w:lang w:val="fr-FR" w:eastAsia="ru-RU"/>
        </w:rPr>
        <w:t>statistiques</w:t>
      </w:r>
      <w:r w:rsidRPr="002B652D">
        <w:rPr>
          <w:szCs w:val="24"/>
          <w:lang w:val="fr-FR" w:eastAsia="ru-RU"/>
        </w:rPr>
        <w:t xml:space="preserve"> </w:t>
      </w:r>
      <w:r>
        <w:rPr>
          <w:szCs w:val="24"/>
          <w:lang w:val="fr-FR" w:eastAsia="ru-RU"/>
        </w:rPr>
        <w:t>afin</w:t>
      </w:r>
      <w:r w:rsidRPr="002B652D">
        <w:rPr>
          <w:szCs w:val="24"/>
          <w:lang w:val="fr-FR" w:eastAsia="ru-RU"/>
        </w:rPr>
        <w:t xml:space="preserve"> </w:t>
      </w:r>
      <w:r>
        <w:rPr>
          <w:szCs w:val="24"/>
          <w:lang w:val="fr-FR" w:eastAsia="ru-RU"/>
        </w:rPr>
        <w:t>qu</w:t>
      </w:r>
      <w:r w:rsidRPr="002B652D">
        <w:rPr>
          <w:szCs w:val="24"/>
          <w:lang w:val="fr-FR" w:eastAsia="ru-RU"/>
        </w:rPr>
        <w:t>’</w:t>
      </w:r>
      <w:r>
        <w:rPr>
          <w:szCs w:val="24"/>
          <w:lang w:val="fr-FR" w:eastAsia="ru-RU"/>
        </w:rPr>
        <w:t>elles</w:t>
      </w:r>
      <w:r w:rsidRPr="002B652D">
        <w:rPr>
          <w:szCs w:val="24"/>
          <w:lang w:val="fr-FR" w:eastAsia="ru-RU"/>
        </w:rPr>
        <w:t xml:space="preserve"> </w:t>
      </w:r>
      <w:r>
        <w:rPr>
          <w:szCs w:val="24"/>
          <w:lang w:val="fr-FR" w:eastAsia="ru-RU"/>
        </w:rPr>
        <w:t>tiennent compte des normes internationales et a modifié les méthodes de collecte des données concernant les enfants.</w:t>
      </w:r>
    </w:p>
    <w:p w:rsidR="00F17B62" w:rsidRPr="00E74A3F" w:rsidRDefault="00F17B62" w:rsidP="00B75C3E">
      <w:pPr>
        <w:tabs>
          <w:tab w:val="clear" w:pos="360"/>
          <w:tab w:val="clear" w:pos="567"/>
        </w:tabs>
        <w:autoSpaceDE w:val="0"/>
        <w:autoSpaceDN w:val="0"/>
        <w:rPr>
          <w:szCs w:val="24"/>
          <w:lang w:val="fr-FR" w:eastAsia="ru-RU"/>
        </w:rPr>
      </w:pPr>
      <w:r w:rsidRPr="00F5786F">
        <w:rPr>
          <w:szCs w:val="24"/>
          <w:lang w:val="fr-FR" w:eastAsia="ru-RU"/>
        </w:rPr>
        <w:t>25.</w:t>
      </w:r>
      <w:r w:rsidR="00B75C3E">
        <w:rPr>
          <w:szCs w:val="24"/>
          <w:lang w:val="fr-FR" w:eastAsia="ru-RU"/>
        </w:rPr>
        <w:tab/>
      </w:r>
      <w:r>
        <w:rPr>
          <w:szCs w:val="24"/>
          <w:lang w:val="fr-FR" w:eastAsia="ru-RU"/>
        </w:rPr>
        <w:t>En juin 2004, le</w:t>
      </w:r>
      <w:r w:rsidRPr="00F5786F">
        <w:rPr>
          <w:szCs w:val="24"/>
          <w:lang w:val="fr-FR" w:eastAsia="ru-RU"/>
        </w:rPr>
        <w:t xml:space="preserve"> </w:t>
      </w:r>
      <w:r>
        <w:rPr>
          <w:szCs w:val="24"/>
          <w:lang w:val="fr-FR"/>
        </w:rPr>
        <w:t>Comit</w:t>
      </w:r>
      <w:r w:rsidRPr="00F5786F">
        <w:rPr>
          <w:szCs w:val="24"/>
          <w:lang w:val="fr-FR"/>
        </w:rPr>
        <w:t xml:space="preserve">é </w:t>
      </w:r>
      <w:r>
        <w:rPr>
          <w:szCs w:val="24"/>
          <w:lang w:val="fr-FR"/>
        </w:rPr>
        <w:t>d</w:t>
      </w:r>
      <w:r w:rsidRPr="00F5786F">
        <w:rPr>
          <w:szCs w:val="24"/>
          <w:lang w:val="fr-FR"/>
        </w:rPr>
        <w:t>’É</w:t>
      </w:r>
      <w:r>
        <w:rPr>
          <w:szCs w:val="24"/>
          <w:lang w:val="fr-FR"/>
        </w:rPr>
        <w:t>tat</w:t>
      </w:r>
      <w:r w:rsidRPr="00F5786F">
        <w:rPr>
          <w:szCs w:val="24"/>
          <w:lang w:val="fr-FR"/>
        </w:rPr>
        <w:t xml:space="preserve"> </w:t>
      </w:r>
      <w:r>
        <w:rPr>
          <w:szCs w:val="24"/>
          <w:lang w:val="fr-FR"/>
        </w:rPr>
        <w:t>de</w:t>
      </w:r>
      <w:r w:rsidRPr="00F5786F">
        <w:rPr>
          <w:szCs w:val="24"/>
          <w:lang w:val="fr-FR"/>
        </w:rPr>
        <w:t xml:space="preserve"> </w:t>
      </w:r>
      <w:r>
        <w:rPr>
          <w:szCs w:val="24"/>
          <w:lang w:val="fr-FR"/>
        </w:rPr>
        <w:t>statistique</w:t>
      </w:r>
      <w:r w:rsidRPr="00F5786F">
        <w:rPr>
          <w:szCs w:val="24"/>
          <w:lang w:val="fr-FR" w:eastAsia="ru-RU"/>
        </w:rPr>
        <w:t xml:space="preserve"> </w:t>
      </w:r>
      <w:r>
        <w:rPr>
          <w:szCs w:val="24"/>
          <w:lang w:val="fr-FR" w:eastAsia="ru-RU"/>
        </w:rPr>
        <w:t>a entrepris d’élaborer  un Projet pluriannuel de r</w:t>
      </w:r>
      <w:r w:rsidRPr="007A3663">
        <w:rPr>
          <w:szCs w:val="24"/>
          <w:lang w:val="fr-FR" w:eastAsia="ru-RU"/>
        </w:rPr>
        <w:t>enforcement du système national de statistique</w:t>
      </w:r>
      <w:r>
        <w:rPr>
          <w:szCs w:val="24"/>
          <w:lang w:val="fr-FR" w:eastAsia="ru-RU"/>
        </w:rPr>
        <w:t xml:space="preserve"> (RSNS</w:t>
      </w:r>
      <w:r w:rsidRPr="00F5786F">
        <w:rPr>
          <w:szCs w:val="24"/>
          <w:lang w:val="fr-FR" w:eastAsia="ru-RU"/>
        </w:rPr>
        <w:t xml:space="preserve">). </w:t>
      </w:r>
      <w:r>
        <w:rPr>
          <w:szCs w:val="24"/>
          <w:lang w:val="fr-FR" w:eastAsia="ru-RU"/>
        </w:rPr>
        <w:t xml:space="preserve">Les missions proposées dans le cadre de ce projet s’appuient sur les recommandations des rapports du FMI sur l’observation des normes et des systèmes de codage/codes </w:t>
      </w:r>
      <w:r w:rsidRPr="00F12346">
        <w:rPr>
          <w:szCs w:val="24"/>
          <w:lang w:val="fr-FR" w:eastAsia="ru-RU"/>
        </w:rPr>
        <w:t>(“</w:t>
      </w:r>
      <w:r>
        <w:rPr>
          <w:szCs w:val="24"/>
          <w:lang w:val="fr-FR" w:eastAsia="ru-RU"/>
        </w:rPr>
        <w:t>RONC</w:t>
      </w:r>
      <w:r w:rsidRPr="00F12346">
        <w:rPr>
          <w:szCs w:val="24"/>
          <w:lang w:val="fr-FR" w:eastAsia="ru-RU"/>
        </w:rPr>
        <w:t>”)</w:t>
      </w:r>
      <w:r w:rsidRPr="00B75C3E">
        <w:rPr>
          <w:rStyle w:val="FootnoteReference"/>
          <w:b/>
          <w:szCs w:val="24"/>
          <w:lang w:val="ru-RU" w:eastAsia="ru-RU"/>
        </w:rPr>
        <w:footnoteReference w:id="6"/>
      </w:r>
      <w:r w:rsidRPr="00F12346">
        <w:rPr>
          <w:szCs w:val="24"/>
          <w:lang w:val="fr-FR" w:eastAsia="ru-RU"/>
        </w:rPr>
        <w:t xml:space="preserve">. </w:t>
      </w:r>
      <w:r>
        <w:rPr>
          <w:szCs w:val="24"/>
          <w:lang w:val="fr-FR" w:eastAsia="ru-RU"/>
        </w:rPr>
        <w:t>Les</w:t>
      </w:r>
      <w:r w:rsidRPr="00E74A3F">
        <w:rPr>
          <w:szCs w:val="24"/>
          <w:lang w:val="fr-FR" w:eastAsia="ru-RU"/>
        </w:rPr>
        <w:t xml:space="preserve"> </w:t>
      </w:r>
      <w:r>
        <w:rPr>
          <w:szCs w:val="24"/>
          <w:lang w:val="fr-FR" w:eastAsia="ru-RU"/>
        </w:rPr>
        <w:t>missions</w:t>
      </w:r>
      <w:r w:rsidRPr="00E74A3F">
        <w:rPr>
          <w:szCs w:val="24"/>
          <w:lang w:val="fr-FR" w:eastAsia="ru-RU"/>
        </w:rPr>
        <w:t xml:space="preserve"> </w:t>
      </w:r>
      <w:r>
        <w:rPr>
          <w:szCs w:val="24"/>
          <w:lang w:val="fr-FR" w:eastAsia="ru-RU"/>
        </w:rPr>
        <w:t>prioritaires</w:t>
      </w:r>
      <w:r w:rsidRPr="00E74A3F">
        <w:rPr>
          <w:szCs w:val="24"/>
          <w:lang w:val="fr-FR" w:eastAsia="ru-RU"/>
        </w:rPr>
        <w:t xml:space="preserve"> </w:t>
      </w:r>
      <w:r>
        <w:rPr>
          <w:szCs w:val="24"/>
          <w:lang w:val="fr-FR" w:eastAsia="ru-RU"/>
        </w:rPr>
        <w:t>sont</w:t>
      </w:r>
      <w:r w:rsidRPr="00E74A3F">
        <w:rPr>
          <w:szCs w:val="24"/>
          <w:lang w:val="fr-FR" w:eastAsia="ru-RU"/>
        </w:rPr>
        <w:t xml:space="preserve"> </w:t>
      </w:r>
      <w:r>
        <w:rPr>
          <w:szCs w:val="24"/>
          <w:lang w:val="fr-FR" w:eastAsia="ru-RU"/>
        </w:rPr>
        <w:t>choisies</w:t>
      </w:r>
      <w:r w:rsidRPr="00E74A3F">
        <w:rPr>
          <w:szCs w:val="24"/>
          <w:lang w:val="fr-FR" w:eastAsia="ru-RU"/>
        </w:rPr>
        <w:t xml:space="preserve"> </w:t>
      </w:r>
      <w:r>
        <w:rPr>
          <w:szCs w:val="24"/>
          <w:lang w:val="fr-FR" w:eastAsia="ru-RU"/>
        </w:rPr>
        <w:t>sur</w:t>
      </w:r>
      <w:r w:rsidRPr="00E74A3F">
        <w:rPr>
          <w:szCs w:val="24"/>
          <w:lang w:val="fr-FR" w:eastAsia="ru-RU"/>
        </w:rPr>
        <w:t xml:space="preserve"> </w:t>
      </w:r>
      <w:r>
        <w:rPr>
          <w:szCs w:val="24"/>
          <w:lang w:val="fr-FR" w:eastAsia="ru-RU"/>
        </w:rPr>
        <w:t>la</w:t>
      </w:r>
      <w:r w:rsidRPr="00E74A3F">
        <w:rPr>
          <w:szCs w:val="24"/>
          <w:lang w:val="fr-FR" w:eastAsia="ru-RU"/>
        </w:rPr>
        <w:t xml:space="preserve"> </w:t>
      </w:r>
      <w:r>
        <w:rPr>
          <w:szCs w:val="24"/>
          <w:lang w:val="fr-FR" w:eastAsia="ru-RU"/>
        </w:rPr>
        <w:t>base</w:t>
      </w:r>
      <w:r w:rsidRPr="00E74A3F">
        <w:rPr>
          <w:szCs w:val="24"/>
          <w:lang w:val="fr-FR" w:eastAsia="ru-RU"/>
        </w:rPr>
        <w:t xml:space="preserve"> </w:t>
      </w:r>
      <w:r>
        <w:rPr>
          <w:szCs w:val="24"/>
          <w:lang w:val="fr-FR" w:eastAsia="ru-RU"/>
        </w:rPr>
        <w:t>des</w:t>
      </w:r>
      <w:r w:rsidRPr="00E74A3F">
        <w:rPr>
          <w:szCs w:val="24"/>
          <w:lang w:val="fr-FR" w:eastAsia="ru-RU"/>
        </w:rPr>
        <w:t xml:space="preserve"> </w:t>
      </w:r>
      <w:r>
        <w:rPr>
          <w:szCs w:val="24"/>
          <w:lang w:val="fr-FR" w:eastAsia="ru-RU"/>
        </w:rPr>
        <w:t>trois</w:t>
      </w:r>
      <w:r w:rsidRPr="00E74A3F">
        <w:rPr>
          <w:szCs w:val="24"/>
          <w:lang w:val="fr-FR" w:eastAsia="ru-RU"/>
        </w:rPr>
        <w:t xml:space="preserve"> </w:t>
      </w:r>
      <w:r>
        <w:rPr>
          <w:szCs w:val="24"/>
          <w:lang w:val="fr-FR" w:eastAsia="ru-RU"/>
        </w:rPr>
        <w:t>objectifs du Partenariat statistique au service du développement au XXIe siècle, à savoir la surveillance des indicateurs macroéconomiques, de la pauvreté et des autres tendances prioritaires</w:t>
      </w:r>
      <w:r w:rsidRPr="00E74A3F">
        <w:rPr>
          <w:szCs w:val="24"/>
          <w:lang w:val="fr-FR" w:eastAsia="ru-RU"/>
        </w:rPr>
        <w:t>. </w:t>
      </w:r>
    </w:p>
    <w:p w:rsidR="00F17B62" w:rsidRPr="00CD11C9" w:rsidRDefault="00F17B62" w:rsidP="00B75C3E">
      <w:pPr>
        <w:tabs>
          <w:tab w:val="clear" w:pos="360"/>
          <w:tab w:val="clear" w:pos="567"/>
        </w:tabs>
        <w:autoSpaceDE w:val="0"/>
        <w:autoSpaceDN w:val="0"/>
        <w:rPr>
          <w:szCs w:val="24"/>
          <w:lang w:val="fr-FR" w:eastAsia="ru-RU"/>
        </w:rPr>
      </w:pPr>
      <w:r w:rsidRPr="00A033FD">
        <w:rPr>
          <w:szCs w:val="24"/>
          <w:lang w:val="fr-FR" w:eastAsia="ru-RU"/>
        </w:rPr>
        <w:t>26.</w:t>
      </w:r>
      <w:r w:rsidR="00B75C3E">
        <w:rPr>
          <w:szCs w:val="24"/>
          <w:lang w:val="fr-FR" w:eastAsia="ru-RU"/>
        </w:rPr>
        <w:tab/>
      </w:r>
      <w:r>
        <w:rPr>
          <w:szCs w:val="24"/>
          <w:lang w:val="fr-FR" w:eastAsia="ru-RU"/>
        </w:rPr>
        <w:t>Les</w:t>
      </w:r>
      <w:r w:rsidRPr="00A033FD">
        <w:rPr>
          <w:szCs w:val="24"/>
          <w:lang w:val="fr-FR" w:eastAsia="ru-RU"/>
        </w:rPr>
        <w:t xml:space="preserve"> </w:t>
      </w:r>
      <w:r>
        <w:rPr>
          <w:szCs w:val="24"/>
          <w:lang w:val="fr-FR" w:eastAsia="ru-RU"/>
        </w:rPr>
        <w:t>principaux</w:t>
      </w:r>
      <w:r w:rsidRPr="00A033FD">
        <w:rPr>
          <w:szCs w:val="24"/>
          <w:lang w:val="fr-FR" w:eastAsia="ru-RU"/>
        </w:rPr>
        <w:t xml:space="preserve"> </w:t>
      </w:r>
      <w:r>
        <w:rPr>
          <w:szCs w:val="24"/>
          <w:lang w:val="fr-FR" w:eastAsia="ru-RU"/>
        </w:rPr>
        <w:t>objectifs</w:t>
      </w:r>
      <w:r w:rsidRPr="00A033FD">
        <w:rPr>
          <w:szCs w:val="24"/>
          <w:lang w:val="fr-FR" w:eastAsia="ru-RU"/>
        </w:rPr>
        <w:t xml:space="preserve"> </w:t>
      </w:r>
      <w:r>
        <w:rPr>
          <w:szCs w:val="24"/>
          <w:lang w:val="fr-FR" w:eastAsia="ru-RU"/>
        </w:rPr>
        <w:t>strat</w:t>
      </w:r>
      <w:r w:rsidRPr="00A033FD">
        <w:rPr>
          <w:szCs w:val="24"/>
          <w:lang w:val="fr-FR" w:eastAsia="ru-RU"/>
        </w:rPr>
        <w:t>é</w:t>
      </w:r>
      <w:r>
        <w:rPr>
          <w:szCs w:val="24"/>
          <w:lang w:val="fr-FR" w:eastAsia="ru-RU"/>
        </w:rPr>
        <w:t>giques</w:t>
      </w:r>
      <w:r w:rsidRPr="00A033FD">
        <w:rPr>
          <w:szCs w:val="24"/>
          <w:lang w:val="fr-FR" w:eastAsia="ru-RU"/>
        </w:rPr>
        <w:t xml:space="preserve"> </w:t>
      </w:r>
      <w:r>
        <w:rPr>
          <w:szCs w:val="24"/>
          <w:lang w:val="fr-FR" w:eastAsia="ru-RU"/>
        </w:rPr>
        <w:t>du</w:t>
      </w:r>
      <w:r w:rsidRPr="00A033FD">
        <w:rPr>
          <w:szCs w:val="24"/>
          <w:lang w:val="fr-FR" w:eastAsia="ru-RU"/>
        </w:rPr>
        <w:t xml:space="preserve"> </w:t>
      </w:r>
      <w:r>
        <w:rPr>
          <w:szCs w:val="24"/>
          <w:lang w:val="fr-FR" w:eastAsia="ru-RU"/>
        </w:rPr>
        <w:t>projet</w:t>
      </w:r>
      <w:r w:rsidRPr="00A033FD">
        <w:rPr>
          <w:szCs w:val="24"/>
          <w:lang w:val="fr-FR" w:eastAsia="ru-RU"/>
        </w:rPr>
        <w:t xml:space="preserve"> </w:t>
      </w:r>
      <w:r>
        <w:rPr>
          <w:szCs w:val="24"/>
          <w:lang w:val="fr-FR" w:eastAsia="ru-RU"/>
        </w:rPr>
        <w:t>de</w:t>
      </w:r>
      <w:r w:rsidRPr="00A033FD">
        <w:rPr>
          <w:szCs w:val="24"/>
          <w:lang w:val="fr-FR" w:eastAsia="ru-RU"/>
        </w:rPr>
        <w:t xml:space="preserve"> </w:t>
      </w:r>
      <w:r>
        <w:rPr>
          <w:szCs w:val="24"/>
          <w:lang w:val="fr-FR" w:eastAsia="ru-RU"/>
        </w:rPr>
        <w:t>RSNS</w:t>
      </w:r>
      <w:r w:rsidRPr="00A033FD">
        <w:rPr>
          <w:szCs w:val="24"/>
          <w:lang w:val="fr-FR" w:eastAsia="ru-RU"/>
        </w:rPr>
        <w:t xml:space="preserve"> </w:t>
      </w:r>
      <w:r>
        <w:rPr>
          <w:szCs w:val="24"/>
          <w:lang w:val="fr-FR" w:eastAsia="ru-RU"/>
        </w:rPr>
        <w:t>sont</w:t>
      </w:r>
      <w:r w:rsidRPr="00A033FD">
        <w:rPr>
          <w:szCs w:val="24"/>
          <w:lang w:val="fr-FR" w:eastAsia="ru-RU"/>
        </w:rPr>
        <w:t xml:space="preserve"> </w:t>
      </w:r>
      <w:r>
        <w:rPr>
          <w:szCs w:val="24"/>
          <w:lang w:val="fr-FR" w:eastAsia="ru-RU"/>
        </w:rPr>
        <w:t>la</w:t>
      </w:r>
      <w:r w:rsidRPr="00A033FD">
        <w:rPr>
          <w:szCs w:val="24"/>
          <w:lang w:val="fr-FR" w:eastAsia="ru-RU"/>
        </w:rPr>
        <w:t xml:space="preserve"> </w:t>
      </w:r>
      <w:r>
        <w:rPr>
          <w:szCs w:val="24"/>
          <w:lang w:val="fr-FR" w:eastAsia="ru-RU"/>
        </w:rPr>
        <w:t>modernisation</w:t>
      </w:r>
      <w:r w:rsidRPr="00A033FD">
        <w:rPr>
          <w:szCs w:val="24"/>
          <w:lang w:val="fr-FR" w:eastAsia="ru-RU"/>
        </w:rPr>
        <w:t xml:space="preserve"> </w:t>
      </w:r>
      <w:r>
        <w:rPr>
          <w:szCs w:val="24"/>
          <w:lang w:val="fr-FR" w:eastAsia="ru-RU"/>
        </w:rPr>
        <w:t xml:space="preserve">des structures, des méthodes et des infrastructures statistiques, et l’automatisation des opérations de contrôle de la situation macroéconomique, du niveau de pauvreté et du degré de réalisation des principaux objectifs des RONC.  Le </w:t>
      </w:r>
      <w:r>
        <w:rPr>
          <w:szCs w:val="24"/>
          <w:lang w:val="fr-FR"/>
        </w:rPr>
        <w:t>Comit</w:t>
      </w:r>
      <w:r w:rsidRPr="00A033FD">
        <w:rPr>
          <w:szCs w:val="24"/>
          <w:lang w:val="fr-FR"/>
        </w:rPr>
        <w:t xml:space="preserve">é </w:t>
      </w:r>
      <w:r>
        <w:rPr>
          <w:szCs w:val="24"/>
          <w:lang w:val="fr-FR"/>
        </w:rPr>
        <w:t>d</w:t>
      </w:r>
      <w:r w:rsidRPr="00A033FD">
        <w:rPr>
          <w:szCs w:val="24"/>
          <w:lang w:val="fr-FR"/>
        </w:rPr>
        <w:t>’É</w:t>
      </w:r>
      <w:r>
        <w:rPr>
          <w:szCs w:val="24"/>
          <w:lang w:val="fr-FR"/>
        </w:rPr>
        <w:t>tat</w:t>
      </w:r>
      <w:r w:rsidRPr="00A033FD">
        <w:rPr>
          <w:szCs w:val="24"/>
          <w:lang w:val="fr-FR"/>
        </w:rPr>
        <w:t xml:space="preserve"> </w:t>
      </w:r>
      <w:r>
        <w:rPr>
          <w:szCs w:val="24"/>
          <w:lang w:val="fr-FR"/>
        </w:rPr>
        <w:t>de</w:t>
      </w:r>
      <w:r w:rsidRPr="00A033FD">
        <w:rPr>
          <w:szCs w:val="24"/>
          <w:lang w:val="fr-FR"/>
        </w:rPr>
        <w:t xml:space="preserve"> </w:t>
      </w:r>
      <w:r>
        <w:rPr>
          <w:szCs w:val="24"/>
          <w:lang w:val="fr-FR"/>
        </w:rPr>
        <w:t xml:space="preserve">statistique est l’organisme chef de file concernant la mise en oeuvre de ce projet. </w:t>
      </w:r>
      <w:r w:rsidRPr="00A033FD">
        <w:rPr>
          <w:szCs w:val="24"/>
          <w:lang w:val="fr-FR" w:eastAsia="ru-RU"/>
        </w:rPr>
        <w:t xml:space="preserve">  </w:t>
      </w:r>
    </w:p>
    <w:p w:rsidR="00F17B62" w:rsidRPr="006346FA" w:rsidRDefault="00F17B62" w:rsidP="00B75C3E">
      <w:pPr>
        <w:tabs>
          <w:tab w:val="clear" w:pos="360"/>
          <w:tab w:val="clear" w:pos="567"/>
        </w:tabs>
        <w:autoSpaceDE w:val="0"/>
        <w:autoSpaceDN w:val="0"/>
        <w:rPr>
          <w:szCs w:val="24"/>
          <w:lang w:val="fr-FR" w:eastAsia="ru-RU"/>
        </w:rPr>
      </w:pPr>
      <w:r w:rsidRPr="006346FA">
        <w:rPr>
          <w:szCs w:val="24"/>
          <w:lang w:val="fr-FR" w:eastAsia="ru-RU"/>
        </w:rPr>
        <w:t>27.</w:t>
      </w:r>
      <w:r w:rsidR="00B75C3E">
        <w:rPr>
          <w:szCs w:val="24"/>
          <w:lang w:val="fr-FR" w:eastAsia="ru-RU"/>
        </w:rPr>
        <w:tab/>
      </w:r>
      <w:r>
        <w:rPr>
          <w:szCs w:val="24"/>
          <w:lang w:val="fr-FR" w:eastAsia="ru-RU"/>
        </w:rPr>
        <w:t>Pour</w:t>
      </w:r>
      <w:r w:rsidRPr="006346FA">
        <w:rPr>
          <w:szCs w:val="24"/>
          <w:lang w:val="fr-FR" w:eastAsia="ru-RU"/>
        </w:rPr>
        <w:t xml:space="preserve"> </w:t>
      </w:r>
      <w:r>
        <w:rPr>
          <w:szCs w:val="24"/>
          <w:lang w:val="fr-FR" w:eastAsia="ru-RU"/>
        </w:rPr>
        <w:t>r</w:t>
      </w:r>
      <w:r w:rsidRPr="006346FA">
        <w:rPr>
          <w:szCs w:val="24"/>
          <w:lang w:val="fr-FR" w:eastAsia="ru-RU"/>
        </w:rPr>
        <w:t>é</w:t>
      </w:r>
      <w:r>
        <w:rPr>
          <w:szCs w:val="24"/>
          <w:lang w:val="fr-FR" w:eastAsia="ru-RU"/>
        </w:rPr>
        <w:t>aliser</w:t>
      </w:r>
      <w:r w:rsidRPr="006346FA">
        <w:rPr>
          <w:szCs w:val="24"/>
          <w:lang w:val="fr-FR" w:eastAsia="ru-RU"/>
        </w:rPr>
        <w:t xml:space="preserve"> </w:t>
      </w:r>
      <w:r>
        <w:rPr>
          <w:szCs w:val="24"/>
          <w:lang w:val="fr-FR" w:eastAsia="ru-RU"/>
        </w:rPr>
        <w:t>ces</w:t>
      </w:r>
      <w:r w:rsidRPr="006346FA">
        <w:rPr>
          <w:szCs w:val="24"/>
          <w:lang w:val="fr-FR" w:eastAsia="ru-RU"/>
        </w:rPr>
        <w:t xml:space="preserve"> </w:t>
      </w:r>
      <w:r>
        <w:rPr>
          <w:szCs w:val="24"/>
          <w:lang w:val="fr-FR" w:eastAsia="ru-RU"/>
        </w:rPr>
        <w:t>objectifs</w:t>
      </w:r>
      <w:r w:rsidRPr="006346FA">
        <w:rPr>
          <w:szCs w:val="24"/>
          <w:lang w:val="fr-FR" w:eastAsia="ru-RU"/>
        </w:rPr>
        <w:t xml:space="preserve">, </w:t>
      </w:r>
      <w:r>
        <w:rPr>
          <w:szCs w:val="24"/>
          <w:lang w:val="fr-FR" w:eastAsia="ru-RU"/>
        </w:rPr>
        <w:t>il</w:t>
      </w:r>
      <w:r w:rsidRPr="006346FA">
        <w:rPr>
          <w:szCs w:val="24"/>
          <w:lang w:val="fr-FR" w:eastAsia="ru-RU"/>
        </w:rPr>
        <w:t xml:space="preserve"> </w:t>
      </w:r>
      <w:r>
        <w:rPr>
          <w:szCs w:val="24"/>
          <w:lang w:val="fr-FR" w:eastAsia="ru-RU"/>
        </w:rPr>
        <w:t>est</w:t>
      </w:r>
      <w:r w:rsidRPr="006346FA">
        <w:rPr>
          <w:szCs w:val="24"/>
          <w:lang w:val="fr-FR" w:eastAsia="ru-RU"/>
        </w:rPr>
        <w:t xml:space="preserve"> </w:t>
      </w:r>
      <w:r>
        <w:rPr>
          <w:szCs w:val="24"/>
          <w:lang w:val="fr-FR" w:eastAsia="ru-RU"/>
        </w:rPr>
        <w:t>n</w:t>
      </w:r>
      <w:r w:rsidRPr="006346FA">
        <w:rPr>
          <w:szCs w:val="24"/>
          <w:lang w:val="fr-FR" w:eastAsia="ru-RU"/>
        </w:rPr>
        <w:t>é</w:t>
      </w:r>
      <w:r>
        <w:rPr>
          <w:szCs w:val="24"/>
          <w:lang w:val="fr-FR" w:eastAsia="ru-RU"/>
        </w:rPr>
        <w:t>cessaire</w:t>
      </w:r>
      <w:r w:rsidRPr="006346FA">
        <w:rPr>
          <w:szCs w:val="24"/>
          <w:lang w:val="fr-FR" w:eastAsia="ru-RU"/>
        </w:rPr>
        <w:t xml:space="preserve"> </w:t>
      </w:r>
      <w:r>
        <w:rPr>
          <w:szCs w:val="24"/>
          <w:lang w:val="fr-FR" w:eastAsia="ru-RU"/>
        </w:rPr>
        <w:t>de</w:t>
      </w:r>
      <w:r w:rsidRPr="006346FA">
        <w:rPr>
          <w:szCs w:val="24"/>
          <w:lang w:val="fr-FR" w:eastAsia="ru-RU"/>
        </w:rPr>
        <w:t xml:space="preserve"> </w:t>
      </w:r>
      <w:r>
        <w:rPr>
          <w:szCs w:val="24"/>
          <w:lang w:val="fr-FR" w:eastAsia="ru-RU"/>
        </w:rPr>
        <w:t>partir</w:t>
      </w:r>
      <w:r w:rsidRPr="006346FA">
        <w:rPr>
          <w:szCs w:val="24"/>
          <w:lang w:val="fr-FR" w:eastAsia="ru-RU"/>
        </w:rPr>
        <w:t xml:space="preserve"> </w:t>
      </w:r>
      <w:r>
        <w:rPr>
          <w:szCs w:val="24"/>
          <w:lang w:val="fr-FR" w:eastAsia="ru-RU"/>
        </w:rPr>
        <w:t>des</w:t>
      </w:r>
      <w:r w:rsidRPr="006346FA">
        <w:rPr>
          <w:szCs w:val="24"/>
          <w:lang w:val="fr-FR" w:eastAsia="ru-RU"/>
        </w:rPr>
        <w:t xml:space="preserve"> </w:t>
      </w:r>
      <w:r>
        <w:rPr>
          <w:szCs w:val="24"/>
          <w:lang w:val="fr-FR" w:eastAsia="ru-RU"/>
        </w:rPr>
        <w:t>principes</w:t>
      </w:r>
      <w:r w:rsidRPr="006346FA">
        <w:rPr>
          <w:szCs w:val="24"/>
          <w:lang w:val="fr-FR" w:eastAsia="ru-RU"/>
        </w:rPr>
        <w:t xml:space="preserve"> </w:t>
      </w:r>
      <w:r>
        <w:rPr>
          <w:szCs w:val="24"/>
          <w:lang w:val="fr-FR" w:eastAsia="ru-RU"/>
        </w:rPr>
        <w:t>suivants</w:t>
      </w:r>
      <w:r w:rsidRPr="006346FA">
        <w:rPr>
          <w:szCs w:val="24"/>
          <w:lang w:val="fr-FR" w:eastAsia="ru-RU"/>
        </w:rPr>
        <w:t xml:space="preserve">, </w:t>
      </w:r>
      <w:r>
        <w:rPr>
          <w:szCs w:val="24"/>
          <w:lang w:val="fr-FR" w:eastAsia="ru-RU"/>
        </w:rPr>
        <w:t>qui</w:t>
      </w:r>
      <w:r w:rsidRPr="006346FA">
        <w:rPr>
          <w:szCs w:val="24"/>
          <w:lang w:val="fr-FR" w:eastAsia="ru-RU"/>
        </w:rPr>
        <w:t xml:space="preserve"> </w:t>
      </w:r>
      <w:r>
        <w:rPr>
          <w:szCs w:val="24"/>
          <w:lang w:val="fr-FR" w:eastAsia="ru-RU"/>
        </w:rPr>
        <w:t>co</w:t>
      </w:r>
      <w:r w:rsidRPr="006346FA">
        <w:rPr>
          <w:szCs w:val="24"/>
          <w:lang w:val="fr-FR" w:eastAsia="ru-RU"/>
        </w:rPr>
        <w:t>ï</w:t>
      </w:r>
      <w:r>
        <w:rPr>
          <w:szCs w:val="24"/>
          <w:lang w:val="fr-FR" w:eastAsia="ru-RU"/>
        </w:rPr>
        <w:t>ncident</w:t>
      </w:r>
      <w:r w:rsidRPr="006346FA">
        <w:rPr>
          <w:szCs w:val="24"/>
          <w:lang w:val="fr-FR" w:eastAsia="ru-RU"/>
        </w:rPr>
        <w:t xml:space="preserve"> </w:t>
      </w:r>
      <w:r>
        <w:rPr>
          <w:szCs w:val="24"/>
          <w:lang w:val="fr-FR" w:eastAsia="ru-RU"/>
        </w:rPr>
        <w:t>avec</w:t>
      </w:r>
      <w:r w:rsidRPr="006346FA">
        <w:rPr>
          <w:szCs w:val="24"/>
          <w:lang w:val="fr-FR" w:eastAsia="ru-RU"/>
        </w:rPr>
        <w:t xml:space="preserve"> </w:t>
      </w:r>
      <w:r>
        <w:rPr>
          <w:szCs w:val="24"/>
          <w:lang w:val="fr-FR" w:eastAsia="ru-RU"/>
        </w:rPr>
        <w:t>les</w:t>
      </w:r>
      <w:r w:rsidRPr="006346FA">
        <w:rPr>
          <w:szCs w:val="24"/>
          <w:lang w:val="fr-FR" w:eastAsia="ru-RU"/>
        </w:rPr>
        <w:t xml:space="preserve"> </w:t>
      </w:r>
      <w:r>
        <w:rPr>
          <w:rFonts w:eastAsia="SimSun"/>
          <w:szCs w:val="24"/>
          <w:lang w:val="fr-FR" w:eastAsia="zh-CN"/>
        </w:rPr>
        <w:t>Principes</w:t>
      </w:r>
      <w:r w:rsidRPr="006346FA">
        <w:rPr>
          <w:rFonts w:eastAsia="SimSun"/>
          <w:szCs w:val="24"/>
          <w:lang w:val="fr-FR" w:eastAsia="zh-CN"/>
        </w:rPr>
        <w:t xml:space="preserve"> </w:t>
      </w:r>
      <w:r>
        <w:rPr>
          <w:rFonts w:eastAsia="SimSun"/>
          <w:szCs w:val="24"/>
          <w:lang w:val="fr-FR" w:eastAsia="zh-CN"/>
        </w:rPr>
        <w:t>fondamentaux</w:t>
      </w:r>
      <w:r w:rsidRPr="006346FA">
        <w:rPr>
          <w:rFonts w:eastAsia="SimSun"/>
          <w:szCs w:val="24"/>
          <w:lang w:val="fr-FR" w:eastAsia="zh-CN"/>
        </w:rPr>
        <w:t xml:space="preserve"> </w:t>
      </w:r>
      <w:r>
        <w:rPr>
          <w:rFonts w:eastAsia="SimSun"/>
          <w:szCs w:val="24"/>
          <w:lang w:val="fr-FR" w:eastAsia="zh-CN"/>
        </w:rPr>
        <w:t>de</w:t>
      </w:r>
      <w:r w:rsidRPr="006346FA">
        <w:rPr>
          <w:rFonts w:eastAsia="SimSun"/>
          <w:szCs w:val="24"/>
          <w:lang w:val="fr-FR" w:eastAsia="zh-CN"/>
        </w:rPr>
        <w:t xml:space="preserve"> </w:t>
      </w:r>
      <w:r>
        <w:rPr>
          <w:rFonts w:eastAsia="SimSun"/>
          <w:szCs w:val="24"/>
          <w:lang w:val="fr-FR" w:eastAsia="zh-CN"/>
        </w:rPr>
        <w:t>la</w:t>
      </w:r>
      <w:r w:rsidRPr="006346FA">
        <w:rPr>
          <w:rFonts w:eastAsia="SimSun"/>
          <w:szCs w:val="24"/>
          <w:lang w:val="fr-FR" w:eastAsia="zh-CN"/>
        </w:rPr>
        <w:t xml:space="preserve"> </w:t>
      </w:r>
      <w:r>
        <w:rPr>
          <w:rFonts w:eastAsia="SimSun"/>
          <w:szCs w:val="24"/>
          <w:lang w:val="fr-FR" w:eastAsia="zh-CN"/>
        </w:rPr>
        <w:t>statistique</w:t>
      </w:r>
      <w:r w:rsidRPr="006346FA">
        <w:rPr>
          <w:rFonts w:eastAsia="SimSun"/>
          <w:szCs w:val="24"/>
          <w:lang w:val="fr-FR" w:eastAsia="zh-CN"/>
        </w:rPr>
        <w:t xml:space="preserve"> </w:t>
      </w:r>
      <w:r>
        <w:rPr>
          <w:rFonts w:eastAsia="SimSun"/>
          <w:szCs w:val="24"/>
          <w:lang w:val="fr-FR" w:eastAsia="zh-CN"/>
        </w:rPr>
        <w:t>officielle</w:t>
      </w:r>
      <w:r w:rsidRPr="006346FA">
        <w:rPr>
          <w:szCs w:val="24"/>
          <w:lang w:val="fr-FR" w:eastAsia="ru-RU"/>
        </w:rPr>
        <w:t xml:space="preserve"> (</w:t>
      </w:r>
      <w:r>
        <w:rPr>
          <w:szCs w:val="24"/>
          <w:lang w:val="fr-FR" w:eastAsia="ru-RU"/>
        </w:rPr>
        <w:t>ONU</w:t>
      </w:r>
      <w:r w:rsidRPr="006346FA">
        <w:rPr>
          <w:szCs w:val="24"/>
          <w:lang w:val="fr-FR" w:eastAsia="ru-RU"/>
        </w:rPr>
        <w:t>)</w:t>
      </w:r>
      <w:r>
        <w:rPr>
          <w:szCs w:val="24"/>
          <w:lang w:val="fr-FR" w:eastAsia="ru-RU"/>
        </w:rPr>
        <w:t xml:space="preserve"> </w:t>
      </w:r>
      <w:r w:rsidRPr="006346FA">
        <w:rPr>
          <w:szCs w:val="24"/>
          <w:lang w:val="fr-FR" w:eastAsia="ru-RU"/>
        </w:rPr>
        <w:t>: </w:t>
      </w:r>
    </w:p>
    <w:p w:rsidR="00F17B62" w:rsidRPr="006346FA" w:rsidRDefault="00F17B62" w:rsidP="00343197">
      <w:pPr>
        <w:numPr>
          <w:ilvl w:val="0"/>
          <w:numId w:val="11"/>
        </w:numPr>
        <w:tabs>
          <w:tab w:val="clear" w:pos="567"/>
          <w:tab w:val="clear" w:pos="720"/>
        </w:tabs>
        <w:autoSpaceDE w:val="0"/>
        <w:autoSpaceDN w:val="0"/>
        <w:ind w:left="851" w:hanging="284"/>
        <w:rPr>
          <w:szCs w:val="24"/>
          <w:lang w:val="fr-FR" w:eastAsia="ru-RU"/>
        </w:rPr>
      </w:pPr>
      <w:r>
        <w:rPr>
          <w:szCs w:val="24"/>
          <w:lang w:val="fr-FR" w:eastAsia="ru-RU"/>
        </w:rPr>
        <w:t>Rendre</w:t>
      </w:r>
      <w:r w:rsidRPr="006346FA">
        <w:rPr>
          <w:szCs w:val="24"/>
          <w:lang w:val="fr-FR" w:eastAsia="ru-RU"/>
        </w:rPr>
        <w:t xml:space="preserve"> </w:t>
      </w:r>
      <w:r>
        <w:rPr>
          <w:szCs w:val="24"/>
          <w:lang w:val="fr-FR" w:eastAsia="ru-RU"/>
        </w:rPr>
        <w:t>les</w:t>
      </w:r>
      <w:r w:rsidRPr="006346FA">
        <w:rPr>
          <w:szCs w:val="24"/>
          <w:lang w:val="fr-FR" w:eastAsia="ru-RU"/>
        </w:rPr>
        <w:t xml:space="preserve"> </w:t>
      </w:r>
      <w:r>
        <w:rPr>
          <w:szCs w:val="24"/>
          <w:lang w:val="fr-FR" w:eastAsia="ru-RU"/>
        </w:rPr>
        <w:t>donn</w:t>
      </w:r>
      <w:r w:rsidRPr="006346FA">
        <w:rPr>
          <w:szCs w:val="24"/>
          <w:lang w:val="fr-FR" w:eastAsia="ru-RU"/>
        </w:rPr>
        <w:t>é</w:t>
      </w:r>
      <w:r>
        <w:rPr>
          <w:szCs w:val="24"/>
          <w:lang w:val="fr-FR" w:eastAsia="ru-RU"/>
        </w:rPr>
        <w:t>es</w:t>
      </w:r>
      <w:r w:rsidRPr="006346FA">
        <w:rPr>
          <w:szCs w:val="24"/>
          <w:lang w:val="fr-FR" w:eastAsia="ru-RU"/>
        </w:rPr>
        <w:t xml:space="preserve"> </w:t>
      </w:r>
      <w:r>
        <w:rPr>
          <w:szCs w:val="24"/>
          <w:lang w:val="fr-FR" w:eastAsia="ru-RU"/>
        </w:rPr>
        <w:t>accessibles</w:t>
      </w:r>
      <w:r w:rsidRPr="006346FA">
        <w:rPr>
          <w:szCs w:val="24"/>
          <w:lang w:val="fr-FR" w:eastAsia="ru-RU"/>
        </w:rPr>
        <w:t xml:space="preserve"> </w:t>
      </w:r>
      <w:r>
        <w:rPr>
          <w:szCs w:val="24"/>
          <w:lang w:val="fr-FR" w:eastAsia="ru-RU"/>
        </w:rPr>
        <w:t>en</w:t>
      </w:r>
      <w:r w:rsidRPr="006346FA">
        <w:rPr>
          <w:szCs w:val="24"/>
          <w:lang w:val="fr-FR" w:eastAsia="ru-RU"/>
        </w:rPr>
        <w:t xml:space="preserve"> </w:t>
      </w:r>
      <w:r>
        <w:rPr>
          <w:szCs w:val="24"/>
          <w:lang w:val="fr-FR" w:eastAsia="ru-RU"/>
        </w:rPr>
        <w:t>développant les</w:t>
      </w:r>
      <w:r w:rsidRPr="006346FA">
        <w:rPr>
          <w:szCs w:val="24"/>
          <w:lang w:val="fr-FR" w:eastAsia="ru-RU"/>
        </w:rPr>
        <w:t xml:space="preserve"> </w:t>
      </w:r>
      <w:r>
        <w:rPr>
          <w:szCs w:val="24"/>
          <w:lang w:val="fr-FR" w:eastAsia="ru-RU"/>
        </w:rPr>
        <w:t>m</w:t>
      </w:r>
      <w:r w:rsidRPr="006346FA">
        <w:rPr>
          <w:szCs w:val="24"/>
          <w:lang w:val="fr-FR" w:eastAsia="ru-RU"/>
        </w:rPr>
        <w:t>é</w:t>
      </w:r>
      <w:r>
        <w:rPr>
          <w:szCs w:val="24"/>
          <w:lang w:val="fr-FR" w:eastAsia="ru-RU"/>
        </w:rPr>
        <w:t>canismes de diffusion et de renforcement de la transparence</w:t>
      </w:r>
      <w:r w:rsidRPr="006346FA">
        <w:rPr>
          <w:szCs w:val="24"/>
          <w:lang w:val="fr-FR" w:eastAsia="ru-RU"/>
        </w:rPr>
        <w:t xml:space="preserve">; </w:t>
      </w:r>
    </w:p>
    <w:p w:rsidR="00F17B62" w:rsidRPr="006346FA" w:rsidRDefault="00F17B62" w:rsidP="00343197">
      <w:pPr>
        <w:numPr>
          <w:ilvl w:val="0"/>
          <w:numId w:val="11"/>
        </w:numPr>
        <w:tabs>
          <w:tab w:val="clear" w:pos="567"/>
          <w:tab w:val="clear" w:pos="720"/>
        </w:tabs>
        <w:autoSpaceDE w:val="0"/>
        <w:autoSpaceDN w:val="0"/>
        <w:ind w:left="851" w:hanging="284"/>
        <w:rPr>
          <w:szCs w:val="24"/>
          <w:lang w:val="fr-FR" w:eastAsia="ru-RU"/>
        </w:rPr>
      </w:pPr>
      <w:r>
        <w:rPr>
          <w:szCs w:val="24"/>
          <w:lang w:val="fr-FR" w:eastAsia="ru-RU"/>
        </w:rPr>
        <w:t>Augmenter la fiabilité des données</w:t>
      </w:r>
      <w:r w:rsidRPr="006346FA">
        <w:rPr>
          <w:szCs w:val="24"/>
          <w:lang w:val="fr-FR" w:eastAsia="ru-RU"/>
        </w:rPr>
        <w:t>;</w:t>
      </w:r>
    </w:p>
    <w:p w:rsidR="00F17B62" w:rsidRPr="006346FA" w:rsidRDefault="00F17B62" w:rsidP="00343197">
      <w:pPr>
        <w:numPr>
          <w:ilvl w:val="0"/>
          <w:numId w:val="11"/>
        </w:numPr>
        <w:tabs>
          <w:tab w:val="clear" w:pos="567"/>
          <w:tab w:val="clear" w:pos="720"/>
        </w:tabs>
        <w:autoSpaceDE w:val="0"/>
        <w:autoSpaceDN w:val="0"/>
        <w:ind w:left="851" w:hanging="284"/>
        <w:rPr>
          <w:szCs w:val="24"/>
          <w:lang w:val="fr-FR" w:eastAsia="ru-RU"/>
        </w:rPr>
      </w:pPr>
      <w:r>
        <w:rPr>
          <w:szCs w:val="24"/>
          <w:lang w:val="fr-FR" w:eastAsia="ru-RU"/>
        </w:rPr>
        <w:t>Assurer l’utilisation effective des données statistiques</w:t>
      </w:r>
      <w:r w:rsidRPr="006346FA">
        <w:rPr>
          <w:szCs w:val="24"/>
          <w:lang w:val="fr-FR" w:eastAsia="ru-RU"/>
        </w:rPr>
        <w:t>;</w:t>
      </w:r>
    </w:p>
    <w:p w:rsidR="00F17B62" w:rsidRPr="006346FA" w:rsidRDefault="00F17B62" w:rsidP="00343197">
      <w:pPr>
        <w:numPr>
          <w:ilvl w:val="0"/>
          <w:numId w:val="11"/>
        </w:numPr>
        <w:tabs>
          <w:tab w:val="clear" w:pos="567"/>
          <w:tab w:val="clear" w:pos="720"/>
        </w:tabs>
        <w:autoSpaceDE w:val="0"/>
        <w:autoSpaceDN w:val="0"/>
        <w:ind w:left="851" w:hanging="284"/>
        <w:rPr>
          <w:szCs w:val="24"/>
          <w:lang w:val="fr-FR" w:eastAsia="ru-RU"/>
        </w:rPr>
      </w:pPr>
      <w:r>
        <w:rPr>
          <w:szCs w:val="24"/>
          <w:lang w:val="fr-FR" w:eastAsia="ru-RU"/>
        </w:rPr>
        <w:t>Garantir la transparence des méthodes de collecte des données</w:t>
      </w:r>
      <w:r w:rsidRPr="006346FA">
        <w:rPr>
          <w:szCs w:val="24"/>
          <w:lang w:val="fr-FR" w:eastAsia="ru-RU"/>
        </w:rPr>
        <w:t xml:space="preserve">; </w:t>
      </w:r>
      <w:r>
        <w:rPr>
          <w:szCs w:val="24"/>
          <w:lang w:val="fr-FR" w:eastAsia="ru-RU"/>
        </w:rPr>
        <w:t>et</w:t>
      </w:r>
    </w:p>
    <w:p w:rsidR="00F17B62" w:rsidRPr="006346FA" w:rsidRDefault="00F17B62" w:rsidP="00343197">
      <w:pPr>
        <w:numPr>
          <w:ilvl w:val="0"/>
          <w:numId w:val="11"/>
        </w:numPr>
        <w:tabs>
          <w:tab w:val="clear" w:pos="567"/>
          <w:tab w:val="clear" w:pos="720"/>
        </w:tabs>
        <w:autoSpaceDE w:val="0"/>
        <w:autoSpaceDN w:val="0"/>
        <w:ind w:left="851" w:hanging="284"/>
        <w:rPr>
          <w:szCs w:val="24"/>
          <w:lang w:val="fr-FR" w:eastAsia="ru-RU"/>
        </w:rPr>
      </w:pPr>
      <w:r>
        <w:rPr>
          <w:szCs w:val="24"/>
          <w:lang w:val="fr-FR" w:eastAsia="ru-RU"/>
        </w:rPr>
        <w:t>Garantir la confidentialité au stade du traitement des données</w:t>
      </w:r>
      <w:r w:rsidRPr="006346FA">
        <w:rPr>
          <w:szCs w:val="24"/>
          <w:lang w:val="fr-FR" w:eastAsia="ru-RU"/>
        </w:rPr>
        <w:t>.</w:t>
      </w:r>
    </w:p>
    <w:p w:rsidR="00F17B62" w:rsidRPr="00AA681D" w:rsidRDefault="00F17B62" w:rsidP="00B75C3E">
      <w:pPr>
        <w:tabs>
          <w:tab w:val="clear" w:pos="360"/>
          <w:tab w:val="clear" w:pos="567"/>
        </w:tabs>
        <w:rPr>
          <w:szCs w:val="24"/>
          <w:lang w:val="fr-FR" w:eastAsia="ru-RU"/>
        </w:rPr>
      </w:pPr>
      <w:r w:rsidRPr="00AB193D">
        <w:rPr>
          <w:szCs w:val="24"/>
          <w:lang w:val="fr-FR" w:eastAsia="ru-RU"/>
        </w:rPr>
        <w:t>28.</w:t>
      </w:r>
      <w:r w:rsidR="00B75C3E">
        <w:rPr>
          <w:szCs w:val="24"/>
          <w:lang w:val="fr-FR" w:eastAsia="ru-RU"/>
        </w:rPr>
        <w:tab/>
      </w:r>
      <w:r>
        <w:rPr>
          <w:szCs w:val="24"/>
          <w:lang w:val="fr-FR" w:eastAsia="ru-RU"/>
        </w:rPr>
        <w:t>Pour</w:t>
      </w:r>
      <w:r w:rsidRPr="00AB193D">
        <w:rPr>
          <w:szCs w:val="24"/>
          <w:lang w:val="fr-FR" w:eastAsia="ru-RU"/>
        </w:rPr>
        <w:t xml:space="preserve"> </w:t>
      </w:r>
      <w:r>
        <w:rPr>
          <w:szCs w:val="24"/>
          <w:lang w:val="fr-FR" w:eastAsia="ru-RU"/>
        </w:rPr>
        <w:t>garantir</w:t>
      </w:r>
      <w:r w:rsidRPr="00AB193D">
        <w:rPr>
          <w:szCs w:val="24"/>
          <w:lang w:val="fr-FR" w:eastAsia="ru-RU"/>
        </w:rPr>
        <w:t xml:space="preserve"> </w:t>
      </w:r>
      <w:r>
        <w:rPr>
          <w:szCs w:val="24"/>
          <w:lang w:val="fr-FR" w:eastAsia="ru-RU"/>
        </w:rPr>
        <w:t>un</w:t>
      </w:r>
      <w:r w:rsidRPr="00AB193D">
        <w:rPr>
          <w:szCs w:val="24"/>
          <w:lang w:val="fr-FR" w:eastAsia="ru-RU"/>
        </w:rPr>
        <w:t xml:space="preserve"> </w:t>
      </w:r>
      <w:r>
        <w:rPr>
          <w:szCs w:val="24"/>
          <w:lang w:val="fr-FR" w:eastAsia="ru-RU"/>
        </w:rPr>
        <w:t>large</w:t>
      </w:r>
      <w:r w:rsidRPr="00AB193D">
        <w:rPr>
          <w:szCs w:val="24"/>
          <w:lang w:val="fr-FR" w:eastAsia="ru-RU"/>
        </w:rPr>
        <w:t xml:space="preserve"> </w:t>
      </w:r>
      <w:r>
        <w:rPr>
          <w:szCs w:val="24"/>
          <w:lang w:val="fr-FR" w:eastAsia="ru-RU"/>
        </w:rPr>
        <w:t>acc</w:t>
      </w:r>
      <w:r w:rsidRPr="00AB193D">
        <w:rPr>
          <w:szCs w:val="24"/>
          <w:lang w:val="fr-FR" w:eastAsia="ru-RU"/>
        </w:rPr>
        <w:t>è</w:t>
      </w:r>
      <w:r>
        <w:rPr>
          <w:szCs w:val="24"/>
          <w:lang w:val="fr-FR" w:eastAsia="ru-RU"/>
        </w:rPr>
        <w:t>s</w:t>
      </w:r>
      <w:r w:rsidRPr="00AB193D">
        <w:rPr>
          <w:szCs w:val="24"/>
          <w:lang w:val="fr-FR" w:eastAsia="ru-RU"/>
        </w:rPr>
        <w:t xml:space="preserve"> à </w:t>
      </w:r>
      <w:r>
        <w:rPr>
          <w:szCs w:val="24"/>
          <w:lang w:val="fr-FR" w:eastAsia="ru-RU"/>
        </w:rPr>
        <w:t>l</w:t>
      </w:r>
      <w:r w:rsidRPr="00AB193D">
        <w:rPr>
          <w:szCs w:val="24"/>
          <w:lang w:val="fr-FR" w:eastAsia="ru-RU"/>
        </w:rPr>
        <w:t>’</w:t>
      </w:r>
      <w:r>
        <w:rPr>
          <w:szCs w:val="24"/>
          <w:lang w:val="fr-FR" w:eastAsia="ru-RU"/>
        </w:rPr>
        <w:t>information</w:t>
      </w:r>
      <w:r w:rsidRPr="00AB193D">
        <w:rPr>
          <w:szCs w:val="24"/>
          <w:lang w:val="fr-FR" w:eastAsia="ru-RU"/>
        </w:rPr>
        <w:t xml:space="preserve">, </w:t>
      </w:r>
      <w:r>
        <w:rPr>
          <w:szCs w:val="24"/>
          <w:lang w:val="fr-FR" w:eastAsia="ru-RU"/>
        </w:rPr>
        <w:t>on</w:t>
      </w:r>
      <w:r w:rsidRPr="00AB193D">
        <w:rPr>
          <w:szCs w:val="24"/>
          <w:lang w:val="fr-FR" w:eastAsia="ru-RU"/>
        </w:rPr>
        <w:t xml:space="preserve"> </w:t>
      </w:r>
      <w:r>
        <w:rPr>
          <w:szCs w:val="24"/>
          <w:lang w:val="fr-FR" w:eastAsia="ru-RU"/>
        </w:rPr>
        <w:t>a</w:t>
      </w:r>
      <w:r w:rsidRPr="00AB193D">
        <w:rPr>
          <w:szCs w:val="24"/>
          <w:lang w:val="fr-FR" w:eastAsia="ru-RU"/>
        </w:rPr>
        <w:t xml:space="preserve"> </w:t>
      </w:r>
      <w:r>
        <w:rPr>
          <w:szCs w:val="24"/>
          <w:lang w:val="fr-FR" w:eastAsia="ru-RU"/>
        </w:rPr>
        <w:t>cr</w:t>
      </w:r>
      <w:r w:rsidRPr="00AB193D">
        <w:rPr>
          <w:szCs w:val="24"/>
          <w:lang w:val="fr-FR" w:eastAsia="ru-RU"/>
        </w:rPr>
        <w:t xml:space="preserve">éé </w:t>
      </w:r>
      <w:r>
        <w:rPr>
          <w:szCs w:val="24"/>
          <w:lang w:val="fr-FR" w:eastAsia="ru-RU"/>
        </w:rPr>
        <w:t>un</w:t>
      </w:r>
      <w:r w:rsidRPr="00AB193D">
        <w:rPr>
          <w:szCs w:val="24"/>
          <w:lang w:val="fr-FR" w:eastAsia="ru-RU"/>
        </w:rPr>
        <w:t xml:space="preserve"> </w:t>
      </w:r>
      <w:r>
        <w:rPr>
          <w:szCs w:val="24"/>
          <w:lang w:val="fr-FR" w:eastAsia="ru-RU"/>
        </w:rPr>
        <w:t>site</w:t>
      </w:r>
      <w:r w:rsidRPr="00AB193D">
        <w:rPr>
          <w:szCs w:val="24"/>
          <w:lang w:val="fr-FR" w:eastAsia="ru-RU"/>
        </w:rPr>
        <w:t xml:space="preserve"> </w:t>
      </w:r>
      <w:r>
        <w:rPr>
          <w:szCs w:val="24"/>
          <w:lang w:val="fr-FR" w:eastAsia="ru-RU"/>
        </w:rPr>
        <w:t>Internet</w:t>
      </w:r>
      <w:r w:rsidRPr="00AB193D">
        <w:rPr>
          <w:szCs w:val="24"/>
          <w:lang w:val="fr-FR" w:eastAsia="ru-RU"/>
        </w:rPr>
        <w:t xml:space="preserve"> </w:t>
      </w:r>
      <w:r>
        <w:rPr>
          <w:szCs w:val="24"/>
          <w:lang w:val="fr-FR" w:eastAsia="ru-RU"/>
        </w:rPr>
        <w:t>qui</w:t>
      </w:r>
      <w:r w:rsidRPr="00AB193D">
        <w:rPr>
          <w:szCs w:val="24"/>
          <w:lang w:val="fr-FR" w:eastAsia="ru-RU"/>
        </w:rPr>
        <w:t xml:space="preserve"> </w:t>
      </w:r>
      <w:r>
        <w:rPr>
          <w:szCs w:val="24"/>
          <w:lang w:val="fr-FR" w:eastAsia="ru-RU"/>
        </w:rPr>
        <w:t>est</w:t>
      </w:r>
      <w:r w:rsidRPr="00AB193D">
        <w:rPr>
          <w:szCs w:val="24"/>
          <w:lang w:val="fr-FR" w:eastAsia="ru-RU"/>
        </w:rPr>
        <w:t xml:space="preserve"> </w:t>
      </w:r>
      <w:r>
        <w:rPr>
          <w:szCs w:val="24"/>
          <w:lang w:val="fr-FR" w:eastAsia="ru-RU"/>
        </w:rPr>
        <w:t>op</w:t>
      </w:r>
      <w:r w:rsidRPr="00AB193D">
        <w:rPr>
          <w:szCs w:val="24"/>
          <w:lang w:val="fr-FR" w:eastAsia="ru-RU"/>
        </w:rPr>
        <w:t>é</w:t>
      </w:r>
      <w:r>
        <w:rPr>
          <w:szCs w:val="24"/>
          <w:lang w:val="fr-FR" w:eastAsia="ru-RU"/>
        </w:rPr>
        <w:t>rationnel</w:t>
      </w:r>
      <w:r w:rsidRPr="00AB193D">
        <w:rPr>
          <w:szCs w:val="24"/>
          <w:lang w:val="fr-FR" w:eastAsia="ru-RU"/>
        </w:rPr>
        <w:t xml:space="preserve"> </w:t>
      </w:r>
      <w:r>
        <w:rPr>
          <w:szCs w:val="24"/>
          <w:lang w:val="fr-FR" w:eastAsia="ru-RU"/>
        </w:rPr>
        <w:t>et</w:t>
      </w:r>
      <w:r w:rsidRPr="00AB193D">
        <w:rPr>
          <w:szCs w:val="24"/>
          <w:lang w:val="fr-FR" w:eastAsia="ru-RU"/>
        </w:rPr>
        <w:t xml:space="preserve"> </w:t>
      </w:r>
      <w:r>
        <w:rPr>
          <w:szCs w:val="24"/>
          <w:lang w:val="fr-FR" w:eastAsia="ru-RU"/>
        </w:rPr>
        <w:t>qui</w:t>
      </w:r>
      <w:r w:rsidRPr="00AB193D">
        <w:rPr>
          <w:szCs w:val="24"/>
          <w:lang w:val="fr-FR" w:eastAsia="ru-RU"/>
        </w:rPr>
        <w:t xml:space="preserve"> </w:t>
      </w:r>
      <w:r>
        <w:rPr>
          <w:szCs w:val="24"/>
          <w:lang w:val="fr-FR" w:eastAsia="ru-RU"/>
        </w:rPr>
        <w:t>pr</w:t>
      </w:r>
      <w:r w:rsidRPr="00AB193D">
        <w:rPr>
          <w:szCs w:val="24"/>
          <w:lang w:val="fr-FR" w:eastAsia="ru-RU"/>
        </w:rPr>
        <w:t>é</w:t>
      </w:r>
      <w:r>
        <w:rPr>
          <w:szCs w:val="24"/>
          <w:lang w:val="fr-FR" w:eastAsia="ru-RU"/>
        </w:rPr>
        <w:t>sente</w:t>
      </w:r>
      <w:r w:rsidRPr="00AB193D">
        <w:rPr>
          <w:szCs w:val="24"/>
          <w:lang w:val="fr-FR" w:eastAsia="ru-RU"/>
        </w:rPr>
        <w:t xml:space="preserve"> </w:t>
      </w:r>
      <w:r>
        <w:rPr>
          <w:szCs w:val="24"/>
          <w:lang w:val="fr-FR" w:eastAsia="ru-RU"/>
        </w:rPr>
        <w:t>des</w:t>
      </w:r>
      <w:r w:rsidRPr="00AB193D">
        <w:rPr>
          <w:szCs w:val="24"/>
          <w:lang w:val="fr-FR" w:eastAsia="ru-RU"/>
        </w:rPr>
        <w:t xml:space="preserve"> </w:t>
      </w:r>
      <w:r>
        <w:rPr>
          <w:szCs w:val="24"/>
          <w:lang w:val="fr-FR" w:eastAsia="ru-RU"/>
        </w:rPr>
        <w:t>informations</w:t>
      </w:r>
      <w:r w:rsidRPr="00AB193D">
        <w:rPr>
          <w:szCs w:val="24"/>
          <w:lang w:val="fr-FR" w:eastAsia="ru-RU"/>
        </w:rPr>
        <w:t xml:space="preserve"> </w:t>
      </w:r>
      <w:r>
        <w:rPr>
          <w:szCs w:val="24"/>
          <w:lang w:val="fr-FR" w:eastAsia="ru-RU"/>
        </w:rPr>
        <w:t>extraites</w:t>
      </w:r>
      <w:r w:rsidRPr="00AB193D">
        <w:rPr>
          <w:szCs w:val="24"/>
          <w:lang w:val="fr-FR" w:eastAsia="ru-RU"/>
        </w:rPr>
        <w:t xml:space="preserve"> </w:t>
      </w:r>
      <w:r>
        <w:rPr>
          <w:szCs w:val="24"/>
          <w:lang w:val="fr-FR" w:eastAsia="ru-RU"/>
        </w:rPr>
        <w:t>des</w:t>
      </w:r>
      <w:r w:rsidRPr="00AB193D">
        <w:rPr>
          <w:szCs w:val="24"/>
          <w:lang w:val="fr-FR" w:eastAsia="ru-RU"/>
        </w:rPr>
        <w:t xml:space="preserve"> </w:t>
      </w:r>
      <w:r>
        <w:rPr>
          <w:szCs w:val="24"/>
          <w:lang w:val="fr-FR" w:eastAsia="ru-RU"/>
        </w:rPr>
        <w:t>bulletins</w:t>
      </w:r>
      <w:r w:rsidRPr="00AB193D">
        <w:rPr>
          <w:szCs w:val="24"/>
          <w:lang w:val="fr-FR" w:eastAsia="ru-RU"/>
        </w:rPr>
        <w:t xml:space="preserve"> </w:t>
      </w:r>
      <w:r>
        <w:rPr>
          <w:szCs w:val="24"/>
          <w:lang w:val="fr-FR" w:eastAsia="ru-RU"/>
        </w:rPr>
        <w:t>du</w:t>
      </w:r>
      <w:r w:rsidRPr="00AB193D">
        <w:rPr>
          <w:szCs w:val="24"/>
          <w:lang w:val="fr-FR" w:eastAsia="ru-RU"/>
        </w:rPr>
        <w:t xml:space="preserve"> </w:t>
      </w:r>
      <w:r>
        <w:rPr>
          <w:szCs w:val="24"/>
          <w:lang w:val="fr-FR"/>
        </w:rPr>
        <w:t>Comit</w:t>
      </w:r>
      <w:r w:rsidRPr="00F5786F">
        <w:rPr>
          <w:szCs w:val="24"/>
          <w:lang w:val="fr-FR"/>
        </w:rPr>
        <w:t xml:space="preserve">é </w:t>
      </w:r>
      <w:r>
        <w:rPr>
          <w:szCs w:val="24"/>
          <w:lang w:val="fr-FR"/>
        </w:rPr>
        <w:t>d</w:t>
      </w:r>
      <w:r w:rsidRPr="00F5786F">
        <w:rPr>
          <w:szCs w:val="24"/>
          <w:lang w:val="fr-FR"/>
        </w:rPr>
        <w:t>’É</w:t>
      </w:r>
      <w:r>
        <w:rPr>
          <w:szCs w:val="24"/>
          <w:lang w:val="fr-FR"/>
        </w:rPr>
        <w:t>tat</w:t>
      </w:r>
      <w:r w:rsidRPr="00F5786F">
        <w:rPr>
          <w:szCs w:val="24"/>
          <w:lang w:val="fr-FR"/>
        </w:rPr>
        <w:t xml:space="preserve"> </w:t>
      </w:r>
      <w:r>
        <w:rPr>
          <w:szCs w:val="24"/>
          <w:lang w:val="fr-FR"/>
        </w:rPr>
        <w:t>de</w:t>
      </w:r>
      <w:r w:rsidRPr="00F5786F">
        <w:rPr>
          <w:szCs w:val="24"/>
          <w:lang w:val="fr-FR"/>
        </w:rPr>
        <w:t xml:space="preserve"> </w:t>
      </w:r>
      <w:r>
        <w:rPr>
          <w:szCs w:val="24"/>
          <w:lang w:val="fr-FR"/>
        </w:rPr>
        <w:t>statistique</w:t>
      </w:r>
      <w:r w:rsidRPr="00F5786F">
        <w:rPr>
          <w:szCs w:val="24"/>
          <w:lang w:val="fr-FR" w:eastAsia="ru-RU"/>
        </w:rPr>
        <w:t xml:space="preserve"> </w:t>
      </w:r>
      <w:r>
        <w:rPr>
          <w:szCs w:val="24"/>
          <w:lang w:val="fr-FR" w:eastAsia="ru-RU"/>
        </w:rPr>
        <w:t>sur les réformes menées dans le domaine des statistiques, ainsi que des données statistiques et une description des métadonnées.</w:t>
      </w:r>
      <w:r w:rsidRPr="00AB193D">
        <w:rPr>
          <w:szCs w:val="24"/>
          <w:lang w:val="fr-FR" w:eastAsia="ru-RU"/>
        </w:rPr>
        <w:t xml:space="preserve"> </w:t>
      </w:r>
      <w:r>
        <w:rPr>
          <w:szCs w:val="24"/>
          <w:lang w:val="fr-FR" w:eastAsia="ru-RU"/>
        </w:rPr>
        <w:t>Ce</w:t>
      </w:r>
      <w:r w:rsidRPr="00AB193D">
        <w:rPr>
          <w:szCs w:val="24"/>
          <w:lang w:val="fr-FR" w:eastAsia="ru-RU"/>
        </w:rPr>
        <w:t xml:space="preserve"> </w:t>
      </w:r>
      <w:r>
        <w:rPr>
          <w:szCs w:val="24"/>
          <w:lang w:val="fr-FR" w:eastAsia="ru-RU"/>
        </w:rPr>
        <w:t>Comit</w:t>
      </w:r>
      <w:r w:rsidRPr="00AB193D">
        <w:rPr>
          <w:szCs w:val="24"/>
          <w:lang w:val="fr-FR" w:eastAsia="ru-RU"/>
        </w:rPr>
        <w:t xml:space="preserve">é </w:t>
      </w:r>
      <w:r>
        <w:rPr>
          <w:szCs w:val="24"/>
          <w:lang w:val="fr-FR" w:eastAsia="ru-RU"/>
        </w:rPr>
        <w:t>a étendu son réseau à chaque échelon administratif. Afin</w:t>
      </w:r>
      <w:r w:rsidRPr="00AA681D">
        <w:rPr>
          <w:szCs w:val="24"/>
          <w:lang w:val="fr-FR" w:eastAsia="ru-RU"/>
        </w:rPr>
        <w:t xml:space="preserve"> </w:t>
      </w:r>
      <w:r>
        <w:rPr>
          <w:szCs w:val="24"/>
          <w:lang w:val="fr-FR" w:eastAsia="ru-RU"/>
        </w:rPr>
        <w:t>d</w:t>
      </w:r>
      <w:r w:rsidRPr="00AA681D">
        <w:rPr>
          <w:szCs w:val="24"/>
          <w:lang w:val="fr-FR" w:eastAsia="ru-RU"/>
        </w:rPr>
        <w:t>’</w:t>
      </w:r>
      <w:r>
        <w:rPr>
          <w:szCs w:val="24"/>
          <w:lang w:val="fr-FR" w:eastAsia="ru-RU"/>
        </w:rPr>
        <w:t>am</w:t>
      </w:r>
      <w:r w:rsidRPr="00AA681D">
        <w:rPr>
          <w:szCs w:val="24"/>
          <w:lang w:val="fr-FR" w:eastAsia="ru-RU"/>
        </w:rPr>
        <w:t>é</w:t>
      </w:r>
      <w:r>
        <w:rPr>
          <w:szCs w:val="24"/>
          <w:lang w:val="fr-FR" w:eastAsia="ru-RU"/>
        </w:rPr>
        <w:t>liorer</w:t>
      </w:r>
      <w:r w:rsidRPr="00AA681D">
        <w:rPr>
          <w:szCs w:val="24"/>
          <w:lang w:val="fr-FR" w:eastAsia="ru-RU"/>
        </w:rPr>
        <w:t xml:space="preserve"> </w:t>
      </w:r>
      <w:r>
        <w:rPr>
          <w:szCs w:val="24"/>
          <w:lang w:val="fr-FR" w:eastAsia="ru-RU"/>
        </w:rPr>
        <w:t>la</w:t>
      </w:r>
      <w:r w:rsidRPr="00AA681D">
        <w:rPr>
          <w:szCs w:val="24"/>
          <w:lang w:val="fr-FR" w:eastAsia="ru-RU"/>
        </w:rPr>
        <w:t xml:space="preserve"> </w:t>
      </w:r>
      <w:r>
        <w:rPr>
          <w:szCs w:val="24"/>
          <w:lang w:val="fr-FR" w:eastAsia="ru-RU"/>
        </w:rPr>
        <w:t>qualit</w:t>
      </w:r>
      <w:r w:rsidRPr="00AA681D">
        <w:rPr>
          <w:szCs w:val="24"/>
          <w:lang w:val="fr-FR" w:eastAsia="ru-RU"/>
        </w:rPr>
        <w:t xml:space="preserve">é </w:t>
      </w:r>
      <w:r>
        <w:rPr>
          <w:szCs w:val="24"/>
          <w:lang w:val="fr-FR" w:eastAsia="ru-RU"/>
        </w:rPr>
        <w:t>de</w:t>
      </w:r>
      <w:r w:rsidRPr="00AA681D">
        <w:rPr>
          <w:szCs w:val="24"/>
          <w:lang w:val="fr-FR" w:eastAsia="ru-RU"/>
        </w:rPr>
        <w:t xml:space="preserve"> </w:t>
      </w:r>
      <w:r>
        <w:rPr>
          <w:szCs w:val="24"/>
          <w:lang w:val="fr-FR" w:eastAsia="ru-RU"/>
        </w:rPr>
        <w:t>l</w:t>
      </w:r>
      <w:r w:rsidRPr="00AA681D">
        <w:rPr>
          <w:szCs w:val="24"/>
          <w:lang w:val="fr-FR" w:eastAsia="ru-RU"/>
        </w:rPr>
        <w:t>’</w:t>
      </w:r>
      <w:r>
        <w:rPr>
          <w:szCs w:val="24"/>
          <w:lang w:val="fr-FR" w:eastAsia="ru-RU"/>
        </w:rPr>
        <w:t>information</w:t>
      </w:r>
      <w:r w:rsidRPr="00AA681D">
        <w:rPr>
          <w:szCs w:val="24"/>
          <w:lang w:val="fr-FR" w:eastAsia="ru-RU"/>
        </w:rPr>
        <w:t xml:space="preserve">, </w:t>
      </w:r>
      <w:r>
        <w:rPr>
          <w:szCs w:val="24"/>
          <w:lang w:val="fr-FR" w:eastAsia="ru-RU"/>
        </w:rPr>
        <w:t>on</w:t>
      </w:r>
      <w:r w:rsidRPr="00AA681D">
        <w:rPr>
          <w:szCs w:val="24"/>
          <w:lang w:val="fr-FR" w:eastAsia="ru-RU"/>
        </w:rPr>
        <w:t xml:space="preserve"> </w:t>
      </w:r>
      <w:r>
        <w:rPr>
          <w:szCs w:val="24"/>
          <w:lang w:val="fr-FR" w:eastAsia="ru-RU"/>
        </w:rPr>
        <w:t>a</w:t>
      </w:r>
      <w:r w:rsidRPr="00AA681D">
        <w:rPr>
          <w:szCs w:val="24"/>
          <w:lang w:val="fr-FR" w:eastAsia="ru-RU"/>
        </w:rPr>
        <w:t xml:space="preserve"> </w:t>
      </w:r>
      <w:r>
        <w:rPr>
          <w:szCs w:val="24"/>
          <w:lang w:val="fr-FR" w:eastAsia="ru-RU"/>
        </w:rPr>
        <w:t>cr</w:t>
      </w:r>
      <w:r w:rsidRPr="00AA681D">
        <w:rPr>
          <w:szCs w:val="24"/>
          <w:lang w:val="fr-FR" w:eastAsia="ru-RU"/>
        </w:rPr>
        <w:t xml:space="preserve">éé </w:t>
      </w:r>
      <w:r>
        <w:rPr>
          <w:szCs w:val="24"/>
          <w:lang w:val="fr-FR" w:eastAsia="ru-RU"/>
        </w:rPr>
        <w:t>un poste de statisticien au</w:t>
      </w:r>
      <w:r w:rsidRPr="00AA681D">
        <w:rPr>
          <w:szCs w:val="24"/>
          <w:lang w:val="fr-FR" w:eastAsia="ru-RU"/>
        </w:rPr>
        <w:t xml:space="preserve"> </w:t>
      </w:r>
      <w:r>
        <w:rPr>
          <w:szCs w:val="24"/>
          <w:lang w:val="fr-FR" w:eastAsia="ru-RU"/>
        </w:rPr>
        <w:t>sein</w:t>
      </w:r>
      <w:r w:rsidRPr="00AA681D">
        <w:rPr>
          <w:szCs w:val="24"/>
          <w:lang w:val="fr-FR" w:eastAsia="ru-RU"/>
        </w:rPr>
        <w:t xml:space="preserve"> </w:t>
      </w:r>
      <w:r>
        <w:rPr>
          <w:szCs w:val="24"/>
          <w:lang w:val="fr-FR" w:eastAsia="ru-RU"/>
        </w:rPr>
        <w:t>des</w:t>
      </w:r>
      <w:r w:rsidRPr="00AA681D">
        <w:rPr>
          <w:szCs w:val="24"/>
          <w:lang w:val="fr-FR" w:eastAsia="ru-RU"/>
        </w:rPr>
        <w:t xml:space="preserve"> </w:t>
      </w:r>
      <w:r>
        <w:rPr>
          <w:szCs w:val="24"/>
          <w:lang w:val="fr-FR" w:eastAsia="ru-RU"/>
        </w:rPr>
        <w:t xml:space="preserve">organes de l’administration locale. </w:t>
      </w:r>
      <w:r w:rsidRPr="00AA681D">
        <w:rPr>
          <w:szCs w:val="24"/>
          <w:lang w:val="fr-FR" w:eastAsia="ru-RU"/>
        </w:rPr>
        <w:t xml:space="preserve">      </w:t>
      </w:r>
    </w:p>
    <w:p w:rsidR="00F17B62" w:rsidRPr="00B75C3E" w:rsidRDefault="00F17B62" w:rsidP="00360046">
      <w:pPr>
        <w:keepNext/>
        <w:keepLines/>
        <w:tabs>
          <w:tab w:val="clear" w:pos="360"/>
          <w:tab w:val="clear" w:pos="567"/>
        </w:tabs>
        <w:ind w:firstLine="567"/>
        <w:rPr>
          <w:rFonts w:ascii="Times New Roman Negrita" w:hAnsi="Times New Roman Negrita"/>
          <w:b/>
          <w:szCs w:val="24"/>
          <w:lang w:val="fr-FR"/>
        </w:rPr>
      </w:pPr>
      <w:r w:rsidRPr="00B75C3E">
        <w:rPr>
          <w:rFonts w:ascii="Times New Roman Negrita" w:hAnsi="Times New Roman Negrita"/>
          <w:b/>
          <w:szCs w:val="24"/>
          <w:lang w:val="fr-FR"/>
        </w:rPr>
        <w:t xml:space="preserve">Diffusion d’informations sur la Convention </w:t>
      </w:r>
    </w:p>
    <w:p w:rsidR="00F17B62" w:rsidRPr="00AA681D" w:rsidRDefault="00F17B62" w:rsidP="00360046">
      <w:pPr>
        <w:keepNext/>
        <w:keepLines/>
        <w:tabs>
          <w:tab w:val="clear" w:pos="360"/>
          <w:tab w:val="clear" w:pos="567"/>
        </w:tabs>
        <w:rPr>
          <w:b/>
          <w:i/>
          <w:szCs w:val="24"/>
          <w:lang w:val="fr-FR"/>
        </w:rPr>
      </w:pPr>
      <w:r w:rsidRPr="00AA681D">
        <w:rPr>
          <w:b/>
          <w:i/>
          <w:szCs w:val="24"/>
          <w:lang w:val="fr-FR"/>
        </w:rPr>
        <w:t xml:space="preserve">§ 18 </w:t>
      </w:r>
      <w:r>
        <w:rPr>
          <w:b/>
          <w:bCs/>
          <w:i/>
          <w:szCs w:val="24"/>
          <w:lang w:val="fr-FR"/>
        </w:rPr>
        <w:t>des</w:t>
      </w:r>
      <w:r w:rsidRPr="00AA681D">
        <w:rPr>
          <w:b/>
          <w:bCs/>
          <w:i/>
          <w:szCs w:val="24"/>
          <w:lang w:val="fr-FR"/>
        </w:rPr>
        <w:t xml:space="preserve"> </w:t>
      </w:r>
      <w:r>
        <w:rPr>
          <w:b/>
          <w:bCs/>
          <w:i/>
          <w:szCs w:val="24"/>
          <w:lang w:val="fr-FR"/>
        </w:rPr>
        <w:t>Observations</w:t>
      </w:r>
      <w:r w:rsidRPr="00AA681D">
        <w:rPr>
          <w:b/>
          <w:bCs/>
          <w:i/>
          <w:szCs w:val="24"/>
          <w:lang w:val="fr-FR"/>
        </w:rPr>
        <w:t xml:space="preserve"> </w:t>
      </w:r>
      <w:r>
        <w:rPr>
          <w:b/>
          <w:bCs/>
          <w:i/>
          <w:szCs w:val="24"/>
          <w:lang w:val="fr-FR"/>
        </w:rPr>
        <w:t>finales</w:t>
      </w:r>
      <w:r w:rsidRPr="00AA681D">
        <w:rPr>
          <w:b/>
          <w:bCs/>
          <w:i/>
          <w:szCs w:val="24"/>
          <w:lang w:val="fr-FR"/>
        </w:rPr>
        <w:t xml:space="preserve"> </w:t>
      </w:r>
    </w:p>
    <w:p w:rsidR="00F17B62" w:rsidRPr="005459E2" w:rsidRDefault="00F17B62" w:rsidP="00360046">
      <w:pPr>
        <w:keepNext/>
        <w:keepLines/>
        <w:tabs>
          <w:tab w:val="clear" w:pos="360"/>
          <w:tab w:val="clear" w:pos="567"/>
        </w:tabs>
        <w:rPr>
          <w:szCs w:val="24"/>
          <w:lang w:val="fr-FR"/>
        </w:rPr>
      </w:pPr>
      <w:r w:rsidRPr="00C77F15">
        <w:rPr>
          <w:szCs w:val="24"/>
          <w:lang w:val="fr-FR"/>
        </w:rPr>
        <w:t>29.</w:t>
      </w:r>
      <w:r w:rsidRPr="00C77F15">
        <w:rPr>
          <w:szCs w:val="24"/>
          <w:lang w:val="fr-FR"/>
        </w:rPr>
        <w:tab/>
      </w:r>
      <w:r>
        <w:rPr>
          <w:szCs w:val="24"/>
          <w:lang w:val="fr-FR"/>
        </w:rPr>
        <w:t>Le</w:t>
      </w:r>
      <w:r w:rsidRPr="00C77F15">
        <w:rPr>
          <w:szCs w:val="24"/>
          <w:lang w:val="fr-FR"/>
        </w:rPr>
        <w:t xml:space="preserve"> </w:t>
      </w:r>
      <w:r>
        <w:rPr>
          <w:szCs w:val="24"/>
          <w:lang w:val="fr-FR"/>
        </w:rPr>
        <w:t>Gouvernement</w:t>
      </w:r>
      <w:r w:rsidRPr="00C77F15">
        <w:rPr>
          <w:szCs w:val="24"/>
          <w:lang w:val="fr-FR"/>
        </w:rPr>
        <w:t xml:space="preserve"> </w:t>
      </w:r>
      <w:r>
        <w:rPr>
          <w:szCs w:val="24"/>
          <w:lang w:val="fr-FR"/>
        </w:rPr>
        <w:t>tadjik</w:t>
      </w:r>
      <w:r w:rsidRPr="00C77F15">
        <w:rPr>
          <w:szCs w:val="24"/>
          <w:lang w:val="fr-FR"/>
        </w:rPr>
        <w:t xml:space="preserve"> </w:t>
      </w:r>
      <w:r>
        <w:rPr>
          <w:szCs w:val="24"/>
          <w:lang w:val="fr-FR"/>
        </w:rPr>
        <w:t>s</w:t>
      </w:r>
      <w:r w:rsidRPr="00C77F15">
        <w:rPr>
          <w:szCs w:val="24"/>
          <w:lang w:val="fr-FR"/>
        </w:rPr>
        <w:t>’</w:t>
      </w:r>
      <w:r>
        <w:rPr>
          <w:szCs w:val="24"/>
          <w:lang w:val="fr-FR"/>
        </w:rPr>
        <w:t>emploie</w:t>
      </w:r>
      <w:r w:rsidRPr="00C77F15">
        <w:rPr>
          <w:szCs w:val="24"/>
          <w:lang w:val="fr-FR"/>
        </w:rPr>
        <w:t xml:space="preserve"> à </w:t>
      </w:r>
      <w:r>
        <w:rPr>
          <w:szCs w:val="24"/>
          <w:lang w:val="fr-FR"/>
        </w:rPr>
        <w:t>faire</w:t>
      </w:r>
      <w:r w:rsidRPr="00C77F15">
        <w:rPr>
          <w:szCs w:val="24"/>
          <w:lang w:val="fr-FR"/>
        </w:rPr>
        <w:t xml:space="preserve"> </w:t>
      </w:r>
      <w:r>
        <w:rPr>
          <w:szCs w:val="24"/>
          <w:lang w:val="fr-FR"/>
        </w:rPr>
        <w:t xml:space="preserve">connaître la Convention par la voie de publications, par la télévision et la radio, par des rencontres dans les écoles  et des </w:t>
      </w:r>
      <w:r>
        <w:rPr>
          <w:i/>
          <w:szCs w:val="24"/>
          <w:lang w:val="fr-FR"/>
        </w:rPr>
        <w:t>mahallia</w:t>
      </w:r>
      <w:r>
        <w:rPr>
          <w:szCs w:val="24"/>
          <w:lang w:val="fr-FR"/>
        </w:rPr>
        <w:t>, ainsi que dans le cadre de diverses campagnes d’information.</w:t>
      </w:r>
    </w:p>
    <w:p w:rsidR="00F17B62" w:rsidRPr="00833C38" w:rsidRDefault="00F17B62" w:rsidP="00B75C3E">
      <w:pPr>
        <w:tabs>
          <w:tab w:val="clear" w:pos="360"/>
          <w:tab w:val="clear" w:pos="567"/>
        </w:tabs>
        <w:rPr>
          <w:szCs w:val="24"/>
          <w:lang w:val="fr-FR"/>
        </w:rPr>
      </w:pPr>
      <w:r w:rsidRPr="005459E2">
        <w:rPr>
          <w:szCs w:val="24"/>
          <w:lang w:val="fr-FR"/>
        </w:rPr>
        <w:t>30.</w:t>
      </w:r>
      <w:r w:rsidRPr="005459E2">
        <w:rPr>
          <w:szCs w:val="24"/>
          <w:lang w:val="fr-FR"/>
        </w:rPr>
        <w:tab/>
      </w:r>
      <w:r>
        <w:rPr>
          <w:szCs w:val="24"/>
          <w:lang w:val="fr-FR"/>
        </w:rPr>
        <w:t>Les nouveaux programmes scolaires introduits en 2002 offrent aux classes de 8</w:t>
      </w:r>
      <w:r w:rsidRPr="005459E2">
        <w:rPr>
          <w:szCs w:val="24"/>
          <w:vertAlign w:val="superscript"/>
          <w:lang w:val="fr-FR"/>
        </w:rPr>
        <w:t>e</w:t>
      </w:r>
      <w:r>
        <w:rPr>
          <w:szCs w:val="24"/>
          <w:lang w:val="fr-FR"/>
        </w:rPr>
        <w:t xml:space="preserve"> et de 9</w:t>
      </w:r>
      <w:r w:rsidRPr="005459E2">
        <w:rPr>
          <w:szCs w:val="24"/>
          <w:vertAlign w:val="superscript"/>
          <w:lang w:val="fr-FR"/>
        </w:rPr>
        <w:t>e</w:t>
      </w:r>
      <w:r>
        <w:rPr>
          <w:szCs w:val="24"/>
          <w:lang w:val="fr-FR"/>
        </w:rPr>
        <w:t xml:space="preserve"> années une matière intitulée </w:t>
      </w:r>
      <w:r w:rsidRPr="00F356B0">
        <w:rPr>
          <w:szCs w:val="24"/>
          <w:lang w:val="fr-FR"/>
        </w:rPr>
        <w:t>«Les droits de l'homme»</w:t>
      </w:r>
      <w:r w:rsidRPr="005459E2">
        <w:rPr>
          <w:i/>
          <w:szCs w:val="24"/>
          <w:lang w:val="fr-FR"/>
        </w:rPr>
        <w:t xml:space="preserve"> </w:t>
      </w:r>
      <w:r>
        <w:rPr>
          <w:szCs w:val="24"/>
          <w:lang w:val="fr-FR"/>
        </w:rPr>
        <w:t xml:space="preserve">dans le cadre de l’étude des </w:t>
      </w:r>
      <w:r w:rsidRPr="00F356B0">
        <w:rPr>
          <w:szCs w:val="24"/>
          <w:lang w:val="fr-FR"/>
        </w:rPr>
        <w:t>«Fondements de l’État et du droit».</w:t>
      </w:r>
      <w:r>
        <w:rPr>
          <w:i/>
          <w:szCs w:val="24"/>
          <w:lang w:val="fr-FR"/>
        </w:rPr>
        <w:t xml:space="preserve"> </w:t>
      </w:r>
      <w:r>
        <w:rPr>
          <w:szCs w:val="24"/>
          <w:lang w:val="fr-FR"/>
        </w:rPr>
        <w:t>Dans les</w:t>
      </w:r>
      <w:r w:rsidRPr="00833C38">
        <w:rPr>
          <w:szCs w:val="24"/>
          <w:lang w:val="fr-FR"/>
        </w:rPr>
        <w:t xml:space="preserve"> </w:t>
      </w:r>
      <w:r>
        <w:rPr>
          <w:szCs w:val="24"/>
          <w:lang w:val="fr-FR"/>
        </w:rPr>
        <w:t>classes de 10</w:t>
      </w:r>
      <w:r w:rsidRPr="00833C38">
        <w:rPr>
          <w:szCs w:val="24"/>
          <w:vertAlign w:val="superscript"/>
          <w:lang w:val="fr-FR"/>
        </w:rPr>
        <w:t>e</w:t>
      </w:r>
      <w:r>
        <w:rPr>
          <w:szCs w:val="24"/>
          <w:lang w:val="fr-FR"/>
        </w:rPr>
        <w:t xml:space="preserve"> et de 11</w:t>
      </w:r>
      <w:r w:rsidRPr="00833C38">
        <w:rPr>
          <w:szCs w:val="24"/>
          <w:vertAlign w:val="superscript"/>
          <w:lang w:val="fr-FR"/>
        </w:rPr>
        <w:t>e</w:t>
      </w:r>
      <w:r>
        <w:rPr>
          <w:szCs w:val="24"/>
          <w:lang w:val="fr-FR"/>
        </w:rPr>
        <w:t>, l’enseignement des droits</w:t>
      </w:r>
      <w:r w:rsidRPr="00833C38">
        <w:rPr>
          <w:szCs w:val="24"/>
          <w:lang w:val="fr-FR"/>
        </w:rPr>
        <w:t xml:space="preserve"> </w:t>
      </w:r>
      <w:r>
        <w:rPr>
          <w:szCs w:val="24"/>
          <w:lang w:val="fr-FR"/>
        </w:rPr>
        <w:t>de</w:t>
      </w:r>
      <w:r w:rsidRPr="00833C38">
        <w:rPr>
          <w:szCs w:val="24"/>
          <w:lang w:val="fr-FR"/>
        </w:rPr>
        <w:t xml:space="preserve"> </w:t>
      </w:r>
      <w:r>
        <w:rPr>
          <w:szCs w:val="24"/>
          <w:lang w:val="fr-FR"/>
        </w:rPr>
        <w:t>l</w:t>
      </w:r>
      <w:r w:rsidRPr="00833C38">
        <w:rPr>
          <w:szCs w:val="24"/>
          <w:lang w:val="fr-FR"/>
        </w:rPr>
        <w:t>'</w:t>
      </w:r>
      <w:r>
        <w:rPr>
          <w:szCs w:val="24"/>
          <w:lang w:val="fr-FR"/>
        </w:rPr>
        <w:t>homme est une matière nouvelle</w:t>
      </w:r>
      <w:r w:rsidRPr="00833C38">
        <w:rPr>
          <w:szCs w:val="24"/>
          <w:lang w:val="fr-FR"/>
        </w:rPr>
        <w:t xml:space="preserve">. </w:t>
      </w:r>
    </w:p>
    <w:p w:rsidR="00F17B62" w:rsidRPr="00F275B3" w:rsidRDefault="00F17B62" w:rsidP="00B75C3E">
      <w:pPr>
        <w:tabs>
          <w:tab w:val="clear" w:pos="360"/>
          <w:tab w:val="clear" w:pos="567"/>
        </w:tabs>
        <w:rPr>
          <w:szCs w:val="24"/>
          <w:lang w:val="fr-FR"/>
        </w:rPr>
      </w:pPr>
      <w:r w:rsidRPr="00EF54AF">
        <w:rPr>
          <w:szCs w:val="24"/>
          <w:lang w:val="fr-FR"/>
        </w:rPr>
        <w:t>31.</w:t>
      </w:r>
      <w:r w:rsidRPr="00EF54AF">
        <w:rPr>
          <w:szCs w:val="24"/>
          <w:lang w:val="fr-FR"/>
        </w:rPr>
        <w:tab/>
      </w:r>
      <w:r>
        <w:rPr>
          <w:szCs w:val="24"/>
          <w:lang w:val="fr-FR"/>
        </w:rPr>
        <w:t>Certaines ONG qui mènent des activités relatives au programme de soutien aux femmes et aux enfants ont publié des brochures, des prospectus et des affiches sur le thème des droits de l’enfant, mais leur nombre ne permet manifestement pas d’informer toute la population.</w:t>
      </w:r>
    </w:p>
    <w:p w:rsidR="00F17B62" w:rsidRPr="00F17B62" w:rsidRDefault="00F17B62" w:rsidP="00B75C3E">
      <w:pPr>
        <w:tabs>
          <w:tab w:val="clear" w:pos="360"/>
          <w:tab w:val="clear" w:pos="567"/>
        </w:tabs>
        <w:rPr>
          <w:szCs w:val="24"/>
          <w:lang w:val="fr-FR"/>
        </w:rPr>
      </w:pPr>
      <w:r w:rsidRPr="00584B88">
        <w:rPr>
          <w:szCs w:val="24"/>
          <w:lang w:val="fr-FR"/>
        </w:rPr>
        <w:t>32.</w:t>
      </w:r>
      <w:r w:rsidRPr="00584B88">
        <w:rPr>
          <w:szCs w:val="24"/>
          <w:lang w:val="fr-FR"/>
        </w:rPr>
        <w:tab/>
      </w:r>
      <w:r>
        <w:rPr>
          <w:szCs w:val="24"/>
          <w:lang w:val="fr-FR"/>
        </w:rPr>
        <w:t>Les</w:t>
      </w:r>
      <w:r w:rsidRPr="00584B88">
        <w:rPr>
          <w:szCs w:val="24"/>
          <w:lang w:val="fr-FR"/>
        </w:rPr>
        <w:t xml:space="preserve"> é</w:t>
      </w:r>
      <w:r>
        <w:rPr>
          <w:szCs w:val="24"/>
          <w:lang w:val="fr-FR"/>
        </w:rPr>
        <w:t>tablissements</w:t>
      </w:r>
      <w:r w:rsidRPr="00584B88">
        <w:rPr>
          <w:szCs w:val="24"/>
          <w:lang w:val="fr-FR"/>
        </w:rPr>
        <w:t xml:space="preserve"> </w:t>
      </w:r>
      <w:r>
        <w:rPr>
          <w:szCs w:val="24"/>
          <w:lang w:val="fr-FR"/>
        </w:rPr>
        <w:t>d</w:t>
      </w:r>
      <w:r w:rsidRPr="00584B88">
        <w:rPr>
          <w:szCs w:val="24"/>
          <w:lang w:val="fr-FR"/>
        </w:rPr>
        <w:t>’</w:t>
      </w:r>
      <w:r>
        <w:rPr>
          <w:szCs w:val="24"/>
          <w:lang w:val="fr-FR"/>
        </w:rPr>
        <w:t>enseignement</w:t>
      </w:r>
      <w:r w:rsidRPr="00584B88">
        <w:rPr>
          <w:szCs w:val="24"/>
          <w:lang w:val="fr-FR"/>
        </w:rPr>
        <w:t xml:space="preserve"> </w:t>
      </w:r>
      <w:r>
        <w:rPr>
          <w:szCs w:val="24"/>
          <w:lang w:val="fr-FR"/>
        </w:rPr>
        <w:t>organisent</w:t>
      </w:r>
      <w:r w:rsidRPr="00584B88">
        <w:rPr>
          <w:szCs w:val="24"/>
          <w:lang w:val="fr-FR"/>
        </w:rPr>
        <w:t xml:space="preserve"> </w:t>
      </w:r>
      <w:r>
        <w:rPr>
          <w:szCs w:val="24"/>
          <w:lang w:val="fr-FR"/>
        </w:rPr>
        <w:t>chaque</w:t>
      </w:r>
      <w:r w:rsidRPr="00584B88">
        <w:rPr>
          <w:szCs w:val="24"/>
          <w:lang w:val="fr-FR"/>
        </w:rPr>
        <w:t xml:space="preserve"> </w:t>
      </w:r>
      <w:r>
        <w:rPr>
          <w:szCs w:val="24"/>
          <w:lang w:val="fr-FR"/>
        </w:rPr>
        <w:t>ann</w:t>
      </w:r>
      <w:r w:rsidRPr="00584B88">
        <w:rPr>
          <w:szCs w:val="24"/>
          <w:lang w:val="fr-FR"/>
        </w:rPr>
        <w:t>é</w:t>
      </w:r>
      <w:r>
        <w:rPr>
          <w:szCs w:val="24"/>
          <w:lang w:val="fr-FR"/>
        </w:rPr>
        <w:t>e</w:t>
      </w:r>
      <w:r w:rsidRPr="00584B88">
        <w:rPr>
          <w:szCs w:val="24"/>
          <w:lang w:val="fr-FR"/>
        </w:rPr>
        <w:t xml:space="preserve"> </w:t>
      </w:r>
      <w:r>
        <w:rPr>
          <w:szCs w:val="24"/>
          <w:lang w:val="fr-FR"/>
        </w:rPr>
        <w:t>des</w:t>
      </w:r>
      <w:r w:rsidRPr="00584B88">
        <w:rPr>
          <w:szCs w:val="24"/>
          <w:lang w:val="fr-FR"/>
        </w:rPr>
        <w:t xml:space="preserve"> "</w:t>
      </w:r>
      <w:r>
        <w:rPr>
          <w:szCs w:val="24"/>
          <w:lang w:val="fr-FR"/>
        </w:rPr>
        <w:t>Journ</w:t>
      </w:r>
      <w:r w:rsidRPr="00584B88">
        <w:rPr>
          <w:szCs w:val="24"/>
          <w:lang w:val="fr-FR"/>
        </w:rPr>
        <w:t>é</w:t>
      </w:r>
      <w:r>
        <w:rPr>
          <w:szCs w:val="24"/>
          <w:lang w:val="fr-FR"/>
        </w:rPr>
        <w:t>es</w:t>
      </w:r>
      <w:r w:rsidRPr="00584B88">
        <w:rPr>
          <w:szCs w:val="24"/>
          <w:lang w:val="fr-FR"/>
        </w:rPr>
        <w:t xml:space="preserve"> </w:t>
      </w:r>
      <w:r>
        <w:rPr>
          <w:szCs w:val="24"/>
          <w:lang w:val="fr-FR"/>
        </w:rPr>
        <w:t>des</w:t>
      </w:r>
      <w:r w:rsidRPr="00584B88">
        <w:rPr>
          <w:szCs w:val="24"/>
          <w:lang w:val="fr-FR"/>
        </w:rPr>
        <w:t xml:space="preserve"> droits de l'homme</w:t>
      </w:r>
      <w:r>
        <w:rPr>
          <w:szCs w:val="24"/>
          <w:lang w:val="fr-FR"/>
        </w:rPr>
        <w:t>" sous la forme d’une compétition nationale dans le cadre de laquelle les élèves sont encouragés à présenter leurs travaux sur des questions relatives aux droits de l'homme.</w:t>
      </w:r>
      <w:r w:rsidRPr="00584B88">
        <w:rPr>
          <w:szCs w:val="24"/>
          <w:lang w:val="fr-FR"/>
        </w:rPr>
        <w:t xml:space="preserve"> </w:t>
      </w:r>
      <w:r>
        <w:rPr>
          <w:szCs w:val="24"/>
          <w:lang w:val="fr-FR"/>
        </w:rPr>
        <w:t>En</w:t>
      </w:r>
      <w:r w:rsidR="00B75C3E">
        <w:rPr>
          <w:szCs w:val="24"/>
          <w:lang w:val="fr-FR"/>
        </w:rPr>
        <w:t> </w:t>
      </w:r>
      <w:r w:rsidRPr="00584B88">
        <w:rPr>
          <w:szCs w:val="24"/>
          <w:lang w:val="fr-FR"/>
        </w:rPr>
        <w:t xml:space="preserve">2003, </w:t>
      </w:r>
      <w:r>
        <w:rPr>
          <w:szCs w:val="24"/>
          <w:lang w:val="fr-FR"/>
        </w:rPr>
        <w:t>le</w:t>
      </w:r>
      <w:r w:rsidRPr="00584B88">
        <w:rPr>
          <w:szCs w:val="24"/>
          <w:lang w:val="fr-FR"/>
        </w:rPr>
        <w:t xml:space="preserve"> </w:t>
      </w:r>
      <w:r>
        <w:rPr>
          <w:szCs w:val="24"/>
          <w:lang w:val="fr-FR"/>
        </w:rPr>
        <w:t>quotidien</w:t>
      </w:r>
      <w:r w:rsidRPr="00584B88">
        <w:rPr>
          <w:szCs w:val="24"/>
          <w:lang w:val="fr-FR"/>
        </w:rPr>
        <w:t xml:space="preserve"> </w:t>
      </w:r>
      <w:r>
        <w:rPr>
          <w:szCs w:val="24"/>
          <w:lang w:val="fr-FR"/>
        </w:rPr>
        <w:t>national</w:t>
      </w:r>
      <w:r w:rsidRPr="00584B88">
        <w:rPr>
          <w:szCs w:val="24"/>
          <w:lang w:val="fr-FR"/>
        </w:rPr>
        <w:t xml:space="preserve">  "O</w:t>
      </w:r>
      <w:r>
        <w:rPr>
          <w:szCs w:val="24"/>
          <w:lang w:val="fr-FR"/>
        </w:rPr>
        <w:t>mouzgor</w:t>
      </w:r>
      <w:r w:rsidRPr="00584B88">
        <w:rPr>
          <w:szCs w:val="24"/>
          <w:lang w:val="fr-FR"/>
        </w:rPr>
        <w:t>" ("</w:t>
      </w:r>
      <w:r>
        <w:rPr>
          <w:szCs w:val="24"/>
          <w:lang w:val="fr-FR"/>
        </w:rPr>
        <w:t>Maître d’école</w:t>
      </w:r>
      <w:r w:rsidRPr="00584B88">
        <w:rPr>
          <w:szCs w:val="24"/>
          <w:lang w:val="fr-FR"/>
        </w:rPr>
        <w:t xml:space="preserve">") </w:t>
      </w:r>
      <w:r>
        <w:rPr>
          <w:szCs w:val="24"/>
          <w:lang w:val="fr-FR"/>
        </w:rPr>
        <w:t xml:space="preserve">a commencé à publier à 8 000 exemplaires un journal intitulé </w:t>
      </w:r>
      <w:r w:rsidRPr="00584B88">
        <w:rPr>
          <w:szCs w:val="24"/>
          <w:lang w:val="fr-FR"/>
        </w:rPr>
        <w:t>"</w:t>
      </w:r>
      <w:r>
        <w:rPr>
          <w:szCs w:val="24"/>
          <w:lang w:val="fr-FR"/>
        </w:rPr>
        <w:t>Les Droits de l'homme</w:t>
      </w:r>
      <w:r w:rsidRPr="00584B88">
        <w:rPr>
          <w:szCs w:val="24"/>
          <w:lang w:val="fr-FR"/>
        </w:rPr>
        <w:t>"</w:t>
      </w:r>
      <w:r>
        <w:rPr>
          <w:szCs w:val="24"/>
          <w:lang w:val="fr-FR"/>
        </w:rPr>
        <w:t xml:space="preserve">, qui informe les lecteurs sur les programmes concernant des questions relatives aux droits de l’enfant, et sur la Convention, la législation nationale et le droit international, les activités menées au Tadjikistan par des organisations internationales dans ce domaine et la défense des droits de l'homme dans les républiques d’Asie centrale. En outre, un forum des enfants est organisé chaque année avec le concours de l’UNICEF. </w:t>
      </w:r>
    </w:p>
    <w:p w:rsidR="00F17B62" w:rsidRPr="00B75C3E" w:rsidRDefault="00F17B62" w:rsidP="00B75C3E">
      <w:pPr>
        <w:tabs>
          <w:tab w:val="clear" w:pos="360"/>
          <w:tab w:val="clear" w:pos="567"/>
        </w:tabs>
        <w:ind w:firstLine="567"/>
        <w:rPr>
          <w:rFonts w:ascii="Times New Roman Negrita" w:hAnsi="Times New Roman Negrita"/>
          <w:b/>
          <w:szCs w:val="24"/>
          <w:lang w:val="fr-FR"/>
        </w:rPr>
      </w:pPr>
      <w:r w:rsidRPr="00B75C3E">
        <w:rPr>
          <w:rFonts w:ascii="Times New Roman Negrita" w:hAnsi="Times New Roman Negrita"/>
          <w:b/>
          <w:szCs w:val="24"/>
          <w:lang w:val="fr-FR"/>
        </w:rPr>
        <w:t xml:space="preserve">Lutte contre la discrimination </w:t>
      </w:r>
    </w:p>
    <w:p w:rsidR="00F17B62" w:rsidRPr="00F17B62" w:rsidRDefault="00F17B62" w:rsidP="00A5737F">
      <w:pPr>
        <w:rPr>
          <w:b/>
          <w:i/>
          <w:szCs w:val="24"/>
          <w:lang w:val="fr-FR"/>
        </w:rPr>
      </w:pPr>
      <w:r w:rsidRPr="00F17B62">
        <w:rPr>
          <w:b/>
          <w:i/>
          <w:szCs w:val="24"/>
          <w:lang w:val="fr-FR"/>
        </w:rPr>
        <w:t xml:space="preserve">§§ 20 à 22 </w:t>
      </w:r>
      <w:r>
        <w:rPr>
          <w:b/>
          <w:bCs/>
          <w:i/>
          <w:szCs w:val="24"/>
          <w:lang w:val="fr-FR"/>
        </w:rPr>
        <w:t>des</w:t>
      </w:r>
      <w:r w:rsidRPr="00F17B62">
        <w:rPr>
          <w:b/>
          <w:bCs/>
          <w:i/>
          <w:szCs w:val="24"/>
          <w:lang w:val="fr-FR"/>
        </w:rPr>
        <w:t xml:space="preserve"> </w:t>
      </w:r>
      <w:r>
        <w:rPr>
          <w:b/>
          <w:bCs/>
          <w:i/>
          <w:szCs w:val="24"/>
          <w:lang w:val="fr-FR"/>
        </w:rPr>
        <w:t>Observations</w:t>
      </w:r>
      <w:r w:rsidRPr="00F17B62">
        <w:rPr>
          <w:b/>
          <w:bCs/>
          <w:i/>
          <w:szCs w:val="24"/>
          <w:lang w:val="fr-FR"/>
        </w:rPr>
        <w:t xml:space="preserve"> </w:t>
      </w:r>
      <w:r>
        <w:rPr>
          <w:b/>
          <w:bCs/>
          <w:i/>
          <w:szCs w:val="24"/>
          <w:lang w:val="fr-FR"/>
        </w:rPr>
        <w:t>finales</w:t>
      </w:r>
      <w:r w:rsidRPr="00F17B62">
        <w:rPr>
          <w:b/>
          <w:bCs/>
          <w:i/>
          <w:szCs w:val="24"/>
          <w:lang w:val="fr-FR"/>
        </w:rPr>
        <w:t xml:space="preserve"> </w:t>
      </w:r>
    </w:p>
    <w:p w:rsidR="00F17B62" w:rsidRPr="007D29D9" w:rsidRDefault="00F17B62" w:rsidP="00B75C3E">
      <w:pPr>
        <w:tabs>
          <w:tab w:val="clear" w:pos="360"/>
          <w:tab w:val="clear" w:pos="567"/>
        </w:tabs>
        <w:rPr>
          <w:i/>
          <w:szCs w:val="24"/>
          <w:lang w:val="fr-FR"/>
        </w:rPr>
      </w:pPr>
      <w:r w:rsidRPr="007D29D9">
        <w:rPr>
          <w:szCs w:val="24"/>
          <w:lang w:val="fr-FR"/>
        </w:rPr>
        <w:t>33.</w:t>
      </w:r>
      <w:r w:rsidRPr="007D29D9">
        <w:rPr>
          <w:szCs w:val="24"/>
          <w:lang w:val="fr-FR"/>
        </w:rPr>
        <w:tab/>
      </w:r>
      <w:r>
        <w:rPr>
          <w:szCs w:val="24"/>
          <w:lang w:val="fr-FR"/>
        </w:rPr>
        <w:t>Sur</w:t>
      </w:r>
      <w:r w:rsidRPr="007D29D9">
        <w:rPr>
          <w:szCs w:val="24"/>
          <w:lang w:val="fr-FR"/>
        </w:rPr>
        <w:t xml:space="preserve"> </w:t>
      </w:r>
      <w:r>
        <w:rPr>
          <w:szCs w:val="24"/>
          <w:lang w:val="fr-FR"/>
        </w:rPr>
        <w:t>la</w:t>
      </w:r>
      <w:r w:rsidRPr="007D29D9">
        <w:rPr>
          <w:szCs w:val="24"/>
          <w:lang w:val="fr-FR"/>
        </w:rPr>
        <w:t xml:space="preserve"> </w:t>
      </w:r>
      <w:r>
        <w:rPr>
          <w:szCs w:val="24"/>
          <w:lang w:val="fr-FR"/>
        </w:rPr>
        <w:t>base</w:t>
      </w:r>
      <w:r w:rsidRPr="007D29D9">
        <w:rPr>
          <w:szCs w:val="24"/>
          <w:lang w:val="fr-FR"/>
        </w:rPr>
        <w:t xml:space="preserve"> </w:t>
      </w:r>
      <w:r>
        <w:rPr>
          <w:szCs w:val="24"/>
          <w:lang w:val="fr-FR"/>
        </w:rPr>
        <w:t>de</w:t>
      </w:r>
      <w:r w:rsidRPr="007D29D9">
        <w:rPr>
          <w:szCs w:val="24"/>
          <w:lang w:val="fr-FR"/>
        </w:rPr>
        <w:t xml:space="preserve"> </w:t>
      </w:r>
      <w:r>
        <w:rPr>
          <w:szCs w:val="24"/>
          <w:lang w:val="fr-FR"/>
        </w:rPr>
        <w:t>la</w:t>
      </w:r>
      <w:r w:rsidRPr="007D29D9">
        <w:rPr>
          <w:szCs w:val="24"/>
          <w:lang w:val="fr-FR"/>
        </w:rPr>
        <w:t xml:space="preserve"> </w:t>
      </w:r>
      <w:r>
        <w:rPr>
          <w:szCs w:val="24"/>
          <w:lang w:val="fr-FR"/>
        </w:rPr>
        <w:t>Convention</w:t>
      </w:r>
      <w:r w:rsidRPr="007D29D9">
        <w:rPr>
          <w:szCs w:val="24"/>
          <w:lang w:val="fr-FR"/>
        </w:rPr>
        <w:t xml:space="preserve"> </w:t>
      </w:r>
      <w:r>
        <w:rPr>
          <w:szCs w:val="24"/>
          <w:lang w:val="fr-FR"/>
        </w:rPr>
        <w:t>sur</w:t>
      </w:r>
      <w:r w:rsidRPr="007D29D9">
        <w:rPr>
          <w:szCs w:val="24"/>
          <w:lang w:val="fr-FR"/>
        </w:rPr>
        <w:t xml:space="preserve"> </w:t>
      </w:r>
      <w:r>
        <w:rPr>
          <w:szCs w:val="24"/>
          <w:lang w:val="fr-FR"/>
        </w:rPr>
        <w:t>l</w:t>
      </w:r>
      <w:r w:rsidRPr="007D29D9">
        <w:rPr>
          <w:szCs w:val="24"/>
          <w:lang w:val="fr-FR"/>
        </w:rPr>
        <w:t>’é</w:t>
      </w:r>
      <w:r>
        <w:rPr>
          <w:szCs w:val="24"/>
          <w:lang w:val="fr-FR"/>
        </w:rPr>
        <w:t>limination</w:t>
      </w:r>
      <w:r w:rsidRPr="007D29D9">
        <w:rPr>
          <w:szCs w:val="24"/>
          <w:lang w:val="fr-FR"/>
        </w:rPr>
        <w:t xml:space="preserve"> </w:t>
      </w:r>
      <w:r>
        <w:rPr>
          <w:szCs w:val="24"/>
          <w:lang w:val="fr-FR"/>
        </w:rPr>
        <w:t>de</w:t>
      </w:r>
      <w:r w:rsidRPr="007D29D9">
        <w:rPr>
          <w:szCs w:val="24"/>
          <w:lang w:val="fr-FR"/>
        </w:rPr>
        <w:t xml:space="preserve"> </w:t>
      </w:r>
      <w:r>
        <w:rPr>
          <w:szCs w:val="24"/>
          <w:lang w:val="fr-FR"/>
        </w:rPr>
        <w:t>toutes</w:t>
      </w:r>
      <w:r w:rsidRPr="007D29D9">
        <w:rPr>
          <w:szCs w:val="24"/>
          <w:lang w:val="fr-FR"/>
        </w:rPr>
        <w:t xml:space="preserve"> </w:t>
      </w:r>
      <w:r>
        <w:rPr>
          <w:szCs w:val="24"/>
          <w:lang w:val="fr-FR"/>
        </w:rPr>
        <w:t>les</w:t>
      </w:r>
      <w:r w:rsidRPr="007D29D9">
        <w:rPr>
          <w:szCs w:val="24"/>
          <w:lang w:val="fr-FR"/>
        </w:rPr>
        <w:t xml:space="preserve"> </w:t>
      </w:r>
      <w:r>
        <w:rPr>
          <w:szCs w:val="24"/>
          <w:lang w:val="fr-FR"/>
        </w:rPr>
        <w:t>formes</w:t>
      </w:r>
      <w:r w:rsidRPr="007D29D9">
        <w:rPr>
          <w:szCs w:val="24"/>
          <w:lang w:val="fr-FR"/>
        </w:rPr>
        <w:t xml:space="preserve"> </w:t>
      </w:r>
      <w:r>
        <w:rPr>
          <w:szCs w:val="24"/>
          <w:lang w:val="fr-FR"/>
        </w:rPr>
        <w:t>de</w:t>
      </w:r>
      <w:r w:rsidRPr="007D29D9">
        <w:rPr>
          <w:szCs w:val="24"/>
          <w:lang w:val="fr-FR"/>
        </w:rPr>
        <w:t xml:space="preserve"> </w:t>
      </w:r>
      <w:r>
        <w:rPr>
          <w:szCs w:val="24"/>
          <w:lang w:val="fr-FR"/>
        </w:rPr>
        <w:t>discrimination</w:t>
      </w:r>
      <w:r w:rsidRPr="007D29D9">
        <w:rPr>
          <w:szCs w:val="24"/>
          <w:lang w:val="fr-FR"/>
        </w:rPr>
        <w:t xml:space="preserve"> à </w:t>
      </w:r>
      <w:r>
        <w:rPr>
          <w:szCs w:val="24"/>
          <w:lang w:val="fr-FR"/>
        </w:rPr>
        <w:t>l</w:t>
      </w:r>
      <w:r w:rsidRPr="007D29D9">
        <w:rPr>
          <w:szCs w:val="24"/>
          <w:lang w:val="fr-FR"/>
        </w:rPr>
        <w:t>’é</w:t>
      </w:r>
      <w:r>
        <w:rPr>
          <w:szCs w:val="24"/>
          <w:lang w:val="fr-FR"/>
        </w:rPr>
        <w:t>gard</w:t>
      </w:r>
      <w:r w:rsidRPr="007D29D9">
        <w:rPr>
          <w:szCs w:val="24"/>
          <w:lang w:val="fr-FR"/>
        </w:rPr>
        <w:t xml:space="preserve"> </w:t>
      </w:r>
      <w:r>
        <w:rPr>
          <w:szCs w:val="24"/>
          <w:lang w:val="fr-FR"/>
        </w:rPr>
        <w:t>des</w:t>
      </w:r>
      <w:r w:rsidRPr="007D29D9">
        <w:rPr>
          <w:szCs w:val="24"/>
          <w:lang w:val="fr-FR"/>
        </w:rPr>
        <w:t xml:space="preserve"> </w:t>
      </w:r>
      <w:r>
        <w:rPr>
          <w:szCs w:val="24"/>
          <w:lang w:val="fr-FR"/>
        </w:rPr>
        <w:t>femmes</w:t>
      </w:r>
      <w:r w:rsidRPr="007D29D9">
        <w:rPr>
          <w:szCs w:val="24"/>
          <w:lang w:val="fr-FR"/>
        </w:rPr>
        <w:t xml:space="preserve"> </w:t>
      </w:r>
      <w:r>
        <w:rPr>
          <w:szCs w:val="24"/>
          <w:lang w:val="fr-FR"/>
        </w:rPr>
        <w:t>et</w:t>
      </w:r>
      <w:r w:rsidRPr="007D29D9">
        <w:rPr>
          <w:szCs w:val="24"/>
          <w:lang w:val="fr-FR"/>
        </w:rPr>
        <w:t xml:space="preserve"> </w:t>
      </w:r>
      <w:r>
        <w:rPr>
          <w:szCs w:val="24"/>
          <w:lang w:val="fr-FR"/>
        </w:rPr>
        <w:t>du</w:t>
      </w:r>
      <w:r w:rsidRPr="007D29D9">
        <w:rPr>
          <w:szCs w:val="24"/>
          <w:lang w:val="fr-FR"/>
        </w:rPr>
        <w:t xml:space="preserve"> </w:t>
      </w:r>
      <w:r>
        <w:rPr>
          <w:szCs w:val="24"/>
          <w:lang w:val="fr-FR"/>
        </w:rPr>
        <w:t>Programme</w:t>
      </w:r>
      <w:r w:rsidRPr="007D29D9">
        <w:rPr>
          <w:szCs w:val="24"/>
          <w:lang w:val="fr-FR"/>
        </w:rPr>
        <w:t xml:space="preserve"> </w:t>
      </w:r>
      <w:r>
        <w:rPr>
          <w:szCs w:val="24"/>
          <w:lang w:val="fr-FR"/>
        </w:rPr>
        <w:t>d</w:t>
      </w:r>
      <w:r w:rsidRPr="007D29D9">
        <w:rPr>
          <w:szCs w:val="24"/>
          <w:lang w:val="fr-FR"/>
        </w:rPr>
        <w:t>’</w:t>
      </w:r>
      <w:r>
        <w:rPr>
          <w:szCs w:val="24"/>
          <w:lang w:val="fr-FR"/>
        </w:rPr>
        <w:t>action</w:t>
      </w:r>
      <w:r w:rsidRPr="007D29D9">
        <w:rPr>
          <w:szCs w:val="24"/>
          <w:lang w:val="fr-FR"/>
        </w:rPr>
        <w:t xml:space="preserve"> </w:t>
      </w:r>
      <w:r>
        <w:rPr>
          <w:szCs w:val="24"/>
          <w:lang w:val="fr-FR"/>
        </w:rPr>
        <w:t>de</w:t>
      </w:r>
      <w:r w:rsidRPr="007D29D9">
        <w:rPr>
          <w:szCs w:val="24"/>
          <w:lang w:val="fr-FR"/>
        </w:rPr>
        <w:t xml:space="preserve"> </w:t>
      </w:r>
      <w:r>
        <w:rPr>
          <w:szCs w:val="24"/>
          <w:lang w:val="fr-FR"/>
        </w:rPr>
        <w:t>Beijing</w:t>
      </w:r>
      <w:r w:rsidRPr="007D29D9">
        <w:rPr>
          <w:szCs w:val="24"/>
          <w:lang w:val="fr-FR"/>
        </w:rPr>
        <w:t xml:space="preserve">, </w:t>
      </w:r>
      <w:r>
        <w:rPr>
          <w:szCs w:val="24"/>
          <w:lang w:val="fr-FR"/>
        </w:rPr>
        <w:t>on</w:t>
      </w:r>
      <w:r w:rsidRPr="007D29D9">
        <w:rPr>
          <w:szCs w:val="24"/>
          <w:lang w:val="fr-FR"/>
        </w:rPr>
        <w:t xml:space="preserve"> </w:t>
      </w:r>
      <w:r>
        <w:rPr>
          <w:szCs w:val="24"/>
          <w:lang w:val="fr-FR"/>
        </w:rPr>
        <w:t>a</w:t>
      </w:r>
      <w:r w:rsidRPr="007D29D9">
        <w:rPr>
          <w:szCs w:val="24"/>
          <w:lang w:val="fr-FR"/>
        </w:rPr>
        <w:t xml:space="preserve"> é</w:t>
      </w:r>
      <w:r>
        <w:rPr>
          <w:szCs w:val="24"/>
          <w:lang w:val="fr-FR"/>
        </w:rPr>
        <w:t>labor</w:t>
      </w:r>
      <w:r w:rsidRPr="007D29D9">
        <w:rPr>
          <w:szCs w:val="24"/>
          <w:lang w:val="fr-FR"/>
        </w:rPr>
        <w:t xml:space="preserve">é </w:t>
      </w:r>
      <w:r>
        <w:rPr>
          <w:szCs w:val="24"/>
          <w:lang w:val="fr-FR"/>
        </w:rPr>
        <w:t>le</w:t>
      </w:r>
      <w:r w:rsidRPr="007D29D9">
        <w:rPr>
          <w:szCs w:val="24"/>
          <w:lang w:val="fr-FR"/>
        </w:rPr>
        <w:t>.</w:t>
      </w:r>
      <w:r>
        <w:rPr>
          <w:lang w:val="fr-FR"/>
        </w:rPr>
        <w:t xml:space="preserve"> </w:t>
      </w:r>
      <w:r w:rsidRPr="007D29D9">
        <w:rPr>
          <w:szCs w:val="24"/>
          <w:lang w:val="fr-FR"/>
        </w:rPr>
        <w:t>«</w:t>
      </w:r>
      <w:r>
        <w:rPr>
          <w:szCs w:val="24"/>
          <w:lang w:val="fr-FR"/>
        </w:rPr>
        <w:t>P</w:t>
      </w:r>
      <w:r w:rsidRPr="007D29D9">
        <w:rPr>
          <w:szCs w:val="24"/>
          <w:lang w:val="fr-FR"/>
        </w:rPr>
        <w:t>rogramme national relatif aux principales orientations de la politique de l’État en ce qui concerne l’égalité des droits et des chances des hommes et des femmes pour la période 2001-2010</w:t>
      </w:r>
      <w:r>
        <w:rPr>
          <w:szCs w:val="24"/>
          <w:lang w:val="fr-FR"/>
        </w:rPr>
        <w:t> »</w:t>
      </w:r>
      <w:r w:rsidRPr="007D29D9">
        <w:rPr>
          <w:i/>
          <w:szCs w:val="24"/>
          <w:lang w:val="fr-FR"/>
        </w:rPr>
        <w:t>.</w:t>
      </w:r>
    </w:p>
    <w:p w:rsidR="00F17B62" w:rsidRPr="00F17B62" w:rsidRDefault="00F17B62" w:rsidP="00B75C3E">
      <w:pPr>
        <w:tabs>
          <w:tab w:val="clear" w:pos="360"/>
          <w:tab w:val="clear" w:pos="567"/>
        </w:tabs>
        <w:rPr>
          <w:szCs w:val="24"/>
          <w:lang w:val="fr-FR"/>
        </w:rPr>
      </w:pPr>
      <w:r w:rsidRPr="00B7356F">
        <w:rPr>
          <w:szCs w:val="24"/>
          <w:lang w:val="fr-FR"/>
        </w:rPr>
        <w:t>34.</w:t>
      </w:r>
      <w:r w:rsidRPr="00B7356F">
        <w:rPr>
          <w:szCs w:val="24"/>
          <w:lang w:val="fr-FR"/>
        </w:rPr>
        <w:tab/>
      </w:r>
      <w:r>
        <w:rPr>
          <w:szCs w:val="24"/>
          <w:lang w:val="fr-FR"/>
        </w:rPr>
        <w:t>La L</w:t>
      </w:r>
      <w:r w:rsidRPr="00B7356F">
        <w:rPr>
          <w:szCs w:val="24"/>
          <w:lang w:val="fr-FR"/>
        </w:rPr>
        <w:t xml:space="preserve">oi sur les garanties d’égalité des droits entre hommes et femmes et des facultés d’exercice de ces droits </w:t>
      </w:r>
      <w:r>
        <w:rPr>
          <w:szCs w:val="24"/>
          <w:lang w:val="fr-FR"/>
        </w:rPr>
        <w:t xml:space="preserve">a été adoptée en 2005. C’est la première loi prévoyant un mécanisme de protection contre </w:t>
      </w:r>
      <w:smartTag w:uri="urn:schemas-microsoft-com:office:smarttags" w:element="PersonName">
        <w:smartTagPr>
          <w:attr w:name="ProductID" w:val="la discrimination. On"/>
        </w:smartTagPr>
        <w:r>
          <w:rPr>
            <w:szCs w:val="24"/>
            <w:lang w:val="fr-FR"/>
          </w:rPr>
          <w:t>la discrimination. On</w:t>
        </w:r>
      </w:smartTag>
      <w:r w:rsidRPr="00B7356F">
        <w:rPr>
          <w:szCs w:val="24"/>
          <w:lang w:val="fr-FR"/>
        </w:rPr>
        <w:t xml:space="preserve"> </w:t>
      </w:r>
      <w:r>
        <w:rPr>
          <w:szCs w:val="24"/>
          <w:lang w:val="fr-FR"/>
        </w:rPr>
        <w:t>rel</w:t>
      </w:r>
      <w:r w:rsidRPr="00B7356F">
        <w:rPr>
          <w:szCs w:val="24"/>
          <w:lang w:val="fr-FR"/>
        </w:rPr>
        <w:t>è</w:t>
      </w:r>
      <w:r>
        <w:rPr>
          <w:szCs w:val="24"/>
          <w:lang w:val="fr-FR"/>
        </w:rPr>
        <w:t>ve</w:t>
      </w:r>
      <w:r w:rsidRPr="00B7356F">
        <w:rPr>
          <w:szCs w:val="24"/>
          <w:lang w:val="fr-FR"/>
        </w:rPr>
        <w:t xml:space="preserve"> </w:t>
      </w:r>
      <w:r>
        <w:rPr>
          <w:szCs w:val="24"/>
          <w:lang w:val="fr-FR"/>
        </w:rPr>
        <w:t>encore</w:t>
      </w:r>
      <w:r w:rsidRPr="00B7356F">
        <w:rPr>
          <w:szCs w:val="24"/>
          <w:lang w:val="fr-FR"/>
        </w:rPr>
        <w:t xml:space="preserve"> </w:t>
      </w:r>
      <w:r>
        <w:rPr>
          <w:szCs w:val="24"/>
          <w:lang w:val="fr-FR"/>
        </w:rPr>
        <w:t>dans</w:t>
      </w:r>
      <w:r w:rsidRPr="00B7356F">
        <w:rPr>
          <w:szCs w:val="24"/>
          <w:lang w:val="fr-FR"/>
        </w:rPr>
        <w:t xml:space="preserve"> </w:t>
      </w:r>
      <w:r>
        <w:rPr>
          <w:szCs w:val="24"/>
          <w:lang w:val="fr-FR"/>
        </w:rPr>
        <w:t>les</w:t>
      </w:r>
      <w:r w:rsidRPr="00B7356F">
        <w:rPr>
          <w:szCs w:val="24"/>
          <w:lang w:val="fr-FR"/>
        </w:rPr>
        <w:t xml:space="preserve"> </w:t>
      </w:r>
      <w:r>
        <w:rPr>
          <w:szCs w:val="24"/>
          <w:lang w:val="fr-FR"/>
        </w:rPr>
        <w:t>zones</w:t>
      </w:r>
      <w:r w:rsidRPr="00B7356F">
        <w:rPr>
          <w:szCs w:val="24"/>
          <w:lang w:val="fr-FR"/>
        </w:rPr>
        <w:t xml:space="preserve"> </w:t>
      </w:r>
      <w:r>
        <w:rPr>
          <w:szCs w:val="24"/>
          <w:lang w:val="fr-FR"/>
        </w:rPr>
        <w:t>rurales</w:t>
      </w:r>
      <w:r w:rsidRPr="00B7356F">
        <w:rPr>
          <w:szCs w:val="24"/>
          <w:lang w:val="fr-FR"/>
        </w:rPr>
        <w:t xml:space="preserve"> </w:t>
      </w:r>
      <w:r>
        <w:rPr>
          <w:szCs w:val="24"/>
          <w:lang w:val="fr-FR"/>
        </w:rPr>
        <w:t>des</w:t>
      </w:r>
      <w:r w:rsidRPr="00B7356F">
        <w:rPr>
          <w:szCs w:val="24"/>
          <w:lang w:val="fr-FR"/>
        </w:rPr>
        <w:t xml:space="preserve"> </w:t>
      </w:r>
      <w:r>
        <w:rPr>
          <w:szCs w:val="24"/>
          <w:lang w:val="fr-FR"/>
        </w:rPr>
        <w:t>cas</w:t>
      </w:r>
      <w:r w:rsidRPr="00B7356F">
        <w:rPr>
          <w:szCs w:val="24"/>
          <w:lang w:val="fr-FR"/>
        </w:rPr>
        <w:t xml:space="preserve"> </w:t>
      </w:r>
      <w:r>
        <w:rPr>
          <w:szCs w:val="24"/>
          <w:lang w:val="fr-FR"/>
        </w:rPr>
        <w:t>de</w:t>
      </w:r>
      <w:r w:rsidRPr="00B7356F">
        <w:rPr>
          <w:szCs w:val="24"/>
          <w:lang w:val="fr-FR"/>
        </w:rPr>
        <w:t xml:space="preserve"> </w:t>
      </w:r>
      <w:r>
        <w:rPr>
          <w:szCs w:val="24"/>
          <w:lang w:val="fr-FR"/>
        </w:rPr>
        <w:t>discrimination</w:t>
      </w:r>
      <w:r w:rsidRPr="00B7356F">
        <w:rPr>
          <w:szCs w:val="24"/>
          <w:lang w:val="fr-FR"/>
        </w:rPr>
        <w:t xml:space="preserve"> à </w:t>
      </w:r>
      <w:r>
        <w:rPr>
          <w:szCs w:val="24"/>
          <w:lang w:val="fr-FR"/>
        </w:rPr>
        <w:t>l</w:t>
      </w:r>
      <w:r w:rsidRPr="00B7356F">
        <w:rPr>
          <w:szCs w:val="24"/>
          <w:lang w:val="fr-FR"/>
        </w:rPr>
        <w:t>’</w:t>
      </w:r>
      <w:r>
        <w:rPr>
          <w:szCs w:val="24"/>
          <w:lang w:val="fr-FR"/>
        </w:rPr>
        <w:t>encontre</w:t>
      </w:r>
      <w:r w:rsidRPr="00B7356F">
        <w:rPr>
          <w:szCs w:val="24"/>
          <w:lang w:val="fr-FR"/>
        </w:rPr>
        <w:t xml:space="preserve"> </w:t>
      </w:r>
      <w:r>
        <w:rPr>
          <w:szCs w:val="24"/>
          <w:lang w:val="fr-FR"/>
        </w:rPr>
        <w:t>des</w:t>
      </w:r>
      <w:r w:rsidRPr="00B7356F">
        <w:rPr>
          <w:szCs w:val="24"/>
          <w:lang w:val="fr-FR"/>
        </w:rPr>
        <w:t xml:space="preserve"> </w:t>
      </w:r>
      <w:r>
        <w:rPr>
          <w:szCs w:val="24"/>
          <w:lang w:val="fr-FR"/>
        </w:rPr>
        <w:t>fillettes</w:t>
      </w:r>
      <w:r w:rsidRPr="00B7356F">
        <w:rPr>
          <w:szCs w:val="24"/>
          <w:lang w:val="fr-FR"/>
        </w:rPr>
        <w:t xml:space="preserve"> </w:t>
      </w:r>
      <w:r>
        <w:rPr>
          <w:szCs w:val="24"/>
          <w:lang w:val="fr-FR"/>
        </w:rPr>
        <w:t xml:space="preserve">et d’inégalité fondée sur le sexe dans l’éducation, tant dans les écoles secondaires que dans les établissements d’enseignement supérieur. </w:t>
      </w:r>
    </w:p>
    <w:p w:rsidR="00F17B62" w:rsidRPr="00D03471" w:rsidRDefault="00F17B62" w:rsidP="00B75C3E">
      <w:pPr>
        <w:tabs>
          <w:tab w:val="clear" w:pos="360"/>
          <w:tab w:val="clear" w:pos="567"/>
        </w:tabs>
        <w:rPr>
          <w:szCs w:val="24"/>
          <w:lang w:val="fr-FR"/>
        </w:rPr>
      </w:pPr>
      <w:r w:rsidRPr="00D03471">
        <w:rPr>
          <w:szCs w:val="24"/>
          <w:lang w:val="fr-FR"/>
        </w:rPr>
        <w:t>35.</w:t>
      </w:r>
      <w:r w:rsidRPr="00D03471">
        <w:rPr>
          <w:szCs w:val="24"/>
          <w:lang w:val="fr-FR"/>
        </w:rPr>
        <w:tab/>
      </w:r>
      <w:r>
        <w:rPr>
          <w:szCs w:val="24"/>
          <w:lang w:val="fr-FR"/>
        </w:rPr>
        <w:t xml:space="preserve">Les minorités nationales dont les membres parlent l’ouzbek et le kirghize ont à présent la possibilité de suivre un enseignement dans leur langue maternelle. </w:t>
      </w:r>
    </w:p>
    <w:p w:rsidR="00F17B62" w:rsidRPr="00DB782D" w:rsidRDefault="00F17B62" w:rsidP="00B75C3E">
      <w:pPr>
        <w:tabs>
          <w:tab w:val="clear" w:pos="360"/>
          <w:tab w:val="clear" w:pos="567"/>
        </w:tabs>
        <w:rPr>
          <w:szCs w:val="24"/>
          <w:lang w:val="fr-FR"/>
        </w:rPr>
      </w:pPr>
      <w:r w:rsidRPr="00DB782D">
        <w:rPr>
          <w:szCs w:val="24"/>
          <w:lang w:val="fr-FR"/>
        </w:rPr>
        <w:t>36.</w:t>
      </w:r>
      <w:r w:rsidRPr="00DB782D">
        <w:rPr>
          <w:szCs w:val="24"/>
          <w:lang w:val="fr-FR"/>
        </w:rPr>
        <w:tab/>
      </w:r>
      <w:r>
        <w:rPr>
          <w:szCs w:val="24"/>
          <w:lang w:val="fr-FR"/>
        </w:rPr>
        <w:t>En</w:t>
      </w:r>
      <w:r w:rsidRPr="00DB782D">
        <w:rPr>
          <w:szCs w:val="24"/>
          <w:lang w:val="fr-FR"/>
        </w:rPr>
        <w:t xml:space="preserve"> </w:t>
      </w:r>
      <w:r>
        <w:rPr>
          <w:szCs w:val="24"/>
          <w:lang w:val="fr-FR"/>
        </w:rPr>
        <w:t>d</w:t>
      </w:r>
      <w:r w:rsidRPr="00DB782D">
        <w:rPr>
          <w:szCs w:val="24"/>
          <w:lang w:val="fr-FR"/>
        </w:rPr>
        <w:t>é</w:t>
      </w:r>
      <w:r>
        <w:rPr>
          <w:szCs w:val="24"/>
          <w:lang w:val="fr-FR"/>
        </w:rPr>
        <w:t>pit</w:t>
      </w:r>
      <w:r w:rsidRPr="00DB782D">
        <w:rPr>
          <w:szCs w:val="24"/>
          <w:lang w:val="fr-FR"/>
        </w:rPr>
        <w:t xml:space="preserve"> </w:t>
      </w:r>
      <w:r>
        <w:rPr>
          <w:szCs w:val="24"/>
          <w:lang w:val="fr-FR"/>
        </w:rPr>
        <w:t>du</w:t>
      </w:r>
      <w:r w:rsidRPr="00DB782D">
        <w:rPr>
          <w:szCs w:val="24"/>
          <w:lang w:val="fr-FR"/>
        </w:rPr>
        <w:t xml:space="preserve"> </w:t>
      </w:r>
      <w:r>
        <w:rPr>
          <w:szCs w:val="24"/>
          <w:lang w:val="fr-FR"/>
        </w:rPr>
        <w:t>fait</w:t>
      </w:r>
      <w:r w:rsidRPr="00DB782D">
        <w:rPr>
          <w:szCs w:val="24"/>
          <w:lang w:val="fr-FR"/>
        </w:rPr>
        <w:t xml:space="preserve"> </w:t>
      </w:r>
      <w:r>
        <w:rPr>
          <w:szCs w:val="24"/>
          <w:lang w:val="fr-FR"/>
        </w:rPr>
        <w:t>qu</w:t>
      </w:r>
      <w:r w:rsidRPr="00DB782D">
        <w:rPr>
          <w:szCs w:val="24"/>
          <w:lang w:val="fr-FR"/>
        </w:rPr>
        <w:t>’</w:t>
      </w:r>
      <w:r>
        <w:rPr>
          <w:szCs w:val="24"/>
          <w:lang w:val="fr-FR"/>
        </w:rPr>
        <w:t>il</w:t>
      </w:r>
      <w:r w:rsidRPr="00DB782D">
        <w:rPr>
          <w:szCs w:val="24"/>
          <w:lang w:val="fr-FR"/>
        </w:rPr>
        <w:t xml:space="preserve"> </w:t>
      </w:r>
      <w:r>
        <w:rPr>
          <w:szCs w:val="24"/>
          <w:lang w:val="fr-FR"/>
        </w:rPr>
        <w:t>augmente</w:t>
      </w:r>
      <w:r w:rsidRPr="00DB782D">
        <w:rPr>
          <w:szCs w:val="24"/>
          <w:lang w:val="fr-FR"/>
        </w:rPr>
        <w:t xml:space="preserve"> </w:t>
      </w:r>
      <w:r>
        <w:rPr>
          <w:szCs w:val="24"/>
          <w:lang w:val="fr-FR"/>
        </w:rPr>
        <w:t>chaque année et qu’il a doublé en 2005, le traitement des enseignants reste faible compte tenu de l’augmentation rapide du coût de la vie et du rythme de l’inflation. Cela complique la lutte contre la corruption dans les écoles et les établissements d’enseignement supérieur.</w:t>
      </w:r>
      <w:r w:rsidRPr="00DB782D">
        <w:rPr>
          <w:szCs w:val="24"/>
          <w:lang w:val="fr-FR"/>
        </w:rPr>
        <w:t xml:space="preserve"> </w:t>
      </w:r>
    </w:p>
    <w:p w:rsidR="00F17B62" w:rsidRPr="00382AF0" w:rsidRDefault="00F17B62" w:rsidP="00B75C3E">
      <w:pPr>
        <w:tabs>
          <w:tab w:val="clear" w:pos="360"/>
          <w:tab w:val="clear" w:pos="567"/>
        </w:tabs>
        <w:rPr>
          <w:b/>
          <w:smallCaps/>
          <w:szCs w:val="24"/>
          <w:lang w:val="fr-FR"/>
        </w:rPr>
      </w:pPr>
      <w:r w:rsidRPr="00E70A4F">
        <w:rPr>
          <w:szCs w:val="24"/>
          <w:lang w:val="fr-FR"/>
        </w:rPr>
        <w:t>37.</w:t>
      </w:r>
      <w:r w:rsidRPr="00E70A4F">
        <w:rPr>
          <w:szCs w:val="24"/>
          <w:lang w:val="fr-FR"/>
        </w:rPr>
        <w:tab/>
      </w:r>
      <w:r>
        <w:rPr>
          <w:szCs w:val="24"/>
          <w:lang w:val="fr-FR"/>
        </w:rPr>
        <w:t>La</w:t>
      </w:r>
      <w:r w:rsidRPr="00E70A4F">
        <w:rPr>
          <w:szCs w:val="24"/>
          <w:lang w:val="fr-FR"/>
        </w:rPr>
        <w:t xml:space="preserve"> </w:t>
      </w:r>
      <w:r>
        <w:rPr>
          <w:szCs w:val="24"/>
          <w:lang w:val="fr-FR"/>
        </w:rPr>
        <w:t>faiblesse</w:t>
      </w:r>
      <w:r w:rsidRPr="00E70A4F">
        <w:rPr>
          <w:szCs w:val="24"/>
          <w:lang w:val="fr-FR"/>
        </w:rPr>
        <w:t xml:space="preserve"> </w:t>
      </w:r>
      <w:r>
        <w:rPr>
          <w:szCs w:val="24"/>
          <w:lang w:val="fr-FR"/>
        </w:rPr>
        <w:t>du</w:t>
      </w:r>
      <w:r w:rsidRPr="00E70A4F">
        <w:rPr>
          <w:szCs w:val="24"/>
          <w:lang w:val="fr-FR"/>
        </w:rPr>
        <w:t xml:space="preserve"> </w:t>
      </w:r>
      <w:r>
        <w:rPr>
          <w:szCs w:val="24"/>
          <w:lang w:val="fr-FR"/>
        </w:rPr>
        <w:t>taux</w:t>
      </w:r>
      <w:r w:rsidRPr="00E70A4F">
        <w:rPr>
          <w:szCs w:val="24"/>
          <w:lang w:val="fr-FR"/>
        </w:rPr>
        <w:t xml:space="preserve"> </w:t>
      </w:r>
      <w:r>
        <w:rPr>
          <w:szCs w:val="24"/>
          <w:lang w:val="fr-FR"/>
        </w:rPr>
        <w:t>de</w:t>
      </w:r>
      <w:r w:rsidRPr="00E70A4F">
        <w:rPr>
          <w:szCs w:val="24"/>
          <w:lang w:val="fr-FR"/>
        </w:rPr>
        <w:t xml:space="preserve"> </w:t>
      </w:r>
      <w:r>
        <w:rPr>
          <w:szCs w:val="24"/>
          <w:lang w:val="fr-FR"/>
        </w:rPr>
        <w:t>fr</w:t>
      </w:r>
      <w:r w:rsidRPr="00E70A4F">
        <w:rPr>
          <w:szCs w:val="24"/>
          <w:lang w:val="fr-FR"/>
        </w:rPr>
        <w:t>é</w:t>
      </w:r>
      <w:r>
        <w:rPr>
          <w:szCs w:val="24"/>
          <w:lang w:val="fr-FR"/>
        </w:rPr>
        <w:t>quentation</w:t>
      </w:r>
      <w:r w:rsidRPr="00E70A4F">
        <w:rPr>
          <w:szCs w:val="24"/>
          <w:lang w:val="fr-FR"/>
        </w:rPr>
        <w:t xml:space="preserve"> </w:t>
      </w:r>
      <w:r>
        <w:rPr>
          <w:szCs w:val="24"/>
          <w:lang w:val="fr-FR"/>
        </w:rPr>
        <w:t>scolaire</w:t>
      </w:r>
      <w:r w:rsidRPr="00E70A4F">
        <w:rPr>
          <w:szCs w:val="24"/>
          <w:lang w:val="fr-FR"/>
        </w:rPr>
        <w:t xml:space="preserve"> </w:t>
      </w:r>
      <w:r>
        <w:rPr>
          <w:szCs w:val="24"/>
          <w:lang w:val="fr-FR"/>
        </w:rPr>
        <w:t>parmi</w:t>
      </w:r>
      <w:r w:rsidRPr="00E70A4F">
        <w:rPr>
          <w:szCs w:val="24"/>
          <w:lang w:val="fr-FR"/>
        </w:rPr>
        <w:t xml:space="preserve"> </w:t>
      </w:r>
      <w:r>
        <w:rPr>
          <w:szCs w:val="24"/>
          <w:lang w:val="fr-FR"/>
        </w:rPr>
        <w:t>les</w:t>
      </w:r>
      <w:r w:rsidRPr="00E70A4F">
        <w:rPr>
          <w:szCs w:val="24"/>
          <w:lang w:val="fr-FR"/>
        </w:rPr>
        <w:t xml:space="preserve"> </w:t>
      </w:r>
      <w:r>
        <w:rPr>
          <w:szCs w:val="24"/>
          <w:lang w:val="fr-FR"/>
        </w:rPr>
        <w:t>filles</w:t>
      </w:r>
      <w:r w:rsidRPr="00E70A4F">
        <w:rPr>
          <w:szCs w:val="24"/>
          <w:lang w:val="fr-FR"/>
        </w:rPr>
        <w:t xml:space="preserve"> </w:t>
      </w:r>
      <w:r>
        <w:rPr>
          <w:szCs w:val="24"/>
          <w:lang w:val="fr-FR"/>
        </w:rPr>
        <w:t>est</w:t>
      </w:r>
      <w:r w:rsidRPr="00E70A4F">
        <w:rPr>
          <w:szCs w:val="24"/>
          <w:lang w:val="fr-FR"/>
        </w:rPr>
        <w:t xml:space="preserve"> </w:t>
      </w:r>
      <w:r>
        <w:rPr>
          <w:szCs w:val="24"/>
          <w:lang w:val="fr-FR"/>
        </w:rPr>
        <w:t xml:space="preserve">directement liée aux difficultés économiques, aux opinions religieuses, aux traditions nationales et au rôle de la femme dans </w:t>
      </w:r>
      <w:smartTag w:uri="urn:schemas-microsoft-com:office:smarttags" w:element="PersonName">
        <w:smartTagPr>
          <w:attr w:name="ProductID" w:val="la soci￩t￩. L"/>
        </w:smartTagPr>
        <w:r>
          <w:rPr>
            <w:szCs w:val="24"/>
            <w:lang w:val="fr-FR"/>
          </w:rPr>
          <w:t>la société.</w:t>
        </w:r>
        <w:r w:rsidRPr="00E70A4F">
          <w:rPr>
            <w:szCs w:val="24"/>
            <w:lang w:val="fr-FR"/>
          </w:rPr>
          <w:t xml:space="preserve"> </w:t>
        </w:r>
        <w:r>
          <w:rPr>
            <w:szCs w:val="24"/>
            <w:lang w:val="fr-FR"/>
          </w:rPr>
          <w:t>L</w:t>
        </w:r>
      </w:smartTag>
      <w:r w:rsidRPr="00E70A4F">
        <w:rPr>
          <w:szCs w:val="24"/>
          <w:lang w:val="fr-FR"/>
        </w:rPr>
        <w:t>’</w:t>
      </w:r>
      <w:r>
        <w:rPr>
          <w:szCs w:val="24"/>
          <w:lang w:val="fr-FR"/>
        </w:rPr>
        <w:t>Association</w:t>
      </w:r>
      <w:r w:rsidRPr="00E70A4F">
        <w:rPr>
          <w:szCs w:val="24"/>
          <w:lang w:val="fr-FR"/>
        </w:rPr>
        <w:t xml:space="preserve"> </w:t>
      </w:r>
      <w:r>
        <w:rPr>
          <w:szCs w:val="24"/>
          <w:lang w:val="fr-FR"/>
        </w:rPr>
        <w:t>des</w:t>
      </w:r>
      <w:r w:rsidRPr="00E70A4F">
        <w:rPr>
          <w:szCs w:val="24"/>
          <w:lang w:val="fr-FR"/>
        </w:rPr>
        <w:t xml:space="preserve"> </w:t>
      </w:r>
      <w:r>
        <w:rPr>
          <w:szCs w:val="24"/>
          <w:lang w:val="fr-FR"/>
        </w:rPr>
        <w:t>femmes</w:t>
      </w:r>
      <w:r w:rsidRPr="00E70A4F">
        <w:rPr>
          <w:szCs w:val="24"/>
          <w:lang w:val="fr-FR"/>
        </w:rPr>
        <w:t xml:space="preserve"> </w:t>
      </w:r>
      <w:r>
        <w:rPr>
          <w:szCs w:val="24"/>
          <w:lang w:val="fr-FR"/>
        </w:rPr>
        <w:t>ayant une formation universitaire</w:t>
      </w:r>
      <w:r w:rsidRPr="00E70A4F">
        <w:rPr>
          <w:szCs w:val="24"/>
          <w:lang w:val="fr-FR"/>
        </w:rPr>
        <w:t xml:space="preserve"> </w:t>
      </w:r>
      <w:r>
        <w:rPr>
          <w:szCs w:val="24"/>
          <w:lang w:val="fr-FR"/>
        </w:rPr>
        <w:t>a</w:t>
      </w:r>
      <w:r w:rsidRPr="00E70A4F">
        <w:rPr>
          <w:szCs w:val="24"/>
          <w:lang w:val="fr-FR"/>
        </w:rPr>
        <w:t xml:space="preserve">, </w:t>
      </w:r>
      <w:r>
        <w:rPr>
          <w:szCs w:val="24"/>
          <w:lang w:val="fr-FR"/>
        </w:rPr>
        <w:t>avec</w:t>
      </w:r>
      <w:r w:rsidRPr="00E70A4F">
        <w:rPr>
          <w:szCs w:val="24"/>
          <w:lang w:val="fr-FR"/>
        </w:rPr>
        <w:t xml:space="preserve"> </w:t>
      </w:r>
      <w:r>
        <w:rPr>
          <w:szCs w:val="24"/>
          <w:lang w:val="fr-FR"/>
        </w:rPr>
        <w:t>l</w:t>
      </w:r>
      <w:r w:rsidRPr="00E70A4F">
        <w:rPr>
          <w:szCs w:val="24"/>
          <w:lang w:val="fr-FR"/>
        </w:rPr>
        <w:t>’</w:t>
      </w:r>
      <w:r>
        <w:rPr>
          <w:szCs w:val="24"/>
          <w:lang w:val="fr-FR"/>
        </w:rPr>
        <w:t>appui</w:t>
      </w:r>
      <w:r w:rsidRPr="00E70A4F">
        <w:rPr>
          <w:szCs w:val="24"/>
          <w:lang w:val="fr-FR"/>
        </w:rPr>
        <w:t xml:space="preserve"> </w:t>
      </w:r>
      <w:r>
        <w:rPr>
          <w:szCs w:val="24"/>
          <w:lang w:val="fr-FR"/>
        </w:rPr>
        <w:t>financier</w:t>
      </w:r>
      <w:r w:rsidRPr="00E70A4F">
        <w:rPr>
          <w:szCs w:val="24"/>
          <w:lang w:val="fr-FR"/>
        </w:rPr>
        <w:t xml:space="preserve"> </w:t>
      </w:r>
      <w:r>
        <w:rPr>
          <w:szCs w:val="24"/>
          <w:lang w:val="fr-FR"/>
        </w:rPr>
        <w:t>de</w:t>
      </w:r>
      <w:r w:rsidRPr="00E70A4F">
        <w:rPr>
          <w:szCs w:val="24"/>
          <w:lang w:val="fr-FR"/>
        </w:rPr>
        <w:t xml:space="preserve"> </w:t>
      </w:r>
      <w:r>
        <w:rPr>
          <w:szCs w:val="24"/>
          <w:lang w:val="fr-FR"/>
        </w:rPr>
        <w:t>l</w:t>
      </w:r>
      <w:r w:rsidRPr="00E70A4F">
        <w:rPr>
          <w:szCs w:val="24"/>
          <w:lang w:val="fr-FR"/>
        </w:rPr>
        <w:t>’</w:t>
      </w:r>
      <w:r>
        <w:rPr>
          <w:szCs w:val="24"/>
          <w:lang w:val="fr-FR"/>
        </w:rPr>
        <w:t>UNICEF</w:t>
      </w:r>
      <w:r w:rsidRPr="00E70A4F">
        <w:rPr>
          <w:szCs w:val="24"/>
          <w:lang w:val="fr-FR"/>
        </w:rPr>
        <w:t xml:space="preserve">, </w:t>
      </w:r>
      <w:r>
        <w:rPr>
          <w:szCs w:val="24"/>
          <w:lang w:val="fr-FR"/>
        </w:rPr>
        <w:t>r</w:t>
      </w:r>
      <w:r w:rsidRPr="00E70A4F">
        <w:rPr>
          <w:szCs w:val="24"/>
          <w:lang w:val="fr-FR"/>
        </w:rPr>
        <w:t>é</w:t>
      </w:r>
      <w:r>
        <w:rPr>
          <w:szCs w:val="24"/>
          <w:lang w:val="fr-FR"/>
        </w:rPr>
        <w:t>alis</w:t>
      </w:r>
      <w:r w:rsidRPr="00E70A4F">
        <w:rPr>
          <w:szCs w:val="24"/>
          <w:lang w:val="fr-FR"/>
        </w:rPr>
        <w:t xml:space="preserve">é </w:t>
      </w:r>
      <w:r>
        <w:rPr>
          <w:szCs w:val="24"/>
          <w:lang w:val="fr-FR"/>
        </w:rPr>
        <w:t>une</w:t>
      </w:r>
      <w:r w:rsidRPr="00E70A4F">
        <w:rPr>
          <w:szCs w:val="24"/>
          <w:lang w:val="fr-FR"/>
        </w:rPr>
        <w:t xml:space="preserve"> </w:t>
      </w:r>
      <w:r>
        <w:rPr>
          <w:szCs w:val="24"/>
          <w:lang w:val="fr-FR"/>
        </w:rPr>
        <w:t>enquête sociologique sur l’attitude à l’égard des filles à l’école et leurs relations avec leurs parents et professeurs. Il</w:t>
      </w:r>
      <w:r w:rsidRPr="00E70A4F">
        <w:rPr>
          <w:szCs w:val="24"/>
          <w:lang w:val="fr-FR"/>
        </w:rPr>
        <w:t xml:space="preserve"> </w:t>
      </w:r>
      <w:r>
        <w:rPr>
          <w:szCs w:val="24"/>
          <w:lang w:val="fr-FR"/>
        </w:rPr>
        <w:t>s</w:t>
      </w:r>
      <w:r w:rsidRPr="00E70A4F">
        <w:rPr>
          <w:szCs w:val="24"/>
          <w:lang w:val="fr-FR"/>
        </w:rPr>
        <w:t>’</w:t>
      </w:r>
      <w:r>
        <w:rPr>
          <w:szCs w:val="24"/>
          <w:lang w:val="fr-FR"/>
        </w:rPr>
        <w:t>agissait</w:t>
      </w:r>
      <w:r w:rsidRPr="00E70A4F">
        <w:rPr>
          <w:szCs w:val="24"/>
          <w:lang w:val="fr-FR"/>
        </w:rPr>
        <w:t xml:space="preserve"> </w:t>
      </w:r>
      <w:r>
        <w:rPr>
          <w:szCs w:val="24"/>
          <w:lang w:val="fr-FR"/>
        </w:rPr>
        <w:t>d</w:t>
      </w:r>
      <w:r w:rsidRPr="00E70A4F">
        <w:rPr>
          <w:szCs w:val="24"/>
          <w:lang w:val="fr-FR"/>
        </w:rPr>
        <w:t>’é</w:t>
      </w:r>
      <w:r>
        <w:rPr>
          <w:szCs w:val="24"/>
          <w:lang w:val="fr-FR"/>
        </w:rPr>
        <w:t>tudier</w:t>
      </w:r>
      <w:r w:rsidRPr="00E70A4F">
        <w:rPr>
          <w:szCs w:val="24"/>
          <w:lang w:val="fr-FR"/>
        </w:rPr>
        <w:t xml:space="preserve"> </w:t>
      </w:r>
      <w:r>
        <w:rPr>
          <w:szCs w:val="24"/>
          <w:lang w:val="fr-FR"/>
        </w:rPr>
        <w:t>les</w:t>
      </w:r>
      <w:r w:rsidRPr="00E70A4F">
        <w:rPr>
          <w:szCs w:val="24"/>
          <w:lang w:val="fr-FR"/>
        </w:rPr>
        <w:t xml:space="preserve"> </w:t>
      </w:r>
      <w:r>
        <w:rPr>
          <w:szCs w:val="24"/>
          <w:lang w:val="fr-FR"/>
        </w:rPr>
        <w:t>causes</w:t>
      </w:r>
      <w:r w:rsidRPr="00E70A4F">
        <w:rPr>
          <w:szCs w:val="24"/>
          <w:lang w:val="fr-FR"/>
        </w:rPr>
        <w:t xml:space="preserve"> </w:t>
      </w:r>
      <w:r>
        <w:rPr>
          <w:szCs w:val="24"/>
          <w:lang w:val="fr-FR"/>
        </w:rPr>
        <w:t>fondamentales</w:t>
      </w:r>
      <w:r w:rsidRPr="00E70A4F">
        <w:rPr>
          <w:szCs w:val="24"/>
          <w:lang w:val="fr-FR"/>
        </w:rPr>
        <w:t xml:space="preserve"> </w:t>
      </w:r>
      <w:r>
        <w:rPr>
          <w:szCs w:val="24"/>
          <w:lang w:val="fr-FR"/>
        </w:rPr>
        <w:t>qui</w:t>
      </w:r>
      <w:r w:rsidRPr="00E70A4F">
        <w:rPr>
          <w:szCs w:val="24"/>
          <w:lang w:val="fr-FR"/>
        </w:rPr>
        <w:t xml:space="preserve"> </w:t>
      </w:r>
      <w:r>
        <w:rPr>
          <w:szCs w:val="24"/>
          <w:lang w:val="fr-FR"/>
        </w:rPr>
        <w:t>empêchent les filles d’avoir accès à l’éducation. L</w:t>
      </w:r>
      <w:r w:rsidRPr="00E70A4F">
        <w:rPr>
          <w:szCs w:val="24"/>
          <w:lang w:val="fr-FR"/>
        </w:rPr>
        <w:t>’</w:t>
      </w:r>
      <w:r>
        <w:rPr>
          <w:szCs w:val="24"/>
          <w:lang w:val="fr-FR"/>
        </w:rPr>
        <w:t>enquête a été l’occasion de proposer des moyens d’augmenter le taux de scolarisation des filles et de faire reculer l’inégalité en fonction du sexe. Afin d’élargir l’accès à l’éducation scolaire, le Gouvernement a mis en place un programme de location de manuels pour aider les familles à faible revenu à se les procurer.</w:t>
      </w:r>
      <w:r w:rsidRPr="00382AF0">
        <w:rPr>
          <w:szCs w:val="24"/>
          <w:lang w:val="fr-FR"/>
        </w:rPr>
        <w:t xml:space="preserve"> </w:t>
      </w:r>
    </w:p>
    <w:p w:rsidR="00F17B62" w:rsidRPr="00B75C3E" w:rsidRDefault="00F17B62" w:rsidP="00B75C3E">
      <w:pPr>
        <w:tabs>
          <w:tab w:val="clear" w:pos="360"/>
          <w:tab w:val="clear" w:pos="567"/>
        </w:tabs>
        <w:ind w:firstLine="567"/>
        <w:rPr>
          <w:rFonts w:ascii="Times New Roman Negrita" w:hAnsi="Times New Roman Negrita"/>
          <w:b/>
          <w:szCs w:val="24"/>
          <w:lang w:val="fr-FR"/>
        </w:rPr>
      </w:pPr>
      <w:r w:rsidRPr="00B75C3E">
        <w:rPr>
          <w:rFonts w:ascii="Times New Roman Negrita" w:hAnsi="Times New Roman Negrita"/>
          <w:b/>
          <w:szCs w:val="24"/>
          <w:lang w:val="fr-FR"/>
        </w:rPr>
        <w:t xml:space="preserve">Respect des opinions de l’enfant </w:t>
      </w:r>
    </w:p>
    <w:p w:rsidR="00F17B62" w:rsidRPr="00F17B62" w:rsidRDefault="00F17B62" w:rsidP="00A5737F">
      <w:pPr>
        <w:rPr>
          <w:b/>
          <w:i/>
          <w:szCs w:val="24"/>
          <w:lang w:val="fr-FR"/>
        </w:rPr>
      </w:pPr>
      <w:r w:rsidRPr="00F17B62">
        <w:rPr>
          <w:b/>
          <w:i/>
          <w:szCs w:val="24"/>
          <w:lang w:val="fr-FR"/>
        </w:rPr>
        <w:t xml:space="preserve">§ 24 </w:t>
      </w:r>
      <w:r>
        <w:rPr>
          <w:b/>
          <w:bCs/>
          <w:i/>
          <w:szCs w:val="24"/>
          <w:lang w:val="fr-FR"/>
        </w:rPr>
        <w:t>des</w:t>
      </w:r>
      <w:r w:rsidRPr="00F17B62">
        <w:rPr>
          <w:b/>
          <w:bCs/>
          <w:i/>
          <w:szCs w:val="24"/>
          <w:lang w:val="fr-FR"/>
        </w:rPr>
        <w:t xml:space="preserve"> </w:t>
      </w:r>
      <w:r>
        <w:rPr>
          <w:b/>
          <w:bCs/>
          <w:i/>
          <w:szCs w:val="24"/>
          <w:lang w:val="fr-FR"/>
        </w:rPr>
        <w:t>Observations</w:t>
      </w:r>
      <w:r w:rsidRPr="00F17B62">
        <w:rPr>
          <w:b/>
          <w:bCs/>
          <w:i/>
          <w:szCs w:val="24"/>
          <w:lang w:val="fr-FR"/>
        </w:rPr>
        <w:t xml:space="preserve"> </w:t>
      </w:r>
      <w:r>
        <w:rPr>
          <w:b/>
          <w:bCs/>
          <w:i/>
          <w:szCs w:val="24"/>
          <w:lang w:val="fr-FR"/>
        </w:rPr>
        <w:t>finales</w:t>
      </w:r>
    </w:p>
    <w:p w:rsidR="00F17B62" w:rsidRPr="00EB34A7" w:rsidRDefault="00F17B62" w:rsidP="00B75C3E">
      <w:pPr>
        <w:tabs>
          <w:tab w:val="clear" w:pos="360"/>
          <w:tab w:val="clear" w:pos="567"/>
        </w:tabs>
        <w:rPr>
          <w:b/>
          <w:bCs/>
          <w:smallCaps/>
          <w:szCs w:val="24"/>
          <w:lang w:val="fr-FR"/>
        </w:rPr>
      </w:pPr>
      <w:r w:rsidRPr="00C47C4D">
        <w:rPr>
          <w:szCs w:val="24"/>
          <w:lang w:val="fr-FR"/>
        </w:rPr>
        <w:t>38.</w:t>
      </w:r>
      <w:r w:rsidR="00B75C3E">
        <w:rPr>
          <w:szCs w:val="24"/>
          <w:lang w:val="fr-FR"/>
        </w:rPr>
        <w:tab/>
      </w:r>
      <w:r>
        <w:rPr>
          <w:szCs w:val="24"/>
          <w:lang w:val="fr-FR"/>
        </w:rPr>
        <w:t>Sur</w:t>
      </w:r>
      <w:r w:rsidRPr="00C47C4D">
        <w:rPr>
          <w:szCs w:val="24"/>
          <w:lang w:val="fr-FR"/>
        </w:rPr>
        <w:t xml:space="preserve"> </w:t>
      </w:r>
      <w:r>
        <w:rPr>
          <w:szCs w:val="24"/>
          <w:lang w:val="fr-FR"/>
        </w:rPr>
        <w:t>la</w:t>
      </w:r>
      <w:r w:rsidRPr="00C47C4D">
        <w:rPr>
          <w:szCs w:val="24"/>
          <w:lang w:val="fr-FR"/>
        </w:rPr>
        <w:t xml:space="preserve"> </w:t>
      </w:r>
      <w:r>
        <w:rPr>
          <w:szCs w:val="24"/>
          <w:lang w:val="fr-FR"/>
        </w:rPr>
        <w:t>base</w:t>
      </w:r>
      <w:r w:rsidRPr="00C47C4D">
        <w:rPr>
          <w:szCs w:val="24"/>
          <w:lang w:val="fr-FR"/>
        </w:rPr>
        <w:t xml:space="preserve"> </w:t>
      </w:r>
      <w:r>
        <w:rPr>
          <w:szCs w:val="24"/>
          <w:lang w:val="fr-FR"/>
        </w:rPr>
        <w:t>des</w:t>
      </w:r>
      <w:r w:rsidRPr="00C47C4D">
        <w:rPr>
          <w:szCs w:val="24"/>
          <w:lang w:val="fr-FR"/>
        </w:rPr>
        <w:t xml:space="preserve"> </w:t>
      </w:r>
      <w:r>
        <w:rPr>
          <w:szCs w:val="24"/>
          <w:lang w:val="fr-FR"/>
        </w:rPr>
        <w:t>recommandations</w:t>
      </w:r>
      <w:r w:rsidRPr="00C47C4D">
        <w:rPr>
          <w:szCs w:val="24"/>
          <w:lang w:val="fr-FR"/>
        </w:rPr>
        <w:t xml:space="preserve"> </w:t>
      </w:r>
      <w:r>
        <w:rPr>
          <w:szCs w:val="24"/>
          <w:lang w:val="fr-FR"/>
        </w:rPr>
        <w:t>du</w:t>
      </w:r>
      <w:r w:rsidRPr="00C47C4D">
        <w:rPr>
          <w:szCs w:val="24"/>
          <w:lang w:val="fr-FR"/>
        </w:rPr>
        <w:t xml:space="preserve"> </w:t>
      </w:r>
      <w:r>
        <w:rPr>
          <w:szCs w:val="24"/>
          <w:lang w:val="fr-FR"/>
        </w:rPr>
        <w:t>Comit</w:t>
      </w:r>
      <w:r w:rsidRPr="00C47C4D">
        <w:rPr>
          <w:szCs w:val="24"/>
          <w:lang w:val="fr-FR"/>
        </w:rPr>
        <w:t xml:space="preserve">é, </w:t>
      </w:r>
      <w:r w:rsidRPr="00CB3D41">
        <w:rPr>
          <w:szCs w:val="24"/>
          <w:lang w:val="fr-FR"/>
        </w:rPr>
        <w:t>l</w:t>
      </w:r>
      <w:r w:rsidRPr="00C47C4D">
        <w:rPr>
          <w:szCs w:val="24"/>
          <w:lang w:val="fr-FR"/>
        </w:rPr>
        <w:t>’</w:t>
      </w:r>
      <w:r w:rsidRPr="00CB3D41">
        <w:rPr>
          <w:szCs w:val="24"/>
          <w:lang w:val="fr-FR"/>
        </w:rPr>
        <w:t>Institut</w:t>
      </w:r>
      <w:r w:rsidRPr="00C47C4D">
        <w:rPr>
          <w:szCs w:val="24"/>
          <w:lang w:val="fr-FR"/>
        </w:rPr>
        <w:t xml:space="preserve"> </w:t>
      </w:r>
      <w:r w:rsidRPr="00CB3D41">
        <w:rPr>
          <w:szCs w:val="24"/>
          <w:lang w:val="fr-FR"/>
        </w:rPr>
        <w:t>de</w:t>
      </w:r>
      <w:r w:rsidRPr="00C47C4D">
        <w:rPr>
          <w:szCs w:val="24"/>
          <w:lang w:val="fr-FR"/>
        </w:rPr>
        <w:t xml:space="preserve"> </w:t>
      </w:r>
      <w:r w:rsidRPr="00CB3D41">
        <w:rPr>
          <w:szCs w:val="24"/>
          <w:lang w:val="fr-FR"/>
        </w:rPr>
        <w:t>formation</w:t>
      </w:r>
      <w:r w:rsidRPr="00C47C4D">
        <w:rPr>
          <w:szCs w:val="24"/>
          <w:lang w:val="fr-FR"/>
        </w:rPr>
        <w:t xml:space="preserve"> </w:t>
      </w:r>
      <w:r w:rsidRPr="00CB3D41">
        <w:rPr>
          <w:szCs w:val="24"/>
          <w:lang w:val="fr-FR"/>
        </w:rPr>
        <w:t>professionnelle</w:t>
      </w:r>
      <w:r w:rsidRPr="00C47C4D">
        <w:rPr>
          <w:szCs w:val="24"/>
          <w:lang w:val="fr-FR"/>
        </w:rPr>
        <w:t xml:space="preserve"> </w:t>
      </w:r>
      <w:r w:rsidRPr="00CB3D41">
        <w:rPr>
          <w:szCs w:val="24"/>
          <w:lang w:val="fr-FR"/>
        </w:rPr>
        <w:t>des</w:t>
      </w:r>
      <w:r w:rsidRPr="00C47C4D">
        <w:rPr>
          <w:szCs w:val="24"/>
          <w:lang w:val="fr-FR"/>
        </w:rPr>
        <w:t xml:space="preserve"> </w:t>
      </w:r>
      <w:r w:rsidRPr="00CB3D41">
        <w:rPr>
          <w:szCs w:val="24"/>
          <w:lang w:val="fr-FR"/>
        </w:rPr>
        <w:t>fonctionnaires</w:t>
      </w:r>
      <w:r w:rsidRPr="00C47C4D">
        <w:rPr>
          <w:szCs w:val="24"/>
          <w:lang w:val="fr-FR"/>
        </w:rPr>
        <w:t xml:space="preserve"> </w:t>
      </w:r>
      <w:r w:rsidRPr="00CB3D41">
        <w:rPr>
          <w:szCs w:val="24"/>
          <w:lang w:val="fr-FR"/>
        </w:rPr>
        <w:t>de</w:t>
      </w:r>
      <w:r w:rsidRPr="00C47C4D">
        <w:rPr>
          <w:szCs w:val="24"/>
          <w:lang w:val="fr-FR"/>
        </w:rPr>
        <w:t xml:space="preserve"> </w:t>
      </w:r>
      <w:r w:rsidRPr="00CB3D41">
        <w:rPr>
          <w:szCs w:val="24"/>
          <w:lang w:val="fr-FR"/>
        </w:rPr>
        <w:t>la</w:t>
      </w:r>
      <w:r w:rsidRPr="00C47C4D">
        <w:rPr>
          <w:szCs w:val="24"/>
          <w:lang w:val="fr-FR"/>
        </w:rPr>
        <w:t xml:space="preserve"> </w:t>
      </w:r>
      <w:r w:rsidRPr="00CB3D41">
        <w:rPr>
          <w:szCs w:val="24"/>
          <w:lang w:val="fr-FR"/>
        </w:rPr>
        <w:t>Direction</w:t>
      </w:r>
      <w:r w:rsidRPr="00C47C4D">
        <w:rPr>
          <w:szCs w:val="24"/>
          <w:lang w:val="fr-FR"/>
        </w:rPr>
        <w:t xml:space="preserve"> </w:t>
      </w:r>
      <w:r w:rsidRPr="00CB3D41">
        <w:rPr>
          <w:szCs w:val="24"/>
          <w:lang w:val="fr-FR"/>
        </w:rPr>
        <w:t>de</w:t>
      </w:r>
      <w:r w:rsidRPr="00C47C4D">
        <w:rPr>
          <w:szCs w:val="24"/>
          <w:lang w:val="fr-FR"/>
        </w:rPr>
        <w:t xml:space="preserve"> </w:t>
      </w:r>
      <w:r w:rsidRPr="00CB3D41">
        <w:rPr>
          <w:szCs w:val="24"/>
          <w:lang w:val="fr-FR"/>
        </w:rPr>
        <w:t>la</w:t>
      </w:r>
      <w:r w:rsidRPr="00C47C4D">
        <w:rPr>
          <w:szCs w:val="24"/>
          <w:lang w:val="fr-FR"/>
        </w:rPr>
        <w:t xml:space="preserve"> </w:t>
      </w:r>
      <w:r w:rsidRPr="00CB3D41">
        <w:rPr>
          <w:szCs w:val="24"/>
          <w:lang w:val="fr-FR"/>
        </w:rPr>
        <w:t>fonction</w:t>
      </w:r>
      <w:r w:rsidRPr="00C47C4D">
        <w:rPr>
          <w:szCs w:val="24"/>
          <w:lang w:val="fr-FR"/>
        </w:rPr>
        <w:t xml:space="preserve"> </w:t>
      </w:r>
      <w:r w:rsidRPr="00CB3D41">
        <w:rPr>
          <w:szCs w:val="24"/>
          <w:lang w:val="fr-FR"/>
        </w:rPr>
        <w:t>publique</w:t>
      </w:r>
      <w:r w:rsidRPr="00C47C4D">
        <w:rPr>
          <w:szCs w:val="24"/>
          <w:lang w:val="fr-FR"/>
        </w:rPr>
        <w:t xml:space="preserve"> </w:t>
      </w:r>
      <w:r w:rsidRPr="00CB3D41">
        <w:rPr>
          <w:szCs w:val="24"/>
          <w:lang w:val="fr-FR"/>
        </w:rPr>
        <w:t>aupr</w:t>
      </w:r>
      <w:r w:rsidRPr="00C47C4D">
        <w:rPr>
          <w:szCs w:val="24"/>
          <w:lang w:val="fr-FR"/>
        </w:rPr>
        <w:t>è</w:t>
      </w:r>
      <w:r w:rsidRPr="00CB3D41">
        <w:rPr>
          <w:szCs w:val="24"/>
          <w:lang w:val="fr-FR"/>
        </w:rPr>
        <w:t>s</w:t>
      </w:r>
      <w:r w:rsidRPr="00C47C4D">
        <w:rPr>
          <w:szCs w:val="24"/>
          <w:lang w:val="fr-FR"/>
        </w:rPr>
        <w:t xml:space="preserve"> </w:t>
      </w:r>
      <w:r w:rsidRPr="00CB3D41">
        <w:rPr>
          <w:szCs w:val="24"/>
          <w:lang w:val="fr-FR"/>
        </w:rPr>
        <w:t>du</w:t>
      </w:r>
      <w:r w:rsidRPr="00C47C4D">
        <w:rPr>
          <w:szCs w:val="24"/>
          <w:lang w:val="fr-FR"/>
        </w:rPr>
        <w:t xml:space="preserve"> </w:t>
      </w:r>
      <w:r w:rsidRPr="00CB3D41">
        <w:rPr>
          <w:szCs w:val="24"/>
          <w:lang w:val="fr-FR"/>
        </w:rPr>
        <w:t>Pr</w:t>
      </w:r>
      <w:r w:rsidRPr="00C47C4D">
        <w:rPr>
          <w:szCs w:val="24"/>
          <w:lang w:val="fr-FR"/>
        </w:rPr>
        <w:t>é</w:t>
      </w:r>
      <w:r w:rsidRPr="00CB3D41">
        <w:rPr>
          <w:szCs w:val="24"/>
          <w:lang w:val="fr-FR"/>
        </w:rPr>
        <w:t>sident</w:t>
      </w:r>
      <w:r w:rsidRPr="00C47C4D">
        <w:rPr>
          <w:szCs w:val="24"/>
          <w:lang w:val="fr-FR"/>
        </w:rPr>
        <w:t xml:space="preserve"> </w:t>
      </w:r>
      <w:r w:rsidRPr="00CB3D41">
        <w:rPr>
          <w:szCs w:val="24"/>
          <w:lang w:val="fr-FR"/>
        </w:rPr>
        <w:t>de</w:t>
      </w:r>
      <w:r w:rsidRPr="00C47C4D">
        <w:rPr>
          <w:szCs w:val="24"/>
          <w:lang w:val="fr-FR"/>
        </w:rPr>
        <w:t xml:space="preserve"> </w:t>
      </w:r>
      <w:r w:rsidRPr="00CB3D41">
        <w:rPr>
          <w:szCs w:val="24"/>
          <w:lang w:val="fr-FR"/>
        </w:rPr>
        <w:t>la</w:t>
      </w:r>
      <w:r w:rsidRPr="00C47C4D">
        <w:rPr>
          <w:szCs w:val="24"/>
          <w:lang w:val="fr-FR"/>
        </w:rPr>
        <w:t xml:space="preserve"> </w:t>
      </w:r>
      <w:r w:rsidRPr="00CB3D41">
        <w:rPr>
          <w:szCs w:val="24"/>
          <w:lang w:val="fr-FR"/>
        </w:rPr>
        <w:t>R</w:t>
      </w:r>
      <w:r w:rsidRPr="00C47C4D">
        <w:rPr>
          <w:szCs w:val="24"/>
          <w:lang w:val="fr-FR"/>
        </w:rPr>
        <w:t>é</w:t>
      </w:r>
      <w:r w:rsidRPr="00CB3D41">
        <w:rPr>
          <w:szCs w:val="24"/>
          <w:lang w:val="fr-FR"/>
        </w:rPr>
        <w:t>publique</w:t>
      </w:r>
      <w:r>
        <w:rPr>
          <w:szCs w:val="24"/>
          <w:lang w:val="fr-FR"/>
        </w:rPr>
        <w:t xml:space="preserve"> a élaboré et approuvé des modules de formation aux dispositions de </w:t>
      </w:r>
      <w:smartTag w:uri="urn:schemas-microsoft-com:office:smarttags" w:element="PersonName">
        <w:smartTagPr>
          <w:attr w:name="ProductID" w:val="la Convention.   Ces"/>
        </w:smartTagPr>
        <w:r>
          <w:rPr>
            <w:szCs w:val="24"/>
            <w:lang w:val="fr-FR"/>
          </w:rPr>
          <w:t xml:space="preserve">la Convention. </w:t>
        </w:r>
        <w:r w:rsidRPr="00C47C4D">
          <w:rPr>
            <w:szCs w:val="24"/>
            <w:lang w:val="fr-FR"/>
          </w:rPr>
          <w:t xml:space="preserve">  </w:t>
        </w:r>
        <w:r>
          <w:rPr>
            <w:szCs w:val="24"/>
            <w:lang w:val="fr-FR"/>
          </w:rPr>
          <w:t>Ces</w:t>
        </w:r>
      </w:smartTag>
      <w:r w:rsidRPr="00C47C4D">
        <w:rPr>
          <w:szCs w:val="24"/>
          <w:lang w:val="fr-FR"/>
        </w:rPr>
        <w:t xml:space="preserve"> </w:t>
      </w:r>
      <w:r>
        <w:rPr>
          <w:szCs w:val="24"/>
          <w:lang w:val="fr-FR"/>
        </w:rPr>
        <w:t>modules</w:t>
      </w:r>
      <w:r w:rsidRPr="00C47C4D">
        <w:rPr>
          <w:szCs w:val="24"/>
          <w:lang w:val="fr-FR"/>
        </w:rPr>
        <w:t xml:space="preserve"> </w:t>
      </w:r>
      <w:r>
        <w:rPr>
          <w:szCs w:val="24"/>
          <w:lang w:val="fr-FR"/>
        </w:rPr>
        <w:t>abordent</w:t>
      </w:r>
      <w:r w:rsidRPr="00C47C4D">
        <w:rPr>
          <w:szCs w:val="24"/>
          <w:lang w:val="fr-FR"/>
        </w:rPr>
        <w:t xml:space="preserve"> </w:t>
      </w:r>
      <w:r>
        <w:rPr>
          <w:szCs w:val="24"/>
          <w:lang w:val="fr-FR"/>
        </w:rPr>
        <w:t>tous</w:t>
      </w:r>
      <w:r w:rsidRPr="00C47C4D">
        <w:rPr>
          <w:szCs w:val="24"/>
          <w:lang w:val="fr-FR"/>
        </w:rPr>
        <w:t xml:space="preserve"> </w:t>
      </w:r>
      <w:r>
        <w:rPr>
          <w:szCs w:val="24"/>
          <w:lang w:val="fr-FR"/>
        </w:rPr>
        <w:t>les</w:t>
      </w:r>
      <w:r w:rsidRPr="00C47C4D">
        <w:rPr>
          <w:szCs w:val="24"/>
          <w:lang w:val="fr-FR"/>
        </w:rPr>
        <w:t xml:space="preserve"> </w:t>
      </w:r>
      <w:r>
        <w:rPr>
          <w:szCs w:val="24"/>
          <w:lang w:val="fr-FR"/>
        </w:rPr>
        <w:t>principes</w:t>
      </w:r>
      <w:r w:rsidRPr="00C47C4D">
        <w:rPr>
          <w:szCs w:val="24"/>
          <w:lang w:val="fr-FR"/>
        </w:rPr>
        <w:t xml:space="preserve"> </w:t>
      </w:r>
      <w:r>
        <w:rPr>
          <w:szCs w:val="24"/>
          <w:lang w:val="fr-FR"/>
        </w:rPr>
        <w:t>et</w:t>
      </w:r>
      <w:r w:rsidRPr="00C47C4D">
        <w:rPr>
          <w:szCs w:val="24"/>
          <w:lang w:val="fr-FR"/>
        </w:rPr>
        <w:t xml:space="preserve"> </w:t>
      </w:r>
      <w:r>
        <w:rPr>
          <w:szCs w:val="24"/>
          <w:lang w:val="fr-FR"/>
        </w:rPr>
        <w:t>questions</w:t>
      </w:r>
      <w:r w:rsidRPr="00C47C4D">
        <w:rPr>
          <w:szCs w:val="24"/>
          <w:lang w:val="fr-FR"/>
        </w:rPr>
        <w:t xml:space="preserve"> </w:t>
      </w:r>
      <w:r>
        <w:rPr>
          <w:szCs w:val="24"/>
          <w:lang w:val="fr-FR"/>
        </w:rPr>
        <w:t>fondamentaux</w:t>
      </w:r>
      <w:r w:rsidRPr="00C47C4D">
        <w:rPr>
          <w:szCs w:val="24"/>
          <w:lang w:val="fr-FR"/>
        </w:rPr>
        <w:t xml:space="preserve"> l</w:t>
      </w:r>
      <w:r>
        <w:rPr>
          <w:szCs w:val="24"/>
          <w:lang w:val="fr-FR"/>
        </w:rPr>
        <w:t>i</w:t>
      </w:r>
      <w:r w:rsidRPr="00C47C4D">
        <w:rPr>
          <w:szCs w:val="24"/>
          <w:lang w:val="fr-FR"/>
        </w:rPr>
        <w:t xml:space="preserve">és aux droits de l'enfant, </w:t>
      </w:r>
      <w:r>
        <w:rPr>
          <w:szCs w:val="24"/>
          <w:lang w:val="fr-FR"/>
        </w:rPr>
        <w:t>y</w:t>
      </w:r>
      <w:r w:rsidRPr="00C47C4D">
        <w:rPr>
          <w:szCs w:val="24"/>
          <w:lang w:val="fr-FR"/>
        </w:rPr>
        <w:t xml:space="preserve"> </w:t>
      </w:r>
      <w:r>
        <w:rPr>
          <w:szCs w:val="24"/>
          <w:lang w:val="fr-FR"/>
        </w:rPr>
        <w:t>compris</w:t>
      </w:r>
      <w:r w:rsidRPr="00C47C4D">
        <w:rPr>
          <w:szCs w:val="24"/>
          <w:lang w:val="fr-FR"/>
        </w:rPr>
        <w:t xml:space="preserve"> </w:t>
      </w:r>
      <w:r>
        <w:rPr>
          <w:szCs w:val="24"/>
          <w:lang w:val="fr-FR"/>
        </w:rPr>
        <w:t>la</w:t>
      </w:r>
      <w:r w:rsidRPr="00C47C4D">
        <w:rPr>
          <w:szCs w:val="24"/>
          <w:lang w:val="fr-FR"/>
        </w:rPr>
        <w:t xml:space="preserve"> </w:t>
      </w:r>
      <w:r>
        <w:rPr>
          <w:szCs w:val="24"/>
          <w:lang w:val="fr-FR"/>
        </w:rPr>
        <w:t>protection</w:t>
      </w:r>
      <w:r w:rsidRPr="00C47C4D">
        <w:rPr>
          <w:szCs w:val="24"/>
          <w:lang w:val="fr-FR"/>
        </w:rPr>
        <w:t xml:space="preserve"> </w:t>
      </w:r>
      <w:r>
        <w:rPr>
          <w:szCs w:val="24"/>
          <w:lang w:val="fr-FR"/>
        </w:rPr>
        <w:t>de</w:t>
      </w:r>
      <w:r w:rsidRPr="00C47C4D">
        <w:rPr>
          <w:szCs w:val="24"/>
          <w:lang w:val="fr-FR"/>
        </w:rPr>
        <w:t xml:space="preserve"> </w:t>
      </w:r>
      <w:r>
        <w:rPr>
          <w:szCs w:val="24"/>
          <w:lang w:val="fr-FR"/>
        </w:rPr>
        <w:t>ces</w:t>
      </w:r>
      <w:r w:rsidRPr="00C47C4D">
        <w:rPr>
          <w:szCs w:val="24"/>
          <w:lang w:val="fr-FR"/>
        </w:rPr>
        <w:t xml:space="preserve"> </w:t>
      </w:r>
      <w:r>
        <w:rPr>
          <w:szCs w:val="24"/>
          <w:lang w:val="fr-FR"/>
        </w:rPr>
        <w:t xml:space="preserve">droits, et proposent une information générale sur la Convention et son application au Tadjikistan, avec un examen détaillé des articles de la Convention qui concernent notamment la santé, l’éducation, la justice pour mineurs et </w:t>
      </w:r>
      <w:smartTag w:uri="urn:schemas-microsoft-com:office:smarttags" w:element="PersonName">
        <w:smartTagPr>
          <w:attr w:name="ProductID" w:val="la discrimination. En"/>
        </w:smartTagPr>
        <w:r>
          <w:rPr>
            <w:szCs w:val="24"/>
            <w:lang w:val="fr-FR"/>
          </w:rPr>
          <w:t>la discrimination. En</w:t>
        </w:r>
      </w:smartTag>
      <w:r w:rsidR="00EC4761">
        <w:rPr>
          <w:szCs w:val="24"/>
          <w:lang w:val="fr-FR"/>
        </w:rPr>
        <w:t> </w:t>
      </w:r>
      <w:r w:rsidRPr="008F3C96">
        <w:rPr>
          <w:szCs w:val="24"/>
          <w:lang w:val="fr-FR"/>
        </w:rPr>
        <w:t xml:space="preserve">2005, </w:t>
      </w:r>
      <w:r>
        <w:rPr>
          <w:szCs w:val="24"/>
          <w:lang w:val="fr-FR"/>
        </w:rPr>
        <w:t>cette formation a été dispensée dans deux régions du pays ainsi que dans la ville de Douchanbé. En</w:t>
      </w:r>
      <w:r w:rsidR="00360046">
        <w:rPr>
          <w:szCs w:val="24"/>
          <w:lang w:val="fr-FR"/>
        </w:rPr>
        <w:t> </w:t>
      </w:r>
      <w:r w:rsidRPr="008F3C96">
        <w:rPr>
          <w:szCs w:val="24"/>
          <w:lang w:val="fr-FR"/>
        </w:rPr>
        <w:t xml:space="preserve">2006, </w:t>
      </w:r>
      <w:r>
        <w:rPr>
          <w:szCs w:val="24"/>
          <w:lang w:val="fr-FR"/>
        </w:rPr>
        <w:t>elle</w:t>
      </w:r>
      <w:r w:rsidRPr="008F3C96">
        <w:rPr>
          <w:szCs w:val="24"/>
          <w:lang w:val="fr-FR"/>
        </w:rPr>
        <w:t xml:space="preserve"> </w:t>
      </w:r>
      <w:r>
        <w:rPr>
          <w:szCs w:val="24"/>
          <w:lang w:val="fr-FR"/>
        </w:rPr>
        <w:t>l</w:t>
      </w:r>
      <w:r w:rsidRPr="008F3C96">
        <w:rPr>
          <w:szCs w:val="24"/>
          <w:lang w:val="fr-FR"/>
        </w:rPr>
        <w:t>’</w:t>
      </w:r>
      <w:r>
        <w:rPr>
          <w:szCs w:val="24"/>
          <w:lang w:val="fr-FR"/>
        </w:rPr>
        <w:t>a</w:t>
      </w:r>
      <w:r w:rsidRPr="008F3C96">
        <w:rPr>
          <w:szCs w:val="24"/>
          <w:lang w:val="fr-FR"/>
        </w:rPr>
        <w:t xml:space="preserve"> é</w:t>
      </w:r>
      <w:r>
        <w:rPr>
          <w:szCs w:val="24"/>
          <w:lang w:val="fr-FR"/>
        </w:rPr>
        <w:t>t</w:t>
      </w:r>
      <w:r w:rsidRPr="008F3C96">
        <w:rPr>
          <w:szCs w:val="24"/>
          <w:lang w:val="fr-FR"/>
        </w:rPr>
        <w:t xml:space="preserve">é </w:t>
      </w:r>
      <w:r>
        <w:rPr>
          <w:szCs w:val="24"/>
          <w:lang w:val="fr-FR"/>
        </w:rPr>
        <w:t>dans</w:t>
      </w:r>
      <w:r w:rsidRPr="008F3C96">
        <w:rPr>
          <w:szCs w:val="24"/>
          <w:lang w:val="fr-FR"/>
        </w:rPr>
        <w:t xml:space="preserve"> </w:t>
      </w:r>
      <w:r>
        <w:rPr>
          <w:szCs w:val="24"/>
          <w:lang w:val="fr-FR"/>
        </w:rPr>
        <w:t>la</w:t>
      </w:r>
      <w:r w:rsidRPr="008F3C96">
        <w:rPr>
          <w:szCs w:val="24"/>
          <w:lang w:val="fr-FR"/>
        </w:rPr>
        <w:t xml:space="preserve"> </w:t>
      </w:r>
      <w:r>
        <w:rPr>
          <w:szCs w:val="24"/>
          <w:lang w:val="fr-FR"/>
        </w:rPr>
        <w:t>RAHB et dans les DSR</w:t>
      </w:r>
      <w:r w:rsidRPr="00EB34A7">
        <w:rPr>
          <w:szCs w:val="24"/>
          <w:lang w:val="fr-FR"/>
        </w:rPr>
        <w:t xml:space="preserve">. </w:t>
      </w:r>
    </w:p>
    <w:p w:rsidR="00F17B62" w:rsidRPr="00EC4761" w:rsidRDefault="00F17B62" w:rsidP="00EC4761">
      <w:pPr>
        <w:keepNext/>
        <w:keepLines/>
        <w:tabs>
          <w:tab w:val="clear" w:pos="360"/>
          <w:tab w:val="clear" w:pos="567"/>
        </w:tabs>
        <w:ind w:firstLine="567"/>
        <w:rPr>
          <w:rFonts w:ascii="Times New Roman Negrita" w:hAnsi="Times New Roman Negrita"/>
          <w:b/>
          <w:bCs/>
          <w:szCs w:val="24"/>
          <w:lang w:val="fr-FR"/>
        </w:rPr>
      </w:pPr>
      <w:r w:rsidRPr="00EC4761">
        <w:rPr>
          <w:rFonts w:ascii="Times New Roman Negrita" w:hAnsi="Times New Roman Negrita"/>
          <w:b/>
          <w:bCs/>
          <w:szCs w:val="24"/>
          <w:lang w:val="fr-FR"/>
        </w:rPr>
        <w:t xml:space="preserve">Enregistrement des naissances </w:t>
      </w:r>
    </w:p>
    <w:p w:rsidR="00F17B62" w:rsidRPr="00EB34A7" w:rsidRDefault="00F17B62" w:rsidP="00EC4761">
      <w:pPr>
        <w:keepNext/>
        <w:keepLines/>
        <w:rPr>
          <w:b/>
          <w:bCs/>
          <w:i/>
          <w:szCs w:val="24"/>
          <w:lang w:val="fr-FR"/>
        </w:rPr>
      </w:pPr>
      <w:r w:rsidRPr="00EB34A7">
        <w:rPr>
          <w:b/>
          <w:bCs/>
          <w:i/>
          <w:szCs w:val="24"/>
          <w:lang w:val="fr-FR"/>
        </w:rPr>
        <w:t>§§ 26</w:t>
      </w:r>
      <w:r>
        <w:rPr>
          <w:b/>
          <w:bCs/>
          <w:i/>
          <w:szCs w:val="24"/>
          <w:lang w:val="fr-FR"/>
        </w:rPr>
        <w:t xml:space="preserve"> et </w:t>
      </w:r>
      <w:r w:rsidRPr="00EB34A7">
        <w:rPr>
          <w:b/>
          <w:bCs/>
          <w:i/>
          <w:szCs w:val="24"/>
          <w:lang w:val="fr-FR"/>
        </w:rPr>
        <w:t xml:space="preserve">27 </w:t>
      </w:r>
      <w:r>
        <w:rPr>
          <w:b/>
          <w:bCs/>
          <w:i/>
          <w:szCs w:val="24"/>
          <w:lang w:val="fr-FR"/>
        </w:rPr>
        <w:t>des</w:t>
      </w:r>
      <w:r w:rsidRPr="00EB34A7">
        <w:rPr>
          <w:b/>
          <w:bCs/>
          <w:i/>
          <w:szCs w:val="24"/>
          <w:lang w:val="fr-FR"/>
        </w:rPr>
        <w:t xml:space="preserve"> </w:t>
      </w:r>
      <w:r>
        <w:rPr>
          <w:b/>
          <w:bCs/>
          <w:i/>
          <w:szCs w:val="24"/>
          <w:lang w:val="fr-FR"/>
        </w:rPr>
        <w:t>Observations</w:t>
      </w:r>
      <w:r w:rsidRPr="00EB34A7">
        <w:rPr>
          <w:b/>
          <w:bCs/>
          <w:i/>
          <w:szCs w:val="24"/>
          <w:lang w:val="fr-FR"/>
        </w:rPr>
        <w:t xml:space="preserve"> </w:t>
      </w:r>
      <w:r>
        <w:rPr>
          <w:b/>
          <w:bCs/>
          <w:i/>
          <w:szCs w:val="24"/>
          <w:lang w:val="fr-FR"/>
        </w:rPr>
        <w:t>finales</w:t>
      </w:r>
      <w:r w:rsidRPr="00EB34A7">
        <w:rPr>
          <w:b/>
          <w:bCs/>
          <w:i/>
          <w:szCs w:val="24"/>
          <w:lang w:val="fr-FR"/>
        </w:rPr>
        <w:t xml:space="preserve"> </w:t>
      </w:r>
    </w:p>
    <w:p w:rsidR="00F17B62" w:rsidRPr="001B27D8" w:rsidRDefault="00F17B62" w:rsidP="00EC4761">
      <w:pPr>
        <w:keepNext/>
        <w:keepLines/>
        <w:tabs>
          <w:tab w:val="clear" w:pos="360"/>
          <w:tab w:val="clear" w:pos="567"/>
        </w:tabs>
        <w:rPr>
          <w:bCs/>
          <w:szCs w:val="24"/>
          <w:lang w:val="fr-FR"/>
        </w:rPr>
      </w:pPr>
      <w:r w:rsidRPr="001B27D8">
        <w:rPr>
          <w:bCs/>
          <w:szCs w:val="24"/>
          <w:lang w:val="fr-FR"/>
        </w:rPr>
        <w:t>39.</w:t>
      </w:r>
      <w:r w:rsidR="00EC4761">
        <w:rPr>
          <w:bCs/>
          <w:szCs w:val="24"/>
          <w:lang w:val="fr-FR"/>
        </w:rPr>
        <w:tab/>
      </w:r>
      <w:r>
        <w:rPr>
          <w:bCs/>
          <w:szCs w:val="24"/>
          <w:lang w:val="fr-FR"/>
        </w:rPr>
        <w:t>Les problèmes liés à l’enregistrement des naissances sont traités aux paragraphes 179 et suivants du présent rapport.</w:t>
      </w:r>
    </w:p>
    <w:p w:rsidR="00F17B62" w:rsidRPr="00EC4761" w:rsidRDefault="00F17B62" w:rsidP="00A5737F">
      <w:pPr>
        <w:rPr>
          <w:rFonts w:ascii="Times New Roman Negrita" w:hAnsi="Times New Roman Negrita"/>
          <w:b/>
          <w:szCs w:val="24"/>
          <w:lang w:val="fr-FR"/>
        </w:rPr>
      </w:pPr>
      <w:r w:rsidRPr="00EC4761">
        <w:rPr>
          <w:rFonts w:ascii="Times New Roman Negrita" w:hAnsi="Times New Roman Negrita"/>
          <w:b/>
          <w:szCs w:val="24"/>
          <w:lang w:val="fr-FR"/>
        </w:rPr>
        <w:t xml:space="preserve">Droit de ne pas être soumis à </w:t>
      </w:r>
      <w:smartTag w:uri="urn:schemas-microsoft-com:office:smarttags" w:element="PersonName">
        <w:smartTagPr>
          <w:attr w:name="ProductID" w:val="LA TORTURE NI A"/>
        </w:smartTagPr>
        <w:r w:rsidRPr="00EC4761">
          <w:rPr>
            <w:rFonts w:ascii="Times New Roman Negrita" w:hAnsi="Times New Roman Negrita"/>
            <w:b/>
            <w:szCs w:val="24"/>
            <w:lang w:val="fr-FR"/>
          </w:rPr>
          <w:t>la torture ni à</w:t>
        </w:r>
      </w:smartTag>
      <w:r w:rsidRPr="00EC4761">
        <w:rPr>
          <w:rFonts w:ascii="Times New Roman Negrita" w:hAnsi="Times New Roman Negrita"/>
          <w:b/>
          <w:szCs w:val="24"/>
          <w:lang w:val="fr-FR"/>
        </w:rPr>
        <w:t xml:space="preserve"> des peines ou traitements cruels, inhumains ou dégradants  </w:t>
      </w:r>
    </w:p>
    <w:p w:rsidR="00F17B62" w:rsidRPr="00F17B62" w:rsidRDefault="00F17B62" w:rsidP="00EC4761">
      <w:pPr>
        <w:tabs>
          <w:tab w:val="clear" w:pos="360"/>
          <w:tab w:val="clear" w:pos="567"/>
        </w:tabs>
        <w:rPr>
          <w:b/>
          <w:i/>
          <w:szCs w:val="24"/>
          <w:lang w:val="fr-FR"/>
        </w:rPr>
      </w:pPr>
      <w:r w:rsidRPr="00F17B62">
        <w:rPr>
          <w:b/>
          <w:i/>
          <w:szCs w:val="24"/>
          <w:lang w:val="fr-FR"/>
        </w:rPr>
        <w:t xml:space="preserve">§§ 28 à 29 </w:t>
      </w:r>
      <w:r>
        <w:rPr>
          <w:b/>
          <w:bCs/>
          <w:i/>
          <w:szCs w:val="24"/>
          <w:lang w:val="fr-FR"/>
        </w:rPr>
        <w:t>des</w:t>
      </w:r>
      <w:r w:rsidRPr="00F17B62">
        <w:rPr>
          <w:b/>
          <w:bCs/>
          <w:i/>
          <w:szCs w:val="24"/>
          <w:lang w:val="fr-FR"/>
        </w:rPr>
        <w:t xml:space="preserve"> </w:t>
      </w:r>
      <w:r>
        <w:rPr>
          <w:b/>
          <w:bCs/>
          <w:i/>
          <w:szCs w:val="24"/>
          <w:lang w:val="fr-FR"/>
        </w:rPr>
        <w:t>Observations</w:t>
      </w:r>
      <w:r w:rsidRPr="00F17B62">
        <w:rPr>
          <w:b/>
          <w:bCs/>
          <w:i/>
          <w:szCs w:val="24"/>
          <w:lang w:val="fr-FR"/>
        </w:rPr>
        <w:t xml:space="preserve"> </w:t>
      </w:r>
      <w:r>
        <w:rPr>
          <w:b/>
          <w:bCs/>
          <w:i/>
          <w:szCs w:val="24"/>
          <w:lang w:val="fr-FR"/>
        </w:rPr>
        <w:t>finales</w:t>
      </w:r>
    </w:p>
    <w:p w:rsidR="00F17B62" w:rsidRPr="00A57437" w:rsidRDefault="00F17B62" w:rsidP="00EC4761">
      <w:pPr>
        <w:tabs>
          <w:tab w:val="clear" w:pos="360"/>
          <w:tab w:val="clear" w:pos="567"/>
        </w:tabs>
        <w:rPr>
          <w:szCs w:val="24"/>
          <w:lang w:val="fr-FR"/>
        </w:rPr>
      </w:pPr>
      <w:r w:rsidRPr="001202DE">
        <w:rPr>
          <w:szCs w:val="24"/>
          <w:lang w:val="fr-FR"/>
        </w:rPr>
        <w:t>40.</w:t>
      </w:r>
      <w:r w:rsidR="00EC4761">
        <w:rPr>
          <w:szCs w:val="24"/>
          <w:lang w:val="fr-FR"/>
        </w:rPr>
        <w:tab/>
      </w:r>
      <w:r>
        <w:rPr>
          <w:szCs w:val="24"/>
          <w:lang w:val="fr-FR"/>
        </w:rPr>
        <w:t>Les membres du</w:t>
      </w:r>
      <w:r w:rsidRPr="001202DE">
        <w:rPr>
          <w:szCs w:val="24"/>
          <w:lang w:val="fr-FR"/>
        </w:rPr>
        <w:t xml:space="preserve"> </w:t>
      </w:r>
      <w:r>
        <w:rPr>
          <w:szCs w:val="24"/>
          <w:lang w:val="fr-FR"/>
        </w:rPr>
        <w:t>personnel</w:t>
      </w:r>
      <w:r w:rsidRPr="001202DE">
        <w:rPr>
          <w:szCs w:val="24"/>
          <w:lang w:val="fr-FR"/>
        </w:rPr>
        <w:t xml:space="preserve"> </w:t>
      </w:r>
      <w:r>
        <w:rPr>
          <w:szCs w:val="24"/>
          <w:lang w:val="fr-FR"/>
        </w:rPr>
        <w:t>des</w:t>
      </w:r>
      <w:r w:rsidRPr="001202DE">
        <w:rPr>
          <w:szCs w:val="24"/>
          <w:lang w:val="fr-FR"/>
        </w:rPr>
        <w:t xml:space="preserve"> </w:t>
      </w:r>
      <w:r>
        <w:rPr>
          <w:szCs w:val="24"/>
          <w:lang w:val="fr-FR"/>
        </w:rPr>
        <w:t>organes</w:t>
      </w:r>
      <w:r w:rsidRPr="001202DE">
        <w:rPr>
          <w:szCs w:val="24"/>
          <w:lang w:val="fr-FR"/>
        </w:rPr>
        <w:t xml:space="preserve"> </w:t>
      </w:r>
      <w:r>
        <w:rPr>
          <w:szCs w:val="24"/>
          <w:lang w:val="fr-FR"/>
        </w:rPr>
        <w:t>relevant du</w:t>
      </w:r>
      <w:r w:rsidRPr="001202DE">
        <w:rPr>
          <w:szCs w:val="24"/>
          <w:lang w:val="fr-FR"/>
        </w:rPr>
        <w:t xml:space="preserve"> </w:t>
      </w:r>
      <w:r>
        <w:rPr>
          <w:szCs w:val="24"/>
          <w:lang w:val="fr-FR"/>
        </w:rPr>
        <w:t>Minist</w:t>
      </w:r>
      <w:r w:rsidRPr="001202DE">
        <w:rPr>
          <w:szCs w:val="24"/>
          <w:lang w:val="fr-FR"/>
        </w:rPr>
        <w:t>è</w:t>
      </w:r>
      <w:r>
        <w:rPr>
          <w:szCs w:val="24"/>
          <w:lang w:val="fr-FR"/>
        </w:rPr>
        <w:t>re</w:t>
      </w:r>
      <w:r w:rsidRPr="001202DE">
        <w:rPr>
          <w:szCs w:val="24"/>
          <w:lang w:val="fr-FR"/>
        </w:rPr>
        <w:t xml:space="preserve"> </w:t>
      </w:r>
      <w:r>
        <w:rPr>
          <w:szCs w:val="24"/>
          <w:lang w:val="fr-FR"/>
        </w:rPr>
        <w:t>de</w:t>
      </w:r>
      <w:r w:rsidRPr="001202DE">
        <w:rPr>
          <w:szCs w:val="24"/>
          <w:lang w:val="fr-FR"/>
        </w:rPr>
        <w:t xml:space="preserve"> </w:t>
      </w:r>
      <w:r>
        <w:rPr>
          <w:szCs w:val="24"/>
          <w:lang w:val="fr-FR"/>
        </w:rPr>
        <w:t>l</w:t>
      </w:r>
      <w:r w:rsidRPr="001202DE">
        <w:rPr>
          <w:szCs w:val="24"/>
          <w:lang w:val="fr-FR"/>
        </w:rPr>
        <w:t>’</w:t>
      </w:r>
      <w:r>
        <w:rPr>
          <w:szCs w:val="24"/>
          <w:lang w:val="fr-FR"/>
        </w:rPr>
        <w:t>int</w:t>
      </w:r>
      <w:r w:rsidRPr="001202DE">
        <w:rPr>
          <w:szCs w:val="24"/>
          <w:lang w:val="fr-FR"/>
        </w:rPr>
        <w:t>é</w:t>
      </w:r>
      <w:r>
        <w:rPr>
          <w:szCs w:val="24"/>
          <w:lang w:val="fr-FR"/>
        </w:rPr>
        <w:t>rieur</w:t>
      </w:r>
      <w:r w:rsidRPr="001202DE">
        <w:rPr>
          <w:szCs w:val="24"/>
          <w:lang w:val="fr-FR"/>
        </w:rPr>
        <w:t xml:space="preserve"> </w:t>
      </w:r>
      <w:r>
        <w:rPr>
          <w:szCs w:val="24"/>
          <w:lang w:val="fr-FR"/>
        </w:rPr>
        <w:t>qui</w:t>
      </w:r>
      <w:r w:rsidRPr="001202DE">
        <w:rPr>
          <w:szCs w:val="24"/>
          <w:lang w:val="fr-FR"/>
        </w:rPr>
        <w:t xml:space="preserve"> </w:t>
      </w:r>
      <w:r>
        <w:rPr>
          <w:szCs w:val="24"/>
          <w:lang w:val="fr-FR"/>
        </w:rPr>
        <w:t>ont</w:t>
      </w:r>
      <w:r w:rsidRPr="001202DE">
        <w:rPr>
          <w:szCs w:val="24"/>
          <w:lang w:val="fr-FR"/>
        </w:rPr>
        <w:t xml:space="preserve"> à </w:t>
      </w:r>
      <w:r>
        <w:rPr>
          <w:szCs w:val="24"/>
          <w:lang w:val="fr-FR"/>
        </w:rPr>
        <w:t>s</w:t>
      </w:r>
      <w:r w:rsidRPr="001202DE">
        <w:rPr>
          <w:szCs w:val="24"/>
          <w:lang w:val="fr-FR"/>
        </w:rPr>
        <w:t>’</w:t>
      </w:r>
      <w:r>
        <w:rPr>
          <w:szCs w:val="24"/>
          <w:lang w:val="fr-FR"/>
        </w:rPr>
        <w:t>occuper</w:t>
      </w:r>
      <w:r w:rsidRPr="001202DE">
        <w:rPr>
          <w:szCs w:val="24"/>
          <w:lang w:val="fr-FR"/>
        </w:rPr>
        <w:t xml:space="preserve"> </w:t>
      </w:r>
      <w:r>
        <w:rPr>
          <w:szCs w:val="24"/>
          <w:lang w:val="fr-FR"/>
        </w:rPr>
        <w:t>d</w:t>
      </w:r>
      <w:r w:rsidRPr="001202DE">
        <w:rPr>
          <w:szCs w:val="24"/>
          <w:lang w:val="fr-FR"/>
        </w:rPr>
        <w:t>’</w:t>
      </w:r>
      <w:r>
        <w:rPr>
          <w:szCs w:val="24"/>
          <w:lang w:val="fr-FR"/>
        </w:rPr>
        <w:t>enfants</w:t>
      </w:r>
      <w:r w:rsidRPr="001202DE">
        <w:rPr>
          <w:szCs w:val="24"/>
          <w:lang w:val="fr-FR"/>
        </w:rPr>
        <w:t xml:space="preserve"> </w:t>
      </w:r>
      <w:r>
        <w:rPr>
          <w:szCs w:val="24"/>
          <w:lang w:val="fr-FR"/>
        </w:rPr>
        <w:t>ont</w:t>
      </w:r>
      <w:r w:rsidRPr="001202DE">
        <w:rPr>
          <w:szCs w:val="24"/>
          <w:lang w:val="fr-FR"/>
        </w:rPr>
        <w:t xml:space="preserve"> </w:t>
      </w:r>
      <w:r>
        <w:rPr>
          <w:szCs w:val="24"/>
          <w:lang w:val="fr-FR"/>
        </w:rPr>
        <w:t>suivi des séminaires de formation</w:t>
      </w:r>
      <w:r w:rsidRPr="001202DE">
        <w:rPr>
          <w:szCs w:val="24"/>
          <w:lang w:val="fr-FR"/>
        </w:rPr>
        <w:t xml:space="preserve">.  </w:t>
      </w:r>
      <w:r>
        <w:rPr>
          <w:szCs w:val="24"/>
          <w:lang w:val="fr-FR"/>
        </w:rPr>
        <w:t xml:space="preserve">Le projet a été financé par le Ministère britannique des affaires étrangères et exécuté par les ONG </w:t>
      </w:r>
      <w:r w:rsidRPr="00A57437">
        <w:rPr>
          <w:szCs w:val="24"/>
          <w:lang w:val="fr-FR"/>
        </w:rPr>
        <w:t>«</w:t>
      </w:r>
      <w:r>
        <w:rPr>
          <w:szCs w:val="24"/>
          <w:lang w:val="fr-FR"/>
        </w:rPr>
        <w:t>Child Right Centre</w:t>
      </w:r>
      <w:r w:rsidRPr="00A57437">
        <w:rPr>
          <w:szCs w:val="24"/>
          <w:lang w:val="fr-FR"/>
        </w:rPr>
        <w:t xml:space="preserve">» </w:t>
      </w:r>
      <w:r>
        <w:rPr>
          <w:szCs w:val="24"/>
          <w:lang w:val="fr-FR"/>
        </w:rPr>
        <w:t xml:space="preserve">et </w:t>
      </w:r>
      <w:r w:rsidRPr="00A57437">
        <w:rPr>
          <w:szCs w:val="24"/>
          <w:lang w:val="fr-FR"/>
        </w:rPr>
        <w:t>«</w:t>
      </w:r>
      <w:r>
        <w:rPr>
          <w:szCs w:val="24"/>
          <w:lang w:val="fr-FR"/>
        </w:rPr>
        <w:t>N</w:t>
      </w:r>
      <w:r>
        <w:rPr>
          <w:szCs w:val="24"/>
          <w:lang w:val="ru-RU"/>
        </w:rPr>
        <w:t>а</w:t>
      </w:r>
      <w:r>
        <w:rPr>
          <w:szCs w:val="24"/>
          <w:lang w:val="fr-FR"/>
        </w:rPr>
        <w:t>sli</w:t>
      </w:r>
      <w:r w:rsidRPr="00A57437">
        <w:rPr>
          <w:szCs w:val="24"/>
          <w:lang w:val="fr-FR"/>
        </w:rPr>
        <w:t xml:space="preserve"> </w:t>
      </w:r>
      <w:r>
        <w:rPr>
          <w:szCs w:val="24"/>
          <w:lang w:val="fr-FR"/>
        </w:rPr>
        <w:t>Navras</w:t>
      </w:r>
      <w:r w:rsidRPr="00A57437">
        <w:rPr>
          <w:szCs w:val="24"/>
          <w:lang w:val="fr-FR"/>
        </w:rPr>
        <w:t>».</w:t>
      </w:r>
    </w:p>
    <w:p w:rsidR="00F17B62" w:rsidRPr="00EC4761" w:rsidRDefault="00EC4761" w:rsidP="00360046">
      <w:pPr>
        <w:keepNext/>
        <w:keepLines/>
        <w:tabs>
          <w:tab w:val="clear" w:pos="360"/>
          <w:tab w:val="clear" w:pos="567"/>
        </w:tabs>
        <w:rPr>
          <w:rFonts w:ascii="Times New Roman Negrita" w:hAnsi="Times New Roman Negrita"/>
          <w:b/>
          <w:szCs w:val="24"/>
          <w:lang w:val="fr-FR"/>
        </w:rPr>
      </w:pPr>
      <w:r>
        <w:rPr>
          <w:rFonts w:ascii="Times New Roman Negrita" w:hAnsi="Times New Roman Negrita"/>
          <w:b/>
          <w:szCs w:val="24"/>
          <w:lang w:val="fr-FR"/>
        </w:rPr>
        <w:tab/>
      </w:r>
      <w:r w:rsidR="00F17B62" w:rsidRPr="00EC4761">
        <w:rPr>
          <w:rFonts w:ascii="Times New Roman Negrita" w:hAnsi="Times New Roman Negrita"/>
          <w:b/>
          <w:szCs w:val="24"/>
          <w:lang w:val="fr-FR"/>
        </w:rPr>
        <w:t xml:space="preserve">Milieu familial et protection de remplacement </w:t>
      </w:r>
    </w:p>
    <w:p w:rsidR="00F17B62" w:rsidRPr="00EC4761" w:rsidRDefault="00F17B62" w:rsidP="00360046">
      <w:pPr>
        <w:keepNext/>
        <w:keepLines/>
        <w:rPr>
          <w:b/>
          <w:i/>
          <w:szCs w:val="24"/>
          <w:lang w:val="fr-FR"/>
        </w:rPr>
      </w:pPr>
      <w:r w:rsidRPr="00EC4761">
        <w:rPr>
          <w:b/>
          <w:i/>
          <w:szCs w:val="24"/>
          <w:lang w:val="fr-FR"/>
        </w:rPr>
        <w:t xml:space="preserve">§§ 30 à 36 </w:t>
      </w:r>
      <w:r>
        <w:rPr>
          <w:b/>
          <w:bCs/>
          <w:i/>
          <w:szCs w:val="24"/>
          <w:lang w:val="fr-FR"/>
        </w:rPr>
        <w:t>des</w:t>
      </w:r>
      <w:r w:rsidRPr="00EC4761">
        <w:rPr>
          <w:b/>
          <w:bCs/>
          <w:i/>
          <w:szCs w:val="24"/>
          <w:lang w:val="fr-FR"/>
        </w:rPr>
        <w:t xml:space="preserve"> </w:t>
      </w:r>
      <w:r>
        <w:rPr>
          <w:b/>
          <w:bCs/>
          <w:i/>
          <w:szCs w:val="24"/>
          <w:lang w:val="fr-FR"/>
        </w:rPr>
        <w:t>Observations</w:t>
      </w:r>
      <w:r w:rsidRPr="00EC4761">
        <w:rPr>
          <w:b/>
          <w:bCs/>
          <w:i/>
          <w:szCs w:val="24"/>
          <w:lang w:val="fr-FR"/>
        </w:rPr>
        <w:t xml:space="preserve"> </w:t>
      </w:r>
      <w:r>
        <w:rPr>
          <w:b/>
          <w:bCs/>
          <w:i/>
          <w:szCs w:val="24"/>
          <w:lang w:val="fr-FR"/>
        </w:rPr>
        <w:t>finales</w:t>
      </w:r>
    </w:p>
    <w:p w:rsidR="00F17B62" w:rsidRPr="008943EB" w:rsidRDefault="00F17B62" w:rsidP="00360046">
      <w:pPr>
        <w:keepNext/>
        <w:keepLines/>
        <w:tabs>
          <w:tab w:val="clear" w:pos="360"/>
          <w:tab w:val="clear" w:pos="567"/>
        </w:tabs>
        <w:rPr>
          <w:szCs w:val="24"/>
          <w:lang w:val="fr-FR"/>
        </w:rPr>
      </w:pPr>
      <w:r w:rsidRPr="004358EB">
        <w:rPr>
          <w:szCs w:val="24"/>
          <w:lang w:val="fr-FR"/>
        </w:rPr>
        <w:t>41.</w:t>
      </w:r>
      <w:r w:rsidR="00EC4761">
        <w:rPr>
          <w:szCs w:val="24"/>
          <w:lang w:val="fr-FR"/>
        </w:rPr>
        <w:tab/>
      </w:r>
      <w:r>
        <w:rPr>
          <w:szCs w:val="24"/>
          <w:lang w:val="fr-FR"/>
        </w:rPr>
        <w:t>Les années de guerre civile qu’a connues le Tadjikistan ont gonflé le nombre des enfants orphelins.</w:t>
      </w:r>
      <w:r w:rsidRPr="004358EB">
        <w:rPr>
          <w:szCs w:val="24"/>
          <w:lang w:val="fr-FR"/>
        </w:rPr>
        <w:t xml:space="preserve"> </w:t>
      </w:r>
      <w:r>
        <w:rPr>
          <w:szCs w:val="24"/>
          <w:lang w:val="fr-FR"/>
        </w:rPr>
        <w:t>Le nombre d’enfants pris en charge par l’État dans des établissements spécialisés a augmenté de 32 % au cours des cinq dernières années</w:t>
      </w:r>
      <w:r w:rsidRPr="004358EB">
        <w:rPr>
          <w:szCs w:val="24"/>
          <w:lang w:val="fr-FR"/>
        </w:rPr>
        <w:t xml:space="preserve">. </w:t>
      </w:r>
      <w:r>
        <w:rPr>
          <w:szCs w:val="24"/>
          <w:lang w:val="fr-FR"/>
        </w:rPr>
        <w:t>En</w:t>
      </w:r>
      <w:r w:rsidRPr="00577966">
        <w:rPr>
          <w:szCs w:val="24"/>
          <w:lang w:val="fr-FR"/>
        </w:rPr>
        <w:t xml:space="preserve"> 2002, 84 </w:t>
      </w:r>
      <w:r>
        <w:rPr>
          <w:szCs w:val="24"/>
          <w:lang w:val="fr-FR"/>
        </w:rPr>
        <w:t>institutions</w:t>
      </w:r>
      <w:r w:rsidRPr="00577966">
        <w:rPr>
          <w:szCs w:val="24"/>
          <w:lang w:val="fr-FR"/>
        </w:rPr>
        <w:t xml:space="preserve"> </w:t>
      </w:r>
      <w:r>
        <w:rPr>
          <w:szCs w:val="24"/>
          <w:lang w:val="fr-FR"/>
        </w:rPr>
        <w:t>publiques</w:t>
      </w:r>
      <w:r w:rsidRPr="00577966">
        <w:rPr>
          <w:szCs w:val="24"/>
          <w:lang w:val="fr-FR"/>
        </w:rPr>
        <w:t xml:space="preserve"> </w:t>
      </w:r>
      <w:r>
        <w:rPr>
          <w:szCs w:val="24"/>
          <w:lang w:val="fr-FR"/>
        </w:rPr>
        <w:t>accueillaient</w:t>
      </w:r>
      <w:r w:rsidRPr="00577966">
        <w:rPr>
          <w:szCs w:val="24"/>
          <w:lang w:val="fr-FR"/>
        </w:rPr>
        <w:t xml:space="preserve"> 10 800 </w:t>
      </w:r>
      <w:r>
        <w:rPr>
          <w:szCs w:val="24"/>
          <w:lang w:val="fr-FR"/>
        </w:rPr>
        <w:t>enfants</w:t>
      </w:r>
      <w:r w:rsidRPr="00577966">
        <w:rPr>
          <w:szCs w:val="24"/>
          <w:lang w:val="fr-FR"/>
        </w:rPr>
        <w:t xml:space="preserve">. </w:t>
      </w:r>
      <w:r>
        <w:rPr>
          <w:szCs w:val="24"/>
          <w:lang w:val="fr-FR"/>
        </w:rPr>
        <w:t>La</w:t>
      </w:r>
      <w:r w:rsidRPr="007D79E6">
        <w:rPr>
          <w:szCs w:val="24"/>
          <w:lang w:val="fr-FR"/>
        </w:rPr>
        <w:t xml:space="preserve"> </w:t>
      </w:r>
      <w:r>
        <w:rPr>
          <w:szCs w:val="24"/>
          <w:lang w:val="fr-FR"/>
        </w:rPr>
        <w:t>question</w:t>
      </w:r>
      <w:r w:rsidRPr="007D79E6">
        <w:rPr>
          <w:szCs w:val="24"/>
          <w:lang w:val="fr-FR"/>
        </w:rPr>
        <w:t xml:space="preserve"> </w:t>
      </w:r>
      <w:r>
        <w:rPr>
          <w:szCs w:val="24"/>
          <w:lang w:val="fr-FR"/>
        </w:rPr>
        <w:t>de</w:t>
      </w:r>
      <w:r w:rsidRPr="007D79E6">
        <w:rPr>
          <w:szCs w:val="24"/>
          <w:lang w:val="fr-FR"/>
        </w:rPr>
        <w:t xml:space="preserve"> </w:t>
      </w:r>
      <w:r>
        <w:rPr>
          <w:szCs w:val="24"/>
          <w:lang w:val="fr-FR"/>
        </w:rPr>
        <w:t>la</w:t>
      </w:r>
      <w:r w:rsidRPr="007D79E6">
        <w:rPr>
          <w:szCs w:val="24"/>
          <w:lang w:val="fr-FR"/>
        </w:rPr>
        <w:t xml:space="preserve"> </w:t>
      </w:r>
      <w:r w:rsidR="006D3369">
        <w:rPr>
          <w:szCs w:val="24"/>
          <w:lang w:val="fr-FR"/>
        </w:rPr>
        <w:t>d</w:t>
      </w:r>
      <w:r w:rsidR="006D3369" w:rsidRPr="007D79E6">
        <w:rPr>
          <w:szCs w:val="24"/>
          <w:lang w:val="fr-FR"/>
        </w:rPr>
        <w:t>é</w:t>
      </w:r>
      <w:r w:rsidR="006D3369">
        <w:rPr>
          <w:szCs w:val="24"/>
          <w:lang w:val="fr-FR"/>
        </w:rPr>
        <w:t>sinstitutionalisation</w:t>
      </w:r>
      <w:r w:rsidRPr="007D79E6">
        <w:rPr>
          <w:szCs w:val="24"/>
          <w:lang w:val="fr-FR"/>
        </w:rPr>
        <w:t xml:space="preserve"> </w:t>
      </w:r>
      <w:r>
        <w:rPr>
          <w:szCs w:val="24"/>
          <w:lang w:val="fr-FR"/>
        </w:rPr>
        <w:t>et</w:t>
      </w:r>
      <w:r w:rsidRPr="007D79E6">
        <w:rPr>
          <w:szCs w:val="24"/>
          <w:lang w:val="fr-FR"/>
        </w:rPr>
        <w:t xml:space="preserve"> </w:t>
      </w:r>
      <w:r>
        <w:rPr>
          <w:szCs w:val="24"/>
          <w:lang w:val="fr-FR"/>
        </w:rPr>
        <w:t>de</w:t>
      </w:r>
      <w:r w:rsidRPr="007D79E6">
        <w:rPr>
          <w:szCs w:val="24"/>
          <w:lang w:val="fr-FR"/>
        </w:rPr>
        <w:t xml:space="preserve"> </w:t>
      </w:r>
      <w:r>
        <w:rPr>
          <w:szCs w:val="24"/>
          <w:lang w:val="fr-FR"/>
        </w:rPr>
        <w:t>la</w:t>
      </w:r>
      <w:r w:rsidRPr="007D79E6">
        <w:rPr>
          <w:szCs w:val="24"/>
          <w:lang w:val="fr-FR"/>
        </w:rPr>
        <w:t xml:space="preserve"> </w:t>
      </w:r>
      <w:r>
        <w:rPr>
          <w:szCs w:val="24"/>
          <w:lang w:val="fr-FR"/>
        </w:rPr>
        <w:t>cr</w:t>
      </w:r>
      <w:r w:rsidRPr="007D79E6">
        <w:rPr>
          <w:szCs w:val="24"/>
          <w:lang w:val="fr-FR"/>
        </w:rPr>
        <w:t>é</w:t>
      </w:r>
      <w:r>
        <w:rPr>
          <w:szCs w:val="24"/>
          <w:lang w:val="fr-FR"/>
        </w:rPr>
        <w:t>ation</w:t>
      </w:r>
      <w:r w:rsidRPr="007D79E6">
        <w:rPr>
          <w:szCs w:val="24"/>
          <w:lang w:val="fr-FR"/>
        </w:rPr>
        <w:t xml:space="preserve"> </w:t>
      </w:r>
      <w:r>
        <w:rPr>
          <w:szCs w:val="24"/>
          <w:lang w:val="fr-FR"/>
        </w:rPr>
        <w:t>de</w:t>
      </w:r>
      <w:r w:rsidRPr="007D79E6">
        <w:rPr>
          <w:szCs w:val="24"/>
          <w:lang w:val="fr-FR"/>
        </w:rPr>
        <w:t xml:space="preserve"> </w:t>
      </w:r>
      <w:r>
        <w:rPr>
          <w:szCs w:val="24"/>
          <w:lang w:val="fr-FR"/>
        </w:rPr>
        <w:t>services</w:t>
      </w:r>
      <w:r w:rsidRPr="007D79E6">
        <w:rPr>
          <w:szCs w:val="24"/>
          <w:lang w:val="fr-FR"/>
        </w:rPr>
        <w:t xml:space="preserve"> </w:t>
      </w:r>
      <w:r>
        <w:rPr>
          <w:szCs w:val="24"/>
          <w:lang w:val="fr-FR"/>
        </w:rPr>
        <w:t>pour</w:t>
      </w:r>
      <w:r w:rsidRPr="007D79E6">
        <w:rPr>
          <w:szCs w:val="24"/>
          <w:lang w:val="fr-FR"/>
        </w:rPr>
        <w:t xml:space="preserve"> </w:t>
      </w:r>
      <w:r>
        <w:rPr>
          <w:szCs w:val="24"/>
          <w:lang w:val="fr-FR"/>
        </w:rPr>
        <w:t>les</w:t>
      </w:r>
      <w:r w:rsidRPr="007D79E6">
        <w:rPr>
          <w:szCs w:val="24"/>
          <w:lang w:val="fr-FR"/>
        </w:rPr>
        <w:t xml:space="preserve"> </w:t>
      </w:r>
      <w:r>
        <w:rPr>
          <w:szCs w:val="24"/>
          <w:lang w:val="fr-FR"/>
        </w:rPr>
        <w:t>enfants</w:t>
      </w:r>
      <w:r w:rsidRPr="007D79E6">
        <w:rPr>
          <w:szCs w:val="24"/>
          <w:lang w:val="fr-FR"/>
        </w:rPr>
        <w:t xml:space="preserve"> à </w:t>
      </w:r>
      <w:r>
        <w:rPr>
          <w:szCs w:val="24"/>
          <w:lang w:val="fr-FR"/>
        </w:rPr>
        <w:t>l</w:t>
      </w:r>
      <w:r w:rsidRPr="007D79E6">
        <w:rPr>
          <w:szCs w:val="24"/>
          <w:lang w:val="fr-FR"/>
        </w:rPr>
        <w:t>’é</w:t>
      </w:r>
      <w:r>
        <w:rPr>
          <w:szCs w:val="24"/>
          <w:lang w:val="fr-FR"/>
        </w:rPr>
        <w:t>chelon</w:t>
      </w:r>
      <w:r w:rsidRPr="007D79E6">
        <w:rPr>
          <w:szCs w:val="24"/>
          <w:lang w:val="fr-FR"/>
        </w:rPr>
        <w:t xml:space="preserve"> </w:t>
      </w:r>
      <w:r>
        <w:rPr>
          <w:szCs w:val="24"/>
          <w:lang w:val="fr-FR"/>
        </w:rPr>
        <w:t>de</w:t>
      </w:r>
      <w:r w:rsidRPr="007D79E6">
        <w:rPr>
          <w:szCs w:val="24"/>
          <w:lang w:val="fr-FR"/>
        </w:rPr>
        <w:t xml:space="preserve"> </w:t>
      </w:r>
      <w:r>
        <w:rPr>
          <w:szCs w:val="24"/>
          <w:lang w:val="fr-FR"/>
        </w:rPr>
        <w:t>la</w:t>
      </w:r>
      <w:r w:rsidRPr="007D79E6">
        <w:rPr>
          <w:szCs w:val="24"/>
          <w:lang w:val="fr-FR"/>
        </w:rPr>
        <w:t xml:space="preserve"> </w:t>
      </w:r>
      <w:r>
        <w:rPr>
          <w:szCs w:val="24"/>
          <w:lang w:val="fr-FR"/>
        </w:rPr>
        <w:t>communaut</w:t>
      </w:r>
      <w:r w:rsidRPr="007D79E6">
        <w:rPr>
          <w:szCs w:val="24"/>
          <w:lang w:val="fr-FR"/>
        </w:rPr>
        <w:t xml:space="preserve">é </w:t>
      </w:r>
      <w:r>
        <w:rPr>
          <w:szCs w:val="24"/>
          <w:lang w:val="fr-FR"/>
        </w:rPr>
        <w:t>font</w:t>
      </w:r>
      <w:r w:rsidRPr="007D79E6">
        <w:rPr>
          <w:szCs w:val="24"/>
          <w:lang w:val="fr-FR"/>
        </w:rPr>
        <w:t xml:space="preserve"> </w:t>
      </w:r>
      <w:r>
        <w:rPr>
          <w:szCs w:val="24"/>
          <w:lang w:val="fr-FR"/>
        </w:rPr>
        <w:t>l</w:t>
      </w:r>
      <w:r w:rsidRPr="007D79E6">
        <w:rPr>
          <w:szCs w:val="24"/>
          <w:lang w:val="fr-FR"/>
        </w:rPr>
        <w:t>’</w:t>
      </w:r>
      <w:r>
        <w:rPr>
          <w:szCs w:val="24"/>
          <w:lang w:val="fr-FR"/>
        </w:rPr>
        <w:t>objet</w:t>
      </w:r>
      <w:r w:rsidRPr="007D79E6">
        <w:rPr>
          <w:szCs w:val="24"/>
          <w:lang w:val="fr-FR"/>
        </w:rPr>
        <w:t xml:space="preserve"> </w:t>
      </w:r>
      <w:r>
        <w:rPr>
          <w:szCs w:val="24"/>
          <w:lang w:val="fr-FR"/>
        </w:rPr>
        <w:t>d</w:t>
      </w:r>
      <w:r w:rsidRPr="007D79E6">
        <w:rPr>
          <w:szCs w:val="24"/>
          <w:lang w:val="fr-FR"/>
        </w:rPr>
        <w:t>’</w:t>
      </w:r>
      <w:r>
        <w:rPr>
          <w:szCs w:val="24"/>
          <w:lang w:val="fr-FR"/>
        </w:rPr>
        <w:t>un</w:t>
      </w:r>
      <w:r w:rsidRPr="007D79E6">
        <w:rPr>
          <w:szCs w:val="24"/>
          <w:lang w:val="fr-FR"/>
        </w:rPr>
        <w:t xml:space="preserve"> </w:t>
      </w:r>
      <w:r>
        <w:rPr>
          <w:szCs w:val="24"/>
          <w:lang w:val="fr-FR"/>
        </w:rPr>
        <w:t>paragraphe</w:t>
      </w:r>
      <w:r w:rsidRPr="007D79E6">
        <w:rPr>
          <w:szCs w:val="24"/>
          <w:lang w:val="fr-FR"/>
        </w:rPr>
        <w:t xml:space="preserve"> </w:t>
      </w:r>
      <w:r>
        <w:rPr>
          <w:szCs w:val="24"/>
          <w:lang w:val="fr-FR"/>
        </w:rPr>
        <w:t>du</w:t>
      </w:r>
      <w:r w:rsidRPr="007D79E6">
        <w:rPr>
          <w:szCs w:val="24"/>
          <w:lang w:val="fr-FR"/>
        </w:rPr>
        <w:t xml:space="preserve"> </w:t>
      </w:r>
      <w:r>
        <w:rPr>
          <w:szCs w:val="24"/>
          <w:lang w:val="fr-FR"/>
        </w:rPr>
        <w:t>PAN</w:t>
      </w:r>
      <w:r w:rsidRPr="007D79E6">
        <w:rPr>
          <w:szCs w:val="24"/>
          <w:lang w:val="fr-FR"/>
        </w:rPr>
        <w:t xml:space="preserve">. </w:t>
      </w:r>
      <w:r>
        <w:rPr>
          <w:szCs w:val="24"/>
          <w:lang w:val="fr-FR"/>
        </w:rPr>
        <w:t>Afin de mettre en oeuvre ce dernier, le Ministère de l’éducation a créé un groupe de travail dont des représentants d’ONG sont également membres. Les services de l’éducation oeuvrant à l’échelon des villes et des districts ont élaboré leurs propres plans de travail qui garantissent le droit imprescriptible de l’enfant de vivre et d’être éduqué  dans une famille.</w:t>
      </w:r>
      <w:r w:rsidRPr="008943EB">
        <w:rPr>
          <w:szCs w:val="24"/>
          <w:lang w:val="fr-FR"/>
        </w:rPr>
        <w:t xml:space="preserve"> </w:t>
      </w:r>
    </w:p>
    <w:p w:rsidR="00F17B62" w:rsidRPr="00E23085" w:rsidRDefault="00F17B62" w:rsidP="00EC4761">
      <w:pPr>
        <w:tabs>
          <w:tab w:val="clear" w:pos="360"/>
          <w:tab w:val="clear" w:pos="567"/>
        </w:tabs>
        <w:rPr>
          <w:b/>
          <w:smallCaps/>
          <w:szCs w:val="24"/>
          <w:lang w:val="fr-FR"/>
        </w:rPr>
      </w:pPr>
      <w:r w:rsidRPr="00E23085">
        <w:rPr>
          <w:szCs w:val="24"/>
          <w:lang w:val="fr-FR"/>
        </w:rPr>
        <w:t>42.</w:t>
      </w:r>
      <w:r w:rsidR="00EC4761">
        <w:rPr>
          <w:szCs w:val="24"/>
          <w:lang w:val="fr-FR"/>
        </w:rPr>
        <w:tab/>
      </w:r>
      <w:r>
        <w:rPr>
          <w:szCs w:val="24"/>
          <w:lang w:val="fr-FR"/>
        </w:rPr>
        <w:t>Toute</w:t>
      </w:r>
      <w:r w:rsidRPr="00E23085">
        <w:rPr>
          <w:szCs w:val="24"/>
          <w:lang w:val="fr-FR"/>
        </w:rPr>
        <w:t xml:space="preserve"> </w:t>
      </w:r>
      <w:r>
        <w:rPr>
          <w:szCs w:val="24"/>
          <w:lang w:val="fr-FR"/>
        </w:rPr>
        <w:t>une</w:t>
      </w:r>
      <w:r w:rsidRPr="00E23085">
        <w:rPr>
          <w:szCs w:val="24"/>
          <w:lang w:val="fr-FR"/>
        </w:rPr>
        <w:t xml:space="preserve"> </w:t>
      </w:r>
      <w:r>
        <w:rPr>
          <w:szCs w:val="24"/>
          <w:lang w:val="fr-FR"/>
        </w:rPr>
        <w:t>s</w:t>
      </w:r>
      <w:r w:rsidRPr="00E23085">
        <w:rPr>
          <w:szCs w:val="24"/>
          <w:lang w:val="fr-FR"/>
        </w:rPr>
        <w:t>é</w:t>
      </w:r>
      <w:r>
        <w:rPr>
          <w:szCs w:val="24"/>
          <w:lang w:val="fr-FR"/>
        </w:rPr>
        <w:t>rie</w:t>
      </w:r>
      <w:r w:rsidRPr="00E23085">
        <w:rPr>
          <w:szCs w:val="24"/>
          <w:lang w:val="fr-FR"/>
        </w:rPr>
        <w:t xml:space="preserve"> </w:t>
      </w:r>
      <w:r>
        <w:rPr>
          <w:szCs w:val="24"/>
          <w:lang w:val="fr-FR"/>
        </w:rPr>
        <w:t>de</w:t>
      </w:r>
      <w:r w:rsidRPr="00E23085">
        <w:rPr>
          <w:szCs w:val="24"/>
          <w:lang w:val="fr-FR"/>
        </w:rPr>
        <w:t xml:space="preserve"> </w:t>
      </w:r>
      <w:r>
        <w:rPr>
          <w:szCs w:val="24"/>
          <w:lang w:val="fr-FR"/>
        </w:rPr>
        <w:t>programmes</w:t>
      </w:r>
      <w:r w:rsidRPr="00E23085">
        <w:rPr>
          <w:szCs w:val="24"/>
          <w:lang w:val="fr-FR"/>
        </w:rPr>
        <w:t xml:space="preserve"> </w:t>
      </w:r>
      <w:r>
        <w:rPr>
          <w:szCs w:val="24"/>
          <w:lang w:val="fr-FR"/>
        </w:rPr>
        <w:t>pilotes</w:t>
      </w:r>
      <w:r w:rsidRPr="00E23085">
        <w:rPr>
          <w:szCs w:val="24"/>
          <w:lang w:val="fr-FR"/>
        </w:rPr>
        <w:t xml:space="preserve"> </w:t>
      </w:r>
      <w:r>
        <w:rPr>
          <w:szCs w:val="24"/>
          <w:lang w:val="fr-FR"/>
        </w:rPr>
        <w:t>de</w:t>
      </w:r>
      <w:r w:rsidRPr="00E23085">
        <w:rPr>
          <w:szCs w:val="24"/>
          <w:lang w:val="fr-FR"/>
        </w:rPr>
        <w:t xml:space="preserve"> </w:t>
      </w:r>
      <w:r w:rsidR="006D3369">
        <w:rPr>
          <w:szCs w:val="24"/>
          <w:lang w:val="fr-FR"/>
        </w:rPr>
        <w:t>d</w:t>
      </w:r>
      <w:r w:rsidR="006D3369" w:rsidRPr="00E23085">
        <w:rPr>
          <w:szCs w:val="24"/>
          <w:lang w:val="fr-FR"/>
        </w:rPr>
        <w:t>é</w:t>
      </w:r>
      <w:r w:rsidR="006D3369">
        <w:rPr>
          <w:szCs w:val="24"/>
          <w:lang w:val="fr-FR"/>
        </w:rPr>
        <w:t>sinstitutionalisation</w:t>
      </w:r>
      <w:r w:rsidRPr="00E23085">
        <w:rPr>
          <w:szCs w:val="24"/>
          <w:lang w:val="fr-FR"/>
        </w:rPr>
        <w:t xml:space="preserve"> </w:t>
      </w:r>
      <w:r>
        <w:rPr>
          <w:szCs w:val="24"/>
          <w:lang w:val="fr-FR"/>
        </w:rPr>
        <w:t>ont</w:t>
      </w:r>
      <w:r w:rsidRPr="00E23085">
        <w:rPr>
          <w:szCs w:val="24"/>
          <w:lang w:val="fr-FR"/>
        </w:rPr>
        <w:t xml:space="preserve"> é</w:t>
      </w:r>
      <w:r>
        <w:rPr>
          <w:szCs w:val="24"/>
          <w:lang w:val="fr-FR"/>
        </w:rPr>
        <w:t>t</w:t>
      </w:r>
      <w:r w:rsidRPr="00E23085">
        <w:rPr>
          <w:szCs w:val="24"/>
          <w:lang w:val="fr-FR"/>
        </w:rPr>
        <w:t xml:space="preserve">é </w:t>
      </w:r>
      <w:r>
        <w:rPr>
          <w:szCs w:val="24"/>
          <w:lang w:val="fr-FR"/>
        </w:rPr>
        <w:t>ex</w:t>
      </w:r>
      <w:r w:rsidRPr="00E23085">
        <w:rPr>
          <w:szCs w:val="24"/>
          <w:lang w:val="fr-FR"/>
        </w:rPr>
        <w:t>é</w:t>
      </w:r>
      <w:r>
        <w:rPr>
          <w:szCs w:val="24"/>
          <w:lang w:val="fr-FR"/>
        </w:rPr>
        <w:t>cut</w:t>
      </w:r>
      <w:r w:rsidRPr="00E23085">
        <w:rPr>
          <w:szCs w:val="24"/>
          <w:lang w:val="fr-FR"/>
        </w:rPr>
        <w:t>é</w:t>
      </w:r>
      <w:r>
        <w:rPr>
          <w:szCs w:val="24"/>
          <w:lang w:val="fr-FR"/>
        </w:rPr>
        <w:t>s</w:t>
      </w:r>
      <w:r w:rsidRPr="00E23085">
        <w:rPr>
          <w:szCs w:val="24"/>
          <w:lang w:val="fr-FR"/>
        </w:rPr>
        <w:t xml:space="preserve"> </w:t>
      </w:r>
      <w:r>
        <w:rPr>
          <w:szCs w:val="24"/>
          <w:lang w:val="fr-FR"/>
        </w:rPr>
        <w:t>et</w:t>
      </w:r>
      <w:r w:rsidRPr="00E23085">
        <w:rPr>
          <w:szCs w:val="24"/>
          <w:lang w:val="fr-FR"/>
        </w:rPr>
        <w:t xml:space="preserve"> </w:t>
      </w:r>
      <w:r>
        <w:rPr>
          <w:szCs w:val="24"/>
          <w:lang w:val="fr-FR"/>
        </w:rPr>
        <w:t>leur</w:t>
      </w:r>
      <w:r w:rsidRPr="00E23085">
        <w:rPr>
          <w:szCs w:val="24"/>
          <w:lang w:val="fr-FR"/>
        </w:rPr>
        <w:t xml:space="preserve"> é</w:t>
      </w:r>
      <w:r>
        <w:rPr>
          <w:szCs w:val="24"/>
          <w:lang w:val="fr-FR"/>
        </w:rPr>
        <w:t>valuation</w:t>
      </w:r>
      <w:r w:rsidRPr="00E23085">
        <w:rPr>
          <w:szCs w:val="24"/>
          <w:lang w:val="fr-FR"/>
        </w:rPr>
        <w:t xml:space="preserve"> </w:t>
      </w:r>
      <w:r>
        <w:rPr>
          <w:szCs w:val="24"/>
          <w:lang w:val="fr-FR"/>
        </w:rPr>
        <w:t>a</w:t>
      </w:r>
      <w:r w:rsidRPr="00E23085">
        <w:rPr>
          <w:szCs w:val="24"/>
          <w:lang w:val="fr-FR"/>
        </w:rPr>
        <w:t xml:space="preserve"> </w:t>
      </w:r>
      <w:r>
        <w:rPr>
          <w:szCs w:val="24"/>
          <w:lang w:val="fr-FR"/>
        </w:rPr>
        <w:t>montr</w:t>
      </w:r>
      <w:r w:rsidRPr="00E23085">
        <w:rPr>
          <w:szCs w:val="24"/>
          <w:lang w:val="fr-FR"/>
        </w:rPr>
        <w:t xml:space="preserve">é </w:t>
      </w:r>
      <w:r>
        <w:rPr>
          <w:szCs w:val="24"/>
          <w:lang w:val="fr-FR"/>
        </w:rPr>
        <w:t>qu’il importe de poursuivre le travail de révision de la législation nationale et de mise en place de services communautaires</w:t>
      </w:r>
      <w:r w:rsidRPr="00E23085">
        <w:rPr>
          <w:szCs w:val="24"/>
          <w:lang w:val="fr-FR"/>
        </w:rPr>
        <w:t>.</w:t>
      </w:r>
    </w:p>
    <w:p w:rsidR="00F17B62" w:rsidRPr="00EC4761" w:rsidRDefault="00F17B62" w:rsidP="00EC4761">
      <w:pPr>
        <w:tabs>
          <w:tab w:val="clear" w:pos="360"/>
          <w:tab w:val="clear" w:pos="567"/>
        </w:tabs>
        <w:ind w:firstLine="567"/>
        <w:rPr>
          <w:rFonts w:ascii="Times New Roman Negrita" w:hAnsi="Times New Roman Negrita"/>
          <w:b/>
          <w:szCs w:val="24"/>
          <w:lang w:val="fr-FR"/>
        </w:rPr>
      </w:pPr>
      <w:r w:rsidRPr="00EC4761">
        <w:rPr>
          <w:rFonts w:ascii="Times New Roman Negrita" w:hAnsi="Times New Roman Negrita"/>
          <w:b/>
          <w:szCs w:val="24"/>
          <w:lang w:val="fr-FR"/>
        </w:rPr>
        <w:t xml:space="preserve">Enfants aux possibilités limitées </w:t>
      </w:r>
    </w:p>
    <w:p w:rsidR="00F17B62" w:rsidRPr="00F17B62" w:rsidRDefault="00F17B62" w:rsidP="00EC4761">
      <w:pPr>
        <w:tabs>
          <w:tab w:val="clear" w:pos="360"/>
          <w:tab w:val="clear" w:pos="567"/>
        </w:tabs>
        <w:rPr>
          <w:b/>
          <w:i/>
          <w:szCs w:val="24"/>
          <w:lang w:val="fr-FR"/>
        </w:rPr>
      </w:pPr>
      <w:r w:rsidRPr="00F17B62">
        <w:rPr>
          <w:b/>
          <w:i/>
          <w:szCs w:val="24"/>
          <w:lang w:val="fr-FR"/>
        </w:rPr>
        <w:t xml:space="preserve">§§ 36 </w:t>
      </w:r>
      <w:r>
        <w:rPr>
          <w:b/>
          <w:i/>
          <w:szCs w:val="24"/>
          <w:lang w:val="fr-FR"/>
        </w:rPr>
        <w:t>et</w:t>
      </w:r>
      <w:r w:rsidRPr="00F17B62">
        <w:rPr>
          <w:b/>
          <w:i/>
          <w:szCs w:val="24"/>
          <w:lang w:val="fr-FR"/>
        </w:rPr>
        <w:t xml:space="preserve"> 37 </w:t>
      </w:r>
      <w:r>
        <w:rPr>
          <w:b/>
          <w:bCs/>
          <w:i/>
          <w:szCs w:val="24"/>
          <w:lang w:val="fr-FR"/>
        </w:rPr>
        <w:t>des</w:t>
      </w:r>
      <w:r w:rsidRPr="00F17B62">
        <w:rPr>
          <w:b/>
          <w:bCs/>
          <w:i/>
          <w:szCs w:val="24"/>
          <w:lang w:val="fr-FR"/>
        </w:rPr>
        <w:t xml:space="preserve"> </w:t>
      </w:r>
      <w:r>
        <w:rPr>
          <w:b/>
          <w:bCs/>
          <w:i/>
          <w:szCs w:val="24"/>
          <w:lang w:val="fr-FR"/>
        </w:rPr>
        <w:t>Observations</w:t>
      </w:r>
      <w:r w:rsidRPr="00F17B62">
        <w:rPr>
          <w:b/>
          <w:bCs/>
          <w:i/>
          <w:szCs w:val="24"/>
          <w:lang w:val="fr-FR"/>
        </w:rPr>
        <w:t xml:space="preserve"> </w:t>
      </w:r>
      <w:r>
        <w:rPr>
          <w:b/>
          <w:bCs/>
          <w:i/>
          <w:szCs w:val="24"/>
          <w:lang w:val="fr-FR"/>
        </w:rPr>
        <w:t>finales</w:t>
      </w:r>
    </w:p>
    <w:p w:rsidR="00F17B62" w:rsidRPr="004248EF" w:rsidRDefault="00F17B62" w:rsidP="00EC4761">
      <w:pPr>
        <w:tabs>
          <w:tab w:val="clear" w:pos="360"/>
          <w:tab w:val="clear" w:pos="567"/>
        </w:tabs>
        <w:rPr>
          <w:bCs/>
          <w:iCs/>
          <w:szCs w:val="24"/>
          <w:lang w:val="fr-FR"/>
        </w:rPr>
      </w:pPr>
      <w:r w:rsidRPr="00991195">
        <w:rPr>
          <w:szCs w:val="24"/>
          <w:lang w:val="fr-FR"/>
        </w:rPr>
        <w:t>43.</w:t>
      </w:r>
      <w:r w:rsidR="00EC4761">
        <w:rPr>
          <w:szCs w:val="24"/>
          <w:lang w:val="fr-FR"/>
        </w:rPr>
        <w:tab/>
      </w:r>
      <w:r>
        <w:rPr>
          <w:szCs w:val="24"/>
          <w:lang w:val="fr-FR"/>
        </w:rPr>
        <w:t>Selon</w:t>
      </w:r>
      <w:r w:rsidRPr="00991195">
        <w:rPr>
          <w:szCs w:val="24"/>
          <w:lang w:val="fr-FR"/>
        </w:rPr>
        <w:t xml:space="preserve"> </w:t>
      </w:r>
      <w:r>
        <w:rPr>
          <w:szCs w:val="24"/>
          <w:lang w:val="fr-FR"/>
        </w:rPr>
        <w:t>les</w:t>
      </w:r>
      <w:r w:rsidRPr="00991195">
        <w:rPr>
          <w:szCs w:val="24"/>
          <w:lang w:val="fr-FR"/>
        </w:rPr>
        <w:t xml:space="preserve"> </w:t>
      </w:r>
      <w:r>
        <w:rPr>
          <w:szCs w:val="24"/>
          <w:lang w:val="fr-FR"/>
        </w:rPr>
        <w:t>statistiques</w:t>
      </w:r>
      <w:r w:rsidRPr="00991195">
        <w:rPr>
          <w:szCs w:val="24"/>
          <w:lang w:val="fr-FR"/>
        </w:rPr>
        <w:t xml:space="preserve"> </w:t>
      </w:r>
      <w:r>
        <w:rPr>
          <w:szCs w:val="24"/>
          <w:lang w:val="fr-FR"/>
        </w:rPr>
        <w:t>du</w:t>
      </w:r>
      <w:r w:rsidRPr="00991195">
        <w:rPr>
          <w:szCs w:val="24"/>
          <w:lang w:val="fr-FR"/>
        </w:rPr>
        <w:t xml:space="preserve"> </w:t>
      </w:r>
      <w:r>
        <w:rPr>
          <w:szCs w:val="24"/>
          <w:lang w:val="fr-FR"/>
        </w:rPr>
        <w:t>Minist</w:t>
      </w:r>
      <w:r w:rsidRPr="00991195">
        <w:rPr>
          <w:szCs w:val="24"/>
          <w:lang w:val="fr-FR"/>
        </w:rPr>
        <w:t>è</w:t>
      </w:r>
      <w:r>
        <w:rPr>
          <w:szCs w:val="24"/>
          <w:lang w:val="fr-FR"/>
        </w:rPr>
        <w:t>re</w:t>
      </w:r>
      <w:r w:rsidRPr="00991195">
        <w:rPr>
          <w:szCs w:val="24"/>
          <w:lang w:val="fr-FR"/>
        </w:rPr>
        <w:t xml:space="preserve"> </w:t>
      </w:r>
      <w:r>
        <w:rPr>
          <w:szCs w:val="24"/>
          <w:lang w:val="fr-FR"/>
        </w:rPr>
        <w:t>du</w:t>
      </w:r>
      <w:r w:rsidRPr="00991195">
        <w:rPr>
          <w:szCs w:val="24"/>
          <w:lang w:val="fr-FR"/>
        </w:rPr>
        <w:t xml:space="preserve"> </w:t>
      </w:r>
      <w:r>
        <w:rPr>
          <w:szCs w:val="24"/>
          <w:lang w:val="fr-FR"/>
        </w:rPr>
        <w:t>travail</w:t>
      </w:r>
      <w:r w:rsidRPr="00991195">
        <w:rPr>
          <w:szCs w:val="24"/>
          <w:lang w:val="fr-FR"/>
        </w:rPr>
        <w:t xml:space="preserve"> </w:t>
      </w:r>
      <w:r>
        <w:rPr>
          <w:szCs w:val="24"/>
          <w:lang w:val="fr-FR"/>
        </w:rPr>
        <w:t>et</w:t>
      </w:r>
      <w:r w:rsidRPr="00991195">
        <w:rPr>
          <w:szCs w:val="24"/>
          <w:lang w:val="fr-FR"/>
        </w:rPr>
        <w:t xml:space="preserve"> </w:t>
      </w:r>
      <w:r>
        <w:rPr>
          <w:szCs w:val="24"/>
          <w:lang w:val="fr-FR"/>
        </w:rPr>
        <w:t>de</w:t>
      </w:r>
      <w:r w:rsidRPr="00991195">
        <w:rPr>
          <w:szCs w:val="24"/>
          <w:lang w:val="fr-FR"/>
        </w:rPr>
        <w:t xml:space="preserve"> </w:t>
      </w:r>
      <w:r>
        <w:rPr>
          <w:szCs w:val="24"/>
          <w:lang w:val="fr-FR"/>
        </w:rPr>
        <w:t>la</w:t>
      </w:r>
      <w:r w:rsidRPr="00991195">
        <w:rPr>
          <w:szCs w:val="24"/>
          <w:lang w:val="fr-FR"/>
        </w:rPr>
        <w:t xml:space="preserve"> </w:t>
      </w:r>
      <w:r>
        <w:rPr>
          <w:szCs w:val="24"/>
          <w:lang w:val="fr-FR"/>
        </w:rPr>
        <w:t>protection</w:t>
      </w:r>
      <w:r w:rsidRPr="00991195">
        <w:rPr>
          <w:szCs w:val="24"/>
          <w:lang w:val="fr-FR"/>
        </w:rPr>
        <w:t xml:space="preserve"> </w:t>
      </w:r>
      <w:r>
        <w:rPr>
          <w:szCs w:val="24"/>
          <w:lang w:val="fr-FR"/>
        </w:rPr>
        <w:t>sociale</w:t>
      </w:r>
      <w:r w:rsidRPr="00991195">
        <w:rPr>
          <w:szCs w:val="24"/>
          <w:lang w:val="fr-FR"/>
        </w:rPr>
        <w:t xml:space="preserve">, </w:t>
      </w:r>
      <w:r>
        <w:rPr>
          <w:szCs w:val="24"/>
          <w:lang w:val="fr-FR"/>
        </w:rPr>
        <w:t>on</w:t>
      </w:r>
      <w:r w:rsidRPr="00991195">
        <w:rPr>
          <w:szCs w:val="24"/>
          <w:lang w:val="fr-FR"/>
        </w:rPr>
        <w:t xml:space="preserve"> </w:t>
      </w:r>
      <w:r>
        <w:rPr>
          <w:szCs w:val="24"/>
          <w:lang w:val="fr-FR"/>
        </w:rPr>
        <w:t>a</w:t>
      </w:r>
      <w:r w:rsidRPr="00991195">
        <w:rPr>
          <w:szCs w:val="24"/>
          <w:lang w:val="fr-FR"/>
        </w:rPr>
        <w:t xml:space="preserve"> </w:t>
      </w:r>
      <w:r>
        <w:rPr>
          <w:szCs w:val="24"/>
          <w:lang w:val="fr-FR"/>
        </w:rPr>
        <w:t>enregistr</w:t>
      </w:r>
      <w:r w:rsidRPr="00991195">
        <w:rPr>
          <w:szCs w:val="24"/>
          <w:lang w:val="fr-FR"/>
        </w:rPr>
        <w:t xml:space="preserve">é </w:t>
      </w:r>
      <w:r>
        <w:rPr>
          <w:szCs w:val="24"/>
          <w:lang w:val="fr-FR"/>
        </w:rPr>
        <w:t>plus</w:t>
      </w:r>
      <w:r w:rsidRPr="00991195">
        <w:rPr>
          <w:szCs w:val="24"/>
          <w:lang w:val="fr-FR"/>
        </w:rPr>
        <w:t xml:space="preserve"> </w:t>
      </w:r>
      <w:r>
        <w:rPr>
          <w:szCs w:val="24"/>
          <w:lang w:val="fr-FR"/>
        </w:rPr>
        <w:t>de</w:t>
      </w:r>
      <w:r w:rsidRPr="00991195">
        <w:rPr>
          <w:szCs w:val="24"/>
          <w:lang w:val="fr-FR"/>
        </w:rPr>
        <w:t xml:space="preserve"> 8</w:t>
      </w:r>
      <w:r>
        <w:rPr>
          <w:szCs w:val="24"/>
          <w:lang w:val="fr-FR"/>
        </w:rPr>
        <w:t> </w:t>
      </w:r>
      <w:r w:rsidRPr="00991195">
        <w:rPr>
          <w:szCs w:val="24"/>
          <w:lang w:val="fr-FR"/>
        </w:rPr>
        <w:t xml:space="preserve">000 </w:t>
      </w:r>
      <w:r>
        <w:rPr>
          <w:szCs w:val="24"/>
          <w:lang w:val="fr-FR"/>
        </w:rPr>
        <w:t>enfants</w:t>
      </w:r>
      <w:r w:rsidRPr="00991195">
        <w:rPr>
          <w:szCs w:val="24"/>
          <w:lang w:val="fr-FR"/>
        </w:rPr>
        <w:t xml:space="preserve"> </w:t>
      </w:r>
      <w:r>
        <w:rPr>
          <w:szCs w:val="24"/>
          <w:lang w:val="fr-FR"/>
        </w:rPr>
        <w:t>de</w:t>
      </w:r>
      <w:r w:rsidRPr="00991195">
        <w:rPr>
          <w:szCs w:val="24"/>
          <w:lang w:val="fr-FR"/>
        </w:rPr>
        <w:t xml:space="preserve"> </w:t>
      </w:r>
      <w:r>
        <w:rPr>
          <w:szCs w:val="24"/>
          <w:lang w:val="fr-FR"/>
        </w:rPr>
        <w:t>moins</w:t>
      </w:r>
      <w:r w:rsidRPr="00991195">
        <w:rPr>
          <w:szCs w:val="24"/>
          <w:lang w:val="fr-FR"/>
        </w:rPr>
        <w:t xml:space="preserve"> </w:t>
      </w:r>
      <w:r>
        <w:rPr>
          <w:szCs w:val="24"/>
          <w:lang w:val="fr-FR"/>
        </w:rPr>
        <w:t>de</w:t>
      </w:r>
      <w:r w:rsidRPr="00991195">
        <w:rPr>
          <w:szCs w:val="24"/>
          <w:lang w:val="fr-FR"/>
        </w:rPr>
        <w:t xml:space="preserve"> 16 </w:t>
      </w:r>
      <w:r>
        <w:rPr>
          <w:szCs w:val="24"/>
          <w:lang w:val="fr-FR"/>
        </w:rPr>
        <w:t>ans</w:t>
      </w:r>
      <w:r w:rsidRPr="00991195">
        <w:rPr>
          <w:szCs w:val="24"/>
          <w:lang w:val="fr-FR"/>
        </w:rPr>
        <w:t xml:space="preserve"> </w:t>
      </w:r>
      <w:r>
        <w:rPr>
          <w:szCs w:val="24"/>
          <w:lang w:val="fr-FR"/>
        </w:rPr>
        <w:t>pr</w:t>
      </w:r>
      <w:r w:rsidRPr="00991195">
        <w:rPr>
          <w:szCs w:val="24"/>
          <w:lang w:val="fr-FR"/>
        </w:rPr>
        <w:t>é</w:t>
      </w:r>
      <w:r>
        <w:rPr>
          <w:szCs w:val="24"/>
          <w:lang w:val="fr-FR"/>
        </w:rPr>
        <w:t>sentant</w:t>
      </w:r>
      <w:r w:rsidRPr="00991195">
        <w:rPr>
          <w:szCs w:val="24"/>
          <w:lang w:val="fr-FR"/>
        </w:rPr>
        <w:t xml:space="preserve"> </w:t>
      </w:r>
      <w:r>
        <w:rPr>
          <w:szCs w:val="24"/>
          <w:lang w:val="fr-FR"/>
        </w:rPr>
        <w:t>diverses déficiences</w:t>
      </w:r>
      <w:r w:rsidRPr="00991195">
        <w:rPr>
          <w:szCs w:val="24"/>
          <w:lang w:val="fr-FR"/>
        </w:rPr>
        <w:t xml:space="preserve">.  </w:t>
      </w:r>
      <w:r>
        <w:rPr>
          <w:szCs w:val="24"/>
          <w:lang w:val="fr-FR"/>
        </w:rPr>
        <w:t>On</w:t>
      </w:r>
      <w:r w:rsidRPr="006C6371">
        <w:rPr>
          <w:szCs w:val="24"/>
          <w:lang w:val="fr-FR"/>
        </w:rPr>
        <w:t xml:space="preserve"> </w:t>
      </w:r>
      <w:r>
        <w:rPr>
          <w:szCs w:val="24"/>
          <w:lang w:val="fr-FR"/>
        </w:rPr>
        <w:t>consid</w:t>
      </w:r>
      <w:r w:rsidRPr="006C6371">
        <w:rPr>
          <w:szCs w:val="24"/>
          <w:lang w:val="fr-FR"/>
        </w:rPr>
        <w:t>è</w:t>
      </w:r>
      <w:r>
        <w:rPr>
          <w:szCs w:val="24"/>
          <w:lang w:val="fr-FR"/>
        </w:rPr>
        <w:t>re</w:t>
      </w:r>
      <w:r w:rsidRPr="006C6371">
        <w:rPr>
          <w:szCs w:val="24"/>
          <w:lang w:val="fr-FR"/>
        </w:rPr>
        <w:t xml:space="preserve"> </w:t>
      </w:r>
      <w:r>
        <w:rPr>
          <w:szCs w:val="24"/>
          <w:lang w:val="fr-FR"/>
        </w:rPr>
        <w:t>que</w:t>
      </w:r>
      <w:r w:rsidRPr="006C6371">
        <w:rPr>
          <w:szCs w:val="24"/>
          <w:lang w:val="fr-FR"/>
        </w:rPr>
        <w:t xml:space="preserve"> </w:t>
      </w:r>
      <w:r>
        <w:rPr>
          <w:szCs w:val="24"/>
          <w:lang w:val="fr-FR"/>
        </w:rPr>
        <w:t>tant les parents que l’ensemble de la société n’accordent pas aux enfants</w:t>
      </w:r>
      <w:r w:rsidRPr="006C6371">
        <w:rPr>
          <w:szCs w:val="24"/>
          <w:lang w:val="fr-FR"/>
        </w:rPr>
        <w:t xml:space="preserve"> </w:t>
      </w:r>
      <w:r>
        <w:rPr>
          <w:szCs w:val="24"/>
          <w:lang w:val="fr-FR"/>
        </w:rPr>
        <w:t>souffrant</w:t>
      </w:r>
      <w:r w:rsidRPr="006C6371">
        <w:rPr>
          <w:szCs w:val="24"/>
          <w:lang w:val="fr-FR"/>
        </w:rPr>
        <w:t xml:space="preserve"> </w:t>
      </w:r>
      <w:r>
        <w:rPr>
          <w:szCs w:val="24"/>
          <w:lang w:val="fr-FR"/>
        </w:rPr>
        <w:t>de</w:t>
      </w:r>
      <w:r w:rsidRPr="006C6371">
        <w:rPr>
          <w:szCs w:val="24"/>
          <w:lang w:val="fr-FR"/>
        </w:rPr>
        <w:t xml:space="preserve"> </w:t>
      </w:r>
      <w:r>
        <w:rPr>
          <w:szCs w:val="24"/>
          <w:lang w:val="fr-FR"/>
        </w:rPr>
        <w:t>probl</w:t>
      </w:r>
      <w:r w:rsidRPr="006C6371">
        <w:rPr>
          <w:szCs w:val="24"/>
          <w:lang w:val="fr-FR"/>
        </w:rPr>
        <w:t>è</w:t>
      </w:r>
      <w:r>
        <w:rPr>
          <w:szCs w:val="24"/>
          <w:lang w:val="fr-FR"/>
        </w:rPr>
        <w:t>mes</w:t>
      </w:r>
      <w:r w:rsidRPr="006C6371">
        <w:rPr>
          <w:szCs w:val="24"/>
          <w:lang w:val="fr-FR"/>
        </w:rPr>
        <w:t xml:space="preserve"> </w:t>
      </w:r>
      <w:r>
        <w:rPr>
          <w:szCs w:val="24"/>
          <w:lang w:val="fr-FR"/>
        </w:rPr>
        <w:t>de</w:t>
      </w:r>
      <w:r w:rsidRPr="006C6371">
        <w:rPr>
          <w:szCs w:val="24"/>
          <w:lang w:val="fr-FR"/>
        </w:rPr>
        <w:t xml:space="preserve"> développement </w:t>
      </w:r>
      <w:r>
        <w:rPr>
          <w:szCs w:val="24"/>
          <w:lang w:val="fr-FR"/>
        </w:rPr>
        <w:t>physique</w:t>
      </w:r>
      <w:r w:rsidRPr="006C6371">
        <w:rPr>
          <w:szCs w:val="24"/>
          <w:lang w:val="fr-FR"/>
        </w:rPr>
        <w:t xml:space="preserve"> </w:t>
      </w:r>
      <w:r>
        <w:rPr>
          <w:szCs w:val="24"/>
          <w:lang w:val="fr-FR"/>
        </w:rPr>
        <w:t>ou</w:t>
      </w:r>
      <w:r w:rsidRPr="006C6371">
        <w:rPr>
          <w:szCs w:val="24"/>
          <w:lang w:val="fr-FR"/>
        </w:rPr>
        <w:t xml:space="preserve"> </w:t>
      </w:r>
      <w:r>
        <w:rPr>
          <w:szCs w:val="24"/>
          <w:lang w:val="fr-FR"/>
        </w:rPr>
        <w:t>mental</w:t>
      </w:r>
      <w:r w:rsidRPr="006C6371">
        <w:rPr>
          <w:szCs w:val="24"/>
          <w:lang w:val="fr-FR"/>
        </w:rPr>
        <w:t xml:space="preserve"> </w:t>
      </w:r>
      <w:r>
        <w:rPr>
          <w:szCs w:val="24"/>
          <w:lang w:val="fr-FR"/>
        </w:rPr>
        <w:t>les soins dont ils auraient besoin.</w:t>
      </w:r>
      <w:r w:rsidRPr="006C6371">
        <w:rPr>
          <w:szCs w:val="24"/>
          <w:lang w:val="fr-FR"/>
        </w:rPr>
        <w:t xml:space="preserve"> </w:t>
      </w:r>
      <w:r w:rsidRPr="006C6371">
        <w:rPr>
          <w:bCs/>
          <w:iCs/>
          <w:szCs w:val="24"/>
          <w:lang w:val="fr-FR"/>
        </w:rPr>
        <w:t>L</w:t>
      </w:r>
      <w:r>
        <w:rPr>
          <w:bCs/>
          <w:iCs/>
          <w:szCs w:val="24"/>
          <w:lang w:val="fr-FR"/>
        </w:rPr>
        <w:t>es</w:t>
      </w:r>
      <w:r w:rsidRPr="006C6371">
        <w:rPr>
          <w:bCs/>
          <w:iCs/>
          <w:szCs w:val="24"/>
          <w:lang w:val="fr-FR"/>
        </w:rPr>
        <w:t xml:space="preserve"> </w:t>
      </w:r>
      <w:r>
        <w:rPr>
          <w:bCs/>
          <w:iCs/>
          <w:szCs w:val="24"/>
          <w:lang w:val="fr-FR"/>
        </w:rPr>
        <w:t>institutions</w:t>
      </w:r>
      <w:r w:rsidRPr="006C6371">
        <w:rPr>
          <w:bCs/>
          <w:iCs/>
          <w:szCs w:val="24"/>
          <w:lang w:val="fr-FR"/>
        </w:rPr>
        <w:t xml:space="preserve"> </w:t>
      </w:r>
      <w:r>
        <w:rPr>
          <w:bCs/>
          <w:iCs/>
          <w:szCs w:val="24"/>
          <w:lang w:val="fr-FR"/>
        </w:rPr>
        <w:t>prenant</w:t>
      </w:r>
      <w:r w:rsidRPr="006C6371">
        <w:rPr>
          <w:bCs/>
          <w:iCs/>
          <w:szCs w:val="24"/>
          <w:lang w:val="fr-FR"/>
        </w:rPr>
        <w:t xml:space="preserve"> </w:t>
      </w:r>
      <w:r>
        <w:rPr>
          <w:bCs/>
          <w:iCs/>
          <w:szCs w:val="24"/>
          <w:lang w:val="fr-FR"/>
        </w:rPr>
        <w:t>en</w:t>
      </w:r>
      <w:r w:rsidRPr="006C6371">
        <w:rPr>
          <w:bCs/>
          <w:iCs/>
          <w:szCs w:val="24"/>
          <w:lang w:val="fr-FR"/>
        </w:rPr>
        <w:t xml:space="preserve"> </w:t>
      </w:r>
      <w:r>
        <w:rPr>
          <w:bCs/>
          <w:iCs/>
          <w:szCs w:val="24"/>
          <w:lang w:val="fr-FR"/>
        </w:rPr>
        <w:t>charge</w:t>
      </w:r>
      <w:r w:rsidRPr="006C6371">
        <w:rPr>
          <w:bCs/>
          <w:iCs/>
          <w:szCs w:val="24"/>
          <w:lang w:val="fr-FR"/>
        </w:rPr>
        <w:t xml:space="preserve"> </w:t>
      </w:r>
      <w:r>
        <w:rPr>
          <w:bCs/>
          <w:iCs/>
          <w:szCs w:val="24"/>
          <w:lang w:val="fr-FR"/>
        </w:rPr>
        <w:t>des</w:t>
      </w:r>
      <w:r w:rsidRPr="006C6371">
        <w:rPr>
          <w:bCs/>
          <w:iCs/>
          <w:szCs w:val="24"/>
          <w:lang w:val="fr-FR"/>
        </w:rPr>
        <w:t xml:space="preserve"> </w:t>
      </w:r>
      <w:r>
        <w:rPr>
          <w:bCs/>
          <w:iCs/>
          <w:szCs w:val="24"/>
          <w:lang w:val="fr-FR"/>
        </w:rPr>
        <w:t>enfants</w:t>
      </w:r>
      <w:r w:rsidRPr="006C6371">
        <w:rPr>
          <w:bCs/>
          <w:iCs/>
          <w:szCs w:val="24"/>
          <w:lang w:val="fr-FR"/>
        </w:rPr>
        <w:t xml:space="preserve"> </w:t>
      </w:r>
      <w:r>
        <w:rPr>
          <w:bCs/>
          <w:iCs/>
          <w:szCs w:val="24"/>
          <w:lang w:val="fr-FR"/>
        </w:rPr>
        <w:t>handicap</w:t>
      </w:r>
      <w:r w:rsidRPr="006C6371">
        <w:rPr>
          <w:bCs/>
          <w:iCs/>
          <w:szCs w:val="24"/>
          <w:lang w:val="fr-FR"/>
        </w:rPr>
        <w:t>é</w:t>
      </w:r>
      <w:r>
        <w:rPr>
          <w:bCs/>
          <w:iCs/>
          <w:szCs w:val="24"/>
          <w:lang w:val="fr-FR"/>
        </w:rPr>
        <w:t>s</w:t>
      </w:r>
      <w:r w:rsidRPr="006C6371">
        <w:rPr>
          <w:bCs/>
          <w:iCs/>
          <w:szCs w:val="24"/>
          <w:lang w:val="fr-FR"/>
        </w:rPr>
        <w:t xml:space="preserve"> </w:t>
      </w:r>
      <w:r>
        <w:rPr>
          <w:bCs/>
          <w:iCs/>
          <w:szCs w:val="24"/>
          <w:lang w:val="fr-FR"/>
        </w:rPr>
        <w:t>ont du mal à mettre à leur disposition des professeurs et éducateurs qualifiés et elles manquent de nourriture, de vêtements et de combustible pour le chauffage car leurs ressources sont limitées. Il</w:t>
      </w:r>
      <w:r w:rsidRPr="00F3276F">
        <w:rPr>
          <w:bCs/>
          <w:iCs/>
          <w:szCs w:val="24"/>
          <w:lang w:val="fr-FR"/>
        </w:rPr>
        <w:t xml:space="preserve"> </w:t>
      </w:r>
      <w:r>
        <w:rPr>
          <w:bCs/>
          <w:iCs/>
          <w:szCs w:val="24"/>
          <w:lang w:val="fr-FR"/>
        </w:rPr>
        <w:t>est</w:t>
      </w:r>
      <w:r w:rsidRPr="00F3276F">
        <w:rPr>
          <w:bCs/>
          <w:iCs/>
          <w:szCs w:val="24"/>
          <w:lang w:val="fr-FR"/>
        </w:rPr>
        <w:t xml:space="preserve"> </w:t>
      </w:r>
      <w:r>
        <w:rPr>
          <w:bCs/>
          <w:iCs/>
          <w:szCs w:val="24"/>
          <w:lang w:val="fr-FR"/>
        </w:rPr>
        <w:t>fr</w:t>
      </w:r>
      <w:r w:rsidRPr="00F3276F">
        <w:rPr>
          <w:bCs/>
          <w:iCs/>
          <w:szCs w:val="24"/>
          <w:lang w:val="fr-FR"/>
        </w:rPr>
        <w:t>é</w:t>
      </w:r>
      <w:r>
        <w:rPr>
          <w:bCs/>
          <w:iCs/>
          <w:szCs w:val="24"/>
          <w:lang w:val="fr-FR"/>
        </w:rPr>
        <w:t>quent</w:t>
      </w:r>
      <w:r w:rsidRPr="00F3276F">
        <w:rPr>
          <w:bCs/>
          <w:iCs/>
          <w:szCs w:val="24"/>
          <w:lang w:val="fr-FR"/>
        </w:rPr>
        <w:t xml:space="preserve"> </w:t>
      </w:r>
      <w:r>
        <w:rPr>
          <w:bCs/>
          <w:iCs/>
          <w:szCs w:val="24"/>
          <w:lang w:val="fr-FR"/>
        </w:rPr>
        <w:t>que</w:t>
      </w:r>
      <w:r w:rsidRPr="00F3276F">
        <w:rPr>
          <w:bCs/>
          <w:iCs/>
          <w:szCs w:val="24"/>
          <w:lang w:val="fr-FR"/>
        </w:rPr>
        <w:t xml:space="preserve"> </w:t>
      </w:r>
      <w:r>
        <w:rPr>
          <w:bCs/>
          <w:iCs/>
          <w:szCs w:val="24"/>
          <w:lang w:val="fr-FR"/>
        </w:rPr>
        <w:t>les</w:t>
      </w:r>
      <w:r w:rsidRPr="00F3276F">
        <w:rPr>
          <w:bCs/>
          <w:iCs/>
          <w:szCs w:val="24"/>
          <w:lang w:val="fr-FR"/>
        </w:rPr>
        <w:t xml:space="preserve"> </w:t>
      </w:r>
      <w:r>
        <w:rPr>
          <w:bCs/>
          <w:iCs/>
          <w:szCs w:val="24"/>
          <w:lang w:val="fr-FR"/>
        </w:rPr>
        <w:t>parents</w:t>
      </w:r>
      <w:r w:rsidRPr="00F3276F">
        <w:rPr>
          <w:bCs/>
          <w:iCs/>
          <w:szCs w:val="24"/>
          <w:lang w:val="fr-FR"/>
        </w:rPr>
        <w:t xml:space="preserve"> </w:t>
      </w:r>
      <w:r>
        <w:rPr>
          <w:bCs/>
          <w:iCs/>
          <w:szCs w:val="24"/>
          <w:lang w:val="fr-FR"/>
        </w:rPr>
        <w:t>abandonnent</w:t>
      </w:r>
      <w:r w:rsidRPr="00F3276F">
        <w:rPr>
          <w:bCs/>
          <w:iCs/>
          <w:szCs w:val="24"/>
          <w:lang w:val="fr-FR"/>
        </w:rPr>
        <w:t xml:space="preserve"> </w:t>
      </w:r>
      <w:r>
        <w:rPr>
          <w:bCs/>
          <w:iCs/>
          <w:szCs w:val="24"/>
          <w:lang w:val="fr-FR"/>
        </w:rPr>
        <w:t>aussitôt après leur naissance les</w:t>
      </w:r>
      <w:r w:rsidRPr="00F3276F">
        <w:rPr>
          <w:bCs/>
          <w:iCs/>
          <w:szCs w:val="24"/>
          <w:lang w:val="fr-FR"/>
        </w:rPr>
        <w:t xml:space="preserve"> </w:t>
      </w:r>
      <w:r>
        <w:rPr>
          <w:bCs/>
          <w:iCs/>
          <w:szCs w:val="24"/>
          <w:lang w:val="fr-FR"/>
        </w:rPr>
        <w:t>enfants</w:t>
      </w:r>
      <w:r w:rsidRPr="00F3276F">
        <w:rPr>
          <w:bCs/>
          <w:iCs/>
          <w:szCs w:val="24"/>
          <w:lang w:val="fr-FR"/>
        </w:rPr>
        <w:t xml:space="preserve"> </w:t>
      </w:r>
      <w:r>
        <w:rPr>
          <w:bCs/>
          <w:iCs/>
          <w:szCs w:val="24"/>
          <w:lang w:val="fr-FR"/>
        </w:rPr>
        <w:t>présentant des déficiences physiques et mentales</w:t>
      </w:r>
      <w:r w:rsidRPr="00F3276F">
        <w:rPr>
          <w:bCs/>
          <w:i/>
          <w:iCs/>
          <w:szCs w:val="24"/>
          <w:lang w:val="fr-FR"/>
        </w:rPr>
        <w:t>.</w:t>
      </w:r>
      <w:r w:rsidRPr="00F3276F">
        <w:rPr>
          <w:szCs w:val="24"/>
          <w:lang w:val="fr-FR"/>
        </w:rPr>
        <w:t xml:space="preserve"> </w:t>
      </w:r>
      <w:r>
        <w:rPr>
          <w:szCs w:val="24"/>
          <w:lang w:val="fr-FR"/>
        </w:rPr>
        <w:t>Les</w:t>
      </w:r>
      <w:r w:rsidRPr="00F3276F">
        <w:rPr>
          <w:szCs w:val="24"/>
          <w:lang w:val="fr-FR"/>
        </w:rPr>
        <w:t xml:space="preserve"> </w:t>
      </w:r>
      <w:r>
        <w:rPr>
          <w:szCs w:val="24"/>
          <w:lang w:val="fr-FR"/>
        </w:rPr>
        <w:t>parents</w:t>
      </w:r>
      <w:r w:rsidRPr="00F3276F">
        <w:rPr>
          <w:szCs w:val="24"/>
          <w:lang w:val="fr-FR"/>
        </w:rPr>
        <w:t xml:space="preserve"> </w:t>
      </w:r>
      <w:r>
        <w:rPr>
          <w:szCs w:val="24"/>
          <w:lang w:val="fr-FR"/>
        </w:rPr>
        <w:t>qui</w:t>
      </w:r>
      <w:r w:rsidRPr="00F3276F">
        <w:rPr>
          <w:szCs w:val="24"/>
          <w:lang w:val="fr-FR"/>
        </w:rPr>
        <w:t xml:space="preserve"> </w:t>
      </w:r>
      <w:r>
        <w:rPr>
          <w:szCs w:val="24"/>
          <w:lang w:val="fr-FR"/>
        </w:rPr>
        <w:t>s</w:t>
      </w:r>
      <w:r w:rsidRPr="00F3276F">
        <w:rPr>
          <w:szCs w:val="24"/>
          <w:lang w:val="fr-FR"/>
        </w:rPr>
        <w:t>’</w:t>
      </w:r>
      <w:r>
        <w:rPr>
          <w:szCs w:val="24"/>
          <w:lang w:val="fr-FR"/>
        </w:rPr>
        <w:t>occupent</w:t>
      </w:r>
      <w:r w:rsidRPr="00F3276F">
        <w:rPr>
          <w:szCs w:val="24"/>
          <w:lang w:val="fr-FR"/>
        </w:rPr>
        <w:t xml:space="preserve"> </w:t>
      </w:r>
      <w:r>
        <w:rPr>
          <w:szCs w:val="24"/>
          <w:lang w:val="fr-FR"/>
        </w:rPr>
        <w:t>eux</w:t>
      </w:r>
      <w:r w:rsidRPr="00F3276F">
        <w:rPr>
          <w:szCs w:val="24"/>
          <w:lang w:val="fr-FR"/>
        </w:rPr>
        <w:t>-</w:t>
      </w:r>
      <w:r>
        <w:rPr>
          <w:szCs w:val="24"/>
          <w:lang w:val="fr-FR"/>
        </w:rPr>
        <w:t>m</w:t>
      </w:r>
      <w:r w:rsidRPr="00F3276F">
        <w:rPr>
          <w:szCs w:val="24"/>
          <w:lang w:val="fr-FR"/>
        </w:rPr>
        <w:t>ê</w:t>
      </w:r>
      <w:r>
        <w:rPr>
          <w:szCs w:val="24"/>
          <w:lang w:val="fr-FR"/>
        </w:rPr>
        <w:t>mes</w:t>
      </w:r>
      <w:r w:rsidRPr="00F3276F">
        <w:rPr>
          <w:szCs w:val="24"/>
          <w:lang w:val="fr-FR"/>
        </w:rPr>
        <w:t xml:space="preserve"> </w:t>
      </w:r>
      <w:r>
        <w:rPr>
          <w:szCs w:val="24"/>
          <w:lang w:val="fr-FR"/>
        </w:rPr>
        <w:t>de</w:t>
      </w:r>
      <w:r w:rsidRPr="00F3276F">
        <w:rPr>
          <w:szCs w:val="24"/>
          <w:lang w:val="fr-FR"/>
        </w:rPr>
        <w:t xml:space="preserve"> </w:t>
      </w:r>
      <w:r>
        <w:rPr>
          <w:szCs w:val="24"/>
          <w:lang w:val="fr-FR"/>
        </w:rPr>
        <w:t>leurs</w:t>
      </w:r>
      <w:r w:rsidRPr="00F3276F">
        <w:rPr>
          <w:szCs w:val="24"/>
          <w:lang w:val="fr-FR"/>
        </w:rPr>
        <w:t xml:space="preserve"> </w:t>
      </w:r>
      <w:r>
        <w:rPr>
          <w:szCs w:val="24"/>
          <w:lang w:val="fr-FR"/>
        </w:rPr>
        <w:t>enfants</w:t>
      </w:r>
      <w:r w:rsidRPr="00F3276F">
        <w:rPr>
          <w:szCs w:val="24"/>
          <w:lang w:val="fr-FR"/>
        </w:rPr>
        <w:t xml:space="preserve"> </w:t>
      </w:r>
      <w:r>
        <w:rPr>
          <w:szCs w:val="24"/>
          <w:lang w:val="fr-FR"/>
        </w:rPr>
        <w:t>handicap</w:t>
      </w:r>
      <w:r w:rsidRPr="00F3276F">
        <w:rPr>
          <w:szCs w:val="24"/>
          <w:lang w:val="fr-FR"/>
        </w:rPr>
        <w:t>é</w:t>
      </w:r>
      <w:r>
        <w:rPr>
          <w:szCs w:val="24"/>
          <w:lang w:val="fr-FR"/>
        </w:rPr>
        <w:t>s</w:t>
      </w:r>
      <w:r w:rsidRPr="00F3276F">
        <w:rPr>
          <w:szCs w:val="24"/>
          <w:lang w:val="fr-FR"/>
        </w:rPr>
        <w:t xml:space="preserve"> </w:t>
      </w:r>
      <w:r>
        <w:rPr>
          <w:szCs w:val="24"/>
          <w:lang w:val="fr-FR"/>
        </w:rPr>
        <w:t>ne leur font pas donner l’éducation nécessaire, peut-être à cause de la dévalorisation qui s’attache au fait d’avoir des enfants handicapés dans la famille.</w:t>
      </w:r>
    </w:p>
    <w:p w:rsidR="00F17B62" w:rsidRPr="00603203" w:rsidRDefault="00F17B62" w:rsidP="00EC4761">
      <w:pPr>
        <w:tabs>
          <w:tab w:val="clear" w:pos="360"/>
          <w:tab w:val="clear" w:pos="567"/>
        </w:tabs>
        <w:rPr>
          <w:szCs w:val="24"/>
          <w:lang w:val="fr-FR"/>
        </w:rPr>
      </w:pPr>
      <w:r w:rsidRPr="00603203">
        <w:rPr>
          <w:szCs w:val="24"/>
          <w:lang w:val="fr-FR"/>
        </w:rPr>
        <w:t>44.</w:t>
      </w:r>
      <w:r w:rsidR="00EC4761">
        <w:rPr>
          <w:szCs w:val="24"/>
          <w:lang w:val="fr-FR"/>
        </w:rPr>
        <w:tab/>
      </w:r>
      <w:r>
        <w:rPr>
          <w:szCs w:val="24"/>
          <w:lang w:val="fr-FR"/>
        </w:rPr>
        <w:t>La Commission a créé un groupe d’experts composé de représentants des Ministères du travail et de la protection sociale, de la santé et de l’éducation, et d’ONG. Apr</w:t>
      </w:r>
      <w:r w:rsidRPr="00603203">
        <w:rPr>
          <w:szCs w:val="24"/>
          <w:lang w:val="fr-FR"/>
        </w:rPr>
        <w:t>è</w:t>
      </w:r>
      <w:r>
        <w:rPr>
          <w:szCs w:val="24"/>
          <w:lang w:val="fr-FR"/>
        </w:rPr>
        <w:t>s</w:t>
      </w:r>
      <w:r w:rsidRPr="00603203">
        <w:rPr>
          <w:szCs w:val="24"/>
          <w:lang w:val="fr-FR"/>
        </w:rPr>
        <w:t xml:space="preserve"> </w:t>
      </w:r>
      <w:r>
        <w:rPr>
          <w:szCs w:val="24"/>
          <w:lang w:val="fr-FR"/>
        </w:rPr>
        <w:t>analyse</w:t>
      </w:r>
      <w:r w:rsidRPr="00603203">
        <w:rPr>
          <w:szCs w:val="24"/>
          <w:lang w:val="fr-FR"/>
        </w:rPr>
        <w:t xml:space="preserve"> </w:t>
      </w:r>
      <w:r>
        <w:rPr>
          <w:szCs w:val="24"/>
          <w:lang w:val="fr-FR"/>
        </w:rPr>
        <w:t>de</w:t>
      </w:r>
      <w:r w:rsidRPr="00603203">
        <w:rPr>
          <w:szCs w:val="24"/>
          <w:lang w:val="fr-FR"/>
        </w:rPr>
        <w:t xml:space="preserve"> </w:t>
      </w:r>
      <w:r>
        <w:rPr>
          <w:szCs w:val="24"/>
          <w:lang w:val="fr-FR"/>
        </w:rPr>
        <w:t>la</w:t>
      </w:r>
      <w:r w:rsidRPr="00603203">
        <w:rPr>
          <w:szCs w:val="24"/>
          <w:lang w:val="fr-FR"/>
        </w:rPr>
        <w:t xml:space="preserve"> </w:t>
      </w:r>
      <w:r>
        <w:rPr>
          <w:szCs w:val="24"/>
          <w:lang w:val="fr-FR"/>
        </w:rPr>
        <w:t>situation, les conditions de vie dans les établissements pour enfants handicapés ne sont sensiblement améliorées. Ces</w:t>
      </w:r>
      <w:r w:rsidRPr="00603203">
        <w:rPr>
          <w:szCs w:val="24"/>
          <w:lang w:val="fr-FR"/>
        </w:rPr>
        <w:t xml:space="preserve"> organisation</w:t>
      </w:r>
      <w:r>
        <w:rPr>
          <w:szCs w:val="24"/>
          <w:lang w:val="fr-FR"/>
        </w:rPr>
        <w:t>s</w:t>
      </w:r>
      <w:r w:rsidRPr="00603203">
        <w:rPr>
          <w:szCs w:val="24"/>
          <w:lang w:val="fr-FR"/>
        </w:rPr>
        <w:t xml:space="preserve"> </w:t>
      </w:r>
      <w:r>
        <w:rPr>
          <w:szCs w:val="24"/>
          <w:lang w:val="fr-FR"/>
        </w:rPr>
        <w:t>ont</w:t>
      </w:r>
      <w:r w:rsidRPr="00603203">
        <w:rPr>
          <w:szCs w:val="24"/>
          <w:lang w:val="fr-FR"/>
        </w:rPr>
        <w:t xml:space="preserve"> </w:t>
      </w:r>
      <w:r>
        <w:rPr>
          <w:szCs w:val="24"/>
          <w:lang w:val="fr-FR"/>
        </w:rPr>
        <w:t>pour</w:t>
      </w:r>
      <w:r w:rsidRPr="00603203">
        <w:rPr>
          <w:szCs w:val="24"/>
          <w:lang w:val="fr-FR"/>
        </w:rPr>
        <w:t xml:space="preserve"> </w:t>
      </w:r>
      <w:r>
        <w:rPr>
          <w:szCs w:val="24"/>
          <w:lang w:val="fr-FR"/>
        </w:rPr>
        <w:t>mission</w:t>
      </w:r>
      <w:r w:rsidRPr="00603203">
        <w:rPr>
          <w:szCs w:val="24"/>
          <w:lang w:val="fr-FR"/>
        </w:rPr>
        <w:t xml:space="preserve"> </w:t>
      </w:r>
      <w:r>
        <w:rPr>
          <w:szCs w:val="24"/>
          <w:lang w:val="fr-FR"/>
        </w:rPr>
        <w:t>d</w:t>
      </w:r>
      <w:r w:rsidRPr="00603203">
        <w:rPr>
          <w:szCs w:val="24"/>
          <w:lang w:val="fr-FR"/>
        </w:rPr>
        <w:t>’</w:t>
      </w:r>
      <w:r>
        <w:rPr>
          <w:szCs w:val="24"/>
          <w:lang w:val="fr-FR"/>
        </w:rPr>
        <w:t>aider</w:t>
      </w:r>
      <w:r w:rsidRPr="00603203">
        <w:rPr>
          <w:szCs w:val="24"/>
          <w:lang w:val="fr-FR"/>
        </w:rPr>
        <w:t xml:space="preserve"> </w:t>
      </w:r>
      <w:r>
        <w:rPr>
          <w:szCs w:val="24"/>
          <w:lang w:val="fr-FR"/>
        </w:rPr>
        <w:t>les</w:t>
      </w:r>
      <w:r w:rsidRPr="00603203">
        <w:rPr>
          <w:szCs w:val="24"/>
          <w:lang w:val="fr-FR"/>
        </w:rPr>
        <w:t xml:space="preserve"> </w:t>
      </w:r>
      <w:r>
        <w:rPr>
          <w:szCs w:val="24"/>
          <w:lang w:val="fr-FR"/>
        </w:rPr>
        <w:t>parents</w:t>
      </w:r>
      <w:r w:rsidRPr="00603203">
        <w:rPr>
          <w:szCs w:val="24"/>
          <w:lang w:val="fr-FR"/>
        </w:rPr>
        <w:t xml:space="preserve"> à </w:t>
      </w:r>
      <w:r>
        <w:rPr>
          <w:szCs w:val="24"/>
          <w:lang w:val="fr-FR"/>
        </w:rPr>
        <w:t>fournir</w:t>
      </w:r>
      <w:r w:rsidRPr="00603203">
        <w:rPr>
          <w:szCs w:val="24"/>
          <w:lang w:val="fr-FR"/>
        </w:rPr>
        <w:t xml:space="preserve"> </w:t>
      </w:r>
      <w:r>
        <w:rPr>
          <w:szCs w:val="24"/>
          <w:lang w:val="fr-FR"/>
        </w:rPr>
        <w:t>eux</w:t>
      </w:r>
      <w:r w:rsidRPr="00603203">
        <w:rPr>
          <w:szCs w:val="24"/>
          <w:lang w:val="fr-FR"/>
        </w:rPr>
        <w:t>-</w:t>
      </w:r>
      <w:r>
        <w:rPr>
          <w:szCs w:val="24"/>
          <w:lang w:val="fr-FR"/>
        </w:rPr>
        <w:t>mêmes des soins à leurs enfants handicapés et à diminuer le risque de placement de ces enfants dans des établissements spécialisés. Les activités entreprises à cette fin se poursuivent avec le concours de l’UNICEF et la participation de diverses ONG.</w:t>
      </w:r>
      <w:r w:rsidRPr="00603203">
        <w:rPr>
          <w:szCs w:val="24"/>
          <w:lang w:val="fr-FR"/>
        </w:rPr>
        <w:t xml:space="preserve"> </w:t>
      </w:r>
    </w:p>
    <w:p w:rsidR="00F17B62" w:rsidRPr="00EC4761" w:rsidRDefault="00EC4761" w:rsidP="00A5737F">
      <w:pPr>
        <w:rPr>
          <w:rFonts w:ascii="Times New Roman Negrita" w:hAnsi="Times New Roman Negrita"/>
          <w:b/>
          <w:szCs w:val="24"/>
          <w:lang w:val="fr-FR"/>
        </w:rPr>
      </w:pPr>
      <w:r w:rsidRPr="00EC4761">
        <w:rPr>
          <w:rFonts w:ascii="Times New Roman Negrita" w:hAnsi="Times New Roman Negrita"/>
          <w:b/>
          <w:szCs w:val="24"/>
          <w:lang w:val="fr-FR"/>
        </w:rPr>
        <w:tab/>
      </w:r>
      <w:r w:rsidR="00F17B62" w:rsidRPr="00EC4761">
        <w:rPr>
          <w:rFonts w:ascii="Times New Roman Negrita" w:hAnsi="Times New Roman Negrita"/>
          <w:b/>
          <w:szCs w:val="24"/>
          <w:lang w:val="fr-FR"/>
        </w:rPr>
        <w:t xml:space="preserve">Accès aux services de santé </w:t>
      </w:r>
    </w:p>
    <w:p w:rsidR="00F17B62" w:rsidRPr="00F17B62" w:rsidRDefault="00F17B62" w:rsidP="00A5737F">
      <w:pPr>
        <w:rPr>
          <w:b/>
          <w:i/>
          <w:szCs w:val="24"/>
          <w:lang w:val="fr-FR"/>
        </w:rPr>
      </w:pPr>
      <w:r w:rsidRPr="00F17B62">
        <w:rPr>
          <w:b/>
          <w:i/>
          <w:szCs w:val="24"/>
          <w:lang w:val="fr-FR"/>
        </w:rPr>
        <w:t xml:space="preserve">§§ 38 à 41 </w:t>
      </w:r>
      <w:r>
        <w:rPr>
          <w:b/>
          <w:bCs/>
          <w:i/>
          <w:szCs w:val="24"/>
          <w:lang w:val="fr-FR"/>
        </w:rPr>
        <w:t>des</w:t>
      </w:r>
      <w:r w:rsidRPr="00F17B62">
        <w:rPr>
          <w:b/>
          <w:bCs/>
          <w:i/>
          <w:szCs w:val="24"/>
          <w:lang w:val="fr-FR"/>
        </w:rPr>
        <w:t xml:space="preserve"> </w:t>
      </w:r>
      <w:r>
        <w:rPr>
          <w:b/>
          <w:bCs/>
          <w:i/>
          <w:szCs w:val="24"/>
          <w:lang w:val="fr-FR"/>
        </w:rPr>
        <w:t>Observations</w:t>
      </w:r>
      <w:r w:rsidRPr="00F17B62">
        <w:rPr>
          <w:b/>
          <w:bCs/>
          <w:i/>
          <w:szCs w:val="24"/>
          <w:lang w:val="fr-FR"/>
        </w:rPr>
        <w:t xml:space="preserve"> </w:t>
      </w:r>
      <w:r>
        <w:rPr>
          <w:b/>
          <w:bCs/>
          <w:i/>
          <w:szCs w:val="24"/>
          <w:lang w:val="fr-FR"/>
        </w:rPr>
        <w:t>finales</w:t>
      </w:r>
    </w:p>
    <w:p w:rsidR="00F17B62" w:rsidRDefault="00F17B62" w:rsidP="00343197">
      <w:pPr>
        <w:pStyle w:val="BodyText2"/>
        <w:numPr>
          <w:ilvl w:val="0"/>
          <w:numId w:val="48"/>
        </w:numPr>
        <w:tabs>
          <w:tab w:val="clear" w:pos="1446"/>
          <w:tab w:val="num" w:pos="0"/>
        </w:tabs>
        <w:spacing w:after="240"/>
        <w:ind w:left="0" w:firstLine="0"/>
        <w:jc w:val="left"/>
        <w:rPr>
          <w:rFonts w:ascii="Times New Roman" w:hAnsi="Times New Roman"/>
          <w:i w:val="0"/>
          <w:sz w:val="24"/>
          <w:szCs w:val="24"/>
          <w:lang w:val="fr-FR"/>
        </w:rPr>
      </w:pPr>
      <w:r>
        <w:rPr>
          <w:rFonts w:ascii="Times New Roman" w:hAnsi="Times New Roman"/>
          <w:i w:val="0"/>
          <w:sz w:val="24"/>
          <w:szCs w:val="24"/>
          <w:lang w:val="fr-FR"/>
        </w:rPr>
        <w:t>On</w:t>
      </w:r>
      <w:r w:rsidRPr="009B40BB">
        <w:rPr>
          <w:rFonts w:ascii="Times New Roman" w:hAnsi="Times New Roman"/>
          <w:i w:val="0"/>
          <w:sz w:val="24"/>
          <w:szCs w:val="24"/>
          <w:lang w:val="fr-FR"/>
        </w:rPr>
        <w:t xml:space="preserve"> </w:t>
      </w:r>
      <w:r>
        <w:rPr>
          <w:rFonts w:ascii="Times New Roman" w:hAnsi="Times New Roman"/>
          <w:i w:val="0"/>
          <w:sz w:val="24"/>
          <w:szCs w:val="24"/>
          <w:lang w:val="fr-FR"/>
        </w:rPr>
        <w:t>a</w:t>
      </w:r>
      <w:r w:rsidRPr="009B40BB">
        <w:rPr>
          <w:rFonts w:ascii="Times New Roman" w:hAnsi="Times New Roman"/>
          <w:i w:val="0"/>
          <w:sz w:val="24"/>
          <w:szCs w:val="24"/>
          <w:lang w:val="fr-FR"/>
        </w:rPr>
        <w:t xml:space="preserve"> </w:t>
      </w:r>
      <w:r>
        <w:rPr>
          <w:rFonts w:ascii="Times New Roman" w:hAnsi="Times New Roman"/>
          <w:i w:val="0"/>
          <w:sz w:val="24"/>
          <w:szCs w:val="24"/>
          <w:lang w:val="fr-FR"/>
        </w:rPr>
        <w:t>adopt</w:t>
      </w:r>
      <w:r w:rsidRPr="009B40BB">
        <w:rPr>
          <w:rFonts w:ascii="Times New Roman" w:hAnsi="Times New Roman"/>
          <w:i w:val="0"/>
          <w:sz w:val="24"/>
          <w:szCs w:val="24"/>
          <w:lang w:val="fr-FR"/>
        </w:rPr>
        <w:t xml:space="preserve">é </w:t>
      </w:r>
      <w:r>
        <w:rPr>
          <w:rFonts w:ascii="Times New Roman" w:hAnsi="Times New Roman"/>
          <w:i w:val="0"/>
          <w:sz w:val="24"/>
          <w:szCs w:val="24"/>
          <w:lang w:val="fr-FR"/>
        </w:rPr>
        <w:t>divers</w:t>
      </w:r>
      <w:r w:rsidRPr="009B40BB">
        <w:rPr>
          <w:rFonts w:ascii="Times New Roman" w:hAnsi="Times New Roman"/>
          <w:i w:val="0"/>
          <w:sz w:val="24"/>
          <w:szCs w:val="24"/>
          <w:lang w:val="fr-FR"/>
        </w:rPr>
        <w:t xml:space="preserve"> </w:t>
      </w:r>
      <w:r>
        <w:rPr>
          <w:rFonts w:ascii="Times New Roman" w:hAnsi="Times New Roman"/>
          <w:i w:val="0"/>
          <w:sz w:val="24"/>
          <w:szCs w:val="24"/>
          <w:lang w:val="fr-FR"/>
        </w:rPr>
        <w:t>programmes</w:t>
      </w:r>
      <w:r w:rsidRPr="009B40BB">
        <w:rPr>
          <w:rFonts w:ascii="Times New Roman" w:hAnsi="Times New Roman"/>
          <w:i w:val="0"/>
          <w:sz w:val="24"/>
          <w:szCs w:val="24"/>
          <w:lang w:val="fr-FR"/>
        </w:rPr>
        <w:t xml:space="preserve"> </w:t>
      </w:r>
      <w:r>
        <w:rPr>
          <w:rFonts w:ascii="Times New Roman" w:hAnsi="Times New Roman"/>
          <w:i w:val="0"/>
          <w:sz w:val="24"/>
          <w:szCs w:val="24"/>
          <w:lang w:val="fr-FR"/>
        </w:rPr>
        <w:t>permettant d</w:t>
      </w:r>
      <w:r w:rsidRPr="009B40BB">
        <w:rPr>
          <w:rFonts w:ascii="Times New Roman" w:hAnsi="Times New Roman"/>
          <w:i w:val="0"/>
          <w:sz w:val="24"/>
          <w:szCs w:val="24"/>
          <w:lang w:val="fr-FR"/>
        </w:rPr>
        <w:t>’é</w:t>
      </w:r>
      <w:r>
        <w:rPr>
          <w:rFonts w:ascii="Times New Roman" w:hAnsi="Times New Roman"/>
          <w:i w:val="0"/>
          <w:sz w:val="24"/>
          <w:szCs w:val="24"/>
          <w:lang w:val="fr-FR"/>
        </w:rPr>
        <w:t>largir et</w:t>
      </w:r>
      <w:r w:rsidRPr="009B40BB">
        <w:rPr>
          <w:rFonts w:ascii="Times New Roman" w:hAnsi="Times New Roman"/>
          <w:i w:val="0"/>
          <w:sz w:val="24"/>
          <w:szCs w:val="24"/>
          <w:lang w:val="fr-FR"/>
        </w:rPr>
        <w:t xml:space="preserve"> </w:t>
      </w:r>
      <w:r>
        <w:rPr>
          <w:rFonts w:ascii="Times New Roman" w:hAnsi="Times New Roman"/>
          <w:i w:val="0"/>
          <w:sz w:val="24"/>
          <w:szCs w:val="24"/>
          <w:lang w:val="fr-FR"/>
        </w:rPr>
        <w:t>d</w:t>
      </w:r>
      <w:r w:rsidRPr="009B40BB">
        <w:rPr>
          <w:rFonts w:ascii="Times New Roman" w:hAnsi="Times New Roman"/>
          <w:i w:val="0"/>
          <w:sz w:val="24"/>
          <w:szCs w:val="24"/>
          <w:lang w:val="fr-FR"/>
        </w:rPr>
        <w:t>’</w:t>
      </w:r>
      <w:r>
        <w:rPr>
          <w:rFonts w:ascii="Times New Roman" w:hAnsi="Times New Roman"/>
          <w:i w:val="0"/>
          <w:sz w:val="24"/>
          <w:szCs w:val="24"/>
          <w:lang w:val="fr-FR"/>
        </w:rPr>
        <w:t>am</w:t>
      </w:r>
      <w:r w:rsidRPr="009B40BB">
        <w:rPr>
          <w:rFonts w:ascii="Times New Roman" w:hAnsi="Times New Roman"/>
          <w:i w:val="0"/>
          <w:sz w:val="24"/>
          <w:szCs w:val="24"/>
          <w:lang w:val="fr-FR"/>
        </w:rPr>
        <w:t>é</w:t>
      </w:r>
      <w:r>
        <w:rPr>
          <w:rFonts w:ascii="Times New Roman" w:hAnsi="Times New Roman"/>
          <w:i w:val="0"/>
          <w:sz w:val="24"/>
          <w:szCs w:val="24"/>
          <w:lang w:val="fr-FR"/>
        </w:rPr>
        <w:t>liorer l</w:t>
      </w:r>
      <w:r w:rsidRPr="009B40BB">
        <w:rPr>
          <w:rFonts w:ascii="Times New Roman" w:hAnsi="Times New Roman"/>
          <w:i w:val="0"/>
          <w:sz w:val="24"/>
          <w:szCs w:val="24"/>
          <w:lang w:val="fr-FR"/>
        </w:rPr>
        <w:t>’</w:t>
      </w:r>
      <w:r>
        <w:rPr>
          <w:rFonts w:ascii="Times New Roman" w:hAnsi="Times New Roman"/>
          <w:i w:val="0"/>
          <w:sz w:val="24"/>
          <w:szCs w:val="24"/>
          <w:lang w:val="fr-FR"/>
        </w:rPr>
        <w:t>acc</w:t>
      </w:r>
      <w:r w:rsidRPr="009B40BB">
        <w:rPr>
          <w:rFonts w:ascii="Times New Roman" w:hAnsi="Times New Roman"/>
          <w:i w:val="0"/>
          <w:sz w:val="24"/>
          <w:szCs w:val="24"/>
          <w:lang w:val="fr-FR"/>
        </w:rPr>
        <w:t>è</w:t>
      </w:r>
      <w:r>
        <w:rPr>
          <w:rFonts w:ascii="Times New Roman" w:hAnsi="Times New Roman"/>
          <w:i w:val="0"/>
          <w:sz w:val="24"/>
          <w:szCs w:val="24"/>
          <w:lang w:val="fr-FR"/>
        </w:rPr>
        <w:t>s</w:t>
      </w:r>
      <w:r w:rsidRPr="009B40BB">
        <w:rPr>
          <w:rFonts w:ascii="Times New Roman" w:hAnsi="Times New Roman"/>
          <w:i w:val="0"/>
          <w:sz w:val="24"/>
          <w:szCs w:val="24"/>
          <w:lang w:val="fr-FR"/>
        </w:rPr>
        <w:t xml:space="preserve"> </w:t>
      </w:r>
      <w:r>
        <w:rPr>
          <w:rFonts w:ascii="Times New Roman" w:hAnsi="Times New Roman"/>
          <w:i w:val="0"/>
          <w:sz w:val="24"/>
          <w:szCs w:val="24"/>
          <w:lang w:val="fr-FR"/>
        </w:rPr>
        <w:t>aux soins de santé. Il s’agit notamment des programmes</w:t>
      </w:r>
      <w:r w:rsidRPr="004954B6">
        <w:rPr>
          <w:rFonts w:ascii="Times New Roman" w:hAnsi="Times New Roman"/>
          <w:i w:val="0"/>
          <w:sz w:val="24"/>
          <w:szCs w:val="24"/>
          <w:lang w:val="fr-FR"/>
        </w:rPr>
        <w:t xml:space="preserve"> </w:t>
      </w:r>
      <w:r>
        <w:rPr>
          <w:rFonts w:ascii="Times New Roman" w:hAnsi="Times New Roman"/>
          <w:i w:val="0"/>
          <w:sz w:val="24"/>
          <w:szCs w:val="24"/>
          <w:lang w:val="fr-FR"/>
        </w:rPr>
        <w:t>suivants :</w:t>
      </w:r>
    </w:p>
    <w:p w:rsidR="00F17B62" w:rsidRPr="00EC4761" w:rsidRDefault="00F17B62" w:rsidP="00EC4761">
      <w:pPr>
        <w:pStyle w:val="BodyText2"/>
        <w:spacing w:after="240"/>
        <w:ind w:left="851" w:hanging="284"/>
        <w:jc w:val="left"/>
        <w:rPr>
          <w:rFonts w:ascii="Times New Roman" w:hAnsi="Times New Roman"/>
          <w:bCs w:val="0"/>
          <w:i w:val="0"/>
          <w:iCs w:val="0"/>
          <w:sz w:val="24"/>
          <w:szCs w:val="24"/>
          <w:lang w:val="fr-FR" w:eastAsia="en-US"/>
        </w:rPr>
      </w:pPr>
      <w:r>
        <w:rPr>
          <w:rFonts w:ascii="Times New Roman" w:hAnsi="Times New Roman"/>
          <w:i w:val="0"/>
          <w:sz w:val="24"/>
          <w:szCs w:val="24"/>
          <w:lang w:val="fr-FR"/>
        </w:rPr>
        <w:t>-</w:t>
      </w:r>
      <w:r>
        <w:rPr>
          <w:rFonts w:ascii="Times New Roman" w:hAnsi="Times New Roman"/>
          <w:i w:val="0"/>
          <w:sz w:val="24"/>
          <w:szCs w:val="24"/>
          <w:lang w:val="fr-FR"/>
        </w:rPr>
        <w:tab/>
      </w:r>
      <w:r w:rsidRPr="00EC4761">
        <w:rPr>
          <w:rFonts w:ascii="Times New Roman" w:hAnsi="Times New Roman"/>
          <w:i w:val="0"/>
          <w:sz w:val="24"/>
          <w:szCs w:val="24"/>
          <w:lang w:val="fr-FR"/>
        </w:rPr>
        <w:t xml:space="preserve">Stratégie tadjike de protection de la santé publique jusqu'en 2010 (2002); </w:t>
      </w:r>
    </w:p>
    <w:p w:rsidR="00F17B62" w:rsidRPr="00EC4761" w:rsidRDefault="00F17B62" w:rsidP="00343197">
      <w:pPr>
        <w:pStyle w:val="BodyText2"/>
        <w:numPr>
          <w:ilvl w:val="0"/>
          <w:numId w:val="12"/>
        </w:numPr>
        <w:tabs>
          <w:tab w:val="clear" w:pos="720"/>
        </w:tabs>
        <w:spacing w:after="240"/>
        <w:ind w:left="851" w:hanging="284"/>
        <w:jc w:val="left"/>
        <w:rPr>
          <w:rFonts w:ascii="Times New Roman" w:hAnsi="Times New Roman"/>
          <w:i w:val="0"/>
          <w:sz w:val="24"/>
          <w:szCs w:val="24"/>
          <w:lang w:val="fr-FR"/>
        </w:rPr>
      </w:pPr>
      <w:r w:rsidRPr="00EC4761">
        <w:rPr>
          <w:rFonts w:ascii="Times New Roman" w:hAnsi="Times New Roman"/>
          <w:i w:val="0"/>
          <w:sz w:val="24"/>
          <w:szCs w:val="24"/>
          <w:lang w:val="fr-FR"/>
        </w:rPr>
        <w:t>Plan stratégique tadjik concernant la santé publique en matière de procréation jusqu’en</w:t>
      </w:r>
      <w:r w:rsidR="00360046">
        <w:rPr>
          <w:rFonts w:ascii="Times New Roman" w:hAnsi="Times New Roman"/>
          <w:i w:val="0"/>
          <w:sz w:val="24"/>
          <w:szCs w:val="24"/>
          <w:lang w:val="fr-FR"/>
        </w:rPr>
        <w:t> </w:t>
      </w:r>
      <w:r w:rsidRPr="00EC4761">
        <w:rPr>
          <w:rFonts w:ascii="Times New Roman" w:hAnsi="Times New Roman"/>
          <w:i w:val="0"/>
          <w:sz w:val="24"/>
          <w:szCs w:val="24"/>
          <w:lang w:val="fr-FR"/>
        </w:rPr>
        <w:t>2014 (août 2004);</w:t>
      </w:r>
    </w:p>
    <w:p w:rsidR="00F17B62" w:rsidRPr="00EC4761" w:rsidRDefault="00F17B62" w:rsidP="00343197">
      <w:pPr>
        <w:pStyle w:val="BodyText2"/>
        <w:numPr>
          <w:ilvl w:val="0"/>
          <w:numId w:val="12"/>
        </w:numPr>
        <w:tabs>
          <w:tab w:val="clear" w:pos="720"/>
        </w:tabs>
        <w:spacing w:after="240"/>
        <w:ind w:left="851" w:hanging="284"/>
        <w:jc w:val="left"/>
        <w:rPr>
          <w:rFonts w:ascii="Times New Roman" w:hAnsi="Times New Roman"/>
          <w:i w:val="0"/>
          <w:sz w:val="24"/>
          <w:szCs w:val="24"/>
          <w:lang w:val="fr-FR"/>
        </w:rPr>
      </w:pPr>
      <w:r w:rsidRPr="00EC4761">
        <w:rPr>
          <w:rFonts w:ascii="Times New Roman" w:hAnsi="Times New Roman"/>
          <w:bCs w:val="0"/>
          <w:i w:val="0"/>
          <w:iCs w:val="0"/>
          <w:sz w:val="24"/>
          <w:szCs w:val="24"/>
          <w:lang w:val="fr-FR" w:eastAsia="en-US"/>
        </w:rPr>
        <w:t xml:space="preserve">Programme national d’action préventive et de lutte contre le virus de l’immunodéficience humaine, le syndrome d’immunodéficience acquise et les maladies sexuellement transmissibles jusqu’en 2007 </w:t>
      </w:r>
      <w:r w:rsidRPr="00EC4761">
        <w:rPr>
          <w:rFonts w:ascii="Times New Roman" w:hAnsi="Times New Roman"/>
          <w:i w:val="0"/>
          <w:sz w:val="24"/>
          <w:szCs w:val="24"/>
          <w:lang w:val="fr-FR"/>
        </w:rPr>
        <w:t>(décembre 2000);</w:t>
      </w:r>
    </w:p>
    <w:p w:rsidR="00F17B62" w:rsidRPr="00EC4761" w:rsidRDefault="00F17B62" w:rsidP="00343197">
      <w:pPr>
        <w:pStyle w:val="BodyText2"/>
        <w:numPr>
          <w:ilvl w:val="0"/>
          <w:numId w:val="12"/>
        </w:numPr>
        <w:tabs>
          <w:tab w:val="clear" w:pos="720"/>
        </w:tabs>
        <w:spacing w:after="240"/>
        <w:ind w:left="851" w:hanging="284"/>
        <w:jc w:val="left"/>
        <w:rPr>
          <w:rFonts w:ascii="Times New Roman" w:hAnsi="Times New Roman"/>
          <w:i w:val="0"/>
          <w:sz w:val="24"/>
          <w:szCs w:val="24"/>
          <w:lang w:val="fr-FR"/>
        </w:rPr>
      </w:pPr>
      <w:r w:rsidRPr="00EC4761">
        <w:rPr>
          <w:rFonts w:ascii="Times New Roman" w:hAnsi="Times New Roman"/>
          <w:i w:val="0"/>
          <w:sz w:val="24"/>
          <w:szCs w:val="24"/>
          <w:lang w:val="fr-FR"/>
        </w:rPr>
        <w:t>Programme national de lutte contre les maladies tropicales  (paludisme) pour la période</w:t>
      </w:r>
      <w:r w:rsidR="00360046">
        <w:rPr>
          <w:rFonts w:ascii="Times New Roman" w:hAnsi="Times New Roman"/>
          <w:i w:val="0"/>
          <w:sz w:val="24"/>
          <w:szCs w:val="24"/>
          <w:lang w:val="fr-FR"/>
        </w:rPr>
        <w:t> </w:t>
      </w:r>
      <w:r w:rsidRPr="00EC4761">
        <w:rPr>
          <w:rFonts w:ascii="Times New Roman" w:hAnsi="Times New Roman"/>
          <w:i w:val="0"/>
          <w:sz w:val="24"/>
          <w:szCs w:val="24"/>
          <w:lang w:val="fr-FR"/>
        </w:rPr>
        <w:t>1997-2005 (août 1997);</w:t>
      </w:r>
    </w:p>
    <w:p w:rsidR="00F17B62" w:rsidRPr="00EC4761" w:rsidRDefault="00F17B62" w:rsidP="00343197">
      <w:pPr>
        <w:pStyle w:val="BodyText2"/>
        <w:numPr>
          <w:ilvl w:val="0"/>
          <w:numId w:val="12"/>
        </w:numPr>
        <w:tabs>
          <w:tab w:val="clear" w:pos="720"/>
        </w:tabs>
        <w:spacing w:after="240"/>
        <w:ind w:left="851" w:hanging="284"/>
        <w:jc w:val="left"/>
        <w:rPr>
          <w:rFonts w:ascii="Times New Roman" w:hAnsi="Times New Roman"/>
          <w:i w:val="0"/>
          <w:sz w:val="24"/>
          <w:szCs w:val="24"/>
          <w:lang w:val="fr-FR"/>
        </w:rPr>
      </w:pPr>
      <w:r w:rsidRPr="00EC4761">
        <w:rPr>
          <w:rFonts w:ascii="Times New Roman" w:hAnsi="Times New Roman"/>
          <w:bCs w:val="0"/>
          <w:i w:val="0"/>
          <w:iCs w:val="0"/>
          <w:sz w:val="24"/>
          <w:szCs w:val="24"/>
          <w:lang w:val="fr-FR" w:eastAsia="en-US"/>
        </w:rPr>
        <w:t>Programme national d’action préventive et de lutte contre l’hépatite B (mai 2000)</w:t>
      </w:r>
      <w:r w:rsidRPr="00EC4761">
        <w:rPr>
          <w:rFonts w:ascii="Times New Roman" w:hAnsi="Times New Roman"/>
          <w:i w:val="0"/>
          <w:sz w:val="24"/>
          <w:szCs w:val="24"/>
          <w:lang w:val="fr-FR"/>
        </w:rPr>
        <w:t>;</w:t>
      </w:r>
    </w:p>
    <w:p w:rsidR="00F17B62" w:rsidRPr="00EC4761" w:rsidRDefault="00F17B62" w:rsidP="00343197">
      <w:pPr>
        <w:pStyle w:val="BodyText2"/>
        <w:numPr>
          <w:ilvl w:val="0"/>
          <w:numId w:val="12"/>
        </w:numPr>
        <w:tabs>
          <w:tab w:val="clear" w:pos="720"/>
        </w:tabs>
        <w:spacing w:after="240"/>
        <w:ind w:left="851" w:hanging="284"/>
        <w:jc w:val="left"/>
        <w:rPr>
          <w:rFonts w:ascii="Times New Roman" w:hAnsi="Times New Roman"/>
          <w:i w:val="0"/>
          <w:sz w:val="24"/>
          <w:szCs w:val="24"/>
          <w:lang w:val="fr-FR"/>
        </w:rPr>
      </w:pPr>
      <w:r w:rsidRPr="00EC4761">
        <w:rPr>
          <w:rFonts w:ascii="Times New Roman" w:hAnsi="Times New Roman"/>
          <w:i w:val="0"/>
          <w:sz w:val="24"/>
          <w:szCs w:val="24"/>
          <w:lang w:val="fr-FR"/>
        </w:rPr>
        <w:t xml:space="preserve">Plan d’action national concernant l’hygiène de l’environnement (mai 2000); </w:t>
      </w:r>
    </w:p>
    <w:p w:rsidR="00F17B62" w:rsidRPr="00EC4761" w:rsidRDefault="00F17B62" w:rsidP="00343197">
      <w:pPr>
        <w:pStyle w:val="BodyText2"/>
        <w:numPr>
          <w:ilvl w:val="0"/>
          <w:numId w:val="12"/>
        </w:numPr>
        <w:tabs>
          <w:tab w:val="clear" w:pos="720"/>
        </w:tabs>
        <w:spacing w:after="240"/>
        <w:ind w:left="851" w:hanging="284"/>
        <w:jc w:val="left"/>
        <w:rPr>
          <w:rFonts w:ascii="Times New Roman" w:hAnsi="Times New Roman"/>
          <w:i w:val="0"/>
          <w:sz w:val="24"/>
          <w:szCs w:val="24"/>
          <w:lang w:val="fr-FR"/>
        </w:rPr>
      </w:pPr>
      <w:r w:rsidRPr="00EC4761">
        <w:rPr>
          <w:rFonts w:ascii="Times New Roman" w:hAnsi="Times New Roman"/>
          <w:i w:val="0"/>
          <w:sz w:val="24"/>
          <w:szCs w:val="24"/>
          <w:lang w:val="fr-FR"/>
        </w:rPr>
        <w:t xml:space="preserve">Programme de promotion d’un mode de vie sain jusqu’en 2010 (mars 2003); </w:t>
      </w:r>
    </w:p>
    <w:p w:rsidR="00F17B62" w:rsidRPr="00EC4761" w:rsidRDefault="00F17B62" w:rsidP="00343197">
      <w:pPr>
        <w:pStyle w:val="BodyText2"/>
        <w:numPr>
          <w:ilvl w:val="0"/>
          <w:numId w:val="12"/>
        </w:numPr>
        <w:tabs>
          <w:tab w:val="clear" w:pos="720"/>
        </w:tabs>
        <w:spacing w:after="240"/>
        <w:ind w:left="851" w:hanging="284"/>
        <w:jc w:val="left"/>
        <w:rPr>
          <w:rFonts w:ascii="Times New Roman" w:hAnsi="Times New Roman"/>
          <w:i w:val="0"/>
          <w:sz w:val="24"/>
          <w:szCs w:val="24"/>
          <w:lang w:val="fr-FR"/>
        </w:rPr>
      </w:pPr>
      <w:r w:rsidRPr="00EC4761">
        <w:rPr>
          <w:rFonts w:ascii="Times New Roman" w:hAnsi="Times New Roman"/>
          <w:i w:val="0"/>
          <w:sz w:val="24"/>
          <w:szCs w:val="24"/>
          <w:lang w:val="fr-FR"/>
        </w:rPr>
        <w:t>Programme de promotion de l’allaitement naturel du Ministère de la santé (novembre</w:t>
      </w:r>
      <w:r w:rsidR="00EC4761">
        <w:rPr>
          <w:rFonts w:ascii="Times New Roman" w:hAnsi="Times New Roman"/>
          <w:i w:val="0"/>
          <w:sz w:val="24"/>
          <w:szCs w:val="24"/>
          <w:lang w:val="fr-FR"/>
        </w:rPr>
        <w:t> </w:t>
      </w:r>
      <w:r w:rsidRPr="00EC4761">
        <w:rPr>
          <w:rFonts w:ascii="Times New Roman" w:hAnsi="Times New Roman"/>
          <w:i w:val="0"/>
          <w:sz w:val="24"/>
          <w:szCs w:val="24"/>
          <w:lang w:val="fr-FR"/>
        </w:rPr>
        <w:t>1998).</w:t>
      </w:r>
    </w:p>
    <w:p w:rsidR="00F17B62" w:rsidRPr="00843A2F" w:rsidRDefault="00F17B62" w:rsidP="00360046">
      <w:pPr>
        <w:pStyle w:val="BodyText2"/>
        <w:spacing w:after="240"/>
        <w:jc w:val="left"/>
        <w:rPr>
          <w:rFonts w:ascii="Times New Roman" w:hAnsi="Times New Roman"/>
          <w:i w:val="0"/>
          <w:sz w:val="24"/>
          <w:szCs w:val="24"/>
          <w:lang w:val="fr-FR"/>
        </w:rPr>
      </w:pPr>
      <w:r>
        <w:rPr>
          <w:rFonts w:ascii="Times New Roman" w:hAnsi="Times New Roman"/>
          <w:i w:val="0"/>
          <w:sz w:val="24"/>
          <w:szCs w:val="24"/>
          <w:lang w:val="fr-FR"/>
        </w:rPr>
        <w:t>En septembre et octobre 2004, on a organisé une campagne nationale de vaccination contre la rougeole</w:t>
      </w:r>
      <w:r w:rsidRPr="00843A2F">
        <w:rPr>
          <w:rFonts w:ascii="Times New Roman" w:hAnsi="Times New Roman"/>
          <w:i w:val="0"/>
          <w:sz w:val="24"/>
          <w:szCs w:val="24"/>
          <w:lang w:val="fr-FR"/>
        </w:rPr>
        <w:t xml:space="preserve">. </w:t>
      </w:r>
    </w:p>
    <w:p w:rsidR="00F17B62" w:rsidRPr="00F17B62" w:rsidRDefault="00F17B62" w:rsidP="00360046">
      <w:pPr>
        <w:pStyle w:val="BodyText2"/>
        <w:spacing w:after="240"/>
        <w:jc w:val="left"/>
        <w:rPr>
          <w:rFonts w:ascii="Times New Roman" w:hAnsi="Times New Roman"/>
          <w:bCs w:val="0"/>
          <w:i w:val="0"/>
          <w:iCs w:val="0"/>
          <w:sz w:val="24"/>
          <w:szCs w:val="24"/>
          <w:lang w:val="fr-FR" w:eastAsia="en-US"/>
        </w:rPr>
      </w:pPr>
      <w:r w:rsidRPr="005F6EF7">
        <w:rPr>
          <w:rFonts w:ascii="Times New Roman" w:hAnsi="Times New Roman"/>
          <w:i w:val="0"/>
          <w:sz w:val="24"/>
          <w:szCs w:val="24"/>
          <w:lang w:val="fr-FR"/>
        </w:rPr>
        <w:t>46.</w:t>
      </w:r>
      <w:r w:rsidR="00EC4761">
        <w:rPr>
          <w:rFonts w:ascii="Times New Roman" w:hAnsi="Times New Roman"/>
          <w:i w:val="0"/>
          <w:sz w:val="24"/>
          <w:szCs w:val="24"/>
          <w:lang w:val="fr-FR"/>
        </w:rPr>
        <w:tab/>
      </w:r>
      <w:r>
        <w:rPr>
          <w:rFonts w:ascii="Times New Roman" w:hAnsi="Times New Roman"/>
          <w:i w:val="0"/>
          <w:sz w:val="24"/>
          <w:szCs w:val="24"/>
          <w:lang w:val="fr-FR"/>
        </w:rPr>
        <w:t xml:space="preserve">Tous ces programmes visent à résoudre une question aussi importante que l’abaissement du taux de morbidité maternelle et infantile. </w:t>
      </w:r>
    </w:p>
    <w:p w:rsidR="00F17B62" w:rsidRPr="003D5AB4" w:rsidRDefault="00F17B62" w:rsidP="00360046">
      <w:pPr>
        <w:tabs>
          <w:tab w:val="clear" w:pos="360"/>
          <w:tab w:val="clear" w:pos="567"/>
        </w:tabs>
        <w:rPr>
          <w:szCs w:val="24"/>
          <w:lang w:val="fr-FR"/>
        </w:rPr>
      </w:pPr>
      <w:r w:rsidRPr="003D5AB4">
        <w:rPr>
          <w:szCs w:val="24"/>
          <w:lang w:val="fr-FR"/>
        </w:rPr>
        <w:t>47.</w:t>
      </w:r>
      <w:r w:rsidRPr="003D5AB4">
        <w:rPr>
          <w:szCs w:val="24"/>
          <w:lang w:val="fr-FR"/>
        </w:rPr>
        <w:tab/>
      </w:r>
      <w:r>
        <w:rPr>
          <w:szCs w:val="24"/>
          <w:lang w:val="fr-FR"/>
        </w:rPr>
        <w:t>Le</w:t>
      </w:r>
      <w:r w:rsidRPr="003D5AB4">
        <w:rPr>
          <w:szCs w:val="24"/>
          <w:lang w:val="fr-FR"/>
        </w:rPr>
        <w:t xml:space="preserve"> </w:t>
      </w:r>
      <w:r>
        <w:rPr>
          <w:szCs w:val="24"/>
          <w:lang w:val="fr-FR"/>
        </w:rPr>
        <w:t>Gouvernement</w:t>
      </w:r>
      <w:r w:rsidRPr="003D5AB4">
        <w:rPr>
          <w:szCs w:val="24"/>
          <w:lang w:val="fr-FR"/>
        </w:rPr>
        <w:t xml:space="preserve"> </w:t>
      </w:r>
      <w:r>
        <w:rPr>
          <w:szCs w:val="24"/>
          <w:lang w:val="fr-FR"/>
        </w:rPr>
        <w:t>tadjik</w:t>
      </w:r>
      <w:r w:rsidRPr="003D5AB4">
        <w:rPr>
          <w:szCs w:val="24"/>
          <w:lang w:val="fr-FR"/>
        </w:rPr>
        <w:t xml:space="preserve"> </w:t>
      </w:r>
      <w:r>
        <w:rPr>
          <w:szCs w:val="24"/>
          <w:lang w:val="fr-FR"/>
        </w:rPr>
        <w:t>poursuit</w:t>
      </w:r>
      <w:r w:rsidRPr="003D5AB4">
        <w:rPr>
          <w:szCs w:val="24"/>
          <w:lang w:val="fr-FR"/>
        </w:rPr>
        <w:t xml:space="preserve"> </w:t>
      </w:r>
      <w:r>
        <w:rPr>
          <w:szCs w:val="24"/>
          <w:lang w:val="fr-FR"/>
        </w:rPr>
        <w:t>depuis</w:t>
      </w:r>
      <w:r w:rsidRPr="003D5AB4">
        <w:rPr>
          <w:szCs w:val="24"/>
          <w:lang w:val="fr-FR"/>
        </w:rPr>
        <w:t xml:space="preserve"> 1997 </w:t>
      </w:r>
      <w:r>
        <w:rPr>
          <w:szCs w:val="24"/>
          <w:lang w:val="fr-FR"/>
        </w:rPr>
        <w:t>une</w:t>
      </w:r>
      <w:r w:rsidRPr="003D5AB4">
        <w:rPr>
          <w:szCs w:val="24"/>
          <w:lang w:val="fr-FR"/>
        </w:rPr>
        <w:t xml:space="preserve"> </w:t>
      </w:r>
      <w:r>
        <w:rPr>
          <w:szCs w:val="24"/>
          <w:lang w:val="fr-FR"/>
        </w:rPr>
        <w:t>r</w:t>
      </w:r>
      <w:r w:rsidRPr="003D5AB4">
        <w:rPr>
          <w:szCs w:val="24"/>
          <w:lang w:val="fr-FR"/>
        </w:rPr>
        <w:t>é</w:t>
      </w:r>
      <w:r>
        <w:rPr>
          <w:szCs w:val="24"/>
          <w:lang w:val="fr-FR"/>
        </w:rPr>
        <w:t>forme</w:t>
      </w:r>
      <w:r w:rsidRPr="003D5AB4">
        <w:rPr>
          <w:szCs w:val="24"/>
          <w:lang w:val="fr-FR"/>
        </w:rPr>
        <w:t xml:space="preserve"> </w:t>
      </w:r>
      <w:r>
        <w:rPr>
          <w:szCs w:val="24"/>
          <w:lang w:val="fr-FR"/>
        </w:rPr>
        <w:t>syst</w:t>
      </w:r>
      <w:r w:rsidRPr="003D5AB4">
        <w:rPr>
          <w:szCs w:val="24"/>
          <w:lang w:val="fr-FR"/>
        </w:rPr>
        <w:t>é</w:t>
      </w:r>
      <w:r>
        <w:rPr>
          <w:szCs w:val="24"/>
          <w:lang w:val="fr-FR"/>
        </w:rPr>
        <w:t>matique</w:t>
      </w:r>
      <w:r w:rsidRPr="003D5AB4">
        <w:rPr>
          <w:szCs w:val="24"/>
          <w:lang w:val="fr-FR"/>
        </w:rPr>
        <w:t xml:space="preserve"> </w:t>
      </w:r>
      <w:r>
        <w:rPr>
          <w:szCs w:val="24"/>
          <w:lang w:val="fr-FR"/>
        </w:rPr>
        <w:t>du</w:t>
      </w:r>
      <w:r w:rsidRPr="003D5AB4">
        <w:rPr>
          <w:szCs w:val="24"/>
          <w:lang w:val="fr-FR"/>
        </w:rPr>
        <w:t xml:space="preserve"> </w:t>
      </w:r>
      <w:r>
        <w:rPr>
          <w:szCs w:val="24"/>
          <w:lang w:val="fr-FR"/>
        </w:rPr>
        <w:t>secteur</w:t>
      </w:r>
      <w:r w:rsidRPr="003D5AB4">
        <w:rPr>
          <w:szCs w:val="24"/>
          <w:lang w:val="fr-FR"/>
        </w:rPr>
        <w:t xml:space="preserve"> </w:t>
      </w:r>
      <w:r>
        <w:rPr>
          <w:szCs w:val="24"/>
          <w:lang w:val="fr-FR"/>
        </w:rPr>
        <w:t>de</w:t>
      </w:r>
      <w:r w:rsidRPr="003D5AB4">
        <w:rPr>
          <w:szCs w:val="24"/>
          <w:lang w:val="fr-FR"/>
        </w:rPr>
        <w:t xml:space="preserve"> </w:t>
      </w:r>
      <w:r>
        <w:rPr>
          <w:szCs w:val="24"/>
          <w:lang w:val="fr-FR"/>
        </w:rPr>
        <w:t>la</w:t>
      </w:r>
      <w:r w:rsidRPr="003D5AB4">
        <w:rPr>
          <w:szCs w:val="24"/>
          <w:lang w:val="fr-FR"/>
        </w:rPr>
        <w:t xml:space="preserve"> </w:t>
      </w:r>
      <w:r>
        <w:rPr>
          <w:szCs w:val="24"/>
          <w:lang w:val="fr-FR"/>
        </w:rPr>
        <w:t>sant</w:t>
      </w:r>
      <w:r w:rsidRPr="003D5AB4">
        <w:rPr>
          <w:szCs w:val="24"/>
          <w:lang w:val="fr-FR"/>
        </w:rPr>
        <w:t xml:space="preserve">é, </w:t>
      </w:r>
      <w:r>
        <w:rPr>
          <w:szCs w:val="24"/>
          <w:lang w:val="fr-FR"/>
        </w:rPr>
        <w:t>qui</w:t>
      </w:r>
      <w:r w:rsidRPr="003D5AB4">
        <w:rPr>
          <w:szCs w:val="24"/>
          <w:lang w:val="fr-FR"/>
        </w:rPr>
        <w:t xml:space="preserve"> </w:t>
      </w:r>
      <w:r>
        <w:rPr>
          <w:szCs w:val="24"/>
          <w:lang w:val="fr-FR"/>
        </w:rPr>
        <w:t>se</w:t>
      </w:r>
      <w:r w:rsidRPr="003D5AB4">
        <w:rPr>
          <w:szCs w:val="24"/>
          <w:lang w:val="fr-FR"/>
        </w:rPr>
        <w:t xml:space="preserve"> </w:t>
      </w:r>
      <w:r>
        <w:rPr>
          <w:szCs w:val="24"/>
          <w:lang w:val="fr-FR"/>
        </w:rPr>
        <w:t>propose</w:t>
      </w:r>
      <w:r w:rsidRPr="003D5AB4">
        <w:rPr>
          <w:szCs w:val="24"/>
          <w:lang w:val="fr-FR"/>
        </w:rPr>
        <w:t xml:space="preserve"> </w:t>
      </w:r>
      <w:r>
        <w:rPr>
          <w:szCs w:val="24"/>
          <w:lang w:val="fr-FR"/>
        </w:rPr>
        <w:t>de</w:t>
      </w:r>
      <w:r w:rsidRPr="003D5AB4">
        <w:rPr>
          <w:szCs w:val="24"/>
          <w:lang w:val="fr-FR"/>
        </w:rPr>
        <w:t xml:space="preserve"> </w:t>
      </w:r>
      <w:r>
        <w:rPr>
          <w:szCs w:val="24"/>
          <w:lang w:val="fr-FR"/>
        </w:rPr>
        <w:t>renforcer</w:t>
      </w:r>
      <w:r w:rsidRPr="003D5AB4">
        <w:rPr>
          <w:szCs w:val="24"/>
          <w:lang w:val="fr-FR"/>
        </w:rPr>
        <w:t xml:space="preserve"> </w:t>
      </w:r>
      <w:r>
        <w:rPr>
          <w:szCs w:val="24"/>
          <w:lang w:val="fr-FR"/>
        </w:rPr>
        <w:t>les</w:t>
      </w:r>
      <w:r w:rsidRPr="003D5AB4">
        <w:rPr>
          <w:szCs w:val="24"/>
          <w:lang w:val="fr-FR"/>
        </w:rPr>
        <w:t xml:space="preserve"> </w:t>
      </w:r>
      <w:r>
        <w:rPr>
          <w:szCs w:val="24"/>
          <w:lang w:val="fr-FR"/>
        </w:rPr>
        <w:t>soins</w:t>
      </w:r>
      <w:r w:rsidRPr="003D5AB4">
        <w:rPr>
          <w:szCs w:val="24"/>
          <w:lang w:val="fr-FR"/>
        </w:rPr>
        <w:t xml:space="preserve"> </w:t>
      </w:r>
      <w:r>
        <w:rPr>
          <w:szCs w:val="24"/>
          <w:lang w:val="fr-FR"/>
        </w:rPr>
        <w:t>de</w:t>
      </w:r>
      <w:r w:rsidRPr="003D5AB4">
        <w:rPr>
          <w:szCs w:val="24"/>
          <w:lang w:val="fr-FR"/>
        </w:rPr>
        <w:t xml:space="preserve"> </w:t>
      </w:r>
      <w:r>
        <w:rPr>
          <w:szCs w:val="24"/>
          <w:lang w:val="fr-FR"/>
        </w:rPr>
        <w:t>sant</w:t>
      </w:r>
      <w:r w:rsidRPr="003D5AB4">
        <w:rPr>
          <w:szCs w:val="24"/>
          <w:lang w:val="fr-FR"/>
        </w:rPr>
        <w:t xml:space="preserve">é </w:t>
      </w:r>
      <w:r>
        <w:rPr>
          <w:szCs w:val="24"/>
          <w:lang w:val="fr-FR"/>
        </w:rPr>
        <w:t>primaires</w:t>
      </w:r>
      <w:r w:rsidRPr="003D5AB4">
        <w:rPr>
          <w:szCs w:val="24"/>
          <w:lang w:val="fr-FR"/>
        </w:rPr>
        <w:t xml:space="preserve"> </w:t>
      </w:r>
      <w:r>
        <w:rPr>
          <w:szCs w:val="24"/>
          <w:lang w:val="fr-FR"/>
        </w:rPr>
        <w:t>sur</w:t>
      </w:r>
      <w:r w:rsidRPr="003D5AB4">
        <w:rPr>
          <w:szCs w:val="24"/>
          <w:lang w:val="fr-FR"/>
        </w:rPr>
        <w:t xml:space="preserve"> </w:t>
      </w:r>
      <w:r>
        <w:rPr>
          <w:szCs w:val="24"/>
          <w:lang w:val="fr-FR"/>
        </w:rPr>
        <w:t>la</w:t>
      </w:r>
      <w:r w:rsidRPr="003D5AB4">
        <w:rPr>
          <w:szCs w:val="24"/>
          <w:lang w:val="fr-FR"/>
        </w:rPr>
        <w:t xml:space="preserve"> </w:t>
      </w:r>
      <w:r>
        <w:rPr>
          <w:szCs w:val="24"/>
          <w:lang w:val="fr-FR"/>
        </w:rPr>
        <w:t>base</w:t>
      </w:r>
      <w:r w:rsidRPr="003D5AB4">
        <w:rPr>
          <w:szCs w:val="24"/>
          <w:lang w:val="fr-FR"/>
        </w:rPr>
        <w:t xml:space="preserve"> </w:t>
      </w:r>
      <w:r>
        <w:rPr>
          <w:szCs w:val="24"/>
          <w:lang w:val="fr-FR"/>
        </w:rPr>
        <w:t>des</w:t>
      </w:r>
      <w:r w:rsidRPr="003D5AB4">
        <w:rPr>
          <w:szCs w:val="24"/>
          <w:lang w:val="fr-FR"/>
        </w:rPr>
        <w:t xml:space="preserve"> </w:t>
      </w:r>
      <w:r>
        <w:rPr>
          <w:szCs w:val="24"/>
          <w:lang w:val="fr-FR"/>
        </w:rPr>
        <w:t>principes</w:t>
      </w:r>
      <w:r w:rsidRPr="003D5AB4">
        <w:rPr>
          <w:szCs w:val="24"/>
          <w:lang w:val="fr-FR"/>
        </w:rPr>
        <w:t xml:space="preserve"> </w:t>
      </w:r>
      <w:r>
        <w:rPr>
          <w:szCs w:val="24"/>
          <w:lang w:val="fr-FR"/>
        </w:rPr>
        <w:t>de</w:t>
      </w:r>
      <w:r w:rsidRPr="003D5AB4">
        <w:rPr>
          <w:szCs w:val="24"/>
          <w:lang w:val="fr-FR"/>
        </w:rPr>
        <w:t xml:space="preserve"> </w:t>
      </w:r>
      <w:r>
        <w:rPr>
          <w:szCs w:val="24"/>
          <w:lang w:val="fr-FR"/>
        </w:rPr>
        <w:t>la</w:t>
      </w:r>
      <w:r w:rsidRPr="003D5AB4">
        <w:rPr>
          <w:szCs w:val="24"/>
          <w:lang w:val="fr-FR"/>
        </w:rPr>
        <w:t xml:space="preserve"> </w:t>
      </w:r>
      <w:r>
        <w:rPr>
          <w:szCs w:val="24"/>
          <w:lang w:val="fr-FR"/>
        </w:rPr>
        <w:t>m</w:t>
      </w:r>
      <w:r w:rsidRPr="003D5AB4">
        <w:rPr>
          <w:szCs w:val="24"/>
          <w:lang w:val="fr-FR"/>
        </w:rPr>
        <w:t>é</w:t>
      </w:r>
      <w:r>
        <w:rPr>
          <w:szCs w:val="24"/>
          <w:lang w:val="fr-FR"/>
        </w:rPr>
        <w:t>decine</w:t>
      </w:r>
      <w:r w:rsidRPr="003D5AB4">
        <w:rPr>
          <w:szCs w:val="24"/>
          <w:lang w:val="fr-FR"/>
        </w:rPr>
        <w:t xml:space="preserve"> </w:t>
      </w:r>
      <w:r>
        <w:rPr>
          <w:szCs w:val="24"/>
          <w:lang w:val="fr-FR"/>
        </w:rPr>
        <w:t>familiale, en élargissant l’accès aux services de santé et en en améliorant l’efficacité. Cette</w:t>
      </w:r>
      <w:r w:rsidRPr="003D5AB4">
        <w:rPr>
          <w:szCs w:val="24"/>
          <w:lang w:val="fr-FR"/>
        </w:rPr>
        <w:t xml:space="preserve"> </w:t>
      </w:r>
      <w:r>
        <w:rPr>
          <w:szCs w:val="24"/>
          <w:lang w:val="fr-FR"/>
        </w:rPr>
        <w:t>r</w:t>
      </w:r>
      <w:r w:rsidRPr="003D5AB4">
        <w:rPr>
          <w:szCs w:val="24"/>
          <w:lang w:val="fr-FR"/>
        </w:rPr>
        <w:t>é</w:t>
      </w:r>
      <w:r>
        <w:rPr>
          <w:szCs w:val="24"/>
          <w:lang w:val="fr-FR"/>
        </w:rPr>
        <w:t>forme</w:t>
      </w:r>
      <w:r w:rsidRPr="003D5AB4">
        <w:rPr>
          <w:szCs w:val="24"/>
          <w:lang w:val="fr-FR"/>
        </w:rPr>
        <w:t xml:space="preserve"> </w:t>
      </w:r>
      <w:r>
        <w:rPr>
          <w:szCs w:val="24"/>
          <w:lang w:val="fr-FR"/>
        </w:rPr>
        <w:t>repose</w:t>
      </w:r>
      <w:r w:rsidRPr="003D5AB4">
        <w:rPr>
          <w:szCs w:val="24"/>
          <w:lang w:val="fr-FR"/>
        </w:rPr>
        <w:t xml:space="preserve"> </w:t>
      </w:r>
      <w:r>
        <w:rPr>
          <w:szCs w:val="24"/>
          <w:lang w:val="fr-FR"/>
        </w:rPr>
        <w:t>notamment</w:t>
      </w:r>
      <w:r w:rsidRPr="003D5AB4">
        <w:rPr>
          <w:szCs w:val="24"/>
          <w:lang w:val="fr-FR"/>
        </w:rPr>
        <w:t xml:space="preserve"> </w:t>
      </w:r>
      <w:r>
        <w:rPr>
          <w:szCs w:val="24"/>
          <w:lang w:val="fr-FR"/>
        </w:rPr>
        <w:t>sur</w:t>
      </w:r>
      <w:r w:rsidRPr="003D5AB4">
        <w:rPr>
          <w:szCs w:val="24"/>
          <w:lang w:val="fr-FR"/>
        </w:rPr>
        <w:t xml:space="preserve"> </w:t>
      </w:r>
      <w:r>
        <w:rPr>
          <w:szCs w:val="24"/>
          <w:lang w:val="fr-FR"/>
        </w:rPr>
        <w:t>l’injection de capitaux privés dans le secteur de la santé.</w:t>
      </w:r>
      <w:r w:rsidRPr="003D5AB4">
        <w:rPr>
          <w:szCs w:val="24"/>
          <w:lang w:val="fr-FR"/>
        </w:rPr>
        <w:t xml:space="preserve"> </w:t>
      </w:r>
    </w:p>
    <w:p w:rsidR="00F17B62" w:rsidRPr="003E059C" w:rsidRDefault="00F17B62" w:rsidP="00360046">
      <w:pPr>
        <w:tabs>
          <w:tab w:val="clear" w:pos="360"/>
          <w:tab w:val="clear" w:pos="567"/>
        </w:tabs>
        <w:rPr>
          <w:szCs w:val="24"/>
          <w:lang w:val="fr-FR"/>
        </w:rPr>
      </w:pPr>
      <w:r w:rsidRPr="003D5AB4">
        <w:rPr>
          <w:szCs w:val="24"/>
          <w:lang w:val="fr-FR"/>
        </w:rPr>
        <w:t xml:space="preserve">48. </w:t>
      </w:r>
      <w:r>
        <w:rPr>
          <w:szCs w:val="24"/>
          <w:lang w:val="fr-FR"/>
        </w:rPr>
        <w:tab/>
        <w:t>Le</w:t>
      </w:r>
      <w:r w:rsidRPr="003D5AB4">
        <w:rPr>
          <w:szCs w:val="24"/>
          <w:lang w:val="fr-FR"/>
        </w:rPr>
        <w:t xml:space="preserve"> </w:t>
      </w:r>
      <w:r>
        <w:rPr>
          <w:szCs w:val="24"/>
          <w:lang w:val="fr-FR"/>
        </w:rPr>
        <w:t>Gouvernement</w:t>
      </w:r>
      <w:r w:rsidRPr="003D5AB4">
        <w:rPr>
          <w:szCs w:val="24"/>
          <w:lang w:val="fr-FR"/>
        </w:rPr>
        <w:t xml:space="preserve"> </w:t>
      </w:r>
      <w:r>
        <w:rPr>
          <w:szCs w:val="24"/>
          <w:lang w:val="fr-FR"/>
        </w:rPr>
        <w:t>a</w:t>
      </w:r>
      <w:r w:rsidRPr="003D5AB4">
        <w:rPr>
          <w:szCs w:val="24"/>
          <w:lang w:val="fr-FR"/>
        </w:rPr>
        <w:t xml:space="preserve"> </w:t>
      </w:r>
      <w:r>
        <w:rPr>
          <w:szCs w:val="24"/>
          <w:lang w:val="fr-FR"/>
        </w:rPr>
        <w:t>pris</w:t>
      </w:r>
      <w:r w:rsidRPr="003D5AB4">
        <w:rPr>
          <w:szCs w:val="24"/>
          <w:lang w:val="fr-FR"/>
        </w:rPr>
        <w:t xml:space="preserve"> </w:t>
      </w:r>
      <w:r>
        <w:rPr>
          <w:szCs w:val="24"/>
          <w:lang w:val="fr-FR"/>
        </w:rPr>
        <w:t>des</w:t>
      </w:r>
      <w:r w:rsidRPr="003D5AB4">
        <w:rPr>
          <w:szCs w:val="24"/>
          <w:lang w:val="fr-FR"/>
        </w:rPr>
        <w:t xml:space="preserve"> </w:t>
      </w:r>
      <w:r>
        <w:rPr>
          <w:szCs w:val="24"/>
          <w:lang w:val="fr-FR"/>
        </w:rPr>
        <w:t>mesures</w:t>
      </w:r>
      <w:r w:rsidRPr="003D5AB4">
        <w:rPr>
          <w:szCs w:val="24"/>
          <w:lang w:val="fr-FR"/>
        </w:rPr>
        <w:t xml:space="preserve"> </w:t>
      </w:r>
      <w:r>
        <w:rPr>
          <w:szCs w:val="24"/>
          <w:lang w:val="fr-FR"/>
        </w:rPr>
        <w:t>visant</w:t>
      </w:r>
      <w:r w:rsidRPr="003D5AB4">
        <w:rPr>
          <w:szCs w:val="24"/>
          <w:lang w:val="fr-FR"/>
        </w:rPr>
        <w:t xml:space="preserve"> à </w:t>
      </w:r>
      <w:r>
        <w:rPr>
          <w:szCs w:val="24"/>
          <w:lang w:val="fr-FR"/>
        </w:rPr>
        <w:t>adopter</w:t>
      </w:r>
      <w:r w:rsidRPr="003D5AB4">
        <w:rPr>
          <w:szCs w:val="24"/>
          <w:lang w:val="fr-FR"/>
        </w:rPr>
        <w:t xml:space="preserve"> </w:t>
      </w:r>
      <w:r>
        <w:rPr>
          <w:szCs w:val="24"/>
          <w:lang w:val="fr-FR"/>
        </w:rPr>
        <w:t xml:space="preserve">la </w:t>
      </w:r>
      <w:r w:rsidRPr="00A53C89">
        <w:rPr>
          <w:szCs w:val="24"/>
          <w:lang w:val="fr-FR"/>
        </w:rPr>
        <w:t>définition internationale de critères en matière de naissance vivante</w:t>
      </w:r>
      <w:r>
        <w:rPr>
          <w:szCs w:val="24"/>
          <w:lang w:val="fr-FR"/>
        </w:rPr>
        <w:t>, ainsi que les instruments normatifs et les recommandations méthodologiques sectoriels</w:t>
      </w:r>
      <w:r w:rsidRPr="003D5AB4">
        <w:rPr>
          <w:szCs w:val="24"/>
          <w:lang w:val="fr-FR"/>
        </w:rPr>
        <w:t xml:space="preserve">.  </w:t>
      </w:r>
      <w:r>
        <w:rPr>
          <w:szCs w:val="24"/>
          <w:lang w:val="fr-FR"/>
        </w:rPr>
        <w:t>Le</w:t>
      </w:r>
      <w:r w:rsidRPr="003E059C">
        <w:rPr>
          <w:szCs w:val="24"/>
          <w:lang w:val="fr-FR"/>
        </w:rPr>
        <w:t xml:space="preserve"> </w:t>
      </w:r>
      <w:r>
        <w:rPr>
          <w:szCs w:val="24"/>
          <w:lang w:val="fr-FR"/>
        </w:rPr>
        <w:t>Minist</w:t>
      </w:r>
      <w:r w:rsidRPr="003E059C">
        <w:rPr>
          <w:szCs w:val="24"/>
          <w:lang w:val="fr-FR"/>
        </w:rPr>
        <w:t>è</w:t>
      </w:r>
      <w:r>
        <w:rPr>
          <w:szCs w:val="24"/>
          <w:lang w:val="fr-FR"/>
        </w:rPr>
        <w:t>re</w:t>
      </w:r>
      <w:r w:rsidRPr="003E059C">
        <w:rPr>
          <w:szCs w:val="24"/>
          <w:lang w:val="fr-FR"/>
        </w:rPr>
        <w:t xml:space="preserve"> </w:t>
      </w:r>
      <w:r>
        <w:rPr>
          <w:szCs w:val="24"/>
          <w:lang w:val="fr-FR"/>
        </w:rPr>
        <w:t>de</w:t>
      </w:r>
      <w:r w:rsidRPr="003E059C">
        <w:rPr>
          <w:szCs w:val="24"/>
          <w:lang w:val="fr-FR"/>
        </w:rPr>
        <w:t xml:space="preserve"> </w:t>
      </w:r>
      <w:r>
        <w:rPr>
          <w:szCs w:val="24"/>
          <w:lang w:val="fr-FR"/>
        </w:rPr>
        <w:t>la</w:t>
      </w:r>
      <w:r w:rsidRPr="003E059C">
        <w:rPr>
          <w:szCs w:val="24"/>
          <w:lang w:val="fr-FR"/>
        </w:rPr>
        <w:t xml:space="preserve"> </w:t>
      </w:r>
      <w:r>
        <w:rPr>
          <w:szCs w:val="24"/>
          <w:lang w:val="fr-FR"/>
        </w:rPr>
        <w:t>sant</w:t>
      </w:r>
      <w:r w:rsidRPr="003E059C">
        <w:rPr>
          <w:szCs w:val="24"/>
          <w:lang w:val="fr-FR"/>
        </w:rPr>
        <w:t xml:space="preserve">é </w:t>
      </w:r>
      <w:r>
        <w:rPr>
          <w:szCs w:val="24"/>
          <w:lang w:val="fr-FR"/>
        </w:rPr>
        <w:t>a</w:t>
      </w:r>
      <w:r w:rsidRPr="003E059C">
        <w:rPr>
          <w:szCs w:val="24"/>
          <w:lang w:val="fr-FR"/>
        </w:rPr>
        <w:t xml:space="preserve"> </w:t>
      </w:r>
      <w:r>
        <w:rPr>
          <w:szCs w:val="24"/>
          <w:lang w:val="fr-FR"/>
        </w:rPr>
        <w:t>adopt</w:t>
      </w:r>
      <w:r w:rsidRPr="003E059C">
        <w:rPr>
          <w:szCs w:val="24"/>
          <w:lang w:val="fr-FR"/>
        </w:rPr>
        <w:t xml:space="preserve">é </w:t>
      </w:r>
      <w:r>
        <w:rPr>
          <w:szCs w:val="24"/>
          <w:lang w:val="fr-FR"/>
        </w:rPr>
        <w:t>la</w:t>
      </w:r>
      <w:r w:rsidRPr="003E059C">
        <w:rPr>
          <w:szCs w:val="24"/>
          <w:lang w:val="fr-FR"/>
        </w:rPr>
        <w:t xml:space="preserve"> </w:t>
      </w:r>
      <w:r>
        <w:rPr>
          <w:szCs w:val="24"/>
          <w:lang w:val="fr-FR"/>
        </w:rPr>
        <w:t>Stratégie de gestion intégrée des maladies de l'enfance et le Programme de vaccination.</w:t>
      </w:r>
      <w:r w:rsidRPr="00716BA4">
        <w:rPr>
          <w:szCs w:val="24"/>
          <w:lang w:val="fr-FR"/>
        </w:rPr>
        <w:t xml:space="preserve"> </w:t>
      </w:r>
      <w:r>
        <w:rPr>
          <w:szCs w:val="24"/>
          <w:lang w:val="fr-FR"/>
        </w:rPr>
        <w:t>Les</w:t>
      </w:r>
      <w:r w:rsidRPr="00D85D43">
        <w:rPr>
          <w:szCs w:val="24"/>
          <w:lang w:val="fr-FR"/>
        </w:rPr>
        <w:t xml:space="preserve"> </w:t>
      </w:r>
      <w:r>
        <w:rPr>
          <w:szCs w:val="24"/>
          <w:lang w:val="fr-FR"/>
        </w:rPr>
        <w:t>programmes</w:t>
      </w:r>
      <w:r w:rsidRPr="00D85D43">
        <w:rPr>
          <w:szCs w:val="24"/>
          <w:lang w:val="fr-FR"/>
        </w:rPr>
        <w:t xml:space="preserve"> </w:t>
      </w:r>
      <w:r>
        <w:rPr>
          <w:szCs w:val="24"/>
          <w:lang w:val="fr-FR"/>
        </w:rPr>
        <w:t>en</w:t>
      </w:r>
      <w:r w:rsidRPr="00D85D43">
        <w:rPr>
          <w:szCs w:val="24"/>
          <w:lang w:val="fr-FR"/>
        </w:rPr>
        <w:t xml:space="preserve"> </w:t>
      </w:r>
      <w:r>
        <w:rPr>
          <w:szCs w:val="24"/>
          <w:lang w:val="fr-FR"/>
        </w:rPr>
        <w:t>question</w:t>
      </w:r>
      <w:r w:rsidRPr="00D85D43">
        <w:rPr>
          <w:szCs w:val="24"/>
          <w:lang w:val="fr-FR"/>
        </w:rPr>
        <w:t xml:space="preserve"> </w:t>
      </w:r>
      <w:r>
        <w:rPr>
          <w:szCs w:val="24"/>
          <w:lang w:val="fr-FR"/>
        </w:rPr>
        <w:t>ont</w:t>
      </w:r>
      <w:r w:rsidRPr="00D85D43">
        <w:rPr>
          <w:szCs w:val="24"/>
          <w:lang w:val="fr-FR"/>
        </w:rPr>
        <w:t xml:space="preserve"> </w:t>
      </w:r>
      <w:r>
        <w:rPr>
          <w:szCs w:val="24"/>
          <w:lang w:val="fr-FR"/>
        </w:rPr>
        <w:t>contribu</w:t>
      </w:r>
      <w:r w:rsidRPr="00D85D43">
        <w:rPr>
          <w:szCs w:val="24"/>
          <w:lang w:val="fr-FR"/>
        </w:rPr>
        <w:t xml:space="preserve">é à </w:t>
      </w:r>
      <w:r>
        <w:rPr>
          <w:szCs w:val="24"/>
          <w:lang w:val="fr-FR"/>
        </w:rPr>
        <w:t>stabiliser</w:t>
      </w:r>
      <w:r w:rsidRPr="00D85D43">
        <w:rPr>
          <w:szCs w:val="24"/>
          <w:lang w:val="fr-FR"/>
        </w:rPr>
        <w:t xml:space="preserve"> </w:t>
      </w:r>
      <w:r>
        <w:rPr>
          <w:szCs w:val="24"/>
          <w:lang w:val="fr-FR"/>
        </w:rPr>
        <w:t>dans</w:t>
      </w:r>
      <w:r w:rsidRPr="00D85D43">
        <w:rPr>
          <w:szCs w:val="24"/>
          <w:lang w:val="fr-FR"/>
        </w:rPr>
        <w:t xml:space="preserve"> </w:t>
      </w:r>
      <w:r>
        <w:rPr>
          <w:szCs w:val="24"/>
          <w:lang w:val="fr-FR"/>
        </w:rPr>
        <w:t>une</w:t>
      </w:r>
      <w:r w:rsidRPr="00D85D43">
        <w:rPr>
          <w:szCs w:val="24"/>
          <w:lang w:val="fr-FR"/>
        </w:rPr>
        <w:t xml:space="preserve"> </w:t>
      </w:r>
      <w:r>
        <w:rPr>
          <w:szCs w:val="24"/>
          <w:lang w:val="fr-FR"/>
        </w:rPr>
        <w:t>certaine</w:t>
      </w:r>
      <w:r w:rsidRPr="00D85D43">
        <w:rPr>
          <w:szCs w:val="24"/>
          <w:lang w:val="fr-FR"/>
        </w:rPr>
        <w:t xml:space="preserve"> </w:t>
      </w:r>
      <w:r>
        <w:rPr>
          <w:szCs w:val="24"/>
          <w:lang w:val="fr-FR"/>
        </w:rPr>
        <w:t>mesure le taux de morbidité et le taux de mortalité infantile et post-infantile, et d’atteindre un taux élevé de couverture vaccinale chez les enfants de moins de deux ans</w:t>
      </w:r>
      <w:r w:rsidRPr="003E059C">
        <w:rPr>
          <w:szCs w:val="24"/>
          <w:lang w:val="fr-FR"/>
        </w:rPr>
        <w:t xml:space="preserve">.  </w:t>
      </w:r>
      <w:r>
        <w:rPr>
          <w:szCs w:val="24"/>
          <w:lang w:val="fr-FR"/>
        </w:rPr>
        <w:t>En 2005 et 2006, on a mené une enquête par grappes à indicateurs multiples approfondie concernant les questions liées à la protection de la santé des enfants.</w:t>
      </w:r>
      <w:r w:rsidRPr="003E059C">
        <w:rPr>
          <w:szCs w:val="24"/>
          <w:lang w:val="fr-FR"/>
        </w:rPr>
        <w:t xml:space="preserve"> </w:t>
      </w:r>
    </w:p>
    <w:p w:rsidR="00F17B62" w:rsidRPr="003E059C" w:rsidRDefault="006D3369" w:rsidP="00360046">
      <w:pPr>
        <w:tabs>
          <w:tab w:val="clear" w:pos="360"/>
          <w:tab w:val="clear" w:pos="567"/>
        </w:tabs>
        <w:rPr>
          <w:szCs w:val="24"/>
          <w:lang w:val="fr-FR"/>
        </w:rPr>
      </w:pPr>
      <w:r w:rsidRPr="003E059C">
        <w:rPr>
          <w:szCs w:val="24"/>
          <w:lang w:val="fr-FR"/>
        </w:rPr>
        <w:t xml:space="preserve">49. </w:t>
      </w:r>
      <w:r>
        <w:rPr>
          <w:szCs w:val="24"/>
          <w:lang w:val="fr-FR"/>
        </w:rPr>
        <w:tab/>
        <w:t>La</w:t>
      </w:r>
      <w:r w:rsidRPr="003E059C">
        <w:rPr>
          <w:szCs w:val="24"/>
          <w:lang w:val="fr-FR"/>
        </w:rPr>
        <w:t xml:space="preserve"> </w:t>
      </w:r>
      <w:r>
        <w:rPr>
          <w:szCs w:val="24"/>
          <w:lang w:val="fr-FR"/>
        </w:rPr>
        <w:t>Loi</w:t>
      </w:r>
      <w:r w:rsidRPr="003E059C">
        <w:rPr>
          <w:szCs w:val="24"/>
          <w:lang w:val="fr-FR"/>
        </w:rPr>
        <w:t xml:space="preserve"> </w:t>
      </w:r>
      <w:r>
        <w:rPr>
          <w:szCs w:val="24"/>
          <w:lang w:val="fr-FR"/>
        </w:rPr>
        <w:t>sur</w:t>
      </w:r>
      <w:r w:rsidRPr="003E059C">
        <w:rPr>
          <w:szCs w:val="24"/>
          <w:lang w:val="fr-FR"/>
        </w:rPr>
        <w:t xml:space="preserve"> </w:t>
      </w:r>
      <w:r>
        <w:rPr>
          <w:szCs w:val="24"/>
          <w:lang w:val="fr-FR"/>
        </w:rPr>
        <w:t>l</w:t>
      </w:r>
      <w:r w:rsidRPr="003E059C">
        <w:rPr>
          <w:szCs w:val="24"/>
          <w:lang w:val="fr-FR"/>
        </w:rPr>
        <w:t>’</w:t>
      </w:r>
      <w:r>
        <w:rPr>
          <w:szCs w:val="24"/>
          <w:lang w:val="fr-FR"/>
        </w:rPr>
        <w:t>iodation</w:t>
      </w:r>
      <w:r w:rsidRPr="003E059C">
        <w:rPr>
          <w:szCs w:val="24"/>
          <w:lang w:val="fr-FR"/>
        </w:rPr>
        <w:t xml:space="preserve"> </w:t>
      </w:r>
      <w:r>
        <w:rPr>
          <w:szCs w:val="24"/>
          <w:lang w:val="fr-FR"/>
        </w:rPr>
        <w:t>du</w:t>
      </w:r>
      <w:r w:rsidRPr="003E059C">
        <w:rPr>
          <w:szCs w:val="24"/>
          <w:lang w:val="fr-FR"/>
        </w:rPr>
        <w:t xml:space="preserve"> </w:t>
      </w:r>
      <w:r>
        <w:rPr>
          <w:szCs w:val="24"/>
          <w:lang w:val="fr-FR"/>
        </w:rPr>
        <w:t>sel</w:t>
      </w:r>
      <w:r w:rsidRPr="003E059C">
        <w:rPr>
          <w:szCs w:val="24"/>
          <w:lang w:val="fr-FR"/>
        </w:rPr>
        <w:t xml:space="preserve"> </w:t>
      </w:r>
      <w:r>
        <w:rPr>
          <w:szCs w:val="24"/>
          <w:lang w:val="fr-FR"/>
        </w:rPr>
        <w:t>et</w:t>
      </w:r>
      <w:r w:rsidRPr="003E059C">
        <w:rPr>
          <w:szCs w:val="24"/>
          <w:lang w:val="fr-FR"/>
        </w:rPr>
        <w:t xml:space="preserve"> </w:t>
      </w:r>
      <w:r>
        <w:rPr>
          <w:szCs w:val="24"/>
          <w:lang w:val="fr-FR"/>
        </w:rPr>
        <w:t>la</w:t>
      </w:r>
      <w:r w:rsidRPr="003E059C">
        <w:rPr>
          <w:szCs w:val="24"/>
          <w:lang w:val="fr-FR"/>
        </w:rPr>
        <w:t xml:space="preserve"> </w:t>
      </w:r>
      <w:r>
        <w:rPr>
          <w:szCs w:val="24"/>
          <w:lang w:val="fr-FR"/>
        </w:rPr>
        <w:t>Loi</w:t>
      </w:r>
      <w:r w:rsidRPr="003E059C">
        <w:rPr>
          <w:szCs w:val="24"/>
          <w:lang w:val="fr-FR"/>
        </w:rPr>
        <w:t xml:space="preserve"> </w:t>
      </w:r>
      <w:r>
        <w:rPr>
          <w:szCs w:val="24"/>
          <w:lang w:val="fr-FR"/>
        </w:rPr>
        <w:t>sur</w:t>
      </w:r>
      <w:r w:rsidRPr="003E059C">
        <w:rPr>
          <w:szCs w:val="24"/>
          <w:lang w:val="fr-FR"/>
        </w:rPr>
        <w:t xml:space="preserve"> </w:t>
      </w:r>
      <w:r>
        <w:rPr>
          <w:szCs w:val="24"/>
          <w:lang w:val="fr-FR"/>
        </w:rPr>
        <w:t>la</w:t>
      </w:r>
      <w:r w:rsidRPr="003E059C">
        <w:rPr>
          <w:szCs w:val="24"/>
          <w:lang w:val="fr-FR"/>
        </w:rPr>
        <w:t xml:space="preserve"> santé en matière de procréation </w:t>
      </w:r>
      <w:r>
        <w:rPr>
          <w:szCs w:val="24"/>
          <w:lang w:val="fr-FR"/>
        </w:rPr>
        <w:t>et</w:t>
      </w:r>
      <w:r w:rsidRPr="003E059C">
        <w:rPr>
          <w:szCs w:val="24"/>
          <w:lang w:val="fr-FR"/>
        </w:rPr>
        <w:t xml:space="preserve"> </w:t>
      </w:r>
      <w:r>
        <w:rPr>
          <w:szCs w:val="24"/>
          <w:lang w:val="fr-FR"/>
        </w:rPr>
        <w:t>les</w:t>
      </w:r>
      <w:r w:rsidRPr="003E059C">
        <w:rPr>
          <w:szCs w:val="24"/>
          <w:lang w:val="fr-FR"/>
        </w:rPr>
        <w:t xml:space="preserve"> </w:t>
      </w:r>
      <w:r>
        <w:rPr>
          <w:szCs w:val="24"/>
          <w:lang w:val="fr-FR"/>
        </w:rPr>
        <w:t>droits</w:t>
      </w:r>
      <w:r w:rsidRPr="003E059C">
        <w:rPr>
          <w:szCs w:val="24"/>
          <w:lang w:val="fr-FR"/>
        </w:rPr>
        <w:t xml:space="preserve"> </w:t>
      </w:r>
      <w:r>
        <w:rPr>
          <w:szCs w:val="24"/>
          <w:lang w:val="fr-FR"/>
        </w:rPr>
        <w:t>en</w:t>
      </w:r>
      <w:r w:rsidRPr="003E059C">
        <w:rPr>
          <w:szCs w:val="24"/>
          <w:lang w:val="fr-FR"/>
        </w:rPr>
        <w:t xml:space="preserve"> </w:t>
      </w:r>
      <w:r>
        <w:rPr>
          <w:szCs w:val="24"/>
          <w:lang w:val="fr-FR"/>
        </w:rPr>
        <w:t>mati</w:t>
      </w:r>
      <w:r w:rsidRPr="003E059C">
        <w:rPr>
          <w:szCs w:val="24"/>
          <w:lang w:val="fr-FR"/>
        </w:rPr>
        <w:t>è</w:t>
      </w:r>
      <w:r>
        <w:rPr>
          <w:szCs w:val="24"/>
          <w:lang w:val="fr-FR"/>
        </w:rPr>
        <w:t>re</w:t>
      </w:r>
      <w:r w:rsidRPr="003E059C">
        <w:rPr>
          <w:szCs w:val="24"/>
          <w:lang w:val="fr-FR"/>
        </w:rPr>
        <w:t xml:space="preserve"> </w:t>
      </w:r>
      <w:r>
        <w:rPr>
          <w:szCs w:val="24"/>
          <w:lang w:val="fr-FR"/>
        </w:rPr>
        <w:t>de</w:t>
      </w:r>
      <w:r w:rsidRPr="003E059C">
        <w:rPr>
          <w:szCs w:val="24"/>
          <w:lang w:val="fr-FR"/>
        </w:rPr>
        <w:t xml:space="preserve"> </w:t>
      </w:r>
      <w:r>
        <w:rPr>
          <w:szCs w:val="24"/>
          <w:lang w:val="fr-FR"/>
        </w:rPr>
        <w:t>procr</w:t>
      </w:r>
      <w:r w:rsidRPr="003E059C">
        <w:rPr>
          <w:szCs w:val="24"/>
          <w:lang w:val="fr-FR"/>
        </w:rPr>
        <w:t>é</w:t>
      </w:r>
      <w:r>
        <w:rPr>
          <w:szCs w:val="24"/>
          <w:lang w:val="fr-FR"/>
        </w:rPr>
        <w:t>ation</w:t>
      </w:r>
      <w:r w:rsidRPr="003E059C">
        <w:rPr>
          <w:szCs w:val="24"/>
          <w:lang w:val="fr-FR"/>
        </w:rPr>
        <w:t xml:space="preserve"> </w:t>
      </w:r>
      <w:r>
        <w:rPr>
          <w:szCs w:val="24"/>
          <w:lang w:val="fr-FR"/>
        </w:rPr>
        <w:t>ont été</w:t>
      </w:r>
      <w:r w:rsidRPr="003E059C">
        <w:rPr>
          <w:szCs w:val="24"/>
          <w:lang w:val="fr-FR"/>
        </w:rPr>
        <w:t xml:space="preserve"> </w:t>
      </w:r>
      <w:r>
        <w:rPr>
          <w:szCs w:val="24"/>
          <w:lang w:val="fr-FR"/>
        </w:rPr>
        <w:t>adopt</w:t>
      </w:r>
      <w:r w:rsidRPr="003E059C">
        <w:rPr>
          <w:szCs w:val="24"/>
          <w:lang w:val="fr-FR"/>
        </w:rPr>
        <w:t>é</w:t>
      </w:r>
      <w:r>
        <w:rPr>
          <w:szCs w:val="24"/>
          <w:lang w:val="fr-FR"/>
        </w:rPr>
        <w:t>es en 2002</w:t>
      </w:r>
      <w:r w:rsidRPr="003E059C">
        <w:rPr>
          <w:szCs w:val="24"/>
          <w:lang w:val="fr-FR"/>
        </w:rPr>
        <w:t xml:space="preserve">, </w:t>
      </w:r>
      <w:r>
        <w:rPr>
          <w:szCs w:val="24"/>
          <w:lang w:val="fr-FR"/>
        </w:rPr>
        <w:t>et la</w:t>
      </w:r>
      <w:r w:rsidRPr="003E059C">
        <w:rPr>
          <w:szCs w:val="24"/>
          <w:lang w:val="fr-FR"/>
        </w:rPr>
        <w:t xml:space="preserve"> </w:t>
      </w:r>
      <w:r>
        <w:rPr>
          <w:szCs w:val="24"/>
          <w:lang w:val="fr-FR"/>
        </w:rPr>
        <w:t>Strat</w:t>
      </w:r>
      <w:r w:rsidRPr="003E059C">
        <w:rPr>
          <w:szCs w:val="24"/>
          <w:lang w:val="fr-FR"/>
        </w:rPr>
        <w:t>é</w:t>
      </w:r>
      <w:r>
        <w:rPr>
          <w:szCs w:val="24"/>
          <w:lang w:val="fr-FR"/>
        </w:rPr>
        <w:t>gie</w:t>
      </w:r>
      <w:r w:rsidRPr="003E059C">
        <w:rPr>
          <w:szCs w:val="24"/>
          <w:lang w:val="fr-FR"/>
        </w:rPr>
        <w:t xml:space="preserve"> </w:t>
      </w:r>
      <w:r>
        <w:rPr>
          <w:szCs w:val="24"/>
          <w:lang w:val="fr-FR"/>
        </w:rPr>
        <w:t>de</w:t>
      </w:r>
      <w:r w:rsidRPr="003E059C">
        <w:rPr>
          <w:szCs w:val="24"/>
          <w:lang w:val="fr-FR"/>
        </w:rPr>
        <w:t xml:space="preserve"> santé en matière de procréation </w:t>
      </w:r>
      <w:r>
        <w:rPr>
          <w:szCs w:val="24"/>
          <w:lang w:val="fr-FR"/>
        </w:rPr>
        <w:t>jusqu</w:t>
      </w:r>
      <w:r w:rsidRPr="003E059C">
        <w:rPr>
          <w:szCs w:val="24"/>
          <w:lang w:val="fr-FR"/>
        </w:rPr>
        <w:t>’</w:t>
      </w:r>
      <w:r>
        <w:rPr>
          <w:szCs w:val="24"/>
          <w:lang w:val="fr-FR"/>
        </w:rPr>
        <w:t>en</w:t>
      </w:r>
      <w:r w:rsidRPr="003E059C">
        <w:rPr>
          <w:szCs w:val="24"/>
          <w:lang w:val="fr-FR"/>
        </w:rPr>
        <w:t xml:space="preserve"> 2014</w:t>
      </w:r>
      <w:r>
        <w:rPr>
          <w:szCs w:val="24"/>
          <w:lang w:val="fr-FR"/>
        </w:rPr>
        <w:t xml:space="preserve"> l’a été en 2004. </w:t>
      </w:r>
      <w:r w:rsidRPr="003E059C">
        <w:rPr>
          <w:szCs w:val="24"/>
          <w:lang w:val="fr-FR"/>
        </w:rPr>
        <w:t xml:space="preserve"> </w:t>
      </w:r>
    </w:p>
    <w:p w:rsidR="00F17B62" w:rsidRPr="00F84688" w:rsidRDefault="00F17B62" w:rsidP="00360046">
      <w:pPr>
        <w:pStyle w:val="BodyText"/>
        <w:tabs>
          <w:tab w:val="clear" w:pos="567"/>
        </w:tabs>
        <w:spacing w:after="240"/>
        <w:rPr>
          <w:szCs w:val="24"/>
          <w:lang w:val="fr-FR"/>
        </w:rPr>
      </w:pPr>
      <w:r w:rsidRPr="003E059C">
        <w:rPr>
          <w:szCs w:val="24"/>
          <w:lang w:val="fr-FR"/>
        </w:rPr>
        <w:t xml:space="preserve">50. </w:t>
      </w:r>
      <w:r w:rsidRPr="003E059C">
        <w:rPr>
          <w:szCs w:val="24"/>
          <w:lang w:val="fr-FR"/>
        </w:rPr>
        <w:tab/>
      </w:r>
      <w:r>
        <w:rPr>
          <w:szCs w:val="24"/>
          <w:lang w:val="fr-FR"/>
        </w:rPr>
        <w:t>En</w:t>
      </w:r>
      <w:r w:rsidRPr="00F84688">
        <w:rPr>
          <w:szCs w:val="24"/>
          <w:lang w:val="fr-FR"/>
        </w:rPr>
        <w:t xml:space="preserve"> 1999, </w:t>
      </w:r>
      <w:r>
        <w:rPr>
          <w:szCs w:val="24"/>
          <w:lang w:val="fr-FR"/>
        </w:rPr>
        <w:t>le Gouvernement tadjik a adopté le Programme national de lutte contre l’anémie ferriprive.</w:t>
      </w:r>
      <w:r w:rsidRPr="003E059C">
        <w:rPr>
          <w:szCs w:val="24"/>
          <w:lang w:val="fr-FR"/>
        </w:rPr>
        <w:t xml:space="preserve"> </w:t>
      </w:r>
      <w:r>
        <w:rPr>
          <w:szCs w:val="24"/>
          <w:lang w:val="fr-FR"/>
        </w:rPr>
        <w:t>Une</w:t>
      </w:r>
      <w:r w:rsidRPr="00F84688">
        <w:rPr>
          <w:szCs w:val="24"/>
          <w:lang w:val="fr-FR"/>
        </w:rPr>
        <w:t xml:space="preserve"> </w:t>
      </w:r>
      <w:r>
        <w:rPr>
          <w:szCs w:val="24"/>
          <w:lang w:val="fr-FR"/>
        </w:rPr>
        <w:t>premi</w:t>
      </w:r>
      <w:r w:rsidRPr="00F84688">
        <w:rPr>
          <w:szCs w:val="24"/>
          <w:lang w:val="fr-FR"/>
        </w:rPr>
        <w:t>è</w:t>
      </w:r>
      <w:r>
        <w:rPr>
          <w:szCs w:val="24"/>
          <w:lang w:val="fr-FR"/>
        </w:rPr>
        <w:t>re</w:t>
      </w:r>
      <w:r w:rsidRPr="00F84688">
        <w:rPr>
          <w:szCs w:val="24"/>
          <w:lang w:val="fr-FR"/>
        </w:rPr>
        <w:t xml:space="preserve"> é</w:t>
      </w:r>
      <w:r>
        <w:rPr>
          <w:szCs w:val="24"/>
          <w:lang w:val="fr-FR"/>
        </w:rPr>
        <w:t>valuation</w:t>
      </w:r>
      <w:r w:rsidRPr="00F84688">
        <w:rPr>
          <w:szCs w:val="24"/>
          <w:lang w:val="fr-FR"/>
        </w:rPr>
        <w:t xml:space="preserve"> </w:t>
      </w:r>
      <w:r>
        <w:rPr>
          <w:szCs w:val="24"/>
          <w:lang w:val="fr-FR"/>
        </w:rPr>
        <w:t>de</w:t>
      </w:r>
      <w:r w:rsidRPr="00F84688">
        <w:rPr>
          <w:szCs w:val="24"/>
          <w:lang w:val="fr-FR"/>
        </w:rPr>
        <w:t xml:space="preserve"> </w:t>
      </w:r>
      <w:r>
        <w:rPr>
          <w:szCs w:val="24"/>
          <w:lang w:val="fr-FR"/>
        </w:rPr>
        <w:t>l</w:t>
      </w:r>
      <w:r w:rsidRPr="00F84688">
        <w:rPr>
          <w:szCs w:val="24"/>
          <w:lang w:val="fr-FR"/>
        </w:rPr>
        <w:t>’</w:t>
      </w:r>
      <w:r>
        <w:rPr>
          <w:szCs w:val="24"/>
          <w:lang w:val="fr-FR"/>
        </w:rPr>
        <w:t>ex</w:t>
      </w:r>
      <w:r w:rsidRPr="00F84688">
        <w:rPr>
          <w:szCs w:val="24"/>
          <w:lang w:val="fr-FR"/>
        </w:rPr>
        <w:t>é</w:t>
      </w:r>
      <w:r>
        <w:rPr>
          <w:szCs w:val="24"/>
          <w:lang w:val="fr-FR"/>
        </w:rPr>
        <w:t>cution</w:t>
      </w:r>
      <w:r w:rsidRPr="00F84688">
        <w:rPr>
          <w:szCs w:val="24"/>
          <w:lang w:val="fr-FR"/>
        </w:rPr>
        <w:t xml:space="preserve"> </w:t>
      </w:r>
      <w:r>
        <w:rPr>
          <w:szCs w:val="24"/>
          <w:lang w:val="fr-FR"/>
        </w:rPr>
        <w:t>du</w:t>
      </w:r>
      <w:r w:rsidRPr="00F84688">
        <w:rPr>
          <w:szCs w:val="24"/>
          <w:lang w:val="fr-FR"/>
        </w:rPr>
        <w:t xml:space="preserve"> </w:t>
      </w:r>
      <w:r>
        <w:rPr>
          <w:szCs w:val="24"/>
          <w:lang w:val="fr-FR"/>
        </w:rPr>
        <w:t>projet</w:t>
      </w:r>
      <w:r w:rsidRPr="00F84688">
        <w:rPr>
          <w:szCs w:val="24"/>
          <w:lang w:val="fr-FR"/>
        </w:rPr>
        <w:t xml:space="preserve"> </w:t>
      </w:r>
      <w:r>
        <w:rPr>
          <w:szCs w:val="24"/>
          <w:lang w:val="fr-FR"/>
        </w:rPr>
        <w:t>a</w:t>
      </w:r>
      <w:r w:rsidRPr="00F84688">
        <w:rPr>
          <w:szCs w:val="24"/>
          <w:lang w:val="fr-FR"/>
        </w:rPr>
        <w:t xml:space="preserve"> é</w:t>
      </w:r>
      <w:r>
        <w:rPr>
          <w:szCs w:val="24"/>
          <w:lang w:val="fr-FR"/>
        </w:rPr>
        <w:t>t</w:t>
      </w:r>
      <w:r w:rsidRPr="00F84688">
        <w:rPr>
          <w:szCs w:val="24"/>
          <w:lang w:val="fr-FR"/>
        </w:rPr>
        <w:t xml:space="preserve">é </w:t>
      </w:r>
      <w:r>
        <w:rPr>
          <w:szCs w:val="24"/>
          <w:lang w:val="fr-FR"/>
        </w:rPr>
        <w:t>r</w:t>
      </w:r>
      <w:r w:rsidRPr="00F84688">
        <w:rPr>
          <w:szCs w:val="24"/>
          <w:lang w:val="fr-FR"/>
        </w:rPr>
        <w:t>é</w:t>
      </w:r>
      <w:r>
        <w:rPr>
          <w:szCs w:val="24"/>
          <w:lang w:val="fr-FR"/>
        </w:rPr>
        <w:t>alis</w:t>
      </w:r>
      <w:r w:rsidRPr="00F84688">
        <w:rPr>
          <w:szCs w:val="24"/>
          <w:lang w:val="fr-FR"/>
        </w:rPr>
        <w:t>é</w:t>
      </w:r>
      <w:r>
        <w:rPr>
          <w:szCs w:val="24"/>
          <w:lang w:val="fr-FR"/>
        </w:rPr>
        <w:t>e</w:t>
      </w:r>
      <w:r w:rsidRPr="00F84688">
        <w:rPr>
          <w:szCs w:val="24"/>
          <w:lang w:val="fr-FR"/>
        </w:rPr>
        <w:t xml:space="preserve"> </w:t>
      </w:r>
      <w:r>
        <w:rPr>
          <w:szCs w:val="24"/>
          <w:lang w:val="fr-FR"/>
        </w:rPr>
        <w:t>en</w:t>
      </w:r>
      <w:r w:rsidRPr="00F84688">
        <w:rPr>
          <w:szCs w:val="24"/>
          <w:lang w:val="fr-FR"/>
        </w:rPr>
        <w:t xml:space="preserve"> 2001 </w:t>
      </w:r>
      <w:r>
        <w:rPr>
          <w:szCs w:val="24"/>
          <w:lang w:val="fr-FR"/>
        </w:rPr>
        <w:t>et</w:t>
      </w:r>
      <w:r w:rsidRPr="00F84688">
        <w:rPr>
          <w:szCs w:val="24"/>
          <w:lang w:val="fr-FR"/>
        </w:rPr>
        <w:t xml:space="preserve"> </w:t>
      </w:r>
      <w:r>
        <w:rPr>
          <w:szCs w:val="24"/>
          <w:lang w:val="fr-FR"/>
        </w:rPr>
        <w:t>ses</w:t>
      </w:r>
      <w:r w:rsidRPr="00F84688">
        <w:rPr>
          <w:szCs w:val="24"/>
          <w:lang w:val="fr-FR"/>
        </w:rPr>
        <w:t xml:space="preserve"> </w:t>
      </w:r>
      <w:r>
        <w:rPr>
          <w:szCs w:val="24"/>
          <w:lang w:val="fr-FR"/>
        </w:rPr>
        <w:t>r</w:t>
      </w:r>
      <w:r w:rsidRPr="00F84688">
        <w:rPr>
          <w:szCs w:val="24"/>
          <w:lang w:val="fr-FR"/>
        </w:rPr>
        <w:t>é</w:t>
      </w:r>
      <w:r>
        <w:rPr>
          <w:szCs w:val="24"/>
          <w:lang w:val="fr-FR"/>
        </w:rPr>
        <w:t>sultats</w:t>
      </w:r>
      <w:r w:rsidRPr="00F84688">
        <w:rPr>
          <w:szCs w:val="24"/>
          <w:lang w:val="fr-FR"/>
        </w:rPr>
        <w:t xml:space="preserve"> </w:t>
      </w:r>
      <w:r>
        <w:rPr>
          <w:szCs w:val="24"/>
          <w:lang w:val="fr-FR"/>
        </w:rPr>
        <w:t>ont</w:t>
      </w:r>
      <w:r w:rsidRPr="00F84688">
        <w:rPr>
          <w:szCs w:val="24"/>
          <w:lang w:val="fr-FR"/>
        </w:rPr>
        <w:t xml:space="preserve"> </w:t>
      </w:r>
      <w:r>
        <w:rPr>
          <w:szCs w:val="24"/>
          <w:lang w:val="fr-FR"/>
        </w:rPr>
        <w:t>donn</w:t>
      </w:r>
      <w:r w:rsidRPr="00F84688">
        <w:rPr>
          <w:szCs w:val="24"/>
          <w:lang w:val="fr-FR"/>
        </w:rPr>
        <w:t xml:space="preserve">é </w:t>
      </w:r>
      <w:r>
        <w:rPr>
          <w:szCs w:val="24"/>
          <w:lang w:val="fr-FR"/>
        </w:rPr>
        <w:t>lieu à la prise d’une décision concertée concernant l’élargissement du programme à toutes les régions du pays.</w:t>
      </w:r>
    </w:p>
    <w:p w:rsidR="00F17B62" w:rsidRPr="00EC4761" w:rsidRDefault="00EC4761" w:rsidP="00360046">
      <w:pPr>
        <w:tabs>
          <w:tab w:val="clear" w:pos="360"/>
          <w:tab w:val="clear" w:pos="567"/>
        </w:tabs>
        <w:rPr>
          <w:rFonts w:ascii="Times New Roman Negrita" w:hAnsi="Times New Roman Negrita"/>
          <w:b/>
          <w:szCs w:val="24"/>
          <w:lang w:val="fr-FR"/>
        </w:rPr>
      </w:pPr>
      <w:r>
        <w:rPr>
          <w:rFonts w:ascii="Times New Roman Negrita" w:hAnsi="Times New Roman Negrita"/>
          <w:b/>
          <w:szCs w:val="24"/>
          <w:lang w:val="fr-FR"/>
        </w:rPr>
        <w:tab/>
      </w:r>
      <w:r w:rsidR="00F17B62" w:rsidRPr="00EC4761">
        <w:rPr>
          <w:rFonts w:ascii="Times New Roman Negrita" w:hAnsi="Times New Roman Negrita"/>
          <w:b/>
          <w:szCs w:val="24"/>
          <w:lang w:val="fr-FR"/>
        </w:rPr>
        <w:t xml:space="preserve">Droit à l’éducation et objectifs de l’éducation </w:t>
      </w:r>
    </w:p>
    <w:p w:rsidR="00F17B62" w:rsidRPr="00EC4761" w:rsidRDefault="00F17B62" w:rsidP="00360046">
      <w:pPr>
        <w:tabs>
          <w:tab w:val="clear" w:pos="360"/>
          <w:tab w:val="clear" w:pos="567"/>
        </w:tabs>
        <w:rPr>
          <w:b/>
          <w:i/>
          <w:szCs w:val="24"/>
          <w:lang w:val="fr-FR"/>
        </w:rPr>
      </w:pPr>
      <w:r w:rsidRPr="00EC4761">
        <w:rPr>
          <w:b/>
          <w:i/>
          <w:szCs w:val="24"/>
          <w:lang w:val="fr-FR"/>
        </w:rPr>
        <w:t>§§ 42</w:t>
      </w:r>
      <w:r>
        <w:rPr>
          <w:b/>
          <w:i/>
          <w:szCs w:val="24"/>
          <w:lang w:val="fr-FR"/>
        </w:rPr>
        <w:t>-</w:t>
      </w:r>
      <w:r w:rsidRPr="00EC4761">
        <w:rPr>
          <w:b/>
          <w:i/>
          <w:szCs w:val="24"/>
          <w:lang w:val="fr-FR"/>
        </w:rPr>
        <w:t xml:space="preserve">43 </w:t>
      </w:r>
      <w:r>
        <w:rPr>
          <w:b/>
          <w:bCs/>
          <w:i/>
          <w:szCs w:val="24"/>
          <w:lang w:val="fr-FR"/>
        </w:rPr>
        <w:t>des</w:t>
      </w:r>
      <w:r w:rsidRPr="00EC4761">
        <w:rPr>
          <w:b/>
          <w:bCs/>
          <w:i/>
          <w:szCs w:val="24"/>
          <w:lang w:val="fr-FR"/>
        </w:rPr>
        <w:t xml:space="preserve"> </w:t>
      </w:r>
      <w:r>
        <w:rPr>
          <w:b/>
          <w:bCs/>
          <w:i/>
          <w:szCs w:val="24"/>
          <w:lang w:val="fr-FR"/>
        </w:rPr>
        <w:t>Observations</w:t>
      </w:r>
      <w:r w:rsidRPr="00EC4761">
        <w:rPr>
          <w:b/>
          <w:bCs/>
          <w:i/>
          <w:szCs w:val="24"/>
          <w:lang w:val="fr-FR"/>
        </w:rPr>
        <w:t xml:space="preserve"> </w:t>
      </w:r>
      <w:r>
        <w:rPr>
          <w:b/>
          <w:bCs/>
          <w:i/>
          <w:szCs w:val="24"/>
          <w:lang w:val="fr-FR"/>
        </w:rPr>
        <w:t>finales</w:t>
      </w:r>
    </w:p>
    <w:p w:rsidR="00F17B62" w:rsidRPr="005D7958" w:rsidRDefault="00F17B62" w:rsidP="00360046">
      <w:pPr>
        <w:tabs>
          <w:tab w:val="clear" w:pos="360"/>
          <w:tab w:val="clear" w:pos="567"/>
        </w:tabs>
        <w:rPr>
          <w:szCs w:val="24"/>
          <w:lang w:val="fr-FR"/>
        </w:rPr>
      </w:pPr>
      <w:r w:rsidRPr="00E806E0">
        <w:rPr>
          <w:szCs w:val="24"/>
          <w:lang w:val="fr-FR"/>
        </w:rPr>
        <w:t>51.</w:t>
      </w:r>
      <w:r w:rsidR="00EC4761">
        <w:rPr>
          <w:szCs w:val="24"/>
          <w:lang w:val="fr-FR"/>
        </w:rPr>
        <w:tab/>
      </w:r>
      <w:r>
        <w:rPr>
          <w:szCs w:val="24"/>
          <w:lang w:val="fr-FR"/>
        </w:rPr>
        <w:t>En</w:t>
      </w:r>
      <w:r w:rsidRPr="00E806E0">
        <w:rPr>
          <w:szCs w:val="24"/>
          <w:lang w:val="fr-FR"/>
        </w:rPr>
        <w:t xml:space="preserve"> </w:t>
      </w:r>
      <w:r>
        <w:rPr>
          <w:szCs w:val="24"/>
          <w:lang w:val="fr-FR"/>
        </w:rPr>
        <w:t>vertu</w:t>
      </w:r>
      <w:r w:rsidRPr="00E806E0">
        <w:rPr>
          <w:szCs w:val="24"/>
          <w:lang w:val="fr-FR"/>
        </w:rPr>
        <w:t xml:space="preserve"> </w:t>
      </w:r>
      <w:r>
        <w:rPr>
          <w:szCs w:val="24"/>
          <w:lang w:val="fr-FR"/>
        </w:rPr>
        <w:t>de</w:t>
      </w:r>
      <w:r w:rsidRPr="00E806E0">
        <w:rPr>
          <w:szCs w:val="24"/>
          <w:lang w:val="fr-FR"/>
        </w:rPr>
        <w:t xml:space="preserve"> </w:t>
      </w:r>
      <w:r>
        <w:rPr>
          <w:szCs w:val="24"/>
          <w:lang w:val="fr-FR"/>
        </w:rPr>
        <w:t>la</w:t>
      </w:r>
      <w:r w:rsidRPr="00E806E0">
        <w:rPr>
          <w:szCs w:val="24"/>
          <w:lang w:val="fr-FR"/>
        </w:rPr>
        <w:t xml:space="preserve"> </w:t>
      </w:r>
      <w:r>
        <w:rPr>
          <w:szCs w:val="24"/>
          <w:lang w:val="fr-FR"/>
        </w:rPr>
        <w:t>Constitution</w:t>
      </w:r>
      <w:r w:rsidRPr="00E806E0">
        <w:rPr>
          <w:szCs w:val="24"/>
          <w:lang w:val="fr-FR"/>
        </w:rPr>
        <w:t xml:space="preserve"> </w:t>
      </w:r>
      <w:r>
        <w:rPr>
          <w:szCs w:val="24"/>
          <w:lang w:val="fr-FR"/>
        </w:rPr>
        <w:t>tadjike</w:t>
      </w:r>
      <w:r w:rsidRPr="00E806E0">
        <w:rPr>
          <w:szCs w:val="24"/>
          <w:lang w:val="fr-FR"/>
        </w:rPr>
        <w:t xml:space="preserve">, </w:t>
      </w:r>
      <w:r>
        <w:rPr>
          <w:szCs w:val="24"/>
          <w:lang w:val="fr-FR"/>
        </w:rPr>
        <w:t>l</w:t>
      </w:r>
      <w:r w:rsidRPr="00E806E0">
        <w:rPr>
          <w:szCs w:val="24"/>
          <w:lang w:val="fr-FR"/>
        </w:rPr>
        <w:t>’</w:t>
      </w:r>
      <w:r>
        <w:rPr>
          <w:szCs w:val="24"/>
          <w:lang w:val="fr-FR"/>
        </w:rPr>
        <w:t>enseignement</w:t>
      </w:r>
      <w:r w:rsidRPr="00E806E0">
        <w:rPr>
          <w:szCs w:val="24"/>
          <w:lang w:val="fr-FR"/>
        </w:rPr>
        <w:t xml:space="preserve"> </w:t>
      </w:r>
      <w:r>
        <w:rPr>
          <w:szCs w:val="24"/>
          <w:lang w:val="fr-FR"/>
        </w:rPr>
        <w:t>secondaire</w:t>
      </w:r>
      <w:r w:rsidRPr="00E806E0">
        <w:rPr>
          <w:szCs w:val="24"/>
          <w:lang w:val="fr-FR"/>
        </w:rPr>
        <w:t xml:space="preserve"> </w:t>
      </w:r>
      <w:r>
        <w:rPr>
          <w:szCs w:val="24"/>
          <w:lang w:val="fr-FR"/>
        </w:rPr>
        <w:t>est</w:t>
      </w:r>
      <w:r w:rsidRPr="00E806E0">
        <w:rPr>
          <w:szCs w:val="24"/>
          <w:lang w:val="fr-FR"/>
        </w:rPr>
        <w:t xml:space="preserve"> </w:t>
      </w:r>
      <w:r>
        <w:rPr>
          <w:szCs w:val="24"/>
          <w:lang w:val="fr-FR"/>
        </w:rPr>
        <w:t>gratuit</w:t>
      </w:r>
      <w:r w:rsidRPr="00E806E0">
        <w:rPr>
          <w:szCs w:val="24"/>
          <w:lang w:val="fr-FR"/>
        </w:rPr>
        <w:t xml:space="preserve"> </w:t>
      </w:r>
      <w:r>
        <w:rPr>
          <w:szCs w:val="24"/>
          <w:lang w:val="fr-FR"/>
        </w:rPr>
        <w:t>et</w:t>
      </w:r>
      <w:r w:rsidRPr="00E806E0">
        <w:rPr>
          <w:szCs w:val="24"/>
          <w:lang w:val="fr-FR"/>
        </w:rPr>
        <w:t xml:space="preserve"> </w:t>
      </w:r>
      <w:r>
        <w:rPr>
          <w:szCs w:val="24"/>
          <w:lang w:val="fr-FR"/>
        </w:rPr>
        <w:t>obligatoire</w:t>
      </w:r>
      <w:r w:rsidRPr="00E806E0">
        <w:rPr>
          <w:szCs w:val="24"/>
          <w:lang w:val="fr-FR"/>
        </w:rPr>
        <w:t xml:space="preserve"> </w:t>
      </w:r>
      <w:r>
        <w:rPr>
          <w:szCs w:val="24"/>
          <w:lang w:val="fr-FR"/>
        </w:rPr>
        <w:t>et</w:t>
      </w:r>
      <w:r w:rsidRPr="00E806E0">
        <w:rPr>
          <w:szCs w:val="24"/>
          <w:lang w:val="fr-FR"/>
        </w:rPr>
        <w:t xml:space="preserve"> </w:t>
      </w:r>
      <w:r>
        <w:rPr>
          <w:szCs w:val="24"/>
          <w:lang w:val="fr-FR"/>
        </w:rPr>
        <w:t>s</w:t>
      </w:r>
      <w:r w:rsidRPr="00E806E0">
        <w:rPr>
          <w:szCs w:val="24"/>
          <w:lang w:val="fr-FR"/>
        </w:rPr>
        <w:t>’é</w:t>
      </w:r>
      <w:r>
        <w:rPr>
          <w:szCs w:val="24"/>
          <w:lang w:val="fr-FR"/>
        </w:rPr>
        <w:t>tale</w:t>
      </w:r>
      <w:r w:rsidRPr="00E806E0">
        <w:rPr>
          <w:szCs w:val="24"/>
          <w:lang w:val="fr-FR"/>
        </w:rPr>
        <w:t xml:space="preserve"> </w:t>
      </w:r>
      <w:r>
        <w:rPr>
          <w:szCs w:val="24"/>
          <w:lang w:val="fr-FR"/>
        </w:rPr>
        <w:t>sur</w:t>
      </w:r>
      <w:r w:rsidRPr="00E806E0">
        <w:rPr>
          <w:szCs w:val="24"/>
          <w:lang w:val="fr-FR"/>
        </w:rPr>
        <w:t xml:space="preserve"> </w:t>
      </w:r>
      <w:r>
        <w:rPr>
          <w:szCs w:val="24"/>
          <w:lang w:val="fr-FR"/>
        </w:rPr>
        <w:t>neuf</w:t>
      </w:r>
      <w:r w:rsidRPr="00E806E0">
        <w:rPr>
          <w:szCs w:val="24"/>
          <w:lang w:val="fr-FR"/>
        </w:rPr>
        <w:t xml:space="preserve"> </w:t>
      </w:r>
      <w:r>
        <w:rPr>
          <w:szCs w:val="24"/>
          <w:lang w:val="fr-FR"/>
        </w:rPr>
        <w:t>ans.</w:t>
      </w:r>
      <w:r w:rsidRPr="00E806E0">
        <w:rPr>
          <w:szCs w:val="24"/>
          <w:lang w:val="fr-FR"/>
        </w:rPr>
        <w:t xml:space="preserve">  </w:t>
      </w:r>
      <w:r>
        <w:rPr>
          <w:szCs w:val="24"/>
          <w:lang w:val="fr-FR"/>
        </w:rPr>
        <w:t>Le</w:t>
      </w:r>
      <w:r w:rsidRPr="00E806E0">
        <w:rPr>
          <w:szCs w:val="24"/>
          <w:lang w:val="fr-FR"/>
        </w:rPr>
        <w:t xml:space="preserve"> </w:t>
      </w:r>
      <w:r>
        <w:rPr>
          <w:szCs w:val="24"/>
          <w:lang w:val="fr-FR"/>
        </w:rPr>
        <w:t>Document</w:t>
      </w:r>
      <w:r w:rsidRPr="00E806E0">
        <w:rPr>
          <w:szCs w:val="24"/>
          <w:lang w:val="fr-FR"/>
        </w:rPr>
        <w:t xml:space="preserve"> </w:t>
      </w:r>
      <w:r>
        <w:rPr>
          <w:szCs w:val="24"/>
          <w:lang w:val="fr-FR"/>
        </w:rPr>
        <w:t>national</w:t>
      </w:r>
      <w:r w:rsidRPr="00E806E0">
        <w:rPr>
          <w:szCs w:val="24"/>
          <w:lang w:val="fr-FR"/>
        </w:rPr>
        <w:t xml:space="preserve"> </w:t>
      </w:r>
      <w:r>
        <w:rPr>
          <w:szCs w:val="24"/>
          <w:lang w:val="fr-FR"/>
        </w:rPr>
        <w:t>d</w:t>
      </w:r>
      <w:r w:rsidRPr="00E806E0">
        <w:rPr>
          <w:szCs w:val="24"/>
          <w:lang w:val="fr-FR"/>
        </w:rPr>
        <w:t>’</w:t>
      </w:r>
      <w:r>
        <w:rPr>
          <w:szCs w:val="24"/>
          <w:lang w:val="fr-FR"/>
        </w:rPr>
        <w:t>orientation</w:t>
      </w:r>
      <w:r w:rsidRPr="00E806E0">
        <w:rPr>
          <w:szCs w:val="24"/>
          <w:lang w:val="fr-FR"/>
        </w:rPr>
        <w:t xml:space="preserve"> </w:t>
      </w:r>
      <w:r>
        <w:rPr>
          <w:szCs w:val="24"/>
          <w:lang w:val="fr-FR"/>
        </w:rPr>
        <w:t>sur</w:t>
      </w:r>
      <w:r w:rsidRPr="00E806E0">
        <w:rPr>
          <w:szCs w:val="24"/>
          <w:lang w:val="fr-FR"/>
        </w:rPr>
        <w:t xml:space="preserve"> </w:t>
      </w:r>
      <w:r>
        <w:rPr>
          <w:szCs w:val="24"/>
          <w:lang w:val="fr-FR"/>
        </w:rPr>
        <w:t>l</w:t>
      </w:r>
      <w:r w:rsidRPr="00E806E0">
        <w:rPr>
          <w:szCs w:val="24"/>
          <w:lang w:val="fr-FR"/>
        </w:rPr>
        <w:t>’é</w:t>
      </w:r>
      <w:r>
        <w:rPr>
          <w:szCs w:val="24"/>
          <w:lang w:val="fr-FR"/>
        </w:rPr>
        <w:t>ducation</w:t>
      </w:r>
      <w:r w:rsidRPr="00E806E0">
        <w:rPr>
          <w:szCs w:val="24"/>
          <w:lang w:val="fr-FR"/>
        </w:rPr>
        <w:t xml:space="preserve"> </w:t>
      </w:r>
      <w:r>
        <w:rPr>
          <w:szCs w:val="24"/>
          <w:lang w:val="fr-FR"/>
        </w:rPr>
        <w:t>a été approuvé par le Gouvernement en juin 2002. Il est à la base de la réforme globale du secteur de l’éducation.</w:t>
      </w:r>
      <w:r w:rsidRPr="00734111">
        <w:rPr>
          <w:szCs w:val="24"/>
          <w:lang w:val="fr-FR"/>
        </w:rPr>
        <w:t xml:space="preserve"> </w:t>
      </w:r>
      <w:r>
        <w:rPr>
          <w:szCs w:val="24"/>
          <w:lang w:val="fr-FR"/>
        </w:rPr>
        <w:t>Le</w:t>
      </w:r>
      <w:r w:rsidRPr="00734111">
        <w:rPr>
          <w:szCs w:val="24"/>
          <w:lang w:val="fr-FR"/>
        </w:rPr>
        <w:t xml:space="preserve"> </w:t>
      </w:r>
      <w:r>
        <w:rPr>
          <w:szCs w:val="24"/>
          <w:lang w:val="fr-FR"/>
        </w:rPr>
        <w:t>syst</w:t>
      </w:r>
      <w:r w:rsidRPr="00734111">
        <w:rPr>
          <w:szCs w:val="24"/>
          <w:lang w:val="fr-FR"/>
        </w:rPr>
        <w:t>è</w:t>
      </w:r>
      <w:r>
        <w:rPr>
          <w:szCs w:val="24"/>
          <w:lang w:val="fr-FR"/>
        </w:rPr>
        <w:t>me</w:t>
      </w:r>
      <w:r w:rsidRPr="00734111">
        <w:rPr>
          <w:szCs w:val="24"/>
          <w:lang w:val="fr-FR"/>
        </w:rPr>
        <w:t xml:space="preserve"> é</w:t>
      </w:r>
      <w:r>
        <w:rPr>
          <w:szCs w:val="24"/>
          <w:lang w:val="fr-FR"/>
        </w:rPr>
        <w:t>ducatif</w:t>
      </w:r>
      <w:r w:rsidRPr="00734111">
        <w:rPr>
          <w:szCs w:val="24"/>
          <w:lang w:val="fr-FR"/>
        </w:rPr>
        <w:t xml:space="preserve"> </w:t>
      </w:r>
      <w:r>
        <w:rPr>
          <w:szCs w:val="24"/>
          <w:lang w:val="fr-FR"/>
        </w:rPr>
        <w:t>a</w:t>
      </w:r>
      <w:r w:rsidRPr="00734111">
        <w:rPr>
          <w:szCs w:val="24"/>
          <w:lang w:val="fr-FR"/>
        </w:rPr>
        <w:t xml:space="preserve"> é</w:t>
      </w:r>
      <w:r>
        <w:rPr>
          <w:szCs w:val="24"/>
          <w:lang w:val="fr-FR"/>
        </w:rPr>
        <w:t>t</w:t>
      </w:r>
      <w:r w:rsidRPr="00734111">
        <w:rPr>
          <w:szCs w:val="24"/>
          <w:lang w:val="fr-FR"/>
        </w:rPr>
        <w:t xml:space="preserve">é </w:t>
      </w:r>
      <w:r>
        <w:rPr>
          <w:szCs w:val="24"/>
          <w:lang w:val="fr-FR"/>
        </w:rPr>
        <w:t>mis</w:t>
      </w:r>
      <w:r w:rsidRPr="00734111">
        <w:rPr>
          <w:szCs w:val="24"/>
          <w:lang w:val="fr-FR"/>
        </w:rPr>
        <w:t xml:space="preserve"> </w:t>
      </w:r>
      <w:r>
        <w:rPr>
          <w:szCs w:val="24"/>
          <w:lang w:val="fr-FR"/>
        </w:rPr>
        <w:t>aux</w:t>
      </w:r>
      <w:r w:rsidRPr="00734111">
        <w:rPr>
          <w:szCs w:val="24"/>
          <w:lang w:val="fr-FR"/>
        </w:rPr>
        <w:t xml:space="preserve"> </w:t>
      </w:r>
      <w:r>
        <w:rPr>
          <w:szCs w:val="24"/>
          <w:lang w:val="fr-FR"/>
        </w:rPr>
        <w:t>normes</w:t>
      </w:r>
      <w:r w:rsidRPr="00734111">
        <w:rPr>
          <w:szCs w:val="24"/>
          <w:lang w:val="fr-FR"/>
        </w:rPr>
        <w:t xml:space="preserve"> </w:t>
      </w:r>
      <w:r>
        <w:rPr>
          <w:szCs w:val="24"/>
          <w:lang w:val="fr-FR"/>
        </w:rPr>
        <w:t>internationales</w:t>
      </w:r>
      <w:r w:rsidRPr="00734111">
        <w:rPr>
          <w:szCs w:val="24"/>
          <w:lang w:val="fr-FR"/>
        </w:rPr>
        <w:t xml:space="preserve"> </w:t>
      </w:r>
      <w:r>
        <w:rPr>
          <w:szCs w:val="24"/>
          <w:lang w:val="fr-FR"/>
        </w:rPr>
        <w:t>et</w:t>
      </w:r>
      <w:r w:rsidRPr="00734111">
        <w:rPr>
          <w:szCs w:val="24"/>
          <w:lang w:val="fr-FR"/>
        </w:rPr>
        <w:t xml:space="preserve"> </w:t>
      </w:r>
      <w:r>
        <w:rPr>
          <w:szCs w:val="24"/>
          <w:lang w:val="fr-FR"/>
        </w:rPr>
        <w:t>l</w:t>
      </w:r>
      <w:r w:rsidRPr="00734111">
        <w:rPr>
          <w:szCs w:val="24"/>
          <w:lang w:val="fr-FR"/>
        </w:rPr>
        <w:t>’</w:t>
      </w:r>
      <w:r>
        <w:rPr>
          <w:szCs w:val="24"/>
          <w:lang w:val="fr-FR"/>
        </w:rPr>
        <w:t>on</w:t>
      </w:r>
      <w:r w:rsidRPr="00734111">
        <w:rPr>
          <w:szCs w:val="24"/>
          <w:lang w:val="fr-FR"/>
        </w:rPr>
        <w:t xml:space="preserve"> </w:t>
      </w:r>
      <w:r>
        <w:rPr>
          <w:szCs w:val="24"/>
          <w:lang w:val="fr-FR"/>
        </w:rPr>
        <w:t>a</w:t>
      </w:r>
      <w:r w:rsidRPr="00734111">
        <w:rPr>
          <w:szCs w:val="24"/>
          <w:lang w:val="fr-FR"/>
        </w:rPr>
        <w:t xml:space="preserve"> </w:t>
      </w:r>
      <w:r>
        <w:rPr>
          <w:szCs w:val="24"/>
          <w:lang w:val="fr-FR"/>
        </w:rPr>
        <w:t>mis</w:t>
      </w:r>
      <w:r w:rsidRPr="00734111">
        <w:rPr>
          <w:szCs w:val="24"/>
          <w:lang w:val="fr-FR"/>
        </w:rPr>
        <w:t xml:space="preserve"> </w:t>
      </w:r>
      <w:r>
        <w:rPr>
          <w:szCs w:val="24"/>
          <w:lang w:val="fr-FR"/>
        </w:rPr>
        <w:t>en</w:t>
      </w:r>
      <w:r w:rsidRPr="00734111">
        <w:rPr>
          <w:szCs w:val="24"/>
          <w:lang w:val="fr-FR"/>
        </w:rPr>
        <w:t xml:space="preserve"> </w:t>
      </w:r>
      <w:r>
        <w:rPr>
          <w:szCs w:val="24"/>
          <w:lang w:val="fr-FR"/>
        </w:rPr>
        <w:t>place</w:t>
      </w:r>
      <w:r w:rsidRPr="00734111">
        <w:rPr>
          <w:szCs w:val="24"/>
          <w:lang w:val="fr-FR"/>
        </w:rPr>
        <w:t xml:space="preserve"> </w:t>
      </w:r>
      <w:r>
        <w:rPr>
          <w:szCs w:val="24"/>
          <w:lang w:val="fr-FR"/>
        </w:rPr>
        <w:t>la</w:t>
      </w:r>
      <w:r w:rsidRPr="00734111">
        <w:rPr>
          <w:szCs w:val="24"/>
          <w:lang w:val="fr-FR"/>
        </w:rPr>
        <w:t xml:space="preserve"> </w:t>
      </w:r>
      <w:r>
        <w:rPr>
          <w:szCs w:val="24"/>
          <w:lang w:val="fr-FR"/>
        </w:rPr>
        <w:t>base</w:t>
      </w:r>
      <w:r w:rsidRPr="00734111">
        <w:rPr>
          <w:szCs w:val="24"/>
          <w:lang w:val="fr-FR"/>
        </w:rPr>
        <w:t xml:space="preserve"> </w:t>
      </w:r>
      <w:r>
        <w:rPr>
          <w:szCs w:val="24"/>
          <w:lang w:val="fr-FR"/>
        </w:rPr>
        <w:t>juridique</w:t>
      </w:r>
      <w:r w:rsidRPr="00734111">
        <w:rPr>
          <w:szCs w:val="24"/>
          <w:lang w:val="fr-FR"/>
        </w:rPr>
        <w:t xml:space="preserve"> </w:t>
      </w:r>
      <w:r>
        <w:rPr>
          <w:szCs w:val="24"/>
          <w:lang w:val="fr-FR"/>
        </w:rPr>
        <w:t>de l’activité d’établissements d’enseignement privés de divers types. Les</w:t>
      </w:r>
      <w:r w:rsidRPr="005F3981">
        <w:rPr>
          <w:szCs w:val="24"/>
          <w:lang w:val="fr-FR"/>
        </w:rPr>
        <w:t xml:space="preserve"> </w:t>
      </w:r>
      <w:r>
        <w:rPr>
          <w:szCs w:val="24"/>
          <w:lang w:val="fr-FR"/>
        </w:rPr>
        <w:t>r</w:t>
      </w:r>
      <w:r w:rsidRPr="005F3981">
        <w:rPr>
          <w:szCs w:val="24"/>
          <w:lang w:val="fr-FR"/>
        </w:rPr>
        <w:t>é</w:t>
      </w:r>
      <w:r>
        <w:rPr>
          <w:szCs w:val="24"/>
          <w:lang w:val="fr-FR"/>
        </w:rPr>
        <w:t>formes</w:t>
      </w:r>
      <w:r w:rsidRPr="005F3981">
        <w:rPr>
          <w:szCs w:val="24"/>
          <w:lang w:val="fr-FR"/>
        </w:rPr>
        <w:t xml:space="preserve"> </w:t>
      </w:r>
      <w:r>
        <w:rPr>
          <w:szCs w:val="24"/>
          <w:lang w:val="fr-FR"/>
        </w:rPr>
        <w:t>du</w:t>
      </w:r>
      <w:r w:rsidRPr="005F3981">
        <w:rPr>
          <w:szCs w:val="24"/>
          <w:lang w:val="fr-FR"/>
        </w:rPr>
        <w:t xml:space="preserve"> </w:t>
      </w:r>
      <w:r>
        <w:rPr>
          <w:szCs w:val="24"/>
          <w:lang w:val="fr-FR"/>
        </w:rPr>
        <w:t>syst</w:t>
      </w:r>
      <w:r w:rsidRPr="005F3981">
        <w:rPr>
          <w:szCs w:val="24"/>
          <w:lang w:val="fr-FR"/>
        </w:rPr>
        <w:t>è</w:t>
      </w:r>
      <w:r>
        <w:rPr>
          <w:szCs w:val="24"/>
          <w:lang w:val="fr-FR"/>
        </w:rPr>
        <w:t>me</w:t>
      </w:r>
      <w:r w:rsidRPr="005F3981">
        <w:rPr>
          <w:szCs w:val="24"/>
          <w:lang w:val="fr-FR"/>
        </w:rPr>
        <w:t xml:space="preserve"> é</w:t>
      </w:r>
      <w:r>
        <w:rPr>
          <w:szCs w:val="24"/>
          <w:lang w:val="fr-FR"/>
        </w:rPr>
        <w:t>ducatif</w:t>
      </w:r>
      <w:r w:rsidRPr="005F3981">
        <w:rPr>
          <w:szCs w:val="24"/>
          <w:lang w:val="fr-FR"/>
        </w:rPr>
        <w:t xml:space="preserve"> </w:t>
      </w:r>
      <w:r>
        <w:rPr>
          <w:szCs w:val="24"/>
          <w:lang w:val="fr-FR"/>
        </w:rPr>
        <w:t>ont</w:t>
      </w:r>
      <w:r w:rsidRPr="005F3981">
        <w:rPr>
          <w:szCs w:val="24"/>
          <w:lang w:val="fr-FR"/>
        </w:rPr>
        <w:t xml:space="preserve"> </w:t>
      </w:r>
      <w:r>
        <w:rPr>
          <w:szCs w:val="24"/>
          <w:lang w:val="fr-FR"/>
        </w:rPr>
        <w:t>pu</w:t>
      </w:r>
      <w:r w:rsidRPr="005F3981">
        <w:rPr>
          <w:szCs w:val="24"/>
          <w:lang w:val="fr-FR"/>
        </w:rPr>
        <w:t xml:space="preserve"> ê</w:t>
      </w:r>
      <w:r>
        <w:rPr>
          <w:szCs w:val="24"/>
          <w:lang w:val="fr-FR"/>
        </w:rPr>
        <w:t>tre</w:t>
      </w:r>
      <w:r w:rsidRPr="005F3981">
        <w:rPr>
          <w:szCs w:val="24"/>
          <w:lang w:val="fr-FR"/>
        </w:rPr>
        <w:t xml:space="preserve"> </w:t>
      </w:r>
      <w:r>
        <w:rPr>
          <w:szCs w:val="24"/>
          <w:lang w:val="fr-FR"/>
        </w:rPr>
        <w:t>lanc</w:t>
      </w:r>
      <w:r w:rsidRPr="005F3981">
        <w:rPr>
          <w:szCs w:val="24"/>
          <w:lang w:val="fr-FR"/>
        </w:rPr>
        <w:t>é</w:t>
      </w:r>
      <w:r>
        <w:rPr>
          <w:szCs w:val="24"/>
          <w:lang w:val="fr-FR"/>
        </w:rPr>
        <w:t>es</w:t>
      </w:r>
      <w:r w:rsidRPr="005F3981">
        <w:rPr>
          <w:szCs w:val="24"/>
          <w:lang w:val="fr-FR"/>
        </w:rPr>
        <w:t xml:space="preserve"> </w:t>
      </w:r>
      <w:r>
        <w:rPr>
          <w:szCs w:val="24"/>
          <w:lang w:val="fr-FR"/>
        </w:rPr>
        <w:t>grâce au soutien de donateurs tels que l’UNICEF, l’UNESCO, la Banque mondiale, la Banque asiatique de développement (BAsD), l’Agency for International Development des États-Unis et le Fonds Soros</w:t>
      </w:r>
      <w:r w:rsidRPr="00211F1E">
        <w:rPr>
          <w:szCs w:val="24"/>
          <w:lang w:val="fr-FR"/>
        </w:rPr>
        <w:t xml:space="preserve">. </w:t>
      </w:r>
      <w:r>
        <w:rPr>
          <w:szCs w:val="24"/>
          <w:lang w:val="fr-FR"/>
        </w:rPr>
        <w:t>Le</w:t>
      </w:r>
      <w:r w:rsidRPr="005D7958">
        <w:rPr>
          <w:szCs w:val="24"/>
          <w:lang w:val="fr-FR"/>
        </w:rPr>
        <w:t xml:space="preserve"> </w:t>
      </w:r>
      <w:r>
        <w:rPr>
          <w:szCs w:val="24"/>
          <w:lang w:val="fr-FR"/>
        </w:rPr>
        <w:t>soutien</w:t>
      </w:r>
      <w:r w:rsidRPr="005D7958">
        <w:rPr>
          <w:szCs w:val="24"/>
          <w:lang w:val="fr-FR"/>
        </w:rPr>
        <w:t xml:space="preserve"> </w:t>
      </w:r>
      <w:r>
        <w:rPr>
          <w:szCs w:val="24"/>
          <w:lang w:val="fr-FR"/>
        </w:rPr>
        <w:t>apporté par les</w:t>
      </w:r>
      <w:r w:rsidRPr="005D7958">
        <w:rPr>
          <w:szCs w:val="24"/>
          <w:lang w:val="fr-FR"/>
        </w:rPr>
        <w:t xml:space="preserve"> organisation</w:t>
      </w:r>
      <w:r>
        <w:rPr>
          <w:szCs w:val="24"/>
          <w:lang w:val="fr-FR"/>
        </w:rPr>
        <w:t>s</w:t>
      </w:r>
      <w:r w:rsidRPr="005D7958">
        <w:rPr>
          <w:szCs w:val="24"/>
          <w:lang w:val="fr-FR"/>
        </w:rPr>
        <w:t xml:space="preserve"> </w:t>
      </w:r>
      <w:r>
        <w:rPr>
          <w:szCs w:val="24"/>
          <w:lang w:val="fr-FR"/>
        </w:rPr>
        <w:t>internationales</w:t>
      </w:r>
      <w:r w:rsidRPr="005D7958">
        <w:rPr>
          <w:szCs w:val="24"/>
          <w:lang w:val="fr-FR"/>
        </w:rPr>
        <w:t xml:space="preserve"> </w:t>
      </w:r>
      <w:r>
        <w:rPr>
          <w:szCs w:val="24"/>
          <w:lang w:val="fr-FR"/>
        </w:rPr>
        <w:t>donatrices</w:t>
      </w:r>
      <w:r w:rsidRPr="005D7958">
        <w:rPr>
          <w:szCs w:val="24"/>
          <w:lang w:val="fr-FR"/>
        </w:rPr>
        <w:t xml:space="preserve"> </w:t>
      </w:r>
      <w:r>
        <w:rPr>
          <w:szCs w:val="24"/>
          <w:lang w:val="fr-FR"/>
        </w:rPr>
        <w:t xml:space="preserve">à la réforme du secteur de l’éducation comprend le don de manuels d’enseignement général, la modernisation des écoles et une formation de remise à niveau à l’intention des enseignants et des chefs d’établissement.  </w:t>
      </w:r>
      <w:r w:rsidRPr="005D7958">
        <w:rPr>
          <w:szCs w:val="24"/>
          <w:lang w:val="fr-FR"/>
        </w:rPr>
        <w:t xml:space="preserve"> </w:t>
      </w:r>
    </w:p>
    <w:p w:rsidR="00F17B62" w:rsidRPr="00F809DE" w:rsidRDefault="00F17B62" w:rsidP="00360046">
      <w:pPr>
        <w:tabs>
          <w:tab w:val="clear" w:pos="360"/>
          <w:tab w:val="clear" w:pos="567"/>
        </w:tabs>
        <w:rPr>
          <w:szCs w:val="24"/>
          <w:lang w:val="fr-FR"/>
        </w:rPr>
      </w:pPr>
      <w:r w:rsidRPr="00F809DE">
        <w:rPr>
          <w:szCs w:val="24"/>
          <w:lang w:val="fr-FR"/>
        </w:rPr>
        <w:t>52.</w:t>
      </w:r>
      <w:r w:rsidRPr="00F809DE">
        <w:rPr>
          <w:szCs w:val="24"/>
          <w:lang w:val="fr-FR"/>
        </w:rPr>
        <w:tab/>
      </w:r>
      <w:r>
        <w:rPr>
          <w:szCs w:val="24"/>
          <w:lang w:val="fr-FR"/>
        </w:rPr>
        <w:t>Un</w:t>
      </w:r>
      <w:r w:rsidRPr="00F809DE">
        <w:rPr>
          <w:szCs w:val="24"/>
          <w:lang w:val="fr-FR"/>
        </w:rPr>
        <w:t xml:space="preserve"> </w:t>
      </w:r>
      <w:r>
        <w:rPr>
          <w:szCs w:val="24"/>
          <w:lang w:val="fr-FR"/>
        </w:rPr>
        <w:t>programme</w:t>
      </w:r>
      <w:r w:rsidRPr="00F809DE">
        <w:rPr>
          <w:szCs w:val="24"/>
          <w:lang w:val="fr-FR"/>
        </w:rPr>
        <w:t xml:space="preserve"> </w:t>
      </w:r>
      <w:r>
        <w:rPr>
          <w:szCs w:val="24"/>
          <w:lang w:val="fr-FR"/>
        </w:rPr>
        <w:t>pilote</w:t>
      </w:r>
      <w:r w:rsidRPr="00F809DE">
        <w:rPr>
          <w:szCs w:val="24"/>
          <w:lang w:val="fr-FR"/>
        </w:rPr>
        <w:t xml:space="preserve"> </w:t>
      </w:r>
      <w:r>
        <w:rPr>
          <w:szCs w:val="24"/>
          <w:lang w:val="fr-FR"/>
        </w:rPr>
        <w:t>de</w:t>
      </w:r>
      <w:r w:rsidRPr="00F809DE">
        <w:rPr>
          <w:szCs w:val="24"/>
          <w:lang w:val="fr-FR"/>
        </w:rPr>
        <w:t xml:space="preserve"> </w:t>
      </w:r>
      <w:r>
        <w:rPr>
          <w:szCs w:val="24"/>
          <w:lang w:val="fr-FR"/>
        </w:rPr>
        <w:t>r</w:t>
      </w:r>
      <w:r w:rsidRPr="00F809DE">
        <w:rPr>
          <w:szCs w:val="24"/>
          <w:lang w:val="fr-FR"/>
        </w:rPr>
        <w:t>é</w:t>
      </w:r>
      <w:r>
        <w:rPr>
          <w:szCs w:val="24"/>
          <w:lang w:val="fr-FR"/>
        </w:rPr>
        <w:t>forme</w:t>
      </w:r>
      <w:r w:rsidRPr="00F809DE">
        <w:rPr>
          <w:szCs w:val="24"/>
          <w:lang w:val="fr-FR"/>
        </w:rPr>
        <w:t xml:space="preserve"> é</w:t>
      </w:r>
      <w:r>
        <w:rPr>
          <w:szCs w:val="24"/>
          <w:lang w:val="fr-FR"/>
        </w:rPr>
        <w:t>labor</w:t>
      </w:r>
      <w:r w:rsidRPr="00F809DE">
        <w:rPr>
          <w:szCs w:val="24"/>
          <w:lang w:val="fr-FR"/>
        </w:rPr>
        <w:t xml:space="preserve">é </w:t>
      </w:r>
      <w:r>
        <w:rPr>
          <w:szCs w:val="24"/>
          <w:lang w:val="fr-FR"/>
        </w:rPr>
        <w:t>pour</w:t>
      </w:r>
      <w:r w:rsidRPr="00F809DE">
        <w:rPr>
          <w:szCs w:val="24"/>
          <w:lang w:val="fr-FR"/>
        </w:rPr>
        <w:t xml:space="preserve"> </w:t>
      </w:r>
      <w:r>
        <w:rPr>
          <w:szCs w:val="24"/>
          <w:lang w:val="fr-FR"/>
        </w:rPr>
        <w:t>les</w:t>
      </w:r>
      <w:r w:rsidRPr="00F809DE">
        <w:rPr>
          <w:szCs w:val="24"/>
          <w:lang w:val="fr-FR"/>
        </w:rPr>
        <w:t xml:space="preserve"> </w:t>
      </w:r>
      <w:r>
        <w:rPr>
          <w:szCs w:val="24"/>
          <w:lang w:val="fr-FR"/>
        </w:rPr>
        <w:t>enfants</w:t>
      </w:r>
      <w:r w:rsidRPr="00F809DE">
        <w:rPr>
          <w:szCs w:val="24"/>
          <w:lang w:val="fr-FR"/>
        </w:rPr>
        <w:t xml:space="preserve"> </w:t>
      </w:r>
      <w:r>
        <w:rPr>
          <w:szCs w:val="24"/>
          <w:lang w:val="fr-FR"/>
        </w:rPr>
        <w:t>appartenant</w:t>
      </w:r>
      <w:r w:rsidRPr="00F809DE">
        <w:rPr>
          <w:szCs w:val="24"/>
          <w:lang w:val="fr-FR"/>
        </w:rPr>
        <w:t xml:space="preserve"> </w:t>
      </w:r>
      <w:r>
        <w:rPr>
          <w:szCs w:val="24"/>
          <w:lang w:val="fr-FR"/>
        </w:rPr>
        <w:t>aux</w:t>
      </w:r>
      <w:r w:rsidRPr="00F809DE">
        <w:rPr>
          <w:szCs w:val="24"/>
          <w:lang w:val="fr-FR"/>
        </w:rPr>
        <w:t xml:space="preserve"> </w:t>
      </w:r>
      <w:r>
        <w:rPr>
          <w:szCs w:val="24"/>
          <w:lang w:val="fr-FR"/>
        </w:rPr>
        <w:t>segments</w:t>
      </w:r>
      <w:r w:rsidRPr="00F809DE">
        <w:rPr>
          <w:szCs w:val="24"/>
          <w:lang w:val="fr-FR"/>
        </w:rPr>
        <w:t xml:space="preserve"> </w:t>
      </w:r>
      <w:r>
        <w:rPr>
          <w:szCs w:val="24"/>
          <w:lang w:val="fr-FR"/>
        </w:rPr>
        <w:t>de</w:t>
      </w:r>
      <w:r w:rsidRPr="00F809DE">
        <w:rPr>
          <w:szCs w:val="24"/>
          <w:lang w:val="fr-FR"/>
        </w:rPr>
        <w:t xml:space="preserve"> </w:t>
      </w:r>
      <w:r>
        <w:rPr>
          <w:szCs w:val="24"/>
          <w:lang w:val="fr-FR"/>
        </w:rPr>
        <w:t>la</w:t>
      </w:r>
      <w:r w:rsidRPr="00F809DE">
        <w:rPr>
          <w:szCs w:val="24"/>
          <w:lang w:val="fr-FR"/>
        </w:rPr>
        <w:t xml:space="preserve"> population</w:t>
      </w:r>
      <w:r>
        <w:rPr>
          <w:szCs w:val="24"/>
          <w:lang w:val="fr-FR"/>
        </w:rPr>
        <w:t xml:space="preserve"> aux ressources modestes est exécuté avec le concours de comités de parents d’élèves et d’associations d’enseignants dans les régions marquées par un fort taux d’absentéisme scolaire. En outre, le Gouvernement a mis en place le versement d’indemnités aux enfants de familles pauvres.</w:t>
      </w:r>
      <w:r w:rsidRPr="00F809DE">
        <w:rPr>
          <w:szCs w:val="24"/>
          <w:lang w:val="fr-FR"/>
        </w:rPr>
        <w:t xml:space="preserve"> </w:t>
      </w:r>
    </w:p>
    <w:p w:rsidR="00F17B62" w:rsidRDefault="00F17B62" w:rsidP="00360046">
      <w:pPr>
        <w:tabs>
          <w:tab w:val="clear" w:pos="360"/>
          <w:tab w:val="clear" w:pos="567"/>
        </w:tabs>
        <w:rPr>
          <w:szCs w:val="24"/>
          <w:lang w:val="fr-FR"/>
        </w:rPr>
      </w:pPr>
      <w:r w:rsidRPr="009774AE">
        <w:rPr>
          <w:szCs w:val="24"/>
          <w:lang w:val="fr-FR"/>
        </w:rPr>
        <w:t>53</w:t>
      </w:r>
      <w:r w:rsidRPr="006A6F00">
        <w:rPr>
          <w:i/>
          <w:szCs w:val="24"/>
          <w:lang w:val="fr-FR"/>
        </w:rPr>
        <w:t>.</w:t>
      </w:r>
      <w:r w:rsidRPr="006A6F00">
        <w:rPr>
          <w:i/>
          <w:szCs w:val="24"/>
          <w:lang w:val="fr-FR"/>
        </w:rPr>
        <w:tab/>
      </w:r>
      <w:r>
        <w:rPr>
          <w:szCs w:val="24"/>
          <w:lang w:val="fr-FR"/>
        </w:rPr>
        <w:t xml:space="preserve">Les </w:t>
      </w:r>
      <w:r>
        <w:rPr>
          <w:i/>
          <w:szCs w:val="24"/>
          <w:lang w:val="fr-FR"/>
        </w:rPr>
        <w:t>Droits</w:t>
      </w:r>
      <w:r w:rsidRPr="006A6F00">
        <w:rPr>
          <w:i/>
          <w:szCs w:val="24"/>
          <w:lang w:val="fr-FR"/>
        </w:rPr>
        <w:t xml:space="preserve"> </w:t>
      </w:r>
      <w:r>
        <w:rPr>
          <w:i/>
          <w:szCs w:val="24"/>
          <w:lang w:val="fr-FR"/>
        </w:rPr>
        <w:t>de</w:t>
      </w:r>
      <w:r w:rsidRPr="006A6F00">
        <w:rPr>
          <w:i/>
          <w:szCs w:val="24"/>
          <w:lang w:val="fr-FR"/>
        </w:rPr>
        <w:t xml:space="preserve"> </w:t>
      </w:r>
      <w:r>
        <w:rPr>
          <w:i/>
          <w:szCs w:val="24"/>
          <w:lang w:val="fr-FR"/>
        </w:rPr>
        <w:t>l</w:t>
      </w:r>
      <w:r w:rsidRPr="006A6F00">
        <w:rPr>
          <w:i/>
          <w:szCs w:val="24"/>
          <w:lang w:val="fr-FR"/>
        </w:rPr>
        <w:t>’</w:t>
      </w:r>
      <w:r>
        <w:rPr>
          <w:i/>
          <w:szCs w:val="24"/>
          <w:lang w:val="fr-FR"/>
        </w:rPr>
        <w:t>homme</w:t>
      </w:r>
      <w:r w:rsidRPr="006A6F00">
        <w:rPr>
          <w:i/>
          <w:szCs w:val="24"/>
          <w:lang w:val="fr-FR"/>
        </w:rPr>
        <w:t xml:space="preserve"> </w:t>
      </w:r>
      <w:r>
        <w:rPr>
          <w:szCs w:val="24"/>
          <w:lang w:val="fr-FR"/>
        </w:rPr>
        <w:t>sont enseignés dans les classes de 10</w:t>
      </w:r>
      <w:r w:rsidRPr="006A6F00">
        <w:rPr>
          <w:szCs w:val="24"/>
          <w:vertAlign w:val="superscript"/>
          <w:lang w:val="fr-FR"/>
        </w:rPr>
        <w:t>e</w:t>
      </w:r>
      <w:r>
        <w:rPr>
          <w:szCs w:val="24"/>
          <w:lang w:val="fr-FR"/>
        </w:rPr>
        <w:t xml:space="preserve"> et de 11</w:t>
      </w:r>
      <w:r w:rsidRPr="006A6F00">
        <w:rPr>
          <w:szCs w:val="24"/>
          <w:vertAlign w:val="superscript"/>
          <w:lang w:val="fr-FR"/>
        </w:rPr>
        <w:t>e</w:t>
      </w:r>
      <w:r>
        <w:rPr>
          <w:szCs w:val="24"/>
          <w:lang w:val="fr-FR"/>
        </w:rPr>
        <w:t xml:space="preserve"> du secondaire à raison de deux heures par semaine dans le cadre de la matière intitulée </w:t>
      </w:r>
      <w:r w:rsidRPr="006A6F00">
        <w:rPr>
          <w:i/>
          <w:szCs w:val="24"/>
          <w:lang w:val="fr-FR"/>
        </w:rPr>
        <w:t>“</w:t>
      </w:r>
      <w:r>
        <w:rPr>
          <w:i/>
          <w:szCs w:val="24"/>
          <w:lang w:val="fr-FR"/>
        </w:rPr>
        <w:t>Fondements de l’État et du droit</w:t>
      </w:r>
      <w:r w:rsidRPr="006A6F00">
        <w:rPr>
          <w:i/>
          <w:szCs w:val="24"/>
          <w:lang w:val="fr-FR"/>
        </w:rPr>
        <w:t>”</w:t>
      </w:r>
      <w:r w:rsidRPr="006A6F00">
        <w:rPr>
          <w:szCs w:val="24"/>
          <w:lang w:val="fr-FR"/>
        </w:rPr>
        <w:t xml:space="preserve">. </w:t>
      </w:r>
      <w:r>
        <w:rPr>
          <w:szCs w:val="24"/>
          <w:lang w:val="fr-FR"/>
        </w:rPr>
        <w:t xml:space="preserve">Dans certaines écoles pilotes de Douchanbé, cette matière est inscrite au programme d’études dans le cadre de la mise en oeuvre de l’initiative globale en matière d’éducation, qui comprend l’élément </w:t>
      </w:r>
      <w:r w:rsidRPr="00600EAB">
        <w:rPr>
          <w:szCs w:val="24"/>
          <w:lang w:val="fr-FR"/>
        </w:rPr>
        <w:t>“</w:t>
      </w:r>
      <w:r>
        <w:rPr>
          <w:szCs w:val="24"/>
          <w:lang w:val="fr-FR"/>
        </w:rPr>
        <w:t>Droits de l’homme</w:t>
      </w:r>
      <w:r w:rsidRPr="00600EAB">
        <w:rPr>
          <w:szCs w:val="24"/>
          <w:lang w:val="fr-FR"/>
        </w:rPr>
        <w:t>”.</w:t>
      </w:r>
    </w:p>
    <w:p w:rsidR="00F17B62" w:rsidRPr="004D5295" w:rsidRDefault="004D5295" w:rsidP="00360046">
      <w:pPr>
        <w:tabs>
          <w:tab w:val="clear" w:pos="360"/>
          <w:tab w:val="clear" w:pos="567"/>
        </w:tabs>
        <w:rPr>
          <w:rFonts w:ascii="Times New Roman Negrita" w:hAnsi="Times New Roman Negrita"/>
          <w:b/>
          <w:szCs w:val="24"/>
          <w:lang w:val="fr-FR"/>
        </w:rPr>
      </w:pPr>
      <w:r>
        <w:rPr>
          <w:b/>
          <w:smallCaps/>
          <w:szCs w:val="24"/>
          <w:lang w:val="fr-FR"/>
        </w:rPr>
        <w:tab/>
      </w:r>
      <w:r w:rsidR="00F17B62" w:rsidRPr="004D5295">
        <w:rPr>
          <w:rFonts w:ascii="Times New Roman Negrita" w:hAnsi="Times New Roman Negrita"/>
          <w:b/>
          <w:szCs w:val="24"/>
          <w:lang w:val="fr-FR"/>
        </w:rPr>
        <w:t xml:space="preserve">Exploitation économique </w:t>
      </w:r>
    </w:p>
    <w:p w:rsidR="00F17B62" w:rsidRPr="00F17B62" w:rsidRDefault="00F17B62" w:rsidP="00360046">
      <w:pPr>
        <w:tabs>
          <w:tab w:val="clear" w:pos="360"/>
          <w:tab w:val="clear" w:pos="567"/>
        </w:tabs>
        <w:rPr>
          <w:b/>
          <w:i/>
          <w:szCs w:val="24"/>
          <w:lang w:val="fr-FR"/>
        </w:rPr>
      </w:pPr>
      <w:r w:rsidRPr="00F17B62">
        <w:rPr>
          <w:b/>
          <w:i/>
          <w:szCs w:val="24"/>
          <w:lang w:val="fr-FR"/>
        </w:rPr>
        <w:t xml:space="preserve">§§ 48-49 </w:t>
      </w:r>
      <w:r>
        <w:rPr>
          <w:b/>
          <w:bCs/>
          <w:i/>
          <w:szCs w:val="24"/>
          <w:lang w:val="fr-FR"/>
        </w:rPr>
        <w:t>des</w:t>
      </w:r>
      <w:r w:rsidRPr="00F17B62">
        <w:rPr>
          <w:b/>
          <w:bCs/>
          <w:i/>
          <w:szCs w:val="24"/>
          <w:lang w:val="fr-FR"/>
        </w:rPr>
        <w:t xml:space="preserve"> </w:t>
      </w:r>
      <w:r>
        <w:rPr>
          <w:b/>
          <w:bCs/>
          <w:i/>
          <w:szCs w:val="24"/>
          <w:lang w:val="fr-FR"/>
        </w:rPr>
        <w:t>Observations</w:t>
      </w:r>
      <w:r w:rsidRPr="00F17B62">
        <w:rPr>
          <w:b/>
          <w:bCs/>
          <w:i/>
          <w:szCs w:val="24"/>
          <w:lang w:val="fr-FR"/>
        </w:rPr>
        <w:t xml:space="preserve"> </w:t>
      </w:r>
      <w:r>
        <w:rPr>
          <w:b/>
          <w:bCs/>
          <w:i/>
          <w:szCs w:val="24"/>
          <w:lang w:val="fr-FR"/>
        </w:rPr>
        <w:t>finales</w:t>
      </w:r>
    </w:p>
    <w:p w:rsidR="00F17B62" w:rsidRDefault="00F17B62" w:rsidP="00360046">
      <w:pPr>
        <w:tabs>
          <w:tab w:val="clear" w:pos="360"/>
          <w:tab w:val="clear" w:pos="567"/>
        </w:tabs>
        <w:rPr>
          <w:szCs w:val="24"/>
          <w:lang w:val="fr-FR"/>
        </w:rPr>
      </w:pPr>
      <w:r w:rsidRPr="00BC7254">
        <w:rPr>
          <w:szCs w:val="24"/>
          <w:lang w:val="fr-FR"/>
        </w:rPr>
        <w:t>54.</w:t>
      </w:r>
      <w:r w:rsidRPr="00BC7254">
        <w:rPr>
          <w:szCs w:val="24"/>
          <w:lang w:val="fr-FR"/>
        </w:rPr>
        <w:tab/>
      </w:r>
      <w:r>
        <w:rPr>
          <w:szCs w:val="24"/>
          <w:lang w:val="fr-FR"/>
        </w:rPr>
        <w:t>Entre</w:t>
      </w:r>
      <w:r w:rsidRPr="00BC7254">
        <w:rPr>
          <w:szCs w:val="24"/>
          <w:lang w:val="fr-FR"/>
        </w:rPr>
        <w:t xml:space="preserve"> </w:t>
      </w:r>
      <w:r>
        <w:rPr>
          <w:szCs w:val="24"/>
          <w:lang w:val="fr-FR"/>
        </w:rPr>
        <w:t>mai</w:t>
      </w:r>
      <w:r w:rsidRPr="00BC7254">
        <w:rPr>
          <w:szCs w:val="24"/>
          <w:lang w:val="fr-FR"/>
        </w:rPr>
        <w:t xml:space="preserve"> </w:t>
      </w:r>
      <w:r>
        <w:rPr>
          <w:szCs w:val="24"/>
          <w:lang w:val="fr-FR"/>
        </w:rPr>
        <w:t>et</w:t>
      </w:r>
      <w:r w:rsidRPr="00BC7254">
        <w:rPr>
          <w:szCs w:val="24"/>
          <w:lang w:val="fr-FR"/>
        </w:rPr>
        <w:t xml:space="preserve"> </w:t>
      </w:r>
      <w:r>
        <w:rPr>
          <w:szCs w:val="24"/>
          <w:lang w:val="fr-FR"/>
        </w:rPr>
        <w:t>ao</w:t>
      </w:r>
      <w:r w:rsidRPr="00BC7254">
        <w:rPr>
          <w:szCs w:val="24"/>
          <w:lang w:val="fr-FR"/>
        </w:rPr>
        <w:t>û</w:t>
      </w:r>
      <w:r>
        <w:rPr>
          <w:szCs w:val="24"/>
          <w:lang w:val="fr-FR"/>
        </w:rPr>
        <w:t>t</w:t>
      </w:r>
      <w:r w:rsidRPr="00BC7254">
        <w:rPr>
          <w:szCs w:val="24"/>
          <w:lang w:val="fr-FR"/>
        </w:rPr>
        <w:t xml:space="preserve"> 2005, </w:t>
      </w:r>
      <w:r>
        <w:rPr>
          <w:szCs w:val="24"/>
          <w:lang w:val="fr-FR"/>
        </w:rPr>
        <w:t>le</w:t>
      </w:r>
      <w:r w:rsidRPr="00BC7254">
        <w:rPr>
          <w:szCs w:val="24"/>
          <w:lang w:val="fr-FR"/>
        </w:rPr>
        <w:t xml:space="preserve"> </w:t>
      </w:r>
      <w:r>
        <w:rPr>
          <w:szCs w:val="24"/>
          <w:lang w:val="fr-FR"/>
        </w:rPr>
        <w:t>Gouvernement</w:t>
      </w:r>
      <w:r w:rsidRPr="00BC7254">
        <w:rPr>
          <w:szCs w:val="24"/>
          <w:lang w:val="fr-FR"/>
        </w:rPr>
        <w:t xml:space="preserve"> </w:t>
      </w:r>
      <w:r>
        <w:rPr>
          <w:szCs w:val="24"/>
          <w:lang w:val="fr-FR"/>
        </w:rPr>
        <w:t>a</w:t>
      </w:r>
      <w:r w:rsidRPr="00BC7254">
        <w:rPr>
          <w:szCs w:val="24"/>
          <w:lang w:val="fr-FR"/>
        </w:rPr>
        <w:t xml:space="preserve">, </w:t>
      </w:r>
      <w:r>
        <w:rPr>
          <w:szCs w:val="24"/>
          <w:lang w:val="fr-FR"/>
        </w:rPr>
        <w:t>en</w:t>
      </w:r>
      <w:r w:rsidRPr="00BC7254">
        <w:rPr>
          <w:szCs w:val="24"/>
          <w:lang w:val="fr-FR"/>
        </w:rPr>
        <w:t xml:space="preserve"> </w:t>
      </w:r>
      <w:r>
        <w:rPr>
          <w:szCs w:val="24"/>
          <w:lang w:val="fr-FR"/>
        </w:rPr>
        <w:t>coop</w:t>
      </w:r>
      <w:r w:rsidRPr="00BC7254">
        <w:rPr>
          <w:szCs w:val="24"/>
          <w:lang w:val="fr-FR"/>
        </w:rPr>
        <w:t>é</w:t>
      </w:r>
      <w:r>
        <w:rPr>
          <w:szCs w:val="24"/>
          <w:lang w:val="fr-FR"/>
        </w:rPr>
        <w:t>ration</w:t>
      </w:r>
      <w:r w:rsidRPr="00BC7254">
        <w:rPr>
          <w:szCs w:val="24"/>
          <w:lang w:val="fr-FR"/>
        </w:rPr>
        <w:t xml:space="preserve"> </w:t>
      </w:r>
      <w:r>
        <w:rPr>
          <w:szCs w:val="24"/>
          <w:lang w:val="fr-FR"/>
        </w:rPr>
        <w:t>avec</w:t>
      </w:r>
      <w:r w:rsidRPr="00BC7254">
        <w:rPr>
          <w:szCs w:val="24"/>
          <w:lang w:val="fr-FR"/>
        </w:rPr>
        <w:t xml:space="preserve"> </w:t>
      </w:r>
      <w:r>
        <w:rPr>
          <w:szCs w:val="24"/>
          <w:lang w:val="fr-FR"/>
        </w:rPr>
        <w:t>l</w:t>
      </w:r>
      <w:r w:rsidRPr="00BC7254">
        <w:rPr>
          <w:szCs w:val="24"/>
          <w:lang w:val="fr-FR"/>
        </w:rPr>
        <w:t>’</w:t>
      </w:r>
      <w:r>
        <w:rPr>
          <w:szCs w:val="24"/>
          <w:lang w:val="fr-FR"/>
        </w:rPr>
        <w:t>UNICEF</w:t>
      </w:r>
      <w:r w:rsidRPr="00BC7254">
        <w:rPr>
          <w:szCs w:val="24"/>
          <w:lang w:val="fr-FR"/>
        </w:rPr>
        <w:t xml:space="preserve">, </w:t>
      </w:r>
      <w:r>
        <w:rPr>
          <w:szCs w:val="24"/>
          <w:lang w:val="fr-FR"/>
        </w:rPr>
        <w:t>l</w:t>
      </w:r>
      <w:r w:rsidRPr="00BC7254">
        <w:rPr>
          <w:szCs w:val="24"/>
          <w:lang w:val="fr-FR"/>
        </w:rPr>
        <w:t>’</w:t>
      </w:r>
      <w:r>
        <w:rPr>
          <w:szCs w:val="24"/>
          <w:lang w:val="fr-FR"/>
        </w:rPr>
        <w:t>OIT</w:t>
      </w:r>
      <w:r w:rsidRPr="00BC7254">
        <w:rPr>
          <w:szCs w:val="24"/>
          <w:lang w:val="fr-FR"/>
        </w:rPr>
        <w:t xml:space="preserve"> </w:t>
      </w:r>
      <w:r>
        <w:rPr>
          <w:szCs w:val="24"/>
          <w:lang w:val="fr-FR"/>
        </w:rPr>
        <w:t>et</w:t>
      </w:r>
      <w:r w:rsidRPr="00BC7254">
        <w:rPr>
          <w:szCs w:val="24"/>
          <w:lang w:val="fr-FR"/>
        </w:rPr>
        <w:t xml:space="preserve"> </w:t>
      </w:r>
      <w:r>
        <w:rPr>
          <w:szCs w:val="24"/>
          <w:lang w:val="fr-FR"/>
        </w:rPr>
        <w:t>l</w:t>
      </w:r>
      <w:r w:rsidRPr="00BC7254">
        <w:rPr>
          <w:szCs w:val="24"/>
          <w:lang w:val="fr-FR"/>
        </w:rPr>
        <w:t>’</w:t>
      </w:r>
      <w:r>
        <w:rPr>
          <w:szCs w:val="24"/>
          <w:lang w:val="fr-FR"/>
        </w:rPr>
        <w:t>OPEP</w:t>
      </w:r>
      <w:r w:rsidRPr="00BC7254">
        <w:rPr>
          <w:szCs w:val="24"/>
          <w:lang w:val="fr-FR"/>
        </w:rPr>
        <w:t xml:space="preserve">, </w:t>
      </w:r>
      <w:r>
        <w:rPr>
          <w:szCs w:val="24"/>
          <w:lang w:val="fr-FR"/>
        </w:rPr>
        <w:t>fait</w:t>
      </w:r>
      <w:r w:rsidRPr="00BC7254">
        <w:rPr>
          <w:szCs w:val="24"/>
          <w:lang w:val="fr-FR"/>
        </w:rPr>
        <w:t xml:space="preserve"> </w:t>
      </w:r>
      <w:r>
        <w:rPr>
          <w:szCs w:val="24"/>
          <w:lang w:val="fr-FR"/>
        </w:rPr>
        <w:t>r</w:t>
      </w:r>
      <w:r w:rsidRPr="00BC7254">
        <w:rPr>
          <w:szCs w:val="24"/>
          <w:lang w:val="fr-FR"/>
        </w:rPr>
        <w:t>é</w:t>
      </w:r>
      <w:r>
        <w:rPr>
          <w:szCs w:val="24"/>
          <w:lang w:val="fr-FR"/>
        </w:rPr>
        <w:t>aliser</w:t>
      </w:r>
      <w:r w:rsidRPr="00BC7254">
        <w:rPr>
          <w:szCs w:val="24"/>
          <w:lang w:val="fr-FR"/>
        </w:rPr>
        <w:t xml:space="preserve"> </w:t>
      </w:r>
      <w:r>
        <w:rPr>
          <w:szCs w:val="24"/>
          <w:lang w:val="fr-FR"/>
        </w:rPr>
        <w:t>par</w:t>
      </w:r>
      <w:r w:rsidRPr="00BC7254">
        <w:rPr>
          <w:szCs w:val="24"/>
          <w:lang w:val="fr-FR"/>
        </w:rPr>
        <w:t xml:space="preserve"> </w:t>
      </w:r>
      <w:r>
        <w:rPr>
          <w:szCs w:val="24"/>
          <w:lang w:val="fr-FR"/>
        </w:rPr>
        <w:t>le</w:t>
      </w:r>
      <w:r w:rsidRPr="00BC7254">
        <w:rPr>
          <w:szCs w:val="24"/>
          <w:lang w:val="fr-FR"/>
        </w:rPr>
        <w:t xml:space="preserve"> </w:t>
      </w:r>
      <w:r>
        <w:rPr>
          <w:szCs w:val="24"/>
          <w:lang w:val="fr-FR"/>
        </w:rPr>
        <w:t>Centre</w:t>
      </w:r>
      <w:r w:rsidRPr="00BC7254">
        <w:rPr>
          <w:szCs w:val="24"/>
          <w:lang w:val="fr-FR"/>
        </w:rPr>
        <w:t xml:space="preserve"> </w:t>
      </w:r>
      <w:r>
        <w:rPr>
          <w:szCs w:val="24"/>
          <w:lang w:val="fr-FR"/>
        </w:rPr>
        <w:t>de</w:t>
      </w:r>
      <w:r w:rsidRPr="00BC7254">
        <w:rPr>
          <w:szCs w:val="24"/>
          <w:lang w:val="fr-FR"/>
        </w:rPr>
        <w:t xml:space="preserve"> </w:t>
      </w:r>
      <w:r>
        <w:rPr>
          <w:szCs w:val="24"/>
          <w:lang w:val="fr-FR"/>
        </w:rPr>
        <w:t>recherches</w:t>
      </w:r>
      <w:r w:rsidRPr="00BC7254">
        <w:rPr>
          <w:szCs w:val="24"/>
          <w:lang w:val="fr-FR"/>
        </w:rPr>
        <w:t xml:space="preserve"> </w:t>
      </w:r>
      <w:r>
        <w:rPr>
          <w:szCs w:val="24"/>
          <w:lang w:val="fr-FR"/>
        </w:rPr>
        <w:t>ind</w:t>
      </w:r>
      <w:r w:rsidRPr="00BC7254">
        <w:rPr>
          <w:szCs w:val="24"/>
          <w:lang w:val="fr-FR"/>
        </w:rPr>
        <w:t>é</w:t>
      </w:r>
      <w:r>
        <w:rPr>
          <w:szCs w:val="24"/>
          <w:lang w:val="fr-FR"/>
        </w:rPr>
        <w:t>pendant</w:t>
      </w:r>
      <w:r w:rsidRPr="00BC7254">
        <w:rPr>
          <w:szCs w:val="24"/>
          <w:lang w:val="fr-FR"/>
        </w:rPr>
        <w:t xml:space="preserve"> "</w:t>
      </w:r>
      <w:r>
        <w:rPr>
          <w:szCs w:val="24"/>
          <w:lang w:val="fr-FR"/>
        </w:rPr>
        <w:t>Chark</w:t>
      </w:r>
      <w:r w:rsidRPr="00BC7254">
        <w:rPr>
          <w:szCs w:val="24"/>
          <w:lang w:val="fr-FR"/>
        </w:rPr>
        <w:t xml:space="preserve">" </w:t>
      </w:r>
      <w:r>
        <w:rPr>
          <w:szCs w:val="24"/>
          <w:lang w:val="fr-FR"/>
        </w:rPr>
        <w:t>une</w:t>
      </w:r>
      <w:r w:rsidRPr="00BC7254">
        <w:rPr>
          <w:szCs w:val="24"/>
          <w:lang w:val="fr-FR"/>
        </w:rPr>
        <w:t xml:space="preserve"> </w:t>
      </w:r>
      <w:r>
        <w:rPr>
          <w:szCs w:val="24"/>
          <w:lang w:val="fr-FR"/>
        </w:rPr>
        <w:t>enqu</w:t>
      </w:r>
      <w:r w:rsidRPr="00BC7254">
        <w:rPr>
          <w:szCs w:val="24"/>
          <w:lang w:val="fr-FR"/>
        </w:rPr>
        <w:t>ê</w:t>
      </w:r>
      <w:r>
        <w:rPr>
          <w:szCs w:val="24"/>
          <w:lang w:val="fr-FR"/>
        </w:rPr>
        <w:t>te</w:t>
      </w:r>
      <w:r w:rsidRPr="00BC7254">
        <w:rPr>
          <w:szCs w:val="24"/>
          <w:lang w:val="fr-FR"/>
        </w:rPr>
        <w:t xml:space="preserve"> </w:t>
      </w:r>
      <w:r>
        <w:rPr>
          <w:szCs w:val="24"/>
          <w:lang w:val="fr-FR"/>
        </w:rPr>
        <w:t>nationale</w:t>
      </w:r>
      <w:r w:rsidRPr="00BC7254">
        <w:rPr>
          <w:szCs w:val="24"/>
          <w:lang w:val="fr-FR"/>
        </w:rPr>
        <w:t xml:space="preserve"> </w:t>
      </w:r>
      <w:r>
        <w:rPr>
          <w:szCs w:val="24"/>
          <w:lang w:val="fr-FR"/>
        </w:rPr>
        <w:t>sur</w:t>
      </w:r>
      <w:r w:rsidRPr="00BC7254">
        <w:rPr>
          <w:szCs w:val="24"/>
          <w:lang w:val="fr-FR"/>
        </w:rPr>
        <w:t xml:space="preserve"> </w:t>
      </w:r>
      <w:r>
        <w:rPr>
          <w:szCs w:val="24"/>
          <w:lang w:val="fr-FR"/>
        </w:rPr>
        <w:t>l</w:t>
      </w:r>
      <w:r w:rsidRPr="00BC7254">
        <w:rPr>
          <w:szCs w:val="24"/>
          <w:lang w:val="fr-FR"/>
        </w:rPr>
        <w:t>’</w:t>
      </w:r>
      <w:r>
        <w:rPr>
          <w:szCs w:val="24"/>
          <w:lang w:val="fr-FR"/>
        </w:rPr>
        <w:t>ampleur</w:t>
      </w:r>
      <w:r w:rsidRPr="00BC7254">
        <w:rPr>
          <w:szCs w:val="24"/>
          <w:lang w:val="fr-FR"/>
        </w:rPr>
        <w:t xml:space="preserve"> </w:t>
      </w:r>
      <w:r>
        <w:rPr>
          <w:szCs w:val="24"/>
          <w:lang w:val="fr-FR"/>
        </w:rPr>
        <w:t>et</w:t>
      </w:r>
      <w:r w:rsidRPr="00BC7254">
        <w:rPr>
          <w:szCs w:val="24"/>
          <w:lang w:val="fr-FR"/>
        </w:rPr>
        <w:t xml:space="preserve"> </w:t>
      </w:r>
      <w:r>
        <w:rPr>
          <w:szCs w:val="24"/>
          <w:lang w:val="fr-FR"/>
        </w:rPr>
        <w:t>la</w:t>
      </w:r>
      <w:r w:rsidRPr="00BC7254">
        <w:rPr>
          <w:szCs w:val="24"/>
          <w:lang w:val="fr-FR"/>
        </w:rPr>
        <w:t xml:space="preserve"> </w:t>
      </w:r>
      <w:r>
        <w:rPr>
          <w:szCs w:val="24"/>
          <w:lang w:val="fr-FR"/>
        </w:rPr>
        <w:t>nature</w:t>
      </w:r>
      <w:r w:rsidRPr="00BC7254">
        <w:rPr>
          <w:szCs w:val="24"/>
          <w:lang w:val="fr-FR"/>
        </w:rPr>
        <w:t xml:space="preserve"> </w:t>
      </w:r>
      <w:r>
        <w:rPr>
          <w:szCs w:val="24"/>
          <w:lang w:val="fr-FR"/>
        </w:rPr>
        <w:t>du</w:t>
      </w:r>
      <w:r w:rsidRPr="00BC7254">
        <w:rPr>
          <w:szCs w:val="24"/>
          <w:lang w:val="fr-FR"/>
        </w:rPr>
        <w:t xml:space="preserve"> </w:t>
      </w:r>
      <w:r>
        <w:rPr>
          <w:szCs w:val="24"/>
          <w:lang w:val="fr-FR"/>
        </w:rPr>
        <w:t>travail</w:t>
      </w:r>
      <w:r w:rsidRPr="00BC7254">
        <w:rPr>
          <w:szCs w:val="24"/>
          <w:lang w:val="fr-FR"/>
        </w:rPr>
        <w:t xml:space="preserve"> </w:t>
      </w:r>
      <w:r>
        <w:rPr>
          <w:szCs w:val="24"/>
          <w:lang w:val="fr-FR"/>
        </w:rPr>
        <w:t>des</w:t>
      </w:r>
      <w:r w:rsidRPr="00BC7254">
        <w:rPr>
          <w:szCs w:val="24"/>
          <w:lang w:val="fr-FR"/>
        </w:rPr>
        <w:t xml:space="preserve"> </w:t>
      </w:r>
      <w:r>
        <w:rPr>
          <w:szCs w:val="24"/>
          <w:lang w:val="fr-FR"/>
        </w:rPr>
        <w:t>enfants. En</w:t>
      </w:r>
      <w:r w:rsidRPr="00950DE3">
        <w:rPr>
          <w:szCs w:val="24"/>
          <w:lang w:val="fr-FR"/>
        </w:rPr>
        <w:t xml:space="preserve"> </w:t>
      </w:r>
      <w:r>
        <w:rPr>
          <w:szCs w:val="24"/>
          <w:lang w:val="fr-FR"/>
        </w:rPr>
        <w:t>novembre</w:t>
      </w:r>
      <w:r w:rsidRPr="00950DE3">
        <w:rPr>
          <w:szCs w:val="24"/>
          <w:lang w:val="fr-FR"/>
        </w:rPr>
        <w:t xml:space="preserve"> 2005, </w:t>
      </w:r>
      <w:r>
        <w:rPr>
          <w:szCs w:val="24"/>
          <w:lang w:val="fr-FR"/>
        </w:rPr>
        <w:t>les</w:t>
      </w:r>
      <w:r w:rsidRPr="00950DE3">
        <w:rPr>
          <w:szCs w:val="24"/>
          <w:lang w:val="fr-FR"/>
        </w:rPr>
        <w:t xml:space="preserve"> </w:t>
      </w:r>
      <w:r>
        <w:rPr>
          <w:szCs w:val="24"/>
          <w:lang w:val="fr-FR"/>
        </w:rPr>
        <w:t>r</w:t>
      </w:r>
      <w:r w:rsidRPr="00950DE3">
        <w:rPr>
          <w:szCs w:val="24"/>
          <w:lang w:val="fr-FR"/>
        </w:rPr>
        <w:t>é</w:t>
      </w:r>
      <w:r>
        <w:rPr>
          <w:szCs w:val="24"/>
          <w:lang w:val="fr-FR"/>
        </w:rPr>
        <w:t>sultats</w:t>
      </w:r>
      <w:r w:rsidRPr="00950DE3">
        <w:rPr>
          <w:szCs w:val="24"/>
          <w:lang w:val="fr-FR"/>
        </w:rPr>
        <w:t xml:space="preserve"> </w:t>
      </w:r>
      <w:r>
        <w:rPr>
          <w:szCs w:val="24"/>
          <w:lang w:val="fr-FR"/>
        </w:rPr>
        <w:t>de</w:t>
      </w:r>
      <w:r w:rsidRPr="00950DE3">
        <w:rPr>
          <w:szCs w:val="24"/>
          <w:lang w:val="fr-FR"/>
        </w:rPr>
        <w:t xml:space="preserve"> </w:t>
      </w:r>
      <w:r>
        <w:rPr>
          <w:szCs w:val="24"/>
          <w:lang w:val="fr-FR"/>
        </w:rPr>
        <w:t>cette</w:t>
      </w:r>
      <w:r w:rsidRPr="00950DE3">
        <w:rPr>
          <w:szCs w:val="24"/>
          <w:lang w:val="fr-FR"/>
        </w:rPr>
        <w:t xml:space="preserve"> </w:t>
      </w:r>
      <w:r>
        <w:rPr>
          <w:szCs w:val="24"/>
          <w:lang w:val="fr-FR"/>
        </w:rPr>
        <w:t xml:space="preserve">enquête ont été largement débattus dans le cadre de conférences auxquelles ont notamment participé des représentants des ministères, des administrations centrales et des ONG locales et internationales. </w:t>
      </w:r>
      <w:r w:rsidRPr="00950DE3">
        <w:rPr>
          <w:szCs w:val="24"/>
          <w:lang w:val="fr-FR"/>
        </w:rPr>
        <w:t xml:space="preserve">  </w:t>
      </w:r>
    </w:p>
    <w:p w:rsidR="00F17B62" w:rsidRPr="004D5295" w:rsidRDefault="004D5295" w:rsidP="00360046">
      <w:pPr>
        <w:tabs>
          <w:tab w:val="clear" w:pos="360"/>
          <w:tab w:val="clear" w:pos="567"/>
        </w:tabs>
        <w:rPr>
          <w:rFonts w:ascii="Times New Roman Negrita" w:hAnsi="Times New Roman Negrita"/>
          <w:b/>
          <w:szCs w:val="24"/>
          <w:lang w:val="fr-FR"/>
        </w:rPr>
      </w:pPr>
      <w:r w:rsidRPr="004D5295">
        <w:rPr>
          <w:rFonts w:ascii="Times New Roman Negrita" w:hAnsi="Times New Roman Negrita"/>
          <w:b/>
          <w:szCs w:val="24"/>
          <w:lang w:val="fr-FR"/>
        </w:rPr>
        <w:tab/>
      </w:r>
      <w:r w:rsidR="00F17B62" w:rsidRPr="004D5295">
        <w:rPr>
          <w:rFonts w:ascii="Times New Roman Negrita" w:hAnsi="Times New Roman Negrita"/>
          <w:b/>
          <w:szCs w:val="24"/>
          <w:lang w:val="fr-FR"/>
        </w:rPr>
        <w:t xml:space="preserve">Violence sexuelle et exploitation sexuelle </w:t>
      </w:r>
    </w:p>
    <w:p w:rsidR="00F17B62" w:rsidRPr="00F17B62" w:rsidRDefault="00F17B62" w:rsidP="00360046">
      <w:pPr>
        <w:tabs>
          <w:tab w:val="clear" w:pos="360"/>
          <w:tab w:val="clear" w:pos="567"/>
        </w:tabs>
        <w:rPr>
          <w:b/>
          <w:i/>
          <w:szCs w:val="24"/>
          <w:lang w:val="fr-FR"/>
        </w:rPr>
      </w:pPr>
      <w:r w:rsidRPr="00F17B62">
        <w:rPr>
          <w:b/>
          <w:i/>
          <w:szCs w:val="24"/>
          <w:lang w:val="fr-FR"/>
        </w:rPr>
        <w:t xml:space="preserve">§§ 50-52 </w:t>
      </w:r>
      <w:r>
        <w:rPr>
          <w:b/>
          <w:bCs/>
          <w:i/>
          <w:szCs w:val="24"/>
          <w:lang w:val="fr-FR"/>
        </w:rPr>
        <w:t>des</w:t>
      </w:r>
      <w:r w:rsidRPr="00F17B62">
        <w:rPr>
          <w:b/>
          <w:bCs/>
          <w:i/>
          <w:szCs w:val="24"/>
          <w:lang w:val="fr-FR"/>
        </w:rPr>
        <w:t xml:space="preserve"> </w:t>
      </w:r>
      <w:r>
        <w:rPr>
          <w:b/>
          <w:bCs/>
          <w:i/>
          <w:szCs w:val="24"/>
          <w:lang w:val="fr-FR"/>
        </w:rPr>
        <w:t>Observations</w:t>
      </w:r>
      <w:r w:rsidRPr="00F17B62">
        <w:rPr>
          <w:b/>
          <w:bCs/>
          <w:i/>
          <w:szCs w:val="24"/>
          <w:lang w:val="fr-FR"/>
        </w:rPr>
        <w:t xml:space="preserve"> </w:t>
      </w:r>
      <w:r>
        <w:rPr>
          <w:b/>
          <w:bCs/>
          <w:i/>
          <w:szCs w:val="24"/>
          <w:lang w:val="fr-FR"/>
        </w:rPr>
        <w:t>finales</w:t>
      </w:r>
    </w:p>
    <w:p w:rsidR="00F17B62" w:rsidRDefault="00F17B62" w:rsidP="00360046">
      <w:pPr>
        <w:tabs>
          <w:tab w:val="clear" w:pos="360"/>
          <w:tab w:val="clear" w:pos="567"/>
        </w:tabs>
        <w:rPr>
          <w:szCs w:val="24"/>
          <w:lang w:val="fr-FR"/>
        </w:rPr>
      </w:pPr>
      <w:r w:rsidRPr="00F96E97">
        <w:rPr>
          <w:szCs w:val="24"/>
          <w:lang w:val="fr-FR"/>
        </w:rPr>
        <w:t>55.</w:t>
      </w:r>
      <w:r w:rsidR="004D5295">
        <w:rPr>
          <w:szCs w:val="24"/>
          <w:lang w:val="fr-FR"/>
        </w:rPr>
        <w:tab/>
      </w:r>
      <w:r>
        <w:rPr>
          <w:szCs w:val="24"/>
          <w:lang w:val="fr-FR"/>
        </w:rPr>
        <w:t>Le</w:t>
      </w:r>
      <w:r w:rsidRPr="00F96E97">
        <w:rPr>
          <w:szCs w:val="24"/>
          <w:lang w:val="fr-FR"/>
        </w:rPr>
        <w:t xml:space="preserve"> </w:t>
      </w:r>
      <w:r>
        <w:rPr>
          <w:szCs w:val="24"/>
          <w:lang w:val="fr-FR"/>
        </w:rPr>
        <w:t>Code</w:t>
      </w:r>
      <w:r w:rsidRPr="00F96E97">
        <w:rPr>
          <w:szCs w:val="24"/>
          <w:lang w:val="fr-FR"/>
        </w:rPr>
        <w:t xml:space="preserve"> </w:t>
      </w:r>
      <w:r>
        <w:rPr>
          <w:szCs w:val="24"/>
          <w:lang w:val="fr-FR"/>
        </w:rPr>
        <w:t>p</w:t>
      </w:r>
      <w:r w:rsidRPr="00F96E97">
        <w:rPr>
          <w:szCs w:val="24"/>
          <w:lang w:val="fr-FR"/>
        </w:rPr>
        <w:t>é</w:t>
      </w:r>
      <w:r>
        <w:rPr>
          <w:szCs w:val="24"/>
          <w:lang w:val="fr-FR"/>
        </w:rPr>
        <w:t>nal</w:t>
      </w:r>
      <w:r w:rsidRPr="00F96E97">
        <w:rPr>
          <w:szCs w:val="24"/>
          <w:lang w:val="fr-FR"/>
        </w:rPr>
        <w:t xml:space="preserve"> </w:t>
      </w:r>
      <w:r>
        <w:rPr>
          <w:szCs w:val="24"/>
          <w:lang w:val="fr-FR"/>
        </w:rPr>
        <w:t>tadjik</w:t>
      </w:r>
      <w:r w:rsidRPr="00F96E97">
        <w:rPr>
          <w:szCs w:val="24"/>
          <w:lang w:val="fr-FR"/>
        </w:rPr>
        <w:t xml:space="preserve"> </w:t>
      </w:r>
      <w:r>
        <w:rPr>
          <w:szCs w:val="24"/>
          <w:lang w:val="fr-FR"/>
        </w:rPr>
        <w:t>a</w:t>
      </w:r>
      <w:r w:rsidRPr="00F96E97">
        <w:rPr>
          <w:szCs w:val="24"/>
          <w:lang w:val="fr-FR"/>
        </w:rPr>
        <w:t xml:space="preserve"> é</w:t>
      </w:r>
      <w:r>
        <w:rPr>
          <w:szCs w:val="24"/>
          <w:lang w:val="fr-FR"/>
        </w:rPr>
        <w:t>t</w:t>
      </w:r>
      <w:r w:rsidRPr="00F96E97">
        <w:rPr>
          <w:szCs w:val="24"/>
          <w:lang w:val="fr-FR"/>
        </w:rPr>
        <w:t xml:space="preserve">é </w:t>
      </w:r>
      <w:r>
        <w:rPr>
          <w:szCs w:val="24"/>
          <w:lang w:val="fr-FR"/>
        </w:rPr>
        <w:t>compl</w:t>
      </w:r>
      <w:r w:rsidRPr="00F96E97">
        <w:rPr>
          <w:szCs w:val="24"/>
          <w:lang w:val="fr-FR"/>
        </w:rPr>
        <w:t>é</w:t>
      </w:r>
      <w:r>
        <w:rPr>
          <w:szCs w:val="24"/>
          <w:lang w:val="fr-FR"/>
        </w:rPr>
        <w:t>t</w:t>
      </w:r>
      <w:r w:rsidRPr="00F96E97">
        <w:rPr>
          <w:szCs w:val="24"/>
          <w:lang w:val="fr-FR"/>
        </w:rPr>
        <w:t xml:space="preserve">é </w:t>
      </w:r>
      <w:r>
        <w:rPr>
          <w:szCs w:val="24"/>
          <w:lang w:val="fr-FR"/>
        </w:rPr>
        <w:t>par</w:t>
      </w:r>
      <w:r w:rsidRPr="00F96E97">
        <w:rPr>
          <w:szCs w:val="24"/>
          <w:lang w:val="fr-FR"/>
        </w:rPr>
        <w:t xml:space="preserve"> </w:t>
      </w:r>
      <w:r>
        <w:rPr>
          <w:szCs w:val="24"/>
          <w:lang w:val="fr-FR"/>
        </w:rPr>
        <w:t>l</w:t>
      </w:r>
      <w:r w:rsidRPr="00F96E97">
        <w:rPr>
          <w:szCs w:val="24"/>
          <w:lang w:val="fr-FR"/>
        </w:rPr>
        <w:t>’</w:t>
      </w:r>
      <w:r>
        <w:rPr>
          <w:szCs w:val="24"/>
          <w:lang w:val="fr-FR"/>
        </w:rPr>
        <w:t>article</w:t>
      </w:r>
      <w:r w:rsidRPr="00F96E97">
        <w:rPr>
          <w:szCs w:val="24"/>
          <w:lang w:val="fr-FR"/>
        </w:rPr>
        <w:t xml:space="preserve"> 130/1 </w:t>
      </w:r>
      <w:r>
        <w:rPr>
          <w:szCs w:val="24"/>
          <w:lang w:val="fr-FR"/>
        </w:rPr>
        <w:t>intitul</w:t>
      </w:r>
      <w:r w:rsidRPr="00F96E97">
        <w:rPr>
          <w:szCs w:val="24"/>
          <w:lang w:val="fr-FR"/>
        </w:rPr>
        <w:t>é «</w:t>
      </w:r>
      <w:r>
        <w:rPr>
          <w:szCs w:val="24"/>
          <w:lang w:val="ru-RU"/>
        </w:rPr>
        <w:t>Т</w:t>
      </w:r>
      <w:r>
        <w:rPr>
          <w:szCs w:val="24"/>
          <w:lang w:val="fr-FR"/>
        </w:rPr>
        <w:t>raite</w:t>
      </w:r>
      <w:r w:rsidRPr="00F96E97">
        <w:rPr>
          <w:szCs w:val="24"/>
          <w:lang w:val="fr-FR"/>
        </w:rPr>
        <w:t xml:space="preserve"> </w:t>
      </w:r>
      <w:r>
        <w:rPr>
          <w:szCs w:val="24"/>
          <w:lang w:val="fr-FR"/>
        </w:rPr>
        <w:t>des</w:t>
      </w:r>
      <w:r w:rsidRPr="00F96E97">
        <w:rPr>
          <w:szCs w:val="24"/>
          <w:lang w:val="fr-FR"/>
        </w:rPr>
        <w:t xml:space="preserve"> </w:t>
      </w:r>
      <w:r>
        <w:rPr>
          <w:szCs w:val="24"/>
          <w:lang w:val="fr-FR"/>
        </w:rPr>
        <w:t>personnes</w:t>
      </w:r>
      <w:r w:rsidRPr="00F96E97">
        <w:rPr>
          <w:szCs w:val="24"/>
          <w:lang w:val="fr-FR"/>
        </w:rPr>
        <w:t>»</w:t>
      </w:r>
      <w:r>
        <w:rPr>
          <w:szCs w:val="24"/>
          <w:lang w:val="fr-FR"/>
        </w:rPr>
        <w:t xml:space="preserve"> et, en </w:t>
      </w:r>
      <w:r w:rsidRPr="00F96E97">
        <w:rPr>
          <w:szCs w:val="24"/>
          <w:lang w:val="fr-FR"/>
        </w:rPr>
        <w:t>2004</w:t>
      </w:r>
      <w:r>
        <w:rPr>
          <w:szCs w:val="24"/>
          <w:lang w:val="fr-FR"/>
        </w:rPr>
        <w:t xml:space="preserve">, par l’article </w:t>
      </w:r>
      <w:r w:rsidRPr="00F96E97">
        <w:rPr>
          <w:szCs w:val="24"/>
          <w:lang w:val="fr-FR"/>
        </w:rPr>
        <w:t xml:space="preserve">167 </w:t>
      </w:r>
      <w:r>
        <w:rPr>
          <w:szCs w:val="24"/>
          <w:lang w:val="fr-FR"/>
        </w:rPr>
        <w:t xml:space="preserve">intitulé </w:t>
      </w:r>
      <w:r w:rsidRPr="00F96E97">
        <w:rPr>
          <w:szCs w:val="24"/>
          <w:lang w:val="fr-FR"/>
        </w:rPr>
        <w:t>«</w:t>
      </w:r>
      <w:r>
        <w:rPr>
          <w:szCs w:val="24"/>
          <w:lang w:val="ru-RU"/>
        </w:rPr>
        <w:t>Т</w:t>
      </w:r>
      <w:r>
        <w:rPr>
          <w:szCs w:val="24"/>
          <w:lang w:val="fr-FR"/>
        </w:rPr>
        <w:t>raite des mineurs</w:t>
      </w:r>
      <w:r w:rsidRPr="00F96E97">
        <w:rPr>
          <w:szCs w:val="24"/>
          <w:lang w:val="fr-FR"/>
        </w:rPr>
        <w:t xml:space="preserve">». </w:t>
      </w:r>
      <w:r>
        <w:rPr>
          <w:szCs w:val="24"/>
          <w:lang w:val="fr-FR"/>
        </w:rPr>
        <w:t>La</w:t>
      </w:r>
      <w:r w:rsidRPr="00F96E97">
        <w:rPr>
          <w:szCs w:val="24"/>
          <w:lang w:val="fr-FR"/>
        </w:rPr>
        <w:t xml:space="preserve"> </w:t>
      </w:r>
      <w:r>
        <w:rPr>
          <w:szCs w:val="24"/>
          <w:lang w:val="fr-FR"/>
        </w:rPr>
        <w:t>m</w:t>
      </w:r>
      <w:r w:rsidRPr="00F96E97">
        <w:rPr>
          <w:szCs w:val="24"/>
          <w:lang w:val="fr-FR"/>
        </w:rPr>
        <w:t>ê</w:t>
      </w:r>
      <w:r>
        <w:rPr>
          <w:szCs w:val="24"/>
          <w:lang w:val="fr-FR"/>
        </w:rPr>
        <w:t>me</w:t>
      </w:r>
      <w:r w:rsidRPr="00F96E97">
        <w:rPr>
          <w:szCs w:val="24"/>
          <w:lang w:val="fr-FR"/>
        </w:rPr>
        <w:t xml:space="preserve"> </w:t>
      </w:r>
      <w:r>
        <w:rPr>
          <w:szCs w:val="24"/>
          <w:lang w:val="fr-FR"/>
        </w:rPr>
        <w:t>ann</w:t>
      </w:r>
      <w:r w:rsidRPr="00F96E97">
        <w:rPr>
          <w:szCs w:val="24"/>
          <w:lang w:val="fr-FR"/>
        </w:rPr>
        <w:t>é</w:t>
      </w:r>
      <w:r>
        <w:rPr>
          <w:szCs w:val="24"/>
          <w:lang w:val="fr-FR"/>
        </w:rPr>
        <w:t>e</w:t>
      </w:r>
      <w:r w:rsidRPr="00F96E97">
        <w:rPr>
          <w:szCs w:val="24"/>
          <w:lang w:val="fr-FR"/>
        </w:rPr>
        <w:t xml:space="preserve">, </w:t>
      </w:r>
      <w:r>
        <w:rPr>
          <w:szCs w:val="24"/>
          <w:lang w:val="fr-FR"/>
        </w:rPr>
        <w:t>on</w:t>
      </w:r>
      <w:r w:rsidRPr="00F96E97">
        <w:rPr>
          <w:szCs w:val="24"/>
          <w:lang w:val="fr-FR"/>
        </w:rPr>
        <w:t xml:space="preserve"> </w:t>
      </w:r>
      <w:r>
        <w:rPr>
          <w:szCs w:val="24"/>
          <w:lang w:val="fr-FR"/>
        </w:rPr>
        <w:t>a</w:t>
      </w:r>
      <w:r w:rsidRPr="00F96E97">
        <w:rPr>
          <w:szCs w:val="24"/>
          <w:lang w:val="fr-FR"/>
        </w:rPr>
        <w:t xml:space="preserve"> </w:t>
      </w:r>
      <w:r>
        <w:rPr>
          <w:szCs w:val="24"/>
          <w:lang w:val="fr-FR"/>
        </w:rPr>
        <w:t>adopt</w:t>
      </w:r>
      <w:r w:rsidRPr="00F96E97">
        <w:rPr>
          <w:szCs w:val="24"/>
          <w:lang w:val="fr-FR"/>
        </w:rPr>
        <w:t xml:space="preserve">é </w:t>
      </w:r>
      <w:r>
        <w:rPr>
          <w:szCs w:val="24"/>
          <w:lang w:val="fr-FR"/>
        </w:rPr>
        <w:t>la</w:t>
      </w:r>
      <w:r w:rsidRPr="00F96E97">
        <w:rPr>
          <w:szCs w:val="24"/>
          <w:lang w:val="fr-FR"/>
        </w:rPr>
        <w:t xml:space="preserve"> </w:t>
      </w:r>
      <w:r>
        <w:rPr>
          <w:szCs w:val="24"/>
          <w:lang w:val="fr-FR"/>
        </w:rPr>
        <w:t>Loi</w:t>
      </w:r>
      <w:r w:rsidRPr="00F96E97">
        <w:rPr>
          <w:szCs w:val="24"/>
          <w:lang w:val="fr-FR"/>
        </w:rPr>
        <w:t xml:space="preserve"> </w:t>
      </w:r>
      <w:r>
        <w:rPr>
          <w:szCs w:val="24"/>
          <w:lang w:val="fr-FR"/>
        </w:rPr>
        <w:t>sur</w:t>
      </w:r>
      <w:r w:rsidRPr="00F96E97">
        <w:rPr>
          <w:szCs w:val="24"/>
          <w:lang w:val="fr-FR"/>
        </w:rPr>
        <w:t xml:space="preserve"> </w:t>
      </w:r>
      <w:r>
        <w:rPr>
          <w:szCs w:val="24"/>
          <w:lang w:val="fr-FR"/>
        </w:rPr>
        <w:t>la</w:t>
      </w:r>
      <w:r w:rsidRPr="00F96E97">
        <w:rPr>
          <w:szCs w:val="24"/>
          <w:lang w:val="fr-FR"/>
        </w:rPr>
        <w:t xml:space="preserve"> </w:t>
      </w:r>
      <w:r>
        <w:rPr>
          <w:szCs w:val="24"/>
          <w:lang w:val="fr-FR"/>
        </w:rPr>
        <w:t>lutte</w:t>
      </w:r>
      <w:r w:rsidRPr="00F96E97">
        <w:rPr>
          <w:szCs w:val="24"/>
          <w:lang w:val="fr-FR"/>
        </w:rPr>
        <w:t xml:space="preserve"> </w:t>
      </w:r>
      <w:r>
        <w:rPr>
          <w:szCs w:val="24"/>
          <w:lang w:val="fr-FR"/>
        </w:rPr>
        <w:t>contre</w:t>
      </w:r>
      <w:r w:rsidRPr="00F96E97">
        <w:rPr>
          <w:szCs w:val="24"/>
          <w:lang w:val="fr-FR"/>
        </w:rPr>
        <w:t xml:space="preserve"> </w:t>
      </w:r>
      <w:r>
        <w:rPr>
          <w:szCs w:val="24"/>
          <w:lang w:val="fr-FR"/>
        </w:rPr>
        <w:t>la</w:t>
      </w:r>
      <w:r w:rsidRPr="00F96E97">
        <w:rPr>
          <w:szCs w:val="24"/>
          <w:lang w:val="fr-FR"/>
        </w:rPr>
        <w:t xml:space="preserve"> </w:t>
      </w:r>
      <w:r>
        <w:rPr>
          <w:szCs w:val="24"/>
          <w:lang w:val="fr-FR"/>
        </w:rPr>
        <w:t>traite</w:t>
      </w:r>
      <w:r w:rsidRPr="00F96E97">
        <w:rPr>
          <w:szCs w:val="24"/>
          <w:lang w:val="fr-FR"/>
        </w:rPr>
        <w:t xml:space="preserve"> </w:t>
      </w:r>
      <w:r>
        <w:rPr>
          <w:szCs w:val="24"/>
          <w:lang w:val="fr-FR"/>
        </w:rPr>
        <w:t>des</w:t>
      </w:r>
      <w:r w:rsidRPr="00F96E97">
        <w:rPr>
          <w:szCs w:val="24"/>
          <w:lang w:val="fr-FR"/>
        </w:rPr>
        <w:t xml:space="preserve"> ê</w:t>
      </w:r>
      <w:r>
        <w:rPr>
          <w:szCs w:val="24"/>
          <w:lang w:val="fr-FR"/>
        </w:rPr>
        <w:t>tres</w:t>
      </w:r>
      <w:r w:rsidRPr="00F96E97">
        <w:rPr>
          <w:szCs w:val="24"/>
          <w:lang w:val="fr-FR"/>
        </w:rPr>
        <w:t xml:space="preserve"> </w:t>
      </w:r>
      <w:r>
        <w:rPr>
          <w:szCs w:val="24"/>
          <w:lang w:val="fr-FR"/>
        </w:rPr>
        <w:t>humains</w:t>
      </w:r>
      <w:r w:rsidRPr="00F96E97">
        <w:rPr>
          <w:szCs w:val="24"/>
          <w:lang w:val="fr-FR"/>
        </w:rPr>
        <w:t xml:space="preserve"> </w:t>
      </w:r>
      <w:r>
        <w:rPr>
          <w:szCs w:val="24"/>
          <w:lang w:val="fr-FR"/>
        </w:rPr>
        <w:t>et</w:t>
      </w:r>
      <w:r w:rsidRPr="00F96E97">
        <w:rPr>
          <w:szCs w:val="24"/>
          <w:lang w:val="fr-FR"/>
        </w:rPr>
        <w:t xml:space="preserve"> </w:t>
      </w:r>
      <w:r>
        <w:rPr>
          <w:szCs w:val="24"/>
          <w:lang w:val="fr-FR"/>
        </w:rPr>
        <w:t>on</w:t>
      </w:r>
      <w:r w:rsidRPr="00F96E97">
        <w:rPr>
          <w:szCs w:val="24"/>
          <w:lang w:val="fr-FR"/>
        </w:rPr>
        <w:t xml:space="preserve"> </w:t>
      </w:r>
      <w:r>
        <w:rPr>
          <w:szCs w:val="24"/>
          <w:lang w:val="fr-FR"/>
        </w:rPr>
        <w:t>a</w:t>
      </w:r>
      <w:r w:rsidRPr="00F96E97">
        <w:rPr>
          <w:szCs w:val="24"/>
          <w:lang w:val="fr-FR"/>
        </w:rPr>
        <w:t xml:space="preserve"> </w:t>
      </w:r>
      <w:r>
        <w:rPr>
          <w:szCs w:val="24"/>
          <w:lang w:val="fr-FR"/>
        </w:rPr>
        <w:t>cr</w:t>
      </w:r>
      <w:r w:rsidRPr="00F96E97">
        <w:rPr>
          <w:szCs w:val="24"/>
          <w:lang w:val="fr-FR"/>
        </w:rPr>
        <w:t xml:space="preserve">éé </w:t>
      </w:r>
      <w:r>
        <w:rPr>
          <w:szCs w:val="24"/>
          <w:lang w:val="fr-FR"/>
        </w:rPr>
        <w:t>en</w:t>
      </w:r>
      <w:r w:rsidRPr="00F96E97">
        <w:rPr>
          <w:szCs w:val="24"/>
          <w:lang w:val="fr-FR"/>
        </w:rPr>
        <w:t xml:space="preserve"> </w:t>
      </w:r>
      <w:r>
        <w:rPr>
          <w:szCs w:val="24"/>
          <w:lang w:val="fr-FR"/>
        </w:rPr>
        <w:t xml:space="preserve">janvier </w:t>
      </w:r>
      <w:r w:rsidRPr="00F96E97">
        <w:rPr>
          <w:szCs w:val="24"/>
          <w:lang w:val="fr-FR"/>
        </w:rPr>
        <w:t xml:space="preserve">2005 </w:t>
      </w:r>
      <w:r>
        <w:rPr>
          <w:szCs w:val="24"/>
          <w:lang w:val="fr-FR"/>
        </w:rPr>
        <w:t>la</w:t>
      </w:r>
      <w:r w:rsidRPr="00F96E97">
        <w:rPr>
          <w:szCs w:val="24"/>
          <w:lang w:val="fr-FR"/>
        </w:rPr>
        <w:t xml:space="preserve"> </w:t>
      </w:r>
      <w:r>
        <w:rPr>
          <w:szCs w:val="24"/>
          <w:lang w:val="fr-FR"/>
        </w:rPr>
        <w:t>Commission</w:t>
      </w:r>
      <w:r w:rsidRPr="00F96E97">
        <w:rPr>
          <w:szCs w:val="24"/>
          <w:lang w:val="fr-FR"/>
        </w:rPr>
        <w:t xml:space="preserve"> </w:t>
      </w:r>
      <w:r>
        <w:rPr>
          <w:szCs w:val="24"/>
          <w:lang w:val="fr-FR"/>
        </w:rPr>
        <w:t>interinstitutionnelle pour l’étude des problèmes liés à la traite des êtres humains et à sa prévention.</w:t>
      </w:r>
      <w:r w:rsidRPr="00F96E97">
        <w:rPr>
          <w:szCs w:val="24"/>
          <w:lang w:val="fr-FR"/>
        </w:rPr>
        <w:t xml:space="preserve"> </w:t>
      </w:r>
      <w:r>
        <w:rPr>
          <w:szCs w:val="24"/>
          <w:lang w:val="fr-FR"/>
        </w:rPr>
        <w:t>Un service</w:t>
      </w:r>
      <w:r w:rsidRPr="00142700">
        <w:rPr>
          <w:szCs w:val="24"/>
          <w:lang w:val="fr-FR"/>
        </w:rPr>
        <w:t xml:space="preserve"> </w:t>
      </w:r>
      <w:r>
        <w:rPr>
          <w:szCs w:val="24"/>
          <w:lang w:val="fr-FR"/>
        </w:rPr>
        <w:t xml:space="preserve">chargé </w:t>
      </w:r>
      <w:r w:rsidRPr="00142700">
        <w:rPr>
          <w:szCs w:val="24"/>
          <w:lang w:val="fr-FR"/>
        </w:rPr>
        <w:t xml:space="preserve">de lutter contre la traite des </w:t>
      </w:r>
      <w:r>
        <w:rPr>
          <w:szCs w:val="24"/>
          <w:lang w:val="fr-FR"/>
        </w:rPr>
        <w:t>personnes</w:t>
      </w:r>
      <w:r w:rsidRPr="00142700">
        <w:rPr>
          <w:szCs w:val="24"/>
          <w:lang w:val="fr-FR"/>
        </w:rPr>
        <w:t xml:space="preserve"> a été </w:t>
      </w:r>
      <w:r>
        <w:rPr>
          <w:szCs w:val="24"/>
          <w:lang w:val="fr-FR"/>
        </w:rPr>
        <w:t>créé</w:t>
      </w:r>
      <w:r w:rsidRPr="00142700">
        <w:rPr>
          <w:szCs w:val="24"/>
          <w:lang w:val="fr-FR"/>
        </w:rPr>
        <w:t xml:space="preserve"> au sein de la Di</w:t>
      </w:r>
      <w:r>
        <w:rPr>
          <w:szCs w:val="24"/>
          <w:lang w:val="fr-FR"/>
        </w:rPr>
        <w:t xml:space="preserve">rection </w:t>
      </w:r>
      <w:r w:rsidRPr="00142700">
        <w:rPr>
          <w:szCs w:val="24"/>
          <w:lang w:val="fr-FR"/>
        </w:rPr>
        <w:t xml:space="preserve">de la lutte contre la criminalité organisée du Ministère de </w:t>
      </w:r>
      <w:r w:rsidR="006D3369" w:rsidRPr="00142700">
        <w:rPr>
          <w:szCs w:val="24"/>
          <w:lang w:val="fr-FR"/>
        </w:rPr>
        <w:t>l’intérieur</w:t>
      </w:r>
      <w:r w:rsidR="006D3369">
        <w:rPr>
          <w:szCs w:val="24"/>
          <w:lang w:val="fr-FR"/>
        </w:rPr>
        <w:t xml:space="preserve">. </w:t>
      </w:r>
      <w:r>
        <w:rPr>
          <w:szCs w:val="24"/>
          <w:lang w:val="fr-FR"/>
        </w:rPr>
        <w:t>En</w:t>
      </w:r>
      <w:r w:rsidRPr="0004525D">
        <w:rPr>
          <w:szCs w:val="24"/>
          <w:lang w:val="fr-FR"/>
        </w:rPr>
        <w:t xml:space="preserve"> 2007, </w:t>
      </w:r>
      <w:r>
        <w:rPr>
          <w:szCs w:val="24"/>
          <w:lang w:val="fr-FR"/>
        </w:rPr>
        <w:t>dans</w:t>
      </w:r>
      <w:r w:rsidRPr="0004525D">
        <w:rPr>
          <w:szCs w:val="24"/>
          <w:lang w:val="fr-FR"/>
        </w:rPr>
        <w:t xml:space="preserve"> </w:t>
      </w:r>
      <w:r>
        <w:rPr>
          <w:szCs w:val="24"/>
          <w:lang w:val="fr-FR"/>
        </w:rPr>
        <w:t>le</w:t>
      </w:r>
      <w:r w:rsidRPr="0004525D">
        <w:rPr>
          <w:szCs w:val="24"/>
          <w:lang w:val="fr-FR"/>
        </w:rPr>
        <w:t xml:space="preserve"> </w:t>
      </w:r>
      <w:r>
        <w:rPr>
          <w:szCs w:val="24"/>
          <w:lang w:val="fr-FR"/>
        </w:rPr>
        <w:t>cadre</w:t>
      </w:r>
      <w:r w:rsidRPr="0004525D">
        <w:rPr>
          <w:szCs w:val="24"/>
          <w:lang w:val="fr-FR"/>
        </w:rPr>
        <w:t xml:space="preserve"> </w:t>
      </w:r>
      <w:r>
        <w:rPr>
          <w:szCs w:val="24"/>
          <w:lang w:val="fr-FR"/>
        </w:rPr>
        <w:t>de</w:t>
      </w:r>
      <w:r w:rsidRPr="0004525D">
        <w:rPr>
          <w:szCs w:val="24"/>
          <w:lang w:val="fr-FR"/>
        </w:rPr>
        <w:t xml:space="preserve"> </w:t>
      </w:r>
      <w:r>
        <w:rPr>
          <w:szCs w:val="24"/>
          <w:lang w:val="fr-FR"/>
        </w:rPr>
        <w:t>l</w:t>
      </w:r>
      <w:r w:rsidRPr="0004525D">
        <w:rPr>
          <w:szCs w:val="24"/>
          <w:lang w:val="fr-FR"/>
        </w:rPr>
        <w:t>’</w:t>
      </w:r>
      <w:r>
        <w:rPr>
          <w:szCs w:val="24"/>
          <w:lang w:val="fr-FR"/>
        </w:rPr>
        <w:t>enq</w:t>
      </w:r>
      <w:r w:rsidRPr="0004525D">
        <w:rPr>
          <w:szCs w:val="24"/>
          <w:lang w:val="fr-FR"/>
        </w:rPr>
        <w:t>uê</w:t>
      </w:r>
      <w:r>
        <w:rPr>
          <w:szCs w:val="24"/>
          <w:lang w:val="fr-FR"/>
        </w:rPr>
        <w:t>te</w:t>
      </w:r>
      <w:r w:rsidRPr="0004525D">
        <w:rPr>
          <w:szCs w:val="24"/>
          <w:lang w:val="fr-FR"/>
        </w:rPr>
        <w:t xml:space="preserve"> </w:t>
      </w:r>
      <w:r>
        <w:rPr>
          <w:szCs w:val="24"/>
          <w:lang w:val="fr-FR"/>
        </w:rPr>
        <w:t>men</w:t>
      </w:r>
      <w:r w:rsidRPr="0004525D">
        <w:rPr>
          <w:szCs w:val="24"/>
          <w:lang w:val="fr-FR"/>
        </w:rPr>
        <w:t>é</w:t>
      </w:r>
      <w:r>
        <w:rPr>
          <w:szCs w:val="24"/>
          <w:lang w:val="fr-FR"/>
        </w:rPr>
        <w:t>e</w:t>
      </w:r>
      <w:r w:rsidRPr="0004525D">
        <w:rPr>
          <w:szCs w:val="24"/>
          <w:lang w:val="fr-FR"/>
        </w:rPr>
        <w:t xml:space="preserve"> </w:t>
      </w:r>
      <w:r>
        <w:rPr>
          <w:szCs w:val="24"/>
          <w:lang w:val="fr-FR"/>
        </w:rPr>
        <w:t>en</w:t>
      </w:r>
      <w:r w:rsidRPr="0004525D">
        <w:rPr>
          <w:szCs w:val="24"/>
          <w:lang w:val="fr-FR"/>
        </w:rPr>
        <w:t xml:space="preserve"> </w:t>
      </w:r>
      <w:r>
        <w:rPr>
          <w:szCs w:val="24"/>
          <w:lang w:val="fr-FR"/>
        </w:rPr>
        <w:t>Asie</w:t>
      </w:r>
      <w:r w:rsidRPr="0004525D">
        <w:rPr>
          <w:szCs w:val="24"/>
          <w:lang w:val="fr-FR"/>
        </w:rPr>
        <w:t xml:space="preserve"> </w:t>
      </w:r>
      <w:r>
        <w:rPr>
          <w:szCs w:val="24"/>
          <w:lang w:val="fr-FR"/>
        </w:rPr>
        <w:t>centrale</w:t>
      </w:r>
      <w:r w:rsidRPr="0004525D">
        <w:rPr>
          <w:szCs w:val="24"/>
          <w:lang w:val="fr-FR"/>
        </w:rPr>
        <w:t xml:space="preserve"> </w:t>
      </w:r>
      <w:r>
        <w:rPr>
          <w:szCs w:val="24"/>
          <w:lang w:val="fr-FR"/>
        </w:rPr>
        <w:t>et</w:t>
      </w:r>
      <w:r w:rsidRPr="0004525D">
        <w:rPr>
          <w:szCs w:val="24"/>
          <w:lang w:val="fr-FR"/>
        </w:rPr>
        <w:t xml:space="preserve"> </w:t>
      </w:r>
      <w:r>
        <w:rPr>
          <w:szCs w:val="24"/>
          <w:lang w:val="fr-FR"/>
        </w:rPr>
        <w:t>au</w:t>
      </w:r>
      <w:r w:rsidRPr="0004525D">
        <w:rPr>
          <w:szCs w:val="24"/>
          <w:lang w:val="fr-FR"/>
        </w:rPr>
        <w:t xml:space="preserve"> </w:t>
      </w:r>
      <w:r>
        <w:rPr>
          <w:szCs w:val="24"/>
          <w:lang w:val="fr-FR"/>
        </w:rPr>
        <w:t>Kazakhstan</w:t>
      </w:r>
      <w:r w:rsidRPr="0004525D">
        <w:rPr>
          <w:szCs w:val="24"/>
          <w:lang w:val="fr-FR"/>
        </w:rPr>
        <w:t xml:space="preserve"> </w:t>
      </w:r>
      <w:r>
        <w:rPr>
          <w:szCs w:val="24"/>
          <w:lang w:val="fr-FR"/>
        </w:rPr>
        <w:t>sur</w:t>
      </w:r>
      <w:r w:rsidRPr="0004525D">
        <w:rPr>
          <w:szCs w:val="24"/>
          <w:lang w:val="fr-FR"/>
        </w:rPr>
        <w:t xml:space="preserve"> </w:t>
      </w:r>
      <w:r>
        <w:rPr>
          <w:szCs w:val="24"/>
          <w:lang w:val="fr-FR"/>
        </w:rPr>
        <w:t>les</w:t>
      </w:r>
      <w:r w:rsidRPr="0004525D">
        <w:rPr>
          <w:szCs w:val="24"/>
          <w:lang w:val="fr-FR"/>
        </w:rPr>
        <w:t xml:space="preserve"> </w:t>
      </w:r>
      <w:r>
        <w:rPr>
          <w:szCs w:val="24"/>
          <w:lang w:val="fr-FR"/>
        </w:rPr>
        <w:t>questions</w:t>
      </w:r>
      <w:r w:rsidRPr="0004525D">
        <w:rPr>
          <w:szCs w:val="24"/>
          <w:lang w:val="fr-FR"/>
        </w:rPr>
        <w:t xml:space="preserve"> </w:t>
      </w:r>
      <w:r>
        <w:rPr>
          <w:szCs w:val="24"/>
          <w:lang w:val="fr-FR"/>
        </w:rPr>
        <w:t>li</w:t>
      </w:r>
      <w:r w:rsidRPr="0004525D">
        <w:rPr>
          <w:szCs w:val="24"/>
          <w:lang w:val="fr-FR"/>
        </w:rPr>
        <w:t>é</w:t>
      </w:r>
      <w:r>
        <w:rPr>
          <w:szCs w:val="24"/>
          <w:lang w:val="fr-FR"/>
        </w:rPr>
        <w:t>es</w:t>
      </w:r>
      <w:r w:rsidRPr="0004525D">
        <w:rPr>
          <w:szCs w:val="24"/>
          <w:lang w:val="fr-FR"/>
        </w:rPr>
        <w:t xml:space="preserve"> à </w:t>
      </w:r>
      <w:r>
        <w:rPr>
          <w:szCs w:val="24"/>
          <w:lang w:val="fr-FR"/>
        </w:rPr>
        <w:t>la</w:t>
      </w:r>
      <w:r w:rsidRPr="0004525D">
        <w:rPr>
          <w:szCs w:val="24"/>
          <w:lang w:val="fr-FR"/>
        </w:rPr>
        <w:t xml:space="preserve"> </w:t>
      </w:r>
      <w:r>
        <w:rPr>
          <w:szCs w:val="24"/>
          <w:lang w:val="fr-FR"/>
        </w:rPr>
        <w:t>traite</w:t>
      </w:r>
      <w:r w:rsidRPr="0004525D">
        <w:rPr>
          <w:szCs w:val="24"/>
          <w:lang w:val="fr-FR"/>
        </w:rPr>
        <w:t xml:space="preserve"> </w:t>
      </w:r>
      <w:r>
        <w:rPr>
          <w:szCs w:val="24"/>
          <w:lang w:val="fr-FR"/>
        </w:rPr>
        <w:t>des</w:t>
      </w:r>
      <w:r w:rsidRPr="0004525D">
        <w:rPr>
          <w:szCs w:val="24"/>
          <w:lang w:val="fr-FR"/>
        </w:rPr>
        <w:t xml:space="preserve"> </w:t>
      </w:r>
      <w:r>
        <w:rPr>
          <w:szCs w:val="24"/>
          <w:lang w:val="fr-FR"/>
        </w:rPr>
        <w:t>enfants</w:t>
      </w:r>
      <w:r w:rsidRPr="0004525D">
        <w:rPr>
          <w:szCs w:val="24"/>
          <w:lang w:val="fr-FR"/>
        </w:rPr>
        <w:t xml:space="preserve">, </w:t>
      </w:r>
      <w:r>
        <w:rPr>
          <w:szCs w:val="24"/>
          <w:lang w:val="fr-FR"/>
        </w:rPr>
        <w:t>le</w:t>
      </w:r>
      <w:r w:rsidRPr="0004525D">
        <w:rPr>
          <w:szCs w:val="24"/>
          <w:lang w:val="fr-FR"/>
        </w:rPr>
        <w:t xml:space="preserve"> </w:t>
      </w:r>
      <w:r>
        <w:rPr>
          <w:szCs w:val="24"/>
          <w:lang w:val="fr-FR"/>
        </w:rPr>
        <w:t>Centre</w:t>
      </w:r>
      <w:r w:rsidRPr="0004525D">
        <w:rPr>
          <w:szCs w:val="24"/>
          <w:lang w:val="fr-FR"/>
        </w:rPr>
        <w:t xml:space="preserve"> </w:t>
      </w:r>
      <w:r>
        <w:rPr>
          <w:szCs w:val="24"/>
          <w:lang w:val="fr-FR"/>
        </w:rPr>
        <w:t>présidentiel d</w:t>
      </w:r>
      <w:r w:rsidRPr="0004525D">
        <w:rPr>
          <w:szCs w:val="24"/>
          <w:lang w:val="fr-FR"/>
        </w:rPr>
        <w:t>’é</w:t>
      </w:r>
      <w:r>
        <w:rPr>
          <w:szCs w:val="24"/>
          <w:lang w:val="fr-FR"/>
        </w:rPr>
        <w:t>tudes</w:t>
      </w:r>
      <w:r w:rsidRPr="0004525D">
        <w:rPr>
          <w:szCs w:val="24"/>
          <w:lang w:val="fr-FR"/>
        </w:rPr>
        <w:t xml:space="preserve"> </w:t>
      </w:r>
      <w:r>
        <w:rPr>
          <w:szCs w:val="24"/>
          <w:lang w:val="fr-FR"/>
        </w:rPr>
        <w:t>strat</w:t>
      </w:r>
      <w:r w:rsidRPr="0004525D">
        <w:rPr>
          <w:szCs w:val="24"/>
          <w:lang w:val="fr-FR"/>
        </w:rPr>
        <w:t>é</w:t>
      </w:r>
      <w:r>
        <w:rPr>
          <w:szCs w:val="24"/>
          <w:lang w:val="fr-FR"/>
        </w:rPr>
        <w:t>giques</w:t>
      </w:r>
      <w:r w:rsidRPr="0004525D">
        <w:rPr>
          <w:szCs w:val="24"/>
          <w:lang w:val="fr-FR"/>
        </w:rPr>
        <w:t xml:space="preserve"> </w:t>
      </w:r>
      <w:r>
        <w:rPr>
          <w:szCs w:val="24"/>
          <w:lang w:val="fr-FR"/>
        </w:rPr>
        <w:t>a, avec le concours financier de l’UNICEF, entrepris une enquête sur l’ampleur et la nature de la traite des enfants au Tadjikistan</w:t>
      </w:r>
      <w:r w:rsidRPr="0004525D">
        <w:rPr>
          <w:szCs w:val="24"/>
          <w:lang w:val="fr-FR"/>
        </w:rPr>
        <w:t>.</w:t>
      </w:r>
    </w:p>
    <w:p w:rsidR="00F17B62" w:rsidRPr="004D5295" w:rsidRDefault="004D5295" w:rsidP="004D5295">
      <w:pPr>
        <w:tabs>
          <w:tab w:val="clear" w:pos="360"/>
          <w:tab w:val="clear" w:pos="567"/>
        </w:tabs>
        <w:rPr>
          <w:rFonts w:ascii="Times New Roman Negrita" w:hAnsi="Times New Roman Negrita"/>
          <w:b/>
          <w:szCs w:val="24"/>
          <w:lang w:val="fr-FR"/>
        </w:rPr>
      </w:pPr>
      <w:r w:rsidRPr="004D5295">
        <w:rPr>
          <w:rFonts w:ascii="Times New Roman Negrita" w:hAnsi="Times New Roman Negrita"/>
          <w:b/>
          <w:szCs w:val="24"/>
          <w:lang w:val="fr-FR"/>
        </w:rPr>
        <w:tab/>
      </w:r>
      <w:r w:rsidR="00F17B62" w:rsidRPr="004D5295">
        <w:rPr>
          <w:rFonts w:ascii="Times New Roman Negrita" w:hAnsi="Times New Roman Negrita"/>
          <w:b/>
          <w:szCs w:val="24"/>
          <w:lang w:val="fr-FR"/>
        </w:rPr>
        <w:t xml:space="preserve">Administration de </w:t>
      </w:r>
      <w:smartTag w:uri="urn:schemas-microsoft-com:office:smarttags" w:element="PersonName">
        <w:smartTagPr>
          <w:attr w:name="ProductID" w:val="LA JUSTICE POUR MINEURS"/>
        </w:smartTagPr>
        <w:r w:rsidR="00F17B62" w:rsidRPr="004D5295">
          <w:rPr>
            <w:rFonts w:ascii="Times New Roman Negrita" w:hAnsi="Times New Roman Negrita"/>
            <w:b/>
            <w:szCs w:val="24"/>
            <w:lang w:val="fr-FR"/>
          </w:rPr>
          <w:t>la justice pour mineurs</w:t>
        </w:r>
      </w:smartTag>
      <w:r w:rsidR="00F17B62" w:rsidRPr="004D5295">
        <w:rPr>
          <w:rFonts w:ascii="Times New Roman Negrita" w:hAnsi="Times New Roman Negrita"/>
          <w:b/>
          <w:szCs w:val="24"/>
          <w:lang w:val="fr-FR"/>
        </w:rPr>
        <w:t xml:space="preserve"> </w:t>
      </w:r>
    </w:p>
    <w:p w:rsidR="00F17B62" w:rsidRPr="00287C67" w:rsidRDefault="00F17B62" w:rsidP="00A5737F">
      <w:pPr>
        <w:rPr>
          <w:i/>
          <w:szCs w:val="24"/>
          <w:lang w:val="fr-FR"/>
        </w:rPr>
      </w:pPr>
      <w:r w:rsidRPr="00287C67">
        <w:rPr>
          <w:b/>
          <w:i/>
          <w:szCs w:val="24"/>
          <w:lang w:val="fr-FR"/>
        </w:rPr>
        <w:t xml:space="preserve">§§ 52-53 </w:t>
      </w:r>
      <w:r>
        <w:rPr>
          <w:b/>
          <w:bCs/>
          <w:i/>
          <w:szCs w:val="24"/>
          <w:lang w:val="fr-FR"/>
        </w:rPr>
        <w:t>des</w:t>
      </w:r>
      <w:r w:rsidRPr="00287C67">
        <w:rPr>
          <w:b/>
          <w:bCs/>
          <w:i/>
          <w:szCs w:val="24"/>
          <w:lang w:val="fr-FR"/>
        </w:rPr>
        <w:t xml:space="preserve"> </w:t>
      </w:r>
      <w:r>
        <w:rPr>
          <w:b/>
          <w:bCs/>
          <w:i/>
          <w:szCs w:val="24"/>
          <w:lang w:val="fr-FR"/>
        </w:rPr>
        <w:t>Observations</w:t>
      </w:r>
      <w:r w:rsidRPr="00287C67">
        <w:rPr>
          <w:b/>
          <w:bCs/>
          <w:i/>
          <w:szCs w:val="24"/>
          <w:lang w:val="fr-FR"/>
        </w:rPr>
        <w:t xml:space="preserve"> </w:t>
      </w:r>
      <w:r>
        <w:rPr>
          <w:b/>
          <w:bCs/>
          <w:i/>
          <w:szCs w:val="24"/>
          <w:lang w:val="fr-FR"/>
        </w:rPr>
        <w:t>finales</w:t>
      </w:r>
    </w:p>
    <w:p w:rsidR="00F17B62" w:rsidRPr="00287C67" w:rsidRDefault="00F17B62" w:rsidP="00287C67">
      <w:pPr>
        <w:pStyle w:val="Heading3"/>
        <w:numPr>
          <w:ilvl w:val="0"/>
          <w:numId w:val="0"/>
        </w:numPr>
        <w:tabs>
          <w:tab w:val="clear" w:pos="567"/>
          <w:tab w:val="clear" w:pos="720"/>
        </w:tabs>
        <w:spacing w:before="0" w:after="240"/>
        <w:rPr>
          <w:rFonts w:ascii="Times New Roman" w:hAnsi="Times New Roman" w:cs="Times New Roman"/>
          <w:b w:val="0"/>
          <w:caps w:val="0"/>
          <w:sz w:val="24"/>
          <w:szCs w:val="24"/>
          <w:lang w:val="fr-FR"/>
        </w:rPr>
      </w:pPr>
      <w:r w:rsidRPr="00287C67">
        <w:rPr>
          <w:rFonts w:ascii="Times New Roman" w:hAnsi="Times New Roman" w:cs="Times New Roman"/>
          <w:b w:val="0"/>
          <w:caps w:val="0"/>
          <w:sz w:val="24"/>
          <w:szCs w:val="24"/>
          <w:lang w:val="fr-FR"/>
        </w:rPr>
        <w:t xml:space="preserve">Le Gouvernement a admis que </w:t>
      </w:r>
      <w:smartTag w:uri="urn:schemas-microsoft-com:office:smarttags" w:element="PersonName">
        <w:smartTagPr>
          <w:attr w:name="ProductID" w:val="LA LEGISLATION NATIONALE EN"/>
        </w:smartTagPr>
        <w:r w:rsidRPr="00287C67">
          <w:rPr>
            <w:rFonts w:ascii="Times New Roman" w:hAnsi="Times New Roman" w:cs="Times New Roman"/>
            <w:b w:val="0"/>
            <w:caps w:val="0"/>
            <w:sz w:val="24"/>
            <w:szCs w:val="24"/>
            <w:lang w:val="fr-FR"/>
          </w:rPr>
          <w:t>la législation nationale en</w:t>
        </w:r>
      </w:smartTag>
      <w:r w:rsidRPr="00287C67">
        <w:rPr>
          <w:rFonts w:ascii="Times New Roman" w:hAnsi="Times New Roman" w:cs="Times New Roman"/>
          <w:b w:val="0"/>
          <w:caps w:val="0"/>
          <w:sz w:val="24"/>
          <w:szCs w:val="24"/>
          <w:lang w:val="fr-FR"/>
        </w:rPr>
        <w:t xml:space="preserve"> matière de justice pour mineurs n’était pas au point et a, avec le concours de l’UNICEF, créé un groupe d’experts de </w:t>
      </w:r>
      <w:smartTag w:uri="urn:schemas-microsoft-com:office:smarttags" w:element="PersonName">
        <w:smartTagPr>
          <w:attr w:name="ProductID" w:val="LA JUSTICE POUR MINEURS."/>
        </w:smartTagPr>
        <w:r w:rsidRPr="00287C67">
          <w:rPr>
            <w:rFonts w:ascii="Times New Roman" w:hAnsi="Times New Roman" w:cs="Times New Roman"/>
            <w:b w:val="0"/>
            <w:caps w:val="0"/>
            <w:sz w:val="24"/>
            <w:szCs w:val="24"/>
            <w:lang w:val="fr-FR"/>
          </w:rPr>
          <w:t>la justice pour mineurs.</w:t>
        </w:r>
      </w:smartTag>
      <w:r w:rsidRPr="00287C67">
        <w:rPr>
          <w:rFonts w:ascii="Times New Roman" w:hAnsi="Times New Roman" w:cs="Times New Roman"/>
          <w:b w:val="0"/>
          <w:caps w:val="0"/>
          <w:sz w:val="24"/>
          <w:szCs w:val="24"/>
          <w:lang w:val="fr-FR"/>
        </w:rPr>
        <w:t xml:space="preserve"> On a modifié l’article 89 du Code pénal, qui prévoit à présent qu’un mineur ayant commis une première infraction légère ou de gravité moyenne peut être exonéré de </w:t>
      </w:r>
      <w:smartTag w:uri="urn:schemas-microsoft-com:office:smarttags" w:element="PersonName">
        <w:smartTagPr>
          <w:attr w:name="ProductID" w:val="LA RESPONSABILITE PENALE SI"/>
        </w:smartTagPr>
        <w:r w:rsidRPr="00287C67">
          <w:rPr>
            <w:rFonts w:ascii="Times New Roman" w:hAnsi="Times New Roman" w:cs="Times New Roman"/>
            <w:b w:val="0"/>
            <w:caps w:val="0"/>
            <w:sz w:val="24"/>
            <w:szCs w:val="24"/>
            <w:lang w:val="fr-FR"/>
          </w:rPr>
          <w:t>la responsabilité pénale si</w:t>
        </w:r>
      </w:smartTag>
      <w:r w:rsidRPr="00287C67">
        <w:rPr>
          <w:rFonts w:ascii="Times New Roman" w:hAnsi="Times New Roman" w:cs="Times New Roman"/>
          <w:b w:val="0"/>
          <w:caps w:val="0"/>
          <w:sz w:val="24"/>
          <w:szCs w:val="24"/>
          <w:lang w:val="fr-FR"/>
        </w:rPr>
        <w:t xml:space="preserve"> l'on considère que cette infraction peut être réparée par l’application de mesures coercitives de caractère éducatif. Des programmes d’allégement de </w:t>
      </w:r>
      <w:smartTag w:uri="urn:schemas-microsoft-com:office:smarttags" w:element="PersonName">
        <w:smartTagPr>
          <w:attr w:name="ProductID" w:val="LA JUSTICE EN CE"/>
        </w:smartTagPr>
        <w:r w:rsidRPr="00287C67">
          <w:rPr>
            <w:rFonts w:ascii="Times New Roman" w:hAnsi="Times New Roman" w:cs="Times New Roman"/>
            <w:b w:val="0"/>
            <w:caps w:val="0"/>
            <w:sz w:val="24"/>
            <w:szCs w:val="24"/>
            <w:lang w:val="fr-FR"/>
          </w:rPr>
          <w:t>la justice en ce</w:t>
        </w:r>
      </w:smartTag>
      <w:r w:rsidRPr="00287C67">
        <w:rPr>
          <w:rFonts w:ascii="Times New Roman" w:hAnsi="Times New Roman" w:cs="Times New Roman"/>
          <w:b w:val="0"/>
          <w:caps w:val="0"/>
          <w:sz w:val="24"/>
          <w:szCs w:val="24"/>
          <w:lang w:val="fr-FR"/>
        </w:rPr>
        <w:t xml:space="preserve"> qui concerne les mineurs et l’application de mesures alternatives à </w:t>
      </w:r>
      <w:smartTag w:uri="urn:schemas-microsoft-com:office:smarttags" w:element="PersonName">
        <w:smartTagPr>
          <w:attr w:name="ProductID" w:val="LA DETENTION AVANT JUGEMENT"/>
        </w:smartTagPr>
        <w:r w:rsidRPr="00287C67">
          <w:rPr>
            <w:rFonts w:ascii="Times New Roman" w:hAnsi="Times New Roman" w:cs="Times New Roman"/>
            <w:b w:val="0"/>
            <w:caps w:val="0"/>
            <w:sz w:val="24"/>
            <w:szCs w:val="24"/>
            <w:lang w:val="fr-FR"/>
          </w:rPr>
          <w:t>la détention avant jugement</w:t>
        </w:r>
      </w:smartTag>
      <w:r w:rsidRPr="00287C67">
        <w:rPr>
          <w:rFonts w:ascii="Times New Roman" w:hAnsi="Times New Roman" w:cs="Times New Roman"/>
          <w:b w:val="0"/>
          <w:caps w:val="0"/>
          <w:sz w:val="24"/>
          <w:szCs w:val="24"/>
          <w:lang w:val="fr-FR"/>
        </w:rPr>
        <w:t xml:space="preserve"> et à l’instruction préalable ont été mis en place à Douchanbé. Les juges ont suivi une formation à </w:t>
      </w:r>
      <w:smartTag w:uri="urn:schemas-microsoft-com:office:smarttags" w:element="PersonName">
        <w:smartTagPr>
          <w:attr w:name="ProductID" w:val="LA JUSTICE POUR MINEURS."/>
        </w:smartTagPr>
        <w:r w:rsidRPr="00287C67">
          <w:rPr>
            <w:rFonts w:ascii="Times New Roman" w:hAnsi="Times New Roman" w:cs="Times New Roman"/>
            <w:b w:val="0"/>
            <w:caps w:val="0"/>
            <w:sz w:val="24"/>
            <w:szCs w:val="24"/>
            <w:lang w:val="fr-FR"/>
          </w:rPr>
          <w:t>la justice pour mineurs.</w:t>
        </w:r>
      </w:smartTag>
      <w:r w:rsidRPr="00287C67">
        <w:rPr>
          <w:rFonts w:ascii="Times New Roman" w:hAnsi="Times New Roman" w:cs="Times New Roman"/>
          <w:b w:val="0"/>
          <w:caps w:val="0"/>
          <w:sz w:val="24"/>
          <w:szCs w:val="24"/>
          <w:lang w:val="fr-FR"/>
        </w:rPr>
        <w:t xml:space="preserve">  </w:t>
      </w:r>
    </w:p>
    <w:p w:rsidR="00F17B62" w:rsidRPr="00ED3D64" w:rsidRDefault="00F17B62" w:rsidP="004D5295">
      <w:pPr>
        <w:tabs>
          <w:tab w:val="clear" w:pos="360"/>
          <w:tab w:val="clear" w:pos="567"/>
        </w:tabs>
        <w:rPr>
          <w:szCs w:val="24"/>
          <w:lang w:val="fr-FR"/>
        </w:rPr>
      </w:pPr>
      <w:r w:rsidRPr="00ED3D64">
        <w:rPr>
          <w:szCs w:val="24"/>
          <w:lang w:val="fr-FR"/>
        </w:rPr>
        <w:t>56.</w:t>
      </w:r>
      <w:r w:rsidRPr="00ED3D64">
        <w:rPr>
          <w:szCs w:val="24"/>
          <w:lang w:val="fr-FR"/>
        </w:rPr>
        <w:tab/>
      </w:r>
      <w:r>
        <w:rPr>
          <w:szCs w:val="24"/>
          <w:lang w:val="fr-FR"/>
        </w:rPr>
        <w:t>Le Gouvernement se propose de réviser la législation de façon à défendre les droits des enfants, en particulier les enfants en situation de conflit avec la loi.</w:t>
      </w:r>
      <w:r w:rsidRPr="00ED3D64">
        <w:rPr>
          <w:szCs w:val="24"/>
          <w:lang w:val="fr-FR"/>
        </w:rPr>
        <w:t xml:space="preserve"> </w:t>
      </w:r>
    </w:p>
    <w:p w:rsidR="00F17B62" w:rsidRPr="004D5295" w:rsidRDefault="00F17B62" w:rsidP="004D5295">
      <w:pPr>
        <w:tabs>
          <w:tab w:val="clear" w:pos="360"/>
          <w:tab w:val="clear" w:pos="567"/>
        </w:tabs>
        <w:rPr>
          <w:rFonts w:ascii="Times New Roman Negrita" w:hAnsi="Times New Roman Negrita"/>
          <w:b/>
          <w:szCs w:val="24"/>
          <w:lang w:val="fr-FR"/>
        </w:rPr>
      </w:pPr>
      <w:bookmarkStart w:id="4" w:name="IGeneralmeasures"/>
      <w:r w:rsidRPr="004D5295">
        <w:rPr>
          <w:rFonts w:ascii="Times New Roman Negrita" w:hAnsi="Times New Roman Negrita"/>
          <w:b/>
          <w:szCs w:val="24"/>
          <w:lang w:val="fr-FR"/>
        </w:rPr>
        <w:t>I.</w:t>
      </w:r>
      <w:r w:rsidR="004D5295">
        <w:rPr>
          <w:rFonts w:ascii="Times New Roman Negrita" w:hAnsi="Times New Roman Negrita"/>
          <w:b/>
          <w:szCs w:val="24"/>
          <w:lang w:val="fr-FR"/>
        </w:rPr>
        <w:tab/>
      </w:r>
      <w:r w:rsidRPr="004D5295">
        <w:rPr>
          <w:rFonts w:ascii="Times New Roman Negrita" w:hAnsi="Times New Roman Negrita"/>
          <w:b/>
          <w:szCs w:val="24"/>
          <w:lang w:val="fr-FR"/>
        </w:rPr>
        <w:t xml:space="preserve">Mesures d’application générales </w:t>
      </w:r>
    </w:p>
    <w:bookmarkEnd w:id="4"/>
    <w:p w:rsidR="00F17B62" w:rsidRPr="001F6C22" w:rsidRDefault="00F17B62" w:rsidP="00A5737F">
      <w:pPr>
        <w:rPr>
          <w:szCs w:val="24"/>
          <w:lang w:val="fr-FR"/>
        </w:rPr>
      </w:pPr>
      <w:r>
        <w:rPr>
          <w:szCs w:val="24"/>
          <w:lang w:val="fr-FR"/>
        </w:rPr>
        <w:t xml:space="preserve">Lors de la ratification de la Convention en 1993, le Tadjikistan n’a formulé aucune réserve ou observation. </w:t>
      </w:r>
      <w:r w:rsidRPr="001F6C22">
        <w:rPr>
          <w:szCs w:val="24"/>
          <w:lang w:val="fr-FR"/>
        </w:rPr>
        <w:t xml:space="preserve"> </w:t>
      </w:r>
    </w:p>
    <w:p w:rsidR="00F17B62" w:rsidRPr="004D5295" w:rsidRDefault="00F17B62" w:rsidP="00A5737F">
      <w:pPr>
        <w:rPr>
          <w:b/>
          <w:szCs w:val="24"/>
          <w:lang w:val="fr-FR"/>
        </w:rPr>
      </w:pPr>
      <w:r w:rsidRPr="004145D6">
        <w:rPr>
          <w:b/>
          <w:szCs w:val="24"/>
          <w:lang w:val="fr-FR"/>
        </w:rPr>
        <w:t>Instruments</w:t>
      </w:r>
      <w:r w:rsidRPr="004D5295">
        <w:rPr>
          <w:b/>
          <w:szCs w:val="24"/>
          <w:lang w:val="fr-FR"/>
        </w:rPr>
        <w:t xml:space="preserve"> </w:t>
      </w:r>
      <w:r w:rsidRPr="004145D6">
        <w:rPr>
          <w:b/>
          <w:szCs w:val="24"/>
          <w:lang w:val="fr-FR"/>
        </w:rPr>
        <w:t>internationaux</w:t>
      </w:r>
      <w:r w:rsidRPr="004D5295">
        <w:rPr>
          <w:b/>
          <w:szCs w:val="24"/>
          <w:lang w:val="fr-FR"/>
        </w:rPr>
        <w:t xml:space="preserve"> </w:t>
      </w:r>
    </w:p>
    <w:p w:rsidR="00F17B62" w:rsidRPr="00893FC4" w:rsidRDefault="00F17B62" w:rsidP="00A5737F">
      <w:pPr>
        <w:pStyle w:val="BodyTextIndent"/>
        <w:spacing w:after="240"/>
        <w:ind w:left="0"/>
        <w:rPr>
          <w:bCs/>
          <w:lang w:val="fr-FR"/>
        </w:rPr>
      </w:pPr>
      <w:r w:rsidRPr="004D6FCD">
        <w:rPr>
          <w:lang w:val="fr-FR"/>
        </w:rPr>
        <w:t>57.</w:t>
      </w:r>
      <w:r w:rsidRPr="004D6FCD">
        <w:rPr>
          <w:lang w:val="fr-FR"/>
        </w:rPr>
        <w:tab/>
      </w:r>
      <w:r>
        <w:rPr>
          <w:lang w:val="fr-FR"/>
        </w:rPr>
        <w:t>En</w:t>
      </w:r>
      <w:r w:rsidRPr="004D6FCD">
        <w:rPr>
          <w:lang w:val="fr-FR"/>
        </w:rPr>
        <w:t xml:space="preserve"> </w:t>
      </w:r>
      <w:r>
        <w:rPr>
          <w:lang w:val="fr-FR"/>
        </w:rPr>
        <w:t>vertu</w:t>
      </w:r>
      <w:r w:rsidRPr="004D6FCD">
        <w:rPr>
          <w:lang w:val="fr-FR"/>
        </w:rPr>
        <w:t xml:space="preserve"> </w:t>
      </w:r>
      <w:r>
        <w:rPr>
          <w:lang w:val="fr-FR"/>
        </w:rPr>
        <w:t>de</w:t>
      </w:r>
      <w:r w:rsidRPr="004D6FCD">
        <w:rPr>
          <w:lang w:val="fr-FR"/>
        </w:rPr>
        <w:t xml:space="preserve"> </w:t>
      </w:r>
      <w:r>
        <w:rPr>
          <w:lang w:val="fr-FR"/>
        </w:rPr>
        <w:t>l</w:t>
      </w:r>
      <w:r w:rsidRPr="004D6FCD">
        <w:rPr>
          <w:lang w:val="fr-FR"/>
        </w:rPr>
        <w:t>’</w:t>
      </w:r>
      <w:r>
        <w:rPr>
          <w:lang w:val="fr-FR"/>
        </w:rPr>
        <w:t>article</w:t>
      </w:r>
      <w:r w:rsidRPr="004D6FCD">
        <w:rPr>
          <w:lang w:val="fr-FR"/>
        </w:rPr>
        <w:t xml:space="preserve"> 10 </w:t>
      </w:r>
      <w:r>
        <w:rPr>
          <w:lang w:val="fr-FR"/>
        </w:rPr>
        <w:t>de</w:t>
      </w:r>
      <w:r w:rsidRPr="004D6FCD">
        <w:rPr>
          <w:lang w:val="fr-FR"/>
        </w:rPr>
        <w:t xml:space="preserve"> </w:t>
      </w:r>
      <w:r>
        <w:rPr>
          <w:lang w:val="fr-FR"/>
        </w:rPr>
        <w:t>la</w:t>
      </w:r>
      <w:r w:rsidRPr="004D6FCD">
        <w:rPr>
          <w:lang w:val="fr-FR"/>
        </w:rPr>
        <w:t xml:space="preserve"> </w:t>
      </w:r>
      <w:r>
        <w:rPr>
          <w:lang w:val="fr-FR"/>
        </w:rPr>
        <w:t>Constitution</w:t>
      </w:r>
      <w:r w:rsidRPr="004D6FCD">
        <w:rPr>
          <w:lang w:val="fr-FR"/>
        </w:rPr>
        <w:t xml:space="preserve">, </w:t>
      </w:r>
      <w:r>
        <w:rPr>
          <w:lang w:val="fr-FR"/>
        </w:rPr>
        <w:t>cette</w:t>
      </w:r>
      <w:r w:rsidRPr="004D6FCD">
        <w:rPr>
          <w:lang w:val="fr-FR"/>
        </w:rPr>
        <w:t xml:space="preserve"> </w:t>
      </w:r>
      <w:r>
        <w:rPr>
          <w:lang w:val="fr-FR"/>
        </w:rPr>
        <w:t>derni</w:t>
      </w:r>
      <w:r w:rsidRPr="004D6FCD">
        <w:rPr>
          <w:lang w:val="fr-FR"/>
        </w:rPr>
        <w:t>è</w:t>
      </w:r>
      <w:r>
        <w:rPr>
          <w:lang w:val="fr-FR"/>
        </w:rPr>
        <w:t>re</w:t>
      </w:r>
      <w:r w:rsidRPr="004D6FCD">
        <w:rPr>
          <w:lang w:val="fr-FR"/>
        </w:rPr>
        <w:t xml:space="preserve"> </w:t>
      </w:r>
      <w:r>
        <w:rPr>
          <w:lang w:val="fr-FR"/>
        </w:rPr>
        <w:t>est</w:t>
      </w:r>
      <w:r w:rsidRPr="004D6FCD">
        <w:rPr>
          <w:lang w:val="fr-FR"/>
        </w:rPr>
        <w:t xml:space="preserve"> </w:t>
      </w:r>
      <w:r>
        <w:rPr>
          <w:lang w:val="fr-FR"/>
        </w:rPr>
        <w:t>l</w:t>
      </w:r>
      <w:r w:rsidRPr="004D6FCD">
        <w:rPr>
          <w:lang w:val="fr-FR"/>
        </w:rPr>
        <w:t>’</w:t>
      </w:r>
      <w:r>
        <w:rPr>
          <w:lang w:val="fr-FR"/>
        </w:rPr>
        <w:t>instrument</w:t>
      </w:r>
      <w:r w:rsidRPr="004D6FCD">
        <w:rPr>
          <w:lang w:val="fr-FR"/>
        </w:rPr>
        <w:t xml:space="preserve"> </w:t>
      </w:r>
      <w:r>
        <w:rPr>
          <w:lang w:val="fr-FR"/>
        </w:rPr>
        <w:t>dont</w:t>
      </w:r>
      <w:r w:rsidRPr="004D6FCD">
        <w:rPr>
          <w:lang w:val="fr-FR"/>
        </w:rPr>
        <w:t xml:space="preserve"> </w:t>
      </w:r>
      <w:r>
        <w:rPr>
          <w:lang w:val="fr-FR"/>
        </w:rPr>
        <w:t>la</w:t>
      </w:r>
      <w:r w:rsidRPr="004D6FCD">
        <w:rPr>
          <w:lang w:val="fr-FR"/>
        </w:rPr>
        <w:t xml:space="preserve"> </w:t>
      </w:r>
      <w:r>
        <w:rPr>
          <w:lang w:val="fr-FR"/>
        </w:rPr>
        <w:t>valeur</w:t>
      </w:r>
      <w:r w:rsidRPr="004D6FCD">
        <w:rPr>
          <w:lang w:val="fr-FR"/>
        </w:rPr>
        <w:t xml:space="preserve"> </w:t>
      </w:r>
      <w:r>
        <w:rPr>
          <w:lang w:val="fr-FR"/>
        </w:rPr>
        <w:t>juridique</w:t>
      </w:r>
      <w:r w:rsidRPr="004D6FCD">
        <w:rPr>
          <w:lang w:val="fr-FR"/>
        </w:rPr>
        <w:t xml:space="preserve"> </w:t>
      </w:r>
      <w:r>
        <w:rPr>
          <w:lang w:val="fr-FR"/>
        </w:rPr>
        <w:t>est</w:t>
      </w:r>
      <w:r w:rsidRPr="004D6FCD">
        <w:rPr>
          <w:lang w:val="fr-FR"/>
        </w:rPr>
        <w:t xml:space="preserve"> </w:t>
      </w:r>
      <w:r>
        <w:rPr>
          <w:lang w:val="fr-FR"/>
        </w:rPr>
        <w:t>la</w:t>
      </w:r>
      <w:r w:rsidRPr="004D6FCD">
        <w:rPr>
          <w:lang w:val="fr-FR"/>
        </w:rPr>
        <w:t xml:space="preserve"> </w:t>
      </w:r>
      <w:r>
        <w:rPr>
          <w:lang w:val="fr-FR"/>
        </w:rPr>
        <w:t>plus</w:t>
      </w:r>
      <w:r w:rsidRPr="004D6FCD">
        <w:rPr>
          <w:lang w:val="fr-FR"/>
        </w:rPr>
        <w:t xml:space="preserve"> é</w:t>
      </w:r>
      <w:r>
        <w:rPr>
          <w:lang w:val="fr-FR"/>
        </w:rPr>
        <w:t>lev</w:t>
      </w:r>
      <w:r w:rsidRPr="004D6FCD">
        <w:rPr>
          <w:lang w:val="fr-FR"/>
        </w:rPr>
        <w:t>é</w:t>
      </w:r>
      <w:r>
        <w:rPr>
          <w:lang w:val="fr-FR"/>
        </w:rPr>
        <w:t>e et les règles qu’elle énonce sont directement applicables.</w:t>
      </w:r>
      <w:r w:rsidRPr="004D6FCD">
        <w:rPr>
          <w:lang w:val="fr-FR"/>
        </w:rPr>
        <w:t xml:space="preserve"> </w:t>
      </w:r>
      <w:r>
        <w:rPr>
          <w:lang w:val="fr-CH"/>
        </w:rPr>
        <w:t xml:space="preserve">Les instruments juridiques internationaux reconnus par le Tadjikistan font partie intégrante de l’ordre juridique de </w:t>
      </w:r>
      <w:smartTag w:uri="urn:schemas-microsoft-com:office:smarttags" w:element="PersonName">
        <w:smartTagPr>
          <w:attr w:name="ProductID" w:val="la R￩publique. En"/>
        </w:smartTagPr>
        <w:r>
          <w:rPr>
            <w:lang w:val="fr-CH"/>
          </w:rPr>
          <w:t>la République. En</w:t>
        </w:r>
      </w:smartTag>
      <w:r>
        <w:rPr>
          <w:lang w:val="fr-CH"/>
        </w:rPr>
        <w:t xml:space="preserve"> cas de contradiction entre le droit interne et ces instruments internationaux, ce sont les normes figurant dans ces derniers qui s’appliquent. </w:t>
      </w:r>
      <w:r w:rsidRPr="00893FC4">
        <w:rPr>
          <w:lang w:val="fr-FR"/>
        </w:rPr>
        <w:t xml:space="preserve">Conformément à l’article 14 de la Constitution, les droits et libertés de la personne et du citoyen sont régis et protégés par la Constitution et les lois du Tadjikistan, ainsi que par les instruments juridiques internationaux auxquels le Tadjikistan est partie. Par ailleurs, </w:t>
      </w:r>
      <w:r>
        <w:rPr>
          <w:lang w:val="fr-FR"/>
        </w:rPr>
        <w:t xml:space="preserve">la Constitution et les lois ne peuvent limiter </w:t>
      </w:r>
      <w:r w:rsidRPr="00893FC4">
        <w:rPr>
          <w:lang w:val="fr-FR"/>
        </w:rPr>
        <w:t xml:space="preserve">les droits et libertés des citoyens qu’afin de veiller au respect des droits et libertés d’autres citoyens, de préserver l’ordre social et de défendre le système constitutionnel et l’intégrité territoriale du Tadjikistan. </w:t>
      </w:r>
    </w:p>
    <w:p w:rsidR="00F17B62" w:rsidRPr="00AA2F35" w:rsidRDefault="00F17B62" w:rsidP="004D5295">
      <w:pPr>
        <w:tabs>
          <w:tab w:val="clear" w:pos="360"/>
          <w:tab w:val="clear" w:pos="567"/>
        </w:tabs>
        <w:rPr>
          <w:szCs w:val="24"/>
          <w:lang w:val="fr-FR"/>
        </w:rPr>
      </w:pPr>
      <w:r w:rsidRPr="00AA2F35">
        <w:rPr>
          <w:szCs w:val="24"/>
          <w:lang w:val="fr-FR"/>
        </w:rPr>
        <w:t>58.</w:t>
      </w:r>
      <w:r w:rsidR="004D5295">
        <w:rPr>
          <w:szCs w:val="24"/>
          <w:lang w:val="fr-FR"/>
        </w:rPr>
        <w:tab/>
      </w:r>
      <w:r>
        <w:rPr>
          <w:szCs w:val="24"/>
          <w:lang w:val="fr-FR"/>
        </w:rPr>
        <w:t>Le</w:t>
      </w:r>
      <w:r w:rsidRPr="00AA2F35">
        <w:rPr>
          <w:szCs w:val="24"/>
          <w:lang w:val="fr-FR"/>
        </w:rPr>
        <w:t xml:space="preserve"> </w:t>
      </w:r>
      <w:r>
        <w:rPr>
          <w:szCs w:val="24"/>
          <w:lang w:val="fr-FR"/>
        </w:rPr>
        <w:t>Madjlisi</w:t>
      </w:r>
      <w:r w:rsidRPr="00AA2F35">
        <w:rPr>
          <w:szCs w:val="24"/>
          <w:lang w:val="fr-FR"/>
        </w:rPr>
        <w:t xml:space="preserve"> </w:t>
      </w:r>
      <w:r>
        <w:rPr>
          <w:szCs w:val="24"/>
          <w:lang w:val="fr-FR"/>
        </w:rPr>
        <w:t>Namoyandagon</w:t>
      </w:r>
      <w:r w:rsidRPr="00AA2F35">
        <w:rPr>
          <w:szCs w:val="24"/>
          <w:lang w:val="fr-FR"/>
        </w:rPr>
        <w:t xml:space="preserve"> </w:t>
      </w:r>
      <w:r>
        <w:rPr>
          <w:szCs w:val="24"/>
          <w:lang w:val="fr-FR"/>
        </w:rPr>
        <w:t>et</w:t>
      </w:r>
      <w:r w:rsidRPr="00AA2F35">
        <w:rPr>
          <w:szCs w:val="24"/>
          <w:lang w:val="fr-FR"/>
        </w:rPr>
        <w:t xml:space="preserve"> </w:t>
      </w:r>
      <w:r>
        <w:rPr>
          <w:szCs w:val="24"/>
          <w:lang w:val="fr-FR"/>
        </w:rPr>
        <w:t>le</w:t>
      </w:r>
      <w:r w:rsidRPr="00AA2F35">
        <w:rPr>
          <w:szCs w:val="24"/>
          <w:lang w:val="fr-FR"/>
        </w:rPr>
        <w:t xml:space="preserve"> </w:t>
      </w:r>
      <w:r>
        <w:rPr>
          <w:szCs w:val="24"/>
          <w:lang w:val="fr-FR"/>
        </w:rPr>
        <w:t>Madjlisi</w:t>
      </w:r>
      <w:r w:rsidRPr="00AA2F35">
        <w:rPr>
          <w:szCs w:val="24"/>
          <w:lang w:val="fr-FR"/>
        </w:rPr>
        <w:t xml:space="preserve"> </w:t>
      </w:r>
      <w:r>
        <w:rPr>
          <w:szCs w:val="24"/>
          <w:lang w:val="fr-FR"/>
        </w:rPr>
        <w:t>Oli</w:t>
      </w:r>
      <w:r w:rsidRPr="00AA2F35">
        <w:rPr>
          <w:szCs w:val="24"/>
          <w:lang w:val="fr-FR"/>
        </w:rPr>
        <w:t xml:space="preserve"> </w:t>
      </w:r>
      <w:r>
        <w:rPr>
          <w:szCs w:val="24"/>
          <w:lang w:val="fr-FR"/>
        </w:rPr>
        <w:t>(les deux chambres du Parlement) ont ratifié les instruments juridiques</w:t>
      </w:r>
      <w:r w:rsidRPr="00AA2F35">
        <w:rPr>
          <w:szCs w:val="24"/>
          <w:lang w:val="fr-CH"/>
        </w:rPr>
        <w:t xml:space="preserve"> internationaux</w:t>
      </w:r>
      <w:r>
        <w:rPr>
          <w:szCs w:val="24"/>
          <w:lang w:val="fr-CH"/>
        </w:rPr>
        <w:t xml:space="preserve"> relatifs aux droits de l'homme ci-après :</w:t>
      </w:r>
      <w:r w:rsidRPr="00AA2F35">
        <w:rPr>
          <w:szCs w:val="24"/>
          <w:lang w:val="fr-FR"/>
        </w:rPr>
        <w:t xml:space="preserve"> </w:t>
      </w:r>
    </w:p>
    <w:p w:rsidR="00F17B62" w:rsidRPr="007E7D37" w:rsidRDefault="00F17B62" w:rsidP="00343197">
      <w:pPr>
        <w:numPr>
          <w:ilvl w:val="0"/>
          <w:numId w:val="13"/>
        </w:numPr>
        <w:tabs>
          <w:tab w:val="clear" w:pos="567"/>
        </w:tabs>
        <w:ind w:left="851" w:hanging="284"/>
        <w:rPr>
          <w:szCs w:val="24"/>
          <w:lang w:val="fr-FR"/>
        </w:rPr>
      </w:pPr>
      <w:r>
        <w:rPr>
          <w:szCs w:val="24"/>
          <w:lang w:val="fr-FR"/>
        </w:rPr>
        <w:t>Convention</w:t>
      </w:r>
      <w:r w:rsidRPr="007E7D37">
        <w:rPr>
          <w:szCs w:val="24"/>
          <w:lang w:val="fr-FR"/>
        </w:rPr>
        <w:t xml:space="preserve"> </w:t>
      </w:r>
      <w:r>
        <w:rPr>
          <w:szCs w:val="24"/>
          <w:lang w:val="fr-FR"/>
        </w:rPr>
        <w:t>concernant</w:t>
      </w:r>
      <w:r w:rsidRPr="007E7D37">
        <w:rPr>
          <w:szCs w:val="24"/>
          <w:lang w:val="fr-FR"/>
        </w:rPr>
        <w:t xml:space="preserve"> </w:t>
      </w:r>
      <w:r>
        <w:rPr>
          <w:szCs w:val="24"/>
          <w:lang w:val="fr-FR"/>
        </w:rPr>
        <w:t>l</w:t>
      </w:r>
      <w:r w:rsidRPr="007E7D37">
        <w:rPr>
          <w:szCs w:val="24"/>
          <w:lang w:val="fr-FR"/>
        </w:rPr>
        <w:t>’</w:t>
      </w:r>
      <w:r>
        <w:rPr>
          <w:szCs w:val="24"/>
          <w:lang w:val="fr-FR"/>
        </w:rPr>
        <w:t>interdiction</w:t>
      </w:r>
      <w:r w:rsidRPr="007E7D37">
        <w:rPr>
          <w:szCs w:val="24"/>
          <w:lang w:val="fr-FR"/>
        </w:rPr>
        <w:t xml:space="preserve"> </w:t>
      </w:r>
      <w:r>
        <w:rPr>
          <w:szCs w:val="24"/>
          <w:lang w:val="fr-FR"/>
        </w:rPr>
        <w:t>des pires formes de travail des enfants et l’action immédiate en vue de leur élimination (1</w:t>
      </w:r>
      <w:r w:rsidRPr="007E7D37">
        <w:rPr>
          <w:szCs w:val="24"/>
          <w:vertAlign w:val="superscript"/>
          <w:lang w:val="fr-FR"/>
        </w:rPr>
        <w:t>er</w:t>
      </w:r>
      <w:r>
        <w:rPr>
          <w:szCs w:val="24"/>
          <w:lang w:val="fr-FR"/>
        </w:rPr>
        <w:t xml:space="preserve"> juin </w:t>
      </w:r>
      <w:r w:rsidRPr="007E7D37">
        <w:rPr>
          <w:szCs w:val="24"/>
          <w:lang w:val="fr-FR"/>
        </w:rPr>
        <w:t>1999</w:t>
      </w:r>
      <w:r>
        <w:rPr>
          <w:szCs w:val="24"/>
          <w:lang w:val="fr-FR"/>
        </w:rPr>
        <w:t>)</w:t>
      </w:r>
      <w:r w:rsidRPr="007E7D37">
        <w:rPr>
          <w:szCs w:val="24"/>
          <w:lang w:val="fr-FR"/>
        </w:rPr>
        <w:t xml:space="preserve"> (</w:t>
      </w:r>
      <w:r>
        <w:rPr>
          <w:szCs w:val="24"/>
          <w:lang w:val="fr-FR"/>
        </w:rPr>
        <w:t xml:space="preserve">Convention de l’OIT n° </w:t>
      </w:r>
      <w:r w:rsidRPr="007E7D37">
        <w:rPr>
          <w:szCs w:val="24"/>
          <w:lang w:val="fr-FR"/>
        </w:rPr>
        <w:t xml:space="preserve">182)  (8 </w:t>
      </w:r>
      <w:r>
        <w:rPr>
          <w:szCs w:val="24"/>
          <w:lang w:val="fr-FR"/>
        </w:rPr>
        <w:t xml:space="preserve">juin </w:t>
      </w:r>
      <w:r w:rsidRPr="007E7D37">
        <w:rPr>
          <w:bCs/>
          <w:szCs w:val="24"/>
          <w:lang w:val="fr-FR"/>
        </w:rPr>
        <w:t xml:space="preserve">2005); </w:t>
      </w:r>
    </w:p>
    <w:p w:rsidR="00F17B62" w:rsidRPr="007E7D37" w:rsidRDefault="00F17B62" w:rsidP="00343197">
      <w:pPr>
        <w:numPr>
          <w:ilvl w:val="0"/>
          <w:numId w:val="13"/>
        </w:numPr>
        <w:tabs>
          <w:tab w:val="clear" w:pos="567"/>
        </w:tabs>
        <w:ind w:left="851" w:hanging="284"/>
        <w:rPr>
          <w:szCs w:val="24"/>
          <w:lang w:val="fr-FR"/>
        </w:rPr>
      </w:pPr>
      <w:r>
        <w:rPr>
          <w:szCs w:val="24"/>
          <w:lang w:val="fr-FR"/>
        </w:rPr>
        <w:t xml:space="preserve">Protocole facultatif à la Convention relative aux droits de l’enfant concernant la vente d’enfants, la prostitution des enfants et la pornographie mettant en scène des enfants </w:t>
      </w:r>
      <w:r w:rsidRPr="007E7D37">
        <w:rPr>
          <w:szCs w:val="24"/>
          <w:lang w:val="fr-FR"/>
        </w:rPr>
        <w:t xml:space="preserve">(2 </w:t>
      </w:r>
      <w:r>
        <w:rPr>
          <w:szCs w:val="24"/>
          <w:lang w:val="fr-FR"/>
        </w:rPr>
        <w:t xml:space="preserve">août </w:t>
      </w:r>
      <w:r w:rsidRPr="007E7D37">
        <w:rPr>
          <w:szCs w:val="24"/>
          <w:lang w:val="fr-FR"/>
        </w:rPr>
        <w:t xml:space="preserve">2002); </w:t>
      </w:r>
    </w:p>
    <w:p w:rsidR="00F17B62" w:rsidRPr="00FB1DDA" w:rsidRDefault="00F17B62" w:rsidP="00343197">
      <w:pPr>
        <w:numPr>
          <w:ilvl w:val="0"/>
          <w:numId w:val="13"/>
        </w:numPr>
        <w:tabs>
          <w:tab w:val="clear" w:pos="567"/>
        </w:tabs>
        <w:ind w:left="851" w:hanging="284"/>
        <w:rPr>
          <w:szCs w:val="24"/>
          <w:lang w:val="fr-FR"/>
        </w:rPr>
      </w:pPr>
      <w:r>
        <w:rPr>
          <w:szCs w:val="24"/>
          <w:lang w:val="fr-FR"/>
        </w:rPr>
        <w:t xml:space="preserve">Protocole facultatif à la Convention relative aux droits de l’enfant concernant l’implication d’enfants dans les conflits armés </w:t>
      </w:r>
      <w:r w:rsidRPr="00FB1DDA">
        <w:rPr>
          <w:szCs w:val="24"/>
          <w:lang w:val="fr-FR"/>
        </w:rPr>
        <w:t xml:space="preserve">(5 </w:t>
      </w:r>
      <w:r>
        <w:rPr>
          <w:szCs w:val="24"/>
          <w:lang w:val="fr-FR"/>
        </w:rPr>
        <w:t xml:space="preserve">août </w:t>
      </w:r>
      <w:r w:rsidRPr="00FB1DDA">
        <w:rPr>
          <w:szCs w:val="24"/>
          <w:lang w:val="fr-FR"/>
        </w:rPr>
        <w:t>2002);</w:t>
      </w:r>
    </w:p>
    <w:p w:rsidR="00F17B62" w:rsidRPr="00683629" w:rsidRDefault="00F17B62" w:rsidP="00343197">
      <w:pPr>
        <w:numPr>
          <w:ilvl w:val="0"/>
          <w:numId w:val="13"/>
        </w:numPr>
        <w:tabs>
          <w:tab w:val="clear" w:pos="417"/>
          <w:tab w:val="clear" w:pos="567"/>
        </w:tabs>
        <w:ind w:left="851" w:hanging="284"/>
        <w:rPr>
          <w:szCs w:val="24"/>
          <w:lang w:val="fr-FR"/>
        </w:rPr>
      </w:pPr>
      <w:r>
        <w:rPr>
          <w:szCs w:val="24"/>
          <w:lang w:val="fr-FR"/>
        </w:rPr>
        <w:t xml:space="preserve">Convention internationale sur la protection de tous les travailleurs migrants et des membres de leur famille </w:t>
      </w:r>
      <w:r w:rsidRPr="00683629">
        <w:rPr>
          <w:szCs w:val="24"/>
          <w:lang w:val="fr-FR"/>
        </w:rPr>
        <w:t>(1</w:t>
      </w:r>
      <w:r w:rsidRPr="00683629">
        <w:rPr>
          <w:szCs w:val="24"/>
          <w:vertAlign w:val="superscript"/>
          <w:lang w:val="fr-FR"/>
        </w:rPr>
        <w:t>er</w:t>
      </w:r>
      <w:r>
        <w:rPr>
          <w:szCs w:val="24"/>
          <w:lang w:val="fr-FR"/>
        </w:rPr>
        <w:t xml:space="preserve"> juillet </w:t>
      </w:r>
      <w:r w:rsidRPr="00683629">
        <w:rPr>
          <w:szCs w:val="24"/>
          <w:lang w:val="fr-FR"/>
        </w:rPr>
        <w:t xml:space="preserve">2003);  </w:t>
      </w:r>
    </w:p>
    <w:p w:rsidR="00F17B62" w:rsidRPr="00ED361D" w:rsidRDefault="00F17B62" w:rsidP="00343197">
      <w:pPr>
        <w:numPr>
          <w:ilvl w:val="0"/>
          <w:numId w:val="13"/>
        </w:numPr>
        <w:tabs>
          <w:tab w:val="clear" w:pos="567"/>
        </w:tabs>
        <w:ind w:left="851" w:hanging="284"/>
        <w:rPr>
          <w:szCs w:val="24"/>
          <w:lang w:val="fr-FR"/>
        </w:rPr>
      </w:pPr>
      <w:r>
        <w:rPr>
          <w:szCs w:val="24"/>
          <w:lang w:val="fr-FR"/>
        </w:rPr>
        <w:t xml:space="preserve">Convention des Nations Unies contre la criminalité transnationale organisée </w:t>
      </w:r>
      <w:r w:rsidRPr="00ED361D">
        <w:rPr>
          <w:szCs w:val="24"/>
          <w:lang w:val="fr-FR"/>
        </w:rPr>
        <w:t>(8</w:t>
      </w:r>
      <w:r w:rsidR="004D5295">
        <w:rPr>
          <w:szCs w:val="24"/>
          <w:lang w:val="fr-FR"/>
        </w:rPr>
        <w:t> </w:t>
      </w:r>
      <w:r>
        <w:rPr>
          <w:szCs w:val="24"/>
          <w:lang w:val="fr-FR"/>
        </w:rPr>
        <w:t>juillet</w:t>
      </w:r>
      <w:r w:rsidR="004D5295">
        <w:rPr>
          <w:szCs w:val="24"/>
          <w:lang w:val="fr-FR"/>
        </w:rPr>
        <w:t> </w:t>
      </w:r>
      <w:r w:rsidRPr="00ED361D">
        <w:rPr>
          <w:szCs w:val="24"/>
          <w:lang w:val="fr-FR"/>
        </w:rPr>
        <w:t xml:space="preserve">2002); </w:t>
      </w:r>
    </w:p>
    <w:p w:rsidR="00F17B62" w:rsidRPr="00ED361D" w:rsidRDefault="00F17B62" w:rsidP="00343197">
      <w:pPr>
        <w:numPr>
          <w:ilvl w:val="0"/>
          <w:numId w:val="13"/>
        </w:numPr>
        <w:tabs>
          <w:tab w:val="clear" w:pos="567"/>
        </w:tabs>
        <w:ind w:left="851" w:hanging="284"/>
        <w:rPr>
          <w:szCs w:val="24"/>
          <w:lang w:val="fr-FR"/>
        </w:rPr>
      </w:pPr>
      <w:r>
        <w:rPr>
          <w:szCs w:val="24"/>
          <w:lang w:val="fr-FR"/>
        </w:rPr>
        <w:t>Protocole</w:t>
      </w:r>
      <w:r w:rsidRPr="00ED361D">
        <w:rPr>
          <w:szCs w:val="24"/>
          <w:lang w:val="fr-FR"/>
        </w:rPr>
        <w:t xml:space="preserve"> </w:t>
      </w:r>
      <w:r>
        <w:rPr>
          <w:szCs w:val="24"/>
          <w:lang w:val="fr-FR"/>
        </w:rPr>
        <w:t>additionnel</w:t>
      </w:r>
      <w:r w:rsidRPr="00ED361D">
        <w:rPr>
          <w:szCs w:val="24"/>
          <w:lang w:val="fr-FR"/>
        </w:rPr>
        <w:t xml:space="preserve"> à </w:t>
      </w:r>
      <w:r>
        <w:rPr>
          <w:szCs w:val="24"/>
          <w:lang w:val="fr-FR"/>
        </w:rPr>
        <w:t>la</w:t>
      </w:r>
      <w:r w:rsidRPr="00ED361D">
        <w:rPr>
          <w:szCs w:val="24"/>
          <w:lang w:val="fr-FR"/>
        </w:rPr>
        <w:t xml:space="preserve"> </w:t>
      </w:r>
      <w:r>
        <w:rPr>
          <w:szCs w:val="24"/>
          <w:lang w:val="fr-FR"/>
        </w:rPr>
        <w:t xml:space="preserve">Convention des Nations Unies contre la criminalité transnationale organisée visant à prévenir, réprimer et punir la traite des personnes, en particulier des femmes et des enfants </w:t>
      </w:r>
      <w:r w:rsidRPr="00ED361D">
        <w:rPr>
          <w:szCs w:val="24"/>
          <w:lang w:val="fr-FR"/>
        </w:rPr>
        <w:t xml:space="preserve">(8 </w:t>
      </w:r>
      <w:r>
        <w:rPr>
          <w:szCs w:val="24"/>
          <w:lang w:val="fr-FR"/>
        </w:rPr>
        <w:t xml:space="preserve">juillet </w:t>
      </w:r>
      <w:r w:rsidRPr="00ED361D">
        <w:rPr>
          <w:szCs w:val="24"/>
          <w:lang w:val="fr-FR"/>
        </w:rPr>
        <w:t xml:space="preserve">2002). </w:t>
      </w:r>
    </w:p>
    <w:p w:rsidR="004D5295" w:rsidRPr="00255454" w:rsidRDefault="004D5295" w:rsidP="004D5295">
      <w:pPr>
        <w:pStyle w:val="BodyTextIndent"/>
        <w:spacing w:after="240"/>
        <w:ind w:left="0"/>
        <w:rPr>
          <w:b/>
          <w:lang w:val="fr-FR"/>
        </w:rPr>
      </w:pPr>
      <w:r w:rsidRPr="00255454">
        <w:rPr>
          <w:b/>
          <w:lang w:val="fr-FR"/>
        </w:rPr>
        <w:t xml:space="preserve">Actes normatifs adoptés en ce qui concerne les enfants </w:t>
      </w:r>
    </w:p>
    <w:p w:rsidR="004D5295" w:rsidRPr="00C175FD" w:rsidRDefault="004D5295" w:rsidP="00255454">
      <w:pPr>
        <w:tabs>
          <w:tab w:val="clear" w:pos="360"/>
          <w:tab w:val="clear" w:pos="567"/>
        </w:tabs>
        <w:rPr>
          <w:szCs w:val="24"/>
          <w:lang w:val="fr-FR"/>
        </w:rPr>
      </w:pPr>
      <w:r w:rsidRPr="00C175FD">
        <w:rPr>
          <w:szCs w:val="24"/>
          <w:lang w:val="fr-FR"/>
        </w:rPr>
        <w:t>59.</w:t>
      </w:r>
      <w:r w:rsidRPr="00C175FD">
        <w:rPr>
          <w:szCs w:val="24"/>
          <w:lang w:val="fr-FR"/>
        </w:rPr>
        <w:tab/>
      </w:r>
      <w:r>
        <w:rPr>
          <w:szCs w:val="24"/>
          <w:lang w:val="fr-FR"/>
        </w:rPr>
        <w:t>Afin d’aligner la législation nationale sur les principes et les dispositions de la Convention, le Tadjikistan s’emploie constamment à améliorer sa base d’actes normatifs</w:t>
      </w:r>
      <w:r w:rsidRPr="00C175FD">
        <w:rPr>
          <w:szCs w:val="24"/>
          <w:lang w:val="fr-FR"/>
        </w:rPr>
        <w:t xml:space="preserve">.  </w:t>
      </w:r>
      <w:r>
        <w:rPr>
          <w:szCs w:val="24"/>
          <w:lang w:val="fr-FR"/>
        </w:rPr>
        <w:t>Dès l’époque de l’établissement du rapport initial, le pays a adopté les actes normatifs ci-après :</w:t>
      </w:r>
    </w:p>
    <w:p w:rsidR="004D5295" w:rsidRPr="00C175FD" w:rsidRDefault="00255454" w:rsidP="00255454">
      <w:pPr>
        <w:tabs>
          <w:tab w:val="clear" w:pos="360"/>
          <w:tab w:val="clear" w:pos="567"/>
        </w:tabs>
        <w:ind w:left="567"/>
        <w:rPr>
          <w:szCs w:val="24"/>
          <w:lang w:val="fr-FR"/>
        </w:rPr>
      </w:pPr>
      <w:r>
        <w:rPr>
          <w:szCs w:val="24"/>
          <w:lang w:val="fr-FR"/>
        </w:rPr>
        <w:t>1</w:t>
      </w:r>
      <w:r w:rsidR="004D5295" w:rsidRPr="00C175FD">
        <w:rPr>
          <w:szCs w:val="24"/>
          <w:lang w:val="fr-FR"/>
        </w:rPr>
        <w:t>.</w:t>
      </w:r>
      <w:r>
        <w:rPr>
          <w:szCs w:val="24"/>
          <w:lang w:val="fr-FR"/>
        </w:rPr>
        <w:tab/>
      </w:r>
      <w:r w:rsidR="004D5295">
        <w:rPr>
          <w:szCs w:val="24"/>
          <w:lang w:val="fr-FR"/>
        </w:rPr>
        <w:t>Modifications</w:t>
      </w:r>
      <w:r w:rsidR="004D5295" w:rsidRPr="00C175FD">
        <w:rPr>
          <w:szCs w:val="24"/>
          <w:lang w:val="fr-FR"/>
        </w:rPr>
        <w:t xml:space="preserve"> </w:t>
      </w:r>
      <w:r w:rsidR="004D5295">
        <w:rPr>
          <w:szCs w:val="24"/>
          <w:lang w:val="fr-FR"/>
        </w:rPr>
        <w:t>et</w:t>
      </w:r>
      <w:r w:rsidR="004D5295" w:rsidRPr="00C175FD">
        <w:rPr>
          <w:szCs w:val="24"/>
          <w:lang w:val="fr-FR"/>
        </w:rPr>
        <w:t xml:space="preserve"> </w:t>
      </w:r>
      <w:r w:rsidR="004D5295">
        <w:rPr>
          <w:szCs w:val="24"/>
          <w:lang w:val="fr-FR"/>
        </w:rPr>
        <w:t>dispositions</w:t>
      </w:r>
      <w:r w:rsidR="004D5295" w:rsidRPr="00C175FD">
        <w:rPr>
          <w:szCs w:val="24"/>
          <w:lang w:val="fr-FR"/>
        </w:rPr>
        <w:t xml:space="preserve"> </w:t>
      </w:r>
      <w:r w:rsidR="004D5295">
        <w:rPr>
          <w:szCs w:val="24"/>
          <w:lang w:val="fr-FR"/>
        </w:rPr>
        <w:t>nouvelles</w:t>
      </w:r>
      <w:r w:rsidR="004D5295" w:rsidRPr="00C175FD">
        <w:rPr>
          <w:szCs w:val="24"/>
          <w:lang w:val="fr-FR"/>
        </w:rPr>
        <w:t xml:space="preserve"> </w:t>
      </w:r>
      <w:r w:rsidR="004D5295">
        <w:rPr>
          <w:szCs w:val="24"/>
          <w:lang w:val="fr-FR"/>
        </w:rPr>
        <w:t xml:space="preserve">insérées dans le Code des infractions administratives entre </w:t>
      </w:r>
      <w:r w:rsidR="004D5295" w:rsidRPr="00C175FD">
        <w:rPr>
          <w:szCs w:val="24"/>
          <w:lang w:val="fr-FR"/>
        </w:rPr>
        <w:t xml:space="preserve">1999 </w:t>
      </w:r>
      <w:r w:rsidR="004D5295">
        <w:rPr>
          <w:szCs w:val="24"/>
          <w:lang w:val="fr-FR"/>
        </w:rPr>
        <w:t>et 2004</w:t>
      </w:r>
      <w:r w:rsidR="004D5295" w:rsidRPr="00C175FD">
        <w:rPr>
          <w:szCs w:val="24"/>
          <w:lang w:val="fr-FR"/>
        </w:rPr>
        <w:t>;</w:t>
      </w:r>
    </w:p>
    <w:p w:rsidR="004D5295" w:rsidRPr="00645FE3" w:rsidRDefault="004D5295" w:rsidP="00255454">
      <w:pPr>
        <w:tabs>
          <w:tab w:val="clear" w:pos="360"/>
          <w:tab w:val="clear" w:pos="567"/>
        </w:tabs>
        <w:ind w:left="567"/>
        <w:rPr>
          <w:szCs w:val="24"/>
          <w:lang w:val="fr-FR"/>
        </w:rPr>
      </w:pPr>
      <w:r w:rsidRPr="00645FE3">
        <w:rPr>
          <w:szCs w:val="24"/>
          <w:lang w:val="fr-FR"/>
        </w:rPr>
        <w:t>2.</w:t>
      </w:r>
      <w:r w:rsidR="00255454">
        <w:rPr>
          <w:szCs w:val="24"/>
          <w:lang w:val="fr-FR"/>
        </w:rPr>
        <w:tab/>
      </w:r>
      <w:r>
        <w:rPr>
          <w:szCs w:val="24"/>
          <w:lang w:val="fr-FR"/>
        </w:rPr>
        <w:t xml:space="preserve">Loi de 2000 sur l’obligation militaire universelle et le service militaire; </w:t>
      </w:r>
    </w:p>
    <w:p w:rsidR="004D5295" w:rsidRDefault="004D5295" w:rsidP="00255454">
      <w:pPr>
        <w:tabs>
          <w:tab w:val="clear" w:pos="360"/>
          <w:tab w:val="clear" w:pos="567"/>
        </w:tabs>
        <w:ind w:left="567"/>
        <w:rPr>
          <w:szCs w:val="24"/>
          <w:lang w:val="fr-FR"/>
        </w:rPr>
      </w:pPr>
      <w:r w:rsidRPr="00645FE3">
        <w:rPr>
          <w:szCs w:val="24"/>
          <w:lang w:val="fr-FR"/>
        </w:rPr>
        <w:t>3.</w:t>
      </w:r>
      <w:r w:rsidR="00255454">
        <w:rPr>
          <w:szCs w:val="24"/>
          <w:lang w:val="fr-FR"/>
        </w:rPr>
        <w:tab/>
      </w:r>
      <w:r w:rsidRPr="00645FE3">
        <w:rPr>
          <w:bCs/>
          <w:iCs/>
          <w:szCs w:val="24"/>
          <w:lang w:val="fr-FR"/>
        </w:rPr>
        <w:t>Programme national d’action préventive et de lutte contre le virus de l’immunodéficience humaine, le syndrome d’immunodéficience acquise et les maladies sexuellement transmissibles jusqu’en 2007</w:t>
      </w:r>
      <w:r>
        <w:rPr>
          <w:bCs/>
          <w:i/>
          <w:iCs/>
          <w:szCs w:val="24"/>
          <w:lang w:val="fr-FR"/>
        </w:rPr>
        <w:t xml:space="preserve"> </w:t>
      </w:r>
      <w:r w:rsidRPr="00645FE3">
        <w:rPr>
          <w:szCs w:val="24"/>
          <w:lang w:val="fr-FR"/>
        </w:rPr>
        <w:t xml:space="preserve">(2000); </w:t>
      </w:r>
    </w:p>
    <w:p w:rsidR="004D5295" w:rsidRPr="00FC7E85" w:rsidRDefault="004D5295" w:rsidP="00255454">
      <w:pPr>
        <w:tabs>
          <w:tab w:val="clear" w:pos="360"/>
          <w:tab w:val="clear" w:pos="567"/>
        </w:tabs>
        <w:ind w:left="567"/>
        <w:rPr>
          <w:szCs w:val="24"/>
          <w:lang w:val="fr-FR"/>
        </w:rPr>
      </w:pPr>
      <w:r w:rsidRPr="00FC7E85">
        <w:rPr>
          <w:szCs w:val="24"/>
          <w:lang w:val="fr-FR"/>
        </w:rPr>
        <w:t>4.</w:t>
      </w:r>
      <w:r w:rsidR="00255454">
        <w:rPr>
          <w:szCs w:val="24"/>
          <w:lang w:val="fr-FR"/>
        </w:rPr>
        <w:tab/>
      </w:r>
      <w:r>
        <w:rPr>
          <w:szCs w:val="24"/>
          <w:lang w:val="fr-FR"/>
        </w:rPr>
        <w:t>D</w:t>
      </w:r>
      <w:r w:rsidRPr="00FC7E85">
        <w:rPr>
          <w:szCs w:val="24"/>
          <w:lang w:val="fr-FR"/>
        </w:rPr>
        <w:t>é</w:t>
      </w:r>
      <w:r>
        <w:rPr>
          <w:szCs w:val="24"/>
          <w:lang w:val="fr-FR"/>
        </w:rPr>
        <w:t>cision</w:t>
      </w:r>
      <w:r w:rsidRPr="00FC7E85">
        <w:rPr>
          <w:szCs w:val="24"/>
          <w:lang w:val="fr-FR"/>
        </w:rPr>
        <w:t xml:space="preserve"> </w:t>
      </w:r>
      <w:r>
        <w:rPr>
          <w:szCs w:val="24"/>
          <w:lang w:val="fr-FR"/>
        </w:rPr>
        <w:t>gouvernementale sur</w:t>
      </w:r>
      <w:r w:rsidRPr="00FC7E85">
        <w:rPr>
          <w:szCs w:val="24"/>
          <w:lang w:val="fr-FR"/>
        </w:rPr>
        <w:t xml:space="preserve"> </w:t>
      </w:r>
      <w:r>
        <w:rPr>
          <w:szCs w:val="24"/>
          <w:lang w:val="fr-FR"/>
        </w:rPr>
        <w:t>l</w:t>
      </w:r>
      <w:r w:rsidRPr="00FC7E85">
        <w:rPr>
          <w:szCs w:val="24"/>
          <w:lang w:val="fr-FR"/>
        </w:rPr>
        <w:t>’</w:t>
      </w:r>
      <w:r>
        <w:rPr>
          <w:szCs w:val="24"/>
          <w:lang w:val="fr-FR"/>
        </w:rPr>
        <w:t>adoption</w:t>
      </w:r>
      <w:r w:rsidRPr="00FC7E85">
        <w:rPr>
          <w:szCs w:val="24"/>
          <w:lang w:val="fr-FR"/>
        </w:rPr>
        <w:t xml:space="preserve"> </w:t>
      </w:r>
      <w:r>
        <w:rPr>
          <w:szCs w:val="24"/>
          <w:lang w:val="fr-FR"/>
        </w:rPr>
        <w:t>du</w:t>
      </w:r>
      <w:r w:rsidRPr="00FC7E85">
        <w:rPr>
          <w:szCs w:val="24"/>
          <w:lang w:val="fr-FR"/>
        </w:rPr>
        <w:t xml:space="preserve"> </w:t>
      </w:r>
      <w:r>
        <w:rPr>
          <w:szCs w:val="24"/>
          <w:lang w:val="fr-FR"/>
        </w:rPr>
        <w:t>R</w:t>
      </w:r>
      <w:r w:rsidRPr="00FC7E85">
        <w:rPr>
          <w:szCs w:val="24"/>
          <w:lang w:val="fr-FR"/>
        </w:rPr>
        <w:t>è</w:t>
      </w:r>
      <w:r>
        <w:rPr>
          <w:szCs w:val="24"/>
          <w:lang w:val="fr-FR"/>
        </w:rPr>
        <w:t>glement</w:t>
      </w:r>
      <w:r w:rsidRPr="00FC7E85">
        <w:rPr>
          <w:szCs w:val="24"/>
          <w:lang w:val="fr-FR"/>
        </w:rPr>
        <w:t xml:space="preserve"> </w:t>
      </w:r>
      <w:r>
        <w:rPr>
          <w:szCs w:val="24"/>
          <w:lang w:val="fr-FR"/>
        </w:rPr>
        <w:t>applicable</w:t>
      </w:r>
      <w:r w:rsidRPr="00FC7E85">
        <w:rPr>
          <w:szCs w:val="24"/>
          <w:lang w:val="fr-FR"/>
        </w:rPr>
        <w:t xml:space="preserve"> </w:t>
      </w:r>
      <w:r>
        <w:rPr>
          <w:szCs w:val="24"/>
          <w:lang w:val="fr-FR"/>
        </w:rPr>
        <w:t>aux</w:t>
      </w:r>
      <w:r w:rsidRPr="00FC7E85">
        <w:rPr>
          <w:szCs w:val="24"/>
          <w:lang w:val="fr-FR"/>
        </w:rPr>
        <w:t xml:space="preserve"> </w:t>
      </w:r>
      <w:r>
        <w:rPr>
          <w:szCs w:val="24"/>
          <w:lang w:val="fr-FR"/>
        </w:rPr>
        <w:t>services de tutelle</w:t>
      </w:r>
      <w:r w:rsidRPr="00FC7E85">
        <w:rPr>
          <w:szCs w:val="24"/>
          <w:lang w:val="fr-FR"/>
        </w:rPr>
        <w:t xml:space="preserve"> (2000);</w:t>
      </w:r>
    </w:p>
    <w:p w:rsidR="004D5295" w:rsidRPr="004D5295" w:rsidRDefault="004D5295" w:rsidP="00255454">
      <w:pPr>
        <w:tabs>
          <w:tab w:val="clear" w:pos="360"/>
          <w:tab w:val="clear" w:pos="567"/>
        </w:tabs>
        <w:ind w:left="567"/>
        <w:rPr>
          <w:szCs w:val="24"/>
          <w:lang w:val="fr-FR"/>
        </w:rPr>
      </w:pPr>
      <w:r w:rsidRPr="004D5295">
        <w:rPr>
          <w:szCs w:val="24"/>
          <w:lang w:val="fr-FR"/>
        </w:rPr>
        <w:t>5.</w:t>
      </w:r>
      <w:r w:rsidR="00255454">
        <w:rPr>
          <w:szCs w:val="24"/>
          <w:lang w:val="fr-FR"/>
        </w:rPr>
        <w:tab/>
      </w:r>
      <w:r>
        <w:rPr>
          <w:szCs w:val="24"/>
          <w:lang w:val="fr-FR"/>
        </w:rPr>
        <w:t>Code</w:t>
      </w:r>
      <w:r w:rsidRPr="004D5295">
        <w:rPr>
          <w:szCs w:val="24"/>
          <w:lang w:val="fr-FR"/>
        </w:rPr>
        <w:t xml:space="preserve"> </w:t>
      </w:r>
      <w:r>
        <w:rPr>
          <w:szCs w:val="24"/>
          <w:lang w:val="fr-FR"/>
        </w:rPr>
        <w:t>d</w:t>
      </w:r>
      <w:r w:rsidRPr="004D5295">
        <w:rPr>
          <w:szCs w:val="24"/>
          <w:lang w:val="fr-FR"/>
        </w:rPr>
        <w:t>’</w:t>
      </w:r>
      <w:r>
        <w:rPr>
          <w:szCs w:val="24"/>
          <w:lang w:val="fr-FR"/>
        </w:rPr>
        <w:t>ex</w:t>
      </w:r>
      <w:r w:rsidRPr="004D5295">
        <w:rPr>
          <w:szCs w:val="24"/>
          <w:lang w:val="fr-FR"/>
        </w:rPr>
        <w:t>é</w:t>
      </w:r>
      <w:r>
        <w:rPr>
          <w:szCs w:val="24"/>
          <w:lang w:val="fr-FR"/>
        </w:rPr>
        <w:t>cution</w:t>
      </w:r>
      <w:r w:rsidRPr="004D5295">
        <w:rPr>
          <w:szCs w:val="24"/>
          <w:lang w:val="fr-FR"/>
        </w:rPr>
        <w:t xml:space="preserve"> </w:t>
      </w:r>
      <w:r>
        <w:rPr>
          <w:szCs w:val="24"/>
          <w:lang w:val="fr-FR"/>
        </w:rPr>
        <w:t>des</w:t>
      </w:r>
      <w:r w:rsidRPr="004D5295">
        <w:rPr>
          <w:szCs w:val="24"/>
          <w:lang w:val="fr-FR"/>
        </w:rPr>
        <w:t xml:space="preserve"> </w:t>
      </w:r>
      <w:r>
        <w:rPr>
          <w:szCs w:val="24"/>
          <w:lang w:val="fr-FR"/>
        </w:rPr>
        <w:t>peines</w:t>
      </w:r>
      <w:r w:rsidRPr="004D5295">
        <w:rPr>
          <w:szCs w:val="24"/>
          <w:lang w:val="fr-FR"/>
        </w:rPr>
        <w:t xml:space="preserve"> (2001);</w:t>
      </w:r>
    </w:p>
    <w:p w:rsidR="004D5295" w:rsidRPr="00C45F49" w:rsidRDefault="004D5295" w:rsidP="00255454">
      <w:pPr>
        <w:tabs>
          <w:tab w:val="clear" w:pos="360"/>
          <w:tab w:val="clear" w:pos="567"/>
        </w:tabs>
        <w:ind w:left="567"/>
        <w:rPr>
          <w:szCs w:val="24"/>
          <w:lang w:val="fr-FR"/>
        </w:rPr>
      </w:pPr>
      <w:r w:rsidRPr="00C45F49">
        <w:rPr>
          <w:szCs w:val="24"/>
          <w:lang w:val="fr-FR"/>
        </w:rPr>
        <w:t>6.</w:t>
      </w:r>
      <w:r w:rsidR="00255454">
        <w:rPr>
          <w:szCs w:val="24"/>
          <w:lang w:val="fr-FR"/>
        </w:rPr>
        <w:tab/>
      </w:r>
      <w:r>
        <w:rPr>
          <w:szCs w:val="24"/>
          <w:lang w:val="fr-FR"/>
        </w:rPr>
        <w:t>Loi</w:t>
      </w:r>
      <w:r w:rsidRPr="00C45F49">
        <w:rPr>
          <w:szCs w:val="24"/>
          <w:lang w:val="fr-FR"/>
        </w:rPr>
        <w:t xml:space="preserve"> </w:t>
      </w:r>
      <w:r>
        <w:rPr>
          <w:szCs w:val="24"/>
          <w:lang w:val="fr-FR"/>
        </w:rPr>
        <w:t>sur</w:t>
      </w:r>
      <w:r w:rsidRPr="00C45F49">
        <w:rPr>
          <w:szCs w:val="24"/>
          <w:lang w:val="fr-FR"/>
        </w:rPr>
        <w:t xml:space="preserve"> </w:t>
      </w:r>
      <w:r>
        <w:rPr>
          <w:szCs w:val="24"/>
          <w:lang w:val="fr-FR"/>
        </w:rPr>
        <w:t>les</w:t>
      </w:r>
      <w:r w:rsidRPr="00C45F49">
        <w:rPr>
          <w:szCs w:val="24"/>
          <w:lang w:val="fr-FR"/>
        </w:rPr>
        <w:t xml:space="preserve"> </w:t>
      </w:r>
      <w:r>
        <w:rPr>
          <w:szCs w:val="24"/>
          <w:lang w:val="fr-FR"/>
        </w:rPr>
        <w:t>activit</w:t>
      </w:r>
      <w:r w:rsidRPr="00C45F49">
        <w:rPr>
          <w:szCs w:val="24"/>
          <w:lang w:val="fr-FR"/>
        </w:rPr>
        <w:t>é</w:t>
      </w:r>
      <w:r>
        <w:rPr>
          <w:szCs w:val="24"/>
          <w:lang w:val="fr-FR"/>
        </w:rPr>
        <w:t>s</w:t>
      </w:r>
      <w:r w:rsidRPr="00C45F49">
        <w:rPr>
          <w:szCs w:val="24"/>
          <w:lang w:val="fr-FR"/>
        </w:rPr>
        <w:t xml:space="preserve"> </w:t>
      </w:r>
      <w:r>
        <w:rPr>
          <w:szCs w:val="24"/>
          <w:lang w:val="fr-FR"/>
        </w:rPr>
        <w:t>m</w:t>
      </w:r>
      <w:r w:rsidRPr="00C45F49">
        <w:rPr>
          <w:szCs w:val="24"/>
          <w:lang w:val="fr-FR"/>
        </w:rPr>
        <w:t>é</w:t>
      </w:r>
      <w:r>
        <w:rPr>
          <w:szCs w:val="24"/>
          <w:lang w:val="fr-FR"/>
        </w:rPr>
        <w:t>dicales</w:t>
      </w:r>
      <w:r w:rsidRPr="00C45F49">
        <w:rPr>
          <w:szCs w:val="24"/>
          <w:lang w:val="fr-FR"/>
        </w:rPr>
        <w:t xml:space="preserve"> </w:t>
      </w:r>
      <w:r>
        <w:rPr>
          <w:szCs w:val="24"/>
          <w:lang w:val="fr-FR"/>
        </w:rPr>
        <w:t>et</w:t>
      </w:r>
      <w:r w:rsidRPr="00C45F49">
        <w:rPr>
          <w:szCs w:val="24"/>
          <w:lang w:val="fr-FR"/>
        </w:rPr>
        <w:t xml:space="preserve"> </w:t>
      </w:r>
      <w:r>
        <w:rPr>
          <w:szCs w:val="24"/>
          <w:lang w:val="fr-FR"/>
        </w:rPr>
        <w:t>pharmaceutiques</w:t>
      </w:r>
      <w:r w:rsidRPr="00C45F49">
        <w:rPr>
          <w:szCs w:val="24"/>
          <w:lang w:val="fr-FR"/>
        </w:rPr>
        <w:t xml:space="preserve"> (2001</w:t>
      </w:r>
      <w:r>
        <w:rPr>
          <w:szCs w:val="24"/>
          <w:lang w:val="fr-FR"/>
        </w:rPr>
        <w:t>)</w:t>
      </w:r>
      <w:r w:rsidRPr="00C45F49">
        <w:rPr>
          <w:szCs w:val="24"/>
          <w:lang w:val="fr-FR"/>
        </w:rPr>
        <w:t xml:space="preserve">; </w:t>
      </w:r>
    </w:p>
    <w:p w:rsidR="004D5295" w:rsidRPr="00C45F49" w:rsidRDefault="004D5295" w:rsidP="00255454">
      <w:pPr>
        <w:tabs>
          <w:tab w:val="clear" w:pos="360"/>
          <w:tab w:val="clear" w:pos="567"/>
        </w:tabs>
        <w:ind w:left="567"/>
        <w:rPr>
          <w:szCs w:val="24"/>
          <w:lang w:val="fr-FR"/>
        </w:rPr>
      </w:pPr>
      <w:r w:rsidRPr="00C45F49">
        <w:rPr>
          <w:szCs w:val="24"/>
          <w:lang w:val="fr-FR"/>
        </w:rPr>
        <w:t xml:space="preserve">7. </w:t>
      </w:r>
      <w:r w:rsidR="00255454">
        <w:rPr>
          <w:szCs w:val="24"/>
          <w:lang w:val="fr-FR"/>
        </w:rPr>
        <w:tab/>
      </w:r>
      <w:r>
        <w:rPr>
          <w:szCs w:val="24"/>
          <w:lang w:val="fr-FR"/>
        </w:rPr>
        <w:t>Modifications</w:t>
      </w:r>
      <w:r w:rsidRPr="00C175FD">
        <w:rPr>
          <w:szCs w:val="24"/>
          <w:lang w:val="fr-FR"/>
        </w:rPr>
        <w:t xml:space="preserve"> </w:t>
      </w:r>
      <w:r>
        <w:rPr>
          <w:szCs w:val="24"/>
          <w:lang w:val="fr-FR"/>
        </w:rPr>
        <w:t>et</w:t>
      </w:r>
      <w:r w:rsidRPr="00C175FD">
        <w:rPr>
          <w:szCs w:val="24"/>
          <w:lang w:val="fr-FR"/>
        </w:rPr>
        <w:t xml:space="preserve"> </w:t>
      </w:r>
      <w:r>
        <w:rPr>
          <w:szCs w:val="24"/>
          <w:lang w:val="fr-FR"/>
        </w:rPr>
        <w:t>dispositions</w:t>
      </w:r>
      <w:r w:rsidRPr="00C175FD">
        <w:rPr>
          <w:szCs w:val="24"/>
          <w:lang w:val="fr-FR"/>
        </w:rPr>
        <w:t xml:space="preserve"> </w:t>
      </w:r>
      <w:r>
        <w:rPr>
          <w:szCs w:val="24"/>
          <w:lang w:val="fr-FR"/>
        </w:rPr>
        <w:t>nouvelles</w:t>
      </w:r>
      <w:r w:rsidRPr="00C175FD">
        <w:rPr>
          <w:szCs w:val="24"/>
          <w:lang w:val="fr-FR"/>
        </w:rPr>
        <w:t xml:space="preserve"> </w:t>
      </w:r>
      <w:r>
        <w:rPr>
          <w:szCs w:val="24"/>
          <w:lang w:val="fr-FR"/>
        </w:rPr>
        <w:t xml:space="preserve">insérées dans le Code civil </w:t>
      </w:r>
      <w:r w:rsidRPr="00C45F49">
        <w:rPr>
          <w:szCs w:val="24"/>
          <w:lang w:val="fr-FR"/>
        </w:rPr>
        <w:t>(2001</w:t>
      </w:r>
      <w:r>
        <w:rPr>
          <w:szCs w:val="24"/>
          <w:lang w:val="fr-FR"/>
        </w:rPr>
        <w:t>,</w:t>
      </w:r>
      <w:r w:rsidRPr="00C45F49">
        <w:rPr>
          <w:szCs w:val="24"/>
          <w:lang w:val="fr-FR"/>
        </w:rPr>
        <w:t xml:space="preserve"> 2002</w:t>
      </w:r>
      <w:r>
        <w:rPr>
          <w:szCs w:val="24"/>
          <w:lang w:val="fr-FR"/>
        </w:rPr>
        <w:t xml:space="preserve"> et</w:t>
      </w:r>
      <w:r w:rsidR="00255454">
        <w:rPr>
          <w:szCs w:val="24"/>
          <w:lang w:val="fr-FR"/>
        </w:rPr>
        <w:t> </w:t>
      </w:r>
      <w:r>
        <w:rPr>
          <w:szCs w:val="24"/>
          <w:lang w:val="fr-FR"/>
        </w:rPr>
        <w:t>2005</w:t>
      </w:r>
      <w:r w:rsidRPr="00C45F49">
        <w:rPr>
          <w:szCs w:val="24"/>
          <w:lang w:val="fr-FR"/>
        </w:rPr>
        <w:t>);</w:t>
      </w:r>
    </w:p>
    <w:p w:rsidR="004D5295" w:rsidRPr="00C45F49" w:rsidRDefault="004D5295" w:rsidP="00255454">
      <w:pPr>
        <w:tabs>
          <w:tab w:val="clear" w:pos="360"/>
          <w:tab w:val="clear" w:pos="567"/>
        </w:tabs>
        <w:ind w:left="567"/>
        <w:rPr>
          <w:szCs w:val="24"/>
          <w:lang w:val="fr-FR"/>
        </w:rPr>
      </w:pPr>
      <w:r w:rsidRPr="00C45F49">
        <w:rPr>
          <w:szCs w:val="24"/>
          <w:lang w:val="fr-FR"/>
        </w:rPr>
        <w:t xml:space="preserve">8. </w:t>
      </w:r>
      <w:r w:rsidR="00255454">
        <w:rPr>
          <w:szCs w:val="24"/>
          <w:lang w:val="fr-FR"/>
        </w:rPr>
        <w:tab/>
      </w:r>
      <w:r>
        <w:rPr>
          <w:szCs w:val="24"/>
          <w:lang w:val="fr-FR"/>
        </w:rPr>
        <w:t>Modifications</w:t>
      </w:r>
      <w:r w:rsidRPr="00C175FD">
        <w:rPr>
          <w:szCs w:val="24"/>
          <w:lang w:val="fr-FR"/>
        </w:rPr>
        <w:t xml:space="preserve"> </w:t>
      </w:r>
      <w:r>
        <w:rPr>
          <w:szCs w:val="24"/>
          <w:lang w:val="fr-FR"/>
        </w:rPr>
        <w:t>et</w:t>
      </w:r>
      <w:r w:rsidRPr="00C175FD">
        <w:rPr>
          <w:szCs w:val="24"/>
          <w:lang w:val="fr-FR"/>
        </w:rPr>
        <w:t xml:space="preserve"> </w:t>
      </w:r>
      <w:r>
        <w:rPr>
          <w:szCs w:val="24"/>
          <w:lang w:val="fr-FR"/>
        </w:rPr>
        <w:t>dispositions</w:t>
      </w:r>
      <w:r w:rsidRPr="00C175FD">
        <w:rPr>
          <w:szCs w:val="24"/>
          <w:lang w:val="fr-FR"/>
        </w:rPr>
        <w:t xml:space="preserve"> </w:t>
      </w:r>
      <w:r>
        <w:rPr>
          <w:szCs w:val="24"/>
          <w:lang w:val="fr-FR"/>
        </w:rPr>
        <w:t>nouvelles</w:t>
      </w:r>
      <w:r w:rsidRPr="00C175FD">
        <w:rPr>
          <w:szCs w:val="24"/>
          <w:lang w:val="fr-FR"/>
        </w:rPr>
        <w:t xml:space="preserve"> </w:t>
      </w:r>
      <w:r>
        <w:rPr>
          <w:szCs w:val="24"/>
          <w:lang w:val="fr-FR"/>
        </w:rPr>
        <w:t xml:space="preserve">insérées dans le Code pénal </w:t>
      </w:r>
      <w:r w:rsidRPr="00C45F49">
        <w:rPr>
          <w:szCs w:val="24"/>
          <w:lang w:val="fr-FR"/>
        </w:rPr>
        <w:t>(</w:t>
      </w:r>
      <w:r>
        <w:rPr>
          <w:szCs w:val="24"/>
          <w:lang w:val="fr-FR"/>
        </w:rPr>
        <w:t xml:space="preserve">entre </w:t>
      </w:r>
      <w:r w:rsidRPr="00C45F49">
        <w:rPr>
          <w:szCs w:val="24"/>
          <w:lang w:val="fr-FR"/>
        </w:rPr>
        <w:t xml:space="preserve">2001 </w:t>
      </w:r>
      <w:r>
        <w:rPr>
          <w:szCs w:val="24"/>
          <w:lang w:val="fr-FR"/>
        </w:rPr>
        <w:t>et</w:t>
      </w:r>
      <w:r w:rsidR="00255454">
        <w:rPr>
          <w:szCs w:val="24"/>
          <w:lang w:val="fr-FR"/>
        </w:rPr>
        <w:t> </w:t>
      </w:r>
      <w:r>
        <w:rPr>
          <w:szCs w:val="24"/>
          <w:lang w:val="fr-FR"/>
        </w:rPr>
        <w:t>2005</w:t>
      </w:r>
      <w:r w:rsidRPr="00C45F49">
        <w:rPr>
          <w:szCs w:val="24"/>
          <w:lang w:val="fr-FR"/>
        </w:rPr>
        <w:t xml:space="preserve">); </w:t>
      </w:r>
    </w:p>
    <w:p w:rsidR="004D5295" w:rsidRPr="006D37E1" w:rsidRDefault="004D5295" w:rsidP="00255454">
      <w:pPr>
        <w:tabs>
          <w:tab w:val="clear" w:pos="360"/>
          <w:tab w:val="clear" w:pos="567"/>
        </w:tabs>
        <w:ind w:left="567"/>
        <w:rPr>
          <w:szCs w:val="24"/>
          <w:lang w:val="fr-FR"/>
        </w:rPr>
      </w:pPr>
      <w:r w:rsidRPr="006D37E1">
        <w:rPr>
          <w:szCs w:val="24"/>
          <w:lang w:val="fr-FR"/>
        </w:rPr>
        <w:t>9.</w:t>
      </w:r>
      <w:r w:rsidR="00255454">
        <w:rPr>
          <w:szCs w:val="24"/>
          <w:lang w:val="fr-FR"/>
        </w:rPr>
        <w:tab/>
      </w:r>
      <w:r>
        <w:rPr>
          <w:szCs w:val="24"/>
          <w:lang w:val="fr-FR"/>
        </w:rPr>
        <w:t>D</w:t>
      </w:r>
      <w:r w:rsidRPr="006D37E1">
        <w:rPr>
          <w:szCs w:val="24"/>
          <w:lang w:val="fr-FR"/>
        </w:rPr>
        <w:t>é</w:t>
      </w:r>
      <w:r>
        <w:rPr>
          <w:szCs w:val="24"/>
          <w:lang w:val="fr-FR"/>
        </w:rPr>
        <w:t>cision</w:t>
      </w:r>
      <w:r w:rsidRPr="006D37E1">
        <w:rPr>
          <w:szCs w:val="24"/>
          <w:lang w:val="fr-FR"/>
        </w:rPr>
        <w:t xml:space="preserve"> </w:t>
      </w:r>
      <w:r>
        <w:rPr>
          <w:szCs w:val="24"/>
          <w:lang w:val="fr-FR"/>
        </w:rPr>
        <w:t>gouvernementale</w:t>
      </w:r>
      <w:r w:rsidRPr="006D37E1">
        <w:rPr>
          <w:szCs w:val="24"/>
          <w:lang w:val="fr-FR"/>
        </w:rPr>
        <w:t xml:space="preserve"> </w:t>
      </w:r>
      <w:r>
        <w:rPr>
          <w:szCs w:val="24"/>
          <w:lang w:val="fr-FR"/>
        </w:rPr>
        <w:t>sur</w:t>
      </w:r>
      <w:r w:rsidRPr="006D37E1">
        <w:rPr>
          <w:szCs w:val="24"/>
          <w:lang w:val="fr-FR"/>
        </w:rPr>
        <w:t xml:space="preserve"> </w:t>
      </w:r>
      <w:r>
        <w:rPr>
          <w:szCs w:val="24"/>
          <w:lang w:val="fr-FR"/>
        </w:rPr>
        <w:t>l</w:t>
      </w:r>
      <w:r w:rsidRPr="006D37E1">
        <w:rPr>
          <w:szCs w:val="24"/>
          <w:lang w:val="fr-FR"/>
        </w:rPr>
        <w:t>’</w:t>
      </w:r>
      <w:r>
        <w:rPr>
          <w:szCs w:val="24"/>
          <w:lang w:val="fr-FR"/>
        </w:rPr>
        <w:t>adoption</w:t>
      </w:r>
      <w:r w:rsidRPr="006D37E1">
        <w:rPr>
          <w:szCs w:val="24"/>
          <w:lang w:val="fr-FR"/>
        </w:rPr>
        <w:t xml:space="preserve"> </w:t>
      </w:r>
      <w:r>
        <w:rPr>
          <w:szCs w:val="24"/>
          <w:lang w:val="fr-FR"/>
        </w:rPr>
        <w:t>du</w:t>
      </w:r>
      <w:r w:rsidRPr="006D37E1">
        <w:rPr>
          <w:szCs w:val="24"/>
          <w:lang w:val="fr-FR"/>
        </w:rPr>
        <w:t xml:space="preserve"> </w:t>
      </w:r>
      <w:r>
        <w:rPr>
          <w:szCs w:val="24"/>
          <w:lang w:val="fr-FR"/>
        </w:rPr>
        <w:t>Programme</w:t>
      </w:r>
      <w:r w:rsidRPr="006D37E1">
        <w:rPr>
          <w:szCs w:val="24"/>
          <w:lang w:val="fr-FR"/>
        </w:rPr>
        <w:t xml:space="preserve"> </w:t>
      </w:r>
      <w:r>
        <w:rPr>
          <w:szCs w:val="24"/>
          <w:lang w:val="fr-FR"/>
        </w:rPr>
        <w:t>intitul</w:t>
      </w:r>
      <w:r w:rsidRPr="006D37E1">
        <w:rPr>
          <w:szCs w:val="24"/>
          <w:lang w:val="fr-FR"/>
        </w:rPr>
        <w:t>é «</w:t>
      </w:r>
      <w:r>
        <w:rPr>
          <w:szCs w:val="24"/>
          <w:lang w:val="fr-FR"/>
        </w:rPr>
        <w:t>Le système d’enseignement public et les droits de l'homme au Tadjikistan</w:t>
      </w:r>
      <w:r w:rsidRPr="006D37E1">
        <w:rPr>
          <w:szCs w:val="24"/>
          <w:lang w:val="fr-FR"/>
        </w:rPr>
        <w:t>» (2001);</w:t>
      </w:r>
    </w:p>
    <w:p w:rsidR="004D5295" w:rsidRPr="00244E07" w:rsidRDefault="004D5295" w:rsidP="00255454">
      <w:pPr>
        <w:tabs>
          <w:tab w:val="clear" w:pos="360"/>
          <w:tab w:val="clear" w:pos="567"/>
        </w:tabs>
        <w:ind w:left="567"/>
        <w:rPr>
          <w:szCs w:val="24"/>
          <w:lang w:val="fr-FR"/>
        </w:rPr>
      </w:pPr>
      <w:r w:rsidRPr="00244E07">
        <w:rPr>
          <w:szCs w:val="24"/>
          <w:lang w:val="fr-FR"/>
        </w:rPr>
        <w:t>10.</w:t>
      </w:r>
      <w:r w:rsidR="00255454">
        <w:rPr>
          <w:szCs w:val="24"/>
          <w:lang w:val="fr-FR"/>
        </w:rPr>
        <w:tab/>
      </w:r>
      <w:r>
        <w:rPr>
          <w:szCs w:val="24"/>
          <w:lang w:val="fr-FR"/>
        </w:rPr>
        <w:t>D</w:t>
      </w:r>
      <w:r w:rsidRPr="00244E07">
        <w:rPr>
          <w:szCs w:val="24"/>
          <w:lang w:val="fr-FR"/>
        </w:rPr>
        <w:t>é</w:t>
      </w:r>
      <w:r>
        <w:rPr>
          <w:szCs w:val="24"/>
          <w:lang w:val="fr-FR"/>
        </w:rPr>
        <w:t>cision</w:t>
      </w:r>
      <w:r w:rsidRPr="00244E07">
        <w:rPr>
          <w:szCs w:val="24"/>
          <w:lang w:val="fr-FR"/>
        </w:rPr>
        <w:t xml:space="preserve"> </w:t>
      </w:r>
      <w:r>
        <w:rPr>
          <w:szCs w:val="24"/>
          <w:lang w:val="fr-FR"/>
        </w:rPr>
        <w:t>gouvernementale</w:t>
      </w:r>
      <w:r w:rsidRPr="00244E07">
        <w:rPr>
          <w:szCs w:val="24"/>
          <w:lang w:val="fr-FR"/>
        </w:rPr>
        <w:t xml:space="preserve"> </w:t>
      </w:r>
      <w:r>
        <w:rPr>
          <w:szCs w:val="24"/>
          <w:lang w:val="fr-FR"/>
        </w:rPr>
        <w:t>sur</w:t>
      </w:r>
      <w:r w:rsidRPr="00244E07">
        <w:rPr>
          <w:szCs w:val="24"/>
          <w:lang w:val="fr-FR"/>
        </w:rPr>
        <w:t xml:space="preserve"> </w:t>
      </w:r>
      <w:r>
        <w:rPr>
          <w:szCs w:val="24"/>
          <w:lang w:val="fr-FR"/>
        </w:rPr>
        <w:t>l</w:t>
      </w:r>
      <w:r w:rsidRPr="00244E07">
        <w:rPr>
          <w:szCs w:val="24"/>
          <w:lang w:val="fr-FR"/>
        </w:rPr>
        <w:t>’</w:t>
      </w:r>
      <w:r>
        <w:rPr>
          <w:szCs w:val="24"/>
          <w:lang w:val="fr-FR"/>
        </w:rPr>
        <w:t>adoption</w:t>
      </w:r>
      <w:r w:rsidRPr="00244E07">
        <w:rPr>
          <w:szCs w:val="24"/>
          <w:lang w:val="fr-FR"/>
        </w:rPr>
        <w:t xml:space="preserve"> </w:t>
      </w:r>
      <w:r>
        <w:rPr>
          <w:szCs w:val="24"/>
          <w:lang w:val="fr-FR"/>
        </w:rPr>
        <w:t>du Règlement applicable au service militaire (2001</w:t>
      </w:r>
      <w:r w:rsidRPr="00244E07">
        <w:rPr>
          <w:szCs w:val="24"/>
          <w:lang w:val="fr-FR"/>
        </w:rPr>
        <w:t>);</w:t>
      </w:r>
    </w:p>
    <w:p w:rsidR="004D5295" w:rsidRPr="00F11DDC" w:rsidRDefault="004D5295" w:rsidP="00255454">
      <w:pPr>
        <w:tabs>
          <w:tab w:val="clear" w:pos="360"/>
          <w:tab w:val="clear" w:pos="567"/>
        </w:tabs>
        <w:ind w:left="567"/>
        <w:rPr>
          <w:szCs w:val="24"/>
          <w:lang w:val="fr-FR"/>
        </w:rPr>
      </w:pPr>
      <w:r w:rsidRPr="00F11DDC">
        <w:rPr>
          <w:szCs w:val="24"/>
          <w:lang w:val="fr-FR"/>
        </w:rPr>
        <w:t>11.</w:t>
      </w:r>
      <w:r w:rsidR="00255454">
        <w:rPr>
          <w:szCs w:val="24"/>
          <w:lang w:val="fr-FR"/>
        </w:rPr>
        <w:tab/>
      </w:r>
      <w:r>
        <w:rPr>
          <w:szCs w:val="24"/>
          <w:lang w:val="fr-FR"/>
        </w:rPr>
        <w:t>D</w:t>
      </w:r>
      <w:r w:rsidRPr="00F11DDC">
        <w:rPr>
          <w:szCs w:val="24"/>
          <w:lang w:val="fr-FR"/>
        </w:rPr>
        <w:t>é</w:t>
      </w:r>
      <w:r>
        <w:rPr>
          <w:szCs w:val="24"/>
          <w:lang w:val="fr-FR"/>
        </w:rPr>
        <w:t>cision</w:t>
      </w:r>
      <w:r w:rsidRPr="00F11DDC">
        <w:rPr>
          <w:szCs w:val="24"/>
          <w:lang w:val="fr-FR"/>
        </w:rPr>
        <w:t xml:space="preserve"> </w:t>
      </w:r>
      <w:r>
        <w:rPr>
          <w:szCs w:val="24"/>
          <w:lang w:val="fr-FR"/>
        </w:rPr>
        <w:t>gouvernementale</w:t>
      </w:r>
      <w:r w:rsidRPr="00F11DDC">
        <w:rPr>
          <w:szCs w:val="24"/>
          <w:lang w:val="fr-FR"/>
        </w:rPr>
        <w:t xml:space="preserve"> </w:t>
      </w:r>
      <w:r>
        <w:rPr>
          <w:szCs w:val="24"/>
          <w:lang w:val="fr-FR"/>
        </w:rPr>
        <w:t>sur</w:t>
      </w:r>
      <w:r w:rsidRPr="00F11DDC">
        <w:rPr>
          <w:szCs w:val="24"/>
          <w:lang w:val="fr-FR"/>
        </w:rPr>
        <w:t xml:space="preserve"> </w:t>
      </w:r>
      <w:r>
        <w:rPr>
          <w:szCs w:val="24"/>
          <w:lang w:val="fr-FR"/>
        </w:rPr>
        <w:t>l</w:t>
      </w:r>
      <w:r w:rsidRPr="00F11DDC">
        <w:rPr>
          <w:szCs w:val="24"/>
          <w:lang w:val="fr-FR"/>
        </w:rPr>
        <w:t>’</w:t>
      </w:r>
      <w:r>
        <w:rPr>
          <w:szCs w:val="24"/>
          <w:lang w:val="fr-FR"/>
        </w:rPr>
        <w:t>adoption</w:t>
      </w:r>
      <w:r w:rsidRPr="00F11DDC">
        <w:rPr>
          <w:szCs w:val="24"/>
          <w:lang w:val="fr-FR"/>
        </w:rPr>
        <w:t xml:space="preserve"> </w:t>
      </w:r>
      <w:r>
        <w:rPr>
          <w:szCs w:val="24"/>
          <w:lang w:val="fr-FR"/>
        </w:rPr>
        <w:t>du</w:t>
      </w:r>
      <w:r w:rsidRPr="00F11DDC">
        <w:rPr>
          <w:szCs w:val="24"/>
          <w:lang w:val="fr-FR"/>
        </w:rPr>
        <w:t xml:space="preserve"> </w:t>
      </w:r>
      <w:r>
        <w:rPr>
          <w:szCs w:val="24"/>
          <w:lang w:val="fr-FR"/>
        </w:rPr>
        <w:t>Programme</w:t>
      </w:r>
      <w:r w:rsidRPr="00F11DDC">
        <w:rPr>
          <w:szCs w:val="24"/>
          <w:lang w:val="fr-FR"/>
        </w:rPr>
        <w:t xml:space="preserve"> </w:t>
      </w:r>
      <w:r>
        <w:rPr>
          <w:szCs w:val="24"/>
          <w:lang w:val="fr-FR"/>
        </w:rPr>
        <w:t>national</w:t>
      </w:r>
      <w:r w:rsidRPr="00F11DDC">
        <w:rPr>
          <w:szCs w:val="24"/>
          <w:lang w:val="fr-FR"/>
        </w:rPr>
        <w:t xml:space="preserve"> </w:t>
      </w:r>
      <w:r>
        <w:rPr>
          <w:szCs w:val="24"/>
          <w:lang w:val="fr-FR"/>
        </w:rPr>
        <w:t xml:space="preserve">relatif à </w:t>
      </w:r>
      <w:r w:rsidRPr="007D29D9">
        <w:rPr>
          <w:szCs w:val="24"/>
          <w:lang w:val="fr-FR"/>
        </w:rPr>
        <w:t>l’égalité des droits et des chances des hommes et des femmes pour la période 2001-2010</w:t>
      </w:r>
      <w:r>
        <w:rPr>
          <w:szCs w:val="24"/>
          <w:lang w:val="fr-FR"/>
        </w:rPr>
        <w:t> </w:t>
      </w:r>
      <w:r w:rsidRPr="00F11DDC">
        <w:rPr>
          <w:szCs w:val="24"/>
          <w:lang w:val="fr-FR"/>
        </w:rPr>
        <w:t xml:space="preserve"> (2001);</w:t>
      </w:r>
    </w:p>
    <w:p w:rsidR="004D5295" w:rsidRPr="00312883" w:rsidRDefault="004D5295" w:rsidP="00255454">
      <w:pPr>
        <w:tabs>
          <w:tab w:val="clear" w:pos="360"/>
          <w:tab w:val="clear" w:pos="567"/>
        </w:tabs>
        <w:ind w:left="567"/>
        <w:rPr>
          <w:szCs w:val="24"/>
          <w:lang w:val="fr-FR"/>
        </w:rPr>
      </w:pPr>
      <w:r w:rsidRPr="00312883">
        <w:rPr>
          <w:szCs w:val="24"/>
          <w:lang w:val="fr-FR"/>
        </w:rPr>
        <w:t>12.</w:t>
      </w:r>
      <w:r w:rsidR="00255454">
        <w:rPr>
          <w:szCs w:val="24"/>
          <w:lang w:val="fr-FR"/>
        </w:rPr>
        <w:tab/>
      </w:r>
      <w:r>
        <w:rPr>
          <w:szCs w:val="24"/>
          <w:lang w:val="fr-FR"/>
        </w:rPr>
        <w:t>D</w:t>
      </w:r>
      <w:r w:rsidRPr="00312883">
        <w:rPr>
          <w:szCs w:val="24"/>
          <w:lang w:val="fr-FR"/>
        </w:rPr>
        <w:t>é</w:t>
      </w:r>
      <w:r>
        <w:rPr>
          <w:szCs w:val="24"/>
          <w:lang w:val="fr-FR"/>
        </w:rPr>
        <w:t>cision</w:t>
      </w:r>
      <w:r w:rsidRPr="00312883">
        <w:rPr>
          <w:szCs w:val="24"/>
          <w:lang w:val="fr-FR"/>
        </w:rPr>
        <w:t xml:space="preserve"> </w:t>
      </w:r>
      <w:r>
        <w:rPr>
          <w:szCs w:val="24"/>
          <w:lang w:val="fr-FR"/>
        </w:rPr>
        <w:t>gouvernementale</w:t>
      </w:r>
      <w:r w:rsidRPr="00312883">
        <w:rPr>
          <w:szCs w:val="24"/>
          <w:lang w:val="fr-FR"/>
        </w:rPr>
        <w:t xml:space="preserve"> </w:t>
      </w:r>
      <w:r>
        <w:rPr>
          <w:szCs w:val="24"/>
          <w:lang w:val="fr-FR"/>
        </w:rPr>
        <w:t>sur</w:t>
      </w:r>
      <w:r w:rsidRPr="00312883">
        <w:rPr>
          <w:szCs w:val="24"/>
          <w:lang w:val="fr-FR"/>
        </w:rPr>
        <w:t xml:space="preserve"> </w:t>
      </w:r>
      <w:r>
        <w:rPr>
          <w:szCs w:val="24"/>
          <w:lang w:val="fr-FR"/>
        </w:rPr>
        <w:t xml:space="preserve">la création de la </w:t>
      </w:r>
      <w:r w:rsidRPr="00FE3DA3">
        <w:rPr>
          <w:szCs w:val="24"/>
          <w:lang w:val="fr-FR"/>
        </w:rPr>
        <w:t xml:space="preserve">Commission gouvernementale des droits de l’enfant </w:t>
      </w:r>
      <w:r w:rsidRPr="00312883">
        <w:rPr>
          <w:szCs w:val="24"/>
          <w:lang w:val="fr-FR"/>
        </w:rPr>
        <w:t>(2001);</w:t>
      </w:r>
    </w:p>
    <w:p w:rsidR="004D5295" w:rsidRPr="00312883" w:rsidRDefault="004D5295" w:rsidP="00255454">
      <w:pPr>
        <w:tabs>
          <w:tab w:val="clear" w:pos="360"/>
          <w:tab w:val="clear" w:pos="567"/>
        </w:tabs>
        <w:ind w:left="567"/>
        <w:rPr>
          <w:szCs w:val="24"/>
          <w:lang w:val="fr-FR"/>
        </w:rPr>
      </w:pPr>
      <w:r w:rsidRPr="00312883">
        <w:rPr>
          <w:szCs w:val="24"/>
          <w:lang w:val="fr-FR"/>
        </w:rPr>
        <w:t>13.</w:t>
      </w:r>
      <w:r w:rsidR="00255454">
        <w:rPr>
          <w:szCs w:val="24"/>
          <w:lang w:val="fr-FR"/>
        </w:rPr>
        <w:tab/>
      </w:r>
      <w:r>
        <w:rPr>
          <w:szCs w:val="24"/>
          <w:lang w:val="fr-FR"/>
        </w:rPr>
        <w:t>D</w:t>
      </w:r>
      <w:r w:rsidRPr="00312883">
        <w:rPr>
          <w:szCs w:val="24"/>
          <w:lang w:val="fr-FR"/>
        </w:rPr>
        <w:t>é</w:t>
      </w:r>
      <w:r>
        <w:rPr>
          <w:szCs w:val="24"/>
          <w:lang w:val="fr-FR"/>
        </w:rPr>
        <w:t>cision</w:t>
      </w:r>
      <w:r w:rsidRPr="00312883">
        <w:rPr>
          <w:szCs w:val="24"/>
          <w:lang w:val="fr-FR"/>
        </w:rPr>
        <w:t xml:space="preserve"> </w:t>
      </w:r>
      <w:r>
        <w:rPr>
          <w:szCs w:val="24"/>
          <w:lang w:val="fr-FR"/>
        </w:rPr>
        <w:t>gouvernementale</w:t>
      </w:r>
      <w:r w:rsidRPr="00312883">
        <w:rPr>
          <w:szCs w:val="24"/>
          <w:lang w:val="fr-FR"/>
        </w:rPr>
        <w:t xml:space="preserve"> </w:t>
      </w:r>
      <w:r>
        <w:rPr>
          <w:szCs w:val="24"/>
          <w:lang w:val="fr-FR"/>
        </w:rPr>
        <w:t>sur</w:t>
      </w:r>
      <w:r w:rsidRPr="00312883">
        <w:rPr>
          <w:szCs w:val="24"/>
          <w:lang w:val="fr-FR"/>
        </w:rPr>
        <w:t xml:space="preserve"> </w:t>
      </w:r>
      <w:r>
        <w:rPr>
          <w:szCs w:val="24"/>
          <w:lang w:val="fr-FR"/>
        </w:rPr>
        <w:t>le</w:t>
      </w:r>
      <w:r w:rsidRPr="00312883">
        <w:rPr>
          <w:szCs w:val="24"/>
          <w:lang w:val="fr-FR"/>
        </w:rPr>
        <w:t xml:space="preserve"> </w:t>
      </w:r>
      <w:r>
        <w:rPr>
          <w:szCs w:val="24"/>
          <w:lang w:val="fr-FR"/>
        </w:rPr>
        <w:t>versement</w:t>
      </w:r>
      <w:r w:rsidRPr="00312883">
        <w:rPr>
          <w:szCs w:val="24"/>
          <w:lang w:val="fr-FR"/>
        </w:rPr>
        <w:t xml:space="preserve"> </w:t>
      </w:r>
      <w:r>
        <w:rPr>
          <w:szCs w:val="24"/>
          <w:lang w:val="fr-FR"/>
        </w:rPr>
        <w:t>d</w:t>
      </w:r>
      <w:r w:rsidRPr="00312883">
        <w:rPr>
          <w:szCs w:val="24"/>
          <w:lang w:val="fr-FR"/>
        </w:rPr>
        <w:t>’</w:t>
      </w:r>
      <w:r>
        <w:rPr>
          <w:szCs w:val="24"/>
          <w:lang w:val="fr-FR"/>
        </w:rPr>
        <w:t>indemnit</w:t>
      </w:r>
      <w:r w:rsidRPr="00312883">
        <w:rPr>
          <w:szCs w:val="24"/>
          <w:lang w:val="fr-FR"/>
        </w:rPr>
        <w:t>é</w:t>
      </w:r>
      <w:r>
        <w:rPr>
          <w:szCs w:val="24"/>
          <w:lang w:val="fr-FR"/>
        </w:rPr>
        <w:t>s</w:t>
      </w:r>
      <w:r w:rsidRPr="00312883">
        <w:rPr>
          <w:szCs w:val="24"/>
          <w:lang w:val="fr-FR"/>
        </w:rPr>
        <w:t xml:space="preserve"> </w:t>
      </w:r>
      <w:r>
        <w:rPr>
          <w:szCs w:val="24"/>
          <w:lang w:val="fr-FR"/>
        </w:rPr>
        <w:t>aux</w:t>
      </w:r>
      <w:r w:rsidRPr="00312883">
        <w:rPr>
          <w:szCs w:val="24"/>
          <w:lang w:val="fr-FR"/>
        </w:rPr>
        <w:t xml:space="preserve"> </w:t>
      </w:r>
      <w:r>
        <w:rPr>
          <w:szCs w:val="24"/>
          <w:lang w:val="fr-FR"/>
        </w:rPr>
        <w:t>familles</w:t>
      </w:r>
      <w:r w:rsidRPr="00312883">
        <w:rPr>
          <w:szCs w:val="24"/>
          <w:lang w:val="fr-FR"/>
        </w:rPr>
        <w:t xml:space="preserve"> </w:t>
      </w:r>
      <w:r>
        <w:rPr>
          <w:szCs w:val="24"/>
          <w:lang w:val="fr-FR"/>
        </w:rPr>
        <w:t>nécessiteuses ayant des enfants fréquentant les écoles d’enseignement général (2001</w:t>
      </w:r>
      <w:r w:rsidRPr="00312883">
        <w:rPr>
          <w:szCs w:val="24"/>
          <w:lang w:val="fr-FR"/>
        </w:rPr>
        <w:t xml:space="preserve">); </w:t>
      </w:r>
    </w:p>
    <w:p w:rsidR="004D5295" w:rsidRPr="00312883" w:rsidRDefault="00255454" w:rsidP="00255454">
      <w:pPr>
        <w:tabs>
          <w:tab w:val="clear" w:pos="360"/>
          <w:tab w:val="clear" w:pos="567"/>
        </w:tabs>
        <w:ind w:left="567"/>
        <w:rPr>
          <w:szCs w:val="24"/>
          <w:lang w:val="fr-FR"/>
        </w:rPr>
      </w:pPr>
      <w:r>
        <w:rPr>
          <w:szCs w:val="24"/>
          <w:lang w:val="fr-FR"/>
        </w:rPr>
        <w:t>1</w:t>
      </w:r>
      <w:r w:rsidR="004D5295" w:rsidRPr="00312883">
        <w:rPr>
          <w:szCs w:val="24"/>
          <w:lang w:val="fr-FR"/>
        </w:rPr>
        <w:t>4.</w:t>
      </w:r>
      <w:r>
        <w:rPr>
          <w:szCs w:val="24"/>
          <w:lang w:val="fr-FR"/>
        </w:rPr>
        <w:tab/>
      </w:r>
      <w:r w:rsidR="004D5295">
        <w:rPr>
          <w:szCs w:val="24"/>
          <w:lang w:val="fr-FR"/>
        </w:rPr>
        <w:t>Loi</w:t>
      </w:r>
      <w:r w:rsidR="004D5295" w:rsidRPr="00312883">
        <w:rPr>
          <w:szCs w:val="24"/>
          <w:lang w:val="fr-FR"/>
        </w:rPr>
        <w:t xml:space="preserve"> </w:t>
      </w:r>
      <w:r w:rsidR="004D5295">
        <w:rPr>
          <w:szCs w:val="24"/>
          <w:lang w:val="fr-FR"/>
        </w:rPr>
        <w:t>sur</w:t>
      </w:r>
      <w:r w:rsidR="004D5295" w:rsidRPr="00312883">
        <w:rPr>
          <w:szCs w:val="24"/>
          <w:lang w:val="fr-FR"/>
        </w:rPr>
        <w:t xml:space="preserve"> </w:t>
      </w:r>
      <w:r w:rsidR="004D5295">
        <w:rPr>
          <w:szCs w:val="24"/>
          <w:lang w:val="fr-FR"/>
        </w:rPr>
        <w:t>l</w:t>
      </w:r>
      <w:r w:rsidR="004D5295" w:rsidRPr="00312883">
        <w:rPr>
          <w:szCs w:val="24"/>
          <w:lang w:val="fr-FR"/>
        </w:rPr>
        <w:t>’</w:t>
      </w:r>
      <w:r w:rsidR="004D5295">
        <w:rPr>
          <w:szCs w:val="24"/>
          <w:lang w:val="fr-FR"/>
        </w:rPr>
        <w:t>iodation</w:t>
      </w:r>
      <w:r w:rsidR="004D5295" w:rsidRPr="00312883">
        <w:rPr>
          <w:szCs w:val="24"/>
          <w:lang w:val="fr-FR"/>
        </w:rPr>
        <w:t xml:space="preserve"> </w:t>
      </w:r>
      <w:r w:rsidR="004D5295">
        <w:rPr>
          <w:szCs w:val="24"/>
          <w:lang w:val="fr-FR"/>
        </w:rPr>
        <w:t>du</w:t>
      </w:r>
      <w:r w:rsidR="004D5295" w:rsidRPr="00312883">
        <w:rPr>
          <w:szCs w:val="24"/>
          <w:lang w:val="fr-FR"/>
        </w:rPr>
        <w:t xml:space="preserve"> </w:t>
      </w:r>
      <w:r w:rsidR="004D5295">
        <w:rPr>
          <w:szCs w:val="24"/>
          <w:lang w:val="fr-FR"/>
        </w:rPr>
        <w:t>sel</w:t>
      </w:r>
      <w:r w:rsidR="004D5295" w:rsidRPr="00312883">
        <w:rPr>
          <w:szCs w:val="24"/>
          <w:lang w:val="fr-FR"/>
        </w:rPr>
        <w:t xml:space="preserve"> (2002)</w:t>
      </w:r>
      <w:r w:rsidR="004D5295">
        <w:rPr>
          <w:szCs w:val="24"/>
          <w:lang w:val="fr-FR"/>
        </w:rPr>
        <w:t>;</w:t>
      </w:r>
    </w:p>
    <w:p w:rsidR="004D5295" w:rsidRPr="00312883" w:rsidRDefault="004D5295" w:rsidP="00255454">
      <w:pPr>
        <w:tabs>
          <w:tab w:val="clear" w:pos="360"/>
          <w:tab w:val="clear" w:pos="567"/>
        </w:tabs>
        <w:ind w:left="567"/>
        <w:rPr>
          <w:szCs w:val="24"/>
          <w:lang w:val="fr-FR"/>
        </w:rPr>
      </w:pPr>
      <w:r w:rsidRPr="00312883">
        <w:rPr>
          <w:szCs w:val="24"/>
          <w:lang w:val="fr-FR"/>
        </w:rPr>
        <w:t>15.</w:t>
      </w:r>
      <w:r w:rsidR="00255454">
        <w:rPr>
          <w:szCs w:val="24"/>
          <w:lang w:val="fr-FR"/>
        </w:rPr>
        <w:tab/>
      </w:r>
      <w:r>
        <w:rPr>
          <w:szCs w:val="24"/>
          <w:lang w:val="fr-FR"/>
        </w:rPr>
        <w:t>Loi</w:t>
      </w:r>
      <w:r w:rsidRPr="00312883">
        <w:rPr>
          <w:szCs w:val="24"/>
          <w:lang w:val="fr-FR"/>
        </w:rPr>
        <w:t xml:space="preserve"> </w:t>
      </w:r>
      <w:r>
        <w:rPr>
          <w:szCs w:val="24"/>
          <w:lang w:val="fr-FR"/>
        </w:rPr>
        <w:t>sur</w:t>
      </w:r>
      <w:r w:rsidRPr="00312883">
        <w:rPr>
          <w:szCs w:val="24"/>
          <w:lang w:val="fr-FR"/>
        </w:rPr>
        <w:t xml:space="preserve"> </w:t>
      </w:r>
      <w:r>
        <w:rPr>
          <w:szCs w:val="24"/>
          <w:lang w:val="fr-FR"/>
        </w:rPr>
        <w:t>l</w:t>
      </w:r>
      <w:r w:rsidRPr="00312883">
        <w:rPr>
          <w:szCs w:val="24"/>
          <w:lang w:val="fr-FR"/>
        </w:rPr>
        <w:t>’</w:t>
      </w:r>
      <w:r>
        <w:rPr>
          <w:szCs w:val="24"/>
          <w:lang w:val="fr-FR"/>
        </w:rPr>
        <w:t>exercice</w:t>
      </w:r>
      <w:r w:rsidRPr="00312883">
        <w:rPr>
          <w:szCs w:val="24"/>
          <w:lang w:val="fr-FR"/>
        </w:rPr>
        <w:t xml:space="preserve"> </w:t>
      </w:r>
      <w:r>
        <w:rPr>
          <w:szCs w:val="24"/>
          <w:lang w:val="fr-FR"/>
        </w:rPr>
        <w:t>de</w:t>
      </w:r>
      <w:r w:rsidRPr="00312883">
        <w:rPr>
          <w:szCs w:val="24"/>
          <w:lang w:val="fr-FR"/>
        </w:rPr>
        <w:t xml:space="preserve"> </w:t>
      </w:r>
      <w:r>
        <w:rPr>
          <w:szCs w:val="24"/>
          <w:lang w:val="fr-FR"/>
        </w:rPr>
        <w:t>la</w:t>
      </w:r>
      <w:r w:rsidRPr="00312883">
        <w:rPr>
          <w:szCs w:val="24"/>
          <w:lang w:val="fr-FR"/>
        </w:rPr>
        <w:t xml:space="preserve"> </w:t>
      </w:r>
      <w:r>
        <w:rPr>
          <w:szCs w:val="24"/>
          <w:lang w:val="fr-FR"/>
        </w:rPr>
        <w:t>m</w:t>
      </w:r>
      <w:r w:rsidRPr="00312883">
        <w:rPr>
          <w:szCs w:val="24"/>
          <w:lang w:val="fr-FR"/>
        </w:rPr>
        <w:t>é</w:t>
      </w:r>
      <w:r>
        <w:rPr>
          <w:szCs w:val="24"/>
          <w:lang w:val="fr-FR"/>
        </w:rPr>
        <w:t>decine</w:t>
      </w:r>
      <w:r w:rsidRPr="00312883">
        <w:rPr>
          <w:szCs w:val="24"/>
          <w:lang w:val="fr-FR"/>
        </w:rPr>
        <w:t xml:space="preserve"> à </w:t>
      </w:r>
      <w:r>
        <w:rPr>
          <w:szCs w:val="24"/>
          <w:lang w:val="fr-FR"/>
        </w:rPr>
        <w:t>titre</w:t>
      </w:r>
      <w:r w:rsidRPr="00312883">
        <w:rPr>
          <w:szCs w:val="24"/>
          <w:lang w:val="fr-FR"/>
        </w:rPr>
        <w:t xml:space="preserve"> </w:t>
      </w:r>
      <w:r>
        <w:rPr>
          <w:szCs w:val="24"/>
          <w:lang w:val="fr-FR"/>
        </w:rPr>
        <w:t>priv</w:t>
      </w:r>
      <w:r w:rsidRPr="00312883">
        <w:rPr>
          <w:szCs w:val="24"/>
          <w:lang w:val="fr-FR"/>
        </w:rPr>
        <w:t>é (2002);</w:t>
      </w:r>
    </w:p>
    <w:p w:rsidR="004D5295" w:rsidRPr="00312883" w:rsidRDefault="00255454" w:rsidP="00255454">
      <w:pPr>
        <w:tabs>
          <w:tab w:val="clear" w:pos="360"/>
          <w:tab w:val="clear" w:pos="567"/>
        </w:tabs>
        <w:ind w:left="567"/>
        <w:rPr>
          <w:szCs w:val="24"/>
          <w:lang w:val="fr-FR"/>
        </w:rPr>
      </w:pPr>
      <w:r>
        <w:rPr>
          <w:szCs w:val="24"/>
          <w:lang w:val="fr-FR"/>
        </w:rPr>
        <w:t>1</w:t>
      </w:r>
      <w:r w:rsidR="004D5295" w:rsidRPr="00312883">
        <w:rPr>
          <w:szCs w:val="24"/>
          <w:lang w:val="fr-FR"/>
        </w:rPr>
        <w:t>6.</w:t>
      </w:r>
      <w:r>
        <w:rPr>
          <w:szCs w:val="24"/>
          <w:lang w:val="fr-FR"/>
        </w:rPr>
        <w:tab/>
      </w:r>
      <w:r w:rsidR="004D5295">
        <w:rPr>
          <w:szCs w:val="24"/>
          <w:lang w:val="fr-FR"/>
        </w:rPr>
        <w:t>Loi</w:t>
      </w:r>
      <w:r w:rsidR="004D5295" w:rsidRPr="00312883">
        <w:rPr>
          <w:szCs w:val="24"/>
          <w:lang w:val="fr-FR"/>
        </w:rPr>
        <w:t xml:space="preserve"> </w:t>
      </w:r>
      <w:r w:rsidR="004D5295">
        <w:rPr>
          <w:szCs w:val="24"/>
          <w:lang w:val="fr-FR"/>
        </w:rPr>
        <w:t>sur</w:t>
      </w:r>
      <w:r w:rsidR="004D5295" w:rsidRPr="00312883">
        <w:rPr>
          <w:szCs w:val="24"/>
          <w:lang w:val="fr-FR"/>
        </w:rPr>
        <w:t xml:space="preserve"> </w:t>
      </w:r>
      <w:r w:rsidR="004D5295">
        <w:rPr>
          <w:szCs w:val="24"/>
          <w:lang w:val="fr-FR"/>
        </w:rPr>
        <w:t>les</w:t>
      </w:r>
      <w:r w:rsidR="004D5295" w:rsidRPr="00312883">
        <w:rPr>
          <w:szCs w:val="24"/>
          <w:lang w:val="fr-FR"/>
        </w:rPr>
        <w:t xml:space="preserve"> </w:t>
      </w:r>
      <w:r w:rsidR="004D5295">
        <w:rPr>
          <w:szCs w:val="24"/>
          <w:lang w:val="fr-FR"/>
        </w:rPr>
        <w:t>soins</w:t>
      </w:r>
      <w:r w:rsidR="004D5295" w:rsidRPr="00312883">
        <w:rPr>
          <w:szCs w:val="24"/>
          <w:lang w:val="fr-FR"/>
        </w:rPr>
        <w:t xml:space="preserve"> </w:t>
      </w:r>
      <w:r w:rsidR="004D5295">
        <w:rPr>
          <w:szCs w:val="24"/>
          <w:lang w:val="fr-FR"/>
        </w:rPr>
        <w:t>psychiatriques</w:t>
      </w:r>
      <w:r w:rsidR="004D5295" w:rsidRPr="00312883">
        <w:rPr>
          <w:szCs w:val="24"/>
          <w:lang w:val="fr-FR"/>
        </w:rPr>
        <w:t xml:space="preserve"> </w:t>
      </w:r>
      <w:r w:rsidR="004D5295">
        <w:rPr>
          <w:szCs w:val="24"/>
          <w:lang w:val="fr-FR"/>
        </w:rPr>
        <w:t>(2002</w:t>
      </w:r>
      <w:r w:rsidR="004D5295" w:rsidRPr="00312883">
        <w:rPr>
          <w:szCs w:val="24"/>
          <w:lang w:val="fr-FR"/>
        </w:rPr>
        <w:t>);</w:t>
      </w:r>
    </w:p>
    <w:p w:rsidR="004D5295" w:rsidRPr="00312883" w:rsidRDefault="004D5295" w:rsidP="00255454">
      <w:pPr>
        <w:tabs>
          <w:tab w:val="clear" w:pos="360"/>
          <w:tab w:val="clear" w:pos="567"/>
        </w:tabs>
        <w:ind w:left="567"/>
        <w:rPr>
          <w:szCs w:val="24"/>
          <w:lang w:val="fr-FR"/>
        </w:rPr>
      </w:pPr>
      <w:r w:rsidRPr="00312883">
        <w:rPr>
          <w:szCs w:val="24"/>
          <w:lang w:val="fr-FR"/>
        </w:rPr>
        <w:t xml:space="preserve">17. </w:t>
      </w:r>
      <w:r w:rsidR="00255454">
        <w:rPr>
          <w:szCs w:val="24"/>
          <w:lang w:val="fr-FR"/>
        </w:rPr>
        <w:tab/>
      </w:r>
      <w:r>
        <w:rPr>
          <w:szCs w:val="24"/>
          <w:lang w:val="fr-FR"/>
        </w:rPr>
        <w:t>Loi</w:t>
      </w:r>
      <w:r w:rsidRPr="00312883">
        <w:rPr>
          <w:szCs w:val="24"/>
          <w:lang w:val="fr-FR"/>
        </w:rPr>
        <w:t xml:space="preserve"> </w:t>
      </w:r>
      <w:r>
        <w:rPr>
          <w:szCs w:val="24"/>
          <w:lang w:val="fr-FR"/>
        </w:rPr>
        <w:t>sur</w:t>
      </w:r>
      <w:r w:rsidRPr="00312883">
        <w:rPr>
          <w:szCs w:val="24"/>
          <w:lang w:val="fr-FR"/>
        </w:rPr>
        <w:t xml:space="preserve"> </w:t>
      </w:r>
      <w:r>
        <w:rPr>
          <w:szCs w:val="24"/>
          <w:lang w:val="fr-FR"/>
        </w:rPr>
        <w:t>la</w:t>
      </w:r>
      <w:r w:rsidRPr="00312883">
        <w:rPr>
          <w:szCs w:val="24"/>
          <w:lang w:val="fr-FR"/>
        </w:rPr>
        <w:t xml:space="preserve"> santé en matière de procréation </w:t>
      </w:r>
      <w:r>
        <w:rPr>
          <w:szCs w:val="24"/>
          <w:lang w:val="fr-FR"/>
        </w:rPr>
        <w:t>et</w:t>
      </w:r>
      <w:r w:rsidRPr="00312883">
        <w:rPr>
          <w:szCs w:val="24"/>
          <w:lang w:val="fr-FR"/>
        </w:rPr>
        <w:t xml:space="preserve"> </w:t>
      </w:r>
      <w:r>
        <w:rPr>
          <w:szCs w:val="24"/>
          <w:lang w:val="fr-FR"/>
        </w:rPr>
        <w:t xml:space="preserve">les droits en matière de procréation </w:t>
      </w:r>
      <w:r w:rsidRPr="00312883">
        <w:rPr>
          <w:szCs w:val="24"/>
          <w:lang w:val="fr-FR"/>
        </w:rPr>
        <w:t xml:space="preserve">(2002); </w:t>
      </w:r>
    </w:p>
    <w:p w:rsidR="004D5295" w:rsidRPr="00242A78" w:rsidRDefault="004D5295" w:rsidP="00255454">
      <w:pPr>
        <w:tabs>
          <w:tab w:val="clear" w:pos="360"/>
          <w:tab w:val="clear" w:pos="567"/>
        </w:tabs>
        <w:ind w:left="567"/>
        <w:rPr>
          <w:szCs w:val="24"/>
          <w:lang w:val="fr-FR"/>
        </w:rPr>
      </w:pPr>
      <w:r w:rsidRPr="00242A78">
        <w:rPr>
          <w:szCs w:val="24"/>
          <w:lang w:val="fr-FR"/>
        </w:rPr>
        <w:t xml:space="preserve">18. </w:t>
      </w:r>
      <w:r w:rsidR="00255454">
        <w:rPr>
          <w:szCs w:val="24"/>
          <w:lang w:val="fr-FR"/>
        </w:rPr>
        <w:tab/>
      </w:r>
      <w:r>
        <w:rPr>
          <w:szCs w:val="24"/>
          <w:lang w:val="fr-FR"/>
        </w:rPr>
        <w:t>Modifications</w:t>
      </w:r>
      <w:r w:rsidRPr="00C175FD">
        <w:rPr>
          <w:szCs w:val="24"/>
          <w:lang w:val="fr-FR"/>
        </w:rPr>
        <w:t xml:space="preserve"> </w:t>
      </w:r>
      <w:r>
        <w:rPr>
          <w:szCs w:val="24"/>
          <w:lang w:val="fr-FR"/>
        </w:rPr>
        <w:t>et</w:t>
      </w:r>
      <w:r w:rsidRPr="00C175FD">
        <w:rPr>
          <w:szCs w:val="24"/>
          <w:lang w:val="fr-FR"/>
        </w:rPr>
        <w:t xml:space="preserve"> </w:t>
      </w:r>
      <w:r>
        <w:rPr>
          <w:szCs w:val="24"/>
          <w:lang w:val="fr-FR"/>
        </w:rPr>
        <w:t>dispositions</w:t>
      </w:r>
      <w:r w:rsidRPr="00C175FD">
        <w:rPr>
          <w:szCs w:val="24"/>
          <w:lang w:val="fr-FR"/>
        </w:rPr>
        <w:t xml:space="preserve"> </w:t>
      </w:r>
      <w:r>
        <w:rPr>
          <w:szCs w:val="24"/>
          <w:lang w:val="fr-FR"/>
        </w:rPr>
        <w:t>nouvelles</w:t>
      </w:r>
      <w:r w:rsidRPr="00C175FD">
        <w:rPr>
          <w:szCs w:val="24"/>
          <w:lang w:val="fr-FR"/>
        </w:rPr>
        <w:t xml:space="preserve"> </w:t>
      </w:r>
      <w:r>
        <w:rPr>
          <w:szCs w:val="24"/>
          <w:lang w:val="fr-FR"/>
        </w:rPr>
        <w:t>insérées dans le Code de procédure civile (2002</w:t>
      </w:r>
      <w:r w:rsidRPr="00242A78">
        <w:rPr>
          <w:szCs w:val="24"/>
          <w:lang w:val="fr-FR"/>
        </w:rPr>
        <w:t>);</w:t>
      </w:r>
    </w:p>
    <w:p w:rsidR="004D5295" w:rsidRPr="004C3EDB" w:rsidRDefault="004D5295" w:rsidP="00255454">
      <w:pPr>
        <w:tabs>
          <w:tab w:val="clear" w:pos="360"/>
          <w:tab w:val="clear" w:pos="567"/>
        </w:tabs>
        <w:ind w:left="567"/>
        <w:rPr>
          <w:szCs w:val="24"/>
          <w:lang w:val="fr-FR"/>
        </w:rPr>
      </w:pPr>
      <w:r w:rsidRPr="004C3EDB">
        <w:rPr>
          <w:szCs w:val="24"/>
          <w:lang w:val="fr-FR"/>
        </w:rPr>
        <w:t xml:space="preserve">19. </w:t>
      </w:r>
      <w:r w:rsidR="00255454">
        <w:rPr>
          <w:szCs w:val="24"/>
          <w:lang w:val="fr-FR"/>
        </w:rPr>
        <w:tab/>
      </w:r>
      <w:r>
        <w:rPr>
          <w:szCs w:val="24"/>
          <w:lang w:val="fr-FR"/>
        </w:rPr>
        <w:t>Modifications</w:t>
      </w:r>
      <w:r w:rsidRPr="00C175FD">
        <w:rPr>
          <w:szCs w:val="24"/>
          <w:lang w:val="fr-FR"/>
        </w:rPr>
        <w:t xml:space="preserve"> </w:t>
      </w:r>
      <w:r>
        <w:rPr>
          <w:szCs w:val="24"/>
          <w:lang w:val="fr-FR"/>
        </w:rPr>
        <w:t>et</w:t>
      </w:r>
      <w:r w:rsidRPr="00C175FD">
        <w:rPr>
          <w:szCs w:val="24"/>
          <w:lang w:val="fr-FR"/>
        </w:rPr>
        <w:t xml:space="preserve"> </w:t>
      </w:r>
      <w:r>
        <w:rPr>
          <w:szCs w:val="24"/>
          <w:lang w:val="fr-FR"/>
        </w:rPr>
        <w:t>dispositions</w:t>
      </w:r>
      <w:r w:rsidRPr="00C175FD">
        <w:rPr>
          <w:szCs w:val="24"/>
          <w:lang w:val="fr-FR"/>
        </w:rPr>
        <w:t xml:space="preserve"> </w:t>
      </w:r>
      <w:r>
        <w:rPr>
          <w:szCs w:val="24"/>
          <w:lang w:val="fr-FR"/>
        </w:rPr>
        <w:t>nouvelles</w:t>
      </w:r>
      <w:r w:rsidRPr="00C175FD">
        <w:rPr>
          <w:szCs w:val="24"/>
          <w:lang w:val="fr-FR"/>
        </w:rPr>
        <w:t xml:space="preserve"> </w:t>
      </w:r>
      <w:r>
        <w:rPr>
          <w:szCs w:val="24"/>
          <w:lang w:val="fr-FR"/>
        </w:rPr>
        <w:t xml:space="preserve">insérées dans le Code du travail </w:t>
      </w:r>
      <w:r w:rsidRPr="004C3EDB">
        <w:rPr>
          <w:szCs w:val="24"/>
          <w:lang w:val="fr-FR"/>
        </w:rPr>
        <w:t xml:space="preserve">(2002 </w:t>
      </w:r>
      <w:r>
        <w:rPr>
          <w:szCs w:val="24"/>
          <w:lang w:val="fr-FR"/>
        </w:rPr>
        <w:t>et</w:t>
      </w:r>
      <w:r w:rsidR="00255454">
        <w:rPr>
          <w:szCs w:val="24"/>
          <w:lang w:val="fr-FR"/>
        </w:rPr>
        <w:t> </w:t>
      </w:r>
      <w:r>
        <w:rPr>
          <w:szCs w:val="24"/>
          <w:lang w:val="fr-FR"/>
        </w:rPr>
        <w:t>2004</w:t>
      </w:r>
      <w:r w:rsidRPr="004C3EDB">
        <w:rPr>
          <w:szCs w:val="24"/>
          <w:lang w:val="fr-FR"/>
        </w:rPr>
        <w:t xml:space="preserve">);     </w:t>
      </w:r>
    </w:p>
    <w:p w:rsidR="004D5295" w:rsidRPr="005F5A12" w:rsidRDefault="004D5295" w:rsidP="00255454">
      <w:pPr>
        <w:tabs>
          <w:tab w:val="clear" w:pos="360"/>
          <w:tab w:val="clear" w:pos="567"/>
        </w:tabs>
        <w:ind w:left="567"/>
        <w:rPr>
          <w:szCs w:val="24"/>
          <w:lang w:val="fr-FR"/>
        </w:rPr>
      </w:pPr>
      <w:r w:rsidRPr="005F5A12">
        <w:rPr>
          <w:szCs w:val="24"/>
          <w:lang w:val="fr-FR"/>
        </w:rPr>
        <w:t xml:space="preserve">20. </w:t>
      </w:r>
      <w:r w:rsidR="00255454">
        <w:rPr>
          <w:szCs w:val="24"/>
          <w:lang w:val="fr-FR"/>
        </w:rPr>
        <w:tab/>
      </w:r>
      <w:r>
        <w:rPr>
          <w:szCs w:val="24"/>
          <w:lang w:val="fr-FR"/>
        </w:rPr>
        <w:t>Document de stratégie pour la réduction de la pauvreté</w:t>
      </w:r>
      <w:r w:rsidRPr="005F5A12">
        <w:rPr>
          <w:szCs w:val="24"/>
          <w:lang w:val="fr-FR"/>
        </w:rPr>
        <w:t xml:space="preserve"> (2002);</w:t>
      </w:r>
    </w:p>
    <w:p w:rsidR="004D5295" w:rsidRPr="005F5A12" w:rsidRDefault="004D5295" w:rsidP="00255454">
      <w:pPr>
        <w:tabs>
          <w:tab w:val="clear" w:pos="360"/>
          <w:tab w:val="clear" w:pos="567"/>
        </w:tabs>
        <w:ind w:left="567"/>
        <w:rPr>
          <w:szCs w:val="24"/>
          <w:lang w:val="fr-FR"/>
        </w:rPr>
      </w:pPr>
      <w:r w:rsidRPr="005F5A12">
        <w:rPr>
          <w:szCs w:val="24"/>
          <w:lang w:val="fr-FR"/>
        </w:rPr>
        <w:t xml:space="preserve">21. </w:t>
      </w:r>
      <w:r w:rsidR="00255454">
        <w:rPr>
          <w:szCs w:val="24"/>
          <w:lang w:val="fr-FR"/>
        </w:rPr>
        <w:tab/>
      </w:r>
      <w:r>
        <w:rPr>
          <w:szCs w:val="24"/>
          <w:lang w:val="fr-FR"/>
        </w:rPr>
        <w:t>D</w:t>
      </w:r>
      <w:r w:rsidRPr="005F5A12">
        <w:rPr>
          <w:szCs w:val="24"/>
          <w:lang w:val="fr-FR"/>
        </w:rPr>
        <w:t>é</w:t>
      </w:r>
      <w:r>
        <w:rPr>
          <w:szCs w:val="24"/>
          <w:lang w:val="fr-FR"/>
        </w:rPr>
        <w:t>cision</w:t>
      </w:r>
      <w:r w:rsidRPr="005F5A12">
        <w:rPr>
          <w:szCs w:val="24"/>
          <w:lang w:val="fr-FR"/>
        </w:rPr>
        <w:t xml:space="preserve"> </w:t>
      </w:r>
      <w:r>
        <w:rPr>
          <w:szCs w:val="24"/>
          <w:lang w:val="fr-FR"/>
        </w:rPr>
        <w:t>gouvernementale</w:t>
      </w:r>
      <w:r w:rsidRPr="005F5A12">
        <w:rPr>
          <w:szCs w:val="24"/>
          <w:lang w:val="fr-FR"/>
        </w:rPr>
        <w:t xml:space="preserve"> </w:t>
      </w:r>
      <w:r>
        <w:rPr>
          <w:szCs w:val="24"/>
          <w:lang w:val="fr-FR"/>
        </w:rPr>
        <w:t>sur</w:t>
      </w:r>
      <w:r w:rsidRPr="005F5A12">
        <w:rPr>
          <w:szCs w:val="24"/>
          <w:lang w:val="fr-FR"/>
        </w:rPr>
        <w:t xml:space="preserve"> </w:t>
      </w:r>
      <w:r>
        <w:rPr>
          <w:szCs w:val="24"/>
          <w:lang w:val="fr-FR"/>
        </w:rPr>
        <w:t>l</w:t>
      </w:r>
      <w:r w:rsidRPr="005F5A12">
        <w:rPr>
          <w:szCs w:val="24"/>
          <w:lang w:val="fr-FR"/>
        </w:rPr>
        <w:t>’</w:t>
      </w:r>
      <w:r>
        <w:rPr>
          <w:szCs w:val="24"/>
          <w:lang w:val="fr-FR"/>
        </w:rPr>
        <w:t>adoption</w:t>
      </w:r>
      <w:r w:rsidRPr="005F5A12">
        <w:rPr>
          <w:szCs w:val="24"/>
          <w:lang w:val="fr-FR"/>
        </w:rPr>
        <w:t xml:space="preserve"> </w:t>
      </w:r>
      <w:r>
        <w:rPr>
          <w:szCs w:val="24"/>
          <w:lang w:val="fr-FR"/>
        </w:rPr>
        <w:t>de la Stratégie de protection de la santé publique jusqu’en 2010 (2002</w:t>
      </w:r>
      <w:r w:rsidRPr="005F5A12">
        <w:rPr>
          <w:szCs w:val="24"/>
          <w:lang w:val="fr-FR"/>
        </w:rPr>
        <w:t>);</w:t>
      </w:r>
    </w:p>
    <w:p w:rsidR="004D5295" w:rsidRPr="005F5A12" w:rsidRDefault="00255454" w:rsidP="00255454">
      <w:pPr>
        <w:tabs>
          <w:tab w:val="clear" w:pos="360"/>
          <w:tab w:val="clear" w:pos="567"/>
        </w:tabs>
        <w:ind w:left="567"/>
        <w:rPr>
          <w:szCs w:val="24"/>
          <w:lang w:val="fr-FR"/>
        </w:rPr>
      </w:pPr>
      <w:r>
        <w:rPr>
          <w:szCs w:val="24"/>
          <w:lang w:val="fr-FR"/>
        </w:rPr>
        <w:t>2</w:t>
      </w:r>
      <w:r w:rsidR="004D5295" w:rsidRPr="005F5A12">
        <w:rPr>
          <w:szCs w:val="24"/>
          <w:lang w:val="fr-FR"/>
        </w:rPr>
        <w:t>2.</w:t>
      </w:r>
      <w:r>
        <w:rPr>
          <w:szCs w:val="24"/>
          <w:lang w:val="fr-FR"/>
        </w:rPr>
        <w:tab/>
      </w:r>
      <w:r w:rsidR="004D5295">
        <w:rPr>
          <w:szCs w:val="24"/>
          <w:lang w:val="fr-FR"/>
        </w:rPr>
        <w:t>D</w:t>
      </w:r>
      <w:r w:rsidR="004D5295" w:rsidRPr="005F5A12">
        <w:rPr>
          <w:szCs w:val="24"/>
          <w:lang w:val="fr-FR"/>
        </w:rPr>
        <w:t>é</w:t>
      </w:r>
      <w:r w:rsidR="004D5295">
        <w:rPr>
          <w:szCs w:val="24"/>
          <w:lang w:val="fr-FR"/>
        </w:rPr>
        <w:t>cision</w:t>
      </w:r>
      <w:r w:rsidR="004D5295" w:rsidRPr="005F5A12">
        <w:rPr>
          <w:szCs w:val="24"/>
          <w:lang w:val="fr-FR"/>
        </w:rPr>
        <w:t xml:space="preserve"> </w:t>
      </w:r>
      <w:r w:rsidR="004D5295">
        <w:rPr>
          <w:szCs w:val="24"/>
          <w:lang w:val="fr-FR"/>
        </w:rPr>
        <w:t>gouvernementale</w:t>
      </w:r>
      <w:r w:rsidR="004D5295" w:rsidRPr="005F5A12">
        <w:rPr>
          <w:szCs w:val="24"/>
          <w:lang w:val="fr-FR"/>
        </w:rPr>
        <w:t xml:space="preserve"> </w:t>
      </w:r>
      <w:r w:rsidR="004D5295">
        <w:rPr>
          <w:szCs w:val="24"/>
          <w:lang w:val="fr-FR"/>
        </w:rPr>
        <w:t>sur</w:t>
      </w:r>
      <w:r w:rsidR="004D5295" w:rsidRPr="005F5A12">
        <w:rPr>
          <w:szCs w:val="24"/>
          <w:lang w:val="fr-FR"/>
        </w:rPr>
        <w:t xml:space="preserve"> </w:t>
      </w:r>
      <w:r w:rsidR="004D5295">
        <w:rPr>
          <w:szCs w:val="24"/>
          <w:lang w:val="fr-FR"/>
        </w:rPr>
        <w:t>l</w:t>
      </w:r>
      <w:r w:rsidR="004D5295" w:rsidRPr="005F5A12">
        <w:rPr>
          <w:szCs w:val="24"/>
          <w:lang w:val="fr-FR"/>
        </w:rPr>
        <w:t>’</w:t>
      </w:r>
      <w:r w:rsidR="004D5295">
        <w:rPr>
          <w:szCs w:val="24"/>
          <w:lang w:val="fr-FR"/>
        </w:rPr>
        <w:t>adoption</w:t>
      </w:r>
      <w:r w:rsidR="004D5295" w:rsidRPr="005F5A12">
        <w:rPr>
          <w:szCs w:val="24"/>
          <w:lang w:val="fr-FR"/>
        </w:rPr>
        <w:t xml:space="preserve"> </w:t>
      </w:r>
      <w:r w:rsidR="004D5295">
        <w:rPr>
          <w:szCs w:val="24"/>
          <w:lang w:val="fr-FR"/>
        </w:rPr>
        <w:t>du</w:t>
      </w:r>
      <w:r w:rsidR="004D5295" w:rsidRPr="005F5A12">
        <w:rPr>
          <w:szCs w:val="24"/>
          <w:lang w:val="fr-FR"/>
        </w:rPr>
        <w:t xml:space="preserve"> </w:t>
      </w:r>
      <w:r w:rsidR="004D5295">
        <w:rPr>
          <w:szCs w:val="24"/>
          <w:lang w:val="fr-FR"/>
        </w:rPr>
        <w:t>Programme</w:t>
      </w:r>
      <w:r w:rsidR="004D5295" w:rsidRPr="005F5A12">
        <w:rPr>
          <w:szCs w:val="24"/>
          <w:lang w:val="fr-FR"/>
        </w:rPr>
        <w:t xml:space="preserve"> </w:t>
      </w:r>
      <w:r w:rsidR="004D5295">
        <w:rPr>
          <w:szCs w:val="24"/>
          <w:lang w:val="fr-FR"/>
        </w:rPr>
        <w:t>d</w:t>
      </w:r>
      <w:r w:rsidR="004D5295" w:rsidRPr="005F5A12">
        <w:rPr>
          <w:szCs w:val="24"/>
          <w:lang w:val="fr-FR"/>
        </w:rPr>
        <w:t>’</w:t>
      </w:r>
      <w:r w:rsidR="004D5295">
        <w:rPr>
          <w:szCs w:val="24"/>
          <w:lang w:val="fr-FR"/>
        </w:rPr>
        <w:t>informatisation</w:t>
      </w:r>
      <w:r w:rsidR="004D5295" w:rsidRPr="005F5A12">
        <w:rPr>
          <w:szCs w:val="24"/>
          <w:lang w:val="fr-FR"/>
        </w:rPr>
        <w:t xml:space="preserve"> </w:t>
      </w:r>
      <w:r w:rsidR="004D5295">
        <w:rPr>
          <w:szCs w:val="24"/>
          <w:lang w:val="fr-FR"/>
        </w:rPr>
        <w:t>des</w:t>
      </w:r>
      <w:r w:rsidR="004D5295" w:rsidRPr="005F5A12">
        <w:rPr>
          <w:szCs w:val="24"/>
          <w:lang w:val="fr-FR"/>
        </w:rPr>
        <w:t xml:space="preserve"> é</w:t>
      </w:r>
      <w:r w:rsidR="004D5295">
        <w:rPr>
          <w:szCs w:val="24"/>
          <w:lang w:val="fr-FR"/>
        </w:rPr>
        <w:t>coles</w:t>
      </w:r>
      <w:r w:rsidR="004D5295" w:rsidRPr="005F5A12">
        <w:rPr>
          <w:szCs w:val="24"/>
          <w:lang w:val="fr-FR"/>
        </w:rPr>
        <w:t xml:space="preserve"> </w:t>
      </w:r>
      <w:r w:rsidR="004D5295">
        <w:rPr>
          <w:szCs w:val="24"/>
          <w:lang w:val="fr-FR"/>
        </w:rPr>
        <w:t>d</w:t>
      </w:r>
      <w:r w:rsidR="004D5295" w:rsidRPr="005F5A12">
        <w:rPr>
          <w:szCs w:val="24"/>
          <w:lang w:val="fr-FR"/>
        </w:rPr>
        <w:t>’</w:t>
      </w:r>
      <w:r w:rsidR="004D5295">
        <w:rPr>
          <w:szCs w:val="24"/>
          <w:lang w:val="fr-FR"/>
        </w:rPr>
        <w:t xml:space="preserve">enseignement général élémentaire et secondaire pour la période </w:t>
      </w:r>
      <w:r w:rsidR="004D5295" w:rsidRPr="005F5A12">
        <w:rPr>
          <w:szCs w:val="24"/>
          <w:lang w:val="fr-FR"/>
        </w:rPr>
        <w:t>2003-2007 (</w:t>
      </w:r>
      <w:r w:rsidR="004D5295">
        <w:rPr>
          <w:szCs w:val="24"/>
          <w:lang w:val="fr-FR"/>
        </w:rPr>
        <w:t>2002</w:t>
      </w:r>
      <w:r w:rsidR="004D5295" w:rsidRPr="005F5A12">
        <w:rPr>
          <w:szCs w:val="24"/>
          <w:lang w:val="fr-FR"/>
        </w:rPr>
        <w:t xml:space="preserve">); </w:t>
      </w:r>
    </w:p>
    <w:p w:rsidR="004D5295" w:rsidRPr="00C80B4F" w:rsidRDefault="004D5295" w:rsidP="00255454">
      <w:pPr>
        <w:tabs>
          <w:tab w:val="clear" w:pos="360"/>
          <w:tab w:val="clear" w:pos="567"/>
        </w:tabs>
        <w:ind w:left="567"/>
        <w:rPr>
          <w:szCs w:val="24"/>
          <w:lang w:val="fr-FR"/>
        </w:rPr>
      </w:pPr>
      <w:r w:rsidRPr="00C80B4F">
        <w:rPr>
          <w:szCs w:val="24"/>
          <w:lang w:val="fr-FR"/>
        </w:rPr>
        <w:t xml:space="preserve">23. </w:t>
      </w:r>
      <w:r w:rsidR="00255454">
        <w:rPr>
          <w:szCs w:val="24"/>
          <w:lang w:val="fr-FR"/>
        </w:rPr>
        <w:tab/>
      </w:r>
      <w:r>
        <w:rPr>
          <w:szCs w:val="24"/>
          <w:lang w:val="fr-FR"/>
        </w:rPr>
        <w:t>Modifications</w:t>
      </w:r>
      <w:r w:rsidRPr="00C175FD">
        <w:rPr>
          <w:szCs w:val="24"/>
          <w:lang w:val="fr-FR"/>
        </w:rPr>
        <w:t xml:space="preserve"> </w:t>
      </w:r>
      <w:r>
        <w:rPr>
          <w:szCs w:val="24"/>
          <w:lang w:val="fr-FR"/>
        </w:rPr>
        <w:t>et</w:t>
      </w:r>
      <w:r w:rsidRPr="00C175FD">
        <w:rPr>
          <w:szCs w:val="24"/>
          <w:lang w:val="fr-FR"/>
        </w:rPr>
        <w:t xml:space="preserve"> </w:t>
      </w:r>
      <w:r>
        <w:rPr>
          <w:szCs w:val="24"/>
          <w:lang w:val="fr-FR"/>
        </w:rPr>
        <w:t>dispositions</w:t>
      </w:r>
      <w:r w:rsidRPr="00C175FD">
        <w:rPr>
          <w:szCs w:val="24"/>
          <w:lang w:val="fr-FR"/>
        </w:rPr>
        <w:t xml:space="preserve"> </w:t>
      </w:r>
      <w:r>
        <w:rPr>
          <w:szCs w:val="24"/>
          <w:lang w:val="fr-FR"/>
        </w:rPr>
        <w:t>nouvelles</w:t>
      </w:r>
      <w:r w:rsidRPr="00C175FD">
        <w:rPr>
          <w:szCs w:val="24"/>
          <w:lang w:val="fr-FR"/>
        </w:rPr>
        <w:t xml:space="preserve"> </w:t>
      </w:r>
      <w:r>
        <w:rPr>
          <w:szCs w:val="24"/>
          <w:lang w:val="fr-FR"/>
        </w:rPr>
        <w:t xml:space="preserve">insérées dans la Constitution tadjike </w:t>
      </w:r>
      <w:r w:rsidRPr="00C80B4F">
        <w:rPr>
          <w:szCs w:val="24"/>
          <w:lang w:val="fr-FR"/>
        </w:rPr>
        <w:t>(2003);</w:t>
      </w:r>
    </w:p>
    <w:p w:rsidR="004D5295" w:rsidRPr="005B1A54" w:rsidRDefault="004D5295" w:rsidP="00255454">
      <w:pPr>
        <w:tabs>
          <w:tab w:val="clear" w:pos="360"/>
          <w:tab w:val="clear" w:pos="567"/>
        </w:tabs>
        <w:ind w:left="567"/>
        <w:rPr>
          <w:szCs w:val="24"/>
          <w:lang w:val="fr-FR"/>
        </w:rPr>
      </w:pPr>
      <w:r w:rsidRPr="005B1A54">
        <w:rPr>
          <w:szCs w:val="24"/>
          <w:lang w:val="fr-FR"/>
        </w:rPr>
        <w:t>24.</w:t>
      </w:r>
      <w:r w:rsidR="00255454">
        <w:rPr>
          <w:szCs w:val="24"/>
          <w:lang w:val="fr-FR"/>
        </w:rPr>
        <w:tab/>
      </w:r>
      <w:r>
        <w:rPr>
          <w:szCs w:val="24"/>
          <w:lang w:val="fr-FR"/>
        </w:rPr>
        <w:t>Loi</w:t>
      </w:r>
      <w:r w:rsidRPr="005B1A54">
        <w:rPr>
          <w:szCs w:val="24"/>
          <w:lang w:val="fr-FR"/>
        </w:rPr>
        <w:t xml:space="preserve"> </w:t>
      </w:r>
      <w:r>
        <w:rPr>
          <w:szCs w:val="24"/>
          <w:lang w:val="fr-FR"/>
        </w:rPr>
        <w:t>sur</w:t>
      </w:r>
      <w:r w:rsidRPr="005B1A54">
        <w:rPr>
          <w:szCs w:val="24"/>
          <w:lang w:val="fr-FR"/>
        </w:rPr>
        <w:t xml:space="preserve"> </w:t>
      </w:r>
      <w:r>
        <w:rPr>
          <w:szCs w:val="24"/>
          <w:lang w:val="fr-FR"/>
        </w:rPr>
        <w:t>le</w:t>
      </w:r>
      <w:r w:rsidRPr="005B1A54">
        <w:rPr>
          <w:szCs w:val="24"/>
          <w:lang w:val="fr-FR"/>
        </w:rPr>
        <w:t xml:space="preserve"> </w:t>
      </w:r>
      <w:r>
        <w:rPr>
          <w:szCs w:val="24"/>
          <w:lang w:val="fr-FR"/>
        </w:rPr>
        <w:t>sport</w:t>
      </w:r>
      <w:r w:rsidRPr="005B1A54">
        <w:rPr>
          <w:szCs w:val="24"/>
          <w:lang w:val="fr-FR"/>
        </w:rPr>
        <w:t xml:space="preserve"> </w:t>
      </w:r>
      <w:r>
        <w:rPr>
          <w:szCs w:val="24"/>
          <w:lang w:val="fr-FR"/>
        </w:rPr>
        <w:t>chez l’enfant et l’adolescent</w:t>
      </w:r>
      <w:r w:rsidRPr="005B1A54">
        <w:rPr>
          <w:szCs w:val="24"/>
          <w:lang w:val="fr-FR"/>
        </w:rPr>
        <w:t xml:space="preserve"> </w:t>
      </w:r>
      <w:r>
        <w:rPr>
          <w:szCs w:val="24"/>
          <w:lang w:val="fr-FR"/>
        </w:rPr>
        <w:t>(2003</w:t>
      </w:r>
      <w:r w:rsidRPr="005B1A54">
        <w:rPr>
          <w:szCs w:val="24"/>
          <w:lang w:val="fr-FR"/>
        </w:rPr>
        <w:t>);</w:t>
      </w:r>
    </w:p>
    <w:p w:rsidR="004D5295" w:rsidRPr="00F46A66" w:rsidRDefault="004D5295" w:rsidP="00255454">
      <w:pPr>
        <w:tabs>
          <w:tab w:val="clear" w:pos="360"/>
          <w:tab w:val="clear" w:pos="567"/>
        </w:tabs>
        <w:ind w:left="567"/>
        <w:rPr>
          <w:szCs w:val="24"/>
          <w:lang w:val="fr-FR"/>
        </w:rPr>
      </w:pPr>
      <w:r w:rsidRPr="00F46A66">
        <w:rPr>
          <w:szCs w:val="24"/>
          <w:lang w:val="fr-FR"/>
        </w:rPr>
        <w:t>25.</w:t>
      </w:r>
      <w:r w:rsidR="00255454">
        <w:rPr>
          <w:szCs w:val="24"/>
          <w:lang w:val="fr-FR"/>
        </w:rPr>
        <w:tab/>
      </w:r>
      <w:r>
        <w:rPr>
          <w:szCs w:val="24"/>
          <w:lang w:val="fr-FR"/>
        </w:rPr>
        <w:t>Loi</w:t>
      </w:r>
      <w:r w:rsidRPr="00F46A66">
        <w:rPr>
          <w:szCs w:val="24"/>
          <w:lang w:val="fr-FR"/>
        </w:rPr>
        <w:t xml:space="preserve"> </w:t>
      </w:r>
      <w:r>
        <w:rPr>
          <w:szCs w:val="24"/>
          <w:lang w:val="fr-FR"/>
        </w:rPr>
        <w:t>sur</w:t>
      </w:r>
      <w:r w:rsidRPr="00F46A66">
        <w:rPr>
          <w:szCs w:val="24"/>
          <w:lang w:val="fr-FR"/>
        </w:rPr>
        <w:t xml:space="preserve"> </w:t>
      </w:r>
      <w:r>
        <w:rPr>
          <w:szCs w:val="24"/>
          <w:lang w:val="fr-FR"/>
        </w:rPr>
        <w:t>la</w:t>
      </w:r>
      <w:r w:rsidRPr="00F46A66">
        <w:rPr>
          <w:szCs w:val="24"/>
          <w:lang w:val="fr-FR"/>
        </w:rPr>
        <w:t xml:space="preserve"> </w:t>
      </w:r>
      <w:r>
        <w:rPr>
          <w:szCs w:val="24"/>
          <w:lang w:val="fr-FR"/>
        </w:rPr>
        <w:t>biblioth</w:t>
      </w:r>
      <w:r w:rsidRPr="00F46A66">
        <w:rPr>
          <w:szCs w:val="24"/>
          <w:lang w:val="fr-FR"/>
        </w:rPr>
        <w:t>é</w:t>
      </w:r>
      <w:r>
        <w:rPr>
          <w:szCs w:val="24"/>
          <w:lang w:val="fr-FR"/>
        </w:rPr>
        <w:t>conomie</w:t>
      </w:r>
      <w:r w:rsidRPr="00F46A66">
        <w:rPr>
          <w:szCs w:val="24"/>
          <w:lang w:val="fr-FR"/>
        </w:rPr>
        <w:t xml:space="preserve"> (2003);</w:t>
      </w:r>
    </w:p>
    <w:p w:rsidR="004D5295" w:rsidRPr="00F46A66" w:rsidRDefault="004D5295" w:rsidP="00255454">
      <w:pPr>
        <w:tabs>
          <w:tab w:val="clear" w:pos="360"/>
          <w:tab w:val="clear" w:pos="567"/>
        </w:tabs>
        <w:ind w:left="567"/>
        <w:rPr>
          <w:szCs w:val="24"/>
          <w:lang w:val="fr-FR"/>
        </w:rPr>
      </w:pPr>
      <w:r w:rsidRPr="00F46A66">
        <w:rPr>
          <w:szCs w:val="24"/>
          <w:lang w:val="fr-FR"/>
        </w:rPr>
        <w:t>26.</w:t>
      </w:r>
      <w:r w:rsidR="00255454">
        <w:rPr>
          <w:szCs w:val="24"/>
          <w:lang w:val="fr-FR"/>
        </w:rPr>
        <w:tab/>
      </w:r>
      <w:r>
        <w:rPr>
          <w:szCs w:val="24"/>
          <w:lang w:val="fr-FR"/>
        </w:rPr>
        <w:t>Loi sur la formation professionnelle de base (2003</w:t>
      </w:r>
      <w:r w:rsidRPr="00F46A66">
        <w:rPr>
          <w:szCs w:val="24"/>
          <w:lang w:val="fr-FR"/>
        </w:rPr>
        <w:t>);</w:t>
      </w:r>
    </w:p>
    <w:p w:rsidR="004D5295" w:rsidRPr="00204546" w:rsidRDefault="004D5295" w:rsidP="00255454">
      <w:pPr>
        <w:tabs>
          <w:tab w:val="clear" w:pos="360"/>
          <w:tab w:val="clear" w:pos="567"/>
        </w:tabs>
        <w:ind w:left="567"/>
        <w:rPr>
          <w:szCs w:val="24"/>
          <w:lang w:val="fr-FR"/>
        </w:rPr>
      </w:pPr>
      <w:r w:rsidRPr="00204546">
        <w:rPr>
          <w:szCs w:val="24"/>
          <w:lang w:val="fr-FR"/>
        </w:rPr>
        <w:t>27.</w:t>
      </w:r>
      <w:r w:rsidR="00255454">
        <w:rPr>
          <w:szCs w:val="24"/>
          <w:lang w:val="fr-FR"/>
        </w:rPr>
        <w:tab/>
      </w:r>
      <w:r>
        <w:rPr>
          <w:szCs w:val="24"/>
          <w:lang w:val="fr-FR"/>
        </w:rPr>
        <w:t>Loi</w:t>
      </w:r>
      <w:r w:rsidRPr="00204546">
        <w:rPr>
          <w:szCs w:val="24"/>
          <w:lang w:val="fr-FR"/>
        </w:rPr>
        <w:t xml:space="preserve"> </w:t>
      </w:r>
      <w:r>
        <w:rPr>
          <w:szCs w:val="24"/>
          <w:lang w:val="fr-FR"/>
        </w:rPr>
        <w:t>sur</w:t>
      </w:r>
      <w:r w:rsidRPr="00204546">
        <w:rPr>
          <w:szCs w:val="24"/>
          <w:lang w:val="fr-FR"/>
        </w:rPr>
        <w:t xml:space="preserve"> </w:t>
      </w:r>
      <w:r>
        <w:rPr>
          <w:szCs w:val="24"/>
          <w:lang w:val="fr-FR"/>
        </w:rPr>
        <w:t>les</w:t>
      </w:r>
      <w:r w:rsidRPr="00204546">
        <w:rPr>
          <w:szCs w:val="24"/>
          <w:lang w:val="fr-FR"/>
        </w:rPr>
        <w:t xml:space="preserve"> </w:t>
      </w:r>
      <w:r>
        <w:rPr>
          <w:szCs w:val="24"/>
          <w:lang w:val="fr-FR"/>
        </w:rPr>
        <w:t>soins</w:t>
      </w:r>
      <w:r w:rsidRPr="00204546">
        <w:rPr>
          <w:szCs w:val="24"/>
          <w:lang w:val="fr-FR"/>
        </w:rPr>
        <w:t xml:space="preserve"> </w:t>
      </w:r>
      <w:r>
        <w:rPr>
          <w:szCs w:val="24"/>
          <w:lang w:val="fr-FR"/>
        </w:rPr>
        <w:t>aux</w:t>
      </w:r>
      <w:r w:rsidRPr="00204546">
        <w:rPr>
          <w:szCs w:val="24"/>
          <w:lang w:val="fr-FR"/>
        </w:rPr>
        <w:t xml:space="preserve"> </w:t>
      </w:r>
      <w:r>
        <w:rPr>
          <w:szCs w:val="24"/>
          <w:lang w:val="fr-FR"/>
        </w:rPr>
        <w:t>toxicomanes</w:t>
      </w:r>
      <w:r w:rsidRPr="00204546">
        <w:rPr>
          <w:szCs w:val="24"/>
          <w:lang w:val="fr-FR"/>
        </w:rPr>
        <w:t xml:space="preserve"> </w:t>
      </w:r>
      <w:r>
        <w:rPr>
          <w:szCs w:val="24"/>
          <w:lang w:val="fr-FR"/>
        </w:rPr>
        <w:t>(</w:t>
      </w:r>
      <w:r w:rsidRPr="00204546">
        <w:rPr>
          <w:szCs w:val="24"/>
          <w:lang w:val="fr-FR"/>
        </w:rPr>
        <w:t>2003);</w:t>
      </w:r>
    </w:p>
    <w:p w:rsidR="004D5295" w:rsidRPr="00967B38" w:rsidRDefault="004D5295" w:rsidP="00255454">
      <w:pPr>
        <w:tabs>
          <w:tab w:val="clear" w:pos="360"/>
          <w:tab w:val="clear" w:pos="567"/>
        </w:tabs>
        <w:ind w:left="567"/>
        <w:rPr>
          <w:szCs w:val="24"/>
          <w:lang w:val="fr-FR"/>
        </w:rPr>
      </w:pPr>
      <w:r w:rsidRPr="00967B38">
        <w:rPr>
          <w:szCs w:val="24"/>
          <w:lang w:val="fr-FR"/>
        </w:rPr>
        <w:t>28.</w:t>
      </w:r>
      <w:r w:rsidR="00255454">
        <w:rPr>
          <w:szCs w:val="24"/>
          <w:lang w:val="fr-FR"/>
        </w:rPr>
        <w:tab/>
      </w:r>
      <w:r>
        <w:rPr>
          <w:szCs w:val="24"/>
          <w:lang w:val="fr-FR"/>
        </w:rPr>
        <w:t>Loi</w:t>
      </w:r>
      <w:r w:rsidRPr="00967B38">
        <w:rPr>
          <w:szCs w:val="24"/>
          <w:lang w:val="fr-FR"/>
        </w:rPr>
        <w:t xml:space="preserve"> </w:t>
      </w:r>
      <w:r>
        <w:rPr>
          <w:szCs w:val="24"/>
          <w:lang w:val="fr-FR"/>
        </w:rPr>
        <w:t>sur</w:t>
      </w:r>
      <w:r w:rsidRPr="00967B38">
        <w:rPr>
          <w:szCs w:val="24"/>
          <w:lang w:val="fr-FR"/>
        </w:rPr>
        <w:t xml:space="preserve"> </w:t>
      </w:r>
      <w:r>
        <w:rPr>
          <w:szCs w:val="24"/>
          <w:lang w:val="fr-FR"/>
        </w:rPr>
        <w:t>la</w:t>
      </w:r>
      <w:r w:rsidRPr="00967B38">
        <w:rPr>
          <w:szCs w:val="24"/>
          <w:lang w:val="fr-FR"/>
        </w:rPr>
        <w:t xml:space="preserve"> </w:t>
      </w:r>
      <w:r>
        <w:rPr>
          <w:szCs w:val="24"/>
          <w:lang w:val="fr-FR"/>
        </w:rPr>
        <w:t>s</w:t>
      </w:r>
      <w:r w:rsidRPr="00967B38">
        <w:rPr>
          <w:szCs w:val="24"/>
          <w:lang w:val="fr-FR"/>
        </w:rPr>
        <w:t>é</w:t>
      </w:r>
      <w:r>
        <w:rPr>
          <w:szCs w:val="24"/>
          <w:lang w:val="fr-FR"/>
        </w:rPr>
        <w:t>curit</w:t>
      </w:r>
      <w:r w:rsidRPr="00967B38">
        <w:rPr>
          <w:szCs w:val="24"/>
          <w:lang w:val="fr-FR"/>
        </w:rPr>
        <w:t xml:space="preserve">é </w:t>
      </w:r>
      <w:r>
        <w:rPr>
          <w:szCs w:val="24"/>
          <w:lang w:val="fr-FR"/>
        </w:rPr>
        <w:t>radiologique</w:t>
      </w:r>
      <w:r w:rsidRPr="00967B38">
        <w:rPr>
          <w:szCs w:val="24"/>
          <w:lang w:val="fr-FR"/>
        </w:rPr>
        <w:t xml:space="preserve"> (2003);</w:t>
      </w:r>
    </w:p>
    <w:p w:rsidR="004D5295" w:rsidRPr="00967B38" w:rsidRDefault="004D5295" w:rsidP="00255454">
      <w:pPr>
        <w:tabs>
          <w:tab w:val="clear" w:pos="360"/>
          <w:tab w:val="clear" w:pos="567"/>
        </w:tabs>
        <w:ind w:left="567"/>
        <w:rPr>
          <w:szCs w:val="24"/>
          <w:lang w:val="fr-FR"/>
        </w:rPr>
      </w:pPr>
      <w:r w:rsidRPr="00967B38">
        <w:rPr>
          <w:szCs w:val="24"/>
          <w:lang w:val="fr-FR"/>
        </w:rPr>
        <w:t>29.</w:t>
      </w:r>
      <w:r w:rsidR="00255454">
        <w:rPr>
          <w:szCs w:val="24"/>
          <w:lang w:val="fr-FR"/>
        </w:rPr>
        <w:tab/>
      </w:r>
      <w:r>
        <w:rPr>
          <w:szCs w:val="24"/>
          <w:lang w:val="fr-FR"/>
        </w:rPr>
        <w:t>Loi</w:t>
      </w:r>
      <w:r w:rsidRPr="00967B38">
        <w:rPr>
          <w:szCs w:val="24"/>
          <w:lang w:val="fr-FR"/>
        </w:rPr>
        <w:t xml:space="preserve"> </w:t>
      </w:r>
      <w:r>
        <w:rPr>
          <w:szCs w:val="24"/>
          <w:lang w:val="fr-FR"/>
        </w:rPr>
        <w:t>sur</w:t>
      </w:r>
      <w:r w:rsidRPr="00967B38">
        <w:rPr>
          <w:szCs w:val="24"/>
          <w:lang w:val="fr-FR"/>
        </w:rPr>
        <w:t xml:space="preserve"> </w:t>
      </w:r>
      <w:r>
        <w:rPr>
          <w:szCs w:val="24"/>
          <w:lang w:val="fr-FR"/>
        </w:rPr>
        <w:t>la</w:t>
      </w:r>
      <w:r w:rsidRPr="00967B38">
        <w:rPr>
          <w:szCs w:val="24"/>
          <w:lang w:val="fr-FR"/>
        </w:rPr>
        <w:t xml:space="preserve"> </w:t>
      </w:r>
      <w:r>
        <w:rPr>
          <w:szCs w:val="24"/>
          <w:lang w:val="fr-FR"/>
        </w:rPr>
        <w:t>s</w:t>
      </w:r>
      <w:r w:rsidRPr="00967B38">
        <w:rPr>
          <w:szCs w:val="24"/>
          <w:lang w:val="fr-FR"/>
        </w:rPr>
        <w:t>é</w:t>
      </w:r>
      <w:r>
        <w:rPr>
          <w:szCs w:val="24"/>
          <w:lang w:val="fr-FR"/>
        </w:rPr>
        <w:t>curit</w:t>
      </w:r>
      <w:r w:rsidRPr="00967B38">
        <w:rPr>
          <w:szCs w:val="24"/>
          <w:lang w:val="fr-FR"/>
        </w:rPr>
        <w:t xml:space="preserve">é </w:t>
      </w:r>
      <w:r>
        <w:rPr>
          <w:szCs w:val="24"/>
          <w:lang w:val="fr-FR"/>
        </w:rPr>
        <w:t>sanitaire</w:t>
      </w:r>
      <w:r w:rsidRPr="00967B38">
        <w:rPr>
          <w:szCs w:val="24"/>
          <w:lang w:val="fr-FR"/>
        </w:rPr>
        <w:t xml:space="preserve"> </w:t>
      </w:r>
      <w:r>
        <w:rPr>
          <w:szCs w:val="24"/>
          <w:lang w:val="fr-FR"/>
        </w:rPr>
        <w:t>et</w:t>
      </w:r>
      <w:r w:rsidRPr="00967B38">
        <w:rPr>
          <w:szCs w:val="24"/>
          <w:lang w:val="fr-FR"/>
        </w:rPr>
        <w:t xml:space="preserve"> é</w:t>
      </w:r>
      <w:r>
        <w:rPr>
          <w:szCs w:val="24"/>
          <w:lang w:val="fr-FR"/>
        </w:rPr>
        <w:t>pid</w:t>
      </w:r>
      <w:r w:rsidRPr="00967B38">
        <w:rPr>
          <w:szCs w:val="24"/>
          <w:lang w:val="fr-FR"/>
        </w:rPr>
        <w:t>é</w:t>
      </w:r>
      <w:r>
        <w:rPr>
          <w:szCs w:val="24"/>
          <w:lang w:val="fr-FR"/>
        </w:rPr>
        <w:t>miologique</w:t>
      </w:r>
      <w:r w:rsidRPr="00967B38">
        <w:rPr>
          <w:szCs w:val="24"/>
          <w:lang w:val="fr-FR"/>
        </w:rPr>
        <w:t xml:space="preserve"> </w:t>
      </w:r>
      <w:r>
        <w:rPr>
          <w:szCs w:val="24"/>
          <w:lang w:val="fr-FR"/>
        </w:rPr>
        <w:t>de</w:t>
      </w:r>
      <w:r w:rsidRPr="00967B38">
        <w:rPr>
          <w:szCs w:val="24"/>
          <w:lang w:val="fr-FR"/>
        </w:rPr>
        <w:t xml:space="preserve"> </w:t>
      </w:r>
      <w:r>
        <w:rPr>
          <w:szCs w:val="24"/>
          <w:lang w:val="fr-FR"/>
        </w:rPr>
        <w:t>la</w:t>
      </w:r>
      <w:r w:rsidRPr="00967B38">
        <w:rPr>
          <w:szCs w:val="24"/>
          <w:lang w:val="fr-FR"/>
        </w:rPr>
        <w:t xml:space="preserve"> population </w:t>
      </w:r>
      <w:r>
        <w:rPr>
          <w:szCs w:val="24"/>
          <w:lang w:val="fr-FR"/>
        </w:rPr>
        <w:t>(2003</w:t>
      </w:r>
      <w:r w:rsidRPr="00967B38">
        <w:rPr>
          <w:szCs w:val="24"/>
          <w:lang w:val="fr-FR"/>
        </w:rPr>
        <w:t xml:space="preserve">); </w:t>
      </w:r>
    </w:p>
    <w:p w:rsidR="004D5295" w:rsidRPr="00436B69" w:rsidRDefault="004D5295" w:rsidP="00255454">
      <w:pPr>
        <w:tabs>
          <w:tab w:val="clear" w:pos="360"/>
          <w:tab w:val="clear" w:pos="567"/>
        </w:tabs>
        <w:ind w:left="567"/>
        <w:rPr>
          <w:szCs w:val="24"/>
          <w:lang w:val="fr-FR"/>
        </w:rPr>
      </w:pPr>
      <w:r w:rsidRPr="00436B69">
        <w:rPr>
          <w:szCs w:val="24"/>
          <w:lang w:val="fr-FR"/>
        </w:rPr>
        <w:t>30.</w:t>
      </w:r>
      <w:r w:rsidR="00255454">
        <w:rPr>
          <w:szCs w:val="24"/>
          <w:lang w:val="fr-FR"/>
        </w:rPr>
        <w:tab/>
      </w:r>
      <w:r>
        <w:rPr>
          <w:szCs w:val="24"/>
          <w:lang w:val="fr-FR"/>
        </w:rPr>
        <w:t>Programme</w:t>
      </w:r>
      <w:r w:rsidRPr="00436B69">
        <w:rPr>
          <w:szCs w:val="24"/>
          <w:lang w:val="fr-FR"/>
        </w:rPr>
        <w:t xml:space="preserve"> </w:t>
      </w:r>
      <w:r>
        <w:rPr>
          <w:szCs w:val="24"/>
          <w:lang w:val="fr-FR"/>
        </w:rPr>
        <w:t>d</w:t>
      </w:r>
      <w:r w:rsidRPr="00436B69">
        <w:rPr>
          <w:szCs w:val="24"/>
          <w:lang w:val="fr-FR"/>
        </w:rPr>
        <w:t>’É</w:t>
      </w:r>
      <w:r>
        <w:rPr>
          <w:szCs w:val="24"/>
          <w:lang w:val="fr-FR"/>
        </w:rPr>
        <w:t>tat</w:t>
      </w:r>
      <w:r w:rsidRPr="00436B69">
        <w:rPr>
          <w:szCs w:val="24"/>
          <w:lang w:val="fr-FR"/>
        </w:rPr>
        <w:t xml:space="preserve"> </w:t>
      </w:r>
      <w:r>
        <w:rPr>
          <w:szCs w:val="24"/>
          <w:lang w:val="fr-FR"/>
        </w:rPr>
        <w:t>d</w:t>
      </w:r>
      <w:r w:rsidRPr="00436B69">
        <w:rPr>
          <w:szCs w:val="24"/>
          <w:lang w:val="fr-FR"/>
        </w:rPr>
        <w:t>’</w:t>
      </w:r>
      <w:r>
        <w:rPr>
          <w:szCs w:val="24"/>
          <w:lang w:val="fr-FR"/>
        </w:rPr>
        <w:t>am</w:t>
      </w:r>
      <w:r w:rsidRPr="00436B69">
        <w:rPr>
          <w:szCs w:val="24"/>
          <w:lang w:val="fr-FR"/>
        </w:rPr>
        <w:t>é</w:t>
      </w:r>
      <w:r>
        <w:rPr>
          <w:szCs w:val="24"/>
          <w:lang w:val="fr-FR"/>
        </w:rPr>
        <w:t>lioration</w:t>
      </w:r>
      <w:r w:rsidRPr="00436B69">
        <w:rPr>
          <w:szCs w:val="24"/>
          <w:lang w:val="fr-FR"/>
        </w:rPr>
        <w:t xml:space="preserve"> </w:t>
      </w:r>
      <w:r>
        <w:rPr>
          <w:szCs w:val="24"/>
          <w:lang w:val="fr-FR"/>
        </w:rPr>
        <w:t>de</w:t>
      </w:r>
      <w:r w:rsidRPr="00436B69">
        <w:rPr>
          <w:szCs w:val="24"/>
          <w:lang w:val="fr-FR"/>
        </w:rPr>
        <w:t xml:space="preserve"> </w:t>
      </w:r>
      <w:r>
        <w:rPr>
          <w:szCs w:val="24"/>
          <w:lang w:val="fr-FR"/>
        </w:rPr>
        <w:t>l</w:t>
      </w:r>
      <w:r w:rsidRPr="00436B69">
        <w:rPr>
          <w:szCs w:val="24"/>
          <w:lang w:val="fr-FR"/>
        </w:rPr>
        <w:t>’</w:t>
      </w:r>
      <w:r>
        <w:rPr>
          <w:szCs w:val="24"/>
          <w:lang w:val="fr-FR"/>
        </w:rPr>
        <w:t>enseignement</w:t>
      </w:r>
      <w:r w:rsidRPr="00436B69">
        <w:rPr>
          <w:szCs w:val="24"/>
          <w:lang w:val="fr-FR"/>
        </w:rPr>
        <w:t xml:space="preserve"> </w:t>
      </w:r>
      <w:r>
        <w:rPr>
          <w:szCs w:val="24"/>
          <w:lang w:val="fr-FR"/>
        </w:rPr>
        <w:t>et</w:t>
      </w:r>
      <w:r w:rsidRPr="00436B69">
        <w:rPr>
          <w:szCs w:val="24"/>
          <w:lang w:val="fr-FR"/>
        </w:rPr>
        <w:t xml:space="preserve"> </w:t>
      </w:r>
      <w:r>
        <w:rPr>
          <w:szCs w:val="24"/>
          <w:lang w:val="fr-FR"/>
        </w:rPr>
        <w:t>de</w:t>
      </w:r>
      <w:r w:rsidRPr="00436B69">
        <w:rPr>
          <w:szCs w:val="24"/>
          <w:lang w:val="fr-FR"/>
        </w:rPr>
        <w:t xml:space="preserve"> </w:t>
      </w:r>
      <w:r>
        <w:rPr>
          <w:szCs w:val="24"/>
          <w:lang w:val="fr-FR"/>
        </w:rPr>
        <w:t>l</w:t>
      </w:r>
      <w:r w:rsidRPr="00436B69">
        <w:rPr>
          <w:szCs w:val="24"/>
          <w:lang w:val="fr-FR"/>
        </w:rPr>
        <w:t>’é</w:t>
      </w:r>
      <w:r>
        <w:rPr>
          <w:szCs w:val="24"/>
          <w:lang w:val="fr-FR"/>
        </w:rPr>
        <w:t>tude</w:t>
      </w:r>
      <w:r w:rsidRPr="00436B69">
        <w:rPr>
          <w:szCs w:val="24"/>
          <w:lang w:val="fr-FR"/>
        </w:rPr>
        <w:t xml:space="preserve"> </w:t>
      </w:r>
      <w:r>
        <w:rPr>
          <w:szCs w:val="24"/>
          <w:lang w:val="fr-FR"/>
        </w:rPr>
        <w:t>des</w:t>
      </w:r>
      <w:r w:rsidRPr="00436B69">
        <w:rPr>
          <w:szCs w:val="24"/>
          <w:lang w:val="fr-FR"/>
        </w:rPr>
        <w:t xml:space="preserve"> </w:t>
      </w:r>
      <w:r>
        <w:rPr>
          <w:szCs w:val="24"/>
          <w:lang w:val="fr-FR"/>
        </w:rPr>
        <w:t>langues</w:t>
      </w:r>
      <w:r w:rsidRPr="00436B69">
        <w:rPr>
          <w:szCs w:val="24"/>
          <w:lang w:val="fr-FR"/>
        </w:rPr>
        <w:t xml:space="preserve"> </w:t>
      </w:r>
      <w:r>
        <w:rPr>
          <w:szCs w:val="24"/>
          <w:lang w:val="fr-FR"/>
        </w:rPr>
        <w:t xml:space="preserve">russe et anglaise pour la période </w:t>
      </w:r>
      <w:r w:rsidRPr="00436B69">
        <w:rPr>
          <w:szCs w:val="24"/>
          <w:lang w:val="fr-FR"/>
        </w:rPr>
        <w:t xml:space="preserve">2004-2014 </w:t>
      </w:r>
      <w:r>
        <w:rPr>
          <w:szCs w:val="24"/>
          <w:lang w:val="fr-FR"/>
        </w:rPr>
        <w:t>(2003</w:t>
      </w:r>
      <w:r w:rsidRPr="00436B69">
        <w:rPr>
          <w:szCs w:val="24"/>
          <w:lang w:val="fr-FR"/>
        </w:rPr>
        <w:t xml:space="preserve">);                                                            </w:t>
      </w:r>
    </w:p>
    <w:p w:rsidR="004D5295" w:rsidRPr="00250B28" w:rsidRDefault="004D5295" w:rsidP="00255454">
      <w:pPr>
        <w:tabs>
          <w:tab w:val="clear" w:pos="360"/>
          <w:tab w:val="clear" w:pos="567"/>
        </w:tabs>
        <w:ind w:left="567"/>
        <w:rPr>
          <w:szCs w:val="24"/>
          <w:lang w:val="fr-FR"/>
        </w:rPr>
      </w:pPr>
      <w:r w:rsidRPr="00250B28">
        <w:rPr>
          <w:szCs w:val="24"/>
          <w:lang w:val="fr-FR"/>
        </w:rPr>
        <w:t xml:space="preserve">31. </w:t>
      </w:r>
      <w:r w:rsidR="00255454">
        <w:rPr>
          <w:szCs w:val="24"/>
          <w:lang w:val="fr-FR"/>
        </w:rPr>
        <w:tab/>
      </w:r>
      <w:r>
        <w:rPr>
          <w:szCs w:val="24"/>
          <w:lang w:val="fr-FR"/>
        </w:rPr>
        <w:t>D</w:t>
      </w:r>
      <w:r w:rsidRPr="00250B28">
        <w:rPr>
          <w:szCs w:val="24"/>
          <w:lang w:val="fr-FR"/>
        </w:rPr>
        <w:t>é</w:t>
      </w:r>
      <w:r>
        <w:rPr>
          <w:szCs w:val="24"/>
          <w:lang w:val="fr-FR"/>
        </w:rPr>
        <w:t>cision</w:t>
      </w:r>
      <w:r w:rsidRPr="00250B28">
        <w:rPr>
          <w:szCs w:val="24"/>
          <w:lang w:val="fr-FR"/>
        </w:rPr>
        <w:t xml:space="preserve"> </w:t>
      </w:r>
      <w:r>
        <w:rPr>
          <w:szCs w:val="24"/>
          <w:lang w:val="fr-FR"/>
        </w:rPr>
        <w:t>gouvernementale</w:t>
      </w:r>
      <w:r w:rsidRPr="00250B28">
        <w:rPr>
          <w:szCs w:val="24"/>
          <w:lang w:val="fr-FR"/>
        </w:rPr>
        <w:t xml:space="preserve"> </w:t>
      </w:r>
      <w:r>
        <w:rPr>
          <w:szCs w:val="24"/>
          <w:lang w:val="fr-FR"/>
        </w:rPr>
        <w:t>sur</w:t>
      </w:r>
      <w:r w:rsidRPr="00250B28">
        <w:rPr>
          <w:szCs w:val="24"/>
          <w:lang w:val="fr-FR"/>
        </w:rPr>
        <w:t xml:space="preserve"> </w:t>
      </w:r>
      <w:r>
        <w:rPr>
          <w:szCs w:val="24"/>
          <w:lang w:val="fr-FR"/>
        </w:rPr>
        <w:t>l</w:t>
      </w:r>
      <w:r w:rsidRPr="00250B28">
        <w:rPr>
          <w:szCs w:val="24"/>
          <w:lang w:val="fr-FR"/>
        </w:rPr>
        <w:t>’</w:t>
      </w:r>
      <w:r>
        <w:rPr>
          <w:szCs w:val="24"/>
          <w:lang w:val="fr-FR"/>
        </w:rPr>
        <w:t>adoption</w:t>
      </w:r>
      <w:r w:rsidRPr="00250B28">
        <w:rPr>
          <w:szCs w:val="24"/>
          <w:lang w:val="fr-FR"/>
        </w:rPr>
        <w:t xml:space="preserve"> </w:t>
      </w:r>
      <w:r>
        <w:rPr>
          <w:szCs w:val="24"/>
          <w:lang w:val="fr-FR"/>
        </w:rPr>
        <w:t xml:space="preserve">du </w:t>
      </w:r>
      <w:r w:rsidRPr="001E5B76">
        <w:rPr>
          <w:szCs w:val="24"/>
          <w:lang w:val="fr-FR"/>
        </w:rPr>
        <w:t xml:space="preserve">Plan d’action national pour la protection des droits </w:t>
      </w:r>
      <w:r>
        <w:rPr>
          <w:szCs w:val="24"/>
          <w:lang w:val="fr-FR"/>
        </w:rPr>
        <w:t xml:space="preserve">et intérêts </w:t>
      </w:r>
      <w:r w:rsidRPr="001E5B76">
        <w:rPr>
          <w:szCs w:val="24"/>
          <w:lang w:val="fr-FR"/>
        </w:rPr>
        <w:t xml:space="preserve">de l’enfant </w:t>
      </w:r>
      <w:r>
        <w:rPr>
          <w:szCs w:val="24"/>
          <w:lang w:val="fr-FR"/>
        </w:rPr>
        <w:t xml:space="preserve">pour la période </w:t>
      </w:r>
      <w:r w:rsidRPr="001E5B76">
        <w:rPr>
          <w:szCs w:val="24"/>
          <w:lang w:val="fr-FR"/>
        </w:rPr>
        <w:t>2003-2010</w:t>
      </w:r>
      <w:r>
        <w:rPr>
          <w:szCs w:val="24"/>
          <w:lang w:val="fr-FR"/>
        </w:rPr>
        <w:t xml:space="preserve"> </w:t>
      </w:r>
      <w:r w:rsidRPr="00250B28">
        <w:rPr>
          <w:szCs w:val="24"/>
          <w:lang w:val="fr-FR"/>
        </w:rPr>
        <w:t xml:space="preserve">(2003);     </w:t>
      </w:r>
    </w:p>
    <w:p w:rsidR="004D5295" w:rsidRPr="00CD73DB" w:rsidRDefault="004D5295" w:rsidP="00255454">
      <w:pPr>
        <w:tabs>
          <w:tab w:val="clear" w:pos="360"/>
          <w:tab w:val="clear" w:pos="567"/>
        </w:tabs>
        <w:ind w:left="567"/>
        <w:rPr>
          <w:szCs w:val="24"/>
          <w:lang w:val="fr-FR"/>
        </w:rPr>
      </w:pPr>
      <w:r w:rsidRPr="00CD73DB">
        <w:rPr>
          <w:szCs w:val="24"/>
          <w:lang w:val="fr-FR"/>
        </w:rPr>
        <w:t>32.</w:t>
      </w:r>
      <w:r w:rsidR="00255454">
        <w:rPr>
          <w:szCs w:val="24"/>
          <w:lang w:val="fr-FR"/>
        </w:rPr>
        <w:tab/>
      </w:r>
      <w:r>
        <w:rPr>
          <w:szCs w:val="24"/>
          <w:lang w:val="fr-FR"/>
        </w:rPr>
        <w:t>D</w:t>
      </w:r>
      <w:r w:rsidRPr="00CD73DB">
        <w:rPr>
          <w:szCs w:val="24"/>
          <w:lang w:val="fr-FR"/>
        </w:rPr>
        <w:t>é</w:t>
      </w:r>
      <w:r>
        <w:rPr>
          <w:szCs w:val="24"/>
          <w:lang w:val="fr-FR"/>
        </w:rPr>
        <w:t>cision</w:t>
      </w:r>
      <w:r w:rsidRPr="00CD73DB">
        <w:rPr>
          <w:szCs w:val="24"/>
          <w:lang w:val="fr-FR"/>
        </w:rPr>
        <w:t xml:space="preserve"> </w:t>
      </w:r>
      <w:r>
        <w:rPr>
          <w:szCs w:val="24"/>
          <w:lang w:val="fr-FR"/>
        </w:rPr>
        <w:t>du</w:t>
      </w:r>
      <w:r w:rsidRPr="00CD73DB">
        <w:rPr>
          <w:szCs w:val="24"/>
          <w:lang w:val="fr-FR"/>
        </w:rPr>
        <w:t xml:space="preserve"> </w:t>
      </w:r>
      <w:r>
        <w:rPr>
          <w:szCs w:val="24"/>
          <w:lang w:val="fr-FR"/>
        </w:rPr>
        <w:t>Pl</w:t>
      </w:r>
      <w:r w:rsidRPr="00CD73DB">
        <w:rPr>
          <w:szCs w:val="24"/>
          <w:lang w:val="fr-FR"/>
        </w:rPr>
        <w:t>é</w:t>
      </w:r>
      <w:r>
        <w:rPr>
          <w:szCs w:val="24"/>
          <w:lang w:val="fr-FR"/>
        </w:rPr>
        <w:t>num</w:t>
      </w:r>
      <w:r w:rsidRPr="00CD73DB">
        <w:rPr>
          <w:szCs w:val="24"/>
          <w:lang w:val="fr-FR"/>
        </w:rPr>
        <w:t xml:space="preserve"> </w:t>
      </w:r>
      <w:r>
        <w:rPr>
          <w:szCs w:val="24"/>
          <w:lang w:val="fr-FR"/>
        </w:rPr>
        <w:t>de</w:t>
      </w:r>
      <w:r w:rsidRPr="00CD73DB">
        <w:rPr>
          <w:szCs w:val="24"/>
          <w:lang w:val="fr-FR"/>
        </w:rPr>
        <w:t xml:space="preserve"> </w:t>
      </w:r>
      <w:r>
        <w:rPr>
          <w:szCs w:val="24"/>
          <w:lang w:val="fr-FR"/>
        </w:rPr>
        <w:t>la</w:t>
      </w:r>
      <w:r w:rsidRPr="00CD73DB">
        <w:rPr>
          <w:szCs w:val="24"/>
          <w:lang w:val="fr-FR"/>
        </w:rPr>
        <w:t xml:space="preserve"> </w:t>
      </w:r>
      <w:r>
        <w:rPr>
          <w:szCs w:val="24"/>
          <w:lang w:val="fr-FR"/>
        </w:rPr>
        <w:t>Cour</w:t>
      </w:r>
      <w:r w:rsidRPr="00CD73DB">
        <w:rPr>
          <w:szCs w:val="24"/>
          <w:lang w:val="fr-FR"/>
        </w:rPr>
        <w:t xml:space="preserve"> </w:t>
      </w:r>
      <w:r>
        <w:rPr>
          <w:szCs w:val="24"/>
          <w:lang w:val="fr-FR"/>
        </w:rPr>
        <w:t>supr</w:t>
      </w:r>
      <w:r w:rsidRPr="00CD73DB">
        <w:rPr>
          <w:szCs w:val="24"/>
          <w:lang w:val="fr-FR"/>
        </w:rPr>
        <w:t>ê</w:t>
      </w:r>
      <w:r>
        <w:rPr>
          <w:szCs w:val="24"/>
          <w:lang w:val="fr-FR"/>
        </w:rPr>
        <w:t>me</w:t>
      </w:r>
      <w:r w:rsidRPr="00CD73DB">
        <w:rPr>
          <w:szCs w:val="24"/>
          <w:lang w:val="fr-FR"/>
        </w:rPr>
        <w:t xml:space="preserve"> </w:t>
      </w:r>
      <w:r>
        <w:rPr>
          <w:szCs w:val="24"/>
          <w:lang w:val="fr-FR"/>
        </w:rPr>
        <w:t>sur</w:t>
      </w:r>
      <w:r w:rsidRPr="00CD73DB">
        <w:rPr>
          <w:szCs w:val="24"/>
          <w:lang w:val="fr-FR"/>
        </w:rPr>
        <w:t xml:space="preserve"> </w:t>
      </w:r>
      <w:r>
        <w:rPr>
          <w:szCs w:val="24"/>
          <w:lang w:val="fr-FR"/>
        </w:rPr>
        <w:t>l</w:t>
      </w:r>
      <w:r w:rsidRPr="00CD73DB">
        <w:rPr>
          <w:szCs w:val="24"/>
          <w:lang w:val="fr-FR"/>
        </w:rPr>
        <w:t>’</w:t>
      </w:r>
      <w:r>
        <w:rPr>
          <w:szCs w:val="24"/>
          <w:lang w:val="fr-FR"/>
        </w:rPr>
        <w:t>application</w:t>
      </w:r>
      <w:r w:rsidRPr="00CD73DB">
        <w:rPr>
          <w:szCs w:val="24"/>
          <w:lang w:val="fr-FR"/>
        </w:rPr>
        <w:t xml:space="preserve"> </w:t>
      </w:r>
      <w:r>
        <w:rPr>
          <w:szCs w:val="24"/>
          <w:lang w:val="fr-FR"/>
        </w:rPr>
        <w:t>de</w:t>
      </w:r>
      <w:r w:rsidRPr="00CD73DB">
        <w:rPr>
          <w:szCs w:val="24"/>
          <w:lang w:val="fr-FR"/>
        </w:rPr>
        <w:t xml:space="preserve"> </w:t>
      </w:r>
      <w:r>
        <w:rPr>
          <w:szCs w:val="24"/>
          <w:lang w:val="fr-FR"/>
        </w:rPr>
        <w:t>la</w:t>
      </w:r>
      <w:r w:rsidRPr="00CD73DB">
        <w:rPr>
          <w:szCs w:val="24"/>
          <w:lang w:val="fr-FR"/>
        </w:rPr>
        <w:t xml:space="preserve"> </w:t>
      </w:r>
      <w:r>
        <w:rPr>
          <w:szCs w:val="24"/>
          <w:lang w:val="fr-FR"/>
        </w:rPr>
        <w:t>l</w:t>
      </w:r>
      <w:r w:rsidRPr="00CD73DB">
        <w:rPr>
          <w:szCs w:val="24"/>
          <w:lang w:val="fr-FR"/>
        </w:rPr>
        <w:t>é</w:t>
      </w:r>
      <w:r>
        <w:rPr>
          <w:szCs w:val="24"/>
          <w:lang w:val="fr-FR"/>
        </w:rPr>
        <w:t>gislation</w:t>
      </w:r>
      <w:r w:rsidRPr="00CD73DB">
        <w:rPr>
          <w:szCs w:val="24"/>
          <w:lang w:val="fr-FR"/>
        </w:rPr>
        <w:t xml:space="preserve"> à </w:t>
      </w:r>
      <w:r>
        <w:rPr>
          <w:szCs w:val="24"/>
          <w:lang w:val="fr-FR"/>
        </w:rPr>
        <w:t>l</w:t>
      </w:r>
      <w:r w:rsidRPr="00CD73DB">
        <w:rPr>
          <w:szCs w:val="24"/>
          <w:lang w:val="fr-FR"/>
        </w:rPr>
        <w:t>’</w:t>
      </w:r>
      <w:r>
        <w:rPr>
          <w:szCs w:val="24"/>
          <w:lang w:val="fr-FR"/>
        </w:rPr>
        <w:t>occasion</w:t>
      </w:r>
      <w:r w:rsidRPr="00CD73DB">
        <w:rPr>
          <w:szCs w:val="24"/>
          <w:lang w:val="fr-FR"/>
        </w:rPr>
        <w:t xml:space="preserve"> </w:t>
      </w:r>
      <w:r>
        <w:rPr>
          <w:szCs w:val="24"/>
          <w:lang w:val="fr-FR"/>
        </w:rPr>
        <w:t>de</w:t>
      </w:r>
      <w:r w:rsidRPr="00CD73DB">
        <w:rPr>
          <w:szCs w:val="24"/>
          <w:lang w:val="fr-FR"/>
        </w:rPr>
        <w:t xml:space="preserve"> </w:t>
      </w:r>
      <w:r>
        <w:rPr>
          <w:szCs w:val="24"/>
          <w:lang w:val="fr-FR"/>
        </w:rPr>
        <w:t>l</w:t>
      </w:r>
      <w:r w:rsidRPr="00CD73DB">
        <w:rPr>
          <w:szCs w:val="24"/>
          <w:lang w:val="fr-FR"/>
        </w:rPr>
        <w:t>’</w:t>
      </w:r>
      <w:r>
        <w:rPr>
          <w:szCs w:val="24"/>
          <w:lang w:val="fr-FR"/>
        </w:rPr>
        <w:t>examen</w:t>
      </w:r>
      <w:r w:rsidRPr="00CD73DB">
        <w:rPr>
          <w:szCs w:val="24"/>
          <w:lang w:val="fr-FR"/>
        </w:rPr>
        <w:t xml:space="preserve"> </w:t>
      </w:r>
      <w:r>
        <w:rPr>
          <w:szCs w:val="24"/>
          <w:lang w:val="fr-FR"/>
        </w:rPr>
        <w:t>des</w:t>
      </w:r>
      <w:r w:rsidRPr="00CD73DB">
        <w:rPr>
          <w:szCs w:val="24"/>
          <w:lang w:val="fr-FR"/>
        </w:rPr>
        <w:t xml:space="preserve"> </w:t>
      </w:r>
      <w:r>
        <w:rPr>
          <w:szCs w:val="24"/>
          <w:lang w:val="fr-FR"/>
        </w:rPr>
        <w:t>conflits</w:t>
      </w:r>
      <w:r w:rsidRPr="00CD73DB">
        <w:rPr>
          <w:szCs w:val="24"/>
          <w:lang w:val="fr-FR"/>
        </w:rPr>
        <w:t xml:space="preserve"> </w:t>
      </w:r>
      <w:r>
        <w:rPr>
          <w:szCs w:val="24"/>
          <w:lang w:val="fr-FR"/>
        </w:rPr>
        <w:t>ou</w:t>
      </w:r>
      <w:r w:rsidRPr="00CD73DB">
        <w:rPr>
          <w:szCs w:val="24"/>
          <w:lang w:val="fr-FR"/>
        </w:rPr>
        <w:t xml:space="preserve"> </w:t>
      </w:r>
      <w:r>
        <w:rPr>
          <w:szCs w:val="24"/>
          <w:lang w:val="fr-FR"/>
        </w:rPr>
        <w:t>litiges</w:t>
      </w:r>
      <w:r w:rsidRPr="00CD73DB">
        <w:rPr>
          <w:szCs w:val="24"/>
          <w:lang w:val="fr-FR"/>
        </w:rPr>
        <w:t xml:space="preserve"> </w:t>
      </w:r>
      <w:r>
        <w:rPr>
          <w:szCs w:val="24"/>
          <w:lang w:val="fr-FR"/>
        </w:rPr>
        <w:t>relatifs</w:t>
      </w:r>
      <w:r w:rsidRPr="00CD73DB">
        <w:rPr>
          <w:szCs w:val="24"/>
          <w:lang w:val="fr-FR"/>
        </w:rPr>
        <w:t xml:space="preserve"> à </w:t>
      </w:r>
      <w:r>
        <w:rPr>
          <w:szCs w:val="24"/>
          <w:lang w:val="fr-FR"/>
        </w:rPr>
        <w:t>la</w:t>
      </w:r>
      <w:r w:rsidRPr="00CD73DB">
        <w:rPr>
          <w:szCs w:val="24"/>
          <w:lang w:val="fr-FR"/>
        </w:rPr>
        <w:t xml:space="preserve"> </w:t>
      </w:r>
      <w:r>
        <w:rPr>
          <w:szCs w:val="24"/>
          <w:lang w:val="fr-FR"/>
        </w:rPr>
        <w:t>prise</w:t>
      </w:r>
      <w:r w:rsidRPr="00CD73DB">
        <w:rPr>
          <w:szCs w:val="24"/>
          <w:lang w:val="fr-FR"/>
        </w:rPr>
        <w:t xml:space="preserve"> </w:t>
      </w:r>
      <w:r>
        <w:rPr>
          <w:szCs w:val="24"/>
          <w:lang w:val="fr-FR"/>
        </w:rPr>
        <w:t>en</w:t>
      </w:r>
      <w:r w:rsidRPr="00CD73DB">
        <w:rPr>
          <w:szCs w:val="24"/>
          <w:lang w:val="fr-FR"/>
        </w:rPr>
        <w:t xml:space="preserve"> </w:t>
      </w:r>
      <w:r>
        <w:rPr>
          <w:szCs w:val="24"/>
          <w:lang w:val="fr-FR"/>
        </w:rPr>
        <w:t>charge</w:t>
      </w:r>
      <w:r w:rsidRPr="00CD73DB">
        <w:rPr>
          <w:szCs w:val="24"/>
          <w:lang w:val="fr-FR"/>
        </w:rPr>
        <w:t xml:space="preserve"> </w:t>
      </w:r>
      <w:r>
        <w:rPr>
          <w:szCs w:val="24"/>
          <w:lang w:val="fr-FR"/>
        </w:rPr>
        <w:t>de</w:t>
      </w:r>
      <w:r w:rsidRPr="00CD73DB">
        <w:rPr>
          <w:szCs w:val="24"/>
          <w:lang w:val="fr-FR"/>
        </w:rPr>
        <w:t xml:space="preserve"> </w:t>
      </w:r>
      <w:r>
        <w:rPr>
          <w:szCs w:val="24"/>
          <w:lang w:val="fr-FR"/>
        </w:rPr>
        <w:t>l</w:t>
      </w:r>
      <w:r w:rsidRPr="00CD73DB">
        <w:rPr>
          <w:szCs w:val="24"/>
          <w:lang w:val="fr-FR"/>
        </w:rPr>
        <w:t>’</w:t>
      </w:r>
      <w:r>
        <w:rPr>
          <w:szCs w:val="24"/>
          <w:lang w:val="fr-FR"/>
        </w:rPr>
        <w:t>enfant</w:t>
      </w:r>
      <w:r w:rsidRPr="00CD73DB">
        <w:rPr>
          <w:szCs w:val="24"/>
          <w:lang w:val="fr-FR"/>
        </w:rPr>
        <w:t xml:space="preserve"> (2 </w:t>
      </w:r>
      <w:r>
        <w:rPr>
          <w:szCs w:val="24"/>
          <w:lang w:val="fr-FR"/>
        </w:rPr>
        <w:t>octobre 2003</w:t>
      </w:r>
      <w:r w:rsidRPr="00CD73DB">
        <w:rPr>
          <w:szCs w:val="24"/>
          <w:lang w:val="fr-FR"/>
        </w:rPr>
        <w:t xml:space="preserve">);       </w:t>
      </w:r>
    </w:p>
    <w:p w:rsidR="004D5295" w:rsidRPr="007C216C" w:rsidRDefault="004D5295" w:rsidP="00255454">
      <w:pPr>
        <w:tabs>
          <w:tab w:val="clear" w:pos="360"/>
          <w:tab w:val="clear" w:pos="567"/>
        </w:tabs>
        <w:ind w:left="567"/>
        <w:rPr>
          <w:szCs w:val="24"/>
          <w:lang w:val="fr-FR"/>
        </w:rPr>
      </w:pPr>
      <w:r w:rsidRPr="004D5295">
        <w:rPr>
          <w:szCs w:val="24"/>
          <w:lang w:val="fr-FR"/>
        </w:rPr>
        <w:t>33.</w:t>
      </w:r>
      <w:r w:rsidR="00255454">
        <w:rPr>
          <w:szCs w:val="24"/>
          <w:lang w:val="fr-FR"/>
        </w:rPr>
        <w:tab/>
      </w:r>
      <w:r>
        <w:rPr>
          <w:szCs w:val="24"/>
          <w:lang w:val="fr-FR"/>
        </w:rPr>
        <w:t>D</w:t>
      </w:r>
      <w:r w:rsidRPr="007C216C">
        <w:rPr>
          <w:szCs w:val="24"/>
          <w:lang w:val="fr-FR"/>
        </w:rPr>
        <w:t>é</w:t>
      </w:r>
      <w:r>
        <w:rPr>
          <w:szCs w:val="24"/>
          <w:lang w:val="fr-FR"/>
        </w:rPr>
        <w:t>cision</w:t>
      </w:r>
      <w:r w:rsidRPr="007C216C">
        <w:rPr>
          <w:szCs w:val="24"/>
          <w:lang w:val="fr-FR"/>
        </w:rPr>
        <w:t xml:space="preserve"> </w:t>
      </w:r>
      <w:r>
        <w:rPr>
          <w:szCs w:val="24"/>
          <w:lang w:val="fr-FR"/>
        </w:rPr>
        <w:t>du</w:t>
      </w:r>
      <w:r w:rsidRPr="007C216C">
        <w:rPr>
          <w:szCs w:val="24"/>
          <w:lang w:val="fr-FR"/>
        </w:rPr>
        <w:t xml:space="preserve"> </w:t>
      </w:r>
      <w:r>
        <w:rPr>
          <w:szCs w:val="24"/>
          <w:lang w:val="fr-FR"/>
        </w:rPr>
        <w:t>Pl</w:t>
      </w:r>
      <w:r w:rsidRPr="007C216C">
        <w:rPr>
          <w:szCs w:val="24"/>
          <w:lang w:val="fr-FR"/>
        </w:rPr>
        <w:t>é</w:t>
      </w:r>
      <w:r>
        <w:rPr>
          <w:szCs w:val="24"/>
          <w:lang w:val="fr-FR"/>
        </w:rPr>
        <w:t>num</w:t>
      </w:r>
      <w:r w:rsidRPr="007C216C">
        <w:rPr>
          <w:szCs w:val="24"/>
          <w:lang w:val="fr-FR"/>
        </w:rPr>
        <w:t xml:space="preserve"> </w:t>
      </w:r>
      <w:r>
        <w:rPr>
          <w:szCs w:val="24"/>
          <w:lang w:val="fr-FR"/>
        </w:rPr>
        <w:t>de</w:t>
      </w:r>
      <w:r w:rsidRPr="007C216C">
        <w:rPr>
          <w:szCs w:val="24"/>
          <w:lang w:val="fr-FR"/>
        </w:rPr>
        <w:t xml:space="preserve"> </w:t>
      </w:r>
      <w:r>
        <w:rPr>
          <w:szCs w:val="24"/>
          <w:lang w:val="fr-FR"/>
        </w:rPr>
        <w:t>la</w:t>
      </w:r>
      <w:r w:rsidRPr="007C216C">
        <w:rPr>
          <w:szCs w:val="24"/>
          <w:lang w:val="fr-FR"/>
        </w:rPr>
        <w:t xml:space="preserve"> </w:t>
      </w:r>
      <w:r>
        <w:rPr>
          <w:szCs w:val="24"/>
          <w:lang w:val="fr-FR"/>
        </w:rPr>
        <w:t>Cour</w:t>
      </w:r>
      <w:r w:rsidRPr="007C216C">
        <w:rPr>
          <w:szCs w:val="24"/>
          <w:lang w:val="fr-FR"/>
        </w:rPr>
        <w:t xml:space="preserve"> </w:t>
      </w:r>
      <w:r>
        <w:rPr>
          <w:szCs w:val="24"/>
          <w:lang w:val="fr-FR"/>
        </w:rPr>
        <w:t>supr</w:t>
      </w:r>
      <w:r w:rsidRPr="007C216C">
        <w:rPr>
          <w:szCs w:val="24"/>
          <w:lang w:val="fr-FR"/>
        </w:rPr>
        <w:t>ê</w:t>
      </w:r>
      <w:r>
        <w:rPr>
          <w:szCs w:val="24"/>
          <w:lang w:val="fr-FR"/>
        </w:rPr>
        <w:t>me</w:t>
      </w:r>
      <w:r w:rsidRPr="007C216C">
        <w:rPr>
          <w:szCs w:val="24"/>
          <w:lang w:val="fr-FR"/>
        </w:rPr>
        <w:t xml:space="preserve"> </w:t>
      </w:r>
      <w:r>
        <w:rPr>
          <w:szCs w:val="24"/>
          <w:lang w:val="fr-FR"/>
        </w:rPr>
        <w:t>sur</w:t>
      </w:r>
      <w:r w:rsidRPr="007C216C">
        <w:rPr>
          <w:szCs w:val="24"/>
          <w:lang w:val="fr-FR"/>
        </w:rPr>
        <w:t xml:space="preserve"> </w:t>
      </w:r>
      <w:r>
        <w:rPr>
          <w:szCs w:val="24"/>
          <w:lang w:val="fr-FR"/>
        </w:rPr>
        <w:t>la</w:t>
      </w:r>
      <w:r w:rsidRPr="007C216C">
        <w:rPr>
          <w:szCs w:val="24"/>
          <w:lang w:val="fr-FR"/>
        </w:rPr>
        <w:t xml:space="preserve"> </w:t>
      </w:r>
      <w:r>
        <w:rPr>
          <w:szCs w:val="24"/>
          <w:lang w:val="fr-FR"/>
        </w:rPr>
        <w:t>pratique</w:t>
      </w:r>
      <w:r w:rsidRPr="007C216C">
        <w:rPr>
          <w:szCs w:val="24"/>
          <w:lang w:val="fr-FR"/>
        </w:rPr>
        <w:t xml:space="preserve"> </w:t>
      </w:r>
      <w:r>
        <w:rPr>
          <w:szCs w:val="24"/>
          <w:lang w:val="fr-FR"/>
        </w:rPr>
        <w:t>de</w:t>
      </w:r>
      <w:r w:rsidRPr="007C216C">
        <w:rPr>
          <w:szCs w:val="24"/>
          <w:lang w:val="fr-FR"/>
        </w:rPr>
        <w:t xml:space="preserve"> </w:t>
      </w:r>
      <w:r>
        <w:rPr>
          <w:szCs w:val="24"/>
          <w:lang w:val="fr-FR"/>
        </w:rPr>
        <w:t>l</w:t>
      </w:r>
      <w:r w:rsidRPr="007C216C">
        <w:rPr>
          <w:szCs w:val="24"/>
          <w:lang w:val="fr-FR"/>
        </w:rPr>
        <w:t>’</w:t>
      </w:r>
      <w:r>
        <w:rPr>
          <w:szCs w:val="24"/>
          <w:lang w:val="fr-FR"/>
        </w:rPr>
        <w:t>examen</w:t>
      </w:r>
      <w:r w:rsidRPr="007C216C">
        <w:rPr>
          <w:szCs w:val="24"/>
          <w:lang w:val="fr-FR"/>
        </w:rPr>
        <w:t xml:space="preserve"> </w:t>
      </w:r>
      <w:r>
        <w:rPr>
          <w:szCs w:val="24"/>
          <w:lang w:val="fr-FR"/>
        </w:rPr>
        <w:t>par</w:t>
      </w:r>
      <w:r w:rsidRPr="007C216C">
        <w:rPr>
          <w:szCs w:val="24"/>
          <w:lang w:val="fr-FR"/>
        </w:rPr>
        <w:t xml:space="preserve"> </w:t>
      </w:r>
      <w:r>
        <w:rPr>
          <w:szCs w:val="24"/>
          <w:lang w:val="fr-FR"/>
        </w:rPr>
        <w:t>les</w:t>
      </w:r>
      <w:r w:rsidRPr="007C216C">
        <w:rPr>
          <w:szCs w:val="24"/>
          <w:lang w:val="fr-FR"/>
        </w:rPr>
        <w:t xml:space="preserve"> </w:t>
      </w:r>
      <w:r>
        <w:rPr>
          <w:szCs w:val="24"/>
          <w:lang w:val="fr-FR"/>
        </w:rPr>
        <w:t>tribunaux</w:t>
      </w:r>
      <w:r w:rsidRPr="007C216C">
        <w:rPr>
          <w:szCs w:val="24"/>
          <w:lang w:val="fr-FR"/>
        </w:rPr>
        <w:t xml:space="preserve"> </w:t>
      </w:r>
      <w:r>
        <w:rPr>
          <w:szCs w:val="24"/>
          <w:lang w:val="fr-FR"/>
        </w:rPr>
        <w:t>des</w:t>
      </w:r>
      <w:r w:rsidRPr="007C216C">
        <w:rPr>
          <w:szCs w:val="24"/>
          <w:lang w:val="fr-FR"/>
        </w:rPr>
        <w:t xml:space="preserve"> </w:t>
      </w:r>
      <w:r>
        <w:rPr>
          <w:szCs w:val="24"/>
          <w:lang w:val="fr-FR"/>
        </w:rPr>
        <w:t>affaires</w:t>
      </w:r>
      <w:r w:rsidRPr="007C216C">
        <w:rPr>
          <w:szCs w:val="24"/>
          <w:lang w:val="fr-FR"/>
        </w:rPr>
        <w:t xml:space="preserve"> </w:t>
      </w:r>
      <w:r>
        <w:rPr>
          <w:szCs w:val="24"/>
          <w:lang w:val="fr-FR"/>
        </w:rPr>
        <w:t>de</w:t>
      </w:r>
      <w:r w:rsidRPr="007C216C">
        <w:rPr>
          <w:szCs w:val="24"/>
          <w:lang w:val="fr-FR"/>
        </w:rPr>
        <w:t xml:space="preserve"> </w:t>
      </w:r>
      <w:r>
        <w:rPr>
          <w:szCs w:val="24"/>
          <w:lang w:val="fr-FR"/>
        </w:rPr>
        <w:t>divorce</w:t>
      </w:r>
      <w:r w:rsidRPr="007C216C">
        <w:rPr>
          <w:szCs w:val="24"/>
          <w:lang w:val="fr-FR"/>
        </w:rPr>
        <w:t xml:space="preserve"> (29 </w:t>
      </w:r>
      <w:r>
        <w:rPr>
          <w:szCs w:val="24"/>
          <w:lang w:val="fr-FR"/>
        </w:rPr>
        <w:t>mai</w:t>
      </w:r>
      <w:r w:rsidRPr="007C216C">
        <w:rPr>
          <w:szCs w:val="24"/>
          <w:lang w:val="fr-FR"/>
        </w:rPr>
        <w:t xml:space="preserve"> 2003);</w:t>
      </w:r>
    </w:p>
    <w:p w:rsidR="004D5295" w:rsidRPr="007C216C" w:rsidRDefault="004D5295" w:rsidP="00255454">
      <w:pPr>
        <w:tabs>
          <w:tab w:val="clear" w:pos="360"/>
          <w:tab w:val="clear" w:pos="567"/>
        </w:tabs>
        <w:ind w:left="567"/>
        <w:rPr>
          <w:szCs w:val="24"/>
          <w:lang w:val="fr-FR"/>
        </w:rPr>
      </w:pPr>
      <w:r w:rsidRPr="007C216C">
        <w:rPr>
          <w:szCs w:val="24"/>
          <w:lang w:val="fr-FR"/>
        </w:rPr>
        <w:t>34.</w:t>
      </w:r>
      <w:r w:rsidR="00255454">
        <w:rPr>
          <w:szCs w:val="24"/>
          <w:lang w:val="fr-FR"/>
        </w:rPr>
        <w:tab/>
      </w:r>
      <w:r>
        <w:rPr>
          <w:szCs w:val="24"/>
          <w:lang w:val="fr-FR"/>
        </w:rPr>
        <w:t>D</w:t>
      </w:r>
      <w:r w:rsidRPr="007C216C">
        <w:rPr>
          <w:szCs w:val="24"/>
          <w:lang w:val="fr-FR"/>
        </w:rPr>
        <w:t>é</w:t>
      </w:r>
      <w:r>
        <w:rPr>
          <w:szCs w:val="24"/>
          <w:lang w:val="fr-FR"/>
        </w:rPr>
        <w:t>cision</w:t>
      </w:r>
      <w:r w:rsidRPr="007C216C">
        <w:rPr>
          <w:szCs w:val="24"/>
          <w:lang w:val="fr-FR"/>
        </w:rPr>
        <w:t xml:space="preserve"> </w:t>
      </w:r>
      <w:r>
        <w:rPr>
          <w:szCs w:val="24"/>
          <w:lang w:val="fr-FR"/>
        </w:rPr>
        <w:t>du</w:t>
      </w:r>
      <w:r w:rsidRPr="007C216C">
        <w:rPr>
          <w:szCs w:val="24"/>
          <w:lang w:val="fr-FR"/>
        </w:rPr>
        <w:t xml:space="preserve"> </w:t>
      </w:r>
      <w:r>
        <w:rPr>
          <w:szCs w:val="24"/>
          <w:lang w:val="fr-FR"/>
        </w:rPr>
        <w:t>Pl</w:t>
      </w:r>
      <w:r w:rsidRPr="007C216C">
        <w:rPr>
          <w:szCs w:val="24"/>
          <w:lang w:val="fr-FR"/>
        </w:rPr>
        <w:t>é</w:t>
      </w:r>
      <w:r>
        <w:rPr>
          <w:szCs w:val="24"/>
          <w:lang w:val="fr-FR"/>
        </w:rPr>
        <w:t>num</w:t>
      </w:r>
      <w:r w:rsidRPr="007C216C">
        <w:rPr>
          <w:szCs w:val="24"/>
          <w:lang w:val="fr-FR"/>
        </w:rPr>
        <w:t xml:space="preserve"> </w:t>
      </w:r>
      <w:r>
        <w:rPr>
          <w:szCs w:val="24"/>
          <w:lang w:val="fr-FR"/>
        </w:rPr>
        <w:t>de</w:t>
      </w:r>
      <w:r w:rsidRPr="007C216C">
        <w:rPr>
          <w:szCs w:val="24"/>
          <w:lang w:val="fr-FR"/>
        </w:rPr>
        <w:t xml:space="preserve"> </w:t>
      </w:r>
      <w:r>
        <w:rPr>
          <w:szCs w:val="24"/>
          <w:lang w:val="fr-FR"/>
        </w:rPr>
        <w:t>la</w:t>
      </w:r>
      <w:r w:rsidRPr="007C216C">
        <w:rPr>
          <w:szCs w:val="24"/>
          <w:lang w:val="fr-FR"/>
        </w:rPr>
        <w:t xml:space="preserve"> </w:t>
      </w:r>
      <w:r>
        <w:rPr>
          <w:szCs w:val="24"/>
          <w:lang w:val="fr-FR"/>
        </w:rPr>
        <w:t>Cour</w:t>
      </w:r>
      <w:r w:rsidRPr="007C216C">
        <w:rPr>
          <w:szCs w:val="24"/>
          <w:lang w:val="fr-FR"/>
        </w:rPr>
        <w:t xml:space="preserve"> </w:t>
      </w:r>
      <w:r>
        <w:rPr>
          <w:szCs w:val="24"/>
          <w:lang w:val="fr-FR"/>
        </w:rPr>
        <w:t>supr</w:t>
      </w:r>
      <w:r w:rsidRPr="007C216C">
        <w:rPr>
          <w:szCs w:val="24"/>
          <w:lang w:val="fr-FR"/>
        </w:rPr>
        <w:t>ê</w:t>
      </w:r>
      <w:r>
        <w:rPr>
          <w:szCs w:val="24"/>
          <w:lang w:val="fr-FR"/>
        </w:rPr>
        <w:t>me</w:t>
      </w:r>
      <w:r w:rsidRPr="007C216C">
        <w:rPr>
          <w:szCs w:val="24"/>
          <w:lang w:val="fr-FR"/>
        </w:rPr>
        <w:t xml:space="preserve"> </w:t>
      </w:r>
      <w:r>
        <w:rPr>
          <w:szCs w:val="24"/>
          <w:lang w:val="fr-FR"/>
        </w:rPr>
        <w:t>sur</w:t>
      </w:r>
      <w:r w:rsidRPr="007C216C">
        <w:rPr>
          <w:szCs w:val="24"/>
          <w:lang w:val="fr-FR"/>
        </w:rPr>
        <w:t xml:space="preserve"> </w:t>
      </w:r>
      <w:r>
        <w:rPr>
          <w:szCs w:val="24"/>
          <w:lang w:val="fr-FR"/>
        </w:rPr>
        <w:t xml:space="preserve">le mécanisme judiciaire d’examen des affaires d’adoption </w:t>
      </w:r>
      <w:r w:rsidRPr="007C216C">
        <w:rPr>
          <w:szCs w:val="24"/>
          <w:lang w:val="fr-FR"/>
        </w:rPr>
        <w:t xml:space="preserve">(2 </w:t>
      </w:r>
      <w:r>
        <w:rPr>
          <w:szCs w:val="24"/>
          <w:lang w:val="fr-FR"/>
        </w:rPr>
        <w:t xml:space="preserve">octobre </w:t>
      </w:r>
      <w:r w:rsidRPr="007C216C">
        <w:rPr>
          <w:szCs w:val="24"/>
          <w:lang w:val="fr-FR"/>
        </w:rPr>
        <w:t>2003);</w:t>
      </w:r>
    </w:p>
    <w:p w:rsidR="004D5295" w:rsidRPr="004D5295" w:rsidRDefault="004D5295" w:rsidP="00255454">
      <w:pPr>
        <w:tabs>
          <w:tab w:val="clear" w:pos="360"/>
          <w:tab w:val="clear" w:pos="567"/>
        </w:tabs>
        <w:ind w:left="567"/>
        <w:rPr>
          <w:szCs w:val="24"/>
          <w:lang w:val="fr-FR"/>
        </w:rPr>
      </w:pPr>
      <w:r w:rsidRPr="004D5295">
        <w:rPr>
          <w:szCs w:val="24"/>
          <w:lang w:val="fr-FR"/>
        </w:rPr>
        <w:t>35.</w:t>
      </w:r>
      <w:r w:rsidR="00255454">
        <w:rPr>
          <w:szCs w:val="24"/>
          <w:lang w:val="fr-FR"/>
        </w:rPr>
        <w:tab/>
      </w:r>
      <w:r>
        <w:rPr>
          <w:szCs w:val="24"/>
          <w:lang w:val="fr-FR"/>
        </w:rPr>
        <w:t>Loi</w:t>
      </w:r>
      <w:r w:rsidRPr="004D5295">
        <w:rPr>
          <w:szCs w:val="24"/>
          <w:lang w:val="fr-FR"/>
        </w:rPr>
        <w:t xml:space="preserve"> </w:t>
      </w:r>
      <w:r>
        <w:rPr>
          <w:szCs w:val="24"/>
          <w:lang w:val="fr-FR"/>
        </w:rPr>
        <w:t>sur</w:t>
      </w:r>
      <w:r w:rsidRPr="004D5295">
        <w:rPr>
          <w:szCs w:val="24"/>
          <w:lang w:val="fr-FR"/>
        </w:rPr>
        <w:t xml:space="preserve"> </w:t>
      </w:r>
      <w:r>
        <w:rPr>
          <w:szCs w:val="24"/>
          <w:lang w:val="fr-FR"/>
        </w:rPr>
        <w:t>l</w:t>
      </w:r>
      <w:r w:rsidRPr="004D5295">
        <w:rPr>
          <w:szCs w:val="24"/>
          <w:lang w:val="fr-FR"/>
        </w:rPr>
        <w:t>’é</w:t>
      </w:r>
      <w:r>
        <w:rPr>
          <w:szCs w:val="24"/>
          <w:lang w:val="fr-FR"/>
        </w:rPr>
        <w:t>ducation</w:t>
      </w:r>
      <w:r w:rsidRPr="004D5295">
        <w:rPr>
          <w:szCs w:val="24"/>
          <w:lang w:val="fr-FR"/>
        </w:rPr>
        <w:t xml:space="preserve"> (2004);</w:t>
      </w:r>
    </w:p>
    <w:p w:rsidR="004D5295" w:rsidRDefault="004D5295" w:rsidP="00255454">
      <w:pPr>
        <w:tabs>
          <w:tab w:val="clear" w:pos="360"/>
          <w:tab w:val="clear" w:pos="567"/>
        </w:tabs>
        <w:ind w:left="567"/>
        <w:rPr>
          <w:szCs w:val="24"/>
          <w:lang w:val="fr-FR"/>
        </w:rPr>
      </w:pPr>
      <w:r w:rsidRPr="004D5295">
        <w:rPr>
          <w:szCs w:val="24"/>
          <w:lang w:val="fr-FR"/>
        </w:rPr>
        <w:t>36.</w:t>
      </w:r>
      <w:r w:rsidR="00255454">
        <w:rPr>
          <w:szCs w:val="24"/>
          <w:lang w:val="fr-FR"/>
        </w:rPr>
        <w:tab/>
      </w:r>
      <w:r>
        <w:rPr>
          <w:szCs w:val="24"/>
          <w:lang w:val="fr-FR"/>
        </w:rPr>
        <w:t>Modifications</w:t>
      </w:r>
      <w:r w:rsidRPr="004D5295">
        <w:rPr>
          <w:szCs w:val="24"/>
          <w:lang w:val="fr-FR"/>
        </w:rPr>
        <w:t xml:space="preserve"> </w:t>
      </w:r>
      <w:r>
        <w:rPr>
          <w:szCs w:val="24"/>
          <w:lang w:val="fr-FR"/>
        </w:rPr>
        <w:t>et</w:t>
      </w:r>
      <w:r w:rsidRPr="004D5295">
        <w:rPr>
          <w:szCs w:val="24"/>
          <w:lang w:val="fr-FR"/>
        </w:rPr>
        <w:t xml:space="preserve"> </w:t>
      </w:r>
      <w:r>
        <w:rPr>
          <w:szCs w:val="24"/>
          <w:lang w:val="fr-FR"/>
        </w:rPr>
        <w:t>dispositions</w:t>
      </w:r>
      <w:r w:rsidRPr="004D5295">
        <w:rPr>
          <w:szCs w:val="24"/>
          <w:lang w:val="fr-FR"/>
        </w:rPr>
        <w:t xml:space="preserve"> </w:t>
      </w:r>
      <w:r>
        <w:rPr>
          <w:szCs w:val="24"/>
          <w:lang w:val="fr-FR"/>
        </w:rPr>
        <w:t>nouvelles</w:t>
      </w:r>
      <w:r w:rsidRPr="004D5295">
        <w:rPr>
          <w:szCs w:val="24"/>
          <w:lang w:val="fr-FR"/>
        </w:rPr>
        <w:t xml:space="preserve"> </w:t>
      </w:r>
      <w:r>
        <w:rPr>
          <w:szCs w:val="24"/>
          <w:lang w:val="fr-FR"/>
        </w:rPr>
        <w:t>ins</w:t>
      </w:r>
      <w:r w:rsidRPr="004D5295">
        <w:rPr>
          <w:szCs w:val="24"/>
          <w:lang w:val="fr-FR"/>
        </w:rPr>
        <w:t>é</w:t>
      </w:r>
      <w:r>
        <w:rPr>
          <w:szCs w:val="24"/>
          <w:lang w:val="fr-FR"/>
        </w:rPr>
        <w:t>r</w:t>
      </w:r>
      <w:r w:rsidRPr="004D5295">
        <w:rPr>
          <w:szCs w:val="24"/>
          <w:lang w:val="fr-FR"/>
        </w:rPr>
        <w:t>é</w:t>
      </w:r>
      <w:r>
        <w:rPr>
          <w:szCs w:val="24"/>
          <w:lang w:val="fr-FR"/>
        </w:rPr>
        <w:t>es</w:t>
      </w:r>
      <w:r w:rsidRPr="004D5295">
        <w:rPr>
          <w:szCs w:val="24"/>
          <w:lang w:val="fr-FR"/>
        </w:rPr>
        <w:t xml:space="preserve"> </w:t>
      </w:r>
      <w:r>
        <w:rPr>
          <w:szCs w:val="24"/>
          <w:lang w:val="fr-FR"/>
        </w:rPr>
        <w:t>dans</w:t>
      </w:r>
      <w:r w:rsidRPr="004D5295">
        <w:rPr>
          <w:szCs w:val="24"/>
          <w:lang w:val="fr-FR"/>
        </w:rPr>
        <w:t xml:space="preserve"> </w:t>
      </w:r>
      <w:r>
        <w:rPr>
          <w:szCs w:val="24"/>
          <w:lang w:val="fr-FR"/>
        </w:rPr>
        <w:t>la</w:t>
      </w:r>
      <w:r w:rsidRPr="004D5295">
        <w:rPr>
          <w:szCs w:val="24"/>
          <w:lang w:val="fr-FR"/>
        </w:rPr>
        <w:t xml:space="preserve"> </w:t>
      </w:r>
      <w:r>
        <w:rPr>
          <w:szCs w:val="24"/>
          <w:lang w:val="fr-FR"/>
        </w:rPr>
        <w:t>Loi</w:t>
      </w:r>
      <w:r w:rsidRPr="004D5295">
        <w:rPr>
          <w:szCs w:val="24"/>
          <w:lang w:val="fr-FR"/>
        </w:rPr>
        <w:t xml:space="preserve"> </w:t>
      </w:r>
      <w:r>
        <w:rPr>
          <w:szCs w:val="24"/>
          <w:lang w:val="fr-FR"/>
        </w:rPr>
        <w:t>sur</w:t>
      </w:r>
      <w:r w:rsidRPr="004D5295">
        <w:rPr>
          <w:szCs w:val="24"/>
          <w:lang w:val="fr-FR"/>
        </w:rPr>
        <w:t xml:space="preserve"> </w:t>
      </w:r>
      <w:r>
        <w:rPr>
          <w:szCs w:val="24"/>
          <w:lang w:val="fr-FR"/>
        </w:rPr>
        <w:t>la</w:t>
      </w:r>
      <w:r w:rsidRPr="004D5295">
        <w:rPr>
          <w:szCs w:val="24"/>
          <w:lang w:val="fr-FR"/>
        </w:rPr>
        <w:t xml:space="preserve"> </w:t>
      </w:r>
      <w:r>
        <w:rPr>
          <w:szCs w:val="24"/>
          <w:lang w:val="fr-FR"/>
        </w:rPr>
        <w:t>protection</w:t>
      </w:r>
      <w:r w:rsidRPr="004D5295">
        <w:rPr>
          <w:szCs w:val="24"/>
          <w:lang w:val="fr-FR"/>
        </w:rPr>
        <w:t xml:space="preserve"> </w:t>
      </w:r>
      <w:r>
        <w:rPr>
          <w:szCs w:val="24"/>
          <w:lang w:val="fr-FR"/>
        </w:rPr>
        <w:t>sociale</w:t>
      </w:r>
      <w:r w:rsidRPr="004D5295">
        <w:rPr>
          <w:szCs w:val="24"/>
          <w:lang w:val="fr-FR"/>
        </w:rPr>
        <w:t xml:space="preserve"> </w:t>
      </w:r>
      <w:r>
        <w:rPr>
          <w:szCs w:val="24"/>
          <w:lang w:val="fr-FR"/>
        </w:rPr>
        <w:t>des</w:t>
      </w:r>
      <w:r w:rsidRPr="004D5295">
        <w:rPr>
          <w:szCs w:val="24"/>
          <w:lang w:val="fr-FR"/>
        </w:rPr>
        <w:t xml:space="preserve"> </w:t>
      </w:r>
      <w:r>
        <w:rPr>
          <w:szCs w:val="24"/>
          <w:lang w:val="fr-FR"/>
        </w:rPr>
        <w:t>handicap</w:t>
      </w:r>
      <w:r w:rsidRPr="004D5295">
        <w:rPr>
          <w:szCs w:val="24"/>
          <w:lang w:val="fr-FR"/>
        </w:rPr>
        <w:t>é</w:t>
      </w:r>
      <w:r>
        <w:rPr>
          <w:szCs w:val="24"/>
          <w:lang w:val="fr-FR"/>
        </w:rPr>
        <w:t>s</w:t>
      </w:r>
      <w:r w:rsidRPr="004D5295">
        <w:rPr>
          <w:szCs w:val="24"/>
          <w:lang w:val="fr-FR"/>
        </w:rPr>
        <w:t xml:space="preserve"> (2004); </w:t>
      </w:r>
    </w:p>
    <w:p w:rsidR="004D5295" w:rsidRPr="00640916" w:rsidRDefault="004D5295" w:rsidP="00255454">
      <w:pPr>
        <w:tabs>
          <w:tab w:val="clear" w:pos="360"/>
          <w:tab w:val="clear" w:pos="567"/>
        </w:tabs>
        <w:ind w:left="567"/>
        <w:rPr>
          <w:szCs w:val="24"/>
          <w:lang w:val="fr-FR"/>
        </w:rPr>
      </w:pPr>
      <w:r w:rsidRPr="00640916">
        <w:rPr>
          <w:szCs w:val="24"/>
          <w:lang w:val="fr-FR"/>
        </w:rPr>
        <w:t>37.</w:t>
      </w:r>
      <w:r w:rsidR="00255454">
        <w:rPr>
          <w:szCs w:val="24"/>
          <w:lang w:val="fr-FR"/>
        </w:rPr>
        <w:tab/>
      </w:r>
      <w:r>
        <w:rPr>
          <w:szCs w:val="24"/>
          <w:lang w:val="fr-FR"/>
        </w:rPr>
        <w:t>D</w:t>
      </w:r>
      <w:r w:rsidRPr="00640916">
        <w:rPr>
          <w:szCs w:val="24"/>
          <w:lang w:val="fr-FR"/>
        </w:rPr>
        <w:t>é</w:t>
      </w:r>
      <w:r>
        <w:rPr>
          <w:szCs w:val="24"/>
          <w:lang w:val="fr-FR"/>
        </w:rPr>
        <w:t>cision</w:t>
      </w:r>
      <w:r w:rsidRPr="00640916">
        <w:rPr>
          <w:szCs w:val="24"/>
          <w:lang w:val="fr-FR"/>
        </w:rPr>
        <w:t xml:space="preserve"> gouvernement</w:t>
      </w:r>
      <w:r>
        <w:rPr>
          <w:szCs w:val="24"/>
          <w:lang w:val="fr-FR"/>
        </w:rPr>
        <w:t>ale</w:t>
      </w:r>
      <w:r w:rsidRPr="00640916">
        <w:rPr>
          <w:szCs w:val="24"/>
          <w:lang w:val="fr-FR"/>
        </w:rPr>
        <w:t xml:space="preserve"> </w:t>
      </w:r>
      <w:r>
        <w:rPr>
          <w:szCs w:val="24"/>
          <w:lang w:val="fr-FR"/>
        </w:rPr>
        <w:t>sur</w:t>
      </w:r>
      <w:r w:rsidRPr="00640916">
        <w:rPr>
          <w:szCs w:val="24"/>
          <w:lang w:val="fr-FR"/>
        </w:rPr>
        <w:t xml:space="preserve"> </w:t>
      </w:r>
      <w:r>
        <w:rPr>
          <w:szCs w:val="24"/>
          <w:lang w:val="fr-FR"/>
        </w:rPr>
        <w:t>l</w:t>
      </w:r>
      <w:r w:rsidRPr="00640916">
        <w:rPr>
          <w:szCs w:val="24"/>
          <w:lang w:val="fr-FR"/>
        </w:rPr>
        <w:t>’</w:t>
      </w:r>
      <w:r>
        <w:rPr>
          <w:szCs w:val="24"/>
          <w:lang w:val="fr-FR"/>
        </w:rPr>
        <w:t>adoption</w:t>
      </w:r>
      <w:r w:rsidRPr="00640916">
        <w:rPr>
          <w:szCs w:val="24"/>
          <w:lang w:val="fr-FR"/>
        </w:rPr>
        <w:t xml:space="preserve"> </w:t>
      </w:r>
      <w:r>
        <w:rPr>
          <w:szCs w:val="24"/>
          <w:lang w:val="fr-FR"/>
        </w:rPr>
        <w:t>du</w:t>
      </w:r>
      <w:r w:rsidRPr="00640916">
        <w:rPr>
          <w:szCs w:val="24"/>
          <w:lang w:val="fr-FR"/>
        </w:rPr>
        <w:t xml:space="preserve"> </w:t>
      </w:r>
      <w:r>
        <w:rPr>
          <w:szCs w:val="24"/>
          <w:lang w:val="fr-FR"/>
        </w:rPr>
        <w:t>R</w:t>
      </w:r>
      <w:r w:rsidRPr="00640916">
        <w:rPr>
          <w:szCs w:val="24"/>
          <w:lang w:val="fr-FR"/>
        </w:rPr>
        <w:t>è</w:t>
      </w:r>
      <w:r>
        <w:rPr>
          <w:szCs w:val="24"/>
          <w:lang w:val="fr-FR"/>
        </w:rPr>
        <w:t>glement</w:t>
      </w:r>
      <w:r w:rsidRPr="00640916">
        <w:rPr>
          <w:szCs w:val="24"/>
          <w:lang w:val="fr-FR"/>
        </w:rPr>
        <w:t xml:space="preserve"> </w:t>
      </w:r>
      <w:r>
        <w:rPr>
          <w:szCs w:val="24"/>
          <w:lang w:val="fr-FR"/>
        </w:rPr>
        <w:t>du</w:t>
      </w:r>
      <w:r w:rsidRPr="00640916">
        <w:rPr>
          <w:szCs w:val="24"/>
          <w:lang w:val="fr-FR"/>
        </w:rPr>
        <w:t xml:space="preserve"> </w:t>
      </w:r>
      <w:r>
        <w:rPr>
          <w:szCs w:val="24"/>
          <w:lang w:val="fr-FR"/>
        </w:rPr>
        <w:t>Comit</w:t>
      </w:r>
      <w:r w:rsidRPr="00640916">
        <w:rPr>
          <w:szCs w:val="24"/>
          <w:lang w:val="fr-FR"/>
        </w:rPr>
        <w:t>é gouvernement</w:t>
      </w:r>
      <w:r>
        <w:rPr>
          <w:szCs w:val="24"/>
          <w:lang w:val="fr-FR"/>
        </w:rPr>
        <w:t>al</w:t>
      </w:r>
      <w:r w:rsidRPr="00640916">
        <w:rPr>
          <w:szCs w:val="24"/>
          <w:lang w:val="fr-FR"/>
        </w:rPr>
        <w:t xml:space="preserve"> </w:t>
      </w:r>
      <w:r>
        <w:rPr>
          <w:szCs w:val="24"/>
          <w:lang w:val="fr-FR"/>
        </w:rPr>
        <w:t>chargé des questions concernant les femmes et la famille  (2004</w:t>
      </w:r>
      <w:r w:rsidRPr="00640916">
        <w:rPr>
          <w:szCs w:val="24"/>
          <w:lang w:val="fr-FR"/>
        </w:rPr>
        <w:t>);</w:t>
      </w:r>
    </w:p>
    <w:p w:rsidR="004D5295" w:rsidRPr="004208D1" w:rsidRDefault="004D5295" w:rsidP="00255454">
      <w:pPr>
        <w:tabs>
          <w:tab w:val="clear" w:pos="360"/>
          <w:tab w:val="clear" w:pos="567"/>
        </w:tabs>
        <w:ind w:left="567"/>
        <w:rPr>
          <w:szCs w:val="24"/>
          <w:lang w:val="fr-FR"/>
        </w:rPr>
      </w:pPr>
      <w:r w:rsidRPr="004208D1">
        <w:rPr>
          <w:szCs w:val="24"/>
          <w:lang w:val="fr-FR"/>
        </w:rPr>
        <w:t xml:space="preserve">38. </w:t>
      </w:r>
      <w:r w:rsidR="00255454">
        <w:rPr>
          <w:szCs w:val="24"/>
          <w:lang w:val="fr-FR"/>
        </w:rPr>
        <w:tab/>
      </w:r>
      <w:r>
        <w:rPr>
          <w:szCs w:val="24"/>
          <w:lang w:val="fr-FR"/>
        </w:rPr>
        <w:t>D</w:t>
      </w:r>
      <w:r w:rsidRPr="004208D1">
        <w:rPr>
          <w:szCs w:val="24"/>
          <w:lang w:val="fr-FR"/>
        </w:rPr>
        <w:t>é</w:t>
      </w:r>
      <w:r>
        <w:rPr>
          <w:szCs w:val="24"/>
          <w:lang w:val="fr-FR"/>
        </w:rPr>
        <w:t>cision</w:t>
      </w:r>
      <w:r w:rsidRPr="004208D1">
        <w:rPr>
          <w:szCs w:val="24"/>
          <w:lang w:val="fr-FR"/>
        </w:rPr>
        <w:t xml:space="preserve"> </w:t>
      </w:r>
      <w:r w:rsidRPr="00640916">
        <w:rPr>
          <w:szCs w:val="24"/>
          <w:lang w:val="fr-FR"/>
        </w:rPr>
        <w:t>gouvernement</w:t>
      </w:r>
      <w:r>
        <w:rPr>
          <w:szCs w:val="24"/>
          <w:lang w:val="fr-FR"/>
        </w:rPr>
        <w:t>ale</w:t>
      </w:r>
      <w:r w:rsidRPr="004208D1">
        <w:rPr>
          <w:szCs w:val="24"/>
          <w:lang w:val="fr-FR"/>
        </w:rPr>
        <w:t xml:space="preserve"> </w:t>
      </w:r>
      <w:r>
        <w:rPr>
          <w:szCs w:val="24"/>
          <w:lang w:val="fr-FR"/>
        </w:rPr>
        <w:t>sur</w:t>
      </w:r>
      <w:r w:rsidRPr="004208D1">
        <w:rPr>
          <w:szCs w:val="24"/>
          <w:lang w:val="fr-FR"/>
        </w:rPr>
        <w:t xml:space="preserve"> </w:t>
      </w:r>
      <w:r>
        <w:rPr>
          <w:szCs w:val="24"/>
          <w:lang w:val="fr-FR"/>
        </w:rPr>
        <w:t>l</w:t>
      </w:r>
      <w:r w:rsidRPr="004208D1">
        <w:rPr>
          <w:szCs w:val="24"/>
          <w:lang w:val="fr-FR"/>
        </w:rPr>
        <w:t>’</w:t>
      </w:r>
      <w:r>
        <w:rPr>
          <w:szCs w:val="24"/>
          <w:lang w:val="fr-FR"/>
        </w:rPr>
        <w:t>adoption</w:t>
      </w:r>
      <w:r w:rsidRPr="004208D1">
        <w:rPr>
          <w:szCs w:val="24"/>
          <w:lang w:val="fr-FR"/>
        </w:rPr>
        <w:t xml:space="preserve"> </w:t>
      </w:r>
      <w:r>
        <w:rPr>
          <w:szCs w:val="24"/>
          <w:lang w:val="fr-FR"/>
        </w:rPr>
        <w:t>du</w:t>
      </w:r>
      <w:r w:rsidRPr="004208D1">
        <w:rPr>
          <w:szCs w:val="24"/>
          <w:lang w:val="fr-FR"/>
        </w:rPr>
        <w:t xml:space="preserve"> </w:t>
      </w:r>
      <w:r>
        <w:rPr>
          <w:szCs w:val="24"/>
          <w:lang w:val="fr-FR"/>
        </w:rPr>
        <w:t>Plan</w:t>
      </w:r>
      <w:r w:rsidRPr="004208D1">
        <w:rPr>
          <w:szCs w:val="24"/>
          <w:lang w:val="fr-FR"/>
        </w:rPr>
        <w:t xml:space="preserve"> </w:t>
      </w:r>
      <w:r>
        <w:rPr>
          <w:szCs w:val="24"/>
          <w:lang w:val="fr-FR"/>
        </w:rPr>
        <w:t>strat</w:t>
      </w:r>
      <w:r w:rsidRPr="004208D1">
        <w:rPr>
          <w:szCs w:val="24"/>
          <w:lang w:val="fr-FR"/>
        </w:rPr>
        <w:t>é</w:t>
      </w:r>
      <w:r>
        <w:rPr>
          <w:szCs w:val="24"/>
          <w:lang w:val="fr-FR"/>
        </w:rPr>
        <w:t>gique</w:t>
      </w:r>
      <w:r w:rsidRPr="004208D1">
        <w:rPr>
          <w:szCs w:val="24"/>
          <w:lang w:val="fr-FR"/>
        </w:rPr>
        <w:t xml:space="preserve"> </w:t>
      </w:r>
      <w:r>
        <w:rPr>
          <w:szCs w:val="24"/>
          <w:lang w:val="fr-FR"/>
        </w:rPr>
        <w:t>concernant</w:t>
      </w:r>
      <w:r w:rsidRPr="004208D1">
        <w:rPr>
          <w:szCs w:val="24"/>
          <w:lang w:val="fr-FR"/>
        </w:rPr>
        <w:t xml:space="preserve"> </w:t>
      </w:r>
      <w:r>
        <w:rPr>
          <w:szCs w:val="24"/>
          <w:lang w:val="fr-FR"/>
        </w:rPr>
        <w:t>la</w:t>
      </w:r>
      <w:r w:rsidRPr="004208D1">
        <w:rPr>
          <w:szCs w:val="24"/>
          <w:lang w:val="fr-FR"/>
        </w:rPr>
        <w:t xml:space="preserve"> santé en matière de procréation</w:t>
      </w:r>
      <w:r>
        <w:rPr>
          <w:szCs w:val="24"/>
          <w:lang w:val="fr-FR"/>
        </w:rPr>
        <w:t xml:space="preserve"> de la population jusqu’en 2014 </w:t>
      </w:r>
      <w:r w:rsidRPr="004208D1">
        <w:rPr>
          <w:szCs w:val="24"/>
          <w:lang w:val="fr-FR"/>
        </w:rPr>
        <w:t>(2004);</w:t>
      </w:r>
    </w:p>
    <w:p w:rsidR="004D5295" w:rsidRPr="006B49CE" w:rsidRDefault="004D5295" w:rsidP="00255454">
      <w:pPr>
        <w:tabs>
          <w:tab w:val="clear" w:pos="360"/>
          <w:tab w:val="clear" w:pos="567"/>
        </w:tabs>
        <w:ind w:left="567"/>
        <w:rPr>
          <w:szCs w:val="24"/>
          <w:lang w:val="fr-FR"/>
        </w:rPr>
      </w:pPr>
      <w:r w:rsidRPr="006B49CE">
        <w:rPr>
          <w:szCs w:val="24"/>
          <w:lang w:val="fr-FR"/>
        </w:rPr>
        <w:t xml:space="preserve">39. </w:t>
      </w:r>
      <w:r w:rsidR="00255454">
        <w:rPr>
          <w:szCs w:val="24"/>
          <w:lang w:val="fr-FR"/>
        </w:rPr>
        <w:tab/>
      </w:r>
      <w:r>
        <w:rPr>
          <w:szCs w:val="24"/>
          <w:lang w:val="fr-FR"/>
        </w:rPr>
        <w:t>D</w:t>
      </w:r>
      <w:r w:rsidRPr="006B49CE">
        <w:rPr>
          <w:szCs w:val="24"/>
          <w:lang w:val="fr-FR"/>
        </w:rPr>
        <w:t>é</w:t>
      </w:r>
      <w:r>
        <w:rPr>
          <w:szCs w:val="24"/>
          <w:lang w:val="fr-FR"/>
        </w:rPr>
        <w:t>cision</w:t>
      </w:r>
      <w:r w:rsidRPr="006B49CE">
        <w:rPr>
          <w:szCs w:val="24"/>
          <w:lang w:val="fr-FR"/>
        </w:rPr>
        <w:t xml:space="preserve"> </w:t>
      </w:r>
      <w:r w:rsidRPr="00640916">
        <w:rPr>
          <w:szCs w:val="24"/>
          <w:lang w:val="fr-FR"/>
        </w:rPr>
        <w:t>gouvernement</w:t>
      </w:r>
      <w:r>
        <w:rPr>
          <w:szCs w:val="24"/>
          <w:lang w:val="fr-FR"/>
        </w:rPr>
        <w:t>ale</w:t>
      </w:r>
      <w:r w:rsidRPr="006B49CE">
        <w:rPr>
          <w:szCs w:val="24"/>
          <w:lang w:val="fr-FR"/>
        </w:rPr>
        <w:t xml:space="preserve"> </w:t>
      </w:r>
      <w:r>
        <w:rPr>
          <w:szCs w:val="24"/>
          <w:lang w:val="fr-FR"/>
        </w:rPr>
        <w:t>sur</w:t>
      </w:r>
      <w:r w:rsidRPr="006B49CE">
        <w:rPr>
          <w:szCs w:val="24"/>
          <w:lang w:val="fr-FR"/>
        </w:rPr>
        <w:t xml:space="preserve"> </w:t>
      </w:r>
      <w:r>
        <w:rPr>
          <w:szCs w:val="24"/>
          <w:lang w:val="fr-FR"/>
        </w:rPr>
        <w:t>l</w:t>
      </w:r>
      <w:r w:rsidRPr="006B49CE">
        <w:rPr>
          <w:szCs w:val="24"/>
          <w:lang w:val="fr-FR"/>
        </w:rPr>
        <w:t>’</w:t>
      </w:r>
      <w:r>
        <w:rPr>
          <w:szCs w:val="24"/>
          <w:lang w:val="fr-FR"/>
        </w:rPr>
        <w:t>adoption</w:t>
      </w:r>
      <w:r w:rsidRPr="006B49CE">
        <w:rPr>
          <w:szCs w:val="24"/>
          <w:lang w:val="fr-FR"/>
        </w:rPr>
        <w:t xml:space="preserve"> </w:t>
      </w:r>
      <w:r>
        <w:rPr>
          <w:szCs w:val="24"/>
          <w:lang w:val="fr-FR"/>
        </w:rPr>
        <w:t>de la liste des affections qui interdisent d’adopter un enfant et d’être son tuteur (2004</w:t>
      </w:r>
      <w:r w:rsidRPr="006B49CE">
        <w:rPr>
          <w:szCs w:val="24"/>
          <w:lang w:val="fr-FR"/>
        </w:rPr>
        <w:t>);</w:t>
      </w:r>
    </w:p>
    <w:p w:rsidR="004D5295" w:rsidRPr="00B34FF6" w:rsidRDefault="004D5295" w:rsidP="00255454">
      <w:pPr>
        <w:tabs>
          <w:tab w:val="clear" w:pos="360"/>
          <w:tab w:val="clear" w:pos="567"/>
        </w:tabs>
        <w:ind w:left="567"/>
        <w:rPr>
          <w:szCs w:val="24"/>
          <w:lang w:val="fr-FR"/>
        </w:rPr>
      </w:pPr>
      <w:r w:rsidRPr="00B34FF6">
        <w:rPr>
          <w:szCs w:val="24"/>
          <w:lang w:val="fr-FR"/>
        </w:rPr>
        <w:t xml:space="preserve">40. </w:t>
      </w:r>
      <w:r w:rsidR="00255454">
        <w:rPr>
          <w:szCs w:val="24"/>
          <w:lang w:val="fr-FR"/>
        </w:rPr>
        <w:tab/>
      </w:r>
      <w:r>
        <w:rPr>
          <w:szCs w:val="24"/>
          <w:lang w:val="fr-FR"/>
        </w:rPr>
        <w:t>D</w:t>
      </w:r>
      <w:r w:rsidRPr="00B34FF6">
        <w:rPr>
          <w:szCs w:val="24"/>
          <w:lang w:val="fr-FR"/>
        </w:rPr>
        <w:t>é</w:t>
      </w:r>
      <w:r>
        <w:rPr>
          <w:szCs w:val="24"/>
          <w:lang w:val="fr-FR"/>
        </w:rPr>
        <w:t>cision</w:t>
      </w:r>
      <w:r w:rsidRPr="00B34FF6">
        <w:rPr>
          <w:szCs w:val="24"/>
          <w:lang w:val="fr-FR"/>
        </w:rPr>
        <w:t xml:space="preserve"> </w:t>
      </w:r>
      <w:r w:rsidRPr="00640916">
        <w:rPr>
          <w:szCs w:val="24"/>
          <w:lang w:val="fr-FR"/>
        </w:rPr>
        <w:t>gouvernement</w:t>
      </w:r>
      <w:r>
        <w:rPr>
          <w:szCs w:val="24"/>
          <w:lang w:val="fr-FR"/>
        </w:rPr>
        <w:t>ale</w:t>
      </w:r>
      <w:r w:rsidRPr="00B34FF6">
        <w:rPr>
          <w:szCs w:val="24"/>
          <w:lang w:val="fr-FR"/>
        </w:rPr>
        <w:t xml:space="preserve"> </w:t>
      </w:r>
      <w:r>
        <w:rPr>
          <w:szCs w:val="24"/>
          <w:lang w:val="fr-FR"/>
        </w:rPr>
        <w:t>sur</w:t>
      </w:r>
      <w:r w:rsidRPr="00B34FF6">
        <w:rPr>
          <w:szCs w:val="24"/>
          <w:lang w:val="fr-FR"/>
        </w:rPr>
        <w:t xml:space="preserve"> </w:t>
      </w:r>
      <w:r>
        <w:rPr>
          <w:szCs w:val="24"/>
          <w:lang w:val="fr-FR"/>
        </w:rPr>
        <w:t>la validation des</w:t>
      </w:r>
      <w:r w:rsidRPr="00B34FF6">
        <w:rPr>
          <w:szCs w:val="24"/>
          <w:lang w:val="fr-FR"/>
        </w:rPr>
        <w:t xml:space="preserve"> </w:t>
      </w:r>
      <w:r>
        <w:rPr>
          <w:szCs w:val="24"/>
          <w:lang w:val="fr-FR"/>
        </w:rPr>
        <w:t>cat</w:t>
      </w:r>
      <w:r w:rsidRPr="00B34FF6">
        <w:rPr>
          <w:szCs w:val="24"/>
          <w:lang w:val="fr-FR"/>
        </w:rPr>
        <w:t>é</w:t>
      </w:r>
      <w:r>
        <w:rPr>
          <w:szCs w:val="24"/>
          <w:lang w:val="fr-FR"/>
        </w:rPr>
        <w:t>gories</w:t>
      </w:r>
      <w:r w:rsidRPr="00B34FF6">
        <w:rPr>
          <w:szCs w:val="24"/>
          <w:lang w:val="fr-FR"/>
        </w:rPr>
        <w:t xml:space="preserve"> </w:t>
      </w:r>
      <w:r>
        <w:rPr>
          <w:szCs w:val="24"/>
          <w:lang w:val="fr-FR"/>
        </w:rPr>
        <w:t>de</w:t>
      </w:r>
      <w:r w:rsidRPr="00B34FF6">
        <w:rPr>
          <w:szCs w:val="24"/>
          <w:lang w:val="fr-FR"/>
        </w:rPr>
        <w:t xml:space="preserve"> </w:t>
      </w:r>
      <w:r>
        <w:rPr>
          <w:szCs w:val="24"/>
          <w:lang w:val="fr-FR"/>
        </w:rPr>
        <w:t>r</w:t>
      </w:r>
      <w:r w:rsidRPr="00B34FF6">
        <w:rPr>
          <w:szCs w:val="24"/>
          <w:lang w:val="fr-FR"/>
        </w:rPr>
        <w:t>é</w:t>
      </w:r>
      <w:r>
        <w:rPr>
          <w:szCs w:val="24"/>
          <w:lang w:val="fr-FR"/>
        </w:rPr>
        <w:t>mun</w:t>
      </w:r>
      <w:r w:rsidRPr="00B34FF6">
        <w:rPr>
          <w:szCs w:val="24"/>
          <w:lang w:val="fr-FR"/>
        </w:rPr>
        <w:t>é</w:t>
      </w:r>
      <w:r>
        <w:rPr>
          <w:szCs w:val="24"/>
          <w:lang w:val="fr-FR"/>
        </w:rPr>
        <w:t>ration</w:t>
      </w:r>
      <w:r w:rsidRPr="00B34FF6">
        <w:rPr>
          <w:szCs w:val="24"/>
          <w:lang w:val="fr-FR"/>
        </w:rPr>
        <w:t xml:space="preserve"> </w:t>
      </w:r>
      <w:r>
        <w:rPr>
          <w:szCs w:val="24"/>
          <w:lang w:val="fr-FR"/>
        </w:rPr>
        <w:t>ou</w:t>
      </w:r>
      <w:r w:rsidRPr="00B34FF6">
        <w:rPr>
          <w:szCs w:val="24"/>
          <w:lang w:val="fr-FR"/>
        </w:rPr>
        <w:t xml:space="preserve"> </w:t>
      </w:r>
      <w:r>
        <w:rPr>
          <w:szCs w:val="24"/>
          <w:lang w:val="fr-FR"/>
        </w:rPr>
        <w:t>de revenu sur lesquelles est perçue la pension alimentaire des enfants mineurs (2004</w:t>
      </w:r>
      <w:r w:rsidRPr="00B34FF6">
        <w:rPr>
          <w:szCs w:val="24"/>
          <w:lang w:val="fr-FR"/>
        </w:rPr>
        <w:t>);</w:t>
      </w:r>
    </w:p>
    <w:p w:rsidR="004D5295" w:rsidRPr="00973CEA" w:rsidRDefault="004D5295" w:rsidP="00255454">
      <w:pPr>
        <w:tabs>
          <w:tab w:val="clear" w:pos="360"/>
          <w:tab w:val="clear" w:pos="567"/>
        </w:tabs>
        <w:ind w:left="567"/>
        <w:rPr>
          <w:szCs w:val="24"/>
          <w:lang w:val="fr-FR"/>
        </w:rPr>
      </w:pPr>
      <w:r w:rsidRPr="00973CEA">
        <w:rPr>
          <w:szCs w:val="24"/>
          <w:lang w:val="fr-FR"/>
        </w:rPr>
        <w:t>41.</w:t>
      </w:r>
      <w:r w:rsidR="00255454">
        <w:rPr>
          <w:szCs w:val="24"/>
          <w:lang w:val="fr-FR"/>
        </w:rPr>
        <w:tab/>
      </w:r>
      <w:r>
        <w:rPr>
          <w:szCs w:val="24"/>
          <w:lang w:val="fr-FR"/>
        </w:rPr>
        <w:t>Code</w:t>
      </w:r>
      <w:r w:rsidRPr="00973CEA">
        <w:rPr>
          <w:szCs w:val="24"/>
          <w:lang w:val="fr-FR"/>
        </w:rPr>
        <w:t xml:space="preserve"> </w:t>
      </w:r>
      <w:r>
        <w:rPr>
          <w:szCs w:val="24"/>
          <w:lang w:val="fr-FR"/>
        </w:rPr>
        <w:t>civil</w:t>
      </w:r>
      <w:r w:rsidRPr="00973CEA">
        <w:rPr>
          <w:szCs w:val="24"/>
          <w:lang w:val="fr-FR"/>
        </w:rPr>
        <w:t xml:space="preserve"> </w:t>
      </w:r>
      <w:r>
        <w:rPr>
          <w:szCs w:val="24"/>
          <w:lang w:val="fr-FR"/>
        </w:rPr>
        <w:t>tadjik</w:t>
      </w:r>
      <w:r w:rsidRPr="00973CEA">
        <w:rPr>
          <w:szCs w:val="24"/>
          <w:lang w:val="fr-FR"/>
        </w:rPr>
        <w:t xml:space="preserve"> </w:t>
      </w:r>
      <w:r>
        <w:rPr>
          <w:szCs w:val="24"/>
          <w:lang w:val="fr-FR"/>
        </w:rPr>
        <w:t>– troisième partie (2005</w:t>
      </w:r>
      <w:r w:rsidRPr="00973CEA">
        <w:rPr>
          <w:szCs w:val="24"/>
          <w:lang w:val="fr-FR"/>
        </w:rPr>
        <w:t>)</w:t>
      </w:r>
    </w:p>
    <w:p w:rsidR="004D5295" w:rsidRPr="004D5295" w:rsidRDefault="004D5295" w:rsidP="00255454">
      <w:pPr>
        <w:tabs>
          <w:tab w:val="clear" w:pos="360"/>
          <w:tab w:val="clear" w:pos="567"/>
        </w:tabs>
        <w:ind w:left="567"/>
        <w:rPr>
          <w:szCs w:val="24"/>
          <w:lang w:val="fr-FR"/>
        </w:rPr>
      </w:pPr>
      <w:r w:rsidRPr="004D5295">
        <w:rPr>
          <w:szCs w:val="24"/>
          <w:lang w:val="fr-FR"/>
        </w:rPr>
        <w:t>42.</w:t>
      </w:r>
      <w:r w:rsidR="00255454">
        <w:rPr>
          <w:szCs w:val="24"/>
          <w:lang w:val="fr-FR"/>
        </w:rPr>
        <w:tab/>
      </w:r>
      <w:r>
        <w:rPr>
          <w:szCs w:val="24"/>
          <w:lang w:val="fr-FR"/>
        </w:rPr>
        <w:t>Loi</w:t>
      </w:r>
      <w:r w:rsidRPr="004D5295">
        <w:rPr>
          <w:szCs w:val="24"/>
          <w:lang w:val="fr-FR"/>
        </w:rPr>
        <w:t xml:space="preserve"> </w:t>
      </w:r>
      <w:r>
        <w:rPr>
          <w:szCs w:val="24"/>
          <w:lang w:val="fr-FR"/>
        </w:rPr>
        <w:t>sur</w:t>
      </w:r>
      <w:r w:rsidRPr="004D5295">
        <w:rPr>
          <w:szCs w:val="24"/>
          <w:lang w:val="fr-FR"/>
        </w:rPr>
        <w:t xml:space="preserve"> </w:t>
      </w:r>
      <w:r>
        <w:rPr>
          <w:szCs w:val="24"/>
          <w:lang w:val="fr-FR"/>
        </w:rPr>
        <w:t>les</w:t>
      </w:r>
      <w:r w:rsidRPr="004D5295">
        <w:rPr>
          <w:szCs w:val="24"/>
          <w:lang w:val="fr-FR"/>
        </w:rPr>
        <w:t xml:space="preserve"> </w:t>
      </w:r>
      <w:r>
        <w:rPr>
          <w:szCs w:val="24"/>
          <w:lang w:val="fr-FR"/>
        </w:rPr>
        <w:t>actes</w:t>
      </w:r>
      <w:r w:rsidRPr="004D5295">
        <w:rPr>
          <w:szCs w:val="24"/>
          <w:lang w:val="fr-FR"/>
        </w:rPr>
        <w:t xml:space="preserve"> </w:t>
      </w:r>
      <w:r>
        <w:rPr>
          <w:szCs w:val="24"/>
          <w:lang w:val="fr-FR"/>
        </w:rPr>
        <w:t>d</w:t>
      </w:r>
      <w:r w:rsidRPr="004D5295">
        <w:rPr>
          <w:szCs w:val="24"/>
          <w:lang w:val="fr-FR"/>
        </w:rPr>
        <w:t>’é</w:t>
      </w:r>
      <w:r>
        <w:rPr>
          <w:szCs w:val="24"/>
          <w:lang w:val="fr-FR"/>
        </w:rPr>
        <w:t>tat</w:t>
      </w:r>
      <w:r w:rsidRPr="004D5295">
        <w:rPr>
          <w:szCs w:val="24"/>
          <w:lang w:val="fr-FR"/>
        </w:rPr>
        <w:t xml:space="preserve"> </w:t>
      </w:r>
      <w:r>
        <w:rPr>
          <w:szCs w:val="24"/>
          <w:lang w:val="fr-FR"/>
        </w:rPr>
        <w:t>civil</w:t>
      </w:r>
      <w:r w:rsidRPr="004D5295">
        <w:rPr>
          <w:szCs w:val="24"/>
          <w:lang w:val="fr-FR"/>
        </w:rPr>
        <w:t xml:space="preserve"> </w:t>
      </w:r>
    </w:p>
    <w:p w:rsidR="004D5295" w:rsidRPr="00973CEA" w:rsidRDefault="004D5295" w:rsidP="00255454">
      <w:pPr>
        <w:tabs>
          <w:tab w:val="clear" w:pos="360"/>
          <w:tab w:val="clear" w:pos="567"/>
        </w:tabs>
        <w:ind w:left="567"/>
        <w:rPr>
          <w:szCs w:val="24"/>
          <w:lang w:val="fr-FR"/>
        </w:rPr>
      </w:pPr>
      <w:r w:rsidRPr="00973CEA">
        <w:rPr>
          <w:szCs w:val="24"/>
          <w:lang w:val="fr-FR"/>
        </w:rPr>
        <w:t xml:space="preserve">43. </w:t>
      </w:r>
      <w:r w:rsidR="00255454">
        <w:rPr>
          <w:szCs w:val="24"/>
          <w:lang w:val="fr-FR"/>
        </w:rPr>
        <w:tab/>
      </w:r>
      <w:r>
        <w:rPr>
          <w:szCs w:val="24"/>
          <w:lang w:val="fr-FR"/>
        </w:rPr>
        <w:t>D</w:t>
      </w:r>
      <w:r w:rsidRPr="00973CEA">
        <w:rPr>
          <w:szCs w:val="24"/>
          <w:lang w:val="fr-FR"/>
        </w:rPr>
        <w:t>é</w:t>
      </w:r>
      <w:r>
        <w:rPr>
          <w:szCs w:val="24"/>
          <w:lang w:val="fr-FR"/>
        </w:rPr>
        <w:t>cision</w:t>
      </w:r>
      <w:r w:rsidRPr="00973CEA">
        <w:rPr>
          <w:szCs w:val="24"/>
          <w:lang w:val="fr-FR"/>
        </w:rPr>
        <w:t xml:space="preserve"> </w:t>
      </w:r>
      <w:r w:rsidRPr="00640916">
        <w:rPr>
          <w:szCs w:val="24"/>
          <w:lang w:val="fr-FR"/>
        </w:rPr>
        <w:t>gouvernement</w:t>
      </w:r>
      <w:r>
        <w:rPr>
          <w:szCs w:val="24"/>
          <w:lang w:val="fr-FR"/>
        </w:rPr>
        <w:t>ale</w:t>
      </w:r>
      <w:r w:rsidRPr="00973CEA">
        <w:rPr>
          <w:szCs w:val="24"/>
          <w:lang w:val="fr-FR"/>
        </w:rPr>
        <w:t xml:space="preserve"> </w:t>
      </w:r>
      <w:r>
        <w:rPr>
          <w:szCs w:val="24"/>
          <w:lang w:val="fr-FR"/>
        </w:rPr>
        <w:t>sur</w:t>
      </w:r>
      <w:r w:rsidRPr="00973CEA">
        <w:rPr>
          <w:szCs w:val="24"/>
          <w:lang w:val="fr-FR"/>
        </w:rPr>
        <w:t xml:space="preserve"> </w:t>
      </w:r>
      <w:r>
        <w:rPr>
          <w:szCs w:val="24"/>
          <w:lang w:val="fr-FR"/>
        </w:rPr>
        <w:t>le</w:t>
      </w:r>
      <w:r w:rsidRPr="00973CEA">
        <w:rPr>
          <w:szCs w:val="24"/>
          <w:lang w:val="fr-FR"/>
        </w:rPr>
        <w:t xml:space="preserve"> </w:t>
      </w:r>
      <w:r>
        <w:rPr>
          <w:szCs w:val="24"/>
          <w:lang w:val="fr-FR"/>
        </w:rPr>
        <w:t>plan</w:t>
      </w:r>
      <w:r w:rsidRPr="00973CEA">
        <w:rPr>
          <w:szCs w:val="24"/>
          <w:lang w:val="fr-FR"/>
        </w:rPr>
        <w:t xml:space="preserve"> </w:t>
      </w:r>
      <w:r>
        <w:rPr>
          <w:szCs w:val="24"/>
          <w:lang w:val="fr-FR"/>
        </w:rPr>
        <w:t>d</w:t>
      </w:r>
      <w:r w:rsidRPr="00973CEA">
        <w:rPr>
          <w:szCs w:val="24"/>
          <w:lang w:val="fr-FR"/>
        </w:rPr>
        <w:t>’</w:t>
      </w:r>
      <w:r>
        <w:rPr>
          <w:szCs w:val="24"/>
          <w:lang w:val="fr-FR"/>
        </w:rPr>
        <w:t>activit</w:t>
      </w:r>
      <w:r w:rsidRPr="00973CEA">
        <w:rPr>
          <w:szCs w:val="24"/>
          <w:lang w:val="fr-FR"/>
        </w:rPr>
        <w:t>é</w:t>
      </w:r>
      <w:r>
        <w:rPr>
          <w:szCs w:val="24"/>
          <w:lang w:val="fr-FR"/>
        </w:rPr>
        <w:t>s</w:t>
      </w:r>
      <w:r w:rsidRPr="00973CEA">
        <w:rPr>
          <w:szCs w:val="24"/>
          <w:lang w:val="fr-FR"/>
        </w:rPr>
        <w:t xml:space="preserve"> </w:t>
      </w:r>
      <w:r>
        <w:rPr>
          <w:szCs w:val="24"/>
          <w:lang w:val="fr-FR"/>
        </w:rPr>
        <w:t>aux fins</w:t>
      </w:r>
      <w:r w:rsidRPr="00973CEA">
        <w:rPr>
          <w:szCs w:val="24"/>
          <w:lang w:val="fr-FR"/>
        </w:rPr>
        <w:t xml:space="preserve"> </w:t>
      </w:r>
      <w:r>
        <w:rPr>
          <w:szCs w:val="24"/>
          <w:lang w:val="fr-FR"/>
        </w:rPr>
        <w:t>de</w:t>
      </w:r>
      <w:r w:rsidRPr="00973CEA">
        <w:rPr>
          <w:szCs w:val="24"/>
          <w:lang w:val="fr-FR"/>
        </w:rPr>
        <w:t xml:space="preserve"> </w:t>
      </w:r>
      <w:r>
        <w:rPr>
          <w:szCs w:val="24"/>
          <w:lang w:val="fr-FR"/>
        </w:rPr>
        <w:t>l</w:t>
      </w:r>
      <w:r w:rsidRPr="00973CEA">
        <w:rPr>
          <w:szCs w:val="24"/>
          <w:lang w:val="fr-FR"/>
        </w:rPr>
        <w:t>’</w:t>
      </w:r>
      <w:r>
        <w:rPr>
          <w:szCs w:val="24"/>
          <w:lang w:val="fr-FR"/>
        </w:rPr>
        <w:t>accomplissement</w:t>
      </w:r>
      <w:r w:rsidRPr="00973CEA">
        <w:rPr>
          <w:szCs w:val="24"/>
          <w:lang w:val="fr-FR"/>
        </w:rPr>
        <w:t xml:space="preserve"> </w:t>
      </w:r>
      <w:r>
        <w:rPr>
          <w:szCs w:val="24"/>
          <w:lang w:val="fr-FR"/>
        </w:rPr>
        <w:t>des</w:t>
      </w:r>
      <w:r w:rsidRPr="00973CEA">
        <w:rPr>
          <w:szCs w:val="24"/>
          <w:lang w:val="fr-FR"/>
        </w:rPr>
        <w:t xml:space="preserve"> </w:t>
      </w:r>
      <w:r>
        <w:rPr>
          <w:szCs w:val="24"/>
          <w:lang w:val="fr-FR"/>
        </w:rPr>
        <w:t>t</w:t>
      </w:r>
      <w:r w:rsidRPr="00973CEA">
        <w:rPr>
          <w:szCs w:val="24"/>
          <w:lang w:val="fr-FR"/>
        </w:rPr>
        <w:t>â</w:t>
      </w:r>
      <w:r>
        <w:rPr>
          <w:szCs w:val="24"/>
          <w:lang w:val="fr-FR"/>
        </w:rPr>
        <w:t>ches</w:t>
      </w:r>
      <w:r w:rsidRPr="00973CEA">
        <w:rPr>
          <w:szCs w:val="24"/>
          <w:lang w:val="fr-FR"/>
        </w:rPr>
        <w:t xml:space="preserve"> </w:t>
      </w:r>
      <w:r>
        <w:rPr>
          <w:szCs w:val="24"/>
          <w:lang w:val="fr-FR"/>
        </w:rPr>
        <w:t>et</w:t>
      </w:r>
      <w:r w:rsidRPr="00973CEA">
        <w:rPr>
          <w:szCs w:val="24"/>
          <w:lang w:val="fr-FR"/>
        </w:rPr>
        <w:t xml:space="preserve"> </w:t>
      </w:r>
      <w:r>
        <w:rPr>
          <w:szCs w:val="24"/>
          <w:lang w:val="fr-FR"/>
        </w:rPr>
        <w:t>de</w:t>
      </w:r>
      <w:r w:rsidRPr="00973CEA">
        <w:rPr>
          <w:szCs w:val="24"/>
          <w:lang w:val="fr-FR"/>
        </w:rPr>
        <w:t xml:space="preserve"> </w:t>
      </w:r>
      <w:r>
        <w:rPr>
          <w:szCs w:val="24"/>
          <w:lang w:val="fr-FR"/>
        </w:rPr>
        <w:t>l</w:t>
      </w:r>
      <w:r w:rsidRPr="00973CEA">
        <w:rPr>
          <w:szCs w:val="24"/>
          <w:lang w:val="fr-FR"/>
        </w:rPr>
        <w:t>’</w:t>
      </w:r>
      <w:r>
        <w:rPr>
          <w:szCs w:val="24"/>
          <w:lang w:val="fr-FR"/>
        </w:rPr>
        <w:t>application</w:t>
      </w:r>
      <w:r w:rsidRPr="00973CEA">
        <w:rPr>
          <w:szCs w:val="24"/>
          <w:lang w:val="fr-FR"/>
        </w:rPr>
        <w:t xml:space="preserve"> </w:t>
      </w:r>
      <w:r>
        <w:rPr>
          <w:szCs w:val="24"/>
          <w:lang w:val="fr-FR"/>
        </w:rPr>
        <w:t>des</w:t>
      </w:r>
      <w:r w:rsidRPr="00973CEA">
        <w:rPr>
          <w:szCs w:val="24"/>
          <w:lang w:val="fr-FR"/>
        </w:rPr>
        <w:t xml:space="preserve"> </w:t>
      </w:r>
      <w:r>
        <w:rPr>
          <w:szCs w:val="24"/>
          <w:lang w:val="fr-FR"/>
        </w:rPr>
        <w:t>instructions</w:t>
      </w:r>
      <w:r w:rsidRPr="00973CEA">
        <w:rPr>
          <w:szCs w:val="24"/>
          <w:lang w:val="fr-FR"/>
        </w:rPr>
        <w:t xml:space="preserve"> </w:t>
      </w:r>
      <w:r>
        <w:rPr>
          <w:szCs w:val="24"/>
          <w:lang w:val="fr-FR"/>
        </w:rPr>
        <w:t>figurant</w:t>
      </w:r>
      <w:r w:rsidRPr="00973CEA">
        <w:rPr>
          <w:szCs w:val="24"/>
          <w:lang w:val="fr-FR"/>
        </w:rPr>
        <w:t xml:space="preserve"> </w:t>
      </w:r>
      <w:r>
        <w:rPr>
          <w:szCs w:val="24"/>
          <w:lang w:val="fr-FR"/>
        </w:rPr>
        <w:t>dans</w:t>
      </w:r>
      <w:r w:rsidRPr="00973CEA">
        <w:rPr>
          <w:szCs w:val="24"/>
          <w:lang w:val="fr-FR"/>
        </w:rPr>
        <w:t xml:space="preserve"> </w:t>
      </w:r>
      <w:r>
        <w:rPr>
          <w:szCs w:val="24"/>
          <w:lang w:val="fr-FR"/>
        </w:rPr>
        <w:t>le</w:t>
      </w:r>
      <w:r w:rsidRPr="00973CEA">
        <w:rPr>
          <w:szCs w:val="24"/>
          <w:lang w:val="fr-FR"/>
        </w:rPr>
        <w:t xml:space="preserve"> </w:t>
      </w:r>
      <w:r>
        <w:rPr>
          <w:szCs w:val="24"/>
          <w:lang w:val="fr-FR"/>
        </w:rPr>
        <w:t>discours</w:t>
      </w:r>
      <w:r w:rsidRPr="00973CEA">
        <w:rPr>
          <w:szCs w:val="24"/>
          <w:lang w:val="fr-FR"/>
        </w:rPr>
        <w:t xml:space="preserve"> </w:t>
      </w:r>
      <w:r>
        <w:rPr>
          <w:szCs w:val="24"/>
          <w:lang w:val="fr-FR"/>
        </w:rPr>
        <w:t>prononc</w:t>
      </w:r>
      <w:r w:rsidRPr="00973CEA">
        <w:rPr>
          <w:szCs w:val="24"/>
          <w:lang w:val="fr-FR"/>
        </w:rPr>
        <w:t xml:space="preserve">é </w:t>
      </w:r>
      <w:r>
        <w:rPr>
          <w:szCs w:val="24"/>
          <w:lang w:val="fr-FR"/>
        </w:rPr>
        <w:t>par</w:t>
      </w:r>
      <w:r w:rsidRPr="00973CEA">
        <w:rPr>
          <w:szCs w:val="24"/>
          <w:lang w:val="fr-FR"/>
        </w:rPr>
        <w:t xml:space="preserve"> </w:t>
      </w:r>
      <w:r>
        <w:rPr>
          <w:szCs w:val="24"/>
          <w:lang w:val="fr-FR"/>
        </w:rPr>
        <w:t>le</w:t>
      </w:r>
      <w:r w:rsidRPr="00973CEA">
        <w:rPr>
          <w:szCs w:val="24"/>
          <w:lang w:val="fr-FR"/>
        </w:rPr>
        <w:t xml:space="preserve"> </w:t>
      </w:r>
      <w:r>
        <w:rPr>
          <w:szCs w:val="24"/>
          <w:lang w:val="fr-FR"/>
        </w:rPr>
        <w:t>Pr</w:t>
      </w:r>
      <w:r w:rsidRPr="00973CEA">
        <w:rPr>
          <w:szCs w:val="24"/>
          <w:lang w:val="fr-FR"/>
        </w:rPr>
        <w:t>é</w:t>
      </w:r>
      <w:r>
        <w:rPr>
          <w:szCs w:val="24"/>
          <w:lang w:val="fr-FR"/>
        </w:rPr>
        <w:t>sident</w:t>
      </w:r>
      <w:r w:rsidRPr="00973CEA">
        <w:rPr>
          <w:szCs w:val="24"/>
          <w:lang w:val="fr-FR"/>
        </w:rPr>
        <w:t xml:space="preserve"> </w:t>
      </w:r>
      <w:r>
        <w:rPr>
          <w:szCs w:val="24"/>
          <w:lang w:val="fr-FR"/>
        </w:rPr>
        <w:t>de</w:t>
      </w:r>
      <w:r w:rsidRPr="00973CEA">
        <w:rPr>
          <w:szCs w:val="24"/>
          <w:lang w:val="fr-FR"/>
        </w:rPr>
        <w:t xml:space="preserve"> </w:t>
      </w:r>
      <w:r>
        <w:rPr>
          <w:szCs w:val="24"/>
          <w:lang w:val="fr-FR"/>
        </w:rPr>
        <w:t>la</w:t>
      </w:r>
      <w:r w:rsidRPr="00973CEA">
        <w:rPr>
          <w:szCs w:val="24"/>
          <w:lang w:val="fr-FR"/>
        </w:rPr>
        <w:t xml:space="preserve"> </w:t>
      </w:r>
      <w:r>
        <w:rPr>
          <w:szCs w:val="24"/>
          <w:lang w:val="fr-FR"/>
        </w:rPr>
        <w:t>R</w:t>
      </w:r>
      <w:r w:rsidRPr="00973CEA">
        <w:rPr>
          <w:szCs w:val="24"/>
          <w:lang w:val="fr-FR"/>
        </w:rPr>
        <w:t>é</w:t>
      </w:r>
      <w:r>
        <w:rPr>
          <w:szCs w:val="24"/>
          <w:lang w:val="fr-FR"/>
        </w:rPr>
        <w:t>publique</w:t>
      </w:r>
      <w:r w:rsidRPr="00973CEA">
        <w:rPr>
          <w:szCs w:val="24"/>
          <w:lang w:val="fr-FR"/>
        </w:rPr>
        <w:t xml:space="preserve"> </w:t>
      </w:r>
      <w:r>
        <w:rPr>
          <w:szCs w:val="24"/>
          <w:lang w:val="fr-FR"/>
        </w:rPr>
        <w:t>lors</w:t>
      </w:r>
      <w:r w:rsidRPr="00973CEA">
        <w:rPr>
          <w:szCs w:val="24"/>
          <w:lang w:val="fr-FR"/>
        </w:rPr>
        <w:t xml:space="preserve"> </w:t>
      </w:r>
      <w:r>
        <w:rPr>
          <w:szCs w:val="24"/>
          <w:lang w:val="fr-FR"/>
        </w:rPr>
        <w:t>de</w:t>
      </w:r>
      <w:r w:rsidRPr="00973CEA">
        <w:rPr>
          <w:szCs w:val="24"/>
          <w:lang w:val="fr-FR"/>
        </w:rPr>
        <w:t xml:space="preserve"> </w:t>
      </w:r>
      <w:r>
        <w:rPr>
          <w:szCs w:val="24"/>
          <w:lang w:val="fr-FR"/>
        </w:rPr>
        <w:t>sa</w:t>
      </w:r>
      <w:r w:rsidRPr="00973CEA">
        <w:rPr>
          <w:szCs w:val="24"/>
          <w:lang w:val="fr-FR"/>
        </w:rPr>
        <w:t xml:space="preserve"> </w:t>
      </w:r>
      <w:r>
        <w:rPr>
          <w:szCs w:val="24"/>
          <w:lang w:val="fr-FR"/>
        </w:rPr>
        <w:t>rencontre</w:t>
      </w:r>
      <w:r w:rsidRPr="00973CEA">
        <w:rPr>
          <w:szCs w:val="24"/>
          <w:lang w:val="fr-FR"/>
        </w:rPr>
        <w:t xml:space="preserve"> </w:t>
      </w:r>
      <w:r>
        <w:rPr>
          <w:szCs w:val="24"/>
          <w:lang w:val="fr-FR"/>
        </w:rPr>
        <w:t>avec</w:t>
      </w:r>
      <w:r w:rsidRPr="00973CEA">
        <w:rPr>
          <w:szCs w:val="24"/>
          <w:lang w:val="fr-FR"/>
        </w:rPr>
        <w:t xml:space="preserve"> </w:t>
      </w:r>
      <w:r>
        <w:rPr>
          <w:szCs w:val="24"/>
          <w:lang w:val="fr-FR"/>
        </w:rPr>
        <w:t>les</w:t>
      </w:r>
      <w:r w:rsidRPr="00973CEA">
        <w:rPr>
          <w:szCs w:val="24"/>
          <w:lang w:val="fr-FR"/>
        </w:rPr>
        <w:t xml:space="preserve"> </w:t>
      </w:r>
      <w:r>
        <w:rPr>
          <w:szCs w:val="24"/>
          <w:lang w:val="fr-FR"/>
        </w:rPr>
        <w:t>jeunes</w:t>
      </w:r>
      <w:r w:rsidRPr="00973CEA">
        <w:rPr>
          <w:szCs w:val="24"/>
          <w:lang w:val="fr-FR"/>
        </w:rPr>
        <w:t xml:space="preserve"> </w:t>
      </w:r>
      <w:r>
        <w:rPr>
          <w:szCs w:val="24"/>
          <w:lang w:val="fr-FR"/>
        </w:rPr>
        <w:t xml:space="preserve">en mai 2005 </w:t>
      </w:r>
      <w:r w:rsidRPr="00973CEA">
        <w:rPr>
          <w:szCs w:val="24"/>
          <w:lang w:val="fr-FR"/>
        </w:rPr>
        <w:t>(</w:t>
      </w:r>
      <w:r w:rsidR="006D3369" w:rsidRPr="00973CEA">
        <w:rPr>
          <w:szCs w:val="24"/>
          <w:lang w:val="fr-FR"/>
        </w:rPr>
        <w:t>2005)</w:t>
      </w:r>
      <w:r w:rsidRPr="00973CEA">
        <w:rPr>
          <w:szCs w:val="24"/>
          <w:lang w:val="fr-FR"/>
        </w:rPr>
        <w:t xml:space="preserve">; </w:t>
      </w:r>
    </w:p>
    <w:p w:rsidR="004D5295" w:rsidRPr="007D0011" w:rsidRDefault="004D5295" w:rsidP="00255454">
      <w:pPr>
        <w:tabs>
          <w:tab w:val="clear" w:pos="360"/>
          <w:tab w:val="clear" w:pos="567"/>
        </w:tabs>
        <w:ind w:left="567"/>
        <w:rPr>
          <w:szCs w:val="24"/>
          <w:lang w:val="fr-FR"/>
        </w:rPr>
      </w:pPr>
      <w:r w:rsidRPr="007D0011">
        <w:rPr>
          <w:szCs w:val="24"/>
          <w:lang w:val="fr-FR"/>
        </w:rPr>
        <w:t xml:space="preserve">44. </w:t>
      </w:r>
      <w:r w:rsidR="00C84AEF">
        <w:rPr>
          <w:szCs w:val="24"/>
          <w:lang w:val="fr-FR"/>
        </w:rPr>
        <w:tab/>
      </w:r>
      <w:r>
        <w:rPr>
          <w:szCs w:val="24"/>
          <w:lang w:val="fr-FR"/>
        </w:rPr>
        <w:t>Modifications</w:t>
      </w:r>
      <w:r w:rsidRPr="007D0011">
        <w:rPr>
          <w:szCs w:val="24"/>
          <w:lang w:val="fr-FR"/>
        </w:rPr>
        <w:t xml:space="preserve"> </w:t>
      </w:r>
      <w:r>
        <w:rPr>
          <w:szCs w:val="24"/>
          <w:lang w:val="fr-FR"/>
        </w:rPr>
        <w:t>et</w:t>
      </w:r>
      <w:r w:rsidRPr="007D0011">
        <w:rPr>
          <w:szCs w:val="24"/>
          <w:lang w:val="fr-FR"/>
        </w:rPr>
        <w:t xml:space="preserve"> </w:t>
      </w:r>
      <w:r>
        <w:rPr>
          <w:szCs w:val="24"/>
          <w:lang w:val="fr-FR"/>
        </w:rPr>
        <w:t>dispositions</w:t>
      </w:r>
      <w:r w:rsidRPr="007D0011">
        <w:rPr>
          <w:szCs w:val="24"/>
          <w:lang w:val="fr-FR"/>
        </w:rPr>
        <w:t xml:space="preserve"> </w:t>
      </w:r>
      <w:r>
        <w:rPr>
          <w:szCs w:val="24"/>
          <w:lang w:val="fr-FR"/>
        </w:rPr>
        <w:t>nouvelles</w:t>
      </w:r>
      <w:r w:rsidRPr="007D0011">
        <w:rPr>
          <w:szCs w:val="24"/>
          <w:lang w:val="fr-FR"/>
        </w:rPr>
        <w:t xml:space="preserve"> </w:t>
      </w:r>
      <w:r>
        <w:rPr>
          <w:szCs w:val="24"/>
          <w:lang w:val="fr-FR"/>
        </w:rPr>
        <w:t>ins</w:t>
      </w:r>
      <w:r w:rsidRPr="007D0011">
        <w:rPr>
          <w:szCs w:val="24"/>
          <w:lang w:val="fr-FR"/>
        </w:rPr>
        <w:t>é</w:t>
      </w:r>
      <w:r>
        <w:rPr>
          <w:szCs w:val="24"/>
          <w:lang w:val="fr-FR"/>
        </w:rPr>
        <w:t>r</w:t>
      </w:r>
      <w:r w:rsidRPr="007D0011">
        <w:rPr>
          <w:szCs w:val="24"/>
          <w:lang w:val="fr-FR"/>
        </w:rPr>
        <w:t>é</w:t>
      </w:r>
      <w:r>
        <w:rPr>
          <w:szCs w:val="24"/>
          <w:lang w:val="fr-FR"/>
        </w:rPr>
        <w:t>es</w:t>
      </w:r>
      <w:r w:rsidRPr="007D0011">
        <w:rPr>
          <w:szCs w:val="24"/>
          <w:lang w:val="fr-FR"/>
        </w:rPr>
        <w:t xml:space="preserve"> </w:t>
      </w:r>
      <w:r>
        <w:rPr>
          <w:szCs w:val="24"/>
          <w:lang w:val="fr-FR"/>
        </w:rPr>
        <w:t>dans</w:t>
      </w:r>
      <w:r w:rsidRPr="007D0011">
        <w:rPr>
          <w:szCs w:val="24"/>
          <w:lang w:val="fr-FR"/>
        </w:rPr>
        <w:t xml:space="preserve"> </w:t>
      </w:r>
      <w:r>
        <w:rPr>
          <w:szCs w:val="24"/>
          <w:lang w:val="fr-FR"/>
        </w:rPr>
        <w:t>le Code de la famille (2006</w:t>
      </w:r>
      <w:r w:rsidRPr="007D0011">
        <w:rPr>
          <w:szCs w:val="24"/>
          <w:lang w:val="fr-FR"/>
        </w:rPr>
        <w:t>)</w:t>
      </w:r>
    </w:p>
    <w:p w:rsidR="004D5295" w:rsidRPr="00603BD3" w:rsidRDefault="004D5295" w:rsidP="00255454">
      <w:pPr>
        <w:tabs>
          <w:tab w:val="clear" w:pos="360"/>
          <w:tab w:val="clear" w:pos="567"/>
        </w:tabs>
        <w:ind w:left="567"/>
        <w:rPr>
          <w:szCs w:val="24"/>
          <w:lang w:val="fr-FR"/>
        </w:rPr>
      </w:pPr>
      <w:r w:rsidRPr="00603BD3">
        <w:rPr>
          <w:szCs w:val="24"/>
          <w:lang w:val="fr-FR"/>
        </w:rPr>
        <w:t xml:space="preserve">45. </w:t>
      </w:r>
      <w:r w:rsidR="00C84AEF">
        <w:rPr>
          <w:szCs w:val="24"/>
          <w:lang w:val="fr-FR"/>
        </w:rPr>
        <w:tab/>
      </w:r>
      <w:r>
        <w:rPr>
          <w:szCs w:val="24"/>
          <w:lang w:val="fr-FR"/>
        </w:rPr>
        <w:t xml:space="preserve">Décret du Président de la République sur l’adoption du Programme de réforme judiciaire </w:t>
      </w:r>
      <w:r w:rsidRPr="00603BD3">
        <w:rPr>
          <w:szCs w:val="24"/>
          <w:lang w:val="fr-FR"/>
        </w:rPr>
        <w:t xml:space="preserve">(23 </w:t>
      </w:r>
      <w:r>
        <w:rPr>
          <w:szCs w:val="24"/>
          <w:lang w:val="fr-FR"/>
        </w:rPr>
        <w:t>juin 2007</w:t>
      </w:r>
      <w:r w:rsidRPr="00603BD3">
        <w:rPr>
          <w:szCs w:val="24"/>
          <w:lang w:val="fr-FR"/>
        </w:rPr>
        <w:t>).</w:t>
      </w:r>
    </w:p>
    <w:p w:rsidR="004D5295" w:rsidRPr="00C06A05" w:rsidRDefault="004D5295" w:rsidP="00C84AEF">
      <w:pPr>
        <w:tabs>
          <w:tab w:val="clear" w:pos="360"/>
          <w:tab w:val="clear" w:pos="567"/>
        </w:tabs>
        <w:rPr>
          <w:bCs/>
          <w:i/>
          <w:szCs w:val="24"/>
          <w:lang w:val="fr-FR" w:eastAsia="ru-RU"/>
        </w:rPr>
      </w:pPr>
      <w:r w:rsidRPr="00CF2713">
        <w:rPr>
          <w:szCs w:val="24"/>
          <w:lang w:val="fr-FR"/>
        </w:rPr>
        <w:t>60.</w:t>
      </w:r>
      <w:r w:rsidR="00C84AEF">
        <w:rPr>
          <w:szCs w:val="24"/>
          <w:lang w:val="fr-FR"/>
        </w:rPr>
        <w:tab/>
      </w:r>
      <w:r>
        <w:rPr>
          <w:szCs w:val="24"/>
          <w:lang w:val="fr-FR"/>
        </w:rPr>
        <w:t>Diverses mesures ont été prises pour améliorer les conditions d’accueil dans les centres pour mineurs</w:t>
      </w:r>
      <w:r w:rsidRPr="00CF2713">
        <w:rPr>
          <w:szCs w:val="24"/>
          <w:lang w:val="fr-FR"/>
        </w:rPr>
        <w:t xml:space="preserve">. </w:t>
      </w:r>
      <w:r>
        <w:rPr>
          <w:szCs w:val="24"/>
          <w:lang w:val="fr-FR"/>
        </w:rPr>
        <w:t>Les</w:t>
      </w:r>
      <w:r w:rsidRPr="00CF2713">
        <w:rPr>
          <w:szCs w:val="24"/>
          <w:lang w:val="fr-FR"/>
        </w:rPr>
        <w:t xml:space="preserve"> </w:t>
      </w:r>
      <w:r>
        <w:rPr>
          <w:szCs w:val="24"/>
          <w:lang w:val="fr-FR"/>
        </w:rPr>
        <w:t>barreaux</w:t>
      </w:r>
      <w:r w:rsidRPr="00CF2713">
        <w:rPr>
          <w:szCs w:val="24"/>
          <w:lang w:val="fr-FR"/>
        </w:rPr>
        <w:t xml:space="preserve"> </w:t>
      </w:r>
      <w:r>
        <w:rPr>
          <w:szCs w:val="24"/>
          <w:lang w:val="fr-FR"/>
        </w:rPr>
        <w:t>des</w:t>
      </w:r>
      <w:r w:rsidRPr="00CF2713">
        <w:rPr>
          <w:szCs w:val="24"/>
          <w:lang w:val="fr-FR"/>
        </w:rPr>
        <w:t xml:space="preserve"> </w:t>
      </w:r>
      <w:r>
        <w:rPr>
          <w:szCs w:val="24"/>
          <w:lang w:val="fr-FR"/>
        </w:rPr>
        <w:t>fen</w:t>
      </w:r>
      <w:r w:rsidRPr="00CF2713">
        <w:rPr>
          <w:szCs w:val="24"/>
          <w:lang w:val="fr-FR"/>
        </w:rPr>
        <w:t>ê</w:t>
      </w:r>
      <w:r>
        <w:rPr>
          <w:szCs w:val="24"/>
          <w:lang w:val="fr-FR"/>
        </w:rPr>
        <w:t>tres</w:t>
      </w:r>
      <w:r w:rsidRPr="00CF2713">
        <w:rPr>
          <w:szCs w:val="24"/>
          <w:lang w:val="fr-FR"/>
        </w:rPr>
        <w:t xml:space="preserve"> </w:t>
      </w:r>
      <w:r>
        <w:rPr>
          <w:szCs w:val="24"/>
          <w:lang w:val="fr-FR"/>
        </w:rPr>
        <w:t>et</w:t>
      </w:r>
      <w:r w:rsidRPr="00CF2713">
        <w:rPr>
          <w:szCs w:val="24"/>
          <w:lang w:val="fr-FR"/>
        </w:rPr>
        <w:t xml:space="preserve"> </w:t>
      </w:r>
      <w:r>
        <w:rPr>
          <w:szCs w:val="24"/>
          <w:lang w:val="fr-FR"/>
        </w:rPr>
        <w:t>des</w:t>
      </w:r>
      <w:r w:rsidRPr="00CF2713">
        <w:rPr>
          <w:szCs w:val="24"/>
          <w:lang w:val="fr-FR"/>
        </w:rPr>
        <w:t xml:space="preserve"> </w:t>
      </w:r>
      <w:r>
        <w:rPr>
          <w:szCs w:val="24"/>
          <w:lang w:val="fr-FR"/>
        </w:rPr>
        <w:t>portes</w:t>
      </w:r>
      <w:r w:rsidRPr="00CF2713">
        <w:rPr>
          <w:szCs w:val="24"/>
          <w:lang w:val="fr-FR"/>
        </w:rPr>
        <w:t xml:space="preserve"> </w:t>
      </w:r>
      <w:r>
        <w:rPr>
          <w:szCs w:val="24"/>
          <w:lang w:val="fr-FR"/>
        </w:rPr>
        <w:t>ont</w:t>
      </w:r>
      <w:r w:rsidRPr="00CF2713">
        <w:rPr>
          <w:szCs w:val="24"/>
          <w:lang w:val="fr-FR"/>
        </w:rPr>
        <w:t xml:space="preserve"> é</w:t>
      </w:r>
      <w:r>
        <w:rPr>
          <w:szCs w:val="24"/>
          <w:lang w:val="fr-FR"/>
        </w:rPr>
        <w:t>t</w:t>
      </w:r>
      <w:r w:rsidRPr="00CF2713">
        <w:rPr>
          <w:szCs w:val="24"/>
          <w:lang w:val="fr-FR"/>
        </w:rPr>
        <w:t xml:space="preserve">é </w:t>
      </w:r>
      <w:r>
        <w:rPr>
          <w:szCs w:val="24"/>
          <w:lang w:val="fr-FR"/>
        </w:rPr>
        <w:t>retir</w:t>
      </w:r>
      <w:r w:rsidRPr="00CF2713">
        <w:rPr>
          <w:szCs w:val="24"/>
          <w:lang w:val="fr-FR"/>
        </w:rPr>
        <w:t>é</w:t>
      </w:r>
      <w:r>
        <w:rPr>
          <w:szCs w:val="24"/>
          <w:lang w:val="fr-FR"/>
        </w:rPr>
        <w:t>s et les réparations nécessaires ont été effectuées, ce qui a permis de mettre ces centres aux normes internationales. On a élaboré et adopté un nouveau règlement pour les centres de détention temporaire pour mineurs, qui est également conforme aux normes internationales.</w:t>
      </w:r>
    </w:p>
    <w:p w:rsidR="004D5295" w:rsidRPr="00C84AEF" w:rsidRDefault="004D5295" w:rsidP="00287C67">
      <w:pPr>
        <w:pStyle w:val="BodyTextIndent"/>
        <w:keepNext/>
        <w:keepLines/>
        <w:spacing w:after="240"/>
        <w:ind w:left="0"/>
        <w:rPr>
          <w:rFonts w:ascii="Times New Roman Negrita" w:hAnsi="Times New Roman Negrita"/>
          <w:b/>
          <w:bCs/>
          <w:lang w:val="fr-FR"/>
        </w:rPr>
      </w:pPr>
      <w:r w:rsidRPr="00C84AEF">
        <w:rPr>
          <w:rFonts w:ascii="Times New Roman Negrita" w:hAnsi="Times New Roman Negrita"/>
          <w:b/>
          <w:bCs/>
          <w:lang w:val="fr-FR"/>
        </w:rPr>
        <w:t xml:space="preserve">Mesures prises en vue de l’adoption de </w:t>
      </w:r>
      <w:smartTag w:uri="urn:schemas-microsoft-com:office:smarttags" w:element="PersonName">
        <w:smartTagPr>
          <w:attr w:name="ProductID" w:val="LA STRATEGIE NATIONALE GLOBALE"/>
        </w:smartTagPr>
        <w:r w:rsidRPr="00C84AEF">
          <w:rPr>
            <w:rFonts w:ascii="Times New Roman Negrita" w:hAnsi="Times New Roman Negrita"/>
            <w:b/>
            <w:bCs/>
            <w:lang w:val="fr-FR"/>
          </w:rPr>
          <w:t>la stratégie nationale globale</w:t>
        </w:r>
      </w:smartTag>
      <w:r w:rsidRPr="00C84AEF">
        <w:rPr>
          <w:rFonts w:ascii="Times New Roman Negrita" w:hAnsi="Times New Roman Negrita"/>
          <w:b/>
          <w:bCs/>
          <w:lang w:val="fr-FR"/>
        </w:rPr>
        <w:t xml:space="preserve"> pour les enfants dans le cadre de la Convention </w:t>
      </w:r>
    </w:p>
    <w:p w:rsidR="004D5295" w:rsidRPr="002645DC" w:rsidRDefault="004D5295" w:rsidP="00287C67">
      <w:pPr>
        <w:pStyle w:val="BodyTextIndent"/>
        <w:keepNext/>
        <w:keepLines/>
        <w:spacing w:after="240"/>
        <w:ind w:left="0"/>
        <w:rPr>
          <w:bCs/>
          <w:lang w:val="fr-FR"/>
        </w:rPr>
      </w:pPr>
      <w:r w:rsidRPr="00D11FFB">
        <w:rPr>
          <w:bCs/>
          <w:lang w:val="fr-FR"/>
        </w:rPr>
        <w:t>61.</w:t>
      </w:r>
      <w:r>
        <w:rPr>
          <w:bCs/>
          <w:lang w:val="fr-FR"/>
        </w:rPr>
        <w:tab/>
        <w:t>Le</w:t>
      </w:r>
      <w:r w:rsidRPr="00D11FFB">
        <w:rPr>
          <w:bCs/>
          <w:lang w:val="fr-FR"/>
        </w:rPr>
        <w:t xml:space="preserve"> </w:t>
      </w:r>
      <w:r>
        <w:rPr>
          <w:bCs/>
          <w:lang w:val="fr-FR"/>
        </w:rPr>
        <w:t>PAN</w:t>
      </w:r>
      <w:r w:rsidRPr="00D11FFB">
        <w:rPr>
          <w:bCs/>
          <w:lang w:val="fr-FR"/>
        </w:rPr>
        <w:t xml:space="preserve"> </w:t>
      </w:r>
      <w:r>
        <w:rPr>
          <w:bCs/>
          <w:lang w:val="fr-FR"/>
        </w:rPr>
        <w:t>a</w:t>
      </w:r>
      <w:r w:rsidRPr="00D11FFB">
        <w:rPr>
          <w:bCs/>
          <w:lang w:val="fr-FR"/>
        </w:rPr>
        <w:t xml:space="preserve"> é</w:t>
      </w:r>
      <w:r>
        <w:rPr>
          <w:bCs/>
          <w:lang w:val="fr-FR"/>
        </w:rPr>
        <w:t>t</w:t>
      </w:r>
      <w:r w:rsidRPr="00D11FFB">
        <w:rPr>
          <w:bCs/>
          <w:lang w:val="fr-FR"/>
        </w:rPr>
        <w:t>é é</w:t>
      </w:r>
      <w:r>
        <w:rPr>
          <w:bCs/>
          <w:lang w:val="fr-FR"/>
        </w:rPr>
        <w:t>labor</w:t>
      </w:r>
      <w:r w:rsidRPr="00D11FFB">
        <w:rPr>
          <w:bCs/>
          <w:lang w:val="fr-FR"/>
        </w:rPr>
        <w:t xml:space="preserve">é </w:t>
      </w:r>
      <w:r>
        <w:rPr>
          <w:bCs/>
          <w:lang w:val="fr-FR"/>
        </w:rPr>
        <w:t>afin</w:t>
      </w:r>
      <w:r w:rsidRPr="00D11FFB">
        <w:rPr>
          <w:bCs/>
          <w:lang w:val="fr-FR"/>
        </w:rPr>
        <w:t xml:space="preserve"> </w:t>
      </w:r>
      <w:r>
        <w:rPr>
          <w:bCs/>
          <w:lang w:val="fr-FR"/>
        </w:rPr>
        <w:t>de</w:t>
      </w:r>
      <w:r w:rsidRPr="00D11FFB">
        <w:rPr>
          <w:bCs/>
          <w:lang w:val="fr-FR"/>
        </w:rPr>
        <w:t xml:space="preserve"> </w:t>
      </w:r>
      <w:r>
        <w:rPr>
          <w:bCs/>
          <w:lang w:val="fr-FR"/>
        </w:rPr>
        <w:t>donner</w:t>
      </w:r>
      <w:r w:rsidRPr="00D11FFB">
        <w:rPr>
          <w:bCs/>
          <w:lang w:val="fr-FR"/>
        </w:rPr>
        <w:t xml:space="preserve"> </w:t>
      </w:r>
      <w:r>
        <w:rPr>
          <w:bCs/>
          <w:lang w:val="fr-FR"/>
        </w:rPr>
        <w:t>effet</w:t>
      </w:r>
      <w:r w:rsidRPr="00D11FFB">
        <w:rPr>
          <w:bCs/>
          <w:lang w:val="fr-FR"/>
        </w:rPr>
        <w:t xml:space="preserve"> </w:t>
      </w:r>
      <w:r>
        <w:rPr>
          <w:bCs/>
          <w:lang w:val="fr-FR"/>
        </w:rPr>
        <w:t>aux</w:t>
      </w:r>
      <w:r w:rsidRPr="00D11FFB">
        <w:rPr>
          <w:bCs/>
          <w:lang w:val="fr-FR"/>
        </w:rPr>
        <w:t xml:space="preserve"> </w:t>
      </w:r>
      <w:r>
        <w:rPr>
          <w:bCs/>
          <w:lang w:val="fr-FR"/>
        </w:rPr>
        <w:t>dispositions</w:t>
      </w:r>
      <w:r w:rsidRPr="00D11FFB">
        <w:rPr>
          <w:bCs/>
          <w:lang w:val="fr-FR"/>
        </w:rPr>
        <w:t xml:space="preserve"> </w:t>
      </w:r>
      <w:r>
        <w:rPr>
          <w:bCs/>
          <w:lang w:val="fr-FR"/>
        </w:rPr>
        <w:t>de</w:t>
      </w:r>
      <w:r w:rsidRPr="00D11FFB">
        <w:rPr>
          <w:bCs/>
          <w:lang w:val="fr-FR"/>
        </w:rPr>
        <w:t xml:space="preserve"> </w:t>
      </w:r>
      <w:r>
        <w:rPr>
          <w:bCs/>
          <w:lang w:val="fr-FR"/>
        </w:rPr>
        <w:t>la</w:t>
      </w:r>
      <w:r w:rsidRPr="00D11FFB">
        <w:rPr>
          <w:bCs/>
          <w:lang w:val="fr-FR"/>
        </w:rPr>
        <w:t xml:space="preserve"> </w:t>
      </w:r>
      <w:r>
        <w:rPr>
          <w:bCs/>
          <w:lang w:val="fr-FR"/>
        </w:rPr>
        <w:t>Convention</w:t>
      </w:r>
      <w:r w:rsidRPr="00D11FFB">
        <w:rPr>
          <w:bCs/>
          <w:lang w:val="fr-FR"/>
        </w:rPr>
        <w:t xml:space="preserve"> </w:t>
      </w:r>
      <w:r>
        <w:rPr>
          <w:bCs/>
          <w:lang w:val="fr-FR"/>
        </w:rPr>
        <w:t xml:space="preserve">et aux recommandations formulées par le Comité au sujet du rapport initial du Tadjikistan et d’honorer les engagements internationaux que ce pays a pris dans le domaine de la défense des droits et des intérêts des enfants.  </w:t>
      </w:r>
    </w:p>
    <w:p w:rsidR="004D5295" w:rsidRPr="0014686C" w:rsidRDefault="004D5295" w:rsidP="00C84AEF">
      <w:pPr>
        <w:pStyle w:val="BodyTextIndent2"/>
        <w:tabs>
          <w:tab w:val="clear" w:pos="360"/>
          <w:tab w:val="clear" w:pos="567"/>
        </w:tabs>
        <w:spacing w:after="240" w:line="240" w:lineRule="auto"/>
        <w:ind w:left="0"/>
        <w:rPr>
          <w:szCs w:val="24"/>
          <w:lang w:val="fr-FR"/>
        </w:rPr>
      </w:pPr>
      <w:r w:rsidRPr="0014686C">
        <w:rPr>
          <w:szCs w:val="24"/>
          <w:lang w:val="fr-FR"/>
        </w:rPr>
        <w:t>62.</w:t>
      </w:r>
      <w:r w:rsidR="00C84AEF">
        <w:rPr>
          <w:szCs w:val="24"/>
          <w:lang w:val="fr-FR"/>
        </w:rPr>
        <w:tab/>
      </w:r>
      <w:r>
        <w:rPr>
          <w:szCs w:val="24"/>
          <w:lang w:val="fr-FR"/>
        </w:rPr>
        <w:t>Les</w:t>
      </w:r>
      <w:r w:rsidRPr="0014686C">
        <w:rPr>
          <w:szCs w:val="24"/>
          <w:lang w:val="fr-FR"/>
        </w:rPr>
        <w:t xml:space="preserve"> </w:t>
      </w:r>
      <w:r>
        <w:rPr>
          <w:szCs w:val="24"/>
          <w:lang w:val="fr-FR"/>
        </w:rPr>
        <w:t>objectifs</w:t>
      </w:r>
      <w:r w:rsidRPr="0014686C">
        <w:rPr>
          <w:szCs w:val="24"/>
          <w:lang w:val="fr-FR"/>
        </w:rPr>
        <w:t xml:space="preserve"> </w:t>
      </w:r>
      <w:r>
        <w:rPr>
          <w:szCs w:val="24"/>
          <w:lang w:val="fr-FR"/>
        </w:rPr>
        <w:t>du</w:t>
      </w:r>
      <w:r w:rsidRPr="0014686C">
        <w:rPr>
          <w:szCs w:val="24"/>
          <w:lang w:val="fr-FR"/>
        </w:rPr>
        <w:t xml:space="preserve"> </w:t>
      </w:r>
      <w:r>
        <w:rPr>
          <w:szCs w:val="24"/>
          <w:lang w:val="fr-FR"/>
        </w:rPr>
        <w:t>PAN</w:t>
      </w:r>
      <w:r w:rsidRPr="0014686C">
        <w:rPr>
          <w:szCs w:val="24"/>
          <w:lang w:val="fr-FR"/>
        </w:rPr>
        <w:t xml:space="preserve"> </w:t>
      </w:r>
      <w:r>
        <w:rPr>
          <w:szCs w:val="24"/>
          <w:lang w:val="fr-FR"/>
        </w:rPr>
        <w:t>sont</w:t>
      </w:r>
      <w:r w:rsidRPr="0014686C">
        <w:rPr>
          <w:szCs w:val="24"/>
          <w:lang w:val="fr-FR"/>
        </w:rPr>
        <w:t xml:space="preserve"> </w:t>
      </w:r>
      <w:r>
        <w:rPr>
          <w:szCs w:val="24"/>
          <w:lang w:val="fr-FR"/>
        </w:rPr>
        <w:t>les</w:t>
      </w:r>
      <w:r w:rsidRPr="0014686C">
        <w:rPr>
          <w:szCs w:val="24"/>
          <w:lang w:val="fr-FR"/>
        </w:rPr>
        <w:t xml:space="preserve"> </w:t>
      </w:r>
      <w:r>
        <w:rPr>
          <w:szCs w:val="24"/>
          <w:lang w:val="fr-FR"/>
        </w:rPr>
        <w:t>suivants </w:t>
      </w:r>
      <w:r w:rsidRPr="0014686C">
        <w:rPr>
          <w:szCs w:val="24"/>
          <w:lang w:val="fr-FR"/>
        </w:rPr>
        <w:t xml:space="preserve">: </w:t>
      </w:r>
      <w:r>
        <w:rPr>
          <w:szCs w:val="24"/>
          <w:lang w:val="fr-FR"/>
        </w:rPr>
        <w:t>cr</w:t>
      </w:r>
      <w:r w:rsidRPr="0014686C">
        <w:rPr>
          <w:szCs w:val="24"/>
          <w:lang w:val="fr-FR"/>
        </w:rPr>
        <w:t>é</w:t>
      </w:r>
      <w:r>
        <w:rPr>
          <w:szCs w:val="24"/>
          <w:lang w:val="fr-FR"/>
        </w:rPr>
        <w:t>er</w:t>
      </w:r>
      <w:r w:rsidRPr="0014686C">
        <w:rPr>
          <w:szCs w:val="24"/>
          <w:lang w:val="fr-FR"/>
        </w:rPr>
        <w:t xml:space="preserve"> </w:t>
      </w:r>
      <w:r>
        <w:rPr>
          <w:szCs w:val="24"/>
          <w:lang w:val="fr-FR"/>
        </w:rPr>
        <w:t>des</w:t>
      </w:r>
      <w:r w:rsidRPr="0014686C">
        <w:rPr>
          <w:szCs w:val="24"/>
          <w:lang w:val="fr-FR"/>
        </w:rPr>
        <w:t xml:space="preserve"> </w:t>
      </w:r>
      <w:r>
        <w:rPr>
          <w:szCs w:val="24"/>
          <w:lang w:val="fr-FR"/>
        </w:rPr>
        <w:t>conditions</w:t>
      </w:r>
      <w:r w:rsidRPr="0014686C">
        <w:rPr>
          <w:szCs w:val="24"/>
          <w:lang w:val="fr-FR"/>
        </w:rPr>
        <w:t xml:space="preserve"> </w:t>
      </w:r>
      <w:r>
        <w:rPr>
          <w:szCs w:val="24"/>
          <w:lang w:val="fr-FR"/>
        </w:rPr>
        <w:t>effectives</w:t>
      </w:r>
      <w:r w:rsidRPr="0014686C">
        <w:rPr>
          <w:szCs w:val="24"/>
          <w:lang w:val="fr-FR"/>
        </w:rPr>
        <w:t xml:space="preserve"> </w:t>
      </w:r>
      <w:r>
        <w:rPr>
          <w:szCs w:val="24"/>
          <w:lang w:val="fr-FR"/>
        </w:rPr>
        <w:t>pour</w:t>
      </w:r>
      <w:r w:rsidRPr="0014686C">
        <w:rPr>
          <w:szCs w:val="24"/>
          <w:lang w:val="fr-FR"/>
        </w:rPr>
        <w:t xml:space="preserve"> </w:t>
      </w:r>
      <w:r>
        <w:rPr>
          <w:szCs w:val="24"/>
          <w:lang w:val="fr-FR"/>
        </w:rPr>
        <w:t>appliquer</w:t>
      </w:r>
      <w:r w:rsidRPr="0014686C">
        <w:rPr>
          <w:szCs w:val="24"/>
          <w:lang w:val="fr-FR"/>
        </w:rPr>
        <w:t xml:space="preserve"> </w:t>
      </w:r>
      <w:r>
        <w:rPr>
          <w:szCs w:val="24"/>
          <w:lang w:val="fr-FR"/>
        </w:rPr>
        <w:t>la</w:t>
      </w:r>
      <w:r w:rsidRPr="0014686C">
        <w:rPr>
          <w:szCs w:val="24"/>
          <w:lang w:val="fr-FR"/>
        </w:rPr>
        <w:t xml:space="preserve"> </w:t>
      </w:r>
      <w:r>
        <w:rPr>
          <w:szCs w:val="24"/>
          <w:lang w:val="fr-FR"/>
        </w:rPr>
        <w:t>Convention</w:t>
      </w:r>
      <w:r w:rsidRPr="0014686C">
        <w:rPr>
          <w:szCs w:val="24"/>
          <w:lang w:val="fr-FR"/>
        </w:rPr>
        <w:t xml:space="preserve">; </w:t>
      </w:r>
      <w:r>
        <w:rPr>
          <w:szCs w:val="24"/>
          <w:lang w:val="fr-FR"/>
        </w:rPr>
        <w:t>am</w:t>
      </w:r>
      <w:r w:rsidRPr="0014686C">
        <w:rPr>
          <w:szCs w:val="24"/>
          <w:lang w:val="fr-FR"/>
        </w:rPr>
        <w:t>é</w:t>
      </w:r>
      <w:r>
        <w:rPr>
          <w:szCs w:val="24"/>
          <w:lang w:val="fr-FR"/>
        </w:rPr>
        <w:t>liorer</w:t>
      </w:r>
      <w:r w:rsidRPr="0014686C">
        <w:rPr>
          <w:szCs w:val="24"/>
          <w:lang w:val="fr-FR"/>
        </w:rPr>
        <w:t xml:space="preserve"> </w:t>
      </w:r>
      <w:r>
        <w:rPr>
          <w:szCs w:val="24"/>
          <w:lang w:val="fr-FR"/>
        </w:rPr>
        <w:t>la</w:t>
      </w:r>
      <w:r w:rsidRPr="0014686C">
        <w:rPr>
          <w:szCs w:val="24"/>
          <w:lang w:val="fr-FR"/>
        </w:rPr>
        <w:t xml:space="preserve"> </w:t>
      </w:r>
      <w:r>
        <w:rPr>
          <w:szCs w:val="24"/>
          <w:lang w:val="fr-FR"/>
        </w:rPr>
        <w:t>qualit</w:t>
      </w:r>
      <w:r w:rsidRPr="0014686C">
        <w:rPr>
          <w:szCs w:val="24"/>
          <w:lang w:val="fr-FR"/>
        </w:rPr>
        <w:t xml:space="preserve">é </w:t>
      </w:r>
      <w:r>
        <w:rPr>
          <w:szCs w:val="24"/>
          <w:lang w:val="fr-FR"/>
        </w:rPr>
        <w:t>de</w:t>
      </w:r>
      <w:r w:rsidRPr="0014686C">
        <w:rPr>
          <w:szCs w:val="24"/>
          <w:lang w:val="fr-FR"/>
        </w:rPr>
        <w:t xml:space="preserve"> </w:t>
      </w:r>
      <w:r>
        <w:rPr>
          <w:szCs w:val="24"/>
          <w:lang w:val="fr-FR"/>
        </w:rPr>
        <w:t>la</w:t>
      </w:r>
      <w:r w:rsidRPr="0014686C">
        <w:rPr>
          <w:szCs w:val="24"/>
          <w:lang w:val="fr-FR"/>
        </w:rPr>
        <w:t xml:space="preserve"> </w:t>
      </w:r>
      <w:r>
        <w:rPr>
          <w:szCs w:val="24"/>
          <w:lang w:val="fr-FR"/>
        </w:rPr>
        <w:t>vie</w:t>
      </w:r>
      <w:r w:rsidRPr="0014686C">
        <w:rPr>
          <w:szCs w:val="24"/>
          <w:lang w:val="fr-FR"/>
        </w:rPr>
        <w:t xml:space="preserve"> </w:t>
      </w:r>
      <w:r>
        <w:rPr>
          <w:szCs w:val="24"/>
          <w:lang w:val="fr-FR"/>
        </w:rPr>
        <w:t>des</w:t>
      </w:r>
      <w:r w:rsidRPr="0014686C">
        <w:rPr>
          <w:szCs w:val="24"/>
          <w:lang w:val="fr-FR"/>
        </w:rPr>
        <w:t xml:space="preserve"> </w:t>
      </w:r>
      <w:r>
        <w:rPr>
          <w:szCs w:val="24"/>
          <w:lang w:val="fr-FR"/>
        </w:rPr>
        <w:t>enfants</w:t>
      </w:r>
      <w:r w:rsidRPr="0014686C">
        <w:rPr>
          <w:szCs w:val="24"/>
          <w:lang w:val="fr-FR"/>
        </w:rPr>
        <w:t xml:space="preserve">; </w:t>
      </w:r>
      <w:r>
        <w:rPr>
          <w:szCs w:val="24"/>
          <w:lang w:val="fr-FR"/>
        </w:rPr>
        <w:t>garantir</w:t>
      </w:r>
      <w:r w:rsidRPr="0014686C">
        <w:rPr>
          <w:szCs w:val="24"/>
          <w:lang w:val="fr-FR"/>
        </w:rPr>
        <w:t xml:space="preserve"> </w:t>
      </w:r>
      <w:r>
        <w:rPr>
          <w:szCs w:val="24"/>
          <w:lang w:val="fr-FR"/>
        </w:rPr>
        <w:t>les</w:t>
      </w:r>
      <w:r w:rsidRPr="0014686C">
        <w:rPr>
          <w:szCs w:val="24"/>
          <w:lang w:val="fr-FR"/>
        </w:rPr>
        <w:t xml:space="preserve"> </w:t>
      </w:r>
      <w:r>
        <w:rPr>
          <w:szCs w:val="24"/>
          <w:lang w:val="fr-FR"/>
        </w:rPr>
        <w:t>conditions</w:t>
      </w:r>
      <w:r w:rsidRPr="0014686C">
        <w:rPr>
          <w:szCs w:val="24"/>
          <w:lang w:val="fr-FR"/>
        </w:rPr>
        <w:t xml:space="preserve"> </w:t>
      </w:r>
      <w:r>
        <w:rPr>
          <w:szCs w:val="24"/>
          <w:lang w:val="fr-FR"/>
        </w:rPr>
        <w:t>de</w:t>
      </w:r>
      <w:r w:rsidRPr="0014686C">
        <w:rPr>
          <w:szCs w:val="24"/>
          <w:lang w:val="fr-FR"/>
        </w:rPr>
        <w:t xml:space="preserve"> </w:t>
      </w:r>
      <w:r>
        <w:rPr>
          <w:szCs w:val="24"/>
          <w:lang w:val="fr-FR"/>
        </w:rPr>
        <w:t>leur</w:t>
      </w:r>
      <w:r w:rsidRPr="0014686C">
        <w:rPr>
          <w:szCs w:val="24"/>
          <w:lang w:val="fr-FR"/>
        </w:rPr>
        <w:t xml:space="preserve"> </w:t>
      </w:r>
      <w:r>
        <w:rPr>
          <w:szCs w:val="24"/>
          <w:lang w:val="fr-FR"/>
        </w:rPr>
        <w:t>survie</w:t>
      </w:r>
      <w:r w:rsidRPr="0014686C">
        <w:rPr>
          <w:szCs w:val="24"/>
          <w:lang w:val="fr-FR"/>
        </w:rPr>
        <w:t xml:space="preserve"> </w:t>
      </w:r>
      <w:r>
        <w:rPr>
          <w:szCs w:val="24"/>
          <w:lang w:val="fr-FR"/>
        </w:rPr>
        <w:t>et</w:t>
      </w:r>
      <w:r w:rsidRPr="0014686C">
        <w:rPr>
          <w:szCs w:val="24"/>
          <w:lang w:val="fr-FR"/>
        </w:rPr>
        <w:t xml:space="preserve"> </w:t>
      </w:r>
      <w:r>
        <w:rPr>
          <w:szCs w:val="24"/>
          <w:lang w:val="fr-FR"/>
        </w:rPr>
        <w:t>de</w:t>
      </w:r>
      <w:r w:rsidRPr="0014686C">
        <w:rPr>
          <w:szCs w:val="24"/>
          <w:lang w:val="fr-FR"/>
        </w:rPr>
        <w:t xml:space="preserve"> </w:t>
      </w:r>
      <w:r>
        <w:rPr>
          <w:szCs w:val="24"/>
          <w:lang w:val="fr-FR"/>
        </w:rPr>
        <w:t>leur</w:t>
      </w:r>
      <w:r w:rsidRPr="0014686C">
        <w:rPr>
          <w:szCs w:val="24"/>
          <w:lang w:val="fr-FR"/>
        </w:rPr>
        <w:t xml:space="preserve"> </w:t>
      </w:r>
      <w:r>
        <w:rPr>
          <w:szCs w:val="24"/>
          <w:lang w:val="fr-FR"/>
        </w:rPr>
        <w:t>d</w:t>
      </w:r>
      <w:r w:rsidRPr="0014686C">
        <w:rPr>
          <w:szCs w:val="24"/>
          <w:lang w:val="fr-FR"/>
        </w:rPr>
        <w:t>é</w:t>
      </w:r>
      <w:r>
        <w:rPr>
          <w:szCs w:val="24"/>
          <w:lang w:val="fr-FR"/>
        </w:rPr>
        <w:t>veloppement</w:t>
      </w:r>
      <w:r w:rsidRPr="0014686C">
        <w:rPr>
          <w:szCs w:val="24"/>
          <w:lang w:val="fr-FR"/>
        </w:rPr>
        <w:t xml:space="preserve">; </w:t>
      </w:r>
      <w:r>
        <w:rPr>
          <w:szCs w:val="24"/>
          <w:lang w:val="fr-FR"/>
        </w:rPr>
        <w:t>sensibiliser</w:t>
      </w:r>
      <w:r w:rsidRPr="0014686C">
        <w:rPr>
          <w:szCs w:val="24"/>
          <w:lang w:val="fr-FR"/>
        </w:rPr>
        <w:t xml:space="preserve"> </w:t>
      </w:r>
      <w:r>
        <w:rPr>
          <w:szCs w:val="24"/>
          <w:lang w:val="fr-FR"/>
        </w:rPr>
        <w:t>l</w:t>
      </w:r>
      <w:r w:rsidRPr="0014686C">
        <w:rPr>
          <w:szCs w:val="24"/>
          <w:lang w:val="fr-FR"/>
        </w:rPr>
        <w:t>’</w:t>
      </w:r>
      <w:r>
        <w:rPr>
          <w:szCs w:val="24"/>
          <w:lang w:val="fr-FR"/>
        </w:rPr>
        <w:t>opinion</w:t>
      </w:r>
      <w:r w:rsidRPr="0014686C">
        <w:rPr>
          <w:szCs w:val="24"/>
          <w:lang w:val="fr-FR"/>
        </w:rPr>
        <w:t xml:space="preserve"> </w:t>
      </w:r>
      <w:r>
        <w:rPr>
          <w:szCs w:val="24"/>
          <w:lang w:val="fr-FR"/>
        </w:rPr>
        <w:t>publique</w:t>
      </w:r>
      <w:r w:rsidRPr="0014686C">
        <w:rPr>
          <w:szCs w:val="24"/>
          <w:lang w:val="fr-FR"/>
        </w:rPr>
        <w:t xml:space="preserve"> à </w:t>
      </w:r>
      <w:r>
        <w:rPr>
          <w:szCs w:val="24"/>
          <w:lang w:val="fr-FR"/>
        </w:rPr>
        <w:t>la</w:t>
      </w:r>
      <w:r w:rsidRPr="0014686C">
        <w:rPr>
          <w:szCs w:val="24"/>
          <w:lang w:val="fr-FR"/>
        </w:rPr>
        <w:t xml:space="preserve"> </w:t>
      </w:r>
      <w:r>
        <w:rPr>
          <w:szCs w:val="24"/>
          <w:lang w:val="fr-FR"/>
        </w:rPr>
        <w:t>n</w:t>
      </w:r>
      <w:r w:rsidRPr="0014686C">
        <w:rPr>
          <w:szCs w:val="24"/>
          <w:lang w:val="fr-FR"/>
        </w:rPr>
        <w:t>é</w:t>
      </w:r>
      <w:r>
        <w:rPr>
          <w:szCs w:val="24"/>
          <w:lang w:val="fr-FR"/>
        </w:rPr>
        <w:t>cessit</w:t>
      </w:r>
      <w:r w:rsidRPr="0014686C">
        <w:rPr>
          <w:szCs w:val="24"/>
          <w:lang w:val="fr-FR"/>
        </w:rPr>
        <w:t xml:space="preserve">é </w:t>
      </w:r>
      <w:r>
        <w:rPr>
          <w:szCs w:val="24"/>
          <w:lang w:val="fr-FR"/>
        </w:rPr>
        <w:t>de</w:t>
      </w:r>
      <w:r w:rsidRPr="0014686C">
        <w:rPr>
          <w:szCs w:val="24"/>
          <w:lang w:val="fr-FR"/>
        </w:rPr>
        <w:t xml:space="preserve"> </w:t>
      </w:r>
      <w:r>
        <w:rPr>
          <w:szCs w:val="24"/>
          <w:lang w:val="fr-FR"/>
        </w:rPr>
        <w:t>respecter</w:t>
      </w:r>
      <w:r w:rsidRPr="0014686C">
        <w:rPr>
          <w:szCs w:val="24"/>
          <w:lang w:val="fr-FR"/>
        </w:rPr>
        <w:t xml:space="preserve"> </w:t>
      </w:r>
      <w:r>
        <w:rPr>
          <w:szCs w:val="24"/>
          <w:lang w:val="fr-FR"/>
        </w:rPr>
        <w:t>les</w:t>
      </w:r>
      <w:r w:rsidRPr="0014686C">
        <w:rPr>
          <w:szCs w:val="24"/>
          <w:lang w:val="fr-FR"/>
        </w:rPr>
        <w:t xml:space="preserve"> </w:t>
      </w:r>
      <w:r>
        <w:rPr>
          <w:szCs w:val="24"/>
          <w:lang w:val="fr-FR"/>
        </w:rPr>
        <w:t>droits</w:t>
      </w:r>
      <w:r w:rsidRPr="0014686C">
        <w:rPr>
          <w:szCs w:val="24"/>
          <w:lang w:val="fr-FR"/>
        </w:rPr>
        <w:t xml:space="preserve"> </w:t>
      </w:r>
      <w:r>
        <w:rPr>
          <w:szCs w:val="24"/>
          <w:lang w:val="fr-FR"/>
        </w:rPr>
        <w:t>des</w:t>
      </w:r>
      <w:r w:rsidRPr="0014686C">
        <w:rPr>
          <w:szCs w:val="24"/>
          <w:lang w:val="fr-FR"/>
        </w:rPr>
        <w:t xml:space="preserve"> </w:t>
      </w:r>
      <w:r>
        <w:rPr>
          <w:szCs w:val="24"/>
          <w:lang w:val="fr-FR"/>
        </w:rPr>
        <w:t>enfants</w:t>
      </w:r>
      <w:r w:rsidRPr="0014686C">
        <w:rPr>
          <w:szCs w:val="24"/>
          <w:lang w:val="fr-FR"/>
        </w:rPr>
        <w:t xml:space="preserve"> </w:t>
      </w:r>
      <w:r>
        <w:rPr>
          <w:szCs w:val="24"/>
          <w:lang w:val="fr-FR"/>
        </w:rPr>
        <w:t>et</w:t>
      </w:r>
      <w:r w:rsidRPr="0014686C">
        <w:rPr>
          <w:szCs w:val="24"/>
          <w:lang w:val="fr-FR"/>
        </w:rPr>
        <w:t xml:space="preserve"> </w:t>
      </w:r>
      <w:r>
        <w:rPr>
          <w:szCs w:val="24"/>
          <w:lang w:val="fr-FR"/>
        </w:rPr>
        <w:t>de</w:t>
      </w:r>
      <w:r w:rsidRPr="0014686C">
        <w:rPr>
          <w:szCs w:val="24"/>
          <w:lang w:val="fr-FR"/>
        </w:rPr>
        <w:t xml:space="preserve"> </w:t>
      </w:r>
      <w:r>
        <w:rPr>
          <w:szCs w:val="24"/>
          <w:lang w:val="fr-FR"/>
        </w:rPr>
        <w:t>pr</w:t>
      </w:r>
      <w:r w:rsidRPr="0014686C">
        <w:rPr>
          <w:szCs w:val="24"/>
          <w:lang w:val="fr-FR"/>
        </w:rPr>
        <w:t>é</w:t>
      </w:r>
      <w:r>
        <w:rPr>
          <w:szCs w:val="24"/>
          <w:lang w:val="fr-FR"/>
        </w:rPr>
        <w:t>server</w:t>
      </w:r>
      <w:r w:rsidRPr="0014686C">
        <w:rPr>
          <w:szCs w:val="24"/>
          <w:lang w:val="fr-FR"/>
        </w:rPr>
        <w:t xml:space="preserve"> </w:t>
      </w:r>
      <w:r>
        <w:rPr>
          <w:szCs w:val="24"/>
          <w:lang w:val="fr-FR"/>
        </w:rPr>
        <w:t>leur</w:t>
      </w:r>
      <w:r w:rsidRPr="0014686C">
        <w:rPr>
          <w:szCs w:val="24"/>
          <w:lang w:val="fr-FR"/>
        </w:rPr>
        <w:t xml:space="preserve"> </w:t>
      </w:r>
      <w:r>
        <w:rPr>
          <w:szCs w:val="24"/>
          <w:lang w:val="fr-FR"/>
        </w:rPr>
        <w:t>identit</w:t>
      </w:r>
      <w:r w:rsidRPr="0014686C">
        <w:rPr>
          <w:szCs w:val="24"/>
          <w:lang w:val="fr-FR"/>
        </w:rPr>
        <w:t xml:space="preserve">é, </w:t>
      </w:r>
      <w:r>
        <w:rPr>
          <w:szCs w:val="24"/>
          <w:lang w:val="fr-FR"/>
        </w:rPr>
        <w:t>et</w:t>
      </w:r>
      <w:r w:rsidRPr="0014686C">
        <w:rPr>
          <w:szCs w:val="24"/>
          <w:lang w:val="fr-FR"/>
        </w:rPr>
        <w:t xml:space="preserve"> </w:t>
      </w:r>
      <w:r>
        <w:rPr>
          <w:szCs w:val="24"/>
          <w:lang w:val="fr-FR"/>
        </w:rPr>
        <w:t>notamment</w:t>
      </w:r>
      <w:r w:rsidRPr="0014686C">
        <w:rPr>
          <w:szCs w:val="24"/>
          <w:lang w:val="fr-FR"/>
        </w:rPr>
        <w:t xml:space="preserve"> </w:t>
      </w:r>
      <w:r>
        <w:rPr>
          <w:szCs w:val="24"/>
          <w:lang w:val="fr-FR"/>
        </w:rPr>
        <w:t>leur</w:t>
      </w:r>
      <w:r w:rsidRPr="0014686C">
        <w:rPr>
          <w:szCs w:val="24"/>
          <w:lang w:val="fr-FR"/>
        </w:rPr>
        <w:t xml:space="preserve"> </w:t>
      </w:r>
      <w:r>
        <w:rPr>
          <w:szCs w:val="24"/>
          <w:lang w:val="fr-FR"/>
        </w:rPr>
        <w:t>nationalit</w:t>
      </w:r>
      <w:r w:rsidRPr="0014686C">
        <w:rPr>
          <w:szCs w:val="24"/>
          <w:lang w:val="fr-FR"/>
        </w:rPr>
        <w:t xml:space="preserve">é, </w:t>
      </w:r>
      <w:r>
        <w:rPr>
          <w:szCs w:val="24"/>
          <w:lang w:val="fr-FR"/>
        </w:rPr>
        <w:t>leur</w:t>
      </w:r>
      <w:r w:rsidRPr="0014686C">
        <w:rPr>
          <w:szCs w:val="24"/>
          <w:lang w:val="fr-FR"/>
        </w:rPr>
        <w:t xml:space="preserve"> </w:t>
      </w:r>
      <w:r>
        <w:rPr>
          <w:szCs w:val="24"/>
          <w:lang w:val="fr-FR"/>
        </w:rPr>
        <w:t>nom</w:t>
      </w:r>
      <w:r w:rsidRPr="0014686C">
        <w:rPr>
          <w:szCs w:val="24"/>
          <w:lang w:val="fr-FR"/>
        </w:rPr>
        <w:t xml:space="preserve"> </w:t>
      </w:r>
      <w:r>
        <w:rPr>
          <w:szCs w:val="24"/>
          <w:lang w:val="fr-FR"/>
        </w:rPr>
        <w:t>et</w:t>
      </w:r>
      <w:r w:rsidRPr="0014686C">
        <w:rPr>
          <w:szCs w:val="24"/>
          <w:lang w:val="fr-FR"/>
        </w:rPr>
        <w:t xml:space="preserve"> </w:t>
      </w:r>
      <w:r>
        <w:rPr>
          <w:szCs w:val="24"/>
          <w:lang w:val="fr-FR"/>
        </w:rPr>
        <w:t>leurs</w:t>
      </w:r>
      <w:r w:rsidRPr="0014686C">
        <w:rPr>
          <w:szCs w:val="24"/>
          <w:lang w:val="fr-FR"/>
        </w:rPr>
        <w:t xml:space="preserve"> </w:t>
      </w:r>
      <w:r>
        <w:rPr>
          <w:szCs w:val="24"/>
          <w:lang w:val="fr-FR"/>
        </w:rPr>
        <w:t>relations</w:t>
      </w:r>
      <w:r w:rsidRPr="0014686C">
        <w:rPr>
          <w:szCs w:val="24"/>
          <w:lang w:val="fr-FR"/>
        </w:rPr>
        <w:t xml:space="preserve"> </w:t>
      </w:r>
      <w:r>
        <w:rPr>
          <w:szCs w:val="24"/>
          <w:lang w:val="fr-FR"/>
        </w:rPr>
        <w:t>familiales</w:t>
      </w:r>
      <w:r w:rsidRPr="0014686C">
        <w:rPr>
          <w:szCs w:val="24"/>
          <w:lang w:val="fr-FR"/>
        </w:rPr>
        <w:t xml:space="preserve">; </w:t>
      </w:r>
      <w:r>
        <w:rPr>
          <w:szCs w:val="24"/>
          <w:lang w:val="fr-FR"/>
        </w:rPr>
        <w:t>garantir une protection suffisamment efficace des groupes socialement vulnérables, et responsabiliser davantage l’État et l’opinion publique à la nécessité de défendre les droits des enfants.</w:t>
      </w:r>
    </w:p>
    <w:p w:rsidR="004D5295" w:rsidRPr="00486262" w:rsidRDefault="004D5295" w:rsidP="00C84AEF">
      <w:pPr>
        <w:tabs>
          <w:tab w:val="clear" w:pos="360"/>
          <w:tab w:val="clear" w:pos="567"/>
        </w:tabs>
        <w:rPr>
          <w:b/>
          <w:szCs w:val="24"/>
          <w:lang w:val="fr-FR"/>
        </w:rPr>
      </w:pPr>
      <w:r w:rsidRPr="00486262">
        <w:rPr>
          <w:szCs w:val="24"/>
          <w:lang w:val="fr-FR"/>
        </w:rPr>
        <w:t>63.</w:t>
      </w:r>
      <w:r w:rsidRPr="00486262">
        <w:rPr>
          <w:szCs w:val="24"/>
          <w:lang w:val="fr-FR"/>
        </w:rPr>
        <w:tab/>
      </w:r>
      <w:r>
        <w:rPr>
          <w:szCs w:val="24"/>
          <w:lang w:val="fr-FR"/>
        </w:rPr>
        <w:t>La</w:t>
      </w:r>
      <w:r w:rsidRPr="00486262">
        <w:rPr>
          <w:szCs w:val="24"/>
          <w:lang w:val="fr-FR"/>
        </w:rPr>
        <w:t xml:space="preserve"> </w:t>
      </w:r>
      <w:r>
        <w:rPr>
          <w:szCs w:val="24"/>
          <w:lang w:val="fr-FR"/>
        </w:rPr>
        <w:t>Commission</w:t>
      </w:r>
      <w:r w:rsidRPr="00486262">
        <w:rPr>
          <w:szCs w:val="24"/>
          <w:lang w:val="fr-FR"/>
        </w:rPr>
        <w:t xml:space="preserve"> </w:t>
      </w:r>
      <w:r>
        <w:rPr>
          <w:szCs w:val="24"/>
          <w:lang w:val="fr-FR"/>
        </w:rPr>
        <w:t>a</w:t>
      </w:r>
      <w:r w:rsidRPr="00486262">
        <w:rPr>
          <w:szCs w:val="24"/>
          <w:lang w:val="fr-FR"/>
        </w:rPr>
        <w:t xml:space="preserve"> é</w:t>
      </w:r>
      <w:r>
        <w:rPr>
          <w:szCs w:val="24"/>
          <w:lang w:val="fr-FR"/>
        </w:rPr>
        <w:t>t</w:t>
      </w:r>
      <w:r w:rsidRPr="00486262">
        <w:rPr>
          <w:szCs w:val="24"/>
          <w:lang w:val="fr-FR"/>
        </w:rPr>
        <w:t xml:space="preserve">é </w:t>
      </w:r>
      <w:r>
        <w:rPr>
          <w:szCs w:val="24"/>
          <w:lang w:val="fr-FR"/>
        </w:rPr>
        <w:t>cr</w:t>
      </w:r>
      <w:r w:rsidRPr="00486262">
        <w:rPr>
          <w:szCs w:val="24"/>
          <w:lang w:val="fr-FR"/>
        </w:rPr>
        <w:t>éé</w:t>
      </w:r>
      <w:r>
        <w:rPr>
          <w:szCs w:val="24"/>
          <w:lang w:val="fr-FR"/>
        </w:rPr>
        <w:t>e</w:t>
      </w:r>
      <w:r w:rsidRPr="00486262">
        <w:rPr>
          <w:szCs w:val="24"/>
          <w:lang w:val="fr-FR"/>
        </w:rPr>
        <w:t xml:space="preserve"> </w:t>
      </w:r>
      <w:r>
        <w:rPr>
          <w:szCs w:val="24"/>
          <w:lang w:val="fr-FR"/>
        </w:rPr>
        <w:t>par</w:t>
      </w:r>
      <w:r w:rsidRPr="00486262">
        <w:rPr>
          <w:szCs w:val="24"/>
          <w:lang w:val="fr-FR"/>
        </w:rPr>
        <w:t xml:space="preserve"> </w:t>
      </w:r>
      <w:r>
        <w:rPr>
          <w:szCs w:val="24"/>
          <w:lang w:val="fr-FR"/>
        </w:rPr>
        <w:t>une</w:t>
      </w:r>
      <w:r w:rsidRPr="00486262">
        <w:rPr>
          <w:szCs w:val="24"/>
          <w:lang w:val="fr-FR"/>
        </w:rPr>
        <w:t xml:space="preserve"> </w:t>
      </w:r>
      <w:r>
        <w:rPr>
          <w:szCs w:val="24"/>
          <w:lang w:val="fr-FR"/>
        </w:rPr>
        <w:t>d</w:t>
      </w:r>
      <w:r w:rsidRPr="00486262">
        <w:rPr>
          <w:szCs w:val="24"/>
          <w:lang w:val="fr-FR"/>
        </w:rPr>
        <w:t>é</w:t>
      </w:r>
      <w:r>
        <w:rPr>
          <w:szCs w:val="24"/>
          <w:lang w:val="fr-FR"/>
        </w:rPr>
        <w:t>cision</w:t>
      </w:r>
      <w:r w:rsidRPr="00486262">
        <w:rPr>
          <w:szCs w:val="24"/>
          <w:lang w:val="fr-FR"/>
        </w:rPr>
        <w:t xml:space="preserve"> gouvernement</w:t>
      </w:r>
      <w:r>
        <w:rPr>
          <w:szCs w:val="24"/>
          <w:lang w:val="fr-FR"/>
        </w:rPr>
        <w:t>ale</w:t>
      </w:r>
      <w:r w:rsidRPr="00486262">
        <w:rPr>
          <w:szCs w:val="24"/>
          <w:lang w:val="fr-FR"/>
        </w:rPr>
        <w:t xml:space="preserve"> </w:t>
      </w:r>
      <w:r>
        <w:rPr>
          <w:szCs w:val="24"/>
          <w:lang w:val="fr-FR"/>
        </w:rPr>
        <w:t>du</w:t>
      </w:r>
      <w:r w:rsidRPr="00486262">
        <w:rPr>
          <w:szCs w:val="24"/>
          <w:lang w:val="fr-FR"/>
        </w:rPr>
        <w:t xml:space="preserve"> 7 </w:t>
      </w:r>
      <w:r>
        <w:rPr>
          <w:szCs w:val="24"/>
          <w:lang w:val="fr-FR"/>
        </w:rPr>
        <w:t>septembre</w:t>
      </w:r>
      <w:r w:rsidRPr="00486262">
        <w:rPr>
          <w:szCs w:val="24"/>
          <w:lang w:val="fr-FR"/>
        </w:rPr>
        <w:t xml:space="preserve"> 2001 </w:t>
      </w:r>
      <w:r>
        <w:rPr>
          <w:szCs w:val="24"/>
          <w:lang w:val="fr-FR"/>
        </w:rPr>
        <w:t>en</w:t>
      </w:r>
      <w:r w:rsidRPr="00486262">
        <w:rPr>
          <w:szCs w:val="24"/>
          <w:lang w:val="fr-FR"/>
        </w:rPr>
        <w:t xml:space="preserve"> </w:t>
      </w:r>
      <w:r>
        <w:rPr>
          <w:szCs w:val="24"/>
          <w:lang w:val="fr-FR"/>
        </w:rPr>
        <w:t>vue</w:t>
      </w:r>
      <w:r w:rsidRPr="00486262">
        <w:rPr>
          <w:szCs w:val="24"/>
          <w:lang w:val="fr-FR"/>
        </w:rPr>
        <w:t xml:space="preserve"> </w:t>
      </w:r>
      <w:r>
        <w:rPr>
          <w:szCs w:val="24"/>
          <w:lang w:val="fr-FR"/>
        </w:rPr>
        <w:t>de</w:t>
      </w:r>
      <w:r w:rsidRPr="00486262">
        <w:rPr>
          <w:szCs w:val="24"/>
          <w:lang w:val="fr-FR"/>
        </w:rPr>
        <w:t xml:space="preserve"> </w:t>
      </w:r>
      <w:r>
        <w:rPr>
          <w:szCs w:val="24"/>
          <w:lang w:val="fr-FR"/>
        </w:rPr>
        <w:t>remplir</w:t>
      </w:r>
      <w:r w:rsidRPr="00486262">
        <w:rPr>
          <w:szCs w:val="24"/>
          <w:lang w:val="fr-FR"/>
        </w:rPr>
        <w:t xml:space="preserve"> </w:t>
      </w:r>
      <w:r>
        <w:rPr>
          <w:szCs w:val="24"/>
          <w:lang w:val="fr-FR"/>
        </w:rPr>
        <w:t>les</w:t>
      </w:r>
      <w:r w:rsidRPr="00486262">
        <w:rPr>
          <w:szCs w:val="24"/>
          <w:lang w:val="fr-FR"/>
        </w:rPr>
        <w:t xml:space="preserve"> </w:t>
      </w:r>
      <w:r>
        <w:rPr>
          <w:szCs w:val="24"/>
          <w:lang w:val="fr-FR"/>
        </w:rPr>
        <w:t>obligations</w:t>
      </w:r>
      <w:r w:rsidRPr="00486262">
        <w:rPr>
          <w:szCs w:val="24"/>
          <w:lang w:val="fr-FR"/>
        </w:rPr>
        <w:t xml:space="preserve"> </w:t>
      </w:r>
      <w:r>
        <w:rPr>
          <w:szCs w:val="24"/>
          <w:lang w:val="fr-FR"/>
        </w:rPr>
        <w:t>internationales</w:t>
      </w:r>
      <w:r w:rsidRPr="00486262">
        <w:rPr>
          <w:szCs w:val="24"/>
          <w:lang w:val="fr-FR"/>
        </w:rPr>
        <w:t xml:space="preserve"> </w:t>
      </w:r>
      <w:r>
        <w:rPr>
          <w:szCs w:val="24"/>
          <w:lang w:val="fr-FR"/>
        </w:rPr>
        <w:t>du</w:t>
      </w:r>
      <w:r w:rsidRPr="00486262">
        <w:rPr>
          <w:szCs w:val="24"/>
          <w:lang w:val="fr-FR"/>
        </w:rPr>
        <w:t xml:space="preserve"> </w:t>
      </w:r>
      <w:r>
        <w:rPr>
          <w:szCs w:val="24"/>
          <w:lang w:val="fr-FR"/>
        </w:rPr>
        <w:t>Tadjikistan qui découlent de la Convention et d’autres instruments internationaux relatifs à la défense des droits et des intérêts des enfants.</w:t>
      </w:r>
      <w:r w:rsidRPr="00486262">
        <w:rPr>
          <w:szCs w:val="24"/>
          <w:lang w:val="fr-FR"/>
        </w:rPr>
        <w:t xml:space="preserve">   </w:t>
      </w:r>
    </w:p>
    <w:p w:rsidR="004D5295" w:rsidRPr="00C84AEF" w:rsidRDefault="004D5295" w:rsidP="004D5295">
      <w:pPr>
        <w:pStyle w:val="NormalWeb"/>
        <w:spacing w:before="0" w:beforeAutospacing="0" w:after="240" w:afterAutospacing="0"/>
        <w:rPr>
          <w:rStyle w:val="CharChar"/>
          <w:rFonts w:ascii="Times New Roman" w:hAnsi="Times New Roman"/>
          <w:b w:val="0"/>
          <w:spacing w:val="9"/>
          <w:sz w:val="24"/>
          <w:lang w:val="fr-FR"/>
        </w:rPr>
      </w:pPr>
      <w:r w:rsidRPr="00C84AEF">
        <w:rPr>
          <w:rStyle w:val="CharChar"/>
          <w:rFonts w:ascii="Times New Roman" w:hAnsi="Times New Roman"/>
          <w:b w:val="0"/>
          <w:spacing w:val="9"/>
          <w:sz w:val="24"/>
          <w:lang w:val="fr-FR"/>
        </w:rPr>
        <w:t>64.</w:t>
      </w:r>
      <w:r w:rsidRPr="00C84AEF">
        <w:rPr>
          <w:rStyle w:val="CharChar"/>
          <w:rFonts w:ascii="Times New Roman" w:hAnsi="Times New Roman"/>
          <w:b w:val="0"/>
          <w:spacing w:val="9"/>
          <w:sz w:val="24"/>
          <w:lang w:val="fr-FR"/>
        </w:rPr>
        <w:tab/>
        <w:t>Pour s’acquitter de sa mission principale, la Commission est investie des fonctions ci-après :</w:t>
      </w:r>
    </w:p>
    <w:p w:rsidR="004D5295" w:rsidRPr="00C84AEF" w:rsidRDefault="004D5295" w:rsidP="00C84AEF">
      <w:pPr>
        <w:pStyle w:val="NormalWeb"/>
        <w:spacing w:before="0" w:beforeAutospacing="0" w:after="240" w:afterAutospacing="0"/>
        <w:ind w:left="567"/>
        <w:rPr>
          <w:rStyle w:val="CharChar"/>
          <w:rFonts w:ascii="Times New Roman" w:hAnsi="Times New Roman"/>
          <w:b w:val="0"/>
          <w:spacing w:val="9"/>
          <w:sz w:val="24"/>
          <w:lang w:val="fr-FR"/>
        </w:rPr>
      </w:pPr>
      <w:r w:rsidRPr="00C84AEF">
        <w:rPr>
          <w:rStyle w:val="CharChar"/>
          <w:rFonts w:ascii="Times New Roman" w:hAnsi="Times New Roman"/>
          <w:b w:val="0"/>
          <w:spacing w:val="9"/>
          <w:sz w:val="24"/>
          <w:lang w:val="fr-FR"/>
        </w:rPr>
        <w:t>concourir à mettre la législation tadjike en conformité avec les dispositions des instruments internationaux relatifs à la défense des droits des enfants auxquels le Tadjikistan est partie;</w:t>
      </w:r>
    </w:p>
    <w:p w:rsidR="004D5295" w:rsidRPr="00C84AEF" w:rsidRDefault="004D5295" w:rsidP="00C84AEF">
      <w:pPr>
        <w:pStyle w:val="NormalWeb"/>
        <w:spacing w:before="0" w:beforeAutospacing="0" w:after="240" w:afterAutospacing="0"/>
        <w:ind w:left="567"/>
        <w:rPr>
          <w:lang w:val="fr-FR"/>
        </w:rPr>
      </w:pPr>
      <w:r w:rsidRPr="00C84AEF">
        <w:rPr>
          <w:spacing w:val="10"/>
          <w:lang w:val="fr-FR"/>
        </w:rPr>
        <w:t xml:space="preserve">surveiller l’application de la Convention et des autres </w:t>
      </w:r>
      <w:r w:rsidRPr="00C84AEF">
        <w:rPr>
          <w:rStyle w:val="CharChar"/>
          <w:rFonts w:ascii="Times New Roman" w:hAnsi="Times New Roman"/>
          <w:b w:val="0"/>
          <w:spacing w:val="9"/>
          <w:sz w:val="24"/>
          <w:lang w:val="fr-FR"/>
        </w:rPr>
        <w:t>instruments relatifs à la défense des droits des enfants auxquels le Tadjikistan est partie</w:t>
      </w:r>
      <w:r w:rsidRPr="00C84AEF">
        <w:rPr>
          <w:lang w:val="fr-FR"/>
        </w:rPr>
        <w:t>;</w:t>
      </w:r>
    </w:p>
    <w:p w:rsidR="004D5295" w:rsidRPr="00C84AEF" w:rsidRDefault="004D5295" w:rsidP="00C84AEF">
      <w:pPr>
        <w:pStyle w:val="NormalWeb"/>
        <w:spacing w:before="0" w:beforeAutospacing="0" w:after="240" w:afterAutospacing="0"/>
        <w:ind w:left="567"/>
        <w:rPr>
          <w:spacing w:val="10"/>
          <w:lang w:val="fr-FR"/>
        </w:rPr>
      </w:pPr>
      <w:r w:rsidRPr="00C84AEF">
        <w:rPr>
          <w:spacing w:val="10"/>
          <w:lang w:val="fr-FR"/>
        </w:rPr>
        <w:t>coordonner l’activité des organes compétents en matière d’application des normes nationales et internationales de défense des droits des enfants;</w:t>
      </w:r>
    </w:p>
    <w:p w:rsidR="004D5295" w:rsidRPr="00C84AEF" w:rsidRDefault="004D5295" w:rsidP="00C84AEF">
      <w:pPr>
        <w:pStyle w:val="NormalWeb"/>
        <w:spacing w:before="0" w:beforeAutospacing="0" w:after="240" w:afterAutospacing="0"/>
        <w:ind w:left="567"/>
        <w:rPr>
          <w:spacing w:val="10"/>
          <w:lang w:val="fr-FR"/>
        </w:rPr>
      </w:pPr>
      <w:r w:rsidRPr="00C84AEF">
        <w:rPr>
          <w:spacing w:val="10"/>
          <w:lang w:val="fr-FR"/>
        </w:rPr>
        <w:t>examiner les projets d’instruments internationaux et d’actes normatifs du Tadjikistan qui concernent la défense des droits des enfants et établir des conclusions concertées à leur sujet;</w:t>
      </w:r>
    </w:p>
    <w:p w:rsidR="004D5295" w:rsidRPr="00C84AEF" w:rsidRDefault="004D5295" w:rsidP="00C84AEF">
      <w:pPr>
        <w:pStyle w:val="NormalWeb"/>
        <w:spacing w:before="0" w:beforeAutospacing="0" w:after="240" w:afterAutospacing="0"/>
        <w:ind w:left="567"/>
        <w:rPr>
          <w:rFonts w:ascii="Times New Roman Tj" w:hAnsi="Times New Roman Tj"/>
          <w:spacing w:val="10"/>
          <w:lang w:val="fr-FR"/>
        </w:rPr>
      </w:pPr>
      <w:r w:rsidRPr="00C84AEF">
        <w:rPr>
          <w:spacing w:val="10"/>
          <w:lang w:val="fr-FR"/>
        </w:rPr>
        <w:t>contribuer à faire connaître les normes nationales et internationales de défense des droits des enfants</w:t>
      </w:r>
      <w:r w:rsidRPr="00C84AEF">
        <w:rPr>
          <w:rFonts w:ascii="Times New Roman Tj" w:hAnsi="Times New Roman Tj"/>
          <w:spacing w:val="10"/>
          <w:lang w:val="fr-FR"/>
        </w:rPr>
        <w:t>;</w:t>
      </w:r>
    </w:p>
    <w:p w:rsidR="004D5295" w:rsidRPr="00C84AEF" w:rsidRDefault="004D5295" w:rsidP="00C84AEF">
      <w:pPr>
        <w:pStyle w:val="NormalWeb"/>
        <w:spacing w:before="0" w:beforeAutospacing="0" w:after="240" w:afterAutospacing="0"/>
        <w:ind w:left="567"/>
        <w:rPr>
          <w:lang w:val="fr-FR"/>
        </w:rPr>
      </w:pPr>
      <w:r w:rsidRPr="00C84AEF">
        <w:rPr>
          <w:lang w:val="fr-FR"/>
        </w:rPr>
        <w:t>coopérer avec les organes exécutifs, les associations et d’autres institutions privées, l’UNICEF et d’autres organisations internationales;</w:t>
      </w:r>
    </w:p>
    <w:p w:rsidR="004D5295" w:rsidRPr="00C84AEF" w:rsidRDefault="004D5295" w:rsidP="00C84AEF">
      <w:pPr>
        <w:pStyle w:val="NormalWeb"/>
        <w:spacing w:before="0" w:beforeAutospacing="0" w:after="240" w:afterAutospacing="0"/>
        <w:ind w:left="567"/>
        <w:rPr>
          <w:rFonts w:ascii="Times New Roman Tj" w:hAnsi="Times New Roman Tj"/>
          <w:spacing w:val="10"/>
          <w:lang w:val="fr-FR"/>
        </w:rPr>
      </w:pPr>
      <w:r w:rsidRPr="00C84AEF">
        <w:rPr>
          <w:rFonts w:ascii="Times New Roman Tj" w:hAnsi="Times New Roman Tj"/>
          <w:spacing w:val="10"/>
          <w:lang w:val="fr-FR"/>
        </w:rPr>
        <w:t xml:space="preserve">engager des recherches et établir des rapports et des propositions </w:t>
      </w:r>
      <w:r w:rsidRPr="00C84AEF">
        <w:rPr>
          <w:spacing w:val="10"/>
          <w:lang w:val="fr-FR"/>
        </w:rPr>
        <w:t>dans le domaine de l’application et du perfectionnement des normes de défense des droits des enfants</w:t>
      </w:r>
      <w:r w:rsidRPr="00C84AEF">
        <w:rPr>
          <w:rFonts w:ascii="Times New Roman Tj" w:hAnsi="Times New Roman Tj"/>
          <w:spacing w:val="10"/>
          <w:lang w:val="fr-FR"/>
        </w:rPr>
        <w:t>;</w:t>
      </w:r>
    </w:p>
    <w:p w:rsidR="004D5295" w:rsidRPr="00C84AEF" w:rsidRDefault="004D5295" w:rsidP="00C84AEF">
      <w:pPr>
        <w:pStyle w:val="NormalWeb"/>
        <w:spacing w:before="0" w:beforeAutospacing="0" w:after="240" w:afterAutospacing="0"/>
        <w:ind w:left="567"/>
        <w:rPr>
          <w:rFonts w:ascii="Times New Roman Tj" w:hAnsi="Times New Roman Tj"/>
          <w:spacing w:val="10"/>
          <w:lang w:val="fr-FR"/>
        </w:rPr>
      </w:pPr>
      <w:r w:rsidRPr="00C84AEF">
        <w:rPr>
          <w:rFonts w:ascii="Times New Roman Tj" w:hAnsi="Times New Roman Tj"/>
          <w:spacing w:val="10"/>
          <w:lang w:val="fr-FR"/>
        </w:rPr>
        <w:t xml:space="preserve">participer à l’élaboration et à l’exécution de programmes de défense des droits des enfants; </w:t>
      </w:r>
    </w:p>
    <w:p w:rsidR="004D5295" w:rsidRPr="00C84AEF" w:rsidRDefault="004D5295" w:rsidP="00C84AEF">
      <w:pPr>
        <w:pStyle w:val="NormalWeb"/>
        <w:spacing w:before="0" w:beforeAutospacing="0" w:after="240" w:afterAutospacing="0"/>
        <w:ind w:left="567"/>
        <w:rPr>
          <w:rFonts w:ascii="Times New Roman Tj" w:hAnsi="Times New Roman Tj"/>
          <w:spacing w:val="10"/>
          <w:lang w:val="fr-FR"/>
        </w:rPr>
      </w:pPr>
      <w:r w:rsidRPr="00C84AEF">
        <w:rPr>
          <w:rFonts w:ascii="Times New Roman Tj" w:hAnsi="Times New Roman Tj"/>
          <w:spacing w:val="10"/>
          <w:lang w:val="fr-FR"/>
        </w:rPr>
        <w:t xml:space="preserve">établir </w:t>
      </w:r>
      <w:r w:rsidRPr="00C84AEF">
        <w:rPr>
          <w:spacing w:val="10"/>
          <w:lang w:val="fr-FR"/>
        </w:rPr>
        <w:t>l</w:t>
      </w:r>
      <w:r w:rsidRPr="00C84AEF">
        <w:rPr>
          <w:rFonts w:ascii="Times New Roman Tj" w:hAnsi="Times New Roman Tj"/>
          <w:spacing w:val="10"/>
          <w:lang w:val="fr-FR"/>
        </w:rPr>
        <w:t xml:space="preserve">es rapports nationaux </w:t>
      </w:r>
      <w:r w:rsidRPr="00C84AEF">
        <w:rPr>
          <w:spacing w:val="10"/>
          <w:lang w:val="fr-FR"/>
        </w:rPr>
        <w:t>du Tadjikistan sur l’application de la Convention</w:t>
      </w:r>
      <w:r w:rsidRPr="00C84AEF">
        <w:rPr>
          <w:rFonts w:ascii="Times New Roman Tj" w:hAnsi="Times New Roman Tj"/>
          <w:spacing w:val="10"/>
          <w:lang w:val="fr-FR"/>
        </w:rPr>
        <w:t>; et</w:t>
      </w:r>
    </w:p>
    <w:p w:rsidR="004D5295" w:rsidRPr="00B67B34" w:rsidRDefault="004D5295" w:rsidP="00C84AEF">
      <w:pPr>
        <w:pStyle w:val="NormalWeb"/>
        <w:spacing w:before="0" w:beforeAutospacing="0" w:after="240" w:afterAutospacing="0"/>
        <w:ind w:left="567"/>
        <w:rPr>
          <w:rFonts w:ascii="Times New Roman Tj" w:hAnsi="Times New Roman Tj"/>
          <w:spacing w:val="10"/>
          <w:lang w:val="fr-FR"/>
        </w:rPr>
      </w:pPr>
      <w:r w:rsidRPr="00C84AEF">
        <w:rPr>
          <w:spacing w:val="10"/>
          <w:lang w:val="fr-FR"/>
        </w:rPr>
        <w:t xml:space="preserve">présenter au Gouvernement des propositions concernant le renforcement de la défense </w:t>
      </w:r>
      <w:r>
        <w:rPr>
          <w:spacing w:val="10"/>
          <w:lang w:val="fr-FR"/>
        </w:rPr>
        <w:t>des droits des enfants</w:t>
      </w:r>
      <w:r w:rsidRPr="00B67B34">
        <w:rPr>
          <w:rFonts w:ascii="Times New Roman Tj" w:hAnsi="Times New Roman Tj"/>
          <w:spacing w:val="10"/>
          <w:lang w:val="fr-FR"/>
        </w:rPr>
        <w:t>.</w:t>
      </w:r>
    </w:p>
    <w:p w:rsidR="004D5295" w:rsidRPr="00F7380E" w:rsidRDefault="004D5295" w:rsidP="004D5295">
      <w:pPr>
        <w:pStyle w:val="NormalWeb"/>
        <w:spacing w:before="0" w:beforeAutospacing="0" w:after="240" w:afterAutospacing="0"/>
        <w:rPr>
          <w:lang w:val="fr-FR"/>
        </w:rPr>
      </w:pPr>
      <w:r w:rsidRPr="00F7380E">
        <w:rPr>
          <w:lang w:val="fr-FR"/>
        </w:rPr>
        <w:t>65.</w:t>
      </w:r>
      <w:r w:rsidR="00C84AEF">
        <w:rPr>
          <w:lang w:val="fr-FR"/>
        </w:rPr>
        <w:tab/>
      </w:r>
      <w:r>
        <w:rPr>
          <w:lang w:val="fr-FR"/>
        </w:rPr>
        <w:t>L</w:t>
      </w:r>
      <w:r w:rsidRPr="00F7380E">
        <w:rPr>
          <w:lang w:val="fr-FR"/>
        </w:rPr>
        <w:t>’</w:t>
      </w:r>
      <w:r>
        <w:rPr>
          <w:lang w:val="fr-FR"/>
        </w:rPr>
        <w:t>action</w:t>
      </w:r>
      <w:r w:rsidRPr="00F7380E">
        <w:rPr>
          <w:lang w:val="fr-FR"/>
        </w:rPr>
        <w:t xml:space="preserve"> </w:t>
      </w:r>
      <w:r>
        <w:rPr>
          <w:lang w:val="fr-FR"/>
        </w:rPr>
        <w:t>de</w:t>
      </w:r>
      <w:r w:rsidRPr="00F7380E">
        <w:rPr>
          <w:lang w:val="fr-FR"/>
        </w:rPr>
        <w:t xml:space="preserve"> </w:t>
      </w:r>
      <w:r>
        <w:rPr>
          <w:lang w:val="fr-FR"/>
        </w:rPr>
        <w:t>la</w:t>
      </w:r>
      <w:r w:rsidRPr="00F7380E">
        <w:rPr>
          <w:lang w:val="fr-FR"/>
        </w:rPr>
        <w:t xml:space="preserve"> </w:t>
      </w:r>
      <w:r>
        <w:rPr>
          <w:lang w:val="fr-FR"/>
        </w:rPr>
        <w:t>Commission</w:t>
      </w:r>
      <w:r w:rsidRPr="00F7380E">
        <w:rPr>
          <w:lang w:val="fr-FR"/>
        </w:rPr>
        <w:t xml:space="preserve"> </w:t>
      </w:r>
      <w:r>
        <w:rPr>
          <w:lang w:val="fr-FR"/>
        </w:rPr>
        <w:t>est</w:t>
      </w:r>
      <w:r w:rsidRPr="00F7380E">
        <w:rPr>
          <w:lang w:val="fr-FR"/>
        </w:rPr>
        <w:t xml:space="preserve"> </w:t>
      </w:r>
      <w:r>
        <w:rPr>
          <w:lang w:val="fr-FR"/>
        </w:rPr>
        <w:t>guid</w:t>
      </w:r>
      <w:r w:rsidRPr="00F7380E">
        <w:rPr>
          <w:lang w:val="fr-FR"/>
        </w:rPr>
        <w:t>é</w:t>
      </w:r>
      <w:r>
        <w:rPr>
          <w:lang w:val="fr-FR"/>
        </w:rPr>
        <w:t>e</w:t>
      </w:r>
      <w:r w:rsidRPr="00F7380E">
        <w:rPr>
          <w:lang w:val="fr-FR"/>
        </w:rPr>
        <w:t xml:space="preserve"> </w:t>
      </w:r>
      <w:r>
        <w:rPr>
          <w:lang w:val="fr-FR"/>
        </w:rPr>
        <w:t>par</w:t>
      </w:r>
      <w:r w:rsidRPr="00F7380E">
        <w:rPr>
          <w:lang w:val="fr-FR"/>
        </w:rPr>
        <w:t xml:space="preserve"> </w:t>
      </w:r>
      <w:r>
        <w:rPr>
          <w:lang w:val="fr-FR"/>
        </w:rPr>
        <w:t>la</w:t>
      </w:r>
      <w:r w:rsidRPr="00F7380E">
        <w:rPr>
          <w:lang w:val="fr-FR"/>
        </w:rPr>
        <w:t xml:space="preserve"> </w:t>
      </w:r>
      <w:r>
        <w:rPr>
          <w:lang w:val="fr-FR"/>
        </w:rPr>
        <w:t>Constitution</w:t>
      </w:r>
      <w:r w:rsidRPr="00F7380E">
        <w:rPr>
          <w:lang w:val="fr-FR"/>
        </w:rPr>
        <w:t xml:space="preserve"> </w:t>
      </w:r>
      <w:r>
        <w:rPr>
          <w:lang w:val="fr-FR"/>
        </w:rPr>
        <w:t>et les autres actes normatifs tadjiks, les instruments internationaux reconnus par le Tadjikistan et le présent Règlement.</w:t>
      </w:r>
    </w:p>
    <w:p w:rsidR="004D5295" w:rsidRPr="00F7380E" w:rsidRDefault="004D5295" w:rsidP="004D5295">
      <w:pPr>
        <w:pStyle w:val="NormalWeb"/>
        <w:spacing w:before="0" w:beforeAutospacing="0" w:after="240" w:afterAutospacing="0"/>
        <w:rPr>
          <w:rFonts w:ascii="Times New Roman Tj" w:hAnsi="Times New Roman Tj"/>
          <w:spacing w:val="10"/>
          <w:lang w:val="fr-FR"/>
        </w:rPr>
      </w:pPr>
      <w:r w:rsidRPr="00F7380E">
        <w:rPr>
          <w:rFonts w:ascii="Times New Roman Tj" w:hAnsi="Times New Roman Tj"/>
          <w:spacing w:val="10"/>
          <w:lang w:val="fr-FR"/>
        </w:rPr>
        <w:t>66.</w:t>
      </w:r>
      <w:r w:rsidR="00C84AEF">
        <w:rPr>
          <w:rFonts w:ascii="Times New Roman Tj" w:hAnsi="Times New Roman Tj"/>
          <w:spacing w:val="10"/>
          <w:lang w:val="fr-FR"/>
        </w:rPr>
        <w:tab/>
      </w:r>
      <w:r>
        <w:rPr>
          <w:spacing w:val="10"/>
          <w:lang w:val="fr-FR"/>
        </w:rPr>
        <w:t xml:space="preserve">La Commission est habilitée à </w:t>
      </w:r>
      <w:r w:rsidRPr="00F7380E">
        <w:rPr>
          <w:rFonts w:ascii="Times New Roman Tj" w:hAnsi="Times New Roman Tj"/>
          <w:spacing w:val="10"/>
          <w:lang w:val="fr-FR"/>
        </w:rPr>
        <w:t xml:space="preserve">: </w:t>
      </w:r>
    </w:p>
    <w:p w:rsidR="004D5295" w:rsidRPr="00B318D7" w:rsidRDefault="004D5295" w:rsidP="00C84AEF">
      <w:pPr>
        <w:pStyle w:val="NormalWeb"/>
        <w:spacing w:before="0" w:beforeAutospacing="0" w:after="240" w:afterAutospacing="0"/>
        <w:ind w:left="851" w:hanging="284"/>
        <w:rPr>
          <w:lang w:val="fr-FR"/>
        </w:rPr>
      </w:pPr>
      <w:r w:rsidRPr="00B318D7">
        <w:rPr>
          <w:lang w:val="fr-FR"/>
        </w:rPr>
        <w:t xml:space="preserve">-    </w:t>
      </w:r>
      <w:r>
        <w:rPr>
          <w:lang w:val="fr-FR"/>
        </w:rPr>
        <w:t>soumettre</w:t>
      </w:r>
      <w:r w:rsidRPr="00B318D7">
        <w:rPr>
          <w:lang w:val="fr-FR"/>
        </w:rPr>
        <w:t xml:space="preserve"> </w:t>
      </w:r>
      <w:r>
        <w:rPr>
          <w:lang w:val="fr-FR"/>
        </w:rPr>
        <w:t>au</w:t>
      </w:r>
      <w:r w:rsidRPr="00B318D7">
        <w:rPr>
          <w:lang w:val="fr-FR"/>
        </w:rPr>
        <w:t xml:space="preserve"> </w:t>
      </w:r>
      <w:r>
        <w:rPr>
          <w:lang w:val="fr-FR"/>
        </w:rPr>
        <w:t>Gouvernement</w:t>
      </w:r>
      <w:r w:rsidRPr="00B318D7">
        <w:rPr>
          <w:lang w:val="fr-FR"/>
        </w:rPr>
        <w:t xml:space="preserve">, </w:t>
      </w:r>
      <w:r>
        <w:rPr>
          <w:lang w:val="fr-FR"/>
        </w:rPr>
        <w:t>selon</w:t>
      </w:r>
      <w:r w:rsidRPr="00B318D7">
        <w:rPr>
          <w:lang w:val="fr-FR"/>
        </w:rPr>
        <w:t xml:space="preserve"> </w:t>
      </w:r>
      <w:r>
        <w:rPr>
          <w:lang w:val="fr-FR"/>
        </w:rPr>
        <w:t>les</w:t>
      </w:r>
      <w:r w:rsidRPr="00B318D7">
        <w:rPr>
          <w:lang w:val="fr-FR"/>
        </w:rPr>
        <w:t xml:space="preserve"> </w:t>
      </w:r>
      <w:r>
        <w:rPr>
          <w:lang w:val="fr-FR"/>
        </w:rPr>
        <w:t>modalit</w:t>
      </w:r>
      <w:r w:rsidRPr="00B318D7">
        <w:rPr>
          <w:lang w:val="fr-FR"/>
        </w:rPr>
        <w:t>é</w:t>
      </w:r>
      <w:r>
        <w:rPr>
          <w:lang w:val="fr-FR"/>
        </w:rPr>
        <w:t>s</w:t>
      </w:r>
      <w:r w:rsidRPr="00B318D7">
        <w:rPr>
          <w:lang w:val="fr-FR"/>
        </w:rPr>
        <w:t xml:space="preserve"> </w:t>
      </w:r>
      <w:r>
        <w:rPr>
          <w:lang w:val="fr-FR"/>
        </w:rPr>
        <w:t>fix</w:t>
      </w:r>
      <w:r w:rsidRPr="00B318D7">
        <w:rPr>
          <w:lang w:val="fr-FR"/>
        </w:rPr>
        <w:t>é</w:t>
      </w:r>
      <w:r>
        <w:rPr>
          <w:lang w:val="fr-FR"/>
        </w:rPr>
        <w:t>es</w:t>
      </w:r>
      <w:r w:rsidRPr="00B318D7">
        <w:rPr>
          <w:lang w:val="fr-FR"/>
        </w:rPr>
        <w:t xml:space="preserve">, </w:t>
      </w:r>
      <w:r>
        <w:rPr>
          <w:lang w:val="fr-FR"/>
        </w:rPr>
        <w:t>des</w:t>
      </w:r>
      <w:r w:rsidRPr="00B318D7">
        <w:rPr>
          <w:lang w:val="fr-FR"/>
        </w:rPr>
        <w:t xml:space="preserve"> </w:t>
      </w:r>
      <w:r>
        <w:rPr>
          <w:lang w:val="fr-FR"/>
        </w:rPr>
        <w:t>propositions</w:t>
      </w:r>
      <w:r w:rsidRPr="00B318D7">
        <w:rPr>
          <w:lang w:val="fr-FR"/>
        </w:rPr>
        <w:t xml:space="preserve"> </w:t>
      </w:r>
      <w:r>
        <w:rPr>
          <w:lang w:val="fr-FR"/>
        </w:rPr>
        <w:t>sur</w:t>
      </w:r>
      <w:r w:rsidRPr="00B318D7">
        <w:rPr>
          <w:lang w:val="fr-FR"/>
        </w:rPr>
        <w:t xml:space="preserve"> </w:t>
      </w:r>
      <w:r>
        <w:rPr>
          <w:lang w:val="fr-FR"/>
        </w:rPr>
        <w:t>les</w:t>
      </w:r>
      <w:r w:rsidRPr="00B318D7">
        <w:rPr>
          <w:lang w:val="fr-FR"/>
        </w:rPr>
        <w:t xml:space="preserve"> </w:t>
      </w:r>
      <w:r>
        <w:rPr>
          <w:lang w:val="fr-FR"/>
        </w:rPr>
        <w:t>grandes</w:t>
      </w:r>
      <w:r w:rsidRPr="00B318D7">
        <w:rPr>
          <w:lang w:val="fr-FR"/>
        </w:rPr>
        <w:t xml:space="preserve"> </w:t>
      </w:r>
      <w:r>
        <w:rPr>
          <w:lang w:val="fr-FR"/>
        </w:rPr>
        <w:t>orientations</w:t>
      </w:r>
      <w:r w:rsidRPr="00B318D7">
        <w:rPr>
          <w:lang w:val="fr-FR"/>
        </w:rPr>
        <w:t xml:space="preserve"> </w:t>
      </w:r>
      <w:r>
        <w:rPr>
          <w:lang w:val="fr-FR"/>
        </w:rPr>
        <w:t>et</w:t>
      </w:r>
      <w:r w:rsidRPr="00B318D7">
        <w:rPr>
          <w:lang w:val="fr-FR"/>
        </w:rPr>
        <w:t xml:space="preserve"> </w:t>
      </w:r>
      <w:r>
        <w:rPr>
          <w:lang w:val="fr-FR"/>
        </w:rPr>
        <w:t>sur les</w:t>
      </w:r>
      <w:r w:rsidRPr="00B318D7">
        <w:rPr>
          <w:lang w:val="fr-FR"/>
        </w:rPr>
        <w:t xml:space="preserve"> </w:t>
      </w:r>
      <w:r>
        <w:rPr>
          <w:lang w:val="fr-FR"/>
        </w:rPr>
        <w:t>formes</w:t>
      </w:r>
      <w:r w:rsidRPr="00B318D7">
        <w:rPr>
          <w:lang w:val="fr-FR"/>
        </w:rPr>
        <w:t xml:space="preserve"> </w:t>
      </w:r>
      <w:r>
        <w:rPr>
          <w:lang w:val="fr-FR"/>
        </w:rPr>
        <w:t>d</w:t>
      </w:r>
      <w:r w:rsidRPr="00B318D7">
        <w:rPr>
          <w:lang w:val="fr-FR"/>
        </w:rPr>
        <w:t>’</w:t>
      </w:r>
      <w:r>
        <w:rPr>
          <w:lang w:val="fr-FR"/>
        </w:rPr>
        <w:t>ex</w:t>
      </w:r>
      <w:r w:rsidRPr="00B318D7">
        <w:rPr>
          <w:lang w:val="fr-FR"/>
        </w:rPr>
        <w:t>é</w:t>
      </w:r>
      <w:r>
        <w:rPr>
          <w:lang w:val="fr-FR"/>
        </w:rPr>
        <w:t>cution</w:t>
      </w:r>
      <w:r w:rsidRPr="00B318D7">
        <w:rPr>
          <w:lang w:val="fr-FR"/>
        </w:rPr>
        <w:t xml:space="preserve"> </w:t>
      </w:r>
      <w:r>
        <w:rPr>
          <w:lang w:val="fr-FR"/>
        </w:rPr>
        <w:t>des obligations internationales contractées par le Tadjikstan dans le domaine de la défense des droits des enfants</w:t>
      </w:r>
      <w:r w:rsidRPr="00B318D7">
        <w:rPr>
          <w:lang w:val="fr-FR"/>
        </w:rPr>
        <w:t>;</w:t>
      </w:r>
    </w:p>
    <w:p w:rsidR="004D5295" w:rsidRPr="005F3BA5" w:rsidRDefault="004D5295" w:rsidP="00C84AEF">
      <w:pPr>
        <w:pStyle w:val="NormalWeb"/>
        <w:spacing w:before="0" w:beforeAutospacing="0" w:after="240" w:afterAutospacing="0"/>
        <w:ind w:left="851" w:hanging="284"/>
        <w:rPr>
          <w:lang w:val="fr-FR"/>
        </w:rPr>
      </w:pPr>
      <w:r w:rsidRPr="005F3BA5">
        <w:rPr>
          <w:lang w:val="fr-FR"/>
        </w:rPr>
        <w:t xml:space="preserve">-  </w:t>
      </w:r>
      <w:r w:rsidR="00C84AEF">
        <w:rPr>
          <w:lang w:val="fr-FR"/>
        </w:rPr>
        <w:tab/>
      </w:r>
      <w:r>
        <w:rPr>
          <w:lang w:val="fr-FR"/>
        </w:rPr>
        <w:t>charger les organes compétents de prendre des mesures concrètes de défense des droits des enfants</w:t>
      </w:r>
      <w:r w:rsidRPr="005F3BA5">
        <w:rPr>
          <w:lang w:val="fr-FR"/>
        </w:rPr>
        <w:t>;</w:t>
      </w:r>
    </w:p>
    <w:p w:rsidR="004D5295" w:rsidRPr="00337A1A" w:rsidRDefault="004D5295" w:rsidP="00C84AEF">
      <w:pPr>
        <w:pStyle w:val="NormalWeb"/>
        <w:spacing w:before="0" w:beforeAutospacing="0" w:after="240" w:afterAutospacing="0"/>
        <w:ind w:left="851" w:hanging="284"/>
        <w:rPr>
          <w:rFonts w:ascii="Times New Roman Tj" w:hAnsi="Times New Roman Tj"/>
          <w:spacing w:val="10"/>
          <w:lang w:val="fr-FR"/>
        </w:rPr>
      </w:pPr>
      <w:r w:rsidRPr="00337A1A">
        <w:rPr>
          <w:rFonts w:ascii="Times New Roman Tj" w:hAnsi="Times New Roman Tj"/>
          <w:spacing w:val="10"/>
          <w:lang w:val="fr-FR"/>
        </w:rPr>
        <w:t xml:space="preserve">- </w:t>
      </w:r>
      <w:r w:rsidR="00C84AEF">
        <w:rPr>
          <w:rFonts w:ascii="Times New Roman Tj" w:hAnsi="Times New Roman Tj"/>
          <w:spacing w:val="10"/>
          <w:lang w:val="fr-FR"/>
        </w:rPr>
        <w:tab/>
      </w:r>
      <w:r>
        <w:rPr>
          <w:spacing w:val="10"/>
          <w:lang w:val="fr-FR"/>
        </w:rPr>
        <w:t>procéder, lors de ses réunions, à l’audition de fonctionnaires des organes compétents sur des questions relatives à l’état de la défense des droits des enfants</w:t>
      </w:r>
      <w:r w:rsidRPr="00337A1A">
        <w:rPr>
          <w:rFonts w:ascii="Times New Roman Tj" w:hAnsi="Times New Roman Tj"/>
          <w:spacing w:val="10"/>
          <w:lang w:val="fr-FR"/>
        </w:rPr>
        <w:t>;</w:t>
      </w:r>
    </w:p>
    <w:p w:rsidR="004D5295" w:rsidRPr="00377CB8" w:rsidRDefault="004D5295" w:rsidP="00C84AEF">
      <w:pPr>
        <w:pStyle w:val="NormalWeb"/>
        <w:spacing w:before="0" w:beforeAutospacing="0" w:after="240" w:afterAutospacing="0"/>
        <w:ind w:left="851" w:hanging="284"/>
        <w:rPr>
          <w:rFonts w:ascii="Times New Roman Tj" w:hAnsi="Times New Roman Tj"/>
          <w:spacing w:val="10"/>
          <w:lang w:val="fr-FR"/>
        </w:rPr>
      </w:pPr>
      <w:r w:rsidRPr="00377CB8">
        <w:rPr>
          <w:rFonts w:ascii="Times New Roman Tj" w:hAnsi="Times New Roman Tj"/>
          <w:spacing w:val="10"/>
          <w:lang w:val="fr-FR"/>
        </w:rPr>
        <w:t xml:space="preserve">-  </w:t>
      </w:r>
      <w:r w:rsidR="00C84AEF">
        <w:rPr>
          <w:rFonts w:ascii="Times New Roman Tj" w:hAnsi="Times New Roman Tj"/>
          <w:spacing w:val="10"/>
          <w:lang w:val="fr-FR"/>
        </w:rPr>
        <w:tab/>
      </w:r>
      <w:r>
        <w:rPr>
          <w:spacing w:val="10"/>
          <w:lang w:val="fr-FR"/>
        </w:rPr>
        <w:t>cr</w:t>
      </w:r>
      <w:r w:rsidRPr="00377CB8">
        <w:rPr>
          <w:spacing w:val="10"/>
          <w:lang w:val="fr-FR"/>
        </w:rPr>
        <w:t>é</w:t>
      </w:r>
      <w:r>
        <w:rPr>
          <w:spacing w:val="10"/>
          <w:lang w:val="fr-FR"/>
        </w:rPr>
        <w:t>er</w:t>
      </w:r>
      <w:r w:rsidRPr="00377CB8">
        <w:rPr>
          <w:spacing w:val="10"/>
          <w:lang w:val="fr-FR"/>
        </w:rPr>
        <w:t xml:space="preserve"> </w:t>
      </w:r>
      <w:r>
        <w:rPr>
          <w:spacing w:val="10"/>
          <w:lang w:val="fr-FR"/>
        </w:rPr>
        <w:t>des</w:t>
      </w:r>
      <w:r w:rsidRPr="00377CB8">
        <w:rPr>
          <w:spacing w:val="10"/>
          <w:lang w:val="fr-FR"/>
        </w:rPr>
        <w:t xml:space="preserve"> </w:t>
      </w:r>
      <w:r>
        <w:rPr>
          <w:spacing w:val="10"/>
          <w:lang w:val="fr-FR"/>
        </w:rPr>
        <w:t>groupes</w:t>
      </w:r>
      <w:r w:rsidRPr="00377CB8">
        <w:rPr>
          <w:spacing w:val="10"/>
          <w:lang w:val="fr-FR"/>
        </w:rPr>
        <w:t xml:space="preserve"> </w:t>
      </w:r>
      <w:r>
        <w:rPr>
          <w:spacing w:val="10"/>
          <w:lang w:val="fr-FR"/>
        </w:rPr>
        <w:t>de</w:t>
      </w:r>
      <w:r w:rsidRPr="00377CB8">
        <w:rPr>
          <w:spacing w:val="10"/>
          <w:lang w:val="fr-FR"/>
        </w:rPr>
        <w:t xml:space="preserve"> </w:t>
      </w:r>
      <w:r>
        <w:rPr>
          <w:spacing w:val="10"/>
          <w:lang w:val="fr-FR"/>
        </w:rPr>
        <w:t>travail</w:t>
      </w:r>
      <w:r w:rsidRPr="00377CB8">
        <w:rPr>
          <w:spacing w:val="10"/>
          <w:lang w:val="fr-FR"/>
        </w:rPr>
        <w:t xml:space="preserve"> </w:t>
      </w:r>
      <w:r>
        <w:rPr>
          <w:spacing w:val="10"/>
          <w:lang w:val="fr-FR"/>
        </w:rPr>
        <w:t>et</w:t>
      </w:r>
      <w:r w:rsidRPr="00377CB8">
        <w:rPr>
          <w:spacing w:val="10"/>
          <w:lang w:val="fr-FR"/>
        </w:rPr>
        <w:t xml:space="preserve"> </w:t>
      </w:r>
      <w:r>
        <w:rPr>
          <w:spacing w:val="10"/>
          <w:lang w:val="fr-FR"/>
        </w:rPr>
        <w:t>des</w:t>
      </w:r>
      <w:r w:rsidRPr="00377CB8">
        <w:rPr>
          <w:spacing w:val="10"/>
          <w:lang w:val="fr-FR"/>
        </w:rPr>
        <w:t xml:space="preserve"> </w:t>
      </w:r>
      <w:r>
        <w:rPr>
          <w:spacing w:val="10"/>
          <w:lang w:val="fr-FR"/>
        </w:rPr>
        <w:t>commissions</w:t>
      </w:r>
      <w:r w:rsidRPr="00377CB8">
        <w:rPr>
          <w:spacing w:val="10"/>
          <w:lang w:val="fr-FR"/>
        </w:rPr>
        <w:t xml:space="preserve"> </w:t>
      </w:r>
      <w:r>
        <w:rPr>
          <w:spacing w:val="10"/>
          <w:lang w:val="fr-FR"/>
        </w:rPr>
        <w:t>d</w:t>
      </w:r>
      <w:r w:rsidRPr="00377CB8">
        <w:rPr>
          <w:spacing w:val="10"/>
          <w:lang w:val="fr-FR"/>
        </w:rPr>
        <w:t>’</w:t>
      </w:r>
      <w:r>
        <w:rPr>
          <w:spacing w:val="10"/>
          <w:lang w:val="fr-FR"/>
        </w:rPr>
        <w:t>experts</w:t>
      </w:r>
      <w:r w:rsidRPr="00377CB8">
        <w:rPr>
          <w:spacing w:val="10"/>
          <w:lang w:val="fr-FR"/>
        </w:rPr>
        <w:t xml:space="preserve"> </w:t>
      </w:r>
      <w:r>
        <w:rPr>
          <w:spacing w:val="10"/>
          <w:lang w:val="fr-FR"/>
        </w:rPr>
        <w:t>charg</w:t>
      </w:r>
      <w:r w:rsidRPr="00377CB8">
        <w:rPr>
          <w:spacing w:val="10"/>
          <w:lang w:val="fr-FR"/>
        </w:rPr>
        <w:t>é</w:t>
      </w:r>
      <w:r>
        <w:rPr>
          <w:spacing w:val="10"/>
          <w:lang w:val="fr-FR"/>
        </w:rPr>
        <w:t>s</w:t>
      </w:r>
      <w:r w:rsidRPr="00377CB8">
        <w:rPr>
          <w:spacing w:val="10"/>
          <w:lang w:val="fr-FR"/>
        </w:rPr>
        <w:t xml:space="preserve"> </w:t>
      </w:r>
      <w:r>
        <w:rPr>
          <w:spacing w:val="10"/>
          <w:lang w:val="fr-FR"/>
        </w:rPr>
        <w:t>d</w:t>
      </w:r>
      <w:r w:rsidRPr="00377CB8">
        <w:rPr>
          <w:spacing w:val="10"/>
          <w:lang w:val="fr-FR"/>
        </w:rPr>
        <w:t>’</w:t>
      </w:r>
      <w:r>
        <w:rPr>
          <w:spacing w:val="10"/>
          <w:lang w:val="fr-FR"/>
        </w:rPr>
        <w:t>expertiser</w:t>
      </w:r>
      <w:r w:rsidRPr="00377CB8">
        <w:rPr>
          <w:spacing w:val="10"/>
          <w:lang w:val="fr-FR"/>
        </w:rPr>
        <w:t xml:space="preserve"> </w:t>
      </w:r>
      <w:r>
        <w:rPr>
          <w:spacing w:val="10"/>
          <w:lang w:val="fr-FR"/>
        </w:rPr>
        <w:t>et</w:t>
      </w:r>
      <w:r w:rsidRPr="00377CB8">
        <w:rPr>
          <w:spacing w:val="10"/>
          <w:lang w:val="fr-FR"/>
        </w:rPr>
        <w:t xml:space="preserve"> </w:t>
      </w:r>
      <w:r>
        <w:rPr>
          <w:spacing w:val="10"/>
          <w:lang w:val="fr-FR"/>
        </w:rPr>
        <w:t>de</w:t>
      </w:r>
      <w:r w:rsidRPr="00377CB8">
        <w:rPr>
          <w:spacing w:val="10"/>
          <w:lang w:val="fr-FR"/>
        </w:rPr>
        <w:t xml:space="preserve"> </w:t>
      </w:r>
      <w:r>
        <w:rPr>
          <w:spacing w:val="10"/>
          <w:lang w:val="fr-FR"/>
        </w:rPr>
        <w:t>pr</w:t>
      </w:r>
      <w:r w:rsidRPr="00377CB8">
        <w:rPr>
          <w:spacing w:val="10"/>
          <w:lang w:val="fr-FR"/>
        </w:rPr>
        <w:t>é</w:t>
      </w:r>
      <w:r>
        <w:rPr>
          <w:spacing w:val="10"/>
          <w:lang w:val="fr-FR"/>
        </w:rPr>
        <w:t>parer</w:t>
      </w:r>
      <w:r w:rsidRPr="00377CB8">
        <w:rPr>
          <w:spacing w:val="10"/>
          <w:lang w:val="fr-FR"/>
        </w:rPr>
        <w:t xml:space="preserve"> </w:t>
      </w:r>
      <w:r>
        <w:rPr>
          <w:spacing w:val="10"/>
          <w:lang w:val="fr-FR"/>
        </w:rPr>
        <w:t>des</w:t>
      </w:r>
      <w:r w:rsidRPr="00377CB8">
        <w:rPr>
          <w:spacing w:val="10"/>
          <w:lang w:val="fr-FR"/>
        </w:rPr>
        <w:t xml:space="preserve"> </w:t>
      </w:r>
      <w:r>
        <w:rPr>
          <w:spacing w:val="10"/>
          <w:lang w:val="fr-FR"/>
        </w:rPr>
        <w:t>projets</w:t>
      </w:r>
      <w:r w:rsidRPr="00377CB8">
        <w:rPr>
          <w:spacing w:val="10"/>
          <w:lang w:val="fr-FR"/>
        </w:rPr>
        <w:t xml:space="preserve"> </w:t>
      </w:r>
      <w:r>
        <w:rPr>
          <w:spacing w:val="10"/>
          <w:lang w:val="fr-FR"/>
        </w:rPr>
        <w:t>de</w:t>
      </w:r>
      <w:r w:rsidRPr="00377CB8">
        <w:rPr>
          <w:spacing w:val="10"/>
          <w:lang w:val="fr-FR"/>
        </w:rPr>
        <w:t xml:space="preserve"> </w:t>
      </w:r>
      <w:r>
        <w:rPr>
          <w:spacing w:val="10"/>
          <w:lang w:val="fr-FR"/>
        </w:rPr>
        <w:t>loi</w:t>
      </w:r>
      <w:r w:rsidRPr="00377CB8">
        <w:rPr>
          <w:spacing w:val="10"/>
          <w:lang w:val="fr-FR"/>
        </w:rPr>
        <w:t xml:space="preserve"> </w:t>
      </w:r>
      <w:r>
        <w:rPr>
          <w:spacing w:val="10"/>
          <w:lang w:val="fr-FR"/>
        </w:rPr>
        <w:t>et</w:t>
      </w:r>
      <w:r w:rsidRPr="00377CB8">
        <w:rPr>
          <w:spacing w:val="10"/>
          <w:lang w:val="fr-FR"/>
        </w:rPr>
        <w:t xml:space="preserve"> </w:t>
      </w:r>
      <w:r>
        <w:rPr>
          <w:spacing w:val="10"/>
          <w:lang w:val="fr-FR"/>
        </w:rPr>
        <w:t>d</w:t>
      </w:r>
      <w:r w:rsidRPr="00377CB8">
        <w:rPr>
          <w:spacing w:val="10"/>
          <w:lang w:val="fr-FR"/>
        </w:rPr>
        <w:t>’</w:t>
      </w:r>
      <w:r>
        <w:rPr>
          <w:spacing w:val="10"/>
          <w:lang w:val="fr-FR"/>
        </w:rPr>
        <w:t>autres</w:t>
      </w:r>
      <w:r w:rsidRPr="00377CB8">
        <w:rPr>
          <w:spacing w:val="10"/>
          <w:lang w:val="fr-FR"/>
        </w:rPr>
        <w:t xml:space="preserve"> </w:t>
      </w:r>
      <w:r>
        <w:rPr>
          <w:spacing w:val="10"/>
          <w:lang w:val="fr-FR"/>
        </w:rPr>
        <w:t>actes</w:t>
      </w:r>
      <w:r w:rsidRPr="00377CB8">
        <w:rPr>
          <w:spacing w:val="10"/>
          <w:lang w:val="fr-FR"/>
        </w:rPr>
        <w:t xml:space="preserve"> </w:t>
      </w:r>
      <w:r>
        <w:rPr>
          <w:spacing w:val="10"/>
          <w:lang w:val="fr-FR"/>
        </w:rPr>
        <w:t>normatifs</w:t>
      </w:r>
      <w:r w:rsidRPr="00377CB8">
        <w:rPr>
          <w:spacing w:val="10"/>
          <w:lang w:val="fr-FR"/>
        </w:rPr>
        <w:t xml:space="preserve"> </w:t>
      </w:r>
      <w:r>
        <w:rPr>
          <w:spacing w:val="10"/>
          <w:lang w:val="fr-FR"/>
        </w:rPr>
        <w:t>dans le domaine de la défense des droits des enfants, et d’appliquer directement les normes internationales et nationales de défense de ces droits</w:t>
      </w:r>
      <w:r w:rsidRPr="00377CB8">
        <w:rPr>
          <w:rFonts w:ascii="Times New Roman Tj" w:hAnsi="Times New Roman Tj"/>
          <w:spacing w:val="10"/>
          <w:lang w:val="fr-FR"/>
        </w:rPr>
        <w:t>;</w:t>
      </w:r>
    </w:p>
    <w:p w:rsidR="004D5295" w:rsidRPr="00654DF2" w:rsidRDefault="004D5295" w:rsidP="00C84AEF">
      <w:pPr>
        <w:pStyle w:val="NormalWeb"/>
        <w:spacing w:before="0" w:beforeAutospacing="0" w:after="240" w:afterAutospacing="0"/>
        <w:ind w:left="851" w:hanging="284"/>
        <w:rPr>
          <w:rFonts w:ascii="Times New Roman Tj" w:hAnsi="Times New Roman Tj"/>
          <w:spacing w:val="10"/>
          <w:lang w:val="fr-FR"/>
        </w:rPr>
      </w:pPr>
      <w:r w:rsidRPr="00654DF2">
        <w:rPr>
          <w:rFonts w:ascii="Times New Roman Tj" w:hAnsi="Times New Roman Tj"/>
          <w:spacing w:val="10"/>
          <w:lang w:val="fr-FR"/>
        </w:rPr>
        <w:t xml:space="preserve">-  </w:t>
      </w:r>
      <w:r w:rsidR="00C84AEF">
        <w:rPr>
          <w:rFonts w:ascii="Times New Roman Tj" w:hAnsi="Times New Roman Tj"/>
          <w:spacing w:val="10"/>
          <w:lang w:val="fr-FR"/>
        </w:rPr>
        <w:tab/>
      </w:r>
      <w:r>
        <w:rPr>
          <w:spacing w:val="10"/>
          <w:lang w:val="fr-FR"/>
        </w:rPr>
        <w:t>recruter</w:t>
      </w:r>
      <w:r w:rsidRPr="00654DF2">
        <w:rPr>
          <w:spacing w:val="10"/>
          <w:lang w:val="fr-FR"/>
        </w:rPr>
        <w:t xml:space="preserve"> </w:t>
      </w:r>
      <w:r>
        <w:rPr>
          <w:spacing w:val="10"/>
          <w:lang w:val="fr-FR"/>
        </w:rPr>
        <w:t>selon</w:t>
      </w:r>
      <w:r w:rsidRPr="00654DF2">
        <w:rPr>
          <w:spacing w:val="10"/>
          <w:lang w:val="fr-FR"/>
        </w:rPr>
        <w:t xml:space="preserve"> </w:t>
      </w:r>
      <w:r>
        <w:rPr>
          <w:spacing w:val="10"/>
          <w:lang w:val="fr-FR"/>
        </w:rPr>
        <w:t>les</w:t>
      </w:r>
      <w:r w:rsidRPr="00654DF2">
        <w:rPr>
          <w:spacing w:val="10"/>
          <w:lang w:val="fr-FR"/>
        </w:rPr>
        <w:t xml:space="preserve"> </w:t>
      </w:r>
      <w:r>
        <w:rPr>
          <w:spacing w:val="10"/>
          <w:lang w:val="fr-FR"/>
        </w:rPr>
        <w:t>modalit</w:t>
      </w:r>
      <w:r w:rsidRPr="00654DF2">
        <w:rPr>
          <w:spacing w:val="10"/>
          <w:lang w:val="fr-FR"/>
        </w:rPr>
        <w:t>é</w:t>
      </w:r>
      <w:r>
        <w:rPr>
          <w:spacing w:val="10"/>
          <w:lang w:val="fr-FR"/>
        </w:rPr>
        <w:t>s</w:t>
      </w:r>
      <w:r w:rsidRPr="00654DF2">
        <w:rPr>
          <w:spacing w:val="10"/>
          <w:lang w:val="fr-FR"/>
        </w:rPr>
        <w:t xml:space="preserve"> </w:t>
      </w:r>
      <w:r>
        <w:rPr>
          <w:spacing w:val="10"/>
          <w:lang w:val="fr-FR"/>
        </w:rPr>
        <w:t>fix</w:t>
      </w:r>
      <w:r w:rsidRPr="00654DF2">
        <w:rPr>
          <w:spacing w:val="10"/>
          <w:lang w:val="fr-FR"/>
        </w:rPr>
        <w:t>é</w:t>
      </w:r>
      <w:r>
        <w:rPr>
          <w:spacing w:val="10"/>
          <w:lang w:val="fr-FR"/>
        </w:rPr>
        <w:t>es</w:t>
      </w:r>
      <w:r w:rsidRPr="00654DF2">
        <w:rPr>
          <w:spacing w:val="10"/>
          <w:lang w:val="fr-FR"/>
        </w:rPr>
        <w:t xml:space="preserve"> </w:t>
      </w:r>
      <w:r>
        <w:rPr>
          <w:spacing w:val="10"/>
          <w:lang w:val="fr-FR"/>
        </w:rPr>
        <w:t>des</w:t>
      </w:r>
      <w:r w:rsidRPr="00654DF2">
        <w:rPr>
          <w:spacing w:val="10"/>
          <w:lang w:val="fr-FR"/>
        </w:rPr>
        <w:t xml:space="preserve"> </w:t>
      </w:r>
      <w:r>
        <w:rPr>
          <w:spacing w:val="10"/>
          <w:lang w:val="fr-FR"/>
        </w:rPr>
        <w:t>agents</w:t>
      </w:r>
      <w:r w:rsidRPr="00654DF2">
        <w:rPr>
          <w:spacing w:val="10"/>
          <w:lang w:val="fr-FR"/>
        </w:rPr>
        <w:t xml:space="preserve"> </w:t>
      </w:r>
      <w:r>
        <w:rPr>
          <w:spacing w:val="10"/>
          <w:lang w:val="fr-FR"/>
        </w:rPr>
        <w:t>des</w:t>
      </w:r>
      <w:r w:rsidRPr="00654DF2">
        <w:rPr>
          <w:spacing w:val="10"/>
          <w:lang w:val="fr-FR"/>
        </w:rPr>
        <w:t xml:space="preserve"> </w:t>
      </w:r>
      <w:r>
        <w:rPr>
          <w:spacing w:val="10"/>
          <w:lang w:val="fr-FR"/>
        </w:rPr>
        <w:t>organes</w:t>
      </w:r>
      <w:r w:rsidRPr="00654DF2">
        <w:rPr>
          <w:spacing w:val="10"/>
          <w:lang w:val="fr-FR"/>
        </w:rPr>
        <w:t xml:space="preserve"> </w:t>
      </w:r>
      <w:r>
        <w:rPr>
          <w:spacing w:val="10"/>
          <w:lang w:val="fr-FR"/>
        </w:rPr>
        <w:t>comp</w:t>
      </w:r>
      <w:r w:rsidRPr="00654DF2">
        <w:rPr>
          <w:spacing w:val="10"/>
          <w:lang w:val="fr-FR"/>
        </w:rPr>
        <w:t>é</w:t>
      </w:r>
      <w:r>
        <w:rPr>
          <w:spacing w:val="10"/>
          <w:lang w:val="fr-FR"/>
        </w:rPr>
        <w:t>tents</w:t>
      </w:r>
      <w:r w:rsidRPr="00654DF2">
        <w:rPr>
          <w:rFonts w:ascii="Times New Roman Tj" w:hAnsi="Times New Roman Tj"/>
          <w:spacing w:val="10"/>
          <w:lang w:val="fr-FR"/>
        </w:rPr>
        <w:t xml:space="preserve">; </w:t>
      </w:r>
      <w:r>
        <w:rPr>
          <w:spacing w:val="10"/>
          <w:lang w:val="fr-FR"/>
        </w:rPr>
        <w:t>et</w:t>
      </w:r>
    </w:p>
    <w:p w:rsidR="004D5295" w:rsidRPr="00654DF2" w:rsidRDefault="004D5295" w:rsidP="00C84AEF">
      <w:pPr>
        <w:pStyle w:val="NormalWeb"/>
        <w:spacing w:before="0" w:beforeAutospacing="0" w:after="240" w:afterAutospacing="0"/>
        <w:ind w:left="851" w:hanging="284"/>
        <w:rPr>
          <w:rFonts w:ascii="Times New Roman Tj" w:hAnsi="Times New Roman Tj"/>
          <w:spacing w:val="10"/>
          <w:lang w:val="fr-FR"/>
        </w:rPr>
      </w:pPr>
      <w:r w:rsidRPr="00654DF2">
        <w:rPr>
          <w:rFonts w:ascii="Times New Roman Tj" w:hAnsi="Times New Roman Tj"/>
          <w:spacing w:val="10"/>
          <w:lang w:val="fr-FR"/>
        </w:rPr>
        <w:t xml:space="preserve">-  </w:t>
      </w:r>
      <w:r w:rsidR="00C84AEF">
        <w:rPr>
          <w:rFonts w:ascii="Times New Roman Tj" w:hAnsi="Times New Roman Tj"/>
          <w:spacing w:val="10"/>
          <w:lang w:val="fr-FR"/>
        </w:rPr>
        <w:tab/>
      </w:r>
      <w:r>
        <w:rPr>
          <w:spacing w:val="10"/>
          <w:lang w:val="fr-FR"/>
        </w:rPr>
        <w:t>recevoir des organes compétents des documents se rapportant aux questions qui relèvent de sa compétence.</w:t>
      </w:r>
    </w:p>
    <w:p w:rsidR="004D5295" w:rsidRPr="006566E3" w:rsidRDefault="004D5295" w:rsidP="004D5295">
      <w:pPr>
        <w:pStyle w:val="NormalWeb"/>
        <w:spacing w:before="0" w:beforeAutospacing="0" w:after="240" w:afterAutospacing="0"/>
        <w:rPr>
          <w:rFonts w:ascii="Times New Roman Tj" w:hAnsi="Times New Roman Tj"/>
          <w:spacing w:val="10"/>
          <w:lang w:val="fr-FR"/>
        </w:rPr>
      </w:pPr>
      <w:r w:rsidRPr="006566E3">
        <w:rPr>
          <w:rFonts w:ascii="Times New Roman Tj" w:hAnsi="Times New Roman Tj"/>
          <w:spacing w:val="10"/>
          <w:lang w:val="fr-FR"/>
        </w:rPr>
        <w:t>67.</w:t>
      </w:r>
      <w:r w:rsidR="00C84AEF">
        <w:rPr>
          <w:rFonts w:ascii="Times New Roman Tj" w:hAnsi="Times New Roman Tj"/>
          <w:spacing w:val="10"/>
          <w:lang w:val="fr-FR"/>
        </w:rPr>
        <w:tab/>
      </w:r>
      <w:r>
        <w:rPr>
          <w:spacing w:val="10"/>
          <w:lang w:val="fr-FR"/>
        </w:rPr>
        <w:t>Les décisions de la Commission s’imposent à tous les organes de l’exécutif.</w:t>
      </w:r>
      <w:r w:rsidRPr="006566E3">
        <w:rPr>
          <w:rFonts w:ascii="Times New Roman Tj" w:hAnsi="Times New Roman Tj"/>
          <w:spacing w:val="10"/>
          <w:lang w:val="fr-FR"/>
        </w:rPr>
        <w:t xml:space="preserve"> </w:t>
      </w:r>
    </w:p>
    <w:p w:rsidR="004D5295" w:rsidRPr="00DE7A2C" w:rsidRDefault="004D5295" w:rsidP="004D5295">
      <w:pPr>
        <w:pStyle w:val="NormalWeb"/>
        <w:spacing w:before="0" w:beforeAutospacing="0" w:after="240" w:afterAutospacing="0"/>
        <w:rPr>
          <w:lang w:val="fr-FR"/>
        </w:rPr>
      </w:pPr>
      <w:r>
        <w:rPr>
          <w:lang w:val="fr-FR"/>
        </w:rPr>
        <w:t>Au</w:t>
      </w:r>
      <w:r w:rsidRPr="00DE7A2C">
        <w:rPr>
          <w:lang w:val="fr-FR"/>
        </w:rPr>
        <w:t xml:space="preserve"> </w:t>
      </w:r>
      <w:r>
        <w:rPr>
          <w:lang w:val="fr-FR"/>
        </w:rPr>
        <w:t>Tadjikistan</w:t>
      </w:r>
      <w:r w:rsidRPr="00DE7A2C">
        <w:rPr>
          <w:lang w:val="fr-FR"/>
        </w:rPr>
        <w:t xml:space="preserve">, </w:t>
      </w:r>
      <w:r>
        <w:rPr>
          <w:lang w:val="fr-FR"/>
        </w:rPr>
        <w:t>il</w:t>
      </w:r>
      <w:r w:rsidRPr="00DE7A2C">
        <w:rPr>
          <w:lang w:val="fr-FR"/>
        </w:rPr>
        <w:t xml:space="preserve"> </w:t>
      </w:r>
      <w:r>
        <w:rPr>
          <w:lang w:val="fr-FR"/>
        </w:rPr>
        <w:t>n</w:t>
      </w:r>
      <w:r w:rsidRPr="00DE7A2C">
        <w:rPr>
          <w:lang w:val="fr-FR"/>
        </w:rPr>
        <w:t>’</w:t>
      </w:r>
      <w:r>
        <w:rPr>
          <w:lang w:val="fr-FR"/>
        </w:rPr>
        <w:t>y</w:t>
      </w:r>
      <w:r w:rsidRPr="00DE7A2C">
        <w:rPr>
          <w:lang w:val="fr-FR"/>
        </w:rPr>
        <w:t xml:space="preserve"> </w:t>
      </w:r>
      <w:r>
        <w:rPr>
          <w:lang w:val="fr-FR"/>
        </w:rPr>
        <w:t>a</w:t>
      </w:r>
      <w:r w:rsidRPr="00DE7A2C">
        <w:rPr>
          <w:lang w:val="fr-FR"/>
        </w:rPr>
        <w:t xml:space="preserve"> </w:t>
      </w:r>
      <w:r>
        <w:rPr>
          <w:lang w:val="fr-FR"/>
        </w:rPr>
        <w:t>pas</w:t>
      </w:r>
      <w:r w:rsidRPr="00DE7A2C">
        <w:rPr>
          <w:lang w:val="fr-FR"/>
        </w:rPr>
        <w:t xml:space="preserve"> </w:t>
      </w:r>
      <w:r>
        <w:rPr>
          <w:lang w:val="fr-FR"/>
        </w:rPr>
        <w:t>encore</w:t>
      </w:r>
      <w:r w:rsidRPr="00DE7A2C">
        <w:rPr>
          <w:lang w:val="fr-FR"/>
        </w:rPr>
        <w:t xml:space="preserve"> </w:t>
      </w:r>
      <w:r>
        <w:rPr>
          <w:lang w:val="fr-FR"/>
        </w:rPr>
        <w:t>de</w:t>
      </w:r>
      <w:r w:rsidRPr="00DE7A2C">
        <w:rPr>
          <w:lang w:val="fr-FR"/>
        </w:rPr>
        <w:t xml:space="preserve"> </w:t>
      </w:r>
      <w:r>
        <w:rPr>
          <w:lang w:val="fr-FR"/>
        </w:rPr>
        <w:t>m</w:t>
      </w:r>
      <w:r w:rsidRPr="00DE7A2C">
        <w:rPr>
          <w:lang w:val="fr-FR"/>
        </w:rPr>
        <w:t>é</w:t>
      </w:r>
      <w:r>
        <w:rPr>
          <w:lang w:val="fr-FR"/>
        </w:rPr>
        <w:t>diateur</w:t>
      </w:r>
      <w:r w:rsidRPr="00DE7A2C">
        <w:rPr>
          <w:lang w:val="fr-FR"/>
        </w:rPr>
        <w:t xml:space="preserve"> </w:t>
      </w:r>
      <w:r>
        <w:rPr>
          <w:lang w:val="fr-FR"/>
        </w:rPr>
        <w:t>pour</w:t>
      </w:r>
      <w:r w:rsidRPr="00DE7A2C">
        <w:rPr>
          <w:lang w:val="fr-FR"/>
        </w:rPr>
        <w:t xml:space="preserve"> </w:t>
      </w:r>
      <w:r>
        <w:rPr>
          <w:lang w:val="fr-FR"/>
        </w:rPr>
        <w:t>les</w:t>
      </w:r>
      <w:r w:rsidRPr="00DE7A2C">
        <w:rPr>
          <w:lang w:val="fr-FR"/>
        </w:rPr>
        <w:t xml:space="preserve"> </w:t>
      </w:r>
      <w:r>
        <w:rPr>
          <w:lang w:val="fr-FR"/>
        </w:rPr>
        <w:t>droits</w:t>
      </w:r>
      <w:r w:rsidRPr="00DE7A2C">
        <w:rPr>
          <w:lang w:val="fr-FR"/>
        </w:rPr>
        <w:t xml:space="preserve"> </w:t>
      </w:r>
      <w:r>
        <w:rPr>
          <w:lang w:val="fr-FR"/>
        </w:rPr>
        <w:t>des</w:t>
      </w:r>
      <w:r w:rsidRPr="00DE7A2C">
        <w:rPr>
          <w:lang w:val="fr-FR"/>
        </w:rPr>
        <w:t xml:space="preserve"> </w:t>
      </w:r>
      <w:r>
        <w:rPr>
          <w:lang w:val="fr-FR"/>
        </w:rPr>
        <w:t>enfants</w:t>
      </w:r>
      <w:r w:rsidRPr="00DE7A2C">
        <w:rPr>
          <w:lang w:val="fr-FR"/>
        </w:rPr>
        <w:t xml:space="preserve">, </w:t>
      </w:r>
      <w:r>
        <w:rPr>
          <w:lang w:val="fr-FR"/>
        </w:rPr>
        <w:t>mais des plaintes peuvent être déposées auprès de la</w:t>
      </w:r>
      <w:r w:rsidRPr="00DE7A2C">
        <w:rPr>
          <w:lang w:val="fr-FR"/>
        </w:rPr>
        <w:t xml:space="preserve"> </w:t>
      </w:r>
      <w:r>
        <w:rPr>
          <w:lang w:val="fr-FR"/>
        </w:rPr>
        <w:t>Commission</w:t>
      </w:r>
      <w:r w:rsidRPr="00DE7A2C">
        <w:rPr>
          <w:lang w:val="fr-FR"/>
        </w:rPr>
        <w:t xml:space="preserve">.  </w:t>
      </w:r>
    </w:p>
    <w:p w:rsidR="004D5295" w:rsidRPr="00C84AEF" w:rsidRDefault="004D5295" w:rsidP="004D5295">
      <w:pPr>
        <w:rPr>
          <w:rFonts w:ascii="Times New Roman Negrita" w:hAnsi="Times New Roman Negrita"/>
          <w:b/>
          <w:szCs w:val="24"/>
          <w:lang w:val="fr-FR"/>
        </w:rPr>
      </w:pPr>
      <w:r w:rsidRPr="00C84AEF">
        <w:rPr>
          <w:rFonts w:ascii="Times New Roman Negrita" w:hAnsi="Times New Roman Negrita"/>
          <w:b/>
          <w:szCs w:val="24"/>
          <w:lang w:val="fr-FR"/>
        </w:rPr>
        <w:t xml:space="preserve">Collecte des données sur les enfants </w:t>
      </w:r>
    </w:p>
    <w:p w:rsidR="004D5295" w:rsidRPr="00A80C41" w:rsidRDefault="004D5295" w:rsidP="00E6459A">
      <w:pPr>
        <w:tabs>
          <w:tab w:val="clear" w:pos="360"/>
          <w:tab w:val="clear" w:pos="567"/>
        </w:tabs>
        <w:rPr>
          <w:szCs w:val="24"/>
          <w:lang w:val="fr-FR"/>
        </w:rPr>
      </w:pPr>
      <w:r w:rsidRPr="004F4786">
        <w:rPr>
          <w:szCs w:val="24"/>
          <w:lang w:val="fr-FR"/>
        </w:rPr>
        <w:t>68.</w:t>
      </w:r>
      <w:r w:rsidRPr="004F4786">
        <w:rPr>
          <w:szCs w:val="24"/>
          <w:lang w:val="fr-FR"/>
        </w:rPr>
        <w:tab/>
      </w:r>
      <w:r>
        <w:rPr>
          <w:szCs w:val="24"/>
          <w:lang w:val="fr-FR"/>
        </w:rPr>
        <w:t>Le</w:t>
      </w:r>
      <w:r w:rsidRPr="004F4786">
        <w:rPr>
          <w:szCs w:val="24"/>
          <w:lang w:val="fr-FR"/>
        </w:rPr>
        <w:t xml:space="preserve"> </w:t>
      </w:r>
      <w:r>
        <w:rPr>
          <w:szCs w:val="24"/>
          <w:lang w:val="fr-FR"/>
        </w:rPr>
        <w:t>Comit</w:t>
      </w:r>
      <w:r w:rsidRPr="004F4786">
        <w:rPr>
          <w:szCs w:val="24"/>
          <w:lang w:val="fr-FR"/>
        </w:rPr>
        <w:t xml:space="preserve">é </w:t>
      </w:r>
      <w:r>
        <w:rPr>
          <w:szCs w:val="24"/>
          <w:lang w:val="fr-FR"/>
        </w:rPr>
        <w:t>d</w:t>
      </w:r>
      <w:r w:rsidRPr="004F4786">
        <w:rPr>
          <w:szCs w:val="24"/>
          <w:lang w:val="fr-FR"/>
        </w:rPr>
        <w:t>’É</w:t>
      </w:r>
      <w:r>
        <w:rPr>
          <w:szCs w:val="24"/>
          <w:lang w:val="fr-FR"/>
        </w:rPr>
        <w:t>tat</w:t>
      </w:r>
      <w:r w:rsidRPr="004F4786">
        <w:rPr>
          <w:szCs w:val="24"/>
          <w:lang w:val="fr-FR"/>
        </w:rPr>
        <w:t xml:space="preserve"> </w:t>
      </w:r>
      <w:r>
        <w:rPr>
          <w:szCs w:val="24"/>
          <w:lang w:val="fr-FR"/>
        </w:rPr>
        <w:t>de</w:t>
      </w:r>
      <w:r w:rsidRPr="004F4786">
        <w:rPr>
          <w:szCs w:val="24"/>
          <w:lang w:val="fr-FR"/>
        </w:rPr>
        <w:t xml:space="preserve"> </w:t>
      </w:r>
      <w:r>
        <w:rPr>
          <w:szCs w:val="24"/>
          <w:lang w:val="fr-FR"/>
        </w:rPr>
        <w:t>statistique</w:t>
      </w:r>
      <w:r w:rsidRPr="004F4786">
        <w:rPr>
          <w:szCs w:val="24"/>
          <w:lang w:val="fr-FR"/>
        </w:rPr>
        <w:t xml:space="preserve"> </w:t>
      </w:r>
      <w:r>
        <w:rPr>
          <w:szCs w:val="24"/>
          <w:lang w:val="fr-FR"/>
        </w:rPr>
        <w:t>et</w:t>
      </w:r>
      <w:r w:rsidRPr="004F4786">
        <w:rPr>
          <w:szCs w:val="24"/>
          <w:lang w:val="fr-FR"/>
        </w:rPr>
        <w:t xml:space="preserve"> </w:t>
      </w:r>
      <w:r>
        <w:rPr>
          <w:szCs w:val="24"/>
          <w:lang w:val="fr-FR"/>
        </w:rPr>
        <w:t>les</w:t>
      </w:r>
      <w:r w:rsidRPr="004F4786">
        <w:rPr>
          <w:szCs w:val="24"/>
          <w:lang w:val="fr-FR"/>
        </w:rPr>
        <w:t xml:space="preserve"> </w:t>
      </w:r>
      <w:r>
        <w:rPr>
          <w:szCs w:val="24"/>
          <w:lang w:val="fr-FR"/>
        </w:rPr>
        <w:t>minist</w:t>
      </w:r>
      <w:r w:rsidRPr="004F4786">
        <w:rPr>
          <w:szCs w:val="24"/>
          <w:lang w:val="fr-FR"/>
        </w:rPr>
        <w:t>è</w:t>
      </w:r>
      <w:r>
        <w:rPr>
          <w:szCs w:val="24"/>
          <w:lang w:val="fr-FR"/>
        </w:rPr>
        <w:t>res</w:t>
      </w:r>
      <w:r w:rsidRPr="004F4786">
        <w:rPr>
          <w:szCs w:val="24"/>
          <w:lang w:val="fr-FR"/>
        </w:rPr>
        <w:t xml:space="preserve"> </w:t>
      </w:r>
      <w:r>
        <w:rPr>
          <w:szCs w:val="24"/>
          <w:lang w:val="fr-FR"/>
        </w:rPr>
        <w:t>de</w:t>
      </w:r>
      <w:r w:rsidRPr="004F4786">
        <w:rPr>
          <w:szCs w:val="24"/>
          <w:lang w:val="fr-FR"/>
        </w:rPr>
        <w:t xml:space="preserve"> </w:t>
      </w:r>
      <w:r>
        <w:rPr>
          <w:szCs w:val="24"/>
          <w:lang w:val="fr-FR"/>
        </w:rPr>
        <w:t>l</w:t>
      </w:r>
      <w:r w:rsidRPr="004F4786">
        <w:rPr>
          <w:szCs w:val="24"/>
          <w:lang w:val="fr-FR"/>
        </w:rPr>
        <w:t>’é</w:t>
      </w:r>
      <w:r>
        <w:rPr>
          <w:szCs w:val="24"/>
          <w:lang w:val="fr-FR"/>
        </w:rPr>
        <w:t>ducation</w:t>
      </w:r>
      <w:r w:rsidRPr="004F4786">
        <w:rPr>
          <w:szCs w:val="24"/>
          <w:lang w:val="fr-FR"/>
        </w:rPr>
        <w:t xml:space="preserve">, </w:t>
      </w:r>
      <w:r>
        <w:rPr>
          <w:szCs w:val="24"/>
          <w:lang w:val="fr-FR"/>
        </w:rPr>
        <w:t>de</w:t>
      </w:r>
      <w:r w:rsidRPr="004F4786">
        <w:rPr>
          <w:szCs w:val="24"/>
          <w:lang w:val="fr-FR"/>
        </w:rPr>
        <w:t xml:space="preserve"> </w:t>
      </w:r>
      <w:r>
        <w:rPr>
          <w:szCs w:val="24"/>
          <w:lang w:val="fr-FR"/>
        </w:rPr>
        <w:t>la</w:t>
      </w:r>
      <w:r w:rsidRPr="004F4786">
        <w:rPr>
          <w:szCs w:val="24"/>
          <w:lang w:val="fr-FR"/>
        </w:rPr>
        <w:t xml:space="preserve"> </w:t>
      </w:r>
      <w:r>
        <w:rPr>
          <w:szCs w:val="24"/>
          <w:lang w:val="fr-FR"/>
        </w:rPr>
        <w:t>sant</w:t>
      </w:r>
      <w:r w:rsidRPr="004F4786">
        <w:rPr>
          <w:szCs w:val="24"/>
          <w:lang w:val="fr-FR"/>
        </w:rPr>
        <w:t xml:space="preserve">é, </w:t>
      </w:r>
      <w:r>
        <w:rPr>
          <w:szCs w:val="24"/>
          <w:lang w:val="fr-FR"/>
        </w:rPr>
        <w:t>de</w:t>
      </w:r>
      <w:r w:rsidRPr="004F4786">
        <w:rPr>
          <w:szCs w:val="24"/>
          <w:lang w:val="fr-FR"/>
        </w:rPr>
        <w:t xml:space="preserve"> </w:t>
      </w:r>
      <w:r>
        <w:rPr>
          <w:szCs w:val="24"/>
          <w:lang w:val="fr-FR"/>
        </w:rPr>
        <w:t>l</w:t>
      </w:r>
      <w:r w:rsidRPr="004F4786">
        <w:rPr>
          <w:szCs w:val="24"/>
          <w:lang w:val="fr-FR"/>
        </w:rPr>
        <w:t>’</w:t>
      </w:r>
      <w:r>
        <w:rPr>
          <w:szCs w:val="24"/>
          <w:lang w:val="fr-FR"/>
        </w:rPr>
        <w:t>int</w:t>
      </w:r>
      <w:r w:rsidRPr="004F4786">
        <w:rPr>
          <w:szCs w:val="24"/>
          <w:lang w:val="fr-FR"/>
        </w:rPr>
        <w:t>é</w:t>
      </w:r>
      <w:r>
        <w:rPr>
          <w:szCs w:val="24"/>
          <w:lang w:val="fr-FR"/>
        </w:rPr>
        <w:t>rieur</w:t>
      </w:r>
      <w:r w:rsidRPr="004F4786">
        <w:rPr>
          <w:szCs w:val="24"/>
          <w:lang w:val="fr-FR"/>
        </w:rPr>
        <w:t xml:space="preserve">, </w:t>
      </w:r>
      <w:r>
        <w:rPr>
          <w:szCs w:val="24"/>
          <w:lang w:val="fr-FR"/>
        </w:rPr>
        <w:t>de</w:t>
      </w:r>
      <w:r w:rsidRPr="004F4786">
        <w:rPr>
          <w:szCs w:val="24"/>
          <w:lang w:val="fr-FR"/>
        </w:rPr>
        <w:t xml:space="preserve"> </w:t>
      </w:r>
      <w:r>
        <w:rPr>
          <w:szCs w:val="24"/>
          <w:lang w:val="fr-FR"/>
        </w:rPr>
        <w:t>la</w:t>
      </w:r>
      <w:r w:rsidRPr="004F4786">
        <w:rPr>
          <w:szCs w:val="24"/>
          <w:lang w:val="fr-FR"/>
        </w:rPr>
        <w:t xml:space="preserve"> </w:t>
      </w:r>
      <w:r>
        <w:rPr>
          <w:szCs w:val="24"/>
          <w:lang w:val="fr-FR"/>
        </w:rPr>
        <w:t>justice</w:t>
      </w:r>
      <w:r w:rsidRPr="004F4786">
        <w:rPr>
          <w:szCs w:val="24"/>
          <w:lang w:val="fr-FR"/>
        </w:rPr>
        <w:t xml:space="preserve">, </w:t>
      </w:r>
      <w:r>
        <w:rPr>
          <w:szCs w:val="24"/>
          <w:lang w:val="fr-FR"/>
        </w:rPr>
        <w:t>du</w:t>
      </w:r>
      <w:r w:rsidRPr="004F4786">
        <w:rPr>
          <w:szCs w:val="24"/>
          <w:lang w:val="fr-FR"/>
        </w:rPr>
        <w:t xml:space="preserve"> </w:t>
      </w:r>
      <w:r>
        <w:rPr>
          <w:szCs w:val="24"/>
          <w:lang w:val="fr-FR"/>
        </w:rPr>
        <w:t>travail</w:t>
      </w:r>
      <w:r w:rsidRPr="004F4786">
        <w:rPr>
          <w:szCs w:val="24"/>
          <w:lang w:val="fr-FR"/>
        </w:rPr>
        <w:t xml:space="preserve"> </w:t>
      </w:r>
      <w:r>
        <w:rPr>
          <w:szCs w:val="24"/>
          <w:lang w:val="fr-FR"/>
        </w:rPr>
        <w:t>et</w:t>
      </w:r>
      <w:r w:rsidRPr="004F4786">
        <w:rPr>
          <w:szCs w:val="24"/>
          <w:lang w:val="fr-FR"/>
        </w:rPr>
        <w:t xml:space="preserve"> </w:t>
      </w:r>
      <w:r>
        <w:rPr>
          <w:szCs w:val="24"/>
          <w:lang w:val="fr-FR"/>
        </w:rPr>
        <w:t>de</w:t>
      </w:r>
      <w:r w:rsidRPr="004F4786">
        <w:rPr>
          <w:szCs w:val="24"/>
          <w:lang w:val="fr-FR"/>
        </w:rPr>
        <w:t xml:space="preserve"> </w:t>
      </w:r>
      <w:r>
        <w:rPr>
          <w:szCs w:val="24"/>
          <w:lang w:val="fr-FR"/>
        </w:rPr>
        <w:t>la</w:t>
      </w:r>
      <w:r w:rsidRPr="004F4786">
        <w:rPr>
          <w:szCs w:val="24"/>
          <w:lang w:val="fr-FR"/>
        </w:rPr>
        <w:t xml:space="preserve"> </w:t>
      </w:r>
      <w:r>
        <w:rPr>
          <w:szCs w:val="24"/>
          <w:lang w:val="fr-FR"/>
        </w:rPr>
        <w:t>protection</w:t>
      </w:r>
      <w:r w:rsidRPr="004F4786">
        <w:rPr>
          <w:szCs w:val="24"/>
          <w:lang w:val="fr-FR"/>
        </w:rPr>
        <w:t xml:space="preserve"> </w:t>
      </w:r>
      <w:r>
        <w:rPr>
          <w:szCs w:val="24"/>
          <w:lang w:val="fr-FR"/>
        </w:rPr>
        <w:t>sociale</w:t>
      </w:r>
      <w:r w:rsidRPr="004F4786">
        <w:rPr>
          <w:szCs w:val="24"/>
          <w:lang w:val="fr-FR"/>
        </w:rPr>
        <w:t xml:space="preserve"> </w:t>
      </w:r>
      <w:r>
        <w:rPr>
          <w:szCs w:val="24"/>
          <w:lang w:val="fr-FR"/>
        </w:rPr>
        <w:t>et</w:t>
      </w:r>
      <w:r w:rsidRPr="004F4786">
        <w:rPr>
          <w:szCs w:val="24"/>
          <w:lang w:val="fr-FR"/>
        </w:rPr>
        <w:t xml:space="preserve"> </w:t>
      </w:r>
      <w:r>
        <w:rPr>
          <w:szCs w:val="24"/>
          <w:lang w:val="fr-FR"/>
        </w:rPr>
        <w:t>d</w:t>
      </w:r>
      <w:r w:rsidRPr="004F4786">
        <w:rPr>
          <w:szCs w:val="24"/>
          <w:lang w:val="fr-FR"/>
        </w:rPr>
        <w:t>’</w:t>
      </w:r>
      <w:r>
        <w:rPr>
          <w:szCs w:val="24"/>
          <w:lang w:val="fr-FR"/>
        </w:rPr>
        <w:t>autres</w:t>
      </w:r>
      <w:r w:rsidRPr="004F4786">
        <w:rPr>
          <w:szCs w:val="24"/>
          <w:lang w:val="fr-FR"/>
        </w:rPr>
        <w:t xml:space="preserve"> </w:t>
      </w:r>
      <w:r>
        <w:rPr>
          <w:szCs w:val="24"/>
          <w:lang w:val="fr-FR"/>
        </w:rPr>
        <w:t>minist</w:t>
      </w:r>
      <w:r w:rsidRPr="004F4786">
        <w:rPr>
          <w:szCs w:val="24"/>
          <w:lang w:val="fr-FR"/>
        </w:rPr>
        <w:t>è</w:t>
      </w:r>
      <w:r>
        <w:rPr>
          <w:szCs w:val="24"/>
          <w:lang w:val="fr-FR"/>
        </w:rPr>
        <w:t>res</w:t>
      </w:r>
      <w:r w:rsidRPr="004F4786">
        <w:rPr>
          <w:szCs w:val="24"/>
          <w:lang w:val="fr-FR"/>
        </w:rPr>
        <w:t xml:space="preserve"> </w:t>
      </w:r>
      <w:r>
        <w:rPr>
          <w:szCs w:val="24"/>
          <w:lang w:val="fr-FR"/>
        </w:rPr>
        <w:t>collectent</w:t>
      </w:r>
      <w:r w:rsidRPr="004F4786">
        <w:rPr>
          <w:szCs w:val="24"/>
          <w:lang w:val="fr-FR"/>
        </w:rPr>
        <w:t xml:space="preserve"> </w:t>
      </w:r>
      <w:r>
        <w:rPr>
          <w:szCs w:val="24"/>
          <w:lang w:val="fr-FR"/>
        </w:rPr>
        <w:t>des</w:t>
      </w:r>
      <w:r w:rsidRPr="004F4786">
        <w:rPr>
          <w:szCs w:val="24"/>
          <w:lang w:val="fr-FR"/>
        </w:rPr>
        <w:t xml:space="preserve"> </w:t>
      </w:r>
      <w:r>
        <w:rPr>
          <w:szCs w:val="24"/>
          <w:lang w:val="fr-FR"/>
        </w:rPr>
        <w:t>donn</w:t>
      </w:r>
      <w:r w:rsidRPr="004F4786">
        <w:rPr>
          <w:szCs w:val="24"/>
          <w:lang w:val="fr-FR"/>
        </w:rPr>
        <w:t>é</w:t>
      </w:r>
      <w:r>
        <w:rPr>
          <w:szCs w:val="24"/>
          <w:lang w:val="fr-FR"/>
        </w:rPr>
        <w:t>es</w:t>
      </w:r>
      <w:r w:rsidRPr="004F4786">
        <w:rPr>
          <w:szCs w:val="24"/>
          <w:lang w:val="fr-FR"/>
        </w:rPr>
        <w:t xml:space="preserve"> </w:t>
      </w:r>
      <w:r>
        <w:rPr>
          <w:szCs w:val="24"/>
          <w:lang w:val="fr-FR"/>
        </w:rPr>
        <w:t>sur</w:t>
      </w:r>
      <w:r w:rsidRPr="004F4786">
        <w:rPr>
          <w:szCs w:val="24"/>
          <w:lang w:val="fr-FR"/>
        </w:rPr>
        <w:t xml:space="preserve"> </w:t>
      </w:r>
      <w:r>
        <w:rPr>
          <w:szCs w:val="24"/>
          <w:lang w:val="fr-FR"/>
        </w:rPr>
        <w:t>lesquelles</w:t>
      </w:r>
      <w:r w:rsidRPr="004F4786">
        <w:rPr>
          <w:szCs w:val="24"/>
          <w:lang w:val="fr-FR"/>
        </w:rPr>
        <w:t xml:space="preserve"> </w:t>
      </w:r>
      <w:r>
        <w:rPr>
          <w:szCs w:val="24"/>
          <w:lang w:val="fr-FR"/>
        </w:rPr>
        <w:t>s</w:t>
      </w:r>
      <w:r w:rsidRPr="004F4786">
        <w:rPr>
          <w:szCs w:val="24"/>
          <w:lang w:val="fr-FR"/>
        </w:rPr>
        <w:t>’</w:t>
      </w:r>
      <w:r>
        <w:rPr>
          <w:szCs w:val="24"/>
          <w:lang w:val="fr-FR"/>
        </w:rPr>
        <w:t>appuient</w:t>
      </w:r>
      <w:r w:rsidRPr="004F4786">
        <w:rPr>
          <w:szCs w:val="24"/>
          <w:lang w:val="fr-FR"/>
        </w:rPr>
        <w:t xml:space="preserve"> </w:t>
      </w:r>
      <w:r>
        <w:rPr>
          <w:szCs w:val="24"/>
          <w:lang w:val="fr-FR"/>
        </w:rPr>
        <w:t>l</w:t>
      </w:r>
      <w:r w:rsidRPr="004F4786">
        <w:rPr>
          <w:szCs w:val="24"/>
          <w:lang w:val="fr-FR"/>
        </w:rPr>
        <w:t>’é</w:t>
      </w:r>
      <w:r>
        <w:rPr>
          <w:szCs w:val="24"/>
          <w:lang w:val="fr-FR"/>
        </w:rPr>
        <w:t>laboration</w:t>
      </w:r>
      <w:r w:rsidRPr="004F4786">
        <w:rPr>
          <w:szCs w:val="24"/>
          <w:lang w:val="fr-FR"/>
        </w:rPr>
        <w:t xml:space="preserve"> </w:t>
      </w:r>
      <w:r>
        <w:rPr>
          <w:szCs w:val="24"/>
          <w:lang w:val="fr-FR"/>
        </w:rPr>
        <w:t>des</w:t>
      </w:r>
      <w:r w:rsidRPr="004F4786">
        <w:rPr>
          <w:szCs w:val="24"/>
          <w:lang w:val="fr-FR"/>
        </w:rPr>
        <w:t xml:space="preserve"> </w:t>
      </w:r>
      <w:r>
        <w:rPr>
          <w:szCs w:val="24"/>
          <w:lang w:val="fr-FR"/>
        </w:rPr>
        <w:t>politiques</w:t>
      </w:r>
      <w:r w:rsidRPr="004F4786">
        <w:rPr>
          <w:szCs w:val="24"/>
          <w:lang w:val="fr-FR"/>
        </w:rPr>
        <w:t xml:space="preserve"> </w:t>
      </w:r>
      <w:r>
        <w:rPr>
          <w:szCs w:val="24"/>
          <w:lang w:val="fr-FR"/>
        </w:rPr>
        <w:t>et</w:t>
      </w:r>
      <w:r w:rsidRPr="004F4786">
        <w:rPr>
          <w:szCs w:val="24"/>
          <w:lang w:val="fr-FR"/>
        </w:rPr>
        <w:t xml:space="preserve"> </w:t>
      </w:r>
      <w:r>
        <w:rPr>
          <w:szCs w:val="24"/>
          <w:lang w:val="fr-FR"/>
        </w:rPr>
        <w:t>la</w:t>
      </w:r>
      <w:r w:rsidRPr="004F4786">
        <w:rPr>
          <w:szCs w:val="24"/>
          <w:lang w:val="fr-FR"/>
        </w:rPr>
        <w:t xml:space="preserve"> </w:t>
      </w:r>
      <w:r>
        <w:rPr>
          <w:szCs w:val="24"/>
          <w:lang w:val="fr-FR"/>
        </w:rPr>
        <w:t>prise</w:t>
      </w:r>
      <w:r w:rsidRPr="004F4786">
        <w:rPr>
          <w:szCs w:val="24"/>
          <w:lang w:val="fr-FR"/>
        </w:rPr>
        <w:t xml:space="preserve"> </w:t>
      </w:r>
      <w:r>
        <w:rPr>
          <w:szCs w:val="24"/>
          <w:lang w:val="fr-FR"/>
        </w:rPr>
        <w:t>des</w:t>
      </w:r>
      <w:r w:rsidRPr="004F4786">
        <w:rPr>
          <w:szCs w:val="24"/>
          <w:lang w:val="fr-FR"/>
        </w:rPr>
        <w:t xml:space="preserve"> </w:t>
      </w:r>
      <w:r>
        <w:rPr>
          <w:szCs w:val="24"/>
          <w:lang w:val="fr-FR"/>
        </w:rPr>
        <w:t>d</w:t>
      </w:r>
      <w:r w:rsidRPr="004F4786">
        <w:rPr>
          <w:szCs w:val="24"/>
          <w:lang w:val="fr-FR"/>
        </w:rPr>
        <w:t>é</w:t>
      </w:r>
      <w:r>
        <w:rPr>
          <w:szCs w:val="24"/>
          <w:lang w:val="fr-FR"/>
        </w:rPr>
        <w:t>cisions</w:t>
      </w:r>
      <w:r w:rsidRPr="004F4786">
        <w:rPr>
          <w:szCs w:val="24"/>
          <w:lang w:val="fr-FR"/>
        </w:rPr>
        <w:t xml:space="preserve"> </w:t>
      </w:r>
      <w:r>
        <w:rPr>
          <w:szCs w:val="24"/>
          <w:lang w:val="fr-FR"/>
        </w:rPr>
        <w:t>dans</w:t>
      </w:r>
      <w:r w:rsidRPr="004F4786">
        <w:rPr>
          <w:szCs w:val="24"/>
          <w:lang w:val="fr-FR"/>
        </w:rPr>
        <w:t xml:space="preserve"> </w:t>
      </w:r>
      <w:r>
        <w:rPr>
          <w:szCs w:val="24"/>
          <w:lang w:val="fr-FR"/>
        </w:rPr>
        <w:t>le</w:t>
      </w:r>
      <w:r w:rsidRPr="004F4786">
        <w:rPr>
          <w:szCs w:val="24"/>
          <w:lang w:val="fr-FR"/>
        </w:rPr>
        <w:t xml:space="preserve"> </w:t>
      </w:r>
      <w:r>
        <w:rPr>
          <w:szCs w:val="24"/>
          <w:lang w:val="fr-FR"/>
        </w:rPr>
        <w:t>domaine</w:t>
      </w:r>
      <w:r w:rsidRPr="004F4786">
        <w:rPr>
          <w:szCs w:val="24"/>
          <w:lang w:val="fr-FR"/>
        </w:rPr>
        <w:t xml:space="preserve"> </w:t>
      </w:r>
      <w:r>
        <w:rPr>
          <w:szCs w:val="24"/>
          <w:lang w:val="fr-FR"/>
        </w:rPr>
        <w:t>des</w:t>
      </w:r>
      <w:r w:rsidRPr="004F4786">
        <w:rPr>
          <w:szCs w:val="24"/>
          <w:lang w:val="fr-FR"/>
        </w:rPr>
        <w:t xml:space="preserve"> droits de l'homme</w:t>
      </w:r>
      <w:r>
        <w:rPr>
          <w:szCs w:val="24"/>
          <w:lang w:val="fr-FR"/>
        </w:rPr>
        <w:t>. Des</w:t>
      </w:r>
      <w:r w:rsidRPr="007D7E3E">
        <w:rPr>
          <w:szCs w:val="24"/>
          <w:lang w:val="fr-FR"/>
        </w:rPr>
        <w:t xml:space="preserve"> </w:t>
      </w:r>
      <w:r>
        <w:rPr>
          <w:szCs w:val="24"/>
          <w:lang w:val="fr-FR"/>
        </w:rPr>
        <w:t>relevés</w:t>
      </w:r>
      <w:r w:rsidRPr="007D7E3E">
        <w:rPr>
          <w:szCs w:val="24"/>
          <w:lang w:val="fr-FR"/>
        </w:rPr>
        <w:t xml:space="preserve"> </w:t>
      </w:r>
      <w:r>
        <w:rPr>
          <w:szCs w:val="24"/>
          <w:lang w:val="fr-FR"/>
        </w:rPr>
        <w:t>statistiques</w:t>
      </w:r>
      <w:r w:rsidRPr="007D7E3E">
        <w:rPr>
          <w:szCs w:val="24"/>
          <w:lang w:val="fr-FR"/>
        </w:rPr>
        <w:t xml:space="preserve"> </w:t>
      </w:r>
      <w:r>
        <w:rPr>
          <w:szCs w:val="24"/>
          <w:lang w:val="fr-FR"/>
        </w:rPr>
        <w:t>sp</w:t>
      </w:r>
      <w:r w:rsidRPr="007D7E3E">
        <w:rPr>
          <w:szCs w:val="24"/>
          <w:lang w:val="fr-FR"/>
        </w:rPr>
        <w:t>é</w:t>
      </w:r>
      <w:r>
        <w:rPr>
          <w:szCs w:val="24"/>
          <w:lang w:val="fr-FR"/>
        </w:rPr>
        <w:t>cifiques</w:t>
      </w:r>
      <w:r w:rsidRPr="007D7E3E">
        <w:rPr>
          <w:szCs w:val="24"/>
          <w:lang w:val="fr-FR"/>
        </w:rPr>
        <w:t xml:space="preserve"> </w:t>
      </w:r>
      <w:r>
        <w:rPr>
          <w:szCs w:val="24"/>
          <w:lang w:val="fr-FR"/>
        </w:rPr>
        <w:t>sont</w:t>
      </w:r>
      <w:r w:rsidRPr="007D7E3E">
        <w:rPr>
          <w:szCs w:val="24"/>
          <w:lang w:val="fr-FR"/>
        </w:rPr>
        <w:t xml:space="preserve"> é</w:t>
      </w:r>
      <w:r>
        <w:rPr>
          <w:szCs w:val="24"/>
          <w:lang w:val="fr-FR"/>
        </w:rPr>
        <w:t>tablis</w:t>
      </w:r>
      <w:r w:rsidRPr="007D7E3E">
        <w:rPr>
          <w:szCs w:val="24"/>
          <w:lang w:val="fr-FR"/>
        </w:rPr>
        <w:t xml:space="preserve"> </w:t>
      </w:r>
      <w:r>
        <w:rPr>
          <w:szCs w:val="24"/>
          <w:lang w:val="fr-FR"/>
        </w:rPr>
        <w:t>à tous les échelons : communauté, organe exécutif local, district/ville, région et ensemble du pays. Cependant, l’obtention de statistiques fiables suppose un gros travail d’élaboration. C</w:t>
      </w:r>
      <w:r w:rsidRPr="002A1675">
        <w:rPr>
          <w:szCs w:val="24"/>
          <w:lang w:val="fr-FR"/>
        </w:rPr>
        <w:t>’</w:t>
      </w:r>
      <w:r>
        <w:rPr>
          <w:szCs w:val="24"/>
          <w:lang w:val="fr-FR"/>
        </w:rPr>
        <w:t>est</w:t>
      </w:r>
      <w:r w:rsidRPr="002A1675">
        <w:rPr>
          <w:szCs w:val="24"/>
          <w:lang w:val="fr-FR"/>
        </w:rPr>
        <w:t xml:space="preserve"> </w:t>
      </w:r>
      <w:r>
        <w:rPr>
          <w:szCs w:val="24"/>
          <w:lang w:val="fr-FR"/>
        </w:rPr>
        <w:t>une</w:t>
      </w:r>
      <w:r w:rsidRPr="002A1675">
        <w:rPr>
          <w:szCs w:val="24"/>
          <w:lang w:val="fr-FR"/>
        </w:rPr>
        <w:t xml:space="preserve"> </w:t>
      </w:r>
      <w:r>
        <w:rPr>
          <w:szCs w:val="24"/>
          <w:lang w:val="fr-FR"/>
        </w:rPr>
        <w:t>n</w:t>
      </w:r>
      <w:r w:rsidRPr="002A1675">
        <w:rPr>
          <w:szCs w:val="24"/>
          <w:lang w:val="fr-FR"/>
        </w:rPr>
        <w:t>é</w:t>
      </w:r>
      <w:r>
        <w:rPr>
          <w:szCs w:val="24"/>
          <w:lang w:val="fr-FR"/>
        </w:rPr>
        <w:t>cessit</w:t>
      </w:r>
      <w:r w:rsidRPr="002A1675">
        <w:rPr>
          <w:szCs w:val="24"/>
          <w:lang w:val="fr-FR"/>
        </w:rPr>
        <w:t xml:space="preserve">é </w:t>
      </w:r>
      <w:r>
        <w:rPr>
          <w:szCs w:val="24"/>
          <w:lang w:val="fr-FR"/>
        </w:rPr>
        <w:t>que</w:t>
      </w:r>
      <w:r w:rsidRPr="002A1675">
        <w:rPr>
          <w:szCs w:val="24"/>
          <w:lang w:val="fr-FR"/>
        </w:rPr>
        <w:t xml:space="preserve"> </w:t>
      </w:r>
      <w:r>
        <w:rPr>
          <w:szCs w:val="24"/>
          <w:lang w:val="fr-FR"/>
        </w:rPr>
        <w:t>d</w:t>
      </w:r>
      <w:r w:rsidRPr="002A1675">
        <w:rPr>
          <w:szCs w:val="24"/>
          <w:lang w:val="fr-FR"/>
        </w:rPr>
        <w:t>é</w:t>
      </w:r>
      <w:r>
        <w:rPr>
          <w:szCs w:val="24"/>
          <w:lang w:val="fr-FR"/>
        </w:rPr>
        <w:t>montre</w:t>
      </w:r>
      <w:r w:rsidRPr="002A1675">
        <w:rPr>
          <w:szCs w:val="24"/>
          <w:lang w:val="fr-FR"/>
        </w:rPr>
        <w:t xml:space="preserve"> </w:t>
      </w:r>
      <w:r>
        <w:rPr>
          <w:szCs w:val="24"/>
          <w:lang w:val="fr-FR"/>
        </w:rPr>
        <w:t>la</w:t>
      </w:r>
      <w:r w:rsidRPr="002A1675">
        <w:rPr>
          <w:szCs w:val="24"/>
          <w:lang w:val="fr-FR"/>
        </w:rPr>
        <w:t xml:space="preserve"> </w:t>
      </w:r>
      <w:r>
        <w:rPr>
          <w:szCs w:val="24"/>
          <w:lang w:val="fr-FR"/>
        </w:rPr>
        <w:t>non</w:t>
      </w:r>
      <w:r w:rsidRPr="002A1675">
        <w:rPr>
          <w:szCs w:val="24"/>
          <w:lang w:val="fr-FR"/>
        </w:rPr>
        <w:t>-</w:t>
      </w:r>
      <w:r>
        <w:rPr>
          <w:szCs w:val="24"/>
          <w:lang w:val="fr-FR"/>
        </w:rPr>
        <w:t>concordance</w:t>
      </w:r>
      <w:r w:rsidRPr="002A1675">
        <w:rPr>
          <w:szCs w:val="24"/>
          <w:lang w:val="fr-FR"/>
        </w:rPr>
        <w:t xml:space="preserve"> </w:t>
      </w:r>
      <w:r>
        <w:rPr>
          <w:szCs w:val="24"/>
          <w:lang w:val="fr-FR"/>
        </w:rPr>
        <w:t>entre</w:t>
      </w:r>
      <w:r w:rsidRPr="002A1675">
        <w:rPr>
          <w:szCs w:val="24"/>
          <w:lang w:val="fr-FR"/>
        </w:rPr>
        <w:t xml:space="preserve"> </w:t>
      </w:r>
      <w:r>
        <w:rPr>
          <w:szCs w:val="24"/>
          <w:lang w:val="fr-FR"/>
        </w:rPr>
        <w:t>les</w:t>
      </w:r>
      <w:r w:rsidRPr="002A1675">
        <w:rPr>
          <w:szCs w:val="24"/>
          <w:lang w:val="fr-FR"/>
        </w:rPr>
        <w:t xml:space="preserve"> </w:t>
      </w:r>
      <w:r>
        <w:rPr>
          <w:szCs w:val="24"/>
          <w:lang w:val="fr-FR"/>
        </w:rPr>
        <w:t>donn</w:t>
      </w:r>
      <w:r w:rsidRPr="002A1675">
        <w:rPr>
          <w:szCs w:val="24"/>
          <w:lang w:val="fr-FR"/>
        </w:rPr>
        <w:t>é</w:t>
      </w:r>
      <w:r>
        <w:rPr>
          <w:szCs w:val="24"/>
          <w:lang w:val="fr-FR"/>
        </w:rPr>
        <w:t>es</w:t>
      </w:r>
      <w:r w:rsidRPr="002A1675">
        <w:rPr>
          <w:szCs w:val="24"/>
          <w:lang w:val="fr-FR"/>
        </w:rPr>
        <w:t xml:space="preserve"> </w:t>
      </w:r>
      <w:r>
        <w:rPr>
          <w:szCs w:val="24"/>
          <w:lang w:val="fr-FR"/>
        </w:rPr>
        <w:t>tir</w:t>
      </w:r>
      <w:r w:rsidRPr="002A1675">
        <w:rPr>
          <w:szCs w:val="24"/>
          <w:lang w:val="fr-FR"/>
        </w:rPr>
        <w:t>é</w:t>
      </w:r>
      <w:r>
        <w:rPr>
          <w:szCs w:val="24"/>
          <w:lang w:val="fr-FR"/>
        </w:rPr>
        <w:t>es</w:t>
      </w:r>
      <w:r w:rsidRPr="002A1675">
        <w:rPr>
          <w:szCs w:val="24"/>
          <w:lang w:val="fr-FR"/>
        </w:rPr>
        <w:t xml:space="preserve"> </w:t>
      </w:r>
      <w:r>
        <w:rPr>
          <w:szCs w:val="24"/>
          <w:lang w:val="fr-FR"/>
        </w:rPr>
        <w:t>d</w:t>
      </w:r>
      <w:r w:rsidRPr="002A1675">
        <w:rPr>
          <w:szCs w:val="24"/>
          <w:lang w:val="fr-FR"/>
        </w:rPr>
        <w:t>’</w:t>
      </w:r>
      <w:r>
        <w:rPr>
          <w:szCs w:val="24"/>
          <w:lang w:val="fr-FR"/>
        </w:rPr>
        <w:t>enquêtes indépendantes et les statistiques officielles.</w:t>
      </w:r>
      <w:r w:rsidRPr="00A80C41">
        <w:rPr>
          <w:szCs w:val="24"/>
          <w:lang w:val="fr-FR"/>
        </w:rPr>
        <w:t xml:space="preserve"> </w:t>
      </w:r>
      <w:r>
        <w:rPr>
          <w:szCs w:val="24"/>
          <w:lang w:val="fr-FR"/>
        </w:rPr>
        <w:t>Le Gouvernement a pris des dispositions pour rendre les procédures et méthodes mises en oeuvre pour obtenir et enregistrer les données statistiques plus conformes aux procédures découlant des normes internationales en matière de statistique.</w:t>
      </w:r>
    </w:p>
    <w:p w:rsidR="004D5295" w:rsidRPr="00E6459A" w:rsidRDefault="004D5295" w:rsidP="00E6459A">
      <w:pPr>
        <w:tabs>
          <w:tab w:val="clear" w:pos="360"/>
          <w:tab w:val="clear" w:pos="567"/>
        </w:tabs>
        <w:rPr>
          <w:rFonts w:ascii="Times New Roman Negrita" w:hAnsi="Times New Roman Negrita"/>
          <w:b/>
          <w:szCs w:val="24"/>
          <w:lang w:val="fr-FR"/>
        </w:rPr>
      </w:pPr>
      <w:r w:rsidRPr="00E6459A">
        <w:rPr>
          <w:rFonts w:ascii="Times New Roman Negrita" w:hAnsi="Times New Roman Negrita"/>
          <w:b/>
          <w:szCs w:val="24"/>
          <w:lang w:val="fr-FR"/>
        </w:rPr>
        <w:t xml:space="preserve">Initiatives lancées dans le domaine de la </w:t>
      </w:r>
      <w:r w:rsidR="006D3369" w:rsidRPr="00E6459A">
        <w:rPr>
          <w:rFonts w:ascii="Times New Roman Negrita" w:hAnsi="Times New Roman Negrita"/>
          <w:b/>
          <w:szCs w:val="24"/>
          <w:lang w:val="fr-FR"/>
        </w:rPr>
        <w:t>coopération</w:t>
      </w:r>
      <w:r w:rsidRPr="00E6459A">
        <w:rPr>
          <w:rFonts w:ascii="Times New Roman Negrita" w:hAnsi="Times New Roman Negrita"/>
          <w:b/>
          <w:szCs w:val="24"/>
          <w:lang w:val="fr-FR"/>
        </w:rPr>
        <w:t xml:space="preserve"> avec la société civile </w:t>
      </w:r>
    </w:p>
    <w:p w:rsidR="004D5295" w:rsidRPr="005F7F37" w:rsidRDefault="004D5295" w:rsidP="00E6459A">
      <w:pPr>
        <w:tabs>
          <w:tab w:val="clear" w:pos="360"/>
          <w:tab w:val="clear" w:pos="567"/>
        </w:tabs>
        <w:rPr>
          <w:szCs w:val="24"/>
          <w:lang w:val="fr-FR"/>
        </w:rPr>
      </w:pPr>
      <w:r w:rsidRPr="002574D5">
        <w:rPr>
          <w:szCs w:val="24"/>
          <w:lang w:val="fr-FR"/>
        </w:rPr>
        <w:t>69.</w:t>
      </w:r>
      <w:r w:rsidRPr="002574D5">
        <w:rPr>
          <w:szCs w:val="24"/>
          <w:lang w:val="fr-FR"/>
        </w:rPr>
        <w:tab/>
      </w:r>
      <w:r>
        <w:rPr>
          <w:szCs w:val="24"/>
          <w:lang w:val="fr-FR"/>
        </w:rPr>
        <w:t>La Commission a mis sur pied un</w:t>
      </w:r>
      <w:r w:rsidRPr="002574D5">
        <w:rPr>
          <w:szCs w:val="24"/>
          <w:lang w:val="fr-FR"/>
        </w:rPr>
        <w:t xml:space="preserve"> </w:t>
      </w:r>
      <w:r>
        <w:rPr>
          <w:szCs w:val="24"/>
          <w:lang w:val="fr-FR"/>
        </w:rPr>
        <w:t>bureau</w:t>
      </w:r>
      <w:r w:rsidRPr="002574D5">
        <w:rPr>
          <w:szCs w:val="24"/>
          <w:lang w:val="fr-FR"/>
        </w:rPr>
        <w:t xml:space="preserve"> </w:t>
      </w:r>
      <w:r>
        <w:rPr>
          <w:szCs w:val="24"/>
          <w:lang w:val="fr-FR"/>
        </w:rPr>
        <w:t>de</w:t>
      </w:r>
      <w:r w:rsidRPr="002574D5">
        <w:rPr>
          <w:szCs w:val="24"/>
          <w:lang w:val="fr-FR"/>
        </w:rPr>
        <w:t xml:space="preserve"> </w:t>
      </w:r>
      <w:r>
        <w:rPr>
          <w:szCs w:val="24"/>
          <w:lang w:val="fr-FR"/>
        </w:rPr>
        <w:t>consultation</w:t>
      </w:r>
      <w:r w:rsidRPr="002574D5">
        <w:rPr>
          <w:szCs w:val="24"/>
          <w:lang w:val="fr-FR"/>
        </w:rPr>
        <w:t xml:space="preserve"> </w:t>
      </w:r>
      <w:r>
        <w:rPr>
          <w:szCs w:val="24"/>
          <w:lang w:val="fr-FR"/>
        </w:rPr>
        <w:t>du</w:t>
      </w:r>
      <w:r w:rsidRPr="002574D5">
        <w:rPr>
          <w:szCs w:val="24"/>
          <w:lang w:val="fr-FR"/>
        </w:rPr>
        <w:t xml:space="preserve"> </w:t>
      </w:r>
      <w:r>
        <w:rPr>
          <w:szCs w:val="24"/>
          <w:lang w:val="fr-FR"/>
        </w:rPr>
        <w:t>public</w:t>
      </w:r>
      <w:r w:rsidRPr="002574D5">
        <w:rPr>
          <w:szCs w:val="24"/>
          <w:lang w:val="fr-FR"/>
        </w:rPr>
        <w:t xml:space="preserve"> </w:t>
      </w:r>
      <w:r>
        <w:rPr>
          <w:szCs w:val="24"/>
          <w:lang w:val="fr-FR"/>
        </w:rPr>
        <w:t>sur</w:t>
      </w:r>
      <w:r w:rsidRPr="002574D5">
        <w:rPr>
          <w:szCs w:val="24"/>
          <w:lang w:val="fr-FR"/>
        </w:rPr>
        <w:t xml:space="preserve"> </w:t>
      </w:r>
      <w:r>
        <w:rPr>
          <w:szCs w:val="24"/>
          <w:lang w:val="fr-FR"/>
        </w:rPr>
        <w:t>les</w:t>
      </w:r>
      <w:r w:rsidRPr="002574D5">
        <w:rPr>
          <w:szCs w:val="24"/>
          <w:lang w:val="fr-FR"/>
        </w:rPr>
        <w:t xml:space="preserve"> </w:t>
      </w:r>
      <w:r>
        <w:rPr>
          <w:szCs w:val="24"/>
          <w:lang w:val="fr-FR"/>
        </w:rPr>
        <w:t>droits</w:t>
      </w:r>
      <w:r w:rsidRPr="002574D5">
        <w:rPr>
          <w:szCs w:val="24"/>
          <w:lang w:val="fr-FR"/>
        </w:rPr>
        <w:t xml:space="preserve"> </w:t>
      </w:r>
      <w:r>
        <w:rPr>
          <w:szCs w:val="24"/>
          <w:lang w:val="fr-FR"/>
        </w:rPr>
        <w:t>de</w:t>
      </w:r>
      <w:r w:rsidRPr="002574D5">
        <w:rPr>
          <w:szCs w:val="24"/>
          <w:lang w:val="fr-FR"/>
        </w:rPr>
        <w:t xml:space="preserve"> </w:t>
      </w:r>
      <w:r>
        <w:rPr>
          <w:szCs w:val="24"/>
          <w:lang w:val="fr-FR"/>
        </w:rPr>
        <w:t>l</w:t>
      </w:r>
      <w:r w:rsidRPr="002574D5">
        <w:rPr>
          <w:szCs w:val="24"/>
          <w:lang w:val="fr-FR"/>
        </w:rPr>
        <w:t>’</w:t>
      </w:r>
      <w:r>
        <w:rPr>
          <w:szCs w:val="24"/>
          <w:lang w:val="fr-FR"/>
        </w:rPr>
        <w:t>enfant</w:t>
      </w:r>
      <w:r w:rsidRPr="002574D5">
        <w:rPr>
          <w:szCs w:val="24"/>
          <w:lang w:val="fr-FR"/>
        </w:rPr>
        <w:t xml:space="preserve"> </w:t>
      </w:r>
      <w:r>
        <w:rPr>
          <w:szCs w:val="24"/>
          <w:lang w:val="fr-FR"/>
        </w:rPr>
        <w:t xml:space="preserve">pour coordonner l’activité de la société civile et des ONG s’occupant des questions intéressant les enfants. Le président de ce bureau était un membre titulaire de </w:t>
      </w:r>
      <w:smartTag w:uri="urn:schemas-microsoft-com:office:smarttags" w:element="PersonName">
        <w:smartTagPr>
          <w:attr w:name="ProductID" w:val="la Commission. Malheureusement"/>
        </w:smartTagPr>
        <w:r>
          <w:rPr>
            <w:szCs w:val="24"/>
            <w:lang w:val="fr-FR"/>
          </w:rPr>
          <w:t>la Commission. Malheureusement</w:t>
        </w:r>
      </w:smartTag>
      <w:r w:rsidRPr="003C64D4">
        <w:rPr>
          <w:szCs w:val="24"/>
          <w:lang w:val="fr-FR"/>
        </w:rPr>
        <w:t xml:space="preserve">, </w:t>
      </w:r>
      <w:r>
        <w:rPr>
          <w:szCs w:val="24"/>
          <w:lang w:val="fr-FR"/>
        </w:rPr>
        <w:t>en raison de</w:t>
      </w:r>
      <w:r w:rsidRPr="003C64D4">
        <w:rPr>
          <w:szCs w:val="24"/>
          <w:lang w:val="fr-FR"/>
        </w:rPr>
        <w:t xml:space="preserve"> </w:t>
      </w:r>
      <w:r>
        <w:rPr>
          <w:szCs w:val="24"/>
          <w:lang w:val="fr-FR"/>
        </w:rPr>
        <w:t>la</w:t>
      </w:r>
      <w:r w:rsidRPr="003C64D4">
        <w:rPr>
          <w:szCs w:val="24"/>
          <w:lang w:val="fr-FR"/>
        </w:rPr>
        <w:t xml:space="preserve"> </w:t>
      </w:r>
      <w:r>
        <w:rPr>
          <w:szCs w:val="24"/>
          <w:lang w:val="fr-FR"/>
        </w:rPr>
        <w:t>passivit</w:t>
      </w:r>
      <w:r w:rsidRPr="003C64D4">
        <w:rPr>
          <w:szCs w:val="24"/>
          <w:lang w:val="fr-FR"/>
        </w:rPr>
        <w:t xml:space="preserve">é </w:t>
      </w:r>
      <w:r>
        <w:rPr>
          <w:szCs w:val="24"/>
          <w:lang w:val="fr-FR"/>
        </w:rPr>
        <w:t>des</w:t>
      </w:r>
      <w:r w:rsidRPr="003C64D4">
        <w:rPr>
          <w:szCs w:val="24"/>
          <w:lang w:val="fr-FR"/>
        </w:rPr>
        <w:t xml:space="preserve"> </w:t>
      </w:r>
      <w:r>
        <w:rPr>
          <w:szCs w:val="24"/>
          <w:lang w:val="fr-FR"/>
        </w:rPr>
        <w:t>ONG</w:t>
      </w:r>
      <w:r w:rsidRPr="003C64D4">
        <w:rPr>
          <w:szCs w:val="24"/>
          <w:lang w:val="fr-FR"/>
        </w:rPr>
        <w:t xml:space="preserve">, </w:t>
      </w:r>
      <w:r>
        <w:rPr>
          <w:szCs w:val="24"/>
          <w:lang w:val="fr-FR"/>
        </w:rPr>
        <w:t>ce</w:t>
      </w:r>
      <w:r w:rsidRPr="003C64D4">
        <w:rPr>
          <w:szCs w:val="24"/>
          <w:lang w:val="fr-FR"/>
        </w:rPr>
        <w:t xml:space="preserve"> </w:t>
      </w:r>
      <w:r>
        <w:rPr>
          <w:szCs w:val="24"/>
          <w:lang w:val="fr-FR"/>
        </w:rPr>
        <w:t>bureau</w:t>
      </w:r>
      <w:r w:rsidRPr="003C64D4">
        <w:rPr>
          <w:szCs w:val="24"/>
          <w:lang w:val="fr-FR"/>
        </w:rPr>
        <w:t xml:space="preserve"> </w:t>
      </w:r>
      <w:r>
        <w:rPr>
          <w:szCs w:val="24"/>
          <w:lang w:val="fr-FR"/>
        </w:rPr>
        <w:t>a</w:t>
      </w:r>
      <w:r w:rsidRPr="003C64D4">
        <w:rPr>
          <w:szCs w:val="24"/>
          <w:lang w:val="fr-FR"/>
        </w:rPr>
        <w:t xml:space="preserve"> </w:t>
      </w:r>
      <w:r>
        <w:rPr>
          <w:szCs w:val="24"/>
          <w:lang w:val="fr-FR"/>
        </w:rPr>
        <w:t>dû cesser de fonctionner en</w:t>
      </w:r>
      <w:r w:rsidR="00E6459A">
        <w:rPr>
          <w:szCs w:val="24"/>
          <w:lang w:val="fr-FR"/>
        </w:rPr>
        <w:t> </w:t>
      </w:r>
      <w:r>
        <w:rPr>
          <w:szCs w:val="24"/>
          <w:lang w:val="fr-FR"/>
        </w:rPr>
        <w:t xml:space="preserve">2004. </w:t>
      </w:r>
      <w:r w:rsidRPr="003C64D4">
        <w:rPr>
          <w:szCs w:val="24"/>
          <w:lang w:val="fr-FR"/>
        </w:rPr>
        <w:t xml:space="preserve"> </w:t>
      </w:r>
    </w:p>
    <w:p w:rsidR="004D5295" w:rsidRPr="00082182" w:rsidRDefault="004D5295" w:rsidP="004D5295">
      <w:pPr>
        <w:autoSpaceDE w:val="0"/>
        <w:autoSpaceDN w:val="0"/>
        <w:adjustRightInd w:val="0"/>
        <w:rPr>
          <w:szCs w:val="24"/>
          <w:lang w:val="fr-FR"/>
        </w:rPr>
      </w:pPr>
      <w:r w:rsidRPr="006A79BE">
        <w:rPr>
          <w:szCs w:val="24"/>
          <w:lang w:val="fr-FR"/>
        </w:rPr>
        <w:t>70.</w:t>
      </w:r>
      <w:r w:rsidRPr="006A79BE">
        <w:rPr>
          <w:szCs w:val="24"/>
          <w:lang w:val="fr-FR"/>
        </w:rPr>
        <w:tab/>
        <w:t xml:space="preserve">À </w:t>
      </w:r>
      <w:r>
        <w:rPr>
          <w:szCs w:val="24"/>
          <w:lang w:val="fr-FR"/>
        </w:rPr>
        <w:t>l</w:t>
      </w:r>
      <w:r w:rsidRPr="006A79BE">
        <w:rPr>
          <w:szCs w:val="24"/>
          <w:lang w:val="fr-FR"/>
        </w:rPr>
        <w:t>’</w:t>
      </w:r>
      <w:r>
        <w:rPr>
          <w:szCs w:val="24"/>
          <w:lang w:val="fr-FR"/>
        </w:rPr>
        <w:t>heure</w:t>
      </w:r>
      <w:r w:rsidRPr="006A79BE">
        <w:rPr>
          <w:szCs w:val="24"/>
          <w:lang w:val="fr-FR"/>
        </w:rPr>
        <w:t xml:space="preserve"> </w:t>
      </w:r>
      <w:r>
        <w:rPr>
          <w:szCs w:val="24"/>
          <w:lang w:val="fr-FR"/>
        </w:rPr>
        <w:t>actuelle</w:t>
      </w:r>
      <w:r w:rsidRPr="006A79BE">
        <w:rPr>
          <w:szCs w:val="24"/>
          <w:lang w:val="fr-FR"/>
        </w:rPr>
        <w:t xml:space="preserve">, </w:t>
      </w:r>
      <w:r>
        <w:rPr>
          <w:szCs w:val="24"/>
          <w:lang w:val="fr-FR"/>
        </w:rPr>
        <w:t>on</w:t>
      </w:r>
      <w:r w:rsidRPr="006A79BE">
        <w:rPr>
          <w:szCs w:val="24"/>
          <w:lang w:val="fr-FR"/>
        </w:rPr>
        <w:t xml:space="preserve"> </w:t>
      </w:r>
      <w:r>
        <w:rPr>
          <w:szCs w:val="24"/>
          <w:lang w:val="fr-FR"/>
        </w:rPr>
        <w:t>compte</w:t>
      </w:r>
      <w:r w:rsidRPr="006A79BE">
        <w:rPr>
          <w:szCs w:val="24"/>
          <w:lang w:val="fr-FR"/>
        </w:rPr>
        <w:t xml:space="preserve"> </w:t>
      </w:r>
      <w:r>
        <w:rPr>
          <w:szCs w:val="24"/>
          <w:lang w:val="fr-FR"/>
        </w:rPr>
        <w:t>au</w:t>
      </w:r>
      <w:r w:rsidRPr="006A79BE">
        <w:rPr>
          <w:szCs w:val="24"/>
          <w:lang w:val="fr-FR"/>
        </w:rPr>
        <w:t xml:space="preserve"> </w:t>
      </w:r>
      <w:r>
        <w:rPr>
          <w:szCs w:val="24"/>
          <w:lang w:val="fr-FR"/>
        </w:rPr>
        <w:t>Tadjikistan</w:t>
      </w:r>
      <w:r w:rsidRPr="006A79BE">
        <w:rPr>
          <w:szCs w:val="24"/>
          <w:lang w:val="fr-FR"/>
        </w:rPr>
        <w:t xml:space="preserve"> 66 organisation</w:t>
      </w:r>
      <w:r>
        <w:rPr>
          <w:szCs w:val="24"/>
          <w:lang w:val="fr-FR"/>
        </w:rPr>
        <w:t>s</w:t>
      </w:r>
      <w:r w:rsidRPr="006A79BE">
        <w:rPr>
          <w:szCs w:val="24"/>
          <w:lang w:val="fr-FR"/>
        </w:rPr>
        <w:t xml:space="preserve"> non gouvernementale</w:t>
      </w:r>
      <w:r>
        <w:rPr>
          <w:szCs w:val="24"/>
          <w:lang w:val="fr-FR"/>
        </w:rPr>
        <w:t>s</w:t>
      </w:r>
      <w:r w:rsidRPr="006A79BE">
        <w:rPr>
          <w:szCs w:val="24"/>
          <w:lang w:val="fr-FR"/>
        </w:rPr>
        <w:t xml:space="preserve"> </w:t>
      </w:r>
      <w:r>
        <w:rPr>
          <w:szCs w:val="24"/>
          <w:lang w:val="fr-FR"/>
        </w:rPr>
        <w:t>travaillant auprès des enfants.</w:t>
      </w:r>
      <w:r w:rsidRPr="006A79BE">
        <w:rPr>
          <w:szCs w:val="24"/>
          <w:lang w:val="fr-FR"/>
        </w:rPr>
        <w:t xml:space="preserve"> </w:t>
      </w:r>
      <w:r>
        <w:rPr>
          <w:szCs w:val="24"/>
          <w:lang w:val="fr-FR"/>
        </w:rPr>
        <w:t>Leurs</w:t>
      </w:r>
      <w:r w:rsidRPr="00F9526E">
        <w:rPr>
          <w:szCs w:val="24"/>
          <w:lang w:val="fr-FR"/>
        </w:rPr>
        <w:t xml:space="preserve"> </w:t>
      </w:r>
      <w:r>
        <w:rPr>
          <w:szCs w:val="24"/>
          <w:lang w:val="fr-FR"/>
        </w:rPr>
        <w:t>activit</w:t>
      </w:r>
      <w:r w:rsidRPr="00F9526E">
        <w:rPr>
          <w:szCs w:val="24"/>
          <w:lang w:val="fr-FR"/>
        </w:rPr>
        <w:t>é</w:t>
      </w:r>
      <w:r>
        <w:rPr>
          <w:szCs w:val="24"/>
          <w:lang w:val="fr-FR"/>
        </w:rPr>
        <w:t>s</w:t>
      </w:r>
      <w:r w:rsidRPr="00F9526E">
        <w:rPr>
          <w:szCs w:val="24"/>
          <w:lang w:val="fr-FR"/>
        </w:rPr>
        <w:t xml:space="preserve"> </w:t>
      </w:r>
      <w:r>
        <w:rPr>
          <w:szCs w:val="24"/>
          <w:lang w:val="fr-FR"/>
        </w:rPr>
        <w:t>sont</w:t>
      </w:r>
      <w:r w:rsidRPr="00F9526E">
        <w:rPr>
          <w:szCs w:val="24"/>
          <w:lang w:val="fr-FR"/>
        </w:rPr>
        <w:t xml:space="preserve"> </w:t>
      </w:r>
      <w:r>
        <w:rPr>
          <w:szCs w:val="24"/>
          <w:lang w:val="fr-FR"/>
        </w:rPr>
        <w:t>fort</w:t>
      </w:r>
      <w:r w:rsidRPr="00F9526E">
        <w:rPr>
          <w:szCs w:val="24"/>
          <w:lang w:val="fr-FR"/>
        </w:rPr>
        <w:t xml:space="preserve"> </w:t>
      </w:r>
      <w:r>
        <w:rPr>
          <w:szCs w:val="24"/>
          <w:lang w:val="fr-FR"/>
        </w:rPr>
        <w:t>diverses </w:t>
      </w:r>
      <w:r w:rsidRPr="00F9526E">
        <w:rPr>
          <w:szCs w:val="24"/>
          <w:lang w:val="fr-FR"/>
        </w:rPr>
        <w:t>: organisation</w:t>
      </w:r>
      <w:r>
        <w:rPr>
          <w:szCs w:val="24"/>
          <w:lang w:val="fr-FR"/>
        </w:rPr>
        <w:t xml:space="preserve"> de compétitions sportives pour enfants, assistance en matière d’éducation, soutien aux enfants appartenant aux groupes à risque et en situation de conflit avec la loi, et mise en scène de pièces de théâtre pour jeunes spectateurs; elles s’occupent également des orphelins et des questions liées au travail des enfants.  </w:t>
      </w:r>
    </w:p>
    <w:p w:rsidR="004D5295" w:rsidRPr="00E6459A" w:rsidRDefault="004D5295" w:rsidP="004D5295">
      <w:pPr>
        <w:rPr>
          <w:b/>
          <w:szCs w:val="24"/>
          <w:lang w:val="fr-FR"/>
        </w:rPr>
      </w:pPr>
      <w:r w:rsidRPr="00E6459A">
        <w:rPr>
          <w:b/>
          <w:szCs w:val="24"/>
          <w:lang w:val="fr-FR"/>
        </w:rPr>
        <w:t xml:space="preserve">Groupe de consultation </w:t>
      </w:r>
    </w:p>
    <w:p w:rsidR="004D5295" w:rsidRPr="00165014" w:rsidRDefault="004D5295" w:rsidP="00E6459A">
      <w:pPr>
        <w:tabs>
          <w:tab w:val="clear" w:pos="360"/>
          <w:tab w:val="clear" w:pos="567"/>
        </w:tabs>
        <w:rPr>
          <w:szCs w:val="24"/>
          <w:lang w:val="fr-FR"/>
        </w:rPr>
      </w:pPr>
      <w:r w:rsidRPr="00165014">
        <w:rPr>
          <w:szCs w:val="24"/>
          <w:lang w:val="fr-FR"/>
        </w:rPr>
        <w:t>71.</w:t>
      </w:r>
      <w:r w:rsidR="00E6459A">
        <w:rPr>
          <w:szCs w:val="24"/>
          <w:lang w:val="fr-FR"/>
        </w:rPr>
        <w:tab/>
      </w:r>
      <w:r>
        <w:rPr>
          <w:szCs w:val="24"/>
          <w:lang w:val="fr-FR"/>
        </w:rPr>
        <w:t>Afin</w:t>
      </w:r>
      <w:r w:rsidRPr="00165014">
        <w:rPr>
          <w:szCs w:val="24"/>
          <w:lang w:val="fr-FR"/>
        </w:rPr>
        <w:t xml:space="preserve"> </w:t>
      </w:r>
      <w:r>
        <w:rPr>
          <w:szCs w:val="24"/>
          <w:lang w:val="fr-FR"/>
        </w:rPr>
        <w:t>de</w:t>
      </w:r>
      <w:r w:rsidRPr="00165014">
        <w:rPr>
          <w:szCs w:val="24"/>
          <w:lang w:val="fr-FR"/>
        </w:rPr>
        <w:t xml:space="preserve"> </w:t>
      </w:r>
      <w:r>
        <w:rPr>
          <w:szCs w:val="24"/>
          <w:lang w:val="fr-FR"/>
        </w:rPr>
        <w:t>donner</w:t>
      </w:r>
      <w:r w:rsidRPr="00165014">
        <w:rPr>
          <w:szCs w:val="24"/>
          <w:lang w:val="fr-FR"/>
        </w:rPr>
        <w:t xml:space="preserve"> </w:t>
      </w:r>
      <w:r>
        <w:rPr>
          <w:szCs w:val="24"/>
          <w:lang w:val="fr-FR"/>
        </w:rPr>
        <w:t>effet</w:t>
      </w:r>
      <w:r w:rsidRPr="00165014">
        <w:rPr>
          <w:szCs w:val="24"/>
          <w:lang w:val="fr-FR"/>
        </w:rPr>
        <w:t xml:space="preserve"> </w:t>
      </w:r>
      <w:r>
        <w:rPr>
          <w:szCs w:val="24"/>
          <w:lang w:val="fr-FR"/>
        </w:rPr>
        <w:t>aux</w:t>
      </w:r>
      <w:r w:rsidRPr="00165014">
        <w:rPr>
          <w:szCs w:val="24"/>
          <w:lang w:val="fr-FR"/>
        </w:rPr>
        <w:t xml:space="preserve"> </w:t>
      </w:r>
      <w:r>
        <w:rPr>
          <w:szCs w:val="24"/>
          <w:lang w:val="fr-FR"/>
        </w:rPr>
        <w:t>recommandations</w:t>
      </w:r>
      <w:r w:rsidRPr="00165014">
        <w:rPr>
          <w:szCs w:val="24"/>
          <w:lang w:val="fr-FR"/>
        </w:rPr>
        <w:t xml:space="preserve"> </w:t>
      </w:r>
      <w:r>
        <w:rPr>
          <w:szCs w:val="24"/>
          <w:lang w:val="fr-FR"/>
        </w:rPr>
        <w:t>du</w:t>
      </w:r>
      <w:r w:rsidRPr="00165014">
        <w:rPr>
          <w:szCs w:val="24"/>
          <w:lang w:val="fr-FR"/>
        </w:rPr>
        <w:t xml:space="preserve"> </w:t>
      </w:r>
      <w:r>
        <w:rPr>
          <w:szCs w:val="24"/>
          <w:lang w:val="fr-FR"/>
        </w:rPr>
        <w:t>Comit</w:t>
      </w:r>
      <w:r w:rsidRPr="00165014">
        <w:rPr>
          <w:szCs w:val="24"/>
          <w:lang w:val="fr-FR"/>
        </w:rPr>
        <w:t xml:space="preserve">é </w:t>
      </w:r>
      <w:r>
        <w:rPr>
          <w:szCs w:val="24"/>
          <w:lang w:val="fr-FR"/>
        </w:rPr>
        <w:t>concernant</w:t>
      </w:r>
      <w:r w:rsidRPr="00165014">
        <w:rPr>
          <w:szCs w:val="24"/>
          <w:lang w:val="fr-FR"/>
        </w:rPr>
        <w:t xml:space="preserve"> </w:t>
      </w:r>
      <w:r>
        <w:rPr>
          <w:szCs w:val="24"/>
          <w:lang w:val="fr-FR"/>
        </w:rPr>
        <w:t>le</w:t>
      </w:r>
      <w:r w:rsidRPr="00165014">
        <w:rPr>
          <w:szCs w:val="24"/>
          <w:lang w:val="fr-FR"/>
        </w:rPr>
        <w:t xml:space="preserve"> </w:t>
      </w:r>
      <w:r>
        <w:rPr>
          <w:szCs w:val="24"/>
          <w:lang w:val="fr-FR"/>
        </w:rPr>
        <w:t>rapport</w:t>
      </w:r>
      <w:r w:rsidRPr="00165014">
        <w:rPr>
          <w:szCs w:val="24"/>
          <w:lang w:val="fr-FR"/>
        </w:rPr>
        <w:t xml:space="preserve"> </w:t>
      </w:r>
      <w:r>
        <w:rPr>
          <w:szCs w:val="24"/>
          <w:lang w:val="fr-FR"/>
        </w:rPr>
        <w:t>initial</w:t>
      </w:r>
      <w:r w:rsidRPr="00165014">
        <w:rPr>
          <w:szCs w:val="24"/>
          <w:lang w:val="fr-FR"/>
        </w:rPr>
        <w:t xml:space="preserve"> </w:t>
      </w:r>
      <w:r>
        <w:rPr>
          <w:szCs w:val="24"/>
          <w:lang w:val="fr-FR"/>
        </w:rPr>
        <w:t>du</w:t>
      </w:r>
      <w:r w:rsidRPr="00165014">
        <w:rPr>
          <w:szCs w:val="24"/>
          <w:lang w:val="fr-FR"/>
        </w:rPr>
        <w:t xml:space="preserve"> </w:t>
      </w:r>
      <w:r>
        <w:rPr>
          <w:szCs w:val="24"/>
          <w:lang w:val="fr-FR"/>
        </w:rPr>
        <w:t>Tadjikistan</w:t>
      </w:r>
      <w:r w:rsidRPr="00165014">
        <w:rPr>
          <w:szCs w:val="24"/>
          <w:lang w:val="fr-FR"/>
        </w:rPr>
        <w:t xml:space="preserve"> </w:t>
      </w:r>
      <w:r>
        <w:rPr>
          <w:szCs w:val="24"/>
          <w:lang w:val="fr-FR"/>
        </w:rPr>
        <w:t>et</w:t>
      </w:r>
      <w:r w:rsidRPr="00165014">
        <w:rPr>
          <w:szCs w:val="24"/>
          <w:lang w:val="fr-FR"/>
        </w:rPr>
        <w:t xml:space="preserve"> </w:t>
      </w:r>
      <w:r>
        <w:rPr>
          <w:szCs w:val="24"/>
          <w:lang w:val="fr-FR"/>
        </w:rPr>
        <w:t>la</w:t>
      </w:r>
      <w:r w:rsidRPr="00165014">
        <w:rPr>
          <w:szCs w:val="24"/>
          <w:lang w:val="fr-FR"/>
        </w:rPr>
        <w:t xml:space="preserve"> </w:t>
      </w:r>
      <w:r>
        <w:rPr>
          <w:szCs w:val="24"/>
          <w:lang w:val="fr-FR"/>
        </w:rPr>
        <w:t>participation</w:t>
      </w:r>
      <w:r w:rsidRPr="00165014">
        <w:rPr>
          <w:szCs w:val="24"/>
          <w:lang w:val="fr-FR"/>
        </w:rPr>
        <w:t xml:space="preserve"> </w:t>
      </w:r>
      <w:r>
        <w:rPr>
          <w:szCs w:val="24"/>
          <w:lang w:val="fr-FR"/>
        </w:rPr>
        <w:t>directe</w:t>
      </w:r>
      <w:r w:rsidRPr="00165014">
        <w:rPr>
          <w:szCs w:val="24"/>
          <w:lang w:val="fr-FR"/>
        </w:rPr>
        <w:t xml:space="preserve"> </w:t>
      </w:r>
      <w:r>
        <w:rPr>
          <w:szCs w:val="24"/>
          <w:lang w:val="fr-FR"/>
        </w:rPr>
        <w:t>des</w:t>
      </w:r>
      <w:r w:rsidRPr="00165014">
        <w:rPr>
          <w:szCs w:val="24"/>
          <w:lang w:val="fr-FR"/>
        </w:rPr>
        <w:t xml:space="preserve"> </w:t>
      </w:r>
      <w:r>
        <w:rPr>
          <w:szCs w:val="24"/>
          <w:lang w:val="fr-FR"/>
        </w:rPr>
        <w:t>enfants</w:t>
      </w:r>
      <w:r w:rsidRPr="00165014">
        <w:rPr>
          <w:szCs w:val="24"/>
          <w:lang w:val="fr-FR"/>
        </w:rPr>
        <w:t xml:space="preserve"> à </w:t>
      </w:r>
      <w:r>
        <w:rPr>
          <w:szCs w:val="24"/>
          <w:lang w:val="fr-FR"/>
        </w:rPr>
        <w:t>la</w:t>
      </w:r>
      <w:r w:rsidRPr="00165014">
        <w:rPr>
          <w:szCs w:val="24"/>
          <w:lang w:val="fr-FR"/>
        </w:rPr>
        <w:t xml:space="preserve"> </w:t>
      </w:r>
      <w:r>
        <w:rPr>
          <w:szCs w:val="24"/>
          <w:lang w:val="fr-FR"/>
        </w:rPr>
        <w:t>prise</w:t>
      </w:r>
      <w:r w:rsidRPr="00165014">
        <w:rPr>
          <w:szCs w:val="24"/>
          <w:lang w:val="fr-FR"/>
        </w:rPr>
        <w:t xml:space="preserve"> </w:t>
      </w:r>
      <w:r>
        <w:rPr>
          <w:szCs w:val="24"/>
          <w:lang w:val="fr-FR"/>
        </w:rPr>
        <w:t>des</w:t>
      </w:r>
      <w:r w:rsidRPr="00165014">
        <w:rPr>
          <w:szCs w:val="24"/>
          <w:lang w:val="fr-FR"/>
        </w:rPr>
        <w:t xml:space="preserve"> </w:t>
      </w:r>
      <w:r>
        <w:rPr>
          <w:szCs w:val="24"/>
          <w:lang w:val="fr-FR"/>
        </w:rPr>
        <w:t>d</w:t>
      </w:r>
      <w:r w:rsidRPr="00165014">
        <w:rPr>
          <w:szCs w:val="24"/>
          <w:lang w:val="fr-FR"/>
        </w:rPr>
        <w:t>é</w:t>
      </w:r>
      <w:r>
        <w:rPr>
          <w:szCs w:val="24"/>
          <w:lang w:val="fr-FR"/>
        </w:rPr>
        <w:t>cisions</w:t>
      </w:r>
      <w:r w:rsidRPr="00165014">
        <w:rPr>
          <w:szCs w:val="24"/>
          <w:lang w:val="fr-FR"/>
        </w:rPr>
        <w:t xml:space="preserve"> </w:t>
      </w:r>
      <w:r>
        <w:rPr>
          <w:szCs w:val="24"/>
          <w:lang w:val="fr-FR"/>
        </w:rPr>
        <w:t>les</w:t>
      </w:r>
      <w:r w:rsidRPr="00165014">
        <w:rPr>
          <w:szCs w:val="24"/>
          <w:lang w:val="fr-FR"/>
        </w:rPr>
        <w:t xml:space="preserve"> </w:t>
      </w:r>
      <w:r>
        <w:rPr>
          <w:szCs w:val="24"/>
          <w:lang w:val="fr-FR"/>
        </w:rPr>
        <w:t>concernant</w:t>
      </w:r>
      <w:r w:rsidRPr="00165014">
        <w:rPr>
          <w:szCs w:val="24"/>
          <w:lang w:val="fr-FR"/>
        </w:rPr>
        <w:t xml:space="preserve">, </w:t>
      </w:r>
      <w:r>
        <w:rPr>
          <w:szCs w:val="24"/>
          <w:lang w:val="fr-FR"/>
        </w:rPr>
        <w:t>la</w:t>
      </w:r>
      <w:r w:rsidRPr="00165014">
        <w:rPr>
          <w:szCs w:val="24"/>
          <w:lang w:val="fr-FR"/>
        </w:rPr>
        <w:t xml:space="preserve"> </w:t>
      </w:r>
      <w:r>
        <w:rPr>
          <w:szCs w:val="24"/>
          <w:lang w:val="fr-FR"/>
        </w:rPr>
        <w:t>Commission</w:t>
      </w:r>
      <w:r w:rsidRPr="00165014">
        <w:rPr>
          <w:szCs w:val="24"/>
          <w:lang w:val="fr-FR"/>
        </w:rPr>
        <w:t xml:space="preserve"> </w:t>
      </w:r>
      <w:r>
        <w:rPr>
          <w:szCs w:val="24"/>
          <w:lang w:val="fr-FR"/>
        </w:rPr>
        <w:t>a</w:t>
      </w:r>
      <w:r w:rsidRPr="00165014">
        <w:rPr>
          <w:szCs w:val="24"/>
          <w:lang w:val="fr-FR"/>
        </w:rPr>
        <w:t xml:space="preserve">, </w:t>
      </w:r>
      <w:r>
        <w:rPr>
          <w:szCs w:val="24"/>
          <w:lang w:val="fr-FR"/>
        </w:rPr>
        <w:t>en</w:t>
      </w:r>
      <w:r w:rsidRPr="00165014">
        <w:rPr>
          <w:szCs w:val="24"/>
          <w:lang w:val="fr-FR"/>
        </w:rPr>
        <w:t xml:space="preserve"> </w:t>
      </w:r>
      <w:r>
        <w:rPr>
          <w:szCs w:val="24"/>
          <w:lang w:val="fr-FR"/>
        </w:rPr>
        <w:t>partenariat</w:t>
      </w:r>
      <w:r w:rsidRPr="00165014">
        <w:rPr>
          <w:szCs w:val="24"/>
          <w:lang w:val="fr-FR"/>
        </w:rPr>
        <w:t xml:space="preserve"> </w:t>
      </w:r>
      <w:r>
        <w:rPr>
          <w:szCs w:val="24"/>
          <w:lang w:val="fr-FR"/>
        </w:rPr>
        <w:t>avec</w:t>
      </w:r>
      <w:r w:rsidRPr="00165014">
        <w:rPr>
          <w:szCs w:val="24"/>
          <w:lang w:val="fr-FR"/>
        </w:rPr>
        <w:t xml:space="preserve"> </w:t>
      </w:r>
      <w:r>
        <w:rPr>
          <w:szCs w:val="24"/>
          <w:lang w:val="fr-FR"/>
        </w:rPr>
        <w:t>des</w:t>
      </w:r>
      <w:r w:rsidRPr="00165014">
        <w:rPr>
          <w:szCs w:val="24"/>
          <w:lang w:val="fr-FR"/>
        </w:rPr>
        <w:t xml:space="preserve"> </w:t>
      </w:r>
      <w:r>
        <w:rPr>
          <w:szCs w:val="24"/>
          <w:lang w:val="fr-FR"/>
        </w:rPr>
        <w:t>ONG</w:t>
      </w:r>
      <w:r w:rsidRPr="00165014">
        <w:rPr>
          <w:szCs w:val="24"/>
          <w:lang w:val="fr-FR"/>
        </w:rPr>
        <w:t xml:space="preserve"> </w:t>
      </w:r>
      <w:r>
        <w:rPr>
          <w:szCs w:val="24"/>
          <w:lang w:val="fr-FR"/>
        </w:rPr>
        <w:t>locales</w:t>
      </w:r>
      <w:r w:rsidRPr="00165014">
        <w:rPr>
          <w:szCs w:val="24"/>
          <w:lang w:val="fr-FR"/>
        </w:rPr>
        <w:t xml:space="preserve"> </w:t>
      </w:r>
      <w:r>
        <w:rPr>
          <w:szCs w:val="24"/>
          <w:lang w:val="fr-FR"/>
        </w:rPr>
        <w:t>et</w:t>
      </w:r>
      <w:r w:rsidRPr="00165014">
        <w:rPr>
          <w:szCs w:val="24"/>
          <w:lang w:val="fr-FR"/>
        </w:rPr>
        <w:t xml:space="preserve"> </w:t>
      </w:r>
      <w:r>
        <w:rPr>
          <w:szCs w:val="24"/>
          <w:lang w:val="fr-FR"/>
        </w:rPr>
        <w:t>avec</w:t>
      </w:r>
      <w:r w:rsidRPr="00165014">
        <w:rPr>
          <w:szCs w:val="24"/>
          <w:lang w:val="fr-FR"/>
        </w:rPr>
        <w:t xml:space="preserve"> </w:t>
      </w:r>
      <w:r>
        <w:rPr>
          <w:szCs w:val="24"/>
          <w:lang w:val="fr-FR"/>
        </w:rPr>
        <w:t>le</w:t>
      </w:r>
      <w:r w:rsidRPr="00165014">
        <w:rPr>
          <w:szCs w:val="24"/>
          <w:lang w:val="fr-FR"/>
        </w:rPr>
        <w:t xml:space="preserve"> </w:t>
      </w:r>
      <w:r>
        <w:rPr>
          <w:szCs w:val="24"/>
          <w:lang w:val="fr-FR"/>
        </w:rPr>
        <w:t>soutien</w:t>
      </w:r>
      <w:r w:rsidRPr="00165014">
        <w:rPr>
          <w:szCs w:val="24"/>
          <w:lang w:val="fr-FR"/>
        </w:rPr>
        <w:t xml:space="preserve"> </w:t>
      </w:r>
      <w:r>
        <w:rPr>
          <w:szCs w:val="24"/>
          <w:lang w:val="fr-FR"/>
        </w:rPr>
        <w:t>du</w:t>
      </w:r>
      <w:r w:rsidRPr="00165014">
        <w:rPr>
          <w:szCs w:val="24"/>
          <w:lang w:val="fr-FR"/>
        </w:rPr>
        <w:t xml:space="preserve"> </w:t>
      </w:r>
      <w:r>
        <w:rPr>
          <w:szCs w:val="24"/>
          <w:lang w:val="fr-FR"/>
        </w:rPr>
        <w:t>Bureau</w:t>
      </w:r>
      <w:r w:rsidRPr="00165014">
        <w:rPr>
          <w:szCs w:val="24"/>
          <w:lang w:val="fr-FR"/>
        </w:rPr>
        <w:t xml:space="preserve"> </w:t>
      </w:r>
      <w:r>
        <w:rPr>
          <w:szCs w:val="24"/>
          <w:lang w:val="fr-FR"/>
        </w:rPr>
        <w:t>de</w:t>
      </w:r>
      <w:r w:rsidRPr="00165014">
        <w:rPr>
          <w:szCs w:val="24"/>
          <w:lang w:val="fr-FR"/>
        </w:rPr>
        <w:t xml:space="preserve"> </w:t>
      </w:r>
      <w:r>
        <w:rPr>
          <w:szCs w:val="24"/>
          <w:lang w:val="fr-FR"/>
        </w:rPr>
        <w:t>l</w:t>
      </w:r>
      <w:r w:rsidRPr="00165014">
        <w:rPr>
          <w:szCs w:val="24"/>
          <w:lang w:val="fr-FR"/>
        </w:rPr>
        <w:t>’</w:t>
      </w:r>
      <w:r>
        <w:rPr>
          <w:szCs w:val="24"/>
          <w:lang w:val="fr-FR"/>
        </w:rPr>
        <w:t>UNICEF</w:t>
      </w:r>
      <w:r w:rsidRPr="00165014">
        <w:rPr>
          <w:szCs w:val="24"/>
          <w:lang w:val="fr-FR"/>
        </w:rPr>
        <w:t xml:space="preserve"> </w:t>
      </w:r>
      <w:r>
        <w:rPr>
          <w:szCs w:val="24"/>
          <w:lang w:val="fr-FR"/>
        </w:rPr>
        <w:t>au</w:t>
      </w:r>
      <w:r w:rsidRPr="00165014">
        <w:rPr>
          <w:szCs w:val="24"/>
          <w:lang w:val="fr-FR"/>
        </w:rPr>
        <w:t xml:space="preserve"> </w:t>
      </w:r>
      <w:r>
        <w:rPr>
          <w:szCs w:val="24"/>
          <w:lang w:val="fr-FR"/>
        </w:rPr>
        <w:t>Tadjikistan</w:t>
      </w:r>
      <w:r w:rsidRPr="00165014">
        <w:rPr>
          <w:szCs w:val="24"/>
          <w:lang w:val="fr-FR"/>
        </w:rPr>
        <w:t xml:space="preserve"> </w:t>
      </w:r>
      <w:r>
        <w:rPr>
          <w:szCs w:val="24"/>
          <w:lang w:val="fr-FR"/>
        </w:rPr>
        <w:t>et</w:t>
      </w:r>
      <w:r w:rsidRPr="00165014">
        <w:rPr>
          <w:szCs w:val="24"/>
          <w:lang w:val="fr-FR"/>
        </w:rPr>
        <w:t xml:space="preserve"> </w:t>
      </w:r>
      <w:r>
        <w:rPr>
          <w:szCs w:val="24"/>
          <w:lang w:val="fr-FR"/>
        </w:rPr>
        <w:t>de</w:t>
      </w:r>
      <w:r w:rsidRPr="00165014">
        <w:rPr>
          <w:szCs w:val="24"/>
          <w:lang w:val="fr-FR"/>
        </w:rPr>
        <w:t xml:space="preserve"> </w:t>
      </w:r>
      <w:r>
        <w:rPr>
          <w:szCs w:val="24"/>
          <w:lang w:val="fr-FR"/>
        </w:rPr>
        <w:t>l</w:t>
      </w:r>
      <w:r w:rsidRPr="00165014">
        <w:rPr>
          <w:szCs w:val="24"/>
          <w:lang w:val="fr-FR"/>
        </w:rPr>
        <w:t>’</w:t>
      </w:r>
      <w:r>
        <w:rPr>
          <w:szCs w:val="24"/>
          <w:lang w:val="fr-FR"/>
        </w:rPr>
        <w:t>ONGI</w:t>
      </w:r>
      <w:r w:rsidRPr="00165014">
        <w:rPr>
          <w:szCs w:val="24"/>
          <w:lang w:val="fr-FR"/>
        </w:rPr>
        <w:t xml:space="preserve"> </w:t>
      </w:r>
      <w:r>
        <w:rPr>
          <w:szCs w:val="24"/>
          <w:lang w:val="fr-FR"/>
        </w:rPr>
        <w:t>britannique</w:t>
      </w:r>
      <w:r w:rsidRPr="00165014">
        <w:rPr>
          <w:szCs w:val="24"/>
          <w:lang w:val="fr-FR"/>
        </w:rPr>
        <w:t xml:space="preserve"> «</w:t>
      </w:r>
      <w:r>
        <w:rPr>
          <w:szCs w:val="24"/>
          <w:lang w:val="fr-FR"/>
        </w:rPr>
        <w:t xml:space="preserve">Save the Children», créé en </w:t>
      </w:r>
      <w:r w:rsidRPr="00165014">
        <w:rPr>
          <w:szCs w:val="24"/>
          <w:lang w:val="fr-FR"/>
        </w:rPr>
        <w:t xml:space="preserve">2001 </w:t>
      </w:r>
      <w:r>
        <w:rPr>
          <w:szCs w:val="24"/>
          <w:lang w:val="fr-FR"/>
        </w:rPr>
        <w:t>le Groupe de consultation</w:t>
      </w:r>
      <w:r w:rsidRPr="00165014">
        <w:rPr>
          <w:szCs w:val="24"/>
          <w:lang w:val="fr-FR"/>
        </w:rPr>
        <w:t xml:space="preserve">. </w:t>
      </w:r>
    </w:p>
    <w:p w:rsidR="004D5295" w:rsidRPr="00860A48" w:rsidRDefault="004D5295" w:rsidP="00E6459A">
      <w:pPr>
        <w:tabs>
          <w:tab w:val="clear" w:pos="360"/>
          <w:tab w:val="clear" w:pos="567"/>
        </w:tabs>
        <w:rPr>
          <w:szCs w:val="24"/>
          <w:lang w:val="fr-FR"/>
        </w:rPr>
      </w:pPr>
      <w:r w:rsidRPr="003039F6">
        <w:rPr>
          <w:szCs w:val="24"/>
          <w:lang w:val="fr-FR"/>
        </w:rPr>
        <w:t>72.</w:t>
      </w:r>
      <w:r w:rsidRPr="003039F6">
        <w:rPr>
          <w:szCs w:val="24"/>
          <w:lang w:val="fr-FR"/>
        </w:rPr>
        <w:tab/>
      </w:r>
      <w:r>
        <w:rPr>
          <w:szCs w:val="24"/>
          <w:lang w:val="fr-FR"/>
        </w:rPr>
        <w:t xml:space="preserve">Le Groupe de consultation se compose de 40 personnes. Dix d’entre elles sont de jeunes journalistes qui, avec l’aide d’instructeurs, ont </w:t>
      </w:r>
      <w:r w:rsidRPr="003039F6">
        <w:rPr>
          <w:szCs w:val="24"/>
          <w:lang w:val="fr-FR"/>
        </w:rPr>
        <w:t>«</w:t>
      </w:r>
      <w:r>
        <w:rPr>
          <w:szCs w:val="24"/>
          <w:lang w:val="fr-FR"/>
        </w:rPr>
        <w:t>traduit</w:t>
      </w:r>
      <w:r w:rsidRPr="003039F6">
        <w:rPr>
          <w:szCs w:val="24"/>
          <w:lang w:val="fr-FR"/>
        </w:rPr>
        <w:t xml:space="preserve">» </w:t>
      </w:r>
      <w:r>
        <w:rPr>
          <w:szCs w:val="24"/>
          <w:lang w:val="fr-FR"/>
        </w:rPr>
        <w:t>les documents officiels relatifs à l’application de la Convention en une langue accessible aux enfants. Les 30 autres membres du Groupe sont les enfants appelés à diffuser les connaissances acquises sur les droits de l’enfant dans leurs écoles, groupes de jeunes, etc. Aux fins de la</w:t>
      </w:r>
      <w:r w:rsidRPr="003039F6">
        <w:rPr>
          <w:szCs w:val="24"/>
          <w:lang w:val="fr-FR"/>
        </w:rPr>
        <w:t xml:space="preserve"> </w:t>
      </w:r>
      <w:r>
        <w:rPr>
          <w:szCs w:val="24"/>
          <w:lang w:val="fr-FR"/>
        </w:rPr>
        <w:t>s</w:t>
      </w:r>
      <w:r w:rsidRPr="003039F6">
        <w:rPr>
          <w:szCs w:val="24"/>
          <w:lang w:val="fr-FR"/>
        </w:rPr>
        <w:t>é</w:t>
      </w:r>
      <w:r>
        <w:rPr>
          <w:szCs w:val="24"/>
          <w:lang w:val="fr-FR"/>
        </w:rPr>
        <w:t>lection</w:t>
      </w:r>
      <w:r w:rsidRPr="003039F6">
        <w:rPr>
          <w:szCs w:val="24"/>
          <w:lang w:val="fr-FR"/>
        </w:rPr>
        <w:t xml:space="preserve"> </w:t>
      </w:r>
      <w:r>
        <w:rPr>
          <w:szCs w:val="24"/>
          <w:lang w:val="fr-FR"/>
        </w:rPr>
        <w:t>des</w:t>
      </w:r>
      <w:r w:rsidRPr="003039F6">
        <w:rPr>
          <w:szCs w:val="24"/>
          <w:lang w:val="fr-FR"/>
        </w:rPr>
        <w:t xml:space="preserve"> </w:t>
      </w:r>
      <w:r>
        <w:rPr>
          <w:szCs w:val="24"/>
          <w:lang w:val="fr-FR"/>
        </w:rPr>
        <w:t>enfants</w:t>
      </w:r>
      <w:r w:rsidRPr="003039F6">
        <w:rPr>
          <w:szCs w:val="24"/>
          <w:lang w:val="fr-FR"/>
        </w:rPr>
        <w:t xml:space="preserve"> </w:t>
      </w:r>
      <w:r>
        <w:rPr>
          <w:szCs w:val="24"/>
          <w:lang w:val="fr-FR"/>
        </w:rPr>
        <w:t xml:space="preserve">membres de ce Groupe, on a cherché à faire plus particulièrement appel aux enfants des écoles secondaires, des écoles-internats, des écoles spéciales, des internats spéciaux pour enfants aux possibilités limitées, ainsi qu’aux enfants qui travaillent et à ceux qui participent aux activités de diverses ONG. </w:t>
      </w:r>
    </w:p>
    <w:p w:rsidR="004D5295" w:rsidRPr="009E29D7" w:rsidRDefault="004D5295" w:rsidP="00E6459A">
      <w:pPr>
        <w:tabs>
          <w:tab w:val="clear" w:pos="360"/>
          <w:tab w:val="clear" w:pos="567"/>
        </w:tabs>
        <w:rPr>
          <w:szCs w:val="24"/>
          <w:lang w:val="fr-FR"/>
        </w:rPr>
      </w:pPr>
      <w:r w:rsidRPr="00010B1C">
        <w:rPr>
          <w:szCs w:val="24"/>
          <w:lang w:val="fr-FR"/>
        </w:rPr>
        <w:t>73.</w:t>
      </w:r>
      <w:r w:rsidRPr="00010B1C">
        <w:rPr>
          <w:szCs w:val="24"/>
          <w:lang w:val="fr-FR"/>
        </w:rPr>
        <w:tab/>
      </w:r>
      <w:r>
        <w:rPr>
          <w:szCs w:val="24"/>
          <w:lang w:val="fr-FR"/>
        </w:rPr>
        <w:t>Avant de pouvoir travailler de façon indépendante, les enfants ont suivi une série de stages de formation à la pratique de la facilitation, de la formation d’équipes et de la communication, ainsi qu’aux dispositions de la Convention.</w:t>
      </w:r>
      <w:r w:rsidRPr="005B452D">
        <w:rPr>
          <w:szCs w:val="24"/>
          <w:lang w:val="fr-FR"/>
        </w:rPr>
        <w:t xml:space="preserve"> </w:t>
      </w:r>
      <w:r>
        <w:rPr>
          <w:szCs w:val="24"/>
          <w:lang w:val="fr-FR"/>
        </w:rPr>
        <w:t xml:space="preserve"> À cette fin, un camp d’été a été organisé en juillet</w:t>
      </w:r>
      <w:r w:rsidR="00E6459A">
        <w:rPr>
          <w:szCs w:val="24"/>
          <w:lang w:val="fr-FR"/>
        </w:rPr>
        <w:t> </w:t>
      </w:r>
      <w:r>
        <w:rPr>
          <w:szCs w:val="24"/>
          <w:lang w:val="fr-FR"/>
        </w:rPr>
        <w:t xml:space="preserve">2003 à l’intention des enfants membres du Groupe de consultation. </w:t>
      </w:r>
    </w:p>
    <w:p w:rsidR="004D5295" w:rsidRPr="00475813" w:rsidRDefault="004D5295" w:rsidP="00E6459A">
      <w:pPr>
        <w:tabs>
          <w:tab w:val="clear" w:pos="360"/>
          <w:tab w:val="clear" w:pos="567"/>
        </w:tabs>
        <w:rPr>
          <w:szCs w:val="24"/>
          <w:lang w:val="fr-FR"/>
        </w:rPr>
      </w:pPr>
      <w:r w:rsidRPr="00475813">
        <w:rPr>
          <w:szCs w:val="24"/>
          <w:lang w:val="fr-FR"/>
        </w:rPr>
        <w:t>74.</w:t>
      </w:r>
      <w:r w:rsidRPr="00475813">
        <w:rPr>
          <w:szCs w:val="24"/>
          <w:lang w:val="fr-FR"/>
        </w:rPr>
        <w:tab/>
      </w:r>
      <w:r>
        <w:rPr>
          <w:szCs w:val="24"/>
          <w:lang w:val="fr-FR"/>
        </w:rPr>
        <w:t>L</w:t>
      </w:r>
      <w:r w:rsidRPr="00475813">
        <w:rPr>
          <w:szCs w:val="24"/>
          <w:lang w:val="fr-FR"/>
        </w:rPr>
        <w:t>’</w:t>
      </w:r>
      <w:r>
        <w:rPr>
          <w:szCs w:val="24"/>
          <w:lang w:val="fr-FR"/>
        </w:rPr>
        <w:t>ex</w:t>
      </w:r>
      <w:r w:rsidRPr="00475813">
        <w:rPr>
          <w:szCs w:val="24"/>
          <w:lang w:val="fr-FR"/>
        </w:rPr>
        <w:t>é</w:t>
      </w:r>
      <w:r>
        <w:rPr>
          <w:szCs w:val="24"/>
          <w:lang w:val="fr-FR"/>
        </w:rPr>
        <w:t>cution</w:t>
      </w:r>
      <w:r w:rsidRPr="00475813">
        <w:rPr>
          <w:szCs w:val="24"/>
          <w:lang w:val="fr-FR"/>
        </w:rPr>
        <w:t xml:space="preserve"> </w:t>
      </w:r>
      <w:r>
        <w:rPr>
          <w:szCs w:val="24"/>
          <w:lang w:val="fr-FR"/>
        </w:rPr>
        <w:t>de</w:t>
      </w:r>
      <w:r w:rsidRPr="00475813">
        <w:rPr>
          <w:szCs w:val="24"/>
          <w:lang w:val="fr-FR"/>
        </w:rPr>
        <w:t xml:space="preserve"> </w:t>
      </w:r>
      <w:r>
        <w:rPr>
          <w:szCs w:val="24"/>
          <w:lang w:val="fr-FR"/>
        </w:rPr>
        <w:t>ce</w:t>
      </w:r>
      <w:r w:rsidRPr="00475813">
        <w:rPr>
          <w:szCs w:val="24"/>
          <w:lang w:val="fr-FR"/>
        </w:rPr>
        <w:t xml:space="preserve"> </w:t>
      </w:r>
      <w:r>
        <w:rPr>
          <w:szCs w:val="24"/>
          <w:lang w:val="fr-FR"/>
        </w:rPr>
        <w:t>projet</w:t>
      </w:r>
      <w:r w:rsidRPr="00475813">
        <w:rPr>
          <w:szCs w:val="24"/>
          <w:lang w:val="fr-FR"/>
        </w:rPr>
        <w:t xml:space="preserve"> </w:t>
      </w:r>
      <w:r>
        <w:rPr>
          <w:szCs w:val="24"/>
          <w:lang w:val="fr-FR"/>
        </w:rPr>
        <w:t>a</w:t>
      </w:r>
      <w:r w:rsidRPr="00475813">
        <w:rPr>
          <w:szCs w:val="24"/>
          <w:lang w:val="fr-FR"/>
        </w:rPr>
        <w:t xml:space="preserve"> </w:t>
      </w:r>
      <w:r>
        <w:rPr>
          <w:szCs w:val="24"/>
          <w:lang w:val="fr-FR"/>
        </w:rPr>
        <w:t>permis</w:t>
      </w:r>
      <w:r w:rsidRPr="00475813">
        <w:rPr>
          <w:szCs w:val="24"/>
          <w:lang w:val="fr-FR"/>
        </w:rPr>
        <w:t xml:space="preserve"> </w:t>
      </w:r>
      <w:r>
        <w:rPr>
          <w:szCs w:val="24"/>
          <w:lang w:val="fr-FR"/>
        </w:rPr>
        <w:t>de mettre en oeuvre et de renforcer la participation des enfants à tous les stades de son développement – planification, exécution et suivi. Ce projet a également permis de prendre en compte les opinions des enfants au moment de l’élaboration des politiques et de resserrer les liens de collaboration entre les enfants et les adultes en vue de la prise des décisions.</w:t>
      </w:r>
    </w:p>
    <w:p w:rsidR="004D5295" w:rsidRPr="00E6459A" w:rsidRDefault="004D5295" w:rsidP="004D5295">
      <w:pPr>
        <w:autoSpaceDE w:val="0"/>
        <w:autoSpaceDN w:val="0"/>
        <w:adjustRightInd w:val="0"/>
        <w:rPr>
          <w:rFonts w:ascii="Times New Roman Negrita" w:hAnsi="Times New Roman Negrita"/>
          <w:b/>
          <w:szCs w:val="24"/>
          <w:lang w:val="fr-FR"/>
        </w:rPr>
      </w:pPr>
      <w:r w:rsidRPr="00E6459A">
        <w:rPr>
          <w:rFonts w:ascii="Times New Roman Negrita" w:hAnsi="Times New Roman Negrita"/>
          <w:b/>
          <w:szCs w:val="24"/>
          <w:lang w:val="fr-FR"/>
        </w:rPr>
        <w:t xml:space="preserve">Affectation de crédits budgétaires au profit des enfants </w:t>
      </w:r>
    </w:p>
    <w:p w:rsidR="004D5295" w:rsidRPr="004D5295" w:rsidRDefault="004D5295" w:rsidP="00E6459A">
      <w:pPr>
        <w:tabs>
          <w:tab w:val="clear" w:pos="360"/>
          <w:tab w:val="clear" w:pos="567"/>
        </w:tabs>
        <w:autoSpaceDE w:val="0"/>
        <w:autoSpaceDN w:val="0"/>
        <w:adjustRightInd w:val="0"/>
        <w:rPr>
          <w:szCs w:val="24"/>
          <w:lang w:val="fr-FR"/>
        </w:rPr>
      </w:pPr>
      <w:r w:rsidRPr="00932771">
        <w:rPr>
          <w:szCs w:val="24"/>
          <w:lang w:val="fr-FR"/>
        </w:rPr>
        <w:t>75.</w:t>
      </w:r>
      <w:r w:rsidRPr="00932771">
        <w:rPr>
          <w:szCs w:val="24"/>
          <w:lang w:val="fr-FR"/>
        </w:rPr>
        <w:tab/>
      </w:r>
      <w:r>
        <w:rPr>
          <w:szCs w:val="24"/>
          <w:lang w:val="fr-FR"/>
        </w:rPr>
        <w:t>Au cours des quatre dernières années, les dépenses d’éducation ont été multipliées par trois. Le</w:t>
      </w:r>
      <w:r w:rsidRPr="00932771">
        <w:rPr>
          <w:szCs w:val="24"/>
          <w:lang w:val="fr-FR"/>
        </w:rPr>
        <w:t xml:space="preserve"> </w:t>
      </w:r>
      <w:r>
        <w:rPr>
          <w:szCs w:val="24"/>
          <w:lang w:val="fr-FR"/>
        </w:rPr>
        <w:t>traitement</w:t>
      </w:r>
      <w:r w:rsidRPr="00932771">
        <w:rPr>
          <w:szCs w:val="24"/>
          <w:lang w:val="fr-FR"/>
        </w:rPr>
        <w:t xml:space="preserve"> </w:t>
      </w:r>
      <w:r>
        <w:rPr>
          <w:szCs w:val="24"/>
          <w:lang w:val="fr-FR"/>
        </w:rPr>
        <w:t>des</w:t>
      </w:r>
      <w:r w:rsidRPr="00932771">
        <w:rPr>
          <w:szCs w:val="24"/>
          <w:lang w:val="fr-FR"/>
        </w:rPr>
        <w:t xml:space="preserve"> </w:t>
      </w:r>
      <w:r>
        <w:rPr>
          <w:szCs w:val="24"/>
          <w:lang w:val="fr-FR"/>
        </w:rPr>
        <w:t>enseignants</w:t>
      </w:r>
      <w:r w:rsidRPr="00932771">
        <w:rPr>
          <w:szCs w:val="24"/>
          <w:lang w:val="fr-FR"/>
        </w:rPr>
        <w:t xml:space="preserve">, </w:t>
      </w:r>
      <w:r>
        <w:rPr>
          <w:szCs w:val="24"/>
          <w:lang w:val="fr-FR"/>
        </w:rPr>
        <w:t>des</w:t>
      </w:r>
      <w:r w:rsidRPr="00932771">
        <w:rPr>
          <w:szCs w:val="24"/>
          <w:lang w:val="fr-FR"/>
        </w:rPr>
        <w:t xml:space="preserve"> </w:t>
      </w:r>
      <w:r>
        <w:rPr>
          <w:szCs w:val="24"/>
          <w:lang w:val="fr-FR"/>
        </w:rPr>
        <w:t>m</w:t>
      </w:r>
      <w:r w:rsidRPr="00932771">
        <w:rPr>
          <w:szCs w:val="24"/>
          <w:lang w:val="fr-FR"/>
        </w:rPr>
        <w:t>é</w:t>
      </w:r>
      <w:r>
        <w:rPr>
          <w:szCs w:val="24"/>
          <w:lang w:val="fr-FR"/>
        </w:rPr>
        <w:t>decins</w:t>
      </w:r>
      <w:r w:rsidRPr="00932771">
        <w:rPr>
          <w:szCs w:val="24"/>
          <w:lang w:val="fr-FR"/>
        </w:rPr>
        <w:t xml:space="preserve"> </w:t>
      </w:r>
      <w:r>
        <w:rPr>
          <w:szCs w:val="24"/>
          <w:lang w:val="fr-FR"/>
        </w:rPr>
        <w:t>et</w:t>
      </w:r>
      <w:r w:rsidRPr="00932771">
        <w:rPr>
          <w:szCs w:val="24"/>
          <w:lang w:val="fr-FR"/>
        </w:rPr>
        <w:t xml:space="preserve"> </w:t>
      </w:r>
      <w:r>
        <w:rPr>
          <w:szCs w:val="24"/>
          <w:lang w:val="fr-FR"/>
        </w:rPr>
        <w:t>d</w:t>
      </w:r>
      <w:r w:rsidRPr="00932771">
        <w:rPr>
          <w:szCs w:val="24"/>
          <w:lang w:val="fr-FR"/>
        </w:rPr>
        <w:t>’</w:t>
      </w:r>
      <w:r>
        <w:rPr>
          <w:szCs w:val="24"/>
          <w:lang w:val="fr-FR"/>
        </w:rPr>
        <w:t>autres</w:t>
      </w:r>
      <w:r w:rsidRPr="00932771">
        <w:rPr>
          <w:szCs w:val="24"/>
          <w:lang w:val="fr-FR"/>
        </w:rPr>
        <w:t xml:space="preserve"> </w:t>
      </w:r>
      <w:r>
        <w:rPr>
          <w:szCs w:val="24"/>
          <w:lang w:val="fr-FR"/>
        </w:rPr>
        <w:t>cat</w:t>
      </w:r>
      <w:r w:rsidRPr="00932771">
        <w:rPr>
          <w:szCs w:val="24"/>
          <w:lang w:val="fr-FR"/>
        </w:rPr>
        <w:t>é</w:t>
      </w:r>
      <w:r>
        <w:rPr>
          <w:szCs w:val="24"/>
          <w:lang w:val="fr-FR"/>
        </w:rPr>
        <w:t>gories</w:t>
      </w:r>
      <w:r w:rsidRPr="00932771">
        <w:rPr>
          <w:szCs w:val="24"/>
          <w:lang w:val="fr-FR"/>
        </w:rPr>
        <w:t xml:space="preserve"> </w:t>
      </w:r>
      <w:r>
        <w:rPr>
          <w:szCs w:val="24"/>
          <w:lang w:val="fr-FR"/>
        </w:rPr>
        <w:t>d</w:t>
      </w:r>
      <w:r w:rsidRPr="00932771">
        <w:rPr>
          <w:szCs w:val="24"/>
          <w:lang w:val="fr-FR"/>
        </w:rPr>
        <w:t>’</w:t>
      </w:r>
      <w:r>
        <w:rPr>
          <w:szCs w:val="24"/>
          <w:lang w:val="fr-FR"/>
        </w:rPr>
        <w:t>employ</w:t>
      </w:r>
      <w:r w:rsidRPr="00932771">
        <w:rPr>
          <w:szCs w:val="24"/>
          <w:lang w:val="fr-FR"/>
        </w:rPr>
        <w:t>é</w:t>
      </w:r>
      <w:r>
        <w:rPr>
          <w:szCs w:val="24"/>
          <w:lang w:val="fr-FR"/>
        </w:rPr>
        <w:t>s</w:t>
      </w:r>
      <w:r w:rsidRPr="00932771">
        <w:rPr>
          <w:szCs w:val="24"/>
          <w:lang w:val="fr-FR"/>
        </w:rPr>
        <w:t xml:space="preserve"> </w:t>
      </w:r>
      <w:r>
        <w:rPr>
          <w:szCs w:val="24"/>
          <w:lang w:val="fr-FR"/>
        </w:rPr>
        <w:t xml:space="preserve">est revalorisé chaque année, mais la rémunération du travail n’en reste pas moins encore faible, ce qui influe fortement sur la mobilité du personnel et sur le niveau de compétences professionnelles. </w:t>
      </w:r>
      <w:r w:rsidRPr="00932771">
        <w:rPr>
          <w:szCs w:val="24"/>
          <w:lang w:val="fr-FR"/>
        </w:rPr>
        <w:t xml:space="preserve"> </w:t>
      </w:r>
    </w:p>
    <w:p w:rsidR="004D5295" w:rsidRPr="00B85CAD" w:rsidRDefault="004D5295" w:rsidP="00E6459A">
      <w:pPr>
        <w:tabs>
          <w:tab w:val="clear" w:pos="360"/>
          <w:tab w:val="clear" w:pos="567"/>
        </w:tabs>
        <w:autoSpaceDE w:val="0"/>
        <w:autoSpaceDN w:val="0"/>
        <w:adjustRightInd w:val="0"/>
        <w:rPr>
          <w:szCs w:val="24"/>
          <w:lang w:val="fr-FR"/>
        </w:rPr>
      </w:pPr>
      <w:r w:rsidRPr="00B85CAD">
        <w:rPr>
          <w:szCs w:val="24"/>
          <w:lang w:val="fr-FR"/>
        </w:rPr>
        <w:t>76.</w:t>
      </w:r>
      <w:r w:rsidRPr="00B85CAD">
        <w:rPr>
          <w:szCs w:val="24"/>
          <w:lang w:val="fr-FR"/>
        </w:rPr>
        <w:tab/>
      </w:r>
      <w:r>
        <w:rPr>
          <w:szCs w:val="24"/>
          <w:lang w:val="fr-FR"/>
        </w:rPr>
        <w:t>Les</w:t>
      </w:r>
      <w:r w:rsidRPr="00B85CAD">
        <w:rPr>
          <w:szCs w:val="24"/>
          <w:lang w:val="fr-FR"/>
        </w:rPr>
        <w:t xml:space="preserve"> </w:t>
      </w:r>
      <w:r>
        <w:rPr>
          <w:szCs w:val="24"/>
          <w:lang w:val="fr-FR"/>
        </w:rPr>
        <w:t>infusions</w:t>
      </w:r>
      <w:r w:rsidRPr="00B85CAD">
        <w:rPr>
          <w:szCs w:val="24"/>
          <w:lang w:val="fr-FR"/>
        </w:rPr>
        <w:t xml:space="preserve"> </w:t>
      </w:r>
      <w:r>
        <w:rPr>
          <w:szCs w:val="24"/>
          <w:lang w:val="fr-FR"/>
        </w:rPr>
        <w:t>de</w:t>
      </w:r>
      <w:r w:rsidRPr="00B85CAD">
        <w:rPr>
          <w:szCs w:val="24"/>
          <w:lang w:val="fr-FR"/>
        </w:rPr>
        <w:t xml:space="preserve"> </w:t>
      </w:r>
      <w:r>
        <w:rPr>
          <w:szCs w:val="24"/>
          <w:lang w:val="fr-FR"/>
        </w:rPr>
        <w:t>capital</w:t>
      </w:r>
      <w:r w:rsidRPr="00B85CAD">
        <w:rPr>
          <w:szCs w:val="24"/>
          <w:lang w:val="fr-FR"/>
        </w:rPr>
        <w:t xml:space="preserve"> </w:t>
      </w:r>
      <w:r>
        <w:rPr>
          <w:szCs w:val="24"/>
          <w:lang w:val="fr-FR"/>
        </w:rPr>
        <w:t>vers</w:t>
      </w:r>
      <w:r w:rsidRPr="00B85CAD">
        <w:rPr>
          <w:szCs w:val="24"/>
          <w:lang w:val="fr-FR"/>
        </w:rPr>
        <w:t>é</w:t>
      </w:r>
      <w:r>
        <w:rPr>
          <w:szCs w:val="24"/>
          <w:lang w:val="fr-FR"/>
        </w:rPr>
        <w:t>es</w:t>
      </w:r>
      <w:r w:rsidRPr="00B85CAD">
        <w:rPr>
          <w:szCs w:val="24"/>
          <w:lang w:val="fr-FR"/>
        </w:rPr>
        <w:t xml:space="preserve"> </w:t>
      </w:r>
      <w:r>
        <w:rPr>
          <w:szCs w:val="24"/>
          <w:lang w:val="fr-FR"/>
        </w:rPr>
        <w:t>par</w:t>
      </w:r>
      <w:r w:rsidRPr="00B85CAD">
        <w:rPr>
          <w:szCs w:val="24"/>
          <w:lang w:val="fr-FR"/>
        </w:rPr>
        <w:t xml:space="preserve"> </w:t>
      </w:r>
      <w:r>
        <w:rPr>
          <w:szCs w:val="24"/>
          <w:lang w:val="fr-FR"/>
        </w:rPr>
        <w:t>les</w:t>
      </w:r>
      <w:r w:rsidRPr="00B85CAD">
        <w:rPr>
          <w:szCs w:val="24"/>
          <w:lang w:val="fr-FR"/>
        </w:rPr>
        <w:t xml:space="preserve"> </w:t>
      </w:r>
      <w:r>
        <w:rPr>
          <w:szCs w:val="24"/>
          <w:lang w:val="fr-FR"/>
        </w:rPr>
        <w:t>donateurs</w:t>
      </w:r>
      <w:r w:rsidRPr="00B85CAD">
        <w:rPr>
          <w:szCs w:val="24"/>
          <w:lang w:val="fr-FR"/>
        </w:rPr>
        <w:t xml:space="preserve"> </w:t>
      </w:r>
      <w:r>
        <w:rPr>
          <w:szCs w:val="24"/>
          <w:lang w:val="fr-FR"/>
        </w:rPr>
        <w:t>vont</w:t>
      </w:r>
      <w:r w:rsidRPr="00B85CAD">
        <w:rPr>
          <w:szCs w:val="24"/>
          <w:lang w:val="fr-FR"/>
        </w:rPr>
        <w:t xml:space="preserve"> é</w:t>
      </w:r>
      <w:r>
        <w:rPr>
          <w:szCs w:val="24"/>
          <w:lang w:val="fr-FR"/>
        </w:rPr>
        <w:t>galement</w:t>
      </w:r>
      <w:r w:rsidRPr="00B85CAD">
        <w:rPr>
          <w:szCs w:val="24"/>
          <w:lang w:val="fr-FR"/>
        </w:rPr>
        <w:t xml:space="preserve">, </w:t>
      </w:r>
      <w:r>
        <w:rPr>
          <w:szCs w:val="24"/>
          <w:lang w:val="fr-FR"/>
        </w:rPr>
        <w:t>dans</w:t>
      </w:r>
      <w:r w:rsidRPr="00B85CAD">
        <w:rPr>
          <w:szCs w:val="24"/>
          <w:lang w:val="fr-FR"/>
        </w:rPr>
        <w:t xml:space="preserve"> </w:t>
      </w:r>
      <w:r>
        <w:rPr>
          <w:szCs w:val="24"/>
          <w:lang w:val="fr-FR"/>
        </w:rPr>
        <w:t>l</w:t>
      </w:r>
      <w:r w:rsidRPr="00B85CAD">
        <w:rPr>
          <w:szCs w:val="24"/>
          <w:lang w:val="fr-FR"/>
        </w:rPr>
        <w:t>’</w:t>
      </w:r>
      <w:r>
        <w:rPr>
          <w:szCs w:val="24"/>
          <w:lang w:val="fr-FR"/>
        </w:rPr>
        <w:t>ensemble</w:t>
      </w:r>
      <w:r w:rsidRPr="00B85CAD">
        <w:rPr>
          <w:szCs w:val="24"/>
          <w:lang w:val="fr-FR"/>
        </w:rPr>
        <w:t xml:space="preserve">, </w:t>
      </w:r>
      <w:r>
        <w:rPr>
          <w:szCs w:val="24"/>
          <w:lang w:val="fr-FR"/>
        </w:rPr>
        <w:t>au</w:t>
      </w:r>
      <w:r w:rsidRPr="00B85CAD">
        <w:rPr>
          <w:szCs w:val="24"/>
          <w:lang w:val="fr-FR"/>
        </w:rPr>
        <w:t xml:space="preserve"> </w:t>
      </w:r>
      <w:r>
        <w:rPr>
          <w:szCs w:val="24"/>
          <w:lang w:val="fr-FR"/>
        </w:rPr>
        <w:t>secteur</w:t>
      </w:r>
      <w:r w:rsidRPr="00B85CAD">
        <w:rPr>
          <w:szCs w:val="24"/>
          <w:lang w:val="fr-FR"/>
        </w:rPr>
        <w:t xml:space="preserve"> </w:t>
      </w:r>
      <w:r>
        <w:rPr>
          <w:szCs w:val="24"/>
          <w:lang w:val="fr-FR"/>
        </w:rPr>
        <w:t>social</w:t>
      </w:r>
      <w:r w:rsidRPr="00B85CAD">
        <w:rPr>
          <w:szCs w:val="24"/>
          <w:lang w:val="fr-FR"/>
        </w:rPr>
        <w:t xml:space="preserve">, </w:t>
      </w:r>
      <w:r>
        <w:rPr>
          <w:szCs w:val="24"/>
          <w:lang w:val="fr-FR"/>
        </w:rPr>
        <w:t>ce</w:t>
      </w:r>
      <w:r w:rsidRPr="00B85CAD">
        <w:rPr>
          <w:szCs w:val="24"/>
          <w:lang w:val="fr-FR"/>
        </w:rPr>
        <w:t xml:space="preserve"> </w:t>
      </w:r>
      <w:r>
        <w:rPr>
          <w:szCs w:val="24"/>
          <w:lang w:val="fr-FR"/>
        </w:rPr>
        <w:t>qui</w:t>
      </w:r>
      <w:r w:rsidRPr="00B85CAD">
        <w:rPr>
          <w:szCs w:val="24"/>
          <w:lang w:val="fr-FR"/>
        </w:rPr>
        <w:t xml:space="preserve"> </w:t>
      </w:r>
      <w:r>
        <w:rPr>
          <w:szCs w:val="24"/>
          <w:lang w:val="fr-FR"/>
        </w:rPr>
        <w:t>a</w:t>
      </w:r>
      <w:r w:rsidRPr="00B85CAD">
        <w:rPr>
          <w:szCs w:val="24"/>
          <w:lang w:val="fr-FR"/>
        </w:rPr>
        <w:t xml:space="preserve"> </w:t>
      </w:r>
      <w:r>
        <w:rPr>
          <w:szCs w:val="24"/>
          <w:lang w:val="fr-FR"/>
        </w:rPr>
        <w:t>permis</w:t>
      </w:r>
      <w:r w:rsidRPr="00B85CAD">
        <w:rPr>
          <w:szCs w:val="24"/>
          <w:lang w:val="fr-FR"/>
        </w:rPr>
        <w:t xml:space="preserve"> </w:t>
      </w:r>
      <w:r>
        <w:rPr>
          <w:szCs w:val="24"/>
          <w:lang w:val="fr-FR"/>
        </w:rPr>
        <w:t>une</w:t>
      </w:r>
      <w:r w:rsidRPr="00B85CAD">
        <w:rPr>
          <w:szCs w:val="24"/>
          <w:lang w:val="fr-FR"/>
        </w:rPr>
        <w:t xml:space="preserve"> </w:t>
      </w:r>
      <w:r>
        <w:rPr>
          <w:szCs w:val="24"/>
          <w:lang w:val="fr-FR"/>
        </w:rPr>
        <w:t>augmentation</w:t>
      </w:r>
      <w:r w:rsidRPr="00B85CAD">
        <w:rPr>
          <w:szCs w:val="24"/>
          <w:lang w:val="fr-FR"/>
        </w:rPr>
        <w:t xml:space="preserve"> </w:t>
      </w:r>
      <w:r>
        <w:rPr>
          <w:szCs w:val="24"/>
          <w:lang w:val="fr-FR"/>
        </w:rPr>
        <w:t>en</w:t>
      </w:r>
      <w:r w:rsidRPr="00B85CAD">
        <w:rPr>
          <w:szCs w:val="24"/>
          <w:lang w:val="fr-FR"/>
        </w:rPr>
        <w:t xml:space="preserve"> </w:t>
      </w:r>
      <w:r>
        <w:rPr>
          <w:szCs w:val="24"/>
          <w:lang w:val="fr-FR"/>
        </w:rPr>
        <w:t>valeur</w:t>
      </w:r>
      <w:r w:rsidRPr="00B85CAD">
        <w:rPr>
          <w:szCs w:val="24"/>
          <w:lang w:val="fr-FR"/>
        </w:rPr>
        <w:t xml:space="preserve"> </w:t>
      </w:r>
      <w:r>
        <w:rPr>
          <w:szCs w:val="24"/>
          <w:lang w:val="fr-FR"/>
        </w:rPr>
        <w:t>r</w:t>
      </w:r>
      <w:r w:rsidRPr="00B85CAD">
        <w:rPr>
          <w:szCs w:val="24"/>
          <w:lang w:val="fr-FR"/>
        </w:rPr>
        <w:t>é</w:t>
      </w:r>
      <w:r>
        <w:rPr>
          <w:szCs w:val="24"/>
          <w:lang w:val="fr-FR"/>
        </w:rPr>
        <w:t>elle</w:t>
      </w:r>
      <w:r w:rsidRPr="00B85CAD">
        <w:rPr>
          <w:szCs w:val="24"/>
          <w:lang w:val="fr-FR"/>
        </w:rPr>
        <w:t xml:space="preserve"> </w:t>
      </w:r>
      <w:r>
        <w:rPr>
          <w:szCs w:val="24"/>
          <w:lang w:val="fr-FR"/>
        </w:rPr>
        <w:t>des</w:t>
      </w:r>
      <w:r w:rsidRPr="00B85CAD">
        <w:rPr>
          <w:szCs w:val="24"/>
          <w:lang w:val="fr-FR"/>
        </w:rPr>
        <w:t xml:space="preserve"> </w:t>
      </w:r>
      <w:r>
        <w:rPr>
          <w:szCs w:val="24"/>
          <w:lang w:val="fr-FR"/>
        </w:rPr>
        <w:t>d</w:t>
      </w:r>
      <w:r w:rsidRPr="00B85CAD">
        <w:rPr>
          <w:szCs w:val="24"/>
          <w:lang w:val="fr-FR"/>
        </w:rPr>
        <w:t>é</w:t>
      </w:r>
      <w:r>
        <w:rPr>
          <w:szCs w:val="24"/>
          <w:lang w:val="fr-FR"/>
        </w:rPr>
        <w:t>penses</w:t>
      </w:r>
      <w:r w:rsidRPr="00B85CAD">
        <w:rPr>
          <w:szCs w:val="24"/>
          <w:lang w:val="fr-FR"/>
        </w:rPr>
        <w:t xml:space="preserve"> </w:t>
      </w:r>
      <w:r>
        <w:rPr>
          <w:szCs w:val="24"/>
          <w:lang w:val="fr-FR"/>
        </w:rPr>
        <w:t>pour</w:t>
      </w:r>
      <w:r w:rsidRPr="00B85CAD">
        <w:rPr>
          <w:szCs w:val="24"/>
          <w:lang w:val="fr-FR"/>
        </w:rPr>
        <w:t xml:space="preserve"> </w:t>
      </w:r>
      <w:r>
        <w:rPr>
          <w:szCs w:val="24"/>
          <w:lang w:val="fr-FR"/>
        </w:rPr>
        <w:t>les</w:t>
      </w:r>
      <w:r w:rsidRPr="00B85CAD">
        <w:rPr>
          <w:szCs w:val="24"/>
          <w:lang w:val="fr-FR"/>
        </w:rPr>
        <w:t xml:space="preserve"> </w:t>
      </w:r>
      <w:r>
        <w:rPr>
          <w:szCs w:val="24"/>
          <w:lang w:val="fr-FR"/>
        </w:rPr>
        <w:t>enfants</w:t>
      </w:r>
      <w:r w:rsidRPr="00B85CAD">
        <w:rPr>
          <w:szCs w:val="24"/>
          <w:lang w:val="fr-FR"/>
        </w:rPr>
        <w:t xml:space="preserve">. </w:t>
      </w:r>
      <w:r>
        <w:rPr>
          <w:szCs w:val="24"/>
          <w:lang w:val="fr-FR"/>
        </w:rPr>
        <w:t>C</w:t>
      </w:r>
      <w:r w:rsidRPr="00B85CAD">
        <w:rPr>
          <w:szCs w:val="24"/>
          <w:lang w:val="fr-FR"/>
        </w:rPr>
        <w:t>’</w:t>
      </w:r>
      <w:r>
        <w:rPr>
          <w:szCs w:val="24"/>
          <w:lang w:val="fr-FR"/>
        </w:rPr>
        <w:t>est</w:t>
      </w:r>
      <w:r w:rsidRPr="00B85CAD">
        <w:rPr>
          <w:szCs w:val="24"/>
          <w:lang w:val="fr-FR"/>
        </w:rPr>
        <w:t xml:space="preserve"> </w:t>
      </w:r>
      <w:r>
        <w:rPr>
          <w:szCs w:val="24"/>
          <w:lang w:val="fr-FR"/>
        </w:rPr>
        <w:t>ainsi</w:t>
      </w:r>
      <w:r w:rsidRPr="00B85CAD">
        <w:rPr>
          <w:szCs w:val="24"/>
          <w:lang w:val="fr-FR"/>
        </w:rPr>
        <w:t xml:space="preserve"> </w:t>
      </w:r>
      <w:r>
        <w:rPr>
          <w:szCs w:val="24"/>
          <w:lang w:val="fr-FR"/>
        </w:rPr>
        <w:t>que</w:t>
      </w:r>
      <w:r w:rsidRPr="00B85CAD">
        <w:rPr>
          <w:szCs w:val="24"/>
          <w:lang w:val="fr-FR"/>
        </w:rPr>
        <w:t xml:space="preserve"> </w:t>
      </w:r>
      <w:r>
        <w:rPr>
          <w:szCs w:val="24"/>
          <w:lang w:val="fr-FR"/>
        </w:rPr>
        <w:t>les</w:t>
      </w:r>
      <w:r w:rsidRPr="00B85CAD">
        <w:rPr>
          <w:szCs w:val="24"/>
          <w:lang w:val="fr-FR"/>
        </w:rPr>
        <w:t xml:space="preserve"> </w:t>
      </w:r>
      <w:r>
        <w:rPr>
          <w:szCs w:val="24"/>
          <w:lang w:val="fr-FR"/>
        </w:rPr>
        <w:t>d</w:t>
      </w:r>
      <w:r w:rsidRPr="00B85CAD">
        <w:rPr>
          <w:szCs w:val="24"/>
          <w:lang w:val="fr-FR"/>
        </w:rPr>
        <w:t>é</w:t>
      </w:r>
      <w:r>
        <w:rPr>
          <w:szCs w:val="24"/>
          <w:lang w:val="fr-FR"/>
        </w:rPr>
        <w:t>penses</w:t>
      </w:r>
      <w:r w:rsidRPr="00B85CAD">
        <w:rPr>
          <w:szCs w:val="24"/>
          <w:lang w:val="fr-FR"/>
        </w:rPr>
        <w:t xml:space="preserve"> </w:t>
      </w:r>
      <w:r>
        <w:rPr>
          <w:szCs w:val="24"/>
          <w:lang w:val="fr-FR"/>
        </w:rPr>
        <w:t>consacr</w:t>
      </w:r>
      <w:r w:rsidRPr="00B85CAD">
        <w:rPr>
          <w:szCs w:val="24"/>
          <w:lang w:val="fr-FR"/>
        </w:rPr>
        <w:t>é</w:t>
      </w:r>
      <w:r>
        <w:rPr>
          <w:szCs w:val="24"/>
          <w:lang w:val="fr-FR"/>
        </w:rPr>
        <w:t>es</w:t>
      </w:r>
      <w:r w:rsidRPr="00B85CAD">
        <w:rPr>
          <w:szCs w:val="24"/>
          <w:lang w:val="fr-FR"/>
        </w:rPr>
        <w:t xml:space="preserve"> </w:t>
      </w:r>
      <w:r>
        <w:rPr>
          <w:szCs w:val="24"/>
          <w:lang w:val="fr-FR"/>
        </w:rPr>
        <w:t xml:space="preserve">aux services de santé ont progressé de </w:t>
      </w:r>
      <w:r w:rsidRPr="00B85CAD">
        <w:rPr>
          <w:szCs w:val="24"/>
          <w:lang w:val="fr-FR"/>
        </w:rPr>
        <w:t>34</w:t>
      </w:r>
      <w:r>
        <w:rPr>
          <w:szCs w:val="24"/>
          <w:lang w:val="fr-FR"/>
        </w:rPr>
        <w:t>,4 %</w:t>
      </w:r>
      <w:r w:rsidRPr="00B85CAD">
        <w:rPr>
          <w:szCs w:val="24"/>
          <w:lang w:val="fr-FR"/>
        </w:rPr>
        <w:t xml:space="preserve"> </w:t>
      </w:r>
      <w:r>
        <w:rPr>
          <w:szCs w:val="24"/>
          <w:lang w:val="fr-FR"/>
        </w:rPr>
        <w:t xml:space="preserve">et les dépenses d’éducation de </w:t>
      </w:r>
      <w:r w:rsidRPr="00B85CAD">
        <w:rPr>
          <w:szCs w:val="24"/>
          <w:lang w:val="fr-FR"/>
        </w:rPr>
        <w:t xml:space="preserve">22,6 %. </w:t>
      </w:r>
      <w:r>
        <w:rPr>
          <w:szCs w:val="24"/>
          <w:lang w:val="fr-FR"/>
        </w:rPr>
        <w:t>En</w:t>
      </w:r>
      <w:r w:rsidRPr="00B85CAD">
        <w:rPr>
          <w:szCs w:val="24"/>
          <w:lang w:val="fr-FR"/>
        </w:rPr>
        <w:t xml:space="preserve"> 2006</w:t>
      </w:r>
      <w:r>
        <w:rPr>
          <w:szCs w:val="24"/>
          <w:lang w:val="fr-FR"/>
        </w:rPr>
        <w:t>, venant en complément du budget de l’État et des projets d’investissement, 80 % des ressources du Fonds présidentiel ont été consacrées au développement du système éducatif</w:t>
      </w:r>
      <w:r w:rsidRPr="00B85CAD">
        <w:rPr>
          <w:szCs w:val="24"/>
          <w:lang w:val="fr-FR"/>
        </w:rPr>
        <w:t xml:space="preserve">. </w:t>
      </w:r>
    </w:p>
    <w:p w:rsidR="004D5295" w:rsidRPr="001E5CA1" w:rsidRDefault="004D5295" w:rsidP="00E6459A">
      <w:pPr>
        <w:tabs>
          <w:tab w:val="clear" w:pos="360"/>
          <w:tab w:val="clear" w:pos="567"/>
        </w:tabs>
        <w:autoSpaceDE w:val="0"/>
        <w:autoSpaceDN w:val="0"/>
        <w:adjustRightInd w:val="0"/>
        <w:rPr>
          <w:szCs w:val="24"/>
          <w:lang w:val="fr-FR"/>
        </w:rPr>
      </w:pPr>
      <w:r w:rsidRPr="001E5CA1">
        <w:rPr>
          <w:szCs w:val="24"/>
          <w:lang w:val="fr-FR"/>
        </w:rPr>
        <w:t>77.</w:t>
      </w:r>
      <w:r w:rsidRPr="001E5CA1">
        <w:rPr>
          <w:szCs w:val="24"/>
          <w:lang w:val="fr-FR"/>
        </w:rPr>
        <w:tab/>
      </w:r>
      <w:r>
        <w:rPr>
          <w:szCs w:val="24"/>
          <w:lang w:val="fr-FR"/>
        </w:rPr>
        <w:t>En</w:t>
      </w:r>
      <w:r w:rsidRPr="001E5CA1">
        <w:rPr>
          <w:szCs w:val="24"/>
          <w:lang w:val="fr-FR"/>
        </w:rPr>
        <w:t xml:space="preserve"> 2007, </w:t>
      </w:r>
      <w:r>
        <w:rPr>
          <w:szCs w:val="24"/>
          <w:lang w:val="fr-FR"/>
        </w:rPr>
        <w:t>le</w:t>
      </w:r>
      <w:r w:rsidRPr="001E5CA1">
        <w:rPr>
          <w:szCs w:val="24"/>
          <w:lang w:val="fr-FR"/>
        </w:rPr>
        <w:t xml:space="preserve"> </w:t>
      </w:r>
      <w:r>
        <w:rPr>
          <w:szCs w:val="24"/>
          <w:lang w:val="fr-FR"/>
        </w:rPr>
        <w:t>Gouvernement</w:t>
      </w:r>
      <w:r w:rsidRPr="001E5CA1">
        <w:rPr>
          <w:szCs w:val="24"/>
          <w:lang w:val="fr-FR"/>
        </w:rPr>
        <w:t xml:space="preserve"> </w:t>
      </w:r>
      <w:r>
        <w:rPr>
          <w:szCs w:val="24"/>
          <w:lang w:val="fr-FR"/>
        </w:rPr>
        <w:t>a</w:t>
      </w:r>
      <w:r w:rsidRPr="001E5CA1">
        <w:rPr>
          <w:szCs w:val="24"/>
          <w:lang w:val="fr-FR"/>
        </w:rPr>
        <w:t xml:space="preserve"> </w:t>
      </w:r>
      <w:r>
        <w:rPr>
          <w:szCs w:val="24"/>
          <w:lang w:val="fr-FR"/>
        </w:rPr>
        <w:t>pr</w:t>
      </w:r>
      <w:r w:rsidRPr="001E5CA1">
        <w:rPr>
          <w:szCs w:val="24"/>
          <w:lang w:val="fr-FR"/>
        </w:rPr>
        <w:t>é</w:t>
      </w:r>
      <w:r>
        <w:rPr>
          <w:szCs w:val="24"/>
          <w:lang w:val="fr-FR"/>
        </w:rPr>
        <w:t>vu</w:t>
      </w:r>
      <w:r w:rsidRPr="001E5CA1">
        <w:rPr>
          <w:szCs w:val="24"/>
          <w:lang w:val="fr-FR"/>
        </w:rPr>
        <w:t xml:space="preserve"> </w:t>
      </w:r>
      <w:r>
        <w:rPr>
          <w:szCs w:val="24"/>
          <w:lang w:val="fr-FR"/>
        </w:rPr>
        <w:t>de</w:t>
      </w:r>
      <w:r w:rsidRPr="001E5CA1">
        <w:rPr>
          <w:szCs w:val="24"/>
          <w:lang w:val="fr-FR"/>
        </w:rPr>
        <w:t xml:space="preserve"> </w:t>
      </w:r>
      <w:r>
        <w:rPr>
          <w:szCs w:val="24"/>
          <w:lang w:val="fr-FR"/>
        </w:rPr>
        <w:t xml:space="preserve">consacrer </w:t>
      </w:r>
      <w:r w:rsidRPr="001E5CA1">
        <w:rPr>
          <w:szCs w:val="24"/>
          <w:lang w:val="fr-FR"/>
        </w:rPr>
        <w:t>48</w:t>
      </w:r>
      <w:r>
        <w:rPr>
          <w:szCs w:val="24"/>
          <w:lang w:val="fr-FR"/>
        </w:rPr>
        <w:t xml:space="preserve"> </w:t>
      </w:r>
      <w:r w:rsidRPr="001E5CA1">
        <w:rPr>
          <w:szCs w:val="24"/>
          <w:lang w:val="fr-FR"/>
        </w:rPr>
        <w:t xml:space="preserve">% </w:t>
      </w:r>
      <w:r>
        <w:rPr>
          <w:szCs w:val="24"/>
          <w:lang w:val="fr-FR"/>
        </w:rPr>
        <w:t>du budget de l’État au secteur social.</w:t>
      </w:r>
    </w:p>
    <w:p w:rsidR="004D5295" w:rsidRPr="0000519D" w:rsidRDefault="004D5295" w:rsidP="00E6459A">
      <w:pPr>
        <w:tabs>
          <w:tab w:val="clear" w:pos="360"/>
          <w:tab w:val="clear" w:pos="567"/>
        </w:tabs>
        <w:autoSpaceDE w:val="0"/>
        <w:autoSpaceDN w:val="0"/>
        <w:adjustRightInd w:val="0"/>
        <w:rPr>
          <w:szCs w:val="24"/>
          <w:lang w:val="fr-FR"/>
        </w:rPr>
      </w:pPr>
      <w:r w:rsidRPr="007F12A7">
        <w:rPr>
          <w:szCs w:val="24"/>
          <w:lang w:val="fr-FR"/>
        </w:rPr>
        <w:t>78.</w:t>
      </w:r>
      <w:r w:rsidRPr="007F12A7">
        <w:rPr>
          <w:szCs w:val="24"/>
          <w:lang w:val="fr-FR"/>
        </w:rPr>
        <w:tab/>
      </w:r>
      <w:r>
        <w:rPr>
          <w:szCs w:val="24"/>
          <w:lang w:val="fr-FR"/>
        </w:rPr>
        <w:t>Les enfants appartenant à certaines catégories bénéficient de la gratuité des services publics ainsi que du versement de prestations sociales. En</w:t>
      </w:r>
      <w:r w:rsidRPr="007F12A7">
        <w:rPr>
          <w:szCs w:val="24"/>
          <w:lang w:val="fr-FR"/>
        </w:rPr>
        <w:t xml:space="preserve"> </w:t>
      </w:r>
      <w:r>
        <w:rPr>
          <w:szCs w:val="24"/>
          <w:lang w:val="fr-FR"/>
        </w:rPr>
        <w:t>application</w:t>
      </w:r>
      <w:r w:rsidRPr="007F12A7">
        <w:rPr>
          <w:szCs w:val="24"/>
          <w:lang w:val="fr-FR"/>
        </w:rPr>
        <w:t xml:space="preserve"> </w:t>
      </w:r>
      <w:r>
        <w:rPr>
          <w:szCs w:val="24"/>
          <w:lang w:val="fr-FR"/>
        </w:rPr>
        <w:t>de</w:t>
      </w:r>
      <w:r w:rsidRPr="007F12A7">
        <w:rPr>
          <w:szCs w:val="24"/>
          <w:lang w:val="fr-FR"/>
        </w:rPr>
        <w:t xml:space="preserve"> </w:t>
      </w:r>
      <w:r>
        <w:rPr>
          <w:szCs w:val="24"/>
          <w:lang w:val="fr-FR"/>
        </w:rPr>
        <w:t>l</w:t>
      </w:r>
      <w:r w:rsidRPr="007F12A7">
        <w:rPr>
          <w:szCs w:val="24"/>
          <w:lang w:val="fr-FR"/>
        </w:rPr>
        <w:t>’</w:t>
      </w:r>
      <w:r>
        <w:rPr>
          <w:szCs w:val="24"/>
          <w:lang w:val="fr-FR"/>
        </w:rPr>
        <w:t>article</w:t>
      </w:r>
      <w:r w:rsidRPr="007F12A7">
        <w:rPr>
          <w:szCs w:val="24"/>
          <w:lang w:val="fr-FR"/>
        </w:rPr>
        <w:t xml:space="preserve"> 110 </w:t>
      </w:r>
      <w:r>
        <w:rPr>
          <w:szCs w:val="24"/>
          <w:lang w:val="fr-FR"/>
        </w:rPr>
        <w:t>de</w:t>
      </w:r>
      <w:r w:rsidRPr="007F12A7">
        <w:rPr>
          <w:szCs w:val="24"/>
          <w:lang w:val="fr-FR"/>
        </w:rPr>
        <w:t xml:space="preserve"> </w:t>
      </w:r>
      <w:r>
        <w:rPr>
          <w:szCs w:val="24"/>
          <w:lang w:val="fr-FR"/>
        </w:rPr>
        <w:t>la</w:t>
      </w:r>
      <w:r w:rsidRPr="007F12A7">
        <w:rPr>
          <w:szCs w:val="24"/>
          <w:lang w:val="fr-FR"/>
        </w:rPr>
        <w:t xml:space="preserve"> </w:t>
      </w:r>
      <w:r>
        <w:rPr>
          <w:szCs w:val="24"/>
          <w:lang w:val="fr-FR"/>
        </w:rPr>
        <w:t>Loi</w:t>
      </w:r>
      <w:r w:rsidRPr="007F12A7">
        <w:rPr>
          <w:szCs w:val="24"/>
          <w:lang w:val="fr-FR"/>
        </w:rPr>
        <w:t xml:space="preserve"> </w:t>
      </w:r>
      <w:r>
        <w:rPr>
          <w:szCs w:val="24"/>
          <w:lang w:val="fr-FR"/>
        </w:rPr>
        <w:t>sur</w:t>
      </w:r>
      <w:r w:rsidRPr="007F12A7">
        <w:rPr>
          <w:szCs w:val="24"/>
          <w:lang w:val="fr-FR"/>
        </w:rPr>
        <w:t xml:space="preserve"> </w:t>
      </w:r>
      <w:r>
        <w:rPr>
          <w:szCs w:val="24"/>
          <w:lang w:val="fr-FR"/>
        </w:rPr>
        <w:t xml:space="preserve">les pensions, les enfants peuvent bénéficier de pensions d’aide sociale dont le montant est calculé sur les bases suivantes : </w:t>
      </w:r>
    </w:p>
    <w:p w:rsidR="004D5295" w:rsidRPr="007C5E1E" w:rsidRDefault="004D5295" w:rsidP="00343197">
      <w:pPr>
        <w:numPr>
          <w:ilvl w:val="0"/>
          <w:numId w:val="28"/>
        </w:numPr>
        <w:tabs>
          <w:tab w:val="clear" w:pos="567"/>
          <w:tab w:val="clear" w:pos="1004"/>
          <w:tab w:val="left" w:pos="0"/>
        </w:tabs>
        <w:autoSpaceDE w:val="0"/>
        <w:autoSpaceDN w:val="0"/>
        <w:adjustRightInd w:val="0"/>
        <w:ind w:left="851" w:hanging="284"/>
        <w:rPr>
          <w:szCs w:val="24"/>
          <w:lang w:val="fr-FR"/>
        </w:rPr>
      </w:pPr>
      <w:r>
        <w:rPr>
          <w:szCs w:val="24"/>
          <w:lang w:val="fr-FR"/>
        </w:rPr>
        <w:t>Les</w:t>
      </w:r>
      <w:r w:rsidRPr="007C5E1E">
        <w:rPr>
          <w:szCs w:val="24"/>
          <w:lang w:val="fr-FR"/>
        </w:rPr>
        <w:t xml:space="preserve"> </w:t>
      </w:r>
      <w:r>
        <w:rPr>
          <w:szCs w:val="24"/>
          <w:lang w:val="fr-FR"/>
        </w:rPr>
        <w:t>enfants</w:t>
      </w:r>
      <w:r w:rsidRPr="007C5E1E">
        <w:rPr>
          <w:szCs w:val="24"/>
          <w:lang w:val="fr-FR"/>
        </w:rPr>
        <w:t xml:space="preserve"> </w:t>
      </w:r>
      <w:r>
        <w:rPr>
          <w:szCs w:val="24"/>
          <w:lang w:val="fr-FR"/>
        </w:rPr>
        <w:t>handicap</w:t>
      </w:r>
      <w:r w:rsidRPr="007C5E1E">
        <w:rPr>
          <w:szCs w:val="24"/>
          <w:lang w:val="fr-FR"/>
        </w:rPr>
        <w:t>é</w:t>
      </w:r>
      <w:r>
        <w:rPr>
          <w:szCs w:val="24"/>
          <w:lang w:val="fr-FR"/>
        </w:rPr>
        <w:t>s</w:t>
      </w:r>
      <w:r w:rsidRPr="007C5E1E">
        <w:rPr>
          <w:szCs w:val="24"/>
          <w:lang w:val="fr-FR"/>
        </w:rPr>
        <w:t xml:space="preserve"> </w:t>
      </w:r>
      <w:r>
        <w:rPr>
          <w:szCs w:val="24"/>
          <w:lang w:val="fr-FR"/>
        </w:rPr>
        <w:t>de</w:t>
      </w:r>
      <w:r w:rsidRPr="007C5E1E">
        <w:rPr>
          <w:szCs w:val="24"/>
          <w:lang w:val="fr-FR"/>
        </w:rPr>
        <w:t xml:space="preserve"> </w:t>
      </w:r>
      <w:r>
        <w:rPr>
          <w:szCs w:val="24"/>
          <w:lang w:val="fr-FR"/>
        </w:rPr>
        <w:t>moins</w:t>
      </w:r>
      <w:r w:rsidRPr="007C5E1E">
        <w:rPr>
          <w:szCs w:val="24"/>
          <w:lang w:val="fr-FR"/>
        </w:rPr>
        <w:t xml:space="preserve"> </w:t>
      </w:r>
      <w:r>
        <w:rPr>
          <w:szCs w:val="24"/>
          <w:lang w:val="fr-FR"/>
        </w:rPr>
        <w:t>de</w:t>
      </w:r>
      <w:r w:rsidRPr="007C5E1E">
        <w:rPr>
          <w:szCs w:val="24"/>
          <w:lang w:val="fr-FR"/>
        </w:rPr>
        <w:t xml:space="preserve"> 16 </w:t>
      </w:r>
      <w:r>
        <w:rPr>
          <w:szCs w:val="24"/>
          <w:lang w:val="fr-FR"/>
        </w:rPr>
        <w:t>ans</w:t>
      </w:r>
      <w:r w:rsidRPr="007C5E1E">
        <w:rPr>
          <w:szCs w:val="24"/>
          <w:lang w:val="fr-FR"/>
        </w:rPr>
        <w:t xml:space="preserve"> </w:t>
      </w:r>
      <w:r>
        <w:rPr>
          <w:szCs w:val="24"/>
          <w:lang w:val="fr-FR"/>
        </w:rPr>
        <w:t>ont droit à une pension minimale au taux de</w:t>
      </w:r>
      <w:r w:rsidR="00E6459A">
        <w:rPr>
          <w:szCs w:val="24"/>
          <w:lang w:val="fr-FR"/>
        </w:rPr>
        <w:t> </w:t>
      </w:r>
      <w:r>
        <w:rPr>
          <w:szCs w:val="24"/>
          <w:lang w:val="fr-FR"/>
        </w:rPr>
        <w:t>100 %</w:t>
      </w:r>
      <w:r w:rsidRPr="007C5E1E">
        <w:rPr>
          <w:szCs w:val="24"/>
          <w:lang w:val="fr-FR"/>
        </w:rPr>
        <w:t>;</w:t>
      </w:r>
    </w:p>
    <w:p w:rsidR="004D5295" w:rsidRPr="001140CA" w:rsidRDefault="004D5295" w:rsidP="00343197">
      <w:pPr>
        <w:numPr>
          <w:ilvl w:val="0"/>
          <w:numId w:val="28"/>
        </w:numPr>
        <w:tabs>
          <w:tab w:val="clear" w:pos="567"/>
          <w:tab w:val="clear" w:pos="1004"/>
          <w:tab w:val="left" w:pos="0"/>
        </w:tabs>
        <w:autoSpaceDE w:val="0"/>
        <w:autoSpaceDN w:val="0"/>
        <w:adjustRightInd w:val="0"/>
        <w:ind w:left="851" w:hanging="284"/>
        <w:rPr>
          <w:szCs w:val="24"/>
          <w:lang w:val="fr-FR"/>
        </w:rPr>
      </w:pPr>
      <w:r>
        <w:rPr>
          <w:szCs w:val="24"/>
          <w:lang w:val="fr-FR"/>
        </w:rPr>
        <w:t>Un</w:t>
      </w:r>
      <w:r w:rsidRPr="001140CA">
        <w:rPr>
          <w:szCs w:val="24"/>
          <w:lang w:val="fr-FR"/>
        </w:rPr>
        <w:t xml:space="preserve"> </w:t>
      </w:r>
      <w:r>
        <w:rPr>
          <w:szCs w:val="24"/>
          <w:lang w:val="fr-FR"/>
        </w:rPr>
        <w:t>enfant</w:t>
      </w:r>
      <w:r w:rsidRPr="001140CA">
        <w:rPr>
          <w:szCs w:val="24"/>
          <w:lang w:val="fr-FR"/>
        </w:rPr>
        <w:t xml:space="preserve"> </w:t>
      </w:r>
      <w:r>
        <w:rPr>
          <w:szCs w:val="24"/>
          <w:lang w:val="fr-FR"/>
        </w:rPr>
        <w:t>ayant</w:t>
      </w:r>
      <w:r w:rsidRPr="001140CA">
        <w:rPr>
          <w:szCs w:val="24"/>
          <w:lang w:val="fr-FR"/>
        </w:rPr>
        <w:t xml:space="preserve"> </w:t>
      </w:r>
      <w:r>
        <w:rPr>
          <w:szCs w:val="24"/>
          <w:lang w:val="fr-FR"/>
        </w:rPr>
        <w:t>perdu</w:t>
      </w:r>
      <w:r w:rsidRPr="001140CA">
        <w:rPr>
          <w:szCs w:val="24"/>
          <w:lang w:val="fr-FR"/>
        </w:rPr>
        <w:t xml:space="preserve"> </w:t>
      </w:r>
      <w:r>
        <w:rPr>
          <w:szCs w:val="24"/>
          <w:lang w:val="fr-FR"/>
        </w:rPr>
        <w:t>l</w:t>
      </w:r>
      <w:r w:rsidRPr="001140CA">
        <w:rPr>
          <w:szCs w:val="24"/>
          <w:lang w:val="fr-FR"/>
        </w:rPr>
        <w:t>’</w:t>
      </w:r>
      <w:r>
        <w:rPr>
          <w:szCs w:val="24"/>
          <w:lang w:val="fr-FR"/>
        </w:rPr>
        <w:t>un</w:t>
      </w:r>
      <w:r w:rsidRPr="001140CA">
        <w:rPr>
          <w:szCs w:val="24"/>
          <w:lang w:val="fr-FR"/>
        </w:rPr>
        <w:t xml:space="preserve"> </w:t>
      </w:r>
      <w:r>
        <w:rPr>
          <w:szCs w:val="24"/>
          <w:lang w:val="fr-FR"/>
        </w:rPr>
        <w:t>de</w:t>
      </w:r>
      <w:r w:rsidRPr="001140CA">
        <w:rPr>
          <w:szCs w:val="24"/>
          <w:lang w:val="fr-FR"/>
        </w:rPr>
        <w:t xml:space="preserve"> </w:t>
      </w:r>
      <w:r>
        <w:rPr>
          <w:szCs w:val="24"/>
          <w:lang w:val="fr-FR"/>
        </w:rPr>
        <w:t>ses</w:t>
      </w:r>
      <w:r w:rsidRPr="001140CA">
        <w:rPr>
          <w:szCs w:val="24"/>
          <w:lang w:val="fr-FR"/>
        </w:rPr>
        <w:t xml:space="preserve"> </w:t>
      </w:r>
      <w:r>
        <w:rPr>
          <w:szCs w:val="24"/>
          <w:lang w:val="fr-FR"/>
        </w:rPr>
        <w:t>parents</w:t>
      </w:r>
      <w:r w:rsidRPr="001140CA">
        <w:rPr>
          <w:szCs w:val="24"/>
          <w:lang w:val="fr-FR"/>
        </w:rPr>
        <w:t xml:space="preserve"> </w:t>
      </w:r>
      <w:r>
        <w:rPr>
          <w:szCs w:val="24"/>
          <w:lang w:val="fr-FR"/>
        </w:rPr>
        <w:t>a</w:t>
      </w:r>
      <w:r w:rsidRPr="001140CA">
        <w:rPr>
          <w:szCs w:val="24"/>
          <w:lang w:val="fr-FR"/>
        </w:rPr>
        <w:t xml:space="preserve"> </w:t>
      </w:r>
      <w:r>
        <w:rPr>
          <w:szCs w:val="24"/>
          <w:lang w:val="fr-FR"/>
        </w:rPr>
        <w:t>droit à une pension minimale au taux de</w:t>
      </w:r>
      <w:r w:rsidR="00E6459A">
        <w:rPr>
          <w:szCs w:val="24"/>
          <w:lang w:val="fr-FR"/>
        </w:rPr>
        <w:t> </w:t>
      </w:r>
      <w:r>
        <w:rPr>
          <w:szCs w:val="24"/>
          <w:lang w:val="fr-FR"/>
        </w:rPr>
        <w:t>50</w:t>
      </w:r>
      <w:r w:rsidR="00E6459A">
        <w:rPr>
          <w:szCs w:val="24"/>
          <w:lang w:val="fr-FR"/>
        </w:rPr>
        <w:t> </w:t>
      </w:r>
      <w:r>
        <w:rPr>
          <w:szCs w:val="24"/>
          <w:lang w:val="fr-FR"/>
        </w:rPr>
        <w:t xml:space="preserve">% (article </w:t>
      </w:r>
      <w:smartTag w:uri="urn:schemas-microsoft-com:office:smarttags" w:element="metricconverter">
        <w:smartTagPr>
          <w:attr w:name="ProductID" w:val="36 a"/>
        </w:smartTagPr>
        <w:r>
          <w:rPr>
            <w:szCs w:val="24"/>
            <w:lang w:val="fr-FR"/>
          </w:rPr>
          <w:t>36 a</w:t>
        </w:r>
      </w:smartTag>
      <w:r>
        <w:rPr>
          <w:szCs w:val="24"/>
          <w:lang w:val="fr-FR"/>
        </w:rPr>
        <w:t>))</w:t>
      </w:r>
      <w:r w:rsidRPr="001140CA">
        <w:rPr>
          <w:szCs w:val="24"/>
          <w:lang w:val="fr-FR"/>
        </w:rPr>
        <w:t xml:space="preserve">; </w:t>
      </w:r>
    </w:p>
    <w:p w:rsidR="004D5295" w:rsidRPr="007B2171" w:rsidRDefault="004D5295" w:rsidP="00343197">
      <w:pPr>
        <w:numPr>
          <w:ilvl w:val="0"/>
          <w:numId w:val="28"/>
        </w:numPr>
        <w:tabs>
          <w:tab w:val="clear" w:pos="567"/>
          <w:tab w:val="clear" w:pos="1004"/>
          <w:tab w:val="left" w:pos="0"/>
        </w:tabs>
        <w:autoSpaceDE w:val="0"/>
        <w:autoSpaceDN w:val="0"/>
        <w:adjustRightInd w:val="0"/>
        <w:ind w:left="851" w:hanging="284"/>
        <w:rPr>
          <w:szCs w:val="24"/>
          <w:lang w:val="fr-FR"/>
        </w:rPr>
      </w:pPr>
      <w:r>
        <w:rPr>
          <w:szCs w:val="24"/>
          <w:lang w:val="fr-FR"/>
        </w:rPr>
        <w:t>Un</w:t>
      </w:r>
      <w:r w:rsidRPr="001140CA">
        <w:rPr>
          <w:szCs w:val="24"/>
          <w:lang w:val="fr-FR"/>
        </w:rPr>
        <w:t xml:space="preserve"> </w:t>
      </w:r>
      <w:r>
        <w:rPr>
          <w:szCs w:val="24"/>
          <w:lang w:val="fr-FR"/>
        </w:rPr>
        <w:t>enfant</w:t>
      </w:r>
      <w:r w:rsidRPr="001140CA">
        <w:rPr>
          <w:szCs w:val="24"/>
          <w:lang w:val="fr-FR"/>
        </w:rPr>
        <w:t xml:space="preserve"> </w:t>
      </w:r>
      <w:r>
        <w:rPr>
          <w:szCs w:val="24"/>
          <w:lang w:val="fr-FR"/>
        </w:rPr>
        <w:t>ayant</w:t>
      </w:r>
      <w:r w:rsidRPr="001140CA">
        <w:rPr>
          <w:szCs w:val="24"/>
          <w:lang w:val="fr-FR"/>
        </w:rPr>
        <w:t xml:space="preserve"> </w:t>
      </w:r>
      <w:r>
        <w:rPr>
          <w:szCs w:val="24"/>
          <w:lang w:val="fr-FR"/>
        </w:rPr>
        <w:t>perdu</w:t>
      </w:r>
      <w:r w:rsidRPr="001140CA">
        <w:rPr>
          <w:szCs w:val="24"/>
          <w:lang w:val="fr-FR"/>
        </w:rPr>
        <w:t xml:space="preserve"> </w:t>
      </w:r>
      <w:r>
        <w:rPr>
          <w:szCs w:val="24"/>
          <w:lang w:val="fr-FR"/>
        </w:rPr>
        <w:t>ses</w:t>
      </w:r>
      <w:r w:rsidRPr="001140CA">
        <w:rPr>
          <w:szCs w:val="24"/>
          <w:lang w:val="fr-FR"/>
        </w:rPr>
        <w:t xml:space="preserve"> </w:t>
      </w:r>
      <w:r>
        <w:rPr>
          <w:szCs w:val="24"/>
          <w:lang w:val="fr-FR"/>
        </w:rPr>
        <w:t>deux parents</w:t>
      </w:r>
      <w:r w:rsidRPr="001140CA">
        <w:rPr>
          <w:szCs w:val="24"/>
          <w:lang w:val="fr-FR"/>
        </w:rPr>
        <w:t xml:space="preserve"> </w:t>
      </w:r>
      <w:r>
        <w:rPr>
          <w:szCs w:val="24"/>
          <w:lang w:val="fr-FR"/>
        </w:rPr>
        <w:t>(orphelins de père et de mère) a</w:t>
      </w:r>
      <w:r w:rsidRPr="001140CA">
        <w:rPr>
          <w:szCs w:val="24"/>
          <w:lang w:val="fr-FR"/>
        </w:rPr>
        <w:t xml:space="preserve"> </w:t>
      </w:r>
      <w:r>
        <w:rPr>
          <w:szCs w:val="24"/>
          <w:lang w:val="fr-FR"/>
        </w:rPr>
        <w:t>droit à une pension minimale au taux de 100 %</w:t>
      </w:r>
      <w:r w:rsidRPr="007B2171">
        <w:rPr>
          <w:szCs w:val="24"/>
          <w:lang w:val="fr-FR"/>
        </w:rPr>
        <w:t xml:space="preserve">; </w:t>
      </w:r>
      <w:r>
        <w:rPr>
          <w:szCs w:val="24"/>
          <w:lang w:val="fr-FR"/>
        </w:rPr>
        <w:t>et</w:t>
      </w:r>
    </w:p>
    <w:p w:rsidR="004D5295" w:rsidRPr="0036032C" w:rsidRDefault="004D5295" w:rsidP="00343197">
      <w:pPr>
        <w:numPr>
          <w:ilvl w:val="0"/>
          <w:numId w:val="28"/>
        </w:numPr>
        <w:tabs>
          <w:tab w:val="clear" w:pos="567"/>
          <w:tab w:val="clear" w:pos="1004"/>
          <w:tab w:val="left" w:pos="0"/>
        </w:tabs>
        <w:autoSpaceDE w:val="0"/>
        <w:autoSpaceDN w:val="0"/>
        <w:adjustRightInd w:val="0"/>
        <w:ind w:left="851" w:hanging="284"/>
        <w:rPr>
          <w:szCs w:val="24"/>
          <w:lang w:val="fr-FR"/>
        </w:rPr>
      </w:pPr>
      <w:r>
        <w:rPr>
          <w:szCs w:val="24"/>
          <w:lang w:val="fr-FR"/>
        </w:rPr>
        <w:t>Les</w:t>
      </w:r>
      <w:r w:rsidRPr="007B2171">
        <w:rPr>
          <w:szCs w:val="24"/>
          <w:lang w:val="fr-FR"/>
        </w:rPr>
        <w:t xml:space="preserve"> </w:t>
      </w:r>
      <w:r>
        <w:rPr>
          <w:szCs w:val="24"/>
          <w:lang w:val="fr-FR"/>
        </w:rPr>
        <w:t>m</w:t>
      </w:r>
      <w:r w:rsidRPr="007B2171">
        <w:rPr>
          <w:szCs w:val="24"/>
          <w:lang w:val="fr-FR"/>
        </w:rPr>
        <w:t>è</w:t>
      </w:r>
      <w:r>
        <w:rPr>
          <w:szCs w:val="24"/>
          <w:lang w:val="fr-FR"/>
        </w:rPr>
        <w:t>res</w:t>
      </w:r>
      <w:r w:rsidRPr="007B2171">
        <w:rPr>
          <w:szCs w:val="24"/>
          <w:lang w:val="fr-FR"/>
        </w:rPr>
        <w:t xml:space="preserve"> </w:t>
      </w:r>
      <w:r>
        <w:rPr>
          <w:szCs w:val="24"/>
          <w:lang w:val="fr-FR"/>
        </w:rPr>
        <w:t>qui</w:t>
      </w:r>
      <w:r w:rsidRPr="007B2171">
        <w:rPr>
          <w:szCs w:val="24"/>
          <w:lang w:val="fr-FR"/>
        </w:rPr>
        <w:t xml:space="preserve"> </w:t>
      </w:r>
      <w:r>
        <w:rPr>
          <w:szCs w:val="24"/>
          <w:lang w:val="fr-FR"/>
        </w:rPr>
        <w:t>ont</w:t>
      </w:r>
      <w:r w:rsidRPr="007B2171">
        <w:rPr>
          <w:szCs w:val="24"/>
          <w:lang w:val="fr-FR"/>
        </w:rPr>
        <w:t xml:space="preserve"> </w:t>
      </w:r>
      <w:r>
        <w:rPr>
          <w:szCs w:val="24"/>
          <w:lang w:val="fr-FR"/>
        </w:rPr>
        <w:t>mis</w:t>
      </w:r>
      <w:r w:rsidRPr="007B2171">
        <w:rPr>
          <w:szCs w:val="24"/>
          <w:lang w:val="fr-FR"/>
        </w:rPr>
        <w:t xml:space="preserve"> </w:t>
      </w:r>
      <w:r>
        <w:rPr>
          <w:szCs w:val="24"/>
          <w:lang w:val="fr-FR"/>
        </w:rPr>
        <w:t>au</w:t>
      </w:r>
      <w:r w:rsidRPr="007B2171">
        <w:rPr>
          <w:szCs w:val="24"/>
          <w:lang w:val="fr-FR"/>
        </w:rPr>
        <w:t xml:space="preserve"> </w:t>
      </w:r>
      <w:r>
        <w:rPr>
          <w:szCs w:val="24"/>
          <w:lang w:val="fr-FR"/>
        </w:rPr>
        <w:t>monde</w:t>
      </w:r>
      <w:r w:rsidRPr="007B2171">
        <w:rPr>
          <w:szCs w:val="24"/>
          <w:lang w:val="fr-FR"/>
        </w:rPr>
        <w:t xml:space="preserve"> </w:t>
      </w:r>
      <w:r>
        <w:rPr>
          <w:szCs w:val="24"/>
          <w:lang w:val="fr-FR"/>
        </w:rPr>
        <w:t>au</w:t>
      </w:r>
      <w:r w:rsidRPr="007B2171">
        <w:rPr>
          <w:szCs w:val="24"/>
          <w:lang w:val="fr-FR"/>
        </w:rPr>
        <w:t xml:space="preserve"> </w:t>
      </w:r>
      <w:r>
        <w:rPr>
          <w:szCs w:val="24"/>
          <w:lang w:val="fr-FR"/>
        </w:rPr>
        <w:t>moins</w:t>
      </w:r>
      <w:r w:rsidRPr="007B2171">
        <w:rPr>
          <w:szCs w:val="24"/>
          <w:lang w:val="fr-FR"/>
        </w:rPr>
        <w:t xml:space="preserve"> 10 </w:t>
      </w:r>
      <w:r>
        <w:rPr>
          <w:szCs w:val="24"/>
          <w:lang w:val="fr-FR"/>
        </w:rPr>
        <w:t>enfants</w:t>
      </w:r>
      <w:r w:rsidRPr="007B2171">
        <w:rPr>
          <w:szCs w:val="24"/>
          <w:lang w:val="fr-FR"/>
        </w:rPr>
        <w:t xml:space="preserve"> </w:t>
      </w:r>
      <w:r>
        <w:rPr>
          <w:szCs w:val="24"/>
          <w:lang w:val="fr-FR"/>
        </w:rPr>
        <w:t>et</w:t>
      </w:r>
      <w:r w:rsidRPr="007B2171">
        <w:rPr>
          <w:szCs w:val="24"/>
          <w:lang w:val="fr-FR"/>
        </w:rPr>
        <w:t xml:space="preserve"> </w:t>
      </w:r>
      <w:r>
        <w:rPr>
          <w:szCs w:val="24"/>
          <w:lang w:val="fr-FR"/>
        </w:rPr>
        <w:t>qui</w:t>
      </w:r>
      <w:r w:rsidRPr="007B2171">
        <w:rPr>
          <w:szCs w:val="24"/>
          <w:lang w:val="fr-FR"/>
        </w:rPr>
        <w:t xml:space="preserve"> </w:t>
      </w:r>
      <w:r>
        <w:rPr>
          <w:szCs w:val="24"/>
          <w:lang w:val="fr-FR"/>
        </w:rPr>
        <w:t>les</w:t>
      </w:r>
      <w:r w:rsidRPr="007B2171">
        <w:rPr>
          <w:szCs w:val="24"/>
          <w:lang w:val="fr-FR"/>
        </w:rPr>
        <w:t xml:space="preserve"> é</w:t>
      </w:r>
      <w:r>
        <w:rPr>
          <w:szCs w:val="24"/>
          <w:lang w:val="fr-FR"/>
        </w:rPr>
        <w:t>l</w:t>
      </w:r>
      <w:r w:rsidRPr="007B2171">
        <w:rPr>
          <w:szCs w:val="24"/>
          <w:lang w:val="fr-FR"/>
        </w:rPr>
        <w:t>è</w:t>
      </w:r>
      <w:r>
        <w:rPr>
          <w:szCs w:val="24"/>
          <w:lang w:val="fr-FR"/>
        </w:rPr>
        <w:t>vent</w:t>
      </w:r>
      <w:r w:rsidRPr="007B2171">
        <w:rPr>
          <w:szCs w:val="24"/>
          <w:lang w:val="fr-FR"/>
        </w:rPr>
        <w:t xml:space="preserve"> </w:t>
      </w:r>
      <w:r>
        <w:rPr>
          <w:szCs w:val="24"/>
          <w:lang w:val="fr-FR"/>
        </w:rPr>
        <w:t>jusqu</w:t>
      </w:r>
      <w:r w:rsidRPr="007B2171">
        <w:rPr>
          <w:szCs w:val="24"/>
          <w:lang w:val="fr-FR"/>
        </w:rPr>
        <w:t xml:space="preserve">’à </w:t>
      </w:r>
      <w:r>
        <w:rPr>
          <w:szCs w:val="24"/>
          <w:lang w:val="fr-FR"/>
        </w:rPr>
        <w:t>l</w:t>
      </w:r>
      <w:r w:rsidRPr="007B2171">
        <w:rPr>
          <w:szCs w:val="24"/>
          <w:lang w:val="fr-FR"/>
        </w:rPr>
        <w:t>’</w:t>
      </w:r>
      <w:r>
        <w:rPr>
          <w:szCs w:val="24"/>
          <w:lang w:val="fr-FR"/>
        </w:rPr>
        <w:t>âge de huit ans se voient allouer dans tous les cas une pension dont le montant ne peut être inférieur à 100 % du montant de la pension minimale.</w:t>
      </w:r>
    </w:p>
    <w:p w:rsidR="004D5295" w:rsidRPr="006F2D96" w:rsidRDefault="004D5295" w:rsidP="00E6459A">
      <w:pPr>
        <w:tabs>
          <w:tab w:val="clear" w:pos="360"/>
          <w:tab w:val="clear" w:pos="567"/>
        </w:tabs>
        <w:autoSpaceDE w:val="0"/>
        <w:autoSpaceDN w:val="0"/>
        <w:adjustRightInd w:val="0"/>
        <w:rPr>
          <w:szCs w:val="24"/>
          <w:lang w:val="fr-FR"/>
        </w:rPr>
      </w:pPr>
      <w:r w:rsidRPr="006F2D96">
        <w:rPr>
          <w:szCs w:val="24"/>
          <w:lang w:val="fr-FR"/>
        </w:rPr>
        <w:t>79.</w:t>
      </w:r>
      <w:r w:rsidRPr="006F2D96">
        <w:rPr>
          <w:szCs w:val="24"/>
          <w:lang w:val="fr-FR"/>
        </w:rPr>
        <w:tab/>
      </w:r>
      <w:r>
        <w:rPr>
          <w:szCs w:val="24"/>
          <w:lang w:val="fr-FR"/>
        </w:rPr>
        <w:t>Le</w:t>
      </w:r>
      <w:r w:rsidRPr="006F2D96">
        <w:rPr>
          <w:szCs w:val="24"/>
          <w:lang w:val="fr-FR"/>
        </w:rPr>
        <w:t xml:space="preserve"> </w:t>
      </w:r>
      <w:r>
        <w:rPr>
          <w:szCs w:val="24"/>
          <w:lang w:val="fr-FR"/>
        </w:rPr>
        <w:t>Code</w:t>
      </w:r>
      <w:r w:rsidRPr="006F2D96">
        <w:rPr>
          <w:szCs w:val="24"/>
          <w:lang w:val="fr-FR"/>
        </w:rPr>
        <w:t xml:space="preserve"> </w:t>
      </w:r>
      <w:r>
        <w:rPr>
          <w:szCs w:val="24"/>
          <w:lang w:val="fr-FR"/>
        </w:rPr>
        <w:t>du</w:t>
      </w:r>
      <w:r w:rsidRPr="006F2D96">
        <w:rPr>
          <w:szCs w:val="24"/>
          <w:lang w:val="fr-FR"/>
        </w:rPr>
        <w:t xml:space="preserve"> </w:t>
      </w:r>
      <w:r>
        <w:rPr>
          <w:szCs w:val="24"/>
          <w:lang w:val="fr-FR"/>
        </w:rPr>
        <w:t>travail</w:t>
      </w:r>
      <w:r w:rsidRPr="006F2D96">
        <w:rPr>
          <w:szCs w:val="24"/>
          <w:lang w:val="fr-FR"/>
        </w:rPr>
        <w:t xml:space="preserve"> </w:t>
      </w:r>
      <w:r>
        <w:rPr>
          <w:szCs w:val="24"/>
          <w:lang w:val="fr-FR"/>
        </w:rPr>
        <w:t>et</w:t>
      </w:r>
      <w:r w:rsidRPr="006F2D96">
        <w:rPr>
          <w:szCs w:val="24"/>
          <w:lang w:val="fr-FR"/>
        </w:rPr>
        <w:t xml:space="preserve"> </w:t>
      </w:r>
      <w:r>
        <w:rPr>
          <w:szCs w:val="24"/>
          <w:lang w:val="fr-FR"/>
        </w:rPr>
        <w:t>la</w:t>
      </w:r>
      <w:r w:rsidRPr="006F2D96">
        <w:rPr>
          <w:szCs w:val="24"/>
          <w:lang w:val="fr-FR"/>
        </w:rPr>
        <w:t xml:space="preserve"> </w:t>
      </w:r>
      <w:r>
        <w:rPr>
          <w:szCs w:val="24"/>
          <w:lang w:val="fr-FR"/>
        </w:rPr>
        <w:t>Loi</w:t>
      </w:r>
      <w:r w:rsidRPr="006F2D96">
        <w:rPr>
          <w:szCs w:val="24"/>
          <w:lang w:val="fr-FR"/>
        </w:rPr>
        <w:t xml:space="preserve"> </w:t>
      </w:r>
      <w:r>
        <w:rPr>
          <w:szCs w:val="24"/>
          <w:lang w:val="fr-FR"/>
        </w:rPr>
        <w:t>sur</w:t>
      </w:r>
      <w:r w:rsidRPr="006F2D96">
        <w:rPr>
          <w:szCs w:val="24"/>
          <w:lang w:val="fr-FR"/>
        </w:rPr>
        <w:t xml:space="preserve"> </w:t>
      </w:r>
      <w:r>
        <w:rPr>
          <w:szCs w:val="24"/>
          <w:lang w:val="fr-FR"/>
        </w:rPr>
        <w:t>les</w:t>
      </w:r>
      <w:r w:rsidRPr="006F2D96">
        <w:rPr>
          <w:szCs w:val="24"/>
          <w:lang w:val="fr-FR"/>
        </w:rPr>
        <w:t xml:space="preserve"> </w:t>
      </w:r>
      <w:r>
        <w:rPr>
          <w:szCs w:val="24"/>
          <w:lang w:val="fr-FR"/>
        </w:rPr>
        <w:t>pensions</w:t>
      </w:r>
      <w:r w:rsidRPr="006F2D96">
        <w:rPr>
          <w:szCs w:val="24"/>
          <w:lang w:val="fr-FR"/>
        </w:rPr>
        <w:t xml:space="preserve"> </w:t>
      </w:r>
      <w:r>
        <w:rPr>
          <w:szCs w:val="24"/>
          <w:lang w:val="fr-FR"/>
        </w:rPr>
        <w:t>prévoient le versement de prestations sociales, y compris de prestations exceptionnelles, dont le montant est calculé sur les bases suivantes :</w:t>
      </w:r>
    </w:p>
    <w:p w:rsidR="004D5295" w:rsidRPr="00CB1E6E" w:rsidRDefault="004D5295" w:rsidP="00343197">
      <w:pPr>
        <w:numPr>
          <w:ilvl w:val="0"/>
          <w:numId w:val="29"/>
        </w:numPr>
        <w:tabs>
          <w:tab w:val="clear" w:pos="567"/>
          <w:tab w:val="clear" w:pos="720"/>
        </w:tabs>
        <w:autoSpaceDE w:val="0"/>
        <w:autoSpaceDN w:val="0"/>
        <w:adjustRightInd w:val="0"/>
        <w:ind w:left="851" w:hanging="284"/>
        <w:rPr>
          <w:szCs w:val="24"/>
          <w:lang w:val="fr-FR"/>
        </w:rPr>
      </w:pPr>
      <w:r w:rsidRPr="00CB1E6E">
        <w:rPr>
          <w:szCs w:val="24"/>
          <w:lang w:val="fr-FR"/>
        </w:rPr>
        <w:t xml:space="preserve">À </w:t>
      </w:r>
      <w:r>
        <w:rPr>
          <w:szCs w:val="24"/>
          <w:lang w:val="fr-FR"/>
        </w:rPr>
        <w:t>la</w:t>
      </w:r>
      <w:r w:rsidRPr="00CB1E6E">
        <w:rPr>
          <w:szCs w:val="24"/>
          <w:lang w:val="fr-FR"/>
        </w:rPr>
        <w:t xml:space="preserve"> </w:t>
      </w:r>
      <w:r>
        <w:rPr>
          <w:szCs w:val="24"/>
          <w:lang w:val="fr-FR"/>
        </w:rPr>
        <w:t>naissance</w:t>
      </w:r>
      <w:r w:rsidRPr="00CB1E6E">
        <w:rPr>
          <w:szCs w:val="24"/>
          <w:lang w:val="fr-FR"/>
        </w:rPr>
        <w:t xml:space="preserve"> </w:t>
      </w:r>
      <w:r>
        <w:rPr>
          <w:szCs w:val="24"/>
          <w:lang w:val="fr-FR"/>
        </w:rPr>
        <w:t>du</w:t>
      </w:r>
      <w:r w:rsidRPr="00CB1E6E">
        <w:rPr>
          <w:szCs w:val="24"/>
          <w:lang w:val="fr-FR"/>
        </w:rPr>
        <w:t xml:space="preserve"> </w:t>
      </w:r>
      <w:r>
        <w:rPr>
          <w:szCs w:val="24"/>
          <w:lang w:val="fr-FR"/>
        </w:rPr>
        <w:t>premier</w:t>
      </w:r>
      <w:r w:rsidRPr="00CB1E6E">
        <w:rPr>
          <w:szCs w:val="24"/>
          <w:lang w:val="fr-FR"/>
        </w:rPr>
        <w:t xml:space="preserve"> </w:t>
      </w:r>
      <w:r>
        <w:rPr>
          <w:szCs w:val="24"/>
          <w:lang w:val="fr-FR"/>
        </w:rPr>
        <w:t>enfant</w:t>
      </w:r>
      <w:r w:rsidRPr="00CB1E6E">
        <w:rPr>
          <w:szCs w:val="24"/>
          <w:lang w:val="fr-FR"/>
        </w:rPr>
        <w:t xml:space="preserve">, </w:t>
      </w:r>
      <w:r>
        <w:rPr>
          <w:szCs w:val="24"/>
          <w:lang w:val="fr-FR"/>
        </w:rPr>
        <w:t>les parents touchent une indemnité égale à trois fois le salaire minimal</w:t>
      </w:r>
      <w:r w:rsidRPr="00CB1E6E">
        <w:rPr>
          <w:szCs w:val="24"/>
          <w:lang w:val="fr-FR"/>
        </w:rPr>
        <w:t>;</w:t>
      </w:r>
    </w:p>
    <w:p w:rsidR="004D5295" w:rsidRPr="00CB1E6E" w:rsidRDefault="004D5295" w:rsidP="00343197">
      <w:pPr>
        <w:numPr>
          <w:ilvl w:val="0"/>
          <w:numId w:val="29"/>
        </w:numPr>
        <w:tabs>
          <w:tab w:val="clear" w:pos="567"/>
          <w:tab w:val="clear" w:pos="720"/>
        </w:tabs>
        <w:autoSpaceDE w:val="0"/>
        <w:autoSpaceDN w:val="0"/>
        <w:adjustRightInd w:val="0"/>
        <w:ind w:left="851" w:hanging="284"/>
        <w:rPr>
          <w:szCs w:val="24"/>
          <w:lang w:val="fr-FR"/>
        </w:rPr>
      </w:pPr>
      <w:r w:rsidRPr="00CB1E6E">
        <w:rPr>
          <w:szCs w:val="24"/>
          <w:lang w:val="fr-FR"/>
        </w:rPr>
        <w:t xml:space="preserve">À </w:t>
      </w:r>
      <w:r>
        <w:rPr>
          <w:szCs w:val="24"/>
          <w:lang w:val="fr-FR"/>
        </w:rPr>
        <w:t>la</w:t>
      </w:r>
      <w:r w:rsidRPr="00CB1E6E">
        <w:rPr>
          <w:szCs w:val="24"/>
          <w:lang w:val="fr-FR"/>
        </w:rPr>
        <w:t xml:space="preserve"> </w:t>
      </w:r>
      <w:r>
        <w:rPr>
          <w:szCs w:val="24"/>
          <w:lang w:val="fr-FR"/>
        </w:rPr>
        <w:t>naissance</w:t>
      </w:r>
      <w:r w:rsidRPr="00CB1E6E">
        <w:rPr>
          <w:szCs w:val="24"/>
          <w:lang w:val="fr-FR"/>
        </w:rPr>
        <w:t xml:space="preserve"> </w:t>
      </w:r>
      <w:r>
        <w:rPr>
          <w:szCs w:val="24"/>
          <w:lang w:val="fr-FR"/>
        </w:rPr>
        <w:t>du</w:t>
      </w:r>
      <w:r w:rsidRPr="00CB1E6E">
        <w:rPr>
          <w:szCs w:val="24"/>
          <w:lang w:val="fr-FR"/>
        </w:rPr>
        <w:t xml:space="preserve"> </w:t>
      </w:r>
      <w:r>
        <w:rPr>
          <w:szCs w:val="24"/>
          <w:lang w:val="fr-FR"/>
        </w:rPr>
        <w:t>deuxième enfant</w:t>
      </w:r>
      <w:r w:rsidRPr="00CB1E6E">
        <w:rPr>
          <w:szCs w:val="24"/>
          <w:lang w:val="fr-FR"/>
        </w:rPr>
        <w:t xml:space="preserve">, </w:t>
      </w:r>
      <w:r>
        <w:rPr>
          <w:szCs w:val="24"/>
          <w:lang w:val="fr-FR"/>
        </w:rPr>
        <w:t>les parents touchent une indemnité égale à deux fois le salaire minimal</w:t>
      </w:r>
      <w:r w:rsidRPr="00CB1E6E">
        <w:rPr>
          <w:szCs w:val="24"/>
          <w:lang w:val="fr-FR"/>
        </w:rPr>
        <w:t xml:space="preserve">; </w:t>
      </w:r>
      <w:r>
        <w:rPr>
          <w:szCs w:val="24"/>
          <w:lang w:val="fr-FR"/>
        </w:rPr>
        <w:t>et</w:t>
      </w:r>
    </w:p>
    <w:p w:rsidR="004D5295" w:rsidRPr="00CB1E6E" w:rsidRDefault="004D5295" w:rsidP="00343197">
      <w:pPr>
        <w:numPr>
          <w:ilvl w:val="0"/>
          <w:numId w:val="29"/>
        </w:numPr>
        <w:tabs>
          <w:tab w:val="clear" w:pos="567"/>
          <w:tab w:val="clear" w:pos="720"/>
        </w:tabs>
        <w:autoSpaceDE w:val="0"/>
        <w:autoSpaceDN w:val="0"/>
        <w:adjustRightInd w:val="0"/>
        <w:ind w:left="851" w:hanging="284"/>
        <w:rPr>
          <w:szCs w:val="24"/>
          <w:lang w:val="fr-FR"/>
        </w:rPr>
      </w:pPr>
      <w:r w:rsidRPr="00CB1E6E">
        <w:rPr>
          <w:szCs w:val="24"/>
          <w:lang w:val="fr-FR"/>
        </w:rPr>
        <w:t xml:space="preserve">À </w:t>
      </w:r>
      <w:r>
        <w:rPr>
          <w:szCs w:val="24"/>
          <w:lang w:val="fr-FR"/>
        </w:rPr>
        <w:t>la</w:t>
      </w:r>
      <w:r w:rsidRPr="00CB1E6E">
        <w:rPr>
          <w:szCs w:val="24"/>
          <w:lang w:val="fr-FR"/>
        </w:rPr>
        <w:t xml:space="preserve"> </w:t>
      </w:r>
      <w:r>
        <w:rPr>
          <w:szCs w:val="24"/>
          <w:lang w:val="fr-FR"/>
        </w:rPr>
        <w:t>naissance</w:t>
      </w:r>
      <w:r w:rsidRPr="00CB1E6E">
        <w:rPr>
          <w:szCs w:val="24"/>
          <w:lang w:val="fr-FR"/>
        </w:rPr>
        <w:t xml:space="preserve"> </w:t>
      </w:r>
      <w:r>
        <w:rPr>
          <w:szCs w:val="24"/>
          <w:lang w:val="fr-FR"/>
        </w:rPr>
        <w:t>du</w:t>
      </w:r>
      <w:r w:rsidRPr="00CB1E6E">
        <w:rPr>
          <w:szCs w:val="24"/>
          <w:lang w:val="fr-FR"/>
        </w:rPr>
        <w:t xml:space="preserve"> </w:t>
      </w:r>
      <w:r>
        <w:rPr>
          <w:szCs w:val="24"/>
          <w:lang w:val="fr-FR"/>
        </w:rPr>
        <w:t>troisième enfant et de chaque enfant suivant</w:t>
      </w:r>
      <w:r w:rsidRPr="00CB1E6E">
        <w:rPr>
          <w:szCs w:val="24"/>
          <w:lang w:val="fr-FR"/>
        </w:rPr>
        <w:t xml:space="preserve">, </w:t>
      </w:r>
      <w:r>
        <w:rPr>
          <w:szCs w:val="24"/>
          <w:lang w:val="fr-FR"/>
        </w:rPr>
        <w:t>les parents touchent une indemnité égale à une fois le salaire minimal</w:t>
      </w:r>
    </w:p>
    <w:p w:rsidR="004D5295" w:rsidRPr="0000519D" w:rsidRDefault="004D5295" w:rsidP="00E6459A">
      <w:pPr>
        <w:tabs>
          <w:tab w:val="clear" w:pos="360"/>
          <w:tab w:val="clear" w:pos="567"/>
        </w:tabs>
        <w:autoSpaceDE w:val="0"/>
        <w:autoSpaceDN w:val="0"/>
        <w:adjustRightInd w:val="0"/>
        <w:rPr>
          <w:szCs w:val="24"/>
          <w:lang w:val="fr-FR"/>
        </w:rPr>
      </w:pPr>
      <w:r w:rsidRPr="0000519D">
        <w:rPr>
          <w:szCs w:val="24"/>
          <w:lang w:val="fr-FR"/>
        </w:rPr>
        <w:t>80.</w:t>
      </w:r>
      <w:r w:rsidRPr="0000519D">
        <w:rPr>
          <w:szCs w:val="24"/>
          <w:lang w:val="fr-FR"/>
        </w:rPr>
        <w:tab/>
      </w:r>
      <w:r>
        <w:rPr>
          <w:szCs w:val="24"/>
          <w:lang w:val="fr-FR"/>
        </w:rPr>
        <w:t>Des</w:t>
      </w:r>
      <w:r w:rsidRPr="0000519D">
        <w:rPr>
          <w:szCs w:val="24"/>
          <w:lang w:val="fr-FR"/>
        </w:rPr>
        <w:t xml:space="preserve"> </w:t>
      </w:r>
      <w:r>
        <w:rPr>
          <w:szCs w:val="24"/>
          <w:lang w:val="fr-FR"/>
        </w:rPr>
        <w:t>allocations</w:t>
      </w:r>
      <w:r w:rsidRPr="0000519D">
        <w:rPr>
          <w:szCs w:val="24"/>
          <w:lang w:val="fr-FR"/>
        </w:rPr>
        <w:t xml:space="preserve"> </w:t>
      </w:r>
      <w:r>
        <w:rPr>
          <w:szCs w:val="24"/>
          <w:lang w:val="fr-FR"/>
        </w:rPr>
        <w:t>mensuelles</w:t>
      </w:r>
      <w:r w:rsidRPr="0000519D">
        <w:rPr>
          <w:szCs w:val="24"/>
          <w:lang w:val="fr-FR"/>
        </w:rPr>
        <w:t xml:space="preserve"> </w:t>
      </w:r>
      <w:r>
        <w:rPr>
          <w:szCs w:val="24"/>
          <w:lang w:val="fr-FR"/>
        </w:rPr>
        <w:t>s</w:t>
      </w:r>
      <w:r w:rsidRPr="0000519D">
        <w:rPr>
          <w:szCs w:val="24"/>
          <w:lang w:val="fr-FR"/>
        </w:rPr>
        <w:t>’é</w:t>
      </w:r>
      <w:r>
        <w:rPr>
          <w:szCs w:val="24"/>
          <w:lang w:val="fr-FR"/>
        </w:rPr>
        <w:t>levant</w:t>
      </w:r>
      <w:r w:rsidRPr="0000519D">
        <w:rPr>
          <w:szCs w:val="24"/>
          <w:lang w:val="fr-FR"/>
        </w:rPr>
        <w:t xml:space="preserve"> à 100 % </w:t>
      </w:r>
      <w:r>
        <w:rPr>
          <w:szCs w:val="24"/>
          <w:lang w:val="fr-FR"/>
        </w:rPr>
        <w:t>du</w:t>
      </w:r>
      <w:r w:rsidRPr="0000519D">
        <w:rPr>
          <w:szCs w:val="24"/>
          <w:lang w:val="fr-FR"/>
        </w:rPr>
        <w:t xml:space="preserve"> </w:t>
      </w:r>
      <w:r>
        <w:rPr>
          <w:szCs w:val="24"/>
          <w:lang w:val="fr-FR"/>
        </w:rPr>
        <w:t>salaire</w:t>
      </w:r>
      <w:r w:rsidRPr="0000519D">
        <w:rPr>
          <w:szCs w:val="24"/>
          <w:lang w:val="fr-FR"/>
        </w:rPr>
        <w:t xml:space="preserve"> </w:t>
      </w:r>
      <w:r>
        <w:rPr>
          <w:szCs w:val="24"/>
          <w:lang w:val="fr-FR"/>
        </w:rPr>
        <w:t>minimal</w:t>
      </w:r>
      <w:r w:rsidRPr="0000519D">
        <w:rPr>
          <w:szCs w:val="24"/>
          <w:lang w:val="fr-FR"/>
        </w:rPr>
        <w:t xml:space="preserve"> </w:t>
      </w:r>
      <w:r>
        <w:rPr>
          <w:szCs w:val="24"/>
          <w:lang w:val="fr-FR"/>
        </w:rPr>
        <w:t>sont</w:t>
      </w:r>
      <w:r w:rsidRPr="0000519D">
        <w:rPr>
          <w:szCs w:val="24"/>
          <w:lang w:val="fr-FR"/>
        </w:rPr>
        <w:t xml:space="preserve"> </w:t>
      </w:r>
      <w:r>
        <w:rPr>
          <w:szCs w:val="24"/>
          <w:lang w:val="fr-FR"/>
        </w:rPr>
        <w:t>vers</w:t>
      </w:r>
      <w:r w:rsidRPr="0000519D">
        <w:rPr>
          <w:szCs w:val="24"/>
          <w:lang w:val="fr-FR"/>
        </w:rPr>
        <w:t>é</w:t>
      </w:r>
      <w:r>
        <w:rPr>
          <w:szCs w:val="24"/>
          <w:lang w:val="fr-FR"/>
        </w:rPr>
        <w:t>es</w:t>
      </w:r>
      <w:r w:rsidRPr="0000519D">
        <w:rPr>
          <w:szCs w:val="24"/>
          <w:lang w:val="fr-FR"/>
        </w:rPr>
        <w:t xml:space="preserve"> </w:t>
      </w:r>
      <w:r>
        <w:rPr>
          <w:szCs w:val="24"/>
          <w:lang w:val="fr-FR"/>
        </w:rPr>
        <w:t xml:space="preserve">au lieu de travail de l’un des parents </w:t>
      </w:r>
      <w:r>
        <w:rPr>
          <w:rFonts w:eastAsia="SimSun"/>
          <w:szCs w:val="24"/>
          <w:lang w:val="fr-FR" w:eastAsia="zh-CN"/>
        </w:rPr>
        <w:t xml:space="preserve">jusqu’à ce que l’enfant atteigne l’âge de 18 mois et sont financées par les fonds d’assurance sociale. </w:t>
      </w:r>
      <w:r w:rsidRPr="0000519D">
        <w:rPr>
          <w:szCs w:val="24"/>
          <w:lang w:val="fr-FR"/>
        </w:rPr>
        <w:t xml:space="preserve"> </w:t>
      </w:r>
    </w:p>
    <w:p w:rsidR="004D5295" w:rsidRPr="00BD5060" w:rsidRDefault="004D5295" w:rsidP="00E6459A">
      <w:pPr>
        <w:tabs>
          <w:tab w:val="clear" w:pos="360"/>
          <w:tab w:val="clear" w:pos="567"/>
        </w:tabs>
        <w:autoSpaceDE w:val="0"/>
        <w:autoSpaceDN w:val="0"/>
        <w:adjustRightInd w:val="0"/>
        <w:rPr>
          <w:szCs w:val="24"/>
          <w:lang w:val="fr-FR"/>
        </w:rPr>
      </w:pPr>
      <w:r w:rsidRPr="0069252E">
        <w:rPr>
          <w:szCs w:val="24"/>
          <w:lang w:val="fr-FR"/>
        </w:rPr>
        <w:t>81.</w:t>
      </w:r>
      <w:r w:rsidRPr="0069252E">
        <w:rPr>
          <w:szCs w:val="24"/>
          <w:lang w:val="fr-FR"/>
        </w:rPr>
        <w:tab/>
      </w:r>
      <w:r>
        <w:rPr>
          <w:szCs w:val="24"/>
          <w:lang w:val="fr-FR"/>
        </w:rPr>
        <w:t>Une indemnité spéciale mensuelle au titre des dépenses d’électricité et de gaz est versée aux familles nécessiteuses dont le revenu mensuel moyen établi sur la base du revenu de chaque membre de la famille ne dépasse pas un salaire minimal.</w:t>
      </w:r>
      <w:r w:rsidRPr="0069252E">
        <w:rPr>
          <w:szCs w:val="24"/>
          <w:lang w:val="fr-FR"/>
        </w:rPr>
        <w:t xml:space="preserve"> </w:t>
      </w:r>
      <w:r w:rsidRPr="003D2E94">
        <w:rPr>
          <w:szCs w:val="24"/>
          <w:lang w:val="fr-FR"/>
        </w:rPr>
        <w:t xml:space="preserve">À </w:t>
      </w:r>
      <w:r>
        <w:rPr>
          <w:szCs w:val="24"/>
          <w:lang w:val="fr-FR"/>
        </w:rPr>
        <w:t>cette</w:t>
      </w:r>
      <w:r w:rsidRPr="003D2E94">
        <w:rPr>
          <w:szCs w:val="24"/>
          <w:lang w:val="fr-FR"/>
        </w:rPr>
        <w:t xml:space="preserve"> </w:t>
      </w:r>
      <w:r>
        <w:rPr>
          <w:szCs w:val="24"/>
          <w:lang w:val="fr-FR"/>
        </w:rPr>
        <w:t>fin</w:t>
      </w:r>
      <w:r w:rsidRPr="003D2E94">
        <w:rPr>
          <w:szCs w:val="24"/>
          <w:lang w:val="fr-FR"/>
        </w:rPr>
        <w:t xml:space="preserve">, </w:t>
      </w:r>
      <w:r>
        <w:rPr>
          <w:szCs w:val="24"/>
          <w:lang w:val="fr-FR"/>
        </w:rPr>
        <w:t>le</w:t>
      </w:r>
      <w:r w:rsidRPr="003D2E94">
        <w:rPr>
          <w:szCs w:val="24"/>
          <w:lang w:val="fr-FR"/>
        </w:rPr>
        <w:t xml:space="preserve"> </w:t>
      </w:r>
      <w:r>
        <w:rPr>
          <w:szCs w:val="24"/>
          <w:lang w:val="fr-FR"/>
        </w:rPr>
        <w:t>Gouvernement</w:t>
      </w:r>
      <w:r w:rsidRPr="003D2E94">
        <w:rPr>
          <w:szCs w:val="24"/>
          <w:lang w:val="fr-FR"/>
        </w:rPr>
        <w:t xml:space="preserve"> </w:t>
      </w:r>
      <w:r>
        <w:rPr>
          <w:szCs w:val="24"/>
          <w:lang w:val="fr-FR"/>
        </w:rPr>
        <w:t>a</w:t>
      </w:r>
      <w:r w:rsidRPr="003D2E94">
        <w:rPr>
          <w:szCs w:val="24"/>
          <w:lang w:val="fr-FR"/>
        </w:rPr>
        <w:t xml:space="preserve"> </w:t>
      </w:r>
      <w:r>
        <w:rPr>
          <w:szCs w:val="24"/>
          <w:lang w:val="fr-FR"/>
        </w:rPr>
        <w:t>adopt</w:t>
      </w:r>
      <w:r w:rsidRPr="003D2E94">
        <w:rPr>
          <w:szCs w:val="24"/>
          <w:lang w:val="fr-FR"/>
        </w:rPr>
        <w:t xml:space="preserve">é </w:t>
      </w:r>
      <w:r>
        <w:rPr>
          <w:szCs w:val="24"/>
          <w:lang w:val="fr-FR"/>
        </w:rPr>
        <w:t>la</w:t>
      </w:r>
      <w:r w:rsidRPr="003D2E94">
        <w:rPr>
          <w:szCs w:val="24"/>
          <w:lang w:val="fr-FR"/>
        </w:rPr>
        <w:t xml:space="preserve"> </w:t>
      </w:r>
      <w:r>
        <w:rPr>
          <w:szCs w:val="24"/>
          <w:lang w:val="fr-FR"/>
        </w:rPr>
        <w:t>d</w:t>
      </w:r>
      <w:r w:rsidRPr="003D2E94">
        <w:rPr>
          <w:szCs w:val="24"/>
          <w:lang w:val="fr-FR"/>
        </w:rPr>
        <w:t>é</w:t>
      </w:r>
      <w:r>
        <w:rPr>
          <w:szCs w:val="24"/>
          <w:lang w:val="fr-FR"/>
        </w:rPr>
        <w:t>cision</w:t>
      </w:r>
      <w:r w:rsidRPr="003D2E94">
        <w:rPr>
          <w:szCs w:val="24"/>
          <w:lang w:val="fr-FR"/>
        </w:rPr>
        <w:t xml:space="preserve"> </w:t>
      </w:r>
      <w:r>
        <w:rPr>
          <w:szCs w:val="24"/>
          <w:lang w:val="fr-FR"/>
        </w:rPr>
        <w:t>n</w:t>
      </w:r>
      <w:r w:rsidRPr="003D2E94">
        <w:rPr>
          <w:szCs w:val="24"/>
          <w:lang w:val="fr-FR"/>
        </w:rPr>
        <w:t xml:space="preserve">° 104 (4 </w:t>
      </w:r>
      <w:r>
        <w:rPr>
          <w:szCs w:val="24"/>
          <w:lang w:val="fr-FR"/>
        </w:rPr>
        <w:t xml:space="preserve">mars </w:t>
      </w:r>
      <w:r w:rsidRPr="003D2E94">
        <w:rPr>
          <w:szCs w:val="24"/>
          <w:lang w:val="fr-FR"/>
        </w:rPr>
        <w:t>2005)</w:t>
      </w:r>
      <w:r>
        <w:rPr>
          <w:szCs w:val="24"/>
          <w:lang w:val="fr-FR"/>
        </w:rPr>
        <w:t xml:space="preserve"> et la décision n° 42 (4 février 2004) modifiant et complétant la décision gouvernementale et le Règlement régissant l’octroi et le versement aux familles nécessiteuses d’une indemnité au titre des dépenses d’électricité et de gaz. Conformément à l’article 12 de ce Règlement, cette indemnité est accordée en premier lieu :</w:t>
      </w:r>
    </w:p>
    <w:p w:rsidR="004D5295" w:rsidRPr="00BD5060" w:rsidRDefault="004D5295" w:rsidP="00343197">
      <w:pPr>
        <w:numPr>
          <w:ilvl w:val="0"/>
          <w:numId w:val="30"/>
        </w:numPr>
        <w:tabs>
          <w:tab w:val="clear" w:pos="567"/>
          <w:tab w:val="clear" w:pos="1004"/>
        </w:tabs>
        <w:autoSpaceDE w:val="0"/>
        <w:autoSpaceDN w:val="0"/>
        <w:adjustRightInd w:val="0"/>
        <w:ind w:left="851" w:hanging="284"/>
        <w:rPr>
          <w:szCs w:val="24"/>
          <w:lang w:val="fr-FR"/>
        </w:rPr>
      </w:pPr>
      <w:r>
        <w:rPr>
          <w:szCs w:val="24"/>
          <w:lang w:val="fr-FR"/>
        </w:rPr>
        <w:t>Aux mères élevant seules de jeunes enfants</w:t>
      </w:r>
      <w:r w:rsidRPr="00BD5060">
        <w:rPr>
          <w:szCs w:val="24"/>
          <w:lang w:val="fr-FR"/>
        </w:rPr>
        <w:t>;</w:t>
      </w:r>
    </w:p>
    <w:p w:rsidR="004D5295" w:rsidRPr="008958C9" w:rsidRDefault="004D5295" w:rsidP="00343197">
      <w:pPr>
        <w:numPr>
          <w:ilvl w:val="0"/>
          <w:numId w:val="30"/>
        </w:numPr>
        <w:tabs>
          <w:tab w:val="clear" w:pos="567"/>
          <w:tab w:val="clear" w:pos="1004"/>
        </w:tabs>
        <w:autoSpaceDE w:val="0"/>
        <w:autoSpaceDN w:val="0"/>
        <w:adjustRightInd w:val="0"/>
        <w:ind w:left="851" w:hanging="284"/>
        <w:rPr>
          <w:szCs w:val="24"/>
          <w:lang w:val="ru-RU"/>
        </w:rPr>
      </w:pPr>
      <w:r>
        <w:rPr>
          <w:szCs w:val="24"/>
          <w:lang w:val="fr-FR"/>
        </w:rPr>
        <w:t>Aux familles nombreuses</w:t>
      </w:r>
      <w:r w:rsidRPr="008958C9">
        <w:rPr>
          <w:szCs w:val="24"/>
          <w:lang w:val="ru-RU"/>
        </w:rPr>
        <w:t>.</w:t>
      </w:r>
    </w:p>
    <w:p w:rsidR="004D5295" w:rsidRPr="00542FD0" w:rsidRDefault="00E6459A" w:rsidP="00E6459A">
      <w:pPr>
        <w:tabs>
          <w:tab w:val="clear" w:pos="360"/>
          <w:tab w:val="clear" w:pos="567"/>
          <w:tab w:val="left" w:pos="0"/>
        </w:tabs>
        <w:autoSpaceDE w:val="0"/>
        <w:autoSpaceDN w:val="0"/>
        <w:adjustRightInd w:val="0"/>
        <w:rPr>
          <w:szCs w:val="24"/>
          <w:lang w:val="fr-FR"/>
        </w:rPr>
      </w:pPr>
      <w:r>
        <w:rPr>
          <w:szCs w:val="24"/>
          <w:lang w:val="fr-FR"/>
        </w:rPr>
        <w:t xml:space="preserve"> </w:t>
      </w:r>
      <w:r w:rsidR="004D5295" w:rsidRPr="00FC7B23">
        <w:rPr>
          <w:szCs w:val="24"/>
          <w:lang w:val="fr-FR"/>
        </w:rPr>
        <w:t>82.</w:t>
      </w:r>
      <w:r>
        <w:rPr>
          <w:szCs w:val="24"/>
          <w:lang w:val="fr-FR"/>
        </w:rPr>
        <w:tab/>
      </w:r>
      <w:r w:rsidR="004D5295">
        <w:rPr>
          <w:szCs w:val="24"/>
          <w:lang w:val="fr-FR"/>
        </w:rPr>
        <w:t>Conform</w:t>
      </w:r>
      <w:r w:rsidR="004D5295" w:rsidRPr="00FC7B23">
        <w:rPr>
          <w:szCs w:val="24"/>
          <w:lang w:val="fr-FR"/>
        </w:rPr>
        <w:t>é</w:t>
      </w:r>
      <w:r w:rsidR="004D5295">
        <w:rPr>
          <w:szCs w:val="24"/>
          <w:lang w:val="fr-FR"/>
        </w:rPr>
        <w:t>ment</w:t>
      </w:r>
      <w:r w:rsidR="004D5295" w:rsidRPr="00FC7B23">
        <w:rPr>
          <w:szCs w:val="24"/>
          <w:lang w:val="fr-FR"/>
        </w:rPr>
        <w:t xml:space="preserve"> à </w:t>
      </w:r>
      <w:r w:rsidR="004D5295">
        <w:rPr>
          <w:szCs w:val="24"/>
          <w:lang w:val="fr-FR"/>
        </w:rPr>
        <w:t>la</w:t>
      </w:r>
      <w:r w:rsidR="004D5295" w:rsidRPr="00FC7B23">
        <w:rPr>
          <w:szCs w:val="24"/>
          <w:lang w:val="fr-FR"/>
        </w:rPr>
        <w:t xml:space="preserve"> </w:t>
      </w:r>
      <w:r w:rsidR="004D5295">
        <w:rPr>
          <w:szCs w:val="24"/>
          <w:lang w:val="fr-FR"/>
        </w:rPr>
        <w:t>d</w:t>
      </w:r>
      <w:r w:rsidR="004D5295" w:rsidRPr="00FC7B23">
        <w:rPr>
          <w:szCs w:val="24"/>
          <w:lang w:val="fr-FR"/>
        </w:rPr>
        <w:t>é</w:t>
      </w:r>
      <w:r w:rsidR="004D5295">
        <w:rPr>
          <w:szCs w:val="24"/>
          <w:lang w:val="fr-FR"/>
        </w:rPr>
        <w:t>cision</w:t>
      </w:r>
      <w:r w:rsidR="004D5295" w:rsidRPr="00FC7B23">
        <w:rPr>
          <w:szCs w:val="24"/>
          <w:lang w:val="fr-FR"/>
        </w:rPr>
        <w:t xml:space="preserve"> </w:t>
      </w:r>
      <w:r w:rsidR="004D5295">
        <w:rPr>
          <w:szCs w:val="24"/>
          <w:lang w:val="fr-FR"/>
        </w:rPr>
        <w:t>gouvernementale</w:t>
      </w:r>
      <w:r w:rsidR="004D5295" w:rsidRPr="00FC7B23">
        <w:rPr>
          <w:szCs w:val="24"/>
          <w:lang w:val="fr-FR"/>
        </w:rPr>
        <w:t xml:space="preserve"> </w:t>
      </w:r>
      <w:r w:rsidR="004D5295">
        <w:rPr>
          <w:szCs w:val="24"/>
          <w:lang w:val="fr-FR"/>
        </w:rPr>
        <w:t>n</w:t>
      </w:r>
      <w:r w:rsidR="004D5295" w:rsidRPr="00FC7B23">
        <w:rPr>
          <w:szCs w:val="24"/>
          <w:lang w:val="fr-FR"/>
        </w:rPr>
        <w:t xml:space="preserve">° 244 </w:t>
      </w:r>
      <w:r w:rsidR="004D5295">
        <w:rPr>
          <w:szCs w:val="24"/>
          <w:lang w:val="fr-FR"/>
        </w:rPr>
        <w:t>du</w:t>
      </w:r>
      <w:r w:rsidR="004D5295" w:rsidRPr="00FC7B23">
        <w:rPr>
          <w:szCs w:val="24"/>
          <w:lang w:val="fr-FR"/>
        </w:rPr>
        <w:t xml:space="preserve"> 2 </w:t>
      </w:r>
      <w:r w:rsidR="004D5295">
        <w:rPr>
          <w:szCs w:val="24"/>
          <w:lang w:val="fr-FR"/>
        </w:rPr>
        <w:t>mai</w:t>
      </w:r>
      <w:r w:rsidR="004D5295" w:rsidRPr="00FC7B23">
        <w:rPr>
          <w:szCs w:val="24"/>
          <w:lang w:val="fr-FR"/>
        </w:rPr>
        <w:t xml:space="preserve"> 2007 </w:t>
      </w:r>
      <w:r w:rsidR="004D5295">
        <w:rPr>
          <w:szCs w:val="24"/>
          <w:lang w:val="fr-FR"/>
        </w:rPr>
        <w:t>sur</w:t>
      </w:r>
      <w:r w:rsidR="004D5295" w:rsidRPr="00FC7B23">
        <w:rPr>
          <w:szCs w:val="24"/>
          <w:lang w:val="fr-FR"/>
        </w:rPr>
        <w:t xml:space="preserve"> </w:t>
      </w:r>
      <w:r w:rsidR="004D5295">
        <w:rPr>
          <w:szCs w:val="24"/>
          <w:lang w:val="fr-FR"/>
        </w:rPr>
        <w:t>le</w:t>
      </w:r>
      <w:r w:rsidR="004D5295" w:rsidRPr="00FC7B23">
        <w:rPr>
          <w:szCs w:val="24"/>
          <w:lang w:val="fr-FR"/>
        </w:rPr>
        <w:t xml:space="preserve"> </w:t>
      </w:r>
      <w:r w:rsidR="004D5295">
        <w:rPr>
          <w:szCs w:val="24"/>
          <w:lang w:val="fr-FR"/>
        </w:rPr>
        <w:t>versement</w:t>
      </w:r>
      <w:r w:rsidR="004D5295" w:rsidRPr="00FC7B23">
        <w:rPr>
          <w:szCs w:val="24"/>
          <w:lang w:val="fr-FR"/>
        </w:rPr>
        <w:t xml:space="preserve"> </w:t>
      </w:r>
      <w:r w:rsidR="004D5295">
        <w:rPr>
          <w:szCs w:val="24"/>
          <w:lang w:val="fr-FR"/>
        </w:rPr>
        <w:t>d</w:t>
      </w:r>
      <w:r w:rsidR="004D5295" w:rsidRPr="00FC7B23">
        <w:rPr>
          <w:szCs w:val="24"/>
          <w:lang w:val="fr-FR"/>
        </w:rPr>
        <w:t>’</w:t>
      </w:r>
      <w:r w:rsidR="004D5295">
        <w:rPr>
          <w:szCs w:val="24"/>
          <w:lang w:val="fr-FR"/>
        </w:rPr>
        <w:t>allocations</w:t>
      </w:r>
      <w:r w:rsidR="004D5295" w:rsidRPr="00FC7B23">
        <w:rPr>
          <w:szCs w:val="24"/>
          <w:lang w:val="fr-FR"/>
        </w:rPr>
        <w:t xml:space="preserve"> (</w:t>
      </w:r>
      <w:r w:rsidR="004D5295">
        <w:rPr>
          <w:szCs w:val="24"/>
          <w:lang w:val="fr-FR"/>
        </w:rPr>
        <w:t>indemnit</w:t>
      </w:r>
      <w:r w:rsidR="004D5295" w:rsidRPr="00FC7B23">
        <w:rPr>
          <w:szCs w:val="24"/>
          <w:lang w:val="fr-FR"/>
        </w:rPr>
        <w:t>é</w:t>
      </w:r>
      <w:r w:rsidR="004D5295">
        <w:rPr>
          <w:szCs w:val="24"/>
          <w:lang w:val="fr-FR"/>
        </w:rPr>
        <w:t>s</w:t>
      </w:r>
      <w:r w:rsidR="004D5295" w:rsidRPr="00FC7B23">
        <w:rPr>
          <w:szCs w:val="24"/>
          <w:lang w:val="fr-FR"/>
        </w:rPr>
        <w:t xml:space="preserve">) </w:t>
      </w:r>
      <w:r w:rsidR="004D5295">
        <w:rPr>
          <w:szCs w:val="24"/>
          <w:lang w:val="fr-FR"/>
        </w:rPr>
        <w:t>aux</w:t>
      </w:r>
      <w:r w:rsidR="004D5295" w:rsidRPr="00FC7B23">
        <w:rPr>
          <w:szCs w:val="24"/>
          <w:lang w:val="fr-FR"/>
        </w:rPr>
        <w:t xml:space="preserve"> </w:t>
      </w:r>
      <w:r w:rsidR="004D5295">
        <w:rPr>
          <w:szCs w:val="24"/>
          <w:lang w:val="fr-FR"/>
        </w:rPr>
        <w:t>familles</w:t>
      </w:r>
      <w:r w:rsidR="004D5295" w:rsidRPr="00FC7B23">
        <w:rPr>
          <w:szCs w:val="24"/>
          <w:lang w:val="fr-FR"/>
        </w:rPr>
        <w:t xml:space="preserve"> </w:t>
      </w:r>
      <w:r w:rsidR="004D5295">
        <w:rPr>
          <w:szCs w:val="24"/>
          <w:lang w:val="fr-FR"/>
        </w:rPr>
        <w:t>n</w:t>
      </w:r>
      <w:r w:rsidR="004D5295" w:rsidRPr="00FC7B23">
        <w:rPr>
          <w:szCs w:val="24"/>
          <w:lang w:val="fr-FR"/>
        </w:rPr>
        <w:t>é</w:t>
      </w:r>
      <w:r w:rsidR="004D5295">
        <w:rPr>
          <w:szCs w:val="24"/>
          <w:lang w:val="fr-FR"/>
        </w:rPr>
        <w:t>cessiteuses</w:t>
      </w:r>
      <w:r w:rsidR="004D5295" w:rsidRPr="00FC7B23">
        <w:rPr>
          <w:szCs w:val="24"/>
          <w:lang w:val="fr-FR"/>
        </w:rPr>
        <w:t xml:space="preserve"> </w:t>
      </w:r>
      <w:r w:rsidR="004D5295">
        <w:rPr>
          <w:szCs w:val="24"/>
          <w:lang w:val="fr-FR"/>
        </w:rPr>
        <w:t>ayant</w:t>
      </w:r>
      <w:r w:rsidR="004D5295" w:rsidRPr="00FC7B23">
        <w:rPr>
          <w:szCs w:val="24"/>
          <w:lang w:val="fr-FR"/>
        </w:rPr>
        <w:t xml:space="preserve"> </w:t>
      </w:r>
      <w:r w:rsidR="004D5295">
        <w:rPr>
          <w:szCs w:val="24"/>
          <w:lang w:val="fr-FR"/>
        </w:rPr>
        <w:t>des</w:t>
      </w:r>
      <w:r w:rsidR="004D5295" w:rsidRPr="00FC7B23">
        <w:rPr>
          <w:szCs w:val="24"/>
          <w:lang w:val="fr-FR"/>
        </w:rPr>
        <w:t xml:space="preserve"> </w:t>
      </w:r>
      <w:r w:rsidR="004D5295">
        <w:rPr>
          <w:szCs w:val="24"/>
          <w:lang w:val="fr-FR"/>
        </w:rPr>
        <w:t>enfants</w:t>
      </w:r>
      <w:r w:rsidR="004D5295" w:rsidRPr="00FC7B23">
        <w:rPr>
          <w:szCs w:val="24"/>
          <w:lang w:val="fr-FR"/>
        </w:rPr>
        <w:t xml:space="preserve"> </w:t>
      </w:r>
      <w:r w:rsidR="004D5295">
        <w:rPr>
          <w:szCs w:val="24"/>
          <w:lang w:val="fr-FR"/>
        </w:rPr>
        <w:t>fr</w:t>
      </w:r>
      <w:r w:rsidR="004D5295" w:rsidRPr="00FC7B23">
        <w:rPr>
          <w:szCs w:val="24"/>
          <w:lang w:val="fr-FR"/>
        </w:rPr>
        <w:t>é</w:t>
      </w:r>
      <w:r w:rsidR="004D5295">
        <w:rPr>
          <w:szCs w:val="24"/>
          <w:lang w:val="fr-FR"/>
        </w:rPr>
        <w:t>quentant</w:t>
      </w:r>
      <w:r w:rsidR="004D5295" w:rsidRPr="00FC7B23">
        <w:rPr>
          <w:szCs w:val="24"/>
          <w:lang w:val="fr-FR"/>
        </w:rPr>
        <w:t xml:space="preserve"> </w:t>
      </w:r>
      <w:r w:rsidR="004D5295">
        <w:rPr>
          <w:szCs w:val="24"/>
          <w:lang w:val="fr-FR"/>
        </w:rPr>
        <w:t>les</w:t>
      </w:r>
      <w:r w:rsidR="004D5295" w:rsidRPr="00FC7B23">
        <w:rPr>
          <w:szCs w:val="24"/>
          <w:lang w:val="fr-FR"/>
        </w:rPr>
        <w:t xml:space="preserve"> é</w:t>
      </w:r>
      <w:r w:rsidR="004D5295">
        <w:rPr>
          <w:szCs w:val="24"/>
          <w:lang w:val="fr-FR"/>
        </w:rPr>
        <w:t>coles</w:t>
      </w:r>
      <w:r w:rsidR="004D5295" w:rsidRPr="00FC7B23">
        <w:rPr>
          <w:szCs w:val="24"/>
          <w:lang w:val="fr-FR"/>
        </w:rPr>
        <w:t xml:space="preserve"> </w:t>
      </w:r>
      <w:r w:rsidR="004D5295">
        <w:rPr>
          <w:szCs w:val="24"/>
          <w:lang w:val="fr-FR"/>
        </w:rPr>
        <w:t>d</w:t>
      </w:r>
      <w:r w:rsidR="004D5295" w:rsidRPr="00FC7B23">
        <w:rPr>
          <w:szCs w:val="24"/>
          <w:lang w:val="fr-FR"/>
        </w:rPr>
        <w:t>’</w:t>
      </w:r>
      <w:r w:rsidR="004D5295">
        <w:rPr>
          <w:szCs w:val="24"/>
          <w:lang w:val="fr-FR"/>
        </w:rPr>
        <w:t>enseignement</w:t>
      </w:r>
      <w:r w:rsidR="004D5295" w:rsidRPr="00FC7B23">
        <w:rPr>
          <w:szCs w:val="24"/>
          <w:lang w:val="fr-FR"/>
        </w:rPr>
        <w:t xml:space="preserve"> </w:t>
      </w:r>
      <w:r w:rsidR="004D5295">
        <w:rPr>
          <w:szCs w:val="24"/>
          <w:lang w:val="fr-FR"/>
        </w:rPr>
        <w:t>g</w:t>
      </w:r>
      <w:r w:rsidR="004D5295" w:rsidRPr="00FC7B23">
        <w:rPr>
          <w:szCs w:val="24"/>
          <w:lang w:val="fr-FR"/>
        </w:rPr>
        <w:t>é</w:t>
      </w:r>
      <w:r w:rsidR="004D5295">
        <w:rPr>
          <w:szCs w:val="24"/>
          <w:lang w:val="fr-FR"/>
        </w:rPr>
        <w:t>n</w:t>
      </w:r>
      <w:r w:rsidR="004D5295" w:rsidRPr="00FC7B23">
        <w:rPr>
          <w:szCs w:val="24"/>
          <w:lang w:val="fr-FR"/>
        </w:rPr>
        <w:t>é</w:t>
      </w:r>
      <w:r w:rsidR="004D5295">
        <w:rPr>
          <w:szCs w:val="24"/>
          <w:lang w:val="fr-FR"/>
        </w:rPr>
        <w:t>ral</w:t>
      </w:r>
      <w:r w:rsidR="004D5295" w:rsidRPr="00FC7B23">
        <w:rPr>
          <w:szCs w:val="24"/>
          <w:lang w:val="fr-FR"/>
        </w:rPr>
        <w:t xml:space="preserve">, </w:t>
      </w:r>
      <w:r w:rsidR="004D5295">
        <w:rPr>
          <w:szCs w:val="24"/>
          <w:lang w:val="fr-FR"/>
        </w:rPr>
        <w:t>les</w:t>
      </w:r>
      <w:r w:rsidR="004D5295" w:rsidRPr="00FC7B23">
        <w:rPr>
          <w:szCs w:val="24"/>
          <w:lang w:val="fr-FR"/>
        </w:rPr>
        <w:t xml:space="preserve"> </w:t>
      </w:r>
      <w:r w:rsidR="004D5295">
        <w:rPr>
          <w:szCs w:val="24"/>
          <w:lang w:val="fr-FR"/>
        </w:rPr>
        <w:t>allocations</w:t>
      </w:r>
      <w:r w:rsidR="004D5295" w:rsidRPr="00FC7B23">
        <w:rPr>
          <w:szCs w:val="24"/>
          <w:lang w:val="fr-FR"/>
        </w:rPr>
        <w:t xml:space="preserve"> </w:t>
      </w:r>
      <w:r w:rsidR="004D5295">
        <w:rPr>
          <w:szCs w:val="24"/>
          <w:lang w:val="fr-FR"/>
        </w:rPr>
        <w:t>en</w:t>
      </w:r>
      <w:r w:rsidR="004D5295" w:rsidRPr="00FC7B23">
        <w:rPr>
          <w:szCs w:val="24"/>
          <w:lang w:val="fr-FR"/>
        </w:rPr>
        <w:t xml:space="preserve"> </w:t>
      </w:r>
      <w:r w:rsidR="004D5295">
        <w:rPr>
          <w:szCs w:val="24"/>
          <w:lang w:val="fr-FR"/>
        </w:rPr>
        <w:t>question</w:t>
      </w:r>
      <w:r w:rsidR="004D5295" w:rsidRPr="00FC7B23">
        <w:rPr>
          <w:szCs w:val="24"/>
          <w:lang w:val="fr-FR"/>
        </w:rPr>
        <w:t xml:space="preserve"> </w:t>
      </w:r>
      <w:r w:rsidR="004D5295">
        <w:rPr>
          <w:szCs w:val="24"/>
          <w:lang w:val="fr-FR"/>
        </w:rPr>
        <w:t>ont</w:t>
      </w:r>
      <w:r w:rsidR="004D5295" w:rsidRPr="00FC7B23">
        <w:rPr>
          <w:szCs w:val="24"/>
          <w:lang w:val="fr-FR"/>
        </w:rPr>
        <w:t xml:space="preserve"> </w:t>
      </w:r>
      <w:r w:rsidR="004D5295">
        <w:rPr>
          <w:szCs w:val="24"/>
          <w:lang w:val="fr-FR"/>
        </w:rPr>
        <w:t>commenc</w:t>
      </w:r>
      <w:r w:rsidR="004D5295" w:rsidRPr="00FC7B23">
        <w:rPr>
          <w:szCs w:val="24"/>
          <w:lang w:val="fr-FR"/>
        </w:rPr>
        <w:t>é à ê</w:t>
      </w:r>
      <w:r w:rsidR="004D5295">
        <w:rPr>
          <w:szCs w:val="24"/>
          <w:lang w:val="fr-FR"/>
        </w:rPr>
        <w:t>tre</w:t>
      </w:r>
      <w:r w:rsidR="004D5295" w:rsidRPr="00FC7B23">
        <w:rPr>
          <w:szCs w:val="24"/>
          <w:lang w:val="fr-FR"/>
        </w:rPr>
        <w:t xml:space="preserve"> </w:t>
      </w:r>
      <w:r w:rsidR="004D5295">
        <w:rPr>
          <w:szCs w:val="24"/>
          <w:lang w:val="fr-FR"/>
        </w:rPr>
        <w:t>vers</w:t>
      </w:r>
      <w:r w:rsidR="004D5295" w:rsidRPr="00FC7B23">
        <w:rPr>
          <w:szCs w:val="24"/>
          <w:lang w:val="fr-FR"/>
        </w:rPr>
        <w:t>é</w:t>
      </w:r>
      <w:r w:rsidR="004D5295">
        <w:rPr>
          <w:szCs w:val="24"/>
          <w:lang w:val="fr-FR"/>
        </w:rPr>
        <w:t>es</w:t>
      </w:r>
      <w:r w:rsidR="004D5295" w:rsidRPr="00FC7B23">
        <w:rPr>
          <w:szCs w:val="24"/>
          <w:lang w:val="fr-FR"/>
        </w:rPr>
        <w:t xml:space="preserve"> </w:t>
      </w:r>
      <w:r w:rsidR="004D5295">
        <w:rPr>
          <w:szCs w:val="24"/>
          <w:lang w:val="fr-FR"/>
        </w:rPr>
        <w:t>aux</w:t>
      </w:r>
      <w:r w:rsidR="004D5295" w:rsidRPr="00FC7B23">
        <w:rPr>
          <w:szCs w:val="24"/>
          <w:lang w:val="fr-FR"/>
        </w:rPr>
        <w:t xml:space="preserve"> é</w:t>
      </w:r>
      <w:r w:rsidR="004D5295">
        <w:rPr>
          <w:szCs w:val="24"/>
          <w:lang w:val="fr-FR"/>
        </w:rPr>
        <w:t>coliers</w:t>
      </w:r>
      <w:r w:rsidR="004D5295" w:rsidRPr="00FC7B23">
        <w:rPr>
          <w:szCs w:val="24"/>
          <w:lang w:val="fr-FR"/>
        </w:rPr>
        <w:t xml:space="preserve"> </w:t>
      </w:r>
      <w:r w:rsidR="004D5295">
        <w:rPr>
          <w:szCs w:val="24"/>
          <w:lang w:val="fr-FR"/>
        </w:rPr>
        <w:t>le</w:t>
      </w:r>
      <w:r>
        <w:rPr>
          <w:szCs w:val="24"/>
          <w:lang w:val="fr-FR"/>
        </w:rPr>
        <w:t> </w:t>
      </w:r>
      <w:r w:rsidR="004D5295" w:rsidRPr="00FC7B23">
        <w:rPr>
          <w:szCs w:val="24"/>
          <w:lang w:val="fr-FR"/>
        </w:rPr>
        <w:t>1</w:t>
      </w:r>
      <w:r w:rsidR="004D5295" w:rsidRPr="00542FD0">
        <w:rPr>
          <w:szCs w:val="24"/>
          <w:vertAlign w:val="superscript"/>
          <w:lang w:val="fr-FR"/>
        </w:rPr>
        <w:t>er</w:t>
      </w:r>
      <w:r w:rsidR="004D5295" w:rsidRPr="00FC7B23">
        <w:rPr>
          <w:szCs w:val="24"/>
          <w:lang w:val="fr-FR"/>
        </w:rPr>
        <w:t xml:space="preserve"> </w:t>
      </w:r>
      <w:r w:rsidR="004D5295">
        <w:rPr>
          <w:szCs w:val="24"/>
          <w:lang w:val="fr-FR"/>
        </w:rPr>
        <w:t>janvier</w:t>
      </w:r>
      <w:r w:rsidR="004D5295" w:rsidRPr="00FC7B23">
        <w:rPr>
          <w:szCs w:val="24"/>
          <w:lang w:val="fr-FR"/>
        </w:rPr>
        <w:t xml:space="preserve"> 2002. </w:t>
      </w:r>
      <w:r w:rsidR="004D5295">
        <w:rPr>
          <w:szCs w:val="24"/>
          <w:lang w:val="fr-FR"/>
        </w:rPr>
        <w:t>Ce</w:t>
      </w:r>
      <w:r w:rsidR="004D5295" w:rsidRPr="00542FD0">
        <w:rPr>
          <w:szCs w:val="24"/>
          <w:lang w:val="fr-FR"/>
        </w:rPr>
        <w:t xml:space="preserve"> </w:t>
      </w:r>
      <w:r w:rsidR="004D5295">
        <w:rPr>
          <w:szCs w:val="24"/>
          <w:lang w:val="fr-FR"/>
        </w:rPr>
        <w:t>programme</w:t>
      </w:r>
      <w:r w:rsidR="004D5295" w:rsidRPr="00542FD0">
        <w:rPr>
          <w:szCs w:val="24"/>
          <w:lang w:val="fr-FR"/>
        </w:rPr>
        <w:t xml:space="preserve"> </w:t>
      </w:r>
      <w:r w:rsidR="004D5295">
        <w:rPr>
          <w:szCs w:val="24"/>
          <w:lang w:val="fr-FR"/>
        </w:rPr>
        <w:t>a</w:t>
      </w:r>
      <w:r w:rsidR="004D5295" w:rsidRPr="00542FD0">
        <w:rPr>
          <w:szCs w:val="24"/>
          <w:lang w:val="fr-FR"/>
        </w:rPr>
        <w:t xml:space="preserve"> </w:t>
      </w:r>
      <w:r w:rsidR="004D5295">
        <w:rPr>
          <w:szCs w:val="24"/>
          <w:lang w:val="fr-FR"/>
        </w:rPr>
        <w:t>pour</w:t>
      </w:r>
      <w:r w:rsidR="004D5295" w:rsidRPr="00542FD0">
        <w:rPr>
          <w:szCs w:val="24"/>
          <w:lang w:val="fr-FR"/>
        </w:rPr>
        <w:t xml:space="preserve"> </w:t>
      </w:r>
      <w:r w:rsidR="004D5295">
        <w:rPr>
          <w:szCs w:val="24"/>
          <w:lang w:val="fr-FR"/>
        </w:rPr>
        <w:t>objectif</w:t>
      </w:r>
      <w:r w:rsidR="004D5295" w:rsidRPr="00542FD0">
        <w:rPr>
          <w:szCs w:val="24"/>
          <w:lang w:val="fr-FR"/>
        </w:rPr>
        <w:t xml:space="preserve"> </w:t>
      </w:r>
      <w:r w:rsidR="004D5295">
        <w:rPr>
          <w:szCs w:val="24"/>
          <w:lang w:val="fr-FR"/>
        </w:rPr>
        <w:t>de</w:t>
      </w:r>
      <w:r w:rsidR="004D5295" w:rsidRPr="00542FD0">
        <w:rPr>
          <w:szCs w:val="24"/>
          <w:lang w:val="fr-FR"/>
        </w:rPr>
        <w:t xml:space="preserve"> </w:t>
      </w:r>
      <w:r w:rsidR="004D5295">
        <w:rPr>
          <w:szCs w:val="24"/>
          <w:lang w:val="fr-FR"/>
        </w:rPr>
        <w:t>venir</w:t>
      </w:r>
      <w:r w:rsidR="004D5295" w:rsidRPr="00542FD0">
        <w:rPr>
          <w:szCs w:val="24"/>
          <w:lang w:val="fr-FR"/>
        </w:rPr>
        <w:t xml:space="preserve"> </w:t>
      </w:r>
      <w:r w:rsidR="004D5295">
        <w:rPr>
          <w:szCs w:val="24"/>
          <w:lang w:val="fr-FR"/>
        </w:rPr>
        <w:t>en</w:t>
      </w:r>
      <w:r w:rsidR="004D5295" w:rsidRPr="00542FD0">
        <w:rPr>
          <w:szCs w:val="24"/>
          <w:lang w:val="fr-FR"/>
        </w:rPr>
        <w:t xml:space="preserve"> </w:t>
      </w:r>
      <w:r w:rsidR="004D5295">
        <w:rPr>
          <w:szCs w:val="24"/>
          <w:lang w:val="fr-FR"/>
        </w:rPr>
        <w:t>aide</w:t>
      </w:r>
      <w:r w:rsidR="004D5295" w:rsidRPr="00542FD0">
        <w:rPr>
          <w:szCs w:val="24"/>
          <w:lang w:val="fr-FR"/>
        </w:rPr>
        <w:t xml:space="preserve"> </w:t>
      </w:r>
      <w:r w:rsidR="004D5295">
        <w:rPr>
          <w:szCs w:val="24"/>
          <w:lang w:val="fr-FR"/>
        </w:rPr>
        <w:t>aux</w:t>
      </w:r>
      <w:r w:rsidR="004D5295" w:rsidRPr="00542FD0">
        <w:rPr>
          <w:szCs w:val="24"/>
          <w:lang w:val="fr-FR"/>
        </w:rPr>
        <w:t xml:space="preserve"> </w:t>
      </w:r>
      <w:r w:rsidR="004D5295">
        <w:rPr>
          <w:szCs w:val="24"/>
          <w:lang w:val="fr-FR"/>
        </w:rPr>
        <w:t>familles</w:t>
      </w:r>
      <w:r w:rsidR="004D5295" w:rsidRPr="00542FD0">
        <w:rPr>
          <w:szCs w:val="24"/>
          <w:lang w:val="fr-FR"/>
        </w:rPr>
        <w:t xml:space="preserve"> à </w:t>
      </w:r>
      <w:r w:rsidR="004D5295">
        <w:rPr>
          <w:szCs w:val="24"/>
          <w:lang w:val="fr-FR"/>
        </w:rPr>
        <w:t>faibles</w:t>
      </w:r>
      <w:r w:rsidR="004D5295" w:rsidRPr="00542FD0">
        <w:rPr>
          <w:szCs w:val="24"/>
          <w:lang w:val="fr-FR"/>
        </w:rPr>
        <w:t xml:space="preserve"> </w:t>
      </w:r>
      <w:r w:rsidR="004D5295">
        <w:rPr>
          <w:szCs w:val="24"/>
          <w:lang w:val="fr-FR"/>
        </w:rPr>
        <w:t>revenus</w:t>
      </w:r>
      <w:r w:rsidR="004D5295" w:rsidRPr="00542FD0">
        <w:rPr>
          <w:szCs w:val="24"/>
          <w:lang w:val="fr-FR"/>
        </w:rPr>
        <w:t xml:space="preserve"> </w:t>
      </w:r>
      <w:r w:rsidR="004D5295">
        <w:rPr>
          <w:szCs w:val="24"/>
          <w:lang w:val="fr-FR"/>
        </w:rPr>
        <w:t>qui</w:t>
      </w:r>
      <w:r w:rsidR="004D5295" w:rsidRPr="00542FD0">
        <w:rPr>
          <w:szCs w:val="24"/>
          <w:lang w:val="fr-FR"/>
        </w:rPr>
        <w:t xml:space="preserve"> </w:t>
      </w:r>
      <w:r w:rsidR="004D5295">
        <w:rPr>
          <w:szCs w:val="24"/>
          <w:lang w:val="fr-FR"/>
        </w:rPr>
        <w:t>ont</w:t>
      </w:r>
      <w:r w:rsidR="004D5295" w:rsidRPr="00542FD0">
        <w:rPr>
          <w:szCs w:val="24"/>
          <w:lang w:val="fr-FR"/>
        </w:rPr>
        <w:t xml:space="preserve"> </w:t>
      </w:r>
      <w:r w:rsidR="004D5295">
        <w:rPr>
          <w:szCs w:val="24"/>
          <w:lang w:val="fr-FR"/>
        </w:rPr>
        <w:t>des</w:t>
      </w:r>
      <w:r w:rsidR="004D5295" w:rsidRPr="00542FD0">
        <w:rPr>
          <w:szCs w:val="24"/>
          <w:lang w:val="fr-FR"/>
        </w:rPr>
        <w:t xml:space="preserve"> </w:t>
      </w:r>
      <w:r w:rsidR="004D5295">
        <w:rPr>
          <w:szCs w:val="24"/>
          <w:lang w:val="fr-FR"/>
        </w:rPr>
        <w:t>enfants</w:t>
      </w:r>
      <w:r w:rsidR="004D5295" w:rsidRPr="00542FD0">
        <w:rPr>
          <w:szCs w:val="24"/>
          <w:lang w:val="fr-FR"/>
        </w:rPr>
        <w:t xml:space="preserve"> </w:t>
      </w:r>
      <w:r w:rsidR="004D5295">
        <w:rPr>
          <w:szCs w:val="24"/>
          <w:lang w:val="fr-FR"/>
        </w:rPr>
        <w:t>d</w:t>
      </w:r>
      <w:r w:rsidR="004D5295" w:rsidRPr="00542FD0">
        <w:rPr>
          <w:szCs w:val="24"/>
          <w:lang w:val="fr-FR"/>
        </w:rPr>
        <w:t>’â</w:t>
      </w:r>
      <w:r w:rsidR="004D5295">
        <w:rPr>
          <w:szCs w:val="24"/>
          <w:lang w:val="fr-FR"/>
        </w:rPr>
        <w:t>ge</w:t>
      </w:r>
      <w:r w:rsidR="004D5295" w:rsidRPr="00542FD0">
        <w:rPr>
          <w:szCs w:val="24"/>
          <w:lang w:val="fr-FR"/>
        </w:rPr>
        <w:t xml:space="preserve"> </w:t>
      </w:r>
      <w:r w:rsidR="004D5295">
        <w:rPr>
          <w:szCs w:val="24"/>
          <w:lang w:val="fr-FR"/>
        </w:rPr>
        <w:t>scolaire</w:t>
      </w:r>
      <w:r w:rsidR="004D5295" w:rsidRPr="00542FD0">
        <w:rPr>
          <w:szCs w:val="24"/>
          <w:lang w:val="fr-FR"/>
        </w:rPr>
        <w:t xml:space="preserve"> (</w:t>
      </w:r>
      <w:r w:rsidR="004D5295">
        <w:rPr>
          <w:szCs w:val="24"/>
          <w:lang w:val="fr-FR"/>
        </w:rPr>
        <w:t>enfants</w:t>
      </w:r>
      <w:r w:rsidR="004D5295" w:rsidRPr="00542FD0">
        <w:rPr>
          <w:szCs w:val="24"/>
          <w:lang w:val="fr-FR"/>
        </w:rPr>
        <w:t xml:space="preserve"> â</w:t>
      </w:r>
      <w:r w:rsidR="004D5295">
        <w:rPr>
          <w:szCs w:val="24"/>
          <w:lang w:val="fr-FR"/>
        </w:rPr>
        <w:t>gés</w:t>
      </w:r>
      <w:r w:rsidR="004D5295" w:rsidRPr="00542FD0">
        <w:rPr>
          <w:szCs w:val="24"/>
          <w:lang w:val="fr-FR"/>
        </w:rPr>
        <w:t xml:space="preserve"> </w:t>
      </w:r>
      <w:r w:rsidR="004D5295">
        <w:rPr>
          <w:szCs w:val="24"/>
          <w:lang w:val="fr-FR"/>
        </w:rPr>
        <w:t>de</w:t>
      </w:r>
      <w:r w:rsidR="004D5295" w:rsidRPr="00542FD0">
        <w:rPr>
          <w:szCs w:val="24"/>
          <w:lang w:val="fr-FR"/>
        </w:rPr>
        <w:t xml:space="preserve"> </w:t>
      </w:r>
      <w:r w:rsidR="004D5295">
        <w:rPr>
          <w:szCs w:val="24"/>
          <w:lang w:val="fr-FR"/>
        </w:rPr>
        <w:t>six</w:t>
      </w:r>
      <w:r w:rsidR="004D5295" w:rsidRPr="00542FD0">
        <w:rPr>
          <w:szCs w:val="24"/>
          <w:lang w:val="fr-FR"/>
        </w:rPr>
        <w:t xml:space="preserve"> à 15 </w:t>
      </w:r>
      <w:r w:rsidR="004D5295">
        <w:rPr>
          <w:szCs w:val="24"/>
          <w:lang w:val="fr-FR"/>
        </w:rPr>
        <w:t>ans</w:t>
      </w:r>
      <w:r w:rsidR="004D5295" w:rsidRPr="00542FD0">
        <w:rPr>
          <w:szCs w:val="24"/>
          <w:lang w:val="fr-FR"/>
        </w:rPr>
        <w:t xml:space="preserve"> </w:t>
      </w:r>
      <w:r w:rsidR="004D5295">
        <w:rPr>
          <w:szCs w:val="24"/>
          <w:lang w:val="fr-FR"/>
        </w:rPr>
        <w:t>allant</w:t>
      </w:r>
      <w:r w:rsidR="004D5295" w:rsidRPr="00542FD0">
        <w:rPr>
          <w:szCs w:val="24"/>
          <w:lang w:val="fr-FR"/>
        </w:rPr>
        <w:t xml:space="preserve"> à </w:t>
      </w:r>
      <w:r w:rsidR="004D5295">
        <w:rPr>
          <w:szCs w:val="24"/>
          <w:lang w:val="fr-FR"/>
        </w:rPr>
        <w:t>l</w:t>
      </w:r>
      <w:r w:rsidR="004D5295" w:rsidRPr="00542FD0">
        <w:rPr>
          <w:szCs w:val="24"/>
          <w:lang w:val="fr-FR"/>
        </w:rPr>
        <w:t>’é</w:t>
      </w:r>
      <w:r w:rsidR="004D5295">
        <w:rPr>
          <w:szCs w:val="24"/>
          <w:lang w:val="fr-FR"/>
        </w:rPr>
        <w:t>cole</w:t>
      </w:r>
      <w:r w:rsidR="004D5295" w:rsidRPr="00542FD0">
        <w:rPr>
          <w:szCs w:val="24"/>
          <w:lang w:val="fr-FR"/>
        </w:rPr>
        <w:t xml:space="preserve">), afin </w:t>
      </w:r>
      <w:r w:rsidR="004D5295">
        <w:rPr>
          <w:szCs w:val="24"/>
          <w:lang w:val="fr-FR"/>
        </w:rPr>
        <w:t>d’aider les enfants inscrits dans des établissements d’enseignement secondaire général. Cette</w:t>
      </w:r>
      <w:r w:rsidR="004D5295" w:rsidRPr="00542FD0">
        <w:rPr>
          <w:szCs w:val="24"/>
          <w:lang w:val="fr-FR"/>
        </w:rPr>
        <w:t xml:space="preserve"> </w:t>
      </w:r>
      <w:r w:rsidR="004D5295">
        <w:rPr>
          <w:szCs w:val="24"/>
          <w:lang w:val="fr-FR"/>
        </w:rPr>
        <w:t>allocation</w:t>
      </w:r>
      <w:r w:rsidR="004D5295" w:rsidRPr="00542FD0">
        <w:rPr>
          <w:szCs w:val="24"/>
          <w:lang w:val="fr-FR"/>
        </w:rPr>
        <w:t xml:space="preserve"> </w:t>
      </w:r>
      <w:r w:rsidR="004D5295">
        <w:rPr>
          <w:szCs w:val="24"/>
          <w:lang w:val="fr-FR"/>
        </w:rPr>
        <w:t>est</w:t>
      </w:r>
      <w:r w:rsidR="004D5295" w:rsidRPr="00542FD0">
        <w:rPr>
          <w:szCs w:val="24"/>
          <w:lang w:val="fr-FR"/>
        </w:rPr>
        <w:t xml:space="preserve"> </w:t>
      </w:r>
      <w:r w:rsidR="004D5295">
        <w:rPr>
          <w:szCs w:val="24"/>
          <w:lang w:val="fr-FR"/>
        </w:rPr>
        <w:t>accord</w:t>
      </w:r>
      <w:r w:rsidR="004D5295" w:rsidRPr="00542FD0">
        <w:rPr>
          <w:szCs w:val="24"/>
          <w:lang w:val="fr-FR"/>
        </w:rPr>
        <w:t>é</w:t>
      </w:r>
      <w:r w:rsidR="004D5295">
        <w:rPr>
          <w:szCs w:val="24"/>
          <w:lang w:val="fr-FR"/>
        </w:rPr>
        <w:t>e</w:t>
      </w:r>
      <w:r w:rsidR="004D5295" w:rsidRPr="00542FD0">
        <w:rPr>
          <w:szCs w:val="24"/>
          <w:lang w:val="fr-FR"/>
        </w:rPr>
        <w:t xml:space="preserve"> à 15 % </w:t>
      </w:r>
      <w:r w:rsidR="004D5295">
        <w:rPr>
          <w:szCs w:val="24"/>
          <w:lang w:val="fr-FR"/>
        </w:rPr>
        <w:t>des</w:t>
      </w:r>
      <w:r w:rsidR="004D5295" w:rsidRPr="00542FD0">
        <w:rPr>
          <w:szCs w:val="24"/>
          <w:lang w:val="fr-FR"/>
        </w:rPr>
        <w:t xml:space="preserve"> é</w:t>
      </w:r>
      <w:r w:rsidR="004D5295">
        <w:rPr>
          <w:szCs w:val="24"/>
          <w:lang w:val="fr-FR"/>
        </w:rPr>
        <w:t>coliers</w:t>
      </w:r>
      <w:r w:rsidR="004D5295" w:rsidRPr="00542FD0">
        <w:rPr>
          <w:szCs w:val="24"/>
          <w:lang w:val="fr-FR"/>
        </w:rPr>
        <w:t xml:space="preserve">.  </w:t>
      </w:r>
    </w:p>
    <w:p w:rsidR="004D5295" w:rsidRPr="00E6459A" w:rsidRDefault="004D5295" w:rsidP="004D5295">
      <w:pPr>
        <w:tabs>
          <w:tab w:val="left" w:pos="709"/>
          <w:tab w:val="left" w:pos="851"/>
          <w:tab w:val="left" w:pos="3570"/>
        </w:tabs>
        <w:autoSpaceDE w:val="0"/>
        <w:autoSpaceDN w:val="0"/>
        <w:adjustRightInd w:val="0"/>
        <w:rPr>
          <w:rFonts w:ascii="Times New Roman Negrita" w:hAnsi="Times New Roman Negrita"/>
          <w:b/>
          <w:szCs w:val="24"/>
          <w:lang w:val="fr-FR"/>
        </w:rPr>
      </w:pPr>
      <w:r w:rsidRPr="00E6459A">
        <w:rPr>
          <w:rFonts w:ascii="Times New Roman Negrita" w:hAnsi="Times New Roman Negrita"/>
          <w:b/>
          <w:szCs w:val="24"/>
          <w:lang w:val="fr-FR"/>
        </w:rPr>
        <w:t xml:space="preserve">Aide internationale </w:t>
      </w:r>
    </w:p>
    <w:p w:rsidR="004D5295" w:rsidRPr="00B87838" w:rsidRDefault="004D5295" w:rsidP="00E6459A">
      <w:pPr>
        <w:tabs>
          <w:tab w:val="clear" w:pos="360"/>
          <w:tab w:val="clear" w:pos="567"/>
        </w:tabs>
        <w:autoSpaceDE w:val="0"/>
        <w:autoSpaceDN w:val="0"/>
        <w:adjustRightInd w:val="0"/>
        <w:rPr>
          <w:szCs w:val="24"/>
          <w:lang w:val="fr-FR"/>
        </w:rPr>
      </w:pPr>
      <w:r w:rsidRPr="00D97599">
        <w:rPr>
          <w:szCs w:val="24"/>
          <w:lang w:val="fr-FR"/>
        </w:rPr>
        <w:t>83.</w:t>
      </w:r>
      <w:r w:rsidR="00E6459A">
        <w:rPr>
          <w:szCs w:val="24"/>
          <w:lang w:val="fr-FR"/>
        </w:rPr>
        <w:tab/>
      </w:r>
      <w:r>
        <w:rPr>
          <w:szCs w:val="24"/>
          <w:lang w:val="fr-FR"/>
        </w:rPr>
        <w:t>Apr</w:t>
      </w:r>
      <w:r w:rsidRPr="00D97599">
        <w:rPr>
          <w:szCs w:val="24"/>
          <w:lang w:val="fr-FR"/>
        </w:rPr>
        <w:t>è</w:t>
      </w:r>
      <w:r>
        <w:rPr>
          <w:szCs w:val="24"/>
          <w:lang w:val="fr-FR"/>
        </w:rPr>
        <w:t>s</w:t>
      </w:r>
      <w:r w:rsidRPr="00D97599">
        <w:rPr>
          <w:szCs w:val="24"/>
          <w:lang w:val="fr-FR"/>
        </w:rPr>
        <w:t xml:space="preserve"> </w:t>
      </w:r>
      <w:r>
        <w:rPr>
          <w:szCs w:val="24"/>
          <w:lang w:val="fr-FR"/>
        </w:rPr>
        <w:t>l</w:t>
      </w:r>
      <w:r w:rsidRPr="00D97599">
        <w:rPr>
          <w:szCs w:val="24"/>
          <w:lang w:val="fr-FR"/>
        </w:rPr>
        <w:t>’</w:t>
      </w:r>
      <w:r>
        <w:rPr>
          <w:szCs w:val="24"/>
          <w:lang w:val="fr-FR"/>
        </w:rPr>
        <w:t>effondrement</w:t>
      </w:r>
      <w:r w:rsidRPr="00D97599">
        <w:rPr>
          <w:szCs w:val="24"/>
          <w:lang w:val="fr-FR"/>
        </w:rPr>
        <w:t xml:space="preserve"> </w:t>
      </w:r>
      <w:r>
        <w:rPr>
          <w:szCs w:val="24"/>
          <w:lang w:val="fr-FR"/>
        </w:rPr>
        <w:t>de</w:t>
      </w:r>
      <w:r w:rsidRPr="00D97599">
        <w:rPr>
          <w:szCs w:val="24"/>
          <w:lang w:val="fr-FR"/>
        </w:rPr>
        <w:t xml:space="preserve"> </w:t>
      </w:r>
      <w:r>
        <w:rPr>
          <w:szCs w:val="24"/>
          <w:lang w:val="fr-FR"/>
        </w:rPr>
        <w:t>l</w:t>
      </w:r>
      <w:r w:rsidRPr="00D97599">
        <w:rPr>
          <w:szCs w:val="24"/>
          <w:lang w:val="fr-FR"/>
        </w:rPr>
        <w:t>’</w:t>
      </w:r>
      <w:r>
        <w:rPr>
          <w:szCs w:val="24"/>
          <w:lang w:val="fr-FR"/>
        </w:rPr>
        <w:t>Union</w:t>
      </w:r>
      <w:r w:rsidRPr="00D97599">
        <w:rPr>
          <w:szCs w:val="24"/>
          <w:lang w:val="fr-FR"/>
        </w:rPr>
        <w:t xml:space="preserve"> </w:t>
      </w:r>
      <w:r>
        <w:rPr>
          <w:szCs w:val="24"/>
          <w:lang w:val="fr-FR"/>
        </w:rPr>
        <w:t>sovi</w:t>
      </w:r>
      <w:r w:rsidRPr="00D97599">
        <w:rPr>
          <w:szCs w:val="24"/>
          <w:lang w:val="fr-FR"/>
        </w:rPr>
        <w:t>é</w:t>
      </w:r>
      <w:r>
        <w:rPr>
          <w:szCs w:val="24"/>
          <w:lang w:val="fr-FR"/>
        </w:rPr>
        <w:t>tique</w:t>
      </w:r>
      <w:r w:rsidRPr="00D97599">
        <w:rPr>
          <w:szCs w:val="24"/>
          <w:lang w:val="fr-FR"/>
        </w:rPr>
        <w:t xml:space="preserve">, </w:t>
      </w:r>
      <w:r>
        <w:rPr>
          <w:szCs w:val="24"/>
          <w:lang w:val="fr-FR"/>
        </w:rPr>
        <w:t xml:space="preserve">le pays </w:t>
      </w:r>
      <w:r w:rsidRPr="00D97599">
        <w:rPr>
          <w:szCs w:val="24"/>
          <w:lang w:val="fr-FR"/>
        </w:rPr>
        <w:t>est passé par une guerre civile destructrice qui a pris fin avec la conclusion d’un accord de paix historique en juin 1997. Une grande partie de son économie a été détruite pendant la guerre, qui a également coûté de nombreuses vies humaines. À l’heure actuelle, le Tadjikistan opère son redressement et s’efforce de parvenir à un développement durable</w:t>
      </w:r>
      <w:r>
        <w:rPr>
          <w:szCs w:val="24"/>
          <w:lang w:val="fr-FR"/>
        </w:rPr>
        <w:t>. Il</w:t>
      </w:r>
      <w:r w:rsidRPr="00B87838">
        <w:rPr>
          <w:szCs w:val="24"/>
          <w:lang w:val="fr-FR"/>
        </w:rPr>
        <w:t xml:space="preserve"> se heurte à de graves problèmes économiques et sociaux. La pauvreté est le plus sérieux de ceux-ci et influe fortement sur la situation des femmes et des enfants, qui demeure précaire. </w:t>
      </w:r>
      <w:r>
        <w:rPr>
          <w:szCs w:val="24"/>
          <w:lang w:val="fr-FR"/>
        </w:rPr>
        <w:t>La</w:t>
      </w:r>
      <w:r w:rsidRPr="00B87838">
        <w:rPr>
          <w:szCs w:val="24"/>
          <w:lang w:val="fr-FR"/>
        </w:rPr>
        <w:t xml:space="preserve"> </w:t>
      </w:r>
      <w:r>
        <w:rPr>
          <w:szCs w:val="24"/>
          <w:lang w:val="fr-FR"/>
        </w:rPr>
        <w:t>r</w:t>
      </w:r>
      <w:r w:rsidRPr="00B87838">
        <w:rPr>
          <w:szCs w:val="24"/>
          <w:lang w:val="fr-FR"/>
        </w:rPr>
        <w:t>é</w:t>
      </w:r>
      <w:r>
        <w:rPr>
          <w:szCs w:val="24"/>
          <w:lang w:val="fr-FR"/>
        </w:rPr>
        <w:t>forme</w:t>
      </w:r>
      <w:r w:rsidRPr="00B87838">
        <w:rPr>
          <w:szCs w:val="24"/>
          <w:lang w:val="fr-FR"/>
        </w:rPr>
        <w:t xml:space="preserve"> </w:t>
      </w:r>
      <w:r>
        <w:rPr>
          <w:szCs w:val="24"/>
          <w:lang w:val="fr-FR"/>
        </w:rPr>
        <w:t>du</w:t>
      </w:r>
      <w:r w:rsidRPr="00B87838">
        <w:rPr>
          <w:szCs w:val="24"/>
          <w:lang w:val="fr-FR"/>
        </w:rPr>
        <w:t xml:space="preserve"> </w:t>
      </w:r>
      <w:r>
        <w:rPr>
          <w:szCs w:val="24"/>
          <w:lang w:val="fr-FR"/>
        </w:rPr>
        <w:t>secteur</w:t>
      </w:r>
      <w:r w:rsidRPr="00B87838">
        <w:rPr>
          <w:szCs w:val="24"/>
          <w:lang w:val="fr-FR"/>
        </w:rPr>
        <w:t xml:space="preserve"> </w:t>
      </w:r>
      <w:r>
        <w:rPr>
          <w:szCs w:val="24"/>
          <w:lang w:val="fr-FR"/>
        </w:rPr>
        <w:t>social</w:t>
      </w:r>
      <w:r w:rsidRPr="00B87838">
        <w:rPr>
          <w:szCs w:val="24"/>
          <w:lang w:val="fr-FR"/>
        </w:rPr>
        <w:t xml:space="preserve"> </w:t>
      </w:r>
      <w:r>
        <w:rPr>
          <w:szCs w:val="24"/>
          <w:lang w:val="fr-FR"/>
        </w:rPr>
        <w:t>bénéficie d’une aide importante de la Commission européenne, de la Banque mondiale et de l’Agence suédoise de coopération internationale au développement</w:t>
      </w:r>
      <w:r w:rsidRPr="00B87838">
        <w:rPr>
          <w:szCs w:val="24"/>
          <w:lang w:val="fr-FR"/>
        </w:rPr>
        <w:t xml:space="preserve">.  </w:t>
      </w:r>
    </w:p>
    <w:p w:rsidR="004D5295" w:rsidRPr="00E6459A" w:rsidRDefault="004D5295" w:rsidP="00E6459A">
      <w:pPr>
        <w:tabs>
          <w:tab w:val="clear" w:pos="360"/>
          <w:tab w:val="clear" w:pos="567"/>
        </w:tabs>
        <w:autoSpaceDE w:val="0"/>
        <w:autoSpaceDN w:val="0"/>
        <w:adjustRightInd w:val="0"/>
        <w:rPr>
          <w:rFonts w:ascii="Times New Roman Negrita" w:hAnsi="Times New Roman Negrita"/>
          <w:b/>
          <w:szCs w:val="24"/>
          <w:lang w:val="fr-FR"/>
        </w:rPr>
      </w:pPr>
      <w:r w:rsidRPr="00E6459A">
        <w:rPr>
          <w:rFonts w:ascii="Times New Roman Negrita" w:hAnsi="Times New Roman Negrita"/>
          <w:b/>
          <w:szCs w:val="24"/>
          <w:lang w:val="fr-FR"/>
        </w:rPr>
        <w:t xml:space="preserve">Diffusion de la Convention </w:t>
      </w:r>
    </w:p>
    <w:p w:rsidR="004D5295" w:rsidRPr="003259F8" w:rsidRDefault="004D5295" w:rsidP="00E6459A">
      <w:pPr>
        <w:tabs>
          <w:tab w:val="clear" w:pos="360"/>
          <w:tab w:val="clear" w:pos="567"/>
        </w:tabs>
        <w:autoSpaceDE w:val="0"/>
        <w:autoSpaceDN w:val="0"/>
        <w:adjustRightInd w:val="0"/>
        <w:rPr>
          <w:szCs w:val="24"/>
          <w:lang w:val="fr-FR"/>
        </w:rPr>
      </w:pPr>
      <w:r w:rsidRPr="003259F8">
        <w:rPr>
          <w:szCs w:val="24"/>
          <w:lang w:val="fr-FR"/>
        </w:rPr>
        <w:t>84.</w:t>
      </w:r>
      <w:r w:rsidR="00E6459A">
        <w:rPr>
          <w:szCs w:val="24"/>
          <w:lang w:val="fr-FR"/>
        </w:rPr>
        <w:tab/>
      </w:r>
      <w:r>
        <w:rPr>
          <w:szCs w:val="24"/>
          <w:lang w:val="fr-FR"/>
        </w:rPr>
        <w:t xml:space="preserve">La Convention a été traduite dans la langue officielle, publiée dans deux langues et largement diffusée parmi la population. </w:t>
      </w:r>
      <w:r w:rsidRPr="003259F8">
        <w:rPr>
          <w:szCs w:val="24"/>
          <w:lang w:val="fr-FR"/>
        </w:rPr>
        <w:t xml:space="preserve"> </w:t>
      </w:r>
    </w:p>
    <w:p w:rsidR="004D5295" w:rsidRPr="00E905C7" w:rsidRDefault="004D5295" w:rsidP="005306C5">
      <w:pPr>
        <w:tabs>
          <w:tab w:val="clear" w:pos="360"/>
          <w:tab w:val="clear" w:pos="567"/>
        </w:tabs>
        <w:autoSpaceDE w:val="0"/>
        <w:autoSpaceDN w:val="0"/>
        <w:adjustRightInd w:val="0"/>
        <w:ind w:left="851" w:hanging="284"/>
        <w:rPr>
          <w:szCs w:val="24"/>
          <w:lang w:val="fr-FR"/>
        </w:rPr>
      </w:pPr>
      <w:r w:rsidRPr="00E905C7">
        <w:rPr>
          <w:szCs w:val="24"/>
          <w:lang w:val="fr-FR"/>
        </w:rPr>
        <w:t xml:space="preserve">-  </w:t>
      </w:r>
      <w:r w:rsidR="005306C5">
        <w:rPr>
          <w:szCs w:val="24"/>
          <w:lang w:val="fr-FR"/>
        </w:rPr>
        <w:tab/>
      </w:r>
      <w:r w:rsidRPr="00CB3D41">
        <w:rPr>
          <w:szCs w:val="24"/>
          <w:lang w:val="fr-FR"/>
        </w:rPr>
        <w:t>l’Institut de formation professionnelle des fonctionnaires de la Direction de la fonction publique auprès du Président de la République</w:t>
      </w:r>
      <w:r>
        <w:rPr>
          <w:szCs w:val="24"/>
          <w:lang w:val="fr-FR"/>
        </w:rPr>
        <w:t xml:space="preserve"> a élaboré des modules de formation devant assurer la diffusion de la Convention.</w:t>
      </w:r>
      <w:r w:rsidRPr="00E905C7">
        <w:rPr>
          <w:szCs w:val="24"/>
          <w:lang w:val="fr-FR"/>
        </w:rPr>
        <w:t xml:space="preserve"> </w:t>
      </w:r>
    </w:p>
    <w:p w:rsidR="004D5295" w:rsidRPr="00C42223" w:rsidRDefault="004D5295" w:rsidP="005306C5">
      <w:pPr>
        <w:tabs>
          <w:tab w:val="clear" w:pos="360"/>
          <w:tab w:val="clear" w:pos="567"/>
        </w:tabs>
        <w:autoSpaceDE w:val="0"/>
        <w:autoSpaceDN w:val="0"/>
        <w:adjustRightInd w:val="0"/>
        <w:ind w:left="851" w:hanging="284"/>
        <w:rPr>
          <w:szCs w:val="24"/>
          <w:lang w:val="fr-FR"/>
        </w:rPr>
      </w:pPr>
      <w:r w:rsidRPr="00D9337E">
        <w:rPr>
          <w:szCs w:val="24"/>
          <w:lang w:val="fr-FR"/>
        </w:rPr>
        <w:t xml:space="preserve">- </w:t>
      </w:r>
      <w:r w:rsidR="005306C5">
        <w:rPr>
          <w:szCs w:val="24"/>
          <w:lang w:val="fr-FR"/>
        </w:rPr>
        <w:tab/>
      </w:r>
      <w:r>
        <w:rPr>
          <w:szCs w:val="24"/>
          <w:lang w:val="fr-FR"/>
        </w:rPr>
        <w:t>le</w:t>
      </w:r>
      <w:r w:rsidRPr="00D9337E">
        <w:rPr>
          <w:szCs w:val="24"/>
          <w:lang w:val="fr-FR"/>
        </w:rPr>
        <w:t xml:space="preserve"> </w:t>
      </w:r>
      <w:r>
        <w:rPr>
          <w:szCs w:val="24"/>
          <w:lang w:val="fr-FR"/>
        </w:rPr>
        <w:t>même Institut a, en coopération avec l’UNESCO, élaboré un cours de formation de six jours à l’intention des fonctionnaires, dont 420 se sont ainsi familiarisés avec la Convention</w:t>
      </w:r>
      <w:r w:rsidRPr="00C42223">
        <w:rPr>
          <w:szCs w:val="24"/>
          <w:lang w:val="fr-FR"/>
        </w:rPr>
        <w:t xml:space="preserve">. </w:t>
      </w:r>
    </w:p>
    <w:p w:rsidR="004D5295" w:rsidRPr="00C42223" w:rsidRDefault="004D5295" w:rsidP="005306C5">
      <w:pPr>
        <w:tabs>
          <w:tab w:val="clear" w:pos="360"/>
          <w:tab w:val="clear" w:pos="567"/>
        </w:tabs>
        <w:autoSpaceDE w:val="0"/>
        <w:autoSpaceDN w:val="0"/>
        <w:adjustRightInd w:val="0"/>
        <w:ind w:left="851" w:hanging="284"/>
        <w:rPr>
          <w:szCs w:val="24"/>
          <w:lang w:val="fr-FR"/>
        </w:rPr>
      </w:pPr>
      <w:r w:rsidRPr="00C42223">
        <w:rPr>
          <w:szCs w:val="24"/>
          <w:lang w:val="fr-FR"/>
        </w:rPr>
        <w:t xml:space="preserve">- </w:t>
      </w:r>
      <w:r w:rsidR="005306C5">
        <w:rPr>
          <w:szCs w:val="24"/>
          <w:lang w:val="fr-FR"/>
        </w:rPr>
        <w:tab/>
      </w:r>
      <w:r>
        <w:rPr>
          <w:szCs w:val="24"/>
          <w:lang w:val="fr-FR"/>
        </w:rPr>
        <w:t>En</w:t>
      </w:r>
      <w:r w:rsidRPr="00C42223">
        <w:rPr>
          <w:szCs w:val="24"/>
          <w:lang w:val="fr-FR"/>
        </w:rPr>
        <w:t xml:space="preserve"> 2003</w:t>
      </w:r>
      <w:r>
        <w:rPr>
          <w:szCs w:val="24"/>
          <w:lang w:val="fr-FR"/>
        </w:rPr>
        <w:t>, 30 journalistes ont suivi une formation avec le soutien de l’UNICEF</w:t>
      </w:r>
      <w:r w:rsidRPr="00C42223">
        <w:rPr>
          <w:szCs w:val="24"/>
          <w:lang w:val="fr-FR"/>
        </w:rPr>
        <w:t>.</w:t>
      </w:r>
    </w:p>
    <w:p w:rsidR="004D5295" w:rsidRPr="00EC67DB" w:rsidRDefault="004D5295" w:rsidP="005306C5">
      <w:pPr>
        <w:tabs>
          <w:tab w:val="clear" w:pos="360"/>
          <w:tab w:val="clear" w:pos="567"/>
        </w:tabs>
        <w:autoSpaceDE w:val="0"/>
        <w:autoSpaceDN w:val="0"/>
        <w:adjustRightInd w:val="0"/>
        <w:ind w:left="851" w:hanging="284"/>
        <w:rPr>
          <w:szCs w:val="24"/>
          <w:lang w:val="fr-FR"/>
        </w:rPr>
      </w:pPr>
      <w:r w:rsidRPr="00EC67DB">
        <w:rPr>
          <w:szCs w:val="24"/>
          <w:lang w:val="fr-FR"/>
        </w:rPr>
        <w:t xml:space="preserve">- </w:t>
      </w:r>
      <w:r w:rsidR="005306C5">
        <w:rPr>
          <w:szCs w:val="24"/>
          <w:lang w:val="fr-FR"/>
        </w:rPr>
        <w:tab/>
      </w:r>
      <w:r>
        <w:rPr>
          <w:szCs w:val="24"/>
          <w:lang w:val="fr-FR"/>
        </w:rPr>
        <w:t>En</w:t>
      </w:r>
      <w:r w:rsidRPr="00EC67DB">
        <w:rPr>
          <w:szCs w:val="24"/>
          <w:lang w:val="fr-FR"/>
        </w:rPr>
        <w:t xml:space="preserve"> 2004, </w:t>
      </w:r>
      <w:r>
        <w:rPr>
          <w:szCs w:val="24"/>
          <w:lang w:val="fr-FR"/>
        </w:rPr>
        <w:t>les</w:t>
      </w:r>
      <w:r w:rsidRPr="00EC67DB">
        <w:rPr>
          <w:szCs w:val="24"/>
          <w:lang w:val="fr-FR"/>
        </w:rPr>
        <w:t xml:space="preserve"> </w:t>
      </w:r>
      <w:r>
        <w:rPr>
          <w:szCs w:val="24"/>
          <w:lang w:val="fr-FR"/>
        </w:rPr>
        <w:t>fonctionnaires</w:t>
      </w:r>
      <w:r w:rsidRPr="00EC67DB">
        <w:rPr>
          <w:szCs w:val="24"/>
          <w:lang w:val="fr-FR"/>
        </w:rPr>
        <w:t xml:space="preserve"> </w:t>
      </w:r>
      <w:r>
        <w:rPr>
          <w:szCs w:val="24"/>
          <w:lang w:val="fr-FR"/>
        </w:rPr>
        <w:t>charg</w:t>
      </w:r>
      <w:r w:rsidRPr="00EC67DB">
        <w:rPr>
          <w:szCs w:val="24"/>
          <w:lang w:val="fr-FR"/>
        </w:rPr>
        <w:t>é</w:t>
      </w:r>
      <w:r>
        <w:rPr>
          <w:szCs w:val="24"/>
          <w:lang w:val="fr-FR"/>
        </w:rPr>
        <w:t>s</w:t>
      </w:r>
      <w:r w:rsidRPr="00EC67DB">
        <w:rPr>
          <w:szCs w:val="24"/>
          <w:lang w:val="fr-FR"/>
        </w:rPr>
        <w:t xml:space="preserve"> </w:t>
      </w:r>
      <w:r>
        <w:rPr>
          <w:szCs w:val="24"/>
          <w:lang w:val="fr-FR"/>
        </w:rPr>
        <w:t>de</w:t>
      </w:r>
      <w:r w:rsidRPr="00EC67DB">
        <w:rPr>
          <w:szCs w:val="24"/>
          <w:lang w:val="fr-FR"/>
        </w:rPr>
        <w:t xml:space="preserve"> </w:t>
      </w:r>
      <w:r>
        <w:rPr>
          <w:szCs w:val="24"/>
          <w:lang w:val="fr-FR"/>
        </w:rPr>
        <w:t>l</w:t>
      </w:r>
      <w:r w:rsidRPr="00EC67DB">
        <w:rPr>
          <w:szCs w:val="24"/>
          <w:lang w:val="fr-FR"/>
        </w:rPr>
        <w:t>’</w:t>
      </w:r>
      <w:r>
        <w:rPr>
          <w:szCs w:val="24"/>
          <w:lang w:val="fr-FR"/>
        </w:rPr>
        <w:t>application</w:t>
      </w:r>
      <w:r w:rsidRPr="00EC67DB">
        <w:rPr>
          <w:szCs w:val="24"/>
          <w:lang w:val="fr-FR"/>
        </w:rPr>
        <w:t xml:space="preserve"> </w:t>
      </w:r>
      <w:r>
        <w:rPr>
          <w:szCs w:val="24"/>
          <w:lang w:val="fr-FR"/>
        </w:rPr>
        <w:t>des</w:t>
      </w:r>
      <w:r w:rsidRPr="00EC67DB">
        <w:rPr>
          <w:szCs w:val="24"/>
          <w:lang w:val="fr-FR"/>
        </w:rPr>
        <w:t xml:space="preserve"> </w:t>
      </w:r>
      <w:r>
        <w:rPr>
          <w:szCs w:val="24"/>
          <w:lang w:val="fr-FR"/>
        </w:rPr>
        <w:t>lois</w:t>
      </w:r>
      <w:r w:rsidRPr="00EC67DB">
        <w:rPr>
          <w:szCs w:val="24"/>
          <w:lang w:val="fr-FR"/>
        </w:rPr>
        <w:t xml:space="preserve"> </w:t>
      </w:r>
      <w:r>
        <w:rPr>
          <w:szCs w:val="24"/>
          <w:lang w:val="fr-FR"/>
        </w:rPr>
        <w:t>ont suivi une formation aux droits de l’enfant de deux semaines assurée par le Child Right Centre</w:t>
      </w:r>
      <w:r w:rsidRPr="00EC67DB">
        <w:rPr>
          <w:szCs w:val="24"/>
          <w:lang w:val="fr-FR"/>
        </w:rPr>
        <w:t xml:space="preserve"> </w:t>
      </w:r>
      <w:r>
        <w:rPr>
          <w:szCs w:val="24"/>
          <w:lang w:val="fr-FR"/>
        </w:rPr>
        <w:t>britannique</w:t>
      </w:r>
      <w:r w:rsidRPr="00EC67DB">
        <w:rPr>
          <w:szCs w:val="24"/>
          <w:lang w:val="fr-FR"/>
        </w:rPr>
        <w:t xml:space="preserve">. </w:t>
      </w:r>
    </w:p>
    <w:p w:rsidR="004D5295" w:rsidRPr="00EC67DB" w:rsidRDefault="004D5295" w:rsidP="005306C5">
      <w:pPr>
        <w:tabs>
          <w:tab w:val="clear" w:pos="360"/>
          <w:tab w:val="clear" w:pos="567"/>
        </w:tabs>
        <w:autoSpaceDE w:val="0"/>
        <w:autoSpaceDN w:val="0"/>
        <w:adjustRightInd w:val="0"/>
        <w:ind w:left="851" w:hanging="284"/>
        <w:rPr>
          <w:szCs w:val="24"/>
          <w:lang w:val="fr-FR"/>
        </w:rPr>
      </w:pPr>
      <w:r w:rsidRPr="00EC67DB">
        <w:rPr>
          <w:szCs w:val="24"/>
          <w:lang w:val="fr-FR"/>
        </w:rPr>
        <w:t xml:space="preserve"> - </w:t>
      </w:r>
      <w:r w:rsidR="005306C5">
        <w:rPr>
          <w:szCs w:val="24"/>
          <w:lang w:val="fr-FR"/>
        </w:rPr>
        <w:tab/>
      </w:r>
      <w:r>
        <w:rPr>
          <w:szCs w:val="24"/>
          <w:lang w:val="fr-FR"/>
        </w:rPr>
        <w:t>En</w:t>
      </w:r>
      <w:r w:rsidRPr="00EC67DB">
        <w:rPr>
          <w:szCs w:val="24"/>
          <w:lang w:val="fr-FR"/>
        </w:rPr>
        <w:t xml:space="preserve"> </w:t>
      </w:r>
      <w:r>
        <w:rPr>
          <w:szCs w:val="24"/>
          <w:lang w:val="fr-FR"/>
        </w:rPr>
        <w:t>septembre</w:t>
      </w:r>
      <w:r w:rsidRPr="00EC67DB">
        <w:rPr>
          <w:szCs w:val="24"/>
          <w:lang w:val="fr-FR"/>
        </w:rPr>
        <w:t xml:space="preserve"> 2005</w:t>
      </w:r>
      <w:r>
        <w:rPr>
          <w:szCs w:val="24"/>
          <w:lang w:val="fr-FR"/>
        </w:rPr>
        <w:t xml:space="preserve">, une formation de cinq jours à la justice pour mineurs a été dispensée à 100 juges. </w:t>
      </w:r>
      <w:r w:rsidRPr="00EC67DB">
        <w:rPr>
          <w:szCs w:val="24"/>
          <w:lang w:val="fr-FR"/>
        </w:rPr>
        <w:t xml:space="preserve">  </w:t>
      </w:r>
    </w:p>
    <w:p w:rsidR="004D5295" w:rsidRPr="002D2853" w:rsidRDefault="004D5295" w:rsidP="005306C5">
      <w:pPr>
        <w:tabs>
          <w:tab w:val="clear" w:pos="360"/>
          <w:tab w:val="clear" w:pos="567"/>
        </w:tabs>
        <w:autoSpaceDE w:val="0"/>
        <w:autoSpaceDN w:val="0"/>
        <w:adjustRightInd w:val="0"/>
        <w:rPr>
          <w:szCs w:val="24"/>
          <w:lang w:val="fr-FR"/>
        </w:rPr>
      </w:pPr>
      <w:r w:rsidRPr="00EC67DB">
        <w:rPr>
          <w:szCs w:val="24"/>
          <w:lang w:val="fr-FR"/>
        </w:rPr>
        <w:t>85.</w:t>
      </w:r>
      <w:r w:rsidR="005306C5">
        <w:rPr>
          <w:szCs w:val="24"/>
          <w:lang w:val="fr-FR"/>
        </w:rPr>
        <w:tab/>
      </w:r>
      <w:r>
        <w:rPr>
          <w:szCs w:val="24"/>
          <w:lang w:val="fr-FR"/>
        </w:rPr>
        <w:t>Le</w:t>
      </w:r>
      <w:r w:rsidRPr="00EC67DB">
        <w:rPr>
          <w:szCs w:val="24"/>
          <w:lang w:val="fr-FR"/>
        </w:rPr>
        <w:t xml:space="preserve"> </w:t>
      </w:r>
      <w:r>
        <w:rPr>
          <w:szCs w:val="24"/>
          <w:lang w:val="fr-FR"/>
        </w:rPr>
        <w:t>Groupe</w:t>
      </w:r>
      <w:r w:rsidRPr="00EC67DB">
        <w:rPr>
          <w:szCs w:val="24"/>
          <w:lang w:val="fr-FR"/>
        </w:rPr>
        <w:t xml:space="preserve"> </w:t>
      </w:r>
      <w:r>
        <w:rPr>
          <w:szCs w:val="24"/>
          <w:lang w:val="fr-FR"/>
        </w:rPr>
        <w:t>de consultation</w:t>
      </w:r>
      <w:r w:rsidRPr="00EC67DB">
        <w:rPr>
          <w:szCs w:val="24"/>
          <w:lang w:val="fr-FR"/>
        </w:rPr>
        <w:t xml:space="preserve"> </w:t>
      </w:r>
      <w:r>
        <w:rPr>
          <w:szCs w:val="24"/>
          <w:lang w:val="fr-FR"/>
        </w:rPr>
        <w:t>oeuvre</w:t>
      </w:r>
      <w:r w:rsidRPr="00EC67DB">
        <w:rPr>
          <w:szCs w:val="24"/>
          <w:lang w:val="fr-FR"/>
        </w:rPr>
        <w:t xml:space="preserve"> </w:t>
      </w:r>
      <w:r>
        <w:rPr>
          <w:szCs w:val="24"/>
          <w:lang w:val="fr-FR"/>
        </w:rPr>
        <w:t>dans</w:t>
      </w:r>
      <w:r w:rsidRPr="00EC67DB">
        <w:rPr>
          <w:szCs w:val="24"/>
          <w:lang w:val="fr-FR"/>
        </w:rPr>
        <w:t xml:space="preserve"> </w:t>
      </w:r>
      <w:r>
        <w:rPr>
          <w:szCs w:val="24"/>
          <w:lang w:val="fr-FR"/>
        </w:rPr>
        <w:t>trois</w:t>
      </w:r>
      <w:r w:rsidRPr="00EC67DB">
        <w:rPr>
          <w:szCs w:val="24"/>
          <w:lang w:val="fr-FR"/>
        </w:rPr>
        <w:t xml:space="preserve"> </w:t>
      </w:r>
      <w:r>
        <w:rPr>
          <w:szCs w:val="24"/>
          <w:lang w:val="fr-FR"/>
        </w:rPr>
        <w:t>directions</w:t>
      </w:r>
      <w:r w:rsidRPr="00EC67DB">
        <w:rPr>
          <w:szCs w:val="24"/>
          <w:lang w:val="fr-FR"/>
        </w:rPr>
        <w:t xml:space="preserve">, à </w:t>
      </w:r>
      <w:r>
        <w:rPr>
          <w:szCs w:val="24"/>
          <w:lang w:val="fr-FR"/>
        </w:rPr>
        <w:t>savoir</w:t>
      </w:r>
      <w:r w:rsidRPr="00EC67DB">
        <w:rPr>
          <w:szCs w:val="24"/>
          <w:lang w:val="fr-FR"/>
        </w:rPr>
        <w:t xml:space="preserve"> </w:t>
      </w:r>
      <w:r>
        <w:rPr>
          <w:szCs w:val="24"/>
          <w:lang w:val="fr-FR"/>
        </w:rPr>
        <w:t>la</w:t>
      </w:r>
      <w:r w:rsidRPr="00EC67DB">
        <w:rPr>
          <w:szCs w:val="24"/>
          <w:lang w:val="fr-FR"/>
        </w:rPr>
        <w:t xml:space="preserve"> </w:t>
      </w:r>
      <w:r>
        <w:rPr>
          <w:szCs w:val="24"/>
          <w:lang w:val="fr-FR"/>
        </w:rPr>
        <w:t>d</w:t>
      </w:r>
      <w:r w:rsidRPr="00EC67DB">
        <w:rPr>
          <w:szCs w:val="24"/>
          <w:lang w:val="fr-FR"/>
        </w:rPr>
        <w:t>é</w:t>
      </w:r>
      <w:r>
        <w:rPr>
          <w:szCs w:val="24"/>
          <w:lang w:val="fr-FR"/>
        </w:rPr>
        <w:t>fense</w:t>
      </w:r>
      <w:r w:rsidRPr="00EC67DB">
        <w:rPr>
          <w:szCs w:val="24"/>
          <w:lang w:val="fr-FR"/>
        </w:rPr>
        <w:t xml:space="preserve"> </w:t>
      </w:r>
      <w:r>
        <w:rPr>
          <w:szCs w:val="24"/>
          <w:lang w:val="fr-FR"/>
        </w:rPr>
        <w:t>des</w:t>
      </w:r>
      <w:r w:rsidRPr="00EC67DB">
        <w:rPr>
          <w:szCs w:val="24"/>
          <w:lang w:val="fr-FR"/>
        </w:rPr>
        <w:t xml:space="preserve"> </w:t>
      </w:r>
      <w:r>
        <w:rPr>
          <w:szCs w:val="24"/>
          <w:lang w:val="fr-FR"/>
        </w:rPr>
        <w:t>droits</w:t>
      </w:r>
      <w:r w:rsidRPr="00EC67DB">
        <w:rPr>
          <w:szCs w:val="24"/>
          <w:lang w:val="fr-FR"/>
        </w:rPr>
        <w:t xml:space="preserve"> </w:t>
      </w:r>
      <w:r>
        <w:rPr>
          <w:szCs w:val="24"/>
          <w:lang w:val="fr-FR"/>
        </w:rPr>
        <w:t>de</w:t>
      </w:r>
      <w:r w:rsidRPr="00EC67DB">
        <w:rPr>
          <w:szCs w:val="24"/>
          <w:lang w:val="fr-FR"/>
        </w:rPr>
        <w:t xml:space="preserve"> </w:t>
      </w:r>
      <w:r>
        <w:rPr>
          <w:szCs w:val="24"/>
          <w:lang w:val="fr-FR"/>
        </w:rPr>
        <w:t>l</w:t>
      </w:r>
      <w:r w:rsidRPr="00EC67DB">
        <w:rPr>
          <w:szCs w:val="24"/>
          <w:lang w:val="fr-FR"/>
        </w:rPr>
        <w:t>’</w:t>
      </w:r>
      <w:r>
        <w:rPr>
          <w:szCs w:val="24"/>
          <w:lang w:val="fr-FR"/>
        </w:rPr>
        <w:t>enfant, la promotion de la politique et de la pratique de participation des enfants à la vie de la société, et l’organisation de forums et d’autres activités pour les enfants</w:t>
      </w:r>
      <w:r w:rsidRPr="00EC67DB">
        <w:rPr>
          <w:szCs w:val="24"/>
          <w:lang w:val="fr-FR"/>
        </w:rPr>
        <w:t xml:space="preserve">. </w:t>
      </w:r>
      <w:r>
        <w:rPr>
          <w:szCs w:val="24"/>
          <w:lang w:val="fr-FR"/>
        </w:rPr>
        <w:t>C</w:t>
      </w:r>
      <w:r w:rsidRPr="002D2853">
        <w:rPr>
          <w:szCs w:val="24"/>
          <w:lang w:val="fr-FR"/>
        </w:rPr>
        <w:t>’</w:t>
      </w:r>
      <w:r>
        <w:rPr>
          <w:szCs w:val="24"/>
          <w:lang w:val="fr-FR"/>
        </w:rPr>
        <w:t>est</w:t>
      </w:r>
      <w:r w:rsidRPr="002D2853">
        <w:rPr>
          <w:szCs w:val="24"/>
          <w:lang w:val="fr-FR"/>
        </w:rPr>
        <w:t xml:space="preserve"> </w:t>
      </w:r>
      <w:r>
        <w:rPr>
          <w:szCs w:val="24"/>
          <w:lang w:val="fr-FR"/>
        </w:rPr>
        <w:t>ainsi</w:t>
      </w:r>
      <w:r w:rsidRPr="002D2853">
        <w:rPr>
          <w:szCs w:val="24"/>
          <w:lang w:val="fr-FR"/>
        </w:rPr>
        <w:t xml:space="preserve"> </w:t>
      </w:r>
      <w:r>
        <w:rPr>
          <w:szCs w:val="24"/>
          <w:lang w:val="fr-FR"/>
        </w:rPr>
        <w:t>que</w:t>
      </w:r>
      <w:r w:rsidRPr="002D2853">
        <w:rPr>
          <w:szCs w:val="24"/>
          <w:lang w:val="fr-FR"/>
        </w:rPr>
        <w:t xml:space="preserve"> </w:t>
      </w:r>
      <w:r>
        <w:rPr>
          <w:szCs w:val="24"/>
          <w:lang w:val="fr-FR"/>
        </w:rPr>
        <w:t>les</w:t>
      </w:r>
      <w:r w:rsidRPr="002D2853">
        <w:rPr>
          <w:szCs w:val="24"/>
          <w:lang w:val="fr-FR"/>
        </w:rPr>
        <w:t xml:space="preserve"> </w:t>
      </w:r>
      <w:r>
        <w:rPr>
          <w:szCs w:val="24"/>
          <w:lang w:val="fr-FR"/>
        </w:rPr>
        <w:t>enfants</w:t>
      </w:r>
      <w:r w:rsidRPr="002D2853">
        <w:rPr>
          <w:szCs w:val="24"/>
          <w:lang w:val="fr-FR"/>
        </w:rPr>
        <w:t xml:space="preserve"> </w:t>
      </w:r>
      <w:r>
        <w:rPr>
          <w:szCs w:val="24"/>
          <w:lang w:val="fr-FR"/>
        </w:rPr>
        <w:t>ont</w:t>
      </w:r>
      <w:r w:rsidRPr="002D2853">
        <w:rPr>
          <w:szCs w:val="24"/>
          <w:lang w:val="fr-FR"/>
        </w:rPr>
        <w:t xml:space="preserve"> </w:t>
      </w:r>
      <w:r>
        <w:rPr>
          <w:szCs w:val="24"/>
          <w:lang w:val="fr-FR"/>
        </w:rPr>
        <w:t>particip</w:t>
      </w:r>
      <w:r w:rsidRPr="002D2853">
        <w:rPr>
          <w:szCs w:val="24"/>
          <w:lang w:val="fr-FR"/>
        </w:rPr>
        <w:t xml:space="preserve">é à </w:t>
      </w:r>
      <w:r>
        <w:rPr>
          <w:szCs w:val="24"/>
          <w:lang w:val="fr-FR"/>
        </w:rPr>
        <w:t>l</w:t>
      </w:r>
      <w:r w:rsidRPr="002D2853">
        <w:rPr>
          <w:szCs w:val="24"/>
          <w:lang w:val="fr-FR"/>
        </w:rPr>
        <w:t>’é</w:t>
      </w:r>
      <w:r>
        <w:rPr>
          <w:szCs w:val="24"/>
          <w:lang w:val="fr-FR"/>
        </w:rPr>
        <w:t>laboration</w:t>
      </w:r>
      <w:r w:rsidRPr="002D2853">
        <w:rPr>
          <w:szCs w:val="24"/>
          <w:lang w:val="fr-FR"/>
        </w:rPr>
        <w:t xml:space="preserve"> </w:t>
      </w:r>
      <w:r>
        <w:rPr>
          <w:szCs w:val="24"/>
          <w:lang w:val="fr-FR"/>
        </w:rPr>
        <w:t>et</w:t>
      </w:r>
      <w:r w:rsidRPr="002D2853">
        <w:rPr>
          <w:szCs w:val="24"/>
          <w:lang w:val="fr-FR"/>
        </w:rPr>
        <w:t xml:space="preserve"> à </w:t>
      </w:r>
      <w:r>
        <w:rPr>
          <w:szCs w:val="24"/>
          <w:lang w:val="fr-FR"/>
        </w:rPr>
        <w:t>la</w:t>
      </w:r>
      <w:r w:rsidRPr="002D2853">
        <w:rPr>
          <w:szCs w:val="24"/>
          <w:lang w:val="fr-FR"/>
        </w:rPr>
        <w:t xml:space="preserve"> </w:t>
      </w:r>
      <w:r>
        <w:rPr>
          <w:szCs w:val="24"/>
          <w:lang w:val="fr-FR"/>
        </w:rPr>
        <w:t>discussion</w:t>
      </w:r>
      <w:r w:rsidRPr="002D2853">
        <w:rPr>
          <w:szCs w:val="24"/>
          <w:lang w:val="fr-FR"/>
        </w:rPr>
        <w:t xml:space="preserve"> </w:t>
      </w:r>
      <w:r>
        <w:rPr>
          <w:szCs w:val="24"/>
          <w:lang w:val="fr-FR"/>
        </w:rPr>
        <w:t>du</w:t>
      </w:r>
      <w:r w:rsidRPr="002D2853">
        <w:rPr>
          <w:szCs w:val="24"/>
          <w:lang w:val="fr-FR"/>
        </w:rPr>
        <w:t xml:space="preserve"> </w:t>
      </w:r>
      <w:r>
        <w:rPr>
          <w:szCs w:val="24"/>
          <w:lang w:val="fr-FR"/>
        </w:rPr>
        <w:t>PAN</w:t>
      </w:r>
      <w:r w:rsidRPr="002D2853">
        <w:rPr>
          <w:szCs w:val="24"/>
          <w:lang w:val="fr-FR"/>
        </w:rPr>
        <w:t>.</w:t>
      </w:r>
    </w:p>
    <w:p w:rsidR="004D5295" w:rsidRPr="004D5295" w:rsidRDefault="005306C5" w:rsidP="005306C5">
      <w:pPr>
        <w:tabs>
          <w:tab w:val="clear" w:pos="360"/>
          <w:tab w:val="clear" w:pos="567"/>
        </w:tabs>
        <w:autoSpaceDE w:val="0"/>
        <w:autoSpaceDN w:val="0"/>
        <w:adjustRightInd w:val="0"/>
        <w:rPr>
          <w:szCs w:val="24"/>
          <w:lang w:val="fr-FR"/>
        </w:rPr>
      </w:pPr>
      <w:r>
        <w:rPr>
          <w:szCs w:val="24"/>
          <w:lang w:val="fr-FR"/>
        </w:rPr>
        <w:t>8</w:t>
      </w:r>
      <w:r w:rsidR="004D5295" w:rsidRPr="00960462">
        <w:rPr>
          <w:szCs w:val="24"/>
          <w:lang w:val="fr-FR"/>
        </w:rPr>
        <w:t>6.</w:t>
      </w:r>
      <w:r>
        <w:rPr>
          <w:szCs w:val="24"/>
          <w:lang w:val="fr-FR"/>
        </w:rPr>
        <w:tab/>
      </w:r>
      <w:r w:rsidR="004D5295">
        <w:rPr>
          <w:szCs w:val="24"/>
          <w:lang w:val="fr-FR"/>
        </w:rPr>
        <w:t>Le</w:t>
      </w:r>
      <w:r w:rsidR="004D5295" w:rsidRPr="00960462">
        <w:rPr>
          <w:szCs w:val="24"/>
          <w:lang w:val="fr-FR"/>
        </w:rPr>
        <w:t xml:space="preserve"> </w:t>
      </w:r>
      <w:r w:rsidR="004D5295">
        <w:rPr>
          <w:szCs w:val="24"/>
          <w:lang w:val="fr-FR"/>
        </w:rPr>
        <w:t>rapport</w:t>
      </w:r>
      <w:r w:rsidR="004D5295" w:rsidRPr="00960462">
        <w:rPr>
          <w:szCs w:val="24"/>
          <w:lang w:val="fr-FR"/>
        </w:rPr>
        <w:t xml:space="preserve"> </w:t>
      </w:r>
      <w:r w:rsidR="004D5295">
        <w:rPr>
          <w:szCs w:val="24"/>
          <w:lang w:val="fr-FR"/>
        </w:rPr>
        <w:t>initial</w:t>
      </w:r>
      <w:r w:rsidR="004D5295" w:rsidRPr="00960462">
        <w:rPr>
          <w:szCs w:val="24"/>
          <w:lang w:val="fr-FR"/>
        </w:rPr>
        <w:t xml:space="preserve"> </w:t>
      </w:r>
      <w:r w:rsidR="004D5295">
        <w:rPr>
          <w:szCs w:val="24"/>
          <w:lang w:val="fr-FR"/>
        </w:rPr>
        <w:t>du</w:t>
      </w:r>
      <w:r w:rsidR="004D5295" w:rsidRPr="00960462">
        <w:rPr>
          <w:szCs w:val="24"/>
          <w:lang w:val="fr-FR"/>
        </w:rPr>
        <w:t xml:space="preserve"> </w:t>
      </w:r>
      <w:r w:rsidR="004D5295">
        <w:rPr>
          <w:szCs w:val="24"/>
          <w:lang w:val="fr-FR"/>
        </w:rPr>
        <w:t>Tadjikistan</w:t>
      </w:r>
      <w:r w:rsidR="004D5295" w:rsidRPr="00960462">
        <w:rPr>
          <w:szCs w:val="24"/>
          <w:lang w:val="fr-FR"/>
        </w:rPr>
        <w:t xml:space="preserve"> </w:t>
      </w:r>
      <w:r w:rsidR="004D5295">
        <w:rPr>
          <w:szCs w:val="24"/>
          <w:lang w:val="fr-FR"/>
        </w:rPr>
        <w:t>et</w:t>
      </w:r>
      <w:r w:rsidR="004D5295" w:rsidRPr="00960462">
        <w:rPr>
          <w:szCs w:val="24"/>
          <w:lang w:val="fr-FR"/>
        </w:rPr>
        <w:t xml:space="preserve"> </w:t>
      </w:r>
      <w:r w:rsidR="004D5295">
        <w:rPr>
          <w:szCs w:val="24"/>
          <w:lang w:val="fr-FR"/>
        </w:rPr>
        <w:t>les</w:t>
      </w:r>
      <w:r w:rsidR="004D5295" w:rsidRPr="00960462">
        <w:rPr>
          <w:szCs w:val="24"/>
          <w:lang w:val="fr-FR"/>
        </w:rPr>
        <w:t xml:space="preserve"> </w:t>
      </w:r>
      <w:r w:rsidR="004D5295">
        <w:rPr>
          <w:szCs w:val="24"/>
          <w:lang w:val="fr-FR"/>
        </w:rPr>
        <w:t>Observations</w:t>
      </w:r>
      <w:r w:rsidR="004D5295" w:rsidRPr="00960462">
        <w:rPr>
          <w:szCs w:val="24"/>
          <w:lang w:val="fr-FR"/>
        </w:rPr>
        <w:t xml:space="preserve"> </w:t>
      </w:r>
      <w:r w:rsidR="004D5295">
        <w:rPr>
          <w:szCs w:val="24"/>
          <w:lang w:val="fr-FR"/>
        </w:rPr>
        <w:t>finales</w:t>
      </w:r>
      <w:r w:rsidR="004D5295" w:rsidRPr="00960462">
        <w:rPr>
          <w:szCs w:val="24"/>
          <w:lang w:val="fr-FR"/>
        </w:rPr>
        <w:t xml:space="preserve"> </w:t>
      </w:r>
      <w:r w:rsidR="004D5295">
        <w:rPr>
          <w:szCs w:val="24"/>
          <w:lang w:val="fr-FR"/>
        </w:rPr>
        <w:t>du</w:t>
      </w:r>
      <w:r w:rsidR="004D5295" w:rsidRPr="00960462">
        <w:rPr>
          <w:szCs w:val="24"/>
          <w:lang w:val="fr-FR"/>
        </w:rPr>
        <w:t xml:space="preserve"> </w:t>
      </w:r>
      <w:r w:rsidR="004D5295">
        <w:rPr>
          <w:szCs w:val="24"/>
          <w:lang w:val="fr-FR"/>
        </w:rPr>
        <w:t>Comit</w:t>
      </w:r>
      <w:r w:rsidR="004D5295" w:rsidRPr="00960462">
        <w:rPr>
          <w:szCs w:val="24"/>
          <w:lang w:val="fr-FR"/>
        </w:rPr>
        <w:t xml:space="preserve">é </w:t>
      </w:r>
      <w:r w:rsidR="004D5295">
        <w:rPr>
          <w:szCs w:val="24"/>
          <w:lang w:val="fr-FR"/>
        </w:rPr>
        <w:t>ont</w:t>
      </w:r>
      <w:r w:rsidR="004D5295" w:rsidRPr="00960462">
        <w:rPr>
          <w:szCs w:val="24"/>
          <w:lang w:val="fr-FR"/>
        </w:rPr>
        <w:t xml:space="preserve"> é</w:t>
      </w:r>
      <w:r w:rsidR="004D5295">
        <w:rPr>
          <w:szCs w:val="24"/>
          <w:lang w:val="fr-FR"/>
        </w:rPr>
        <w:t>t</w:t>
      </w:r>
      <w:r w:rsidR="004D5295" w:rsidRPr="00960462">
        <w:rPr>
          <w:szCs w:val="24"/>
          <w:lang w:val="fr-FR"/>
        </w:rPr>
        <w:t xml:space="preserve">é </w:t>
      </w:r>
      <w:r w:rsidR="004D5295">
        <w:rPr>
          <w:szCs w:val="24"/>
          <w:lang w:val="fr-FR"/>
        </w:rPr>
        <w:t>examin</w:t>
      </w:r>
      <w:r w:rsidR="004D5295" w:rsidRPr="00960462">
        <w:rPr>
          <w:szCs w:val="24"/>
          <w:lang w:val="fr-FR"/>
        </w:rPr>
        <w:t>é</w:t>
      </w:r>
      <w:r w:rsidR="004D5295">
        <w:rPr>
          <w:szCs w:val="24"/>
          <w:lang w:val="fr-FR"/>
        </w:rPr>
        <w:t>s</w:t>
      </w:r>
      <w:r w:rsidR="004D5295" w:rsidRPr="00960462">
        <w:rPr>
          <w:szCs w:val="24"/>
          <w:lang w:val="fr-FR"/>
        </w:rPr>
        <w:t xml:space="preserve"> </w:t>
      </w:r>
      <w:r w:rsidR="004D5295">
        <w:rPr>
          <w:szCs w:val="24"/>
          <w:lang w:val="fr-FR"/>
        </w:rPr>
        <w:t>par</w:t>
      </w:r>
      <w:r w:rsidR="004D5295" w:rsidRPr="00960462">
        <w:rPr>
          <w:szCs w:val="24"/>
          <w:lang w:val="fr-FR"/>
        </w:rPr>
        <w:t xml:space="preserve"> </w:t>
      </w:r>
      <w:r w:rsidR="004D5295">
        <w:rPr>
          <w:szCs w:val="24"/>
          <w:lang w:val="fr-FR"/>
        </w:rPr>
        <w:t>la</w:t>
      </w:r>
      <w:r w:rsidR="004D5295" w:rsidRPr="00960462">
        <w:rPr>
          <w:szCs w:val="24"/>
          <w:lang w:val="fr-FR"/>
        </w:rPr>
        <w:t xml:space="preserve"> </w:t>
      </w:r>
      <w:r w:rsidR="004D5295">
        <w:rPr>
          <w:szCs w:val="24"/>
          <w:lang w:val="fr-FR"/>
        </w:rPr>
        <w:t xml:space="preserve">Commission, et les médias en ont rendu compte. </w:t>
      </w:r>
      <w:r w:rsidR="004D5295" w:rsidRPr="00960462">
        <w:rPr>
          <w:szCs w:val="24"/>
          <w:lang w:val="fr-FR"/>
        </w:rPr>
        <w:t xml:space="preserve"> </w:t>
      </w:r>
    </w:p>
    <w:p w:rsidR="004D5295" w:rsidRPr="005306C5" w:rsidRDefault="004D5295" w:rsidP="005306C5">
      <w:pPr>
        <w:tabs>
          <w:tab w:val="clear" w:pos="360"/>
          <w:tab w:val="clear" w:pos="567"/>
        </w:tabs>
        <w:autoSpaceDE w:val="0"/>
        <w:autoSpaceDN w:val="0"/>
        <w:adjustRightInd w:val="0"/>
        <w:rPr>
          <w:rFonts w:ascii="Times New Roman Negrita" w:hAnsi="Times New Roman Negrita"/>
          <w:b/>
          <w:szCs w:val="24"/>
          <w:lang w:val="fr-FR"/>
        </w:rPr>
      </w:pPr>
      <w:bookmarkStart w:id="5" w:name="IIDefinitionofachild"/>
      <w:r w:rsidRPr="005306C5">
        <w:rPr>
          <w:rFonts w:ascii="Times New Roman Negrita" w:hAnsi="Times New Roman Negrita"/>
          <w:b/>
          <w:szCs w:val="24"/>
          <w:lang w:val="fr-FR"/>
        </w:rPr>
        <w:t xml:space="preserve">II. </w:t>
      </w:r>
      <w:r w:rsidR="005306C5" w:rsidRPr="005306C5">
        <w:rPr>
          <w:rFonts w:ascii="Times New Roman Negrita" w:hAnsi="Times New Roman Negrita"/>
          <w:b/>
          <w:szCs w:val="24"/>
          <w:lang w:val="fr-FR"/>
        </w:rPr>
        <w:tab/>
      </w:r>
      <w:r w:rsidRPr="005306C5">
        <w:rPr>
          <w:rFonts w:ascii="Times New Roman Negrita" w:hAnsi="Times New Roman Negrita"/>
          <w:b/>
          <w:szCs w:val="24"/>
          <w:lang w:val="fr-FR"/>
        </w:rPr>
        <w:t xml:space="preserve">Définition de l’enfant </w:t>
      </w:r>
      <w:bookmarkEnd w:id="5"/>
    </w:p>
    <w:p w:rsidR="004D5295" w:rsidRPr="00F241A7" w:rsidRDefault="004D5295" w:rsidP="005306C5">
      <w:pPr>
        <w:tabs>
          <w:tab w:val="clear" w:pos="360"/>
          <w:tab w:val="clear" w:pos="567"/>
        </w:tabs>
        <w:rPr>
          <w:szCs w:val="24"/>
          <w:lang w:val="fr-FR"/>
        </w:rPr>
      </w:pPr>
      <w:r w:rsidRPr="00F241A7">
        <w:rPr>
          <w:szCs w:val="24"/>
          <w:lang w:val="fr-FR"/>
        </w:rPr>
        <w:t>87.</w:t>
      </w:r>
      <w:r w:rsidR="005306C5">
        <w:rPr>
          <w:szCs w:val="24"/>
          <w:lang w:val="fr-FR"/>
        </w:rPr>
        <w:tab/>
      </w:r>
      <w:r>
        <w:rPr>
          <w:szCs w:val="24"/>
          <w:lang w:val="fr-FR"/>
        </w:rPr>
        <w:t>Conform</w:t>
      </w:r>
      <w:r w:rsidRPr="00F241A7">
        <w:rPr>
          <w:szCs w:val="24"/>
          <w:lang w:val="fr-FR"/>
        </w:rPr>
        <w:t>é</w:t>
      </w:r>
      <w:r>
        <w:rPr>
          <w:szCs w:val="24"/>
          <w:lang w:val="fr-FR"/>
        </w:rPr>
        <w:t>ment</w:t>
      </w:r>
      <w:r w:rsidRPr="00F241A7">
        <w:rPr>
          <w:szCs w:val="24"/>
          <w:lang w:val="fr-FR"/>
        </w:rPr>
        <w:t xml:space="preserve"> à </w:t>
      </w:r>
      <w:r>
        <w:rPr>
          <w:szCs w:val="24"/>
          <w:lang w:val="fr-FR"/>
        </w:rPr>
        <w:t>l</w:t>
      </w:r>
      <w:r w:rsidRPr="00F241A7">
        <w:rPr>
          <w:szCs w:val="24"/>
          <w:lang w:val="fr-FR"/>
        </w:rPr>
        <w:t>’</w:t>
      </w:r>
      <w:r>
        <w:rPr>
          <w:szCs w:val="24"/>
          <w:lang w:val="fr-FR"/>
        </w:rPr>
        <w:t>article</w:t>
      </w:r>
      <w:r w:rsidRPr="00F241A7">
        <w:rPr>
          <w:szCs w:val="24"/>
          <w:lang w:val="fr-FR"/>
        </w:rPr>
        <w:t xml:space="preserve"> 55 </w:t>
      </w:r>
      <w:r>
        <w:rPr>
          <w:szCs w:val="24"/>
          <w:lang w:val="fr-FR"/>
        </w:rPr>
        <w:t>du</w:t>
      </w:r>
      <w:r w:rsidRPr="00F241A7">
        <w:rPr>
          <w:szCs w:val="24"/>
          <w:lang w:val="fr-FR"/>
        </w:rPr>
        <w:t xml:space="preserve"> </w:t>
      </w:r>
      <w:r>
        <w:rPr>
          <w:szCs w:val="24"/>
          <w:lang w:val="fr-FR"/>
        </w:rPr>
        <w:t>Code</w:t>
      </w:r>
      <w:r w:rsidRPr="00F241A7">
        <w:rPr>
          <w:szCs w:val="24"/>
          <w:lang w:val="fr-FR"/>
        </w:rPr>
        <w:t xml:space="preserve"> </w:t>
      </w:r>
      <w:r>
        <w:rPr>
          <w:szCs w:val="24"/>
          <w:lang w:val="fr-FR"/>
        </w:rPr>
        <w:t>de</w:t>
      </w:r>
      <w:r w:rsidRPr="00F241A7">
        <w:rPr>
          <w:szCs w:val="24"/>
          <w:lang w:val="fr-FR"/>
        </w:rPr>
        <w:t xml:space="preserve"> </w:t>
      </w:r>
      <w:r>
        <w:rPr>
          <w:szCs w:val="24"/>
          <w:lang w:val="fr-FR"/>
        </w:rPr>
        <w:t>la</w:t>
      </w:r>
      <w:r w:rsidRPr="00F241A7">
        <w:rPr>
          <w:szCs w:val="24"/>
          <w:lang w:val="fr-FR"/>
        </w:rPr>
        <w:t xml:space="preserve"> </w:t>
      </w:r>
      <w:r>
        <w:rPr>
          <w:szCs w:val="24"/>
          <w:lang w:val="fr-FR"/>
        </w:rPr>
        <w:t>famille</w:t>
      </w:r>
      <w:r w:rsidRPr="00F241A7">
        <w:rPr>
          <w:szCs w:val="24"/>
          <w:lang w:val="fr-FR"/>
        </w:rPr>
        <w:t xml:space="preserve">, </w:t>
      </w:r>
      <w:r>
        <w:rPr>
          <w:szCs w:val="24"/>
          <w:lang w:val="fr-FR"/>
        </w:rPr>
        <w:t>l</w:t>
      </w:r>
      <w:r w:rsidRPr="00F241A7">
        <w:rPr>
          <w:szCs w:val="24"/>
          <w:lang w:val="fr-FR"/>
        </w:rPr>
        <w:t>’</w:t>
      </w:r>
      <w:r>
        <w:rPr>
          <w:szCs w:val="24"/>
          <w:lang w:val="fr-FR"/>
        </w:rPr>
        <w:t>enfant</w:t>
      </w:r>
      <w:r w:rsidRPr="00F241A7">
        <w:rPr>
          <w:szCs w:val="24"/>
          <w:lang w:val="fr-FR"/>
        </w:rPr>
        <w:t xml:space="preserve"> </w:t>
      </w:r>
      <w:r>
        <w:rPr>
          <w:szCs w:val="24"/>
          <w:lang w:val="fr-FR"/>
        </w:rPr>
        <w:t>s</w:t>
      </w:r>
      <w:r w:rsidRPr="00F241A7">
        <w:rPr>
          <w:szCs w:val="24"/>
          <w:lang w:val="fr-FR"/>
        </w:rPr>
        <w:t>’</w:t>
      </w:r>
      <w:r>
        <w:rPr>
          <w:szCs w:val="24"/>
          <w:lang w:val="fr-FR"/>
        </w:rPr>
        <w:t>entend</w:t>
      </w:r>
      <w:r w:rsidRPr="00F241A7">
        <w:rPr>
          <w:szCs w:val="24"/>
          <w:lang w:val="fr-FR"/>
        </w:rPr>
        <w:t xml:space="preserve"> </w:t>
      </w:r>
      <w:r>
        <w:rPr>
          <w:szCs w:val="24"/>
          <w:lang w:val="fr-FR"/>
        </w:rPr>
        <w:t>d</w:t>
      </w:r>
      <w:r w:rsidRPr="00F241A7">
        <w:rPr>
          <w:szCs w:val="24"/>
          <w:lang w:val="fr-FR"/>
        </w:rPr>
        <w:t>’</w:t>
      </w:r>
      <w:r>
        <w:rPr>
          <w:szCs w:val="24"/>
          <w:lang w:val="fr-FR"/>
        </w:rPr>
        <w:t>une</w:t>
      </w:r>
      <w:r w:rsidRPr="00F241A7">
        <w:rPr>
          <w:szCs w:val="24"/>
          <w:lang w:val="fr-FR"/>
        </w:rPr>
        <w:t xml:space="preserve"> </w:t>
      </w:r>
      <w:r>
        <w:rPr>
          <w:szCs w:val="24"/>
          <w:lang w:val="fr-FR"/>
        </w:rPr>
        <w:t>personne</w:t>
      </w:r>
      <w:r w:rsidRPr="00F241A7">
        <w:rPr>
          <w:szCs w:val="24"/>
          <w:lang w:val="fr-FR"/>
        </w:rPr>
        <w:t xml:space="preserve"> </w:t>
      </w:r>
      <w:r>
        <w:rPr>
          <w:szCs w:val="24"/>
          <w:lang w:val="fr-FR"/>
        </w:rPr>
        <w:t>n</w:t>
      </w:r>
      <w:r w:rsidRPr="00F241A7">
        <w:rPr>
          <w:szCs w:val="24"/>
          <w:lang w:val="fr-FR"/>
        </w:rPr>
        <w:t>’</w:t>
      </w:r>
      <w:r>
        <w:rPr>
          <w:szCs w:val="24"/>
          <w:lang w:val="fr-FR"/>
        </w:rPr>
        <w:t>ayant</w:t>
      </w:r>
      <w:r w:rsidRPr="00F241A7">
        <w:rPr>
          <w:szCs w:val="24"/>
          <w:lang w:val="fr-FR"/>
        </w:rPr>
        <w:t xml:space="preserve"> </w:t>
      </w:r>
      <w:r>
        <w:rPr>
          <w:szCs w:val="24"/>
          <w:lang w:val="fr-FR"/>
        </w:rPr>
        <w:t>pas</w:t>
      </w:r>
      <w:r w:rsidRPr="00F241A7">
        <w:rPr>
          <w:szCs w:val="24"/>
          <w:lang w:val="fr-FR"/>
        </w:rPr>
        <w:t xml:space="preserve"> </w:t>
      </w:r>
      <w:r>
        <w:rPr>
          <w:szCs w:val="24"/>
          <w:lang w:val="fr-FR"/>
        </w:rPr>
        <w:t>atteint</w:t>
      </w:r>
      <w:r w:rsidRPr="00F241A7">
        <w:rPr>
          <w:szCs w:val="24"/>
          <w:lang w:val="fr-FR"/>
        </w:rPr>
        <w:t xml:space="preserve"> </w:t>
      </w:r>
      <w:r>
        <w:rPr>
          <w:szCs w:val="24"/>
          <w:lang w:val="fr-FR"/>
        </w:rPr>
        <w:t>l</w:t>
      </w:r>
      <w:r w:rsidRPr="00F241A7">
        <w:rPr>
          <w:szCs w:val="24"/>
          <w:lang w:val="fr-FR"/>
        </w:rPr>
        <w:t>’â</w:t>
      </w:r>
      <w:r>
        <w:rPr>
          <w:szCs w:val="24"/>
          <w:lang w:val="fr-FR"/>
        </w:rPr>
        <w:t>ge</w:t>
      </w:r>
      <w:r w:rsidRPr="00F241A7">
        <w:rPr>
          <w:szCs w:val="24"/>
          <w:lang w:val="fr-FR"/>
        </w:rPr>
        <w:t xml:space="preserve"> </w:t>
      </w:r>
      <w:r>
        <w:rPr>
          <w:szCs w:val="24"/>
          <w:lang w:val="fr-FR"/>
        </w:rPr>
        <w:t>de</w:t>
      </w:r>
      <w:r w:rsidRPr="00F241A7">
        <w:rPr>
          <w:szCs w:val="24"/>
          <w:lang w:val="fr-FR"/>
        </w:rPr>
        <w:t xml:space="preserve"> 18 </w:t>
      </w:r>
      <w:r>
        <w:rPr>
          <w:szCs w:val="24"/>
          <w:lang w:val="fr-FR"/>
        </w:rPr>
        <w:t>ans</w:t>
      </w:r>
      <w:r w:rsidRPr="00F241A7">
        <w:rPr>
          <w:szCs w:val="24"/>
          <w:lang w:val="fr-FR"/>
        </w:rPr>
        <w:t xml:space="preserve"> (</w:t>
      </w:r>
      <w:r>
        <w:rPr>
          <w:szCs w:val="24"/>
          <w:lang w:val="fr-FR"/>
        </w:rPr>
        <w:t>l</w:t>
      </w:r>
      <w:r w:rsidRPr="00F241A7">
        <w:rPr>
          <w:szCs w:val="24"/>
          <w:lang w:val="fr-FR"/>
        </w:rPr>
        <w:t>’</w:t>
      </w:r>
      <w:r>
        <w:rPr>
          <w:szCs w:val="24"/>
          <w:lang w:val="fr-FR"/>
        </w:rPr>
        <w:t>âge de la majorité). La</w:t>
      </w:r>
      <w:r w:rsidRPr="00F241A7">
        <w:rPr>
          <w:szCs w:val="24"/>
          <w:lang w:val="fr-FR"/>
        </w:rPr>
        <w:t xml:space="preserve"> </w:t>
      </w:r>
      <w:r>
        <w:rPr>
          <w:szCs w:val="24"/>
          <w:lang w:val="fr-FR"/>
        </w:rPr>
        <w:t>l</w:t>
      </w:r>
      <w:r w:rsidRPr="00F241A7">
        <w:rPr>
          <w:szCs w:val="24"/>
          <w:lang w:val="fr-FR"/>
        </w:rPr>
        <w:t>é</w:t>
      </w:r>
      <w:r>
        <w:rPr>
          <w:szCs w:val="24"/>
          <w:lang w:val="fr-FR"/>
        </w:rPr>
        <w:t>gislation</w:t>
      </w:r>
      <w:r w:rsidRPr="00F241A7">
        <w:rPr>
          <w:szCs w:val="24"/>
          <w:lang w:val="fr-FR"/>
        </w:rPr>
        <w:t xml:space="preserve"> </w:t>
      </w:r>
      <w:r>
        <w:rPr>
          <w:szCs w:val="24"/>
          <w:lang w:val="fr-FR"/>
        </w:rPr>
        <w:t>nationale</w:t>
      </w:r>
      <w:r w:rsidRPr="00F241A7">
        <w:rPr>
          <w:szCs w:val="24"/>
          <w:lang w:val="fr-FR"/>
        </w:rPr>
        <w:t xml:space="preserve"> </w:t>
      </w:r>
      <w:r>
        <w:rPr>
          <w:szCs w:val="24"/>
          <w:lang w:val="fr-FR"/>
        </w:rPr>
        <w:t>fixe</w:t>
      </w:r>
      <w:r w:rsidRPr="00F241A7">
        <w:rPr>
          <w:szCs w:val="24"/>
          <w:lang w:val="fr-FR"/>
        </w:rPr>
        <w:t xml:space="preserve"> </w:t>
      </w:r>
      <w:r>
        <w:rPr>
          <w:szCs w:val="24"/>
          <w:lang w:val="fr-FR"/>
        </w:rPr>
        <w:t>un</w:t>
      </w:r>
      <w:r w:rsidRPr="00F241A7">
        <w:rPr>
          <w:szCs w:val="24"/>
          <w:lang w:val="fr-FR"/>
        </w:rPr>
        <w:t xml:space="preserve"> â</w:t>
      </w:r>
      <w:r>
        <w:rPr>
          <w:szCs w:val="24"/>
          <w:lang w:val="fr-FR"/>
        </w:rPr>
        <w:t>ge</w:t>
      </w:r>
      <w:r w:rsidRPr="00F241A7">
        <w:rPr>
          <w:szCs w:val="24"/>
          <w:lang w:val="fr-FR"/>
        </w:rPr>
        <w:t xml:space="preserve"> </w:t>
      </w:r>
      <w:r>
        <w:rPr>
          <w:szCs w:val="24"/>
          <w:lang w:val="fr-FR"/>
        </w:rPr>
        <w:t>minimal</w:t>
      </w:r>
      <w:r w:rsidRPr="00F241A7">
        <w:rPr>
          <w:szCs w:val="24"/>
          <w:lang w:val="fr-FR"/>
        </w:rPr>
        <w:t xml:space="preserve"> </w:t>
      </w:r>
      <w:r>
        <w:rPr>
          <w:szCs w:val="24"/>
          <w:lang w:val="fr-FR"/>
        </w:rPr>
        <w:t>dans</w:t>
      </w:r>
      <w:r w:rsidRPr="00F241A7">
        <w:rPr>
          <w:szCs w:val="24"/>
          <w:lang w:val="fr-FR"/>
        </w:rPr>
        <w:t xml:space="preserve"> </w:t>
      </w:r>
      <w:r>
        <w:rPr>
          <w:szCs w:val="24"/>
          <w:lang w:val="fr-FR"/>
        </w:rPr>
        <w:t>les</w:t>
      </w:r>
      <w:r w:rsidRPr="00F241A7">
        <w:rPr>
          <w:szCs w:val="24"/>
          <w:lang w:val="fr-FR"/>
        </w:rPr>
        <w:t xml:space="preserve"> </w:t>
      </w:r>
      <w:r>
        <w:rPr>
          <w:szCs w:val="24"/>
          <w:lang w:val="fr-FR"/>
        </w:rPr>
        <w:t>cas</w:t>
      </w:r>
      <w:r w:rsidRPr="00F241A7">
        <w:rPr>
          <w:szCs w:val="24"/>
          <w:lang w:val="fr-FR"/>
        </w:rPr>
        <w:t xml:space="preserve"> </w:t>
      </w:r>
      <w:r>
        <w:rPr>
          <w:szCs w:val="24"/>
          <w:lang w:val="fr-FR"/>
        </w:rPr>
        <w:t>suivants </w:t>
      </w:r>
      <w:r w:rsidRPr="00F241A7">
        <w:rPr>
          <w:szCs w:val="24"/>
          <w:lang w:val="fr-FR"/>
        </w:rPr>
        <w:t xml:space="preserve">: </w:t>
      </w:r>
    </w:p>
    <w:p w:rsidR="004D5295" w:rsidRPr="00F241A7" w:rsidRDefault="004D5295" w:rsidP="004D5295">
      <w:pPr>
        <w:tabs>
          <w:tab w:val="left" w:pos="2660"/>
        </w:tabs>
        <w:rPr>
          <w:b/>
          <w:i/>
          <w:szCs w:val="24"/>
          <w:lang w:val="fr-FR"/>
        </w:rPr>
      </w:pPr>
      <w:r w:rsidRPr="00F241A7">
        <w:rPr>
          <w:b/>
          <w:i/>
          <w:szCs w:val="24"/>
          <w:lang w:val="fr-FR"/>
        </w:rPr>
        <w:t>Â</w:t>
      </w:r>
      <w:r>
        <w:rPr>
          <w:b/>
          <w:i/>
          <w:szCs w:val="24"/>
          <w:lang w:val="fr-FR"/>
        </w:rPr>
        <w:t xml:space="preserve">ge minimal pour recevoir un traitement médical </w:t>
      </w:r>
    </w:p>
    <w:p w:rsidR="004D5295" w:rsidRPr="00F241A7" w:rsidRDefault="004D5295" w:rsidP="005306C5">
      <w:pPr>
        <w:tabs>
          <w:tab w:val="clear" w:pos="360"/>
          <w:tab w:val="clear" w:pos="567"/>
        </w:tabs>
        <w:rPr>
          <w:szCs w:val="24"/>
          <w:lang w:val="fr-FR"/>
        </w:rPr>
      </w:pPr>
      <w:r w:rsidRPr="00F241A7">
        <w:rPr>
          <w:szCs w:val="24"/>
          <w:lang w:val="fr-FR"/>
        </w:rPr>
        <w:t>88.</w:t>
      </w:r>
      <w:r w:rsidR="005306C5">
        <w:rPr>
          <w:szCs w:val="24"/>
          <w:lang w:val="fr-FR"/>
        </w:rPr>
        <w:tab/>
      </w:r>
      <w:r>
        <w:rPr>
          <w:szCs w:val="24"/>
          <w:lang w:val="fr-FR"/>
        </w:rPr>
        <w:t>Il faut être âgé d’au moins 16 ans</w:t>
      </w:r>
      <w:r w:rsidRPr="00F241A7">
        <w:rPr>
          <w:szCs w:val="24"/>
          <w:lang w:val="fr-FR"/>
        </w:rPr>
        <w:t xml:space="preserve">. </w:t>
      </w:r>
      <w:r>
        <w:rPr>
          <w:szCs w:val="24"/>
          <w:lang w:val="fr-FR"/>
        </w:rPr>
        <w:t>Pour avoir accès aux services de santé, un enfant de moins de 16 ans doit avoir l’accord de ses parents.</w:t>
      </w:r>
    </w:p>
    <w:p w:rsidR="004D5295" w:rsidRPr="001D6E41" w:rsidRDefault="004D5295" w:rsidP="004D5295">
      <w:pPr>
        <w:rPr>
          <w:b/>
          <w:i/>
          <w:szCs w:val="24"/>
          <w:lang w:val="fr-FR"/>
        </w:rPr>
      </w:pPr>
      <w:r>
        <w:rPr>
          <w:b/>
          <w:i/>
          <w:szCs w:val="24"/>
          <w:lang w:val="fr-FR"/>
        </w:rPr>
        <w:t>Fin</w:t>
      </w:r>
      <w:r w:rsidRPr="001D6E41">
        <w:rPr>
          <w:b/>
          <w:i/>
          <w:szCs w:val="24"/>
          <w:lang w:val="fr-FR"/>
        </w:rPr>
        <w:t xml:space="preserve"> </w:t>
      </w:r>
      <w:r>
        <w:rPr>
          <w:b/>
          <w:i/>
          <w:szCs w:val="24"/>
          <w:lang w:val="fr-FR"/>
        </w:rPr>
        <w:t>de</w:t>
      </w:r>
      <w:r w:rsidRPr="001D6E41">
        <w:rPr>
          <w:b/>
          <w:i/>
          <w:szCs w:val="24"/>
          <w:lang w:val="fr-FR"/>
        </w:rPr>
        <w:t xml:space="preserve"> </w:t>
      </w:r>
      <w:r>
        <w:rPr>
          <w:b/>
          <w:i/>
          <w:szCs w:val="24"/>
          <w:lang w:val="fr-FR"/>
        </w:rPr>
        <w:t>l</w:t>
      </w:r>
      <w:r w:rsidRPr="001D6E41">
        <w:rPr>
          <w:b/>
          <w:i/>
          <w:szCs w:val="24"/>
          <w:lang w:val="fr-FR"/>
        </w:rPr>
        <w:t>’</w:t>
      </w:r>
      <w:r>
        <w:rPr>
          <w:b/>
          <w:i/>
          <w:szCs w:val="24"/>
          <w:lang w:val="fr-FR"/>
        </w:rPr>
        <w:t>instruction</w:t>
      </w:r>
      <w:r w:rsidRPr="001D6E41">
        <w:rPr>
          <w:b/>
          <w:i/>
          <w:szCs w:val="24"/>
          <w:lang w:val="fr-FR"/>
        </w:rPr>
        <w:t xml:space="preserve"> </w:t>
      </w:r>
      <w:r>
        <w:rPr>
          <w:b/>
          <w:i/>
          <w:szCs w:val="24"/>
          <w:lang w:val="fr-FR"/>
        </w:rPr>
        <w:t>obligatoire</w:t>
      </w:r>
      <w:r w:rsidRPr="001D6E41">
        <w:rPr>
          <w:b/>
          <w:i/>
          <w:szCs w:val="24"/>
          <w:lang w:val="fr-FR"/>
        </w:rPr>
        <w:t xml:space="preserve"> </w:t>
      </w:r>
    </w:p>
    <w:p w:rsidR="004D5295" w:rsidRPr="004D5295" w:rsidRDefault="004D5295" w:rsidP="005306C5">
      <w:pPr>
        <w:tabs>
          <w:tab w:val="clear" w:pos="360"/>
          <w:tab w:val="clear" w:pos="567"/>
        </w:tabs>
        <w:rPr>
          <w:szCs w:val="24"/>
          <w:lang w:val="fr-FR"/>
        </w:rPr>
      </w:pPr>
      <w:r w:rsidRPr="001D6E41">
        <w:rPr>
          <w:szCs w:val="24"/>
          <w:lang w:val="fr-FR"/>
        </w:rPr>
        <w:t>89.</w:t>
      </w:r>
      <w:r w:rsidR="005306C5">
        <w:rPr>
          <w:szCs w:val="24"/>
          <w:lang w:val="fr-FR"/>
        </w:rPr>
        <w:tab/>
      </w:r>
      <w:r>
        <w:rPr>
          <w:szCs w:val="24"/>
          <w:lang w:val="fr-FR"/>
        </w:rPr>
        <w:t>Au Tadjikistan, l’enseignement obligatoire comprend le cycle d’études primaires (quatre premières années) et le premier cycle d’études secondaires (de la cinquième à la neuvième années). L’État assure la gratuité de l’instruction obligatoire générale de base dans les établissements d’enseignement publics. Conform</w:t>
      </w:r>
      <w:r w:rsidRPr="0091152F">
        <w:rPr>
          <w:szCs w:val="24"/>
          <w:lang w:val="fr-FR"/>
        </w:rPr>
        <w:t>é</w:t>
      </w:r>
      <w:r>
        <w:rPr>
          <w:szCs w:val="24"/>
          <w:lang w:val="fr-FR"/>
        </w:rPr>
        <w:t>ment</w:t>
      </w:r>
      <w:r w:rsidRPr="0091152F">
        <w:rPr>
          <w:szCs w:val="24"/>
          <w:lang w:val="fr-FR"/>
        </w:rPr>
        <w:t xml:space="preserve"> à </w:t>
      </w:r>
      <w:r>
        <w:rPr>
          <w:szCs w:val="24"/>
          <w:lang w:val="fr-FR"/>
        </w:rPr>
        <w:t>la</w:t>
      </w:r>
      <w:r w:rsidRPr="0091152F">
        <w:rPr>
          <w:szCs w:val="24"/>
          <w:lang w:val="fr-FR"/>
        </w:rPr>
        <w:t xml:space="preserve"> </w:t>
      </w:r>
      <w:r>
        <w:rPr>
          <w:szCs w:val="24"/>
          <w:lang w:val="fr-FR"/>
        </w:rPr>
        <w:t>d</w:t>
      </w:r>
      <w:r w:rsidRPr="0091152F">
        <w:rPr>
          <w:szCs w:val="24"/>
          <w:lang w:val="fr-FR"/>
        </w:rPr>
        <w:t>é</w:t>
      </w:r>
      <w:r>
        <w:rPr>
          <w:szCs w:val="24"/>
          <w:lang w:val="fr-FR"/>
        </w:rPr>
        <w:t>cision</w:t>
      </w:r>
      <w:r w:rsidRPr="0091152F">
        <w:rPr>
          <w:szCs w:val="24"/>
          <w:lang w:val="fr-FR"/>
        </w:rPr>
        <w:t xml:space="preserve"> gouvernement</w:t>
      </w:r>
      <w:r>
        <w:rPr>
          <w:szCs w:val="24"/>
          <w:lang w:val="fr-FR"/>
        </w:rPr>
        <w:t>ale sur l’enseignement secondaire général, l’enfant doit être scolarisé à l’âge de sept ans (ou de six ans sur décision d’une commission spéciale). L</w:t>
      </w:r>
      <w:r w:rsidRPr="001D2421">
        <w:rPr>
          <w:szCs w:val="24"/>
          <w:lang w:val="fr-FR"/>
        </w:rPr>
        <w:t>’</w:t>
      </w:r>
      <w:r>
        <w:rPr>
          <w:szCs w:val="24"/>
          <w:lang w:val="fr-FR"/>
        </w:rPr>
        <w:t xml:space="preserve">âge minimal auquel il est autorisé à quitter l’école ou à interrompre ses études obligatoires est fixé à 16 ans.  </w:t>
      </w:r>
    </w:p>
    <w:p w:rsidR="004D5295" w:rsidRPr="00FD6AE9" w:rsidRDefault="004D5295" w:rsidP="004D5295">
      <w:pPr>
        <w:rPr>
          <w:b/>
          <w:szCs w:val="24"/>
          <w:lang w:val="fr-FR"/>
        </w:rPr>
      </w:pPr>
      <w:r>
        <w:rPr>
          <w:b/>
          <w:i/>
          <w:szCs w:val="24"/>
          <w:lang w:val="fr-FR"/>
        </w:rPr>
        <w:t>Placement</w:t>
      </w:r>
      <w:r w:rsidRPr="00FD6AE9">
        <w:rPr>
          <w:b/>
          <w:i/>
          <w:szCs w:val="24"/>
          <w:lang w:val="fr-FR"/>
        </w:rPr>
        <w:t xml:space="preserve"> </w:t>
      </w:r>
      <w:r>
        <w:rPr>
          <w:b/>
          <w:i/>
          <w:szCs w:val="24"/>
          <w:lang w:val="fr-FR"/>
        </w:rPr>
        <w:t>ou</w:t>
      </w:r>
      <w:r w:rsidRPr="00FD6AE9">
        <w:rPr>
          <w:b/>
          <w:i/>
          <w:szCs w:val="24"/>
          <w:lang w:val="fr-FR"/>
        </w:rPr>
        <w:t xml:space="preserve"> </w:t>
      </w:r>
      <w:r>
        <w:rPr>
          <w:b/>
          <w:i/>
          <w:szCs w:val="24"/>
          <w:lang w:val="fr-FR"/>
        </w:rPr>
        <w:t>admission</w:t>
      </w:r>
      <w:r w:rsidRPr="00FD6AE9">
        <w:rPr>
          <w:b/>
          <w:i/>
          <w:szCs w:val="24"/>
          <w:lang w:val="fr-FR"/>
        </w:rPr>
        <w:t xml:space="preserve"> à </w:t>
      </w:r>
      <w:r>
        <w:rPr>
          <w:b/>
          <w:i/>
          <w:szCs w:val="24"/>
          <w:lang w:val="fr-FR"/>
        </w:rPr>
        <w:t>l</w:t>
      </w:r>
      <w:r w:rsidRPr="00FD6AE9">
        <w:rPr>
          <w:b/>
          <w:i/>
          <w:szCs w:val="24"/>
          <w:lang w:val="fr-FR"/>
        </w:rPr>
        <w:t>’</w:t>
      </w:r>
      <w:r>
        <w:rPr>
          <w:b/>
          <w:i/>
          <w:szCs w:val="24"/>
          <w:lang w:val="fr-FR"/>
        </w:rPr>
        <w:t>emploi</w:t>
      </w:r>
      <w:r w:rsidRPr="00FD6AE9">
        <w:rPr>
          <w:b/>
          <w:i/>
          <w:szCs w:val="24"/>
          <w:lang w:val="fr-FR"/>
        </w:rPr>
        <w:t xml:space="preserve">, </w:t>
      </w:r>
      <w:r>
        <w:rPr>
          <w:b/>
          <w:i/>
          <w:szCs w:val="24"/>
          <w:lang w:val="fr-FR"/>
        </w:rPr>
        <w:t>y</w:t>
      </w:r>
      <w:r w:rsidRPr="00FD6AE9">
        <w:rPr>
          <w:b/>
          <w:i/>
          <w:szCs w:val="24"/>
          <w:lang w:val="fr-FR"/>
        </w:rPr>
        <w:t xml:space="preserve"> </w:t>
      </w:r>
      <w:r>
        <w:rPr>
          <w:b/>
          <w:i/>
          <w:szCs w:val="24"/>
          <w:lang w:val="fr-FR"/>
        </w:rPr>
        <w:t>compris</w:t>
      </w:r>
      <w:r w:rsidRPr="00FD6AE9">
        <w:rPr>
          <w:b/>
          <w:i/>
          <w:szCs w:val="24"/>
          <w:lang w:val="fr-FR"/>
        </w:rPr>
        <w:t xml:space="preserve"> </w:t>
      </w:r>
      <w:r>
        <w:rPr>
          <w:b/>
          <w:i/>
          <w:szCs w:val="24"/>
          <w:lang w:val="fr-FR"/>
        </w:rPr>
        <w:t>les</w:t>
      </w:r>
      <w:r w:rsidRPr="00FD6AE9">
        <w:rPr>
          <w:b/>
          <w:i/>
          <w:szCs w:val="24"/>
          <w:lang w:val="fr-FR"/>
        </w:rPr>
        <w:t xml:space="preserve"> </w:t>
      </w:r>
      <w:r>
        <w:rPr>
          <w:b/>
          <w:i/>
          <w:szCs w:val="24"/>
          <w:lang w:val="fr-FR"/>
        </w:rPr>
        <w:t>conditions</w:t>
      </w:r>
      <w:r w:rsidRPr="00FD6AE9">
        <w:rPr>
          <w:b/>
          <w:i/>
          <w:szCs w:val="24"/>
          <w:lang w:val="fr-FR"/>
        </w:rPr>
        <w:t xml:space="preserve"> </w:t>
      </w:r>
      <w:r>
        <w:rPr>
          <w:b/>
          <w:i/>
          <w:szCs w:val="24"/>
          <w:lang w:val="fr-FR"/>
        </w:rPr>
        <w:t>de</w:t>
      </w:r>
      <w:r w:rsidRPr="00FD6AE9">
        <w:rPr>
          <w:b/>
          <w:i/>
          <w:szCs w:val="24"/>
          <w:lang w:val="fr-FR"/>
        </w:rPr>
        <w:t xml:space="preserve"> </w:t>
      </w:r>
      <w:r>
        <w:rPr>
          <w:b/>
          <w:i/>
          <w:szCs w:val="24"/>
          <w:lang w:val="fr-FR"/>
        </w:rPr>
        <w:t>travail</w:t>
      </w:r>
      <w:r w:rsidRPr="00FD6AE9">
        <w:rPr>
          <w:b/>
          <w:i/>
          <w:szCs w:val="24"/>
          <w:lang w:val="fr-FR"/>
        </w:rPr>
        <w:t xml:space="preserve"> </w:t>
      </w:r>
      <w:r>
        <w:rPr>
          <w:b/>
          <w:i/>
          <w:szCs w:val="24"/>
          <w:lang w:val="fr-FR"/>
        </w:rPr>
        <w:t>dangereuses</w:t>
      </w:r>
      <w:r w:rsidRPr="00FD6AE9">
        <w:rPr>
          <w:b/>
          <w:i/>
          <w:szCs w:val="24"/>
          <w:lang w:val="fr-FR"/>
        </w:rPr>
        <w:t xml:space="preserve"> </w:t>
      </w:r>
      <w:r>
        <w:rPr>
          <w:b/>
          <w:i/>
          <w:szCs w:val="24"/>
          <w:lang w:val="fr-FR"/>
        </w:rPr>
        <w:t>et</w:t>
      </w:r>
      <w:r w:rsidRPr="00FD6AE9">
        <w:rPr>
          <w:b/>
          <w:i/>
          <w:szCs w:val="24"/>
          <w:lang w:val="fr-FR"/>
        </w:rPr>
        <w:t xml:space="preserve"> </w:t>
      </w:r>
      <w:r>
        <w:rPr>
          <w:b/>
          <w:i/>
          <w:szCs w:val="24"/>
          <w:lang w:val="fr-FR"/>
        </w:rPr>
        <w:t>le</w:t>
      </w:r>
      <w:r w:rsidRPr="00FD6AE9">
        <w:rPr>
          <w:b/>
          <w:i/>
          <w:szCs w:val="24"/>
          <w:lang w:val="fr-FR"/>
        </w:rPr>
        <w:t xml:space="preserve"> </w:t>
      </w:r>
      <w:r>
        <w:rPr>
          <w:b/>
          <w:i/>
          <w:szCs w:val="24"/>
          <w:lang w:val="fr-FR"/>
        </w:rPr>
        <w:t>travail</w:t>
      </w:r>
      <w:r w:rsidRPr="00FD6AE9">
        <w:rPr>
          <w:b/>
          <w:i/>
          <w:szCs w:val="24"/>
          <w:lang w:val="fr-FR"/>
        </w:rPr>
        <w:t xml:space="preserve"> à </w:t>
      </w:r>
      <w:r>
        <w:rPr>
          <w:b/>
          <w:i/>
          <w:szCs w:val="24"/>
          <w:lang w:val="fr-FR"/>
        </w:rPr>
        <w:t>plein</w:t>
      </w:r>
      <w:r w:rsidRPr="00FD6AE9">
        <w:rPr>
          <w:b/>
          <w:i/>
          <w:szCs w:val="24"/>
          <w:lang w:val="fr-FR"/>
        </w:rPr>
        <w:t xml:space="preserve"> </w:t>
      </w:r>
      <w:r>
        <w:rPr>
          <w:b/>
          <w:i/>
          <w:szCs w:val="24"/>
          <w:lang w:val="fr-FR"/>
        </w:rPr>
        <w:t>temps</w:t>
      </w:r>
      <w:r w:rsidRPr="00FD6AE9">
        <w:rPr>
          <w:b/>
          <w:i/>
          <w:szCs w:val="24"/>
          <w:lang w:val="fr-FR"/>
        </w:rPr>
        <w:t xml:space="preserve"> </w:t>
      </w:r>
      <w:r>
        <w:rPr>
          <w:b/>
          <w:i/>
          <w:szCs w:val="24"/>
          <w:lang w:val="fr-FR"/>
        </w:rPr>
        <w:t>ou</w:t>
      </w:r>
      <w:r w:rsidRPr="00FD6AE9">
        <w:rPr>
          <w:b/>
          <w:i/>
          <w:szCs w:val="24"/>
          <w:lang w:val="fr-FR"/>
        </w:rPr>
        <w:t xml:space="preserve"> à </w:t>
      </w:r>
      <w:r>
        <w:rPr>
          <w:b/>
          <w:i/>
          <w:szCs w:val="24"/>
          <w:lang w:val="fr-FR"/>
        </w:rPr>
        <w:t>temps</w:t>
      </w:r>
      <w:r w:rsidRPr="00FD6AE9">
        <w:rPr>
          <w:b/>
          <w:i/>
          <w:szCs w:val="24"/>
          <w:lang w:val="fr-FR"/>
        </w:rPr>
        <w:t xml:space="preserve"> </w:t>
      </w:r>
      <w:r>
        <w:rPr>
          <w:b/>
          <w:i/>
          <w:szCs w:val="24"/>
          <w:lang w:val="fr-FR"/>
        </w:rPr>
        <w:t>partiel</w:t>
      </w:r>
      <w:r w:rsidRPr="00FD6AE9">
        <w:rPr>
          <w:b/>
          <w:i/>
          <w:szCs w:val="24"/>
          <w:lang w:val="fr-FR"/>
        </w:rPr>
        <w:t xml:space="preserve">    </w:t>
      </w:r>
    </w:p>
    <w:p w:rsidR="004D5295" w:rsidRPr="007B458D" w:rsidRDefault="004D5295" w:rsidP="005306C5">
      <w:pPr>
        <w:tabs>
          <w:tab w:val="clear" w:pos="360"/>
          <w:tab w:val="clear" w:pos="567"/>
        </w:tabs>
        <w:rPr>
          <w:szCs w:val="24"/>
          <w:lang w:val="fr-FR"/>
        </w:rPr>
      </w:pPr>
      <w:r w:rsidRPr="007B458D">
        <w:rPr>
          <w:szCs w:val="24"/>
          <w:lang w:val="fr-FR"/>
        </w:rPr>
        <w:t>90.</w:t>
      </w:r>
      <w:r w:rsidR="005306C5">
        <w:rPr>
          <w:szCs w:val="24"/>
          <w:lang w:val="fr-FR"/>
        </w:rPr>
        <w:tab/>
      </w:r>
      <w:r>
        <w:rPr>
          <w:szCs w:val="24"/>
          <w:lang w:val="fr-FR"/>
        </w:rPr>
        <w:t>L</w:t>
      </w:r>
      <w:r w:rsidRPr="007B458D">
        <w:rPr>
          <w:szCs w:val="24"/>
          <w:lang w:val="fr-FR"/>
        </w:rPr>
        <w:t>’</w:t>
      </w:r>
      <w:r>
        <w:rPr>
          <w:szCs w:val="24"/>
          <w:lang w:val="fr-FR"/>
        </w:rPr>
        <w:t>article</w:t>
      </w:r>
      <w:r w:rsidRPr="007B458D">
        <w:rPr>
          <w:szCs w:val="24"/>
          <w:lang w:val="fr-FR"/>
        </w:rPr>
        <w:t xml:space="preserve"> 13 </w:t>
      </w:r>
      <w:r>
        <w:rPr>
          <w:szCs w:val="24"/>
          <w:lang w:val="fr-FR"/>
        </w:rPr>
        <w:t>du</w:t>
      </w:r>
      <w:r w:rsidRPr="007B458D">
        <w:rPr>
          <w:szCs w:val="24"/>
          <w:lang w:val="fr-FR"/>
        </w:rPr>
        <w:t xml:space="preserve"> </w:t>
      </w:r>
      <w:r>
        <w:rPr>
          <w:szCs w:val="24"/>
          <w:lang w:val="fr-FR"/>
        </w:rPr>
        <w:t>Code</w:t>
      </w:r>
      <w:r w:rsidRPr="007B458D">
        <w:rPr>
          <w:szCs w:val="24"/>
          <w:lang w:val="fr-FR"/>
        </w:rPr>
        <w:t xml:space="preserve"> </w:t>
      </w:r>
      <w:r>
        <w:rPr>
          <w:szCs w:val="24"/>
          <w:lang w:val="fr-FR"/>
        </w:rPr>
        <w:t>du</w:t>
      </w:r>
      <w:r w:rsidRPr="007B458D">
        <w:rPr>
          <w:szCs w:val="24"/>
          <w:lang w:val="fr-FR"/>
        </w:rPr>
        <w:t xml:space="preserve"> </w:t>
      </w:r>
      <w:r>
        <w:rPr>
          <w:szCs w:val="24"/>
          <w:lang w:val="fr-FR"/>
        </w:rPr>
        <w:t>travail</w:t>
      </w:r>
      <w:r w:rsidRPr="007B458D">
        <w:rPr>
          <w:szCs w:val="24"/>
          <w:lang w:val="fr-FR"/>
        </w:rPr>
        <w:t xml:space="preserve"> </w:t>
      </w:r>
      <w:r>
        <w:rPr>
          <w:szCs w:val="24"/>
          <w:lang w:val="fr-FR"/>
        </w:rPr>
        <w:t>pr</w:t>
      </w:r>
      <w:r w:rsidRPr="007B458D">
        <w:rPr>
          <w:szCs w:val="24"/>
          <w:lang w:val="fr-FR"/>
        </w:rPr>
        <w:t>é</w:t>
      </w:r>
      <w:r>
        <w:rPr>
          <w:szCs w:val="24"/>
          <w:lang w:val="fr-FR"/>
        </w:rPr>
        <w:t>voit</w:t>
      </w:r>
      <w:r w:rsidRPr="007B458D">
        <w:rPr>
          <w:szCs w:val="24"/>
          <w:lang w:val="fr-FR"/>
        </w:rPr>
        <w:t xml:space="preserve"> </w:t>
      </w:r>
      <w:r>
        <w:rPr>
          <w:szCs w:val="24"/>
          <w:lang w:val="fr-FR"/>
        </w:rPr>
        <w:t>des</w:t>
      </w:r>
      <w:r w:rsidRPr="007B458D">
        <w:rPr>
          <w:szCs w:val="24"/>
          <w:lang w:val="fr-FR"/>
        </w:rPr>
        <w:t xml:space="preserve"> </w:t>
      </w:r>
      <w:r>
        <w:rPr>
          <w:szCs w:val="24"/>
          <w:lang w:val="fr-FR"/>
        </w:rPr>
        <w:t>droits</w:t>
      </w:r>
      <w:r w:rsidRPr="007B458D">
        <w:rPr>
          <w:szCs w:val="24"/>
          <w:lang w:val="fr-FR"/>
        </w:rPr>
        <w:t xml:space="preserve"> </w:t>
      </w:r>
      <w:r>
        <w:rPr>
          <w:szCs w:val="24"/>
          <w:lang w:val="fr-FR"/>
        </w:rPr>
        <w:t>et</w:t>
      </w:r>
      <w:r w:rsidRPr="007B458D">
        <w:rPr>
          <w:szCs w:val="24"/>
          <w:lang w:val="fr-FR"/>
        </w:rPr>
        <w:t xml:space="preserve"> </w:t>
      </w:r>
      <w:r>
        <w:rPr>
          <w:szCs w:val="24"/>
          <w:lang w:val="fr-FR"/>
        </w:rPr>
        <w:t>garanties</w:t>
      </w:r>
      <w:r w:rsidRPr="007B458D">
        <w:rPr>
          <w:szCs w:val="24"/>
          <w:lang w:val="fr-FR"/>
        </w:rPr>
        <w:t xml:space="preserve"> </w:t>
      </w:r>
      <w:r>
        <w:rPr>
          <w:szCs w:val="24"/>
          <w:lang w:val="fr-FR"/>
        </w:rPr>
        <w:t>suppl</w:t>
      </w:r>
      <w:r w:rsidRPr="007B458D">
        <w:rPr>
          <w:szCs w:val="24"/>
          <w:lang w:val="fr-FR"/>
        </w:rPr>
        <w:t>é</w:t>
      </w:r>
      <w:r>
        <w:rPr>
          <w:szCs w:val="24"/>
          <w:lang w:val="fr-FR"/>
        </w:rPr>
        <w:t>mentaires</w:t>
      </w:r>
      <w:r w:rsidRPr="007B458D">
        <w:rPr>
          <w:szCs w:val="24"/>
          <w:lang w:val="fr-FR"/>
        </w:rPr>
        <w:t xml:space="preserve">, </w:t>
      </w:r>
      <w:r>
        <w:rPr>
          <w:szCs w:val="24"/>
          <w:lang w:val="fr-FR"/>
        </w:rPr>
        <w:t>tels</w:t>
      </w:r>
      <w:r w:rsidRPr="007B458D">
        <w:rPr>
          <w:szCs w:val="24"/>
          <w:lang w:val="fr-FR"/>
        </w:rPr>
        <w:t xml:space="preserve"> </w:t>
      </w:r>
      <w:r>
        <w:rPr>
          <w:szCs w:val="24"/>
          <w:lang w:val="fr-FR"/>
        </w:rPr>
        <w:t>que</w:t>
      </w:r>
      <w:r w:rsidRPr="007B458D">
        <w:rPr>
          <w:szCs w:val="24"/>
          <w:lang w:val="fr-FR"/>
        </w:rPr>
        <w:t xml:space="preserve"> </w:t>
      </w:r>
      <w:r>
        <w:rPr>
          <w:szCs w:val="24"/>
          <w:lang w:val="fr-FR"/>
        </w:rPr>
        <w:t>l</w:t>
      </w:r>
      <w:r w:rsidRPr="007B458D">
        <w:rPr>
          <w:szCs w:val="24"/>
          <w:lang w:val="fr-FR"/>
        </w:rPr>
        <w:t>’â</w:t>
      </w:r>
      <w:r>
        <w:rPr>
          <w:szCs w:val="24"/>
          <w:lang w:val="fr-FR"/>
        </w:rPr>
        <w:t>ge</w:t>
      </w:r>
      <w:r w:rsidRPr="007B458D">
        <w:rPr>
          <w:szCs w:val="24"/>
          <w:lang w:val="fr-FR"/>
        </w:rPr>
        <w:t xml:space="preserve"> </w:t>
      </w:r>
      <w:r>
        <w:rPr>
          <w:szCs w:val="24"/>
          <w:lang w:val="fr-FR"/>
        </w:rPr>
        <w:t>minimal</w:t>
      </w:r>
      <w:r w:rsidRPr="007B458D">
        <w:rPr>
          <w:szCs w:val="24"/>
          <w:lang w:val="fr-FR"/>
        </w:rPr>
        <w:t xml:space="preserve"> </w:t>
      </w:r>
      <w:r>
        <w:rPr>
          <w:szCs w:val="24"/>
          <w:lang w:val="fr-FR"/>
        </w:rPr>
        <w:t>auquel</w:t>
      </w:r>
      <w:r w:rsidRPr="007B458D">
        <w:rPr>
          <w:szCs w:val="24"/>
          <w:lang w:val="fr-FR"/>
        </w:rPr>
        <w:t xml:space="preserve"> </w:t>
      </w:r>
      <w:r>
        <w:rPr>
          <w:szCs w:val="24"/>
          <w:lang w:val="fr-FR"/>
        </w:rPr>
        <w:t>un</w:t>
      </w:r>
      <w:r w:rsidRPr="007B458D">
        <w:rPr>
          <w:szCs w:val="24"/>
          <w:lang w:val="fr-FR"/>
        </w:rPr>
        <w:t xml:space="preserve"> </w:t>
      </w:r>
      <w:r>
        <w:rPr>
          <w:szCs w:val="24"/>
          <w:lang w:val="fr-FR"/>
        </w:rPr>
        <w:t>enfant</w:t>
      </w:r>
      <w:r w:rsidRPr="007B458D">
        <w:rPr>
          <w:szCs w:val="24"/>
          <w:lang w:val="fr-FR"/>
        </w:rPr>
        <w:t xml:space="preserve"> </w:t>
      </w:r>
      <w:r>
        <w:rPr>
          <w:szCs w:val="24"/>
          <w:lang w:val="fr-FR"/>
        </w:rPr>
        <w:t>peut</w:t>
      </w:r>
      <w:r w:rsidRPr="007B458D">
        <w:rPr>
          <w:szCs w:val="24"/>
          <w:lang w:val="fr-FR"/>
        </w:rPr>
        <w:t xml:space="preserve"> ê</w:t>
      </w:r>
      <w:r>
        <w:rPr>
          <w:szCs w:val="24"/>
          <w:lang w:val="fr-FR"/>
        </w:rPr>
        <w:t>tre</w:t>
      </w:r>
      <w:r w:rsidRPr="007B458D">
        <w:rPr>
          <w:szCs w:val="24"/>
          <w:lang w:val="fr-FR"/>
        </w:rPr>
        <w:t xml:space="preserve"> </w:t>
      </w:r>
      <w:r>
        <w:rPr>
          <w:szCs w:val="24"/>
          <w:lang w:val="fr-FR"/>
        </w:rPr>
        <w:t>plac</w:t>
      </w:r>
      <w:r w:rsidRPr="007B458D">
        <w:rPr>
          <w:szCs w:val="24"/>
          <w:lang w:val="fr-FR"/>
        </w:rPr>
        <w:t xml:space="preserve">é à </w:t>
      </w:r>
      <w:r>
        <w:rPr>
          <w:szCs w:val="24"/>
          <w:lang w:val="fr-FR"/>
        </w:rPr>
        <w:t>l</w:t>
      </w:r>
      <w:r w:rsidRPr="007B458D">
        <w:rPr>
          <w:szCs w:val="24"/>
          <w:lang w:val="fr-FR"/>
        </w:rPr>
        <w:t>’</w:t>
      </w:r>
      <w:r>
        <w:rPr>
          <w:szCs w:val="24"/>
          <w:lang w:val="fr-FR"/>
        </w:rPr>
        <w:t>emploi</w:t>
      </w:r>
      <w:r w:rsidRPr="007B458D">
        <w:rPr>
          <w:szCs w:val="24"/>
          <w:lang w:val="fr-FR"/>
        </w:rPr>
        <w:t xml:space="preserve"> (15 </w:t>
      </w:r>
      <w:r>
        <w:rPr>
          <w:szCs w:val="24"/>
          <w:lang w:val="fr-FR"/>
        </w:rPr>
        <w:t>ans</w:t>
      </w:r>
      <w:r w:rsidRPr="007B458D">
        <w:rPr>
          <w:szCs w:val="24"/>
          <w:lang w:val="fr-FR"/>
        </w:rPr>
        <w:t xml:space="preserve">, </w:t>
      </w:r>
      <w:r>
        <w:rPr>
          <w:szCs w:val="24"/>
          <w:lang w:val="fr-FR"/>
        </w:rPr>
        <w:t>ou</w:t>
      </w:r>
      <w:r w:rsidRPr="007B458D">
        <w:rPr>
          <w:szCs w:val="24"/>
          <w:lang w:val="fr-FR"/>
        </w:rPr>
        <w:t xml:space="preserve"> 14 </w:t>
      </w:r>
      <w:r>
        <w:rPr>
          <w:szCs w:val="24"/>
          <w:lang w:val="fr-FR"/>
        </w:rPr>
        <w:t>ans</w:t>
      </w:r>
      <w:r w:rsidRPr="007B458D">
        <w:rPr>
          <w:szCs w:val="24"/>
          <w:lang w:val="fr-FR"/>
        </w:rPr>
        <w:t xml:space="preserve"> </w:t>
      </w:r>
      <w:r>
        <w:rPr>
          <w:szCs w:val="24"/>
          <w:lang w:val="fr-FR"/>
        </w:rPr>
        <w:t>avec</w:t>
      </w:r>
      <w:r w:rsidRPr="007B458D">
        <w:rPr>
          <w:szCs w:val="24"/>
          <w:lang w:val="fr-FR"/>
        </w:rPr>
        <w:t xml:space="preserve"> </w:t>
      </w:r>
      <w:r>
        <w:rPr>
          <w:szCs w:val="24"/>
          <w:lang w:val="fr-FR"/>
        </w:rPr>
        <w:t>le</w:t>
      </w:r>
      <w:r w:rsidRPr="007B458D">
        <w:rPr>
          <w:szCs w:val="24"/>
          <w:lang w:val="fr-FR"/>
        </w:rPr>
        <w:t xml:space="preserve"> </w:t>
      </w:r>
      <w:r>
        <w:rPr>
          <w:szCs w:val="24"/>
          <w:lang w:val="fr-FR"/>
        </w:rPr>
        <w:t>consentement</w:t>
      </w:r>
      <w:r w:rsidRPr="007B458D">
        <w:rPr>
          <w:szCs w:val="24"/>
          <w:lang w:val="fr-FR"/>
        </w:rPr>
        <w:t xml:space="preserve"> </w:t>
      </w:r>
      <w:r>
        <w:rPr>
          <w:szCs w:val="24"/>
          <w:lang w:val="fr-FR"/>
        </w:rPr>
        <w:t>d</w:t>
      </w:r>
      <w:r w:rsidRPr="007B458D">
        <w:rPr>
          <w:szCs w:val="24"/>
          <w:lang w:val="fr-FR"/>
        </w:rPr>
        <w:t>’</w:t>
      </w:r>
      <w:r>
        <w:rPr>
          <w:szCs w:val="24"/>
          <w:lang w:val="fr-FR"/>
        </w:rPr>
        <w:t>un</w:t>
      </w:r>
      <w:r w:rsidRPr="007B458D">
        <w:rPr>
          <w:szCs w:val="24"/>
          <w:lang w:val="fr-FR"/>
        </w:rPr>
        <w:t xml:space="preserve"> </w:t>
      </w:r>
      <w:r>
        <w:rPr>
          <w:szCs w:val="24"/>
          <w:lang w:val="fr-FR"/>
        </w:rPr>
        <w:t>parent</w:t>
      </w:r>
      <w:r w:rsidRPr="007B458D">
        <w:rPr>
          <w:szCs w:val="24"/>
          <w:lang w:val="fr-FR"/>
        </w:rPr>
        <w:t xml:space="preserve"> </w:t>
      </w:r>
      <w:r>
        <w:rPr>
          <w:szCs w:val="24"/>
          <w:lang w:val="fr-FR"/>
        </w:rPr>
        <w:t>ou</w:t>
      </w:r>
      <w:r w:rsidRPr="007B458D">
        <w:rPr>
          <w:szCs w:val="24"/>
          <w:lang w:val="fr-FR"/>
        </w:rPr>
        <w:t xml:space="preserve"> </w:t>
      </w:r>
      <w:r>
        <w:rPr>
          <w:szCs w:val="24"/>
          <w:lang w:val="fr-FR"/>
        </w:rPr>
        <w:t>du</w:t>
      </w:r>
      <w:r w:rsidRPr="007B458D">
        <w:rPr>
          <w:szCs w:val="24"/>
          <w:lang w:val="fr-FR"/>
        </w:rPr>
        <w:t xml:space="preserve"> </w:t>
      </w:r>
      <w:r>
        <w:rPr>
          <w:szCs w:val="24"/>
          <w:lang w:val="fr-FR"/>
        </w:rPr>
        <w:t>tuteur)</w:t>
      </w:r>
      <w:r w:rsidRPr="007B458D">
        <w:rPr>
          <w:szCs w:val="24"/>
          <w:lang w:val="fr-FR"/>
        </w:rPr>
        <w:t>,</w:t>
      </w:r>
      <w:r>
        <w:rPr>
          <w:szCs w:val="24"/>
          <w:lang w:val="fr-FR"/>
        </w:rPr>
        <w:t xml:space="preserve"> la garantie d’emploi pour les jeunes de moins de 18 ans, la durée du travail et les conditions d’emploi</w:t>
      </w:r>
      <w:r w:rsidRPr="007B458D">
        <w:rPr>
          <w:szCs w:val="24"/>
          <w:lang w:val="fr-FR"/>
        </w:rPr>
        <w:t xml:space="preserve"> (</w:t>
      </w:r>
      <w:r>
        <w:rPr>
          <w:szCs w:val="24"/>
          <w:lang w:val="fr-FR"/>
        </w:rPr>
        <w:t>temps de travail réduit</w:t>
      </w:r>
      <w:r w:rsidRPr="007B458D">
        <w:rPr>
          <w:szCs w:val="24"/>
          <w:lang w:val="fr-FR"/>
        </w:rPr>
        <w:t xml:space="preserve">, </w:t>
      </w:r>
      <w:r>
        <w:rPr>
          <w:szCs w:val="24"/>
          <w:lang w:val="fr-FR"/>
        </w:rPr>
        <w:t>congé annuel, etc.</w:t>
      </w:r>
      <w:r w:rsidRPr="007B458D">
        <w:rPr>
          <w:szCs w:val="24"/>
          <w:lang w:val="fr-FR"/>
        </w:rPr>
        <w:t xml:space="preserve">), </w:t>
      </w:r>
      <w:r>
        <w:rPr>
          <w:szCs w:val="24"/>
          <w:lang w:val="fr-FR"/>
        </w:rPr>
        <w:t>l’interdiction d’exécuter des travaux pénibles et l’interdiction des conditions de travail pénibles, nuisibles ou dangereuses (nuisibles pour la santé ou le développement intellectuel), l’interdiction du travail de nuit et supplémentaire, ou du travail pendant les jours de repos ou pendant un congé ou une mission</w:t>
      </w:r>
      <w:r w:rsidRPr="007B458D">
        <w:rPr>
          <w:szCs w:val="24"/>
          <w:lang w:val="fr-FR"/>
        </w:rPr>
        <w:t xml:space="preserve">. </w:t>
      </w:r>
    </w:p>
    <w:p w:rsidR="004D5295" w:rsidRPr="005306C5" w:rsidRDefault="004D5295" w:rsidP="005306C5">
      <w:pPr>
        <w:pStyle w:val="Heading1"/>
        <w:numPr>
          <w:ilvl w:val="0"/>
          <w:numId w:val="0"/>
        </w:numPr>
        <w:tabs>
          <w:tab w:val="clear" w:pos="567"/>
          <w:tab w:val="clear" w:pos="720"/>
          <w:tab w:val="clear" w:pos="1701"/>
        </w:tabs>
        <w:spacing w:before="0" w:after="240"/>
        <w:rPr>
          <w:rFonts w:ascii="Times New Roman" w:hAnsi="Times New Roman" w:cs="Times New Roman"/>
          <w:sz w:val="24"/>
          <w:szCs w:val="24"/>
          <w:lang w:val="fr-FR"/>
        </w:rPr>
      </w:pPr>
      <w:r w:rsidRPr="005306C5">
        <w:rPr>
          <w:rFonts w:ascii="Times New Roman" w:hAnsi="Times New Roman" w:cs="Times New Roman"/>
          <w:sz w:val="24"/>
          <w:szCs w:val="24"/>
          <w:lang w:val="fr-FR"/>
        </w:rPr>
        <w:t>Ces dispositions sont conformes aux Conventions n° 5 et n° 135 (1975) de l’OIT et à d’autres instruments internationaux. En juin 2005, le Tadjikistan a ratifié la Convention n°</w:t>
      </w:r>
      <w:r w:rsidR="009D4BBC">
        <w:rPr>
          <w:rFonts w:ascii="Times New Roman" w:hAnsi="Times New Roman" w:cs="Times New Roman"/>
          <w:sz w:val="24"/>
          <w:szCs w:val="24"/>
          <w:lang w:val="fr-FR"/>
        </w:rPr>
        <w:t> </w:t>
      </w:r>
      <w:r w:rsidRPr="005306C5">
        <w:rPr>
          <w:rFonts w:ascii="Times New Roman" w:hAnsi="Times New Roman" w:cs="Times New Roman"/>
          <w:sz w:val="24"/>
          <w:szCs w:val="24"/>
          <w:lang w:val="fr-FR"/>
        </w:rPr>
        <w:t xml:space="preserve">182 de l’OIT concernant l’interdiction des pires formes de travail des enfants et l’action immédiate en vue de leur élimination.  </w:t>
      </w:r>
    </w:p>
    <w:p w:rsidR="004D5295" w:rsidRPr="00B33C76" w:rsidRDefault="004D5295" w:rsidP="00B33C76">
      <w:pPr>
        <w:tabs>
          <w:tab w:val="clear" w:pos="360"/>
          <w:tab w:val="clear" w:pos="567"/>
          <w:tab w:val="left" w:pos="540"/>
        </w:tabs>
        <w:rPr>
          <w:b/>
          <w:i/>
          <w:szCs w:val="24"/>
          <w:lang w:val="fr-FR"/>
        </w:rPr>
      </w:pPr>
      <w:r w:rsidRPr="00F241A7">
        <w:rPr>
          <w:b/>
          <w:i/>
          <w:szCs w:val="24"/>
          <w:lang w:val="fr-FR"/>
        </w:rPr>
        <w:t>Â</w:t>
      </w:r>
      <w:r>
        <w:rPr>
          <w:b/>
          <w:i/>
          <w:szCs w:val="24"/>
          <w:lang w:val="fr-FR"/>
        </w:rPr>
        <w:t>ge</w:t>
      </w:r>
      <w:r w:rsidRPr="00B33C76">
        <w:rPr>
          <w:b/>
          <w:i/>
          <w:szCs w:val="24"/>
          <w:lang w:val="fr-FR"/>
        </w:rPr>
        <w:t xml:space="preserve"> </w:t>
      </w:r>
      <w:r>
        <w:rPr>
          <w:b/>
          <w:i/>
          <w:szCs w:val="24"/>
          <w:lang w:val="fr-FR"/>
        </w:rPr>
        <w:t xml:space="preserve">du mariage </w:t>
      </w:r>
    </w:p>
    <w:p w:rsidR="004D5295" w:rsidRPr="000337F6" w:rsidRDefault="004D5295" w:rsidP="00B33C76">
      <w:pPr>
        <w:pStyle w:val="Footer"/>
        <w:tabs>
          <w:tab w:val="clear" w:pos="4252"/>
          <w:tab w:val="clear" w:pos="8504"/>
        </w:tabs>
        <w:rPr>
          <w:lang w:val="fr-FR"/>
        </w:rPr>
      </w:pPr>
      <w:r w:rsidRPr="000337F6">
        <w:rPr>
          <w:lang w:val="fr-FR"/>
        </w:rPr>
        <w:t xml:space="preserve">91. </w:t>
      </w:r>
      <w:r w:rsidR="00B33C76">
        <w:rPr>
          <w:lang w:val="fr-FR"/>
        </w:rPr>
        <w:tab/>
      </w:r>
      <w:r>
        <w:rPr>
          <w:lang w:val="fr-FR"/>
        </w:rPr>
        <w:t>L</w:t>
      </w:r>
      <w:r w:rsidRPr="000337F6">
        <w:rPr>
          <w:lang w:val="fr-FR"/>
        </w:rPr>
        <w:t>’â</w:t>
      </w:r>
      <w:r>
        <w:rPr>
          <w:lang w:val="fr-FR"/>
        </w:rPr>
        <w:t>ge</w:t>
      </w:r>
      <w:r w:rsidRPr="000337F6">
        <w:rPr>
          <w:lang w:val="fr-FR"/>
        </w:rPr>
        <w:t xml:space="preserve"> </w:t>
      </w:r>
      <w:r>
        <w:rPr>
          <w:lang w:val="fr-FR"/>
        </w:rPr>
        <w:t>minimal</w:t>
      </w:r>
      <w:r w:rsidRPr="000337F6">
        <w:rPr>
          <w:lang w:val="fr-FR"/>
        </w:rPr>
        <w:t xml:space="preserve"> </w:t>
      </w:r>
      <w:r>
        <w:rPr>
          <w:lang w:val="fr-FR"/>
        </w:rPr>
        <w:t>du</w:t>
      </w:r>
      <w:r w:rsidRPr="000337F6">
        <w:rPr>
          <w:lang w:val="fr-FR"/>
        </w:rPr>
        <w:t xml:space="preserve"> </w:t>
      </w:r>
      <w:r>
        <w:rPr>
          <w:lang w:val="fr-FR"/>
        </w:rPr>
        <w:t>mariage</w:t>
      </w:r>
      <w:r w:rsidRPr="000337F6">
        <w:rPr>
          <w:lang w:val="fr-FR"/>
        </w:rPr>
        <w:t xml:space="preserve"> </w:t>
      </w:r>
      <w:r>
        <w:rPr>
          <w:lang w:val="fr-FR"/>
        </w:rPr>
        <w:t>est</w:t>
      </w:r>
      <w:r w:rsidRPr="000337F6">
        <w:rPr>
          <w:lang w:val="fr-FR"/>
        </w:rPr>
        <w:t xml:space="preserve"> </w:t>
      </w:r>
      <w:r>
        <w:rPr>
          <w:lang w:val="fr-FR"/>
        </w:rPr>
        <w:t>de</w:t>
      </w:r>
      <w:r w:rsidRPr="000337F6">
        <w:rPr>
          <w:lang w:val="fr-FR"/>
        </w:rPr>
        <w:t xml:space="preserve"> 17 </w:t>
      </w:r>
      <w:r>
        <w:rPr>
          <w:lang w:val="fr-FR"/>
        </w:rPr>
        <w:t>ans</w:t>
      </w:r>
      <w:r w:rsidRPr="000337F6">
        <w:rPr>
          <w:lang w:val="fr-FR"/>
        </w:rPr>
        <w:t xml:space="preserve"> (</w:t>
      </w:r>
      <w:r>
        <w:rPr>
          <w:lang w:val="fr-FR"/>
        </w:rPr>
        <w:t>conform</w:t>
      </w:r>
      <w:r w:rsidRPr="000337F6">
        <w:rPr>
          <w:lang w:val="fr-FR"/>
        </w:rPr>
        <w:t>é</w:t>
      </w:r>
      <w:r>
        <w:rPr>
          <w:lang w:val="fr-FR"/>
        </w:rPr>
        <w:t>ment</w:t>
      </w:r>
      <w:r w:rsidRPr="000337F6">
        <w:rPr>
          <w:lang w:val="fr-FR"/>
        </w:rPr>
        <w:t xml:space="preserve"> à </w:t>
      </w:r>
      <w:r>
        <w:rPr>
          <w:lang w:val="fr-FR"/>
        </w:rPr>
        <w:t>l</w:t>
      </w:r>
      <w:r w:rsidRPr="000337F6">
        <w:rPr>
          <w:lang w:val="fr-FR"/>
        </w:rPr>
        <w:t>’</w:t>
      </w:r>
      <w:r>
        <w:rPr>
          <w:lang w:val="fr-FR"/>
        </w:rPr>
        <w:t>article</w:t>
      </w:r>
      <w:r w:rsidRPr="000337F6">
        <w:rPr>
          <w:lang w:val="fr-FR"/>
        </w:rPr>
        <w:t xml:space="preserve"> </w:t>
      </w:r>
      <w:r>
        <w:rPr>
          <w:lang w:val="fr-FR"/>
        </w:rPr>
        <w:t>13-</w:t>
      </w:r>
      <w:r w:rsidRPr="000337F6">
        <w:rPr>
          <w:lang w:val="fr-FR"/>
        </w:rPr>
        <w:t xml:space="preserve">1) </w:t>
      </w:r>
      <w:r>
        <w:rPr>
          <w:lang w:val="fr-FR"/>
        </w:rPr>
        <w:t>du</w:t>
      </w:r>
      <w:r w:rsidRPr="000337F6">
        <w:rPr>
          <w:lang w:val="fr-FR"/>
        </w:rPr>
        <w:t xml:space="preserve"> </w:t>
      </w:r>
      <w:r>
        <w:rPr>
          <w:lang w:val="fr-FR"/>
        </w:rPr>
        <w:t>Code</w:t>
      </w:r>
      <w:r w:rsidRPr="000337F6">
        <w:rPr>
          <w:lang w:val="fr-FR"/>
        </w:rPr>
        <w:t xml:space="preserve"> </w:t>
      </w:r>
      <w:r>
        <w:rPr>
          <w:lang w:val="fr-FR"/>
        </w:rPr>
        <w:t>de</w:t>
      </w:r>
      <w:r w:rsidRPr="000337F6">
        <w:rPr>
          <w:lang w:val="fr-FR"/>
        </w:rPr>
        <w:t xml:space="preserve"> </w:t>
      </w:r>
      <w:r>
        <w:rPr>
          <w:lang w:val="fr-FR"/>
        </w:rPr>
        <w:t>la</w:t>
      </w:r>
      <w:r w:rsidRPr="000337F6">
        <w:rPr>
          <w:lang w:val="fr-FR"/>
        </w:rPr>
        <w:t xml:space="preserve"> </w:t>
      </w:r>
      <w:r>
        <w:rPr>
          <w:lang w:val="fr-FR"/>
        </w:rPr>
        <w:t>famille</w:t>
      </w:r>
      <w:r w:rsidRPr="000337F6">
        <w:rPr>
          <w:lang w:val="fr-FR"/>
        </w:rPr>
        <w:t xml:space="preserve">), </w:t>
      </w:r>
      <w:r>
        <w:rPr>
          <w:lang w:val="fr-FR"/>
        </w:rPr>
        <w:t>mais</w:t>
      </w:r>
      <w:r w:rsidRPr="000337F6">
        <w:rPr>
          <w:lang w:val="fr-FR"/>
        </w:rPr>
        <w:t xml:space="preserve">, </w:t>
      </w:r>
      <w:r>
        <w:rPr>
          <w:lang w:val="fr-FR"/>
        </w:rPr>
        <w:t>dans</w:t>
      </w:r>
      <w:r w:rsidRPr="000337F6">
        <w:rPr>
          <w:lang w:val="fr-FR"/>
        </w:rPr>
        <w:t xml:space="preserve"> </w:t>
      </w:r>
      <w:r>
        <w:rPr>
          <w:lang w:val="fr-FR"/>
        </w:rPr>
        <w:t>des</w:t>
      </w:r>
      <w:r w:rsidRPr="000337F6">
        <w:rPr>
          <w:lang w:val="fr-FR"/>
        </w:rPr>
        <w:t xml:space="preserve"> </w:t>
      </w:r>
      <w:r>
        <w:rPr>
          <w:lang w:val="fr-FR"/>
        </w:rPr>
        <w:t>cas</w:t>
      </w:r>
      <w:r w:rsidRPr="000337F6">
        <w:rPr>
          <w:lang w:val="fr-FR"/>
        </w:rPr>
        <w:t xml:space="preserve"> </w:t>
      </w:r>
      <w:r>
        <w:rPr>
          <w:lang w:val="fr-FR"/>
        </w:rPr>
        <w:t>exceptionnels</w:t>
      </w:r>
      <w:r w:rsidRPr="000337F6">
        <w:rPr>
          <w:lang w:val="fr-FR"/>
        </w:rPr>
        <w:t xml:space="preserve">, </w:t>
      </w:r>
      <w:r>
        <w:rPr>
          <w:lang w:val="fr-FR"/>
        </w:rPr>
        <w:t>un</w:t>
      </w:r>
      <w:r w:rsidRPr="000337F6">
        <w:rPr>
          <w:lang w:val="fr-FR"/>
        </w:rPr>
        <w:t xml:space="preserve"> </w:t>
      </w:r>
      <w:r>
        <w:rPr>
          <w:lang w:val="fr-FR"/>
        </w:rPr>
        <w:t>tribunal</w:t>
      </w:r>
      <w:r w:rsidRPr="000337F6">
        <w:rPr>
          <w:lang w:val="fr-FR"/>
        </w:rPr>
        <w:t xml:space="preserve"> </w:t>
      </w:r>
      <w:r>
        <w:rPr>
          <w:lang w:val="fr-FR"/>
        </w:rPr>
        <w:t>peut</w:t>
      </w:r>
      <w:r w:rsidRPr="000337F6">
        <w:rPr>
          <w:lang w:val="fr-FR"/>
        </w:rPr>
        <w:t xml:space="preserve"> </w:t>
      </w:r>
      <w:r>
        <w:rPr>
          <w:lang w:val="fr-FR"/>
        </w:rPr>
        <w:t>l</w:t>
      </w:r>
      <w:r w:rsidRPr="000337F6">
        <w:rPr>
          <w:lang w:val="fr-FR"/>
        </w:rPr>
        <w:t>’</w:t>
      </w:r>
      <w:r>
        <w:rPr>
          <w:lang w:val="fr-FR"/>
        </w:rPr>
        <w:t>abaisser</w:t>
      </w:r>
      <w:r w:rsidRPr="000337F6">
        <w:rPr>
          <w:lang w:val="fr-FR"/>
        </w:rPr>
        <w:t xml:space="preserve"> </w:t>
      </w:r>
      <w:r>
        <w:rPr>
          <w:lang w:val="fr-FR"/>
        </w:rPr>
        <w:t>d</w:t>
      </w:r>
      <w:r w:rsidRPr="000337F6">
        <w:rPr>
          <w:lang w:val="fr-FR"/>
        </w:rPr>
        <w:t>’</w:t>
      </w:r>
      <w:r>
        <w:rPr>
          <w:lang w:val="fr-FR"/>
        </w:rPr>
        <w:t>un</w:t>
      </w:r>
      <w:r w:rsidRPr="000337F6">
        <w:rPr>
          <w:lang w:val="fr-FR"/>
        </w:rPr>
        <w:t xml:space="preserve"> </w:t>
      </w:r>
      <w:r>
        <w:rPr>
          <w:lang w:val="fr-FR"/>
        </w:rPr>
        <w:t>an</w:t>
      </w:r>
      <w:r w:rsidRPr="000337F6">
        <w:rPr>
          <w:lang w:val="fr-FR"/>
        </w:rPr>
        <w:t xml:space="preserve"> </w:t>
      </w:r>
      <w:r>
        <w:rPr>
          <w:lang w:val="fr-FR"/>
        </w:rPr>
        <w:t xml:space="preserve">(jusqu’à 16 ans) </w:t>
      </w:r>
      <w:r w:rsidRPr="000337F6">
        <w:rPr>
          <w:lang w:val="fr-FR"/>
        </w:rPr>
        <w:t>(</w:t>
      </w:r>
      <w:r>
        <w:rPr>
          <w:lang w:val="fr-FR"/>
        </w:rPr>
        <w:t>article 13-</w:t>
      </w:r>
      <w:r w:rsidRPr="000337F6">
        <w:rPr>
          <w:lang w:val="fr-FR"/>
        </w:rPr>
        <w:t xml:space="preserve">2) </w:t>
      </w:r>
      <w:r>
        <w:rPr>
          <w:lang w:val="fr-FR"/>
        </w:rPr>
        <w:t>du même Code</w:t>
      </w:r>
      <w:r w:rsidRPr="000337F6">
        <w:rPr>
          <w:lang w:val="fr-FR"/>
        </w:rPr>
        <w:t xml:space="preserve">). </w:t>
      </w:r>
      <w:r>
        <w:rPr>
          <w:lang w:val="fr-FR"/>
        </w:rPr>
        <w:t>En</w:t>
      </w:r>
      <w:r w:rsidRPr="000337F6">
        <w:rPr>
          <w:lang w:val="fr-FR"/>
        </w:rPr>
        <w:t xml:space="preserve"> </w:t>
      </w:r>
      <w:r>
        <w:rPr>
          <w:lang w:val="fr-FR"/>
        </w:rPr>
        <w:t>application</w:t>
      </w:r>
      <w:r w:rsidRPr="000337F6">
        <w:rPr>
          <w:lang w:val="fr-FR"/>
        </w:rPr>
        <w:t xml:space="preserve"> </w:t>
      </w:r>
      <w:r>
        <w:rPr>
          <w:lang w:val="fr-FR"/>
        </w:rPr>
        <w:t>de</w:t>
      </w:r>
      <w:r w:rsidRPr="000337F6">
        <w:rPr>
          <w:lang w:val="fr-FR"/>
        </w:rPr>
        <w:t xml:space="preserve"> </w:t>
      </w:r>
      <w:r>
        <w:rPr>
          <w:lang w:val="fr-FR"/>
        </w:rPr>
        <w:t>l</w:t>
      </w:r>
      <w:r w:rsidRPr="000337F6">
        <w:rPr>
          <w:lang w:val="fr-FR"/>
        </w:rPr>
        <w:t>’</w:t>
      </w:r>
      <w:r>
        <w:rPr>
          <w:lang w:val="fr-FR"/>
        </w:rPr>
        <w:t>article</w:t>
      </w:r>
      <w:r w:rsidRPr="000337F6">
        <w:rPr>
          <w:lang w:val="fr-FR"/>
        </w:rPr>
        <w:t xml:space="preserve"> 17 </w:t>
      </w:r>
      <w:r>
        <w:rPr>
          <w:lang w:val="fr-FR"/>
        </w:rPr>
        <w:t>de</w:t>
      </w:r>
      <w:r w:rsidRPr="000337F6">
        <w:rPr>
          <w:lang w:val="fr-FR"/>
        </w:rPr>
        <w:t xml:space="preserve"> </w:t>
      </w:r>
      <w:r>
        <w:rPr>
          <w:lang w:val="fr-FR"/>
        </w:rPr>
        <w:t>la</w:t>
      </w:r>
      <w:r w:rsidRPr="000337F6">
        <w:rPr>
          <w:lang w:val="fr-FR"/>
        </w:rPr>
        <w:t xml:space="preserve"> </w:t>
      </w:r>
      <w:r>
        <w:rPr>
          <w:lang w:val="fr-FR"/>
        </w:rPr>
        <w:t>Constitution</w:t>
      </w:r>
      <w:r w:rsidRPr="000337F6">
        <w:rPr>
          <w:lang w:val="fr-FR"/>
        </w:rPr>
        <w:t xml:space="preserve">, </w:t>
      </w:r>
      <w:r>
        <w:rPr>
          <w:lang w:val="fr-FR"/>
        </w:rPr>
        <w:t>les hommes et les femmes sont égaux en droits.</w:t>
      </w:r>
      <w:r w:rsidRPr="000337F6">
        <w:rPr>
          <w:lang w:val="fr-FR"/>
        </w:rPr>
        <w:t xml:space="preserve"> </w:t>
      </w:r>
      <w:r>
        <w:rPr>
          <w:lang w:val="fr-FR"/>
        </w:rPr>
        <w:t xml:space="preserve">La législation tadjike interdit les mariages précoces et forcés sur l’ensemble du territoire du pays </w:t>
      </w:r>
      <w:r w:rsidRPr="000337F6">
        <w:rPr>
          <w:lang w:val="fr-FR"/>
        </w:rPr>
        <w:t>(</w:t>
      </w:r>
      <w:r>
        <w:rPr>
          <w:lang w:val="fr-FR"/>
        </w:rPr>
        <w:t xml:space="preserve">article </w:t>
      </w:r>
      <w:r w:rsidRPr="000337F6">
        <w:rPr>
          <w:lang w:val="fr-FR"/>
        </w:rPr>
        <w:t xml:space="preserve">143 </w:t>
      </w:r>
      <w:r>
        <w:rPr>
          <w:lang w:val="fr-FR"/>
        </w:rPr>
        <w:t>du Code pénal</w:t>
      </w:r>
      <w:r w:rsidRPr="000337F6">
        <w:rPr>
          <w:lang w:val="fr-FR"/>
        </w:rPr>
        <w:t>).</w:t>
      </w:r>
    </w:p>
    <w:p w:rsidR="004D5295" w:rsidRPr="000337F6" w:rsidRDefault="004D5295" w:rsidP="00B33C76">
      <w:pPr>
        <w:tabs>
          <w:tab w:val="clear" w:pos="360"/>
          <w:tab w:val="clear" w:pos="567"/>
        </w:tabs>
        <w:rPr>
          <w:b/>
          <w:szCs w:val="24"/>
          <w:lang w:val="fr-FR"/>
        </w:rPr>
      </w:pPr>
      <w:r w:rsidRPr="000337F6">
        <w:rPr>
          <w:b/>
          <w:i/>
          <w:szCs w:val="24"/>
          <w:lang w:val="fr-FR"/>
        </w:rPr>
        <w:t>Â</w:t>
      </w:r>
      <w:r>
        <w:rPr>
          <w:b/>
          <w:i/>
          <w:szCs w:val="24"/>
          <w:lang w:val="fr-FR"/>
        </w:rPr>
        <w:t>ge</w:t>
      </w:r>
      <w:r w:rsidRPr="000337F6">
        <w:rPr>
          <w:b/>
          <w:i/>
          <w:szCs w:val="24"/>
          <w:lang w:val="fr-FR"/>
        </w:rPr>
        <w:t xml:space="preserve"> </w:t>
      </w:r>
      <w:r>
        <w:rPr>
          <w:b/>
          <w:i/>
          <w:szCs w:val="24"/>
          <w:lang w:val="fr-FR"/>
        </w:rPr>
        <w:t>des</w:t>
      </w:r>
      <w:r w:rsidRPr="000337F6">
        <w:rPr>
          <w:b/>
          <w:i/>
          <w:szCs w:val="24"/>
          <w:lang w:val="fr-FR"/>
        </w:rPr>
        <w:t xml:space="preserve"> </w:t>
      </w:r>
      <w:r>
        <w:rPr>
          <w:b/>
          <w:i/>
          <w:szCs w:val="24"/>
          <w:lang w:val="fr-FR"/>
        </w:rPr>
        <w:t>relations</w:t>
      </w:r>
      <w:r w:rsidRPr="000337F6">
        <w:rPr>
          <w:b/>
          <w:i/>
          <w:szCs w:val="24"/>
          <w:lang w:val="fr-FR"/>
        </w:rPr>
        <w:t xml:space="preserve"> </w:t>
      </w:r>
      <w:r>
        <w:rPr>
          <w:b/>
          <w:i/>
          <w:szCs w:val="24"/>
          <w:lang w:val="fr-FR"/>
        </w:rPr>
        <w:t>sexuelles</w:t>
      </w:r>
      <w:r w:rsidRPr="000337F6">
        <w:rPr>
          <w:b/>
          <w:i/>
          <w:szCs w:val="24"/>
          <w:lang w:val="fr-FR"/>
        </w:rPr>
        <w:t xml:space="preserve"> </w:t>
      </w:r>
    </w:p>
    <w:p w:rsidR="004D5295" w:rsidRPr="006E1C35" w:rsidRDefault="004D5295" w:rsidP="00B33C76">
      <w:pPr>
        <w:tabs>
          <w:tab w:val="clear" w:pos="360"/>
          <w:tab w:val="clear" w:pos="567"/>
        </w:tabs>
        <w:rPr>
          <w:szCs w:val="24"/>
          <w:lang w:val="fr-FR"/>
        </w:rPr>
      </w:pPr>
      <w:r w:rsidRPr="000337F6">
        <w:rPr>
          <w:szCs w:val="24"/>
          <w:lang w:val="fr-FR"/>
        </w:rPr>
        <w:t>92.</w:t>
      </w:r>
      <w:r w:rsidR="00B33C76">
        <w:rPr>
          <w:szCs w:val="24"/>
          <w:lang w:val="fr-FR"/>
        </w:rPr>
        <w:tab/>
      </w:r>
      <w:r>
        <w:rPr>
          <w:szCs w:val="24"/>
          <w:lang w:val="fr-FR"/>
        </w:rPr>
        <w:t>Conformément à l’article 139 du Code pénal, les actes sexuels forcés accomplis avec une personne notoirement mineure sont passibles d’une peine privative de liberté d’une durée comprise entre sept et 10 ans. La</w:t>
      </w:r>
      <w:r w:rsidRPr="00EC7896">
        <w:rPr>
          <w:szCs w:val="24"/>
          <w:lang w:val="fr-FR"/>
        </w:rPr>
        <w:t xml:space="preserve"> </w:t>
      </w:r>
      <w:r>
        <w:rPr>
          <w:szCs w:val="24"/>
          <w:lang w:val="fr-FR"/>
        </w:rPr>
        <w:t>dur</w:t>
      </w:r>
      <w:r w:rsidRPr="00EC7896">
        <w:rPr>
          <w:szCs w:val="24"/>
          <w:lang w:val="fr-FR"/>
        </w:rPr>
        <w:t>é</w:t>
      </w:r>
      <w:r>
        <w:rPr>
          <w:szCs w:val="24"/>
          <w:lang w:val="fr-FR"/>
        </w:rPr>
        <w:t>e</w:t>
      </w:r>
      <w:r w:rsidRPr="00EC7896">
        <w:rPr>
          <w:szCs w:val="24"/>
          <w:lang w:val="fr-FR"/>
        </w:rPr>
        <w:t xml:space="preserve"> </w:t>
      </w:r>
      <w:r>
        <w:rPr>
          <w:szCs w:val="24"/>
          <w:lang w:val="fr-FR"/>
        </w:rPr>
        <w:t>maximale</w:t>
      </w:r>
      <w:r w:rsidRPr="00EC7896">
        <w:rPr>
          <w:szCs w:val="24"/>
          <w:lang w:val="fr-FR"/>
        </w:rPr>
        <w:t xml:space="preserve"> </w:t>
      </w:r>
      <w:r>
        <w:rPr>
          <w:szCs w:val="24"/>
          <w:lang w:val="fr-FR"/>
        </w:rPr>
        <w:t>de</w:t>
      </w:r>
      <w:r w:rsidRPr="00EC7896">
        <w:rPr>
          <w:szCs w:val="24"/>
          <w:lang w:val="fr-FR"/>
        </w:rPr>
        <w:t xml:space="preserve"> </w:t>
      </w:r>
      <w:r>
        <w:rPr>
          <w:szCs w:val="24"/>
          <w:lang w:val="fr-FR"/>
        </w:rPr>
        <w:t>la</w:t>
      </w:r>
      <w:r w:rsidRPr="00EC7896">
        <w:rPr>
          <w:szCs w:val="24"/>
          <w:lang w:val="fr-FR"/>
        </w:rPr>
        <w:t xml:space="preserve"> </w:t>
      </w:r>
      <w:r>
        <w:rPr>
          <w:szCs w:val="24"/>
          <w:lang w:val="fr-FR"/>
        </w:rPr>
        <w:t>peine</w:t>
      </w:r>
      <w:r w:rsidRPr="00EC7896">
        <w:rPr>
          <w:szCs w:val="24"/>
          <w:lang w:val="fr-FR"/>
        </w:rPr>
        <w:t xml:space="preserve"> </w:t>
      </w:r>
      <w:r>
        <w:rPr>
          <w:szCs w:val="24"/>
          <w:lang w:val="fr-FR"/>
        </w:rPr>
        <w:t>pouvant</w:t>
      </w:r>
      <w:r w:rsidRPr="00EC7896">
        <w:rPr>
          <w:szCs w:val="24"/>
          <w:lang w:val="fr-FR"/>
        </w:rPr>
        <w:t xml:space="preserve"> </w:t>
      </w:r>
      <w:r>
        <w:rPr>
          <w:szCs w:val="24"/>
          <w:lang w:val="fr-FR"/>
        </w:rPr>
        <w:t xml:space="preserve">être infligée pour une infraction sexuelle commise sur une personne mineure est de 20 ans de réclusion.  </w:t>
      </w:r>
      <w:r w:rsidRPr="006E1C35">
        <w:rPr>
          <w:szCs w:val="24"/>
          <w:lang w:val="fr-FR"/>
        </w:rPr>
        <w:t xml:space="preserve"> </w:t>
      </w:r>
    </w:p>
    <w:p w:rsidR="004D5295" w:rsidRPr="006E1C35" w:rsidRDefault="004D5295" w:rsidP="00B33C76">
      <w:pPr>
        <w:tabs>
          <w:tab w:val="clear" w:pos="360"/>
          <w:tab w:val="clear" w:pos="567"/>
        </w:tabs>
        <w:rPr>
          <w:szCs w:val="24"/>
          <w:lang w:val="fr-FR"/>
        </w:rPr>
      </w:pPr>
      <w:r w:rsidRPr="006E1C35">
        <w:rPr>
          <w:szCs w:val="24"/>
          <w:lang w:val="fr-FR"/>
        </w:rPr>
        <w:t xml:space="preserve">93. </w:t>
      </w:r>
      <w:r w:rsidR="00B33C76">
        <w:rPr>
          <w:szCs w:val="24"/>
          <w:lang w:val="fr-FR"/>
        </w:rPr>
        <w:tab/>
      </w:r>
      <w:r>
        <w:rPr>
          <w:szCs w:val="24"/>
          <w:lang w:val="fr-FR"/>
        </w:rPr>
        <w:t>L</w:t>
      </w:r>
      <w:r w:rsidRPr="006E1C35">
        <w:rPr>
          <w:szCs w:val="24"/>
          <w:lang w:val="fr-FR"/>
        </w:rPr>
        <w:t>’â</w:t>
      </w:r>
      <w:r>
        <w:rPr>
          <w:szCs w:val="24"/>
          <w:lang w:val="fr-FR"/>
        </w:rPr>
        <w:t>ge</w:t>
      </w:r>
      <w:r w:rsidRPr="006E1C35">
        <w:rPr>
          <w:szCs w:val="24"/>
          <w:lang w:val="fr-FR"/>
        </w:rPr>
        <w:t xml:space="preserve"> </w:t>
      </w:r>
      <w:r>
        <w:rPr>
          <w:szCs w:val="24"/>
          <w:lang w:val="fr-FR"/>
        </w:rPr>
        <w:t>minimal</w:t>
      </w:r>
      <w:r w:rsidRPr="006E1C35">
        <w:rPr>
          <w:szCs w:val="24"/>
          <w:lang w:val="fr-FR"/>
        </w:rPr>
        <w:t xml:space="preserve"> </w:t>
      </w:r>
      <w:r>
        <w:rPr>
          <w:szCs w:val="24"/>
          <w:lang w:val="fr-FR"/>
        </w:rPr>
        <w:t>des</w:t>
      </w:r>
      <w:r w:rsidRPr="006E1C35">
        <w:rPr>
          <w:szCs w:val="24"/>
          <w:lang w:val="fr-FR"/>
        </w:rPr>
        <w:t xml:space="preserve"> </w:t>
      </w:r>
      <w:r>
        <w:rPr>
          <w:szCs w:val="24"/>
          <w:lang w:val="fr-FR"/>
        </w:rPr>
        <w:t>relations</w:t>
      </w:r>
      <w:r w:rsidRPr="006E1C35">
        <w:rPr>
          <w:szCs w:val="24"/>
          <w:lang w:val="fr-FR"/>
        </w:rPr>
        <w:t xml:space="preserve"> </w:t>
      </w:r>
      <w:r>
        <w:rPr>
          <w:szCs w:val="24"/>
          <w:lang w:val="fr-FR"/>
        </w:rPr>
        <w:t>sexuelles</w:t>
      </w:r>
      <w:r w:rsidRPr="006E1C35">
        <w:rPr>
          <w:szCs w:val="24"/>
          <w:lang w:val="fr-FR"/>
        </w:rPr>
        <w:t xml:space="preserve"> </w:t>
      </w:r>
      <w:r>
        <w:rPr>
          <w:szCs w:val="24"/>
          <w:lang w:val="fr-FR"/>
        </w:rPr>
        <w:t>est</w:t>
      </w:r>
      <w:r w:rsidRPr="006E1C35">
        <w:rPr>
          <w:szCs w:val="24"/>
          <w:lang w:val="fr-FR"/>
        </w:rPr>
        <w:t xml:space="preserve"> </w:t>
      </w:r>
      <w:r>
        <w:rPr>
          <w:szCs w:val="24"/>
          <w:lang w:val="fr-FR"/>
        </w:rPr>
        <w:t>fix</w:t>
      </w:r>
      <w:r w:rsidRPr="006E1C35">
        <w:rPr>
          <w:szCs w:val="24"/>
          <w:lang w:val="fr-FR"/>
        </w:rPr>
        <w:t xml:space="preserve">é à 16 </w:t>
      </w:r>
      <w:r>
        <w:rPr>
          <w:szCs w:val="24"/>
          <w:lang w:val="fr-FR"/>
        </w:rPr>
        <w:t>ans</w:t>
      </w:r>
      <w:r w:rsidRPr="006E1C35">
        <w:rPr>
          <w:szCs w:val="24"/>
          <w:lang w:val="fr-FR"/>
        </w:rPr>
        <w:t xml:space="preserve"> (</w:t>
      </w:r>
      <w:r>
        <w:rPr>
          <w:szCs w:val="24"/>
          <w:lang w:val="fr-FR"/>
        </w:rPr>
        <w:t xml:space="preserve">article </w:t>
      </w:r>
      <w:r w:rsidRPr="006E1C35">
        <w:rPr>
          <w:szCs w:val="24"/>
          <w:lang w:val="fr-FR"/>
        </w:rPr>
        <w:t xml:space="preserve">13 </w:t>
      </w:r>
      <w:r>
        <w:rPr>
          <w:szCs w:val="24"/>
          <w:lang w:val="fr-FR"/>
        </w:rPr>
        <w:t>du Code de la famille</w:t>
      </w:r>
      <w:r w:rsidRPr="006E1C35">
        <w:rPr>
          <w:szCs w:val="24"/>
          <w:lang w:val="fr-FR"/>
        </w:rPr>
        <w:t xml:space="preserve">). </w:t>
      </w:r>
    </w:p>
    <w:p w:rsidR="004D5295" w:rsidRPr="004D5295" w:rsidRDefault="004D5295" w:rsidP="00B33C76">
      <w:pPr>
        <w:tabs>
          <w:tab w:val="clear" w:pos="360"/>
          <w:tab w:val="clear" w:pos="567"/>
          <w:tab w:val="left" w:pos="540"/>
        </w:tabs>
        <w:rPr>
          <w:b/>
          <w:i/>
          <w:szCs w:val="24"/>
          <w:lang w:val="fr-FR"/>
        </w:rPr>
      </w:pPr>
      <w:r>
        <w:rPr>
          <w:b/>
          <w:i/>
          <w:szCs w:val="24"/>
          <w:lang w:val="fr-FR"/>
        </w:rPr>
        <w:t>Engagement</w:t>
      </w:r>
      <w:r w:rsidRPr="004D5295">
        <w:rPr>
          <w:b/>
          <w:i/>
          <w:szCs w:val="24"/>
          <w:lang w:val="fr-FR"/>
        </w:rPr>
        <w:t xml:space="preserve"> </w:t>
      </w:r>
      <w:r>
        <w:rPr>
          <w:b/>
          <w:i/>
          <w:szCs w:val="24"/>
          <w:lang w:val="fr-FR"/>
        </w:rPr>
        <w:t>volontaire</w:t>
      </w:r>
      <w:r w:rsidRPr="004D5295">
        <w:rPr>
          <w:b/>
          <w:i/>
          <w:szCs w:val="24"/>
          <w:lang w:val="fr-FR"/>
        </w:rPr>
        <w:t xml:space="preserve"> </w:t>
      </w:r>
      <w:r>
        <w:rPr>
          <w:b/>
          <w:i/>
          <w:szCs w:val="24"/>
          <w:lang w:val="fr-FR"/>
        </w:rPr>
        <w:t>dans</w:t>
      </w:r>
      <w:r w:rsidRPr="004D5295">
        <w:rPr>
          <w:b/>
          <w:i/>
          <w:szCs w:val="24"/>
          <w:lang w:val="fr-FR"/>
        </w:rPr>
        <w:t xml:space="preserve"> </w:t>
      </w:r>
      <w:r>
        <w:rPr>
          <w:b/>
          <w:i/>
          <w:szCs w:val="24"/>
          <w:lang w:val="fr-FR"/>
        </w:rPr>
        <w:t>l</w:t>
      </w:r>
      <w:r w:rsidRPr="004D5295">
        <w:rPr>
          <w:b/>
          <w:i/>
          <w:szCs w:val="24"/>
          <w:lang w:val="fr-FR"/>
        </w:rPr>
        <w:t>’</w:t>
      </w:r>
      <w:r>
        <w:rPr>
          <w:b/>
          <w:i/>
          <w:szCs w:val="24"/>
          <w:lang w:val="fr-FR"/>
        </w:rPr>
        <w:t>arm</w:t>
      </w:r>
      <w:r w:rsidRPr="004D5295">
        <w:rPr>
          <w:b/>
          <w:i/>
          <w:szCs w:val="24"/>
          <w:lang w:val="fr-FR"/>
        </w:rPr>
        <w:t>é</w:t>
      </w:r>
      <w:r>
        <w:rPr>
          <w:b/>
          <w:i/>
          <w:szCs w:val="24"/>
          <w:lang w:val="fr-FR"/>
        </w:rPr>
        <w:t>e</w:t>
      </w:r>
      <w:r w:rsidRPr="004D5295">
        <w:rPr>
          <w:b/>
          <w:i/>
          <w:szCs w:val="24"/>
          <w:lang w:val="fr-FR"/>
        </w:rPr>
        <w:t xml:space="preserve"> </w:t>
      </w:r>
    </w:p>
    <w:p w:rsidR="004D5295" w:rsidRPr="005C1447" w:rsidRDefault="004D5295" w:rsidP="00B33C76">
      <w:pPr>
        <w:tabs>
          <w:tab w:val="clear" w:pos="360"/>
          <w:tab w:val="clear" w:pos="567"/>
        </w:tabs>
        <w:rPr>
          <w:szCs w:val="24"/>
          <w:lang w:val="fr-FR"/>
        </w:rPr>
      </w:pPr>
      <w:r w:rsidRPr="005C1447">
        <w:rPr>
          <w:szCs w:val="24"/>
          <w:lang w:val="fr-FR"/>
        </w:rPr>
        <w:t>94.</w:t>
      </w:r>
      <w:r w:rsidR="00B33C76">
        <w:rPr>
          <w:szCs w:val="24"/>
          <w:lang w:val="fr-FR"/>
        </w:rPr>
        <w:tab/>
      </w:r>
      <w:r>
        <w:rPr>
          <w:szCs w:val="24"/>
          <w:lang w:val="fr-FR"/>
        </w:rPr>
        <w:t>Un</w:t>
      </w:r>
      <w:r w:rsidRPr="005C1447">
        <w:rPr>
          <w:szCs w:val="24"/>
          <w:lang w:val="fr-FR"/>
        </w:rPr>
        <w:t xml:space="preserve"> </w:t>
      </w:r>
      <w:r>
        <w:rPr>
          <w:szCs w:val="24"/>
          <w:lang w:val="fr-FR"/>
        </w:rPr>
        <w:t>jeune</w:t>
      </w:r>
      <w:r w:rsidRPr="005C1447">
        <w:rPr>
          <w:szCs w:val="24"/>
          <w:lang w:val="fr-FR"/>
        </w:rPr>
        <w:t xml:space="preserve"> </w:t>
      </w:r>
      <w:r>
        <w:rPr>
          <w:szCs w:val="24"/>
          <w:lang w:val="fr-FR"/>
        </w:rPr>
        <w:t>ne</w:t>
      </w:r>
      <w:r w:rsidRPr="005C1447">
        <w:rPr>
          <w:szCs w:val="24"/>
          <w:lang w:val="fr-FR"/>
        </w:rPr>
        <w:t xml:space="preserve"> </w:t>
      </w:r>
      <w:r>
        <w:rPr>
          <w:szCs w:val="24"/>
          <w:lang w:val="fr-FR"/>
        </w:rPr>
        <w:t>peut</w:t>
      </w:r>
      <w:r w:rsidRPr="005C1447">
        <w:rPr>
          <w:szCs w:val="24"/>
          <w:lang w:val="fr-FR"/>
        </w:rPr>
        <w:t xml:space="preserve"> </w:t>
      </w:r>
      <w:r>
        <w:rPr>
          <w:szCs w:val="24"/>
          <w:lang w:val="fr-FR"/>
        </w:rPr>
        <w:t>s</w:t>
      </w:r>
      <w:r w:rsidRPr="005C1447">
        <w:rPr>
          <w:szCs w:val="24"/>
          <w:lang w:val="fr-FR"/>
        </w:rPr>
        <w:t>’</w:t>
      </w:r>
      <w:r>
        <w:rPr>
          <w:szCs w:val="24"/>
          <w:lang w:val="fr-FR"/>
        </w:rPr>
        <w:t>engager</w:t>
      </w:r>
      <w:r w:rsidRPr="005C1447">
        <w:rPr>
          <w:szCs w:val="24"/>
          <w:lang w:val="fr-FR"/>
        </w:rPr>
        <w:t xml:space="preserve"> </w:t>
      </w:r>
      <w:r>
        <w:rPr>
          <w:szCs w:val="24"/>
          <w:lang w:val="fr-FR"/>
        </w:rPr>
        <w:t>volontairement</w:t>
      </w:r>
      <w:r w:rsidRPr="005C1447">
        <w:rPr>
          <w:szCs w:val="24"/>
          <w:lang w:val="fr-FR"/>
        </w:rPr>
        <w:t xml:space="preserve"> </w:t>
      </w:r>
      <w:r>
        <w:rPr>
          <w:szCs w:val="24"/>
          <w:lang w:val="fr-FR"/>
        </w:rPr>
        <w:t>dans</w:t>
      </w:r>
      <w:r w:rsidRPr="005C1447">
        <w:rPr>
          <w:szCs w:val="24"/>
          <w:lang w:val="fr-FR"/>
        </w:rPr>
        <w:t xml:space="preserve"> </w:t>
      </w:r>
      <w:r>
        <w:rPr>
          <w:szCs w:val="24"/>
          <w:lang w:val="fr-FR"/>
        </w:rPr>
        <w:t>l</w:t>
      </w:r>
      <w:r w:rsidRPr="005C1447">
        <w:rPr>
          <w:szCs w:val="24"/>
          <w:lang w:val="fr-FR"/>
        </w:rPr>
        <w:t>’</w:t>
      </w:r>
      <w:r>
        <w:rPr>
          <w:szCs w:val="24"/>
          <w:lang w:val="fr-FR"/>
        </w:rPr>
        <w:t>arm</w:t>
      </w:r>
      <w:r w:rsidRPr="005C1447">
        <w:rPr>
          <w:szCs w:val="24"/>
          <w:lang w:val="fr-FR"/>
        </w:rPr>
        <w:t>é</w:t>
      </w:r>
      <w:r>
        <w:rPr>
          <w:szCs w:val="24"/>
          <w:lang w:val="fr-FR"/>
        </w:rPr>
        <w:t>e</w:t>
      </w:r>
      <w:r w:rsidRPr="005C1447">
        <w:rPr>
          <w:szCs w:val="24"/>
          <w:lang w:val="fr-FR"/>
        </w:rPr>
        <w:t xml:space="preserve"> </w:t>
      </w:r>
      <w:r>
        <w:rPr>
          <w:szCs w:val="24"/>
          <w:lang w:val="fr-FR"/>
        </w:rPr>
        <w:t>qu</w:t>
      </w:r>
      <w:r w:rsidRPr="005C1447">
        <w:rPr>
          <w:szCs w:val="24"/>
          <w:lang w:val="fr-FR"/>
        </w:rPr>
        <w:t>’</w:t>
      </w:r>
      <w:r>
        <w:rPr>
          <w:szCs w:val="24"/>
          <w:lang w:val="fr-FR"/>
        </w:rPr>
        <w:t>apr</w:t>
      </w:r>
      <w:r w:rsidRPr="005C1447">
        <w:rPr>
          <w:szCs w:val="24"/>
          <w:lang w:val="fr-FR"/>
        </w:rPr>
        <w:t>è</w:t>
      </w:r>
      <w:r>
        <w:rPr>
          <w:szCs w:val="24"/>
          <w:lang w:val="fr-FR"/>
        </w:rPr>
        <w:t>s</w:t>
      </w:r>
      <w:r w:rsidRPr="005C1447">
        <w:rPr>
          <w:szCs w:val="24"/>
          <w:lang w:val="fr-FR"/>
        </w:rPr>
        <w:t xml:space="preserve"> </w:t>
      </w:r>
      <w:r>
        <w:rPr>
          <w:szCs w:val="24"/>
          <w:lang w:val="fr-FR"/>
        </w:rPr>
        <w:t>avoir</w:t>
      </w:r>
      <w:r w:rsidRPr="005C1447">
        <w:rPr>
          <w:szCs w:val="24"/>
          <w:lang w:val="fr-FR"/>
        </w:rPr>
        <w:t xml:space="preserve"> </w:t>
      </w:r>
      <w:r>
        <w:rPr>
          <w:szCs w:val="24"/>
          <w:lang w:val="fr-FR"/>
        </w:rPr>
        <w:t>atteint</w:t>
      </w:r>
      <w:r w:rsidRPr="005C1447">
        <w:rPr>
          <w:szCs w:val="24"/>
          <w:lang w:val="fr-FR"/>
        </w:rPr>
        <w:t xml:space="preserve"> </w:t>
      </w:r>
      <w:r>
        <w:rPr>
          <w:szCs w:val="24"/>
          <w:lang w:val="fr-FR"/>
        </w:rPr>
        <w:t>l</w:t>
      </w:r>
      <w:r w:rsidRPr="005C1447">
        <w:rPr>
          <w:szCs w:val="24"/>
          <w:lang w:val="fr-FR"/>
        </w:rPr>
        <w:t>’â</w:t>
      </w:r>
      <w:r>
        <w:rPr>
          <w:szCs w:val="24"/>
          <w:lang w:val="fr-FR"/>
        </w:rPr>
        <w:t>ge</w:t>
      </w:r>
      <w:r w:rsidRPr="005C1447">
        <w:rPr>
          <w:szCs w:val="24"/>
          <w:lang w:val="fr-FR"/>
        </w:rPr>
        <w:t xml:space="preserve"> </w:t>
      </w:r>
      <w:r>
        <w:rPr>
          <w:szCs w:val="24"/>
          <w:lang w:val="fr-FR"/>
        </w:rPr>
        <w:t>de</w:t>
      </w:r>
      <w:r w:rsidRPr="005C1447">
        <w:rPr>
          <w:szCs w:val="24"/>
          <w:lang w:val="fr-FR"/>
        </w:rPr>
        <w:t xml:space="preserve"> 18 </w:t>
      </w:r>
      <w:r>
        <w:rPr>
          <w:szCs w:val="24"/>
          <w:lang w:val="fr-FR"/>
        </w:rPr>
        <w:t>ans</w:t>
      </w:r>
      <w:r w:rsidRPr="005C1447">
        <w:rPr>
          <w:szCs w:val="24"/>
          <w:lang w:val="fr-FR"/>
        </w:rPr>
        <w:t xml:space="preserve"> (</w:t>
      </w:r>
      <w:r>
        <w:rPr>
          <w:szCs w:val="24"/>
          <w:lang w:val="fr-FR"/>
        </w:rPr>
        <w:t>Loi sur l’obligation militaire universelle et le service militaire)</w:t>
      </w:r>
      <w:r w:rsidRPr="005C1447">
        <w:rPr>
          <w:szCs w:val="24"/>
          <w:lang w:val="fr-FR"/>
        </w:rPr>
        <w:t>.</w:t>
      </w:r>
    </w:p>
    <w:p w:rsidR="004D5295" w:rsidRPr="004D5295" w:rsidRDefault="004D5295" w:rsidP="00B33C76">
      <w:pPr>
        <w:tabs>
          <w:tab w:val="clear" w:pos="360"/>
          <w:tab w:val="clear" w:pos="567"/>
          <w:tab w:val="left" w:pos="540"/>
          <w:tab w:val="left" w:pos="2660"/>
        </w:tabs>
        <w:rPr>
          <w:b/>
          <w:i/>
          <w:szCs w:val="24"/>
          <w:lang w:val="fr-FR"/>
        </w:rPr>
      </w:pPr>
      <w:r>
        <w:rPr>
          <w:b/>
          <w:i/>
          <w:szCs w:val="24"/>
          <w:lang w:val="fr-FR"/>
        </w:rPr>
        <w:t xml:space="preserve">Appel sous les drapeaux </w:t>
      </w:r>
    </w:p>
    <w:p w:rsidR="004D5295" w:rsidRPr="00127D80" w:rsidRDefault="004D5295" w:rsidP="00B33C76">
      <w:pPr>
        <w:tabs>
          <w:tab w:val="clear" w:pos="360"/>
          <w:tab w:val="clear" w:pos="567"/>
        </w:tabs>
        <w:rPr>
          <w:szCs w:val="24"/>
          <w:lang w:val="fr-FR"/>
        </w:rPr>
      </w:pPr>
      <w:r w:rsidRPr="00127D80">
        <w:rPr>
          <w:szCs w:val="24"/>
          <w:lang w:val="fr-FR"/>
        </w:rPr>
        <w:t>95.</w:t>
      </w:r>
      <w:r w:rsidR="00B33C76">
        <w:rPr>
          <w:szCs w:val="24"/>
          <w:lang w:val="fr-FR"/>
        </w:rPr>
        <w:tab/>
      </w:r>
      <w:r>
        <w:rPr>
          <w:szCs w:val="24"/>
          <w:lang w:val="fr-FR"/>
        </w:rPr>
        <w:t>Les</w:t>
      </w:r>
      <w:r w:rsidRPr="00127D80">
        <w:rPr>
          <w:szCs w:val="24"/>
          <w:lang w:val="fr-FR"/>
        </w:rPr>
        <w:t xml:space="preserve"> </w:t>
      </w:r>
      <w:r>
        <w:rPr>
          <w:szCs w:val="24"/>
          <w:lang w:val="fr-FR"/>
        </w:rPr>
        <w:t>jeunes</w:t>
      </w:r>
      <w:r w:rsidRPr="00127D80">
        <w:rPr>
          <w:szCs w:val="24"/>
          <w:lang w:val="fr-FR"/>
        </w:rPr>
        <w:t xml:space="preserve"> </w:t>
      </w:r>
      <w:r>
        <w:rPr>
          <w:szCs w:val="24"/>
          <w:lang w:val="fr-FR"/>
        </w:rPr>
        <w:t>sont</w:t>
      </w:r>
      <w:r w:rsidRPr="00127D80">
        <w:rPr>
          <w:szCs w:val="24"/>
          <w:lang w:val="fr-FR"/>
        </w:rPr>
        <w:t xml:space="preserve"> </w:t>
      </w:r>
      <w:r>
        <w:rPr>
          <w:szCs w:val="24"/>
          <w:lang w:val="fr-FR"/>
        </w:rPr>
        <w:t>appel</w:t>
      </w:r>
      <w:r w:rsidRPr="00127D80">
        <w:rPr>
          <w:szCs w:val="24"/>
          <w:lang w:val="fr-FR"/>
        </w:rPr>
        <w:t>é</w:t>
      </w:r>
      <w:r>
        <w:rPr>
          <w:szCs w:val="24"/>
          <w:lang w:val="fr-FR"/>
        </w:rPr>
        <w:t>s</w:t>
      </w:r>
      <w:r w:rsidRPr="00127D80">
        <w:rPr>
          <w:szCs w:val="24"/>
          <w:lang w:val="fr-FR"/>
        </w:rPr>
        <w:t xml:space="preserve"> </w:t>
      </w:r>
      <w:r>
        <w:rPr>
          <w:szCs w:val="24"/>
          <w:lang w:val="fr-FR"/>
        </w:rPr>
        <w:t>sous</w:t>
      </w:r>
      <w:r w:rsidRPr="00127D80">
        <w:rPr>
          <w:szCs w:val="24"/>
          <w:lang w:val="fr-FR"/>
        </w:rPr>
        <w:t xml:space="preserve"> </w:t>
      </w:r>
      <w:r>
        <w:rPr>
          <w:szCs w:val="24"/>
          <w:lang w:val="fr-FR"/>
        </w:rPr>
        <w:t>les</w:t>
      </w:r>
      <w:r w:rsidRPr="00127D80">
        <w:rPr>
          <w:szCs w:val="24"/>
          <w:lang w:val="fr-FR"/>
        </w:rPr>
        <w:t xml:space="preserve"> </w:t>
      </w:r>
      <w:r>
        <w:rPr>
          <w:szCs w:val="24"/>
          <w:lang w:val="fr-FR"/>
        </w:rPr>
        <w:t>drapeaux</w:t>
      </w:r>
      <w:r w:rsidRPr="00127D80">
        <w:rPr>
          <w:szCs w:val="24"/>
          <w:lang w:val="fr-FR"/>
        </w:rPr>
        <w:t xml:space="preserve"> à </w:t>
      </w:r>
      <w:r>
        <w:rPr>
          <w:szCs w:val="24"/>
          <w:lang w:val="fr-FR"/>
        </w:rPr>
        <w:t>partir</w:t>
      </w:r>
      <w:r w:rsidRPr="00127D80">
        <w:rPr>
          <w:szCs w:val="24"/>
          <w:lang w:val="fr-FR"/>
        </w:rPr>
        <w:t xml:space="preserve"> </w:t>
      </w:r>
      <w:r>
        <w:rPr>
          <w:szCs w:val="24"/>
          <w:lang w:val="fr-FR"/>
        </w:rPr>
        <w:t>de</w:t>
      </w:r>
      <w:r w:rsidRPr="00127D80">
        <w:rPr>
          <w:szCs w:val="24"/>
          <w:lang w:val="fr-FR"/>
        </w:rPr>
        <w:t xml:space="preserve"> </w:t>
      </w:r>
      <w:r>
        <w:rPr>
          <w:szCs w:val="24"/>
          <w:lang w:val="fr-FR"/>
        </w:rPr>
        <w:t>l</w:t>
      </w:r>
      <w:r w:rsidRPr="00127D80">
        <w:rPr>
          <w:szCs w:val="24"/>
          <w:lang w:val="fr-FR"/>
        </w:rPr>
        <w:t>’â</w:t>
      </w:r>
      <w:r>
        <w:rPr>
          <w:szCs w:val="24"/>
          <w:lang w:val="fr-FR"/>
        </w:rPr>
        <w:t>ge</w:t>
      </w:r>
      <w:r w:rsidRPr="00127D80">
        <w:rPr>
          <w:szCs w:val="24"/>
          <w:lang w:val="fr-FR"/>
        </w:rPr>
        <w:t xml:space="preserve"> </w:t>
      </w:r>
      <w:r>
        <w:rPr>
          <w:szCs w:val="24"/>
          <w:lang w:val="fr-FR"/>
        </w:rPr>
        <w:t>de</w:t>
      </w:r>
      <w:r w:rsidRPr="00127D80">
        <w:rPr>
          <w:szCs w:val="24"/>
          <w:lang w:val="fr-FR"/>
        </w:rPr>
        <w:t xml:space="preserve"> 18 </w:t>
      </w:r>
      <w:r>
        <w:rPr>
          <w:szCs w:val="24"/>
          <w:lang w:val="fr-FR"/>
        </w:rPr>
        <w:t>ans</w:t>
      </w:r>
      <w:r w:rsidRPr="00127D80">
        <w:rPr>
          <w:szCs w:val="24"/>
          <w:lang w:val="fr-FR"/>
        </w:rPr>
        <w:t xml:space="preserve">. </w:t>
      </w:r>
    </w:p>
    <w:p w:rsidR="004D5295" w:rsidRPr="00B33C76" w:rsidRDefault="004D5295" w:rsidP="00B33C76">
      <w:pPr>
        <w:keepNext/>
        <w:tabs>
          <w:tab w:val="clear" w:pos="360"/>
          <w:tab w:val="clear" w:pos="567"/>
          <w:tab w:val="left" w:pos="540"/>
          <w:tab w:val="left" w:pos="2660"/>
        </w:tabs>
        <w:rPr>
          <w:b/>
          <w:i/>
          <w:szCs w:val="24"/>
          <w:lang w:val="fr-FR"/>
        </w:rPr>
      </w:pPr>
      <w:r>
        <w:rPr>
          <w:b/>
          <w:i/>
          <w:szCs w:val="24"/>
          <w:lang w:val="fr-FR"/>
        </w:rPr>
        <w:t xml:space="preserve">Participation aux conflits armés </w:t>
      </w:r>
    </w:p>
    <w:p w:rsidR="004D5295" w:rsidRPr="00976032" w:rsidRDefault="004D5295" w:rsidP="00B33C76">
      <w:pPr>
        <w:keepNext/>
        <w:tabs>
          <w:tab w:val="clear" w:pos="360"/>
          <w:tab w:val="clear" w:pos="567"/>
        </w:tabs>
        <w:rPr>
          <w:bCs/>
          <w:szCs w:val="24"/>
          <w:lang w:val="fr-FR"/>
        </w:rPr>
      </w:pPr>
      <w:r w:rsidRPr="00976032">
        <w:rPr>
          <w:szCs w:val="24"/>
          <w:lang w:val="fr-FR"/>
        </w:rPr>
        <w:t>96.</w:t>
      </w:r>
      <w:r w:rsidR="00B33C76">
        <w:rPr>
          <w:szCs w:val="24"/>
          <w:lang w:val="fr-FR"/>
        </w:rPr>
        <w:tab/>
      </w:r>
      <w:r>
        <w:rPr>
          <w:szCs w:val="24"/>
          <w:lang w:val="fr-FR"/>
        </w:rPr>
        <w:t>En</w:t>
      </w:r>
      <w:r w:rsidRPr="00976032">
        <w:rPr>
          <w:szCs w:val="24"/>
          <w:lang w:val="fr-FR"/>
        </w:rPr>
        <w:t xml:space="preserve"> </w:t>
      </w:r>
      <w:r>
        <w:rPr>
          <w:szCs w:val="24"/>
          <w:lang w:val="fr-FR"/>
        </w:rPr>
        <w:t>application</w:t>
      </w:r>
      <w:r w:rsidRPr="00976032">
        <w:rPr>
          <w:szCs w:val="24"/>
          <w:lang w:val="fr-FR"/>
        </w:rPr>
        <w:t xml:space="preserve"> </w:t>
      </w:r>
      <w:r>
        <w:rPr>
          <w:szCs w:val="24"/>
          <w:lang w:val="fr-FR"/>
        </w:rPr>
        <w:t>du</w:t>
      </w:r>
      <w:r w:rsidRPr="00976032">
        <w:rPr>
          <w:szCs w:val="24"/>
          <w:lang w:val="fr-FR"/>
        </w:rPr>
        <w:t xml:space="preserve"> </w:t>
      </w:r>
      <w:r>
        <w:rPr>
          <w:szCs w:val="24"/>
          <w:lang w:val="fr-FR"/>
        </w:rPr>
        <w:t>Code</w:t>
      </w:r>
      <w:r w:rsidRPr="00976032">
        <w:rPr>
          <w:szCs w:val="24"/>
          <w:lang w:val="fr-FR"/>
        </w:rPr>
        <w:t xml:space="preserve"> </w:t>
      </w:r>
      <w:r>
        <w:rPr>
          <w:szCs w:val="24"/>
          <w:lang w:val="fr-FR"/>
        </w:rPr>
        <w:t>p</w:t>
      </w:r>
      <w:r w:rsidRPr="00976032">
        <w:rPr>
          <w:szCs w:val="24"/>
          <w:lang w:val="fr-FR"/>
        </w:rPr>
        <w:t>é</w:t>
      </w:r>
      <w:r>
        <w:rPr>
          <w:szCs w:val="24"/>
          <w:lang w:val="fr-FR"/>
        </w:rPr>
        <w:t>nal</w:t>
      </w:r>
      <w:r w:rsidRPr="00976032">
        <w:rPr>
          <w:szCs w:val="24"/>
          <w:lang w:val="fr-FR"/>
        </w:rPr>
        <w:t xml:space="preserve">, </w:t>
      </w:r>
      <w:r>
        <w:rPr>
          <w:szCs w:val="24"/>
          <w:lang w:val="fr-FR"/>
        </w:rPr>
        <w:t>l</w:t>
      </w:r>
      <w:r w:rsidRPr="00976032">
        <w:rPr>
          <w:szCs w:val="24"/>
          <w:lang w:val="fr-FR"/>
        </w:rPr>
        <w:t>’</w:t>
      </w:r>
      <w:r>
        <w:rPr>
          <w:szCs w:val="24"/>
          <w:lang w:val="fr-FR"/>
        </w:rPr>
        <w:t>enr</w:t>
      </w:r>
      <w:r w:rsidRPr="00976032">
        <w:rPr>
          <w:szCs w:val="24"/>
          <w:lang w:val="fr-FR"/>
        </w:rPr>
        <w:t>ô</w:t>
      </w:r>
      <w:r>
        <w:rPr>
          <w:szCs w:val="24"/>
          <w:lang w:val="fr-FR"/>
        </w:rPr>
        <w:t>lement</w:t>
      </w:r>
      <w:r w:rsidRPr="00976032">
        <w:rPr>
          <w:szCs w:val="24"/>
          <w:lang w:val="fr-FR"/>
        </w:rPr>
        <w:t xml:space="preserve">, </w:t>
      </w:r>
      <w:r>
        <w:rPr>
          <w:szCs w:val="24"/>
          <w:lang w:val="fr-FR"/>
        </w:rPr>
        <w:t>l</w:t>
      </w:r>
      <w:r w:rsidRPr="00976032">
        <w:rPr>
          <w:szCs w:val="24"/>
          <w:lang w:val="fr-FR"/>
        </w:rPr>
        <w:t>’</w:t>
      </w:r>
      <w:r>
        <w:rPr>
          <w:szCs w:val="24"/>
          <w:lang w:val="fr-FR"/>
        </w:rPr>
        <w:t>entra</w:t>
      </w:r>
      <w:r w:rsidRPr="00976032">
        <w:rPr>
          <w:szCs w:val="24"/>
          <w:lang w:val="fr-FR"/>
        </w:rPr>
        <w:t>î</w:t>
      </w:r>
      <w:r>
        <w:rPr>
          <w:szCs w:val="24"/>
          <w:lang w:val="fr-FR"/>
        </w:rPr>
        <w:t>nement</w:t>
      </w:r>
      <w:r w:rsidRPr="00976032">
        <w:rPr>
          <w:szCs w:val="24"/>
          <w:lang w:val="fr-FR"/>
        </w:rPr>
        <w:t xml:space="preserve"> </w:t>
      </w:r>
      <w:r>
        <w:rPr>
          <w:szCs w:val="24"/>
          <w:lang w:val="fr-FR"/>
        </w:rPr>
        <w:t>et</w:t>
      </w:r>
      <w:r w:rsidRPr="00976032">
        <w:rPr>
          <w:szCs w:val="24"/>
          <w:lang w:val="fr-FR"/>
        </w:rPr>
        <w:t xml:space="preserve"> </w:t>
      </w:r>
      <w:r>
        <w:rPr>
          <w:szCs w:val="24"/>
          <w:lang w:val="fr-FR"/>
        </w:rPr>
        <w:t>le</w:t>
      </w:r>
      <w:r w:rsidRPr="00976032">
        <w:rPr>
          <w:szCs w:val="24"/>
          <w:lang w:val="fr-FR"/>
        </w:rPr>
        <w:t xml:space="preserve"> </w:t>
      </w:r>
      <w:r>
        <w:rPr>
          <w:szCs w:val="24"/>
          <w:lang w:val="fr-FR"/>
        </w:rPr>
        <w:t>financement</w:t>
      </w:r>
      <w:r w:rsidRPr="00976032">
        <w:rPr>
          <w:szCs w:val="24"/>
          <w:lang w:val="fr-FR"/>
        </w:rPr>
        <w:t xml:space="preserve"> </w:t>
      </w:r>
      <w:r>
        <w:rPr>
          <w:szCs w:val="24"/>
          <w:lang w:val="fr-FR"/>
        </w:rPr>
        <w:t>de</w:t>
      </w:r>
      <w:r w:rsidRPr="00976032">
        <w:rPr>
          <w:szCs w:val="24"/>
          <w:lang w:val="fr-FR"/>
        </w:rPr>
        <w:t xml:space="preserve"> </w:t>
      </w:r>
      <w:r>
        <w:rPr>
          <w:szCs w:val="24"/>
          <w:lang w:val="fr-FR"/>
        </w:rPr>
        <w:t>la</w:t>
      </w:r>
      <w:r w:rsidRPr="00976032">
        <w:rPr>
          <w:szCs w:val="24"/>
          <w:lang w:val="fr-FR"/>
        </w:rPr>
        <w:t xml:space="preserve"> </w:t>
      </w:r>
      <w:r>
        <w:rPr>
          <w:szCs w:val="24"/>
          <w:lang w:val="fr-FR"/>
        </w:rPr>
        <w:t>participation</w:t>
      </w:r>
      <w:r w:rsidRPr="00976032">
        <w:rPr>
          <w:szCs w:val="24"/>
          <w:lang w:val="fr-FR"/>
        </w:rPr>
        <w:t xml:space="preserve"> </w:t>
      </w:r>
      <w:r>
        <w:rPr>
          <w:szCs w:val="24"/>
          <w:lang w:val="fr-FR"/>
        </w:rPr>
        <w:t>d</w:t>
      </w:r>
      <w:r w:rsidRPr="00976032">
        <w:rPr>
          <w:szCs w:val="24"/>
          <w:lang w:val="fr-FR"/>
        </w:rPr>
        <w:t>’</w:t>
      </w:r>
      <w:r>
        <w:rPr>
          <w:szCs w:val="24"/>
          <w:lang w:val="fr-FR"/>
        </w:rPr>
        <w:t>un</w:t>
      </w:r>
      <w:r w:rsidRPr="00976032">
        <w:rPr>
          <w:szCs w:val="24"/>
          <w:lang w:val="fr-FR"/>
        </w:rPr>
        <w:t xml:space="preserve"> </w:t>
      </w:r>
      <w:r>
        <w:rPr>
          <w:szCs w:val="24"/>
          <w:lang w:val="fr-FR"/>
        </w:rPr>
        <w:t>mineur</w:t>
      </w:r>
      <w:r w:rsidRPr="00976032">
        <w:rPr>
          <w:szCs w:val="24"/>
          <w:lang w:val="fr-FR"/>
        </w:rPr>
        <w:t xml:space="preserve"> à </w:t>
      </w:r>
      <w:r>
        <w:rPr>
          <w:szCs w:val="24"/>
          <w:lang w:val="fr-FR"/>
        </w:rPr>
        <w:t>un</w:t>
      </w:r>
      <w:r w:rsidRPr="00976032">
        <w:rPr>
          <w:szCs w:val="24"/>
          <w:lang w:val="fr-FR"/>
        </w:rPr>
        <w:t xml:space="preserve"> </w:t>
      </w:r>
      <w:r>
        <w:rPr>
          <w:szCs w:val="24"/>
          <w:lang w:val="fr-FR"/>
        </w:rPr>
        <w:t>conflit</w:t>
      </w:r>
      <w:r w:rsidRPr="00976032">
        <w:rPr>
          <w:szCs w:val="24"/>
          <w:lang w:val="fr-FR"/>
        </w:rPr>
        <w:t xml:space="preserve"> </w:t>
      </w:r>
      <w:r>
        <w:rPr>
          <w:szCs w:val="24"/>
          <w:lang w:val="fr-FR"/>
        </w:rPr>
        <w:t>arm</w:t>
      </w:r>
      <w:r w:rsidRPr="00976032">
        <w:rPr>
          <w:szCs w:val="24"/>
          <w:lang w:val="fr-FR"/>
        </w:rPr>
        <w:t xml:space="preserve">é </w:t>
      </w:r>
      <w:r>
        <w:rPr>
          <w:szCs w:val="24"/>
          <w:lang w:val="fr-FR"/>
        </w:rPr>
        <w:t>ou</w:t>
      </w:r>
      <w:r w:rsidRPr="00976032">
        <w:rPr>
          <w:szCs w:val="24"/>
          <w:lang w:val="fr-FR"/>
        </w:rPr>
        <w:t xml:space="preserve"> à </w:t>
      </w:r>
      <w:r>
        <w:rPr>
          <w:szCs w:val="24"/>
          <w:lang w:val="fr-FR"/>
        </w:rPr>
        <w:t>des</w:t>
      </w:r>
      <w:r w:rsidRPr="00976032">
        <w:rPr>
          <w:szCs w:val="24"/>
          <w:lang w:val="fr-FR"/>
        </w:rPr>
        <w:t xml:space="preserve"> </w:t>
      </w:r>
      <w:r>
        <w:rPr>
          <w:szCs w:val="24"/>
          <w:lang w:val="fr-FR"/>
        </w:rPr>
        <w:t>op</w:t>
      </w:r>
      <w:r w:rsidRPr="00976032">
        <w:rPr>
          <w:szCs w:val="24"/>
          <w:lang w:val="fr-FR"/>
        </w:rPr>
        <w:t>é</w:t>
      </w:r>
      <w:r>
        <w:rPr>
          <w:szCs w:val="24"/>
          <w:lang w:val="fr-FR"/>
        </w:rPr>
        <w:t>rations</w:t>
      </w:r>
      <w:r w:rsidRPr="00976032">
        <w:rPr>
          <w:szCs w:val="24"/>
          <w:lang w:val="fr-FR"/>
        </w:rPr>
        <w:t xml:space="preserve"> </w:t>
      </w:r>
      <w:r>
        <w:rPr>
          <w:szCs w:val="24"/>
          <w:lang w:val="fr-FR"/>
        </w:rPr>
        <w:t>militaires</w:t>
      </w:r>
      <w:r w:rsidRPr="00976032">
        <w:rPr>
          <w:szCs w:val="24"/>
          <w:lang w:val="fr-FR"/>
        </w:rPr>
        <w:t xml:space="preserve"> </w:t>
      </w:r>
      <w:r>
        <w:rPr>
          <w:szCs w:val="24"/>
          <w:lang w:val="fr-FR"/>
        </w:rPr>
        <w:t>sont</w:t>
      </w:r>
      <w:r w:rsidRPr="00976032">
        <w:rPr>
          <w:szCs w:val="24"/>
          <w:lang w:val="fr-FR"/>
        </w:rPr>
        <w:t xml:space="preserve"> </w:t>
      </w:r>
      <w:r>
        <w:rPr>
          <w:szCs w:val="24"/>
          <w:lang w:val="fr-FR"/>
        </w:rPr>
        <w:t>sanctionn</w:t>
      </w:r>
      <w:r w:rsidRPr="00976032">
        <w:rPr>
          <w:szCs w:val="24"/>
          <w:lang w:val="fr-FR"/>
        </w:rPr>
        <w:t>é</w:t>
      </w:r>
      <w:r>
        <w:rPr>
          <w:szCs w:val="24"/>
          <w:lang w:val="fr-FR"/>
        </w:rPr>
        <w:t>s</w:t>
      </w:r>
      <w:r w:rsidRPr="00976032">
        <w:rPr>
          <w:szCs w:val="24"/>
          <w:lang w:val="fr-FR"/>
        </w:rPr>
        <w:t xml:space="preserve"> </w:t>
      </w:r>
      <w:r>
        <w:rPr>
          <w:szCs w:val="24"/>
          <w:lang w:val="fr-FR"/>
        </w:rPr>
        <w:t>par</w:t>
      </w:r>
      <w:r w:rsidRPr="00976032">
        <w:rPr>
          <w:szCs w:val="24"/>
          <w:lang w:val="fr-FR"/>
        </w:rPr>
        <w:t xml:space="preserve"> </w:t>
      </w:r>
      <w:r>
        <w:rPr>
          <w:szCs w:val="24"/>
          <w:lang w:val="fr-FR"/>
        </w:rPr>
        <w:t>une peine privative de liberté d’une durée comprise entre sept et 15 ans et la confiscation des biens.</w:t>
      </w:r>
    </w:p>
    <w:p w:rsidR="004D5295" w:rsidRPr="00B33C76" w:rsidRDefault="004D5295" w:rsidP="004D5295">
      <w:pPr>
        <w:rPr>
          <w:b/>
          <w:i/>
          <w:szCs w:val="24"/>
          <w:lang w:val="fr-FR"/>
        </w:rPr>
      </w:pPr>
      <w:r>
        <w:rPr>
          <w:b/>
          <w:i/>
          <w:szCs w:val="24"/>
          <w:lang w:val="fr-FR"/>
        </w:rPr>
        <w:t xml:space="preserve">Responsabilité pénale </w:t>
      </w:r>
    </w:p>
    <w:p w:rsidR="004D5295" w:rsidRPr="000267D1" w:rsidRDefault="004D5295" w:rsidP="00B33C76">
      <w:pPr>
        <w:tabs>
          <w:tab w:val="clear" w:pos="360"/>
          <w:tab w:val="clear" w:pos="567"/>
        </w:tabs>
        <w:rPr>
          <w:szCs w:val="24"/>
          <w:lang w:val="fr-FR"/>
        </w:rPr>
      </w:pPr>
      <w:r w:rsidRPr="00921966">
        <w:rPr>
          <w:szCs w:val="24"/>
          <w:lang w:val="fr-FR"/>
        </w:rPr>
        <w:t>97.</w:t>
      </w:r>
      <w:r w:rsidR="00B33C76">
        <w:rPr>
          <w:szCs w:val="24"/>
          <w:lang w:val="fr-FR"/>
        </w:rPr>
        <w:tab/>
      </w:r>
      <w:r>
        <w:rPr>
          <w:szCs w:val="24"/>
          <w:lang w:val="fr-FR"/>
        </w:rPr>
        <w:t>Conform</w:t>
      </w:r>
      <w:r w:rsidRPr="00921966">
        <w:rPr>
          <w:szCs w:val="24"/>
          <w:lang w:val="fr-FR"/>
        </w:rPr>
        <w:t>é</w:t>
      </w:r>
      <w:r>
        <w:rPr>
          <w:szCs w:val="24"/>
          <w:lang w:val="fr-FR"/>
        </w:rPr>
        <w:t>ment</w:t>
      </w:r>
      <w:r w:rsidRPr="00921966">
        <w:rPr>
          <w:szCs w:val="24"/>
          <w:lang w:val="fr-FR"/>
        </w:rPr>
        <w:t xml:space="preserve"> à </w:t>
      </w:r>
      <w:r>
        <w:rPr>
          <w:szCs w:val="24"/>
          <w:lang w:val="fr-FR"/>
        </w:rPr>
        <w:t>l</w:t>
      </w:r>
      <w:r w:rsidRPr="00921966">
        <w:rPr>
          <w:szCs w:val="24"/>
          <w:lang w:val="fr-FR"/>
        </w:rPr>
        <w:t>’</w:t>
      </w:r>
      <w:r>
        <w:rPr>
          <w:szCs w:val="24"/>
          <w:lang w:val="fr-FR"/>
        </w:rPr>
        <w:t>article</w:t>
      </w:r>
      <w:r w:rsidRPr="00921966">
        <w:rPr>
          <w:szCs w:val="24"/>
          <w:lang w:val="fr-FR"/>
        </w:rPr>
        <w:t xml:space="preserve"> 23 </w:t>
      </w:r>
      <w:r>
        <w:rPr>
          <w:szCs w:val="24"/>
          <w:lang w:val="fr-FR"/>
        </w:rPr>
        <w:t>du</w:t>
      </w:r>
      <w:r w:rsidRPr="00921966">
        <w:rPr>
          <w:szCs w:val="24"/>
          <w:lang w:val="fr-FR"/>
        </w:rPr>
        <w:t xml:space="preserve"> </w:t>
      </w:r>
      <w:r>
        <w:rPr>
          <w:szCs w:val="24"/>
          <w:lang w:val="fr-FR"/>
        </w:rPr>
        <w:t>Code</w:t>
      </w:r>
      <w:r w:rsidRPr="00921966">
        <w:rPr>
          <w:szCs w:val="24"/>
          <w:lang w:val="fr-FR"/>
        </w:rPr>
        <w:t xml:space="preserve"> </w:t>
      </w:r>
      <w:r>
        <w:rPr>
          <w:szCs w:val="24"/>
          <w:lang w:val="fr-FR"/>
        </w:rPr>
        <w:t>p</w:t>
      </w:r>
      <w:r w:rsidRPr="00921966">
        <w:rPr>
          <w:szCs w:val="24"/>
          <w:lang w:val="fr-FR"/>
        </w:rPr>
        <w:t>é</w:t>
      </w:r>
      <w:r>
        <w:rPr>
          <w:szCs w:val="24"/>
          <w:lang w:val="fr-FR"/>
        </w:rPr>
        <w:t>nal</w:t>
      </w:r>
      <w:r w:rsidRPr="00921966">
        <w:rPr>
          <w:szCs w:val="24"/>
          <w:lang w:val="fr-FR"/>
        </w:rPr>
        <w:t xml:space="preserve">, </w:t>
      </w:r>
      <w:r>
        <w:rPr>
          <w:szCs w:val="24"/>
          <w:lang w:val="fr-FR"/>
        </w:rPr>
        <w:t>une</w:t>
      </w:r>
      <w:r w:rsidRPr="00921966">
        <w:rPr>
          <w:szCs w:val="24"/>
          <w:lang w:val="fr-FR"/>
        </w:rPr>
        <w:t xml:space="preserve"> </w:t>
      </w:r>
      <w:r>
        <w:rPr>
          <w:szCs w:val="24"/>
          <w:lang w:val="fr-FR"/>
        </w:rPr>
        <w:t>personne ayant commis une infraction est</w:t>
      </w:r>
      <w:r w:rsidR="00287C67">
        <w:rPr>
          <w:szCs w:val="24"/>
          <w:lang w:val="fr-FR"/>
        </w:rPr>
        <w:t> </w:t>
      </w:r>
      <w:r>
        <w:rPr>
          <w:szCs w:val="24"/>
          <w:lang w:val="fr-FR"/>
        </w:rPr>
        <w:t>p</w:t>
      </w:r>
      <w:r w:rsidRPr="00921966">
        <w:rPr>
          <w:szCs w:val="24"/>
          <w:lang w:val="fr-FR"/>
        </w:rPr>
        <w:t>é</w:t>
      </w:r>
      <w:r>
        <w:rPr>
          <w:szCs w:val="24"/>
          <w:lang w:val="fr-FR"/>
        </w:rPr>
        <w:t>nalement responsable si</w:t>
      </w:r>
      <w:r w:rsidRPr="00921966">
        <w:rPr>
          <w:szCs w:val="24"/>
          <w:lang w:val="fr-FR"/>
        </w:rPr>
        <w:t xml:space="preserve"> </w:t>
      </w:r>
      <w:r>
        <w:rPr>
          <w:szCs w:val="24"/>
          <w:lang w:val="fr-FR"/>
        </w:rPr>
        <w:t>elle</w:t>
      </w:r>
      <w:r w:rsidRPr="00921966">
        <w:rPr>
          <w:szCs w:val="24"/>
          <w:lang w:val="fr-FR"/>
        </w:rPr>
        <w:t xml:space="preserve"> </w:t>
      </w:r>
      <w:r>
        <w:rPr>
          <w:szCs w:val="24"/>
          <w:lang w:val="fr-FR"/>
        </w:rPr>
        <w:t>a</w:t>
      </w:r>
      <w:r w:rsidRPr="00921966">
        <w:rPr>
          <w:szCs w:val="24"/>
          <w:lang w:val="fr-FR"/>
        </w:rPr>
        <w:t xml:space="preserve"> </w:t>
      </w:r>
      <w:r>
        <w:rPr>
          <w:szCs w:val="24"/>
          <w:lang w:val="fr-FR"/>
        </w:rPr>
        <w:t>au</w:t>
      </w:r>
      <w:r w:rsidRPr="00921966">
        <w:rPr>
          <w:szCs w:val="24"/>
          <w:lang w:val="fr-FR"/>
        </w:rPr>
        <w:t xml:space="preserve"> </w:t>
      </w:r>
      <w:r>
        <w:rPr>
          <w:szCs w:val="24"/>
          <w:lang w:val="fr-FR"/>
        </w:rPr>
        <w:t>moins</w:t>
      </w:r>
      <w:r w:rsidRPr="00921966">
        <w:rPr>
          <w:szCs w:val="24"/>
          <w:lang w:val="fr-FR"/>
        </w:rPr>
        <w:t xml:space="preserve"> 16 </w:t>
      </w:r>
      <w:r>
        <w:rPr>
          <w:szCs w:val="24"/>
          <w:lang w:val="fr-FR"/>
        </w:rPr>
        <w:t>ans</w:t>
      </w:r>
      <w:r w:rsidRPr="00921966">
        <w:rPr>
          <w:szCs w:val="24"/>
          <w:lang w:val="fr-FR"/>
        </w:rPr>
        <w:t xml:space="preserve"> </w:t>
      </w:r>
      <w:r>
        <w:rPr>
          <w:szCs w:val="24"/>
          <w:lang w:val="fr-FR"/>
        </w:rPr>
        <w:t>au</w:t>
      </w:r>
      <w:r w:rsidRPr="00921966">
        <w:rPr>
          <w:szCs w:val="24"/>
          <w:lang w:val="fr-FR"/>
        </w:rPr>
        <w:t xml:space="preserve"> </w:t>
      </w:r>
      <w:r>
        <w:rPr>
          <w:szCs w:val="24"/>
          <w:lang w:val="fr-FR"/>
        </w:rPr>
        <w:t>moment</w:t>
      </w:r>
      <w:r w:rsidRPr="00921966">
        <w:rPr>
          <w:szCs w:val="24"/>
          <w:lang w:val="fr-FR"/>
        </w:rPr>
        <w:t xml:space="preserve"> </w:t>
      </w:r>
      <w:r>
        <w:rPr>
          <w:szCs w:val="24"/>
          <w:lang w:val="fr-FR"/>
        </w:rPr>
        <w:t>o</w:t>
      </w:r>
      <w:r w:rsidRPr="00921966">
        <w:rPr>
          <w:szCs w:val="24"/>
          <w:lang w:val="fr-FR"/>
        </w:rPr>
        <w:t xml:space="preserve">ù </w:t>
      </w:r>
      <w:r>
        <w:rPr>
          <w:szCs w:val="24"/>
          <w:lang w:val="fr-FR"/>
        </w:rPr>
        <w:t>l</w:t>
      </w:r>
      <w:r w:rsidRPr="00921966">
        <w:rPr>
          <w:szCs w:val="24"/>
          <w:lang w:val="fr-FR"/>
        </w:rPr>
        <w:t>’</w:t>
      </w:r>
      <w:r>
        <w:rPr>
          <w:szCs w:val="24"/>
          <w:lang w:val="fr-FR"/>
        </w:rPr>
        <w:t>infraction</w:t>
      </w:r>
      <w:r w:rsidRPr="00921966">
        <w:rPr>
          <w:szCs w:val="24"/>
          <w:lang w:val="fr-FR"/>
        </w:rPr>
        <w:t xml:space="preserve"> </w:t>
      </w:r>
      <w:r>
        <w:rPr>
          <w:szCs w:val="24"/>
          <w:lang w:val="fr-FR"/>
        </w:rPr>
        <w:t>a</w:t>
      </w:r>
      <w:r w:rsidRPr="00921966">
        <w:rPr>
          <w:szCs w:val="24"/>
          <w:lang w:val="fr-FR"/>
        </w:rPr>
        <w:t xml:space="preserve"> é</w:t>
      </w:r>
      <w:r>
        <w:rPr>
          <w:szCs w:val="24"/>
          <w:lang w:val="fr-FR"/>
        </w:rPr>
        <w:t>t</w:t>
      </w:r>
      <w:r w:rsidRPr="00921966">
        <w:rPr>
          <w:szCs w:val="24"/>
          <w:lang w:val="fr-FR"/>
        </w:rPr>
        <w:t xml:space="preserve">é </w:t>
      </w:r>
      <w:r>
        <w:rPr>
          <w:szCs w:val="24"/>
          <w:lang w:val="fr-FR"/>
        </w:rPr>
        <w:t>commise</w:t>
      </w:r>
      <w:r w:rsidRPr="00921966">
        <w:rPr>
          <w:szCs w:val="24"/>
          <w:lang w:val="fr-FR"/>
        </w:rPr>
        <w:t xml:space="preserve">. </w:t>
      </w:r>
      <w:r>
        <w:rPr>
          <w:szCs w:val="24"/>
          <w:lang w:val="fr-FR"/>
        </w:rPr>
        <w:t>Toutefois</w:t>
      </w:r>
      <w:r w:rsidRPr="000267D1">
        <w:rPr>
          <w:szCs w:val="24"/>
          <w:lang w:val="fr-FR"/>
        </w:rPr>
        <w:t xml:space="preserve">, </w:t>
      </w:r>
      <w:r>
        <w:rPr>
          <w:szCs w:val="24"/>
          <w:lang w:val="fr-FR"/>
        </w:rPr>
        <w:t>l</w:t>
      </w:r>
      <w:r w:rsidRPr="000267D1">
        <w:rPr>
          <w:szCs w:val="24"/>
          <w:lang w:val="fr-FR"/>
        </w:rPr>
        <w:t>’â</w:t>
      </w:r>
      <w:r>
        <w:rPr>
          <w:szCs w:val="24"/>
          <w:lang w:val="fr-FR"/>
        </w:rPr>
        <w:t>ge</w:t>
      </w:r>
      <w:r w:rsidRPr="000267D1">
        <w:rPr>
          <w:szCs w:val="24"/>
          <w:lang w:val="fr-FR"/>
        </w:rPr>
        <w:t xml:space="preserve"> </w:t>
      </w:r>
      <w:r>
        <w:rPr>
          <w:szCs w:val="24"/>
          <w:lang w:val="fr-FR"/>
        </w:rPr>
        <w:t>de</w:t>
      </w:r>
      <w:r w:rsidRPr="000267D1">
        <w:rPr>
          <w:szCs w:val="24"/>
          <w:lang w:val="fr-FR"/>
        </w:rPr>
        <w:t xml:space="preserve"> </w:t>
      </w:r>
      <w:r>
        <w:rPr>
          <w:szCs w:val="24"/>
          <w:lang w:val="fr-FR"/>
        </w:rPr>
        <w:t>la</w:t>
      </w:r>
      <w:r w:rsidRPr="000267D1">
        <w:rPr>
          <w:szCs w:val="24"/>
          <w:lang w:val="fr-FR"/>
        </w:rPr>
        <w:t xml:space="preserve"> </w:t>
      </w:r>
      <w:r>
        <w:rPr>
          <w:szCs w:val="24"/>
          <w:lang w:val="fr-FR"/>
        </w:rPr>
        <w:t>responsabilit</w:t>
      </w:r>
      <w:r w:rsidRPr="000267D1">
        <w:rPr>
          <w:szCs w:val="24"/>
          <w:lang w:val="fr-FR"/>
        </w:rPr>
        <w:t xml:space="preserve">é </w:t>
      </w:r>
      <w:r>
        <w:rPr>
          <w:szCs w:val="24"/>
          <w:lang w:val="fr-FR"/>
        </w:rPr>
        <w:t>p</w:t>
      </w:r>
      <w:r w:rsidRPr="000267D1">
        <w:rPr>
          <w:szCs w:val="24"/>
          <w:lang w:val="fr-FR"/>
        </w:rPr>
        <w:t>é</w:t>
      </w:r>
      <w:r>
        <w:rPr>
          <w:szCs w:val="24"/>
          <w:lang w:val="fr-FR"/>
        </w:rPr>
        <w:t>nale</w:t>
      </w:r>
      <w:r w:rsidRPr="000267D1">
        <w:rPr>
          <w:szCs w:val="24"/>
          <w:lang w:val="fr-FR"/>
        </w:rPr>
        <w:t xml:space="preserve"> </w:t>
      </w:r>
      <w:r>
        <w:rPr>
          <w:szCs w:val="24"/>
          <w:lang w:val="fr-FR"/>
        </w:rPr>
        <w:t>est</w:t>
      </w:r>
      <w:r w:rsidRPr="000267D1">
        <w:rPr>
          <w:szCs w:val="24"/>
          <w:lang w:val="fr-FR"/>
        </w:rPr>
        <w:t xml:space="preserve"> </w:t>
      </w:r>
      <w:r>
        <w:rPr>
          <w:szCs w:val="24"/>
          <w:lang w:val="fr-FR"/>
        </w:rPr>
        <w:t>abaiss</w:t>
      </w:r>
      <w:r w:rsidRPr="000267D1">
        <w:rPr>
          <w:szCs w:val="24"/>
          <w:lang w:val="fr-FR"/>
        </w:rPr>
        <w:t xml:space="preserve">é </w:t>
      </w:r>
      <w:r>
        <w:rPr>
          <w:szCs w:val="24"/>
          <w:lang w:val="fr-FR"/>
        </w:rPr>
        <w:t>jusqu</w:t>
      </w:r>
      <w:r w:rsidRPr="000267D1">
        <w:rPr>
          <w:szCs w:val="24"/>
          <w:lang w:val="fr-FR"/>
        </w:rPr>
        <w:t xml:space="preserve">’à 14 </w:t>
      </w:r>
      <w:r>
        <w:rPr>
          <w:szCs w:val="24"/>
          <w:lang w:val="fr-FR"/>
        </w:rPr>
        <w:t>ans</w:t>
      </w:r>
      <w:r w:rsidRPr="000267D1">
        <w:rPr>
          <w:szCs w:val="24"/>
          <w:lang w:val="fr-FR"/>
        </w:rPr>
        <w:t xml:space="preserve"> </w:t>
      </w:r>
      <w:r>
        <w:rPr>
          <w:szCs w:val="24"/>
          <w:lang w:val="fr-FR"/>
        </w:rPr>
        <w:t>si</w:t>
      </w:r>
      <w:r w:rsidRPr="000267D1">
        <w:rPr>
          <w:szCs w:val="24"/>
          <w:lang w:val="fr-FR"/>
        </w:rPr>
        <w:t xml:space="preserve"> </w:t>
      </w:r>
      <w:r>
        <w:rPr>
          <w:szCs w:val="24"/>
          <w:lang w:val="fr-FR"/>
        </w:rPr>
        <w:t>l</w:t>
      </w:r>
      <w:r w:rsidRPr="000267D1">
        <w:rPr>
          <w:szCs w:val="24"/>
          <w:lang w:val="fr-FR"/>
        </w:rPr>
        <w:t>’</w:t>
      </w:r>
      <w:r>
        <w:rPr>
          <w:szCs w:val="24"/>
          <w:lang w:val="fr-FR"/>
        </w:rPr>
        <w:t>enfant</w:t>
      </w:r>
      <w:r w:rsidRPr="000267D1">
        <w:rPr>
          <w:szCs w:val="24"/>
          <w:lang w:val="fr-FR"/>
        </w:rPr>
        <w:t xml:space="preserve"> </w:t>
      </w:r>
      <w:r>
        <w:rPr>
          <w:szCs w:val="24"/>
          <w:lang w:val="fr-FR"/>
        </w:rPr>
        <w:t>commet</w:t>
      </w:r>
      <w:r w:rsidRPr="000267D1">
        <w:rPr>
          <w:szCs w:val="24"/>
          <w:lang w:val="fr-FR"/>
        </w:rPr>
        <w:t xml:space="preserve"> </w:t>
      </w:r>
      <w:r>
        <w:rPr>
          <w:szCs w:val="24"/>
          <w:lang w:val="fr-FR"/>
        </w:rPr>
        <w:t>l</w:t>
      </w:r>
      <w:r w:rsidRPr="000267D1">
        <w:rPr>
          <w:szCs w:val="24"/>
          <w:lang w:val="fr-FR"/>
        </w:rPr>
        <w:t>’</w:t>
      </w:r>
      <w:r>
        <w:rPr>
          <w:szCs w:val="24"/>
          <w:lang w:val="fr-FR"/>
        </w:rPr>
        <w:t>une</w:t>
      </w:r>
      <w:r w:rsidR="00287C67">
        <w:rPr>
          <w:szCs w:val="24"/>
          <w:lang w:val="fr-FR"/>
        </w:rPr>
        <w:t> </w:t>
      </w:r>
      <w:r>
        <w:rPr>
          <w:szCs w:val="24"/>
          <w:lang w:val="fr-FR"/>
        </w:rPr>
        <w:t>des</w:t>
      </w:r>
      <w:r w:rsidRPr="000267D1">
        <w:rPr>
          <w:szCs w:val="24"/>
          <w:lang w:val="fr-FR"/>
        </w:rPr>
        <w:t xml:space="preserve"> </w:t>
      </w:r>
      <w:r>
        <w:rPr>
          <w:szCs w:val="24"/>
          <w:lang w:val="fr-FR"/>
        </w:rPr>
        <w:t>infractions</w:t>
      </w:r>
      <w:r w:rsidRPr="000267D1">
        <w:rPr>
          <w:szCs w:val="24"/>
          <w:lang w:val="fr-FR"/>
        </w:rPr>
        <w:t xml:space="preserve"> </w:t>
      </w:r>
      <w:r>
        <w:rPr>
          <w:szCs w:val="24"/>
          <w:lang w:val="fr-FR"/>
        </w:rPr>
        <w:t>p</w:t>
      </w:r>
      <w:r w:rsidRPr="000267D1">
        <w:rPr>
          <w:szCs w:val="24"/>
          <w:lang w:val="fr-FR"/>
        </w:rPr>
        <w:t>é</w:t>
      </w:r>
      <w:r>
        <w:rPr>
          <w:szCs w:val="24"/>
          <w:lang w:val="fr-FR"/>
        </w:rPr>
        <w:t>nales</w:t>
      </w:r>
      <w:r w:rsidRPr="000267D1">
        <w:rPr>
          <w:szCs w:val="24"/>
          <w:lang w:val="fr-FR"/>
        </w:rPr>
        <w:t xml:space="preserve"> </w:t>
      </w:r>
      <w:r>
        <w:rPr>
          <w:szCs w:val="24"/>
          <w:lang w:val="fr-FR"/>
        </w:rPr>
        <w:t>suivantes </w:t>
      </w:r>
      <w:r w:rsidRPr="000267D1">
        <w:rPr>
          <w:szCs w:val="24"/>
          <w:lang w:val="fr-FR"/>
        </w:rPr>
        <w:t xml:space="preserve">: </w:t>
      </w:r>
      <w:r>
        <w:rPr>
          <w:szCs w:val="24"/>
          <w:lang w:val="fr-FR"/>
        </w:rPr>
        <w:t>homicide</w:t>
      </w:r>
      <w:r w:rsidRPr="000267D1">
        <w:rPr>
          <w:szCs w:val="24"/>
          <w:lang w:val="fr-FR"/>
        </w:rPr>
        <w:t xml:space="preserve"> (</w:t>
      </w:r>
      <w:r>
        <w:rPr>
          <w:szCs w:val="24"/>
          <w:lang w:val="fr-FR"/>
        </w:rPr>
        <w:t>article</w:t>
      </w:r>
      <w:r w:rsidRPr="000267D1">
        <w:rPr>
          <w:szCs w:val="24"/>
          <w:lang w:val="fr-FR"/>
        </w:rPr>
        <w:t xml:space="preserve"> 104), </w:t>
      </w:r>
      <w:r>
        <w:rPr>
          <w:szCs w:val="24"/>
          <w:lang w:val="fr-FR"/>
        </w:rPr>
        <w:t>grave</w:t>
      </w:r>
      <w:r w:rsidRPr="000267D1">
        <w:rPr>
          <w:szCs w:val="24"/>
          <w:lang w:val="fr-FR"/>
        </w:rPr>
        <w:t xml:space="preserve"> </w:t>
      </w:r>
      <w:r>
        <w:rPr>
          <w:szCs w:val="24"/>
          <w:lang w:val="fr-FR"/>
        </w:rPr>
        <w:t>pr</w:t>
      </w:r>
      <w:r w:rsidRPr="000267D1">
        <w:rPr>
          <w:szCs w:val="24"/>
          <w:lang w:val="fr-FR"/>
        </w:rPr>
        <w:t>é</w:t>
      </w:r>
      <w:r>
        <w:rPr>
          <w:szCs w:val="24"/>
          <w:lang w:val="fr-FR"/>
        </w:rPr>
        <w:t>judice</w:t>
      </w:r>
      <w:r w:rsidRPr="000267D1">
        <w:rPr>
          <w:szCs w:val="24"/>
          <w:lang w:val="fr-FR"/>
        </w:rPr>
        <w:t xml:space="preserve"> à </w:t>
      </w:r>
      <w:r>
        <w:rPr>
          <w:szCs w:val="24"/>
          <w:lang w:val="fr-FR"/>
        </w:rPr>
        <w:t>la</w:t>
      </w:r>
      <w:r w:rsidRPr="000267D1">
        <w:rPr>
          <w:szCs w:val="24"/>
          <w:lang w:val="fr-FR"/>
        </w:rPr>
        <w:t xml:space="preserve"> </w:t>
      </w:r>
      <w:r>
        <w:rPr>
          <w:szCs w:val="24"/>
          <w:lang w:val="fr-FR"/>
        </w:rPr>
        <w:t>sant</w:t>
      </w:r>
      <w:r w:rsidRPr="000267D1">
        <w:rPr>
          <w:szCs w:val="24"/>
          <w:lang w:val="fr-FR"/>
        </w:rPr>
        <w:t xml:space="preserve">é </w:t>
      </w:r>
      <w:r>
        <w:rPr>
          <w:szCs w:val="24"/>
          <w:lang w:val="fr-FR"/>
        </w:rPr>
        <w:t>commis</w:t>
      </w:r>
      <w:r w:rsidRPr="000267D1">
        <w:rPr>
          <w:szCs w:val="24"/>
          <w:lang w:val="fr-FR"/>
        </w:rPr>
        <w:t xml:space="preserve"> </w:t>
      </w:r>
      <w:r>
        <w:rPr>
          <w:szCs w:val="24"/>
          <w:lang w:val="fr-FR"/>
        </w:rPr>
        <w:t>intentionnellement</w:t>
      </w:r>
      <w:r w:rsidRPr="000267D1">
        <w:rPr>
          <w:szCs w:val="24"/>
          <w:lang w:val="fr-FR"/>
        </w:rPr>
        <w:t xml:space="preserve"> (</w:t>
      </w:r>
      <w:r>
        <w:rPr>
          <w:szCs w:val="24"/>
          <w:lang w:val="fr-FR"/>
        </w:rPr>
        <w:t>article</w:t>
      </w:r>
      <w:r w:rsidRPr="000267D1">
        <w:rPr>
          <w:szCs w:val="24"/>
          <w:lang w:val="fr-FR"/>
        </w:rPr>
        <w:t xml:space="preserve"> 110), </w:t>
      </w:r>
      <w:r>
        <w:rPr>
          <w:szCs w:val="24"/>
          <w:lang w:val="fr-FR"/>
        </w:rPr>
        <w:t>pr</w:t>
      </w:r>
      <w:r w:rsidRPr="000267D1">
        <w:rPr>
          <w:szCs w:val="24"/>
          <w:lang w:val="fr-FR"/>
        </w:rPr>
        <w:t>é</w:t>
      </w:r>
      <w:r>
        <w:rPr>
          <w:szCs w:val="24"/>
          <w:lang w:val="fr-FR"/>
        </w:rPr>
        <w:t>judice</w:t>
      </w:r>
      <w:r w:rsidRPr="000267D1">
        <w:rPr>
          <w:szCs w:val="24"/>
          <w:lang w:val="fr-FR"/>
        </w:rPr>
        <w:t xml:space="preserve"> à </w:t>
      </w:r>
      <w:r>
        <w:rPr>
          <w:szCs w:val="24"/>
          <w:lang w:val="fr-FR"/>
        </w:rPr>
        <w:t>la</w:t>
      </w:r>
      <w:r w:rsidRPr="000267D1">
        <w:rPr>
          <w:szCs w:val="24"/>
          <w:lang w:val="fr-FR"/>
        </w:rPr>
        <w:t xml:space="preserve"> </w:t>
      </w:r>
      <w:r>
        <w:rPr>
          <w:szCs w:val="24"/>
          <w:lang w:val="fr-FR"/>
        </w:rPr>
        <w:t>sant</w:t>
      </w:r>
      <w:r w:rsidRPr="000267D1">
        <w:rPr>
          <w:szCs w:val="24"/>
          <w:lang w:val="fr-FR"/>
        </w:rPr>
        <w:t xml:space="preserve">é </w:t>
      </w:r>
      <w:r>
        <w:rPr>
          <w:szCs w:val="24"/>
          <w:lang w:val="fr-FR"/>
        </w:rPr>
        <w:t>de</w:t>
      </w:r>
      <w:r w:rsidRPr="000267D1">
        <w:rPr>
          <w:szCs w:val="24"/>
          <w:lang w:val="fr-FR"/>
        </w:rPr>
        <w:t xml:space="preserve"> </w:t>
      </w:r>
      <w:r>
        <w:rPr>
          <w:szCs w:val="24"/>
          <w:lang w:val="fr-FR"/>
        </w:rPr>
        <w:t>gravit</w:t>
      </w:r>
      <w:r w:rsidRPr="000267D1">
        <w:rPr>
          <w:szCs w:val="24"/>
          <w:lang w:val="fr-FR"/>
        </w:rPr>
        <w:t xml:space="preserve">é </w:t>
      </w:r>
      <w:r>
        <w:rPr>
          <w:szCs w:val="24"/>
          <w:lang w:val="fr-FR"/>
        </w:rPr>
        <w:t>moyenne</w:t>
      </w:r>
      <w:r w:rsidRPr="000267D1">
        <w:rPr>
          <w:szCs w:val="24"/>
          <w:lang w:val="fr-FR"/>
        </w:rPr>
        <w:t xml:space="preserve"> </w:t>
      </w:r>
      <w:r>
        <w:rPr>
          <w:szCs w:val="24"/>
          <w:lang w:val="fr-FR"/>
        </w:rPr>
        <w:t>commis</w:t>
      </w:r>
      <w:r w:rsidRPr="000267D1">
        <w:rPr>
          <w:szCs w:val="24"/>
          <w:lang w:val="fr-FR"/>
        </w:rPr>
        <w:t xml:space="preserve"> </w:t>
      </w:r>
      <w:r>
        <w:rPr>
          <w:szCs w:val="24"/>
          <w:lang w:val="fr-FR"/>
        </w:rPr>
        <w:t>intentionnellement</w:t>
      </w:r>
      <w:r w:rsidRPr="000267D1">
        <w:rPr>
          <w:szCs w:val="24"/>
          <w:lang w:val="fr-FR"/>
        </w:rPr>
        <w:t xml:space="preserve"> (</w:t>
      </w:r>
      <w:r>
        <w:rPr>
          <w:szCs w:val="24"/>
          <w:lang w:val="fr-FR"/>
        </w:rPr>
        <w:t>article</w:t>
      </w:r>
      <w:r w:rsidRPr="000267D1">
        <w:rPr>
          <w:szCs w:val="24"/>
          <w:lang w:val="fr-FR"/>
        </w:rPr>
        <w:t xml:space="preserve"> 111), </w:t>
      </w:r>
      <w:r>
        <w:rPr>
          <w:szCs w:val="24"/>
          <w:lang w:val="fr-FR"/>
        </w:rPr>
        <w:t>enl</w:t>
      </w:r>
      <w:r w:rsidRPr="000267D1">
        <w:rPr>
          <w:szCs w:val="24"/>
          <w:lang w:val="fr-FR"/>
        </w:rPr>
        <w:t>è</w:t>
      </w:r>
      <w:r>
        <w:rPr>
          <w:szCs w:val="24"/>
          <w:lang w:val="fr-FR"/>
        </w:rPr>
        <w:t>vement</w:t>
      </w:r>
      <w:r w:rsidRPr="000267D1">
        <w:rPr>
          <w:szCs w:val="24"/>
          <w:lang w:val="fr-FR"/>
        </w:rPr>
        <w:t xml:space="preserve"> (</w:t>
      </w:r>
      <w:r>
        <w:rPr>
          <w:szCs w:val="24"/>
          <w:lang w:val="fr-FR"/>
        </w:rPr>
        <w:t>article</w:t>
      </w:r>
      <w:r w:rsidRPr="000267D1">
        <w:rPr>
          <w:szCs w:val="24"/>
          <w:lang w:val="fr-FR"/>
        </w:rPr>
        <w:t xml:space="preserve"> 130), </w:t>
      </w:r>
      <w:r>
        <w:rPr>
          <w:szCs w:val="24"/>
          <w:lang w:val="fr-FR"/>
        </w:rPr>
        <w:t>viol</w:t>
      </w:r>
      <w:r w:rsidRPr="000267D1">
        <w:rPr>
          <w:szCs w:val="24"/>
          <w:lang w:val="fr-FR"/>
        </w:rPr>
        <w:t xml:space="preserve"> (</w:t>
      </w:r>
      <w:r>
        <w:rPr>
          <w:szCs w:val="24"/>
          <w:lang w:val="fr-FR"/>
        </w:rPr>
        <w:t>article</w:t>
      </w:r>
      <w:r w:rsidRPr="000267D1">
        <w:rPr>
          <w:szCs w:val="24"/>
          <w:lang w:val="fr-FR"/>
        </w:rPr>
        <w:t xml:space="preserve"> 138), </w:t>
      </w:r>
      <w:r>
        <w:rPr>
          <w:szCs w:val="24"/>
          <w:lang w:val="fr-FR"/>
        </w:rPr>
        <w:t>actes</w:t>
      </w:r>
      <w:r w:rsidRPr="000267D1">
        <w:rPr>
          <w:szCs w:val="24"/>
          <w:lang w:val="fr-FR"/>
        </w:rPr>
        <w:t xml:space="preserve"> </w:t>
      </w:r>
      <w:r>
        <w:rPr>
          <w:szCs w:val="24"/>
          <w:lang w:val="fr-FR"/>
        </w:rPr>
        <w:t>sexuels</w:t>
      </w:r>
      <w:r w:rsidRPr="000267D1">
        <w:rPr>
          <w:szCs w:val="24"/>
          <w:lang w:val="fr-FR"/>
        </w:rPr>
        <w:t xml:space="preserve"> </w:t>
      </w:r>
      <w:r>
        <w:rPr>
          <w:szCs w:val="24"/>
          <w:lang w:val="fr-FR"/>
        </w:rPr>
        <w:t>forc</w:t>
      </w:r>
      <w:r w:rsidRPr="000267D1">
        <w:rPr>
          <w:szCs w:val="24"/>
          <w:lang w:val="fr-FR"/>
        </w:rPr>
        <w:t>é</w:t>
      </w:r>
      <w:r>
        <w:rPr>
          <w:szCs w:val="24"/>
          <w:lang w:val="fr-FR"/>
        </w:rPr>
        <w:t>s</w:t>
      </w:r>
      <w:r w:rsidRPr="000267D1">
        <w:rPr>
          <w:szCs w:val="24"/>
          <w:lang w:val="fr-FR"/>
        </w:rPr>
        <w:t xml:space="preserve"> (</w:t>
      </w:r>
      <w:r>
        <w:rPr>
          <w:szCs w:val="24"/>
          <w:lang w:val="fr-FR"/>
        </w:rPr>
        <w:t>article</w:t>
      </w:r>
      <w:r w:rsidRPr="000267D1">
        <w:rPr>
          <w:szCs w:val="24"/>
          <w:lang w:val="fr-FR"/>
        </w:rPr>
        <w:t xml:space="preserve"> 139), </w:t>
      </w:r>
      <w:r>
        <w:rPr>
          <w:szCs w:val="24"/>
          <w:lang w:val="fr-FR"/>
        </w:rPr>
        <w:t>terrorisme</w:t>
      </w:r>
      <w:r w:rsidRPr="000267D1">
        <w:rPr>
          <w:szCs w:val="24"/>
          <w:lang w:val="fr-FR"/>
        </w:rPr>
        <w:t xml:space="preserve"> (</w:t>
      </w:r>
      <w:r>
        <w:rPr>
          <w:szCs w:val="24"/>
          <w:lang w:val="fr-FR"/>
        </w:rPr>
        <w:t>article</w:t>
      </w:r>
      <w:r w:rsidRPr="000267D1">
        <w:rPr>
          <w:szCs w:val="24"/>
          <w:lang w:val="fr-FR"/>
        </w:rPr>
        <w:t xml:space="preserve"> 179), </w:t>
      </w:r>
      <w:r>
        <w:rPr>
          <w:szCs w:val="24"/>
          <w:lang w:val="fr-FR"/>
        </w:rPr>
        <w:t>prise</w:t>
      </w:r>
      <w:r w:rsidRPr="000267D1">
        <w:rPr>
          <w:szCs w:val="24"/>
          <w:lang w:val="fr-FR"/>
        </w:rPr>
        <w:t xml:space="preserve"> </w:t>
      </w:r>
      <w:r>
        <w:rPr>
          <w:szCs w:val="24"/>
          <w:lang w:val="fr-FR"/>
        </w:rPr>
        <w:t>d</w:t>
      </w:r>
      <w:r w:rsidRPr="000267D1">
        <w:rPr>
          <w:szCs w:val="24"/>
          <w:lang w:val="fr-FR"/>
        </w:rPr>
        <w:t>’</w:t>
      </w:r>
      <w:r>
        <w:rPr>
          <w:szCs w:val="24"/>
          <w:lang w:val="fr-FR"/>
        </w:rPr>
        <w:t>otage</w:t>
      </w:r>
      <w:r w:rsidRPr="000267D1">
        <w:rPr>
          <w:szCs w:val="24"/>
          <w:lang w:val="fr-FR"/>
        </w:rPr>
        <w:t xml:space="preserve"> (</w:t>
      </w:r>
      <w:r>
        <w:rPr>
          <w:szCs w:val="24"/>
          <w:lang w:val="fr-FR"/>
        </w:rPr>
        <w:t>article</w:t>
      </w:r>
      <w:r w:rsidRPr="000267D1">
        <w:rPr>
          <w:szCs w:val="24"/>
          <w:lang w:val="fr-FR"/>
        </w:rPr>
        <w:t xml:space="preserve"> 181), </w:t>
      </w:r>
      <w:r>
        <w:rPr>
          <w:szCs w:val="24"/>
          <w:lang w:val="fr-FR"/>
        </w:rPr>
        <w:t>sabotage</w:t>
      </w:r>
      <w:r w:rsidRPr="000267D1">
        <w:rPr>
          <w:szCs w:val="24"/>
          <w:lang w:val="fr-FR"/>
        </w:rPr>
        <w:t xml:space="preserve"> </w:t>
      </w:r>
      <w:r>
        <w:rPr>
          <w:szCs w:val="24"/>
          <w:lang w:val="fr-FR"/>
        </w:rPr>
        <w:t>d</w:t>
      </w:r>
      <w:r w:rsidRPr="000267D1">
        <w:rPr>
          <w:szCs w:val="24"/>
          <w:lang w:val="fr-FR"/>
        </w:rPr>
        <w:t>’</w:t>
      </w:r>
      <w:r>
        <w:rPr>
          <w:szCs w:val="24"/>
          <w:lang w:val="fr-FR"/>
        </w:rPr>
        <w:t>un</w:t>
      </w:r>
      <w:r w:rsidRPr="000267D1">
        <w:rPr>
          <w:szCs w:val="24"/>
          <w:lang w:val="fr-FR"/>
        </w:rPr>
        <w:t xml:space="preserve"> </w:t>
      </w:r>
      <w:r>
        <w:rPr>
          <w:szCs w:val="24"/>
          <w:lang w:val="fr-FR"/>
        </w:rPr>
        <w:t>moyen</w:t>
      </w:r>
      <w:r w:rsidRPr="000267D1">
        <w:rPr>
          <w:szCs w:val="24"/>
          <w:lang w:val="fr-FR"/>
        </w:rPr>
        <w:t xml:space="preserve"> </w:t>
      </w:r>
      <w:r>
        <w:rPr>
          <w:szCs w:val="24"/>
          <w:lang w:val="fr-FR"/>
        </w:rPr>
        <w:t>de</w:t>
      </w:r>
      <w:r w:rsidRPr="000267D1">
        <w:rPr>
          <w:szCs w:val="24"/>
          <w:lang w:val="fr-FR"/>
        </w:rPr>
        <w:t xml:space="preserve"> </w:t>
      </w:r>
      <w:r>
        <w:rPr>
          <w:szCs w:val="24"/>
          <w:lang w:val="fr-FR"/>
        </w:rPr>
        <w:t>transport</w:t>
      </w:r>
      <w:r w:rsidRPr="000267D1">
        <w:rPr>
          <w:szCs w:val="24"/>
          <w:lang w:val="fr-FR"/>
        </w:rPr>
        <w:t xml:space="preserve"> </w:t>
      </w:r>
      <w:r>
        <w:rPr>
          <w:szCs w:val="24"/>
          <w:lang w:val="fr-FR"/>
        </w:rPr>
        <w:t>ou</w:t>
      </w:r>
      <w:r w:rsidRPr="000267D1">
        <w:rPr>
          <w:szCs w:val="24"/>
          <w:lang w:val="fr-FR"/>
        </w:rPr>
        <w:t xml:space="preserve"> </w:t>
      </w:r>
      <w:r>
        <w:rPr>
          <w:szCs w:val="24"/>
          <w:lang w:val="fr-FR"/>
        </w:rPr>
        <w:t>d</w:t>
      </w:r>
      <w:r w:rsidRPr="000267D1">
        <w:rPr>
          <w:szCs w:val="24"/>
          <w:lang w:val="fr-FR"/>
        </w:rPr>
        <w:t>’</w:t>
      </w:r>
      <w:r>
        <w:rPr>
          <w:szCs w:val="24"/>
          <w:lang w:val="fr-FR"/>
        </w:rPr>
        <w:t>un</w:t>
      </w:r>
      <w:r w:rsidRPr="000267D1">
        <w:rPr>
          <w:szCs w:val="24"/>
          <w:lang w:val="fr-FR"/>
        </w:rPr>
        <w:t xml:space="preserve"> </w:t>
      </w:r>
      <w:r>
        <w:rPr>
          <w:szCs w:val="24"/>
          <w:lang w:val="fr-FR"/>
        </w:rPr>
        <w:t>moyen</w:t>
      </w:r>
      <w:r w:rsidRPr="000267D1">
        <w:rPr>
          <w:szCs w:val="24"/>
          <w:lang w:val="fr-FR"/>
        </w:rPr>
        <w:t xml:space="preserve"> </w:t>
      </w:r>
      <w:r>
        <w:rPr>
          <w:szCs w:val="24"/>
          <w:lang w:val="fr-FR"/>
        </w:rPr>
        <w:t>de</w:t>
      </w:r>
      <w:r w:rsidRPr="000267D1">
        <w:rPr>
          <w:szCs w:val="24"/>
          <w:lang w:val="fr-FR"/>
        </w:rPr>
        <w:t xml:space="preserve"> </w:t>
      </w:r>
      <w:r>
        <w:rPr>
          <w:szCs w:val="24"/>
          <w:lang w:val="fr-FR"/>
        </w:rPr>
        <w:t>communication</w:t>
      </w:r>
      <w:r w:rsidRPr="000267D1">
        <w:rPr>
          <w:szCs w:val="24"/>
          <w:lang w:val="fr-FR"/>
        </w:rPr>
        <w:t xml:space="preserve"> (</w:t>
      </w:r>
      <w:r>
        <w:rPr>
          <w:szCs w:val="24"/>
          <w:lang w:val="fr-FR"/>
        </w:rPr>
        <w:t xml:space="preserve">article </w:t>
      </w:r>
      <w:r w:rsidRPr="000267D1">
        <w:rPr>
          <w:szCs w:val="24"/>
          <w:lang w:val="fr-FR"/>
        </w:rPr>
        <w:t xml:space="preserve">214), </w:t>
      </w:r>
      <w:r>
        <w:rPr>
          <w:szCs w:val="24"/>
          <w:lang w:val="fr-FR"/>
        </w:rPr>
        <w:t xml:space="preserve">hooliganisme aggravé </w:t>
      </w:r>
      <w:r w:rsidRPr="000267D1">
        <w:rPr>
          <w:szCs w:val="24"/>
          <w:lang w:val="fr-FR"/>
        </w:rPr>
        <w:t>(</w:t>
      </w:r>
      <w:r>
        <w:rPr>
          <w:szCs w:val="24"/>
          <w:lang w:val="fr-FR"/>
        </w:rPr>
        <w:t xml:space="preserve">par. 2 et 3 de l’article </w:t>
      </w:r>
      <w:r w:rsidRPr="000267D1">
        <w:rPr>
          <w:szCs w:val="24"/>
          <w:lang w:val="fr-FR"/>
        </w:rPr>
        <w:t xml:space="preserve">237), </w:t>
      </w:r>
      <w:r>
        <w:rPr>
          <w:szCs w:val="24"/>
          <w:lang w:val="fr-FR"/>
        </w:rPr>
        <w:t xml:space="preserve">vol </w:t>
      </w:r>
      <w:r w:rsidRPr="000267D1">
        <w:rPr>
          <w:szCs w:val="24"/>
          <w:lang w:val="fr-FR"/>
        </w:rPr>
        <w:t>(</w:t>
      </w:r>
      <w:r>
        <w:rPr>
          <w:szCs w:val="24"/>
          <w:lang w:val="fr-FR"/>
        </w:rPr>
        <w:t xml:space="preserve">article </w:t>
      </w:r>
      <w:r w:rsidRPr="000267D1">
        <w:rPr>
          <w:szCs w:val="24"/>
          <w:lang w:val="fr-FR"/>
        </w:rPr>
        <w:t xml:space="preserve">244), </w:t>
      </w:r>
      <w:r>
        <w:rPr>
          <w:szCs w:val="24"/>
          <w:lang w:val="fr-FR"/>
        </w:rPr>
        <w:t xml:space="preserve">escroquerie </w:t>
      </w:r>
      <w:r w:rsidRPr="000267D1">
        <w:rPr>
          <w:szCs w:val="24"/>
          <w:lang w:val="fr-FR"/>
        </w:rPr>
        <w:t>(</w:t>
      </w:r>
      <w:r>
        <w:rPr>
          <w:szCs w:val="24"/>
          <w:lang w:val="fr-FR"/>
        </w:rPr>
        <w:t xml:space="preserve">article </w:t>
      </w:r>
      <w:r w:rsidRPr="000267D1">
        <w:rPr>
          <w:szCs w:val="24"/>
          <w:lang w:val="fr-FR"/>
        </w:rPr>
        <w:t xml:space="preserve">247), </w:t>
      </w:r>
      <w:r>
        <w:rPr>
          <w:szCs w:val="24"/>
          <w:lang w:val="fr-FR"/>
        </w:rPr>
        <w:t xml:space="preserve">vol à main armée </w:t>
      </w:r>
      <w:r w:rsidRPr="000267D1">
        <w:rPr>
          <w:szCs w:val="24"/>
          <w:lang w:val="fr-FR"/>
        </w:rPr>
        <w:t>(</w:t>
      </w:r>
      <w:r>
        <w:rPr>
          <w:szCs w:val="24"/>
          <w:lang w:val="fr-FR"/>
        </w:rPr>
        <w:t xml:space="preserve">article </w:t>
      </w:r>
      <w:r w:rsidRPr="000267D1">
        <w:rPr>
          <w:szCs w:val="24"/>
          <w:lang w:val="fr-FR"/>
        </w:rPr>
        <w:t xml:space="preserve">248), </w:t>
      </w:r>
      <w:r>
        <w:rPr>
          <w:szCs w:val="24"/>
          <w:lang w:val="fr-FR"/>
        </w:rPr>
        <w:t xml:space="preserve">vol qualifié </w:t>
      </w:r>
      <w:r w:rsidRPr="000267D1">
        <w:rPr>
          <w:szCs w:val="24"/>
          <w:lang w:val="fr-FR"/>
        </w:rPr>
        <w:t>(</w:t>
      </w:r>
      <w:r>
        <w:rPr>
          <w:szCs w:val="24"/>
          <w:lang w:val="fr-FR"/>
        </w:rPr>
        <w:t xml:space="preserve">article 249) et chantage </w:t>
      </w:r>
      <w:r w:rsidRPr="000267D1">
        <w:rPr>
          <w:szCs w:val="24"/>
          <w:lang w:val="fr-FR"/>
        </w:rPr>
        <w:t xml:space="preserve"> (</w:t>
      </w:r>
      <w:r>
        <w:rPr>
          <w:szCs w:val="24"/>
          <w:lang w:val="fr-FR"/>
        </w:rPr>
        <w:t xml:space="preserve">article </w:t>
      </w:r>
      <w:r w:rsidRPr="000267D1">
        <w:rPr>
          <w:szCs w:val="24"/>
          <w:lang w:val="fr-FR"/>
        </w:rPr>
        <w:t>250).</w:t>
      </w:r>
    </w:p>
    <w:p w:rsidR="004D5295" w:rsidRPr="00E81CA4" w:rsidRDefault="004D5295" w:rsidP="00B33C76">
      <w:pPr>
        <w:tabs>
          <w:tab w:val="clear" w:pos="360"/>
          <w:tab w:val="clear" w:pos="567"/>
        </w:tabs>
        <w:rPr>
          <w:szCs w:val="24"/>
          <w:lang w:val="fr-FR"/>
        </w:rPr>
      </w:pPr>
      <w:r w:rsidRPr="004D5295">
        <w:rPr>
          <w:szCs w:val="24"/>
          <w:lang w:val="fr-FR"/>
        </w:rPr>
        <w:t>98.</w:t>
      </w:r>
      <w:r w:rsidR="00B33C76">
        <w:rPr>
          <w:szCs w:val="24"/>
          <w:lang w:val="fr-FR"/>
        </w:rPr>
        <w:tab/>
      </w:r>
      <w:r>
        <w:rPr>
          <w:szCs w:val="24"/>
          <w:lang w:val="fr-FR"/>
        </w:rPr>
        <w:t>Le</w:t>
      </w:r>
      <w:r w:rsidRPr="00E81CA4">
        <w:rPr>
          <w:szCs w:val="24"/>
          <w:lang w:val="fr-FR"/>
        </w:rPr>
        <w:t xml:space="preserve"> </w:t>
      </w:r>
      <w:r>
        <w:rPr>
          <w:szCs w:val="24"/>
          <w:lang w:val="fr-FR"/>
        </w:rPr>
        <w:t>par</w:t>
      </w:r>
      <w:r w:rsidRPr="00E81CA4">
        <w:rPr>
          <w:szCs w:val="24"/>
          <w:lang w:val="fr-FR"/>
        </w:rPr>
        <w:t xml:space="preserve">. 4 </w:t>
      </w:r>
      <w:r>
        <w:rPr>
          <w:szCs w:val="24"/>
          <w:lang w:val="fr-FR"/>
        </w:rPr>
        <w:t>de</w:t>
      </w:r>
      <w:r w:rsidRPr="00E81CA4">
        <w:rPr>
          <w:szCs w:val="24"/>
          <w:lang w:val="fr-FR"/>
        </w:rPr>
        <w:t xml:space="preserve"> </w:t>
      </w:r>
      <w:r>
        <w:rPr>
          <w:szCs w:val="24"/>
          <w:lang w:val="fr-FR"/>
        </w:rPr>
        <w:t>l</w:t>
      </w:r>
      <w:r w:rsidRPr="00E81CA4">
        <w:rPr>
          <w:szCs w:val="24"/>
          <w:lang w:val="fr-FR"/>
        </w:rPr>
        <w:t>’</w:t>
      </w:r>
      <w:r>
        <w:rPr>
          <w:szCs w:val="24"/>
          <w:lang w:val="fr-FR"/>
        </w:rPr>
        <w:t>article</w:t>
      </w:r>
      <w:r w:rsidRPr="00E81CA4">
        <w:rPr>
          <w:szCs w:val="24"/>
          <w:lang w:val="fr-FR"/>
        </w:rPr>
        <w:t xml:space="preserve"> </w:t>
      </w:r>
      <w:r>
        <w:rPr>
          <w:szCs w:val="24"/>
          <w:lang w:val="fr-FR"/>
        </w:rPr>
        <w:t>du</w:t>
      </w:r>
      <w:r w:rsidRPr="00E81CA4">
        <w:rPr>
          <w:szCs w:val="24"/>
          <w:lang w:val="fr-FR"/>
        </w:rPr>
        <w:t xml:space="preserve"> </w:t>
      </w:r>
      <w:r>
        <w:rPr>
          <w:szCs w:val="24"/>
          <w:lang w:val="fr-FR"/>
        </w:rPr>
        <w:t>Code</w:t>
      </w:r>
      <w:r w:rsidRPr="00E81CA4">
        <w:rPr>
          <w:szCs w:val="24"/>
          <w:lang w:val="fr-FR"/>
        </w:rPr>
        <w:t xml:space="preserve"> </w:t>
      </w:r>
      <w:r>
        <w:rPr>
          <w:szCs w:val="24"/>
          <w:lang w:val="fr-FR"/>
        </w:rPr>
        <w:t>p</w:t>
      </w:r>
      <w:r w:rsidRPr="00E81CA4">
        <w:rPr>
          <w:szCs w:val="24"/>
          <w:lang w:val="fr-FR"/>
        </w:rPr>
        <w:t>é</w:t>
      </w:r>
      <w:r>
        <w:rPr>
          <w:szCs w:val="24"/>
          <w:lang w:val="fr-FR"/>
        </w:rPr>
        <w:t>nal</w:t>
      </w:r>
      <w:r w:rsidRPr="00E81CA4">
        <w:rPr>
          <w:szCs w:val="24"/>
          <w:lang w:val="fr-FR"/>
        </w:rPr>
        <w:t xml:space="preserve"> </w:t>
      </w:r>
      <w:r>
        <w:rPr>
          <w:szCs w:val="24"/>
          <w:lang w:val="fr-FR"/>
        </w:rPr>
        <w:t>pr</w:t>
      </w:r>
      <w:r w:rsidRPr="00E81CA4">
        <w:rPr>
          <w:szCs w:val="24"/>
          <w:lang w:val="fr-FR"/>
        </w:rPr>
        <w:t>é</w:t>
      </w:r>
      <w:r>
        <w:rPr>
          <w:szCs w:val="24"/>
          <w:lang w:val="fr-FR"/>
        </w:rPr>
        <w:t>voit</w:t>
      </w:r>
      <w:r w:rsidRPr="00E81CA4">
        <w:rPr>
          <w:szCs w:val="24"/>
          <w:lang w:val="fr-FR"/>
        </w:rPr>
        <w:t xml:space="preserve"> </w:t>
      </w:r>
      <w:r>
        <w:rPr>
          <w:szCs w:val="24"/>
          <w:lang w:val="fr-FR"/>
        </w:rPr>
        <w:t>que</w:t>
      </w:r>
      <w:r w:rsidRPr="00E81CA4">
        <w:rPr>
          <w:szCs w:val="24"/>
          <w:lang w:val="fr-FR"/>
        </w:rPr>
        <w:t xml:space="preserve"> </w:t>
      </w:r>
      <w:r>
        <w:rPr>
          <w:szCs w:val="24"/>
          <w:lang w:val="fr-FR"/>
        </w:rPr>
        <w:t>si</w:t>
      </w:r>
      <w:r w:rsidRPr="00E81CA4">
        <w:rPr>
          <w:szCs w:val="24"/>
          <w:lang w:val="fr-FR"/>
        </w:rPr>
        <w:t xml:space="preserve"> </w:t>
      </w:r>
      <w:r>
        <w:rPr>
          <w:szCs w:val="24"/>
          <w:lang w:val="fr-FR"/>
        </w:rPr>
        <w:t>le</w:t>
      </w:r>
      <w:r w:rsidRPr="00E81CA4">
        <w:rPr>
          <w:szCs w:val="24"/>
          <w:lang w:val="fr-FR"/>
        </w:rPr>
        <w:t xml:space="preserve"> </w:t>
      </w:r>
      <w:r>
        <w:rPr>
          <w:szCs w:val="24"/>
          <w:lang w:val="fr-FR"/>
        </w:rPr>
        <w:t>mineur</w:t>
      </w:r>
      <w:r w:rsidRPr="00E81CA4">
        <w:rPr>
          <w:szCs w:val="24"/>
          <w:lang w:val="fr-FR"/>
        </w:rPr>
        <w:t xml:space="preserve"> </w:t>
      </w:r>
      <w:r>
        <w:rPr>
          <w:szCs w:val="24"/>
          <w:lang w:val="fr-FR"/>
        </w:rPr>
        <w:t>qui</w:t>
      </w:r>
      <w:r w:rsidRPr="00E81CA4">
        <w:rPr>
          <w:szCs w:val="24"/>
          <w:lang w:val="fr-FR"/>
        </w:rPr>
        <w:t xml:space="preserve"> </w:t>
      </w:r>
      <w:r>
        <w:rPr>
          <w:szCs w:val="24"/>
          <w:lang w:val="fr-FR"/>
        </w:rPr>
        <w:t>a</w:t>
      </w:r>
      <w:r w:rsidRPr="00E81CA4">
        <w:rPr>
          <w:szCs w:val="24"/>
          <w:lang w:val="fr-FR"/>
        </w:rPr>
        <w:t xml:space="preserve"> </w:t>
      </w:r>
      <w:r>
        <w:rPr>
          <w:szCs w:val="24"/>
          <w:lang w:val="fr-FR"/>
        </w:rPr>
        <w:t>atteint</w:t>
      </w:r>
      <w:r w:rsidRPr="00E81CA4">
        <w:rPr>
          <w:szCs w:val="24"/>
          <w:lang w:val="fr-FR"/>
        </w:rPr>
        <w:t xml:space="preserve"> </w:t>
      </w:r>
      <w:r>
        <w:rPr>
          <w:szCs w:val="24"/>
          <w:lang w:val="fr-FR"/>
        </w:rPr>
        <w:t>l</w:t>
      </w:r>
      <w:r w:rsidRPr="00E81CA4">
        <w:rPr>
          <w:szCs w:val="24"/>
          <w:lang w:val="fr-FR"/>
        </w:rPr>
        <w:t>’â</w:t>
      </w:r>
      <w:r>
        <w:rPr>
          <w:szCs w:val="24"/>
          <w:lang w:val="fr-FR"/>
        </w:rPr>
        <w:t>ge</w:t>
      </w:r>
      <w:r w:rsidRPr="00E81CA4">
        <w:rPr>
          <w:szCs w:val="24"/>
          <w:lang w:val="fr-FR"/>
        </w:rPr>
        <w:t xml:space="preserve"> </w:t>
      </w:r>
      <w:r>
        <w:rPr>
          <w:szCs w:val="24"/>
          <w:lang w:val="fr-FR"/>
        </w:rPr>
        <w:t>de</w:t>
      </w:r>
      <w:r w:rsidRPr="00E81CA4">
        <w:rPr>
          <w:szCs w:val="24"/>
          <w:lang w:val="fr-FR"/>
        </w:rPr>
        <w:t xml:space="preserve"> </w:t>
      </w:r>
      <w:r>
        <w:rPr>
          <w:szCs w:val="24"/>
          <w:lang w:val="fr-FR"/>
        </w:rPr>
        <w:t>la</w:t>
      </w:r>
      <w:r w:rsidRPr="00E81CA4">
        <w:rPr>
          <w:szCs w:val="24"/>
          <w:lang w:val="fr-FR"/>
        </w:rPr>
        <w:t xml:space="preserve"> </w:t>
      </w:r>
      <w:r>
        <w:rPr>
          <w:szCs w:val="24"/>
          <w:lang w:val="fr-FR"/>
        </w:rPr>
        <w:t>responsabilit</w:t>
      </w:r>
      <w:r w:rsidRPr="00E81CA4">
        <w:rPr>
          <w:szCs w:val="24"/>
          <w:lang w:val="fr-FR"/>
        </w:rPr>
        <w:t xml:space="preserve">é </w:t>
      </w:r>
      <w:r>
        <w:rPr>
          <w:szCs w:val="24"/>
          <w:lang w:val="fr-FR"/>
        </w:rPr>
        <w:t>p</w:t>
      </w:r>
      <w:r w:rsidRPr="00E81CA4">
        <w:rPr>
          <w:szCs w:val="24"/>
          <w:lang w:val="fr-FR"/>
        </w:rPr>
        <w:t>é</w:t>
      </w:r>
      <w:r>
        <w:rPr>
          <w:szCs w:val="24"/>
          <w:lang w:val="fr-FR"/>
        </w:rPr>
        <w:t>nale</w:t>
      </w:r>
      <w:r w:rsidRPr="00E81CA4">
        <w:rPr>
          <w:szCs w:val="24"/>
          <w:lang w:val="fr-FR"/>
        </w:rPr>
        <w:t xml:space="preserve"> </w:t>
      </w:r>
      <w:r>
        <w:rPr>
          <w:szCs w:val="24"/>
          <w:lang w:val="fr-FR"/>
        </w:rPr>
        <w:t>fix</w:t>
      </w:r>
      <w:r w:rsidRPr="00E81CA4">
        <w:rPr>
          <w:szCs w:val="24"/>
          <w:lang w:val="fr-FR"/>
        </w:rPr>
        <w:t xml:space="preserve">é à </w:t>
      </w:r>
      <w:r>
        <w:rPr>
          <w:szCs w:val="24"/>
          <w:lang w:val="fr-FR"/>
        </w:rPr>
        <w:t>l</w:t>
      </w:r>
      <w:r w:rsidRPr="00E81CA4">
        <w:rPr>
          <w:szCs w:val="24"/>
          <w:lang w:val="fr-FR"/>
        </w:rPr>
        <w:t>’</w:t>
      </w:r>
      <w:r>
        <w:rPr>
          <w:szCs w:val="24"/>
          <w:lang w:val="fr-FR"/>
        </w:rPr>
        <w:t>article 23</w:t>
      </w:r>
      <w:r w:rsidRPr="00E81CA4">
        <w:rPr>
          <w:szCs w:val="24"/>
          <w:lang w:val="fr-FR"/>
        </w:rPr>
        <w:t xml:space="preserve"> </w:t>
      </w:r>
      <w:r>
        <w:rPr>
          <w:szCs w:val="24"/>
          <w:lang w:val="fr-FR"/>
        </w:rPr>
        <w:t>ne</w:t>
      </w:r>
      <w:r w:rsidRPr="00E81CA4">
        <w:rPr>
          <w:szCs w:val="24"/>
          <w:lang w:val="fr-FR"/>
        </w:rPr>
        <w:t xml:space="preserve"> </w:t>
      </w:r>
      <w:r>
        <w:rPr>
          <w:szCs w:val="24"/>
          <w:lang w:val="fr-FR"/>
        </w:rPr>
        <w:t>pouvait</w:t>
      </w:r>
      <w:r w:rsidRPr="00E81CA4">
        <w:rPr>
          <w:szCs w:val="24"/>
          <w:lang w:val="fr-FR"/>
        </w:rPr>
        <w:t xml:space="preserve"> </w:t>
      </w:r>
      <w:r>
        <w:rPr>
          <w:szCs w:val="24"/>
          <w:lang w:val="fr-FR"/>
        </w:rPr>
        <w:t>pas</w:t>
      </w:r>
      <w:r w:rsidRPr="00E81CA4">
        <w:rPr>
          <w:szCs w:val="24"/>
          <w:lang w:val="fr-FR"/>
        </w:rPr>
        <w:t xml:space="preserve">, </w:t>
      </w:r>
      <w:r>
        <w:rPr>
          <w:szCs w:val="24"/>
          <w:lang w:val="fr-FR"/>
        </w:rPr>
        <w:t>du fait</w:t>
      </w:r>
      <w:r w:rsidRPr="00E81CA4">
        <w:rPr>
          <w:szCs w:val="24"/>
          <w:lang w:val="fr-FR"/>
        </w:rPr>
        <w:t xml:space="preserve"> </w:t>
      </w:r>
      <w:r>
        <w:rPr>
          <w:szCs w:val="24"/>
          <w:lang w:val="fr-FR"/>
        </w:rPr>
        <w:t>d</w:t>
      </w:r>
      <w:r w:rsidRPr="00E81CA4">
        <w:rPr>
          <w:szCs w:val="24"/>
          <w:lang w:val="fr-FR"/>
        </w:rPr>
        <w:t>’</w:t>
      </w:r>
      <w:r>
        <w:rPr>
          <w:szCs w:val="24"/>
          <w:lang w:val="fr-FR"/>
        </w:rPr>
        <w:t>un</w:t>
      </w:r>
      <w:r w:rsidRPr="00E81CA4">
        <w:rPr>
          <w:szCs w:val="24"/>
          <w:lang w:val="fr-FR"/>
        </w:rPr>
        <w:t xml:space="preserve"> </w:t>
      </w:r>
      <w:r>
        <w:rPr>
          <w:szCs w:val="24"/>
          <w:lang w:val="fr-FR"/>
        </w:rPr>
        <w:t>retard</w:t>
      </w:r>
      <w:r w:rsidRPr="00E81CA4">
        <w:rPr>
          <w:szCs w:val="24"/>
          <w:lang w:val="fr-FR"/>
        </w:rPr>
        <w:t xml:space="preserve"> </w:t>
      </w:r>
      <w:r>
        <w:rPr>
          <w:szCs w:val="24"/>
          <w:lang w:val="fr-FR"/>
        </w:rPr>
        <w:t>de</w:t>
      </w:r>
      <w:r w:rsidRPr="00E81CA4">
        <w:rPr>
          <w:szCs w:val="24"/>
          <w:lang w:val="fr-FR"/>
        </w:rPr>
        <w:t xml:space="preserve"> développement </w:t>
      </w:r>
      <w:r>
        <w:rPr>
          <w:szCs w:val="24"/>
          <w:lang w:val="fr-FR"/>
        </w:rPr>
        <w:t>psychique</w:t>
      </w:r>
      <w:r w:rsidRPr="00E81CA4">
        <w:rPr>
          <w:szCs w:val="24"/>
          <w:lang w:val="fr-FR"/>
        </w:rPr>
        <w:t xml:space="preserve"> </w:t>
      </w:r>
      <w:r>
        <w:rPr>
          <w:szCs w:val="24"/>
          <w:lang w:val="fr-FR"/>
        </w:rPr>
        <w:t>non</w:t>
      </w:r>
      <w:r w:rsidRPr="00E81CA4">
        <w:rPr>
          <w:szCs w:val="24"/>
          <w:lang w:val="fr-FR"/>
        </w:rPr>
        <w:t xml:space="preserve"> </w:t>
      </w:r>
      <w:r>
        <w:rPr>
          <w:szCs w:val="24"/>
          <w:lang w:val="fr-FR"/>
        </w:rPr>
        <w:t>li</w:t>
      </w:r>
      <w:r w:rsidRPr="00E81CA4">
        <w:rPr>
          <w:szCs w:val="24"/>
          <w:lang w:val="fr-FR"/>
        </w:rPr>
        <w:t xml:space="preserve">é à </w:t>
      </w:r>
      <w:r>
        <w:rPr>
          <w:szCs w:val="24"/>
          <w:lang w:val="fr-FR"/>
        </w:rPr>
        <w:t>un</w:t>
      </w:r>
      <w:r w:rsidRPr="00E81CA4">
        <w:rPr>
          <w:szCs w:val="24"/>
          <w:lang w:val="fr-FR"/>
        </w:rPr>
        <w:t xml:space="preserve"> </w:t>
      </w:r>
      <w:r>
        <w:rPr>
          <w:szCs w:val="24"/>
          <w:lang w:val="fr-FR"/>
        </w:rPr>
        <w:t>trouble</w:t>
      </w:r>
      <w:r w:rsidRPr="00E81CA4">
        <w:rPr>
          <w:szCs w:val="24"/>
          <w:lang w:val="fr-FR"/>
        </w:rPr>
        <w:t xml:space="preserve"> </w:t>
      </w:r>
      <w:r>
        <w:rPr>
          <w:szCs w:val="24"/>
          <w:lang w:val="fr-FR"/>
        </w:rPr>
        <w:t>psychique</w:t>
      </w:r>
      <w:r w:rsidRPr="00E81CA4">
        <w:rPr>
          <w:szCs w:val="24"/>
          <w:lang w:val="fr-FR"/>
        </w:rPr>
        <w:t>, ê</w:t>
      </w:r>
      <w:r>
        <w:rPr>
          <w:szCs w:val="24"/>
          <w:lang w:val="fr-FR"/>
        </w:rPr>
        <w:t>tre,</w:t>
      </w:r>
      <w:r w:rsidRPr="00E81CA4">
        <w:rPr>
          <w:szCs w:val="24"/>
          <w:lang w:val="fr-FR"/>
        </w:rPr>
        <w:t xml:space="preserve"> </w:t>
      </w:r>
      <w:r>
        <w:rPr>
          <w:szCs w:val="24"/>
          <w:lang w:val="fr-FR"/>
        </w:rPr>
        <w:t>au</w:t>
      </w:r>
      <w:r w:rsidRPr="00E81CA4">
        <w:rPr>
          <w:szCs w:val="24"/>
          <w:lang w:val="fr-FR"/>
        </w:rPr>
        <w:t xml:space="preserve"> </w:t>
      </w:r>
      <w:r>
        <w:rPr>
          <w:szCs w:val="24"/>
          <w:lang w:val="fr-FR"/>
        </w:rPr>
        <w:t>moment</w:t>
      </w:r>
      <w:r w:rsidRPr="00E81CA4">
        <w:rPr>
          <w:szCs w:val="24"/>
          <w:lang w:val="fr-FR"/>
        </w:rPr>
        <w:t xml:space="preserve"> </w:t>
      </w:r>
      <w:r>
        <w:rPr>
          <w:szCs w:val="24"/>
          <w:lang w:val="fr-FR"/>
        </w:rPr>
        <w:t>o</w:t>
      </w:r>
      <w:r w:rsidRPr="00E81CA4">
        <w:rPr>
          <w:szCs w:val="24"/>
          <w:lang w:val="fr-FR"/>
        </w:rPr>
        <w:t xml:space="preserve">ù </w:t>
      </w:r>
      <w:r>
        <w:rPr>
          <w:szCs w:val="24"/>
          <w:lang w:val="fr-FR"/>
        </w:rPr>
        <w:t>il</w:t>
      </w:r>
      <w:r w:rsidRPr="00E81CA4">
        <w:rPr>
          <w:szCs w:val="24"/>
          <w:lang w:val="fr-FR"/>
        </w:rPr>
        <w:t xml:space="preserve"> </w:t>
      </w:r>
      <w:r>
        <w:rPr>
          <w:szCs w:val="24"/>
          <w:lang w:val="fr-FR"/>
        </w:rPr>
        <w:t>a</w:t>
      </w:r>
      <w:r w:rsidRPr="00E81CA4">
        <w:rPr>
          <w:szCs w:val="24"/>
          <w:lang w:val="fr-FR"/>
        </w:rPr>
        <w:t xml:space="preserve"> </w:t>
      </w:r>
      <w:r>
        <w:rPr>
          <w:szCs w:val="24"/>
          <w:lang w:val="fr-FR"/>
        </w:rPr>
        <w:t>accompli</w:t>
      </w:r>
      <w:r w:rsidRPr="00E81CA4">
        <w:rPr>
          <w:szCs w:val="24"/>
          <w:lang w:val="fr-FR"/>
        </w:rPr>
        <w:t xml:space="preserve"> </w:t>
      </w:r>
      <w:r>
        <w:rPr>
          <w:szCs w:val="24"/>
          <w:lang w:val="fr-FR"/>
        </w:rPr>
        <w:t>un</w:t>
      </w:r>
      <w:r w:rsidRPr="00E81CA4">
        <w:rPr>
          <w:szCs w:val="24"/>
          <w:lang w:val="fr-FR"/>
        </w:rPr>
        <w:t xml:space="preserve"> </w:t>
      </w:r>
      <w:r>
        <w:rPr>
          <w:szCs w:val="24"/>
          <w:lang w:val="fr-FR"/>
        </w:rPr>
        <w:t>acte</w:t>
      </w:r>
      <w:r w:rsidRPr="00E81CA4">
        <w:rPr>
          <w:szCs w:val="24"/>
          <w:lang w:val="fr-FR"/>
        </w:rPr>
        <w:t xml:space="preserve"> </w:t>
      </w:r>
      <w:r>
        <w:rPr>
          <w:szCs w:val="24"/>
          <w:lang w:val="fr-FR"/>
        </w:rPr>
        <w:t>socialement</w:t>
      </w:r>
      <w:r w:rsidRPr="00E81CA4">
        <w:rPr>
          <w:szCs w:val="24"/>
          <w:lang w:val="fr-FR"/>
        </w:rPr>
        <w:t xml:space="preserve"> </w:t>
      </w:r>
      <w:r>
        <w:rPr>
          <w:szCs w:val="24"/>
          <w:lang w:val="fr-FR"/>
        </w:rPr>
        <w:t>dangereux</w:t>
      </w:r>
      <w:r w:rsidRPr="00E81CA4">
        <w:rPr>
          <w:szCs w:val="24"/>
          <w:lang w:val="fr-FR"/>
        </w:rPr>
        <w:t xml:space="preserve">, </w:t>
      </w:r>
      <w:r>
        <w:rPr>
          <w:szCs w:val="24"/>
          <w:lang w:val="fr-FR"/>
        </w:rPr>
        <w:t>pleinement</w:t>
      </w:r>
      <w:r w:rsidRPr="00E81CA4">
        <w:rPr>
          <w:szCs w:val="24"/>
          <w:lang w:val="fr-FR"/>
        </w:rPr>
        <w:t xml:space="preserve"> </w:t>
      </w:r>
      <w:r>
        <w:rPr>
          <w:szCs w:val="24"/>
          <w:lang w:val="fr-FR"/>
        </w:rPr>
        <w:t>conscient</w:t>
      </w:r>
      <w:r w:rsidRPr="00E81CA4">
        <w:rPr>
          <w:szCs w:val="24"/>
          <w:lang w:val="fr-FR"/>
        </w:rPr>
        <w:t xml:space="preserve"> </w:t>
      </w:r>
      <w:r>
        <w:rPr>
          <w:szCs w:val="24"/>
          <w:lang w:val="fr-FR"/>
        </w:rPr>
        <w:t>de la réalité de ses actions (ou omissions) et du danger qu’elles représentaient pour la société ni se maîtriser, il n’est pas pénalement responsable.</w:t>
      </w:r>
      <w:r w:rsidRPr="00E81CA4">
        <w:rPr>
          <w:szCs w:val="24"/>
          <w:lang w:val="fr-FR"/>
        </w:rPr>
        <w:t xml:space="preserve"> </w:t>
      </w:r>
    </w:p>
    <w:p w:rsidR="004D5295" w:rsidRPr="00E501BA" w:rsidRDefault="004D5295" w:rsidP="00B33C76">
      <w:pPr>
        <w:tabs>
          <w:tab w:val="clear" w:pos="360"/>
          <w:tab w:val="clear" w:pos="567"/>
        </w:tabs>
        <w:autoSpaceDE w:val="0"/>
        <w:autoSpaceDN w:val="0"/>
        <w:adjustRightInd w:val="0"/>
        <w:rPr>
          <w:szCs w:val="24"/>
          <w:lang w:val="fr-FR"/>
        </w:rPr>
      </w:pPr>
      <w:r w:rsidRPr="00E93EE2">
        <w:rPr>
          <w:szCs w:val="24"/>
          <w:lang w:val="fr-FR"/>
        </w:rPr>
        <w:t>99.</w:t>
      </w:r>
      <w:r w:rsidR="00B33C76">
        <w:rPr>
          <w:szCs w:val="24"/>
          <w:lang w:val="fr-FR"/>
        </w:rPr>
        <w:tab/>
      </w:r>
      <w:r w:rsidRPr="00784F9A">
        <w:rPr>
          <w:szCs w:val="24"/>
          <w:lang w:val="fr-FR"/>
        </w:rPr>
        <w:t>Avant</w:t>
      </w:r>
      <w:r w:rsidRPr="00E93EE2">
        <w:rPr>
          <w:sz w:val="22"/>
          <w:szCs w:val="22"/>
          <w:lang w:val="fr-FR"/>
        </w:rPr>
        <w:t xml:space="preserve"> </w:t>
      </w:r>
      <w:r>
        <w:rPr>
          <w:szCs w:val="24"/>
          <w:lang w:val="fr-FR"/>
        </w:rPr>
        <w:t>de</w:t>
      </w:r>
      <w:r w:rsidRPr="00E93EE2">
        <w:rPr>
          <w:szCs w:val="24"/>
          <w:lang w:val="fr-FR"/>
        </w:rPr>
        <w:t xml:space="preserve"> </w:t>
      </w:r>
      <w:r>
        <w:rPr>
          <w:szCs w:val="24"/>
          <w:lang w:val="fr-FR"/>
        </w:rPr>
        <w:t>d</w:t>
      </w:r>
      <w:r w:rsidRPr="00E93EE2">
        <w:rPr>
          <w:szCs w:val="24"/>
          <w:lang w:val="fr-FR"/>
        </w:rPr>
        <w:t>é</w:t>
      </w:r>
      <w:r>
        <w:rPr>
          <w:szCs w:val="24"/>
          <w:lang w:val="fr-FR"/>
        </w:rPr>
        <w:t>cider</w:t>
      </w:r>
      <w:r w:rsidRPr="00E93EE2">
        <w:rPr>
          <w:szCs w:val="24"/>
          <w:lang w:val="fr-FR"/>
        </w:rPr>
        <w:t xml:space="preserve"> </w:t>
      </w:r>
      <w:r>
        <w:rPr>
          <w:szCs w:val="24"/>
          <w:lang w:val="fr-FR"/>
        </w:rPr>
        <w:t>d</w:t>
      </w:r>
      <w:r w:rsidRPr="00E93EE2">
        <w:rPr>
          <w:szCs w:val="24"/>
          <w:lang w:val="fr-FR"/>
        </w:rPr>
        <w:t>’</w:t>
      </w:r>
      <w:r>
        <w:rPr>
          <w:szCs w:val="24"/>
          <w:lang w:val="fr-FR"/>
        </w:rPr>
        <w:t>arr</w:t>
      </w:r>
      <w:r w:rsidRPr="00E93EE2">
        <w:rPr>
          <w:szCs w:val="24"/>
          <w:lang w:val="fr-FR"/>
        </w:rPr>
        <w:t>ê</w:t>
      </w:r>
      <w:r>
        <w:rPr>
          <w:szCs w:val="24"/>
          <w:lang w:val="fr-FR"/>
        </w:rPr>
        <w:t>ter</w:t>
      </w:r>
      <w:r w:rsidRPr="00E93EE2">
        <w:rPr>
          <w:szCs w:val="24"/>
          <w:lang w:val="fr-FR"/>
        </w:rPr>
        <w:t xml:space="preserve">, </w:t>
      </w:r>
      <w:r>
        <w:rPr>
          <w:szCs w:val="24"/>
          <w:lang w:val="fr-FR"/>
        </w:rPr>
        <w:t>de</w:t>
      </w:r>
      <w:r w:rsidRPr="00E93EE2">
        <w:rPr>
          <w:szCs w:val="24"/>
          <w:lang w:val="fr-FR"/>
        </w:rPr>
        <w:t xml:space="preserve"> </w:t>
      </w:r>
      <w:r>
        <w:rPr>
          <w:szCs w:val="24"/>
          <w:lang w:val="fr-FR"/>
        </w:rPr>
        <w:t>placer</w:t>
      </w:r>
      <w:r w:rsidRPr="00E93EE2">
        <w:rPr>
          <w:szCs w:val="24"/>
          <w:lang w:val="fr-FR"/>
        </w:rPr>
        <w:t xml:space="preserve"> </w:t>
      </w:r>
      <w:r>
        <w:rPr>
          <w:szCs w:val="24"/>
          <w:lang w:val="fr-FR"/>
        </w:rPr>
        <w:t>en</w:t>
      </w:r>
      <w:r w:rsidRPr="00E93EE2">
        <w:rPr>
          <w:szCs w:val="24"/>
          <w:lang w:val="fr-FR"/>
        </w:rPr>
        <w:t xml:space="preserve"> </w:t>
      </w:r>
      <w:r>
        <w:rPr>
          <w:szCs w:val="24"/>
          <w:lang w:val="fr-FR"/>
        </w:rPr>
        <w:t>d</w:t>
      </w:r>
      <w:r w:rsidRPr="00E93EE2">
        <w:rPr>
          <w:szCs w:val="24"/>
          <w:lang w:val="fr-FR"/>
        </w:rPr>
        <w:t>é</w:t>
      </w:r>
      <w:r>
        <w:rPr>
          <w:szCs w:val="24"/>
          <w:lang w:val="fr-FR"/>
        </w:rPr>
        <w:t>tention</w:t>
      </w:r>
      <w:r w:rsidRPr="00E93EE2">
        <w:rPr>
          <w:szCs w:val="24"/>
          <w:lang w:val="fr-FR"/>
        </w:rPr>
        <w:t xml:space="preserve"> </w:t>
      </w:r>
      <w:r>
        <w:rPr>
          <w:szCs w:val="24"/>
          <w:lang w:val="fr-FR"/>
        </w:rPr>
        <w:t>ou</w:t>
      </w:r>
      <w:r w:rsidRPr="00E93EE2">
        <w:rPr>
          <w:szCs w:val="24"/>
          <w:lang w:val="fr-FR"/>
        </w:rPr>
        <w:t xml:space="preserve"> </w:t>
      </w:r>
      <w:r>
        <w:rPr>
          <w:szCs w:val="24"/>
          <w:lang w:val="fr-FR"/>
        </w:rPr>
        <w:t>de</w:t>
      </w:r>
      <w:r w:rsidRPr="00E93EE2">
        <w:rPr>
          <w:szCs w:val="24"/>
          <w:lang w:val="fr-FR"/>
        </w:rPr>
        <w:t xml:space="preserve"> </w:t>
      </w:r>
      <w:r>
        <w:rPr>
          <w:szCs w:val="24"/>
          <w:lang w:val="fr-FR"/>
        </w:rPr>
        <w:t>sanctionner</w:t>
      </w:r>
      <w:r w:rsidRPr="00E93EE2">
        <w:rPr>
          <w:szCs w:val="24"/>
          <w:lang w:val="fr-FR"/>
        </w:rPr>
        <w:t xml:space="preserve"> </w:t>
      </w:r>
      <w:r>
        <w:rPr>
          <w:szCs w:val="24"/>
          <w:lang w:val="fr-FR"/>
        </w:rPr>
        <w:t>un</w:t>
      </w:r>
      <w:r w:rsidRPr="00E93EE2">
        <w:rPr>
          <w:szCs w:val="24"/>
          <w:lang w:val="fr-FR"/>
        </w:rPr>
        <w:t xml:space="preserve"> </w:t>
      </w:r>
      <w:r>
        <w:rPr>
          <w:szCs w:val="24"/>
          <w:lang w:val="fr-FR"/>
        </w:rPr>
        <w:t>mineur en lui infligeant une peine privative de liberté, le juge d’instruction, le procureur et le juge doivent tenir compte, entre autres circonstances, de la gravité de l’accusation</w:t>
      </w:r>
      <w:r w:rsidRPr="00E93EE2">
        <w:rPr>
          <w:szCs w:val="24"/>
          <w:lang w:val="fr-FR"/>
        </w:rPr>
        <w:t xml:space="preserve">, </w:t>
      </w:r>
      <w:r>
        <w:rPr>
          <w:szCs w:val="24"/>
          <w:lang w:val="fr-FR"/>
        </w:rPr>
        <w:t>de la personnalité du suspect ou prévenu mineur, de sa profession, de son âge, de son état de santé et de sa situation de famille</w:t>
      </w:r>
      <w:r w:rsidRPr="00E93EE2">
        <w:rPr>
          <w:szCs w:val="24"/>
          <w:lang w:val="fr-FR"/>
        </w:rPr>
        <w:t xml:space="preserve">. </w:t>
      </w:r>
      <w:r>
        <w:rPr>
          <w:szCs w:val="24"/>
          <w:lang w:val="fr-FR"/>
        </w:rPr>
        <w:t>L</w:t>
      </w:r>
      <w:r w:rsidRPr="00E501BA">
        <w:rPr>
          <w:szCs w:val="24"/>
          <w:lang w:val="fr-FR"/>
        </w:rPr>
        <w:t>’</w:t>
      </w:r>
      <w:r>
        <w:rPr>
          <w:szCs w:val="24"/>
          <w:lang w:val="fr-FR"/>
        </w:rPr>
        <w:t>âge minimal à partir duquel la privation de liberté, y compris l’arrestation, est jugée légalement indispensable est fixé à 14 ans.</w:t>
      </w:r>
    </w:p>
    <w:p w:rsidR="004D5295" w:rsidRPr="004D5295" w:rsidRDefault="004D5295" w:rsidP="00B33C76">
      <w:pPr>
        <w:tabs>
          <w:tab w:val="clear" w:pos="360"/>
          <w:tab w:val="clear" w:pos="567"/>
        </w:tabs>
        <w:rPr>
          <w:szCs w:val="24"/>
          <w:lang w:val="fr-FR"/>
        </w:rPr>
      </w:pPr>
      <w:r w:rsidRPr="00E501BA">
        <w:rPr>
          <w:szCs w:val="24"/>
          <w:lang w:val="fr-FR"/>
        </w:rPr>
        <w:t xml:space="preserve">100. </w:t>
      </w:r>
      <w:r w:rsidR="00B33C76">
        <w:rPr>
          <w:szCs w:val="24"/>
          <w:lang w:val="fr-FR"/>
        </w:rPr>
        <w:tab/>
      </w:r>
      <w:r>
        <w:rPr>
          <w:szCs w:val="24"/>
          <w:lang w:val="fr-FR"/>
        </w:rPr>
        <w:t>Le</w:t>
      </w:r>
      <w:r w:rsidRPr="00E501BA">
        <w:rPr>
          <w:szCs w:val="24"/>
          <w:lang w:val="fr-FR"/>
        </w:rPr>
        <w:t xml:space="preserve"> </w:t>
      </w:r>
      <w:r>
        <w:rPr>
          <w:szCs w:val="24"/>
          <w:lang w:val="fr-FR"/>
        </w:rPr>
        <w:t>par</w:t>
      </w:r>
      <w:r w:rsidRPr="00E501BA">
        <w:rPr>
          <w:szCs w:val="24"/>
          <w:lang w:val="fr-FR"/>
        </w:rPr>
        <w:t xml:space="preserve">. 2 </w:t>
      </w:r>
      <w:r>
        <w:rPr>
          <w:szCs w:val="24"/>
          <w:lang w:val="fr-FR"/>
        </w:rPr>
        <w:t>de</w:t>
      </w:r>
      <w:r w:rsidRPr="00E501BA">
        <w:rPr>
          <w:szCs w:val="24"/>
          <w:lang w:val="fr-FR"/>
        </w:rPr>
        <w:t xml:space="preserve"> </w:t>
      </w:r>
      <w:r>
        <w:rPr>
          <w:szCs w:val="24"/>
          <w:lang w:val="fr-FR"/>
        </w:rPr>
        <w:t>l</w:t>
      </w:r>
      <w:r w:rsidRPr="00E501BA">
        <w:rPr>
          <w:szCs w:val="24"/>
          <w:lang w:val="fr-FR"/>
        </w:rPr>
        <w:t>’</w:t>
      </w:r>
      <w:r>
        <w:rPr>
          <w:szCs w:val="24"/>
          <w:lang w:val="fr-FR"/>
        </w:rPr>
        <w:t>article</w:t>
      </w:r>
      <w:r w:rsidRPr="00E501BA">
        <w:rPr>
          <w:szCs w:val="24"/>
          <w:lang w:val="fr-FR"/>
        </w:rPr>
        <w:t xml:space="preserve"> 88 </w:t>
      </w:r>
      <w:r>
        <w:rPr>
          <w:szCs w:val="24"/>
          <w:lang w:val="fr-FR"/>
        </w:rPr>
        <w:t>du</w:t>
      </w:r>
      <w:r w:rsidRPr="00E501BA">
        <w:rPr>
          <w:szCs w:val="24"/>
          <w:lang w:val="fr-FR"/>
        </w:rPr>
        <w:t xml:space="preserve"> </w:t>
      </w:r>
      <w:r>
        <w:rPr>
          <w:szCs w:val="24"/>
          <w:lang w:val="fr-FR"/>
        </w:rPr>
        <w:t>Code</w:t>
      </w:r>
      <w:r w:rsidRPr="00E501BA">
        <w:rPr>
          <w:szCs w:val="24"/>
          <w:lang w:val="fr-FR"/>
        </w:rPr>
        <w:t xml:space="preserve"> </w:t>
      </w:r>
      <w:r>
        <w:rPr>
          <w:szCs w:val="24"/>
          <w:lang w:val="fr-FR"/>
        </w:rPr>
        <w:t>p</w:t>
      </w:r>
      <w:r w:rsidRPr="00E501BA">
        <w:rPr>
          <w:szCs w:val="24"/>
          <w:lang w:val="fr-FR"/>
        </w:rPr>
        <w:t>é</w:t>
      </w:r>
      <w:r>
        <w:rPr>
          <w:szCs w:val="24"/>
          <w:lang w:val="fr-FR"/>
        </w:rPr>
        <w:t>nal</w:t>
      </w:r>
      <w:r w:rsidRPr="00E501BA">
        <w:rPr>
          <w:szCs w:val="24"/>
          <w:lang w:val="fr-FR"/>
        </w:rPr>
        <w:t xml:space="preserve"> </w:t>
      </w:r>
      <w:r>
        <w:rPr>
          <w:szCs w:val="24"/>
          <w:lang w:val="fr-FR"/>
        </w:rPr>
        <w:t>pr</w:t>
      </w:r>
      <w:r w:rsidRPr="00E501BA">
        <w:rPr>
          <w:szCs w:val="24"/>
          <w:lang w:val="fr-FR"/>
        </w:rPr>
        <w:t>é</w:t>
      </w:r>
      <w:r>
        <w:rPr>
          <w:szCs w:val="24"/>
          <w:lang w:val="fr-FR"/>
        </w:rPr>
        <w:t>voit</w:t>
      </w:r>
      <w:r w:rsidRPr="00E501BA">
        <w:rPr>
          <w:szCs w:val="24"/>
          <w:lang w:val="fr-FR"/>
        </w:rPr>
        <w:t xml:space="preserve"> </w:t>
      </w:r>
      <w:r>
        <w:rPr>
          <w:szCs w:val="24"/>
          <w:lang w:val="fr-FR"/>
        </w:rPr>
        <w:t>que</w:t>
      </w:r>
      <w:r w:rsidRPr="00E501BA">
        <w:rPr>
          <w:szCs w:val="24"/>
          <w:lang w:val="fr-FR"/>
        </w:rPr>
        <w:t xml:space="preserve">, </w:t>
      </w:r>
      <w:r>
        <w:rPr>
          <w:szCs w:val="24"/>
          <w:lang w:val="fr-FR"/>
        </w:rPr>
        <w:t>dans le cas d’une</w:t>
      </w:r>
      <w:r w:rsidRPr="00E501BA">
        <w:rPr>
          <w:szCs w:val="24"/>
          <w:lang w:val="fr-FR"/>
        </w:rPr>
        <w:t xml:space="preserve"> </w:t>
      </w:r>
      <w:r>
        <w:rPr>
          <w:szCs w:val="24"/>
          <w:lang w:val="fr-FR"/>
        </w:rPr>
        <w:t>personne</w:t>
      </w:r>
      <w:r w:rsidRPr="00E501BA">
        <w:rPr>
          <w:szCs w:val="24"/>
          <w:lang w:val="fr-FR"/>
        </w:rPr>
        <w:t xml:space="preserve"> </w:t>
      </w:r>
      <w:r>
        <w:rPr>
          <w:szCs w:val="24"/>
          <w:lang w:val="fr-FR"/>
        </w:rPr>
        <w:t>ayant</w:t>
      </w:r>
      <w:r w:rsidRPr="00E501BA">
        <w:rPr>
          <w:szCs w:val="24"/>
          <w:lang w:val="fr-FR"/>
        </w:rPr>
        <w:t xml:space="preserve"> </w:t>
      </w:r>
      <w:r>
        <w:rPr>
          <w:szCs w:val="24"/>
          <w:lang w:val="fr-FR"/>
        </w:rPr>
        <w:t>commis</w:t>
      </w:r>
      <w:r w:rsidRPr="00E501BA">
        <w:rPr>
          <w:szCs w:val="24"/>
          <w:lang w:val="fr-FR"/>
        </w:rPr>
        <w:t xml:space="preserve">, à </w:t>
      </w:r>
      <w:r>
        <w:rPr>
          <w:szCs w:val="24"/>
          <w:lang w:val="fr-FR"/>
        </w:rPr>
        <w:t>un</w:t>
      </w:r>
      <w:r w:rsidRPr="00E501BA">
        <w:rPr>
          <w:szCs w:val="24"/>
          <w:lang w:val="fr-FR"/>
        </w:rPr>
        <w:t xml:space="preserve"> </w:t>
      </w:r>
      <w:r>
        <w:rPr>
          <w:szCs w:val="24"/>
          <w:lang w:val="fr-FR"/>
        </w:rPr>
        <w:t>âge compris entre 14 et 16 ans, plusieurs infractions, y compris au moins une infraction grave ou particulièrement grave, la privation de liberté au titre du cumul des infractions et du cumul des peines ne peut excéder 10 années.</w:t>
      </w:r>
      <w:r w:rsidRPr="00133204">
        <w:rPr>
          <w:szCs w:val="24"/>
          <w:lang w:val="fr-FR"/>
        </w:rPr>
        <w:t xml:space="preserve"> </w:t>
      </w:r>
      <w:r>
        <w:rPr>
          <w:szCs w:val="24"/>
          <w:lang w:val="fr-FR"/>
        </w:rPr>
        <w:t>Dans le cas d’une</w:t>
      </w:r>
      <w:r w:rsidRPr="00E501BA">
        <w:rPr>
          <w:szCs w:val="24"/>
          <w:lang w:val="fr-FR"/>
        </w:rPr>
        <w:t xml:space="preserve"> </w:t>
      </w:r>
      <w:r>
        <w:rPr>
          <w:szCs w:val="24"/>
          <w:lang w:val="fr-FR"/>
        </w:rPr>
        <w:t>personne</w:t>
      </w:r>
      <w:r w:rsidRPr="00E501BA">
        <w:rPr>
          <w:szCs w:val="24"/>
          <w:lang w:val="fr-FR"/>
        </w:rPr>
        <w:t xml:space="preserve"> </w:t>
      </w:r>
      <w:r>
        <w:rPr>
          <w:szCs w:val="24"/>
          <w:lang w:val="fr-FR"/>
        </w:rPr>
        <w:t>ayant</w:t>
      </w:r>
      <w:r w:rsidRPr="00E501BA">
        <w:rPr>
          <w:szCs w:val="24"/>
          <w:lang w:val="fr-FR"/>
        </w:rPr>
        <w:t xml:space="preserve"> </w:t>
      </w:r>
      <w:r>
        <w:rPr>
          <w:szCs w:val="24"/>
          <w:lang w:val="fr-FR"/>
        </w:rPr>
        <w:t>commis</w:t>
      </w:r>
      <w:r w:rsidRPr="00E501BA">
        <w:rPr>
          <w:szCs w:val="24"/>
          <w:lang w:val="fr-FR"/>
        </w:rPr>
        <w:t xml:space="preserve">, à </w:t>
      </w:r>
      <w:r>
        <w:rPr>
          <w:szCs w:val="24"/>
          <w:lang w:val="fr-FR"/>
        </w:rPr>
        <w:t>un</w:t>
      </w:r>
      <w:r w:rsidRPr="00E501BA">
        <w:rPr>
          <w:szCs w:val="24"/>
          <w:lang w:val="fr-FR"/>
        </w:rPr>
        <w:t xml:space="preserve"> </w:t>
      </w:r>
      <w:r>
        <w:rPr>
          <w:szCs w:val="24"/>
          <w:lang w:val="fr-FR"/>
        </w:rPr>
        <w:t xml:space="preserve">âge compris entre 16 et 18 ans, plusieurs infractions, y compris au moins une infraction grave ou particulièrement grave, la privation de liberté au titre du cumul des infractions et du cumul des peines ne peut excéder 20 années (par. 3 de l’article 88 du Code pénal). </w:t>
      </w:r>
    </w:p>
    <w:p w:rsidR="004D5295" w:rsidRPr="00B33C76" w:rsidRDefault="004D5295" w:rsidP="00B33C76">
      <w:pPr>
        <w:tabs>
          <w:tab w:val="clear" w:pos="360"/>
          <w:tab w:val="clear" w:pos="567"/>
        </w:tabs>
        <w:rPr>
          <w:b/>
          <w:i/>
          <w:szCs w:val="24"/>
          <w:lang w:val="fr-FR"/>
        </w:rPr>
      </w:pPr>
      <w:r w:rsidRPr="00B33C76">
        <w:rPr>
          <w:b/>
          <w:i/>
          <w:szCs w:val="24"/>
          <w:lang w:val="fr-FR"/>
        </w:rPr>
        <w:t xml:space="preserve">Condamnation à </w:t>
      </w:r>
      <w:smartTag w:uri="urn:schemas-microsoft-com:office:smarttags" w:element="PersonName">
        <w:smartTagPr>
          <w:attr w:name="ProductID" w:val="LA PEINE DE MORT"/>
        </w:smartTagPr>
        <w:r w:rsidRPr="00B33C76">
          <w:rPr>
            <w:b/>
            <w:i/>
            <w:szCs w:val="24"/>
            <w:lang w:val="fr-FR"/>
          </w:rPr>
          <w:t>la peine de mort</w:t>
        </w:r>
      </w:smartTag>
      <w:r w:rsidRPr="00B33C76">
        <w:rPr>
          <w:b/>
          <w:i/>
          <w:szCs w:val="24"/>
          <w:lang w:val="fr-FR"/>
        </w:rPr>
        <w:t xml:space="preserve"> et condamnation à une peine de réclusion perpétuelle  </w:t>
      </w:r>
    </w:p>
    <w:p w:rsidR="004D5295" w:rsidRPr="005956E7" w:rsidRDefault="004D5295" w:rsidP="00B33C76">
      <w:pPr>
        <w:tabs>
          <w:tab w:val="clear" w:pos="360"/>
          <w:tab w:val="clear" w:pos="567"/>
        </w:tabs>
        <w:rPr>
          <w:bCs/>
          <w:szCs w:val="24"/>
          <w:lang w:val="fr-FR"/>
        </w:rPr>
      </w:pPr>
      <w:r w:rsidRPr="005956E7">
        <w:rPr>
          <w:bCs/>
          <w:szCs w:val="24"/>
          <w:lang w:val="fr-FR"/>
        </w:rPr>
        <w:t>101.</w:t>
      </w:r>
      <w:r w:rsidR="00B33C76">
        <w:rPr>
          <w:bCs/>
          <w:szCs w:val="24"/>
          <w:lang w:val="fr-FR"/>
        </w:rPr>
        <w:tab/>
      </w:r>
      <w:r>
        <w:rPr>
          <w:bCs/>
          <w:szCs w:val="24"/>
          <w:lang w:val="fr-FR"/>
        </w:rPr>
        <w:t>Conform</w:t>
      </w:r>
      <w:r w:rsidRPr="005956E7">
        <w:rPr>
          <w:bCs/>
          <w:szCs w:val="24"/>
          <w:lang w:val="fr-FR"/>
        </w:rPr>
        <w:t>é</w:t>
      </w:r>
      <w:r>
        <w:rPr>
          <w:bCs/>
          <w:szCs w:val="24"/>
          <w:lang w:val="fr-FR"/>
        </w:rPr>
        <w:t>ment</w:t>
      </w:r>
      <w:r w:rsidRPr="005956E7">
        <w:rPr>
          <w:bCs/>
          <w:szCs w:val="24"/>
          <w:lang w:val="fr-FR"/>
        </w:rPr>
        <w:t xml:space="preserve"> à </w:t>
      </w:r>
      <w:r>
        <w:rPr>
          <w:bCs/>
          <w:szCs w:val="24"/>
          <w:lang w:val="fr-FR"/>
        </w:rPr>
        <w:t>l</w:t>
      </w:r>
      <w:r w:rsidRPr="005956E7">
        <w:rPr>
          <w:bCs/>
          <w:szCs w:val="24"/>
          <w:lang w:val="fr-FR"/>
        </w:rPr>
        <w:t>’</w:t>
      </w:r>
      <w:r>
        <w:rPr>
          <w:bCs/>
          <w:szCs w:val="24"/>
          <w:lang w:val="fr-FR"/>
        </w:rPr>
        <w:t>article</w:t>
      </w:r>
      <w:r w:rsidRPr="005956E7">
        <w:rPr>
          <w:bCs/>
          <w:szCs w:val="24"/>
          <w:lang w:val="fr-FR"/>
        </w:rPr>
        <w:t xml:space="preserve"> 59 </w:t>
      </w:r>
      <w:r>
        <w:rPr>
          <w:bCs/>
          <w:szCs w:val="24"/>
          <w:lang w:val="fr-FR"/>
        </w:rPr>
        <w:t>du</w:t>
      </w:r>
      <w:r w:rsidRPr="005956E7">
        <w:rPr>
          <w:bCs/>
          <w:szCs w:val="24"/>
          <w:lang w:val="fr-FR"/>
        </w:rPr>
        <w:t xml:space="preserve"> </w:t>
      </w:r>
      <w:r>
        <w:rPr>
          <w:bCs/>
          <w:szCs w:val="24"/>
          <w:lang w:val="fr-FR"/>
        </w:rPr>
        <w:t>Code</w:t>
      </w:r>
      <w:r w:rsidRPr="005956E7">
        <w:rPr>
          <w:bCs/>
          <w:szCs w:val="24"/>
          <w:lang w:val="fr-FR"/>
        </w:rPr>
        <w:t xml:space="preserve"> </w:t>
      </w:r>
      <w:r>
        <w:rPr>
          <w:bCs/>
          <w:szCs w:val="24"/>
          <w:lang w:val="fr-FR"/>
        </w:rPr>
        <w:t>p</w:t>
      </w:r>
      <w:r w:rsidRPr="005956E7">
        <w:rPr>
          <w:bCs/>
          <w:szCs w:val="24"/>
          <w:lang w:val="fr-FR"/>
        </w:rPr>
        <w:t>é</w:t>
      </w:r>
      <w:r>
        <w:rPr>
          <w:bCs/>
          <w:szCs w:val="24"/>
          <w:lang w:val="fr-FR"/>
        </w:rPr>
        <w:t>nal</w:t>
      </w:r>
      <w:r w:rsidRPr="005956E7">
        <w:rPr>
          <w:bCs/>
          <w:szCs w:val="24"/>
          <w:lang w:val="fr-FR"/>
        </w:rPr>
        <w:t xml:space="preserve">, </w:t>
      </w:r>
      <w:r>
        <w:rPr>
          <w:bCs/>
          <w:szCs w:val="24"/>
          <w:lang w:val="fr-FR"/>
        </w:rPr>
        <w:t>la</w:t>
      </w:r>
      <w:r w:rsidRPr="005956E7">
        <w:rPr>
          <w:bCs/>
          <w:szCs w:val="24"/>
          <w:lang w:val="fr-FR"/>
        </w:rPr>
        <w:t xml:space="preserve"> </w:t>
      </w:r>
      <w:r>
        <w:rPr>
          <w:bCs/>
          <w:szCs w:val="24"/>
          <w:lang w:val="fr-FR"/>
        </w:rPr>
        <w:t>peine</w:t>
      </w:r>
      <w:r w:rsidRPr="005956E7">
        <w:rPr>
          <w:bCs/>
          <w:szCs w:val="24"/>
          <w:lang w:val="fr-FR"/>
        </w:rPr>
        <w:t xml:space="preserve"> </w:t>
      </w:r>
      <w:r>
        <w:rPr>
          <w:bCs/>
          <w:szCs w:val="24"/>
          <w:lang w:val="fr-FR"/>
        </w:rPr>
        <w:t>de</w:t>
      </w:r>
      <w:r w:rsidRPr="005956E7">
        <w:rPr>
          <w:bCs/>
          <w:szCs w:val="24"/>
          <w:lang w:val="fr-FR"/>
        </w:rPr>
        <w:t xml:space="preserve"> </w:t>
      </w:r>
      <w:r>
        <w:rPr>
          <w:bCs/>
          <w:szCs w:val="24"/>
          <w:lang w:val="fr-FR"/>
        </w:rPr>
        <w:t>mort</w:t>
      </w:r>
      <w:r w:rsidRPr="005956E7">
        <w:rPr>
          <w:bCs/>
          <w:szCs w:val="24"/>
          <w:lang w:val="fr-FR"/>
        </w:rPr>
        <w:t xml:space="preserve"> </w:t>
      </w:r>
      <w:r>
        <w:rPr>
          <w:bCs/>
          <w:szCs w:val="24"/>
          <w:lang w:val="fr-FR"/>
        </w:rPr>
        <w:t>ne</w:t>
      </w:r>
      <w:r w:rsidRPr="005956E7">
        <w:rPr>
          <w:bCs/>
          <w:szCs w:val="24"/>
          <w:lang w:val="fr-FR"/>
        </w:rPr>
        <w:t xml:space="preserve"> </w:t>
      </w:r>
      <w:r>
        <w:rPr>
          <w:bCs/>
          <w:szCs w:val="24"/>
          <w:lang w:val="fr-FR"/>
        </w:rPr>
        <w:t>peut</w:t>
      </w:r>
      <w:r w:rsidRPr="005956E7">
        <w:rPr>
          <w:bCs/>
          <w:szCs w:val="24"/>
          <w:lang w:val="fr-FR"/>
        </w:rPr>
        <w:t xml:space="preserve"> ê</w:t>
      </w:r>
      <w:r>
        <w:rPr>
          <w:bCs/>
          <w:szCs w:val="24"/>
          <w:lang w:val="fr-FR"/>
        </w:rPr>
        <w:t>tre</w:t>
      </w:r>
      <w:r w:rsidRPr="005956E7">
        <w:rPr>
          <w:bCs/>
          <w:szCs w:val="24"/>
          <w:lang w:val="fr-FR"/>
        </w:rPr>
        <w:t xml:space="preserve"> </w:t>
      </w:r>
      <w:r>
        <w:rPr>
          <w:bCs/>
          <w:szCs w:val="24"/>
          <w:lang w:val="fr-FR"/>
        </w:rPr>
        <w:t>inflig</w:t>
      </w:r>
      <w:r w:rsidRPr="005956E7">
        <w:rPr>
          <w:bCs/>
          <w:szCs w:val="24"/>
          <w:lang w:val="fr-FR"/>
        </w:rPr>
        <w:t>é</w:t>
      </w:r>
      <w:r>
        <w:rPr>
          <w:bCs/>
          <w:szCs w:val="24"/>
          <w:lang w:val="fr-FR"/>
        </w:rPr>
        <w:t>e</w:t>
      </w:r>
      <w:r w:rsidRPr="005956E7">
        <w:rPr>
          <w:bCs/>
          <w:szCs w:val="24"/>
          <w:lang w:val="fr-FR"/>
        </w:rPr>
        <w:t xml:space="preserve"> à </w:t>
      </w:r>
      <w:r>
        <w:rPr>
          <w:bCs/>
          <w:szCs w:val="24"/>
          <w:lang w:val="fr-FR"/>
        </w:rPr>
        <w:t>une</w:t>
      </w:r>
      <w:r w:rsidRPr="005956E7">
        <w:rPr>
          <w:bCs/>
          <w:szCs w:val="24"/>
          <w:lang w:val="fr-FR"/>
        </w:rPr>
        <w:t xml:space="preserve"> </w:t>
      </w:r>
      <w:r>
        <w:rPr>
          <w:bCs/>
          <w:szCs w:val="24"/>
          <w:lang w:val="fr-FR"/>
        </w:rPr>
        <w:t>personne</w:t>
      </w:r>
      <w:r w:rsidRPr="005956E7">
        <w:rPr>
          <w:bCs/>
          <w:szCs w:val="24"/>
          <w:lang w:val="fr-FR"/>
        </w:rPr>
        <w:t xml:space="preserve"> </w:t>
      </w:r>
      <w:r>
        <w:rPr>
          <w:bCs/>
          <w:szCs w:val="24"/>
          <w:lang w:val="fr-FR"/>
        </w:rPr>
        <w:t>ayant commis une infraction qui est âgée de moins de 18 ans. Apr</w:t>
      </w:r>
      <w:r w:rsidRPr="005956E7">
        <w:rPr>
          <w:bCs/>
          <w:szCs w:val="24"/>
          <w:lang w:val="fr-FR"/>
        </w:rPr>
        <w:t>è</w:t>
      </w:r>
      <w:r>
        <w:rPr>
          <w:bCs/>
          <w:szCs w:val="24"/>
          <w:lang w:val="fr-FR"/>
        </w:rPr>
        <w:t>s</w:t>
      </w:r>
      <w:r w:rsidRPr="005956E7">
        <w:rPr>
          <w:bCs/>
          <w:szCs w:val="24"/>
          <w:lang w:val="fr-FR"/>
        </w:rPr>
        <w:t xml:space="preserve"> </w:t>
      </w:r>
      <w:r>
        <w:rPr>
          <w:bCs/>
          <w:szCs w:val="24"/>
          <w:lang w:val="fr-FR"/>
        </w:rPr>
        <w:t>l</w:t>
      </w:r>
      <w:r w:rsidRPr="005956E7">
        <w:rPr>
          <w:bCs/>
          <w:szCs w:val="24"/>
          <w:lang w:val="fr-FR"/>
        </w:rPr>
        <w:t>’</w:t>
      </w:r>
      <w:r>
        <w:rPr>
          <w:bCs/>
          <w:szCs w:val="24"/>
          <w:lang w:val="fr-FR"/>
        </w:rPr>
        <w:t>insertion</w:t>
      </w:r>
      <w:r w:rsidRPr="005956E7">
        <w:rPr>
          <w:bCs/>
          <w:szCs w:val="24"/>
          <w:lang w:val="fr-FR"/>
        </w:rPr>
        <w:t xml:space="preserve"> </w:t>
      </w:r>
      <w:r>
        <w:rPr>
          <w:bCs/>
          <w:szCs w:val="24"/>
          <w:lang w:val="fr-FR"/>
        </w:rPr>
        <w:t>de m</w:t>
      </w:r>
      <w:r>
        <w:rPr>
          <w:szCs w:val="24"/>
          <w:lang w:val="fr-FR"/>
        </w:rPr>
        <w:t>odifications</w:t>
      </w:r>
      <w:r w:rsidRPr="005956E7">
        <w:rPr>
          <w:szCs w:val="24"/>
          <w:lang w:val="fr-FR"/>
        </w:rPr>
        <w:t xml:space="preserve"> </w:t>
      </w:r>
      <w:r>
        <w:rPr>
          <w:szCs w:val="24"/>
          <w:lang w:val="fr-FR"/>
        </w:rPr>
        <w:t>et</w:t>
      </w:r>
      <w:r w:rsidRPr="005956E7">
        <w:rPr>
          <w:szCs w:val="24"/>
          <w:lang w:val="fr-FR"/>
        </w:rPr>
        <w:t xml:space="preserve"> </w:t>
      </w:r>
      <w:r>
        <w:rPr>
          <w:szCs w:val="24"/>
          <w:lang w:val="fr-FR"/>
        </w:rPr>
        <w:t>dispositions</w:t>
      </w:r>
      <w:r w:rsidRPr="005956E7">
        <w:rPr>
          <w:szCs w:val="24"/>
          <w:lang w:val="fr-FR"/>
        </w:rPr>
        <w:t xml:space="preserve"> </w:t>
      </w:r>
      <w:r>
        <w:rPr>
          <w:szCs w:val="24"/>
          <w:lang w:val="fr-FR"/>
        </w:rPr>
        <w:t>nouvelles</w:t>
      </w:r>
      <w:r w:rsidRPr="005956E7">
        <w:rPr>
          <w:szCs w:val="24"/>
          <w:lang w:val="fr-FR"/>
        </w:rPr>
        <w:t xml:space="preserve"> </w:t>
      </w:r>
      <w:r>
        <w:rPr>
          <w:szCs w:val="24"/>
          <w:lang w:val="fr-FR"/>
        </w:rPr>
        <w:t>dans</w:t>
      </w:r>
      <w:r w:rsidRPr="005956E7">
        <w:rPr>
          <w:szCs w:val="24"/>
          <w:lang w:val="fr-FR"/>
        </w:rPr>
        <w:t xml:space="preserve"> </w:t>
      </w:r>
      <w:r>
        <w:rPr>
          <w:szCs w:val="24"/>
          <w:lang w:val="fr-FR"/>
        </w:rPr>
        <w:t>le Code pénal, celui-ci prévoit la sanction de la réclusion perpétuelle, qui n’est pas appliquée aux mineurs</w:t>
      </w:r>
      <w:r w:rsidRPr="005956E7">
        <w:rPr>
          <w:bCs/>
          <w:szCs w:val="24"/>
          <w:lang w:val="fr-FR"/>
        </w:rPr>
        <w:t>.</w:t>
      </w:r>
    </w:p>
    <w:p w:rsidR="004D5295" w:rsidRPr="00B33C76" w:rsidRDefault="004D5295" w:rsidP="00B33C76">
      <w:pPr>
        <w:tabs>
          <w:tab w:val="clear" w:pos="360"/>
          <w:tab w:val="clear" w:pos="567"/>
        </w:tabs>
        <w:rPr>
          <w:b/>
          <w:i/>
          <w:szCs w:val="24"/>
          <w:lang w:val="fr-FR"/>
        </w:rPr>
      </w:pPr>
      <w:r w:rsidRPr="00B33C76">
        <w:rPr>
          <w:b/>
          <w:i/>
          <w:szCs w:val="24"/>
          <w:lang w:val="fr-FR"/>
        </w:rPr>
        <w:t xml:space="preserve">Déposition de témoins devant les juridictions civiles ou pénales </w:t>
      </w:r>
    </w:p>
    <w:p w:rsidR="004D5295" w:rsidRPr="009673DB" w:rsidRDefault="004D5295" w:rsidP="00B33C76">
      <w:pPr>
        <w:tabs>
          <w:tab w:val="clear" w:pos="360"/>
          <w:tab w:val="clear" w:pos="567"/>
        </w:tabs>
        <w:rPr>
          <w:bCs/>
          <w:szCs w:val="24"/>
          <w:lang w:val="fr-FR"/>
        </w:rPr>
      </w:pPr>
      <w:r w:rsidRPr="009673DB">
        <w:rPr>
          <w:bCs/>
          <w:szCs w:val="24"/>
          <w:lang w:val="fr-FR"/>
        </w:rPr>
        <w:t>102.</w:t>
      </w:r>
      <w:r w:rsidR="00B33C76">
        <w:rPr>
          <w:bCs/>
          <w:szCs w:val="24"/>
          <w:lang w:val="fr-FR"/>
        </w:rPr>
        <w:tab/>
      </w:r>
      <w:r>
        <w:rPr>
          <w:bCs/>
          <w:szCs w:val="24"/>
          <w:lang w:val="fr-FR"/>
        </w:rPr>
        <w:t>Conform</w:t>
      </w:r>
      <w:r w:rsidRPr="009673DB">
        <w:rPr>
          <w:bCs/>
          <w:szCs w:val="24"/>
          <w:lang w:val="fr-FR"/>
        </w:rPr>
        <w:t>é</w:t>
      </w:r>
      <w:r>
        <w:rPr>
          <w:bCs/>
          <w:szCs w:val="24"/>
          <w:lang w:val="fr-FR"/>
        </w:rPr>
        <w:t>ment</w:t>
      </w:r>
      <w:r w:rsidRPr="009673DB">
        <w:rPr>
          <w:bCs/>
          <w:szCs w:val="24"/>
          <w:lang w:val="fr-FR"/>
        </w:rPr>
        <w:t xml:space="preserve"> à </w:t>
      </w:r>
      <w:r>
        <w:rPr>
          <w:bCs/>
          <w:szCs w:val="24"/>
          <w:lang w:val="fr-FR"/>
        </w:rPr>
        <w:t>l</w:t>
      </w:r>
      <w:r w:rsidRPr="009673DB">
        <w:rPr>
          <w:bCs/>
          <w:szCs w:val="24"/>
          <w:lang w:val="fr-FR"/>
        </w:rPr>
        <w:t>’</w:t>
      </w:r>
      <w:r>
        <w:rPr>
          <w:bCs/>
          <w:szCs w:val="24"/>
          <w:lang w:val="fr-FR"/>
        </w:rPr>
        <w:t>article</w:t>
      </w:r>
      <w:r w:rsidRPr="009673DB">
        <w:rPr>
          <w:bCs/>
          <w:szCs w:val="24"/>
          <w:lang w:val="fr-FR"/>
        </w:rPr>
        <w:t xml:space="preserve"> 156 </w:t>
      </w:r>
      <w:r>
        <w:rPr>
          <w:bCs/>
          <w:szCs w:val="24"/>
          <w:lang w:val="fr-FR"/>
        </w:rPr>
        <w:t>du</w:t>
      </w:r>
      <w:r w:rsidRPr="009673DB">
        <w:rPr>
          <w:bCs/>
          <w:szCs w:val="24"/>
          <w:lang w:val="fr-FR"/>
        </w:rPr>
        <w:t xml:space="preserve"> </w:t>
      </w:r>
      <w:r>
        <w:rPr>
          <w:bCs/>
          <w:szCs w:val="24"/>
          <w:lang w:val="fr-FR"/>
        </w:rPr>
        <w:t>Code</w:t>
      </w:r>
      <w:r w:rsidRPr="009673DB">
        <w:rPr>
          <w:bCs/>
          <w:szCs w:val="24"/>
          <w:lang w:val="fr-FR"/>
        </w:rPr>
        <w:t xml:space="preserve"> </w:t>
      </w:r>
      <w:r>
        <w:rPr>
          <w:bCs/>
          <w:szCs w:val="24"/>
          <w:lang w:val="fr-FR"/>
        </w:rPr>
        <w:t>de</w:t>
      </w:r>
      <w:r w:rsidRPr="009673DB">
        <w:rPr>
          <w:bCs/>
          <w:szCs w:val="24"/>
          <w:lang w:val="fr-FR"/>
        </w:rPr>
        <w:t xml:space="preserve"> </w:t>
      </w:r>
      <w:r>
        <w:rPr>
          <w:bCs/>
          <w:szCs w:val="24"/>
          <w:lang w:val="fr-FR"/>
        </w:rPr>
        <w:t>proc</w:t>
      </w:r>
      <w:r w:rsidRPr="009673DB">
        <w:rPr>
          <w:bCs/>
          <w:szCs w:val="24"/>
          <w:lang w:val="fr-FR"/>
        </w:rPr>
        <w:t>é</w:t>
      </w:r>
      <w:r>
        <w:rPr>
          <w:bCs/>
          <w:szCs w:val="24"/>
          <w:lang w:val="fr-FR"/>
        </w:rPr>
        <w:t>dure</w:t>
      </w:r>
      <w:r w:rsidRPr="009673DB">
        <w:rPr>
          <w:bCs/>
          <w:szCs w:val="24"/>
          <w:lang w:val="fr-FR"/>
        </w:rPr>
        <w:t xml:space="preserve"> </w:t>
      </w:r>
      <w:r>
        <w:rPr>
          <w:bCs/>
          <w:szCs w:val="24"/>
          <w:lang w:val="fr-FR"/>
        </w:rPr>
        <w:t>p</w:t>
      </w:r>
      <w:r w:rsidRPr="009673DB">
        <w:rPr>
          <w:bCs/>
          <w:szCs w:val="24"/>
          <w:lang w:val="fr-FR"/>
        </w:rPr>
        <w:t>é</w:t>
      </w:r>
      <w:r>
        <w:rPr>
          <w:bCs/>
          <w:szCs w:val="24"/>
          <w:lang w:val="fr-FR"/>
        </w:rPr>
        <w:t>nale</w:t>
      </w:r>
      <w:r w:rsidRPr="009673DB">
        <w:rPr>
          <w:bCs/>
          <w:szCs w:val="24"/>
          <w:lang w:val="fr-FR"/>
        </w:rPr>
        <w:t>, «(</w:t>
      </w:r>
      <w:r>
        <w:rPr>
          <w:bCs/>
          <w:szCs w:val="24"/>
          <w:lang w:val="fr-FR"/>
        </w:rPr>
        <w:t>l</w:t>
      </w:r>
      <w:r w:rsidRPr="009673DB">
        <w:rPr>
          <w:bCs/>
          <w:szCs w:val="24"/>
          <w:lang w:val="fr-FR"/>
        </w:rPr>
        <w:t>)</w:t>
      </w:r>
      <w:r>
        <w:rPr>
          <w:bCs/>
          <w:szCs w:val="24"/>
          <w:lang w:val="fr-FR"/>
        </w:rPr>
        <w:t>a</w:t>
      </w:r>
      <w:r w:rsidRPr="009673DB">
        <w:rPr>
          <w:bCs/>
          <w:szCs w:val="24"/>
          <w:lang w:val="fr-FR"/>
        </w:rPr>
        <w:t xml:space="preserve"> </w:t>
      </w:r>
      <w:r>
        <w:rPr>
          <w:bCs/>
          <w:szCs w:val="24"/>
          <w:lang w:val="fr-FR"/>
        </w:rPr>
        <w:t>comparution</w:t>
      </w:r>
      <w:r w:rsidRPr="009673DB">
        <w:rPr>
          <w:bCs/>
          <w:szCs w:val="24"/>
          <w:lang w:val="fr-FR"/>
        </w:rPr>
        <w:t xml:space="preserve"> </w:t>
      </w:r>
      <w:r>
        <w:rPr>
          <w:bCs/>
          <w:szCs w:val="24"/>
          <w:lang w:val="fr-FR"/>
        </w:rPr>
        <w:t>en</w:t>
      </w:r>
      <w:r w:rsidRPr="009673DB">
        <w:rPr>
          <w:bCs/>
          <w:szCs w:val="24"/>
          <w:lang w:val="fr-FR"/>
        </w:rPr>
        <w:t xml:space="preserve"> </w:t>
      </w:r>
      <w:r>
        <w:rPr>
          <w:bCs/>
          <w:szCs w:val="24"/>
          <w:lang w:val="fr-FR"/>
        </w:rPr>
        <w:t>tant</w:t>
      </w:r>
      <w:r w:rsidRPr="009673DB">
        <w:rPr>
          <w:bCs/>
          <w:szCs w:val="24"/>
          <w:lang w:val="fr-FR"/>
        </w:rPr>
        <w:t xml:space="preserve"> </w:t>
      </w:r>
      <w:r>
        <w:rPr>
          <w:bCs/>
          <w:szCs w:val="24"/>
          <w:lang w:val="fr-FR"/>
        </w:rPr>
        <w:t>que</w:t>
      </w:r>
      <w:r w:rsidRPr="009673DB">
        <w:rPr>
          <w:bCs/>
          <w:szCs w:val="24"/>
          <w:lang w:val="fr-FR"/>
        </w:rPr>
        <w:t xml:space="preserve"> </w:t>
      </w:r>
      <w:r>
        <w:rPr>
          <w:bCs/>
          <w:szCs w:val="24"/>
          <w:lang w:val="fr-FR"/>
        </w:rPr>
        <w:t>t</w:t>
      </w:r>
      <w:r w:rsidRPr="009673DB">
        <w:rPr>
          <w:bCs/>
          <w:szCs w:val="24"/>
          <w:lang w:val="fr-FR"/>
        </w:rPr>
        <w:t>é</w:t>
      </w:r>
      <w:r>
        <w:rPr>
          <w:bCs/>
          <w:szCs w:val="24"/>
          <w:lang w:val="fr-FR"/>
        </w:rPr>
        <w:t>moin</w:t>
      </w:r>
      <w:r w:rsidRPr="009673DB">
        <w:rPr>
          <w:bCs/>
          <w:szCs w:val="24"/>
          <w:lang w:val="fr-FR"/>
        </w:rPr>
        <w:t xml:space="preserve"> </w:t>
      </w:r>
      <w:r>
        <w:rPr>
          <w:bCs/>
          <w:szCs w:val="24"/>
          <w:lang w:val="fr-FR"/>
        </w:rPr>
        <w:t>d</w:t>
      </w:r>
      <w:r w:rsidRPr="009673DB">
        <w:rPr>
          <w:bCs/>
          <w:szCs w:val="24"/>
          <w:lang w:val="fr-FR"/>
        </w:rPr>
        <w:t>’</w:t>
      </w:r>
      <w:r>
        <w:rPr>
          <w:bCs/>
          <w:szCs w:val="24"/>
          <w:lang w:val="fr-FR"/>
        </w:rPr>
        <w:t>une</w:t>
      </w:r>
      <w:r w:rsidRPr="009673DB">
        <w:rPr>
          <w:bCs/>
          <w:szCs w:val="24"/>
          <w:lang w:val="fr-FR"/>
        </w:rPr>
        <w:t xml:space="preserve"> </w:t>
      </w:r>
      <w:r>
        <w:rPr>
          <w:bCs/>
          <w:szCs w:val="24"/>
          <w:lang w:val="fr-FR"/>
        </w:rPr>
        <w:t>personne</w:t>
      </w:r>
      <w:r w:rsidRPr="009673DB">
        <w:rPr>
          <w:bCs/>
          <w:szCs w:val="24"/>
          <w:lang w:val="fr-FR"/>
        </w:rPr>
        <w:t xml:space="preserve"> </w:t>
      </w:r>
      <w:r>
        <w:rPr>
          <w:bCs/>
          <w:szCs w:val="24"/>
          <w:lang w:val="fr-FR"/>
        </w:rPr>
        <w:t>n</w:t>
      </w:r>
      <w:r w:rsidRPr="009673DB">
        <w:rPr>
          <w:bCs/>
          <w:szCs w:val="24"/>
          <w:lang w:val="fr-FR"/>
        </w:rPr>
        <w:t>’</w:t>
      </w:r>
      <w:r>
        <w:rPr>
          <w:bCs/>
          <w:szCs w:val="24"/>
          <w:lang w:val="fr-FR"/>
        </w:rPr>
        <w:t>ayant</w:t>
      </w:r>
      <w:r w:rsidRPr="009673DB">
        <w:rPr>
          <w:bCs/>
          <w:szCs w:val="24"/>
          <w:lang w:val="fr-FR"/>
        </w:rPr>
        <w:t xml:space="preserve"> </w:t>
      </w:r>
      <w:r>
        <w:rPr>
          <w:bCs/>
          <w:szCs w:val="24"/>
          <w:lang w:val="fr-FR"/>
        </w:rPr>
        <w:t>pas</w:t>
      </w:r>
      <w:r w:rsidRPr="009673DB">
        <w:rPr>
          <w:bCs/>
          <w:szCs w:val="24"/>
          <w:lang w:val="fr-FR"/>
        </w:rPr>
        <w:t xml:space="preserve"> 16 </w:t>
      </w:r>
      <w:r>
        <w:rPr>
          <w:bCs/>
          <w:szCs w:val="24"/>
          <w:lang w:val="fr-FR"/>
        </w:rPr>
        <w:t>ans</w:t>
      </w:r>
      <w:r w:rsidRPr="009673DB">
        <w:rPr>
          <w:bCs/>
          <w:szCs w:val="24"/>
          <w:lang w:val="fr-FR"/>
        </w:rPr>
        <w:t xml:space="preserve"> </w:t>
      </w:r>
      <w:r>
        <w:rPr>
          <w:bCs/>
          <w:szCs w:val="24"/>
          <w:lang w:val="fr-FR"/>
        </w:rPr>
        <w:t>r</w:t>
      </w:r>
      <w:r w:rsidRPr="009673DB">
        <w:rPr>
          <w:bCs/>
          <w:szCs w:val="24"/>
          <w:lang w:val="fr-FR"/>
        </w:rPr>
        <w:t>é</w:t>
      </w:r>
      <w:r>
        <w:rPr>
          <w:bCs/>
          <w:szCs w:val="24"/>
          <w:lang w:val="fr-FR"/>
        </w:rPr>
        <w:t>volus</w:t>
      </w:r>
      <w:r w:rsidRPr="009673DB">
        <w:rPr>
          <w:bCs/>
          <w:szCs w:val="24"/>
          <w:lang w:val="fr-FR"/>
        </w:rPr>
        <w:t xml:space="preserve"> </w:t>
      </w:r>
      <w:r>
        <w:rPr>
          <w:bCs/>
          <w:szCs w:val="24"/>
          <w:lang w:val="fr-FR"/>
        </w:rPr>
        <w:t>se fait par l’intermédiaire de ses parents ou de ses autres représentants légaux</w:t>
      </w:r>
      <w:r w:rsidRPr="009673DB">
        <w:rPr>
          <w:bCs/>
          <w:szCs w:val="24"/>
          <w:lang w:val="fr-FR"/>
        </w:rPr>
        <w:t>». «</w:t>
      </w:r>
      <w:r>
        <w:rPr>
          <w:bCs/>
          <w:szCs w:val="24"/>
          <w:lang w:val="fr-FR"/>
        </w:rPr>
        <w:t>Lors</w:t>
      </w:r>
      <w:r w:rsidRPr="009673DB">
        <w:rPr>
          <w:bCs/>
          <w:szCs w:val="24"/>
          <w:lang w:val="fr-FR"/>
        </w:rPr>
        <w:t xml:space="preserve"> </w:t>
      </w:r>
      <w:r>
        <w:rPr>
          <w:bCs/>
          <w:szCs w:val="24"/>
          <w:lang w:val="fr-FR"/>
        </w:rPr>
        <w:t>de</w:t>
      </w:r>
      <w:r w:rsidRPr="009673DB">
        <w:rPr>
          <w:bCs/>
          <w:szCs w:val="24"/>
          <w:lang w:val="fr-FR"/>
        </w:rPr>
        <w:t xml:space="preserve"> </w:t>
      </w:r>
      <w:r>
        <w:rPr>
          <w:bCs/>
          <w:szCs w:val="24"/>
          <w:lang w:val="fr-FR"/>
        </w:rPr>
        <w:t>l</w:t>
      </w:r>
      <w:r w:rsidRPr="009673DB">
        <w:rPr>
          <w:bCs/>
          <w:szCs w:val="24"/>
          <w:lang w:val="fr-FR"/>
        </w:rPr>
        <w:t>’</w:t>
      </w:r>
      <w:r>
        <w:rPr>
          <w:bCs/>
          <w:szCs w:val="24"/>
          <w:lang w:val="fr-FR"/>
        </w:rPr>
        <w:t>audition</w:t>
      </w:r>
      <w:r w:rsidRPr="009673DB">
        <w:rPr>
          <w:bCs/>
          <w:szCs w:val="24"/>
          <w:lang w:val="fr-FR"/>
        </w:rPr>
        <w:t xml:space="preserve"> </w:t>
      </w:r>
      <w:r>
        <w:rPr>
          <w:bCs/>
          <w:szCs w:val="24"/>
          <w:lang w:val="fr-FR"/>
        </w:rPr>
        <w:t>de</w:t>
      </w:r>
      <w:r w:rsidRPr="009673DB">
        <w:rPr>
          <w:bCs/>
          <w:szCs w:val="24"/>
          <w:lang w:val="fr-FR"/>
        </w:rPr>
        <w:t xml:space="preserve"> </w:t>
      </w:r>
      <w:r>
        <w:rPr>
          <w:bCs/>
          <w:szCs w:val="24"/>
          <w:lang w:val="fr-FR"/>
        </w:rPr>
        <w:t>t</w:t>
      </w:r>
      <w:r w:rsidRPr="009673DB">
        <w:rPr>
          <w:bCs/>
          <w:szCs w:val="24"/>
          <w:lang w:val="fr-FR"/>
        </w:rPr>
        <w:t>é</w:t>
      </w:r>
      <w:r>
        <w:rPr>
          <w:bCs/>
          <w:szCs w:val="24"/>
          <w:lang w:val="fr-FR"/>
        </w:rPr>
        <w:t>moins</w:t>
      </w:r>
      <w:r w:rsidRPr="009673DB">
        <w:rPr>
          <w:bCs/>
          <w:szCs w:val="24"/>
          <w:lang w:val="fr-FR"/>
        </w:rPr>
        <w:t xml:space="preserve"> </w:t>
      </w:r>
      <w:r>
        <w:rPr>
          <w:bCs/>
          <w:szCs w:val="24"/>
          <w:lang w:val="fr-FR"/>
        </w:rPr>
        <w:t>âgés de moins de 14 ans et, à la discrétion du juge d’instruction, de témoins âgés de 14 à 16 ans, un professeur est également cité à comparaître. En</w:t>
      </w:r>
      <w:r w:rsidRPr="009673DB">
        <w:rPr>
          <w:bCs/>
          <w:szCs w:val="24"/>
          <w:lang w:val="fr-FR"/>
        </w:rPr>
        <w:t xml:space="preserve"> </w:t>
      </w:r>
      <w:r>
        <w:rPr>
          <w:bCs/>
          <w:szCs w:val="24"/>
          <w:lang w:val="fr-FR"/>
        </w:rPr>
        <w:t>cas</w:t>
      </w:r>
      <w:r w:rsidRPr="009673DB">
        <w:rPr>
          <w:bCs/>
          <w:szCs w:val="24"/>
          <w:lang w:val="fr-FR"/>
        </w:rPr>
        <w:t xml:space="preserve"> </w:t>
      </w:r>
      <w:r>
        <w:rPr>
          <w:bCs/>
          <w:szCs w:val="24"/>
          <w:lang w:val="fr-FR"/>
        </w:rPr>
        <w:t>de</w:t>
      </w:r>
      <w:r w:rsidRPr="009673DB">
        <w:rPr>
          <w:bCs/>
          <w:szCs w:val="24"/>
          <w:lang w:val="fr-FR"/>
        </w:rPr>
        <w:t xml:space="preserve"> </w:t>
      </w:r>
      <w:r>
        <w:rPr>
          <w:bCs/>
          <w:szCs w:val="24"/>
          <w:lang w:val="fr-FR"/>
        </w:rPr>
        <w:t>n</w:t>
      </w:r>
      <w:r w:rsidRPr="009673DB">
        <w:rPr>
          <w:bCs/>
          <w:szCs w:val="24"/>
          <w:lang w:val="fr-FR"/>
        </w:rPr>
        <w:t>é</w:t>
      </w:r>
      <w:r>
        <w:rPr>
          <w:bCs/>
          <w:szCs w:val="24"/>
          <w:lang w:val="fr-FR"/>
        </w:rPr>
        <w:t>cessit</w:t>
      </w:r>
      <w:r w:rsidRPr="009673DB">
        <w:rPr>
          <w:bCs/>
          <w:szCs w:val="24"/>
          <w:lang w:val="fr-FR"/>
        </w:rPr>
        <w:t xml:space="preserve">é, </w:t>
      </w:r>
      <w:r>
        <w:rPr>
          <w:bCs/>
          <w:szCs w:val="24"/>
          <w:lang w:val="fr-FR"/>
        </w:rPr>
        <w:t>les</w:t>
      </w:r>
      <w:r w:rsidRPr="009673DB">
        <w:rPr>
          <w:bCs/>
          <w:szCs w:val="24"/>
          <w:lang w:val="fr-FR"/>
        </w:rPr>
        <w:t xml:space="preserve"> </w:t>
      </w:r>
      <w:r>
        <w:rPr>
          <w:bCs/>
          <w:szCs w:val="24"/>
          <w:lang w:val="fr-FR"/>
        </w:rPr>
        <w:t>repr</w:t>
      </w:r>
      <w:r w:rsidRPr="009673DB">
        <w:rPr>
          <w:bCs/>
          <w:szCs w:val="24"/>
          <w:lang w:val="fr-FR"/>
        </w:rPr>
        <w:t>é</w:t>
      </w:r>
      <w:r>
        <w:rPr>
          <w:bCs/>
          <w:szCs w:val="24"/>
          <w:lang w:val="fr-FR"/>
        </w:rPr>
        <w:t>sentants</w:t>
      </w:r>
      <w:r w:rsidRPr="009673DB">
        <w:rPr>
          <w:bCs/>
          <w:szCs w:val="24"/>
          <w:lang w:val="fr-FR"/>
        </w:rPr>
        <w:t xml:space="preserve"> </w:t>
      </w:r>
      <w:r>
        <w:rPr>
          <w:bCs/>
          <w:szCs w:val="24"/>
          <w:lang w:val="fr-FR"/>
        </w:rPr>
        <w:t>l</w:t>
      </w:r>
      <w:r w:rsidRPr="009673DB">
        <w:rPr>
          <w:bCs/>
          <w:szCs w:val="24"/>
          <w:lang w:val="fr-FR"/>
        </w:rPr>
        <w:t>é</w:t>
      </w:r>
      <w:r>
        <w:rPr>
          <w:bCs/>
          <w:szCs w:val="24"/>
          <w:lang w:val="fr-FR"/>
        </w:rPr>
        <w:t>gaux</w:t>
      </w:r>
      <w:r w:rsidRPr="009673DB">
        <w:rPr>
          <w:bCs/>
          <w:szCs w:val="24"/>
          <w:lang w:val="fr-FR"/>
        </w:rPr>
        <w:t xml:space="preserve"> </w:t>
      </w:r>
      <w:r>
        <w:rPr>
          <w:bCs/>
          <w:szCs w:val="24"/>
          <w:lang w:val="fr-FR"/>
        </w:rPr>
        <w:t>du</w:t>
      </w:r>
      <w:r w:rsidRPr="009673DB">
        <w:rPr>
          <w:bCs/>
          <w:szCs w:val="24"/>
          <w:lang w:val="fr-FR"/>
        </w:rPr>
        <w:t xml:space="preserve"> </w:t>
      </w:r>
      <w:r>
        <w:rPr>
          <w:bCs/>
          <w:szCs w:val="24"/>
          <w:lang w:val="fr-FR"/>
        </w:rPr>
        <w:t>mineur</w:t>
      </w:r>
      <w:r w:rsidRPr="009673DB">
        <w:rPr>
          <w:bCs/>
          <w:szCs w:val="24"/>
          <w:lang w:val="fr-FR"/>
        </w:rPr>
        <w:t xml:space="preserve"> </w:t>
      </w:r>
      <w:r>
        <w:rPr>
          <w:bCs/>
          <w:szCs w:val="24"/>
          <w:lang w:val="fr-FR"/>
        </w:rPr>
        <w:t>ou</w:t>
      </w:r>
      <w:r w:rsidRPr="009673DB">
        <w:rPr>
          <w:bCs/>
          <w:szCs w:val="24"/>
          <w:lang w:val="fr-FR"/>
        </w:rPr>
        <w:t xml:space="preserve"> </w:t>
      </w:r>
      <w:r>
        <w:rPr>
          <w:bCs/>
          <w:szCs w:val="24"/>
          <w:lang w:val="fr-FR"/>
        </w:rPr>
        <w:t>ses</w:t>
      </w:r>
      <w:r w:rsidRPr="009673DB">
        <w:rPr>
          <w:bCs/>
          <w:szCs w:val="24"/>
          <w:lang w:val="fr-FR"/>
        </w:rPr>
        <w:t xml:space="preserve"> </w:t>
      </w:r>
      <w:r>
        <w:rPr>
          <w:bCs/>
          <w:szCs w:val="24"/>
          <w:lang w:val="fr-FR"/>
        </w:rPr>
        <w:t>proches</w:t>
      </w:r>
      <w:r w:rsidRPr="009673DB">
        <w:rPr>
          <w:bCs/>
          <w:szCs w:val="24"/>
          <w:lang w:val="fr-FR"/>
        </w:rPr>
        <w:t xml:space="preserve"> </w:t>
      </w:r>
      <w:r>
        <w:rPr>
          <w:bCs/>
          <w:szCs w:val="24"/>
          <w:lang w:val="fr-FR"/>
        </w:rPr>
        <w:t>parents</w:t>
      </w:r>
      <w:r w:rsidRPr="009673DB">
        <w:rPr>
          <w:bCs/>
          <w:szCs w:val="24"/>
          <w:lang w:val="fr-FR"/>
        </w:rPr>
        <w:t xml:space="preserve"> </w:t>
      </w:r>
      <w:r>
        <w:rPr>
          <w:bCs/>
          <w:szCs w:val="24"/>
          <w:lang w:val="fr-FR"/>
        </w:rPr>
        <w:t>sont</w:t>
      </w:r>
      <w:r w:rsidRPr="009673DB">
        <w:rPr>
          <w:bCs/>
          <w:szCs w:val="24"/>
          <w:lang w:val="fr-FR"/>
        </w:rPr>
        <w:t xml:space="preserve"> é</w:t>
      </w:r>
      <w:r>
        <w:rPr>
          <w:bCs/>
          <w:szCs w:val="24"/>
          <w:lang w:val="fr-FR"/>
        </w:rPr>
        <w:t>galement</w:t>
      </w:r>
      <w:r w:rsidRPr="009673DB">
        <w:rPr>
          <w:bCs/>
          <w:szCs w:val="24"/>
          <w:lang w:val="fr-FR"/>
        </w:rPr>
        <w:t xml:space="preserve"> </w:t>
      </w:r>
      <w:r>
        <w:rPr>
          <w:bCs/>
          <w:szCs w:val="24"/>
          <w:lang w:val="fr-FR"/>
        </w:rPr>
        <w:t>cit</w:t>
      </w:r>
      <w:r w:rsidRPr="009673DB">
        <w:rPr>
          <w:bCs/>
          <w:szCs w:val="24"/>
          <w:lang w:val="fr-FR"/>
        </w:rPr>
        <w:t>é</w:t>
      </w:r>
      <w:r>
        <w:rPr>
          <w:bCs/>
          <w:szCs w:val="24"/>
          <w:lang w:val="fr-FR"/>
        </w:rPr>
        <w:t>s</w:t>
      </w:r>
      <w:r w:rsidRPr="009673DB">
        <w:rPr>
          <w:bCs/>
          <w:szCs w:val="24"/>
          <w:lang w:val="fr-FR"/>
        </w:rPr>
        <w:t xml:space="preserve">». </w:t>
      </w:r>
    </w:p>
    <w:p w:rsidR="004D5295" w:rsidRPr="00D9317C" w:rsidRDefault="004D5295" w:rsidP="00B33C76">
      <w:pPr>
        <w:tabs>
          <w:tab w:val="clear" w:pos="360"/>
          <w:tab w:val="clear" w:pos="567"/>
        </w:tabs>
        <w:rPr>
          <w:bCs/>
          <w:i/>
          <w:szCs w:val="24"/>
          <w:lang w:val="fr-FR"/>
        </w:rPr>
      </w:pPr>
      <w:r w:rsidRPr="00D9317C">
        <w:rPr>
          <w:bCs/>
          <w:szCs w:val="24"/>
          <w:lang w:val="fr-FR"/>
        </w:rPr>
        <w:t xml:space="preserve">103. </w:t>
      </w:r>
      <w:r w:rsidR="00B33C76">
        <w:rPr>
          <w:bCs/>
          <w:szCs w:val="24"/>
          <w:lang w:val="fr-FR"/>
        </w:rPr>
        <w:tab/>
      </w:r>
      <w:r>
        <w:rPr>
          <w:bCs/>
          <w:szCs w:val="24"/>
          <w:lang w:val="fr-FR"/>
        </w:rPr>
        <w:t>Conform</w:t>
      </w:r>
      <w:r w:rsidRPr="00D9317C">
        <w:rPr>
          <w:bCs/>
          <w:szCs w:val="24"/>
          <w:lang w:val="fr-FR"/>
        </w:rPr>
        <w:t>é</w:t>
      </w:r>
      <w:r>
        <w:rPr>
          <w:bCs/>
          <w:szCs w:val="24"/>
          <w:lang w:val="fr-FR"/>
        </w:rPr>
        <w:t>ment</w:t>
      </w:r>
      <w:r w:rsidRPr="00D9317C">
        <w:rPr>
          <w:bCs/>
          <w:szCs w:val="24"/>
          <w:lang w:val="fr-FR"/>
        </w:rPr>
        <w:t xml:space="preserve"> à </w:t>
      </w:r>
      <w:r>
        <w:rPr>
          <w:bCs/>
          <w:szCs w:val="24"/>
          <w:lang w:val="fr-FR"/>
        </w:rPr>
        <w:t>l</w:t>
      </w:r>
      <w:r w:rsidRPr="00D9317C">
        <w:rPr>
          <w:bCs/>
          <w:szCs w:val="24"/>
          <w:lang w:val="fr-FR"/>
        </w:rPr>
        <w:t>’</w:t>
      </w:r>
      <w:r>
        <w:rPr>
          <w:bCs/>
          <w:szCs w:val="24"/>
          <w:lang w:val="fr-FR"/>
        </w:rPr>
        <w:t>article</w:t>
      </w:r>
      <w:r w:rsidRPr="00D9317C">
        <w:rPr>
          <w:bCs/>
          <w:szCs w:val="24"/>
          <w:lang w:val="fr-FR"/>
        </w:rPr>
        <w:t xml:space="preserve"> 176 </w:t>
      </w:r>
      <w:r>
        <w:rPr>
          <w:bCs/>
          <w:szCs w:val="24"/>
          <w:lang w:val="fr-FR"/>
        </w:rPr>
        <w:t>du</w:t>
      </w:r>
      <w:r w:rsidRPr="00D9317C">
        <w:rPr>
          <w:bCs/>
          <w:szCs w:val="24"/>
          <w:lang w:val="fr-FR"/>
        </w:rPr>
        <w:t xml:space="preserve"> </w:t>
      </w:r>
      <w:r>
        <w:rPr>
          <w:bCs/>
          <w:szCs w:val="24"/>
          <w:lang w:val="fr-FR"/>
        </w:rPr>
        <w:t>Code</w:t>
      </w:r>
      <w:r w:rsidRPr="00D9317C">
        <w:rPr>
          <w:bCs/>
          <w:szCs w:val="24"/>
          <w:lang w:val="fr-FR"/>
        </w:rPr>
        <w:t xml:space="preserve"> </w:t>
      </w:r>
      <w:r>
        <w:rPr>
          <w:bCs/>
          <w:szCs w:val="24"/>
          <w:lang w:val="fr-FR"/>
        </w:rPr>
        <w:t>de</w:t>
      </w:r>
      <w:r w:rsidRPr="00D9317C">
        <w:rPr>
          <w:bCs/>
          <w:szCs w:val="24"/>
          <w:lang w:val="fr-FR"/>
        </w:rPr>
        <w:t xml:space="preserve"> </w:t>
      </w:r>
      <w:r>
        <w:rPr>
          <w:bCs/>
          <w:szCs w:val="24"/>
          <w:lang w:val="fr-FR"/>
        </w:rPr>
        <w:t>proc</w:t>
      </w:r>
      <w:r w:rsidRPr="00D9317C">
        <w:rPr>
          <w:bCs/>
          <w:szCs w:val="24"/>
          <w:lang w:val="fr-FR"/>
        </w:rPr>
        <w:t>é</w:t>
      </w:r>
      <w:r>
        <w:rPr>
          <w:bCs/>
          <w:szCs w:val="24"/>
          <w:lang w:val="fr-FR"/>
        </w:rPr>
        <w:t>dure</w:t>
      </w:r>
      <w:r w:rsidRPr="00D9317C">
        <w:rPr>
          <w:bCs/>
          <w:szCs w:val="24"/>
          <w:lang w:val="fr-FR"/>
        </w:rPr>
        <w:t xml:space="preserve"> </w:t>
      </w:r>
      <w:r>
        <w:rPr>
          <w:bCs/>
          <w:szCs w:val="24"/>
          <w:lang w:val="fr-FR"/>
        </w:rPr>
        <w:t>civile</w:t>
      </w:r>
      <w:r w:rsidRPr="00D9317C">
        <w:rPr>
          <w:bCs/>
          <w:szCs w:val="24"/>
          <w:lang w:val="fr-FR"/>
        </w:rPr>
        <w:t>, «(</w:t>
      </w:r>
      <w:r>
        <w:rPr>
          <w:bCs/>
          <w:szCs w:val="24"/>
          <w:lang w:val="fr-FR"/>
        </w:rPr>
        <w:t>l</w:t>
      </w:r>
      <w:r w:rsidRPr="00D9317C">
        <w:rPr>
          <w:bCs/>
          <w:szCs w:val="24"/>
          <w:lang w:val="fr-FR"/>
        </w:rPr>
        <w:t>)</w:t>
      </w:r>
      <w:r>
        <w:rPr>
          <w:bCs/>
          <w:szCs w:val="24"/>
          <w:lang w:val="fr-FR"/>
        </w:rPr>
        <w:t>e</w:t>
      </w:r>
      <w:r w:rsidRPr="00D9317C">
        <w:rPr>
          <w:bCs/>
          <w:szCs w:val="24"/>
          <w:lang w:val="fr-FR"/>
        </w:rPr>
        <w:t xml:space="preserve"> </w:t>
      </w:r>
      <w:r>
        <w:rPr>
          <w:bCs/>
          <w:szCs w:val="24"/>
          <w:lang w:val="fr-FR"/>
        </w:rPr>
        <w:t>pr</w:t>
      </w:r>
      <w:r w:rsidRPr="00D9317C">
        <w:rPr>
          <w:bCs/>
          <w:szCs w:val="24"/>
          <w:lang w:val="fr-FR"/>
        </w:rPr>
        <w:t>é</w:t>
      </w:r>
      <w:r>
        <w:rPr>
          <w:bCs/>
          <w:szCs w:val="24"/>
          <w:lang w:val="fr-FR"/>
        </w:rPr>
        <w:t>sident</w:t>
      </w:r>
      <w:r w:rsidRPr="00D9317C">
        <w:rPr>
          <w:bCs/>
          <w:szCs w:val="24"/>
          <w:lang w:val="fr-FR"/>
        </w:rPr>
        <w:t xml:space="preserve"> </w:t>
      </w:r>
      <w:r>
        <w:rPr>
          <w:bCs/>
          <w:szCs w:val="24"/>
          <w:lang w:val="fr-FR"/>
        </w:rPr>
        <w:t>du</w:t>
      </w:r>
      <w:r w:rsidRPr="00D9317C">
        <w:rPr>
          <w:bCs/>
          <w:szCs w:val="24"/>
          <w:lang w:val="fr-FR"/>
        </w:rPr>
        <w:t xml:space="preserve"> </w:t>
      </w:r>
      <w:r>
        <w:rPr>
          <w:bCs/>
          <w:szCs w:val="24"/>
          <w:lang w:val="fr-FR"/>
        </w:rPr>
        <w:t>tribunal</w:t>
      </w:r>
      <w:r w:rsidRPr="00D9317C">
        <w:rPr>
          <w:bCs/>
          <w:szCs w:val="24"/>
          <w:lang w:val="fr-FR"/>
        </w:rPr>
        <w:t xml:space="preserve"> </w:t>
      </w:r>
      <w:r>
        <w:rPr>
          <w:bCs/>
          <w:szCs w:val="24"/>
          <w:lang w:val="fr-FR"/>
        </w:rPr>
        <w:t>explique</w:t>
      </w:r>
      <w:r w:rsidRPr="00D9317C">
        <w:rPr>
          <w:bCs/>
          <w:szCs w:val="24"/>
          <w:lang w:val="fr-FR"/>
        </w:rPr>
        <w:t xml:space="preserve"> </w:t>
      </w:r>
      <w:r>
        <w:rPr>
          <w:bCs/>
          <w:szCs w:val="24"/>
          <w:lang w:val="fr-FR"/>
        </w:rPr>
        <w:t>aux</w:t>
      </w:r>
      <w:r w:rsidRPr="00D9317C">
        <w:rPr>
          <w:bCs/>
          <w:szCs w:val="24"/>
          <w:lang w:val="fr-FR"/>
        </w:rPr>
        <w:t xml:space="preserve"> </w:t>
      </w:r>
      <w:r>
        <w:rPr>
          <w:bCs/>
          <w:szCs w:val="24"/>
          <w:lang w:val="fr-FR"/>
        </w:rPr>
        <w:t>t</w:t>
      </w:r>
      <w:r w:rsidRPr="00D9317C">
        <w:rPr>
          <w:bCs/>
          <w:szCs w:val="24"/>
          <w:lang w:val="fr-FR"/>
        </w:rPr>
        <w:t>é</w:t>
      </w:r>
      <w:r>
        <w:rPr>
          <w:bCs/>
          <w:szCs w:val="24"/>
          <w:lang w:val="fr-FR"/>
        </w:rPr>
        <w:t>moins</w:t>
      </w:r>
      <w:r w:rsidRPr="00D9317C">
        <w:rPr>
          <w:bCs/>
          <w:szCs w:val="24"/>
          <w:lang w:val="fr-FR"/>
        </w:rPr>
        <w:t xml:space="preserve"> </w:t>
      </w:r>
      <w:r>
        <w:rPr>
          <w:bCs/>
          <w:szCs w:val="24"/>
          <w:lang w:val="fr-FR"/>
        </w:rPr>
        <w:t>n</w:t>
      </w:r>
      <w:r w:rsidRPr="00D9317C">
        <w:rPr>
          <w:bCs/>
          <w:szCs w:val="24"/>
          <w:lang w:val="fr-FR"/>
        </w:rPr>
        <w:t>’</w:t>
      </w:r>
      <w:r>
        <w:rPr>
          <w:bCs/>
          <w:szCs w:val="24"/>
          <w:lang w:val="fr-FR"/>
        </w:rPr>
        <w:t>ayant</w:t>
      </w:r>
      <w:r w:rsidRPr="00D9317C">
        <w:rPr>
          <w:bCs/>
          <w:szCs w:val="24"/>
          <w:lang w:val="fr-FR"/>
        </w:rPr>
        <w:t xml:space="preserve"> </w:t>
      </w:r>
      <w:r>
        <w:rPr>
          <w:bCs/>
          <w:szCs w:val="24"/>
          <w:lang w:val="fr-FR"/>
        </w:rPr>
        <w:t>pas</w:t>
      </w:r>
      <w:r w:rsidRPr="00D9317C">
        <w:rPr>
          <w:bCs/>
          <w:szCs w:val="24"/>
          <w:lang w:val="fr-FR"/>
        </w:rPr>
        <w:t xml:space="preserve"> 16 </w:t>
      </w:r>
      <w:r>
        <w:rPr>
          <w:bCs/>
          <w:szCs w:val="24"/>
          <w:lang w:val="fr-FR"/>
        </w:rPr>
        <w:t>ans</w:t>
      </w:r>
      <w:r w:rsidRPr="00D9317C">
        <w:rPr>
          <w:bCs/>
          <w:szCs w:val="24"/>
          <w:lang w:val="fr-FR"/>
        </w:rPr>
        <w:t xml:space="preserve"> </w:t>
      </w:r>
      <w:r>
        <w:rPr>
          <w:bCs/>
          <w:szCs w:val="24"/>
          <w:lang w:val="fr-FR"/>
        </w:rPr>
        <w:t>r</w:t>
      </w:r>
      <w:r w:rsidRPr="00D9317C">
        <w:rPr>
          <w:bCs/>
          <w:szCs w:val="24"/>
          <w:lang w:val="fr-FR"/>
        </w:rPr>
        <w:t>é</w:t>
      </w:r>
      <w:r>
        <w:rPr>
          <w:bCs/>
          <w:szCs w:val="24"/>
          <w:lang w:val="fr-FR"/>
        </w:rPr>
        <w:t>volus</w:t>
      </w:r>
      <w:r w:rsidRPr="00D9317C">
        <w:rPr>
          <w:bCs/>
          <w:szCs w:val="24"/>
          <w:lang w:val="fr-FR"/>
        </w:rPr>
        <w:t xml:space="preserve"> </w:t>
      </w:r>
      <w:r>
        <w:rPr>
          <w:bCs/>
          <w:szCs w:val="24"/>
          <w:lang w:val="fr-FR"/>
        </w:rPr>
        <w:t>qu</w:t>
      </w:r>
      <w:r w:rsidRPr="00D9317C">
        <w:rPr>
          <w:bCs/>
          <w:szCs w:val="24"/>
          <w:lang w:val="fr-FR"/>
        </w:rPr>
        <w:t>’</w:t>
      </w:r>
      <w:r>
        <w:rPr>
          <w:bCs/>
          <w:szCs w:val="24"/>
          <w:lang w:val="fr-FR"/>
        </w:rPr>
        <w:t>ils</w:t>
      </w:r>
      <w:r w:rsidRPr="00D9317C">
        <w:rPr>
          <w:bCs/>
          <w:szCs w:val="24"/>
          <w:lang w:val="fr-FR"/>
        </w:rPr>
        <w:t xml:space="preserve"> </w:t>
      </w:r>
      <w:r>
        <w:rPr>
          <w:bCs/>
          <w:szCs w:val="24"/>
          <w:lang w:val="fr-FR"/>
        </w:rPr>
        <w:t>sont</w:t>
      </w:r>
      <w:r w:rsidRPr="00D9317C">
        <w:rPr>
          <w:bCs/>
          <w:szCs w:val="24"/>
          <w:lang w:val="fr-FR"/>
        </w:rPr>
        <w:t xml:space="preserve"> </w:t>
      </w:r>
      <w:r>
        <w:rPr>
          <w:bCs/>
          <w:szCs w:val="24"/>
          <w:lang w:val="fr-FR"/>
        </w:rPr>
        <w:t>tenus</w:t>
      </w:r>
      <w:r w:rsidRPr="00D9317C">
        <w:rPr>
          <w:bCs/>
          <w:szCs w:val="24"/>
          <w:lang w:val="fr-FR"/>
        </w:rPr>
        <w:t xml:space="preserve"> </w:t>
      </w:r>
      <w:r>
        <w:rPr>
          <w:bCs/>
          <w:szCs w:val="24"/>
          <w:lang w:val="fr-FR"/>
        </w:rPr>
        <w:t>de</w:t>
      </w:r>
      <w:r w:rsidRPr="00D9317C">
        <w:rPr>
          <w:bCs/>
          <w:szCs w:val="24"/>
          <w:lang w:val="fr-FR"/>
        </w:rPr>
        <w:t xml:space="preserve"> </w:t>
      </w:r>
      <w:r>
        <w:rPr>
          <w:bCs/>
          <w:szCs w:val="24"/>
          <w:lang w:val="fr-FR"/>
        </w:rPr>
        <w:t>dire</w:t>
      </w:r>
      <w:r w:rsidRPr="00D9317C">
        <w:rPr>
          <w:bCs/>
          <w:szCs w:val="24"/>
          <w:lang w:val="fr-FR"/>
        </w:rPr>
        <w:t xml:space="preserve"> </w:t>
      </w:r>
      <w:r>
        <w:rPr>
          <w:bCs/>
          <w:szCs w:val="24"/>
          <w:lang w:val="fr-FR"/>
        </w:rPr>
        <w:t>honnêtement tout ce qu’ils savent sur l’affaire à l’examen, mais ils ne sont pas avisés au préalable de leur responsabilité pour refus de témoigner, non-témoignage ou témoignage notoirement faux</w:t>
      </w:r>
      <w:r w:rsidRPr="00C0362D">
        <w:rPr>
          <w:bCs/>
          <w:szCs w:val="24"/>
          <w:lang w:val="fr-FR"/>
        </w:rPr>
        <w:t>»</w:t>
      </w:r>
      <w:r w:rsidRPr="00D9317C">
        <w:rPr>
          <w:bCs/>
          <w:i/>
          <w:szCs w:val="24"/>
          <w:lang w:val="fr-FR"/>
        </w:rPr>
        <w:t>.</w:t>
      </w:r>
    </w:p>
    <w:p w:rsidR="004D5295" w:rsidRPr="00C0362D" w:rsidRDefault="004D5295" w:rsidP="00B33C76">
      <w:pPr>
        <w:tabs>
          <w:tab w:val="clear" w:pos="360"/>
          <w:tab w:val="clear" w:pos="567"/>
        </w:tabs>
        <w:rPr>
          <w:bCs/>
          <w:szCs w:val="24"/>
          <w:lang w:val="fr-FR"/>
        </w:rPr>
      </w:pPr>
      <w:r w:rsidRPr="004D5295">
        <w:rPr>
          <w:bCs/>
          <w:szCs w:val="24"/>
          <w:lang w:val="fr-FR"/>
        </w:rPr>
        <w:t>104</w:t>
      </w:r>
      <w:r w:rsidR="00B33C76">
        <w:rPr>
          <w:bCs/>
          <w:szCs w:val="24"/>
          <w:lang w:val="fr-FR"/>
        </w:rPr>
        <w:t>.</w:t>
      </w:r>
      <w:r w:rsidR="00B33C76">
        <w:rPr>
          <w:bCs/>
          <w:szCs w:val="24"/>
          <w:lang w:val="fr-FR"/>
        </w:rPr>
        <w:tab/>
      </w:r>
      <w:r>
        <w:rPr>
          <w:bCs/>
          <w:szCs w:val="24"/>
          <w:lang w:val="fr-FR"/>
        </w:rPr>
        <w:t>Conform</w:t>
      </w:r>
      <w:r w:rsidRPr="00C0362D">
        <w:rPr>
          <w:bCs/>
          <w:szCs w:val="24"/>
          <w:lang w:val="fr-FR"/>
        </w:rPr>
        <w:t>é</w:t>
      </w:r>
      <w:r>
        <w:rPr>
          <w:bCs/>
          <w:szCs w:val="24"/>
          <w:lang w:val="fr-FR"/>
        </w:rPr>
        <w:t>ment</w:t>
      </w:r>
      <w:r w:rsidRPr="00C0362D">
        <w:rPr>
          <w:bCs/>
          <w:szCs w:val="24"/>
          <w:lang w:val="fr-FR"/>
        </w:rPr>
        <w:t xml:space="preserve"> à </w:t>
      </w:r>
      <w:r>
        <w:rPr>
          <w:bCs/>
          <w:szCs w:val="24"/>
          <w:lang w:val="fr-FR"/>
        </w:rPr>
        <w:t>l</w:t>
      </w:r>
      <w:r w:rsidRPr="00C0362D">
        <w:rPr>
          <w:bCs/>
          <w:szCs w:val="24"/>
          <w:lang w:val="fr-FR"/>
        </w:rPr>
        <w:t>’</w:t>
      </w:r>
      <w:r>
        <w:rPr>
          <w:bCs/>
          <w:szCs w:val="24"/>
          <w:lang w:val="fr-FR"/>
        </w:rPr>
        <w:t>article</w:t>
      </w:r>
      <w:r w:rsidRPr="00C0362D">
        <w:rPr>
          <w:bCs/>
          <w:szCs w:val="24"/>
          <w:lang w:val="fr-FR"/>
        </w:rPr>
        <w:t xml:space="preserve"> 180 </w:t>
      </w:r>
      <w:r>
        <w:rPr>
          <w:bCs/>
          <w:szCs w:val="24"/>
          <w:lang w:val="fr-FR"/>
        </w:rPr>
        <w:t>du</w:t>
      </w:r>
      <w:r w:rsidRPr="00C0362D">
        <w:rPr>
          <w:bCs/>
          <w:szCs w:val="24"/>
          <w:lang w:val="fr-FR"/>
        </w:rPr>
        <w:t xml:space="preserve"> </w:t>
      </w:r>
      <w:r>
        <w:rPr>
          <w:bCs/>
          <w:szCs w:val="24"/>
          <w:lang w:val="fr-FR"/>
        </w:rPr>
        <w:t>Code</w:t>
      </w:r>
      <w:r w:rsidRPr="00C0362D">
        <w:rPr>
          <w:bCs/>
          <w:szCs w:val="24"/>
          <w:lang w:val="fr-FR"/>
        </w:rPr>
        <w:t xml:space="preserve"> </w:t>
      </w:r>
      <w:r>
        <w:rPr>
          <w:bCs/>
          <w:szCs w:val="24"/>
          <w:lang w:val="fr-FR"/>
        </w:rPr>
        <w:t>de</w:t>
      </w:r>
      <w:r w:rsidRPr="00C0362D">
        <w:rPr>
          <w:bCs/>
          <w:szCs w:val="24"/>
          <w:lang w:val="fr-FR"/>
        </w:rPr>
        <w:t xml:space="preserve"> </w:t>
      </w:r>
      <w:r>
        <w:rPr>
          <w:bCs/>
          <w:szCs w:val="24"/>
          <w:lang w:val="fr-FR"/>
        </w:rPr>
        <w:t>proc</w:t>
      </w:r>
      <w:r w:rsidRPr="00C0362D">
        <w:rPr>
          <w:bCs/>
          <w:szCs w:val="24"/>
          <w:lang w:val="fr-FR"/>
        </w:rPr>
        <w:t>é</w:t>
      </w:r>
      <w:r>
        <w:rPr>
          <w:bCs/>
          <w:szCs w:val="24"/>
          <w:lang w:val="fr-FR"/>
        </w:rPr>
        <w:t>dure</w:t>
      </w:r>
      <w:r w:rsidRPr="00C0362D">
        <w:rPr>
          <w:bCs/>
          <w:szCs w:val="24"/>
          <w:lang w:val="fr-FR"/>
        </w:rPr>
        <w:t xml:space="preserve"> </w:t>
      </w:r>
      <w:r>
        <w:rPr>
          <w:bCs/>
          <w:szCs w:val="24"/>
          <w:lang w:val="fr-FR"/>
        </w:rPr>
        <w:t>civile</w:t>
      </w:r>
      <w:r w:rsidRPr="00C0362D">
        <w:rPr>
          <w:bCs/>
          <w:szCs w:val="24"/>
          <w:lang w:val="fr-FR"/>
        </w:rPr>
        <w:t xml:space="preserve"> «</w:t>
      </w:r>
      <w:r>
        <w:rPr>
          <w:bCs/>
          <w:szCs w:val="24"/>
          <w:lang w:val="fr-FR"/>
        </w:rPr>
        <w:t>(l)ors</w:t>
      </w:r>
      <w:r w:rsidRPr="009673DB">
        <w:rPr>
          <w:bCs/>
          <w:szCs w:val="24"/>
          <w:lang w:val="fr-FR"/>
        </w:rPr>
        <w:t xml:space="preserve"> </w:t>
      </w:r>
      <w:r>
        <w:rPr>
          <w:bCs/>
          <w:szCs w:val="24"/>
          <w:lang w:val="fr-FR"/>
        </w:rPr>
        <w:t>de</w:t>
      </w:r>
      <w:r w:rsidRPr="009673DB">
        <w:rPr>
          <w:bCs/>
          <w:szCs w:val="24"/>
          <w:lang w:val="fr-FR"/>
        </w:rPr>
        <w:t xml:space="preserve"> </w:t>
      </w:r>
      <w:r>
        <w:rPr>
          <w:bCs/>
          <w:szCs w:val="24"/>
          <w:lang w:val="fr-FR"/>
        </w:rPr>
        <w:t>l</w:t>
      </w:r>
      <w:r w:rsidRPr="009673DB">
        <w:rPr>
          <w:bCs/>
          <w:szCs w:val="24"/>
          <w:lang w:val="fr-FR"/>
        </w:rPr>
        <w:t>’</w:t>
      </w:r>
      <w:r>
        <w:rPr>
          <w:bCs/>
          <w:szCs w:val="24"/>
          <w:lang w:val="fr-FR"/>
        </w:rPr>
        <w:t>audition</w:t>
      </w:r>
      <w:r w:rsidRPr="009673DB">
        <w:rPr>
          <w:bCs/>
          <w:szCs w:val="24"/>
          <w:lang w:val="fr-FR"/>
        </w:rPr>
        <w:t xml:space="preserve"> </w:t>
      </w:r>
      <w:r>
        <w:rPr>
          <w:bCs/>
          <w:szCs w:val="24"/>
          <w:lang w:val="fr-FR"/>
        </w:rPr>
        <w:t>de</w:t>
      </w:r>
      <w:r w:rsidRPr="009673DB">
        <w:rPr>
          <w:bCs/>
          <w:szCs w:val="24"/>
          <w:lang w:val="fr-FR"/>
        </w:rPr>
        <w:t xml:space="preserve"> </w:t>
      </w:r>
      <w:r>
        <w:rPr>
          <w:bCs/>
          <w:szCs w:val="24"/>
          <w:lang w:val="fr-FR"/>
        </w:rPr>
        <w:t>t</w:t>
      </w:r>
      <w:r w:rsidRPr="009673DB">
        <w:rPr>
          <w:bCs/>
          <w:szCs w:val="24"/>
          <w:lang w:val="fr-FR"/>
        </w:rPr>
        <w:t>é</w:t>
      </w:r>
      <w:r>
        <w:rPr>
          <w:bCs/>
          <w:szCs w:val="24"/>
          <w:lang w:val="fr-FR"/>
        </w:rPr>
        <w:t>moins</w:t>
      </w:r>
      <w:r w:rsidRPr="009673DB">
        <w:rPr>
          <w:bCs/>
          <w:szCs w:val="24"/>
          <w:lang w:val="fr-FR"/>
        </w:rPr>
        <w:t xml:space="preserve"> </w:t>
      </w:r>
      <w:r>
        <w:rPr>
          <w:bCs/>
          <w:szCs w:val="24"/>
          <w:lang w:val="fr-FR"/>
        </w:rPr>
        <w:t>âgés de moins de 14 ans et, à la discrétion du juge d’instruction, de témoins âgés de 14 à 16 ans, un professeur est également cité à comparaître. En</w:t>
      </w:r>
      <w:r w:rsidRPr="009673DB">
        <w:rPr>
          <w:bCs/>
          <w:szCs w:val="24"/>
          <w:lang w:val="fr-FR"/>
        </w:rPr>
        <w:t xml:space="preserve"> </w:t>
      </w:r>
      <w:r>
        <w:rPr>
          <w:bCs/>
          <w:szCs w:val="24"/>
          <w:lang w:val="fr-FR"/>
        </w:rPr>
        <w:t>cas</w:t>
      </w:r>
      <w:r w:rsidRPr="009673DB">
        <w:rPr>
          <w:bCs/>
          <w:szCs w:val="24"/>
          <w:lang w:val="fr-FR"/>
        </w:rPr>
        <w:t xml:space="preserve"> </w:t>
      </w:r>
      <w:r>
        <w:rPr>
          <w:bCs/>
          <w:szCs w:val="24"/>
          <w:lang w:val="fr-FR"/>
        </w:rPr>
        <w:t>de</w:t>
      </w:r>
      <w:r w:rsidRPr="009673DB">
        <w:rPr>
          <w:bCs/>
          <w:szCs w:val="24"/>
          <w:lang w:val="fr-FR"/>
        </w:rPr>
        <w:t xml:space="preserve"> </w:t>
      </w:r>
      <w:r>
        <w:rPr>
          <w:bCs/>
          <w:szCs w:val="24"/>
          <w:lang w:val="fr-FR"/>
        </w:rPr>
        <w:t>n</w:t>
      </w:r>
      <w:r w:rsidRPr="009673DB">
        <w:rPr>
          <w:bCs/>
          <w:szCs w:val="24"/>
          <w:lang w:val="fr-FR"/>
        </w:rPr>
        <w:t>é</w:t>
      </w:r>
      <w:r>
        <w:rPr>
          <w:bCs/>
          <w:szCs w:val="24"/>
          <w:lang w:val="fr-FR"/>
        </w:rPr>
        <w:t>cessit</w:t>
      </w:r>
      <w:r w:rsidRPr="009673DB">
        <w:rPr>
          <w:bCs/>
          <w:szCs w:val="24"/>
          <w:lang w:val="fr-FR"/>
        </w:rPr>
        <w:t xml:space="preserve">é, </w:t>
      </w:r>
      <w:r>
        <w:rPr>
          <w:bCs/>
          <w:szCs w:val="24"/>
          <w:lang w:val="fr-FR"/>
        </w:rPr>
        <w:t>les</w:t>
      </w:r>
      <w:r w:rsidRPr="009673DB">
        <w:rPr>
          <w:bCs/>
          <w:szCs w:val="24"/>
          <w:lang w:val="fr-FR"/>
        </w:rPr>
        <w:t xml:space="preserve"> </w:t>
      </w:r>
      <w:r>
        <w:rPr>
          <w:bCs/>
          <w:szCs w:val="24"/>
          <w:lang w:val="fr-FR"/>
        </w:rPr>
        <w:t>parents, les parents adoptifs, les tuteurs ou les curateurs sont</w:t>
      </w:r>
      <w:r w:rsidRPr="009673DB">
        <w:rPr>
          <w:bCs/>
          <w:szCs w:val="24"/>
          <w:lang w:val="fr-FR"/>
        </w:rPr>
        <w:t xml:space="preserve"> é</w:t>
      </w:r>
      <w:r>
        <w:rPr>
          <w:bCs/>
          <w:szCs w:val="24"/>
          <w:lang w:val="fr-FR"/>
        </w:rPr>
        <w:t>galement</w:t>
      </w:r>
      <w:r w:rsidRPr="009673DB">
        <w:rPr>
          <w:bCs/>
          <w:szCs w:val="24"/>
          <w:lang w:val="fr-FR"/>
        </w:rPr>
        <w:t xml:space="preserve"> </w:t>
      </w:r>
      <w:r>
        <w:rPr>
          <w:bCs/>
          <w:szCs w:val="24"/>
          <w:lang w:val="fr-FR"/>
        </w:rPr>
        <w:t>cit</w:t>
      </w:r>
      <w:r w:rsidRPr="009673DB">
        <w:rPr>
          <w:bCs/>
          <w:szCs w:val="24"/>
          <w:lang w:val="fr-FR"/>
        </w:rPr>
        <w:t>é</w:t>
      </w:r>
      <w:r>
        <w:rPr>
          <w:bCs/>
          <w:szCs w:val="24"/>
          <w:lang w:val="fr-FR"/>
        </w:rPr>
        <w:t>s</w:t>
      </w:r>
      <w:r w:rsidRPr="00C0362D">
        <w:rPr>
          <w:bCs/>
          <w:szCs w:val="24"/>
          <w:lang w:val="fr-FR"/>
        </w:rPr>
        <w:t xml:space="preserve">».   </w:t>
      </w:r>
    </w:p>
    <w:p w:rsidR="004D5295" w:rsidRPr="006A5285" w:rsidRDefault="004D5295" w:rsidP="004D5295">
      <w:pPr>
        <w:tabs>
          <w:tab w:val="left" w:pos="720"/>
          <w:tab w:val="left" w:pos="2660"/>
        </w:tabs>
        <w:rPr>
          <w:bCs/>
          <w:szCs w:val="24"/>
          <w:lang w:val="fr-FR"/>
        </w:rPr>
      </w:pPr>
      <w:r>
        <w:rPr>
          <w:b/>
          <w:i/>
          <w:szCs w:val="24"/>
          <w:lang w:val="fr-FR"/>
        </w:rPr>
        <w:t>D</w:t>
      </w:r>
      <w:r w:rsidRPr="006A5285">
        <w:rPr>
          <w:b/>
          <w:i/>
          <w:szCs w:val="24"/>
          <w:lang w:val="fr-FR"/>
        </w:rPr>
        <w:t>é</w:t>
      </w:r>
      <w:r>
        <w:rPr>
          <w:b/>
          <w:i/>
          <w:szCs w:val="24"/>
          <w:lang w:val="fr-FR"/>
        </w:rPr>
        <w:t>p</w:t>
      </w:r>
      <w:r w:rsidRPr="006A5285">
        <w:rPr>
          <w:b/>
          <w:i/>
          <w:szCs w:val="24"/>
          <w:lang w:val="fr-FR"/>
        </w:rPr>
        <w:t>ô</w:t>
      </w:r>
      <w:r>
        <w:rPr>
          <w:b/>
          <w:i/>
          <w:szCs w:val="24"/>
          <w:lang w:val="fr-FR"/>
        </w:rPr>
        <w:t>t</w:t>
      </w:r>
      <w:r w:rsidRPr="006A5285">
        <w:rPr>
          <w:b/>
          <w:i/>
          <w:szCs w:val="24"/>
          <w:lang w:val="fr-FR"/>
        </w:rPr>
        <w:t xml:space="preserve"> </w:t>
      </w:r>
      <w:r>
        <w:rPr>
          <w:b/>
          <w:i/>
          <w:szCs w:val="24"/>
          <w:lang w:val="fr-FR"/>
        </w:rPr>
        <w:t>de</w:t>
      </w:r>
      <w:r w:rsidRPr="006A5285">
        <w:rPr>
          <w:b/>
          <w:i/>
          <w:szCs w:val="24"/>
          <w:lang w:val="fr-FR"/>
        </w:rPr>
        <w:t xml:space="preserve"> </w:t>
      </w:r>
      <w:r>
        <w:rPr>
          <w:b/>
          <w:i/>
          <w:szCs w:val="24"/>
          <w:lang w:val="fr-FR"/>
        </w:rPr>
        <w:t>plaintes</w:t>
      </w:r>
      <w:r w:rsidRPr="006A5285">
        <w:rPr>
          <w:b/>
          <w:i/>
          <w:szCs w:val="24"/>
          <w:lang w:val="fr-FR"/>
        </w:rPr>
        <w:t xml:space="preserve"> </w:t>
      </w:r>
      <w:r>
        <w:rPr>
          <w:b/>
          <w:i/>
          <w:szCs w:val="24"/>
          <w:lang w:val="fr-FR"/>
        </w:rPr>
        <w:t>et</w:t>
      </w:r>
      <w:r w:rsidRPr="006A5285">
        <w:rPr>
          <w:b/>
          <w:i/>
          <w:szCs w:val="24"/>
          <w:lang w:val="fr-FR"/>
        </w:rPr>
        <w:t xml:space="preserve"> </w:t>
      </w:r>
      <w:r>
        <w:rPr>
          <w:b/>
          <w:i/>
          <w:szCs w:val="24"/>
          <w:lang w:val="fr-FR"/>
        </w:rPr>
        <w:t>de</w:t>
      </w:r>
      <w:r w:rsidRPr="006A5285">
        <w:rPr>
          <w:b/>
          <w:i/>
          <w:szCs w:val="24"/>
          <w:lang w:val="fr-FR"/>
        </w:rPr>
        <w:t xml:space="preserve"> </w:t>
      </w:r>
      <w:r>
        <w:rPr>
          <w:b/>
          <w:i/>
          <w:szCs w:val="24"/>
          <w:lang w:val="fr-FR"/>
        </w:rPr>
        <w:t xml:space="preserve">demandes d’indemnisation auprès d’un tribunal ou d’un autre organe compétent sans le consentement des parents </w:t>
      </w:r>
    </w:p>
    <w:p w:rsidR="004D5295" w:rsidRPr="006A5285" w:rsidRDefault="00B33C76" w:rsidP="00B33C76">
      <w:pPr>
        <w:pStyle w:val="Footer"/>
        <w:tabs>
          <w:tab w:val="clear" w:pos="4252"/>
          <w:tab w:val="clear" w:pos="8504"/>
        </w:tabs>
        <w:rPr>
          <w:lang w:val="fr-FR"/>
        </w:rPr>
      </w:pPr>
      <w:r>
        <w:rPr>
          <w:lang w:val="fr-FR"/>
        </w:rPr>
        <w:t>1</w:t>
      </w:r>
      <w:r w:rsidR="004D5295" w:rsidRPr="006A5285">
        <w:rPr>
          <w:lang w:val="fr-FR"/>
        </w:rPr>
        <w:t>05.</w:t>
      </w:r>
      <w:r>
        <w:rPr>
          <w:lang w:val="fr-FR"/>
        </w:rPr>
        <w:tab/>
      </w:r>
      <w:r w:rsidR="004D5295">
        <w:rPr>
          <w:lang w:val="fr-FR"/>
        </w:rPr>
        <w:t>S’agissant du</w:t>
      </w:r>
      <w:r w:rsidR="004D5295" w:rsidRPr="006A5285">
        <w:rPr>
          <w:lang w:val="fr-FR"/>
        </w:rPr>
        <w:t xml:space="preserve"> </w:t>
      </w:r>
      <w:r w:rsidR="004D5295">
        <w:rPr>
          <w:lang w:val="fr-FR"/>
        </w:rPr>
        <w:t>d</w:t>
      </w:r>
      <w:r w:rsidR="004D5295" w:rsidRPr="006A5285">
        <w:rPr>
          <w:lang w:val="fr-FR"/>
        </w:rPr>
        <w:t>é</w:t>
      </w:r>
      <w:r w:rsidR="004D5295">
        <w:rPr>
          <w:lang w:val="fr-FR"/>
        </w:rPr>
        <w:t>p</w:t>
      </w:r>
      <w:r w:rsidR="004D5295" w:rsidRPr="006A5285">
        <w:rPr>
          <w:lang w:val="fr-FR"/>
        </w:rPr>
        <w:t>ô</w:t>
      </w:r>
      <w:r w:rsidR="004D5295">
        <w:rPr>
          <w:lang w:val="fr-FR"/>
        </w:rPr>
        <w:t>t</w:t>
      </w:r>
      <w:r w:rsidR="004D5295" w:rsidRPr="006A5285">
        <w:rPr>
          <w:lang w:val="fr-FR"/>
        </w:rPr>
        <w:t xml:space="preserve"> </w:t>
      </w:r>
      <w:r w:rsidR="004D5295">
        <w:rPr>
          <w:lang w:val="fr-FR"/>
        </w:rPr>
        <w:t>de</w:t>
      </w:r>
      <w:r w:rsidR="004D5295" w:rsidRPr="006A5285">
        <w:rPr>
          <w:lang w:val="fr-FR"/>
        </w:rPr>
        <w:t xml:space="preserve"> </w:t>
      </w:r>
      <w:r w:rsidR="004D5295">
        <w:rPr>
          <w:lang w:val="fr-FR"/>
        </w:rPr>
        <w:t>plaintes</w:t>
      </w:r>
      <w:r w:rsidR="004D5295" w:rsidRPr="006A5285">
        <w:rPr>
          <w:lang w:val="fr-FR"/>
        </w:rPr>
        <w:t xml:space="preserve"> </w:t>
      </w:r>
      <w:r w:rsidR="004D5295">
        <w:rPr>
          <w:lang w:val="fr-FR"/>
        </w:rPr>
        <w:t>et</w:t>
      </w:r>
      <w:r w:rsidR="004D5295" w:rsidRPr="006A5285">
        <w:rPr>
          <w:lang w:val="fr-FR"/>
        </w:rPr>
        <w:t xml:space="preserve"> </w:t>
      </w:r>
      <w:r w:rsidR="004D5295">
        <w:rPr>
          <w:lang w:val="fr-FR"/>
        </w:rPr>
        <w:t>de</w:t>
      </w:r>
      <w:r w:rsidR="004D5295" w:rsidRPr="006A5285">
        <w:rPr>
          <w:lang w:val="fr-FR"/>
        </w:rPr>
        <w:t xml:space="preserve"> </w:t>
      </w:r>
      <w:r w:rsidR="004D5295">
        <w:rPr>
          <w:lang w:val="fr-FR"/>
        </w:rPr>
        <w:t>demandes</w:t>
      </w:r>
      <w:r w:rsidR="004D5295" w:rsidRPr="006A5285">
        <w:rPr>
          <w:lang w:val="fr-FR"/>
        </w:rPr>
        <w:t xml:space="preserve"> </w:t>
      </w:r>
      <w:r w:rsidR="004D5295">
        <w:rPr>
          <w:lang w:val="fr-FR"/>
        </w:rPr>
        <w:t>effectué conformément au par</w:t>
      </w:r>
      <w:r w:rsidR="004D5295" w:rsidRPr="006A5285">
        <w:rPr>
          <w:lang w:val="fr-FR"/>
        </w:rPr>
        <w:t xml:space="preserve">. 2 </w:t>
      </w:r>
      <w:r w:rsidR="004D5295">
        <w:rPr>
          <w:lang w:val="fr-FR"/>
        </w:rPr>
        <w:t>de</w:t>
      </w:r>
      <w:r w:rsidR="004D5295" w:rsidRPr="006A5285">
        <w:rPr>
          <w:lang w:val="fr-FR"/>
        </w:rPr>
        <w:t xml:space="preserve"> </w:t>
      </w:r>
      <w:r w:rsidR="004D5295">
        <w:rPr>
          <w:lang w:val="fr-FR"/>
        </w:rPr>
        <w:t>l</w:t>
      </w:r>
      <w:r w:rsidR="004D5295" w:rsidRPr="006A5285">
        <w:rPr>
          <w:lang w:val="fr-FR"/>
        </w:rPr>
        <w:t>’</w:t>
      </w:r>
      <w:r w:rsidR="004D5295">
        <w:rPr>
          <w:lang w:val="fr-FR"/>
        </w:rPr>
        <w:t>article</w:t>
      </w:r>
      <w:r w:rsidR="004D5295" w:rsidRPr="006A5285">
        <w:rPr>
          <w:lang w:val="fr-FR"/>
        </w:rPr>
        <w:t xml:space="preserve"> 57 </w:t>
      </w:r>
      <w:r w:rsidR="004D5295">
        <w:rPr>
          <w:lang w:val="fr-FR"/>
        </w:rPr>
        <w:t>du</w:t>
      </w:r>
      <w:r w:rsidR="004D5295" w:rsidRPr="006A5285">
        <w:rPr>
          <w:lang w:val="fr-FR"/>
        </w:rPr>
        <w:t xml:space="preserve"> </w:t>
      </w:r>
      <w:r w:rsidR="004D5295">
        <w:rPr>
          <w:lang w:val="fr-FR"/>
        </w:rPr>
        <w:t>Code</w:t>
      </w:r>
      <w:r w:rsidR="004D5295" w:rsidRPr="006A5285">
        <w:rPr>
          <w:lang w:val="fr-FR"/>
        </w:rPr>
        <w:t xml:space="preserve"> </w:t>
      </w:r>
      <w:r w:rsidR="004D5295">
        <w:rPr>
          <w:lang w:val="fr-FR"/>
        </w:rPr>
        <w:t>de</w:t>
      </w:r>
      <w:r w:rsidR="004D5295" w:rsidRPr="006A5285">
        <w:rPr>
          <w:lang w:val="fr-FR"/>
        </w:rPr>
        <w:t xml:space="preserve"> </w:t>
      </w:r>
      <w:r w:rsidR="004D5295">
        <w:rPr>
          <w:lang w:val="fr-FR"/>
        </w:rPr>
        <w:t>la</w:t>
      </w:r>
      <w:r w:rsidR="004D5295" w:rsidRPr="006A5285">
        <w:rPr>
          <w:lang w:val="fr-FR"/>
        </w:rPr>
        <w:t xml:space="preserve"> </w:t>
      </w:r>
      <w:r w:rsidR="004D5295">
        <w:rPr>
          <w:lang w:val="fr-FR"/>
        </w:rPr>
        <w:t>famille</w:t>
      </w:r>
      <w:r w:rsidR="004D5295" w:rsidRPr="006A5285">
        <w:rPr>
          <w:lang w:val="fr-FR"/>
        </w:rPr>
        <w:t>, «</w:t>
      </w:r>
      <w:r w:rsidR="004D5295">
        <w:rPr>
          <w:lang w:val="fr-FR"/>
        </w:rPr>
        <w:t>lorsqu</w:t>
      </w:r>
      <w:r w:rsidR="004D5295" w:rsidRPr="006A5285">
        <w:rPr>
          <w:lang w:val="fr-FR"/>
        </w:rPr>
        <w:t>’</w:t>
      </w:r>
      <w:r w:rsidR="004D5295">
        <w:rPr>
          <w:lang w:val="fr-FR"/>
        </w:rPr>
        <w:t>il</w:t>
      </w:r>
      <w:r w:rsidR="004D5295" w:rsidRPr="006A5285">
        <w:rPr>
          <w:lang w:val="fr-FR"/>
        </w:rPr>
        <w:t xml:space="preserve"> </w:t>
      </w:r>
      <w:r w:rsidR="004D5295">
        <w:rPr>
          <w:lang w:val="fr-FR"/>
        </w:rPr>
        <w:t>est</w:t>
      </w:r>
      <w:r w:rsidR="004D5295" w:rsidRPr="006A5285">
        <w:rPr>
          <w:lang w:val="fr-FR"/>
        </w:rPr>
        <w:t xml:space="preserve"> </w:t>
      </w:r>
      <w:r w:rsidR="004D5295">
        <w:rPr>
          <w:lang w:val="fr-FR"/>
        </w:rPr>
        <w:t>port</w:t>
      </w:r>
      <w:r w:rsidR="004D5295" w:rsidRPr="006A5285">
        <w:rPr>
          <w:lang w:val="fr-FR"/>
        </w:rPr>
        <w:t xml:space="preserve">é </w:t>
      </w:r>
      <w:r w:rsidR="004D5295">
        <w:rPr>
          <w:lang w:val="fr-FR"/>
        </w:rPr>
        <w:t>atteinte</w:t>
      </w:r>
      <w:r w:rsidR="004D5295" w:rsidRPr="006A5285">
        <w:rPr>
          <w:lang w:val="fr-FR"/>
        </w:rPr>
        <w:t xml:space="preserve"> </w:t>
      </w:r>
      <w:r w:rsidR="004D5295">
        <w:rPr>
          <w:lang w:val="fr-FR"/>
        </w:rPr>
        <w:t>aux</w:t>
      </w:r>
      <w:r w:rsidR="004D5295" w:rsidRPr="006A5285">
        <w:rPr>
          <w:lang w:val="fr-FR"/>
        </w:rPr>
        <w:t xml:space="preserve"> </w:t>
      </w:r>
      <w:r w:rsidR="004D5295">
        <w:rPr>
          <w:lang w:val="fr-FR"/>
        </w:rPr>
        <w:t>droits</w:t>
      </w:r>
      <w:r w:rsidR="004D5295" w:rsidRPr="006A5285">
        <w:rPr>
          <w:lang w:val="fr-FR"/>
        </w:rPr>
        <w:t xml:space="preserve"> </w:t>
      </w:r>
      <w:r w:rsidR="004D5295">
        <w:rPr>
          <w:lang w:val="fr-FR"/>
        </w:rPr>
        <w:t>et</w:t>
      </w:r>
      <w:r w:rsidR="004D5295" w:rsidRPr="006A5285">
        <w:rPr>
          <w:lang w:val="fr-FR"/>
        </w:rPr>
        <w:t xml:space="preserve"> </w:t>
      </w:r>
      <w:r w:rsidR="004D5295">
        <w:rPr>
          <w:lang w:val="fr-FR"/>
        </w:rPr>
        <w:t>int</w:t>
      </w:r>
      <w:r w:rsidR="004D5295" w:rsidRPr="006A5285">
        <w:rPr>
          <w:lang w:val="fr-FR"/>
        </w:rPr>
        <w:t>é</w:t>
      </w:r>
      <w:r w:rsidR="004D5295">
        <w:rPr>
          <w:lang w:val="fr-FR"/>
        </w:rPr>
        <w:t>rêts légitimes de l’enfant, en cas de non-exécution par ses parents (l’un de ses parents) de leurs (ses) obligations en matière d’éducation ou en cas d’abus de leurs (ses) droits parentaux, l’enfant a le droit de demander de lui-même la protection d’un service de tutelle ou de curatelle et, s’il a 14 ans révolus, celle d’un tribunal</w:t>
      </w:r>
      <w:r w:rsidR="004D5295" w:rsidRPr="006A5285">
        <w:rPr>
          <w:lang w:val="fr-FR"/>
        </w:rPr>
        <w:t>».</w:t>
      </w:r>
    </w:p>
    <w:p w:rsidR="004D5295" w:rsidRPr="00B33C76" w:rsidRDefault="004D5295" w:rsidP="004D5295">
      <w:pPr>
        <w:tabs>
          <w:tab w:val="left" w:pos="720"/>
        </w:tabs>
        <w:rPr>
          <w:b/>
          <w:i/>
          <w:szCs w:val="24"/>
          <w:lang w:val="fr-FR"/>
        </w:rPr>
      </w:pPr>
      <w:r w:rsidRPr="00B33C76">
        <w:rPr>
          <w:b/>
          <w:i/>
          <w:szCs w:val="24"/>
          <w:lang w:val="fr-FR"/>
        </w:rPr>
        <w:t xml:space="preserve">Participation aux procédures administratives et judiciaires concernant l’enfant </w:t>
      </w:r>
    </w:p>
    <w:p w:rsidR="004D5295" w:rsidRPr="004D5295" w:rsidRDefault="004D5295" w:rsidP="00B33C76">
      <w:pPr>
        <w:pStyle w:val="Footer"/>
        <w:tabs>
          <w:tab w:val="clear" w:pos="4252"/>
          <w:tab w:val="clear" w:pos="8504"/>
        </w:tabs>
        <w:rPr>
          <w:lang w:val="fr-FR"/>
        </w:rPr>
      </w:pPr>
      <w:r w:rsidRPr="00BE1F98">
        <w:rPr>
          <w:lang w:val="fr-FR"/>
        </w:rPr>
        <w:t xml:space="preserve"> </w:t>
      </w:r>
      <w:r w:rsidR="00B33C76">
        <w:rPr>
          <w:lang w:val="fr-FR"/>
        </w:rPr>
        <w:t>1</w:t>
      </w:r>
      <w:r w:rsidRPr="00BE1F98">
        <w:rPr>
          <w:lang w:val="fr-FR"/>
        </w:rPr>
        <w:t>06.</w:t>
      </w:r>
      <w:r w:rsidR="00B33C76">
        <w:rPr>
          <w:lang w:val="fr-FR"/>
        </w:rPr>
        <w:tab/>
      </w:r>
      <w:r>
        <w:rPr>
          <w:lang w:val="fr-FR"/>
        </w:rPr>
        <w:t>La</w:t>
      </w:r>
      <w:r w:rsidRPr="00BE1F98">
        <w:rPr>
          <w:lang w:val="fr-FR"/>
        </w:rPr>
        <w:t xml:space="preserve"> </w:t>
      </w:r>
      <w:r>
        <w:rPr>
          <w:lang w:val="fr-FR"/>
        </w:rPr>
        <w:t>question</w:t>
      </w:r>
      <w:r w:rsidRPr="00BE1F98">
        <w:rPr>
          <w:lang w:val="fr-FR"/>
        </w:rPr>
        <w:t xml:space="preserve"> </w:t>
      </w:r>
      <w:r>
        <w:rPr>
          <w:lang w:val="fr-FR"/>
        </w:rPr>
        <w:t>de</w:t>
      </w:r>
      <w:r w:rsidRPr="00BE1F98">
        <w:rPr>
          <w:lang w:val="fr-FR"/>
        </w:rPr>
        <w:t xml:space="preserve"> </w:t>
      </w:r>
      <w:r>
        <w:rPr>
          <w:lang w:val="fr-FR"/>
        </w:rPr>
        <w:t>l</w:t>
      </w:r>
      <w:r w:rsidRPr="00BE1F98">
        <w:rPr>
          <w:lang w:val="fr-FR"/>
        </w:rPr>
        <w:t>’</w:t>
      </w:r>
      <w:r>
        <w:rPr>
          <w:lang w:val="fr-FR"/>
        </w:rPr>
        <w:t xml:space="preserve">âge de l’enfant aux fins de sa participation aux procédures administratives et judiciaires le concernant est examinée conformément au Code de </w:t>
      </w:r>
      <w:smartTag w:uri="urn:schemas-microsoft-com:office:smarttags" w:element="PersonName">
        <w:smartTagPr>
          <w:attr w:name="ProductID" w:val="la famille. Au"/>
        </w:smartTagPr>
        <w:r>
          <w:rPr>
            <w:lang w:val="fr-FR"/>
          </w:rPr>
          <w:t>la famille. Au</w:t>
        </w:r>
      </w:smartTag>
      <w:r w:rsidRPr="00EE6E67">
        <w:rPr>
          <w:lang w:val="fr-FR"/>
        </w:rPr>
        <w:t xml:space="preserve"> </w:t>
      </w:r>
      <w:r>
        <w:rPr>
          <w:lang w:val="fr-FR"/>
        </w:rPr>
        <w:t>moment</w:t>
      </w:r>
      <w:r w:rsidRPr="00EE6E67">
        <w:rPr>
          <w:lang w:val="fr-FR"/>
        </w:rPr>
        <w:t xml:space="preserve"> </w:t>
      </w:r>
      <w:r>
        <w:rPr>
          <w:lang w:val="fr-FR"/>
        </w:rPr>
        <w:t>de</w:t>
      </w:r>
      <w:r w:rsidRPr="00EE6E67">
        <w:rPr>
          <w:lang w:val="fr-FR"/>
        </w:rPr>
        <w:t xml:space="preserve"> </w:t>
      </w:r>
      <w:r>
        <w:rPr>
          <w:lang w:val="fr-FR"/>
        </w:rPr>
        <w:t>trancher</w:t>
      </w:r>
      <w:r w:rsidRPr="00EE6E67">
        <w:rPr>
          <w:lang w:val="fr-FR"/>
        </w:rPr>
        <w:t xml:space="preserve"> </w:t>
      </w:r>
      <w:r>
        <w:rPr>
          <w:lang w:val="fr-FR"/>
        </w:rPr>
        <w:t>toute</w:t>
      </w:r>
      <w:r w:rsidRPr="00EE6E67">
        <w:rPr>
          <w:lang w:val="fr-FR"/>
        </w:rPr>
        <w:t xml:space="preserve"> </w:t>
      </w:r>
      <w:r>
        <w:rPr>
          <w:lang w:val="fr-FR"/>
        </w:rPr>
        <w:t>question</w:t>
      </w:r>
      <w:r w:rsidRPr="00EE6E67">
        <w:rPr>
          <w:lang w:val="fr-FR"/>
        </w:rPr>
        <w:t xml:space="preserve"> </w:t>
      </w:r>
      <w:r>
        <w:rPr>
          <w:lang w:val="fr-FR"/>
        </w:rPr>
        <w:t>relative</w:t>
      </w:r>
      <w:r w:rsidRPr="00EE6E67">
        <w:rPr>
          <w:lang w:val="fr-FR"/>
        </w:rPr>
        <w:t xml:space="preserve"> </w:t>
      </w:r>
      <w:r>
        <w:rPr>
          <w:lang w:val="fr-FR"/>
        </w:rPr>
        <w:t>au</w:t>
      </w:r>
      <w:r w:rsidRPr="00EE6E67">
        <w:rPr>
          <w:lang w:val="fr-FR"/>
        </w:rPr>
        <w:t xml:space="preserve"> </w:t>
      </w:r>
      <w:r>
        <w:rPr>
          <w:lang w:val="fr-FR"/>
        </w:rPr>
        <w:t>sort</w:t>
      </w:r>
      <w:r w:rsidRPr="00EE6E67">
        <w:rPr>
          <w:lang w:val="fr-FR"/>
        </w:rPr>
        <w:t xml:space="preserve"> </w:t>
      </w:r>
      <w:r>
        <w:rPr>
          <w:lang w:val="fr-FR"/>
        </w:rPr>
        <w:t>de</w:t>
      </w:r>
      <w:r w:rsidRPr="00EE6E67">
        <w:rPr>
          <w:lang w:val="fr-FR"/>
        </w:rPr>
        <w:t xml:space="preserve"> </w:t>
      </w:r>
      <w:r>
        <w:rPr>
          <w:lang w:val="fr-FR"/>
        </w:rPr>
        <w:t>l</w:t>
      </w:r>
      <w:r w:rsidRPr="00EE6E67">
        <w:rPr>
          <w:lang w:val="fr-FR"/>
        </w:rPr>
        <w:t>’</w:t>
      </w:r>
      <w:r>
        <w:rPr>
          <w:lang w:val="fr-FR"/>
        </w:rPr>
        <w:t>enfant</w:t>
      </w:r>
      <w:r w:rsidRPr="00EE6E67">
        <w:rPr>
          <w:lang w:val="fr-FR"/>
        </w:rPr>
        <w:t xml:space="preserve">, </w:t>
      </w:r>
      <w:r>
        <w:rPr>
          <w:lang w:val="fr-FR"/>
        </w:rPr>
        <w:t>son</w:t>
      </w:r>
      <w:r w:rsidRPr="00EE6E67">
        <w:rPr>
          <w:lang w:val="fr-FR"/>
        </w:rPr>
        <w:t xml:space="preserve"> </w:t>
      </w:r>
      <w:r>
        <w:rPr>
          <w:lang w:val="fr-FR"/>
        </w:rPr>
        <w:t>opinion</w:t>
      </w:r>
      <w:r w:rsidRPr="00EE6E67">
        <w:rPr>
          <w:lang w:val="fr-FR"/>
        </w:rPr>
        <w:t xml:space="preserve"> </w:t>
      </w:r>
      <w:r>
        <w:rPr>
          <w:lang w:val="fr-FR"/>
        </w:rPr>
        <w:t>doit</w:t>
      </w:r>
      <w:r w:rsidRPr="00EE6E67">
        <w:rPr>
          <w:lang w:val="fr-FR"/>
        </w:rPr>
        <w:t xml:space="preserve"> </w:t>
      </w:r>
      <w:r>
        <w:rPr>
          <w:lang w:val="fr-FR"/>
        </w:rPr>
        <w:t xml:space="preserve">obligatoirement être prise en considération s’il a 10 ans révolus. </w:t>
      </w:r>
    </w:p>
    <w:p w:rsidR="004D5295" w:rsidRPr="00005EC1" w:rsidRDefault="004D5295" w:rsidP="00B33C76">
      <w:pPr>
        <w:pStyle w:val="Footer"/>
        <w:tabs>
          <w:tab w:val="clear" w:pos="4252"/>
          <w:tab w:val="clear" w:pos="8504"/>
        </w:tabs>
        <w:rPr>
          <w:lang w:val="fr-FR"/>
        </w:rPr>
      </w:pPr>
      <w:r w:rsidRPr="00DB773E">
        <w:rPr>
          <w:lang w:val="fr-FR"/>
        </w:rPr>
        <w:t>107.</w:t>
      </w:r>
      <w:r w:rsidR="00B33C76">
        <w:rPr>
          <w:lang w:val="fr-FR"/>
        </w:rPr>
        <w:tab/>
      </w:r>
      <w:r>
        <w:rPr>
          <w:lang w:val="fr-FR"/>
        </w:rPr>
        <w:t>Conform</w:t>
      </w:r>
      <w:r w:rsidRPr="00DB773E">
        <w:rPr>
          <w:lang w:val="fr-FR"/>
        </w:rPr>
        <w:t>é</w:t>
      </w:r>
      <w:r>
        <w:rPr>
          <w:lang w:val="fr-FR"/>
        </w:rPr>
        <w:t>ment</w:t>
      </w:r>
      <w:r w:rsidRPr="00DB773E">
        <w:rPr>
          <w:lang w:val="fr-FR"/>
        </w:rPr>
        <w:t xml:space="preserve"> à </w:t>
      </w:r>
      <w:r>
        <w:rPr>
          <w:lang w:val="fr-FR"/>
        </w:rPr>
        <w:t>l</w:t>
      </w:r>
      <w:r w:rsidRPr="00DB773E">
        <w:rPr>
          <w:lang w:val="fr-FR"/>
        </w:rPr>
        <w:t>’</w:t>
      </w:r>
      <w:r>
        <w:rPr>
          <w:lang w:val="fr-FR"/>
        </w:rPr>
        <w:t>article</w:t>
      </w:r>
      <w:r w:rsidRPr="00DB773E">
        <w:rPr>
          <w:lang w:val="fr-FR"/>
        </w:rPr>
        <w:t xml:space="preserve"> 132 </w:t>
      </w:r>
      <w:r>
        <w:rPr>
          <w:lang w:val="fr-FR"/>
        </w:rPr>
        <w:t>du</w:t>
      </w:r>
      <w:r w:rsidRPr="00DB773E">
        <w:rPr>
          <w:lang w:val="fr-FR"/>
        </w:rPr>
        <w:t xml:space="preserve"> </w:t>
      </w:r>
      <w:r>
        <w:rPr>
          <w:lang w:val="fr-FR"/>
        </w:rPr>
        <w:t>Code</w:t>
      </w:r>
      <w:r w:rsidRPr="00DB773E">
        <w:rPr>
          <w:lang w:val="fr-FR"/>
        </w:rPr>
        <w:t xml:space="preserve"> </w:t>
      </w:r>
      <w:r>
        <w:rPr>
          <w:lang w:val="fr-FR"/>
        </w:rPr>
        <w:t>de</w:t>
      </w:r>
      <w:r w:rsidRPr="00DB773E">
        <w:rPr>
          <w:lang w:val="fr-FR"/>
        </w:rPr>
        <w:t xml:space="preserve"> </w:t>
      </w:r>
      <w:r>
        <w:rPr>
          <w:lang w:val="fr-FR"/>
        </w:rPr>
        <w:t>la</w:t>
      </w:r>
      <w:r w:rsidRPr="00DB773E">
        <w:rPr>
          <w:lang w:val="fr-FR"/>
        </w:rPr>
        <w:t xml:space="preserve"> </w:t>
      </w:r>
      <w:r>
        <w:rPr>
          <w:lang w:val="fr-FR"/>
        </w:rPr>
        <w:t>famille</w:t>
      </w:r>
      <w:r w:rsidRPr="00DB773E">
        <w:rPr>
          <w:lang w:val="fr-FR"/>
        </w:rPr>
        <w:t xml:space="preserve">, </w:t>
      </w:r>
      <w:r>
        <w:rPr>
          <w:lang w:val="fr-FR"/>
        </w:rPr>
        <w:t>l</w:t>
      </w:r>
      <w:r w:rsidRPr="00DB773E">
        <w:rPr>
          <w:lang w:val="fr-FR"/>
        </w:rPr>
        <w:t>’</w:t>
      </w:r>
      <w:r>
        <w:rPr>
          <w:lang w:val="fr-FR"/>
        </w:rPr>
        <w:t>opinion</w:t>
      </w:r>
      <w:r w:rsidRPr="00DB773E">
        <w:rPr>
          <w:lang w:val="fr-FR"/>
        </w:rPr>
        <w:t xml:space="preserve"> </w:t>
      </w:r>
      <w:r>
        <w:rPr>
          <w:lang w:val="fr-FR"/>
        </w:rPr>
        <w:t>de</w:t>
      </w:r>
      <w:r w:rsidRPr="00DB773E">
        <w:rPr>
          <w:lang w:val="fr-FR"/>
        </w:rPr>
        <w:t xml:space="preserve"> </w:t>
      </w:r>
      <w:r>
        <w:rPr>
          <w:lang w:val="fr-FR"/>
        </w:rPr>
        <w:t>l</w:t>
      </w:r>
      <w:r w:rsidRPr="00DB773E">
        <w:rPr>
          <w:lang w:val="fr-FR"/>
        </w:rPr>
        <w:t>’</w:t>
      </w:r>
      <w:r>
        <w:rPr>
          <w:lang w:val="fr-FR"/>
        </w:rPr>
        <w:t>enfant</w:t>
      </w:r>
      <w:r w:rsidRPr="00DB773E">
        <w:rPr>
          <w:lang w:val="fr-FR"/>
        </w:rPr>
        <w:t xml:space="preserve"> </w:t>
      </w:r>
      <w:r>
        <w:rPr>
          <w:lang w:val="fr-FR"/>
        </w:rPr>
        <w:t>qui a 10 ans révolus doit</w:t>
      </w:r>
      <w:r w:rsidRPr="00DB773E">
        <w:rPr>
          <w:lang w:val="fr-FR"/>
        </w:rPr>
        <w:t xml:space="preserve"> </w:t>
      </w:r>
      <w:r>
        <w:rPr>
          <w:lang w:val="fr-FR"/>
        </w:rPr>
        <w:t>être prise en considération aux fins de son adoption.</w:t>
      </w:r>
      <w:r w:rsidRPr="00005EC1">
        <w:rPr>
          <w:lang w:val="fr-FR"/>
        </w:rPr>
        <w:t xml:space="preserve"> </w:t>
      </w:r>
    </w:p>
    <w:p w:rsidR="004D5295" w:rsidRPr="00B33C76" w:rsidRDefault="004D5295" w:rsidP="004D5295">
      <w:pPr>
        <w:pStyle w:val="Footer"/>
        <w:tabs>
          <w:tab w:val="left" w:pos="720"/>
          <w:tab w:val="left" w:pos="2660"/>
        </w:tabs>
        <w:rPr>
          <w:b/>
          <w:i/>
          <w:color w:val="000000"/>
          <w:szCs w:val="24"/>
          <w:lang w:val="fr-FR"/>
        </w:rPr>
      </w:pPr>
      <w:r w:rsidRPr="00B33C76">
        <w:rPr>
          <w:b/>
          <w:i/>
          <w:szCs w:val="24"/>
          <w:lang w:val="fr-FR"/>
        </w:rPr>
        <w:t xml:space="preserve">Choix de </w:t>
      </w:r>
      <w:smartTag w:uri="urn:schemas-microsoft-com:office:smarttags" w:element="PersonName">
        <w:smartTagPr>
          <w:attr w:name="ProductID" w:val="LA RELIGION ET PRESENCE"/>
        </w:smartTagPr>
        <w:r w:rsidRPr="00B33C76">
          <w:rPr>
            <w:b/>
            <w:i/>
            <w:szCs w:val="24"/>
            <w:lang w:val="fr-FR"/>
          </w:rPr>
          <w:t>la religion et présence</w:t>
        </w:r>
      </w:smartTag>
      <w:r w:rsidRPr="00B33C76">
        <w:rPr>
          <w:b/>
          <w:i/>
          <w:szCs w:val="24"/>
          <w:lang w:val="fr-FR"/>
        </w:rPr>
        <w:t xml:space="preserve"> aux cours dispensés par les écoles religieuses </w:t>
      </w:r>
    </w:p>
    <w:p w:rsidR="004D5295" w:rsidRPr="00005EC1" w:rsidRDefault="004D5295" w:rsidP="00B33C76">
      <w:pPr>
        <w:pStyle w:val="Footer"/>
        <w:tabs>
          <w:tab w:val="clear" w:pos="4252"/>
          <w:tab w:val="clear" w:pos="8504"/>
        </w:tabs>
        <w:rPr>
          <w:lang w:val="fr-FR"/>
        </w:rPr>
      </w:pPr>
      <w:r w:rsidRPr="00005EC1">
        <w:rPr>
          <w:lang w:val="fr-FR"/>
        </w:rPr>
        <w:t>108.</w:t>
      </w:r>
      <w:r w:rsidR="00B33C76">
        <w:rPr>
          <w:lang w:val="fr-FR"/>
        </w:rPr>
        <w:tab/>
      </w:r>
      <w:r>
        <w:rPr>
          <w:lang w:val="fr-FR"/>
        </w:rPr>
        <w:t>Conform</w:t>
      </w:r>
      <w:r w:rsidRPr="00005EC1">
        <w:rPr>
          <w:lang w:val="fr-FR"/>
        </w:rPr>
        <w:t>é</w:t>
      </w:r>
      <w:r>
        <w:rPr>
          <w:lang w:val="fr-FR"/>
        </w:rPr>
        <w:t>ment</w:t>
      </w:r>
      <w:r w:rsidRPr="00005EC1">
        <w:rPr>
          <w:lang w:val="fr-FR"/>
        </w:rPr>
        <w:t xml:space="preserve"> à </w:t>
      </w:r>
      <w:r>
        <w:rPr>
          <w:lang w:val="fr-FR"/>
        </w:rPr>
        <w:t>la</w:t>
      </w:r>
      <w:r w:rsidRPr="00005EC1">
        <w:rPr>
          <w:lang w:val="fr-FR"/>
        </w:rPr>
        <w:t xml:space="preserve"> </w:t>
      </w:r>
      <w:r>
        <w:rPr>
          <w:lang w:val="fr-FR"/>
        </w:rPr>
        <w:t>Loi</w:t>
      </w:r>
      <w:r w:rsidRPr="00005EC1">
        <w:rPr>
          <w:lang w:val="fr-FR"/>
        </w:rPr>
        <w:t xml:space="preserve"> </w:t>
      </w:r>
      <w:r>
        <w:rPr>
          <w:lang w:val="fr-FR"/>
        </w:rPr>
        <w:t>sur</w:t>
      </w:r>
      <w:r w:rsidRPr="00005EC1">
        <w:rPr>
          <w:lang w:val="fr-FR"/>
        </w:rPr>
        <w:t xml:space="preserve"> </w:t>
      </w:r>
      <w:r>
        <w:rPr>
          <w:lang w:val="fr-FR"/>
        </w:rPr>
        <w:t>la</w:t>
      </w:r>
      <w:r w:rsidRPr="00005EC1">
        <w:rPr>
          <w:lang w:val="fr-FR"/>
        </w:rPr>
        <w:t xml:space="preserve"> </w:t>
      </w:r>
      <w:r>
        <w:rPr>
          <w:lang w:val="fr-FR"/>
        </w:rPr>
        <w:t>religion</w:t>
      </w:r>
      <w:r w:rsidRPr="00005EC1">
        <w:rPr>
          <w:lang w:val="fr-FR"/>
        </w:rPr>
        <w:t xml:space="preserve"> </w:t>
      </w:r>
      <w:r>
        <w:rPr>
          <w:lang w:val="fr-FR"/>
        </w:rPr>
        <w:t>et</w:t>
      </w:r>
      <w:r w:rsidRPr="00005EC1">
        <w:rPr>
          <w:lang w:val="fr-FR"/>
        </w:rPr>
        <w:t xml:space="preserve"> </w:t>
      </w:r>
      <w:r>
        <w:rPr>
          <w:lang w:val="fr-FR"/>
        </w:rPr>
        <w:t>les</w:t>
      </w:r>
      <w:r w:rsidRPr="00005EC1">
        <w:rPr>
          <w:lang w:val="fr-FR"/>
        </w:rPr>
        <w:t xml:space="preserve"> organisation</w:t>
      </w:r>
      <w:r>
        <w:rPr>
          <w:lang w:val="fr-FR"/>
        </w:rPr>
        <w:t>s religieuses, le choix de la religion relève de la volonté des parents lorsque leur enfant est âgé de moins de 16 ans. Les</w:t>
      </w:r>
      <w:r w:rsidRPr="00005EC1">
        <w:rPr>
          <w:lang w:val="fr-FR"/>
        </w:rPr>
        <w:t xml:space="preserve"> </w:t>
      </w:r>
      <w:r>
        <w:rPr>
          <w:lang w:val="fr-FR"/>
        </w:rPr>
        <w:t>parents</w:t>
      </w:r>
      <w:r w:rsidRPr="00005EC1">
        <w:rPr>
          <w:lang w:val="fr-FR"/>
        </w:rPr>
        <w:t xml:space="preserve"> </w:t>
      </w:r>
      <w:r>
        <w:rPr>
          <w:lang w:val="fr-FR"/>
        </w:rPr>
        <w:t>peuvent</w:t>
      </w:r>
      <w:r w:rsidRPr="00005EC1">
        <w:rPr>
          <w:lang w:val="fr-FR"/>
        </w:rPr>
        <w:t xml:space="preserve"> </w:t>
      </w:r>
      <w:r>
        <w:rPr>
          <w:lang w:val="fr-FR"/>
        </w:rPr>
        <w:t>choisir</w:t>
      </w:r>
      <w:r w:rsidRPr="00005EC1">
        <w:rPr>
          <w:lang w:val="fr-FR"/>
        </w:rPr>
        <w:t xml:space="preserve"> </w:t>
      </w:r>
      <w:r>
        <w:rPr>
          <w:lang w:val="fr-FR"/>
        </w:rPr>
        <w:t>de</w:t>
      </w:r>
      <w:r w:rsidRPr="00005EC1">
        <w:rPr>
          <w:lang w:val="fr-FR"/>
        </w:rPr>
        <w:t xml:space="preserve"> </w:t>
      </w:r>
      <w:r>
        <w:rPr>
          <w:lang w:val="fr-FR"/>
        </w:rPr>
        <w:t>s</w:t>
      </w:r>
      <w:r w:rsidRPr="00005EC1">
        <w:rPr>
          <w:lang w:val="fr-FR"/>
        </w:rPr>
        <w:t>’</w:t>
      </w:r>
      <w:r>
        <w:rPr>
          <w:lang w:val="fr-FR"/>
        </w:rPr>
        <w:t>occuper</w:t>
      </w:r>
      <w:r w:rsidRPr="00005EC1">
        <w:rPr>
          <w:lang w:val="fr-FR"/>
        </w:rPr>
        <w:t xml:space="preserve"> </w:t>
      </w:r>
      <w:r>
        <w:rPr>
          <w:lang w:val="fr-FR"/>
        </w:rPr>
        <w:t>eux</w:t>
      </w:r>
      <w:r w:rsidRPr="00005EC1">
        <w:rPr>
          <w:lang w:val="fr-FR"/>
        </w:rPr>
        <w:t>-</w:t>
      </w:r>
      <w:r>
        <w:rPr>
          <w:lang w:val="fr-FR"/>
        </w:rPr>
        <w:t>mêmes de l’éducation religieuse de leurs enfants ou demander à des institutions religieuses de s’en charger. Une fois qu’il a 16 ans révolus, l’enfant est libre de choisir sa religion.</w:t>
      </w:r>
    </w:p>
    <w:p w:rsidR="004D5295" w:rsidRPr="00213A83" w:rsidRDefault="004D5295" w:rsidP="00213A83">
      <w:pPr>
        <w:keepNext/>
        <w:tabs>
          <w:tab w:val="left" w:pos="720"/>
          <w:tab w:val="left" w:pos="2930"/>
        </w:tabs>
        <w:rPr>
          <w:b/>
          <w:i/>
          <w:szCs w:val="24"/>
          <w:lang w:val="fr-FR"/>
        </w:rPr>
      </w:pPr>
      <w:r w:rsidRPr="00213A83">
        <w:rPr>
          <w:b/>
          <w:i/>
          <w:szCs w:val="24"/>
          <w:lang w:val="fr-FR"/>
        </w:rPr>
        <w:t xml:space="preserve">Changement de statut personnel, notamment changement du nom de famille, changement dans les relations familiales, adoption, tutelle et curatelle </w:t>
      </w:r>
    </w:p>
    <w:p w:rsidR="004D5295" w:rsidRPr="00BD26C1" w:rsidRDefault="004D5295" w:rsidP="00213A83">
      <w:pPr>
        <w:keepNext/>
        <w:tabs>
          <w:tab w:val="clear" w:pos="360"/>
          <w:tab w:val="clear" w:pos="567"/>
        </w:tabs>
        <w:rPr>
          <w:szCs w:val="24"/>
          <w:lang w:val="fr-FR"/>
        </w:rPr>
      </w:pPr>
      <w:r w:rsidRPr="00CF5455">
        <w:rPr>
          <w:szCs w:val="24"/>
          <w:lang w:val="fr-FR"/>
        </w:rPr>
        <w:t>109.</w:t>
      </w:r>
      <w:r w:rsidR="00213A83">
        <w:rPr>
          <w:szCs w:val="24"/>
          <w:lang w:val="fr-FR"/>
        </w:rPr>
        <w:tab/>
      </w:r>
      <w:r>
        <w:rPr>
          <w:szCs w:val="24"/>
          <w:lang w:val="fr-FR"/>
        </w:rPr>
        <w:t>Conform</w:t>
      </w:r>
      <w:r w:rsidRPr="00CF5455">
        <w:rPr>
          <w:szCs w:val="24"/>
          <w:lang w:val="fr-FR"/>
        </w:rPr>
        <w:t>é</w:t>
      </w:r>
      <w:r>
        <w:rPr>
          <w:szCs w:val="24"/>
          <w:lang w:val="fr-FR"/>
        </w:rPr>
        <w:t>ment</w:t>
      </w:r>
      <w:r w:rsidRPr="00CF5455">
        <w:rPr>
          <w:szCs w:val="24"/>
          <w:lang w:val="fr-FR"/>
        </w:rPr>
        <w:t xml:space="preserve"> à </w:t>
      </w:r>
      <w:r>
        <w:rPr>
          <w:szCs w:val="24"/>
          <w:lang w:val="fr-FR"/>
        </w:rPr>
        <w:t>l</w:t>
      </w:r>
      <w:r w:rsidRPr="00CF5455">
        <w:rPr>
          <w:szCs w:val="24"/>
          <w:lang w:val="fr-FR"/>
        </w:rPr>
        <w:t>’</w:t>
      </w:r>
      <w:r>
        <w:rPr>
          <w:szCs w:val="24"/>
          <w:lang w:val="fr-FR"/>
        </w:rPr>
        <w:t>article</w:t>
      </w:r>
      <w:r w:rsidRPr="00CF5455">
        <w:rPr>
          <w:szCs w:val="24"/>
          <w:lang w:val="fr-FR"/>
        </w:rPr>
        <w:t xml:space="preserve"> 59-1 </w:t>
      </w:r>
      <w:r>
        <w:rPr>
          <w:szCs w:val="24"/>
          <w:lang w:val="fr-FR"/>
        </w:rPr>
        <w:t>du</w:t>
      </w:r>
      <w:r w:rsidRPr="00CF5455">
        <w:rPr>
          <w:szCs w:val="24"/>
          <w:lang w:val="fr-FR"/>
        </w:rPr>
        <w:t xml:space="preserve"> </w:t>
      </w:r>
      <w:r>
        <w:rPr>
          <w:szCs w:val="24"/>
          <w:lang w:val="fr-FR"/>
        </w:rPr>
        <w:t>Code</w:t>
      </w:r>
      <w:r w:rsidRPr="00CF5455">
        <w:rPr>
          <w:szCs w:val="24"/>
          <w:lang w:val="fr-FR"/>
        </w:rPr>
        <w:t xml:space="preserve"> </w:t>
      </w:r>
      <w:r>
        <w:rPr>
          <w:szCs w:val="24"/>
          <w:lang w:val="fr-FR"/>
        </w:rPr>
        <w:t>de</w:t>
      </w:r>
      <w:r w:rsidRPr="00CF5455">
        <w:rPr>
          <w:szCs w:val="24"/>
          <w:lang w:val="fr-FR"/>
        </w:rPr>
        <w:t xml:space="preserve"> </w:t>
      </w:r>
      <w:r>
        <w:rPr>
          <w:szCs w:val="24"/>
          <w:lang w:val="fr-FR"/>
        </w:rPr>
        <w:t>la</w:t>
      </w:r>
      <w:r w:rsidRPr="00CF5455">
        <w:rPr>
          <w:szCs w:val="24"/>
          <w:lang w:val="fr-FR"/>
        </w:rPr>
        <w:t xml:space="preserve"> </w:t>
      </w:r>
      <w:r>
        <w:rPr>
          <w:szCs w:val="24"/>
          <w:lang w:val="fr-FR"/>
        </w:rPr>
        <w:t>famille</w:t>
      </w:r>
      <w:r w:rsidRPr="00CF5455">
        <w:rPr>
          <w:szCs w:val="24"/>
          <w:lang w:val="fr-FR"/>
        </w:rPr>
        <w:t xml:space="preserve">, «(à) </w:t>
      </w:r>
      <w:r>
        <w:rPr>
          <w:szCs w:val="24"/>
          <w:lang w:val="fr-FR"/>
        </w:rPr>
        <w:t>la</w:t>
      </w:r>
      <w:r w:rsidRPr="00CF5455">
        <w:rPr>
          <w:szCs w:val="24"/>
          <w:lang w:val="fr-FR"/>
        </w:rPr>
        <w:t xml:space="preserve"> </w:t>
      </w:r>
      <w:r>
        <w:rPr>
          <w:szCs w:val="24"/>
          <w:lang w:val="fr-FR"/>
        </w:rPr>
        <w:t>demande</w:t>
      </w:r>
      <w:r w:rsidRPr="00CF5455">
        <w:rPr>
          <w:szCs w:val="24"/>
          <w:lang w:val="fr-FR"/>
        </w:rPr>
        <w:t xml:space="preserve"> </w:t>
      </w:r>
      <w:r>
        <w:rPr>
          <w:szCs w:val="24"/>
          <w:lang w:val="fr-FR"/>
        </w:rPr>
        <w:t>commune</w:t>
      </w:r>
      <w:r w:rsidRPr="00CF5455">
        <w:rPr>
          <w:szCs w:val="24"/>
          <w:lang w:val="fr-FR"/>
        </w:rPr>
        <w:t xml:space="preserve"> </w:t>
      </w:r>
      <w:r>
        <w:rPr>
          <w:szCs w:val="24"/>
          <w:lang w:val="fr-FR"/>
        </w:rPr>
        <w:t>des</w:t>
      </w:r>
      <w:r w:rsidRPr="00CF5455">
        <w:rPr>
          <w:szCs w:val="24"/>
          <w:lang w:val="fr-FR"/>
        </w:rPr>
        <w:t xml:space="preserve"> </w:t>
      </w:r>
      <w:r>
        <w:rPr>
          <w:szCs w:val="24"/>
          <w:lang w:val="fr-FR"/>
        </w:rPr>
        <w:t>parents</w:t>
      </w:r>
      <w:r w:rsidRPr="00CF5455">
        <w:rPr>
          <w:szCs w:val="24"/>
          <w:lang w:val="fr-FR"/>
        </w:rPr>
        <w:t xml:space="preserve"> </w:t>
      </w:r>
      <w:r>
        <w:rPr>
          <w:szCs w:val="24"/>
          <w:lang w:val="fr-FR"/>
        </w:rPr>
        <w:t>formul</w:t>
      </w:r>
      <w:r w:rsidRPr="00CF5455">
        <w:rPr>
          <w:szCs w:val="24"/>
          <w:lang w:val="fr-FR"/>
        </w:rPr>
        <w:t>é</w:t>
      </w:r>
      <w:r>
        <w:rPr>
          <w:szCs w:val="24"/>
          <w:lang w:val="fr-FR"/>
        </w:rPr>
        <w:t>e</w:t>
      </w:r>
      <w:r w:rsidRPr="00CF5455">
        <w:rPr>
          <w:szCs w:val="24"/>
          <w:lang w:val="fr-FR"/>
        </w:rPr>
        <w:t xml:space="preserve"> </w:t>
      </w:r>
      <w:r>
        <w:rPr>
          <w:szCs w:val="24"/>
          <w:lang w:val="fr-FR"/>
        </w:rPr>
        <w:t>avant</w:t>
      </w:r>
      <w:r w:rsidRPr="00CF5455">
        <w:rPr>
          <w:szCs w:val="24"/>
          <w:lang w:val="fr-FR"/>
        </w:rPr>
        <w:t xml:space="preserve"> </w:t>
      </w:r>
      <w:r>
        <w:rPr>
          <w:szCs w:val="24"/>
          <w:lang w:val="fr-FR"/>
        </w:rPr>
        <w:t>que</w:t>
      </w:r>
      <w:r w:rsidRPr="00CF5455">
        <w:rPr>
          <w:szCs w:val="24"/>
          <w:lang w:val="fr-FR"/>
        </w:rPr>
        <w:t xml:space="preserve"> </w:t>
      </w:r>
      <w:r>
        <w:rPr>
          <w:szCs w:val="24"/>
          <w:lang w:val="fr-FR"/>
        </w:rPr>
        <w:t>l</w:t>
      </w:r>
      <w:r w:rsidRPr="00CF5455">
        <w:rPr>
          <w:szCs w:val="24"/>
          <w:lang w:val="fr-FR"/>
        </w:rPr>
        <w:t>’</w:t>
      </w:r>
      <w:r>
        <w:rPr>
          <w:szCs w:val="24"/>
          <w:lang w:val="fr-FR"/>
        </w:rPr>
        <w:t>enfant</w:t>
      </w:r>
      <w:r w:rsidRPr="00CF5455">
        <w:rPr>
          <w:szCs w:val="24"/>
          <w:lang w:val="fr-FR"/>
        </w:rPr>
        <w:t xml:space="preserve"> </w:t>
      </w:r>
      <w:r>
        <w:rPr>
          <w:szCs w:val="24"/>
          <w:lang w:val="fr-FR"/>
        </w:rPr>
        <w:t>n</w:t>
      </w:r>
      <w:r w:rsidRPr="00CF5455">
        <w:rPr>
          <w:szCs w:val="24"/>
          <w:lang w:val="fr-FR"/>
        </w:rPr>
        <w:t>’</w:t>
      </w:r>
      <w:r>
        <w:rPr>
          <w:szCs w:val="24"/>
          <w:lang w:val="fr-FR"/>
        </w:rPr>
        <w:t>ait</w:t>
      </w:r>
      <w:r w:rsidRPr="00CF5455">
        <w:rPr>
          <w:szCs w:val="24"/>
          <w:lang w:val="fr-FR"/>
        </w:rPr>
        <w:t xml:space="preserve"> </w:t>
      </w:r>
      <w:r>
        <w:rPr>
          <w:szCs w:val="24"/>
          <w:lang w:val="fr-FR"/>
        </w:rPr>
        <w:t>atteint</w:t>
      </w:r>
      <w:r w:rsidRPr="00CF5455">
        <w:rPr>
          <w:szCs w:val="24"/>
          <w:lang w:val="fr-FR"/>
        </w:rPr>
        <w:t xml:space="preserve"> </w:t>
      </w:r>
      <w:r>
        <w:rPr>
          <w:szCs w:val="24"/>
          <w:lang w:val="fr-FR"/>
        </w:rPr>
        <w:t>l</w:t>
      </w:r>
      <w:r w:rsidRPr="00CF5455">
        <w:rPr>
          <w:szCs w:val="24"/>
          <w:lang w:val="fr-FR"/>
        </w:rPr>
        <w:t>’</w:t>
      </w:r>
      <w:r>
        <w:rPr>
          <w:szCs w:val="24"/>
          <w:lang w:val="fr-FR"/>
        </w:rPr>
        <w:t>âge de 16 ans, le service de tutelle et de curatelle peut, en se fondant sur l’intérêt de l’enfant, décider de changer le prénom de ce dernier, ainsi que de substituer au nom de famille qui lui a été attribué le nom de famille de l’autre parent</w:t>
      </w:r>
      <w:r w:rsidRPr="00B83D97">
        <w:rPr>
          <w:szCs w:val="24"/>
          <w:lang w:val="fr-FR"/>
        </w:rPr>
        <w:t>»</w:t>
      </w:r>
      <w:r w:rsidRPr="00CF5455">
        <w:rPr>
          <w:szCs w:val="24"/>
          <w:lang w:val="fr-FR"/>
        </w:rPr>
        <w:t xml:space="preserve">. </w:t>
      </w:r>
      <w:r>
        <w:rPr>
          <w:szCs w:val="24"/>
          <w:lang w:val="fr-FR"/>
        </w:rPr>
        <w:t>Conform</w:t>
      </w:r>
      <w:r w:rsidRPr="00BD26C1">
        <w:rPr>
          <w:szCs w:val="24"/>
          <w:lang w:val="fr-FR"/>
        </w:rPr>
        <w:t>é</w:t>
      </w:r>
      <w:r>
        <w:rPr>
          <w:szCs w:val="24"/>
          <w:lang w:val="fr-FR"/>
        </w:rPr>
        <w:t>ment</w:t>
      </w:r>
      <w:r w:rsidRPr="00BD26C1">
        <w:rPr>
          <w:szCs w:val="24"/>
          <w:lang w:val="fr-FR"/>
        </w:rPr>
        <w:t xml:space="preserve"> à </w:t>
      </w:r>
      <w:r>
        <w:rPr>
          <w:szCs w:val="24"/>
          <w:lang w:val="fr-FR"/>
        </w:rPr>
        <w:t>l</w:t>
      </w:r>
      <w:r w:rsidRPr="00BD26C1">
        <w:rPr>
          <w:szCs w:val="24"/>
          <w:lang w:val="fr-FR"/>
        </w:rPr>
        <w:t>’</w:t>
      </w:r>
      <w:r>
        <w:rPr>
          <w:szCs w:val="24"/>
          <w:lang w:val="fr-FR"/>
        </w:rPr>
        <w:t>article</w:t>
      </w:r>
      <w:r w:rsidRPr="00BD26C1">
        <w:rPr>
          <w:szCs w:val="24"/>
          <w:lang w:val="fr-FR"/>
        </w:rPr>
        <w:t xml:space="preserve"> 59-4,</w:t>
      </w:r>
      <w:r w:rsidRPr="00BD26C1">
        <w:rPr>
          <w:i/>
          <w:szCs w:val="24"/>
          <w:lang w:val="fr-FR"/>
        </w:rPr>
        <w:t xml:space="preserve"> </w:t>
      </w:r>
      <w:r w:rsidRPr="00BD26C1">
        <w:rPr>
          <w:szCs w:val="24"/>
          <w:lang w:val="fr-FR"/>
        </w:rPr>
        <w:t>«(</w:t>
      </w:r>
      <w:r>
        <w:rPr>
          <w:szCs w:val="24"/>
          <w:lang w:val="fr-FR"/>
        </w:rPr>
        <w:t>s</w:t>
      </w:r>
      <w:r w:rsidRPr="00BD26C1">
        <w:rPr>
          <w:szCs w:val="24"/>
          <w:lang w:val="fr-FR"/>
        </w:rPr>
        <w:t>)</w:t>
      </w:r>
      <w:r>
        <w:rPr>
          <w:szCs w:val="24"/>
          <w:lang w:val="fr-FR"/>
        </w:rPr>
        <w:t>i</w:t>
      </w:r>
      <w:r w:rsidRPr="00BD26C1">
        <w:rPr>
          <w:szCs w:val="24"/>
          <w:lang w:val="fr-FR"/>
        </w:rPr>
        <w:t xml:space="preserve"> </w:t>
      </w:r>
      <w:r>
        <w:rPr>
          <w:szCs w:val="24"/>
          <w:lang w:val="fr-FR"/>
        </w:rPr>
        <w:t>l</w:t>
      </w:r>
      <w:r w:rsidRPr="00BD26C1">
        <w:rPr>
          <w:szCs w:val="24"/>
          <w:lang w:val="fr-FR"/>
        </w:rPr>
        <w:t>’</w:t>
      </w:r>
      <w:r>
        <w:rPr>
          <w:szCs w:val="24"/>
          <w:lang w:val="fr-FR"/>
        </w:rPr>
        <w:t>enfant</w:t>
      </w:r>
      <w:r w:rsidRPr="00BD26C1">
        <w:rPr>
          <w:szCs w:val="24"/>
          <w:lang w:val="fr-FR"/>
        </w:rPr>
        <w:t xml:space="preserve"> </w:t>
      </w:r>
      <w:r>
        <w:rPr>
          <w:szCs w:val="24"/>
          <w:lang w:val="fr-FR"/>
        </w:rPr>
        <w:t>a</w:t>
      </w:r>
      <w:r w:rsidRPr="00BD26C1">
        <w:rPr>
          <w:szCs w:val="24"/>
          <w:lang w:val="fr-FR"/>
        </w:rPr>
        <w:t xml:space="preserve"> 10 </w:t>
      </w:r>
      <w:r>
        <w:rPr>
          <w:szCs w:val="24"/>
          <w:lang w:val="fr-FR"/>
        </w:rPr>
        <w:t>ans</w:t>
      </w:r>
      <w:r w:rsidRPr="00BD26C1">
        <w:rPr>
          <w:szCs w:val="24"/>
          <w:lang w:val="fr-FR"/>
        </w:rPr>
        <w:t xml:space="preserve"> </w:t>
      </w:r>
      <w:r>
        <w:rPr>
          <w:szCs w:val="24"/>
          <w:lang w:val="fr-FR"/>
        </w:rPr>
        <w:t>r</w:t>
      </w:r>
      <w:r w:rsidRPr="00BD26C1">
        <w:rPr>
          <w:szCs w:val="24"/>
          <w:lang w:val="fr-FR"/>
        </w:rPr>
        <w:t>é</w:t>
      </w:r>
      <w:r>
        <w:rPr>
          <w:szCs w:val="24"/>
          <w:lang w:val="fr-FR"/>
        </w:rPr>
        <w:t>volus</w:t>
      </w:r>
      <w:r w:rsidRPr="00BD26C1">
        <w:rPr>
          <w:szCs w:val="24"/>
          <w:lang w:val="fr-FR"/>
        </w:rPr>
        <w:t xml:space="preserve">, </w:t>
      </w:r>
      <w:r>
        <w:rPr>
          <w:szCs w:val="24"/>
          <w:lang w:val="fr-FR"/>
        </w:rPr>
        <w:t>l’attribution du nom de famille de l’autre parent et le changement de prénom de l’enfant ne peuvent être effectués qu’en tenant compte de l’opinion de ce dernier</w:t>
      </w:r>
      <w:r w:rsidRPr="00BD26C1">
        <w:rPr>
          <w:szCs w:val="24"/>
          <w:lang w:val="fr-FR"/>
        </w:rPr>
        <w:t>».</w:t>
      </w:r>
    </w:p>
    <w:p w:rsidR="004D5295" w:rsidRPr="00E34390" w:rsidRDefault="004D5295" w:rsidP="00213A83">
      <w:pPr>
        <w:tabs>
          <w:tab w:val="clear" w:pos="360"/>
          <w:tab w:val="clear" w:pos="567"/>
        </w:tabs>
        <w:rPr>
          <w:szCs w:val="24"/>
          <w:lang w:val="fr-FR"/>
        </w:rPr>
      </w:pPr>
      <w:r w:rsidRPr="00E34390">
        <w:rPr>
          <w:szCs w:val="24"/>
          <w:lang w:val="fr-FR"/>
        </w:rPr>
        <w:t>110.</w:t>
      </w:r>
      <w:r w:rsidR="00213A83">
        <w:rPr>
          <w:szCs w:val="24"/>
          <w:lang w:val="fr-FR"/>
        </w:rPr>
        <w:tab/>
      </w:r>
      <w:r>
        <w:rPr>
          <w:szCs w:val="24"/>
          <w:lang w:val="fr-FR"/>
        </w:rPr>
        <w:t>Conform</w:t>
      </w:r>
      <w:r w:rsidRPr="00E34390">
        <w:rPr>
          <w:szCs w:val="24"/>
          <w:lang w:val="fr-FR"/>
        </w:rPr>
        <w:t>é</w:t>
      </w:r>
      <w:r>
        <w:rPr>
          <w:szCs w:val="24"/>
          <w:lang w:val="fr-FR"/>
        </w:rPr>
        <w:t>ment</w:t>
      </w:r>
      <w:r w:rsidRPr="00E34390">
        <w:rPr>
          <w:szCs w:val="24"/>
          <w:lang w:val="fr-FR"/>
        </w:rPr>
        <w:t xml:space="preserve"> à </w:t>
      </w:r>
      <w:r>
        <w:rPr>
          <w:szCs w:val="24"/>
          <w:lang w:val="fr-FR"/>
        </w:rPr>
        <w:t>l</w:t>
      </w:r>
      <w:r w:rsidRPr="00E34390">
        <w:rPr>
          <w:szCs w:val="24"/>
          <w:lang w:val="fr-FR"/>
        </w:rPr>
        <w:t>’</w:t>
      </w:r>
      <w:r>
        <w:rPr>
          <w:szCs w:val="24"/>
          <w:lang w:val="fr-FR"/>
        </w:rPr>
        <w:t>article</w:t>
      </w:r>
      <w:r w:rsidRPr="00E34390">
        <w:rPr>
          <w:szCs w:val="24"/>
          <w:lang w:val="fr-FR"/>
        </w:rPr>
        <w:t xml:space="preserve"> 125 </w:t>
      </w:r>
      <w:r>
        <w:rPr>
          <w:szCs w:val="24"/>
          <w:lang w:val="fr-FR"/>
        </w:rPr>
        <w:t>du Code de la famille, la question de l’adoption ne peut être examinée que compte tenu des intérêts de l’enfant.</w:t>
      </w:r>
      <w:r w:rsidRPr="00E34390">
        <w:rPr>
          <w:szCs w:val="24"/>
          <w:lang w:val="fr-FR"/>
        </w:rPr>
        <w:t xml:space="preserve"> </w:t>
      </w:r>
    </w:p>
    <w:p w:rsidR="004D5295" w:rsidRPr="00E34390" w:rsidRDefault="004D5295" w:rsidP="00213A83">
      <w:pPr>
        <w:tabs>
          <w:tab w:val="clear" w:pos="360"/>
          <w:tab w:val="clear" w:pos="567"/>
        </w:tabs>
        <w:rPr>
          <w:szCs w:val="24"/>
          <w:lang w:val="fr-FR"/>
        </w:rPr>
      </w:pPr>
      <w:r w:rsidRPr="00E34390">
        <w:rPr>
          <w:szCs w:val="24"/>
          <w:lang w:val="fr-FR"/>
        </w:rPr>
        <w:t xml:space="preserve">111. </w:t>
      </w:r>
      <w:r w:rsidR="00213A83">
        <w:rPr>
          <w:szCs w:val="24"/>
          <w:lang w:val="fr-FR"/>
        </w:rPr>
        <w:tab/>
      </w:r>
      <w:r>
        <w:rPr>
          <w:szCs w:val="24"/>
          <w:lang w:val="fr-FR"/>
        </w:rPr>
        <w:t>Conform</w:t>
      </w:r>
      <w:r w:rsidRPr="00E34390">
        <w:rPr>
          <w:szCs w:val="24"/>
          <w:lang w:val="fr-FR"/>
        </w:rPr>
        <w:t>é</w:t>
      </w:r>
      <w:r>
        <w:rPr>
          <w:szCs w:val="24"/>
          <w:lang w:val="fr-FR"/>
        </w:rPr>
        <w:t>ment</w:t>
      </w:r>
      <w:r w:rsidRPr="00E34390">
        <w:rPr>
          <w:szCs w:val="24"/>
          <w:lang w:val="fr-FR"/>
        </w:rPr>
        <w:t xml:space="preserve"> à </w:t>
      </w:r>
      <w:r>
        <w:rPr>
          <w:szCs w:val="24"/>
          <w:lang w:val="fr-FR"/>
        </w:rPr>
        <w:t>l</w:t>
      </w:r>
      <w:r w:rsidRPr="00E34390">
        <w:rPr>
          <w:szCs w:val="24"/>
          <w:lang w:val="fr-FR"/>
        </w:rPr>
        <w:t>’</w:t>
      </w:r>
      <w:r>
        <w:rPr>
          <w:szCs w:val="24"/>
          <w:lang w:val="fr-FR"/>
        </w:rPr>
        <w:t>article</w:t>
      </w:r>
      <w:r w:rsidRPr="00E34390">
        <w:rPr>
          <w:szCs w:val="24"/>
          <w:lang w:val="fr-FR"/>
        </w:rPr>
        <w:t xml:space="preserve"> 147 </w:t>
      </w:r>
      <w:r>
        <w:rPr>
          <w:szCs w:val="24"/>
          <w:lang w:val="fr-FR"/>
        </w:rPr>
        <w:t>du</w:t>
      </w:r>
      <w:r w:rsidRPr="00E34390">
        <w:rPr>
          <w:szCs w:val="24"/>
          <w:lang w:val="fr-FR"/>
        </w:rPr>
        <w:t xml:space="preserve"> </w:t>
      </w:r>
      <w:r>
        <w:rPr>
          <w:szCs w:val="24"/>
          <w:lang w:val="fr-FR"/>
        </w:rPr>
        <w:t>Code</w:t>
      </w:r>
      <w:r w:rsidRPr="00E34390">
        <w:rPr>
          <w:szCs w:val="24"/>
          <w:lang w:val="fr-FR"/>
        </w:rPr>
        <w:t xml:space="preserve"> </w:t>
      </w:r>
      <w:r>
        <w:rPr>
          <w:szCs w:val="24"/>
          <w:lang w:val="fr-FR"/>
        </w:rPr>
        <w:t>de</w:t>
      </w:r>
      <w:r w:rsidRPr="00E34390">
        <w:rPr>
          <w:szCs w:val="24"/>
          <w:lang w:val="fr-FR"/>
        </w:rPr>
        <w:t xml:space="preserve"> </w:t>
      </w:r>
      <w:r>
        <w:rPr>
          <w:szCs w:val="24"/>
          <w:lang w:val="fr-FR"/>
        </w:rPr>
        <w:t>la</w:t>
      </w:r>
      <w:r w:rsidRPr="00E34390">
        <w:rPr>
          <w:szCs w:val="24"/>
          <w:lang w:val="fr-FR"/>
        </w:rPr>
        <w:t xml:space="preserve"> </w:t>
      </w:r>
      <w:r>
        <w:rPr>
          <w:szCs w:val="24"/>
          <w:lang w:val="fr-FR"/>
        </w:rPr>
        <w:t>famille</w:t>
      </w:r>
      <w:r w:rsidRPr="00E34390">
        <w:rPr>
          <w:szCs w:val="24"/>
          <w:lang w:val="fr-FR"/>
        </w:rPr>
        <w:t>, «(</w:t>
      </w:r>
      <w:r>
        <w:rPr>
          <w:szCs w:val="24"/>
          <w:lang w:val="fr-FR"/>
        </w:rPr>
        <w:t>l</w:t>
      </w:r>
      <w:r w:rsidRPr="00E34390">
        <w:rPr>
          <w:szCs w:val="24"/>
          <w:lang w:val="fr-FR"/>
        </w:rPr>
        <w:t>)</w:t>
      </w:r>
      <w:r>
        <w:rPr>
          <w:szCs w:val="24"/>
          <w:lang w:val="fr-FR"/>
        </w:rPr>
        <w:t>es</w:t>
      </w:r>
      <w:r w:rsidRPr="00E34390">
        <w:rPr>
          <w:szCs w:val="24"/>
          <w:lang w:val="fr-FR"/>
        </w:rPr>
        <w:t xml:space="preserve"> </w:t>
      </w:r>
      <w:r>
        <w:rPr>
          <w:szCs w:val="24"/>
          <w:lang w:val="fr-FR"/>
        </w:rPr>
        <w:t>mineurs</w:t>
      </w:r>
      <w:r w:rsidRPr="00E34390">
        <w:rPr>
          <w:szCs w:val="24"/>
          <w:lang w:val="fr-FR"/>
        </w:rPr>
        <w:t xml:space="preserve"> </w:t>
      </w:r>
      <w:r>
        <w:rPr>
          <w:szCs w:val="24"/>
          <w:lang w:val="fr-FR"/>
        </w:rPr>
        <w:t>priv</w:t>
      </w:r>
      <w:r w:rsidRPr="00E34390">
        <w:rPr>
          <w:szCs w:val="24"/>
          <w:lang w:val="fr-FR"/>
        </w:rPr>
        <w:t>é</w:t>
      </w:r>
      <w:r>
        <w:rPr>
          <w:szCs w:val="24"/>
          <w:lang w:val="fr-FR"/>
        </w:rPr>
        <w:t>s</w:t>
      </w:r>
      <w:r w:rsidRPr="00E34390">
        <w:rPr>
          <w:szCs w:val="24"/>
          <w:lang w:val="fr-FR"/>
        </w:rPr>
        <w:t xml:space="preserve"> </w:t>
      </w:r>
      <w:r>
        <w:rPr>
          <w:szCs w:val="24"/>
          <w:lang w:val="fr-FR"/>
        </w:rPr>
        <w:t>de</w:t>
      </w:r>
      <w:r w:rsidRPr="00E34390">
        <w:rPr>
          <w:szCs w:val="24"/>
          <w:lang w:val="fr-FR"/>
        </w:rPr>
        <w:t xml:space="preserve"> </w:t>
      </w:r>
      <w:r>
        <w:rPr>
          <w:szCs w:val="24"/>
          <w:lang w:val="fr-FR"/>
        </w:rPr>
        <w:t>soins</w:t>
      </w:r>
      <w:r w:rsidRPr="00E34390">
        <w:rPr>
          <w:szCs w:val="24"/>
          <w:lang w:val="fr-FR"/>
        </w:rPr>
        <w:t xml:space="preserve"> </w:t>
      </w:r>
      <w:r>
        <w:rPr>
          <w:szCs w:val="24"/>
          <w:lang w:val="fr-FR"/>
        </w:rPr>
        <w:t>parentaux</w:t>
      </w:r>
      <w:r w:rsidRPr="00E34390">
        <w:rPr>
          <w:szCs w:val="24"/>
          <w:lang w:val="fr-FR"/>
        </w:rPr>
        <w:t xml:space="preserve"> </w:t>
      </w:r>
      <w:r>
        <w:rPr>
          <w:szCs w:val="24"/>
          <w:lang w:val="fr-FR"/>
        </w:rPr>
        <w:t>sont</w:t>
      </w:r>
      <w:r w:rsidRPr="00E34390">
        <w:rPr>
          <w:szCs w:val="24"/>
          <w:lang w:val="fr-FR"/>
        </w:rPr>
        <w:t xml:space="preserve"> </w:t>
      </w:r>
      <w:r>
        <w:rPr>
          <w:szCs w:val="24"/>
          <w:lang w:val="fr-FR"/>
        </w:rPr>
        <w:t>plac</w:t>
      </w:r>
      <w:r w:rsidRPr="00E34390">
        <w:rPr>
          <w:szCs w:val="24"/>
          <w:lang w:val="fr-FR"/>
        </w:rPr>
        <w:t>é</w:t>
      </w:r>
      <w:r>
        <w:rPr>
          <w:szCs w:val="24"/>
          <w:lang w:val="fr-FR"/>
        </w:rPr>
        <w:t>s</w:t>
      </w:r>
      <w:r w:rsidRPr="00E34390">
        <w:rPr>
          <w:szCs w:val="24"/>
          <w:lang w:val="fr-FR"/>
        </w:rPr>
        <w:t xml:space="preserve"> </w:t>
      </w:r>
      <w:r>
        <w:rPr>
          <w:szCs w:val="24"/>
          <w:lang w:val="fr-FR"/>
        </w:rPr>
        <w:t>sous</w:t>
      </w:r>
      <w:r w:rsidRPr="00E34390">
        <w:rPr>
          <w:szCs w:val="24"/>
          <w:lang w:val="fr-FR"/>
        </w:rPr>
        <w:t xml:space="preserve"> </w:t>
      </w:r>
      <w:r>
        <w:rPr>
          <w:szCs w:val="24"/>
          <w:lang w:val="fr-FR"/>
        </w:rPr>
        <w:t>tutelle</w:t>
      </w:r>
      <w:r w:rsidRPr="00E34390">
        <w:rPr>
          <w:szCs w:val="24"/>
          <w:lang w:val="fr-FR"/>
        </w:rPr>
        <w:t xml:space="preserve"> </w:t>
      </w:r>
      <w:r>
        <w:rPr>
          <w:szCs w:val="24"/>
          <w:lang w:val="fr-FR"/>
        </w:rPr>
        <w:t>ou</w:t>
      </w:r>
      <w:r w:rsidRPr="00E34390">
        <w:rPr>
          <w:szCs w:val="24"/>
          <w:lang w:val="fr-FR"/>
        </w:rPr>
        <w:t xml:space="preserve"> </w:t>
      </w:r>
      <w:r>
        <w:rPr>
          <w:szCs w:val="24"/>
          <w:lang w:val="fr-FR"/>
        </w:rPr>
        <w:t>sous</w:t>
      </w:r>
      <w:r w:rsidRPr="00E34390">
        <w:rPr>
          <w:szCs w:val="24"/>
          <w:lang w:val="fr-FR"/>
        </w:rPr>
        <w:t xml:space="preserve"> </w:t>
      </w:r>
      <w:r>
        <w:rPr>
          <w:szCs w:val="24"/>
          <w:lang w:val="fr-FR"/>
        </w:rPr>
        <w:t>curatelle</w:t>
      </w:r>
      <w:r w:rsidRPr="00E34390">
        <w:rPr>
          <w:szCs w:val="24"/>
          <w:lang w:val="fr-FR"/>
        </w:rPr>
        <w:t>»</w:t>
      </w:r>
      <w:r w:rsidRPr="00E34390">
        <w:rPr>
          <w:i/>
          <w:szCs w:val="24"/>
          <w:lang w:val="fr-FR"/>
        </w:rPr>
        <w:t xml:space="preserve"> </w:t>
      </w:r>
      <w:r w:rsidRPr="00E34390">
        <w:rPr>
          <w:szCs w:val="24"/>
          <w:lang w:val="fr-FR"/>
        </w:rPr>
        <w:t>(</w:t>
      </w:r>
      <w:r>
        <w:rPr>
          <w:szCs w:val="24"/>
          <w:lang w:val="fr-FR"/>
        </w:rPr>
        <w:t>par</w:t>
      </w:r>
      <w:r w:rsidRPr="00E34390">
        <w:rPr>
          <w:szCs w:val="24"/>
          <w:lang w:val="fr-FR"/>
        </w:rPr>
        <w:t>.</w:t>
      </w:r>
      <w:r w:rsidR="00287C67">
        <w:rPr>
          <w:szCs w:val="24"/>
          <w:lang w:val="fr-FR"/>
        </w:rPr>
        <w:t xml:space="preserve"> </w:t>
      </w:r>
      <w:r w:rsidRPr="00E34390">
        <w:rPr>
          <w:szCs w:val="24"/>
          <w:lang w:val="fr-FR"/>
        </w:rPr>
        <w:t xml:space="preserve">1); </w:t>
      </w:r>
      <w:r>
        <w:rPr>
          <w:szCs w:val="24"/>
          <w:lang w:val="fr-FR"/>
        </w:rPr>
        <w:t xml:space="preserve">les mineurs de moins de 14 ans sont placés sous tutelle </w:t>
      </w:r>
      <w:r w:rsidRPr="00E34390">
        <w:rPr>
          <w:szCs w:val="24"/>
          <w:lang w:val="fr-FR"/>
        </w:rPr>
        <w:t>(</w:t>
      </w:r>
      <w:r>
        <w:rPr>
          <w:szCs w:val="24"/>
          <w:lang w:val="fr-FR"/>
        </w:rPr>
        <w:t>par</w:t>
      </w:r>
      <w:r w:rsidRPr="00E34390">
        <w:rPr>
          <w:szCs w:val="24"/>
          <w:lang w:val="fr-FR"/>
        </w:rPr>
        <w:t>.</w:t>
      </w:r>
      <w:r w:rsidR="00287C67">
        <w:rPr>
          <w:szCs w:val="24"/>
          <w:lang w:val="fr-FR"/>
        </w:rPr>
        <w:t xml:space="preserve"> </w:t>
      </w:r>
      <w:r w:rsidRPr="00E34390">
        <w:rPr>
          <w:szCs w:val="24"/>
          <w:lang w:val="fr-FR"/>
        </w:rPr>
        <w:t xml:space="preserve">2); </w:t>
      </w:r>
      <w:r>
        <w:rPr>
          <w:szCs w:val="24"/>
          <w:lang w:val="fr-FR"/>
        </w:rPr>
        <w:t xml:space="preserve">les mineurs âgés de 14 à 18 ans sont placés sous curatelle </w:t>
      </w:r>
      <w:r w:rsidRPr="00E34390">
        <w:rPr>
          <w:szCs w:val="24"/>
          <w:lang w:val="fr-FR"/>
        </w:rPr>
        <w:t>(</w:t>
      </w:r>
      <w:r>
        <w:rPr>
          <w:szCs w:val="24"/>
          <w:lang w:val="fr-FR"/>
        </w:rPr>
        <w:t>par</w:t>
      </w:r>
      <w:r w:rsidRPr="00E34390">
        <w:rPr>
          <w:szCs w:val="24"/>
          <w:lang w:val="fr-FR"/>
        </w:rPr>
        <w:t>.</w:t>
      </w:r>
      <w:r w:rsidR="00287C67">
        <w:rPr>
          <w:szCs w:val="24"/>
          <w:lang w:val="fr-FR"/>
        </w:rPr>
        <w:t> </w:t>
      </w:r>
      <w:r w:rsidRPr="00E34390">
        <w:rPr>
          <w:szCs w:val="24"/>
          <w:lang w:val="fr-FR"/>
        </w:rPr>
        <w:t>3).</w:t>
      </w:r>
    </w:p>
    <w:p w:rsidR="004D5295" w:rsidRPr="00213A83" w:rsidRDefault="004D5295" w:rsidP="004D5295">
      <w:pPr>
        <w:pStyle w:val="Footer"/>
        <w:tabs>
          <w:tab w:val="left" w:pos="720"/>
          <w:tab w:val="left" w:pos="2660"/>
        </w:tabs>
        <w:rPr>
          <w:rFonts w:ascii="Times New Roman Negrita" w:hAnsi="Times New Roman Negrita"/>
          <w:b/>
          <w:i/>
          <w:color w:val="000000"/>
          <w:szCs w:val="24"/>
          <w:lang w:val="fr-FR"/>
        </w:rPr>
      </w:pPr>
      <w:r w:rsidRPr="00213A83">
        <w:rPr>
          <w:rFonts w:ascii="Times New Roman Negrita" w:hAnsi="Times New Roman Negrita"/>
          <w:b/>
          <w:i/>
          <w:szCs w:val="24"/>
          <w:lang w:val="fr-FR"/>
        </w:rPr>
        <w:t xml:space="preserve">Accès à l’information sur </w:t>
      </w:r>
      <w:smartTag w:uri="urn:schemas-microsoft-com:office:smarttags" w:element="PersonName">
        <w:smartTagPr>
          <w:attr w:name="ProductID" w:val="LA FAMILLE BIOLOGIQUE"/>
        </w:smartTagPr>
        <w:r w:rsidRPr="00213A83">
          <w:rPr>
            <w:rFonts w:ascii="Times New Roman Negrita" w:hAnsi="Times New Roman Negrita"/>
            <w:b/>
            <w:i/>
            <w:szCs w:val="24"/>
            <w:lang w:val="fr-FR"/>
          </w:rPr>
          <w:t>la famille biologique</w:t>
        </w:r>
      </w:smartTag>
      <w:r w:rsidRPr="00213A83">
        <w:rPr>
          <w:rFonts w:ascii="Times New Roman Negrita" w:hAnsi="Times New Roman Negrita"/>
          <w:b/>
          <w:i/>
          <w:szCs w:val="24"/>
          <w:lang w:val="fr-FR"/>
        </w:rPr>
        <w:t xml:space="preserve"> </w:t>
      </w:r>
    </w:p>
    <w:p w:rsidR="004D5295" w:rsidRPr="00ED13D1" w:rsidRDefault="004D5295" w:rsidP="00213A83">
      <w:pPr>
        <w:pStyle w:val="Footer"/>
        <w:tabs>
          <w:tab w:val="clear" w:pos="4252"/>
          <w:tab w:val="clear" w:pos="8504"/>
        </w:tabs>
        <w:rPr>
          <w:lang w:val="fr-FR"/>
        </w:rPr>
      </w:pPr>
      <w:r w:rsidRPr="001E3F23">
        <w:rPr>
          <w:lang w:val="fr-FR"/>
        </w:rPr>
        <w:t xml:space="preserve">112. </w:t>
      </w:r>
      <w:r w:rsidR="00213A83">
        <w:rPr>
          <w:lang w:val="fr-FR"/>
        </w:rPr>
        <w:tab/>
      </w:r>
      <w:r>
        <w:rPr>
          <w:lang w:val="fr-FR"/>
        </w:rPr>
        <w:t xml:space="preserve">L’accès à l’information sur la famille </w:t>
      </w:r>
      <w:r w:rsidR="006D3369">
        <w:rPr>
          <w:lang w:val="fr-FR"/>
        </w:rPr>
        <w:t>biologique</w:t>
      </w:r>
      <w:r>
        <w:rPr>
          <w:lang w:val="fr-FR"/>
        </w:rPr>
        <w:t xml:space="preserve"> est limité, afin de préserver ou de garantir la confidentialité de l’adoption.</w:t>
      </w:r>
      <w:r w:rsidRPr="00ED13D1">
        <w:rPr>
          <w:lang w:val="fr-FR"/>
        </w:rPr>
        <w:t xml:space="preserve">  </w:t>
      </w:r>
    </w:p>
    <w:p w:rsidR="004D5295" w:rsidRPr="00213A83" w:rsidRDefault="004D5295" w:rsidP="004D5295">
      <w:pPr>
        <w:tabs>
          <w:tab w:val="left" w:pos="720"/>
        </w:tabs>
        <w:rPr>
          <w:b/>
          <w:i/>
          <w:szCs w:val="24"/>
          <w:lang w:val="fr-FR"/>
        </w:rPr>
      </w:pPr>
      <w:r w:rsidRPr="00213A83">
        <w:rPr>
          <w:b/>
          <w:i/>
          <w:szCs w:val="24"/>
          <w:lang w:val="fr-FR"/>
        </w:rPr>
        <w:t xml:space="preserve">Capacité en matière d’héritage, de conclusion de transactions, de création d’associations et d’adhésion à des associations </w:t>
      </w:r>
    </w:p>
    <w:p w:rsidR="004D5295" w:rsidRPr="000A6578" w:rsidRDefault="00213A83" w:rsidP="00213A83">
      <w:pPr>
        <w:tabs>
          <w:tab w:val="clear" w:pos="360"/>
          <w:tab w:val="clear" w:pos="567"/>
        </w:tabs>
        <w:rPr>
          <w:szCs w:val="24"/>
          <w:lang w:val="fr-FR"/>
        </w:rPr>
      </w:pPr>
      <w:r>
        <w:rPr>
          <w:szCs w:val="24"/>
          <w:lang w:val="fr-FR"/>
        </w:rPr>
        <w:t>1</w:t>
      </w:r>
      <w:r w:rsidR="004D5295" w:rsidRPr="000A6578">
        <w:rPr>
          <w:szCs w:val="24"/>
          <w:lang w:val="fr-FR"/>
        </w:rPr>
        <w:t>13.</w:t>
      </w:r>
      <w:r>
        <w:rPr>
          <w:szCs w:val="24"/>
          <w:lang w:val="fr-FR"/>
        </w:rPr>
        <w:tab/>
      </w:r>
      <w:r w:rsidR="004D5295">
        <w:rPr>
          <w:szCs w:val="24"/>
          <w:lang w:val="fr-FR"/>
        </w:rPr>
        <w:t xml:space="preserve">Conformément à l’article 32 de la Constitution, </w:t>
      </w:r>
      <w:r w:rsidR="004D5295" w:rsidRPr="000A6578">
        <w:rPr>
          <w:szCs w:val="24"/>
          <w:lang w:val="fr-FR"/>
        </w:rPr>
        <w:t>«(</w:t>
      </w:r>
      <w:r w:rsidR="004D5295">
        <w:rPr>
          <w:szCs w:val="24"/>
          <w:lang w:val="fr-FR"/>
        </w:rPr>
        <w:t>t</w:t>
      </w:r>
      <w:r w:rsidR="004D5295" w:rsidRPr="000A6578">
        <w:rPr>
          <w:szCs w:val="24"/>
          <w:lang w:val="fr-FR"/>
        </w:rPr>
        <w:t>)</w:t>
      </w:r>
      <w:r w:rsidR="004D5295">
        <w:rPr>
          <w:szCs w:val="24"/>
          <w:lang w:val="fr-FR"/>
        </w:rPr>
        <w:t>oute</w:t>
      </w:r>
      <w:r w:rsidR="004D5295" w:rsidRPr="000A6578">
        <w:rPr>
          <w:szCs w:val="24"/>
          <w:lang w:val="fr-FR"/>
        </w:rPr>
        <w:t xml:space="preserve"> </w:t>
      </w:r>
      <w:r w:rsidR="004D5295">
        <w:rPr>
          <w:szCs w:val="24"/>
          <w:lang w:val="fr-FR"/>
        </w:rPr>
        <w:t>personne</w:t>
      </w:r>
      <w:r w:rsidR="004D5295" w:rsidRPr="000A6578">
        <w:rPr>
          <w:szCs w:val="24"/>
          <w:lang w:val="fr-FR"/>
        </w:rPr>
        <w:t xml:space="preserve"> </w:t>
      </w:r>
      <w:r w:rsidR="004D5295">
        <w:rPr>
          <w:szCs w:val="24"/>
          <w:lang w:val="fr-FR"/>
        </w:rPr>
        <w:t>dispose</w:t>
      </w:r>
      <w:r w:rsidR="004D5295" w:rsidRPr="000A6578">
        <w:rPr>
          <w:szCs w:val="24"/>
          <w:lang w:val="fr-FR"/>
        </w:rPr>
        <w:t xml:space="preserve"> </w:t>
      </w:r>
      <w:r w:rsidR="004D5295">
        <w:rPr>
          <w:szCs w:val="24"/>
          <w:lang w:val="fr-FR"/>
        </w:rPr>
        <w:t>du</w:t>
      </w:r>
      <w:r w:rsidR="004D5295" w:rsidRPr="000A6578">
        <w:rPr>
          <w:szCs w:val="24"/>
          <w:lang w:val="fr-FR"/>
        </w:rPr>
        <w:t xml:space="preserve"> </w:t>
      </w:r>
      <w:r w:rsidR="004D5295">
        <w:rPr>
          <w:szCs w:val="24"/>
          <w:lang w:val="fr-FR"/>
        </w:rPr>
        <w:t>droit</w:t>
      </w:r>
      <w:r w:rsidR="004D5295" w:rsidRPr="000A6578">
        <w:rPr>
          <w:szCs w:val="24"/>
          <w:lang w:val="fr-FR"/>
        </w:rPr>
        <w:t xml:space="preserve"> </w:t>
      </w:r>
      <w:r w:rsidR="004D5295">
        <w:rPr>
          <w:szCs w:val="24"/>
          <w:lang w:val="fr-FR"/>
        </w:rPr>
        <w:t>de</w:t>
      </w:r>
      <w:r w:rsidR="004D5295" w:rsidRPr="000A6578">
        <w:rPr>
          <w:szCs w:val="24"/>
          <w:lang w:val="fr-FR"/>
        </w:rPr>
        <w:t xml:space="preserve"> </w:t>
      </w:r>
      <w:r w:rsidR="004D5295">
        <w:rPr>
          <w:szCs w:val="24"/>
          <w:lang w:val="fr-FR"/>
        </w:rPr>
        <w:t>propri</w:t>
      </w:r>
      <w:r w:rsidR="004D5295" w:rsidRPr="000A6578">
        <w:rPr>
          <w:szCs w:val="24"/>
          <w:lang w:val="fr-FR"/>
        </w:rPr>
        <w:t>é</w:t>
      </w:r>
      <w:r w:rsidR="004D5295">
        <w:rPr>
          <w:szCs w:val="24"/>
          <w:lang w:val="fr-FR"/>
        </w:rPr>
        <w:t>t</w:t>
      </w:r>
      <w:r w:rsidR="004D5295" w:rsidRPr="000A6578">
        <w:rPr>
          <w:szCs w:val="24"/>
          <w:lang w:val="fr-FR"/>
        </w:rPr>
        <w:t xml:space="preserve">é </w:t>
      </w:r>
      <w:r w:rsidR="004D5295">
        <w:rPr>
          <w:szCs w:val="24"/>
          <w:lang w:val="fr-FR"/>
        </w:rPr>
        <w:t>et</w:t>
      </w:r>
      <w:r w:rsidR="004D5295" w:rsidRPr="000A6578">
        <w:rPr>
          <w:szCs w:val="24"/>
          <w:lang w:val="fr-FR"/>
        </w:rPr>
        <w:t xml:space="preserve"> </w:t>
      </w:r>
      <w:r w:rsidR="004D5295">
        <w:rPr>
          <w:szCs w:val="24"/>
          <w:lang w:val="fr-FR"/>
        </w:rPr>
        <w:t>du</w:t>
      </w:r>
      <w:r w:rsidR="004D5295" w:rsidRPr="000A6578">
        <w:rPr>
          <w:szCs w:val="24"/>
          <w:lang w:val="fr-FR"/>
        </w:rPr>
        <w:t xml:space="preserve"> </w:t>
      </w:r>
      <w:r w:rsidR="004D5295">
        <w:rPr>
          <w:szCs w:val="24"/>
          <w:lang w:val="fr-FR"/>
        </w:rPr>
        <w:t>droit</w:t>
      </w:r>
      <w:r w:rsidR="004D5295" w:rsidRPr="000A6578">
        <w:rPr>
          <w:szCs w:val="24"/>
          <w:lang w:val="fr-FR"/>
        </w:rPr>
        <w:t xml:space="preserve"> </w:t>
      </w:r>
      <w:r w:rsidR="004D5295">
        <w:rPr>
          <w:szCs w:val="24"/>
          <w:lang w:val="fr-FR"/>
        </w:rPr>
        <w:t>d</w:t>
      </w:r>
      <w:r w:rsidR="004D5295" w:rsidRPr="000A6578">
        <w:rPr>
          <w:szCs w:val="24"/>
          <w:lang w:val="fr-FR"/>
        </w:rPr>
        <w:t>’</w:t>
      </w:r>
      <w:r w:rsidR="004D5295">
        <w:rPr>
          <w:szCs w:val="24"/>
          <w:lang w:val="fr-FR"/>
        </w:rPr>
        <w:t>h</w:t>
      </w:r>
      <w:r w:rsidR="004D5295" w:rsidRPr="000A6578">
        <w:rPr>
          <w:szCs w:val="24"/>
          <w:lang w:val="fr-FR"/>
        </w:rPr>
        <w:t>é</w:t>
      </w:r>
      <w:r w:rsidR="004D5295">
        <w:rPr>
          <w:szCs w:val="24"/>
          <w:lang w:val="fr-FR"/>
        </w:rPr>
        <w:t>ritage</w:t>
      </w:r>
      <w:r w:rsidR="004D5295" w:rsidRPr="000A6578">
        <w:rPr>
          <w:szCs w:val="24"/>
          <w:lang w:val="fr-FR"/>
        </w:rPr>
        <w:t xml:space="preserve">». </w:t>
      </w:r>
    </w:p>
    <w:p w:rsidR="004D5295" w:rsidRPr="00B97DDE" w:rsidRDefault="006D3369" w:rsidP="00213A83">
      <w:pPr>
        <w:tabs>
          <w:tab w:val="clear" w:pos="360"/>
          <w:tab w:val="clear" w:pos="567"/>
        </w:tabs>
        <w:rPr>
          <w:szCs w:val="24"/>
          <w:lang w:val="fr-FR"/>
        </w:rPr>
      </w:pPr>
      <w:r w:rsidRPr="00B97DDE">
        <w:rPr>
          <w:szCs w:val="24"/>
          <w:lang w:val="fr-FR"/>
        </w:rPr>
        <w:t>114.</w:t>
      </w:r>
      <w:r>
        <w:rPr>
          <w:szCs w:val="24"/>
          <w:lang w:val="fr-FR"/>
        </w:rPr>
        <w:tab/>
        <w:t>Conform</w:t>
      </w:r>
      <w:r w:rsidRPr="00B97DDE">
        <w:rPr>
          <w:szCs w:val="24"/>
          <w:lang w:val="fr-FR"/>
        </w:rPr>
        <w:t>é</w:t>
      </w:r>
      <w:r>
        <w:rPr>
          <w:szCs w:val="24"/>
          <w:lang w:val="fr-FR"/>
        </w:rPr>
        <w:t>ment</w:t>
      </w:r>
      <w:r w:rsidRPr="00B97DDE">
        <w:rPr>
          <w:szCs w:val="24"/>
          <w:lang w:val="fr-FR"/>
        </w:rPr>
        <w:t xml:space="preserve"> </w:t>
      </w:r>
      <w:r>
        <w:rPr>
          <w:szCs w:val="24"/>
          <w:lang w:val="fr-FR"/>
        </w:rPr>
        <w:t>au</w:t>
      </w:r>
      <w:r w:rsidRPr="00B97DDE">
        <w:rPr>
          <w:szCs w:val="24"/>
          <w:lang w:val="fr-FR"/>
        </w:rPr>
        <w:t xml:space="preserve"> </w:t>
      </w:r>
      <w:r>
        <w:rPr>
          <w:szCs w:val="24"/>
          <w:lang w:val="fr-FR"/>
        </w:rPr>
        <w:t>par</w:t>
      </w:r>
      <w:r w:rsidRPr="00B97DDE">
        <w:rPr>
          <w:szCs w:val="24"/>
          <w:lang w:val="fr-FR"/>
        </w:rPr>
        <w:t xml:space="preserve">. </w:t>
      </w:r>
      <w:r w:rsidR="004D5295" w:rsidRPr="00B97DDE">
        <w:rPr>
          <w:szCs w:val="24"/>
          <w:lang w:val="fr-FR"/>
        </w:rPr>
        <w:t xml:space="preserve">1 </w:t>
      </w:r>
      <w:r w:rsidR="004D5295">
        <w:rPr>
          <w:szCs w:val="24"/>
          <w:lang w:val="fr-FR"/>
        </w:rPr>
        <w:t>de</w:t>
      </w:r>
      <w:r w:rsidR="004D5295" w:rsidRPr="00B97DDE">
        <w:rPr>
          <w:szCs w:val="24"/>
          <w:lang w:val="fr-FR"/>
        </w:rPr>
        <w:t xml:space="preserve"> </w:t>
      </w:r>
      <w:r w:rsidR="004D5295">
        <w:rPr>
          <w:szCs w:val="24"/>
          <w:lang w:val="fr-FR"/>
        </w:rPr>
        <w:t>l</w:t>
      </w:r>
      <w:r w:rsidR="004D5295" w:rsidRPr="00B97DDE">
        <w:rPr>
          <w:szCs w:val="24"/>
          <w:lang w:val="fr-FR"/>
        </w:rPr>
        <w:t>’</w:t>
      </w:r>
      <w:r w:rsidR="004D5295">
        <w:rPr>
          <w:szCs w:val="24"/>
          <w:lang w:val="fr-FR"/>
        </w:rPr>
        <w:t>article</w:t>
      </w:r>
      <w:r w:rsidR="004D5295" w:rsidRPr="00B97DDE">
        <w:rPr>
          <w:szCs w:val="24"/>
          <w:lang w:val="fr-FR"/>
        </w:rPr>
        <w:t xml:space="preserve"> 171 </w:t>
      </w:r>
      <w:r w:rsidR="004D5295">
        <w:rPr>
          <w:szCs w:val="24"/>
          <w:lang w:val="fr-FR"/>
        </w:rPr>
        <w:t>du</w:t>
      </w:r>
      <w:r w:rsidR="004D5295" w:rsidRPr="00B97DDE">
        <w:rPr>
          <w:szCs w:val="24"/>
          <w:lang w:val="fr-FR"/>
        </w:rPr>
        <w:t xml:space="preserve"> </w:t>
      </w:r>
      <w:r w:rsidR="004D5295">
        <w:rPr>
          <w:szCs w:val="24"/>
          <w:lang w:val="fr-FR"/>
        </w:rPr>
        <w:t>Code</w:t>
      </w:r>
      <w:r w:rsidR="004D5295" w:rsidRPr="00B97DDE">
        <w:rPr>
          <w:szCs w:val="24"/>
          <w:lang w:val="fr-FR"/>
        </w:rPr>
        <w:t xml:space="preserve"> </w:t>
      </w:r>
      <w:r w:rsidR="004D5295">
        <w:rPr>
          <w:szCs w:val="24"/>
          <w:lang w:val="fr-FR"/>
        </w:rPr>
        <w:t>civil</w:t>
      </w:r>
      <w:r w:rsidR="004D5295" w:rsidRPr="00B97DDE">
        <w:rPr>
          <w:szCs w:val="24"/>
          <w:lang w:val="fr-FR"/>
        </w:rPr>
        <w:t>, “</w:t>
      </w:r>
      <w:r w:rsidR="004D5295">
        <w:rPr>
          <w:szCs w:val="24"/>
          <w:lang w:val="fr-FR"/>
        </w:rPr>
        <w:t>(l)es</w:t>
      </w:r>
      <w:r w:rsidR="004D5295" w:rsidRPr="00B97DDE">
        <w:rPr>
          <w:szCs w:val="24"/>
          <w:lang w:val="fr-FR"/>
        </w:rPr>
        <w:t xml:space="preserve"> </w:t>
      </w:r>
      <w:r w:rsidR="004D5295">
        <w:rPr>
          <w:szCs w:val="24"/>
          <w:lang w:val="fr-FR"/>
        </w:rPr>
        <w:t>enfants</w:t>
      </w:r>
      <w:r w:rsidR="004D5295" w:rsidRPr="00B97DDE">
        <w:rPr>
          <w:szCs w:val="24"/>
          <w:lang w:val="fr-FR"/>
        </w:rPr>
        <w:t xml:space="preserve"> </w:t>
      </w:r>
      <w:r w:rsidR="004D5295">
        <w:rPr>
          <w:szCs w:val="24"/>
          <w:lang w:val="fr-FR"/>
        </w:rPr>
        <w:t>mineurs</w:t>
      </w:r>
      <w:r w:rsidR="004D5295" w:rsidRPr="00B97DDE">
        <w:rPr>
          <w:szCs w:val="24"/>
          <w:lang w:val="fr-FR"/>
        </w:rPr>
        <w:t xml:space="preserve"> </w:t>
      </w:r>
      <w:r w:rsidR="004D5295">
        <w:rPr>
          <w:szCs w:val="24"/>
          <w:lang w:val="fr-FR"/>
        </w:rPr>
        <w:t>ou</w:t>
      </w:r>
      <w:r w:rsidR="004D5295" w:rsidRPr="00B97DDE">
        <w:rPr>
          <w:szCs w:val="24"/>
          <w:lang w:val="fr-FR"/>
        </w:rPr>
        <w:t xml:space="preserve"> </w:t>
      </w:r>
      <w:r w:rsidR="004D5295">
        <w:rPr>
          <w:szCs w:val="24"/>
          <w:lang w:val="fr-FR"/>
        </w:rPr>
        <w:t>invalides</w:t>
      </w:r>
      <w:r w:rsidR="004D5295" w:rsidRPr="00B97DDE">
        <w:rPr>
          <w:szCs w:val="24"/>
          <w:lang w:val="fr-FR"/>
        </w:rPr>
        <w:t xml:space="preserve"> </w:t>
      </w:r>
      <w:r w:rsidR="004D5295">
        <w:rPr>
          <w:szCs w:val="24"/>
          <w:lang w:val="fr-FR"/>
        </w:rPr>
        <w:t>du</w:t>
      </w:r>
      <w:r w:rsidR="004D5295" w:rsidRPr="00B97DDE">
        <w:rPr>
          <w:szCs w:val="24"/>
          <w:lang w:val="fr-FR"/>
        </w:rPr>
        <w:t xml:space="preserve"> </w:t>
      </w:r>
      <w:r w:rsidR="004D5295">
        <w:rPr>
          <w:szCs w:val="24"/>
          <w:lang w:val="fr-FR"/>
        </w:rPr>
        <w:t>ou</w:t>
      </w:r>
      <w:r w:rsidR="004D5295" w:rsidRPr="00B97DDE">
        <w:rPr>
          <w:szCs w:val="24"/>
          <w:lang w:val="fr-FR"/>
        </w:rPr>
        <w:t xml:space="preserve"> </w:t>
      </w:r>
      <w:r w:rsidR="004D5295">
        <w:rPr>
          <w:szCs w:val="24"/>
          <w:lang w:val="fr-FR"/>
        </w:rPr>
        <w:t>de</w:t>
      </w:r>
      <w:r w:rsidR="004D5295" w:rsidRPr="00B97DDE">
        <w:rPr>
          <w:szCs w:val="24"/>
          <w:lang w:val="fr-FR"/>
        </w:rPr>
        <w:t xml:space="preserve"> </w:t>
      </w:r>
      <w:r w:rsidR="004D5295">
        <w:rPr>
          <w:szCs w:val="24"/>
          <w:lang w:val="fr-FR"/>
        </w:rPr>
        <w:t>la</w:t>
      </w:r>
      <w:r w:rsidR="004D5295" w:rsidRPr="00B97DDE">
        <w:rPr>
          <w:szCs w:val="24"/>
          <w:lang w:val="fr-FR"/>
        </w:rPr>
        <w:t xml:space="preserve"> </w:t>
      </w:r>
      <w:r w:rsidR="004D5295">
        <w:rPr>
          <w:szCs w:val="24"/>
          <w:lang w:val="fr-FR"/>
        </w:rPr>
        <w:t>de</w:t>
      </w:r>
      <w:r w:rsidR="004D5295" w:rsidRPr="00B97DDE">
        <w:rPr>
          <w:szCs w:val="24"/>
          <w:lang w:val="fr-FR"/>
        </w:rPr>
        <w:t xml:space="preserve"> </w:t>
      </w:r>
      <w:r w:rsidR="004D5295">
        <w:rPr>
          <w:szCs w:val="24"/>
          <w:lang w:val="fr-FR"/>
        </w:rPr>
        <w:t>cujus</w:t>
      </w:r>
      <w:r w:rsidR="004D5295" w:rsidRPr="00B97DDE">
        <w:rPr>
          <w:szCs w:val="24"/>
          <w:lang w:val="fr-FR"/>
        </w:rPr>
        <w:t xml:space="preserve">, </w:t>
      </w:r>
      <w:r w:rsidR="004D5295">
        <w:rPr>
          <w:szCs w:val="24"/>
          <w:lang w:val="fr-FR"/>
        </w:rPr>
        <w:t>ainsi</w:t>
      </w:r>
      <w:r w:rsidR="004D5295" w:rsidRPr="00B97DDE">
        <w:rPr>
          <w:szCs w:val="24"/>
          <w:lang w:val="fr-FR"/>
        </w:rPr>
        <w:t xml:space="preserve"> </w:t>
      </w:r>
      <w:r w:rsidR="004D5295">
        <w:rPr>
          <w:szCs w:val="24"/>
          <w:lang w:val="fr-FR"/>
        </w:rPr>
        <w:t>que</w:t>
      </w:r>
      <w:r w:rsidR="004D5295" w:rsidRPr="00B97DDE">
        <w:rPr>
          <w:szCs w:val="24"/>
          <w:lang w:val="fr-FR"/>
        </w:rPr>
        <w:t xml:space="preserve"> </w:t>
      </w:r>
      <w:r w:rsidR="004D5295">
        <w:rPr>
          <w:szCs w:val="24"/>
          <w:lang w:val="fr-FR"/>
        </w:rPr>
        <w:t>les</w:t>
      </w:r>
      <w:r w:rsidR="004D5295" w:rsidRPr="00B97DDE">
        <w:rPr>
          <w:szCs w:val="24"/>
          <w:lang w:val="fr-FR"/>
        </w:rPr>
        <w:t xml:space="preserve"> </w:t>
      </w:r>
      <w:r w:rsidR="004D5295">
        <w:rPr>
          <w:szCs w:val="24"/>
          <w:lang w:val="fr-FR"/>
        </w:rPr>
        <w:t>parents</w:t>
      </w:r>
      <w:r w:rsidR="004D5295" w:rsidRPr="00B97DDE">
        <w:rPr>
          <w:szCs w:val="24"/>
          <w:lang w:val="fr-FR"/>
        </w:rPr>
        <w:t xml:space="preserve"> </w:t>
      </w:r>
      <w:r w:rsidR="004D5295">
        <w:rPr>
          <w:szCs w:val="24"/>
          <w:lang w:val="fr-FR"/>
        </w:rPr>
        <w:t>invalides</w:t>
      </w:r>
      <w:r w:rsidR="004D5295" w:rsidRPr="00B97DDE">
        <w:rPr>
          <w:szCs w:val="24"/>
          <w:lang w:val="fr-FR"/>
        </w:rPr>
        <w:t xml:space="preserve"> </w:t>
      </w:r>
      <w:r w:rsidR="004D5295">
        <w:rPr>
          <w:szCs w:val="24"/>
          <w:lang w:val="fr-FR"/>
        </w:rPr>
        <w:t>de</w:t>
      </w:r>
      <w:r w:rsidR="004D5295" w:rsidRPr="00B97DDE">
        <w:rPr>
          <w:szCs w:val="24"/>
          <w:lang w:val="fr-FR"/>
        </w:rPr>
        <w:t xml:space="preserve"> </w:t>
      </w:r>
      <w:r w:rsidR="004D5295">
        <w:rPr>
          <w:szCs w:val="24"/>
          <w:lang w:val="fr-FR"/>
        </w:rPr>
        <w:t>ce(tte)</w:t>
      </w:r>
      <w:r w:rsidR="004D5295" w:rsidRPr="00B97DDE">
        <w:rPr>
          <w:szCs w:val="24"/>
          <w:lang w:val="fr-FR"/>
        </w:rPr>
        <w:t xml:space="preserve"> </w:t>
      </w:r>
      <w:r w:rsidR="004D5295">
        <w:rPr>
          <w:szCs w:val="24"/>
          <w:lang w:val="fr-FR"/>
        </w:rPr>
        <w:t>dernier(-ère)</w:t>
      </w:r>
      <w:r w:rsidR="004D5295" w:rsidRPr="00B97DDE">
        <w:rPr>
          <w:szCs w:val="24"/>
          <w:lang w:val="fr-FR"/>
        </w:rPr>
        <w:t xml:space="preserve"> (</w:t>
      </w:r>
      <w:r w:rsidR="004D5295">
        <w:rPr>
          <w:szCs w:val="24"/>
          <w:lang w:val="fr-FR"/>
        </w:rPr>
        <w:t>ou</w:t>
      </w:r>
      <w:r w:rsidR="004D5295" w:rsidRPr="00B97DDE">
        <w:rPr>
          <w:szCs w:val="24"/>
          <w:lang w:val="fr-FR"/>
        </w:rPr>
        <w:t xml:space="preserve"> </w:t>
      </w:r>
      <w:r w:rsidR="004D5295">
        <w:rPr>
          <w:szCs w:val="24"/>
          <w:lang w:val="fr-FR"/>
        </w:rPr>
        <w:t>son</w:t>
      </w:r>
      <w:r w:rsidR="004D5295" w:rsidRPr="00B97DDE">
        <w:rPr>
          <w:szCs w:val="24"/>
          <w:lang w:val="fr-FR"/>
        </w:rPr>
        <w:t xml:space="preserve"> </w:t>
      </w:r>
      <w:r w:rsidR="004D5295">
        <w:rPr>
          <w:szCs w:val="24"/>
          <w:lang w:val="fr-FR"/>
        </w:rPr>
        <w:t>beau</w:t>
      </w:r>
      <w:r w:rsidR="004D5295" w:rsidRPr="00B97DDE">
        <w:rPr>
          <w:szCs w:val="24"/>
          <w:lang w:val="fr-FR"/>
        </w:rPr>
        <w:t>-</w:t>
      </w:r>
      <w:r w:rsidR="004D5295">
        <w:rPr>
          <w:szCs w:val="24"/>
          <w:lang w:val="fr-FR"/>
        </w:rPr>
        <w:t>p</w:t>
      </w:r>
      <w:r w:rsidR="004D5295" w:rsidRPr="00B97DDE">
        <w:rPr>
          <w:szCs w:val="24"/>
          <w:lang w:val="fr-FR"/>
        </w:rPr>
        <w:t>è</w:t>
      </w:r>
      <w:r w:rsidR="004D5295">
        <w:rPr>
          <w:szCs w:val="24"/>
          <w:lang w:val="fr-FR"/>
        </w:rPr>
        <w:t>re</w:t>
      </w:r>
      <w:r w:rsidR="004D5295" w:rsidRPr="00B97DDE">
        <w:rPr>
          <w:szCs w:val="24"/>
          <w:lang w:val="fr-FR"/>
        </w:rPr>
        <w:t xml:space="preserve"> </w:t>
      </w:r>
      <w:r w:rsidR="004D5295">
        <w:rPr>
          <w:szCs w:val="24"/>
          <w:lang w:val="fr-FR"/>
        </w:rPr>
        <w:t>et</w:t>
      </w:r>
      <w:r w:rsidR="004D5295" w:rsidRPr="00B97DDE">
        <w:rPr>
          <w:szCs w:val="24"/>
          <w:lang w:val="fr-FR"/>
        </w:rPr>
        <w:t xml:space="preserve"> </w:t>
      </w:r>
      <w:r w:rsidR="004D5295">
        <w:rPr>
          <w:szCs w:val="24"/>
          <w:lang w:val="fr-FR"/>
        </w:rPr>
        <w:t>sa</w:t>
      </w:r>
      <w:r w:rsidR="004D5295" w:rsidRPr="00B97DDE">
        <w:rPr>
          <w:szCs w:val="24"/>
          <w:lang w:val="fr-FR"/>
        </w:rPr>
        <w:t xml:space="preserve"> </w:t>
      </w:r>
      <w:r w:rsidR="004D5295">
        <w:rPr>
          <w:szCs w:val="24"/>
          <w:lang w:val="fr-FR"/>
        </w:rPr>
        <w:t>belle</w:t>
      </w:r>
      <w:r w:rsidR="004D5295" w:rsidRPr="00B97DDE">
        <w:rPr>
          <w:szCs w:val="24"/>
          <w:lang w:val="fr-FR"/>
        </w:rPr>
        <w:t>-</w:t>
      </w:r>
      <w:r w:rsidR="004D5295">
        <w:rPr>
          <w:szCs w:val="24"/>
          <w:lang w:val="fr-FR"/>
        </w:rPr>
        <w:t>m</w:t>
      </w:r>
      <w:r w:rsidR="004D5295" w:rsidRPr="00B97DDE">
        <w:rPr>
          <w:szCs w:val="24"/>
          <w:lang w:val="fr-FR"/>
        </w:rPr>
        <w:t>è</w:t>
      </w:r>
      <w:r w:rsidR="004D5295">
        <w:rPr>
          <w:szCs w:val="24"/>
          <w:lang w:val="fr-FR"/>
        </w:rPr>
        <w:t>re</w:t>
      </w:r>
      <w:r w:rsidR="004D5295" w:rsidRPr="00B97DDE">
        <w:rPr>
          <w:szCs w:val="24"/>
          <w:lang w:val="fr-FR"/>
        </w:rPr>
        <w:t xml:space="preserve">) </w:t>
      </w:r>
      <w:r w:rsidR="004D5295">
        <w:rPr>
          <w:szCs w:val="24"/>
          <w:lang w:val="fr-FR"/>
        </w:rPr>
        <w:t>ou</w:t>
      </w:r>
      <w:r w:rsidR="004D5295" w:rsidRPr="00B97DDE">
        <w:rPr>
          <w:szCs w:val="24"/>
          <w:lang w:val="fr-FR"/>
        </w:rPr>
        <w:t xml:space="preserve"> </w:t>
      </w:r>
      <w:r w:rsidR="004D5295">
        <w:rPr>
          <w:szCs w:val="24"/>
          <w:lang w:val="fr-FR"/>
        </w:rPr>
        <w:t>son</w:t>
      </w:r>
      <w:r w:rsidR="004D5295" w:rsidRPr="00B97DDE">
        <w:rPr>
          <w:szCs w:val="24"/>
          <w:lang w:val="fr-FR"/>
        </w:rPr>
        <w:t xml:space="preserve"> </w:t>
      </w:r>
      <w:r w:rsidR="004D5295">
        <w:rPr>
          <w:szCs w:val="24"/>
          <w:lang w:val="fr-FR"/>
        </w:rPr>
        <w:t>conjoint</w:t>
      </w:r>
      <w:r w:rsidR="004D5295" w:rsidRPr="00B97DDE">
        <w:rPr>
          <w:szCs w:val="24"/>
          <w:lang w:val="fr-FR"/>
        </w:rPr>
        <w:t xml:space="preserve"> (</w:t>
      </w:r>
      <w:r w:rsidR="004D5295">
        <w:rPr>
          <w:szCs w:val="24"/>
          <w:lang w:val="fr-FR"/>
        </w:rPr>
        <w:t>sa</w:t>
      </w:r>
      <w:r w:rsidR="004D5295" w:rsidRPr="00B97DDE">
        <w:rPr>
          <w:szCs w:val="24"/>
          <w:lang w:val="fr-FR"/>
        </w:rPr>
        <w:t xml:space="preserve"> </w:t>
      </w:r>
      <w:r w:rsidR="004D5295">
        <w:rPr>
          <w:szCs w:val="24"/>
          <w:lang w:val="fr-FR"/>
        </w:rPr>
        <w:t>conjointe</w:t>
      </w:r>
      <w:r w:rsidR="004D5295" w:rsidRPr="00B97DDE">
        <w:rPr>
          <w:szCs w:val="24"/>
          <w:lang w:val="fr-FR"/>
        </w:rPr>
        <w:t xml:space="preserve">) </w:t>
      </w:r>
      <w:r w:rsidR="004D5295">
        <w:rPr>
          <w:szCs w:val="24"/>
          <w:lang w:val="fr-FR"/>
        </w:rPr>
        <w:t>h</w:t>
      </w:r>
      <w:r w:rsidR="004D5295" w:rsidRPr="00B97DDE">
        <w:rPr>
          <w:szCs w:val="24"/>
          <w:lang w:val="fr-FR"/>
        </w:rPr>
        <w:t>é</w:t>
      </w:r>
      <w:r w:rsidR="004D5295">
        <w:rPr>
          <w:szCs w:val="24"/>
          <w:lang w:val="fr-FR"/>
        </w:rPr>
        <w:t>ritent</w:t>
      </w:r>
      <w:r w:rsidR="004D5295" w:rsidRPr="00B97DDE">
        <w:rPr>
          <w:szCs w:val="24"/>
          <w:lang w:val="fr-FR"/>
        </w:rPr>
        <w:t xml:space="preserve">, </w:t>
      </w:r>
      <w:r w:rsidR="004D5295">
        <w:rPr>
          <w:szCs w:val="24"/>
          <w:lang w:val="fr-FR"/>
        </w:rPr>
        <w:t>ind</w:t>
      </w:r>
      <w:r w:rsidR="004D5295" w:rsidRPr="00B97DDE">
        <w:rPr>
          <w:szCs w:val="24"/>
          <w:lang w:val="fr-FR"/>
        </w:rPr>
        <w:t>é</w:t>
      </w:r>
      <w:r w:rsidR="004D5295">
        <w:rPr>
          <w:szCs w:val="24"/>
          <w:lang w:val="fr-FR"/>
        </w:rPr>
        <w:t>pendamment</w:t>
      </w:r>
      <w:r w:rsidR="004D5295" w:rsidRPr="00B97DDE">
        <w:rPr>
          <w:szCs w:val="24"/>
          <w:lang w:val="fr-FR"/>
        </w:rPr>
        <w:t xml:space="preserve"> </w:t>
      </w:r>
      <w:r w:rsidR="004D5295">
        <w:rPr>
          <w:szCs w:val="24"/>
          <w:lang w:val="fr-FR"/>
        </w:rPr>
        <w:t>de</w:t>
      </w:r>
      <w:r w:rsidR="004D5295" w:rsidRPr="00B97DDE">
        <w:rPr>
          <w:szCs w:val="24"/>
          <w:lang w:val="fr-FR"/>
        </w:rPr>
        <w:t xml:space="preserve"> </w:t>
      </w:r>
      <w:r w:rsidR="004D5295">
        <w:rPr>
          <w:szCs w:val="24"/>
          <w:lang w:val="fr-FR"/>
        </w:rPr>
        <w:t>la</w:t>
      </w:r>
      <w:r w:rsidR="004D5295" w:rsidRPr="00B97DDE">
        <w:rPr>
          <w:szCs w:val="24"/>
          <w:lang w:val="fr-FR"/>
        </w:rPr>
        <w:t xml:space="preserve"> </w:t>
      </w:r>
      <w:r w:rsidR="004D5295">
        <w:rPr>
          <w:szCs w:val="24"/>
          <w:lang w:val="fr-FR"/>
        </w:rPr>
        <w:t>teneur</w:t>
      </w:r>
      <w:r w:rsidR="004D5295" w:rsidRPr="00B97DDE">
        <w:rPr>
          <w:szCs w:val="24"/>
          <w:lang w:val="fr-FR"/>
        </w:rPr>
        <w:t xml:space="preserve"> </w:t>
      </w:r>
      <w:r w:rsidR="004D5295">
        <w:rPr>
          <w:szCs w:val="24"/>
          <w:lang w:val="fr-FR"/>
        </w:rPr>
        <w:t>du</w:t>
      </w:r>
      <w:r w:rsidR="004D5295" w:rsidRPr="00B97DDE">
        <w:rPr>
          <w:szCs w:val="24"/>
          <w:lang w:val="fr-FR"/>
        </w:rPr>
        <w:t xml:space="preserve"> </w:t>
      </w:r>
      <w:r w:rsidR="004D5295">
        <w:rPr>
          <w:szCs w:val="24"/>
          <w:lang w:val="fr-FR"/>
        </w:rPr>
        <w:t>testament</w:t>
      </w:r>
      <w:r w:rsidR="004D5295" w:rsidRPr="00B97DDE">
        <w:rPr>
          <w:szCs w:val="24"/>
          <w:lang w:val="fr-FR"/>
        </w:rPr>
        <w:t xml:space="preserve">, </w:t>
      </w:r>
      <w:r w:rsidR="004D5295">
        <w:rPr>
          <w:szCs w:val="24"/>
          <w:lang w:val="fr-FR"/>
        </w:rPr>
        <w:t>d</w:t>
      </w:r>
      <w:r w:rsidR="004D5295" w:rsidRPr="00B97DDE">
        <w:rPr>
          <w:szCs w:val="24"/>
          <w:lang w:val="fr-FR"/>
        </w:rPr>
        <w:t>’</w:t>
      </w:r>
      <w:r w:rsidR="004D5295">
        <w:rPr>
          <w:szCs w:val="24"/>
          <w:lang w:val="fr-FR"/>
        </w:rPr>
        <w:t>au</w:t>
      </w:r>
      <w:r w:rsidR="004D5295" w:rsidRPr="00B97DDE">
        <w:rPr>
          <w:szCs w:val="24"/>
          <w:lang w:val="fr-FR"/>
        </w:rPr>
        <w:t xml:space="preserve"> </w:t>
      </w:r>
      <w:r w:rsidR="004D5295">
        <w:rPr>
          <w:szCs w:val="24"/>
          <w:lang w:val="fr-FR"/>
        </w:rPr>
        <w:t>moins</w:t>
      </w:r>
      <w:r w:rsidR="004D5295" w:rsidRPr="00B97DDE">
        <w:rPr>
          <w:szCs w:val="24"/>
          <w:lang w:val="fr-FR"/>
        </w:rPr>
        <w:t xml:space="preserve"> </w:t>
      </w:r>
      <w:r w:rsidR="004D5295">
        <w:rPr>
          <w:szCs w:val="24"/>
          <w:lang w:val="fr-FR"/>
        </w:rPr>
        <w:t>les</w:t>
      </w:r>
      <w:r w:rsidR="004D5295" w:rsidRPr="00B97DDE">
        <w:rPr>
          <w:szCs w:val="24"/>
          <w:lang w:val="fr-FR"/>
        </w:rPr>
        <w:t xml:space="preserve"> </w:t>
      </w:r>
      <w:r w:rsidR="004D5295">
        <w:rPr>
          <w:szCs w:val="24"/>
          <w:lang w:val="fr-FR"/>
        </w:rPr>
        <w:t>deux</w:t>
      </w:r>
      <w:r w:rsidR="004D5295" w:rsidRPr="00B97DDE">
        <w:rPr>
          <w:szCs w:val="24"/>
          <w:lang w:val="fr-FR"/>
        </w:rPr>
        <w:t xml:space="preserve"> </w:t>
      </w:r>
      <w:r w:rsidR="004D5295">
        <w:rPr>
          <w:szCs w:val="24"/>
          <w:lang w:val="fr-FR"/>
        </w:rPr>
        <w:t>tiers</w:t>
      </w:r>
      <w:r w:rsidR="004D5295" w:rsidRPr="00B97DDE">
        <w:rPr>
          <w:szCs w:val="24"/>
          <w:lang w:val="fr-FR"/>
        </w:rPr>
        <w:t xml:space="preserve"> </w:t>
      </w:r>
      <w:r w:rsidR="004D5295">
        <w:rPr>
          <w:szCs w:val="24"/>
          <w:lang w:val="fr-FR"/>
        </w:rPr>
        <w:t>de</w:t>
      </w:r>
      <w:r w:rsidR="004D5295" w:rsidRPr="00B97DDE">
        <w:rPr>
          <w:szCs w:val="24"/>
          <w:lang w:val="fr-FR"/>
        </w:rPr>
        <w:t xml:space="preserve"> </w:t>
      </w:r>
      <w:r w:rsidR="004D5295">
        <w:rPr>
          <w:szCs w:val="24"/>
          <w:lang w:val="fr-FR"/>
        </w:rPr>
        <w:t>la</w:t>
      </w:r>
      <w:r w:rsidR="004D5295" w:rsidRPr="00B97DDE">
        <w:rPr>
          <w:szCs w:val="24"/>
          <w:lang w:val="fr-FR"/>
        </w:rPr>
        <w:t xml:space="preserve"> </w:t>
      </w:r>
      <w:r w:rsidR="004D5295">
        <w:rPr>
          <w:szCs w:val="24"/>
          <w:lang w:val="fr-FR"/>
        </w:rPr>
        <w:t>part</w:t>
      </w:r>
      <w:r w:rsidR="004D5295" w:rsidRPr="00B97DDE">
        <w:rPr>
          <w:szCs w:val="24"/>
          <w:lang w:val="fr-FR"/>
        </w:rPr>
        <w:t xml:space="preserve"> </w:t>
      </w:r>
      <w:r w:rsidR="004D5295">
        <w:rPr>
          <w:szCs w:val="24"/>
          <w:lang w:val="fr-FR"/>
        </w:rPr>
        <w:t>qui</w:t>
      </w:r>
      <w:r w:rsidR="004D5295" w:rsidRPr="00B97DDE">
        <w:rPr>
          <w:szCs w:val="24"/>
          <w:lang w:val="fr-FR"/>
        </w:rPr>
        <w:t xml:space="preserve"> </w:t>
      </w:r>
      <w:r w:rsidR="004D5295">
        <w:rPr>
          <w:szCs w:val="24"/>
          <w:lang w:val="fr-FR"/>
        </w:rPr>
        <w:t>revient</w:t>
      </w:r>
      <w:r w:rsidR="004D5295" w:rsidRPr="00B97DDE">
        <w:rPr>
          <w:szCs w:val="24"/>
          <w:lang w:val="fr-FR"/>
        </w:rPr>
        <w:t xml:space="preserve"> à </w:t>
      </w:r>
      <w:r w:rsidR="004D5295">
        <w:rPr>
          <w:szCs w:val="24"/>
          <w:lang w:val="fr-FR"/>
        </w:rPr>
        <w:t>chacun</w:t>
      </w:r>
      <w:r w:rsidR="004D5295" w:rsidRPr="00B97DDE">
        <w:rPr>
          <w:szCs w:val="24"/>
          <w:lang w:val="fr-FR"/>
        </w:rPr>
        <w:t xml:space="preserve"> </w:t>
      </w:r>
      <w:r w:rsidR="004D5295">
        <w:rPr>
          <w:szCs w:val="24"/>
          <w:lang w:val="fr-FR"/>
        </w:rPr>
        <w:t>d</w:t>
      </w:r>
      <w:r w:rsidR="004D5295" w:rsidRPr="00B97DDE">
        <w:rPr>
          <w:szCs w:val="24"/>
          <w:lang w:val="fr-FR"/>
        </w:rPr>
        <w:t>’</w:t>
      </w:r>
      <w:r w:rsidR="004D5295">
        <w:rPr>
          <w:szCs w:val="24"/>
          <w:lang w:val="fr-FR"/>
        </w:rPr>
        <w:t>entre</w:t>
      </w:r>
      <w:r w:rsidR="004D5295" w:rsidRPr="00B97DDE">
        <w:rPr>
          <w:szCs w:val="24"/>
          <w:lang w:val="fr-FR"/>
        </w:rPr>
        <w:t xml:space="preserve"> </w:t>
      </w:r>
      <w:r w:rsidR="004D5295">
        <w:rPr>
          <w:szCs w:val="24"/>
          <w:lang w:val="fr-FR"/>
        </w:rPr>
        <w:t>eux</w:t>
      </w:r>
      <w:r w:rsidR="004D5295" w:rsidRPr="00B97DDE">
        <w:rPr>
          <w:szCs w:val="24"/>
          <w:lang w:val="fr-FR"/>
        </w:rPr>
        <w:t xml:space="preserve"> </w:t>
      </w:r>
      <w:r w:rsidR="004D5295">
        <w:rPr>
          <w:szCs w:val="24"/>
          <w:lang w:val="fr-FR"/>
        </w:rPr>
        <w:t>au</w:t>
      </w:r>
      <w:r w:rsidR="004D5295" w:rsidRPr="00B97DDE">
        <w:rPr>
          <w:szCs w:val="24"/>
          <w:lang w:val="fr-FR"/>
        </w:rPr>
        <w:t xml:space="preserve"> </w:t>
      </w:r>
      <w:r w:rsidR="004D5295">
        <w:rPr>
          <w:szCs w:val="24"/>
          <w:lang w:val="fr-FR"/>
        </w:rPr>
        <w:t>regard</w:t>
      </w:r>
      <w:r w:rsidR="004D5295" w:rsidRPr="00B97DDE">
        <w:rPr>
          <w:szCs w:val="24"/>
          <w:lang w:val="fr-FR"/>
        </w:rPr>
        <w:t xml:space="preserve"> </w:t>
      </w:r>
      <w:r w:rsidR="004D5295">
        <w:rPr>
          <w:szCs w:val="24"/>
          <w:lang w:val="fr-FR"/>
        </w:rPr>
        <w:t>de</w:t>
      </w:r>
      <w:r w:rsidR="004D5295" w:rsidRPr="00B97DDE">
        <w:rPr>
          <w:szCs w:val="24"/>
          <w:lang w:val="fr-FR"/>
        </w:rPr>
        <w:t xml:space="preserve"> </w:t>
      </w:r>
      <w:r w:rsidR="004D5295">
        <w:rPr>
          <w:szCs w:val="24"/>
          <w:lang w:val="fr-FR"/>
        </w:rPr>
        <w:t>la</w:t>
      </w:r>
      <w:r w:rsidR="004D5295" w:rsidRPr="00B97DDE">
        <w:rPr>
          <w:szCs w:val="24"/>
          <w:lang w:val="fr-FR"/>
        </w:rPr>
        <w:t xml:space="preserve"> </w:t>
      </w:r>
      <w:r w:rsidR="004D5295">
        <w:rPr>
          <w:szCs w:val="24"/>
          <w:lang w:val="fr-FR"/>
        </w:rPr>
        <w:t>loi</w:t>
      </w:r>
      <w:r w:rsidR="004D5295" w:rsidRPr="00B97DDE">
        <w:rPr>
          <w:szCs w:val="24"/>
          <w:lang w:val="fr-FR"/>
        </w:rPr>
        <w:t xml:space="preserve"> </w:t>
      </w:r>
      <w:r w:rsidR="004D5295">
        <w:rPr>
          <w:szCs w:val="24"/>
          <w:lang w:val="fr-FR"/>
        </w:rPr>
        <w:t>successorale</w:t>
      </w:r>
      <w:r w:rsidR="004D5295" w:rsidRPr="00B97DDE">
        <w:rPr>
          <w:szCs w:val="24"/>
          <w:lang w:val="fr-FR"/>
        </w:rPr>
        <w:t xml:space="preserve"> (</w:t>
      </w:r>
      <w:r w:rsidR="004D5295">
        <w:rPr>
          <w:szCs w:val="24"/>
          <w:lang w:val="fr-FR"/>
        </w:rPr>
        <w:t>part obligatoire)</w:t>
      </w:r>
      <w:r w:rsidR="004D5295" w:rsidRPr="00B97DDE">
        <w:rPr>
          <w:szCs w:val="24"/>
          <w:lang w:val="fr-FR"/>
        </w:rPr>
        <w:t>”.</w:t>
      </w:r>
    </w:p>
    <w:p w:rsidR="004D5295" w:rsidRPr="0024700D" w:rsidRDefault="004D5295" w:rsidP="00213A83">
      <w:pPr>
        <w:tabs>
          <w:tab w:val="clear" w:pos="360"/>
          <w:tab w:val="clear" w:pos="567"/>
        </w:tabs>
        <w:rPr>
          <w:szCs w:val="24"/>
          <w:lang w:val="fr-FR"/>
        </w:rPr>
      </w:pPr>
      <w:r w:rsidRPr="0024700D">
        <w:rPr>
          <w:szCs w:val="24"/>
          <w:lang w:val="fr-FR"/>
        </w:rPr>
        <w:t>115.</w:t>
      </w:r>
      <w:r w:rsidR="00213A83">
        <w:rPr>
          <w:szCs w:val="24"/>
          <w:lang w:val="fr-FR"/>
        </w:rPr>
        <w:tab/>
      </w:r>
      <w:r>
        <w:rPr>
          <w:szCs w:val="24"/>
          <w:lang w:val="fr-FR"/>
        </w:rPr>
        <w:t>L</w:t>
      </w:r>
      <w:r w:rsidRPr="0024700D">
        <w:rPr>
          <w:szCs w:val="24"/>
          <w:lang w:val="fr-FR"/>
        </w:rPr>
        <w:t>’</w:t>
      </w:r>
      <w:r>
        <w:rPr>
          <w:szCs w:val="24"/>
          <w:lang w:val="fr-FR"/>
        </w:rPr>
        <w:t>article</w:t>
      </w:r>
      <w:r w:rsidRPr="0024700D">
        <w:rPr>
          <w:szCs w:val="24"/>
          <w:lang w:val="fr-FR"/>
        </w:rPr>
        <w:t xml:space="preserve"> 27 </w:t>
      </w:r>
      <w:r>
        <w:rPr>
          <w:szCs w:val="24"/>
          <w:lang w:val="fr-FR"/>
        </w:rPr>
        <w:t>du</w:t>
      </w:r>
      <w:r w:rsidRPr="0024700D">
        <w:rPr>
          <w:szCs w:val="24"/>
          <w:lang w:val="fr-FR"/>
        </w:rPr>
        <w:t xml:space="preserve"> </w:t>
      </w:r>
      <w:r>
        <w:rPr>
          <w:szCs w:val="24"/>
          <w:lang w:val="fr-FR"/>
        </w:rPr>
        <w:t>Code</w:t>
      </w:r>
      <w:r w:rsidRPr="0024700D">
        <w:rPr>
          <w:szCs w:val="24"/>
          <w:lang w:val="fr-FR"/>
        </w:rPr>
        <w:t xml:space="preserve"> </w:t>
      </w:r>
      <w:r>
        <w:rPr>
          <w:szCs w:val="24"/>
          <w:lang w:val="fr-FR"/>
        </w:rPr>
        <w:t>civil</w:t>
      </w:r>
      <w:r w:rsidRPr="0024700D">
        <w:rPr>
          <w:szCs w:val="24"/>
          <w:lang w:val="fr-FR"/>
        </w:rPr>
        <w:t xml:space="preserve"> </w:t>
      </w:r>
      <w:r>
        <w:rPr>
          <w:szCs w:val="24"/>
          <w:lang w:val="fr-FR"/>
        </w:rPr>
        <w:t>dispose</w:t>
      </w:r>
      <w:r w:rsidRPr="0024700D">
        <w:rPr>
          <w:szCs w:val="24"/>
          <w:lang w:val="fr-FR"/>
        </w:rPr>
        <w:t xml:space="preserve"> </w:t>
      </w:r>
      <w:r>
        <w:rPr>
          <w:szCs w:val="24"/>
          <w:lang w:val="fr-FR"/>
        </w:rPr>
        <w:t>que</w:t>
      </w:r>
      <w:r w:rsidRPr="0024700D">
        <w:rPr>
          <w:szCs w:val="24"/>
          <w:lang w:val="fr-FR"/>
        </w:rPr>
        <w:t xml:space="preserve"> “(</w:t>
      </w:r>
      <w:r>
        <w:rPr>
          <w:szCs w:val="24"/>
          <w:lang w:val="fr-FR"/>
        </w:rPr>
        <w:t>l</w:t>
      </w:r>
      <w:r w:rsidRPr="0024700D">
        <w:rPr>
          <w:szCs w:val="24"/>
          <w:lang w:val="fr-FR"/>
        </w:rPr>
        <w:t>)</w:t>
      </w:r>
      <w:r>
        <w:rPr>
          <w:szCs w:val="24"/>
          <w:lang w:val="fr-FR"/>
        </w:rPr>
        <w:t>es</w:t>
      </w:r>
      <w:r w:rsidRPr="0024700D">
        <w:rPr>
          <w:szCs w:val="24"/>
          <w:lang w:val="fr-FR"/>
        </w:rPr>
        <w:t xml:space="preserve"> </w:t>
      </w:r>
      <w:r>
        <w:rPr>
          <w:szCs w:val="24"/>
          <w:lang w:val="fr-FR"/>
        </w:rPr>
        <w:t>mineurs</w:t>
      </w:r>
      <w:r w:rsidRPr="0024700D">
        <w:rPr>
          <w:szCs w:val="24"/>
          <w:lang w:val="fr-FR"/>
        </w:rPr>
        <w:t xml:space="preserve"> â</w:t>
      </w:r>
      <w:r>
        <w:rPr>
          <w:szCs w:val="24"/>
          <w:lang w:val="fr-FR"/>
        </w:rPr>
        <w:t>g</w:t>
      </w:r>
      <w:r w:rsidRPr="0024700D">
        <w:rPr>
          <w:szCs w:val="24"/>
          <w:lang w:val="fr-FR"/>
        </w:rPr>
        <w:t>é</w:t>
      </w:r>
      <w:r>
        <w:rPr>
          <w:szCs w:val="24"/>
          <w:lang w:val="fr-FR"/>
        </w:rPr>
        <w:t>s</w:t>
      </w:r>
      <w:r w:rsidRPr="0024700D">
        <w:rPr>
          <w:szCs w:val="24"/>
          <w:lang w:val="fr-FR"/>
        </w:rPr>
        <w:t xml:space="preserve"> </w:t>
      </w:r>
      <w:r>
        <w:rPr>
          <w:szCs w:val="24"/>
          <w:lang w:val="fr-FR"/>
        </w:rPr>
        <w:t>de 15 à 18 ans peuvent effectuer des transactions avec l’autorisation de leurs parents (ou de leurs parents adoptifs) ou de leurs curateurs</w:t>
      </w:r>
      <w:r w:rsidRPr="0024700D">
        <w:rPr>
          <w:szCs w:val="24"/>
          <w:lang w:val="fr-FR"/>
        </w:rPr>
        <w:t>”.</w:t>
      </w:r>
    </w:p>
    <w:p w:rsidR="004D5295" w:rsidRPr="0024700D" w:rsidRDefault="004D5295" w:rsidP="00213A83">
      <w:pPr>
        <w:tabs>
          <w:tab w:val="clear" w:pos="360"/>
          <w:tab w:val="clear" w:pos="567"/>
        </w:tabs>
        <w:rPr>
          <w:szCs w:val="24"/>
          <w:lang w:val="fr-FR"/>
        </w:rPr>
      </w:pPr>
      <w:r w:rsidRPr="0024700D">
        <w:rPr>
          <w:szCs w:val="24"/>
          <w:lang w:val="fr-FR"/>
        </w:rPr>
        <w:t>116.</w:t>
      </w:r>
      <w:r w:rsidR="00213A83">
        <w:rPr>
          <w:szCs w:val="24"/>
          <w:lang w:val="fr-FR"/>
        </w:rPr>
        <w:tab/>
      </w:r>
      <w:r>
        <w:rPr>
          <w:szCs w:val="24"/>
          <w:lang w:val="fr-FR"/>
        </w:rPr>
        <w:t>L</w:t>
      </w:r>
      <w:r w:rsidRPr="0024700D">
        <w:rPr>
          <w:szCs w:val="24"/>
          <w:lang w:val="fr-FR"/>
        </w:rPr>
        <w:t>’</w:t>
      </w:r>
      <w:r>
        <w:rPr>
          <w:szCs w:val="24"/>
          <w:lang w:val="fr-FR"/>
        </w:rPr>
        <w:t>article</w:t>
      </w:r>
      <w:r w:rsidRPr="0024700D">
        <w:rPr>
          <w:szCs w:val="24"/>
          <w:lang w:val="fr-FR"/>
        </w:rPr>
        <w:t xml:space="preserve"> 49 </w:t>
      </w:r>
      <w:r>
        <w:rPr>
          <w:szCs w:val="24"/>
          <w:lang w:val="fr-FR"/>
        </w:rPr>
        <w:t>du</w:t>
      </w:r>
      <w:r w:rsidRPr="0024700D">
        <w:rPr>
          <w:szCs w:val="24"/>
          <w:lang w:val="fr-FR"/>
        </w:rPr>
        <w:t xml:space="preserve"> </w:t>
      </w:r>
      <w:r>
        <w:rPr>
          <w:szCs w:val="24"/>
          <w:lang w:val="fr-FR"/>
        </w:rPr>
        <w:t>Code</w:t>
      </w:r>
      <w:r w:rsidRPr="0024700D">
        <w:rPr>
          <w:szCs w:val="24"/>
          <w:lang w:val="fr-FR"/>
        </w:rPr>
        <w:t xml:space="preserve"> </w:t>
      </w:r>
      <w:r>
        <w:rPr>
          <w:szCs w:val="24"/>
          <w:lang w:val="fr-FR"/>
        </w:rPr>
        <w:t>civil</w:t>
      </w:r>
      <w:r w:rsidRPr="0024700D">
        <w:rPr>
          <w:szCs w:val="24"/>
          <w:lang w:val="fr-FR"/>
        </w:rPr>
        <w:t xml:space="preserve"> </w:t>
      </w:r>
      <w:r>
        <w:rPr>
          <w:szCs w:val="24"/>
          <w:lang w:val="fr-FR"/>
        </w:rPr>
        <w:t>pr</w:t>
      </w:r>
      <w:r w:rsidRPr="0024700D">
        <w:rPr>
          <w:szCs w:val="24"/>
          <w:lang w:val="fr-FR"/>
        </w:rPr>
        <w:t>é</w:t>
      </w:r>
      <w:r>
        <w:rPr>
          <w:szCs w:val="24"/>
          <w:lang w:val="fr-FR"/>
        </w:rPr>
        <w:t>voit</w:t>
      </w:r>
      <w:r w:rsidRPr="0024700D">
        <w:rPr>
          <w:szCs w:val="24"/>
          <w:lang w:val="fr-FR"/>
        </w:rPr>
        <w:t xml:space="preserve"> “</w:t>
      </w:r>
      <w:r>
        <w:rPr>
          <w:szCs w:val="24"/>
          <w:lang w:val="fr-FR"/>
        </w:rPr>
        <w:t>(l’)invalidité d’une transaction effectuée par un mineur de moins de 15 ans</w:t>
      </w:r>
      <w:r w:rsidRPr="0024700D">
        <w:rPr>
          <w:szCs w:val="24"/>
          <w:lang w:val="fr-FR"/>
        </w:rPr>
        <w:t xml:space="preserve">”. </w:t>
      </w:r>
    </w:p>
    <w:p w:rsidR="004D5295" w:rsidRPr="00737AB7" w:rsidRDefault="004D5295" w:rsidP="00213A83">
      <w:pPr>
        <w:tabs>
          <w:tab w:val="clear" w:pos="360"/>
          <w:tab w:val="clear" w:pos="567"/>
        </w:tabs>
        <w:rPr>
          <w:szCs w:val="24"/>
          <w:lang w:val="fr-FR"/>
        </w:rPr>
      </w:pPr>
      <w:r w:rsidRPr="00737AB7">
        <w:rPr>
          <w:szCs w:val="24"/>
          <w:lang w:val="fr-FR"/>
        </w:rPr>
        <w:t>117.</w:t>
      </w:r>
      <w:r w:rsidR="00213A83">
        <w:rPr>
          <w:szCs w:val="24"/>
          <w:lang w:val="fr-FR"/>
        </w:rPr>
        <w:tab/>
        <w:t xml:space="preserve">Conformément </w:t>
      </w:r>
      <w:r w:rsidRPr="00737AB7">
        <w:rPr>
          <w:szCs w:val="24"/>
          <w:lang w:val="fr-FR"/>
        </w:rPr>
        <w:t xml:space="preserve">à </w:t>
      </w:r>
      <w:r>
        <w:rPr>
          <w:szCs w:val="24"/>
          <w:lang w:val="fr-FR"/>
        </w:rPr>
        <w:t>l</w:t>
      </w:r>
      <w:r w:rsidRPr="00737AB7">
        <w:rPr>
          <w:szCs w:val="24"/>
          <w:lang w:val="fr-FR"/>
        </w:rPr>
        <w:t>’</w:t>
      </w:r>
      <w:r>
        <w:rPr>
          <w:szCs w:val="24"/>
          <w:lang w:val="fr-FR"/>
        </w:rPr>
        <w:t>article</w:t>
      </w:r>
      <w:r w:rsidRPr="00737AB7">
        <w:rPr>
          <w:szCs w:val="24"/>
          <w:lang w:val="fr-FR"/>
        </w:rPr>
        <w:t xml:space="preserve"> 52 </w:t>
      </w:r>
      <w:r>
        <w:rPr>
          <w:szCs w:val="24"/>
          <w:lang w:val="fr-FR"/>
        </w:rPr>
        <w:t>du</w:t>
      </w:r>
      <w:r w:rsidRPr="00737AB7">
        <w:rPr>
          <w:szCs w:val="24"/>
          <w:lang w:val="fr-FR"/>
        </w:rPr>
        <w:t xml:space="preserve"> </w:t>
      </w:r>
      <w:r>
        <w:rPr>
          <w:szCs w:val="24"/>
          <w:lang w:val="fr-FR"/>
        </w:rPr>
        <w:t>Code</w:t>
      </w:r>
      <w:r w:rsidRPr="00737AB7">
        <w:rPr>
          <w:szCs w:val="24"/>
          <w:lang w:val="fr-FR"/>
        </w:rPr>
        <w:t xml:space="preserve"> </w:t>
      </w:r>
      <w:r>
        <w:rPr>
          <w:szCs w:val="24"/>
          <w:lang w:val="fr-FR"/>
        </w:rPr>
        <w:t>civil</w:t>
      </w:r>
      <w:r w:rsidRPr="00737AB7">
        <w:rPr>
          <w:szCs w:val="24"/>
          <w:lang w:val="fr-FR"/>
        </w:rPr>
        <w:t>, “(</w:t>
      </w:r>
      <w:r>
        <w:rPr>
          <w:szCs w:val="24"/>
          <w:lang w:val="fr-FR"/>
        </w:rPr>
        <w:t>u</w:t>
      </w:r>
      <w:r w:rsidRPr="00737AB7">
        <w:rPr>
          <w:szCs w:val="24"/>
          <w:lang w:val="fr-FR"/>
        </w:rPr>
        <w:t>)</w:t>
      </w:r>
      <w:r>
        <w:rPr>
          <w:szCs w:val="24"/>
          <w:lang w:val="fr-FR"/>
        </w:rPr>
        <w:t>ne</w:t>
      </w:r>
      <w:r w:rsidRPr="00737AB7">
        <w:rPr>
          <w:szCs w:val="24"/>
          <w:lang w:val="fr-FR"/>
        </w:rPr>
        <w:t xml:space="preserve"> </w:t>
      </w:r>
      <w:r>
        <w:rPr>
          <w:szCs w:val="24"/>
          <w:lang w:val="fr-FR"/>
        </w:rPr>
        <w:t>transaction</w:t>
      </w:r>
      <w:r w:rsidRPr="00737AB7">
        <w:rPr>
          <w:szCs w:val="24"/>
          <w:lang w:val="fr-FR"/>
        </w:rPr>
        <w:t xml:space="preserve"> </w:t>
      </w:r>
      <w:r>
        <w:rPr>
          <w:szCs w:val="24"/>
          <w:lang w:val="fr-FR"/>
        </w:rPr>
        <w:t>effectu</w:t>
      </w:r>
      <w:r w:rsidRPr="00737AB7">
        <w:rPr>
          <w:szCs w:val="24"/>
          <w:lang w:val="fr-FR"/>
        </w:rPr>
        <w:t>é</w:t>
      </w:r>
      <w:r>
        <w:rPr>
          <w:szCs w:val="24"/>
          <w:lang w:val="fr-FR"/>
        </w:rPr>
        <w:t>e</w:t>
      </w:r>
      <w:r w:rsidRPr="00737AB7">
        <w:rPr>
          <w:szCs w:val="24"/>
          <w:lang w:val="fr-FR"/>
        </w:rPr>
        <w:t xml:space="preserve"> </w:t>
      </w:r>
      <w:r>
        <w:rPr>
          <w:szCs w:val="24"/>
          <w:lang w:val="fr-FR"/>
        </w:rPr>
        <w:t>par</w:t>
      </w:r>
      <w:r w:rsidRPr="00737AB7">
        <w:rPr>
          <w:szCs w:val="24"/>
          <w:lang w:val="fr-FR"/>
        </w:rPr>
        <w:t xml:space="preserve"> </w:t>
      </w:r>
      <w:r>
        <w:rPr>
          <w:szCs w:val="24"/>
          <w:lang w:val="fr-FR"/>
        </w:rPr>
        <w:t>un</w:t>
      </w:r>
      <w:r w:rsidRPr="00737AB7">
        <w:rPr>
          <w:szCs w:val="24"/>
          <w:lang w:val="fr-FR"/>
        </w:rPr>
        <w:t xml:space="preserve"> </w:t>
      </w:r>
      <w:r>
        <w:rPr>
          <w:szCs w:val="24"/>
          <w:lang w:val="fr-FR"/>
        </w:rPr>
        <w:t>mineur</w:t>
      </w:r>
      <w:r w:rsidRPr="00737AB7">
        <w:rPr>
          <w:szCs w:val="24"/>
          <w:lang w:val="fr-FR"/>
        </w:rPr>
        <w:t xml:space="preserve"> </w:t>
      </w:r>
      <w:r>
        <w:rPr>
          <w:szCs w:val="24"/>
          <w:lang w:val="fr-FR"/>
        </w:rPr>
        <w:t>âgé de 15 à 18 ans sans l’accord de ses parents, de son tuteur ou de son curateur peut être déclarée invalide par un tribunal saisi à cette fin par les parents, le tuteur ou le curateur</w:t>
      </w:r>
      <w:r w:rsidRPr="00737AB7">
        <w:rPr>
          <w:szCs w:val="24"/>
          <w:lang w:val="fr-FR"/>
        </w:rPr>
        <w:t>”.</w:t>
      </w:r>
    </w:p>
    <w:p w:rsidR="004D5295" w:rsidRPr="00822951" w:rsidRDefault="004D5295" w:rsidP="00213A83">
      <w:pPr>
        <w:tabs>
          <w:tab w:val="clear" w:pos="360"/>
          <w:tab w:val="clear" w:pos="567"/>
        </w:tabs>
        <w:rPr>
          <w:szCs w:val="24"/>
          <w:lang w:val="fr-FR"/>
        </w:rPr>
      </w:pPr>
      <w:r w:rsidRPr="00822951">
        <w:rPr>
          <w:szCs w:val="24"/>
          <w:lang w:val="fr-FR"/>
        </w:rPr>
        <w:t>118.</w:t>
      </w:r>
      <w:r w:rsidR="00213A83">
        <w:rPr>
          <w:szCs w:val="24"/>
          <w:lang w:val="fr-FR"/>
        </w:rPr>
        <w:tab/>
      </w:r>
      <w:r w:rsidR="00213A83" w:rsidRPr="00213A83">
        <w:rPr>
          <w:szCs w:val="24"/>
          <w:lang w:val="fr-FR"/>
        </w:rPr>
        <w:t>Conform</w:t>
      </w:r>
      <w:r w:rsidR="00213A83">
        <w:rPr>
          <w:szCs w:val="24"/>
          <w:lang w:val="fr-FR"/>
        </w:rPr>
        <w:t>ément</w:t>
      </w:r>
      <w:r w:rsidRPr="00822951">
        <w:rPr>
          <w:szCs w:val="24"/>
          <w:lang w:val="fr-FR"/>
        </w:rPr>
        <w:t xml:space="preserve"> à </w:t>
      </w:r>
      <w:r>
        <w:rPr>
          <w:szCs w:val="24"/>
          <w:lang w:val="fr-FR"/>
        </w:rPr>
        <w:t>l</w:t>
      </w:r>
      <w:r w:rsidRPr="00822951">
        <w:rPr>
          <w:szCs w:val="24"/>
          <w:lang w:val="fr-FR"/>
        </w:rPr>
        <w:t>’</w:t>
      </w:r>
      <w:r>
        <w:rPr>
          <w:szCs w:val="24"/>
          <w:lang w:val="fr-FR"/>
        </w:rPr>
        <w:t>article</w:t>
      </w:r>
      <w:r w:rsidRPr="00822951">
        <w:rPr>
          <w:szCs w:val="24"/>
          <w:lang w:val="fr-FR"/>
        </w:rPr>
        <w:t xml:space="preserve"> 12 </w:t>
      </w:r>
      <w:r>
        <w:rPr>
          <w:szCs w:val="24"/>
          <w:lang w:val="fr-FR"/>
        </w:rPr>
        <w:t>de</w:t>
      </w:r>
      <w:r w:rsidRPr="00822951">
        <w:rPr>
          <w:szCs w:val="24"/>
          <w:lang w:val="fr-FR"/>
        </w:rPr>
        <w:t xml:space="preserve"> </w:t>
      </w:r>
      <w:r>
        <w:rPr>
          <w:szCs w:val="24"/>
          <w:lang w:val="fr-FR"/>
        </w:rPr>
        <w:t>la</w:t>
      </w:r>
      <w:r w:rsidRPr="00822951">
        <w:rPr>
          <w:szCs w:val="24"/>
          <w:lang w:val="fr-FR"/>
        </w:rPr>
        <w:t xml:space="preserve"> </w:t>
      </w:r>
      <w:r>
        <w:rPr>
          <w:szCs w:val="24"/>
          <w:lang w:val="fr-FR"/>
        </w:rPr>
        <w:t>Loi</w:t>
      </w:r>
      <w:r w:rsidRPr="00822951">
        <w:rPr>
          <w:szCs w:val="24"/>
          <w:lang w:val="fr-FR"/>
        </w:rPr>
        <w:t xml:space="preserve"> </w:t>
      </w:r>
      <w:r>
        <w:rPr>
          <w:szCs w:val="24"/>
          <w:lang w:val="fr-FR"/>
        </w:rPr>
        <w:t>sur</w:t>
      </w:r>
      <w:r w:rsidRPr="00822951">
        <w:rPr>
          <w:szCs w:val="24"/>
          <w:lang w:val="fr-FR"/>
        </w:rPr>
        <w:t xml:space="preserve"> </w:t>
      </w:r>
      <w:r>
        <w:rPr>
          <w:szCs w:val="24"/>
          <w:lang w:val="fr-FR"/>
        </w:rPr>
        <w:t>les</w:t>
      </w:r>
      <w:r w:rsidRPr="00822951">
        <w:rPr>
          <w:szCs w:val="24"/>
          <w:lang w:val="fr-FR"/>
        </w:rPr>
        <w:t xml:space="preserve"> </w:t>
      </w:r>
      <w:r>
        <w:rPr>
          <w:szCs w:val="24"/>
          <w:lang w:val="fr-FR"/>
        </w:rPr>
        <w:t>associations</w:t>
      </w:r>
      <w:r w:rsidRPr="00822951">
        <w:rPr>
          <w:szCs w:val="24"/>
          <w:lang w:val="fr-FR"/>
        </w:rPr>
        <w:t>, «…</w:t>
      </w:r>
      <w:r>
        <w:rPr>
          <w:szCs w:val="24"/>
          <w:lang w:val="fr-FR"/>
        </w:rPr>
        <w:t>toute</w:t>
      </w:r>
      <w:r w:rsidRPr="00822951">
        <w:rPr>
          <w:szCs w:val="24"/>
          <w:lang w:val="fr-FR"/>
        </w:rPr>
        <w:t xml:space="preserve"> </w:t>
      </w:r>
      <w:r>
        <w:rPr>
          <w:szCs w:val="24"/>
          <w:lang w:val="fr-FR"/>
        </w:rPr>
        <w:t>personne</w:t>
      </w:r>
      <w:r w:rsidRPr="00822951">
        <w:rPr>
          <w:szCs w:val="24"/>
          <w:lang w:val="fr-FR"/>
        </w:rPr>
        <w:t xml:space="preserve"> </w:t>
      </w:r>
      <w:r>
        <w:rPr>
          <w:szCs w:val="24"/>
          <w:lang w:val="fr-FR"/>
        </w:rPr>
        <w:t>ayant</w:t>
      </w:r>
      <w:r w:rsidRPr="00822951">
        <w:rPr>
          <w:szCs w:val="24"/>
          <w:lang w:val="fr-FR"/>
        </w:rPr>
        <w:t xml:space="preserve"> 14 </w:t>
      </w:r>
      <w:r>
        <w:rPr>
          <w:szCs w:val="24"/>
          <w:lang w:val="fr-FR"/>
        </w:rPr>
        <w:t>ans</w:t>
      </w:r>
      <w:r w:rsidRPr="00822951">
        <w:rPr>
          <w:szCs w:val="24"/>
          <w:lang w:val="fr-FR"/>
        </w:rPr>
        <w:t xml:space="preserve"> </w:t>
      </w:r>
      <w:r>
        <w:rPr>
          <w:szCs w:val="24"/>
          <w:lang w:val="fr-FR"/>
        </w:rPr>
        <w:t>r</w:t>
      </w:r>
      <w:r w:rsidRPr="00822951">
        <w:rPr>
          <w:szCs w:val="24"/>
          <w:lang w:val="fr-FR"/>
        </w:rPr>
        <w:t>é</w:t>
      </w:r>
      <w:r>
        <w:rPr>
          <w:szCs w:val="24"/>
          <w:lang w:val="fr-FR"/>
        </w:rPr>
        <w:t>volus</w:t>
      </w:r>
      <w:r w:rsidRPr="00822951">
        <w:rPr>
          <w:szCs w:val="24"/>
          <w:lang w:val="fr-FR"/>
        </w:rPr>
        <w:t xml:space="preserve"> </w:t>
      </w:r>
      <w:r>
        <w:rPr>
          <w:szCs w:val="24"/>
          <w:lang w:val="fr-FR"/>
        </w:rPr>
        <w:t>peut</w:t>
      </w:r>
      <w:r w:rsidRPr="00822951">
        <w:rPr>
          <w:szCs w:val="24"/>
          <w:lang w:val="fr-FR"/>
        </w:rPr>
        <w:t xml:space="preserve"> ê</w:t>
      </w:r>
      <w:r>
        <w:rPr>
          <w:szCs w:val="24"/>
          <w:lang w:val="fr-FR"/>
        </w:rPr>
        <w:t>tre</w:t>
      </w:r>
      <w:r w:rsidRPr="00822951">
        <w:rPr>
          <w:szCs w:val="24"/>
          <w:lang w:val="fr-FR"/>
        </w:rPr>
        <w:t xml:space="preserve"> </w:t>
      </w:r>
      <w:r>
        <w:rPr>
          <w:szCs w:val="24"/>
          <w:lang w:val="fr-FR"/>
        </w:rPr>
        <w:t>membre</w:t>
      </w:r>
      <w:r w:rsidRPr="00822951">
        <w:rPr>
          <w:szCs w:val="24"/>
          <w:lang w:val="fr-FR"/>
        </w:rPr>
        <w:t xml:space="preserve"> </w:t>
      </w:r>
      <w:r>
        <w:rPr>
          <w:szCs w:val="24"/>
          <w:lang w:val="fr-FR"/>
        </w:rPr>
        <w:t>d</w:t>
      </w:r>
      <w:r w:rsidRPr="00822951">
        <w:rPr>
          <w:szCs w:val="24"/>
          <w:lang w:val="fr-FR"/>
        </w:rPr>
        <w:t>’</w:t>
      </w:r>
      <w:r>
        <w:rPr>
          <w:szCs w:val="24"/>
          <w:lang w:val="fr-FR"/>
        </w:rPr>
        <w:t>une</w:t>
      </w:r>
      <w:r w:rsidRPr="00822951">
        <w:rPr>
          <w:szCs w:val="24"/>
          <w:lang w:val="fr-FR"/>
        </w:rPr>
        <w:t xml:space="preserve"> </w:t>
      </w:r>
      <w:r>
        <w:rPr>
          <w:szCs w:val="24"/>
          <w:lang w:val="fr-FR"/>
        </w:rPr>
        <w:t>association</w:t>
      </w:r>
      <w:r w:rsidRPr="00822951">
        <w:rPr>
          <w:szCs w:val="24"/>
          <w:lang w:val="fr-FR"/>
        </w:rPr>
        <w:t xml:space="preserve"> </w:t>
      </w:r>
      <w:r>
        <w:rPr>
          <w:szCs w:val="24"/>
          <w:lang w:val="fr-FR"/>
        </w:rPr>
        <w:t>de</w:t>
      </w:r>
      <w:r w:rsidRPr="00822951">
        <w:rPr>
          <w:szCs w:val="24"/>
          <w:lang w:val="fr-FR"/>
        </w:rPr>
        <w:t xml:space="preserve"> </w:t>
      </w:r>
      <w:r>
        <w:rPr>
          <w:szCs w:val="24"/>
          <w:lang w:val="fr-FR"/>
        </w:rPr>
        <w:t xml:space="preserve">jeunes. </w:t>
      </w:r>
      <w:r w:rsidRPr="00822951">
        <w:rPr>
          <w:szCs w:val="24"/>
          <w:lang w:val="fr-FR"/>
        </w:rPr>
        <w:t xml:space="preserve"> </w:t>
      </w:r>
      <w:r>
        <w:rPr>
          <w:szCs w:val="24"/>
          <w:lang w:val="fr-FR"/>
        </w:rPr>
        <w:t>Toute</w:t>
      </w:r>
      <w:r w:rsidRPr="00822951">
        <w:rPr>
          <w:szCs w:val="24"/>
          <w:lang w:val="fr-FR"/>
        </w:rPr>
        <w:t xml:space="preserve"> </w:t>
      </w:r>
      <w:r>
        <w:rPr>
          <w:szCs w:val="24"/>
          <w:lang w:val="fr-FR"/>
        </w:rPr>
        <w:t>personne</w:t>
      </w:r>
      <w:r w:rsidRPr="00822951">
        <w:rPr>
          <w:szCs w:val="24"/>
          <w:lang w:val="fr-FR"/>
        </w:rPr>
        <w:t xml:space="preserve"> </w:t>
      </w:r>
      <w:r>
        <w:rPr>
          <w:szCs w:val="24"/>
          <w:lang w:val="fr-FR"/>
        </w:rPr>
        <w:t>ayant</w:t>
      </w:r>
      <w:r w:rsidRPr="00822951">
        <w:rPr>
          <w:szCs w:val="24"/>
          <w:lang w:val="fr-FR"/>
        </w:rPr>
        <w:t xml:space="preserve"> 10 </w:t>
      </w:r>
      <w:r>
        <w:rPr>
          <w:szCs w:val="24"/>
          <w:lang w:val="fr-FR"/>
        </w:rPr>
        <w:t>ans</w:t>
      </w:r>
      <w:r w:rsidRPr="00822951">
        <w:rPr>
          <w:szCs w:val="24"/>
          <w:lang w:val="fr-FR"/>
        </w:rPr>
        <w:t xml:space="preserve"> </w:t>
      </w:r>
      <w:r>
        <w:rPr>
          <w:szCs w:val="24"/>
          <w:lang w:val="fr-FR"/>
        </w:rPr>
        <w:t>r</w:t>
      </w:r>
      <w:r w:rsidRPr="00822951">
        <w:rPr>
          <w:szCs w:val="24"/>
          <w:lang w:val="fr-FR"/>
        </w:rPr>
        <w:t>é</w:t>
      </w:r>
      <w:r>
        <w:rPr>
          <w:szCs w:val="24"/>
          <w:lang w:val="fr-FR"/>
        </w:rPr>
        <w:t>volus</w:t>
      </w:r>
      <w:r w:rsidRPr="00822951">
        <w:rPr>
          <w:szCs w:val="24"/>
          <w:lang w:val="fr-FR"/>
        </w:rPr>
        <w:t xml:space="preserve"> </w:t>
      </w:r>
      <w:r>
        <w:rPr>
          <w:szCs w:val="24"/>
          <w:lang w:val="fr-FR"/>
        </w:rPr>
        <w:t>peut</w:t>
      </w:r>
      <w:r w:rsidRPr="00822951">
        <w:rPr>
          <w:szCs w:val="24"/>
          <w:lang w:val="fr-FR"/>
        </w:rPr>
        <w:t xml:space="preserve"> ê</w:t>
      </w:r>
      <w:r>
        <w:rPr>
          <w:szCs w:val="24"/>
          <w:lang w:val="fr-FR"/>
        </w:rPr>
        <w:t>tre</w:t>
      </w:r>
      <w:r w:rsidRPr="00822951">
        <w:rPr>
          <w:szCs w:val="24"/>
          <w:lang w:val="fr-FR"/>
        </w:rPr>
        <w:t xml:space="preserve"> </w:t>
      </w:r>
      <w:r>
        <w:rPr>
          <w:szCs w:val="24"/>
          <w:lang w:val="fr-FR"/>
        </w:rPr>
        <w:t>membre</w:t>
      </w:r>
      <w:r w:rsidRPr="00822951">
        <w:rPr>
          <w:szCs w:val="24"/>
          <w:lang w:val="fr-FR"/>
        </w:rPr>
        <w:t xml:space="preserve"> </w:t>
      </w:r>
      <w:r>
        <w:rPr>
          <w:szCs w:val="24"/>
          <w:lang w:val="fr-FR"/>
        </w:rPr>
        <w:t>d</w:t>
      </w:r>
      <w:r w:rsidRPr="00822951">
        <w:rPr>
          <w:szCs w:val="24"/>
          <w:lang w:val="fr-FR"/>
        </w:rPr>
        <w:t>’</w:t>
      </w:r>
      <w:r>
        <w:rPr>
          <w:szCs w:val="24"/>
          <w:lang w:val="fr-FR"/>
        </w:rPr>
        <w:t>une</w:t>
      </w:r>
      <w:r w:rsidRPr="00822951">
        <w:rPr>
          <w:szCs w:val="24"/>
          <w:lang w:val="fr-FR"/>
        </w:rPr>
        <w:t xml:space="preserve"> </w:t>
      </w:r>
      <w:r>
        <w:rPr>
          <w:szCs w:val="24"/>
          <w:lang w:val="fr-FR"/>
        </w:rPr>
        <w:t>association</w:t>
      </w:r>
      <w:r w:rsidRPr="00822951">
        <w:rPr>
          <w:szCs w:val="24"/>
          <w:lang w:val="fr-FR"/>
        </w:rPr>
        <w:t xml:space="preserve"> </w:t>
      </w:r>
      <w:r>
        <w:rPr>
          <w:szCs w:val="24"/>
          <w:lang w:val="fr-FR"/>
        </w:rPr>
        <w:t>d’enfants</w:t>
      </w:r>
      <w:r w:rsidRPr="00822951">
        <w:rPr>
          <w:szCs w:val="24"/>
          <w:lang w:val="fr-FR"/>
        </w:rPr>
        <w:t>».</w:t>
      </w:r>
    </w:p>
    <w:p w:rsidR="004D5295" w:rsidRPr="00213A83" w:rsidRDefault="004D5295" w:rsidP="004D5295">
      <w:pPr>
        <w:tabs>
          <w:tab w:val="left" w:pos="2660"/>
        </w:tabs>
        <w:rPr>
          <w:b/>
          <w:i/>
          <w:szCs w:val="24"/>
          <w:lang w:val="fr-FR"/>
        </w:rPr>
      </w:pPr>
      <w:r w:rsidRPr="00213A83">
        <w:rPr>
          <w:b/>
          <w:i/>
          <w:szCs w:val="24"/>
          <w:lang w:val="fr-FR"/>
        </w:rPr>
        <w:t xml:space="preserve">Consommation d’alcool et d’autres substances </w:t>
      </w:r>
      <w:r w:rsidR="006D3369" w:rsidRPr="00213A83">
        <w:rPr>
          <w:b/>
          <w:i/>
          <w:szCs w:val="24"/>
          <w:lang w:val="fr-FR"/>
        </w:rPr>
        <w:t>réglementées</w:t>
      </w:r>
      <w:r w:rsidRPr="00213A83">
        <w:rPr>
          <w:b/>
          <w:i/>
          <w:szCs w:val="24"/>
          <w:lang w:val="fr-FR"/>
        </w:rPr>
        <w:t xml:space="preserve"> </w:t>
      </w:r>
    </w:p>
    <w:p w:rsidR="004D5295" w:rsidRPr="00F3410F" w:rsidRDefault="00213A83" w:rsidP="00213A83">
      <w:pPr>
        <w:tabs>
          <w:tab w:val="clear" w:pos="360"/>
          <w:tab w:val="clear" w:pos="567"/>
        </w:tabs>
        <w:rPr>
          <w:bCs/>
          <w:szCs w:val="24"/>
          <w:lang w:val="fr-FR"/>
        </w:rPr>
      </w:pPr>
      <w:r>
        <w:rPr>
          <w:bCs/>
          <w:szCs w:val="24"/>
          <w:lang w:val="fr-FR"/>
        </w:rPr>
        <w:t>11</w:t>
      </w:r>
      <w:r w:rsidR="004D5295" w:rsidRPr="00822951">
        <w:rPr>
          <w:bCs/>
          <w:szCs w:val="24"/>
          <w:lang w:val="fr-FR"/>
        </w:rPr>
        <w:t>9.</w:t>
      </w:r>
      <w:r>
        <w:rPr>
          <w:bCs/>
          <w:szCs w:val="24"/>
          <w:lang w:val="fr-FR"/>
        </w:rPr>
        <w:tab/>
      </w:r>
      <w:r w:rsidR="004D5295">
        <w:rPr>
          <w:bCs/>
          <w:szCs w:val="24"/>
          <w:lang w:val="fr-FR"/>
        </w:rPr>
        <w:t>La législation n’établit pas de distinction précise en ce qui concerne la consommation d’alcool et l’utilisation non médicales de substances fortes et autres substances psychotropes par des mineurs. Cependant, des actes normatifs prévoient la responsabilité des personnes qui incitent des mineurs à consommer de l’</w:t>
      </w:r>
      <w:r w:rsidR="006D3369">
        <w:rPr>
          <w:bCs/>
          <w:szCs w:val="24"/>
          <w:lang w:val="fr-FR"/>
        </w:rPr>
        <w:t>alcool</w:t>
      </w:r>
      <w:r w:rsidR="004D5295">
        <w:rPr>
          <w:bCs/>
          <w:szCs w:val="24"/>
          <w:lang w:val="fr-FR"/>
        </w:rPr>
        <w:t>.</w:t>
      </w:r>
    </w:p>
    <w:p w:rsidR="004D5295" w:rsidRPr="00213A83" w:rsidRDefault="004D5295" w:rsidP="00213A83">
      <w:pPr>
        <w:tabs>
          <w:tab w:val="clear" w:pos="360"/>
          <w:tab w:val="clear" w:pos="567"/>
        </w:tabs>
        <w:rPr>
          <w:rFonts w:ascii="Times New Roman Negrita" w:hAnsi="Times New Roman Negrita"/>
          <w:szCs w:val="24"/>
          <w:lang w:val="fr-FR"/>
        </w:rPr>
      </w:pPr>
      <w:bookmarkStart w:id="6" w:name="IIIGeneralprinciples"/>
      <w:r w:rsidRPr="00213A83">
        <w:rPr>
          <w:rFonts w:ascii="Times New Roman Negrita" w:hAnsi="Times New Roman Negrita"/>
          <w:b/>
          <w:szCs w:val="24"/>
          <w:lang w:val="fr-FR"/>
        </w:rPr>
        <w:t xml:space="preserve">III. </w:t>
      </w:r>
      <w:r w:rsidR="00213A83">
        <w:rPr>
          <w:rFonts w:ascii="Times New Roman Negrita" w:hAnsi="Times New Roman Negrita"/>
          <w:b/>
          <w:szCs w:val="24"/>
          <w:lang w:val="fr-FR"/>
        </w:rPr>
        <w:tab/>
      </w:r>
      <w:r w:rsidRPr="00213A83">
        <w:rPr>
          <w:rFonts w:ascii="Times New Roman Negrita" w:hAnsi="Times New Roman Negrita"/>
          <w:b/>
          <w:szCs w:val="24"/>
          <w:lang w:val="fr-FR"/>
        </w:rPr>
        <w:t xml:space="preserve">Principes généraux </w:t>
      </w:r>
    </w:p>
    <w:p w:rsidR="004D5295" w:rsidRPr="004163DE" w:rsidRDefault="009F4D87" w:rsidP="009F4D87">
      <w:pPr>
        <w:tabs>
          <w:tab w:val="clear" w:pos="360"/>
        </w:tabs>
        <w:rPr>
          <w:b/>
          <w:lang w:val="fr-FR"/>
        </w:rPr>
      </w:pPr>
      <w:bookmarkStart w:id="7" w:name="ANonDiscriminationArt2"/>
      <w:bookmarkEnd w:id="6"/>
      <w:r>
        <w:rPr>
          <w:b/>
          <w:lang w:val="fr-FR"/>
        </w:rPr>
        <w:t>A.</w:t>
      </w:r>
      <w:r>
        <w:rPr>
          <w:b/>
          <w:lang w:val="fr-FR"/>
        </w:rPr>
        <w:tab/>
      </w:r>
      <w:r w:rsidR="004D5295" w:rsidRPr="004163DE">
        <w:rPr>
          <w:b/>
          <w:lang w:val="fr-FR"/>
        </w:rPr>
        <w:t xml:space="preserve">Non-discrimination (article 2) </w:t>
      </w:r>
    </w:p>
    <w:bookmarkEnd w:id="7"/>
    <w:p w:rsidR="004D5295" w:rsidRPr="00724831" w:rsidRDefault="004D5295" w:rsidP="00213A83">
      <w:pPr>
        <w:tabs>
          <w:tab w:val="clear" w:pos="360"/>
          <w:tab w:val="clear" w:pos="567"/>
        </w:tabs>
        <w:rPr>
          <w:bCs/>
          <w:szCs w:val="24"/>
          <w:lang w:val="fr-FR"/>
        </w:rPr>
      </w:pPr>
      <w:r w:rsidRPr="00502D25">
        <w:rPr>
          <w:bCs/>
          <w:szCs w:val="24"/>
          <w:lang w:val="fr-FR"/>
        </w:rPr>
        <w:t>120.</w:t>
      </w:r>
      <w:r w:rsidR="00213A83">
        <w:rPr>
          <w:bCs/>
          <w:szCs w:val="24"/>
          <w:lang w:val="fr-FR"/>
        </w:rPr>
        <w:tab/>
      </w:r>
      <w:r>
        <w:rPr>
          <w:bCs/>
          <w:szCs w:val="24"/>
          <w:lang w:val="fr-FR"/>
        </w:rPr>
        <w:t>Conform</w:t>
      </w:r>
      <w:r w:rsidRPr="00502D25">
        <w:rPr>
          <w:bCs/>
          <w:szCs w:val="24"/>
          <w:lang w:val="fr-FR"/>
        </w:rPr>
        <w:t>é</w:t>
      </w:r>
      <w:r>
        <w:rPr>
          <w:bCs/>
          <w:szCs w:val="24"/>
          <w:lang w:val="fr-FR"/>
        </w:rPr>
        <w:t>ment</w:t>
      </w:r>
      <w:r w:rsidRPr="00502D25">
        <w:rPr>
          <w:bCs/>
          <w:szCs w:val="24"/>
          <w:lang w:val="fr-FR"/>
        </w:rPr>
        <w:t xml:space="preserve"> à </w:t>
      </w:r>
      <w:r>
        <w:rPr>
          <w:bCs/>
          <w:szCs w:val="24"/>
          <w:lang w:val="fr-FR"/>
        </w:rPr>
        <w:t>l</w:t>
      </w:r>
      <w:r w:rsidRPr="00502D25">
        <w:rPr>
          <w:bCs/>
          <w:szCs w:val="24"/>
          <w:lang w:val="fr-FR"/>
        </w:rPr>
        <w:t>’</w:t>
      </w:r>
      <w:r>
        <w:rPr>
          <w:bCs/>
          <w:szCs w:val="24"/>
          <w:lang w:val="fr-FR"/>
        </w:rPr>
        <w:t>article</w:t>
      </w:r>
      <w:r w:rsidRPr="00502D25">
        <w:rPr>
          <w:bCs/>
          <w:szCs w:val="24"/>
          <w:lang w:val="fr-FR"/>
        </w:rPr>
        <w:t xml:space="preserve"> 17 </w:t>
      </w:r>
      <w:r>
        <w:rPr>
          <w:bCs/>
          <w:szCs w:val="24"/>
          <w:lang w:val="fr-FR"/>
        </w:rPr>
        <w:t>de</w:t>
      </w:r>
      <w:r w:rsidRPr="00502D25">
        <w:rPr>
          <w:bCs/>
          <w:szCs w:val="24"/>
          <w:lang w:val="fr-FR"/>
        </w:rPr>
        <w:t xml:space="preserve"> </w:t>
      </w:r>
      <w:r>
        <w:rPr>
          <w:bCs/>
          <w:szCs w:val="24"/>
          <w:lang w:val="fr-FR"/>
        </w:rPr>
        <w:t>la</w:t>
      </w:r>
      <w:r w:rsidRPr="00502D25">
        <w:rPr>
          <w:bCs/>
          <w:szCs w:val="24"/>
          <w:lang w:val="fr-FR"/>
        </w:rPr>
        <w:t xml:space="preserve"> </w:t>
      </w:r>
      <w:r>
        <w:rPr>
          <w:bCs/>
          <w:szCs w:val="24"/>
          <w:lang w:val="fr-FR"/>
        </w:rPr>
        <w:t>Constitution</w:t>
      </w:r>
      <w:r w:rsidRPr="00502D25">
        <w:rPr>
          <w:bCs/>
          <w:szCs w:val="24"/>
          <w:lang w:val="fr-FR"/>
        </w:rPr>
        <w:t>, «</w:t>
      </w:r>
      <w:r>
        <w:rPr>
          <w:bCs/>
          <w:szCs w:val="24"/>
          <w:lang w:val="fr-FR"/>
        </w:rPr>
        <w:t>(t)outes les personnes sont égales devant la loi et les tribunaux. Les hommes et les femmes jouissent de l’égalité de droits.</w:t>
      </w:r>
      <w:r w:rsidRPr="00502D25">
        <w:rPr>
          <w:bCs/>
          <w:szCs w:val="24"/>
          <w:lang w:val="fr-FR"/>
        </w:rPr>
        <w:t>»</w:t>
      </w:r>
      <w:r w:rsidRPr="00502D25">
        <w:rPr>
          <w:bCs/>
          <w:i/>
          <w:szCs w:val="24"/>
          <w:lang w:val="fr-FR"/>
        </w:rPr>
        <w:t xml:space="preserve"> </w:t>
      </w:r>
      <w:r>
        <w:rPr>
          <w:bCs/>
          <w:szCs w:val="24"/>
          <w:lang w:val="fr-FR"/>
        </w:rPr>
        <w:t>Le</w:t>
      </w:r>
      <w:r w:rsidRPr="00724831">
        <w:rPr>
          <w:bCs/>
          <w:szCs w:val="24"/>
          <w:lang w:val="fr-FR"/>
        </w:rPr>
        <w:t xml:space="preserve"> </w:t>
      </w:r>
      <w:r>
        <w:rPr>
          <w:bCs/>
          <w:szCs w:val="24"/>
          <w:lang w:val="fr-FR"/>
        </w:rPr>
        <w:t>par</w:t>
      </w:r>
      <w:r w:rsidRPr="00724831">
        <w:rPr>
          <w:bCs/>
          <w:szCs w:val="24"/>
          <w:lang w:val="fr-FR"/>
        </w:rPr>
        <w:t xml:space="preserve">. 1 </w:t>
      </w:r>
      <w:r>
        <w:rPr>
          <w:bCs/>
          <w:szCs w:val="24"/>
          <w:lang w:val="fr-FR"/>
        </w:rPr>
        <w:t>de</w:t>
      </w:r>
      <w:r w:rsidRPr="00724831">
        <w:rPr>
          <w:bCs/>
          <w:szCs w:val="24"/>
          <w:lang w:val="fr-FR"/>
        </w:rPr>
        <w:t xml:space="preserve"> </w:t>
      </w:r>
      <w:r>
        <w:rPr>
          <w:bCs/>
          <w:szCs w:val="24"/>
          <w:lang w:val="fr-FR"/>
        </w:rPr>
        <w:t>cet</w:t>
      </w:r>
      <w:r w:rsidRPr="00724831">
        <w:rPr>
          <w:bCs/>
          <w:szCs w:val="24"/>
          <w:lang w:val="fr-FR"/>
        </w:rPr>
        <w:t xml:space="preserve"> </w:t>
      </w:r>
      <w:r>
        <w:rPr>
          <w:bCs/>
          <w:szCs w:val="24"/>
          <w:lang w:val="fr-FR"/>
        </w:rPr>
        <w:t>article</w:t>
      </w:r>
      <w:r w:rsidRPr="00724831">
        <w:rPr>
          <w:bCs/>
          <w:szCs w:val="24"/>
          <w:lang w:val="fr-FR"/>
        </w:rPr>
        <w:t xml:space="preserve"> </w:t>
      </w:r>
      <w:r>
        <w:rPr>
          <w:bCs/>
          <w:szCs w:val="24"/>
          <w:lang w:val="fr-FR"/>
        </w:rPr>
        <w:t xml:space="preserve">dispose ce qui suit </w:t>
      </w:r>
      <w:r w:rsidRPr="00724831">
        <w:rPr>
          <w:bCs/>
          <w:szCs w:val="24"/>
          <w:lang w:val="fr-FR"/>
        </w:rPr>
        <w:t>:</w:t>
      </w:r>
    </w:p>
    <w:p w:rsidR="004D5295" w:rsidRPr="00724831" w:rsidRDefault="004B22A2" w:rsidP="004B22A2">
      <w:pPr>
        <w:tabs>
          <w:tab w:val="clear" w:pos="360"/>
          <w:tab w:val="clear" w:pos="567"/>
        </w:tabs>
        <w:rPr>
          <w:i/>
          <w:szCs w:val="24"/>
          <w:lang w:val="fr-FR"/>
        </w:rPr>
      </w:pPr>
      <w:r>
        <w:rPr>
          <w:szCs w:val="24"/>
          <w:lang w:val="fr-FR"/>
        </w:rPr>
        <w:t xml:space="preserve"> </w:t>
      </w:r>
      <w:r>
        <w:rPr>
          <w:szCs w:val="24"/>
          <w:lang w:val="fr-FR"/>
        </w:rPr>
        <w:tab/>
      </w:r>
      <w:r w:rsidR="004D5295" w:rsidRPr="00724831">
        <w:rPr>
          <w:szCs w:val="24"/>
          <w:lang w:val="fr-FR"/>
        </w:rPr>
        <w:t>«</w:t>
      </w:r>
      <w:r w:rsidR="004D5295">
        <w:rPr>
          <w:szCs w:val="24"/>
          <w:lang w:val="fr-FR"/>
        </w:rPr>
        <w:t xml:space="preserve">L’État </w:t>
      </w:r>
      <w:r w:rsidR="004D5295" w:rsidRPr="00724831">
        <w:rPr>
          <w:szCs w:val="24"/>
          <w:lang w:val="fr-FR"/>
        </w:rPr>
        <w:t>garantit les droits et les libertés de chacun indépendamment de son origine ethnique, de sa race, de son sexe, de sa langue, de sa religion, de ses convictions politiques, de son niveau d’</w:t>
      </w:r>
      <w:r w:rsidR="004D5295">
        <w:rPr>
          <w:szCs w:val="24"/>
          <w:lang w:val="fr-FR"/>
        </w:rPr>
        <w:t xml:space="preserve">instruction </w:t>
      </w:r>
      <w:r w:rsidR="004D5295" w:rsidRPr="00724831">
        <w:rPr>
          <w:szCs w:val="24"/>
          <w:lang w:val="fr-FR"/>
        </w:rPr>
        <w:t xml:space="preserve">ou de sa situation sociale ou patrimoniale».  </w:t>
      </w:r>
      <w:r w:rsidR="004D5295" w:rsidRPr="00724831">
        <w:rPr>
          <w:i/>
          <w:szCs w:val="24"/>
          <w:lang w:val="fr-FR"/>
        </w:rPr>
        <w:t xml:space="preserve"> </w:t>
      </w:r>
    </w:p>
    <w:p w:rsidR="004D5295" w:rsidRPr="00775438" w:rsidRDefault="004D5295" w:rsidP="004B22A2">
      <w:pPr>
        <w:tabs>
          <w:tab w:val="clear" w:pos="360"/>
          <w:tab w:val="clear" w:pos="567"/>
        </w:tabs>
        <w:rPr>
          <w:szCs w:val="24"/>
          <w:lang w:val="fr-FR"/>
        </w:rPr>
      </w:pPr>
      <w:r w:rsidRPr="004D5295">
        <w:rPr>
          <w:szCs w:val="24"/>
          <w:lang w:val="fr-FR"/>
        </w:rPr>
        <w:t>121.</w:t>
      </w:r>
      <w:r w:rsidR="004B22A2">
        <w:rPr>
          <w:szCs w:val="24"/>
          <w:lang w:val="fr-FR"/>
        </w:rPr>
        <w:tab/>
      </w:r>
      <w:r>
        <w:rPr>
          <w:szCs w:val="24"/>
          <w:lang w:val="fr-FR"/>
        </w:rPr>
        <w:t>La</w:t>
      </w:r>
      <w:r w:rsidRPr="004D5295">
        <w:rPr>
          <w:szCs w:val="24"/>
          <w:lang w:val="fr-FR"/>
        </w:rPr>
        <w:t xml:space="preserve"> </w:t>
      </w:r>
      <w:r>
        <w:rPr>
          <w:szCs w:val="24"/>
          <w:lang w:val="fr-FR"/>
        </w:rPr>
        <w:t>Loi</w:t>
      </w:r>
      <w:r w:rsidRPr="004D5295">
        <w:rPr>
          <w:szCs w:val="24"/>
          <w:lang w:val="fr-FR"/>
        </w:rPr>
        <w:t xml:space="preserve"> </w:t>
      </w:r>
      <w:r>
        <w:rPr>
          <w:szCs w:val="24"/>
          <w:lang w:val="fr-FR"/>
        </w:rPr>
        <w:t>sur</w:t>
      </w:r>
      <w:r w:rsidRPr="004D5295">
        <w:rPr>
          <w:szCs w:val="24"/>
          <w:lang w:val="fr-FR"/>
        </w:rPr>
        <w:t xml:space="preserve"> </w:t>
      </w:r>
      <w:r>
        <w:rPr>
          <w:szCs w:val="24"/>
          <w:lang w:val="fr-FR"/>
        </w:rPr>
        <w:t>la</w:t>
      </w:r>
      <w:r w:rsidRPr="004D5295">
        <w:rPr>
          <w:szCs w:val="24"/>
          <w:lang w:val="fr-FR"/>
        </w:rPr>
        <w:t xml:space="preserve"> </w:t>
      </w:r>
      <w:r>
        <w:rPr>
          <w:szCs w:val="24"/>
          <w:lang w:val="fr-FR"/>
        </w:rPr>
        <w:t>protection</w:t>
      </w:r>
      <w:r w:rsidRPr="004D5295">
        <w:rPr>
          <w:szCs w:val="24"/>
          <w:lang w:val="fr-FR"/>
        </w:rPr>
        <w:t xml:space="preserve"> </w:t>
      </w:r>
      <w:r>
        <w:rPr>
          <w:szCs w:val="24"/>
          <w:lang w:val="fr-FR"/>
        </w:rPr>
        <w:t>sociale</w:t>
      </w:r>
      <w:r w:rsidRPr="004D5295">
        <w:rPr>
          <w:szCs w:val="24"/>
          <w:lang w:val="fr-FR"/>
        </w:rPr>
        <w:t xml:space="preserve"> </w:t>
      </w:r>
      <w:r>
        <w:rPr>
          <w:szCs w:val="24"/>
          <w:lang w:val="fr-FR"/>
        </w:rPr>
        <w:t>des</w:t>
      </w:r>
      <w:r w:rsidRPr="004D5295">
        <w:rPr>
          <w:szCs w:val="24"/>
          <w:lang w:val="fr-FR"/>
        </w:rPr>
        <w:t xml:space="preserve"> </w:t>
      </w:r>
      <w:r>
        <w:rPr>
          <w:szCs w:val="24"/>
          <w:lang w:val="fr-FR"/>
        </w:rPr>
        <w:t>handicap</w:t>
      </w:r>
      <w:r w:rsidRPr="004D5295">
        <w:rPr>
          <w:szCs w:val="24"/>
          <w:lang w:val="fr-FR"/>
        </w:rPr>
        <w:t>é</w:t>
      </w:r>
      <w:r>
        <w:rPr>
          <w:szCs w:val="24"/>
          <w:lang w:val="fr-FR"/>
        </w:rPr>
        <w:t>s</w:t>
      </w:r>
      <w:r w:rsidRPr="004D5295">
        <w:rPr>
          <w:szCs w:val="24"/>
          <w:lang w:val="fr-FR"/>
        </w:rPr>
        <w:t xml:space="preserve"> (</w:t>
      </w:r>
      <w:r>
        <w:rPr>
          <w:szCs w:val="24"/>
          <w:lang w:val="fr-FR"/>
        </w:rPr>
        <w:t>article</w:t>
      </w:r>
      <w:r w:rsidRPr="004D5295">
        <w:rPr>
          <w:szCs w:val="24"/>
          <w:lang w:val="fr-FR"/>
        </w:rPr>
        <w:t xml:space="preserve"> 4) </w:t>
      </w:r>
      <w:r>
        <w:rPr>
          <w:szCs w:val="24"/>
          <w:lang w:val="fr-FR"/>
        </w:rPr>
        <w:t>contient</w:t>
      </w:r>
      <w:r w:rsidRPr="004D5295">
        <w:rPr>
          <w:szCs w:val="24"/>
          <w:lang w:val="fr-FR"/>
        </w:rPr>
        <w:t xml:space="preserve"> é</w:t>
      </w:r>
      <w:r>
        <w:rPr>
          <w:szCs w:val="24"/>
          <w:lang w:val="fr-FR"/>
        </w:rPr>
        <w:t>galement</w:t>
      </w:r>
      <w:r w:rsidRPr="004D5295">
        <w:rPr>
          <w:szCs w:val="24"/>
          <w:lang w:val="fr-FR"/>
        </w:rPr>
        <w:t xml:space="preserve"> </w:t>
      </w:r>
      <w:r>
        <w:rPr>
          <w:szCs w:val="24"/>
          <w:lang w:val="fr-FR"/>
        </w:rPr>
        <w:t>des</w:t>
      </w:r>
      <w:r w:rsidRPr="004D5295">
        <w:rPr>
          <w:szCs w:val="24"/>
          <w:lang w:val="fr-FR"/>
        </w:rPr>
        <w:t xml:space="preserve"> </w:t>
      </w:r>
      <w:r>
        <w:rPr>
          <w:szCs w:val="24"/>
          <w:lang w:val="fr-FR"/>
        </w:rPr>
        <w:t>dispositions</w:t>
      </w:r>
      <w:r w:rsidRPr="004D5295">
        <w:rPr>
          <w:szCs w:val="24"/>
          <w:lang w:val="fr-FR"/>
        </w:rPr>
        <w:t xml:space="preserve"> </w:t>
      </w:r>
      <w:r>
        <w:rPr>
          <w:szCs w:val="24"/>
          <w:lang w:val="fr-FR"/>
        </w:rPr>
        <w:t>sur</w:t>
      </w:r>
      <w:r w:rsidRPr="004D5295">
        <w:rPr>
          <w:szCs w:val="24"/>
          <w:lang w:val="fr-FR"/>
        </w:rPr>
        <w:t xml:space="preserve"> </w:t>
      </w:r>
      <w:r>
        <w:rPr>
          <w:szCs w:val="24"/>
          <w:lang w:val="fr-FR"/>
        </w:rPr>
        <w:t>l</w:t>
      </w:r>
      <w:r w:rsidRPr="004D5295">
        <w:rPr>
          <w:szCs w:val="24"/>
          <w:lang w:val="fr-FR"/>
        </w:rPr>
        <w:t>’</w:t>
      </w:r>
      <w:r>
        <w:rPr>
          <w:szCs w:val="24"/>
          <w:lang w:val="fr-FR"/>
        </w:rPr>
        <w:t>inadmissibilit</w:t>
      </w:r>
      <w:r w:rsidRPr="004D5295">
        <w:rPr>
          <w:szCs w:val="24"/>
          <w:lang w:val="fr-FR"/>
        </w:rPr>
        <w:t xml:space="preserve">é </w:t>
      </w:r>
      <w:r>
        <w:rPr>
          <w:szCs w:val="24"/>
          <w:lang w:val="fr-FR"/>
        </w:rPr>
        <w:t>de</w:t>
      </w:r>
      <w:r w:rsidRPr="004D5295">
        <w:rPr>
          <w:szCs w:val="24"/>
          <w:lang w:val="fr-FR"/>
        </w:rPr>
        <w:t xml:space="preserve"> </w:t>
      </w:r>
      <w:r>
        <w:rPr>
          <w:szCs w:val="24"/>
          <w:lang w:val="fr-FR"/>
        </w:rPr>
        <w:t>la</w:t>
      </w:r>
      <w:r w:rsidRPr="004D5295">
        <w:rPr>
          <w:szCs w:val="24"/>
          <w:lang w:val="fr-FR"/>
        </w:rPr>
        <w:t xml:space="preserve"> </w:t>
      </w:r>
      <w:r>
        <w:rPr>
          <w:szCs w:val="24"/>
          <w:lang w:val="fr-FR"/>
        </w:rPr>
        <w:t>discrimination</w:t>
      </w:r>
      <w:r w:rsidRPr="004D5295">
        <w:rPr>
          <w:szCs w:val="24"/>
          <w:lang w:val="fr-FR"/>
        </w:rPr>
        <w:t xml:space="preserve"> à </w:t>
      </w:r>
      <w:r>
        <w:rPr>
          <w:szCs w:val="24"/>
          <w:lang w:val="fr-FR"/>
        </w:rPr>
        <w:t>l</w:t>
      </w:r>
      <w:r w:rsidRPr="004D5295">
        <w:rPr>
          <w:szCs w:val="24"/>
          <w:lang w:val="fr-FR"/>
        </w:rPr>
        <w:t>’é</w:t>
      </w:r>
      <w:r>
        <w:rPr>
          <w:szCs w:val="24"/>
          <w:lang w:val="fr-FR"/>
        </w:rPr>
        <w:t>gard</w:t>
      </w:r>
      <w:r w:rsidRPr="004D5295">
        <w:rPr>
          <w:szCs w:val="24"/>
          <w:lang w:val="fr-FR"/>
        </w:rPr>
        <w:t xml:space="preserve"> </w:t>
      </w:r>
      <w:r>
        <w:rPr>
          <w:szCs w:val="24"/>
          <w:lang w:val="fr-FR"/>
        </w:rPr>
        <w:t>des</w:t>
      </w:r>
      <w:r w:rsidRPr="004D5295">
        <w:rPr>
          <w:szCs w:val="24"/>
          <w:lang w:val="fr-FR"/>
        </w:rPr>
        <w:t xml:space="preserve"> </w:t>
      </w:r>
      <w:r>
        <w:rPr>
          <w:szCs w:val="24"/>
          <w:lang w:val="fr-FR"/>
        </w:rPr>
        <w:t>incapables</w:t>
      </w:r>
      <w:r w:rsidRPr="004D5295">
        <w:rPr>
          <w:szCs w:val="24"/>
          <w:lang w:val="fr-FR"/>
        </w:rPr>
        <w:t xml:space="preserve">, </w:t>
      </w:r>
      <w:r>
        <w:rPr>
          <w:szCs w:val="24"/>
          <w:lang w:val="fr-FR"/>
        </w:rPr>
        <w:t>et</w:t>
      </w:r>
      <w:r w:rsidRPr="004D5295">
        <w:rPr>
          <w:szCs w:val="24"/>
          <w:lang w:val="fr-FR"/>
        </w:rPr>
        <w:t xml:space="preserve"> </w:t>
      </w:r>
      <w:r>
        <w:rPr>
          <w:szCs w:val="24"/>
          <w:lang w:val="fr-FR"/>
        </w:rPr>
        <w:t>notamment</w:t>
      </w:r>
      <w:r w:rsidRPr="004D5295">
        <w:rPr>
          <w:szCs w:val="24"/>
          <w:lang w:val="fr-FR"/>
        </w:rPr>
        <w:t xml:space="preserve"> </w:t>
      </w:r>
      <w:r>
        <w:rPr>
          <w:szCs w:val="24"/>
          <w:lang w:val="fr-FR"/>
        </w:rPr>
        <w:t>des</w:t>
      </w:r>
      <w:r w:rsidRPr="004D5295">
        <w:rPr>
          <w:szCs w:val="24"/>
          <w:lang w:val="fr-FR"/>
        </w:rPr>
        <w:t xml:space="preserve"> </w:t>
      </w:r>
      <w:r>
        <w:rPr>
          <w:szCs w:val="24"/>
          <w:lang w:val="fr-FR"/>
        </w:rPr>
        <w:t>enfants</w:t>
      </w:r>
      <w:r w:rsidRPr="004D5295">
        <w:rPr>
          <w:szCs w:val="24"/>
          <w:lang w:val="fr-FR"/>
        </w:rPr>
        <w:t xml:space="preserve"> </w:t>
      </w:r>
      <w:r>
        <w:rPr>
          <w:szCs w:val="24"/>
          <w:lang w:val="fr-FR"/>
        </w:rPr>
        <w:t>handicap</w:t>
      </w:r>
      <w:r w:rsidRPr="004D5295">
        <w:rPr>
          <w:szCs w:val="24"/>
          <w:lang w:val="fr-FR"/>
        </w:rPr>
        <w:t>é</w:t>
      </w:r>
      <w:r>
        <w:rPr>
          <w:szCs w:val="24"/>
          <w:lang w:val="fr-FR"/>
        </w:rPr>
        <w:t>s</w:t>
      </w:r>
      <w:r w:rsidRPr="004D5295">
        <w:rPr>
          <w:szCs w:val="24"/>
          <w:lang w:val="fr-FR"/>
        </w:rPr>
        <w:t xml:space="preserve">. </w:t>
      </w:r>
      <w:r>
        <w:rPr>
          <w:szCs w:val="24"/>
          <w:lang w:val="fr-FR"/>
        </w:rPr>
        <w:t>Elle</w:t>
      </w:r>
      <w:r w:rsidRPr="00775438">
        <w:rPr>
          <w:szCs w:val="24"/>
          <w:lang w:val="fr-FR"/>
        </w:rPr>
        <w:t xml:space="preserve"> </w:t>
      </w:r>
      <w:r>
        <w:rPr>
          <w:szCs w:val="24"/>
          <w:lang w:val="fr-FR"/>
        </w:rPr>
        <w:t>pr</w:t>
      </w:r>
      <w:r w:rsidRPr="00775438">
        <w:rPr>
          <w:szCs w:val="24"/>
          <w:lang w:val="fr-FR"/>
        </w:rPr>
        <w:t>é</w:t>
      </w:r>
      <w:r>
        <w:rPr>
          <w:szCs w:val="24"/>
          <w:lang w:val="fr-FR"/>
        </w:rPr>
        <w:t>voit</w:t>
      </w:r>
      <w:r w:rsidRPr="00775438">
        <w:rPr>
          <w:szCs w:val="24"/>
          <w:lang w:val="fr-FR"/>
        </w:rPr>
        <w:t xml:space="preserve"> </w:t>
      </w:r>
      <w:r>
        <w:rPr>
          <w:szCs w:val="24"/>
          <w:lang w:val="fr-FR"/>
        </w:rPr>
        <w:t>que</w:t>
      </w:r>
      <w:r w:rsidRPr="00775438">
        <w:rPr>
          <w:szCs w:val="24"/>
          <w:lang w:val="fr-FR"/>
        </w:rPr>
        <w:t xml:space="preserve"> «</w:t>
      </w:r>
      <w:r>
        <w:rPr>
          <w:szCs w:val="24"/>
          <w:lang w:val="fr-FR"/>
        </w:rPr>
        <w:t>les</w:t>
      </w:r>
      <w:r w:rsidRPr="00775438">
        <w:rPr>
          <w:szCs w:val="24"/>
          <w:lang w:val="fr-FR"/>
        </w:rPr>
        <w:t xml:space="preserve"> </w:t>
      </w:r>
      <w:r>
        <w:rPr>
          <w:szCs w:val="24"/>
          <w:lang w:val="fr-FR"/>
        </w:rPr>
        <w:t>fonctionnaires</w:t>
      </w:r>
      <w:r w:rsidRPr="00775438">
        <w:rPr>
          <w:szCs w:val="24"/>
          <w:lang w:val="fr-FR"/>
        </w:rPr>
        <w:t xml:space="preserve"> </w:t>
      </w:r>
      <w:r>
        <w:rPr>
          <w:szCs w:val="24"/>
          <w:lang w:val="fr-FR"/>
        </w:rPr>
        <w:t>et</w:t>
      </w:r>
      <w:r w:rsidRPr="00775438">
        <w:rPr>
          <w:szCs w:val="24"/>
          <w:lang w:val="fr-FR"/>
        </w:rPr>
        <w:t xml:space="preserve"> </w:t>
      </w:r>
      <w:r>
        <w:rPr>
          <w:szCs w:val="24"/>
          <w:lang w:val="fr-FR"/>
        </w:rPr>
        <w:t>les</w:t>
      </w:r>
      <w:r w:rsidRPr="00775438">
        <w:rPr>
          <w:szCs w:val="24"/>
          <w:lang w:val="fr-FR"/>
        </w:rPr>
        <w:t xml:space="preserve"> </w:t>
      </w:r>
      <w:r>
        <w:rPr>
          <w:szCs w:val="24"/>
          <w:lang w:val="fr-FR"/>
        </w:rPr>
        <w:t>autres</w:t>
      </w:r>
      <w:r w:rsidRPr="00775438">
        <w:rPr>
          <w:szCs w:val="24"/>
          <w:lang w:val="fr-FR"/>
        </w:rPr>
        <w:t xml:space="preserve"> </w:t>
      </w:r>
      <w:r>
        <w:rPr>
          <w:szCs w:val="24"/>
          <w:lang w:val="fr-FR"/>
        </w:rPr>
        <w:t>personnes</w:t>
      </w:r>
      <w:r w:rsidRPr="00775438">
        <w:rPr>
          <w:szCs w:val="24"/>
          <w:lang w:val="fr-FR"/>
        </w:rPr>
        <w:t xml:space="preserve"> </w:t>
      </w:r>
      <w:r>
        <w:rPr>
          <w:szCs w:val="24"/>
          <w:lang w:val="fr-FR"/>
        </w:rPr>
        <w:t>qui</w:t>
      </w:r>
      <w:r w:rsidRPr="00775438">
        <w:rPr>
          <w:szCs w:val="24"/>
          <w:lang w:val="fr-FR"/>
        </w:rPr>
        <w:t xml:space="preserve"> </w:t>
      </w:r>
      <w:r>
        <w:rPr>
          <w:szCs w:val="24"/>
          <w:lang w:val="fr-FR"/>
        </w:rPr>
        <w:t>se</w:t>
      </w:r>
      <w:r w:rsidRPr="00775438">
        <w:rPr>
          <w:szCs w:val="24"/>
          <w:lang w:val="fr-FR"/>
        </w:rPr>
        <w:t xml:space="preserve"> </w:t>
      </w:r>
      <w:r>
        <w:rPr>
          <w:szCs w:val="24"/>
          <w:lang w:val="fr-FR"/>
        </w:rPr>
        <w:t>rendent</w:t>
      </w:r>
      <w:r w:rsidRPr="00775438">
        <w:rPr>
          <w:szCs w:val="24"/>
          <w:lang w:val="fr-FR"/>
        </w:rPr>
        <w:t xml:space="preserve"> </w:t>
      </w:r>
      <w:r>
        <w:rPr>
          <w:szCs w:val="24"/>
          <w:lang w:val="fr-FR"/>
        </w:rPr>
        <w:t>coupables</w:t>
      </w:r>
      <w:r w:rsidRPr="00775438">
        <w:rPr>
          <w:szCs w:val="24"/>
          <w:lang w:val="fr-FR"/>
        </w:rPr>
        <w:t xml:space="preserve"> </w:t>
      </w:r>
      <w:r>
        <w:rPr>
          <w:szCs w:val="24"/>
          <w:lang w:val="fr-FR"/>
        </w:rPr>
        <w:t>d</w:t>
      </w:r>
      <w:r w:rsidRPr="00775438">
        <w:rPr>
          <w:szCs w:val="24"/>
          <w:lang w:val="fr-FR"/>
        </w:rPr>
        <w:t>’</w:t>
      </w:r>
      <w:r>
        <w:rPr>
          <w:szCs w:val="24"/>
          <w:lang w:val="fr-FR"/>
        </w:rPr>
        <w:t>atteintes</w:t>
      </w:r>
      <w:r w:rsidRPr="00775438">
        <w:rPr>
          <w:szCs w:val="24"/>
          <w:lang w:val="fr-FR"/>
        </w:rPr>
        <w:t xml:space="preserve"> </w:t>
      </w:r>
      <w:r>
        <w:rPr>
          <w:szCs w:val="24"/>
          <w:lang w:val="fr-FR"/>
        </w:rPr>
        <w:t>aux</w:t>
      </w:r>
      <w:r w:rsidRPr="00775438">
        <w:rPr>
          <w:szCs w:val="24"/>
          <w:lang w:val="fr-FR"/>
        </w:rPr>
        <w:t xml:space="preserve"> </w:t>
      </w:r>
      <w:r>
        <w:rPr>
          <w:szCs w:val="24"/>
          <w:lang w:val="fr-FR"/>
        </w:rPr>
        <w:t>droits</w:t>
      </w:r>
      <w:r w:rsidRPr="00775438">
        <w:rPr>
          <w:szCs w:val="24"/>
          <w:lang w:val="fr-FR"/>
        </w:rPr>
        <w:t xml:space="preserve"> </w:t>
      </w:r>
      <w:r>
        <w:rPr>
          <w:szCs w:val="24"/>
          <w:lang w:val="fr-FR"/>
        </w:rPr>
        <w:t>et</w:t>
      </w:r>
      <w:r w:rsidRPr="00775438">
        <w:rPr>
          <w:szCs w:val="24"/>
          <w:lang w:val="fr-FR"/>
        </w:rPr>
        <w:t xml:space="preserve"> </w:t>
      </w:r>
      <w:r>
        <w:rPr>
          <w:szCs w:val="24"/>
          <w:lang w:val="fr-FR"/>
        </w:rPr>
        <w:t>libert</w:t>
      </w:r>
      <w:r w:rsidRPr="00775438">
        <w:rPr>
          <w:szCs w:val="24"/>
          <w:lang w:val="fr-FR"/>
        </w:rPr>
        <w:t>é</w:t>
      </w:r>
      <w:r>
        <w:rPr>
          <w:szCs w:val="24"/>
          <w:lang w:val="fr-FR"/>
        </w:rPr>
        <w:t>s</w:t>
      </w:r>
      <w:r w:rsidRPr="00775438">
        <w:rPr>
          <w:szCs w:val="24"/>
          <w:lang w:val="fr-FR"/>
        </w:rPr>
        <w:t xml:space="preserve"> </w:t>
      </w:r>
      <w:r>
        <w:rPr>
          <w:szCs w:val="24"/>
          <w:lang w:val="fr-FR"/>
        </w:rPr>
        <w:t>et</w:t>
      </w:r>
      <w:r w:rsidRPr="00775438">
        <w:rPr>
          <w:szCs w:val="24"/>
          <w:lang w:val="fr-FR"/>
        </w:rPr>
        <w:t xml:space="preserve"> </w:t>
      </w:r>
      <w:r>
        <w:rPr>
          <w:szCs w:val="24"/>
          <w:lang w:val="fr-FR"/>
        </w:rPr>
        <w:t>int</w:t>
      </w:r>
      <w:r w:rsidRPr="00775438">
        <w:rPr>
          <w:szCs w:val="24"/>
          <w:lang w:val="fr-FR"/>
        </w:rPr>
        <w:t>é</w:t>
      </w:r>
      <w:r>
        <w:rPr>
          <w:szCs w:val="24"/>
          <w:lang w:val="fr-FR"/>
        </w:rPr>
        <w:t>r</w:t>
      </w:r>
      <w:r w:rsidRPr="00775438">
        <w:rPr>
          <w:szCs w:val="24"/>
          <w:lang w:val="fr-FR"/>
        </w:rPr>
        <w:t>ê</w:t>
      </w:r>
      <w:r>
        <w:rPr>
          <w:szCs w:val="24"/>
          <w:lang w:val="fr-FR"/>
        </w:rPr>
        <w:t>ts</w:t>
      </w:r>
      <w:r w:rsidRPr="00775438">
        <w:rPr>
          <w:szCs w:val="24"/>
          <w:lang w:val="fr-FR"/>
        </w:rPr>
        <w:t xml:space="preserve"> </w:t>
      </w:r>
      <w:r>
        <w:rPr>
          <w:szCs w:val="24"/>
          <w:lang w:val="fr-FR"/>
        </w:rPr>
        <w:t>l</w:t>
      </w:r>
      <w:r w:rsidRPr="00775438">
        <w:rPr>
          <w:szCs w:val="24"/>
          <w:lang w:val="fr-FR"/>
        </w:rPr>
        <w:t>é</w:t>
      </w:r>
      <w:r>
        <w:rPr>
          <w:szCs w:val="24"/>
          <w:lang w:val="fr-FR"/>
        </w:rPr>
        <w:t>gitimes</w:t>
      </w:r>
      <w:r w:rsidRPr="00775438">
        <w:rPr>
          <w:szCs w:val="24"/>
          <w:lang w:val="fr-FR"/>
        </w:rPr>
        <w:t xml:space="preserve"> </w:t>
      </w:r>
      <w:r>
        <w:rPr>
          <w:szCs w:val="24"/>
          <w:lang w:val="fr-FR"/>
        </w:rPr>
        <w:t>des</w:t>
      </w:r>
      <w:r w:rsidRPr="00775438">
        <w:rPr>
          <w:szCs w:val="24"/>
          <w:lang w:val="fr-FR"/>
        </w:rPr>
        <w:t xml:space="preserve"> </w:t>
      </w:r>
      <w:r>
        <w:rPr>
          <w:szCs w:val="24"/>
          <w:lang w:val="fr-FR"/>
        </w:rPr>
        <w:t>handicap</w:t>
      </w:r>
      <w:r w:rsidRPr="00775438">
        <w:rPr>
          <w:szCs w:val="24"/>
          <w:lang w:val="fr-FR"/>
        </w:rPr>
        <w:t>é</w:t>
      </w:r>
      <w:r>
        <w:rPr>
          <w:szCs w:val="24"/>
          <w:lang w:val="fr-FR"/>
        </w:rPr>
        <w:t>s</w:t>
      </w:r>
      <w:r w:rsidRPr="00775438">
        <w:rPr>
          <w:szCs w:val="24"/>
          <w:lang w:val="fr-FR"/>
        </w:rPr>
        <w:t xml:space="preserve"> </w:t>
      </w:r>
      <w:r>
        <w:rPr>
          <w:szCs w:val="24"/>
          <w:lang w:val="fr-FR"/>
        </w:rPr>
        <w:t>engagent</w:t>
      </w:r>
      <w:r w:rsidRPr="00775438">
        <w:rPr>
          <w:szCs w:val="24"/>
          <w:lang w:val="fr-FR"/>
        </w:rPr>
        <w:t xml:space="preserve"> </w:t>
      </w:r>
      <w:r>
        <w:rPr>
          <w:szCs w:val="24"/>
          <w:lang w:val="fr-FR"/>
        </w:rPr>
        <w:t>leur</w:t>
      </w:r>
      <w:r w:rsidRPr="00775438">
        <w:rPr>
          <w:szCs w:val="24"/>
          <w:lang w:val="fr-FR"/>
        </w:rPr>
        <w:t xml:space="preserve"> </w:t>
      </w:r>
      <w:r>
        <w:rPr>
          <w:szCs w:val="24"/>
          <w:lang w:val="fr-FR"/>
        </w:rPr>
        <w:t>responsabilit</w:t>
      </w:r>
      <w:r w:rsidRPr="00775438">
        <w:rPr>
          <w:szCs w:val="24"/>
          <w:lang w:val="fr-FR"/>
        </w:rPr>
        <w:t xml:space="preserve">é </w:t>
      </w:r>
      <w:r>
        <w:rPr>
          <w:szCs w:val="24"/>
          <w:lang w:val="fr-FR"/>
        </w:rPr>
        <w:t>mat</w:t>
      </w:r>
      <w:r w:rsidRPr="00775438">
        <w:rPr>
          <w:szCs w:val="24"/>
          <w:lang w:val="fr-FR"/>
        </w:rPr>
        <w:t>é</w:t>
      </w:r>
      <w:r>
        <w:rPr>
          <w:szCs w:val="24"/>
          <w:lang w:val="fr-FR"/>
        </w:rPr>
        <w:t>rielle</w:t>
      </w:r>
      <w:r w:rsidRPr="00775438">
        <w:rPr>
          <w:szCs w:val="24"/>
          <w:lang w:val="fr-FR"/>
        </w:rPr>
        <w:t xml:space="preserve">, </w:t>
      </w:r>
      <w:r>
        <w:rPr>
          <w:szCs w:val="24"/>
          <w:lang w:val="fr-FR"/>
        </w:rPr>
        <w:t>disciplinaire</w:t>
      </w:r>
      <w:r w:rsidRPr="00775438">
        <w:rPr>
          <w:szCs w:val="24"/>
          <w:lang w:val="fr-FR"/>
        </w:rPr>
        <w:t xml:space="preserve">, </w:t>
      </w:r>
      <w:r>
        <w:rPr>
          <w:szCs w:val="24"/>
          <w:lang w:val="fr-FR"/>
        </w:rPr>
        <w:t>administrative</w:t>
      </w:r>
      <w:r w:rsidRPr="00775438">
        <w:rPr>
          <w:szCs w:val="24"/>
          <w:lang w:val="fr-FR"/>
        </w:rPr>
        <w:t xml:space="preserve"> </w:t>
      </w:r>
      <w:r>
        <w:rPr>
          <w:szCs w:val="24"/>
          <w:lang w:val="fr-FR"/>
        </w:rPr>
        <w:t>et</w:t>
      </w:r>
      <w:r w:rsidRPr="00775438">
        <w:rPr>
          <w:szCs w:val="24"/>
          <w:lang w:val="fr-FR"/>
        </w:rPr>
        <w:t xml:space="preserve"> </w:t>
      </w:r>
      <w:r>
        <w:rPr>
          <w:szCs w:val="24"/>
          <w:lang w:val="fr-FR"/>
        </w:rPr>
        <w:t>p</w:t>
      </w:r>
      <w:r w:rsidRPr="00775438">
        <w:rPr>
          <w:szCs w:val="24"/>
          <w:lang w:val="fr-FR"/>
        </w:rPr>
        <w:t>é</w:t>
      </w:r>
      <w:r>
        <w:rPr>
          <w:szCs w:val="24"/>
          <w:lang w:val="fr-FR"/>
        </w:rPr>
        <w:t>nale</w:t>
      </w:r>
      <w:r w:rsidRPr="00775438">
        <w:rPr>
          <w:szCs w:val="24"/>
          <w:lang w:val="fr-FR"/>
        </w:rPr>
        <w:t xml:space="preserve"> </w:t>
      </w:r>
      <w:r>
        <w:rPr>
          <w:szCs w:val="24"/>
          <w:lang w:val="fr-FR"/>
        </w:rPr>
        <w:t>dans</w:t>
      </w:r>
      <w:r w:rsidRPr="00775438">
        <w:rPr>
          <w:szCs w:val="24"/>
          <w:lang w:val="fr-FR"/>
        </w:rPr>
        <w:t xml:space="preserve"> </w:t>
      </w:r>
      <w:r>
        <w:rPr>
          <w:szCs w:val="24"/>
          <w:lang w:val="fr-FR"/>
        </w:rPr>
        <w:t>les</w:t>
      </w:r>
      <w:r w:rsidRPr="00775438">
        <w:rPr>
          <w:szCs w:val="24"/>
          <w:lang w:val="fr-FR"/>
        </w:rPr>
        <w:t xml:space="preserve"> </w:t>
      </w:r>
      <w:r>
        <w:rPr>
          <w:szCs w:val="24"/>
          <w:lang w:val="fr-FR"/>
        </w:rPr>
        <w:t>conditions</w:t>
      </w:r>
      <w:r w:rsidRPr="00775438">
        <w:rPr>
          <w:szCs w:val="24"/>
          <w:lang w:val="fr-FR"/>
        </w:rPr>
        <w:t xml:space="preserve"> </w:t>
      </w:r>
      <w:r>
        <w:rPr>
          <w:szCs w:val="24"/>
          <w:lang w:val="fr-FR"/>
        </w:rPr>
        <w:t>pr</w:t>
      </w:r>
      <w:r w:rsidRPr="00775438">
        <w:rPr>
          <w:szCs w:val="24"/>
          <w:lang w:val="fr-FR"/>
        </w:rPr>
        <w:t>é</w:t>
      </w:r>
      <w:r>
        <w:rPr>
          <w:szCs w:val="24"/>
          <w:lang w:val="fr-FR"/>
        </w:rPr>
        <w:t>vues</w:t>
      </w:r>
      <w:r w:rsidRPr="00775438">
        <w:rPr>
          <w:szCs w:val="24"/>
          <w:lang w:val="fr-FR"/>
        </w:rPr>
        <w:t xml:space="preserve"> </w:t>
      </w:r>
      <w:r>
        <w:rPr>
          <w:szCs w:val="24"/>
          <w:lang w:val="fr-FR"/>
        </w:rPr>
        <w:t>par</w:t>
      </w:r>
      <w:r w:rsidRPr="00775438">
        <w:rPr>
          <w:szCs w:val="24"/>
          <w:lang w:val="fr-FR"/>
        </w:rPr>
        <w:t xml:space="preserve"> </w:t>
      </w:r>
      <w:r>
        <w:rPr>
          <w:szCs w:val="24"/>
          <w:lang w:val="fr-FR"/>
        </w:rPr>
        <w:t>la</w:t>
      </w:r>
      <w:r w:rsidRPr="00775438">
        <w:rPr>
          <w:szCs w:val="24"/>
          <w:lang w:val="fr-FR"/>
        </w:rPr>
        <w:t xml:space="preserve"> </w:t>
      </w:r>
      <w:r>
        <w:rPr>
          <w:szCs w:val="24"/>
          <w:lang w:val="fr-FR"/>
        </w:rPr>
        <w:t>loi</w:t>
      </w:r>
      <w:r w:rsidRPr="00775438">
        <w:rPr>
          <w:szCs w:val="24"/>
          <w:lang w:val="fr-FR"/>
        </w:rPr>
        <w:t xml:space="preserve">».  </w:t>
      </w:r>
    </w:p>
    <w:p w:rsidR="004B22A2" w:rsidRPr="004B22A2" w:rsidRDefault="004B22A2" w:rsidP="004B22A2">
      <w:pPr>
        <w:tabs>
          <w:tab w:val="clear" w:pos="360"/>
          <w:tab w:val="clear" w:pos="567"/>
        </w:tabs>
        <w:autoSpaceDE w:val="0"/>
        <w:autoSpaceDN w:val="0"/>
        <w:adjustRightInd w:val="0"/>
        <w:rPr>
          <w:rFonts w:ascii="Times New Roman Negrita" w:hAnsi="Times New Roman Negrita"/>
          <w:b/>
          <w:bCs/>
          <w:szCs w:val="24"/>
          <w:lang w:val="fr-FR"/>
        </w:rPr>
      </w:pPr>
      <w:r w:rsidRPr="004B22A2">
        <w:rPr>
          <w:rFonts w:ascii="Times New Roman Negrita" w:hAnsi="Times New Roman Negrita"/>
          <w:b/>
          <w:szCs w:val="24"/>
          <w:lang w:val="fr-FR"/>
        </w:rPr>
        <w:t xml:space="preserve">Lutte contre la discrimination </w:t>
      </w:r>
    </w:p>
    <w:p w:rsidR="004B22A2" w:rsidRPr="00C9732A" w:rsidRDefault="004B22A2" w:rsidP="004B22A2">
      <w:pPr>
        <w:tabs>
          <w:tab w:val="clear" w:pos="360"/>
          <w:tab w:val="clear" w:pos="567"/>
        </w:tabs>
        <w:autoSpaceDE w:val="0"/>
        <w:autoSpaceDN w:val="0"/>
        <w:adjustRightInd w:val="0"/>
        <w:rPr>
          <w:bCs/>
          <w:szCs w:val="24"/>
          <w:lang w:val="fr-FR"/>
        </w:rPr>
      </w:pPr>
      <w:r w:rsidRPr="00E30D72">
        <w:rPr>
          <w:bCs/>
          <w:szCs w:val="24"/>
          <w:lang w:val="fr-FR"/>
        </w:rPr>
        <w:t>122.</w:t>
      </w:r>
      <w:r w:rsidRPr="00E30D72">
        <w:rPr>
          <w:lang w:val="fr-FR"/>
        </w:rPr>
        <w:t xml:space="preserve"> </w:t>
      </w:r>
      <w:r>
        <w:rPr>
          <w:lang w:val="fr-FR"/>
        </w:rPr>
        <w:tab/>
      </w:r>
      <w:r w:rsidRPr="00ED3DD9">
        <w:rPr>
          <w:szCs w:val="24"/>
          <w:lang w:val="fr-FR"/>
        </w:rPr>
        <w:t>Le pays poursuit des réformes économiques et l’instauration d’un État de droit et de la société civile. Depuis son accession à l’indépendance, le Tadjikistan a</w:t>
      </w:r>
      <w:r>
        <w:rPr>
          <w:szCs w:val="24"/>
          <w:lang w:val="fr-FR"/>
        </w:rPr>
        <w:t xml:space="preserve">, en tant que sujet de droit </w:t>
      </w:r>
      <w:r w:rsidR="004163DE">
        <w:rPr>
          <w:szCs w:val="24"/>
          <w:lang w:val="fr-FR"/>
        </w:rPr>
        <w:t>international</w:t>
      </w:r>
      <w:r>
        <w:rPr>
          <w:szCs w:val="24"/>
          <w:lang w:val="fr-FR"/>
        </w:rPr>
        <w:t xml:space="preserve">, </w:t>
      </w:r>
      <w:r w:rsidRPr="00ED3DD9">
        <w:rPr>
          <w:szCs w:val="24"/>
          <w:lang w:val="fr-FR"/>
        </w:rPr>
        <w:t xml:space="preserve">adhéré à de nombreux </w:t>
      </w:r>
      <w:r>
        <w:rPr>
          <w:szCs w:val="24"/>
          <w:lang w:val="fr-FR"/>
        </w:rPr>
        <w:t>instrument</w:t>
      </w:r>
      <w:r w:rsidRPr="00ED3DD9">
        <w:rPr>
          <w:szCs w:val="24"/>
          <w:lang w:val="fr-FR"/>
        </w:rPr>
        <w:t xml:space="preserve">s internationaux </w:t>
      </w:r>
      <w:r>
        <w:rPr>
          <w:szCs w:val="24"/>
          <w:lang w:val="fr-FR"/>
        </w:rPr>
        <w:t>relatifs aux</w:t>
      </w:r>
      <w:r w:rsidRPr="00ED3DD9">
        <w:rPr>
          <w:szCs w:val="24"/>
          <w:lang w:val="fr-FR"/>
        </w:rPr>
        <w:t xml:space="preserve"> droits de l’homme, dont la Convention sur l’élimination de toutes les formes de discrimination à l’égard des femmes</w:t>
      </w:r>
      <w:r>
        <w:rPr>
          <w:szCs w:val="24"/>
          <w:lang w:val="fr-FR"/>
        </w:rPr>
        <w:t>,</w:t>
      </w:r>
      <w:r w:rsidRPr="00ED3DD9">
        <w:rPr>
          <w:szCs w:val="24"/>
          <w:lang w:val="fr-FR"/>
        </w:rPr>
        <w:t xml:space="preserve"> qu’il a ratifiée le 26 juin 1993</w:t>
      </w:r>
      <w:r>
        <w:rPr>
          <w:szCs w:val="24"/>
          <w:lang w:val="fr-FR"/>
        </w:rPr>
        <w:t>.</w:t>
      </w:r>
      <w:r w:rsidRPr="000F58B8">
        <w:rPr>
          <w:bCs/>
          <w:szCs w:val="24"/>
          <w:lang w:val="fr-FR"/>
        </w:rPr>
        <w:t xml:space="preserve"> </w:t>
      </w:r>
      <w:r w:rsidRPr="00E33F39">
        <w:rPr>
          <w:szCs w:val="24"/>
          <w:lang w:val="fr-FR"/>
        </w:rPr>
        <w:t xml:space="preserve">Conformément à l’article premier de la </w:t>
      </w:r>
      <w:r>
        <w:rPr>
          <w:szCs w:val="24"/>
          <w:lang w:val="fr-FR"/>
        </w:rPr>
        <w:t>L</w:t>
      </w:r>
      <w:r w:rsidRPr="00E33F39">
        <w:rPr>
          <w:szCs w:val="24"/>
          <w:lang w:val="fr-FR"/>
        </w:rPr>
        <w:t xml:space="preserve">oi </w:t>
      </w:r>
      <w:r>
        <w:rPr>
          <w:szCs w:val="24"/>
          <w:lang w:val="fr-FR"/>
        </w:rPr>
        <w:t xml:space="preserve">sur la </w:t>
      </w:r>
      <w:r w:rsidRPr="00E33F39">
        <w:rPr>
          <w:szCs w:val="24"/>
          <w:lang w:val="fr-FR"/>
        </w:rPr>
        <w:t>garanti</w:t>
      </w:r>
      <w:r>
        <w:rPr>
          <w:szCs w:val="24"/>
          <w:lang w:val="fr-FR"/>
        </w:rPr>
        <w:t xml:space="preserve">e de l’égalité de </w:t>
      </w:r>
      <w:r w:rsidRPr="00E33F39">
        <w:rPr>
          <w:szCs w:val="24"/>
          <w:lang w:val="fr-FR"/>
        </w:rPr>
        <w:t xml:space="preserve">droits des hommes et des femmes et </w:t>
      </w:r>
      <w:r>
        <w:rPr>
          <w:szCs w:val="24"/>
          <w:lang w:val="fr-FR"/>
        </w:rPr>
        <w:t>de l’égalité des chances</w:t>
      </w:r>
      <w:r w:rsidRPr="00E33F39">
        <w:rPr>
          <w:szCs w:val="24"/>
          <w:lang w:val="fr-FR"/>
        </w:rPr>
        <w:t xml:space="preserve"> quant à réalisation</w:t>
      </w:r>
      <w:r>
        <w:rPr>
          <w:szCs w:val="24"/>
          <w:lang w:val="fr-FR"/>
        </w:rPr>
        <w:t xml:space="preserve"> de ces droits</w:t>
      </w:r>
      <w:r w:rsidRPr="00E33F39">
        <w:rPr>
          <w:szCs w:val="24"/>
          <w:lang w:val="fr-FR"/>
        </w:rPr>
        <w:t>, on entend par discrimination toute distinction, exclusion ou restriction fondée sur le sexe qui a pour effet de compromettre ou</w:t>
      </w:r>
      <w:r>
        <w:rPr>
          <w:szCs w:val="24"/>
          <w:lang w:val="fr-FR"/>
        </w:rPr>
        <w:t xml:space="preserve"> de détruire la reconnaissance de l’égalité de</w:t>
      </w:r>
      <w:r w:rsidRPr="00E33F39">
        <w:rPr>
          <w:szCs w:val="24"/>
          <w:lang w:val="fr-FR"/>
        </w:rPr>
        <w:t xml:space="preserve"> droits </w:t>
      </w:r>
      <w:r>
        <w:rPr>
          <w:szCs w:val="24"/>
          <w:lang w:val="fr-FR"/>
        </w:rPr>
        <w:t xml:space="preserve">des hommes et des femmes </w:t>
      </w:r>
      <w:r w:rsidRPr="00E33F39">
        <w:rPr>
          <w:szCs w:val="24"/>
          <w:lang w:val="fr-FR"/>
        </w:rPr>
        <w:t>dans les domaine</w:t>
      </w:r>
      <w:r>
        <w:rPr>
          <w:szCs w:val="24"/>
          <w:lang w:val="fr-FR"/>
        </w:rPr>
        <w:t>s politique, économique, social et</w:t>
      </w:r>
      <w:r w:rsidRPr="00E33F39">
        <w:rPr>
          <w:szCs w:val="24"/>
          <w:lang w:val="fr-FR"/>
        </w:rPr>
        <w:t xml:space="preserve"> culturel ou dans tout autre domaine</w:t>
      </w:r>
      <w:r w:rsidRPr="00C9732A">
        <w:rPr>
          <w:bCs/>
          <w:szCs w:val="24"/>
          <w:lang w:val="fr-FR"/>
        </w:rPr>
        <w:t xml:space="preserve">. </w:t>
      </w:r>
    </w:p>
    <w:p w:rsidR="004B22A2" w:rsidRPr="004E2446" w:rsidRDefault="004B22A2" w:rsidP="004B22A2">
      <w:pPr>
        <w:tabs>
          <w:tab w:val="clear" w:pos="360"/>
          <w:tab w:val="clear" w:pos="567"/>
        </w:tabs>
        <w:autoSpaceDE w:val="0"/>
        <w:autoSpaceDN w:val="0"/>
        <w:adjustRightInd w:val="0"/>
        <w:ind w:firstLine="567"/>
        <w:rPr>
          <w:bCs/>
          <w:i/>
          <w:szCs w:val="24"/>
          <w:lang w:val="fr-FR"/>
        </w:rPr>
      </w:pPr>
      <w:r>
        <w:rPr>
          <w:bCs/>
          <w:szCs w:val="24"/>
          <w:lang w:val="fr-FR"/>
        </w:rPr>
        <w:t>Le</w:t>
      </w:r>
      <w:r w:rsidRPr="00FE64B6">
        <w:rPr>
          <w:bCs/>
          <w:szCs w:val="24"/>
          <w:lang w:val="fr-FR"/>
        </w:rPr>
        <w:t xml:space="preserve"> Tadjikistan condamne la discrimination raciale, mène une politique visant à exclure toutes les formes de discrimination raciale et, par sa législation nationale, garantit l’annulation ou l’abrogation de toute lo</w:t>
      </w:r>
      <w:r>
        <w:rPr>
          <w:bCs/>
          <w:szCs w:val="24"/>
          <w:lang w:val="fr-FR"/>
        </w:rPr>
        <w:t>i ou de tout décret susceptible</w:t>
      </w:r>
      <w:r w:rsidRPr="00FE64B6">
        <w:rPr>
          <w:bCs/>
          <w:szCs w:val="24"/>
          <w:lang w:val="fr-FR"/>
        </w:rPr>
        <w:t xml:space="preserve"> de donner lieu à une forme quelconque de discrimination raciale</w:t>
      </w:r>
      <w:r>
        <w:rPr>
          <w:bCs/>
          <w:lang w:val="fr-FR"/>
        </w:rPr>
        <w:t xml:space="preserve">. </w:t>
      </w:r>
      <w:r w:rsidRPr="00EF0605">
        <w:rPr>
          <w:bCs/>
          <w:szCs w:val="24"/>
          <w:lang w:val="fr-FR"/>
        </w:rPr>
        <w:t>Avec</w:t>
      </w:r>
      <w:r w:rsidRPr="004E2446">
        <w:rPr>
          <w:bCs/>
          <w:szCs w:val="24"/>
          <w:lang w:val="fr-FR"/>
        </w:rPr>
        <w:t xml:space="preserve"> </w:t>
      </w:r>
      <w:r w:rsidRPr="00EF0605">
        <w:rPr>
          <w:bCs/>
          <w:szCs w:val="24"/>
          <w:lang w:val="fr-FR"/>
        </w:rPr>
        <w:t>le</w:t>
      </w:r>
      <w:r w:rsidRPr="004E2446">
        <w:rPr>
          <w:bCs/>
          <w:szCs w:val="24"/>
          <w:lang w:val="fr-FR"/>
        </w:rPr>
        <w:t xml:space="preserve"> </w:t>
      </w:r>
      <w:r w:rsidRPr="00EF0605">
        <w:rPr>
          <w:bCs/>
          <w:szCs w:val="24"/>
          <w:lang w:val="fr-FR"/>
        </w:rPr>
        <w:t>soutien</w:t>
      </w:r>
      <w:r w:rsidRPr="004E2446">
        <w:rPr>
          <w:bCs/>
          <w:szCs w:val="24"/>
          <w:lang w:val="fr-FR"/>
        </w:rPr>
        <w:t xml:space="preserve"> </w:t>
      </w:r>
      <w:r w:rsidRPr="00EF0605">
        <w:rPr>
          <w:bCs/>
          <w:szCs w:val="24"/>
          <w:lang w:val="fr-FR"/>
        </w:rPr>
        <w:t>de</w:t>
      </w:r>
      <w:r w:rsidRPr="004E2446">
        <w:rPr>
          <w:bCs/>
          <w:szCs w:val="24"/>
          <w:lang w:val="fr-FR"/>
        </w:rPr>
        <w:t xml:space="preserve"> </w:t>
      </w:r>
      <w:r w:rsidRPr="00EF0605">
        <w:rPr>
          <w:bCs/>
          <w:szCs w:val="24"/>
          <w:lang w:val="fr-FR"/>
        </w:rPr>
        <w:t>l</w:t>
      </w:r>
      <w:r w:rsidRPr="004E2446">
        <w:rPr>
          <w:bCs/>
          <w:szCs w:val="24"/>
          <w:lang w:val="fr-FR"/>
        </w:rPr>
        <w:t>’</w:t>
      </w:r>
      <w:r w:rsidRPr="00EF0605">
        <w:rPr>
          <w:bCs/>
          <w:szCs w:val="24"/>
          <w:lang w:val="fr-FR"/>
        </w:rPr>
        <w:t>OSCE</w:t>
      </w:r>
      <w:r w:rsidRPr="004E2446">
        <w:rPr>
          <w:bCs/>
          <w:szCs w:val="24"/>
          <w:lang w:val="fr-FR"/>
        </w:rPr>
        <w:t xml:space="preserve">, </w:t>
      </w:r>
      <w:r>
        <w:rPr>
          <w:bCs/>
          <w:szCs w:val="24"/>
          <w:lang w:val="fr-FR"/>
        </w:rPr>
        <w:t>il</w:t>
      </w:r>
      <w:r w:rsidRPr="004E2446">
        <w:rPr>
          <w:bCs/>
          <w:szCs w:val="24"/>
          <w:lang w:val="fr-FR"/>
        </w:rPr>
        <w:t xml:space="preserve"> </w:t>
      </w:r>
      <w:r>
        <w:rPr>
          <w:bCs/>
          <w:szCs w:val="24"/>
          <w:lang w:val="fr-FR"/>
        </w:rPr>
        <w:t>a</w:t>
      </w:r>
      <w:r w:rsidRPr="004E2446">
        <w:rPr>
          <w:bCs/>
          <w:szCs w:val="24"/>
          <w:lang w:val="fr-FR"/>
        </w:rPr>
        <w:t xml:space="preserve"> </w:t>
      </w:r>
      <w:r>
        <w:rPr>
          <w:bCs/>
          <w:szCs w:val="24"/>
          <w:lang w:val="fr-FR"/>
        </w:rPr>
        <w:t>publi</w:t>
      </w:r>
      <w:r w:rsidRPr="004E2446">
        <w:rPr>
          <w:bCs/>
          <w:szCs w:val="24"/>
          <w:lang w:val="fr-FR"/>
        </w:rPr>
        <w:t xml:space="preserve">é </w:t>
      </w:r>
      <w:r>
        <w:rPr>
          <w:bCs/>
          <w:szCs w:val="24"/>
          <w:lang w:val="fr-FR"/>
        </w:rPr>
        <w:t>des</w:t>
      </w:r>
      <w:r w:rsidRPr="004E2446">
        <w:rPr>
          <w:bCs/>
          <w:szCs w:val="24"/>
          <w:lang w:val="fr-FR"/>
        </w:rPr>
        <w:t xml:space="preserve"> </w:t>
      </w:r>
      <w:r>
        <w:rPr>
          <w:bCs/>
          <w:szCs w:val="24"/>
          <w:lang w:val="fr-FR"/>
        </w:rPr>
        <w:t>brochures</w:t>
      </w:r>
      <w:r w:rsidRPr="004E2446">
        <w:rPr>
          <w:bCs/>
          <w:szCs w:val="24"/>
          <w:lang w:val="fr-FR"/>
        </w:rPr>
        <w:t xml:space="preserve"> </w:t>
      </w:r>
      <w:r>
        <w:rPr>
          <w:bCs/>
          <w:szCs w:val="24"/>
          <w:lang w:val="fr-FR"/>
        </w:rPr>
        <w:t>sur</w:t>
      </w:r>
      <w:r w:rsidRPr="004E2446">
        <w:rPr>
          <w:bCs/>
          <w:szCs w:val="24"/>
          <w:lang w:val="fr-FR"/>
        </w:rPr>
        <w:t xml:space="preserve"> </w:t>
      </w:r>
      <w:r>
        <w:rPr>
          <w:bCs/>
          <w:szCs w:val="24"/>
          <w:lang w:val="fr-FR"/>
        </w:rPr>
        <w:t>diff</w:t>
      </w:r>
      <w:r w:rsidRPr="004E2446">
        <w:rPr>
          <w:bCs/>
          <w:szCs w:val="24"/>
          <w:lang w:val="fr-FR"/>
        </w:rPr>
        <w:t>é</w:t>
      </w:r>
      <w:r>
        <w:rPr>
          <w:bCs/>
          <w:szCs w:val="24"/>
          <w:lang w:val="fr-FR"/>
        </w:rPr>
        <w:t>rents</w:t>
      </w:r>
      <w:r w:rsidRPr="004E2446">
        <w:rPr>
          <w:bCs/>
          <w:szCs w:val="24"/>
          <w:lang w:val="fr-FR"/>
        </w:rPr>
        <w:t xml:space="preserve"> </w:t>
      </w:r>
      <w:r>
        <w:rPr>
          <w:bCs/>
          <w:szCs w:val="24"/>
          <w:lang w:val="fr-FR"/>
        </w:rPr>
        <w:t>probl</w:t>
      </w:r>
      <w:r w:rsidRPr="004E2446">
        <w:rPr>
          <w:bCs/>
          <w:szCs w:val="24"/>
          <w:lang w:val="fr-FR"/>
        </w:rPr>
        <w:t>è</w:t>
      </w:r>
      <w:r>
        <w:rPr>
          <w:bCs/>
          <w:szCs w:val="24"/>
          <w:lang w:val="fr-FR"/>
        </w:rPr>
        <w:t>mes</w:t>
      </w:r>
      <w:r w:rsidRPr="004E2446">
        <w:rPr>
          <w:bCs/>
          <w:szCs w:val="24"/>
          <w:lang w:val="fr-FR"/>
        </w:rPr>
        <w:t xml:space="preserve"> </w:t>
      </w:r>
      <w:r>
        <w:rPr>
          <w:bCs/>
          <w:szCs w:val="24"/>
          <w:lang w:val="fr-FR"/>
        </w:rPr>
        <w:t>li</w:t>
      </w:r>
      <w:r w:rsidRPr="004E2446">
        <w:rPr>
          <w:bCs/>
          <w:szCs w:val="24"/>
          <w:lang w:val="fr-FR"/>
        </w:rPr>
        <w:t>é</w:t>
      </w:r>
      <w:r>
        <w:rPr>
          <w:bCs/>
          <w:szCs w:val="24"/>
          <w:lang w:val="fr-FR"/>
        </w:rPr>
        <w:t>s</w:t>
      </w:r>
      <w:r w:rsidRPr="004E2446">
        <w:rPr>
          <w:bCs/>
          <w:szCs w:val="24"/>
          <w:lang w:val="fr-FR"/>
        </w:rPr>
        <w:t xml:space="preserve"> </w:t>
      </w:r>
      <w:r>
        <w:rPr>
          <w:bCs/>
          <w:szCs w:val="24"/>
          <w:lang w:val="fr-FR"/>
        </w:rPr>
        <w:t>aux</w:t>
      </w:r>
      <w:r w:rsidRPr="004E2446">
        <w:rPr>
          <w:bCs/>
          <w:szCs w:val="24"/>
          <w:lang w:val="fr-FR"/>
        </w:rPr>
        <w:t xml:space="preserve"> droits de l'homme, </w:t>
      </w:r>
      <w:r>
        <w:rPr>
          <w:bCs/>
          <w:szCs w:val="24"/>
          <w:lang w:val="fr-FR"/>
        </w:rPr>
        <w:t>et notamment</w:t>
      </w:r>
      <w:r w:rsidRPr="004E2446">
        <w:rPr>
          <w:bCs/>
          <w:szCs w:val="24"/>
          <w:lang w:val="fr-FR"/>
        </w:rPr>
        <w:t xml:space="preserve"> </w:t>
      </w:r>
      <w:r>
        <w:rPr>
          <w:bCs/>
          <w:szCs w:val="24"/>
          <w:lang w:val="fr-FR"/>
        </w:rPr>
        <w:t xml:space="preserve">le </w:t>
      </w:r>
      <w:r w:rsidRPr="004E2446">
        <w:rPr>
          <w:bCs/>
          <w:szCs w:val="24"/>
          <w:lang w:val="fr-FR"/>
        </w:rPr>
        <w:t>"</w:t>
      </w:r>
      <w:r>
        <w:rPr>
          <w:bCs/>
          <w:szCs w:val="24"/>
          <w:lang w:val="fr-FR"/>
        </w:rPr>
        <w:t>Recueil de documents internationaux concernant les problèmes liés aux droits des filles dans le domaine de l’éducation</w:t>
      </w:r>
      <w:r w:rsidRPr="004E2446">
        <w:rPr>
          <w:bCs/>
          <w:szCs w:val="24"/>
          <w:lang w:val="fr-FR"/>
        </w:rPr>
        <w:t>", "</w:t>
      </w:r>
      <w:r>
        <w:rPr>
          <w:bCs/>
          <w:szCs w:val="24"/>
          <w:lang w:val="fr-FR"/>
        </w:rPr>
        <w:t>Mes droits et obligations écologiques</w:t>
      </w:r>
      <w:r w:rsidRPr="004E2446">
        <w:rPr>
          <w:bCs/>
          <w:szCs w:val="24"/>
          <w:lang w:val="fr-FR"/>
        </w:rPr>
        <w:t>"</w:t>
      </w:r>
      <w:r>
        <w:rPr>
          <w:bCs/>
          <w:szCs w:val="24"/>
          <w:lang w:val="fr-FR"/>
        </w:rPr>
        <w:t xml:space="preserve"> et</w:t>
      </w:r>
      <w:r w:rsidRPr="004E2446">
        <w:rPr>
          <w:bCs/>
          <w:szCs w:val="24"/>
          <w:lang w:val="fr-FR"/>
        </w:rPr>
        <w:t xml:space="preserve"> "</w:t>
      </w:r>
      <w:r>
        <w:rPr>
          <w:bCs/>
          <w:szCs w:val="24"/>
          <w:lang w:val="fr-FR"/>
        </w:rPr>
        <w:t>Droits et privilèges des minorités nationales</w:t>
      </w:r>
      <w:r w:rsidRPr="004E2446">
        <w:rPr>
          <w:bCs/>
          <w:szCs w:val="24"/>
          <w:lang w:val="fr-FR"/>
        </w:rPr>
        <w:t>"</w:t>
      </w:r>
      <w:r w:rsidRPr="004E2446">
        <w:rPr>
          <w:bCs/>
          <w:i/>
          <w:szCs w:val="24"/>
          <w:lang w:val="fr-FR"/>
        </w:rPr>
        <w:t>.</w:t>
      </w:r>
    </w:p>
    <w:p w:rsidR="004B22A2" w:rsidRPr="00BC41B3" w:rsidRDefault="004B22A2" w:rsidP="004B22A2">
      <w:pPr>
        <w:tabs>
          <w:tab w:val="clear" w:pos="360"/>
          <w:tab w:val="clear" w:pos="567"/>
        </w:tabs>
        <w:autoSpaceDE w:val="0"/>
        <w:autoSpaceDN w:val="0"/>
        <w:adjustRightInd w:val="0"/>
        <w:rPr>
          <w:bCs/>
          <w:szCs w:val="24"/>
          <w:lang w:val="fr-FR"/>
        </w:rPr>
      </w:pPr>
      <w:r>
        <w:rPr>
          <w:bCs/>
          <w:szCs w:val="24"/>
          <w:lang w:val="fr-FR"/>
        </w:rPr>
        <w:tab/>
        <w:t>Conformément à la Constitution, le Président de la République est le garant du respect des libertés et droits de l’homme qu’elle proclame.</w:t>
      </w:r>
      <w:r w:rsidRPr="00472C3C">
        <w:rPr>
          <w:bCs/>
          <w:szCs w:val="24"/>
          <w:lang w:val="fr-FR"/>
        </w:rPr>
        <w:t xml:space="preserve"> </w:t>
      </w:r>
      <w:r>
        <w:rPr>
          <w:bCs/>
          <w:szCs w:val="24"/>
          <w:lang w:val="fr-FR"/>
        </w:rPr>
        <w:t>On n’en prend pas moins de plus en plus nettement conscience de l’importance de l’appareil judiciaire en tant qu’instrument de protection juridique des libertés et droits individuels et des intérêts de l’État, qui garantit le respect de la légalité et de l’ordre juridique. La Cour constitutionnelle a un rôle particulier à jouer s</w:t>
      </w:r>
      <w:r w:rsidRPr="000752E6">
        <w:rPr>
          <w:bCs/>
          <w:szCs w:val="24"/>
          <w:lang w:val="fr-FR"/>
        </w:rPr>
        <w:t>’</w:t>
      </w:r>
      <w:r>
        <w:rPr>
          <w:bCs/>
          <w:szCs w:val="24"/>
          <w:lang w:val="fr-FR"/>
        </w:rPr>
        <w:t>agissant</w:t>
      </w:r>
      <w:r w:rsidRPr="000752E6">
        <w:rPr>
          <w:bCs/>
          <w:szCs w:val="24"/>
          <w:lang w:val="fr-FR"/>
        </w:rPr>
        <w:t xml:space="preserve"> </w:t>
      </w:r>
      <w:r>
        <w:rPr>
          <w:bCs/>
          <w:szCs w:val="24"/>
          <w:lang w:val="fr-FR"/>
        </w:rPr>
        <w:t>de</w:t>
      </w:r>
      <w:r w:rsidRPr="000752E6">
        <w:rPr>
          <w:bCs/>
          <w:szCs w:val="24"/>
          <w:lang w:val="fr-FR"/>
        </w:rPr>
        <w:t xml:space="preserve"> </w:t>
      </w:r>
      <w:r>
        <w:rPr>
          <w:bCs/>
          <w:szCs w:val="24"/>
          <w:lang w:val="fr-FR"/>
        </w:rPr>
        <w:t>garantir la protection juridique des citoyens</w:t>
      </w:r>
      <w:r w:rsidRPr="000752E6">
        <w:rPr>
          <w:bCs/>
          <w:szCs w:val="24"/>
          <w:lang w:val="fr-FR"/>
        </w:rPr>
        <w:t xml:space="preserve">. </w:t>
      </w:r>
      <w:r>
        <w:rPr>
          <w:bCs/>
          <w:szCs w:val="24"/>
          <w:lang w:val="fr-FR"/>
        </w:rPr>
        <w:t>Elle</w:t>
      </w:r>
      <w:r w:rsidRPr="00EB4BB6">
        <w:rPr>
          <w:bCs/>
          <w:szCs w:val="24"/>
          <w:lang w:val="fr-FR"/>
        </w:rPr>
        <w:t xml:space="preserve"> </w:t>
      </w:r>
      <w:r>
        <w:rPr>
          <w:bCs/>
          <w:szCs w:val="24"/>
          <w:lang w:val="fr-FR"/>
        </w:rPr>
        <w:t>rend</w:t>
      </w:r>
      <w:r w:rsidRPr="00EB4BB6">
        <w:rPr>
          <w:bCs/>
          <w:szCs w:val="24"/>
          <w:lang w:val="fr-FR"/>
        </w:rPr>
        <w:t xml:space="preserve"> </w:t>
      </w:r>
      <w:r>
        <w:rPr>
          <w:bCs/>
          <w:szCs w:val="24"/>
          <w:lang w:val="fr-FR"/>
        </w:rPr>
        <w:t>des</w:t>
      </w:r>
      <w:r w:rsidRPr="00EB4BB6">
        <w:rPr>
          <w:bCs/>
          <w:szCs w:val="24"/>
          <w:lang w:val="fr-FR"/>
        </w:rPr>
        <w:t xml:space="preserve"> </w:t>
      </w:r>
      <w:r>
        <w:rPr>
          <w:bCs/>
          <w:szCs w:val="24"/>
          <w:lang w:val="fr-FR"/>
        </w:rPr>
        <w:t>arr</w:t>
      </w:r>
      <w:r w:rsidRPr="00EB4BB6">
        <w:rPr>
          <w:bCs/>
          <w:szCs w:val="24"/>
          <w:lang w:val="fr-FR"/>
        </w:rPr>
        <w:t>ê</w:t>
      </w:r>
      <w:r>
        <w:rPr>
          <w:bCs/>
          <w:szCs w:val="24"/>
          <w:lang w:val="fr-FR"/>
        </w:rPr>
        <w:t>ts</w:t>
      </w:r>
      <w:r w:rsidRPr="00EB4BB6">
        <w:rPr>
          <w:bCs/>
          <w:szCs w:val="24"/>
          <w:lang w:val="fr-FR"/>
        </w:rPr>
        <w:t xml:space="preserve"> </w:t>
      </w:r>
      <w:r>
        <w:rPr>
          <w:bCs/>
          <w:szCs w:val="24"/>
          <w:lang w:val="fr-FR"/>
        </w:rPr>
        <w:t>d</w:t>
      </w:r>
      <w:r w:rsidRPr="00EB4BB6">
        <w:rPr>
          <w:bCs/>
          <w:szCs w:val="24"/>
          <w:lang w:val="fr-FR"/>
        </w:rPr>
        <w:t>é</w:t>
      </w:r>
      <w:r>
        <w:rPr>
          <w:bCs/>
          <w:szCs w:val="24"/>
          <w:lang w:val="fr-FR"/>
        </w:rPr>
        <w:t>finitifs</w:t>
      </w:r>
      <w:r w:rsidRPr="00EB4BB6">
        <w:rPr>
          <w:bCs/>
          <w:szCs w:val="24"/>
          <w:lang w:val="fr-FR"/>
        </w:rPr>
        <w:t xml:space="preserve"> </w:t>
      </w:r>
      <w:r>
        <w:rPr>
          <w:bCs/>
          <w:szCs w:val="24"/>
          <w:lang w:val="fr-FR"/>
        </w:rPr>
        <w:t>en</w:t>
      </w:r>
      <w:r w:rsidRPr="00EB4BB6">
        <w:rPr>
          <w:bCs/>
          <w:szCs w:val="24"/>
          <w:lang w:val="fr-FR"/>
        </w:rPr>
        <w:t xml:space="preserve"> </w:t>
      </w:r>
      <w:r>
        <w:rPr>
          <w:bCs/>
          <w:szCs w:val="24"/>
          <w:lang w:val="fr-FR"/>
        </w:rPr>
        <w:t>mati</w:t>
      </w:r>
      <w:r w:rsidRPr="00EB4BB6">
        <w:rPr>
          <w:bCs/>
          <w:szCs w:val="24"/>
          <w:lang w:val="fr-FR"/>
        </w:rPr>
        <w:t>è</w:t>
      </w:r>
      <w:r>
        <w:rPr>
          <w:bCs/>
          <w:szCs w:val="24"/>
          <w:lang w:val="fr-FR"/>
        </w:rPr>
        <w:t>re</w:t>
      </w:r>
      <w:r w:rsidRPr="00EB4BB6">
        <w:rPr>
          <w:bCs/>
          <w:szCs w:val="24"/>
          <w:lang w:val="fr-FR"/>
        </w:rPr>
        <w:t xml:space="preserve"> </w:t>
      </w:r>
      <w:r>
        <w:rPr>
          <w:bCs/>
          <w:szCs w:val="24"/>
          <w:lang w:val="fr-FR"/>
        </w:rPr>
        <w:t>de</w:t>
      </w:r>
      <w:r w:rsidRPr="00EB4BB6">
        <w:rPr>
          <w:bCs/>
          <w:szCs w:val="24"/>
          <w:lang w:val="fr-FR"/>
        </w:rPr>
        <w:t xml:space="preserve"> </w:t>
      </w:r>
      <w:r>
        <w:rPr>
          <w:bCs/>
          <w:szCs w:val="24"/>
          <w:lang w:val="fr-FR"/>
        </w:rPr>
        <w:t>protection</w:t>
      </w:r>
      <w:r w:rsidRPr="00EB4BB6">
        <w:rPr>
          <w:bCs/>
          <w:szCs w:val="24"/>
          <w:lang w:val="fr-FR"/>
        </w:rPr>
        <w:t xml:space="preserve"> </w:t>
      </w:r>
      <w:r>
        <w:rPr>
          <w:bCs/>
          <w:szCs w:val="24"/>
          <w:lang w:val="fr-FR"/>
        </w:rPr>
        <w:t>des</w:t>
      </w:r>
      <w:r w:rsidRPr="00EB4BB6">
        <w:rPr>
          <w:bCs/>
          <w:szCs w:val="24"/>
          <w:lang w:val="fr-FR"/>
        </w:rPr>
        <w:t xml:space="preserve"> </w:t>
      </w:r>
      <w:r>
        <w:rPr>
          <w:bCs/>
          <w:szCs w:val="24"/>
          <w:lang w:val="fr-FR"/>
        </w:rPr>
        <w:t>droits</w:t>
      </w:r>
      <w:r w:rsidRPr="00EB4BB6">
        <w:rPr>
          <w:bCs/>
          <w:szCs w:val="24"/>
          <w:lang w:val="fr-FR"/>
        </w:rPr>
        <w:t xml:space="preserve"> </w:t>
      </w:r>
      <w:r>
        <w:rPr>
          <w:bCs/>
          <w:szCs w:val="24"/>
          <w:lang w:val="fr-FR"/>
        </w:rPr>
        <w:t>de</w:t>
      </w:r>
      <w:r w:rsidRPr="00EB4BB6">
        <w:rPr>
          <w:bCs/>
          <w:szCs w:val="24"/>
          <w:lang w:val="fr-FR"/>
        </w:rPr>
        <w:t xml:space="preserve"> </w:t>
      </w:r>
      <w:r>
        <w:rPr>
          <w:bCs/>
          <w:szCs w:val="24"/>
          <w:lang w:val="fr-FR"/>
        </w:rPr>
        <w:t>toutes</w:t>
      </w:r>
      <w:r w:rsidRPr="00EB4BB6">
        <w:rPr>
          <w:bCs/>
          <w:szCs w:val="24"/>
          <w:lang w:val="fr-FR"/>
        </w:rPr>
        <w:t xml:space="preserve"> </w:t>
      </w:r>
      <w:r>
        <w:rPr>
          <w:bCs/>
          <w:szCs w:val="24"/>
          <w:lang w:val="fr-FR"/>
        </w:rPr>
        <w:t>les</w:t>
      </w:r>
      <w:r w:rsidRPr="00EB4BB6">
        <w:rPr>
          <w:bCs/>
          <w:szCs w:val="24"/>
          <w:lang w:val="fr-FR"/>
        </w:rPr>
        <w:t xml:space="preserve"> </w:t>
      </w:r>
      <w:r>
        <w:rPr>
          <w:bCs/>
          <w:szCs w:val="24"/>
          <w:lang w:val="fr-FR"/>
        </w:rPr>
        <w:t>personnes</w:t>
      </w:r>
      <w:r w:rsidRPr="00EB4BB6">
        <w:rPr>
          <w:bCs/>
          <w:szCs w:val="24"/>
          <w:lang w:val="fr-FR"/>
        </w:rPr>
        <w:t xml:space="preserve"> </w:t>
      </w:r>
      <w:r>
        <w:rPr>
          <w:bCs/>
          <w:szCs w:val="24"/>
          <w:lang w:val="fr-FR"/>
        </w:rPr>
        <w:t>dont</w:t>
      </w:r>
      <w:r w:rsidRPr="00EB4BB6">
        <w:rPr>
          <w:bCs/>
          <w:szCs w:val="24"/>
          <w:lang w:val="fr-FR"/>
        </w:rPr>
        <w:t xml:space="preserve"> </w:t>
      </w:r>
      <w:r>
        <w:rPr>
          <w:bCs/>
          <w:szCs w:val="24"/>
          <w:lang w:val="fr-FR"/>
        </w:rPr>
        <w:t>les</w:t>
      </w:r>
      <w:r w:rsidRPr="00EB4BB6">
        <w:rPr>
          <w:bCs/>
          <w:szCs w:val="24"/>
          <w:lang w:val="fr-FR"/>
        </w:rPr>
        <w:t xml:space="preserve"> </w:t>
      </w:r>
      <w:r>
        <w:rPr>
          <w:bCs/>
          <w:szCs w:val="24"/>
          <w:lang w:val="fr-FR"/>
        </w:rPr>
        <w:t>int</w:t>
      </w:r>
      <w:r w:rsidRPr="00EB4BB6">
        <w:rPr>
          <w:bCs/>
          <w:szCs w:val="24"/>
          <w:lang w:val="fr-FR"/>
        </w:rPr>
        <w:t>é</w:t>
      </w:r>
      <w:r>
        <w:rPr>
          <w:bCs/>
          <w:szCs w:val="24"/>
          <w:lang w:val="fr-FR"/>
        </w:rPr>
        <w:t>rêts peuvent être lésés par l’application d’un acte législatif reconnu inconstitutionnel</w:t>
      </w:r>
      <w:r w:rsidRPr="00BC41B3">
        <w:rPr>
          <w:bCs/>
          <w:szCs w:val="24"/>
          <w:lang w:val="fr-FR"/>
        </w:rPr>
        <w:t xml:space="preserve">. </w:t>
      </w:r>
    </w:p>
    <w:p w:rsidR="004B22A2" w:rsidRPr="00502DD9" w:rsidRDefault="004B22A2" w:rsidP="004B22A2">
      <w:pPr>
        <w:tabs>
          <w:tab w:val="clear" w:pos="360"/>
          <w:tab w:val="clear" w:pos="567"/>
        </w:tabs>
        <w:autoSpaceDE w:val="0"/>
        <w:autoSpaceDN w:val="0"/>
        <w:adjustRightInd w:val="0"/>
        <w:rPr>
          <w:bCs/>
          <w:szCs w:val="24"/>
          <w:lang w:val="fr-FR"/>
        </w:rPr>
      </w:pPr>
      <w:r>
        <w:rPr>
          <w:bCs/>
          <w:szCs w:val="24"/>
          <w:lang w:val="fr-FR"/>
        </w:rPr>
        <w:tab/>
        <w:t>Le Bureau du Procureur général, le Ministère de la justice, le Ministère de l’intérieur, le Comité d’État de la sécurité nationale et le barreau sont d’autres mécanismes institutionnels de défense des droits de l'homme.</w:t>
      </w:r>
    </w:p>
    <w:p w:rsidR="004B22A2" w:rsidRPr="004B22A2" w:rsidRDefault="004B22A2" w:rsidP="004163DE">
      <w:pPr>
        <w:pStyle w:val="BodyTextIndent"/>
        <w:keepNext/>
        <w:keepLines/>
        <w:spacing w:after="240"/>
        <w:ind w:left="0"/>
        <w:rPr>
          <w:rFonts w:ascii="Times New Roman Negrita" w:hAnsi="Times New Roman Negrita"/>
          <w:b/>
          <w:lang w:val="fr-FR"/>
        </w:rPr>
      </w:pPr>
      <w:r w:rsidRPr="004B22A2">
        <w:rPr>
          <w:rFonts w:ascii="Times New Roman Negrita" w:hAnsi="Times New Roman Negrita"/>
          <w:b/>
          <w:lang w:val="fr-FR"/>
        </w:rPr>
        <w:t xml:space="preserve">Mesures spéciales de réduction de </w:t>
      </w:r>
      <w:smartTag w:uri="urn:schemas-microsoft-com:office:smarttags" w:element="PersonName">
        <w:smartTagPr>
          <w:attr w:name="ProductID" w:val="LA DISCRIMINATION A L'EGARD"/>
        </w:smartTagPr>
        <w:r w:rsidRPr="004B22A2">
          <w:rPr>
            <w:rFonts w:ascii="Times New Roman Negrita" w:hAnsi="Times New Roman Negrita"/>
            <w:b/>
            <w:lang w:val="fr-FR"/>
          </w:rPr>
          <w:t>la discrimination à l'égard</w:t>
        </w:r>
      </w:smartTag>
      <w:r w:rsidRPr="004B22A2">
        <w:rPr>
          <w:rFonts w:ascii="Times New Roman Negrita" w:hAnsi="Times New Roman Negrita"/>
          <w:b/>
          <w:lang w:val="fr-FR"/>
        </w:rPr>
        <w:t xml:space="preserve"> des filles </w:t>
      </w:r>
    </w:p>
    <w:p w:rsidR="004B22A2" w:rsidRPr="00050F40" w:rsidRDefault="004B22A2" w:rsidP="004163DE">
      <w:pPr>
        <w:pStyle w:val="BodyTextIndent"/>
        <w:keepNext/>
        <w:keepLines/>
        <w:spacing w:after="240"/>
        <w:ind w:left="0"/>
        <w:rPr>
          <w:lang w:val="fr-FR"/>
        </w:rPr>
      </w:pPr>
      <w:r w:rsidRPr="00AB0743">
        <w:rPr>
          <w:lang w:val="fr-FR"/>
        </w:rPr>
        <w:t>123.</w:t>
      </w:r>
      <w:r>
        <w:rPr>
          <w:lang w:val="fr-FR"/>
        </w:rPr>
        <w:tab/>
        <w:t>En 2002, une</w:t>
      </w:r>
      <w:r w:rsidRPr="00AB0743">
        <w:rPr>
          <w:lang w:val="fr-FR"/>
        </w:rPr>
        <w:t xml:space="preserve"> </w:t>
      </w:r>
      <w:r>
        <w:rPr>
          <w:lang w:val="fr-FR"/>
        </w:rPr>
        <w:t>enqu</w:t>
      </w:r>
      <w:r w:rsidRPr="00AB0743">
        <w:rPr>
          <w:lang w:val="fr-FR"/>
        </w:rPr>
        <w:t>ê</w:t>
      </w:r>
      <w:r>
        <w:rPr>
          <w:lang w:val="fr-FR"/>
        </w:rPr>
        <w:t>te</w:t>
      </w:r>
      <w:r w:rsidRPr="00AB0743">
        <w:rPr>
          <w:lang w:val="fr-FR"/>
        </w:rPr>
        <w:t xml:space="preserve"> </w:t>
      </w:r>
      <w:r>
        <w:rPr>
          <w:lang w:val="fr-FR"/>
        </w:rPr>
        <w:t>sociologique</w:t>
      </w:r>
      <w:r w:rsidRPr="00AB0743">
        <w:rPr>
          <w:lang w:val="fr-FR"/>
        </w:rPr>
        <w:t xml:space="preserve"> </w:t>
      </w:r>
      <w:r>
        <w:rPr>
          <w:lang w:val="fr-FR"/>
        </w:rPr>
        <w:t>a</w:t>
      </w:r>
      <w:r w:rsidRPr="00AB0743">
        <w:rPr>
          <w:lang w:val="fr-FR"/>
        </w:rPr>
        <w:t xml:space="preserve"> é</w:t>
      </w:r>
      <w:r>
        <w:rPr>
          <w:lang w:val="fr-FR"/>
        </w:rPr>
        <w:t>t</w:t>
      </w:r>
      <w:r w:rsidRPr="00AB0743">
        <w:rPr>
          <w:lang w:val="fr-FR"/>
        </w:rPr>
        <w:t xml:space="preserve">é </w:t>
      </w:r>
      <w:r>
        <w:rPr>
          <w:lang w:val="fr-FR"/>
        </w:rPr>
        <w:t>men</w:t>
      </w:r>
      <w:r w:rsidRPr="00AB0743">
        <w:rPr>
          <w:lang w:val="fr-FR"/>
        </w:rPr>
        <w:t>é</w:t>
      </w:r>
      <w:r>
        <w:rPr>
          <w:lang w:val="fr-FR"/>
        </w:rPr>
        <w:t>e</w:t>
      </w:r>
      <w:r w:rsidRPr="00AB0743">
        <w:rPr>
          <w:lang w:val="fr-FR"/>
        </w:rPr>
        <w:t xml:space="preserve"> </w:t>
      </w:r>
      <w:r>
        <w:rPr>
          <w:lang w:val="fr-FR"/>
        </w:rPr>
        <w:t>dans</w:t>
      </w:r>
      <w:r w:rsidRPr="00AB0743">
        <w:rPr>
          <w:lang w:val="fr-FR"/>
        </w:rPr>
        <w:t xml:space="preserve"> 14 </w:t>
      </w:r>
      <w:r>
        <w:rPr>
          <w:lang w:val="fr-FR"/>
        </w:rPr>
        <w:t>districts</w:t>
      </w:r>
      <w:r w:rsidRPr="00AB0743">
        <w:rPr>
          <w:lang w:val="fr-FR"/>
        </w:rPr>
        <w:t xml:space="preserve"> </w:t>
      </w:r>
      <w:r>
        <w:rPr>
          <w:lang w:val="fr-FR"/>
        </w:rPr>
        <w:t>du</w:t>
      </w:r>
      <w:r w:rsidRPr="00AB0743">
        <w:rPr>
          <w:lang w:val="fr-FR"/>
        </w:rPr>
        <w:t xml:space="preserve"> </w:t>
      </w:r>
      <w:r>
        <w:rPr>
          <w:lang w:val="fr-FR"/>
        </w:rPr>
        <w:t>pays</w:t>
      </w:r>
      <w:r w:rsidRPr="00AB0743">
        <w:rPr>
          <w:lang w:val="fr-FR"/>
        </w:rPr>
        <w:t xml:space="preserve"> </w:t>
      </w:r>
      <w:r>
        <w:rPr>
          <w:lang w:val="fr-FR"/>
        </w:rPr>
        <w:t>aupr</w:t>
      </w:r>
      <w:r w:rsidRPr="00AB0743">
        <w:rPr>
          <w:lang w:val="fr-FR"/>
        </w:rPr>
        <w:t>è</w:t>
      </w:r>
      <w:r>
        <w:rPr>
          <w:lang w:val="fr-FR"/>
        </w:rPr>
        <w:t>s</w:t>
      </w:r>
      <w:r w:rsidRPr="00AB0743">
        <w:rPr>
          <w:lang w:val="fr-FR"/>
        </w:rPr>
        <w:t xml:space="preserve"> </w:t>
      </w:r>
      <w:r>
        <w:rPr>
          <w:lang w:val="fr-FR"/>
        </w:rPr>
        <w:t>de</w:t>
      </w:r>
      <w:r w:rsidRPr="00AB0743">
        <w:rPr>
          <w:lang w:val="fr-FR"/>
        </w:rPr>
        <w:t xml:space="preserve"> 1</w:t>
      </w:r>
      <w:r>
        <w:rPr>
          <w:lang w:val="fr-FR"/>
        </w:rPr>
        <w:t> </w:t>
      </w:r>
      <w:r w:rsidRPr="00AB0743">
        <w:rPr>
          <w:lang w:val="fr-FR"/>
        </w:rPr>
        <w:t xml:space="preserve">500 </w:t>
      </w:r>
      <w:r>
        <w:rPr>
          <w:lang w:val="fr-FR"/>
        </w:rPr>
        <w:t xml:space="preserve">personnes, parmi lesquelles des enseignants, des écoliers/écolières et des parents, afin d’étudier la question de la fréquentation scolaire des filles. </w:t>
      </w:r>
      <w:r w:rsidRPr="00AB0743">
        <w:rPr>
          <w:lang w:val="fr-FR"/>
        </w:rPr>
        <w:t xml:space="preserve"> </w:t>
      </w:r>
      <w:r>
        <w:rPr>
          <w:lang w:val="fr-FR"/>
        </w:rPr>
        <w:t>Elle</w:t>
      </w:r>
      <w:r w:rsidRPr="00AB0743">
        <w:rPr>
          <w:lang w:val="fr-FR"/>
        </w:rPr>
        <w:t xml:space="preserve"> </w:t>
      </w:r>
      <w:r>
        <w:rPr>
          <w:lang w:val="fr-FR"/>
        </w:rPr>
        <w:t>a</w:t>
      </w:r>
      <w:r w:rsidRPr="00AB0743">
        <w:rPr>
          <w:lang w:val="fr-FR"/>
        </w:rPr>
        <w:t xml:space="preserve"> </w:t>
      </w:r>
      <w:r>
        <w:rPr>
          <w:lang w:val="fr-FR"/>
        </w:rPr>
        <w:t>montr</w:t>
      </w:r>
      <w:r w:rsidRPr="00AB0743">
        <w:rPr>
          <w:lang w:val="fr-FR"/>
        </w:rPr>
        <w:t xml:space="preserve">é </w:t>
      </w:r>
      <w:r>
        <w:rPr>
          <w:lang w:val="fr-FR"/>
        </w:rPr>
        <w:t xml:space="preserve">que le taux de fréquentation scolaire </w:t>
      </w:r>
      <w:r w:rsidR="004163DE">
        <w:rPr>
          <w:lang w:val="fr-FR"/>
        </w:rPr>
        <w:t>des filles</w:t>
      </w:r>
      <w:r>
        <w:rPr>
          <w:lang w:val="fr-FR"/>
        </w:rPr>
        <w:t xml:space="preserve"> est inférieur à celui des garçons. La non-fréquentation scolaire des filles tient essentiellement à la faiblesse du niveau matériel des familles. L</w:t>
      </w:r>
      <w:r w:rsidRPr="005C1592">
        <w:rPr>
          <w:lang w:val="fr-FR"/>
        </w:rPr>
        <w:t>’é</w:t>
      </w:r>
      <w:r>
        <w:rPr>
          <w:lang w:val="fr-FR"/>
        </w:rPr>
        <w:t>tude</w:t>
      </w:r>
      <w:r w:rsidRPr="005C1592">
        <w:rPr>
          <w:lang w:val="fr-FR"/>
        </w:rPr>
        <w:t xml:space="preserve"> </w:t>
      </w:r>
      <w:r>
        <w:rPr>
          <w:lang w:val="fr-FR"/>
        </w:rPr>
        <w:t>a</w:t>
      </w:r>
      <w:r w:rsidRPr="005C1592">
        <w:rPr>
          <w:lang w:val="fr-FR"/>
        </w:rPr>
        <w:t xml:space="preserve"> </w:t>
      </w:r>
      <w:r>
        <w:rPr>
          <w:lang w:val="fr-FR"/>
        </w:rPr>
        <w:t>relev</w:t>
      </w:r>
      <w:r w:rsidRPr="005C1592">
        <w:rPr>
          <w:lang w:val="fr-FR"/>
        </w:rPr>
        <w:t xml:space="preserve">é </w:t>
      </w:r>
      <w:r>
        <w:rPr>
          <w:lang w:val="fr-FR"/>
        </w:rPr>
        <w:t>certains</w:t>
      </w:r>
      <w:r w:rsidRPr="005C1592">
        <w:rPr>
          <w:lang w:val="fr-FR"/>
        </w:rPr>
        <w:t xml:space="preserve"> </w:t>
      </w:r>
      <w:r>
        <w:rPr>
          <w:lang w:val="fr-FR"/>
        </w:rPr>
        <w:t>progr</w:t>
      </w:r>
      <w:r w:rsidRPr="005C1592">
        <w:rPr>
          <w:lang w:val="fr-FR"/>
        </w:rPr>
        <w:t>è</w:t>
      </w:r>
      <w:r>
        <w:rPr>
          <w:lang w:val="fr-FR"/>
        </w:rPr>
        <w:t>s</w:t>
      </w:r>
      <w:r w:rsidRPr="005C1592">
        <w:rPr>
          <w:lang w:val="fr-FR"/>
        </w:rPr>
        <w:t xml:space="preserve"> </w:t>
      </w:r>
      <w:r>
        <w:rPr>
          <w:lang w:val="fr-FR"/>
        </w:rPr>
        <w:t>dans</w:t>
      </w:r>
      <w:r w:rsidRPr="005C1592">
        <w:rPr>
          <w:lang w:val="fr-FR"/>
        </w:rPr>
        <w:t xml:space="preserve"> </w:t>
      </w:r>
      <w:r>
        <w:rPr>
          <w:lang w:val="fr-FR"/>
        </w:rPr>
        <w:t>le</w:t>
      </w:r>
      <w:r w:rsidRPr="005C1592">
        <w:rPr>
          <w:lang w:val="fr-FR"/>
        </w:rPr>
        <w:t xml:space="preserve"> </w:t>
      </w:r>
      <w:r>
        <w:rPr>
          <w:lang w:val="fr-FR"/>
        </w:rPr>
        <w:t>domaine</w:t>
      </w:r>
      <w:r w:rsidRPr="005C1592">
        <w:rPr>
          <w:lang w:val="fr-FR"/>
        </w:rPr>
        <w:t xml:space="preserve"> </w:t>
      </w:r>
      <w:r>
        <w:rPr>
          <w:lang w:val="fr-FR"/>
        </w:rPr>
        <w:t>de</w:t>
      </w:r>
      <w:r w:rsidRPr="005C1592">
        <w:rPr>
          <w:lang w:val="fr-FR"/>
        </w:rPr>
        <w:t xml:space="preserve"> </w:t>
      </w:r>
      <w:r>
        <w:rPr>
          <w:lang w:val="fr-FR"/>
        </w:rPr>
        <w:t>la</w:t>
      </w:r>
      <w:r w:rsidRPr="005C1592">
        <w:rPr>
          <w:lang w:val="fr-FR"/>
        </w:rPr>
        <w:t xml:space="preserve"> </w:t>
      </w:r>
      <w:r>
        <w:rPr>
          <w:lang w:val="fr-FR"/>
        </w:rPr>
        <w:t>qualit</w:t>
      </w:r>
      <w:r w:rsidRPr="005C1592">
        <w:rPr>
          <w:lang w:val="fr-FR"/>
        </w:rPr>
        <w:t xml:space="preserve">é </w:t>
      </w:r>
      <w:r>
        <w:rPr>
          <w:lang w:val="fr-FR"/>
        </w:rPr>
        <w:t>de</w:t>
      </w:r>
      <w:r w:rsidRPr="005C1592">
        <w:rPr>
          <w:lang w:val="fr-FR"/>
        </w:rPr>
        <w:t xml:space="preserve"> </w:t>
      </w:r>
      <w:r>
        <w:rPr>
          <w:lang w:val="fr-FR"/>
        </w:rPr>
        <w:t>l</w:t>
      </w:r>
      <w:r w:rsidRPr="005C1592">
        <w:rPr>
          <w:lang w:val="fr-FR"/>
        </w:rPr>
        <w:t>’</w:t>
      </w:r>
      <w:r>
        <w:rPr>
          <w:lang w:val="fr-FR"/>
        </w:rPr>
        <w:t>enseignement</w:t>
      </w:r>
      <w:r w:rsidRPr="005C1592">
        <w:rPr>
          <w:lang w:val="fr-FR"/>
        </w:rPr>
        <w:t xml:space="preserve">; </w:t>
      </w:r>
      <w:r>
        <w:rPr>
          <w:lang w:val="fr-FR"/>
        </w:rPr>
        <w:t xml:space="preserve">les parents ont été sensibilisés à la valeur de l’instruction et des contacts étroits ont été noués avec les conseils de </w:t>
      </w:r>
      <w:r>
        <w:rPr>
          <w:i/>
          <w:lang w:val="fr-FR"/>
        </w:rPr>
        <w:t>mahallia</w:t>
      </w:r>
      <w:r w:rsidRPr="005C1592">
        <w:rPr>
          <w:lang w:val="fr-FR"/>
        </w:rPr>
        <w:t xml:space="preserve"> </w:t>
      </w:r>
      <w:r>
        <w:rPr>
          <w:lang w:val="fr-FR"/>
        </w:rPr>
        <w:t>et les familles. Il importe d’élever le niveau de la pratique enseignante et d’introduire des méthodes d’enseignement interactives.</w:t>
      </w:r>
      <w:r w:rsidRPr="005C1592">
        <w:rPr>
          <w:lang w:val="fr-FR"/>
        </w:rPr>
        <w:t xml:space="preserve"> </w:t>
      </w:r>
      <w:r>
        <w:rPr>
          <w:lang w:val="fr-FR"/>
        </w:rPr>
        <w:t>Au</w:t>
      </w:r>
      <w:r w:rsidRPr="00050F40">
        <w:rPr>
          <w:lang w:val="fr-FR"/>
        </w:rPr>
        <w:t xml:space="preserve"> </w:t>
      </w:r>
      <w:r>
        <w:rPr>
          <w:lang w:val="fr-FR"/>
        </w:rPr>
        <w:t>vu</w:t>
      </w:r>
      <w:r w:rsidRPr="00050F40">
        <w:rPr>
          <w:lang w:val="fr-FR"/>
        </w:rPr>
        <w:t xml:space="preserve"> </w:t>
      </w:r>
      <w:r>
        <w:rPr>
          <w:lang w:val="fr-FR"/>
        </w:rPr>
        <w:t>de</w:t>
      </w:r>
      <w:r w:rsidRPr="00050F40">
        <w:rPr>
          <w:lang w:val="fr-FR"/>
        </w:rPr>
        <w:t xml:space="preserve"> </w:t>
      </w:r>
      <w:r>
        <w:rPr>
          <w:lang w:val="fr-FR"/>
        </w:rPr>
        <w:t>la</w:t>
      </w:r>
      <w:r w:rsidRPr="00050F40">
        <w:rPr>
          <w:lang w:val="fr-FR"/>
        </w:rPr>
        <w:t xml:space="preserve"> </w:t>
      </w:r>
      <w:r>
        <w:rPr>
          <w:lang w:val="fr-FR"/>
        </w:rPr>
        <w:t>situation</w:t>
      </w:r>
      <w:r w:rsidRPr="00050F40">
        <w:rPr>
          <w:lang w:val="fr-FR"/>
        </w:rPr>
        <w:t xml:space="preserve"> é</w:t>
      </w:r>
      <w:r>
        <w:rPr>
          <w:lang w:val="fr-FR"/>
        </w:rPr>
        <w:t>conomique</w:t>
      </w:r>
      <w:r w:rsidRPr="00050F40">
        <w:rPr>
          <w:lang w:val="fr-FR"/>
        </w:rPr>
        <w:t xml:space="preserve"> </w:t>
      </w:r>
      <w:r>
        <w:rPr>
          <w:lang w:val="fr-FR"/>
        </w:rPr>
        <w:t>actuelle</w:t>
      </w:r>
      <w:r w:rsidRPr="00050F40">
        <w:rPr>
          <w:lang w:val="fr-FR"/>
        </w:rPr>
        <w:t xml:space="preserve"> </w:t>
      </w:r>
      <w:r>
        <w:rPr>
          <w:lang w:val="fr-FR"/>
        </w:rPr>
        <w:t>du</w:t>
      </w:r>
      <w:r w:rsidRPr="00050F40">
        <w:rPr>
          <w:lang w:val="fr-FR"/>
        </w:rPr>
        <w:t xml:space="preserve"> </w:t>
      </w:r>
      <w:r>
        <w:rPr>
          <w:lang w:val="fr-FR"/>
        </w:rPr>
        <w:t>Tadjikistan</w:t>
      </w:r>
      <w:r w:rsidRPr="00050F40">
        <w:rPr>
          <w:lang w:val="fr-FR"/>
        </w:rPr>
        <w:t xml:space="preserve">, </w:t>
      </w:r>
      <w:r>
        <w:rPr>
          <w:lang w:val="fr-FR"/>
        </w:rPr>
        <w:t>il</w:t>
      </w:r>
      <w:r w:rsidRPr="00050F40">
        <w:rPr>
          <w:lang w:val="fr-FR"/>
        </w:rPr>
        <w:t xml:space="preserve"> </w:t>
      </w:r>
      <w:r>
        <w:rPr>
          <w:lang w:val="fr-FR"/>
        </w:rPr>
        <w:t>n</w:t>
      </w:r>
      <w:r w:rsidRPr="00050F40">
        <w:rPr>
          <w:lang w:val="fr-FR"/>
        </w:rPr>
        <w:t>’</w:t>
      </w:r>
      <w:r>
        <w:rPr>
          <w:lang w:val="fr-FR"/>
        </w:rPr>
        <w:t>est</w:t>
      </w:r>
      <w:r w:rsidRPr="00050F40">
        <w:rPr>
          <w:lang w:val="fr-FR"/>
        </w:rPr>
        <w:t xml:space="preserve"> </w:t>
      </w:r>
      <w:r>
        <w:rPr>
          <w:lang w:val="fr-FR"/>
        </w:rPr>
        <w:t>pas</w:t>
      </w:r>
      <w:r w:rsidRPr="00050F40">
        <w:rPr>
          <w:lang w:val="fr-FR"/>
        </w:rPr>
        <w:t xml:space="preserve"> </w:t>
      </w:r>
      <w:r>
        <w:rPr>
          <w:lang w:val="fr-FR"/>
        </w:rPr>
        <w:t>encore possible</w:t>
      </w:r>
      <w:r w:rsidRPr="00050F40">
        <w:rPr>
          <w:lang w:val="fr-FR"/>
        </w:rPr>
        <w:t xml:space="preserve"> </w:t>
      </w:r>
      <w:r>
        <w:rPr>
          <w:lang w:val="fr-FR"/>
        </w:rPr>
        <w:t>d’appliquer l’intégralité de ces</w:t>
      </w:r>
      <w:r w:rsidRPr="00050F40">
        <w:rPr>
          <w:lang w:val="fr-FR"/>
        </w:rPr>
        <w:t xml:space="preserve"> </w:t>
      </w:r>
      <w:r>
        <w:rPr>
          <w:lang w:val="fr-FR"/>
        </w:rPr>
        <w:t>mesures</w:t>
      </w:r>
      <w:r w:rsidRPr="00050F40">
        <w:rPr>
          <w:lang w:val="fr-FR"/>
        </w:rPr>
        <w:t xml:space="preserve">. </w:t>
      </w:r>
    </w:p>
    <w:p w:rsidR="004B22A2" w:rsidRPr="004B22A2" w:rsidRDefault="004B22A2" w:rsidP="004B22A2">
      <w:pPr>
        <w:tabs>
          <w:tab w:val="clear" w:pos="360"/>
          <w:tab w:val="clear" w:pos="567"/>
        </w:tabs>
        <w:autoSpaceDE w:val="0"/>
        <w:autoSpaceDN w:val="0"/>
        <w:adjustRightInd w:val="0"/>
        <w:rPr>
          <w:rFonts w:ascii="Times New Roman Negrita" w:hAnsi="Times New Roman Negrita"/>
          <w:b/>
          <w:szCs w:val="24"/>
          <w:lang w:val="fr-FR"/>
        </w:rPr>
      </w:pPr>
      <w:r w:rsidRPr="004B22A2">
        <w:rPr>
          <w:rFonts w:ascii="Times New Roman Negrita" w:hAnsi="Times New Roman Negrita"/>
          <w:b/>
          <w:szCs w:val="24"/>
          <w:lang w:val="fr-FR"/>
        </w:rPr>
        <w:t xml:space="preserve">Enfants aux possibilités limitées </w:t>
      </w:r>
    </w:p>
    <w:p w:rsidR="004B22A2" w:rsidRPr="004B22A2" w:rsidRDefault="004B22A2" w:rsidP="004B22A2">
      <w:pPr>
        <w:tabs>
          <w:tab w:val="clear" w:pos="360"/>
          <w:tab w:val="clear" w:pos="567"/>
        </w:tabs>
        <w:autoSpaceDE w:val="0"/>
        <w:autoSpaceDN w:val="0"/>
        <w:adjustRightInd w:val="0"/>
        <w:rPr>
          <w:szCs w:val="24"/>
          <w:lang w:val="fr-FR"/>
        </w:rPr>
      </w:pPr>
      <w:r w:rsidRPr="002877DC">
        <w:rPr>
          <w:szCs w:val="24"/>
          <w:lang w:val="fr-FR"/>
        </w:rPr>
        <w:t>124.</w:t>
      </w:r>
      <w:r>
        <w:rPr>
          <w:szCs w:val="24"/>
          <w:lang w:val="fr-FR"/>
        </w:rPr>
        <w:tab/>
        <w:t>En</w:t>
      </w:r>
      <w:r w:rsidRPr="002877DC">
        <w:rPr>
          <w:szCs w:val="24"/>
          <w:lang w:val="fr-FR"/>
        </w:rPr>
        <w:t xml:space="preserve"> </w:t>
      </w:r>
      <w:r>
        <w:rPr>
          <w:szCs w:val="24"/>
          <w:lang w:val="fr-FR"/>
        </w:rPr>
        <w:t>collaboration</w:t>
      </w:r>
      <w:r w:rsidRPr="002877DC">
        <w:rPr>
          <w:szCs w:val="24"/>
          <w:lang w:val="fr-FR"/>
        </w:rPr>
        <w:t xml:space="preserve"> </w:t>
      </w:r>
      <w:r>
        <w:rPr>
          <w:szCs w:val="24"/>
          <w:lang w:val="fr-FR"/>
        </w:rPr>
        <w:t>avec</w:t>
      </w:r>
      <w:r w:rsidRPr="002877DC">
        <w:rPr>
          <w:szCs w:val="24"/>
          <w:lang w:val="fr-FR"/>
        </w:rPr>
        <w:t xml:space="preserve"> </w:t>
      </w:r>
      <w:r>
        <w:rPr>
          <w:szCs w:val="24"/>
          <w:lang w:val="fr-FR"/>
        </w:rPr>
        <w:t>l</w:t>
      </w:r>
      <w:r w:rsidRPr="002877DC">
        <w:rPr>
          <w:szCs w:val="24"/>
          <w:lang w:val="fr-FR"/>
        </w:rPr>
        <w:t>’</w:t>
      </w:r>
      <w:r>
        <w:rPr>
          <w:szCs w:val="24"/>
          <w:lang w:val="fr-FR"/>
        </w:rPr>
        <w:t>Association</w:t>
      </w:r>
      <w:r w:rsidRPr="002877DC">
        <w:rPr>
          <w:szCs w:val="24"/>
          <w:lang w:val="fr-FR"/>
        </w:rPr>
        <w:t xml:space="preserve"> </w:t>
      </w:r>
      <w:r>
        <w:rPr>
          <w:szCs w:val="24"/>
          <w:lang w:val="fr-FR"/>
        </w:rPr>
        <w:t>tadjike</w:t>
      </w:r>
      <w:r w:rsidRPr="002877DC">
        <w:rPr>
          <w:szCs w:val="24"/>
          <w:lang w:val="fr-FR"/>
        </w:rPr>
        <w:t xml:space="preserve"> </w:t>
      </w:r>
      <w:r>
        <w:rPr>
          <w:szCs w:val="24"/>
          <w:lang w:val="fr-FR"/>
        </w:rPr>
        <w:t>des</w:t>
      </w:r>
      <w:r w:rsidRPr="002877DC">
        <w:rPr>
          <w:szCs w:val="24"/>
          <w:lang w:val="fr-FR"/>
        </w:rPr>
        <w:t xml:space="preserve"> </w:t>
      </w:r>
      <w:r>
        <w:rPr>
          <w:szCs w:val="24"/>
          <w:lang w:val="fr-FR"/>
        </w:rPr>
        <w:t>aveugles</w:t>
      </w:r>
      <w:r w:rsidRPr="002877DC">
        <w:rPr>
          <w:szCs w:val="24"/>
          <w:lang w:val="fr-FR"/>
        </w:rPr>
        <w:t xml:space="preserve"> </w:t>
      </w:r>
      <w:r>
        <w:rPr>
          <w:szCs w:val="24"/>
          <w:lang w:val="fr-FR"/>
        </w:rPr>
        <w:t>et</w:t>
      </w:r>
      <w:r w:rsidRPr="002877DC">
        <w:rPr>
          <w:szCs w:val="24"/>
          <w:lang w:val="fr-FR"/>
        </w:rPr>
        <w:t xml:space="preserve"> </w:t>
      </w:r>
      <w:r>
        <w:rPr>
          <w:szCs w:val="24"/>
          <w:lang w:val="fr-FR"/>
        </w:rPr>
        <w:t>des</w:t>
      </w:r>
      <w:r w:rsidRPr="002877DC">
        <w:rPr>
          <w:szCs w:val="24"/>
          <w:lang w:val="fr-FR"/>
        </w:rPr>
        <w:t xml:space="preserve"> </w:t>
      </w:r>
      <w:r>
        <w:rPr>
          <w:szCs w:val="24"/>
          <w:lang w:val="fr-FR"/>
        </w:rPr>
        <w:t>sourds</w:t>
      </w:r>
      <w:r w:rsidRPr="002877DC">
        <w:rPr>
          <w:szCs w:val="24"/>
          <w:lang w:val="fr-FR"/>
        </w:rPr>
        <w:t xml:space="preserve"> </w:t>
      </w:r>
      <w:r>
        <w:rPr>
          <w:szCs w:val="24"/>
          <w:lang w:val="fr-FR"/>
        </w:rPr>
        <w:t>et</w:t>
      </w:r>
      <w:r w:rsidRPr="002877DC">
        <w:rPr>
          <w:szCs w:val="24"/>
          <w:lang w:val="fr-FR"/>
        </w:rPr>
        <w:t xml:space="preserve"> </w:t>
      </w:r>
      <w:r>
        <w:rPr>
          <w:szCs w:val="24"/>
          <w:lang w:val="fr-FR"/>
        </w:rPr>
        <w:t>l</w:t>
      </w:r>
      <w:r w:rsidRPr="002877DC">
        <w:rPr>
          <w:szCs w:val="24"/>
          <w:lang w:val="fr-FR"/>
        </w:rPr>
        <w:t>’</w:t>
      </w:r>
      <w:r>
        <w:rPr>
          <w:szCs w:val="24"/>
          <w:lang w:val="fr-FR"/>
        </w:rPr>
        <w:t>Association</w:t>
      </w:r>
      <w:r w:rsidRPr="002877DC">
        <w:rPr>
          <w:szCs w:val="24"/>
          <w:lang w:val="fr-FR"/>
        </w:rPr>
        <w:t xml:space="preserve"> </w:t>
      </w:r>
      <w:r>
        <w:rPr>
          <w:szCs w:val="24"/>
          <w:lang w:val="fr-FR"/>
        </w:rPr>
        <w:t>b</w:t>
      </w:r>
      <w:r w:rsidRPr="002877DC">
        <w:rPr>
          <w:szCs w:val="24"/>
          <w:lang w:val="fr-FR"/>
        </w:rPr>
        <w:t>é</w:t>
      </w:r>
      <w:r>
        <w:rPr>
          <w:szCs w:val="24"/>
          <w:lang w:val="fr-FR"/>
        </w:rPr>
        <w:t>n</w:t>
      </w:r>
      <w:r w:rsidRPr="002877DC">
        <w:rPr>
          <w:szCs w:val="24"/>
          <w:lang w:val="fr-FR"/>
        </w:rPr>
        <w:t>é</w:t>
      </w:r>
      <w:r>
        <w:rPr>
          <w:szCs w:val="24"/>
          <w:lang w:val="fr-FR"/>
        </w:rPr>
        <w:t>vole</w:t>
      </w:r>
      <w:r w:rsidRPr="002877DC">
        <w:rPr>
          <w:szCs w:val="24"/>
          <w:lang w:val="fr-FR"/>
        </w:rPr>
        <w:t xml:space="preserve"> </w:t>
      </w:r>
      <w:r>
        <w:rPr>
          <w:szCs w:val="24"/>
          <w:lang w:val="fr-FR"/>
        </w:rPr>
        <w:t>des</w:t>
      </w:r>
      <w:r w:rsidRPr="002877DC">
        <w:rPr>
          <w:szCs w:val="24"/>
          <w:lang w:val="fr-FR"/>
        </w:rPr>
        <w:t xml:space="preserve"> </w:t>
      </w:r>
      <w:r>
        <w:rPr>
          <w:szCs w:val="24"/>
          <w:lang w:val="fr-FR"/>
        </w:rPr>
        <w:t>malvoyants</w:t>
      </w:r>
      <w:r w:rsidRPr="002877DC">
        <w:rPr>
          <w:szCs w:val="24"/>
          <w:lang w:val="fr-FR"/>
        </w:rPr>
        <w:t xml:space="preserve"> </w:t>
      </w:r>
      <w:r>
        <w:rPr>
          <w:szCs w:val="24"/>
          <w:lang w:val="fr-FR"/>
        </w:rPr>
        <w:t>et</w:t>
      </w:r>
      <w:r w:rsidRPr="002877DC">
        <w:rPr>
          <w:szCs w:val="24"/>
          <w:lang w:val="fr-FR"/>
        </w:rPr>
        <w:t xml:space="preserve"> </w:t>
      </w:r>
      <w:r>
        <w:rPr>
          <w:szCs w:val="24"/>
          <w:lang w:val="fr-FR"/>
        </w:rPr>
        <w:t>des</w:t>
      </w:r>
      <w:r w:rsidRPr="002877DC">
        <w:rPr>
          <w:szCs w:val="24"/>
          <w:lang w:val="fr-FR"/>
        </w:rPr>
        <w:t xml:space="preserve"> </w:t>
      </w:r>
      <w:r>
        <w:rPr>
          <w:szCs w:val="24"/>
          <w:lang w:val="fr-FR"/>
        </w:rPr>
        <w:t>malentendants</w:t>
      </w:r>
      <w:r w:rsidRPr="002877DC">
        <w:rPr>
          <w:szCs w:val="24"/>
          <w:lang w:val="fr-FR"/>
        </w:rPr>
        <w:t xml:space="preserve">, </w:t>
      </w:r>
      <w:r>
        <w:rPr>
          <w:szCs w:val="24"/>
          <w:lang w:val="fr-FR"/>
        </w:rPr>
        <w:t>diverses</w:t>
      </w:r>
      <w:r w:rsidRPr="002877DC">
        <w:rPr>
          <w:szCs w:val="24"/>
          <w:lang w:val="fr-FR"/>
        </w:rPr>
        <w:t xml:space="preserve"> </w:t>
      </w:r>
      <w:r>
        <w:rPr>
          <w:szCs w:val="24"/>
          <w:lang w:val="fr-FR"/>
        </w:rPr>
        <w:t>ONG</w:t>
      </w:r>
      <w:r w:rsidRPr="002877DC">
        <w:rPr>
          <w:szCs w:val="24"/>
          <w:lang w:val="fr-FR"/>
        </w:rPr>
        <w:t xml:space="preserve">, </w:t>
      </w:r>
      <w:r>
        <w:rPr>
          <w:szCs w:val="24"/>
          <w:lang w:val="fr-FR"/>
        </w:rPr>
        <w:t>telles</w:t>
      </w:r>
      <w:r w:rsidRPr="002877DC">
        <w:rPr>
          <w:szCs w:val="24"/>
          <w:lang w:val="fr-FR"/>
        </w:rPr>
        <w:t xml:space="preserve"> </w:t>
      </w:r>
      <w:r>
        <w:rPr>
          <w:szCs w:val="24"/>
          <w:lang w:val="fr-FR"/>
        </w:rPr>
        <w:t>que</w:t>
      </w:r>
      <w:r w:rsidRPr="002877DC">
        <w:rPr>
          <w:szCs w:val="24"/>
          <w:lang w:val="fr-FR"/>
        </w:rPr>
        <w:t xml:space="preserve"> "</w:t>
      </w:r>
      <w:r>
        <w:rPr>
          <w:szCs w:val="24"/>
          <w:lang w:val="fr-FR"/>
        </w:rPr>
        <w:t>Olympiade</w:t>
      </w:r>
      <w:r w:rsidRPr="002877DC">
        <w:rPr>
          <w:szCs w:val="24"/>
          <w:lang w:val="fr-FR"/>
        </w:rPr>
        <w:t xml:space="preserve"> </w:t>
      </w:r>
      <w:r>
        <w:rPr>
          <w:szCs w:val="24"/>
          <w:lang w:val="fr-FR"/>
        </w:rPr>
        <w:t>sp</w:t>
      </w:r>
      <w:r w:rsidRPr="002877DC">
        <w:rPr>
          <w:szCs w:val="24"/>
          <w:lang w:val="fr-FR"/>
        </w:rPr>
        <w:t>é</w:t>
      </w:r>
      <w:r>
        <w:rPr>
          <w:szCs w:val="24"/>
          <w:lang w:val="fr-FR"/>
        </w:rPr>
        <w:t>ciale</w:t>
      </w:r>
      <w:r w:rsidRPr="002877DC">
        <w:rPr>
          <w:szCs w:val="24"/>
          <w:lang w:val="fr-FR"/>
        </w:rPr>
        <w:t xml:space="preserve"> </w:t>
      </w:r>
      <w:r>
        <w:rPr>
          <w:szCs w:val="24"/>
          <w:lang w:val="fr-FR"/>
        </w:rPr>
        <w:t>du</w:t>
      </w:r>
      <w:r w:rsidRPr="002877DC">
        <w:rPr>
          <w:szCs w:val="24"/>
          <w:lang w:val="fr-FR"/>
        </w:rPr>
        <w:t xml:space="preserve"> </w:t>
      </w:r>
      <w:r>
        <w:rPr>
          <w:szCs w:val="24"/>
          <w:lang w:val="fr-FR"/>
        </w:rPr>
        <w:t>Tadjikistan</w:t>
      </w:r>
      <w:r w:rsidRPr="002877DC">
        <w:rPr>
          <w:szCs w:val="24"/>
          <w:lang w:val="fr-FR"/>
        </w:rPr>
        <w:t>", "</w:t>
      </w:r>
      <w:r>
        <w:rPr>
          <w:szCs w:val="24"/>
          <w:lang w:val="fr-FR"/>
        </w:rPr>
        <w:t>Dilchod</w:t>
      </w:r>
      <w:r w:rsidRPr="002877DC">
        <w:rPr>
          <w:szCs w:val="24"/>
          <w:lang w:val="fr-FR"/>
        </w:rPr>
        <w:t xml:space="preserve">", </w:t>
      </w:r>
      <w:r>
        <w:rPr>
          <w:szCs w:val="24"/>
          <w:lang w:val="fr-FR"/>
        </w:rPr>
        <w:t>les</w:t>
      </w:r>
      <w:r w:rsidRPr="002877DC">
        <w:rPr>
          <w:szCs w:val="24"/>
          <w:lang w:val="fr-FR"/>
        </w:rPr>
        <w:t xml:space="preserve"> </w:t>
      </w:r>
      <w:r>
        <w:rPr>
          <w:szCs w:val="24"/>
          <w:lang w:val="fr-FR"/>
        </w:rPr>
        <w:t>Fonds</w:t>
      </w:r>
      <w:r w:rsidRPr="002877DC">
        <w:rPr>
          <w:szCs w:val="24"/>
          <w:lang w:val="fr-FR"/>
        </w:rPr>
        <w:t xml:space="preserve"> </w:t>
      </w:r>
      <w:r>
        <w:rPr>
          <w:szCs w:val="24"/>
          <w:lang w:val="fr-FR"/>
        </w:rPr>
        <w:t>d</w:t>
      </w:r>
      <w:r w:rsidRPr="002877DC">
        <w:rPr>
          <w:szCs w:val="24"/>
          <w:lang w:val="fr-FR"/>
        </w:rPr>
        <w:t>’</w:t>
      </w:r>
      <w:r>
        <w:rPr>
          <w:szCs w:val="24"/>
          <w:lang w:val="fr-FR"/>
        </w:rPr>
        <w:t>assistance</w:t>
      </w:r>
      <w:r w:rsidRPr="002877DC">
        <w:rPr>
          <w:szCs w:val="24"/>
          <w:lang w:val="fr-FR"/>
        </w:rPr>
        <w:t xml:space="preserve"> </w:t>
      </w:r>
      <w:r>
        <w:rPr>
          <w:szCs w:val="24"/>
          <w:lang w:val="fr-FR"/>
        </w:rPr>
        <w:t>aux</w:t>
      </w:r>
      <w:r w:rsidRPr="002877DC">
        <w:rPr>
          <w:szCs w:val="24"/>
          <w:lang w:val="fr-FR"/>
        </w:rPr>
        <w:t xml:space="preserve"> </w:t>
      </w:r>
      <w:r>
        <w:rPr>
          <w:szCs w:val="24"/>
          <w:lang w:val="fr-FR"/>
        </w:rPr>
        <w:t>enfants</w:t>
      </w:r>
      <w:r w:rsidRPr="002877DC">
        <w:rPr>
          <w:szCs w:val="24"/>
          <w:lang w:val="fr-FR"/>
        </w:rPr>
        <w:t xml:space="preserve"> "</w:t>
      </w:r>
      <w:r>
        <w:rPr>
          <w:szCs w:val="24"/>
          <w:lang w:val="fr-FR"/>
        </w:rPr>
        <w:t>Iatimon</w:t>
      </w:r>
      <w:r w:rsidRPr="002877DC">
        <w:rPr>
          <w:szCs w:val="24"/>
          <w:lang w:val="fr-FR"/>
        </w:rPr>
        <w:t xml:space="preserve">" </w:t>
      </w:r>
      <w:r>
        <w:rPr>
          <w:szCs w:val="24"/>
          <w:lang w:val="fr-FR"/>
        </w:rPr>
        <w:t>et</w:t>
      </w:r>
      <w:r w:rsidRPr="002877DC">
        <w:rPr>
          <w:szCs w:val="24"/>
          <w:lang w:val="fr-FR"/>
        </w:rPr>
        <w:t xml:space="preserve"> "E</w:t>
      </w:r>
      <w:r>
        <w:rPr>
          <w:szCs w:val="24"/>
          <w:lang w:val="fr-FR"/>
        </w:rPr>
        <w:t>khio</w:t>
      </w:r>
      <w:r w:rsidRPr="002877DC">
        <w:rPr>
          <w:szCs w:val="24"/>
          <w:lang w:val="fr-FR"/>
        </w:rPr>
        <w:t xml:space="preserve">", </w:t>
      </w:r>
      <w:r>
        <w:rPr>
          <w:szCs w:val="24"/>
          <w:lang w:val="fr-FR"/>
        </w:rPr>
        <w:t>l</w:t>
      </w:r>
      <w:r w:rsidRPr="002877DC">
        <w:rPr>
          <w:szCs w:val="24"/>
          <w:lang w:val="fr-FR"/>
        </w:rPr>
        <w:t>’</w:t>
      </w:r>
      <w:r>
        <w:rPr>
          <w:szCs w:val="24"/>
          <w:lang w:val="fr-FR"/>
        </w:rPr>
        <w:t>Association</w:t>
      </w:r>
      <w:r w:rsidRPr="002877DC">
        <w:rPr>
          <w:szCs w:val="24"/>
          <w:lang w:val="fr-FR"/>
        </w:rPr>
        <w:t xml:space="preserve"> </w:t>
      </w:r>
      <w:r>
        <w:rPr>
          <w:szCs w:val="24"/>
          <w:lang w:val="fr-FR"/>
        </w:rPr>
        <w:t>nationale</w:t>
      </w:r>
      <w:r w:rsidRPr="002877DC">
        <w:rPr>
          <w:szCs w:val="24"/>
          <w:lang w:val="fr-FR"/>
        </w:rPr>
        <w:t xml:space="preserve"> </w:t>
      </w:r>
      <w:r>
        <w:rPr>
          <w:szCs w:val="24"/>
          <w:lang w:val="fr-FR"/>
        </w:rPr>
        <w:t>des</w:t>
      </w:r>
      <w:r w:rsidRPr="002877DC">
        <w:rPr>
          <w:szCs w:val="24"/>
          <w:lang w:val="fr-FR"/>
        </w:rPr>
        <w:t xml:space="preserve"> </w:t>
      </w:r>
      <w:r>
        <w:rPr>
          <w:szCs w:val="24"/>
          <w:lang w:val="fr-FR"/>
        </w:rPr>
        <w:t>handicap</w:t>
      </w:r>
      <w:r w:rsidRPr="002877DC">
        <w:rPr>
          <w:szCs w:val="24"/>
          <w:lang w:val="fr-FR"/>
        </w:rPr>
        <w:t>é</w:t>
      </w:r>
      <w:r>
        <w:rPr>
          <w:szCs w:val="24"/>
          <w:lang w:val="fr-FR"/>
        </w:rPr>
        <w:t>s</w:t>
      </w:r>
      <w:r w:rsidRPr="002877DC">
        <w:rPr>
          <w:szCs w:val="24"/>
          <w:lang w:val="fr-FR"/>
        </w:rPr>
        <w:t xml:space="preserve">, </w:t>
      </w:r>
      <w:smartTag w:uri="urn:schemas-microsoft-com:office:smarttags" w:element="PersonName">
        <w:smartTagPr>
          <w:attr w:name="ProductID" w:val="la &quot;Ligue"/>
        </w:smartTagPr>
        <w:r>
          <w:rPr>
            <w:szCs w:val="24"/>
            <w:lang w:val="fr-FR"/>
          </w:rPr>
          <w:t xml:space="preserve">la </w:t>
        </w:r>
        <w:r w:rsidRPr="002877DC">
          <w:rPr>
            <w:szCs w:val="24"/>
            <w:lang w:val="fr-FR"/>
          </w:rPr>
          <w:t>"</w:t>
        </w:r>
        <w:r>
          <w:rPr>
            <w:szCs w:val="24"/>
            <w:lang w:val="fr-FR"/>
          </w:rPr>
          <w:t>Ligue</w:t>
        </w:r>
      </w:smartTag>
      <w:r>
        <w:rPr>
          <w:szCs w:val="24"/>
          <w:lang w:val="fr-FR"/>
        </w:rPr>
        <w:t xml:space="preserve"> des femmes aux possibilités limitées</w:t>
      </w:r>
      <w:r w:rsidRPr="002877DC">
        <w:rPr>
          <w:szCs w:val="24"/>
          <w:lang w:val="fr-FR"/>
        </w:rPr>
        <w:t>"</w:t>
      </w:r>
      <w:r>
        <w:rPr>
          <w:szCs w:val="24"/>
          <w:lang w:val="fr-FR"/>
        </w:rPr>
        <w:t xml:space="preserve"> et</w:t>
      </w:r>
      <w:r w:rsidRPr="002877DC">
        <w:rPr>
          <w:szCs w:val="24"/>
          <w:lang w:val="fr-FR"/>
        </w:rPr>
        <w:t xml:space="preserve"> </w:t>
      </w:r>
      <w:r>
        <w:rPr>
          <w:szCs w:val="24"/>
          <w:lang w:val="fr-FR"/>
        </w:rPr>
        <w:t xml:space="preserve">l’Association des adolescentes </w:t>
      </w:r>
      <w:r w:rsidRPr="002877DC">
        <w:rPr>
          <w:szCs w:val="24"/>
          <w:lang w:val="fr-FR"/>
        </w:rPr>
        <w:t>"A</w:t>
      </w:r>
      <w:r>
        <w:rPr>
          <w:szCs w:val="24"/>
          <w:lang w:val="fr-FR"/>
        </w:rPr>
        <w:t>urore</w:t>
      </w:r>
      <w:r w:rsidRPr="002877DC">
        <w:rPr>
          <w:szCs w:val="24"/>
          <w:lang w:val="fr-FR"/>
        </w:rPr>
        <w:t xml:space="preserve">" </w:t>
      </w:r>
      <w:r>
        <w:rPr>
          <w:szCs w:val="24"/>
          <w:lang w:val="fr-FR"/>
        </w:rPr>
        <w:t>s’occupent d’enfants aux possibilités limitées. Leur</w:t>
      </w:r>
      <w:r w:rsidRPr="001D6F7E">
        <w:rPr>
          <w:szCs w:val="24"/>
          <w:lang w:val="fr-FR"/>
        </w:rPr>
        <w:t xml:space="preserve"> </w:t>
      </w:r>
      <w:r>
        <w:rPr>
          <w:szCs w:val="24"/>
          <w:lang w:val="fr-FR"/>
        </w:rPr>
        <w:t>mission</w:t>
      </w:r>
      <w:r w:rsidRPr="001D6F7E">
        <w:rPr>
          <w:szCs w:val="24"/>
          <w:lang w:val="fr-FR"/>
        </w:rPr>
        <w:t xml:space="preserve"> </w:t>
      </w:r>
      <w:r>
        <w:rPr>
          <w:szCs w:val="24"/>
          <w:lang w:val="fr-FR"/>
        </w:rPr>
        <w:t>consiste</w:t>
      </w:r>
      <w:r w:rsidRPr="001D6F7E">
        <w:rPr>
          <w:szCs w:val="24"/>
          <w:lang w:val="fr-FR"/>
        </w:rPr>
        <w:t xml:space="preserve"> à </w:t>
      </w:r>
      <w:r>
        <w:rPr>
          <w:szCs w:val="24"/>
          <w:lang w:val="fr-FR"/>
        </w:rPr>
        <w:t>venir</w:t>
      </w:r>
      <w:r w:rsidRPr="001D6F7E">
        <w:rPr>
          <w:szCs w:val="24"/>
          <w:lang w:val="fr-FR"/>
        </w:rPr>
        <w:t xml:space="preserve"> </w:t>
      </w:r>
      <w:r>
        <w:rPr>
          <w:szCs w:val="24"/>
          <w:lang w:val="fr-FR"/>
        </w:rPr>
        <w:t>en</w:t>
      </w:r>
      <w:r w:rsidRPr="001D6F7E">
        <w:rPr>
          <w:szCs w:val="24"/>
          <w:lang w:val="fr-FR"/>
        </w:rPr>
        <w:t xml:space="preserve"> </w:t>
      </w:r>
      <w:r>
        <w:rPr>
          <w:szCs w:val="24"/>
          <w:lang w:val="fr-FR"/>
        </w:rPr>
        <w:t>aide</w:t>
      </w:r>
      <w:r w:rsidRPr="001D6F7E">
        <w:rPr>
          <w:szCs w:val="24"/>
          <w:lang w:val="fr-FR"/>
        </w:rPr>
        <w:t xml:space="preserve"> </w:t>
      </w:r>
      <w:r>
        <w:rPr>
          <w:szCs w:val="24"/>
          <w:lang w:val="fr-FR"/>
        </w:rPr>
        <w:t>aux</w:t>
      </w:r>
      <w:r w:rsidRPr="001D6F7E">
        <w:rPr>
          <w:szCs w:val="24"/>
          <w:lang w:val="fr-FR"/>
        </w:rPr>
        <w:t xml:space="preserve"> </w:t>
      </w:r>
      <w:r>
        <w:rPr>
          <w:szCs w:val="24"/>
          <w:lang w:val="fr-FR"/>
        </w:rPr>
        <w:t>enfants</w:t>
      </w:r>
      <w:r w:rsidRPr="001D6F7E">
        <w:rPr>
          <w:szCs w:val="24"/>
          <w:lang w:val="fr-FR"/>
        </w:rPr>
        <w:t xml:space="preserve"> </w:t>
      </w:r>
      <w:r>
        <w:rPr>
          <w:szCs w:val="24"/>
          <w:lang w:val="fr-FR"/>
        </w:rPr>
        <w:t>handicap</w:t>
      </w:r>
      <w:r w:rsidRPr="001D6F7E">
        <w:rPr>
          <w:szCs w:val="24"/>
          <w:lang w:val="fr-FR"/>
        </w:rPr>
        <w:t>é</w:t>
      </w:r>
      <w:r>
        <w:rPr>
          <w:szCs w:val="24"/>
          <w:lang w:val="fr-FR"/>
        </w:rPr>
        <w:t>s</w:t>
      </w:r>
      <w:r w:rsidRPr="001D6F7E">
        <w:rPr>
          <w:szCs w:val="24"/>
          <w:lang w:val="fr-FR"/>
        </w:rPr>
        <w:t xml:space="preserve"> </w:t>
      </w:r>
      <w:r>
        <w:rPr>
          <w:szCs w:val="24"/>
          <w:lang w:val="fr-FR"/>
        </w:rPr>
        <w:t>et à améliorer leur situation économique et sociale. Les</w:t>
      </w:r>
      <w:r w:rsidRPr="00EC3ED6">
        <w:rPr>
          <w:szCs w:val="24"/>
          <w:lang w:val="fr-FR"/>
        </w:rPr>
        <w:t xml:space="preserve"> </w:t>
      </w:r>
      <w:r>
        <w:rPr>
          <w:szCs w:val="24"/>
          <w:lang w:val="fr-FR"/>
        </w:rPr>
        <w:t>ONG</w:t>
      </w:r>
      <w:r w:rsidRPr="00EC3ED6">
        <w:rPr>
          <w:szCs w:val="24"/>
          <w:lang w:val="fr-FR"/>
        </w:rPr>
        <w:t xml:space="preserve"> </w:t>
      </w:r>
      <w:r>
        <w:rPr>
          <w:szCs w:val="24"/>
          <w:lang w:val="fr-FR"/>
        </w:rPr>
        <w:t>ont</w:t>
      </w:r>
      <w:r w:rsidRPr="00EC3ED6">
        <w:rPr>
          <w:szCs w:val="24"/>
          <w:lang w:val="fr-FR"/>
        </w:rPr>
        <w:t xml:space="preserve">, </w:t>
      </w:r>
      <w:r>
        <w:rPr>
          <w:szCs w:val="24"/>
          <w:lang w:val="fr-FR"/>
        </w:rPr>
        <w:t>avec</w:t>
      </w:r>
      <w:r w:rsidRPr="00EC3ED6">
        <w:rPr>
          <w:szCs w:val="24"/>
          <w:lang w:val="fr-FR"/>
        </w:rPr>
        <w:t xml:space="preserve"> </w:t>
      </w:r>
      <w:r>
        <w:rPr>
          <w:szCs w:val="24"/>
          <w:lang w:val="fr-FR"/>
        </w:rPr>
        <w:t>le</w:t>
      </w:r>
      <w:r w:rsidRPr="00EC3ED6">
        <w:rPr>
          <w:szCs w:val="24"/>
          <w:lang w:val="fr-FR"/>
        </w:rPr>
        <w:t xml:space="preserve"> </w:t>
      </w:r>
      <w:r>
        <w:rPr>
          <w:szCs w:val="24"/>
          <w:lang w:val="fr-FR"/>
        </w:rPr>
        <w:t>soutien</w:t>
      </w:r>
      <w:r w:rsidRPr="00EC3ED6">
        <w:rPr>
          <w:szCs w:val="24"/>
          <w:lang w:val="fr-FR"/>
        </w:rPr>
        <w:t xml:space="preserve"> </w:t>
      </w:r>
      <w:r>
        <w:rPr>
          <w:szCs w:val="24"/>
          <w:lang w:val="fr-FR"/>
        </w:rPr>
        <w:t>d</w:t>
      </w:r>
      <w:r w:rsidRPr="00EC3ED6">
        <w:rPr>
          <w:szCs w:val="24"/>
          <w:lang w:val="fr-FR"/>
        </w:rPr>
        <w:t>’</w:t>
      </w:r>
      <w:r>
        <w:rPr>
          <w:szCs w:val="24"/>
          <w:lang w:val="fr-FR"/>
        </w:rPr>
        <w:t>IREX</w:t>
      </w:r>
      <w:r w:rsidRPr="00EC3ED6">
        <w:rPr>
          <w:szCs w:val="24"/>
          <w:lang w:val="fr-FR"/>
        </w:rPr>
        <w:t xml:space="preserve">, </w:t>
      </w:r>
      <w:r>
        <w:rPr>
          <w:szCs w:val="24"/>
          <w:lang w:val="fr-FR"/>
        </w:rPr>
        <w:t>ex</w:t>
      </w:r>
      <w:r w:rsidRPr="00EC3ED6">
        <w:rPr>
          <w:szCs w:val="24"/>
          <w:lang w:val="fr-FR"/>
        </w:rPr>
        <w:t>é</w:t>
      </w:r>
      <w:r>
        <w:rPr>
          <w:szCs w:val="24"/>
          <w:lang w:val="fr-FR"/>
        </w:rPr>
        <w:t>cut</w:t>
      </w:r>
      <w:r w:rsidRPr="00EC3ED6">
        <w:rPr>
          <w:szCs w:val="24"/>
          <w:lang w:val="fr-FR"/>
        </w:rPr>
        <w:t xml:space="preserve">é </w:t>
      </w:r>
      <w:r>
        <w:rPr>
          <w:szCs w:val="24"/>
          <w:lang w:val="fr-FR"/>
        </w:rPr>
        <w:t>à l’intention des enfants aux possibilités limitées des</w:t>
      </w:r>
      <w:r w:rsidRPr="00EC3ED6">
        <w:rPr>
          <w:szCs w:val="24"/>
          <w:lang w:val="fr-FR"/>
        </w:rPr>
        <w:t xml:space="preserve"> </w:t>
      </w:r>
      <w:r>
        <w:rPr>
          <w:szCs w:val="24"/>
          <w:lang w:val="fr-FR"/>
        </w:rPr>
        <w:t>programmes</w:t>
      </w:r>
      <w:r w:rsidRPr="00EC3ED6">
        <w:rPr>
          <w:szCs w:val="24"/>
          <w:lang w:val="fr-FR"/>
        </w:rPr>
        <w:t xml:space="preserve"> </w:t>
      </w:r>
      <w:r>
        <w:rPr>
          <w:szCs w:val="24"/>
          <w:lang w:val="fr-FR"/>
        </w:rPr>
        <w:t xml:space="preserve">éducatifs visant à les intégrer aux établissements d’enseignement général. </w:t>
      </w:r>
    </w:p>
    <w:p w:rsidR="004B22A2" w:rsidRPr="004B22A2" w:rsidRDefault="004B22A2" w:rsidP="004B22A2">
      <w:pPr>
        <w:tabs>
          <w:tab w:val="clear" w:pos="360"/>
          <w:tab w:val="clear" w:pos="567"/>
        </w:tabs>
        <w:autoSpaceDE w:val="0"/>
        <w:autoSpaceDN w:val="0"/>
        <w:adjustRightInd w:val="0"/>
        <w:rPr>
          <w:rFonts w:ascii="Times New Roman Negrita" w:hAnsi="Times New Roman Negrita"/>
          <w:b/>
          <w:szCs w:val="24"/>
          <w:lang w:val="fr-FR"/>
        </w:rPr>
      </w:pPr>
      <w:r w:rsidRPr="004B22A2">
        <w:rPr>
          <w:rFonts w:ascii="Times New Roman Negrita" w:hAnsi="Times New Roman Negrita"/>
          <w:b/>
          <w:szCs w:val="24"/>
          <w:lang w:val="fr-FR"/>
        </w:rPr>
        <w:t xml:space="preserve">Discrimination à l’égard des enfants </w:t>
      </w:r>
    </w:p>
    <w:p w:rsidR="004B22A2" w:rsidRPr="005D0046" w:rsidRDefault="004B22A2" w:rsidP="004B22A2">
      <w:pPr>
        <w:tabs>
          <w:tab w:val="clear" w:pos="360"/>
          <w:tab w:val="clear" w:pos="567"/>
        </w:tabs>
        <w:autoSpaceDE w:val="0"/>
        <w:autoSpaceDN w:val="0"/>
        <w:adjustRightInd w:val="0"/>
        <w:rPr>
          <w:szCs w:val="24"/>
          <w:lang w:val="fr-FR"/>
        </w:rPr>
      </w:pPr>
      <w:r>
        <w:rPr>
          <w:szCs w:val="24"/>
          <w:lang w:val="fr-FR"/>
        </w:rPr>
        <w:t>1</w:t>
      </w:r>
      <w:r w:rsidRPr="00095436">
        <w:rPr>
          <w:szCs w:val="24"/>
          <w:lang w:val="fr-FR"/>
        </w:rPr>
        <w:t>25.</w:t>
      </w:r>
      <w:r>
        <w:rPr>
          <w:szCs w:val="24"/>
          <w:lang w:val="fr-FR"/>
        </w:rPr>
        <w:tab/>
        <w:t>Au Tadjikistan, les droits de l’enfant sont régis, entre autres instruments, par le Code de la famille, le Code civil et le Code du travail, et la Loi sur l’éducation Le Gouvernement s’emploie à garantir la protection des enfants, mais ce processus est considérablement freiné par le faible niveau de connaissances juridiques de la population, le fait que les parents et les enfants ne connaissent pas leurs droits et les mauvaises conditions sociales, juridiques et économiques de la réalisation des droits des enfants.</w:t>
      </w:r>
      <w:r w:rsidRPr="005D0046">
        <w:rPr>
          <w:szCs w:val="24"/>
          <w:lang w:val="fr-FR"/>
        </w:rPr>
        <w:t xml:space="preserve">  </w:t>
      </w:r>
    </w:p>
    <w:p w:rsidR="004B22A2" w:rsidRPr="003C7F66" w:rsidRDefault="004B22A2" w:rsidP="004B22A2">
      <w:pPr>
        <w:tabs>
          <w:tab w:val="clear" w:pos="360"/>
          <w:tab w:val="clear" w:pos="567"/>
        </w:tabs>
        <w:autoSpaceDE w:val="0"/>
        <w:autoSpaceDN w:val="0"/>
        <w:adjustRightInd w:val="0"/>
        <w:ind w:firstLine="567"/>
        <w:rPr>
          <w:szCs w:val="24"/>
          <w:lang w:val="fr-FR"/>
        </w:rPr>
      </w:pPr>
      <w:r>
        <w:rPr>
          <w:szCs w:val="24"/>
          <w:lang w:val="fr-FR"/>
        </w:rPr>
        <w:t>Le</w:t>
      </w:r>
      <w:r w:rsidRPr="003C7F66">
        <w:rPr>
          <w:szCs w:val="24"/>
          <w:lang w:val="fr-FR"/>
        </w:rPr>
        <w:t xml:space="preserve"> </w:t>
      </w:r>
      <w:r>
        <w:rPr>
          <w:szCs w:val="24"/>
          <w:lang w:val="fr-FR"/>
        </w:rPr>
        <w:t>nombre</w:t>
      </w:r>
      <w:r w:rsidRPr="003C7F66">
        <w:rPr>
          <w:szCs w:val="24"/>
          <w:lang w:val="fr-FR"/>
        </w:rPr>
        <w:t xml:space="preserve"> </w:t>
      </w:r>
      <w:r>
        <w:rPr>
          <w:szCs w:val="24"/>
          <w:lang w:val="fr-FR"/>
        </w:rPr>
        <w:t>croissant</w:t>
      </w:r>
      <w:r w:rsidRPr="003C7F66">
        <w:rPr>
          <w:szCs w:val="24"/>
          <w:lang w:val="fr-FR"/>
        </w:rPr>
        <w:t xml:space="preserve"> </w:t>
      </w:r>
      <w:r>
        <w:rPr>
          <w:szCs w:val="24"/>
          <w:lang w:val="fr-FR"/>
        </w:rPr>
        <w:t>d</w:t>
      </w:r>
      <w:r w:rsidRPr="003C7F66">
        <w:rPr>
          <w:szCs w:val="24"/>
          <w:lang w:val="fr-FR"/>
        </w:rPr>
        <w:t>’</w:t>
      </w:r>
      <w:r>
        <w:rPr>
          <w:szCs w:val="24"/>
          <w:lang w:val="fr-FR"/>
        </w:rPr>
        <w:t>enfants</w:t>
      </w:r>
      <w:r w:rsidRPr="003C7F66">
        <w:rPr>
          <w:szCs w:val="24"/>
          <w:lang w:val="fr-FR"/>
        </w:rPr>
        <w:t xml:space="preserve"> </w:t>
      </w:r>
      <w:r>
        <w:rPr>
          <w:szCs w:val="24"/>
          <w:lang w:val="fr-FR"/>
        </w:rPr>
        <w:t>entraîne une pénurie de places dans les écoles et dans les établissements de soins. Le</w:t>
      </w:r>
      <w:r w:rsidRPr="003C7F66">
        <w:rPr>
          <w:szCs w:val="24"/>
          <w:lang w:val="fr-FR"/>
        </w:rPr>
        <w:t xml:space="preserve"> </w:t>
      </w:r>
      <w:r>
        <w:rPr>
          <w:szCs w:val="24"/>
          <w:lang w:val="fr-FR"/>
        </w:rPr>
        <w:t>manque</w:t>
      </w:r>
      <w:r w:rsidRPr="003C7F66">
        <w:rPr>
          <w:szCs w:val="24"/>
          <w:lang w:val="fr-FR"/>
        </w:rPr>
        <w:t xml:space="preserve"> </w:t>
      </w:r>
      <w:r>
        <w:rPr>
          <w:szCs w:val="24"/>
          <w:lang w:val="fr-FR"/>
        </w:rPr>
        <w:t>de dispensaires</w:t>
      </w:r>
      <w:r w:rsidRPr="003C7F66">
        <w:rPr>
          <w:szCs w:val="24"/>
          <w:lang w:val="fr-FR"/>
        </w:rPr>
        <w:t xml:space="preserve"> </w:t>
      </w:r>
      <w:r>
        <w:rPr>
          <w:szCs w:val="24"/>
          <w:lang w:val="fr-FR"/>
        </w:rPr>
        <w:t>obstétricaux, de salles d’accouchement et de personnel médical se fait plus particulièrement sentir dans les zones rurales.</w:t>
      </w:r>
    </w:p>
    <w:p w:rsidR="004B22A2" w:rsidRPr="00EB4745" w:rsidRDefault="004B22A2" w:rsidP="00343197">
      <w:pPr>
        <w:numPr>
          <w:ilvl w:val="0"/>
          <w:numId w:val="15"/>
        </w:numPr>
        <w:tabs>
          <w:tab w:val="clear" w:pos="567"/>
          <w:tab w:val="clear" w:pos="1004"/>
        </w:tabs>
        <w:autoSpaceDE w:val="0"/>
        <w:autoSpaceDN w:val="0"/>
        <w:adjustRightInd w:val="0"/>
        <w:ind w:left="851" w:hanging="284"/>
        <w:rPr>
          <w:szCs w:val="24"/>
          <w:lang w:val="fr-FR"/>
        </w:rPr>
      </w:pPr>
      <w:r>
        <w:rPr>
          <w:szCs w:val="24"/>
          <w:lang w:val="fr-FR"/>
        </w:rPr>
        <w:t>On</w:t>
      </w:r>
      <w:r w:rsidRPr="00EB4745">
        <w:rPr>
          <w:szCs w:val="24"/>
          <w:lang w:val="fr-FR"/>
        </w:rPr>
        <w:t xml:space="preserve"> </w:t>
      </w:r>
      <w:r>
        <w:rPr>
          <w:szCs w:val="24"/>
          <w:lang w:val="fr-FR"/>
        </w:rPr>
        <w:t>n</w:t>
      </w:r>
      <w:r w:rsidRPr="00EB4745">
        <w:rPr>
          <w:szCs w:val="24"/>
          <w:lang w:val="fr-FR"/>
        </w:rPr>
        <w:t>’</w:t>
      </w:r>
      <w:r>
        <w:rPr>
          <w:szCs w:val="24"/>
          <w:lang w:val="fr-FR"/>
        </w:rPr>
        <w:t>a</w:t>
      </w:r>
      <w:r w:rsidRPr="00EB4745">
        <w:rPr>
          <w:szCs w:val="24"/>
          <w:lang w:val="fr-FR"/>
        </w:rPr>
        <w:t xml:space="preserve"> </w:t>
      </w:r>
      <w:r>
        <w:rPr>
          <w:szCs w:val="24"/>
          <w:lang w:val="fr-FR"/>
        </w:rPr>
        <w:t>pas</w:t>
      </w:r>
      <w:r w:rsidRPr="00EB4745">
        <w:rPr>
          <w:szCs w:val="24"/>
          <w:lang w:val="fr-FR"/>
        </w:rPr>
        <w:t xml:space="preserve"> </w:t>
      </w:r>
      <w:r>
        <w:rPr>
          <w:szCs w:val="24"/>
          <w:lang w:val="fr-FR"/>
        </w:rPr>
        <w:t>accord</w:t>
      </w:r>
      <w:r w:rsidRPr="00EB4745">
        <w:rPr>
          <w:szCs w:val="24"/>
          <w:lang w:val="fr-FR"/>
        </w:rPr>
        <w:t xml:space="preserve">é </w:t>
      </w:r>
      <w:r>
        <w:rPr>
          <w:szCs w:val="24"/>
          <w:lang w:val="fr-FR"/>
        </w:rPr>
        <w:t>toute</w:t>
      </w:r>
      <w:r w:rsidRPr="00EB4745">
        <w:rPr>
          <w:szCs w:val="24"/>
          <w:lang w:val="fr-FR"/>
        </w:rPr>
        <w:t xml:space="preserve"> </w:t>
      </w:r>
      <w:r>
        <w:rPr>
          <w:szCs w:val="24"/>
          <w:lang w:val="fr-FR"/>
        </w:rPr>
        <w:t>l</w:t>
      </w:r>
      <w:r w:rsidRPr="00EB4745">
        <w:rPr>
          <w:szCs w:val="24"/>
          <w:lang w:val="fr-FR"/>
        </w:rPr>
        <w:t>’</w:t>
      </w:r>
      <w:r>
        <w:rPr>
          <w:szCs w:val="24"/>
          <w:lang w:val="fr-FR"/>
        </w:rPr>
        <w:t>attention</w:t>
      </w:r>
      <w:r w:rsidRPr="00EB4745">
        <w:rPr>
          <w:szCs w:val="24"/>
          <w:lang w:val="fr-FR"/>
        </w:rPr>
        <w:t xml:space="preserve"> </w:t>
      </w:r>
      <w:r>
        <w:rPr>
          <w:szCs w:val="24"/>
          <w:lang w:val="fr-FR"/>
        </w:rPr>
        <w:t>voulue</w:t>
      </w:r>
      <w:r w:rsidRPr="00EB4745">
        <w:rPr>
          <w:szCs w:val="24"/>
          <w:lang w:val="fr-FR"/>
        </w:rPr>
        <w:t xml:space="preserve"> </w:t>
      </w:r>
      <w:r>
        <w:rPr>
          <w:szCs w:val="24"/>
          <w:lang w:val="fr-FR"/>
        </w:rPr>
        <w:t>au</w:t>
      </w:r>
      <w:r w:rsidRPr="00EB4745">
        <w:rPr>
          <w:szCs w:val="24"/>
          <w:lang w:val="fr-FR"/>
        </w:rPr>
        <w:t xml:space="preserve"> </w:t>
      </w:r>
      <w:r>
        <w:rPr>
          <w:szCs w:val="24"/>
          <w:lang w:val="fr-FR"/>
        </w:rPr>
        <w:t>probl</w:t>
      </w:r>
      <w:r w:rsidRPr="00EB4745">
        <w:rPr>
          <w:szCs w:val="24"/>
          <w:lang w:val="fr-FR"/>
        </w:rPr>
        <w:t>è</w:t>
      </w:r>
      <w:r>
        <w:rPr>
          <w:szCs w:val="24"/>
          <w:lang w:val="fr-FR"/>
        </w:rPr>
        <w:t>me</w:t>
      </w:r>
      <w:r w:rsidRPr="00EB4745">
        <w:rPr>
          <w:szCs w:val="24"/>
          <w:lang w:val="fr-FR"/>
        </w:rPr>
        <w:t xml:space="preserve"> </w:t>
      </w:r>
      <w:r>
        <w:rPr>
          <w:szCs w:val="24"/>
          <w:lang w:val="fr-FR"/>
        </w:rPr>
        <w:t>de la défense des droits des</w:t>
      </w:r>
      <w:r w:rsidRPr="00EB4745">
        <w:rPr>
          <w:szCs w:val="24"/>
          <w:lang w:val="fr-FR"/>
        </w:rPr>
        <w:t xml:space="preserve"> </w:t>
      </w:r>
      <w:r>
        <w:rPr>
          <w:szCs w:val="24"/>
          <w:lang w:val="fr-FR"/>
        </w:rPr>
        <w:t>enfants</w:t>
      </w:r>
      <w:r w:rsidRPr="00EB4745">
        <w:rPr>
          <w:szCs w:val="24"/>
          <w:lang w:val="fr-FR"/>
        </w:rPr>
        <w:t xml:space="preserve"> </w:t>
      </w:r>
      <w:r>
        <w:rPr>
          <w:szCs w:val="24"/>
          <w:lang w:val="fr-FR"/>
        </w:rPr>
        <w:t>que la guerre civile a rendus orphelins et de ceux dont les parents (le père, surtout) sont concernés par la migration du travail</w:t>
      </w:r>
      <w:r w:rsidRPr="00EB4745">
        <w:rPr>
          <w:szCs w:val="24"/>
          <w:lang w:val="fr-FR"/>
        </w:rPr>
        <w:t xml:space="preserve">; </w:t>
      </w:r>
    </w:p>
    <w:p w:rsidR="004B22A2" w:rsidRPr="000A6401" w:rsidRDefault="004B22A2" w:rsidP="00343197">
      <w:pPr>
        <w:numPr>
          <w:ilvl w:val="0"/>
          <w:numId w:val="15"/>
        </w:numPr>
        <w:tabs>
          <w:tab w:val="clear" w:pos="567"/>
          <w:tab w:val="clear" w:pos="1004"/>
        </w:tabs>
        <w:autoSpaceDE w:val="0"/>
        <w:autoSpaceDN w:val="0"/>
        <w:adjustRightInd w:val="0"/>
        <w:ind w:left="851" w:hanging="284"/>
        <w:rPr>
          <w:szCs w:val="24"/>
          <w:lang w:val="fr-FR"/>
        </w:rPr>
      </w:pPr>
      <w:r>
        <w:rPr>
          <w:szCs w:val="24"/>
          <w:lang w:val="fr-FR"/>
        </w:rPr>
        <w:t>Il importe</w:t>
      </w:r>
      <w:r w:rsidRPr="000A6401">
        <w:rPr>
          <w:szCs w:val="24"/>
          <w:lang w:val="fr-FR"/>
        </w:rPr>
        <w:t xml:space="preserve"> </w:t>
      </w:r>
      <w:r>
        <w:rPr>
          <w:szCs w:val="24"/>
          <w:lang w:val="fr-FR"/>
        </w:rPr>
        <w:t>d</w:t>
      </w:r>
      <w:r w:rsidRPr="000A6401">
        <w:rPr>
          <w:szCs w:val="24"/>
          <w:lang w:val="fr-FR"/>
        </w:rPr>
        <w:t>’</w:t>
      </w:r>
      <w:r>
        <w:rPr>
          <w:szCs w:val="24"/>
          <w:lang w:val="fr-FR"/>
        </w:rPr>
        <w:t>intensifier</w:t>
      </w:r>
      <w:r w:rsidRPr="000A6401">
        <w:rPr>
          <w:szCs w:val="24"/>
          <w:lang w:val="fr-FR"/>
        </w:rPr>
        <w:t xml:space="preserve"> </w:t>
      </w:r>
      <w:r>
        <w:rPr>
          <w:szCs w:val="24"/>
          <w:lang w:val="fr-FR"/>
        </w:rPr>
        <w:t>consid</w:t>
      </w:r>
      <w:r w:rsidRPr="000A6401">
        <w:rPr>
          <w:szCs w:val="24"/>
          <w:lang w:val="fr-FR"/>
        </w:rPr>
        <w:t>é</w:t>
      </w:r>
      <w:r>
        <w:rPr>
          <w:szCs w:val="24"/>
          <w:lang w:val="fr-FR"/>
        </w:rPr>
        <w:t>rablement</w:t>
      </w:r>
      <w:r w:rsidRPr="000A6401">
        <w:rPr>
          <w:szCs w:val="24"/>
          <w:lang w:val="fr-FR"/>
        </w:rPr>
        <w:t xml:space="preserve"> </w:t>
      </w:r>
      <w:r>
        <w:rPr>
          <w:szCs w:val="24"/>
          <w:lang w:val="fr-FR"/>
        </w:rPr>
        <w:t>la réalisation des</w:t>
      </w:r>
      <w:r w:rsidRPr="000A6401">
        <w:rPr>
          <w:szCs w:val="24"/>
          <w:lang w:val="fr-FR"/>
        </w:rPr>
        <w:t xml:space="preserve"> </w:t>
      </w:r>
      <w:r>
        <w:rPr>
          <w:szCs w:val="24"/>
          <w:lang w:val="fr-FR"/>
        </w:rPr>
        <w:t>activit</w:t>
      </w:r>
      <w:r w:rsidRPr="000A6401">
        <w:rPr>
          <w:szCs w:val="24"/>
          <w:lang w:val="fr-FR"/>
        </w:rPr>
        <w:t>é</w:t>
      </w:r>
      <w:r>
        <w:rPr>
          <w:szCs w:val="24"/>
          <w:lang w:val="fr-FR"/>
        </w:rPr>
        <w:t>s</w:t>
      </w:r>
      <w:r w:rsidRPr="000A6401">
        <w:rPr>
          <w:szCs w:val="24"/>
          <w:lang w:val="fr-FR"/>
        </w:rPr>
        <w:t xml:space="preserve"> </w:t>
      </w:r>
      <w:r>
        <w:rPr>
          <w:szCs w:val="24"/>
          <w:lang w:val="fr-FR"/>
        </w:rPr>
        <w:t>de réadaptation et d’insertion des enfants aux possibilités limitées dans la société</w:t>
      </w:r>
      <w:r w:rsidRPr="000A6401">
        <w:rPr>
          <w:szCs w:val="24"/>
          <w:lang w:val="fr-FR"/>
        </w:rPr>
        <w:t xml:space="preserve">; </w:t>
      </w:r>
      <w:r>
        <w:rPr>
          <w:szCs w:val="24"/>
          <w:lang w:val="fr-FR"/>
        </w:rPr>
        <w:t>et</w:t>
      </w:r>
    </w:p>
    <w:p w:rsidR="004B22A2" w:rsidRPr="00A24012" w:rsidRDefault="004B22A2" w:rsidP="00343197">
      <w:pPr>
        <w:numPr>
          <w:ilvl w:val="0"/>
          <w:numId w:val="15"/>
        </w:numPr>
        <w:tabs>
          <w:tab w:val="clear" w:pos="567"/>
          <w:tab w:val="clear" w:pos="1004"/>
        </w:tabs>
        <w:autoSpaceDE w:val="0"/>
        <w:autoSpaceDN w:val="0"/>
        <w:adjustRightInd w:val="0"/>
        <w:ind w:left="851" w:hanging="284"/>
        <w:rPr>
          <w:b/>
          <w:smallCaps/>
          <w:szCs w:val="24"/>
          <w:lang w:val="fr-FR"/>
        </w:rPr>
      </w:pPr>
      <w:r>
        <w:rPr>
          <w:szCs w:val="24"/>
          <w:lang w:val="fr-FR"/>
        </w:rPr>
        <w:t>Il</w:t>
      </w:r>
      <w:r w:rsidRPr="00A24012">
        <w:rPr>
          <w:szCs w:val="24"/>
          <w:lang w:val="fr-FR"/>
        </w:rPr>
        <w:t xml:space="preserve"> </w:t>
      </w:r>
      <w:r>
        <w:rPr>
          <w:szCs w:val="24"/>
          <w:lang w:val="fr-FR"/>
        </w:rPr>
        <w:t>y</w:t>
      </w:r>
      <w:r w:rsidRPr="00A24012">
        <w:rPr>
          <w:szCs w:val="24"/>
          <w:lang w:val="fr-FR"/>
        </w:rPr>
        <w:t xml:space="preserve"> </w:t>
      </w:r>
      <w:r>
        <w:rPr>
          <w:szCs w:val="24"/>
          <w:lang w:val="fr-FR"/>
        </w:rPr>
        <w:t>a</w:t>
      </w:r>
      <w:r w:rsidRPr="00A24012">
        <w:rPr>
          <w:szCs w:val="24"/>
          <w:lang w:val="fr-FR"/>
        </w:rPr>
        <w:t xml:space="preserve"> </w:t>
      </w:r>
      <w:r>
        <w:rPr>
          <w:szCs w:val="24"/>
          <w:lang w:val="fr-FR"/>
        </w:rPr>
        <w:t>lieu</w:t>
      </w:r>
      <w:r w:rsidRPr="00A24012">
        <w:rPr>
          <w:szCs w:val="24"/>
          <w:lang w:val="fr-FR"/>
        </w:rPr>
        <w:t xml:space="preserve"> </w:t>
      </w:r>
      <w:r>
        <w:rPr>
          <w:szCs w:val="24"/>
          <w:lang w:val="fr-FR"/>
        </w:rPr>
        <w:t>d</w:t>
      </w:r>
      <w:r w:rsidRPr="00A24012">
        <w:rPr>
          <w:szCs w:val="24"/>
          <w:lang w:val="fr-FR"/>
        </w:rPr>
        <w:t>’</w:t>
      </w:r>
      <w:r>
        <w:rPr>
          <w:szCs w:val="24"/>
          <w:lang w:val="fr-FR"/>
        </w:rPr>
        <w:t>adopter</w:t>
      </w:r>
      <w:r w:rsidRPr="00A24012">
        <w:rPr>
          <w:szCs w:val="24"/>
          <w:lang w:val="fr-FR"/>
        </w:rPr>
        <w:t xml:space="preserve"> </w:t>
      </w:r>
      <w:r>
        <w:rPr>
          <w:szCs w:val="24"/>
          <w:lang w:val="fr-FR"/>
        </w:rPr>
        <w:t>une</w:t>
      </w:r>
      <w:r w:rsidRPr="00A24012">
        <w:rPr>
          <w:szCs w:val="24"/>
          <w:lang w:val="fr-FR"/>
        </w:rPr>
        <w:t xml:space="preserve"> </w:t>
      </w:r>
      <w:r>
        <w:rPr>
          <w:szCs w:val="24"/>
          <w:lang w:val="fr-FR"/>
        </w:rPr>
        <w:t>approche</w:t>
      </w:r>
      <w:r w:rsidRPr="00A24012">
        <w:rPr>
          <w:szCs w:val="24"/>
          <w:lang w:val="fr-FR"/>
        </w:rPr>
        <w:t xml:space="preserve"> </w:t>
      </w:r>
      <w:r>
        <w:rPr>
          <w:szCs w:val="24"/>
          <w:lang w:val="fr-FR"/>
        </w:rPr>
        <w:t>plus</w:t>
      </w:r>
      <w:r w:rsidRPr="00A24012">
        <w:rPr>
          <w:szCs w:val="24"/>
          <w:lang w:val="fr-FR"/>
        </w:rPr>
        <w:t xml:space="preserve"> </w:t>
      </w:r>
      <w:r>
        <w:rPr>
          <w:szCs w:val="24"/>
          <w:lang w:val="fr-FR"/>
        </w:rPr>
        <w:t>large</w:t>
      </w:r>
      <w:r w:rsidRPr="00A24012">
        <w:rPr>
          <w:szCs w:val="24"/>
          <w:lang w:val="fr-FR"/>
        </w:rPr>
        <w:t xml:space="preserve"> </w:t>
      </w:r>
      <w:r>
        <w:rPr>
          <w:szCs w:val="24"/>
          <w:lang w:val="fr-FR"/>
        </w:rPr>
        <w:t>de</w:t>
      </w:r>
      <w:r w:rsidRPr="00A24012">
        <w:rPr>
          <w:szCs w:val="24"/>
          <w:lang w:val="fr-FR"/>
        </w:rPr>
        <w:t xml:space="preserve"> </w:t>
      </w:r>
      <w:r>
        <w:rPr>
          <w:szCs w:val="24"/>
          <w:lang w:val="fr-FR"/>
        </w:rPr>
        <w:t>l</w:t>
      </w:r>
      <w:r w:rsidRPr="00A24012">
        <w:rPr>
          <w:szCs w:val="24"/>
          <w:lang w:val="fr-FR"/>
        </w:rPr>
        <w:t>’é</w:t>
      </w:r>
      <w:r>
        <w:rPr>
          <w:szCs w:val="24"/>
          <w:lang w:val="fr-FR"/>
        </w:rPr>
        <w:t>ducation</w:t>
      </w:r>
      <w:r w:rsidRPr="00A24012">
        <w:rPr>
          <w:szCs w:val="24"/>
          <w:lang w:val="fr-FR"/>
        </w:rPr>
        <w:t xml:space="preserve">, </w:t>
      </w:r>
      <w:r>
        <w:rPr>
          <w:szCs w:val="24"/>
          <w:lang w:val="fr-FR"/>
        </w:rPr>
        <w:t>en</w:t>
      </w:r>
      <w:r w:rsidRPr="00A24012">
        <w:rPr>
          <w:szCs w:val="24"/>
          <w:lang w:val="fr-FR"/>
        </w:rPr>
        <w:t xml:space="preserve"> </w:t>
      </w:r>
      <w:r>
        <w:rPr>
          <w:szCs w:val="24"/>
          <w:lang w:val="fr-FR"/>
        </w:rPr>
        <w:t>particulier</w:t>
      </w:r>
      <w:r w:rsidRPr="00A24012">
        <w:rPr>
          <w:szCs w:val="24"/>
          <w:lang w:val="fr-FR"/>
        </w:rPr>
        <w:t xml:space="preserve"> </w:t>
      </w:r>
      <w:r>
        <w:rPr>
          <w:szCs w:val="24"/>
          <w:lang w:val="fr-FR"/>
        </w:rPr>
        <w:t>dans</w:t>
      </w:r>
      <w:r w:rsidRPr="00A24012">
        <w:rPr>
          <w:szCs w:val="24"/>
          <w:lang w:val="fr-FR"/>
        </w:rPr>
        <w:t xml:space="preserve"> </w:t>
      </w:r>
      <w:r>
        <w:rPr>
          <w:szCs w:val="24"/>
          <w:lang w:val="fr-FR"/>
        </w:rPr>
        <w:t>les</w:t>
      </w:r>
      <w:r w:rsidRPr="00A24012">
        <w:rPr>
          <w:szCs w:val="24"/>
          <w:lang w:val="fr-FR"/>
        </w:rPr>
        <w:t xml:space="preserve"> </w:t>
      </w:r>
      <w:r>
        <w:rPr>
          <w:szCs w:val="24"/>
          <w:lang w:val="fr-FR"/>
        </w:rPr>
        <w:t>districts</w:t>
      </w:r>
      <w:r w:rsidRPr="00A24012">
        <w:rPr>
          <w:szCs w:val="24"/>
          <w:lang w:val="fr-FR"/>
        </w:rPr>
        <w:t xml:space="preserve"> </w:t>
      </w:r>
      <w:r>
        <w:rPr>
          <w:szCs w:val="24"/>
          <w:lang w:val="fr-FR"/>
        </w:rPr>
        <w:t>o</w:t>
      </w:r>
      <w:r w:rsidRPr="00A24012">
        <w:rPr>
          <w:szCs w:val="24"/>
          <w:lang w:val="fr-FR"/>
        </w:rPr>
        <w:t xml:space="preserve">ù </w:t>
      </w:r>
      <w:r>
        <w:rPr>
          <w:szCs w:val="24"/>
          <w:lang w:val="fr-FR"/>
        </w:rPr>
        <w:t>sont revenus des migrants forcés et où la population est composée pour l’essentiel d’autres groupes ethniques</w:t>
      </w:r>
      <w:r w:rsidRPr="00A24012">
        <w:rPr>
          <w:szCs w:val="24"/>
          <w:lang w:val="fr-FR"/>
        </w:rPr>
        <w:t>.</w:t>
      </w:r>
    </w:p>
    <w:p w:rsidR="004B22A2" w:rsidRPr="004B22A2" w:rsidRDefault="004B22A2" w:rsidP="004163DE">
      <w:pPr>
        <w:keepNext/>
        <w:keepLines/>
        <w:autoSpaceDE w:val="0"/>
        <w:autoSpaceDN w:val="0"/>
        <w:adjustRightInd w:val="0"/>
        <w:rPr>
          <w:rFonts w:ascii="Times New Roman Negrita" w:hAnsi="Times New Roman Negrita"/>
          <w:b/>
          <w:szCs w:val="24"/>
          <w:lang w:val="fr-FR"/>
        </w:rPr>
      </w:pPr>
      <w:r w:rsidRPr="004B22A2">
        <w:rPr>
          <w:rFonts w:ascii="Times New Roman Negrita" w:hAnsi="Times New Roman Negrita"/>
          <w:b/>
          <w:szCs w:val="24"/>
          <w:lang w:val="fr-FR"/>
        </w:rPr>
        <w:t xml:space="preserve">Les réfugiés et les enfants appartenant à des groupes vulnérables </w:t>
      </w:r>
    </w:p>
    <w:p w:rsidR="004B22A2" w:rsidRPr="006A0B67" w:rsidRDefault="004B22A2" w:rsidP="004163DE">
      <w:pPr>
        <w:keepNext/>
        <w:keepLines/>
        <w:tabs>
          <w:tab w:val="clear" w:pos="360"/>
          <w:tab w:val="clear" w:pos="567"/>
        </w:tabs>
        <w:rPr>
          <w:szCs w:val="24"/>
          <w:lang w:val="fr-FR"/>
        </w:rPr>
      </w:pPr>
      <w:r w:rsidRPr="00EC6300">
        <w:rPr>
          <w:szCs w:val="24"/>
          <w:lang w:val="fr-FR"/>
        </w:rPr>
        <w:t>126.</w:t>
      </w:r>
      <w:r>
        <w:rPr>
          <w:szCs w:val="24"/>
          <w:lang w:val="fr-FR"/>
        </w:rPr>
        <w:tab/>
        <w:t>L</w:t>
      </w:r>
      <w:r w:rsidRPr="00EC6300">
        <w:rPr>
          <w:szCs w:val="24"/>
          <w:lang w:val="fr-FR"/>
        </w:rPr>
        <w:t>’</w:t>
      </w:r>
      <w:r>
        <w:rPr>
          <w:szCs w:val="24"/>
          <w:lang w:val="fr-FR"/>
        </w:rPr>
        <w:t>article</w:t>
      </w:r>
      <w:r w:rsidRPr="00EC6300">
        <w:rPr>
          <w:szCs w:val="24"/>
          <w:lang w:val="fr-FR"/>
        </w:rPr>
        <w:t xml:space="preserve"> 16 </w:t>
      </w:r>
      <w:r>
        <w:rPr>
          <w:szCs w:val="24"/>
          <w:lang w:val="fr-FR"/>
        </w:rPr>
        <w:t>de</w:t>
      </w:r>
      <w:r w:rsidRPr="00EC6300">
        <w:rPr>
          <w:szCs w:val="24"/>
          <w:lang w:val="fr-FR"/>
        </w:rPr>
        <w:t xml:space="preserve"> </w:t>
      </w:r>
      <w:r>
        <w:rPr>
          <w:szCs w:val="24"/>
          <w:lang w:val="fr-FR"/>
        </w:rPr>
        <w:t>la</w:t>
      </w:r>
      <w:r w:rsidRPr="00EC6300">
        <w:rPr>
          <w:szCs w:val="24"/>
          <w:lang w:val="fr-FR"/>
        </w:rPr>
        <w:t xml:space="preserve"> </w:t>
      </w:r>
      <w:r>
        <w:rPr>
          <w:szCs w:val="24"/>
          <w:lang w:val="fr-FR"/>
        </w:rPr>
        <w:t>Constitution</w:t>
      </w:r>
      <w:r w:rsidRPr="00EC6300">
        <w:rPr>
          <w:szCs w:val="24"/>
          <w:lang w:val="fr-FR"/>
        </w:rPr>
        <w:t xml:space="preserve"> </w:t>
      </w:r>
      <w:r>
        <w:rPr>
          <w:szCs w:val="24"/>
          <w:lang w:val="fr-FR"/>
        </w:rPr>
        <w:t>dispose</w:t>
      </w:r>
      <w:r w:rsidRPr="00EC6300">
        <w:rPr>
          <w:szCs w:val="24"/>
          <w:lang w:val="fr-FR"/>
        </w:rPr>
        <w:t xml:space="preserve"> </w:t>
      </w:r>
      <w:r>
        <w:rPr>
          <w:szCs w:val="24"/>
          <w:lang w:val="fr-FR"/>
        </w:rPr>
        <w:t>que</w:t>
      </w:r>
      <w:r w:rsidRPr="00EC6300">
        <w:rPr>
          <w:szCs w:val="24"/>
          <w:lang w:val="fr-FR"/>
        </w:rPr>
        <w:t xml:space="preserve"> «(</w:t>
      </w:r>
      <w:r>
        <w:rPr>
          <w:szCs w:val="24"/>
          <w:lang w:val="fr-FR"/>
        </w:rPr>
        <w:t>l</w:t>
      </w:r>
      <w:r w:rsidRPr="00EC6300">
        <w:rPr>
          <w:szCs w:val="24"/>
          <w:lang w:val="fr-FR"/>
        </w:rPr>
        <w:t>)</w:t>
      </w:r>
      <w:r>
        <w:rPr>
          <w:szCs w:val="24"/>
          <w:lang w:val="fr-FR"/>
        </w:rPr>
        <w:t>es</w:t>
      </w:r>
      <w:r w:rsidRPr="00EC6300">
        <w:rPr>
          <w:szCs w:val="24"/>
          <w:lang w:val="fr-FR"/>
        </w:rPr>
        <w:t xml:space="preserve"> </w:t>
      </w:r>
      <w:r>
        <w:rPr>
          <w:szCs w:val="24"/>
          <w:lang w:val="fr-FR"/>
        </w:rPr>
        <w:t>ressortissants</w:t>
      </w:r>
      <w:r w:rsidRPr="00EC6300">
        <w:rPr>
          <w:szCs w:val="24"/>
          <w:lang w:val="fr-FR"/>
        </w:rPr>
        <w:t xml:space="preserve"> é</w:t>
      </w:r>
      <w:r>
        <w:rPr>
          <w:szCs w:val="24"/>
          <w:lang w:val="fr-FR"/>
        </w:rPr>
        <w:t>trangers</w:t>
      </w:r>
      <w:r w:rsidRPr="00EC6300">
        <w:rPr>
          <w:szCs w:val="24"/>
          <w:lang w:val="fr-FR"/>
        </w:rPr>
        <w:t xml:space="preserve"> </w:t>
      </w:r>
      <w:r>
        <w:rPr>
          <w:szCs w:val="24"/>
          <w:lang w:val="fr-FR"/>
        </w:rPr>
        <w:t>et</w:t>
      </w:r>
      <w:r w:rsidRPr="00EC6300">
        <w:rPr>
          <w:szCs w:val="24"/>
          <w:lang w:val="fr-FR"/>
        </w:rPr>
        <w:t xml:space="preserve"> </w:t>
      </w:r>
      <w:r>
        <w:rPr>
          <w:szCs w:val="24"/>
          <w:lang w:val="fr-FR"/>
        </w:rPr>
        <w:t>les</w:t>
      </w:r>
      <w:r w:rsidRPr="00EC6300">
        <w:rPr>
          <w:szCs w:val="24"/>
          <w:lang w:val="fr-FR"/>
        </w:rPr>
        <w:t xml:space="preserve"> </w:t>
      </w:r>
      <w:r>
        <w:rPr>
          <w:szCs w:val="24"/>
          <w:lang w:val="fr-FR"/>
        </w:rPr>
        <w:t>apatrides</w:t>
      </w:r>
      <w:r w:rsidRPr="00EC6300">
        <w:rPr>
          <w:szCs w:val="24"/>
          <w:lang w:val="fr-FR"/>
        </w:rPr>
        <w:t xml:space="preserve"> </w:t>
      </w:r>
      <w:r>
        <w:rPr>
          <w:szCs w:val="24"/>
          <w:lang w:val="fr-FR"/>
        </w:rPr>
        <w:t>jouissent</w:t>
      </w:r>
      <w:r w:rsidRPr="00EC6300">
        <w:rPr>
          <w:szCs w:val="24"/>
          <w:lang w:val="fr-FR"/>
        </w:rPr>
        <w:t xml:space="preserve"> </w:t>
      </w:r>
      <w:r>
        <w:rPr>
          <w:szCs w:val="24"/>
          <w:lang w:val="fr-FR"/>
        </w:rPr>
        <w:t>des</w:t>
      </w:r>
      <w:r w:rsidRPr="00EC6300">
        <w:rPr>
          <w:szCs w:val="24"/>
          <w:lang w:val="fr-FR"/>
        </w:rPr>
        <w:t xml:space="preserve"> </w:t>
      </w:r>
      <w:r>
        <w:rPr>
          <w:szCs w:val="24"/>
          <w:lang w:val="fr-FR"/>
        </w:rPr>
        <w:t>libertés et droits</w:t>
      </w:r>
      <w:r w:rsidRPr="00EC6300">
        <w:rPr>
          <w:szCs w:val="24"/>
          <w:lang w:val="fr-FR"/>
        </w:rPr>
        <w:t xml:space="preserve"> </w:t>
      </w:r>
      <w:r>
        <w:rPr>
          <w:szCs w:val="24"/>
          <w:lang w:val="fr-FR"/>
        </w:rPr>
        <w:t>proclam</w:t>
      </w:r>
      <w:r w:rsidRPr="00EC6300">
        <w:rPr>
          <w:szCs w:val="24"/>
          <w:lang w:val="fr-FR"/>
        </w:rPr>
        <w:t>é</w:t>
      </w:r>
      <w:r>
        <w:rPr>
          <w:szCs w:val="24"/>
          <w:lang w:val="fr-FR"/>
        </w:rPr>
        <w:t>s</w:t>
      </w:r>
      <w:r w:rsidRPr="00EC6300">
        <w:rPr>
          <w:szCs w:val="24"/>
          <w:lang w:val="fr-FR"/>
        </w:rPr>
        <w:t xml:space="preserve"> </w:t>
      </w:r>
      <w:r>
        <w:rPr>
          <w:szCs w:val="24"/>
          <w:lang w:val="fr-FR"/>
        </w:rPr>
        <w:t xml:space="preserve">et ont les mêmes obligations et responsabilités que les citoyens tadjiks, à l’exception des cas prévus par la loi. </w:t>
      </w:r>
    </w:p>
    <w:p w:rsidR="004B22A2" w:rsidRPr="006A0B67" w:rsidRDefault="004B22A2" w:rsidP="004B22A2">
      <w:pPr>
        <w:tabs>
          <w:tab w:val="clear" w:pos="360"/>
          <w:tab w:val="clear" w:pos="567"/>
        </w:tabs>
        <w:ind w:firstLine="567"/>
        <w:rPr>
          <w:szCs w:val="24"/>
          <w:lang w:val="fr-FR"/>
        </w:rPr>
      </w:pPr>
      <w:r>
        <w:rPr>
          <w:szCs w:val="24"/>
          <w:lang w:val="fr-FR"/>
        </w:rPr>
        <w:t>Le</w:t>
      </w:r>
      <w:r w:rsidRPr="006A0B67">
        <w:rPr>
          <w:szCs w:val="24"/>
          <w:lang w:val="fr-FR"/>
        </w:rPr>
        <w:t xml:space="preserve"> </w:t>
      </w:r>
      <w:r>
        <w:rPr>
          <w:szCs w:val="24"/>
          <w:lang w:val="fr-FR"/>
        </w:rPr>
        <w:t>Tadjikistan</w:t>
      </w:r>
      <w:r w:rsidRPr="006A0B67">
        <w:rPr>
          <w:szCs w:val="24"/>
          <w:lang w:val="fr-FR"/>
        </w:rPr>
        <w:t xml:space="preserve"> </w:t>
      </w:r>
      <w:r>
        <w:rPr>
          <w:szCs w:val="24"/>
          <w:lang w:val="fr-FR"/>
        </w:rPr>
        <w:t>peut</w:t>
      </w:r>
      <w:r w:rsidRPr="006A0B67">
        <w:rPr>
          <w:szCs w:val="24"/>
          <w:lang w:val="fr-FR"/>
        </w:rPr>
        <w:t xml:space="preserve"> </w:t>
      </w:r>
      <w:r>
        <w:rPr>
          <w:szCs w:val="24"/>
          <w:lang w:val="fr-FR"/>
        </w:rPr>
        <w:t>offrir</w:t>
      </w:r>
      <w:r w:rsidRPr="006A0B67">
        <w:rPr>
          <w:szCs w:val="24"/>
          <w:lang w:val="fr-FR"/>
        </w:rPr>
        <w:t xml:space="preserve"> </w:t>
      </w:r>
      <w:r>
        <w:rPr>
          <w:szCs w:val="24"/>
          <w:lang w:val="fr-FR"/>
        </w:rPr>
        <w:t>l</w:t>
      </w:r>
      <w:r w:rsidRPr="006A0B67">
        <w:rPr>
          <w:szCs w:val="24"/>
          <w:lang w:val="fr-FR"/>
        </w:rPr>
        <w:t>’</w:t>
      </w:r>
      <w:r>
        <w:rPr>
          <w:szCs w:val="24"/>
          <w:lang w:val="fr-FR"/>
        </w:rPr>
        <w:t>asile</w:t>
      </w:r>
      <w:r w:rsidRPr="006A0B67">
        <w:rPr>
          <w:szCs w:val="24"/>
          <w:lang w:val="fr-FR"/>
        </w:rPr>
        <w:t xml:space="preserve"> </w:t>
      </w:r>
      <w:r>
        <w:rPr>
          <w:szCs w:val="24"/>
          <w:lang w:val="fr-FR"/>
        </w:rPr>
        <w:t>politique</w:t>
      </w:r>
      <w:r w:rsidRPr="006A0B67">
        <w:rPr>
          <w:szCs w:val="24"/>
          <w:lang w:val="fr-FR"/>
        </w:rPr>
        <w:t xml:space="preserve"> </w:t>
      </w:r>
      <w:r>
        <w:rPr>
          <w:szCs w:val="24"/>
          <w:lang w:val="fr-FR"/>
        </w:rPr>
        <w:t>aux</w:t>
      </w:r>
      <w:r w:rsidRPr="006A0B67">
        <w:rPr>
          <w:szCs w:val="24"/>
          <w:lang w:val="fr-FR"/>
        </w:rPr>
        <w:t xml:space="preserve"> </w:t>
      </w:r>
      <w:r>
        <w:rPr>
          <w:szCs w:val="24"/>
          <w:lang w:val="fr-FR"/>
        </w:rPr>
        <w:t>ressortissants étrangers ayant été victimes de violations de leurs droits fondamentaux</w:t>
      </w:r>
      <w:r w:rsidRPr="006A0B67">
        <w:rPr>
          <w:szCs w:val="24"/>
          <w:lang w:val="fr-FR"/>
        </w:rPr>
        <w:t xml:space="preserve">». </w:t>
      </w:r>
    </w:p>
    <w:p w:rsidR="004B22A2" w:rsidRPr="0087354F" w:rsidRDefault="004B22A2" w:rsidP="004B22A2">
      <w:pPr>
        <w:tabs>
          <w:tab w:val="clear" w:pos="360"/>
          <w:tab w:val="clear" w:pos="567"/>
        </w:tabs>
        <w:ind w:firstLine="567"/>
        <w:rPr>
          <w:szCs w:val="24"/>
          <w:lang w:val="fr-FR"/>
        </w:rPr>
      </w:pPr>
      <w:r>
        <w:rPr>
          <w:szCs w:val="24"/>
          <w:lang w:val="fr-FR"/>
        </w:rPr>
        <w:t>Le</w:t>
      </w:r>
      <w:r w:rsidRPr="00661743">
        <w:rPr>
          <w:szCs w:val="24"/>
          <w:lang w:val="fr-FR"/>
        </w:rPr>
        <w:t xml:space="preserve"> </w:t>
      </w:r>
      <w:r>
        <w:rPr>
          <w:szCs w:val="24"/>
          <w:lang w:val="fr-FR"/>
        </w:rPr>
        <w:t>statut</w:t>
      </w:r>
      <w:r w:rsidRPr="00661743">
        <w:rPr>
          <w:szCs w:val="24"/>
          <w:lang w:val="fr-FR"/>
        </w:rPr>
        <w:t xml:space="preserve"> </w:t>
      </w:r>
      <w:r>
        <w:rPr>
          <w:szCs w:val="24"/>
          <w:lang w:val="fr-FR"/>
        </w:rPr>
        <w:t>de</w:t>
      </w:r>
      <w:r w:rsidRPr="00661743">
        <w:rPr>
          <w:szCs w:val="24"/>
          <w:lang w:val="fr-FR"/>
        </w:rPr>
        <w:t xml:space="preserve"> </w:t>
      </w:r>
      <w:r>
        <w:rPr>
          <w:szCs w:val="24"/>
          <w:lang w:val="fr-FR"/>
        </w:rPr>
        <w:t>r</w:t>
      </w:r>
      <w:r w:rsidRPr="00661743">
        <w:rPr>
          <w:szCs w:val="24"/>
          <w:lang w:val="fr-FR"/>
        </w:rPr>
        <w:t>é</w:t>
      </w:r>
      <w:r>
        <w:rPr>
          <w:szCs w:val="24"/>
          <w:lang w:val="fr-FR"/>
        </w:rPr>
        <w:t>fugi</w:t>
      </w:r>
      <w:r w:rsidRPr="00661743">
        <w:rPr>
          <w:szCs w:val="24"/>
          <w:lang w:val="fr-FR"/>
        </w:rPr>
        <w:t xml:space="preserve">é </w:t>
      </w:r>
      <w:r>
        <w:rPr>
          <w:szCs w:val="24"/>
          <w:lang w:val="fr-FR"/>
        </w:rPr>
        <w:t>ou</w:t>
      </w:r>
      <w:r w:rsidRPr="00661743">
        <w:rPr>
          <w:szCs w:val="24"/>
          <w:lang w:val="fr-FR"/>
        </w:rPr>
        <w:t xml:space="preserve"> </w:t>
      </w:r>
      <w:r>
        <w:rPr>
          <w:szCs w:val="24"/>
          <w:lang w:val="fr-FR"/>
        </w:rPr>
        <w:t>de</w:t>
      </w:r>
      <w:r w:rsidRPr="00661743">
        <w:rPr>
          <w:szCs w:val="24"/>
          <w:lang w:val="fr-FR"/>
        </w:rPr>
        <w:t xml:space="preserve"> </w:t>
      </w:r>
      <w:r>
        <w:rPr>
          <w:szCs w:val="24"/>
          <w:lang w:val="fr-FR"/>
        </w:rPr>
        <w:t>demandeur</w:t>
      </w:r>
      <w:r w:rsidRPr="00661743">
        <w:rPr>
          <w:szCs w:val="24"/>
          <w:lang w:val="fr-FR"/>
        </w:rPr>
        <w:t xml:space="preserve"> </w:t>
      </w:r>
      <w:r>
        <w:rPr>
          <w:szCs w:val="24"/>
          <w:lang w:val="fr-FR"/>
        </w:rPr>
        <w:t>d</w:t>
      </w:r>
      <w:r w:rsidRPr="00661743">
        <w:rPr>
          <w:szCs w:val="24"/>
          <w:lang w:val="fr-FR"/>
        </w:rPr>
        <w:t>’</w:t>
      </w:r>
      <w:r>
        <w:rPr>
          <w:szCs w:val="24"/>
          <w:lang w:val="fr-FR"/>
        </w:rPr>
        <w:t>asile</w:t>
      </w:r>
      <w:r w:rsidRPr="00661743">
        <w:rPr>
          <w:szCs w:val="24"/>
          <w:lang w:val="fr-FR"/>
        </w:rPr>
        <w:t xml:space="preserve"> </w:t>
      </w:r>
      <w:r>
        <w:rPr>
          <w:szCs w:val="24"/>
          <w:lang w:val="fr-FR"/>
        </w:rPr>
        <w:t>est établi conformément à la Loi sur les réfugiés en vigueur. Les</w:t>
      </w:r>
      <w:r w:rsidRPr="0087354F">
        <w:rPr>
          <w:szCs w:val="24"/>
          <w:lang w:val="fr-FR"/>
        </w:rPr>
        <w:t xml:space="preserve"> </w:t>
      </w:r>
      <w:r>
        <w:rPr>
          <w:szCs w:val="24"/>
          <w:lang w:val="fr-FR"/>
        </w:rPr>
        <w:t>enfants</w:t>
      </w:r>
      <w:r w:rsidRPr="0087354F">
        <w:rPr>
          <w:szCs w:val="24"/>
          <w:lang w:val="fr-FR"/>
        </w:rPr>
        <w:t xml:space="preserve"> </w:t>
      </w:r>
      <w:r>
        <w:rPr>
          <w:szCs w:val="24"/>
          <w:lang w:val="fr-FR"/>
        </w:rPr>
        <w:t>r</w:t>
      </w:r>
      <w:r w:rsidRPr="0087354F">
        <w:rPr>
          <w:szCs w:val="24"/>
          <w:lang w:val="fr-FR"/>
        </w:rPr>
        <w:t>é</w:t>
      </w:r>
      <w:r>
        <w:rPr>
          <w:szCs w:val="24"/>
          <w:lang w:val="fr-FR"/>
        </w:rPr>
        <w:t>fugi</w:t>
      </w:r>
      <w:r w:rsidRPr="0087354F">
        <w:rPr>
          <w:szCs w:val="24"/>
          <w:lang w:val="fr-FR"/>
        </w:rPr>
        <w:t>é</w:t>
      </w:r>
      <w:r>
        <w:rPr>
          <w:szCs w:val="24"/>
          <w:lang w:val="fr-FR"/>
        </w:rPr>
        <w:t>s</w:t>
      </w:r>
      <w:r w:rsidRPr="0087354F">
        <w:rPr>
          <w:szCs w:val="24"/>
          <w:lang w:val="fr-FR"/>
        </w:rPr>
        <w:t xml:space="preserve"> </w:t>
      </w:r>
      <w:r>
        <w:rPr>
          <w:szCs w:val="24"/>
          <w:lang w:val="fr-FR"/>
        </w:rPr>
        <w:t xml:space="preserve">figurent sur le certificat de l’un des membres de leur famille qui a 18 ans révolus et a assumé de son plein gré la responsabilité de la conduite, de l’éducation et de l’entretien  des membres de sa famille âgés de moins de 16 ans </w:t>
      </w:r>
      <w:r w:rsidRPr="0087354F">
        <w:rPr>
          <w:szCs w:val="24"/>
          <w:lang w:val="fr-FR"/>
        </w:rPr>
        <w:t>(</w:t>
      </w:r>
      <w:r>
        <w:rPr>
          <w:szCs w:val="24"/>
          <w:lang w:val="fr-FR"/>
        </w:rPr>
        <w:t xml:space="preserve">art. </w:t>
      </w:r>
      <w:r w:rsidRPr="0087354F">
        <w:rPr>
          <w:szCs w:val="24"/>
          <w:lang w:val="fr-FR"/>
        </w:rPr>
        <w:t xml:space="preserve">6 </w:t>
      </w:r>
      <w:r>
        <w:rPr>
          <w:szCs w:val="24"/>
          <w:lang w:val="fr-FR"/>
        </w:rPr>
        <w:t>de la Loi sur les réfugiés</w:t>
      </w:r>
      <w:r w:rsidRPr="0087354F">
        <w:rPr>
          <w:szCs w:val="24"/>
          <w:lang w:val="fr-FR"/>
        </w:rPr>
        <w:t xml:space="preserve">).  </w:t>
      </w:r>
    </w:p>
    <w:p w:rsidR="004B22A2" w:rsidRPr="00C627C7" w:rsidRDefault="004B22A2" w:rsidP="004B22A2">
      <w:pPr>
        <w:tabs>
          <w:tab w:val="clear" w:pos="360"/>
          <w:tab w:val="clear" w:pos="567"/>
        </w:tabs>
        <w:ind w:firstLine="567"/>
        <w:rPr>
          <w:szCs w:val="24"/>
          <w:lang w:val="fr-FR"/>
        </w:rPr>
      </w:pPr>
      <w:r>
        <w:rPr>
          <w:szCs w:val="24"/>
          <w:lang w:val="fr-FR"/>
        </w:rPr>
        <w:t>Afin</w:t>
      </w:r>
      <w:r w:rsidRPr="00C627C7">
        <w:rPr>
          <w:szCs w:val="24"/>
          <w:lang w:val="fr-FR"/>
        </w:rPr>
        <w:t xml:space="preserve"> </w:t>
      </w:r>
      <w:r>
        <w:rPr>
          <w:szCs w:val="24"/>
          <w:lang w:val="fr-FR"/>
        </w:rPr>
        <w:t>de</w:t>
      </w:r>
      <w:r w:rsidRPr="00C627C7">
        <w:rPr>
          <w:szCs w:val="24"/>
          <w:lang w:val="fr-FR"/>
        </w:rPr>
        <w:t xml:space="preserve"> </w:t>
      </w:r>
      <w:r>
        <w:rPr>
          <w:szCs w:val="24"/>
          <w:lang w:val="fr-FR"/>
        </w:rPr>
        <w:t>donner</w:t>
      </w:r>
      <w:r w:rsidRPr="00C627C7">
        <w:rPr>
          <w:szCs w:val="24"/>
          <w:lang w:val="fr-FR"/>
        </w:rPr>
        <w:t xml:space="preserve"> </w:t>
      </w:r>
      <w:r>
        <w:rPr>
          <w:szCs w:val="24"/>
          <w:lang w:val="fr-FR"/>
        </w:rPr>
        <w:t>suite</w:t>
      </w:r>
      <w:r w:rsidRPr="00C627C7">
        <w:rPr>
          <w:szCs w:val="24"/>
          <w:lang w:val="fr-FR"/>
        </w:rPr>
        <w:t xml:space="preserve"> </w:t>
      </w:r>
      <w:r>
        <w:rPr>
          <w:szCs w:val="24"/>
          <w:lang w:val="fr-FR"/>
        </w:rPr>
        <w:t>au</w:t>
      </w:r>
      <w:r w:rsidRPr="00C627C7">
        <w:rPr>
          <w:szCs w:val="24"/>
          <w:lang w:val="fr-FR"/>
        </w:rPr>
        <w:t xml:space="preserve"> </w:t>
      </w:r>
      <w:r>
        <w:rPr>
          <w:szCs w:val="24"/>
          <w:lang w:val="fr-FR"/>
        </w:rPr>
        <w:t>DSRP</w:t>
      </w:r>
      <w:r w:rsidRPr="00C627C7">
        <w:rPr>
          <w:szCs w:val="24"/>
          <w:lang w:val="fr-FR"/>
        </w:rPr>
        <w:t xml:space="preserve">, </w:t>
      </w:r>
      <w:r>
        <w:rPr>
          <w:szCs w:val="24"/>
          <w:lang w:val="fr-FR"/>
        </w:rPr>
        <w:t>il</w:t>
      </w:r>
      <w:r w:rsidRPr="00C627C7">
        <w:rPr>
          <w:szCs w:val="24"/>
          <w:lang w:val="fr-FR"/>
        </w:rPr>
        <w:t xml:space="preserve"> </w:t>
      </w:r>
      <w:r>
        <w:rPr>
          <w:szCs w:val="24"/>
          <w:lang w:val="fr-FR"/>
        </w:rPr>
        <w:t>est</w:t>
      </w:r>
      <w:r w:rsidRPr="00C627C7">
        <w:rPr>
          <w:szCs w:val="24"/>
          <w:lang w:val="fr-FR"/>
        </w:rPr>
        <w:t xml:space="preserve"> </w:t>
      </w:r>
      <w:r>
        <w:rPr>
          <w:szCs w:val="24"/>
          <w:lang w:val="fr-FR"/>
        </w:rPr>
        <w:t>vers</w:t>
      </w:r>
      <w:r w:rsidRPr="00C627C7">
        <w:rPr>
          <w:szCs w:val="24"/>
          <w:lang w:val="fr-FR"/>
        </w:rPr>
        <w:t xml:space="preserve">é </w:t>
      </w:r>
      <w:r>
        <w:rPr>
          <w:szCs w:val="24"/>
          <w:lang w:val="fr-FR"/>
        </w:rPr>
        <w:t>sur</w:t>
      </w:r>
      <w:r w:rsidRPr="00C627C7">
        <w:rPr>
          <w:szCs w:val="24"/>
          <w:lang w:val="fr-FR"/>
        </w:rPr>
        <w:t xml:space="preserve"> </w:t>
      </w:r>
      <w:r>
        <w:rPr>
          <w:szCs w:val="24"/>
          <w:lang w:val="fr-FR"/>
        </w:rPr>
        <w:t>le</w:t>
      </w:r>
      <w:r w:rsidRPr="00C627C7">
        <w:rPr>
          <w:szCs w:val="24"/>
          <w:lang w:val="fr-FR"/>
        </w:rPr>
        <w:t xml:space="preserve"> </w:t>
      </w:r>
      <w:r>
        <w:rPr>
          <w:szCs w:val="24"/>
          <w:lang w:val="fr-FR"/>
        </w:rPr>
        <w:t>budget</w:t>
      </w:r>
      <w:r w:rsidRPr="00C627C7">
        <w:rPr>
          <w:szCs w:val="24"/>
          <w:lang w:val="fr-FR"/>
        </w:rPr>
        <w:t xml:space="preserve"> </w:t>
      </w:r>
      <w:r>
        <w:rPr>
          <w:szCs w:val="24"/>
          <w:lang w:val="fr-FR"/>
        </w:rPr>
        <w:t>de</w:t>
      </w:r>
      <w:r w:rsidRPr="00C627C7">
        <w:rPr>
          <w:szCs w:val="24"/>
          <w:lang w:val="fr-FR"/>
        </w:rPr>
        <w:t xml:space="preserve"> </w:t>
      </w:r>
      <w:r>
        <w:rPr>
          <w:szCs w:val="24"/>
          <w:lang w:val="fr-FR"/>
        </w:rPr>
        <w:t>l</w:t>
      </w:r>
      <w:r w:rsidRPr="00C627C7">
        <w:rPr>
          <w:szCs w:val="24"/>
          <w:lang w:val="fr-FR"/>
        </w:rPr>
        <w:t>’É</w:t>
      </w:r>
      <w:r>
        <w:rPr>
          <w:szCs w:val="24"/>
          <w:lang w:val="fr-FR"/>
        </w:rPr>
        <w:t xml:space="preserve">tat, deux fois par an, une somme globale ne dépassant pas le montant d’un salaire minimal aux catégories d’enfants ci-après : </w:t>
      </w:r>
      <w:r w:rsidRPr="00C627C7">
        <w:rPr>
          <w:szCs w:val="24"/>
          <w:lang w:val="fr-FR"/>
        </w:rPr>
        <w:t xml:space="preserve"> </w:t>
      </w:r>
    </w:p>
    <w:p w:rsidR="004B22A2" w:rsidRPr="00C627C7" w:rsidRDefault="004B22A2" w:rsidP="000D758E">
      <w:pPr>
        <w:tabs>
          <w:tab w:val="clear" w:pos="360"/>
          <w:tab w:val="clear" w:pos="567"/>
        </w:tabs>
        <w:ind w:left="851" w:hanging="284"/>
        <w:rPr>
          <w:szCs w:val="24"/>
          <w:lang w:val="fr-FR"/>
        </w:rPr>
      </w:pPr>
      <w:r w:rsidRPr="00C627C7">
        <w:rPr>
          <w:szCs w:val="24"/>
          <w:lang w:val="fr-FR"/>
        </w:rPr>
        <w:t xml:space="preserve">- </w:t>
      </w:r>
      <w:r w:rsidR="000D758E">
        <w:rPr>
          <w:szCs w:val="24"/>
          <w:lang w:val="fr-FR"/>
        </w:rPr>
        <w:tab/>
      </w:r>
      <w:r>
        <w:rPr>
          <w:szCs w:val="24"/>
          <w:lang w:val="fr-FR"/>
        </w:rPr>
        <w:t>familles privées de père</w:t>
      </w:r>
      <w:r w:rsidRPr="00C627C7">
        <w:rPr>
          <w:szCs w:val="24"/>
          <w:lang w:val="fr-FR"/>
        </w:rPr>
        <w:t>;</w:t>
      </w:r>
    </w:p>
    <w:p w:rsidR="004B22A2" w:rsidRPr="00C627C7" w:rsidRDefault="004B22A2" w:rsidP="000D758E">
      <w:pPr>
        <w:tabs>
          <w:tab w:val="clear" w:pos="360"/>
          <w:tab w:val="clear" w:pos="567"/>
        </w:tabs>
        <w:ind w:left="851" w:hanging="284"/>
        <w:rPr>
          <w:szCs w:val="24"/>
          <w:lang w:val="fr-FR"/>
        </w:rPr>
      </w:pPr>
      <w:r w:rsidRPr="00C627C7">
        <w:rPr>
          <w:szCs w:val="24"/>
          <w:lang w:val="fr-FR"/>
        </w:rPr>
        <w:t xml:space="preserve">- </w:t>
      </w:r>
      <w:r w:rsidR="000D758E">
        <w:rPr>
          <w:szCs w:val="24"/>
          <w:lang w:val="fr-FR"/>
        </w:rPr>
        <w:tab/>
      </w:r>
      <w:r>
        <w:rPr>
          <w:szCs w:val="24"/>
          <w:lang w:val="fr-FR"/>
        </w:rPr>
        <w:t>familles sans parents</w:t>
      </w:r>
      <w:r w:rsidRPr="00C627C7">
        <w:rPr>
          <w:szCs w:val="24"/>
          <w:lang w:val="fr-FR"/>
        </w:rPr>
        <w:t>;</w:t>
      </w:r>
    </w:p>
    <w:p w:rsidR="004B22A2" w:rsidRPr="00C627C7" w:rsidRDefault="004B22A2" w:rsidP="000D758E">
      <w:pPr>
        <w:tabs>
          <w:tab w:val="clear" w:pos="360"/>
          <w:tab w:val="clear" w:pos="567"/>
        </w:tabs>
        <w:ind w:left="851" w:hanging="284"/>
        <w:rPr>
          <w:szCs w:val="24"/>
          <w:lang w:val="fr-FR"/>
        </w:rPr>
      </w:pPr>
      <w:r w:rsidRPr="00C627C7">
        <w:rPr>
          <w:szCs w:val="24"/>
          <w:lang w:val="fr-FR"/>
        </w:rPr>
        <w:t xml:space="preserve">- </w:t>
      </w:r>
      <w:r w:rsidR="000D758E">
        <w:rPr>
          <w:szCs w:val="24"/>
          <w:lang w:val="fr-FR"/>
        </w:rPr>
        <w:tab/>
      </w:r>
      <w:r>
        <w:rPr>
          <w:szCs w:val="24"/>
          <w:lang w:val="fr-FR"/>
        </w:rPr>
        <w:t>familles où le père est handicapé</w:t>
      </w:r>
      <w:r w:rsidRPr="00C627C7">
        <w:rPr>
          <w:szCs w:val="24"/>
          <w:lang w:val="fr-FR"/>
        </w:rPr>
        <w:t>;</w:t>
      </w:r>
    </w:p>
    <w:p w:rsidR="004B22A2" w:rsidRPr="00C627C7" w:rsidRDefault="004B22A2" w:rsidP="000D758E">
      <w:pPr>
        <w:tabs>
          <w:tab w:val="clear" w:pos="360"/>
          <w:tab w:val="clear" w:pos="567"/>
        </w:tabs>
        <w:ind w:left="851" w:hanging="284"/>
        <w:rPr>
          <w:szCs w:val="24"/>
          <w:lang w:val="fr-FR"/>
        </w:rPr>
      </w:pPr>
      <w:r w:rsidRPr="00C627C7">
        <w:rPr>
          <w:szCs w:val="24"/>
          <w:lang w:val="fr-FR"/>
        </w:rPr>
        <w:t xml:space="preserve">- </w:t>
      </w:r>
      <w:r w:rsidR="000D758E">
        <w:rPr>
          <w:szCs w:val="24"/>
          <w:lang w:val="fr-FR"/>
        </w:rPr>
        <w:tab/>
      </w:r>
      <w:r>
        <w:rPr>
          <w:szCs w:val="24"/>
          <w:lang w:val="fr-FR"/>
        </w:rPr>
        <w:t>familles où le père est présent, mais qui sont des familles nombreuses</w:t>
      </w:r>
      <w:r w:rsidRPr="00C627C7">
        <w:rPr>
          <w:szCs w:val="24"/>
          <w:lang w:val="fr-FR"/>
        </w:rPr>
        <w:t>.</w:t>
      </w:r>
    </w:p>
    <w:p w:rsidR="004B22A2" w:rsidRPr="00E408B2" w:rsidRDefault="004B22A2" w:rsidP="00E408B2">
      <w:pPr>
        <w:tabs>
          <w:tab w:val="clear" w:pos="360"/>
          <w:tab w:val="clear" w:pos="567"/>
        </w:tabs>
        <w:rPr>
          <w:rFonts w:ascii="Times New Roman Negrita" w:hAnsi="Times New Roman Negrita"/>
          <w:b/>
          <w:bCs/>
          <w:szCs w:val="24"/>
          <w:lang w:val="fr-FR"/>
        </w:rPr>
      </w:pPr>
      <w:bookmarkStart w:id="8" w:name="ABestInterestsOfChildArt3"/>
      <w:r w:rsidRPr="00E408B2">
        <w:rPr>
          <w:rFonts w:ascii="Times New Roman Negrita" w:hAnsi="Times New Roman Negrita"/>
          <w:b/>
          <w:bCs/>
          <w:szCs w:val="24"/>
          <w:lang w:val="ru-RU"/>
        </w:rPr>
        <w:t>В</w:t>
      </w:r>
      <w:r w:rsidRPr="00E408B2">
        <w:rPr>
          <w:rFonts w:ascii="Times New Roman Negrita" w:hAnsi="Times New Roman Negrita"/>
          <w:b/>
          <w:bCs/>
          <w:szCs w:val="24"/>
          <w:lang w:val="fr-FR"/>
        </w:rPr>
        <w:t>.</w:t>
      </w:r>
      <w:r w:rsidR="00E408B2">
        <w:rPr>
          <w:rFonts w:ascii="Times New Roman Negrita" w:hAnsi="Times New Roman Negrita"/>
          <w:b/>
          <w:bCs/>
          <w:szCs w:val="24"/>
          <w:lang w:val="fr-FR"/>
        </w:rPr>
        <w:tab/>
      </w:r>
      <w:r w:rsidRPr="00E408B2">
        <w:rPr>
          <w:rFonts w:ascii="Times New Roman Negrita" w:hAnsi="Times New Roman Negrita"/>
          <w:b/>
          <w:bCs/>
          <w:szCs w:val="24"/>
          <w:lang w:val="fr-FR"/>
        </w:rPr>
        <w:t>Intérêt supérieur de l’enfant (article  3)</w:t>
      </w:r>
    </w:p>
    <w:bookmarkEnd w:id="8"/>
    <w:p w:rsidR="004B22A2" w:rsidRPr="0009362F" w:rsidRDefault="004B22A2" w:rsidP="00E408B2">
      <w:pPr>
        <w:pStyle w:val="BodyText"/>
        <w:tabs>
          <w:tab w:val="clear" w:pos="567"/>
        </w:tabs>
        <w:spacing w:after="240"/>
        <w:rPr>
          <w:szCs w:val="24"/>
          <w:lang w:val="fr-FR"/>
        </w:rPr>
      </w:pPr>
      <w:r w:rsidRPr="00687E8B">
        <w:rPr>
          <w:szCs w:val="24"/>
          <w:lang w:val="fr-FR"/>
        </w:rPr>
        <w:t>127.</w:t>
      </w:r>
      <w:r w:rsidR="00E408B2">
        <w:rPr>
          <w:szCs w:val="24"/>
          <w:lang w:val="fr-FR"/>
        </w:rPr>
        <w:tab/>
      </w:r>
      <w:r>
        <w:rPr>
          <w:szCs w:val="24"/>
          <w:lang w:val="fr-FR"/>
        </w:rPr>
        <w:t>L</w:t>
      </w:r>
      <w:r w:rsidRPr="00687E8B">
        <w:rPr>
          <w:szCs w:val="24"/>
          <w:lang w:val="fr-FR"/>
        </w:rPr>
        <w:t>’</w:t>
      </w:r>
      <w:r>
        <w:rPr>
          <w:szCs w:val="24"/>
          <w:lang w:val="fr-FR"/>
        </w:rPr>
        <w:t>article</w:t>
      </w:r>
      <w:r w:rsidRPr="00687E8B">
        <w:rPr>
          <w:szCs w:val="24"/>
          <w:lang w:val="fr-FR"/>
        </w:rPr>
        <w:t xml:space="preserve"> 10  </w:t>
      </w:r>
      <w:r>
        <w:rPr>
          <w:szCs w:val="24"/>
          <w:lang w:val="fr-FR"/>
        </w:rPr>
        <w:t>de</w:t>
      </w:r>
      <w:r w:rsidRPr="00687E8B">
        <w:rPr>
          <w:szCs w:val="24"/>
          <w:lang w:val="fr-FR"/>
        </w:rPr>
        <w:t xml:space="preserve"> </w:t>
      </w:r>
      <w:r>
        <w:rPr>
          <w:szCs w:val="24"/>
          <w:lang w:val="fr-FR"/>
        </w:rPr>
        <w:t>la</w:t>
      </w:r>
      <w:r w:rsidRPr="00687E8B">
        <w:rPr>
          <w:szCs w:val="24"/>
          <w:lang w:val="fr-FR"/>
        </w:rPr>
        <w:t xml:space="preserve"> </w:t>
      </w:r>
      <w:r>
        <w:rPr>
          <w:szCs w:val="24"/>
          <w:lang w:val="fr-FR"/>
        </w:rPr>
        <w:t>Constitution</w:t>
      </w:r>
      <w:r w:rsidRPr="00687E8B">
        <w:rPr>
          <w:szCs w:val="24"/>
          <w:lang w:val="fr-FR"/>
        </w:rPr>
        <w:t xml:space="preserve"> </w:t>
      </w:r>
      <w:r>
        <w:rPr>
          <w:szCs w:val="24"/>
          <w:lang w:val="fr-FR"/>
        </w:rPr>
        <w:t>stipule</w:t>
      </w:r>
      <w:r w:rsidRPr="00687E8B">
        <w:rPr>
          <w:szCs w:val="24"/>
          <w:lang w:val="fr-FR"/>
        </w:rPr>
        <w:t xml:space="preserve"> </w:t>
      </w:r>
      <w:r>
        <w:rPr>
          <w:szCs w:val="24"/>
          <w:lang w:val="fr-FR"/>
        </w:rPr>
        <w:t>que</w:t>
      </w:r>
      <w:r w:rsidRPr="00687E8B">
        <w:rPr>
          <w:szCs w:val="24"/>
          <w:lang w:val="fr-FR"/>
        </w:rPr>
        <w:t xml:space="preserve"> </w:t>
      </w:r>
      <w:r w:rsidRPr="00687E8B">
        <w:rPr>
          <w:i/>
          <w:szCs w:val="24"/>
          <w:lang w:val="fr-FR"/>
        </w:rPr>
        <w:t>«</w:t>
      </w:r>
      <w:r>
        <w:rPr>
          <w:szCs w:val="24"/>
          <w:lang w:val="fr-FR"/>
        </w:rPr>
        <w:t>(l)es instruments juridiques internationaux reconnus par le Tadjikstan font partie intégrante de l’ordre juridique du pays.</w:t>
      </w:r>
      <w:r>
        <w:rPr>
          <w:lang w:val="fr-CH"/>
        </w:rPr>
        <w:t xml:space="preserve"> </w:t>
      </w:r>
      <w:r w:rsidRPr="00687E8B">
        <w:rPr>
          <w:szCs w:val="24"/>
          <w:lang w:val="fr-CH"/>
        </w:rPr>
        <w:t>En cas de contradiction entre le droit interne et ces instruments internationaux, ce sont les normes figurant dans ces derniers qui s’appliquent</w:t>
      </w:r>
      <w:r w:rsidRPr="00687E8B">
        <w:rPr>
          <w:szCs w:val="24"/>
          <w:lang w:val="fr-FR"/>
        </w:rPr>
        <w:t>»</w:t>
      </w:r>
      <w:r>
        <w:rPr>
          <w:szCs w:val="24"/>
          <w:lang w:val="fr-FR"/>
        </w:rPr>
        <w:t>.</w:t>
      </w:r>
      <w:r w:rsidRPr="00687E8B">
        <w:rPr>
          <w:szCs w:val="24"/>
          <w:lang w:val="fr-FR"/>
        </w:rPr>
        <w:t xml:space="preserve"> </w:t>
      </w:r>
      <w:r>
        <w:rPr>
          <w:szCs w:val="24"/>
          <w:lang w:val="fr-FR"/>
        </w:rPr>
        <w:t>Il</w:t>
      </w:r>
      <w:r w:rsidRPr="00993F1D">
        <w:rPr>
          <w:szCs w:val="24"/>
          <w:lang w:val="fr-FR"/>
        </w:rPr>
        <w:t xml:space="preserve"> </w:t>
      </w:r>
      <w:r>
        <w:rPr>
          <w:szCs w:val="24"/>
          <w:lang w:val="fr-FR"/>
        </w:rPr>
        <w:t>s</w:t>
      </w:r>
      <w:r w:rsidRPr="00993F1D">
        <w:rPr>
          <w:szCs w:val="24"/>
          <w:lang w:val="fr-FR"/>
        </w:rPr>
        <w:t>’</w:t>
      </w:r>
      <w:r>
        <w:rPr>
          <w:szCs w:val="24"/>
          <w:lang w:val="fr-FR"/>
        </w:rPr>
        <w:t>ensuit</w:t>
      </w:r>
      <w:r w:rsidRPr="00993F1D">
        <w:rPr>
          <w:szCs w:val="24"/>
          <w:lang w:val="fr-FR"/>
        </w:rPr>
        <w:t xml:space="preserve"> </w:t>
      </w:r>
      <w:r>
        <w:rPr>
          <w:szCs w:val="24"/>
          <w:lang w:val="fr-FR"/>
        </w:rPr>
        <w:t>que</w:t>
      </w:r>
      <w:r w:rsidRPr="00993F1D">
        <w:rPr>
          <w:szCs w:val="24"/>
          <w:lang w:val="fr-FR"/>
        </w:rPr>
        <w:t xml:space="preserve"> </w:t>
      </w:r>
      <w:r>
        <w:rPr>
          <w:szCs w:val="24"/>
          <w:lang w:val="fr-FR"/>
        </w:rPr>
        <w:t>cette</w:t>
      </w:r>
      <w:r w:rsidRPr="00993F1D">
        <w:rPr>
          <w:szCs w:val="24"/>
          <w:lang w:val="fr-FR"/>
        </w:rPr>
        <w:t xml:space="preserve"> </w:t>
      </w:r>
      <w:r>
        <w:rPr>
          <w:szCs w:val="24"/>
          <w:lang w:val="fr-FR"/>
        </w:rPr>
        <w:t>r</w:t>
      </w:r>
      <w:r w:rsidRPr="00993F1D">
        <w:rPr>
          <w:szCs w:val="24"/>
          <w:lang w:val="fr-FR"/>
        </w:rPr>
        <w:t>è</w:t>
      </w:r>
      <w:r>
        <w:rPr>
          <w:szCs w:val="24"/>
          <w:lang w:val="fr-FR"/>
        </w:rPr>
        <w:t>gle</w:t>
      </w:r>
      <w:r w:rsidRPr="00993F1D">
        <w:rPr>
          <w:szCs w:val="24"/>
          <w:lang w:val="fr-FR"/>
        </w:rPr>
        <w:t xml:space="preserve"> </w:t>
      </w:r>
      <w:r>
        <w:rPr>
          <w:szCs w:val="24"/>
          <w:lang w:val="fr-FR"/>
        </w:rPr>
        <w:t>constitutionnelle</w:t>
      </w:r>
      <w:r w:rsidRPr="00993F1D">
        <w:rPr>
          <w:szCs w:val="24"/>
          <w:lang w:val="fr-FR"/>
        </w:rPr>
        <w:t xml:space="preserve"> </w:t>
      </w:r>
      <w:r>
        <w:rPr>
          <w:szCs w:val="24"/>
          <w:lang w:val="fr-FR"/>
        </w:rPr>
        <w:t>garantit</w:t>
      </w:r>
      <w:r w:rsidRPr="00993F1D">
        <w:rPr>
          <w:szCs w:val="24"/>
          <w:lang w:val="fr-FR"/>
        </w:rPr>
        <w:t xml:space="preserve"> </w:t>
      </w:r>
      <w:r>
        <w:rPr>
          <w:szCs w:val="24"/>
          <w:lang w:val="fr-FR"/>
        </w:rPr>
        <w:t>l’application par le Tadjikistan des normes internationales de protection des droits de l’enfant énoncées dans les instruments internationaux reconnus par le pays afin de garantir au mieux les intérêts de l’enfant.</w:t>
      </w:r>
    </w:p>
    <w:p w:rsidR="004B22A2" w:rsidRPr="00CB1FB3" w:rsidRDefault="004B22A2" w:rsidP="00E408B2">
      <w:pPr>
        <w:pStyle w:val="BodyText"/>
        <w:tabs>
          <w:tab w:val="clear" w:pos="567"/>
        </w:tabs>
        <w:spacing w:after="240"/>
        <w:rPr>
          <w:szCs w:val="24"/>
          <w:lang w:val="fr-FR"/>
        </w:rPr>
      </w:pPr>
      <w:r w:rsidRPr="0046341F">
        <w:rPr>
          <w:szCs w:val="24"/>
          <w:lang w:val="fr-FR"/>
        </w:rPr>
        <w:t xml:space="preserve">128. </w:t>
      </w:r>
      <w:r w:rsidR="00E408B2">
        <w:rPr>
          <w:szCs w:val="24"/>
          <w:lang w:val="fr-FR"/>
        </w:rPr>
        <w:tab/>
      </w:r>
      <w:r>
        <w:rPr>
          <w:szCs w:val="24"/>
          <w:lang w:val="fr-FR"/>
        </w:rPr>
        <w:t>L</w:t>
      </w:r>
      <w:r w:rsidRPr="0046341F">
        <w:rPr>
          <w:szCs w:val="24"/>
          <w:lang w:val="fr-FR"/>
        </w:rPr>
        <w:t>’</w:t>
      </w:r>
      <w:r>
        <w:rPr>
          <w:szCs w:val="24"/>
          <w:lang w:val="fr-FR"/>
        </w:rPr>
        <w:t>article</w:t>
      </w:r>
      <w:r w:rsidRPr="0046341F">
        <w:rPr>
          <w:szCs w:val="24"/>
          <w:lang w:val="fr-FR"/>
        </w:rPr>
        <w:t xml:space="preserve"> 34 </w:t>
      </w:r>
      <w:r>
        <w:rPr>
          <w:szCs w:val="24"/>
          <w:lang w:val="fr-FR"/>
        </w:rPr>
        <w:t>de</w:t>
      </w:r>
      <w:r w:rsidRPr="0046341F">
        <w:rPr>
          <w:szCs w:val="24"/>
          <w:lang w:val="fr-FR"/>
        </w:rPr>
        <w:t xml:space="preserve"> </w:t>
      </w:r>
      <w:r>
        <w:rPr>
          <w:szCs w:val="24"/>
          <w:lang w:val="fr-FR"/>
        </w:rPr>
        <w:t>la</w:t>
      </w:r>
      <w:r w:rsidRPr="0046341F">
        <w:rPr>
          <w:szCs w:val="24"/>
          <w:lang w:val="fr-FR"/>
        </w:rPr>
        <w:t xml:space="preserve"> </w:t>
      </w:r>
      <w:r>
        <w:rPr>
          <w:szCs w:val="24"/>
          <w:lang w:val="fr-FR"/>
        </w:rPr>
        <w:t>Constitution</w:t>
      </w:r>
      <w:r w:rsidRPr="0046341F">
        <w:rPr>
          <w:szCs w:val="24"/>
          <w:lang w:val="fr-FR"/>
        </w:rPr>
        <w:t xml:space="preserve"> </w:t>
      </w:r>
      <w:r>
        <w:rPr>
          <w:szCs w:val="24"/>
          <w:lang w:val="fr-FR"/>
        </w:rPr>
        <w:t>dispose</w:t>
      </w:r>
      <w:r w:rsidRPr="0046341F">
        <w:rPr>
          <w:szCs w:val="24"/>
          <w:lang w:val="fr-FR"/>
        </w:rPr>
        <w:t xml:space="preserve"> </w:t>
      </w:r>
      <w:r>
        <w:rPr>
          <w:szCs w:val="24"/>
          <w:lang w:val="fr-FR"/>
        </w:rPr>
        <w:t>que</w:t>
      </w:r>
      <w:r w:rsidRPr="0046341F">
        <w:rPr>
          <w:szCs w:val="24"/>
          <w:lang w:val="fr-FR"/>
        </w:rPr>
        <w:t xml:space="preserve"> «(</w:t>
      </w:r>
      <w:r>
        <w:rPr>
          <w:szCs w:val="24"/>
          <w:lang w:val="fr-FR"/>
        </w:rPr>
        <w:t>l</w:t>
      </w:r>
      <w:r w:rsidRPr="0046341F">
        <w:rPr>
          <w:szCs w:val="24"/>
          <w:lang w:val="fr-FR"/>
        </w:rPr>
        <w:t>)</w:t>
      </w:r>
      <w:r>
        <w:rPr>
          <w:szCs w:val="24"/>
          <w:lang w:val="fr-FR"/>
        </w:rPr>
        <w:t>a</w:t>
      </w:r>
      <w:r w:rsidRPr="0046341F">
        <w:rPr>
          <w:szCs w:val="24"/>
          <w:lang w:val="fr-FR"/>
        </w:rPr>
        <w:t xml:space="preserve"> </w:t>
      </w:r>
      <w:r>
        <w:rPr>
          <w:szCs w:val="24"/>
          <w:lang w:val="fr-FR"/>
        </w:rPr>
        <w:t>m</w:t>
      </w:r>
      <w:r w:rsidRPr="0046341F">
        <w:rPr>
          <w:szCs w:val="24"/>
          <w:lang w:val="fr-FR"/>
        </w:rPr>
        <w:t>è</w:t>
      </w:r>
      <w:r>
        <w:rPr>
          <w:szCs w:val="24"/>
          <w:lang w:val="fr-FR"/>
        </w:rPr>
        <w:t>re</w:t>
      </w:r>
      <w:r w:rsidRPr="0046341F">
        <w:rPr>
          <w:szCs w:val="24"/>
          <w:lang w:val="fr-FR"/>
        </w:rPr>
        <w:t xml:space="preserve"> </w:t>
      </w:r>
      <w:r>
        <w:rPr>
          <w:szCs w:val="24"/>
          <w:lang w:val="fr-FR"/>
        </w:rPr>
        <w:t>et</w:t>
      </w:r>
      <w:r w:rsidRPr="0046341F">
        <w:rPr>
          <w:szCs w:val="24"/>
          <w:lang w:val="fr-FR"/>
        </w:rPr>
        <w:t xml:space="preserve"> </w:t>
      </w:r>
      <w:r>
        <w:rPr>
          <w:szCs w:val="24"/>
          <w:lang w:val="fr-FR"/>
        </w:rPr>
        <w:t>l</w:t>
      </w:r>
      <w:r w:rsidRPr="0046341F">
        <w:rPr>
          <w:szCs w:val="24"/>
          <w:lang w:val="fr-FR"/>
        </w:rPr>
        <w:t>’</w:t>
      </w:r>
      <w:r>
        <w:rPr>
          <w:szCs w:val="24"/>
          <w:lang w:val="fr-FR"/>
        </w:rPr>
        <w:t>enfant</w:t>
      </w:r>
      <w:r w:rsidRPr="0046341F">
        <w:rPr>
          <w:szCs w:val="24"/>
          <w:lang w:val="fr-FR"/>
        </w:rPr>
        <w:t xml:space="preserve"> </w:t>
      </w:r>
      <w:r>
        <w:rPr>
          <w:szCs w:val="24"/>
          <w:lang w:val="fr-FR"/>
        </w:rPr>
        <w:t>jouissent (de la part de l’État) d’une protection et d’une faveur particulières</w:t>
      </w:r>
      <w:r w:rsidRPr="0046341F">
        <w:rPr>
          <w:szCs w:val="24"/>
          <w:lang w:val="fr-FR"/>
        </w:rPr>
        <w:t>».</w:t>
      </w:r>
      <w:r w:rsidRPr="0046341F">
        <w:rPr>
          <w:i/>
          <w:color w:val="FF6600"/>
          <w:szCs w:val="24"/>
          <w:lang w:val="fr-FR"/>
        </w:rPr>
        <w:t xml:space="preserve">  </w:t>
      </w:r>
      <w:r w:rsidRPr="0046341F">
        <w:rPr>
          <w:szCs w:val="24"/>
          <w:lang w:val="fr-FR"/>
        </w:rPr>
        <w:t xml:space="preserve"> </w:t>
      </w:r>
      <w:r>
        <w:rPr>
          <w:szCs w:val="24"/>
          <w:lang w:val="fr-FR"/>
        </w:rPr>
        <w:t>Conform</w:t>
      </w:r>
      <w:r w:rsidRPr="00CB1FB3">
        <w:rPr>
          <w:szCs w:val="24"/>
          <w:lang w:val="fr-FR"/>
        </w:rPr>
        <w:t>é</w:t>
      </w:r>
      <w:r>
        <w:rPr>
          <w:szCs w:val="24"/>
          <w:lang w:val="fr-FR"/>
        </w:rPr>
        <w:t>ment</w:t>
      </w:r>
      <w:r w:rsidRPr="00CB1FB3">
        <w:rPr>
          <w:szCs w:val="24"/>
          <w:lang w:val="fr-FR"/>
        </w:rPr>
        <w:t xml:space="preserve"> à </w:t>
      </w:r>
      <w:r>
        <w:rPr>
          <w:szCs w:val="24"/>
          <w:lang w:val="fr-FR"/>
        </w:rPr>
        <w:t>l</w:t>
      </w:r>
      <w:r w:rsidRPr="00CB1FB3">
        <w:rPr>
          <w:szCs w:val="24"/>
          <w:lang w:val="fr-FR"/>
        </w:rPr>
        <w:t>’</w:t>
      </w:r>
      <w:r>
        <w:rPr>
          <w:szCs w:val="24"/>
          <w:lang w:val="fr-FR"/>
        </w:rPr>
        <w:t>article</w:t>
      </w:r>
      <w:r w:rsidRPr="00CB1FB3">
        <w:rPr>
          <w:szCs w:val="24"/>
          <w:lang w:val="fr-FR"/>
        </w:rPr>
        <w:t xml:space="preserve"> 63 </w:t>
      </w:r>
      <w:r>
        <w:rPr>
          <w:szCs w:val="24"/>
          <w:lang w:val="fr-FR"/>
        </w:rPr>
        <w:t>du</w:t>
      </w:r>
      <w:r w:rsidRPr="00CB1FB3">
        <w:rPr>
          <w:szCs w:val="24"/>
          <w:lang w:val="fr-FR"/>
        </w:rPr>
        <w:t xml:space="preserve"> </w:t>
      </w:r>
      <w:r>
        <w:rPr>
          <w:szCs w:val="24"/>
          <w:lang w:val="fr-FR"/>
        </w:rPr>
        <w:t>Code</w:t>
      </w:r>
      <w:r w:rsidRPr="00CB1FB3">
        <w:rPr>
          <w:szCs w:val="24"/>
          <w:lang w:val="fr-FR"/>
        </w:rPr>
        <w:t xml:space="preserve"> </w:t>
      </w:r>
      <w:r>
        <w:rPr>
          <w:szCs w:val="24"/>
          <w:lang w:val="fr-FR"/>
        </w:rPr>
        <w:t>de</w:t>
      </w:r>
      <w:r w:rsidRPr="00CB1FB3">
        <w:rPr>
          <w:szCs w:val="24"/>
          <w:lang w:val="fr-FR"/>
        </w:rPr>
        <w:t xml:space="preserve"> </w:t>
      </w:r>
      <w:r>
        <w:rPr>
          <w:szCs w:val="24"/>
          <w:lang w:val="fr-FR"/>
        </w:rPr>
        <w:t>la</w:t>
      </w:r>
      <w:r w:rsidRPr="00CB1FB3">
        <w:rPr>
          <w:szCs w:val="24"/>
          <w:lang w:val="fr-FR"/>
        </w:rPr>
        <w:t xml:space="preserve"> </w:t>
      </w:r>
      <w:r>
        <w:rPr>
          <w:szCs w:val="24"/>
          <w:lang w:val="fr-FR"/>
        </w:rPr>
        <w:t>famille</w:t>
      </w:r>
      <w:r w:rsidRPr="00CB1FB3">
        <w:rPr>
          <w:szCs w:val="24"/>
          <w:lang w:val="fr-FR"/>
        </w:rPr>
        <w:t xml:space="preserve">, </w:t>
      </w:r>
      <w:r>
        <w:rPr>
          <w:szCs w:val="24"/>
          <w:lang w:val="fr-FR"/>
        </w:rPr>
        <w:t>les</w:t>
      </w:r>
      <w:r w:rsidRPr="00CB1FB3">
        <w:rPr>
          <w:szCs w:val="24"/>
          <w:lang w:val="fr-FR"/>
        </w:rPr>
        <w:t xml:space="preserve"> </w:t>
      </w:r>
      <w:r>
        <w:rPr>
          <w:szCs w:val="24"/>
          <w:lang w:val="fr-FR"/>
        </w:rPr>
        <w:t>parents</w:t>
      </w:r>
      <w:r w:rsidRPr="00CB1FB3">
        <w:rPr>
          <w:szCs w:val="24"/>
          <w:lang w:val="fr-FR"/>
        </w:rPr>
        <w:t xml:space="preserve"> </w:t>
      </w:r>
      <w:r>
        <w:rPr>
          <w:szCs w:val="24"/>
          <w:lang w:val="fr-FR"/>
        </w:rPr>
        <w:t>ont</w:t>
      </w:r>
      <w:r w:rsidRPr="00CB1FB3">
        <w:rPr>
          <w:szCs w:val="24"/>
          <w:lang w:val="fr-FR"/>
        </w:rPr>
        <w:t xml:space="preserve"> </w:t>
      </w:r>
      <w:r>
        <w:rPr>
          <w:szCs w:val="24"/>
          <w:lang w:val="fr-FR"/>
        </w:rPr>
        <w:t>le</w:t>
      </w:r>
      <w:r w:rsidRPr="00CB1FB3">
        <w:rPr>
          <w:szCs w:val="24"/>
          <w:lang w:val="fr-FR"/>
        </w:rPr>
        <w:t xml:space="preserve"> </w:t>
      </w:r>
      <w:r>
        <w:rPr>
          <w:szCs w:val="24"/>
          <w:lang w:val="fr-FR"/>
        </w:rPr>
        <w:t>droit</w:t>
      </w:r>
      <w:r w:rsidRPr="00CB1FB3">
        <w:rPr>
          <w:szCs w:val="24"/>
          <w:lang w:val="fr-FR"/>
        </w:rPr>
        <w:t xml:space="preserve">, </w:t>
      </w:r>
      <w:r>
        <w:rPr>
          <w:szCs w:val="24"/>
          <w:lang w:val="fr-FR"/>
        </w:rPr>
        <w:t>en tenant compte de l’avis de leurs enfants, de choisir l’établissement et la forme de leur éducation jusqu’à ce qu’ils achèvent l’éducation générale de base</w:t>
      </w:r>
      <w:r w:rsidRPr="00CB1FB3">
        <w:rPr>
          <w:szCs w:val="24"/>
          <w:lang w:val="fr-FR"/>
        </w:rPr>
        <w:t>.</w:t>
      </w:r>
    </w:p>
    <w:p w:rsidR="004B22A2" w:rsidRPr="00F010C1" w:rsidRDefault="004B22A2" w:rsidP="00E408B2">
      <w:pPr>
        <w:pStyle w:val="BodyText"/>
        <w:tabs>
          <w:tab w:val="clear" w:pos="567"/>
        </w:tabs>
        <w:spacing w:after="240"/>
        <w:ind w:firstLine="567"/>
        <w:rPr>
          <w:szCs w:val="24"/>
          <w:lang w:val="fr-FR"/>
        </w:rPr>
      </w:pPr>
      <w:r>
        <w:rPr>
          <w:szCs w:val="24"/>
          <w:lang w:val="fr-FR"/>
        </w:rPr>
        <w:t>Les lois en vigueur et les autres actes normatifs du Tadjikistan prévoient la prise en compte de l’opinion des enfants au moment de nouer des relations juridiques de quelque nature que ce soit. Les</w:t>
      </w:r>
      <w:r w:rsidRPr="00F010C1">
        <w:rPr>
          <w:szCs w:val="24"/>
          <w:lang w:val="fr-FR"/>
        </w:rPr>
        <w:t xml:space="preserve"> </w:t>
      </w:r>
      <w:r>
        <w:rPr>
          <w:szCs w:val="24"/>
          <w:lang w:val="fr-FR"/>
        </w:rPr>
        <w:t>autorit</w:t>
      </w:r>
      <w:r w:rsidRPr="00F010C1">
        <w:rPr>
          <w:szCs w:val="24"/>
          <w:lang w:val="fr-FR"/>
        </w:rPr>
        <w:t>é</w:t>
      </w:r>
      <w:r>
        <w:rPr>
          <w:szCs w:val="24"/>
          <w:lang w:val="fr-FR"/>
        </w:rPr>
        <w:t>s</w:t>
      </w:r>
      <w:r w:rsidRPr="00F010C1">
        <w:rPr>
          <w:szCs w:val="24"/>
          <w:lang w:val="fr-FR"/>
        </w:rPr>
        <w:t xml:space="preserve"> </w:t>
      </w:r>
      <w:r>
        <w:rPr>
          <w:szCs w:val="24"/>
          <w:lang w:val="fr-FR"/>
        </w:rPr>
        <w:t>sont</w:t>
      </w:r>
      <w:r w:rsidRPr="00F010C1">
        <w:rPr>
          <w:szCs w:val="24"/>
          <w:lang w:val="fr-FR"/>
        </w:rPr>
        <w:t xml:space="preserve"> </w:t>
      </w:r>
      <w:r>
        <w:rPr>
          <w:szCs w:val="24"/>
          <w:lang w:val="fr-FR"/>
        </w:rPr>
        <w:t>tenues</w:t>
      </w:r>
      <w:r w:rsidRPr="00F010C1">
        <w:rPr>
          <w:szCs w:val="24"/>
          <w:lang w:val="fr-FR"/>
        </w:rPr>
        <w:t xml:space="preserve"> </w:t>
      </w:r>
      <w:r>
        <w:rPr>
          <w:szCs w:val="24"/>
          <w:lang w:val="fr-FR"/>
        </w:rPr>
        <w:t>de</w:t>
      </w:r>
      <w:r w:rsidRPr="00F010C1">
        <w:rPr>
          <w:szCs w:val="24"/>
          <w:lang w:val="fr-FR"/>
        </w:rPr>
        <w:t xml:space="preserve"> </w:t>
      </w:r>
      <w:r>
        <w:rPr>
          <w:szCs w:val="24"/>
          <w:lang w:val="fr-FR"/>
        </w:rPr>
        <w:t>prêter attention aux opinions de l’enfant au moment de trancher toutes questions le concernant, compte tenu de son âge et de son degré de maturité.</w:t>
      </w:r>
      <w:r w:rsidRPr="00F010C1">
        <w:rPr>
          <w:szCs w:val="24"/>
          <w:lang w:val="fr-FR"/>
        </w:rPr>
        <w:t xml:space="preserve">  </w:t>
      </w:r>
    </w:p>
    <w:p w:rsidR="004B22A2" w:rsidRPr="00F010C1" w:rsidRDefault="004B22A2" w:rsidP="00E408B2">
      <w:pPr>
        <w:pStyle w:val="BodyText"/>
        <w:tabs>
          <w:tab w:val="clear" w:pos="567"/>
        </w:tabs>
        <w:spacing w:after="240"/>
        <w:rPr>
          <w:szCs w:val="24"/>
          <w:lang w:val="fr-FR"/>
        </w:rPr>
      </w:pPr>
      <w:r w:rsidRPr="00F010C1">
        <w:rPr>
          <w:szCs w:val="24"/>
          <w:lang w:val="fr-FR"/>
        </w:rPr>
        <w:t>129.</w:t>
      </w:r>
      <w:r w:rsidR="00E408B2">
        <w:rPr>
          <w:szCs w:val="24"/>
          <w:lang w:val="fr-FR"/>
        </w:rPr>
        <w:tab/>
      </w:r>
      <w:r>
        <w:rPr>
          <w:szCs w:val="24"/>
          <w:lang w:val="fr-FR"/>
        </w:rPr>
        <w:t>Le Code de la famille contient de nombreuses normes qui reconnaissent la priorité accordée à la défense des droits des mineurs.</w:t>
      </w:r>
      <w:r w:rsidRPr="00F010C1">
        <w:rPr>
          <w:szCs w:val="24"/>
          <w:lang w:val="fr-FR"/>
        </w:rPr>
        <w:t xml:space="preserve"> </w:t>
      </w:r>
      <w:r>
        <w:rPr>
          <w:szCs w:val="24"/>
          <w:lang w:val="fr-FR"/>
        </w:rPr>
        <w:t xml:space="preserve">Ces normes sont énoncées </w:t>
      </w:r>
      <w:r w:rsidRPr="00F010C1">
        <w:rPr>
          <w:szCs w:val="24"/>
          <w:lang w:val="fr-FR"/>
        </w:rPr>
        <w:t xml:space="preserve">:  </w:t>
      </w:r>
    </w:p>
    <w:p w:rsidR="004B22A2" w:rsidRPr="00F010C1" w:rsidRDefault="004B22A2" w:rsidP="00E408B2">
      <w:pPr>
        <w:pStyle w:val="BodyText"/>
        <w:tabs>
          <w:tab w:val="clear" w:pos="567"/>
        </w:tabs>
        <w:spacing w:after="240"/>
        <w:ind w:left="851" w:hanging="284"/>
        <w:rPr>
          <w:szCs w:val="24"/>
          <w:lang w:val="fr-FR"/>
        </w:rPr>
      </w:pPr>
      <w:r w:rsidRPr="00F010C1">
        <w:rPr>
          <w:szCs w:val="24"/>
          <w:lang w:val="fr-FR"/>
        </w:rPr>
        <w:t xml:space="preserve">- </w:t>
      </w:r>
      <w:r w:rsidR="00E408B2">
        <w:rPr>
          <w:szCs w:val="24"/>
          <w:lang w:val="fr-FR"/>
        </w:rPr>
        <w:tab/>
      </w:r>
      <w:r>
        <w:rPr>
          <w:szCs w:val="24"/>
          <w:lang w:val="fr-FR"/>
        </w:rPr>
        <w:t xml:space="preserve">Au chapitre </w:t>
      </w:r>
      <w:r w:rsidRPr="00F010C1">
        <w:rPr>
          <w:szCs w:val="24"/>
          <w:lang w:val="fr-FR"/>
        </w:rPr>
        <w:t>11 "</w:t>
      </w:r>
      <w:r>
        <w:rPr>
          <w:szCs w:val="24"/>
          <w:lang w:val="fr-FR"/>
        </w:rPr>
        <w:t>Les droits des enfants mineurs</w:t>
      </w:r>
      <w:r w:rsidRPr="00F010C1">
        <w:rPr>
          <w:szCs w:val="24"/>
          <w:lang w:val="fr-FR"/>
        </w:rPr>
        <w:t>";</w:t>
      </w:r>
    </w:p>
    <w:p w:rsidR="004B22A2" w:rsidRPr="00F010C1" w:rsidRDefault="004B22A2" w:rsidP="00E408B2">
      <w:pPr>
        <w:pStyle w:val="BodyText"/>
        <w:tabs>
          <w:tab w:val="clear" w:pos="567"/>
        </w:tabs>
        <w:spacing w:after="240"/>
        <w:ind w:left="851" w:hanging="284"/>
        <w:rPr>
          <w:szCs w:val="24"/>
          <w:lang w:val="fr-FR"/>
        </w:rPr>
      </w:pPr>
      <w:r w:rsidRPr="00F010C1">
        <w:rPr>
          <w:szCs w:val="24"/>
          <w:lang w:val="fr-FR"/>
        </w:rPr>
        <w:t xml:space="preserve">- </w:t>
      </w:r>
      <w:r w:rsidR="00E408B2">
        <w:rPr>
          <w:szCs w:val="24"/>
          <w:lang w:val="fr-FR"/>
        </w:rPr>
        <w:tab/>
      </w:r>
      <w:r>
        <w:rPr>
          <w:szCs w:val="24"/>
          <w:lang w:val="fr-FR"/>
        </w:rPr>
        <w:t>Au</w:t>
      </w:r>
      <w:r w:rsidRPr="00F010C1">
        <w:rPr>
          <w:szCs w:val="24"/>
          <w:lang w:val="fr-FR"/>
        </w:rPr>
        <w:t xml:space="preserve"> </w:t>
      </w:r>
      <w:r>
        <w:rPr>
          <w:szCs w:val="24"/>
          <w:lang w:val="fr-FR"/>
        </w:rPr>
        <w:t>chapitre</w:t>
      </w:r>
      <w:r w:rsidRPr="00F010C1">
        <w:rPr>
          <w:szCs w:val="24"/>
          <w:lang w:val="fr-FR"/>
        </w:rPr>
        <w:t xml:space="preserve"> 20 "</w:t>
      </w:r>
      <w:r>
        <w:rPr>
          <w:szCs w:val="24"/>
          <w:lang w:val="fr-FR"/>
        </w:rPr>
        <w:t>Le placement de mineurs sous tutelle ou curatelle</w:t>
      </w:r>
      <w:r w:rsidRPr="00F010C1">
        <w:rPr>
          <w:szCs w:val="24"/>
          <w:lang w:val="fr-FR"/>
        </w:rPr>
        <w:t>"</w:t>
      </w:r>
      <w:r>
        <w:rPr>
          <w:szCs w:val="24"/>
          <w:lang w:val="fr-FR"/>
        </w:rPr>
        <w:t>;</w:t>
      </w:r>
    </w:p>
    <w:p w:rsidR="004B22A2" w:rsidRPr="00F010C1" w:rsidRDefault="004B22A2" w:rsidP="00E408B2">
      <w:pPr>
        <w:pStyle w:val="BodyText"/>
        <w:tabs>
          <w:tab w:val="clear" w:pos="567"/>
        </w:tabs>
        <w:spacing w:after="240"/>
        <w:ind w:left="851" w:hanging="284"/>
        <w:rPr>
          <w:szCs w:val="24"/>
          <w:lang w:val="fr-FR"/>
        </w:rPr>
      </w:pPr>
      <w:r w:rsidRPr="00F010C1">
        <w:rPr>
          <w:szCs w:val="24"/>
          <w:lang w:val="fr-FR"/>
        </w:rPr>
        <w:t xml:space="preserve"> - </w:t>
      </w:r>
      <w:r w:rsidR="00E408B2">
        <w:rPr>
          <w:szCs w:val="24"/>
          <w:lang w:val="fr-FR"/>
        </w:rPr>
        <w:tab/>
      </w:r>
      <w:r w:rsidRPr="00F010C1">
        <w:rPr>
          <w:szCs w:val="24"/>
          <w:lang w:val="fr-FR"/>
        </w:rPr>
        <w:t xml:space="preserve">À </w:t>
      </w:r>
      <w:r>
        <w:rPr>
          <w:szCs w:val="24"/>
          <w:lang w:val="fr-FR"/>
        </w:rPr>
        <w:t>l</w:t>
      </w:r>
      <w:r w:rsidRPr="00F010C1">
        <w:rPr>
          <w:szCs w:val="24"/>
          <w:lang w:val="fr-FR"/>
        </w:rPr>
        <w:t>’</w:t>
      </w:r>
      <w:r>
        <w:rPr>
          <w:szCs w:val="24"/>
          <w:lang w:val="fr-FR"/>
        </w:rPr>
        <w:t>article</w:t>
      </w:r>
      <w:r w:rsidRPr="00F010C1">
        <w:rPr>
          <w:szCs w:val="24"/>
          <w:lang w:val="fr-FR"/>
        </w:rPr>
        <w:t xml:space="preserve"> 64 "</w:t>
      </w:r>
      <w:r>
        <w:rPr>
          <w:szCs w:val="24"/>
          <w:lang w:val="fr-FR"/>
        </w:rPr>
        <w:t>Les</w:t>
      </w:r>
      <w:r w:rsidRPr="00F010C1">
        <w:rPr>
          <w:szCs w:val="24"/>
          <w:lang w:val="fr-FR"/>
        </w:rPr>
        <w:t xml:space="preserve"> </w:t>
      </w:r>
      <w:r>
        <w:rPr>
          <w:szCs w:val="24"/>
          <w:lang w:val="fr-FR"/>
        </w:rPr>
        <w:t>droits</w:t>
      </w:r>
      <w:r w:rsidRPr="00F010C1">
        <w:rPr>
          <w:szCs w:val="24"/>
          <w:lang w:val="fr-FR"/>
        </w:rPr>
        <w:t xml:space="preserve"> </w:t>
      </w:r>
      <w:r>
        <w:rPr>
          <w:szCs w:val="24"/>
          <w:lang w:val="fr-FR"/>
        </w:rPr>
        <w:t>et</w:t>
      </w:r>
      <w:r w:rsidRPr="00F010C1">
        <w:rPr>
          <w:szCs w:val="24"/>
          <w:lang w:val="fr-FR"/>
        </w:rPr>
        <w:t xml:space="preserve"> </w:t>
      </w:r>
      <w:r>
        <w:rPr>
          <w:szCs w:val="24"/>
          <w:lang w:val="fr-FR"/>
        </w:rPr>
        <w:t>obligations</w:t>
      </w:r>
      <w:r w:rsidRPr="00F010C1">
        <w:rPr>
          <w:szCs w:val="24"/>
          <w:lang w:val="fr-FR"/>
        </w:rPr>
        <w:t xml:space="preserve"> </w:t>
      </w:r>
      <w:r>
        <w:rPr>
          <w:szCs w:val="24"/>
          <w:lang w:val="fr-FR"/>
        </w:rPr>
        <w:t>des</w:t>
      </w:r>
      <w:r w:rsidRPr="00F010C1">
        <w:rPr>
          <w:szCs w:val="24"/>
          <w:lang w:val="fr-FR"/>
        </w:rPr>
        <w:t xml:space="preserve"> </w:t>
      </w:r>
      <w:r>
        <w:rPr>
          <w:szCs w:val="24"/>
          <w:lang w:val="fr-FR"/>
        </w:rPr>
        <w:t>parents en matière de défense des droits et intérêts des enfants</w:t>
      </w:r>
      <w:r w:rsidRPr="00F010C1">
        <w:rPr>
          <w:szCs w:val="24"/>
          <w:lang w:val="fr-FR"/>
        </w:rPr>
        <w:t>"</w:t>
      </w:r>
    </w:p>
    <w:p w:rsidR="004B22A2" w:rsidRPr="00F010C1" w:rsidRDefault="004B22A2" w:rsidP="00E408B2">
      <w:pPr>
        <w:pStyle w:val="BodyText"/>
        <w:tabs>
          <w:tab w:val="clear" w:pos="567"/>
        </w:tabs>
        <w:spacing w:after="240"/>
        <w:ind w:left="851" w:hanging="284"/>
        <w:rPr>
          <w:szCs w:val="24"/>
          <w:lang w:val="fr-FR"/>
        </w:rPr>
      </w:pPr>
      <w:r w:rsidRPr="00F010C1">
        <w:rPr>
          <w:szCs w:val="24"/>
          <w:lang w:val="fr-FR"/>
        </w:rPr>
        <w:t xml:space="preserve"> - </w:t>
      </w:r>
      <w:r w:rsidR="00E408B2">
        <w:rPr>
          <w:szCs w:val="24"/>
          <w:lang w:val="fr-FR"/>
        </w:rPr>
        <w:tab/>
      </w:r>
      <w:r w:rsidRPr="00F010C1">
        <w:rPr>
          <w:szCs w:val="24"/>
          <w:lang w:val="fr-FR"/>
        </w:rPr>
        <w:t xml:space="preserve">À </w:t>
      </w:r>
      <w:r>
        <w:rPr>
          <w:szCs w:val="24"/>
          <w:lang w:val="fr-FR"/>
        </w:rPr>
        <w:t>l</w:t>
      </w:r>
      <w:r w:rsidRPr="00F010C1">
        <w:rPr>
          <w:szCs w:val="24"/>
          <w:lang w:val="fr-FR"/>
        </w:rPr>
        <w:t>’</w:t>
      </w:r>
      <w:r>
        <w:rPr>
          <w:szCs w:val="24"/>
          <w:lang w:val="fr-FR"/>
        </w:rPr>
        <w:t>article</w:t>
      </w:r>
      <w:r w:rsidRPr="00F010C1">
        <w:rPr>
          <w:szCs w:val="24"/>
          <w:lang w:val="fr-FR"/>
        </w:rPr>
        <w:t xml:space="preserve"> 80 "</w:t>
      </w:r>
      <w:r>
        <w:rPr>
          <w:szCs w:val="24"/>
          <w:lang w:val="fr-FR"/>
        </w:rPr>
        <w:t>Les</w:t>
      </w:r>
      <w:r w:rsidRPr="00F010C1">
        <w:rPr>
          <w:szCs w:val="24"/>
          <w:lang w:val="fr-FR"/>
        </w:rPr>
        <w:t xml:space="preserve"> </w:t>
      </w:r>
      <w:r>
        <w:rPr>
          <w:szCs w:val="24"/>
          <w:lang w:val="fr-FR"/>
        </w:rPr>
        <w:t>obligations</w:t>
      </w:r>
      <w:r w:rsidRPr="00F010C1">
        <w:rPr>
          <w:szCs w:val="24"/>
          <w:lang w:val="fr-FR"/>
        </w:rPr>
        <w:t xml:space="preserve"> </w:t>
      </w:r>
      <w:r>
        <w:rPr>
          <w:szCs w:val="24"/>
          <w:lang w:val="fr-FR"/>
        </w:rPr>
        <w:t>des</w:t>
      </w:r>
      <w:r w:rsidRPr="00F010C1">
        <w:rPr>
          <w:szCs w:val="24"/>
          <w:lang w:val="fr-FR"/>
        </w:rPr>
        <w:t xml:space="preserve"> </w:t>
      </w:r>
      <w:r>
        <w:rPr>
          <w:szCs w:val="24"/>
          <w:lang w:val="fr-FR"/>
        </w:rPr>
        <w:t>parents</w:t>
      </w:r>
      <w:r w:rsidRPr="00F010C1">
        <w:rPr>
          <w:szCs w:val="24"/>
          <w:lang w:val="fr-FR"/>
        </w:rPr>
        <w:t xml:space="preserve"> </w:t>
      </w:r>
      <w:r>
        <w:rPr>
          <w:szCs w:val="24"/>
          <w:lang w:val="fr-FR"/>
        </w:rPr>
        <w:t>en matière d’entretien (aliments) d’enfants mineurs</w:t>
      </w:r>
      <w:r w:rsidRPr="00F010C1">
        <w:rPr>
          <w:szCs w:val="24"/>
          <w:lang w:val="fr-FR"/>
        </w:rPr>
        <w:t>"</w:t>
      </w:r>
      <w:r>
        <w:rPr>
          <w:szCs w:val="24"/>
          <w:lang w:val="fr-FR"/>
        </w:rPr>
        <w:t>;</w:t>
      </w:r>
    </w:p>
    <w:p w:rsidR="004B22A2" w:rsidRPr="00DB29A9" w:rsidRDefault="004B22A2" w:rsidP="00E408B2">
      <w:pPr>
        <w:pStyle w:val="BodyText"/>
        <w:tabs>
          <w:tab w:val="clear" w:pos="567"/>
        </w:tabs>
        <w:spacing w:after="240"/>
        <w:ind w:left="851" w:hanging="284"/>
        <w:rPr>
          <w:szCs w:val="24"/>
          <w:lang w:val="fr-FR"/>
        </w:rPr>
      </w:pPr>
      <w:r w:rsidRPr="00DB29A9">
        <w:rPr>
          <w:szCs w:val="24"/>
          <w:lang w:val="fr-FR"/>
        </w:rPr>
        <w:t xml:space="preserve">- </w:t>
      </w:r>
      <w:r w:rsidR="00E408B2">
        <w:rPr>
          <w:szCs w:val="24"/>
          <w:lang w:val="fr-FR"/>
        </w:rPr>
        <w:tab/>
      </w:r>
      <w:r w:rsidRPr="00DB29A9">
        <w:rPr>
          <w:szCs w:val="24"/>
          <w:lang w:val="fr-FR"/>
        </w:rPr>
        <w:t xml:space="preserve">À </w:t>
      </w:r>
      <w:r>
        <w:rPr>
          <w:szCs w:val="24"/>
          <w:lang w:val="fr-FR"/>
        </w:rPr>
        <w:t>l</w:t>
      </w:r>
      <w:r w:rsidRPr="00DB29A9">
        <w:rPr>
          <w:szCs w:val="24"/>
          <w:lang w:val="fr-FR"/>
        </w:rPr>
        <w:t>’</w:t>
      </w:r>
      <w:r>
        <w:rPr>
          <w:szCs w:val="24"/>
          <w:lang w:val="fr-FR"/>
        </w:rPr>
        <w:t>article</w:t>
      </w:r>
      <w:r w:rsidRPr="00DB29A9">
        <w:rPr>
          <w:szCs w:val="24"/>
          <w:lang w:val="fr-FR"/>
        </w:rPr>
        <w:t xml:space="preserve"> 81 "</w:t>
      </w:r>
      <w:r>
        <w:rPr>
          <w:szCs w:val="24"/>
          <w:lang w:val="fr-FR"/>
        </w:rPr>
        <w:t>Le</w:t>
      </w:r>
      <w:r w:rsidRPr="00DB29A9">
        <w:rPr>
          <w:szCs w:val="24"/>
          <w:lang w:val="fr-FR"/>
        </w:rPr>
        <w:t xml:space="preserve"> </w:t>
      </w:r>
      <w:r>
        <w:rPr>
          <w:szCs w:val="24"/>
          <w:lang w:val="fr-FR"/>
        </w:rPr>
        <w:t>montant</w:t>
      </w:r>
      <w:r w:rsidRPr="00DB29A9">
        <w:rPr>
          <w:szCs w:val="24"/>
          <w:lang w:val="fr-FR"/>
        </w:rPr>
        <w:t xml:space="preserve"> </w:t>
      </w:r>
      <w:r>
        <w:rPr>
          <w:szCs w:val="24"/>
          <w:lang w:val="fr-FR"/>
        </w:rPr>
        <w:t>des</w:t>
      </w:r>
      <w:r w:rsidRPr="00DB29A9">
        <w:rPr>
          <w:szCs w:val="24"/>
          <w:lang w:val="fr-FR"/>
        </w:rPr>
        <w:t xml:space="preserve"> </w:t>
      </w:r>
      <w:r>
        <w:rPr>
          <w:szCs w:val="24"/>
          <w:lang w:val="fr-FR"/>
        </w:rPr>
        <w:t>aliments</w:t>
      </w:r>
      <w:r w:rsidRPr="00DB29A9">
        <w:rPr>
          <w:szCs w:val="24"/>
          <w:lang w:val="fr-FR"/>
        </w:rPr>
        <w:t xml:space="preserve"> </w:t>
      </w:r>
      <w:r>
        <w:rPr>
          <w:szCs w:val="24"/>
          <w:lang w:val="fr-FR"/>
        </w:rPr>
        <w:t>à recouvrer en justice pour les enfants mineurs</w:t>
      </w:r>
      <w:r w:rsidRPr="00DB29A9">
        <w:rPr>
          <w:szCs w:val="24"/>
          <w:lang w:val="fr-FR"/>
        </w:rPr>
        <w:t>"</w:t>
      </w:r>
      <w:r>
        <w:rPr>
          <w:szCs w:val="24"/>
          <w:lang w:val="fr-FR"/>
        </w:rPr>
        <w:t>;</w:t>
      </w:r>
    </w:p>
    <w:p w:rsidR="004B22A2" w:rsidRPr="00E35705" w:rsidRDefault="004B22A2" w:rsidP="00E408B2">
      <w:pPr>
        <w:pStyle w:val="BodyText"/>
        <w:tabs>
          <w:tab w:val="clear" w:pos="567"/>
        </w:tabs>
        <w:spacing w:after="240"/>
        <w:ind w:left="851" w:hanging="284"/>
        <w:rPr>
          <w:szCs w:val="24"/>
          <w:lang w:val="fr-FR"/>
        </w:rPr>
      </w:pPr>
      <w:r w:rsidRPr="00E35705">
        <w:rPr>
          <w:szCs w:val="24"/>
          <w:lang w:val="fr-FR"/>
        </w:rPr>
        <w:t xml:space="preserve">- </w:t>
      </w:r>
      <w:r w:rsidR="00E408B2">
        <w:rPr>
          <w:szCs w:val="24"/>
          <w:lang w:val="fr-FR"/>
        </w:rPr>
        <w:tab/>
      </w:r>
      <w:r w:rsidRPr="00E35705">
        <w:rPr>
          <w:szCs w:val="24"/>
          <w:lang w:val="fr-FR"/>
        </w:rPr>
        <w:t xml:space="preserve">À </w:t>
      </w:r>
      <w:r>
        <w:rPr>
          <w:szCs w:val="24"/>
          <w:lang w:val="fr-FR"/>
        </w:rPr>
        <w:t>l</w:t>
      </w:r>
      <w:r w:rsidRPr="00E35705">
        <w:rPr>
          <w:szCs w:val="24"/>
          <w:lang w:val="fr-FR"/>
        </w:rPr>
        <w:t>’</w:t>
      </w:r>
      <w:r>
        <w:rPr>
          <w:szCs w:val="24"/>
          <w:lang w:val="fr-FR"/>
        </w:rPr>
        <w:t>article</w:t>
      </w:r>
      <w:r w:rsidRPr="00E35705">
        <w:rPr>
          <w:szCs w:val="24"/>
          <w:lang w:val="fr-FR"/>
        </w:rPr>
        <w:t xml:space="preserve"> 95 "</w:t>
      </w:r>
      <w:r>
        <w:rPr>
          <w:szCs w:val="24"/>
          <w:lang w:val="fr-FR"/>
        </w:rPr>
        <w:t>Les obligations des frères et soeurs concernant l’entretien de leurs frères et soeurs mineurs et de leurs frères et soeurs majeurs invalides</w:t>
      </w:r>
      <w:r w:rsidRPr="00E35705">
        <w:rPr>
          <w:szCs w:val="24"/>
          <w:lang w:val="fr-FR"/>
        </w:rPr>
        <w:t>"</w:t>
      </w:r>
      <w:r>
        <w:rPr>
          <w:szCs w:val="24"/>
          <w:lang w:val="fr-FR"/>
        </w:rPr>
        <w:t>;</w:t>
      </w:r>
    </w:p>
    <w:p w:rsidR="004B22A2" w:rsidRPr="00E35705" w:rsidRDefault="004B22A2" w:rsidP="00E408B2">
      <w:pPr>
        <w:pStyle w:val="BodyText"/>
        <w:tabs>
          <w:tab w:val="clear" w:pos="567"/>
        </w:tabs>
        <w:spacing w:after="240"/>
        <w:ind w:left="851" w:hanging="284"/>
        <w:rPr>
          <w:szCs w:val="24"/>
          <w:lang w:val="fr-FR"/>
        </w:rPr>
      </w:pPr>
      <w:r w:rsidRPr="00E35705">
        <w:rPr>
          <w:szCs w:val="24"/>
          <w:lang w:val="fr-FR"/>
        </w:rPr>
        <w:t xml:space="preserve">-  </w:t>
      </w:r>
      <w:r w:rsidR="00E408B2">
        <w:rPr>
          <w:szCs w:val="24"/>
          <w:lang w:val="fr-FR"/>
        </w:rPr>
        <w:tab/>
      </w:r>
      <w:r w:rsidRPr="00E35705">
        <w:rPr>
          <w:szCs w:val="24"/>
          <w:lang w:val="fr-FR"/>
        </w:rPr>
        <w:t xml:space="preserve">À </w:t>
      </w:r>
      <w:r>
        <w:rPr>
          <w:szCs w:val="24"/>
          <w:lang w:val="fr-FR"/>
        </w:rPr>
        <w:t>l</w:t>
      </w:r>
      <w:r w:rsidRPr="00E35705">
        <w:rPr>
          <w:szCs w:val="24"/>
          <w:lang w:val="fr-FR"/>
        </w:rPr>
        <w:t>’</w:t>
      </w:r>
      <w:r>
        <w:rPr>
          <w:szCs w:val="24"/>
          <w:lang w:val="fr-FR"/>
        </w:rPr>
        <w:t>article</w:t>
      </w:r>
      <w:r w:rsidRPr="00E35705">
        <w:rPr>
          <w:szCs w:val="24"/>
          <w:lang w:val="fr-FR"/>
        </w:rPr>
        <w:t xml:space="preserve"> 96 "</w:t>
      </w:r>
      <w:r>
        <w:rPr>
          <w:szCs w:val="24"/>
          <w:lang w:val="fr-FR"/>
        </w:rPr>
        <w:t>Les obligations des grands-pères et des grands-mères concernant l’entretien de leurs petits-enfants</w:t>
      </w:r>
      <w:r w:rsidRPr="00E35705">
        <w:rPr>
          <w:szCs w:val="24"/>
          <w:lang w:val="fr-FR"/>
        </w:rPr>
        <w:t xml:space="preserve">"; </w:t>
      </w:r>
      <w:r>
        <w:rPr>
          <w:szCs w:val="24"/>
          <w:lang w:val="fr-FR"/>
        </w:rPr>
        <w:t>et</w:t>
      </w:r>
      <w:r w:rsidRPr="00E35705">
        <w:rPr>
          <w:szCs w:val="24"/>
          <w:lang w:val="fr-FR"/>
        </w:rPr>
        <w:t xml:space="preserve">  </w:t>
      </w:r>
    </w:p>
    <w:p w:rsidR="004B22A2" w:rsidRPr="00E35705" w:rsidRDefault="004B22A2" w:rsidP="00E408B2">
      <w:pPr>
        <w:tabs>
          <w:tab w:val="clear" w:pos="360"/>
          <w:tab w:val="clear" w:pos="567"/>
        </w:tabs>
        <w:ind w:left="851" w:hanging="284"/>
        <w:rPr>
          <w:szCs w:val="24"/>
          <w:lang w:val="fr-FR"/>
        </w:rPr>
      </w:pPr>
      <w:r w:rsidRPr="00E35705">
        <w:rPr>
          <w:szCs w:val="24"/>
          <w:lang w:val="fr-FR"/>
        </w:rPr>
        <w:t xml:space="preserve">- </w:t>
      </w:r>
      <w:r w:rsidR="00E408B2">
        <w:rPr>
          <w:szCs w:val="24"/>
          <w:lang w:val="fr-FR"/>
        </w:rPr>
        <w:tab/>
      </w:r>
      <w:r w:rsidRPr="00E35705">
        <w:rPr>
          <w:szCs w:val="24"/>
          <w:lang w:val="fr-FR"/>
        </w:rPr>
        <w:t xml:space="preserve">À </w:t>
      </w:r>
      <w:r>
        <w:rPr>
          <w:szCs w:val="24"/>
          <w:lang w:val="fr-FR"/>
        </w:rPr>
        <w:t>l</w:t>
      </w:r>
      <w:r w:rsidRPr="00E35705">
        <w:rPr>
          <w:szCs w:val="24"/>
          <w:lang w:val="fr-FR"/>
        </w:rPr>
        <w:t>’</w:t>
      </w:r>
      <w:r>
        <w:rPr>
          <w:szCs w:val="24"/>
          <w:lang w:val="fr-FR"/>
        </w:rPr>
        <w:t>article</w:t>
      </w:r>
      <w:r w:rsidRPr="00E35705">
        <w:rPr>
          <w:szCs w:val="24"/>
          <w:lang w:val="fr-FR"/>
        </w:rPr>
        <w:t xml:space="preserve"> 125  "</w:t>
      </w:r>
      <w:r>
        <w:rPr>
          <w:szCs w:val="24"/>
          <w:lang w:val="fr-FR"/>
        </w:rPr>
        <w:t>Les enfants dont l’adoption est autorisée</w:t>
      </w:r>
      <w:r w:rsidRPr="00E35705">
        <w:rPr>
          <w:szCs w:val="24"/>
          <w:lang w:val="fr-FR"/>
        </w:rPr>
        <w:t xml:space="preserve">".   </w:t>
      </w:r>
    </w:p>
    <w:p w:rsidR="004B22A2" w:rsidRPr="00D00E83" w:rsidRDefault="004B22A2" w:rsidP="00E408B2">
      <w:pPr>
        <w:pStyle w:val="BodyText"/>
        <w:tabs>
          <w:tab w:val="clear" w:pos="567"/>
        </w:tabs>
        <w:spacing w:after="240"/>
        <w:rPr>
          <w:b/>
          <w:szCs w:val="24"/>
          <w:lang w:val="fr-FR"/>
        </w:rPr>
      </w:pPr>
      <w:r w:rsidRPr="003B10A0">
        <w:rPr>
          <w:szCs w:val="24"/>
          <w:lang w:val="fr-FR"/>
        </w:rPr>
        <w:t>130.</w:t>
      </w:r>
      <w:r w:rsidR="00E408B2">
        <w:rPr>
          <w:szCs w:val="24"/>
          <w:lang w:val="fr-FR"/>
        </w:rPr>
        <w:tab/>
      </w:r>
      <w:r>
        <w:rPr>
          <w:szCs w:val="24"/>
          <w:lang w:val="fr-FR"/>
        </w:rPr>
        <w:t>Le</w:t>
      </w:r>
      <w:r w:rsidRPr="003B10A0">
        <w:rPr>
          <w:szCs w:val="24"/>
          <w:lang w:val="fr-FR"/>
        </w:rPr>
        <w:t xml:space="preserve"> </w:t>
      </w:r>
      <w:r>
        <w:rPr>
          <w:szCs w:val="24"/>
          <w:lang w:val="fr-FR"/>
        </w:rPr>
        <w:t>principe</w:t>
      </w:r>
      <w:r w:rsidRPr="003B10A0">
        <w:rPr>
          <w:szCs w:val="24"/>
          <w:lang w:val="fr-FR"/>
        </w:rPr>
        <w:t xml:space="preserve"> </w:t>
      </w:r>
      <w:r>
        <w:rPr>
          <w:szCs w:val="24"/>
          <w:lang w:val="fr-FR"/>
        </w:rPr>
        <w:t>de</w:t>
      </w:r>
      <w:r w:rsidRPr="003B10A0">
        <w:rPr>
          <w:szCs w:val="24"/>
          <w:lang w:val="fr-FR"/>
        </w:rPr>
        <w:t xml:space="preserve"> </w:t>
      </w:r>
      <w:r>
        <w:rPr>
          <w:szCs w:val="24"/>
          <w:lang w:val="fr-FR"/>
        </w:rPr>
        <w:t>l</w:t>
      </w:r>
      <w:r w:rsidRPr="003B10A0">
        <w:rPr>
          <w:szCs w:val="24"/>
          <w:lang w:val="fr-FR"/>
        </w:rPr>
        <w:t>’</w:t>
      </w:r>
      <w:r>
        <w:rPr>
          <w:szCs w:val="24"/>
          <w:lang w:val="fr-FR"/>
        </w:rPr>
        <w:t>int</w:t>
      </w:r>
      <w:r w:rsidRPr="003B10A0">
        <w:rPr>
          <w:szCs w:val="24"/>
          <w:lang w:val="fr-FR"/>
        </w:rPr>
        <w:t>é</w:t>
      </w:r>
      <w:r>
        <w:rPr>
          <w:szCs w:val="24"/>
          <w:lang w:val="fr-FR"/>
        </w:rPr>
        <w:t>r</w:t>
      </w:r>
      <w:r w:rsidRPr="003B10A0">
        <w:rPr>
          <w:szCs w:val="24"/>
          <w:lang w:val="fr-FR"/>
        </w:rPr>
        <w:t>ê</w:t>
      </w:r>
      <w:r>
        <w:rPr>
          <w:szCs w:val="24"/>
          <w:lang w:val="fr-FR"/>
        </w:rPr>
        <w:t>t</w:t>
      </w:r>
      <w:r w:rsidRPr="003B10A0">
        <w:rPr>
          <w:szCs w:val="24"/>
          <w:lang w:val="fr-FR"/>
        </w:rPr>
        <w:t xml:space="preserve"> </w:t>
      </w:r>
      <w:r>
        <w:rPr>
          <w:szCs w:val="24"/>
          <w:lang w:val="fr-FR"/>
        </w:rPr>
        <w:t>sup</w:t>
      </w:r>
      <w:r w:rsidRPr="003B10A0">
        <w:rPr>
          <w:szCs w:val="24"/>
          <w:lang w:val="fr-FR"/>
        </w:rPr>
        <w:t>é</w:t>
      </w:r>
      <w:r>
        <w:rPr>
          <w:szCs w:val="24"/>
          <w:lang w:val="fr-FR"/>
        </w:rPr>
        <w:t>rieur</w:t>
      </w:r>
      <w:r w:rsidRPr="003B10A0">
        <w:rPr>
          <w:szCs w:val="24"/>
          <w:lang w:val="fr-FR"/>
        </w:rPr>
        <w:t xml:space="preserve"> </w:t>
      </w:r>
      <w:r>
        <w:rPr>
          <w:szCs w:val="24"/>
          <w:lang w:val="fr-FR"/>
        </w:rPr>
        <w:t>de</w:t>
      </w:r>
      <w:r w:rsidRPr="003B10A0">
        <w:rPr>
          <w:szCs w:val="24"/>
          <w:lang w:val="fr-FR"/>
        </w:rPr>
        <w:t xml:space="preserve"> </w:t>
      </w:r>
      <w:r>
        <w:rPr>
          <w:szCs w:val="24"/>
          <w:lang w:val="fr-FR"/>
        </w:rPr>
        <w:t>l</w:t>
      </w:r>
      <w:r w:rsidRPr="003B10A0">
        <w:rPr>
          <w:szCs w:val="24"/>
          <w:lang w:val="fr-FR"/>
        </w:rPr>
        <w:t>’</w:t>
      </w:r>
      <w:r>
        <w:rPr>
          <w:szCs w:val="24"/>
          <w:lang w:val="fr-FR"/>
        </w:rPr>
        <w:t xml:space="preserve">enfant est mis en pratique par les cellules pilotes sur les droits de l’enfant (voir la section </w:t>
      </w:r>
      <w:r w:rsidRPr="003B10A0">
        <w:rPr>
          <w:szCs w:val="24"/>
          <w:lang w:val="fr-FR"/>
        </w:rPr>
        <w:t>«</w:t>
      </w:r>
      <w:r>
        <w:rPr>
          <w:szCs w:val="24"/>
          <w:lang w:val="fr-FR"/>
        </w:rPr>
        <w:t>Les enfants privés de leur milieu familial</w:t>
      </w:r>
      <w:r w:rsidRPr="003B10A0">
        <w:rPr>
          <w:szCs w:val="24"/>
          <w:lang w:val="fr-FR"/>
        </w:rPr>
        <w:t xml:space="preserve">») </w:t>
      </w:r>
      <w:r>
        <w:rPr>
          <w:szCs w:val="24"/>
          <w:lang w:val="fr-FR"/>
        </w:rPr>
        <w:t>et formulé dans le Règlement régissant les centres de détention temporaire pour mineurs adopté par le Ministère de l’intérieur en 2005. Il</w:t>
      </w:r>
      <w:r w:rsidRPr="00D00E83">
        <w:rPr>
          <w:szCs w:val="24"/>
          <w:lang w:val="fr-FR"/>
        </w:rPr>
        <w:t xml:space="preserve"> </w:t>
      </w:r>
      <w:r>
        <w:rPr>
          <w:szCs w:val="24"/>
          <w:lang w:val="fr-FR"/>
        </w:rPr>
        <w:t>est</w:t>
      </w:r>
      <w:r w:rsidRPr="00D00E83">
        <w:rPr>
          <w:szCs w:val="24"/>
          <w:lang w:val="fr-FR"/>
        </w:rPr>
        <w:t xml:space="preserve"> é</w:t>
      </w:r>
      <w:r>
        <w:rPr>
          <w:szCs w:val="24"/>
          <w:lang w:val="fr-FR"/>
        </w:rPr>
        <w:t>galement</w:t>
      </w:r>
      <w:r w:rsidRPr="00D00E83">
        <w:rPr>
          <w:szCs w:val="24"/>
          <w:lang w:val="fr-FR"/>
        </w:rPr>
        <w:t xml:space="preserve"> </w:t>
      </w:r>
      <w:r>
        <w:rPr>
          <w:szCs w:val="24"/>
          <w:lang w:val="fr-FR"/>
        </w:rPr>
        <w:t>tenu</w:t>
      </w:r>
      <w:r w:rsidRPr="00D00E83">
        <w:rPr>
          <w:szCs w:val="24"/>
          <w:lang w:val="fr-FR"/>
        </w:rPr>
        <w:t xml:space="preserve"> </w:t>
      </w:r>
      <w:r>
        <w:rPr>
          <w:szCs w:val="24"/>
          <w:lang w:val="fr-FR"/>
        </w:rPr>
        <w:t>compte</w:t>
      </w:r>
      <w:r w:rsidRPr="00D00E83">
        <w:rPr>
          <w:szCs w:val="24"/>
          <w:lang w:val="fr-FR"/>
        </w:rPr>
        <w:t xml:space="preserve"> </w:t>
      </w:r>
      <w:r>
        <w:rPr>
          <w:szCs w:val="24"/>
          <w:lang w:val="fr-FR"/>
        </w:rPr>
        <w:t>de</w:t>
      </w:r>
      <w:r w:rsidRPr="00D00E83">
        <w:rPr>
          <w:szCs w:val="24"/>
          <w:lang w:val="fr-FR"/>
        </w:rPr>
        <w:t xml:space="preserve"> </w:t>
      </w:r>
      <w:r>
        <w:rPr>
          <w:szCs w:val="24"/>
          <w:lang w:val="fr-FR"/>
        </w:rPr>
        <w:t>ce</w:t>
      </w:r>
      <w:r w:rsidRPr="00D00E83">
        <w:rPr>
          <w:szCs w:val="24"/>
          <w:lang w:val="fr-FR"/>
        </w:rPr>
        <w:t xml:space="preserve"> </w:t>
      </w:r>
      <w:r>
        <w:rPr>
          <w:szCs w:val="24"/>
          <w:lang w:val="fr-FR"/>
        </w:rPr>
        <w:t>principe</w:t>
      </w:r>
      <w:r w:rsidRPr="00D00E83">
        <w:rPr>
          <w:szCs w:val="24"/>
          <w:lang w:val="fr-FR"/>
        </w:rPr>
        <w:t xml:space="preserve"> </w:t>
      </w:r>
      <w:r>
        <w:rPr>
          <w:szCs w:val="24"/>
          <w:lang w:val="fr-FR"/>
        </w:rPr>
        <w:t>dans</w:t>
      </w:r>
      <w:r w:rsidRPr="00D00E83">
        <w:rPr>
          <w:szCs w:val="24"/>
          <w:lang w:val="fr-FR"/>
        </w:rPr>
        <w:t xml:space="preserve"> </w:t>
      </w:r>
      <w:r>
        <w:rPr>
          <w:szCs w:val="24"/>
          <w:lang w:val="fr-FR"/>
        </w:rPr>
        <w:t>les</w:t>
      </w:r>
      <w:r w:rsidRPr="00D00E83">
        <w:rPr>
          <w:szCs w:val="24"/>
          <w:lang w:val="fr-FR"/>
        </w:rPr>
        <w:t xml:space="preserve"> </w:t>
      </w:r>
      <w:r>
        <w:rPr>
          <w:szCs w:val="24"/>
          <w:lang w:val="fr-FR"/>
        </w:rPr>
        <w:t>instructions</w:t>
      </w:r>
      <w:r w:rsidRPr="00D00E83">
        <w:rPr>
          <w:szCs w:val="24"/>
          <w:lang w:val="fr-FR"/>
        </w:rPr>
        <w:t xml:space="preserve"> </w:t>
      </w:r>
      <w:r>
        <w:rPr>
          <w:szCs w:val="24"/>
          <w:lang w:val="fr-FR"/>
        </w:rPr>
        <w:t>relatives</w:t>
      </w:r>
      <w:r w:rsidRPr="00D00E83">
        <w:rPr>
          <w:szCs w:val="24"/>
          <w:lang w:val="fr-FR"/>
        </w:rPr>
        <w:t xml:space="preserve"> </w:t>
      </w:r>
      <w:r>
        <w:rPr>
          <w:szCs w:val="24"/>
          <w:lang w:val="fr-FR"/>
        </w:rPr>
        <w:t xml:space="preserve">à l’allégement de l’administration de la justice dans le cas des mineurs et dans l’élaboration des mesures alternatives au placement en détention avant jugement et à l’instruction préalable dans le cadre des projets pilotes exécutés dans deux districts de Douchanbé </w:t>
      </w:r>
      <w:r w:rsidRPr="00D00E83">
        <w:rPr>
          <w:szCs w:val="24"/>
          <w:lang w:val="fr-FR"/>
        </w:rPr>
        <w:t>(</w:t>
      </w:r>
      <w:r>
        <w:rPr>
          <w:szCs w:val="24"/>
          <w:lang w:val="fr-FR"/>
        </w:rPr>
        <w:t>Sino et Firdavsi</w:t>
      </w:r>
      <w:r w:rsidRPr="00D00E83">
        <w:rPr>
          <w:szCs w:val="24"/>
          <w:lang w:val="fr-FR"/>
        </w:rPr>
        <w:t xml:space="preserve">). </w:t>
      </w:r>
    </w:p>
    <w:p w:rsidR="004B22A2" w:rsidRPr="00375B1C" w:rsidRDefault="004B22A2" w:rsidP="00E408B2">
      <w:pPr>
        <w:pStyle w:val="BodyText"/>
        <w:tabs>
          <w:tab w:val="clear" w:pos="567"/>
        </w:tabs>
        <w:spacing w:after="240"/>
        <w:rPr>
          <w:szCs w:val="24"/>
          <w:lang w:val="fr-FR"/>
        </w:rPr>
      </w:pPr>
      <w:r w:rsidRPr="004B22A2">
        <w:rPr>
          <w:szCs w:val="24"/>
          <w:lang w:val="fr-FR"/>
        </w:rPr>
        <w:t>131.</w:t>
      </w:r>
      <w:r w:rsidR="00E408B2">
        <w:rPr>
          <w:szCs w:val="24"/>
          <w:lang w:val="fr-FR"/>
        </w:rPr>
        <w:tab/>
      </w:r>
      <w:r w:rsidRPr="00DA7DEA">
        <w:rPr>
          <w:szCs w:val="24"/>
          <w:lang w:val="fr-FR"/>
        </w:rPr>
        <w:t>I</w:t>
      </w:r>
      <w:r>
        <w:rPr>
          <w:szCs w:val="24"/>
          <w:lang w:val="fr-FR"/>
        </w:rPr>
        <w:t>l</w:t>
      </w:r>
      <w:r w:rsidRPr="00DA7DEA">
        <w:rPr>
          <w:szCs w:val="24"/>
          <w:lang w:val="fr-FR"/>
        </w:rPr>
        <w:t xml:space="preserve"> convient de noter que la loi </w:t>
      </w:r>
      <w:r>
        <w:rPr>
          <w:szCs w:val="24"/>
          <w:lang w:val="fr-FR"/>
        </w:rPr>
        <w:t>ne</w:t>
      </w:r>
      <w:r w:rsidRPr="00DA7DEA">
        <w:rPr>
          <w:szCs w:val="24"/>
          <w:lang w:val="fr-FR"/>
        </w:rPr>
        <w:t xml:space="preserve"> </w:t>
      </w:r>
      <w:r>
        <w:rPr>
          <w:szCs w:val="24"/>
          <w:lang w:val="fr-FR"/>
        </w:rPr>
        <w:t>pr</w:t>
      </w:r>
      <w:r w:rsidRPr="00DA7DEA">
        <w:rPr>
          <w:szCs w:val="24"/>
          <w:lang w:val="fr-FR"/>
        </w:rPr>
        <w:t>é</w:t>
      </w:r>
      <w:r>
        <w:rPr>
          <w:szCs w:val="24"/>
          <w:lang w:val="fr-FR"/>
        </w:rPr>
        <w:t>voit</w:t>
      </w:r>
      <w:r w:rsidRPr="00DA7DEA">
        <w:rPr>
          <w:szCs w:val="24"/>
          <w:lang w:val="fr-FR"/>
        </w:rPr>
        <w:t xml:space="preserve"> </w:t>
      </w:r>
      <w:r>
        <w:rPr>
          <w:szCs w:val="24"/>
          <w:lang w:val="fr-FR"/>
        </w:rPr>
        <w:t>pas</w:t>
      </w:r>
      <w:r w:rsidRPr="00DA7DEA">
        <w:rPr>
          <w:szCs w:val="24"/>
          <w:lang w:val="fr-FR"/>
        </w:rPr>
        <w:t xml:space="preserve"> </w:t>
      </w:r>
      <w:r>
        <w:rPr>
          <w:szCs w:val="24"/>
          <w:lang w:val="fr-FR"/>
        </w:rPr>
        <w:t>l</w:t>
      </w:r>
      <w:r w:rsidRPr="00DA7DEA">
        <w:rPr>
          <w:szCs w:val="24"/>
          <w:lang w:val="fr-FR"/>
        </w:rPr>
        <w:t>’</w:t>
      </w:r>
      <w:r>
        <w:rPr>
          <w:szCs w:val="24"/>
          <w:lang w:val="fr-FR"/>
        </w:rPr>
        <w:t>obligation</w:t>
      </w:r>
      <w:r w:rsidRPr="00DA7DEA">
        <w:rPr>
          <w:szCs w:val="24"/>
          <w:lang w:val="fr-FR"/>
        </w:rPr>
        <w:t xml:space="preserve"> </w:t>
      </w:r>
      <w:r>
        <w:rPr>
          <w:szCs w:val="24"/>
          <w:lang w:val="fr-FR"/>
        </w:rPr>
        <w:t>pour</w:t>
      </w:r>
      <w:r w:rsidRPr="00DA7DEA">
        <w:rPr>
          <w:szCs w:val="24"/>
          <w:lang w:val="fr-FR"/>
        </w:rPr>
        <w:t xml:space="preserve"> </w:t>
      </w:r>
      <w:r>
        <w:rPr>
          <w:szCs w:val="24"/>
          <w:lang w:val="fr-FR"/>
        </w:rPr>
        <w:t>les</w:t>
      </w:r>
      <w:r w:rsidRPr="00DA7DEA">
        <w:rPr>
          <w:szCs w:val="24"/>
          <w:lang w:val="fr-FR"/>
        </w:rPr>
        <w:t xml:space="preserve"> </w:t>
      </w:r>
      <w:r>
        <w:rPr>
          <w:szCs w:val="24"/>
          <w:lang w:val="fr-FR"/>
        </w:rPr>
        <w:t>suspects</w:t>
      </w:r>
      <w:r w:rsidRPr="00DA7DEA">
        <w:rPr>
          <w:szCs w:val="24"/>
          <w:lang w:val="fr-FR"/>
        </w:rPr>
        <w:t xml:space="preserve"> </w:t>
      </w:r>
      <w:r>
        <w:rPr>
          <w:szCs w:val="24"/>
          <w:lang w:val="fr-FR"/>
        </w:rPr>
        <w:t>ou</w:t>
      </w:r>
      <w:r w:rsidRPr="00DA7DEA">
        <w:rPr>
          <w:szCs w:val="24"/>
          <w:lang w:val="fr-FR"/>
        </w:rPr>
        <w:t xml:space="preserve"> </w:t>
      </w:r>
      <w:r>
        <w:rPr>
          <w:szCs w:val="24"/>
          <w:lang w:val="fr-FR"/>
        </w:rPr>
        <w:t>pr</w:t>
      </w:r>
      <w:r w:rsidRPr="00DA7DEA">
        <w:rPr>
          <w:szCs w:val="24"/>
          <w:lang w:val="fr-FR"/>
        </w:rPr>
        <w:t>é</w:t>
      </w:r>
      <w:r>
        <w:rPr>
          <w:szCs w:val="24"/>
          <w:lang w:val="fr-FR"/>
        </w:rPr>
        <w:t>venus</w:t>
      </w:r>
      <w:r w:rsidRPr="00DA7DEA">
        <w:rPr>
          <w:szCs w:val="24"/>
          <w:lang w:val="fr-FR"/>
        </w:rPr>
        <w:t xml:space="preserve"> </w:t>
      </w:r>
      <w:r>
        <w:rPr>
          <w:szCs w:val="24"/>
          <w:lang w:val="fr-FR"/>
        </w:rPr>
        <w:t>mineurs</w:t>
      </w:r>
      <w:r w:rsidRPr="00DA7DEA">
        <w:rPr>
          <w:szCs w:val="24"/>
          <w:lang w:val="fr-FR"/>
        </w:rPr>
        <w:t xml:space="preserve"> </w:t>
      </w:r>
      <w:r>
        <w:rPr>
          <w:szCs w:val="24"/>
          <w:lang w:val="fr-FR"/>
        </w:rPr>
        <w:t xml:space="preserve">de déposer. Ces participants à la procédure ont le droit mais ne sont pas tenus de le faire. La comparution d’un prévenu mineur devant le juge d’instruction se fait par l’intermédiaire de ses parents ou d’autres représentants légaux </w:t>
      </w:r>
      <w:r w:rsidRPr="00154E5A">
        <w:rPr>
          <w:szCs w:val="24"/>
          <w:lang w:val="fr-FR"/>
        </w:rPr>
        <w:t>(</w:t>
      </w:r>
      <w:r>
        <w:rPr>
          <w:szCs w:val="24"/>
          <w:lang w:val="fr-FR"/>
        </w:rPr>
        <w:t>art</w:t>
      </w:r>
      <w:r w:rsidRPr="00154E5A">
        <w:rPr>
          <w:szCs w:val="24"/>
          <w:lang w:val="fr-FR"/>
        </w:rPr>
        <w:t>.</w:t>
      </w:r>
      <w:r>
        <w:rPr>
          <w:szCs w:val="24"/>
          <w:lang w:val="fr-FR"/>
        </w:rPr>
        <w:t xml:space="preserve"> </w:t>
      </w:r>
      <w:r w:rsidRPr="00154E5A">
        <w:rPr>
          <w:szCs w:val="24"/>
          <w:lang w:val="fr-FR"/>
        </w:rPr>
        <w:t xml:space="preserve">144 </w:t>
      </w:r>
      <w:r>
        <w:rPr>
          <w:szCs w:val="24"/>
          <w:lang w:val="fr-FR"/>
        </w:rPr>
        <w:t>du Code de procédure pénale</w:t>
      </w:r>
      <w:r w:rsidRPr="00154E5A">
        <w:rPr>
          <w:szCs w:val="24"/>
          <w:lang w:val="fr-FR"/>
        </w:rPr>
        <w:t xml:space="preserve">). </w:t>
      </w:r>
      <w:r>
        <w:rPr>
          <w:szCs w:val="24"/>
          <w:lang w:val="fr-FR"/>
        </w:rPr>
        <w:t>Un</w:t>
      </w:r>
      <w:r w:rsidRPr="00375B1C">
        <w:rPr>
          <w:szCs w:val="24"/>
          <w:lang w:val="fr-FR"/>
        </w:rPr>
        <w:t xml:space="preserve"> </w:t>
      </w:r>
      <w:r>
        <w:rPr>
          <w:szCs w:val="24"/>
          <w:lang w:val="fr-FR"/>
        </w:rPr>
        <w:t>professeur</w:t>
      </w:r>
      <w:r w:rsidRPr="00375B1C">
        <w:rPr>
          <w:szCs w:val="24"/>
          <w:lang w:val="fr-FR"/>
        </w:rPr>
        <w:t xml:space="preserve"> </w:t>
      </w:r>
      <w:r>
        <w:rPr>
          <w:szCs w:val="24"/>
          <w:lang w:val="fr-FR"/>
        </w:rPr>
        <w:t>peut, à la discrétion du juge d’instruction ou du procureur ou à la demande du défenseur,</w:t>
      </w:r>
      <w:r w:rsidRPr="00375B1C">
        <w:rPr>
          <w:szCs w:val="24"/>
          <w:lang w:val="fr-FR"/>
        </w:rPr>
        <w:t xml:space="preserve"> </w:t>
      </w:r>
      <w:r>
        <w:rPr>
          <w:szCs w:val="24"/>
          <w:lang w:val="fr-FR"/>
        </w:rPr>
        <w:t>assister</w:t>
      </w:r>
      <w:r w:rsidRPr="00375B1C">
        <w:rPr>
          <w:szCs w:val="24"/>
          <w:lang w:val="fr-FR"/>
        </w:rPr>
        <w:t xml:space="preserve"> à </w:t>
      </w:r>
      <w:r>
        <w:rPr>
          <w:szCs w:val="24"/>
          <w:lang w:val="fr-FR"/>
        </w:rPr>
        <w:t>l</w:t>
      </w:r>
      <w:r w:rsidRPr="00375B1C">
        <w:rPr>
          <w:szCs w:val="24"/>
          <w:lang w:val="fr-FR"/>
        </w:rPr>
        <w:t>’</w:t>
      </w:r>
      <w:r>
        <w:rPr>
          <w:szCs w:val="24"/>
          <w:lang w:val="fr-FR"/>
        </w:rPr>
        <w:t>audition</w:t>
      </w:r>
      <w:r w:rsidRPr="00375B1C">
        <w:rPr>
          <w:szCs w:val="24"/>
          <w:lang w:val="fr-FR"/>
        </w:rPr>
        <w:t xml:space="preserve"> </w:t>
      </w:r>
      <w:r>
        <w:rPr>
          <w:szCs w:val="24"/>
          <w:lang w:val="fr-FR"/>
        </w:rPr>
        <w:t>d</w:t>
      </w:r>
      <w:r w:rsidRPr="00375B1C">
        <w:rPr>
          <w:szCs w:val="24"/>
          <w:lang w:val="fr-FR"/>
        </w:rPr>
        <w:t>’</w:t>
      </w:r>
      <w:r>
        <w:rPr>
          <w:szCs w:val="24"/>
          <w:lang w:val="fr-FR"/>
        </w:rPr>
        <w:t>un</w:t>
      </w:r>
      <w:r w:rsidRPr="00375B1C">
        <w:rPr>
          <w:szCs w:val="24"/>
          <w:lang w:val="fr-FR"/>
        </w:rPr>
        <w:t xml:space="preserve"> </w:t>
      </w:r>
      <w:r>
        <w:rPr>
          <w:szCs w:val="24"/>
          <w:lang w:val="fr-FR"/>
        </w:rPr>
        <w:t>pr</w:t>
      </w:r>
      <w:r w:rsidRPr="00375B1C">
        <w:rPr>
          <w:szCs w:val="24"/>
          <w:lang w:val="fr-FR"/>
        </w:rPr>
        <w:t>é</w:t>
      </w:r>
      <w:r>
        <w:rPr>
          <w:szCs w:val="24"/>
          <w:lang w:val="fr-FR"/>
        </w:rPr>
        <w:t>venu</w:t>
      </w:r>
      <w:r w:rsidRPr="00375B1C">
        <w:rPr>
          <w:szCs w:val="24"/>
          <w:lang w:val="fr-FR"/>
        </w:rPr>
        <w:t xml:space="preserve"> </w:t>
      </w:r>
      <w:r>
        <w:rPr>
          <w:szCs w:val="24"/>
          <w:lang w:val="fr-FR"/>
        </w:rPr>
        <w:t>mineur</w:t>
      </w:r>
      <w:r w:rsidRPr="00375B1C">
        <w:rPr>
          <w:szCs w:val="24"/>
          <w:lang w:val="fr-FR"/>
        </w:rPr>
        <w:t xml:space="preserve"> </w:t>
      </w:r>
      <w:r>
        <w:rPr>
          <w:szCs w:val="24"/>
          <w:lang w:val="fr-FR"/>
        </w:rPr>
        <w:t xml:space="preserve">de moins de 16 ans </w:t>
      </w:r>
      <w:r w:rsidRPr="00375B1C">
        <w:rPr>
          <w:szCs w:val="24"/>
          <w:lang w:val="fr-FR"/>
        </w:rPr>
        <w:t>(</w:t>
      </w:r>
      <w:r w:rsidR="006D3369">
        <w:rPr>
          <w:szCs w:val="24"/>
          <w:lang w:val="fr-FR"/>
        </w:rPr>
        <w:t>art</w:t>
      </w:r>
      <w:r w:rsidR="006D3369" w:rsidRPr="00375B1C">
        <w:rPr>
          <w:szCs w:val="24"/>
          <w:lang w:val="fr-FR"/>
        </w:rPr>
        <w:t>.</w:t>
      </w:r>
      <w:r w:rsidR="006D3369">
        <w:rPr>
          <w:szCs w:val="24"/>
          <w:lang w:val="fr-FR"/>
        </w:rPr>
        <w:t xml:space="preserve"> </w:t>
      </w:r>
      <w:r w:rsidR="006D3369" w:rsidRPr="00375B1C">
        <w:rPr>
          <w:szCs w:val="24"/>
          <w:lang w:val="fr-FR"/>
        </w:rPr>
        <w:t>150</w:t>
      </w:r>
      <w:r w:rsidRPr="00375B1C">
        <w:rPr>
          <w:szCs w:val="24"/>
          <w:lang w:val="fr-FR"/>
        </w:rPr>
        <w:t xml:space="preserve"> </w:t>
      </w:r>
      <w:r>
        <w:rPr>
          <w:szCs w:val="24"/>
          <w:lang w:val="fr-FR"/>
        </w:rPr>
        <w:t>du Code de procédure pénale</w:t>
      </w:r>
      <w:r w:rsidRPr="00375B1C">
        <w:rPr>
          <w:szCs w:val="24"/>
          <w:lang w:val="fr-FR"/>
        </w:rPr>
        <w:t xml:space="preserve">).   </w:t>
      </w:r>
    </w:p>
    <w:p w:rsidR="004B22A2" w:rsidRPr="00795970" w:rsidRDefault="004B22A2" w:rsidP="00E408B2">
      <w:pPr>
        <w:pStyle w:val="BodyText"/>
        <w:tabs>
          <w:tab w:val="clear" w:pos="567"/>
        </w:tabs>
        <w:spacing w:after="240"/>
        <w:rPr>
          <w:szCs w:val="24"/>
          <w:lang w:val="fr-FR"/>
        </w:rPr>
      </w:pPr>
      <w:r w:rsidRPr="008C69FD">
        <w:rPr>
          <w:szCs w:val="24"/>
          <w:lang w:val="fr-FR"/>
        </w:rPr>
        <w:t>132.</w:t>
      </w:r>
      <w:r w:rsidR="00E408B2">
        <w:rPr>
          <w:szCs w:val="24"/>
          <w:lang w:val="fr-FR"/>
        </w:rPr>
        <w:tab/>
      </w:r>
      <w:r>
        <w:rPr>
          <w:szCs w:val="24"/>
          <w:lang w:val="fr-FR"/>
        </w:rPr>
        <w:t xml:space="preserve">Conformément à l’article </w:t>
      </w:r>
      <w:r w:rsidRPr="008C69FD">
        <w:rPr>
          <w:szCs w:val="24"/>
          <w:lang w:val="fr-FR"/>
        </w:rPr>
        <w:t xml:space="preserve">34 </w:t>
      </w:r>
      <w:r>
        <w:rPr>
          <w:szCs w:val="24"/>
          <w:lang w:val="fr-FR"/>
        </w:rPr>
        <w:t xml:space="preserve">de la Constitution, </w:t>
      </w:r>
      <w:r w:rsidRPr="008C69FD">
        <w:rPr>
          <w:szCs w:val="24"/>
          <w:lang w:val="fr-FR"/>
        </w:rPr>
        <w:t>«</w:t>
      </w:r>
      <w:r>
        <w:rPr>
          <w:szCs w:val="24"/>
          <w:lang w:val="fr-FR"/>
        </w:rPr>
        <w:t>(l)</w:t>
      </w:r>
      <w:r>
        <w:rPr>
          <w:lang w:val="fr-CH"/>
        </w:rPr>
        <w:t>’État assure la protection des orphelins et des enfants handicapés, ainsi que leur éducation et leurs études</w:t>
      </w:r>
      <w:r w:rsidRPr="008C69FD">
        <w:rPr>
          <w:szCs w:val="24"/>
          <w:lang w:val="fr-FR"/>
        </w:rPr>
        <w:t>».</w:t>
      </w:r>
      <w:r w:rsidRPr="008C69FD">
        <w:rPr>
          <w:i/>
          <w:szCs w:val="24"/>
          <w:lang w:val="fr-FR"/>
        </w:rPr>
        <w:t xml:space="preserve"> </w:t>
      </w:r>
      <w:r>
        <w:rPr>
          <w:szCs w:val="24"/>
          <w:lang w:val="fr-FR"/>
        </w:rPr>
        <w:t>Malheureusement</w:t>
      </w:r>
      <w:r w:rsidRPr="0083493A">
        <w:rPr>
          <w:szCs w:val="24"/>
          <w:lang w:val="fr-FR"/>
        </w:rPr>
        <w:t xml:space="preserve">, </w:t>
      </w:r>
      <w:r>
        <w:rPr>
          <w:szCs w:val="24"/>
          <w:lang w:val="fr-FR"/>
        </w:rPr>
        <w:t>le</w:t>
      </w:r>
      <w:r w:rsidRPr="0083493A">
        <w:rPr>
          <w:szCs w:val="24"/>
          <w:lang w:val="fr-FR"/>
        </w:rPr>
        <w:t xml:space="preserve"> </w:t>
      </w:r>
      <w:r>
        <w:rPr>
          <w:szCs w:val="24"/>
          <w:lang w:val="fr-FR"/>
        </w:rPr>
        <w:t>principe</w:t>
      </w:r>
      <w:r w:rsidRPr="0083493A">
        <w:rPr>
          <w:szCs w:val="24"/>
          <w:lang w:val="fr-FR"/>
        </w:rPr>
        <w:t xml:space="preserve"> </w:t>
      </w:r>
      <w:r>
        <w:rPr>
          <w:szCs w:val="24"/>
          <w:lang w:val="fr-FR"/>
        </w:rPr>
        <w:t>de</w:t>
      </w:r>
      <w:r w:rsidRPr="0083493A">
        <w:rPr>
          <w:szCs w:val="24"/>
          <w:lang w:val="fr-FR"/>
        </w:rPr>
        <w:t xml:space="preserve"> </w:t>
      </w:r>
      <w:r>
        <w:rPr>
          <w:szCs w:val="24"/>
          <w:lang w:val="fr-FR"/>
        </w:rPr>
        <w:t>l</w:t>
      </w:r>
      <w:r w:rsidRPr="0083493A">
        <w:rPr>
          <w:szCs w:val="24"/>
          <w:lang w:val="fr-FR"/>
        </w:rPr>
        <w:t>’</w:t>
      </w:r>
      <w:r>
        <w:rPr>
          <w:szCs w:val="24"/>
          <w:lang w:val="fr-FR"/>
        </w:rPr>
        <w:t>int</w:t>
      </w:r>
      <w:r w:rsidRPr="0083493A">
        <w:rPr>
          <w:szCs w:val="24"/>
          <w:lang w:val="fr-FR"/>
        </w:rPr>
        <w:t>é</w:t>
      </w:r>
      <w:r>
        <w:rPr>
          <w:szCs w:val="24"/>
          <w:lang w:val="fr-FR"/>
        </w:rPr>
        <w:t>r</w:t>
      </w:r>
      <w:r w:rsidRPr="0083493A">
        <w:rPr>
          <w:szCs w:val="24"/>
          <w:lang w:val="fr-FR"/>
        </w:rPr>
        <w:t>ê</w:t>
      </w:r>
      <w:r>
        <w:rPr>
          <w:szCs w:val="24"/>
          <w:lang w:val="fr-FR"/>
        </w:rPr>
        <w:t>t</w:t>
      </w:r>
      <w:r w:rsidRPr="0083493A">
        <w:rPr>
          <w:szCs w:val="24"/>
          <w:lang w:val="fr-FR"/>
        </w:rPr>
        <w:t xml:space="preserve"> </w:t>
      </w:r>
      <w:r>
        <w:rPr>
          <w:szCs w:val="24"/>
          <w:lang w:val="fr-FR"/>
        </w:rPr>
        <w:t>sup</w:t>
      </w:r>
      <w:r w:rsidRPr="0083493A">
        <w:rPr>
          <w:szCs w:val="24"/>
          <w:lang w:val="fr-FR"/>
        </w:rPr>
        <w:t>é</w:t>
      </w:r>
      <w:r>
        <w:rPr>
          <w:szCs w:val="24"/>
          <w:lang w:val="fr-FR"/>
        </w:rPr>
        <w:t>rieur</w:t>
      </w:r>
      <w:r w:rsidRPr="0083493A">
        <w:rPr>
          <w:szCs w:val="24"/>
          <w:lang w:val="fr-FR"/>
        </w:rPr>
        <w:t xml:space="preserve"> </w:t>
      </w:r>
      <w:r>
        <w:rPr>
          <w:szCs w:val="24"/>
          <w:lang w:val="fr-FR"/>
        </w:rPr>
        <w:t>des</w:t>
      </w:r>
      <w:r w:rsidRPr="0083493A">
        <w:rPr>
          <w:szCs w:val="24"/>
          <w:lang w:val="fr-FR"/>
        </w:rPr>
        <w:t xml:space="preserve"> </w:t>
      </w:r>
      <w:r>
        <w:rPr>
          <w:szCs w:val="24"/>
          <w:lang w:val="fr-FR"/>
        </w:rPr>
        <w:t>enfants</w:t>
      </w:r>
      <w:r w:rsidRPr="0083493A">
        <w:rPr>
          <w:szCs w:val="24"/>
          <w:lang w:val="fr-FR"/>
        </w:rPr>
        <w:t xml:space="preserve"> </w:t>
      </w:r>
      <w:r>
        <w:rPr>
          <w:szCs w:val="24"/>
          <w:lang w:val="fr-FR"/>
        </w:rPr>
        <w:t>plac</w:t>
      </w:r>
      <w:r w:rsidRPr="0083493A">
        <w:rPr>
          <w:szCs w:val="24"/>
          <w:lang w:val="fr-FR"/>
        </w:rPr>
        <w:t>é</w:t>
      </w:r>
      <w:r>
        <w:rPr>
          <w:szCs w:val="24"/>
          <w:lang w:val="fr-FR"/>
        </w:rPr>
        <w:t>s</w:t>
      </w:r>
      <w:r w:rsidRPr="0083493A">
        <w:rPr>
          <w:szCs w:val="24"/>
          <w:lang w:val="fr-FR"/>
        </w:rPr>
        <w:t xml:space="preserve"> </w:t>
      </w:r>
      <w:r>
        <w:rPr>
          <w:szCs w:val="24"/>
          <w:lang w:val="fr-FR"/>
        </w:rPr>
        <w:t>dans</w:t>
      </w:r>
      <w:r w:rsidRPr="0083493A">
        <w:rPr>
          <w:szCs w:val="24"/>
          <w:lang w:val="fr-FR"/>
        </w:rPr>
        <w:t xml:space="preserve"> </w:t>
      </w:r>
      <w:r>
        <w:rPr>
          <w:szCs w:val="24"/>
          <w:lang w:val="fr-FR"/>
        </w:rPr>
        <w:t>des</w:t>
      </w:r>
      <w:r w:rsidRPr="0083493A">
        <w:rPr>
          <w:szCs w:val="24"/>
          <w:lang w:val="fr-FR"/>
        </w:rPr>
        <w:t xml:space="preserve"> é</w:t>
      </w:r>
      <w:r>
        <w:rPr>
          <w:szCs w:val="24"/>
          <w:lang w:val="fr-FR"/>
        </w:rPr>
        <w:t>tablissements</w:t>
      </w:r>
      <w:r w:rsidRPr="0083493A">
        <w:rPr>
          <w:szCs w:val="24"/>
          <w:lang w:val="fr-FR"/>
        </w:rPr>
        <w:t xml:space="preserve"> </w:t>
      </w:r>
      <w:r>
        <w:rPr>
          <w:szCs w:val="24"/>
          <w:lang w:val="fr-FR"/>
        </w:rPr>
        <w:t>sp</w:t>
      </w:r>
      <w:r w:rsidRPr="0083493A">
        <w:rPr>
          <w:szCs w:val="24"/>
          <w:lang w:val="fr-FR"/>
        </w:rPr>
        <w:t>é</w:t>
      </w:r>
      <w:r>
        <w:rPr>
          <w:szCs w:val="24"/>
          <w:lang w:val="fr-FR"/>
        </w:rPr>
        <w:t>cialis</w:t>
      </w:r>
      <w:r w:rsidRPr="0083493A">
        <w:rPr>
          <w:szCs w:val="24"/>
          <w:lang w:val="fr-FR"/>
        </w:rPr>
        <w:t>é</w:t>
      </w:r>
      <w:r>
        <w:rPr>
          <w:szCs w:val="24"/>
          <w:lang w:val="fr-FR"/>
        </w:rPr>
        <w:t>s</w:t>
      </w:r>
      <w:r w:rsidRPr="0083493A">
        <w:rPr>
          <w:szCs w:val="24"/>
          <w:lang w:val="fr-FR"/>
        </w:rPr>
        <w:t xml:space="preserve"> (</w:t>
      </w:r>
      <w:r>
        <w:rPr>
          <w:szCs w:val="24"/>
          <w:lang w:val="fr-FR"/>
        </w:rPr>
        <w:t>maisons</w:t>
      </w:r>
      <w:r w:rsidRPr="0083493A">
        <w:rPr>
          <w:szCs w:val="24"/>
          <w:lang w:val="fr-FR"/>
        </w:rPr>
        <w:t>-</w:t>
      </w:r>
      <w:r>
        <w:rPr>
          <w:szCs w:val="24"/>
          <w:lang w:val="fr-FR"/>
        </w:rPr>
        <w:t>internats</w:t>
      </w:r>
      <w:r w:rsidRPr="0083493A">
        <w:rPr>
          <w:szCs w:val="24"/>
          <w:lang w:val="fr-FR"/>
        </w:rPr>
        <w:t xml:space="preserve">) </w:t>
      </w:r>
      <w:r>
        <w:rPr>
          <w:szCs w:val="24"/>
          <w:lang w:val="fr-FR"/>
        </w:rPr>
        <w:t>pour</w:t>
      </w:r>
      <w:r w:rsidRPr="0083493A">
        <w:rPr>
          <w:szCs w:val="24"/>
          <w:lang w:val="fr-FR"/>
        </w:rPr>
        <w:t xml:space="preserve"> </w:t>
      </w:r>
      <w:r>
        <w:rPr>
          <w:szCs w:val="24"/>
          <w:lang w:val="fr-FR"/>
        </w:rPr>
        <w:t>enfants</w:t>
      </w:r>
      <w:r w:rsidRPr="0083493A">
        <w:rPr>
          <w:szCs w:val="24"/>
          <w:lang w:val="fr-FR"/>
        </w:rPr>
        <w:t xml:space="preserve"> </w:t>
      </w:r>
      <w:r>
        <w:rPr>
          <w:szCs w:val="24"/>
          <w:lang w:val="fr-FR"/>
        </w:rPr>
        <w:t>handicap</w:t>
      </w:r>
      <w:r w:rsidRPr="0083493A">
        <w:rPr>
          <w:szCs w:val="24"/>
          <w:lang w:val="fr-FR"/>
        </w:rPr>
        <w:t>é</w:t>
      </w:r>
      <w:r>
        <w:rPr>
          <w:szCs w:val="24"/>
          <w:lang w:val="fr-FR"/>
        </w:rPr>
        <w:t>s</w:t>
      </w:r>
      <w:r w:rsidRPr="0083493A">
        <w:rPr>
          <w:szCs w:val="24"/>
          <w:lang w:val="fr-FR"/>
        </w:rPr>
        <w:t xml:space="preserve"> </w:t>
      </w:r>
      <w:r>
        <w:rPr>
          <w:szCs w:val="24"/>
          <w:lang w:val="fr-FR"/>
        </w:rPr>
        <w:t>ne</w:t>
      </w:r>
      <w:r w:rsidRPr="0083493A">
        <w:rPr>
          <w:szCs w:val="24"/>
          <w:lang w:val="fr-FR"/>
        </w:rPr>
        <w:t xml:space="preserve"> </w:t>
      </w:r>
      <w:r>
        <w:rPr>
          <w:szCs w:val="24"/>
          <w:lang w:val="fr-FR"/>
        </w:rPr>
        <w:t>peut</w:t>
      </w:r>
      <w:r w:rsidRPr="0083493A">
        <w:rPr>
          <w:szCs w:val="24"/>
          <w:lang w:val="fr-FR"/>
        </w:rPr>
        <w:t xml:space="preserve"> </w:t>
      </w:r>
      <w:r>
        <w:rPr>
          <w:szCs w:val="24"/>
          <w:lang w:val="fr-FR"/>
        </w:rPr>
        <w:t>pour</w:t>
      </w:r>
      <w:r w:rsidRPr="0083493A">
        <w:rPr>
          <w:szCs w:val="24"/>
          <w:lang w:val="fr-FR"/>
        </w:rPr>
        <w:t xml:space="preserve"> </w:t>
      </w:r>
      <w:r>
        <w:rPr>
          <w:szCs w:val="24"/>
          <w:lang w:val="fr-FR"/>
        </w:rPr>
        <w:t>le</w:t>
      </w:r>
      <w:r w:rsidRPr="0083493A">
        <w:rPr>
          <w:szCs w:val="24"/>
          <w:lang w:val="fr-FR"/>
        </w:rPr>
        <w:t xml:space="preserve"> </w:t>
      </w:r>
      <w:r>
        <w:rPr>
          <w:szCs w:val="24"/>
          <w:lang w:val="fr-FR"/>
        </w:rPr>
        <w:t>moment</w:t>
      </w:r>
      <w:r w:rsidRPr="0083493A">
        <w:rPr>
          <w:szCs w:val="24"/>
          <w:lang w:val="fr-FR"/>
        </w:rPr>
        <w:t xml:space="preserve"> ê</w:t>
      </w:r>
      <w:r>
        <w:rPr>
          <w:szCs w:val="24"/>
          <w:lang w:val="fr-FR"/>
        </w:rPr>
        <w:t>tre</w:t>
      </w:r>
      <w:r w:rsidRPr="0083493A">
        <w:rPr>
          <w:szCs w:val="24"/>
          <w:lang w:val="fr-FR"/>
        </w:rPr>
        <w:t xml:space="preserve"> </w:t>
      </w:r>
      <w:r>
        <w:rPr>
          <w:szCs w:val="24"/>
          <w:lang w:val="fr-FR"/>
        </w:rPr>
        <w:t>mis</w:t>
      </w:r>
      <w:r w:rsidRPr="0083493A">
        <w:rPr>
          <w:szCs w:val="24"/>
          <w:lang w:val="fr-FR"/>
        </w:rPr>
        <w:t xml:space="preserve"> </w:t>
      </w:r>
      <w:r>
        <w:rPr>
          <w:szCs w:val="24"/>
          <w:lang w:val="fr-FR"/>
        </w:rPr>
        <w:t>en</w:t>
      </w:r>
      <w:r w:rsidRPr="0083493A">
        <w:rPr>
          <w:szCs w:val="24"/>
          <w:lang w:val="fr-FR"/>
        </w:rPr>
        <w:t xml:space="preserve"> </w:t>
      </w:r>
      <w:r>
        <w:rPr>
          <w:szCs w:val="24"/>
          <w:lang w:val="fr-FR"/>
        </w:rPr>
        <w:t>oeuvre</w:t>
      </w:r>
      <w:r w:rsidRPr="0083493A">
        <w:rPr>
          <w:szCs w:val="24"/>
          <w:lang w:val="fr-FR"/>
        </w:rPr>
        <w:t xml:space="preserve"> </w:t>
      </w:r>
      <w:r>
        <w:rPr>
          <w:szCs w:val="24"/>
          <w:lang w:val="fr-FR"/>
        </w:rPr>
        <w:t>qu’en plaçant ces enfants dans des lieux le plus proches possible du domicile de leurs parents, des autres membres de leur famille ou de leur tuteur, de façon à garantir à ceux-ci un accès sans entrave à l’enfant aux moments prévus à cette fin</w:t>
      </w:r>
      <w:r w:rsidRPr="00795970">
        <w:rPr>
          <w:szCs w:val="24"/>
          <w:lang w:val="fr-FR"/>
        </w:rPr>
        <w:t xml:space="preserve">. </w:t>
      </w:r>
      <w:r>
        <w:rPr>
          <w:szCs w:val="24"/>
          <w:lang w:val="fr-FR"/>
        </w:rPr>
        <w:t>Tous les enfants placés dans des maisons-internats font l’objet d’une surveillance médicale. Ces établissements ne fournissent pas de soins de réadaptation spéciaux; certains de ces enfants font des études dans les écoles d’enseignement général qui se situent à proximité des établissements en question</w:t>
      </w:r>
      <w:r w:rsidRPr="00795970">
        <w:rPr>
          <w:i/>
          <w:szCs w:val="24"/>
          <w:lang w:val="fr-FR"/>
        </w:rPr>
        <w:t xml:space="preserve">. </w:t>
      </w:r>
    </w:p>
    <w:p w:rsidR="004B22A2" w:rsidRPr="00A60BDE" w:rsidRDefault="004B22A2" w:rsidP="00E408B2">
      <w:pPr>
        <w:tabs>
          <w:tab w:val="clear" w:pos="360"/>
          <w:tab w:val="clear" w:pos="567"/>
        </w:tabs>
        <w:rPr>
          <w:szCs w:val="24"/>
          <w:lang w:val="fr-FR"/>
        </w:rPr>
      </w:pPr>
      <w:r w:rsidRPr="00A60BDE">
        <w:rPr>
          <w:szCs w:val="24"/>
          <w:lang w:val="fr-FR"/>
        </w:rPr>
        <w:t>133.</w:t>
      </w:r>
      <w:r w:rsidR="00E408B2">
        <w:rPr>
          <w:szCs w:val="24"/>
          <w:lang w:val="fr-FR"/>
        </w:rPr>
        <w:tab/>
      </w:r>
      <w:r>
        <w:rPr>
          <w:szCs w:val="24"/>
          <w:lang w:val="fr-FR"/>
        </w:rPr>
        <w:t>La Commission des affaires des mineurs applique dans toutes ses activités le principe de l’intérêt supérieur de l’enfant</w:t>
      </w:r>
      <w:r w:rsidRPr="00A60BDE">
        <w:rPr>
          <w:szCs w:val="24"/>
          <w:lang w:val="fr-FR"/>
        </w:rPr>
        <w:t>.</w:t>
      </w:r>
    </w:p>
    <w:p w:rsidR="004B22A2" w:rsidRPr="00AD20E8" w:rsidRDefault="004B22A2" w:rsidP="00E408B2">
      <w:pPr>
        <w:tabs>
          <w:tab w:val="clear" w:pos="360"/>
          <w:tab w:val="clear" w:pos="567"/>
        </w:tabs>
        <w:rPr>
          <w:szCs w:val="24"/>
          <w:lang w:val="fr-FR"/>
        </w:rPr>
      </w:pPr>
      <w:r w:rsidRPr="00BD08C2">
        <w:rPr>
          <w:szCs w:val="24"/>
          <w:lang w:val="fr-FR"/>
        </w:rPr>
        <w:t>134.</w:t>
      </w:r>
      <w:r w:rsidR="00E408B2">
        <w:rPr>
          <w:szCs w:val="24"/>
          <w:lang w:val="fr-FR"/>
        </w:rPr>
        <w:tab/>
      </w:r>
      <w:r>
        <w:rPr>
          <w:szCs w:val="24"/>
          <w:lang w:val="fr-FR"/>
        </w:rPr>
        <w:t xml:space="preserve">Les questions relatives à l’adoption d’enfants relevaient jusqu’en </w:t>
      </w:r>
      <w:r w:rsidRPr="00BD08C2">
        <w:rPr>
          <w:szCs w:val="24"/>
          <w:lang w:val="fr-FR"/>
        </w:rPr>
        <w:t xml:space="preserve">1999 </w:t>
      </w:r>
      <w:r>
        <w:rPr>
          <w:szCs w:val="24"/>
          <w:lang w:val="fr-FR"/>
        </w:rPr>
        <w:t>des organes exécutifs locaux. Le</w:t>
      </w:r>
      <w:r w:rsidRPr="00AD20E8">
        <w:rPr>
          <w:szCs w:val="24"/>
          <w:lang w:val="fr-FR"/>
        </w:rPr>
        <w:t xml:space="preserve"> </w:t>
      </w:r>
      <w:r>
        <w:rPr>
          <w:szCs w:val="24"/>
          <w:lang w:val="fr-FR"/>
        </w:rPr>
        <w:t>nouveau</w:t>
      </w:r>
      <w:r w:rsidRPr="00AD20E8">
        <w:rPr>
          <w:szCs w:val="24"/>
          <w:lang w:val="fr-FR"/>
        </w:rPr>
        <w:t xml:space="preserve"> </w:t>
      </w:r>
      <w:r>
        <w:rPr>
          <w:szCs w:val="24"/>
          <w:lang w:val="fr-FR"/>
        </w:rPr>
        <w:t>Code</w:t>
      </w:r>
      <w:r w:rsidRPr="00AD20E8">
        <w:rPr>
          <w:szCs w:val="24"/>
          <w:lang w:val="fr-FR"/>
        </w:rPr>
        <w:t xml:space="preserve"> </w:t>
      </w:r>
      <w:r>
        <w:rPr>
          <w:szCs w:val="24"/>
          <w:lang w:val="fr-FR"/>
        </w:rPr>
        <w:t>de</w:t>
      </w:r>
      <w:r w:rsidRPr="00AD20E8">
        <w:rPr>
          <w:szCs w:val="24"/>
          <w:lang w:val="fr-FR"/>
        </w:rPr>
        <w:t xml:space="preserve"> </w:t>
      </w:r>
      <w:r>
        <w:rPr>
          <w:szCs w:val="24"/>
          <w:lang w:val="fr-FR"/>
        </w:rPr>
        <w:t>la</w:t>
      </w:r>
      <w:r w:rsidRPr="00AD20E8">
        <w:rPr>
          <w:szCs w:val="24"/>
          <w:lang w:val="fr-FR"/>
        </w:rPr>
        <w:t xml:space="preserve"> </w:t>
      </w:r>
      <w:r>
        <w:rPr>
          <w:szCs w:val="24"/>
          <w:lang w:val="fr-FR"/>
        </w:rPr>
        <w:t>famille</w:t>
      </w:r>
      <w:r w:rsidRPr="00AD20E8">
        <w:rPr>
          <w:szCs w:val="24"/>
          <w:lang w:val="fr-FR"/>
        </w:rPr>
        <w:t xml:space="preserve"> </w:t>
      </w:r>
      <w:r>
        <w:rPr>
          <w:szCs w:val="24"/>
          <w:lang w:val="fr-FR"/>
        </w:rPr>
        <w:t>adopt</w:t>
      </w:r>
      <w:r w:rsidRPr="00AD20E8">
        <w:rPr>
          <w:szCs w:val="24"/>
          <w:lang w:val="fr-FR"/>
        </w:rPr>
        <w:t xml:space="preserve">é </w:t>
      </w:r>
      <w:r>
        <w:rPr>
          <w:szCs w:val="24"/>
          <w:lang w:val="fr-FR"/>
        </w:rPr>
        <w:t>en</w:t>
      </w:r>
      <w:r w:rsidRPr="00AD20E8">
        <w:rPr>
          <w:szCs w:val="24"/>
          <w:lang w:val="fr-FR"/>
        </w:rPr>
        <w:t xml:space="preserve"> </w:t>
      </w:r>
      <w:r>
        <w:rPr>
          <w:szCs w:val="24"/>
          <w:lang w:val="fr-FR"/>
        </w:rPr>
        <w:t>novembre</w:t>
      </w:r>
      <w:r w:rsidRPr="00AD20E8">
        <w:rPr>
          <w:szCs w:val="24"/>
          <w:lang w:val="fr-FR"/>
        </w:rPr>
        <w:t xml:space="preserve"> </w:t>
      </w:r>
      <w:smartTag w:uri="urn:schemas-microsoft-com:office:smarttags" w:element="metricconverter">
        <w:smartTagPr>
          <w:attr w:name="ProductID" w:val="1998 a"/>
        </w:smartTagPr>
        <w:r w:rsidRPr="00AD20E8">
          <w:rPr>
            <w:szCs w:val="24"/>
            <w:lang w:val="fr-FR"/>
          </w:rPr>
          <w:t xml:space="preserve">1998 </w:t>
        </w:r>
        <w:r>
          <w:rPr>
            <w:szCs w:val="24"/>
            <w:lang w:val="fr-FR"/>
          </w:rPr>
          <w:t>a</w:t>
        </w:r>
      </w:smartTag>
      <w:r>
        <w:rPr>
          <w:szCs w:val="24"/>
          <w:lang w:val="fr-FR"/>
        </w:rPr>
        <w:t xml:space="preserve"> introduit une procédure judiciaire aux fins de l’adoption d’un enfant </w:t>
      </w:r>
      <w:r w:rsidRPr="00AD20E8">
        <w:rPr>
          <w:szCs w:val="24"/>
          <w:lang w:val="fr-FR"/>
        </w:rPr>
        <w:t>(</w:t>
      </w:r>
      <w:r>
        <w:rPr>
          <w:szCs w:val="24"/>
          <w:lang w:val="fr-FR"/>
        </w:rPr>
        <w:t xml:space="preserve">article </w:t>
      </w:r>
      <w:r w:rsidRPr="00AD20E8">
        <w:rPr>
          <w:szCs w:val="24"/>
          <w:lang w:val="fr-FR"/>
        </w:rPr>
        <w:t xml:space="preserve">126 </w:t>
      </w:r>
      <w:r>
        <w:rPr>
          <w:szCs w:val="24"/>
          <w:lang w:val="fr-FR"/>
        </w:rPr>
        <w:t>du Code de la famille</w:t>
      </w:r>
      <w:r w:rsidRPr="00AD20E8">
        <w:rPr>
          <w:szCs w:val="24"/>
          <w:lang w:val="fr-FR"/>
        </w:rPr>
        <w:t xml:space="preserve">). </w:t>
      </w:r>
    </w:p>
    <w:p w:rsidR="004B22A2" w:rsidRPr="00F218E3" w:rsidRDefault="004B22A2" w:rsidP="00E408B2">
      <w:pPr>
        <w:pStyle w:val="BodyText"/>
        <w:tabs>
          <w:tab w:val="clear" w:pos="567"/>
        </w:tabs>
        <w:spacing w:after="240"/>
        <w:rPr>
          <w:szCs w:val="24"/>
          <w:lang w:val="fr-FR"/>
        </w:rPr>
      </w:pPr>
      <w:r w:rsidRPr="00DE0A06">
        <w:rPr>
          <w:szCs w:val="24"/>
          <w:lang w:val="fr-FR"/>
        </w:rPr>
        <w:t>135.</w:t>
      </w:r>
      <w:r w:rsidR="00E408B2">
        <w:rPr>
          <w:szCs w:val="24"/>
          <w:lang w:val="fr-FR"/>
        </w:rPr>
        <w:tab/>
      </w:r>
      <w:r>
        <w:rPr>
          <w:szCs w:val="24"/>
          <w:lang w:val="fr-FR"/>
        </w:rPr>
        <w:t>La</w:t>
      </w:r>
      <w:r w:rsidRPr="00DE0A06">
        <w:rPr>
          <w:szCs w:val="24"/>
          <w:lang w:val="fr-FR"/>
        </w:rPr>
        <w:t xml:space="preserve"> </w:t>
      </w:r>
      <w:r>
        <w:rPr>
          <w:szCs w:val="24"/>
          <w:lang w:val="fr-FR"/>
        </w:rPr>
        <w:t>Cour</w:t>
      </w:r>
      <w:r w:rsidRPr="00DE0A06">
        <w:rPr>
          <w:szCs w:val="24"/>
          <w:lang w:val="fr-FR"/>
        </w:rPr>
        <w:t xml:space="preserve"> </w:t>
      </w:r>
      <w:r>
        <w:rPr>
          <w:szCs w:val="24"/>
          <w:lang w:val="fr-FR"/>
        </w:rPr>
        <w:t>supr</w:t>
      </w:r>
      <w:r w:rsidRPr="00DE0A06">
        <w:rPr>
          <w:szCs w:val="24"/>
          <w:lang w:val="fr-FR"/>
        </w:rPr>
        <w:t>ê</w:t>
      </w:r>
      <w:r>
        <w:rPr>
          <w:szCs w:val="24"/>
          <w:lang w:val="fr-FR"/>
        </w:rPr>
        <w:t>me</w:t>
      </w:r>
      <w:r w:rsidRPr="00DE0A06">
        <w:rPr>
          <w:szCs w:val="24"/>
          <w:lang w:val="fr-FR"/>
        </w:rPr>
        <w:t xml:space="preserve"> </w:t>
      </w:r>
      <w:r>
        <w:rPr>
          <w:szCs w:val="24"/>
          <w:lang w:val="fr-FR"/>
        </w:rPr>
        <w:t>a</w:t>
      </w:r>
      <w:r w:rsidRPr="00DE0A06">
        <w:rPr>
          <w:szCs w:val="24"/>
          <w:lang w:val="fr-FR"/>
        </w:rPr>
        <w:t xml:space="preserve"> </w:t>
      </w:r>
      <w:r>
        <w:rPr>
          <w:szCs w:val="24"/>
          <w:lang w:val="fr-FR"/>
        </w:rPr>
        <w:t>établi une synthèse de la</w:t>
      </w:r>
      <w:r w:rsidRPr="00DE0A06">
        <w:rPr>
          <w:szCs w:val="24"/>
          <w:lang w:val="fr-FR"/>
        </w:rPr>
        <w:t xml:space="preserve"> </w:t>
      </w:r>
      <w:r>
        <w:rPr>
          <w:szCs w:val="24"/>
          <w:lang w:val="fr-FR"/>
        </w:rPr>
        <w:t>pratique</w:t>
      </w:r>
      <w:r w:rsidRPr="00DE0A06">
        <w:rPr>
          <w:szCs w:val="24"/>
          <w:lang w:val="fr-FR"/>
        </w:rPr>
        <w:t xml:space="preserve"> </w:t>
      </w:r>
      <w:r>
        <w:rPr>
          <w:szCs w:val="24"/>
          <w:lang w:val="fr-FR"/>
        </w:rPr>
        <w:t>judiciaire</w:t>
      </w:r>
      <w:r w:rsidRPr="00DE0A06">
        <w:rPr>
          <w:szCs w:val="24"/>
          <w:lang w:val="fr-FR"/>
        </w:rPr>
        <w:t xml:space="preserve"> </w:t>
      </w:r>
      <w:r>
        <w:rPr>
          <w:szCs w:val="24"/>
          <w:lang w:val="fr-FR"/>
        </w:rPr>
        <w:t>de</w:t>
      </w:r>
      <w:r w:rsidRPr="00DE0A06">
        <w:rPr>
          <w:szCs w:val="24"/>
          <w:lang w:val="fr-FR"/>
        </w:rPr>
        <w:t xml:space="preserve"> </w:t>
      </w:r>
      <w:r>
        <w:rPr>
          <w:szCs w:val="24"/>
          <w:lang w:val="fr-FR"/>
        </w:rPr>
        <w:t>l</w:t>
      </w:r>
      <w:r w:rsidRPr="00DE0A06">
        <w:rPr>
          <w:szCs w:val="24"/>
          <w:lang w:val="fr-FR"/>
        </w:rPr>
        <w:t>’</w:t>
      </w:r>
      <w:r>
        <w:rPr>
          <w:szCs w:val="24"/>
          <w:lang w:val="fr-FR"/>
        </w:rPr>
        <w:t>examen</w:t>
      </w:r>
      <w:r w:rsidRPr="00DE0A06">
        <w:rPr>
          <w:szCs w:val="24"/>
          <w:lang w:val="fr-FR"/>
        </w:rPr>
        <w:t xml:space="preserve"> </w:t>
      </w:r>
      <w:r>
        <w:rPr>
          <w:szCs w:val="24"/>
          <w:lang w:val="fr-FR"/>
        </w:rPr>
        <w:t>des</w:t>
      </w:r>
      <w:r w:rsidRPr="00DE0A06">
        <w:rPr>
          <w:szCs w:val="24"/>
          <w:lang w:val="fr-FR"/>
        </w:rPr>
        <w:t xml:space="preserve"> </w:t>
      </w:r>
      <w:r>
        <w:rPr>
          <w:szCs w:val="24"/>
          <w:lang w:val="fr-FR"/>
        </w:rPr>
        <w:t>affaires</w:t>
      </w:r>
      <w:r w:rsidRPr="00DE0A06">
        <w:rPr>
          <w:szCs w:val="24"/>
          <w:lang w:val="fr-FR"/>
        </w:rPr>
        <w:t xml:space="preserve"> </w:t>
      </w:r>
      <w:r>
        <w:rPr>
          <w:szCs w:val="24"/>
          <w:lang w:val="fr-FR"/>
        </w:rPr>
        <w:t>d</w:t>
      </w:r>
      <w:r w:rsidRPr="00DE0A06">
        <w:rPr>
          <w:szCs w:val="24"/>
          <w:lang w:val="fr-FR"/>
        </w:rPr>
        <w:t>’</w:t>
      </w:r>
      <w:r>
        <w:rPr>
          <w:szCs w:val="24"/>
          <w:lang w:val="fr-FR"/>
        </w:rPr>
        <w:t>adoption</w:t>
      </w:r>
      <w:r w:rsidRPr="00DE0A06">
        <w:rPr>
          <w:szCs w:val="24"/>
          <w:lang w:val="fr-FR"/>
        </w:rPr>
        <w:t xml:space="preserve"> </w:t>
      </w:r>
      <w:r>
        <w:rPr>
          <w:szCs w:val="24"/>
          <w:lang w:val="fr-FR"/>
        </w:rPr>
        <w:t>d</w:t>
      </w:r>
      <w:r w:rsidRPr="00DE0A06">
        <w:rPr>
          <w:szCs w:val="24"/>
          <w:lang w:val="fr-FR"/>
        </w:rPr>
        <w:t>’</w:t>
      </w:r>
      <w:r>
        <w:rPr>
          <w:szCs w:val="24"/>
          <w:lang w:val="fr-FR"/>
        </w:rPr>
        <w:t>enfants</w:t>
      </w:r>
      <w:r w:rsidRPr="00DE0A06">
        <w:rPr>
          <w:szCs w:val="24"/>
          <w:lang w:val="fr-FR"/>
        </w:rPr>
        <w:t xml:space="preserve"> </w:t>
      </w:r>
      <w:r>
        <w:rPr>
          <w:szCs w:val="24"/>
          <w:lang w:val="fr-FR"/>
        </w:rPr>
        <w:t>au</w:t>
      </w:r>
      <w:r w:rsidRPr="00DE0A06">
        <w:rPr>
          <w:szCs w:val="24"/>
          <w:lang w:val="fr-FR"/>
        </w:rPr>
        <w:t xml:space="preserve"> </w:t>
      </w:r>
      <w:r>
        <w:rPr>
          <w:szCs w:val="24"/>
          <w:lang w:val="fr-FR"/>
        </w:rPr>
        <w:t>cours</w:t>
      </w:r>
      <w:r w:rsidRPr="00DE0A06">
        <w:rPr>
          <w:szCs w:val="24"/>
          <w:lang w:val="fr-FR"/>
        </w:rPr>
        <w:t xml:space="preserve"> </w:t>
      </w:r>
      <w:r>
        <w:rPr>
          <w:szCs w:val="24"/>
          <w:lang w:val="fr-FR"/>
        </w:rPr>
        <w:t>de</w:t>
      </w:r>
      <w:r w:rsidRPr="00DE0A06">
        <w:rPr>
          <w:szCs w:val="24"/>
          <w:lang w:val="fr-FR"/>
        </w:rPr>
        <w:t xml:space="preserve"> </w:t>
      </w:r>
      <w:r>
        <w:rPr>
          <w:szCs w:val="24"/>
          <w:lang w:val="fr-FR"/>
        </w:rPr>
        <w:t>la</w:t>
      </w:r>
      <w:r w:rsidRPr="00DE0A06">
        <w:rPr>
          <w:szCs w:val="24"/>
          <w:lang w:val="fr-FR"/>
        </w:rPr>
        <w:t xml:space="preserve"> </w:t>
      </w:r>
      <w:r>
        <w:rPr>
          <w:szCs w:val="24"/>
          <w:lang w:val="fr-FR"/>
        </w:rPr>
        <w:t>p</w:t>
      </w:r>
      <w:r w:rsidRPr="00DE0A06">
        <w:rPr>
          <w:szCs w:val="24"/>
          <w:lang w:val="fr-FR"/>
        </w:rPr>
        <w:t>é</w:t>
      </w:r>
      <w:r>
        <w:rPr>
          <w:szCs w:val="24"/>
          <w:lang w:val="fr-FR"/>
        </w:rPr>
        <w:t>riode</w:t>
      </w:r>
      <w:r w:rsidRPr="00DE0A06">
        <w:rPr>
          <w:szCs w:val="24"/>
          <w:lang w:val="fr-FR"/>
        </w:rPr>
        <w:t xml:space="preserve"> 2000-2002 </w:t>
      </w:r>
      <w:r>
        <w:rPr>
          <w:szCs w:val="24"/>
          <w:lang w:val="fr-FR"/>
        </w:rPr>
        <w:t>afin de détecter et d’éliminer les erreurs commises par les tribunaux et les autres organes ayant à s’occuper de questions d’adoption d’enfants privés de la protection de leurs parents. Cette</w:t>
      </w:r>
      <w:r w:rsidRPr="00F218E3">
        <w:rPr>
          <w:szCs w:val="24"/>
          <w:lang w:val="fr-FR"/>
        </w:rPr>
        <w:t xml:space="preserve"> </w:t>
      </w:r>
      <w:r>
        <w:rPr>
          <w:szCs w:val="24"/>
          <w:lang w:val="fr-FR"/>
        </w:rPr>
        <w:t>synth</w:t>
      </w:r>
      <w:r w:rsidRPr="00F218E3">
        <w:rPr>
          <w:szCs w:val="24"/>
          <w:lang w:val="fr-FR"/>
        </w:rPr>
        <w:t>è</w:t>
      </w:r>
      <w:r>
        <w:rPr>
          <w:szCs w:val="24"/>
          <w:lang w:val="fr-FR"/>
        </w:rPr>
        <w:t>se</w:t>
      </w:r>
      <w:r w:rsidRPr="00F218E3">
        <w:rPr>
          <w:szCs w:val="24"/>
          <w:lang w:val="fr-FR"/>
        </w:rPr>
        <w:t xml:space="preserve"> </w:t>
      </w:r>
      <w:r>
        <w:rPr>
          <w:szCs w:val="24"/>
          <w:lang w:val="fr-FR"/>
        </w:rPr>
        <w:t>a</w:t>
      </w:r>
      <w:r w:rsidRPr="00F218E3">
        <w:rPr>
          <w:szCs w:val="24"/>
          <w:lang w:val="fr-FR"/>
        </w:rPr>
        <w:t xml:space="preserve"> é</w:t>
      </w:r>
      <w:r>
        <w:rPr>
          <w:szCs w:val="24"/>
          <w:lang w:val="fr-FR"/>
        </w:rPr>
        <w:t>t</w:t>
      </w:r>
      <w:r w:rsidRPr="00F218E3">
        <w:rPr>
          <w:szCs w:val="24"/>
          <w:lang w:val="fr-FR"/>
        </w:rPr>
        <w:t xml:space="preserve">é </w:t>
      </w:r>
      <w:r>
        <w:rPr>
          <w:szCs w:val="24"/>
          <w:lang w:val="fr-FR"/>
        </w:rPr>
        <w:t>adress</w:t>
      </w:r>
      <w:r w:rsidRPr="00F218E3">
        <w:rPr>
          <w:szCs w:val="24"/>
          <w:lang w:val="fr-FR"/>
        </w:rPr>
        <w:t>é</w:t>
      </w:r>
      <w:r>
        <w:rPr>
          <w:szCs w:val="24"/>
          <w:lang w:val="fr-FR"/>
        </w:rPr>
        <w:t>e</w:t>
      </w:r>
      <w:r w:rsidRPr="00F218E3">
        <w:rPr>
          <w:szCs w:val="24"/>
          <w:lang w:val="fr-FR"/>
        </w:rPr>
        <w:t xml:space="preserve"> </w:t>
      </w:r>
      <w:r>
        <w:rPr>
          <w:szCs w:val="24"/>
          <w:lang w:val="fr-FR"/>
        </w:rPr>
        <w:t>aux tribunaux du pays afin qu’ils remédient aux insuffisances constatées.</w:t>
      </w:r>
      <w:r w:rsidRPr="00F218E3">
        <w:rPr>
          <w:szCs w:val="24"/>
          <w:lang w:val="fr-FR"/>
        </w:rPr>
        <w:t xml:space="preserve"> </w:t>
      </w:r>
    </w:p>
    <w:p w:rsidR="004B22A2" w:rsidRPr="004163DE" w:rsidRDefault="004B22A2" w:rsidP="004163DE">
      <w:pPr>
        <w:tabs>
          <w:tab w:val="clear" w:pos="360"/>
          <w:tab w:val="clear" w:pos="567"/>
        </w:tabs>
        <w:rPr>
          <w:b/>
          <w:smallCaps/>
          <w:lang w:val="fr-FR"/>
        </w:rPr>
      </w:pPr>
      <w:bookmarkStart w:id="9" w:name="CRightiLifeandDevelopemtnArt6"/>
      <w:r w:rsidRPr="004163DE">
        <w:rPr>
          <w:b/>
          <w:smallCaps/>
          <w:lang w:val="fr-FR"/>
        </w:rPr>
        <w:t>C</w:t>
      </w:r>
      <w:r w:rsidR="004163DE">
        <w:rPr>
          <w:b/>
          <w:smallCaps/>
          <w:lang w:val="fr-FR"/>
        </w:rPr>
        <w:t>.</w:t>
      </w:r>
      <w:r w:rsidR="004163DE">
        <w:rPr>
          <w:b/>
          <w:smallCaps/>
          <w:lang w:val="fr-FR"/>
        </w:rPr>
        <w:tab/>
      </w:r>
      <w:r w:rsidRPr="004163DE">
        <w:rPr>
          <w:b/>
          <w:lang w:val="fr-FR"/>
        </w:rPr>
        <w:t>Droit à la vie, à la survie et au développement  (article 6)</w:t>
      </w:r>
    </w:p>
    <w:bookmarkEnd w:id="9"/>
    <w:p w:rsidR="004B22A2" w:rsidRPr="004B22A2" w:rsidRDefault="004B22A2" w:rsidP="00E408B2">
      <w:pPr>
        <w:tabs>
          <w:tab w:val="clear" w:pos="360"/>
          <w:tab w:val="clear" w:pos="567"/>
        </w:tabs>
        <w:rPr>
          <w:szCs w:val="24"/>
          <w:lang w:val="fr-FR"/>
        </w:rPr>
      </w:pPr>
      <w:r w:rsidRPr="00A76E8D">
        <w:rPr>
          <w:szCs w:val="24"/>
          <w:lang w:val="fr-FR"/>
        </w:rPr>
        <w:t>136.</w:t>
      </w:r>
      <w:r w:rsidR="00E408B2">
        <w:rPr>
          <w:szCs w:val="24"/>
          <w:lang w:val="fr-FR"/>
        </w:rPr>
        <w:tab/>
      </w:r>
      <w:r w:rsidRPr="00A76E8D">
        <w:rPr>
          <w:szCs w:val="24"/>
          <w:lang w:val="fr-FR"/>
        </w:rPr>
        <w:t xml:space="preserve">À </w:t>
      </w:r>
      <w:r>
        <w:rPr>
          <w:szCs w:val="24"/>
          <w:lang w:val="fr-FR"/>
        </w:rPr>
        <w:t>l</w:t>
      </w:r>
      <w:r w:rsidRPr="00A76E8D">
        <w:rPr>
          <w:szCs w:val="24"/>
          <w:lang w:val="fr-FR"/>
        </w:rPr>
        <w:t>’</w:t>
      </w:r>
      <w:r>
        <w:rPr>
          <w:szCs w:val="24"/>
          <w:lang w:val="fr-FR"/>
        </w:rPr>
        <w:t>heure</w:t>
      </w:r>
      <w:r w:rsidRPr="00A76E8D">
        <w:rPr>
          <w:szCs w:val="24"/>
          <w:lang w:val="fr-FR"/>
        </w:rPr>
        <w:t xml:space="preserve"> </w:t>
      </w:r>
      <w:r>
        <w:rPr>
          <w:szCs w:val="24"/>
          <w:lang w:val="fr-FR"/>
        </w:rPr>
        <w:t>actuelle</w:t>
      </w:r>
      <w:r w:rsidRPr="00A76E8D">
        <w:rPr>
          <w:szCs w:val="24"/>
          <w:lang w:val="fr-FR"/>
        </w:rPr>
        <w:t xml:space="preserve">, </w:t>
      </w:r>
      <w:r>
        <w:rPr>
          <w:szCs w:val="24"/>
          <w:lang w:val="fr-FR"/>
        </w:rPr>
        <w:t>il</w:t>
      </w:r>
      <w:r w:rsidRPr="00A76E8D">
        <w:rPr>
          <w:szCs w:val="24"/>
          <w:lang w:val="fr-FR"/>
        </w:rPr>
        <w:t xml:space="preserve"> </w:t>
      </w:r>
      <w:r>
        <w:rPr>
          <w:szCs w:val="24"/>
          <w:lang w:val="fr-FR"/>
        </w:rPr>
        <w:t>subsiste</w:t>
      </w:r>
      <w:r w:rsidRPr="00A76E8D">
        <w:rPr>
          <w:szCs w:val="24"/>
          <w:lang w:val="fr-FR"/>
        </w:rPr>
        <w:t xml:space="preserve"> </w:t>
      </w:r>
      <w:r>
        <w:rPr>
          <w:szCs w:val="24"/>
          <w:lang w:val="fr-FR"/>
        </w:rPr>
        <w:t>des</w:t>
      </w:r>
      <w:r w:rsidRPr="00A76E8D">
        <w:rPr>
          <w:szCs w:val="24"/>
          <w:lang w:val="fr-FR"/>
        </w:rPr>
        <w:t xml:space="preserve"> </w:t>
      </w:r>
      <w:r>
        <w:rPr>
          <w:szCs w:val="24"/>
          <w:lang w:val="fr-FR"/>
        </w:rPr>
        <w:t>distinctions</w:t>
      </w:r>
      <w:r w:rsidRPr="00A76E8D">
        <w:rPr>
          <w:szCs w:val="24"/>
          <w:lang w:val="fr-FR"/>
        </w:rPr>
        <w:t xml:space="preserve"> </w:t>
      </w:r>
      <w:r>
        <w:rPr>
          <w:szCs w:val="24"/>
          <w:lang w:val="fr-FR"/>
        </w:rPr>
        <w:t>en</w:t>
      </w:r>
      <w:r w:rsidRPr="00A76E8D">
        <w:rPr>
          <w:szCs w:val="24"/>
          <w:lang w:val="fr-FR"/>
        </w:rPr>
        <w:t xml:space="preserve"> </w:t>
      </w:r>
      <w:r>
        <w:rPr>
          <w:szCs w:val="24"/>
          <w:lang w:val="fr-FR"/>
        </w:rPr>
        <w:t>mati</w:t>
      </w:r>
      <w:r w:rsidRPr="00A76E8D">
        <w:rPr>
          <w:szCs w:val="24"/>
          <w:lang w:val="fr-FR"/>
        </w:rPr>
        <w:t>è</w:t>
      </w:r>
      <w:r>
        <w:rPr>
          <w:szCs w:val="24"/>
          <w:lang w:val="fr-FR"/>
        </w:rPr>
        <w:t>re</w:t>
      </w:r>
      <w:r w:rsidRPr="00A76E8D">
        <w:rPr>
          <w:szCs w:val="24"/>
          <w:lang w:val="fr-FR"/>
        </w:rPr>
        <w:t xml:space="preserve"> </w:t>
      </w:r>
      <w:r>
        <w:rPr>
          <w:szCs w:val="24"/>
          <w:lang w:val="fr-FR"/>
        </w:rPr>
        <w:t>de</w:t>
      </w:r>
      <w:r w:rsidRPr="00A76E8D">
        <w:rPr>
          <w:szCs w:val="24"/>
          <w:lang w:val="fr-FR"/>
        </w:rPr>
        <w:t xml:space="preserve"> </w:t>
      </w:r>
      <w:r>
        <w:rPr>
          <w:szCs w:val="24"/>
          <w:lang w:val="fr-FR"/>
        </w:rPr>
        <w:t>protection</w:t>
      </w:r>
      <w:r w:rsidRPr="00A76E8D">
        <w:rPr>
          <w:szCs w:val="24"/>
          <w:lang w:val="fr-FR"/>
        </w:rPr>
        <w:t xml:space="preserve"> </w:t>
      </w:r>
      <w:r>
        <w:rPr>
          <w:szCs w:val="24"/>
          <w:lang w:val="fr-FR"/>
        </w:rPr>
        <w:t>et</w:t>
      </w:r>
      <w:r w:rsidRPr="00A76E8D">
        <w:rPr>
          <w:szCs w:val="24"/>
          <w:lang w:val="fr-FR"/>
        </w:rPr>
        <w:t xml:space="preserve"> </w:t>
      </w:r>
      <w:r>
        <w:rPr>
          <w:szCs w:val="24"/>
          <w:lang w:val="fr-FR"/>
        </w:rPr>
        <w:t>des d</w:t>
      </w:r>
      <w:r w:rsidRPr="00A76E8D">
        <w:rPr>
          <w:szCs w:val="24"/>
          <w:lang w:val="fr-FR"/>
        </w:rPr>
        <w:t>é</w:t>
      </w:r>
      <w:r>
        <w:rPr>
          <w:szCs w:val="24"/>
          <w:lang w:val="fr-FR"/>
        </w:rPr>
        <w:t>s</w:t>
      </w:r>
      <w:r w:rsidRPr="00A76E8D">
        <w:rPr>
          <w:szCs w:val="24"/>
          <w:lang w:val="fr-FR"/>
        </w:rPr>
        <w:t>é</w:t>
      </w:r>
      <w:r>
        <w:rPr>
          <w:szCs w:val="24"/>
          <w:lang w:val="fr-FR"/>
        </w:rPr>
        <w:t>quilibres</w:t>
      </w:r>
      <w:r w:rsidRPr="00A76E8D">
        <w:rPr>
          <w:szCs w:val="24"/>
          <w:lang w:val="fr-FR"/>
        </w:rPr>
        <w:t xml:space="preserve"> </w:t>
      </w:r>
      <w:r>
        <w:rPr>
          <w:szCs w:val="24"/>
          <w:lang w:val="fr-FR"/>
        </w:rPr>
        <w:t>en</w:t>
      </w:r>
      <w:r w:rsidRPr="00A76E8D">
        <w:rPr>
          <w:szCs w:val="24"/>
          <w:lang w:val="fr-FR"/>
        </w:rPr>
        <w:t xml:space="preserve"> </w:t>
      </w:r>
      <w:r>
        <w:rPr>
          <w:szCs w:val="24"/>
          <w:lang w:val="fr-FR"/>
        </w:rPr>
        <w:t>mati</w:t>
      </w:r>
      <w:r w:rsidRPr="00A76E8D">
        <w:rPr>
          <w:szCs w:val="24"/>
          <w:lang w:val="fr-FR"/>
        </w:rPr>
        <w:t>è</w:t>
      </w:r>
      <w:r>
        <w:rPr>
          <w:szCs w:val="24"/>
          <w:lang w:val="fr-FR"/>
        </w:rPr>
        <w:t>re</w:t>
      </w:r>
      <w:r w:rsidRPr="00A76E8D">
        <w:rPr>
          <w:szCs w:val="24"/>
          <w:lang w:val="fr-FR"/>
        </w:rPr>
        <w:t xml:space="preserve"> </w:t>
      </w:r>
      <w:r>
        <w:rPr>
          <w:szCs w:val="24"/>
          <w:lang w:val="fr-FR"/>
        </w:rPr>
        <w:t>de</w:t>
      </w:r>
      <w:r w:rsidRPr="00A76E8D">
        <w:rPr>
          <w:szCs w:val="24"/>
          <w:lang w:val="fr-FR"/>
        </w:rPr>
        <w:t xml:space="preserve"> </w:t>
      </w:r>
      <w:r>
        <w:rPr>
          <w:szCs w:val="24"/>
          <w:lang w:val="fr-FR"/>
        </w:rPr>
        <w:t>sant</w:t>
      </w:r>
      <w:r w:rsidRPr="00A76E8D">
        <w:rPr>
          <w:szCs w:val="24"/>
          <w:lang w:val="fr-FR"/>
        </w:rPr>
        <w:t xml:space="preserve">é </w:t>
      </w:r>
      <w:r>
        <w:rPr>
          <w:szCs w:val="24"/>
          <w:lang w:val="fr-FR"/>
        </w:rPr>
        <w:t>entre</w:t>
      </w:r>
      <w:r w:rsidRPr="00A76E8D">
        <w:rPr>
          <w:szCs w:val="24"/>
          <w:lang w:val="fr-FR"/>
        </w:rPr>
        <w:t xml:space="preserve"> </w:t>
      </w:r>
      <w:r>
        <w:rPr>
          <w:szCs w:val="24"/>
          <w:lang w:val="fr-FR"/>
        </w:rPr>
        <w:t>groupes</w:t>
      </w:r>
      <w:r w:rsidRPr="00A76E8D">
        <w:rPr>
          <w:szCs w:val="24"/>
          <w:lang w:val="fr-FR"/>
        </w:rPr>
        <w:t xml:space="preserve"> </w:t>
      </w:r>
      <w:r>
        <w:rPr>
          <w:szCs w:val="24"/>
          <w:lang w:val="fr-FR"/>
        </w:rPr>
        <w:t>socio</w:t>
      </w:r>
      <w:r w:rsidRPr="00A76E8D">
        <w:rPr>
          <w:szCs w:val="24"/>
          <w:lang w:val="fr-FR"/>
        </w:rPr>
        <w:t>é</w:t>
      </w:r>
      <w:r>
        <w:rPr>
          <w:szCs w:val="24"/>
          <w:lang w:val="fr-FR"/>
        </w:rPr>
        <w:t>conomiques</w:t>
      </w:r>
      <w:r w:rsidRPr="00A76E8D">
        <w:rPr>
          <w:szCs w:val="24"/>
          <w:lang w:val="fr-FR"/>
        </w:rPr>
        <w:t xml:space="preserve"> </w:t>
      </w:r>
      <w:r>
        <w:rPr>
          <w:szCs w:val="24"/>
          <w:lang w:val="fr-FR"/>
        </w:rPr>
        <w:t>de</w:t>
      </w:r>
      <w:r w:rsidRPr="00A76E8D">
        <w:rPr>
          <w:szCs w:val="24"/>
          <w:lang w:val="fr-FR"/>
        </w:rPr>
        <w:t xml:space="preserve"> </w:t>
      </w:r>
      <w:r>
        <w:rPr>
          <w:szCs w:val="24"/>
          <w:lang w:val="fr-FR"/>
        </w:rPr>
        <w:t>la</w:t>
      </w:r>
      <w:r w:rsidRPr="00A76E8D">
        <w:rPr>
          <w:szCs w:val="24"/>
          <w:lang w:val="fr-FR"/>
        </w:rPr>
        <w:t xml:space="preserve"> population</w:t>
      </w:r>
      <w:r>
        <w:rPr>
          <w:szCs w:val="24"/>
          <w:lang w:val="fr-FR"/>
        </w:rPr>
        <w:t xml:space="preserve">, distinctions et déséquilibres qui tiennent à un ensemble de facteurs individuels, sociaux, économiques et écologiques qui influent sur leur état de santé. </w:t>
      </w:r>
      <w:r w:rsidRPr="00A76E8D">
        <w:rPr>
          <w:szCs w:val="24"/>
          <w:lang w:val="fr-FR"/>
        </w:rPr>
        <w:t xml:space="preserve"> </w:t>
      </w:r>
      <w:r>
        <w:rPr>
          <w:szCs w:val="24"/>
          <w:lang w:val="fr-FR"/>
        </w:rPr>
        <w:t>Au</w:t>
      </w:r>
      <w:r w:rsidRPr="00A76E8D">
        <w:rPr>
          <w:szCs w:val="24"/>
          <w:lang w:val="fr-FR"/>
        </w:rPr>
        <w:t xml:space="preserve"> </w:t>
      </w:r>
      <w:r>
        <w:rPr>
          <w:szCs w:val="24"/>
          <w:lang w:val="fr-FR"/>
        </w:rPr>
        <w:t>cours</w:t>
      </w:r>
      <w:r w:rsidRPr="00A76E8D">
        <w:rPr>
          <w:szCs w:val="24"/>
          <w:lang w:val="fr-FR"/>
        </w:rPr>
        <w:t xml:space="preserve"> </w:t>
      </w:r>
      <w:r>
        <w:rPr>
          <w:szCs w:val="24"/>
          <w:lang w:val="fr-FR"/>
        </w:rPr>
        <w:t>de</w:t>
      </w:r>
      <w:r w:rsidRPr="00A76E8D">
        <w:rPr>
          <w:szCs w:val="24"/>
          <w:lang w:val="fr-FR"/>
        </w:rPr>
        <w:t xml:space="preserve"> </w:t>
      </w:r>
      <w:r>
        <w:rPr>
          <w:szCs w:val="24"/>
          <w:lang w:val="fr-FR"/>
        </w:rPr>
        <w:t>la</w:t>
      </w:r>
      <w:r w:rsidRPr="00A76E8D">
        <w:rPr>
          <w:szCs w:val="24"/>
          <w:lang w:val="fr-FR"/>
        </w:rPr>
        <w:t xml:space="preserve"> </w:t>
      </w:r>
      <w:r>
        <w:rPr>
          <w:szCs w:val="24"/>
          <w:lang w:val="fr-FR"/>
        </w:rPr>
        <w:t>p</w:t>
      </w:r>
      <w:r w:rsidRPr="00A76E8D">
        <w:rPr>
          <w:szCs w:val="24"/>
          <w:lang w:val="fr-FR"/>
        </w:rPr>
        <w:t>é</w:t>
      </w:r>
      <w:r>
        <w:rPr>
          <w:szCs w:val="24"/>
          <w:lang w:val="fr-FR"/>
        </w:rPr>
        <w:t>riode</w:t>
      </w:r>
      <w:r w:rsidRPr="00A76E8D">
        <w:rPr>
          <w:szCs w:val="24"/>
          <w:lang w:val="fr-FR"/>
        </w:rPr>
        <w:t xml:space="preserve"> </w:t>
      </w:r>
      <w:r>
        <w:rPr>
          <w:szCs w:val="24"/>
          <w:lang w:val="fr-FR"/>
        </w:rPr>
        <w:t>de</w:t>
      </w:r>
      <w:r w:rsidRPr="00A76E8D">
        <w:rPr>
          <w:szCs w:val="24"/>
          <w:lang w:val="fr-FR"/>
        </w:rPr>
        <w:t xml:space="preserve"> </w:t>
      </w:r>
      <w:r>
        <w:rPr>
          <w:szCs w:val="24"/>
          <w:lang w:val="fr-FR"/>
        </w:rPr>
        <w:t>transition</w:t>
      </w:r>
      <w:r w:rsidRPr="00A76E8D">
        <w:rPr>
          <w:szCs w:val="24"/>
          <w:lang w:val="fr-FR"/>
        </w:rPr>
        <w:t xml:space="preserve">, </w:t>
      </w:r>
      <w:r>
        <w:rPr>
          <w:szCs w:val="24"/>
          <w:lang w:val="fr-FR"/>
        </w:rPr>
        <w:t xml:space="preserve">le nombre de pauvres a considérablement augmenté. </w:t>
      </w:r>
    </w:p>
    <w:p w:rsidR="004B22A2" w:rsidRPr="00D4511C" w:rsidRDefault="004B22A2" w:rsidP="00E408B2">
      <w:pPr>
        <w:tabs>
          <w:tab w:val="clear" w:pos="360"/>
          <w:tab w:val="clear" w:pos="567"/>
        </w:tabs>
        <w:rPr>
          <w:szCs w:val="24"/>
          <w:lang w:val="fr-FR"/>
        </w:rPr>
      </w:pPr>
      <w:r w:rsidRPr="00D4511C">
        <w:rPr>
          <w:szCs w:val="24"/>
          <w:lang w:val="fr-FR"/>
        </w:rPr>
        <w:t>137.</w:t>
      </w:r>
      <w:r w:rsidR="00E408B2">
        <w:rPr>
          <w:szCs w:val="24"/>
          <w:lang w:val="fr-FR"/>
        </w:rPr>
        <w:tab/>
      </w:r>
      <w:r>
        <w:rPr>
          <w:szCs w:val="24"/>
          <w:lang w:val="fr-FR"/>
        </w:rPr>
        <w:t>La</w:t>
      </w:r>
      <w:r w:rsidRPr="00D4511C">
        <w:rPr>
          <w:szCs w:val="24"/>
          <w:lang w:val="fr-FR"/>
        </w:rPr>
        <w:t xml:space="preserve"> </w:t>
      </w:r>
      <w:r>
        <w:rPr>
          <w:szCs w:val="24"/>
          <w:lang w:val="fr-FR"/>
        </w:rPr>
        <w:t>majorit</w:t>
      </w:r>
      <w:r w:rsidRPr="00D4511C">
        <w:rPr>
          <w:szCs w:val="24"/>
          <w:lang w:val="fr-FR"/>
        </w:rPr>
        <w:t xml:space="preserve">é </w:t>
      </w:r>
      <w:r>
        <w:rPr>
          <w:szCs w:val="24"/>
          <w:lang w:val="fr-FR"/>
        </w:rPr>
        <w:t>de</w:t>
      </w:r>
      <w:r w:rsidRPr="00D4511C">
        <w:rPr>
          <w:szCs w:val="24"/>
          <w:lang w:val="fr-FR"/>
        </w:rPr>
        <w:t xml:space="preserve"> </w:t>
      </w:r>
      <w:r>
        <w:rPr>
          <w:szCs w:val="24"/>
          <w:lang w:val="fr-FR"/>
        </w:rPr>
        <w:t>la</w:t>
      </w:r>
      <w:r w:rsidRPr="00D4511C">
        <w:rPr>
          <w:szCs w:val="24"/>
          <w:lang w:val="fr-FR"/>
        </w:rPr>
        <w:t xml:space="preserve"> population (73,4 %)</w:t>
      </w:r>
      <w:r w:rsidRPr="00E408B2">
        <w:rPr>
          <w:rStyle w:val="FootnoteReference"/>
          <w:b/>
          <w:szCs w:val="24"/>
          <w:lang w:val="ru-RU"/>
        </w:rPr>
        <w:footnoteReference w:id="7"/>
      </w:r>
      <w:r w:rsidRPr="00D4511C">
        <w:rPr>
          <w:szCs w:val="24"/>
          <w:lang w:val="fr-FR"/>
        </w:rPr>
        <w:t xml:space="preserve"> </w:t>
      </w:r>
      <w:r>
        <w:rPr>
          <w:szCs w:val="24"/>
          <w:lang w:val="fr-FR"/>
        </w:rPr>
        <w:t>vit</w:t>
      </w:r>
      <w:r w:rsidRPr="00D4511C">
        <w:rPr>
          <w:szCs w:val="24"/>
          <w:lang w:val="fr-FR"/>
        </w:rPr>
        <w:t xml:space="preserve"> </w:t>
      </w:r>
      <w:r>
        <w:rPr>
          <w:szCs w:val="24"/>
          <w:lang w:val="fr-FR"/>
        </w:rPr>
        <w:t>dans</w:t>
      </w:r>
      <w:r w:rsidRPr="00D4511C">
        <w:rPr>
          <w:szCs w:val="24"/>
          <w:lang w:val="fr-FR"/>
        </w:rPr>
        <w:t xml:space="preserve"> </w:t>
      </w:r>
      <w:r>
        <w:rPr>
          <w:szCs w:val="24"/>
          <w:lang w:val="fr-FR"/>
        </w:rPr>
        <w:t>les</w:t>
      </w:r>
      <w:r w:rsidRPr="00D4511C">
        <w:rPr>
          <w:szCs w:val="24"/>
          <w:lang w:val="fr-FR"/>
        </w:rPr>
        <w:t xml:space="preserve"> </w:t>
      </w:r>
      <w:r>
        <w:rPr>
          <w:szCs w:val="24"/>
          <w:lang w:val="fr-FR"/>
        </w:rPr>
        <w:t>zones</w:t>
      </w:r>
      <w:r w:rsidRPr="00D4511C">
        <w:rPr>
          <w:szCs w:val="24"/>
          <w:lang w:val="fr-FR"/>
        </w:rPr>
        <w:t xml:space="preserve"> </w:t>
      </w:r>
      <w:r>
        <w:rPr>
          <w:szCs w:val="24"/>
          <w:lang w:val="fr-FR"/>
        </w:rPr>
        <w:t>rurales</w:t>
      </w:r>
      <w:r w:rsidRPr="00D4511C">
        <w:rPr>
          <w:szCs w:val="24"/>
          <w:lang w:val="fr-FR"/>
        </w:rPr>
        <w:t xml:space="preserve">, </w:t>
      </w:r>
      <w:r>
        <w:rPr>
          <w:szCs w:val="24"/>
          <w:lang w:val="fr-FR"/>
        </w:rPr>
        <w:t>qui</w:t>
      </w:r>
      <w:r w:rsidRPr="00D4511C">
        <w:rPr>
          <w:szCs w:val="24"/>
          <w:lang w:val="fr-FR"/>
        </w:rPr>
        <w:t xml:space="preserve"> </w:t>
      </w:r>
      <w:r>
        <w:rPr>
          <w:szCs w:val="24"/>
          <w:lang w:val="fr-FR"/>
        </w:rPr>
        <w:t>connaissent</w:t>
      </w:r>
      <w:r w:rsidRPr="00D4511C">
        <w:rPr>
          <w:szCs w:val="24"/>
          <w:lang w:val="fr-FR"/>
        </w:rPr>
        <w:t xml:space="preserve"> </w:t>
      </w:r>
      <w:r>
        <w:rPr>
          <w:szCs w:val="24"/>
          <w:lang w:val="fr-FR"/>
        </w:rPr>
        <w:t>de</w:t>
      </w:r>
      <w:r w:rsidRPr="00D4511C">
        <w:rPr>
          <w:szCs w:val="24"/>
          <w:lang w:val="fr-FR"/>
        </w:rPr>
        <w:t xml:space="preserve"> </w:t>
      </w:r>
      <w:r>
        <w:rPr>
          <w:szCs w:val="24"/>
          <w:lang w:val="fr-FR"/>
        </w:rPr>
        <w:t>graves</w:t>
      </w:r>
      <w:r w:rsidRPr="00D4511C">
        <w:rPr>
          <w:szCs w:val="24"/>
          <w:lang w:val="fr-FR"/>
        </w:rPr>
        <w:t xml:space="preserve"> </w:t>
      </w:r>
      <w:r>
        <w:rPr>
          <w:szCs w:val="24"/>
          <w:lang w:val="fr-FR"/>
        </w:rPr>
        <w:t>probl</w:t>
      </w:r>
      <w:r w:rsidRPr="00D4511C">
        <w:rPr>
          <w:szCs w:val="24"/>
          <w:lang w:val="fr-FR"/>
        </w:rPr>
        <w:t>è</w:t>
      </w:r>
      <w:r>
        <w:rPr>
          <w:szCs w:val="24"/>
          <w:lang w:val="fr-FR"/>
        </w:rPr>
        <w:t>mes</w:t>
      </w:r>
      <w:r w:rsidRPr="00D4511C">
        <w:rPr>
          <w:szCs w:val="24"/>
          <w:lang w:val="fr-FR"/>
        </w:rPr>
        <w:t xml:space="preserve"> </w:t>
      </w:r>
      <w:r>
        <w:rPr>
          <w:szCs w:val="24"/>
          <w:lang w:val="fr-FR"/>
        </w:rPr>
        <w:t>d</w:t>
      </w:r>
      <w:r w:rsidRPr="00D4511C">
        <w:rPr>
          <w:szCs w:val="24"/>
          <w:lang w:val="fr-FR"/>
        </w:rPr>
        <w:t>’</w:t>
      </w:r>
      <w:r>
        <w:rPr>
          <w:szCs w:val="24"/>
          <w:lang w:val="fr-FR"/>
        </w:rPr>
        <w:t>acc</w:t>
      </w:r>
      <w:r w:rsidRPr="00D4511C">
        <w:rPr>
          <w:szCs w:val="24"/>
          <w:lang w:val="fr-FR"/>
        </w:rPr>
        <w:t>è</w:t>
      </w:r>
      <w:r>
        <w:rPr>
          <w:szCs w:val="24"/>
          <w:lang w:val="fr-FR"/>
        </w:rPr>
        <w:t>s</w:t>
      </w:r>
      <w:r w:rsidRPr="00D4511C">
        <w:rPr>
          <w:szCs w:val="24"/>
          <w:lang w:val="fr-FR"/>
        </w:rPr>
        <w:t xml:space="preserve"> à </w:t>
      </w:r>
      <w:r>
        <w:rPr>
          <w:szCs w:val="24"/>
          <w:lang w:val="fr-FR"/>
        </w:rPr>
        <w:t>l</w:t>
      </w:r>
      <w:r w:rsidRPr="00D4511C">
        <w:rPr>
          <w:szCs w:val="24"/>
          <w:lang w:val="fr-FR"/>
        </w:rPr>
        <w:t>’</w:t>
      </w:r>
      <w:r>
        <w:rPr>
          <w:szCs w:val="24"/>
          <w:lang w:val="fr-FR"/>
        </w:rPr>
        <w:t>eau</w:t>
      </w:r>
      <w:r w:rsidRPr="00D4511C">
        <w:rPr>
          <w:szCs w:val="24"/>
          <w:lang w:val="fr-FR"/>
        </w:rPr>
        <w:t xml:space="preserve"> </w:t>
      </w:r>
      <w:r>
        <w:rPr>
          <w:szCs w:val="24"/>
          <w:lang w:val="fr-FR"/>
        </w:rPr>
        <w:t>potable</w:t>
      </w:r>
      <w:r w:rsidRPr="00D4511C">
        <w:rPr>
          <w:szCs w:val="24"/>
          <w:lang w:val="fr-FR"/>
        </w:rPr>
        <w:t xml:space="preserve">, </w:t>
      </w:r>
      <w:r>
        <w:rPr>
          <w:szCs w:val="24"/>
          <w:lang w:val="fr-FR"/>
        </w:rPr>
        <w:t>aux</w:t>
      </w:r>
      <w:r w:rsidRPr="00D4511C">
        <w:rPr>
          <w:szCs w:val="24"/>
          <w:lang w:val="fr-FR"/>
        </w:rPr>
        <w:t xml:space="preserve"> </w:t>
      </w:r>
      <w:r>
        <w:rPr>
          <w:szCs w:val="24"/>
          <w:lang w:val="fr-FR"/>
        </w:rPr>
        <w:t>services</w:t>
      </w:r>
      <w:r w:rsidRPr="00D4511C">
        <w:rPr>
          <w:szCs w:val="24"/>
          <w:lang w:val="fr-FR"/>
        </w:rPr>
        <w:t xml:space="preserve"> </w:t>
      </w:r>
      <w:r>
        <w:rPr>
          <w:szCs w:val="24"/>
          <w:lang w:val="fr-FR"/>
        </w:rPr>
        <w:t>publics</w:t>
      </w:r>
      <w:r w:rsidRPr="00D4511C">
        <w:rPr>
          <w:szCs w:val="24"/>
          <w:lang w:val="fr-FR"/>
        </w:rPr>
        <w:t xml:space="preserve">, </w:t>
      </w:r>
      <w:r>
        <w:rPr>
          <w:szCs w:val="24"/>
          <w:lang w:val="fr-FR"/>
        </w:rPr>
        <w:t>aux</w:t>
      </w:r>
      <w:r w:rsidRPr="00D4511C">
        <w:rPr>
          <w:szCs w:val="24"/>
          <w:lang w:val="fr-FR"/>
        </w:rPr>
        <w:t xml:space="preserve"> </w:t>
      </w:r>
      <w:r>
        <w:rPr>
          <w:szCs w:val="24"/>
          <w:lang w:val="fr-FR"/>
        </w:rPr>
        <w:t>moyens</w:t>
      </w:r>
      <w:r w:rsidRPr="00D4511C">
        <w:rPr>
          <w:szCs w:val="24"/>
          <w:lang w:val="fr-FR"/>
        </w:rPr>
        <w:t xml:space="preserve"> </w:t>
      </w:r>
      <w:r>
        <w:rPr>
          <w:szCs w:val="24"/>
          <w:lang w:val="fr-FR"/>
        </w:rPr>
        <w:t>de</w:t>
      </w:r>
      <w:r w:rsidRPr="00D4511C">
        <w:rPr>
          <w:szCs w:val="24"/>
          <w:lang w:val="fr-FR"/>
        </w:rPr>
        <w:t xml:space="preserve"> </w:t>
      </w:r>
      <w:r>
        <w:rPr>
          <w:szCs w:val="24"/>
          <w:lang w:val="fr-FR"/>
        </w:rPr>
        <w:t>transport</w:t>
      </w:r>
      <w:r w:rsidRPr="00D4511C">
        <w:rPr>
          <w:szCs w:val="24"/>
          <w:lang w:val="fr-FR"/>
        </w:rPr>
        <w:t xml:space="preserve"> </w:t>
      </w:r>
      <w:r>
        <w:rPr>
          <w:szCs w:val="24"/>
          <w:lang w:val="fr-FR"/>
        </w:rPr>
        <w:t>et</w:t>
      </w:r>
      <w:r w:rsidRPr="00D4511C">
        <w:rPr>
          <w:szCs w:val="24"/>
          <w:lang w:val="fr-FR"/>
        </w:rPr>
        <w:t xml:space="preserve"> </w:t>
      </w:r>
      <w:r>
        <w:rPr>
          <w:szCs w:val="24"/>
          <w:lang w:val="fr-FR"/>
        </w:rPr>
        <w:t>autres</w:t>
      </w:r>
      <w:r w:rsidRPr="00D4511C">
        <w:rPr>
          <w:szCs w:val="24"/>
          <w:lang w:val="fr-FR"/>
        </w:rPr>
        <w:t xml:space="preserve"> </w:t>
      </w:r>
      <w:r>
        <w:rPr>
          <w:szCs w:val="24"/>
          <w:lang w:val="fr-FR"/>
        </w:rPr>
        <w:t>moyens</w:t>
      </w:r>
      <w:r w:rsidRPr="00D4511C">
        <w:rPr>
          <w:szCs w:val="24"/>
          <w:lang w:val="fr-FR"/>
        </w:rPr>
        <w:t xml:space="preserve"> </w:t>
      </w:r>
      <w:r>
        <w:rPr>
          <w:szCs w:val="24"/>
          <w:lang w:val="fr-FR"/>
        </w:rPr>
        <w:t>de</w:t>
      </w:r>
      <w:r w:rsidRPr="00D4511C">
        <w:rPr>
          <w:szCs w:val="24"/>
          <w:lang w:val="fr-FR"/>
        </w:rPr>
        <w:t xml:space="preserve"> </w:t>
      </w:r>
      <w:r>
        <w:rPr>
          <w:szCs w:val="24"/>
          <w:lang w:val="fr-FR"/>
        </w:rPr>
        <w:t>communication</w:t>
      </w:r>
      <w:r w:rsidRPr="00D4511C">
        <w:rPr>
          <w:szCs w:val="24"/>
          <w:lang w:val="fr-FR"/>
        </w:rPr>
        <w:t>.</w:t>
      </w:r>
    </w:p>
    <w:p w:rsidR="004B22A2" w:rsidRPr="00333820" w:rsidRDefault="00E408B2" w:rsidP="00E408B2">
      <w:pPr>
        <w:tabs>
          <w:tab w:val="clear" w:pos="360"/>
          <w:tab w:val="clear" w:pos="567"/>
        </w:tabs>
        <w:rPr>
          <w:szCs w:val="24"/>
          <w:lang w:val="fr-FR"/>
        </w:rPr>
      </w:pPr>
      <w:r>
        <w:rPr>
          <w:szCs w:val="24"/>
          <w:lang w:val="fr-FR"/>
        </w:rPr>
        <w:t>13</w:t>
      </w:r>
      <w:r w:rsidR="004B22A2" w:rsidRPr="00333820">
        <w:rPr>
          <w:szCs w:val="24"/>
          <w:lang w:val="fr-FR"/>
        </w:rPr>
        <w:t>8.</w:t>
      </w:r>
      <w:r>
        <w:rPr>
          <w:szCs w:val="24"/>
          <w:lang w:val="fr-FR"/>
        </w:rPr>
        <w:tab/>
      </w:r>
      <w:r w:rsidR="004B22A2">
        <w:rPr>
          <w:szCs w:val="24"/>
          <w:lang w:val="fr-FR"/>
        </w:rPr>
        <w:t>Le</w:t>
      </w:r>
      <w:r w:rsidR="004B22A2" w:rsidRPr="00333820">
        <w:rPr>
          <w:szCs w:val="24"/>
          <w:lang w:val="fr-FR"/>
        </w:rPr>
        <w:t xml:space="preserve"> </w:t>
      </w:r>
      <w:r w:rsidR="004B22A2">
        <w:rPr>
          <w:szCs w:val="24"/>
          <w:lang w:val="fr-FR"/>
        </w:rPr>
        <w:t>processus</w:t>
      </w:r>
      <w:r w:rsidR="004B22A2" w:rsidRPr="00333820">
        <w:rPr>
          <w:szCs w:val="24"/>
          <w:lang w:val="fr-FR"/>
        </w:rPr>
        <w:t xml:space="preserve"> </w:t>
      </w:r>
      <w:r w:rsidR="004B22A2">
        <w:rPr>
          <w:szCs w:val="24"/>
          <w:lang w:val="fr-FR"/>
        </w:rPr>
        <w:t>de</w:t>
      </w:r>
      <w:r w:rsidR="004B22A2" w:rsidRPr="00333820">
        <w:rPr>
          <w:szCs w:val="24"/>
          <w:lang w:val="fr-FR"/>
        </w:rPr>
        <w:t xml:space="preserve"> </w:t>
      </w:r>
      <w:r w:rsidR="004B22A2">
        <w:rPr>
          <w:szCs w:val="24"/>
          <w:lang w:val="fr-FR"/>
        </w:rPr>
        <w:t>r</w:t>
      </w:r>
      <w:r w:rsidR="004B22A2" w:rsidRPr="00333820">
        <w:rPr>
          <w:szCs w:val="24"/>
          <w:lang w:val="fr-FR"/>
        </w:rPr>
        <w:t>é</w:t>
      </w:r>
      <w:r w:rsidR="004B22A2">
        <w:rPr>
          <w:szCs w:val="24"/>
          <w:lang w:val="fr-FR"/>
        </w:rPr>
        <w:t>forme</w:t>
      </w:r>
      <w:r w:rsidR="004B22A2" w:rsidRPr="00333820">
        <w:rPr>
          <w:szCs w:val="24"/>
          <w:lang w:val="fr-FR"/>
        </w:rPr>
        <w:t xml:space="preserve"> </w:t>
      </w:r>
      <w:r w:rsidR="004B22A2">
        <w:rPr>
          <w:szCs w:val="24"/>
          <w:lang w:val="fr-FR"/>
        </w:rPr>
        <w:t>du</w:t>
      </w:r>
      <w:r w:rsidR="004B22A2" w:rsidRPr="00333820">
        <w:rPr>
          <w:szCs w:val="24"/>
          <w:lang w:val="fr-FR"/>
        </w:rPr>
        <w:t xml:space="preserve"> </w:t>
      </w:r>
      <w:r w:rsidR="004B22A2">
        <w:rPr>
          <w:szCs w:val="24"/>
          <w:lang w:val="fr-FR"/>
        </w:rPr>
        <w:t>secteur</w:t>
      </w:r>
      <w:r w:rsidR="004B22A2" w:rsidRPr="00333820">
        <w:rPr>
          <w:szCs w:val="24"/>
          <w:lang w:val="fr-FR"/>
        </w:rPr>
        <w:t xml:space="preserve"> </w:t>
      </w:r>
      <w:r w:rsidR="004B22A2">
        <w:rPr>
          <w:szCs w:val="24"/>
          <w:lang w:val="fr-FR"/>
        </w:rPr>
        <w:t>de</w:t>
      </w:r>
      <w:r w:rsidR="004B22A2" w:rsidRPr="00333820">
        <w:rPr>
          <w:szCs w:val="24"/>
          <w:lang w:val="fr-FR"/>
        </w:rPr>
        <w:t xml:space="preserve"> </w:t>
      </w:r>
      <w:r w:rsidR="004B22A2">
        <w:rPr>
          <w:szCs w:val="24"/>
          <w:lang w:val="fr-FR"/>
        </w:rPr>
        <w:t>la</w:t>
      </w:r>
      <w:r w:rsidR="004B22A2" w:rsidRPr="00333820">
        <w:rPr>
          <w:szCs w:val="24"/>
          <w:lang w:val="fr-FR"/>
        </w:rPr>
        <w:t xml:space="preserve"> </w:t>
      </w:r>
      <w:r w:rsidR="004B22A2">
        <w:rPr>
          <w:szCs w:val="24"/>
          <w:lang w:val="fr-FR"/>
        </w:rPr>
        <w:t>sant</w:t>
      </w:r>
      <w:r w:rsidR="004B22A2" w:rsidRPr="00333820">
        <w:rPr>
          <w:szCs w:val="24"/>
          <w:lang w:val="fr-FR"/>
        </w:rPr>
        <w:t xml:space="preserve">é </w:t>
      </w:r>
      <w:r w:rsidR="004B22A2">
        <w:rPr>
          <w:szCs w:val="24"/>
          <w:lang w:val="fr-FR"/>
        </w:rPr>
        <w:t>est</w:t>
      </w:r>
      <w:r w:rsidR="004B22A2" w:rsidRPr="00333820">
        <w:rPr>
          <w:szCs w:val="24"/>
          <w:lang w:val="fr-FR"/>
        </w:rPr>
        <w:t xml:space="preserve"> </w:t>
      </w:r>
      <w:r w:rsidR="004B22A2">
        <w:rPr>
          <w:szCs w:val="24"/>
          <w:lang w:val="fr-FR"/>
        </w:rPr>
        <w:t>ralenti</w:t>
      </w:r>
      <w:r w:rsidR="004B22A2" w:rsidRPr="00333820">
        <w:rPr>
          <w:szCs w:val="24"/>
          <w:lang w:val="fr-FR"/>
        </w:rPr>
        <w:t xml:space="preserve"> </w:t>
      </w:r>
      <w:r w:rsidR="004B22A2">
        <w:rPr>
          <w:szCs w:val="24"/>
          <w:lang w:val="fr-FR"/>
        </w:rPr>
        <w:t>par</w:t>
      </w:r>
      <w:r w:rsidR="004B22A2" w:rsidRPr="00333820">
        <w:rPr>
          <w:szCs w:val="24"/>
          <w:lang w:val="fr-FR"/>
        </w:rPr>
        <w:t xml:space="preserve"> </w:t>
      </w:r>
      <w:r w:rsidR="004B22A2">
        <w:rPr>
          <w:szCs w:val="24"/>
          <w:lang w:val="fr-FR"/>
        </w:rPr>
        <w:t>le maintien du système ancien</w:t>
      </w:r>
      <w:r>
        <w:rPr>
          <w:szCs w:val="24"/>
          <w:lang w:val="fr-FR"/>
        </w:rPr>
        <w:t> </w:t>
      </w:r>
      <w:r w:rsidR="004B22A2">
        <w:rPr>
          <w:szCs w:val="24"/>
          <w:lang w:val="fr-FR"/>
        </w:rPr>
        <w:t>et un niveau de financement insuffisant.</w:t>
      </w:r>
      <w:r w:rsidR="004B22A2" w:rsidRPr="00333820">
        <w:rPr>
          <w:szCs w:val="24"/>
          <w:lang w:val="fr-FR"/>
        </w:rPr>
        <w:t xml:space="preserve"> </w:t>
      </w:r>
      <w:r w:rsidR="004B22A2">
        <w:rPr>
          <w:szCs w:val="24"/>
          <w:lang w:val="fr-FR"/>
        </w:rPr>
        <w:t>En</w:t>
      </w:r>
      <w:r w:rsidR="004B22A2" w:rsidRPr="00333820">
        <w:rPr>
          <w:szCs w:val="24"/>
          <w:lang w:val="fr-FR"/>
        </w:rPr>
        <w:t xml:space="preserve"> 2003, </w:t>
      </w:r>
      <w:r w:rsidR="004B22A2">
        <w:rPr>
          <w:szCs w:val="24"/>
          <w:lang w:val="fr-FR"/>
        </w:rPr>
        <w:t>les</w:t>
      </w:r>
      <w:r w:rsidR="004B22A2" w:rsidRPr="00333820">
        <w:rPr>
          <w:szCs w:val="24"/>
          <w:lang w:val="fr-FR"/>
        </w:rPr>
        <w:t xml:space="preserve"> </w:t>
      </w:r>
      <w:r w:rsidR="004B22A2">
        <w:rPr>
          <w:szCs w:val="24"/>
          <w:lang w:val="fr-FR"/>
        </w:rPr>
        <w:t>d</w:t>
      </w:r>
      <w:r w:rsidR="004B22A2" w:rsidRPr="00333820">
        <w:rPr>
          <w:szCs w:val="24"/>
          <w:lang w:val="fr-FR"/>
        </w:rPr>
        <w:t>é</w:t>
      </w:r>
      <w:r w:rsidR="004B22A2">
        <w:rPr>
          <w:szCs w:val="24"/>
          <w:lang w:val="fr-FR"/>
        </w:rPr>
        <w:t>penses</w:t>
      </w:r>
      <w:r w:rsidR="004B22A2" w:rsidRPr="00333820">
        <w:rPr>
          <w:szCs w:val="24"/>
          <w:lang w:val="fr-FR"/>
        </w:rPr>
        <w:t xml:space="preserve"> </w:t>
      </w:r>
      <w:r w:rsidR="004B22A2">
        <w:rPr>
          <w:szCs w:val="24"/>
          <w:lang w:val="fr-FR"/>
        </w:rPr>
        <w:t>de</w:t>
      </w:r>
      <w:r w:rsidR="004B22A2" w:rsidRPr="00333820">
        <w:rPr>
          <w:szCs w:val="24"/>
          <w:lang w:val="fr-FR"/>
        </w:rPr>
        <w:t xml:space="preserve"> </w:t>
      </w:r>
      <w:r w:rsidR="004B22A2">
        <w:rPr>
          <w:szCs w:val="24"/>
          <w:lang w:val="fr-FR"/>
        </w:rPr>
        <w:t>sant</w:t>
      </w:r>
      <w:r w:rsidR="004B22A2" w:rsidRPr="00333820">
        <w:rPr>
          <w:szCs w:val="24"/>
          <w:lang w:val="fr-FR"/>
        </w:rPr>
        <w:t xml:space="preserve">é </w:t>
      </w:r>
      <w:r w:rsidR="004B22A2">
        <w:rPr>
          <w:szCs w:val="24"/>
          <w:lang w:val="fr-FR"/>
        </w:rPr>
        <w:t>n</w:t>
      </w:r>
      <w:r w:rsidR="004B22A2" w:rsidRPr="00333820">
        <w:rPr>
          <w:szCs w:val="24"/>
          <w:lang w:val="fr-FR"/>
        </w:rPr>
        <w:t>’</w:t>
      </w:r>
      <w:r w:rsidR="004B22A2">
        <w:rPr>
          <w:szCs w:val="24"/>
          <w:lang w:val="fr-FR"/>
        </w:rPr>
        <w:t>ont</w:t>
      </w:r>
      <w:r w:rsidR="004B22A2" w:rsidRPr="00333820">
        <w:rPr>
          <w:szCs w:val="24"/>
          <w:lang w:val="fr-FR"/>
        </w:rPr>
        <w:t xml:space="preserve"> </w:t>
      </w:r>
      <w:r w:rsidR="004B22A2">
        <w:rPr>
          <w:szCs w:val="24"/>
          <w:lang w:val="fr-FR"/>
        </w:rPr>
        <w:t>repr</w:t>
      </w:r>
      <w:r w:rsidR="004B22A2" w:rsidRPr="00333820">
        <w:rPr>
          <w:szCs w:val="24"/>
          <w:lang w:val="fr-FR"/>
        </w:rPr>
        <w:t>é</w:t>
      </w:r>
      <w:r w:rsidR="004B22A2">
        <w:rPr>
          <w:szCs w:val="24"/>
          <w:lang w:val="fr-FR"/>
        </w:rPr>
        <w:t>sent</w:t>
      </w:r>
      <w:r w:rsidR="004B22A2" w:rsidRPr="00333820">
        <w:rPr>
          <w:szCs w:val="24"/>
          <w:lang w:val="fr-FR"/>
        </w:rPr>
        <w:t xml:space="preserve">é </w:t>
      </w:r>
      <w:r w:rsidR="004B22A2">
        <w:rPr>
          <w:szCs w:val="24"/>
          <w:lang w:val="fr-FR"/>
        </w:rPr>
        <w:t>que</w:t>
      </w:r>
      <w:r w:rsidR="004B22A2" w:rsidRPr="00333820">
        <w:rPr>
          <w:szCs w:val="24"/>
          <w:lang w:val="fr-FR"/>
        </w:rPr>
        <w:t xml:space="preserve"> 0,94</w:t>
      </w:r>
      <w:r w:rsidR="004B22A2">
        <w:rPr>
          <w:szCs w:val="24"/>
          <w:lang w:val="fr-FR"/>
        </w:rPr>
        <w:t xml:space="preserve"> </w:t>
      </w:r>
      <w:r w:rsidR="004B22A2" w:rsidRPr="00333820">
        <w:rPr>
          <w:szCs w:val="24"/>
          <w:lang w:val="fr-FR"/>
        </w:rPr>
        <w:t xml:space="preserve">% </w:t>
      </w:r>
      <w:r w:rsidR="004B22A2">
        <w:rPr>
          <w:szCs w:val="24"/>
          <w:lang w:val="fr-FR"/>
        </w:rPr>
        <w:t>du PIB.</w:t>
      </w:r>
      <w:r w:rsidR="004B22A2" w:rsidRPr="00333820">
        <w:rPr>
          <w:szCs w:val="24"/>
          <w:lang w:val="fr-FR"/>
        </w:rPr>
        <w:t xml:space="preserve">  </w:t>
      </w:r>
    </w:p>
    <w:p w:rsidR="004B22A2" w:rsidRPr="00EA1181" w:rsidRDefault="004B22A2" w:rsidP="00E408B2">
      <w:pPr>
        <w:tabs>
          <w:tab w:val="clear" w:pos="360"/>
          <w:tab w:val="clear" w:pos="567"/>
        </w:tabs>
        <w:rPr>
          <w:szCs w:val="24"/>
          <w:lang w:val="fr-FR"/>
        </w:rPr>
      </w:pPr>
      <w:r w:rsidRPr="00EA1181">
        <w:rPr>
          <w:szCs w:val="24"/>
          <w:lang w:val="fr-FR"/>
        </w:rPr>
        <w:t>139.</w:t>
      </w:r>
      <w:r w:rsidR="00E408B2">
        <w:rPr>
          <w:szCs w:val="24"/>
          <w:lang w:val="fr-FR"/>
        </w:rPr>
        <w:tab/>
      </w:r>
      <w:r>
        <w:rPr>
          <w:szCs w:val="24"/>
          <w:lang w:val="fr-FR"/>
        </w:rPr>
        <w:t>Il</w:t>
      </w:r>
      <w:r w:rsidRPr="00EA1181">
        <w:rPr>
          <w:szCs w:val="24"/>
          <w:lang w:val="fr-FR"/>
        </w:rPr>
        <w:t xml:space="preserve"> </w:t>
      </w:r>
      <w:r>
        <w:rPr>
          <w:szCs w:val="24"/>
          <w:lang w:val="fr-FR"/>
        </w:rPr>
        <w:t>importe</w:t>
      </w:r>
      <w:r w:rsidRPr="00EA1181">
        <w:rPr>
          <w:szCs w:val="24"/>
          <w:lang w:val="fr-FR"/>
        </w:rPr>
        <w:t xml:space="preserve"> </w:t>
      </w:r>
      <w:r>
        <w:rPr>
          <w:szCs w:val="24"/>
          <w:lang w:val="fr-FR"/>
        </w:rPr>
        <w:t>de</w:t>
      </w:r>
      <w:r w:rsidRPr="00EA1181">
        <w:rPr>
          <w:szCs w:val="24"/>
          <w:lang w:val="fr-FR"/>
        </w:rPr>
        <w:t xml:space="preserve"> </w:t>
      </w:r>
      <w:r>
        <w:rPr>
          <w:szCs w:val="24"/>
          <w:lang w:val="fr-FR"/>
        </w:rPr>
        <w:t>renforcer</w:t>
      </w:r>
      <w:r w:rsidRPr="00EA1181">
        <w:rPr>
          <w:szCs w:val="24"/>
          <w:lang w:val="fr-FR"/>
        </w:rPr>
        <w:t xml:space="preserve"> </w:t>
      </w:r>
      <w:r>
        <w:rPr>
          <w:szCs w:val="24"/>
          <w:lang w:val="fr-FR"/>
        </w:rPr>
        <w:t>les</w:t>
      </w:r>
      <w:r w:rsidRPr="00EA1181">
        <w:rPr>
          <w:szCs w:val="24"/>
          <w:lang w:val="fr-FR"/>
        </w:rPr>
        <w:t xml:space="preserve"> </w:t>
      </w:r>
      <w:r>
        <w:rPr>
          <w:szCs w:val="24"/>
          <w:lang w:val="fr-FR"/>
        </w:rPr>
        <w:t>infrastructures</w:t>
      </w:r>
      <w:r w:rsidRPr="00EA1181">
        <w:rPr>
          <w:szCs w:val="24"/>
          <w:lang w:val="fr-FR"/>
        </w:rPr>
        <w:t xml:space="preserve"> </w:t>
      </w:r>
      <w:r>
        <w:rPr>
          <w:szCs w:val="24"/>
          <w:lang w:val="fr-FR"/>
        </w:rPr>
        <w:t>de</w:t>
      </w:r>
      <w:r w:rsidRPr="00EA1181">
        <w:rPr>
          <w:szCs w:val="24"/>
          <w:lang w:val="fr-FR"/>
        </w:rPr>
        <w:t xml:space="preserve"> </w:t>
      </w:r>
      <w:r>
        <w:rPr>
          <w:szCs w:val="24"/>
          <w:lang w:val="fr-FR"/>
        </w:rPr>
        <w:t>sant</w:t>
      </w:r>
      <w:r w:rsidRPr="00EA1181">
        <w:rPr>
          <w:szCs w:val="24"/>
          <w:lang w:val="fr-FR"/>
        </w:rPr>
        <w:t xml:space="preserve">é </w:t>
      </w:r>
      <w:r>
        <w:rPr>
          <w:szCs w:val="24"/>
          <w:lang w:val="fr-FR"/>
        </w:rPr>
        <w:t>et</w:t>
      </w:r>
      <w:r w:rsidRPr="00EA1181">
        <w:rPr>
          <w:szCs w:val="24"/>
          <w:lang w:val="fr-FR"/>
        </w:rPr>
        <w:t xml:space="preserve"> </w:t>
      </w:r>
      <w:r>
        <w:rPr>
          <w:szCs w:val="24"/>
          <w:lang w:val="fr-FR"/>
        </w:rPr>
        <w:t>de</w:t>
      </w:r>
      <w:r w:rsidRPr="00EA1181">
        <w:rPr>
          <w:szCs w:val="24"/>
          <w:lang w:val="fr-FR"/>
        </w:rPr>
        <w:t xml:space="preserve"> </w:t>
      </w:r>
      <w:r>
        <w:rPr>
          <w:szCs w:val="24"/>
          <w:lang w:val="fr-FR"/>
        </w:rPr>
        <w:t>les doter du matériel médical et des médicaments nécessaires, en particulier en milieu rural.</w:t>
      </w:r>
    </w:p>
    <w:p w:rsidR="004B22A2" w:rsidRPr="008958C9" w:rsidRDefault="004B22A2" w:rsidP="00E408B2">
      <w:pPr>
        <w:tabs>
          <w:tab w:val="clear" w:pos="360"/>
          <w:tab w:val="clear" w:pos="567"/>
        </w:tabs>
        <w:rPr>
          <w:szCs w:val="24"/>
          <w:lang w:val="ru-RU"/>
        </w:rPr>
      </w:pPr>
      <w:r w:rsidRPr="00EA1181">
        <w:rPr>
          <w:szCs w:val="24"/>
          <w:lang w:val="fr-FR"/>
        </w:rPr>
        <w:t>140.</w:t>
      </w:r>
      <w:r w:rsidRPr="00EA1181">
        <w:rPr>
          <w:lang w:val="fr-CH"/>
        </w:rPr>
        <w:t xml:space="preserve"> </w:t>
      </w:r>
      <w:r w:rsidR="00E408B2">
        <w:rPr>
          <w:lang w:val="fr-CH"/>
        </w:rPr>
        <w:tab/>
      </w:r>
      <w:r>
        <w:rPr>
          <w:lang w:val="fr-CH"/>
        </w:rPr>
        <w:t>La politique de l’État accorde une place particulière aux mères et aux enfants. Au cours de la transition vers une économie de marché et en dépit des difficultés économiques, des mesures ont été prises pour élargir la protection législative des mères et des enfants. Ces</w:t>
      </w:r>
      <w:r w:rsidRPr="00EA1181">
        <w:rPr>
          <w:lang w:val="ru-RU"/>
        </w:rPr>
        <w:t xml:space="preserve"> </w:t>
      </w:r>
      <w:r>
        <w:rPr>
          <w:lang w:val="fr-CH"/>
        </w:rPr>
        <w:t>mesures</w:t>
      </w:r>
      <w:r w:rsidRPr="00EA1181">
        <w:rPr>
          <w:lang w:val="ru-RU"/>
        </w:rPr>
        <w:t xml:space="preserve"> </w:t>
      </w:r>
      <w:r>
        <w:rPr>
          <w:lang w:val="fr-CH"/>
        </w:rPr>
        <w:t>pr</w:t>
      </w:r>
      <w:r w:rsidRPr="00EA1181">
        <w:rPr>
          <w:lang w:val="ru-RU"/>
        </w:rPr>
        <w:t>é</w:t>
      </w:r>
      <w:r>
        <w:rPr>
          <w:lang w:val="fr-CH"/>
        </w:rPr>
        <w:t>voient</w:t>
      </w:r>
      <w:r w:rsidRPr="00EA1181">
        <w:rPr>
          <w:lang w:val="ru-RU"/>
        </w:rPr>
        <w:t xml:space="preserve"> </w:t>
      </w:r>
      <w:r>
        <w:rPr>
          <w:lang w:val="fr-CH"/>
        </w:rPr>
        <w:t>ce</w:t>
      </w:r>
      <w:r w:rsidRPr="00EA1181">
        <w:rPr>
          <w:lang w:val="ru-RU"/>
        </w:rPr>
        <w:t xml:space="preserve"> </w:t>
      </w:r>
      <w:r>
        <w:rPr>
          <w:lang w:val="fr-CH"/>
        </w:rPr>
        <w:t>qui</w:t>
      </w:r>
      <w:r w:rsidRPr="00EA1181">
        <w:rPr>
          <w:lang w:val="ru-RU"/>
        </w:rPr>
        <w:t xml:space="preserve"> </w:t>
      </w:r>
      <w:r>
        <w:rPr>
          <w:lang w:val="fr-CH"/>
        </w:rPr>
        <w:t>suit </w:t>
      </w:r>
      <w:r w:rsidRPr="008958C9">
        <w:rPr>
          <w:szCs w:val="24"/>
          <w:lang w:val="ru-RU"/>
        </w:rPr>
        <w:t xml:space="preserve">: </w:t>
      </w:r>
    </w:p>
    <w:p w:rsidR="004B22A2" w:rsidRPr="00EA1181" w:rsidRDefault="004B22A2" w:rsidP="00343197">
      <w:pPr>
        <w:numPr>
          <w:ilvl w:val="0"/>
          <w:numId w:val="16"/>
        </w:numPr>
        <w:tabs>
          <w:tab w:val="clear" w:pos="437"/>
          <w:tab w:val="clear" w:pos="567"/>
        </w:tabs>
        <w:ind w:left="851" w:hanging="284"/>
        <w:rPr>
          <w:szCs w:val="24"/>
          <w:lang w:val="fr-FR"/>
        </w:rPr>
      </w:pPr>
      <w:r>
        <w:rPr>
          <w:szCs w:val="24"/>
          <w:lang w:val="fr-FR"/>
        </w:rPr>
        <w:t>égalité de l’homme et de la femme dans la famille</w:t>
      </w:r>
      <w:r w:rsidRPr="00EA1181">
        <w:rPr>
          <w:szCs w:val="24"/>
          <w:lang w:val="fr-FR"/>
        </w:rPr>
        <w:t xml:space="preserve">; </w:t>
      </w:r>
    </w:p>
    <w:p w:rsidR="004B22A2" w:rsidRPr="003C3667" w:rsidRDefault="004B22A2" w:rsidP="00343197">
      <w:pPr>
        <w:numPr>
          <w:ilvl w:val="0"/>
          <w:numId w:val="16"/>
        </w:numPr>
        <w:tabs>
          <w:tab w:val="clear" w:pos="437"/>
          <w:tab w:val="clear" w:pos="567"/>
        </w:tabs>
        <w:ind w:left="851" w:hanging="284"/>
        <w:rPr>
          <w:szCs w:val="24"/>
          <w:lang w:val="fr-FR"/>
        </w:rPr>
      </w:pPr>
      <w:r>
        <w:rPr>
          <w:szCs w:val="24"/>
          <w:lang w:val="fr-FR"/>
        </w:rPr>
        <w:t>droit</w:t>
      </w:r>
      <w:r w:rsidRPr="003C3667">
        <w:rPr>
          <w:szCs w:val="24"/>
          <w:lang w:val="fr-FR"/>
        </w:rPr>
        <w:t xml:space="preserve"> </w:t>
      </w:r>
      <w:r>
        <w:rPr>
          <w:szCs w:val="24"/>
          <w:lang w:val="fr-FR"/>
        </w:rPr>
        <w:t>de</w:t>
      </w:r>
      <w:r w:rsidRPr="003C3667">
        <w:rPr>
          <w:szCs w:val="24"/>
          <w:lang w:val="fr-FR"/>
        </w:rPr>
        <w:t xml:space="preserve"> </w:t>
      </w:r>
      <w:r>
        <w:rPr>
          <w:szCs w:val="24"/>
          <w:lang w:val="fr-FR"/>
        </w:rPr>
        <w:t>la</w:t>
      </w:r>
      <w:r w:rsidRPr="003C3667">
        <w:rPr>
          <w:szCs w:val="24"/>
          <w:lang w:val="fr-FR"/>
        </w:rPr>
        <w:t xml:space="preserve"> </w:t>
      </w:r>
      <w:r>
        <w:rPr>
          <w:szCs w:val="24"/>
          <w:lang w:val="fr-FR"/>
        </w:rPr>
        <w:t>femme</w:t>
      </w:r>
      <w:r w:rsidRPr="003C3667">
        <w:rPr>
          <w:szCs w:val="24"/>
          <w:lang w:val="fr-FR"/>
        </w:rPr>
        <w:t xml:space="preserve"> </w:t>
      </w:r>
      <w:r>
        <w:rPr>
          <w:lang w:val="fr-CH"/>
        </w:rPr>
        <w:t>de décider par elle-même de sa maternité</w:t>
      </w:r>
      <w:r w:rsidRPr="003C3667">
        <w:rPr>
          <w:szCs w:val="24"/>
          <w:lang w:val="fr-FR"/>
        </w:rPr>
        <w:t xml:space="preserve">;  </w:t>
      </w:r>
    </w:p>
    <w:p w:rsidR="004B22A2" w:rsidRPr="003C3667" w:rsidRDefault="004B22A2" w:rsidP="00343197">
      <w:pPr>
        <w:numPr>
          <w:ilvl w:val="0"/>
          <w:numId w:val="16"/>
        </w:numPr>
        <w:tabs>
          <w:tab w:val="clear" w:pos="437"/>
          <w:tab w:val="clear" w:pos="567"/>
        </w:tabs>
        <w:ind w:left="851" w:hanging="284"/>
        <w:rPr>
          <w:szCs w:val="24"/>
          <w:lang w:val="fr-FR"/>
        </w:rPr>
      </w:pPr>
      <w:r>
        <w:rPr>
          <w:lang w:val="fr-CH"/>
        </w:rPr>
        <w:t>liberté de recourir à des méthodes et à des moyens contraceptifs, dont la stérilisation chirurgicale</w:t>
      </w:r>
      <w:r w:rsidRPr="003C3667">
        <w:rPr>
          <w:szCs w:val="24"/>
          <w:lang w:val="fr-FR"/>
        </w:rPr>
        <w:t xml:space="preserve">; </w:t>
      </w:r>
    </w:p>
    <w:p w:rsidR="004B22A2" w:rsidRPr="005D5F3F" w:rsidRDefault="004B22A2" w:rsidP="00343197">
      <w:pPr>
        <w:numPr>
          <w:ilvl w:val="0"/>
          <w:numId w:val="16"/>
        </w:numPr>
        <w:tabs>
          <w:tab w:val="clear" w:pos="437"/>
          <w:tab w:val="clear" w:pos="567"/>
        </w:tabs>
        <w:ind w:left="851" w:hanging="284"/>
        <w:rPr>
          <w:szCs w:val="24"/>
          <w:lang w:val="fr-FR"/>
        </w:rPr>
      </w:pPr>
      <w:r>
        <w:rPr>
          <w:lang w:val="fr-CH"/>
        </w:rPr>
        <w:t>mesures de sécurité du travail pour les mères enceintes et allaitantes</w:t>
      </w:r>
      <w:r w:rsidRPr="005D5F3F">
        <w:rPr>
          <w:szCs w:val="24"/>
          <w:lang w:val="fr-FR"/>
        </w:rPr>
        <w:t xml:space="preserve">;  </w:t>
      </w:r>
    </w:p>
    <w:p w:rsidR="004B22A2" w:rsidRPr="00F976CA" w:rsidRDefault="004B22A2" w:rsidP="00343197">
      <w:pPr>
        <w:numPr>
          <w:ilvl w:val="0"/>
          <w:numId w:val="16"/>
        </w:numPr>
        <w:tabs>
          <w:tab w:val="clear" w:pos="437"/>
          <w:tab w:val="clear" w:pos="567"/>
        </w:tabs>
        <w:ind w:left="851" w:hanging="284"/>
        <w:rPr>
          <w:szCs w:val="24"/>
          <w:lang w:val="fr-FR"/>
        </w:rPr>
      </w:pPr>
      <w:r>
        <w:rPr>
          <w:lang w:val="fr-CH"/>
        </w:rPr>
        <w:t xml:space="preserve">un congé prolongé de maternité </w:t>
      </w:r>
      <w:r w:rsidRPr="00F976CA">
        <w:rPr>
          <w:szCs w:val="24"/>
          <w:lang w:val="fr-FR"/>
        </w:rPr>
        <w:t>(</w:t>
      </w:r>
      <w:r>
        <w:rPr>
          <w:szCs w:val="24"/>
          <w:lang w:val="fr-FR"/>
        </w:rPr>
        <w:t>140 jours civils au total</w:t>
      </w:r>
      <w:r w:rsidRPr="00F976CA">
        <w:rPr>
          <w:szCs w:val="24"/>
          <w:lang w:val="fr-FR"/>
        </w:rPr>
        <w:t xml:space="preserve">, </w:t>
      </w:r>
      <w:r>
        <w:rPr>
          <w:szCs w:val="24"/>
          <w:lang w:val="fr-FR"/>
        </w:rPr>
        <w:t>156 jours en cas de complications à l’accouchement et 180 jours pour les mères mettant au monde au moins deux enfants</w:t>
      </w:r>
      <w:r w:rsidRPr="00F976CA">
        <w:rPr>
          <w:szCs w:val="24"/>
          <w:lang w:val="fr-FR"/>
        </w:rPr>
        <w:t xml:space="preserve">) </w:t>
      </w:r>
      <w:r>
        <w:rPr>
          <w:lang w:val="fr-CH"/>
        </w:rPr>
        <w:t>assorti du versement d’une allocation versée par la Caisse nationale d’assurance sociale</w:t>
      </w:r>
      <w:r w:rsidRPr="00F976CA">
        <w:rPr>
          <w:szCs w:val="24"/>
          <w:lang w:val="fr-FR"/>
        </w:rPr>
        <w:t xml:space="preserve">;  </w:t>
      </w:r>
    </w:p>
    <w:p w:rsidR="004B22A2" w:rsidRPr="00BA07DB" w:rsidRDefault="004B22A2" w:rsidP="00343197">
      <w:pPr>
        <w:numPr>
          <w:ilvl w:val="0"/>
          <w:numId w:val="16"/>
        </w:numPr>
        <w:tabs>
          <w:tab w:val="clear" w:pos="567"/>
        </w:tabs>
        <w:ind w:left="851" w:hanging="284"/>
        <w:rPr>
          <w:szCs w:val="24"/>
          <w:lang w:val="fr-FR"/>
        </w:rPr>
      </w:pPr>
      <w:r>
        <w:rPr>
          <w:lang w:val="fr-CH"/>
        </w:rPr>
        <w:t>octroi</w:t>
      </w:r>
      <w:r w:rsidRPr="00BA07DB">
        <w:rPr>
          <w:lang w:val="fr-FR"/>
        </w:rPr>
        <w:t xml:space="preserve"> </w:t>
      </w:r>
      <w:r>
        <w:rPr>
          <w:lang w:val="fr-CH"/>
        </w:rPr>
        <w:t>d</w:t>
      </w:r>
      <w:r w:rsidRPr="00BA07DB">
        <w:rPr>
          <w:lang w:val="fr-FR"/>
        </w:rPr>
        <w:t>’</w:t>
      </w:r>
      <w:r>
        <w:rPr>
          <w:lang w:val="fr-CH"/>
        </w:rPr>
        <w:t>un</w:t>
      </w:r>
      <w:r w:rsidRPr="00BA07DB">
        <w:rPr>
          <w:lang w:val="fr-FR"/>
        </w:rPr>
        <w:t xml:space="preserve"> </w:t>
      </w:r>
      <w:r w:rsidR="00047B68">
        <w:rPr>
          <w:lang w:val="fr-CH"/>
        </w:rPr>
        <w:t>congé</w:t>
      </w:r>
      <w:r w:rsidRPr="00BA07DB">
        <w:rPr>
          <w:lang w:val="fr-FR"/>
        </w:rPr>
        <w:t xml:space="preserve"> </w:t>
      </w:r>
      <w:r>
        <w:rPr>
          <w:lang w:val="fr-CH"/>
        </w:rPr>
        <w:t>de</w:t>
      </w:r>
      <w:r w:rsidRPr="00BA07DB">
        <w:rPr>
          <w:lang w:val="fr-FR"/>
        </w:rPr>
        <w:t xml:space="preserve"> </w:t>
      </w:r>
      <w:r>
        <w:rPr>
          <w:lang w:val="fr-CH"/>
        </w:rPr>
        <w:t>garde</w:t>
      </w:r>
      <w:r w:rsidRPr="00BA07DB">
        <w:rPr>
          <w:lang w:val="fr-FR"/>
        </w:rPr>
        <w:t xml:space="preserve"> </w:t>
      </w:r>
      <w:r>
        <w:rPr>
          <w:lang w:val="fr-CH"/>
        </w:rPr>
        <w:t>d</w:t>
      </w:r>
      <w:r w:rsidRPr="00BA07DB">
        <w:rPr>
          <w:lang w:val="fr-FR"/>
        </w:rPr>
        <w:t>’</w:t>
      </w:r>
      <w:r>
        <w:rPr>
          <w:lang w:val="fr-CH"/>
        </w:rPr>
        <w:t>enfant</w:t>
      </w:r>
      <w:r w:rsidRPr="00BA07DB">
        <w:rPr>
          <w:lang w:val="fr-FR"/>
        </w:rPr>
        <w:t xml:space="preserve"> </w:t>
      </w:r>
      <w:r>
        <w:rPr>
          <w:lang w:val="fr-FR"/>
        </w:rPr>
        <w:t>jusqu</w:t>
      </w:r>
      <w:r w:rsidRPr="00BA07DB">
        <w:rPr>
          <w:lang w:val="fr-FR"/>
        </w:rPr>
        <w:t xml:space="preserve">’à </w:t>
      </w:r>
      <w:r>
        <w:rPr>
          <w:lang w:val="fr-FR"/>
        </w:rPr>
        <w:t>ce</w:t>
      </w:r>
      <w:r w:rsidRPr="00BA07DB">
        <w:rPr>
          <w:lang w:val="fr-FR"/>
        </w:rPr>
        <w:t xml:space="preserve"> </w:t>
      </w:r>
      <w:r>
        <w:rPr>
          <w:lang w:val="fr-FR"/>
        </w:rPr>
        <w:t>que</w:t>
      </w:r>
      <w:r w:rsidRPr="00BA07DB">
        <w:rPr>
          <w:lang w:val="fr-FR"/>
        </w:rPr>
        <w:t xml:space="preserve"> </w:t>
      </w:r>
      <w:r>
        <w:rPr>
          <w:lang w:val="fr-FR"/>
        </w:rPr>
        <w:t>l</w:t>
      </w:r>
      <w:r w:rsidRPr="00BA07DB">
        <w:rPr>
          <w:lang w:val="fr-FR"/>
        </w:rPr>
        <w:t>’</w:t>
      </w:r>
      <w:r>
        <w:rPr>
          <w:lang w:val="fr-FR"/>
        </w:rPr>
        <w:t>enfant</w:t>
      </w:r>
      <w:r w:rsidRPr="00BA07DB">
        <w:rPr>
          <w:lang w:val="fr-FR"/>
        </w:rPr>
        <w:t xml:space="preserve"> </w:t>
      </w:r>
      <w:r>
        <w:rPr>
          <w:lang w:val="fr-FR"/>
        </w:rPr>
        <w:t>atteigne</w:t>
      </w:r>
      <w:r w:rsidRPr="00BA07DB">
        <w:rPr>
          <w:lang w:val="fr-FR"/>
        </w:rPr>
        <w:t xml:space="preserve"> </w:t>
      </w:r>
      <w:r>
        <w:rPr>
          <w:lang w:val="fr-FR"/>
        </w:rPr>
        <w:t>l</w:t>
      </w:r>
      <w:r w:rsidRPr="00BA07DB">
        <w:rPr>
          <w:lang w:val="fr-FR"/>
        </w:rPr>
        <w:t>’â</w:t>
      </w:r>
      <w:r>
        <w:rPr>
          <w:lang w:val="fr-FR"/>
        </w:rPr>
        <w:t>ge</w:t>
      </w:r>
      <w:r w:rsidRPr="00BA07DB">
        <w:rPr>
          <w:lang w:val="fr-FR"/>
        </w:rPr>
        <w:t xml:space="preserve"> </w:t>
      </w:r>
      <w:r>
        <w:rPr>
          <w:lang w:val="fr-FR"/>
        </w:rPr>
        <w:t>de</w:t>
      </w:r>
      <w:r w:rsidRPr="00BA07DB">
        <w:rPr>
          <w:lang w:val="fr-FR"/>
        </w:rPr>
        <w:t xml:space="preserve"> 18 </w:t>
      </w:r>
      <w:r>
        <w:rPr>
          <w:lang w:val="fr-FR"/>
        </w:rPr>
        <w:t>mois</w:t>
      </w:r>
      <w:r w:rsidRPr="00BA07DB">
        <w:rPr>
          <w:lang w:val="fr-FR"/>
        </w:rPr>
        <w:t xml:space="preserve">, </w:t>
      </w:r>
      <w:r>
        <w:rPr>
          <w:lang w:val="fr-FR"/>
        </w:rPr>
        <w:t>assorti</w:t>
      </w:r>
      <w:r w:rsidRPr="00BA07DB">
        <w:rPr>
          <w:lang w:val="fr-FR"/>
        </w:rPr>
        <w:t xml:space="preserve"> </w:t>
      </w:r>
      <w:r>
        <w:rPr>
          <w:lang w:val="fr-CH"/>
        </w:rPr>
        <w:t>du</w:t>
      </w:r>
      <w:r w:rsidRPr="00BA07DB">
        <w:rPr>
          <w:lang w:val="fr-FR"/>
        </w:rPr>
        <w:t xml:space="preserve"> </w:t>
      </w:r>
      <w:r>
        <w:rPr>
          <w:lang w:val="fr-CH"/>
        </w:rPr>
        <w:t>versement</w:t>
      </w:r>
      <w:r w:rsidRPr="00BA07DB">
        <w:rPr>
          <w:lang w:val="fr-FR"/>
        </w:rPr>
        <w:t xml:space="preserve"> </w:t>
      </w:r>
      <w:r>
        <w:rPr>
          <w:lang w:val="fr-CH"/>
        </w:rPr>
        <w:t>d</w:t>
      </w:r>
      <w:r w:rsidRPr="00BA07DB">
        <w:rPr>
          <w:lang w:val="fr-FR"/>
        </w:rPr>
        <w:t>’</w:t>
      </w:r>
      <w:r>
        <w:rPr>
          <w:lang w:val="fr-CH"/>
        </w:rPr>
        <w:t>une</w:t>
      </w:r>
      <w:r w:rsidRPr="00BA07DB">
        <w:rPr>
          <w:lang w:val="fr-FR"/>
        </w:rPr>
        <w:t xml:space="preserve"> </w:t>
      </w:r>
      <w:r>
        <w:rPr>
          <w:lang w:val="fr-CH"/>
        </w:rPr>
        <w:t>allocation</w:t>
      </w:r>
      <w:r w:rsidRPr="00BA07DB">
        <w:rPr>
          <w:lang w:val="fr-FR"/>
        </w:rPr>
        <w:t xml:space="preserve"> </w:t>
      </w:r>
      <w:r>
        <w:rPr>
          <w:lang w:val="fr-CH"/>
        </w:rPr>
        <w:t>par</w:t>
      </w:r>
      <w:r w:rsidRPr="00BA07DB">
        <w:rPr>
          <w:lang w:val="fr-FR"/>
        </w:rPr>
        <w:t xml:space="preserve"> </w:t>
      </w:r>
      <w:r>
        <w:rPr>
          <w:lang w:val="fr-CH"/>
        </w:rPr>
        <w:t>la</w:t>
      </w:r>
      <w:r w:rsidRPr="00BA07DB">
        <w:rPr>
          <w:lang w:val="fr-FR"/>
        </w:rPr>
        <w:t xml:space="preserve"> </w:t>
      </w:r>
      <w:r>
        <w:rPr>
          <w:lang w:val="fr-CH"/>
        </w:rPr>
        <w:t>Caisse</w:t>
      </w:r>
      <w:r w:rsidRPr="00BA07DB">
        <w:rPr>
          <w:lang w:val="fr-FR"/>
        </w:rPr>
        <w:t xml:space="preserve"> </w:t>
      </w:r>
      <w:r>
        <w:rPr>
          <w:lang w:val="fr-CH"/>
        </w:rPr>
        <w:t>nationale</w:t>
      </w:r>
      <w:r w:rsidRPr="00BA07DB">
        <w:rPr>
          <w:lang w:val="fr-FR"/>
        </w:rPr>
        <w:t xml:space="preserve"> </w:t>
      </w:r>
      <w:r>
        <w:rPr>
          <w:lang w:val="fr-CH"/>
        </w:rPr>
        <w:t>d</w:t>
      </w:r>
      <w:r w:rsidRPr="00BA07DB">
        <w:rPr>
          <w:lang w:val="fr-FR"/>
        </w:rPr>
        <w:t>’</w:t>
      </w:r>
      <w:r>
        <w:rPr>
          <w:lang w:val="fr-CH"/>
        </w:rPr>
        <w:t>assurance</w:t>
      </w:r>
      <w:r w:rsidRPr="00BA07DB">
        <w:rPr>
          <w:lang w:val="fr-FR"/>
        </w:rPr>
        <w:t xml:space="preserve"> </w:t>
      </w:r>
      <w:r>
        <w:rPr>
          <w:lang w:val="fr-CH"/>
        </w:rPr>
        <w:t>sociale, et d’un congé supplémentaire de</w:t>
      </w:r>
      <w:r w:rsidRPr="00BA07DB">
        <w:rPr>
          <w:lang w:val="fr-FR"/>
        </w:rPr>
        <w:t xml:space="preserve"> </w:t>
      </w:r>
      <w:r>
        <w:rPr>
          <w:lang w:val="fr-CH"/>
        </w:rPr>
        <w:t>garde</w:t>
      </w:r>
      <w:r w:rsidRPr="00BA07DB">
        <w:rPr>
          <w:lang w:val="fr-FR"/>
        </w:rPr>
        <w:t xml:space="preserve"> </w:t>
      </w:r>
      <w:r>
        <w:rPr>
          <w:lang w:val="fr-CH"/>
        </w:rPr>
        <w:t>d</w:t>
      </w:r>
      <w:r w:rsidRPr="00BA07DB">
        <w:rPr>
          <w:lang w:val="fr-FR"/>
        </w:rPr>
        <w:t>’</w:t>
      </w:r>
      <w:r>
        <w:rPr>
          <w:lang w:val="fr-CH"/>
        </w:rPr>
        <w:t>enfant</w:t>
      </w:r>
      <w:r w:rsidRPr="00BA07DB">
        <w:rPr>
          <w:lang w:val="fr-FR"/>
        </w:rPr>
        <w:t xml:space="preserve"> </w:t>
      </w:r>
      <w:r>
        <w:rPr>
          <w:lang w:val="fr-CH"/>
        </w:rPr>
        <w:t xml:space="preserve">sans solde </w:t>
      </w:r>
      <w:r>
        <w:rPr>
          <w:lang w:val="fr-FR"/>
        </w:rPr>
        <w:t>jusqu</w:t>
      </w:r>
      <w:r w:rsidRPr="00BA07DB">
        <w:rPr>
          <w:lang w:val="fr-FR"/>
        </w:rPr>
        <w:t xml:space="preserve">’à </w:t>
      </w:r>
      <w:r>
        <w:rPr>
          <w:lang w:val="fr-FR"/>
        </w:rPr>
        <w:t>ce</w:t>
      </w:r>
      <w:r w:rsidRPr="00BA07DB">
        <w:rPr>
          <w:lang w:val="fr-FR"/>
        </w:rPr>
        <w:t xml:space="preserve"> </w:t>
      </w:r>
      <w:r>
        <w:rPr>
          <w:lang w:val="fr-FR"/>
        </w:rPr>
        <w:t>que</w:t>
      </w:r>
      <w:r w:rsidRPr="00BA07DB">
        <w:rPr>
          <w:lang w:val="fr-FR"/>
        </w:rPr>
        <w:t xml:space="preserve"> </w:t>
      </w:r>
      <w:r>
        <w:rPr>
          <w:lang w:val="fr-FR"/>
        </w:rPr>
        <w:t>l</w:t>
      </w:r>
      <w:r w:rsidRPr="00BA07DB">
        <w:rPr>
          <w:lang w:val="fr-FR"/>
        </w:rPr>
        <w:t>’</w:t>
      </w:r>
      <w:r>
        <w:rPr>
          <w:lang w:val="fr-FR"/>
        </w:rPr>
        <w:t>enfant</w:t>
      </w:r>
      <w:r w:rsidRPr="00BA07DB">
        <w:rPr>
          <w:lang w:val="fr-FR"/>
        </w:rPr>
        <w:t xml:space="preserve"> </w:t>
      </w:r>
      <w:r>
        <w:rPr>
          <w:lang w:val="fr-FR"/>
        </w:rPr>
        <w:t>atteigne</w:t>
      </w:r>
      <w:r w:rsidRPr="00BA07DB">
        <w:rPr>
          <w:lang w:val="fr-FR"/>
        </w:rPr>
        <w:t xml:space="preserve"> </w:t>
      </w:r>
      <w:r>
        <w:rPr>
          <w:lang w:val="fr-FR"/>
        </w:rPr>
        <w:t>l</w:t>
      </w:r>
      <w:r w:rsidRPr="00BA07DB">
        <w:rPr>
          <w:lang w:val="fr-FR"/>
        </w:rPr>
        <w:t>’â</w:t>
      </w:r>
      <w:r>
        <w:rPr>
          <w:lang w:val="fr-FR"/>
        </w:rPr>
        <w:t>ge</w:t>
      </w:r>
      <w:r w:rsidRPr="00BA07DB">
        <w:rPr>
          <w:lang w:val="fr-FR"/>
        </w:rPr>
        <w:t xml:space="preserve"> </w:t>
      </w:r>
      <w:r>
        <w:rPr>
          <w:lang w:val="fr-FR"/>
        </w:rPr>
        <w:t>de</w:t>
      </w:r>
      <w:r w:rsidRPr="00BA07DB">
        <w:rPr>
          <w:lang w:val="fr-FR"/>
        </w:rPr>
        <w:t xml:space="preserve"> </w:t>
      </w:r>
      <w:r>
        <w:rPr>
          <w:lang w:val="fr-FR"/>
        </w:rPr>
        <w:t>trois ans, etc.</w:t>
      </w:r>
      <w:r w:rsidRPr="00BA07DB">
        <w:rPr>
          <w:szCs w:val="24"/>
          <w:lang w:val="fr-FR"/>
        </w:rPr>
        <w:t xml:space="preserve"> </w:t>
      </w:r>
    </w:p>
    <w:p w:rsidR="004B22A2" w:rsidRPr="00960315" w:rsidRDefault="00047B68" w:rsidP="00047B68">
      <w:pPr>
        <w:tabs>
          <w:tab w:val="clear" w:pos="360"/>
          <w:tab w:val="clear" w:pos="567"/>
        </w:tabs>
        <w:rPr>
          <w:szCs w:val="24"/>
          <w:lang w:val="fr-FR"/>
        </w:rPr>
      </w:pPr>
      <w:r>
        <w:rPr>
          <w:szCs w:val="24"/>
          <w:lang w:val="fr-FR"/>
        </w:rPr>
        <w:t>1</w:t>
      </w:r>
      <w:r w:rsidR="004B22A2" w:rsidRPr="00507CAE">
        <w:rPr>
          <w:szCs w:val="24"/>
          <w:lang w:val="fr-FR"/>
        </w:rPr>
        <w:t>41.</w:t>
      </w:r>
      <w:r>
        <w:rPr>
          <w:szCs w:val="24"/>
          <w:lang w:val="fr-FR"/>
        </w:rPr>
        <w:tab/>
      </w:r>
      <w:r w:rsidR="004B22A2">
        <w:rPr>
          <w:szCs w:val="24"/>
          <w:lang w:val="fr-FR"/>
        </w:rPr>
        <w:t>On</w:t>
      </w:r>
      <w:r w:rsidR="004B22A2" w:rsidRPr="00507CAE">
        <w:rPr>
          <w:szCs w:val="24"/>
          <w:lang w:val="fr-FR"/>
        </w:rPr>
        <w:t xml:space="preserve"> </w:t>
      </w:r>
      <w:r w:rsidR="004B22A2">
        <w:rPr>
          <w:szCs w:val="24"/>
          <w:lang w:val="fr-FR"/>
        </w:rPr>
        <w:t>a</w:t>
      </w:r>
      <w:r w:rsidR="004B22A2" w:rsidRPr="00507CAE">
        <w:rPr>
          <w:szCs w:val="24"/>
          <w:lang w:val="fr-FR"/>
        </w:rPr>
        <w:t xml:space="preserve"> </w:t>
      </w:r>
      <w:r w:rsidR="004B22A2">
        <w:rPr>
          <w:szCs w:val="24"/>
          <w:lang w:val="fr-FR"/>
        </w:rPr>
        <w:t>adopt</w:t>
      </w:r>
      <w:r w:rsidR="004B22A2" w:rsidRPr="00507CAE">
        <w:rPr>
          <w:szCs w:val="24"/>
          <w:lang w:val="fr-FR"/>
        </w:rPr>
        <w:t xml:space="preserve">é </w:t>
      </w:r>
      <w:r w:rsidR="004B22A2">
        <w:rPr>
          <w:szCs w:val="24"/>
          <w:lang w:val="fr-FR"/>
        </w:rPr>
        <w:t>et</w:t>
      </w:r>
      <w:r w:rsidR="004B22A2" w:rsidRPr="00507CAE">
        <w:rPr>
          <w:szCs w:val="24"/>
          <w:lang w:val="fr-FR"/>
        </w:rPr>
        <w:t xml:space="preserve"> </w:t>
      </w:r>
      <w:r w:rsidR="004B22A2">
        <w:rPr>
          <w:szCs w:val="24"/>
          <w:lang w:val="fr-FR"/>
        </w:rPr>
        <w:t>ex</w:t>
      </w:r>
      <w:r w:rsidR="004B22A2" w:rsidRPr="00507CAE">
        <w:rPr>
          <w:szCs w:val="24"/>
          <w:lang w:val="fr-FR"/>
        </w:rPr>
        <w:t>é</w:t>
      </w:r>
      <w:r w:rsidR="004B22A2">
        <w:rPr>
          <w:szCs w:val="24"/>
          <w:lang w:val="fr-FR"/>
        </w:rPr>
        <w:t>cut</w:t>
      </w:r>
      <w:r w:rsidR="004B22A2" w:rsidRPr="00507CAE">
        <w:rPr>
          <w:szCs w:val="24"/>
          <w:lang w:val="fr-FR"/>
        </w:rPr>
        <w:t xml:space="preserve">é, </w:t>
      </w:r>
      <w:r w:rsidR="004B22A2">
        <w:rPr>
          <w:szCs w:val="24"/>
          <w:lang w:val="fr-FR"/>
        </w:rPr>
        <w:t>avec</w:t>
      </w:r>
      <w:r w:rsidR="004B22A2" w:rsidRPr="00507CAE">
        <w:rPr>
          <w:szCs w:val="24"/>
          <w:lang w:val="fr-FR"/>
        </w:rPr>
        <w:t xml:space="preserve"> </w:t>
      </w:r>
      <w:r w:rsidR="004B22A2">
        <w:rPr>
          <w:szCs w:val="24"/>
          <w:lang w:val="fr-FR"/>
        </w:rPr>
        <w:t>le</w:t>
      </w:r>
      <w:r w:rsidR="004B22A2" w:rsidRPr="00507CAE">
        <w:rPr>
          <w:szCs w:val="24"/>
          <w:lang w:val="fr-FR"/>
        </w:rPr>
        <w:t xml:space="preserve"> </w:t>
      </w:r>
      <w:r w:rsidR="004B22A2">
        <w:rPr>
          <w:szCs w:val="24"/>
          <w:lang w:val="fr-FR"/>
        </w:rPr>
        <w:t>soutien</w:t>
      </w:r>
      <w:r w:rsidR="004B22A2" w:rsidRPr="00507CAE">
        <w:rPr>
          <w:szCs w:val="24"/>
          <w:lang w:val="fr-FR"/>
        </w:rPr>
        <w:t xml:space="preserve"> </w:t>
      </w:r>
      <w:r w:rsidR="004B22A2">
        <w:rPr>
          <w:szCs w:val="24"/>
          <w:lang w:val="fr-FR"/>
        </w:rPr>
        <w:t>du</w:t>
      </w:r>
      <w:r w:rsidR="004B22A2" w:rsidRPr="00507CAE">
        <w:rPr>
          <w:szCs w:val="24"/>
          <w:lang w:val="fr-FR"/>
        </w:rPr>
        <w:t xml:space="preserve"> </w:t>
      </w:r>
      <w:r w:rsidR="004B22A2">
        <w:rPr>
          <w:szCs w:val="24"/>
          <w:lang w:val="fr-FR"/>
        </w:rPr>
        <w:t>Gouvernement</w:t>
      </w:r>
      <w:r w:rsidR="004B22A2" w:rsidRPr="00507CAE">
        <w:rPr>
          <w:szCs w:val="24"/>
          <w:lang w:val="fr-FR"/>
        </w:rPr>
        <w:t xml:space="preserve"> </w:t>
      </w:r>
      <w:r w:rsidR="004B22A2">
        <w:rPr>
          <w:szCs w:val="24"/>
          <w:lang w:val="fr-FR"/>
        </w:rPr>
        <w:t>et</w:t>
      </w:r>
      <w:r w:rsidR="004B22A2" w:rsidRPr="00507CAE">
        <w:rPr>
          <w:szCs w:val="24"/>
          <w:lang w:val="fr-FR"/>
        </w:rPr>
        <w:t xml:space="preserve"> </w:t>
      </w:r>
      <w:r w:rsidR="004B22A2">
        <w:rPr>
          <w:szCs w:val="24"/>
          <w:lang w:val="fr-FR"/>
        </w:rPr>
        <w:t>d</w:t>
      </w:r>
      <w:r w:rsidR="004B22A2" w:rsidRPr="00507CAE">
        <w:rPr>
          <w:szCs w:val="24"/>
          <w:lang w:val="fr-FR"/>
        </w:rPr>
        <w:t>’organisation</w:t>
      </w:r>
      <w:r w:rsidR="004B22A2">
        <w:rPr>
          <w:szCs w:val="24"/>
          <w:lang w:val="fr-FR"/>
        </w:rPr>
        <w:t>s</w:t>
      </w:r>
      <w:r w:rsidR="004B22A2" w:rsidRPr="00507CAE">
        <w:rPr>
          <w:szCs w:val="24"/>
          <w:lang w:val="fr-FR"/>
        </w:rPr>
        <w:t xml:space="preserve"> </w:t>
      </w:r>
      <w:r w:rsidR="004B22A2">
        <w:rPr>
          <w:szCs w:val="24"/>
          <w:lang w:val="fr-FR"/>
        </w:rPr>
        <w:t>internationales</w:t>
      </w:r>
      <w:r w:rsidR="004B22A2" w:rsidRPr="00507CAE">
        <w:rPr>
          <w:szCs w:val="24"/>
          <w:lang w:val="fr-FR"/>
        </w:rPr>
        <w:t xml:space="preserve">, </w:t>
      </w:r>
      <w:r w:rsidR="004B22A2">
        <w:rPr>
          <w:szCs w:val="24"/>
          <w:lang w:val="fr-FR"/>
        </w:rPr>
        <w:t>des programmes nationaux spécifiques devant permettre de résoudre les problèmes prioritaires de santé maternelle et infantile. Le</w:t>
      </w:r>
      <w:r w:rsidR="004B22A2" w:rsidRPr="00960315">
        <w:rPr>
          <w:szCs w:val="24"/>
          <w:lang w:val="fr-FR"/>
        </w:rPr>
        <w:t xml:space="preserve"> </w:t>
      </w:r>
      <w:r w:rsidR="004B22A2">
        <w:rPr>
          <w:szCs w:val="24"/>
          <w:lang w:val="fr-FR"/>
        </w:rPr>
        <w:t>Minist</w:t>
      </w:r>
      <w:r w:rsidR="004B22A2" w:rsidRPr="00960315">
        <w:rPr>
          <w:szCs w:val="24"/>
          <w:lang w:val="fr-FR"/>
        </w:rPr>
        <w:t>è</w:t>
      </w:r>
      <w:r w:rsidR="004B22A2">
        <w:rPr>
          <w:szCs w:val="24"/>
          <w:lang w:val="fr-FR"/>
        </w:rPr>
        <w:t>re</w:t>
      </w:r>
      <w:r w:rsidR="004B22A2" w:rsidRPr="00960315">
        <w:rPr>
          <w:szCs w:val="24"/>
          <w:lang w:val="fr-FR"/>
        </w:rPr>
        <w:t xml:space="preserve"> </w:t>
      </w:r>
      <w:r w:rsidR="004B22A2">
        <w:rPr>
          <w:szCs w:val="24"/>
          <w:lang w:val="fr-FR"/>
        </w:rPr>
        <w:t>de</w:t>
      </w:r>
      <w:r w:rsidR="004B22A2" w:rsidRPr="00960315">
        <w:rPr>
          <w:szCs w:val="24"/>
          <w:lang w:val="fr-FR"/>
        </w:rPr>
        <w:t xml:space="preserve"> </w:t>
      </w:r>
      <w:r w:rsidR="004B22A2">
        <w:rPr>
          <w:szCs w:val="24"/>
          <w:lang w:val="fr-FR"/>
        </w:rPr>
        <w:t>la</w:t>
      </w:r>
      <w:r w:rsidR="004B22A2" w:rsidRPr="00960315">
        <w:rPr>
          <w:szCs w:val="24"/>
          <w:lang w:val="fr-FR"/>
        </w:rPr>
        <w:t xml:space="preserve"> </w:t>
      </w:r>
      <w:r w:rsidR="004B22A2">
        <w:rPr>
          <w:szCs w:val="24"/>
          <w:lang w:val="fr-FR"/>
        </w:rPr>
        <w:t>sant</w:t>
      </w:r>
      <w:r w:rsidR="004B22A2" w:rsidRPr="00960315">
        <w:rPr>
          <w:szCs w:val="24"/>
          <w:lang w:val="fr-FR"/>
        </w:rPr>
        <w:t xml:space="preserve">é </w:t>
      </w:r>
      <w:r w:rsidR="004B22A2">
        <w:rPr>
          <w:szCs w:val="24"/>
          <w:lang w:val="fr-FR"/>
        </w:rPr>
        <w:t>a</w:t>
      </w:r>
      <w:r w:rsidR="004B22A2" w:rsidRPr="00960315">
        <w:rPr>
          <w:szCs w:val="24"/>
          <w:lang w:val="fr-FR"/>
        </w:rPr>
        <w:t xml:space="preserve"> </w:t>
      </w:r>
      <w:r w:rsidR="004B22A2">
        <w:rPr>
          <w:szCs w:val="24"/>
          <w:lang w:val="fr-FR"/>
        </w:rPr>
        <w:t>pris</w:t>
      </w:r>
      <w:r w:rsidR="004B22A2" w:rsidRPr="00960315">
        <w:rPr>
          <w:szCs w:val="24"/>
          <w:lang w:val="fr-FR"/>
        </w:rPr>
        <w:t xml:space="preserve"> </w:t>
      </w:r>
      <w:r w:rsidR="004B22A2">
        <w:rPr>
          <w:szCs w:val="24"/>
          <w:lang w:val="fr-FR"/>
        </w:rPr>
        <w:t>diverses</w:t>
      </w:r>
      <w:r w:rsidR="004B22A2" w:rsidRPr="00960315">
        <w:rPr>
          <w:szCs w:val="24"/>
          <w:lang w:val="fr-FR"/>
        </w:rPr>
        <w:t xml:space="preserve"> </w:t>
      </w:r>
      <w:r w:rsidR="004B22A2">
        <w:rPr>
          <w:szCs w:val="24"/>
          <w:lang w:val="fr-FR"/>
        </w:rPr>
        <w:t>mesures </w:t>
      </w:r>
      <w:r w:rsidR="004B22A2" w:rsidRPr="00960315">
        <w:rPr>
          <w:szCs w:val="24"/>
          <w:lang w:val="fr-FR"/>
        </w:rPr>
        <w:t xml:space="preserve">: </w:t>
      </w:r>
      <w:r w:rsidR="004B22A2">
        <w:rPr>
          <w:szCs w:val="24"/>
          <w:lang w:val="fr-FR"/>
        </w:rPr>
        <w:t>en</w:t>
      </w:r>
      <w:r w:rsidR="004B22A2" w:rsidRPr="00960315">
        <w:rPr>
          <w:szCs w:val="24"/>
          <w:lang w:val="fr-FR"/>
        </w:rPr>
        <w:t xml:space="preserve"> 2002, </w:t>
      </w:r>
      <w:r w:rsidR="004B22A2">
        <w:rPr>
          <w:szCs w:val="24"/>
          <w:lang w:val="fr-FR"/>
        </w:rPr>
        <w:t>il</w:t>
      </w:r>
      <w:r w:rsidR="004B22A2" w:rsidRPr="00960315">
        <w:rPr>
          <w:szCs w:val="24"/>
          <w:lang w:val="fr-FR"/>
        </w:rPr>
        <w:t xml:space="preserve"> </w:t>
      </w:r>
      <w:r w:rsidR="004B22A2">
        <w:rPr>
          <w:szCs w:val="24"/>
          <w:lang w:val="fr-FR"/>
        </w:rPr>
        <w:t>a</w:t>
      </w:r>
      <w:r w:rsidR="004B22A2" w:rsidRPr="00960315">
        <w:rPr>
          <w:szCs w:val="24"/>
          <w:lang w:val="fr-FR"/>
        </w:rPr>
        <w:t xml:space="preserve"> é</w:t>
      </w:r>
      <w:r w:rsidR="004B22A2">
        <w:rPr>
          <w:szCs w:val="24"/>
          <w:lang w:val="fr-FR"/>
        </w:rPr>
        <w:t>labor</w:t>
      </w:r>
      <w:r w:rsidR="004B22A2" w:rsidRPr="00960315">
        <w:rPr>
          <w:szCs w:val="24"/>
          <w:lang w:val="fr-FR"/>
        </w:rPr>
        <w:t xml:space="preserve">é </w:t>
      </w:r>
      <w:r w:rsidR="004B22A2">
        <w:rPr>
          <w:szCs w:val="24"/>
          <w:lang w:val="fr-FR"/>
        </w:rPr>
        <w:t>le</w:t>
      </w:r>
      <w:r w:rsidR="004B22A2" w:rsidRPr="00960315">
        <w:rPr>
          <w:szCs w:val="24"/>
          <w:lang w:val="fr-FR"/>
        </w:rPr>
        <w:t xml:space="preserve"> </w:t>
      </w:r>
      <w:r w:rsidR="004B22A2">
        <w:rPr>
          <w:szCs w:val="24"/>
          <w:lang w:val="fr-FR"/>
        </w:rPr>
        <w:t>Programme</w:t>
      </w:r>
      <w:r w:rsidR="004B22A2" w:rsidRPr="00960315">
        <w:rPr>
          <w:szCs w:val="24"/>
          <w:lang w:val="fr-FR"/>
        </w:rPr>
        <w:t xml:space="preserve"> </w:t>
      </w:r>
      <w:r w:rsidR="004B22A2">
        <w:rPr>
          <w:szCs w:val="24"/>
          <w:lang w:val="fr-FR"/>
        </w:rPr>
        <w:t>national</w:t>
      </w:r>
      <w:r w:rsidR="004B22A2" w:rsidRPr="00960315">
        <w:rPr>
          <w:szCs w:val="24"/>
          <w:lang w:val="fr-FR"/>
        </w:rPr>
        <w:t xml:space="preserve"> </w:t>
      </w:r>
      <w:r w:rsidR="004B22A2">
        <w:rPr>
          <w:szCs w:val="24"/>
          <w:lang w:val="fr-FR"/>
        </w:rPr>
        <w:t>de</w:t>
      </w:r>
      <w:r w:rsidR="004B22A2" w:rsidRPr="00960315">
        <w:rPr>
          <w:szCs w:val="24"/>
          <w:lang w:val="fr-FR"/>
        </w:rPr>
        <w:t xml:space="preserve"> </w:t>
      </w:r>
      <w:r w:rsidR="004B22A2">
        <w:rPr>
          <w:szCs w:val="24"/>
          <w:lang w:val="fr-FR"/>
        </w:rPr>
        <w:t>protection</w:t>
      </w:r>
      <w:r w:rsidR="004B22A2" w:rsidRPr="00960315">
        <w:rPr>
          <w:szCs w:val="24"/>
          <w:lang w:val="fr-FR"/>
        </w:rPr>
        <w:t xml:space="preserve"> </w:t>
      </w:r>
      <w:r w:rsidR="004B22A2">
        <w:rPr>
          <w:szCs w:val="24"/>
          <w:lang w:val="fr-FR"/>
        </w:rPr>
        <w:t>de</w:t>
      </w:r>
      <w:r w:rsidR="004B22A2" w:rsidRPr="00960315">
        <w:rPr>
          <w:szCs w:val="24"/>
          <w:lang w:val="fr-FR"/>
        </w:rPr>
        <w:t xml:space="preserve"> </w:t>
      </w:r>
      <w:r w:rsidR="004B22A2">
        <w:rPr>
          <w:szCs w:val="24"/>
          <w:lang w:val="fr-FR"/>
        </w:rPr>
        <w:t>la</w:t>
      </w:r>
      <w:r w:rsidR="004B22A2" w:rsidRPr="00960315">
        <w:rPr>
          <w:szCs w:val="24"/>
          <w:lang w:val="fr-FR"/>
        </w:rPr>
        <w:t xml:space="preserve"> </w:t>
      </w:r>
      <w:r w:rsidR="004B22A2">
        <w:rPr>
          <w:szCs w:val="24"/>
          <w:lang w:val="fr-FR"/>
        </w:rPr>
        <w:t>sant</w:t>
      </w:r>
      <w:r w:rsidR="004B22A2" w:rsidRPr="00960315">
        <w:rPr>
          <w:szCs w:val="24"/>
          <w:lang w:val="fr-FR"/>
        </w:rPr>
        <w:t xml:space="preserve">é </w:t>
      </w:r>
      <w:r w:rsidR="004B22A2">
        <w:rPr>
          <w:szCs w:val="24"/>
          <w:lang w:val="fr-FR"/>
        </w:rPr>
        <w:t>publique</w:t>
      </w:r>
      <w:r w:rsidR="004B22A2" w:rsidRPr="00960315">
        <w:rPr>
          <w:szCs w:val="24"/>
          <w:lang w:val="fr-FR"/>
        </w:rPr>
        <w:t xml:space="preserve"> </w:t>
      </w:r>
      <w:r w:rsidR="004B22A2">
        <w:rPr>
          <w:szCs w:val="24"/>
          <w:lang w:val="fr-FR"/>
        </w:rPr>
        <w:t>jusqu</w:t>
      </w:r>
      <w:r w:rsidR="004B22A2" w:rsidRPr="00960315">
        <w:rPr>
          <w:szCs w:val="24"/>
          <w:lang w:val="fr-FR"/>
        </w:rPr>
        <w:t>’</w:t>
      </w:r>
      <w:r w:rsidR="004B22A2">
        <w:rPr>
          <w:szCs w:val="24"/>
          <w:lang w:val="fr-FR"/>
        </w:rPr>
        <w:t>en</w:t>
      </w:r>
      <w:r>
        <w:rPr>
          <w:szCs w:val="24"/>
          <w:lang w:val="fr-FR"/>
        </w:rPr>
        <w:t> </w:t>
      </w:r>
      <w:r w:rsidR="004B22A2" w:rsidRPr="00960315">
        <w:rPr>
          <w:szCs w:val="24"/>
          <w:lang w:val="fr-FR"/>
        </w:rPr>
        <w:t xml:space="preserve">2010; </w:t>
      </w:r>
      <w:r w:rsidR="004B22A2">
        <w:rPr>
          <w:szCs w:val="24"/>
          <w:lang w:val="fr-FR"/>
        </w:rPr>
        <w:t>en</w:t>
      </w:r>
      <w:r w:rsidR="004B22A2" w:rsidRPr="00960315">
        <w:rPr>
          <w:szCs w:val="24"/>
          <w:lang w:val="fr-FR"/>
        </w:rPr>
        <w:t xml:space="preserve"> 2003,   </w:t>
      </w:r>
      <w:r w:rsidR="004B22A2">
        <w:rPr>
          <w:szCs w:val="24"/>
          <w:lang w:val="fr-FR"/>
        </w:rPr>
        <w:t xml:space="preserve">il a organisé le quatrième Congrès des gynécologues obstétriciens et, en 2004, </w:t>
      </w:r>
      <w:smartTag w:uri="urn:schemas-microsoft-com:office:smarttags" w:element="PersonName">
        <w:smartTagPr>
          <w:attr w:name="ProductID" w:val="唈〨඙"/>
        </w:smartTagPr>
        <w:r w:rsidR="004B22A2">
          <w:rPr>
            <w:szCs w:val="24"/>
            <w:lang w:val="fr-FR"/>
          </w:rPr>
          <w:t>la première Conférence</w:t>
        </w:r>
      </w:smartTag>
      <w:r w:rsidR="004B22A2">
        <w:rPr>
          <w:szCs w:val="24"/>
          <w:lang w:val="fr-FR"/>
        </w:rPr>
        <w:t xml:space="preserve"> nationale sur la protection de la santé de la mère et de l’enfant</w:t>
      </w:r>
      <w:r w:rsidR="004B22A2" w:rsidRPr="00960315">
        <w:rPr>
          <w:szCs w:val="24"/>
          <w:lang w:val="fr-FR"/>
        </w:rPr>
        <w:t xml:space="preserve">. </w:t>
      </w:r>
    </w:p>
    <w:p w:rsidR="004B22A2" w:rsidRPr="00960315" w:rsidRDefault="004B22A2" w:rsidP="004B22A2">
      <w:pPr>
        <w:pStyle w:val="BodyTextIndent"/>
        <w:spacing w:after="240"/>
        <w:ind w:left="0"/>
        <w:rPr>
          <w:lang w:val="fr-FR"/>
        </w:rPr>
      </w:pPr>
      <w:r w:rsidRPr="00960315">
        <w:rPr>
          <w:lang w:val="fr-FR"/>
        </w:rPr>
        <w:t>142.</w:t>
      </w:r>
      <w:r w:rsidR="00047B68">
        <w:rPr>
          <w:lang w:val="fr-FR"/>
        </w:rPr>
        <w:tab/>
      </w:r>
      <w:r>
        <w:rPr>
          <w:lang w:val="fr-FR"/>
        </w:rPr>
        <w:t xml:space="preserve">Entre </w:t>
      </w:r>
      <w:r w:rsidRPr="00960315">
        <w:rPr>
          <w:lang w:val="fr-FR"/>
        </w:rPr>
        <w:t xml:space="preserve">2002 </w:t>
      </w:r>
      <w:r>
        <w:rPr>
          <w:lang w:val="fr-FR"/>
        </w:rPr>
        <w:t>et</w:t>
      </w:r>
      <w:r w:rsidRPr="00960315">
        <w:rPr>
          <w:lang w:val="fr-FR"/>
        </w:rPr>
        <w:t xml:space="preserve"> 2005</w:t>
      </w:r>
      <w:r>
        <w:rPr>
          <w:lang w:val="fr-FR"/>
        </w:rPr>
        <w:t>,</w:t>
      </w:r>
      <w:r w:rsidRPr="00960315">
        <w:rPr>
          <w:lang w:val="fr-FR"/>
        </w:rPr>
        <w:t xml:space="preserve"> </w:t>
      </w:r>
      <w:r>
        <w:rPr>
          <w:lang w:val="fr-FR"/>
        </w:rPr>
        <w:t>le pays a mené à bien des programmes d’action préventive et de lutte contre les maladies infectieuses contrôlées par la vaccination, tels que les suivants :</w:t>
      </w:r>
      <w:r w:rsidRPr="00960315">
        <w:rPr>
          <w:lang w:val="fr-FR"/>
        </w:rPr>
        <w:t xml:space="preserve">  </w:t>
      </w:r>
    </w:p>
    <w:p w:rsidR="004B22A2" w:rsidRPr="00960315" w:rsidRDefault="004B22A2" w:rsidP="00343197">
      <w:pPr>
        <w:pStyle w:val="BodyTextIndent"/>
        <w:numPr>
          <w:ilvl w:val="0"/>
          <w:numId w:val="17"/>
        </w:numPr>
        <w:tabs>
          <w:tab w:val="clear" w:pos="720"/>
        </w:tabs>
        <w:spacing w:after="240"/>
        <w:ind w:left="851" w:hanging="284"/>
        <w:rPr>
          <w:lang w:val="fr-FR"/>
        </w:rPr>
      </w:pPr>
      <w:r w:rsidRPr="00960315">
        <w:rPr>
          <w:lang w:val="fr-FR"/>
        </w:rPr>
        <w:t>«</w:t>
      </w:r>
      <w:r>
        <w:rPr>
          <w:lang w:val="fr-FR"/>
        </w:rPr>
        <w:t>Programme</w:t>
      </w:r>
      <w:r w:rsidRPr="00960315">
        <w:rPr>
          <w:lang w:val="fr-FR"/>
        </w:rPr>
        <w:t xml:space="preserve"> </w:t>
      </w:r>
      <w:r>
        <w:rPr>
          <w:lang w:val="fr-FR"/>
        </w:rPr>
        <w:t>national</w:t>
      </w:r>
      <w:r w:rsidRPr="00960315">
        <w:rPr>
          <w:lang w:val="fr-FR"/>
        </w:rPr>
        <w:t xml:space="preserve"> </w:t>
      </w:r>
      <w:r>
        <w:rPr>
          <w:lang w:val="fr-FR"/>
        </w:rPr>
        <w:t>d</w:t>
      </w:r>
      <w:r w:rsidRPr="00960315">
        <w:rPr>
          <w:lang w:val="fr-FR"/>
        </w:rPr>
        <w:t>’</w:t>
      </w:r>
      <w:r>
        <w:rPr>
          <w:lang w:val="fr-FR"/>
        </w:rPr>
        <w:t>action</w:t>
      </w:r>
      <w:r w:rsidRPr="00960315">
        <w:rPr>
          <w:lang w:val="fr-FR"/>
        </w:rPr>
        <w:t xml:space="preserve"> </w:t>
      </w:r>
      <w:r>
        <w:rPr>
          <w:lang w:val="fr-FR"/>
        </w:rPr>
        <w:t>pr</w:t>
      </w:r>
      <w:r w:rsidRPr="00960315">
        <w:rPr>
          <w:lang w:val="fr-FR"/>
        </w:rPr>
        <w:t>é</w:t>
      </w:r>
      <w:r>
        <w:rPr>
          <w:lang w:val="fr-FR"/>
        </w:rPr>
        <w:t>ventive</w:t>
      </w:r>
      <w:r w:rsidRPr="00960315">
        <w:rPr>
          <w:lang w:val="fr-FR"/>
        </w:rPr>
        <w:t xml:space="preserve"> </w:t>
      </w:r>
      <w:r>
        <w:rPr>
          <w:lang w:val="fr-FR"/>
        </w:rPr>
        <w:t>et</w:t>
      </w:r>
      <w:r w:rsidRPr="00960315">
        <w:rPr>
          <w:lang w:val="fr-FR"/>
        </w:rPr>
        <w:t xml:space="preserve"> </w:t>
      </w:r>
      <w:r>
        <w:rPr>
          <w:lang w:val="fr-FR"/>
        </w:rPr>
        <w:t>de</w:t>
      </w:r>
      <w:r w:rsidRPr="00960315">
        <w:rPr>
          <w:lang w:val="fr-FR"/>
        </w:rPr>
        <w:t xml:space="preserve"> </w:t>
      </w:r>
      <w:r>
        <w:rPr>
          <w:lang w:val="fr-FR"/>
        </w:rPr>
        <w:t>lutte</w:t>
      </w:r>
      <w:r w:rsidRPr="00960315">
        <w:rPr>
          <w:lang w:val="fr-FR"/>
        </w:rPr>
        <w:t xml:space="preserve"> </w:t>
      </w:r>
      <w:r>
        <w:rPr>
          <w:lang w:val="fr-FR"/>
        </w:rPr>
        <w:t>contre</w:t>
      </w:r>
      <w:r w:rsidRPr="00960315">
        <w:rPr>
          <w:lang w:val="fr-FR"/>
        </w:rPr>
        <w:t xml:space="preserve"> </w:t>
      </w:r>
      <w:r>
        <w:rPr>
          <w:lang w:val="fr-FR"/>
        </w:rPr>
        <w:t>le</w:t>
      </w:r>
      <w:r w:rsidRPr="00960315">
        <w:rPr>
          <w:lang w:val="fr-FR"/>
        </w:rPr>
        <w:t xml:space="preserve"> </w:t>
      </w:r>
      <w:r>
        <w:rPr>
          <w:lang w:val="fr-FR"/>
        </w:rPr>
        <w:t xml:space="preserve">virus de l’immunodéficience humaine (VIH), le syndrome d’immunodéficience acquise (sida) et les maladies sexuellement transmissibles (MST) jusqu’en </w:t>
      </w:r>
      <w:smartTag w:uri="urn:schemas-microsoft-com:office:smarttags" w:element="metricconverter">
        <w:smartTagPr>
          <w:attr w:name="ProductID" w:val="2007”"/>
        </w:smartTagPr>
        <w:r>
          <w:rPr>
            <w:lang w:val="fr-FR"/>
          </w:rPr>
          <w:t>2007</w:t>
        </w:r>
        <w:r w:rsidRPr="00960315">
          <w:rPr>
            <w:i/>
            <w:lang w:val="fr-FR"/>
          </w:rPr>
          <w:t>”</w:t>
        </w:r>
      </w:smartTag>
      <w:r w:rsidRPr="00960315">
        <w:rPr>
          <w:lang w:val="fr-FR"/>
        </w:rPr>
        <w:t xml:space="preserve"> (30 </w:t>
      </w:r>
      <w:r>
        <w:rPr>
          <w:lang w:val="fr-FR"/>
        </w:rPr>
        <w:t xml:space="preserve">décembre </w:t>
      </w:r>
      <w:r w:rsidRPr="00960315">
        <w:rPr>
          <w:lang w:val="fr-FR"/>
        </w:rPr>
        <w:t>2000);</w:t>
      </w:r>
    </w:p>
    <w:p w:rsidR="004B22A2" w:rsidRPr="00446039" w:rsidRDefault="004B22A2" w:rsidP="00343197">
      <w:pPr>
        <w:pStyle w:val="BodyTextIndent"/>
        <w:numPr>
          <w:ilvl w:val="0"/>
          <w:numId w:val="17"/>
        </w:numPr>
        <w:tabs>
          <w:tab w:val="clear" w:pos="720"/>
        </w:tabs>
        <w:spacing w:after="240"/>
        <w:ind w:left="851" w:hanging="284"/>
        <w:rPr>
          <w:lang w:val="fr-FR"/>
        </w:rPr>
      </w:pPr>
      <w:r w:rsidRPr="00446039">
        <w:rPr>
          <w:i/>
          <w:lang w:val="fr-FR"/>
        </w:rPr>
        <w:t>“</w:t>
      </w:r>
      <w:r>
        <w:rPr>
          <w:lang w:val="fr-FR"/>
        </w:rPr>
        <w:t xml:space="preserve">Programme national de lutte contre les maladies tropicales (paludisme) pour la période </w:t>
      </w:r>
      <w:r w:rsidRPr="00446039">
        <w:rPr>
          <w:lang w:val="fr-FR"/>
        </w:rPr>
        <w:t>1997-</w:t>
      </w:r>
      <w:smartTag w:uri="urn:schemas-microsoft-com:office:smarttags" w:element="metricconverter">
        <w:smartTagPr>
          <w:attr w:name="ProductID" w:val="2005”"/>
        </w:smartTagPr>
        <w:r w:rsidRPr="00446039">
          <w:rPr>
            <w:lang w:val="fr-FR"/>
          </w:rPr>
          <w:t>2005</w:t>
        </w:r>
        <w:r w:rsidRPr="00446039">
          <w:rPr>
            <w:i/>
            <w:lang w:val="fr-FR"/>
          </w:rPr>
          <w:t>”</w:t>
        </w:r>
      </w:smartTag>
      <w:r w:rsidRPr="00446039">
        <w:rPr>
          <w:lang w:val="fr-FR"/>
        </w:rPr>
        <w:t xml:space="preserve"> (4 </w:t>
      </w:r>
      <w:r>
        <w:rPr>
          <w:lang w:val="fr-FR"/>
        </w:rPr>
        <w:t xml:space="preserve">août </w:t>
      </w:r>
      <w:r w:rsidRPr="00446039">
        <w:rPr>
          <w:lang w:val="fr-FR"/>
        </w:rPr>
        <w:t>1997);</w:t>
      </w:r>
    </w:p>
    <w:p w:rsidR="004B22A2" w:rsidRPr="00446039" w:rsidRDefault="004B22A2" w:rsidP="00343197">
      <w:pPr>
        <w:pStyle w:val="BodyTextIndent"/>
        <w:numPr>
          <w:ilvl w:val="0"/>
          <w:numId w:val="17"/>
        </w:numPr>
        <w:tabs>
          <w:tab w:val="clear" w:pos="720"/>
        </w:tabs>
        <w:spacing w:after="240"/>
        <w:ind w:left="851" w:hanging="284"/>
        <w:rPr>
          <w:lang w:val="fr-FR"/>
        </w:rPr>
      </w:pPr>
      <w:r w:rsidRPr="00446039">
        <w:rPr>
          <w:i/>
          <w:lang w:val="fr-FR"/>
        </w:rPr>
        <w:t>“</w:t>
      </w:r>
      <w:r>
        <w:rPr>
          <w:lang w:val="fr-FR"/>
        </w:rPr>
        <w:t>Plan d’action national en matière d’hygiène de l’environnement</w:t>
      </w:r>
      <w:r w:rsidRPr="00446039">
        <w:rPr>
          <w:lang w:val="fr-FR"/>
        </w:rPr>
        <w:t xml:space="preserve">” (10 </w:t>
      </w:r>
      <w:r>
        <w:rPr>
          <w:lang w:val="fr-FR"/>
        </w:rPr>
        <w:t>mai 2000</w:t>
      </w:r>
      <w:r w:rsidRPr="00446039">
        <w:rPr>
          <w:lang w:val="fr-FR"/>
        </w:rPr>
        <w:t>);</w:t>
      </w:r>
    </w:p>
    <w:p w:rsidR="004B22A2" w:rsidRPr="004B22A2" w:rsidRDefault="004B22A2" w:rsidP="00343197">
      <w:pPr>
        <w:pStyle w:val="BodyTextIndent"/>
        <w:numPr>
          <w:ilvl w:val="0"/>
          <w:numId w:val="17"/>
        </w:numPr>
        <w:tabs>
          <w:tab w:val="clear" w:pos="720"/>
        </w:tabs>
        <w:spacing w:after="240"/>
        <w:ind w:left="851" w:hanging="284"/>
        <w:rPr>
          <w:lang w:val="fr-FR"/>
        </w:rPr>
      </w:pPr>
      <w:r w:rsidRPr="00760BB8">
        <w:rPr>
          <w:lang w:val="fr-FR"/>
        </w:rPr>
        <w:t>“</w:t>
      </w:r>
      <w:r>
        <w:rPr>
          <w:lang w:val="fr-FR"/>
        </w:rPr>
        <w:t>Programme</w:t>
      </w:r>
      <w:r w:rsidRPr="00760BB8">
        <w:rPr>
          <w:lang w:val="fr-FR"/>
        </w:rPr>
        <w:t xml:space="preserve"> de promotion d’un mode de vie sain jusqu’en 2010 (</w:t>
      </w:r>
      <w:r>
        <w:rPr>
          <w:lang w:val="fr-FR"/>
        </w:rPr>
        <w:t xml:space="preserve">3 </w:t>
      </w:r>
      <w:r w:rsidRPr="00760BB8">
        <w:rPr>
          <w:lang w:val="fr-FR"/>
        </w:rPr>
        <w:t>mars 2003</w:t>
      </w:r>
      <w:r>
        <w:rPr>
          <w:lang w:val="fr-FR"/>
        </w:rPr>
        <w:t>).</w:t>
      </w:r>
      <w:r w:rsidRPr="00760BB8">
        <w:rPr>
          <w:i/>
          <w:lang w:val="fr-FR"/>
        </w:rPr>
        <w:t xml:space="preserve"> </w:t>
      </w:r>
    </w:p>
    <w:p w:rsidR="004B22A2" w:rsidRPr="004B22A2" w:rsidRDefault="004B22A2" w:rsidP="004B22A2">
      <w:pPr>
        <w:pStyle w:val="BodyTextIndent"/>
        <w:spacing w:after="240"/>
        <w:ind w:left="0"/>
        <w:rPr>
          <w:lang w:val="fr-FR"/>
        </w:rPr>
      </w:pPr>
      <w:r w:rsidRPr="004B22A2">
        <w:rPr>
          <w:lang w:val="fr-FR"/>
        </w:rPr>
        <w:t>143.</w:t>
      </w:r>
      <w:r w:rsidR="003978A1">
        <w:rPr>
          <w:lang w:val="fr-FR"/>
        </w:rPr>
        <w:tab/>
      </w:r>
      <w:r>
        <w:rPr>
          <w:lang w:val="fr-FR"/>
        </w:rPr>
        <w:t>Par</w:t>
      </w:r>
      <w:r w:rsidRPr="00760BB8">
        <w:rPr>
          <w:lang w:val="fr-FR"/>
        </w:rPr>
        <w:t xml:space="preserve"> </w:t>
      </w:r>
      <w:r>
        <w:rPr>
          <w:lang w:val="fr-FR"/>
        </w:rPr>
        <w:t>sa</w:t>
      </w:r>
      <w:r w:rsidRPr="00760BB8">
        <w:rPr>
          <w:lang w:val="fr-FR"/>
        </w:rPr>
        <w:t xml:space="preserve"> </w:t>
      </w:r>
      <w:r>
        <w:rPr>
          <w:lang w:val="fr-FR"/>
        </w:rPr>
        <w:t>d</w:t>
      </w:r>
      <w:r w:rsidRPr="00760BB8">
        <w:rPr>
          <w:lang w:val="fr-FR"/>
        </w:rPr>
        <w:t>é</w:t>
      </w:r>
      <w:r>
        <w:rPr>
          <w:lang w:val="fr-FR"/>
        </w:rPr>
        <w:t>cision</w:t>
      </w:r>
      <w:r w:rsidRPr="00760BB8">
        <w:rPr>
          <w:lang w:val="fr-FR"/>
        </w:rPr>
        <w:t xml:space="preserve"> </w:t>
      </w:r>
      <w:r>
        <w:rPr>
          <w:lang w:val="fr-FR"/>
        </w:rPr>
        <w:t>n</w:t>
      </w:r>
      <w:r w:rsidRPr="00760BB8">
        <w:rPr>
          <w:lang w:val="fr-FR"/>
        </w:rPr>
        <w:t xml:space="preserve">° 100 </w:t>
      </w:r>
      <w:r>
        <w:rPr>
          <w:lang w:val="fr-FR"/>
        </w:rPr>
        <w:t>du</w:t>
      </w:r>
      <w:r w:rsidRPr="00760BB8">
        <w:rPr>
          <w:lang w:val="fr-FR"/>
        </w:rPr>
        <w:t xml:space="preserve"> 11 </w:t>
      </w:r>
      <w:r>
        <w:rPr>
          <w:lang w:val="fr-FR"/>
        </w:rPr>
        <w:t>mai</w:t>
      </w:r>
      <w:r w:rsidRPr="00760BB8">
        <w:rPr>
          <w:lang w:val="fr-FR"/>
        </w:rPr>
        <w:t xml:space="preserve"> 2000, </w:t>
      </w:r>
      <w:r>
        <w:rPr>
          <w:lang w:val="fr-FR"/>
        </w:rPr>
        <w:t>le</w:t>
      </w:r>
      <w:r w:rsidRPr="00760BB8">
        <w:rPr>
          <w:lang w:val="fr-FR"/>
        </w:rPr>
        <w:t xml:space="preserve"> </w:t>
      </w:r>
      <w:r>
        <w:rPr>
          <w:lang w:val="fr-FR"/>
        </w:rPr>
        <w:t>Gouvernement</w:t>
      </w:r>
      <w:r w:rsidRPr="00760BB8">
        <w:rPr>
          <w:lang w:val="fr-FR"/>
        </w:rPr>
        <w:t xml:space="preserve"> </w:t>
      </w:r>
      <w:r>
        <w:rPr>
          <w:lang w:val="fr-FR"/>
        </w:rPr>
        <w:t>a</w:t>
      </w:r>
      <w:r w:rsidRPr="00760BB8">
        <w:rPr>
          <w:lang w:val="fr-FR"/>
        </w:rPr>
        <w:t xml:space="preserve"> </w:t>
      </w:r>
      <w:r>
        <w:rPr>
          <w:lang w:val="fr-FR"/>
        </w:rPr>
        <w:t>adopt</w:t>
      </w:r>
      <w:r w:rsidRPr="00760BB8">
        <w:rPr>
          <w:lang w:val="fr-FR"/>
        </w:rPr>
        <w:t xml:space="preserve">é </w:t>
      </w:r>
      <w:r>
        <w:rPr>
          <w:lang w:val="fr-FR"/>
        </w:rPr>
        <w:t>le</w:t>
      </w:r>
      <w:r w:rsidRPr="00760BB8">
        <w:rPr>
          <w:lang w:val="fr-FR"/>
        </w:rPr>
        <w:t xml:space="preserve"> </w:t>
      </w:r>
      <w:r w:rsidRPr="00760BB8">
        <w:rPr>
          <w:i/>
          <w:lang w:val="fr-FR"/>
        </w:rPr>
        <w:t>“</w:t>
      </w:r>
      <w:r>
        <w:rPr>
          <w:lang w:val="fr-FR"/>
        </w:rPr>
        <w:t>Programme</w:t>
      </w:r>
      <w:r w:rsidRPr="00760BB8">
        <w:rPr>
          <w:lang w:val="fr-FR"/>
        </w:rPr>
        <w:t xml:space="preserve"> </w:t>
      </w:r>
      <w:r>
        <w:rPr>
          <w:lang w:val="fr-FR"/>
        </w:rPr>
        <w:t>national</w:t>
      </w:r>
      <w:r w:rsidRPr="00760BB8">
        <w:rPr>
          <w:lang w:val="fr-FR"/>
        </w:rPr>
        <w:t xml:space="preserve"> </w:t>
      </w:r>
      <w:r>
        <w:rPr>
          <w:lang w:val="fr-FR"/>
        </w:rPr>
        <w:t>d</w:t>
      </w:r>
      <w:r w:rsidRPr="00760BB8">
        <w:rPr>
          <w:lang w:val="fr-FR"/>
        </w:rPr>
        <w:t>’</w:t>
      </w:r>
      <w:r>
        <w:rPr>
          <w:lang w:val="fr-FR"/>
        </w:rPr>
        <w:t>action</w:t>
      </w:r>
      <w:r w:rsidRPr="00760BB8">
        <w:rPr>
          <w:lang w:val="fr-FR"/>
        </w:rPr>
        <w:t xml:space="preserve"> </w:t>
      </w:r>
      <w:r>
        <w:rPr>
          <w:lang w:val="fr-FR"/>
        </w:rPr>
        <w:t>pr</w:t>
      </w:r>
      <w:r w:rsidRPr="00760BB8">
        <w:rPr>
          <w:lang w:val="fr-FR"/>
        </w:rPr>
        <w:t>é</w:t>
      </w:r>
      <w:r>
        <w:rPr>
          <w:lang w:val="fr-FR"/>
        </w:rPr>
        <w:t>ventive</w:t>
      </w:r>
      <w:r w:rsidRPr="00760BB8">
        <w:rPr>
          <w:lang w:val="fr-FR"/>
        </w:rPr>
        <w:t xml:space="preserve"> </w:t>
      </w:r>
      <w:r>
        <w:rPr>
          <w:lang w:val="fr-FR"/>
        </w:rPr>
        <w:t>et</w:t>
      </w:r>
      <w:r w:rsidRPr="00760BB8">
        <w:rPr>
          <w:lang w:val="fr-FR"/>
        </w:rPr>
        <w:t xml:space="preserve"> </w:t>
      </w:r>
      <w:r>
        <w:rPr>
          <w:lang w:val="fr-FR"/>
        </w:rPr>
        <w:t>de</w:t>
      </w:r>
      <w:r w:rsidRPr="00760BB8">
        <w:rPr>
          <w:lang w:val="fr-FR"/>
        </w:rPr>
        <w:t xml:space="preserve"> </w:t>
      </w:r>
      <w:r>
        <w:rPr>
          <w:lang w:val="fr-FR"/>
        </w:rPr>
        <w:t>lutte</w:t>
      </w:r>
      <w:r w:rsidRPr="00760BB8">
        <w:rPr>
          <w:lang w:val="fr-FR"/>
        </w:rPr>
        <w:t xml:space="preserve"> </w:t>
      </w:r>
      <w:r>
        <w:rPr>
          <w:lang w:val="fr-FR"/>
        </w:rPr>
        <w:t>contre</w:t>
      </w:r>
      <w:r w:rsidRPr="00760BB8">
        <w:rPr>
          <w:lang w:val="fr-FR"/>
        </w:rPr>
        <w:t xml:space="preserve"> </w:t>
      </w:r>
      <w:r>
        <w:rPr>
          <w:lang w:val="fr-FR"/>
        </w:rPr>
        <w:t>l</w:t>
      </w:r>
      <w:r w:rsidRPr="00760BB8">
        <w:rPr>
          <w:lang w:val="fr-FR"/>
        </w:rPr>
        <w:t>’</w:t>
      </w:r>
      <w:r>
        <w:rPr>
          <w:lang w:val="fr-FR"/>
        </w:rPr>
        <w:t>h</w:t>
      </w:r>
      <w:r w:rsidRPr="00760BB8">
        <w:rPr>
          <w:lang w:val="fr-FR"/>
        </w:rPr>
        <w:t>é</w:t>
      </w:r>
      <w:r>
        <w:rPr>
          <w:lang w:val="fr-FR"/>
        </w:rPr>
        <w:t>patite</w:t>
      </w:r>
      <w:r w:rsidRPr="00760BB8">
        <w:rPr>
          <w:lang w:val="fr-FR"/>
        </w:rPr>
        <w:t xml:space="preserve"> </w:t>
      </w:r>
      <w:r>
        <w:rPr>
          <w:lang w:val="fr-FR"/>
        </w:rPr>
        <w:t>B pour la période 2000-</w:t>
      </w:r>
      <w:smartTag w:uri="urn:schemas-microsoft-com:office:smarttags" w:element="metricconverter">
        <w:smartTagPr>
          <w:attr w:name="ProductID" w:val="2007”"/>
        </w:smartTagPr>
        <w:r>
          <w:rPr>
            <w:lang w:val="fr-FR"/>
          </w:rPr>
          <w:t>2007</w:t>
        </w:r>
        <w:r w:rsidRPr="00760BB8">
          <w:rPr>
            <w:lang w:val="fr-FR"/>
          </w:rPr>
          <w:t>”</w:t>
        </w:r>
      </w:smartTag>
      <w:r w:rsidRPr="00760BB8">
        <w:rPr>
          <w:lang w:val="fr-FR"/>
        </w:rPr>
        <w:t xml:space="preserve">.  </w:t>
      </w:r>
      <w:r>
        <w:rPr>
          <w:lang w:val="fr-FR"/>
        </w:rPr>
        <w:t xml:space="preserve">La vaccination contre l’hépatite B a commencé en 2002 avec le soutien de l’UNICEF. </w:t>
      </w:r>
    </w:p>
    <w:p w:rsidR="004B22A2" w:rsidRPr="00B72971" w:rsidRDefault="004B22A2" w:rsidP="003978A1">
      <w:pPr>
        <w:tabs>
          <w:tab w:val="clear" w:pos="360"/>
          <w:tab w:val="clear" w:pos="567"/>
        </w:tabs>
        <w:rPr>
          <w:szCs w:val="24"/>
          <w:lang w:val="fr-FR"/>
        </w:rPr>
      </w:pPr>
      <w:r w:rsidRPr="0067716F">
        <w:rPr>
          <w:szCs w:val="24"/>
          <w:lang w:val="fr-FR"/>
        </w:rPr>
        <w:t>144.</w:t>
      </w:r>
      <w:r w:rsidR="003978A1">
        <w:rPr>
          <w:szCs w:val="24"/>
          <w:lang w:val="fr-FR"/>
        </w:rPr>
        <w:tab/>
      </w:r>
      <w:r>
        <w:rPr>
          <w:szCs w:val="24"/>
          <w:lang w:val="fr-FR"/>
        </w:rPr>
        <w:t>En</w:t>
      </w:r>
      <w:r w:rsidRPr="0067716F">
        <w:rPr>
          <w:szCs w:val="24"/>
          <w:lang w:val="fr-FR"/>
        </w:rPr>
        <w:t xml:space="preserve"> </w:t>
      </w:r>
      <w:r>
        <w:rPr>
          <w:szCs w:val="24"/>
          <w:lang w:val="fr-FR"/>
        </w:rPr>
        <w:t>septembre</w:t>
      </w:r>
      <w:r w:rsidRPr="0067716F">
        <w:rPr>
          <w:szCs w:val="24"/>
          <w:lang w:val="fr-FR"/>
        </w:rPr>
        <w:t xml:space="preserve"> 2001, </w:t>
      </w:r>
      <w:r>
        <w:rPr>
          <w:szCs w:val="24"/>
          <w:lang w:val="fr-FR"/>
        </w:rPr>
        <w:t>le</w:t>
      </w:r>
      <w:r w:rsidRPr="0067716F">
        <w:rPr>
          <w:szCs w:val="24"/>
          <w:lang w:val="fr-FR"/>
        </w:rPr>
        <w:t xml:space="preserve"> </w:t>
      </w:r>
      <w:r>
        <w:rPr>
          <w:szCs w:val="24"/>
          <w:lang w:val="fr-FR"/>
        </w:rPr>
        <w:t>Gouvernement</w:t>
      </w:r>
      <w:r w:rsidRPr="0067716F">
        <w:rPr>
          <w:szCs w:val="24"/>
          <w:lang w:val="fr-FR"/>
        </w:rPr>
        <w:t xml:space="preserve"> </w:t>
      </w:r>
      <w:r>
        <w:rPr>
          <w:szCs w:val="24"/>
          <w:lang w:val="fr-FR"/>
        </w:rPr>
        <w:t>a</w:t>
      </w:r>
      <w:r w:rsidRPr="0067716F">
        <w:rPr>
          <w:szCs w:val="24"/>
          <w:lang w:val="fr-FR"/>
        </w:rPr>
        <w:t xml:space="preserve"> </w:t>
      </w:r>
      <w:r>
        <w:rPr>
          <w:szCs w:val="24"/>
          <w:lang w:val="fr-FR"/>
        </w:rPr>
        <w:t>conclu</w:t>
      </w:r>
      <w:r w:rsidRPr="0067716F">
        <w:rPr>
          <w:szCs w:val="24"/>
          <w:lang w:val="fr-FR"/>
        </w:rPr>
        <w:t xml:space="preserve"> </w:t>
      </w:r>
      <w:r>
        <w:rPr>
          <w:szCs w:val="24"/>
          <w:lang w:val="fr-FR"/>
        </w:rPr>
        <w:t>avec</w:t>
      </w:r>
      <w:r w:rsidRPr="0067716F">
        <w:rPr>
          <w:szCs w:val="24"/>
          <w:lang w:val="fr-FR"/>
        </w:rPr>
        <w:t xml:space="preserve"> </w:t>
      </w:r>
      <w:r>
        <w:rPr>
          <w:szCs w:val="24"/>
          <w:lang w:val="fr-FR"/>
        </w:rPr>
        <w:t>la</w:t>
      </w:r>
      <w:r w:rsidRPr="0067716F">
        <w:rPr>
          <w:szCs w:val="24"/>
          <w:lang w:val="fr-FR"/>
        </w:rPr>
        <w:t xml:space="preserve"> </w:t>
      </w:r>
      <w:r>
        <w:rPr>
          <w:szCs w:val="24"/>
          <w:lang w:val="fr-FR"/>
        </w:rPr>
        <w:t>BAsD un</w:t>
      </w:r>
      <w:r w:rsidRPr="0067716F">
        <w:rPr>
          <w:szCs w:val="24"/>
          <w:lang w:val="fr-FR"/>
        </w:rPr>
        <w:t xml:space="preserve"> </w:t>
      </w:r>
      <w:r>
        <w:rPr>
          <w:szCs w:val="24"/>
          <w:lang w:val="fr-FR"/>
        </w:rPr>
        <w:t>accord</w:t>
      </w:r>
      <w:r w:rsidRPr="0067716F">
        <w:rPr>
          <w:szCs w:val="24"/>
          <w:lang w:val="fr-FR"/>
        </w:rPr>
        <w:t xml:space="preserve"> </w:t>
      </w:r>
      <w:r>
        <w:rPr>
          <w:szCs w:val="24"/>
          <w:lang w:val="fr-FR"/>
        </w:rPr>
        <w:t>portant</w:t>
      </w:r>
      <w:r w:rsidRPr="0067716F">
        <w:rPr>
          <w:szCs w:val="24"/>
          <w:lang w:val="fr-FR"/>
        </w:rPr>
        <w:t xml:space="preserve"> </w:t>
      </w:r>
      <w:r>
        <w:rPr>
          <w:szCs w:val="24"/>
          <w:lang w:val="fr-FR"/>
        </w:rPr>
        <w:t>sur</w:t>
      </w:r>
      <w:r w:rsidRPr="0067716F">
        <w:rPr>
          <w:szCs w:val="24"/>
          <w:lang w:val="fr-FR"/>
        </w:rPr>
        <w:t xml:space="preserve"> </w:t>
      </w:r>
      <w:r>
        <w:rPr>
          <w:szCs w:val="24"/>
          <w:lang w:val="fr-FR"/>
        </w:rPr>
        <w:t>l</w:t>
      </w:r>
      <w:r w:rsidRPr="0067716F">
        <w:rPr>
          <w:szCs w:val="24"/>
          <w:lang w:val="fr-FR"/>
        </w:rPr>
        <w:t>’</w:t>
      </w:r>
      <w:r>
        <w:rPr>
          <w:szCs w:val="24"/>
          <w:lang w:val="fr-FR"/>
        </w:rPr>
        <w:t>ex</w:t>
      </w:r>
      <w:r w:rsidRPr="0067716F">
        <w:rPr>
          <w:szCs w:val="24"/>
          <w:lang w:val="fr-FR"/>
        </w:rPr>
        <w:t>é</w:t>
      </w:r>
      <w:r>
        <w:rPr>
          <w:szCs w:val="24"/>
          <w:lang w:val="fr-FR"/>
        </w:rPr>
        <w:t>cution</w:t>
      </w:r>
      <w:r w:rsidRPr="0067716F">
        <w:rPr>
          <w:szCs w:val="24"/>
          <w:lang w:val="fr-FR"/>
        </w:rPr>
        <w:t xml:space="preserve"> </w:t>
      </w:r>
      <w:r>
        <w:rPr>
          <w:szCs w:val="24"/>
          <w:lang w:val="fr-FR"/>
        </w:rPr>
        <w:t>d</w:t>
      </w:r>
      <w:r w:rsidRPr="0067716F">
        <w:rPr>
          <w:szCs w:val="24"/>
          <w:lang w:val="fr-FR"/>
        </w:rPr>
        <w:t>’</w:t>
      </w:r>
      <w:r>
        <w:rPr>
          <w:szCs w:val="24"/>
          <w:lang w:val="fr-FR"/>
        </w:rPr>
        <w:t>un</w:t>
      </w:r>
      <w:r w:rsidRPr="0067716F">
        <w:rPr>
          <w:szCs w:val="24"/>
          <w:lang w:val="fr-FR"/>
        </w:rPr>
        <w:t xml:space="preserve"> </w:t>
      </w:r>
      <w:r>
        <w:rPr>
          <w:szCs w:val="24"/>
          <w:lang w:val="fr-FR"/>
        </w:rPr>
        <w:t>projet</w:t>
      </w:r>
      <w:r w:rsidRPr="0067716F">
        <w:rPr>
          <w:szCs w:val="24"/>
          <w:lang w:val="fr-FR"/>
        </w:rPr>
        <w:t xml:space="preserve"> </w:t>
      </w:r>
      <w:r>
        <w:rPr>
          <w:szCs w:val="24"/>
          <w:lang w:val="fr-FR"/>
        </w:rPr>
        <w:t>FJRP</w:t>
      </w:r>
      <w:r w:rsidRPr="0067716F">
        <w:rPr>
          <w:szCs w:val="24"/>
          <w:lang w:val="fr-FR"/>
        </w:rPr>
        <w:t xml:space="preserve"> 9005 </w:t>
      </w:r>
      <w:r>
        <w:rPr>
          <w:szCs w:val="24"/>
          <w:lang w:val="fr-FR"/>
        </w:rPr>
        <w:t>intitul</w:t>
      </w:r>
      <w:r w:rsidRPr="0067716F">
        <w:rPr>
          <w:szCs w:val="24"/>
          <w:lang w:val="fr-FR"/>
        </w:rPr>
        <w:t>é «</w:t>
      </w:r>
      <w:r>
        <w:rPr>
          <w:szCs w:val="24"/>
          <w:lang w:val="fr-FR"/>
        </w:rPr>
        <w:t>Am</w:t>
      </w:r>
      <w:r w:rsidRPr="0067716F">
        <w:rPr>
          <w:szCs w:val="24"/>
          <w:lang w:val="fr-FR"/>
        </w:rPr>
        <w:t>é</w:t>
      </w:r>
      <w:r>
        <w:rPr>
          <w:szCs w:val="24"/>
          <w:lang w:val="fr-FR"/>
        </w:rPr>
        <w:t>lioration</w:t>
      </w:r>
      <w:r w:rsidRPr="0067716F">
        <w:rPr>
          <w:szCs w:val="24"/>
          <w:lang w:val="fr-FR"/>
        </w:rPr>
        <w:t xml:space="preserve"> </w:t>
      </w:r>
      <w:r>
        <w:rPr>
          <w:szCs w:val="24"/>
          <w:lang w:val="fr-FR"/>
        </w:rPr>
        <w:t>de</w:t>
      </w:r>
      <w:r w:rsidRPr="0067716F">
        <w:rPr>
          <w:szCs w:val="24"/>
          <w:lang w:val="fr-FR"/>
        </w:rPr>
        <w:t xml:space="preserve"> </w:t>
      </w:r>
      <w:r>
        <w:rPr>
          <w:szCs w:val="24"/>
          <w:lang w:val="fr-FR"/>
        </w:rPr>
        <w:t>l</w:t>
      </w:r>
      <w:r w:rsidRPr="0067716F">
        <w:rPr>
          <w:szCs w:val="24"/>
          <w:lang w:val="fr-FR"/>
        </w:rPr>
        <w:t>’</w:t>
      </w:r>
      <w:r>
        <w:rPr>
          <w:szCs w:val="24"/>
          <w:lang w:val="fr-FR"/>
        </w:rPr>
        <w:t>alimentation</w:t>
      </w:r>
      <w:r w:rsidRPr="0067716F">
        <w:rPr>
          <w:szCs w:val="24"/>
          <w:lang w:val="fr-FR"/>
        </w:rPr>
        <w:t xml:space="preserve"> </w:t>
      </w:r>
      <w:r>
        <w:rPr>
          <w:szCs w:val="24"/>
          <w:lang w:val="fr-FR"/>
        </w:rPr>
        <w:t>des</w:t>
      </w:r>
      <w:r w:rsidRPr="0067716F">
        <w:rPr>
          <w:szCs w:val="24"/>
          <w:lang w:val="fr-FR"/>
        </w:rPr>
        <w:t xml:space="preserve"> </w:t>
      </w:r>
      <w:r>
        <w:rPr>
          <w:szCs w:val="24"/>
          <w:lang w:val="fr-FR"/>
        </w:rPr>
        <w:t>m</w:t>
      </w:r>
      <w:r w:rsidRPr="0067716F">
        <w:rPr>
          <w:szCs w:val="24"/>
          <w:lang w:val="fr-FR"/>
        </w:rPr>
        <w:t>è</w:t>
      </w:r>
      <w:r>
        <w:rPr>
          <w:szCs w:val="24"/>
          <w:lang w:val="fr-FR"/>
        </w:rPr>
        <w:t>res</w:t>
      </w:r>
      <w:r w:rsidRPr="0067716F">
        <w:rPr>
          <w:szCs w:val="24"/>
          <w:lang w:val="fr-FR"/>
        </w:rPr>
        <w:t xml:space="preserve"> </w:t>
      </w:r>
      <w:r>
        <w:rPr>
          <w:szCs w:val="24"/>
          <w:lang w:val="fr-FR"/>
        </w:rPr>
        <w:t>et</w:t>
      </w:r>
      <w:r w:rsidRPr="0067716F">
        <w:rPr>
          <w:szCs w:val="24"/>
          <w:lang w:val="fr-FR"/>
        </w:rPr>
        <w:t xml:space="preserve"> </w:t>
      </w:r>
      <w:r>
        <w:rPr>
          <w:szCs w:val="24"/>
          <w:lang w:val="fr-FR"/>
        </w:rPr>
        <w:t>des</w:t>
      </w:r>
      <w:r w:rsidRPr="0067716F">
        <w:rPr>
          <w:szCs w:val="24"/>
          <w:lang w:val="fr-FR"/>
        </w:rPr>
        <w:t xml:space="preserve"> </w:t>
      </w:r>
      <w:r>
        <w:rPr>
          <w:szCs w:val="24"/>
          <w:lang w:val="fr-FR"/>
        </w:rPr>
        <w:t>enfants</w:t>
      </w:r>
      <w:r w:rsidRPr="0067716F">
        <w:rPr>
          <w:szCs w:val="24"/>
          <w:lang w:val="fr-FR"/>
        </w:rPr>
        <w:t xml:space="preserve"> </w:t>
      </w:r>
      <w:r>
        <w:rPr>
          <w:szCs w:val="24"/>
          <w:lang w:val="fr-FR"/>
        </w:rPr>
        <w:t>des</w:t>
      </w:r>
      <w:r w:rsidRPr="0067716F">
        <w:rPr>
          <w:szCs w:val="24"/>
          <w:lang w:val="fr-FR"/>
        </w:rPr>
        <w:t xml:space="preserve"> </w:t>
      </w:r>
      <w:r>
        <w:rPr>
          <w:szCs w:val="24"/>
          <w:lang w:val="fr-FR"/>
        </w:rPr>
        <w:t>familles</w:t>
      </w:r>
      <w:r w:rsidRPr="0067716F">
        <w:rPr>
          <w:szCs w:val="24"/>
          <w:lang w:val="fr-FR"/>
        </w:rPr>
        <w:t xml:space="preserve"> </w:t>
      </w:r>
      <w:r>
        <w:rPr>
          <w:szCs w:val="24"/>
          <w:lang w:val="fr-FR"/>
        </w:rPr>
        <w:t>tadjikes</w:t>
      </w:r>
      <w:r w:rsidRPr="0067716F">
        <w:rPr>
          <w:szCs w:val="24"/>
          <w:lang w:val="fr-FR"/>
        </w:rPr>
        <w:t xml:space="preserve"> </w:t>
      </w:r>
      <w:r>
        <w:rPr>
          <w:szCs w:val="24"/>
          <w:lang w:val="fr-FR"/>
        </w:rPr>
        <w:t>aux</w:t>
      </w:r>
      <w:r w:rsidRPr="0067716F">
        <w:rPr>
          <w:szCs w:val="24"/>
          <w:lang w:val="fr-FR"/>
        </w:rPr>
        <w:t xml:space="preserve"> </w:t>
      </w:r>
      <w:r>
        <w:rPr>
          <w:szCs w:val="24"/>
          <w:lang w:val="fr-FR"/>
        </w:rPr>
        <w:t>ressources</w:t>
      </w:r>
      <w:r w:rsidRPr="0067716F">
        <w:rPr>
          <w:szCs w:val="24"/>
          <w:lang w:val="fr-FR"/>
        </w:rPr>
        <w:t xml:space="preserve"> </w:t>
      </w:r>
      <w:r>
        <w:rPr>
          <w:szCs w:val="24"/>
          <w:lang w:val="fr-FR"/>
        </w:rPr>
        <w:t>modestes</w:t>
      </w:r>
      <w:r w:rsidRPr="0067716F">
        <w:rPr>
          <w:szCs w:val="24"/>
          <w:lang w:val="fr-FR"/>
        </w:rPr>
        <w:t xml:space="preserve">», </w:t>
      </w:r>
      <w:r>
        <w:rPr>
          <w:szCs w:val="24"/>
          <w:lang w:val="fr-FR"/>
        </w:rPr>
        <w:t>financ</w:t>
      </w:r>
      <w:r w:rsidRPr="0067716F">
        <w:rPr>
          <w:szCs w:val="24"/>
          <w:lang w:val="fr-FR"/>
        </w:rPr>
        <w:t xml:space="preserve">é </w:t>
      </w:r>
      <w:r>
        <w:rPr>
          <w:szCs w:val="24"/>
          <w:lang w:val="fr-FR"/>
        </w:rPr>
        <w:t>par</w:t>
      </w:r>
      <w:r w:rsidRPr="0067716F">
        <w:rPr>
          <w:szCs w:val="24"/>
          <w:lang w:val="fr-FR"/>
        </w:rPr>
        <w:t xml:space="preserve"> </w:t>
      </w:r>
      <w:r>
        <w:rPr>
          <w:szCs w:val="24"/>
          <w:lang w:val="fr-FR"/>
        </w:rPr>
        <w:t>le</w:t>
      </w:r>
      <w:r w:rsidRPr="0067716F">
        <w:rPr>
          <w:szCs w:val="24"/>
          <w:lang w:val="fr-FR"/>
        </w:rPr>
        <w:t xml:space="preserve"> </w:t>
      </w:r>
      <w:r>
        <w:rPr>
          <w:szCs w:val="24"/>
          <w:lang w:val="fr-FR"/>
        </w:rPr>
        <w:t>Fonds</w:t>
      </w:r>
      <w:r w:rsidRPr="0067716F">
        <w:rPr>
          <w:szCs w:val="24"/>
          <w:lang w:val="fr-FR"/>
        </w:rPr>
        <w:t xml:space="preserve"> </w:t>
      </w:r>
      <w:r>
        <w:rPr>
          <w:szCs w:val="24"/>
          <w:lang w:val="fr-FR"/>
        </w:rPr>
        <w:t>japonais</w:t>
      </w:r>
      <w:r w:rsidRPr="0067716F">
        <w:rPr>
          <w:szCs w:val="24"/>
          <w:lang w:val="fr-FR"/>
        </w:rPr>
        <w:t xml:space="preserve"> </w:t>
      </w:r>
      <w:r>
        <w:rPr>
          <w:szCs w:val="24"/>
          <w:lang w:val="fr-FR"/>
        </w:rPr>
        <w:t>pour</w:t>
      </w:r>
      <w:r w:rsidRPr="0067716F">
        <w:rPr>
          <w:szCs w:val="24"/>
          <w:lang w:val="fr-FR"/>
        </w:rPr>
        <w:t xml:space="preserve"> </w:t>
      </w:r>
      <w:r>
        <w:rPr>
          <w:szCs w:val="24"/>
          <w:lang w:val="fr-FR"/>
        </w:rPr>
        <w:t>la</w:t>
      </w:r>
      <w:r w:rsidRPr="0067716F">
        <w:rPr>
          <w:szCs w:val="24"/>
          <w:lang w:val="fr-FR"/>
        </w:rPr>
        <w:t xml:space="preserve"> </w:t>
      </w:r>
      <w:r>
        <w:rPr>
          <w:szCs w:val="24"/>
          <w:lang w:val="fr-FR"/>
        </w:rPr>
        <w:t>r</w:t>
      </w:r>
      <w:r w:rsidRPr="0067716F">
        <w:rPr>
          <w:szCs w:val="24"/>
          <w:lang w:val="fr-FR"/>
        </w:rPr>
        <w:t>é</w:t>
      </w:r>
      <w:r>
        <w:rPr>
          <w:szCs w:val="24"/>
          <w:lang w:val="fr-FR"/>
        </w:rPr>
        <w:t>duction</w:t>
      </w:r>
      <w:r w:rsidRPr="0067716F">
        <w:rPr>
          <w:szCs w:val="24"/>
          <w:lang w:val="fr-FR"/>
        </w:rPr>
        <w:t xml:space="preserve"> </w:t>
      </w:r>
      <w:r>
        <w:rPr>
          <w:szCs w:val="24"/>
          <w:lang w:val="fr-FR"/>
        </w:rPr>
        <w:t>de</w:t>
      </w:r>
      <w:r w:rsidRPr="0067716F">
        <w:rPr>
          <w:szCs w:val="24"/>
          <w:lang w:val="fr-FR"/>
        </w:rPr>
        <w:t xml:space="preserve"> </w:t>
      </w:r>
      <w:r>
        <w:rPr>
          <w:szCs w:val="24"/>
          <w:lang w:val="fr-FR"/>
        </w:rPr>
        <w:t>la</w:t>
      </w:r>
      <w:r w:rsidRPr="0067716F">
        <w:rPr>
          <w:szCs w:val="24"/>
          <w:lang w:val="fr-FR"/>
        </w:rPr>
        <w:t xml:space="preserve"> </w:t>
      </w:r>
      <w:r>
        <w:rPr>
          <w:szCs w:val="24"/>
          <w:lang w:val="fr-FR"/>
        </w:rPr>
        <w:t>pauvret</w:t>
      </w:r>
      <w:r w:rsidRPr="0067716F">
        <w:rPr>
          <w:szCs w:val="24"/>
          <w:lang w:val="fr-FR"/>
        </w:rPr>
        <w:t xml:space="preserve">é </w:t>
      </w:r>
      <w:r>
        <w:rPr>
          <w:szCs w:val="24"/>
          <w:lang w:val="fr-FR"/>
        </w:rPr>
        <w:t>sous</w:t>
      </w:r>
      <w:r w:rsidRPr="0067716F">
        <w:rPr>
          <w:szCs w:val="24"/>
          <w:lang w:val="fr-FR"/>
        </w:rPr>
        <w:t xml:space="preserve"> </w:t>
      </w:r>
      <w:r>
        <w:rPr>
          <w:szCs w:val="24"/>
          <w:lang w:val="fr-FR"/>
        </w:rPr>
        <w:t>la</w:t>
      </w:r>
      <w:r w:rsidRPr="0067716F">
        <w:rPr>
          <w:szCs w:val="24"/>
          <w:lang w:val="fr-FR"/>
        </w:rPr>
        <w:t xml:space="preserve"> </w:t>
      </w:r>
      <w:r>
        <w:rPr>
          <w:szCs w:val="24"/>
          <w:lang w:val="fr-FR"/>
        </w:rPr>
        <w:t>forme</w:t>
      </w:r>
      <w:r w:rsidRPr="0067716F">
        <w:rPr>
          <w:szCs w:val="24"/>
          <w:lang w:val="fr-FR"/>
        </w:rPr>
        <w:t xml:space="preserve"> </w:t>
      </w:r>
      <w:r>
        <w:rPr>
          <w:szCs w:val="24"/>
          <w:lang w:val="fr-FR"/>
        </w:rPr>
        <w:t>d</w:t>
      </w:r>
      <w:r w:rsidRPr="0067716F">
        <w:rPr>
          <w:szCs w:val="24"/>
          <w:lang w:val="fr-FR"/>
        </w:rPr>
        <w:t>’</w:t>
      </w:r>
      <w:r>
        <w:rPr>
          <w:szCs w:val="24"/>
          <w:lang w:val="fr-FR"/>
        </w:rPr>
        <w:t>une</w:t>
      </w:r>
      <w:r w:rsidRPr="0067716F">
        <w:rPr>
          <w:szCs w:val="24"/>
          <w:lang w:val="fr-FR"/>
        </w:rPr>
        <w:t xml:space="preserve"> </w:t>
      </w:r>
      <w:r w:rsidR="006D3369">
        <w:rPr>
          <w:szCs w:val="24"/>
          <w:lang w:val="fr-FR"/>
        </w:rPr>
        <w:t xml:space="preserve">subvention. </w:t>
      </w:r>
      <w:r>
        <w:rPr>
          <w:szCs w:val="24"/>
          <w:lang w:val="fr-FR"/>
        </w:rPr>
        <w:t>Ce</w:t>
      </w:r>
      <w:r w:rsidRPr="00B72971">
        <w:rPr>
          <w:szCs w:val="24"/>
          <w:lang w:val="fr-FR"/>
        </w:rPr>
        <w:t xml:space="preserve"> </w:t>
      </w:r>
      <w:r>
        <w:rPr>
          <w:szCs w:val="24"/>
          <w:lang w:val="fr-FR"/>
        </w:rPr>
        <w:t>projet</w:t>
      </w:r>
      <w:r w:rsidRPr="00B72971">
        <w:rPr>
          <w:szCs w:val="24"/>
          <w:lang w:val="fr-FR"/>
        </w:rPr>
        <w:t xml:space="preserve"> </w:t>
      </w:r>
      <w:r>
        <w:rPr>
          <w:szCs w:val="24"/>
          <w:lang w:val="fr-FR"/>
        </w:rPr>
        <w:t>a</w:t>
      </w:r>
      <w:r w:rsidRPr="00B72971">
        <w:rPr>
          <w:szCs w:val="24"/>
          <w:lang w:val="fr-FR"/>
        </w:rPr>
        <w:t xml:space="preserve"> </w:t>
      </w:r>
      <w:r>
        <w:rPr>
          <w:szCs w:val="24"/>
          <w:lang w:val="fr-FR"/>
        </w:rPr>
        <w:t>pour</w:t>
      </w:r>
      <w:r w:rsidRPr="00B72971">
        <w:rPr>
          <w:szCs w:val="24"/>
          <w:lang w:val="fr-FR"/>
        </w:rPr>
        <w:t xml:space="preserve"> </w:t>
      </w:r>
      <w:r>
        <w:rPr>
          <w:szCs w:val="24"/>
          <w:lang w:val="fr-FR"/>
        </w:rPr>
        <w:t>objectif</w:t>
      </w:r>
      <w:r w:rsidRPr="00B72971">
        <w:rPr>
          <w:szCs w:val="24"/>
          <w:lang w:val="fr-FR"/>
        </w:rPr>
        <w:t xml:space="preserve"> </w:t>
      </w:r>
      <w:r>
        <w:rPr>
          <w:szCs w:val="24"/>
          <w:lang w:val="fr-FR"/>
        </w:rPr>
        <w:t>d</w:t>
      </w:r>
      <w:r w:rsidRPr="00B72971">
        <w:rPr>
          <w:szCs w:val="24"/>
          <w:lang w:val="fr-FR"/>
        </w:rPr>
        <w:t>’</w:t>
      </w:r>
      <w:r>
        <w:rPr>
          <w:szCs w:val="24"/>
          <w:lang w:val="fr-FR"/>
        </w:rPr>
        <w:t>am</w:t>
      </w:r>
      <w:r w:rsidRPr="00B72971">
        <w:rPr>
          <w:szCs w:val="24"/>
          <w:lang w:val="fr-FR"/>
        </w:rPr>
        <w:t>é</w:t>
      </w:r>
      <w:r>
        <w:rPr>
          <w:szCs w:val="24"/>
          <w:lang w:val="fr-FR"/>
        </w:rPr>
        <w:t>liorer</w:t>
      </w:r>
      <w:r w:rsidRPr="00B72971">
        <w:rPr>
          <w:szCs w:val="24"/>
          <w:lang w:val="fr-FR"/>
        </w:rPr>
        <w:t xml:space="preserve"> </w:t>
      </w:r>
      <w:r>
        <w:rPr>
          <w:szCs w:val="24"/>
          <w:lang w:val="fr-FR"/>
        </w:rPr>
        <w:t>l</w:t>
      </w:r>
      <w:r w:rsidRPr="00B72971">
        <w:rPr>
          <w:szCs w:val="24"/>
          <w:lang w:val="fr-FR"/>
        </w:rPr>
        <w:t>’é</w:t>
      </w:r>
      <w:r>
        <w:rPr>
          <w:szCs w:val="24"/>
          <w:lang w:val="fr-FR"/>
        </w:rPr>
        <w:t>tat</w:t>
      </w:r>
      <w:r w:rsidRPr="00B72971">
        <w:rPr>
          <w:szCs w:val="24"/>
          <w:lang w:val="fr-FR"/>
        </w:rPr>
        <w:t xml:space="preserve"> </w:t>
      </w:r>
      <w:r>
        <w:rPr>
          <w:szCs w:val="24"/>
          <w:lang w:val="fr-FR"/>
        </w:rPr>
        <w:t>de</w:t>
      </w:r>
      <w:r w:rsidRPr="00B72971">
        <w:rPr>
          <w:szCs w:val="24"/>
          <w:lang w:val="fr-FR"/>
        </w:rPr>
        <w:t xml:space="preserve"> </w:t>
      </w:r>
      <w:r>
        <w:rPr>
          <w:szCs w:val="24"/>
          <w:lang w:val="fr-FR"/>
        </w:rPr>
        <w:t>sant</w:t>
      </w:r>
      <w:r w:rsidRPr="00B72971">
        <w:rPr>
          <w:szCs w:val="24"/>
          <w:lang w:val="fr-FR"/>
        </w:rPr>
        <w:t xml:space="preserve">é </w:t>
      </w:r>
      <w:r>
        <w:rPr>
          <w:szCs w:val="24"/>
          <w:lang w:val="fr-FR"/>
        </w:rPr>
        <w:t>de</w:t>
      </w:r>
      <w:r w:rsidRPr="00B72971">
        <w:rPr>
          <w:szCs w:val="24"/>
          <w:lang w:val="fr-FR"/>
        </w:rPr>
        <w:t xml:space="preserve"> </w:t>
      </w:r>
      <w:r>
        <w:rPr>
          <w:szCs w:val="24"/>
          <w:lang w:val="fr-FR"/>
        </w:rPr>
        <w:t>la</w:t>
      </w:r>
      <w:r w:rsidRPr="00B72971">
        <w:rPr>
          <w:szCs w:val="24"/>
          <w:lang w:val="fr-FR"/>
        </w:rPr>
        <w:t xml:space="preserve"> population </w:t>
      </w:r>
      <w:r>
        <w:rPr>
          <w:szCs w:val="24"/>
          <w:lang w:val="fr-FR"/>
        </w:rPr>
        <w:t>par</w:t>
      </w:r>
      <w:r w:rsidRPr="00B72971">
        <w:rPr>
          <w:szCs w:val="24"/>
          <w:lang w:val="fr-FR"/>
        </w:rPr>
        <w:t xml:space="preserve"> </w:t>
      </w:r>
      <w:r>
        <w:rPr>
          <w:szCs w:val="24"/>
          <w:lang w:val="fr-FR"/>
        </w:rPr>
        <w:t>l</w:t>
      </w:r>
      <w:r w:rsidRPr="00B72971">
        <w:rPr>
          <w:szCs w:val="24"/>
          <w:lang w:val="fr-FR"/>
        </w:rPr>
        <w:t>’</w:t>
      </w:r>
      <w:r>
        <w:rPr>
          <w:szCs w:val="24"/>
          <w:lang w:val="fr-FR"/>
        </w:rPr>
        <w:t>iodation</w:t>
      </w:r>
      <w:r w:rsidRPr="00B72971">
        <w:rPr>
          <w:szCs w:val="24"/>
          <w:lang w:val="fr-FR"/>
        </w:rPr>
        <w:t xml:space="preserve"> </w:t>
      </w:r>
      <w:r>
        <w:rPr>
          <w:szCs w:val="24"/>
          <w:lang w:val="fr-FR"/>
        </w:rPr>
        <w:t>du</w:t>
      </w:r>
      <w:r w:rsidRPr="00B72971">
        <w:rPr>
          <w:szCs w:val="24"/>
          <w:lang w:val="fr-FR"/>
        </w:rPr>
        <w:t xml:space="preserve"> </w:t>
      </w:r>
      <w:r>
        <w:rPr>
          <w:szCs w:val="24"/>
          <w:lang w:val="fr-FR"/>
        </w:rPr>
        <w:t>sel</w:t>
      </w:r>
      <w:r w:rsidRPr="00B72971">
        <w:rPr>
          <w:szCs w:val="24"/>
          <w:lang w:val="fr-FR"/>
        </w:rPr>
        <w:t xml:space="preserve"> </w:t>
      </w:r>
      <w:r>
        <w:rPr>
          <w:szCs w:val="24"/>
          <w:lang w:val="fr-FR"/>
        </w:rPr>
        <w:t>et</w:t>
      </w:r>
      <w:r w:rsidRPr="00B72971">
        <w:rPr>
          <w:szCs w:val="24"/>
          <w:lang w:val="fr-FR"/>
        </w:rPr>
        <w:t xml:space="preserve"> </w:t>
      </w:r>
      <w:r>
        <w:rPr>
          <w:szCs w:val="24"/>
          <w:lang w:val="fr-FR"/>
        </w:rPr>
        <w:t>l’enrichissement de la farine (il est prévu de donner accès au sel iodé à 66 % de la population tadjike et à la farine enrichie en fer à 33 % de la population</w:t>
      </w:r>
      <w:r w:rsidRPr="00B72971">
        <w:rPr>
          <w:szCs w:val="24"/>
          <w:lang w:val="fr-FR"/>
        </w:rPr>
        <w:t xml:space="preserve">). </w:t>
      </w:r>
      <w:r>
        <w:rPr>
          <w:szCs w:val="24"/>
          <w:lang w:val="fr-FR"/>
        </w:rPr>
        <w:t xml:space="preserve">Dans le cadre de ce projet, diverses activités importantes sont menées à bien, à savoir notamment </w:t>
      </w:r>
      <w:r w:rsidRPr="00B72971">
        <w:rPr>
          <w:szCs w:val="24"/>
          <w:lang w:val="fr-FR"/>
        </w:rPr>
        <w:t>:</w:t>
      </w:r>
    </w:p>
    <w:p w:rsidR="004B22A2" w:rsidRPr="00B72971" w:rsidRDefault="004B22A2" w:rsidP="00343197">
      <w:pPr>
        <w:numPr>
          <w:ilvl w:val="0"/>
          <w:numId w:val="18"/>
        </w:numPr>
        <w:tabs>
          <w:tab w:val="clear" w:pos="567"/>
          <w:tab w:val="clear" w:pos="1004"/>
        </w:tabs>
        <w:ind w:left="851" w:hanging="284"/>
        <w:rPr>
          <w:szCs w:val="24"/>
          <w:lang w:val="fr-FR"/>
        </w:rPr>
      </w:pPr>
      <w:r>
        <w:rPr>
          <w:szCs w:val="24"/>
          <w:lang w:val="fr-FR"/>
        </w:rPr>
        <w:t>adoption de la Loi sur l’iodation du sel (2002)</w:t>
      </w:r>
      <w:r w:rsidRPr="00B72971">
        <w:rPr>
          <w:szCs w:val="24"/>
          <w:lang w:val="fr-FR"/>
        </w:rPr>
        <w:t>;</w:t>
      </w:r>
    </w:p>
    <w:p w:rsidR="004B22A2" w:rsidRPr="000E1923" w:rsidRDefault="004B22A2" w:rsidP="00343197">
      <w:pPr>
        <w:numPr>
          <w:ilvl w:val="0"/>
          <w:numId w:val="18"/>
        </w:numPr>
        <w:tabs>
          <w:tab w:val="clear" w:pos="567"/>
          <w:tab w:val="clear" w:pos="1004"/>
        </w:tabs>
        <w:ind w:left="851" w:hanging="284"/>
        <w:rPr>
          <w:szCs w:val="24"/>
          <w:lang w:val="fr-FR"/>
        </w:rPr>
      </w:pPr>
      <w:r>
        <w:rPr>
          <w:szCs w:val="24"/>
          <w:lang w:val="fr-FR"/>
        </w:rPr>
        <w:t>la</w:t>
      </w:r>
      <w:r w:rsidRPr="000E1923">
        <w:rPr>
          <w:szCs w:val="24"/>
          <w:lang w:val="fr-FR"/>
        </w:rPr>
        <w:t xml:space="preserve"> </w:t>
      </w:r>
      <w:r>
        <w:rPr>
          <w:szCs w:val="24"/>
          <w:lang w:val="fr-FR"/>
        </w:rPr>
        <w:t>d</w:t>
      </w:r>
      <w:r w:rsidRPr="000E1923">
        <w:rPr>
          <w:szCs w:val="24"/>
          <w:lang w:val="fr-FR"/>
        </w:rPr>
        <w:t>é</w:t>
      </w:r>
      <w:r>
        <w:rPr>
          <w:szCs w:val="24"/>
          <w:lang w:val="fr-FR"/>
        </w:rPr>
        <w:t>cision</w:t>
      </w:r>
      <w:r w:rsidRPr="000E1923">
        <w:rPr>
          <w:szCs w:val="24"/>
          <w:lang w:val="fr-FR"/>
        </w:rPr>
        <w:t xml:space="preserve"> </w:t>
      </w:r>
      <w:r>
        <w:rPr>
          <w:szCs w:val="24"/>
          <w:lang w:val="fr-FR"/>
        </w:rPr>
        <w:t>n° 644 du</w:t>
      </w:r>
      <w:r w:rsidRPr="000E1923">
        <w:rPr>
          <w:szCs w:val="24"/>
          <w:lang w:val="fr-FR"/>
        </w:rPr>
        <w:t xml:space="preserve"> </w:t>
      </w:r>
      <w:r>
        <w:rPr>
          <w:szCs w:val="24"/>
          <w:lang w:val="fr-FR"/>
        </w:rPr>
        <w:t>Madjlisi</w:t>
      </w:r>
      <w:r w:rsidRPr="00AA2F35">
        <w:rPr>
          <w:szCs w:val="24"/>
          <w:lang w:val="fr-FR"/>
        </w:rPr>
        <w:t xml:space="preserve"> </w:t>
      </w:r>
      <w:r>
        <w:rPr>
          <w:szCs w:val="24"/>
          <w:lang w:val="fr-FR"/>
        </w:rPr>
        <w:t>Namoyandagon</w:t>
      </w:r>
      <w:r w:rsidRPr="00AA2F35">
        <w:rPr>
          <w:szCs w:val="24"/>
          <w:lang w:val="fr-FR"/>
        </w:rPr>
        <w:t xml:space="preserve"> </w:t>
      </w:r>
      <w:r>
        <w:rPr>
          <w:szCs w:val="24"/>
          <w:lang w:val="fr-FR"/>
        </w:rPr>
        <w:t>et</w:t>
      </w:r>
      <w:r w:rsidRPr="00AA2F35">
        <w:rPr>
          <w:szCs w:val="24"/>
          <w:lang w:val="fr-FR"/>
        </w:rPr>
        <w:t xml:space="preserve"> </w:t>
      </w:r>
      <w:r>
        <w:rPr>
          <w:szCs w:val="24"/>
          <w:lang w:val="fr-FR"/>
        </w:rPr>
        <w:t>du Madjlisi</w:t>
      </w:r>
      <w:r w:rsidRPr="00AA2F35">
        <w:rPr>
          <w:szCs w:val="24"/>
          <w:lang w:val="fr-FR"/>
        </w:rPr>
        <w:t xml:space="preserve"> </w:t>
      </w:r>
      <w:r>
        <w:rPr>
          <w:szCs w:val="24"/>
          <w:lang w:val="fr-FR"/>
        </w:rPr>
        <w:t>Oli a prévu l’exonération des droits de douane à l’importation pour le matériel et les agents d’enrichissement  nécessaires au projet</w:t>
      </w:r>
      <w:r w:rsidRPr="000E1923">
        <w:rPr>
          <w:szCs w:val="24"/>
          <w:lang w:val="fr-FR"/>
        </w:rPr>
        <w:t>;</w:t>
      </w:r>
    </w:p>
    <w:p w:rsidR="004B22A2" w:rsidRPr="00A20C89" w:rsidRDefault="004B22A2" w:rsidP="00343197">
      <w:pPr>
        <w:numPr>
          <w:ilvl w:val="0"/>
          <w:numId w:val="18"/>
        </w:numPr>
        <w:tabs>
          <w:tab w:val="clear" w:pos="567"/>
          <w:tab w:val="clear" w:pos="1004"/>
        </w:tabs>
        <w:ind w:left="851" w:hanging="284"/>
        <w:rPr>
          <w:szCs w:val="24"/>
          <w:lang w:val="fr-FR"/>
        </w:rPr>
      </w:pPr>
      <w:r>
        <w:rPr>
          <w:szCs w:val="24"/>
          <w:lang w:val="fr-FR"/>
        </w:rPr>
        <w:t>le</w:t>
      </w:r>
      <w:r w:rsidRPr="00A20C89">
        <w:rPr>
          <w:szCs w:val="24"/>
          <w:lang w:val="fr-FR"/>
        </w:rPr>
        <w:t xml:space="preserve"> </w:t>
      </w:r>
      <w:r>
        <w:rPr>
          <w:szCs w:val="24"/>
          <w:lang w:val="fr-FR"/>
        </w:rPr>
        <w:t>mat</w:t>
      </w:r>
      <w:r w:rsidRPr="00A20C89">
        <w:rPr>
          <w:szCs w:val="24"/>
          <w:lang w:val="fr-FR"/>
        </w:rPr>
        <w:t>é</w:t>
      </w:r>
      <w:r>
        <w:rPr>
          <w:szCs w:val="24"/>
          <w:lang w:val="fr-FR"/>
        </w:rPr>
        <w:t>riel</w:t>
      </w:r>
      <w:r w:rsidRPr="00A20C89">
        <w:rPr>
          <w:szCs w:val="24"/>
          <w:lang w:val="fr-FR"/>
        </w:rPr>
        <w:t xml:space="preserve"> </w:t>
      </w:r>
      <w:r>
        <w:rPr>
          <w:szCs w:val="24"/>
          <w:lang w:val="fr-FR"/>
        </w:rPr>
        <w:t>dont</w:t>
      </w:r>
      <w:r w:rsidRPr="00A20C89">
        <w:rPr>
          <w:szCs w:val="24"/>
          <w:lang w:val="fr-FR"/>
        </w:rPr>
        <w:t xml:space="preserve"> </w:t>
      </w:r>
      <w:r>
        <w:rPr>
          <w:szCs w:val="24"/>
          <w:lang w:val="fr-FR"/>
        </w:rPr>
        <w:t>les</w:t>
      </w:r>
      <w:r w:rsidRPr="00A20C89">
        <w:rPr>
          <w:szCs w:val="24"/>
          <w:lang w:val="fr-FR"/>
        </w:rPr>
        <w:t xml:space="preserve"> </w:t>
      </w:r>
      <w:r>
        <w:rPr>
          <w:szCs w:val="24"/>
          <w:lang w:val="fr-FR"/>
        </w:rPr>
        <w:t>minoteries</w:t>
      </w:r>
      <w:r w:rsidRPr="00A20C89">
        <w:rPr>
          <w:szCs w:val="24"/>
          <w:lang w:val="fr-FR"/>
        </w:rPr>
        <w:t xml:space="preserve"> </w:t>
      </w:r>
      <w:r>
        <w:rPr>
          <w:szCs w:val="24"/>
          <w:lang w:val="fr-FR"/>
        </w:rPr>
        <w:t>pilotes</w:t>
      </w:r>
      <w:r w:rsidRPr="00A20C89">
        <w:rPr>
          <w:szCs w:val="24"/>
          <w:lang w:val="fr-FR"/>
        </w:rPr>
        <w:t xml:space="preserve"> </w:t>
      </w:r>
      <w:r>
        <w:rPr>
          <w:szCs w:val="24"/>
          <w:lang w:val="fr-FR"/>
        </w:rPr>
        <w:t>ont besoin pour l’enrichissement de la farine en fer a été reçu et installé;</w:t>
      </w:r>
    </w:p>
    <w:p w:rsidR="004B22A2" w:rsidRPr="00A20C89" w:rsidRDefault="004B22A2" w:rsidP="00343197">
      <w:pPr>
        <w:numPr>
          <w:ilvl w:val="0"/>
          <w:numId w:val="18"/>
        </w:numPr>
        <w:tabs>
          <w:tab w:val="clear" w:pos="567"/>
          <w:tab w:val="clear" w:pos="1004"/>
        </w:tabs>
        <w:ind w:left="851" w:hanging="284"/>
        <w:rPr>
          <w:szCs w:val="24"/>
          <w:lang w:val="fr-FR"/>
        </w:rPr>
      </w:pPr>
      <w:r>
        <w:rPr>
          <w:szCs w:val="24"/>
          <w:lang w:val="fr-FR"/>
        </w:rPr>
        <w:t xml:space="preserve">par son décret n° 252 du </w:t>
      </w:r>
      <w:r w:rsidRPr="00A20C89">
        <w:rPr>
          <w:szCs w:val="24"/>
          <w:lang w:val="fr-FR"/>
        </w:rPr>
        <w:t>29</w:t>
      </w:r>
      <w:r>
        <w:rPr>
          <w:szCs w:val="24"/>
          <w:lang w:val="fr-FR"/>
        </w:rPr>
        <w:t xml:space="preserve"> août 20</w:t>
      </w:r>
      <w:r w:rsidRPr="00A20C89">
        <w:rPr>
          <w:szCs w:val="24"/>
          <w:lang w:val="fr-FR"/>
        </w:rPr>
        <w:t>02</w:t>
      </w:r>
      <w:r>
        <w:rPr>
          <w:szCs w:val="24"/>
          <w:lang w:val="fr-FR"/>
        </w:rPr>
        <w:t xml:space="preserve">, le Ministère de la santé a autorisé l’utilisation du complexe </w:t>
      </w:r>
      <w:r w:rsidRPr="00A20C89">
        <w:rPr>
          <w:szCs w:val="24"/>
          <w:lang w:val="fr-FR"/>
        </w:rPr>
        <w:t>1 (</w:t>
      </w:r>
      <w:r>
        <w:rPr>
          <w:szCs w:val="24"/>
          <w:lang w:val="fr-FR"/>
        </w:rPr>
        <w:t>l’agent d’enrichissement élaboré par l’Académie du nutrition du Kazakhstan) sur le territoire tadjik</w:t>
      </w:r>
      <w:r w:rsidRPr="00A20C89">
        <w:rPr>
          <w:szCs w:val="24"/>
          <w:lang w:val="fr-FR"/>
        </w:rPr>
        <w:t>;</w:t>
      </w:r>
    </w:p>
    <w:p w:rsidR="004B22A2" w:rsidRPr="00D11C4A" w:rsidRDefault="004B22A2" w:rsidP="003978A1">
      <w:pPr>
        <w:tabs>
          <w:tab w:val="clear" w:pos="360"/>
          <w:tab w:val="clear" w:pos="567"/>
        </w:tabs>
        <w:autoSpaceDE w:val="0"/>
        <w:autoSpaceDN w:val="0"/>
        <w:adjustRightInd w:val="0"/>
        <w:rPr>
          <w:szCs w:val="24"/>
          <w:lang w:val="fr-FR"/>
        </w:rPr>
      </w:pPr>
      <w:r w:rsidRPr="00073796">
        <w:rPr>
          <w:szCs w:val="24"/>
          <w:lang w:val="fr-FR"/>
        </w:rPr>
        <w:t>145.</w:t>
      </w:r>
      <w:r w:rsidR="003978A1">
        <w:rPr>
          <w:szCs w:val="24"/>
          <w:lang w:val="fr-FR"/>
        </w:rPr>
        <w:tab/>
      </w:r>
      <w:r>
        <w:rPr>
          <w:szCs w:val="24"/>
          <w:lang w:val="fr-FR"/>
        </w:rPr>
        <w:t>L’enregistrement des naissances et des décès d’enfants, en particulier des décès de nourrissons et d’enfants de moins de cinq ans, laisse encore à désirer. Les</w:t>
      </w:r>
      <w:r w:rsidRPr="00850577">
        <w:rPr>
          <w:szCs w:val="24"/>
          <w:lang w:val="fr-FR"/>
        </w:rPr>
        <w:t xml:space="preserve"> </w:t>
      </w:r>
      <w:r>
        <w:rPr>
          <w:szCs w:val="24"/>
          <w:lang w:val="fr-FR"/>
        </w:rPr>
        <w:t>principales</w:t>
      </w:r>
      <w:r w:rsidRPr="00850577">
        <w:rPr>
          <w:szCs w:val="24"/>
          <w:lang w:val="fr-FR"/>
        </w:rPr>
        <w:t xml:space="preserve"> </w:t>
      </w:r>
      <w:r>
        <w:rPr>
          <w:szCs w:val="24"/>
          <w:lang w:val="fr-FR"/>
        </w:rPr>
        <w:t>raisons</w:t>
      </w:r>
      <w:r w:rsidRPr="00850577">
        <w:rPr>
          <w:szCs w:val="24"/>
          <w:lang w:val="fr-FR"/>
        </w:rPr>
        <w:t xml:space="preserve"> </w:t>
      </w:r>
      <w:r>
        <w:rPr>
          <w:szCs w:val="24"/>
          <w:lang w:val="fr-FR"/>
        </w:rPr>
        <w:t>pour</w:t>
      </w:r>
      <w:r w:rsidRPr="00850577">
        <w:rPr>
          <w:szCs w:val="24"/>
          <w:lang w:val="fr-FR"/>
        </w:rPr>
        <w:t xml:space="preserve"> </w:t>
      </w:r>
      <w:r>
        <w:rPr>
          <w:szCs w:val="24"/>
          <w:lang w:val="fr-FR"/>
        </w:rPr>
        <w:t>lesquelles</w:t>
      </w:r>
      <w:r w:rsidRPr="00850577">
        <w:rPr>
          <w:szCs w:val="24"/>
          <w:lang w:val="fr-FR"/>
        </w:rPr>
        <w:t xml:space="preserve"> </w:t>
      </w:r>
      <w:r>
        <w:rPr>
          <w:szCs w:val="24"/>
          <w:lang w:val="fr-FR"/>
        </w:rPr>
        <w:t>ces</w:t>
      </w:r>
      <w:r w:rsidRPr="00850577">
        <w:rPr>
          <w:szCs w:val="24"/>
          <w:lang w:val="fr-FR"/>
        </w:rPr>
        <w:t xml:space="preserve"> é</w:t>
      </w:r>
      <w:r>
        <w:rPr>
          <w:szCs w:val="24"/>
          <w:lang w:val="fr-FR"/>
        </w:rPr>
        <w:t>v</w:t>
      </w:r>
      <w:r w:rsidRPr="00850577">
        <w:rPr>
          <w:szCs w:val="24"/>
          <w:lang w:val="fr-FR"/>
        </w:rPr>
        <w:t>é</w:t>
      </w:r>
      <w:r>
        <w:rPr>
          <w:szCs w:val="24"/>
          <w:lang w:val="fr-FR"/>
        </w:rPr>
        <w:t>nements</w:t>
      </w:r>
      <w:r w:rsidRPr="00850577">
        <w:rPr>
          <w:szCs w:val="24"/>
          <w:lang w:val="fr-FR"/>
        </w:rPr>
        <w:t xml:space="preserve"> </w:t>
      </w:r>
      <w:r>
        <w:rPr>
          <w:szCs w:val="24"/>
          <w:lang w:val="fr-FR"/>
        </w:rPr>
        <w:t>ne</w:t>
      </w:r>
      <w:r w:rsidRPr="00850577">
        <w:rPr>
          <w:szCs w:val="24"/>
          <w:lang w:val="fr-FR"/>
        </w:rPr>
        <w:t xml:space="preserve"> </w:t>
      </w:r>
      <w:r>
        <w:rPr>
          <w:szCs w:val="24"/>
          <w:lang w:val="fr-FR"/>
        </w:rPr>
        <w:t>sont</w:t>
      </w:r>
      <w:r w:rsidRPr="00850577">
        <w:rPr>
          <w:szCs w:val="24"/>
          <w:lang w:val="fr-FR"/>
        </w:rPr>
        <w:t xml:space="preserve"> </w:t>
      </w:r>
      <w:r>
        <w:rPr>
          <w:szCs w:val="24"/>
          <w:lang w:val="fr-FR"/>
        </w:rPr>
        <w:t>pas</w:t>
      </w:r>
      <w:r w:rsidRPr="00850577">
        <w:rPr>
          <w:szCs w:val="24"/>
          <w:lang w:val="fr-FR"/>
        </w:rPr>
        <w:t xml:space="preserve"> </w:t>
      </w:r>
      <w:r>
        <w:rPr>
          <w:szCs w:val="24"/>
          <w:lang w:val="fr-FR"/>
        </w:rPr>
        <w:t>enregistr</w:t>
      </w:r>
      <w:r w:rsidRPr="00850577">
        <w:rPr>
          <w:szCs w:val="24"/>
          <w:lang w:val="fr-FR"/>
        </w:rPr>
        <w:t>é</w:t>
      </w:r>
      <w:r>
        <w:rPr>
          <w:szCs w:val="24"/>
          <w:lang w:val="fr-FR"/>
        </w:rPr>
        <w:t>s</w:t>
      </w:r>
      <w:r w:rsidRPr="00850577">
        <w:rPr>
          <w:szCs w:val="24"/>
          <w:lang w:val="fr-FR"/>
        </w:rPr>
        <w:t xml:space="preserve"> </w:t>
      </w:r>
      <w:r>
        <w:rPr>
          <w:szCs w:val="24"/>
          <w:lang w:val="fr-FR"/>
        </w:rPr>
        <w:t>en</w:t>
      </w:r>
      <w:r w:rsidRPr="00850577">
        <w:rPr>
          <w:szCs w:val="24"/>
          <w:lang w:val="fr-FR"/>
        </w:rPr>
        <w:t xml:space="preserve"> </w:t>
      </w:r>
      <w:r>
        <w:rPr>
          <w:szCs w:val="24"/>
          <w:lang w:val="fr-FR"/>
        </w:rPr>
        <w:t>temps</w:t>
      </w:r>
      <w:r w:rsidRPr="00850577">
        <w:rPr>
          <w:szCs w:val="24"/>
          <w:lang w:val="fr-FR"/>
        </w:rPr>
        <w:t xml:space="preserve"> </w:t>
      </w:r>
      <w:r>
        <w:rPr>
          <w:szCs w:val="24"/>
          <w:lang w:val="fr-FR"/>
        </w:rPr>
        <w:t>voulu</w:t>
      </w:r>
      <w:r w:rsidRPr="00850577">
        <w:rPr>
          <w:szCs w:val="24"/>
          <w:lang w:val="fr-FR"/>
        </w:rPr>
        <w:t xml:space="preserve"> </w:t>
      </w:r>
      <w:r>
        <w:rPr>
          <w:szCs w:val="24"/>
          <w:lang w:val="fr-FR"/>
        </w:rPr>
        <w:t>sont</w:t>
      </w:r>
      <w:r w:rsidRPr="00850577">
        <w:rPr>
          <w:szCs w:val="24"/>
          <w:lang w:val="fr-FR"/>
        </w:rPr>
        <w:t xml:space="preserve"> </w:t>
      </w:r>
      <w:r>
        <w:rPr>
          <w:szCs w:val="24"/>
          <w:lang w:val="fr-FR"/>
        </w:rPr>
        <w:t>les</w:t>
      </w:r>
      <w:r w:rsidRPr="00850577">
        <w:rPr>
          <w:szCs w:val="24"/>
          <w:lang w:val="fr-FR"/>
        </w:rPr>
        <w:t xml:space="preserve"> </w:t>
      </w:r>
      <w:r>
        <w:rPr>
          <w:szCs w:val="24"/>
          <w:lang w:val="fr-FR"/>
        </w:rPr>
        <w:t>suivantes </w:t>
      </w:r>
      <w:r w:rsidRPr="00850577">
        <w:rPr>
          <w:szCs w:val="24"/>
          <w:lang w:val="fr-FR"/>
        </w:rPr>
        <w:t xml:space="preserve">: </w:t>
      </w:r>
      <w:r>
        <w:rPr>
          <w:szCs w:val="24"/>
          <w:lang w:val="fr-FR"/>
        </w:rPr>
        <w:t>non-gratuité de l’enregistrement de la naissance et du décès, faible niveau social et économique de la population et fort pourcentage d’accouchements à domicile. En</w:t>
      </w:r>
      <w:r w:rsidRPr="00C161F0">
        <w:rPr>
          <w:szCs w:val="24"/>
          <w:lang w:val="fr-FR"/>
        </w:rPr>
        <w:t xml:space="preserve"> 2003-2004</w:t>
      </w:r>
      <w:r>
        <w:rPr>
          <w:szCs w:val="24"/>
          <w:lang w:val="fr-FR"/>
        </w:rPr>
        <w:t>, le Ministère de la justice et le Ministère de la santé ont créé des bureaux d’enregistrement des naissances et des décès d’enfants dans les établissements de soins</w:t>
      </w:r>
      <w:r w:rsidRPr="00C161F0">
        <w:rPr>
          <w:szCs w:val="24"/>
          <w:lang w:val="fr-FR"/>
        </w:rPr>
        <w:t xml:space="preserve">. </w:t>
      </w:r>
      <w:r>
        <w:rPr>
          <w:szCs w:val="24"/>
          <w:lang w:val="fr-FR"/>
        </w:rPr>
        <w:t>Cependant</w:t>
      </w:r>
      <w:r w:rsidRPr="00D11C4A">
        <w:rPr>
          <w:szCs w:val="24"/>
          <w:lang w:val="fr-FR"/>
        </w:rPr>
        <w:t>, é</w:t>
      </w:r>
      <w:r>
        <w:rPr>
          <w:szCs w:val="24"/>
          <w:lang w:val="fr-FR"/>
        </w:rPr>
        <w:t>tant</w:t>
      </w:r>
      <w:r w:rsidRPr="00D11C4A">
        <w:rPr>
          <w:szCs w:val="24"/>
          <w:lang w:val="fr-FR"/>
        </w:rPr>
        <w:t xml:space="preserve"> </w:t>
      </w:r>
      <w:r>
        <w:rPr>
          <w:szCs w:val="24"/>
          <w:lang w:val="fr-FR"/>
        </w:rPr>
        <w:t>donn</w:t>
      </w:r>
      <w:r w:rsidRPr="00D11C4A">
        <w:rPr>
          <w:szCs w:val="24"/>
          <w:lang w:val="fr-FR"/>
        </w:rPr>
        <w:t xml:space="preserve">é </w:t>
      </w:r>
      <w:r>
        <w:rPr>
          <w:szCs w:val="24"/>
          <w:lang w:val="fr-FR"/>
        </w:rPr>
        <w:t>que</w:t>
      </w:r>
      <w:r w:rsidRPr="00D11C4A">
        <w:rPr>
          <w:szCs w:val="24"/>
          <w:lang w:val="fr-FR"/>
        </w:rPr>
        <w:t xml:space="preserve"> </w:t>
      </w:r>
      <w:r>
        <w:rPr>
          <w:szCs w:val="24"/>
          <w:lang w:val="fr-FR"/>
        </w:rPr>
        <w:t>les</w:t>
      </w:r>
      <w:r w:rsidRPr="00D11C4A">
        <w:rPr>
          <w:szCs w:val="24"/>
          <w:lang w:val="fr-FR"/>
        </w:rPr>
        <w:t xml:space="preserve"> </w:t>
      </w:r>
      <w:r>
        <w:rPr>
          <w:szCs w:val="24"/>
          <w:lang w:val="fr-FR"/>
        </w:rPr>
        <w:t>parents</w:t>
      </w:r>
      <w:r w:rsidRPr="00D11C4A">
        <w:rPr>
          <w:szCs w:val="24"/>
          <w:lang w:val="fr-FR"/>
        </w:rPr>
        <w:t xml:space="preserve"> </w:t>
      </w:r>
      <w:r>
        <w:rPr>
          <w:szCs w:val="24"/>
          <w:lang w:val="fr-FR"/>
        </w:rPr>
        <w:t>des</w:t>
      </w:r>
      <w:r w:rsidRPr="00D11C4A">
        <w:rPr>
          <w:szCs w:val="24"/>
          <w:lang w:val="fr-FR"/>
        </w:rPr>
        <w:t xml:space="preserve"> </w:t>
      </w:r>
      <w:r>
        <w:rPr>
          <w:szCs w:val="24"/>
          <w:lang w:val="fr-FR"/>
        </w:rPr>
        <w:t>enfants</w:t>
      </w:r>
      <w:r w:rsidRPr="00D11C4A">
        <w:rPr>
          <w:szCs w:val="24"/>
          <w:lang w:val="fr-FR"/>
        </w:rPr>
        <w:t xml:space="preserve"> </w:t>
      </w:r>
      <w:r>
        <w:rPr>
          <w:szCs w:val="24"/>
          <w:lang w:val="fr-FR"/>
        </w:rPr>
        <w:t>nouveau</w:t>
      </w:r>
      <w:r w:rsidRPr="00D11C4A">
        <w:rPr>
          <w:szCs w:val="24"/>
          <w:lang w:val="fr-FR"/>
        </w:rPr>
        <w:t>-</w:t>
      </w:r>
      <w:r>
        <w:rPr>
          <w:szCs w:val="24"/>
          <w:lang w:val="fr-FR"/>
        </w:rPr>
        <w:t>n</w:t>
      </w:r>
      <w:r w:rsidRPr="00D11C4A">
        <w:rPr>
          <w:szCs w:val="24"/>
          <w:lang w:val="fr-FR"/>
        </w:rPr>
        <w:t>é</w:t>
      </w:r>
      <w:r>
        <w:rPr>
          <w:szCs w:val="24"/>
          <w:lang w:val="fr-FR"/>
        </w:rPr>
        <w:t>s</w:t>
      </w:r>
      <w:r w:rsidRPr="00D11C4A">
        <w:rPr>
          <w:szCs w:val="24"/>
          <w:lang w:val="fr-FR"/>
        </w:rPr>
        <w:t xml:space="preserve"> </w:t>
      </w:r>
      <w:r>
        <w:rPr>
          <w:szCs w:val="24"/>
          <w:lang w:val="fr-FR"/>
        </w:rPr>
        <w:t>ne</w:t>
      </w:r>
      <w:r w:rsidRPr="00D11C4A">
        <w:rPr>
          <w:szCs w:val="24"/>
          <w:lang w:val="fr-FR"/>
        </w:rPr>
        <w:t xml:space="preserve"> </w:t>
      </w:r>
      <w:r>
        <w:rPr>
          <w:szCs w:val="24"/>
          <w:lang w:val="fr-FR"/>
        </w:rPr>
        <w:t>pouvaient</w:t>
      </w:r>
      <w:r w:rsidRPr="00D11C4A">
        <w:rPr>
          <w:szCs w:val="24"/>
          <w:lang w:val="fr-FR"/>
        </w:rPr>
        <w:t xml:space="preserve"> </w:t>
      </w:r>
      <w:r>
        <w:rPr>
          <w:szCs w:val="24"/>
          <w:lang w:val="fr-FR"/>
        </w:rPr>
        <w:t>pas</w:t>
      </w:r>
      <w:r w:rsidRPr="00D11C4A">
        <w:rPr>
          <w:szCs w:val="24"/>
          <w:lang w:val="fr-FR"/>
        </w:rPr>
        <w:t xml:space="preserve"> </w:t>
      </w:r>
      <w:r>
        <w:rPr>
          <w:szCs w:val="24"/>
          <w:lang w:val="fr-FR"/>
        </w:rPr>
        <w:t>pr</w:t>
      </w:r>
      <w:r w:rsidRPr="00D11C4A">
        <w:rPr>
          <w:szCs w:val="24"/>
          <w:lang w:val="fr-FR"/>
        </w:rPr>
        <w:t>é</w:t>
      </w:r>
      <w:r>
        <w:rPr>
          <w:szCs w:val="24"/>
          <w:lang w:val="fr-FR"/>
        </w:rPr>
        <w:t>senter</w:t>
      </w:r>
      <w:r w:rsidRPr="00D11C4A">
        <w:rPr>
          <w:szCs w:val="24"/>
          <w:lang w:val="fr-FR"/>
        </w:rPr>
        <w:t xml:space="preserve"> </w:t>
      </w:r>
      <w:r>
        <w:rPr>
          <w:szCs w:val="24"/>
          <w:lang w:val="fr-FR"/>
        </w:rPr>
        <w:t>dans</w:t>
      </w:r>
      <w:r w:rsidRPr="00D11C4A">
        <w:rPr>
          <w:szCs w:val="24"/>
          <w:lang w:val="fr-FR"/>
        </w:rPr>
        <w:t xml:space="preserve"> </w:t>
      </w:r>
      <w:r>
        <w:rPr>
          <w:szCs w:val="24"/>
          <w:lang w:val="fr-FR"/>
        </w:rPr>
        <w:t>les</w:t>
      </w:r>
      <w:r w:rsidRPr="00D11C4A">
        <w:rPr>
          <w:szCs w:val="24"/>
          <w:lang w:val="fr-FR"/>
        </w:rPr>
        <w:t xml:space="preserve"> </w:t>
      </w:r>
      <w:r>
        <w:rPr>
          <w:szCs w:val="24"/>
          <w:lang w:val="fr-FR"/>
        </w:rPr>
        <w:t>d</w:t>
      </w:r>
      <w:r w:rsidRPr="00D11C4A">
        <w:rPr>
          <w:szCs w:val="24"/>
          <w:lang w:val="fr-FR"/>
        </w:rPr>
        <w:t>é</w:t>
      </w:r>
      <w:r>
        <w:rPr>
          <w:szCs w:val="24"/>
          <w:lang w:val="fr-FR"/>
        </w:rPr>
        <w:t>lais</w:t>
      </w:r>
      <w:r w:rsidRPr="00D11C4A">
        <w:rPr>
          <w:szCs w:val="24"/>
          <w:lang w:val="fr-FR"/>
        </w:rPr>
        <w:t xml:space="preserve"> </w:t>
      </w:r>
      <w:r>
        <w:rPr>
          <w:szCs w:val="24"/>
          <w:lang w:val="fr-FR"/>
        </w:rPr>
        <w:t>voulus</w:t>
      </w:r>
      <w:r w:rsidRPr="00D11C4A">
        <w:rPr>
          <w:szCs w:val="24"/>
          <w:lang w:val="fr-FR"/>
        </w:rPr>
        <w:t xml:space="preserve"> </w:t>
      </w:r>
      <w:r>
        <w:rPr>
          <w:szCs w:val="24"/>
          <w:lang w:val="fr-FR"/>
        </w:rPr>
        <w:t>les</w:t>
      </w:r>
      <w:r w:rsidRPr="00D11C4A">
        <w:rPr>
          <w:szCs w:val="24"/>
          <w:lang w:val="fr-FR"/>
        </w:rPr>
        <w:t xml:space="preserve"> </w:t>
      </w:r>
      <w:r>
        <w:rPr>
          <w:szCs w:val="24"/>
          <w:lang w:val="fr-FR"/>
        </w:rPr>
        <w:t>documents</w:t>
      </w:r>
      <w:r w:rsidRPr="00D11C4A">
        <w:rPr>
          <w:szCs w:val="24"/>
          <w:lang w:val="fr-FR"/>
        </w:rPr>
        <w:t xml:space="preserve"> </w:t>
      </w:r>
      <w:r>
        <w:rPr>
          <w:szCs w:val="24"/>
          <w:lang w:val="fr-FR"/>
        </w:rPr>
        <w:t>exig</w:t>
      </w:r>
      <w:r w:rsidRPr="00D11C4A">
        <w:rPr>
          <w:szCs w:val="24"/>
          <w:lang w:val="fr-FR"/>
        </w:rPr>
        <w:t>é</w:t>
      </w:r>
      <w:r>
        <w:rPr>
          <w:szCs w:val="24"/>
          <w:lang w:val="fr-FR"/>
        </w:rPr>
        <w:t>s</w:t>
      </w:r>
      <w:r w:rsidRPr="00D11C4A">
        <w:rPr>
          <w:szCs w:val="24"/>
          <w:lang w:val="fr-FR"/>
        </w:rPr>
        <w:t xml:space="preserve"> </w:t>
      </w:r>
      <w:r>
        <w:rPr>
          <w:szCs w:val="24"/>
          <w:lang w:val="fr-FR"/>
        </w:rPr>
        <w:t>pour</w:t>
      </w:r>
      <w:r w:rsidRPr="00D11C4A">
        <w:rPr>
          <w:szCs w:val="24"/>
          <w:lang w:val="fr-FR"/>
        </w:rPr>
        <w:t xml:space="preserve"> </w:t>
      </w:r>
      <w:r>
        <w:rPr>
          <w:szCs w:val="24"/>
          <w:lang w:val="fr-FR"/>
        </w:rPr>
        <w:t>l</w:t>
      </w:r>
      <w:r w:rsidRPr="00D11C4A">
        <w:rPr>
          <w:szCs w:val="24"/>
          <w:lang w:val="fr-FR"/>
        </w:rPr>
        <w:t>’</w:t>
      </w:r>
      <w:r>
        <w:rPr>
          <w:szCs w:val="24"/>
          <w:lang w:val="fr-FR"/>
        </w:rPr>
        <w:t>enregistrement</w:t>
      </w:r>
      <w:r w:rsidRPr="00D11C4A">
        <w:rPr>
          <w:szCs w:val="24"/>
          <w:lang w:val="fr-FR"/>
        </w:rPr>
        <w:t xml:space="preserve"> (</w:t>
      </w:r>
      <w:r>
        <w:rPr>
          <w:szCs w:val="24"/>
          <w:lang w:val="fr-FR"/>
        </w:rPr>
        <w:t>certificat</w:t>
      </w:r>
      <w:r w:rsidRPr="00D11C4A">
        <w:rPr>
          <w:szCs w:val="24"/>
          <w:lang w:val="fr-FR"/>
        </w:rPr>
        <w:t xml:space="preserve"> </w:t>
      </w:r>
      <w:r>
        <w:rPr>
          <w:szCs w:val="24"/>
          <w:lang w:val="fr-FR"/>
        </w:rPr>
        <w:t>de</w:t>
      </w:r>
      <w:r w:rsidRPr="00D11C4A">
        <w:rPr>
          <w:szCs w:val="24"/>
          <w:lang w:val="fr-FR"/>
        </w:rPr>
        <w:t xml:space="preserve"> </w:t>
      </w:r>
      <w:r>
        <w:rPr>
          <w:szCs w:val="24"/>
          <w:lang w:val="fr-FR"/>
        </w:rPr>
        <w:t>mariage</w:t>
      </w:r>
      <w:r w:rsidRPr="00D11C4A">
        <w:rPr>
          <w:szCs w:val="24"/>
          <w:lang w:val="fr-FR"/>
        </w:rPr>
        <w:t xml:space="preserve">, </w:t>
      </w:r>
      <w:r>
        <w:rPr>
          <w:szCs w:val="24"/>
          <w:lang w:val="fr-FR"/>
        </w:rPr>
        <w:t xml:space="preserve">passeport des parents, attribution du prénom de l’enfant), le taux d’enregistrement des naissances et des décès d’enfants n’a pas sensiblement augmenté.  </w:t>
      </w:r>
      <w:r w:rsidRPr="00D11C4A">
        <w:rPr>
          <w:szCs w:val="24"/>
          <w:lang w:val="fr-FR"/>
        </w:rPr>
        <w:t xml:space="preserve"> </w:t>
      </w:r>
    </w:p>
    <w:p w:rsidR="004B22A2" w:rsidRPr="005C7F16" w:rsidRDefault="003978A1" w:rsidP="003978A1">
      <w:pPr>
        <w:tabs>
          <w:tab w:val="clear" w:pos="360"/>
          <w:tab w:val="clear" w:pos="567"/>
        </w:tabs>
        <w:autoSpaceDE w:val="0"/>
        <w:autoSpaceDN w:val="0"/>
        <w:adjustRightInd w:val="0"/>
        <w:rPr>
          <w:szCs w:val="24"/>
          <w:lang w:val="fr-FR"/>
        </w:rPr>
      </w:pPr>
      <w:r>
        <w:rPr>
          <w:szCs w:val="24"/>
          <w:lang w:val="fr-FR"/>
        </w:rPr>
        <w:t>1</w:t>
      </w:r>
      <w:r w:rsidR="004B22A2" w:rsidRPr="005C7F16">
        <w:rPr>
          <w:szCs w:val="24"/>
          <w:lang w:val="fr-FR"/>
        </w:rPr>
        <w:t>46</w:t>
      </w:r>
      <w:r>
        <w:rPr>
          <w:szCs w:val="24"/>
          <w:lang w:val="fr-FR"/>
        </w:rPr>
        <w:tab/>
      </w:r>
      <w:r w:rsidR="004B22A2">
        <w:rPr>
          <w:szCs w:val="24"/>
          <w:lang w:val="fr-FR"/>
        </w:rPr>
        <w:t>Dans</w:t>
      </w:r>
      <w:r w:rsidR="004B22A2" w:rsidRPr="005C7F16">
        <w:rPr>
          <w:szCs w:val="24"/>
          <w:lang w:val="fr-FR"/>
        </w:rPr>
        <w:t xml:space="preserve"> </w:t>
      </w:r>
      <w:r w:rsidR="004B22A2">
        <w:rPr>
          <w:szCs w:val="24"/>
          <w:lang w:val="fr-FR"/>
        </w:rPr>
        <w:t>tous</w:t>
      </w:r>
      <w:r w:rsidR="004B22A2" w:rsidRPr="005C7F16">
        <w:rPr>
          <w:szCs w:val="24"/>
          <w:lang w:val="fr-FR"/>
        </w:rPr>
        <w:t xml:space="preserve"> </w:t>
      </w:r>
      <w:r w:rsidR="004B22A2">
        <w:rPr>
          <w:szCs w:val="24"/>
          <w:lang w:val="fr-FR"/>
        </w:rPr>
        <w:t>les</w:t>
      </w:r>
      <w:r w:rsidR="004B22A2" w:rsidRPr="005C7F16">
        <w:rPr>
          <w:szCs w:val="24"/>
          <w:lang w:val="fr-FR"/>
        </w:rPr>
        <w:t xml:space="preserve"> </w:t>
      </w:r>
      <w:r w:rsidR="004B22A2">
        <w:rPr>
          <w:szCs w:val="24"/>
          <w:lang w:val="fr-FR"/>
        </w:rPr>
        <w:t>cas</w:t>
      </w:r>
      <w:r w:rsidR="004B22A2" w:rsidRPr="005C7F16">
        <w:rPr>
          <w:szCs w:val="24"/>
          <w:lang w:val="fr-FR"/>
        </w:rPr>
        <w:t xml:space="preserve"> </w:t>
      </w:r>
      <w:r w:rsidR="004B22A2">
        <w:rPr>
          <w:szCs w:val="24"/>
          <w:lang w:val="fr-FR"/>
        </w:rPr>
        <w:t>o</w:t>
      </w:r>
      <w:r w:rsidR="004B22A2" w:rsidRPr="005C7F16">
        <w:rPr>
          <w:szCs w:val="24"/>
          <w:lang w:val="fr-FR"/>
        </w:rPr>
        <w:t xml:space="preserve">ù </w:t>
      </w:r>
      <w:r w:rsidR="004B22A2">
        <w:rPr>
          <w:szCs w:val="24"/>
          <w:lang w:val="fr-FR"/>
        </w:rPr>
        <w:t>un</w:t>
      </w:r>
      <w:r w:rsidR="004B22A2" w:rsidRPr="005C7F16">
        <w:rPr>
          <w:szCs w:val="24"/>
          <w:lang w:val="fr-FR"/>
        </w:rPr>
        <w:t xml:space="preserve"> </w:t>
      </w:r>
      <w:r w:rsidR="004B22A2">
        <w:rPr>
          <w:szCs w:val="24"/>
          <w:lang w:val="fr-FR"/>
        </w:rPr>
        <w:t>enfant</w:t>
      </w:r>
      <w:r w:rsidR="004B22A2" w:rsidRPr="005C7F16">
        <w:rPr>
          <w:szCs w:val="24"/>
          <w:lang w:val="fr-FR"/>
        </w:rPr>
        <w:t xml:space="preserve"> </w:t>
      </w:r>
      <w:r w:rsidR="004B22A2">
        <w:rPr>
          <w:szCs w:val="24"/>
          <w:lang w:val="fr-FR"/>
        </w:rPr>
        <w:t>d</w:t>
      </w:r>
      <w:r w:rsidR="004B22A2" w:rsidRPr="005C7F16">
        <w:rPr>
          <w:szCs w:val="24"/>
          <w:lang w:val="fr-FR"/>
        </w:rPr>
        <w:t>é</w:t>
      </w:r>
      <w:r w:rsidR="004B22A2">
        <w:rPr>
          <w:szCs w:val="24"/>
          <w:lang w:val="fr-FR"/>
        </w:rPr>
        <w:t>c</w:t>
      </w:r>
      <w:r w:rsidR="004B22A2" w:rsidRPr="005C7F16">
        <w:rPr>
          <w:szCs w:val="24"/>
          <w:lang w:val="fr-FR"/>
        </w:rPr>
        <w:t>è</w:t>
      </w:r>
      <w:r w:rsidR="004B22A2">
        <w:rPr>
          <w:szCs w:val="24"/>
          <w:lang w:val="fr-FR"/>
        </w:rPr>
        <w:t>de</w:t>
      </w:r>
      <w:r w:rsidR="004B22A2" w:rsidRPr="005C7F16">
        <w:rPr>
          <w:szCs w:val="24"/>
          <w:lang w:val="fr-FR"/>
        </w:rPr>
        <w:t xml:space="preserve"> </w:t>
      </w:r>
      <w:r w:rsidR="004B22A2">
        <w:rPr>
          <w:szCs w:val="24"/>
          <w:lang w:val="fr-FR"/>
        </w:rPr>
        <w:t>de</w:t>
      </w:r>
      <w:r w:rsidR="004B22A2" w:rsidRPr="005C7F16">
        <w:rPr>
          <w:szCs w:val="24"/>
          <w:lang w:val="fr-FR"/>
        </w:rPr>
        <w:t xml:space="preserve"> </w:t>
      </w:r>
      <w:r w:rsidR="004B22A2">
        <w:rPr>
          <w:szCs w:val="24"/>
          <w:lang w:val="fr-FR"/>
        </w:rPr>
        <w:t>fa</w:t>
      </w:r>
      <w:r w:rsidR="004B22A2" w:rsidRPr="005C7F16">
        <w:rPr>
          <w:szCs w:val="24"/>
          <w:lang w:val="fr-FR"/>
        </w:rPr>
        <w:t>ç</w:t>
      </w:r>
      <w:r w:rsidR="004B22A2">
        <w:rPr>
          <w:szCs w:val="24"/>
          <w:lang w:val="fr-FR"/>
        </w:rPr>
        <w:t>on</w:t>
      </w:r>
      <w:r w:rsidR="004B22A2" w:rsidRPr="005C7F16">
        <w:rPr>
          <w:szCs w:val="24"/>
          <w:lang w:val="fr-FR"/>
        </w:rPr>
        <w:t xml:space="preserve"> </w:t>
      </w:r>
      <w:r w:rsidR="004B22A2">
        <w:rPr>
          <w:szCs w:val="24"/>
          <w:lang w:val="fr-FR"/>
        </w:rPr>
        <w:t>violente</w:t>
      </w:r>
      <w:r w:rsidR="004B22A2" w:rsidRPr="005C7F16">
        <w:rPr>
          <w:szCs w:val="24"/>
          <w:lang w:val="fr-FR"/>
        </w:rPr>
        <w:t xml:space="preserve">, </w:t>
      </w:r>
      <w:r w:rsidR="004B22A2">
        <w:rPr>
          <w:szCs w:val="24"/>
          <w:lang w:val="fr-FR"/>
        </w:rPr>
        <w:t>par</w:t>
      </w:r>
      <w:r w:rsidR="004B22A2" w:rsidRPr="005C7F16">
        <w:rPr>
          <w:szCs w:val="24"/>
          <w:lang w:val="fr-FR"/>
        </w:rPr>
        <w:t xml:space="preserve"> </w:t>
      </w:r>
      <w:r w:rsidR="004B22A2">
        <w:rPr>
          <w:szCs w:val="24"/>
          <w:lang w:val="fr-FR"/>
        </w:rPr>
        <w:t>exemple</w:t>
      </w:r>
      <w:r w:rsidR="004B22A2" w:rsidRPr="005C7F16">
        <w:rPr>
          <w:szCs w:val="24"/>
          <w:lang w:val="fr-FR"/>
        </w:rPr>
        <w:t xml:space="preserve"> </w:t>
      </w:r>
      <w:r w:rsidR="004B22A2">
        <w:rPr>
          <w:szCs w:val="24"/>
          <w:lang w:val="fr-FR"/>
        </w:rPr>
        <w:t>dans</w:t>
      </w:r>
      <w:r w:rsidR="004B22A2" w:rsidRPr="005C7F16">
        <w:rPr>
          <w:szCs w:val="24"/>
          <w:lang w:val="fr-FR"/>
        </w:rPr>
        <w:t xml:space="preserve"> </w:t>
      </w:r>
      <w:r w:rsidR="004B22A2">
        <w:rPr>
          <w:szCs w:val="24"/>
          <w:lang w:val="fr-FR"/>
        </w:rPr>
        <w:t>les</w:t>
      </w:r>
      <w:r w:rsidR="004B22A2" w:rsidRPr="005C7F16">
        <w:rPr>
          <w:szCs w:val="24"/>
          <w:lang w:val="fr-FR"/>
        </w:rPr>
        <w:t xml:space="preserve"> </w:t>
      </w:r>
      <w:r w:rsidR="004B22A2">
        <w:rPr>
          <w:szCs w:val="24"/>
          <w:lang w:val="fr-FR"/>
        </w:rPr>
        <w:t>cas</w:t>
      </w:r>
      <w:r w:rsidR="004B22A2" w:rsidRPr="005C7F16">
        <w:rPr>
          <w:szCs w:val="24"/>
          <w:lang w:val="fr-FR"/>
        </w:rPr>
        <w:t xml:space="preserve"> </w:t>
      </w:r>
      <w:r w:rsidR="004B22A2">
        <w:rPr>
          <w:szCs w:val="24"/>
          <w:lang w:val="fr-FR"/>
        </w:rPr>
        <w:t>pr</w:t>
      </w:r>
      <w:r w:rsidR="004B22A2" w:rsidRPr="005C7F16">
        <w:rPr>
          <w:szCs w:val="24"/>
          <w:lang w:val="fr-FR"/>
        </w:rPr>
        <w:t>é</w:t>
      </w:r>
      <w:r w:rsidR="004B22A2">
        <w:rPr>
          <w:szCs w:val="24"/>
          <w:lang w:val="fr-FR"/>
        </w:rPr>
        <w:t>vus</w:t>
      </w:r>
      <w:r w:rsidR="004B22A2" w:rsidRPr="005C7F16">
        <w:rPr>
          <w:szCs w:val="24"/>
          <w:lang w:val="fr-FR"/>
        </w:rPr>
        <w:t xml:space="preserve"> </w:t>
      </w:r>
      <w:r w:rsidR="004B22A2">
        <w:rPr>
          <w:szCs w:val="24"/>
          <w:lang w:val="fr-FR"/>
        </w:rPr>
        <w:t>par</w:t>
      </w:r>
      <w:r w:rsidR="004B22A2" w:rsidRPr="005C7F16">
        <w:rPr>
          <w:szCs w:val="24"/>
          <w:lang w:val="fr-FR"/>
        </w:rPr>
        <w:t xml:space="preserve"> </w:t>
      </w:r>
      <w:r w:rsidR="004B22A2">
        <w:rPr>
          <w:szCs w:val="24"/>
          <w:lang w:val="fr-FR"/>
        </w:rPr>
        <w:t>l</w:t>
      </w:r>
      <w:r w:rsidR="004B22A2" w:rsidRPr="005C7F16">
        <w:rPr>
          <w:szCs w:val="24"/>
          <w:lang w:val="fr-FR"/>
        </w:rPr>
        <w:t>’</w:t>
      </w:r>
      <w:r w:rsidR="004B22A2">
        <w:rPr>
          <w:szCs w:val="24"/>
          <w:lang w:val="fr-FR"/>
        </w:rPr>
        <w:t>article</w:t>
      </w:r>
      <w:r w:rsidR="004B22A2" w:rsidRPr="005C7F16">
        <w:rPr>
          <w:szCs w:val="24"/>
          <w:lang w:val="fr-FR"/>
        </w:rPr>
        <w:t xml:space="preserve"> 104 </w:t>
      </w:r>
      <w:r w:rsidR="004B22A2">
        <w:rPr>
          <w:szCs w:val="24"/>
          <w:lang w:val="fr-FR"/>
        </w:rPr>
        <w:t>du</w:t>
      </w:r>
      <w:r w:rsidR="004B22A2" w:rsidRPr="005C7F16">
        <w:rPr>
          <w:szCs w:val="24"/>
          <w:lang w:val="fr-FR"/>
        </w:rPr>
        <w:t xml:space="preserve"> </w:t>
      </w:r>
      <w:r w:rsidR="004B22A2">
        <w:rPr>
          <w:szCs w:val="24"/>
          <w:lang w:val="fr-FR"/>
        </w:rPr>
        <w:t>Code</w:t>
      </w:r>
      <w:r w:rsidR="004B22A2" w:rsidRPr="005C7F16">
        <w:rPr>
          <w:szCs w:val="24"/>
          <w:lang w:val="fr-FR"/>
        </w:rPr>
        <w:t xml:space="preserve"> </w:t>
      </w:r>
      <w:r w:rsidR="004B22A2">
        <w:rPr>
          <w:szCs w:val="24"/>
          <w:lang w:val="fr-FR"/>
        </w:rPr>
        <w:t>p</w:t>
      </w:r>
      <w:r w:rsidR="004B22A2" w:rsidRPr="005C7F16">
        <w:rPr>
          <w:szCs w:val="24"/>
          <w:lang w:val="fr-FR"/>
        </w:rPr>
        <w:t>é</w:t>
      </w:r>
      <w:r w:rsidR="004B22A2">
        <w:rPr>
          <w:szCs w:val="24"/>
          <w:lang w:val="fr-FR"/>
        </w:rPr>
        <w:t>nal</w:t>
      </w:r>
      <w:r w:rsidR="004B22A2" w:rsidRPr="005C7F16">
        <w:rPr>
          <w:szCs w:val="24"/>
          <w:lang w:val="fr-FR"/>
        </w:rPr>
        <w:t xml:space="preserve"> "</w:t>
      </w:r>
      <w:r w:rsidR="004B22A2">
        <w:rPr>
          <w:szCs w:val="24"/>
          <w:lang w:val="fr-FR"/>
        </w:rPr>
        <w:t>Homicide</w:t>
      </w:r>
      <w:r w:rsidR="004B22A2" w:rsidRPr="005C7F16">
        <w:rPr>
          <w:szCs w:val="24"/>
          <w:lang w:val="fr-FR"/>
        </w:rPr>
        <w:t xml:space="preserve">", </w:t>
      </w:r>
      <w:r w:rsidR="004B22A2">
        <w:rPr>
          <w:szCs w:val="24"/>
          <w:lang w:val="fr-FR"/>
        </w:rPr>
        <w:t>l</w:t>
      </w:r>
      <w:r w:rsidR="004B22A2" w:rsidRPr="005C7F16">
        <w:rPr>
          <w:szCs w:val="24"/>
          <w:lang w:val="fr-FR"/>
        </w:rPr>
        <w:t>’</w:t>
      </w:r>
      <w:r w:rsidR="004B22A2">
        <w:rPr>
          <w:szCs w:val="24"/>
          <w:lang w:val="fr-FR"/>
        </w:rPr>
        <w:t>article</w:t>
      </w:r>
      <w:r w:rsidR="004B22A2" w:rsidRPr="005C7F16">
        <w:rPr>
          <w:szCs w:val="24"/>
          <w:lang w:val="fr-FR"/>
        </w:rPr>
        <w:t xml:space="preserve"> 105 "</w:t>
      </w:r>
      <w:r w:rsidR="004B22A2">
        <w:rPr>
          <w:szCs w:val="24"/>
          <w:lang w:val="fr-FR"/>
        </w:rPr>
        <w:t>Meurtre d’un nouveau-né par sa mère</w:t>
      </w:r>
      <w:r w:rsidR="004B22A2" w:rsidRPr="005C7F16">
        <w:rPr>
          <w:szCs w:val="24"/>
          <w:lang w:val="fr-FR"/>
        </w:rPr>
        <w:t xml:space="preserve">", </w:t>
      </w:r>
      <w:r w:rsidR="004B22A2">
        <w:rPr>
          <w:szCs w:val="24"/>
          <w:lang w:val="fr-FR"/>
        </w:rPr>
        <w:t xml:space="preserve">l’article </w:t>
      </w:r>
      <w:r w:rsidR="004B22A2" w:rsidRPr="005C7F16">
        <w:rPr>
          <w:szCs w:val="24"/>
          <w:lang w:val="fr-FR"/>
        </w:rPr>
        <w:t>106 "</w:t>
      </w:r>
      <w:r w:rsidR="004B22A2">
        <w:rPr>
          <w:szCs w:val="24"/>
          <w:lang w:val="fr-FR"/>
        </w:rPr>
        <w:t>Homicide perpétré dans un état de forte agitation mentale</w:t>
      </w:r>
      <w:r w:rsidR="004B22A2" w:rsidRPr="005C7F16">
        <w:rPr>
          <w:szCs w:val="24"/>
          <w:lang w:val="fr-FR"/>
        </w:rPr>
        <w:t xml:space="preserve">", </w:t>
      </w:r>
      <w:r w:rsidR="004B22A2">
        <w:rPr>
          <w:szCs w:val="24"/>
          <w:lang w:val="fr-FR"/>
        </w:rPr>
        <w:t xml:space="preserve">l’article </w:t>
      </w:r>
      <w:r w:rsidR="004B22A2" w:rsidRPr="005C7F16">
        <w:rPr>
          <w:szCs w:val="24"/>
          <w:lang w:val="fr-FR"/>
        </w:rPr>
        <w:t>108 "</w:t>
      </w:r>
      <w:r w:rsidR="004B22A2">
        <w:rPr>
          <w:szCs w:val="24"/>
          <w:lang w:val="fr-FR"/>
        </w:rPr>
        <w:t>Homicide par imprudence</w:t>
      </w:r>
      <w:r w:rsidR="004B22A2" w:rsidRPr="005C7F16">
        <w:rPr>
          <w:szCs w:val="24"/>
          <w:lang w:val="fr-FR"/>
        </w:rPr>
        <w:t>"</w:t>
      </w:r>
      <w:r w:rsidR="004B22A2">
        <w:rPr>
          <w:szCs w:val="24"/>
          <w:lang w:val="fr-FR"/>
        </w:rPr>
        <w:t xml:space="preserve"> et l’article </w:t>
      </w:r>
      <w:r w:rsidR="004B22A2" w:rsidRPr="005C7F16">
        <w:rPr>
          <w:szCs w:val="24"/>
          <w:lang w:val="fr-FR"/>
        </w:rPr>
        <w:t>109  "</w:t>
      </w:r>
      <w:r w:rsidR="004B22A2">
        <w:rPr>
          <w:szCs w:val="24"/>
          <w:lang w:val="fr-FR"/>
        </w:rPr>
        <w:t>Incitation au suicide</w:t>
      </w:r>
      <w:r w:rsidR="004B22A2" w:rsidRPr="005C7F16">
        <w:rPr>
          <w:szCs w:val="24"/>
          <w:lang w:val="fr-FR"/>
        </w:rPr>
        <w:t xml:space="preserve">", </w:t>
      </w:r>
      <w:r w:rsidR="004B22A2">
        <w:rPr>
          <w:szCs w:val="24"/>
          <w:lang w:val="fr-FR"/>
        </w:rPr>
        <w:t>il y a obligatoirement enquête et procès</w:t>
      </w:r>
      <w:r w:rsidR="004B22A2" w:rsidRPr="005C7F16">
        <w:rPr>
          <w:szCs w:val="24"/>
          <w:lang w:val="fr-FR"/>
        </w:rPr>
        <w:t xml:space="preserve">. </w:t>
      </w:r>
    </w:p>
    <w:p w:rsidR="004B22A2" w:rsidRPr="001F151F" w:rsidRDefault="004B22A2" w:rsidP="003978A1">
      <w:pPr>
        <w:tabs>
          <w:tab w:val="clear" w:pos="360"/>
          <w:tab w:val="clear" w:pos="567"/>
        </w:tabs>
        <w:autoSpaceDE w:val="0"/>
        <w:autoSpaceDN w:val="0"/>
        <w:adjustRightInd w:val="0"/>
        <w:rPr>
          <w:szCs w:val="24"/>
          <w:lang w:val="fr-FR"/>
        </w:rPr>
      </w:pPr>
      <w:r w:rsidRPr="001F151F">
        <w:rPr>
          <w:szCs w:val="24"/>
          <w:lang w:val="fr-FR"/>
        </w:rPr>
        <w:t>147.</w:t>
      </w:r>
      <w:r w:rsidR="003978A1">
        <w:rPr>
          <w:szCs w:val="24"/>
          <w:lang w:val="fr-FR"/>
        </w:rPr>
        <w:tab/>
      </w:r>
      <w:r>
        <w:rPr>
          <w:szCs w:val="24"/>
          <w:lang w:val="fr-FR"/>
        </w:rPr>
        <w:t>Afin</w:t>
      </w:r>
      <w:r w:rsidRPr="001F151F">
        <w:rPr>
          <w:szCs w:val="24"/>
          <w:lang w:val="fr-FR"/>
        </w:rPr>
        <w:t xml:space="preserve"> </w:t>
      </w:r>
      <w:r>
        <w:rPr>
          <w:szCs w:val="24"/>
          <w:lang w:val="fr-FR"/>
        </w:rPr>
        <w:t>d</w:t>
      </w:r>
      <w:r w:rsidRPr="001F151F">
        <w:rPr>
          <w:szCs w:val="24"/>
          <w:lang w:val="fr-FR"/>
        </w:rPr>
        <w:t>’</w:t>
      </w:r>
      <w:r>
        <w:rPr>
          <w:szCs w:val="24"/>
          <w:lang w:val="fr-FR"/>
        </w:rPr>
        <w:t>am</w:t>
      </w:r>
      <w:r w:rsidRPr="001F151F">
        <w:rPr>
          <w:szCs w:val="24"/>
          <w:lang w:val="fr-FR"/>
        </w:rPr>
        <w:t>é</w:t>
      </w:r>
      <w:r>
        <w:rPr>
          <w:szCs w:val="24"/>
          <w:lang w:val="fr-FR"/>
        </w:rPr>
        <w:t>liorer</w:t>
      </w:r>
      <w:r w:rsidRPr="001F151F">
        <w:rPr>
          <w:szCs w:val="24"/>
          <w:lang w:val="fr-FR"/>
        </w:rPr>
        <w:t xml:space="preserve"> </w:t>
      </w:r>
      <w:r>
        <w:rPr>
          <w:szCs w:val="24"/>
          <w:lang w:val="fr-FR"/>
        </w:rPr>
        <w:t>le</w:t>
      </w:r>
      <w:r w:rsidRPr="001F151F">
        <w:rPr>
          <w:szCs w:val="24"/>
          <w:lang w:val="fr-FR"/>
        </w:rPr>
        <w:t xml:space="preserve"> </w:t>
      </w:r>
      <w:r>
        <w:rPr>
          <w:szCs w:val="24"/>
          <w:lang w:val="fr-FR"/>
        </w:rPr>
        <w:t>syst</w:t>
      </w:r>
      <w:r w:rsidRPr="001F151F">
        <w:rPr>
          <w:szCs w:val="24"/>
          <w:lang w:val="fr-FR"/>
        </w:rPr>
        <w:t>è</w:t>
      </w:r>
      <w:r>
        <w:rPr>
          <w:szCs w:val="24"/>
          <w:lang w:val="fr-FR"/>
        </w:rPr>
        <w:t>me</w:t>
      </w:r>
      <w:r w:rsidRPr="001F151F">
        <w:rPr>
          <w:szCs w:val="24"/>
          <w:lang w:val="fr-FR"/>
        </w:rPr>
        <w:t xml:space="preserve"> </w:t>
      </w:r>
      <w:r>
        <w:rPr>
          <w:szCs w:val="24"/>
          <w:lang w:val="fr-FR"/>
        </w:rPr>
        <w:t>d</w:t>
      </w:r>
      <w:r w:rsidRPr="001F151F">
        <w:rPr>
          <w:szCs w:val="24"/>
          <w:lang w:val="fr-FR"/>
        </w:rPr>
        <w:t>’</w:t>
      </w:r>
      <w:r>
        <w:rPr>
          <w:szCs w:val="24"/>
          <w:lang w:val="fr-FR"/>
        </w:rPr>
        <w:t>enregistrement</w:t>
      </w:r>
      <w:r w:rsidRPr="001F151F">
        <w:rPr>
          <w:szCs w:val="24"/>
          <w:lang w:val="fr-FR"/>
        </w:rPr>
        <w:t xml:space="preserve"> </w:t>
      </w:r>
      <w:r>
        <w:rPr>
          <w:szCs w:val="24"/>
          <w:lang w:val="fr-FR"/>
        </w:rPr>
        <w:t>des</w:t>
      </w:r>
      <w:r w:rsidRPr="001F151F">
        <w:rPr>
          <w:szCs w:val="24"/>
          <w:lang w:val="fr-FR"/>
        </w:rPr>
        <w:t xml:space="preserve"> </w:t>
      </w:r>
      <w:r>
        <w:rPr>
          <w:szCs w:val="24"/>
          <w:lang w:val="fr-FR"/>
        </w:rPr>
        <w:t>naissances</w:t>
      </w:r>
      <w:r w:rsidRPr="001F151F">
        <w:rPr>
          <w:szCs w:val="24"/>
          <w:lang w:val="fr-FR"/>
        </w:rPr>
        <w:t xml:space="preserve"> </w:t>
      </w:r>
      <w:r>
        <w:rPr>
          <w:szCs w:val="24"/>
          <w:lang w:val="fr-FR"/>
        </w:rPr>
        <w:t>et</w:t>
      </w:r>
      <w:r w:rsidRPr="001F151F">
        <w:rPr>
          <w:szCs w:val="24"/>
          <w:lang w:val="fr-FR"/>
        </w:rPr>
        <w:t xml:space="preserve"> </w:t>
      </w:r>
      <w:r>
        <w:rPr>
          <w:szCs w:val="24"/>
          <w:lang w:val="fr-FR"/>
        </w:rPr>
        <w:t>des</w:t>
      </w:r>
      <w:r w:rsidRPr="001F151F">
        <w:rPr>
          <w:szCs w:val="24"/>
          <w:lang w:val="fr-FR"/>
        </w:rPr>
        <w:t xml:space="preserve"> </w:t>
      </w:r>
      <w:r>
        <w:rPr>
          <w:szCs w:val="24"/>
          <w:lang w:val="fr-FR"/>
        </w:rPr>
        <w:t>d</w:t>
      </w:r>
      <w:r w:rsidRPr="001F151F">
        <w:rPr>
          <w:szCs w:val="24"/>
          <w:lang w:val="fr-FR"/>
        </w:rPr>
        <w:t>é</w:t>
      </w:r>
      <w:r>
        <w:rPr>
          <w:szCs w:val="24"/>
          <w:lang w:val="fr-FR"/>
        </w:rPr>
        <w:t>c</w:t>
      </w:r>
      <w:r w:rsidRPr="001F151F">
        <w:rPr>
          <w:szCs w:val="24"/>
          <w:lang w:val="fr-FR"/>
        </w:rPr>
        <w:t>è</w:t>
      </w:r>
      <w:r>
        <w:rPr>
          <w:szCs w:val="24"/>
          <w:lang w:val="fr-FR"/>
        </w:rPr>
        <w:t>s</w:t>
      </w:r>
      <w:r w:rsidRPr="001F151F">
        <w:rPr>
          <w:szCs w:val="24"/>
          <w:lang w:val="fr-FR"/>
        </w:rPr>
        <w:t xml:space="preserve"> </w:t>
      </w:r>
      <w:r>
        <w:rPr>
          <w:szCs w:val="24"/>
          <w:lang w:val="fr-FR"/>
        </w:rPr>
        <w:t>d</w:t>
      </w:r>
      <w:r w:rsidRPr="001F151F">
        <w:rPr>
          <w:szCs w:val="24"/>
          <w:lang w:val="fr-FR"/>
        </w:rPr>
        <w:t>’</w:t>
      </w:r>
      <w:r>
        <w:rPr>
          <w:szCs w:val="24"/>
          <w:lang w:val="fr-FR"/>
        </w:rPr>
        <w:t>enfants</w:t>
      </w:r>
      <w:r w:rsidRPr="001F151F">
        <w:rPr>
          <w:szCs w:val="24"/>
          <w:lang w:val="fr-FR"/>
        </w:rPr>
        <w:t xml:space="preserve"> </w:t>
      </w:r>
      <w:r>
        <w:rPr>
          <w:szCs w:val="24"/>
          <w:lang w:val="fr-FR"/>
        </w:rPr>
        <w:t>et</w:t>
      </w:r>
      <w:r w:rsidRPr="001F151F">
        <w:rPr>
          <w:szCs w:val="24"/>
          <w:lang w:val="fr-FR"/>
        </w:rPr>
        <w:t xml:space="preserve"> </w:t>
      </w:r>
      <w:r>
        <w:rPr>
          <w:szCs w:val="24"/>
          <w:lang w:val="fr-FR"/>
        </w:rPr>
        <w:t>de</w:t>
      </w:r>
      <w:r w:rsidRPr="001F151F">
        <w:rPr>
          <w:szCs w:val="24"/>
          <w:lang w:val="fr-FR"/>
        </w:rPr>
        <w:t xml:space="preserve"> </w:t>
      </w:r>
      <w:r>
        <w:rPr>
          <w:szCs w:val="24"/>
          <w:lang w:val="fr-FR"/>
        </w:rPr>
        <w:t>rendre</w:t>
      </w:r>
      <w:r w:rsidRPr="001F151F">
        <w:rPr>
          <w:szCs w:val="24"/>
          <w:lang w:val="fr-FR"/>
        </w:rPr>
        <w:t xml:space="preserve"> </w:t>
      </w:r>
      <w:r>
        <w:rPr>
          <w:szCs w:val="24"/>
          <w:lang w:val="fr-FR"/>
        </w:rPr>
        <w:t>les</w:t>
      </w:r>
      <w:r w:rsidRPr="001F151F">
        <w:rPr>
          <w:szCs w:val="24"/>
          <w:lang w:val="fr-FR"/>
        </w:rPr>
        <w:t xml:space="preserve"> </w:t>
      </w:r>
      <w:r>
        <w:rPr>
          <w:szCs w:val="24"/>
          <w:lang w:val="fr-FR"/>
        </w:rPr>
        <w:t>donn</w:t>
      </w:r>
      <w:r w:rsidRPr="001F151F">
        <w:rPr>
          <w:szCs w:val="24"/>
          <w:lang w:val="fr-FR"/>
        </w:rPr>
        <w:t>é</w:t>
      </w:r>
      <w:r>
        <w:rPr>
          <w:szCs w:val="24"/>
          <w:lang w:val="fr-FR"/>
        </w:rPr>
        <w:t>es</w:t>
      </w:r>
      <w:r w:rsidRPr="001F151F">
        <w:rPr>
          <w:szCs w:val="24"/>
          <w:lang w:val="fr-FR"/>
        </w:rPr>
        <w:t xml:space="preserve"> </w:t>
      </w:r>
      <w:r>
        <w:rPr>
          <w:szCs w:val="24"/>
          <w:lang w:val="fr-FR"/>
        </w:rPr>
        <w:t>les</w:t>
      </w:r>
      <w:r w:rsidRPr="001F151F">
        <w:rPr>
          <w:szCs w:val="24"/>
          <w:lang w:val="fr-FR"/>
        </w:rPr>
        <w:t xml:space="preserve"> </w:t>
      </w:r>
      <w:r>
        <w:rPr>
          <w:szCs w:val="24"/>
          <w:lang w:val="fr-FR"/>
        </w:rPr>
        <w:t>concernant</w:t>
      </w:r>
      <w:r w:rsidRPr="001F151F">
        <w:rPr>
          <w:szCs w:val="24"/>
          <w:lang w:val="fr-FR"/>
        </w:rPr>
        <w:t xml:space="preserve"> </w:t>
      </w:r>
      <w:r>
        <w:rPr>
          <w:szCs w:val="24"/>
          <w:lang w:val="fr-FR"/>
        </w:rPr>
        <w:t>comparables</w:t>
      </w:r>
      <w:r w:rsidRPr="001F151F">
        <w:rPr>
          <w:szCs w:val="24"/>
          <w:lang w:val="fr-FR"/>
        </w:rPr>
        <w:t xml:space="preserve"> </w:t>
      </w:r>
      <w:r>
        <w:rPr>
          <w:szCs w:val="24"/>
          <w:lang w:val="fr-FR"/>
        </w:rPr>
        <w:t>au</w:t>
      </w:r>
      <w:r w:rsidRPr="001F151F">
        <w:rPr>
          <w:szCs w:val="24"/>
          <w:lang w:val="fr-FR"/>
        </w:rPr>
        <w:t xml:space="preserve"> </w:t>
      </w:r>
      <w:r>
        <w:rPr>
          <w:szCs w:val="24"/>
          <w:lang w:val="fr-FR"/>
        </w:rPr>
        <w:t>plan</w:t>
      </w:r>
      <w:r w:rsidRPr="001F151F">
        <w:rPr>
          <w:szCs w:val="24"/>
          <w:lang w:val="fr-FR"/>
        </w:rPr>
        <w:t xml:space="preserve"> </w:t>
      </w:r>
      <w:r w:rsidR="006D3369">
        <w:rPr>
          <w:szCs w:val="24"/>
          <w:lang w:val="fr-FR"/>
        </w:rPr>
        <w:t>international</w:t>
      </w:r>
      <w:r w:rsidRPr="001F151F">
        <w:rPr>
          <w:szCs w:val="24"/>
          <w:lang w:val="fr-FR"/>
        </w:rPr>
        <w:t xml:space="preserve">, </w:t>
      </w:r>
      <w:r>
        <w:rPr>
          <w:szCs w:val="24"/>
          <w:lang w:val="fr-FR"/>
        </w:rPr>
        <w:t>le</w:t>
      </w:r>
      <w:r w:rsidRPr="001F151F">
        <w:rPr>
          <w:szCs w:val="24"/>
          <w:lang w:val="fr-FR"/>
        </w:rPr>
        <w:t xml:space="preserve"> </w:t>
      </w:r>
      <w:r>
        <w:rPr>
          <w:szCs w:val="24"/>
          <w:lang w:val="fr-FR"/>
        </w:rPr>
        <w:t>Gouvernement</w:t>
      </w:r>
      <w:r w:rsidRPr="001F151F">
        <w:rPr>
          <w:szCs w:val="24"/>
          <w:lang w:val="fr-FR"/>
        </w:rPr>
        <w:t xml:space="preserve"> </w:t>
      </w:r>
      <w:r>
        <w:rPr>
          <w:szCs w:val="24"/>
          <w:lang w:val="fr-FR"/>
        </w:rPr>
        <w:t>ex</w:t>
      </w:r>
      <w:r w:rsidRPr="001F151F">
        <w:rPr>
          <w:szCs w:val="24"/>
          <w:lang w:val="fr-FR"/>
        </w:rPr>
        <w:t>é</w:t>
      </w:r>
      <w:r>
        <w:rPr>
          <w:szCs w:val="24"/>
          <w:lang w:val="fr-FR"/>
        </w:rPr>
        <w:t>cute, avec l’appui de l’UNICEF et de SDS/CARK,</w:t>
      </w:r>
      <w:r w:rsidRPr="001F151F">
        <w:rPr>
          <w:szCs w:val="24"/>
          <w:lang w:val="fr-FR"/>
        </w:rPr>
        <w:t xml:space="preserve"> </w:t>
      </w:r>
      <w:r>
        <w:rPr>
          <w:szCs w:val="24"/>
          <w:lang w:val="fr-FR"/>
        </w:rPr>
        <w:t>le</w:t>
      </w:r>
      <w:r w:rsidRPr="001F151F">
        <w:rPr>
          <w:szCs w:val="24"/>
          <w:lang w:val="fr-FR"/>
        </w:rPr>
        <w:t xml:space="preserve"> </w:t>
      </w:r>
      <w:r>
        <w:rPr>
          <w:szCs w:val="24"/>
          <w:lang w:val="fr-FR"/>
        </w:rPr>
        <w:t>projet</w:t>
      </w:r>
      <w:r w:rsidRPr="001F151F">
        <w:rPr>
          <w:szCs w:val="24"/>
          <w:lang w:val="fr-FR"/>
        </w:rPr>
        <w:t xml:space="preserve"> </w:t>
      </w:r>
      <w:r>
        <w:rPr>
          <w:szCs w:val="24"/>
          <w:lang w:val="fr-FR"/>
        </w:rPr>
        <w:t>concernant l</w:t>
      </w:r>
      <w:r>
        <w:rPr>
          <w:lang w:val="fr-CH"/>
        </w:rPr>
        <w:t>’introduction de définitions internationales relatives à la période périnatale et l’amélioration du système d’enregistrement des naissances et des décès d’enfant, selon la recommandation de l’OMS</w:t>
      </w:r>
      <w:r w:rsidRPr="001F151F">
        <w:rPr>
          <w:szCs w:val="24"/>
          <w:lang w:val="fr-FR"/>
        </w:rPr>
        <w:t>.</w:t>
      </w:r>
    </w:p>
    <w:p w:rsidR="004B22A2" w:rsidRPr="00F906EC" w:rsidRDefault="004B22A2" w:rsidP="003978A1">
      <w:pPr>
        <w:tabs>
          <w:tab w:val="clear" w:pos="360"/>
          <w:tab w:val="clear" w:pos="567"/>
        </w:tabs>
        <w:autoSpaceDE w:val="0"/>
        <w:autoSpaceDN w:val="0"/>
        <w:adjustRightInd w:val="0"/>
        <w:rPr>
          <w:szCs w:val="24"/>
          <w:lang w:val="fr-FR"/>
        </w:rPr>
      </w:pPr>
      <w:r w:rsidRPr="00522738">
        <w:rPr>
          <w:szCs w:val="24"/>
          <w:lang w:val="fr-FR"/>
        </w:rPr>
        <w:t xml:space="preserve">148. </w:t>
      </w:r>
      <w:r w:rsidR="003978A1">
        <w:rPr>
          <w:szCs w:val="24"/>
          <w:lang w:val="fr-FR"/>
        </w:rPr>
        <w:tab/>
      </w:r>
      <w:r>
        <w:rPr>
          <w:szCs w:val="24"/>
          <w:lang w:val="fr-FR"/>
        </w:rPr>
        <w:t>Le</w:t>
      </w:r>
      <w:r w:rsidRPr="00522738">
        <w:rPr>
          <w:szCs w:val="24"/>
          <w:lang w:val="fr-FR"/>
        </w:rPr>
        <w:t xml:space="preserve"> </w:t>
      </w:r>
      <w:r>
        <w:rPr>
          <w:szCs w:val="24"/>
          <w:lang w:val="fr-FR"/>
        </w:rPr>
        <w:t>Gouvernement</w:t>
      </w:r>
      <w:r w:rsidRPr="00522738">
        <w:rPr>
          <w:szCs w:val="24"/>
          <w:lang w:val="fr-FR"/>
        </w:rPr>
        <w:t xml:space="preserve"> </w:t>
      </w:r>
      <w:r>
        <w:rPr>
          <w:szCs w:val="24"/>
          <w:lang w:val="fr-FR"/>
        </w:rPr>
        <w:t>accorde</w:t>
      </w:r>
      <w:r w:rsidRPr="00522738">
        <w:rPr>
          <w:szCs w:val="24"/>
          <w:lang w:val="fr-FR"/>
        </w:rPr>
        <w:t xml:space="preserve"> </w:t>
      </w:r>
      <w:r>
        <w:rPr>
          <w:szCs w:val="24"/>
          <w:lang w:val="fr-FR"/>
        </w:rPr>
        <w:t>une</w:t>
      </w:r>
      <w:r w:rsidRPr="00522738">
        <w:rPr>
          <w:szCs w:val="24"/>
          <w:lang w:val="fr-FR"/>
        </w:rPr>
        <w:t xml:space="preserve"> </w:t>
      </w:r>
      <w:r>
        <w:rPr>
          <w:szCs w:val="24"/>
          <w:lang w:val="fr-FR"/>
        </w:rPr>
        <w:t>grande</w:t>
      </w:r>
      <w:r w:rsidRPr="00522738">
        <w:rPr>
          <w:szCs w:val="24"/>
          <w:lang w:val="fr-FR"/>
        </w:rPr>
        <w:t xml:space="preserve"> </w:t>
      </w:r>
      <w:r>
        <w:rPr>
          <w:szCs w:val="24"/>
          <w:lang w:val="fr-FR"/>
        </w:rPr>
        <w:t>importance</w:t>
      </w:r>
      <w:r w:rsidRPr="00522738">
        <w:rPr>
          <w:szCs w:val="24"/>
          <w:lang w:val="fr-FR"/>
        </w:rPr>
        <w:t xml:space="preserve"> </w:t>
      </w:r>
      <w:r>
        <w:rPr>
          <w:szCs w:val="24"/>
          <w:lang w:val="fr-FR"/>
        </w:rPr>
        <w:t>au</w:t>
      </w:r>
      <w:r w:rsidRPr="00522738">
        <w:rPr>
          <w:szCs w:val="24"/>
          <w:lang w:val="fr-FR"/>
        </w:rPr>
        <w:t xml:space="preserve"> développement</w:t>
      </w:r>
      <w:r>
        <w:rPr>
          <w:szCs w:val="24"/>
          <w:lang w:val="fr-FR"/>
        </w:rPr>
        <w:t xml:space="preserve"> intellectuel, spirituel, moral et psychologique de l’enfant. </w:t>
      </w:r>
      <w:r w:rsidRPr="00522738">
        <w:rPr>
          <w:szCs w:val="24"/>
          <w:lang w:val="fr-FR"/>
        </w:rPr>
        <w:t>À</w:t>
      </w:r>
      <w:r>
        <w:rPr>
          <w:szCs w:val="24"/>
          <w:lang w:val="fr-FR"/>
        </w:rPr>
        <w:t xml:space="preserve"> cet égard, il a fait inscrire au programme des écoles d’enseignement général des matières telles que </w:t>
      </w:r>
      <w:r w:rsidRPr="00522738">
        <w:rPr>
          <w:szCs w:val="24"/>
          <w:lang w:val="fr-FR"/>
        </w:rPr>
        <w:t>"</w:t>
      </w:r>
      <w:r w:rsidRPr="008958C9">
        <w:rPr>
          <w:szCs w:val="24"/>
          <w:lang w:val="ru-RU"/>
        </w:rPr>
        <w:t>О</w:t>
      </w:r>
      <w:r>
        <w:rPr>
          <w:szCs w:val="24"/>
          <w:lang w:val="fr-FR"/>
        </w:rPr>
        <w:t xml:space="preserve">dobnoma </w:t>
      </w:r>
      <w:r w:rsidRPr="00522738">
        <w:rPr>
          <w:szCs w:val="24"/>
          <w:lang w:val="fr-FR"/>
        </w:rPr>
        <w:t>(</w:t>
      </w:r>
      <w:r>
        <w:rPr>
          <w:szCs w:val="24"/>
          <w:lang w:val="fr-FR"/>
        </w:rPr>
        <w:t>conduite</w:t>
      </w:r>
      <w:r w:rsidRPr="00522738">
        <w:rPr>
          <w:szCs w:val="24"/>
          <w:lang w:val="fr-FR"/>
        </w:rPr>
        <w:t xml:space="preserve">)" </w:t>
      </w:r>
      <w:r>
        <w:rPr>
          <w:szCs w:val="24"/>
          <w:lang w:val="fr-FR"/>
        </w:rPr>
        <w:t>et</w:t>
      </w:r>
      <w:r w:rsidRPr="00522738">
        <w:rPr>
          <w:szCs w:val="24"/>
          <w:lang w:val="fr-FR"/>
        </w:rPr>
        <w:t xml:space="preserve"> "</w:t>
      </w:r>
      <w:r>
        <w:rPr>
          <w:szCs w:val="24"/>
          <w:lang w:val="fr-FR"/>
        </w:rPr>
        <w:t xml:space="preserve">Djamyatchinossi </w:t>
      </w:r>
      <w:r w:rsidRPr="00522738">
        <w:rPr>
          <w:szCs w:val="24"/>
          <w:lang w:val="fr-FR"/>
        </w:rPr>
        <w:t>(</w:t>
      </w:r>
      <w:r>
        <w:rPr>
          <w:szCs w:val="24"/>
          <w:lang w:val="fr-FR"/>
        </w:rPr>
        <w:t>instruction civique</w:t>
      </w:r>
      <w:r w:rsidRPr="00522738">
        <w:rPr>
          <w:szCs w:val="24"/>
          <w:lang w:val="fr-FR"/>
        </w:rPr>
        <w:t xml:space="preserve">)". </w:t>
      </w:r>
      <w:r>
        <w:rPr>
          <w:szCs w:val="24"/>
          <w:lang w:val="fr-FR"/>
        </w:rPr>
        <w:t>Le pays a également organisé une série d’activités destinées à protéger les enfants contre divers risques</w:t>
      </w:r>
      <w:r w:rsidRPr="00BA6447">
        <w:rPr>
          <w:szCs w:val="24"/>
          <w:lang w:val="fr-FR"/>
        </w:rPr>
        <w:t xml:space="preserve">. </w:t>
      </w:r>
      <w:r>
        <w:rPr>
          <w:szCs w:val="24"/>
          <w:lang w:val="fr-FR"/>
        </w:rPr>
        <w:t>Par</w:t>
      </w:r>
      <w:r w:rsidRPr="00BA6447">
        <w:rPr>
          <w:szCs w:val="24"/>
          <w:lang w:val="fr-FR"/>
        </w:rPr>
        <w:t xml:space="preserve"> </w:t>
      </w:r>
      <w:r>
        <w:rPr>
          <w:szCs w:val="24"/>
          <w:lang w:val="fr-FR"/>
        </w:rPr>
        <w:t>son</w:t>
      </w:r>
      <w:r w:rsidRPr="00BA6447">
        <w:rPr>
          <w:szCs w:val="24"/>
          <w:lang w:val="fr-FR"/>
        </w:rPr>
        <w:t xml:space="preserve"> </w:t>
      </w:r>
      <w:r>
        <w:rPr>
          <w:szCs w:val="24"/>
          <w:lang w:val="fr-FR"/>
        </w:rPr>
        <w:t>d</w:t>
      </w:r>
      <w:r w:rsidRPr="00BA6447">
        <w:rPr>
          <w:szCs w:val="24"/>
          <w:lang w:val="fr-FR"/>
        </w:rPr>
        <w:t>é</w:t>
      </w:r>
      <w:r>
        <w:rPr>
          <w:szCs w:val="24"/>
          <w:lang w:val="fr-FR"/>
        </w:rPr>
        <w:t>cret</w:t>
      </w:r>
      <w:r w:rsidRPr="00BA6447">
        <w:rPr>
          <w:szCs w:val="24"/>
          <w:lang w:val="fr-FR"/>
        </w:rPr>
        <w:t xml:space="preserve"> </w:t>
      </w:r>
      <w:r>
        <w:rPr>
          <w:szCs w:val="24"/>
          <w:lang w:val="fr-FR"/>
        </w:rPr>
        <w:t>n</w:t>
      </w:r>
      <w:r w:rsidRPr="00BA6447">
        <w:rPr>
          <w:szCs w:val="24"/>
          <w:lang w:val="fr-FR"/>
        </w:rPr>
        <w:t xml:space="preserve">° 211 </w:t>
      </w:r>
      <w:r>
        <w:rPr>
          <w:szCs w:val="24"/>
          <w:lang w:val="fr-FR"/>
        </w:rPr>
        <w:t>du</w:t>
      </w:r>
      <w:r w:rsidRPr="00BA6447">
        <w:rPr>
          <w:szCs w:val="24"/>
          <w:lang w:val="fr-FR"/>
        </w:rPr>
        <w:t xml:space="preserve"> 11 </w:t>
      </w:r>
      <w:r>
        <w:rPr>
          <w:szCs w:val="24"/>
          <w:lang w:val="fr-FR"/>
        </w:rPr>
        <w:t>avril</w:t>
      </w:r>
      <w:r w:rsidRPr="00BA6447">
        <w:rPr>
          <w:szCs w:val="24"/>
          <w:lang w:val="fr-FR"/>
        </w:rPr>
        <w:t xml:space="preserve"> 2003, </w:t>
      </w:r>
      <w:r>
        <w:rPr>
          <w:szCs w:val="24"/>
          <w:lang w:val="fr-FR"/>
        </w:rPr>
        <w:t>le</w:t>
      </w:r>
      <w:r w:rsidRPr="00BA6447">
        <w:rPr>
          <w:szCs w:val="24"/>
          <w:lang w:val="fr-FR"/>
        </w:rPr>
        <w:t xml:space="preserve"> </w:t>
      </w:r>
      <w:r>
        <w:rPr>
          <w:szCs w:val="24"/>
          <w:lang w:val="fr-FR"/>
        </w:rPr>
        <w:t>Minist</w:t>
      </w:r>
      <w:r w:rsidRPr="00BA6447">
        <w:rPr>
          <w:szCs w:val="24"/>
          <w:lang w:val="fr-FR"/>
        </w:rPr>
        <w:t>è</w:t>
      </w:r>
      <w:r>
        <w:rPr>
          <w:szCs w:val="24"/>
          <w:lang w:val="fr-FR"/>
        </w:rPr>
        <w:t>re</w:t>
      </w:r>
      <w:r w:rsidRPr="00BA6447">
        <w:rPr>
          <w:szCs w:val="24"/>
          <w:lang w:val="fr-FR"/>
        </w:rPr>
        <w:t xml:space="preserve"> </w:t>
      </w:r>
      <w:r>
        <w:rPr>
          <w:szCs w:val="24"/>
          <w:lang w:val="fr-FR"/>
        </w:rPr>
        <w:t>de</w:t>
      </w:r>
      <w:r w:rsidRPr="00BA6447">
        <w:rPr>
          <w:szCs w:val="24"/>
          <w:lang w:val="fr-FR"/>
        </w:rPr>
        <w:t xml:space="preserve"> </w:t>
      </w:r>
      <w:r>
        <w:rPr>
          <w:szCs w:val="24"/>
          <w:lang w:val="fr-FR"/>
        </w:rPr>
        <w:t>l</w:t>
      </w:r>
      <w:r w:rsidRPr="00BA6447">
        <w:rPr>
          <w:szCs w:val="24"/>
          <w:lang w:val="fr-FR"/>
        </w:rPr>
        <w:t>’é</w:t>
      </w:r>
      <w:r>
        <w:rPr>
          <w:szCs w:val="24"/>
          <w:lang w:val="fr-FR"/>
        </w:rPr>
        <w:t>ducation</w:t>
      </w:r>
      <w:r w:rsidRPr="00BA6447">
        <w:rPr>
          <w:szCs w:val="24"/>
          <w:lang w:val="fr-FR"/>
        </w:rPr>
        <w:t xml:space="preserve"> </w:t>
      </w:r>
      <w:r>
        <w:rPr>
          <w:szCs w:val="24"/>
          <w:lang w:val="fr-FR"/>
        </w:rPr>
        <w:t>a</w:t>
      </w:r>
      <w:r w:rsidRPr="00BA6447">
        <w:rPr>
          <w:szCs w:val="24"/>
          <w:lang w:val="fr-FR"/>
        </w:rPr>
        <w:t xml:space="preserve"> </w:t>
      </w:r>
      <w:r>
        <w:rPr>
          <w:szCs w:val="24"/>
          <w:lang w:val="fr-FR"/>
        </w:rPr>
        <w:t>adopt</w:t>
      </w:r>
      <w:r w:rsidRPr="00BA6447">
        <w:rPr>
          <w:szCs w:val="24"/>
          <w:lang w:val="fr-FR"/>
        </w:rPr>
        <w:t xml:space="preserve">é </w:t>
      </w:r>
      <w:r>
        <w:rPr>
          <w:szCs w:val="24"/>
          <w:lang w:val="fr-FR"/>
        </w:rPr>
        <w:t>le</w:t>
      </w:r>
      <w:r w:rsidRPr="00BA6447">
        <w:rPr>
          <w:szCs w:val="24"/>
          <w:lang w:val="fr-FR"/>
        </w:rPr>
        <w:t xml:space="preserve"> "</w:t>
      </w:r>
      <w:r>
        <w:rPr>
          <w:szCs w:val="24"/>
          <w:lang w:val="fr-FR"/>
        </w:rPr>
        <w:t>Programme de prévention de l’usage de stupéfiants, notamment les stupéfiants injectables, de lutte contre la propagation du VIH-sida et de promotion d’un mode de vie sain dans les établissements d’enseignement en 2002 et 2003</w:t>
      </w:r>
      <w:r w:rsidRPr="00BA6447">
        <w:rPr>
          <w:szCs w:val="24"/>
          <w:lang w:val="fr-FR"/>
        </w:rPr>
        <w:t xml:space="preserve">". </w:t>
      </w:r>
      <w:r>
        <w:rPr>
          <w:szCs w:val="24"/>
          <w:lang w:val="fr-FR"/>
        </w:rPr>
        <w:t>Ce</w:t>
      </w:r>
      <w:r w:rsidRPr="00DA282B">
        <w:rPr>
          <w:szCs w:val="24"/>
          <w:lang w:val="fr-FR"/>
        </w:rPr>
        <w:t xml:space="preserve"> </w:t>
      </w:r>
      <w:r>
        <w:rPr>
          <w:szCs w:val="24"/>
          <w:lang w:val="fr-FR"/>
        </w:rPr>
        <w:t>programme</w:t>
      </w:r>
      <w:r w:rsidRPr="00DA282B">
        <w:rPr>
          <w:szCs w:val="24"/>
          <w:lang w:val="fr-FR"/>
        </w:rPr>
        <w:t xml:space="preserve"> </w:t>
      </w:r>
      <w:r>
        <w:rPr>
          <w:szCs w:val="24"/>
          <w:lang w:val="fr-FR"/>
        </w:rPr>
        <w:t>a</w:t>
      </w:r>
      <w:r w:rsidRPr="00DA282B">
        <w:rPr>
          <w:szCs w:val="24"/>
          <w:lang w:val="fr-FR"/>
        </w:rPr>
        <w:t xml:space="preserve"> é</w:t>
      </w:r>
      <w:r>
        <w:rPr>
          <w:szCs w:val="24"/>
          <w:lang w:val="fr-FR"/>
        </w:rPr>
        <w:t>t</w:t>
      </w:r>
      <w:r w:rsidRPr="00DA282B">
        <w:rPr>
          <w:szCs w:val="24"/>
          <w:lang w:val="fr-FR"/>
        </w:rPr>
        <w:t xml:space="preserve">é </w:t>
      </w:r>
      <w:r>
        <w:rPr>
          <w:szCs w:val="24"/>
          <w:lang w:val="fr-FR"/>
        </w:rPr>
        <w:t>approuv</w:t>
      </w:r>
      <w:r w:rsidRPr="00DA282B">
        <w:rPr>
          <w:szCs w:val="24"/>
          <w:lang w:val="fr-FR"/>
        </w:rPr>
        <w:t xml:space="preserve">é </w:t>
      </w:r>
      <w:r>
        <w:rPr>
          <w:szCs w:val="24"/>
          <w:lang w:val="fr-FR"/>
        </w:rPr>
        <w:t>par</w:t>
      </w:r>
      <w:r w:rsidRPr="00DA282B">
        <w:rPr>
          <w:szCs w:val="24"/>
          <w:lang w:val="fr-FR"/>
        </w:rPr>
        <w:t xml:space="preserve"> </w:t>
      </w:r>
      <w:r>
        <w:rPr>
          <w:szCs w:val="24"/>
          <w:lang w:val="fr-FR"/>
        </w:rPr>
        <w:t>le</w:t>
      </w:r>
      <w:r w:rsidRPr="00DA282B">
        <w:rPr>
          <w:szCs w:val="24"/>
          <w:lang w:val="fr-FR"/>
        </w:rPr>
        <w:t xml:space="preserve"> </w:t>
      </w:r>
      <w:r>
        <w:rPr>
          <w:szCs w:val="24"/>
          <w:lang w:val="fr-FR"/>
        </w:rPr>
        <w:t>conseil collégial du Ministère de l’éducation le 22 février 2002. En</w:t>
      </w:r>
      <w:r w:rsidRPr="00DA282B">
        <w:rPr>
          <w:szCs w:val="24"/>
          <w:lang w:val="fr-FR"/>
        </w:rPr>
        <w:t xml:space="preserve"> 2003, </w:t>
      </w:r>
      <w:r>
        <w:rPr>
          <w:szCs w:val="24"/>
          <w:lang w:val="fr-FR"/>
        </w:rPr>
        <w:t>le</w:t>
      </w:r>
      <w:r w:rsidRPr="00DA282B">
        <w:rPr>
          <w:szCs w:val="24"/>
          <w:lang w:val="fr-FR"/>
        </w:rPr>
        <w:t xml:space="preserve"> </w:t>
      </w:r>
      <w:r>
        <w:rPr>
          <w:szCs w:val="24"/>
          <w:lang w:val="fr-FR"/>
        </w:rPr>
        <w:t>Minist</w:t>
      </w:r>
      <w:r w:rsidRPr="00DA282B">
        <w:rPr>
          <w:szCs w:val="24"/>
          <w:lang w:val="fr-FR"/>
        </w:rPr>
        <w:t>è</w:t>
      </w:r>
      <w:r>
        <w:rPr>
          <w:szCs w:val="24"/>
          <w:lang w:val="fr-FR"/>
        </w:rPr>
        <w:t>re</w:t>
      </w:r>
      <w:r w:rsidRPr="00DA282B">
        <w:rPr>
          <w:szCs w:val="24"/>
          <w:lang w:val="fr-FR"/>
        </w:rPr>
        <w:t xml:space="preserve"> </w:t>
      </w:r>
      <w:r>
        <w:rPr>
          <w:szCs w:val="24"/>
          <w:lang w:val="fr-FR"/>
        </w:rPr>
        <w:t>a</w:t>
      </w:r>
      <w:r w:rsidRPr="00DA282B">
        <w:rPr>
          <w:szCs w:val="24"/>
          <w:lang w:val="fr-FR"/>
        </w:rPr>
        <w:t xml:space="preserve"> </w:t>
      </w:r>
      <w:r>
        <w:rPr>
          <w:szCs w:val="24"/>
          <w:lang w:val="fr-FR"/>
        </w:rPr>
        <w:t>diffus</w:t>
      </w:r>
      <w:r w:rsidRPr="00DA282B">
        <w:rPr>
          <w:szCs w:val="24"/>
          <w:lang w:val="fr-FR"/>
        </w:rPr>
        <w:t xml:space="preserve">é </w:t>
      </w:r>
      <w:r>
        <w:rPr>
          <w:szCs w:val="24"/>
          <w:lang w:val="fr-FR"/>
        </w:rPr>
        <w:t>en tadjik le</w:t>
      </w:r>
      <w:r w:rsidRPr="00DA282B">
        <w:rPr>
          <w:szCs w:val="24"/>
          <w:lang w:val="fr-FR"/>
        </w:rPr>
        <w:t xml:space="preserve"> </w:t>
      </w:r>
      <w:r>
        <w:rPr>
          <w:szCs w:val="24"/>
          <w:lang w:val="fr-FR"/>
        </w:rPr>
        <w:t>livre</w:t>
      </w:r>
      <w:r w:rsidRPr="00DA282B">
        <w:rPr>
          <w:szCs w:val="24"/>
          <w:lang w:val="fr-FR"/>
        </w:rPr>
        <w:t xml:space="preserve"> </w:t>
      </w:r>
      <w:r>
        <w:rPr>
          <w:szCs w:val="24"/>
          <w:lang w:val="fr-FR"/>
        </w:rPr>
        <w:t>intitul</w:t>
      </w:r>
      <w:r w:rsidRPr="00DA282B">
        <w:rPr>
          <w:szCs w:val="24"/>
          <w:lang w:val="fr-FR"/>
        </w:rPr>
        <w:t>é "</w:t>
      </w:r>
      <w:r>
        <w:rPr>
          <w:szCs w:val="24"/>
          <w:lang w:val="fr-FR"/>
        </w:rPr>
        <w:t>Un mode de vie sain</w:t>
      </w:r>
      <w:r w:rsidRPr="00DA282B">
        <w:rPr>
          <w:szCs w:val="24"/>
          <w:lang w:val="fr-FR"/>
        </w:rPr>
        <w:t xml:space="preserve">" </w:t>
      </w:r>
      <w:r>
        <w:rPr>
          <w:szCs w:val="24"/>
          <w:lang w:val="fr-FR"/>
        </w:rPr>
        <w:t>auprès de 60 écoles du pays</w:t>
      </w:r>
      <w:r w:rsidRPr="00DA282B">
        <w:rPr>
          <w:szCs w:val="24"/>
          <w:lang w:val="fr-FR"/>
        </w:rPr>
        <w:t xml:space="preserve">. </w:t>
      </w:r>
      <w:r>
        <w:rPr>
          <w:szCs w:val="24"/>
          <w:lang w:val="fr-FR"/>
        </w:rPr>
        <w:t>L</w:t>
      </w:r>
      <w:r w:rsidRPr="000928E2">
        <w:rPr>
          <w:szCs w:val="24"/>
          <w:lang w:val="fr-FR"/>
        </w:rPr>
        <w:t>’</w:t>
      </w:r>
      <w:r>
        <w:rPr>
          <w:szCs w:val="24"/>
          <w:lang w:val="fr-FR"/>
        </w:rPr>
        <w:t>organe</w:t>
      </w:r>
      <w:r w:rsidRPr="000928E2">
        <w:rPr>
          <w:szCs w:val="24"/>
          <w:lang w:val="fr-FR"/>
        </w:rPr>
        <w:t xml:space="preserve"> </w:t>
      </w:r>
      <w:r>
        <w:rPr>
          <w:szCs w:val="24"/>
          <w:lang w:val="fr-FR"/>
        </w:rPr>
        <w:t>ex</w:t>
      </w:r>
      <w:r w:rsidRPr="000928E2">
        <w:rPr>
          <w:szCs w:val="24"/>
          <w:lang w:val="fr-FR"/>
        </w:rPr>
        <w:t>é</w:t>
      </w:r>
      <w:r>
        <w:rPr>
          <w:szCs w:val="24"/>
          <w:lang w:val="fr-FR"/>
        </w:rPr>
        <w:t>cutif</w:t>
      </w:r>
      <w:r w:rsidRPr="000928E2">
        <w:rPr>
          <w:szCs w:val="24"/>
          <w:lang w:val="fr-FR"/>
        </w:rPr>
        <w:t xml:space="preserve"> </w:t>
      </w:r>
      <w:r>
        <w:rPr>
          <w:szCs w:val="24"/>
          <w:lang w:val="fr-FR"/>
        </w:rPr>
        <w:t>du</w:t>
      </w:r>
      <w:r w:rsidRPr="000928E2">
        <w:rPr>
          <w:szCs w:val="24"/>
          <w:lang w:val="fr-FR"/>
        </w:rPr>
        <w:t xml:space="preserve"> </w:t>
      </w:r>
      <w:r>
        <w:rPr>
          <w:szCs w:val="24"/>
          <w:lang w:val="fr-FR"/>
        </w:rPr>
        <w:t>district</w:t>
      </w:r>
      <w:r w:rsidRPr="000928E2">
        <w:rPr>
          <w:szCs w:val="24"/>
          <w:lang w:val="fr-FR"/>
        </w:rPr>
        <w:t xml:space="preserve"> </w:t>
      </w:r>
      <w:r>
        <w:rPr>
          <w:szCs w:val="24"/>
          <w:lang w:val="fr-FR"/>
        </w:rPr>
        <w:t>de</w:t>
      </w:r>
      <w:r w:rsidRPr="000928E2">
        <w:rPr>
          <w:szCs w:val="24"/>
          <w:lang w:val="fr-FR"/>
        </w:rPr>
        <w:t xml:space="preserve"> </w:t>
      </w:r>
      <w:r>
        <w:rPr>
          <w:szCs w:val="24"/>
          <w:lang w:val="fr-FR"/>
        </w:rPr>
        <w:t>Sogdi</w:t>
      </w:r>
      <w:r w:rsidRPr="000928E2">
        <w:rPr>
          <w:szCs w:val="24"/>
          <w:lang w:val="fr-FR"/>
        </w:rPr>
        <w:t xml:space="preserve"> </w:t>
      </w:r>
      <w:r>
        <w:rPr>
          <w:szCs w:val="24"/>
          <w:lang w:val="fr-FR"/>
        </w:rPr>
        <w:t>prend</w:t>
      </w:r>
      <w:r w:rsidRPr="000928E2">
        <w:rPr>
          <w:szCs w:val="24"/>
          <w:lang w:val="fr-FR"/>
        </w:rPr>
        <w:t xml:space="preserve"> </w:t>
      </w:r>
      <w:r>
        <w:rPr>
          <w:szCs w:val="24"/>
          <w:lang w:val="fr-FR"/>
        </w:rPr>
        <w:t>toutes</w:t>
      </w:r>
      <w:r w:rsidRPr="000928E2">
        <w:rPr>
          <w:szCs w:val="24"/>
          <w:lang w:val="fr-FR"/>
        </w:rPr>
        <w:t xml:space="preserve"> </w:t>
      </w:r>
      <w:r>
        <w:rPr>
          <w:szCs w:val="24"/>
          <w:lang w:val="fr-FR"/>
        </w:rPr>
        <w:t>les</w:t>
      </w:r>
      <w:r w:rsidRPr="000928E2">
        <w:rPr>
          <w:szCs w:val="24"/>
          <w:lang w:val="fr-FR"/>
        </w:rPr>
        <w:t xml:space="preserve"> </w:t>
      </w:r>
      <w:r>
        <w:rPr>
          <w:szCs w:val="24"/>
          <w:lang w:val="fr-FR"/>
        </w:rPr>
        <w:t>dispositions</w:t>
      </w:r>
      <w:r w:rsidRPr="000928E2">
        <w:rPr>
          <w:szCs w:val="24"/>
          <w:lang w:val="fr-FR"/>
        </w:rPr>
        <w:t xml:space="preserve"> </w:t>
      </w:r>
      <w:r>
        <w:rPr>
          <w:szCs w:val="24"/>
          <w:lang w:val="fr-FR"/>
        </w:rPr>
        <w:t>voulues</w:t>
      </w:r>
      <w:r w:rsidRPr="000928E2">
        <w:rPr>
          <w:szCs w:val="24"/>
          <w:lang w:val="fr-FR"/>
        </w:rPr>
        <w:t xml:space="preserve"> </w:t>
      </w:r>
      <w:r>
        <w:rPr>
          <w:szCs w:val="24"/>
          <w:lang w:val="fr-FR"/>
        </w:rPr>
        <w:t>pour</w:t>
      </w:r>
      <w:r w:rsidRPr="000928E2">
        <w:rPr>
          <w:szCs w:val="24"/>
          <w:lang w:val="fr-FR"/>
        </w:rPr>
        <w:t xml:space="preserve"> </w:t>
      </w:r>
      <w:r>
        <w:rPr>
          <w:szCs w:val="24"/>
          <w:lang w:val="fr-FR"/>
        </w:rPr>
        <w:t>mener</w:t>
      </w:r>
      <w:r w:rsidRPr="000928E2">
        <w:rPr>
          <w:szCs w:val="24"/>
          <w:lang w:val="fr-FR"/>
        </w:rPr>
        <w:t xml:space="preserve"> à </w:t>
      </w:r>
      <w:r>
        <w:rPr>
          <w:szCs w:val="24"/>
          <w:lang w:val="fr-FR"/>
        </w:rPr>
        <w:t>bien</w:t>
      </w:r>
      <w:r w:rsidRPr="000928E2">
        <w:rPr>
          <w:szCs w:val="24"/>
          <w:lang w:val="fr-FR"/>
        </w:rPr>
        <w:t xml:space="preserve"> </w:t>
      </w:r>
      <w:r>
        <w:rPr>
          <w:szCs w:val="24"/>
          <w:lang w:val="fr-FR"/>
        </w:rPr>
        <w:t>les</w:t>
      </w:r>
      <w:r w:rsidRPr="000928E2">
        <w:rPr>
          <w:szCs w:val="24"/>
          <w:lang w:val="fr-FR"/>
        </w:rPr>
        <w:t xml:space="preserve"> </w:t>
      </w:r>
      <w:r>
        <w:rPr>
          <w:szCs w:val="24"/>
          <w:lang w:val="fr-FR"/>
        </w:rPr>
        <w:t>tâches indiquées dans les documents susvisés et obtient à l’heure actuelle certains résultats positifs. Au</w:t>
      </w:r>
      <w:r w:rsidRPr="00F906EC">
        <w:rPr>
          <w:szCs w:val="24"/>
          <w:lang w:val="fr-FR"/>
        </w:rPr>
        <w:t xml:space="preserve"> </w:t>
      </w:r>
      <w:r>
        <w:rPr>
          <w:szCs w:val="24"/>
          <w:lang w:val="fr-FR"/>
        </w:rPr>
        <w:t>niveau</w:t>
      </w:r>
      <w:r w:rsidRPr="00F906EC">
        <w:rPr>
          <w:szCs w:val="24"/>
          <w:lang w:val="fr-FR"/>
        </w:rPr>
        <w:t xml:space="preserve"> </w:t>
      </w:r>
      <w:r>
        <w:rPr>
          <w:szCs w:val="24"/>
          <w:lang w:val="fr-FR"/>
        </w:rPr>
        <w:t>r</w:t>
      </w:r>
      <w:r w:rsidRPr="00F906EC">
        <w:rPr>
          <w:szCs w:val="24"/>
          <w:lang w:val="fr-FR"/>
        </w:rPr>
        <w:t>é</w:t>
      </w:r>
      <w:r>
        <w:rPr>
          <w:szCs w:val="24"/>
          <w:lang w:val="fr-FR"/>
        </w:rPr>
        <w:t>gional</w:t>
      </w:r>
      <w:r w:rsidRPr="00F906EC">
        <w:rPr>
          <w:szCs w:val="24"/>
          <w:lang w:val="fr-FR"/>
        </w:rPr>
        <w:t xml:space="preserve">, </w:t>
      </w:r>
      <w:r>
        <w:rPr>
          <w:szCs w:val="24"/>
          <w:lang w:val="fr-FR"/>
        </w:rPr>
        <w:t xml:space="preserve">on a créé le Service des affaires de la jeunesse et le Centre de jeunesse pour la prévention de la toxicomanie et du VIH-sida (le </w:t>
      </w:r>
      <w:r w:rsidRPr="00F906EC">
        <w:rPr>
          <w:szCs w:val="24"/>
          <w:lang w:val="fr-FR"/>
        </w:rPr>
        <w:t>"MA</w:t>
      </w:r>
      <w:r>
        <w:rPr>
          <w:szCs w:val="24"/>
          <w:lang w:val="fr-FR"/>
        </w:rPr>
        <w:t>IL</w:t>
      </w:r>
      <w:r w:rsidRPr="00F906EC">
        <w:rPr>
          <w:szCs w:val="24"/>
          <w:lang w:val="fr-FR"/>
        </w:rPr>
        <w:t>"</w:t>
      </w:r>
      <w:r>
        <w:rPr>
          <w:szCs w:val="24"/>
          <w:lang w:val="fr-FR"/>
        </w:rPr>
        <w:t>)</w:t>
      </w:r>
      <w:r w:rsidRPr="00F906EC">
        <w:rPr>
          <w:szCs w:val="24"/>
          <w:lang w:val="fr-FR"/>
        </w:rPr>
        <w:t xml:space="preserve">. </w:t>
      </w:r>
      <w:r>
        <w:rPr>
          <w:szCs w:val="24"/>
          <w:lang w:val="fr-FR"/>
        </w:rPr>
        <w:t>Le</w:t>
      </w:r>
      <w:r w:rsidRPr="00F906EC">
        <w:rPr>
          <w:szCs w:val="24"/>
          <w:lang w:val="fr-FR"/>
        </w:rPr>
        <w:t xml:space="preserve"> </w:t>
      </w:r>
      <w:r>
        <w:rPr>
          <w:szCs w:val="24"/>
          <w:lang w:val="fr-FR"/>
        </w:rPr>
        <w:t>personnel</w:t>
      </w:r>
      <w:r w:rsidRPr="00F906EC">
        <w:rPr>
          <w:szCs w:val="24"/>
          <w:lang w:val="fr-FR"/>
        </w:rPr>
        <w:t xml:space="preserve"> </w:t>
      </w:r>
      <w:r>
        <w:rPr>
          <w:szCs w:val="24"/>
          <w:lang w:val="fr-FR"/>
        </w:rPr>
        <w:t>de</w:t>
      </w:r>
      <w:r w:rsidRPr="00F906EC">
        <w:rPr>
          <w:szCs w:val="24"/>
          <w:lang w:val="fr-FR"/>
        </w:rPr>
        <w:t xml:space="preserve"> </w:t>
      </w:r>
      <w:r>
        <w:rPr>
          <w:szCs w:val="24"/>
          <w:lang w:val="fr-FR"/>
        </w:rPr>
        <w:t>ce</w:t>
      </w:r>
      <w:r w:rsidRPr="00F906EC">
        <w:rPr>
          <w:szCs w:val="24"/>
          <w:lang w:val="fr-FR"/>
        </w:rPr>
        <w:t xml:space="preserve"> </w:t>
      </w:r>
      <w:r>
        <w:rPr>
          <w:szCs w:val="24"/>
          <w:lang w:val="fr-FR"/>
        </w:rPr>
        <w:t>Centre</w:t>
      </w:r>
      <w:r w:rsidRPr="00F906EC">
        <w:rPr>
          <w:szCs w:val="24"/>
          <w:lang w:val="fr-FR"/>
        </w:rPr>
        <w:t xml:space="preserve"> </w:t>
      </w:r>
      <w:r>
        <w:rPr>
          <w:szCs w:val="24"/>
          <w:lang w:val="fr-FR"/>
        </w:rPr>
        <w:t>a</w:t>
      </w:r>
      <w:r w:rsidRPr="00F906EC">
        <w:rPr>
          <w:szCs w:val="24"/>
          <w:lang w:val="fr-FR"/>
        </w:rPr>
        <w:t xml:space="preserve"> é</w:t>
      </w:r>
      <w:r>
        <w:rPr>
          <w:szCs w:val="24"/>
          <w:lang w:val="fr-FR"/>
        </w:rPr>
        <w:t>labor</w:t>
      </w:r>
      <w:r w:rsidRPr="00F906EC">
        <w:rPr>
          <w:szCs w:val="24"/>
          <w:lang w:val="fr-FR"/>
        </w:rPr>
        <w:t xml:space="preserve">é </w:t>
      </w:r>
      <w:r>
        <w:rPr>
          <w:szCs w:val="24"/>
          <w:lang w:val="fr-FR"/>
        </w:rPr>
        <w:t>et</w:t>
      </w:r>
      <w:r w:rsidRPr="00F906EC">
        <w:rPr>
          <w:szCs w:val="24"/>
          <w:lang w:val="fr-FR"/>
        </w:rPr>
        <w:t xml:space="preserve"> </w:t>
      </w:r>
      <w:r>
        <w:rPr>
          <w:szCs w:val="24"/>
          <w:lang w:val="fr-FR"/>
        </w:rPr>
        <w:t>diffus</w:t>
      </w:r>
      <w:r w:rsidRPr="00F906EC">
        <w:rPr>
          <w:szCs w:val="24"/>
          <w:lang w:val="fr-FR"/>
        </w:rPr>
        <w:t xml:space="preserve">é </w:t>
      </w:r>
      <w:r>
        <w:rPr>
          <w:szCs w:val="24"/>
          <w:lang w:val="fr-FR"/>
        </w:rPr>
        <w:t>une</w:t>
      </w:r>
      <w:r w:rsidRPr="00F906EC">
        <w:rPr>
          <w:szCs w:val="24"/>
          <w:lang w:val="fr-FR"/>
        </w:rPr>
        <w:t xml:space="preserve"> </w:t>
      </w:r>
      <w:r>
        <w:rPr>
          <w:szCs w:val="24"/>
          <w:lang w:val="fr-FR"/>
        </w:rPr>
        <w:t>s</w:t>
      </w:r>
      <w:r w:rsidRPr="00F906EC">
        <w:rPr>
          <w:szCs w:val="24"/>
          <w:lang w:val="fr-FR"/>
        </w:rPr>
        <w:t>é</w:t>
      </w:r>
      <w:r>
        <w:rPr>
          <w:szCs w:val="24"/>
          <w:lang w:val="fr-FR"/>
        </w:rPr>
        <w:t>rie</w:t>
      </w:r>
      <w:r w:rsidRPr="00F906EC">
        <w:rPr>
          <w:szCs w:val="24"/>
          <w:lang w:val="fr-FR"/>
        </w:rPr>
        <w:t xml:space="preserve"> </w:t>
      </w:r>
      <w:r>
        <w:rPr>
          <w:szCs w:val="24"/>
          <w:lang w:val="fr-FR"/>
        </w:rPr>
        <w:t>de</w:t>
      </w:r>
      <w:r w:rsidRPr="00F906EC">
        <w:rPr>
          <w:szCs w:val="24"/>
          <w:lang w:val="fr-FR"/>
        </w:rPr>
        <w:t xml:space="preserve"> </w:t>
      </w:r>
      <w:r>
        <w:rPr>
          <w:szCs w:val="24"/>
          <w:lang w:val="fr-FR"/>
        </w:rPr>
        <w:t>prospectus, de brochures et de calendriers éducatifs, et participe à des séminaires, des causeries, des stages de formation et des émissions de télévision, entre autres activités</w:t>
      </w:r>
      <w:r w:rsidRPr="00F906EC">
        <w:rPr>
          <w:szCs w:val="24"/>
          <w:lang w:val="fr-FR"/>
        </w:rPr>
        <w:t>.</w:t>
      </w:r>
    </w:p>
    <w:p w:rsidR="004B22A2" w:rsidRPr="00B04F9A" w:rsidRDefault="004B22A2" w:rsidP="003978A1">
      <w:pPr>
        <w:tabs>
          <w:tab w:val="clear" w:pos="360"/>
          <w:tab w:val="clear" w:pos="567"/>
        </w:tabs>
        <w:autoSpaceDE w:val="0"/>
        <w:autoSpaceDN w:val="0"/>
        <w:adjustRightInd w:val="0"/>
        <w:rPr>
          <w:szCs w:val="24"/>
          <w:lang w:val="fr-FR"/>
        </w:rPr>
      </w:pPr>
      <w:r w:rsidRPr="00B04F9A">
        <w:rPr>
          <w:szCs w:val="24"/>
          <w:lang w:val="fr-FR"/>
        </w:rPr>
        <w:t>149.</w:t>
      </w:r>
      <w:r w:rsidR="003978A1">
        <w:rPr>
          <w:szCs w:val="24"/>
          <w:lang w:val="fr-FR"/>
        </w:rPr>
        <w:tab/>
      </w:r>
      <w:r>
        <w:rPr>
          <w:szCs w:val="24"/>
          <w:lang w:val="fr-FR"/>
        </w:rPr>
        <w:t>On</w:t>
      </w:r>
      <w:r w:rsidRPr="00B04F9A">
        <w:rPr>
          <w:szCs w:val="24"/>
          <w:lang w:val="fr-FR"/>
        </w:rPr>
        <w:t xml:space="preserve"> </w:t>
      </w:r>
      <w:r>
        <w:rPr>
          <w:szCs w:val="24"/>
          <w:lang w:val="fr-FR"/>
        </w:rPr>
        <w:t>a</w:t>
      </w:r>
      <w:r w:rsidRPr="00B04F9A">
        <w:rPr>
          <w:szCs w:val="24"/>
          <w:lang w:val="fr-FR"/>
        </w:rPr>
        <w:t xml:space="preserve"> é</w:t>
      </w:r>
      <w:r>
        <w:rPr>
          <w:szCs w:val="24"/>
          <w:lang w:val="fr-FR"/>
        </w:rPr>
        <w:t>labor</w:t>
      </w:r>
      <w:r w:rsidRPr="00B04F9A">
        <w:rPr>
          <w:szCs w:val="24"/>
          <w:lang w:val="fr-FR"/>
        </w:rPr>
        <w:t xml:space="preserve">é </w:t>
      </w:r>
      <w:r>
        <w:rPr>
          <w:szCs w:val="24"/>
          <w:lang w:val="fr-FR"/>
        </w:rPr>
        <w:t>et</w:t>
      </w:r>
      <w:r w:rsidRPr="00B04F9A">
        <w:rPr>
          <w:szCs w:val="24"/>
          <w:lang w:val="fr-FR"/>
        </w:rPr>
        <w:t xml:space="preserve"> </w:t>
      </w:r>
      <w:r>
        <w:rPr>
          <w:szCs w:val="24"/>
          <w:lang w:val="fr-FR"/>
        </w:rPr>
        <w:t>ex</w:t>
      </w:r>
      <w:r w:rsidRPr="00B04F9A">
        <w:rPr>
          <w:szCs w:val="24"/>
          <w:lang w:val="fr-FR"/>
        </w:rPr>
        <w:t>é</w:t>
      </w:r>
      <w:r>
        <w:rPr>
          <w:szCs w:val="24"/>
          <w:lang w:val="fr-FR"/>
        </w:rPr>
        <w:t>cut</w:t>
      </w:r>
      <w:r w:rsidRPr="00B04F9A">
        <w:rPr>
          <w:szCs w:val="24"/>
          <w:lang w:val="fr-FR"/>
        </w:rPr>
        <w:t xml:space="preserve">é </w:t>
      </w:r>
      <w:r>
        <w:rPr>
          <w:szCs w:val="24"/>
          <w:lang w:val="fr-FR"/>
        </w:rPr>
        <w:t>un</w:t>
      </w:r>
      <w:r w:rsidRPr="00B04F9A">
        <w:rPr>
          <w:szCs w:val="24"/>
          <w:lang w:val="fr-FR"/>
        </w:rPr>
        <w:t xml:space="preserve"> </w:t>
      </w:r>
      <w:r>
        <w:rPr>
          <w:szCs w:val="24"/>
          <w:lang w:val="fr-FR"/>
        </w:rPr>
        <w:t>grand</w:t>
      </w:r>
      <w:r w:rsidRPr="00B04F9A">
        <w:rPr>
          <w:szCs w:val="24"/>
          <w:lang w:val="fr-FR"/>
        </w:rPr>
        <w:t xml:space="preserve"> </w:t>
      </w:r>
      <w:r>
        <w:rPr>
          <w:szCs w:val="24"/>
          <w:lang w:val="fr-FR"/>
        </w:rPr>
        <w:t>nombre</w:t>
      </w:r>
      <w:r w:rsidRPr="00B04F9A">
        <w:rPr>
          <w:szCs w:val="24"/>
          <w:lang w:val="fr-FR"/>
        </w:rPr>
        <w:t xml:space="preserve"> </w:t>
      </w:r>
      <w:r>
        <w:rPr>
          <w:szCs w:val="24"/>
          <w:lang w:val="fr-FR"/>
        </w:rPr>
        <w:t>de</w:t>
      </w:r>
      <w:r w:rsidRPr="00B04F9A">
        <w:rPr>
          <w:szCs w:val="24"/>
          <w:lang w:val="fr-FR"/>
        </w:rPr>
        <w:t xml:space="preserve"> </w:t>
      </w:r>
      <w:r>
        <w:rPr>
          <w:szCs w:val="24"/>
          <w:lang w:val="fr-FR"/>
        </w:rPr>
        <w:t>projets</w:t>
      </w:r>
      <w:r w:rsidRPr="00B04F9A">
        <w:rPr>
          <w:szCs w:val="24"/>
          <w:lang w:val="fr-FR"/>
        </w:rPr>
        <w:t xml:space="preserve"> </w:t>
      </w:r>
      <w:r>
        <w:rPr>
          <w:szCs w:val="24"/>
          <w:lang w:val="fr-FR"/>
        </w:rPr>
        <w:t>et</w:t>
      </w:r>
      <w:r w:rsidRPr="00B04F9A">
        <w:rPr>
          <w:szCs w:val="24"/>
          <w:lang w:val="fr-FR"/>
        </w:rPr>
        <w:t xml:space="preserve"> </w:t>
      </w:r>
      <w:r>
        <w:rPr>
          <w:szCs w:val="24"/>
          <w:lang w:val="fr-FR"/>
        </w:rPr>
        <w:t>de</w:t>
      </w:r>
      <w:r w:rsidRPr="00B04F9A">
        <w:rPr>
          <w:szCs w:val="24"/>
          <w:lang w:val="fr-FR"/>
        </w:rPr>
        <w:t xml:space="preserve"> </w:t>
      </w:r>
      <w:r>
        <w:rPr>
          <w:szCs w:val="24"/>
          <w:lang w:val="fr-FR"/>
        </w:rPr>
        <w:t>programmes</w:t>
      </w:r>
      <w:r w:rsidRPr="00B04F9A">
        <w:rPr>
          <w:szCs w:val="24"/>
          <w:lang w:val="fr-FR"/>
        </w:rPr>
        <w:t xml:space="preserve"> </w:t>
      </w:r>
      <w:r>
        <w:rPr>
          <w:szCs w:val="24"/>
          <w:lang w:val="fr-FR"/>
        </w:rPr>
        <w:t>visant</w:t>
      </w:r>
      <w:r w:rsidRPr="00B04F9A">
        <w:rPr>
          <w:szCs w:val="24"/>
          <w:lang w:val="fr-FR"/>
        </w:rPr>
        <w:t xml:space="preserve"> à </w:t>
      </w:r>
      <w:r>
        <w:rPr>
          <w:szCs w:val="24"/>
          <w:lang w:val="fr-FR"/>
        </w:rPr>
        <w:t>familiariser les filles avec les questions relatives à l’éducation sexuelle et à l’utilisation des moyens contraceptifs.</w:t>
      </w:r>
    </w:p>
    <w:p w:rsidR="004B22A2" w:rsidRPr="00B04F9A" w:rsidRDefault="004B22A2" w:rsidP="003978A1">
      <w:pPr>
        <w:tabs>
          <w:tab w:val="clear" w:pos="360"/>
          <w:tab w:val="clear" w:pos="567"/>
        </w:tabs>
        <w:autoSpaceDE w:val="0"/>
        <w:autoSpaceDN w:val="0"/>
        <w:adjustRightInd w:val="0"/>
        <w:rPr>
          <w:szCs w:val="24"/>
          <w:lang w:val="fr-FR"/>
        </w:rPr>
      </w:pPr>
      <w:r w:rsidRPr="00B04F9A">
        <w:rPr>
          <w:szCs w:val="24"/>
          <w:lang w:val="fr-FR"/>
        </w:rPr>
        <w:t>150.</w:t>
      </w:r>
      <w:r w:rsidR="003978A1">
        <w:rPr>
          <w:szCs w:val="24"/>
          <w:lang w:val="fr-FR"/>
        </w:rPr>
        <w:tab/>
      </w:r>
      <w:r>
        <w:rPr>
          <w:szCs w:val="24"/>
          <w:lang w:val="fr-FR"/>
        </w:rPr>
        <w:t>On</w:t>
      </w:r>
      <w:r w:rsidRPr="00B04F9A">
        <w:rPr>
          <w:szCs w:val="24"/>
          <w:lang w:val="fr-FR"/>
        </w:rPr>
        <w:t xml:space="preserve"> </w:t>
      </w:r>
      <w:r>
        <w:rPr>
          <w:szCs w:val="24"/>
          <w:lang w:val="fr-FR"/>
        </w:rPr>
        <w:t>trouvera</w:t>
      </w:r>
      <w:r w:rsidRPr="00B04F9A">
        <w:rPr>
          <w:szCs w:val="24"/>
          <w:lang w:val="fr-FR"/>
        </w:rPr>
        <w:t xml:space="preserve"> </w:t>
      </w:r>
      <w:r>
        <w:rPr>
          <w:szCs w:val="24"/>
          <w:lang w:val="fr-FR"/>
        </w:rPr>
        <w:t>d</w:t>
      </w:r>
      <w:r w:rsidRPr="00B04F9A">
        <w:rPr>
          <w:szCs w:val="24"/>
          <w:lang w:val="fr-FR"/>
        </w:rPr>
        <w:t>’</w:t>
      </w:r>
      <w:r>
        <w:rPr>
          <w:szCs w:val="24"/>
          <w:lang w:val="fr-FR"/>
        </w:rPr>
        <w:t>autres</w:t>
      </w:r>
      <w:r w:rsidRPr="00B04F9A">
        <w:rPr>
          <w:szCs w:val="24"/>
          <w:lang w:val="fr-FR"/>
        </w:rPr>
        <w:t xml:space="preserve"> </w:t>
      </w:r>
      <w:r>
        <w:rPr>
          <w:szCs w:val="24"/>
          <w:lang w:val="fr-FR"/>
        </w:rPr>
        <w:t xml:space="preserve">renseignements concernant l’application de l’article 6 dans </w:t>
      </w:r>
      <w:smartTag w:uri="urn:schemas-microsoft-com:office:smarttags" w:element="PersonName">
        <w:smartTagPr>
          <w:attr w:name="ProductID" w:val="la section B"/>
        </w:smartTagPr>
        <w:r>
          <w:rPr>
            <w:szCs w:val="24"/>
            <w:lang w:val="fr-FR"/>
          </w:rPr>
          <w:t>la section B</w:t>
        </w:r>
      </w:smartTag>
      <w:r>
        <w:rPr>
          <w:szCs w:val="24"/>
          <w:lang w:val="fr-FR"/>
        </w:rPr>
        <w:t xml:space="preserve"> de la VIe partie du présent rapport. </w:t>
      </w:r>
      <w:r w:rsidRPr="00B04F9A">
        <w:rPr>
          <w:szCs w:val="24"/>
          <w:lang w:val="fr-FR"/>
        </w:rPr>
        <w:t xml:space="preserve"> </w:t>
      </w:r>
    </w:p>
    <w:p w:rsidR="004B22A2" w:rsidRPr="003978A1" w:rsidRDefault="004B22A2" w:rsidP="003978A1">
      <w:pPr>
        <w:tabs>
          <w:tab w:val="clear" w:pos="360"/>
          <w:tab w:val="clear" w:pos="567"/>
        </w:tabs>
        <w:autoSpaceDE w:val="0"/>
        <w:autoSpaceDN w:val="0"/>
        <w:adjustRightInd w:val="0"/>
        <w:rPr>
          <w:smallCaps/>
          <w:szCs w:val="24"/>
          <w:lang w:val="fr-FR"/>
        </w:rPr>
      </w:pPr>
      <w:bookmarkStart w:id="10" w:name="DRespectViewsofChildArt12"/>
      <w:r w:rsidRPr="003978A1">
        <w:rPr>
          <w:b/>
          <w:bCs/>
          <w:smallCaps/>
          <w:szCs w:val="24"/>
          <w:lang w:val="fr-FR"/>
        </w:rPr>
        <w:t xml:space="preserve">D. </w:t>
      </w:r>
      <w:r w:rsidR="003978A1">
        <w:rPr>
          <w:b/>
          <w:bCs/>
          <w:smallCaps/>
          <w:szCs w:val="24"/>
          <w:lang w:val="fr-FR"/>
        </w:rPr>
        <w:tab/>
      </w:r>
      <w:r w:rsidRPr="003978A1">
        <w:rPr>
          <w:b/>
          <w:spacing w:val="6"/>
          <w:szCs w:val="24"/>
          <w:lang w:val="fr-FR"/>
        </w:rPr>
        <w:t>Respect des opinions de l’enfant (article 12)</w:t>
      </w:r>
    </w:p>
    <w:bookmarkEnd w:id="10"/>
    <w:p w:rsidR="004B22A2" w:rsidRPr="008B48E7" w:rsidRDefault="004B22A2" w:rsidP="003978A1">
      <w:pPr>
        <w:tabs>
          <w:tab w:val="clear" w:pos="360"/>
          <w:tab w:val="clear" w:pos="567"/>
        </w:tabs>
        <w:autoSpaceDE w:val="0"/>
        <w:autoSpaceDN w:val="0"/>
        <w:adjustRightInd w:val="0"/>
        <w:rPr>
          <w:szCs w:val="24"/>
          <w:lang w:val="fr-FR"/>
        </w:rPr>
      </w:pPr>
      <w:r w:rsidRPr="008B48E7">
        <w:rPr>
          <w:szCs w:val="24"/>
          <w:lang w:val="fr-FR"/>
        </w:rPr>
        <w:t>151.</w:t>
      </w:r>
      <w:r w:rsidR="003978A1">
        <w:rPr>
          <w:szCs w:val="24"/>
          <w:lang w:val="fr-FR"/>
        </w:rPr>
        <w:tab/>
      </w:r>
      <w:r>
        <w:rPr>
          <w:szCs w:val="24"/>
          <w:lang w:val="fr-FR"/>
        </w:rPr>
        <w:t>Diverses</w:t>
      </w:r>
      <w:r w:rsidRPr="008B48E7">
        <w:rPr>
          <w:szCs w:val="24"/>
          <w:lang w:val="fr-FR"/>
        </w:rPr>
        <w:t xml:space="preserve"> </w:t>
      </w:r>
      <w:r>
        <w:rPr>
          <w:szCs w:val="24"/>
          <w:lang w:val="fr-FR"/>
        </w:rPr>
        <w:t>lois</w:t>
      </w:r>
      <w:r w:rsidRPr="008B48E7">
        <w:rPr>
          <w:szCs w:val="24"/>
          <w:lang w:val="fr-FR"/>
        </w:rPr>
        <w:t xml:space="preserve"> </w:t>
      </w:r>
      <w:r>
        <w:rPr>
          <w:szCs w:val="24"/>
          <w:lang w:val="fr-FR"/>
        </w:rPr>
        <w:t>en vigueur</w:t>
      </w:r>
      <w:r w:rsidRPr="008B48E7">
        <w:rPr>
          <w:szCs w:val="24"/>
          <w:lang w:val="fr-FR"/>
        </w:rPr>
        <w:t xml:space="preserve"> </w:t>
      </w:r>
      <w:r>
        <w:rPr>
          <w:szCs w:val="24"/>
          <w:lang w:val="fr-FR"/>
        </w:rPr>
        <w:t>pr</w:t>
      </w:r>
      <w:r w:rsidRPr="008B48E7">
        <w:rPr>
          <w:szCs w:val="24"/>
          <w:lang w:val="fr-FR"/>
        </w:rPr>
        <w:t>é</w:t>
      </w:r>
      <w:r>
        <w:rPr>
          <w:szCs w:val="24"/>
          <w:lang w:val="fr-FR"/>
        </w:rPr>
        <w:t>voient</w:t>
      </w:r>
      <w:r w:rsidRPr="008B48E7">
        <w:rPr>
          <w:szCs w:val="24"/>
          <w:lang w:val="fr-FR"/>
        </w:rPr>
        <w:t xml:space="preserve"> </w:t>
      </w:r>
      <w:r>
        <w:rPr>
          <w:szCs w:val="24"/>
          <w:lang w:val="fr-FR"/>
        </w:rPr>
        <w:t>le</w:t>
      </w:r>
      <w:r w:rsidRPr="008B48E7">
        <w:rPr>
          <w:szCs w:val="24"/>
          <w:lang w:val="fr-FR"/>
        </w:rPr>
        <w:t xml:space="preserve"> </w:t>
      </w:r>
      <w:r>
        <w:rPr>
          <w:szCs w:val="24"/>
          <w:lang w:val="fr-FR"/>
        </w:rPr>
        <w:t>droit</w:t>
      </w:r>
      <w:r w:rsidRPr="008B48E7">
        <w:rPr>
          <w:szCs w:val="24"/>
          <w:lang w:val="fr-FR"/>
        </w:rPr>
        <w:t xml:space="preserve"> </w:t>
      </w:r>
      <w:r>
        <w:rPr>
          <w:szCs w:val="24"/>
          <w:lang w:val="fr-FR"/>
        </w:rPr>
        <w:t>pour</w:t>
      </w:r>
      <w:r w:rsidRPr="008B48E7">
        <w:rPr>
          <w:szCs w:val="24"/>
          <w:lang w:val="fr-FR"/>
        </w:rPr>
        <w:t xml:space="preserve"> </w:t>
      </w:r>
      <w:r>
        <w:rPr>
          <w:szCs w:val="24"/>
          <w:lang w:val="fr-FR"/>
        </w:rPr>
        <w:t>l</w:t>
      </w:r>
      <w:r w:rsidRPr="008B48E7">
        <w:rPr>
          <w:szCs w:val="24"/>
          <w:lang w:val="fr-FR"/>
        </w:rPr>
        <w:t>’</w:t>
      </w:r>
      <w:r>
        <w:rPr>
          <w:szCs w:val="24"/>
          <w:lang w:val="fr-FR"/>
        </w:rPr>
        <w:t>enfant</w:t>
      </w:r>
      <w:r w:rsidRPr="008B48E7">
        <w:rPr>
          <w:szCs w:val="24"/>
          <w:lang w:val="fr-FR"/>
        </w:rPr>
        <w:t xml:space="preserve"> </w:t>
      </w:r>
      <w:r>
        <w:rPr>
          <w:szCs w:val="24"/>
          <w:lang w:val="fr-FR"/>
        </w:rPr>
        <w:t>d’exprimer ses opinions, et la prise en compte de celles-ci au moment de nouer des relations juridiques de quelque nature que ce soit</w:t>
      </w:r>
      <w:r w:rsidRPr="008B48E7">
        <w:rPr>
          <w:szCs w:val="24"/>
          <w:lang w:val="fr-FR"/>
        </w:rPr>
        <w:t>.</w:t>
      </w:r>
    </w:p>
    <w:p w:rsidR="004B22A2" w:rsidRPr="003978A1" w:rsidRDefault="004B22A2" w:rsidP="003978A1">
      <w:pPr>
        <w:tabs>
          <w:tab w:val="clear" w:pos="360"/>
          <w:tab w:val="clear" w:pos="567"/>
        </w:tabs>
        <w:autoSpaceDE w:val="0"/>
        <w:autoSpaceDN w:val="0"/>
        <w:adjustRightInd w:val="0"/>
        <w:rPr>
          <w:rFonts w:ascii="Times New Roman Negrita" w:hAnsi="Times New Roman Negrita"/>
          <w:szCs w:val="24"/>
          <w:lang w:val="fr-FR"/>
        </w:rPr>
      </w:pPr>
      <w:r w:rsidRPr="003978A1">
        <w:rPr>
          <w:rFonts w:ascii="Times New Roman Negrita" w:hAnsi="Times New Roman Negrita"/>
          <w:b/>
          <w:bCs/>
          <w:szCs w:val="24"/>
          <w:lang w:val="fr-FR"/>
        </w:rPr>
        <w:t xml:space="preserve">Vie familiale </w:t>
      </w:r>
    </w:p>
    <w:p w:rsidR="004B22A2" w:rsidRPr="00806C14" w:rsidRDefault="004B22A2" w:rsidP="003978A1">
      <w:pPr>
        <w:tabs>
          <w:tab w:val="clear" w:pos="360"/>
          <w:tab w:val="clear" w:pos="567"/>
        </w:tabs>
        <w:autoSpaceDE w:val="0"/>
        <w:autoSpaceDN w:val="0"/>
        <w:adjustRightInd w:val="0"/>
        <w:rPr>
          <w:szCs w:val="24"/>
          <w:lang w:val="fr-FR"/>
        </w:rPr>
      </w:pPr>
      <w:r w:rsidRPr="007952DF">
        <w:rPr>
          <w:szCs w:val="24"/>
          <w:lang w:val="fr-FR"/>
        </w:rPr>
        <w:t>152.</w:t>
      </w:r>
      <w:r w:rsidR="003978A1">
        <w:rPr>
          <w:szCs w:val="24"/>
          <w:lang w:val="fr-FR"/>
        </w:rPr>
        <w:tab/>
      </w:r>
      <w:r w:rsidR="003978A1" w:rsidRPr="003978A1">
        <w:rPr>
          <w:szCs w:val="24"/>
          <w:lang w:val="fr-FR"/>
        </w:rPr>
        <w:t>Co</w:t>
      </w:r>
      <w:r w:rsidR="003978A1">
        <w:rPr>
          <w:szCs w:val="24"/>
          <w:lang w:val="fr-FR"/>
        </w:rPr>
        <w:t xml:space="preserve">nformément </w:t>
      </w:r>
      <w:r w:rsidRPr="007952DF">
        <w:rPr>
          <w:szCs w:val="24"/>
          <w:lang w:val="fr-FR"/>
        </w:rPr>
        <w:t xml:space="preserve">à </w:t>
      </w:r>
      <w:r>
        <w:rPr>
          <w:szCs w:val="24"/>
          <w:lang w:val="fr-FR"/>
        </w:rPr>
        <w:t>l</w:t>
      </w:r>
      <w:r w:rsidRPr="007952DF">
        <w:rPr>
          <w:szCs w:val="24"/>
          <w:lang w:val="fr-FR"/>
        </w:rPr>
        <w:t>’</w:t>
      </w:r>
      <w:r>
        <w:rPr>
          <w:szCs w:val="24"/>
          <w:lang w:val="fr-FR"/>
        </w:rPr>
        <w:t>article</w:t>
      </w:r>
      <w:r w:rsidRPr="007952DF">
        <w:rPr>
          <w:szCs w:val="24"/>
          <w:lang w:val="fr-FR"/>
        </w:rPr>
        <w:t xml:space="preserve"> 65 </w:t>
      </w:r>
      <w:r>
        <w:rPr>
          <w:szCs w:val="24"/>
          <w:lang w:val="fr-FR"/>
        </w:rPr>
        <w:t>du</w:t>
      </w:r>
      <w:r w:rsidRPr="007952DF">
        <w:rPr>
          <w:szCs w:val="24"/>
          <w:lang w:val="fr-FR"/>
        </w:rPr>
        <w:t xml:space="preserve"> </w:t>
      </w:r>
      <w:r>
        <w:rPr>
          <w:szCs w:val="24"/>
          <w:lang w:val="fr-FR"/>
        </w:rPr>
        <w:t>Code</w:t>
      </w:r>
      <w:r w:rsidRPr="007952DF">
        <w:rPr>
          <w:szCs w:val="24"/>
          <w:lang w:val="fr-FR"/>
        </w:rPr>
        <w:t xml:space="preserve"> </w:t>
      </w:r>
      <w:r>
        <w:rPr>
          <w:szCs w:val="24"/>
          <w:lang w:val="fr-FR"/>
        </w:rPr>
        <w:t>la</w:t>
      </w:r>
      <w:r w:rsidRPr="007952DF">
        <w:rPr>
          <w:szCs w:val="24"/>
          <w:lang w:val="fr-FR"/>
        </w:rPr>
        <w:t xml:space="preserve"> </w:t>
      </w:r>
      <w:r>
        <w:rPr>
          <w:szCs w:val="24"/>
          <w:lang w:val="fr-FR"/>
        </w:rPr>
        <w:t>famille</w:t>
      </w:r>
      <w:r w:rsidRPr="007952DF">
        <w:rPr>
          <w:szCs w:val="24"/>
          <w:lang w:val="fr-FR"/>
        </w:rPr>
        <w:t>, "(</w:t>
      </w:r>
      <w:r>
        <w:rPr>
          <w:szCs w:val="24"/>
          <w:lang w:val="fr-FR"/>
        </w:rPr>
        <w:t>t</w:t>
      </w:r>
      <w:r w:rsidRPr="007952DF">
        <w:rPr>
          <w:szCs w:val="24"/>
          <w:lang w:val="fr-FR"/>
        </w:rPr>
        <w:t>)</w:t>
      </w:r>
      <w:r>
        <w:rPr>
          <w:szCs w:val="24"/>
          <w:lang w:val="fr-FR"/>
        </w:rPr>
        <w:t xml:space="preserve">outes </w:t>
      </w:r>
      <w:r w:rsidRPr="00806C14">
        <w:rPr>
          <w:szCs w:val="24"/>
          <w:lang w:val="fr-FR"/>
        </w:rPr>
        <w:t>les questions relatives à l’éducation des enfants sont réglées par les parents d’un commun accord eu égard aux intérêts des enfants et compte tenu de leur avis.</w:t>
      </w:r>
      <w:r>
        <w:rPr>
          <w:szCs w:val="24"/>
          <w:lang w:val="fr-FR"/>
        </w:rPr>
        <w:t>"</w:t>
      </w:r>
      <w:r w:rsidRPr="00806C14">
        <w:rPr>
          <w:szCs w:val="24"/>
          <w:lang w:val="fr-FR"/>
        </w:rPr>
        <w:t xml:space="preserve"> </w:t>
      </w:r>
      <w:r>
        <w:rPr>
          <w:szCs w:val="24"/>
          <w:lang w:val="fr-FR"/>
        </w:rPr>
        <w:t>S</w:t>
      </w:r>
      <w:r w:rsidRPr="00806C14">
        <w:rPr>
          <w:szCs w:val="24"/>
          <w:lang w:val="fr-FR"/>
        </w:rPr>
        <w:t>’</w:t>
      </w:r>
      <w:r>
        <w:rPr>
          <w:szCs w:val="24"/>
          <w:lang w:val="fr-FR"/>
        </w:rPr>
        <w:t>agissant</w:t>
      </w:r>
      <w:r w:rsidRPr="00806C14">
        <w:rPr>
          <w:szCs w:val="24"/>
          <w:lang w:val="fr-FR"/>
        </w:rPr>
        <w:t xml:space="preserve"> </w:t>
      </w:r>
      <w:r>
        <w:rPr>
          <w:szCs w:val="24"/>
          <w:lang w:val="fr-FR"/>
        </w:rPr>
        <w:t>des</w:t>
      </w:r>
      <w:r w:rsidRPr="00806C14">
        <w:rPr>
          <w:szCs w:val="24"/>
          <w:lang w:val="fr-FR"/>
        </w:rPr>
        <w:t xml:space="preserve"> </w:t>
      </w:r>
      <w:r>
        <w:rPr>
          <w:szCs w:val="24"/>
          <w:lang w:val="fr-FR"/>
        </w:rPr>
        <w:t>informations</w:t>
      </w:r>
      <w:r w:rsidRPr="00806C14">
        <w:rPr>
          <w:szCs w:val="24"/>
          <w:lang w:val="fr-FR"/>
        </w:rPr>
        <w:t xml:space="preserve"> </w:t>
      </w:r>
      <w:r>
        <w:rPr>
          <w:szCs w:val="24"/>
          <w:lang w:val="fr-FR"/>
        </w:rPr>
        <w:t>sur</w:t>
      </w:r>
      <w:r w:rsidRPr="00806C14">
        <w:rPr>
          <w:szCs w:val="24"/>
          <w:lang w:val="fr-FR"/>
        </w:rPr>
        <w:t xml:space="preserve"> </w:t>
      </w:r>
      <w:r>
        <w:rPr>
          <w:szCs w:val="24"/>
          <w:lang w:val="fr-FR"/>
        </w:rPr>
        <w:t>les</w:t>
      </w:r>
      <w:r w:rsidRPr="00806C14">
        <w:rPr>
          <w:szCs w:val="24"/>
          <w:lang w:val="fr-FR"/>
        </w:rPr>
        <w:t xml:space="preserve"> </w:t>
      </w:r>
      <w:r>
        <w:rPr>
          <w:szCs w:val="24"/>
          <w:lang w:val="fr-FR"/>
        </w:rPr>
        <w:t>mesures</w:t>
      </w:r>
      <w:r w:rsidRPr="00806C14">
        <w:rPr>
          <w:szCs w:val="24"/>
          <w:lang w:val="fr-FR"/>
        </w:rPr>
        <w:t xml:space="preserve"> </w:t>
      </w:r>
      <w:r>
        <w:rPr>
          <w:szCs w:val="24"/>
          <w:lang w:val="fr-FR"/>
        </w:rPr>
        <w:t>de</w:t>
      </w:r>
      <w:r w:rsidRPr="00806C14">
        <w:rPr>
          <w:szCs w:val="24"/>
          <w:lang w:val="fr-FR"/>
        </w:rPr>
        <w:t xml:space="preserve"> </w:t>
      </w:r>
      <w:r>
        <w:rPr>
          <w:szCs w:val="24"/>
          <w:lang w:val="fr-FR"/>
        </w:rPr>
        <w:t>caract</w:t>
      </w:r>
      <w:r w:rsidRPr="00806C14">
        <w:rPr>
          <w:szCs w:val="24"/>
          <w:lang w:val="fr-FR"/>
        </w:rPr>
        <w:t>è</w:t>
      </w:r>
      <w:r>
        <w:rPr>
          <w:szCs w:val="24"/>
          <w:lang w:val="fr-FR"/>
        </w:rPr>
        <w:t>re</w:t>
      </w:r>
      <w:r w:rsidRPr="00806C14">
        <w:rPr>
          <w:szCs w:val="24"/>
          <w:lang w:val="fr-FR"/>
        </w:rPr>
        <w:t xml:space="preserve"> </w:t>
      </w:r>
      <w:r>
        <w:rPr>
          <w:szCs w:val="24"/>
          <w:lang w:val="fr-FR"/>
        </w:rPr>
        <w:t>l</w:t>
      </w:r>
      <w:r w:rsidRPr="00806C14">
        <w:rPr>
          <w:szCs w:val="24"/>
          <w:lang w:val="fr-FR"/>
        </w:rPr>
        <w:t>é</w:t>
      </w:r>
      <w:r>
        <w:rPr>
          <w:szCs w:val="24"/>
          <w:lang w:val="fr-FR"/>
        </w:rPr>
        <w:t>gislatif</w:t>
      </w:r>
      <w:r w:rsidRPr="00806C14">
        <w:rPr>
          <w:szCs w:val="24"/>
          <w:lang w:val="fr-FR"/>
        </w:rPr>
        <w:t xml:space="preserve"> </w:t>
      </w:r>
      <w:r>
        <w:rPr>
          <w:szCs w:val="24"/>
          <w:lang w:val="fr-FR"/>
        </w:rPr>
        <w:t>et</w:t>
      </w:r>
      <w:r w:rsidRPr="00806C14">
        <w:rPr>
          <w:szCs w:val="24"/>
          <w:lang w:val="fr-FR"/>
        </w:rPr>
        <w:t xml:space="preserve"> </w:t>
      </w:r>
      <w:r>
        <w:rPr>
          <w:szCs w:val="24"/>
          <w:lang w:val="fr-FR"/>
        </w:rPr>
        <w:t>autre</w:t>
      </w:r>
      <w:r w:rsidRPr="00806C14">
        <w:rPr>
          <w:szCs w:val="24"/>
          <w:lang w:val="fr-FR"/>
        </w:rPr>
        <w:t xml:space="preserve"> </w:t>
      </w:r>
      <w:r>
        <w:rPr>
          <w:szCs w:val="24"/>
          <w:lang w:val="fr-FR"/>
        </w:rPr>
        <w:t>prises</w:t>
      </w:r>
      <w:r w:rsidRPr="00806C14">
        <w:rPr>
          <w:szCs w:val="24"/>
          <w:lang w:val="fr-FR"/>
        </w:rPr>
        <w:t xml:space="preserve"> </w:t>
      </w:r>
      <w:r>
        <w:rPr>
          <w:szCs w:val="24"/>
          <w:lang w:val="fr-FR"/>
        </w:rPr>
        <w:t>pour garantir</w:t>
      </w:r>
      <w:r w:rsidRPr="00806C14">
        <w:rPr>
          <w:szCs w:val="24"/>
          <w:lang w:val="fr-FR"/>
        </w:rPr>
        <w:t xml:space="preserve"> </w:t>
      </w:r>
      <w:r>
        <w:rPr>
          <w:szCs w:val="24"/>
          <w:lang w:val="fr-FR"/>
        </w:rPr>
        <w:t>le</w:t>
      </w:r>
      <w:r w:rsidRPr="00806C14">
        <w:rPr>
          <w:szCs w:val="24"/>
          <w:lang w:val="fr-FR"/>
        </w:rPr>
        <w:t xml:space="preserve"> </w:t>
      </w:r>
      <w:r>
        <w:rPr>
          <w:szCs w:val="24"/>
          <w:lang w:val="fr-FR"/>
        </w:rPr>
        <w:t>droit</w:t>
      </w:r>
      <w:r w:rsidRPr="00806C14">
        <w:rPr>
          <w:szCs w:val="24"/>
          <w:lang w:val="fr-FR"/>
        </w:rPr>
        <w:t xml:space="preserve"> </w:t>
      </w:r>
      <w:r>
        <w:rPr>
          <w:szCs w:val="24"/>
          <w:lang w:val="fr-FR"/>
        </w:rPr>
        <w:t>de</w:t>
      </w:r>
      <w:r w:rsidRPr="00806C14">
        <w:rPr>
          <w:szCs w:val="24"/>
          <w:lang w:val="fr-FR"/>
        </w:rPr>
        <w:t xml:space="preserve"> </w:t>
      </w:r>
      <w:r>
        <w:rPr>
          <w:szCs w:val="24"/>
          <w:lang w:val="fr-FR"/>
        </w:rPr>
        <w:t>l</w:t>
      </w:r>
      <w:r w:rsidRPr="00806C14">
        <w:rPr>
          <w:szCs w:val="24"/>
          <w:lang w:val="fr-FR"/>
        </w:rPr>
        <w:t>’</w:t>
      </w:r>
      <w:r>
        <w:rPr>
          <w:szCs w:val="24"/>
          <w:lang w:val="fr-FR"/>
        </w:rPr>
        <w:t>enfant</w:t>
      </w:r>
      <w:r w:rsidRPr="00806C14">
        <w:rPr>
          <w:szCs w:val="24"/>
          <w:lang w:val="fr-FR"/>
        </w:rPr>
        <w:t xml:space="preserve"> </w:t>
      </w:r>
      <w:r>
        <w:rPr>
          <w:szCs w:val="24"/>
          <w:lang w:val="fr-FR"/>
        </w:rPr>
        <w:t>d</w:t>
      </w:r>
      <w:r w:rsidRPr="00806C14">
        <w:rPr>
          <w:szCs w:val="24"/>
          <w:lang w:val="fr-FR"/>
        </w:rPr>
        <w:t>’</w:t>
      </w:r>
      <w:r>
        <w:rPr>
          <w:szCs w:val="24"/>
          <w:lang w:val="fr-FR"/>
        </w:rPr>
        <w:t>exprimer</w:t>
      </w:r>
      <w:r w:rsidRPr="00806C14">
        <w:rPr>
          <w:szCs w:val="24"/>
          <w:lang w:val="fr-FR"/>
        </w:rPr>
        <w:t xml:space="preserve"> </w:t>
      </w:r>
      <w:r>
        <w:rPr>
          <w:szCs w:val="24"/>
          <w:lang w:val="fr-FR"/>
        </w:rPr>
        <w:t>ses</w:t>
      </w:r>
      <w:r w:rsidRPr="00806C14">
        <w:rPr>
          <w:szCs w:val="24"/>
          <w:lang w:val="fr-FR"/>
        </w:rPr>
        <w:t xml:space="preserve"> </w:t>
      </w:r>
      <w:r>
        <w:rPr>
          <w:szCs w:val="24"/>
          <w:lang w:val="fr-FR"/>
        </w:rPr>
        <w:t>opinions</w:t>
      </w:r>
      <w:r w:rsidRPr="00806C14">
        <w:rPr>
          <w:szCs w:val="24"/>
          <w:lang w:val="fr-FR"/>
        </w:rPr>
        <w:t xml:space="preserve"> </w:t>
      </w:r>
      <w:r>
        <w:rPr>
          <w:szCs w:val="24"/>
          <w:lang w:val="fr-FR"/>
        </w:rPr>
        <w:t>eu</w:t>
      </w:r>
      <w:r w:rsidRPr="00806C14">
        <w:rPr>
          <w:szCs w:val="24"/>
          <w:lang w:val="fr-FR"/>
        </w:rPr>
        <w:t xml:space="preserve"> é</w:t>
      </w:r>
      <w:r>
        <w:rPr>
          <w:szCs w:val="24"/>
          <w:lang w:val="fr-FR"/>
        </w:rPr>
        <w:t>gard</w:t>
      </w:r>
      <w:r w:rsidRPr="00806C14">
        <w:rPr>
          <w:szCs w:val="24"/>
          <w:lang w:val="fr-FR"/>
        </w:rPr>
        <w:t xml:space="preserve"> </w:t>
      </w:r>
      <w:r>
        <w:rPr>
          <w:szCs w:val="24"/>
          <w:lang w:val="fr-FR"/>
        </w:rPr>
        <w:t>au</w:t>
      </w:r>
      <w:r w:rsidRPr="00806C14">
        <w:rPr>
          <w:szCs w:val="24"/>
          <w:lang w:val="fr-FR"/>
        </w:rPr>
        <w:t xml:space="preserve"> développement</w:t>
      </w:r>
      <w:r>
        <w:rPr>
          <w:szCs w:val="24"/>
          <w:lang w:val="fr-FR"/>
        </w:rPr>
        <w:t xml:space="preserve"> de ses capacités dans le cadre de la vie familiale, la section 4 du Code de la famille est consacrée aux </w:t>
      </w:r>
      <w:r w:rsidRPr="00806C14">
        <w:rPr>
          <w:szCs w:val="24"/>
          <w:lang w:val="fr-FR"/>
        </w:rPr>
        <w:t>«</w:t>
      </w:r>
      <w:r>
        <w:rPr>
          <w:szCs w:val="24"/>
          <w:lang w:val="fr-FR"/>
        </w:rPr>
        <w:t>(d)roits et obligations des parents et des enfants</w:t>
      </w:r>
      <w:r w:rsidRPr="00806C14">
        <w:rPr>
          <w:szCs w:val="24"/>
          <w:lang w:val="fr-FR"/>
        </w:rPr>
        <w:t>».</w:t>
      </w:r>
      <w:r w:rsidRPr="00806C14">
        <w:rPr>
          <w:i/>
          <w:szCs w:val="24"/>
          <w:lang w:val="fr-FR"/>
        </w:rPr>
        <w:t xml:space="preserve"> </w:t>
      </w:r>
      <w:r>
        <w:rPr>
          <w:szCs w:val="24"/>
          <w:lang w:val="fr-FR"/>
        </w:rPr>
        <w:t>En</w:t>
      </w:r>
      <w:r w:rsidRPr="00806C14">
        <w:rPr>
          <w:szCs w:val="24"/>
          <w:lang w:val="fr-FR"/>
        </w:rPr>
        <w:t xml:space="preserve"> </w:t>
      </w:r>
      <w:r>
        <w:rPr>
          <w:szCs w:val="24"/>
          <w:lang w:val="fr-FR"/>
        </w:rPr>
        <w:t>outre</w:t>
      </w:r>
      <w:r w:rsidRPr="00806C14">
        <w:rPr>
          <w:szCs w:val="24"/>
          <w:lang w:val="fr-FR"/>
        </w:rPr>
        <w:t xml:space="preserve">, </w:t>
      </w:r>
      <w:r>
        <w:rPr>
          <w:szCs w:val="24"/>
          <w:lang w:val="fr-FR"/>
        </w:rPr>
        <w:t>les</w:t>
      </w:r>
      <w:r w:rsidRPr="00806C14">
        <w:rPr>
          <w:szCs w:val="24"/>
          <w:lang w:val="fr-FR"/>
        </w:rPr>
        <w:t xml:space="preserve"> </w:t>
      </w:r>
      <w:r>
        <w:rPr>
          <w:szCs w:val="24"/>
          <w:lang w:val="fr-FR"/>
        </w:rPr>
        <w:t>int</w:t>
      </w:r>
      <w:r w:rsidRPr="00806C14">
        <w:rPr>
          <w:szCs w:val="24"/>
          <w:lang w:val="fr-FR"/>
        </w:rPr>
        <w:t>é</w:t>
      </w:r>
      <w:r>
        <w:rPr>
          <w:szCs w:val="24"/>
          <w:lang w:val="fr-FR"/>
        </w:rPr>
        <w:t>r</w:t>
      </w:r>
      <w:r w:rsidRPr="00806C14">
        <w:rPr>
          <w:szCs w:val="24"/>
          <w:lang w:val="fr-FR"/>
        </w:rPr>
        <w:t>ê</w:t>
      </w:r>
      <w:r>
        <w:rPr>
          <w:szCs w:val="24"/>
          <w:lang w:val="fr-FR"/>
        </w:rPr>
        <w:t>ts</w:t>
      </w:r>
      <w:r w:rsidRPr="00806C14">
        <w:rPr>
          <w:szCs w:val="24"/>
          <w:lang w:val="fr-FR"/>
        </w:rPr>
        <w:t xml:space="preserve"> </w:t>
      </w:r>
      <w:r>
        <w:rPr>
          <w:szCs w:val="24"/>
          <w:lang w:val="fr-FR"/>
        </w:rPr>
        <w:t>de</w:t>
      </w:r>
      <w:r w:rsidRPr="00806C14">
        <w:rPr>
          <w:szCs w:val="24"/>
          <w:lang w:val="fr-FR"/>
        </w:rPr>
        <w:t xml:space="preserve"> </w:t>
      </w:r>
      <w:r>
        <w:rPr>
          <w:szCs w:val="24"/>
          <w:lang w:val="fr-FR"/>
        </w:rPr>
        <w:t>l</w:t>
      </w:r>
      <w:r w:rsidRPr="00806C14">
        <w:rPr>
          <w:szCs w:val="24"/>
          <w:lang w:val="fr-FR"/>
        </w:rPr>
        <w:t>’</w:t>
      </w:r>
      <w:r>
        <w:rPr>
          <w:szCs w:val="24"/>
          <w:lang w:val="fr-FR"/>
        </w:rPr>
        <w:t>enfant</w:t>
      </w:r>
      <w:r w:rsidRPr="00806C14">
        <w:rPr>
          <w:szCs w:val="24"/>
          <w:lang w:val="fr-FR"/>
        </w:rPr>
        <w:t xml:space="preserve"> </w:t>
      </w:r>
      <w:r>
        <w:rPr>
          <w:szCs w:val="24"/>
          <w:lang w:val="fr-FR"/>
        </w:rPr>
        <w:t>sont</w:t>
      </w:r>
      <w:r w:rsidRPr="00806C14">
        <w:rPr>
          <w:szCs w:val="24"/>
          <w:lang w:val="fr-FR"/>
        </w:rPr>
        <w:t xml:space="preserve"> </w:t>
      </w:r>
      <w:r>
        <w:rPr>
          <w:szCs w:val="24"/>
          <w:lang w:val="fr-FR"/>
        </w:rPr>
        <w:t>mentionn</w:t>
      </w:r>
      <w:r w:rsidRPr="00806C14">
        <w:rPr>
          <w:szCs w:val="24"/>
          <w:lang w:val="fr-FR"/>
        </w:rPr>
        <w:t>é</w:t>
      </w:r>
      <w:r>
        <w:rPr>
          <w:szCs w:val="24"/>
          <w:lang w:val="fr-FR"/>
        </w:rPr>
        <w:t>s</w:t>
      </w:r>
      <w:r w:rsidRPr="00806C14">
        <w:rPr>
          <w:szCs w:val="24"/>
          <w:lang w:val="fr-FR"/>
        </w:rPr>
        <w:t xml:space="preserve"> </w:t>
      </w:r>
      <w:r>
        <w:rPr>
          <w:szCs w:val="24"/>
          <w:lang w:val="fr-FR"/>
        </w:rPr>
        <w:t>dans</w:t>
      </w:r>
      <w:r w:rsidRPr="00806C14">
        <w:rPr>
          <w:szCs w:val="24"/>
          <w:lang w:val="fr-FR"/>
        </w:rPr>
        <w:t xml:space="preserve"> </w:t>
      </w:r>
      <w:r>
        <w:rPr>
          <w:szCs w:val="24"/>
          <w:lang w:val="fr-FR"/>
        </w:rPr>
        <w:t>divers</w:t>
      </w:r>
      <w:r w:rsidRPr="00806C14">
        <w:rPr>
          <w:szCs w:val="24"/>
          <w:lang w:val="fr-FR"/>
        </w:rPr>
        <w:t xml:space="preserve"> </w:t>
      </w:r>
      <w:r>
        <w:rPr>
          <w:szCs w:val="24"/>
          <w:lang w:val="fr-FR"/>
        </w:rPr>
        <w:t>articles</w:t>
      </w:r>
      <w:r w:rsidRPr="00806C14">
        <w:rPr>
          <w:szCs w:val="24"/>
          <w:lang w:val="fr-FR"/>
        </w:rPr>
        <w:t xml:space="preserve"> </w:t>
      </w:r>
      <w:r>
        <w:rPr>
          <w:szCs w:val="24"/>
          <w:lang w:val="fr-FR"/>
        </w:rPr>
        <w:t>concrets</w:t>
      </w:r>
      <w:r w:rsidRPr="00806C14">
        <w:rPr>
          <w:szCs w:val="24"/>
          <w:lang w:val="fr-FR"/>
        </w:rPr>
        <w:t xml:space="preserve">, </w:t>
      </w:r>
      <w:r>
        <w:rPr>
          <w:szCs w:val="24"/>
          <w:lang w:val="fr-FR"/>
        </w:rPr>
        <w:t>notamment</w:t>
      </w:r>
      <w:r w:rsidRPr="00806C14">
        <w:rPr>
          <w:szCs w:val="24"/>
          <w:lang w:val="fr-FR"/>
        </w:rPr>
        <w:t xml:space="preserve"> </w:t>
      </w:r>
      <w:r>
        <w:rPr>
          <w:szCs w:val="24"/>
          <w:lang w:val="fr-FR"/>
        </w:rPr>
        <w:t>les articles</w:t>
      </w:r>
      <w:r w:rsidRPr="00806C14">
        <w:rPr>
          <w:szCs w:val="24"/>
          <w:lang w:val="fr-FR"/>
        </w:rPr>
        <w:t xml:space="preserve"> 132 «</w:t>
      </w:r>
      <w:r>
        <w:rPr>
          <w:szCs w:val="24"/>
          <w:lang w:val="fr-FR"/>
        </w:rPr>
        <w:t>Avis</w:t>
      </w:r>
      <w:r w:rsidRPr="00806C14">
        <w:rPr>
          <w:szCs w:val="24"/>
          <w:lang w:val="fr-FR"/>
        </w:rPr>
        <w:t xml:space="preserve"> </w:t>
      </w:r>
      <w:r>
        <w:rPr>
          <w:szCs w:val="24"/>
          <w:lang w:val="fr-FR"/>
        </w:rPr>
        <w:t>de</w:t>
      </w:r>
      <w:r w:rsidRPr="00806C14">
        <w:rPr>
          <w:szCs w:val="24"/>
          <w:lang w:val="fr-FR"/>
        </w:rPr>
        <w:t xml:space="preserve"> </w:t>
      </w:r>
      <w:r>
        <w:rPr>
          <w:szCs w:val="24"/>
          <w:lang w:val="fr-FR"/>
        </w:rPr>
        <w:t>l</w:t>
      </w:r>
      <w:r w:rsidRPr="00806C14">
        <w:rPr>
          <w:szCs w:val="24"/>
          <w:lang w:val="fr-FR"/>
        </w:rPr>
        <w:t>’</w:t>
      </w:r>
      <w:r>
        <w:rPr>
          <w:szCs w:val="24"/>
          <w:lang w:val="fr-FR"/>
        </w:rPr>
        <w:t>enfant</w:t>
      </w:r>
      <w:r w:rsidRPr="00806C14">
        <w:rPr>
          <w:szCs w:val="24"/>
          <w:lang w:val="fr-FR"/>
        </w:rPr>
        <w:t xml:space="preserve"> </w:t>
      </w:r>
      <w:r>
        <w:rPr>
          <w:szCs w:val="24"/>
          <w:lang w:val="fr-FR"/>
        </w:rPr>
        <w:t>en</w:t>
      </w:r>
      <w:r w:rsidRPr="00806C14">
        <w:rPr>
          <w:szCs w:val="24"/>
          <w:lang w:val="fr-FR"/>
        </w:rPr>
        <w:t xml:space="preserve"> </w:t>
      </w:r>
      <w:r>
        <w:rPr>
          <w:szCs w:val="24"/>
          <w:lang w:val="fr-FR"/>
        </w:rPr>
        <w:t>instance</w:t>
      </w:r>
      <w:r w:rsidRPr="00806C14">
        <w:rPr>
          <w:szCs w:val="24"/>
          <w:lang w:val="fr-FR"/>
        </w:rPr>
        <w:t xml:space="preserve"> </w:t>
      </w:r>
      <w:r>
        <w:rPr>
          <w:szCs w:val="24"/>
          <w:lang w:val="fr-FR"/>
        </w:rPr>
        <w:t>d</w:t>
      </w:r>
      <w:r w:rsidRPr="00806C14">
        <w:rPr>
          <w:szCs w:val="24"/>
          <w:lang w:val="fr-FR"/>
        </w:rPr>
        <w:t>’</w:t>
      </w:r>
      <w:r>
        <w:rPr>
          <w:szCs w:val="24"/>
          <w:lang w:val="fr-FR"/>
        </w:rPr>
        <w:t>adoption</w:t>
      </w:r>
      <w:r w:rsidRPr="00806C14">
        <w:rPr>
          <w:szCs w:val="24"/>
          <w:lang w:val="fr-FR"/>
        </w:rPr>
        <w:t xml:space="preserve"> </w:t>
      </w:r>
      <w:r>
        <w:rPr>
          <w:szCs w:val="24"/>
          <w:lang w:val="fr-FR"/>
        </w:rPr>
        <w:t>sur</w:t>
      </w:r>
      <w:r w:rsidRPr="00806C14">
        <w:rPr>
          <w:szCs w:val="24"/>
          <w:lang w:val="fr-FR"/>
        </w:rPr>
        <w:t xml:space="preserve"> </w:t>
      </w:r>
      <w:r>
        <w:rPr>
          <w:szCs w:val="24"/>
          <w:lang w:val="fr-FR"/>
        </w:rPr>
        <w:t>l</w:t>
      </w:r>
      <w:r w:rsidRPr="00806C14">
        <w:rPr>
          <w:szCs w:val="24"/>
          <w:lang w:val="fr-FR"/>
        </w:rPr>
        <w:t>’</w:t>
      </w:r>
      <w:r>
        <w:rPr>
          <w:szCs w:val="24"/>
          <w:lang w:val="fr-FR"/>
        </w:rPr>
        <w:t>adoption</w:t>
      </w:r>
      <w:r w:rsidRPr="00806C14">
        <w:rPr>
          <w:szCs w:val="24"/>
          <w:lang w:val="fr-FR"/>
        </w:rPr>
        <w:t>», 59 «</w:t>
      </w:r>
      <w:r>
        <w:rPr>
          <w:szCs w:val="24"/>
          <w:lang w:val="fr-FR"/>
        </w:rPr>
        <w:t>Changement du prénom et du nom de famille de l’enfant</w:t>
      </w:r>
      <w:r w:rsidRPr="00806C14">
        <w:rPr>
          <w:szCs w:val="24"/>
          <w:lang w:val="fr-FR"/>
        </w:rPr>
        <w:t>»,  66 «</w:t>
      </w:r>
      <w:r>
        <w:rPr>
          <w:szCs w:val="24"/>
          <w:lang w:val="fr-FR"/>
        </w:rPr>
        <w:t>Réalisation des droits parentaux d’un parent qui ne vit pas avec l’enfant</w:t>
      </w:r>
      <w:r w:rsidRPr="00806C14">
        <w:rPr>
          <w:szCs w:val="24"/>
          <w:lang w:val="fr-FR"/>
        </w:rPr>
        <w:t xml:space="preserve">» </w:t>
      </w:r>
      <w:r>
        <w:rPr>
          <w:szCs w:val="24"/>
          <w:lang w:val="fr-FR"/>
        </w:rPr>
        <w:t>et</w:t>
      </w:r>
      <w:r w:rsidRPr="00806C14">
        <w:rPr>
          <w:szCs w:val="24"/>
          <w:lang w:val="fr-FR"/>
        </w:rPr>
        <w:t xml:space="preserve"> 67 «</w:t>
      </w:r>
      <w:r>
        <w:rPr>
          <w:szCs w:val="24"/>
          <w:lang w:val="fr-FR"/>
        </w:rPr>
        <w:t>Droits des grands-parents, des frères et soeurs et d’autres membres de la famille d’avoir des contacts avec l’enfant</w:t>
      </w:r>
      <w:r w:rsidRPr="00806C14">
        <w:rPr>
          <w:szCs w:val="24"/>
          <w:lang w:val="fr-FR"/>
        </w:rPr>
        <w:t xml:space="preserve">».  </w:t>
      </w:r>
    </w:p>
    <w:p w:rsidR="004B22A2" w:rsidRPr="003978A1" w:rsidRDefault="004B22A2" w:rsidP="003978A1">
      <w:pPr>
        <w:tabs>
          <w:tab w:val="clear" w:pos="360"/>
          <w:tab w:val="clear" w:pos="567"/>
        </w:tabs>
        <w:autoSpaceDE w:val="0"/>
        <w:autoSpaceDN w:val="0"/>
        <w:adjustRightInd w:val="0"/>
        <w:rPr>
          <w:rFonts w:ascii="Times New Roman Negrita" w:hAnsi="Times New Roman Negrita"/>
          <w:b/>
          <w:szCs w:val="24"/>
          <w:lang w:val="fr-FR"/>
        </w:rPr>
      </w:pPr>
      <w:r w:rsidRPr="003978A1">
        <w:rPr>
          <w:rFonts w:ascii="Times New Roman Negrita" w:hAnsi="Times New Roman Negrita"/>
          <w:b/>
          <w:szCs w:val="24"/>
          <w:lang w:val="fr-FR"/>
        </w:rPr>
        <w:t xml:space="preserve">Vie scolaire </w:t>
      </w:r>
    </w:p>
    <w:p w:rsidR="004B22A2" w:rsidRPr="002812F0" w:rsidRDefault="004B22A2" w:rsidP="003978A1">
      <w:pPr>
        <w:tabs>
          <w:tab w:val="clear" w:pos="360"/>
          <w:tab w:val="clear" w:pos="567"/>
        </w:tabs>
        <w:autoSpaceDE w:val="0"/>
        <w:autoSpaceDN w:val="0"/>
        <w:adjustRightInd w:val="0"/>
        <w:rPr>
          <w:szCs w:val="24"/>
          <w:lang w:val="fr-FR"/>
        </w:rPr>
      </w:pPr>
      <w:r w:rsidRPr="002812F0">
        <w:rPr>
          <w:spacing w:val="10"/>
          <w:szCs w:val="24"/>
          <w:lang w:val="fr-FR"/>
        </w:rPr>
        <w:t>153.</w:t>
      </w:r>
      <w:r w:rsidR="003978A1">
        <w:rPr>
          <w:spacing w:val="10"/>
          <w:szCs w:val="24"/>
          <w:lang w:val="fr-FR"/>
        </w:rPr>
        <w:tab/>
        <w:t xml:space="preserve">Conformément </w:t>
      </w:r>
      <w:r w:rsidRPr="002812F0">
        <w:rPr>
          <w:spacing w:val="10"/>
          <w:szCs w:val="24"/>
          <w:lang w:val="fr-FR"/>
        </w:rPr>
        <w:t xml:space="preserve">à </w:t>
      </w:r>
      <w:r>
        <w:rPr>
          <w:spacing w:val="10"/>
          <w:szCs w:val="24"/>
          <w:lang w:val="fr-FR"/>
        </w:rPr>
        <w:t>la</w:t>
      </w:r>
      <w:r w:rsidRPr="002812F0">
        <w:rPr>
          <w:spacing w:val="10"/>
          <w:szCs w:val="24"/>
          <w:lang w:val="fr-FR"/>
        </w:rPr>
        <w:t xml:space="preserve"> </w:t>
      </w:r>
      <w:r>
        <w:rPr>
          <w:spacing w:val="10"/>
          <w:szCs w:val="24"/>
          <w:lang w:val="fr-FR"/>
        </w:rPr>
        <w:t>Loi</w:t>
      </w:r>
      <w:r w:rsidRPr="002812F0">
        <w:rPr>
          <w:spacing w:val="10"/>
          <w:szCs w:val="24"/>
          <w:lang w:val="fr-FR"/>
        </w:rPr>
        <w:t xml:space="preserve"> </w:t>
      </w:r>
      <w:r>
        <w:rPr>
          <w:spacing w:val="10"/>
          <w:szCs w:val="24"/>
          <w:lang w:val="fr-FR"/>
        </w:rPr>
        <w:t>sur</w:t>
      </w:r>
      <w:r w:rsidRPr="002812F0">
        <w:rPr>
          <w:spacing w:val="10"/>
          <w:szCs w:val="24"/>
          <w:lang w:val="fr-FR"/>
        </w:rPr>
        <w:t xml:space="preserve"> </w:t>
      </w:r>
      <w:r>
        <w:rPr>
          <w:spacing w:val="10"/>
          <w:szCs w:val="24"/>
          <w:lang w:val="fr-FR"/>
        </w:rPr>
        <w:t>la</w:t>
      </w:r>
      <w:r w:rsidRPr="002812F0">
        <w:rPr>
          <w:spacing w:val="10"/>
          <w:szCs w:val="24"/>
          <w:lang w:val="fr-FR"/>
        </w:rPr>
        <w:t xml:space="preserve"> </w:t>
      </w:r>
      <w:r>
        <w:rPr>
          <w:spacing w:val="10"/>
          <w:szCs w:val="24"/>
          <w:lang w:val="fr-FR"/>
        </w:rPr>
        <w:t>religion</w:t>
      </w:r>
      <w:r w:rsidRPr="002812F0">
        <w:rPr>
          <w:spacing w:val="10"/>
          <w:szCs w:val="24"/>
          <w:lang w:val="fr-FR"/>
        </w:rPr>
        <w:t xml:space="preserve"> </w:t>
      </w:r>
      <w:r>
        <w:rPr>
          <w:spacing w:val="10"/>
          <w:szCs w:val="24"/>
          <w:lang w:val="fr-FR"/>
        </w:rPr>
        <w:t>et</w:t>
      </w:r>
      <w:r w:rsidRPr="002812F0">
        <w:rPr>
          <w:spacing w:val="10"/>
          <w:szCs w:val="24"/>
          <w:lang w:val="fr-FR"/>
        </w:rPr>
        <w:t xml:space="preserve"> </w:t>
      </w:r>
      <w:r>
        <w:rPr>
          <w:spacing w:val="10"/>
          <w:szCs w:val="24"/>
          <w:lang w:val="fr-FR"/>
        </w:rPr>
        <w:t>les</w:t>
      </w:r>
      <w:r w:rsidRPr="002812F0">
        <w:rPr>
          <w:spacing w:val="10"/>
          <w:szCs w:val="24"/>
          <w:lang w:val="fr-FR"/>
        </w:rPr>
        <w:t xml:space="preserve"> organisation</w:t>
      </w:r>
      <w:r>
        <w:rPr>
          <w:spacing w:val="10"/>
          <w:szCs w:val="24"/>
          <w:lang w:val="fr-FR"/>
        </w:rPr>
        <w:t>s</w:t>
      </w:r>
      <w:r w:rsidRPr="002812F0">
        <w:rPr>
          <w:spacing w:val="10"/>
          <w:szCs w:val="24"/>
          <w:lang w:val="fr-FR"/>
        </w:rPr>
        <w:t xml:space="preserve"> </w:t>
      </w:r>
      <w:r>
        <w:rPr>
          <w:spacing w:val="10"/>
          <w:szCs w:val="24"/>
          <w:lang w:val="fr-FR"/>
        </w:rPr>
        <w:t>religieuses,</w:t>
      </w:r>
      <w:r w:rsidRPr="002812F0">
        <w:rPr>
          <w:spacing w:val="10"/>
          <w:szCs w:val="24"/>
          <w:lang w:val="fr-FR"/>
        </w:rPr>
        <w:t xml:space="preserve"> </w:t>
      </w:r>
      <w:r>
        <w:rPr>
          <w:spacing w:val="10"/>
          <w:szCs w:val="24"/>
          <w:lang w:val="fr-FR"/>
        </w:rPr>
        <w:t>les parents décident du choix de la religion de leur enfant si celui-ci a moins de 16 ans. Les enfants ayant 16 ans révolus choisissent librement leur religion et font des études religieuses de manière indépendante.</w:t>
      </w:r>
      <w:r w:rsidRPr="002812F0">
        <w:rPr>
          <w:spacing w:val="10"/>
          <w:szCs w:val="24"/>
          <w:lang w:val="fr-FR"/>
        </w:rPr>
        <w:t xml:space="preserve"> </w:t>
      </w:r>
    </w:p>
    <w:p w:rsidR="004B22A2" w:rsidRPr="001A7DB7" w:rsidRDefault="004B22A2" w:rsidP="003978A1">
      <w:pPr>
        <w:tabs>
          <w:tab w:val="clear" w:pos="360"/>
          <w:tab w:val="clear" w:pos="567"/>
        </w:tabs>
        <w:autoSpaceDE w:val="0"/>
        <w:autoSpaceDN w:val="0"/>
        <w:adjustRightInd w:val="0"/>
        <w:rPr>
          <w:szCs w:val="24"/>
          <w:lang w:val="fr-FR"/>
        </w:rPr>
      </w:pPr>
      <w:r w:rsidRPr="001A7DB7">
        <w:rPr>
          <w:spacing w:val="10"/>
          <w:szCs w:val="24"/>
          <w:lang w:val="fr-FR"/>
        </w:rPr>
        <w:t>154.</w:t>
      </w:r>
      <w:r w:rsidR="003978A1">
        <w:rPr>
          <w:spacing w:val="10"/>
          <w:szCs w:val="24"/>
          <w:lang w:val="fr-FR"/>
        </w:rPr>
        <w:tab/>
      </w:r>
      <w:r>
        <w:rPr>
          <w:spacing w:val="10"/>
          <w:szCs w:val="24"/>
          <w:lang w:val="fr-FR"/>
        </w:rPr>
        <w:t>Conform</w:t>
      </w:r>
      <w:r w:rsidRPr="001A7DB7">
        <w:rPr>
          <w:spacing w:val="10"/>
          <w:szCs w:val="24"/>
          <w:lang w:val="fr-FR"/>
        </w:rPr>
        <w:t>é</w:t>
      </w:r>
      <w:r>
        <w:rPr>
          <w:spacing w:val="10"/>
          <w:szCs w:val="24"/>
          <w:lang w:val="fr-FR"/>
        </w:rPr>
        <w:t>ment</w:t>
      </w:r>
      <w:r w:rsidRPr="001A7DB7">
        <w:rPr>
          <w:spacing w:val="10"/>
          <w:szCs w:val="24"/>
          <w:lang w:val="fr-FR"/>
        </w:rPr>
        <w:t xml:space="preserve"> à </w:t>
      </w:r>
      <w:r>
        <w:rPr>
          <w:spacing w:val="10"/>
          <w:szCs w:val="24"/>
          <w:lang w:val="fr-FR"/>
        </w:rPr>
        <w:t>l</w:t>
      </w:r>
      <w:r w:rsidRPr="001A7DB7">
        <w:rPr>
          <w:spacing w:val="10"/>
          <w:szCs w:val="24"/>
          <w:lang w:val="fr-FR"/>
        </w:rPr>
        <w:t>’</w:t>
      </w:r>
      <w:r>
        <w:rPr>
          <w:spacing w:val="10"/>
          <w:szCs w:val="24"/>
          <w:lang w:val="fr-FR"/>
        </w:rPr>
        <w:t>article</w:t>
      </w:r>
      <w:r w:rsidRPr="001A7DB7">
        <w:rPr>
          <w:spacing w:val="10"/>
          <w:szCs w:val="24"/>
          <w:lang w:val="fr-FR"/>
        </w:rPr>
        <w:t xml:space="preserve"> 63 </w:t>
      </w:r>
      <w:r>
        <w:rPr>
          <w:spacing w:val="10"/>
          <w:szCs w:val="24"/>
          <w:lang w:val="fr-FR"/>
        </w:rPr>
        <w:t>du</w:t>
      </w:r>
      <w:r w:rsidRPr="001A7DB7">
        <w:rPr>
          <w:spacing w:val="10"/>
          <w:szCs w:val="24"/>
          <w:lang w:val="fr-FR"/>
        </w:rPr>
        <w:t xml:space="preserve"> </w:t>
      </w:r>
      <w:r>
        <w:rPr>
          <w:spacing w:val="10"/>
          <w:szCs w:val="24"/>
          <w:lang w:val="fr-FR"/>
        </w:rPr>
        <w:t>Code</w:t>
      </w:r>
      <w:r w:rsidRPr="001A7DB7">
        <w:rPr>
          <w:spacing w:val="10"/>
          <w:szCs w:val="24"/>
          <w:lang w:val="fr-FR"/>
        </w:rPr>
        <w:t xml:space="preserve"> </w:t>
      </w:r>
      <w:r>
        <w:rPr>
          <w:spacing w:val="10"/>
          <w:szCs w:val="24"/>
          <w:lang w:val="fr-FR"/>
        </w:rPr>
        <w:t>de</w:t>
      </w:r>
      <w:r w:rsidRPr="001A7DB7">
        <w:rPr>
          <w:spacing w:val="10"/>
          <w:szCs w:val="24"/>
          <w:lang w:val="fr-FR"/>
        </w:rPr>
        <w:t xml:space="preserve"> </w:t>
      </w:r>
      <w:r>
        <w:rPr>
          <w:spacing w:val="10"/>
          <w:szCs w:val="24"/>
          <w:lang w:val="fr-FR"/>
        </w:rPr>
        <w:t>la</w:t>
      </w:r>
      <w:r w:rsidRPr="001A7DB7">
        <w:rPr>
          <w:spacing w:val="10"/>
          <w:szCs w:val="24"/>
          <w:lang w:val="fr-FR"/>
        </w:rPr>
        <w:t xml:space="preserve"> </w:t>
      </w:r>
      <w:r>
        <w:rPr>
          <w:spacing w:val="10"/>
          <w:szCs w:val="24"/>
          <w:lang w:val="fr-FR"/>
        </w:rPr>
        <w:t>famille</w:t>
      </w:r>
      <w:r w:rsidRPr="001A7DB7">
        <w:rPr>
          <w:spacing w:val="10"/>
          <w:szCs w:val="24"/>
          <w:lang w:val="fr-FR"/>
        </w:rPr>
        <w:t xml:space="preserve">, </w:t>
      </w:r>
      <w:r>
        <w:rPr>
          <w:spacing w:val="10"/>
          <w:szCs w:val="24"/>
          <w:lang w:val="fr-FR"/>
        </w:rPr>
        <w:t>e</w:t>
      </w:r>
      <w:r w:rsidRPr="001A7DB7">
        <w:rPr>
          <w:szCs w:val="24"/>
          <w:lang w:val="fr-FR"/>
        </w:rPr>
        <w:t xml:space="preserve">n tenant compte de </w:t>
      </w:r>
      <w:r>
        <w:rPr>
          <w:szCs w:val="24"/>
          <w:lang w:val="fr-FR"/>
        </w:rPr>
        <w:t>l’</w:t>
      </w:r>
      <w:r w:rsidRPr="001A7DB7">
        <w:rPr>
          <w:szCs w:val="24"/>
          <w:lang w:val="fr-FR"/>
        </w:rPr>
        <w:t>avis des enfants</w:t>
      </w:r>
      <w:r>
        <w:rPr>
          <w:szCs w:val="24"/>
          <w:lang w:val="fr-FR"/>
        </w:rPr>
        <w:t xml:space="preserve"> (d’âge scolaire)</w:t>
      </w:r>
      <w:r w:rsidRPr="001A7DB7">
        <w:rPr>
          <w:szCs w:val="24"/>
          <w:lang w:val="fr-FR"/>
        </w:rPr>
        <w:t>, les parents ont le droit de choisir l’établissement et la forme de leur éducation jusqu’à ce qu’ils achèvent l’éducation de base</w:t>
      </w:r>
      <w:r w:rsidRPr="001A7DB7">
        <w:rPr>
          <w:spacing w:val="10"/>
          <w:szCs w:val="24"/>
          <w:lang w:val="fr-FR"/>
        </w:rPr>
        <w:t>.</w:t>
      </w:r>
      <w:r w:rsidRPr="001A7DB7">
        <w:rPr>
          <w:szCs w:val="24"/>
          <w:lang w:val="fr-FR"/>
        </w:rPr>
        <w:t xml:space="preserve"> </w:t>
      </w:r>
    </w:p>
    <w:p w:rsidR="004B22A2" w:rsidRPr="00B52A18" w:rsidRDefault="004B22A2" w:rsidP="003978A1">
      <w:pPr>
        <w:tabs>
          <w:tab w:val="clear" w:pos="360"/>
          <w:tab w:val="clear" w:pos="567"/>
        </w:tabs>
        <w:autoSpaceDE w:val="0"/>
        <w:autoSpaceDN w:val="0"/>
        <w:adjustRightInd w:val="0"/>
        <w:rPr>
          <w:szCs w:val="24"/>
          <w:lang w:val="fr-FR"/>
        </w:rPr>
      </w:pPr>
      <w:r w:rsidRPr="00CD5CE7">
        <w:rPr>
          <w:spacing w:val="10"/>
          <w:szCs w:val="24"/>
          <w:lang w:val="fr-FR"/>
        </w:rPr>
        <w:t>155.</w:t>
      </w:r>
      <w:r w:rsidR="003978A1">
        <w:rPr>
          <w:spacing w:val="10"/>
          <w:szCs w:val="24"/>
          <w:lang w:val="fr-FR"/>
        </w:rPr>
        <w:tab/>
      </w:r>
      <w:r>
        <w:rPr>
          <w:spacing w:val="10"/>
          <w:szCs w:val="24"/>
          <w:lang w:val="fr-FR"/>
        </w:rPr>
        <w:t>Conform</w:t>
      </w:r>
      <w:r w:rsidRPr="00CD5CE7">
        <w:rPr>
          <w:spacing w:val="10"/>
          <w:szCs w:val="24"/>
          <w:lang w:val="fr-FR"/>
        </w:rPr>
        <w:t>é</w:t>
      </w:r>
      <w:r>
        <w:rPr>
          <w:spacing w:val="10"/>
          <w:szCs w:val="24"/>
          <w:lang w:val="fr-FR"/>
        </w:rPr>
        <w:t>ment</w:t>
      </w:r>
      <w:r w:rsidRPr="00CD5CE7">
        <w:rPr>
          <w:spacing w:val="10"/>
          <w:szCs w:val="24"/>
          <w:lang w:val="fr-FR"/>
        </w:rPr>
        <w:t xml:space="preserve"> </w:t>
      </w:r>
      <w:r>
        <w:rPr>
          <w:spacing w:val="10"/>
          <w:szCs w:val="24"/>
          <w:lang w:val="fr-FR"/>
        </w:rPr>
        <w:t>au</w:t>
      </w:r>
      <w:r w:rsidRPr="00CD5CE7">
        <w:rPr>
          <w:spacing w:val="10"/>
          <w:szCs w:val="24"/>
          <w:lang w:val="fr-FR"/>
        </w:rPr>
        <w:t xml:space="preserve"> </w:t>
      </w:r>
      <w:r>
        <w:rPr>
          <w:spacing w:val="10"/>
          <w:szCs w:val="24"/>
          <w:lang w:val="fr-FR"/>
        </w:rPr>
        <w:t>R</w:t>
      </w:r>
      <w:r w:rsidRPr="00CD5CE7">
        <w:rPr>
          <w:spacing w:val="10"/>
          <w:szCs w:val="24"/>
          <w:lang w:val="fr-FR"/>
        </w:rPr>
        <w:t>è</w:t>
      </w:r>
      <w:r>
        <w:rPr>
          <w:spacing w:val="10"/>
          <w:szCs w:val="24"/>
          <w:lang w:val="fr-FR"/>
        </w:rPr>
        <w:t>glement</w:t>
      </w:r>
      <w:r w:rsidRPr="00CD5CE7">
        <w:rPr>
          <w:spacing w:val="10"/>
          <w:szCs w:val="24"/>
          <w:lang w:val="fr-FR"/>
        </w:rPr>
        <w:t xml:space="preserve"> </w:t>
      </w:r>
      <w:r>
        <w:rPr>
          <w:spacing w:val="10"/>
          <w:szCs w:val="24"/>
          <w:lang w:val="fr-FR"/>
        </w:rPr>
        <w:t>type</w:t>
      </w:r>
      <w:r w:rsidRPr="00CD5CE7">
        <w:rPr>
          <w:spacing w:val="10"/>
          <w:szCs w:val="24"/>
          <w:lang w:val="fr-FR"/>
        </w:rPr>
        <w:t xml:space="preserve"> </w:t>
      </w:r>
      <w:r>
        <w:rPr>
          <w:spacing w:val="10"/>
          <w:szCs w:val="24"/>
          <w:lang w:val="fr-FR"/>
        </w:rPr>
        <w:t>des</w:t>
      </w:r>
      <w:r w:rsidRPr="00CD5CE7">
        <w:rPr>
          <w:spacing w:val="10"/>
          <w:szCs w:val="24"/>
          <w:lang w:val="fr-FR"/>
        </w:rPr>
        <w:t xml:space="preserve"> é</w:t>
      </w:r>
      <w:r>
        <w:rPr>
          <w:spacing w:val="10"/>
          <w:szCs w:val="24"/>
          <w:lang w:val="fr-FR"/>
        </w:rPr>
        <w:t>tablissements</w:t>
      </w:r>
      <w:r w:rsidRPr="00CD5CE7">
        <w:rPr>
          <w:spacing w:val="10"/>
          <w:szCs w:val="24"/>
          <w:lang w:val="fr-FR"/>
        </w:rPr>
        <w:t xml:space="preserve"> </w:t>
      </w:r>
      <w:r>
        <w:rPr>
          <w:spacing w:val="10"/>
          <w:szCs w:val="24"/>
          <w:lang w:val="fr-FR"/>
        </w:rPr>
        <w:t>d</w:t>
      </w:r>
      <w:r w:rsidRPr="00CD5CE7">
        <w:rPr>
          <w:spacing w:val="10"/>
          <w:szCs w:val="24"/>
          <w:lang w:val="fr-FR"/>
        </w:rPr>
        <w:t>’</w:t>
      </w:r>
      <w:r>
        <w:rPr>
          <w:spacing w:val="10"/>
          <w:szCs w:val="24"/>
          <w:lang w:val="fr-FR"/>
        </w:rPr>
        <w:t>enseignement</w:t>
      </w:r>
      <w:r w:rsidRPr="00CD5CE7">
        <w:rPr>
          <w:spacing w:val="10"/>
          <w:szCs w:val="24"/>
          <w:lang w:val="fr-FR"/>
        </w:rPr>
        <w:t xml:space="preserve"> </w:t>
      </w:r>
      <w:r>
        <w:rPr>
          <w:spacing w:val="10"/>
          <w:szCs w:val="24"/>
          <w:lang w:val="fr-FR"/>
        </w:rPr>
        <w:t>g</w:t>
      </w:r>
      <w:r w:rsidRPr="00CD5CE7">
        <w:rPr>
          <w:spacing w:val="10"/>
          <w:szCs w:val="24"/>
          <w:lang w:val="fr-FR"/>
        </w:rPr>
        <w:t>é</w:t>
      </w:r>
      <w:r>
        <w:rPr>
          <w:spacing w:val="10"/>
          <w:szCs w:val="24"/>
          <w:lang w:val="fr-FR"/>
        </w:rPr>
        <w:t>n</w:t>
      </w:r>
      <w:r w:rsidRPr="00CD5CE7">
        <w:rPr>
          <w:spacing w:val="10"/>
          <w:szCs w:val="24"/>
          <w:lang w:val="fr-FR"/>
        </w:rPr>
        <w:t>é</w:t>
      </w:r>
      <w:r>
        <w:rPr>
          <w:spacing w:val="10"/>
          <w:szCs w:val="24"/>
          <w:lang w:val="fr-FR"/>
        </w:rPr>
        <w:t>ral</w:t>
      </w:r>
      <w:r w:rsidRPr="00CD5CE7">
        <w:rPr>
          <w:spacing w:val="10"/>
          <w:szCs w:val="24"/>
          <w:lang w:val="fr-FR"/>
        </w:rPr>
        <w:t xml:space="preserve"> </w:t>
      </w:r>
      <w:r>
        <w:rPr>
          <w:spacing w:val="10"/>
          <w:szCs w:val="24"/>
          <w:lang w:val="fr-FR"/>
        </w:rPr>
        <w:t>adopt</w:t>
      </w:r>
      <w:r w:rsidRPr="00CD5CE7">
        <w:rPr>
          <w:spacing w:val="10"/>
          <w:szCs w:val="24"/>
          <w:lang w:val="fr-FR"/>
        </w:rPr>
        <w:t xml:space="preserve">é </w:t>
      </w:r>
      <w:r>
        <w:rPr>
          <w:spacing w:val="10"/>
          <w:szCs w:val="24"/>
          <w:lang w:val="fr-FR"/>
        </w:rPr>
        <w:t>par</w:t>
      </w:r>
      <w:r w:rsidRPr="00CD5CE7">
        <w:rPr>
          <w:spacing w:val="10"/>
          <w:szCs w:val="24"/>
          <w:lang w:val="fr-FR"/>
        </w:rPr>
        <w:t xml:space="preserve"> </w:t>
      </w:r>
      <w:r>
        <w:rPr>
          <w:spacing w:val="10"/>
          <w:szCs w:val="24"/>
          <w:lang w:val="fr-FR"/>
        </w:rPr>
        <w:t>la</w:t>
      </w:r>
      <w:r w:rsidRPr="00CD5CE7">
        <w:rPr>
          <w:spacing w:val="10"/>
          <w:szCs w:val="24"/>
          <w:lang w:val="fr-FR"/>
        </w:rPr>
        <w:t xml:space="preserve"> </w:t>
      </w:r>
      <w:r>
        <w:rPr>
          <w:spacing w:val="10"/>
          <w:szCs w:val="24"/>
          <w:lang w:val="fr-FR"/>
        </w:rPr>
        <w:t>d</w:t>
      </w:r>
      <w:r w:rsidRPr="00CD5CE7">
        <w:rPr>
          <w:spacing w:val="10"/>
          <w:szCs w:val="24"/>
          <w:lang w:val="fr-FR"/>
        </w:rPr>
        <w:t>é</w:t>
      </w:r>
      <w:r>
        <w:rPr>
          <w:spacing w:val="10"/>
          <w:szCs w:val="24"/>
          <w:lang w:val="fr-FR"/>
        </w:rPr>
        <w:t>cision</w:t>
      </w:r>
      <w:r w:rsidRPr="00CD5CE7">
        <w:rPr>
          <w:spacing w:val="10"/>
          <w:szCs w:val="24"/>
          <w:lang w:val="fr-FR"/>
        </w:rPr>
        <w:t xml:space="preserve"> gouvernement</w:t>
      </w:r>
      <w:r>
        <w:rPr>
          <w:spacing w:val="10"/>
          <w:szCs w:val="24"/>
          <w:lang w:val="fr-FR"/>
        </w:rPr>
        <w:t>ale</w:t>
      </w:r>
      <w:r w:rsidRPr="00CD5CE7">
        <w:rPr>
          <w:spacing w:val="10"/>
          <w:szCs w:val="24"/>
          <w:lang w:val="fr-FR"/>
        </w:rPr>
        <w:t xml:space="preserve"> </w:t>
      </w:r>
      <w:r>
        <w:rPr>
          <w:spacing w:val="10"/>
          <w:szCs w:val="24"/>
          <w:lang w:val="fr-FR"/>
        </w:rPr>
        <w:t>du</w:t>
      </w:r>
      <w:r w:rsidRPr="00CD5CE7">
        <w:rPr>
          <w:spacing w:val="10"/>
          <w:szCs w:val="24"/>
          <w:lang w:val="fr-FR"/>
        </w:rPr>
        <w:t xml:space="preserve"> 3 </w:t>
      </w:r>
      <w:r>
        <w:rPr>
          <w:spacing w:val="10"/>
          <w:szCs w:val="24"/>
          <w:lang w:val="fr-FR"/>
        </w:rPr>
        <w:t>avril</w:t>
      </w:r>
      <w:r w:rsidRPr="00CD5CE7">
        <w:rPr>
          <w:spacing w:val="10"/>
          <w:szCs w:val="24"/>
          <w:lang w:val="fr-FR"/>
        </w:rPr>
        <w:t xml:space="preserve"> 2007, </w:t>
      </w:r>
      <w:r>
        <w:rPr>
          <w:spacing w:val="10"/>
          <w:szCs w:val="24"/>
          <w:lang w:val="fr-FR"/>
        </w:rPr>
        <w:t>il est possible de créer dans chaque école des organisations de jeunes et d’enfants et d’autres associations d’élèves. Ces</w:t>
      </w:r>
      <w:r w:rsidRPr="00AE02F8">
        <w:rPr>
          <w:spacing w:val="10"/>
          <w:szCs w:val="24"/>
          <w:lang w:val="fr-FR"/>
        </w:rPr>
        <w:t xml:space="preserve"> </w:t>
      </w:r>
      <w:r>
        <w:rPr>
          <w:spacing w:val="10"/>
          <w:szCs w:val="24"/>
          <w:lang w:val="fr-FR"/>
        </w:rPr>
        <w:t>derni</w:t>
      </w:r>
      <w:r w:rsidRPr="00AE02F8">
        <w:rPr>
          <w:spacing w:val="10"/>
          <w:szCs w:val="24"/>
          <w:lang w:val="fr-FR"/>
        </w:rPr>
        <w:t>è</w:t>
      </w:r>
      <w:r>
        <w:rPr>
          <w:spacing w:val="10"/>
          <w:szCs w:val="24"/>
          <w:lang w:val="fr-FR"/>
        </w:rPr>
        <w:t>res</w:t>
      </w:r>
      <w:r w:rsidRPr="00AE02F8">
        <w:rPr>
          <w:spacing w:val="10"/>
          <w:szCs w:val="24"/>
          <w:lang w:val="fr-FR"/>
        </w:rPr>
        <w:t xml:space="preserve"> </w:t>
      </w:r>
      <w:r>
        <w:rPr>
          <w:spacing w:val="10"/>
          <w:szCs w:val="24"/>
          <w:lang w:val="fr-FR"/>
        </w:rPr>
        <w:t>ont</w:t>
      </w:r>
      <w:r w:rsidRPr="00AE02F8">
        <w:rPr>
          <w:spacing w:val="10"/>
          <w:szCs w:val="24"/>
          <w:lang w:val="fr-FR"/>
        </w:rPr>
        <w:t xml:space="preserve"> </w:t>
      </w:r>
      <w:r>
        <w:rPr>
          <w:spacing w:val="10"/>
          <w:szCs w:val="24"/>
          <w:lang w:val="fr-FR"/>
        </w:rPr>
        <w:t>le</w:t>
      </w:r>
      <w:r w:rsidRPr="00AE02F8">
        <w:rPr>
          <w:spacing w:val="10"/>
          <w:szCs w:val="24"/>
          <w:lang w:val="fr-FR"/>
        </w:rPr>
        <w:t xml:space="preserve"> </w:t>
      </w:r>
      <w:r>
        <w:rPr>
          <w:spacing w:val="10"/>
          <w:szCs w:val="24"/>
          <w:lang w:val="fr-FR"/>
        </w:rPr>
        <w:t>droit de participer activement, par le biais de leurs représentants, aux débats des séances des conseils pédagogiques et méthodologiques des écoles et à la prise des décisions de ces organes, et de formuler des propositions et des observations lors des réunions qu’ils tiennent en présence du chef d’établissement. Les</w:t>
      </w:r>
      <w:r w:rsidRPr="00B52A18">
        <w:rPr>
          <w:spacing w:val="10"/>
          <w:szCs w:val="24"/>
          <w:lang w:val="fr-FR"/>
        </w:rPr>
        <w:t xml:space="preserve"> </w:t>
      </w:r>
      <w:r>
        <w:rPr>
          <w:spacing w:val="10"/>
          <w:szCs w:val="24"/>
          <w:lang w:val="fr-FR"/>
        </w:rPr>
        <w:t>relations</w:t>
      </w:r>
      <w:r w:rsidRPr="00B52A18">
        <w:rPr>
          <w:spacing w:val="10"/>
          <w:szCs w:val="24"/>
          <w:lang w:val="fr-FR"/>
        </w:rPr>
        <w:t xml:space="preserve"> </w:t>
      </w:r>
      <w:r>
        <w:rPr>
          <w:spacing w:val="10"/>
          <w:szCs w:val="24"/>
          <w:lang w:val="fr-FR"/>
        </w:rPr>
        <w:t>entre</w:t>
      </w:r>
      <w:r w:rsidRPr="00B52A18">
        <w:rPr>
          <w:spacing w:val="10"/>
          <w:szCs w:val="24"/>
          <w:lang w:val="fr-FR"/>
        </w:rPr>
        <w:t xml:space="preserve"> </w:t>
      </w:r>
      <w:r>
        <w:rPr>
          <w:spacing w:val="10"/>
          <w:szCs w:val="24"/>
          <w:lang w:val="fr-FR"/>
        </w:rPr>
        <w:t>le</w:t>
      </w:r>
      <w:r w:rsidRPr="00B52A18">
        <w:rPr>
          <w:spacing w:val="10"/>
          <w:szCs w:val="24"/>
          <w:lang w:val="fr-FR"/>
        </w:rPr>
        <w:t xml:space="preserve"> </w:t>
      </w:r>
      <w:r>
        <w:rPr>
          <w:spacing w:val="10"/>
          <w:szCs w:val="24"/>
          <w:lang w:val="fr-FR"/>
        </w:rPr>
        <w:t>personnel</w:t>
      </w:r>
      <w:r w:rsidRPr="00B52A18">
        <w:rPr>
          <w:spacing w:val="10"/>
          <w:szCs w:val="24"/>
          <w:lang w:val="fr-FR"/>
        </w:rPr>
        <w:t xml:space="preserve"> </w:t>
      </w:r>
      <w:r>
        <w:rPr>
          <w:spacing w:val="10"/>
          <w:szCs w:val="24"/>
          <w:lang w:val="fr-FR"/>
        </w:rPr>
        <w:t>enseignant</w:t>
      </w:r>
      <w:r w:rsidRPr="00B52A18">
        <w:rPr>
          <w:spacing w:val="10"/>
          <w:szCs w:val="24"/>
          <w:lang w:val="fr-FR"/>
        </w:rPr>
        <w:t xml:space="preserve">, </w:t>
      </w:r>
      <w:r>
        <w:rPr>
          <w:spacing w:val="10"/>
          <w:szCs w:val="24"/>
          <w:lang w:val="fr-FR"/>
        </w:rPr>
        <w:t>la</w:t>
      </w:r>
      <w:r w:rsidRPr="00B52A18">
        <w:rPr>
          <w:spacing w:val="10"/>
          <w:szCs w:val="24"/>
          <w:lang w:val="fr-FR"/>
        </w:rPr>
        <w:t xml:space="preserve"> </w:t>
      </w:r>
      <w:r>
        <w:rPr>
          <w:spacing w:val="10"/>
          <w:szCs w:val="24"/>
          <w:lang w:val="fr-FR"/>
        </w:rPr>
        <w:t>direction</w:t>
      </w:r>
      <w:r w:rsidRPr="00B52A18">
        <w:rPr>
          <w:spacing w:val="10"/>
          <w:szCs w:val="24"/>
          <w:lang w:val="fr-FR"/>
        </w:rPr>
        <w:t xml:space="preserve"> </w:t>
      </w:r>
      <w:r>
        <w:rPr>
          <w:spacing w:val="10"/>
          <w:szCs w:val="24"/>
          <w:lang w:val="fr-FR"/>
        </w:rPr>
        <w:t>de</w:t>
      </w:r>
      <w:r w:rsidRPr="00B52A18">
        <w:rPr>
          <w:spacing w:val="10"/>
          <w:szCs w:val="24"/>
          <w:lang w:val="fr-FR"/>
        </w:rPr>
        <w:t xml:space="preserve"> </w:t>
      </w:r>
      <w:r>
        <w:rPr>
          <w:spacing w:val="10"/>
          <w:szCs w:val="24"/>
          <w:lang w:val="fr-FR"/>
        </w:rPr>
        <w:t>l</w:t>
      </w:r>
      <w:r w:rsidRPr="00B52A18">
        <w:rPr>
          <w:spacing w:val="10"/>
          <w:szCs w:val="24"/>
          <w:lang w:val="fr-FR"/>
        </w:rPr>
        <w:t>’é</w:t>
      </w:r>
      <w:r>
        <w:rPr>
          <w:spacing w:val="10"/>
          <w:szCs w:val="24"/>
          <w:lang w:val="fr-FR"/>
        </w:rPr>
        <w:t>tablissement, les associations de jeunes et d’enfants et les autres associations d’élèves sont fondées sur le respect et la confiance mutuels, la responsabilité et la coopération.</w:t>
      </w:r>
      <w:r w:rsidRPr="00B52A18">
        <w:rPr>
          <w:spacing w:val="10"/>
          <w:lang w:val="fr-FR"/>
        </w:rPr>
        <w:t xml:space="preserve"> </w:t>
      </w:r>
    </w:p>
    <w:p w:rsidR="004B22A2" w:rsidRPr="003978A1" w:rsidRDefault="004B22A2" w:rsidP="003978A1">
      <w:pPr>
        <w:tabs>
          <w:tab w:val="clear" w:pos="360"/>
          <w:tab w:val="clear" w:pos="567"/>
          <w:tab w:val="left" w:pos="0"/>
        </w:tabs>
        <w:autoSpaceDE w:val="0"/>
        <w:autoSpaceDN w:val="0"/>
        <w:adjustRightInd w:val="0"/>
        <w:rPr>
          <w:rFonts w:ascii="Times New Roman Negrita" w:hAnsi="Times New Roman Negrita"/>
          <w:szCs w:val="24"/>
          <w:lang w:val="fr-FR"/>
        </w:rPr>
      </w:pPr>
      <w:r w:rsidRPr="003978A1">
        <w:rPr>
          <w:rFonts w:ascii="Times New Roman Negrita" w:hAnsi="Times New Roman Negrita"/>
          <w:b/>
          <w:bCs/>
          <w:szCs w:val="24"/>
          <w:lang w:val="fr-FR"/>
        </w:rPr>
        <w:t xml:space="preserve">Administration de </w:t>
      </w:r>
      <w:smartTag w:uri="urn:schemas-microsoft-com:office:smarttags" w:element="PersonName">
        <w:smartTagPr>
          <w:attr w:name="ProductID" w:val="LA JUSTICE POUR MINEURS"/>
        </w:smartTagPr>
        <w:r w:rsidRPr="003978A1">
          <w:rPr>
            <w:rFonts w:ascii="Times New Roman Negrita" w:hAnsi="Times New Roman Negrita"/>
            <w:b/>
            <w:bCs/>
            <w:szCs w:val="24"/>
            <w:lang w:val="fr-FR"/>
          </w:rPr>
          <w:t>la justice pour mineurs</w:t>
        </w:r>
      </w:smartTag>
      <w:r w:rsidRPr="003978A1">
        <w:rPr>
          <w:rFonts w:ascii="Times New Roman Negrita" w:hAnsi="Times New Roman Negrita"/>
          <w:b/>
          <w:bCs/>
          <w:szCs w:val="24"/>
          <w:lang w:val="fr-FR"/>
        </w:rPr>
        <w:t xml:space="preserve"> </w:t>
      </w:r>
    </w:p>
    <w:p w:rsidR="004B22A2" w:rsidRPr="00AD7AB8" w:rsidRDefault="004B22A2" w:rsidP="003978A1">
      <w:pPr>
        <w:tabs>
          <w:tab w:val="clear" w:pos="360"/>
          <w:tab w:val="clear" w:pos="567"/>
          <w:tab w:val="left" w:pos="0"/>
        </w:tabs>
        <w:autoSpaceDE w:val="0"/>
        <w:autoSpaceDN w:val="0"/>
        <w:adjustRightInd w:val="0"/>
        <w:rPr>
          <w:szCs w:val="24"/>
          <w:lang w:val="fr-FR"/>
        </w:rPr>
      </w:pPr>
      <w:r w:rsidRPr="00AD7AB8">
        <w:rPr>
          <w:szCs w:val="24"/>
          <w:lang w:val="fr-FR"/>
        </w:rPr>
        <w:t>156.</w:t>
      </w:r>
      <w:r w:rsidR="009727B5">
        <w:rPr>
          <w:szCs w:val="24"/>
          <w:lang w:val="fr-FR"/>
        </w:rPr>
        <w:tab/>
      </w:r>
      <w:r>
        <w:rPr>
          <w:szCs w:val="24"/>
          <w:lang w:val="fr-FR"/>
        </w:rPr>
        <w:t>Conform</w:t>
      </w:r>
      <w:r w:rsidRPr="00AD7AB8">
        <w:rPr>
          <w:szCs w:val="24"/>
          <w:lang w:val="fr-FR"/>
        </w:rPr>
        <w:t>é</w:t>
      </w:r>
      <w:r>
        <w:rPr>
          <w:szCs w:val="24"/>
          <w:lang w:val="fr-FR"/>
        </w:rPr>
        <w:t>ment</w:t>
      </w:r>
      <w:r w:rsidRPr="00AD7AB8">
        <w:rPr>
          <w:szCs w:val="24"/>
          <w:lang w:val="fr-FR"/>
        </w:rPr>
        <w:t xml:space="preserve"> à </w:t>
      </w:r>
      <w:r>
        <w:rPr>
          <w:szCs w:val="24"/>
          <w:lang w:val="fr-FR"/>
        </w:rPr>
        <w:t>l</w:t>
      </w:r>
      <w:r w:rsidRPr="00AD7AB8">
        <w:rPr>
          <w:szCs w:val="24"/>
          <w:lang w:val="fr-FR"/>
        </w:rPr>
        <w:t>’</w:t>
      </w:r>
      <w:r>
        <w:rPr>
          <w:szCs w:val="24"/>
          <w:lang w:val="fr-FR"/>
        </w:rPr>
        <w:t>article</w:t>
      </w:r>
      <w:r w:rsidRPr="00AD7AB8">
        <w:rPr>
          <w:szCs w:val="24"/>
          <w:lang w:val="fr-FR"/>
        </w:rPr>
        <w:t xml:space="preserve"> 12 </w:t>
      </w:r>
      <w:r>
        <w:rPr>
          <w:szCs w:val="24"/>
          <w:lang w:val="fr-FR"/>
        </w:rPr>
        <w:t>de</w:t>
      </w:r>
      <w:r w:rsidRPr="00AD7AB8">
        <w:rPr>
          <w:szCs w:val="24"/>
          <w:lang w:val="fr-FR"/>
        </w:rPr>
        <w:t xml:space="preserve"> </w:t>
      </w:r>
      <w:r>
        <w:rPr>
          <w:szCs w:val="24"/>
          <w:lang w:val="fr-FR"/>
        </w:rPr>
        <w:t>la</w:t>
      </w:r>
      <w:r w:rsidRPr="00AD7AB8">
        <w:rPr>
          <w:szCs w:val="24"/>
          <w:lang w:val="fr-FR"/>
        </w:rPr>
        <w:t xml:space="preserve"> </w:t>
      </w:r>
      <w:r>
        <w:rPr>
          <w:szCs w:val="24"/>
          <w:lang w:val="fr-FR"/>
        </w:rPr>
        <w:t>Convention</w:t>
      </w:r>
      <w:r w:rsidRPr="00AD7AB8">
        <w:rPr>
          <w:szCs w:val="24"/>
          <w:lang w:val="fr-FR"/>
        </w:rPr>
        <w:t xml:space="preserve"> </w:t>
      </w:r>
      <w:r>
        <w:rPr>
          <w:szCs w:val="24"/>
          <w:lang w:val="fr-FR"/>
        </w:rPr>
        <w:t>et</w:t>
      </w:r>
      <w:r w:rsidRPr="00AD7AB8">
        <w:rPr>
          <w:szCs w:val="24"/>
          <w:lang w:val="fr-FR"/>
        </w:rPr>
        <w:t xml:space="preserve"> à </w:t>
      </w:r>
      <w:r>
        <w:rPr>
          <w:szCs w:val="24"/>
          <w:lang w:val="fr-FR"/>
        </w:rPr>
        <w:t>l</w:t>
      </w:r>
      <w:r w:rsidRPr="00AD7AB8">
        <w:rPr>
          <w:szCs w:val="24"/>
          <w:lang w:val="fr-FR"/>
        </w:rPr>
        <w:t>’</w:t>
      </w:r>
      <w:r>
        <w:rPr>
          <w:szCs w:val="24"/>
          <w:lang w:val="fr-FR"/>
        </w:rPr>
        <w:t>article</w:t>
      </w:r>
      <w:r w:rsidRPr="00AD7AB8">
        <w:rPr>
          <w:szCs w:val="24"/>
          <w:lang w:val="fr-FR"/>
        </w:rPr>
        <w:t xml:space="preserve"> 48 </w:t>
      </w:r>
      <w:r>
        <w:rPr>
          <w:szCs w:val="24"/>
          <w:lang w:val="fr-FR"/>
        </w:rPr>
        <w:t>du</w:t>
      </w:r>
      <w:r w:rsidRPr="00AD7AB8">
        <w:rPr>
          <w:szCs w:val="24"/>
          <w:lang w:val="fr-FR"/>
        </w:rPr>
        <w:t xml:space="preserve"> </w:t>
      </w:r>
      <w:r>
        <w:rPr>
          <w:szCs w:val="24"/>
          <w:lang w:val="fr-FR"/>
        </w:rPr>
        <w:t>Code</w:t>
      </w:r>
      <w:r w:rsidRPr="00AD7AB8">
        <w:rPr>
          <w:szCs w:val="24"/>
          <w:lang w:val="fr-FR"/>
        </w:rPr>
        <w:t xml:space="preserve"> </w:t>
      </w:r>
      <w:r>
        <w:rPr>
          <w:szCs w:val="24"/>
          <w:lang w:val="fr-FR"/>
        </w:rPr>
        <w:t>de</w:t>
      </w:r>
      <w:r w:rsidRPr="00AD7AB8">
        <w:rPr>
          <w:szCs w:val="24"/>
          <w:lang w:val="fr-FR"/>
        </w:rPr>
        <w:t xml:space="preserve"> </w:t>
      </w:r>
      <w:r>
        <w:rPr>
          <w:szCs w:val="24"/>
          <w:lang w:val="fr-FR"/>
        </w:rPr>
        <w:t>proc</w:t>
      </w:r>
      <w:r w:rsidRPr="00AD7AB8">
        <w:rPr>
          <w:szCs w:val="24"/>
          <w:lang w:val="fr-FR"/>
        </w:rPr>
        <w:t>é</w:t>
      </w:r>
      <w:r>
        <w:rPr>
          <w:szCs w:val="24"/>
          <w:lang w:val="fr-FR"/>
        </w:rPr>
        <w:t>dure</w:t>
      </w:r>
      <w:r w:rsidRPr="00AD7AB8">
        <w:rPr>
          <w:szCs w:val="24"/>
          <w:lang w:val="fr-FR"/>
        </w:rPr>
        <w:t xml:space="preserve"> </w:t>
      </w:r>
      <w:r>
        <w:rPr>
          <w:szCs w:val="24"/>
          <w:lang w:val="fr-FR"/>
        </w:rPr>
        <w:t>p</w:t>
      </w:r>
      <w:r w:rsidRPr="00AD7AB8">
        <w:rPr>
          <w:szCs w:val="24"/>
          <w:lang w:val="fr-FR"/>
        </w:rPr>
        <w:t>é</w:t>
      </w:r>
      <w:r>
        <w:rPr>
          <w:szCs w:val="24"/>
          <w:lang w:val="fr-FR"/>
        </w:rPr>
        <w:t>nale</w:t>
      </w:r>
      <w:r w:rsidRPr="00AD7AB8">
        <w:rPr>
          <w:szCs w:val="24"/>
          <w:lang w:val="fr-FR"/>
        </w:rPr>
        <w:t xml:space="preserve">, </w:t>
      </w:r>
      <w:r>
        <w:rPr>
          <w:szCs w:val="24"/>
          <w:lang w:val="fr-FR"/>
        </w:rPr>
        <w:t>le</w:t>
      </w:r>
      <w:r w:rsidRPr="00AD7AB8">
        <w:rPr>
          <w:szCs w:val="24"/>
          <w:lang w:val="fr-FR"/>
        </w:rPr>
        <w:t xml:space="preserve"> </w:t>
      </w:r>
      <w:r>
        <w:rPr>
          <w:szCs w:val="24"/>
          <w:lang w:val="fr-FR"/>
        </w:rPr>
        <w:t>suspect</w:t>
      </w:r>
      <w:r w:rsidRPr="00AD7AB8">
        <w:rPr>
          <w:szCs w:val="24"/>
          <w:lang w:val="fr-FR"/>
        </w:rPr>
        <w:t xml:space="preserve"> </w:t>
      </w:r>
      <w:r>
        <w:rPr>
          <w:szCs w:val="24"/>
          <w:lang w:val="fr-FR"/>
        </w:rPr>
        <w:t>ou</w:t>
      </w:r>
      <w:r w:rsidRPr="00AD7AB8">
        <w:rPr>
          <w:szCs w:val="24"/>
          <w:lang w:val="fr-FR"/>
        </w:rPr>
        <w:t xml:space="preserve"> </w:t>
      </w:r>
      <w:r>
        <w:rPr>
          <w:szCs w:val="24"/>
          <w:lang w:val="fr-FR"/>
        </w:rPr>
        <w:t>le</w:t>
      </w:r>
      <w:r w:rsidRPr="00AD7AB8">
        <w:rPr>
          <w:szCs w:val="24"/>
          <w:lang w:val="fr-FR"/>
        </w:rPr>
        <w:t xml:space="preserve"> </w:t>
      </w:r>
      <w:r>
        <w:rPr>
          <w:szCs w:val="24"/>
          <w:lang w:val="fr-FR"/>
        </w:rPr>
        <w:t>pr</w:t>
      </w:r>
      <w:r w:rsidRPr="00AD7AB8">
        <w:rPr>
          <w:szCs w:val="24"/>
          <w:lang w:val="fr-FR"/>
        </w:rPr>
        <w:t>é</w:t>
      </w:r>
      <w:r>
        <w:rPr>
          <w:szCs w:val="24"/>
          <w:lang w:val="fr-FR"/>
        </w:rPr>
        <w:t>venu</w:t>
      </w:r>
      <w:r w:rsidRPr="00AD7AB8">
        <w:rPr>
          <w:szCs w:val="24"/>
          <w:lang w:val="fr-FR"/>
        </w:rPr>
        <w:t xml:space="preserve"> (</w:t>
      </w:r>
      <w:r>
        <w:rPr>
          <w:szCs w:val="24"/>
          <w:lang w:val="fr-FR"/>
        </w:rPr>
        <w:t>selon</w:t>
      </w:r>
      <w:r w:rsidRPr="00AD7AB8">
        <w:rPr>
          <w:szCs w:val="24"/>
          <w:lang w:val="fr-FR"/>
        </w:rPr>
        <w:t xml:space="preserve"> </w:t>
      </w:r>
      <w:r>
        <w:rPr>
          <w:szCs w:val="24"/>
          <w:lang w:val="fr-FR"/>
        </w:rPr>
        <w:t>le</w:t>
      </w:r>
      <w:r w:rsidRPr="00AD7AB8">
        <w:rPr>
          <w:szCs w:val="24"/>
          <w:lang w:val="fr-FR"/>
        </w:rPr>
        <w:t xml:space="preserve"> </w:t>
      </w:r>
      <w:r>
        <w:rPr>
          <w:szCs w:val="24"/>
          <w:lang w:val="fr-FR"/>
        </w:rPr>
        <w:t>stade</w:t>
      </w:r>
      <w:r w:rsidRPr="00AD7AB8">
        <w:rPr>
          <w:szCs w:val="24"/>
          <w:lang w:val="fr-FR"/>
        </w:rPr>
        <w:t xml:space="preserve"> </w:t>
      </w:r>
      <w:r>
        <w:rPr>
          <w:szCs w:val="24"/>
          <w:lang w:val="fr-FR"/>
        </w:rPr>
        <w:t>de</w:t>
      </w:r>
      <w:r w:rsidRPr="00AD7AB8">
        <w:rPr>
          <w:szCs w:val="24"/>
          <w:lang w:val="fr-FR"/>
        </w:rPr>
        <w:t xml:space="preserve"> </w:t>
      </w:r>
      <w:r>
        <w:rPr>
          <w:szCs w:val="24"/>
          <w:lang w:val="fr-FR"/>
        </w:rPr>
        <w:t>la</w:t>
      </w:r>
      <w:r w:rsidRPr="00AD7AB8">
        <w:rPr>
          <w:szCs w:val="24"/>
          <w:lang w:val="fr-FR"/>
        </w:rPr>
        <w:t xml:space="preserve"> </w:t>
      </w:r>
      <w:r>
        <w:rPr>
          <w:szCs w:val="24"/>
          <w:lang w:val="fr-FR"/>
        </w:rPr>
        <w:t>proc</w:t>
      </w:r>
      <w:r w:rsidRPr="00AD7AB8">
        <w:rPr>
          <w:szCs w:val="24"/>
          <w:lang w:val="fr-FR"/>
        </w:rPr>
        <w:t>é</w:t>
      </w:r>
      <w:r>
        <w:rPr>
          <w:szCs w:val="24"/>
          <w:lang w:val="fr-FR"/>
        </w:rPr>
        <w:t>dure</w:t>
      </w:r>
      <w:r w:rsidRPr="00AD7AB8">
        <w:rPr>
          <w:szCs w:val="24"/>
          <w:lang w:val="fr-FR"/>
        </w:rPr>
        <w:t xml:space="preserve"> </w:t>
      </w:r>
      <w:r>
        <w:rPr>
          <w:szCs w:val="24"/>
          <w:lang w:val="fr-FR"/>
        </w:rPr>
        <w:t>p</w:t>
      </w:r>
      <w:r w:rsidRPr="00AD7AB8">
        <w:rPr>
          <w:szCs w:val="24"/>
          <w:lang w:val="fr-FR"/>
        </w:rPr>
        <w:t>é</w:t>
      </w:r>
      <w:r>
        <w:rPr>
          <w:szCs w:val="24"/>
          <w:lang w:val="fr-FR"/>
        </w:rPr>
        <w:t>nale</w:t>
      </w:r>
      <w:r w:rsidRPr="00AD7AB8">
        <w:rPr>
          <w:szCs w:val="24"/>
          <w:lang w:val="fr-FR"/>
        </w:rPr>
        <w:t xml:space="preserve">) </w:t>
      </w:r>
      <w:r>
        <w:rPr>
          <w:szCs w:val="24"/>
          <w:lang w:val="fr-FR"/>
        </w:rPr>
        <w:t>mineur</w:t>
      </w:r>
      <w:r w:rsidRPr="00AD7AB8">
        <w:rPr>
          <w:szCs w:val="24"/>
          <w:lang w:val="fr-FR"/>
        </w:rPr>
        <w:t xml:space="preserve"> </w:t>
      </w:r>
      <w:r>
        <w:rPr>
          <w:szCs w:val="24"/>
          <w:lang w:val="fr-FR"/>
        </w:rPr>
        <w:t>a</w:t>
      </w:r>
      <w:r w:rsidRPr="00AD7AB8">
        <w:rPr>
          <w:szCs w:val="24"/>
          <w:lang w:val="fr-FR"/>
        </w:rPr>
        <w:t xml:space="preserve"> </w:t>
      </w:r>
      <w:r>
        <w:rPr>
          <w:szCs w:val="24"/>
          <w:lang w:val="fr-FR"/>
        </w:rPr>
        <w:t>le</w:t>
      </w:r>
      <w:r w:rsidRPr="00AD7AB8">
        <w:rPr>
          <w:szCs w:val="24"/>
          <w:lang w:val="fr-FR"/>
        </w:rPr>
        <w:t xml:space="preserve"> </w:t>
      </w:r>
      <w:r>
        <w:rPr>
          <w:szCs w:val="24"/>
          <w:lang w:val="fr-FR"/>
        </w:rPr>
        <w:t>droit</w:t>
      </w:r>
      <w:r w:rsidRPr="00AD7AB8">
        <w:rPr>
          <w:szCs w:val="24"/>
          <w:lang w:val="fr-FR"/>
        </w:rPr>
        <w:t xml:space="preserve"> </w:t>
      </w:r>
      <w:r>
        <w:rPr>
          <w:szCs w:val="24"/>
          <w:lang w:val="fr-FR"/>
        </w:rPr>
        <w:t>d</w:t>
      </w:r>
      <w:r w:rsidRPr="00AD7AB8">
        <w:rPr>
          <w:szCs w:val="24"/>
          <w:lang w:val="fr-FR"/>
        </w:rPr>
        <w:t>’ê</w:t>
      </w:r>
      <w:r>
        <w:rPr>
          <w:szCs w:val="24"/>
          <w:lang w:val="fr-FR"/>
        </w:rPr>
        <w:t>tre</w:t>
      </w:r>
      <w:r w:rsidRPr="00AD7AB8">
        <w:rPr>
          <w:szCs w:val="24"/>
          <w:lang w:val="fr-FR"/>
        </w:rPr>
        <w:t xml:space="preserve"> </w:t>
      </w:r>
      <w:r>
        <w:rPr>
          <w:szCs w:val="24"/>
          <w:lang w:val="fr-FR"/>
        </w:rPr>
        <w:t>inform</w:t>
      </w:r>
      <w:r w:rsidRPr="00AD7AB8">
        <w:rPr>
          <w:szCs w:val="24"/>
          <w:lang w:val="fr-FR"/>
        </w:rPr>
        <w:t xml:space="preserve">é </w:t>
      </w:r>
      <w:r>
        <w:rPr>
          <w:szCs w:val="24"/>
          <w:lang w:val="fr-FR"/>
        </w:rPr>
        <w:t>de</w:t>
      </w:r>
      <w:r w:rsidRPr="00AD7AB8">
        <w:rPr>
          <w:szCs w:val="24"/>
          <w:lang w:val="fr-FR"/>
        </w:rPr>
        <w:t xml:space="preserve"> </w:t>
      </w:r>
      <w:r>
        <w:rPr>
          <w:szCs w:val="24"/>
          <w:lang w:val="fr-FR"/>
        </w:rPr>
        <w:t>ce</w:t>
      </w:r>
      <w:r w:rsidRPr="00AD7AB8">
        <w:rPr>
          <w:szCs w:val="24"/>
          <w:lang w:val="fr-FR"/>
        </w:rPr>
        <w:t xml:space="preserve"> </w:t>
      </w:r>
      <w:r>
        <w:rPr>
          <w:szCs w:val="24"/>
          <w:lang w:val="fr-FR"/>
        </w:rPr>
        <w:t>dont</w:t>
      </w:r>
      <w:r w:rsidRPr="00AD7AB8">
        <w:rPr>
          <w:szCs w:val="24"/>
          <w:lang w:val="fr-FR"/>
        </w:rPr>
        <w:t xml:space="preserve"> </w:t>
      </w:r>
      <w:r>
        <w:rPr>
          <w:szCs w:val="24"/>
          <w:lang w:val="fr-FR"/>
        </w:rPr>
        <w:t>il</w:t>
      </w:r>
      <w:r w:rsidRPr="00AD7AB8">
        <w:rPr>
          <w:szCs w:val="24"/>
          <w:lang w:val="fr-FR"/>
        </w:rPr>
        <w:t xml:space="preserve"> </w:t>
      </w:r>
      <w:r>
        <w:rPr>
          <w:szCs w:val="24"/>
          <w:lang w:val="fr-FR"/>
        </w:rPr>
        <w:t>est</w:t>
      </w:r>
      <w:r w:rsidRPr="00AD7AB8">
        <w:rPr>
          <w:szCs w:val="24"/>
          <w:lang w:val="fr-FR"/>
        </w:rPr>
        <w:t xml:space="preserve"> </w:t>
      </w:r>
      <w:r>
        <w:rPr>
          <w:szCs w:val="24"/>
          <w:lang w:val="fr-FR"/>
        </w:rPr>
        <w:t>soup</w:t>
      </w:r>
      <w:r w:rsidRPr="00AD7AB8">
        <w:rPr>
          <w:szCs w:val="24"/>
          <w:lang w:val="fr-FR"/>
        </w:rPr>
        <w:t>ç</w:t>
      </w:r>
      <w:r>
        <w:rPr>
          <w:szCs w:val="24"/>
          <w:lang w:val="fr-FR"/>
        </w:rPr>
        <w:t>onn</w:t>
      </w:r>
      <w:r w:rsidRPr="00AD7AB8">
        <w:rPr>
          <w:szCs w:val="24"/>
          <w:lang w:val="fr-FR"/>
        </w:rPr>
        <w:t xml:space="preserve">é </w:t>
      </w:r>
      <w:r>
        <w:rPr>
          <w:szCs w:val="24"/>
          <w:lang w:val="fr-FR"/>
        </w:rPr>
        <w:t>et</w:t>
      </w:r>
      <w:r w:rsidRPr="00AD7AB8">
        <w:rPr>
          <w:szCs w:val="24"/>
          <w:lang w:val="fr-FR"/>
        </w:rPr>
        <w:t xml:space="preserve"> </w:t>
      </w:r>
      <w:r>
        <w:rPr>
          <w:szCs w:val="24"/>
          <w:lang w:val="fr-FR"/>
        </w:rPr>
        <w:t>des</w:t>
      </w:r>
      <w:r w:rsidRPr="00AD7AB8">
        <w:rPr>
          <w:szCs w:val="24"/>
          <w:lang w:val="fr-FR"/>
        </w:rPr>
        <w:t xml:space="preserve"> </w:t>
      </w:r>
      <w:r>
        <w:rPr>
          <w:szCs w:val="24"/>
          <w:lang w:val="fr-FR"/>
        </w:rPr>
        <w:t>accusations</w:t>
      </w:r>
      <w:r w:rsidRPr="00AD7AB8">
        <w:rPr>
          <w:szCs w:val="24"/>
          <w:lang w:val="fr-FR"/>
        </w:rPr>
        <w:t xml:space="preserve"> </w:t>
      </w:r>
      <w:r>
        <w:rPr>
          <w:szCs w:val="24"/>
          <w:lang w:val="fr-FR"/>
        </w:rPr>
        <w:t>port</w:t>
      </w:r>
      <w:r w:rsidRPr="00AD7AB8">
        <w:rPr>
          <w:szCs w:val="24"/>
          <w:lang w:val="fr-FR"/>
        </w:rPr>
        <w:t>é</w:t>
      </w:r>
      <w:r>
        <w:rPr>
          <w:szCs w:val="24"/>
          <w:lang w:val="fr-FR"/>
        </w:rPr>
        <w:t>es</w:t>
      </w:r>
      <w:r w:rsidRPr="00AD7AB8">
        <w:rPr>
          <w:szCs w:val="24"/>
          <w:lang w:val="fr-FR"/>
        </w:rPr>
        <w:t xml:space="preserve"> </w:t>
      </w:r>
      <w:r>
        <w:rPr>
          <w:szCs w:val="24"/>
          <w:lang w:val="fr-FR"/>
        </w:rPr>
        <w:t>contre</w:t>
      </w:r>
      <w:r w:rsidRPr="00AD7AB8">
        <w:rPr>
          <w:szCs w:val="24"/>
          <w:lang w:val="fr-FR"/>
        </w:rPr>
        <w:t xml:space="preserve"> </w:t>
      </w:r>
      <w:r>
        <w:rPr>
          <w:szCs w:val="24"/>
          <w:lang w:val="fr-FR"/>
        </w:rPr>
        <w:t>lui</w:t>
      </w:r>
      <w:r w:rsidRPr="00AD7AB8">
        <w:rPr>
          <w:szCs w:val="24"/>
          <w:lang w:val="fr-FR"/>
        </w:rPr>
        <w:t xml:space="preserve">, </w:t>
      </w:r>
      <w:r>
        <w:rPr>
          <w:szCs w:val="24"/>
          <w:lang w:val="fr-FR"/>
        </w:rPr>
        <w:t>de</w:t>
      </w:r>
      <w:r w:rsidRPr="00AD7AB8">
        <w:rPr>
          <w:szCs w:val="24"/>
          <w:lang w:val="fr-FR"/>
        </w:rPr>
        <w:t xml:space="preserve"> </w:t>
      </w:r>
      <w:r>
        <w:rPr>
          <w:szCs w:val="24"/>
          <w:lang w:val="fr-FR"/>
        </w:rPr>
        <w:t>donner</w:t>
      </w:r>
      <w:r w:rsidRPr="00AD7AB8">
        <w:rPr>
          <w:szCs w:val="24"/>
          <w:lang w:val="fr-FR"/>
        </w:rPr>
        <w:t xml:space="preserve"> </w:t>
      </w:r>
      <w:r>
        <w:rPr>
          <w:szCs w:val="24"/>
          <w:lang w:val="fr-FR"/>
        </w:rPr>
        <w:t>des</w:t>
      </w:r>
      <w:r w:rsidRPr="00AD7AB8">
        <w:rPr>
          <w:szCs w:val="24"/>
          <w:lang w:val="fr-FR"/>
        </w:rPr>
        <w:t xml:space="preserve"> </w:t>
      </w:r>
      <w:r>
        <w:rPr>
          <w:szCs w:val="24"/>
          <w:lang w:val="fr-FR"/>
        </w:rPr>
        <w:t>explications</w:t>
      </w:r>
      <w:r w:rsidRPr="00AD7AB8">
        <w:rPr>
          <w:szCs w:val="24"/>
          <w:lang w:val="fr-FR"/>
        </w:rPr>
        <w:t xml:space="preserve"> </w:t>
      </w:r>
      <w:r>
        <w:rPr>
          <w:szCs w:val="24"/>
          <w:lang w:val="fr-FR"/>
        </w:rPr>
        <w:t>concernant</w:t>
      </w:r>
      <w:r w:rsidRPr="00AD7AB8">
        <w:rPr>
          <w:szCs w:val="24"/>
          <w:lang w:val="fr-FR"/>
        </w:rPr>
        <w:t xml:space="preserve"> </w:t>
      </w:r>
      <w:r>
        <w:rPr>
          <w:szCs w:val="24"/>
          <w:lang w:val="fr-FR"/>
        </w:rPr>
        <w:t>ces</w:t>
      </w:r>
      <w:r w:rsidRPr="00AD7AB8">
        <w:rPr>
          <w:szCs w:val="24"/>
          <w:lang w:val="fr-FR"/>
        </w:rPr>
        <w:t xml:space="preserve"> </w:t>
      </w:r>
      <w:r>
        <w:rPr>
          <w:szCs w:val="24"/>
          <w:lang w:val="fr-FR"/>
        </w:rPr>
        <w:t>accusations</w:t>
      </w:r>
      <w:r w:rsidRPr="00AD7AB8">
        <w:rPr>
          <w:szCs w:val="24"/>
          <w:lang w:val="fr-FR"/>
        </w:rPr>
        <w:t xml:space="preserve">, </w:t>
      </w:r>
      <w:r>
        <w:rPr>
          <w:szCs w:val="24"/>
          <w:lang w:val="fr-FR"/>
        </w:rPr>
        <w:t>de</w:t>
      </w:r>
      <w:r w:rsidRPr="00AD7AB8">
        <w:rPr>
          <w:szCs w:val="24"/>
          <w:lang w:val="fr-FR"/>
        </w:rPr>
        <w:t xml:space="preserve"> </w:t>
      </w:r>
      <w:r>
        <w:rPr>
          <w:szCs w:val="24"/>
          <w:lang w:val="fr-FR"/>
        </w:rPr>
        <w:t>fournir</w:t>
      </w:r>
      <w:r w:rsidRPr="00AD7AB8">
        <w:rPr>
          <w:szCs w:val="24"/>
          <w:lang w:val="fr-FR"/>
        </w:rPr>
        <w:t xml:space="preserve"> </w:t>
      </w:r>
      <w:r>
        <w:rPr>
          <w:szCs w:val="24"/>
          <w:lang w:val="fr-FR"/>
        </w:rPr>
        <w:t>des</w:t>
      </w:r>
      <w:r w:rsidRPr="00AD7AB8">
        <w:rPr>
          <w:szCs w:val="24"/>
          <w:lang w:val="fr-FR"/>
        </w:rPr>
        <w:t xml:space="preserve"> </w:t>
      </w:r>
      <w:r>
        <w:rPr>
          <w:szCs w:val="24"/>
          <w:lang w:val="fr-FR"/>
        </w:rPr>
        <w:t>preuves</w:t>
      </w:r>
      <w:r w:rsidRPr="00AD7AB8">
        <w:rPr>
          <w:szCs w:val="24"/>
          <w:lang w:val="fr-FR"/>
        </w:rPr>
        <w:t xml:space="preserve">, </w:t>
      </w:r>
      <w:r>
        <w:rPr>
          <w:szCs w:val="24"/>
          <w:lang w:val="fr-FR"/>
        </w:rPr>
        <w:t>de</w:t>
      </w:r>
      <w:r w:rsidRPr="00AD7AB8">
        <w:rPr>
          <w:szCs w:val="24"/>
          <w:lang w:val="fr-FR"/>
        </w:rPr>
        <w:t xml:space="preserve"> </w:t>
      </w:r>
      <w:r>
        <w:rPr>
          <w:szCs w:val="24"/>
          <w:lang w:val="fr-FR"/>
        </w:rPr>
        <w:t>formuler</w:t>
      </w:r>
      <w:r w:rsidRPr="00AD7AB8">
        <w:rPr>
          <w:szCs w:val="24"/>
          <w:lang w:val="fr-FR"/>
        </w:rPr>
        <w:t xml:space="preserve"> </w:t>
      </w:r>
      <w:r>
        <w:rPr>
          <w:szCs w:val="24"/>
          <w:lang w:val="fr-FR"/>
        </w:rPr>
        <w:t>des</w:t>
      </w:r>
      <w:r w:rsidRPr="00AD7AB8">
        <w:rPr>
          <w:szCs w:val="24"/>
          <w:lang w:val="fr-FR"/>
        </w:rPr>
        <w:t xml:space="preserve"> </w:t>
      </w:r>
      <w:r>
        <w:rPr>
          <w:szCs w:val="24"/>
          <w:lang w:val="fr-FR"/>
        </w:rPr>
        <w:t>requ</w:t>
      </w:r>
      <w:r w:rsidRPr="00AD7AB8">
        <w:rPr>
          <w:szCs w:val="24"/>
          <w:lang w:val="fr-FR"/>
        </w:rPr>
        <w:t>ê</w:t>
      </w:r>
      <w:r>
        <w:rPr>
          <w:szCs w:val="24"/>
          <w:lang w:val="fr-FR"/>
        </w:rPr>
        <w:t>tes</w:t>
      </w:r>
      <w:r w:rsidRPr="00AD7AB8">
        <w:rPr>
          <w:szCs w:val="24"/>
          <w:lang w:val="fr-FR"/>
        </w:rPr>
        <w:t xml:space="preserve">, </w:t>
      </w:r>
      <w:r>
        <w:rPr>
          <w:szCs w:val="24"/>
          <w:lang w:val="fr-FR"/>
        </w:rPr>
        <w:t>de</w:t>
      </w:r>
      <w:r w:rsidRPr="00AD7AB8">
        <w:rPr>
          <w:szCs w:val="24"/>
          <w:lang w:val="fr-FR"/>
        </w:rPr>
        <w:t xml:space="preserve"> </w:t>
      </w:r>
      <w:r>
        <w:rPr>
          <w:szCs w:val="24"/>
          <w:lang w:val="fr-FR"/>
        </w:rPr>
        <w:t>contester</w:t>
      </w:r>
      <w:r w:rsidRPr="00AD7AB8">
        <w:rPr>
          <w:szCs w:val="24"/>
          <w:lang w:val="fr-FR"/>
        </w:rPr>
        <w:t xml:space="preserve"> </w:t>
      </w:r>
      <w:r>
        <w:rPr>
          <w:szCs w:val="24"/>
          <w:lang w:val="fr-FR"/>
        </w:rPr>
        <w:t>devant</w:t>
      </w:r>
      <w:r w:rsidRPr="00AD7AB8">
        <w:rPr>
          <w:szCs w:val="24"/>
          <w:lang w:val="fr-FR"/>
        </w:rPr>
        <w:t xml:space="preserve"> </w:t>
      </w:r>
      <w:r>
        <w:rPr>
          <w:szCs w:val="24"/>
          <w:lang w:val="fr-FR"/>
        </w:rPr>
        <w:t>un</w:t>
      </w:r>
      <w:r w:rsidRPr="00AD7AB8">
        <w:rPr>
          <w:szCs w:val="24"/>
          <w:lang w:val="fr-FR"/>
        </w:rPr>
        <w:t xml:space="preserve"> </w:t>
      </w:r>
      <w:r>
        <w:rPr>
          <w:szCs w:val="24"/>
          <w:lang w:val="fr-FR"/>
        </w:rPr>
        <w:t>tribunal</w:t>
      </w:r>
      <w:r w:rsidRPr="00AD7AB8">
        <w:rPr>
          <w:szCs w:val="24"/>
          <w:lang w:val="fr-FR"/>
        </w:rPr>
        <w:t xml:space="preserve"> </w:t>
      </w:r>
      <w:r>
        <w:rPr>
          <w:szCs w:val="24"/>
          <w:lang w:val="fr-FR"/>
        </w:rPr>
        <w:t>la</w:t>
      </w:r>
      <w:r w:rsidRPr="00AD7AB8">
        <w:rPr>
          <w:szCs w:val="24"/>
          <w:lang w:val="fr-FR"/>
        </w:rPr>
        <w:t xml:space="preserve"> </w:t>
      </w:r>
      <w:r>
        <w:rPr>
          <w:szCs w:val="24"/>
          <w:lang w:val="fr-FR"/>
        </w:rPr>
        <w:t>l</w:t>
      </w:r>
      <w:r w:rsidRPr="00AD7AB8">
        <w:rPr>
          <w:szCs w:val="24"/>
          <w:lang w:val="fr-FR"/>
        </w:rPr>
        <w:t>é</w:t>
      </w:r>
      <w:r>
        <w:rPr>
          <w:szCs w:val="24"/>
          <w:lang w:val="fr-FR"/>
        </w:rPr>
        <w:t>galit</w:t>
      </w:r>
      <w:r w:rsidRPr="00AD7AB8">
        <w:rPr>
          <w:szCs w:val="24"/>
          <w:lang w:val="fr-FR"/>
        </w:rPr>
        <w:t xml:space="preserve">é </w:t>
      </w:r>
      <w:r>
        <w:rPr>
          <w:szCs w:val="24"/>
          <w:lang w:val="fr-FR"/>
        </w:rPr>
        <w:t>et</w:t>
      </w:r>
      <w:r w:rsidRPr="00AD7AB8">
        <w:rPr>
          <w:szCs w:val="24"/>
          <w:lang w:val="fr-FR"/>
        </w:rPr>
        <w:t xml:space="preserve"> </w:t>
      </w:r>
      <w:r>
        <w:rPr>
          <w:szCs w:val="24"/>
          <w:lang w:val="fr-FR"/>
        </w:rPr>
        <w:t>le</w:t>
      </w:r>
      <w:r w:rsidRPr="00AD7AB8">
        <w:rPr>
          <w:szCs w:val="24"/>
          <w:lang w:val="fr-FR"/>
        </w:rPr>
        <w:t xml:space="preserve"> </w:t>
      </w:r>
      <w:r>
        <w:rPr>
          <w:szCs w:val="24"/>
          <w:lang w:val="fr-FR"/>
        </w:rPr>
        <w:t>bien</w:t>
      </w:r>
      <w:r w:rsidRPr="00AD7AB8">
        <w:rPr>
          <w:szCs w:val="24"/>
          <w:lang w:val="fr-FR"/>
        </w:rPr>
        <w:t>-</w:t>
      </w:r>
      <w:r>
        <w:rPr>
          <w:szCs w:val="24"/>
          <w:lang w:val="fr-FR"/>
        </w:rPr>
        <w:t>fond</w:t>
      </w:r>
      <w:r w:rsidRPr="00AD7AB8">
        <w:rPr>
          <w:szCs w:val="24"/>
          <w:lang w:val="fr-FR"/>
        </w:rPr>
        <w:t xml:space="preserve">é </w:t>
      </w:r>
      <w:r>
        <w:rPr>
          <w:szCs w:val="24"/>
          <w:lang w:val="fr-FR"/>
        </w:rPr>
        <w:t>de</w:t>
      </w:r>
      <w:r w:rsidRPr="00AD7AB8">
        <w:rPr>
          <w:szCs w:val="24"/>
          <w:lang w:val="fr-FR"/>
        </w:rPr>
        <w:t xml:space="preserve"> </w:t>
      </w:r>
      <w:r>
        <w:rPr>
          <w:szCs w:val="24"/>
          <w:lang w:val="fr-FR"/>
        </w:rPr>
        <w:t>son</w:t>
      </w:r>
      <w:r w:rsidRPr="00AD7AB8">
        <w:rPr>
          <w:szCs w:val="24"/>
          <w:lang w:val="fr-FR"/>
        </w:rPr>
        <w:t xml:space="preserve"> </w:t>
      </w:r>
      <w:r>
        <w:rPr>
          <w:szCs w:val="24"/>
          <w:lang w:val="fr-FR"/>
        </w:rPr>
        <w:t>arrestation</w:t>
      </w:r>
      <w:r w:rsidRPr="00AD7AB8">
        <w:rPr>
          <w:szCs w:val="24"/>
          <w:lang w:val="fr-FR"/>
        </w:rPr>
        <w:t xml:space="preserve">, </w:t>
      </w:r>
      <w:r>
        <w:rPr>
          <w:szCs w:val="24"/>
          <w:lang w:val="fr-FR"/>
        </w:rPr>
        <w:t>de</w:t>
      </w:r>
      <w:r w:rsidRPr="00AD7AB8">
        <w:rPr>
          <w:szCs w:val="24"/>
          <w:lang w:val="fr-FR"/>
        </w:rPr>
        <w:t xml:space="preserve"> </w:t>
      </w:r>
      <w:r>
        <w:rPr>
          <w:szCs w:val="24"/>
          <w:lang w:val="fr-FR"/>
        </w:rPr>
        <w:t>prendre</w:t>
      </w:r>
      <w:r w:rsidRPr="00AD7AB8">
        <w:rPr>
          <w:szCs w:val="24"/>
          <w:lang w:val="fr-FR"/>
        </w:rPr>
        <w:t xml:space="preserve"> </w:t>
      </w:r>
      <w:r>
        <w:rPr>
          <w:szCs w:val="24"/>
          <w:lang w:val="fr-FR"/>
        </w:rPr>
        <w:t>connaissance</w:t>
      </w:r>
      <w:r w:rsidRPr="00AD7AB8">
        <w:rPr>
          <w:szCs w:val="24"/>
          <w:lang w:val="fr-FR"/>
        </w:rPr>
        <w:t xml:space="preserve"> </w:t>
      </w:r>
      <w:r>
        <w:rPr>
          <w:szCs w:val="24"/>
          <w:lang w:val="fr-FR"/>
        </w:rPr>
        <w:t>des</w:t>
      </w:r>
      <w:r w:rsidRPr="00AD7AB8">
        <w:rPr>
          <w:szCs w:val="24"/>
          <w:lang w:val="fr-FR"/>
        </w:rPr>
        <w:t xml:space="preserve"> </w:t>
      </w:r>
      <w:r>
        <w:rPr>
          <w:szCs w:val="24"/>
          <w:lang w:val="fr-FR"/>
        </w:rPr>
        <w:t>protocoles applicables aux opérations d’instruction auxquelles il est procédé en sa présence et, à la fin de l’instruction, de toutes les pièces de l’affaire, d’avoir l’assistance d’un défenseur, de participer aux débats d’audience, de présenter des récusations, de formuler des recours contre les actions et les décisions du juge d’instruction, du procureur et du juge de jugement, et de défendre ses droits et intérêts légitimes par tous autres moyens et procédés qui ne contreviennent pas à la loi</w:t>
      </w:r>
      <w:r w:rsidRPr="00AD7AB8">
        <w:rPr>
          <w:szCs w:val="24"/>
          <w:lang w:val="fr-FR"/>
        </w:rPr>
        <w:t xml:space="preserve">. </w:t>
      </w:r>
    </w:p>
    <w:p w:rsidR="004B22A2" w:rsidRPr="00291096" w:rsidRDefault="009727B5" w:rsidP="009727B5">
      <w:pPr>
        <w:tabs>
          <w:tab w:val="clear" w:pos="360"/>
          <w:tab w:val="clear" w:pos="567"/>
          <w:tab w:val="left" w:pos="0"/>
        </w:tabs>
        <w:autoSpaceDE w:val="0"/>
        <w:autoSpaceDN w:val="0"/>
        <w:adjustRightInd w:val="0"/>
        <w:rPr>
          <w:szCs w:val="24"/>
          <w:lang w:val="fr-FR"/>
        </w:rPr>
      </w:pPr>
      <w:r>
        <w:rPr>
          <w:szCs w:val="24"/>
          <w:lang w:val="fr-FR"/>
        </w:rPr>
        <w:t>1</w:t>
      </w:r>
      <w:r w:rsidR="004B22A2" w:rsidRPr="00291096">
        <w:rPr>
          <w:szCs w:val="24"/>
          <w:lang w:val="fr-FR"/>
        </w:rPr>
        <w:t xml:space="preserve">57. </w:t>
      </w:r>
      <w:r>
        <w:rPr>
          <w:szCs w:val="24"/>
          <w:lang w:val="fr-FR"/>
        </w:rPr>
        <w:tab/>
      </w:r>
      <w:r w:rsidR="004B22A2" w:rsidRPr="00DA7DEA">
        <w:rPr>
          <w:szCs w:val="24"/>
          <w:lang w:val="fr-FR"/>
        </w:rPr>
        <w:t>I</w:t>
      </w:r>
      <w:r w:rsidR="004B22A2">
        <w:rPr>
          <w:szCs w:val="24"/>
          <w:lang w:val="fr-FR"/>
        </w:rPr>
        <w:t>l</w:t>
      </w:r>
      <w:r w:rsidR="004B22A2" w:rsidRPr="00DA7DEA">
        <w:rPr>
          <w:szCs w:val="24"/>
          <w:lang w:val="fr-FR"/>
        </w:rPr>
        <w:t xml:space="preserve"> convient de noter que la loi </w:t>
      </w:r>
      <w:r w:rsidR="004B22A2">
        <w:rPr>
          <w:szCs w:val="24"/>
          <w:lang w:val="fr-FR"/>
        </w:rPr>
        <w:t>ne</w:t>
      </w:r>
      <w:r w:rsidR="004B22A2" w:rsidRPr="00DA7DEA">
        <w:rPr>
          <w:szCs w:val="24"/>
          <w:lang w:val="fr-FR"/>
        </w:rPr>
        <w:t xml:space="preserve"> </w:t>
      </w:r>
      <w:r w:rsidR="004B22A2">
        <w:rPr>
          <w:szCs w:val="24"/>
          <w:lang w:val="fr-FR"/>
        </w:rPr>
        <w:t>pr</w:t>
      </w:r>
      <w:r w:rsidR="004B22A2" w:rsidRPr="00DA7DEA">
        <w:rPr>
          <w:szCs w:val="24"/>
          <w:lang w:val="fr-FR"/>
        </w:rPr>
        <w:t>é</w:t>
      </w:r>
      <w:r w:rsidR="004B22A2">
        <w:rPr>
          <w:szCs w:val="24"/>
          <w:lang w:val="fr-FR"/>
        </w:rPr>
        <w:t>voit</w:t>
      </w:r>
      <w:r w:rsidR="004B22A2" w:rsidRPr="00DA7DEA">
        <w:rPr>
          <w:szCs w:val="24"/>
          <w:lang w:val="fr-FR"/>
        </w:rPr>
        <w:t xml:space="preserve"> </w:t>
      </w:r>
      <w:r w:rsidR="004B22A2">
        <w:rPr>
          <w:szCs w:val="24"/>
          <w:lang w:val="fr-FR"/>
        </w:rPr>
        <w:t>pas</w:t>
      </w:r>
      <w:r w:rsidR="004B22A2" w:rsidRPr="00DA7DEA">
        <w:rPr>
          <w:szCs w:val="24"/>
          <w:lang w:val="fr-FR"/>
        </w:rPr>
        <w:t xml:space="preserve"> </w:t>
      </w:r>
      <w:r w:rsidR="004B22A2">
        <w:rPr>
          <w:szCs w:val="24"/>
          <w:lang w:val="fr-FR"/>
        </w:rPr>
        <w:t>l</w:t>
      </w:r>
      <w:r w:rsidR="004B22A2" w:rsidRPr="00DA7DEA">
        <w:rPr>
          <w:szCs w:val="24"/>
          <w:lang w:val="fr-FR"/>
        </w:rPr>
        <w:t>’</w:t>
      </w:r>
      <w:r w:rsidR="004B22A2">
        <w:rPr>
          <w:szCs w:val="24"/>
          <w:lang w:val="fr-FR"/>
        </w:rPr>
        <w:t>obligation</w:t>
      </w:r>
      <w:r w:rsidR="004B22A2" w:rsidRPr="00DA7DEA">
        <w:rPr>
          <w:szCs w:val="24"/>
          <w:lang w:val="fr-FR"/>
        </w:rPr>
        <w:t xml:space="preserve"> </w:t>
      </w:r>
      <w:r w:rsidR="004B22A2">
        <w:rPr>
          <w:szCs w:val="24"/>
          <w:lang w:val="fr-FR"/>
        </w:rPr>
        <w:t>pour</w:t>
      </w:r>
      <w:r w:rsidR="004B22A2" w:rsidRPr="00DA7DEA">
        <w:rPr>
          <w:szCs w:val="24"/>
          <w:lang w:val="fr-FR"/>
        </w:rPr>
        <w:t xml:space="preserve"> </w:t>
      </w:r>
      <w:r w:rsidR="004B22A2">
        <w:rPr>
          <w:szCs w:val="24"/>
          <w:lang w:val="fr-FR"/>
        </w:rPr>
        <w:t>les</w:t>
      </w:r>
      <w:r w:rsidR="004B22A2" w:rsidRPr="00DA7DEA">
        <w:rPr>
          <w:szCs w:val="24"/>
          <w:lang w:val="fr-FR"/>
        </w:rPr>
        <w:t xml:space="preserve"> </w:t>
      </w:r>
      <w:r w:rsidR="004B22A2">
        <w:rPr>
          <w:szCs w:val="24"/>
          <w:lang w:val="fr-FR"/>
        </w:rPr>
        <w:t>suspects</w:t>
      </w:r>
      <w:r w:rsidR="004B22A2" w:rsidRPr="00DA7DEA">
        <w:rPr>
          <w:szCs w:val="24"/>
          <w:lang w:val="fr-FR"/>
        </w:rPr>
        <w:t xml:space="preserve"> </w:t>
      </w:r>
      <w:r w:rsidR="004B22A2">
        <w:rPr>
          <w:szCs w:val="24"/>
          <w:lang w:val="fr-FR"/>
        </w:rPr>
        <w:t>ou</w:t>
      </w:r>
      <w:r w:rsidR="004B22A2" w:rsidRPr="00DA7DEA">
        <w:rPr>
          <w:szCs w:val="24"/>
          <w:lang w:val="fr-FR"/>
        </w:rPr>
        <w:t xml:space="preserve"> </w:t>
      </w:r>
      <w:r w:rsidR="004B22A2">
        <w:rPr>
          <w:szCs w:val="24"/>
          <w:lang w:val="fr-FR"/>
        </w:rPr>
        <w:t>pr</w:t>
      </w:r>
      <w:r w:rsidR="004B22A2" w:rsidRPr="00DA7DEA">
        <w:rPr>
          <w:szCs w:val="24"/>
          <w:lang w:val="fr-FR"/>
        </w:rPr>
        <w:t>é</w:t>
      </w:r>
      <w:r w:rsidR="004B22A2">
        <w:rPr>
          <w:szCs w:val="24"/>
          <w:lang w:val="fr-FR"/>
        </w:rPr>
        <w:t>venus</w:t>
      </w:r>
      <w:r w:rsidR="004B22A2" w:rsidRPr="00DA7DEA">
        <w:rPr>
          <w:szCs w:val="24"/>
          <w:lang w:val="fr-FR"/>
        </w:rPr>
        <w:t xml:space="preserve"> </w:t>
      </w:r>
      <w:r w:rsidR="004B22A2">
        <w:rPr>
          <w:szCs w:val="24"/>
          <w:lang w:val="fr-FR"/>
        </w:rPr>
        <w:t>mineurs</w:t>
      </w:r>
      <w:r w:rsidR="004B22A2" w:rsidRPr="00DA7DEA">
        <w:rPr>
          <w:szCs w:val="24"/>
          <w:lang w:val="fr-FR"/>
        </w:rPr>
        <w:t xml:space="preserve"> </w:t>
      </w:r>
      <w:r w:rsidR="004B22A2">
        <w:rPr>
          <w:szCs w:val="24"/>
          <w:lang w:val="fr-FR"/>
        </w:rPr>
        <w:t xml:space="preserve">de déposer. Ces participants à la procédure ont le droit mais ne sont pas tenus de le faire. La comparution d’un prévenu mineur devant le juge d’instruction se fait par l’intermédiaire de ses parents ou d’autres représentants légaux </w:t>
      </w:r>
      <w:r w:rsidR="004B22A2" w:rsidRPr="00154E5A">
        <w:rPr>
          <w:szCs w:val="24"/>
          <w:lang w:val="fr-FR"/>
        </w:rPr>
        <w:t>(</w:t>
      </w:r>
      <w:r w:rsidR="004B22A2">
        <w:rPr>
          <w:szCs w:val="24"/>
          <w:lang w:val="fr-FR"/>
        </w:rPr>
        <w:t>art</w:t>
      </w:r>
      <w:r w:rsidR="004B22A2" w:rsidRPr="00154E5A">
        <w:rPr>
          <w:szCs w:val="24"/>
          <w:lang w:val="fr-FR"/>
        </w:rPr>
        <w:t>.</w:t>
      </w:r>
      <w:r w:rsidR="004B22A2">
        <w:rPr>
          <w:szCs w:val="24"/>
          <w:lang w:val="fr-FR"/>
        </w:rPr>
        <w:t xml:space="preserve"> </w:t>
      </w:r>
      <w:r w:rsidR="004B22A2" w:rsidRPr="00154E5A">
        <w:rPr>
          <w:szCs w:val="24"/>
          <w:lang w:val="fr-FR"/>
        </w:rPr>
        <w:t xml:space="preserve">144 </w:t>
      </w:r>
      <w:r w:rsidR="004B22A2">
        <w:rPr>
          <w:szCs w:val="24"/>
          <w:lang w:val="fr-FR"/>
        </w:rPr>
        <w:t>du Code de procédure pénale</w:t>
      </w:r>
      <w:r w:rsidR="004B22A2" w:rsidRPr="00154E5A">
        <w:rPr>
          <w:szCs w:val="24"/>
          <w:lang w:val="fr-FR"/>
        </w:rPr>
        <w:t xml:space="preserve">). </w:t>
      </w:r>
      <w:r w:rsidR="004B22A2">
        <w:rPr>
          <w:szCs w:val="24"/>
          <w:lang w:val="fr-FR"/>
        </w:rPr>
        <w:t>Un</w:t>
      </w:r>
      <w:r w:rsidR="004B22A2" w:rsidRPr="00375B1C">
        <w:rPr>
          <w:szCs w:val="24"/>
          <w:lang w:val="fr-FR"/>
        </w:rPr>
        <w:t xml:space="preserve"> </w:t>
      </w:r>
      <w:r w:rsidR="004B22A2">
        <w:rPr>
          <w:szCs w:val="24"/>
          <w:lang w:val="fr-FR"/>
        </w:rPr>
        <w:t>professeur</w:t>
      </w:r>
      <w:r w:rsidR="004B22A2" w:rsidRPr="00375B1C">
        <w:rPr>
          <w:szCs w:val="24"/>
          <w:lang w:val="fr-FR"/>
        </w:rPr>
        <w:t xml:space="preserve"> </w:t>
      </w:r>
      <w:r w:rsidR="004B22A2">
        <w:rPr>
          <w:szCs w:val="24"/>
          <w:lang w:val="fr-FR"/>
        </w:rPr>
        <w:t>peut, à la discrétion du juge d’instruction ou du procureur ou à la demande du défenseur,</w:t>
      </w:r>
      <w:r w:rsidR="004B22A2" w:rsidRPr="00375B1C">
        <w:rPr>
          <w:szCs w:val="24"/>
          <w:lang w:val="fr-FR"/>
        </w:rPr>
        <w:t xml:space="preserve"> </w:t>
      </w:r>
      <w:r w:rsidR="004B22A2">
        <w:rPr>
          <w:szCs w:val="24"/>
          <w:lang w:val="fr-FR"/>
        </w:rPr>
        <w:t>assister</w:t>
      </w:r>
      <w:r w:rsidR="004B22A2" w:rsidRPr="00375B1C">
        <w:rPr>
          <w:szCs w:val="24"/>
          <w:lang w:val="fr-FR"/>
        </w:rPr>
        <w:t xml:space="preserve"> à </w:t>
      </w:r>
      <w:r w:rsidR="004B22A2">
        <w:rPr>
          <w:szCs w:val="24"/>
          <w:lang w:val="fr-FR"/>
        </w:rPr>
        <w:t>l</w:t>
      </w:r>
      <w:r w:rsidR="004B22A2" w:rsidRPr="00375B1C">
        <w:rPr>
          <w:szCs w:val="24"/>
          <w:lang w:val="fr-FR"/>
        </w:rPr>
        <w:t>’</w:t>
      </w:r>
      <w:r w:rsidR="004B22A2">
        <w:rPr>
          <w:szCs w:val="24"/>
          <w:lang w:val="fr-FR"/>
        </w:rPr>
        <w:t>audition</w:t>
      </w:r>
      <w:r w:rsidR="004B22A2" w:rsidRPr="00375B1C">
        <w:rPr>
          <w:szCs w:val="24"/>
          <w:lang w:val="fr-FR"/>
        </w:rPr>
        <w:t xml:space="preserve"> </w:t>
      </w:r>
      <w:r w:rsidR="004B22A2">
        <w:rPr>
          <w:szCs w:val="24"/>
          <w:lang w:val="fr-FR"/>
        </w:rPr>
        <w:t>d</w:t>
      </w:r>
      <w:r w:rsidR="004B22A2" w:rsidRPr="00375B1C">
        <w:rPr>
          <w:szCs w:val="24"/>
          <w:lang w:val="fr-FR"/>
        </w:rPr>
        <w:t>’</w:t>
      </w:r>
      <w:r w:rsidR="004B22A2">
        <w:rPr>
          <w:szCs w:val="24"/>
          <w:lang w:val="fr-FR"/>
        </w:rPr>
        <w:t>un</w:t>
      </w:r>
      <w:r w:rsidR="004B22A2" w:rsidRPr="00375B1C">
        <w:rPr>
          <w:szCs w:val="24"/>
          <w:lang w:val="fr-FR"/>
        </w:rPr>
        <w:t xml:space="preserve"> </w:t>
      </w:r>
      <w:r w:rsidR="004B22A2">
        <w:rPr>
          <w:szCs w:val="24"/>
          <w:lang w:val="fr-FR"/>
        </w:rPr>
        <w:t>pr</w:t>
      </w:r>
      <w:r w:rsidR="004B22A2" w:rsidRPr="00375B1C">
        <w:rPr>
          <w:szCs w:val="24"/>
          <w:lang w:val="fr-FR"/>
        </w:rPr>
        <w:t>é</w:t>
      </w:r>
      <w:r w:rsidR="004B22A2">
        <w:rPr>
          <w:szCs w:val="24"/>
          <w:lang w:val="fr-FR"/>
        </w:rPr>
        <w:t>venu</w:t>
      </w:r>
      <w:r w:rsidR="004B22A2" w:rsidRPr="00375B1C">
        <w:rPr>
          <w:szCs w:val="24"/>
          <w:lang w:val="fr-FR"/>
        </w:rPr>
        <w:t xml:space="preserve"> </w:t>
      </w:r>
      <w:r w:rsidR="004B22A2">
        <w:rPr>
          <w:szCs w:val="24"/>
          <w:lang w:val="fr-FR"/>
        </w:rPr>
        <w:t>mineur</w:t>
      </w:r>
      <w:r w:rsidR="004B22A2" w:rsidRPr="00375B1C">
        <w:rPr>
          <w:szCs w:val="24"/>
          <w:lang w:val="fr-FR"/>
        </w:rPr>
        <w:t xml:space="preserve"> </w:t>
      </w:r>
      <w:r w:rsidR="004B22A2">
        <w:rPr>
          <w:szCs w:val="24"/>
          <w:lang w:val="fr-FR"/>
        </w:rPr>
        <w:t xml:space="preserve">âgé de moins de 16 ans </w:t>
      </w:r>
      <w:r w:rsidR="004B22A2" w:rsidRPr="00375B1C">
        <w:rPr>
          <w:szCs w:val="24"/>
          <w:lang w:val="fr-FR"/>
        </w:rPr>
        <w:t>(</w:t>
      </w:r>
      <w:r w:rsidR="006D3369">
        <w:rPr>
          <w:szCs w:val="24"/>
          <w:lang w:val="fr-FR"/>
        </w:rPr>
        <w:t>art</w:t>
      </w:r>
      <w:r w:rsidR="006D3369" w:rsidRPr="00375B1C">
        <w:rPr>
          <w:szCs w:val="24"/>
          <w:lang w:val="fr-FR"/>
        </w:rPr>
        <w:t>.</w:t>
      </w:r>
      <w:r w:rsidR="006D3369">
        <w:rPr>
          <w:szCs w:val="24"/>
          <w:lang w:val="fr-FR"/>
        </w:rPr>
        <w:t xml:space="preserve"> </w:t>
      </w:r>
      <w:r w:rsidR="006D3369" w:rsidRPr="00375B1C">
        <w:rPr>
          <w:szCs w:val="24"/>
          <w:lang w:val="fr-FR"/>
        </w:rPr>
        <w:t>150</w:t>
      </w:r>
      <w:r w:rsidR="004B22A2" w:rsidRPr="00375B1C">
        <w:rPr>
          <w:szCs w:val="24"/>
          <w:lang w:val="fr-FR"/>
        </w:rPr>
        <w:t xml:space="preserve"> </w:t>
      </w:r>
      <w:r w:rsidR="004B22A2">
        <w:rPr>
          <w:szCs w:val="24"/>
          <w:lang w:val="fr-FR"/>
        </w:rPr>
        <w:t>du Code de procédure pénale</w:t>
      </w:r>
      <w:r w:rsidR="004B22A2" w:rsidRPr="00375B1C">
        <w:rPr>
          <w:szCs w:val="24"/>
          <w:lang w:val="fr-FR"/>
        </w:rPr>
        <w:t>)</w:t>
      </w:r>
      <w:r w:rsidR="004B22A2">
        <w:rPr>
          <w:szCs w:val="24"/>
          <w:lang w:val="fr-FR"/>
        </w:rPr>
        <w:t>.</w:t>
      </w:r>
    </w:p>
    <w:p w:rsidR="004B22A2" w:rsidRPr="007A2559" w:rsidRDefault="004B22A2" w:rsidP="009727B5">
      <w:pPr>
        <w:tabs>
          <w:tab w:val="clear" w:pos="360"/>
          <w:tab w:val="clear" w:pos="567"/>
          <w:tab w:val="left" w:pos="0"/>
        </w:tabs>
        <w:autoSpaceDE w:val="0"/>
        <w:autoSpaceDN w:val="0"/>
        <w:adjustRightInd w:val="0"/>
        <w:rPr>
          <w:szCs w:val="24"/>
          <w:lang w:val="fr-FR"/>
        </w:rPr>
      </w:pPr>
      <w:r w:rsidRPr="007A2559">
        <w:rPr>
          <w:szCs w:val="24"/>
          <w:lang w:val="fr-FR"/>
        </w:rPr>
        <w:t>158.</w:t>
      </w:r>
      <w:r w:rsidR="009727B5">
        <w:rPr>
          <w:szCs w:val="24"/>
          <w:lang w:val="fr-FR"/>
        </w:rPr>
        <w:tab/>
      </w:r>
      <w:r>
        <w:rPr>
          <w:szCs w:val="24"/>
          <w:lang w:val="fr-FR"/>
        </w:rPr>
        <w:t>Si</w:t>
      </w:r>
      <w:r w:rsidRPr="007A2559">
        <w:rPr>
          <w:szCs w:val="24"/>
          <w:lang w:val="fr-FR"/>
        </w:rPr>
        <w:t xml:space="preserve"> </w:t>
      </w:r>
      <w:r>
        <w:rPr>
          <w:szCs w:val="24"/>
          <w:lang w:val="fr-FR"/>
        </w:rPr>
        <w:t>l</w:t>
      </w:r>
      <w:r w:rsidRPr="007A2559">
        <w:rPr>
          <w:szCs w:val="24"/>
          <w:lang w:val="fr-FR"/>
        </w:rPr>
        <w:t>’</w:t>
      </w:r>
      <w:r>
        <w:rPr>
          <w:szCs w:val="24"/>
          <w:lang w:val="fr-FR"/>
        </w:rPr>
        <w:t>enfant</w:t>
      </w:r>
      <w:r w:rsidRPr="007A2559">
        <w:rPr>
          <w:szCs w:val="24"/>
          <w:lang w:val="fr-FR"/>
        </w:rPr>
        <w:t xml:space="preserve"> </w:t>
      </w:r>
      <w:r>
        <w:rPr>
          <w:szCs w:val="24"/>
          <w:lang w:val="fr-FR"/>
        </w:rPr>
        <w:t>ne</w:t>
      </w:r>
      <w:r w:rsidRPr="007A2559">
        <w:rPr>
          <w:szCs w:val="24"/>
          <w:lang w:val="fr-FR"/>
        </w:rPr>
        <w:t xml:space="preserve"> </w:t>
      </w:r>
      <w:r>
        <w:rPr>
          <w:szCs w:val="24"/>
          <w:lang w:val="fr-FR"/>
        </w:rPr>
        <w:t>ma</w:t>
      </w:r>
      <w:r w:rsidRPr="007A2559">
        <w:rPr>
          <w:szCs w:val="24"/>
          <w:lang w:val="fr-FR"/>
        </w:rPr>
        <w:t>î</w:t>
      </w:r>
      <w:r>
        <w:rPr>
          <w:szCs w:val="24"/>
          <w:lang w:val="fr-FR"/>
        </w:rPr>
        <w:t>trise</w:t>
      </w:r>
      <w:r w:rsidRPr="007A2559">
        <w:rPr>
          <w:szCs w:val="24"/>
          <w:lang w:val="fr-FR"/>
        </w:rPr>
        <w:t xml:space="preserve"> </w:t>
      </w:r>
      <w:r>
        <w:rPr>
          <w:szCs w:val="24"/>
          <w:lang w:val="fr-FR"/>
        </w:rPr>
        <w:t>pas</w:t>
      </w:r>
      <w:r w:rsidRPr="007A2559">
        <w:rPr>
          <w:szCs w:val="24"/>
          <w:lang w:val="fr-FR"/>
        </w:rPr>
        <w:t xml:space="preserve"> </w:t>
      </w:r>
      <w:r>
        <w:rPr>
          <w:szCs w:val="24"/>
          <w:lang w:val="fr-FR"/>
        </w:rPr>
        <w:t>la</w:t>
      </w:r>
      <w:r w:rsidRPr="007A2559">
        <w:rPr>
          <w:szCs w:val="24"/>
          <w:lang w:val="fr-FR"/>
        </w:rPr>
        <w:t xml:space="preserve"> </w:t>
      </w:r>
      <w:r>
        <w:rPr>
          <w:szCs w:val="24"/>
          <w:lang w:val="fr-FR"/>
        </w:rPr>
        <w:t>langue</w:t>
      </w:r>
      <w:r w:rsidRPr="007A2559">
        <w:rPr>
          <w:szCs w:val="24"/>
          <w:lang w:val="fr-FR"/>
        </w:rPr>
        <w:t xml:space="preserve"> </w:t>
      </w:r>
      <w:r>
        <w:rPr>
          <w:szCs w:val="24"/>
          <w:lang w:val="fr-FR"/>
        </w:rPr>
        <w:t>employ</w:t>
      </w:r>
      <w:r w:rsidRPr="007A2559">
        <w:rPr>
          <w:szCs w:val="24"/>
          <w:lang w:val="fr-FR"/>
        </w:rPr>
        <w:t>é</w:t>
      </w:r>
      <w:r>
        <w:rPr>
          <w:szCs w:val="24"/>
          <w:lang w:val="fr-FR"/>
        </w:rPr>
        <w:t>e</w:t>
      </w:r>
      <w:r w:rsidRPr="007A2559">
        <w:rPr>
          <w:szCs w:val="24"/>
          <w:lang w:val="fr-FR"/>
        </w:rPr>
        <w:t xml:space="preserve"> à </w:t>
      </w:r>
      <w:r>
        <w:rPr>
          <w:szCs w:val="24"/>
          <w:lang w:val="fr-FR"/>
        </w:rPr>
        <w:t>l</w:t>
      </w:r>
      <w:r w:rsidRPr="007A2559">
        <w:rPr>
          <w:szCs w:val="24"/>
          <w:lang w:val="fr-FR"/>
        </w:rPr>
        <w:t>’</w:t>
      </w:r>
      <w:r>
        <w:rPr>
          <w:szCs w:val="24"/>
          <w:lang w:val="fr-FR"/>
        </w:rPr>
        <w:t>audience</w:t>
      </w:r>
      <w:r w:rsidRPr="007A2559">
        <w:rPr>
          <w:szCs w:val="24"/>
          <w:lang w:val="fr-FR"/>
        </w:rPr>
        <w:t xml:space="preserve">, </w:t>
      </w:r>
      <w:r>
        <w:rPr>
          <w:szCs w:val="24"/>
          <w:lang w:val="fr-FR"/>
        </w:rPr>
        <w:t>il</w:t>
      </w:r>
      <w:r w:rsidRPr="007A2559">
        <w:rPr>
          <w:szCs w:val="24"/>
          <w:lang w:val="fr-FR"/>
        </w:rPr>
        <w:t xml:space="preserve"> </w:t>
      </w:r>
      <w:r>
        <w:rPr>
          <w:szCs w:val="24"/>
          <w:lang w:val="fr-FR"/>
        </w:rPr>
        <w:t>a</w:t>
      </w:r>
      <w:r w:rsidRPr="007A2559">
        <w:rPr>
          <w:szCs w:val="24"/>
          <w:lang w:val="fr-FR"/>
        </w:rPr>
        <w:t xml:space="preserve"> </w:t>
      </w:r>
      <w:r>
        <w:rPr>
          <w:szCs w:val="24"/>
          <w:lang w:val="fr-FR"/>
        </w:rPr>
        <w:t>le</w:t>
      </w:r>
      <w:r w:rsidRPr="007A2559">
        <w:rPr>
          <w:szCs w:val="24"/>
          <w:lang w:val="fr-FR"/>
        </w:rPr>
        <w:t xml:space="preserve"> </w:t>
      </w:r>
      <w:r>
        <w:rPr>
          <w:szCs w:val="24"/>
          <w:lang w:val="fr-FR"/>
        </w:rPr>
        <w:t>droit</w:t>
      </w:r>
      <w:r w:rsidRPr="007A2559">
        <w:rPr>
          <w:szCs w:val="24"/>
          <w:lang w:val="fr-FR"/>
        </w:rPr>
        <w:t xml:space="preserve"> </w:t>
      </w:r>
      <w:r>
        <w:rPr>
          <w:szCs w:val="24"/>
          <w:lang w:val="fr-FR"/>
        </w:rPr>
        <w:t>de</w:t>
      </w:r>
      <w:r w:rsidRPr="007A2559">
        <w:rPr>
          <w:szCs w:val="24"/>
          <w:lang w:val="fr-FR"/>
        </w:rPr>
        <w:t xml:space="preserve"> </w:t>
      </w:r>
      <w:r>
        <w:rPr>
          <w:szCs w:val="24"/>
          <w:lang w:val="fr-FR"/>
        </w:rPr>
        <w:t>d</w:t>
      </w:r>
      <w:r w:rsidRPr="007A2559">
        <w:rPr>
          <w:szCs w:val="24"/>
          <w:lang w:val="fr-FR"/>
        </w:rPr>
        <w:t>é</w:t>
      </w:r>
      <w:r>
        <w:rPr>
          <w:szCs w:val="24"/>
          <w:lang w:val="fr-FR"/>
        </w:rPr>
        <w:t>poser et d’ester en justice dans sa langue maternelle et de se faire assister gratuitement d’un interprète (article 12 du Code de procédure pénale)</w:t>
      </w:r>
      <w:r w:rsidRPr="007A2559">
        <w:rPr>
          <w:szCs w:val="24"/>
          <w:lang w:val="fr-FR"/>
        </w:rPr>
        <w:t>.</w:t>
      </w:r>
    </w:p>
    <w:p w:rsidR="004B22A2" w:rsidRPr="004A610C" w:rsidRDefault="004B22A2" w:rsidP="009727B5">
      <w:pPr>
        <w:tabs>
          <w:tab w:val="clear" w:pos="360"/>
          <w:tab w:val="clear" w:pos="567"/>
          <w:tab w:val="left" w:pos="0"/>
        </w:tabs>
        <w:autoSpaceDE w:val="0"/>
        <w:autoSpaceDN w:val="0"/>
        <w:adjustRightInd w:val="0"/>
        <w:rPr>
          <w:szCs w:val="24"/>
          <w:lang w:val="fr-FR"/>
        </w:rPr>
      </w:pPr>
      <w:r w:rsidRPr="007A2559">
        <w:rPr>
          <w:szCs w:val="24"/>
          <w:lang w:val="fr-FR"/>
        </w:rPr>
        <w:t>159.</w:t>
      </w:r>
      <w:r w:rsidR="009727B5">
        <w:rPr>
          <w:szCs w:val="24"/>
          <w:lang w:val="fr-FR"/>
        </w:rPr>
        <w:tab/>
      </w:r>
      <w:r>
        <w:rPr>
          <w:szCs w:val="24"/>
          <w:lang w:val="fr-FR"/>
        </w:rPr>
        <w:t>Pendant</w:t>
      </w:r>
      <w:r w:rsidRPr="007A2559">
        <w:rPr>
          <w:szCs w:val="24"/>
          <w:lang w:val="fr-FR"/>
        </w:rPr>
        <w:t xml:space="preserve"> </w:t>
      </w:r>
      <w:r>
        <w:rPr>
          <w:szCs w:val="24"/>
          <w:lang w:val="fr-FR"/>
        </w:rPr>
        <w:t>l</w:t>
      </w:r>
      <w:r w:rsidRPr="007A2559">
        <w:rPr>
          <w:szCs w:val="24"/>
          <w:lang w:val="fr-FR"/>
        </w:rPr>
        <w:t>’</w:t>
      </w:r>
      <w:r>
        <w:rPr>
          <w:szCs w:val="24"/>
          <w:lang w:val="fr-FR"/>
        </w:rPr>
        <w:t>examen</w:t>
      </w:r>
      <w:r w:rsidRPr="007A2559">
        <w:rPr>
          <w:szCs w:val="24"/>
          <w:lang w:val="fr-FR"/>
        </w:rPr>
        <w:t xml:space="preserve"> </w:t>
      </w:r>
      <w:r>
        <w:rPr>
          <w:szCs w:val="24"/>
          <w:lang w:val="fr-FR"/>
        </w:rPr>
        <w:t>des</w:t>
      </w:r>
      <w:r w:rsidRPr="007A2559">
        <w:rPr>
          <w:szCs w:val="24"/>
          <w:lang w:val="fr-FR"/>
        </w:rPr>
        <w:t xml:space="preserve"> </w:t>
      </w:r>
      <w:r>
        <w:rPr>
          <w:szCs w:val="24"/>
          <w:lang w:val="fr-FR"/>
        </w:rPr>
        <w:t>affaires</w:t>
      </w:r>
      <w:r w:rsidRPr="007A2559">
        <w:rPr>
          <w:szCs w:val="24"/>
          <w:lang w:val="fr-FR"/>
        </w:rPr>
        <w:t xml:space="preserve"> </w:t>
      </w:r>
      <w:r>
        <w:rPr>
          <w:szCs w:val="24"/>
          <w:lang w:val="fr-FR"/>
        </w:rPr>
        <w:t>p</w:t>
      </w:r>
      <w:r w:rsidRPr="007A2559">
        <w:rPr>
          <w:szCs w:val="24"/>
          <w:lang w:val="fr-FR"/>
        </w:rPr>
        <w:t>é</w:t>
      </w:r>
      <w:r>
        <w:rPr>
          <w:szCs w:val="24"/>
          <w:lang w:val="fr-FR"/>
        </w:rPr>
        <w:t>nales</w:t>
      </w:r>
      <w:r w:rsidRPr="007A2559">
        <w:rPr>
          <w:szCs w:val="24"/>
          <w:lang w:val="fr-FR"/>
        </w:rPr>
        <w:t xml:space="preserve">, </w:t>
      </w:r>
      <w:r>
        <w:rPr>
          <w:szCs w:val="24"/>
          <w:lang w:val="fr-FR"/>
        </w:rPr>
        <w:t>civiles</w:t>
      </w:r>
      <w:r w:rsidRPr="007A2559">
        <w:rPr>
          <w:szCs w:val="24"/>
          <w:lang w:val="fr-FR"/>
        </w:rPr>
        <w:t xml:space="preserve"> </w:t>
      </w:r>
      <w:r>
        <w:rPr>
          <w:szCs w:val="24"/>
          <w:lang w:val="fr-FR"/>
        </w:rPr>
        <w:t>et</w:t>
      </w:r>
      <w:r w:rsidRPr="007A2559">
        <w:rPr>
          <w:szCs w:val="24"/>
          <w:lang w:val="fr-FR"/>
        </w:rPr>
        <w:t xml:space="preserve"> </w:t>
      </w:r>
      <w:r>
        <w:rPr>
          <w:szCs w:val="24"/>
          <w:lang w:val="fr-FR"/>
        </w:rPr>
        <w:t>administratives</w:t>
      </w:r>
      <w:r w:rsidRPr="007A2559">
        <w:rPr>
          <w:szCs w:val="24"/>
          <w:lang w:val="fr-FR"/>
        </w:rPr>
        <w:t xml:space="preserve">, </w:t>
      </w:r>
      <w:r>
        <w:rPr>
          <w:szCs w:val="24"/>
          <w:lang w:val="fr-FR"/>
        </w:rPr>
        <w:t>le</w:t>
      </w:r>
      <w:r w:rsidRPr="007A2559">
        <w:rPr>
          <w:szCs w:val="24"/>
          <w:lang w:val="fr-FR"/>
        </w:rPr>
        <w:t xml:space="preserve"> </w:t>
      </w:r>
      <w:r>
        <w:rPr>
          <w:szCs w:val="24"/>
          <w:lang w:val="fr-FR"/>
        </w:rPr>
        <w:t>tribunal</w:t>
      </w:r>
      <w:r w:rsidRPr="007A2559">
        <w:rPr>
          <w:szCs w:val="24"/>
          <w:lang w:val="fr-FR"/>
        </w:rPr>
        <w:t xml:space="preserve"> </w:t>
      </w:r>
      <w:r>
        <w:rPr>
          <w:szCs w:val="24"/>
          <w:lang w:val="fr-FR"/>
        </w:rPr>
        <w:t>prend connaissance de l’avis de l’enfant et le prend en considération si ce dernier est cité comme témoin</w:t>
      </w:r>
      <w:r w:rsidRPr="004A610C">
        <w:rPr>
          <w:szCs w:val="24"/>
          <w:lang w:val="fr-FR"/>
        </w:rPr>
        <w:t xml:space="preserve">. </w:t>
      </w:r>
    </w:p>
    <w:p w:rsidR="004B22A2" w:rsidRPr="004163DE" w:rsidRDefault="004B22A2" w:rsidP="004163DE">
      <w:pPr>
        <w:rPr>
          <w:b/>
          <w:lang w:val="fr-FR"/>
        </w:rPr>
      </w:pPr>
      <w:r w:rsidRPr="004163DE">
        <w:rPr>
          <w:b/>
          <w:lang w:val="fr-FR"/>
        </w:rPr>
        <w:t xml:space="preserve">Institutionnalisation et protection de remplacement </w:t>
      </w:r>
    </w:p>
    <w:p w:rsidR="004B22A2" w:rsidRPr="00125205" w:rsidRDefault="004B22A2" w:rsidP="009727B5">
      <w:pPr>
        <w:keepNext/>
        <w:keepLines/>
        <w:tabs>
          <w:tab w:val="clear" w:pos="360"/>
          <w:tab w:val="clear" w:pos="567"/>
          <w:tab w:val="left" w:pos="0"/>
        </w:tabs>
        <w:autoSpaceDE w:val="0"/>
        <w:autoSpaceDN w:val="0"/>
        <w:adjustRightInd w:val="0"/>
        <w:rPr>
          <w:szCs w:val="24"/>
          <w:lang w:val="fr-FR"/>
        </w:rPr>
      </w:pPr>
      <w:r w:rsidRPr="00125205">
        <w:rPr>
          <w:szCs w:val="24"/>
          <w:lang w:val="fr-FR"/>
        </w:rPr>
        <w:t>160.</w:t>
      </w:r>
      <w:r w:rsidR="009727B5">
        <w:rPr>
          <w:szCs w:val="24"/>
          <w:lang w:val="fr-FR"/>
        </w:rPr>
        <w:tab/>
      </w:r>
      <w:r>
        <w:rPr>
          <w:szCs w:val="24"/>
          <w:lang w:val="fr-FR"/>
        </w:rPr>
        <w:t>Conformément au Règlement régissant la tutelle et la curatelle, l’avis de l’enfant doit être pris en considération au moment du choix de la tutelle ou de la curatelle.</w:t>
      </w:r>
    </w:p>
    <w:p w:rsidR="004B22A2" w:rsidRPr="009727B5" w:rsidRDefault="004B22A2" w:rsidP="009727B5">
      <w:pPr>
        <w:tabs>
          <w:tab w:val="clear" w:pos="360"/>
          <w:tab w:val="clear" w:pos="567"/>
          <w:tab w:val="left" w:pos="0"/>
        </w:tabs>
        <w:autoSpaceDE w:val="0"/>
        <w:autoSpaceDN w:val="0"/>
        <w:adjustRightInd w:val="0"/>
        <w:rPr>
          <w:rFonts w:ascii="Times New Roman Negrita" w:hAnsi="Times New Roman Negrita"/>
          <w:b/>
          <w:szCs w:val="24"/>
          <w:lang w:val="fr-FR"/>
        </w:rPr>
      </w:pPr>
      <w:r w:rsidRPr="009727B5">
        <w:rPr>
          <w:rFonts w:ascii="Times New Roman Negrita" w:hAnsi="Times New Roman Negrita"/>
          <w:b/>
          <w:szCs w:val="24"/>
          <w:lang w:val="fr-FR"/>
        </w:rPr>
        <w:t xml:space="preserve">Recours </w:t>
      </w:r>
    </w:p>
    <w:p w:rsidR="004B22A2" w:rsidRPr="00125205" w:rsidRDefault="004B22A2" w:rsidP="009727B5">
      <w:pPr>
        <w:tabs>
          <w:tab w:val="clear" w:pos="360"/>
          <w:tab w:val="clear" w:pos="567"/>
          <w:tab w:val="left" w:pos="0"/>
        </w:tabs>
        <w:autoSpaceDE w:val="0"/>
        <w:autoSpaceDN w:val="0"/>
        <w:adjustRightInd w:val="0"/>
        <w:rPr>
          <w:szCs w:val="24"/>
          <w:lang w:val="fr-FR"/>
        </w:rPr>
      </w:pPr>
      <w:r w:rsidRPr="00125205">
        <w:rPr>
          <w:szCs w:val="24"/>
          <w:lang w:val="fr-FR"/>
        </w:rPr>
        <w:t>161.</w:t>
      </w:r>
      <w:r w:rsidR="009727B5">
        <w:rPr>
          <w:szCs w:val="24"/>
          <w:lang w:val="fr-FR"/>
        </w:rPr>
        <w:tab/>
      </w:r>
      <w:r>
        <w:rPr>
          <w:szCs w:val="24"/>
          <w:lang w:val="fr-FR"/>
        </w:rPr>
        <w:t>Conform</w:t>
      </w:r>
      <w:r w:rsidRPr="00125205">
        <w:rPr>
          <w:szCs w:val="24"/>
          <w:lang w:val="fr-FR"/>
        </w:rPr>
        <w:t>é</w:t>
      </w:r>
      <w:r>
        <w:rPr>
          <w:szCs w:val="24"/>
          <w:lang w:val="fr-FR"/>
        </w:rPr>
        <w:t>ment</w:t>
      </w:r>
      <w:r w:rsidRPr="00125205">
        <w:rPr>
          <w:szCs w:val="24"/>
          <w:lang w:val="fr-FR"/>
        </w:rPr>
        <w:t xml:space="preserve"> à </w:t>
      </w:r>
      <w:r>
        <w:rPr>
          <w:szCs w:val="24"/>
          <w:lang w:val="fr-FR"/>
        </w:rPr>
        <w:t>l</w:t>
      </w:r>
      <w:r w:rsidRPr="00125205">
        <w:rPr>
          <w:szCs w:val="24"/>
          <w:lang w:val="fr-FR"/>
        </w:rPr>
        <w:t>’</w:t>
      </w:r>
      <w:r>
        <w:rPr>
          <w:szCs w:val="24"/>
          <w:lang w:val="fr-FR"/>
        </w:rPr>
        <w:t>article</w:t>
      </w:r>
      <w:r w:rsidRPr="00125205">
        <w:rPr>
          <w:szCs w:val="24"/>
          <w:lang w:val="fr-FR"/>
        </w:rPr>
        <w:t xml:space="preserve"> 31 </w:t>
      </w:r>
      <w:r>
        <w:rPr>
          <w:szCs w:val="24"/>
          <w:lang w:val="fr-FR"/>
        </w:rPr>
        <w:t>de la Constitution, les citoyens ont le droit d’avoir recours aux autorités à titre individuel ou collectif.</w:t>
      </w:r>
      <w:r w:rsidRPr="00125205">
        <w:rPr>
          <w:szCs w:val="24"/>
          <w:lang w:val="fr-FR"/>
        </w:rPr>
        <w:t xml:space="preserve"> </w:t>
      </w:r>
      <w:r>
        <w:rPr>
          <w:szCs w:val="24"/>
          <w:lang w:val="fr-FR"/>
        </w:rPr>
        <w:t>En</w:t>
      </w:r>
      <w:r w:rsidRPr="00125205">
        <w:rPr>
          <w:szCs w:val="24"/>
          <w:lang w:val="fr-FR"/>
        </w:rPr>
        <w:t xml:space="preserve"> </w:t>
      </w:r>
      <w:r>
        <w:rPr>
          <w:szCs w:val="24"/>
          <w:lang w:val="fr-FR"/>
        </w:rPr>
        <w:t>application</w:t>
      </w:r>
      <w:r w:rsidRPr="00125205">
        <w:rPr>
          <w:szCs w:val="24"/>
          <w:lang w:val="fr-FR"/>
        </w:rPr>
        <w:t xml:space="preserve"> </w:t>
      </w:r>
      <w:r>
        <w:rPr>
          <w:szCs w:val="24"/>
          <w:lang w:val="fr-FR"/>
        </w:rPr>
        <w:t>de</w:t>
      </w:r>
      <w:r w:rsidRPr="00125205">
        <w:rPr>
          <w:szCs w:val="24"/>
          <w:lang w:val="fr-FR"/>
        </w:rPr>
        <w:t xml:space="preserve"> </w:t>
      </w:r>
      <w:r>
        <w:rPr>
          <w:szCs w:val="24"/>
          <w:lang w:val="fr-FR"/>
        </w:rPr>
        <w:t>la</w:t>
      </w:r>
      <w:r w:rsidRPr="00125205">
        <w:rPr>
          <w:szCs w:val="24"/>
          <w:lang w:val="fr-FR"/>
        </w:rPr>
        <w:t xml:space="preserve"> </w:t>
      </w:r>
      <w:r>
        <w:rPr>
          <w:szCs w:val="24"/>
          <w:lang w:val="fr-FR"/>
        </w:rPr>
        <w:t>Loi</w:t>
      </w:r>
      <w:r w:rsidRPr="00125205">
        <w:rPr>
          <w:szCs w:val="24"/>
          <w:lang w:val="fr-FR"/>
        </w:rPr>
        <w:t xml:space="preserve"> </w:t>
      </w:r>
      <w:r>
        <w:rPr>
          <w:szCs w:val="24"/>
          <w:lang w:val="fr-FR"/>
        </w:rPr>
        <w:t>sur</w:t>
      </w:r>
      <w:r w:rsidRPr="00125205">
        <w:rPr>
          <w:szCs w:val="24"/>
          <w:lang w:val="fr-FR"/>
        </w:rPr>
        <w:t xml:space="preserve"> </w:t>
      </w:r>
      <w:r>
        <w:rPr>
          <w:szCs w:val="24"/>
          <w:lang w:val="fr-FR"/>
        </w:rPr>
        <w:t>les</w:t>
      </w:r>
      <w:r w:rsidRPr="00125205">
        <w:rPr>
          <w:szCs w:val="24"/>
          <w:lang w:val="fr-FR"/>
        </w:rPr>
        <w:t xml:space="preserve"> </w:t>
      </w:r>
      <w:r>
        <w:rPr>
          <w:szCs w:val="24"/>
          <w:lang w:val="fr-FR"/>
        </w:rPr>
        <w:t>recours</w:t>
      </w:r>
      <w:r w:rsidRPr="00125205">
        <w:rPr>
          <w:szCs w:val="24"/>
          <w:lang w:val="fr-FR"/>
        </w:rPr>
        <w:t xml:space="preserve">, </w:t>
      </w:r>
      <w:r>
        <w:rPr>
          <w:szCs w:val="24"/>
          <w:lang w:val="fr-FR"/>
        </w:rPr>
        <w:t>les</w:t>
      </w:r>
      <w:r w:rsidRPr="00125205">
        <w:rPr>
          <w:szCs w:val="24"/>
          <w:lang w:val="fr-FR"/>
        </w:rPr>
        <w:t xml:space="preserve"> </w:t>
      </w:r>
      <w:r>
        <w:rPr>
          <w:szCs w:val="24"/>
          <w:lang w:val="fr-FR"/>
        </w:rPr>
        <w:t>recours</w:t>
      </w:r>
      <w:r w:rsidRPr="00125205">
        <w:rPr>
          <w:szCs w:val="24"/>
          <w:lang w:val="fr-FR"/>
        </w:rPr>
        <w:t xml:space="preserve"> </w:t>
      </w:r>
      <w:r>
        <w:rPr>
          <w:szCs w:val="24"/>
          <w:lang w:val="fr-FR"/>
        </w:rPr>
        <w:t>form</w:t>
      </w:r>
      <w:r w:rsidRPr="00125205">
        <w:rPr>
          <w:szCs w:val="24"/>
          <w:lang w:val="fr-FR"/>
        </w:rPr>
        <w:t>é</w:t>
      </w:r>
      <w:r>
        <w:rPr>
          <w:szCs w:val="24"/>
          <w:lang w:val="fr-FR"/>
        </w:rPr>
        <w:t>s</w:t>
      </w:r>
      <w:r w:rsidRPr="00125205">
        <w:rPr>
          <w:szCs w:val="24"/>
          <w:lang w:val="fr-FR"/>
        </w:rPr>
        <w:t xml:space="preserve"> </w:t>
      </w:r>
      <w:r>
        <w:rPr>
          <w:szCs w:val="24"/>
          <w:lang w:val="fr-FR"/>
        </w:rPr>
        <w:t>par</w:t>
      </w:r>
      <w:r w:rsidRPr="00125205">
        <w:rPr>
          <w:szCs w:val="24"/>
          <w:lang w:val="fr-FR"/>
        </w:rPr>
        <w:t xml:space="preserve"> </w:t>
      </w:r>
      <w:r>
        <w:rPr>
          <w:szCs w:val="24"/>
          <w:lang w:val="fr-FR"/>
        </w:rPr>
        <w:t>des</w:t>
      </w:r>
      <w:r w:rsidRPr="00125205">
        <w:rPr>
          <w:szCs w:val="24"/>
          <w:lang w:val="fr-FR"/>
        </w:rPr>
        <w:t xml:space="preserve"> </w:t>
      </w:r>
      <w:r>
        <w:rPr>
          <w:szCs w:val="24"/>
          <w:lang w:val="fr-FR"/>
        </w:rPr>
        <w:t>enfants</w:t>
      </w:r>
      <w:r w:rsidRPr="00125205">
        <w:rPr>
          <w:szCs w:val="24"/>
          <w:lang w:val="fr-FR"/>
        </w:rPr>
        <w:t xml:space="preserve"> </w:t>
      </w:r>
      <w:r>
        <w:rPr>
          <w:szCs w:val="24"/>
          <w:lang w:val="fr-FR"/>
        </w:rPr>
        <w:t>doivent être présentés par leurs représentants légaux.</w:t>
      </w:r>
    </w:p>
    <w:p w:rsidR="004B22A2" w:rsidRPr="00125205" w:rsidRDefault="004B22A2" w:rsidP="009727B5">
      <w:pPr>
        <w:tabs>
          <w:tab w:val="clear" w:pos="360"/>
          <w:tab w:val="clear" w:pos="567"/>
          <w:tab w:val="left" w:pos="0"/>
        </w:tabs>
        <w:autoSpaceDE w:val="0"/>
        <w:autoSpaceDN w:val="0"/>
        <w:adjustRightInd w:val="0"/>
        <w:rPr>
          <w:szCs w:val="24"/>
          <w:lang w:val="fr-FR"/>
        </w:rPr>
      </w:pPr>
      <w:r w:rsidRPr="00125205">
        <w:rPr>
          <w:szCs w:val="24"/>
          <w:lang w:val="fr-FR"/>
        </w:rPr>
        <w:t>162.</w:t>
      </w:r>
      <w:r w:rsidR="009727B5">
        <w:rPr>
          <w:szCs w:val="24"/>
          <w:lang w:val="fr-FR"/>
        </w:rPr>
        <w:tab/>
      </w:r>
      <w:r>
        <w:rPr>
          <w:szCs w:val="24"/>
          <w:lang w:val="fr-FR"/>
        </w:rPr>
        <w:t>La</w:t>
      </w:r>
      <w:r w:rsidRPr="00125205">
        <w:rPr>
          <w:szCs w:val="24"/>
          <w:lang w:val="fr-FR"/>
        </w:rPr>
        <w:t xml:space="preserve"> </w:t>
      </w:r>
      <w:r>
        <w:rPr>
          <w:szCs w:val="24"/>
          <w:lang w:val="fr-FR"/>
        </w:rPr>
        <w:t>Commission</w:t>
      </w:r>
      <w:r w:rsidRPr="00125205">
        <w:rPr>
          <w:szCs w:val="24"/>
          <w:lang w:val="fr-FR"/>
        </w:rPr>
        <w:t xml:space="preserve"> gouvernement</w:t>
      </w:r>
      <w:r>
        <w:rPr>
          <w:szCs w:val="24"/>
          <w:lang w:val="fr-FR"/>
        </w:rPr>
        <w:t>ale</w:t>
      </w:r>
      <w:r w:rsidRPr="00125205">
        <w:rPr>
          <w:szCs w:val="24"/>
          <w:lang w:val="fr-FR"/>
        </w:rPr>
        <w:t xml:space="preserve"> </w:t>
      </w:r>
      <w:r>
        <w:rPr>
          <w:szCs w:val="24"/>
          <w:lang w:val="fr-FR"/>
        </w:rPr>
        <w:t>des</w:t>
      </w:r>
      <w:r w:rsidRPr="00125205">
        <w:rPr>
          <w:szCs w:val="24"/>
          <w:lang w:val="fr-FR"/>
        </w:rPr>
        <w:t xml:space="preserve"> </w:t>
      </w:r>
      <w:r>
        <w:rPr>
          <w:szCs w:val="24"/>
          <w:lang w:val="fr-FR"/>
        </w:rPr>
        <w:t>droits</w:t>
      </w:r>
      <w:r w:rsidRPr="00125205">
        <w:rPr>
          <w:szCs w:val="24"/>
          <w:lang w:val="fr-FR"/>
        </w:rPr>
        <w:t xml:space="preserve"> </w:t>
      </w:r>
      <w:r>
        <w:rPr>
          <w:szCs w:val="24"/>
          <w:lang w:val="fr-FR"/>
        </w:rPr>
        <w:t>de</w:t>
      </w:r>
      <w:r w:rsidRPr="00125205">
        <w:rPr>
          <w:szCs w:val="24"/>
          <w:lang w:val="fr-FR"/>
        </w:rPr>
        <w:t xml:space="preserve"> </w:t>
      </w:r>
      <w:r>
        <w:rPr>
          <w:szCs w:val="24"/>
          <w:lang w:val="fr-FR"/>
        </w:rPr>
        <w:t>l</w:t>
      </w:r>
      <w:r w:rsidRPr="00125205">
        <w:rPr>
          <w:szCs w:val="24"/>
          <w:lang w:val="fr-FR"/>
        </w:rPr>
        <w:t>’</w:t>
      </w:r>
      <w:r>
        <w:rPr>
          <w:szCs w:val="24"/>
          <w:lang w:val="fr-FR"/>
        </w:rPr>
        <w:t>enfant</w:t>
      </w:r>
      <w:r w:rsidRPr="00125205">
        <w:rPr>
          <w:szCs w:val="24"/>
          <w:lang w:val="fr-FR"/>
        </w:rPr>
        <w:t xml:space="preserve"> </w:t>
      </w:r>
      <w:r>
        <w:rPr>
          <w:szCs w:val="24"/>
          <w:lang w:val="fr-FR"/>
        </w:rPr>
        <w:t>et</w:t>
      </w:r>
      <w:r w:rsidRPr="00125205">
        <w:rPr>
          <w:szCs w:val="24"/>
          <w:lang w:val="fr-FR"/>
        </w:rPr>
        <w:t xml:space="preserve"> </w:t>
      </w:r>
      <w:r>
        <w:rPr>
          <w:szCs w:val="24"/>
          <w:lang w:val="fr-FR"/>
        </w:rPr>
        <w:t>la</w:t>
      </w:r>
      <w:r w:rsidRPr="00125205">
        <w:rPr>
          <w:szCs w:val="24"/>
          <w:lang w:val="fr-FR"/>
        </w:rPr>
        <w:t xml:space="preserve"> </w:t>
      </w:r>
      <w:r>
        <w:rPr>
          <w:szCs w:val="24"/>
          <w:lang w:val="fr-FR"/>
        </w:rPr>
        <w:t>Commission</w:t>
      </w:r>
      <w:r w:rsidRPr="00125205">
        <w:rPr>
          <w:szCs w:val="24"/>
          <w:lang w:val="fr-FR"/>
        </w:rPr>
        <w:t xml:space="preserve"> </w:t>
      </w:r>
      <w:r>
        <w:rPr>
          <w:szCs w:val="24"/>
          <w:lang w:val="fr-FR"/>
        </w:rPr>
        <w:t>des</w:t>
      </w:r>
      <w:r w:rsidRPr="00125205">
        <w:rPr>
          <w:szCs w:val="24"/>
          <w:lang w:val="fr-FR"/>
        </w:rPr>
        <w:t xml:space="preserve"> </w:t>
      </w:r>
      <w:r>
        <w:rPr>
          <w:szCs w:val="24"/>
          <w:lang w:val="fr-FR"/>
        </w:rPr>
        <w:t>affaires</w:t>
      </w:r>
      <w:r w:rsidRPr="00125205">
        <w:rPr>
          <w:szCs w:val="24"/>
          <w:lang w:val="fr-FR"/>
        </w:rPr>
        <w:t xml:space="preserve"> </w:t>
      </w:r>
      <w:r>
        <w:rPr>
          <w:szCs w:val="24"/>
          <w:lang w:val="fr-FR"/>
        </w:rPr>
        <w:t>des</w:t>
      </w:r>
      <w:r w:rsidRPr="00125205">
        <w:rPr>
          <w:szCs w:val="24"/>
          <w:lang w:val="fr-FR"/>
        </w:rPr>
        <w:t xml:space="preserve"> </w:t>
      </w:r>
      <w:r>
        <w:rPr>
          <w:szCs w:val="24"/>
          <w:lang w:val="fr-FR"/>
        </w:rPr>
        <w:t>mineurs</w:t>
      </w:r>
      <w:r w:rsidRPr="00125205">
        <w:rPr>
          <w:szCs w:val="24"/>
          <w:lang w:val="fr-FR"/>
        </w:rPr>
        <w:t xml:space="preserve"> </w:t>
      </w:r>
      <w:r>
        <w:rPr>
          <w:szCs w:val="24"/>
          <w:lang w:val="fr-FR"/>
        </w:rPr>
        <w:t>ont pour mission d’appeler l’attention de tous les organes responsables sur les questions liées à la prise en compte des opinions des enfants</w:t>
      </w:r>
      <w:r w:rsidRPr="00125205">
        <w:rPr>
          <w:szCs w:val="24"/>
          <w:lang w:val="fr-FR"/>
        </w:rPr>
        <w:t xml:space="preserve">. </w:t>
      </w:r>
    </w:p>
    <w:p w:rsidR="004B22A2" w:rsidRPr="009727B5" w:rsidRDefault="004B22A2" w:rsidP="004163DE">
      <w:pPr>
        <w:keepNext/>
        <w:keepLines/>
        <w:tabs>
          <w:tab w:val="clear" w:pos="360"/>
          <w:tab w:val="clear" w:pos="567"/>
          <w:tab w:val="left" w:pos="0"/>
        </w:tabs>
        <w:autoSpaceDE w:val="0"/>
        <w:autoSpaceDN w:val="0"/>
        <w:adjustRightInd w:val="0"/>
        <w:rPr>
          <w:rFonts w:ascii="Times New Roman Negrita" w:hAnsi="Times New Roman Negrita"/>
          <w:b/>
          <w:szCs w:val="24"/>
          <w:lang w:val="fr-FR"/>
        </w:rPr>
      </w:pPr>
      <w:r w:rsidRPr="009727B5">
        <w:rPr>
          <w:rFonts w:ascii="Times New Roman Negrita" w:hAnsi="Times New Roman Negrita"/>
          <w:b/>
          <w:szCs w:val="24"/>
          <w:lang w:val="fr-FR"/>
        </w:rPr>
        <w:t xml:space="preserve">Amélioration de l’information </w:t>
      </w:r>
    </w:p>
    <w:p w:rsidR="004B22A2" w:rsidRPr="0040163B" w:rsidRDefault="004B22A2" w:rsidP="004163DE">
      <w:pPr>
        <w:keepNext/>
        <w:keepLines/>
        <w:tabs>
          <w:tab w:val="clear" w:pos="360"/>
          <w:tab w:val="clear" w:pos="567"/>
        </w:tabs>
        <w:autoSpaceDE w:val="0"/>
        <w:autoSpaceDN w:val="0"/>
        <w:adjustRightInd w:val="0"/>
        <w:rPr>
          <w:szCs w:val="24"/>
          <w:lang w:val="fr-FR"/>
        </w:rPr>
      </w:pPr>
      <w:r w:rsidRPr="0040163B">
        <w:rPr>
          <w:szCs w:val="24"/>
          <w:lang w:val="fr-FR"/>
        </w:rPr>
        <w:t>163.</w:t>
      </w:r>
      <w:r w:rsidR="009727B5">
        <w:rPr>
          <w:szCs w:val="24"/>
          <w:lang w:val="fr-FR"/>
        </w:rPr>
        <w:tab/>
      </w:r>
      <w:r>
        <w:rPr>
          <w:szCs w:val="24"/>
          <w:lang w:val="fr-FR"/>
        </w:rPr>
        <w:t>Le</w:t>
      </w:r>
      <w:r w:rsidRPr="0040163B">
        <w:rPr>
          <w:szCs w:val="24"/>
          <w:lang w:val="fr-FR"/>
        </w:rPr>
        <w:t xml:space="preserve"> </w:t>
      </w:r>
      <w:r>
        <w:rPr>
          <w:szCs w:val="24"/>
          <w:lang w:val="fr-FR"/>
        </w:rPr>
        <w:t>Gouvernement</w:t>
      </w:r>
      <w:r w:rsidRPr="0040163B">
        <w:rPr>
          <w:szCs w:val="24"/>
          <w:lang w:val="fr-FR"/>
        </w:rPr>
        <w:t xml:space="preserve"> </w:t>
      </w:r>
      <w:r>
        <w:rPr>
          <w:szCs w:val="24"/>
          <w:lang w:val="fr-FR"/>
        </w:rPr>
        <w:t>a</w:t>
      </w:r>
      <w:r w:rsidRPr="0040163B">
        <w:rPr>
          <w:szCs w:val="24"/>
          <w:lang w:val="fr-FR"/>
        </w:rPr>
        <w:t xml:space="preserve"> </w:t>
      </w:r>
      <w:r>
        <w:rPr>
          <w:szCs w:val="24"/>
          <w:lang w:val="fr-FR"/>
        </w:rPr>
        <w:t>contribu</w:t>
      </w:r>
      <w:r w:rsidRPr="0040163B">
        <w:rPr>
          <w:szCs w:val="24"/>
          <w:lang w:val="fr-FR"/>
        </w:rPr>
        <w:t xml:space="preserve">é à </w:t>
      </w:r>
      <w:r>
        <w:rPr>
          <w:szCs w:val="24"/>
          <w:lang w:val="fr-FR"/>
        </w:rPr>
        <w:t>l</w:t>
      </w:r>
      <w:r w:rsidRPr="0040163B">
        <w:rPr>
          <w:szCs w:val="24"/>
          <w:lang w:val="fr-FR"/>
        </w:rPr>
        <w:t xml:space="preserve">’organisation </w:t>
      </w:r>
      <w:r>
        <w:rPr>
          <w:szCs w:val="24"/>
          <w:lang w:val="fr-FR"/>
        </w:rPr>
        <w:t>et</w:t>
      </w:r>
      <w:r w:rsidRPr="0040163B">
        <w:rPr>
          <w:szCs w:val="24"/>
          <w:lang w:val="fr-FR"/>
        </w:rPr>
        <w:t xml:space="preserve"> à </w:t>
      </w:r>
      <w:r>
        <w:rPr>
          <w:szCs w:val="24"/>
          <w:lang w:val="fr-FR"/>
        </w:rPr>
        <w:t>l</w:t>
      </w:r>
      <w:r w:rsidRPr="0040163B">
        <w:rPr>
          <w:szCs w:val="24"/>
          <w:lang w:val="fr-FR"/>
        </w:rPr>
        <w:t>’</w:t>
      </w:r>
      <w:r>
        <w:rPr>
          <w:szCs w:val="24"/>
          <w:lang w:val="fr-FR"/>
        </w:rPr>
        <w:t>ex</w:t>
      </w:r>
      <w:r w:rsidRPr="0040163B">
        <w:rPr>
          <w:szCs w:val="24"/>
          <w:lang w:val="fr-FR"/>
        </w:rPr>
        <w:t>é</w:t>
      </w:r>
      <w:r>
        <w:rPr>
          <w:szCs w:val="24"/>
          <w:lang w:val="fr-FR"/>
        </w:rPr>
        <w:t>cution</w:t>
      </w:r>
      <w:r w:rsidRPr="0040163B">
        <w:rPr>
          <w:szCs w:val="24"/>
          <w:lang w:val="fr-FR"/>
        </w:rPr>
        <w:t xml:space="preserve"> </w:t>
      </w:r>
      <w:r>
        <w:rPr>
          <w:szCs w:val="24"/>
          <w:lang w:val="fr-FR"/>
        </w:rPr>
        <w:t>de</w:t>
      </w:r>
      <w:r w:rsidRPr="0040163B">
        <w:rPr>
          <w:szCs w:val="24"/>
          <w:lang w:val="fr-FR"/>
        </w:rPr>
        <w:t xml:space="preserve"> </w:t>
      </w:r>
      <w:r>
        <w:rPr>
          <w:szCs w:val="24"/>
          <w:lang w:val="fr-FR"/>
        </w:rPr>
        <w:t>divers</w:t>
      </w:r>
      <w:r w:rsidRPr="0040163B">
        <w:rPr>
          <w:szCs w:val="24"/>
          <w:lang w:val="fr-FR"/>
        </w:rPr>
        <w:t xml:space="preserve"> </w:t>
      </w:r>
      <w:r>
        <w:rPr>
          <w:szCs w:val="24"/>
          <w:lang w:val="fr-FR"/>
        </w:rPr>
        <w:t>programmes</w:t>
      </w:r>
      <w:r w:rsidRPr="0040163B">
        <w:rPr>
          <w:szCs w:val="24"/>
          <w:lang w:val="fr-FR"/>
        </w:rPr>
        <w:t xml:space="preserve"> </w:t>
      </w:r>
      <w:r>
        <w:rPr>
          <w:szCs w:val="24"/>
          <w:lang w:val="fr-FR"/>
        </w:rPr>
        <w:t xml:space="preserve">de formation </w:t>
      </w:r>
      <w:r w:rsidRPr="0040163B">
        <w:rPr>
          <w:szCs w:val="24"/>
          <w:lang w:val="fr-FR"/>
        </w:rPr>
        <w:t xml:space="preserve">à </w:t>
      </w:r>
      <w:r>
        <w:rPr>
          <w:szCs w:val="24"/>
          <w:lang w:val="fr-FR"/>
        </w:rPr>
        <w:t>l</w:t>
      </w:r>
      <w:r w:rsidRPr="0040163B">
        <w:rPr>
          <w:szCs w:val="24"/>
          <w:lang w:val="fr-FR"/>
        </w:rPr>
        <w:t>’</w:t>
      </w:r>
      <w:r>
        <w:rPr>
          <w:szCs w:val="24"/>
          <w:lang w:val="fr-FR"/>
        </w:rPr>
        <w:t>intention</w:t>
      </w:r>
      <w:r w:rsidRPr="0040163B">
        <w:rPr>
          <w:szCs w:val="24"/>
          <w:lang w:val="fr-FR"/>
        </w:rPr>
        <w:t xml:space="preserve"> </w:t>
      </w:r>
      <w:r>
        <w:rPr>
          <w:szCs w:val="24"/>
          <w:lang w:val="fr-FR"/>
        </w:rPr>
        <w:t>de</w:t>
      </w:r>
      <w:r w:rsidRPr="0040163B">
        <w:rPr>
          <w:szCs w:val="24"/>
          <w:lang w:val="fr-FR"/>
        </w:rPr>
        <w:t xml:space="preserve"> </w:t>
      </w:r>
      <w:r>
        <w:rPr>
          <w:szCs w:val="24"/>
          <w:lang w:val="fr-FR"/>
        </w:rPr>
        <w:t>tous</w:t>
      </w:r>
      <w:r w:rsidRPr="0040163B">
        <w:rPr>
          <w:szCs w:val="24"/>
          <w:lang w:val="fr-FR"/>
        </w:rPr>
        <w:t xml:space="preserve"> </w:t>
      </w:r>
      <w:r>
        <w:rPr>
          <w:szCs w:val="24"/>
          <w:lang w:val="fr-FR"/>
        </w:rPr>
        <w:t>les</w:t>
      </w:r>
      <w:r w:rsidRPr="0040163B">
        <w:rPr>
          <w:szCs w:val="24"/>
          <w:lang w:val="fr-FR"/>
        </w:rPr>
        <w:t xml:space="preserve"> </w:t>
      </w:r>
      <w:r>
        <w:rPr>
          <w:szCs w:val="24"/>
          <w:lang w:val="fr-FR"/>
        </w:rPr>
        <w:t>groupes</w:t>
      </w:r>
      <w:r w:rsidRPr="0040163B">
        <w:rPr>
          <w:szCs w:val="24"/>
          <w:lang w:val="fr-FR"/>
        </w:rPr>
        <w:t xml:space="preserve"> </w:t>
      </w:r>
      <w:r>
        <w:rPr>
          <w:szCs w:val="24"/>
          <w:lang w:val="fr-FR"/>
        </w:rPr>
        <w:t>de</w:t>
      </w:r>
      <w:r w:rsidRPr="0040163B">
        <w:rPr>
          <w:szCs w:val="24"/>
          <w:lang w:val="fr-FR"/>
        </w:rPr>
        <w:t xml:space="preserve"> </w:t>
      </w:r>
      <w:r>
        <w:rPr>
          <w:szCs w:val="24"/>
          <w:lang w:val="fr-FR"/>
        </w:rPr>
        <w:t>la</w:t>
      </w:r>
      <w:r w:rsidRPr="0040163B">
        <w:rPr>
          <w:szCs w:val="24"/>
          <w:lang w:val="fr-FR"/>
        </w:rPr>
        <w:t xml:space="preserve"> population </w:t>
      </w:r>
      <w:r>
        <w:rPr>
          <w:szCs w:val="24"/>
          <w:lang w:val="fr-FR"/>
        </w:rPr>
        <w:t>et</w:t>
      </w:r>
      <w:r w:rsidRPr="0040163B">
        <w:rPr>
          <w:szCs w:val="24"/>
          <w:lang w:val="fr-FR"/>
        </w:rPr>
        <w:t xml:space="preserve"> </w:t>
      </w:r>
      <w:r>
        <w:rPr>
          <w:szCs w:val="24"/>
          <w:lang w:val="fr-FR"/>
        </w:rPr>
        <w:t>du</w:t>
      </w:r>
      <w:r w:rsidRPr="0040163B">
        <w:rPr>
          <w:szCs w:val="24"/>
          <w:lang w:val="fr-FR"/>
        </w:rPr>
        <w:t xml:space="preserve"> </w:t>
      </w:r>
      <w:r>
        <w:rPr>
          <w:szCs w:val="24"/>
          <w:lang w:val="fr-FR"/>
        </w:rPr>
        <w:t>personnel</w:t>
      </w:r>
      <w:r w:rsidRPr="0040163B">
        <w:rPr>
          <w:szCs w:val="24"/>
          <w:lang w:val="fr-FR"/>
        </w:rPr>
        <w:t xml:space="preserve"> </w:t>
      </w:r>
      <w:r>
        <w:rPr>
          <w:szCs w:val="24"/>
          <w:lang w:val="fr-FR"/>
        </w:rPr>
        <w:t xml:space="preserve">des différents secteurs, en particulier les juges, les enseignants et les médecins. </w:t>
      </w:r>
    </w:p>
    <w:p w:rsidR="004B22A2" w:rsidRPr="009727B5" w:rsidRDefault="004B22A2" w:rsidP="009727B5">
      <w:pPr>
        <w:tabs>
          <w:tab w:val="clear" w:pos="360"/>
          <w:tab w:val="clear" w:pos="567"/>
        </w:tabs>
        <w:autoSpaceDE w:val="0"/>
        <w:autoSpaceDN w:val="0"/>
        <w:adjustRightInd w:val="0"/>
        <w:rPr>
          <w:rFonts w:ascii="Times New Roman Negrita" w:hAnsi="Times New Roman Negrita"/>
          <w:b/>
          <w:szCs w:val="24"/>
          <w:lang w:val="fr-FR"/>
        </w:rPr>
      </w:pPr>
      <w:r w:rsidRPr="009727B5">
        <w:rPr>
          <w:rFonts w:ascii="Times New Roman Negrita" w:hAnsi="Times New Roman Negrita"/>
          <w:b/>
          <w:szCs w:val="24"/>
          <w:lang w:val="fr-FR"/>
        </w:rPr>
        <w:t xml:space="preserve">Organisation de consultations </w:t>
      </w:r>
    </w:p>
    <w:p w:rsidR="004B22A2" w:rsidRPr="0040163B" w:rsidRDefault="004B22A2" w:rsidP="009727B5">
      <w:pPr>
        <w:tabs>
          <w:tab w:val="clear" w:pos="360"/>
          <w:tab w:val="clear" w:pos="567"/>
        </w:tabs>
        <w:autoSpaceDE w:val="0"/>
        <w:autoSpaceDN w:val="0"/>
        <w:adjustRightInd w:val="0"/>
        <w:rPr>
          <w:szCs w:val="24"/>
          <w:lang w:val="fr-FR"/>
        </w:rPr>
      </w:pPr>
      <w:r w:rsidRPr="0040163B">
        <w:rPr>
          <w:szCs w:val="24"/>
          <w:lang w:val="fr-FR"/>
        </w:rPr>
        <w:t>164.</w:t>
      </w:r>
      <w:r w:rsidR="009727B5">
        <w:rPr>
          <w:szCs w:val="24"/>
          <w:lang w:val="fr-FR"/>
        </w:rPr>
        <w:tab/>
      </w:r>
      <w:r>
        <w:rPr>
          <w:szCs w:val="24"/>
          <w:lang w:val="fr-FR"/>
        </w:rPr>
        <w:t>Le</w:t>
      </w:r>
      <w:r w:rsidRPr="0040163B">
        <w:rPr>
          <w:szCs w:val="24"/>
          <w:lang w:val="fr-FR"/>
        </w:rPr>
        <w:t xml:space="preserve"> </w:t>
      </w:r>
      <w:r>
        <w:rPr>
          <w:szCs w:val="24"/>
          <w:lang w:val="fr-FR"/>
        </w:rPr>
        <w:t>Tadjikistan</w:t>
      </w:r>
      <w:r w:rsidRPr="0040163B">
        <w:rPr>
          <w:szCs w:val="24"/>
          <w:lang w:val="fr-FR"/>
        </w:rPr>
        <w:t xml:space="preserve"> </w:t>
      </w:r>
      <w:r>
        <w:rPr>
          <w:szCs w:val="24"/>
          <w:lang w:val="fr-FR"/>
        </w:rPr>
        <w:t>envisage</w:t>
      </w:r>
      <w:r w:rsidRPr="0040163B">
        <w:rPr>
          <w:szCs w:val="24"/>
          <w:lang w:val="fr-FR"/>
        </w:rPr>
        <w:t xml:space="preserve"> </w:t>
      </w:r>
      <w:r>
        <w:rPr>
          <w:szCs w:val="24"/>
          <w:lang w:val="fr-FR"/>
        </w:rPr>
        <w:t>d</w:t>
      </w:r>
      <w:r w:rsidRPr="0040163B">
        <w:rPr>
          <w:szCs w:val="24"/>
          <w:lang w:val="fr-FR"/>
        </w:rPr>
        <w:t>’</w:t>
      </w:r>
      <w:r>
        <w:rPr>
          <w:szCs w:val="24"/>
          <w:lang w:val="fr-FR"/>
        </w:rPr>
        <w:t>organiser</w:t>
      </w:r>
      <w:r w:rsidRPr="0040163B">
        <w:rPr>
          <w:szCs w:val="24"/>
          <w:lang w:val="fr-FR"/>
        </w:rPr>
        <w:t xml:space="preserve"> </w:t>
      </w:r>
      <w:r>
        <w:rPr>
          <w:szCs w:val="24"/>
          <w:lang w:val="fr-FR"/>
        </w:rPr>
        <w:t>des</w:t>
      </w:r>
      <w:r w:rsidRPr="0040163B">
        <w:rPr>
          <w:szCs w:val="24"/>
          <w:lang w:val="fr-FR"/>
        </w:rPr>
        <w:t xml:space="preserve"> </w:t>
      </w:r>
      <w:r>
        <w:rPr>
          <w:szCs w:val="24"/>
          <w:lang w:val="fr-FR"/>
        </w:rPr>
        <w:t>consultations</w:t>
      </w:r>
      <w:r w:rsidRPr="0040163B">
        <w:rPr>
          <w:szCs w:val="24"/>
          <w:lang w:val="fr-FR"/>
        </w:rPr>
        <w:t xml:space="preserve"> </w:t>
      </w:r>
      <w:r>
        <w:rPr>
          <w:szCs w:val="24"/>
          <w:lang w:val="fr-FR"/>
        </w:rPr>
        <w:t>avec</w:t>
      </w:r>
      <w:r w:rsidRPr="0040163B">
        <w:rPr>
          <w:szCs w:val="24"/>
          <w:lang w:val="fr-FR"/>
        </w:rPr>
        <w:t xml:space="preserve"> </w:t>
      </w:r>
      <w:r>
        <w:rPr>
          <w:szCs w:val="24"/>
          <w:lang w:val="fr-FR"/>
        </w:rPr>
        <w:t>les</w:t>
      </w:r>
      <w:r w:rsidRPr="0040163B">
        <w:rPr>
          <w:szCs w:val="24"/>
          <w:lang w:val="fr-FR"/>
        </w:rPr>
        <w:t xml:space="preserve"> </w:t>
      </w:r>
      <w:r>
        <w:rPr>
          <w:szCs w:val="24"/>
          <w:lang w:val="fr-FR"/>
        </w:rPr>
        <w:t>enfants</w:t>
      </w:r>
      <w:r w:rsidRPr="0040163B">
        <w:rPr>
          <w:szCs w:val="24"/>
          <w:lang w:val="fr-FR"/>
        </w:rPr>
        <w:t xml:space="preserve"> </w:t>
      </w:r>
      <w:r>
        <w:rPr>
          <w:szCs w:val="24"/>
          <w:lang w:val="fr-FR"/>
        </w:rPr>
        <w:t>dans le cadre de forums pour enfants et des activités de groupes de consultation, afin qu’il soit tenu compte de l’avis des enfants dans l’élaboration de la politique nationale les concernant.</w:t>
      </w:r>
      <w:r w:rsidRPr="0040163B">
        <w:rPr>
          <w:szCs w:val="24"/>
          <w:lang w:val="fr-FR"/>
        </w:rPr>
        <w:t xml:space="preserve"> </w:t>
      </w:r>
    </w:p>
    <w:p w:rsidR="004B22A2" w:rsidRPr="009727B5" w:rsidRDefault="004B22A2" w:rsidP="009727B5">
      <w:pPr>
        <w:pStyle w:val="NormalWeb"/>
        <w:spacing w:before="0" w:beforeAutospacing="0" w:after="240" w:afterAutospacing="0"/>
        <w:rPr>
          <w:rFonts w:ascii="Times New Roman Negrita" w:hAnsi="Times New Roman Negrita"/>
          <w:lang w:val="fr-FR"/>
        </w:rPr>
      </w:pPr>
      <w:bookmarkStart w:id="11" w:name="IVCivilRightsandFreedoms"/>
      <w:r w:rsidRPr="009727B5">
        <w:rPr>
          <w:rFonts w:ascii="Times New Roman Negrita" w:hAnsi="Times New Roman Negrita"/>
          <w:b/>
          <w:lang w:val="fr-FR"/>
        </w:rPr>
        <w:t xml:space="preserve">IV. </w:t>
      </w:r>
      <w:r w:rsidR="009727B5">
        <w:rPr>
          <w:rFonts w:ascii="Times New Roman Negrita" w:hAnsi="Times New Roman Negrita"/>
          <w:b/>
          <w:lang w:val="fr-FR"/>
        </w:rPr>
        <w:tab/>
      </w:r>
      <w:r w:rsidRPr="009727B5">
        <w:rPr>
          <w:rFonts w:ascii="Times New Roman Negrita" w:hAnsi="Times New Roman Negrita"/>
          <w:b/>
          <w:lang w:val="fr-FR"/>
        </w:rPr>
        <w:t xml:space="preserve">Libertés et droits civils (articles 7, 8, </w:t>
      </w:r>
      <w:smartTag w:uri="urn:schemas-microsoft-com:office:smarttags" w:element="metricconverter">
        <w:smartTagPr>
          <w:attr w:name="ProductID" w:val="13 A"/>
        </w:smartTagPr>
        <w:r w:rsidRPr="009727B5">
          <w:rPr>
            <w:rFonts w:ascii="Times New Roman Negrita" w:hAnsi="Times New Roman Negrita"/>
            <w:b/>
            <w:lang w:val="fr-FR"/>
          </w:rPr>
          <w:t>13 à</w:t>
        </w:r>
      </w:smartTag>
      <w:r w:rsidRPr="009727B5">
        <w:rPr>
          <w:rFonts w:ascii="Times New Roman Negrita" w:hAnsi="Times New Roman Negrita"/>
          <w:b/>
          <w:lang w:val="fr-FR"/>
        </w:rPr>
        <w:t xml:space="preserve"> 17 et 37-a)</w:t>
      </w:r>
      <w:bookmarkEnd w:id="11"/>
      <w:r w:rsidRPr="009727B5">
        <w:rPr>
          <w:rFonts w:ascii="Times New Roman Negrita" w:hAnsi="Times New Roman Negrita"/>
          <w:b/>
          <w:lang w:val="fr-FR"/>
        </w:rPr>
        <w:t>)</w:t>
      </w:r>
    </w:p>
    <w:p w:rsidR="004B22A2" w:rsidRPr="004163DE" w:rsidRDefault="004B22A2" w:rsidP="004163DE">
      <w:pPr>
        <w:tabs>
          <w:tab w:val="clear" w:pos="360"/>
        </w:tabs>
        <w:rPr>
          <w:b/>
          <w:lang w:val="fr-FR"/>
        </w:rPr>
      </w:pPr>
      <w:bookmarkStart w:id="12" w:name="ANameandCitizenshipArt7"/>
      <w:r w:rsidRPr="004163DE">
        <w:rPr>
          <w:b/>
          <w:lang w:val="fr-FR"/>
        </w:rPr>
        <w:t xml:space="preserve">A. </w:t>
      </w:r>
      <w:r w:rsidR="009727B5" w:rsidRPr="004163DE">
        <w:rPr>
          <w:b/>
          <w:lang w:val="fr-FR"/>
        </w:rPr>
        <w:tab/>
      </w:r>
      <w:r w:rsidRPr="004163DE">
        <w:rPr>
          <w:b/>
          <w:lang w:val="fr-FR"/>
        </w:rPr>
        <w:t>Nom et nationalité (article 7)</w:t>
      </w:r>
    </w:p>
    <w:bookmarkEnd w:id="12"/>
    <w:p w:rsidR="004B22A2" w:rsidRDefault="004B22A2" w:rsidP="009727B5">
      <w:pPr>
        <w:pStyle w:val="BodyTextIndent"/>
        <w:spacing w:after="240"/>
        <w:ind w:left="0"/>
        <w:rPr>
          <w:lang w:val="fr-FR"/>
        </w:rPr>
      </w:pPr>
      <w:r w:rsidRPr="00541A9B">
        <w:rPr>
          <w:lang w:val="fr-FR"/>
        </w:rPr>
        <w:t>165.</w:t>
      </w:r>
      <w:r w:rsidR="009727B5">
        <w:rPr>
          <w:lang w:val="fr-FR"/>
        </w:rPr>
        <w:tab/>
      </w:r>
      <w:r>
        <w:rPr>
          <w:lang w:val="fr-FR"/>
        </w:rPr>
        <w:t>La Direction de l’enregistrement des actes d’état civil du Ministère de la justice procède chaque année à l’analyse des activités des bureaux d’état civil du pays.</w:t>
      </w:r>
      <w:r w:rsidRPr="00541A9B">
        <w:rPr>
          <w:lang w:val="fr-FR"/>
        </w:rPr>
        <w:t xml:space="preserve"> </w:t>
      </w:r>
      <w:r>
        <w:rPr>
          <w:lang w:val="fr-FR"/>
        </w:rPr>
        <w:t>L</w:t>
      </w:r>
      <w:r w:rsidRPr="00E220BA">
        <w:rPr>
          <w:lang w:val="fr-FR"/>
        </w:rPr>
        <w:t>’</w:t>
      </w:r>
      <w:r>
        <w:rPr>
          <w:lang w:val="fr-FR"/>
        </w:rPr>
        <w:t>enregistrement</w:t>
      </w:r>
      <w:r w:rsidRPr="00E220BA">
        <w:rPr>
          <w:lang w:val="fr-FR"/>
        </w:rPr>
        <w:t xml:space="preserve"> </w:t>
      </w:r>
      <w:r>
        <w:rPr>
          <w:lang w:val="fr-FR"/>
        </w:rPr>
        <w:t>des</w:t>
      </w:r>
      <w:r w:rsidRPr="00E220BA">
        <w:rPr>
          <w:lang w:val="fr-FR"/>
        </w:rPr>
        <w:t xml:space="preserve"> </w:t>
      </w:r>
      <w:r>
        <w:rPr>
          <w:lang w:val="fr-FR"/>
        </w:rPr>
        <w:t>naissances</w:t>
      </w:r>
      <w:r w:rsidRPr="00E220BA">
        <w:rPr>
          <w:lang w:val="fr-FR"/>
        </w:rPr>
        <w:t xml:space="preserve"> </w:t>
      </w:r>
      <w:r>
        <w:rPr>
          <w:lang w:val="fr-FR"/>
        </w:rPr>
        <w:t>est</w:t>
      </w:r>
      <w:r w:rsidRPr="00E220BA">
        <w:rPr>
          <w:lang w:val="fr-FR"/>
        </w:rPr>
        <w:t xml:space="preserve"> </w:t>
      </w:r>
      <w:r>
        <w:rPr>
          <w:lang w:val="fr-FR"/>
        </w:rPr>
        <w:t>effectu</w:t>
      </w:r>
      <w:r w:rsidRPr="00E220BA">
        <w:rPr>
          <w:lang w:val="fr-FR"/>
        </w:rPr>
        <w:t xml:space="preserve">é </w:t>
      </w:r>
      <w:r>
        <w:rPr>
          <w:lang w:val="fr-FR"/>
        </w:rPr>
        <w:t>en</w:t>
      </w:r>
      <w:r w:rsidRPr="00E220BA">
        <w:rPr>
          <w:lang w:val="fr-FR"/>
        </w:rPr>
        <w:t xml:space="preserve"> </w:t>
      </w:r>
      <w:r>
        <w:rPr>
          <w:lang w:val="fr-FR"/>
        </w:rPr>
        <w:t>vertu</w:t>
      </w:r>
      <w:r w:rsidRPr="00E220BA">
        <w:rPr>
          <w:lang w:val="fr-FR"/>
        </w:rPr>
        <w:t xml:space="preserve"> </w:t>
      </w:r>
      <w:r>
        <w:rPr>
          <w:lang w:val="fr-FR"/>
        </w:rPr>
        <w:t>des</w:t>
      </w:r>
      <w:r w:rsidRPr="00E220BA">
        <w:rPr>
          <w:lang w:val="fr-FR"/>
        </w:rPr>
        <w:t xml:space="preserve"> </w:t>
      </w:r>
      <w:r>
        <w:rPr>
          <w:lang w:val="fr-FR"/>
        </w:rPr>
        <w:t>articles</w:t>
      </w:r>
      <w:r w:rsidRPr="00E220BA">
        <w:rPr>
          <w:lang w:val="fr-FR"/>
        </w:rPr>
        <w:t xml:space="preserve"> </w:t>
      </w:r>
      <w:r w:rsidRPr="00E220BA">
        <w:rPr>
          <w:bCs/>
          <w:iCs/>
          <w:lang w:val="fr-FR" w:eastAsia="ru-RU"/>
        </w:rPr>
        <w:t xml:space="preserve">48, 49 </w:t>
      </w:r>
      <w:r>
        <w:rPr>
          <w:bCs/>
          <w:iCs/>
          <w:lang w:val="fr-FR" w:eastAsia="ru-RU"/>
        </w:rPr>
        <w:t>et</w:t>
      </w:r>
      <w:r w:rsidRPr="00E220BA">
        <w:rPr>
          <w:bCs/>
          <w:iCs/>
          <w:lang w:val="fr-FR" w:eastAsia="ru-RU"/>
        </w:rPr>
        <w:t xml:space="preserve"> 159 </w:t>
      </w:r>
      <w:r>
        <w:rPr>
          <w:bCs/>
          <w:iCs/>
          <w:lang w:val="fr-FR" w:eastAsia="ru-RU"/>
        </w:rPr>
        <w:t>à</w:t>
      </w:r>
      <w:r w:rsidRPr="00E220BA">
        <w:rPr>
          <w:bCs/>
          <w:iCs/>
          <w:lang w:val="fr-FR" w:eastAsia="ru-RU"/>
        </w:rPr>
        <w:t xml:space="preserve"> 165 </w:t>
      </w:r>
      <w:r>
        <w:rPr>
          <w:bCs/>
          <w:iCs/>
          <w:lang w:val="fr-FR" w:eastAsia="ru-RU"/>
        </w:rPr>
        <w:t>du Code de la famille et de l’Instruction relative à l’enregistrement des actes d’état civil. L’enregistrement de la naissance donne lieu à la consignation des informations ci-après (voir tableau 2</w:t>
      </w:r>
      <w:r w:rsidRPr="00FF3BEE">
        <w:rPr>
          <w:bCs/>
          <w:iCs/>
          <w:lang w:val="fr-FR" w:eastAsia="ru-RU"/>
        </w:rPr>
        <w:t>)</w:t>
      </w:r>
      <w:r w:rsidRPr="009727B5">
        <w:rPr>
          <w:rStyle w:val="FootnoteReference"/>
          <w:b/>
          <w:lang w:val="ru-RU"/>
        </w:rPr>
        <w:footnoteReference w:id="8"/>
      </w:r>
      <w:r>
        <w:rPr>
          <w:bCs/>
          <w:iCs/>
          <w:lang w:val="fr-FR" w:eastAsia="ru-RU"/>
        </w:rPr>
        <w:t>.</w:t>
      </w:r>
      <w:r w:rsidRPr="00FF3BEE">
        <w:rPr>
          <w:rStyle w:val="FootnoteReference"/>
          <w:lang w:val="fr-FR"/>
        </w:rPr>
        <w:footnoteReference w:id="9"/>
        <w:t xml:space="preserve"> </w:t>
      </w:r>
      <w:r w:rsidRPr="00FF3BEE">
        <w:rPr>
          <w:lang w:val="fr-FR"/>
        </w:rPr>
        <w:t xml:space="preserve"> </w:t>
      </w:r>
    </w:p>
    <w:p w:rsidR="004B22A2" w:rsidRPr="009727B5" w:rsidRDefault="004B22A2" w:rsidP="003804E4">
      <w:pPr>
        <w:pStyle w:val="BodyTextIndent"/>
        <w:spacing w:after="240"/>
        <w:ind w:left="0"/>
        <w:jc w:val="center"/>
        <w:rPr>
          <w:b/>
          <w:i/>
          <w:lang w:val="fr-FR"/>
        </w:rPr>
      </w:pPr>
      <w:r w:rsidRPr="009727B5">
        <w:rPr>
          <w:b/>
          <w:lang w:val="fr-FR"/>
        </w:rPr>
        <w:t>Tableau 2</w:t>
      </w:r>
    </w:p>
    <w:tbl>
      <w:tblPr>
        <w:tblW w:w="8559" w:type="dxa"/>
        <w:jc w:val="center"/>
        <w:tblInd w:w="-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59"/>
      </w:tblGrid>
      <w:tr w:rsidR="004B22A2" w:rsidRPr="00832049">
        <w:tblPrEx>
          <w:tblCellMar>
            <w:top w:w="0" w:type="dxa"/>
            <w:bottom w:w="0" w:type="dxa"/>
          </w:tblCellMar>
        </w:tblPrEx>
        <w:trPr>
          <w:cantSplit/>
          <w:trHeight w:val="579"/>
          <w:jc w:val="center"/>
        </w:trPr>
        <w:tc>
          <w:tcPr>
            <w:tcW w:w="8559" w:type="dxa"/>
            <w:tcBorders>
              <w:top w:val="single" w:sz="4" w:space="0" w:color="auto"/>
              <w:left w:val="single" w:sz="4" w:space="0" w:color="auto"/>
              <w:bottom w:val="single" w:sz="4" w:space="0" w:color="auto"/>
              <w:right w:val="single" w:sz="4" w:space="0" w:color="auto"/>
            </w:tcBorders>
            <w:shd w:val="clear" w:color="auto" w:fill="CCFFFF"/>
            <w:vAlign w:val="center"/>
          </w:tcPr>
          <w:p w:rsidR="004B22A2" w:rsidRPr="000D758E" w:rsidRDefault="004B22A2" w:rsidP="003804E4">
            <w:pPr>
              <w:pStyle w:val="BodyTextIndent"/>
              <w:spacing w:after="0"/>
              <w:ind w:left="0"/>
              <w:jc w:val="center"/>
              <w:rPr>
                <w:rFonts w:ascii="Times New Roman Negrita" w:hAnsi="Times New Roman Negrita"/>
                <w:b/>
                <w:lang w:val="fr-FR"/>
              </w:rPr>
            </w:pPr>
            <w:r w:rsidRPr="000D758E">
              <w:rPr>
                <w:rFonts w:ascii="Times New Roman Negrita" w:hAnsi="Times New Roman Negrita"/>
                <w:b/>
                <w:lang w:val="fr-FR"/>
              </w:rPr>
              <w:t>Enregistrement de la naissance</w:t>
            </w:r>
          </w:p>
        </w:tc>
      </w:tr>
    </w:tbl>
    <w:tbl>
      <w:tblPr>
        <w:tblStyle w:val="TableGrid"/>
        <w:tblW w:w="8649" w:type="dxa"/>
        <w:jc w:val="center"/>
        <w:tblLayout w:type="fixed"/>
        <w:tblLook w:val="00BF" w:firstRow="1" w:lastRow="0" w:firstColumn="1" w:lastColumn="0" w:noHBand="0" w:noVBand="0"/>
      </w:tblPr>
      <w:tblGrid>
        <w:gridCol w:w="819"/>
        <w:gridCol w:w="990"/>
        <w:gridCol w:w="1074"/>
        <w:gridCol w:w="1004"/>
        <w:gridCol w:w="1205"/>
        <w:gridCol w:w="1572"/>
        <w:gridCol w:w="992"/>
        <w:gridCol w:w="993"/>
      </w:tblGrid>
      <w:tr w:rsidR="004B22A2" w:rsidRPr="008958C9">
        <w:trPr>
          <w:trHeight w:val="406"/>
          <w:tblHeader/>
          <w:jc w:val="center"/>
        </w:trPr>
        <w:tc>
          <w:tcPr>
            <w:tcW w:w="819" w:type="dxa"/>
            <w:vAlign w:val="center"/>
          </w:tcPr>
          <w:p w:rsidR="004B22A2" w:rsidRPr="000D758E" w:rsidRDefault="004B22A2" w:rsidP="003804E4">
            <w:pPr>
              <w:spacing w:after="0"/>
              <w:jc w:val="center"/>
              <w:rPr>
                <w:rFonts w:ascii="Times New Roman Negrita" w:hAnsi="Times New Roman Negrita"/>
                <w:b/>
                <w:sz w:val="20"/>
                <w:szCs w:val="20"/>
                <w:lang w:val="ru-RU"/>
              </w:rPr>
            </w:pPr>
            <w:r w:rsidRPr="000D758E">
              <w:rPr>
                <w:rFonts w:ascii="Times New Roman Negrita" w:hAnsi="Times New Roman Negrita"/>
                <w:b/>
                <w:sz w:val="20"/>
                <w:szCs w:val="20"/>
                <w:lang w:val="fr-FR"/>
              </w:rPr>
              <w:t>Année</w:t>
            </w:r>
          </w:p>
        </w:tc>
        <w:tc>
          <w:tcPr>
            <w:tcW w:w="990" w:type="dxa"/>
            <w:vAlign w:val="center"/>
          </w:tcPr>
          <w:p w:rsidR="004B22A2" w:rsidRPr="000D758E" w:rsidRDefault="004B22A2" w:rsidP="003804E4">
            <w:pPr>
              <w:spacing w:after="0"/>
              <w:jc w:val="center"/>
              <w:rPr>
                <w:rFonts w:ascii="Times New Roman Negrita" w:hAnsi="Times New Roman Negrita"/>
                <w:b/>
                <w:sz w:val="20"/>
                <w:szCs w:val="20"/>
                <w:lang w:val="fr-FR"/>
              </w:rPr>
            </w:pPr>
            <w:r w:rsidRPr="000D758E">
              <w:rPr>
                <w:rFonts w:ascii="Times New Roman Negrita" w:hAnsi="Times New Roman Negrita"/>
                <w:b/>
                <w:sz w:val="20"/>
                <w:szCs w:val="20"/>
                <w:lang w:val="ru-RU"/>
              </w:rPr>
              <w:t>Â</w:t>
            </w:r>
            <w:r w:rsidRPr="000D758E">
              <w:rPr>
                <w:rFonts w:ascii="Times New Roman Negrita" w:hAnsi="Times New Roman Negrita"/>
                <w:b/>
                <w:sz w:val="20"/>
                <w:szCs w:val="20"/>
                <w:lang w:val="fr-FR"/>
              </w:rPr>
              <w:t>ge</w:t>
            </w:r>
          </w:p>
        </w:tc>
        <w:tc>
          <w:tcPr>
            <w:tcW w:w="1074" w:type="dxa"/>
            <w:vAlign w:val="center"/>
          </w:tcPr>
          <w:p w:rsidR="004B22A2" w:rsidRPr="000D758E" w:rsidRDefault="004B22A2" w:rsidP="003804E4">
            <w:pPr>
              <w:spacing w:after="0"/>
              <w:jc w:val="center"/>
              <w:rPr>
                <w:rFonts w:ascii="Times New Roman Negrita" w:hAnsi="Times New Roman Negrita"/>
                <w:b/>
                <w:sz w:val="20"/>
                <w:szCs w:val="20"/>
                <w:lang w:val="fr-FR"/>
              </w:rPr>
            </w:pPr>
            <w:r w:rsidRPr="000D758E">
              <w:rPr>
                <w:rFonts w:ascii="Times New Roman Negrita" w:hAnsi="Times New Roman Negrita"/>
                <w:b/>
                <w:sz w:val="20"/>
                <w:szCs w:val="20"/>
                <w:lang w:val="fr-FR"/>
              </w:rPr>
              <w:t>RAHB</w:t>
            </w:r>
          </w:p>
        </w:tc>
        <w:tc>
          <w:tcPr>
            <w:tcW w:w="1004" w:type="dxa"/>
            <w:vAlign w:val="center"/>
          </w:tcPr>
          <w:p w:rsidR="004B22A2" w:rsidRPr="000D758E" w:rsidRDefault="004B22A2" w:rsidP="003804E4">
            <w:pPr>
              <w:spacing w:after="0"/>
              <w:jc w:val="center"/>
              <w:rPr>
                <w:rFonts w:ascii="Times New Roman Negrita" w:hAnsi="Times New Roman Negrita"/>
                <w:b/>
                <w:sz w:val="20"/>
                <w:szCs w:val="20"/>
                <w:lang w:val="fr-FR"/>
              </w:rPr>
            </w:pPr>
            <w:r w:rsidRPr="000D758E">
              <w:rPr>
                <w:rFonts w:ascii="Times New Roman Negrita" w:hAnsi="Times New Roman Negrita"/>
                <w:b/>
                <w:sz w:val="20"/>
                <w:szCs w:val="20"/>
                <w:lang w:val="fr-FR"/>
              </w:rPr>
              <w:t>Prov.</w:t>
            </w:r>
            <w:r w:rsidR="000D758E">
              <w:rPr>
                <w:rFonts w:ascii="Times New Roman Negrita" w:hAnsi="Times New Roman Negrita"/>
                <w:b/>
                <w:sz w:val="20"/>
                <w:szCs w:val="20"/>
                <w:lang w:val="fr-FR"/>
              </w:rPr>
              <w:t xml:space="preserve"> </w:t>
            </w:r>
            <w:r w:rsidRPr="000D758E">
              <w:rPr>
                <w:rFonts w:ascii="Times New Roman Negrita" w:hAnsi="Times New Roman Negrita"/>
                <w:b/>
                <w:sz w:val="20"/>
                <w:szCs w:val="20"/>
                <w:lang w:val="fr-FR"/>
              </w:rPr>
              <w:t>de Sogdi</w:t>
            </w:r>
          </w:p>
        </w:tc>
        <w:tc>
          <w:tcPr>
            <w:tcW w:w="1205" w:type="dxa"/>
            <w:vAlign w:val="center"/>
          </w:tcPr>
          <w:p w:rsidR="004B22A2" w:rsidRPr="000D758E" w:rsidRDefault="004B22A2" w:rsidP="003804E4">
            <w:pPr>
              <w:spacing w:after="0"/>
              <w:jc w:val="center"/>
              <w:rPr>
                <w:rFonts w:ascii="Times New Roman Negrita" w:hAnsi="Times New Roman Negrita"/>
                <w:b/>
                <w:sz w:val="20"/>
                <w:szCs w:val="20"/>
                <w:lang w:val="ru-RU"/>
              </w:rPr>
            </w:pPr>
            <w:r w:rsidRPr="000D758E">
              <w:rPr>
                <w:rFonts w:ascii="Times New Roman Negrita" w:hAnsi="Times New Roman Negrita"/>
                <w:b/>
                <w:sz w:val="20"/>
                <w:szCs w:val="20"/>
                <w:lang w:val="fr-FR"/>
              </w:rPr>
              <w:t>Province de Khatlon</w:t>
            </w:r>
          </w:p>
        </w:tc>
        <w:tc>
          <w:tcPr>
            <w:tcW w:w="1572" w:type="dxa"/>
            <w:vAlign w:val="center"/>
          </w:tcPr>
          <w:p w:rsidR="004B22A2" w:rsidRPr="000D758E" w:rsidRDefault="004B22A2" w:rsidP="003804E4">
            <w:pPr>
              <w:spacing w:after="0"/>
              <w:jc w:val="center"/>
              <w:rPr>
                <w:rFonts w:ascii="Times New Roman Negrita" w:hAnsi="Times New Roman Negrita"/>
                <w:b/>
                <w:sz w:val="20"/>
                <w:szCs w:val="20"/>
                <w:lang w:val="ru-RU"/>
              </w:rPr>
            </w:pPr>
            <w:r w:rsidRPr="000D758E">
              <w:rPr>
                <w:rFonts w:ascii="Times New Roman Negrita" w:hAnsi="Times New Roman Negrita"/>
                <w:b/>
                <w:sz w:val="20"/>
                <w:szCs w:val="20"/>
                <w:lang w:val="fr-FR"/>
              </w:rPr>
              <w:t>Ville de</w:t>
            </w:r>
            <w:r w:rsidRPr="000D758E">
              <w:rPr>
                <w:rFonts w:ascii="Times New Roman Negrita" w:hAnsi="Times New Roman Negrita"/>
                <w:b/>
                <w:sz w:val="20"/>
                <w:szCs w:val="20"/>
                <w:lang w:val="ru-RU"/>
              </w:rPr>
              <w:t xml:space="preserve"> </w:t>
            </w:r>
            <w:r w:rsidRPr="000D758E">
              <w:rPr>
                <w:rFonts w:ascii="Times New Roman Negrita" w:hAnsi="Times New Roman Negrita"/>
                <w:b/>
                <w:sz w:val="20"/>
                <w:szCs w:val="20"/>
                <w:lang w:val="fr-FR"/>
              </w:rPr>
              <w:t>Douchanbé</w:t>
            </w:r>
          </w:p>
        </w:tc>
        <w:tc>
          <w:tcPr>
            <w:tcW w:w="992" w:type="dxa"/>
            <w:vAlign w:val="center"/>
          </w:tcPr>
          <w:p w:rsidR="004B22A2" w:rsidRPr="000D758E" w:rsidRDefault="004B22A2" w:rsidP="003804E4">
            <w:pPr>
              <w:spacing w:after="0"/>
              <w:jc w:val="center"/>
              <w:rPr>
                <w:rFonts w:ascii="Times New Roman Negrita" w:hAnsi="Times New Roman Negrita"/>
                <w:b/>
                <w:sz w:val="20"/>
                <w:szCs w:val="20"/>
                <w:lang w:val="ru-RU"/>
              </w:rPr>
            </w:pPr>
            <w:r w:rsidRPr="000D758E">
              <w:rPr>
                <w:rFonts w:ascii="Times New Roman Negrita" w:hAnsi="Times New Roman Negrita"/>
                <w:b/>
                <w:sz w:val="20"/>
                <w:szCs w:val="20"/>
                <w:lang w:val="fr-FR"/>
              </w:rPr>
              <w:t>DSR</w:t>
            </w:r>
          </w:p>
        </w:tc>
        <w:tc>
          <w:tcPr>
            <w:tcW w:w="993" w:type="dxa"/>
            <w:vAlign w:val="center"/>
          </w:tcPr>
          <w:p w:rsidR="004B22A2" w:rsidRPr="000D758E" w:rsidRDefault="004B22A2" w:rsidP="003804E4">
            <w:pPr>
              <w:spacing w:after="0"/>
              <w:jc w:val="center"/>
              <w:rPr>
                <w:rFonts w:ascii="Times New Roman Negrita" w:hAnsi="Times New Roman Negrita"/>
                <w:b/>
                <w:sz w:val="20"/>
                <w:szCs w:val="20"/>
                <w:lang w:val="ru-RU"/>
              </w:rPr>
            </w:pPr>
            <w:r w:rsidRPr="000D758E">
              <w:rPr>
                <w:rFonts w:ascii="Times New Roman Negrita" w:hAnsi="Times New Roman Negrita"/>
                <w:b/>
                <w:sz w:val="20"/>
                <w:szCs w:val="20"/>
                <w:lang w:val="fr-FR"/>
              </w:rPr>
              <w:t>Total</w:t>
            </w:r>
          </w:p>
        </w:tc>
      </w:tr>
      <w:tr w:rsidR="004B22A2" w:rsidRPr="008958C9">
        <w:trPr>
          <w:trHeight w:val="340"/>
          <w:jc w:val="center"/>
        </w:trPr>
        <w:tc>
          <w:tcPr>
            <w:tcW w:w="819" w:type="dxa"/>
            <w:vMerge w:val="restart"/>
            <w:vAlign w:val="center"/>
          </w:tcPr>
          <w:p w:rsidR="004B22A2" w:rsidRPr="008958C9" w:rsidRDefault="004B22A2" w:rsidP="003804E4">
            <w:pPr>
              <w:spacing w:after="0"/>
              <w:rPr>
                <w:b/>
                <w:szCs w:val="24"/>
                <w:lang w:val="ru-RU"/>
              </w:rPr>
            </w:pPr>
            <w:r w:rsidRPr="008958C9">
              <w:rPr>
                <w:b/>
                <w:szCs w:val="24"/>
                <w:lang w:val="ru-RU"/>
              </w:rPr>
              <w:t>1998</w:t>
            </w:r>
          </w:p>
        </w:tc>
        <w:tc>
          <w:tcPr>
            <w:tcW w:w="990" w:type="dxa"/>
            <w:shd w:val="clear" w:color="auto" w:fill="auto"/>
            <w:vAlign w:val="center"/>
          </w:tcPr>
          <w:p w:rsidR="004B22A2" w:rsidRPr="008958C9" w:rsidRDefault="004B22A2" w:rsidP="003804E4">
            <w:pPr>
              <w:spacing w:after="0"/>
              <w:rPr>
                <w:szCs w:val="24"/>
                <w:lang w:val="ru-RU"/>
              </w:rPr>
            </w:pPr>
            <w:r>
              <w:rPr>
                <w:szCs w:val="24"/>
                <w:lang w:val="fr-FR"/>
              </w:rPr>
              <w:t xml:space="preserve">Moins d’un an </w:t>
            </w:r>
          </w:p>
        </w:tc>
        <w:tc>
          <w:tcPr>
            <w:tcW w:w="1074" w:type="dxa"/>
            <w:vAlign w:val="center"/>
          </w:tcPr>
          <w:p w:rsidR="004B22A2" w:rsidRPr="008958C9" w:rsidRDefault="004B22A2" w:rsidP="003804E4">
            <w:pPr>
              <w:spacing w:after="0"/>
              <w:jc w:val="center"/>
              <w:rPr>
                <w:szCs w:val="24"/>
                <w:lang w:val="ru-RU"/>
              </w:rPr>
            </w:pPr>
            <w:r w:rsidRPr="008958C9">
              <w:rPr>
                <w:szCs w:val="24"/>
                <w:lang w:val="ru-RU"/>
              </w:rPr>
              <w:t>3321</w:t>
            </w:r>
          </w:p>
        </w:tc>
        <w:tc>
          <w:tcPr>
            <w:tcW w:w="1004" w:type="dxa"/>
            <w:vAlign w:val="center"/>
          </w:tcPr>
          <w:p w:rsidR="004B22A2" w:rsidRPr="008958C9" w:rsidRDefault="004B22A2" w:rsidP="003804E4">
            <w:pPr>
              <w:spacing w:after="0"/>
              <w:jc w:val="center"/>
              <w:rPr>
                <w:szCs w:val="24"/>
                <w:lang w:val="ru-RU"/>
              </w:rPr>
            </w:pPr>
            <w:r w:rsidRPr="008958C9">
              <w:rPr>
                <w:szCs w:val="24"/>
                <w:lang w:val="ru-RU"/>
              </w:rPr>
              <w:t>43807</w:t>
            </w:r>
          </w:p>
        </w:tc>
        <w:tc>
          <w:tcPr>
            <w:tcW w:w="1205" w:type="dxa"/>
            <w:vAlign w:val="center"/>
          </w:tcPr>
          <w:p w:rsidR="004B22A2" w:rsidRPr="008958C9" w:rsidRDefault="004B22A2" w:rsidP="003804E4">
            <w:pPr>
              <w:spacing w:after="0"/>
              <w:jc w:val="center"/>
              <w:rPr>
                <w:szCs w:val="24"/>
                <w:lang w:val="ru-RU"/>
              </w:rPr>
            </w:pPr>
            <w:r w:rsidRPr="008958C9">
              <w:rPr>
                <w:szCs w:val="24"/>
                <w:lang w:val="ru-RU"/>
              </w:rPr>
              <w:t>41028</w:t>
            </w:r>
          </w:p>
        </w:tc>
        <w:tc>
          <w:tcPr>
            <w:tcW w:w="1572" w:type="dxa"/>
            <w:vAlign w:val="center"/>
          </w:tcPr>
          <w:p w:rsidR="004B22A2" w:rsidRPr="008958C9" w:rsidRDefault="004B22A2" w:rsidP="003804E4">
            <w:pPr>
              <w:spacing w:after="0"/>
              <w:jc w:val="center"/>
              <w:rPr>
                <w:szCs w:val="24"/>
                <w:lang w:val="ru-RU"/>
              </w:rPr>
            </w:pPr>
            <w:r w:rsidRPr="008958C9">
              <w:rPr>
                <w:szCs w:val="24"/>
                <w:lang w:val="ru-RU"/>
              </w:rPr>
              <w:t>4480</w:t>
            </w:r>
          </w:p>
        </w:tc>
        <w:tc>
          <w:tcPr>
            <w:tcW w:w="992" w:type="dxa"/>
            <w:vAlign w:val="center"/>
          </w:tcPr>
          <w:p w:rsidR="004B22A2" w:rsidRPr="008958C9" w:rsidRDefault="004B22A2" w:rsidP="003804E4">
            <w:pPr>
              <w:spacing w:after="0"/>
              <w:jc w:val="center"/>
              <w:rPr>
                <w:szCs w:val="24"/>
                <w:lang w:val="ru-RU"/>
              </w:rPr>
            </w:pPr>
            <w:r w:rsidRPr="008958C9">
              <w:rPr>
                <w:szCs w:val="24"/>
                <w:lang w:val="ru-RU"/>
              </w:rPr>
              <w:t>26456</w:t>
            </w:r>
          </w:p>
        </w:tc>
        <w:tc>
          <w:tcPr>
            <w:tcW w:w="993" w:type="dxa"/>
            <w:vAlign w:val="center"/>
          </w:tcPr>
          <w:p w:rsidR="004B22A2" w:rsidRPr="008958C9" w:rsidRDefault="004B22A2" w:rsidP="003804E4">
            <w:pPr>
              <w:spacing w:after="0"/>
              <w:jc w:val="center"/>
              <w:rPr>
                <w:szCs w:val="24"/>
                <w:lang w:val="ru-RU"/>
              </w:rPr>
            </w:pPr>
            <w:r w:rsidRPr="008958C9">
              <w:rPr>
                <w:szCs w:val="24"/>
                <w:lang w:val="ru-RU"/>
              </w:rPr>
              <w:t>119092</w:t>
            </w:r>
          </w:p>
        </w:tc>
      </w:tr>
      <w:tr w:rsidR="004B22A2" w:rsidRPr="008958C9">
        <w:trPr>
          <w:trHeight w:val="340"/>
          <w:jc w:val="center"/>
        </w:trPr>
        <w:tc>
          <w:tcPr>
            <w:tcW w:w="819" w:type="dxa"/>
            <w:vMerge/>
            <w:vAlign w:val="center"/>
          </w:tcPr>
          <w:p w:rsidR="004B22A2" w:rsidRPr="008958C9" w:rsidRDefault="004B22A2" w:rsidP="003804E4">
            <w:pPr>
              <w:spacing w:after="0"/>
              <w:rPr>
                <w:b/>
                <w:szCs w:val="24"/>
                <w:lang w:val="ru-RU"/>
              </w:rPr>
            </w:pPr>
          </w:p>
        </w:tc>
        <w:tc>
          <w:tcPr>
            <w:tcW w:w="990" w:type="dxa"/>
            <w:shd w:val="clear" w:color="auto" w:fill="auto"/>
            <w:vAlign w:val="center"/>
          </w:tcPr>
          <w:p w:rsidR="004B22A2" w:rsidRPr="008958C9" w:rsidRDefault="004B22A2" w:rsidP="003804E4">
            <w:pPr>
              <w:spacing w:after="0"/>
              <w:rPr>
                <w:szCs w:val="24"/>
                <w:lang w:val="ru-RU"/>
              </w:rPr>
            </w:pPr>
            <w:r>
              <w:rPr>
                <w:szCs w:val="24"/>
                <w:lang w:val="fr-FR"/>
              </w:rPr>
              <w:t>Plus</w:t>
            </w:r>
            <w:r w:rsidRPr="004257A3">
              <w:rPr>
                <w:szCs w:val="24"/>
                <w:lang w:val="ru-RU"/>
              </w:rPr>
              <w:t xml:space="preserve"> </w:t>
            </w:r>
            <w:r>
              <w:rPr>
                <w:szCs w:val="24"/>
                <w:lang w:val="fr-FR"/>
              </w:rPr>
              <w:t>d</w:t>
            </w:r>
            <w:r w:rsidRPr="004257A3">
              <w:rPr>
                <w:szCs w:val="24"/>
                <w:lang w:val="ru-RU"/>
              </w:rPr>
              <w:t>’</w:t>
            </w:r>
            <w:r>
              <w:rPr>
                <w:szCs w:val="24"/>
                <w:lang w:val="fr-FR"/>
              </w:rPr>
              <w:t>un</w:t>
            </w:r>
            <w:r w:rsidRPr="004257A3">
              <w:rPr>
                <w:szCs w:val="24"/>
                <w:lang w:val="ru-RU"/>
              </w:rPr>
              <w:t xml:space="preserve"> </w:t>
            </w:r>
            <w:r>
              <w:rPr>
                <w:szCs w:val="24"/>
                <w:lang w:val="fr-FR"/>
              </w:rPr>
              <w:t>an</w:t>
            </w:r>
            <w:r w:rsidRPr="004257A3">
              <w:rPr>
                <w:szCs w:val="24"/>
                <w:lang w:val="ru-RU"/>
              </w:rPr>
              <w:t xml:space="preserve"> </w:t>
            </w:r>
          </w:p>
        </w:tc>
        <w:tc>
          <w:tcPr>
            <w:tcW w:w="1074" w:type="dxa"/>
            <w:vAlign w:val="center"/>
          </w:tcPr>
          <w:p w:rsidR="004B22A2" w:rsidRPr="008958C9" w:rsidRDefault="004B22A2" w:rsidP="003804E4">
            <w:pPr>
              <w:spacing w:after="0"/>
              <w:jc w:val="center"/>
              <w:rPr>
                <w:szCs w:val="24"/>
                <w:lang w:val="ru-RU"/>
              </w:rPr>
            </w:pPr>
            <w:r>
              <w:rPr>
                <w:szCs w:val="24"/>
                <w:lang w:val="ru-RU"/>
              </w:rPr>
              <w:t>81</w:t>
            </w:r>
          </w:p>
        </w:tc>
        <w:tc>
          <w:tcPr>
            <w:tcW w:w="1004" w:type="dxa"/>
            <w:vAlign w:val="center"/>
          </w:tcPr>
          <w:p w:rsidR="004B22A2" w:rsidRPr="008958C9" w:rsidRDefault="004B22A2" w:rsidP="003804E4">
            <w:pPr>
              <w:spacing w:after="0"/>
              <w:jc w:val="center"/>
              <w:rPr>
                <w:szCs w:val="24"/>
                <w:lang w:val="ru-RU"/>
              </w:rPr>
            </w:pPr>
            <w:r>
              <w:rPr>
                <w:szCs w:val="24"/>
                <w:lang w:val="ru-RU"/>
              </w:rPr>
              <w:t>979</w:t>
            </w:r>
          </w:p>
        </w:tc>
        <w:tc>
          <w:tcPr>
            <w:tcW w:w="1205" w:type="dxa"/>
            <w:vAlign w:val="center"/>
          </w:tcPr>
          <w:p w:rsidR="004B22A2" w:rsidRPr="008958C9" w:rsidRDefault="004B22A2" w:rsidP="003804E4">
            <w:pPr>
              <w:spacing w:after="0"/>
              <w:jc w:val="center"/>
              <w:rPr>
                <w:szCs w:val="24"/>
                <w:lang w:val="ru-RU"/>
              </w:rPr>
            </w:pPr>
            <w:r w:rsidRPr="008958C9">
              <w:rPr>
                <w:szCs w:val="24"/>
                <w:lang w:val="ru-RU"/>
              </w:rPr>
              <w:t>3562</w:t>
            </w:r>
          </w:p>
        </w:tc>
        <w:tc>
          <w:tcPr>
            <w:tcW w:w="1572" w:type="dxa"/>
            <w:vAlign w:val="center"/>
          </w:tcPr>
          <w:p w:rsidR="004B22A2" w:rsidRPr="008958C9" w:rsidRDefault="004B22A2" w:rsidP="003804E4">
            <w:pPr>
              <w:spacing w:after="0"/>
              <w:jc w:val="center"/>
              <w:rPr>
                <w:szCs w:val="24"/>
                <w:lang w:val="ru-RU"/>
              </w:rPr>
            </w:pPr>
            <w:r w:rsidRPr="008958C9">
              <w:rPr>
                <w:szCs w:val="24"/>
                <w:lang w:val="ru-RU"/>
              </w:rPr>
              <w:t>1910</w:t>
            </w:r>
          </w:p>
        </w:tc>
        <w:tc>
          <w:tcPr>
            <w:tcW w:w="992" w:type="dxa"/>
            <w:vAlign w:val="center"/>
          </w:tcPr>
          <w:p w:rsidR="004B22A2" w:rsidRPr="008958C9" w:rsidRDefault="004B22A2" w:rsidP="003804E4">
            <w:pPr>
              <w:spacing w:after="0"/>
              <w:jc w:val="center"/>
              <w:rPr>
                <w:szCs w:val="24"/>
                <w:lang w:val="ru-RU"/>
              </w:rPr>
            </w:pPr>
            <w:r w:rsidRPr="008958C9">
              <w:rPr>
                <w:szCs w:val="24"/>
                <w:lang w:val="ru-RU"/>
              </w:rPr>
              <w:t>2925</w:t>
            </w:r>
          </w:p>
        </w:tc>
        <w:tc>
          <w:tcPr>
            <w:tcW w:w="993" w:type="dxa"/>
            <w:vAlign w:val="center"/>
          </w:tcPr>
          <w:p w:rsidR="004B22A2" w:rsidRPr="008958C9" w:rsidRDefault="004B22A2" w:rsidP="003804E4">
            <w:pPr>
              <w:spacing w:after="0"/>
              <w:jc w:val="center"/>
              <w:rPr>
                <w:szCs w:val="24"/>
                <w:lang w:val="ru-RU"/>
              </w:rPr>
            </w:pPr>
            <w:r w:rsidRPr="008958C9">
              <w:rPr>
                <w:szCs w:val="24"/>
                <w:lang w:val="ru-RU"/>
              </w:rPr>
              <w:t>4558</w:t>
            </w:r>
          </w:p>
        </w:tc>
      </w:tr>
      <w:tr w:rsidR="004B22A2" w:rsidRPr="008958C9">
        <w:trPr>
          <w:trHeight w:val="340"/>
          <w:jc w:val="center"/>
        </w:trPr>
        <w:tc>
          <w:tcPr>
            <w:tcW w:w="819" w:type="dxa"/>
            <w:vMerge w:val="restart"/>
            <w:vAlign w:val="center"/>
          </w:tcPr>
          <w:p w:rsidR="004B22A2" w:rsidRPr="008958C9" w:rsidRDefault="004B22A2" w:rsidP="003804E4">
            <w:pPr>
              <w:spacing w:after="0"/>
              <w:rPr>
                <w:b/>
                <w:szCs w:val="24"/>
                <w:lang w:val="ru-RU"/>
              </w:rPr>
            </w:pPr>
            <w:r w:rsidRPr="008958C9">
              <w:rPr>
                <w:b/>
                <w:szCs w:val="24"/>
                <w:lang w:val="ru-RU"/>
              </w:rPr>
              <w:t>1999</w:t>
            </w:r>
          </w:p>
        </w:tc>
        <w:tc>
          <w:tcPr>
            <w:tcW w:w="990" w:type="dxa"/>
            <w:vAlign w:val="center"/>
          </w:tcPr>
          <w:p w:rsidR="004B22A2" w:rsidRPr="008958C9" w:rsidRDefault="004B22A2" w:rsidP="003804E4">
            <w:pPr>
              <w:spacing w:after="0"/>
              <w:rPr>
                <w:szCs w:val="24"/>
                <w:lang w:val="ru-RU"/>
              </w:rPr>
            </w:pPr>
            <w:r>
              <w:rPr>
                <w:szCs w:val="24"/>
                <w:lang w:val="fr-FR"/>
              </w:rPr>
              <w:t>Moins d’un an</w:t>
            </w:r>
          </w:p>
        </w:tc>
        <w:tc>
          <w:tcPr>
            <w:tcW w:w="1074" w:type="dxa"/>
            <w:vAlign w:val="center"/>
          </w:tcPr>
          <w:p w:rsidR="004B22A2" w:rsidRPr="008958C9" w:rsidRDefault="004B22A2" w:rsidP="003804E4">
            <w:pPr>
              <w:spacing w:after="0"/>
              <w:jc w:val="center"/>
              <w:rPr>
                <w:szCs w:val="24"/>
                <w:lang w:val="ru-RU"/>
              </w:rPr>
            </w:pPr>
            <w:r w:rsidRPr="008958C9">
              <w:rPr>
                <w:szCs w:val="24"/>
                <w:lang w:val="ru-RU"/>
              </w:rPr>
              <w:t>2987</w:t>
            </w:r>
          </w:p>
        </w:tc>
        <w:tc>
          <w:tcPr>
            <w:tcW w:w="1004" w:type="dxa"/>
            <w:vAlign w:val="center"/>
          </w:tcPr>
          <w:p w:rsidR="004B22A2" w:rsidRPr="008958C9" w:rsidRDefault="004B22A2" w:rsidP="003804E4">
            <w:pPr>
              <w:spacing w:after="0"/>
              <w:jc w:val="center"/>
              <w:rPr>
                <w:szCs w:val="24"/>
                <w:lang w:val="ru-RU"/>
              </w:rPr>
            </w:pPr>
            <w:r w:rsidRPr="008958C9">
              <w:rPr>
                <w:szCs w:val="24"/>
                <w:lang w:val="ru-RU"/>
              </w:rPr>
              <w:t>45186</w:t>
            </w:r>
          </w:p>
        </w:tc>
        <w:tc>
          <w:tcPr>
            <w:tcW w:w="1205" w:type="dxa"/>
            <w:vAlign w:val="center"/>
          </w:tcPr>
          <w:p w:rsidR="004B22A2" w:rsidRPr="008958C9" w:rsidRDefault="004B22A2" w:rsidP="003804E4">
            <w:pPr>
              <w:spacing w:after="0"/>
              <w:jc w:val="center"/>
              <w:rPr>
                <w:szCs w:val="24"/>
                <w:lang w:val="ru-RU"/>
              </w:rPr>
            </w:pPr>
            <w:r w:rsidRPr="008958C9">
              <w:rPr>
                <w:szCs w:val="24"/>
                <w:lang w:val="ru-RU"/>
              </w:rPr>
              <w:t>42273</w:t>
            </w:r>
          </w:p>
        </w:tc>
        <w:tc>
          <w:tcPr>
            <w:tcW w:w="1572" w:type="dxa"/>
            <w:vAlign w:val="center"/>
          </w:tcPr>
          <w:p w:rsidR="004B22A2" w:rsidRPr="008958C9" w:rsidRDefault="004B22A2" w:rsidP="003804E4">
            <w:pPr>
              <w:spacing w:after="0"/>
              <w:jc w:val="center"/>
              <w:rPr>
                <w:szCs w:val="24"/>
                <w:lang w:val="ru-RU"/>
              </w:rPr>
            </w:pPr>
            <w:r w:rsidRPr="008958C9">
              <w:rPr>
                <w:szCs w:val="24"/>
                <w:lang w:val="ru-RU"/>
              </w:rPr>
              <w:t>3514</w:t>
            </w:r>
          </w:p>
        </w:tc>
        <w:tc>
          <w:tcPr>
            <w:tcW w:w="992" w:type="dxa"/>
            <w:vAlign w:val="center"/>
          </w:tcPr>
          <w:p w:rsidR="004B22A2" w:rsidRPr="008958C9" w:rsidRDefault="004B22A2" w:rsidP="003804E4">
            <w:pPr>
              <w:spacing w:after="0"/>
              <w:jc w:val="center"/>
              <w:rPr>
                <w:szCs w:val="24"/>
                <w:lang w:val="ru-RU"/>
              </w:rPr>
            </w:pPr>
            <w:r w:rsidRPr="008958C9">
              <w:rPr>
                <w:szCs w:val="24"/>
                <w:lang w:val="ru-RU"/>
              </w:rPr>
              <w:t>19940</w:t>
            </w:r>
          </w:p>
        </w:tc>
        <w:tc>
          <w:tcPr>
            <w:tcW w:w="993" w:type="dxa"/>
            <w:vAlign w:val="center"/>
          </w:tcPr>
          <w:p w:rsidR="004B22A2" w:rsidRPr="008958C9" w:rsidRDefault="004B22A2" w:rsidP="003804E4">
            <w:pPr>
              <w:spacing w:after="0"/>
              <w:jc w:val="center"/>
              <w:rPr>
                <w:szCs w:val="24"/>
                <w:lang w:val="ru-RU"/>
              </w:rPr>
            </w:pPr>
            <w:r w:rsidRPr="008958C9">
              <w:rPr>
                <w:szCs w:val="24"/>
                <w:lang w:val="ru-RU"/>
              </w:rPr>
              <w:t>113402</w:t>
            </w:r>
          </w:p>
        </w:tc>
      </w:tr>
      <w:tr w:rsidR="004B22A2" w:rsidRPr="008958C9">
        <w:trPr>
          <w:trHeight w:val="340"/>
          <w:jc w:val="center"/>
        </w:trPr>
        <w:tc>
          <w:tcPr>
            <w:tcW w:w="819" w:type="dxa"/>
            <w:vMerge/>
            <w:vAlign w:val="center"/>
          </w:tcPr>
          <w:p w:rsidR="004B22A2" w:rsidRPr="008958C9" w:rsidRDefault="004B22A2" w:rsidP="003804E4">
            <w:pPr>
              <w:spacing w:after="0"/>
              <w:rPr>
                <w:b/>
                <w:szCs w:val="24"/>
                <w:lang w:val="ru-RU"/>
              </w:rPr>
            </w:pPr>
          </w:p>
        </w:tc>
        <w:tc>
          <w:tcPr>
            <w:tcW w:w="990" w:type="dxa"/>
            <w:vAlign w:val="center"/>
          </w:tcPr>
          <w:p w:rsidR="004B22A2" w:rsidRPr="008958C9" w:rsidRDefault="004B22A2" w:rsidP="003804E4">
            <w:pPr>
              <w:spacing w:after="0"/>
              <w:rPr>
                <w:szCs w:val="24"/>
                <w:lang w:val="ru-RU"/>
              </w:rPr>
            </w:pPr>
            <w:r>
              <w:rPr>
                <w:szCs w:val="24"/>
                <w:lang w:val="fr-FR"/>
              </w:rPr>
              <w:t>Plus</w:t>
            </w:r>
            <w:r w:rsidRPr="004257A3">
              <w:rPr>
                <w:szCs w:val="24"/>
                <w:lang w:val="ru-RU"/>
              </w:rPr>
              <w:t xml:space="preserve"> </w:t>
            </w:r>
            <w:r>
              <w:rPr>
                <w:szCs w:val="24"/>
                <w:lang w:val="fr-FR"/>
              </w:rPr>
              <w:t>d</w:t>
            </w:r>
            <w:r w:rsidRPr="004257A3">
              <w:rPr>
                <w:szCs w:val="24"/>
                <w:lang w:val="ru-RU"/>
              </w:rPr>
              <w:t>’</w:t>
            </w:r>
            <w:r>
              <w:rPr>
                <w:szCs w:val="24"/>
                <w:lang w:val="fr-FR"/>
              </w:rPr>
              <w:t>un</w:t>
            </w:r>
            <w:r w:rsidRPr="004257A3">
              <w:rPr>
                <w:szCs w:val="24"/>
                <w:lang w:val="ru-RU"/>
              </w:rPr>
              <w:t xml:space="preserve"> </w:t>
            </w:r>
            <w:r>
              <w:rPr>
                <w:szCs w:val="24"/>
                <w:lang w:val="fr-FR"/>
              </w:rPr>
              <w:t>an</w:t>
            </w:r>
          </w:p>
        </w:tc>
        <w:tc>
          <w:tcPr>
            <w:tcW w:w="1074" w:type="dxa"/>
            <w:vAlign w:val="center"/>
          </w:tcPr>
          <w:p w:rsidR="004B22A2" w:rsidRPr="008958C9" w:rsidRDefault="004B22A2" w:rsidP="003804E4">
            <w:pPr>
              <w:spacing w:after="0"/>
              <w:jc w:val="center"/>
              <w:rPr>
                <w:szCs w:val="24"/>
                <w:lang w:val="ru-RU"/>
              </w:rPr>
            </w:pPr>
            <w:r w:rsidRPr="008958C9">
              <w:rPr>
                <w:szCs w:val="24"/>
                <w:lang w:val="ru-RU"/>
              </w:rPr>
              <w:t>68</w:t>
            </w:r>
          </w:p>
        </w:tc>
        <w:tc>
          <w:tcPr>
            <w:tcW w:w="1004" w:type="dxa"/>
            <w:vAlign w:val="center"/>
          </w:tcPr>
          <w:p w:rsidR="004B22A2" w:rsidRPr="008958C9" w:rsidRDefault="004B22A2" w:rsidP="003804E4">
            <w:pPr>
              <w:spacing w:after="0"/>
              <w:jc w:val="center"/>
              <w:rPr>
                <w:szCs w:val="24"/>
                <w:lang w:val="ru-RU"/>
              </w:rPr>
            </w:pPr>
            <w:r w:rsidRPr="008958C9">
              <w:rPr>
                <w:szCs w:val="24"/>
                <w:lang w:val="ru-RU"/>
              </w:rPr>
              <w:t>1705</w:t>
            </w:r>
          </w:p>
        </w:tc>
        <w:tc>
          <w:tcPr>
            <w:tcW w:w="1205" w:type="dxa"/>
            <w:vAlign w:val="center"/>
          </w:tcPr>
          <w:p w:rsidR="004B22A2" w:rsidRPr="008958C9" w:rsidRDefault="004B22A2" w:rsidP="003804E4">
            <w:pPr>
              <w:spacing w:after="0"/>
              <w:jc w:val="center"/>
              <w:rPr>
                <w:szCs w:val="24"/>
                <w:lang w:val="ru-RU"/>
              </w:rPr>
            </w:pPr>
            <w:r w:rsidRPr="008958C9">
              <w:rPr>
                <w:szCs w:val="24"/>
                <w:lang w:val="ru-RU"/>
              </w:rPr>
              <w:t>4559</w:t>
            </w:r>
          </w:p>
        </w:tc>
        <w:tc>
          <w:tcPr>
            <w:tcW w:w="1572" w:type="dxa"/>
            <w:vAlign w:val="center"/>
          </w:tcPr>
          <w:p w:rsidR="004B22A2" w:rsidRPr="008958C9" w:rsidRDefault="004B22A2" w:rsidP="003804E4">
            <w:pPr>
              <w:spacing w:after="0"/>
              <w:jc w:val="center"/>
              <w:rPr>
                <w:szCs w:val="24"/>
                <w:lang w:val="ru-RU"/>
              </w:rPr>
            </w:pPr>
            <w:r w:rsidRPr="008958C9">
              <w:rPr>
                <w:szCs w:val="24"/>
                <w:lang w:val="ru-RU"/>
              </w:rPr>
              <w:t>3556</w:t>
            </w:r>
          </w:p>
        </w:tc>
        <w:tc>
          <w:tcPr>
            <w:tcW w:w="992" w:type="dxa"/>
            <w:vAlign w:val="center"/>
          </w:tcPr>
          <w:p w:rsidR="004B22A2" w:rsidRPr="008958C9" w:rsidRDefault="004B22A2" w:rsidP="003804E4">
            <w:pPr>
              <w:spacing w:after="0"/>
              <w:jc w:val="center"/>
              <w:rPr>
                <w:szCs w:val="24"/>
                <w:lang w:val="ru-RU"/>
              </w:rPr>
            </w:pPr>
            <w:r w:rsidRPr="008958C9">
              <w:rPr>
                <w:szCs w:val="24"/>
                <w:lang w:val="ru-RU"/>
              </w:rPr>
              <w:t>4016</w:t>
            </w:r>
          </w:p>
        </w:tc>
        <w:tc>
          <w:tcPr>
            <w:tcW w:w="993" w:type="dxa"/>
            <w:vAlign w:val="center"/>
          </w:tcPr>
          <w:p w:rsidR="004B22A2" w:rsidRPr="008958C9" w:rsidRDefault="004B22A2" w:rsidP="003804E4">
            <w:pPr>
              <w:spacing w:after="0"/>
              <w:jc w:val="center"/>
              <w:rPr>
                <w:szCs w:val="24"/>
                <w:lang w:val="ru-RU"/>
              </w:rPr>
            </w:pPr>
            <w:r w:rsidRPr="008958C9">
              <w:rPr>
                <w:szCs w:val="24"/>
                <w:lang w:val="ru-RU"/>
              </w:rPr>
              <w:t>13504</w:t>
            </w:r>
          </w:p>
        </w:tc>
      </w:tr>
      <w:tr w:rsidR="004B22A2" w:rsidRPr="008958C9">
        <w:trPr>
          <w:trHeight w:val="340"/>
          <w:jc w:val="center"/>
        </w:trPr>
        <w:tc>
          <w:tcPr>
            <w:tcW w:w="819" w:type="dxa"/>
            <w:vMerge w:val="restart"/>
            <w:vAlign w:val="center"/>
          </w:tcPr>
          <w:p w:rsidR="004B22A2" w:rsidRPr="008958C9" w:rsidRDefault="004B22A2" w:rsidP="003804E4">
            <w:pPr>
              <w:spacing w:after="0"/>
              <w:rPr>
                <w:b/>
                <w:szCs w:val="24"/>
                <w:lang w:val="ru-RU"/>
              </w:rPr>
            </w:pPr>
            <w:r w:rsidRPr="008958C9">
              <w:rPr>
                <w:b/>
                <w:szCs w:val="24"/>
                <w:lang w:val="ru-RU"/>
              </w:rPr>
              <w:t>2000</w:t>
            </w:r>
          </w:p>
        </w:tc>
        <w:tc>
          <w:tcPr>
            <w:tcW w:w="990" w:type="dxa"/>
            <w:vAlign w:val="center"/>
          </w:tcPr>
          <w:p w:rsidR="004B22A2" w:rsidRPr="008958C9" w:rsidRDefault="004B22A2" w:rsidP="003804E4">
            <w:pPr>
              <w:spacing w:after="0"/>
              <w:rPr>
                <w:szCs w:val="24"/>
                <w:lang w:val="ru-RU"/>
              </w:rPr>
            </w:pPr>
            <w:r>
              <w:rPr>
                <w:szCs w:val="24"/>
                <w:lang w:val="fr-FR"/>
              </w:rPr>
              <w:t>Moins d’un an</w:t>
            </w:r>
          </w:p>
        </w:tc>
        <w:tc>
          <w:tcPr>
            <w:tcW w:w="1074" w:type="dxa"/>
            <w:vAlign w:val="center"/>
          </w:tcPr>
          <w:p w:rsidR="004B22A2" w:rsidRPr="008958C9" w:rsidRDefault="004B22A2" w:rsidP="003804E4">
            <w:pPr>
              <w:spacing w:after="0"/>
              <w:jc w:val="center"/>
              <w:rPr>
                <w:szCs w:val="24"/>
                <w:lang w:val="ru-RU"/>
              </w:rPr>
            </w:pPr>
            <w:r w:rsidRPr="008958C9">
              <w:rPr>
                <w:szCs w:val="24"/>
                <w:lang w:val="ru-RU"/>
              </w:rPr>
              <w:t>1886</w:t>
            </w:r>
          </w:p>
        </w:tc>
        <w:tc>
          <w:tcPr>
            <w:tcW w:w="1004" w:type="dxa"/>
            <w:vAlign w:val="center"/>
          </w:tcPr>
          <w:p w:rsidR="004B22A2" w:rsidRPr="008958C9" w:rsidRDefault="004B22A2" w:rsidP="003804E4">
            <w:pPr>
              <w:spacing w:after="0"/>
              <w:jc w:val="center"/>
              <w:rPr>
                <w:szCs w:val="24"/>
                <w:lang w:val="ru-RU"/>
              </w:rPr>
            </w:pPr>
            <w:r w:rsidRPr="008958C9">
              <w:rPr>
                <w:szCs w:val="24"/>
                <w:lang w:val="ru-RU"/>
              </w:rPr>
              <w:t>42830</w:t>
            </w:r>
          </w:p>
        </w:tc>
        <w:tc>
          <w:tcPr>
            <w:tcW w:w="1205" w:type="dxa"/>
            <w:vAlign w:val="center"/>
          </w:tcPr>
          <w:p w:rsidR="004B22A2" w:rsidRPr="008958C9" w:rsidRDefault="004B22A2" w:rsidP="003804E4">
            <w:pPr>
              <w:spacing w:after="0"/>
              <w:jc w:val="center"/>
              <w:rPr>
                <w:szCs w:val="24"/>
                <w:lang w:val="ru-RU"/>
              </w:rPr>
            </w:pPr>
            <w:r w:rsidRPr="008958C9">
              <w:rPr>
                <w:szCs w:val="24"/>
                <w:lang w:val="ru-RU"/>
              </w:rPr>
              <w:t>43093</w:t>
            </w:r>
          </w:p>
        </w:tc>
        <w:tc>
          <w:tcPr>
            <w:tcW w:w="1572" w:type="dxa"/>
            <w:vAlign w:val="center"/>
          </w:tcPr>
          <w:p w:rsidR="004B22A2" w:rsidRPr="008958C9" w:rsidRDefault="004B22A2" w:rsidP="003804E4">
            <w:pPr>
              <w:spacing w:after="0"/>
              <w:jc w:val="center"/>
              <w:rPr>
                <w:szCs w:val="24"/>
                <w:lang w:val="ru-RU"/>
              </w:rPr>
            </w:pPr>
            <w:r w:rsidRPr="008958C9">
              <w:rPr>
                <w:szCs w:val="24"/>
                <w:lang w:val="ru-RU"/>
              </w:rPr>
              <w:t>3447</w:t>
            </w:r>
          </w:p>
        </w:tc>
        <w:tc>
          <w:tcPr>
            <w:tcW w:w="992" w:type="dxa"/>
            <w:vAlign w:val="center"/>
          </w:tcPr>
          <w:p w:rsidR="004B22A2" w:rsidRPr="008958C9" w:rsidRDefault="004B22A2" w:rsidP="003804E4">
            <w:pPr>
              <w:spacing w:after="0"/>
              <w:jc w:val="center"/>
              <w:rPr>
                <w:szCs w:val="24"/>
                <w:lang w:val="ru-RU"/>
              </w:rPr>
            </w:pPr>
            <w:r w:rsidRPr="008958C9">
              <w:rPr>
                <w:szCs w:val="24"/>
                <w:lang w:val="ru-RU"/>
              </w:rPr>
              <w:t>20477</w:t>
            </w:r>
          </w:p>
        </w:tc>
        <w:tc>
          <w:tcPr>
            <w:tcW w:w="993" w:type="dxa"/>
            <w:vAlign w:val="center"/>
          </w:tcPr>
          <w:p w:rsidR="004B22A2" w:rsidRPr="008958C9" w:rsidRDefault="004B22A2" w:rsidP="003804E4">
            <w:pPr>
              <w:spacing w:after="0"/>
              <w:jc w:val="center"/>
              <w:rPr>
                <w:szCs w:val="24"/>
                <w:lang w:val="ru-RU"/>
              </w:rPr>
            </w:pPr>
            <w:r w:rsidRPr="008958C9">
              <w:rPr>
                <w:szCs w:val="24"/>
                <w:lang w:val="ru-RU"/>
              </w:rPr>
              <w:t>111753</w:t>
            </w:r>
          </w:p>
        </w:tc>
      </w:tr>
      <w:tr w:rsidR="004B22A2" w:rsidRPr="008958C9">
        <w:trPr>
          <w:trHeight w:val="340"/>
          <w:jc w:val="center"/>
        </w:trPr>
        <w:tc>
          <w:tcPr>
            <w:tcW w:w="819" w:type="dxa"/>
            <w:vMerge/>
            <w:vAlign w:val="center"/>
          </w:tcPr>
          <w:p w:rsidR="004B22A2" w:rsidRPr="008958C9" w:rsidRDefault="004B22A2" w:rsidP="003804E4">
            <w:pPr>
              <w:spacing w:after="0"/>
              <w:rPr>
                <w:b/>
                <w:szCs w:val="24"/>
                <w:lang w:val="ru-RU"/>
              </w:rPr>
            </w:pPr>
          </w:p>
        </w:tc>
        <w:tc>
          <w:tcPr>
            <w:tcW w:w="990" w:type="dxa"/>
            <w:vAlign w:val="center"/>
          </w:tcPr>
          <w:p w:rsidR="004B22A2" w:rsidRPr="008958C9" w:rsidRDefault="004B22A2" w:rsidP="003804E4">
            <w:pPr>
              <w:spacing w:after="0"/>
              <w:rPr>
                <w:szCs w:val="24"/>
                <w:lang w:val="ru-RU"/>
              </w:rPr>
            </w:pPr>
            <w:r>
              <w:rPr>
                <w:szCs w:val="24"/>
                <w:lang w:val="fr-FR"/>
              </w:rPr>
              <w:t>Plus</w:t>
            </w:r>
            <w:r w:rsidRPr="004257A3">
              <w:rPr>
                <w:szCs w:val="24"/>
                <w:lang w:val="ru-RU"/>
              </w:rPr>
              <w:t xml:space="preserve"> </w:t>
            </w:r>
            <w:r>
              <w:rPr>
                <w:szCs w:val="24"/>
                <w:lang w:val="fr-FR"/>
              </w:rPr>
              <w:t>d</w:t>
            </w:r>
            <w:r w:rsidRPr="004257A3">
              <w:rPr>
                <w:szCs w:val="24"/>
                <w:lang w:val="ru-RU"/>
              </w:rPr>
              <w:t>’</w:t>
            </w:r>
            <w:r>
              <w:rPr>
                <w:szCs w:val="24"/>
                <w:lang w:val="fr-FR"/>
              </w:rPr>
              <w:t>un</w:t>
            </w:r>
            <w:r w:rsidRPr="004257A3">
              <w:rPr>
                <w:szCs w:val="24"/>
                <w:lang w:val="ru-RU"/>
              </w:rPr>
              <w:t xml:space="preserve"> </w:t>
            </w:r>
            <w:r>
              <w:rPr>
                <w:szCs w:val="24"/>
                <w:lang w:val="fr-FR"/>
              </w:rPr>
              <w:t>an</w:t>
            </w:r>
          </w:p>
        </w:tc>
        <w:tc>
          <w:tcPr>
            <w:tcW w:w="1074" w:type="dxa"/>
            <w:vAlign w:val="center"/>
          </w:tcPr>
          <w:p w:rsidR="004B22A2" w:rsidRPr="008958C9" w:rsidRDefault="004B22A2" w:rsidP="003804E4">
            <w:pPr>
              <w:spacing w:after="0"/>
              <w:jc w:val="center"/>
              <w:rPr>
                <w:szCs w:val="24"/>
                <w:lang w:val="ru-RU"/>
              </w:rPr>
            </w:pPr>
            <w:r w:rsidRPr="008958C9">
              <w:rPr>
                <w:szCs w:val="24"/>
                <w:lang w:val="ru-RU"/>
              </w:rPr>
              <w:t>83</w:t>
            </w:r>
          </w:p>
        </w:tc>
        <w:tc>
          <w:tcPr>
            <w:tcW w:w="1004" w:type="dxa"/>
            <w:vAlign w:val="center"/>
          </w:tcPr>
          <w:p w:rsidR="004B22A2" w:rsidRPr="008958C9" w:rsidRDefault="004B22A2" w:rsidP="003804E4">
            <w:pPr>
              <w:spacing w:after="0"/>
              <w:jc w:val="center"/>
              <w:rPr>
                <w:szCs w:val="24"/>
                <w:lang w:val="ru-RU"/>
              </w:rPr>
            </w:pPr>
            <w:r w:rsidRPr="008958C9">
              <w:rPr>
                <w:szCs w:val="24"/>
                <w:lang w:val="ru-RU"/>
              </w:rPr>
              <w:t>2342</w:t>
            </w:r>
          </w:p>
        </w:tc>
        <w:tc>
          <w:tcPr>
            <w:tcW w:w="1205" w:type="dxa"/>
            <w:vAlign w:val="center"/>
          </w:tcPr>
          <w:p w:rsidR="004B22A2" w:rsidRPr="008958C9" w:rsidRDefault="004B22A2" w:rsidP="003804E4">
            <w:pPr>
              <w:spacing w:after="0"/>
              <w:jc w:val="center"/>
              <w:rPr>
                <w:szCs w:val="24"/>
                <w:lang w:val="ru-RU"/>
              </w:rPr>
            </w:pPr>
            <w:r w:rsidRPr="008958C9">
              <w:rPr>
                <w:szCs w:val="24"/>
                <w:lang w:val="ru-RU"/>
              </w:rPr>
              <w:t>9220</w:t>
            </w:r>
          </w:p>
        </w:tc>
        <w:tc>
          <w:tcPr>
            <w:tcW w:w="1572" w:type="dxa"/>
            <w:vAlign w:val="center"/>
          </w:tcPr>
          <w:p w:rsidR="004B22A2" w:rsidRPr="008958C9" w:rsidRDefault="004B22A2" w:rsidP="003804E4">
            <w:pPr>
              <w:spacing w:after="0"/>
              <w:jc w:val="center"/>
              <w:rPr>
                <w:szCs w:val="24"/>
                <w:lang w:val="ru-RU"/>
              </w:rPr>
            </w:pPr>
            <w:r w:rsidRPr="008958C9">
              <w:rPr>
                <w:szCs w:val="24"/>
                <w:lang w:val="ru-RU"/>
              </w:rPr>
              <w:t>4209</w:t>
            </w:r>
          </w:p>
        </w:tc>
        <w:tc>
          <w:tcPr>
            <w:tcW w:w="992" w:type="dxa"/>
            <w:vAlign w:val="center"/>
          </w:tcPr>
          <w:p w:rsidR="004B22A2" w:rsidRPr="008958C9" w:rsidRDefault="004B22A2" w:rsidP="003804E4">
            <w:pPr>
              <w:spacing w:after="0"/>
              <w:jc w:val="center"/>
              <w:rPr>
                <w:szCs w:val="24"/>
                <w:lang w:val="ru-RU"/>
              </w:rPr>
            </w:pPr>
            <w:r w:rsidRPr="008958C9">
              <w:rPr>
                <w:szCs w:val="24"/>
                <w:lang w:val="ru-RU"/>
              </w:rPr>
              <w:t>6707</w:t>
            </w:r>
          </w:p>
        </w:tc>
        <w:tc>
          <w:tcPr>
            <w:tcW w:w="993" w:type="dxa"/>
            <w:vAlign w:val="center"/>
          </w:tcPr>
          <w:p w:rsidR="004B22A2" w:rsidRPr="008958C9" w:rsidRDefault="004B22A2" w:rsidP="003804E4">
            <w:pPr>
              <w:spacing w:after="0"/>
              <w:jc w:val="center"/>
              <w:rPr>
                <w:szCs w:val="24"/>
                <w:lang w:val="ru-RU"/>
              </w:rPr>
            </w:pPr>
            <w:r w:rsidRPr="008958C9">
              <w:rPr>
                <w:szCs w:val="24"/>
                <w:lang w:val="ru-RU"/>
              </w:rPr>
              <w:t>22561</w:t>
            </w:r>
          </w:p>
        </w:tc>
      </w:tr>
      <w:tr w:rsidR="004B22A2" w:rsidRPr="008958C9">
        <w:trPr>
          <w:trHeight w:val="340"/>
          <w:jc w:val="center"/>
        </w:trPr>
        <w:tc>
          <w:tcPr>
            <w:tcW w:w="819" w:type="dxa"/>
            <w:vMerge w:val="restart"/>
            <w:vAlign w:val="center"/>
          </w:tcPr>
          <w:p w:rsidR="004B22A2" w:rsidRPr="008958C9" w:rsidRDefault="004B22A2" w:rsidP="009727B5">
            <w:pPr>
              <w:spacing w:after="0"/>
              <w:rPr>
                <w:b/>
                <w:szCs w:val="24"/>
                <w:lang w:val="ru-RU"/>
              </w:rPr>
            </w:pPr>
            <w:r w:rsidRPr="008958C9">
              <w:rPr>
                <w:b/>
                <w:szCs w:val="24"/>
                <w:lang w:val="ru-RU"/>
              </w:rPr>
              <w:t>2001</w:t>
            </w:r>
          </w:p>
        </w:tc>
        <w:tc>
          <w:tcPr>
            <w:tcW w:w="990" w:type="dxa"/>
            <w:vAlign w:val="center"/>
          </w:tcPr>
          <w:p w:rsidR="004B22A2" w:rsidRPr="008958C9" w:rsidRDefault="004B22A2" w:rsidP="009727B5">
            <w:pPr>
              <w:spacing w:after="0"/>
              <w:rPr>
                <w:szCs w:val="24"/>
                <w:lang w:val="ru-RU"/>
              </w:rPr>
            </w:pPr>
            <w:r>
              <w:rPr>
                <w:szCs w:val="24"/>
                <w:lang w:val="fr-FR"/>
              </w:rPr>
              <w:t>Moins d’un an</w:t>
            </w:r>
            <w:r w:rsidRPr="008958C9">
              <w:rPr>
                <w:szCs w:val="24"/>
                <w:lang w:val="ru-RU"/>
              </w:rPr>
              <w:t xml:space="preserve"> </w:t>
            </w:r>
          </w:p>
        </w:tc>
        <w:tc>
          <w:tcPr>
            <w:tcW w:w="1074" w:type="dxa"/>
            <w:vAlign w:val="center"/>
          </w:tcPr>
          <w:p w:rsidR="004B22A2" w:rsidRPr="008958C9" w:rsidRDefault="004B22A2" w:rsidP="002E6DED">
            <w:pPr>
              <w:spacing w:after="0"/>
              <w:jc w:val="center"/>
              <w:rPr>
                <w:szCs w:val="24"/>
                <w:lang w:val="ru-RU"/>
              </w:rPr>
            </w:pPr>
            <w:r w:rsidRPr="008958C9">
              <w:rPr>
                <w:szCs w:val="24"/>
                <w:lang w:val="ru-RU"/>
              </w:rPr>
              <w:t>2710</w:t>
            </w:r>
          </w:p>
        </w:tc>
        <w:tc>
          <w:tcPr>
            <w:tcW w:w="1004" w:type="dxa"/>
            <w:vAlign w:val="center"/>
          </w:tcPr>
          <w:p w:rsidR="004B22A2" w:rsidRPr="008958C9" w:rsidRDefault="004B22A2" w:rsidP="002E6DED">
            <w:pPr>
              <w:spacing w:after="0"/>
              <w:jc w:val="center"/>
              <w:rPr>
                <w:szCs w:val="24"/>
                <w:lang w:val="ru-RU"/>
              </w:rPr>
            </w:pPr>
            <w:r w:rsidRPr="008958C9">
              <w:rPr>
                <w:szCs w:val="24"/>
                <w:lang w:val="ru-RU"/>
              </w:rPr>
              <w:t>43765</w:t>
            </w:r>
          </w:p>
        </w:tc>
        <w:tc>
          <w:tcPr>
            <w:tcW w:w="1205" w:type="dxa"/>
            <w:vAlign w:val="center"/>
          </w:tcPr>
          <w:p w:rsidR="004B22A2" w:rsidRPr="008958C9" w:rsidRDefault="004B22A2" w:rsidP="002E6DED">
            <w:pPr>
              <w:spacing w:after="0"/>
              <w:jc w:val="center"/>
              <w:rPr>
                <w:szCs w:val="24"/>
                <w:lang w:val="ru-RU"/>
              </w:rPr>
            </w:pPr>
            <w:r w:rsidRPr="008958C9">
              <w:rPr>
                <w:szCs w:val="24"/>
                <w:lang w:val="ru-RU"/>
              </w:rPr>
              <w:t>43784</w:t>
            </w:r>
          </w:p>
        </w:tc>
        <w:tc>
          <w:tcPr>
            <w:tcW w:w="1572" w:type="dxa"/>
            <w:vAlign w:val="center"/>
          </w:tcPr>
          <w:p w:rsidR="004B22A2" w:rsidRPr="008958C9" w:rsidRDefault="004B22A2" w:rsidP="002E6DED">
            <w:pPr>
              <w:spacing w:after="0"/>
              <w:jc w:val="center"/>
              <w:rPr>
                <w:szCs w:val="24"/>
                <w:lang w:val="ru-RU"/>
              </w:rPr>
            </w:pPr>
            <w:r w:rsidRPr="008958C9">
              <w:rPr>
                <w:szCs w:val="24"/>
                <w:lang w:val="ru-RU"/>
              </w:rPr>
              <w:t>6359</w:t>
            </w:r>
          </w:p>
        </w:tc>
        <w:tc>
          <w:tcPr>
            <w:tcW w:w="992" w:type="dxa"/>
            <w:vAlign w:val="center"/>
          </w:tcPr>
          <w:p w:rsidR="004B22A2" w:rsidRPr="008958C9" w:rsidRDefault="004B22A2" w:rsidP="002E6DED">
            <w:pPr>
              <w:spacing w:after="0"/>
              <w:jc w:val="center"/>
              <w:rPr>
                <w:szCs w:val="24"/>
                <w:lang w:val="ru-RU"/>
              </w:rPr>
            </w:pPr>
            <w:r w:rsidRPr="008958C9">
              <w:rPr>
                <w:szCs w:val="24"/>
                <w:lang w:val="ru-RU"/>
              </w:rPr>
              <w:t>43784</w:t>
            </w:r>
          </w:p>
        </w:tc>
        <w:tc>
          <w:tcPr>
            <w:tcW w:w="993" w:type="dxa"/>
            <w:vAlign w:val="center"/>
          </w:tcPr>
          <w:p w:rsidR="004B22A2" w:rsidRPr="008958C9" w:rsidRDefault="004B22A2" w:rsidP="002E6DED">
            <w:pPr>
              <w:spacing w:after="0"/>
              <w:jc w:val="center"/>
              <w:rPr>
                <w:szCs w:val="24"/>
                <w:lang w:val="ru-RU"/>
              </w:rPr>
            </w:pPr>
            <w:r w:rsidRPr="008958C9">
              <w:rPr>
                <w:szCs w:val="24"/>
                <w:lang w:val="ru-RU"/>
              </w:rPr>
              <w:t>122063</w:t>
            </w:r>
          </w:p>
        </w:tc>
      </w:tr>
      <w:tr w:rsidR="004B22A2" w:rsidRPr="008958C9">
        <w:trPr>
          <w:trHeight w:val="340"/>
          <w:jc w:val="center"/>
        </w:trPr>
        <w:tc>
          <w:tcPr>
            <w:tcW w:w="819" w:type="dxa"/>
            <w:vMerge/>
            <w:vAlign w:val="center"/>
          </w:tcPr>
          <w:p w:rsidR="004B22A2" w:rsidRPr="008958C9" w:rsidRDefault="004B22A2" w:rsidP="009727B5">
            <w:pPr>
              <w:spacing w:after="0"/>
              <w:rPr>
                <w:b/>
                <w:szCs w:val="24"/>
                <w:lang w:val="ru-RU"/>
              </w:rPr>
            </w:pPr>
          </w:p>
        </w:tc>
        <w:tc>
          <w:tcPr>
            <w:tcW w:w="990" w:type="dxa"/>
            <w:vAlign w:val="center"/>
          </w:tcPr>
          <w:p w:rsidR="004B22A2" w:rsidRPr="008958C9" w:rsidRDefault="004B22A2" w:rsidP="009727B5">
            <w:pPr>
              <w:spacing w:after="0"/>
              <w:rPr>
                <w:szCs w:val="24"/>
                <w:lang w:val="ru-RU"/>
              </w:rPr>
            </w:pPr>
            <w:r>
              <w:rPr>
                <w:szCs w:val="24"/>
                <w:lang w:val="fr-FR"/>
              </w:rPr>
              <w:t>Plus</w:t>
            </w:r>
            <w:r w:rsidRPr="004257A3">
              <w:rPr>
                <w:szCs w:val="24"/>
                <w:lang w:val="ru-RU"/>
              </w:rPr>
              <w:t xml:space="preserve"> </w:t>
            </w:r>
            <w:r>
              <w:rPr>
                <w:szCs w:val="24"/>
                <w:lang w:val="fr-FR"/>
              </w:rPr>
              <w:t>d</w:t>
            </w:r>
            <w:r w:rsidRPr="004257A3">
              <w:rPr>
                <w:szCs w:val="24"/>
                <w:lang w:val="ru-RU"/>
              </w:rPr>
              <w:t>’</w:t>
            </w:r>
            <w:r>
              <w:rPr>
                <w:szCs w:val="24"/>
                <w:lang w:val="fr-FR"/>
              </w:rPr>
              <w:t>un</w:t>
            </w:r>
            <w:r w:rsidRPr="004257A3">
              <w:rPr>
                <w:szCs w:val="24"/>
                <w:lang w:val="ru-RU"/>
              </w:rPr>
              <w:t xml:space="preserve"> </w:t>
            </w:r>
            <w:r>
              <w:rPr>
                <w:szCs w:val="24"/>
                <w:lang w:val="fr-FR"/>
              </w:rPr>
              <w:t>an</w:t>
            </w:r>
            <w:r w:rsidRPr="008958C9">
              <w:rPr>
                <w:szCs w:val="24"/>
                <w:lang w:val="ru-RU"/>
              </w:rPr>
              <w:t xml:space="preserve"> </w:t>
            </w:r>
          </w:p>
        </w:tc>
        <w:tc>
          <w:tcPr>
            <w:tcW w:w="1074" w:type="dxa"/>
            <w:vAlign w:val="center"/>
          </w:tcPr>
          <w:p w:rsidR="004B22A2" w:rsidRPr="008958C9" w:rsidRDefault="004B22A2" w:rsidP="002E6DED">
            <w:pPr>
              <w:spacing w:after="0"/>
              <w:jc w:val="center"/>
              <w:rPr>
                <w:szCs w:val="24"/>
                <w:lang w:val="ru-RU"/>
              </w:rPr>
            </w:pPr>
            <w:r w:rsidRPr="008958C9">
              <w:rPr>
                <w:szCs w:val="24"/>
                <w:lang w:val="ru-RU"/>
              </w:rPr>
              <w:t>109</w:t>
            </w:r>
          </w:p>
        </w:tc>
        <w:tc>
          <w:tcPr>
            <w:tcW w:w="1004" w:type="dxa"/>
            <w:vAlign w:val="center"/>
          </w:tcPr>
          <w:p w:rsidR="004B22A2" w:rsidRPr="008958C9" w:rsidRDefault="004B22A2" w:rsidP="002E6DED">
            <w:pPr>
              <w:spacing w:after="0"/>
              <w:jc w:val="center"/>
              <w:rPr>
                <w:szCs w:val="24"/>
                <w:lang w:val="ru-RU"/>
              </w:rPr>
            </w:pPr>
            <w:r w:rsidRPr="008958C9">
              <w:rPr>
                <w:szCs w:val="24"/>
                <w:lang w:val="ru-RU"/>
              </w:rPr>
              <w:t>3752</w:t>
            </w:r>
          </w:p>
        </w:tc>
        <w:tc>
          <w:tcPr>
            <w:tcW w:w="1205" w:type="dxa"/>
            <w:vAlign w:val="center"/>
          </w:tcPr>
          <w:p w:rsidR="004B22A2" w:rsidRPr="008958C9" w:rsidRDefault="004B22A2" w:rsidP="002E6DED">
            <w:pPr>
              <w:spacing w:after="0"/>
              <w:jc w:val="center"/>
              <w:rPr>
                <w:szCs w:val="24"/>
                <w:lang w:val="ru-RU"/>
              </w:rPr>
            </w:pPr>
            <w:r w:rsidRPr="008958C9">
              <w:rPr>
                <w:szCs w:val="24"/>
                <w:lang w:val="ru-RU"/>
              </w:rPr>
              <w:t>15467</w:t>
            </w:r>
          </w:p>
        </w:tc>
        <w:tc>
          <w:tcPr>
            <w:tcW w:w="1572" w:type="dxa"/>
            <w:vAlign w:val="center"/>
          </w:tcPr>
          <w:p w:rsidR="004B22A2" w:rsidRPr="008958C9" w:rsidRDefault="004B22A2" w:rsidP="002E6DED">
            <w:pPr>
              <w:spacing w:after="0"/>
              <w:jc w:val="center"/>
              <w:rPr>
                <w:szCs w:val="24"/>
                <w:lang w:val="ru-RU"/>
              </w:rPr>
            </w:pPr>
            <w:r w:rsidRPr="008958C9">
              <w:rPr>
                <w:szCs w:val="24"/>
                <w:lang w:val="ru-RU"/>
              </w:rPr>
              <w:t>8712</w:t>
            </w:r>
          </w:p>
        </w:tc>
        <w:tc>
          <w:tcPr>
            <w:tcW w:w="992" w:type="dxa"/>
            <w:vAlign w:val="center"/>
          </w:tcPr>
          <w:p w:rsidR="004B22A2" w:rsidRPr="008958C9" w:rsidRDefault="004B22A2" w:rsidP="002E6DED">
            <w:pPr>
              <w:spacing w:after="0"/>
              <w:jc w:val="center"/>
              <w:rPr>
                <w:szCs w:val="24"/>
                <w:lang w:val="ru-RU"/>
              </w:rPr>
            </w:pPr>
            <w:r w:rsidRPr="008958C9">
              <w:rPr>
                <w:szCs w:val="24"/>
                <w:lang w:val="ru-RU"/>
              </w:rPr>
              <w:t>15467</w:t>
            </w:r>
          </w:p>
        </w:tc>
        <w:tc>
          <w:tcPr>
            <w:tcW w:w="993" w:type="dxa"/>
            <w:vAlign w:val="center"/>
          </w:tcPr>
          <w:p w:rsidR="004B22A2" w:rsidRPr="008958C9" w:rsidRDefault="004B22A2" w:rsidP="002E6DED">
            <w:pPr>
              <w:spacing w:after="0"/>
              <w:jc w:val="center"/>
              <w:rPr>
                <w:szCs w:val="24"/>
                <w:lang w:val="ru-RU"/>
              </w:rPr>
            </w:pPr>
            <w:r w:rsidRPr="008958C9">
              <w:rPr>
                <w:szCs w:val="24"/>
                <w:lang w:val="ru-RU"/>
              </w:rPr>
              <w:t>39815</w:t>
            </w:r>
          </w:p>
        </w:tc>
      </w:tr>
      <w:tr w:rsidR="004B22A2" w:rsidRPr="008958C9">
        <w:trPr>
          <w:trHeight w:val="340"/>
          <w:jc w:val="center"/>
        </w:trPr>
        <w:tc>
          <w:tcPr>
            <w:tcW w:w="819" w:type="dxa"/>
            <w:vMerge w:val="restart"/>
            <w:vAlign w:val="center"/>
          </w:tcPr>
          <w:p w:rsidR="004B22A2" w:rsidRPr="008958C9" w:rsidRDefault="004B22A2" w:rsidP="009727B5">
            <w:pPr>
              <w:spacing w:after="0"/>
              <w:rPr>
                <w:b/>
                <w:szCs w:val="24"/>
                <w:lang w:val="ru-RU"/>
              </w:rPr>
            </w:pPr>
            <w:r w:rsidRPr="008958C9">
              <w:rPr>
                <w:b/>
                <w:szCs w:val="24"/>
                <w:lang w:val="ru-RU"/>
              </w:rPr>
              <w:t>2002</w:t>
            </w:r>
          </w:p>
        </w:tc>
        <w:tc>
          <w:tcPr>
            <w:tcW w:w="990" w:type="dxa"/>
            <w:vAlign w:val="center"/>
          </w:tcPr>
          <w:p w:rsidR="004B22A2" w:rsidRPr="008958C9" w:rsidRDefault="004B22A2" w:rsidP="009727B5">
            <w:pPr>
              <w:spacing w:after="0"/>
              <w:rPr>
                <w:szCs w:val="24"/>
                <w:lang w:val="ru-RU"/>
              </w:rPr>
            </w:pPr>
            <w:r>
              <w:rPr>
                <w:szCs w:val="24"/>
                <w:lang w:val="fr-FR"/>
              </w:rPr>
              <w:t>Moins d’un an</w:t>
            </w:r>
          </w:p>
        </w:tc>
        <w:tc>
          <w:tcPr>
            <w:tcW w:w="1074" w:type="dxa"/>
            <w:vAlign w:val="center"/>
          </w:tcPr>
          <w:p w:rsidR="004B22A2" w:rsidRPr="008958C9" w:rsidRDefault="004B22A2" w:rsidP="002E6DED">
            <w:pPr>
              <w:spacing w:after="0"/>
              <w:jc w:val="center"/>
              <w:rPr>
                <w:szCs w:val="24"/>
                <w:lang w:val="ru-RU"/>
              </w:rPr>
            </w:pPr>
            <w:r w:rsidRPr="008958C9">
              <w:rPr>
                <w:szCs w:val="24"/>
                <w:lang w:val="ru-RU"/>
              </w:rPr>
              <w:t>2546</w:t>
            </w:r>
          </w:p>
        </w:tc>
        <w:tc>
          <w:tcPr>
            <w:tcW w:w="1004" w:type="dxa"/>
            <w:vAlign w:val="center"/>
          </w:tcPr>
          <w:p w:rsidR="004B22A2" w:rsidRPr="008958C9" w:rsidRDefault="004B22A2" w:rsidP="002E6DED">
            <w:pPr>
              <w:spacing w:after="0"/>
              <w:jc w:val="center"/>
              <w:rPr>
                <w:szCs w:val="24"/>
                <w:lang w:val="ru-RU"/>
              </w:rPr>
            </w:pPr>
            <w:r w:rsidRPr="008958C9">
              <w:rPr>
                <w:szCs w:val="24"/>
                <w:lang w:val="ru-RU"/>
              </w:rPr>
              <w:t>42058</w:t>
            </w:r>
          </w:p>
        </w:tc>
        <w:tc>
          <w:tcPr>
            <w:tcW w:w="1205" w:type="dxa"/>
            <w:vAlign w:val="center"/>
          </w:tcPr>
          <w:p w:rsidR="004B22A2" w:rsidRPr="008958C9" w:rsidRDefault="004B22A2" w:rsidP="002E6DED">
            <w:pPr>
              <w:spacing w:after="0"/>
              <w:jc w:val="center"/>
              <w:rPr>
                <w:szCs w:val="24"/>
                <w:lang w:val="ru-RU"/>
              </w:rPr>
            </w:pPr>
            <w:r w:rsidRPr="008958C9">
              <w:rPr>
                <w:szCs w:val="24"/>
                <w:lang w:val="ru-RU"/>
              </w:rPr>
              <w:t>46607</w:t>
            </w:r>
          </w:p>
        </w:tc>
        <w:tc>
          <w:tcPr>
            <w:tcW w:w="1572" w:type="dxa"/>
            <w:vAlign w:val="center"/>
          </w:tcPr>
          <w:p w:rsidR="004B22A2" w:rsidRPr="008958C9" w:rsidRDefault="004B22A2" w:rsidP="002E6DED">
            <w:pPr>
              <w:spacing w:after="0"/>
              <w:jc w:val="center"/>
              <w:rPr>
                <w:szCs w:val="24"/>
                <w:lang w:val="ru-RU"/>
              </w:rPr>
            </w:pPr>
            <w:r w:rsidRPr="008958C9">
              <w:rPr>
                <w:szCs w:val="24"/>
                <w:lang w:val="ru-RU"/>
              </w:rPr>
              <w:t>10073</w:t>
            </w:r>
          </w:p>
        </w:tc>
        <w:tc>
          <w:tcPr>
            <w:tcW w:w="992" w:type="dxa"/>
            <w:vAlign w:val="center"/>
          </w:tcPr>
          <w:p w:rsidR="004B22A2" w:rsidRPr="008958C9" w:rsidRDefault="004B22A2" w:rsidP="002E6DED">
            <w:pPr>
              <w:spacing w:after="0"/>
              <w:jc w:val="center"/>
              <w:rPr>
                <w:szCs w:val="24"/>
                <w:lang w:val="ru-RU"/>
              </w:rPr>
            </w:pPr>
            <w:r w:rsidRPr="008958C9">
              <w:rPr>
                <w:szCs w:val="24"/>
                <w:lang w:val="ru-RU"/>
              </w:rPr>
              <w:t>23373</w:t>
            </w:r>
          </w:p>
        </w:tc>
        <w:tc>
          <w:tcPr>
            <w:tcW w:w="993" w:type="dxa"/>
            <w:vAlign w:val="center"/>
          </w:tcPr>
          <w:p w:rsidR="004B22A2" w:rsidRPr="008958C9" w:rsidRDefault="004B22A2" w:rsidP="002E6DED">
            <w:pPr>
              <w:spacing w:after="0"/>
              <w:jc w:val="center"/>
              <w:rPr>
                <w:szCs w:val="24"/>
                <w:lang w:val="ru-RU"/>
              </w:rPr>
            </w:pPr>
            <w:r w:rsidRPr="008958C9">
              <w:rPr>
                <w:szCs w:val="24"/>
                <w:lang w:val="ru-RU"/>
              </w:rPr>
              <w:t>124657</w:t>
            </w:r>
          </w:p>
        </w:tc>
      </w:tr>
      <w:tr w:rsidR="004B22A2" w:rsidRPr="008958C9">
        <w:trPr>
          <w:trHeight w:val="340"/>
          <w:jc w:val="center"/>
        </w:trPr>
        <w:tc>
          <w:tcPr>
            <w:tcW w:w="819" w:type="dxa"/>
            <w:vMerge/>
            <w:vAlign w:val="center"/>
          </w:tcPr>
          <w:p w:rsidR="004B22A2" w:rsidRPr="008958C9" w:rsidRDefault="004B22A2" w:rsidP="009727B5">
            <w:pPr>
              <w:spacing w:after="0"/>
              <w:rPr>
                <w:szCs w:val="24"/>
                <w:lang w:val="ru-RU"/>
              </w:rPr>
            </w:pPr>
          </w:p>
        </w:tc>
        <w:tc>
          <w:tcPr>
            <w:tcW w:w="990" w:type="dxa"/>
            <w:vAlign w:val="center"/>
          </w:tcPr>
          <w:p w:rsidR="004B22A2" w:rsidRPr="008958C9" w:rsidRDefault="004B22A2" w:rsidP="009727B5">
            <w:pPr>
              <w:spacing w:after="0"/>
              <w:rPr>
                <w:szCs w:val="24"/>
                <w:lang w:val="ru-RU"/>
              </w:rPr>
            </w:pPr>
            <w:r>
              <w:rPr>
                <w:szCs w:val="24"/>
                <w:lang w:val="fr-FR"/>
              </w:rPr>
              <w:t>Plus</w:t>
            </w:r>
            <w:r w:rsidRPr="004257A3">
              <w:rPr>
                <w:szCs w:val="24"/>
                <w:lang w:val="ru-RU"/>
              </w:rPr>
              <w:t xml:space="preserve"> </w:t>
            </w:r>
            <w:r>
              <w:rPr>
                <w:szCs w:val="24"/>
                <w:lang w:val="fr-FR"/>
              </w:rPr>
              <w:t>d</w:t>
            </w:r>
            <w:r w:rsidRPr="004257A3">
              <w:rPr>
                <w:szCs w:val="24"/>
                <w:lang w:val="ru-RU"/>
              </w:rPr>
              <w:t>’</w:t>
            </w:r>
            <w:r>
              <w:rPr>
                <w:szCs w:val="24"/>
                <w:lang w:val="fr-FR"/>
              </w:rPr>
              <w:t>un</w:t>
            </w:r>
            <w:r w:rsidRPr="004257A3">
              <w:rPr>
                <w:szCs w:val="24"/>
                <w:lang w:val="ru-RU"/>
              </w:rPr>
              <w:t xml:space="preserve"> </w:t>
            </w:r>
            <w:r>
              <w:rPr>
                <w:szCs w:val="24"/>
                <w:lang w:val="fr-FR"/>
              </w:rPr>
              <w:t>an</w:t>
            </w:r>
          </w:p>
        </w:tc>
        <w:tc>
          <w:tcPr>
            <w:tcW w:w="1074" w:type="dxa"/>
            <w:vAlign w:val="center"/>
          </w:tcPr>
          <w:p w:rsidR="004B22A2" w:rsidRPr="008958C9" w:rsidRDefault="004B22A2" w:rsidP="002E6DED">
            <w:pPr>
              <w:spacing w:after="0"/>
              <w:jc w:val="center"/>
              <w:rPr>
                <w:szCs w:val="24"/>
                <w:lang w:val="ru-RU"/>
              </w:rPr>
            </w:pPr>
            <w:r w:rsidRPr="008958C9">
              <w:rPr>
                <w:szCs w:val="24"/>
                <w:lang w:val="ru-RU"/>
              </w:rPr>
              <w:t>132</w:t>
            </w:r>
          </w:p>
        </w:tc>
        <w:tc>
          <w:tcPr>
            <w:tcW w:w="1004" w:type="dxa"/>
            <w:vAlign w:val="center"/>
          </w:tcPr>
          <w:p w:rsidR="004B22A2" w:rsidRPr="008958C9" w:rsidRDefault="004B22A2" w:rsidP="002E6DED">
            <w:pPr>
              <w:spacing w:after="0"/>
              <w:jc w:val="center"/>
              <w:rPr>
                <w:szCs w:val="24"/>
                <w:lang w:val="ru-RU"/>
              </w:rPr>
            </w:pPr>
            <w:r w:rsidRPr="008958C9">
              <w:rPr>
                <w:szCs w:val="24"/>
                <w:lang w:val="ru-RU"/>
              </w:rPr>
              <w:t>3935</w:t>
            </w:r>
          </w:p>
        </w:tc>
        <w:tc>
          <w:tcPr>
            <w:tcW w:w="1205" w:type="dxa"/>
            <w:vAlign w:val="center"/>
          </w:tcPr>
          <w:p w:rsidR="004B22A2" w:rsidRPr="008958C9" w:rsidRDefault="004B22A2" w:rsidP="002E6DED">
            <w:pPr>
              <w:spacing w:after="0"/>
              <w:jc w:val="center"/>
              <w:rPr>
                <w:szCs w:val="24"/>
                <w:lang w:val="ru-RU"/>
              </w:rPr>
            </w:pPr>
            <w:r w:rsidRPr="008958C9">
              <w:rPr>
                <w:szCs w:val="24"/>
                <w:lang w:val="ru-RU"/>
              </w:rPr>
              <w:t>22887</w:t>
            </w:r>
          </w:p>
        </w:tc>
        <w:tc>
          <w:tcPr>
            <w:tcW w:w="1572" w:type="dxa"/>
            <w:vAlign w:val="center"/>
          </w:tcPr>
          <w:p w:rsidR="004B22A2" w:rsidRPr="008958C9" w:rsidRDefault="004B22A2" w:rsidP="002E6DED">
            <w:pPr>
              <w:spacing w:after="0"/>
              <w:jc w:val="center"/>
              <w:rPr>
                <w:szCs w:val="24"/>
                <w:lang w:val="ru-RU"/>
              </w:rPr>
            </w:pPr>
            <w:r w:rsidRPr="008958C9">
              <w:rPr>
                <w:szCs w:val="24"/>
                <w:lang w:val="ru-RU"/>
              </w:rPr>
              <w:t>9887</w:t>
            </w:r>
          </w:p>
        </w:tc>
        <w:tc>
          <w:tcPr>
            <w:tcW w:w="992" w:type="dxa"/>
            <w:vAlign w:val="center"/>
          </w:tcPr>
          <w:p w:rsidR="004B22A2" w:rsidRPr="008958C9" w:rsidRDefault="004B22A2" w:rsidP="002E6DED">
            <w:pPr>
              <w:spacing w:after="0"/>
              <w:jc w:val="center"/>
              <w:rPr>
                <w:szCs w:val="24"/>
                <w:lang w:val="ru-RU"/>
              </w:rPr>
            </w:pPr>
            <w:r w:rsidRPr="008958C9">
              <w:rPr>
                <w:szCs w:val="24"/>
                <w:lang w:val="ru-RU"/>
              </w:rPr>
              <w:t>22887</w:t>
            </w:r>
          </w:p>
        </w:tc>
        <w:tc>
          <w:tcPr>
            <w:tcW w:w="993" w:type="dxa"/>
            <w:vAlign w:val="center"/>
          </w:tcPr>
          <w:p w:rsidR="004B22A2" w:rsidRPr="008958C9" w:rsidRDefault="004B22A2" w:rsidP="002E6DED">
            <w:pPr>
              <w:spacing w:after="0"/>
              <w:jc w:val="center"/>
              <w:rPr>
                <w:szCs w:val="24"/>
                <w:lang w:val="ru-RU"/>
              </w:rPr>
            </w:pPr>
            <w:r w:rsidRPr="008958C9">
              <w:rPr>
                <w:szCs w:val="24"/>
                <w:lang w:val="ru-RU"/>
              </w:rPr>
              <w:t>52508</w:t>
            </w:r>
          </w:p>
        </w:tc>
      </w:tr>
    </w:tbl>
    <w:p w:rsidR="004B22A2" w:rsidRPr="008958C9" w:rsidRDefault="004B22A2" w:rsidP="004B22A2">
      <w:pPr>
        <w:pStyle w:val="BodyTextIndent"/>
        <w:spacing w:after="240"/>
        <w:ind w:left="0"/>
        <w:rPr>
          <w:lang w:val="ru-RU"/>
        </w:rPr>
      </w:pPr>
    </w:p>
    <w:p w:rsidR="004B22A2" w:rsidRPr="00626B2D" w:rsidRDefault="004B22A2" w:rsidP="004B22A2">
      <w:pPr>
        <w:pStyle w:val="BodyTextIndent"/>
        <w:spacing w:after="240"/>
        <w:ind w:left="0"/>
        <w:rPr>
          <w:lang w:val="fr-FR"/>
        </w:rPr>
      </w:pPr>
      <w:r w:rsidRPr="00590ED0">
        <w:rPr>
          <w:lang w:val="fr-FR"/>
        </w:rPr>
        <w:t xml:space="preserve">166. </w:t>
      </w:r>
      <w:r w:rsidR="002E6DED">
        <w:rPr>
          <w:lang w:val="fr-FR"/>
        </w:rPr>
        <w:tab/>
      </w:r>
      <w:r>
        <w:rPr>
          <w:lang w:val="fr-FR"/>
        </w:rPr>
        <w:t>L’analyse a montré que</w:t>
      </w:r>
      <w:r w:rsidRPr="00590ED0">
        <w:rPr>
          <w:lang w:val="fr-FR"/>
        </w:rPr>
        <w:t xml:space="preserve"> </w:t>
      </w:r>
      <w:r>
        <w:rPr>
          <w:lang w:val="fr-FR"/>
        </w:rPr>
        <w:t>le</w:t>
      </w:r>
      <w:r w:rsidRPr="00590ED0">
        <w:rPr>
          <w:lang w:val="fr-FR"/>
        </w:rPr>
        <w:t xml:space="preserve"> </w:t>
      </w:r>
      <w:r>
        <w:rPr>
          <w:lang w:val="fr-FR"/>
        </w:rPr>
        <w:t>nombre</w:t>
      </w:r>
      <w:r w:rsidRPr="00590ED0">
        <w:rPr>
          <w:lang w:val="fr-FR"/>
        </w:rPr>
        <w:t xml:space="preserve"> </w:t>
      </w:r>
      <w:r>
        <w:rPr>
          <w:lang w:val="fr-FR"/>
        </w:rPr>
        <w:t>de</w:t>
      </w:r>
      <w:r w:rsidRPr="00590ED0">
        <w:rPr>
          <w:lang w:val="fr-FR"/>
        </w:rPr>
        <w:t xml:space="preserve"> </w:t>
      </w:r>
      <w:r>
        <w:rPr>
          <w:lang w:val="fr-FR"/>
        </w:rPr>
        <w:t>naissances</w:t>
      </w:r>
      <w:r w:rsidRPr="00590ED0">
        <w:rPr>
          <w:lang w:val="fr-FR"/>
        </w:rPr>
        <w:t xml:space="preserve"> </w:t>
      </w:r>
      <w:r>
        <w:rPr>
          <w:lang w:val="fr-FR"/>
        </w:rPr>
        <w:t>enregistr</w:t>
      </w:r>
      <w:r w:rsidRPr="00590ED0">
        <w:rPr>
          <w:lang w:val="fr-FR"/>
        </w:rPr>
        <w:t>é</w:t>
      </w:r>
      <w:r>
        <w:rPr>
          <w:lang w:val="fr-FR"/>
        </w:rPr>
        <w:t>es</w:t>
      </w:r>
      <w:r w:rsidRPr="00590ED0">
        <w:rPr>
          <w:lang w:val="fr-FR"/>
        </w:rPr>
        <w:t xml:space="preserve"> </w:t>
      </w:r>
      <w:r>
        <w:rPr>
          <w:lang w:val="fr-FR"/>
        </w:rPr>
        <w:t>a</w:t>
      </w:r>
      <w:r w:rsidRPr="00590ED0">
        <w:rPr>
          <w:lang w:val="fr-FR"/>
        </w:rPr>
        <w:t xml:space="preserve"> </w:t>
      </w:r>
      <w:r>
        <w:rPr>
          <w:lang w:val="fr-FR"/>
        </w:rPr>
        <w:t>nettement</w:t>
      </w:r>
      <w:r w:rsidRPr="00590ED0">
        <w:rPr>
          <w:lang w:val="fr-FR"/>
        </w:rPr>
        <w:t xml:space="preserve"> </w:t>
      </w:r>
      <w:r>
        <w:rPr>
          <w:lang w:val="fr-FR"/>
        </w:rPr>
        <w:t>augment</w:t>
      </w:r>
      <w:r w:rsidRPr="00590ED0">
        <w:rPr>
          <w:lang w:val="fr-FR"/>
        </w:rPr>
        <w:t xml:space="preserve">é </w:t>
      </w:r>
      <w:r>
        <w:rPr>
          <w:lang w:val="fr-FR"/>
        </w:rPr>
        <w:t>ces</w:t>
      </w:r>
      <w:r w:rsidRPr="00590ED0">
        <w:rPr>
          <w:lang w:val="fr-FR"/>
        </w:rPr>
        <w:t xml:space="preserve"> </w:t>
      </w:r>
      <w:r>
        <w:rPr>
          <w:lang w:val="fr-FR"/>
        </w:rPr>
        <w:t>derni</w:t>
      </w:r>
      <w:r w:rsidRPr="00590ED0">
        <w:rPr>
          <w:lang w:val="fr-FR"/>
        </w:rPr>
        <w:t>è</w:t>
      </w:r>
      <w:r>
        <w:rPr>
          <w:lang w:val="fr-FR"/>
        </w:rPr>
        <w:t>res</w:t>
      </w:r>
      <w:r w:rsidRPr="00590ED0">
        <w:rPr>
          <w:lang w:val="fr-FR"/>
        </w:rPr>
        <w:t xml:space="preserve"> </w:t>
      </w:r>
      <w:r>
        <w:rPr>
          <w:lang w:val="fr-FR"/>
        </w:rPr>
        <w:t>ann</w:t>
      </w:r>
      <w:r w:rsidRPr="00590ED0">
        <w:rPr>
          <w:lang w:val="fr-FR"/>
        </w:rPr>
        <w:t>é</w:t>
      </w:r>
      <w:r>
        <w:rPr>
          <w:lang w:val="fr-FR"/>
        </w:rPr>
        <w:t>es</w:t>
      </w:r>
      <w:r w:rsidRPr="00590ED0">
        <w:rPr>
          <w:lang w:val="fr-FR"/>
        </w:rPr>
        <w:t xml:space="preserve">, </w:t>
      </w:r>
      <w:r>
        <w:rPr>
          <w:lang w:val="fr-FR"/>
        </w:rPr>
        <w:t>ce</w:t>
      </w:r>
      <w:r w:rsidRPr="00590ED0">
        <w:rPr>
          <w:lang w:val="fr-FR"/>
        </w:rPr>
        <w:t xml:space="preserve"> </w:t>
      </w:r>
      <w:r>
        <w:rPr>
          <w:lang w:val="fr-FR"/>
        </w:rPr>
        <w:t>qui</w:t>
      </w:r>
      <w:r w:rsidRPr="00590ED0">
        <w:rPr>
          <w:lang w:val="fr-FR"/>
        </w:rPr>
        <w:t xml:space="preserve"> </w:t>
      </w:r>
      <w:r>
        <w:rPr>
          <w:lang w:val="fr-FR"/>
        </w:rPr>
        <w:t>tient</w:t>
      </w:r>
      <w:r w:rsidRPr="00590ED0">
        <w:rPr>
          <w:lang w:val="fr-FR"/>
        </w:rPr>
        <w:t xml:space="preserve"> </w:t>
      </w:r>
      <w:r>
        <w:rPr>
          <w:lang w:val="fr-FR"/>
        </w:rPr>
        <w:t>au</w:t>
      </w:r>
      <w:r w:rsidRPr="00590ED0">
        <w:rPr>
          <w:lang w:val="fr-FR"/>
        </w:rPr>
        <w:t xml:space="preserve"> </w:t>
      </w:r>
      <w:r>
        <w:rPr>
          <w:lang w:val="fr-FR"/>
        </w:rPr>
        <w:t>fait</w:t>
      </w:r>
      <w:r w:rsidRPr="00590ED0">
        <w:rPr>
          <w:lang w:val="fr-FR"/>
        </w:rPr>
        <w:t xml:space="preserve"> </w:t>
      </w:r>
      <w:r>
        <w:rPr>
          <w:lang w:val="fr-FR"/>
        </w:rPr>
        <w:t>que</w:t>
      </w:r>
      <w:r w:rsidRPr="00590ED0">
        <w:rPr>
          <w:lang w:val="fr-FR"/>
        </w:rPr>
        <w:t xml:space="preserve"> </w:t>
      </w:r>
      <w:r>
        <w:rPr>
          <w:lang w:val="fr-FR"/>
        </w:rPr>
        <w:t>le</w:t>
      </w:r>
      <w:r w:rsidRPr="00590ED0">
        <w:rPr>
          <w:lang w:val="fr-FR"/>
        </w:rPr>
        <w:t xml:space="preserve"> </w:t>
      </w:r>
      <w:r>
        <w:rPr>
          <w:lang w:val="fr-FR"/>
        </w:rPr>
        <w:t>Minist</w:t>
      </w:r>
      <w:r w:rsidRPr="00590ED0">
        <w:rPr>
          <w:lang w:val="fr-FR"/>
        </w:rPr>
        <w:t>è</w:t>
      </w:r>
      <w:r>
        <w:rPr>
          <w:lang w:val="fr-FR"/>
        </w:rPr>
        <w:t>re</w:t>
      </w:r>
      <w:r w:rsidRPr="00590ED0">
        <w:rPr>
          <w:lang w:val="fr-FR"/>
        </w:rPr>
        <w:t xml:space="preserve"> </w:t>
      </w:r>
      <w:r>
        <w:rPr>
          <w:lang w:val="fr-FR"/>
        </w:rPr>
        <w:t>de</w:t>
      </w:r>
      <w:r w:rsidRPr="00590ED0">
        <w:rPr>
          <w:lang w:val="fr-FR"/>
        </w:rPr>
        <w:t xml:space="preserve"> </w:t>
      </w:r>
      <w:r>
        <w:rPr>
          <w:lang w:val="fr-FR"/>
        </w:rPr>
        <w:t>la</w:t>
      </w:r>
      <w:r w:rsidRPr="00590ED0">
        <w:rPr>
          <w:lang w:val="fr-FR"/>
        </w:rPr>
        <w:t xml:space="preserve"> </w:t>
      </w:r>
      <w:r>
        <w:rPr>
          <w:lang w:val="fr-FR"/>
        </w:rPr>
        <w:t>justice</w:t>
      </w:r>
      <w:r w:rsidRPr="00590ED0">
        <w:rPr>
          <w:lang w:val="fr-FR"/>
        </w:rPr>
        <w:t xml:space="preserve"> </w:t>
      </w:r>
      <w:r>
        <w:rPr>
          <w:lang w:val="fr-FR"/>
        </w:rPr>
        <w:t>a</w:t>
      </w:r>
      <w:r w:rsidRPr="00590ED0">
        <w:rPr>
          <w:lang w:val="fr-FR"/>
        </w:rPr>
        <w:t xml:space="preserve">, à </w:t>
      </w:r>
      <w:r>
        <w:rPr>
          <w:lang w:val="fr-FR"/>
        </w:rPr>
        <w:t>compter</w:t>
      </w:r>
      <w:r w:rsidRPr="00590ED0">
        <w:rPr>
          <w:lang w:val="fr-FR"/>
        </w:rPr>
        <w:t xml:space="preserve"> </w:t>
      </w:r>
      <w:r>
        <w:rPr>
          <w:lang w:val="fr-FR"/>
        </w:rPr>
        <w:t>du</w:t>
      </w:r>
      <w:r w:rsidRPr="00590ED0">
        <w:rPr>
          <w:lang w:val="fr-FR"/>
        </w:rPr>
        <w:t xml:space="preserve"> 1</w:t>
      </w:r>
      <w:r w:rsidRPr="00590ED0">
        <w:rPr>
          <w:vertAlign w:val="superscript"/>
          <w:lang w:val="fr-FR"/>
        </w:rPr>
        <w:t>er</w:t>
      </w:r>
      <w:r w:rsidRPr="00590ED0">
        <w:rPr>
          <w:lang w:val="fr-FR"/>
        </w:rPr>
        <w:t xml:space="preserve"> </w:t>
      </w:r>
      <w:r>
        <w:rPr>
          <w:lang w:val="fr-FR"/>
        </w:rPr>
        <w:t>avril</w:t>
      </w:r>
      <w:r w:rsidRPr="00590ED0">
        <w:rPr>
          <w:lang w:val="fr-FR"/>
        </w:rPr>
        <w:t xml:space="preserve"> 2001, </w:t>
      </w:r>
      <w:r>
        <w:rPr>
          <w:lang w:val="fr-FR"/>
        </w:rPr>
        <w:t>ramen</w:t>
      </w:r>
      <w:r w:rsidRPr="00590ED0">
        <w:rPr>
          <w:lang w:val="fr-FR"/>
        </w:rPr>
        <w:t xml:space="preserve">é </w:t>
      </w:r>
      <w:r>
        <w:rPr>
          <w:lang w:val="fr-FR"/>
        </w:rPr>
        <w:t>de</w:t>
      </w:r>
      <w:r w:rsidRPr="00590ED0">
        <w:rPr>
          <w:lang w:val="fr-FR"/>
        </w:rPr>
        <w:t xml:space="preserve"> 3 </w:t>
      </w:r>
      <w:r>
        <w:rPr>
          <w:lang w:val="fr-FR"/>
        </w:rPr>
        <w:t>dollars</w:t>
      </w:r>
      <w:r w:rsidRPr="00590ED0">
        <w:rPr>
          <w:lang w:val="fr-FR"/>
        </w:rPr>
        <w:t xml:space="preserve"> É.-</w:t>
      </w:r>
      <w:r>
        <w:rPr>
          <w:lang w:val="fr-FR"/>
        </w:rPr>
        <w:t>U. à un dollar (soit une diminution de 66 %) le coût du papier timbré utilisé pour la rédaction des certificats de naissance</w:t>
      </w:r>
      <w:r w:rsidRPr="0052556E">
        <w:rPr>
          <w:lang w:val="fr-FR"/>
        </w:rPr>
        <w:t xml:space="preserve">. </w:t>
      </w:r>
      <w:r>
        <w:rPr>
          <w:lang w:val="fr-FR"/>
        </w:rPr>
        <w:t>Les</w:t>
      </w:r>
      <w:r w:rsidRPr="0052556E">
        <w:rPr>
          <w:lang w:val="fr-FR"/>
        </w:rPr>
        <w:t xml:space="preserve"> </w:t>
      </w:r>
      <w:r>
        <w:rPr>
          <w:lang w:val="fr-FR"/>
        </w:rPr>
        <w:t>donn</w:t>
      </w:r>
      <w:r w:rsidRPr="0052556E">
        <w:rPr>
          <w:lang w:val="fr-FR"/>
        </w:rPr>
        <w:t>é</w:t>
      </w:r>
      <w:r>
        <w:rPr>
          <w:lang w:val="fr-FR"/>
        </w:rPr>
        <w:t>es</w:t>
      </w:r>
      <w:r w:rsidRPr="0052556E">
        <w:rPr>
          <w:lang w:val="fr-FR"/>
        </w:rPr>
        <w:t xml:space="preserve"> </w:t>
      </w:r>
      <w:r>
        <w:rPr>
          <w:lang w:val="fr-FR"/>
        </w:rPr>
        <w:t>d</w:t>
      </w:r>
      <w:r w:rsidRPr="0052556E">
        <w:rPr>
          <w:lang w:val="fr-FR"/>
        </w:rPr>
        <w:t>’</w:t>
      </w:r>
      <w:r>
        <w:rPr>
          <w:lang w:val="fr-FR"/>
        </w:rPr>
        <w:t>enregistrement</w:t>
      </w:r>
      <w:r w:rsidRPr="0052556E">
        <w:rPr>
          <w:lang w:val="fr-FR"/>
        </w:rPr>
        <w:t xml:space="preserve"> </w:t>
      </w:r>
      <w:r>
        <w:rPr>
          <w:lang w:val="fr-FR"/>
        </w:rPr>
        <w:t>des</w:t>
      </w:r>
      <w:r w:rsidRPr="0052556E">
        <w:rPr>
          <w:lang w:val="fr-FR"/>
        </w:rPr>
        <w:t xml:space="preserve"> </w:t>
      </w:r>
      <w:r>
        <w:rPr>
          <w:lang w:val="fr-FR"/>
        </w:rPr>
        <w:t>naissances</w:t>
      </w:r>
      <w:r w:rsidRPr="0052556E">
        <w:rPr>
          <w:lang w:val="fr-FR"/>
        </w:rPr>
        <w:t xml:space="preserve"> </w:t>
      </w:r>
      <w:r>
        <w:rPr>
          <w:lang w:val="fr-FR"/>
        </w:rPr>
        <w:t>peuvent</w:t>
      </w:r>
      <w:r w:rsidRPr="0052556E">
        <w:rPr>
          <w:lang w:val="fr-FR"/>
        </w:rPr>
        <w:t xml:space="preserve"> </w:t>
      </w:r>
      <w:r>
        <w:rPr>
          <w:lang w:val="fr-FR"/>
        </w:rPr>
        <w:t>être comparées au taux de natalité enregistré par le Comité d’État de statistique.</w:t>
      </w:r>
      <w:r w:rsidRPr="00626B2D">
        <w:rPr>
          <w:lang w:val="fr-FR"/>
        </w:rPr>
        <w:t xml:space="preserve">  </w:t>
      </w:r>
    </w:p>
    <w:p w:rsidR="002E6DED" w:rsidRDefault="004B22A2" w:rsidP="002E6DED">
      <w:pPr>
        <w:pStyle w:val="BodyText2"/>
        <w:spacing w:after="120"/>
        <w:jc w:val="center"/>
        <w:rPr>
          <w:rFonts w:ascii="Times New Roman" w:hAnsi="Times New Roman"/>
          <w:b/>
          <w:i w:val="0"/>
          <w:sz w:val="24"/>
          <w:szCs w:val="24"/>
          <w:lang w:val="fr-FR"/>
        </w:rPr>
      </w:pPr>
      <w:r w:rsidRPr="002E6DED">
        <w:rPr>
          <w:rFonts w:ascii="Times New Roman" w:hAnsi="Times New Roman"/>
          <w:b/>
          <w:i w:val="0"/>
          <w:sz w:val="24"/>
          <w:szCs w:val="24"/>
          <w:lang w:val="fr-FR"/>
        </w:rPr>
        <w:t>Tableau 3</w:t>
      </w:r>
    </w:p>
    <w:p w:rsidR="004B22A2" w:rsidRPr="002E6DED" w:rsidRDefault="004B22A2" w:rsidP="002E6DED">
      <w:pPr>
        <w:pStyle w:val="BodyText2"/>
        <w:spacing w:after="240"/>
        <w:jc w:val="center"/>
        <w:rPr>
          <w:rFonts w:ascii="Times New Roman" w:hAnsi="Times New Roman"/>
          <w:b/>
          <w:i w:val="0"/>
          <w:sz w:val="24"/>
          <w:szCs w:val="24"/>
          <w:lang w:val="fr-FR"/>
        </w:rPr>
      </w:pPr>
      <w:r w:rsidRPr="002E6DED">
        <w:rPr>
          <w:rFonts w:ascii="Times New Roman" w:hAnsi="Times New Roman"/>
          <w:b/>
          <w:i w:val="0"/>
          <w:sz w:val="24"/>
          <w:szCs w:val="24"/>
          <w:lang w:val="fr-FR"/>
        </w:rPr>
        <w:t>Taux de natalité, par année</w:t>
      </w:r>
    </w:p>
    <w:tbl>
      <w:tblPr>
        <w:tblW w:w="84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09"/>
        <w:gridCol w:w="3331"/>
        <w:gridCol w:w="3332"/>
      </w:tblGrid>
      <w:tr w:rsidR="004B22A2" w:rsidRPr="004B22A2">
        <w:trPr>
          <w:trHeight w:val="680"/>
          <w:tblHeader/>
          <w:jc w:val="center"/>
        </w:trPr>
        <w:tc>
          <w:tcPr>
            <w:tcW w:w="1809" w:type="dxa"/>
            <w:shd w:val="clear" w:color="auto" w:fill="CCFFFF"/>
            <w:vAlign w:val="center"/>
          </w:tcPr>
          <w:p w:rsidR="004B22A2" w:rsidRPr="000D758E" w:rsidRDefault="004B22A2" w:rsidP="002E6DED">
            <w:pPr>
              <w:spacing w:after="0"/>
              <w:jc w:val="center"/>
              <w:rPr>
                <w:rFonts w:ascii="Times New Roman Negrita" w:hAnsi="Times New Roman Negrita"/>
                <w:b/>
                <w:szCs w:val="24"/>
                <w:lang w:val="ru-RU"/>
              </w:rPr>
            </w:pPr>
            <w:r w:rsidRPr="000D758E">
              <w:rPr>
                <w:rFonts w:ascii="Times New Roman Negrita" w:hAnsi="Times New Roman Negrita"/>
                <w:b/>
                <w:szCs w:val="24"/>
                <w:lang w:val="fr-FR"/>
              </w:rPr>
              <w:t>Année</w:t>
            </w:r>
          </w:p>
        </w:tc>
        <w:tc>
          <w:tcPr>
            <w:tcW w:w="3331" w:type="dxa"/>
            <w:shd w:val="clear" w:color="auto" w:fill="CCFFFF"/>
            <w:vAlign w:val="center"/>
          </w:tcPr>
          <w:p w:rsidR="004B22A2" w:rsidRPr="000D758E" w:rsidRDefault="004B22A2" w:rsidP="002E6DED">
            <w:pPr>
              <w:spacing w:after="0"/>
              <w:jc w:val="center"/>
              <w:rPr>
                <w:rFonts w:ascii="Times New Roman Negrita" w:hAnsi="Times New Roman Negrita"/>
                <w:b/>
                <w:szCs w:val="24"/>
                <w:lang w:val="fr-FR"/>
              </w:rPr>
            </w:pPr>
            <w:r w:rsidRPr="000D758E">
              <w:rPr>
                <w:rFonts w:ascii="Times New Roman Negrita" w:hAnsi="Times New Roman Negrita"/>
                <w:b/>
                <w:szCs w:val="24"/>
                <w:lang w:val="fr-FR"/>
              </w:rPr>
              <w:t>Nombre de naissances</w:t>
            </w:r>
          </w:p>
        </w:tc>
        <w:tc>
          <w:tcPr>
            <w:tcW w:w="3332" w:type="dxa"/>
            <w:shd w:val="clear" w:color="auto" w:fill="CCFFFF"/>
            <w:vAlign w:val="center"/>
          </w:tcPr>
          <w:p w:rsidR="002E6DED" w:rsidRPr="000D758E" w:rsidRDefault="004B22A2" w:rsidP="002E6DED">
            <w:pPr>
              <w:spacing w:after="0"/>
              <w:jc w:val="center"/>
              <w:rPr>
                <w:rFonts w:ascii="Times New Roman Negrita" w:hAnsi="Times New Roman Negrita"/>
                <w:b/>
                <w:szCs w:val="24"/>
                <w:lang w:val="fr-FR"/>
              </w:rPr>
            </w:pPr>
            <w:r w:rsidRPr="000D758E">
              <w:rPr>
                <w:rFonts w:ascii="Times New Roman Negrita" w:hAnsi="Times New Roman Negrita"/>
                <w:b/>
                <w:szCs w:val="24"/>
                <w:lang w:val="fr-FR"/>
              </w:rPr>
              <w:t>Taux de natalité pour</w:t>
            </w:r>
          </w:p>
          <w:p w:rsidR="004B22A2" w:rsidRPr="000D758E" w:rsidRDefault="004B22A2" w:rsidP="002E6DED">
            <w:pPr>
              <w:spacing w:after="0"/>
              <w:jc w:val="center"/>
              <w:rPr>
                <w:rFonts w:ascii="Times New Roman Negrita" w:hAnsi="Times New Roman Negrita"/>
                <w:b/>
                <w:szCs w:val="24"/>
                <w:lang w:val="fr-FR"/>
              </w:rPr>
            </w:pPr>
            <w:r w:rsidRPr="000D758E">
              <w:rPr>
                <w:rFonts w:ascii="Times New Roman Negrita" w:hAnsi="Times New Roman Negrita"/>
                <w:b/>
                <w:szCs w:val="24"/>
                <w:lang w:val="fr-FR"/>
              </w:rPr>
              <w:t>1 000 habitants</w:t>
            </w:r>
          </w:p>
        </w:tc>
      </w:tr>
      <w:tr w:rsidR="004B22A2" w:rsidRPr="008958C9">
        <w:trPr>
          <w:trHeight w:val="397"/>
          <w:jc w:val="center"/>
        </w:trPr>
        <w:tc>
          <w:tcPr>
            <w:tcW w:w="1809" w:type="dxa"/>
            <w:shd w:val="clear" w:color="auto" w:fill="CCFFFF"/>
            <w:vAlign w:val="center"/>
          </w:tcPr>
          <w:p w:rsidR="004B22A2" w:rsidRPr="008958C9" w:rsidRDefault="004B22A2" w:rsidP="002E6DED">
            <w:pPr>
              <w:spacing w:after="0"/>
              <w:jc w:val="center"/>
              <w:rPr>
                <w:b/>
                <w:szCs w:val="24"/>
                <w:lang w:val="ru-RU"/>
              </w:rPr>
            </w:pPr>
            <w:r w:rsidRPr="008958C9">
              <w:rPr>
                <w:b/>
                <w:szCs w:val="24"/>
                <w:lang w:val="ru-RU"/>
              </w:rPr>
              <w:t>1998</w:t>
            </w:r>
          </w:p>
        </w:tc>
        <w:tc>
          <w:tcPr>
            <w:tcW w:w="3331" w:type="dxa"/>
            <w:vAlign w:val="center"/>
          </w:tcPr>
          <w:p w:rsidR="004B22A2" w:rsidRPr="008958C9" w:rsidRDefault="004B22A2" w:rsidP="002E6DED">
            <w:pPr>
              <w:spacing w:after="0"/>
              <w:jc w:val="center"/>
              <w:rPr>
                <w:szCs w:val="24"/>
                <w:lang w:val="ru-RU"/>
              </w:rPr>
            </w:pPr>
            <w:r w:rsidRPr="008958C9">
              <w:rPr>
                <w:szCs w:val="24"/>
                <w:lang w:val="ru-RU"/>
              </w:rPr>
              <w:t>185770</w:t>
            </w:r>
          </w:p>
        </w:tc>
        <w:tc>
          <w:tcPr>
            <w:tcW w:w="3332" w:type="dxa"/>
            <w:vAlign w:val="center"/>
          </w:tcPr>
          <w:p w:rsidR="004B22A2" w:rsidRPr="008958C9" w:rsidRDefault="004B22A2" w:rsidP="002E6DED">
            <w:pPr>
              <w:spacing w:after="0"/>
              <w:jc w:val="center"/>
              <w:rPr>
                <w:szCs w:val="24"/>
                <w:lang w:val="ru-RU"/>
              </w:rPr>
            </w:pPr>
            <w:r w:rsidRPr="008958C9">
              <w:rPr>
                <w:szCs w:val="24"/>
                <w:lang w:val="ru-RU"/>
              </w:rPr>
              <w:t>31.3</w:t>
            </w:r>
          </w:p>
        </w:tc>
      </w:tr>
      <w:tr w:rsidR="004B22A2" w:rsidRPr="008958C9">
        <w:trPr>
          <w:trHeight w:val="397"/>
          <w:jc w:val="center"/>
        </w:trPr>
        <w:tc>
          <w:tcPr>
            <w:tcW w:w="1809" w:type="dxa"/>
            <w:shd w:val="clear" w:color="auto" w:fill="CCFFFF"/>
            <w:vAlign w:val="center"/>
          </w:tcPr>
          <w:p w:rsidR="004B22A2" w:rsidRPr="008958C9" w:rsidRDefault="004B22A2" w:rsidP="002E6DED">
            <w:pPr>
              <w:spacing w:after="0"/>
              <w:jc w:val="center"/>
              <w:rPr>
                <w:b/>
                <w:szCs w:val="24"/>
                <w:lang w:val="ru-RU"/>
              </w:rPr>
            </w:pPr>
            <w:r w:rsidRPr="008958C9">
              <w:rPr>
                <w:b/>
                <w:szCs w:val="24"/>
                <w:lang w:val="ru-RU"/>
              </w:rPr>
              <w:t>1999</w:t>
            </w:r>
          </w:p>
        </w:tc>
        <w:tc>
          <w:tcPr>
            <w:tcW w:w="3331" w:type="dxa"/>
            <w:vAlign w:val="center"/>
          </w:tcPr>
          <w:p w:rsidR="004B22A2" w:rsidRPr="008958C9" w:rsidRDefault="004B22A2" w:rsidP="002E6DED">
            <w:pPr>
              <w:spacing w:after="0"/>
              <w:jc w:val="center"/>
              <w:rPr>
                <w:szCs w:val="24"/>
                <w:lang w:val="ru-RU"/>
              </w:rPr>
            </w:pPr>
            <w:r w:rsidRPr="008958C9">
              <w:rPr>
                <w:szCs w:val="24"/>
                <w:lang w:val="ru-RU"/>
              </w:rPr>
              <w:t>180900</w:t>
            </w:r>
          </w:p>
        </w:tc>
        <w:tc>
          <w:tcPr>
            <w:tcW w:w="3332" w:type="dxa"/>
            <w:vAlign w:val="center"/>
          </w:tcPr>
          <w:p w:rsidR="004B22A2" w:rsidRPr="008958C9" w:rsidRDefault="004B22A2" w:rsidP="002E6DED">
            <w:pPr>
              <w:spacing w:after="0"/>
              <w:jc w:val="center"/>
              <w:rPr>
                <w:szCs w:val="24"/>
                <w:lang w:val="ru-RU"/>
              </w:rPr>
            </w:pPr>
            <w:r w:rsidRPr="008958C9">
              <w:rPr>
                <w:szCs w:val="24"/>
                <w:lang w:val="ru-RU"/>
              </w:rPr>
              <w:t>29.8</w:t>
            </w:r>
          </w:p>
        </w:tc>
      </w:tr>
      <w:tr w:rsidR="004B22A2" w:rsidRPr="008958C9">
        <w:trPr>
          <w:trHeight w:val="397"/>
          <w:jc w:val="center"/>
        </w:trPr>
        <w:tc>
          <w:tcPr>
            <w:tcW w:w="1809" w:type="dxa"/>
            <w:shd w:val="clear" w:color="auto" w:fill="CCFFFF"/>
            <w:vAlign w:val="center"/>
          </w:tcPr>
          <w:p w:rsidR="004B22A2" w:rsidRPr="008958C9" w:rsidRDefault="004B22A2" w:rsidP="002E6DED">
            <w:pPr>
              <w:spacing w:after="0"/>
              <w:jc w:val="center"/>
              <w:rPr>
                <w:b/>
                <w:szCs w:val="24"/>
                <w:lang w:val="ru-RU"/>
              </w:rPr>
            </w:pPr>
            <w:r w:rsidRPr="008958C9">
              <w:rPr>
                <w:b/>
                <w:szCs w:val="24"/>
                <w:lang w:val="ru-RU"/>
              </w:rPr>
              <w:t>2000</w:t>
            </w:r>
          </w:p>
        </w:tc>
        <w:tc>
          <w:tcPr>
            <w:tcW w:w="3331" w:type="dxa"/>
            <w:vAlign w:val="center"/>
          </w:tcPr>
          <w:p w:rsidR="004B22A2" w:rsidRPr="008958C9" w:rsidRDefault="004B22A2" w:rsidP="002E6DED">
            <w:pPr>
              <w:spacing w:after="0"/>
              <w:jc w:val="center"/>
              <w:rPr>
                <w:szCs w:val="24"/>
                <w:lang w:val="ru-RU"/>
              </w:rPr>
            </w:pPr>
            <w:r w:rsidRPr="008958C9">
              <w:rPr>
                <w:szCs w:val="24"/>
                <w:lang w:val="ru-RU"/>
              </w:rPr>
              <w:t>167200</w:t>
            </w:r>
          </w:p>
        </w:tc>
        <w:tc>
          <w:tcPr>
            <w:tcW w:w="3332" w:type="dxa"/>
            <w:vAlign w:val="center"/>
          </w:tcPr>
          <w:p w:rsidR="004B22A2" w:rsidRPr="008958C9" w:rsidRDefault="004B22A2" w:rsidP="002E6DED">
            <w:pPr>
              <w:spacing w:after="0"/>
              <w:jc w:val="center"/>
              <w:rPr>
                <w:szCs w:val="24"/>
                <w:lang w:val="ru-RU"/>
              </w:rPr>
            </w:pPr>
            <w:r w:rsidRPr="008958C9">
              <w:rPr>
                <w:szCs w:val="24"/>
                <w:lang w:val="ru-RU"/>
              </w:rPr>
              <w:t>27.0</w:t>
            </w:r>
          </w:p>
        </w:tc>
      </w:tr>
      <w:tr w:rsidR="004B22A2" w:rsidRPr="008958C9">
        <w:trPr>
          <w:trHeight w:val="397"/>
          <w:jc w:val="center"/>
        </w:trPr>
        <w:tc>
          <w:tcPr>
            <w:tcW w:w="1809" w:type="dxa"/>
            <w:shd w:val="clear" w:color="auto" w:fill="CCFFFF"/>
            <w:vAlign w:val="center"/>
          </w:tcPr>
          <w:p w:rsidR="004B22A2" w:rsidRPr="008958C9" w:rsidRDefault="004B22A2" w:rsidP="002E6DED">
            <w:pPr>
              <w:spacing w:after="0"/>
              <w:jc w:val="center"/>
              <w:rPr>
                <w:b/>
                <w:szCs w:val="24"/>
                <w:lang w:val="ru-RU"/>
              </w:rPr>
            </w:pPr>
            <w:r w:rsidRPr="008958C9">
              <w:rPr>
                <w:b/>
                <w:szCs w:val="24"/>
                <w:lang w:val="ru-RU"/>
              </w:rPr>
              <w:t>2001</w:t>
            </w:r>
          </w:p>
        </w:tc>
        <w:tc>
          <w:tcPr>
            <w:tcW w:w="3331" w:type="dxa"/>
            <w:vAlign w:val="center"/>
          </w:tcPr>
          <w:p w:rsidR="004B22A2" w:rsidRPr="008958C9" w:rsidRDefault="004B22A2" w:rsidP="002E6DED">
            <w:pPr>
              <w:spacing w:after="0"/>
              <w:jc w:val="center"/>
              <w:rPr>
                <w:szCs w:val="24"/>
                <w:lang w:val="ru-RU"/>
              </w:rPr>
            </w:pPr>
            <w:r w:rsidRPr="008958C9">
              <w:rPr>
                <w:szCs w:val="24"/>
                <w:lang w:val="ru-RU"/>
              </w:rPr>
              <w:t>171600</w:t>
            </w:r>
          </w:p>
        </w:tc>
        <w:tc>
          <w:tcPr>
            <w:tcW w:w="3332" w:type="dxa"/>
            <w:vAlign w:val="center"/>
          </w:tcPr>
          <w:p w:rsidR="004B22A2" w:rsidRPr="008958C9" w:rsidRDefault="004B22A2" w:rsidP="002E6DED">
            <w:pPr>
              <w:spacing w:after="0"/>
              <w:jc w:val="center"/>
              <w:rPr>
                <w:szCs w:val="24"/>
                <w:lang w:val="ru-RU"/>
              </w:rPr>
            </w:pPr>
            <w:r w:rsidRPr="008958C9">
              <w:rPr>
                <w:szCs w:val="24"/>
                <w:lang w:val="ru-RU"/>
              </w:rPr>
              <w:t>27.2</w:t>
            </w:r>
          </w:p>
        </w:tc>
      </w:tr>
      <w:tr w:rsidR="004B22A2" w:rsidRPr="008958C9">
        <w:trPr>
          <w:trHeight w:val="397"/>
          <w:jc w:val="center"/>
        </w:trPr>
        <w:tc>
          <w:tcPr>
            <w:tcW w:w="1809" w:type="dxa"/>
            <w:shd w:val="clear" w:color="auto" w:fill="CCFFFF"/>
            <w:vAlign w:val="center"/>
          </w:tcPr>
          <w:p w:rsidR="004B22A2" w:rsidRPr="008958C9" w:rsidRDefault="004B22A2" w:rsidP="002E6DED">
            <w:pPr>
              <w:spacing w:after="0"/>
              <w:jc w:val="center"/>
              <w:rPr>
                <w:b/>
                <w:szCs w:val="24"/>
                <w:lang w:val="ru-RU"/>
              </w:rPr>
            </w:pPr>
            <w:r w:rsidRPr="008958C9">
              <w:rPr>
                <w:b/>
                <w:szCs w:val="24"/>
                <w:lang w:val="ru-RU"/>
              </w:rPr>
              <w:t>2002</w:t>
            </w:r>
          </w:p>
        </w:tc>
        <w:tc>
          <w:tcPr>
            <w:tcW w:w="3331" w:type="dxa"/>
            <w:vAlign w:val="center"/>
          </w:tcPr>
          <w:p w:rsidR="004B22A2" w:rsidRPr="008958C9" w:rsidRDefault="004B22A2" w:rsidP="002E6DED">
            <w:pPr>
              <w:spacing w:after="0"/>
              <w:jc w:val="center"/>
              <w:rPr>
                <w:szCs w:val="24"/>
                <w:lang w:val="ru-RU"/>
              </w:rPr>
            </w:pPr>
            <w:r w:rsidRPr="008958C9">
              <w:rPr>
                <w:szCs w:val="24"/>
                <w:lang w:val="ru-RU"/>
              </w:rPr>
              <w:t>175600</w:t>
            </w:r>
          </w:p>
        </w:tc>
        <w:tc>
          <w:tcPr>
            <w:tcW w:w="3332" w:type="dxa"/>
            <w:vAlign w:val="center"/>
          </w:tcPr>
          <w:p w:rsidR="004B22A2" w:rsidRPr="008958C9" w:rsidRDefault="004B22A2" w:rsidP="002E6DED">
            <w:pPr>
              <w:spacing w:after="0"/>
              <w:jc w:val="center"/>
              <w:rPr>
                <w:szCs w:val="24"/>
                <w:lang w:val="ru-RU"/>
              </w:rPr>
            </w:pPr>
            <w:r w:rsidRPr="008958C9">
              <w:rPr>
                <w:szCs w:val="24"/>
                <w:lang w:val="ru-RU"/>
              </w:rPr>
              <w:t>27.3</w:t>
            </w:r>
          </w:p>
        </w:tc>
      </w:tr>
      <w:tr w:rsidR="004B22A2" w:rsidRPr="008958C9">
        <w:trPr>
          <w:trHeight w:val="397"/>
          <w:jc w:val="center"/>
        </w:trPr>
        <w:tc>
          <w:tcPr>
            <w:tcW w:w="1809" w:type="dxa"/>
            <w:shd w:val="clear" w:color="auto" w:fill="CCFFFF"/>
            <w:vAlign w:val="center"/>
          </w:tcPr>
          <w:p w:rsidR="004B22A2" w:rsidRPr="008958C9" w:rsidRDefault="004B22A2" w:rsidP="002E6DED">
            <w:pPr>
              <w:spacing w:after="0"/>
              <w:jc w:val="center"/>
              <w:rPr>
                <w:b/>
                <w:szCs w:val="24"/>
                <w:lang w:val="ru-RU"/>
              </w:rPr>
            </w:pPr>
            <w:r w:rsidRPr="008958C9">
              <w:rPr>
                <w:b/>
                <w:szCs w:val="24"/>
                <w:lang w:val="ru-RU"/>
              </w:rPr>
              <w:t>2003</w:t>
            </w:r>
          </w:p>
        </w:tc>
        <w:tc>
          <w:tcPr>
            <w:tcW w:w="3331" w:type="dxa"/>
            <w:vAlign w:val="center"/>
          </w:tcPr>
          <w:p w:rsidR="004B22A2" w:rsidRPr="008958C9" w:rsidRDefault="004B22A2" w:rsidP="002E6DED">
            <w:pPr>
              <w:spacing w:after="0"/>
              <w:jc w:val="center"/>
              <w:rPr>
                <w:szCs w:val="24"/>
                <w:lang w:val="ru-RU"/>
              </w:rPr>
            </w:pPr>
            <w:r w:rsidRPr="008958C9">
              <w:rPr>
                <w:szCs w:val="24"/>
                <w:lang w:val="ru-RU"/>
              </w:rPr>
              <w:t>177900</w:t>
            </w:r>
          </w:p>
        </w:tc>
        <w:tc>
          <w:tcPr>
            <w:tcW w:w="3332" w:type="dxa"/>
            <w:vAlign w:val="center"/>
          </w:tcPr>
          <w:p w:rsidR="004B22A2" w:rsidRPr="008958C9" w:rsidRDefault="004B22A2" w:rsidP="002E6DED">
            <w:pPr>
              <w:spacing w:after="0"/>
              <w:jc w:val="center"/>
              <w:rPr>
                <w:szCs w:val="24"/>
                <w:lang w:val="ru-RU"/>
              </w:rPr>
            </w:pPr>
            <w:r w:rsidRPr="008958C9">
              <w:rPr>
                <w:szCs w:val="24"/>
                <w:lang w:val="ru-RU"/>
              </w:rPr>
              <w:t>27.1</w:t>
            </w:r>
          </w:p>
        </w:tc>
      </w:tr>
    </w:tbl>
    <w:p w:rsidR="004B22A2" w:rsidRPr="008958C9" w:rsidRDefault="004B22A2" w:rsidP="004B22A2">
      <w:pPr>
        <w:pStyle w:val="BodyText2"/>
        <w:spacing w:after="240"/>
        <w:jc w:val="left"/>
        <w:rPr>
          <w:rFonts w:ascii="Times New Roman" w:hAnsi="Times New Roman"/>
          <w:i w:val="0"/>
          <w:sz w:val="24"/>
          <w:szCs w:val="24"/>
        </w:rPr>
      </w:pPr>
    </w:p>
    <w:p w:rsidR="004B22A2" w:rsidRPr="004B22A2" w:rsidRDefault="002E6DED" w:rsidP="004B22A2">
      <w:pPr>
        <w:pStyle w:val="BodyText2"/>
        <w:spacing w:after="240"/>
        <w:jc w:val="left"/>
        <w:rPr>
          <w:rFonts w:ascii="Times New Roman" w:hAnsi="Times New Roman"/>
          <w:i w:val="0"/>
          <w:sz w:val="24"/>
          <w:szCs w:val="24"/>
          <w:lang w:val="fr-FR"/>
        </w:rPr>
      </w:pPr>
      <w:r>
        <w:rPr>
          <w:rFonts w:ascii="Times New Roman" w:hAnsi="Times New Roman"/>
          <w:i w:val="0"/>
          <w:sz w:val="24"/>
          <w:szCs w:val="24"/>
          <w:lang w:val="fr-FR"/>
        </w:rPr>
        <w:t>16</w:t>
      </w:r>
      <w:r w:rsidR="004B22A2" w:rsidRPr="00DD02A2">
        <w:rPr>
          <w:rFonts w:ascii="Times New Roman" w:hAnsi="Times New Roman"/>
          <w:i w:val="0"/>
          <w:sz w:val="24"/>
          <w:szCs w:val="24"/>
          <w:lang w:val="fr-FR"/>
        </w:rPr>
        <w:t>7</w:t>
      </w:r>
      <w:r w:rsidR="003804E4">
        <w:rPr>
          <w:rFonts w:ascii="Times New Roman" w:hAnsi="Times New Roman"/>
          <w:i w:val="0"/>
          <w:sz w:val="24"/>
          <w:szCs w:val="24"/>
          <w:lang w:val="fr-FR"/>
        </w:rPr>
        <w:t>.</w:t>
      </w:r>
      <w:r w:rsidR="003804E4">
        <w:rPr>
          <w:rFonts w:ascii="Times New Roman" w:hAnsi="Times New Roman"/>
          <w:i w:val="0"/>
          <w:sz w:val="24"/>
          <w:szCs w:val="24"/>
          <w:lang w:val="fr-FR"/>
        </w:rPr>
        <w:tab/>
      </w:r>
      <w:r w:rsidR="004B22A2">
        <w:rPr>
          <w:rFonts w:ascii="Times New Roman" w:hAnsi="Times New Roman"/>
          <w:i w:val="0"/>
          <w:sz w:val="24"/>
          <w:szCs w:val="24"/>
          <w:lang w:val="fr-FR"/>
        </w:rPr>
        <w:t>On</w:t>
      </w:r>
      <w:r w:rsidR="004B22A2" w:rsidRPr="00DD02A2">
        <w:rPr>
          <w:rFonts w:ascii="Times New Roman" w:hAnsi="Times New Roman"/>
          <w:i w:val="0"/>
          <w:sz w:val="24"/>
          <w:szCs w:val="24"/>
          <w:lang w:val="fr-FR"/>
        </w:rPr>
        <w:t xml:space="preserve"> </w:t>
      </w:r>
      <w:r w:rsidR="004B22A2">
        <w:rPr>
          <w:rFonts w:ascii="Times New Roman" w:hAnsi="Times New Roman"/>
          <w:i w:val="0"/>
          <w:sz w:val="24"/>
          <w:szCs w:val="24"/>
          <w:lang w:val="fr-FR"/>
        </w:rPr>
        <w:t>voit</w:t>
      </w:r>
      <w:r w:rsidR="004B22A2" w:rsidRPr="00DD02A2">
        <w:rPr>
          <w:rFonts w:ascii="Times New Roman" w:hAnsi="Times New Roman"/>
          <w:i w:val="0"/>
          <w:sz w:val="24"/>
          <w:szCs w:val="24"/>
          <w:lang w:val="fr-FR"/>
        </w:rPr>
        <w:t xml:space="preserve"> </w:t>
      </w:r>
      <w:r w:rsidR="004B22A2">
        <w:rPr>
          <w:rFonts w:ascii="Times New Roman" w:hAnsi="Times New Roman"/>
          <w:i w:val="0"/>
          <w:sz w:val="24"/>
          <w:szCs w:val="24"/>
          <w:lang w:val="fr-FR"/>
        </w:rPr>
        <w:t>qu</w:t>
      </w:r>
      <w:r w:rsidR="004B22A2" w:rsidRPr="00DD02A2">
        <w:rPr>
          <w:rFonts w:ascii="Times New Roman" w:hAnsi="Times New Roman"/>
          <w:i w:val="0"/>
          <w:sz w:val="24"/>
          <w:szCs w:val="24"/>
          <w:lang w:val="fr-FR"/>
        </w:rPr>
        <w:t>’</w:t>
      </w:r>
      <w:r w:rsidR="004B22A2">
        <w:rPr>
          <w:rFonts w:ascii="Times New Roman" w:hAnsi="Times New Roman"/>
          <w:i w:val="0"/>
          <w:sz w:val="24"/>
          <w:szCs w:val="24"/>
          <w:lang w:val="fr-FR"/>
        </w:rPr>
        <w:t>en</w:t>
      </w:r>
      <w:r w:rsidR="004B22A2" w:rsidRPr="00DD02A2">
        <w:rPr>
          <w:rFonts w:ascii="Times New Roman" w:hAnsi="Times New Roman"/>
          <w:i w:val="0"/>
          <w:sz w:val="24"/>
          <w:szCs w:val="24"/>
          <w:lang w:val="fr-FR"/>
        </w:rPr>
        <w:t xml:space="preserve"> 2002, </w:t>
      </w:r>
      <w:r w:rsidR="004B22A2">
        <w:rPr>
          <w:rFonts w:ascii="Times New Roman" w:hAnsi="Times New Roman"/>
          <w:i w:val="0"/>
          <w:sz w:val="24"/>
          <w:szCs w:val="24"/>
          <w:lang w:val="fr-FR"/>
        </w:rPr>
        <w:t>il</w:t>
      </w:r>
      <w:r w:rsidR="004B22A2" w:rsidRPr="00DD02A2">
        <w:rPr>
          <w:rFonts w:ascii="Times New Roman" w:hAnsi="Times New Roman"/>
          <w:i w:val="0"/>
          <w:sz w:val="24"/>
          <w:szCs w:val="24"/>
          <w:lang w:val="fr-FR"/>
        </w:rPr>
        <w:t xml:space="preserve"> </w:t>
      </w:r>
      <w:r w:rsidR="004B22A2">
        <w:rPr>
          <w:rFonts w:ascii="Times New Roman" w:hAnsi="Times New Roman"/>
          <w:i w:val="0"/>
          <w:sz w:val="24"/>
          <w:szCs w:val="24"/>
          <w:lang w:val="fr-FR"/>
        </w:rPr>
        <w:t>y</w:t>
      </w:r>
      <w:r w:rsidR="004B22A2" w:rsidRPr="00DD02A2">
        <w:rPr>
          <w:rFonts w:ascii="Times New Roman" w:hAnsi="Times New Roman"/>
          <w:i w:val="0"/>
          <w:sz w:val="24"/>
          <w:szCs w:val="24"/>
          <w:lang w:val="fr-FR"/>
        </w:rPr>
        <w:t xml:space="preserve"> </w:t>
      </w:r>
      <w:r w:rsidR="004B22A2">
        <w:rPr>
          <w:rFonts w:ascii="Times New Roman" w:hAnsi="Times New Roman"/>
          <w:i w:val="0"/>
          <w:sz w:val="24"/>
          <w:szCs w:val="24"/>
          <w:lang w:val="fr-FR"/>
        </w:rPr>
        <w:t>a</w:t>
      </w:r>
      <w:r w:rsidR="004B22A2" w:rsidRPr="00DD02A2">
        <w:rPr>
          <w:rFonts w:ascii="Times New Roman" w:hAnsi="Times New Roman"/>
          <w:i w:val="0"/>
          <w:sz w:val="24"/>
          <w:szCs w:val="24"/>
          <w:lang w:val="fr-FR"/>
        </w:rPr>
        <w:t xml:space="preserve"> </w:t>
      </w:r>
      <w:r w:rsidR="004B22A2">
        <w:rPr>
          <w:rFonts w:ascii="Times New Roman" w:hAnsi="Times New Roman"/>
          <w:i w:val="0"/>
          <w:sz w:val="24"/>
          <w:szCs w:val="24"/>
          <w:lang w:val="fr-FR"/>
        </w:rPr>
        <w:t>eu</w:t>
      </w:r>
      <w:r w:rsidR="004B22A2" w:rsidRPr="00DD02A2">
        <w:rPr>
          <w:rFonts w:ascii="Times New Roman" w:hAnsi="Times New Roman"/>
          <w:i w:val="0"/>
          <w:sz w:val="24"/>
          <w:szCs w:val="24"/>
          <w:lang w:val="fr-FR"/>
        </w:rPr>
        <w:t xml:space="preserve"> 175 600 </w:t>
      </w:r>
      <w:r w:rsidR="004B22A2">
        <w:rPr>
          <w:rFonts w:ascii="Times New Roman" w:hAnsi="Times New Roman"/>
          <w:i w:val="0"/>
          <w:sz w:val="24"/>
          <w:szCs w:val="24"/>
          <w:lang w:val="fr-FR"/>
        </w:rPr>
        <w:t>naissances</w:t>
      </w:r>
      <w:r w:rsidR="004B22A2" w:rsidRPr="00DD02A2">
        <w:rPr>
          <w:rFonts w:ascii="Times New Roman" w:hAnsi="Times New Roman"/>
          <w:i w:val="0"/>
          <w:sz w:val="24"/>
          <w:szCs w:val="24"/>
          <w:lang w:val="fr-FR"/>
        </w:rPr>
        <w:t xml:space="preserve">, </w:t>
      </w:r>
      <w:r w:rsidR="004B22A2">
        <w:rPr>
          <w:rFonts w:ascii="Times New Roman" w:hAnsi="Times New Roman"/>
          <w:i w:val="0"/>
          <w:sz w:val="24"/>
          <w:szCs w:val="24"/>
          <w:lang w:val="fr-FR"/>
        </w:rPr>
        <w:t>alors</w:t>
      </w:r>
      <w:r w:rsidR="004B22A2" w:rsidRPr="00DD02A2">
        <w:rPr>
          <w:rFonts w:ascii="Times New Roman" w:hAnsi="Times New Roman"/>
          <w:i w:val="0"/>
          <w:sz w:val="24"/>
          <w:szCs w:val="24"/>
          <w:lang w:val="fr-FR"/>
        </w:rPr>
        <w:t xml:space="preserve"> </w:t>
      </w:r>
      <w:r w:rsidR="004B22A2">
        <w:rPr>
          <w:rFonts w:ascii="Times New Roman" w:hAnsi="Times New Roman"/>
          <w:i w:val="0"/>
          <w:sz w:val="24"/>
          <w:szCs w:val="24"/>
          <w:lang w:val="fr-FR"/>
        </w:rPr>
        <w:t>que</w:t>
      </w:r>
      <w:r w:rsidR="004B22A2" w:rsidRPr="00DD02A2">
        <w:rPr>
          <w:rFonts w:ascii="Times New Roman" w:hAnsi="Times New Roman"/>
          <w:i w:val="0"/>
          <w:sz w:val="24"/>
          <w:szCs w:val="24"/>
          <w:lang w:val="fr-FR"/>
        </w:rPr>
        <w:t xml:space="preserve"> </w:t>
      </w:r>
      <w:r w:rsidR="004B22A2">
        <w:rPr>
          <w:rFonts w:ascii="Times New Roman" w:hAnsi="Times New Roman"/>
          <w:i w:val="0"/>
          <w:sz w:val="24"/>
          <w:szCs w:val="24"/>
          <w:lang w:val="fr-FR"/>
        </w:rPr>
        <w:t>le</w:t>
      </w:r>
      <w:r w:rsidR="004B22A2" w:rsidRPr="00DD02A2">
        <w:rPr>
          <w:rFonts w:ascii="Times New Roman" w:hAnsi="Times New Roman"/>
          <w:i w:val="0"/>
          <w:sz w:val="24"/>
          <w:szCs w:val="24"/>
          <w:lang w:val="fr-FR"/>
        </w:rPr>
        <w:t xml:space="preserve"> </w:t>
      </w:r>
      <w:r w:rsidR="004B22A2">
        <w:rPr>
          <w:rFonts w:ascii="Times New Roman" w:hAnsi="Times New Roman"/>
          <w:i w:val="0"/>
          <w:sz w:val="24"/>
          <w:szCs w:val="24"/>
          <w:lang w:val="fr-FR"/>
        </w:rPr>
        <w:t>nombre</w:t>
      </w:r>
      <w:r w:rsidR="004B22A2" w:rsidRPr="00DD02A2">
        <w:rPr>
          <w:rFonts w:ascii="Times New Roman" w:hAnsi="Times New Roman"/>
          <w:i w:val="0"/>
          <w:sz w:val="24"/>
          <w:szCs w:val="24"/>
          <w:lang w:val="fr-FR"/>
        </w:rPr>
        <w:t xml:space="preserve"> </w:t>
      </w:r>
      <w:r w:rsidR="004B22A2">
        <w:rPr>
          <w:rFonts w:ascii="Times New Roman" w:hAnsi="Times New Roman"/>
          <w:i w:val="0"/>
          <w:sz w:val="24"/>
          <w:szCs w:val="24"/>
          <w:lang w:val="fr-FR"/>
        </w:rPr>
        <w:t>de</w:t>
      </w:r>
      <w:r w:rsidR="004B22A2" w:rsidRPr="00DD02A2">
        <w:rPr>
          <w:rFonts w:ascii="Times New Roman" w:hAnsi="Times New Roman"/>
          <w:i w:val="0"/>
          <w:sz w:val="24"/>
          <w:szCs w:val="24"/>
          <w:lang w:val="fr-FR"/>
        </w:rPr>
        <w:t xml:space="preserve"> </w:t>
      </w:r>
      <w:r w:rsidR="004B22A2">
        <w:rPr>
          <w:rFonts w:ascii="Times New Roman" w:hAnsi="Times New Roman"/>
          <w:i w:val="0"/>
          <w:sz w:val="24"/>
          <w:szCs w:val="24"/>
          <w:lang w:val="fr-FR"/>
        </w:rPr>
        <w:t>naissances</w:t>
      </w:r>
      <w:r w:rsidR="004B22A2" w:rsidRPr="00DD02A2">
        <w:rPr>
          <w:rFonts w:ascii="Times New Roman" w:hAnsi="Times New Roman"/>
          <w:i w:val="0"/>
          <w:sz w:val="24"/>
          <w:szCs w:val="24"/>
          <w:lang w:val="fr-FR"/>
        </w:rPr>
        <w:t xml:space="preserve"> </w:t>
      </w:r>
      <w:r w:rsidR="004B22A2">
        <w:rPr>
          <w:rFonts w:ascii="Times New Roman" w:hAnsi="Times New Roman"/>
          <w:i w:val="0"/>
          <w:sz w:val="24"/>
          <w:szCs w:val="24"/>
          <w:lang w:val="fr-FR"/>
        </w:rPr>
        <w:t>enregistr</w:t>
      </w:r>
      <w:r w:rsidR="004B22A2" w:rsidRPr="00DD02A2">
        <w:rPr>
          <w:rFonts w:ascii="Times New Roman" w:hAnsi="Times New Roman"/>
          <w:i w:val="0"/>
          <w:sz w:val="24"/>
          <w:szCs w:val="24"/>
          <w:lang w:val="fr-FR"/>
        </w:rPr>
        <w:t>é</w:t>
      </w:r>
      <w:r w:rsidR="004B22A2">
        <w:rPr>
          <w:rFonts w:ascii="Times New Roman" w:hAnsi="Times New Roman"/>
          <w:i w:val="0"/>
          <w:sz w:val="24"/>
          <w:szCs w:val="24"/>
          <w:lang w:val="fr-FR"/>
        </w:rPr>
        <w:t>es</w:t>
      </w:r>
      <w:r w:rsidR="004B22A2" w:rsidRPr="00DD02A2">
        <w:rPr>
          <w:rFonts w:ascii="Times New Roman" w:hAnsi="Times New Roman"/>
          <w:i w:val="0"/>
          <w:sz w:val="24"/>
          <w:szCs w:val="24"/>
          <w:lang w:val="fr-FR"/>
        </w:rPr>
        <w:t xml:space="preserve"> </w:t>
      </w:r>
      <w:r w:rsidR="004B22A2">
        <w:rPr>
          <w:rFonts w:ascii="Times New Roman" w:hAnsi="Times New Roman"/>
          <w:i w:val="0"/>
          <w:sz w:val="24"/>
          <w:szCs w:val="24"/>
          <w:lang w:val="fr-FR"/>
        </w:rPr>
        <w:t>d</w:t>
      </w:r>
      <w:r w:rsidR="004B22A2" w:rsidRPr="00DD02A2">
        <w:rPr>
          <w:rFonts w:ascii="Times New Roman" w:hAnsi="Times New Roman"/>
          <w:i w:val="0"/>
          <w:sz w:val="24"/>
          <w:szCs w:val="24"/>
          <w:lang w:val="fr-FR"/>
        </w:rPr>
        <w:t>’</w:t>
      </w:r>
      <w:r w:rsidR="004B22A2">
        <w:rPr>
          <w:rFonts w:ascii="Times New Roman" w:hAnsi="Times New Roman"/>
          <w:i w:val="0"/>
          <w:sz w:val="24"/>
          <w:szCs w:val="24"/>
          <w:lang w:val="fr-FR"/>
        </w:rPr>
        <w:t>enfants</w:t>
      </w:r>
      <w:r w:rsidR="004B22A2" w:rsidRPr="00DD02A2">
        <w:rPr>
          <w:rFonts w:ascii="Times New Roman" w:hAnsi="Times New Roman"/>
          <w:i w:val="0"/>
          <w:sz w:val="24"/>
          <w:szCs w:val="24"/>
          <w:lang w:val="fr-FR"/>
        </w:rPr>
        <w:t xml:space="preserve"> </w:t>
      </w:r>
      <w:r w:rsidR="004B22A2">
        <w:rPr>
          <w:rFonts w:ascii="Times New Roman" w:hAnsi="Times New Roman"/>
          <w:i w:val="0"/>
          <w:sz w:val="24"/>
          <w:szCs w:val="24"/>
          <w:lang w:val="fr-FR"/>
        </w:rPr>
        <w:t>de</w:t>
      </w:r>
      <w:r w:rsidR="004B22A2" w:rsidRPr="00DD02A2">
        <w:rPr>
          <w:rFonts w:ascii="Times New Roman" w:hAnsi="Times New Roman"/>
          <w:i w:val="0"/>
          <w:sz w:val="24"/>
          <w:szCs w:val="24"/>
          <w:lang w:val="fr-FR"/>
        </w:rPr>
        <w:t xml:space="preserve"> </w:t>
      </w:r>
      <w:r w:rsidR="004B22A2">
        <w:rPr>
          <w:rFonts w:ascii="Times New Roman" w:hAnsi="Times New Roman"/>
          <w:i w:val="0"/>
          <w:sz w:val="24"/>
          <w:szCs w:val="24"/>
          <w:lang w:val="fr-FR"/>
        </w:rPr>
        <w:t>moins</w:t>
      </w:r>
      <w:r w:rsidR="004B22A2" w:rsidRPr="00DD02A2">
        <w:rPr>
          <w:rFonts w:ascii="Times New Roman" w:hAnsi="Times New Roman"/>
          <w:i w:val="0"/>
          <w:sz w:val="24"/>
          <w:szCs w:val="24"/>
          <w:lang w:val="fr-FR"/>
        </w:rPr>
        <w:t xml:space="preserve"> </w:t>
      </w:r>
      <w:r w:rsidR="004B22A2">
        <w:rPr>
          <w:rFonts w:ascii="Times New Roman" w:hAnsi="Times New Roman"/>
          <w:i w:val="0"/>
          <w:sz w:val="24"/>
          <w:szCs w:val="24"/>
          <w:lang w:val="fr-FR"/>
        </w:rPr>
        <w:t>d</w:t>
      </w:r>
      <w:r w:rsidR="004B22A2" w:rsidRPr="00DD02A2">
        <w:rPr>
          <w:rFonts w:ascii="Times New Roman" w:hAnsi="Times New Roman"/>
          <w:i w:val="0"/>
          <w:sz w:val="24"/>
          <w:szCs w:val="24"/>
          <w:lang w:val="fr-FR"/>
        </w:rPr>
        <w:t>’</w:t>
      </w:r>
      <w:r w:rsidR="004B22A2">
        <w:rPr>
          <w:rFonts w:ascii="Times New Roman" w:hAnsi="Times New Roman"/>
          <w:i w:val="0"/>
          <w:sz w:val="24"/>
          <w:szCs w:val="24"/>
          <w:lang w:val="fr-FR"/>
        </w:rPr>
        <w:t>un</w:t>
      </w:r>
      <w:r w:rsidR="004B22A2" w:rsidRPr="00DD02A2">
        <w:rPr>
          <w:rFonts w:ascii="Times New Roman" w:hAnsi="Times New Roman"/>
          <w:i w:val="0"/>
          <w:sz w:val="24"/>
          <w:szCs w:val="24"/>
          <w:lang w:val="fr-FR"/>
        </w:rPr>
        <w:t xml:space="preserve"> </w:t>
      </w:r>
      <w:r w:rsidR="004B22A2">
        <w:rPr>
          <w:rFonts w:ascii="Times New Roman" w:hAnsi="Times New Roman"/>
          <w:i w:val="0"/>
          <w:sz w:val="24"/>
          <w:szCs w:val="24"/>
          <w:lang w:val="fr-FR"/>
        </w:rPr>
        <w:t>an</w:t>
      </w:r>
      <w:r w:rsidR="004B22A2" w:rsidRPr="00DD02A2">
        <w:rPr>
          <w:rFonts w:ascii="Times New Roman" w:hAnsi="Times New Roman"/>
          <w:i w:val="0"/>
          <w:sz w:val="24"/>
          <w:szCs w:val="24"/>
          <w:lang w:val="fr-FR"/>
        </w:rPr>
        <w:t xml:space="preserve"> </w:t>
      </w:r>
      <w:r w:rsidR="004B22A2">
        <w:rPr>
          <w:rFonts w:ascii="Times New Roman" w:hAnsi="Times New Roman"/>
          <w:i w:val="0"/>
          <w:sz w:val="24"/>
          <w:szCs w:val="24"/>
          <w:lang w:val="fr-FR"/>
        </w:rPr>
        <w:t>ne</w:t>
      </w:r>
      <w:r w:rsidR="004B22A2" w:rsidRPr="00DD02A2">
        <w:rPr>
          <w:rFonts w:ascii="Times New Roman" w:hAnsi="Times New Roman"/>
          <w:i w:val="0"/>
          <w:sz w:val="24"/>
          <w:szCs w:val="24"/>
          <w:lang w:val="fr-FR"/>
        </w:rPr>
        <w:t xml:space="preserve"> </w:t>
      </w:r>
      <w:r w:rsidR="004B22A2">
        <w:rPr>
          <w:rFonts w:ascii="Times New Roman" w:hAnsi="Times New Roman"/>
          <w:i w:val="0"/>
          <w:sz w:val="24"/>
          <w:szCs w:val="24"/>
          <w:lang w:val="fr-FR"/>
        </w:rPr>
        <w:t>s</w:t>
      </w:r>
      <w:r w:rsidR="004B22A2" w:rsidRPr="00DD02A2">
        <w:rPr>
          <w:rFonts w:ascii="Times New Roman" w:hAnsi="Times New Roman"/>
          <w:i w:val="0"/>
          <w:sz w:val="24"/>
          <w:szCs w:val="24"/>
          <w:lang w:val="fr-FR"/>
        </w:rPr>
        <w:t>’</w:t>
      </w:r>
      <w:r w:rsidR="004B22A2">
        <w:rPr>
          <w:rFonts w:ascii="Times New Roman" w:hAnsi="Times New Roman"/>
          <w:i w:val="0"/>
          <w:sz w:val="24"/>
          <w:szCs w:val="24"/>
          <w:lang w:val="fr-FR"/>
        </w:rPr>
        <w:t>est</w:t>
      </w:r>
      <w:r w:rsidR="004B22A2" w:rsidRPr="00DD02A2">
        <w:rPr>
          <w:rFonts w:ascii="Times New Roman" w:hAnsi="Times New Roman"/>
          <w:i w:val="0"/>
          <w:sz w:val="24"/>
          <w:szCs w:val="24"/>
          <w:lang w:val="fr-FR"/>
        </w:rPr>
        <w:t xml:space="preserve"> é</w:t>
      </w:r>
      <w:r w:rsidR="004B22A2">
        <w:rPr>
          <w:rFonts w:ascii="Times New Roman" w:hAnsi="Times New Roman"/>
          <w:i w:val="0"/>
          <w:sz w:val="24"/>
          <w:szCs w:val="24"/>
          <w:lang w:val="fr-FR"/>
        </w:rPr>
        <w:t>lev</w:t>
      </w:r>
      <w:r w:rsidR="004B22A2" w:rsidRPr="00DD02A2">
        <w:rPr>
          <w:rFonts w:ascii="Times New Roman" w:hAnsi="Times New Roman"/>
          <w:i w:val="0"/>
          <w:sz w:val="24"/>
          <w:szCs w:val="24"/>
          <w:lang w:val="fr-FR"/>
        </w:rPr>
        <w:t xml:space="preserve">é </w:t>
      </w:r>
      <w:r w:rsidR="004B22A2">
        <w:rPr>
          <w:rFonts w:ascii="Times New Roman" w:hAnsi="Times New Roman"/>
          <w:i w:val="0"/>
          <w:sz w:val="24"/>
          <w:szCs w:val="24"/>
          <w:lang w:val="fr-FR"/>
        </w:rPr>
        <w:t>qu</w:t>
      </w:r>
      <w:r w:rsidR="004B22A2" w:rsidRPr="00DD02A2">
        <w:rPr>
          <w:rFonts w:ascii="Times New Roman" w:hAnsi="Times New Roman"/>
          <w:i w:val="0"/>
          <w:sz w:val="24"/>
          <w:szCs w:val="24"/>
          <w:lang w:val="fr-FR"/>
        </w:rPr>
        <w:t>’à 124</w:t>
      </w:r>
      <w:r w:rsidR="004B22A2">
        <w:rPr>
          <w:rFonts w:ascii="Times New Roman" w:hAnsi="Times New Roman"/>
          <w:i w:val="0"/>
          <w:sz w:val="24"/>
          <w:szCs w:val="24"/>
          <w:lang w:val="fr-FR"/>
        </w:rPr>
        <w:t xml:space="preserve"> </w:t>
      </w:r>
      <w:r w:rsidR="004B22A2" w:rsidRPr="00DD02A2">
        <w:rPr>
          <w:rFonts w:ascii="Times New Roman" w:hAnsi="Times New Roman"/>
          <w:i w:val="0"/>
          <w:sz w:val="24"/>
          <w:szCs w:val="24"/>
          <w:lang w:val="fr-FR"/>
        </w:rPr>
        <w:t xml:space="preserve">657. </w:t>
      </w:r>
      <w:r w:rsidR="004B22A2">
        <w:rPr>
          <w:rFonts w:ascii="Times New Roman" w:hAnsi="Times New Roman"/>
          <w:i w:val="0"/>
          <w:sz w:val="24"/>
          <w:szCs w:val="24"/>
          <w:lang w:val="fr-FR"/>
        </w:rPr>
        <w:t>Il</w:t>
      </w:r>
      <w:r w:rsidR="004B22A2" w:rsidRPr="00DD02A2">
        <w:rPr>
          <w:rFonts w:ascii="Times New Roman" w:hAnsi="Times New Roman"/>
          <w:i w:val="0"/>
          <w:sz w:val="24"/>
          <w:szCs w:val="24"/>
          <w:lang w:val="fr-FR"/>
        </w:rPr>
        <w:t xml:space="preserve"> </w:t>
      </w:r>
      <w:r w:rsidR="004B22A2">
        <w:rPr>
          <w:rFonts w:ascii="Times New Roman" w:hAnsi="Times New Roman"/>
          <w:i w:val="0"/>
          <w:sz w:val="24"/>
          <w:szCs w:val="24"/>
          <w:lang w:val="fr-FR"/>
        </w:rPr>
        <w:t>semblerait</w:t>
      </w:r>
      <w:r w:rsidR="004B22A2" w:rsidRPr="00DD02A2">
        <w:rPr>
          <w:rFonts w:ascii="Times New Roman" w:hAnsi="Times New Roman"/>
          <w:i w:val="0"/>
          <w:sz w:val="24"/>
          <w:szCs w:val="24"/>
          <w:lang w:val="fr-FR"/>
        </w:rPr>
        <w:t xml:space="preserve"> </w:t>
      </w:r>
      <w:r w:rsidR="004B22A2">
        <w:rPr>
          <w:rFonts w:ascii="Times New Roman" w:hAnsi="Times New Roman"/>
          <w:i w:val="0"/>
          <w:sz w:val="24"/>
          <w:szCs w:val="24"/>
          <w:lang w:val="fr-FR"/>
        </w:rPr>
        <w:t>donc</w:t>
      </w:r>
      <w:r w:rsidR="004B22A2" w:rsidRPr="00DD02A2">
        <w:rPr>
          <w:rFonts w:ascii="Times New Roman" w:hAnsi="Times New Roman"/>
          <w:i w:val="0"/>
          <w:sz w:val="24"/>
          <w:szCs w:val="24"/>
          <w:lang w:val="fr-FR"/>
        </w:rPr>
        <w:t xml:space="preserve"> </w:t>
      </w:r>
      <w:r w:rsidR="004B22A2">
        <w:rPr>
          <w:rFonts w:ascii="Times New Roman" w:hAnsi="Times New Roman"/>
          <w:i w:val="0"/>
          <w:sz w:val="24"/>
          <w:szCs w:val="24"/>
          <w:lang w:val="fr-FR"/>
        </w:rPr>
        <w:t>qu</w:t>
      </w:r>
      <w:r w:rsidR="004B22A2" w:rsidRPr="00DD02A2">
        <w:rPr>
          <w:rFonts w:ascii="Times New Roman" w:hAnsi="Times New Roman"/>
          <w:i w:val="0"/>
          <w:sz w:val="24"/>
          <w:szCs w:val="24"/>
          <w:lang w:val="fr-FR"/>
        </w:rPr>
        <w:t>’</w:t>
      </w:r>
      <w:r w:rsidR="004B22A2">
        <w:rPr>
          <w:rFonts w:ascii="Times New Roman" w:hAnsi="Times New Roman"/>
          <w:i w:val="0"/>
          <w:sz w:val="24"/>
          <w:szCs w:val="24"/>
          <w:lang w:val="fr-FR"/>
        </w:rPr>
        <w:t>environ</w:t>
      </w:r>
      <w:r w:rsidR="004B22A2" w:rsidRPr="00DD02A2">
        <w:rPr>
          <w:rFonts w:ascii="Times New Roman" w:hAnsi="Times New Roman"/>
          <w:i w:val="0"/>
          <w:sz w:val="24"/>
          <w:szCs w:val="24"/>
          <w:lang w:val="fr-FR"/>
        </w:rPr>
        <w:t xml:space="preserve"> 51 000 </w:t>
      </w:r>
      <w:r w:rsidR="004B22A2">
        <w:rPr>
          <w:rFonts w:ascii="Times New Roman" w:hAnsi="Times New Roman"/>
          <w:i w:val="0"/>
          <w:sz w:val="24"/>
          <w:szCs w:val="24"/>
          <w:lang w:val="fr-FR"/>
        </w:rPr>
        <w:t>enfants n’aient pas été enregistrés au cours de leur première année d’existence, soit à peu près 29 % des enfants. Il</w:t>
      </w:r>
      <w:r w:rsidR="004B22A2" w:rsidRPr="00DD02A2">
        <w:rPr>
          <w:rFonts w:ascii="Times New Roman" w:hAnsi="Times New Roman"/>
          <w:i w:val="0"/>
          <w:sz w:val="24"/>
          <w:szCs w:val="24"/>
          <w:lang w:val="fr-FR"/>
        </w:rPr>
        <w:t xml:space="preserve"> </w:t>
      </w:r>
      <w:r w:rsidR="004B22A2">
        <w:rPr>
          <w:rFonts w:ascii="Times New Roman" w:hAnsi="Times New Roman"/>
          <w:i w:val="0"/>
          <w:sz w:val="24"/>
          <w:szCs w:val="24"/>
          <w:lang w:val="fr-FR"/>
        </w:rPr>
        <w:t>s</w:t>
      </w:r>
      <w:r w:rsidR="004B22A2" w:rsidRPr="00DD02A2">
        <w:rPr>
          <w:rFonts w:ascii="Times New Roman" w:hAnsi="Times New Roman"/>
          <w:i w:val="0"/>
          <w:sz w:val="24"/>
          <w:szCs w:val="24"/>
          <w:lang w:val="fr-FR"/>
        </w:rPr>
        <w:t>’</w:t>
      </w:r>
      <w:r w:rsidR="004B22A2">
        <w:rPr>
          <w:rFonts w:ascii="Times New Roman" w:hAnsi="Times New Roman"/>
          <w:i w:val="0"/>
          <w:sz w:val="24"/>
          <w:szCs w:val="24"/>
          <w:lang w:val="fr-FR"/>
        </w:rPr>
        <w:t>agit</w:t>
      </w:r>
      <w:r w:rsidR="004B22A2" w:rsidRPr="00DD02A2">
        <w:rPr>
          <w:rFonts w:ascii="Times New Roman" w:hAnsi="Times New Roman"/>
          <w:i w:val="0"/>
          <w:sz w:val="24"/>
          <w:szCs w:val="24"/>
          <w:lang w:val="fr-FR"/>
        </w:rPr>
        <w:t xml:space="preserve"> </w:t>
      </w:r>
      <w:r w:rsidR="004B22A2">
        <w:rPr>
          <w:rFonts w:ascii="Times New Roman" w:hAnsi="Times New Roman"/>
          <w:i w:val="0"/>
          <w:sz w:val="24"/>
          <w:szCs w:val="24"/>
          <w:lang w:val="fr-FR"/>
        </w:rPr>
        <w:t>l</w:t>
      </w:r>
      <w:r w:rsidR="004B22A2" w:rsidRPr="00DD02A2">
        <w:rPr>
          <w:rFonts w:ascii="Times New Roman" w:hAnsi="Times New Roman"/>
          <w:i w:val="0"/>
          <w:sz w:val="24"/>
          <w:szCs w:val="24"/>
          <w:lang w:val="fr-FR"/>
        </w:rPr>
        <w:t xml:space="preserve">à </w:t>
      </w:r>
      <w:r w:rsidR="004B22A2">
        <w:rPr>
          <w:rFonts w:ascii="Times New Roman" w:hAnsi="Times New Roman"/>
          <w:i w:val="0"/>
          <w:sz w:val="24"/>
          <w:szCs w:val="24"/>
          <w:lang w:val="fr-FR"/>
        </w:rPr>
        <w:t>d</w:t>
      </w:r>
      <w:r w:rsidR="004B22A2" w:rsidRPr="00DD02A2">
        <w:rPr>
          <w:rFonts w:ascii="Times New Roman" w:hAnsi="Times New Roman"/>
          <w:i w:val="0"/>
          <w:sz w:val="24"/>
          <w:szCs w:val="24"/>
          <w:lang w:val="fr-FR"/>
        </w:rPr>
        <w:t>’</w:t>
      </w:r>
      <w:r w:rsidR="004B22A2">
        <w:rPr>
          <w:rFonts w:ascii="Times New Roman" w:hAnsi="Times New Roman"/>
          <w:i w:val="0"/>
          <w:sz w:val="24"/>
          <w:szCs w:val="24"/>
          <w:lang w:val="fr-FR"/>
        </w:rPr>
        <w:t>une</w:t>
      </w:r>
      <w:r w:rsidR="004B22A2" w:rsidRPr="00DD02A2">
        <w:rPr>
          <w:rFonts w:ascii="Times New Roman" w:hAnsi="Times New Roman"/>
          <w:i w:val="0"/>
          <w:sz w:val="24"/>
          <w:szCs w:val="24"/>
          <w:lang w:val="fr-FR"/>
        </w:rPr>
        <w:t xml:space="preserve"> é</w:t>
      </w:r>
      <w:r w:rsidR="004B22A2">
        <w:rPr>
          <w:rFonts w:ascii="Times New Roman" w:hAnsi="Times New Roman"/>
          <w:i w:val="0"/>
          <w:sz w:val="24"/>
          <w:szCs w:val="24"/>
          <w:lang w:val="fr-FR"/>
        </w:rPr>
        <w:t>valuation</w:t>
      </w:r>
      <w:r w:rsidR="004B22A2" w:rsidRPr="00DD02A2">
        <w:rPr>
          <w:rFonts w:ascii="Times New Roman" w:hAnsi="Times New Roman"/>
          <w:i w:val="0"/>
          <w:sz w:val="24"/>
          <w:szCs w:val="24"/>
          <w:lang w:val="fr-FR"/>
        </w:rPr>
        <w:t xml:space="preserve"> </w:t>
      </w:r>
      <w:r w:rsidR="004B22A2">
        <w:rPr>
          <w:rFonts w:ascii="Times New Roman" w:hAnsi="Times New Roman"/>
          <w:i w:val="0"/>
          <w:sz w:val="24"/>
          <w:szCs w:val="24"/>
          <w:lang w:val="fr-FR"/>
        </w:rPr>
        <w:t>approximative</w:t>
      </w:r>
      <w:r w:rsidR="004B22A2" w:rsidRPr="00DD02A2">
        <w:rPr>
          <w:rFonts w:ascii="Times New Roman" w:hAnsi="Times New Roman"/>
          <w:i w:val="0"/>
          <w:sz w:val="24"/>
          <w:szCs w:val="24"/>
          <w:lang w:val="fr-FR"/>
        </w:rPr>
        <w:t xml:space="preserve"> </w:t>
      </w:r>
      <w:r w:rsidR="004B22A2">
        <w:rPr>
          <w:rFonts w:ascii="Times New Roman" w:hAnsi="Times New Roman"/>
          <w:i w:val="0"/>
          <w:sz w:val="24"/>
          <w:szCs w:val="24"/>
          <w:lang w:val="fr-FR"/>
        </w:rPr>
        <w:t>dans</w:t>
      </w:r>
      <w:r w:rsidR="004B22A2" w:rsidRPr="00DD02A2">
        <w:rPr>
          <w:rFonts w:ascii="Times New Roman" w:hAnsi="Times New Roman"/>
          <w:i w:val="0"/>
          <w:sz w:val="24"/>
          <w:szCs w:val="24"/>
          <w:lang w:val="fr-FR"/>
        </w:rPr>
        <w:t xml:space="preserve"> </w:t>
      </w:r>
      <w:r w:rsidR="004B22A2">
        <w:rPr>
          <w:rFonts w:ascii="Times New Roman" w:hAnsi="Times New Roman"/>
          <w:i w:val="0"/>
          <w:sz w:val="24"/>
          <w:szCs w:val="24"/>
          <w:lang w:val="fr-FR"/>
        </w:rPr>
        <w:t>la</w:t>
      </w:r>
      <w:r w:rsidR="004B22A2" w:rsidRPr="00DD02A2">
        <w:rPr>
          <w:rFonts w:ascii="Times New Roman" w:hAnsi="Times New Roman"/>
          <w:i w:val="0"/>
          <w:sz w:val="24"/>
          <w:szCs w:val="24"/>
          <w:lang w:val="fr-FR"/>
        </w:rPr>
        <w:t xml:space="preserve"> </w:t>
      </w:r>
      <w:r w:rsidR="004B22A2">
        <w:rPr>
          <w:rFonts w:ascii="Times New Roman" w:hAnsi="Times New Roman"/>
          <w:i w:val="0"/>
          <w:sz w:val="24"/>
          <w:szCs w:val="24"/>
          <w:lang w:val="fr-FR"/>
        </w:rPr>
        <w:t>mesure</w:t>
      </w:r>
      <w:r w:rsidR="004B22A2" w:rsidRPr="00DD02A2">
        <w:rPr>
          <w:rFonts w:ascii="Times New Roman" w:hAnsi="Times New Roman"/>
          <w:i w:val="0"/>
          <w:sz w:val="24"/>
          <w:szCs w:val="24"/>
          <w:lang w:val="fr-FR"/>
        </w:rPr>
        <w:t xml:space="preserve"> </w:t>
      </w:r>
      <w:r w:rsidR="004B22A2">
        <w:rPr>
          <w:rFonts w:ascii="Times New Roman" w:hAnsi="Times New Roman"/>
          <w:i w:val="0"/>
          <w:sz w:val="24"/>
          <w:szCs w:val="24"/>
          <w:lang w:val="fr-FR"/>
        </w:rPr>
        <w:t>o</w:t>
      </w:r>
      <w:r w:rsidR="004B22A2" w:rsidRPr="00DD02A2">
        <w:rPr>
          <w:rFonts w:ascii="Times New Roman" w:hAnsi="Times New Roman"/>
          <w:i w:val="0"/>
          <w:sz w:val="24"/>
          <w:szCs w:val="24"/>
          <w:lang w:val="fr-FR"/>
        </w:rPr>
        <w:t xml:space="preserve">ù </w:t>
      </w:r>
      <w:r w:rsidR="004B22A2">
        <w:rPr>
          <w:rFonts w:ascii="Times New Roman" w:hAnsi="Times New Roman"/>
          <w:i w:val="0"/>
          <w:sz w:val="24"/>
          <w:szCs w:val="24"/>
          <w:lang w:val="fr-FR"/>
        </w:rPr>
        <w:t xml:space="preserve">des enfants sont nés dans le courant de l’année et qu’il faut également tenir compte du taux de natalité de 2001. </w:t>
      </w:r>
    </w:p>
    <w:p w:rsidR="004B22A2" w:rsidRPr="004221CA" w:rsidRDefault="004B22A2" w:rsidP="004B22A2">
      <w:pPr>
        <w:pStyle w:val="BodyText2"/>
        <w:spacing w:after="240"/>
        <w:jc w:val="left"/>
        <w:rPr>
          <w:rFonts w:ascii="Times New Roman" w:hAnsi="Times New Roman"/>
          <w:bCs w:val="0"/>
          <w:i w:val="0"/>
          <w:sz w:val="24"/>
          <w:szCs w:val="24"/>
          <w:lang w:val="fr-FR"/>
        </w:rPr>
      </w:pPr>
      <w:r w:rsidRPr="00B90ADE">
        <w:rPr>
          <w:rFonts w:ascii="Times New Roman" w:hAnsi="Times New Roman"/>
          <w:bCs w:val="0"/>
          <w:i w:val="0"/>
          <w:sz w:val="24"/>
          <w:szCs w:val="24"/>
          <w:lang w:val="fr-FR"/>
        </w:rPr>
        <w:t>168.</w:t>
      </w:r>
      <w:r w:rsidR="002E6DED">
        <w:rPr>
          <w:rFonts w:ascii="Times New Roman" w:hAnsi="Times New Roman"/>
          <w:bCs w:val="0"/>
          <w:i w:val="0"/>
          <w:sz w:val="24"/>
          <w:szCs w:val="24"/>
          <w:lang w:val="fr-FR"/>
        </w:rPr>
        <w:tab/>
      </w:r>
      <w:r>
        <w:rPr>
          <w:rFonts w:ascii="Times New Roman" w:hAnsi="Times New Roman"/>
          <w:bCs w:val="0"/>
          <w:i w:val="0"/>
          <w:sz w:val="24"/>
          <w:szCs w:val="24"/>
          <w:lang w:val="fr-FR"/>
        </w:rPr>
        <w:t>Les</w:t>
      </w:r>
      <w:r w:rsidRPr="00B90ADE">
        <w:rPr>
          <w:rFonts w:ascii="Times New Roman" w:hAnsi="Times New Roman"/>
          <w:bCs w:val="0"/>
          <w:i w:val="0"/>
          <w:sz w:val="24"/>
          <w:szCs w:val="24"/>
          <w:lang w:val="fr-FR"/>
        </w:rPr>
        <w:t xml:space="preserve"> </w:t>
      </w:r>
      <w:r>
        <w:rPr>
          <w:rFonts w:ascii="Times New Roman" w:hAnsi="Times New Roman"/>
          <w:bCs w:val="0"/>
          <w:i w:val="0"/>
          <w:sz w:val="24"/>
          <w:szCs w:val="24"/>
          <w:lang w:val="fr-FR"/>
        </w:rPr>
        <w:t>naissances</w:t>
      </w:r>
      <w:r w:rsidRPr="00B90ADE">
        <w:rPr>
          <w:rFonts w:ascii="Times New Roman" w:hAnsi="Times New Roman"/>
          <w:bCs w:val="0"/>
          <w:i w:val="0"/>
          <w:sz w:val="24"/>
          <w:szCs w:val="24"/>
          <w:lang w:val="fr-FR"/>
        </w:rPr>
        <w:t xml:space="preserve"> </w:t>
      </w:r>
      <w:r>
        <w:rPr>
          <w:rFonts w:ascii="Times New Roman" w:hAnsi="Times New Roman"/>
          <w:bCs w:val="0"/>
          <w:i w:val="0"/>
          <w:sz w:val="24"/>
          <w:szCs w:val="24"/>
          <w:lang w:val="fr-FR"/>
        </w:rPr>
        <w:t>et</w:t>
      </w:r>
      <w:r w:rsidRPr="00B90ADE">
        <w:rPr>
          <w:rFonts w:ascii="Times New Roman" w:hAnsi="Times New Roman"/>
          <w:bCs w:val="0"/>
          <w:i w:val="0"/>
          <w:sz w:val="24"/>
          <w:szCs w:val="24"/>
          <w:lang w:val="fr-FR"/>
        </w:rPr>
        <w:t xml:space="preserve"> </w:t>
      </w:r>
      <w:r>
        <w:rPr>
          <w:rFonts w:ascii="Times New Roman" w:hAnsi="Times New Roman"/>
          <w:bCs w:val="0"/>
          <w:i w:val="0"/>
          <w:sz w:val="24"/>
          <w:szCs w:val="24"/>
          <w:lang w:val="fr-FR"/>
        </w:rPr>
        <w:t>les</w:t>
      </w:r>
      <w:r w:rsidRPr="00B90ADE">
        <w:rPr>
          <w:rFonts w:ascii="Times New Roman" w:hAnsi="Times New Roman"/>
          <w:bCs w:val="0"/>
          <w:i w:val="0"/>
          <w:sz w:val="24"/>
          <w:szCs w:val="24"/>
          <w:lang w:val="fr-FR"/>
        </w:rPr>
        <w:t xml:space="preserve"> </w:t>
      </w:r>
      <w:r>
        <w:rPr>
          <w:rFonts w:ascii="Times New Roman" w:hAnsi="Times New Roman"/>
          <w:bCs w:val="0"/>
          <w:i w:val="0"/>
          <w:sz w:val="24"/>
          <w:szCs w:val="24"/>
          <w:lang w:val="fr-FR"/>
        </w:rPr>
        <w:t>d</w:t>
      </w:r>
      <w:r w:rsidRPr="00B90ADE">
        <w:rPr>
          <w:rFonts w:ascii="Times New Roman" w:hAnsi="Times New Roman"/>
          <w:bCs w:val="0"/>
          <w:i w:val="0"/>
          <w:sz w:val="24"/>
          <w:szCs w:val="24"/>
          <w:lang w:val="fr-FR"/>
        </w:rPr>
        <w:t>é</w:t>
      </w:r>
      <w:r>
        <w:rPr>
          <w:rFonts w:ascii="Times New Roman" w:hAnsi="Times New Roman"/>
          <w:bCs w:val="0"/>
          <w:i w:val="0"/>
          <w:sz w:val="24"/>
          <w:szCs w:val="24"/>
          <w:lang w:val="fr-FR"/>
        </w:rPr>
        <w:t>c</w:t>
      </w:r>
      <w:r w:rsidRPr="00B90ADE">
        <w:rPr>
          <w:rFonts w:ascii="Times New Roman" w:hAnsi="Times New Roman"/>
          <w:bCs w:val="0"/>
          <w:i w:val="0"/>
          <w:sz w:val="24"/>
          <w:szCs w:val="24"/>
          <w:lang w:val="fr-FR"/>
        </w:rPr>
        <w:t>è</w:t>
      </w:r>
      <w:r>
        <w:rPr>
          <w:rFonts w:ascii="Times New Roman" w:hAnsi="Times New Roman"/>
          <w:bCs w:val="0"/>
          <w:i w:val="0"/>
          <w:sz w:val="24"/>
          <w:szCs w:val="24"/>
          <w:lang w:val="fr-FR"/>
        </w:rPr>
        <w:t>s</w:t>
      </w:r>
      <w:r w:rsidRPr="00B90ADE">
        <w:rPr>
          <w:rFonts w:ascii="Times New Roman" w:hAnsi="Times New Roman"/>
          <w:bCs w:val="0"/>
          <w:i w:val="0"/>
          <w:sz w:val="24"/>
          <w:szCs w:val="24"/>
          <w:lang w:val="fr-FR"/>
        </w:rPr>
        <w:t xml:space="preserve"> </w:t>
      </w:r>
      <w:r>
        <w:rPr>
          <w:rFonts w:ascii="Times New Roman" w:hAnsi="Times New Roman"/>
          <w:bCs w:val="0"/>
          <w:i w:val="0"/>
          <w:sz w:val="24"/>
          <w:szCs w:val="24"/>
          <w:lang w:val="fr-FR"/>
        </w:rPr>
        <w:t>sont</w:t>
      </w:r>
      <w:r w:rsidRPr="00B90ADE">
        <w:rPr>
          <w:rFonts w:ascii="Times New Roman" w:hAnsi="Times New Roman"/>
          <w:bCs w:val="0"/>
          <w:i w:val="0"/>
          <w:sz w:val="24"/>
          <w:szCs w:val="24"/>
          <w:lang w:val="fr-FR"/>
        </w:rPr>
        <w:t xml:space="preserve"> </w:t>
      </w:r>
      <w:r>
        <w:rPr>
          <w:rFonts w:ascii="Times New Roman" w:hAnsi="Times New Roman"/>
          <w:bCs w:val="0"/>
          <w:i w:val="0"/>
          <w:sz w:val="24"/>
          <w:szCs w:val="24"/>
          <w:lang w:val="fr-FR"/>
        </w:rPr>
        <w:t>enregistr</w:t>
      </w:r>
      <w:r w:rsidRPr="00B90ADE">
        <w:rPr>
          <w:rFonts w:ascii="Times New Roman" w:hAnsi="Times New Roman"/>
          <w:bCs w:val="0"/>
          <w:i w:val="0"/>
          <w:sz w:val="24"/>
          <w:szCs w:val="24"/>
          <w:lang w:val="fr-FR"/>
        </w:rPr>
        <w:t>é</w:t>
      </w:r>
      <w:r>
        <w:rPr>
          <w:rFonts w:ascii="Times New Roman" w:hAnsi="Times New Roman"/>
          <w:bCs w:val="0"/>
          <w:i w:val="0"/>
          <w:sz w:val="24"/>
          <w:szCs w:val="24"/>
          <w:lang w:val="fr-FR"/>
        </w:rPr>
        <w:t>s</w:t>
      </w:r>
      <w:r w:rsidRPr="00B90ADE">
        <w:rPr>
          <w:rFonts w:ascii="Times New Roman" w:hAnsi="Times New Roman"/>
          <w:bCs w:val="0"/>
          <w:i w:val="0"/>
          <w:sz w:val="24"/>
          <w:szCs w:val="24"/>
          <w:lang w:val="fr-FR"/>
        </w:rPr>
        <w:t xml:space="preserve"> </w:t>
      </w:r>
      <w:r>
        <w:rPr>
          <w:rFonts w:ascii="Times New Roman" w:hAnsi="Times New Roman"/>
          <w:bCs w:val="0"/>
          <w:i w:val="0"/>
          <w:sz w:val="24"/>
          <w:szCs w:val="24"/>
          <w:lang w:val="fr-FR"/>
        </w:rPr>
        <w:t>par</w:t>
      </w:r>
      <w:r w:rsidRPr="00B90ADE">
        <w:rPr>
          <w:rFonts w:ascii="Times New Roman" w:hAnsi="Times New Roman"/>
          <w:bCs w:val="0"/>
          <w:i w:val="0"/>
          <w:sz w:val="24"/>
          <w:szCs w:val="24"/>
          <w:lang w:val="fr-FR"/>
        </w:rPr>
        <w:t xml:space="preserve"> </w:t>
      </w:r>
      <w:r>
        <w:rPr>
          <w:rFonts w:ascii="Times New Roman" w:hAnsi="Times New Roman"/>
          <w:bCs w:val="0"/>
          <w:i w:val="0"/>
          <w:sz w:val="24"/>
          <w:szCs w:val="24"/>
          <w:lang w:val="fr-FR"/>
        </w:rPr>
        <w:t>les</w:t>
      </w:r>
      <w:r w:rsidRPr="00B90ADE">
        <w:rPr>
          <w:rFonts w:ascii="Times New Roman" w:hAnsi="Times New Roman"/>
          <w:bCs w:val="0"/>
          <w:i w:val="0"/>
          <w:sz w:val="24"/>
          <w:szCs w:val="24"/>
          <w:lang w:val="fr-FR"/>
        </w:rPr>
        <w:t xml:space="preserve"> </w:t>
      </w:r>
      <w:r>
        <w:rPr>
          <w:rFonts w:ascii="Times New Roman" w:hAnsi="Times New Roman"/>
          <w:bCs w:val="0"/>
          <w:i w:val="0"/>
          <w:sz w:val="24"/>
          <w:szCs w:val="24"/>
          <w:lang w:val="fr-FR"/>
        </w:rPr>
        <w:t>bureaux</w:t>
      </w:r>
      <w:r w:rsidRPr="00B90ADE">
        <w:rPr>
          <w:rFonts w:ascii="Times New Roman" w:hAnsi="Times New Roman"/>
          <w:bCs w:val="0"/>
          <w:i w:val="0"/>
          <w:sz w:val="24"/>
          <w:szCs w:val="24"/>
          <w:lang w:val="fr-FR"/>
        </w:rPr>
        <w:t xml:space="preserve"> </w:t>
      </w:r>
      <w:r>
        <w:rPr>
          <w:rFonts w:ascii="Times New Roman" w:hAnsi="Times New Roman"/>
          <w:bCs w:val="0"/>
          <w:i w:val="0"/>
          <w:sz w:val="24"/>
          <w:szCs w:val="24"/>
          <w:lang w:val="fr-FR"/>
        </w:rPr>
        <w:t>d</w:t>
      </w:r>
      <w:r w:rsidRPr="00B90ADE">
        <w:rPr>
          <w:rFonts w:ascii="Times New Roman" w:hAnsi="Times New Roman"/>
          <w:bCs w:val="0"/>
          <w:i w:val="0"/>
          <w:sz w:val="24"/>
          <w:szCs w:val="24"/>
          <w:lang w:val="fr-FR"/>
        </w:rPr>
        <w:t>’é</w:t>
      </w:r>
      <w:r>
        <w:rPr>
          <w:rFonts w:ascii="Times New Roman" w:hAnsi="Times New Roman"/>
          <w:bCs w:val="0"/>
          <w:i w:val="0"/>
          <w:sz w:val="24"/>
          <w:szCs w:val="24"/>
          <w:lang w:val="fr-FR"/>
        </w:rPr>
        <w:t>tat</w:t>
      </w:r>
      <w:r w:rsidRPr="00B90ADE">
        <w:rPr>
          <w:rFonts w:ascii="Times New Roman" w:hAnsi="Times New Roman"/>
          <w:bCs w:val="0"/>
          <w:i w:val="0"/>
          <w:sz w:val="24"/>
          <w:szCs w:val="24"/>
          <w:lang w:val="fr-FR"/>
        </w:rPr>
        <w:t xml:space="preserve"> </w:t>
      </w:r>
      <w:r>
        <w:rPr>
          <w:rFonts w:ascii="Times New Roman" w:hAnsi="Times New Roman"/>
          <w:bCs w:val="0"/>
          <w:i w:val="0"/>
          <w:sz w:val="24"/>
          <w:szCs w:val="24"/>
          <w:lang w:val="fr-FR"/>
        </w:rPr>
        <w:t>civil</w:t>
      </w:r>
      <w:r w:rsidRPr="00B90ADE">
        <w:rPr>
          <w:rFonts w:ascii="Times New Roman" w:hAnsi="Times New Roman"/>
          <w:bCs w:val="0"/>
          <w:i w:val="0"/>
          <w:sz w:val="24"/>
          <w:szCs w:val="24"/>
          <w:lang w:val="fr-FR"/>
        </w:rPr>
        <w:t xml:space="preserve">, </w:t>
      </w:r>
      <w:r>
        <w:rPr>
          <w:rFonts w:ascii="Times New Roman" w:hAnsi="Times New Roman"/>
          <w:bCs w:val="0"/>
          <w:i w:val="0"/>
          <w:sz w:val="24"/>
          <w:szCs w:val="24"/>
          <w:lang w:val="fr-FR"/>
        </w:rPr>
        <w:t>qui</w:t>
      </w:r>
      <w:r w:rsidRPr="00B90ADE">
        <w:rPr>
          <w:rFonts w:ascii="Times New Roman" w:hAnsi="Times New Roman"/>
          <w:bCs w:val="0"/>
          <w:i w:val="0"/>
          <w:sz w:val="24"/>
          <w:szCs w:val="24"/>
          <w:lang w:val="fr-FR"/>
        </w:rPr>
        <w:t xml:space="preserve"> </w:t>
      </w:r>
      <w:r>
        <w:rPr>
          <w:rFonts w:ascii="Times New Roman" w:hAnsi="Times New Roman"/>
          <w:bCs w:val="0"/>
          <w:i w:val="0"/>
          <w:sz w:val="24"/>
          <w:szCs w:val="24"/>
          <w:lang w:val="fr-FR"/>
        </w:rPr>
        <w:t>communiquent</w:t>
      </w:r>
      <w:r w:rsidRPr="00B90ADE">
        <w:rPr>
          <w:rFonts w:ascii="Times New Roman" w:hAnsi="Times New Roman"/>
          <w:bCs w:val="0"/>
          <w:i w:val="0"/>
          <w:sz w:val="24"/>
          <w:szCs w:val="24"/>
          <w:lang w:val="fr-FR"/>
        </w:rPr>
        <w:t xml:space="preserve"> </w:t>
      </w:r>
      <w:r>
        <w:rPr>
          <w:rFonts w:ascii="Times New Roman" w:hAnsi="Times New Roman"/>
          <w:bCs w:val="0"/>
          <w:i w:val="0"/>
          <w:sz w:val="24"/>
          <w:szCs w:val="24"/>
          <w:lang w:val="fr-FR"/>
        </w:rPr>
        <w:t>chaque</w:t>
      </w:r>
      <w:r w:rsidRPr="00B90ADE">
        <w:rPr>
          <w:rFonts w:ascii="Times New Roman" w:hAnsi="Times New Roman"/>
          <w:bCs w:val="0"/>
          <w:i w:val="0"/>
          <w:sz w:val="24"/>
          <w:szCs w:val="24"/>
          <w:lang w:val="fr-FR"/>
        </w:rPr>
        <w:t xml:space="preserve"> </w:t>
      </w:r>
      <w:r>
        <w:rPr>
          <w:rFonts w:ascii="Times New Roman" w:hAnsi="Times New Roman"/>
          <w:bCs w:val="0"/>
          <w:i w:val="0"/>
          <w:sz w:val="24"/>
          <w:szCs w:val="24"/>
          <w:lang w:val="fr-FR"/>
        </w:rPr>
        <w:t>mois</w:t>
      </w:r>
      <w:r w:rsidRPr="00B90ADE">
        <w:rPr>
          <w:rFonts w:ascii="Times New Roman" w:hAnsi="Times New Roman"/>
          <w:bCs w:val="0"/>
          <w:i w:val="0"/>
          <w:sz w:val="24"/>
          <w:szCs w:val="24"/>
          <w:lang w:val="fr-FR"/>
        </w:rPr>
        <w:t xml:space="preserve"> </w:t>
      </w:r>
      <w:r>
        <w:rPr>
          <w:rFonts w:ascii="Times New Roman" w:hAnsi="Times New Roman"/>
          <w:bCs w:val="0"/>
          <w:i w:val="0"/>
          <w:sz w:val="24"/>
          <w:szCs w:val="24"/>
          <w:lang w:val="fr-FR"/>
        </w:rPr>
        <w:t>aux</w:t>
      </w:r>
      <w:r w:rsidRPr="00B90ADE">
        <w:rPr>
          <w:rFonts w:ascii="Times New Roman" w:hAnsi="Times New Roman"/>
          <w:bCs w:val="0"/>
          <w:i w:val="0"/>
          <w:sz w:val="24"/>
          <w:szCs w:val="24"/>
          <w:lang w:val="fr-FR"/>
        </w:rPr>
        <w:t xml:space="preserve"> </w:t>
      </w:r>
      <w:r>
        <w:rPr>
          <w:rFonts w:ascii="Times New Roman" w:hAnsi="Times New Roman"/>
          <w:bCs w:val="0"/>
          <w:i w:val="0"/>
          <w:sz w:val="24"/>
          <w:szCs w:val="24"/>
          <w:lang w:val="fr-FR"/>
        </w:rPr>
        <w:t>bureaux</w:t>
      </w:r>
      <w:r w:rsidRPr="00B90ADE">
        <w:rPr>
          <w:rFonts w:ascii="Times New Roman" w:hAnsi="Times New Roman"/>
          <w:bCs w:val="0"/>
          <w:i w:val="0"/>
          <w:sz w:val="24"/>
          <w:szCs w:val="24"/>
          <w:lang w:val="fr-FR"/>
        </w:rPr>
        <w:t xml:space="preserve"> </w:t>
      </w:r>
      <w:r>
        <w:rPr>
          <w:rFonts w:ascii="Times New Roman" w:hAnsi="Times New Roman"/>
          <w:bCs w:val="0"/>
          <w:i w:val="0"/>
          <w:sz w:val="24"/>
          <w:szCs w:val="24"/>
          <w:lang w:val="fr-FR"/>
        </w:rPr>
        <w:t>de</w:t>
      </w:r>
      <w:r w:rsidRPr="00B90ADE">
        <w:rPr>
          <w:rFonts w:ascii="Times New Roman" w:hAnsi="Times New Roman"/>
          <w:bCs w:val="0"/>
          <w:i w:val="0"/>
          <w:sz w:val="24"/>
          <w:szCs w:val="24"/>
          <w:lang w:val="fr-FR"/>
        </w:rPr>
        <w:t xml:space="preserve"> </w:t>
      </w:r>
      <w:r>
        <w:rPr>
          <w:rFonts w:ascii="Times New Roman" w:hAnsi="Times New Roman"/>
          <w:bCs w:val="0"/>
          <w:i w:val="0"/>
          <w:sz w:val="24"/>
          <w:szCs w:val="24"/>
          <w:lang w:val="fr-FR"/>
        </w:rPr>
        <w:t>district</w:t>
      </w:r>
      <w:r w:rsidRPr="00B90ADE">
        <w:rPr>
          <w:rFonts w:ascii="Times New Roman" w:hAnsi="Times New Roman"/>
          <w:bCs w:val="0"/>
          <w:i w:val="0"/>
          <w:sz w:val="24"/>
          <w:szCs w:val="24"/>
          <w:lang w:val="fr-FR"/>
        </w:rPr>
        <w:t xml:space="preserve"> </w:t>
      </w:r>
      <w:r>
        <w:rPr>
          <w:rFonts w:ascii="Times New Roman" w:hAnsi="Times New Roman"/>
          <w:bCs w:val="0"/>
          <w:i w:val="0"/>
          <w:sz w:val="24"/>
          <w:szCs w:val="24"/>
          <w:lang w:val="fr-FR"/>
        </w:rPr>
        <w:t>de</w:t>
      </w:r>
      <w:r w:rsidRPr="00B90ADE">
        <w:rPr>
          <w:rFonts w:ascii="Times New Roman" w:hAnsi="Times New Roman"/>
          <w:bCs w:val="0"/>
          <w:i w:val="0"/>
          <w:sz w:val="24"/>
          <w:szCs w:val="24"/>
          <w:lang w:val="fr-FR"/>
        </w:rPr>
        <w:t xml:space="preserve"> </w:t>
      </w:r>
      <w:r>
        <w:rPr>
          <w:rFonts w:ascii="Times New Roman" w:hAnsi="Times New Roman"/>
          <w:bCs w:val="0"/>
          <w:i w:val="0"/>
          <w:sz w:val="24"/>
          <w:szCs w:val="24"/>
          <w:lang w:val="fr-FR"/>
        </w:rPr>
        <w:t>la</w:t>
      </w:r>
      <w:r w:rsidRPr="00B90ADE">
        <w:rPr>
          <w:rFonts w:ascii="Times New Roman" w:hAnsi="Times New Roman"/>
          <w:bCs w:val="0"/>
          <w:i w:val="0"/>
          <w:sz w:val="24"/>
          <w:szCs w:val="24"/>
          <w:lang w:val="fr-FR"/>
        </w:rPr>
        <w:t xml:space="preserve"> </w:t>
      </w:r>
      <w:r>
        <w:rPr>
          <w:rFonts w:ascii="Times New Roman" w:hAnsi="Times New Roman"/>
          <w:bCs w:val="0"/>
          <w:i w:val="0"/>
          <w:sz w:val="24"/>
          <w:szCs w:val="24"/>
          <w:lang w:val="fr-FR"/>
        </w:rPr>
        <w:t>sant</w:t>
      </w:r>
      <w:r w:rsidRPr="00B90ADE">
        <w:rPr>
          <w:rFonts w:ascii="Times New Roman" w:hAnsi="Times New Roman"/>
          <w:bCs w:val="0"/>
          <w:i w:val="0"/>
          <w:sz w:val="24"/>
          <w:szCs w:val="24"/>
          <w:lang w:val="fr-FR"/>
        </w:rPr>
        <w:t xml:space="preserve">é </w:t>
      </w:r>
      <w:r>
        <w:rPr>
          <w:rFonts w:ascii="Times New Roman" w:hAnsi="Times New Roman"/>
          <w:bCs w:val="0"/>
          <w:i w:val="0"/>
          <w:sz w:val="24"/>
          <w:szCs w:val="24"/>
          <w:lang w:val="fr-FR"/>
        </w:rPr>
        <w:t>et</w:t>
      </w:r>
      <w:r w:rsidRPr="00B90ADE">
        <w:rPr>
          <w:rFonts w:ascii="Times New Roman" w:hAnsi="Times New Roman"/>
          <w:bCs w:val="0"/>
          <w:i w:val="0"/>
          <w:sz w:val="24"/>
          <w:szCs w:val="24"/>
          <w:lang w:val="fr-FR"/>
        </w:rPr>
        <w:t xml:space="preserve"> </w:t>
      </w:r>
      <w:r>
        <w:rPr>
          <w:rFonts w:ascii="Times New Roman" w:hAnsi="Times New Roman"/>
          <w:bCs w:val="0"/>
          <w:i w:val="0"/>
          <w:sz w:val="24"/>
          <w:szCs w:val="24"/>
          <w:lang w:val="fr-FR"/>
        </w:rPr>
        <w:t>aux</w:t>
      </w:r>
      <w:r w:rsidRPr="00B90ADE">
        <w:rPr>
          <w:rFonts w:ascii="Times New Roman" w:hAnsi="Times New Roman"/>
          <w:bCs w:val="0"/>
          <w:i w:val="0"/>
          <w:sz w:val="24"/>
          <w:szCs w:val="24"/>
          <w:lang w:val="fr-FR"/>
        </w:rPr>
        <w:t xml:space="preserve"> </w:t>
      </w:r>
      <w:r>
        <w:rPr>
          <w:rFonts w:ascii="Times New Roman" w:hAnsi="Times New Roman"/>
          <w:bCs w:val="0"/>
          <w:i w:val="0"/>
          <w:sz w:val="24"/>
          <w:szCs w:val="24"/>
          <w:lang w:val="fr-FR"/>
        </w:rPr>
        <w:t>djamoats des informations sur les enfants nés ou décédés. En outre, dans les zones rurales, les agents des bureaux d’état civil effectuent avec les agents des djamoats des visites hebdomadaires à domicile sur la base des listes fournies par les services de santé.</w:t>
      </w:r>
      <w:r w:rsidRPr="00B90ADE">
        <w:rPr>
          <w:rFonts w:ascii="Times New Roman" w:hAnsi="Times New Roman"/>
          <w:bCs w:val="0"/>
          <w:i w:val="0"/>
          <w:sz w:val="24"/>
          <w:szCs w:val="24"/>
          <w:lang w:val="fr-FR"/>
        </w:rPr>
        <w:t xml:space="preserve"> </w:t>
      </w:r>
      <w:r>
        <w:rPr>
          <w:rFonts w:ascii="Times New Roman" w:hAnsi="Times New Roman"/>
          <w:bCs w:val="0"/>
          <w:i w:val="0"/>
          <w:sz w:val="24"/>
          <w:szCs w:val="24"/>
          <w:lang w:val="fr-FR"/>
        </w:rPr>
        <w:t>De</w:t>
      </w:r>
      <w:r w:rsidRPr="004221CA">
        <w:rPr>
          <w:rFonts w:ascii="Times New Roman" w:hAnsi="Times New Roman"/>
          <w:bCs w:val="0"/>
          <w:i w:val="0"/>
          <w:sz w:val="24"/>
          <w:szCs w:val="24"/>
          <w:lang w:val="fr-FR"/>
        </w:rPr>
        <w:t xml:space="preserve"> </w:t>
      </w:r>
      <w:r>
        <w:rPr>
          <w:rFonts w:ascii="Times New Roman" w:hAnsi="Times New Roman"/>
          <w:bCs w:val="0"/>
          <w:i w:val="0"/>
          <w:sz w:val="24"/>
          <w:szCs w:val="24"/>
          <w:lang w:val="fr-FR"/>
        </w:rPr>
        <w:t>leur</w:t>
      </w:r>
      <w:r w:rsidRPr="004221CA">
        <w:rPr>
          <w:rFonts w:ascii="Times New Roman" w:hAnsi="Times New Roman"/>
          <w:bCs w:val="0"/>
          <w:i w:val="0"/>
          <w:sz w:val="24"/>
          <w:szCs w:val="24"/>
          <w:lang w:val="fr-FR"/>
        </w:rPr>
        <w:t xml:space="preserve"> </w:t>
      </w:r>
      <w:r>
        <w:rPr>
          <w:rFonts w:ascii="Times New Roman" w:hAnsi="Times New Roman"/>
          <w:bCs w:val="0"/>
          <w:i w:val="0"/>
          <w:sz w:val="24"/>
          <w:szCs w:val="24"/>
          <w:lang w:val="fr-FR"/>
        </w:rPr>
        <w:t>c</w:t>
      </w:r>
      <w:r w:rsidRPr="004221CA">
        <w:rPr>
          <w:rFonts w:ascii="Times New Roman" w:hAnsi="Times New Roman"/>
          <w:bCs w:val="0"/>
          <w:i w:val="0"/>
          <w:sz w:val="24"/>
          <w:szCs w:val="24"/>
          <w:lang w:val="fr-FR"/>
        </w:rPr>
        <w:t>ô</w:t>
      </w:r>
      <w:r>
        <w:rPr>
          <w:rFonts w:ascii="Times New Roman" w:hAnsi="Times New Roman"/>
          <w:bCs w:val="0"/>
          <w:i w:val="0"/>
          <w:sz w:val="24"/>
          <w:szCs w:val="24"/>
          <w:lang w:val="fr-FR"/>
        </w:rPr>
        <w:t>t</w:t>
      </w:r>
      <w:r w:rsidRPr="004221CA">
        <w:rPr>
          <w:rFonts w:ascii="Times New Roman" w:hAnsi="Times New Roman"/>
          <w:bCs w:val="0"/>
          <w:i w:val="0"/>
          <w:sz w:val="24"/>
          <w:szCs w:val="24"/>
          <w:lang w:val="fr-FR"/>
        </w:rPr>
        <w:t xml:space="preserve">é, </w:t>
      </w:r>
      <w:r>
        <w:rPr>
          <w:rFonts w:ascii="Times New Roman" w:hAnsi="Times New Roman"/>
          <w:bCs w:val="0"/>
          <w:i w:val="0"/>
          <w:sz w:val="24"/>
          <w:szCs w:val="24"/>
          <w:lang w:val="fr-FR"/>
        </w:rPr>
        <w:t>les</w:t>
      </w:r>
      <w:r w:rsidRPr="004221CA">
        <w:rPr>
          <w:rFonts w:ascii="Times New Roman" w:hAnsi="Times New Roman"/>
          <w:bCs w:val="0"/>
          <w:i w:val="0"/>
          <w:sz w:val="24"/>
          <w:szCs w:val="24"/>
          <w:lang w:val="fr-FR"/>
        </w:rPr>
        <w:t xml:space="preserve"> </w:t>
      </w:r>
      <w:r>
        <w:rPr>
          <w:rFonts w:ascii="Times New Roman" w:hAnsi="Times New Roman"/>
          <w:bCs w:val="0"/>
          <w:i w:val="0"/>
          <w:sz w:val="24"/>
          <w:szCs w:val="24"/>
          <w:lang w:val="fr-FR"/>
        </w:rPr>
        <w:t>agents</w:t>
      </w:r>
      <w:r w:rsidRPr="004221CA">
        <w:rPr>
          <w:rFonts w:ascii="Times New Roman" w:hAnsi="Times New Roman"/>
          <w:bCs w:val="0"/>
          <w:i w:val="0"/>
          <w:sz w:val="24"/>
          <w:szCs w:val="24"/>
          <w:lang w:val="fr-FR"/>
        </w:rPr>
        <w:t xml:space="preserve"> </w:t>
      </w:r>
      <w:r>
        <w:rPr>
          <w:rFonts w:ascii="Times New Roman" w:hAnsi="Times New Roman"/>
          <w:bCs w:val="0"/>
          <w:i w:val="0"/>
          <w:sz w:val="24"/>
          <w:szCs w:val="24"/>
          <w:lang w:val="fr-FR"/>
        </w:rPr>
        <w:t>des</w:t>
      </w:r>
      <w:r w:rsidRPr="004221CA">
        <w:rPr>
          <w:rFonts w:ascii="Times New Roman" w:hAnsi="Times New Roman"/>
          <w:bCs w:val="0"/>
          <w:i w:val="0"/>
          <w:sz w:val="24"/>
          <w:szCs w:val="24"/>
          <w:lang w:val="fr-FR"/>
        </w:rPr>
        <w:t xml:space="preserve"> </w:t>
      </w:r>
      <w:r>
        <w:rPr>
          <w:rFonts w:ascii="Times New Roman" w:hAnsi="Times New Roman"/>
          <w:bCs w:val="0"/>
          <w:i w:val="0"/>
          <w:sz w:val="24"/>
          <w:szCs w:val="24"/>
          <w:lang w:val="fr-FR"/>
        </w:rPr>
        <w:t>djamoats</w:t>
      </w:r>
      <w:r w:rsidRPr="004221CA">
        <w:rPr>
          <w:rFonts w:ascii="Times New Roman" w:hAnsi="Times New Roman"/>
          <w:bCs w:val="0"/>
          <w:i w:val="0"/>
          <w:sz w:val="24"/>
          <w:szCs w:val="24"/>
          <w:lang w:val="fr-FR"/>
        </w:rPr>
        <w:t xml:space="preserve"> </w:t>
      </w:r>
      <w:r>
        <w:rPr>
          <w:rFonts w:ascii="Times New Roman" w:hAnsi="Times New Roman"/>
          <w:bCs w:val="0"/>
          <w:i w:val="0"/>
          <w:sz w:val="24"/>
          <w:szCs w:val="24"/>
          <w:lang w:val="fr-FR"/>
        </w:rPr>
        <w:t xml:space="preserve">se rendent auprès des ménages pour confirmer l’enregistrement des enfants nés récemment. Si la naissance de l’enfant qu’ils viennent voir n’a pas été enregistrée, celui-ci est enregistré sur place. </w:t>
      </w:r>
    </w:p>
    <w:p w:rsidR="004B22A2" w:rsidRPr="00494C09" w:rsidRDefault="004B22A2" w:rsidP="004B22A2">
      <w:pPr>
        <w:pStyle w:val="BodyText2"/>
        <w:spacing w:after="240"/>
        <w:jc w:val="left"/>
        <w:rPr>
          <w:rFonts w:ascii="Times New Roman" w:hAnsi="Times New Roman"/>
          <w:i w:val="0"/>
          <w:sz w:val="24"/>
          <w:szCs w:val="24"/>
          <w:lang w:val="fr-FR"/>
        </w:rPr>
      </w:pPr>
      <w:r w:rsidRPr="00494C09">
        <w:rPr>
          <w:rFonts w:ascii="Times New Roman" w:hAnsi="Times New Roman"/>
          <w:bCs w:val="0"/>
          <w:i w:val="0"/>
          <w:sz w:val="24"/>
          <w:szCs w:val="24"/>
          <w:lang w:val="fr-FR"/>
        </w:rPr>
        <w:t>169.</w:t>
      </w:r>
      <w:r w:rsidR="002E6DED">
        <w:rPr>
          <w:rFonts w:ascii="Times New Roman" w:hAnsi="Times New Roman"/>
          <w:bCs w:val="0"/>
          <w:i w:val="0"/>
          <w:sz w:val="24"/>
          <w:szCs w:val="24"/>
          <w:lang w:val="fr-FR"/>
        </w:rPr>
        <w:tab/>
      </w:r>
      <w:r>
        <w:rPr>
          <w:rFonts w:ascii="Times New Roman" w:hAnsi="Times New Roman"/>
          <w:bCs w:val="0"/>
          <w:i w:val="0"/>
          <w:sz w:val="24"/>
          <w:szCs w:val="24"/>
          <w:lang w:val="fr-FR"/>
        </w:rPr>
        <w:t>Dans</w:t>
      </w:r>
      <w:r w:rsidRPr="00494C09">
        <w:rPr>
          <w:rFonts w:ascii="Times New Roman" w:hAnsi="Times New Roman"/>
          <w:bCs w:val="0"/>
          <w:i w:val="0"/>
          <w:sz w:val="24"/>
          <w:szCs w:val="24"/>
          <w:lang w:val="fr-FR"/>
        </w:rPr>
        <w:t xml:space="preserve"> </w:t>
      </w:r>
      <w:r>
        <w:rPr>
          <w:rFonts w:ascii="Times New Roman" w:hAnsi="Times New Roman"/>
          <w:bCs w:val="0"/>
          <w:i w:val="0"/>
          <w:sz w:val="24"/>
          <w:szCs w:val="24"/>
          <w:lang w:val="fr-FR"/>
        </w:rPr>
        <w:t>certains</w:t>
      </w:r>
      <w:r w:rsidRPr="00494C09">
        <w:rPr>
          <w:rFonts w:ascii="Times New Roman" w:hAnsi="Times New Roman"/>
          <w:bCs w:val="0"/>
          <w:i w:val="0"/>
          <w:sz w:val="24"/>
          <w:szCs w:val="24"/>
          <w:lang w:val="fr-FR"/>
        </w:rPr>
        <w:t xml:space="preserve"> </w:t>
      </w:r>
      <w:r>
        <w:rPr>
          <w:rFonts w:ascii="Times New Roman" w:hAnsi="Times New Roman"/>
          <w:bCs w:val="0"/>
          <w:i w:val="0"/>
          <w:sz w:val="24"/>
          <w:szCs w:val="24"/>
          <w:lang w:val="fr-FR"/>
        </w:rPr>
        <w:t xml:space="preserve">hôpitaux urbains, les agents des bureaux d’état civil enregistrent les enfants pendant le séjour de leur mère à </w:t>
      </w:r>
      <w:smartTag w:uri="urn:schemas-microsoft-com:office:smarttags" w:element="PersonName">
        <w:smartTagPr>
          <w:attr w:name="ProductID" w:val="la maternit￩. Mais"/>
        </w:smartTagPr>
        <w:r>
          <w:rPr>
            <w:rFonts w:ascii="Times New Roman" w:hAnsi="Times New Roman"/>
            <w:bCs w:val="0"/>
            <w:i w:val="0"/>
            <w:sz w:val="24"/>
            <w:szCs w:val="24"/>
            <w:lang w:val="fr-FR"/>
          </w:rPr>
          <w:t>la maternité. Mais</w:t>
        </w:r>
      </w:smartTag>
      <w:r w:rsidRPr="00494C09">
        <w:rPr>
          <w:rFonts w:ascii="Times New Roman" w:hAnsi="Times New Roman"/>
          <w:bCs w:val="0"/>
          <w:i w:val="0"/>
          <w:sz w:val="24"/>
          <w:szCs w:val="24"/>
          <w:lang w:val="fr-FR"/>
        </w:rPr>
        <w:t xml:space="preserve"> </w:t>
      </w:r>
      <w:r>
        <w:rPr>
          <w:rFonts w:ascii="Times New Roman" w:hAnsi="Times New Roman"/>
          <w:bCs w:val="0"/>
          <w:i w:val="0"/>
          <w:sz w:val="24"/>
          <w:szCs w:val="24"/>
          <w:lang w:val="fr-FR"/>
        </w:rPr>
        <w:t>cette</w:t>
      </w:r>
      <w:r w:rsidRPr="00494C09">
        <w:rPr>
          <w:rFonts w:ascii="Times New Roman" w:hAnsi="Times New Roman"/>
          <w:bCs w:val="0"/>
          <w:i w:val="0"/>
          <w:sz w:val="24"/>
          <w:szCs w:val="24"/>
          <w:lang w:val="fr-FR"/>
        </w:rPr>
        <w:t xml:space="preserve"> </w:t>
      </w:r>
      <w:r>
        <w:rPr>
          <w:rFonts w:ascii="Times New Roman" w:hAnsi="Times New Roman"/>
          <w:bCs w:val="0"/>
          <w:i w:val="0"/>
          <w:sz w:val="24"/>
          <w:szCs w:val="24"/>
          <w:lang w:val="fr-FR"/>
        </w:rPr>
        <w:t>activit</w:t>
      </w:r>
      <w:r w:rsidRPr="00494C09">
        <w:rPr>
          <w:rFonts w:ascii="Times New Roman" w:hAnsi="Times New Roman"/>
          <w:bCs w:val="0"/>
          <w:i w:val="0"/>
          <w:sz w:val="24"/>
          <w:szCs w:val="24"/>
          <w:lang w:val="fr-FR"/>
        </w:rPr>
        <w:t xml:space="preserve">é </w:t>
      </w:r>
      <w:r>
        <w:rPr>
          <w:rFonts w:ascii="Times New Roman" w:hAnsi="Times New Roman"/>
          <w:bCs w:val="0"/>
          <w:i w:val="0"/>
          <w:sz w:val="24"/>
          <w:szCs w:val="24"/>
          <w:lang w:val="fr-FR"/>
        </w:rPr>
        <w:t>n’est pas systématique. Dans</w:t>
      </w:r>
      <w:r w:rsidRPr="00494C09">
        <w:rPr>
          <w:rFonts w:ascii="Times New Roman" w:hAnsi="Times New Roman"/>
          <w:bCs w:val="0"/>
          <w:i w:val="0"/>
          <w:sz w:val="24"/>
          <w:szCs w:val="24"/>
          <w:lang w:val="fr-FR"/>
        </w:rPr>
        <w:t xml:space="preserve"> </w:t>
      </w:r>
      <w:r>
        <w:rPr>
          <w:rFonts w:ascii="Times New Roman" w:hAnsi="Times New Roman"/>
          <w:bCs w:val="0"/>
          <w:i w:val="0"/>
          <w:sz w:val="24"/>
          <w:szCs w:val="24"/>
          <w:lang w:val="fr-FR"/>
        </w:rPr>
        <w:t>les</w:t>
      </w:r>
      <w:r w:rsidRPr="00494C09">
        <w:rPr>
          <w:rFonts w:ascii="Times New Roman" w:hAnsi="Times New Roman"/>
          <w:bCs w:val="0"/>
          <w:i w:val="0"/>
          <w:sz w:val="24"/>
          <w:szCs w:val="24"/>
          <w:lang w:val="fr-FR"/>
        </w:rPr>
        <w:t xml:space="preserve"> </w:t>
      </w:r>
      <w:r>
        <w:rPr>
          <w:rFonts w:ascii="Times New Roman" w:hAnsi="Times New Roman"/>
          <w:bCs w:val="0"/>
          <w:i w:val="0"/>
          <w:sz w:val="24"/>
          <w:szCs w:val="24"/>
          <w:lang w:val="fr-FR"/>
        </w:rPr>
        <w:t>zones</w:t>
      </w:r>
      <w:r w:rsidRPr="00494C09">
        <w:rPr>
          <w:rFonts w:ascii="Times New Roman" w:hAnsi="Times New Roman"/>
          <w:bCs w:val="0"/>
          <w:i w:val="0"/>
          <w:sz w:val="24"/>
          <w:szCs w:val="24"/>
          <w:lang w:val="fr-FR"/>
        </w:rPr>
        <w:t xml:space="preserve"> </w:t>
      </w:r>
      <w:r>
        <w:rPr>
          <w:rFonts w:ascii="Times New Roman" w:hAnsi="Times New Roman"/>
          <w:bCs w:val="0"/>
          <w:i w:val="0"/>
          <w:sz w:val="24"/>
          <w:szCs w:val="24"/>
          <w:lang w:val="fr-FR"/>
        </w:rPr>
        <w:t>rurales</w:t>
      </w:r>
      <w:r w:rsidRPr="00494C09">
        <w:rPr>
          <w:rFonts w:ascii="Times New Roman" w:hAnsi="Times New Roman"/>
          <w:bCs w:val="0"/>
          <w:i w:val="0"/>
          <w:sz w:val="24"/>
          <w:szCs w:val="24"/>
          <w:lang w:val="fr-FR"/>
        </w:rPr>
        <w:t xml:space="preserve">, </w:t>
      </w:r>
      <w:r>
        <w:rPr>
          <w:rFonts w:ascii="Times New Roman" w:hAnsi="Times New Roman"/>
          <w:bCs w:val="0"/>
          <w:i w:val="0"/>
          <w:sz w:val="24"/>
          <w:szCs w:val="24"/>
          <w:lang w:val="fr-FR"/>
        </w:rPr>
        <w:t>cette</w:t>
      </w:r>
      <w:r w:rsidRPr="00494C09">
        <w:rPr>
          <w:rFonts w:ascii="Times New Roman" w:hAnsi="Times New Roman"/>
          <w:bCs w:val="0"/>
          <w:i w:val="0"/>
          <w:sz w:val="24"/>
          <w:szCs w:val="24"/>
          <w:lang w:val="fr-FR"/>
        </w:rPr>
        <w:t xml:space="preserve"> </w:t>
      </w:r>
      <w:r>
        <w:rPr>
          <w:rFonts w:ascii="Times New Roman" w:hAnsi="Times New Roman"/>
          <w:bCs w:val="0"/>
          <w:i w:val="0"/>
          <w:sz w:val="24"/>
          <w:szCs w:val="24"/>
          <w:lang w:val="fr-FR"/>
        </w:rPr>
        <w:t>t</w:t>
      </w:r>
      <w:r w:rsidRPr="00494C09">
        <w:rPr>
          <w:rFonts w:ascii="Times New Roman" w:hAnsi="Times New Roman"/>
          <w:bCs w:val="0"/>
          <w:i w:val="0"/>
          <w:sz w:val="24"/>
          <w:szCs w:val="24"/>
          <w:lang w:val="fr-FR"/>
        </w:rPr>
        <w:t>â</w:t>
      </w:r>
      <w:r>
        <w:rPr>
          <w:rFonts w:ascii="Times New Roman" w:hAnsi="Times New Roman"/>
          <w:bCs w:val="0"/>
          <w:i w:val="0"/>
          <w:sz w:val="24"/>
          <w:szCs w:val="24"/>
          <w:lang w:val="fr-FR"/>
        </w:rPr>
        <w:t>che</w:t>
      </w:r>
      <w:r w:rsidRPr="00494C09">
        <w:rPr>
          <w:rFonts w:ascii="Times New Roman" w:hAnsi="Times New Roman"/>
          <w:bCs w:val="0"/>
          <w:i w:val="0"/>
          <w:sz w:val="24"/>
          <w:szCs w:val="24"/>
          <w:lang w:val="fr-FR"/>
        </w:rPr>
        <w:t xml:space="preserve"> </w:t>
      </w:r>
      <w:r>
        <w:rPr>
          <w:rFonts w:ascii="Times New Roman" w:hAnsi="Times New Roman"/>
          <w:bCs w:val="0"/>
          <w:i w:val="0"/>
          <w:sz w:val="24"/>
          <w:szCs w:val="24"/>
          <w:lang w:val="fr-FR"/>
        </w:rPr>
        <w:t>est</w:t>
      </w:r>
      <w:r w:rsidRPr="00494C09">
        <w:rPr>
          <w:rFonts w:ascii="Times New Roman" w:hAnsi="Times New Roman"/>
          <w:bCs w:val="0"/>
          <w:i w:val="0"/>
          <w:sz w:val="24"/>
          <w:szCs w:val="24"/>
          <w:lang w:val="fr-FR"/>
        </w:rPr>
        <w:t xml:space="preserve"> </w:t>
      </w:r>
      <w:r>
        <w:rPr>
          <w:rFonts w:ascii="Times New Roman" w:hAnsi="Times New Roman"/>
          <w:bCs w:val="0"/>
          <w:i w:val="0"/>
          <w:sz w:val="24"/>
          <w:szCs w:val="24"/>
          <w:lang w:val="fr-FR"/>
        </w:rPr>
        <w:t>compliqu</w:t>
      </w:r>
      <w:r w:rsidRPr="00494C09">
        <w:rPr>
          <w:rFonts w:ascii="Times New Roman" w:hAnsi="Times New Roman"/>
          <w:bCs w:val="0"/>
          <w:i w:val="0"/>
          <w:sz w:val="24"/>
          <w:szCs w:val="24"/>
          <w:lang w:val="fr-FR"/>
        </w:rPr>
        <w:t>é</w:t>
      </w:r>
      <w:r>
        <w:rPr>
          <w:rFonts w:ascii="Times New Roman" w:hAnsi="Times New Roman"/>
          <w:bCs w:val="0"/>
          <w:i w:val="0"/>
          <w:sz w:val="24"/>
          <w:szCs w:val="24"/>
          <w:lang w:val="fr-FR"/>
        </w:rPr>
        <w:t>e</w:t>
      </w:r>
      <w:r w:rsidRPr="00494C09">
        <w:rPr>
          <w:rFonts w:ascii="Times New Roman" w:hAnsi="Times New Roman"/>
          <w:bCs w:val="0"/>
          <w:i w:val="0"/>
          <w:sz w:val="24"/>
          <w:szCs w:val="24"/>
          <w:lang w:val="fr-FR"/>
        </w:rPr>
        <w:t xml:space="preserve"> </w:t>
      </w:r>
      <w:r>
        <w:rPr>
          <w:rFonts w:ascii="Times New Roman" w:hAnsi="Times New Roman"/>
          <w:bCs w:val="0"/>
          <w:i w:val="0"/>
          <w:sz w:val="24"/>
          <w:szCs w:val="24"/>
          <w:lang w:val="fr-FR"/>
        </w:rPr>
        <w:t xml:space="preserve">par les distances à parcourir dans le cas de localités isolées. </w:t>
      </w:r>
      <w:r w:rsidRPr="00494C09">
        <w:rPr>
          <w:rFonts w:ascii="Times New Roman" w:hAnsi="Times New Roman"/>
          <w:bCs w:val="0"/>
          <w:i w:val="0"/>
          <w:sz w:val="24"/>
          <w:szCs w:val="24"/>
          <w:lang w:val="fr-FR"/>
        </w:rPr>
        <w:t xml:space="preserve"> </w:t>
      </w:r>
    </w:p>
    <w:p w:rsidR="004B22A2" w:rsidRPr="004B22A2" w:rsidRDefault="002E6DED" w:rsidP="002E6DED">
      <w:pPr>
        <w:tabs>
          <w:tab w:val="clear" w:pos="360"/>
          <w:tab w:val="clear" w:pos="567"/>
        </w:tabs>
        <w:rPr>
          <w:bCs/>
          <w:iCs/>
          <w:szCs w:val="24"/>
          <w:lang w:val="fr-FR" w:eastAsia="ru-RU"/>
        </w:rPr>
      </w:pPr>
      <w:r>
        <w:rPr>
          <w:bCs/>
          <w:iCs/>
          <w:szCs w:val="24"/>
          <w:lang w:val="fr-FR" w:eastAsia="ru-RU"/>
        </w:rPr>
        <w:t>1</w:t>
      </w:r>
      <w:r w:rsidR="004B22A2" w:rsidRPr="00BB5E2C">
        <w:rPr>
          <w:bCs/>
          <w:iCs/>
          <w:szCs w:val="24"/>
          <w:lang w:val="fr-FR" w:eastAsia="ru-RU"/>
        </w:rPr>
        <w:t>70.</w:t>
      </w:r>
      <w:r>
        <w:rPr>
          <w:bCs/>
          <w:iCs/>
          <w:szCs w:val="24"/>
          <w:lang w:val="fr-FR" w:eastAsia="ru-RU"/>
        </w:rPr>
        <w:tab/>
      </w:r>
      <w:r w:rsidR="004B22A2">
        <w:rPr>
          <w:bCs/>
          <w:iCs/>
          <w:szCs w:val="24"/>
          <w:lang w:val="fr-FR" w:eastAsia="ru-RU"/>
        </w:rPr>
        <w:t>Dans</w:t>
      </w:r>
      <w:r w:rsidR="004B22A2" w:rsidRPr="00BB5E2C">
        <w:rPr>
          <w:bCs/>
          <w:iCs/>
          <w:szCs w:val="24"/>
          <w:lang w:val="fr-FR" w:eastAsia="ru-RU"/>
        </w:rPr>
        <w:t xml:space="preserve"> </w:t>
      </w:r>
      <w:r w:rsidR="004B22A2">
        <w:rPr>
          <w:bCs/>
          <w:iCs/>
          <w:szCs w:val="24"/>
          <w:lang w:val="fr-FR" w:eastAsia="ru-RU"/>
        </w:rPr>
        <w:t>les</w:t>
      </w:r>
      <w:r w:rsidR="004B22A2" w:rsidRPr="00BB5E2C">
        <w:rPr>
          <w:bCs/>
          <w:iCs/>
          <w:szCs w:val="24"/>
          <w:lang w:val="fr-FR" w:eastAsia="ru-RU"/>
        </w:rPr>
        <w:t xml:space="preserve"> </w:t>
      </w:r>
      <w:r w:rsidR="004B22A2">
        <w:rPr>
          <w:bCs/>
          <w:iCs/>
          <w:szCs w:val="24"/>
          <w:lang w:val="fr-FR" w:eastAsia="ru-RU"/>
        </w:rPr>
        <w:t>maternit</w:t>
      </w:r>
      <w:r w:rsidR="004B22A2" w:rsidRPr="00BB5E2C">
        <w:rPr>
          <w:bCs/>
          <w:iCs/>
          <w:szCs w:val="24"/>
          <w:lang w:val="fr-FR" w:eastAsia="ru-RU"/>
        </w:rPr>
        <w:t>é</w:t>
      </w:r>
      <w:r w:rsidR="004B22A2">
        <w:rPr>
          <w:bCs/>
          <w:iCs/>
          <w:szCs w:val="24"/>
          <w:lang w:val="fr-FR" w:eastAsia="ru-RU"/>
        </w:rPr>
        <w:t>s</w:t>
      </w:r>
      <w:r w:rsidR="004B22A2" w:rsidRPr="00BB5E2C">
        <w:rPr>
          <w:bCs/>
          <w:iCs/>
          <w:szCs w:val="24"/>
          <w:lang w:val="fr-FR" w:eastAsia="ru-RU"/>
        </w:rPr>
        <w:t xml:space="preserve"> </w:t>
      </w:r>
      <w:r w:rsidR="004B22A2">
        <w:rPr>
          <w:bCs/>
          <w:iCs/>
          <w:szCs w:val="24"/>
          <w:lang w:val="fr-FR" w:eastAsia="ru-RU"/>
        </w:rPr>
        <w:t>de</w:t>
      </w:r>
      <w:r w:rsidR="004B22A2" w:rsidRPr="00BB5E2C">
        <w:rPr>
          <w:bCs/>
          <w:iCs/>
          <w:szCs w:val="24"/>
          <w:lang w:val="fr-FR" w:eastAsia="ru-RU"/>
        </w:rPr>
        <w:t xml:space="preserve"> </w:t>
      </w:r>
      <w:r w:rsidR="004B22A2">
        <w:rPr>
          <w:bCs/>
          <w:iCs/>
          <w:szCs w:val="24"/>
          <w:lang w:val="fr-FR" w:eastAsia="ru-RU"/>
        </w:rPr>
        <w:t>certains</w:t>
      </w:r>
      <w:r w:rsidR="004B22A2" w:rsidRPr="00BB5E2C">
        <w:rPr>
          <w:bCs/>
          <w:iCs/>
          <w:szCs w:val="24"/>
          <w:lang w:val="fr-FR" w:eastAsia="ru-RU"/>
        </w:rPr>
        <w:t xml:space="preserve"> </w:t>
      </w:r>
      <w:r w:rsidR="004B22A2">
        <w:rPr>
          <w:bCs/>
          <w:iCs/>
          <w:szCs w:val="24"/>
          <w:lang w:val="fr-FR" w:eastAsia="ru-RU"/>
        </w:rPr>
        <w:t>h</w:t>
      </w:r>
      <w:r w:rsidR="004B22A2" w:rsidRPr="00BB5E2C">
        <w:rPr>
          <w:bCs/>
          <w:iCs/>
          <w:szCs w:val="24"/>
          <w:lang w:val="fr-FR" w:eastAsia="ru-RU"/>
        </w:rPr>
        <w:t>ô</w:t>
      </w:r>
      <w:r w:rsidR="004B22A2">
        <w:rPr>
          <w:bCs/>
          <w:iCs/>
          <w:szCs w:val="24"/>
          <w:lang w:val="fr-FR" w:eastAsia="ru-RU"/>
        </w:rPr>
        <w:t xml:space="preserve">pitaux de district, l’enregistrement des nouveau-nés incombe généralement à une infirmière, qui relève du chef de </w:t>
      </w:r>
      <w:smartTag w:uri="urn:schemas-microsoft-com:office:smarttags" w:element="PersonName">
        <w:smartTagPr>
          <w:attr w:name="ProductID" w:val="la maternit￩. Cependant"/>
        </w:smartTagPr>
        <w:r w:rsidR="004B22A2">
          <w:rPr>
            <w:bCs/>
            <w:iCs/>
            <w:szCs w:val="24"/>
            <w:lang w:val="fr-FR" w:eastAsia="ru-RU"/>
          </w:rPr>
          <w:t>la maternité. Cependant</w:t>
        </w:r>
      </w:smartTag>
      <w:r w:rsidR="004B22A2" w:rsidRPr="004B22A2">
        <w:rPr>
          <w:bCs/>
          <w:iCs/>
          <w:szCs w:val="24"/>
          <w:lang w:val="fr-FR" w:eastAsia="ru-RU"/>
        </w:rPr>
        <w:t xml:space="preserve">, </w:t>
      </w:r>
      <w:r w:rsidR="004B22A2">
        <w:rPr>
          <w:bCs/>
          <w:iCs/>
          <w:szCs w:val="24"/>
          <w:lang w:val="fr-FR" w:eastAsia="ru-RU"/>
        </w:rPr>
        <w:t>l</w:t>
      </w:r>
      <w:r w:rsidR="004B22A2" w:rsidRPr="004B22A2">
        <w:rPr>
          <w:bCs/>
          <w:iCs/>
          <w:szCs w:val="24"/>
          <w:lang w:val="fr-FR" w:eastAsia="ru-RU"/>
        </w:rPr>
        <w:t>’</w:t>
      </w:r>
      <w:r w:rsidR="004B22A2">
        <w:rPr>
          <w:bCs/>
          <w:iCs/>
          <w:szCs w:val="24"/>
          <w:lang w:val="fr-FR" w:eastAsia="ru-RU"/>
        </w:rPr>
        <w:t>accouchement</w:t>
      </w:r>
      <w:r w:rsidR="004B22A2" w:rsidRPr="004B22A2">
        <w:rPr>
          <w:bCs/>
          <w:iCs/>
          <w:szCs w:val="24"/>
          <w:lang w:val="fr-FR" w:eastAsia="ru-RU"/>
        </w:rPr>
        <w:t xml:space="preserve"> </w:t>
      </w:r>
      <w:r w:rsidR="004B22A2">
        <w:rPr>
          <w:bCs/>
          <w:iCs/>
          <w:szCs w:val="24"/>
          <w:lang w:val="fr-FR" w:eastAsia="ru-RU"/>
        </w:rPr>
        <w:t>a</w:t>
      </w:r>
      <w:r w:rsidR="004B22A2" w:rsidRPr="004B22A2">
        <w:rPr>
          <w:bCs/>
          <w:iCs/>
          <w:szCs w:val="24"/>
          <w:lang w:val="fr-FR" w:eastAsia="ru-RU"/>
        </w:rPr>
        <w:t xml:space="preserve"> </w:t>
      </w:r>
      <w:r w:rsidR="004B22A2">
        <w:rPr>
          <w:bCs/>
          <w:iCs/>
          <w:szCs w:val="24"/>
          <w:lang w:val="fr-FR" w:eastAsia="ru-RU"/>
        </w:rPr>
        <w:t>parfois</w:t>
      </w:r>
      <w:r w:rsidR="004B22A2" w:rsidRPr="004B22A2">
        <w:rPr>
          <w:bCs/>
          <w:iCs/>
          <w:szCs w:val="24"/>
          <w:lang w:val="fr-FR" w:eastAsia="ru-RU"/>
        </w:rPr>
        <w:t xml:space="preserve"> </w:t>
      </w:r>
      <w:r w:rsidR="004B22A2">
        <w:rPr>
          <w:bCs/>
          <w:iCs/>
          <w:szCs w:val="24"/>
          <w:lang w:val="fr-FR" w:eastAsia="ru-RU"/>
        </w:rPr>
        <w:t>lieu</w:t>
      </w:r>
      <w:r w:rsidR="004B22A2" w:rsidRPr="004B22A2">
        <w:rPr>
          <w:bCs/>
          <w:iCs/>
          <w:szCs w:val="24"/>
          <w:lang w:val="fr-FR" w:eastAsia="ru-RU"/>
        </w:rPr>
        <w:t xml:space="preserve"> </w:t>
      </w:r>
      <w:r w:rsidR="004B22A2">
        <w:rPr>
          <w:bCs/>
          <w:iCs/>
          <w:szCs w:val="24"/>
          <w:lang w:val="fr-FR" w:eastAsia="ru-RU"/>
        </w:rPr>
        <w:t>au</w:t>
      </w:r>
      <w:r w:rsidR="004B22A2" w:rsidRPr="004B22A2">
        <w:rPr>
          <w:bCs/>
          <w:iCs/>
          <w:szCs w:val="24"/>
          <w:lang w:val="fr-FR" w:eastAsia="ru-RU"/>
        </w:rPr>
        <w:t xml:space="preserve"> </w:t>
      </w:r>
      <w:r w:rsidR="004B22A2">
        <w:rPr>
          <w:bCs/>
          <w:iCs/>
          <w:szCs w:val="24"/>
          <w:lang w:val="fr-FR" w:eastAsia="ru-RU"/>
        </w:rPr>
        <w:t>domicile</w:t>
      </w:r>
      <w:r w:rsidR="004B22A2" w:rsidRPr="004B22A2">
        <w:rPr>
          <w:bCs/>
          <w:iCs/>
          <w:szCs w:val="24"/>
          <w:lang w:val="fr-FR" w:eastAsia="ru-RU"/>
        </w:rPr>
        <w:t xml:space="preserve"> </w:t>
      </w:r>
      <w:r w:rsidR="004B22A2">
        <w:rPr>
          <w:bCs/>
          <w:iCs/>
          <w:szCs w:val="24"/>
          <w:lang w:val="fr-FR" w:eastAsia="ru-RU"/>
        </w:rPr>
        <w:t>de</w:t>
      </w:r>
      <w:r w:rsidR="004B22A2" w:rsidRPr="004B22A2">
        <w:rPr>
          <w:bCs/>
          <w:iCs/>
          <w:szCs w:val="24"/>
          <w:lang w:val="fr-FR" w:eastAsia="ru-RU"/>
        </w:rPr>
        <w:t xml:space="preserve"> </w:t>
      </w:r>
      <w:r w:rsidR="004B22A2">
        <w:rPr>
          <w:bCs/>
          <w:iCs/>
          <w:szCs w:val="24"/>
          <w:lang w:val="fr-FR" w:eastAsia="ru-RU"/>
        </w:rPr>
        <w:t>la</w:t>
      </w:r>
      <w:r w:rsidR="004B22A2" w:rsidRPr="004B22A2">
        <w:rPr>
          <w:bCs/>
          <w:iCs/>
          <w:szCs w:val="24"/>
          <w:lang w:val="fr-FR" w:eastAsia="ru-RU"/>
        </w:rPr>
        <w:t xml:space="preserve"> </w:t>
      </w:r>
      <w:r w:rsidR="004B22A2">
        <w:rPr>
          <w:bCs/>
          <w:iCs/>
          <w:szCs w:val="24"/>
          <w:lang w:val="fr-FR" w:eastAsia="ru-RU"/>
        </w:rPr>
        <w:t>m</w:t>
      </w:r>
      <w:r w:rsidR="004B22A2" w:rsidRPr="004B22A2">
        <w:rPr>
          <w:bCs/>
          <w:iCs/>
          <w:szCs w:val="24"/>
          <w:lang w:val="fr-FR" w:eastAsia="ru-RU"/>
        </w:rPr>
        <w:t>è</w:t>
      </w:r>
      <w:r w:rsidR="004B22A2">
        <w:rPr>
          <w:bCs/>
          <w:iCs/>
          <w:szCs w:val="24"/>
          <w:lang w:val="fr-FR" w:eastAsia="ru-RU"/>
        </w:rPr>
        <w:t>re</w:t>
      </w:r>
      <w:r w:rsidR="004B22A2" w:rsidRPr="004B22A2">
        <w:rPr>
          <w:bCs/>
          <w:iCs/>
          <w:szCs w:val="24"/>
          <w:lang w:val="fr-FR" w:eastAsia="ru-RU"/>
        </w:rPr>
        <w:t xml:space="preserve">, </w:t>
      </w:r>
      <w:r w:rsidR="004B22A2">
        <w:rPr>
          <w:bCs/>
          <w:iCs/>
          <w:szCs w:val="24"/>
          <w:lang w:val="fr-FR" w:eastAsia="ru-RU"/>
        </w:rPr>
        <w:t>ce</w:t>
      </w:r>
      <w:r w:rsidR="004B22A2" w:rsidRPr="004B22A2">
        <w:rPr>
          <w:bCs/>
          <w:iCs/>
          <w:szCs w:val="24"/>
          <w:lang w:val="fr-FR" w:eastAsia="ru-RU"/>
        </w:rPr>
        <w:t xml:space="preserve"> </w:t>
      </w:r>
      <w:r w:rsidR="004B22A2">
        <w:rPr>
          <w:bCs/>
          <w:iCs/>
          <w:szCs w:val="24"/>
          <w:lang w:val="fr-FR" w:eastAsia="ru-RU"/>
        </w:rPr>
        <w:t>pour</w:t>
      </w:r>
      <w:r w:rsidR="004B22A2" w:rsidRPr="004B22A2">
        <w:rPr>
          <w:bCs/>
          <w:iCs/>
          <w:szCs w:val="24"/>
          <w:lang w:val="fr-FR" w:eastAsia="ru-RU"/>
        </w:rPr>
        <w:t xml:space="preserve"> </w:t>
      </w:r>
      <w:r w:rsidR="004B22A2">
        <w:rPr>
          <w:bCs/>
          <w:iCs/>
          <w:szCs w:val="24"/>
          <w:lang w:val="fr-FR" w:eastAsia="ru-RU"/>
        </w:rPr>
        <w:t>les</w:t>
      </w:r>
      <w:r w:rsidR="004B22A2" w:rsidRPr="004B22A2">
        <w:rPr>
          <w:bCs/>
          <w:iCs/>
          <w:szCs w:val="24"/>
          <w:lang w:val="fr-FR" w:eastAsia="ru-RU"/>
        </w:rPr>
        <w:t xml:space="preserve"> </w:t>
      </w:r>
      <w:r w:rsidR="004B22A2">
        <w:rPr>
          <w:bCs/>
          <w:iCs/>
          <w:szCs w:val="24"/>
          <w:lang w:val="fr-FR" w:eastAsia="ru-RU"/>
        </w:rPr>
        <w:t>raisons</w:t>
      </w:r>
      <w:r w:rsidR="004B22A2" w:rsidRPr="004B22A2">
        <w:rPr>
          <w:bCs/>
          <w:iCs/>
          <w:szCs w:val="24"/>
          <w:lang w:val="fr-FR" w:eastAsia="ru-RU"/>
        </w:rPr>
        <w:t xml:space="preserve"> </w:t>
      </w:r>
      <w:r w:rsidR="004B22A2">
        <w:rPr>
          <w:bCs/>
          <w:iCs/>
          <w:szCs w:val="24"/>
          <w:lang w:val="fr-FR" w:eastAsia="ru-RU"/>
        </w:rPr>
        <w:t>suivantes </w:t>
      </w:r>
      <w:r w:rsidR="004B22A2" w:rsidRPr="004B22A2">
        <w:rPr>
          <w:bCs/>
          <w:iCs/>
          <w:szCs w:val="24"/>
          <w:lang w:val="fr-FR" w:eastAsia="ru-RU"/>
        </w:rPr>
        <w:t xml:space="preserve">:  </w:t>
      </w:r>
    </w:p>
    <w:p w:rsidR="004B22A2" w:rsidRPr="007B6659" w:rsidRDefault="004B22A2" w:rsidP="002E6DED">
      <w:pPr>
        <w:tabs>
          <w:tab w:val="clear" w:pos="360"/>
          <w:tab w:val="clear" w:pos="567"/>
        </w:tabs>
        <w:ind w:left="851" w:hanging="284"/>
        <w:rPr>
          <w:bCs/>
          <w:iCs/>
          <w:szCs w:val="24"/>
          <w:lang w:val="fr-FR" w:eastAsia="ru-RU"/>
        </w:rPr>
      </w:pPr>
      <w:r w:rsidRPr="007B6659">
        <w:rPr>
          <w:bCs/>
          <w:iCs/>
          <w:szCs w:val="24"/>
          <w:lang w:val="fr-FR" w:eastAsia="ru-RU"/>
        </w:rPr>
        <w:t>-</w:t>
      </w:r>
      <w:r w:rsidR="002E6DED">
        <w:rPr>
          <w:bCs/>
          <w:iCs/>
          <w:szCs w:val="24"/>
          <w:lang w:val="fr-FR" w:eastAsia="ru-RU"/>
        </w:rPr>
        <w:tab/>
      </w:r>
      <w:r>
        <w:rPr>
          <w:bCs/>
          <w:iCs/>
          <w:szCs w:val="24"/>
          <w:lang w:val="fr-FR" w:eastAsia="ru-RU"/>
        </w:rPr>
        <w:t>Le</w:t>
      </w:r>
      <w:r w:rsidRPr="007B6659">
        <w:rPr>
          <w:bCs/>
          <w:iCs/>
          <w:szCs w:val="24"/>
          <w:lang w:val="fr-FR" w:eastAsia="ru-RU"/>
        </w:rPr>
        <w:t xml:space="preserve"> </w:t>
      </w:r>
      <w:r>
        <w:rPr>
          <w:bCs/>
          <w:iCs/>
          <w:szCs w:val="24"/>
          <w:lang w:val="fr-FR" w:eastAsia="ru-RU"/>
        </w:rPr>
        <w:t>mari</w:t>
      </w:r>
      <w:r w:rsidRPr="007B6659">
        <w:rPr>
          <w:bCs/>
          <w:iCs/>
          <w:szCs w:val="24"/>
          <w:lang w:val="fr-FR" w:eastAsia="ru-RU"/>
        </w:rPr>
        <w:t xml:space="preserve"> </w:t>
      </w:r>
      <w:r>
        <w:rPr>
          <w:bCs/>
          <w:iCs/>
          <w:szCs w:val="24"/>
          <w:lang w:val="fr-FR" w:eastAsia="ru-RU"/>
        </w:rPr>
        <w:t>ne</w:t>
      </w:r>
      <w:r w:rsidRPr="007B6659">
        <w:rPr>
          <w:bCs/>
          <w:iCs/>
          <w:szCs w:val="24"/>
          <w:lang w:val="fr-FR" w:eastAsia="ru-RU"/>
        </w:rPr>
        <w:t xml:space="preserve"> </w:t>
      </w:r>
      <w:r>
        <w:rPr>
          <w:bCs/>
          <w:iCs/>
          <w:szCs w:val="24"/>
          <w:lang w:val="fr-FR" w:eastAsia="ru-RU"/>
        </w:rPr>
        <w:t>permet</w:t>
      </w:r>
      <w:r w:rsidRPr="007B6659">
        <w:rPr>
          <w:bCs/>
          <w:iCs/>
          <w:szCs w:val="24"/>
          <w:lang w:val="fr-FR" w:eastAsia="ru-RU"/>
        </w:rPr>
        <w:t xml:space="preserve"> </w:t>
      </w:r>
      <w:r>
        <w:rPr>
          <w:bCs/>
          <w:iCs/>
          <w:szCs w:val="24"/>
          <w:lang w:val="fr-FR" w:eastAsia="ru-RU"/>
        </w:rPr>
        <w:t>pas</w:t>
      </w:r>
      <w:r w:rsidRPr="007B6659">
        <w:rPr>
          <w:bCs/>
          <w:iCs/>
          <w:szCs w:val="24"/>
          <w:lang w:val="fr-FR" w:eastAsia="ru-RU"/>
        </w:rPr>
        <w:t xml:space="preserve"> à </w:t>
      </w:r>
      <w:r>
        <w:rPr>
          <w:bCs/>
          <w:iCs/>
          <w:szCs w:val="24"/>
          <w:lang w:val="fr-FR" w:eastAsia="ru-RU"/>
        </w:rPr>
        <w:t>sa</w:t>
      </w:r>
      <w:r w:rsidRPr="007B6659">
        <w:rPr>
          <w:bCs/>
          <w:iCs/>
          <w:szCs w:val="24"/>
          <w:lang w:val="fr-FR" w:eastAsia="ru-RU"/>
        </w:rPr>
        <w:t xml:space="preserve"> </w:t>
      </w:r>
      <w:r>
        <w:rPr>
          <w:bCs/>
          <w:iCs/>
          <w:szCs w:val="24"/>
          <w:lang w:val="fr-FR" w:eastAsia="ru-RU"/>
        </w:rPr>
        <w:t>femme</w:t>
      </w:r>
      <w:r w:rsidRPr="007B6659">
        <w:rPr>
          <w:bCs/>
          <w:iCs/>
          <w:szCs w:val="24"/>
          <w:lang w:val="fr-FR" w:eastAsia="ru-RU"/>
        </w:rPr>
        <w:t xml:space="preserve">, </w:t>
      </w:r>
      <w:r>
        <w:rPr>
          <w:bCs/>
          <w:iCs/>
          <w:szCs w:val="24"/>
          <w:lang w:val="fr-FR" w:eastAsia="ru-RU"/>
        </w:rPr>
        <w:t>du</w:t>
      </w:r>
      <w:r w:rsidRPr="007B6659">
        <w:rPr>
          <w:bCs/>
          <w:iCs/>
          <w:szCs w:val="24"/>
          <w:lang w:val="fr-FR" w:eastAsia="ru-RU"/>
        </w:rPr>
        <w:t xml:space="preserve"> </w:t>
      </w:r>
      <w:r>
        <w:rPr>
          <w:bCs/>
          <w:iCs/>
          <w:szCs w:val="24"/>
          <w:lang w:val="fr-FR" w:eastAsia="ru-RU"/>
        </w:rPr>
        <w:t>fait</w:t>
      </w:r>
      <w:r w:rsidRPr="007B6659">
        <w:rPr>
          <w:bCs/>
          <w:iCs/>
          <w:szCs w:val="24"/>
          <w:lang w:val="fr-FR" w:eastAsia="ru-RU"/>
        </w:rPr>
        <w:t xml:space="preserve"> </w:t>
      </w:r>
      <w:r>
        <w:rPr>
          <w:bCs/>
          <w:iCs/>
          <w:szCs w:val="24"/>
          <w:lang w:val="fr-FR" w:eastAsia="ru-RU"/>
        </w:rPr>
        <w:t>de</w:t>
      </w:r>
      <w:r w:rsidRPr="007B6659">
        <w:rPr>
          <w:bCs/>
          <w:iCs/>
          <w:szCs w:val="24"/>
          <w:lang w:val="fr-FR" w:eastAsia="ru-RU"/>
        </w:rPr>
        <w:t xml:space="preserve"> </w:t>
      </w:r>
      <w:r>
        <w:rPr>
          <w:bCs/>
          <w:iCs/>
          <w:szCs w:val="24"/>
          <w:lang w:val="fr-FR" w:eastAsia="ru-RU"/>
        </w:rPr>
        <w:t>ses</w:t>
      </w:r>
      <w:r w:rsidRPr="007B6659">
        <w:rPr>
          <w:bCs/>
          <w:iCs/>
          <w:szCs w:val="24"/>
          <w:lang w:val="fr-FR" w:eastAsia="ru-RU"/>
        </w:rPr>
        <w:t xml:space="preserve"> </w:t>
      </w:r>
      <w:r>
        <w:rPr>
          <w:bCs/>
          <w:iCs/>
          <w:szCs w:val="24"/>
          <w:lang w:val="fr-FR" w:eastAsia="ru-RU"/>
        </w:rPr>
        <w:t>convictions</w:t>
      </w:r>
      <w:r w:rsidRPr="007B6659">
        <w:rPr>
          <w:bCs/>
          <w:iCs/>
          <w:szCs w:val="24"/>
          <w:lang w:val="fr-FR" w:eastAsia="ru-RU"/>
        </w:rPr>
        <w:t xml:space="preserve"> </w:t>
      </w:r>
      <w:r>
        <w:rPr>
          <w:bCs/>
          <w:iCs/>
          <w:szCs w:val="24"/>
          <w:lang w:val="fr-FR" w:eastAsia="ru-RU"/>
        </w:rPr>
        <w:t>religieuses</w:t>
      </w:r>
      <w:r w:rsidRPr="007B6659">
        <w:rPr>
          <w:bCs/>
          <w:iCs/>
          <w:szCs w:val="24"/>
          <w:lang w:val="fr-FR" w:eastAsia="ru-RU"/>
        </w:rPr>
        <w:t xml:space="preserve">, </w:t>
      </w:r>
      <w:r>
        <w:rPr>
          <w:bCs/>
          <w:iCs/>
          <w:szCs w:val="24"/>
          <w:lang w:val="fr-FR" w:eastAsia="ru-RU"/>
        </w:rPr>
        <w:t>d</w:t>
      </w:r>
      <w:r w:rsidRPr="007B6659">
        <w:rPr>
          <w:bCs/>
          <w:iCs/>
          <w:szCs w:val="24"/>
          <w:lang w:val="fr-FR" w:eastAsia="ru-RU"/>
        </w:rPr>
        <w:t>’</w:t>
      </w:r>
      <w:r>
        <w:rPr>
          <w:bCs/>
          <w:iCs/>
          <w:szCs w:val="24"/>
          <w:lang w:val="fr-FR" w:eastAsia="ru-RU"/>
        </w:rPr>
        <w:t>accoucher</w:t>
      </w:r>
      <w:r w:rsidRPr="007B6659">
        <w:rPr>
          <w:bCs/>
          <w:iCs/>
          <w:szCs w:val="24"/>
          <w:lang w:val="fr-FR" w:eastAsia="ru-RU"/>
        </w:rPr>
        <w:t xml:space="preserve"> à </w:t>
      </w:r>
      <w:r>
        <w:rPr>
          <w:bCs/>
          <w:iCs/>
          <w:szCs w:val="24"/>
          <w:lang w:val="fr-FR" w:eastAsia="ru-RU"/>
        </w:rPr>
        <w:t>l</w:t>
      </w:r>
      <w:r w:rsidRPr="007B6659">
        <w:rPr>
          <w:bCs/>
          <w:iCs/>
          <w:szCs w:val="24"/>
          <w:lang w:val="fr-FR" w:eastAsia="ru-RU"/>
        </w:rPr>
        <w:t>’</w:t>
      </w:r>
      <w:r>
        <w:rPr>
          <w:bCs/>
          <w:iCs/>
          <w:szCs w:val="24"/>
          <w:lang w:val="fr-FR" w:eastAsia="ru-RU"/>
        </w:rPr>
        <w:t>h</w:t>
      </w:r>
      <w:r w:rsidRPr="007B6659">
        <w:rPr>
          <w:bCs/>
          <w:iCs/>
          <w:szCs w:val="24"/>
          <w:lang w:val="fr-FR" w:eastAsia="ru-RU"/>
        </w:rPr>
        <w:t>ô</w:t>
      </w:r>
      <w:r>
        <w:rPr>
          <w:bCs/>
          <w:iCs/>
          <w:szCs w:val="24"/>
          <w:lang w:val="fr-FR" w:eastAsia="ru-RU"/>
        </w:rPr>
        <w:t>pital</w:t>
      </w:r>
      <w:r w:rsidRPr="007B6659">
        <w:rPr>
          <w:bCs/>
          <w:iCs/>
          <w:szCs w:val="24"/>
          <w:lang w:val="fr-FR" w:eastAsia="ru-RU"/>
        </w:rPr>
        <w:t>;</w:t>
      </w:r>
    </w:p>
    <w:p w:rsidR="004B22A2" w:rsidRPr="007B6659" w:rsidRDefault="004B22A2" w:rsidP="002E6DED">
      <w:pPr>
        <w:tabs>
          <w:tab w:val="clear" w:pos="360"/>
          <w:tab w:val="clear" w:pos="567"/>
        </w:tabs>
        <w:ind w:left="851" w:hanging="284"/>
        <w:rPr>
          <w:bCs/>
          <w:iCs/>
          <w:szCs w:val="24"/>
          <w:lang w:val="fr-FR" w:eastAsia="ru-RU"/>
        </w:rPr>
      </w:pPr>
      <w:r w:rsidRPr="007B6659">
        <w:rPr>
          <w:bCs/>
          <w:iCs/>
          <w:szCs w:val="24"/>
          <w:lang w:val="fr-FR" w:eastAsia="ru-RU"/>
        </w:rPr>
        <w:t>-</w:t>
      </w:r>
      <w:r w:rsidR="002E6DED">
        <w:rPr>
          <w:bCs/>
          <w:iCs/>
          <w:szCs w:val="24"/>
          <w:lang w:val="fr-FR" w:eastAsia="ru-RU"/>
        </w:rPr>
        <w:tab/>
      </w:r>
      <w:r>
        <w:rPr>
          <w:bCs/>
          <w:iCs/>
          <w:szCs w:val="24"/>
          <w:lang w:val="fr-FR" w:eastAsia="ru-RU"/>
        </w:rPr>
        <w:t>Dissimulation préméditée de la naissance d’un enfant (un garçon), pour éviter qu’il ne soit à l’avenir appelé sous les drapeaux</w:t>
      </w:r>
      <w:r w:rsidRPr="007B6659">
        <w:rPr>
          <w:bCs/>
          <w:iCs/>
          <w:szCs w:val="24"/>
          <w:lang w:val="fr-FR" w:eastAsia="ru-RU"/>
        </w:rPr>
        <w:t>;</w:t>
      </w:r>
    </w:p>
    <w:p w:rsidR="004B22A2" w:rsidRPr="007B6659" w:rsidRDefault="004B22A2" w:rsidP="002E6DED">
      <w:pPr>
        <w:tabs>
          <w:tab w:val="clear" w:pos="360"/>
          <w:tab w:val="clear" w:pos="567"/>
        </w:tabs>
        <w:ind w:left="851" w:hanging="284"/>
        <w:rPr>
          <w:bCs/>
          <w:iCs/>
          <w:szCs w:val="24"/>
          <w:lang w:val="fr-FR" w:eastAsia="ru-RU"/>
        </w:rPr>
      </w:pPr>
      <w:r w:rsidRPr="007B6659">
        <w:rPr>
          <w:bCs/>
          <w:iCs/>
          <w:szCs w:val="24"/>
          <w:lang w:val="fr-FR" w:eastAsia="ru-RU"/>
        </w:rPr>
        <w:t>-</w:t>
      </w:r>
      <w:r w:rsidR="002E6DED">
        <w:rPr>
          <w:bCs/>
          <w:iCs/>
          <w:szCs w:val="24"/>
          <w:lang w:val="fr-FR" w:eastAsia="ru-RU"/>
        </w:rPr>
        <w:tab/>
      </w:r>
      <w:r>
        <w:rPr>
          <w:bCs/>
          <w:iCs/>
          <w:szCs w:val="24"/>
          <w:lang w:val="fr-FR" w:eastAsia="ru-RU"/>
        </w:rPr>
        <w:t>Difficult</w:t>
      </w:r>
      <w:r w:rsidRPr="007B6659">
        <w:rPr>
          <w:bCs/>
          <w:iCs/>
          <w:szCs w:val="24"/>
          <w:lang w:val="fr-FR" w:eastAsia="ru-RU"/>
        </w:rPr>
        <w:t>é</w:t>
      </w:r>
      <w:r>
        <w:rPr>
          <w:bCs/>
          <w:iCs/>
          <w:szCs w:val="24"/>
          <w:lang w:val="fr-FR" w:eastAsia="ru-RU"/>
        </w:rPr>
        <w:t>s</w:t>
      </w:r>
      <w:r w:rsidRPr="007B6659">
        <w:rPr>
          <w:bCs/>
          <w:iCs/>
          <w:szCs w:val="24"/>
          <w:lang w:val="fr-FR" w:eastAsia="ru-RU"/>
        </w:rPr>
        <w:t xml:space="preserve"> </w:t>
      </w:r>
      <w:r>
        <w:rPr>
          <w:bCs/>
          <w:iCs/>
          <w:szCs w:val="24"/>
          <w:lang w:val="fr-FR" w:eastAsia="ru-RU"/>
        </w:rPr>
        <w:t>d</w:t>
      </w:r>
      <w:r w:rsidRPr="007B6659">
        <w:rPr>
          <w:bCs/>
          <w:iCs/>
          <w:szCs w:val="24"/>
          <w:lang w:val="fr-FR" w:eastAsia="ru-RU"/>
        </w:rPr>
        <w:t>’</w:t>
      </w:r>
      <w:r>
        <w:rPr>
          <w:bCs/>
          <w:iCs/>
          <w:szCs w:val="24"/>
          <w:lang w:val="fr-FR" w:eastAsia="ru-RU"/>
        </w:rPr>
        <w:t>ordre</w:t>
      </w:r>
      <w:r w:rsidRPr="007B6659">
        <w:rPr>
          <w:bCs/>
          <w:iCs/>
          <w:szCs w:val="24"/>
          <w:lang w:val="fr-FR" w:eastAsia="ru-RU"/>
        </w:rPr>
        <w:t xml:space="preserve"> é</w:t>
      </w:r>
      <w:r>
        <w:rPr>
          <w:bCs/>
          <w:iCs/>
          <w:szCs w:val="24"/>
          <w:lang w:val="fr-FR" w:eastAsia="ru-RU"/>
        </w:rPr>
        <w:t>conomique</w:t>
      </w:r>
      <w:r w:rsidRPr="007B6659">
        <w:rPr>
          <w:bCs/>
          <w:iCs/>
          <w:szCs w:val="24"/>
          <w:lang w:val="fr-FR" w:eastAsia="ru-RU"/>
        </w:rPr>
        <w:t>.</w:t>
      </w:r>
    </w:p>
    <w:p w:rsidR="004B22A2" w:rsidRPr="007B6659" w:rsidRDefault="004B22A2" w:rsidP="002E6DED">
      <w:pPr>
        <w:tabs>
          <w:tab w:val="clear" w:pos="360"/>
          <w:tab w:val="clear" w:pos="567"/>
        </w:tabs>
        <w:rPr>
          <w:bCs/>
          <w:iCs/>
          <w:szCs w:val="24"/>
          <w:lang w:val="fr-FR" w:eastAsia="ru-RU"/>
        </w:rPr>
      </w:pPr>
      <w:r w:rsidRPr="007B6659">
        <w:rPr>
          <w:bCs/>
          <w:iCs/>
          <w:szCs w:val="24"/>
          <w:lang w:val="fr-FR" w:eastAsia="ru-RU"/>
        </w:rPr>
        <w:t>171.</w:t>
      </w:r>
      <w:r w:rsidR="002E6DED">
        <w:rPr>
          <w:bCs/>
          <w:iCs/>
          <w:szCs w:val="24"/>
          <w:lang w:val="fr-FR" w:eastAsia="ru-RU"/>
        </w:rPr>
        <w:tab/>
      </w:r>
      <w:r>
        <w:rPr>
          <w:bCs/>
          <w:iCs/>
          <w:szCs w:val="24"/>
          <w:lang w:val="fr-FR" w:eastAsia="ru-RU"/>
        </w:rPr>
        <w:t>Le certificat de naissance est exigé pour l’admission dans une école et le versement de diverses prestations et allocations.</w:t>
      </w:r>
    </w:p>
    <w:p w:rsidR="004B22A2" w:rsidRPr="004C1F15" w:rsidRDefault="002E6DED" w:rsidP="002E6DED">
      <w:pPr>
        <w:pStyle w:val="BodyTextIndent"/>
        <w:spacing w:after="240"/>
        <w:ind w:left="0"/>
        <w:rPr>
          <w:bCs/>
          <w:iCs/>
          <w:lang w:val="fr-FR" w:eastAsia="ru-RU"/>
        </w:rPr>
      </w:pPr>
      <w:r>
        <w:rPr>
          <w:bCs/>
          <w:iCs/>
          <w:lang w:val="fr-FR" w:eastAsia="ru-RU"/>
        </w:rPr>
        <w:t>1</w:t>
      </w:r>
      <w:r w:rsidR="004B22A2" w:rsidRPr="004C1F15">
        <w:rPr>
          <w:bCs/>
          <w:iCs/>
          <w:lang w:val="fr-FR" w:eastAsia="ru-RU"/>
        </w:rPr>
        <w:t>72.</w:t>
      </w:r>
      <w:r>
        <w:rPr>
          <w:bCs/>
          <w:iCs/>
          <w:lang w:val="fr-FR" w:eastAsia="ru-RU"/>
        </w:rPr>
        <w:tab/>
      </w:r>
      <w:r w:rsidR="004B22A2">
        <w:rPr>
          <w:bCs/>
          <w:iCs/>
          <w:lang w:val="fr-FR" w:eastAsia="ru-RU"/>
        </w:rPr>
        <w:t>En</w:t>
      </w:r>
      <w:r w:rsidR="004B22A2" w:rsidRPr="004C1F15">
        <w:rPr>
          <w:bCs/>
          <w:iCs/>
          <w:lang w:val="fr-FR" w:eastAsia="ru-RU"/>
        </w:rPr>
        <w:t xml:space="preserve"> 2005-2006,  </w:t>
      </w:r>
      <w:r w:rsidR="004B22A2">
        <w:rPr>
          <w:bCs/>
          <w:iCs/>
          <w:lang w:val="fr-FR" w:eastAsia="ru-RU"/>
        </w:rPr>
        <w:t>un</w:t>
      </w:r>
      <w:r w:rsidR="004B22A2" w:rsidRPr="004C1F15">
        <w:rPr>
          <w:bCs/>
          <w:iCs/>
          <w:lang w:val="fr-FR" w:eastAsia="ru-RU"/>
        </w:rPr>
        <w:t xml:space="preserve"> </w:t>
      </w:r>
      <w:r w:rsidR="004B22A2">
        <w:rPr>
          <w:bCs/>
          <w:iCs/>
          <w:lang w:val="fr-FR" w:eastAsia="ru-RU"/>
        </w:rPr>
        <w:t>groupe</w:t>
      </w:r>
      <w:r w:rsidR="004B22A2" w:rsidRPr="004C1F15">
        <w:rPr>
          <w:bCs/>
          <w:iCs/>
          <w:lang w:val="fr-FR" w:eastAsia="ru-RU"/>
        </w:rPr>
        <w:t xml:space="preserve"> </w:t>
      </w:r>
      <w:r w:rsidR="004B22A2">
        <w:rPr>
          <w:bCs/>
          <w:iCs/>
          <w:lang w:val="fr-FR" w:eastAsia="ru-RU"/>
        </w:rPr>
        <w:t>d</w:t>
      </w:r>
      <w:r w:rsidR="004B22A2" w:rsidRPr="004C1F15">
        <w:rPr>
          <w:bCs/>
          <w:iCs/>
          <w:lang w:val="fr-FR" w:eastAsia="ru-RU"/>
        </w:rPr>
        <w:t>’</w:t>
      </w:r>
      <w:r w:rsidR="004B22A2">
        <w:rPr>
          <w:bCs/>
          <w:iCs/>
          <w:lang w:val="fr-FR" w:eastAsia="ru-RU"/>
        </w:rPr>
        <w:t>experts</w:t>
      </w:r>
      <w:r w:rsidR="004B22A2" w:rsidRPr="004C1F15">
        <w:rPr>
          <w:bCs/>
          <w:iCs/>
          <w:lang w:val="fr-FR" w:eastAsia="ru-RU"/>
        </w:rPr>
        <w:t xml:space="preserve"> </w:t>
      </w:r>
      <w:r w:rsidR="004B22A2">
        <w:rPr>
          <w:bCs/>
          <w:iCs/>
          <w:lang w:val="fr-FR" w:eastAsia="ru-RU"/>
        </w:rPr>
        <w:t>de</w:t>
      </w:r>
      <w:r w:rsidR="004B22A2" w:rsidRPr="004C1F15">
        <w:rPr>
          <w:bCs/>
          <w:iCs/>
          <w:lang w:val="fr-FR" w:eastAsia="ru-RU"/>
        </w:rPr>
        <w:t xml:space="preserve"> </w:t>
      </w:r>
      <w:r w:rsidR="004B22A2">
        <w:rPr>
          <w:bCs/>
          <w:iCs/>
          <w:lang w:val="fr-FR" w:eastAsia="ru-RU"/>
        </w:rPr>
        <w:t>la</w:t>
      </w:r>
      <w:r w:rsidR="004B22A2" w:rsidRPr="004C1F15">
        <w:rPr>
          <w:bCs/>
          <w:iCs/>
          <w:lang w:val="fr-FR" w:eastAsia="ru-RU"/>
        </w:rPr>
        <w:t xml:space="preserve"> </w:t>
      </w:r>
      <w:r w:rsidR="004B22A2">
        <w:rPr>
          <w:bCs/>
          <w:iCs/>
          <w:lang w:val="fr-FR" w:eastAsia="ru-RU"/>
        </w:rPr>
        <w:t>Commission</w:t>
      </w:r>
      <w:r w:rsidR="004B22A2" w:rsidRPr="004C1F15">
        <w:rPr>
          <w:bCs/>
          <w:iCs/>
          <w:lang w:val="fr-FR" w:eastAsia="ru-RU"/>
        </w:rPr>
        <w:t xml:space="preserve"> gouvernement</w:t>
      </w:r>
      <w:r w:rsidR="004B22A2">
        <w:rPr>
          <w:bCs/>
          <w:iCs/>
          <w:lang w:val="fr-FR" w:eastAsia="ru-RU"/>
        </w:rPr>
        <w:t>ale</w:t>
      </w:r>
      <w:r w:rsidR="004B22A2" w:rsidRPr="004C1F15">
        <w:rPr>
          <w:bCs/>
          <w:iCs/>
          <w:lang w:val="fr-FR" w:eastAsia="ru-RU"/>
        </w:rPr>
        <w:t xml:space="preserve"> </w:t>
      </w:r>
      <w:r w:rsidR="004B22A2">
        <w:rPr>
          <w:bCs/>
          <w:iCs/>
          <w:lang w:val="fr-FR" w:eastAsia="ru-RU"/>
        </w:rPr>
        <w:t>des</w:t>
      </w:r>
      <w:r w:rsidR="004B22A2" w:rsidRPr="004C1F15">
        <w:rPr>
          <w:bCs/>
          <w:iCs/>
          <w:lang w:val="fr-FR" w:eastAsia="ru-RU"/>
        </w:rPr>
        <w:t xml:space="preserve"> </w:t>
      </w:r>
      <w:r w:rsidR="004B22A2">
        <w:rPr>
          <w:bCs/>
          <w:iCs/>
          <w:lang w:val="fr-FR" w:eastAsia="ru-RU"/>
        </w:rPr>
        <w:t>droits</w:t>
      </w:r>
      <w:r w:rsidR="004B22A2" w:rsidRPr="004C1F15">
        <w:rPr>
          <w:bCs/>
          <w:iCs/>
          <w:lang w:val="fr-FR" w:eastAsia="ru-RU"/>
        </w:rPr>
        <w:t xml:space="preserve"> </w:t>
      </w:r>
      <w:r w:rsidR="004B22A2">
        <w:rPr>
          <w:bCs/>
          <w:iCs/>
          <w:lang w:val="fr-FR" w:eastAsia="ru-RU"/>
        </w:rPr>
        <w:t>de</w:t>
      </w:r>
      <w:r w:rsidR="004B22A2" w:rsidRPr="004C1F15">
        <w:rPr>
          <w:bCs/>
          <w:iCs/>
          <w:lang w:val="fr-FR" w:eastAsia="ru-RU"/>
        </w:rPr>
        <w:t xml:space="preserve"> </w:t>
      </w:r>
      <w:r w:rsidR="004B22A2">
        <w:rPr>
          <w:bCs/>
          <w:iCs/>
          <w:lang w:val="fr-FR" w:eastAsia="ru-RU"/>
        </w:rPr>
        <w:t>l</w:t>
      </w:r>
      <w:r w:rsidR="004B22A2" w:rsidRPr="004C1F15">
        <w:rPr>
          <w:bCs/>
          <w:iCs/>
          <w:lang w:val="fr-FR" w:eastAsia="ru-RU"/>
        </w:rPr>
        <w:t>’</w:t>
      </w:r>
      <w:r w:rsidR="004B22A2">
        <w:rPr>
          <w:bCs/>
          <w:iCs/>
          <w:lang w:val="fr-FR" w:eastAsia="ru-RU"/>
        </w:rPr>
        <w:t>enfant</w:t>
      </w:r>
      <w:r w:rsidR="004B22A2" w:rsidRPr="004C1F15">
        <w:rPr>
          <w:bCs/>
          <w:iCs/>
          <w:lang w:val="fr-FR" w:eastAsia="ru-RU"/>
        </w:rPr>
        <w:t xml:space="preserve"> </w:t>
      </w:r>
      <w:r w:rsidR="004B22A2">
        <w:rPr>
          <w:bCs/>
          <w:iCs/>
          <w:lang w:val="fr-FR" w:eastAsia="ru-RU"/>
        </w:rPr>
        <w:t>a procédé à un examen de la législation, en particulier des questions touchant l’enregistrement de la naissance des enfants.</w:t>
      </w:r>
    </w:p>
    <w:p w:rsidR="004B22A2" w:rsidRPr="009133F9" w:rsidRDefault="002E6DED" w:rsidP="002E6DED">
      <w:pPr>
        <w:pStyle w:val="BodyTextIndent"/>
        <w:spacing w:after="240"/>
        <w:ind w:left="0"/>
        <w:rPr>
          <w:lang w:val="fr-FR"/>
        </w:rPr>
      </w:pPr>
      <w:r>
        <w:rPr>
          <w:spacing w:val="10"/>
          <w:lang w:val="fr-FR"/>
        </w:rPr>
        <w:t>1</w:t>
      </w:r>
      <w:r w:rsidR="004B22A2" w:rsidRPr="009A5189">
        <w:rPr>
          <w:spacing w:val="10"/>
          <w:lang w:val="fr-FR"/>
        </w:rPr>
        <w:t>73.</w:t>
      </w:r>
      <w:r>
        <w:rPr>
          <w:spacing w:val="10"/>
          <w:lang w:val="fr-FR"/>
        </w:rPr>
        <w:tab/>
      </w:r>
      <w:r w:rsidR="004B22A2">
        <w:rPr>
          <w:spacing w:val="10"/>
          <w:lang w:val="fr-FR"/>
        </w:rPr>
        <w:t>C</w:t>
      </w:r>
      <w:r w:rsidR="004B22A2" w:rsidRPr="009A5189">
        <w:rPr>
          <w:spacing w:val="10"/>
          <w:lang w:val="fr-FR"/>
        </w:rPr>
        <w:t>’</w:t>
      </w:r>
      <w:r w:rsidR="004B22A2">
        <w:rPr>
          <w:spacing w:val="10"/>
          <w:lang w:val="fr-FR"/>
        </w:rPr>
        <w:t>est</w:t>
      </w:r>
      <w:r w:rsidR="004B22A2" w:rsidRPr="009A5189">
        <w:rPr>
          <w:spacing w:val="10"/>
          <w:lang w:val="fr-FR"/>
        </w:rPr>
        <w:t xml:space="preserve"> </w:t>
      </w:r>
      <w:r w:rsidR="004B22A2">
        <w:rPr>
          <w:spacing w:val="10"/>
          <w:lang w:val="fr-FR"/>
        </w:rPr>
        <w:t>ainsi</w:t>
      </w:r>
      <w:r w:rsidR="004B22A2" w:rsidRPr="009A5189">
        <w:rPr>
          <w:spacing w:val="10"/>
          <w:lang w:val="fr-FR"/>
        </w:rPr>
        <w:t xml:space="preserve"> </w:t>
      </w:r>
      <w:r w:rsidR="004B22A2">
        <w:rPr>
          <w:spacing w:val="10"/>
          <w:lang w:val="fr-FR"/>
        </w:rPr>
        <w:t>que</w:t>
      </w:r>
      <w:r w:rsidR="004B22A2" w:rsidRPr="009A5189">
        <w:rPr>
          <w:spacing w:val="10"/>
          <w:lang w:val="fr-FR"/>
        </w:rPr>
        <w:t xml:space="preserve">, </w:t>
      </w:r>
      <w:r w:rsidR="004B22A2">
        <w:rPr>
          <w:spacing w:val="10"/>
          <w:lang w:val="fr-FR"/>
        </w:rPr>
        <w:t>s</w:t>
      </w:r>
      <w:r w:rsidR="004B22A2" w:rsidRPr="009A5189">
        <w:rPr>
          <w:spacing w:val="10"/>
          <w:lang w:val="fr-FR"/>
        </w:rPr>
        <w:t>’</w:t>
      </w:r>
      <w:r w:rsidR="004B22A2">
        <w:rPr>
          <w:spacing w:val="10"/>
          <w:lang w:val="fr-FR"/>
        </w:rPr>
        <w:t>agissant</w:t>
      </w:r>
      <w:r w:rsidR="004B22A2" w:rsidRPr="009A5189">
        <w:rPr>
          <w:spacing w:val="10"/>
          <w:lang w:val="fr-FR"/>
        </w:rPr>
        <w:t xml:space="preserve"> </w:t>
      </w:r>
      <w:r w:rsidR="004B22A2">
        <w:rPr>
          <w:spacing w:val="10"/>
          <w:lang w:val="fr-FR"/>
        </w:rPr>
        <w:t>de</w:t>
      </w:r>
      <w:r w:rsidR="004B22A2" w:rsidRPr="009A5189">
        <w:rPr>
          <w:spacing w:val="10"/>
          <w:lang w:val="fr-FR"/>
        </w:rPr>
        <w:t xml:space="preserve"> </w:t>
      </w:r>
      <w:r w:rsidR="004B22A2">
        <w:rPr>
          <w:spacing w:val="10"/>
          <w:lang w:val="fr-FR"/>
        </w:rPr>
        <w:t>la</w:t>
      </w:r>
      <w:r w:rsidR="004B22A2" w:rsidRPr="009A5189">
        <w:rPr>
          <w:spacing w:val="10"/>
          <w:lang w:val="fr-FR"/>
        </w:rPr>
        <w:t xml:space="preserve"> </w:t>
      </w:r>
      <w:r w:rsidR="004B22A2">
        <w:rPr>
          <w:spacing w:val="10"/>
          <w:lang w:val="fr-FR"/>
        </w:rPr>
        <w:t>question</w:t>
      </w:r>
      <w:r w:rsidR="004B22A2" w:rsidRPr="009A5189">
        <w:rPr>
          <w:spacing w:val="10"/>
          <w:lang w:val="fr-FR"/>
        </w:rPr>
        <w:t xml:space="preserve"> </w:t>
      </w:r>
      <w:r w:rsidR="004B22A2">
        <w:rPr>
          <w:spacing w:val="10"/>
          <w:lang w:val="fr-FR"/>
        </w:rPr>
        <w:t>de</w:t>
      </w:r>
      <w:r w:rsidR="004B22A2" w:rsidRPr="009A5189">
        <w:rPr>
          <w:spacing w:val="10"/>
          <w:lang w:val="fr-FR"/>
        </w:rPr>
        <w:t xml:space="preserve"> </w:t>
      </w:r>
      <w:r w:rsidR="004B22A2">
        <w:rPr>
          <w:spacing w:val="10"/>
          <w:lang w:val="fr-FR"/>
        </w:rPr>
        <w:t>la</w:t>
      </w:r>
      <w:r w:rsidR="004B22A2" w:rsidRPr="009A5189">
        <w:rPr>
          <w:spacing w:val="10"/>
          <w:lang w:val="fr-FR"/>
        </w:rPr>
        <w:t xml:space="preserve"> </w:t>
      </w:r>
      <w:r w:rsidR="004B22A2">
        <w:rPr>
          <w:spacing w:val="10"/>
          <w:lang w:val="fr-FR"/>
        </w:rPr>
        <w:t>sensibilisation</w:t>
      </w:r>
      <w:r w:rsidR="004B22A2" w:rsidRPr="009A5189">
        <w:rPr>
          <w:spacing w:val="10"/>
          <w:lang w:val="fr-FR"/>
        </w:rPr>
        <w:t xml:space="preserve"> </w:t>
      </w:r>
      <w:r w:rsidR="004B22A2">
        <w:rPr>
          <w:spacing w:val="10"/>
          <w:lang w:val="fr-FR"/>
        </w:rPr>
        <w:t>de</w:t>
      </w:r>
      <w:r w:rsidR="004B22A2" w:rsidRPr="009A5189">
        <w:rPr>
          <w:spacing w:val="10"/>
          <w:lang w:val="fr-FR"/>
        </w:rPr>
        <w:t xml:space="preserve"> </w:t>
      </w:r>
      <w:r w:rsidR="004B22A2">
        <w:rPr>
          <w:spacing w:val="10"/>
          <w:lang w:val="fr-FR"/>
        </w:rPr>
        <w:t>la</w:t>
      </w:r>
      <w:r w:rsidR="004B22A2" w:rsidRPr="009A5189">
        <w:rPr>
          <w:spacing w:val="10"/>
          <w:lang w:val="fr-FR"/>
        </w:rPr>
        <w:t xml:space="preserve"> population à </w:t>
      </w:r>
      <w:r w:rsidR="004B22A2">
        <w:rPr>
          <w:spacing w:val="10"/>
          <w:lang w:val="fr-FR"/>
        </w:rPr>
        <w:t>la</w:t>
      </w:r>
      <w:r w:rsidR="004B22A2" w:rsidRPr="009A5189">
        <w:rPr>
          <w:spacing w:val="10"/>
          <w:lang w:val="fr-FR"/>
        </w:rPr>
        <w:t xml:space="preserve"> </w:t>
      </w:r>
      <w:r w:rsidR="004B22A2">
        <w:rPr>
          <w:spacing w:val="10"/>
          <w:lang w:val="fr-FR"/>
        </w:rPr>
        <w:t>n</w:t>
      </w:r>
      <w:r w:rsidR="004B22A2" w:rsidRPr="009A5189">
        <w:rPr>
          <w:spacing w:val="10"/>
          <w:lang w:val="fr-FR"/>
        </w:rPr>
        <w:t>é</w:t>
      </w:r>
      <w:r w:rsidR="004B22A2">
        <w:rPr>
          <w:spacing w:val="10"/>
          <w:lang w:val="fr-FR"/>
        </w:rPr>
        <w:t>cessit</w:t>
      </w:r>
      <w:r w:rsidR="004B22A2" w:rsidRPr="009A5189">
        <w:rPr>
          <w:spacing w:val="10"/>
          <w:lang w:val="fr-FR"/>
        </w:rPr>
        <w:t xml:space="preserve">é </w:t>
      </w:r>
      <w:r w:rsidR="004B22A2">
        <w:rPr>
          <w:spacing w:val="10"/>
          <w:lang w:val="fr-FR"/>
        </w:rPr>
        <w:t>de</w:t>
      </w:r>
      <w:r w:rsidR="004B22A2" w:rsidRPr="009A5189">
        <w:rPr>
          <w:spacing w:val="10"/>
          <w:lang w:val="fr-FR"/>
        </w:rPr>
        <w:t xml:space="preserve"> </w:t>
      </w:r>
      <w:r w:rsidR="004B22A2">
        <w:rPr>
          <w:spacing w:val="10"/>
          <w:lang w:val="fr-FR"/>
        </w:rPr>
        <w:t>faire</w:t>
      </w:r>
      <w:r w:rsidR="004B22A2" w:rsidRPr="009A5189">
        <w:rPr>
          <w:spacing w:val="10"/>
          <w:lang w:val="fr-FR"/>
        </w:rPr>
        <w:t xml:space="preserve"> </w:t>
      </w:r>
      <w:r w:rsidR="004B22A2">
        <w:rPr>
          <w:spacing w:val="10"/>
          <w:lang w:val="fr-FR"/>
        </w:rPr>
        <w:t>enregistrer</w:t>
      </w:r>
      <w:r w:rsidR="004B22A2" w:rsidRPr="009A5189">
        <w:rPr>
          <w:spacing w:val="10"/>
          <w:lang w:val="fr-FR"/>
        </w:rPr>
        <w:t xml:space="preserve"> </w:t>
      </w:r>
      <w:r w:rsidR="004B22A2">
        <w:rPr>
          <w:spacing w:val="10"/>
          <w:lang w:val="fr-FR"/>
        </w:rPr>
        <w:t>les</w:t>
      </w:r>
      <w:r w:rsidR="004B22A2" w:rsidRPr="009A5189">
        <w:rPr>
          <w:spacing w:val="10"/>
          <w:lang w:val="fr-FR"/>
        </w:rPr>
        <w:t xml:space="preserve"> </w:t>
      </w:r>
      <w:r w:rsidR="004B22A2">
        <w:rPr>
          <w:spacing w:val="10"/>
          <w:lang w:val="fr-FR"/>
        </w:rPr>
        <w:t>enfants</w:t>
      </w:r>
      <w:r w:rsidR="004B22A2" w:rsidRPr="009A5189">
        <w:rPr>
          <w:spacing w:val="10"/>
          <w:lang w:val="fr-FR"/>
        </w:rPr>
        <w:t xml:space="preserve"> </w:t>
      </w:r>
      <w:r w:rsidR="004B22A2">
        <w:rPr>
          <w:spacing w:val="10"/>
          <w:lang w:val="fr-FR"/>
        </w:rPr>
        <w:t>par</w:t>
      </w:r>
      <w:r w:rsidR="004B22A2" w:rsidRPr="009A5189">
        <w:rPr>
          <w:spacing w:val="10"/>
          <w:lang w:val="fr-FR"/>
        </w:rPr>
        <w:t xml:space="preserve"> </w:t>
      </w:r>
      <w:r w:rsidR="004B22A2">
        <w:rPr>
          <w:spacing w:val="10"/>
          <w:lang w:val="fr-FR"/>
        </w:rPr>
        <w:t>les</w:t>
      </w:r>
      <w:r w:rsidR="004B22A2" w:rsidRPr="009A5189">
        <w:rPr>
          <w:spacing w:val="10"/>
          <w:lang w:val="fr-FR"/>
        </w:rPr>
        <w:t xml:space="preserve"> </w:t>
      </w:r>
      <w:r w:rsidR="004B22A2">
        <w:rPr>
          <w:spacing w:val="10"/>
          <w:lang w:val="fr-FR"/>
        </w:rPr>
        <w:t>bureaux d’état civil dès leur naissance, le Comité gouvernemental des affaires de la jeunesse, du sport et du tourisme a, dans le cadre de la célébration du 10</w:t>
      </w:r>
      <w:r w:rsidR="004B22A2" w:rsidRPr="009A5189">
        <w:rPr>
          <w:spacing w:val="10"/>
          <w:vertAlign w:val="superscript"/>
          <w:lang w:val="fr-FR"/>
        </w:rPr>
        <w:t>e</w:t>
      </w:r>
      <w:r w:rsidR="004B22A2">
        <w:rPr>
          <w:spacing w:val="10"/>
          <w:lang w:val="fr-FR"/>
        </w:rPr>
        <w:t xml:space="preserve"> anniversaire de la ratification de la Convention et de la Journée mondiale de l’enfance, organisé pour les jeunes l’activité intitulée </w:t>
      </w:r>
      <w:r w:rsidR="004B22A2" w:rsidRPr="009133F9">
        <w:rPr>
          <w:lang w:val="fr-FR"/>
        </w:rPr>
        <w:t>«</w:t>
      </w:r>
      <w:r w:rsidR="004B22A2">
        <w:rPr>
          <w:lang w:val="fr-FR"/>
        </w:rPr>
        <w:t>Les jeunes du Tadjikistan pour les droits de l’enfant</w:t>
      </w:r>
      <w:r w:rsidR="004B22A2" w:rsidRPr="009133F9">
        <w:rPr>
          <w:lang w:val="fr-FR"/>
        </w:rPr>
        <w:t>».</w:t>
      </w:r>
    </w:p>
    <w:p w:rsidR="004B22A2" w:rsidRPr="00405700" w:rsidRDefault="004B22A2" w:rsidP="003804E4">
      <w:pPr>
        <w:rPr>
          <w:lang w:val="fr-FR"/>
        </w:rPr>
      </w:pPr>
      <w:r w:rsidRPr="000B2E8F">
        <w:rPr>
          <w:lang w:val="fr-FR"/>
        </w:rPr>
        <w:t>174.</w:t>
      </w:r>
      <w:r w:rsidR="00D8482E">
        <w:rPr>
          <w:lang w:val="fr-FR"/>
        </w:rPr>
        <w:tab/>
      </w:r>
      <w:r>
        <w:rPr>
          <w:lang w:val="fr-FR"/>
        </w:rPr>
        <w:t>Cette</w:t>
      </w:r>
      <w:r w:rsidRPr="000B2E8F">
        <w:rPr>
          <w:lang w:val="fr-FR"/>
        </w:rPr>
        <w:t xml:space="preserve"> </w:t>
      </w:r>
      <w:r>
        <w:rPr>
          <w:lang w:val="fr-FR"/>
        </w:rPr>
        <w:t>activit</w:t>
      </w:r>
      <w:r w:rsidRPr="000B2E8F">
        <w:rPr>
          <w:lang w:val="fr-FR"/>
        </w:rPr>
        <w:t xml:space="preserve">é </w:t>
      </w:r>
      <w:r>
        <w:rPr>
          <w:lang w:val="fr-FR"/>
        </w:rPr>
        <w:t>pour</w:t>
      </w:r>
      <w:r w:rsidRPr="000B2E8F">
        <w:rPr>
          <w:lang w:val="fr-FR"/>
        </w:rPr>
        <w:t xml:space="preserve"> </w:t>
      </w:r>
      <w:r>
        <w:rPr>
          <w:lang w:val="fr-FR"/>
        </w:rPr>
        <w:t>la</w:t>
      </w:r>
      <w:r w:rsidRPr="000B2E8F">
        <w:rPr>
          <w:lang w:val="fr-FR"/>
        </w:rPr>
        <w:t xml:space="preserve"> </w:t>
      </w:r>
      <w:r>
        <w:rPr>
          <w:lang w:val="fr-FR"/>
        </w:rPr>
        <w:t>jeunesse</w:t>
      </w:r>
      <w:r w:rsidRPr="000B2E8F">
        <w:rPr>
          <w:lang w:val="fr-FR"/>
        </w:rPr>
        <w:t xml:space="preserve"> </w:t>
      </w:r>
      <w:r>
        <w:rPr>
          <w:lang w:val="fr-FR"/>
        </w:rPr>
        <w:t>visait</w:t>
      </w:r>
      <w:r w:rsidRPr="000B2E8F">
        <w:rPr>
          <w:lang w:val="fr-FR"/>
        </w:rPr>
        <w:t xml:space="preserve"> </w:t>
      </w:r>
      <w:r>
        <w:rPr>
          <w:lang w:val="fr-FR"/>
        </w:rPr>
        <w:t>principalement</w:t>
      </w:r>
      <w:r w:rsidRPr="000B2E8F">
        <w:rPr>
          <w:lang w:val="fr-FR"/>
        </w:rPr>
        <w:t xml:space="preserve"> à </w:t>
      </w:r>
      <w:r>
        <w:rPr>
          <w:lang w:val="fr-FR"/>
        </w:rPr>
        <w:t>sensibiliser</w:t>
      </w:r>
      <w:r w:rsidRPr="000B2E8F">
        <w:rPr>
          <w:lang w:val="fr-FR"/>
        </w:rPr>
        <w:t xml:space="preserve"> </w:t>
      </w:r>
      <w:r>
        <w:rPr>
          <w:lang w:val="fr-FR"/>
        </w:rPr>
        <w:t>la</w:t>
      </w:r>
      <w:r w:rsidRPr="000B2E8F">
        <w:rPr>
          <w:lang w:val="fr-FR"/>
        </w:rPr>
        <w:t xml:space="preserve"> population</w:t>
      </w:r>
      <w:r>
        <w:rPr>
          <w:lang w:val="fr-FR"/>
        </w:rPr>
        <w:t xml:space="preserve"> à la nécessité de fournir aux enfants un certificat de naissance (enregistrement des enfants à la naissance). </w:t>
      </w:r>
      <w:r w:rsidR="006D3369">
        <w:rPr>
          <w:lang w:val="fr-FR"/>
        </w:rPr>
        <w:t xml:space="preserve">Elle a été menée dans les régions du pays dans lesquelles ce problème se pose de la façon la plus aiguë, à savoir toutes les villes et districts de la province de Khatlon, la ville de Rogoun et les districts de Fayzabad, Nourabad, Rakht et Tadjikabad. </w:t>
      </w:r>
      <w:r w:rsidR="006D3369" w:rsidRPr="000B2E8F">
        <w:rPr>
          <w:lang w:val="fr-FR"/>
        </w:rPr>
        <w:t xml:space="preserve"> </w:t>
      </w:r>
    </w:p>
    <w:p w:rsidR="004B22A2" w:rsidRPr="00F43A14" w:rsidRDefault="004B22A2" w:rsidP="002E6DED">
      <w:pPr>
        <w:tabs>
          <w:tab w:val="clear" w:pos="360"/>
          <w:tab w:val="clear" w:pos="567"/>
        </w:tabs>
        <w:rPr>
          <w:szCs w:val="24"/>
          <w:lang w:val="fr-FR"/>
        </w:rPr>
      </w:pPr>
      <w:r w:rsidRPr="00F43A14">
        <w:rPr>
          <w:szCs w:val="24"/>
          <w:lang w:val="fr-FR"/>
        </w:rPr>
        <w:t>175.</w:t>
      </w:r>
      <w:r w:rsidR="00D8482E">
        <w:rPr>
          <w:szCs w:val="24"/>
          <w:lang w:val="fr-FR"/>
        </w:rPr>
        <w:tab/>
      </w:r>
      <w:r>
        <w:rPr>
          <w:szCs w:val="24"/>
          <w:lang w:val="fr-FR"/>
        </w:rPr>
        <w:t>Dans</w:t>
      </w:r>
      <w:r w:rsidRPr="00F43A14">
        <w:rPr>
          <w:szCs w:val="24"/>
          <w:lang w:val="fr-FR"/>
        </w:rPr>
        <w:t xml:space="preserve"> </w:t>
      </w:r>
      <w:r>
        <w:rPr>
          <w:szCs w:val="24"/>
          <w:lang w:val="fr-FR"/>
        </w:rPr>
        <w:t>le</w:t>
      </w:r>
      <w:r w:rsidRPr="00F43A14">
        <w:rPr>
          <w:szCs w:val="24"/>
          <w:lang w:val="fr-FR"/>
        </w:rPr>
        <w:t xml:space="preserve"> </w:t>
      </w:r>
      <w:r>
        <w:rPr>
          <w:szCs w:val="24"/>
          <w:lang w:val="fr-FR"/>
        </w:rPr>
        <w:t>cadre</w:t>
      </w:r>
      <w:r w:rsidRPr="00F43A14">
        <w:rPr>
          <w:szCs w:val="24"/>
          <w:lang w:val="fr-FR"/>
        </w:rPr>
        <w:t xml:space="preserve"> </w:t>
      </w:r>
      <w:r>
        <w:rPr>
          <w:szCs w:val="24"/>
          <w:lang w:val="fr-FR"/>
        </w:rPr>
        <w:t>du</w:t>
      </w:r>
      <w:r w:rsidRPr="00F43A14">
        <w:rPr>
          <w:szCs w:val="24"/>
          <w:lang w:val="fr-FR"/>
        </w:rPr>
        <w:t xml:space="preserve"> </w:t>
      </w:r>
      <w:r>
        <w:rPr>
          <w:szCs w:val="24"/>
          <w:lang w:val="fr-FR"/>
        </w:rPr>
        <w:t>projet</w:t>
      </w:r>
      <w:r w:rsidRPr="00F43A14">
        <w:rPr>
          <w:szCs w:val="24"/>
          <w:lang w:val="fr-FR"/>
        </w:rPr>
        <w:t xml:space="preserve"> </w:t>
      </w:r>
      <w:r>
        <w:rPr>
          <w:szCs w:val="24"/>
          <w:lang w:val="fr-FR"/>
        </w:rPr>
        <w:t xml:space="preserve">intitulé </w:t>
      </w:r>
      <w:r w:rsidRPr="00F43A14">
        <w:rPr>
          <w:szCs w:val="24"/>
          <w:lang w:val="fr-FR"/>
        </w:rPr>
        <w:t>"</w:t>
      </w:r>
      <w:r>
        <w:rPr>
          <w:szCs w:val="24"/>
          <w:lang w:val="fr-FR"/>
        </w:rPr>
        <w:t>I</w:t>
      </w:r>
      <w:r>
        <w:rPr>
          <w:lang w:val="fr-CH"/>
        </w:rPr>
        <w:t>ntroduction de définitions internationales relatives à la période périnatale et amélioration du système d’enregistrement des naissances et des décès d’enfant, selon la recommandation de l’OMS</w:t>
      </w:r>
      <w:r w:rsidRPr="00F43A14">
        <w:rPr>
          <w:szCs w:val="24"/>
          <w:lang w:val="fr-FR"/>
        </w:rPr>
        <w:t>"</w:t>
      </w:r>
      <w:r>
        <w:rPr>
          <w:szCs w:val="24"/>
          <w:lang w:val="fr-FR"/>
        </w:rPr>
        <w:t xml:space="preserve">, plus de </w:t>
      </w:r>
      <w:r w:rsidRPr="00F43A14">
        <w:rPr>
          <w:szCs w:val="24"/>
          <w:lang w:val="fr-FR"/>
        </w:rPr>
        <w:t xml:space="preserve">350 </w:t>
      </w:r>
      <w:r>
        <w:rPr>
          <w:szCs w:val="24"/>
          <w:lang w:val="fr-FR"/>
        </w:rPr>
        <w:t>spécialistes des maternités et des bureaux d’enregistrement des naissances et des décès d’enfant (médecins, gynécologues obstétriciens, néonatalogistes, anatomopathologistes, spécialistes des statistiques médicales et agents des bureaux d’état civil) ont suivi une formation sur le thème de l’enregistrement des naissances et des décès.</w:t>
      </w:r>
    </w:p>
    <w:p w:rsidR="004B22A2" w:rsidRPr="006519BC" w:rsidRDefault="004B22A2" w:rsidP="002E6DED">
      <w:pPr>
        <w:tabs>
          <w:tab w:val="clear" w:pos="360"/>
          <w:tab w:val="clear" w:pos="567"/>
        </w:tabs>
        <w:rPr>
          <w:szCs w:val="24"/>
          <w:lang w:val="fr-FR"/>
        </w:rPr>
      </w:pPr>
      <w:r w:rsidRPr="006519BC">
        <w:rPr>
          <w:szCs w:val="24"/>
          <w:lang w:val="fr-FR"/>
        </w:rPr>
        <w:t>176.</w:t>
      </w:r>
      <w:r w:rsidR="00D8482E">
        <w:rPr>
          <w:szCs w:val="24"/>
          <w:lang w:val="fr-FR"/>
        </w:rPr>
        <w:tab/>
      </w:r>
      <w:r>
        <w:rPr>
          <w:szCs w:val="24"/>
          <w:lang w:val="fr-FR"/>
        </w:rPr>
        <w:t>Dans</w:t>
      </w:r>
      <w:r w:rsidRPr="006519BC">
        <w:rPr>
          <w:szCs w:val="24"/>
          <w:lang w:val="fr-FR"/>
        </w:rPr>
        <w:t xml:space="preserve"> </w:t>
      </w:r>
      <w:r>
        <w:rPr>
          <w:szCs w:val="24"/>
          <w:lang w:val="fr-FR"/>
        </w:rPr>
        <w:t>leur</w:t>
      </w:r>
      <w:r w:rsidRPr="006519BC">
        <w:rPr>
          <w:szCs w:val="24"/>
          <w:lang w:val="fr-FR"/>
        </w:rPr>
        <w:t xml:space="preserve"> </w:t>
      </w:r>
      <w:r>
        <w:rPr>
          <w:szCs w:val="24"/>
          <w:lang w:val="fr-FR"/>
        </w:rPr>
        <w:t>activit</w:t>
      </w:r>
      <w:r w:rsidRPr="006519BC">
        <w:rPr>
          <w:szCs w:val="24"/>
          <w:lang w:val="fr-FR"/>
        </w:rPr>
        <w:t xml:space="preserve">é </w:t>
      </w:r>
      <w:r>
        <w:rPr>
          <w:szCs w:val="24"/>
          <w:lang w:val="fr-FR"/>
        </w:rPr>
        <w:t>quotidienne</w:t>
      </w:r>
      <w:r w:rsidRPr="006519BC">
        <w:rPr>
          <w:szCs w:val="24"/>
          <w:lang w:val="fr-FR"/>
        </w:rPr>
        <w:t xml:space="preserve">, </w:t>
      </w:r>
      <w:r>
        <w:rPr>
          <w:szCs w:val="24"/>
          <w:lang w:val="fr-FR"/>
        </w:rPr>
        <w:t>les</w:t>
      </w:r>
      <w:r w:rsidRPr="006519BC">
        <w:rPr>
          <w:szCs w:val="24"/>
          <w:lang w:val="fr-FR"/>
        </w:rPr>
        <w:t xml:space="preserve"> </w:t>
      </w:r>
      <w:r>
        <w:rPr>
          <w:szCs w:val="24"/>
          <w:lang w:val="fr-FR"/>
        </w:rPr>
        <w:t>sp</w:t>
      </w:r>
      <w:r w:rsidRPr="006519BC">
        <w:rPr>
          <w:szCs w:val="24"/>
          <w:lang w:val="fr-FR"/>
        </w:rPr>
        <w:t>é</w:t>
      </w:r>
      <w:r>
        <w:rPr>
          <w:szCs w:val="24"/>
          <w:lang w:val="fr-FR"/>
        </w:rPr>
        <w:t>cialistes</w:t>
      </w:r>
      <w:r w:rsidRPr="006519BC">
        <w:rPr>
          <w:szCs w:val="24"/>
          <w:lang w:val="fr-FR"/>
        </w:rPr>
        <w:t xml:space="preserve"> </w:t>
      </w:r>
      <w:r>
        <w:rPr>
          <w:szCs w:val="24"/>
          <w:lang w:val="fr-FR"/>
        </w:rPr>
        <w:t>des</w:t>
      </w:r>
      <w:r w:rsidRPr="006519BC">
        <w:rPr>
          <w:szCs w:val="24"/>
          <w:lang w:val="fr-FR"/>
        </w:rPr>
        <w:t xml:space="preserve"> </w:t>
      </w:r>
      <w:r>
        <w:rPr>
          <w:szCs w:val="24"/>
          <w:lang w:val="fr-FR"/>
        </w:rPr>
        <w:t>consultations</w:t>
      </w:r>
      <w:r w:rsidRPr="006519BC">
        <w:rPr>
          <w:szCs w:val="24"/>
          <w:lang w:val="fr-FR"/>
        </w:rPr>
        <w:t xml:space="preserve"> </w:t>
      </w:r>
      <w:r>
        <w:rPr>
          <w:szCs w:val="24"/>
          <w:lang w:val="fr-FR"/>
        </w:rPr>
        <w:t>f</w:t>
      </w:r>
      <w:r w:rsidRPr="006519BC">
        <w:rPr>
          <w:szCs w:val="24"/>
          <w:lang w:val="fr-FR"/>
        </w:rPr>
        <w:t>é</w:t>
      </w:r>
      <w:r>
        <w:rPr>
          <w:szCs w:val="24"/>
          <w:lang w:val="fr-FR"/>
        </w:rPr>
        <w:t>minines</w:t>
      </w:r>
      <w:r w:rsidRPr="006519BC">
        <w:rPr>
          <w:szCs w:val="24"/>
          <w:lang w:val="fr-FR"/>
        </w:rPr>
        <w:t xml:space="preserve">, </w:t>
      </w:r>
      <w:r>
        <w:rPr>
          <w:szCs w:val="24"/>
          <w:lang w:val="fr-FR"/>
        </w:rPr>
        <w:t>des</w:t>
      </w:r>
      <w:r w:rsidRPr="006519BC">
        <w:rPr>
          <w:szCs w:val="24"/>
          <w:lang w:val="fr-FR"/>
        </w:rPr>
        <w:t xml:space="preserve"> </w:t>
      </w:r>
      <w:r>
        <w:rPr>
          <w:szCs w:val="24"/>
          <w:lang w:val="fr-FR"/>
        </w:rPr>
        <w:t>centres</w:t>
      </w:r>
      <w:r w:rsidRPr="006519BC">
        <w:rPr>
          <w:szCs w:val="24"/>
          <w:lang w:val="fr-FR"/>
        </w:rPr>
        <w:t xml:space="preserve"> </w:t>
      </w:r>
      <w:r>
        <w:rPr>
          <w:szCs w:val="24"/>
          <w:lang w:val="fr-FR"/>
        </w:rPr>
        <w:t>de</w:t>
      </w:r>
      <w:r w:rsidRPr="006519BC">
        <w:rPr>
          <w:szCs w:val="24"/>
          <w:lang w:val="fr-FR"/>
        </w:rPr>
        <w:t xml:space="preserve"> santé en matière de procréation</w:t>
      </w:r>
      <w:r>
        <w:rPr>
          <w:szCs w:val="24"/>
          <w:lang w:val="fr-FR"/>
        </w:rPr>
        <w:t>, des organes de statistique, des bureaux d’enregistrement des actes d’état civil et d’autres entités s’emploient à faire mieux prendre conscience à la population de la nécessité d’enregistrer les naissances et les décès d’enfant.</w:t>
      </w:r>
      <w:r w:rsidRPr="006519BC">
        <w:rPr>
          <w:szCs w:val="24"/>
          <w:lang w:val="fr-FR"/>
        </w:rPr>
        <w:t xml:space="preserve">  </w:t>
      </w:r>
    </w:p>
    <w:p w:rsidR="004B22A2" w:rsidRPr="006519BC" w:rsidRDefault="004B22A2" w:rsidP="002E6DED">
      <w:pPr>
        <w:tabs>
          <w:tab w:val="clear" w:pos="360"/>
          <w:tab w:val="clear" w:pos="567"/>
        </w:tabs>
        <w:rPr>
          <w:szCs w:val="24"/>
          <w:lang w:val="fr-FR"/>
        </w:rPr>
      </w:pPr>
      <w:r w:rsidRPr="006519BC">
        <w:rPr>
          <w:szCs w:val="24"/>
          <w:lang w:val="fr-FR"/>
        </w:rPr>
        <w:t>177.</w:t>
      </w:r>
      <w:r w:rsidR="00D8482E">
        <w:rPr>
          <w:szCs w:val="24"/>
          <w:lang w:val="fr-FR"/>
        </w:rPr>
        <w:tab/>
      </w:r>
      <w:r>
        <w:rPr>
          <w:szCs w:val="24"/>
          <w:lang w:val="fr-FR"/>
        </w:rPr>
        <w:t>L</w:t>
      </w:r>
      <w:r w:rsidRPr="006519BC">
        <w:rPr>
          <w:szCs w:val="24"/>
          <w:lang w:val="fr-FR"/>
        </w:rPr>
        <w:t>’</w:t>
      </w:r>
      <w:r>
        <w:rPr>
          <w:szCs w:val="24"/>
          <w:lang w:val="fr-FR"/>
        </w:rPr>
        <w:t>article</w:t>
      </w:r>
      <w:r w:rsidRPr="006519BC">
        <w:rPr>
          <w:szCs w:val="24"/>
          <w:lang w:val="fr-FR"/>
        </w:rPr>
        <w:t xml:space="preserve"> 49 ("É</w:t>
      </w:r>
      <w:r>
        <w:rPr>
          <w:szCs w:val="24"/>
          <w:lang w:val="fr-FR"/>
        </w:rPr>
        <w:t>tablissement</w:t>
      </w:r>
      <w:r w:rsidRPr="006519BC">
        <w:rPr>
          <w:szCs w:val="24"/>
          <w:lang w:val="fr-FR"/>
        </w:rPr>
        <w:t xml:space="preserve"> </w:t>
      </w:r>
      <w:r>
        <w:rPr>
          <w:szCs w:val="24"/>
          <w:lang w:val="fr-FR"/>
        </w:rPr>
        <w:t>de</w:t>
      </w:r>
      <w:r w:rsidRPr="006519BC">
        <w:rPr>
          <w:szCs w:val="24"/>
          <w:lang w:val="fr-FR"/>
        </w:rPr>
        <w:t xml:space="preserve"> </w:t>
      </w:r>
      <w:r>
        <w:rPr>
          <w:szCs w:val="24"/>
          <w:lang w:val="fr-FR"/>
        </w:rPr>
        <w:t>l</w:t>
      </w:r>
      <w:r w:rsidRPr="006519BC">
        <w:rPr>
          <w:szCs w:val="24"/>
          <w:lang w:val="fr-FR"/>
        </w:rPr>
        <w:t>’</w:t>
      </w:r>
      <w:r>
        <w:rPr>
          <w:szCs w:val="24"/>
          <w:lang w:val="fr-FR"/>
        </w:rPr>
        <w:t>origine</w:t>
      </w:r>
      <w:r w:rsidRPr="006519BC">
        <w:rPr>
          <w:szCs w:val="24"/>
          <w:lang w:val="fr-FR"/>
        </w:rPr>
        <w:t xml:space="preserve"> </w:t>
      </w:r>
      <w:r>
        <w:rPr>
          <w:szCs w:val="24"/>
          <w:lang w:val="fr-FR"/>
        </w:rPr>
        <w:t>de</w:t>
      </w:r>
      <w:r w:rsidRPr="006519BC">
        <w:rPr>
          <w:szCs w:val="24"/>
          <w:lang w:val="fr-FR"/>
        </w:rPr>
        <w:t xml:space="preserve"> </w:t>
      </w:r>
      <w:r>
        <w:rPr>
          <w:szCs w:val="24"/>
          <w:lang w:val="fr-FR"/>
        </w:rPr>
        <w:t>l</w:t>
      </w:r>
      <w:r w:rsidRPr="006519BC">
        <w:rPr>
          <w:szCs w:val="24"/>
          <w:lang w:val="fr-FR"/>
        </w:rPr>
        <w:t>’</w:t>
      </w:r>
      <w:r>
        <w:rPr>
          <w:szCs w:val="24"/>
          <w:lang w:val="fr-FR"/>
        </w:rPr>
        <w:t>enfant</w:t>
      </w:r>
      <w:r w:rsidRPr="006519BC">
        <w:rPr>
          <w:szCs w:val="24"/>
          <w:lang w:val="fr-FR"/>
        </w:rPr>
        <w:t xml:space="preserve">") </w:t>
      </w:r>
      <w:r>
        <w:rPr>
          <w:szCs w:val="24"/>
          <w:lang w:val="fr-FR"/>
        </w:rPr>
        <w:t>du Code de la famille exige que la naissance de l’enfant soit enregistrée par l’organe d’enregistrement des actes d’état civil au vu des documents médicaux attestant cette naissance (si elle a eu lieu dans un établissement de soins) ou de témoignages et autres preuves (si la naissance a eu lieu en dehors d’un établissement de soins)</w:t>
      </w:r>
      <w:r w:rsidRPr="006519BC">
        <w:rPr>
          <w:szCs w:val="24"/>
          <w:lang w:val="fr-FR"/>
        </w:rPr>
        <w:t xml:space="preserve">. </w:t>
      </w:r>
    </w:p>
    <w:p w:rsidR="004B22A2" w:rsidRPr="00E82B63" w:rsidRDefault="003804E4" w:rsidP="003804E4">
      <w:pPr>
        <w:tabs>
          <w:tab w:val="clear" w:pos="360"/>
          <w:tab w:val="clear" w:pos="567"/>
        </w:tabs>
        <w:ind w:left="851" w:hanging="284"/>
        <w:rPr>
          <w:szCs w:val="24"/>
          <w:lang w:val="fr-FR"/>
        </w:rPr>
      </w:pPr>
      <w:r>
        <w:rPr>
          <w:szCs w:val="24"/>
          <w:lang w:val="fr-FR"/>
        </w:rPr>
        <w:t>L</w:t>
      </w:r>
      <w:r w:rsidR="004B22A2">
        <w:rPr>
          <w:szCs w:val="24"/>
          <w:lang w:val="fr-FR"/>
        </w:rPr>
        <w:t xml:space="preserve">e certificat de naissance contient les renseignements suivants : </w:t>
      </w:r>
    </w:p>
    <w:p w:rsidR="004B22A2" w:rsidRPr="00E82B63" w:rsidRDefault="004B22A2" w:rsidP="00D8482E">
      <w:pPr>
        <w:tabs>
          <w:tab w:val="clear" w:pos="360"/>
          <w:tab w:val="clear" w:pos="567"/>
        </w:tabs>
        <w:ind w:left="851" w:hanging="284"/>
        <w:rPr>
          <w:szCs w:val="24"/>
          <w:lang w:val="fr-FR"/>
        </w:rPr>
      </w:pPr>
      <w:r w:rsidRPr="00E82B63">
        <w:rPr>
          <w:szCs w:val="24"/>
          <w:lang w:val="fr-FR"/>
        </w:rPr>
        <w:t>-</w:t>
      </w:r>
      <w:r w:rsidR="00D8482E">
        <w:rPr>
          <w:szCs w:val="24"/>
          <w:lang w:val="fr-FR"/>
        </w:rPr>
        <w:tab/>
      </w:r>
      <w:r>
        <w:rPr>
          <w:szCs w:val="24"/>
          <w:lang w:val="fr-FR"/>
        </w:rPr>
        <w:t>Nom de famille, prénom et patronyme de l’enfant</w:t>
      </w:r>
      <w:r w:rsidRPr="00E82B63">
        <w:rPr>
          <w:szCs w:val="24"/>
          <w:lang w:val="fr-FR"/>
        </w:rPr>
        <w:t>;</w:t>
      </w:r>
    </w:p>
    <w:p w:rsidR="004B22A2" w:rsidRPr="00E82B63" w:rsidRDefault="004B22A2" w:rsidP="00D8482E">
      <w:pPr>
        <w:tabs>
          <w:tab w:val="clear" w:pos="360"/>
          <w:tab w:val="clear" w:pos="567"/>
        </w:tabs>
        <w:ind w:left="851" w:hanging="284"/>
        <w:rPr>
          <w:szCs w:val="24"/>
          <w:lang w:val="fr-FR"/>
        </w:rPr>
      </w:pPr>
      <w:r w:rsidRPr="00E82B63">
        <w:rPr>
          <w:szCs w:val="24"/>
          <w:lang w:val="fr-FR"/>
        </w:rPr>
        <w:t>-</w:t>
      </w:r>
      <w:r w:rsidR="00D8482E">
        <w:rPr>
          <w:szCs w:val="24"/>
          <w:lang w:val="fr-FR"/>
        </w:rPr>
        <w:tab/>
      </w:r>
      <w:r>
        <w:rPr>
          <w:szCs w:val="24"/>
          <w:lang w:val="fr-FR"/>
        </w:rPr>
        <w:t>Date de naissance</w:t>
      </w:r>
      <w:r w:rsidRPr="00E82B63">
        <w:rPr>
          <w:szCs w:val="24"/>
          <w:lang w:val="fr-FR"/>
        </w:rPr>
        <w:t>;</w:t>
      </w:r>
    </w:p>
    <w:p w:rsidR="004B22A2" w:rsidRPr="00E82B63" w:rsidRDefault="004B22A2" w:rsidP="00D8482E">
      <w:pPr>
        <w:tabs>
          <w:tab w:val="clear" w:pos="360"/>
          <w:tab w:val="clear" w:pos="567"/>
        </w:tabs>
        <w:ind w:left="851" w:hanging="284"/>
        <w:rPr>
          <w:szCs w:val="24"/>
          <w:lang w:val="fr-FR"/>
        </w:rPr>
      </w:pPr>
      <w:r w:rsidRPr="00E82B63">
        <w:rPr>
          <w:szCs w:val="24"/>
          <w:lang w:val="fr-FR"/>
        </w:rPr>
        <w:t>-</w:t>
      </w:r>
      <w:r w:rsidR="00D8482E">
        <w:rPr>
          <w:szCs w:val="24"/>
          <w:lang w:val="fr-FR"/>
        </w:rPr>
        <w:tab/>
      </w:r>
      <w:r>
        <w:rPr>
          <w:szCs w:val="24"/>
          <w:lang w:val="fr-FR"/>
        </w:rPr>
        <w:t>Date de l’enregistrement de la naissance dans le registre des naissances</w:t>
      </w:r>
      <w:r w:rsidRPr="00E82B63">
        <w:rPr>
          <w:szCs w:val="24"/>
          <w:lang w:val="fr-FR"/>
        </w:rPr>
        <w:t>;</w:t>
      </w:r>
    </w:p>
    <w:p w:rsidR="004B22A2" w:rsidRPr="00E82B63" w:rsidRDefault="004B22A2" w:rsidP="00D8482E">
      <w:pPr>
        <w:tabs>
          <w:tab w:val="clear" w:pos="360"/>
          <w:tab w:val="clear" w:pos="567"/>
        </w:tabs>
        <w:ind w:left="851" w:hanging="284"/>
        <w:rPr>
          <w:szCs w:val="24"/>
          <w:lang w:val="fr-FR"/>
        </w:rPr>
      </w:pPr>
      <w:r w:rsidRPr="00E82B63">
        <w:rPr>
          <w:szCs w:val="24"/>
          <w:lang w:val="fr-FR"/>
        </w:rPr>
        <w:t>-</w:t>
      </w:r>
      <w:r w:rsidR="00D8482E">
        <w:rPr>
          <w:szCs w:val="24"/>
          <w:lang w:val="fr-FR"/>
        </w:rPr>
        <w:tab/>
      </w:r>
      <w:r>
        <w:rPr>
          <w:szCs w:val="24"/>
          <w:lang w:val="fr-FR"/>
        </w:rPr>
        <w:t>Prénom et nom de famille des parents de l’enfant nouveau-né (père et mère)</w:t>
      </w:r>
      <w:r w:rsidRPr="00E82B63">
        <w:rPr>
          <w:szCs w:val="24"/>
          <w:lang w:val="fr-FR"/>
        </w:rPr>
        <w:t>;</w:t>
      </w:r>
    </w:p>
    <w:p w:rsidR="004B22A2" w:rsidRPr="004B22A2" w:rsidRDefault="004B22A2" w:rsidP="00D8482E">
      <w:pPr>
        <w:tabs>
          <w:tab w:val="clear" w:pos="360"/>
          <w:tab w:val="clear" w:pos="567"/>
        </w:tabs>
        <w:ind w:left="851" w:hanging="284"/>
        <w:rPr>
          <w:szCs w:val="24"/>
          <w:lang w:val="fr-FR"/>
        </w:rPr>
      </w:pPr>
      <w:r w:rsidRPr="004B22A2">
        <w:rPr>
          <w:szCs w:val="24"/>
          <w:lang w:val="fr-FR"/>
        </w:rPr>
        <w:t>-</w:t>
      </w:r>
      <w:r w:rsidR="00D8482E">
        <w:rPr>
          <w:szCs w:val="24"/>
          <w:lang w:val="fr-FR"/>
        </w:rPr>
        <w:tab/>
      </w:r>
      <w:r>
        <w:rPr>
          <w:szCs w:val="24"/>
          <w:lang w:val="fr-FR"/>
        </w:rPr>
        <w:t>Date</w:t>
      </w:r>
      <w:r w:rsidRPr="004B22A2">
        <w:rPr>
          <w:szCs w:val="24"/>
          <w:lang w:val="fr-FR"/>
        </w:rPr>
        <w:t xml:space="preserve"> </w:t>
      </w:r>
      <w:r>
        <w:rPr>
          <w:szCs w:val="24"/>
          <w:lang w:val="fr-FR"/>
        </w:rPr>
        <w:t>de</w:t>
      </w:r>
      <w:r w:rsidRPr="004B22A2">
        <w:rPr>
          <w:szCs w:val="24"/>
          <w:lang w:val="fr-FR"/>
        </w:rPr>
        <w:t xml:space="preserve"> </w:t>
      </w:r>
      <w:r>
        <w:rPr>
          <w:szCs w:val="24"/>
          <w:lang w:val="fr-FR"/>
        </w:rPr>
        <w:t>naissance</w:t>
      </w:r>
      <w:r w:rsidRPr="004B22A2">
        <w:rPr>
          <w:szCs w:val="24"/>
          <w:lang w:val="fr-FR"/>
        </w:rPr>
        <w:t>;</w:t>
      </w:r>
    </w:p>
    <w:p w:rsidR="00D8482E" w:rsidRDefault="004B22A2" w:rsidP="00D8482E">
      <w:pPr>
        <w:tabs>
          <w:tab w:val="clear" w:pos="360"/>
          <w:tab w:val="clear" w:pos="567"/>
        </w:tabs>
        <w:ind w:left="851" w:hanging="284"/>
        <w:rPr>
          <w:szCs w:val="24"/>
          <w:lang w:val="fr-FR"/>
        </w:rPr>
      </w:pPr>
      <w:r w:rsidRPr="00E82B63">
        <w:rPr>
          <w:szCs w:val="24"/>
          <w:lang w:val="fr-FR"/>
        </w:rPr>
        <w:t>-</w:t>
      </w:r>
      <w:r w:rsidR="00D8482E">
        <w:rPr>
          <w:szCs w:val="24"/>
          <w:lang w:val="fr-FR"/>
        </w:rPr>
        <w:tab/>
      </w:r>
      <w:r>
        <w:rPr>
          <w:szCs w:val="24"/>
          <w:lang w:val="fr-FR"/>
        </w:rPr>
        <w:t>Cachet</w:t>
      </w:r>
      <w:r w:rsidRPr="00E82B63">
        <w:rPr>
          <w:szCs w:val="24"/>
          <w:lang w:val="fr-FR"/>
        </w:rPr>
        <w:t xml:space="preserve"> </w:t>
      </w:r>
      <w:r>
        <w:rPr>
          <w:szCs w:val="24"/>
          <w:lang w:val="fr-FR"/>
        </w:rPr>
        <w:t>et</w:t>
      </w:r>
      <w:r w:rsidRPr="00E82B63">
        <w:rPr>
          <w:szCs w:val="24"/>
          <w:lang w:val="fr-FR"/>
        </w:rPr>
        <w:t xml:space="preserve"> </w:t>
      </w:r>
      <w:r>
        <w:rPr>
          <w:szCs w:val="24"/>
          <w:lang w:val="fr-FR"/>
        </w:rPr>
        <w:t>signature</w:t>
      </w:r>
      <w:r w:rsidRPr="00E82B63">
        <w:rPr>
          <w:szCs w:val="24"/>
          <w:lang w:val="fr-FR"/>
        </w:rPr>
        <w:t xml:space="preserve"> </w:t>
      </w:r>
      <w:r>
        <w:rPr>
          <w:szCs w:val="24"/>
          <w:lang w:val="fr-FR"/>
        </w:rPr>
        <w:t>du directeur de l’organe d’enregistrement des actes d’état civil et du secrétaire de cet organe.</w:t>
      </w:r>
    </w:p>
    <w:p w:rsidR="004B22A2" w:rsidRPr="001E6ED5" w:rsidRDefault="004B22A2" w:rsidP="00D8482E">
      <w:pPr>
        <w:tabs>
          <w:tab w:val="clear" w:pos="360"/>
          <w:tab w:val="clear" w:pos="567"/>
        </w:tabs>
        <w:rPr>
          <w:szCs w:val="24"/>
          <w:lang w:val="fr-FR"/>
        </w:rPr>
      </w:pPr>
      <w:r w:rsidRPr="001E6ED5">
        <w:rPr>
          <w:szCs w:val="24"/>
          <w:lang w:val="fr-FR"/>
        </w:rPr>
        <w:t>178.</w:t>
      </w:r>
      <w:r w:rsidRPr="001E6ED5">
        <w:rPr>
          <w:lang w:val="fr-FR"/>
        </w:rPr>
        <w:t xml:space="preserve"> </w:t>
      </w:r>
      <w:r w:rsidR="00D8482E">
        <w:rPr>
          <w:lang w:val="fr-FR"/>
        </w:rPr>
        <w:tab/>
      </w:r>
      <w:r>
        <w:rPr>
          <w:szCs w:val="24"/>
          <w:lang w:val="fr-FR"/>
        </w:rPr>
        <w:t>L</w:t>
      </w:r>
      <w:r w:rsidRPr="001E6ED5">
        <w:rPr>
          <w:szCs w:val="24"/>
          <w:lang w:val="fr-FR"/>
        </w:rPr>
        <w:t>’</w:t>
      </w:r>
      <w:r w:rsidR="003804E4">
        <w:rPr>
          <w:szCs w:val="24"/>
          <w:lang w:val="fr-FR"/>
        </w:rPr>
        <w:t>enregistrement</w:t>
      </w:r>
      <w:r w:rsidRPr="001E6ED5">
        <w:rPr>
          <w:szCs w:val="24"/>
          <w:lang w:val="fr-FR"/>
        </w:rPr>
        <w:t xml:space="preserve"> </w:t>
      </w:r>
      <w:r>
        <w:rPr>
          <w:szCs w:val="24"/>
          <w:lang w:val="fr-FR"/>
        </w:rPr>
        <w:t>de</w:t>
      </w:r>
      <w:r w:rsidRPr="001E6ED5">
        <w:rPr>
          <w:szCs w:val="24"/>
          <w:lang w:val="fr-FR"/>
        </w:rPr>
        <w:t xml:space="preserve"> </w:t>
      </w:r>
      <w:r>
        <w:rPr>
          <w:szCs w:val="24"/>
          <w:lang w:val="fr-FR"/>
        </w:rPr>
        <w:t>la</w:t>
      </w:r>
      <w:r w:rsidRPr="001E6ED5">
        <w:rPr>
          <w:szCs w:val="24"/>
          <w:lang w:val="fr-FR"/>
        </w:rPr>
        <w:t xml:space="preserve"> </w:t>
      </w:r>
      <w:r>
        <w:rPr>
          <w:szCs w:val="24"/>
          <w:lang w:val="fr-FR"/>
        </w:rPr>
        <w:t>naissance</w:t>
      </w:r>
      <w:r w:rsidRPr="001E6ED5">
        <w:rPr>
          <w:szCs w:val="24"/>
          <w:lang w:val="fr-FR"/>
        </w:rPr>
        <w:t xml:space="preserve"> </w:t>
      </w:r>
      <w:r>
        <w:rPr>
          <w:szCs w:val="24"/>
          <w:lang w:val="fr-FR"/>
        </w:rPr>
        <w:t>d</w:t>
      </w:r>
      <w:r w:rsidRPr="001E6ED5">
        <w:rPr>
          <w:szCs w:val="24"/>
          <w:lang w:val="fr-FR"/>
        </w:rPr>
        <w:t>’</w:t>
      </w:r>
      <w:r>
        <w:rPr>
          <w:szCs w:val="24"/>
          <w:lang w:val="fr-FR"/>
        </w:rPr>
        <w:t>un</w:t>
      </w:r>
      <w:r w:rsidRPr="001E6ED5">
        <w:rPr>
          <w:szCs w:val="24"/>
          <w:lang w:val="fr-FR"/>
        </w:rPr>
        <w:t xml:space="preserve"> </w:t>
      </w:r>
      <w:r>
        <w:rPr>
          <w:szCs w:val="24"/>
          <w:lang w:val="fr-FR"/>
        </w:rPr>
        <w:t>enfant</w:t>
      </w:r>
      <w:r w:rsidRPr="001E6ED5">
        <w:rPr>
          <w:szCs w:val="24"/>
          <w:lang w:val="fr-FR"/>
        </w:rPr>
        <w:t xml:space="preserve"> </w:t>
      </w:r>
      <w:r>
        <w:rPr>
          <w:szCs w:val="24"/>
          <w:lang w:val="fr-FR"/>
        </w:rPr>
        <w:t>par</w:t>
      </w:r>
      <w:r w:rsidRPr="001E6ED5">
        <w:rPr>
          <w:szCs w:val="24"/>
          <w:lang w:val="fr-FR"/>
        </w:rPr>
        <w:t xml:space="preserve"> </w:t>
      </w:r>
      <w:r>
        <w:rPr>
          <w:szCs w:val="24"/>
          <w:lang w:val="fr-FR"/>
        </w:rPr>
        <w:t>les</w:t>
      </w:r>
      <w:r w:rsidRPr="001E6ED5">
        <w:rPr>
          <w:szCs w:val="24"/>
          <w:lang w:val="fr-FR"/>
        </w:rPr>
        <w:t xml:space="preserve"> </w:t>
      </w:r>
      <w:r>
        <w:rPr>
          <w:szCs w:val="24"/>
          <w:lang w:val="fr-FR"/>
        </w:rPr>
        <w:t>bureaux</w:t>
      </w:r>
      <w:r w:rsidRPr="001E6ED5">
        <w:rPr>
          <w:szCs w:val="24"/>
          <w:lang w:val="fr-FR"/>
        </w:rPr>
        <w:t xml:space="preserve"> </w:t>
      </w:r>
      <w:r>
        <w:rPr>
          <w:szCs w:val="24"/>
          <w:lang w:val="fr-FR"/>
        </w:rPr>
        <w:t>d</w:t>
      </w:r>
      <w:r w:rsidRPr="001E6ED5">
        <w:rPr>
          <w:szCs w:val="24"/>
          <w:lang w:val="fr-FR"/>
        </w:rPr>
        <w:t>’é</w:t>
      </w:r>
      <w:r>
        <w:rPr>
          <w:szCs w:val="24"/>
          <w:lang w:val="fr-FR"/>
        </w:rPr>
        <w:t>tat</w:t>
      </w:r>
      <w:r w:rsidRPr="001E6ED5">
        <w:rPr>
          <w:szCs w:val="24"/>
          <w:lang w:val="fr-FR"/>
        </w:rPr>
        <w:t xml:space="preserve"> </w:t>
      </w:r>
      <w:r>
        <w:rPr>
          <w:szCs w:val="24"/>
          <w:lang w:val="fr-FR"/>
        </w:rPr>
        <w:t>civil</w:t>
      </w:r>
      <w:r w:rsidRPr="001E6ED5">
        <w:rPr>
          <w:szCs w:val="24"/>
          <w:lang w:val="fr-FR"/>
        </w:rPr>
        <w:t xml:space="preserve"> </w:t>
      </w:r>
      <w:r>
        <w:rPr>
          <w:szCs w:val="24"/>
          <w:lang w:val="fr-FR"/>
        </w:rPr>
        <w:t>est</w:t>
      </w:r>
      <w:r w:rsidRPr="001E6ED5">
        <w:rPr>
          <w:szCs w:val="24"/>
          <w:lang w:val="fr-FR"/>
        </w:rPr>
        <w:t xml:space="preserve"> </w:t>
      </w:r>
      <w:r>
        <w:rPr>
          <w:szCs w:val="24"/>
          <w:lang w:val="fr-FR"/>
        </w:rPr>
        <w:t>un</w:t>
      </w:r>
      <w:r w:rsidRPr="001E6ED5">
        <w:rPr>
          <w:szCs w:val="24"/>
          <w:lang w:val="fr-FR"/>
        </w:rPr>
        <w:t xml:space="preserve"> </w:t>
      </w:r>
      <w:r>
        <w:rPr>
          <w:szCs w:val="24"/>
          <w:lang w:val="fr-FR"/>
        </w:rPr>
        <w:t>moment</w:t>
      </w:r>
      <w:r w:rsidRPr="001E6ED5">
        <w:rPr>
          <w:szCs w:val="24"/>
          <w:lang w:val="fr-FR"/>
        </w:rPr>
        <w:t xml:space="preserve"> </w:t>
      </w:r>
      <w:r>
        <w:rPr>
          <w:szCs w:val="24"/>
          <w:lang w:val="fr-FR"/>
        </w:rPr>
        <w:t>extrêmement important car c’est également une garantie du droit de l’enfant de connaître ses parents et d’être élevé et pris en charge par eux</w:t>
      </w:r>
      <w:r w:rsidRPr="001E6ED5">
        <w:rPr>
          <w:szCs w:val="24"/>
          <w:lang w:val="fr-FR"/>
        </w:rPr>
        <w:t xml:space="preserve">. </w:t>
      </w:r>
    </w:p>
    <w:p w:rsidR="004B22A2" w:rsidRPr="001E6ED5" w:rsidRDefault="004B22A2" w:rsidP="00D8482E">
      <w:pPr>
        <w:tabs>
          <w:tab w:val="clear" w:pos="360"/>
          <w:tab w:val="clear" w:pos="567"/>
        </w:tabs>
        <w:rPr>
          <w:szCs w:val="24"/>
          <w:lang w:val="fr-FR"/>
        </w:rPr>
      </w:pPr>
      <w:r w:rsidRPr="001E6ED5">
        <w:rPr>
          <w:szCs w:val="24"/>
          <w:lang w:val="fr-FR"/>
        </w:rPr>
        <w:t xml:space="preserve">179. </w:t>
      </w:r>
      <w:r w:rsidR="00D8482E">
        <w:rPr>
          <w:szCs w:val="24"/>
          <w:lang w:val="fr-FR"/>
        </w:rPr>
        <w:tab/>
      </w:r>
      <w:r>
        <w:rPr>
          <w:szCs w:val="24"/>
          <w:lang w:val="fr-FR"/>
        </w:rPr>
        <w:t>L</w:t>
      </w:r>
      <w:r w:rsidRPr="001E6ED5">
        <w:rPr>
          <w:szCs w:val="24"/>
          <w:lang w:val="fr-FR"/>
        </w:rPr>
        <w:t>’</w:t>
      </w:r>
      <w:r>
        <w:rPr>
          <w:szCs w:val="24"/>
          <w:lang w:val="fr-FR"/>
        </w:rPr>
        <w:t>article</w:t>
      </w:r>
      <w:r w:rsidRPr="001E6ED5">
        <w:rPr>
          <w:szCs w:val="24"/>
          <w:lang w:val="fr-FR"/>
        </w:rPr>
        <w:t xml:space="preserve"> 34  </w:t>
      </w:r>
      <w:r>
        <w:rPr>
          <w:szCs w:val="24"/>
          <w:lang w:val="fr-FR"/>
        </w:rPr>
        <w:t>de</w:t>
      </w:r>
      <w:r w:rsidRPr="001E6ED5">
        <w:rPr>
          <w:szCs w:val="24"/>
          <w:lang w:val="fr-FR"/>
        </w:rPr>
        <w:t xml:space="preserve"> </w:t>
      </w:r>
      <w:r>
        <w:rPr>
          <w:szCs w:val="24"/>
          <w:lang w:val="fr-FR"/>
        </w:rPr>
        <w:t>la</w:t>
      </w:r>
      <w:r w:rsidRPr="001E6ED5">
        <w:rPr>
          <w:szCs w:val="24"/>
          <w:lang w:val="fr-FR"/>
        </w:rPr>
        <w:t xml:space="preserve"> </w:t>
      </w:r>
      <w:r>
        <w:rPr>
          <w:szCs w:val="24"/>
          <w:lang w:val="fr-FR"/>
        </w:rPr>
        <w:t>Constitution</w:t>
      </w:r>
      <w:r w:rsidRPr="001E6ED5">
        <w:rPr>
          <w:szCs w:val="24"/>
          <w:lang w:val="fr-FR"/>
        </w:rPr>
        <w:t xml:space="preserve"> </w:t>
      </w:r>
      <w:r>
        <w:rPr>
          <w:szCs w:val="24"/>
          <w:lang w:val="fr-FR"/>
        </w:rPr>
        <w:t>et</w:t>
      </w:r>
      <w:r w:rsidRPr="001E6ED5">
        <w:rPr>
          <w:szCs w:val="24"/>
          <w:lang w:val="fr-FR"/>
        </w:rPr>
        <w:t xml:space="preserve"> </w:t>
      </w:r>
      <w:r>
        <w:rPr>
          <w:szCs w:val="24"/>
          <w:lang w:val="fr-FR"/>
        </w:rPr>
        <w:t>l</w:t>
      </w:r>
      <w:r w:rsidRPr="001E6ED5">
        <w:rPr>
          <w:szCs w:val="24"/>
          <w:lang w:val="fr-FR"/>
        </w:rPr>
        <w:t>’</w:t>
      </w:r>
      <w:r>
        <w:rPr>
          <w:szCs w:val="24"/>
          <w:lang w:val="fr-FR"/>
        </w:rPr>
        <w:t>article</w:t>
      </w:r>
      <w:r w:rsidRPr="001E6ED5">
        <w:rPr>
          <w:szCs w:val="24"/>
          <w:lang w:val="fr-FR"/>
        </w:rPr>
        <w:t xml:space="preserve"> 55-2 </w:t>
      </w:r>
      <w:r>
        <w:rPr>
          <w:szCs w:val="24"/>
          <w:lang w:val="fr-FR"/>
        </w:rPr>
        <w:t>du</w:t>
      </w:r>
      <w:r w:rsidRPr="001E6ED5">
        <w:rPr>
          <w:szCs w:val="24"/>
          <w:lang w:val="fr-FR"/>
        </w:rPr>
        <w:t xml:space="preserve"> </w:t>
      </w:r>
      <w:r>
        <w:rPr>
          <w:szCs w:val="24"/>
          <w:lang w:val="fr-FR"/>
        </w:rPr>
        <w:t>Code</w:t>
      </w:r>
      <w:r w:rsidRPr="001E6ED5">
        <w:rPr>
          <w:szCs w:val="24"/>
          <w:lang w:val="fr-FR"/>
        </w:rPr>
        <w:t xml:space="preserve"> </w:t>
      </w:r>
      <w:r>
        <w:rPr>
          <w:szCs w:val="24"/>
          <w:lang w:val="fr-FR"/>
        </w:rPr>
        <w:t>de</w:t>
      </w:r>
      <w:r w:rsidRPr="001E6ED5">
        <w:rPr>
          <w:szCs w:val="24"/>
          <w:lang w:val="fr-FR"/>
        </w:rPr>
        <w:t xml:space="preserve"> </w:t>
      </w:r>
      <w:r>
        <w:rPr>
          <w:szCs w:val="24"/>
          <w:lang w:val="fr-FR"/>
        </w:rPr>
        <w:t>la</w:t>
      </w:r>
      <w:r w:rsidRPr="001E6ED5">
        <w:rPr>
          <w:szCs w:val="24"/>
          <w:lang w:val="fr-FR"/>
        </w:rPr>
        <w:t xml:space="preserve"> </w:t>
      </w:r>
      <w:r>
        <w:rPr>
          <w:szCs w:val="24"/>
          <w:lang w:val="fr-FR"/>
        </w:rPr>
        <w:t>famille</w:t>
      </w:r>
      <w:r w:rsidRPr="001E6ED5">
        <w:rPr>
          <w:szCs w:val="24"/>
          <w:lang w:val="fr-FR"/>
        </w:rPr>
        <w:t xml:space="preserve"> </w:t>
      </w:r>
      <w:r>
        <w:rPr>
          <w:szCs w:val="24"/>
          <w:lang w:val="fr-FR"/>
        </w:rPr>
        <w:t>stipulent</w:t>
      </w:r>
      <w:r w:rsidRPr="001E6ED5">
        <w:rPr>
          <w:szCs w:val="24"/>
          <w:lang w:val="fr-FR"/>
        </w:rPr>
        <w:t xml:space="preserve"> </w:t>
      </w:r>
      <w:r>
        <w:rPr>
          <w:szCs w:val="24"/>
          <w:lang w:val="fr-FR"/>
        </w:rPr>
        <w:t>que</w:t>
      </w:r>
      <w:r w:rsidRPr="001E6ED5">
        <w:rPr>
          <w:szCs w:val="24"/>
          <w:lang w:val="fr-FR"/>
        </w:rPr>
        <w:t xml:space="preserve"> </w:t>
      </w:r>
      <w:r>
        <w:rPr>
          <w:szCs w:val="24"/>
          <w:lang w:val="fr-FR"/>
        </w:rPr>
        <w:t>les</w:t>
      </w:r>
      <w:r w:rsidRPr="001E6ED5">
        <w:rPr>
          <w:szCs w:val="24"/>
          <w:lang w:val="fr-FR"/>
        </w:rPr>
        <w:t xml:space="preserve"> </w:t>
      </w:r>
      <w:r>
        <w:rPr>
          <w:szCs w:val="24"/>
          <w:lang w:val="fr-FR"/>
        </w:rPr>
        <w:t>parents</w:t>
      </w:r>
      <w:r w:rsidRPr="001E6ED5">
        <w:rPr>
          <w:szCs w:val="24"/>
          <w:lang w:val="fr-FR"/>
        </w:rPr>
        <w:t xml:space="preserve"> </w:t>
      </w:r>
      <w:r>
        <w:rPr>
          <w:szCs w:val="24"/>
          <w:lang w:val="fr-FR"/>
        </w:rPr>
        <w:t>ont la responsabilité d’élever leurs enfants.</w:t>
      </w:r>
      <w:r w:rsidRPr="001E6ED5">
        <w:rPr>
          <w:szCs w:val="24"/>
          <w:lang w:val="fr-FR"/>
        </w:rPr>
        <w:t xml:space="preserve"> </w:t>
      </w:r>
    </w:p>
    <w:p w:rsidR="004B22A2" w:rsidRPr="0063393B" w:rsidRDefault="004B22A2" w:rsidP="00D8482E">
      <w:pPr>
        <w:tabs>
          <w:tab w:val="clear" w:pos="360"/>
          <w:tab w:val="clear" w:pos="567"/>
        </w:tabs>
        <w:rPr>
          <w:szCs w:val="24"/>
          <w:lang w:val="fr-FR"/>
        </w:rPr>
      </w:pPr>
      <w:r w:rsidRPr="001E6ED5">
        <w:rPr>
          <w:szCs w:val="24"/>
          <w:lang w:val="fr-FR"/>
        </w:rPr>
        <w:t xml:space="preserve">180. </w:t>
      </w:r>
      <w:r w:rsidR="00D8482E">
        <w:rPr>
          <w:szCs w:val="24"/>
          <w:lang w:val="fr-FR"/>
        </w:rPr>
        <w:tab/>
      </w:r>
      <w:r>
        <w:rPr>
          <w:szCs w:val="24"/>
          <w:lang w:val="fr-FR"/>
        </w:rPr>
        <w:t xml:space="preserve">La reconnaissance de la maternité et de la paternité est prévue par les articles </w:t>
      </w:r>
      <w:r w:rsidRPr="001E6ED5">
        <w:rPr>
          <w:szCs w:val="24"/>
          <w:lang w:val="fr-FR"/>
        </w:rPr>
        <w:t>48</w:t>
      </w:r>
      <w:r>
        <w:rPr>
          <w:szCs w:val="24"/>
          <w:lang w:val="fr-FR"/>
        </w:rPr>
        <w:t xml:space="preserve"> à </w:t>
      </w:r>
      <w:r w:rsidRPr="001E6ED5">
        <w:rPr>
          <w:szCs w:val="24"/>
          <w:lang w:val="fr-FR"/>
        </w:rPr>
        <w:t xml:space="preserve">53 </w:t>
      </w:r>
      <w:r>
        <w:rPr>
          <w:szCs w:val="24"/>
          <w:lang w:val="fr-FR"/>
        </w:rPr>
        <w:t xml:space="preserve">du Code de </w:t>
      </w:r>
      <w:smartTag w:uri="urn:schemas-microsoft-com:office:smarttags" w:element="PersonName">
        <w:smartTagPr>
          <w:attr w:name="ProductID" w:val="la famille. Ces"/>
        </w:smartTagPr>
        <w:r>
          <w:rPr>
            <w:szCs w:val="24"/>
            <w:lang w:val="fr-FR"/>
          </w:rPr>
          <w:t>la famille. Ces</w:t>
        </w:r>
      </w:smartTag>
      <w:r>
        <w:rPr>
          <w:szCs w:val="24"/>
          <w:lang w:val="fr-FR"/>
        </w:rPr>
        <w:t xml:space="preserve"> conditions garantissent la procédure d’enregistrement de l’identité de la mère et du père dans le registre des naissances  </w:t>
      </w:r>
      <w:r w:rsidRPr="0063393B">
        <w:rPr>
          <w:szCs w:val="24"/>
          <w:lang w:val="fr-FR"/>
        </w:rPr>
        <w:t xml:space="preserve">: </w:t>
      </w:r>
    </w:p>
    <w:p w:rsidR="004B22A2" w:rsidRPr="0063393B" w:rsidRDefault="004B22A2" w:rsidP="00D8482E">
      <w:pPr>
        <w:pStyle w:val="BodyText2"/>
        <w:spacing w:after="240"/>
        <w:ind w:left="851" w:hanging="284"/>
        <w:jc w:val="left"/>
        <w:rPr>
          <w:rFonts w:ascii="Times New Roman" w:hAnsi="Times New Roman"/>
          <w:i w:val="0"/>
          <w:sz w:val="24"/>
          <w:szCs w:val="24"/>
          <w:lang w:val="fr-FR"/>
        </w:rPr>
      </w:pPr>
      <w:r w:rsidRPr="0063393B">
        <w:rPr>
          <w:rFonts w:ascii="Times New Roman" w:hAnsi="Times New Roman"/>
          <w:i w:val="0"/>
          <w:sz w:val="24"/>
          <w:szCs w:val="24"/>
          <w:lang w:val="fr-FR"/>
        </w:rPr>
        <w:t>-</w:t>
      </w:r>
      <w:r w:rsidR="00D8482E">
        <w:rPr>
          <w:rFonts w:ascii="Times New Roman" w:hAnsi="Times New Roman"/>
          <w:i w:val="0"/>
          <w:sz w:val="24"/>
          <w:szCs w:val="24"/>
          <w:lang w:val="fr-FR"/>
        </w:rPr>
        <w:tab/>
      </w:r>
      <w:r>
        <w:rPr>
          <w:rFonts w:ascii="Times New Roman" w:hAnsi="Times New Roman"/>
          <w:i w:val="0"/>
          <w:sz w:val="24"/>
          <w:szCs w:val="24"/>
          <w:lang w:val="fr-FR"/>
        </w:rPr>
        <w:t>Article</w:t>
      </w:r>
      <w:r w:rsidRPr="0063393B">
        <w:rPr>
          <w:rFonts w:ascii="Times New Roman" w:hAnsi="Times New Roman"/>
          <w:i w:val="0"/>
          <w:sz w:val="24"/>
          <w:szCs w:val="24"/>
          <w:lang w:val="fr-FR"/>
        </w:rPr>
        <w:t xml:space="preserve"> 48 «</w:t>
      </w:r>
      <w:r>
        <w:rPr>
          <w:rFonts w:ascii="Times New Roman" w:hAnsi="Times New Roman"/>
          <w:i w:val="0"/>
          <w:sz w:val="24"/>
          <w:szCs w:val="24"/>
          <w:lang w:val="fr-FR"/>
        </w:rPr>
        <w:t>Fondements des droits et obligations des parents et des enfants</w:t>
      </w:r>
      <w:r w:rsidRPr="0063393B">
        <w:rPr>
          <w:rFonts w:ascii="Times New Roman" w:hAnsi="Times New Roman"/>
          <w:i w:val="0"/>
          <w:sz w:val="24"/>
          <w:szCs w:val="24"/>
          <w:lang w:val="fr-FR"/>
        </w:rPr>
        <w:t>»</w:t>
      </w:r>
    </w:p>
    <w:p w:rsidR="004B22A2" w:rsidRPr="0063393B" w:rsidRDefault="004B22A2" w:rsidP="00D8482E">
      <w:pPr>
        <w:ind w:left="851" w:hanging="284"/>
        <w:rPr>
          <w:szCs w:val="24"/>
          <w:lang w:val="fr-FR"/>
        </w:rPr>
      </w:pPr>
      <w:r w:rsidRPr="0063393B">
        <w:rPr>
          <w:szCs w:val="24"/>
          <w:lang w:val="fr-FR"/>
        </w:rPr>
        <w:t>-</w:t>
      </w:r>
      <w:r w:rsidR="00D8482E">
        <w:rPr>
          <w:szCs w:val="24"/>
          <w:lang w:val="fr-FR"/>
        </w:rPr>
        <w:tab/>
      </w:r>
      <w:r>
        <w:rPr>
          <w:szCs w:val="24"/>
          <w:lang w:val="fr-FR"/>
        </w:rPr>
        <w:t>Article</w:t>
      </w:r>
      <w:r w:rsidRPr="0063393B">
        <w:rPr>
          <w:szCs w:val="24"/>
          <w:lang w:val="fr-FR"/>
        </w:rPr>
        <w:t xml:space="preserve"> 49 « </w:t>
      </w:r>
      <w:r>
        <w:rPr>
          <w:rFonts w:hint="eastAsia"/>
          <w:szCs w:val="24"/>
          <w:lang w:val="fr-FR"/>
        </w:rPr>
        <w:t>Établissement de l</w:t>
      </w:r>
      <w:r>
        <w:rPr>
          <w:szCs w:val="24"/>
          <w:lang w:val="fr-FR"/>
        </w:rPr>
        <w:t>’origine de l’enfant</w:t>
      </w:r>
      <w:r w:rsidRPr="0063393B">
        <w:rPr>
          <w:szCs w:val="24"/>
          <w:lang w:val="fr-FR"/>
        </w:rPr>
        <w:t>».</w:t>
      </w:r>
    </w:p>
    <w:p w:rsidR="004B22A2" w:rsidRPr="0063393B" w:rsidRDefault="004B22A2" w:rsidP="00D8482E">
      <w:pPr>
        <w:ind w:left="851" w:hanging="284"/>
        <w:rPr>
          <w:szCs w:val="24"/>
          <w:lang w:val="fr-FR"/>
        </w:rPr>
      </w:pPr>
      <w:r w:rsidRPr="0063393B">
        <w:rPr>
          <w:szCs w:val="24"/>
          <w:lang w:val="fr-FR"/>
        </w:rPr>
        <w:t>-</w:t>
      </w:r>
      <w:r w:rsidR="00D8482E">
        <w:rPr>
          <w:szCs w:val="24"/>
          <w:lang w:val="fr-FR"/>
        </w:rPr>
        <w:tab/>
      </w:r>
      <w:r>
        <w:rPr>
          <w:szCs w:val="24"/>
          <w:lang w:val="fr-FR"/>
        </w:rPr>
        <w:t xml:space="preserve">Article </w:t>
      </w:r>
      <w:r w:rsidRPr="0063393B">
        <w:rPr>
          <w:szCs w:val="24"/>
          <w:lang w:val="fr-FR"/>
        </w:rPr>
        <w:t xml:space="preserve">50 « </w:t>
      </w:r>
      <w:r>
        <w:rPr>
          <w:szCs w:val="24"/>
          <w:lang w:val="fr-FR"/>
        </w:rPr>
        <w:t>Action en réclamation de paternité</w:t>
      </w:r>
      <w:r w:rsidRPr="0063393B">
        <w:rPr>
          <w:szCs w:val="24"/>
          <w:lang w:val="fr-FR"/>
        </w:rPr>
        <w:t>»</w:t>
      </w:r>
    </w:p>
    <w:p w:rsidR="004B22A2" w:rsidRPr="0063393B" w:rsidRDefault="00D8482E" w:rsidP="00D8482E">
      <w:pPr>
        <w:ind w:left="851" w:hanging="284"/>
        <w:rPr>
          <w:szCs w:val="24"/>
          <w:lang w:val="fr-FR"/>
        </w:rPr>
      </w:pPr>
      <w:r>
        <w:rPr>
          <w:szCs w:val="24"/>
          <w:lang w:val="fr-FR"/>
        </w:rPr>
        <w:t>-</w:t>
      </w:r>
      <w:r>
        <w:rPr>
          <w:szCs w:val="24"/>
          <w:lang w:val="fr-FR"/>
        </w:rPr>
        <w:tab/>
      </w:r>
      <w:r w:rsidR="004B22A2">
        <w:rPr>
          <w:szCs w:val="24"/>
          <w:lang w:val="fr-FR"/>
        </w:rPr>
        <w:t xml:space="preserve">Article </w:t>
      </w:r>
      <w:r w:rsidR="004B22A2" w:rsidRPr="0063393B">
        <w:rPr>
          <w:szCs w:val="24"/>
          <w:lang w:val="fr-FR"/>
        </w:rPr>
        <w:t>51  «</w:t>
      </w:r>
      <w:r w:rsidR="004B22A2">
        <w:rPr>
          <w:szCs w:val="24"/>
          <w:lang w:val="fr-FR"/>
        </w:rPr>
        <w:t>Constatation judiciaire d’une reconnaissance de paternité</w:t>
      </w:r>
      <w:r w:rsidR="004B22A2" w:rsidRPr="0063393B">
        <w:rPr>
          <w:szCs w:val="24"/>
          <w:lang w:val="fr-FR"/>
        </w:rPr>
        <w:t>»</w:t>
      </w:r>
    </w:p>
    <w:p w:rsidR="004B22A2" w:rsidRPr="003D65CB" w:rsidRDefault="004B22A2" w:rsidP="00D8482E">
      <w:pPr>
        <w:ind w:left="851" w:hanging="284"/>
        <w:rPr>
          <w:szCs w:val="24"/>
          <w:lang w:val="fr-FR"/>
        </w:rPr>
      </w:pPr>
      <w:r w:rsidRPr="003D65CB">
        <w:rPr>
          <w:szCs w:val="24"/>
          <w:lang w:val="fr-FR"/>
        </w:rPr>
        <w:t>-</w:t>
      </w:r>
      <w:r w:rsidR="00D8482E">
        <w:rPr>
          <w:szCs w:val="24"/>
          <w:lang w:val="fr-FR"/>
        </w:rPr>
        <w:tab/>
      </w:r>
      <w:r>
        <w:rPr>
          <w:szCs w:val="24"/>
          <w:lang w:val="fr-FR"/>
        </w:rPr>
        <w:t>Article</w:t>
      </w:r>
      <w:r w:rsidRPr="003D65CB">
        <w:rPr>
          <w:szCs w:val="24"/>
          <w:lang w:val="fr-FR"/>
        </w:rPr>
        <w:t xml:space="preserve"> 52   «</w:t>
      </w:r>
      <w:r>
        <w:rPr>
          <w:szCs w:val="24"/>
          <w:lang w:val="fr-FR"/>
        </w:rPr>
        <w:t>Enregistrement des parents de l’enfant dans les registres des naissances</w:t>
      </w:r>
      <w:r w:rsidRPr="003D65CB">
        <w:rPr>
          <w:szCs w:val="24"/>
          <w:lang w:val="fr-FR"/>
        </w:rPr>
        <w:t>»</w:t>
      </w:r>
    </w:p>
    <w:p w:rsidR="004B22A2" w:rsidRPr="00B16C96" w:rsidRDefault="004B22A2" w:rsidP="00D8482E">
      <w:pPr>
        <w:ind w:left="851" w:hanging="284"/>
        <w:rPr>
          <w:szCs w:val="24"/>
          <w:lang w:val="fr-FR"/>
        </w:rPr>
      </w:pPr>
      <w:r w:rsidRPr="00B16C96">
        <w:rPr>
          <w:szCs w:val="24"/>
          <w:lang w:val="fr-FR"/>
        </w:rPr>
        <w:t>-</w:t>
      </w:r>
      <w:r w:rsidR="00D8482E">
        <w:rPr>
          <w:szCs w:val="24"/>
          <w:lang w:val="fr-FR"/>
        </w:rPr>
        <w:tab/>
      </w:r>
      <w:r>
        <w:rPr>
          <w:szCs w:val="24"/>
          <w:lang w:val="fr-FR"/>
        </w:rPr>
        <w:t>Article</w:t>
      </w:r>
      <w:r w:rsidRPr="00B16C96">
        <w:rPr>
          <w:szCs w:val="24"/>
          <w:lang w:val="fr-FR"/>
        </w:rPr>
        <w:t xml:space="preserve"> 53  «</w:t>
      </w:r>
      <w:r>
        <w:rPr>
          <w:szCs w:val="24"/>
          <w:lang w:val="fr-FR"/>
        </w:rPr>
        <w:t xml:space="preserve">Contestation de paternité </w:t>
      </w:r>
      <w:r w:rsidRPr="00B16C96">
        <w:rPr>
          <w:szCs w:val="24"/>
          <w:lang w:val="fr-FR"/>
        </w:rPr>
        <w:t>(</w:t>
      </w:r>
      <w:r>
        <w:rPr>
          <w:szCs w:val="24"/>
          <w:lang w:val="fr-FR"/>
        </w:rPr>
        <w:t>ou de maternité</w:t>
      </w:r>
      <w:r w:rsidRPr="00B16C96">
        <w:rPr>
          <w:szCs w:val="24"/>
          <w:lang w:val="fr-FR"/>
        </w:rPr>
        <w:t>)».</w:t>
      </w:r>
    </w:p>
    <w:p w:rsidR="004B22A2" w:rsidRPr="00877FF2" w:rsidRDefault="004B22A2" w:rsidP="00D8482E">
      <w:pPr>
        <w:tabs>
          <w:tab w:val="clear" w:pos="360"/>
          <w:tab w:val="clear" w:pos="567"/>
        </w:tabs>
        <w:rPr>
          <w:szCs w:val="24"/>
          <w:lang w:val="fr-FR"/>
        </w:rPr>
      </w:pPr>
      <w:r w:rsidRPr="004B22A2">
        <w:rPr>
          <w:szCs w:val="24"/>
          <w:lang w:val="fr-FR"/>
        </w:rPr>
        <w:t>181.</w:t>
      </w:r>
      <w:r w:rsidR="00D8482E">
        <w:rPr>
          <w:szCs w:val="24"/>
          <w:lang w:val="fr-FR"/>
        </w:rPr>
        <w:tab/>
      </w:r>
      <w:r>
        <w:rPr>
          <w:szCs w:val="24"/>
          <w:lang w:val="fr-FR"/>
        </w:rPr>
        <w:t>L’enfant a le droit de rester en contact avec ses parents après leur divorce</w:t>
      </w:r>
      <w:r w:rsidRPr="00877FF2">
        <w:rPr>
          <w:szCs w:val="24"/>
          <w:lang w:val="fr-FR"/>
        </w:rPr>
        <w:t xml:space="preserve">. </w:t>
      </w:r>
      <w:r>
        <w:rPr>
          <w:szCs w:val="24"/>
          <w:lang w:val="fr-FR"/>
        </w:rPr>
        <w:t>Les</w:t>
      </w:r>
      <w:r w:rsidRPr="00877FF2">
        <w:rPr>
          <w:szCs w:val="24"/>
          <w:lang w:val="fr-FR"/>
        </w:rPr>
        <w:t xml:space="preserve"> </w:t>
      </w:r>
      <w:r>
        <w:rPr>
          <w:szCs w:val="24"/>
          <w:lang w:val="fr-FR"/>
        </w:rPr>
        <w:t>enfants</w:t>
      </w:r>
      <w:r w:rsidRPr="00877FF2">
        <w:rPr>
          <w:szCs w:val="24"/>
          <w:lang w:val="fr-FR"/>
        </w:rPr>
        <w:t xml:space="preserve"> </w:t>
      </w:r>
      <w:r>
        <w:rPr>
          <w:szCs w:val="24"/>
          <w:lang w:val="fr-FR"/>
        </w:rPr>
        <w:t>adopt</w:t>
      </w:r>
      <w:r w:rsidRPr="00877FF2">
        <w:rPr>
          <w:szCs w:val="24"/>
          <w:lang w:val="fr-FR"/>
        </w:rPr>
        <w:t>é</w:t>
      </w:r>
      <w:r>
        <w:rPr>
          <w:szCs w:val="24"/>
          <w:lang w:val="fr-FR"/>
        </w:rPr>
        <w:t>s</w:t>
      </w:r>
      <w:r w:rsidRPr="00877FF2">
        <w:rPr>
          <w:szCs w:val="24"/>
          <w:lang w:val="fr-FR"/>
        </w:rPr>
        <w:t xml:space="preserve"> </w:t>
      </w:r>
      <w:r>
        <w:rPr>
          <w:szCs w:val="24"/>
          <w:lang w:val="fr-FR"/>
        </w:rPr>
        <w:t>ne</w:t>
      </w:r>
      <w:r w:rsidRPr="00877FF2">
        <w:rPr>
          <w:szCs w:val="24"/>
          <w:lang w:val="fr-FR"/>
        </w:rPr>
        <w:t xml:space="preserve"> </w:t>
      </w:r>
      <w:r>
        <w:rPr>
          <w:szCs w:val="24"/>
          <w:lang w:val="fr-FR"/>
        </w:rPr>
        <w:t>disposent</w:t>
      </w:r>
      <w:r w:rsidRPr="00877FF2">
        <w:rPr>
          <w:szCs w:val="24"/>
          <w:lang w:val="fr-FR"/>
        </w:rPr>
        <w:t xml:space="preserve"> </w:t>
      </w:r>
      <w:r>
        <w:rPr>
          <w:szCs w:val="24"/>
          <w:lang w:val="fr-FR"/>
        </w:rPr>
        <w:t>pas</w:t>
      </w:r>
      <w:r w:rsidRPr="00877FF2">
        <w:rPr>
          <w:szCs w:val="24"/>
          <w:lang w:val="fr-FR"/>
        </w:rPr>
        <w:t xml:space="preserve"> </w:t>
      </w:r>
      <w:r>
        <w:rPr>
          <w:szCs w:val="24"/>
          <w:lang w:val="fr-FR"/>
        </w:rPr>
        <w:t>d</w:t>
      </w:r>
      <w:r w:rsidRPr="00877FF2">
        <w:rPr>
          <w:szCs w:val="24"/>
          <w:lang w:val="fr-FR"/>
        </w:rPr>
        <w:t>’</w:t>
      </w:r>
      <w:r>
        <w:rPr>
          <w:szCs w:val="24"/>
          <w:lang w:val="fr-FR"/>
        </w:rPr>
        <w:t>informations</w:t>
      </w:r>
      <w:r w:rsidRPr="00877FF2">
        <w:rPr>
          <w:szCs w:val="24"/>
          <w:lang w:val="fr-FR"/>
        </w:rPr>
        <w:t xml:space="preserve"> </w:t>
      </w:r>
      <w:r>
        <w:rPr>
          <w:szCs w:val="24"/>
          <w:lang w:val="fr-FR"/>
        </w:rPr>
        <w:t>sur</w:t>
      </w:r>
      <w:r w:rsidRPr="00877FF2">
        <w:rPr>
          <w:szCs w:val="24"/>
          <w:lang w:val="fr-FR"/>
        </w:rPr>
        <w:t xml:space="preserve"> </w:t>
      </w:r>
      <w:r>
        <w:rPr>
          <w:szCs w:val="24"/>
          <w:lang w:val="fr-FR"/>
        </w:rPr>
        <w:t>leurs</w:t>
      </w:r>
      <w:r w:rsidRPr="00877FF2">
        <w:rPr>
          <w:szCs w:val="24"/>
          <w:lang w:val="fr-FR"/>
        </w:rPr>
        <w:t xml:space="preserve"> </w:t>
      </w:r>
      <w:r>
        <w:rPr>
          <w:szCs w:val="24"/>
          <w:lang w:val="fr-FR"/>
        </w:rPr>
        <w:t>parents</w:t>
      </w:r>
      <w:r w:rsidRPr="00877FF2">
        <w:rPr>
          <w:szCs w:val="24"/>
          <w:lang w:val="fr-FR"/>
        </w:rPr>
        <w:t xml:space="preserve"> </w:t>
      </w:r>
      <w:r>
        <w:rPr>
          <w:szCs w:val="24"/>
          <w:lang w:val="fr-FR"/>
        </w:rPr>
        <w:t xml:space="preserve">biologiques, car ces informations sont confidentielles. </w:t>
      </w:r>
      <w:r w:rsidRPr="00877FF2">
        <w:rPr>
          <w:szCs w:val="24"/>
          <w:lang w:val="fr-FR"/>
        </w:rPr>
        <w:t xml:space="preserve">  </w:t>
      </w:r>
    </w:p>
    <w:p w:rsidR="004B22A2" w:rsidRPr="00756085" w:rsidRDefault="004B22A2" w:rsidP="00D8482E">
      <w:pPr>
        <w:tabs>
          <w:tab w:val="clear" w:pos="360"/>
          <w:tab w:val="clear" w:pos="567"/>
        </w:tabs>
        <w:rPr>
          <w:szCs w:val="24"/>
          <w:lang w:val="fr-FR"/>
        </w:rPr>
      </w:pPr>
      <w:r w:rsidRPr="00756085">
        <w:rPr>
          <w:szCs w:val="24"/>
          <w:lang w:val="fr-FR"/>
        </w:rPr>
        <w:t>182.</w:t>
      </w:r>
      <w:r w:rsidR="00D8482E">
        <w:rPr>
          <w:szCs w:val="24"/>
          <w:lang w:val="fr-FR"/>
        </w:rPr>
        <w:tab/>
      </w:r>
      <w:r>
        <w:rPr>
          <w:szCs w:val="24"/>
          <w:lang w:val="fr-FR"/>
        </w:rPr>
        <w:t>Au</w:t>
      </w:r>
      <w:r w:rsidRPr="00756085">
        <w:rPr>
          <w:szCs w:val="24"/>
          <w:lang w:val="fr-FR"/>
        </w:rPr>
        <w:t xml:space="preserve"> </w:t>
      </w:r>
      <w:r>
        <w:rPr>
          <w:szCs w:val="24"/>
          <w:lang w:val="fr-FR"/>
        </w:rPr>
        <w:t>Tadjikistan</w:t>
      </w:r>
      <w:r w:rsidRPr="00756085">
        <w:rPr>
          <w:szCs w:val="24"/>
          <w:lang w:val="fr-FR"/>
        </w:rPr>
        <w:t xml:space="preserve">, </w:t>
      </w:r>
      <w:r>
        <w:rPr>
          <w:szCs w:val="24"/>
          <w:lang w:val="fr-FR"/>
        </w:rPr>
        <w:t>les questions relatives à la nationalité sont réglementées par divers</w:t>
      </w:r>
      <w:r w:rsidRPr="00756085">
        <w:rPr>
          <w:szCs w:val="24"/>
          <w:lang w:val="fr-FR"/>
        </w:rPr>
        <w:t xml:space="preserve"> </w:t>
      </w:r>
      <w:r>
        <w:rPr>
          <w:szCs w:val="24"/>
          <w:lang w:val="fr-FR"/>
        </w:rPr>
        <w:t>actes</w:t>
      </w:r>
      <w:r w:rsidR="00D8482E">
        <w:rPr>
          <w:szCs w:val="24"/>
          <w:lang w:val="fr-FR"/>
        </w:rPr>
        <w:t> </w:t>
      </w:r>
      <w:r>
        <w:rPr>
          <w:szCs w:val="24"/>
          <w:lang w:val="fr-FR"/>
        </w:rPr>
        <w:t xml:space="preserve">normatifs. Conformément à l’article </w:t>
      </w:r>
      <w:r w:rsidRPr="00756085">
        <w:rPr>
          <w:szCs w:val="24"/>
          <w:lang w:val="fr-FR"/>
        </w:rPr>
        <w:t xml:space="preserve">15 </w:t>
      </w:r>
      <w:r>
        <w:rPr>
          <w:szCs w:val="24"/>
          <w:lang w:val="fr-FR"/>
        </w:rPr>
        <w:t>de la Loi constitutionnelle sur la nationalité (</w:t>
      </w:r>
      <w:r w:rsidRPr="00756085">
        <w:rPr>
          <w:szCs w:val="24"/>
          <w:lang w:val="fr-FR"/>
        </w:rPr>
        <w:t>4</w:t>
      </w:r>
      <w:r w:rsidR="00D8482E">
        <w:rPr>
          <w:szCs w:val="24"/>
          <w:lang w:val="fr-FR"/>
        </w:rPr>
        <w:t> </w:t>
      </w:r>
      <w:r>
        <w:rPr>
          <w:szCs w:val="24"/>
          <w:lang w:val="fr-FR"/>
        </w:rPr>
        <w:t>novembre</w:t>
      </w:r>
      <w:r w:rsidR="00D8482E">
        <w:rPr>
          <w:szCs w:val="24"/>
          <w:lang w:val="fr-FR"/>
        </w:rPr>
        <w:t> </w:t>
      </w:r>
      <w:r w:rsidRPr="00756085">
        <w:rPr>
          <w:szCs w:val="24"/>
          <w:lang w:val="fr-FR"/>
        </w:rPr>
        <w:t xml:space="preserve">1995), </w:t>
      </w:r>
      <w:r>
        <w:rPr>
          <w:szCs w:val="24"/>
          <w:lang w:val="fr-FR"/>
        </w:rPr>
        <w:t xml:space="preserve">la nationalité tadjike est obtenue </w:t>
      </w:r>
      <w:r w:rsidRPr="00756085">
        <w:rPr>
          <w:szCs w:val="24"/>
          <w:lang w:val="fr-FR"/>
        </w:rPr>
        <w:t>:</w:t>
      </w:r>
    </w:p>
    <w:p w:rsidR="004B22A2" w:rsidRPr="009D0E49" w:rsidRDefault="004B22A2" w:rsidP="00D8482E">
      <w:pPr>
        <w:tabs>
          <w:tab w:val="clear" w:pos="360"/>
          <w:tab w:val="clear" w:pos="567"/>
        </w:tabs>
        <w:ind w:left="851" w:hanging="284"/>
        <w:rPr>
          <w:szCs w:val="24"/>
          <w:lang w:val="fr-FR"/>
        </w:rPr>
      </w:pPr>
      <w:r w:rsidRPr="009D0E49">
        <w:rPr>
          <w:szCs w:val="24"/>
          <w:lang w:val="fr-FR"/>
        </w:rPr>
        <w:t>-</w:t>
      </w:r>
      <w:r w:rsidR="00D8482E">
        <w:rPr>
          <w:szCs w:val="24"/>
          <w:lang w:val="fr-FR"/>
        </w:rPr>
        <w:tab/>
      </w:r>
      <w:r>
        <w:rPr>
          <w:szCs w:val="24"/>
          <w:lang w:val="fr-FR"/>
        </w:rPr>
        <w:t>par naissance</w:t>
      </w:r>
      <w:r w:rsidRPr="009D0E49">
        <w:rPr>
          <w:szCs w:val="24"/>
          <w:lang w:val="fr-FR"/>
        </w:rPr>
        <w:t>;</w:t>
      </w:r>
    </w:p>
    <w:p w:rsidR="004B22A2" w:rsidRPr="009D0E49" w:rsidRDefault="004B22A2" w:rsidP="00D8482E">
      <w:pPr>
        <w:tabs>
          <w:tab w:val="clear" w:pos="360"/>
          <w:tab w:val="clear" w:pos="567"/>
        </w:tabs>
        <w:ind w:left="851" w:hanging="284"/>
        <w:rPr>
          <w:szCs w:val="24"/>
          <w:lang w:val="fr-FR"/>
        </w:rPr>
      </w:pPr>
      <w:r w:rsidRPr="009D0E49">
        <w:rPr>
          <w:szCs w:val="24"/>
          <w:lang w:val="fr-FR"/>
        </w:rPr>
        <w:t xml:space="preserve">- </w:t>
      </w:r>
      <w:r w:rsidR="00D8482E">
        <w:rPr>
          <w:szCs w:val="24"/>
          <w:lang w:val="fr-FR"/>
        </w:rPr>
        <w:tab/>
      </w:r>
      <w:r>
        <w:rPr>
          <w:szCs w:val="24"/>
          <w:lang w:val="fr-FR"/>
        </w:rPr>
        <w:t>par une procédure d’enregistrement</w:t>
      </w:r>
      <w:r w:rsidRPr="009D0E49">
        <w:rPr>
          <w:szCs w:val="24"/>
          <w:lang w:val="fr-FR"/>
        </w:rPr>
        <w:t>;</w:t>
      </w:r>
    </w:p>
    <w:p w:rsidR="004B22A2" w:rsidRPr="009D0E49" w:rsidRDefault="004B22A2" w:rsidP="00D8482E">
      <w:pPr>
        <w:tabs>
          <w:tab w:val="clear" w:pos="360"/>
          <w:tab w:val="clear" w:pos="567"/>
        </w:tabs>
        <w:ind w:left="851" w:hanging="284"/>
        <w:rPr>
          <w:szCs w:val="24"/>
          <w:lang w:val="fr-FR"/>
        </w:rPr>
      </w:pPr>
      <w:r w:rsidRPr="009D0E49">
        <w:rPr>
          <w:szCs w:val="24"/>
          <w:lang w:val="fr-FR"/>
        </w:rPr>
        <w:t xml:space="preserve">- </w:t>
      </w:r>
      <w:r w:rsidR="00D8482E">
        <w:rPr>
          <w:szCs w:val="24"/>
          <w:lang w:val="fr-FR"/>
        </w:rPr>
        <w:tab/>
      </w:r>
      <w:r>
        <w:rPr>
          <w:szCs w:val="24"/>
          <w:lang w:val="fr-FR"/>
        </w:rPr>
        <w:t>par</w:t>
      </w:r>
      <w:r w:rsidRPr="009D0E49">
        <w:rPr>
          <w:szCs w:val="24"/>
          <w:lang w:val="fr-FR"/>
        </w:rPr>
        <w:t xml:space="preserve"> </w:t>
      </w:r>
      <w:r>
        <w:rPr>
          <w:szCs w:val="24"/>
          <w:lang w:val="fr-FR"/>
        </w:rPr>
        <w:t>admission</w:t>
      </w:r>
      <w:r w:rsidRPr="009D0E49">
        <w:rPr>
          <w:szCs w:val="24"/>
          <w:lang w:val="fr-FR"/>
        </w:rPr>
        <w:t xml:space="preserve"> à </w:t>
      </w:r>
      <w:r>
        <w:rPr>
          <w:szCs w:val="24"/>
          <w:lang w:val="fr-FR"/>
        </w:rPr>
        <w:t>la</w:t>
      </w:r>
      <w:r w:rsidRPr="009D0E49">
        <w:rPr>
          <w:szCs w:val="24"/>
          <w:lang w:val="fr-FR"/>
        </w:rPr>
        <w:t xml:space="preserve"> </w:t>
      </w:r>
      <w:r>
        <w:rPr>
          <w:szCs w:val="24"/>
          <w:lang w:val="fr-FR"/>
        </w:rPr>
        <w:t>citoyennet</w:t>
      </w:r>
      <w:r w:rsidRPr="009D0E49">
        <w:rPr>
          <w:szCs w:val="24"/>
          <w:lang w:val="fr-FR"/>
        </w:rPr>
        <w:t>é;</w:t>
      </w:r>
    </w:p>
    <w:p w:rsidR="004B22A2" w:rsidRPr="009D0E49" w:rsidRDefault="004B22A2" w:rsidP="00D8482E">
      <w:pPr>
        <w:tabs>
          <w:tab w:val="clear" w:pos="360"/>
          <w:tab w:val="clear" w:pos="567"/>
        </w:tabs>
        <w:ind w:left="851" w:hanging="284"/>
        <w:rPr>
          <w:szCs w:val="24"/>
          <w:lang w:val="fr-FR"/>
        </w:rPr>
      </w:pPr>
      <w:r w:rsidRPr="009D0E49">
        <w:rPr>
          <w:szCs w:val="24"/>
          <w:lang w:val="fr-FR"/>
        </w:rPr>
        <w:t xml:space="preserve">- </w:t>
      </w:r>
      <w:r w:rsidR="00D8482E">
        <w:rPr>
          <w:szCs w:val="24"/>
          <w:lang w:val="fr-FR"/>
        </w:rPr>
        <w:tab/>
      </w:r>
      <w:r>
        <w:rPr>
          <w:szCs w:val="24"/>
          <w:lang w:val="fr-FR"/>
        </w:rPr>
        <w:t>par</w:t>
      </w:r>
      <w:r w:rsidRPr="009D0E49">
        <w:rPr>
          <w:szCs w:val="24"/>
          <w:lang w:val="fr-FR"/>
        </w:rPr>
        <w:t xml:space="preserve"> </w:t>
      </w:r>
      <w:r>
        <w:rPr>
          <w:szCs w:val="24"/>
          <w:lang w:val="fr-FR"/>
        </w:rPr>
        <w:t>r</w:t>
      </w:r>
      <w:r w:rsidRPr="009D0E49">
        <w:rPr>
          <w:szCs w:val="24"/>
          <w:lang w:val="fr-FR"/>
        </w:rPr>
        <w:t>é</w:t>
      </w:r>
      <w:r>
        <w:rPr>
          <w:szCs w:val="24"/>
          <w:lang w:val="fr-FR"/>
        </w:rPr>
        <w:t>tablissement</w:t>
      </w:r>
      <w:r w:rsidRPr="009D0E49">
        <w:rPr>
          <w:szCs w:val="24"/>
          <w:lang w:val="fr-FR"/>
        </w:rPr>
        <w:t xml:space="preserve"> </w:t>
      </w:r>
      <w:r>
        <w:rPr>
          <w:szCs w:val="24"/>
          <w:lang w:val="fr-FR"/>
        </w:rPr>
        <w:t>de</w:t>
      </w:r>
      <w:r w:rsidRPr="009D0E49">
        <w:rPr>
          <w:szCs w:val="24"/>
          <w:lang w:val="fr-FR"/>
        </w:rPr>
        <w:t xml:space="preserve"> </w:t>
      </w:r>
      <w:r>
        <w:rPr>
          <w:szCs w:val="24"/>
          <w:lang w:val="fr-FR"/>
        </w:rPr>
        <w:t>la</w:t>
      </w:r>
      <w:r w:rsidRPr="009D0E49">
        <w:rPr>
          <w:szCs w:val="24"/>
          <w:lang w:val="fr-FR"/>
        </w:rPr>
        <w:t xml:space="preserve"> </w:t>
      </w:r>
      <w:r>
        <w:rPr>
          <w:szCs w:val="24"/>
          <w:lang w:val="fr-FR"/>
        </w:rPr>
        <w:t>nationalit</w:t>
      </w:r>
      <w:r w:rsidRPr="009D0E49">
        <w:rPr>
          <w:szCs w:val="24"/>
          <w:lang w:val="fr-FR"/>
        </w:rPr>
        <w:t xml:space="preserve">é </w:t>
      </w:r>
      <w:r>
        <w:rPr>
          <w:szCs w:val="24"/>
          <w:lang w:val="fr-FR"/>
        </w:rPr>
        <w:t>tadjike</w:t>
      </w:r>
      <w:r w:rsidRPr="009D0E49">
        <w:rPr>
          <w:szCs w:val="24"/>
          <w:lang w:val="fr-FR"/>
        </w:rPr>
        <w:t>;</w:t>
      </w:r>
    </w:p>
    <w:p w:rsidR="004B22A2" w:rsidRPr="009D0E49" w:rsidRDefault="004B22A2" w:rsidP="00D8482E">
      <w:pPr>
        <w:tabs>
          <w:tab w:val="clear" w:pos="360"/>
          <w:tab w:val="clear" w:pos="567"/>
        </w:tabs>
        <w:ind w:left="851" w:hanging="284"/>
        <w:rPr>
          <w:szCs w:val="24"/>
          <w:lang w:val="fr-FR"/>
        </w:rPr>
      </w:pPr>
      <w:r w:rsidRPr="009D0E49">
        <w:rPr>
          <w:szCs w:val="24"/>
          <w:lang w:val="fr-FR"/>
        </w:rPr>
        <w:t>-</w:t>
      </w:r>
      <w:r w:rsidR="00D8482E">
        <w:rPr>
          <w:szCs w:val="24"/>
          <w:lang w:val="fr-FR"/>
        </w:rPr>
        <w:tab/>
      </w:r>
      <w:r>
        <w:rPr>
          <w:szCs w:val="24"/>
          <w:lang w:val="fr-FR"/>
        </w:rPr>
        <w:t>par</w:t>
      </w:r>
      <w:r w:rsidRPr="009D0E49">
        <w:rPr>
          <w:szCs w:val="24"/>
          <w:lang w:val="fr-FR"/>
        </w:rPr>
        <w:t xml:space="preserve"> </w:t>
      </w:r>
      <w:r>
        <w:rPr>
          <w:szCs w:val="24"/>
          <w:lang w:val="fr-FR"/>
        </w:rPr>
        <w:t>choix</w:t>
      </w:r>
      <w:r w:rsidRPr="009D0E49">
        <w:rPr>
          <w:szCs w:val="24"/>
          <w:lang w:val="fr-FR"/>
        </w:rPr>
        <w:t xml:space="preserve"> </w:t>
      </w:r>
      <w:r>
        <w:rPr>
          <w:szCs w:val="24"/>
          <w:lang w:val="fr-FR"/>
        </w:rPr>
        <w:t>de</w:t>
      </w:r>
      <w:r w:rsidRPr="009D0E49">
        <w:rPr>
          <w:szCs w:val="24"/>
          <w:lang w:val="fr-FR"/>
        </w:rPr>
        <w:t xml:space="preserve"> </w:t>
      </w:r>
      <w:r>
        <w:rPr>
          <w:szCs w:val="24"/>
          <w:lang w:val="fr-FR"/>
        </w:rPr>
        <w:t>nationalit</w:t>
      </w:r>
      <w:r w:rsidRPr="009D0E49">
        <w:rPr>
          <w:szCs w:val="24"/>
          <w:lang w:val="fr-FR"/>
        </w:rPr>
        <w:t>é (</w:t>
      </w:r>
      <w:r>
        <w:rPr>
          <w:szCs w:val="24"/>
          <w:lang w:val="fr-FR"/>
        </w:rPr>
        <w:t>option</w:t>
      </w:r>
      <w:r w:rsidRPr="009D0E49">
        <w:rPr>
          <w:szCs w:val="24"/>
          <w:lang w:val="fr-FR"/>
        </w:rPr>
        <w:t xml:space="preserve"> </w:t>
      </w:r>
      <w:r>
        <w:rPr>
          <w:szCs w:val="24"/>
          <w:lang w:val="fr-FR"/>
        </w:rPr>
        <w:t>de</w:t>
      </w:r>
      <w:r w:rsidRPr="009D0E49">
        <w:rPr>
          <w:szCs w:val="24"/>
          <w:lang w:val="fr-FR"/>
        </w:rPr>
        <w:t xml:space="preserve"> </w:t>
      </w:r>
      <w:r>
        <w:rPr>
          <w:szCs w:val="24"/>
          <w:lang w:val="fr-FR"/>
        </w:rPr>
        <w:t>nationalit</w:t>
      </w:r>
      <w:r w:rsidRPr="009D0E49">
        <w:rPr>
          <w:szCs w:val="24"/>
          <w:lang w:val="fr-FR"/>
        </w:rPr>
        <w:t xml:space="preserve">é) </w:t>
      </w:r>
      <w:r>
        <w:rPr>
          <w:szCs w:val="24"/>
          <w:lang w:val="fr-FR"/>
        </w:rPr>
        <w:t>en</w:t>
      </w:r>
      <w:r w:rsidRPr="009D0E49">
        <w:rPr>
          <w:szCs w:val="24"/>
          <w:lang w:val="fr-FR"/>
        </w:rPr>
        <w:t xml:space="preserve"> </w:t>
      </w:r>
      <w:r>
        <w:rPr>
          <w:szCs w:val="24"/>
          <w:lang w:val="fr-FR"/>
        </w:rPr>
        <w:t>cas</w:t>
      </w:r>
      <w:r w:rsidRPr="009D0E49">
        <w:rPr>
          <w:szCs w:val="24"/>
          <w:lang w:val="fr-FR"/>
        </w:rPr>
        <w:t xml:space="preserve"> </w:t>
      </w:r>
      <w:r>
        <w:rPr>
          <w:szCs w:val="24"/>
          <w:lang w:val="fr-FR"/>
        </w:rPr>
        <w:t>de</w:t>
      </w:r>
      <w:r w:rsidRPr="009D0E49">
        <w:rPr>
          <w:szCs w:val="24"/>
          <w:lang w:val="fr-FR"/>
        </w:rPr>
        <w:t xml:space="preserve"> </w:t>
      </w:r>
      <w:r>
        <w:rPr>
          <w:szCs w:val="24"/>
          <w:lang w:val="fr-FR"/>
        </w:rPr>
        <w:t>changement</w:t>
      </w:r>
      <w:r w:rsidRPr="009D0E49">
        <w:rPr>
          <w:szCs w:val="24"/>
          <w:lang w:val="fr-FR"/>
        </w:rPr>
        <w:t xml:space="preserve"> </w:t>
      </w:r>
      <w:r>
        <w:rPr>
          <w:szCs w:val="24"/>
          <w:lang w:val="fr-FR"/>
        </w:rPr>
        <w:t>d</w:t>
      </w:r>
      <w:r w:rsidRPr="009D0E49">
        <w:rPr>
          <w:szCs w:val="24"/>
          <w:lang w:val="fr-FR"/>
        </w:rPr>
        <w:t>’</w:t>
      </w:r>
      <w:r>
        <w:rPr>
          <w:szCs w:val="24"/>
          <w:lang w:val="fr-FR"/>
        </w:rPr>
        <w:t>appartenance</w:t>
      </w:r>
      <w:r w:rsidRPr="009D0E49">
        <w:rPr>
          <w:szCs w:val="24"/>
          <w:lang w:val="fr-FR"/>
        </w:rPr>
        <w:t xml:space="preserve"> </w:t>
      </w:r>
      <w:r>
        <w:rPr>
          <w:szCs w:val="24"/>
          <w:lang w:val="fr-FR"/>
        </w:rPr>
        <w:t>territoriale</w:t>
      </w:r>
      <w:r w:rsidRPr="009D0E49">
        <w:rPr>
          <w:szCs w:val="24"/>
          <w:lang w:val="fr-FR"/>
        </w:rPr>
        <w:t xml:space="preserve"> </w:t>
      </w:r>
      <w:r>
        <w:rPr>
          <w:szCs w:val="24"/>
          <w:lang w:val="fr-FR"/>
        </w:rPr>
        <w:t>et pour d’autres motifs prévus par les instruments internationaux auxquels le Tadjikistan est partie</w:t>
      </w:r>
      <w:r w:rsidRPr="009D0E49">
        <w:rPr>
          <w:szCs w:val="24"/>
          <w:lang w:val="fr-FR"/>
        </w:rPr>
        <w:t>;</w:t>
      </w:r>
    </w:p>
    <w:p w:rsidR="004B22A2" w:rsidRPr="004B22A2" w:rsidRDefault="004B22A2" w:rsidP="00D8482E">
      <w:pPr>
        <w:tabs>
          <w:tab w:val="clear" w:pos="360"/>
          <w:tab w:val="clear" w:pos="567"/>
        </w:tabs>
        <w:ind w:left="851" w:hanging="284"/>
        <w:rPr>
          <w:szCs w:val="24"/>
          <w:lang w:val="fr-FR"/>
        </w:rPr>
      </w:pPr>
      <w:r w:rsidRPr="004B22A2">
        <w:rPr>
          <w:szCs w:val="24"/>
          <w:lang w:val="fr-FR"/>
        </w:rPr>
        <w:t xml:space="preserve">- </w:t>
      </w:r>
      <w:r w:rsidR="00D8482E">
        <w:rPr>
          <w:szCs w:val="24"/>
          <w:lang w:val="fr-FR"/>
        </w:rPr>
        <w:tab/>
      </w:r>
      <w:r>
        <w:rPr>
          <w:szCs w:val="24"/>
          <w:lang w:val="fr-FR"/>
        </w:rPr>
        <w:t>pour</w:t>
      </w:r>
      <w:r w:rsidRPr="004B22A2">
        <w:rPr>
          <w:szCs w:val="24"/>
          <w:lang w:val="fr-FR"/>
        </w:rPr>
        <w:t xml:space="preserve"> </w:t>
      </w:r>
      <w:r>
        <w:rPr>
          <w:szCs w:val="24"/>
          <w:lang w:val="fr-FR"/>
        </w:rPr>
        <w:t>d</w:t>
      </w:r>
      <w:r w:rsidRPr="004B22A2">
        <w:rPr>
          <w:szCs w:val="24"/>
          <w:lang w:val="fr-FR"/>
        </w:rPr>
        <w:t>’</w:t>
      </w:r>
      <w:r>
        <w:rPr>
          <w:szCs w:val="24"/>
          <w:lang w:val="fr-FR"/>
        </w:rPr>
        <w:t>autres</w:t>
      </w:r>
      <w:r w:rsidRPr="004B22A2">
        <w:rPr>
          <w:szCs w:val="24"/>
          <w:lang w:val="fr-FR"/>
        </w:rPr>
        <w:t xml:space="preserve"> </w:t>
      </w:r>
      <w:r>
        <w:rPr>
          <w:szCs w:val="24"/>
          <w:lang w:val="fr-FR"/>
        </w:rPr>
        <w:t>raisons</w:t>
      </w:r>
      <w:r w:rsidRPr="004B22A2">
        <w:rPr>
          <w:szCs w:val="24"/>
          <w:lang w:val="fr-FR"/>
        </w:rPr>
        <w:t xml:space="preserve"> </w:t>
      </w:r>
      <w:r>
        <w:rPr>
          <w:szCs w:val="24"/>
          <w:lang w:val="fr-FR"/>
        </w:rPr>
        <w:t>pr</w:t>
      </w:r>
      <w:r w:rsidRPr="004B22A2">
        <w:rPr>
          <w:szCs w:val="24"/>
          <w:lang w:val="fr-FR"/>
        </w:rPr>
        <w:t>é</w:t>
      </w:r>
      <w:r>
        <w:rPr>
          <w:szCs w:val="24"/>
          <w:lang w:val="fr-FR"/>
        </w:rPr>
        <w:t>vues</w:t>
      </w:r>
      <w:r w:rsidRPr="004B22A2">
        <w:rPr>
          <w:szCs w:val="24"/>
          <w:lang w:val="fr-FR"/>
        </w:rPr>
        <w:t xml:space="preserve"> </w:t>
      </w:r>
      <w:r>
        <w:rPr>
          <w:szCs w:val="24"/>
          <w:lang w:val="fr-FR"/>
        </w:rPr>
        <w:t>par</w:t>
      </w:r>
      <w:r w:rsidRPr="004B22A2">
        <w:rPr>
          <w:szCs w:val="24"/>
          <w:lang w:val="fr-FR"/>
        </w:rPr>
        <w:t xml:space="preserve"> </w:t>
      </w:r>
      <w:smartTag w:uri="urn:schemas-microsoft-com:office:smarttags" w:element="PersonName">
        <w:smartTagPr>
          <w:attr w:name="ProductID" w:val="la pr￩sente Loi."/>
        </w:smartTagPr>
        <w:r>
          <w:rPr>
            <w:szCs w:val="24"/>
            <w:lang w:val="fr-FR"/>
          </w:rPr>
          <w:t>la</w:t>
        </w:r>
        <w:r w:rsidRPr="004B22A2">
          <w:rPr>
            <w:szCs w:val="24"/>
            <w:lang w:val="fr-FR"/>
          </w:rPr>
          <w:t xml:space="preserve"> </w:t>
        </w:r>
        <w:r>
          <w:rPr>
            <w:szCs w:val="24"/>
            <w:lang w:val="fr-FR"/>
          </w:rPr>
          <w:t>pr</w:t>
        </w:r>
        <w:r w:rsidRPr="004B22A2">
          <w:rPr>
            <w:szCs w:val="24"/>
            <w:lang w:val="fr-FR"/>
          </w:rPr>
          <w:t>é</w:t>
        </w:r>
        <w:r>
          <w:rPr>
            <w:szCs w:val="24"/>
            <w:lang w:val="fr-FR"/>
          </w:rPr>
          <w:t>sente</w:t>
        </w:r>
        <w:r w:rsidRPr="004B22A2">
          <w:rPr>
            <w:szCs w:val="24"/>
            <w:lang w:val="fr-FR"/>
          </w:rPr>
          <w:t xml:space="preserve"> </w:t>
        </w:r>
        <w:r>
          <w:rPr>
            <w:szCs w:val="24"/>
            <w:lang w:val="fr-FR"/>
          </w:rPr>
          <w:t>Loi</w:t>
        </w:r>
        <w:r w:rsidRPr="004B22A2">
          <w:rPr>
            <w:szCs w:val="24"/>
            <w:lang w:val="fr-FR"/>
          </w:rPr>
          <w:t>.</w:t>
        </w:r>
      </w:smartTag>
      <w:r w:rsidRPr="004B22A2">
        <w:rPr>
          <w:szCs w:val="24"/>
          <w:lang w:val="fr-FR"/>
        </w:rPr>
        <w:t xml:space="preserve"> </w:t>
      </w:r>
    </w:p>
    <w:p w:rsidR="004B22A2" w:rsidRPr="005863E6" w:rsidRDefault="004B22A2" w:rsidP="00D8482E">
      <w:pPr>
        <w:tabs>
          <w:tab w:val="clear" w:pos="360"/>
          <w:tab w:val="clear" w:pos="567"/>
        </w:tabs>
        <w:rPr>
          <w:szCs w:val="24"/>
          <w:lang w:val="fr-FR"/>
        </w:rPr>
      </w:pPr>
      <w:r w:rsidRPr="005863E6">
        <w:rPr>
          <w:szCs w:val="24"/>
          <w:lang w:val="fr-FR"/>
        </w:rPr>
        <w:t>183.</w:t>
      </w:r>
      <w:r>
        <w:rPr>
          <w:szCs w:val="24"/>
          <w:lang w:val="fr-FR"/>
        </w:rPr>
        <w:t xml:space="preserve"> </w:t>
      </w:r>
      <w:r w:rsidR="00D8482E">
        <w:rPr>
          <w:szCs w:val="24"/>
          <w:lang w:val="fr-FR"/>
        </w:rPr>
        <w:tab/>
      </w:r>
      <w:r>
        <w:rPr>
          <w:szCs w:val="24"/>
          <w:lang w:val="fr-FR"/>
        </w:rPr>
        <w:t>L’article 16 de ladite Loi stipule que l’enfant dont les parents sont citoyens tadjiks est citoyen tadjik, quel que soit le pays de naissance de l’enfant.</w:t>
      </w:r>
    </w:p>
    <w:p w:rsidR="004B22A2" w:rsidRPr="004B22A2" w:rsidRDefault="004B22A2" w:rsidP="00D8482E">
      <w:pPr>
        <w:tabs>
          <w:tab w:val="clear" w:pos="360"/>
          <w:tab w:val="clear" w:pos="567"/>
        </w:tabs>
        <w:rPr>
          <w:szCs w:val="24"/>
          <w:lang w:val="fr-FR"/>
        </w:rPr>
      </w:pPr>
      <w:r w:rsidRPr="005863E6">
        <w:rPr>
          <w:szCs w:val="24"/>
          <w:lang w:val="fr-FR"/>
        </w:rPr>
        <w:t xml:space="preserve">184. </w:t>
      </w:r>
      <w:r w:rsidR="00D8482E">
        <w:rPr>
          <w:szCs w:val="24"/>
          <w:lang w:val="fr-FR"/>
        </w:rPr>
        <w:tab/>
      </w:r>
      <w:r>
        <w:rPr>
          <w:szCs w:val="24"/>
          <w:lang w:val="fr-FR"/>
        </w:rPr>
        <w:t>L</w:t>
      </w:r>
      <w:r w:rsidRPr="005863E6">
        <w:rPr>
          <w:szCs w:val="24"/>
          <w:lang w:val="fr-FR"/>
        </w:rPr>
        <w:t>’</w:t>
      </w:r>
      <w:r>
        <w:rPr>
          <w:szCs w:val="24"/>
          <w:lang w:val="fr-FR"/>
        </w:rPr>
        <w:t>article</w:t>
      </w:r>
      <w:r w:rsidRPr="005863E6">
        <w:rPr>
          <w:szCs w:val="24"/>
          <w:lang w:val="fr-FR"/>
        </w:rPr>
        <w:t xml:space="preserve"> 17 </w:t>
      </w:r>
      <w:r>
        <w:rPr>
          <w:szCs w:val="24"/>
          <w:lang w:val="fr-FR"/>
        </w:rPr>
        <w:t>dispose</w:t>
      </w:r>
      <w:r w:rsidRPr="005863E6">
        <w:rPr>
          <w:szCs w:val="24"/>
          <w:lang w:val="fr-FR"/>
        </w:rPr>
        <w:t xml:space="preserve"> </w:t>
      </w:r>
      <w:r>
        <w:rPr>
          <w:szCs w:val="24"/>
          <w:lang w:val="fr-FR"/>
        </w:rPr>
        <w:t>que</w:t>
      </w:r>
      <w:r w:rsidRPr="005863E6">
        <w:rPr>
          <w:szCs w:val="24"/>
          <w:lang w:val="fr-FR"/>
        </w:rPr>
        <w:t xml:space="preserve"> </w:t>
      </w:r>
      <w:r>
        <w:rPr>
          <w:szCs w:val="24"/>
          <w:lang w:val="fr-FR"/>
        </w:rPr>
        <w:t>si</w:t>
      </w:r>
      <w:r w:rsidRPr="005863E6">
        <w:rPr>
          <w:szCs w:val="24"/>
          <w:lang w:val="fr-FR"/>
        </w:rPr>
        <w:t xml:space="preserve"> </w:t>
      </w:r>
      <w:r>
        <w:rPr>
          <w:szCs w:val="24"/>
          <w:lang w:val="fr-FR"/>
        </w:rPr>
        <w:t>l</w:t>
      </w:r>
      <w:r w:rsidRPr="005863E6">
        <w:rPr>
          <w:szCs w:val="24"/>
          <w:lang w:val="fr-FR"/>
        </w:rPr>
        <w:t>’</w:t>
      </w:r>
      <w:r>
        <w:rPr>
          <w:szCs w:val="24"/>
          <w:lang w:val="fr-FR"/>
        </w:rPr>
        <w:t>un</w:t>
      </w:r>
      <w:r w:rsidRPr="005863E6">
        <w:rPr>
          <w:szCs w:val="24"/>
          <w:lang w:val="fr-FR"/>
        </w:rPr>
        <w:t xml:space="preserve"> </w:t>
      </w:r>
      <w:r>
        <w:rPr>
          <w:szCs w:val="24"/>
          <w:lang w:val="fr-FR"/>
        </w:rPr>
        <w:t>des</w:t>
      </w:r>
      <w:r w:rsidRPr="005863E6">
        <w:rPr>
          <w:szCs w:val="24"/>
          <w:lang w:val="fr-FR"/>
        </w:rPr>
        <w:t xml:space="preserve"> </w:t>
      </w:r>
      <w:r>
        <w:rPr>
          <w:szCs w:val="24"/>
          <w:lang w:val="fr-FR"/>
        </w:rPr>
        <w:t>parents</w:t>
      </w:r>
      <w:r w:rsidRPr="005863E6">
        <w:rPr>
          <w:szCs w:val="24"/>
          <w:lang w:val="fr-FR"/>
        </w:rPr>
        <w:t xml:space="preserve"> </w:t>
      </w:r>
      <w:r>
        <w:rPr>
          <w:szCs w:val="24"/>
          <w:lang w:val="fr-FR"/>
        </w:rPr>
        <w:t>de</w:t>
      </w:r>
      <w:r w:rsidRPr="005863E6">
        <w:rPr>
          <w:szCs w:val="24"/>
          <w:lang w:val="fr-FR"/>
        </w:rPr>
        <w:t xml:space="preserve"> </w:t>
      </w:r>
      <w:r>
        <w:rPr>
          <w:szCs w:val="24"/>
          <w:lang w:val="fr-FR"/>
        </w:rPr>
        <w:t>l</w:t>
      </w:r>
      <w:r w:rsidRPr="005863E6">
        <w:rPr>
          <w:szCs w:val="24"/>
          <w:lang w:val="fr-FR"/>
        </w:rPr>
        <w:t>’</w:t>
      </w:r>
      <w:r>
        <w:rPr>
          <w:szCs w:val="24"/>
          <w:lang w:val="fr-FR"/>
        </w:rPr>
        <w:t>enfant</w:t>
      </w:r>
      <w:r w:rsidRPr="005863E6">
        <w:rPr>
          <w:szCs w:val="24"/>
          <w:lang w:val="fr-FR"/>
        </w:rPr>
        <w:t xml:space="preserve"> </w:t>
      </w:r>
      <w:r>
        <w:rPr>
          <w:szCs w:val="24"/>
          <w:lang w:val="fr-FR"/>
        </w:rPr>
        <w:t>est</w:t>
      </w:r>
      <w:r w:rsidRPr="005863E6">
        <w:rPr>
          <w:szCs w:val="24"/>
          <w:lang w:val="fr-FR"/>
        </w:rPr>
        <w:t xml:space="preserve"> </w:t>
      </w:r>
      <w:r>
        <w:rPr>
          <w:szCs w:val="24"/>
          <w:lang w:val="fr-FR"/>
        </w:rPr>
        <w:t>citoyen</w:t>
      </w:r>
      <w:r w:rsidRPr="005863E6">
        <w:rPr>
          <w:szCs w:val="24"/>
          <w:lang w:val="fr-FR"/>
        </w:rPr>
        <w:t xml:space="preserve"> </w:t>
      </w:r>
      <w:r>
        <w:rPr>
          <w:szCs w:val="24"/>
          <w:lang w:val="fr-FR"/>
        </w:rPr>
        <w:t xml:space="preserve">tadjik, l’enfant l’est également. </w:t>
      </w:r>
      <w:r w:rsidRPr="005863E6">
        <w:rPr>
          <w:szCs w:val="24"/>
          <w:lang w:val="fr-FR"/>
        </w:rPr>
        <w:t xml:space="preserve">  </w:t>
      </w:r>
    </w:p>
    <w:p w:rsidR="004B22A2" w:rsidRPr="001E12D1" w:rsidRDefault="00D8482E" w:rsidP="00D8482E">
      <w:pPr>
        <w:tabs>
          <w:tab w:val="clear" w:pos="360"/>
          <w:tab w:val="clear" w:pos="567"/>
        </w:tabs>
        <w:rPr>
          <w:szCs w:val="24"/>
          <w:lang w:val="fr-FR"/>
        </w:rPr>
      </w:pPr>
      <w:r>
        <w:rPr>
          <w:szCs w:val="24"/>
          <w:lang w:val="fr-FR"/>
        </w:rPr>
        <w:t>1</w:t>
      </w:r>
      <w:r w:rsidR="004B22A2" w:rsidRPr="001E12D1">
        <w:rPr>
          <w:szCs w:val="24"/>
          <w:lang w:val="fr-FR"/>
        </w:rPr>
        <w:t xml:space="preserve">85. </w:t>
      </w:r>
      <w:r>
        <w:rPr>
          <w:szCs w:val="24"/>
          <w:lang w:val="fr-FR"/>
        </w:rPr>
        <w:tab/>
      </w:r>
      <w:r w:rsidR="004B22A2">
        <w:rPr>
          <w:szCs w:val="24"/>
          <w:lang w:val="fr-FR"/>
        </w:rPr>
        <w:t>L</w:t>
      </w:r>
      <w:r w:rsidR="004B22A2" w:rsidRPr="001E12D1">
        <w:rPr>
          <w:szCs w:val="24"/>
          <w:lang w:val="fr-FR"/>
        </w:rPr>
        <w:t>’</w:t>
      </w:r>
      <w:r w:rsidR="004B22A2">
        <w:rPr>
          <w:szCs w:val="24"/>
          <w:lang w:val="fr-FR"/>
        </w:rPr>
        <w:t>article</w:t>
      </w:r>
      <w:r w:rsidR="004B22A2" w:rsidRPr="001E12D1">
        <w:rPr>
          <w:szCs w:val="24"/>
          <w:lang w:val="fr-FR"/>
        </w:rPr>
        <w:t xml:space="preserve"> 18 </w:t>
      </w:r>
      <w:r w:rsidR="004B22A2">
        <w:rPr>
          <w:szCs w:val="24"/>
          <w:lang w:val="fr-FR"/>
        </w:rPr>
        <w:t>traite</w:t>
      </w:r>
      <w:r w:rsidR="004B22A2" w:rsidRPr="001E12D1">
        <w:rPr>
          <w:szCs w:val="24"/>
          <w:lang w:val="fr-FR"/>
        </w:rPr>
        <w:t xml:space="preserve"> </w:t>
      </w:r>
      <w:r w:rsidR="004B22A2">
        <w:rPr>
          <w:szCs w:val="24"/>
          <w:lang w:val="fr-FR"/>
        </w:rPr>
        <w:t>de</w:t>
      </w:r>
      <w:r w:rsidR="004B22A2" w:rsidRPr="001E12D1">
        <w:rPr>
          <w:szCs w:val="24"/>
          <w:lang w:val="fr-FR"/>
        </w:rPr>
        <w:t xml:space="preserve"> </w:t>
      </w:r>
      <w:r w:rsidR="004B22A2">
        <w:rPr>
          <w:szCs w:val="24"/>
          <w:lang w:val="fr-FR"/>
        </w:rPr>
        <w:t>l</w:t>
      </w:r>
      <w:r w:rsidR="004B22A2" w:rsidRPr="001E12D1">
        <w:rPr>
          <w:szCs w:val="24"/>
          <w:lang w:val="fr-FR"/>
        </w:rPr>
        <w:t>’</w:t>
      </w:r>
      <w:r w:rsidR="004B22A2">
        <w:rPr>
          <w:szCs w:val="24"/>
          <w:lang w:val="fr-FR"/>
        </w:rPr>
        <w:t>acquisition</w:t>
      </w:r>
      <w:r w:rsidR="004B22A2" w:rsidRPr="001E12D1">
        <w:rPr>
          <w:szCs w:val="24"/>
          <w:lang w:val="fr-FR"/>
        </w:rPr>
        <w:t xml:space="preserve"> </w:t>
      </w:r>
      <w:r w:rsidR="004B22A2">
        <w:rPr>
          <w:szCs w:val="24"/>
          <w:lang w:val="fr-FR"/>
        </w:rPr>
        <w:t>de</w:t>
      </w:r>
      <w:r w:rsidR="004B22A2" w:rsidRPr="001E12D1">
        <w:rPr>
          <w:szCs w:val="24"/>
          <w:lang w:val="fr-FR"/>
        </w:rPr>
        <w:t xml:space="preserve"> </w:t>
      </w:r>
      <w:r w:rsidR="004B22A2">
        <w:rPr>
          <w:szCs w:val="24"/>
          <w:lang w:val="fr-FR"/>
        </w:rPr>
        <w:t>la</w:t>
      </w:r>
      <w:r w:rsidR="004B22A2" w:rsidRPr="001E12D1">
        <w:rPr>
          <w:szCs w:val="24"/>
          <w:lang w:val="fr-FR"/>
        </w:rPr>
        <w:t xml:space="preserve"> </w:t>
      </w:r>
      <w:r w:rsidR="004B22A2">
        <w:rPr>
          <w:szCs w:val="24"/>
          <w:lang w:val="fr-FR"/>
        </w:rPr>
        <w:t>nationalit</w:t>
      </w:r>
      <w:r w:rsidR="004B22A2" w:rsidRPr="001E12D1">
        <w:rPr>
          <w:szCs w:val="24"/>
          <w:lang w:val="fr-FR"/>
        </w:rPr>
        <w:t xml:space="preserve">é </w:t>
      </w:r>
      <w:r w:rsidR="004B22A2">
        <w:rPr>
          <w:szCs w:val="24"/>
          <w:lang w:val="fr-FR"/>
        </w:rPr>
        <w:t>tadjike</w:t>
      </w:r>
      <w:r w:rsidR="004B22A2" w:rsidRPr="001E12D1">
        <w:rPr>
          <w:szCs w:val="24"/>
          <w:lang w:val="fr-FR"/>
        </w:rPr>
        <w:t xml:space="preserve"> </w:t>
      </w:r>
      <w:r w:rsidR="004B22A2">
        <w:rPr>
          <w:szCs w:val="24"/>
          <w:lang w:val="fr-FR"/>
        </w:rPr>
        <w:t>par</w:t>
      </w:r>
      <w:r w:rsidR="004B22A2" w:rsidRPr="001E12D1">
        <w:rPr>
          <w:szCs w:val="24"/>
          <w:lang w:val="fr-FR"/>
        </w:rPr>
        <w:t xml:space="preserve"> </w:t>
      </w:r>
      <w:r w:rsidR="004B22A2">
        <w:rPr>
          <w:szCs w:val="24"/>
          <w:lang w:val="fr-FR"/>
        </w:rPr>
        <w:t>les</w:t>
      </w:r>
      <w:r w:rsidR="004B22A2" w:rsidRPr="001E12D1">
        <w:rPr>
          <w:szCs w:val="24"/>
          <w:lang w:val="fr-FR"/>
        </w:rPr>
        <w:t xml:space="preserve"> </w:t>
      </w:r>
      <w:r w:rsidR="004B22A2">
        <w:rPr>
          <w:szCs w:val="24"/>
          <w:lang w:val="fr-FR"/>
        </w:rPr>
        <w:t>enfants</w:t>
      </w:r>
      <w:r w:rsidR="004B22A2" w:rsidRPr="001E12D1">
        <w:rPr>
          <w:szCs w:val="24"/>
          <w:lang w:val="fr-FR"/>
        </w:rPr>
        <w:t xml:space="preserve"> </w:t>
      </w:r>
      <w:r w:rsidR="004B22A2">
        <w:rPr>
          <w:szCs w:val="24"/>
          <w:lang w:val="fr-FR"/>
        </w:rPr>
        <w:t>d</w:t>
      </w:r>
      <w:r w:rsidR="004B22A2" w:rsidRPr="001E12D1">
        <w:rPr>
          <w:szCs w:val="24"/>
          <w:lang w:val="fr-FR"/>
        </w:rPr>
        <w:t>’</w:t>
      </w:r>
      <w:r w:rsidR="004B22A2">
        <w:rPr>
          <w:szCs w:val="24"/>
          <w:lang w:val="fr-FR"/>
        </w:rPr>
        <w:t>apatrides</w:t>
      </w:r>
      <w:r w:rsidR="004B22A2" w:rsidRPr="001E12D1">
        <w:rPr>
          <w:szCs w:val="24"/>
          <w:lang w:val="fr-FR"/>
        </w:rPr>
        <w:t xml:space="preserve"> :</w:t>
      </w:r>
    </w:p>
    <w:p w:rsidR="004B22A2" w:rsidRPr="006C28F0" w:rsidRDefault="004B22A2" w:rsidP="00F6699D">
      <w:pPr>
        <w:tabs>
          <w:tab w:val="clear" w:pos="360"/>
          <w:tab w:val="clear" w:pos="567"/>
        </w:tabs>
        <w:ind w:left="851" w:hanging="284"/>
        <w:rPr>
          <w:szCs w:val="24"/>
          <w:lang w:val="fr-FR"/>
        </w:rPr>
      </w:pPr>
      <w:r w:rsidRPr="006C28F0">
        <w:rPr>
          <w:szCs w:val="24"/>
          <w:lang w:val="fr-FR"/>
        </w:rPr>
        <w:t xml:space="preserve">- </w:t>
      </w:r>
      <w:r w:rsidR="00F6699D">
        <w:rPr>
          <w:szCs w:val="24"/>
          <w:lang w:val="fr-FR"/>
        </w:rPr>
        <w:tab/>
      </w:r>
      <w:r>
        <w:rPr>
          <w:szCs w:val="24"/>
          <w:lang w:val="fr-FR"/>
        </w:rPr>
        <w:t>l</w:t>
      </w:r>
      <w:r w:rsidRPr="006C28F0">
        <w:rPr>
          <w:szCs w:val="24"/>
          <w:lang w:val="fr-FR"/>
        </w:rPr>
        <w:t>’</w:t>
      </w:r>
      <w:r>
        <w:rPr>
          <w:szCs w:val="24"/>
          <w:lang w:val="fr-FR"/>
        </w:rPr>
        <w:t>enfant</w:t>
      </w:r>
      <w:r w:rsidRPr="006C28F0">
        <w:rPr>
          <w:szCs w:val="24"/>
          <w:lang w:val="fr-FR"/>
        </w:rPr>
        <w:t xml:space="preserve"> </w:t>
      </w:r>
      <w:r>
        <w:rPr>
          <w:szCs w:val="24"/>
          <w:lang w:val="fr-FR"/>
        </w:rPr>
        <w:t>n</w:t>
      </w:r>
      <w:r w:rsidRPr="006C28F0">
        <w:rPr>
          <w:szCs w:val="24"/>
          <w:lang w:val="fr-FR"/>
        </w:rPr>
        <w:t xml:space="preserve">é </w:t>
      </w:r>
      <w:r>
        <w:rPr>
          <w:szCs w:val="24"/>
          <w:lang w:val="fr-FR"/>
        </w:rPr>
        <w:t>sur</w:t>
      </w:r>
      <w:r w:rsidRPr="006C28F0">
        <w:rPr>
          <w:szCs w:val="24"/>
          <w:lang w:val="fr-FR"/>
        </w:rPr>
        <w:t xml:space="preserve"> </w:t>
      </w:r>
      <w:r>
        <w:rPr>
          <w:szCs w:val="24"/>
          <w:lang w:val="fr-FR"/>
        </w:rPr>
        <w:t>le</w:t>
      </w:r>
      <w:r w:rsidRPr="006C28F0">
        <w:rPr>
          <w:szCs w:val="24"/>
          <w:lang w:val="fr-FR"/>
        </w:rPr>
        <w:t xml:space="preserve"> </w:t>
      </w:r>
      <w:r>
        <w:rPr>
          <w:szCs w:val="24"/>
          <w:lang w:val="fr-FR"/>
        </w:rPr>
        <w:t>territoire</w:t>
      </w:r>
      <w:r w:rsidRPr="006C28F0">
        <w:rPr>
          <w:szCs w:val="24"/>
          <w:lang w:val="fr-FR"/>
        </w:rPr>
        <w:t xml:space="preserve"> </w:t>
      </w:r>
      <w:r>
        <w:rPr>
          <w:szCs w:val="24"/>
          <w:lang w:val="fr-FR"/>
        </w:rPr>
        <w:t>tadjik</w:t>
      </w:r>
      <w:r w:rsidRPr="006C28F0">
        <w:rPr>
          <w:szCs w:val="24"/>
          <w:lang w:val="fr-FR"/>
        </w:rPr>
        <w:t xml:space="preserve"> </w:t>
      </w:r>
      <w:r>
        <w:rPr>
          <w:szCs w:val="24"/>
          <w:lang w:val="fr-FR"/>
        </w:rPr>
        <w:t>de parents apatrides est citoyen tadjik</w:t>
      </w:r>
      <w:r w:rsidRPr="006C28F0">
        <w:rPr>
          <w:szCs w:val="24"/>
          <w:lang w:val="fr-FR"/>
        </w:rPr>
        <w:t>;</w:t>
      </w:r>
    </w:p>
    <w:p w:rsidR="004B22A2" w:rsidRPr="006923B3" w:rsidRDefault="006923B3" w:rsidP="006923B3">
      <w:pPr>
        <w:pStyle w:val="Heading1"/>
        <w:numPr>
          <w:ilvl w:val="0"/>
          <w:numId w:val="0"/>
        </w:numPr>
        <w:tabs>
          <w:tab w:val="clear" w:pos="567"/>
          <w:tab w:val="clear" w:pos="720"/>
          <w:tab w:val="clear" w:pos="1701"/>
        </w:tabs>
        <w:spacing w:before="0" w:after="240"/>
        <w:ind w:left="851" w:hanging="284"/>
        <w:rPr>
          <w:rFonts w:ascii="Times New Roman" w:hAnsi="Times New Roman" w:cs="Times New Roman"/>
          <w:b w:val="0"/>
          <w:sz w:val="24"/>
          <w:szCs w:val="24"/>
          <w:lang w:val="fr-FR"/>
        </w:rPr>
      </w:pPr>
      <w:r>
        <w:rPr>
          <w:rFonts w:ascii="Times New Roman" w:hAnsi="Times New Roman" w:cs="Times New Roman"/>
          <w:b w:val="0"/>
          <w:sz w:val="24"/>
          <w:szCs w:val="24"/>
          <w:lang w:val="fr-FR"/>
        </w:rPr>
        <w:t>-</w:t>
      </w:r>
      <w:r>
        <w:rPr>
          <w:rFonts w:ascii="Times New Roman" w:hAnsi="Times New Roman" w:cs="Times New Roman"/>
          <w:b w:val="0"/>
          <w:sz w:val="24"/>
          <w:szCs w:val="24"/>
          <w:lang w:val="fr-FR"/>
        </w:rPr>
        <w:tab/>
      </w:r>
      <w:r w:rsidR="004B22A2" w:rsidRPr="006923B3">
        <w:rPr>
          <w:rFonts w:ascii="Times New Roman" w:hAnsi="Times New Roman" w:cs="Times New Roman"/>
          <w:b w:val="0"/>
          <w:sz w:val="24"/>
          <w:szCs w:val="24"/>
          <w:lang w:val="fr-FR"/>
        </w:rPr>
        <w:t>s’il est né hors du Tadjikistan, mais si ses parents ou l’un d’eux résidaient de façon permanente sur le territoire tadjik au moment de sa naissance, il est citoyen tadjik;</w:t>
      </w:r>
    </w:p>
    <w:p w:rsidR="004B22A2" w:rsidRPr="006923B3" w:rsidRDefault="006923B3" w:rsidP="006923B3">
      <w:pPr>
        <w:pStyle w:val="Heading1"/>
        <w:numPr>
          <w:ilvl w:val="0"/>
          <w:numId w:val="0"/>
        </w:numPr>
        <w:tabs>
          <w:tab w:val="clear" w:pos="567"/>
          <w:tab w:val="clear" w:pos="720"/>
          <w:tab w:val="clear" w:pos="1701"/>
        </w:tabs>
        <w:spacing w:before="0" w:after="240"/>
        <w:ind w:left="851" w:hanging="284"/>
        <w:rPr>
          <w:rFonts w:ascii="Times New Roman" w:hAnsi="Times New Roman" w:cs="Times New Roman"/>
          <w:b w:val="0"/>
          <w:sz w:val="24"/>
          <w:szCs w:val="24"/>
          <w:lang w:val="fr-FR"/>
        </w:rPr>
      </w:pPr>
      <w:r>
        <w:rPr>
          <w:rFonts w:ascii="Times New Roman" w:hAnsi="Times New Roman" w:cs="Times New Roman"/>
          <w:b w:val="0"/>
          <w:sz w:val="24"/>
          <w:szCs w:val="24"/>
          <w:lang w:val="fr-FR"/>
        </w:rPr>
        <w:t>-</w:t>
      </w:r>
      <w:r>
        <w:rPr>
          <w:rFonts w:ascii="Times New Roman" w:hAnsi="Times New Roman" w:cs="Times New Roman"/>
          <w:b w:val="0"/>
          <w:sz w:val="24"/>
          <w:szCs w:val="24"/>
          <w:lang w:val="fr-FR"/>
        </w:rPr>
        <w:tab/>
      </w:r>
      <w:r w:rsidR="004B22A2" w:rsidRPr="006923B3">
        <w:rPr>
          <w:rFonts w:ascii="Times New Roman" w:hAnsi="Times New Roman" w:cs="Times New Roman"/>
          <w:b w:val="0"/>
          <w:sz w:val="24"/>
          <w:szCs w:val="24"/>
          <w:lang w:val="fr-FR"/>
        </w:rPr>
        <w:t>s’il est né hors du Tadjikistan et si, au moment de sa naissance, ses deux parents résidaient de façon permanente en dehors du Tadjikistan tout en étant citoyens tadjiks, la nationalité de l’enfant né en dehors du Tadjikistan est déterminée par le biais d’un accord écrit des parents;</w:t>
      </w:r>
    </w:p>
    <w:p w:rsidR="004B22A2" w:rsidRPr="006923B3" w:rsidRDefault="006923B3" w:rsidP="006923B3">
      <w:pPr>
        <w:pStyle w:val="Heading1"/>
        <w:numPr>
          <w:ilvl w:val="0"/>
          <w:numId w:val="0"/>
        </w:numPr>
        <w:tabs>
          <w:tab w:val="clear" w:pos="567"/>
          <w:tab w:val="clear" w:pos="720"/>
          <w:tab w:val="clear" w:pos="1701"/>
        </w:tabs>
        <w:spacing w:before="0" w:after="240"/>
        <w:ind w:left="851" w:hanging="284"/>
        <w:rPr>
          <w:rFonts w:ascii="Times New Roman" w:hAnsi="Times New Roman" w:cs="Times New Roman"/>
          <w:b w:val="0"/>
          <w:sz w:val="24"/>
          <w:szCs w:val="24"/>
          <w:lang w:val="fr-FR"/>
        </w:rPr>
      </w:pPr>
      <w:r>
        <w:rPr>
          <w:rFonts w:ascii="Times New Roman" w:hAnsi="Times New Roman" w:cs="Times New Roman"/>
          <w:b w:val="0"/>
          <w:sz w:val="24"/>
          <w:szCs w:val="24"/>
          <w:lang w:val="fr-FR"/>
        </w:rPr>
        <w:t>-</w:t>
      </w:r>
      <w:r>
        <w:rPr>
          <w:rFonts w:ascii="Times New Roman" w:hAnsi="Times New Roman" w:cs="Times New Roman"/>
          <w:b w:val="0"/>
          <w:sz w:val="24"/>
          <w:szCs w:val="24"/>
          <w:lang w:val="fr-FR"/>
        </w:rPr>
        <w:tab/>
      </w:r>
      <w:r w:rsidR="004B22A2" w:rsidRPr="006923B3">
        <w:rPr>
          <w:rFonts w:ascii="Times New Roman" w:hAnsi="Times New Roman" w:cs="Times New Roman"/>
          <w:b w:val="0"/>
          <w:sz w:val="24"/>
          <w:szCs w:val="24"/>
          <w:lang w:val="fr-FR"/>
        </w:rPr>
        <w:t>l’enfant dont l’un des parents était, au moment de sa naissance, citoyen tadjik et l’autre apatride ou inconnu est citoyen tadjik quel que soit le lieu de sa naissance.</w:t>
      </w:r>
    </w:p>
    <w:p w:rsidR="004B22A2" w:rsidRPr="00F6699D" w:rsidRDefault="004B22A2" w:rsidP="00F6699D">
      <w:pPr>
        <w:pStyle w:val="Heading1"/>
        <w:numPr>
          <w:ilvl w:val="0"/>
          <w:numId w:val="0"/>
        </w:numPr>
        <w:tabs>
          <w:tab w:val="clear" w:pos="567"/>
          <w:tab w:val="clear" w:pos="720"/>
          <w:tab w:val="clear" w:pos="1701"/>
        </w:tabs>
        <w:spacing w:before="0" w:after="240"/>
        <w:rPr>
          <w:rFonts w:ascii="Times New Roman" w:hAnsi="Times New Roman" w:cs="Times New Roman"/>
          <w:b w:val="0"/>
          <w:sz w:val="24"/>
          <w:szCs w:val="24"/>
          <w:lang w:val="fr-FR"/>
        </w:rPr>
      </w:pPr>
      <w:r w:rsidRPr="00F6699D">
        <w:rPr>
          <w:rFonts w:ascii="Times New Roman" w:hAnsi="Times New Roman" w:cs="Times New Roman"/>
          <w:b w:val="0"/>
          <w:sz w:val="24"/>
          <w:szCs w:val="24"/>
          <w:lang w:val="fr-FR"/>
        </w:rPr>
        <w:t xml:space="preserve">186. </w:t>
      </w:r>
      <w:r w:rsidR="00F6699D">
        <w:rPr>
          <w:rFonts w:ascii="Times New Roman" w:hAnsi="Times New Roman" w:cs="Times New Roman"/>
          <w:b w:val="0"/>
          <w:sz w:val="24"/>
          <w:szCs w:val="24"/>
          <w:lang w:val="fr-FR"/>
        </w:rPr>
        <w:tab/>
      </w:r>
      <w:r w:rsidRPr="00F6699D">
        <w:rPr>
          <w:rFonts w:ascii="Times New Roman" w:hAnsi="Times New Roman" w:cs="Times New Roman"/>
          <w:b w:val="0"/>
          <w:sz w:val="24"/>
          <w:szCs w:val="24"/>
          <w:lang w:val="fr-FR"/>
        </w:rPr>
        <w:t xml:space="preserve">Conformément à l’article 19, l’enfant né sur le territoire tadjik et dont les deux parents sont inconnus est citoyen tadjik. </w:t>
      </w:r>
    </w:p>
    <w:p w:rsidR="004B22A2" w:rsidRPr="00BB609C" w:rsidRDefault="004B22A2" w:rsidP="00D8482E">
      <w:pPr>
        <w:tabs>
          <w:tab w:val="clear" w:pos="360"/>
          <w:tab w:val="clear" w:pos="567"/>
        </w:tabs>
        <w:rPr>
          <w:szCs w:val="24"/>
          <w:lang w:val="fr-FR"/>
        </w:rPr>
      </w:pPr>
      <w:r w:rsidRPr="00BB609C">
        <w:rPr>
          <w:szCs w:val="24"/>
          <w:lang w:val="fr-FR"/>
        </w:rPr>
        <w:t xml:space="preserve">187. </w:t>
      </w:r>
      <w:r w:rsidR="00F6699D">
        <w:rPr>
          <w:szCs w:val="24"/>
          <w:lang w:val="fr-FR"/>
        </w:rPr>
        <w:tab/>
      </w:r>
      <w:r>
        <w:rPr>
          <w:szCs w:val="24"/>
          <w:lang w:val="fr-FR"/>
        </w:rPr>
        <w:t>L’article 20 prévoit que l’enfant né sur le territoire tadjik de parents citoyens d’autres pays est citoyen tadjik si ces pays ne lui octroient pas leur nationalité</w:t>
      </w:r>
      <w:r w:rsidRPr="00BB609C">
        <w:rPr>
          <w:szCs w:val="24"/>
          <w:lang w:val="fr-FR"/>
        </w:rPr>
        <w:t xml:space="preserve">. </w:t>
      </w:r>
    </w:p>
    <w:p w:rsidR="004B22A2" w:rsidRPr="00C56E19" w:rsidRDefault="004B22A2" w:rsidP="00D8482E">
      <w:pPr>
        <w:tabs>
          <w:tab w:val="clear" w:pos="360"/>
          <w:tab w:val="clear" w:pos="567"/>
        </w:tabs>
        <w:rPr>
          <w:szCs w:val="24"/>
          <w:lang w:val="fr-FR"/>
        </w:rPr>
      </w:pPr>
      <w:r w:rsidRPr="00F45C97">
        <w:rPr>
          <w:szCs w:val="24"/>
          <w:lang w:val="fr-FR"/>
        </w:rPr>
        <w:t xml:space="preserve">188. </w:t>
      </w:r>
      <w:r w:rsidR="00F6699D">
        <w:rPr>
          <w:szCs w:val="24"/>
          <w:lang w:val="fr-FR"/>
        </w:rPr>
        <w:tab/>
      </w:r>
      <w:r>
        <w:rPr>
          <w:szCs w:val="24"/>
          <w:lang w:val="fr-FR"/>
        </w:rPr>
        <w:t>Le</w:t>
      </w:r>
      <w:r w:rsidRPr="00F45C97">
        <w:rPr>
          <w:szCs w:val="24"/>
          <w:lang w:val="fr-FR"/>
        </w:rPr>
        <w:t xml:space="preserve"> </w:t>
      </w:r>
      <w:r>
        <w:rPr>
          <w:szCs w:val="24"/>
          <w:lang w:val="fr-FR"/>
        </w:rPr>
        <w:t>d</w:t>
      </w:r>
      <w:r w:rsidRPr="00F45C97">
        <w:rPr>
          <w:szCs w:val="24"/>
          <w:lang w:val="fr-FR"/>
        </w:rPr>
        <w:t>é</w:t>
      </w:r>
      <w:r>
        <w:rPr>
          <w:szCs w:val="24"/>
          <w:lang w:val="fr-FR"/>
        </w:rPr>
        <w:t>cret</w:t>
      </w:r>
      <w:r w:rsidRPr="00F45C97">
        <w:rPr>
          <w:szCs w:val="24"/>
          <w:lang w:val="fr-FR"/>
        </w:rPr>
        <w:t xml:space="preserve"> </w:t>
      </w:r>
      <w:r>
        <w:rPr>
          <w:szCs w:val="24"/>
          <w:lang w:val="fr-FR"/>
        </w:rPr>
        <w:t>pr</w:t>
      </w:r>
      <w:r w:rsidRPr="00F45C97">
        <w:rPr>
          <w:szCs w:val="24"/>
          <w:lang w:val="fr-FR"/>
        </w:rPr>
        <w:t>é</w:t>
      </w:r>
      <w:r>
        <w:rPr>
          <w:szCs w:val="24"/>
          <w:lang w:val="fr-FR"/>
        </w:rPr>
        <w:t>sidentiel</w:t>
      </w:r>
      <w:r w:rsidRPr="00F45C97">
        <w:rPr>
          <w:szCs w:val="24"/>
          <w:lang w:val="fr-FR"/>
        </w:rPr>
        <w:t xml:space="preserve"> </w:t>
      </w:r>
      <w:r>
        <w:rPr>
          <w:szCs w:val="24"/>
          <w:lang w:val="fr-FR"/>
        </w:rPr>
        <w:t>n</w:t>
      </w:r>
      <w:r w:rsidRPr="00F45C97">
        <w:rPr>
          <w:szCs w:val="24"/>
          <w:lang w:val="fr-FR"/>
        </w:rPr>
        <w:t xml:space="preserve">° 611 </w:t>
      </w:r>
      <w:r>
        <w:rPr>
          <w:szCs w:val="24"/>
          <w:lang w:val="fr-FR"/>
        </w:rPr>
        <w:t>du</w:t>
      </w:r>
      <w:r w:rsidRPr="00F45C97">
        <w:rPr>
          <w:szCs w:val="24"/>
          <w:lang w:val="fr-FR"/>
        </w:rPr>
        <w:t xml:space="preserve"> 21 </w:t>
      </w:r>
      <w:r>
        <w:rPr>
          <w:szCs w:val="24"/>
          <w:lang w:val="fr-FR"/>
        </w:rPr>
        <w:t>novembre</w:t>
      </w:r>
      <w:r w:rsidRPr="00F45C97">
        <w:rPr>
          <w:szCs w:val="24"/>
          <w:lang w:val="fr-FR"/>
        </w:rPr>
        <w:t xml:space="preserve"> </w:t>
      </w:r>
      <w:smartTag w:uri="urn:schemas-microsoft-com:office:smarttags" w:element="metricconverter">
        <w:smartTagPr>
          <w:attr w:name="ProductID" w:val="1996 a"/>
        </w:smartTagPr>
        <w:r w:rsidRPr="00F45C97">
          <w:rPr>
            <w:szCs w:val="24"/>
            <w:lang w:val="fr-FR"/>
          </w:rPr>
          <w:t xml:space="preserve">1996 </w:t>
        </w:r>
        <w:r>
          <w:rPr>
            <w:szCs w:val="24"/>
            <w:lang w:val="fr-FR"/>
          </w:rPr>
          <w:t>a</w:t>
        </w:r>
      </w:smartTag>
      <w:r w:rsidRPr="00F45C97">
        <w:rPr>
          <w:szCs w:val="24"/>
          <w:lang w:val="fr-FR"/>
        </w:rPr>
        <w:t xml:space="preserve"> </w:t>
      </w:r>
      <w:r>
        <w:rPr>
          <w:szCs w:val="24"/>
          <w:lang w:val="fr-FR"/>
        </w:rPr>
        <w:t>adopt</w:t>
      </w:r>
      <w:r w:rsidRPr="00F45C97">
        <w:rPr>
          <w:szCs w:val="24"/>
          <w:lang w:val="fr-FR"/>
        </w:rPr>
        <w:t xml:space="preserve">é </w:t>
      </w:r>
      <w:r>
        <w:rPr>
          <w:szCs w:val="24"/>
          <w:lang w:val="fr-FR"/>
        </w:rPr>
        <w:t>le</w:t>
      </w:r>
      <w:r w:rsidRPr="00F45C97">
        <w:rPr>
          <w:szCs w:val="24"/>
          <w:lang w:val="fr-FR"/>
        </w:rPr>
        <w:t xml:space="preserve"> </w:t>
      </w:r>
      <w:r>
        <w:rPr>
          <w:szCs w:val="24"/>
          <w:lang w:val="fr-FR"/>
        </w:rPr>
        <w:t>R</w:t>
      </w:r>
      <w:r w:rsidRPr="00F45C97">
        <w:rPr>
          <w:szCs w:val="24"/>
          <w:lang w:val="fr-FR"/>
        </w:rPr>
        <w:t>è</w:t>
      </w:r>
      <w:r>
        <w:rPr>
          <w:szCs w:val="24"/>
          <w:lang w:val="fr-FR"/>
        </w:rPr>
        <w:t>glement</w:t>
      </w:r>
      <w:r w:rsidRPr="00F45C97">
        <w:rPr>
          <w:szCs w:val="24"/>
          <w:lang w:val="fr-FR"/>
        </w:rPr>
        <w:t xml:space="preserve"> </w:t>
      </w:r>
      <w:r>
        <w:rPr>
          <w:szCs w:val="24"/>
          <w:lang w:val="fr-FR"/>
        </w:rPr>
        <w:t>r</w:t>
      </w:r>
      <w:r w:rsidRPr="00F45C97">
        <w:rPr>
          <w:szCs w:val="24"/>
          <w:lang w:val="fr-FR"/>
        </w:rPr>
        <w:t>é</w:t>
      </w:r>
      <w:r>
        <w:rPr>
          <w:szCs w:val="24"/>
          <w:lang w:val="fr-FR"/>
        </w:rPr>
        <w:t>gissant</w:t>
      </w:r>
      <w:r w:rsidRPr="00F45C97">
        <w:rPr>
          <w:szCs w:val="24"/>
          <w:lang w:val="fr-FR"/>
        </w:rPr>
        <w:t xml:space="preserve"> </w:t>
      </w:r>
      <w:r>
        <w:rPr>
          <w:szCs w:val="24"/>
          <w:lang w:val="fr-FR"/>
        </w:rPr>
        <w:t>la</w:t>
      </w:r>
      <w:r w:rsidRPr="00F45C97">
        <w:rPr>
          <w:szCs w:val="24"/>
          <w:lang w:val="fr-FR"/>
        </w:rPr>
        <w:t xml:space="preserve"> </w:t>
      </w:r>
      <w:r>
        <w:rPr>
          <w:szCs w:val="24"/>
          <w:lang w:val="fr-FR"/>
        </w:rPr>
        <w:t>proc</w:t>
      </w:r>
      <w:r w:rsidRPr="00F45C97">
        <w:rPr>
          <w:szCs w:val="24"/>
          <w:lang w:val="fr-FR"/>
        </w:rPr>
        <w:t>é</w:t>
      </w:r>
      <w:r>
        <w:rPr>
          <w:szCs w:val="24"/>
          <w:lang w:val="fr-FR"/>
        </w:rPr>
        <w:t>dure</w:t>
      </w:r>
      <w:r w:rsidRPr="00F45C97">
        <w:rPr>
          <w:szCs w:val="24"/>
          <w:lang w:val="fr-FR"/>
        </w:rPr>
        <w:t xml:space="preserve"> </w:t>
      </w:r>
      <w:r>
        <w:rPr>
          <w:szCs w:val="24"/>
          <w:lang w:val="fr-FR"/>
        </w:rPr>
        <w:t>d</w:t>
      </w:r>
      <w:r w:rsidRPr="00F45C97">
        <w:rPr>
          <w:szCs w:val="24"/>
          <w:lang w:val="fr-FR"/>
        </w:rPr>
        <w:t>’</w:t>
      </w:r>
      <w:r>
        <w:rPr>
          <w:szCs w:val="24"/>
          <w:lang w:val="fr-FR"/>
        </w:rPr>
        <w:t>examen</w:t>
      </w:r>
      <w:r w:rsidRPr="00F45C97">
        <w:rPr>
          <w:szCs w:val="24"/>
          <w:lang w:val="fr-FR"/>
        </w:rPr>
        <w:t xml:space="preserve"> </w:t>
      </w:r>
      <w:r>
        <w:rPr>
          <w:szCs w:val="24"/>
          <w:lang w:val="fr-FR"/>
        </w:rPr>
        <w:t>des</w:t>
      </w:r>
      <w:r w:rsidRPr="00F45C97">
        <w:rPr>
          <w:szCs w:val="24"/>
          <w:lang w:val="fr-FR"/>
        </w:rPr>
        <w:t xml:space="preserve"> </w:t>
      </w:r>
      <w:r>
        <w:rPr>
          <w:szCs w:val="24"/>
          <w:lang w:val="fr-FR"/>
        </w:rPr>
        <w:t>questions</w:t>
      </w:r>
      <w:r w:rsidRPr="00F45C97">
        <w:rPr>
          <w:szCs w:val="24"/>
          <w:lang w:val="fr-FR"/>
        </w:rPr>
        <w:t xml:space="preserve"> </w:t>
      </w:r>
      <w:r>
        <w:rPr>
          <w:szCs w:val="24"/>
          <w:lang w:val="fr-FR"/>
        </w:rPr>
        <w:t>li</w:t>
      </w:r>
      <w:r w:rsidRPr="00F45C97">
        <w:rPr>
          <w:szCs w:val="24"/>
          <w:lang w:val="fr-FR"/>
        </w:rPr>
        <w:t>é</w:t>
      </w:r>
      <w:r>
        <w:rPr>
          <w:szCs w:val="24"/>
          <w:lang w:val="fr-FR"/>
        </w:rPr>
        <w:t>es</w:t>
      </w:r>
      <w:r w:rsidRPr="00F45C97">
        <w:rPr>
          <w:szCs w:val="24"/>
          <w:lang w:val="fr-FR"/>
        </w:rPr>
        <w:t xml:space="preserve"> à </w:t>
      </w:r>
      <w:r>
        <w:rPr>
          <w:szCs w:val="24"/>
          <w:lang w:val="fr-FR"/>
        </w:rPr>
        <w:t>la</w:t>
      </w:r>
      <w:r w:rsidRPr="00F45C97">
        <w:rPr>
          <w:szCs w:val="24"/>
          <w:lang w:val="fr-FR"/>
        </w:rPr>
        <w:t xml:space="preserve"> </w:t>
      </w:r>
      <w:r>
        <w:rPr>
          <w:szCs w:val="24"/>
          <w:lang w:val="fr-FR"/>
        </w:rPr>
        <w:t>nationalit</w:t>
      </w:r>
      <w:r w:rsidRPr="00F45C97">
        <w:rPr>
          <w:szCs w:val="24"/>
          <w:lang w:val="fr-FR"/>
        </w:rPr>
        <w:t xml:space="preserve">é </w:t>
      </w:r>
      <w:r>
        <w:rPr>
          <w:szCs w:val="24"/>
          <w:lang w:val="fr-FR"/>
        </w:rPr>
        <w:t>tadjike</w:t>
      </w:r>
      <w:r w:rsidRPr="00F45C97">
        <w:rPr>
          <w:szCs w:val="24"/>
          <w:lang w:val="fr-FR"/>
        </w:rPr>
        <w:t xml:space="preserve">, </w:t>
      </w:r>
      <w:r>
        <w:rPr>
          <w:szCs w:val="24"/>
          <w:lang w:val="fr-FR"/>
        </w:rPr>
        <w:t>en</w:t>
      </w:r>
      <w:r w:rsidRPr="00F45C97">
        <w:rPr>
          <w:szCs w:val="24"/>
          <w:lang w:val="fr-FR"/>
        </w:rPr>
        <w:t xml:space="preserve"> </w:t>
      </w:r>
      <w:r>
        <w:rPr>
          <w:szCs w:val="24"/>
          <w:lang w:val="fr-FR"/>
        </w:rPr>
        <w:t>vertu</w:t>
      </w:r>
      <w:r w:rsidRPr="00F45C97">
        <w:rPr>
          <w:szCs w:val="24"/>
          <w:lang w:val="fr-FR"/>
        </w:rPr>
        <w:t xml:space="preserve"> </w:t>
      </w:r>
      <w:r>
        <w:rPr>
          <w:szCs w:val="24"/>
          <w:lang w:val="fr-FR"/>
        </w:rPr>
        <w:t>duquel</w:t>
      </w:r>
      <w:r w:rsidRPr="00F45C97">
        <w:rPr>
          <w:szCs w:val="24"/>
          <w:lang w:val="fr-FR"/>
        </w:rPr>
        <w:t xml:space="preserve"> </w:t>
      </w:r>
      <w:r>
        <w:rPr>
          <w:szCs w:val="24"/>
          <w:lang w:val="fr-FR"/>
        </w:rPr>
        <w:t>les</w:t>
      </w:r>
      <w:r w:rsidRPr="00F45C97">
        <w:rPr>
          <w:szCs w:val="24"/>
          <w:lang w:val="fr-FR"/>
        </w:rPr>
        <w:t xml:space="preserve"> </w:t>
      </w:r>
      <w:r>
        <w:rPr>
          <w:szCs w:val="24"/>
          <w:lang w:val="fr-FR"/>
        </w:rPr>
        <w:t>parents</w:t>
      </w:r>
      <w:r w:rsidRPr="00F45C97">
        <w:rPr>
          <w:szCs w:val="24"/>
          <w:lang w:val="fr-FR"/>
        </w:rPr>
        <w:t xml:space="preserve"> </w:t>
      </w:r>
      <w:r>
        <w:rPr>
          <w:szCs w:val="24"/>
          <w:lang w:val="fr-FR"/>
        </w:rPr>
        <w:t>de</w:t>
      </w:r>
      <w:r w:rsidRPr="00F45C97">
        <w:rPr>
          <w:szCs w:val="24"/>
          <w:lang w:val="fr-FR"/>
        </w:rPr>
        <w:t xml:space="preserve"> </w:t>
      </w:r>
      <w:r>
        <w:rPr>
          <w:szCs w:val="24"/>
          <w:lang w:val="fr-FR"/>
        </w:rPr>
        <w:t>nationalit</w:t>
      </w:r>
      <w:r w:rsidRPr="00F45C97">
        <w:rPr>
          <w:szCs w:val="24"/>
          <w:lang w:val="fr-FR"/>
        </w:rPr>
        <w:t>é</w:t>
      </w:r>
      <w:r>
        <w:rPr>
          <w:szCs w:val="24"/>
          <w:lang w:val="fr-FR"/>
        </w:rPr>
        <w:t>s</w:t>
      </w:r>
      <w:r w:rsidRPr="00F45C97">
        <w:rPr>
          <w:szCs w:val="24"/>
          <w:lang w:val="fr-FR"/>
        </w:rPr>
        <w:t xml:space="preserve"> </w:t>
      </w:r>
      <w:r>
        <w:rPr>
          <w:szCs w:val="24"/>
          <w:lang w:val="fr-FR"/>
        </w:rPr>
        <w:t>diff</w:t>
      </w:r>
      <w:r w:rsidRPr="00F45C97">
        <w:rPr>
          <w:szCs w:val="24"/>
          <w:lang w:val="fr-FR"/>
        </w:rPr>
        <w:t>é</w:t>
      </w:r>
      <w:r>
        <w:rPr>
          <w:szCs w:val="24"/>
          <w:lang w:val="fr-FR"/>
        </w:rPr>
        <w:t>rentes</w:t>
      </w:r>
      <w:r w:rsidRPr="00F45C97">
        <w:rPr>
          <w:szCs w:val="24"/>
          <w:lang w:val="fr-FR"/>
        </w:rPr>
        <w:t xml:space="preserve"> </w:t>
      </w:r>
      <w:r>
        <w:rPr>
          <w:szCs w:val="24"/>
          <w:lang w:val="fr-FR"/>
        </w:rPr>
        <w:t>doivent choisir la nationalité de leur enfant, en présentant une copie de son certificat de naissance et un accord écrit indiquant la nationalité choisie aux organes relevant</w:t>
      </w:r>
      <w:r w:rsidR="00F6699D">
        <w:rPr>
          <w:szCs w:val="24"/>
          <w:lang w:val="fr-FR"/>
        </w:rPr>
        <w:t> </w:t>
      </w:r>
      <w:r>
        <w:rPr>
          <w:szCs w:val="24"/>
          <w:lang w:val="fr-FR"/>
        </w:rPr>
        <w:t>du Ministère de l’intérieur ou aux services consulaires avant que l’enfant n’ait atteint l’âge d’un an.</w:t>
      </w:r>
    </w:p>
    <w:p w:rsidR="004B22A2" w:rsidRPr="006F1418" w:rsidRDefault="004B22A2" w:rsidP="00D8482E">
      <w:pPr>
        <w:tabs>
          <w:tab w:val="clear" w:pos="360"/>
          <w:tab w:val="clear" w:pos="567"/>
        </w:tabs>
        <w:rPr>
          <w:szCs w:val="24"/>
          <w:lang w:val="fr-FR"/>
        </w:rPr>
      </w:pPr>
      <w:r w:rsidRPr="00A10218">
        <w:rPr>
          <w:szCs w:val="24"/>
          <w:lang w:val="fr-FR"/>
        </w:rPr>
        <w:t>189.</w:t>
      </w:r>
      <w:r w:rsidR="00F6699D">
        <w:rPr>
          <w:szCs w:val="24"/>
          <w:lang w:val="fr-FR"/>
        </w:rPr>
        <w:tab/>
      </w:r>
      <w:r>
        <w:rPr>
          <w:szCs w:val="24"/>
          <w:lang w:val="fr-FR"/>
        </w:rPr>
        <w:t>Le</w:t>
      </w:r>
      <w:r w:rsidRPr="00A10218">
        <w:rPr>
          <w:szCs w:val="24"/>
          <w:lang w:val="fr-FR"/>
        </w:rPr>
        <w:t xml:space="preserve"> </w:t>
      </w:r>
      <w:r>
        <w:rPr>
          <w:szCs w:val="24"/>
          <w:lang w:val="fr-FR"/>
        </w:rPr>
        <w:t>changement</w:t>
      </w:r>
      <w:r w:rsidRPr="00A10218">
        <w:rPr>
          <w:szCs w:val="24"/>
          <w:lang w:val="fr-FR"/>
        </w:rPr>
        <w:t xml:space="preserve"> </w:t>
      </w:r>
      <w:r>
        <w:rPr>
          <w:szCs w:val="24"/>
          <w:lang w:val="fr-FR"/>
        </w:rPr>
        <w:t>de</w:t>
      </w:r>
      <w:r w:rsidRPr="00A10218">
        <w:rPr>
          <w:szCs w:val="24"/>
          <w:lang w:val="fr-FR"/>
        </w:rPr>
        <w:t xml:space="preserve"> </w:t>
      </w:r>
      <w:r>
        <w:rPr>
          <w:szCs w:val="24"/>
          <w:lang w:val="fr-FR"/>
        </w:rPr>
        <w:t>nationalit</w:t>
      </w:r>
      <w:r w:rsidRPr="00A10218">
        <w:rPr>
          <w:szCs w:val="24"/>
          <w:lang w:val="fr-FR"/>
        </w:rPr>
        <w:t xml:space="preserve">é </w:t>
      </w:r>
      <w:r>
        <w:rPr>
          <w:szCs w:val="24"/>
          <w:lang w:val="fr-FR"/>
        </w:rPr>
        <w:t>de</w:t>
      </w:r>
      <w:r w:rsidRPr="00A10218">
        <w:rPr>
          <w:szCs w:val="24"/>
          <w:lang w:val="fr-FR"/>
        </w:rPr>
        <w:t xml:space="preserve"> </w:t>
      </w:r>
      <w:r>
        <w:rPr>
          <w:szCs w:val="24"/>
          <w:lang w:val="fr-FR"/>
        </w:rPr>
        <w:t>l</w:t>
      </w:r>
      <w:r w:rsidRPr="00A10218">
        <w:rPr>
          <w:szCs w:val="24"/>
          <w:lang w:val="fr-FR"/>
        </w:rPr>
        <w:t>’</w:t>
      </w:r>
      <w:r>
        <w:rPr>
          <w:szCs w:val="24"/>
          <w:lang w:val="fr-FR"/>
        </w:rPr>
        <w:t>enfant</w:t>
      </w:r>
      <w:r w:rsidRPr="00A10218">
        <w:rPr>
          <w:szCs w:val="24"/>
          <w:lang w:val="fr-FR"/>
        </w:rPr>
        <w:t xml:space="preserve"> </w:t>
      </w:r>
      <w:r>
        <w:rPr>
          <w:szCs w:val="24"/>
          <w:lang w:val="fr-FR"/>
        </w:rPr>
        <w:t>de</w:t>
      </w:r>
      <w:r w:rsidRPr="00A10218">
        <w:rPr>
          <w:szCs w:val="24"/>
          <w:lang w:val="fr-FR"/>
        </w:rPr>
        <w:t xml:space="preserve"> </w:t>
      </w:r>
      <w:r>
        <w:rPr>
          <w:szCs w:val="24"/>
          <w:lang w:val="fr-FR"/>
        </w:rPr>
        <w:t>moins</w:t>
      </w:r>
      <w:r w:rsidRPr="00A10218">
        <w:rPr>
          <w:szCs w:val="24"/>
          <w:lang w:val="fr-FR"/>
        </w:rPr>
        <w:t xml:space="preserve"> </w:t>
      </w:r>
      <w:r>
        <w:rPr>
          <w:szCs w:val="24"/>
          <w:lang w:val="fr-FR"/>
        </w:rPr>
        <w:t>de</w:t>
      </w:r>
      <w:r w:rsidRPr="00A10218">
        <w:rPr>
          <w:szCs w:val="24"/>
          <w:lang w:val="fr-FR"/>
        </w:rPr>
        <w:t xml:space="preserve"> 18 </w:t>
      </w:r>
      <w:r>
        <w:rPr>
          <w:szCs w:val="24"/>
          <w:lang w:val="fr-FR"/>
        </w:rPr>
        <w:t>ans</w:t>
      </w:r>
      <w:r w:rsidRPr="00A10218">
        <w:rPr>
          <w:szCs w:val="24"/>
          <w:lang w:val="fr-FR"/>
        </w:rPr>
        <w:t xml:space="preserve"> </w:t>
      </w:r>
      <w:r>
        <w:rPr>
          <w:szCs w:val="24"/>
          <w:lang w:val="fr-FR"/>
        </w:rPr>
        <w:t>dont</w:t>
      </w:r>
      <w:r w:rsidRPr="00A10218">
        <w:rPr>
          <w:szCs w:val="24"/>
          <w:lang w:val="fr-FR"/>
        </w:rPr>
        <w:t xml:space="preserve"> </w:t>
      </w:r>
      <w:r>
        <w:rPr>
          <w:szCs w:val="24"/>
          <w:lang w:val="fr-FR"/>
        </w:rPr>
        <w:t>l</w:t>
      </w:r>
      <w:r w:rsidRPr="00A10218">
        <w:rPr>
          <w:szCs w:val="24"/>
          <w:lang w:val="fr-FR"/>
        </w:rPr>
        <w:t>’</w:t>
      </w:r>
      <w:r>
        <w:rPr>
          <w:szCs w:val="24"/>
          <w:lang w:val="fr-FR"/>
        </w:rPr>
        <w:t>un</w:t>
      </w:r>
      <w:r w:rsidRPr="00A10218">
        <w:rPr>
          <w:szCs w:val="24"/>
          <w:lang w:val="fr-FR"/>
        </w:rPr>
        <w:t xml:space="preserve"> </w:t>
      </w:r>
      <w:r>
        <w:rPr>
          <w:szCs w:val="24"/>
          <w:lang w:val="fr-FR"/>
        </w:rPr>
        <w:t>des</w:t>
      </w:r>
      <w:r w:rsidRPr="00A10218">
        <w:rPr>
          <w:szCs w:val="24"/>
          <w:lang w:val="fr-FR"/>
        </w:rPr>
        <w:t xml:space="preserve"> </w:t>
      </w:r>
      <w:r>
        <w:rPr>
          <w:szCs w:val="24"/>
          <w:lang w:val="fr-FR"/>
        </w:rPr>
        <w:t>parents</w:t>
      </w:r>
      <w:r w:rsidRPr="00A10218">
        <w:rPr>
          <w:szCs w:val="24"/>
          <w:lang w:val="fr-FR"/>
        </w:rPr>
        <w:t xml:space="preserve"> </w:t>
      </w:r>
      <w:r>
        <w:rPr>
          <w:szCs w:val="24"/>
          <w:lang w:val="fr-FR"/>
        </w:rPr>
        <w:t>est</w:t>
      </w:r>
      <w:r w:rsidRPr="00A10218">
        <w:rPr>
          <w:szCs w:val="24"/>
          <w:lang w:val="fr-FR"/>
        </w:rPr>
        <w:t xml:space="preserve"> </w:t>
      </w:r>
      <w:r>
        <w:rPr>
          <w:szCs w:val="24"/>
          <w:lang w:val="fr-FR"/>
        </w:rPr>
        <w:t>citoyen</w:t>
      </w:r>
      <w:r w:rsidRPr="00A10218">
        <w:rPr>
          <w:szCs w:val="24"/>
          <w:lang w:val="fr-FR"/>
        </w:rPr>
        <w:t xml:space="preserve"> </w:t>
      </w:r>
      <w:r>
        <w:rPr>
          <w:szCs w:val="24"/>
          <w:lang w:val="fr-FR"/>
        </w:rPr>
        <w:t>tadjik</w:t>
      </w:r>
      <w:r w:rsidRPr="00A10218">
        <w:rPr>
          <w:szCs w:val="24"/>
          <w:lang w:val="fr-FR"/>
        </w:rPr>
        <w:t xml:space="preserve"> </w:t>
      </w:r>
      <w:r>
        <w:rPr>
          <w:szCs w:val="24"/>
          <w:lang w:val="fr-FR"/>
        </w:rPr>
        <w:t>et</w:t>
      </w:r>
      <w:r w:rsidRPr="00A10218">
        <w:rPr>
          <w:szCs w:val="24"/>
          <w:lang w:val="fr-FR"/>
        </w:rPr>
        <w:t xml:space="preserve"> </w:t>
      </w:r>
      <w:r>
        <w:rPr>
          <w:szCs w:val="24"/>
          <w:lang w:val="fr-FR"/>
        </w:rPr>
        <w:t>l</w:t>
      </w:r>
      <w:r w:rsidRPr="00A10218">
        <w:rPr>
          <w:szCs w:val="24"/>
          <w:lang w:val="fr-FR"/>
        </w:rPr>
        <w:t>’</w:t>
      </w:r>
      <w:r>
        <w:rPr>
          <w:szCs w:val="24"/>
          <w:lang w:val="fr-FR"/>
        </w:rPr>
        <w:t>autre</w:t>
      </w:r>
      <w:r w:rsidRPr="00A10218">
        <w:rPr>
          <w:szCs w:val="24"/>
          <w:lang w:val="fr-FR"/>
        </w:rPr>
        <w:t xml:space="preserve"> </w:t>
      </w:r>
      <w:r>
        <w:rPr>
          <w:szCs w:val="24"/>
          <w:lang w:val="fr-FR"/>
        </w:rPr>
        <w:t>poss</w:t>
      </w:r>
      <w:r w:rsidRPr="00A10218">
        <w:rPr>
          <w:szCs w:val="24"/>
          <w:lang w:val="fr-FR"/>
        </w:rPr>
        <w:t>è</w:t>
      </w:r>
      <w:r>
        <w:rPr>
          <w:szCs w:val="24"/>
          <w:lang w:val="fr-FR"/>
        </w:rPr>
        <w:t>de</w:t>
      </w:r>
      <w:r w:rsidRPr="00A10218">
        <w:rPr>
          <w:szCs w:val="24"/>
          <w:lang w:val="fr-FR"/>
        </w:rPr>
        <w:t xml:space="preserve"> </w:t>
      </w:r>
      <w:r>
        <w:rPr>
          <w:szCs w:val="24"/>
          <w:lang w:val="fr-FR"/>
        </w:rPr>
        <w:t>une</w:t>
      </w:r>
      <w:r w:rsidRPr="00A10218">
        <w:rPr>
          <w:szCs w:val="24"/>
          <w:lang w:val="fr-FR"/>
        </w:rPr>
        <w:t xml:space="preserve"> </w:t>
      </w:r>
      <w:r>
        <w:rPr>
          <w:szCs w:val="24"/>
          <w:lang w:val="fr-FR"/>
        </w:rPr>
        <w:t>autre</w:t>
      </w:r>
      <w:r w:rsidRPr="00A10218">
        <w:rPr>
          <w:szCs w:val="24"/>
          <w:lang w:val="fr-FR"/>
        </w:rPr>
        <w:t xml:space="preserve"> </w:t>
      </w:r>
      <w:r>
        <w:rPr>
          <w:szCs w:val="24"/>
          <w:lang w:val="fr-FR"/>
        </w:rPr>
        <w:t>nationalit</w:t>
      </w:r>
      <w:r w:rsidRPr="00A10218">
        <w:rPr>
          <w:szCs w:val="24"/>
          <w:lang w:val="fr-FR"/>
        </w:rPr>
        <w:t xml:space="preserve">é </w:t>
      </w:r>
      <w:r>
        <w:rPr>
          <w:szCs w:val="24"/>
          <w:lang w:val="fr-FR"/>
        </w:rPr>
        <w:t>peut</w:t>
      </w:r>
      <w:r w:rsidRPr="00A10218">
        <w:rPr>
          <w:szCs w:val="24"/>
          <w:lang w:val="fr-FR"/>
        </w:rPr>
        <w:t xml:space="preserve"> </w:t>
      </w:r>
      <w:r>
        <w:rPr>
          <w:szCs w:val="24"/>
          <w:lang w:val="fr-FR"/>
        </w:rPr>
        <w:t xml:space="preserve">être effectué à la demande des parents, à présenter conformément au par. a) de l’article 21 (personne dont le conjoint ou parent direct est citoyen tadjik) ou de l’alinéa b) du par. </w:t>
      </w:r>
      <w:r w:rsidRPr="006F1418">
        <w:rPr>
          <w:szCs w:val="24"/>
          <w:lang w:val="fr-FR"/>
        </w:rPr>
        <w:t xml:space="preserve">1 </w:t>
      </w:r>
      <w:r>
        <w:rPr>
          <w:szCs w:val="24"/>
          <w:lang w:val="fr-FR"/>
        </w:rPr>
        <w:t>de</w:t>
      </w:r>
      <w:r w:rsidRPr="006F1418">
        <w:rPr>
          <w:szCs w:val="24"/>
          <w:lang w:val="fr-FR"/>
        </w:rPr>
        <w:t xml:space="preserve"> </w:t>
      </w:r>
      <w:r>
        <w:rPr>
          <w:szCs w:val="24"/>
          <w:lang w:val="fr-FR"/>
        </w:rPr>
        <w:t>la</w:t>
      </w:r>
      <w:r w:rsidRPr="006F1418">
        <w:rPr>
          <w:szCs w:val="24"/>
          <w:lang w:val="fr-FR"/>
        </w:rPr>
        <w:t xml:space="preserve"> </w:t>
      </w:r>
      <w:r>
        <w:rPr>
          <w:szCs w:val="24"/>
          <w:lang w:val="fr-FR"/>
        </w:rPr>
        <w:t>loi</w:t>
      </w:r>
      <w:r w:rsidRPr="006F1418">
        <w:rPr>
          <w:szCs w:val="24"/>
          <w:lang w:val="fr-FR"/>
        </w:rPr>
        <w:t xml:space="preserve">.   </w:t>
      </w:r>
    </w:p>
    <w:p w:rsidR="004B22A2" w:rsidRPr="00B17A68" w:rsidRDefault="004B22A2" w:rsidP="00D8482E">
      <w:pPr>
        <w:tabs>
          <w:tab w:val="clear" w:pos="360"/>
          <w:tab w:val="clear" w:pos="567"/>
        </w:tabs>
        <w:rPr>
          <w:szCs w:val="24"/>
          <w:lang w:val="fr-FR"/>
        </w:rPr>
      </w:pPr>
      <w:r w:rsidRPr="00B17A68">
        <w:rPr>
          <w:szCs w:val="24"/>
          <w:lang w:val="fr-FR"/>
        </w:rPr>
        <w:t>190.</w:t>
      </w:r>
      <w:r>
        <w:rPr>
          <w:szCs w:val="24"/>
          <w:lang w:val="fr-FR"/>
        </w:rPr>
        <w:t xml:space="preserve"> </w:t>
      </w:r>
      <w:r w:rsidR="00F6699D">
        <w:rPr>
          <w:szCs w:val="24"/>
          <w:lang w:val="fr-FR"/>
        </w:rPr>
        <w:tab/>
      </w:r>
      <w:r>
        <w:rPr>
          <w:szCs w:val="24"/>
          <w:lang w:val="fr-FR"/>
        </w:rPr>
        <w:t>La</w:t>
      </w:r>
      <w:r w:rsidRPr="00B17A68">
        <w:rPr>
          <w:szCs w:val="24"/>
          <w:lang w:val="fr-FR"/>
        </w:rPr>
        <w:t xml:space="preserve"> </w:t>
      </w:r>
      <w:r>
        <w:rPr>
          <w:szCs w:val="24"/>
          <w:lang w:val="fr-FR"/>
        </w:rPr>
        <w:t>renonciation</w:t>
      </w:r>
      <w:r w:rsidRPr="00B17A68">
        <w:rPr>
          <w:szCs w:val="24"/>
          <w:lang w:val="fr-FR"/>
        </w:rPr>
        <w:t xml:space="preserve"> à </w:t>
      </w:r>
      <w:r>
        <w:rPr>
          <w:szCs w:val="24"/>
          <w:lang w:val="fr-FR"/>
        </w:rPr>
        <w:t>la</w:t>
      </w:r>
      <w:r w:rsidRPr="00B17A68">
        <w:rPr>
          <w:szCs w:val="24"/>
          <w:lang w:val="fr-FR"/>
        </w:rPr>
        <w:t xml:space="preserve"> </w:t>
      </w:r>
      <w:r>
        <w:rPr>
          <w:szCs w:val="24"/>
          <w:lang w:val="fr-FR"/>
        </w:rPr>
        <w:t>nationalit</w:t>
      </w:r>
      <w:r w:rsidRPr="00B17A68">
        <w:rPr>
          <w:szCs w:val="24"/>
          <w:lang w:val="fr-FR"/>
        </w:rPr>
        <w:t xml:space="preserve">é </w:t>
      </w:r>
      <w:r>
        <w:rPr>
          <w:szCs w:val="24"/>
          <w:lang w:val="fr-FR"/>
        </w:rPr>
        <w:t>peut</w:t>
      </w:r>
      <w:r w:rsidRPr="00B17A68">
        <w:rPr>
          <w:szCs w:val="24"/>
          <w:lang w:val="fr-FR"/>
        </w:rPr>
        <w:t xml:space="preserve"> </w:t>
      </w:r>
      <w:r>
        <w:rPr>
          <w:szCs w:val="24"/>
          <w:lang w:val="fr-FR"/>
        </w:rPr>
        <w:t>être effective pour les personnes qui ont au moins un parent, un conjoint (une conjointe) ou un enfant qui possède une autre nationalité, ou si la personne part résider de façon permanente dans un autre pays dans les conditions fixées</w:t>
      </w:r>
      <w:r w:rsidRPr="00B17A68">
        <w:rPr>
          <w:szCs w:val="24"/>
          <w:lang w:val="fr-FR"/>
        </w:rPr>
        <w:t xml:space="preserve">. </w:t>
      </w:r>
      <w:r>
        <w:rPr>
          <w:szCs w:val="24"/>
          <w:lang w:val="fr-FR"/>
        </w:rPr>
        <w:t>La</w:t>
      </w:r>
      <w:r w:rsidRPr="00B17A68">
        <w:rPr>
          <w:szCs w:val="24"/>
          <w:lang w:val="fr-FR"/>
        </w:rPr>
        <w:t xml:space="preserve"> </w:t>
      </w:r>
      <w:r>
        <w:rPr>
          <w:szCs w:val="24"/>
          <w:lang w:val="fr-FR"/>
        </w:rPr>
        <w:t>demande</w:t>
      </w:r>
      <w:r w:rsidRPr="00B17A68">
        <w:rPr>
          <w:szCs w:val="24"/>
          <w:lang w:val="fr-FR"/>
        </w:rPr>
        <w:t xml:space="preserve"> </w:t>
      </w:r>
      <w:r>
        <w:rPr>
          <w:szCs w:val="24"/>
          <w:lang w:val="fr-FR"/>
        </w:rPr>
        <w:t>de</w:t>
      </w:r>
      <w:r w:rsidRPr="00B17A68">
        <w:rPr>
          <w:szCs w:val="24"/>
          <w:lang w:val="fr-FR"/>
        </w:rPr>
        <w:t xml:space="preserve"> </w:t>
      </w:r>
      <w:r>
        <w:rPr>
          <w:szCs w:val="24"/>
          <w:lang w:val="fr-FR"/>
        </w:rPr>
        <w:t>renonciation</w:t>
      </w:r>
      <w:r w:rsidRPr="00B17A68">
        <w:rPr>
          <w:szCs w:val="24"/>
          <w:lang w:val="fr-FR"/>
        </w:rPr>
        <w:t xml:space="preserve"> à </w:t>
      </w:r>
      <w:r>
        <w:rPr>
          <w:szCs w:val="24"/>
          <w:lang w:val="fr-FR"/>
        </w:rPr>
        <w:t>la</w:t>
      </w:r>
      <w:r w:rsidRPr="00B17A68">
        <w:rPr>
          <w:szCs w:val="24"/>
          <w:lang w:val="fr-FR"/>
        </w:rPr>
        <w:t xml:space="preserve"> </w:t>
      </w:r>
      <w:r>
        <w:rPr>
          <w:szCs w:val="24"/>
          <w:lang w:val="fr-FR"/>
        </w:rPr>
        <w:t>nationalit</w:t>
      </w:r>
      <w:r w:rsidRPr="00B17A68">
        <w:rPr>
          <w:szCs w:val="24"/>
          <w:lang w:val="fr-FR"/>
        </w:rPr>
        <w:t xml:space="preserve">é </w:t>
      </w:r>
      <w:r>
        <w:rPr>
          <w:szCs w:val="24"/>
          <w:lang w:val="fr-FR"/>
        </w:rPr>
        <w:t>peut</w:t>
      </w:r>
      <w:r w:rsidRPr="00B17A68">
        <w:rPr>
          <w:szCs w:val="24"/>
          <w:lang w:val="fr-FR"/>
        </w:rPr>
        <w:t xml:space="preserve"> </w:t>
      </w:r>
      <w:r>
        <w:rPr>
          <w:szCs w:val="24"/>
          <w:lang w:val="fr-FR"/>
        </w:rPr>
        <w:t xml:space="preserve">être rejetée si la personne a l’intention de vivre dans un pays qui n’a pas conclu d’accord avec le Tadjikistan, si elle a contracté des dettes à l’égard de </w:t>
      </w:r>
      <w:r w:rsidR="003804E4">
        <w:rPr>
          <w:szCs w:val="24"/>
          <w:lang w:val="fr-FR"/>
        </w:rPr>
        <w:t>personnes</w:t>
      </w:r>
      <w:r>
        <w:rPr>
          <w:szCs w:val="24"/>
          <w:lang w:val="fr-FR"/>
        </w:rPr>
        <w:t xml:space="preserve"> physiques ou morales ou si elle ne s’est pas acquittée à l’égard de l’État des obligations qui lui incombent au regard de la loi.</w:t>
      </w:r>
    </w:p>
    <w:p w:rsidR="004B22A2" w:rsidRPr="009E4163" w:rsidRDefault="004B22A2" w:rsidP="00D8482E">
      <w:pPr>
        <w:tabs>
          <w:tab w:val="clear" w:pos="360"/>
          <w:tab w:val="clear" w:pos="567"/>
        </w:tabs>
        <w:rPr>
          <w:szCs w:val="24"/>
          <w:lang w:val="fr-FR"/>
        </w:rPr>
      </w:pPr>
      <w:r w:rsidRPr="009E4163">
        <w:rPr>
          <w:szCs w:val="24"/>
          <w:lang w:val="fr-FR"/>
        </w:rPr>
        <w:t xml:space="preserve">191. </w:t>
      </w:r>
      <w:r w:rsidR="00F6699D">
        <w:rPr>
          <w:szCs w:val="24"/>
          <w:lang w:val="fr-FR"/>
        </w:rPr>
        <w:tab/>
      </w:r>
      <w:r>
        <w:rPr>
          <w:szCs w:val="24"/>
          <w:lang w:val="fr-FR"/>
        </w:rPr>
        <w:t>Dans</w:t>
      </w:r>
      <w:r w:rsidRPr="009E4163">
        <w:rPr>
          <w:szCs w:val="24"/>
          <w:lang w:val="fr-FR"/>
        </w:rPr>
        <w:t xml:space="preserve"> </w:t>
      </w:r>
      <w:r>
        <w:rPr>
          <w:szCs w:val="24"/>
          <w:lang w:val="fr-FR"/>
        </w:rPr>
        <w:t>le</w:t>
      </w:r>
      <w:r w:rsidRPr="009E4163">
        <w:rPr>
          <w:szCs w:val="24"/>
          <w:lang w:val="fr-FR"/>
        </w:rPr>
        <w:t xml:space="preserve"> </w:t>
      </w:r>
      <w:r>
        <w:rPr>
          <w:szCs w:val="24"/>
          <w:lang w:val="fr-FR"/>
        </w:rPr>
        <w:t>cas</w:t>
      </w:r>
      <w:r w:rsidRPr="009E4163">
        <w:rPr>
          <w:szCs w:val="24"/>
          <w:lang w:val="fr-FR"/>
        </w:rPr>
        <w:t xml:space="preserve"> </w:t>
      </w:r>
      <w:r>
        <w:rPr>
          <w:szCs w:val="24"/>
          <w:lang w:val="fr-FR"/>
        </w:rPr>
        <w:t>d</w:t>
      </w:r>
      <w:r w:rsidRPr="009E4163">
        <w:rPr>
          <w:szCs w:val="24"/>
          <w:lang w:val="fr-FR"/>
        </w:rPr>
        <w:t>’</w:t>
      </w:r>
      <w:r>
        <w:rPr>
          <w:szCs w:val="24"/>
          <w:lang w:val="fr-FR"/>
        </w:rPr>
        <w:t>un</w:t>
      </w:r>
      <w:r w:rsidRPr="009E4163">
        <w:rPr>
          <w:szCs w:val="24"/>
          <w:lang w:val="fr-FR"/>
        </w:rPr>
        <w:t xml:space="preserve"> </w:t>
      </w:r>
      <w:r>
        <w:rPr>
          <w:szCs w:val="24"/>
          <w:lang w:val="fr-FR"/>
        </w:rPr>
        <w:t>enfant</w:t>
      </w:r>
      <w:r w:rsidRPr="009E4163">
        <w:rPr>
          <w:szCs w:val="24"/>
          <w:lang w:val="fr-FR"/>
        </w:rPr>
        <w:t xml:space="preserve"> </w:t>
      </w:r>
      <w:r>
        <w:rPr>
          <w:szCs w:val="24"/>
          <w:lang w:val="fr-FR"/>
        </w:rPr>
        <w:t>de</w:t>
      </w:r>
      <w:r w:rsidRPr="009E4163">
        <w:rPr>
          <w:szCs w:val="24"/>
          <w:lang w:val="fr-FR"/>
        </w:rPr>
        <w:t xml:space="preserve"> </w:t>
      </w:r>
      <w:r>
        <w:rPr>
          <w:szCs w:val="24"/>
          <w:lang w:val="fr-FR"/>
        </w:rPr>
        <w:t>moins</w:t>
      </w:r>
      <w:r w:rsidRPr="009E4163">
        <w:rPr>
          <w:szCs w:val="24"/>
          <w:lang w:val="fr-FR"/>
        </w:rPr>
        <w:t xml:space="preserve"> </w:t>
      </w:r>
      <w:r>
        <w:rPr>
          <w:szCs w:val="24"/>
          <w:lang w:val="fr-FR"/>
        </w:rPr>
        <w:t>de</w:t>
      </w:r>
      <w:r w:rsidRPr="009E4163">
        <w:rPr>
          <w:szCs w:val="24"/>
          <w:lang w:val="fr-FR"/>
        </w:rPr>
        <w:t xml:space="preserve"> 18 </w:t>
      </w:r>
      <w:r>
        <w:rPr>
          <w:szCs w:val="24"/>
          <w:lang w:val="fr-FR"/>
        </w:rPr>
        <w:t>ans</w:t>
      </w:r>
      <w:r w:rsidRPr="009E4163">
        <w:rPr>
          <w:szCs w:val="24"/>
          <w:lang w:val="fr-FR"/>
        </w:rPr>
        <w:t xml:space="preserve"> </w:t>
      </w:r>
      <w:r>
        <w:rPr>
          <w:szCs w:val="24"/>
          <w:lang w:val="fr-FR"/>
        </w:rPr>
        <w:t>ayant</w:t>
      </w:r>
      <w:r w:rsidRPr="009E4163">
        <w:rPr>
          <w:szCs w:val="24"/>
          <w:lang w:val="fr-FR"/>
        </w:rPr>
        <w:t xml:space="preserve"> </w:t>
      </w:r>
      <w:r>
        <w:rPr>
          <w:szCs w:val="24"/>
          <w:lang w:val="fr-FR"/>
        </w:rPr>
        <w:t>fait</w:t>
      </w:r>
      <w:r w:rsidRPr="009E4163">
        <w:rPr>
          <w:szCs w:val="24"/>
          <w:lang w:val="fr-FR"/>
        </w:rPr>
        <w:t xml:space="preserve"> </w:t>
      </w:r>
      <w:r>
        <w:rPr>
          <w:szCs w:val="24"/>
          <w:lang w:val="fr-FR"/>
        </w:rPr>
        <w:t>l’objet d’une mesure de tutelle ou de curatelle à la suite du décès de ses parents, le changement de nationalité s’effectue à la demande du tuteur ou du curateur.</w:t>
      </w:r>
    </w:p>
    <w:p w:rsidR="004B22A2" w:rsidRPr="004B22A2" w:rsidRDefault="004B22A2" w:rsidP="00D8482E">
      <w:pPr>
        <w:tabs>
          <w:tab w:val="clear" w:pos="360"/>
          <w:tab w:val="clear" w:pos="567"/>
        </w:tabs>
        <w:rPr>
          <w:szCs w:val="24"/>
          <w:lang w:val="fr-FR"/>
        </w:rPr>
      </w:pPr>
      <w:r w:rsidRPr="003A23F0">
        <w:rPr>
          <w:szCs w:val="24"/>
          <w:lang w:val="fr-FR"/>
        </w:rPr>
        <w:t xml:space="preserve">192. </w:t>
      </w:r>
      <w:r w:rsidR="00F6699D">
        <w:rPr>
          <w:szCs w:val="24"/>
          <w:lang w:val="fr-FR"/>
        </w:rPr>
        <w:tab/>
      </w:r>
      <w:r>
        <w:rPr>
          <w:szCs w:val="24"/>
          <w:lang w:val="fr-FR"/>
        </w:rPr>
        <w:t>Conform</w:t>
      </w:r>
      <w:r w:rsidRPr="003A23F0">
        <w:rPr>
          <w:szCs w:val="24"/>
          <w:lang w:val="fr-FR"/>
        </w:rPr>
        <w:t>é</w:t>
      </w:r>
      <w:r>
        <w:rPr>
          <w:szCs w:val="24"/>
          <w:lang w:val="fr-FR"/>
        </w:rPr>
        <w:t>ment</w:t>
      </w:r>
      <w:r w:rsidRPr="003A23F0">
        <w:rPr>
          <w:szCs w:val="24"/>
          <w:lang w:val="fr-FR"/>
        </w:rPr>
        <w:t xml:space="preserve"> à </w:t>
      </w:r>
      <w:r>
        <w:rPr>
          <w:szCs w:val="24"/>
          <w:lang w:val="fr-FR"/>
        </w:rPr>
        <w:t>la</w:t>
      </w:r>
      <w:r w:rsidRPr="003A23F0">
        <w:rPr>
          <w:szCs w:val="24"/>
          <w:lang w:val="fr-FR"/>
        </w:rPr>
        <w:t xml:space="preserve"> </w:t>
      </w:r>
      <w:r>
        <w:rPr>
          <w:szCs w:val="24"/>
          <w:lang w:val="fr-FR"/>
        </w:rPr>
        <w:t>l</w:t>
      </w:r>
      <w:r w:rsidRPr="003A23F0">
        <w:rPr>
          <w:szCs w:val="24"/>
          <w:lang w:val="fr-FR"/>
        </w:rPr>
        <w:t>é</w:t>
      </w:r>
      <w:r>
        <w:rPr>
          <w:szCs w:val="24"/>
          <w:lang w:val="fr-FR"/>
        </w:rPr>
        <w:t>gislation</w:t>
      </w:r>
      <w:r w:rsidRPr="003A23F0">
        <w:rPr>
          <w:szCs w:val="24"/>
          <w:lang w:val="fr-FR"/>
        </w:rPr>
        <w:t xml:space="preserve"> </w:t>
      </w:r>
      <w:r>
        <w:rPr>
          <w:szCs w:val="24"/>
          <w:lang w:val="fr-FR"/>
        </w:rPr>
        <w:t>tadjike</w:t>
      </w:r>
      <w:r w:rsidRPr="003A23F0">
        <w:rPr>
          <w:szCs w:val="24"/>
          <w:lang w:val="fr-FR"/>
        </w:rPr>
        <w:t xml:space="preserve">, </w:t>
      </w:r>
      <w:r>
        <w:rPr>
          <w:szCs w:val="24"/>
          <w:lang w:val="fr-FR"/>
        </w:rPr>
        <w:t>un</w:t>
      </w:r>
      <w:r w:rsidRPr="003A23F0">
        <w:rPr>
          <w:szCs w:val="24"/>
          <w:lang w:val="fr-FR"/>
        </w:rPr>
        <w:t xml:space="preserve"> </w:t>
      </w:r>
      <w:r>
        <w:rPr>
          <w:szCs w:val="24"/>
          <w:lang w:val="fr-FR"/>
        </w:rPr>
        <w:t>enfant</w:t>
      </w:r>
      <w:r w:rsidRPr="003A23F0">
        <w:rPr>
          <w:szCs w:val="24"/>
          <w:lang w:val="fr-FR"/>
        </w:rPr>
        <w:t xml:space="preserve"> </w:t>
      </w:r>
      <w:r>
        <w:rPr>
          <w:szCs w:val="24"/>
          <w:lang w:val="fr-FR"/>
        </w:rPr>
        <w:t>ne</w:t>
      </w:r>
      <w:r w:rsidRPr="003A23F0">
        <w:rPr>
          <w:szCs w:val="24"/>
          <w:lang w:val="fr-FR"/>
        </w:rPr>
        <w:t xml:space="preserve"> </w:t>
      </w:r>
      <w:r>
        <w:rPr>
          <w:szCs w:val="24"/>
          <w:lang w:val="fr-FR"/>
        </w:rPr>
        <w:t>peut</w:t>
      </w:r>
      <w:r w:rsidRPr="003A23F0">
        <w:rPr>
          <w:szCs w:val="24"/>
          <w:lang w:val="fr-FR"/>
        </w:rPr>
        <w:t xml:space="preserve"> </w:t>
      </w:r>
      <w:r>
        <w:rPr>
          <w:szCs w:val="24"/>
          <w:lang w:val="fr-FR"/>
        </w:rPr>
        <w:t>pas</w:t>
      </w:r>
      <w:r w:rsidRPr="003A23F0">
        <w:rPr>
          <w:szCs w:val="24"/>
          <w:lang w:val="fr-FR"/>
        </w:rPr>
        <w:t xml:space="preserve"> </w:t>
      </w:r>
      <w:r>
        <w:rPr>
          <w:szCs w:val="24"/>
          <w:lang w:val="fr-FR"/>
        </w:rPr>
        <w:t xml:space="preserve">avoir la double nationalité si ses parents possèdent des nationalités différentes.  En pareil cas, l’enfant doit obtenir la nationalité de l’un de ses parents.  En application du Code de la famille, il a droit à une nationalité, qu’il soit né d’un couple ayant contracté un mariage légitime ou d’une femme non mariée. </w:t>
      </w:r>
    </w:p>
    <w:p w:rsidR="004B22A2" w:rsidRPr="003804E4" w:rsidRDefault="004B22A2" w:rsidP="003804E4">
      <w:pPr>
        <w:tabs>
          <w:tab w:val="clear" w:pos="360"/>
          <w:tab w:val="clear" w:pos="567"/>
        </w:tabs>
        <w:rPr>
          <w:b/>
          <w:lang w:val="fr-FR"/>
        </w:rPr>
      </w:pPr>
      <w:bookmarkStart w:id="13" w:name="BPreservationofIdentityArt8"/>
      <w:r w:rsidRPr="003804E4">
        <w:rPr>
          <w:b/>
          <w:lang w:val="fr-FR"/>
        </w:rPr>
        <w:t xml:space="preserve">B. </w:t>
      </w:r>
      <w:r w:rsidR="00F6699D" w:rsidRPr="003804E4">
        <w:rPr>
          <w:b/>
          <w:lang w:val="fr-FR"/>
        </w:rPr>
        <w:tab/>
      </w:r>
      <w:r w:rsidRPr="003804E4">
        <w:rPr>
          <w:b/>
          <w:lang w:val="fr-FR"/>
        </w:rPr>
        <w:t>Préservation de l’identité (article 8)</w:t>
      </w:r>
    </w:p>
    <w:bookmarkEnd w:id="13"/>
    <w:p w:rsidR="004B22A2" w:rsidRPr="004B22A2" w:rsidRDefault="00F6699D" w:rsidP="003804E4">
      <w:pPr>
        <w:tabs>
          <w:tab w:val="clear" w:pos="360"/>
        </w:tabs>
        <w:rPr>
          <w:lang w:val="fr-FR"/>
        </w:rPr>
      </w:pPr>
      <w:r>
        <w:rPr>
          <w:lang w:val="fr-FR"/>
        </w:rPr>
        <w:t>1</w:t>
      </w:r>
      <w:r w:rsidR="004B22A2" w:rsidRPr="00F24D7E">
        <w:rPr>
          <w:lang w:val="fr-FR"/>
        </w:rPr>
        <w:t xml:space="preserve">93. </w:t>
      </w:r>
      <w:r>
        <w:rPr>
          <w:lang w:val="fr-FR"/>
        </w:rPr>
        <w:tab/>
      </w:r>
      <w:r w:rsidR="003804E4">
        <w:rPr>
          <w:lang w:val="fr-FR"/>
        </w:rPr>
        <w:t>Con</w:t>
      </w:r>
      <w:r w:rsidR="004B22A2">
        <w:rPr>
          <w:lang w:val="fr-FR"/>
        </w:rPr>
        <w:t>form</w:t>
      </w:r>
      <w:r w:rsidR="004B22A2" w:rsidRPr="00F24D7E">
        <w:rPr>
          <w:lang w:val="fr-FR"/>
        </w:rPr>
        <w:t>é</w:t>
      </w:r>
      <w:r w:rsidR="004B22A2">
        <w:rPr>
          <w:lang w:val="fr-FR"/>
        </w:rPr>
        <w:t>ment</w:t>
      </w:r>
      <w:r w:rsidR="004B22A2" w:rsidRPr="00F24D7E">
        <w:rPr>
          <w:lang w:val="fr-FR"/>
        </w:rPr>
        <w:t xml:space="preserve"> à </w:t>
      </w:r>
      <w:r w:rsidR="004B22A2">
        <w:rPr>
          <w:lang w:val="fr-FR"/>
        </w:rPr>
        <w:t>l</w:t>
      </w:r>
      <w:r w:rsidR="004B22A2" w:rsidRPr="00F24D7E">
        <w:rPr>
          <w:lang w:val="fr-FR"/>
        </w:rPr>
        <w:t>’</w:t>
      </w:r>
      <w:r w:rsidR="004B22A2">
        <w:rPr>
          <w:lang w:val="fr-FR"/>
        </w:rPr>
        <w:t>article</w:t>
      </w:r>
      <w:r w:rsidR="004B22A2" w:rsidRPr="00F24D7E">
        <w:rPr>
          <w:lang w:val="fr-FR"/>
        </w:rPr>
        <w:t xml:space="preserve"> 34 </w:t>
      </w:r>
      <w:r w:rsidR="004B22A2">
        <w:rPr>
          <w:lang w:val="fr-FR"/>
        </w:rPr>
        <w:t>de</w:t>
      </w:r>
      <w:r w:rsidR="004B22A2" w:rsidRPr="00F24D7E">
        <w:rPr>
          <w:lang w:val="fr-FR"/>
        </w:rPr>
        <w:t xml:space="preserve"> </w:t>
      </w:r>
      <w:r w:rsidR="004B22A2">
        <w:rPr>
          <w:lang w:val="fr-FR"/>
        </w:rPr>
        <w:t>la</w:t>
      </w:r>
      <w:r w:rsidR="004B22A2" w:rsidRPr="00F24D7E">
        <w:rPr>
          <w:lang w:val="fr-FR"/>
        </w:rPr>
        <w:t xml:space="preserve"> </w:t>
      </w:r>
      <w:r w:rsidR="004B22A2">
        <w:rPr>
          <w:lang w:val="fr-FR"/>
        </w:rPr>
        <w:t>Constitution</w:t>
      </w:r>
      <w:r w:rsidR="004B22A2" w:rsidRPr="00F24D7E">
        <w:rPr>
          <w:lang w:val="fr-FR"/>
        </w:rPr>
        <w:t xml:space="preserve">, </w:t>
      </w:r>
      <w:r w:rsidR="004B22A2" w:rsidRPr="0046341F">
        <w:rPr>
          <w:lang w:val="fr-FR"/>
        </w:rPr>
        <w:t>«(</w:t>
      </w:r>
      <w:r w:rsidR="004B22A2">
        <w:rPr>
          <w:lang w:val="fr-FR"/>
        </w:rPr>
        <w:t>l</w:t>
      </w:r>
      <w:r w:rsidR="004B22A2" w:rsidRPr="0046341F">
        <w:rPr>
          <w:lang w:val="fr-FR"/>
        </w:rPr>
        <w:t>)</w:t>
      </w:r>
      <w:r w:rsidR="004B22A2">
        <w:rPr>
          <w:lang w:val="fr-FR"/>
        </w:rPr>
        <w:t>a</w:t>
      </w:r>
      <w:r w:rsidR="004B22A2" w:rsidRPr="0046341F">
        <w:rPr>
          <w:lang w:val="fr-FR"/>
        </w:rPr>
        <w:t xml:space="preserve"> </w:t>
      </w:r>
      <w:r w:rsidR="004B22A2">
        <w:rPr>
          <w:lang w:val="fr-FR"/>
        </w:rPr>
        <w:t>m</w:t>
      </w:r>
      <w:r w:rsidR="004B22A2" w:rsidRPr="0046341F">
        <w:rPr>
          <w:lang w:val="fr-FR"/>
        </w:rPr>
        <w:t>è</w:t>
      </w:r>
      <w:r w:rsidR="004B22A2">
        <w:rPr>
          <w:lang w:val="fr-FR"/>
        </w:rPr>
        <w:t>re</w:t>
      </w:r>
      <w:r w:rsidR="004B22A2" w:rsidRPr="0046341F">
        <w:rPr>
          <w:lang w:val="fr-FR"/>
        </w:rPr>
        <w:t xml:space="preserve"> </w:t>
      </w:r>
      <w:r w:rsidR="004B22A2">
        <w:rPr>
          <w:lang w:val="fr-FR"/>
        </w:rPr>
        <w:t>et</w:t>
      </w:r>
      <w:r w:rsidR="004B22A2" w:rsidRPr="0046341F">
        <w:rPr>
          <w:lang w:val="fr-FR"/>
        </w:rPr>
        <w:t xml:space="preserve"> </w:t>
      </w:r>
      <w:r w:rsidR="004B22A2">
        <w:rPr>
          <w:lang w:val="fr-FR"/>
        </w:rPr>
        <w:t>l</w:t>
      </w:r>
      <w:r w:rsidR="004B22A2" w:rsidRPr="0046341F">
        <w:rPr>
          <w:lang w:val="fr-FR"/>
        </w:rPr>
        <w:t>’</w:t>
      </w:r>
      <w:r w:rsidR="004B22A2">
        <w:rPr>
          <w:lang w:val="fr-FR"/>
        </w:rPr>
        <w:t>enfant</w:t>
      </w:r>
      <w:r w:rsidR="004B22A2" w:rsidRPr="0046341F">
        <w:rPr>
          <w:lang w:val="fr-FR"/>
        </w:rPr>
        <w:t xml:space="preserve"> </w:t>
      </w:r>
      <w:r w:rsidR="004B22A2">
        <w:rPr>
          <w:lang w:val="fr-FR"/>
        </w:rPr>
        <w:t>jouissent (de la part de l’État) d’une protection et d’une faveur particulières</w:t>
      </w:r>
      <w:r w:rsidR="004B22A2" w:rsidRPr="0046341F">
        <w:rPr>
          <w:lang w:val="fr-FR"/>
        </w:rPr>
        <w:t>».</w:t>
      </w:r>
      <w:r w:rsidR="004B22A2" w:rsidRPr="0046341F">
        <w:rPr>
          <w:i/>
          <w:color w:val="FF6600"/>
          <w:lang w:val="fr-FR"/>
        </w:rPr>
        <w:t xml:space="preserve">  </w:t>
      </w:r>
      <w:r w:rsidR="004B22A2" w:rsidRPr="0046341F">
        <w:rPr>
          <w:lang w:val="fr-FR"/>
        </w:rPr>
        <w:t xml:space="preserve"> </w:t>
      </w:r>
    </w:p>
    <w:p w:rsidR="004B22A2" w:rsidRPr="005A0BAB" w:rsidRDefault="004B22A2" w:rsidP="00F6699D">
      <w:pPr>
        <w:tabs>
          <w:tab w:val="clear" w:pos="360"/>
          <w:tab w:val="clear" w:pos="567"/>
        </w:tabs>
        <w:rPr>
          <w:b/>
          <w:szCs w:val="24"/>
          <w:lang w:val="fr-FR"/>
        </w:rPr>
      </w:pPr>
      <w:r w:rsidRPr="00F40E2C">
        <w:rPr>
          <w:szCs w:val="24"/>
          <w:lang w:val="fr-FR"/>
        </w:rPr>
        <w:t>194.</w:t>
      </w:r>
      <w:r w:rsidR="00F6699D">
        <w:rPr>
          <w:szCs w:val="24"/>
          <w:lang w:val="fr-FR"/>
        </w:rPr>
        <w:tab/>
      </w:r>
      <w:r>
        <w:rPr>
          <w:szCs w:val="24"/>
          <w:lang w:val="fr-FR"/>
        </w:rPr>
        <w:t>Aux termes de</w:t>
      </w:r>
      <w:r w:rsidRPr="00F40E2C">
        <w:rPr>
          <w:szCs w:val="24"/>
          <w:lang w:val="fr-FR"/>
        </w:rPr>
        <w:t xml:space="preserve"> </w:t>
      </w:r>
      <w:r>
        <w:rPr>
          <w:szCs w:val="24"/>
          <w:lang w:val="fr-FR"/>
        </w:rPr>
        <w:t>l</w:t>
      </w:r>
      <w:r w:rsidRPr="00F40E2C">
        <w:rPr>
          <w:szCs w:val="24"/>
          <w:lang w:val="fr-FR"/>
        </w:rPr>
        <w:t>’</w:t>
      </w:r>
      <w:r>
        <w:rPr>
          <w:szCs w:val="24"/>
          <w:lang w:val="fr-FR"/>
        </w:rPr>
        <w:t>article</w:t>
      </w:r>
      <w:r w:rsidRPr="00F40E2C">
        <w:rPr>
          <w:szCs w:val="24"/>
          <w:lang w:val="fr-FR"/>
        </w:rPr>
        <w:t xml:space="preserve"> 1 </w:t>
      </w:r>
      <w:r>
        <w:rPr>
          <w:szCs w:val="24"/>
          <w:lang w:val="fr-FR"/>
        </w:rPr>
        <w:t>du</w:t>
      </w:r>
      <w:r w:rsidRPr="00F40E2C">
        <w:rPr>
          <w:szCs w:val="24"/>
          <w:lang w:val="fr-FR"/>
        </w:rPr>
        <w:t xml:space="preserve"> </w:t>
      </w:r>
      <w:r>
        <w:rPr>
          <w:szCs w:val="24"/>
          <w:lang w:val="fr-FR"/>
        </w:rPr>
        <w:t>Code</w:t>
      </w:r>
      <w:r w:rsidRPr="00F40E2C">
        <w:rPr>
          <w:szCs w:val="24"/>
          <w:lang w:val="fr-FR"/>
        </w:rPr>
        <w:t xml:space="preserve"> </w:t>
      </w:r>
      <w:r>
        <w:rPr>
          <w:szCs w:val="24"/>
          <w:lang w:val="fr-FR"/>
        </w:rPr>
        <w:t>de</w:t>
      </w:r>
      <w:r w:rsidRPr="00F40E2C">
        <w:rPr>
          <w:szCs w:val="24"/>
          <w:lang w:val="fr-FR"/>
        </w:rPr>
        <w:t xml:space="preserve"> </w:t>
      </w:r>
      <w:r>
        <w:rPr>
          <w:szCs w:val="24"/>
          <w:lang w:val="fr-FR"/>
        </w:rPr>
        <w:t>la</w:t>
      </w:r>
      <w:r w:rsidRPr="00F40E2C">
        <w:rPr>
          <w:szCs w:val="24"/>
          <w:lang w:val="fr-FR"/>
        </w:rPr>
        <w:t xml:space="preserve"> </w:t>
      </w:r>
      <w:r>
        <w:rPr>
          <w:szCs w:val="24"/>
          <w:lang w:val="fr-FR"/>
        </w:rPr>
        <w:t>famille</w:t>
      </w:r>
      <w:r w:rsidRPr="00F40E2C">
        <w:rPr>
          <w:szCs w:val="24"/>
          <w:lang w:val="fr-FR"/>
        </w:rPr>
        <w:t>, «(</w:t>
      </w:r>
      <w:r>
        <w:rPr>
          <w:szCs w:val="24"/>
          <w:lang w:val="fr-FR"/>
        </w:rPr>
        <w:t>l</w:t>
      </w:r>
      <w:r w:rsidRPr="00F40E2C">
        <w:rPr>
          <w:szCs w:val="24"/>
          <w:lang w:val="fr-FR"/>
        </w:rPr>
        <w:t>)</w:t>
      </w:r>
      <w:r>
        <w:rPr>
          <w:szCs w:val="24"/>
          <w:lang w:val="fr-FR"/>
        </w:rPr>
        <w:t>a</w:t>
      </w:r>
      <w:r w:rsidRPr="00F40E2C">
        <w:rPr>
          <w:szCs w:val="24"/>
          <w:lang w:val="fr-FR"/>
        </w:rPr>
        <w:t xml:space="preserve"> </w:t>
      </w:r>
      <w:r>
        <w:rPr>
          <w:szCs w:val="24"/>
          <w:lang w:val="fr-FR"/>
        </w:rPr>
        <w:t>famille</w:t>
      </w:r>
      <w:r w:rsidRPr="00F40E2C">
        <w:rPr>
          <w:szCs w:val="24"/>
          <w:lang w:val="fr-FR"/>
        </w:rPr>
        <w:t xml:space="preserve">, </w:t>
      </w:r>
      <w:r>
        <w:rPr>
          <w:szCs w:val="24"/>
          <w:lang w:val="fr-FR"/>
        </w:rPr>
        <w:t>le</w:t>
      </w:r>
      <w:r w:rsidRPr="00F40E2C">
        <w:rPr>
          <w:szCs w:val="24"/>
          <w:lang w:val="fr-FR"/>
        </w:rPr>
        <w:t xml:space="preserve"> </w:t>
      </w:r>
      <w:r>
        <w:rPr>
          <w:szCs w:val="24"/>
          <w:lang w:val="fr-FR"/>
        </w:rPr>
        <w:t>mariage</w:t>
      </w:r>
      <w:r w:rsidRPr="00F40E2C">
        <w:rPr>
          <w:szCs w:val="24"/>
          <w:lang w:val="fr-FR"/>
        </w:rPr>
        <w:t xml:space="preserve">, </w:t>
      </w:r>
      <w:r>
        <w:rPr>
          <w:szCs w:val="24"/>
          <w:lang w:val="fr-FR"/>
        </w:rPr>
        <w:t>la</w:t>
      </w:r>
      <w:r w:rsidRPr="00F40E2C">
        <w:rPr>
          <w:szCs w:val="24"/>
          <w:lang w:val="fr-FR"/>
        </w:rPr>
        <w:t xml:space="preserve"> </w:t>
      </w:r>
      <w:r>
        <w:rPr>
          <w:szCs w:val="24"/>
          <w:lang w:val="fr-FR"/>
        </w:rPr>
        <w:t>maternit</w:t>
      </w:r>
      <w:r w:rsidRPr="00F40E2C">
        <w:rPr>
          <w:szCs w:val="24"/>
          <w:lang w:val="fr-FR"/>
        </w:rPr>
        <w:t xml:space="preserve">é, </w:t>
      </w:r>
      <w:r>
        <w:rPr>
          <w:szCs w:val="24"/>
          <w:lang w:val="fr-FR"/>
        </w:rPr>
        <w:t>la</w:t>
      </w:r>
      <w:r w:rsidRPr="00F40E2C">
        <w:rPr>
          <w:szCs w:val="24"/>
          <w:lang w:val="fr-FR"/>
        </w:rPr>
        <w:t xml:space="preserve"> </w:t>
      </w:r>
      <w:r>
        <w:rPr>
          <w:szCs w:val="24"/>
          <w:lang w:val="fr-FR"/>
        </w:rPr>
        <w:t>paternit</w:t>
      </w:r>
      <w:r w:rsidRPr="00F40E2C">
        <w:rPr>
          <w:szCs w:val="24"/>
          <w:lang w:val="fr-FR"/>
        </w:rPr>
        <w:t xml:space="preserve">é </w:t>
      </w:r>
      <w:r>
        <w:rPr>
          <w:szCs w:val="24"/>
          <w:lang w:val="fr-FR"/>
        </w:rPr>
        <w:t>et</w:t>
      </w:r>
      <w:r w:rsidRPr="00F40E2C">
        <w:rPr>
          <w:szCs w:val="24"/>
          <w:lang w:val="fr-FR"/>
        </w:rPr>
        <w:t xml:space="preserve"> </w:t>
      </w:r>
      <w:r>
        <w:rPr>
          <w:szCs w:val="24"/>
          <w:lang w:val="fr-FR"/>
        </w:rPr>
        <w:t>l</w:t>
      </w:r>
      <w:r w:rsidRPr="00F40E2C">
        <w:rPr>
          <w:szCs w:val="24"/>
          <w:lang w:val="fr-FR"/>
        </w:rPr>
        <w:t>’</w:t>
      </w:r>
      <w:r>
        <w:rPr>
          <w:szCs w:val="24"/>
          <w:lang w:val="fr-FR"/>
        </w:rPr>
        <w:t>enfance</w:t>
      </w:r>
      <w:r w:rsidRPr="00F40E2C">
        <w:rPr>
          <w:szCs w:val="24"/>
          <w:lang w:val="fr-FR"/>
        </w:rPr>
        <w:t xml:space="preserve"> </w:t>
      </w:r>
      <w:r>
        <w:rPr>
          <w:szCs w:val="24"/>
          <w:lang w:val="fr-FR"/>
        </w:rPr>
        <w:t>jouissent</w:t>
      </w:r>
      <w:r w:rsidRPr="00F40E2C">
        <w:rPr>
          <w:szCs w:val="24"/>
          <w:lang w:val="fr-FR"/>
        </w:rPr>
        <w:t xml:space="preserve"> </w:t>
      </w:r>
      <w:r>
        <w:rPr>
          <w:szCs w:val="24"/>
          <w:lang w:val="fr-FR"/>
        </w:rPr>
        <w:t>de la protection de l’État</w:t>
      </w:r>
      <w:r w:rsidRPr="00F40E2C">
        <w:rPr>
          <w:szCs w:val="24"/>
          <w:lang w:val="fr-FR"/>
        </w:rPr>
        <w:t xml:space="preserve">». </w:t>
      </w:r>
      <w:r>
        <w:rPr>
          <w:szCs w:val="24"/>
          <w:lang w:val="fr-FR"/>
        </w:rPr>
        <w:t>C</w:t>
      </w:r>
      <w:r w:rsidRPr="005A0BAB">
        <w:rPr>
          <w:szCs w:val="24"/>
          <w:lang w:val="fr-FR"/>
        </w:rPr>
        <w:t>’</w:t>
      </w:r>
      <w:r>
        <w:rPr>
          <w:szCs w:val="24"/>
          <w:lang w:val="fr-FR"/>
        </w:rPr>
        <w:t>est</w:t>
      </w:r>
      <w:r w:rsidRPr="005A0BAB">
        <w:rPr>
          <w:szCs w:val="24"/>
          <w:lang w:val="fr-FR"/>
        </w:rPr>
        <w:t xml:space="preserve"> </w:t>
      </w:r>
      <w:r>
        <w:rPr>
          <w:szCs w:val="24"/>
          <w:lang w:val="fr-FR"/>
        </w:rPr>
        <w:t>ainsi</w:t>
      </w:r>
      <w:r w:rsidRPr="005A0BAB">
        <w:rPr>
          <w:szCs w:val="24"/>
          <w:lang w:val="fr-FR"/>
        </w:rPr>
        <w:t xml:space="preserve"> </w:t>
      </w:r>
      <w:r>
        <w:rPr>
          <w:szCs w:val="24"/>
          <w:lang w:val="fr-FR"/>
        </w:rPr>
        <w:t>que</w:t>
      </w:r>
      <w:r w:rsidRPr="005A0BAB">
        <w:rPr>
          <w:szCs w:val="24"/>
          <w:lang w:val="fr-FR"/>
        </w:rPr>
        <w:t xml:space="preserve"> </w:t>
      </w:r>
      <w:r>
        <w:rPr>
          <w:szCs w:val="24"/>
          <w:lang w:val="fr-FR"/>
        </w:rPr>
        <w:t>chaque</w:t>
      </w:r>
      <w:r w:rsidRPr="005A0BAB">
        <w:rPr>
          <w:szCs w:val="24"/>
          <w:lang w:val="fr-FR"/>
        </w:rPr>
        <w:t xml:space="preserve"> </w:t>
      </w:r>
      <w:r>
        <w:rPr>
          <w:szCs w:val="24"/>
          <w:lang w:val="fr-FR"/>
        </w:rPr>
        <w:t>enfant</w:t>
      </w:r>
      <w:r w:rsidRPr="005A0BAB">
        <w:rPr>
          <w:szCs w:val="24"/>
          <w:lang w:val="fr-FR"/>
        </w:rPr>
        <w:t xml:space="preserve"> </w:t>
      </w:r>
      <w:r>
        <w:rPr>
          <w:szCs w:val="24"/>
          <w:lang w:val="fr-FR"/>
        </w:rPr>
        <w:t>a</w:t>
      </w:r>
      <w:r w:rsidRPr="005A0BAB">
        <w:rPr>
          <w:szCs w:val="24"/>
          <w:lang w:val="fr-FR"/>
        </w:rPr>
        <w:t xml:space="preserve"> </w:t>
      </w:r>
      <w:r>
        <w:rPr>
          <w:szCs w:val="24"/>
          <w:lang w:val="fr-FR"/>
        </w:rPr>
        <w:t>droit</w:t>
      </w:r>
      <w:r w:rsidRPr="005A0BAB">
        <w:rPr>
          <w:szCs w:val="24"/>
          <w:lang w:val="fr-FR"/>
        </w:rPr>
        <w:t xml:space="preserve"> à </w:t>
      </w:r>
      <w:r>
        <w:rPr>
          <w:szCs w:val="24"/>
          <w:lang w:val="fr-FR"/>
        </w:rPr>
        <w:t>un</w:t>
      </w:r>
      <w:r w:rsidRPr="005A0BAB">
        <w:rPr>
          <w:szCs w:val="24"/>
          <w:lang w:val="fr-FR"/>
        </w:rPr>
        <w:t xml:space="preserve"> </w:t>
      </w:r>
      <w:r>
        <w:rPr>
          <w:szCs w:val="24"/>
          <w:lang w:val="fr-FR"/>
        </w:rPr>
        <w:t>nom</w:t>
      </w:r>
      <w:r w:rsidRPr="005A0BAB">
        <w:rPr>
          <w:szCs w:val="24"/>
          <w:lang w:val="fr-FR"/>
        </w:rPr>
        <w:t xml:space="preserve"> (</w:t>
      </w:r>
      <w:r>
        <w:rPr>
          <w:szCs w:val="24"/>
          <w:lang w:val="fr-FR"/>
        </w:rPr>
        <w:t>article</w:t>
      </w:r>
      <w:r w:rsidRPr="005A0BAB">
        <w:rPr>
          <w:szCs w:val="24"/>
          <w:lang w:val="fr-FR"/>
        </w:rPr>
        <w:t xml:space="preserve"> 58 </w:t>
      </w:r>
      <w:r>
        <w:rPr>
          <w:szCs w:val="24"/>
          <w:lang w:val="fr-FR"/>
        </w:rPr>
        <w:t>du</w:t>
      </w:r>
      <w:r w:rsidRPr="005A0BAB">
        <w:rPr>
          <w:szCs w:val="24"/>
          <w:lang w:val="fr-FR"/>
        </w:rPr>
        <w:t xml:space="preserve"> </w:t>
      </w:r>
      <w:r>
        <w:rPr>
          <w:szCs w:val="24"/>
          <w:lang w:val="fr-FR"/>
        </w:rPr>
        <w:t>Code</w:t>
      </w:r>
      <w:r w:rsidRPr="005A0BAB">
        <w:rPr>
          <w:szCs w:val="24"/>
          <w:lang w:val="fr-FR"/>
        </w:rPr>
        <w:t xml:space="preserve">) </w:t>
      </w:r>
      <w:r>
        <w:rPr>
          <w:szCs w:val="24"/>
          <w:lang w:val="fr-FR"/>
        </w:rPr>
        <w:t>et</w:t>
      </w:r>
      <w:r w:rsidRPr="005A0BAB">
        <w:rPr>
          <w:szCs w:val="24"/>
          <w:lang w:val="fr-FR"/>
        </w:rPr>
        <w:t xml:space="preserve"> </w:t>
      </w:r>
      <w:r>
        <w:rPr>
          <w:szCs w:val="24"/>
          <w:lang w:val="fr-FR"/>
        </w:rPr>
        <w:t>l</w:t>
      </w:r>
      <w:r w:rsidRPr="005A0BAB">
        <w:rPr>
          <w:szCs w:val="24"/>
          <w:lang w:val="fr-FR"/>
        </w:rPr>
        <w:t>’</w:t>
      </w:r>
      <w:r>
        <w:rPr>
          <w:szCs w:val="24"/>
          <w:lang w:val="fr-FR"/>
        </w:rPr>
        <w:t>article</w:t>
      </w:r>
      <w:r w:rsidRPr="005A0BAB">
        <w:rPr>
          <w:szCs w:val="24"/>
          <w:lang w:val="fr-FR"/>
        </w:rPr>
        <w:t xml:space="preserve"> 20 </w:t>
      </w:r>
      <w:r>
        <w:rPr>
          <w:szCs w:val="24"/>
          <w:lang w:val="fr-FR"/>
        </w:rPr>
        <w:t>du</w:t>
      </w:r>
      <w:r w:rsidRPr="005A0BAB">
        <w:rPr>
          <w:szCs w:val="24"/>
          <w:lang w:val="fr-FR"/>
        </w:rPr>
        <w:t xml:space="preserve"> </w:t>
      </w:r>
      <w:r>
        <w:rPr>
          <w:szCs w:val="24"/>
          <w:lang w:val="fr-FR"/>
        </w:rPr>
        <w:t>Code</w:t>
      </w:r>
      <w:r w:rsidRPr="005A0BAB">
        <w:rPr>
          <w:szCs w:val="24"/>
          <w:lang w:val="fr-FR"/>
        </w:rPr>
        <w:t xml:space="preserve"> </w:t>
      </w:r>
      <w:r>
        <w:rPr>
          <w:szCs w:val="24"/>
          <w:lang w:val="fr-FR"/>
        </w:rPr>
        <w:t>civil</w:t>
      </w:r>
      <w:r w:rsidRPr="005A0BAB">
        <w:rPr>
          <w:szCs w:val="24"/>
          <w:lang w:val="fr-FR"/>
        </w:rPr>
        <w:t xml:space="preserve"> </w:t>
      </w:r>
      <w:r>
        <w:rPr>
          <w:szCs w:val="24"/>
          <w:lang w:val="fr-FR"/>
        </w:rPr>
        <w:t>pr</w:t>
      </w:r>
      <w:r w:rsidRPr="005A0BAB">
        <w:rPr>
          <w:szCs w:val="24"/>
          <w:lang w:val="fr-FR"/>
        </w:rPr>
        <w:t>é</w:t>
      </w:r>
      <w:r>
        <w:rPr>
          <w:szCs w:val="24"/>
          <w:lang w:val="fr-FR"/>
        </w:rPr>
        <w:t>voit</w:t>
      </w:r>
      <w:r w:rsidRPr="005A0BAB">
        <w:rPr>
          <w:szCs w:val="24"/>
          <w:lang w:val="fr-FR"/>
        </w:rPr>
        <w:t xml:space="preserve"> </w:t>
      </w:r>
      <w:r>
        <w:rPr>
          <w:szCs w:val="24"/>
          <w:lang w:val="fr-FR"/>
        </w:rPr>
        <w:t>express</w:t>
      </w:r>
      <w:r w:rsidRPr="005A0BAB">
        <w:rPr>
          <w:szCs w:val="24"/>
          <w:lang w:val="fr-FR"/>
        </w:rPr>
        <w:t>é</w:t>
      </w:r>
      <w:r>
        <w:rPr>
          <w:szCs w:val="24"/>
          <w:lang w:val="fr-FR"/>
        </w:rPr>
        <w:t>ment</w:t>
      </w:r>
      <w:r w:rsidRPr="005A0BAB">
        <w:rPr>
          <w:szCs w:val="24"/>
          <w:lang w:val="fr-FR"/>
        </w:rPr>
        <w:t xml:space="preserve"> </w:t>
      </w:r>
      <w:r>
        <w:rPr>
          <w:szCs w:val="24"/>
          <w:lang w:val="fr-FR"/>
        </w:rPr>
        <w:t>que</w:t>
      </w:r>
      <w:r w:rsidRPr="005A0BAB">
        <w:rPr>
          <w:szCs w:val="24"/>
          <w:lang w:val="fr-FR"/>
        </w:rPr>
        <w:t xml:space="preserve"> «</w:t>
      </w:r>
      <w:r>
        <w:rPr>
          <w:szCs w:val="24"/>
          <w:lang w:val="fr-FR"/>
        </w:rPr>
        <w:t>le nom reçu par le citoyen à la naissance doit être enregistré dans les conditions fixées pour l’enregistrement des actes d’état civil</w:t>
      </w:r>
      <w:r w:rsidRPr="005A0BAB">
        <w:rPr>
          <w:szCs w:val="24"/>
          <w:lang w:val="fr-FR"/>
        </w:rPr>
        <w:t xml:space="preserve">». </w:t>
      </w:r>
      <w:r>
        <w:rPr>
          <w:szCs w:val="24"/>
          <w:lang w:val="fr-FR"/>
        </w:rPr>
        <w:t xml:space="preserve">En outre, l’article 1 de la Loi constitutionnelle sur la nationalité stipule que </w:t>
      </w:r>
      <w:r w:rsidRPr="005A0BAB">
        <w:rPr>
          <w:szCs w:val="24"/>
          <w:lang w:val="fr-FR"/>
        </w:rPr>
        <w:t>«</w:t>
      </w:r>
      <w:r>
        <w:rPr>
          <w:szCs w:val="24"/>
          <w:lang w:val="fr-FR"/>
        </w:rPr>
        <w:t>(l)e droit à la nationalité est un droit imprescriptible de la personne humaine</w:t>
      </w:r>
      <w:r w:rsidRPr="005A0BAB">
        <w:rPr>
          <w:szCs w:val="24"/>
          <w:lang w:val="fr-FR"/>
        </w:rPr>
        <w:t xml:space="preserve">».       </w:t>
      </w:r>
      <w:r w:rsidRPr="005A0BAB">
        <w:rPr>
          <w:b/>
          <w:szCs w:val="24"/>
          <w:lang w:val="fr-FR"/>
        </w:rPr>
        <w:t xml:space="preserve">       </w:t>
      </w:r>
    </w:p>
    <w:p w:rsidR="004B22A2" w:rsidRPr="005D27E0" w:rsidRDefault="004B22A2" w:rsidP="00F6699D">
      <w:pPr>
        <w:tabs>
          <w:tab w:val="clear" w:pos="360"/>
          <w:tab w:val="clear" w:pos="567"/>
        </w:tabs>
        <w:rPr>
          <w:szCs w:val="24"/>
          <w:lang w:val="fr-FR"/>
        </w:rPr>
      </w:pPr>
      <w:r w:rsidRPr="00BF001F">
        <w:rPr>
          <w:szCs w:val="24"/>
          <w:lang w:val="fr-FR"/>
        </w:rPr>
        <w:t xml:space="preserve">195. </w:t>
      </w:r>
      <w:r w:rsidR="00F6699D">
        <w:rPr>
          <w:szCs w:val="24"/>
          <w:lang w:val="fr-FR"/>
        </w:rPr>
        <w:tab/>
      </w:r>
      <w:r>
        <w:rPr>
          <w:szCs w:val="24"/>
          <w:lang w:val="fr-FR"/>
        </w:rPr>
        <w:t>Conformément à l’Instruction régissant l’enregistrement des actes d’état civil, l’enfant peut, en cas de perte de son certificat de naissance, en obtenir un duplicata. Si</w:t>
      </w:r>
      <w:r w:rsidRPr="00BF001F">
        <w:rPr>
          <w:szCs w:val="24"/>
          <w:lang w:val="fr-FR"/>
        </w:rPr>
        <w:t xml:space="preserve"> </w:t>
      </w:r>
      <w:r>
        <w:rPr>
          <w:szCs w:val="24"/>
          <w:lang w:val="fr-FR"/>
        </w:rPr>
        <w:t>le</w:t>
      </w:r>
      <w:r w:rsidRPr="00BF001F">
        <w:rPr>
          <w:szCs w:val="24"/>
          <w:lang w:val="fr-FR"/>
        </w:rPr>
        <w:t xml:space="preserve"> </w:t>
      </w:r>
      <w:r>
        <w:rPr>
          <w:szCs w:val="24"/>
          <w:lang w:val="fr-FR"/>
        </w:rPr>
        <w:t>certificat</w:t>
      </w:r>
      <w:r w:rsidRPr="00BF001F">
        <w:rPr>
          <w:szCs w:val="24"/>
          <w:lang w:val="fr-FR"/>
        </w:rPr>
        <w:t xml:space="preserve"> </w:t>
      </w:r>
      <w:r>
        <w:rPr>
          <w:szCs w:val="24"/>
          <w:lang w:val="fr-FR"/>
        </w:rPr>
        <w:t>de</w:t>
      </w:r>
      <w:r w:rsidRPr="00BF001F">
        <w:rPr>
          <w:szCs w:val="24"/>
          <w:lang w:val="fr-FR"/>
        </w:rPr>
        <w:t xml:space="preserve"> </w:t>
      </w:r>
      <w:r>
        <w:rPr>
          <w:szCs w:val="24"/>
          <w:lang w:val="fr-FR"/>
        </w:rPr>
        <w:t>naissance</w:t>
      </w:r>
      <w:r w:rsidRPr="00BF001F">
        <w:rPr>
          <w:szCs w:val="24"/>
          <w:lang w:val="fr-FR"/>
        </w:rPr>
        <w:t xml:space="preserve"> </w:t>
      </w:r>
      <w:r>
        <w:rPr>
          <w:szCs w:val="24"/>
          <w:lang w:val="fr-FR"/>
        </w:rPr>
        <w:t>ne</w:t>
      </w:r>
      <w:r w:rsidRPr="00BF001F">
        <w:rPr>
          <w:szCs w:val="24"/>
          <w:lang w:val="fr-FR"/>
        </w:rPr>
        <w:t xml:space="preserve"> </w:t>
      </w:r>
      <w:r>
        <w:rPr>
          <w:szCs w:val="24"/>
          <w:lang w:val="fr-FR"/>
        </w:rPr>
        <w:t>peut</w:t>
      </w:r>
      <w:r w:rsidRPr="00BF001F">
        <w:rPr>
          <w:szCs w:val="24"/>
          <w:lang w:val="fr-FR"/>
        </w:rPr>
        <w:t xml:space="preserve"> </w:t>
      </w:r>
      <w:r>
        <w:rPr>
          <w:szCs w:val="24"/>
          <w:lang w:val="fr-FR"/>
        </w:rPr>
        <w:t>être présenté, les services de tutelle et de curatelle et les djamoats (organes de l’administration locale) fournissent les renseignements concernant l’enfant. Ces</w:t>
      </w:r>
      <w:r w:rsidRPr="005D27E0">
        <w:rPr>
          <w:szCs w:val="24"/>
          <w:lang w:val="fr-FR"/>
        </w:rPr>
        <w:t xml:space="preserve"> </w:t>
      </w:r>
      <w:r>
        <w:rPr>
          <w:szCs w:val="24"/>
          <w:lang w:val="fr-FR"/>
        </w:rPr>
        <w:t>renseignements</w:t>
      </w:r>
      <w:r w:rsidRPr="005D27E0">
        <w:rPr>
          <w:szCs w:val="24"/>
          <w:lang w:val="fr-FR"/>
        </w:rPr>
        <w:t xml:space="preserve"> </w:t>
      </w:r>
      <w:r>
        <w:rPr>
          <w:szCs w:val="24"/>
          <w:lang w:val="fr-FR"/>
        </w:rPr>
        <w:t>peuvent</w:t>
      </w:r>
      <w:r w:rsidRPr="005D27E0">
        <w:rPr>
          <w:szCs w:val="24"/>
          <w:lang w:val="fr-FR"/>
        </w:rPr>
        <w:t xml:space="preserve"> ê</w:t>
      </w:r>
      <w:r>
        <w:rPr>
          <w:szCs w:val="24"/>
          <w:lang w:val="fr-FR"/>
        </w:rPr>
        <w:t>tre</w:t>
      </w:r>
      <w:r w:rsidRPr="005D27E0">
        <w:rPr>
          <w:szCs w:val="24"/>
          <w:lang w:val="fr-FR"/>
        </w:rPr>
        <w:t xml:space="preserve"> </w:t>
      </w:r>
      <w:r>
        <w:rPr>
          <w:szCs w:val="24"/>
          <w:lang w:val="fr-FR"/>
        </w:rPr>
        <w:t>utilis</w:t>
      </w:r>
      <w:r w:rsidRPr="005D27E0">
        <w:rPr>
          <w:szCs w:val="24"/>
          <w:lang w:val="fr-FR"/>
        </w:rPr>
        <w:t>é</w:t>
      </w:r>
      <w:r>
        <w:rPr>
          <w:szCs w:val="24"/>
          <w:lang w:val="fr-FR"/>
        </w:rPr>
        <w:t>s</w:t>
      </w:r>
      <w:r w:rsidRPr="005D27E0">
        <w:rPr>
          <w:szCs w:val="24"/>
          <w:lang w:val="fr-FR"/>
        </w:rPr>
        <w:t xml:space="preserve"> </w:t>
      </w:r>
      <w:r>
        <w:rPr>
          <w:szCs w:val="24"/>
          <w:lang w:val="fr-FR"/>
        </w:rPr>
        <w:t>par</w:t>
      </w:r>
      <w:r w:rsidRPr="005D27E0">
        <w:rPr>
          <w:szCs w:val="24"/>
          <w:lang w:val="fr-FR"/>
        </w:rPr>
        <w:t xml:space="preserve"> </w:t>
      </w:r>
      <w:r>
        <w:rPr>
          <w:szCs w:val="24"/>
          <w:lang w:val="fr-FR"/>
        </w:rPr>
        <w:t>le</w:t>
      </w:r>
      <w:r w:rsidRPr="005D27E0">
        <w:rPr>
          <w:szCs w:val="24"/>
          <w:lang w:val="fr-FR"/>
        </w:rPr>
        <w:t xml:space="preserve"> </w:t>
      </w:r>
      <w:r>
        <w:rPr>
          <w:szCs w:val="24"/>
          <w:lang w:val="fr-FR"/>
        </w:rPr>
        <w:t>bureau</w:t>
      </w:r>
      <w:r w:rsidRPr="005D27E0">
        <w:rPr>
          <w:szCs w:val="24"/>
          <w:lang w:val="fr-FR"/>
        </w:rPr>
        <w:t xml:space="preserve"> </w:t>
      </w:r>
      <w:r>
        <w:rPr>
          <w:szCs w:val="24"/>
          <w:lang w:val="fr-FR"/>
        </w:rPr>
        <w:t>d</w:t>
      </w:r>
      <w:r w:rsidRPr="005D27E0">
        <w:rPr>
          <w:szCs w:val="24"/>
          <w:lang w:val="fr-FR"/>
        </w:rPr>
        <w:t>’</w:t>
      </w:r>
      <w:r>
        <w:rPr>
          <w:szCs w:val="24"/>
          <w:lang w:val="fr-FR"/>
        </w:rPr>
        <w:t xml:space="preserve">enregistrement des actes d’état civil afin d’enregistrer l’enfant et de lui remettre un certificat de naissance. </w:t>
      </w:r>
      <w:r w:rsidRPr="005D27E0">
        <w:rPr>
          <w:szCs w:val="24"/>
          <w:lang w:val="fr-FR"/>
        </w:rPr>
        <w:t xml:space="preserve">À </w:t>
      </w:r>
      <w:r>
        <w:rPr>
          <w:szCs w:val="24"/>
          <w:lang w:val="fr-FR"/>
        </w:rPr>
        <w:t>l</w:t>
      </w:r>
      <w:r w:rsidRPr="005D27E0">
        <w:rPr>
          <w:szCs w:val="24"/>
          <w:lang w:val="fr-FR"/>
        </w:rPr>
        <w:t>’</w:t>
      </w:r>
      <w:r>
        <w:rPr>
          <w:szCs w:val="24"/>
          <w:lang w:val="fr-FR"/>
        </w:rPr>
        <w:t>occasion</w:t>
      </w:r>
      <w:r w:rsidRPr="005D27E0">
        <w:rPr>
          <w:szCs w:val="24"/>
          <w:lang w:val="fr-FR"/>
        </w:rPr>
        <w:t xml:space="preserve"> </w:t>
      </w:r>
      <w:r>
        <w:rPr>
          <w:szCs w:val="24"/>
          <w:lang w:val="fr-FR"/>
        </w:rPr>
        <w:t>de</w:t>
      </w:r>
      <w:r w:rsidRPr="005D27E0">
        <w:rPr>
          <w:szCs w:val="24"/>
          <w:lang w:val="fr-FR"/>
        </w:rPr>
        <w:t xml:space="preserve"> </w:t>
      </w:r>
      <w:r>
        <w:rPr>
          <w:szCs w:val="24"/>
          <w:lang w:val="fr-FR"/>
        </w:rPr>
        <w:t>cet</w:t>
      </w:r>
      <w:r w:rsidRPr="005D27E0">
        <w:rPr>
          <w:szCs w:val="24"/>
          <w:lang w:val="fr-FR"/>
        </w:rPr>
        <w:t xml:space="preserve"> </w:t>
      </w:r>
      <w:r>
        <w:rPr>
          <w:szCs w:val="24"/>
          <w:lang w:val="fr-FR"/>
        </w:rPr>
        <w:t>enregistrement</w:t>
      </w:r>
      <w:r w:rsidRPr="005D27E0">
        <w:rPr>
          <w:szCs w:val="24"/>
          <w:lang w:val="fr-FR"/>
        </w:rPr>
        <w:t xml:space="preserve">, </w:t>
      </w:r>
      <w:r>
        <w:rPr>
          <w:szCs w:val="24"/>
          <w:lang w:val="fr-FR"/>
        </w:rPr>
        <w:t>l</w:t>
      </w:r>
      <w:r w:rsidRPr="005D27E0">
        <w:rPr>
          <w:szCs w:val="24"/>
          <w:lang w:val="fr-FR"/>
        </w:rPr>
        <w:t>’</w:t>
      </w:r>
      <w:r>
        <w:rPr>
          <w:szCs w:val="24"/>
          <w:lang w:val="fr-FR"/>
        </w:rPr>
        <w:t>enfant</w:t>
      </w:r>
      <w:r w:rsidRPr="005D27E0">
        <w:rPr>
          <w:szCs w:val="24"/>
          <w:lang w:val="fr-FR"/>
        </w:rPr>
        <w:t xml:space="preserve"> </w:t>
      </w:r>
      <w:r>
        <w:rPr>
          <w:szCs w:val="24"/>
          <w:lang w:val="fr-FR"/>
        </w:rPr>
        <w:t>peut</w:t>
      </w:r>
      <w:r w:rsidRPr="005D27E0">
        <w:rPr>
          <w:szCs w:val="24"/>
          <w:lang w:val="fr-FR"/>
        </w:rPr>
        <w:t xml:space="preserve"> é</w:t>
      </w:r>
      <w:r>
        <w:rPr>
          <w:szCs w:val="24"/>
          <w:lang w:val="fr-FR"/>
        </w:rPr>
        <w:t>galement</w:t>
      </w:r>
      <w:r w:rsidRPr="005D27E0">
        <w:rPr>
          <w:szCs w:val="24"/>
          <w:lang w:val="fr-FR"/>
        </w:rPr>
        <w:t xml:space="preserve"> </w:t>
      </w:r>
      <w:r>
        <w:rPr>
          <w:szCs w:val="24"/>
          <w:lang w:val="fr-FR"/>
        </w:rPr>
        <w:t>corriger</w:t>
      </w:r>
      <w:r w:rsidRPr="005D27E0">
        <w:rPr>
          <w:szCs w:val="24"/>
          <w:lang w:val="fr-FR"/>
        </w:rPr>
        <w:t xml:space="preserve"> </w:t>
      </w:r>
      <w:r>
        <w:rPr>
          <w:szCs w:val="24"/>
          <w:lang w:val="fr-FR"/>
        </w:rPr>
        <w:t>les</w:t>
      </w:r>
      <w:r w:rsidRPr="005D27E0">
        <w:rPr>
          <w:szCs w:val="24"/>
          <w:lang w:val="fr-FR"/>
        </w:rPr>
        <w:t xml:space="preserve"> </w:t>
      </w:r>
      <w:r>
        <w:rPr>
          <w:szCs w:val="24"/>
          <w:lang w:val="fr-FR"/>
        </w:rPr>
        <w:t>éventuelles erreurs de transcription</w:t>
      </w:r>
      <w:r w:rsidRPr="005D27E0">
        <w:rPr>
          <w:szCs w:val="24"/>
          <w:lang w:val="fr-FR"/>
        </w:rPr>
        <w:t xml:space="preserve">. </w:t>
      </w:r>
    </w:p>
    <w:p w:rsidR="004B22A2" w:rsidRPr="00272D2D" w:rsidRDefault="004B22A2" w:rsidP="00F6699D">
      <w:pPr>
        <w:tabs>
          <w:tab w:val="clear" w:pos="360"/>
          <w:tab w:val="clear" w:pos="567"/>
        </w:tabs>
        <w:rPr>
          <w:szCs w:val="24"/>
          <w:lang w:val="fr-FR"/>
        </w:rPr>
      </w:pPr>
      <w:r w:rsidRPr="00824F5D">
        <w:rPr>
          <w:szCs w:val="24"/>
          <w:lang w:val="fr-FR"/>
        </w:rPr>
        <w:t xml:space="preserve">196. </w:t>
      </w:r>
      <w:r w:rsidR="00F6699D">
        <w:rPr>
          <w:szCs w:val="24"/>
          <w:lang w:val="fr-FR"/>
        </w:rPr>
        <w:tab/>
      </w:r>
      <w:r>
        <w:rPr>
          <w:szCs w:val="24"/>
          <w:lang w:val="fr-FR"/>
        </w:rPr>
        <w:t>Si</w:t>
      </w:r>
      <w:r w:rsidRPr="00824F5D">
        <w:rPr>
          <w:szCs w:val="24"/>
          <w:lang w:val="fr-FR"/>
        </w:rPr>
        <w:t xml:space="preserve"> </w:t>
      </w:r>
      <w:r>
        <w:rPr>
          <w:szCs w:val="24"/>
          <w:lang w:val="fr-FR"/>
        </w:rPr>
        <w:t>l</w:t>
      </w:r>
      <w:r w:rsidRPr="00824F5D">
        <w:rPr>
          <w:szCs w:val="24"/>
          <w:lang w:val="fr-FR"/>
        </w:rPr>
        <w:t>’</w:t>
      </w:r>
      <w:r>
        <w:rPr>
          <w:szCs w:val="24"/>
          <w:lang w:val="fr-FR"/>
        </w:rPr>
        <w:t>enfant</w:t>
      </w:r>
      <w:r w:rsidRPr="00824F5D">
        <w:rPr>
          <w:szCs w:val="24"/>
          <w:lang w:val="fr-FR"/>
        </w:rPr>
        <w:t xml:space="preserve"> </w:t>
      </w:r>
      <w:r>
        <w:rPr>
          <w:szCs w:val="24"/>
          <w:lang w:val="fr-FR"/>
        </w:rPr>
        <w:t>est</w:t>
      </w:r>
      <w:r w:rsidRPr="00824F5D">
        <w:rPr>
          <w:szCs w:val="24"/>
          <w:lang w:val="fr-FR"/>
        </w:rPr>
        <w:t xml:space="preserve"> </w:t>
      </w:r>
      <w:r>
        <w:rPr>
          <w:szCs w:val="24"/>
          <w:lang w:val="fr-FR"/>
        </w:rPr>
        <w:t>n</w:t>
      </w:r>
      <w:r w:rsidRPr="00824F5D">
        <w:rPr>
          <w:szCs w:val="24"/>
          <w:lang w:val="fr-FR"/>
        </w:rPr>
        <w:t xml:space="preserve">é </w:t>
      </w:r>
      <w:r>
        <w:rPr>
          <w:szCs w:val="24"/>
          <w:lang w:val="fr-FR"/>
        </w:rPr>
        <w:t>d</w:t>
      </w:r>
      <w:r w:rsidRPr="00824F5D">
        <w:rPr>
          <w:szCs w:val="24"/>
          <w:lang w:val="fr-FR"/>
        </w:rPr>
        <w:t>’</w:t>
      </w:r>
      <w:r>
        <w:rPr>
          <w:szCs w:val="24"/>
          <w:lang w:val="fr-FR"/>
        </w:rPr>
        <w:t>une</w:t>
      </w:r>
      <w:r w:rsidRPr="00824F5D">
        <w:rPr>
          <w:szCs w:val="24"/>
          <w:lang w:val="fr-FR"/>
        </w:rPr>
        <w:t xml:space="preserve"> </w:t>
      </w:r>
      <w:r>
        <w:rPr>
          <w:szCs w:val="24"/>
          <w:lang w:val="fr-FR"/>
        </w:rPr>
        <w:t>m</w:t>
      </w:r>
      <w:r w:rsidRPr="00824F5D">
        <w:rPr>
          <w:szCs w:val="24"/>
          <w:lang w:val="fr-FR"/>
        </w:rPr>
        <w:t>è</w:t>
      </w:r>
      <w:r>
        <w:rPr>
          <w:szCs w:val="24"/>
          <w:lang w:val="fr-FR"/>
        </w:rPr>
        <w:t>re</w:t>
      </w:r>
      <w:r w:rsidRPr="00824F5D">
        <w:rPr>
          <w:szCs w:val="24"/>
          <w:lang w:val="fr-FR"/>
        </w:rPr>
        <w:t xml:space="preserve"> </w:t>
      </w:r>
      <w:r>
        <w:rPr>
          <w:szCs w:val="24"/>
          <w:lang w:val="fr-FR"/>
        </w:rPr>
        <w:t>non</w:t>
      </w:r>
      <w:r w:rsidRPr="00824F5D">
        <w:rPr>
          <w:szCs w:val="24"/>
          <w:lang w:val="fr-FR"/>
        </w:rPr>
        <w:t xml:space="preserve"> </w:t>
      </w:r>
      <w:r>
        <w:rPr>
          <w:szCs w:val="24"/>
          <w:lang w:val="fr-FR"/>
        </w:rPr>
        <w:t>mari</w:t>
      </w:r>
      <w:r w:rsidRPr="00824F5D">
        <w:rPr>
          <w:szCs w:val="24"/>
          <w:lang w:val="fr-FR"/>
        </w:rPr>
        <w:t>é</w:t>
      </w:r>
      <w:r>
        <w:rPr>
          <w:szCs w:val="24"/>
          <w:lang w:val="fr-FR"/>
        </w:rPr>
        <w:t>e</w:t>
      </w:r>
      <w:r w:rsidRPr="00824F5D">
        <w:rPr>
          <w:szCs w:val="24"/>
          <w:lang w:val="fr-FR"/>
        </w:rPr>
        <w:t xml:space="preserve"> </w:t>
      </w:r>
      <w:r>
        <w:rPr>
          <w:szCs w:val="24"/>
          <w:lang w:val="fr-FR"/>
        </w:rPr>
        <w:t>et</w:t>
      </w:r>
      <w:r w:rsidRPr="00824F5D">
        <w:rPr>
          <w:szCs w:val="24"/>
          <w:lang w:val="fr-FR"/>
        </w:rPr>
        <w:t xml:space="preserve"> </w:t>
      </w:r>
      <w:r>
        <w:rPr>
          <w:szCs w:val="24"/>
          <w:lang w:val="fr-FR"/>
        </w:rPr>
        <w:t>qu</w:t>
      </w:r>
      <w:r w:rsidRPr="00824F5D">
        <w:rPr>
          <w:szCs w:val="24"/>
          <w:lang w:val="fr-FR"/>
        </w:rPr>
        <w:t>’</w:t>
      </w:r>
      <w:r>
        <w:rPr>
          <w:szCs w:val="24"/>
          <w:lang w:val="fr-FR"/>
        </w:rPr>
        <w:t>il</w:t>
      </w:r>
      <w:r w:rsidRPr="00824F5D">
        <w:rPr>
          <w:szCs w:val="24"/>
          <w:lang w:val="fr-FR"/>
        </w:rPr>
        <w:t xml:space="preserve"> </w:t>
      </w:r>
      <w:r>
        <w:rPr>
          <w:szCs w:val="24"/>
          <w:lang w:val="fr-FR"/>
        </w:rPr>
        <w:t>n</w:t>
      </w:r>
      <w:r w:rsidRPr="00824F5D">
        <w:rPr>
          <w:szCs w:val="24"/>
          <w:lang w:val="fr-FR"/>
        </w:rPr>
        <w:t>’</w:t>
      </w:r>
      <w:r>
        <w:rPr>
          <w:szCs w:val="24"/>
          <w:lang w:val="fr-FR"/>
        </w:rPr>
        <w:t>y</w:t>
      </w:r>
      <w:r w:rsidRPr="00824F5D">
        <w:rPr>
          <w:szCs w:val="24"/>
          <w:lang w:val="fr-FR"/>
        </w:rPr>
        <w:t xml:space="preserve"> </w:t>
      </w:r>
      <w:r>
        <w:rPr>
          <w:szCs w:val="24"/>
          <w:lang w:val="fr-FR"/>
        </w:rPr>
        <w:t>ait</w:t>
      </w:r>
      <w:r w:rsidRPr="00824F5D">
        <w:rPr>
          <w:szCs w:val="24"/>
          <w:lang w:val="fr-FR"/>
        </w:rPr>
        <w:t xml:space="preserve"> </w:t>
      </w:r>
      <w:r>
        <w:rPr>
          <w:szCs w:val="24"/>
          <w:lang w:val="fr-FR"/>
        </w:rPr>
        <w:t>ni</w:t>
      </w:r>
      <w:r w:rsidRPr="00824F5D">
        <w:rPr>
          <w:szCs w:val="24"/>
          <w:lang w:val="fr-FR"/>
        </w:rPr>
        <w:t xml:space="preserve"> </w:t>
      </w:r>
      <w:r>
        <w:rPr>
          <w:szCs w:val="24"/>
          <w:lang w:val="fr-FR"/>
        </w:rPr>
        <w:t>d</w:t>
      </w:r>
      <w:r w:rsidRPr="00824F5D">
        <w:rPr>
          <w:szCs w:val="24"/>
          <w:lang w:val="fr-FR"/>
        </w:rPr>
        <w:t>é</w:t>
      </w:r>
      <w:r>
        <w:rPr>
          <w:szCs w:val="24"/>
          <w:lang w:val="fr-FR"/>
        </w:rPr>
        <w:t>claration</w:t>
      </w:r>
      <w:r w:rsidRPr="00824F5D">
        <w:rPr>
          <w:szCs w:val="24"/>
          <w:lang w:val="fr-FR"/>
        </w:rPr>
        <w:t xml:space="preserve"> </w:t>
      </w:r>
      <w:r>
        <w:rPr>
          <w:szCs w:val="24"/>
          <w:lang w:val="fr-FR"/>
        </w:rPr>
        <w:t>commune</w:t>
      </w:r>
      <w:r w:rsidRPr="00824F5D">
        <w:rPr>
          <w:szCs w:val="24"/>
          <w:lang w:val="fr-FR"/>
        </w:rPr>
        <w:t xml:space="preserve"> </w:t>
      </w:r>
      <w:r>
        <w:rPr>
          <w:szCs w:val="24"/>
          <w:lang w:val="fr-FR"/>
        </w:rPr>
        <w:t>des</w:t>
      </w:r>
      <w:r w:rsidRPr="00824F5D">
        <w:rPr>
          <w:szCs w:val="24"/>
          <w:lang w:val="fr-FR"/>
        </w:rPr>
        <w:t xml:space="preserve"> </w:t>
      </w:r>
      <w:r>
        <w:rPr>
          <w:szCs w:val="24"/>
          <w:lang w:val="fr-FR"/>
        </w:rPr>
        <w:t>parents</w:t>
      </w:r>
      <w:r w:rsidRPr="00824F5D">
        <w:rPr>
          <w:szCs w:val="24"/>
          <w:lang w:val="fr-FR"/>
        </w:rPr>
        <w:t xml:space="preserve"> </w:t>
      </w:r>
      <w:r>
        <w:rPr>
          <w:szCs w:val="24"/>
          <w:lang w:val="fr-FR"/>
        </w:rPr>
        <w:t>ni</w:t>
      </w:r>
      <w:r w:rsidRPr="00824F5D">
        <w:rPr>
          <w:szCs w:val="24"/>
          <w:lang w:val="fr-FR"/>
        </w:rPr>
        <w:t xml:space="preserve"> </w:t>
      </w:r>
      <w:r>
        <w:rPr>
          <w:szCs w:val="24"/>
          <w:lang w:val="fr-FR"/>
        </w:rPr>
        <w:t>d</w:t>
      </w:r>
      <w:r w:rsidRPr="00824F5D">
        <w:rPr>
          <w:szCs w:val="24"/>
          <w:lang w:val="fr-FR"/>
        </w:rPr>
        <w:t>é</w:t>
      </w:r>
      <w:r>
        <w:rPr>
          <w:szCs w:val="24"/>
          <w:lang w:val="fr-FR"/>
        </w:rPr>
        <w:t>cision</w:t>
      </w:r>
      <w:r w:rsidRPr="00824F5D">
        <w:rPr>
          <w:szCs w:val="24"/>
          <w:lang w:val="fr-FR"/>
        </w:rPr>
        <w:t xml:space="preserve"> </w:t>
      </w:r>
      <w:r>
        <w:rPr>
          <w:szCs w:val="24"/>
          <w:lang w:val="fr-FR"/>
        </w:rPr>
        <w:t>de</w:t>
      </w:r>
      <w:r w:rsidRPr="00824F5D">
        <w:rPr>
          <w:szCs w:val="24"/>
          <w:lang w:val="fr-FR"/>
        </w:rPr>
        <w:t xml:space="preserve"> </w:t>
      </w:r>
      <w:r>
        <w:rPr>
          <w:szCs w:val="24"/>
          <w:lang w:val="fr-FR"/>
        </w:rPr>
        <w:t>justice</w:t>
      </w:r>
      <w:r w:rsidRPr="00824F5D">
        <w:rPr>
          <w:szCs w:val="24"/>
          <w:lang w:val="fr-FR"/>
        </w:rPr>
        <w:t xml:space="preserve"> </w:t>
      </w:r>
      <w:r>
        <w:rPr>
          <w:szCs w:val="24"/>
          <w:lang w:val="fr-FR"/>
        </w:rPr>
        <w:t>concernant</w:t>
      </w:r>
      <w:r w:rsidRPr="00824F5D">
        <w:rPr>
          <w:szCs w:val="24"/>
          <w:lang w:val="fr-FR"/>
        </w:rPr>
        <w:t xml:space="preserve"> </w:t>
      </w:r>
      <w:r>
        <w:rPr>
          <w:szCs w:val="24"/>
          <w:lang w:val="fr-FR"/>
        </w:rPr>
        <w:t>la</w:t>
      </w:r>
      <w:r w:rsidRPr="00824F5D">
        <w:rPr>
          <w:szCs w:val="24"/>
          <w:lang w:val="fr-FR"/>
        </w:rPr>
        <w:t xml:space="preserve"> </w:t>
      </w:r>
      <w:r>
        <w:rPr>
          <w:szCs w:val="24"/>
          <w:lang w:val="fr-FR"/>
        </w:rPr>
        <w:t>paternit</w:t>
      </w:r>
      <w:r w:rsidRPr="00824F5D">
        <w:rPr>
          <w:szCs w:val="24"/>
          <w:lang w:val="fr-FR"/>
        </w:rPr>
        <w:t xml:space="preserve">é, </w:t>
      </w:r>
      <w:r>
        <w:rPr>
          <w:szCs w:val="24"/>
          <w:lang w:val="fr-FR"/>
        </w:rPr>
        <w:t xml:space="preserve">le nom de famille du père de l’enfant est remplacé, dans le registre des naissances, par celui de la mère, et le prénom et le patronyme de l’enfant sont consignés sur la base de la déclaration de celle-ci (article 52 du Code de la famille).  </w:t>
      </w:r>
    </w:p>
    <w:p w:rsidR="004B22A2" w:rsidRPr="003804E4" w:rsidRDefault="004B22A2" w:rsidP="003804E4">
      <w:pPr>
        <w:tabs>
          <w:tab w:val="clear" w:pos="360"/>
          <w:tab w:val="clear" w:pos="567"/>
        </w:tabs>
        <w:rPr>
          <w:b/>
          <w:lang w:val="fr-FR"/>
        </w:rPr>
      </w:pPr>
      <w:r w:rsidRPr="003804E4">
        <w:rPr>
          <w:b/>
          <w:lang w:val="ru-RU"/>
        </w:rPr>
        <w:t>С</w:t>
      </w:r>
      <w:r w:rsidRPr="003804E4">
        <w:rPr>
          <w:b/>
          <w:lang w:val="fr-FR"/>
        </w:rPr>
        <w:t xml:space="preserve">. </w:t>
      </w:r>
      <w:r w:rsidR="00F6699D" w:rsidRPr="003804E4">
        <w:rPr>
          <w:b/>
          <w:lang w:val="fr-FR"/>
        </w:rPr>
        <w:tab/>
      </w:r>
      <w:r w:rsidRPr="003804E4">
        <w:rPr>
          <w:b/>
          <w:lang w:val="fr-FR"/>
        </w:rPr>
        <w:t>Liberté d’expression (article 13)</w:t>
      </w:r>
    </w:p>
    <w:p w:rsidR="004B22A2" w:rsidRPr="00F05F62" w:rsidRDefault="004B22A2" w:rsidP="00F6699D">
      <w:pPr>
        <w:tabs>
          <w:tab w:val="clear" w:pos="360"/>
          <w:tab w:val="clear" w:pos="567"/>
        </w:tabs>
        <w:rPr>
          <w:szCs w:val="24"/>
          <w:lang w:val="fr-FR"/>
        </w:rPr>
      </w:pPr>
      <w:r w:rsidRPr="00D60FDF">
        <w:rPr>
          <w:szCs w:val="24"/>
          <w:lang w:val="fr-FR"/>
        </w:rPr>
        <w:t>197.</w:t>
      </w:r>
      <w:r w:rsidR="00F6699D">
        <w:rPr>
          <w:szCs w:val="24"/>
          <w:lang w:val="fr-FR"/>
        </w:rPr>
        <w:tab/>
      </w:r>
      <w:r>
        <w:rPr>
          <w:szCs w:val="24"/>
          <w:lang w:val="fr-FR"/>
        </w:rPr>
        <w:t>Conform</w:t>
      </w:r>
      <w:r w:rsidRPr="00D60FDF">
        <w:rPr>
          <w:szCs w:val="24"/>
          <w:lang w:val="fr-FR"/>
        </w:rPr>
        <w:t>é</w:t>
      </w:r>
      <w:r>
        <w:rPr>
          <w:szCs w:val="24"/>
          <w:lang w:val="fr-FR"/>
        </w:rPr>
        <w:t>ment</w:t>
      </w:r>
      <w:r w:rsidRPr="00D60FDF">
        <w:rPr>
          <w:szCs w:val="24"/>
          <w:lang w:val="fr-FR"/>
        </w:rPr>
        <w:t xml:space="preserve"> à </w:t>
      </w:r>
      <w:r>
        <w:rPr>
          <w:szCs w:val="24"/>
          <w:lang w:val="fr-FR"/>
        </w:rPr>
        <w:t>l</w:t>
      </w:r>
      <w:r w:rsidRPr="00D60FDF">
        <w:rPr>
          <w:szCs w:val="24"/>
          <w:lang w:val="fr-FR"/>
        </w:rPr>
        <w:t>’</w:t>
      </w:r>
      <w:r>
        <w:rPr>
          <w:szCs w:val="24"/>
          <w:lang w:val="fr-FR"/>
        </w:rPr>
        <w:t>article</w:t>
      </w:r>
      <w:r w:rsidRPr="00D60FDF">
        <w:rPr>
          <w:szCs w:val="24"/>
          <w:lang w:val="fr-FR"/>
        </w:rPr>
        <w:t xml:space="preserve"> 30 </w:t>
      </w:r>
      <w:r>
        <w:rPr>
          <w:szCs w:val="24"/>
          <w:lang w:val="fr-FR"/>
        </w:rPr>
        <w:t>de</w:t>
      </w:r>
      <w:r w:rsidRPr="00D60FDF">
        <w:rPr>
          <w:szCs w:val="24"/>
          <w:lang w:val="fr-FR"/>
        </w:rPr>
        <w:t xml:space="preserve"> </w:t>
      </w:r>
      <w:r>
        <w:rPr>
          <w:szCs w:val="24"/>
          <w:lang w:val="fr-FR"/>
        </w:rPr>
        <w:t>la</w:t>
      </w:r>
      <w:r w:rsidRPr="00D60FDF">
        <w:rPr>
          <w:szCs w:val="24"/>
          <w:lang w:val="fr-FR"/>
        </w:rPr>
        <w:t xml:space="preserve"> </w:t>
      </w:r>
      <w:r>
        <w:rPr>
          <w:szCs w:val="24"/>
          <w:lang w:val="fr-FR"/>
        </w:rPr>
        <w:t>Constitution</w:t>
      </w:r>
      <w:r w:rsidRPr="00D60FDF">
        <w:rPr>
          <w:szCs w:val="24"/>
          <w:lang w:val="fr-FR"/>
        </w:rPr>
        <w:t xml:space="preserve">, </w:t>
      </w:r>
      <w:r>
        <w:rPr>
          <w:szCs w:val="24"/>
          <w:lang w:val="fr-FR"/>
        </w:rPr>
        <w:t>toute personne se voit garantir la liberté d’expression, la liberté de la presse et le droit d’utiliser les moyens d’information.</w:t>
      </w:r>
      <w:r w:rsidRPr="00D60FDF">
        <w:rPr>
          <w:szCs w:val="24"/>
          <w:lang w:val="fr-FR"/>
        </w:rPr>
        <w:t xml:space="preserve"> </w:t>
      </w:r>
      <w:r>
        <w:rPr>
          <w:szCs w:val="24"/>
          <w:lang w:val="fr-FR"/>
        </w:rPr>
        <w:t>En</w:t>
      </w:r>
      <w:r w:rsidRPr="00F05F62">
        <w:rPr>
          <w:szCs w:val="24"/>
          <w:lang w:val="fr-FR"/>
        </w:rPr>
        <w:t xml:space="preserve"> </w:t>
      </w:r>
      <w:r>
        <w:rPr>
          <w:szCs w:val="24"/>
          <w:lang w:val="fr-FR"/>
        </w:rPr>
        <w:t>application</w:t>
      </w:r>
      <w:r w:rsidRPr="00F05F62">
        <w:rPr>
          <w:szCs w:val="24"/>
          <w:lang w:val="fr-FR"/>
        </w:rPr>
        <w:t xml:space="preserve"> </w:t>
      </w:r>
      <w:r>
        <w:rPr>
          <w:szCs w:val="24"/>
          <w:lang w:val="fr-FR"/>
        </w:rPr>
        <w:t>de</w:t>
      </w:r>
      <w:r w:rsidRPr="00F05F62">
        <w:rPr>
          <w:szCs w:val="24"/>
          <w:lang w:val="fr-FR"/>
        </w:rPr>
        <w:t xml:space="preserve"> </w:t>
      </w:r>
      <w:r>
        <w:rPr>
          <w:szCs w:val="24"/>
          <w:lang w:val="fr-FR"/>
        </w:rPr>
        <w:t>l</w:t>
      </w:r>
      <w:r w:rsidRPr="00F05F62">
        <w:rPr>
          <w:szCs w:val="24"/>
          <w:lang w:val="fr-FR"/>
        </w:rPr>
        <w:t>’</w:t>
      </w:r>
      <w:r>
        <w:rPr>
          <w:szCs w:val="24"/>
          <w:lang w:val="fr-FR"/>
        </w:rPr>
        <w:t>article</w:t>
      </w:r>
      <w:r w:rsidRPr="00F05F62">
        <w:rPr>
          <w:szCs w:val="24"/>
          <w:lang w:val="fr-FR"/>
        </w:rPr>
        <w:t xml:space="preserve"> 14 </w:t>
      </w:r>
      <w:r>
        <w:rPr>
          <w:szCs w:val="24"/>
          <w:lang w:val="fr-FR"/>
        </w:rPr>
        <w:t>de</w:t>
      </w:r>
      <w:r w:rsidRPr="00F05F62">
        <w:rPr>
          <w:szCs w:val="24"/>
          <w:lang w:val="fr-FR"/>
        </w:rPr>
        <w:t xml:space="preserve"> </w:t>
      </w:r>
      <w:r>
        <w:rPr>
          <w:szCs w:val="24"/>
          <w:lang w:val="fr-FR"/>
        </w:rPr>
        <w:t>la</w:t>
      </w:r>
      <w:r w:rsidRPr="00F05F62">
        <w:rPr>
          <w:szCs w:val="24"/>
          <w:lang w:val="fr-FR"/>
        </w:rPr>
        <w:t xml:space="preserve"> </w:t>
      </w:r>
      <w:r>
        <w:rPr>
          <w:szCs w:val="24"/>
          <w:lang w:val="fr-FR"/>
        </w:rPr>
        <w:t>Constitution</w:t>
      </w:r>
      <w:r w:rsidRPr="00F05F62">
        <w:rPr>
          <w:szCs w:val="24"/>
          <w:lang w:val="fr-FR"/>
        </w:rPr>
        <w:t xml:space="preserve">, </w:t>
      </w:r>
      <w:r w:rsidRPr="00F05F62">
        <w:rPr>
          <w:lang w:val="fr-FR"/>
        </w:rPr>
        <w:t>les droits et libertés des citoyens ne peuvent être soumis à restriction qu’afin de veiller au respect des droits et libertés d’autres citoyens, de préserver l’ordre social et de défendre le système constitutionnel et l’intégrité territoriale du Tadjikistan</w:t>
      </w:r>
      <w:r>
        <w:rPr>
          <w:lang w:val="fr-FR"/>
        </w:rPr>
        <w:t>.</w:t>
      </w:r>
    </w:p>
    <w:p w:rsidR="004B22A2" w:rsidRPr="00E3249C" w:rsidRDefault="004B22A2" w:rsidP="00F6699D">
      <w:pPr>
        <w:tabs>
          <w:tab w:val="clear" w:pos="360"/>
          <w:tab w:val="clear" w:pos="567"/>
        </w:tabs>
        <w:rPr>
          <w:szCs w:val="24"/>
          <w:lang w:val="fr-FR"/>
        </w:rPr>
      </w:pPr>
      <w:r w:rsidRPr="00E3249C">
        <w:rPr>
          <w:szCs w:val="24"/>
          <w:lang w:val="fr-FR"/>
        </w:rPr>
        <w:t xml:space="preserve">198. </w:t>
      </w:r>
      <w:r w:rsidR="00F6699D">
        <w:rPr>
          <w:szCs w:val="24"/>
          <w:lang w:val="fr-FR"/>
        </w:rPr>
        <w:tab/>
      </w:r>
      <w:r>
        <w:rPr>
          <w:szCs w:val="24"/>
          <w:lang w:val="fr-FR"/>
        </w:rPr>
        <w:t>L</w:t>
      </w:r>
      <w:r w:rsidRPr="00E3249C">
        <w:rPr>
          <w:szCs w:val="24"/>
          <w:lang w:val="fr-FR"/>
        </w:rPr>
        <w:t>’</w:t>
      </w:r>
      <w:r>
        <w:rPr>
          <w:szCs w:val="24"/>
          <w:lang w:val="fr-FR"/>
        </w:rPr>
        <w:t>article</w:t>
      </w:r>
      <w:r w:rsidRPr="00E3249C">
        <w:rPr>
          <w:szCs w:val="24"/>
          <w:lang w:val="fr-FR"/>
        </w:rPr>
        <w:t xml:space="preserve"> 2 </w:t>
      </w:r>
      <w:r>
        <w:rPr>
          <w:szCs w:val="24"/>
          <w:lang w:val="fr-FR"/>
        </w:rPr>
        <w:t>de</w:t>
      </w:r>
      <w:r w:rsidRPr="00E3249C">
        <w:rPr>
          <w:szCs w:val="24"/>
          <w:lang w:val="fr-FR"/>
        </w:rPr>
        <w:t xml:space="preserve"> </w:t>
      </w:r>
      <w:r>
        <w:rPr>
          <w:szCs w:val="24"/>
          <w:lang w:val="fr-FR"/>
        </w:rPr>
        <w:t>la</w:t>
      </w:r>
      <w:r w:rsidRPr="00E3249C">
        <w:rPr>
          <w:szCs w:val="24"/>
          <w:lang w:val="fr-FR"/>
        </w:rPr>
        <w:t xml:space="preserve"> </w:t>
      </w:r>
      <w:r>
        <w:rPr>
          <w:szCs w:val="24"/>
          <w:lang w:val="fr-FR"/>
        </w:rPr>
        <w:t>Loi</w:t>
      </w:r>
      <w:r w:rsidRPr="00E3249C">
        <w:rPr>
          <w:szCs w:val="24"/>
          <w:lang w:val="fr-FR"/>
        </w:rPr>
        <w:t xml:space="preserve"> </w:t>
      </w:r>
      <w:r>
        <w:rPr>
          <w:szCs w:val="24"/>
          <w:lang w:val="fr-FR"/>
        </w:rPr>
        <w:t>sur</w:t>
      </w:r>
      <w:r w:rsidRPr="00E3249C">
        <w:rPr>
          <w:szCs w:val="24"/>
          <w:lang w:val="fr-FR"/>
        </w:rPr>
        <w:t xml:space="preserve"> </w:t>
      </w:r>
      <w:r>
        <w:rPr>
          <w:szCs w:val="24"/>
          <w:lang w:val="fr-FR"/>
        </w:rPr>
        <w:t>la</w:t>
      </w:r>
      <w:r w:rsidRPr="00E3249C">
        <w:rPr>
          <w:szCs w:val="24"/>
          <w:lang w:val="fr-FR"/>
        </w:rPr>
        <w:t xml:space="preserve"> </w:t>
      </w:r>
      <w:r>
        <w:rPr>
          <w:szCs w:val="24"/>
          <w:lang w:val="fr-FR"/>
        </w:rPr>
        <w:t>presse</w:t>
      </w:r>
      <w:r w:rsidRPr="00E3249C">
        <w:rPr>
          <w:szCs w:val="24"/>
          <w:lang w:val="fr-FR"/>
        </w:rPr>
        <w:t xml:space="preserve"> </w:t>
      </w:r>
      <w:r>
        <w:rPr>
          <w:szCs w:val="24"/>
          <w:lang w:val="fr-FR"/>
        </w:rPr>
        <w:t>et</w:t>
      </w:r>
      <w:r w:rsidRPr="00E3249C">
        <w:rPr>
          <w:szCs w:val="24"/>
          <w:lang w:val="fr-FR"/>
        </w:rPr>
        <w:t xml:space="preserve"> </w:t>
      </w:r>
      <w:r>
        <w:rPr>
          <w:szCs w:val="24"/>
          <w:lang w:val="fr-FR"/>
        </w:rPr>
        <w:t>les</w:t>
      </w:r>
      <w:r w:rsidRPr="00E3249C">
        <w:rPr>
          <w:szCs w:val="24"/>
          <w:lang w:val="fr-FR"/>
        </w:rPr>
        <w:t xml:space="preserve"> </w:t>
      </w:r>
      <w:r>
        <w:rPr>
          <w:szCs w:val="24"/>
          <w:lang w:val="fr-FR"/>
        </w:rPr>
        <w:t>autres</w:t>
      </w:r>
      <w:r w:rsidRPr="00E3249C">
        <w:rPr>
          <w:szCs w:val="24"/>
          <w:lang w:val="fr-FR"/>
        </w:rPr>
        <w:t xml:space="preserve"> </w:t>
      </w:r>
      <w:r>
        <w:rPr>
          <w:szCs w:val="24"/>
          <w:lang w:val="fr-FR"/>
        </w:rPr>
        <w:t>m</w:t>
      </w:r>
      <w:r w:rsidRPr="00E3249C">
        <w:rPr>
          <w:szCs w:val="24"/>
          <w:lang w:val="fr-FR"/>
        </w:rPr>
        <w:t>é</w:t>
      </w:r>
      <w:r>
        <w:rPr>
          <w:szCs w:val="24"/>
          <w:lang w:val="fr-FR"/>
        </w:rPr>
        <w:t>dias</w:t>
      </w:r>
      <w:r w:rsidRPr="00E3249C">
        <w:rPr>
          <w:szCs w:val="24"/>
          <w:lang w:val="fr-FR"/>
        </w:rPr>
        <w:t xml:space="preserve"> </w:t>
      </w:r>
      <w:r>
        <w:rPr>
          <w:szCs w:val="24"/>
          <w:lang w:val="fr-FR"/>
        </w:rPr>
        <w:t>stipule que la presse et les autres médias sont libres.</w:t>
      </w:r>
      <w:r w:rsidRPr="00E3249C">
        <w:rPr>
          <w:szCs w:val="24"/>
          <w:lang w:val="fr-FR"/>
        </w:rPr>
        <w:t xml:space="preserve"> </w:t>
      </w:r>
      <w:r>
        <w:rPr>
          <w:szCs w:val="24"/>
          <w:lang w:val="fr-FR"/>
        </w:rPr>
        <w:t>Chaque citoyen a le droit d’exprimer librement ses convictions et opinions et de les diffuser sous n’importe quelle forme dans la presse et les autres médias.</w:t>
      </w:r>
      <w:r w:rsidRPr="00E3249C">
        <w:rPr>
          <w:szCs w:val="24"/>
          <w:lang w:val="fr-FR"/>
        </w:rPr>
        <w:t xml:space="preserve"> </w:t>
      </w:r>
      <w:r>
        <w:rPr>
          <w:szCs w:val="24"/>
          <w:lang w:val="fr-FR"/>
        </w:rPr>
        <w:t>La</w:t>
      </w:r>
      <w:r w:rsidRPr="00E3249C">
        <w:rPr>
          <w:szCs w:val="24"/>
          <w:lang w:val="fr-FR"/>
        </w:rPr>
        <w:t xml:space="preserve"> </w:t>
      </w:r>
      <w:r>
        <w:rPr>
          <w:szCs w:val="24"/>
          <w:lang w:val="fr-FR"/>
        </w:rPr>
        <w:t>censure</w:t>
      </w:r>
      <w:r w:rsidRPr="00E3249C">
        <w:rPr>
          <w:szCs w:val="24"/>
          <w:lang w:val="fr-FR"/>
        </w:rPr>
        <w:t xml:space="preserve"> </w:t>
      </w:r>
      <w:r>
        <w:rPr>
          <w:szCs w:val="24"/>
          <w:lang w:val="fr-FR"/>
        </w:rPr>
        <w:t>officielle</w:t>
      </w:r>
      <w:r w:rsidRPr="00E3249C">
        <w:rPr>
          <w:szCs w:val="24"/>
          <w:lang w:val="fr-FR"/>
        </w:rPr>
        <w:t xml:space="preserve"> </w:t>
      </w:r>
      <w:r>
        <w:rPr>
          <w:szCs w:val="24"/>
          <w:lang w:val="fr-FR"/>
        </w:rPr>
        <w:t>et les poursuites pour critiques sont interdites.</w:t>
      </w:r>
      <w:r w:rsidRPr="00E3249C">
        <w:rPr>
          <w:szCs w:val="24"/>
          <w:lang w:val="fr-FR"/>
        </w:rPr>
        <w:t xml:space="preserve"> </w:t>
      </w:r>
    </w:p>
    <w:p w:rsidR="004B22A2" w:rsidRPr="003804E4" w:rsidRDefault="004B22A2" w:rsidP="003804E4">
      <w:pPr>
        <w:tabs>
          <w:tab w:val="clear" w:pos="360"/>
          <w:tab w:val="clear" w:pos="567"/>
        </w:tabs>
        <w:rPr>
          <w:b/>
          <w:lang w:val="fr-FR"/>
        </w:rPr>
      </w:pPr>
      <w:r w:rsidRPr="003804E4">
        <w:rPr>
          <w:b/>
          <w:lang w:val="fr-FR"/>
        </w:rPr>
        <w:t xml:space="preserve">D. </w:t>
      </w:r>
      <w:r w:rsidR="00F6699D" w:rsidRPr="003804E4">
        <w:rPr>
          <w:b/>
          <w:lang w:val="fr-FR"/>
        </w:rPr>
        <w:tab/>
      </w:r>
      <w:r w:rsidR="003804E4">
        <w:rPr>
          <w:b/>
          <w:lang w:val="fr-FR"/>
        </w:rPr>
        <w:t>L</w:t>
      </w:r>
      <w:r w:rsidRPr="003804E4">
        <w:rPr>
          <w:b/>
          <w:lang w:val="fr-FR"/>
        </w:rPr>
        <w:t>iberté de pensée, de conscience et de religion (article 14)</w:t>
      </w:r>
    </w:p>
    <w:p w:rsidR="004B22A2" w:rsidRPr="004B22A2" w:rsidRDefault="004B22A2" w:rsidP="00F6699D">
      <w:pPr>
        <w:tabs>
          <w:tab w:val="clear" w:pos="360"/>
          <w:tab w:val="clear" w:pos="567"/>
        </w:tabs>
        <w:rPr>
          <w:szCs w:val="24"/>
          <w:lang w:val="fr-FR"/>
        </w:rPr>
      </w:pPr>
      <w:r w:rsidRPr="004F76F0">
        <w:rPr>
          <w:szCs w:val="24"/>
          <w:lang w:val="fr-FR"/>
        </w:rPr>
        <w:t xml:space="preserve">199. </w:t>
      </w:r>
      <w:r w:rsidR="00F6699D">
        <w:rPr>
          <w:szCs w:val="24"/>
          <w:lang w:val="fr-FR"/>
        </w:rPr>
        <w:tab/>
      </w:r>
      <w:r>
        <w:rPr>
          <w:szCs w:val="24"/>
          <w:lang w:val="fr-FR"/>
        </w:rPr>
        <w:t>Conform</w:t>
      </w:r>
      <w:r w:rsidRPr="004F76F0">
        <w:rPr>
          <w:szCs w:val="24"/>
          <w:lang w:val="fr-FR"/>
        </w:rPr>
        <w:t>é</w:t>
      </w:r>
      <w:r>
        <w:rPr>
          <w:szCs w:val="24"/>
          <w:lang w:val="fr-FR"/>
        </w:rPr>
        <w:t>ment</w:t>
      </w:r>
      <w:r w:rsidRPr="004F76F0">
        <w:rPr>
          <w:szCs w:val="24"/>
          <w:lang w:val="fr-FR"/>
        </w:rPr>
        <w:t xml:space="preserve"> à </w:t>
      </w:r>
      <w:r>
        <w:rPr>
          <w:szCs w:val="24"/>
          <w:lang w:val="fr-FR"/>
        </w:rPr>
        <w:t>la</w:t>
      </w:r>
      <w:r w:rsidRPr="004F76F0">
        <w:rPr>
          <w:szCs w:val="24"/>
          <w:lang w:val="fr-FR"/>
        </w:rPr>
        <w:t xml:space="preserve"> </w:t>
      </w:r>
      <w:r>
        <w:rPr>
          <w:szCs w:val="24"/>
          <w:lang w:val="fr-FR"/>
        </w:rPr>
        <w:t>Loi</w:t>
      </w:r>
      <w:r w:rsidRPr="004F76F0">
        <w:rPr>
          <w:szCs w:val="24"/>
          <w:lang w:val="fr-FR"/>
        </w:rPr>
        <w:t xml:space="preserve"> </w:t>
      </w:r>
      <w:r>
        <w:rPr>
          <w:szCs w:val="24"/>
          <w:lang w:val="fr-FR"/>
        </w:rPr>
        <w:t>sur</w:t>
      </w:r>
      <w:r w:rsidRPr="004F76F0">
        <w:rPr>
          <w:szCs w:val="24"/>
          <w:lang w:val="fr-FR"/>
        </w:rPr>
        <w:t xml:space="preserve"> </w:t>
      </w:r>
      <w:r>
        <w:rPr>
          <w:szCs w:val="24"/>
          <w:lang w:val="fr-FR"/>
        </w:rPr>
        <w:t>la</w:t>
      </w:r>
      <w:r w:rsidRPr="004F76F0">
        <w:rPr>
          <w:szCs w:val="24"/>
          <w:lang w:val="fr-FR"/>
        </w:rPr>
        <w:t xml:space="preserve"> </w:t>
      </w:r>
      <w:r>
        <w:rPr>
          <w:szCs w:val="24"/>
          <w:lang w:val="fr-FR"/>
        </w:rPr>
        <w:t>religion</w:t>
      </w:r>
      <w:r w:rsidRPr="004F76F0">
        <w:rPr>
          <w:szCs w:val="24"/>
          <w:lang w:val="fr-FR"/>
        </w:rPr>
        <w:t xml:space="preserve"> </w:t>
      </w:r>
      <w:r>
        <w:rPr>
          <w:szCs w:val="24"/>
          <w:lang w:val="fr-FR"/>
        </w:rPr>
        <w:t>et</w:t>
      </w:r>
      <w:r w:rsidRPr="004F76F0">
        <w:rPr>
          <w:szCs w:val="24"/>
          <w:lang w:val="fr-FR"/>
        </w:rPr>
        <w:t xml:space="preserve"> </w:t>
      </w:r>
      <w:r>
        <w:rPr>
          <w:szCs w:val="24"/>
          <w:lang w:val="fr-FR"/>
        </w:rPr>
        <w:t>les</w:t>
      </w:r>
      <w:r w:rsidRPr="004F76F0">
        <w:rPr>
          <w:szCs w:val="24"/>
          <w:lang w:val="fr-FR"/>
        </w:rPr>
        <w:t xml:space="preserve"> organisation</w:t>
      </w:r>
      <w:r>
        <w:rPr>
          <w:szCs w:val="24"/>
          <w:lang w:val="fr-FR"/>
        </w:rPr>
        <w:t>s</w:t>
      </w:r>
      <w:r w:rsidRPr="004F76F0">
        <w:rPr>
          <w:szCs w:val="24"/>
          <w:lang w:val="fr-FR"/>
        </w:rPr>
        <w:t xml:space="preserve"> </w:t>
      </w:r>
      <w:r>
        <w:rPr>
          <w:szCs w:val="24"/>
          <w:lang w:val="fr-FR"/>
        </w:rPr>
        <w:t>religieuses</w:t>
      </w:r>
      <w:r w:rsidRPr="004F76F0">
        <w:rPr>
          <w:szCs w:val="24"/>
          <w:lang w:val="fr-FR"/>
        </w:rPr>
        <w:t xml:space="preserve">, </w:t>
      </w:r>
      <w:r>
        <w:rPr>
          <w:szCs w:val="24"/>
          <w:lang w:val="fr-FR"/>
        </w:rPr>
        <w:t>lorsque l’</w:t>
      </w:r>
      <w:r w:rsidRPr="004F76F0">
        <w:rPr>
          <w:szCs w:val="24"/>
          <w:lang w:val="fr-FR"/>
        </w:rPr>
        <w:t>enfant est âgé de moins de 16 ans</w:t>
      </w:r>
      <w:r>
        <w:rPr>
          <w:szCs w:val="24"/>
          <w:lang w:val="fr-FR"/>
        </w:rPr>
        <w:t>,</w:t>
      </w:r>
      <w:r w:rsidRPr="004F76F0">
        <w:rPr>
          <w:szCs w:val="24"/>
          <w:lang w:val="fr-FR"/>
        </w:rPr>
        <w:t xml:space="preserve"> le choix de la religion relève de la volonté des parents </w:t>
      </w:r>
      <w:r>
        <w:rPr>
          <w:szCs w:val="24"/>
          <w:lang w:val="fr-FR"/>
        </w:rPr>
        <w:t>ou des personnes qui les remplacent</w:t>
      </w:r>
      <w:r w:rsidRPr="004F76F0">
        <w:rPr>
          <w:szCs w:val="24"/>
          <w:lang w:val="fr-FR"/>
        </w:rPr>
        <w:t>.</w:t>
      </w:r>
      <w:r>
        <w:rPr>
          <w:lang w:val="fr-FR"/>
        </w:rPr>
        <w:t xml:space="preserve">  </w:t>
      </w:r>
    </w:p>
    <w:p w:rsidR="004B22A2" w:rsidRPr="00F53DE6" w:rsidRDefault="004B22A2" w:rsidP="00F6699D">
      <w:pPr>
        <w:tabs>
          <w:tab w:val="clear" w:pos="360"/>
          <w:tab w:val="clear" w:pos="567"/>
        </w:tabs>
        <w:rPr>
          <w:szCs w:val="24"/>
          <w:lang w:val="fr-FR"/>
        </w:rPr>
      </w:pPr>
      <w:r w:rsidRPr="001705E8">
        <w:rPr>
          <w:szCs w:val="24"/>
          <w:lang w:val="fr-FR"/>
        </w:rPr>
        <w:t xml:space="preserve">200. </w:t>
      </w:r>
      <w:r w:rsidR="00F6699D">
        <w:rPr>
          <w:szCs w:val="24"/>
          <w:lang w:val="fr-FR"/>
        </w:rPr>
        <w:tab/>
      </w:r>
      <w:r>
        <w:rPr>
          <w:spacing w:val="10"/>
          <w:szCs w:val="24"/>
          <w:lang w:val="fr-FR"/>
        </w:rPr>
        <w:t>Les</w:t>
      </w:r>
      <w:r w:rsidRPr="001705E8">
        <w:rPr>
          <w:spacing w:val="10"/>
          <w:szCs w:val="24"/>
          <w:lang w:val="fr-FR"/>
        </w:rPr>
        <w:t xml:space="preserve"> </w:t>
      </w:r>
      <w:r>
        <w:rPr>
          <w:spacing w:val="10"/>
          <w:szCs w:val="24"/>
          <w:lang w:val="fr-FR"/>
        </w:rPr>
        <w:t>enfants</w:t>
      </w:r>
      <w:r w:rsidRPr="001705E8">
        <w:rPr>
          <w:spacing w:val="10"/>
          <w:szCs w:val="24"/>
          <w:lang w:val="fr-FR"/>
        </w:rPr>
        <w:t xml:space="preserve"> </w:t>
      </w:r>
      <w:r>
        <w:rPr>
          <w:spacing w:val="10"/>
          <w:szCs w:val="24"/>
          <w:lang w:val="fr-FR"/>
        </w:rPr>
        <w:t>ayant</w:t>
      </w:r>
      <w:r w:rsidRPr="001705E8">
        <w:rPr>
          <w:spacing w:val="10"/>
          <w:szCs w:val="24"/>
          <w:lang w:val="fr-FR"/>
        </w:rPr>
        <w:t xml:space="preserve"> 16 </w:t>
      </w:r>
      <w:r>
        <w:rPr>
          <w:spacing w:val="10"/>
          <w:szCs w:val="24"/>
          <w:lang w:val="fr-FR"/>
        </w:rPr>
        <w:t>ans</w:t>
      </w:r>
      <w:r w:rsidRPr="001705E8">
        <w:rPr>
          <w:spacing w:val="10"/>
          <w:szCs w:val="24"/>
          <w:lang w:val="fr-FR"/>
        </w:rPr>
        <w:t xml:space="preserve"> </w:t>
      </w:r>
      <w:r>
        <w:rPr>
          <w:spacing w:val="10"/>
          <w:szCs w:val="24"/>
          <w:lang w:val="fr-FR"/>
        </w:rPr>
        <w:t>r</w:t>
      </w:r>
      <w:r w:rsidRPr="001705E8">
        <w:rPr>
          <w:spacing w:val="10"/>
          <w:szCs w:val="24"/>
          <w:lang w:val="fr-FR"/>
        </w:rPr>
        <w:t>é</w:t>
      </w:r>
      <w:r>
        <w:rPr>
          <w:spacing w:val="10"/>
          <w:szCs w:val="24"/>
          <w:lang w:val="fr-FR"/>
        </w:rPr>
        <w:t>volus</w:t>
      </w:r>
      <w:r w:rsidRPr="001705E8">
        <w:rPr>
          <w:spacing w:val="10"/>
          <w:szCs w:val="24"/>
          <w:lang w:val="fr-FR"/>
        </w:rPr>
        <w:t xml:space="preserve"> </w:t>
      </w:r>
      <w:r>
        <w:rPr>
          <w:spacing w:val="10"/>
          <w:szCs w:val="24"/>
          <w:lang w:val="fr-FR"/>
        </w:rPr>
        <w:t>choisissent</w:t>
      </w:r>
      <w:r w:rsidRPr="001705E8">
        <w:rPr>
          <w:spacing w:val="10"/>
          <w:szCs w:val="24"/>
          <w:lang w:val="fr-FR"/>
        </w:rPr>
        <w:t xml:space="preserve"> </w:t>
      </w:r>
      <w:r>
        <w:rPr>
          <w:spacing w:val="10"/>
          <w:szCs w:val="24"/>
          <w:lang w:val="fr-FR"/>
        </w:rPr>
        <w:t>librement</w:t>
      </w:r>
      <w:r w:rsidRPr="001705E8">
        <w:rPr>
          <w:spacing w:val="10"/>
          <w:szCs w:val="24"/>
          <w:lang w:val="fr-FR"/>
        </w:rPr>
        <w:t xml:space="preserve"> </w:t>
      </w:r>
      <w:r>
        <w:rPr>
          <w:spacing w:val="10"/>
          <w:szCs w:val="24"/>
          <w:lang w:val="fr-FR"/>
        </w:rPr>
        <w:t>leur</w:t>
      </w:r>
      <w:r w:rsidRPr="001705E8">
        <w:rPr>
          <w:spacing w:val="10"/>
          <w:szCs w:val="24"/>
          <w:lang w:val="fr-FR"/>
        </w:rPr>
        <w:t xml:space="preserve"> </w:t>
      </w:r>
      <w:r>
        <w:rPr>
          <w:spacing w:val="10"/>
          <w:szCs w:val="24"/>
          <w:lang w:val="fr-FR"/>
        </w:rPr>
        <w:t>religion</w:t>
      </w:r>
      <w:r w:rsidRPr="001705E8">
        <w:rPr>
          <w:spacing w:val="10"/>
          <w:szCs w:val="24"/>
          <w:lang w:val="fr-FR"/>
        </w:rPr>
        <w:t xml:space="preserve"> </w:t>
      </w:r>
      <w:r>
        <w:rPr>
          <w:spacing w:val="10"/>
          <w:szCs w:val="24"/>
          <w:lang w:val="fr-FR"/>
        </w:rPr>
        <w:t>et</w:t>
      </w:r>
      <w:r w:rsidRPr="001705E8">
        <w:rPr>
          <w:spacing w:val="10"/>
          <w:szCs w:val="24"/>
          <w:lang w:val="fr-FR"/>
        </w:rPr>
        <w:t xml:space="preserve"> </w:t>
      </w:r>
      <w:r>
        <w:rPr>
          <w:spacing w:val="10"/>
          <w:szCs w:val="24"/>
          <w:lang w:val="fr-FR"/>
        </w:rPr>
        <w:t>font</w:t>
      </w:r>
      <w:r w:rsidRPr="001705E8">
        <w:rPr>
          <w:spacing w:val="10"/>
          <w:szCs w:val="24"/>
          <w:lang w:val="fr-FR"/>
        </w:rPr>
        <w:t xml:space="preserve"> </w:t>
      </w:r>
      <w:r>
        <w:rPr>
          <w:spacing w:val="10"/>
          <w:szCs w:val="24"/>
          <w:lang w:val="fr-FR"/>
        </w:rPr>
        <w:t>des</w:t>
      </w:r>
      <w:r w:rsidRPr="001705E8">
        <w:rPr>
          <w:spacing w:val="10"/>
          <w:szCs w:val="24"/>
          <w:lang w:val="fr-FR"/>
        </w:rPr>
        <w:t xml:space="preserve"> é</w:t>
      </w:r>
      <w:r>
        <w:rPr>
          <w:spacing w:val="10"/>
          <w:szCs w:val="24"/>
          <w:lang w:val="fr-FR"/>
        </w:rPr>
        <w:t>tudes</w:t>
      </w:r>
      <w:r w:rsidRPr="001705E8">
        <w:rPr>
          <w:spacing w:val="10"/>
          <w:szCs w:val="24"/>
          <w:lang w:val="fr-FR"/>
        </w:rPr>
        <w:t xml:space="preserve"> </w:t>
      </w:r>
      <w:r>
        <w:rPr>
          <w:spacing w:val="10"/>
          <w:szCs w:val="24"/>
          <w:lang w:val="fr-FR"/>
        </w:rPr>
        <w:t>religieuses de manière indépendante</w:t>
      </w:r>
      <w:r w:rsidRPr="001705E8">
        <w:rPr>
          <w:szCs w:val="24"/>
          <w:lang w:val="fr-FR"/>
        </w:rPr>
        <w:t xml:space="preserve">. </w:t>
      </w:r>
      <w:r>
        <w:rPr>
          <w:szCs w:val="24"/>
          <w:lang w:val="fr-FR"/>
        </w:rPr>
        <w:t>Ils</w:t>
      </w:r>
      <w:r w:rsidRPr="00A120FB">
        <w:rPr>
          <w:szCs w:val="24"/>
          <w:lang w:val="fr-FR"/>
        </w:rPr>
        <w:t xml:space="preserve"> </w:t>
      </w:r>
      <w:r>
        <w:rPr>
          <w:szCs w:val="24"/>
          <w:lang w:val="fr-FR"/>
        </w:rPr>
        <w:t>disposent</w:t>
      </w:r>
      <w:r w:rsidRPr="00A120FB">
        <w:rPr>
          <w:szCs w:val="24"/>
          <w:lang w:val="fr-FR"/>
        </w:rPr>
        <w:t xml:space="preserve"> à </w:t>
      </w:r>
      <w:r>
        <w:rPr>
          <w:szCs w:val="24"/>
          <w:lang w:val="fr-FR"/>
        </w:rPr>
        <w:t>cette</w:t>
      </w:r>
      <w:r w:rsidRPr="00A120FB">
        <w:rPr>
          <w:szCs w:val="24"/>
          <w:lang w:val="fr-FR"/>
        </w:rPr>
        <w:t xml:space="preserve"> </w:t>
      </w:r>
      <w:r>
        <w:rPr>
          <w:szCs w:val="24"/>
          <w:lang w:val="fr-FR"/>
        </w:rPr>
        <w:t>fin</w:t>
      </w:r>
      <w:r w:rsidRPr="00A120FB">
        <w:rPr>
          <w:szCs w:val="24"/>
          <w:lang w:val="fr-FR"/>
        </w:rPr>
        <w:t xml:space="preserve"> </w:t>
      </w:r>
      <w:r>
        <w:rPr>
          <w:szCs w:val="24"/>
          <w:lang w:val="fr-FR"/>
        </w:rPr>
        <w:t>de</w:t>
      </w:r>
      <w:r w:rsidRPr="00A120FB">
        <w:rPr>
          <w:szCs w:val="24"/>
          <w:lang w:val="fr-FR"/>
        </w:rPr>
        <w:t xml:space="preserve"> 20 </w:t>
      </w:r>
      <w:r>
        <w:rPr>
          <w:szCs w:val="24"/>
          <w:lang w:val="fr-FR"/>
        </w:rPr>
        <w:t>madrasa</w:t>
      </w:r>
      <w:r w:rsidRPr="00A120FB">
        <w:rPr>
          <w:szCs w:val="24"/>
          <w:lang w:val="fr-FR"/>
        </w:rPr>
        <w:t xml:space="preserve"> (</w:t>
      </w:r>
      <w:r>
        <w:rPr>
          <w:szCs w:val="24"/>
          <w:lang w:val="fr-FR"/>
        </w:rPr>
        <w:t>établissements musulmans d’enseignement secondaire) et d’écoles dominicales (chrétiennes). Entre 1 600 et 2 000 enfants font des études dans les 20 madrasa</w:t>
      </w:r>
      <w:r w:rsidRPr="00191000">
        <w:rPr>
          <w:rStyle w:val="FootnoteReference"/>
          <w:b/>
          <w:szCs w:val="24"/>
          <w:lang w:val="ru-RU"/>
        </w:rPr>
        <w:footnoteReference w:id="10"/>
      </w:r>
      <w:r w:rsidRPr="00A24716">
        <w:rPr>
          <w:szCs w:val="24"/>
          <w:lang w:val="fr-FR"/>
        </w:rPr>
        <w:t xml:space="preserve">. </w:t>
      </w:r>
      <w:r>
        <w:rPr>
          <w:szCs w:val="24"/>
          <w:lang w:val="fr-FR"/>
        </w:rPr>
        <w:t xml:space="preserve">Il convient également de mentionner l’Université musulmane d’Al-Boukhoroï </w:t>
      </w:r>
      <w:r w:rsidRPr="00F53DE6">
        <w:rPr>
          <w:szCs w:val="24"/>
          <w:lang w:val="fr-FR"/>
        </w:rPr>
        <w:t>(</w:t>
      </w:r>
      <w:r>
        <w:rPr>
          <w:szCs w:val="24"/>
          <w:lang w:val="fr-FR"/>
        </w:rPr>
        <w:t>dans la ville de Douchanbé</w:t>
      </w:r>
      <w:r w:rsidRPr="00F53DE6">
        <w:rPr>
          <w:szCs w:val="24"/>
          <w:lang w:val="fr-FR"/>
        </w:rPr>
        <w:t>).</w:t>
      </w:r>
    </w:p>
    <w:p w:rsidR="004B22A2" w:rsidRPr="006E3A26" w:rsidRDefault="004B22A2" w:rsidP="00F6699D">
      <w:pPr>
        <w:tabs>
          <w:tab w:val="clear" w:pos="360"/>
          <w:tab w:val="clear" w:pos="567"/>
        </w:tabs>
        <w:rPr>
          <w:szCs w:val="24"/>
          <w:lang w:val="fr-FR"/>
        </w:rPr>
      </w:pPr>
      <w:r w:rsidRPr="006E3A26">
        <w:rPr>
          <w:szCs w:val="24"/>
          <w:lang w:val="fr-FR"/>
        </w:rPr>
        <w:t>201.</w:t>
      </w:r>
      <w:r w:rsidR="00F6699D">
        <w:rPr>
          <w:szCs w:val="24"/>
          <w:lang w:val="fr-FR"/>
        </w:rPr>
        <w:tab/>
      </w:r>
      <w:r>
        <w:rPr>
          <w:szCs w:val="24"/>
          <w:lang w:val="fr-FR"/>
        </w:rPr>
        <w:t>Les enfants peuvent accomplir seuls ou avec leur parents les rites religieux. Conformément aux droits et libertés qui leur sont accordés par la loi, les enfants fréquentent librement les mosquées, les églises et d’autres établissements pour satisfaire leurs besoins religieux</w:t>
      </w:r>
      <w:r w:rsidRPr="006E3A26">
        <w:rPr>
          <w:szCs w:val="24"/>
          <w:lang w:val="fr-FR"/>
        </w:rPr>
        <w:t>.</w:t>
      </w:r>
    </w:p>
    <w:p w:rsidR="004B22A2" w:rsidRPr="00FD56CF" w:rsidRDefault="004B22A2" w:rsidP="00F6699D">
      <w:pPr>
        <w:tabs>
          <w:tab w:val="clear" w:pos="360"/>
          <w:tab w:val="clear" w:pos="567"/>
        </w:tabs>
        <w:rPr>
          <w:szCs w:val="24"/>
          <w:lang w:val="fr-FR"/>
        </w:rPr>
      </w:pPr>
      <w:r w:rsidRPr="00FD56CF">
        <w:rPr>
          <w:szCs w:val="24"/>
          <w:lang w:val="fr-FR"/>
        </w:rPr>
        <w:t>202.</w:t>
      </w:r>
      <w:r w:rsidR="00F6699D">
        <w:rPr>
          <w:szCs w:val="24"/>
          <w:lang w:val="fr-FR"/>
        </w:rPr>
        <w:tab/>
      </w:r>
      <w:r>
        <w:rPr>
          <w:szCs w:val="24"/>
          <w:lang w:val="fr-FR"/>
        </w:rPr>
        <w:t>L</w:t>
      </w:r>
      <w:r w:rsidRPr="00FD56CF">
        <w:rPr>
          <w:szCs w:val="24"/>
          <w:lang w:val="fr-FR"/>
        </w:rPr>
        <w:t>’</w:t>
      </w:r>
      <w:r>
        <w:rPr>
          <w:szCs w:val="24"/>
          <w:lang w:val="fr-FR"/>
        </w:rPr>
        <w:t>article</w:t>
      </w:r>
      <w:r w:rsidRPr="00FD56CF">
        <w:rPr>
          <w:szCs w:val="24"/>
          <w:lang w:val="fr-FR"/>
        </w:rPr>
        <w:t xml:space="preserve"> 1 </w:t>
      </w:r>
      <w:r>
        <w:rPr>
          <w:szCs w:val="24"/>
          <w:lang w:val="fr-FR"/>
        </w:rPr>
        <w:t>de</w:t>
      </w:r>
      <w:r w:rsidRPr="00FD56CF">
        <w:rPr>
          <w:szCs w:val="24"/>
          <w:lang w:val="fr-FR"/>
        </w:rPr>
        <w:t xml:space="preserve"> </w:t>
      </w:r>
      <w:r>
        <w:rPr>
          <w:szCs w:val="24"/>
          <w:lang w:val="fr-FR"/>
        </w:rPr>
        <w:t>la</w:t>
      </w:r>
      <w:r w:rsidRPr="00FD56CF">
        <w:rPr>
          <w:szCs w:val="24"/>
          <w:lang w:val="fr-FR"/>
        </w:rPr>
        <w:t xml:space="preserve"> </w:t>
      </w:r>
      <w:r>
        <w:rPr>
          <w:szCs w:val="24"/>
          <w:lang w:val="fr-FR"/>
        </w:rPr>
        <w:t>Constitution</w:t>
      </w:r>
      <w:r w:rsidRPr="00FD56CF">
        <w:rPr>
          <w:szCs w:val="24"/>
          <w:lang w:val="fr-FR"/>
        </w:rPr>
        <w:t xml:space="preserve"> </w:t>
      </w:r>
      <w:r>
        <w:rPr>
          <w:szCs w:val="24"/>
          <w:lang w:val="fr-FR"/>
        </w:rPr>
        <w:t>proclame</w:t>
      </w:r>
      <w:r w:rsidRPr="00FD56CF">
        <w:rPr>
          <w:szCs w:val="24"/>
          <w:lang w:val="fr-FR"/>
        </w:rPr>
        <w:t xml:space="preserve"> </w:t>
      </w:r>
      <w:r>
        <w:rPr>
          <w:szCs w:val="24"/>
          <w:lang w:val="fr-FR"/>
        </w:rPr>
        <w:t>que</w:t>
      </w:r>
      <w:r w:rsidRPr="00FD56CF">
        <w:rPr>
          <w:szCs w:val="24"/>
          <w:lang w:val="fr-FR"/>
        </w:rPr>
        <w:t xml:space="preserve"> </w:t>
      </w:r>
      <w:r>
        <w:rPr>
          <w:szCs w:val="24"/>
          <w:lang w:val="fr-FR"/>
        </w:rPr>
        <w:t>le</w:t>
      </w:r>
      <w:r w:rsidRPr="00FD56CF">
        <w:rPr>
          <w:szCs w:val="24"/>
          <w:lang w:val="fr-FR"/>
        </w:rPr>
        <w:t xml:space="preserve"> </w:t>
      </w:r>
      <w:r>
        <w:rPr>
          <w:szCs w:val="24"/>
          <w:lang w:val="fr-FR"/>
        </w:rPr>
        <w:t>Tadjikistan</w:t>
      </w:r>
      <w:r w:rsidRPr="00FD56CF">
        <w:rPr>
          <w:szCs w:val="24"/>
          <w:lang w:val="fr-FR"/>
        </w:rPr>
        <w:t xml:space="preserve"> </w:t>
      </w:r>
      <w:r>
        <w:rPr>
          <w:szCs w:val="24"/>
          <w:lang w:val="fr-FR"/>
        </w:rPr>
        <w:t>est un État souverain, démocratique, de droit, laïque et unitaire.</w:t>
      </w:r>
      <w:r w:rsidRPr="00FD56CF">
        <w:rPr>
          <w:szCs w:val="24"/>
          <w:lang w:val="fr-FR"/>
        </w:rPr>
        <w:t xml:space="preserve"> </w:t>
      </w:r>
    </w:p>
    <w:p w:rsidR="004B22A2" w:rsidRPr="004B22A2" w:rsidRDefault="004B22A2" w:rsidP="00F6699D">
      <w:pPr>
        <w:tabs>
          <w:tab w:val="clear" w:pos="360"/>
          <w:tab w:val="clear" w:pos="567"/>
        </w:tabs>
        <w:ind w:firstLine="567"/>
        <w:rPr>
          <w:szCs w:val="24"/>
          <w:lang w:val="fr-FR"/>
        </w:rPr>
      </w:pPr>
      <w:r>
        <w:rPr>
          <w:szCs w:val="24"/>
          <w:lang w:val="fr-FR"/>
        </w:rPr>
        <w:t>La religion est séparée de l’État</w:t>
      </w:r>
      <w:r w:rsidRPr="00B607C7">
        <w:rPr>
          <w:szCs w:val="24"/>
          <w:lang w:val="fr-FR"/>
        </w:rPr>
        <w:t xml:space="preserve">. </w:t>
      </w:r>
      <w:r>
        <w:rPr>
          <w:szCs w:val="24"/>
          <w:lang w:val="fr-FR"/>
        </w:rPr>
        <w:t>L</w:t>
      </w:r>
      <w:r w:rsidRPr="0036107D">
        <w:rPr>
          <w:szCs w:val="24"/>
          <w:lang w:val="fr-FR"/>
        </w:rPr>
        <w:t>’</w:t>
      </w:r>
      <w:r>
        <w:rPr>
          <w:szCs w:val="24"/>
          <w:lang w:val="fr-FR"/>
        </w:rPr>
        <w:t>accomplissement</w:t>
      </w:r>
      <w:r w:rsidRPr="0036107D">
        <w:rPr>
          <w:szCs w:val="24"/>
          <w:lang w:val="fr-FR"/>
        </w:rPr>
        <w:t xml:space="preserve"> </w:t>
      </w:r>
      <w:r>
        <w:rPr>
          <w:szCs w:val="24"/>
          <w:lang w:val="fr-FR"/>
        </w:rPr>
        <w:t>des</w:t>
      </w:r>
      <w:r w:rsidRPr="0036107D">
        <w:rPr>
          <w:szCs w:val="24"/>
          <w:lang w:val="fr-FR"/>
        </w:rPr>
        <w:t xml:space="preserve"> </w:t>
      </w:r>
      <w:r>
        <w:rPr>
          <w:szCs w:val="24"/>
          <w:lang w:val="fr-FR"/>
        </w:rPr>
        <w:t>rites</w:t>
      </w:r>
      <w:r w:rsidRPr="0036107D">
        <w:rPr>
          <w:szCs w:val="24"/>
          <w:lang w:val="fr-FR"/>
        </w:rPr>
        <w:t xml:space="preserve"> </w:t>
      </w:r>
      <w:r>
        <w:rPr>
          <w:szCs w:val="24"/>
          <w:lang w:val="fr-FR"/>
        </w:rPr>
        <w:t xml:space="preserve">religieux et l’instruction religieuse sont interdits dans les écoles publiques. </w:t>
      </w:r>
    </w:p>
    <w:p w:rsidR="004B22A2" w:rsidRPr="0036107D" w:rsidRDefault="004B22A2" w:rsidP="00F6699D">
      <w:pPr>
        <w:tabs>
          <w:tab w:val="clear" w:pos="360"/>
          <w:tab w:val="clear" w:pos="567"/>
        </w:tabs>
        <w:rPr>
          <w:b/>
          <w:szCs w:val="24"/>
          <w:u w:val="single"/>
          <w:lang w:val="fr-FR"/>
        </w:rPr>
      </w:pPr>
      <w:r w:rsidRPr="0036107D">
        <w:rPr>
          <w:szCs w:val="24"/>
          <w:lang w:val="fr-FR"/>
        </w:rPr>
        <w:t xml:space="preserve">203. </w:t>
      </w:r>
      <w:r w:rsidR="00F6699D">
        <w:rPr>
          <w:szCs w:val="24"/>
          <w:lang w:val="fr-FR"/>
        </w:rPr>
        <w:tab/>
      </w:r>
      <w:r w:rsidRPr="0036107D">
        <w:rPr>
          <w:szCs w:val="24"/>
          <w:lang w:val="fr-FR"/>
        </w:rPr>
        <w:t xml:space="preserve">À </w:t>
      </w:r>
      <w:r>
        <w:rPr>
          <w:szCs w:val="24"/>
          <w:lang w:val="fr-FR"/>
        </w:rPr>
        <w:t>l</w:t>
      </w:r>
      <w:r w:rsidRPr="0036107D">
        <w:rPr>
          <w:szCs w:val="24"/>
          <w:lang w:val="fr-FR"/>
        </w:rPr>
        <w:t>’</w:t>
      </w:r>
      <w:r>
        <w:rPr>
          <w:szCs w:val="24"/>
          <w:lang w:val="fr-FR"/>
        </w:rPr>
        <w:t>heure</w:t>
      </w:r>
      <w:r w:rsidRPr="0036107D">
        <w:rPr>
          <w:szCs w:val="24"/>
          <w:lang w:val="fr-FR"/>
        </w:rPr>
        <w:t xml:space="preserve"> </w:t>
      </w:r>
      <w:r>
        <w:rPr>
          <w:szCs w:val="24"/>
          <w:lang w:val="fr-FR"/>
        </w:rPr>
        <w:t>actuelle</w:t>
      </w:r>
      <w:r w:rsidRPr="0036107D">
        <w:rPr>
          <w:szCs w:val="24"/>
          <w:lang w:val="fr-FR"/>
        </w:rPr>
        <w:t xml:space="preserve">, </w:t>
      </w:r>
      <w:r>
        <w:rPr>
          <w:szCs w:val="24"/>
          <w:lang w:val="fr-FR"/>
        </w:rPr>
        <w:t>les</w:t>
      </w:r>
      <w:r w:rsidRPr="0036107D">
        <w:rPr>
          <w:szCs w:val="24"/>
          <w:lang w:val="fr-FR"/>
        </w:rPr>
        <w:t xml:space="preserve"> </w:t>
      </w:r>
      <w:r>
        <w:rPr>
          <w:szCs w:val="24"/>
          <w:lang w:val="fr-FR"/>
        </w:rPr>
        <w:t>programmes</w:t>
      </w:r>
      <w:r w:rsidRPr="0036107D">
        <w:rPr>
          <w:szCs w:val="24"/>
          <w:lang w:val="fr-FR"/>
        </w:rPr>
        <w:t xml:space="preserve"> </w:t>
      </w:r>
      <w:r>
        <w:rPr>
          <w:szCs w:val="24"/>
          <w:lang w:val="fr-FR"/>
        </w:rPr>
        <w:t>des</w:t>
      </w:r>
      <w:r w:rsidRPr="0036107D">
        <w:rPr>
          <w:szCs w:val="24"/>
          <w:lang w:val="fr-FR"/>
        </w:rPr>
        <w:t xml:space="preserve"> </w:t>
      </w:r>
      <w:r>
        <w:rPr>
          <w:szCs w:val="24"/>
          <w:lang w:val="fr-FR"/>
        </w:rPr>
        <w:t>classes</w:t>
      </w:r>
      <w:r w:rsidRPr="0036107D">
        <w:rPr>
          <w:szCs w:val="24"/>
          <w:lang w:val="fr-FR"/>
        </w:rPr>
        <w:t xml:space="preserve"> </w:t>
      </w:r>
      <w:r>
        <w:rPr>
          <w:szCs w:val="24"/>
          <w:lang w:val="fr-FR"/>
        </w:rPr>
        <w:t>de</w:t>
      </w:r>
      <w:r w:rsidRPr="0036107D">
        <w:rPr>
          <w:szCs w:val="24"/>
          <w:lang w:val="fr-FR"/>
        </w:rPr>
        <w:t xml:space="preserve"> </w:t>
      </w:r>
      <w:r>
        <w:rPr>
          <w:szCs w:val="24"/>
          <w:lang w:val="fr-FR"/>
        </w:rPr>
        <w:t>septi</w:t>
      </w:r>
      <w:r w:rsidRPr="0036107D">
        <w:rPr>
          <w:szCs w:val="24"/>
          <w:lang w:val="fr-FR"/>
        </w:rPr>
        <w:t>è</w:t>
      </w:r>
      <w:r>
        <w:rPr>
          <w:szCs w:val="24"/>
          <w:lang w:val="fr-FR"/>
        </w:rPr>
        <w:t>me</w:t>
      </w:r>
      <w:r w:rsidRPr="0036107D">
        <w:rPr>
          <w:szCs w:val="24"/>
          <w:lang w:val="fr-FR"/>
        </w:rPr>
        <w:t xml:space="preserve"> </w:t>
      </w:r>
      <w:r>
        <w:rPr>
          <w:szCs w:val="24"/>
          <w:lang w:val="fr-FR"/>
        </w:rPr>
        <w:t>et</w:t>
      </w:r>
      <w:r w:rsidRPr="0036107D">
        <w:rPr>
          <w:szCs w:val="24"/>
          <w:lang w:val="fr-FR"/>
        </w:rPr>
        <w:t xml:space="preserve"> </w:t>
      </w:r>
      <w:r>
        <w:rPr>
          <w:szCs w:val="24"/>
          <w:lang w:val="fr-FR"/>
        </w:rPr>
        <w:t>huiti</w:t>
      </w:r>
      <w:r w:rsidRPr="0036107D">
        <w:rPr>
          <w:szCs w:val="24"/>
          <w:lang w:val="fr-FR"/>
        </w:rPr>
        <w:t>è</w:t>
      </w:r>
      <w:r>
        <w:rPr>
          <w:szCs w:val="24"/>
          <w:lang w:val="fr-FR"/>
        </w:rPr>
        <w:t>me</w:t>
      </w:r>
      <w:r w:rsidRPr="0036107D">
        <w:rPr>
          <w:szCs w:val="24"/>
          <w:lang w:val="fr-FR"/>
        </w:rPr>
        <w:t xml:space="preserve"> </w:t>
      </w:r>
      <w:r>
        <w:rPr>
          <w:szCs w:val="24"/>
          <w:lang w:val="fr-FR"/>
        </w:rPr>
        <w:t>des</w:t>
      </w:r>
      <w:r w:rsidRPr="0036107D">
        <w:rPr>
          <w:szCs w:val="24"/>
          <w:lang w:val="fr-FR"/>
        </w:rPr>
        <w:t xml:space="preserve"> é</w:t>
      </w:r>
      <w:r>
        <w:rPr>
          <w:szCs w:val="24"/>
          <w:lang w:val="fr-FR"/>
        </w:rPr>
        <w:t>coles</w:t>
      </w:r>
      <w:r w:rsidRPr="0036107D">
        <w:rPr>
          <w:szCs w:val="24"/>
          <w:lang w:val="fr-FR"/>
        </w:rPr>
        <w:t xml:space="preserve"> </w:t>
      </w:r>
      <w:r>
        <w:rPr>
          <w:szCs w:val="24"/>
          <w:lang w:val="fr-FR"/>
        </w:rPr>
        <w:t>d</w:t>
      </w:r>
      <w:r w:rsidRPr="0036107D">
        <w:rPr>
          <w:szCs w:val="24"/>
          <w:lang w:val="fr-FR"/>
        </w:rPr>
        <w:t>’</w:t>
      </w:r>
      <w:r>
        <w:rPr>
          <w:szCs w:val="24"/>
          <w:lang w:val="fr-FR"/>
        </w:rPr>
        <w:t>enseignement</w:t>
      </w:r>
      <w:r w:rsidRPr="0036107D">
        <w:rPr>
          <w:szCs w:val="24"/>
          <w:lang w:val="fr-FR"/>
        </w:rPr>
        <w:t xml:space="preserve"> </w:t>
      </w:r>
      <w:r>
        <w:rPr>
          <w:szCs w:val="24"/>
          <w:lang w:val="fr-FR"/>
        </w:rPr>
        <w:t>g</w:t>
      </w:r>
      <w:r w:rsidRPr="0036107D">
        <w:rPr>
          <w:szCs w:val="24"/>
          <w:lang w:val="fr-FR"/>
        </w:rPr>
        <w:t>é</w:t>
      </w:r>
      <w:r>
        <w:rPr>
          <w:szCs w:val="24"/>
          <w:lang w:val="fr-FR"/>
        </w:rPr>
        <w:t>n</w:t>
      </w:r>
      <w:r w:rsidRPr="0036107D">
        <w:rPr>
          <w:szCs w:val="24"/>
          <w:lang w:val="fr-FR"/>
        </w:rPr>
        <w:t>é</w:t>
      </w:r>
      <w:r>
        <w:rPr>
          <w:szCs w:val="24"/>
          <w:lang w:val="fr-FR"/>
        </w:rPr>
        <w:t>ral</w:t>
      </w:r>
      <w:r w:rsidRPr="0036107D">
        <w:rPr>
          <w:szCs w:val="24"/>
          <w:lang w:val="fr-FR"/>
        </w:rPr>
        <w:t xml:space="preserve"> </w:t>
      </w:r>
      <w:r>
        <w:rPr>
          <w:szCs w:val="24"/>
          <w:lang w:val="fr-FR"/>
        </w:rPr>
        <w:t>consacrent</w:t>
      </w:r>
      <w:r w:rsidRPr="0036107D">
        <w:rPr>
          <w:szCs w:val="24"/>
          <w:lang w:val="fr-FR"/>
        </w:rPr>
        <w:t xml:space="preserve"> </w:t>
      </w:r>
      <w:r>
        <w:rPr>
          <w:szCs w:val="24"/>
          <w:lang w:val="fr-FR"/>
        </w:rPr>
        <w:t>une</w:t>
      </w:r>
      <w:r w:rsidRPr="0036107D">
        <w:rPr>
          <w:szCs w:val="24"/>
          <w:lang w:val="fr-FR"/>
        </w:rPr>
        <w:t xml:space="preserve"> </w:t>
      </w:r>
      <w:r>
        <w:rPr>
          <w:szCs w:val="24"/>
          <w:lang w:val="fr-FR"/>
        </w:rPr>
        <w:t>heure</w:t>
      </w:r>
      <w:r w:rsidRPr="0036107D">
        <w:rPr>
          <w:szCs w:val="24"/>
          <w:lang w:val="fr-FR"/>
        </w:rPr>
        <w:t xml:space="preserve"> </w:t>
      </w:r>
      <w:r>
        <w:rPr>
          <w:szCs w:val="24"/>
          <w:lang w:val="fr-FR"/>
        </w:rPr>
        <w:t>par</w:t>
      </w:r>
      <w:r w:rsidRPr="0036107D">
        <w:rPr>
          <w:szCs w:val="24"/>
          <w:lang w:val="fr-FR"/>
        </w:rPr>
        <w:t xml:space="preserve"> </w:t>
      </w:r>
      <w:r>
        <w:rPr>
          <w:szCs w:val="24"/>
          <w:lang w:val="fr-FR"/>
        </w:rPr>
        <w:t>semaine</w:t>
      </w:r>
      <w:r w:rsidRPr="0036107D">
        <w:rPr>
          <w:szCs w:val="24"/>
          <w:lang w:val="fr-FR"/>
        </w:rPr>
        <w:t xml:space="preserve"> </w:t>
      </w:r>
      <w:r>
        <w:rPr>
          <w:szCs w:val="24"/>
          <w:lang w:val="fr-FR"/>
        </w:rPr>
        <w:t>à l’étude de l’histoire des religions.</w:t>
      </w:r>
      <w:r w:rsidRPr="0036107D">
        <w:rPr>
          <w:szCs w:val="24"/>
          <w:lang w:val="fr-FR"/>
        </w:rPr>
        <w:t xml:space="preserve"> </w:t>
      </w:r>
      <w:r>
        <w:rPr>
          <w:szCs w:val="24"/>
          <w:lang w:val="fr-FR"/>
        </w:rPr>
        <w:t xml:space="preserve">Dans le cadre d’un projet de la Banque mondiale exécuté pendant la période </w:t>
      </w:r>
      <w:r w:rsidRPr="0036107D">
        <w:rPr>
          <w:szCs w:val="24"/>
          <w:lang w:val="fr-FR"/>
        </w:rPr>
        <w:t>1999-2001</w:t>
      </w:r>
      <w:r>
        <w:rPr>
          <w:szCs w:val="24"/>
          <w:lang w:val="fr-FR"/>
        </w:rPr>
        <w:t>, on a élaboré et imprimé le manuel  "Tarikhi</w:t>
      </w:r>
      <w:r w:rsidRPr="0036107D">
        <w:rPr>
          <w:szCs w:val="24"/>
          <w:lang w:val="fr-FR"/>
        </w:rPr>
        <w:t xml:space="preserve"> </w:t>
      </w:r>
      <w:r>
        <w:rPr>
          <w:szCs w:val="24"/>
          <w:lang w:val="fr-FR"/>
        </w:rPr>
        <w:t>din</w:t>
      </w:r>
      <w:r w:rsidRPr="0036107D">
        <w:rPr>
          <w:szCs w:val="24"/>
          <w:lang w:val="fr-FR"/>
        </w:rPr>
        <w:t>" ("</w:t>
      </w:r>
      <w:r>
        <w:rPr>
          <w:szCs w:val="24"/>
          <w:lang w:val="fr-FR"/>
        </w:rPr>
        <w:t>Histoire des religions</w:t>
      </w:r>
      <w:r w:rsidRPr="0036107D">
        <w:rPr>
          <w:szCs w:val="24"/>
          <w:lang w:val="fr-FR"/>
        </w:rPr>
        <w:t xml:space="preserve">").  </w:t>
      </w:r>
    </w:p>
    <w:p w:rsidR="004B22A2" w:rsidRPr="003804E4" w:rsidRDefault="004B22A2" w:rsidP="000D758E">
      <w:pPr>
        <w:keepNext/>
        <w:keepLines/>
        <w:tabs>
          <w:tab w:val="clear" w:pos="360"/>
          <w:tab w:val="clear" w:pos="567"/>
        </w:tabs>
        <w:rPr>
          <w:b/>
          <w:lang w:val="fr-FR"/>
        </w:rPr>
      </w:pPr>
      <w:r w:rsidRPr="003804E4">
        <w:rPr>
          <w:b/>
          <w:lang w:val="ru-RU"/>
        </w:rPr>
        <w:t>Е</w:t>
      </w:r>
      <w:r w:rsidRPr="003804E4">
        <w:rPr>
          <w:b/>
          <w:lang w:val="fr-FR"/>
        </w:rPr>
        <w:t>.</w:t>
      </w:r>
      <w:r w:rsidR="00191000" w:rsidRPr="003804E4">
        <w:rPr>
          <w:b/>
          <w:lang w:val="fr-FR"/>
        </w:rPr>
        <w:tab/>
      </w:r>
      <w:r w:rsidRPr="003804E4">
        <w:rPr>
          <w:b/>
          <w:lang w:val="fr-FR"/>
        </w:rPr>
        <w:t>Liberté d’association et de réunion pacifique (article 15)</w:t>
      </w:r>
    </w:p>
    <w:p w:rsidR="004B22A2" w:rsidRPr="007F72D1" w:rsidRDefault="004B22A2" w:rsidP="000D758E">
      <w:pPr>
        <w:keepNext/>
        <w:keepLines/>
        <w:rPr>
          <w:lang w:val="fr-FR"/>
        </w:rPr>
      </w:pPr>
      <w:r w:rsidRPr="007F72D1">
        <w:rPr>
          <w:lang w:val="fr-FR"/>
        </w:rPr>
        <w:t xml:space="preserve">204. </w:t>
      </w:r>
      <w:r w:rsidR="00191000">
        <w:rPr>
          <w:lang w:val="fr-FR"/>
        </w:rPr>
        <w:tab/>
      </w:r>
      <w:r>
        <w:rPr>
          <w:lang w:val="fr-FR"/>
        </w:rPr>
        <w:t>Les citoyens ayant 18 ans révolus peuvent être membres d’associations.  Les</w:t>
      </w:r>
      <w:r w:rsidRPr="007F72D1">
        <w:rPr>
          <w:lang w:val="fr-FR"/>
        </w:rPr>
        <w:t xml:space="preserve"> </w:t>
      </w:r>
      <w:r>
        <w:rPr>
          <w:lang w:val="fr-FR"/>
        </w:rPr>
        <w:t>enfants</w:t>
      </w:r>
      <w:r w:rsidRPr="007F72D1">
        <w:rPr>
          <w:lang w:val="fr-FR"/>
        </w:rPr>
        <w:t xml:space="preserve"> </w:t>
      </w:r>
      <w:r>
        <w:rPr>
          <w:lang w:val="fr-FR"/>
        </w:rPr>
        <w:t>ayant</w:t>
      </w:r>
      <w:r w:rsidR="00191000">
        <w:rPr>
          <w:lang w:val="fr-FR"/>
        </w:rPr>
        <w:t> </w:t>
      </w:r>
      <w:r w:rsidRPr="007F72D1">
        <w:rPr>
          <w:lang w:val="fr-FR"/>
        </w:rPr>
        <w:t xml:space="preserve">14 </w:t>
      </w:r>
      <w:r>
        <w:rPr>
          <w:lang w:val="fr-FR"/>
        </w:rPr>
        <w:t>ans</w:t>
      </w:r>
      <w:r w:rsidRPr="007F72D1">
        <w:rPr>
          <w:lang w:val="fr-FR"/>
        </w:rPr>
        <w:t xml:space="preserve"> </w:t>
      </w:r>
      <w:r>
        <w:rPr>
          <w:lang w:val="fr-FR"/>
        </w:rPr>
        <w:t>r</w:t>
      </w:r>
      <w:r w:rsidRPr="007F72D1">
        <w:rPr>
          <w:lang w:val="fr-FR"/>
        </w:rPr>
        <w:t>é</w:t>
      </w:r>
      <w:r>
        <w:rPr>
          <w:lang w:val="fr-FR"/>
        </w:rPr>
        <w:t>volus</w:t>
      </w:r>
      <w:r w:rsidRPr="007F72D1">
        <w:rPr>
          <w:lang w:val="fr-FR"/>
        </w:rPr>
        <w:t xml:space="preserve"> </w:t>
      </w:r>
      <w:r>
        <w:rPr>
          <w:lang w:val="fr-FR"/>
        </w:rPr>
        <w:t>peuvent</w:t>
      </w:r>
      <w:r w:rsidRPr="007F72D1">
        <w:rPr>
          <w:lang w:val="fr-FR"/>
        </w:rPr>
        <w:t xml:space="preserve"> </w:t>
      </w:r>
      <w:r>
        <w:rPr>
          <w:lang w:val="fr-FR"/>
        </w:rPr>
        <w:t>être membres d’associations de jeunes. Les</w:t>
      </w:r>
      <w:r w:rsidRPr="007F72D1">
        <w:rPr>
          <w:lang w:val="fr-FR"/>
        </w:rPr>
        <w:t xml:space="preserve"> </w:t>
      </w:r>
      <w:r>
        <w:rPr>
          <w:lang w:val="fr-FR"/>
        </w:rPr>
        <w:t>enfants</w:t>
      </w:r>
      <w:r w:rsidRPr="007F72D1">
        <w:rPr>
          <w:lang w:val="fr-FR"/>
        </w:rPr>
        <w:t xml:space="preserve"> </w:t>
      </w:r>
      <w:r>
        <w:rPr>
          <w:lang w:val="fr-FR"/>
        </w:rPr>
        <w:t>ayant</w:t>
      </w:r>
      <w:r w:rsidRPr="007F72D1">
        <w:rPr>
          <w:lang w:val="fr-FR"/>
        </w:rPr>
        <w:t xml:space="preserve"> 10 </w:t>
      </w:r>
      <w:r>
        <w:rPr>
          <w:lang w:val="fr-FR"/>
        </w:rPr>
        <w:t>ans</w:t>
      </w:r>
      <w:r w:rsidRPr="007F72D1">
        <w:rPr>
          <w:lang w:val="fr-FR"/>
        </w:rPr>
        <w:t xml:space="preserve"> </w:t>
      </w:r>
      <w:r>
        <w:rPr>
          <w:lang w:val="fr-FR"/>
        </w:rPr>
        <w:t>r</w:t>
      </w:r>
      <w:r w:rsidRPr="007F72D1">
        <w:rPr>
          <w:lang w:val="fr-FR"/>
        </w:rPr>
        <w:t>é</w:t>
      </w:r>
      <w:r>
        <w:rPr>
          <w:lang w:val="fr-FR"/>
        </w:rPr>
        <w:t>volus</w:t>
      </w:r>
      <w:r w:rsidRPr="007F72D1">
        <w:rPr>
          <w:lang w:val="fr-FR"/>
        </w:rPr>
        <w:t xml:space="preserve"> </w:t>
      </w:r>
      <w:r>
        <w:rPr>
          <w:lang w:val="fr-FR"/>
        </w:rPr>
        <w:t>peuvent</w:t>
      </w:r>
      <w:r w:rsidRPr="007F72D1">
        <w:rPr>
          <w:lang w:val="fr-FR"/>
        </w:rPr>
        <w:t xml:space="preserve"> </w:t>
      </w:r>
      <w:r>
        <w:rPr>
          <w:lang w:val="fr-FR"/>
        </w:rPr>
        <w:t xml:space="preserve">être membres d’associations d’enfants </w:t>
      </w:r>
      <w:r w:rsidRPr="007F72D1">
        <w:rPr>
          <w:lang w:val="fr-FR"/>
        </w:rPr>
        <w:t>(</w:t>
      </w:r>
      <w:r>
        <w:rPr>
          <w:lang w:val="fr-FR"/>
        </w:rPr>
        <w:t xml:space="preserve">article </w:t>
      </w:r>
      <w:r w:rsidRPr="007F72D1">
        <w:rPr>
          <w:lang w:val="fr-FR"/>
        </w:rPr>
        <w:t xml:space="preserve">12 </w:t>
      </w:r>
      <w:r>
        <w:rPr>
          <w:lang w:val="fr-FR"/>
        </w:rPr>
        <w:t>de la Loi sur les associations)</w:t>
      </w:r>
      <w:r w:rsidRPr="007F72D1">
        <w:rPr>
          <w:i/>
          <w:lang w:val="fr-FR"/>
        </w:rPr>
        <w:t>.</w:t>
      </w:r>
    </w:p>
    <w:p w:rsidR="004B22A2" w:rsidRPr="001D4C8C" w:rsidRDefault="004B22A2" w:rsidP="003804E4">
      <w:pPr>
        <w:rPr>
          <w:lang w:val="fr-FR"/>
        </w:rPr>
      </w:pPr>
      <w:r w:rsidRPr="003D3F52">
        <w:rPr>
          <w:lang w:val="fr-FR"/>
        </w:rPr>
        <w:t xml:space="preserve">205. </w:t>
      </w:r>
      <w:r w:rsidR="00191000">
        <w:rPr>
          <w:lang w:val="fr-FR"/>
        </w:rPr>
        <w:tab/>
      </w:r>
      <w:r>
        <w:rPr>
          <w:lang w:val="fr-FR"/>
        </w:rPr>
        <w:t>Quelle</w:t>
      </w:r>
      <w:r w:rsidRPr="003D3F52">
        <w:rPr>
          <w:lang w:val="fr-FR"/>
        </w:rPr>
        <w:t xml:space="preserve"> </w:t>
      </w:r>
      <w:r>
        <w:rPr>
          <w:lang w:val="fr-FR"/>
        </w:rPr>
        <w:t>que</w:t>
      </w:r>
      <w:r w:rsidRPr="003D3F52">
        <w:rPr>
          <w:lang w:val="fr-FR"/>
        </w:rPr>
        <w:t xml:space="preserve"> </w:t>
      </w:r>
      <w:r>
        <w:rPr>
          <w:lang w:val="fr-FR"/>
        </w:rPr>
        <w:t>soit</w:t>
      </w:r>
      <w:r w:rsidRPr="003D3F52">
        <w:rPr>
          <w:lang w:val="fr-FR"/>
        </w:rPr>
        <w:t xml:space="preserve"> </w:t>
      </w:r>
      <w:r>
        <w:rPr>
          <w:lang w:val="fr-FR"/>
        </w:rPr>
        <w:t>leur</w:t>
      </w:r>
      <w:r w:rsidRPr="003D3F52">
        <w:rPr>
          <w:lang w:val="fr-FR"/>
        </w:rPr>
        <w:t xml:space="preserve"> </w:t>
      </w:r>
      <w:r>
        <w:rPr>
          <w:lang w:val="fr-FR"/>
        </w:rPr>
        <w:t>forme</w:t>
      </w:r>
      <w:r w:rsidRPr="003D3F52">
        <w:rPr>
          <w:lang w:val="fr-FR"/>
        </w:rPr>
        <w:t xml:space="preserve">  </w:t>
      </w:r>
      <w:r>
        <w:rPr>
          <w:lang w:val="fr-FR"/>
        </w:rPr>
        <w:t>juridique</w:t>
      </w:r>
      <w:r w:rsidRPr="003D3F52">
        <w:rPr>
          <w:lang w:val="fr-FR"/>
        </w:rPr>
        <w:t xml:space="preserve"> </w:t>
      </w:r>
      <w:r>
        <w:rPr>
          <w:lang w:val="fr-FR"/>
        </w:rPr>
        <w:t>d</w:t>
      </w:r>
      <w:r w:rsidRPr="003D3F52">
        <w:rPr>
          <w:lang w:val="fr-FR"/>
        </w:rPr>
        <w:t xml:space="preserve">’organisation, </w:t>
      </w:r>
      <w:r>
        <w:rPr>
          <w:lang w:val="fr-FR"/>
        </w:rPr>
        <w:t>les</w:t>
      </w:r>
      <w:r w:rsidRPr="003D3F52">
        <w:rPr>
          <w:lang w:val="fr-FR"/>
        </w:rPr>
        <w:t xml:space="preserve"> </w:t>
      </w:r>
      <w:r>
        <w:rPr>
          <w:lang w:val="fr-FR"/>
        </w:rPr>
        <w:t>associations</w:t>
      </w:r>
      <w:r w:rsidRPr="003D3F52">
        <w:rPr>
          <w:lang w:val="fr-FR"/>
        </w:rPr>
        <w:t xml:space="preserve"> </w:t>
      </w:r>
      <w:r>
        <w:rPr>
          <w:lang w:val="fr-FR"/>
        </w:rPr>
        <w:t>ont</w:t>
      </w:r>
      <w:r w:rsidRPr="003D3F52">
        <w:rPr>
          <w:lang w:val="fr-FR"/>
        </w:rPr>
        <w:t xml:space="preserve"> </w:t>
      </w:r>
      <w:r>
        <w:rPr>
          <w:lang w:val="fr-FR"/>
        </w:rPr>
        <w:t>le</w:t>
      </w:r>
      <w:r w:rsidRPr="003D3F52">
        <w:rPr>
          <w:lang w:val="fr-FR"/>
        </w:rPr>
        <w:t xml:space="preserve"> </w:t>
      </w:r>
      <w:r>
        <w:rPr>
          <w:lang w:val="fr-FR"/>
        </w:rPr>
        <w:t>droit</w:t>
      </w:r>
      <w:r w:rsidRPr="003D3F52">
        <w:rPr>
          <w:lang w:val="fr-FR"/>
        </w:rPr>
        <w:t xml:space="preserve"> </w:t>
      </w:r>
      <w:r>
        <w:rPr>
          <w:lang w:val="fr-FR"/>
        </w:rPr>
        <w:t>de</w:t>
      </w:r>
      <w:r w:rsidRPr="003D3F52">
        <w:rPr>
          <w:lang w:val="fr-FR"/>
        </w:rPr>
        <w:t xml:space="preserve"> </w:t>
      </w:r>
      <w:r>
        <w:rPr>
          <w:lang w:val="fr-FR"/>
        </w:rPr>
        <w:t>fonder</w:t>
      </w:r>
      <w:r w:rsidRPr="003D3F52">
        <w:rPr>
          <w:lang w:val="fr-FR"/>
        </w:rPr>
        <w:t xml:space="preserve"> </w:t>
      </w:r>
      <w:r>
        <w:rPr>
          <w:lang w:val="fr-FR"/>
        </w:rPr>
        <w:t>des</w:t>
      </w:r>
      <w:r w:rsidRPr="003D3F52">
        <w:rPr>
          <w:lang w:val="fr-FR"/>
        </w:rPr>
        <w:t xml:space="preserve"> </w:t>
      </w:r>
      <w:r>
        <w:rPr>
          <w:lang w:val="fr-FR"/>
        </w:rPr>
        <w:t>unions</w:t>
      </w:r>
      <w:r w:rsidRPr="003D3F52">
        <w:rPr>
          <w:lang w:val="fr-FR"/>
        </w:rPr>
        <w:t xml:space="preserve"> </w:t>
      </w:r>
      <w:r>
        <w:rPr>
          <w:lang w:val="fr-FR"/>
        </w:rPr>
        <w:t>et</w:t>
      </w:r>
      <w:r w:rsidRPr="003D3F52">
        <w:rPr>
          <w:lang w:val="fr-FR"/>
        </w:rPr>
        <w:t xml:space="preserve"> </w:t>
      </w:r>
      <w:r>
        <w:rPr>
          <w:lang w:val="fr-FR"/>
        </w:rPr>
        <w:t>d’autres types d’association sur la base des documents constitutifs et des statuts adoptés par ces unions et associations, et de créer de nouvelles associations. La continuité des unions en tant que personnes morales existe à compter de la date de leur enregistrement officiel.</w:t>
      </w:r>
      <w:r w:rsidRPr="003D3F52">
        <w:rPr>
          <w:lang w:val="fr-FR"/>
        </w:rPr>
        <w:t xml:space="preserve"> </w:t>
      </w:r>
      <w:r>
        <w:rPr>
          <w:lang w:val="fr-FR"/>
        </w:rPr>
        <w:t>La</w:t>
      </w:r>
      <w:r w:rsidRPr="001D4C8C">
        <w:rPr>
          <w:lang w:val="fr-FR"/>
        </w:rPr>
        <w:t xml:space="preserve"> </w:t>
      </w:r>
      <w:r>
        <w:rPr>
          <w:lang w:val="fr-FR"/>
        </w:rPr>
        <w:t>cr</w:t>
      </w:r>
      <w:r w:rsidRPr="001D4C8C">
        <w:rPr>
          <w:lang w:val="fr-FR"/>
        </w:rPr>
        <w:t>é</w:t>
      </w:r>
      <w:r>
        <w:rPr>
          <w:lang w:val="fr-FR"/>
        </w:rPr>
        <w:t>ation</w:t>
      </w:r>
      <w:r w:rsidRPr="001D4C8C">
        <w:rPr>
          <w:lang w:val="fr-FR"/>
        </w:rPr>
        <w:t xml:space="preserve">, </w:t>
      </w:r>
      <w:r>
        <w:rPr>
          <w:lang w:val="fr-FR"/>
        </w:rPr>
        <w:t>l</w:t>
      </w:r>
      <w:r w:rsidRPr="001D4C8C">
        <w:rPr>
          <w:lang w:val="fr-FR"/>
        </w:rPr>
        <w:t>’</w:t>
      </w:r>
      <w:r>
        <w:rPr>
          <w:lang w:val="fr-FR"/>
        </w:rPr>
        <w:t>activit</w:t>
      </w:r>
      <w:r w:rsidRPr="001D4C8C">
        <w:rPr>
          <w:lang w:val="fr-FR"/>
        </w:rPr>
        <w:t xml:space="preserve">é, </w:t>
      </w:r>
      <w:r>
        <w:rPr>
          <w:lang w:val="fr-FR"/>
        </w:rPr>
        <w:t>la</w:t>
      </w:r>
      <w:r w:rsidRPr="001D4C8C">
        <w:rPr>
          <w:lang w:val="fr-FR"/>
        </w:rPr>
        <w:t xml:space="preserve"> </w:t>
      </w:r>
      <w:r>
        <w:rPr>
          <w:lang w:val="fr-FR"/>
        </w:rPr>
        <w:t>r</w:t>
      </w:r>
      <w:r w:rsidRPr="001D4C8C">
        <w:rPr>
          <w:lang w:val="fr-FR"/>
        </w:rPr>
        <w:t xml:space="preserve">éorganisation </w:t>
      </w:r>
      <w:r>
        <w:rPr>
          <w:lang w:val="fr-FR"/>
        </w:rPr>
        <w:t>et</w:t>
      </w:r>
      <w:r w:rsidRPr="001D4C8C">
        <w:rPr>
          <w:lang w:val="fr-FR"/>
        </w:rPr>
        <w:t xml:space="preserve"> </w:t>
      </w:r>
      <w:r>
        <w:rPr>
          <w:lang w:val="fr-FR"/>
        </w:rPr>
        <w:t>la</w:t>
      </w:r>
      <w:r w:rsidRPr="001D4C8C">
        <w:rPr>
          <w:lang w:val="fr-FR"/>
        </w:rPr>
        <w:t xml:space="preserve"> </w:t>
      </w:r>
      <w:r>
        <w:rPr>
          <w:lang w:val="fr-FR"/>
        </w:rPr>
        <w:t>liquidation</w:t>
      </w:r>
      <w:r w:rsidRPr="001D4C8C">
        <w:rPr>
          <w:lang w:val="fr-FR"/>
        </w:rPr>
        <w:t xml:space="preserve"> </w:t>
      </w:r>
      <w:r>
        <w:rPr>
          <w:lang w:val="fr-FR"/>
        </w:rPr>
        <w:t>des</w:t>
      </w:r>
      <w:r w:rsidRPr="001D4C8C">
        <w:rPr>
          <w:lang w:val="fr-FR"/>
        </w:rPr>
        <w:t xml:space="preserve"> </w:t>
      </w:r>
      <w:r>
        <w:rPr>
          <w:lang w:val="fr-FR"/>
        </w:rPr>
        <w:t>unions</w:t>
      </w:r>
      <w:r w:rsidRPr="001D4C8C">
        <w:rPr>
          <w:lang w:val="fr-FR"/>
        </w:rPr>
        <w:t xml:space="preserve"> </w:t>
      </w:r>
      <w:r>
        <w:rPr>
          <w:lang w:val="fr-FR"/>
        </w:rPr>
        <w:t>et</w:t>
      </w:r>
      <w:r w:rsidRPr="001D4C8C">
        <w:rPr>
          <w:lang w:val="fr-FR"/>
        </w:rPr>
        <w:t xml:space="preserve"> </w:t>
      </w:r>
      <w:r>
        <w:rPr>
          <w:lang w:val="fr-FR"/>
        </w:rPr>
        <w:t>associations</w:t>
      </w:r>
      <w:r w:rsidRPr="001D4C8C">
        <w:rPr>
          <w:lang w:val="fr-FR"/>
        </w:rPr>
        <w:t xml:space="preserve">, </w:t>
      </w:r>
      <w:r>
        <w:rPr>
          <w:lang w:val="fr-FR"/>
        </w:rPr>
        <w:t>y</w:t>
      </w:r>
      <w:r w:rsidRPr="001D4C8C">
        <w:rPr>
          <w:lang w:val="fr-FR"/>
        </w:rPr>
        <w:t xml:space="preserve"> </w:t>
      </w:r>
      <w:r>
        <w:rPr>
          <w:lang w:val="fr-FR"/>
        </w:rPr>
        <w:t>compris</w:t>
      </w:r>
      <w:r w:rsidRPr="001D4C8C">
        <w:rPr>
          <w:lang w:val="fr-FR"/>
        </w:rPr>
        <w:t xml:space="preserve"> </w:t>
      </w:r>
      <w:r>
        <w:rPr>
          <w:lang w:val="fr-FR"/>
        </w:rPr>
        <w:t>la</w:t>
      </w:r>
      <w:r w:rsidRPr="001D4C8C">
        <w:rPr>
          <w:lang w:val="fr-FR"/>
        </w:rPr>
        <w:t xml:space="preserve"> </w:t>
      </w:r>
      <w:r>
        <w:rPr>
          <w:lang w:val="fr-FR"/>
        </w:rPr>
        <w:t>participation d</w:t>
      </w:r>
      <w:r w:rsidRPr="001D4C8C">
        <w:rPr>
          <w:lang w:val="fr-FR"/>
        </w:rPr>
        <w:t>’organisation</w:t>
      </w:r>
      <w:r>
        <w:rPr>
          <w:lang w:val="fr-FR"/>
        </w:rPr>
        <w:t>s</w:t>
      </w:r>
      <w:r w:rsidRPr="001D4C8C">
        <w:rPr>
          <w:lang w:val="fr-FR"/>
        </w:rPr>
        <w:t xml:space="preserve"> non gouvernementale</w:t>
      </w:r>
      <w:r>
        <w:rPr>
          <w:lang w:val="fr-FR"/>
        </w:rPr>
        <w:t xml:space="preserve">s non commerciales étrangères, doivent être conformes à la procédure prévue par la Loi sur les associations </w:t>
      </w:r>
      <w:r w:rsidRPr="001D4C8C">
        <w:rPr>
          <w:lang w:val="fr-FR"/>
        </w:rPr>
        <w:t>(</w:t>
      </w:r>
      <w:r>
        <w:rPr>
          <w:lang w:val="fr-FR"/>
        </w:rPr>
        <w:t>article 10).</w:t>
      </w:r>
      <w:r w:rsidRPr="001D4C8C">
        <w:rPr>
          <w:lang w:val="fr-FR"/>
        </w:rPr>
        <w:t xml:space="preserve"> </w:t>
      </w:r>
    </w:p>
    <w:p w:rsidR="004B22A2" w:rsidRPr="00C2489D" w:rsidRDefault="004B22A2" w:rsidP="003804E4">
      <w:pPr>
        <w:rPr>
          <w:lang w:val="fr-FR"/>
        </w:rPr>
      </w:pPr>
      <w:r w:rsidRPr="00C2489D">
        <w:rPr>
          <w:lang w:val="fr-FR"/>
        </w:rPr>
        <w:t xml:space="preserve">206. </w:t>
      </w:r>
      <w:r w:rsidR="00191000">
        <w:rPr>
          <w:lang w:val="fr-FR"/>
        </w:rPr>
        <w:tab/>
      </w:r>
      <w:r>
        <w:rPr>
          <w:lang w:val="fr-FR"/>
        </w:rPr>
        <w:t>En</w:t>
      </w:r>
      <w:r w:rsidRPr="00C2489D">
        <w:rPr>
          <w:lang w:val="fr-FR"/>
        </w:rPr>
        <w:t xml:space="preserve"> 1998, </w:t>
      </w:r>
      <w:r>
        <w:rPr>
          <w:lang w:val="fr-FR"/>
        </w:rPr>
        <w:t xml:space="preserve">le Ministère de l’éducation a aidé à créer une Association nationale des élèves qui regroupe les trois associations d’élèves (par groupes d’âge) « Akhmaron » </w:t>
      </w:r>
      <w:r w:rsidRPr="00C2489D">
        <w:rPr>
          <w:lang w:val="fr-FR"/>
        </w:rPr>
        <w:t xml:space="preserve">(7-11 </w:t>
      </w:r>
      <w:r>
        <w:rPr>
          <w:lang w:val="fr-FR"/>
        </w:rPr>
        <w:t>ans</w:t>
      </w:r>
      <w:r w:rsidRPr="00C2489D">
        <w:rPr>
          <w:lang w:val="fr-FR"/>
        </w:rPr>
        <w:t>), «</w:t>
      </w:r>
      <w:r>
        <w:rPr>
          <w:lang w:val="fr-FR"/>
        </w:rPr>
        <w:t>Vorissoni Somoniyon</w:t>
      </w:r>
      <w:r w:rsidRPr="00C2489D">
        <w:rPr>
          <w:lang w:val="fr-FR"/>
        </w:rPr>
        <w:t xml:space="preserve">» (12-16 </w:t>
      </w:r>
      <w:r>
        <w:rPr>
          <w:lang w:val="fr-FR"/>
        </w:rPr>
        <w:t>ans</w:t>
      </w:r>
      <w:r w:rsidRPr="00C2489D">
        <w:rPr>
          <w:lang w:val="fr-FR"/>
        </w:rPr>
        <w:t xml:space="preserve">) </w:t>
      </w:r>
      <w:r>
        <w:rPr>
          <w:lang w:val="fr-FR"/>
        </w:rPr>
        <w:t>et</w:t>
      </w:r>
      <w:r w:rsidRPr="00C2489D">
        <w:rPr>
          <w:lang w:val="fr-FR"/>
        </w:rPr>
        <w:t xml:space="preserve"> «</w:t>
      </w:r>
      <w:r>
        <w:rPr>
          <w:lang w:val="fr-FR"/>
        </w:rPr>
        <w:t>Somoniyon</w:t>
      </w:r>
      <w:r w:rsidRPr="00C2489D">
        <w:rPr>
          <w:lang w:val="fr-FR"/>
        </w:rPr>
        <w:t xml:space="preserve">» (17-18 </w:t>
      </w:r>
      <w:r>
        <w:rPr>
          <w:lang w:val="fr-FR"/>
        </w:rPr>
        <w:t>ans</w:t>
      </w:r>
      <w:r w:rsidRPr="00C2489D">
        <w:rPr>
          <w:lang w:val="fr-FR"/>
        </w:rPr>
        <w:t xml:space="preserve">). </w:t>
      </w:r>
      <w:r>
        <w:rPr>
          <w:lang w:val="fr-FR"/>
        </w:rPr>
        <w:t>Ces associations sont opérationnelles dans tous les établissements d’enseignement qui relèvent du Ministère de l’éducation</w:t>
      </w:r>
      <w:r w:rsidRPr="00C2489D">
        <w:rPr>
          <w:lang w:val="fr-FR"/>
        </w:rPr>
        <w:t xml:space="preserve">. </w:t>
      </w:r>
    </w:p>
    <w:p w:rsidR="004B22A2" w:rsidRPr="00F13651" w:rsidRDefault="004B22A2" w:rsidP="003804E4">
      <w:pPr>
        <w:rPr>
          <w:lang w:val="fr-FR"/>
        </w:rPr>
      </w:pPr>
      <w:r w:rsidRPr="00F13651">
        <w:rPr>
          <w:lang w:val="fr-FR"/>
        </w:rPr>
        <w:t xml:space="preserve">207. </w:t>
      </w:r>
      <w:r w:rsidR="00191000">
        <w:rPr>
          <w:lang w:val="fr-FR"/>
        </w:rPr>
        <w:tab/>
      </w:r>
      <w:r>
        <w:rPr>
          <w:lang w:val="fr-FR"/>
        </w:rPr>
        <w:t>Diverses</w:t>
      </w:r>
      <w:r w:rsidRPr="00F13651">
        <w:rPr>
          <w:lang w:val="fr-FR"/>
        </w:rPr>
        <w:t xml:space="preserve"> organisation</w:t>
      </w:r>
      <w:r>
        <w:rPr>
          <w:lang w:val="fr-FR"/>
        </w:rPr>
        <w:t>s</w:t>
      </w:r>
      <w:r w:rsidRPr="00F13651">
        <w:rPr>
          <w:lang w:val="fr-FR"/>
        </w:rPr>
        <w:t xml:space="preserve"> non </w:t>
      </w:r>
      <w:r w:rsidR="006D3369" w:rsidRPr="00F13651">
        <w:rPr>
          <w:lang w:val="fr-FR"/>
        </w:rPr>
        <w:t>gouvernementale</w:t>
      </w:r>
      <w:r w:rsidRPr="00F13651">
        <w:rPr>
          <w:lang w:val="fr-FR"/>
        </w:rPr>
        <w:t xml:space="preserve"> </w:t>
      </w:r>
      <w:r>
        <w:rPr>
          <w:lang w:val="fr-FR"/>
        </w:rPr>
        <w:t>m</w:t>
      </w:r>
      <w:r w:rsidRPr="00F13651">
        <w:rPr>
          <w:lang w:val="fr-FR"/>
        </w:rPr>
        <w:t>è</w:t>
      </w:r>
      <w:r>
        <w:rPr>
          <w:lang w:val="fr-FR"/>
        </w:rPr>
        <w:t>nent</w:t>
      </w:r>
      <w:r w:rsidRPr="00F13651">
        <w:rPr>
          <w:lang w:val="fr-FR"/>
        </w:rPr>
        <w:t xml:space="preserve"> </w:t>
      </w:r>
      <w:r>
        <w:rPr>
          <w:lang w:val="fr-FR"/>
        </w:rPr>
        <w:t>actuellement</w:t>
      </w:r>
      <w:r w:rsidRPr="00F13651">
        <w:rPr>
          <w:lang w:val="fr-FR"/>
        </w:rPr>
        <w:t xml:space="preserve"> </w:t>
      </w:r>
      <w:r>
        <w:rPr>
          <w:lang w:val="fr-FR"/>
        </w:rPr>
        <w:t>des activités dans le domaine de la garantie des droits des enfants. En</w:t>
      </w:r>
      <w:r w:rsidRPr="00F13651">
        <w:rPr>
          <w:lang w:val="fr-FR"/>
        </w:rPr>
        <w:t xml:space="preserve"> </w:t>
      </w:r>
      <w:r>
        <w:rPr>
          <w:lang w:val="fr-FR"/>
        </w:rPr>
        <w:t>r</w:t>
      </w:r>
      <w:r w:rsidRPr="00F13651">
        <w:rPr>
          <w:lang w:val="fr-FR"/>
        </w:rPr>
        <w:t>è</w:t>
      </w:r>
      <w:r>
        <w:rPr>
          <w:lang w:val="fr-FR"/>
        </w:rPr>
        <w:t>gle</w:t>
      </w:r>
      <w:r w:rsidRPr="00F13651">
        <w:rPr>
          <w:lang w:val="fr-FR"/>
        </w:rPr>
        <w:t xml:space="preserve"> </w:t>
      </w:r>
      <w:r>
        <w:rPr>
          <w:lang w:val="fr-FR"/>
        </w:rPr>
        <w:t>g</w:t>
      </w:r>
      <w:r w:rsidRPr="00F13651">
        <w:rPr>
          <w:lang w:val="fr-FR"/>
        </w:rPr>
        <w:t>é</w:t>
      </w:r>
      <w:r>
        <w:rPr>
          <w:lang w:val="fr-FR"/>
        </w:rPr>
        <w:t>n</w:t>
      </w:r>
      <w:r w:rsidRPr="00F13651">
        <w:rPr>
          <w:lang w:val="fr-FR"/>
        </w:rPr>
        <w:t>é</w:t>
      </w:r>
      <w:r>
        <w:rPr>
          <w:lang w:val="fr-FR"/>
        </w:rPr>
        <w:t>rale</w:t>
      </w:r>
      <w:r w:rsidRPr="00F13651">
        <w:rPr>
          <w:lang w:val="fr-FR"/>
        </w:rPr>
        <w:t xml:space="preserve">, </w:t>
      </w:r>
      <w:r>
        <w:rPr>
          <w:lang w:val="fr-FR"/>
        </w:rPr>
        <w:t>ces</w:t>
      </w:r>
      <w:r w:rsidRPr="00F13651">
        <w:rPr>
          <w:lang w:val="fr-FR"/>
        </w:rPr>
        <w:t xml:space="preserve"> </w:t>
      </w:r>
      <w:r>
        <w:rPr>
          <w:lang w:val="fr-FR"/>
        </w:rPr>
        <w:t>ONG</w:t>
      </w:r>
      <w:r w:rsidRPr="00F13651">
        <w:rPr>
          <w:lang w:val="fr-FR"/>
        </w:rPr>
        <w:t xml:space="preserve"> </w:t>
      </w:r>
      <w:r>
        <w:rPr>
          <w:lang w:val="fr-FR"/>
        </w:rPr>
        <w:t>sont implantées dans les grandes villes et s’occupent de faire valoir les droits des enfants socialement vulnérables.</w:t>
      </w:r>
    </w:p>
    <w:p w:rsidR="004B22A2" w:rsidRPr="007B25F0" w:rsidRDefault="00191000" w:rsidP="003804E4">
      <w:pPr>
        <w:rPr>
          <w:lang w:val="fr-FR"/>
        </w:rPr>
      </w:pPr>
      <w:r>
        <w:rPr>
          <w:lang w:val="fr-FR"/>
        </w:rPr>
        <w:t>2</w:t>
      </w:r>
      <w:r w:rsidR="004B22A2" w:rsidRPr="007B25F0">
        <w:rPr>
          <w:lang w:val="fr-FR"/>
        </w:rPr>
        <w:t xml:space="preserve">08. </w:t>
      </w:r>
      <w:r>
        <w:rPr>
          <w:lang w:val="fr-FR"/>
        </w:rPr>
        <w:tab/>
      </w:r>
      <w:r w:rsidR="004B22A2">
        <w:rPr>
          <w:lang w:val="fr-FR"/>
        </w:rPr>
        <w:t>Conform</w:t>
      </w:r>
      <w:r w:rsidR="004B22A2" w:rsidRPr="007B25F0">
        <w:rPr>
          <w:lang w:val="fr-FR"/>
        </w:rPr>
        <w:t>é</w:t>
      </w:r>
      <w:r w:rsidR="004B22A2">
        <w:rPr>
          <w:lang w:val="fr-FR"/>
        </w:rPr>
        <w:t>ment</w:t>
      </w:r>
      <w:r w:rsidR="004B22A2" w:rsidRPr="007B25F0">
        <w:rPr>
          <w:lang w:val="fr-FR"/>
        </w:rPr>
        <w:t xml:space="preserve"> à </w:t>
      </w:r>
      <w:r w:rsidR="004B22A2">
        <w:rPr>
          <w:lang w:val="fr-FR"/>
        </w:rPr>
        <w:t>l</w:t>
      </w:r>
      <w:r w:rsidR="004B22A2" w:rsidRPr="007B25F0">
        <w:rPr>
          <w:lang w:val="fr-FR"/>
        </w:rPr>
        <w:t>’</w:t>
      </w:r>
      <w:r w:rsidR="004B22A2">
        <w:rPr>
          <w:lang w:val="fr-FR"/>
        </w:rPr>
        <w:t>article</w:t>
      </w:r>
      <w:r w:rsidR="004B22A2" w:rsidRPr="007B25F0">
        <w:rPr>
          <w:lang w:val="fr-FR"/>
        </w:rPr>
        <w:t xml:space="preserve"> 159 </w:t>
      </w:r>
      <w:r w:rsidR="004B22A2">
        <w:rPr>
          <w:lang w:val="fr-FR"/>
        </w:rPr>
        <w:t>du</w:t>
      </w:r>
      <w:r w:rsidR="004B22A2" w:rsidRPr="007B25F0">
        <w:rPr>
          <w:lang w:val="fr-FR"/>
        </w:rPr>
        <w:t xml:space="preserve"> </w:t>
      </w:r>
      <w:r w:rsidR="004B22A2">
        <w:rPr>
          <w:lang w:val="fr-FR"/>
        </w:rPr>
        <w:t>Code</w:t>
      </w:r>
      <w:r w:rsidR="004B22A2" w:rsidRPr="007B25F0">
        <w:rPr>
          <w:lang w:val="fr-FR"/>
        </w:rPr>
        <w:t xml:space="preserve"> </w:t>
      </w:r>
      <w:r w:rsidR="004B22A2">
        <w:rPr>
          <w:lang w:val="fr-FR"/>
        </w:rPr>
        <w:t>p</w:t>
      </w:r>
      <w:r w:rsidR="004B22A2" w:rsidRPr="007B25F0">
        <w:rPr>
          <w:lang w:val="fr-FR"/>
        </w:rPr>
        <w:t>é</w:t>
      </w:r>
      <w:r w:rsidR="004B22A2">
        <w:rPr>
          <w:lang w:val="fr-FR"/>
        </w:rPr>
        <w:t>nal</w:t>
      </w:r>
      <w:r w:rsidR="004B22A2" w:rsidRPr="007B25F0">
        <w:rPr>
          <w:lang w:val="fr-FR"/>
        </w:rPr>
        <w:t xml:space="preserve">, </w:t>
      </w:r>
      <w:r w:rsidR="004B22A2">
        <w:rPr>
          <w:lang w:val="fr-FR"/>
        </w:rPr>
        <w:t>l’organisation ou la direction de partis</w:t>
      </w:r>
      <w:r w:rsidR="004B22A2" w:rsidRPr="007B25F0">
        <w:rPr>
          <w:lang w:val="fr-FR"/>
        </w:rPr>
        <w:t xml:space="preserve"> </w:t>
      </w:r>
      <w:r w:rsidR="004B22A2">
        <w:rPr>
          <w:lang w:val="fr-FR"/>
        </w:rPr>
        <w:t>politiques</w:t>
      </w:r>
      <w:r w:rsidR="004B22A2" w:rsidRPr="007B25F0">
        <w:rPr>
          <w:lang w:val="fr-FR"/>
        </w:rPr>
        <w:t xml:space="preserve">, </w:t>
      </w:r>
      <w:r w:rsidR="004B22A2">
        <w:rPr>
          <w:lang w:val="fr-FR"/>
        </w:rPr>
        <w:t>d’associations</w:t>
      </w:r>
      <w:r w:rsidR="004B22A2" w:rsidRPr="007B25F0">
        <w:rPr>
          <w:lang w:val="fr-FR"/>
        </w:rPr>
        <w:t xml:space="preserve"> </w:t>
      </w:r>
      <w:r w:rsidR="004B22A2">
        <w:rPr>
          <w:lang w:val="fr-FR"/>
        </w:rPr>
        <w:t>ou</w:t>
      </w:r>
      <w:r w:rsidR="004B22A2" w:rsidRPr="007B25F0">
        <w:rPr>
          <w:lang w:val="fr-FR"/>
        </w:rPr>
        <w:t xml:space="preserve"> </w:t>
      </w:r>
      <w:r w:rsidR="004B22A2">
        <w:rPr>
          <w:lang w:val="fr-FR"/>
        </w:rPr>
        <w:t>d’</w:t>
      </w:r>
      <w:r w:rsidR="004B22A2" w:rsidRPr="007B25F0">
        <w:rPr>
          <w:lang w:val="fr-FR"/>
        </w:rPr>
        <w:t>organisation</w:t>
      </w:r>
      <w:r w:rsidR="004B22A2">
        <w:rPr>
          <w:lang w:val="fr-FR"/>
        </w:rPr>
        <w:t>s</w:t>
      </w:r>
      <w:r w:rsidR="004B22A2" w:rsidRPr="007B25F0">
        <w:rPr>
          <w:lang w:val="fr-FR"/>
        </w:rPr>
        <w:t xml:space="preserve"> </w:t>
      </w:r>
      <w:r w:rsidR="004B22A2">
        <w:rPr>
          <w:lang w:val="fr-FR"/>
        </w:rPr>
        <w:t>religieuses</w:t>
      </w:r>
      <w:r w:rsidR="004B22A2" w:rsidRPr="007B25F0">
        <w:rPr>
          <w:lang w:val="fr-FR"/>
        </w:rPr>
        <w:t xml:space="preserve"> </w:t>
      </w:r>
      <w:r w:rsidR="004B22A2">
        <w:rPr>
          <w:lang w:val="fr-FR"/>
        </w:rPr>
        <w:t>dont</w:t>
      </w:r>
      <w:r w:rsidR="004B22A2" w:rsidRPr="007B25F0">
        <w:rPr>
          <w:lang w:val="fr-FR"/>
        </w:rPr>
        <w:t xml:space="preserve"> </w:t>
      </w:r>
      <w:r w:rsidR="004B22A2">
        <w:rPr>
          <w:lang w:val="fr-FR"/>
        </w:rPr>
        <w:t>les</w:t>
      </w:r>
      <w:r w:rsidR="004B22A2" w:rsidRPr="007B25F0">
        <w:rPr>
          <w:lang w:val="fr-FR"/>
        </w:rPr>
        <w:t xml:space="preserve"> </w:t>
      </w:r>
      <w:r w:rsidR="004B22A2">
        <w:rPr>
          <w:lang w:val="fr-FR"/>
        </w:rPr>
        <w:t>activit</w:t>
      </w:r>
      <w:r w:rsidR="004B22A2" w:rsidRPr="007B25F0">
        <w:rPr>
          <w:lang w:val="fr-FR"/>
        </w:rPr>
        <w:t>é</w:t>
      </w:r>
      <w:r w:rsidR="004B22A2">
        <w:rPr>
          <w:lang w:val="fr-FR"/>
        </w:rPr>
        <w:t>s</w:t>
      </w:r>
      <w:r w:rsidR="004B22A2" w:rsidRPr="007B25F0">
        <w:rPr>
          <w:lang w:val="fr-FR"/>
        </w:rPr>
        <w:t xml:space="preserve"> </w:t>
      </w:r>
      <w:r w:rsidR="004B22A2">
        <w:rPr>
          <w:lang w:val="fr-FR"/>
        </w:rPr>
        <w:t>peuvent</w:t>
      </w:r>
      <w:r w:rsidR="004B22A2" w:rsidRPr="007B25F0">
        <w:rPr>
          <w:lang w:val="fr-FR"/>
        </w:rPr>
        <w:t xml:space="preserve"> </w:t>
      </w:r>
      <w:r w:rsidR="004B22A2">
        <w:rPr>
          <w:lang w:val="fr-FR"/>
        </w:rPr>
        <w:t>mettre</w:t>
      </w:r>
      <w:r w:rsidR="004B22A2" w:rsidRPr="007B25F0">
        <w:rPr>
          <w:lang w:val="fr-FR"/>
        </w:rPr>
        <w:t xml:space="preserve"> </w:t>
      </w:r>
      <w:r w:rsidR="004B22A2">
        <w:rPr>
          <w:lang w:val="fr-FR"/>
        </w:rPr>
        <w:t>en</w:t>
      </w:r>
      <w:r w:rsidR="004B22A2" w:rsidRPr="007B25F0">
        <w:rPr>
          <w:lang w:val="fr-FR"/>
        </w:rPr>
        <w:t xml:space="preserve"> </w:t>
      </w:r>
      <w:r w:rsidR="004B22A2">
        <w:rPr>
          <w:lang w:val="fr-FR"/>
        </w:rPr>
        <w:t>danger</w:t>
      </w:r>
      <w:r w:rsidR="004B22A2" w:rsidRPr="007B25F0">
        <w:rPr>
          <w:lang w:val="fr-FR"/>
        </w:rPr>
        <w:t xml:space="preserve"> </w:t>
      </w:r>
      <w:r w:rsidR="004B22A2">
        <w:rPr>
          <w:lang w:val="fr-FR"/>
        </w:rPr>
        <w:t>la</w:t>
      </w:r>
      <w:r w:rsidR="004B22A2" w:rsidRPr="007B25F0">
        <w:rPr>
          <w:lang w:val="fr-FR"/>
        </w:rPr>
        <w:t xml:space="preserve"> </w:t>
      </w:r>
      <w:r w:rsidR="004B22A2">
        <w:rPr>
          <w:lang w:val="fr-FR"/>
        </w:rPr>
        <w:t>sant</w:t>
      </w:r>
      <w:r w:rsidR="004B22A2" w:rsidRPr="007B25F0">
        <w:rPr>
          <w:lang w:val="fr-FR"/>
        </w:rPr>
        <w:t xml:space="preserve">é </w:t>
      </w:r>
      <w:r w:rsidR="004B22A2">
        <w:rPr>
          <w:lang w:val="fr-FR"/>
        </w:rPr>
        <w:t>d</w:t>
      </w:r>
      <w:r w:rsidR="004B22A2" w:rsidRPr="007B25F0">
        <w:rPr>
          <w:lang w:val="fr-FR"/>
        </w:rPr>
        <w:t>’</w:t>
      </w:r>
      <w:r w:rsidR="004B22A2">
        <w:rPr>
          <w:lang w:val="fr-FR"/>
        </w:rPr>
        <w:t>autrui</w:t>
      </w:r>
      <w:r w:rsidR="004B22A2" w:rsidRPr="007B25F0">
        <w:rPr>
          <w:lang w:val="fr-FR"/>
        </w:rPr>
        <w:t xml:space="preserve"> </w:t>
      </w:r>
      <w:r w:rsidR="004B22A2">
        <w:rPr>
          <w:lang w:val="fr-FR"/>
        </w:rPr>
        <w:t>ou</w:t>
      </w:r>
      <w:r w:rsidR="004B22A2" w:rsidRPr="007B25F0">
        <w:rPr>
          <w:lang w:val="fr-FR"/>
        </w:rPr>
        <w:t xml:space="preserve"> </w:t>
      </w:r>
      <w:r w:rsidR="004B22A2">
        <w:rPr>
          <w:lang w:val="fr-FR"/>
        </w:rPr>
        <w:t>nuire</w:t>
      </w:r>
      <w:r w:rsidR="004B22A2" w:rsidRPr="007B25F0">
        <w:rPr>
          <w:lang w:val="fr-FR"/>
        </w:rPr>
        <w:t xml:space="preserve"> </w:t>
      </w:r>
      <w:r w:rsidR="004B22A2">
        <w:rPr>
          <w:lang w:val="fr-FR"/>
        </w:rPr>
        <w:t>d</w:t>
      </w:r>
      <w:r w:rsidR="004B22A2" w:rsidRPr="007B25F0">
        <w:rPr>
          <w:lang w:val="fr-FR"/>
        </w:rPr>
        <w:t>’</w:t>
      </w:r>
      <w:r w:rsidR="004B22A2">
        <w:rPr>
          <w:lang w:val="fr-FR"/>
        </w:rPr>
        <w:t>une</w:t>
      </w:r>
      <w:r w:rsidR="004B22A2" w:rsidRPr="007B25F0">
        <w:rPr>
          <w:lang w:val="fr-FR"/>
        </w:rPr>
        <w:t xml:space="preserve"> </w:t>
      </w:r>
      <w:r w:rsidR="004B22A2">
        <w:rPr>
          <w:lang w:val="fr-FR"/>
        </w:rPr>
        <w:t>autre</w:t>
      </w:r>
      <w:r w:rsidR="004B22A2" w:rsidRPr="007B25F0">
        <w:rPr>
          <w:lang w:val="fr-FR"/>
        </w:rPr>
        <w:t xml:space="preserve"> </w:t>
      </w:r>
      <w:r w:rsidR="004B22A2">
        <w:rPr>
          <w:lang w:val="fr-FR"/>
        </w:rPr>
        <w:t>mani</w:t>
      </w:r>
      <w:r w:rsidR="004B22A2" w:rsidRPr="007B25F0">
        <w:rPr>
          <w:lang w:val="fr-FR"/>
        </w:rPr>
        <w:t>è</w:t>
      </w:r>
      <w:r w:rsidR="004B22A2">
        <w:rPr>
          <w:lang w:val="fr-FR"/>
        </w:rPr>
        <w:t>re</w:t>
      </w:r>
      <w:r w:rsidR="004B22A2" w:rsidRPr="007B25F0">
        <w:rPr>
          <w:lang w:val="fr-FR"/>
        </w:rPr>
        <w:t xml:space="preserve"> à </w:t>
      </w:r>
      <w:r w:rsidR="004B22A2">
        <w:rPr>
          <w:lang w:val="fr-FR"/>
        </w:rPr>
        <w:t>la</w:t>
      </w:r>
      <w:r w:rsidR="004B22A2" w:rsidRPr="007B25F0">
        <w:rPr>
          <w:lang w:val="fr-FR"/>
        </w:rPr>
        <w:t xml:space="preserve"> </w:t>
      </w:r>
      <w:r w:rsidR="004B22A2">
        <w:rPr>
          <w:lang w:val="fr-FR"/>
        </w:rPr>
        <w:t>personne</w:t>
      </w:r>
      <w:r w:rsidR="004B22A2" w:rsidRPr="007B25F0">
        <w:rPr>
          <w:lang w:val="fr-FR"/>
        </w:rPr>
        <w:t xml:space="preserve"> </w:t>
      </w:r>
      <w:r w:rsidR="004B22A2">
        <w:rPr>
          <w:lang w:val="fr-FR"/>
        </w:rPr>
        <w:t>ou</w:t>
      </w:r>
      <w:r w:rsidR="004B22A2" w:rsidRPr="007B25F0">
        <w:rPr>
          <w:lang w:val="fr-FR"/>
        </w:rPr>
        <w:t xml:space="preserve"> </w:t>
      </w:r>
      <w:r w:rsidR="004B22A2">
        <w:rPr>
          <w:lang w:val="fr-FR"/>
        </w:rPr>
        <w:t>aux</w:t>
      </w:r>
      <w:r w:rsidR="004B22A2" w:rsidRPr="007B25F0">
        <w:rPr>
          <w:lang w:val="fr-FR"/>
        </w:rPr>
        <w:t xml:space="preserve"> </w:t>
      </w:r>
      <w:r w:rsidR="004B22A2">
        <w:rPr>
          <w:lang w:val="fr-FR"/>
        </w:rPr>
        <w:t>droits</w:t>
      </w:r>
      <w:r w:rsidR="004B22A2" w:rsidRPr="007B25F0">
        <w:rPr>
          <w:lang w:val="fr-FR"/>
        </w:rPr>
        <w:t xml:space="preserve"> </w:t>
      </w:r>
      <w:r w:rsidR="004B22A2">
        <w:rPr>
          <w:lang w:val="fr-FR"/>
        </w:rPr>
        <w:t>d</w:t>
      </w:r>
      <w:r w:rsidR="004B22A2" w:rsidRPr="007B25F0">
        <w:rPr>
          <w:lang w:val="fr-FR"/>
        </w:rPr>
        <w:t>’</w:t>
      </w:r>
      <w:r w:rsidR="004B22A2">
        <w:rPr>
          <w:lang w:val="fr-FR"/>
        </w:rPr>
        <w:t xml:space="preserve">autrui est une infraction pénale. </w:t>
      </w:r>
      <w:r w:rsidR="004B22A2" w:rsidRPr="007B25F0">
        <w:rPr>
          <w:lang w:val="fr-FR"/>
        </w:rPr>
        <w:t xml:space="preserve">  </w:t>
      </w:r>
    </w:p>
    <w:p w:rsidR="004B22A2" w:rsidRPr="003804E4" w:rsidRDefault="004B22A2" w:rsidP="003804E4">
      <w:pPr>
        <w:tabs>
          <w:tab w:val="clear" w:pos="360"/>
          <w:tab w:val="clear" w:pos="567"/>
        </w:tabs>
        <w:rPr>
          <w:b/>
          <w:lang w:val="fr-FR"/>
        </w:rPr>
      </w:pPr>
      <w:r w:rsidRPr="003804E4">
        <w:rPr>
          <w:b/>
          <w:lang w:val="fr-FR"/>
        </w:rPr>
        <w:t xml:space="preserve">F. </w:t>
      </w:r>
      <w:r w:rsidR="00191000" w:rsidRPr="003804E4">
        <w:rPr>
          <w:b/>
          <w:lang w:val="fr-FR"/>
        </w:rPr>
        <w:tab/>
      </w:r>
      <w:r w:rsidRPr="003804E4">
        <w:rPr>
          <w:b/>
          <w:lang w:val="fr-FR"/>
        </w:rPr>
        <w:t xml:space="preserve">Protection de </w:t>
      </w:r>
      <w:smartTag w:uri="urn:schemas-microsoft-com:office:smarttags" w:element="PersonName">
        <w:smartTagPr>
          <w:attr w:name="ProductID" w:val="LA VIE PRIVEE"/>
        </w:smartTagPr>
        <w:r w:rsidRPr="003804E4">
          <w:rPr>
            <w:b/>
            <w:lang w:val="fr-FR"/>
          </w:rPr>
          <w:t>la vie privée</w:t>
        </w:r>
      </w:smartTag>
      <w:r w:rsidRPr="003804E4">
        <w:rPr>
          <w:b/>
          <w:lang w:val="fr-FR"/>
        </w:rPr>
        <w:t xml:space="preserve"> (article 16)</w:t>
      </w:r>
    </w:p>
    <w:p w:rsidR="004B22A2" w:rsidRPr="00BB1C07" w:rsidRDefault="004B22A2" w:rsidP="003804E4">
      <w:pPr>
        <w:rPr>
          <w:lang w:val="fr-FR"/>
        </w:rPr>
      </w:pPr>
      <w:r w:rsidRPr="00BB1AA0">
        <w:rPr>
          <w:lang w:val="fr-FR"/>
        </w:rPr>
        <w:t xml:space="preserve">209. </w:t>
      </w:r>
      <w:r w:rsidR="00191000">
        <w:rPr>
          <w:lang w:val="fr-FR"/>
        </w:rPr>
        <w:tab/>
      </w:r>
      <w:r>
        <w:rPr>
          <w:lang w:val="fr-FR"/>
        </w:rPr>
        <w:t>Les</w:t>
      </w:r>
      <w:r w:rsidRPr="00BB1AA0">
        <w:rPr>
          <w:lang w:val="fr-FR"/>
        </w:rPr>
        <w:t xml:space="preserve"> </w:t>
      </w:r>
      <w:r>
        <w:rPr>
          <w:lang w:val="fr-FR"/>
        </w:rPr>
        <w:t>articles</w:t>
      </w:r>
      <w:r w:rsidRPr="00BB1AA0">
        <w:rPr>
          <w:lang w:val="fr-FR"/>
        </w:rPr>
        <w:t xml:space="preserve"> 144, 146, 147, 159, 172 </w:t>
      </w:r>
      <w:r>
        <w:rPr>
          <w:lang w:val="fr-FR"/>
        </w:rPr>
        <w:t>et</w:t>
      </w:r>
      <w:r w:rsidRPr="00BB1AA0">
        <w:rPr>
          <w:lang w:val="fr-FR"/>
        </w:rPr>
        <w:t xml:space="preserve"> 173 </w:t>
      </w:r>
      <w:r>
        <w:rPr>
          <w:lang w:val="fr-FR"/>
        </w:rPr>
        <w:t>du</w:t>
      </w:r>
      <w:r w:rsidRPr="00BB1AA0">
        <w:rPr>
          <w:lang w:val="fr-FR"/>
        </w:rPr>
        <w:t xml:space="preserve"> </w:t>
      </w:r>
      <w:r>
        <w:rPr>
          <w:lang w:val="fr-FR"/>
        </w:rPr>
        <w:t>Code</w:t>
      </w:r>
      <w:r w:rsidRPr="00BB1AA0">
        <w:rPr>
          <w:lang w:val="fr-FR"/>
        </w:rPr>
        <w:t xml:space="preserve"> </w:t>
      </w:r>
      <w:r>
        <w:rPr>
          <w:lang w:val="fr-FR"/>
        </w:rPr>
        <w:t>p</w:t>
      </w:r>
      <w:r w:rsidRPr="00BB1AA0">
        <w:rPr>
          <w:lang w:val="fr-FR"/>
        </w:rPr>
        <w:t>é</w:t>
      </w:r>
      <w:r>
        <w:rPr>
          <w:lang w:val="fr-FR"/>
        </w:rPr>
        <w:t>nal</w:t>
      </w:r>
      <w:r w:rsidRPr="00BB1AA0">
        <w:rPr>
          <w:lang w:val="fr-FR"/>
        </w:rPr>
        <w:t xml:space="preserve"> </w:t>
      </w:r>
      <w:r>
        <w:rPr>
          <w:lang w:val="fr-FR"/>
        </w:rPr>
        <w:t>pr</w:t>
      </w:r>
      <w:r w:rsidRPr="00BB1AA0">
        <w:rPr>
          <w:lang w:val="fr-FR"/>
        </w:rPr>
        <w:t>é</w:t>
      </w:r>
      <w:r>
        <w:rPr>
          <w:lang w:val="fr-FR"/>
        </w:rPr>
        <w:t>voient</w:t>
      </w:r>
      <w:r w:rsidRPr="00BB1AA0">
        <w:rPr>
          <w:lang w:val="fr-FR"/>
        </w:rPr>
        <w:t xml:space="preserve"> </w:t>
      </w:r>
      <w:r>
        <w:rPr>
          <w:lang w:val="fr-FR"/>
        </w:rPr>
        <w:t>que</w:t>
      </w:r>
      <w:r w:rsidRPr="00BB1AA0">
        <w:rPr>
          <w:lang w:val="fr-FR"/>
        </w:rPr>
        <w:t xml:space="preserve"> </w:t>
      </w:r>
      <w:r>
        <w:rPr>
          <w:lang w:val="fr-FR"/>
        </w:rPr>
        <w:t>les</w:t>
      </w:r>
      <w:r w:rsidRPr="00BB1AA0">
        <w:rPr>
          <w:lang w:val="fr-FR"/>
        </w:rPr>
        <w:t xml:space="preserve"> </w:t>
      </w:r>
      <w:r>
        <w:rPr>
          <w:lang w:val="fr-FR"/>
        </w:rPr>
        <w:t>personnes</w:t>
      </w:r>
      <w:r w:rsidRPr="00BB1AA0">
        <w:rPr>
          <w:lang w:val="fr-FR"/>
        </w:rPr>
        <w:t xml:space="preserve"> </w:t>
      </w:r>
      <w:r>
        <w:rPr>
          <w:lang w:val="fr-FR"/>
        </w:rPr>
        <w:t>physiques</w:t>
      </w:r>
      <w:r w:rsidRPr="00BB1AA0">
        <w:rPr>
          <w:lang w:val="fr-FR"/>
        </w:rPr>
        <w:t xml:space="preserve"> </w:t>
      </w:r>
      <w:r>
        <w:rPr>
          <w:lang w:val="fr-FR"/>
        </w:rPr>
        <w:t>ou</w:t>
      </w:r>
      <w:r w:rsidRPr="00BB1AA0">
        <w:rPr>
          <w:lang w:val="fr-FR"/>
        </w:rPr>
        <w:t xml:space="preserve"> </w:t>
      </w:r>
      <w:r>
        <w:rPr>
          <w:lang w:val="fr-FR"/>
        </w:rPr>
        <w:t>morales</w:t>
      </w:r>
      <w:r w:rsidRPr="00BB1AA0">
        <w:rPr>
          <w:lang w:val="fr-FR"/>
        </w:rPr>
        <w:t xml:space="preserve"> </w:t>
      </w:r>
      <w:r>
        <w:rPr>
          <w:lang w:val="fr-FR"/>
        </w:rPr>
        <w:t>qui</w:t>
      </w:r>
      <w:r w:rsidRPr="00BB1AA0">
        <w:rPr>
          <w:lang w:val="fr-FR"/>
        </w:rPr>
        <w:t xml:space="preserve"> </w:t>
      </w:r>
      <w:r>
        <w:rPr>
          <w:lang w:val="fr-FR"/>
        </w:rPr>
        <w:t xml:space="preserve">recueillent et diffusent illégalement des informations concernant la vie privée, violent le secret de la correspondance, des conversations téléphoniques et des communications postales, portent atteinte à l’inviolabilité du domicile ou divulguent le secret de l’adoption contre la volonté des parents adoptifs s’exposent à des poursuites judiciaires et sont notamment passibles d’amendes et/ou de peines de réclusion. </w:t>
      </w:r>
    </w:p>
    <w:p w:rsidR="004B22A2" w:rsidRPr="00451F9F" w:rsidRDefault="004B22A2" w:rsidP="003804E4">
      <w:pPr>
        <w:rPr>
          <w:lang w:val="fr-FR"/>
        </w:rPr>
      </w:pPr>
      <w:r w:rsidRPr="0066553A">
        <w:rPr>
          <w:lang w:val="fr-FR"/>
        </w:rPr>
        <w:t>210.</w:t>
      </w:r>
      <w:r w:rsidR="00191000">
        <w:rPr>
          <w:lang w:val="fr-FR"/>
        </w:rPr>
        <w:tab/>
      </w:r>
      <w:r>
        <w:rPr>
          <w:lang w:val="fr-FR"/>
        </w:rPr>
        <w:t xml:space="preserve">Il existe au Tadjikistan des mécanismes et des procédures qui garantissent la non-communication d’informations confidentielles concernant les enfants à des personnes non autorisées à en prendre connaissance. </w:t>
      </w:r>
      <w:r w:rsidRPr="00451F9F">
        <w:rPr>
          <w:lang w:val="fr-FR"/>
        </w:rPr>
        <w:t xml:space="preserve">  </w:t>
      </w:r>
    </w:p>
    <w:p w:rsidR="004B22A2" w:rsidRPr="008B7481" w:rsidRDefault="004B22A2" w:rsidP="008B7481">
      <w:pPr>
        <w:tabs>
          <w:tab w:val="clear" w:pos="360"/>
          <w:tab w:val="clear" w:pos="567"/>
        </w:tabs>
        <w:rPr>
          <w:b/>
          <w:lang w:val="fr-FR"/>
        </w:rPr>
      </w:pPr>
      <w:r w:rsidRPr="008B7481">
        <w:rPr>
          <w:b/>
          <w:lang w:val="fr-FR"/>
        </w:rPr>
        <w:t xml:space="preserve">G. </w:t>
      </w:r>
      <w:r w:rsidR="00191000" w:rsidRPr="008B7481">
        <w:rPr>
          <w:b/>
          <w:lang w:val="fr-FR"/>
        </w:rPr>
        <w:tab/>
      </w:r>
      <w:r w:rsidRPr="008B7481">
        <w:rPr>
          <w:b/>
          <w:lang w:val="fr-FR"/>
        </w:rPr>
        <w:t>Accès à une information appropriée (article 17)</w:t>
      </w:r>
      <w:r w:rsidRPr="008B7481">
        <w:rPr>
          <w:b/>
          <w:spacing w:val="9"/>
          <w:lang w:val="fr-FR"/>
        </w:rPr>
        <w:t xml:space="preserve"> </w:t>
      </w:r>
    </w:p>
    <w:p w:rsidR="004B22A2" w:rsidRPr="00DD224C" w:rsidRDefault="004B22A2" w:rsidP="00F6699D">
      <w:pPr>
        <w:tabs>
          <w:tab w:val="clear" w:pos="360"/>
          <w:tab w:val="clear" w:pos="567"/>
        </w:tabs>
        <w:rPr>
          <w:szCs w:val="24"/>
          <w:lang w:val="fr-FR"/>
        </w:rPr>
      </w:pPr>
      <w:r w:rsidRPr="00DD224C">
        <w:rPr>
          <w:szCs w:val="24"/>
          <w:lang w:val="fr-FR"/>
        </w:rPr>
        <w:t xml:space="preserve">211. </w:t>
      </w:r>
      <w:r w:rsidR="00191000">
        <w:rPr>
          <w:szCs w:val="24"/>
          <w:lang w:val="fr-FR"/>
        </w:rPr>
        <w:tab/>
      </w:r>
      <w:r>
        <w:rPr>
          <w:szCs w:val="24"/>
          <w:lang w:val="fr-FR"/>
        </w:rPr>
        <w:t>S</w:t>
      </w:r>
      <w:r w:rsidRPr="00DD224C">
        <w:rPr>
          <w:szCs w:val="24"/>
          <w:lang w:val="fr-FR"/>
        </w:rPr>
        <w:t>’</w:t>
      </w:r>
      <w:r>
        <w:rPr>
          <w:szCs w:val="24"/>
          <w:lang w:val="fr-FR"/>
        </w:rPr>
        <w:t>agissant</w:t>
      </w:r>
      <w:r w:rsidRPr="00DD224C">
        <w:rPr>
          <w:szCs w:val="24"/>
          <w:lang w:val="fr-FR"/>
        </w:rPr>
        <w:t xml:space="preserve"> </w:t>
      </w:r>
      <w:r>
        <w:rPr>
          <w:szCs w:val="24"/>
          <w:lang w:val="fr-FR"/>
        </w:rPr>
        <w:t>des</w:t>
      </w:r>
      <w:r w:rsidRPr="00DD224C">
        <w:rPr>
          <w:szCs w:val="24"/>
          <w:lang w:val="fr-FR"/>
        </w:rPr>
        <w:t xml:space="preserve"> </w:t>
      </w:r>
      <w:r>
        <w:rPr>
          <w:szCs w:val="24"/>
          <w:lang w:val="fr-FR"/>
        </w:rPr>
        <w:t>mesures</w:t>
      </w:r>
      <w:r w:rsidRPr="00DD224C">
        <w:rPr>
          <w:szCs w:val="24"/>
          <w:lang w:val="fr-FR"/>
        </w:rPr>
        <w:t xml:space="preserve"> </w:t>
      </w:r>
      <w:r>
        <w:rPr>
          <w:szCs w:val="24"/>
          <w:lang w:val="fr-FR"/>
        </w:rPr>
        <w:t>garantissant</w:t>
      </w:r>
      <w:r w:rsidRPr="00DD224C">
        <w:rPr>
          <w:szCs w:val="24"/>
          <w:lang w:val="fr-FR"/>
        </w:rPr>
        <w:t xml:space="preserve"> à </w:t>
      </w:r>
      <w:r>
        <w:rPr>
          <w:szCs w:val="24"/>
          <w:lang w:val="fr-FR"/>
        </w:rPr>
        <w:t>l</w:t>
      </w:r>
      <w:r w:rsidRPr="00DD224C">
        <w:rPr>
          <w:szCs w:val="24"/>
          <w:lang w:val="fr-FR"/>
        </w:rPr>
        <w:t>’</w:t>
      </w:r>
      <w:r>
        <w:rPr>
          <w:szCs w:val="24"/>
          <w:lang w:val="fr-FR"/>
        </w:rPr>
        <w:t>enfant</w:t>
      </w:r>
      <w:r w:rsidRPr="00DD224C">
        <w:rPr>
          <w:szCs w:val="24"/>
          <w:lang w:val="fr-FR"/>
        </w:rPr>
        <w:t xml:space="preserve"> </w:t>
      </w:r>
      <w:r>
        <w:rPr>
          <w:szCs w:val="24"/>
          <w:lang w:val="fr-FR"/>
        </w:rPr>
        <w:t>l</w:t>
      </w:r>
      <w:r w:rsidRPr="00DD224C">
        <w:rPr>
          <w:szCs w:val="24"/>
          <w:lang w:val="fr-FR"/>
        </w:rPr>
        <w:t>’</w:t>
      </w:r>
      <w:r>
        <w:rPr>
          <w:szCs w:val="24"/>
          <w:lang w:val="fr-FR"/>
        </w:rPr>
        <w:t>acc</w:t>
      </w:r>
      <w:r w:rsidRPr="00DD224C">
        <w:rPr>
          <w:szCs w:val="24"/>
          <w:lang w:val="fr-FR"/>
        </w:rPr>
        <w:t>è</w:t>
      </w:r>
      <w:r>
        <w:rPr>
          <w:szCs w:val="24"/>
          <w:lang w:val="fr-FR"/>
        </w:rPr>
        <w:t>s</w:t>
      </w:r>
      <w:r w:rsidRPr="00DD224C">
        <w:rPr>
          <w:szCs w:val="24"/>
          <w:lang w:val="fr-FR"/>
        </w:rPr>
        <w:t xml:space="preserve"> à </w:t>
      </w:r>
      <w:r>
        <w:rPr>
          <w:szCs w:val="24"/>
          <w:lang w:val="fr-FR"/>
        </w:rPr>
        <w:t>l</w:t>
      </w:r>
      <w:r w:rsidRPr="00DD224C">
        <w:rPr>
          <w:szCs w:val="24"/>
          <w:lang w:val="fr-FR"/>
        </w:rPr>
        <w:t>’</w:t>
      </w:r>
      <w:r>
        <w:rPr>
          <w:szCs w:val="24"/>
          <w:lang w:val="fr-FR"/>
        </w:rPr>
        <w:t>information</w:t>
      </w:r>
      <w:r w:rsidRPr="00DD224C">
        <w:rPr>
          <w:szCs w:val="24"/>
          <w:lang w:val="fr-FR"/>
        </w:rPr>
        <w:t xml:space="preserve"> </w:t>
      </w:r>
      <w:r>
        <w:rPr>
          <w:szCs w:val="24"/>
          <w:lang w:val="fr-FR"/>
        </w:rPr>
        <w:t>et</w:t>
      </w:r>
      <w:r w:rsidRPr="00DD224C">
        <w:rPr>
          <w:szCs w:val="24"/>
          <w:lang w:val="fr-FR"/>
        </w:rPr>
        <w:t xml:space="preserve"> </w:t>
      </w:r>
      <w:r>
        <w:rPr>
          <w:szCs w:val="24"/>
          <w:lang w:val="fr-FR"/>
        </w:rPr>
        <w:t>aux</w:t>
      </w:r>
      <w:r w:rsidRPr="00DD224C">
        <w:rPr>
          <w:szCs w:val="24"/>
          <w:lang w:val="fr-FR"/>
        </w:rPr>
        <w:t xml:space="preserve"> </w:t>
      </w:r>
      <w:r>
        <w:rPr>
          <w:szCs w:val="24"/>
          <w:lang w:val="fr-FR"/>
        </w:rPr>
        <w:t>donn</w:t>
      </w:r>
      <w:r w:rsidRPr="00DD224C">
        <w:rPr>
          <w:szCs w:val="24"/>
          <w:lang w:val="fr-FR"/>
        </w:rPr>
        <w:t>é</w:t>
      </w:r>
      <w:r>
        <w:rPr>
          <w:szCs w:val="24"/>
          <w:lang w:val="fr-FR"/>
        </w:rPr>
        <w:t>es</w:t>
      </w:r>
      <w:r w:rsidRPr="00DD224C">
        <w:rPr>
          <w:szCs w:val="24"/>
          <w:lang w:val="fr-FR"/>
        </w:rPr>
        <w:t xml:space="preserve"> </w:t>
      </w:r>
      <w:r>
        <w:rPr>
          <w:szCs w:val="24"/>
          <w:lang w:val="fr-FR"/>
        </w:rPr>
        <w:t>de</w:t>
      </w:r>
      <w:r w:rsidRPr="00DD224C">
        <w:rPr>
          <w:szCs w:val="24"/>
          <w:lang w:val="fr-FR"/>
        </w:rPr>
        <w:t xml:space="preserve"> </w:t>
      </w:r>
      <w:r>
        <w:rPr>
          <w:szCs w:val="24"/>
          <w:lang w:val="fr-FR"/>
        </w:rPr>
        <w:t>diverses</w:t>
      </w:r>
      <w:r w:rsidRPr="00DD224C">
        <w:rPr>
          <w:szCs w:val="24"/>
          <w:lang w:val="fr-FR"/>
        </w:rPr>
        <w:t xml:space="preserve"> </w:t>
      </w:r>
      <w:r>
        <w:rPr>
          <w:szCs w:val="24"/>
          <w:lang w:val="fr-FR"/>
        </w:rPr>
        <w:t>sources</w:t>
      </w:r>
      <w:r w:rsidRPr="00DD224C">
        <w:rPr>
          <w:szCs w:val="24"/>
          <w:lang w:val="fr-FR"/>
        </w:rPr>
        <w:t xml:space="preserve"> </w:t>
      </w:r>
      <w:r>
        <w:rPr>
          <w:szCs w:val="24"/>
          <w:lang w:val="fr-FR"/>
        </w:rPr>
        <w:t>nationales</w:t>
      </w:r>
      <w:r w:rsidRPr="00DD224C">
        <w:rPr>
          <w:szCs w:val="24"/>
          <w:lang w:val="fr-FR"/>
        </w:rPr>
        <w:t xml:space="preserve"> </w:t>
      </w:r>
      <w:r>
        <w:rPr>
          <w:szCs w:val="24"/>
          <w:lang w:val="fr-FR"/>
        </w:rPr>
        <w:t>et</w:t>
      </w:r>
      <w:r w:rsidRPr="00DD224C">
        <w:rPr>
          <w:szCs w:val="24"/>
          <w:lang w:val="fr-FR"/>
        </w:rPr>
        <w:t xml:space="preserve"> </w:t>
      </w:r>
      <w:r>
        <w:rPr>
          <w:szCs w:val="24"/>
          <w:lang w:val="fr-FR"/>
        </w:rPr>
        <w:t>internationales</w:t>
      </w:r>
      <w:r w:rsidRPr="00DD224C">
        <w:rPr>
          <w:szCs w:val="24"/>
          <w:lang w:val="fr-FR"/>
        </w:rPr>
        <w:t xml:space="preserve">, </w:t>
      </w:r>
      <w:r>
        <w:rPr>
          <w:szCs w:val="24"/>
          <w:lang w:val="fr-FR"/>
        </w:rPr>
        <w:t>les tirages de livres pour enfants ont nettement augmenté ces dernières années et de nouveaux titres ont été publiés.</w:t>
      </w:r>
      <w:r w:rsidRPr="00DD224C">
        <w:rPr>
          <w:szCs w:val="24"/>
          <w:lang w:val="fr-FR"/>
        </w:rPr>
        <w:t xml:space="preserve">  </w:t>
      </w:r>
    </w:p>
    <w:p w:rsidR="004B22A2" w:rsidRPr="004914F1" w:rsidRDefault="004B22A2" w:rsidP="00F6699D">
      <w:pPr>
        <w:tabs>
          <w:tab w:val="clear" w:pos="360"/>
          <w:tab w:val="clear" w:pos="567"/>
        </w:tabs>
        <w:rPr>
          <w:szCs w:val="24"/>
          <w:lang w:val="fr-FR"/>
        </w:rPr>
      </w:pPr>
      <w:r w:rsidRPr="00DD224C">
        <w:rPr>
          <w:szCs w:val="24"/>
          <w:lang w:val="fr-FR"/>
        </w:rPr>
        <w:t xml:space="preserve">212. </w:t>
      </w:r>
      <w:r w:rsidR="00191000">
        <w:rPr>
          <w:szCs w:val="24"/>
          <w:lang w:val="fr-FR"/>
        </w:rPr>
        <w:tab/>
      </w:r>
      <w:r>
        <w:rPr>
          <w:szCs w:val="24"/>
          <w:lang w:val="fr-FR"/>
        </w:rPr>
        <w:t>C</w:t>
      </w:r>
      <w:r w:rsidRPr="00DD224C">
        <w:rPr>
          <w:szCs w:val="24"/>
          <w:lang w:val="fr-FR"/>
        </w:rPr>
        <w:t>’</w:t>
      </w:r>
      <w:r>
        <w:rPr>
          <w:szCs w:val="24"/>
          <w:lang w:val="fr-FR"/>
        </w:rPr>
        <w:t>est</w:t>
      </w:r>
      <w:r w:rsidRPr="00DD224C">
        <w:rPr>
          <w:szCs w:val="24"/>
          <w:lang w:val="fr-FR"/>
        </w:rPr>
        <w:t xml:space="preserve"> </w:t>
      </w:r>
      <w:r>
        <w:rPr>
          <w:szCs w:val="24"/>
          <w:lang w:val="fr-FR"/>
        </w:rPr>
        <w:t>ainsi</w:t>
      </w:r>
      <w:r w:rsidRPr="00DD224C">
        <w:rPr>
          <w:szCs w:val="24"/>
          <w:lang w:val="fr-FR"/>
        </w:rPr>
        <w:t xml:space="preserve">, </w:t>
      </w:r>
      <w:r>
        <w:rPr>
          <w:szCs w:val="24"/>
          <w:lang w:val="fr-FR"/>
        </w:rPr>
        <w:t>par</w:t>
      </w:r>
      <w:r w:rsidRPr="00DD224C">
        <w:rPr>
          <w:szCs w:val="24"/>
          <w:lang w:val="fr-FR"/>
        </w:rPr>
        <w:t xml:space="preserve"> </w:t>
      </w:r>
      <w:r>
        <w:rPr>
          <w:szCs w:val="24"/>
          <w:lang w:val="fr-FR"/>
        </w:rPr>
        <w:t>exemple</w:t>
      </w:r>
      <w:r w:rsidRPr="00DD224C">
        <w:rPr>
          <w:szCs w:val="24"/>
          <w:lang w:val="fr-FR"/>
        </w:rPr>
        <w:t xml:space="preserve">, </w:t>
      </w:r>
      <w:r>
        <w:rPr>
          <w:szCs w:val="24"/>
          <w:lang w:val="fr-FR"/>
        </w:rPr>
        <w:t>qu</w:t>
      </w:r>
      <w:r w:rsidRPr="00DD224C">
        <w:rPr>
          <w:szCs w:val="24"/>
          <w:lang w:val="fr-FR"/>
        </w:rPr>
        <w:t>’</w:t>
      </w:r>
      <w:r>
        <w:rPr>
          <w:szCs w:val="24"/>
          <w:lang w:val="fr-FR"/>
        </w:rPr>
        <w:t>en</w:t>
      </w:r>
      <w:r w:rsidRPr="00DD224C">
        <w:rPr>
          <w:szCs w:val="24"/>
          <w:lang w:val="fr-FR"/>
        </w:rPr>
        <w:t xml:space="preserve"> 2002, </w:t>
      </w:r>
      <w:r>
        <w:rPr>
          <w:szCs w:val="24"/>
          <w:lang w:val="fr-FR"/>
        </w:rPr>
        <w:t xml:space="preserve">on a signalé 60 nouvelles publications pour enfants, pour un tirage global de </w:t>
      </w:r>
      <w:r w:rsidRPr="00DD224C">
        <w:rPr>
          <w:szCs w:val="24"/>
          <w:lang w:val="fr-FR"/>
        </w:rPr>
        <w:t>42</w:t>
      </w:r>
      <w:r>
        <w:rPr>
          <w:szCs w:val="24"/>
          <w:lang w:val="fr-FR"/>
        </w:rPr>
        <w:t xml:space="preserve"> </w:t>
      </w:r>
      <w:r w:rsidRPr="00DD224C">
        <w:rPr>
          <w:szCs w:val="24"/>
          <w:lang w:val="fr-FR"/>
        </w:rPr>
        <w:t xml:space="preserve">000 </w:t>
      </w:r>
      <w:r>
        <w:rPr>
          <w:szCs w:val="24"/>
          <w:lang w:val="fr-FR"/>
        </w:rPr>
        <w:t>exemplaires</w:t>
      </w:r>
      <w:r w:rsidRPr="00DD224C">
        <w:rPr>
          <w:szCs w:val="24"/>
          <w:lang w:val="fr-FR"/>
        </w:rPr>
        <w:t xml:space="preserve">. </w:t>
      </w:r>
      <w:r>
        <w:rPr>
          <w:szCs w:val="24"/>
          <w:lang w:val="fr-FR"/>
        </w:rPr>
        <w:t>En</w:t>
      </w:r>
      <w:r w:rsidRPr="00E738E8">
        <w:rPr>
          <w:szCs w:val="24"/>
          <w:lang w:val="fr-FR"/>
        </w:rPr>
        <w:t xml:space="preserve"> 2003, </w:t>
      </w:r>
      <w:r>
        <w:rPr>
          <w:szCs w:val="24"/>
          <w:lang w:val="fr-FR"/>
        </w:rPr>
        <w:t>le</w:t>
      </w:r>
      <w:r w:rsidRPr="00E738E8">
        <w:rPr>
          <w:szCs w:val="24"/>
          <w:lang w:val="fr-FR"/>
        </w:rPr>
        <w:t xml:space="preserve"> </w:t>
      </w:r>
      <w:r>
        <w:rPr>
          <w:szCs w:val="24"/>
          <w:lang w:val="fr-FR"/>
        </w:rPr>
        <w:t>tirage</w:t>
      </w:r>
      <w:r w:rsidRPr="00E738E8">
        <w:rPr>
          <w:szCs w:val="24"/>
          <w:lang w:val="fr-FR"/>
        </w:rPr>
        <w:t xml:space="preserve"> </w:t>
      </w:r>
      <w:r>
        <w:rPr>
          <w:szCs w:val="24"/>
          <w:lang w:val="fr-FR"/>
        </w:rPr>
        <w:t>a</w:t>
      </w:r>
      <w:r w:rsidRPr="00E738E8">
        <w:rPr>
          <w:szCs w:val="24"/>
          <w:lang w:val="fr-FR"/>
        </w:rPr>
        <w:t xml:space="preserve"> </w:t>
      </w:r>
      <w:r>
        <w:rPr>
          <w:szCs w:val="24"/>
          <w:lang w:val="fr-FR"/>
        </w:rPr>
        <w:t>doubl</w:t>
      </w:r>
      <w:r w:rsidRPr="00E738E8">
        <w:rPr>
          <w:szCs w:val="24"/>
          <w:lang w:val="fr-FR"/>
        </w:rPr>
        <w:t xml:space="preserve">é; </w:t>
      </w:r>
      <w:r>
        <w:rPr>
          <w:szCs w:val="24"/>
          <w:lang w:val="fr-FR"/>
        </w:rPr>
        <w:t>en</w:t>
      </w:r>
      <w:r w:rsidRPr="00E738E8">
        <w:rPr>
          <w:szCs w:val="24"/>
          <w:lang w:val="fr-FR"/>
        </w:rPr>
        <w:t xml:space="preserve"> </w:t>
      </w:r>
      <w:r>
        <w:rPr>
          <w:szCs w:val="24"/>
          <w:lang w:val="fr-FR"/>
        </w:rPr>
        <w:t>outre</w:t>
      </w:r>
      <w:r w:rsidRPr="00E738E8">
        <w:rPr>
          <w:szCs w:val="24"/>
          <w:lang w:val="fr-FR"/>
        </w:rPr>
        <w:t xml:space="preserve">,  </w:t>
      </w:r>
      <w:r>
        <w:rPr>
          <w:szCs w:val="24"/>
          <w:lang w:val="fr-FR"/>
        </w:rPr>
        <w:t>les maisons d’édition et imprimeries privées publient chacune trois ou quatre titres pour enfants. Le</w:t>
      </w:r>
      <w:r w:rsidRPr="00A7693A">
        <w:rPr>
          <w:szCs w:val="24"/>
          <w:lang w:val="fr-FR"/>
        </w:rPr>
        <w:t xml:space="preserve"> </w:t>
      </w:r>
      <w:r>
        <w:rPr>
          <w:szCs w:val="24"/>
          <w:lang w:val="fr-FR"/>
        </w:rPr>
        <w:t>Pr</w:t>
      </w:r>
      <w:r w:rsidRPr="00A7693A">
        <w:rPr>
          <w:szCs w:val="24"/>
          <w:lang w:val="fr-FR"/>
        </w:rPr>
        <w:t>é</w:t>
      </w:r>
      <w:r>
        <w:rPr>
          <w:szCs w:val="24"/>
          <w:lang w:val="fr-FR"/>
        </w:rPr>
        <w:t>sident</w:t>
      </w:r>
      <w:r w:rsidRPr="00A7693A">
        <w:rPr>
          <w:szCs w:val="24"/>
          <w:lang w:val="fr-FR"/>
        </w:rPr>
        <w:t xml:space="preserve"> </w:t>
      </w:r>
      <w:r>
        <w:rPr>
          <w:szCs w:val="24"/>
          <w:lang w:val="fr-FR"/>
        </w:rPr>
        <w:t>de</w:t>
      </w:r>
      <w:r w:rsidRPr="00A7693A">
        <w:rPr>
          <w:szCs w:val="24"/>
          <w:lang w:val="fr-FR"/>
        </w:rPr>
        <w:t xml:space="preserve"> </w:t>
      </w:r>
      <w:r>
        <w:rPr>
          <w:szCs w:val="24"/>
          <w:lang w:val="fr-FR"/>
        </w:rPr>
        <w:t>la</w:t>
      </w:r>
      <w:r w:rsidRPr="00A7693A">
        <w:rPr>
          <w:szCs w:val="24"/>
          <w:lang w:val="fr-FR"/>
        </w:rPr>
        <w:t xml:space="preserve"> </w:t>
      </w:r>
      <w:r>
        <w:rPr>
          <w:szCs w:val="24"/>
          <w:lang w:val="fr-FR"/>
        </w:rPr>
        <w:t>R</w:t>
      </w:r>
      <w:r w:rsidRPr="00A7693A">
        <w:rPr>
          <w:szCs w:val="24"/>
          <w:lang w:val="fr-FR"/>
        </w:rPr>
        <w:t>é</w:t>
      </w:r>
      <w:r>
        <w:rPr>
          <w:szCs w:val="24"/>
          <w:lang w:val="fr-FR"/>
        </w:rPr>
        <w:t>publique</w:t>
      </w:r>
      <w:r w:rsidRPr="00A7693A">
        <w:rPr>
          <w:szCs w:val="24"/>
          <w:lang w:val="fr-FR"/>
        </w:rPr>
        <w:t xml:space="preserve"> </w:t>
      </w:r>
      <w:r>
        <w:rPr>
          <w:szCs w:val="24"/>
          <w:lang w:val="fr-FR"/>
        </w:rPr>
        <w:t>et</w:t>
      </w:r>
      <w:r w:rsidRPr="00A7693A">
        <w:rPr>
          <w:szCs w:val="24"/>
          <w:lang w:val="fr-FR"/>
        </w:rPr>
        <w:t xml:space="preserve"> </w:t>
      </w:r>
      <w:r>
        <w:rPr>
          <w:szCs w:val="24"/>
          <w:lang w:val="fr-FR"/>
        </w:rPr>
        <w:t>le</w:t>
      </w:r>
      <w:r w:rsidRPr="00A7693A">
        <w:rPr>
          <w:szCs w:val="24"/>
          <w:lang w:val="fr-FR"/>
        </w:rPr>
        <w:t xml:space="preserve"> </w:t>
      </w:r>
      <w:r>
        <w:rPr>
          <w:szCs w:val="24"/>
          <w:lang w:val="fr-FR"/>
        </w:rPr>
        <w:t>Gouvernement</w:t>
      </w:r>
      <w:r w:rsidRPr="00A7693A">
        <w:rPr>
          <w:szCs w:val="24"/>
          <w:lang w:val="fr-FR"/>
        </w:rPr>
        <w:t xml:space="preserve"> </w:t>
      </w:r>
      <w:r>
        <w:rPr>
          <w:szCs w:val="24"/>
          <w:lang w:val="fr-FR"/>
        </w:rPr>
        <w:t>accordent beaucoup d’importance à l’édition de livres pour enfants</w:t>
      </w:r>
      <w:r w:rsidRPr="00A7693A">
        <w:rPr>
          <w:szCs w:val="24"/>
          <w:lang w:val="fr-FR"/>
        </w:rPr>
        <w:t xml:space="preserve">. </w:t>
      </w:r>
      <w:r w:rsidRPr="008D011B">
        <w:rPr>
          <w:szCs w:val="24"/>
          <w:lang w:val="fr-FR"/>
        </w:rPr>
        <w:t>E</w:t>
      </w:r>
      <w:r>
        <w:rPr>
          <w:szCs w:val="24"/>
          <w:lang w:val="fr-FR"/>
        </w:rPr>
        <w:t>n</w:t>
      </w:r>
      <w:r w:rsidRPr="008D011B">
        <w:rPr>
          <w:szCs w:val="24"/>
          <w:lang w:val="fr-FR"/>
        </w:rPr>
        <w:t xml:space="preserve"> 2002, </w:t>
      </w:r>
      <w:r>
        <w:rPr>
          <w:szCs w:val="24"/>
          <w:lang w:val="fr-FR"/>
        </w:rPr>
        <w:t>le</w:t>
      </w:r>
      <w:r w:rsidRPr="008D011B">
        <w:rPr>
          <w:szCs w:val="24"/>
          <w:lang w:val="fr-FR"/>
        </w:rPr>
        <w:t xml:space="preserve"> </w:t>
      </w:r>
      <w:r>
        <w:rPr>
          <w:szCs w:val="24"/>
          <w:lang w:val="fr-FR"/>
        </w:rPr>
        <w:t>Pr</w:t>
      </w:r>
      <w:r w:rsidRPr="008D011B">
        <w:rPr>
          <w:szCs w:val="24"/>
          <w:lang w:val="fr-FR"/>
        </w:rPr>
        <w:t>é</w:t>
      </w:r>
      <w:r>
        <w:rPr>
          <w:szCs w:val="24"/>
          <w:lang w:val="fr-FR"/>
        </w:rPr>
        <w:t>sident</w:t>
      </w:r>
      <w:r w:rsidRPr="008D011B">
        <w:rPr>
          <w:szCs w:val="24"/>
          <w:lang w:val="fr-FR"/>
        </w:rPr>
        <w:t xml:space="preserve"> </w:t>
      </w:r>
      <w:r>
        <w:rPr>
          <w:szCs w:val="24"/>
          <w:lang w:val="fr-FR"/>
        </w:rPr>
        <w:t>a</w:t>
      </w:r>
      <w:r w:rsidRPr="008D011B">
        <w:rPr>
          <w:szCs w:val="24"/>
          <w:lang w:val="fr-FR"/>
        </w:rPr>
        <w:t xml:space="preserve"> </w:t>
      </w:r>
      <w:r>
        <w:rPr>
          <w:szCs w:val="24"/>
          <w:lang w:val="fr-FR"/>
        </w:rPr>
        <w:t>consacr</w:t>
      </w:r>
      <w:r w:rsidRPr="008D011B">
        <w:rPr>
          <w:szCs w:val="24"/>
          <w:lang w:val="fr-FR"/>
        </w:rPr>
        <w:t>é 150 </w:t>
      </w:r>
      <w:r>
        <w:rPr>
          <w:szCs w:val="24"/>
          <w:lang w:val="fr-FR"/>
        </w:rPr>
        <w:t>000 somonis prélevés sur son propre fonds à la publication de livres pour enfants, somme qui a été doublée en 2003</w:t>
      </w:r>
      <w:r w:rsidRPr="003F0566">
        <w:rPr>
          <w:rStyle w:val="FootnoteReference"/>
          <w:b/>
          <w:szCs w:val="24"/>
          <w:lang w:val="ru-RU"/>
        </w:rPr>
        <w:footnoteReference w:id="11"/>
      </w:r>
      <w:r>
        <w:rPr>
          <w:szCs w:val="24"/>
          <w:lang w:val="fr-FR"/>
        </w:rPr>
        <w:t>.</w:t>
      </w:r>
      <w:r w:rsidRPr="008D011B">
        <w:rPr>
          <w:szCs w:val="24"/>
          <w:lang w:val="fr-FR"/>
        </w:rPr>
        <w:t xml:space="preserve"> </w:t>
      </w:r>
      <w:r>
        <w:rPr>
          <w:szCs w:val="24"/>
          <w:lang w:val="fr-FR"/>
        </w:rPr>
        <w:t>En</w:t>
      </w:r>
      <w:r w:rsidRPr="004914F1">
        <w:rPr>
          <w:szCs w:val="24"/>
          <w:lang w:val="fr-FR"/>
        </w:rPr>
        <w:t xml:space="preserve"> 2006, </w:t>
      </w:r>
      <w:r>
        <w:rPr>
          <w:szCs w:val="24"/>
          <w:lang w:val="fr-FR"/>
        </w:rPr>
        <w:t xml:space="preserve">les maisons d’édition d’État ont publié 37 livres pour enfants, pour un tirage global de </w:t>
      </w:r>
      <w:r w:rsidRPr="004914F1">
        <w:rPr>
          <w:szCs w:val="24"/>
          <w:lang w:val="fr-FR"/>
        </w:rPr>
        <w:t>37</w:t>
      </w:r>
      <w:r>
        <w:rPr>
          <w:szCs w:val="24"/>
          <w:lang w:val="fr-FR"/>
        </w:rPr>
        <w:t xml:space="preserve"> </w:t>
      </w:r>
      <w:r w:rsidRPr="004914F1">
        <w:rPr>
          <w:szCs w:val="24"/>
          <w:lang w:val="fr-FR"/>
        </w:rPr>
        <w:t xml:space="preserve">300 </w:t>
      </w:r>
      <w:r>
        <w:rPr>
          <w:szCs w:val="24"/>
          <w:lang w:val="fr-FR"/>
        </w:rPr>
        <w:t>exemplaires</w:t>
      </w:r>
      <w:r w:rsidRPr="004914F1">
        <w:rPr>
          <w:szCs w:val="24"/>
          <w:lang w:val="fr-FR"/>
        </w:rPr>
        <w:t>.</w:t>
      </w:r>
    </w:p>
    <w:p w:rsidR="004B22A2" w:rsidRPr="0022020D" w:rsidRDefault="004B22A2" w:rsidP="00F6699D">
      <w:pPr>
        <w:pStyle w:val="BodyTextIndent3"/>
        <w:spacing w:after="240"/>
        <w:ind w:left="0"/>
        <w:rPr>
          <w:sz w:val="24"/>
          <w:szCs w:val="24"/>
          <w:lang w:val="fr-FR"/>
        </w:rPr>
      </w:pPr>
      <w:r w:rsidRPr="0022020D">
        <w:rPr>
          <w:sz w:val="24"/>
          <w:szCs w:val="24"/>
          <w:lang w:val="fr-FR"/>
        </w:rPr>
        <w:t xml:space="preserve">213. </w:t>
      </w:r>
      <w:r w:rsidR="00191000">
        <w:rPr>
          <w:sz w:val="24"/>
          <w:szCs w:val="24"/>
          <w:lang w:val="fr-FR"/>
        </w:rPr>
        <w:tab/>
      </w:r>
      <w:r>
        <w:rPr>
          <w:sz w:val="24"/>
          <w:szCs w:val="24"/>
          <w:lang w:val="fr-FR"/>
        </w:rPr>
        <w:t>Dans le cadre du premier projet de la Banque mondiale (</w:t>
      </w:r>
      <w:r w:rsidRPr="0022020D">
        <w:rPr>
          <w:sz w:val="24"/>
          <w:szCs w:val="24"/>
          <w:lang w:val="fr-FR"/>
        </w:rPr>
        <w:t>1999</w:t>
      </w:r>
      <w:r>
        <w:rPr>
          <w:sz w:val="24"/>
          <w:szCs w:val="24"/>
          <w:lang w:val="fr-FR"/>
        </w:rPr>
        <w:t>-</w:t>
      </w:r>
      <w:r w:rsidRPr="0022020D">
        <w:rPr>
          <w:sz w:val="24"/>
          <w:szCs w:val="24"/>
          <w:lang w:val="fr-FR"/>
        </w:rPr>
        <w:t>2001</w:t>
      </w:r>
      <w:r>
        <w:rPr>
          <w:sz w:val="24"/>
          <w:szCs w:val="24"/>
          <w:lang w:val="fr-FR"/>
        </w:rPr>
        <w:t>), 18 manuels ont été publiés. La</w:t>
      </w:r>
      <w:r w:rsidRPr="0022020D">
        <w:rPr>
          <w:sz w:val="24"/>
          <w:szCs w:val="24"/>
          <w:lang w:val="fr-FR"/>
        </w:rPr>
        <w:t xml:space="preserve"> </w:t>
      </w:r>
      <w:r>
        <w:rPr>
          <w:sz w:val="24"/>
          <w:szCs w:val="24"/>
          <w:lang w:val="fr-FR"/>
        </w:rPr>
        <w:t>plupart</w:t>
      </w:r>
      <w:r w:rsidRPr="0022020D">
        <w:rPr>
          <w:sz w:val="24"/>
          <w:szCs w:val="24"/>
          <w:lang w:val="fr-FR"/>
        </w:rPr>
        <w:t xml:space="preserve"> </w:t>
      </w:r>
      <w:r>
        <w:rPr>
          <w:sz w:val="24"/>
          <w:szCs w:val="24"/>
          <w:lang w:val="fr-FR"/>
        </w:rPr>
        <w:t>de</w:t>
      </w:r>
      <w:r w:rsidRPr="0022020D">
        <w:rPr>
          <w:sz w:val="24"/>
          <w:szCs w:val="24"/>
          <w:lang w:val="fr-FR"/>
        </w:rPr>
        <w:t xml:space="preserve"> </w:t>
      </w:r>
      <w:r>
        <w:rPr>
          <w:sz w:val="24"/>
          <w:szCs w:val="24"/>
          <w:lang w:val="fr-FR"/>
        </w:rPr>
        <w:t>ces</w:t>
      </w:r>
      <w:r w:rsidRPr="0022020D">
        <w:rPr>
          <w:sz w:val="24"/>
          <w:szCs w:val="24"/>
          <w:lang w:val="fr-FR"/>
        </w:rPr>
        <w:t xml:space="preserve"> </w:t>
      </w:r>
      <w:r>
        <w:rPr>
          <w:sz w:val="24"/>
          <w:szCs w:val="24"/>
          <w:lang w:val="fr-FR"/>
        </w:rPr>
        <w:t>manuels</w:t>
      </w:r>
      <w:r w:rsidRPr="0022020D">
        <w:rPr>
          <w:sz w:val="24"/>
          <w:szCs w:val="24"/>
          <w:lang w:val="fr-FR"/>
        </w:rPr>
        <w:t xml:space="preserve">, </w:t>
      </w:r>
      <w:r>
        <w:rPr>
          <w:sz w:val="24"/>
          <w:szCs w:val="24"/>
          <w:lang w:val="fr-FR"/>
        </w:rPr>
        <w:t>comme</w:t>
      </w:r>
      <w:r w:rsidRPr="0022020D">
        <w:rPr>
          <w:sz w:val="24"/>
          <w:szCs w:val="24"/>
          <w:lang w:val="fr-FR"/>
        </w:rPr>
        <w:t xml:space="preserve"> "</w:t>
      </w:r>
      <w:r w:rsidRPr="008958C9">
        <w:rPr>
          <w:sz w:val="24"/>
          <w:szCs w:val="24"/>
          <w:lang w:val="ru-RU"/>
        </w:rPr>
        <w:t>О</w:t>
      </w:r>
      <w:r>
        <w:rPr>
          <w:sz w:val="24"/>
          <w:szCs w:val="24"/>
          <w:lang w:val="fr-FR"/>
        </w:rPr>
        <w:t>dobnoma</w:t>
      </w:r>
      <w:r w:rsidRPr="0022020D">
        <w:rPr>
          <w:sz w:val="24"/>
          <w:szCs w:val="24"/>
          <w:lang w:val="fr-FR"/>
        </w:rPr>
        <w:t>" (É</w:t>
      </w:r>
      <w:r>
        <w:rPr>
          <w:sz w:val="24"/>
          <w:szCs w:val="24"/>
          <w:lang w:val="fr-FR"/>
        </w:rPr>
        <w:t>thique</w:t>
      </w:r>
      <w:r w:rsidRPr="0022020D">
        <w:rPr>
          <w:sz w:val="24"/>
          <w:szCs w:val="24"/>
          <w:lang w:val="fr-FR"/>
        </w:rPr>
        <w:t>), "Ta</w:t>
      </w:r>
      <w:r>
        <w:rPr>
          <w:sz w:val="24"/>
          <w:szCs w:val="24"/>
          <w:lang w:val="fr-FR"/>
        </w:rPr>
        <w:t>rikhi</w:t>
      </w:r>
      <w:r w:rsidRPr="0022020D">
        <w:rPr>
          <w:sz w:val="24"/>
          <w:szCs w:val="24"/>
          <w:lang w:val="fr-FR"/>
        </w:rPr>
        <w:t xml:space="preserve"> </w:t>
      </w:r>
      <w:r>
        <w:rPr>
          <w:sz w:val="24"/>
          <w:szCs w:val="24"/>
          <w:lang w:val="fr-FR"/>
        </w:rPr>
        <w:t>din</w:t>
      </w:r>
      <w:r w:rsidRPr="0022020D">
        <w:rPr>
          <w:sz w:val="24"/>
          <w:szCs w:val="24"/>
          <w:lang w:val="fr-FR"/>
        </w:rPr>
        <w:t>" (</w:t>
      </w:r>
      <w:r>
        <w:rPr>
          <w:sz w:val="24"/>
          <w:szCs w:val="24"/>
          <w:lang w:val="fr-FR"/>
        </w:rPr>
        <w:t>Histoire des religions</w:t>
      </w:r>
      <w:r w:rsidRPr="0022020D">
        <w:rPr>
          <w:sz w:val="24"/>
          <w:szCs w:val="24"/>
          <w:lang w:val="fr-FR"/>
        </w:rPr>
        <w:t>), "</w:t>
      </w:r>
      <w:r>
        <w:rPr>
          <w:sz w:val="24"/>
          <w:szCs w:val="24"/>
          <w:lang w:val="fr-FR"/>
        </w:rPr>
        <w:t>La Culture et le travail</w:t>
      </w:r>
      <w:r w:rsidRPr="0022020D">
        <w:rPr>
          <w:sz w:val="24"/>
          <w:szCs w:val="24"/>
          <w:lang w:val="fr-FR"/>
        </w:rPr>
        <w:t xml:space="preserve">" </w:t>
      </w:r>
      <w:r>
        <w:rPr>
          <w:sz w:val="24"/>
          <w:szCs w:val="24"/>
          <w:lang w:val="fr-FR"/>
        </w:rPr>
        <w:t>et</w:t>
      </w:r>
      <w:r w:rsidRPr="0022020D">
        <w:rPr>
          <w:sz w:val="24"/>
          <w:szCs w:val="24"/>
          <w:lang w:val="fr-FR"/>
        </w:rPr>
        <w:t xml:space="preserve"> "</w:t>
      </w:r>
      <w:r>
        <w:rPr>
          <w:sz w:val="24"/>
          <w:szCs w:val="24"/>
          <w:lang w:val="fr-FR"/>
        </w:rPr>
        <w:t>L’Économie de marché", ont été publiés pour les écoles primaires. Conformément aux normes publiques, le système d’enseignement scolaire a besoin de</w:t>
      </w:r>
      <w:r w:rsidR="00191000">
        <w:rPr>
          <w:sz w:val="24"/>
          <w:szCs w:val="24"/>
          <w:lang w:val="fr-FR"/>
        </w:rPr>
        <w:t> </w:t>
      </w:r>
      <w:r>
        <w:rPr>
          <w:sz w:val="24"/>
          <w:szCs w:val="24"/>
          <w:lang w:val="fr-FR"/>
        </w:rPr>
        <w:t xml:space="preserve">160 manuels différents. </w:t>
      </w:r>
      <w:r w:rsidRPr="0022020D">
        <w:rPr>
          <w:sz w:val="24"/>
          <w:szCs w:val="24"/>
          <w:lang w:val="fr-FR"/>
        </w:rPr>
        <w:t xml:space="preserve">  </w:t>
      </w:r>
    </w:p>
    <w:p w:rsidR="004B22A2" w:rsidRPr="004B22A2" w:rsidRDefault="004B22A2" w:rsidP="00F6699D">
      <w:pPr>
        <w:pStyle w:val="BodyTextIndent3"/>
        <w:spacing w:after="240"/>
        <w:ind w:left="0"/>
        <w:rPr>
          <w:sz w:val="24"/>
          <w:szCs w:val="24"/>
          <w:lang w:val="fr-FR"/>
        </w:rPr>
      </w:pPr>
      <w:r w:rsidRPr="0022020D">
        <w:rPr>
          <w:sz w:val="24"/>
          <w:szCs w:val="24"/>
          <w:lang w:val="fr-FR"/>
        </w:rPr>
        <w:t xml:space="preserve">214. </w:t>
      </w:r>
      <w:r w:rsidR="00191000">
        <w:rPr>
          <w:sz w:val="24"/>
          <w:szCs w:val="24"/>
          <w:lang w:val="fr-FR"/>
        </w:rPr>
        <w:tab/>
      </w:r>
      <w:r>
        <w:rPr>
          <w:sz w:val="24"/>
          <w:szCs w:val="24"/>
          <w:lang w:val="fr-FR"/>
        </w:rPr>
        <w:t>Le</w:t>
      </w:r>
      <w:r w:rsidRPr="0022020D">
        <w:rPr>
          <w:sz w:val="24"/>
          <w:szCs w:val="24"/>
          <w:lang w:val="fr-FR"/>
        </w:rPr>
        <w:t xml:space="preserve"> </w:t>
      </w:r>
      <w:r>
        <w:rPr>
          <w:sz w:val="24"/>
          <w:szCs w:val="24"/>
          <w:lang w:val="fr-FR"/>
        </w:rPr>
        <w:t>projet</w:t>
      </w:r>
      <w:r w:rsidRPr="0022020D">
        <w:rPr>
          <w:sz w:val="24"/>
          <w:szCs w:val="24"/>
          <w:lang w:val="fr-FR"/>
        </w:rPr>
        <w:t xml:space="preserve"> </w:t>
      </w:r>
      <w:r>
        <w:rPr>
          <w:sz w:val="24"/>
          <w:szCs w:val="24"/>
          <w:lang w:val="fr-FR"/>
        </w:rPr>
        <w:t>suivant</w:t>
      </w:r>
      <w:r w:rsidRPr="0022020D">
        <w:rPr>
          <w:sz w:val="24"/>
          <w:szCs w:val="24"/>
          <w:lang w:val="fr-FR"/>
        </w:rPr>
        <w:t xml:space="preserve"> </w:t>
      </w:r>
      <w:r>
        <w:rPr>
          <w:sz w:val="24"/>
          <w:szCs w:val="24"/>
          <w:lang w:val="fr-FR"/>
        </w:rPr>
        <w:t>de</w:t>
      </w:r>
      <w:r w:rsidRPr="0022020D">
        <w:rPr>
          <w:sz w:val="24"/>
          <w:szCs w:val="24"/>
          <w:lang w:val="fr-FR"/>
        </w:rPr>
        <w:t xml:space="preserve"> </w:t>
      </w:r>
      <w:r>
        <w:rPr>
          <w:sz w:val="24"/>
          <w:szCs w:val="24"/>
          <w:lang w:val="fr-FR"/>
        </w:rPr>
        <w:t>la</w:t>
      </w:r>
      <w:r w:rsidRPr="0022020D">
        <w:rPr>
          <w:sz w:val="24"/>
          <w:szCs w:val="24"/>
          <w:lang w:val="fr-FR"/>
        </w:rPr>
        <w:t xml:space="preserve"> </w:t>
      </w:r>
      <w:r>
        <w:rPr>
          <w:sz w:val="24"/>
          <w:szCs w:val="24"/>
          <w:lang w:val="fr-FR"/>
        </w:rPr>
        <w:t>Banque</w:t>
      </w:r>
      <w:r w:rsidRPr="0022020D">
        <w:rPr>
          <w:sz w:val="24"/>
          <w:szCs w:val="24"/>
          <w:lang w:val="fr-FR"/>
        </w:rPr>
        <w:t xml:space="preserve"> </w:t>
      </w:r>
      <w:r>
        <w:rPr>
          <w:sz w:val="24"/>
          <w:szCs w:val="24"/>
          <w:lang w:val="fr-FR"/>
        </w:rPr>
        <w:t>mondiale a prévu la publication de 60 manuels supplémentaires</w:t>
      </w:r>
      <w:r w:rsidRPr="0022020D">
        <w:rPr>
          <w:sz w:val="24"/>
          <w:szCs w:val="24"/>
          <w:lang w:val="fr-FR"/>
        </w:rPr>
        <w:t>,</w:t>
      </w:r>
      <w:r>
        <w:rPr>
          <w:sz w:val="24"/>
          <w:szCs w:val="24"/>
          <w:lang w:val="fr-FR"/>
        </w:rPr>
        <w:t xml:space="preserve"> dans la langue officielle uniquement. </w:t>
      </w:r>
      <w:r w:rsidRPr="0022020D">
        <w:rPr>
          <w:sz w:val="24"/>
          <w:szCs w:val="24"/>
          <w:lang w:val="fr-FR"/>
        </w:rPr>
        <w:t xml:space="preserve"> </w:t>
      </w:r>
    </w:p>
    <w:p w:rsidR="004B22A2" w:rsidRPr="003B0014" w:rsidRDefault="004B22A2" w:rsidP="00F6699D">
      <w:pPr>
        <w:pStyle w:val="BodyTextIndent3"/>
        <w:spacing w:after="240"/>
        <w:ind w:left="0"/>
        <w:rPr>
          <w:sz w:val="24"/>
          <w:szCs w:val="24"/>
          <w:lang w:val="fr-FR"/>
        </w:rPr>
      </w:pPr>
      <w:r w:rsidRPr="003B0014">
        <w:rPr>
          <w:sz w:val="24"/>
          <w:szCs w:val="24"/>
          <w:lang w:val="fr-FR"/>
        </w:rPr>
        <w:t xml:space="preserve">215. </w:t>
      </w:r>
      <w:r w:rsidR="00191000">
        <w:rPr>
          <w:sz w:val="24"/>
          <w:szCs w:val="24"/>
          <w:lang w:val="fr-FR"/>
        </w:rPr>
        <w:tab/>
      </w:r>
      <w:r>
        <w:rPr>
          <w:sz w:val="24"/>
          <w:szCs w:val="24"/>
          <w:lang w:val="fr-FR"/>
        </w:rPr>
        <w:t>Les nouveaux manuels contiennent des informations sur l’histoire contemporaine du Tadjikistan.</w:t>
      </w:r>
      <w:r w:rsidRPr="003B0014">
        <w:rPr>
          <w:sz w:val="24"/>
          <w:szCs w:val="24"/>
          <w:lang w:val="fr-FR"/>
        </w:rPr>
        <w:t xml:space="preserve"> </w:t>
      </w:r>
      <w:r>
        <w:rPr>
          <w:sz w:val="24"/>
          <w:szCs w:val="24"/>
          <w:lang w:val="fr-FR"/>
        </w:rPr>
        <w:t>Malheureusement</w:t>
      </w:r>
      <w:r w:rsidRPr="003B0014">
        <w:rPr>
          <w:sz w:val="24"/>
          <w:szCs w:val="24"/>
          <w:lang w:val="fr-FR"/>
        </w:rPr>
        <w:t xml:space="preserve">, </w:t>
      </w:r>
      <w:r>
        <w:rPr>
          <w:sz w:val="24"/>
          <w:szCs w:val="24"/>
          <w:lang w:val="fr-FR"/>
        </w:rPr>
        <w:t xml:space="preserve">les méthodes interactives d’enseignement n’ont pas été prises en compte dans leur </w:t>
      </w:r>
      <w:r w:rsidRPr="003B0014">
        <w:rPr>
          <w:sz w:val="24"/>
          <w:szCs w:val="24"/>
          <w:lang w:val="fr-FR"/>
        </w:rPr>
        <w:t>é</w:t>
      </w:r>
      <w:r>
        <w:rPr>
          <w:sz w:val="24"/>
          <w:szCs w:val="24"/>
          <w:lang w:val="fr-FR"/>
        </w:rPr>
        <w:t>laboration</w:t>
      </w:r>
      <w:r w:rsidRPr="003B0014">
        <w:rPr>
          <w:sz w:val="24"/>
          <w:szCs w:val="24"/>
          <w:lang w:val="fr-FR"/>
        </w:rPr>
        <w:t>.</w:t>
      </w:r>
    </w:p>
    <w:p w:rsidR="004B22A2" w:rsidRPr="006409B2" w:rsidRDefault="004B22A2" w:rsidP="00F6699D">
      <w:pPr>
        <w:pStyle w:val="BodyTextIndent3"/>
        <w:spacing w:after="240"/>
        <w:ind w:left="0"/>
        <w:rPr>
          <w:sz w:val="24"/>
          <w:szCs w:val="24"/>
          <w:lang w:val="fr-FR"/>
        </w:rPr>
      </w:pPr>
      <w:r w:rsidRPr="006409B2">
        <w:rPr>
          <w:sz w:val="24"/>
          <w:szCs w:val="24"/>
          <w:lang w:val="fr-FR"/>
        </w:rPr>
        <w:t xml:space="preserve">216. </w:t>
      </w:r>
      <w:r w:rsidR="00191000">
        <w:rPr>
          <w:sz w:val="24"/>
          <w:szCs w:val="24"/>
          <w:lang w:val="fr-FR"/>
        </w:rPr>
        <w:tab/>
      </w:r>
      <w:r>
        <w:rPr>
          <w:sz w:val="24"/>
          <w:szCs w:val="24"/>
          <w:lang w:val="fr-FR"/>
        </w:rPr>
        <w:t>Certains</w:t>
      </w:r>
      <w:r w:rsidRPr="006409B2">
        <w:rPr>
          <w:sz w:val="24"/>
          <w:szCs w:val="24"/>
          <w:lang w:val="fr-FR"/>
        </w:rPr>
        <w:t xml:space="preserve"> </w:t>
      </w:r>
      <w:r>
        <w:rPr>
          <w:sz w:val="24"/>
          <w:szCs w:val="24"/>
          <w:lang w:val="fr-FR"/>
        </w:rPr>
        <w:t>manuels</w:t>
      </w:r>
      <w:r w:rsidRPr="006409B2">
        <w:rPr>
          <w:sz w:val="24"/>
          <w:szCs w:val="24"/>
          <w:lang w:val="fr-FR"/>
        </w:rPr>
        <w:t xml:space="preserve"> </w:t>
      </w:r>
      <w:r>
        <w:rPr>
          <w:sz w:val="24"/>
          <w:szCs w:val="24"/>
          <w:lang w:val="fr-FR"/>
        </w:rPr>
        <w:t>seront</w:t>
      </w:r>
      <w:r w:rsidRPr="006409B2">
        <w:rPr>
          <w:sz w:val="24"/>
          <w:szCs w:val="24"/>
          <w:lang w:val="fr-FR"/>
        </w:rPr>
        <w:t xml:space="preserve"> </w:t>
      </w:r>
      <w:r>
        <w:rPr>
          <w:sz w:val="24"/>
          <w:szCs w:val="24"/>
          <w:lang w:val="fr-FR"/>
        </w:rPr>
        <w:t>publiés en ouzbek et en russe à l’intention des élèves des groupes minoritaires qui constituent encore une partie importante de l’effectif scolaire du pays.</w:t>
      </w:r>
      <w:r w:rsidRPr="006409B2">
        <w:rPr>
          <w:sz w:val="24"/>
          <w:szCs w:val="24"/>
          <w:lang w:val="fr-FR"/>
        </w:rPr>
        <w:t xml:space="preserve"> </w:t>
      </w:r>
      <w:r>
        <w:rPr>
          <w:sz w:val="24"/>
          <w:szCs w:val="24"/>
          <w:lang w:val="fr-FR"/>
        </w:rPr>
        <w:t>L</w:t>
      </w:r>
      <w:r w:rsidRPr="006409B2">
        <w:rPr>
          <w:sz w:val="24"/>
          <w:szCs w:val="24"/>
          <w:lang w:val="fr-FR"/>
        </w:rPr>
        <w:t>’</w:t>
      </w:r>
      <w:r>
        <w:rPr>
          <w:sz w:val="24"/>
          <w:szCs w:val="24"/>
          <w:lang w:val="fr-FR"/>
        </w:rPr>
        <w:t>ambassade</w:t>
      </w:r>
      <w:r w:rsidRPr="006409B2">
        <w:rPr>
          <w:sz w:val="24"/>
          <w:szCs w:val="24"/>
          <w:lang w:val="fr-FR"/>
        </w:rPr>
        <w:t xml:space="preserve"> </w:t>
      </w:r>
      <w:r>
        <w:rPr>
          <w:sz w:val="24"/>
          <w:szCs w:val="24"/>
          <w:lang w:val="fr-FR"/>
        </w:rPr>
        <w:t>de</w:t>
      </w:r>
      <w:r w:rsidRPr="006409B2">
        <w:rPr>
          <w:sz w:val="24"/>
          <w:szCs w:val="24"/>
          <w:lang w:val="fr-FR"/>
        </w:rPr>
        <w:t xml:space="preserve"> </w:t>
      </w:r>
      <w:r>
        <w:rPr>
          <w:sz w:val="24"/>
          <w:szCs w:val="24"/>
          <w:lang w:val="fr-FR"/>
        </w:rPr>
        <w:t>la</w:t>
      </w:r>
      <w:r w:rsidRPr="006409B2">
        <w:rPr>
          <w:sz w:val="24"/>
          <w:szCs w:val="24"/>
          <w:lang w:val="fr-FR"/>
        </w:rPr>
        <w:t xml:space="preserve"> </w:t>
      </w:r>
      <w:r>
        <w:rPr>
          <w:sz w:val="24"/>
          <w:szCs w:val="24"/>
          <w:lang w:val="fr-FR"/>
        </w:rPr>
        <w:t>F</w:t>
      </w:r>
      <w:r w:rsidRPr="006409B2">
        <w:rPr>
          <w:sz w:val="24"/>
          <w:szCs w:val="24"/>
          <w:lang w:val="fr-FR"/>
        </w:rPr>
        <w:t>é</w:t>
      </w:r>
      <w:r>
        <w:rPr>
          <w:sz w:val="24"/>
          <w:szCs w:val="24"/>
          <w:lang w:val="fr-FR"/>
        </w:rPr>
        <w:t>d</w:t>
      </w:r>
      <w:r w:rsidRPr="006409B2">
        <w:rPr>
          <w:sz w:val="24"/>
          <w:szCs w:val="24"/>
          <w:lang w:val="fr-FR"/>
        </w:rPr>
        <w:t>é</w:t>
      </w:r>
      <w:r>
        <w:rPr>
          <w:sz w:val="24"/>
          <w:szCs w:val="24"/>
          <w:lang w:val="fr-FR"/>
        </w:rPr>
        <w:t>ration</w:t>
      </w:r>
      <w:r w:rsidRPr="006409B2">
        <w:rPr>
          <w:sz w:val="24"/>
          <w:szCs w:val="24"/>
          <w:lang w:val="fr-FR"/>
        </w:rPr>
        <w:t xml:space="preserve"> </w:t>
      </w:r>
      <w:r>
        <w:rPr>
          <w:sz w:val="24"/>
          <w:szCs w:val="24"/>
          <w:lang w:val="fr-FR"/>
        </w:rPr>
        <w:t>de</w:t>
      </w:r>
      <w:r w:rsidRPr="006409B2">
        <w:rPr>
          <w:sz w:val="24"/>
          <w:szCs w:val="24"/>
          <w:lang w:val="fr-FR"/>
        </w:rPr>
        <w:t xml:space="preserve"> </w:t>
      </w:r>
      <w:r>
        <w:rPr>
          <w:sz w:val="24"/>
          <w:szCs w:val="24"/>
          <w:lang w:val="fr-FR"/>
        </w:rPr>
        <w:t>Russie</w:t>
      </w:r>
      <w:r w:rsidRPr="006409B2">
        <w:rPr>
          <w:sz w:val="24"/>
          <w:szCs w:val="24"/>
          <w:lang w:val="fr-FR"/>
        </w:rPr>
        <w:t xml:space="preserve"> </w:t>
      </w:r>
      <w:r>
        <w:rPr>
          <w:sz w:val="24"/>
          <w:szCs w:val="24"/>
          <w:lang w:val="fr-FR"/>
        </w:rPr>
        <w:t>au</w:t>
      </w:r>
      <w:r w:rsidRPr="006409B2">
        <w:rPr>
          <w:sz w:val="24"/>
          <w:szCs w:val="24"/>
          <w:lang w:val="fr-FR"/>
        </w:rPr>
        <w:t xml:space="preserve"> </w:t>
      </w:r>
      <w:r>
        <w:rPr>
          <w:sz w:val="24"/>
          <w:szCs w:val="24"/>
          <w:lang w:val="fr-FR"/>
        </w:rPr>
        <w:t>Tadjikistan</w:t>
      </w:r>
      <w:r w:rsidRPr="006409B2">
        <w:rPr>
          <w:sz w:val="24"/>
          <w:szCs w:val="24"/>
          <w:lang w:val="fr-FR"/>
        </w:rPr>
        <w:t xml:space="preserve"> </w:t>
      </w:r>
      <w:r>
        <w:rPr>
          <w:sz w:val="24"/>
          <w:szCs w:val="24"/>
          <w:lang w:val="fr-FR"/>
        </w:rPr>
        <w:t>apporte une aide importante s’agissant de fournir des manuels en langue russe aux écoles.</w:t>
      </w:r>
    </w:p>
    <w:p w:rsidR="004B22A2" w:rsidRPr="006050D3" w:rsidRDefault="004B22A2" w:rsidP="00F6699D">
      <w:pPr>
        <w:pStyle w:val="BodyTextIndent3"/>
        <w:spacing w:after="240"/>
        <w:ind w:left="0"/>
        <w:rPr>
          <w:sz w:val="24"/>
          <w:szCs w:val="24"/>
          <w:lang w:val="fr-FR"/>
        </w:rPr>
      </w:pPr>
      <w:r w:rsidRPr="00FC5F10">
        <w:rPr>
          <w:sz w:val="24"/>
          <w:szCs w:val="24"/>
          <w:lang w:val="fr-FR"/>
        </w:rPr>
        <w:t xml:space="preserve">217. </w:t>
      </w:r>
      <w:r w:rsidR="003F0566">
        <w:rPr>
          <w:sz w:val="24"/>
          <w:szCs w:val="24"/>
          <w:lang w:val="fr-FR"/>
        </w:rPr>
        <w:tab/>
      </w:r>
      <w:r>
        <w:rPr>
          <w:sz w:val="24"/>
          <w:szCs w:val="24"/>
          <w:lang w:val="fr-FR"/>
        </w:rPr>
        <w:t>Le</w:t>
      </w:r>
      <w:r w:rsidRPr="00FC5F10">
        <w:rPr>
          <w:sz w:val="24"/>
          <w:szCs w:val="24"/>
          <w:lang w:val="fr-FR"/>
        </w:rPr>
        <w:t xml:space="preserve"> </w:t>
      </w:r>
      <w:r>
        <w:rPr>
          <w:sz w:val="24"/>
          <w:szCs w:val="24"/>
          <w:lang w:val="fr-FR"/>
        </w:rPr>
        <w:t>syst</w:t>
      </w:r>
      <w:r w:rsidRPr="00FC5F10">
        <w:rPr>
          <w:sz w:val="24"/>
          <w:szCs w:val="24"/>
          <w:lang w:val="fr-FR"/>
        </w:rPr>
        <w:t>è</w:t>
      </w:r>
      <w:r>
        <w:rPr>
          <w:sz w:val="24"/>
          <w:szCs w:val="24"/>
          <w:lang w:val="fr-FR"/>
        </w:rPr>
        <w:t>me</w:t>
      </w:r>
      <w:r w:rsidRPr="00FC5F10">
        <w:rPr>
          <w:sz w:val="24"/>
          <w:szCs w:val="24"/>
          <w:lang w:val="fr-FR"/>
        </w:rPr>
        <w:t xml:space="preserve"> </w:t>
      </w:r>
      <w:r>
        <w:rPr>
          <w:sz w:val="24"/>
          <w:szCs w:val="24"/>
          <w:lang w:val="fr-FR"/>
        </w:rPr>
        <w:t>d</w:t>
      </w:r>
      <w:r w:rsidRPr="00FC5F10">
        <w:rPr>
          <w:sz w:val="24"/>
          <w:szCs w:val="24"/>
          <w:lang w:val="fr-FR"/>
        </w:rPr>
        <w:t>’</w:t>
      </w:r>
      <w:r>
        <w:rPr>
          <w:sz w:val="24"/>
          <w:szCs w:val="24"/>
          <w:lang w:val="fr-FR"/>
        </w:rPr>
        <w:t>enseignement</w:t>
      </w:r>
      <w:r w:rsidRPr="00FC5F10">
        <w:rPr>
          <w:sz w:val="24"/>
          <w:szCs w:val="24"/>
          <w:lang w:val="fr-FR"/>
        </w:rPr>
        <w:t xml:space="preserve"> </w:t>
      </w:r>
      <w:r>
        <w:rPr>
          <w:sz w:val="24"/>
          <w:szCs w:val="24"/>
          <w:lang w:val="fr-FR"/>
        </w:rPr>
        <w:t>garantit</w:t>
      </w:r>
      <w:r w:rsidRPr="00FC5F10">
        <w:rPr>
          <w:sz w:val="24"/>
          <w:szCs w:val="24"/>
          <w:lang w:val="fr-FR"/>
        </w:rPr>
        <w:t xml:space="preserve"> </w:t>
      </w:r>
      <w:r>
        <w:rPr>
          <w:sz w:val="24"/>
          <w:szCs w:val="24"/>
          <w:lang w:val="fr-FR"/>
        </w:rPr>
        <w:t>le</w:t>
      </w:r>
      <w:r w:rsidRPr="00FC5F10">
        <w:rPr>
          <w:sz w:val="24"/>
          <w:szCs w:val="24"/>
          <w:lang w:val="fr-FR"/>
        </w:rPr>
        <w:t xml:space="preserve"> </w:t>
      </w:r>
      <w:r>
        <w:rPr>
          <w:sz w:val="24"/>
          <w:szCs w:val="24"/>
          <w:lang w:val="fr-FR"/>
        </w:rPr>
        <w:t>droit</w:t>
      </w:r>
      <w:r w:rsidRPr="00FC5F10">
        <w:rPr>
          <w:sz w:val="24"/>
          <w:szCs w:val="24"/>
          <w:lang w:val="fr-FR"/>
        </w:rPr>
        <w:t xml:space="preserve"> </w:t>
      </w:r>
      <w:r>
        <w:rPr>
          <w:sz w:val="24"/>
          <w:szCs w:val="24"/>
          <w:lang w:val="fr-FR"/>
        </w:rPr>
        <w:t>des habitants de notre pays multinational d’étudier dans leur langue maternelle. Aussi existe-t-il des classes et des écoles où l’enseignement se fait en ouzbek, en russe et en kirghize. Les</w:t>
      </w:r>
      <w:r w:rsidRPr="0075761A">
        <w:rPr>
          <w:sz w:val="24"/>
          <w:szCs w:val="24"/>
          <w:lang w:val="fr-FR"/>
        </w:rPr>
        <w:t xml:space="preserve"> é</w:t>
      </w:r>
      <w:r>
        <w:rPr>
          <w:sz w:val="24"/>
          <w:szCs w:val="24"/>
          <w:lang w:val="fr-FR"/>
        </w:rPr>
        <w:t>coles</w:t>
      </w:r>
      <w:r w:rsidRPr="0075761A">
        <w:rPr>
          <w:sz w:val="24"/>
          <w:szCs w:val="24"/>
          <w:lang w:val="fr-FR"/>
        </w:rPr>
        <w:t xml:space="preserve"> </w:t>
      </w:r>
      <w:r>
        <w:rPr>
          <w:sz w:val="24"/>
          <w:szCs w:val="24"/>
          <w:lang w:val="fr-FR"/>
        </w:rPr>
        <w:t>dont</w:t>
      </w:r>
      <w:r w:rsidRPr="0075761A">
        <w:rPr>
          <w:sz w:val="24"/>
          <w:szCs w:val="24"/>
          <w:lang w:val="fr-FR"/>
        </w:rPr>
        <w:t xml:space="preserve"> </w:t>
      </w:r>
      <w:r>
        <w:rPr>
          <w:sz w:val="24"/>
          <w:szCs w:val="24"/>
          <w:lang w:val="fr-FR"/>
        </w:rPr>
        <w:t>l</w:t>
      </w:r>
      <w:r w:rsidRPr="0075761A">
        <w:rPr>
          <w:sz w:val="24"/>
          <w:szCs w:val="24"/>
          <w:lang w:val="fr-FR"/>
        </w:rPr>
        <w:t>’</w:t>
      </w:r>
      <w:r>
        <w:rPr>
          <w:sz w:val="24"/>
          <w:szCs w:val="24"/>
          <w:lang w:val="fr-FR"/>
        </w:rPr>
        <w:t>activit</w:t>
      </w:r>
      <w:r w:rsidRPr="0075761A">
        <w:rPr>
          <w:sz w:val="24"/>
          <w:szCs w:val="24"/>
          <w:lang w:val="fr-FR"/>
        </w:rPr>
        <w:t xml:space="preserve">é </w:t>
      </w:r>
      <w:r>
        <w:rPr>
          <w:sz w:val="24"/>
          <w:szCs w:val="24"/>
          <w:lang w:val="fr-FR"/>
        </w:rPr>
        <w:t>s</w:t>
      </w:r>
      <w:r w:rsidRPr="0075761A">
        <w:rPr>
          <w:sz w:val="24"/>
          <w:szCs w:val="24"/>
          <w:lang w:val="fr-FR"/>
        </w:rPr>
        <w:t>’</w:t>
      </w:r>
      <w:r>
        <w:rPr>
          <w:sz w:val="24"/>
          <w:szCs w:val="24"/>
          <w:lang w:val="fr-FR"/>
        </w:rPr>
        <w:t>appuie</w:t>
      </w:r>
      <w:r w:rsidRPr="0075761A">
        <w:rPr>
          <w:sz w:val="24"/>
          <w:szCs w:val="24"/>
          <w:lang w:val="fr-FR"/>
        </w:rPr>
        <w:t xml:space="preserve"> </w:t>
      </w:r>
      <w:r>
        <w:rPr>
          <w:sz w:val="24"/>
          <w:szCs w:val="24"/>
          <w:lang w:val="fr-FR"/>
        </w:rPr>
        <w:t>sur</w:t>
      </w:r>
      <w:r w:rsidRPr="0075761A">
        <w:rPr>
          <w:sz w:val="24"/>
          <w:szCs w:val="24"/>
          <w:lang w:val="fr-FR"/>
        </w:rPr>
        <w:t xml:space="preserve"> </w:t>
      </w:r>
      <w:r>
        <w:rPr>
          <w:sz w:val="24"/>
          <w:szCs w:val="24"/>
          <w:lang w:val="fr-FR"/>
        </w:rPr>
        <w:t>les</w:t>
      </w:r>
      <w:r w:rsidRPr="0075761A">
        <w:rPr>
          <w:sz w:val="24"/>
          <w:szCs w:val="24"/>
          <w:lang w:val="fr-FR"/>
        </w:rPr>
        <w:t xml:space="preserve"> </w:t>
      </w:r>
      <w:r>
        <w:rPr>
          <w:sz w:val="24"/>
          <w:szCs w:val="24"/>
          <w:lang w:val="fr-FR"/>
        </w:rPr>
        <w:t>normes</w:t>
      </w:r>
      <w:r w:rsidRPr="0075761A">
        <w:rPr>
          <w:sz w:val="24"/>
          <w:szCs w:val="24"/>
          <w:lang w:val="fr-FR"/>
        </w:rPr>
        <w:t xml:space="preserve"> </w:t>
      </w:r>
      <w:r>
        <w:rPr>
          <w:sz w:val="24"/>
          <w:szCs w:val="24"/>
          <w:lang w:val="fr-FR"/>
        </w:rPr>
        <w:t>officielles</w:t>
      </w:r>
      <w:r w:rsidRPr="0075761A">
        <w:rPr>
          <w:sz w:val="24"/>
          <w:szCs w:val="24"/>
          <w:lang w:val="fr-FR"/>
        </w:rPr>
        <w:t xml:space="preserve"> </w:t>
      </w:r>
      <w:r>
        <w:rPr>
          <w:sz w:val="24"/>
          <w:szCs w:val="24"/>
          <w:lang w:val="fr-FR"/>
        </w:rPr>
        <w:t>élaborées en Ouzbékistan, dans la Fédération de Russie et au Kirghizistan, respectivement, inscrivent obligatoirement dans leur plan d’études l’enseignement du tadjik (la langue officielle), de l’histoire du peuple tadjik, de la géographie du Tadjikistan, des fondements de la culture mondiale et des fondements des droits de l'homme.</w:t>
      </w:r>
    </w:p>
    <w:p w:rsidR="004B22A2" w:rsidRPr="0035380F" w:rsidRDefault="004B22A2" w:rsidP="00F6699D">
      <w:pPr>
        <w:pStyle w:val="BodyTextIndent3"/>
        <w:spacing w:after="240"/>
        <w:ind w:left="0"/>
        <w:rPr>
          <w:sz w:val="24"/>
          <w:szCs w:val="24"/>
          <w:lang w:val="fr-FR"/>
        </w:rPr>
      </w:pPr>
      <w:r w:rsidRPr="0035380F">
        <w:rPr>
          <w:sz w:val="24"/>
          <w:szCs w:val="24"/>
          <w:lang w:val="fr-FR"/>
        </w:rPr>
        <w:t xml:space="preserve">218. </w:t>
      </w:r>
      <w:r w:rsidR="003F0566">
        <w:rPr>
          <w:sz w:val="24"/>
          <w:szCs w:val="24"/>
          <w:lang w:val="fr-FR"/>
        </w:rPr>
        <w:tab/>
      </w:r>
      <w:r>
        <w:rPr>
          <w:sz w:val="24"/>
          <w:szCs w:val="24"/>
          <w:lang w:val="fr-FR"/>
        </w:rPr>
        <w:t>La limitation des ressources n’a pas permis de publier tous les manuels indispensables dans toutes les langues. Les manuels qu’il est prévu de publier dans les langues des minorités nationales du Tadjikistan ne l’ont pas encore été</w:t>
      </w:r>
      <w:r w:rsidRPr="0035380F">
        <w:rPr>
          <w:sz w:val="24"/>
          <w:szCs w:val="24"/>
          <w:lang w:val="fr-FR"/>
        </w:rPr>
        <w:t xml:space="preserve">. </w:t>
      </w:r>
      <w:r>
        <w:rPr>
          <w:sz w:val="24"/>
          <w:szCs w:val="24"/>
          <w:lang w:val="fr-FR"/>
        </w:rPr>
        <w:t>Les</w:t>
      </w:r>
      <w:r w:rsidRPr="0035380F">
        <w:rPr>
          <w:sz w:val="24"/>
          <w:szCs w:val="24"/>
          <w:lang w:val="fr-FR"/>
        </w:rPr>
        <w:t xml:space="preserve"> </w:t>
      </w:r>
      <w:r>
        <w:rPr>
          <w:sz w:val="24"/>
          <w:szCs w:val="24"/>
          <w:lang w:val="fr-FR"/>
        </w:rPr>
        <w:t>accords</w:t>
      </w:r>
      <w:r w:rsidRPr="0035380F">
        <w:rPr>
          <w:sz w:val="24"/>
          <w:szCs w:val="24"/>
          <w:lang w:val="fr-FR"/>
        </w:rPr>
        <w:t xml:space="preserve"> </w:t>
      </w:r>
      <w:r>
        <w:rPr>
          <w:sz w:val="24"/>
          <w:szCs w:val="24"/>
          <w:lang w:val="fr-FR"/>
        </w:rPr>
        <w:t>pass</w:t>
      </w:r>
      <w:r w:rsidRPr="0035380F">
        <w:rPr>
          <w:sz w:val="24"/>
          <w:szCs w:val="24"/>
          <w:lang w:val="fr-FR"/>
        </w:rPr>
        <w:t>é</w:t>
      </w:r>
      <w:r>
        <w:rPr>
          <w:sz w:val="24"/>
          <w:szCs w:val="24"/>
          <w:lang w:val="fr-FR"/>
        </w:rPr>
        <w:t>s</w:t>
      </w:r>
      <w:r w:rsidRPr="0035380F">
        <w:rPr>
          <w:sz w:val="24"/>
          <w:szCs w:val="24"/>
          <w:lang w:val="fr-FR"/>
        </w:rPr>
        <w:t xml:space="preserve"> </w:t>
      </w:r>
      <w:r>
        <w:rPr>
          <w:sz w:val="24"/>
          <w:szCs w:val="24"/>
          <w:lang w:val="fr-FR"/>
        </w:rPr>
        <w:t>avec</w:t>
      </w:r>
      <w:r w:rsidRPr="0035380F">
        <w:rPr>
          <w:sz w:val="24"/>
          <w:szCs w:val="24"/>
          <w:lang w:val="fr-FR"/>
        </w:rPr>
        <w:t xml:space="preserve"> </w:t>
      </w:r>
      <w:r>
        <w:rPr>
          <w:sz w:val="24"/>
          <w:szCs w:val="24"/>
          <w:lang w:val="fr-FR"/>
        </w:rPr>
        <w:t>les</w:t>
      </w:r>
      <w:r w:rsidRPr="0035380F">
        <w:rPr>
          <w:sz w:val="24"/>
          <w:szCs w:val="24"/>
          <w:lang w:val="fr-FR"/>
        </w:rPr>
        <w:t xml:space="preserve"> </w:t>
      </w:r>
      <w:r>
        <w:rPr>
          <w:sz w:val="24"/>
          <w:szCs w:val="24"/>
          <w:lang w:val="fr-FR"/>
        </w:rPr>
        <w:t>ambassades</w:t>
      </w:r>
      <w:r w:rsidRPr="0035380F">
        <w:rPr>
          <w:sz w:val="24"/>
          <w:szCs w:val="24"/>
          <w:lang w:val="fr-FR"/>
        </w:rPr>
        <w:t xml:space="preserve"> </w:t>
      </w:r>
      <w:r>
        <w:rPr>
          <w:sz w:val="24"/>
          <w:szCs w:val="24"/>
          <w:lang w:val="fr-FR"/>
        </w:rPr>
        <w:t>des</w:t>
      </w:r>
      <w:r w:rsidRPr="0035380F">
        <w:rPr>
          <w:sz w:val="24"/>
          <w:szCs w:val="24"/>
          <w:lang w:val="fr-FR"/>
        </w:rPr>
        <w:t xml:space="preserve"> </w:t>
      </w:r>
      <w:r>
        <w:rPr>
          <w:sz w:val="24"/>
          <w:szCs w:val="24"/>
          <w:lang w:val="fr-FR"/>
        </w:rPr>
        <w:t>pays</w:t>
      </w:r>
      <w:r w:rsidRPr="0035380F">
        <w:rPr>
          <w:sz w:val="24"/>
          <w:szCs w:val="24"/>
          <w:lang w:val="fr-FR"/>
        </w:rPr>
        <w:t xml:space="preserve"> </w:t>
      </w:r>
      <w:r>
        <w:rPr>
          <w:sz w:val="24"/>
          <w:szCs w:val="24"/>
          <w:lang w:val="fr-FR"/>
        </w:rPr>
        <w:t>vis</w:t>
      </w:r>
      <w:r w:rsidRPr="0035380F">
        <w:rPr>
          <w:sz w:val="24"/>
          <w:szCs w:val="24"/>
          <w:lang w:val="fr-FR"/>
        </w:rPr>
        <w:t>é</w:t>
      </w:r>
      <w:r>
        <w:rPr>
          <w:sz w:val="24"/>
          <w:szCs w:val="24"/>
          <w:lang w:val="fr-FR"/>
        </w:rPr>
        <w:t>s</w:t>
      </w:r>
      <w:r w:rsidRPr="0035380F">
        <w:rPr>
          <w:sz w:val="24"/>
          <w:szCs w:val="24"/>
          <w:lang w:val="fr-FR"/>
        </w:rPr>
        <w:t xml:space="preserve"> </w:t>
      </w:r>
      <w:r>
        <w:rPr>
          <w:sz w:val="24"/>
          <w:szCs w:val="24"/>
          <w:lang w:val="fr-FR"/>
        </w:rPr>
        <w:t>stipulent que les écoles concernées recevront des manuels et outils méthodologiques en langue nationale.</w:t>
      </w:r>
      <w:r w:rsidRPr="0035380F">
        <w:rPr>
          <w:sz w:val="24"/>
          <w:szCs w:val="24"/>
          <w:lang w:val="fr-FR"/>
        </w:rPr>
        <w:t xml:space="preserve"> </w:t>
      </w:r>
    </w:p>
    <w:p w:rsidR="004B22A2" w:rsidRPr="00276C5F" w:rsidRDefault="004B22A2" w:rsidP="00F6699D">
      <w:pPr>
        <w:tabs>
          <w:tab w:val="clear" w:pos="360"/>
          <w:tab w:val="clear" w:pos="567"/>
        </w:tabs>
        <w:rPr>
          <w:szCs w:val="24"/>
          <w:lang w:val="fr-FR"/>
        </w:rPr>
      </w:pPr>
      <w:r w:rsidRPr="00276C5F">
        <w:rPr>
          <w:szCs w:val="24"/>
          <w:lang w:val="fr-FR"/>
        </w:rPr>
        <w:t xml:space="preserve">219. </w:t>
      </w:r>
      <w:r w:rsidR="003F0566">
        <w:rPr>
          <w:szCs w:val="24"/>
          <w:lang w:val="fr-FR"/>
        </w:rPr>
        <w:tab/>
      </w:r>
      <w:r>
        <w:rPr>
          <w:szCs w:val="24"/>
          <w:lang w:val="fr-FR"/>
        </w:rPr>
        <w:t>Le Tadjikistan édite pour les enfants les</w:t>
      </w:r>
      <w:r w:rsidRPr="00276C5F">
        <w:rPr>
          <w:szCs w:val="24"/>
          <w:lang w:val="fr-FR"/>
        </w:rPr>
        <w:t xml:space="preserve"> </w:t>
      </w:r>
      <w:r>
        <w:rPr>
          <w:szCs w:val="24"/>
          <w:lang w:val="fr-FR"/>
        </w:rPr>
        <w:t xml:space="preserve">journaux </w:t>
      </w:r>
      <w:r w:rsidRPr="00276C5F">
        <w:rPr>
          <w:i/>
          <w:szCs w:val="24"/>
          <w:lang w:val="fr-FR"/>
        </w:rPr>
        <w:t>«</w:t>
      </w:r>
      <w:r w:rsidRPr="00276C5F">
        <w:rPr>
          <w:szCs w:val="24"/>
          <w:lang w:val="ru-RU"/>
        </w:rPr>
        <w:t>А</w:t>
      </w:r>
      <w:r>
        <w:rPr>
          <w:szCs w:val="24"/>
          <w:lang w:val="fr-FR"/>
        </w:rPr>
        <w:t>nboz</w:t>
      </w:r>
      <w:r w:rsidRPr="00276C5F">
        <w:rPr>
          <w:szCs w:val="24"/>
          <w:lang w:val="fr-FR"/>
        </w:rPr>
        <w:t>» (5</w:t>
      </w:r>
      <w:r>
        <w:rPr>
          <w:szCs w:val="24"/>
          <w:lang w:val="fr-FR"/>
        </w:rPr>
        <w:t xml:space="preserve"> </w:t>
      </w:r>
      <w:r w:rsidRPr="00276C5F">
        <w:rPr>
          <w:szCs w:val="24"/>
          <w:lang w:val="fr-FR"/>
        </w:rPr>
        <w:t xml:space="preserve">000 </w:t>
      </w:r>
      <w:r>
        <w:rPr>
          <w:szCs w:val="24"/>
          <w:lang w:val="fr-FR"/>
        </w:rPr>
        <w:t>ex</w:t>
      </w:r>
      <w:r w:rsidRPr="00276C5F">
        <w:rPr>
          <w:szCs w:val="24"/>
          <w:lang w:val="fr-FR"/>
        </w:rPr>
        <w:t>.)</w:t>
      </w:r>
      <w:r>
        <w:rPr>
          <w:szCs w:val="24"/>
          <w:lang w:val="fr-FR"/>
        </w:rPr>
        <w:t xml:space="preserve"> et </w:t>
      </w:r>
      <w:r w:rsidRPr="00276C5F">
        <w:rPr>
          <w:szCs w:val="24"/>
          <w:lang w:val="fr-FR"/>
        </w:rPr>
        <w:t>«</w:t>
      </w:r>
      <w:r w:rsidRPr="00276C5F">
        <w:rPr>
          <w:szCs w:val="24"/>
          <w:lang w:val="ru-RU"/>
        </w:rPr>
        <w:t>А</w:t>
      </w:r>
      <w:r>
        <w:rPr>
          <w:szCs w:val="24"/>
          <w:lang w:val="fr-FR"/>
        </w:rPr>
        <w:t>lladin</w:t>
      </w:r>
      <w:r w:rsidRPr="00276C5F">
        <w:rPr>
          <w:szCs w:val="24"/>
          <w:lang w:val="fr-FR"/>
        </w:rPr>
        <w:t>» (5</w:t>
      </w:r>
      <w:r>
        <w:rPr>
          <w:szCs w:val="24"/>
          <w:lang w:val="fr-FR"/>
        </w:rPr>
        <w:t xml:space="preserve"> </w:t>
      </w:r>
      <w:r w:rsidRPr="00276C5F">
        <w:rPr>
          <w:szCs w:val="24"/>
          <w:lang w:val="fr-FR"/>
        </w:rPr>
        <w:t xml:space="preserve">000 </w:t>
      </w:r>
      <w:r>
        <w:rPr>
          <w:szCs w:val="24"/>
          <w:lang w:val="fr-FR"/>
        </w:rPr>
        <w:t>ex</w:t>
      </w:r>
      <w:r w:rsidRPr="00276C5F">
        <w:rPr>
          <w:szCs w:val="24"/>
          <w:lang w:val="fr-FR"/>
        </w:rPr>
        <w:t xml:space="preserve">.), </w:t>
      </w:r>
      <w:r>
        <w:rPr>
          <w:szCs w:val="24"/>
          <w:lang w:val="fr-FR"/>
        </w:rPr>
        <w:t xml:space="preserve">et les revues </w:t>
      </w:r>
      <w:r w:rsidRPr="00276C5F">
        <w:rPr>
          <w:szCs w:val="24"/>
          <w:lang w:val="fr-FR"/>
        </w:rPr>
        <w:t>«</w:t>
      </w:r>
      <w:r>
        <w:rPr>
          <w:szCs w:val="24"/>
          <w:lang w:val="fr-FR"/>
        </w:rPr>
        <w:t>Tchachma</w:t>
      </w:r>
      <w:r w:rsidRPr="00276C5F">
        <w:rPr>
          <w:szCs w:val="24"/>
          <w:lang w:val="fr-FR"/>
        </w:rPr>
        <w:t>» (5</w:t>
      </w:r>
      <w:r>
        <w:rPr>
          <w:szCs w:val="24"/>
          <w:lang w:val="fr-FR"/>
        </w:rPr>
        <w:t xml:space="preserve"> </w:t>
      </w:r>
      <w:r w:rsidRPr="00276C5F">
        <w:rPr>
          <w:szCs w:val="24"/>
          <w:lang w:val="fr-FR"/>
        </w:rPr>
        <w:t xml:space="preserve">000 </w:t>
      </w:r>
      <w:r>
        <w:rPr>
          <w:szCs w:val="24"/>
          <w:lang w:val="fr-FR"/>
        </w:rPr>
        <w:t>ex</w:t>
      </w:r>
      <w:r w:rsidRPr="00276C5F">
        <w:rPr>
          <w:szCs w:val="24"/>
          <w:lang w:val="fr-FR"/>
        </w:rPr>
        <w:t>.), «</w:t>
      </w:r>
      <w:r>
        <w:rPr>
          <w:szCs w:val="24"/>
          <w:lang w:val="fr-FR"/>
        </w:rPr>
        <w:t>Istikbol</w:t>
      </w:r>
      <w:r w:rsidRPr="00276C5F">
        <w:rPr>
          <w:szCs w:val="24"/>
          <w:lang w:val="fr-FR"/>
        </w:rPr>
        <w:t>» (3</w:t>
      </w:r>
      <w:r>
        <w:rPr>
          <w:szCs w:val="24"/>
          <w:lang w:val="fr-FR"/>
        </w:rPr>
        <w:t xml:space="preserve"> </w:t>
      </w:r>
      <w:r w:rsidRPr="00276C5F">
        <w:rPr>
          <w:szCs w:val="24"/>
          <w:lang w:val="fr-FR"/>
        </w:rPr>
        <w:t xml:space="preserve">000 </w:t>
      </w:r>
      <w:r>
        <w:rPr>
          <w:szCs w:val="24"/>
          <w:lang w:val="fr-FR"/>
        </w:rPr>
        <w:t>ex.) et</w:t>
      </w:r>
      <w:r w:rsidRPr="00276C5F">
        <w:rPr>
          <w:szCs w:val="24"/>
          <w:lang w:val="fr-FR"/>
        </w:rPr>
        <w:t xml:space="preserve"> «</w:t>
      </w:r>
      <w:r w:rsidRPr="00276C5F">
        <w:rPr>
          <w:szCs w:val="24"/>
          <w:lang w:val="ru-RU"/>
        </w:rPr>
        <w:t>А</w:t>
      </w:r>
      <w:r>
        <w:rPr>
          <w:szCs w:val="24"/>
          <w:lang w:val="fr-FR"/>
        </w:rPr>
        <w:t>kht</w:t>
      </w:r>
      <w:r w:rsidRPr="00276C5F">
        <w:rPr>
          <w:szCs w:val="24"/>
          <w:lang w:val="ru-RU"/>
        </w:rPr>
        <w:t>а</w:t>
      </w:r>
      <w:r>
        <w:rPr>
          <w:szCs w:val="24"/>
          <w:lang w:val="fr-FR"/>
        </w:rPr>
        <w:t>r</w:t>
      </w:r>
      <w:r w:rsidRPr="00276C5F">
        <w:rPr>
          <w:szCs w:val="24"/>
          <w:lang w:val="ru-RU"/>
        </w:rPr>
        <w:t>а</w:t>
      </w:r>
      <w:r>
        <w:rPr>
          <w:szCs w:val="24"/>
          <w:lang w:val="fr-FR"/>
        </w:rPr>
        <w:t>kon</w:t>
      </w:r>
      <w:r w:rsidRPr="00276C5F">
        <w:rPr>
          <w:szCs w:val="24"/>
          <w:lang w:val="fr-FR"/>
        </w:rPr>
        <w:t>» (3</w:t>
      </w:r>
      <w:r>
        <w:rPr>
          <w:szCs w:val="24"/>
          <w:lang w:val="fr-FR"/>
        </w:rPr>
        <w:t xml:space="preserve"> </w:t>
      </w:r>
      <w:r w:rsidRPr="00276C5F">
        <w:rPr>
          <w:szCs w:val="24"/>
          <w:lang w:val="fr-FR"/>
        </w:rPr>
        <w:t xml:space="preserve">000 </w:t>
      </w:r>
      <w:r>
        <w:rPr>
          <w:szCs w:val="24"/>
          <w:lang w:val="fr-FR"/>
        </w:rPr>
        <w:t>ex</w:t>
      </w:r>
      <w:r w:rsidRPr="00276C5F">
        <w:rPr>
          <w:szCs w:val="24"/>
          <w:lang w:val="fr-FR"/>
        </w:rPr>
        <w:t xml:space="preserve">.). </w:t>
      </w:r>
    </w:p>
    <w:p w:rsidR="004B22A2" w:rsidRPr="005B7BB7" w:rsidRDefault="004B22A2" w:rsidP="00F6699D">
      <w:pPr>
        <w:pStyle w:val="BodyText"/>
        <w:tabs>
          <w:tab w:val="clear" w:pos="567"/>
        </w:tabs>
        <w:spacing w:after="240"/>
        <w:rPr>
          <w:szCs w:val="24"/>
          <w:highlight w:val="cyan"/>
          <w:lang w:val="fr-FR"/>
        </w:rPr>
      </w:pPr>
      <w:r w:rsidRPr="004457A3">
        <w:rPr>
          <w:szCs w:val="24"/>
          <w:lang w:val="fr-FR"/>
        </w:rPr>
        <w:t xml:space="preserve">220. </w:t>
      </w:r>
      <w:r w:rsidR="003F0566">
        <w:rPr>
          <w:szCs w:val="24"/>
          <w:lang w:val="fr-FR"/>
        </w:rPr>
        <w:tab/>
      </w:r>
      <w:r>
        <w:rPr>
          <w:szCs w:val="24"/>
          <w:lang w:val="fr-FR"/>
        </w:rPr>
        <w:t>Les</w:t>
      </w:r>
      <w:r w:rsidRPr="004457A3">
        <w:rPr>
          <w:szCs w:val="24"/>
          <w:lang w:val="fr-FR"/>
        </w:rPr>
        <w:t xml:space="preserve"> </w:t>
      </w:r>
      <w:r>
        <w:rPr>
          <w:szCs w:val="24"/>
          <w:lang w:val="fr-FR"/>
        </w:rPr>
        <w:t>agents</w:t>
      </w:r>
      <w:r w:rsidRPr="004457A3">
        <w:rPr>
          <w:szCs w:val="24"/>
          <w:lang w:val="fr-FR"/>
        </w:rPr>
        <w:t xml:space="preserve"> </w:t>
      </w:r>
      <w:r>
        <w:rPr>
          <w:szCs w:val="24"/>
          <w:lang w:val="fr-FR"/>
        </w:rPr>
        <w:t>du</w:t>
      </w:r>
      <w:r w:rsidRPr="004457A3">
        <w:rPr>
          <w:szCs w:val="24"/>
          <w:lang w:val="fr-FR"/>
        </w:rPr>
        <w:t xml:space="preserve"> </w:t>
      </w:r>
      <w:r>
        <w:rPr>
          <w:szCs w:val="24"/>
          <w:lang w:val="fr-FR"/>
        </w:rPr>
        <w:t>Minist</w:t>
      </w:r>
      <w:r w:rsidRPr="004457A3">
        <w:rPr>
          <w:szCs w:val="24"/>
          <w:lang w:val="fr-FR"/>
        </w:rPr>
        <w:t>è</w:t>
      </w:r>
      <w:r>
        <w:rPr>
          <w:szCs w:val="24"/>
          <w:lang w:val="fr-FR"/>
        </w:rPr>
        <w:t>re</w:t>
      </w:r>
      <w:r w:rsidRPr="004457A3">
        <w:rPr>
          <w:szCs w:val="24"/>
          <w:lang w:val="fr-FR"/>
        </w:rPr>
        <w:t xml:space="preserve"> </w:t>
      </w:r>
      <w:r>
        <w:rPr>
          <w:szCs w:val="24"/>
          <w:lang w:val="fr-FR"/>
        </w:rPr>
        <w:t>de</w:t>
      </w:r>
      <w:r w:rsidRPr="004457A3">
        <w:rPr>
          <w:szCs w:val="24"/>
          <w:lang w:val="fr-FR"/>
        </w:rPr>
        <w:t xml:space="preserve"> </w:t>
      </w:r>
      <w:r>
        <w:rPr>
          <w:szCs w:val="24"/>
          <w:lang w:val="fr-FR"/>
        </w:rPr>
        <w:t>l</w:t>
      </w:r>
      <w:r w:rsidRPr="004457A3">
        <w:rPr>
          <w:szCs w:val="24"/>
          <w:lang w:val="fr-FR"/>
        </w:rPr>
        <w:t>’</w:t>
      </w:r>
      <w:r>
        <w:rPr>
          <w:szCs w:val="24"/>
          <w:lang w:val="fr-FR"/>
        </w:rPr>
        <w:t>int</w:t>
      </w:r>
      <w:r w:rsidRPr="004457A3">
        <w:rPr>
          <w:szCs w:val="24"/>
          <w:lang w:val="fr-FR"/>
        </w:rPr>
        <w:t>é</w:t>
      </w:r>
      <w:r>
        <w:rPr>
          <w:szCs w:val="24"/>
          <w:lang w:val="fr-FR"/>
        </w:rPr>
        <w:t>rieur</w:t>
      </w:r>
      <w:r w:rsidRPr="004457A3">
        <w:rPr>
          <w:szCs w:val="24"/>
          <w:lang w:val="fr-FR"/>
        </w:rPr>
        <w:t xml:space="preserve"> </w:t>
      </w:r>
      <w:r>
        <w:rPr>
          <w:szCs w:val="24"/>
          <w:lang w:val="fr-FR"/>
        </w:rPr>
        <w:t>font</w:t>
      </w:r>
      <w:r w:rsidRPr="004457A3">
        <w:rPr>
          <w:szCs w:val="24"/>
          <w:lang w:val="fr-FR"/>
        </w:rPr>
        <w:t xml:space="preserve"> </w:t>
      </w:r>
      <w:r>
        <w:rPr>
          <w:szCs w:val="24"/>
          <w:lang w:val="fr-FR"/>
        </w:rPr>
        <w:t>des</w:t>
      </w:r>
      <w:r w:rsidRPr="004457A3">
        <w:rPr>
          <w:szCs w:val="24"/>
          <w:lang w:val="fr-FR"/>
        </w:rPr>
        <w:t xml:space="preserve"> </w:t>
      </w:r>
      <w:r>
        <w:rPr>
          <w:szCs w:val="24"/>
          <w:lang w:val="fr-FR"/>
        </w:rPr>
        <w:t>descentes</w:t>
      </w:r>
      <w:r w:rsidRPr="004457A3">
        <w:rPr>
          <w:szCs w:val="24"/>
          <w:lang w:val="fr-FR"/>
        </w:rPr>
        <w:t xml:space="preserve"> </w:t>
      </w:r>
      <w:r>
        <w:rPr>
          <w:szCs w:val="24"/>
          <w:lang w:val="fr-FR"/>
        </w:rPr>
        <w:t>dans</w:t>
      </w:r>
      <w:r w:rsidRPr="004457A3">
        <w:rPr>
          <w:szCs w:val="24"/>
          <w:lang w:val="fr-FR"/>
        </w:rPr>
        <w:t xml:space="preserve"> </w:t>
      </w:r>
      <w:r>
        <w:rPr>
          <w:szCs w:val="24"/>
          <w:lang w:val="fr-FR"/>
        </w:rPr>
        <w:t>les</w:t>
      </w:r>
      <w:r w:rsidRPr="004457A3">
        <w:rPr>
          <w:szCs w:val="24"/>
          <w:lang w:val="fr-FR"/>
        </w:rPr>
        <w:t xml:space="preserve"> </w:t>
      </w:r>
      <w:r>
        <w:rPr>
          <w:szCs w:val="24"/>
          <w:lang w:val="fr-FR"/>
        </w:rPr>
        <w:t>centres</w:t>
      </w:r>
      <w:r w:rsidRPr="004457A3">
        <w:rPr>
          <w:szCs w:val="24"/>
          <w:lang w:val="fr-FR"/>
        </w:rPr>
        <w:t xml:space="preserve"> </w:t>
      </w:r>
      <w:r>
        <w:rPr>
          <w:szCs w:val="24"/>
          <w:lang w:val="fr-FR"/>
        </w:rPr>
        <w:t>éducatifs et culturels, les cinémas et les vidéobars qui exercent une influence pernicieuse sur les enfants en projetant des films interdits.</w:t>
      </w:r>
      <w:r w:rsidRPr="004457A3">
        <w:rPr>
          <w:szCs w:val="24"/>
          <w:lang w:val="fr-FR"/>
        </w:rPr>
        <w:t xml:space="preserve"> </w:t>
      </w:r>
      <w:r>
        <w:rPr>
          <w:szCs w:val="24"/>
          <w:lang w:val="fr-FR"/>
        </w:rPr>
        <w:t>Ces</w:t>
      </w:r>
      <w:r w:rsidRPr="005B7BB7">
        <w:rPr>
          <w:szCs w:val="24"/>
          <w:lang w:val="fr-FR"/>
        </w:rPr>
        <w:t xml:space="preserve"> </w:t>
      </w:r>
      <w:r>
        <w:rPr>
          <w:szCs w:val="24"/>
          <w:lang w:val="fr-FR"/>
        </w:rPr>
        <w:t>descentes</w:t>
      </w:r>
      <w:r w:rsidRPr="005B7BB7">
        <w:rPr>
          <w:szCs w:val="24"/>
          <w:lang w:val="fr-FR"/>
        </w:rPr>
        <w:t xml:space="preserve"> </w:t>
      </w:r>
      <w:r>
        <w:rPr>
          <w:szCs w:val="24"/>
          <w:lang w:val="fr-FR"/>
        </w:rPr>
        <w:t>sont</w:t>
      </w:r>
      <w:r w:rsidRPr="005B7BB7">
        <w:rPr>
          <w:szCs w:val="24"/>
          <w:lang w:val="fr-FR"/>
        </w:rPr>
        <w:t xml:space="preserve"> </w:t>
      </w:r>
      <w:r>
        <w:rPr>
          <w:szCs w:val="24"/>
          <w:lang w:val="fr-FR"/>
        </w:rPr>
        <w:t>l</w:t>
      </w:r>
      <w:r w:rsidRPr="005B7BB7">
        <w:rPr>
          <w:szCs w:val="24"/>
          <w:lang w:val="fr-FR"/>
        </w:rPr>
        <w:t>’</w:t>
      </w:r>
      <w:r>
        <w:rPr>
          <w:szCs w:val="24"/>
          <w:lang w:val="fr-FR"/>
        </w:rPr>
        <w:t>occasion</w:t>
      </w:r>
      <w:r w:rsidRPr="005B7BB7">
        <w:rPr>
          <w:szCs w:val="24"/>
          <w:lang w:val="fr-FR"/>
        </w:rPr>
        <w:t xml:space="preserve"> </w:t>
      </w:r>
      <w:r>
        <w:rPr>
          <w:szCs w:val="24"/>
          <w:lang w:val="fr-FR"/>
        </w:rPr>
        <w:t>de</w:t>
      </w:r>
      <w:r w:rsidRPr="005B7BB7">
        <w:rPr>
          <w:szCs w:val="24"/>
          <w:lang w:val="fr-FR"/>
        </w:rPr>
        <w:t xml:space="preserve"> </w:t>
      </w:r>
      <w:r>
        <w:rPr>
          <w:szCs w:val="24"/>
          <w:lang w:val="fr-FR"/>
        </w:rPr>
        <w:t>retirer</w:t>
      </w:r>
      <w:r w:rsidRPr="005B7BB7">
        <w:rPr>
          <w:szCs w:val="24"/>
          <w:lang w:val="fr-FR"/>
        </w:rPr>
        <w:t xml:space="preserve"> </w:t>
      </w:r>
      <w:r>
        <w:rPr>
          <w:szCs w:val="24"/>
          <w:lang w:val="fr-FR"/>
        </w:rPr>
        <w:t>de</w:t>
      </w:r>
      <w:r w:rsidRPr="005B7BB7">
        <w:rPr>
          <w:szCs w:val="24"/>
          <w:lang w:val="fr-FR"/>
        </w:rPr>
        <w:t xml:space="preserve"> </w:t>
      </w:r>
      <w:r>
        <w:rPr>
          <w:szCs w:val="24"/>
          <w:lang w:val="fr-FR"/>
        </w:rPr>
        <w:t>la</w:t>
      </w:r>
      <w:r w:rsidRPr="005B7BB7">
        <w:rPr>
          <w:szCs w:val="24"/>
          <w:lang w:val="fr-FR"/>
        </w:rPr>
        <w:t xml:space="preserve"> </w:t>
      </w:r>
      <w:r>
        <w:rPr>
          <w:szCs w:val="24"/>
          <w:lang w:val="fr-FR"/>
        </w:rPr>
        <w:t>vente</w:t>
      </w:r>
      <w:r w:rsidRPr="005B7BB7">
        <w:rPr>
          <w:szCs w:val="24"/>
          <w:lang w:val="fr-FR"/>
        </w:rPr>
        <w:t xml:space="preserve"> </w:t>
      </w:r>
      <w:r>
        <w:rPr>
          <w:szCs w:val="24"/>
          <w:lang w:val="fr-FR"/>
        </w:rPr>
        <w:t>les matériels vidéos interdits qui nuisent au développement intellectuel et psychologique de l’enfant.</w:t>
      </w:r>
    </w:p>
    <w:p w:rsidR="004B22A2" w:rsidRPr="003F0566" w:rsidRDefault="004B22A2" w:rsidP="008B7481">
      <w:pPr>
        <w:tabs>
          <w:tab w:val="clear" w:pos="360"/>
          <w:tab w:val="clear" w:pos="567"/>
        </w:tabs>
        <w:ind w:left="567" w:hanging="567"/>
        <w:rPr>
          <w:lang w:val="fr-FR"/>
        </w:rPr>
      </w:pPr>
      <w:r w:rsidRPr="008B7481">
        <w:rPr>
          <w:b/>
          <w:smallCaps/>
          <w:szCs w:val="24"/>
          <w:lang w:val="fr-FR"/>
        </w:rPr>
        <w:t xml:space="preserve">H. </w:t>
      </w:r>
      <w:r w:rsidR="003F0566" w:rsidRPr="008B7481">
        <w:rPr>
          <w:b/>
          <w:smallCaps/>
          <w:szCs w:val="24"/>
          <w:lang w:val="fr-FR"/>
        </w:rPr>
        <w:tab/>
      </w:r>
      <w:r w:rsidRPr="008B7481">
        <w:rPr>
          <w:b/>
          <w:lang w:val="fr-FR"/>
        </w:rPr>
        <w:t>Le droit de ne pas être soumis à la torture ni à des peines ou traitements cruels, inhumains ou</w:t>
      </w:r>
      <w:r w:rsidRPr="003F0566">
        <w:rPr>
          <w:lang w:val="fr-FR"/>
        </w:rPr>
        <w:t xml:space="preserve"> dégradants (article 37 </w:t>
      </w:r>
      <w:r w:rsidRPr="003F0566">
        <w:rPr>
          <w:lang w:val="ru-RU"/>
        </w:rPr>
        <w:t>а</w:t>
      </w:r>
      <w:r w:rsidRPr="003F0566">
        <w:rPr>
          <w:lang w:val="fr-FR"/>
        </w:rPr>
        <w:t>))</w:t>
      </w:r>
    </w:p>
    <w:p w:rsidR="004B22A2" w:rsidRPr="00BF4DDC" w:rsidRDefault="004B22A2" w:rsidP="00F6699D">
      <w:pPr>
        <w:tabs>
          <w:tab w:val="clear" w:pos="360"/>
          <w:tab w:val="clear" w:pos="567"/>
        </w:tabs>
        <w:rPr>
          <w:szCs w:val="24"/>
          <w:lang w:val="fr-FR"/>
        </w:rPr>
      </w:pPr>
      <w:r w:rsidRPr="00BF4DDC">
        <w:rPr>
          <w:bCs/>
          <w:szCs w:val="24"/>
          <w:lang w:val="fr-FR"/>
        </w:rPr>
        <w:t>221.</w:t>
      </w:r>
      <w:r w:rsidR="003F0566">
        <w:rPr>
          <w:bCs/>
          <w:szCs w:val="24"/>
          <w:lang w:val="fr-FR"/>
        </w:rPr>
        <w:tab/>
      </w:r>
      <w:r>
        <w:rPr>
          <w:bCs/>
          <w:szCs w:val="24"/>
          <w:lang w:val="fr-FR"/>
        </w:rPr>
        <w:t>Le</w:t>
      </w:r>
      <w:r w:rsidRPr="00BF4DDC">
        <w:rPr>
          <w:bCs/>
          <w:szCs w:val="24"/>
          <w:lang w:val="fr-FR"/>
        </w:rPr>
        <w:t xml:space="preserve"> </w:t>
      </w:r>
      <w:r>
        <w:rPr>
          <w:bCs/>
          <w:szCs w:val="24"/>
          <w:lang w:val="fr-FR"/>
        </w:rPr>
        <w:t>chapitre</w:t>
      </w:r>
      <w:r w:rsidRPr="00BF4DDC">
        <w:rPr>
          <w:bCs/>
          <w:szCs w:val="24"/>
          <w:lang w:val="fr-FR"/>
        </w:rPr>
        <w:t xml:space="preserve"> </w:t>
      </w:r>
      <w:r w:rsidRPr="00BF4DDC">
        <w:rPr>
          <w:szCs w:val="24"/>
          <w:lang w:val="fr-FR"/>
        </w:rPr>
        <w:t xml:space="preserve">20 </w:t>
      </w:r>
      <w:r>
        <w:rPr>
          <w:szCs w:val="24"/>
          <w:lang w:val="fr-FR"/>
        </w:rPr>
        <w:t>du</w:t>
      </w:r>
      <w:r w:rsidRPr="00BF4DDC">
        <w:rPr>
          <w:szCs w:val="24"/>
          <w:lang w:val="fr-FR"/>
        </w:rPr>
        <w:t xml:space="preserve"> </w:t>
      </w:r>
      <w:r>
        <w:rPr>
          <w:szCs w:val="24"/>
          <w:lang w:val="fr-FR"/>
        </w:rPr>
        <w:t>Code</w:t>
      </w:r>
      <w:r w:rsidRPr="00BF4DDC">
        <w:rPr>
          <w:szCs w:val="24"/>
          <w:lang w:val="fr-FR"/>
        </w:rPr>
        <w:t xml:space="preserve"> </w:t>
      </w:r>
      <w:r>
        <w:rPr>
          <w:szCs w:val="24"/>
          <w:lang w:val="fr-FR"/>
        </w:rPr>
        <w:t>p</w:t>
      </w:r>
      <w:r w:rsidRPr="00BF4DDC">
        <w:rPr>
          <w:szCs w:val="24"/>
          <w:lang w:val="fr-FR"/>
        </w:rPr>
        <w:t>é</w:t>
      </w:r>
      <w:r>
        <w:rPr>
          <w:szCs w:val="24"/>
          <w:lang w:val="fr-FR"/>
        </w:rPr>
        <w:t>nal</w:t>
      </w:r>
      <w:r w:rsidRPr="00BF4DDC">
        <w:rPr>
          <w:szCs w:val="24"/>
          <w:lang w:val="fr-FR"/>
        </w:rPr>
        <w:t xml:space="preserve"> </w:t>
      </w:r>
      <w:r>
        <w:rPr>
          <w:szCs w:val="24"/>
          <w:lang w:val="fr-FR"/>
        </w:rPr>
        <w:t>est</w:t>
      </w:r>
      <w:r w:rsidRPr="00BF4DDC">
        <w:rPr>
          <w:szCs w:val="24"/>
          <w:lang w:val="fr-FR"/>
        </w:rPr>
        <w:t xml:space="preserve"> </w:t>
      </w:r>
      <w:r>
        <w:rPr>
          <w:szCs w:val="24"/>
          <w:lang w:val="fr-FR"/>
        </w:rPr>
        <w:t>consacr</w:t>
      </w:r>
      <w:r w:rsidRPr="00BF4DDC">
        <w:rPr>
          <w:szCs w:val="24"/>
          <w:lang w:val="fr-FR"/>
        </w:rPr>
        <w:t xml:space="preserve">é </w:t>
      </w:r>
      <w:r>
        <w:rPr>
          <w:szCs w:val="24"/>
          <w:lang w:val="fr-FR"/>
        </w:rPr>
        <w:t>aux</w:t>
      </w:r>
      <w:r w:rsidRPr="00BF4DDC">
        <w:rPr>
          <w:szCs w:val="24"/>
          <w:lang w:val="fr-FR"/>
        </w:rPr>
        <w:t xml:space="preserve"> “</w:t>
      </w:r>
      <w:r>
        <w:rPr>
          <w:szCs w:val="24"/>
          <w:lang w:val="fr-FR"/>
        </w:rPr>
        <w:t>(i)nfractions contre la famille et les mineurs</w:t>
      </w:r>
      <w:r w:rsidRPr="00BF4DDC">
        <w:rPr>
          <w:szCs w:val="24"/>
          <w:lang w:val="fr-FR"/>
        </w:rPr>
        <w:t>” (</w:t>
      </w:r>
      <w:r>
        <w:rPr>
          <w:szCs w:val="24"/>
          <w:lang w:val="fr-FR"/>
        </w:rPr>
        <w:t xml:space="preserve">articles 165 à </w:t>
      </w:r>
      <w:r w:rsidRPr="00BF4DDC">
        <w:rPr>
          <w:szCs w:val="24"/>
          <w:lang w:val="fr-FR"/>
        </w:rPr>
        <w:t xml:space="preserve">178). </w:t>
      </w:r>
    </w:p>
    <w:p w:rsidR="004B22A2" w:rsidRPr="00BF4DDC" w:rsidRDefault="004B22A2" w:rsidP="003F0566">
      <w:pPr>
        <w:tabs>
          <w:tab w:val="clear" w:pos="360"/>
          <w:tab w:val="clear" w:pos="567"/>
        </w:tabs>
        <w:ind w:firstLine="567"/>
        <w:rPr>
          <w:szCs w:val="24"/>
          <w:lang w:val="fr-FR"/>
        </w:rPr>
      </w:pPr>
      <w:r>
        <w:rPr>
          <w:szCs w:val="24"/>
          <w:lang w:val="fr-FR"/>
        </w:rPr>
        <w:t xml:space="preserve">Les infractions ci-après prévues par le Code pénal exposent leur auteurs à des poursuites judiciaires : </w:t>
      </w:r>
    </w:p>
    <w:p w:rsidR="004B22A2" w:rsidRPr="00400E45" w:rsidRDefault="004B22A2" w:rsidP="00343197">
      <w:pPr>
        <w:numPr>
          <w:ilvl w:val="0"/>
          <w:numId w:val="34"/>
        </w:numPr>
        <w:tabs>
          <w:tab w:val="clear" w:pos="567"/>
          <w:tab w:val="clear" w:pos="720"/>
        </w:tabs>
        <w:ind w:left="851" w:hanging="284"/>
        <w:rPr>
          <w:szCs w:val="24"/>
          <w:lang w:val="fr-FR"/>
        </w:rPr>
      </w:pPr>
      <w:r>
        <w:rPr>
          <w:szCs w:val="24"/>
          <w:lang w:val="fr-FR"/>
        </w:rPr>
        <w:t>al</w:t>
      </w:r>
      <w:r w:rsidRPr="00400E45">
        <w:rPr>
          <w:szCs w:val="24"/>
          <w:lang w:val="fr-FR"/>
        </w:rPr>
        <w:t xml:space="preserve">. </w:t>
      </w:r>
      <w:r>
        <w:rPr>
          <w:szCs w:val="24"/>
          <w:lang w:val="fr-FR"/>
        </w:rPr>
        <w:t>e</w:t>
      </w:r>
      <w:r w:rsidRPr="00400E45">
        <w:rPr>
          <w:szCs w:val="24"/>
          <w:lang w:val="fr-FR"/>
        </w:rPr>
        <w:t xml:space="preserve">) </w:t>
      </w:r>
      <w:r>
        <w:rPr>
          <w:szCs w:val="24"/>
          <w:lang w:val="fr-FR"/>
        </w:rPr>
        <w:t>du</w:t>
      </w:r>
      <w:r w:rsidRPr="00400E45">
        <w:rPr>
          <w:szCs w:val="24"/>
          <w:lang w:val="fr-FR"/>
        </w:rPr>
        <w:t xml:space="preserve"> </w:t>
      </w:r>
      <w:r>
        <w:rPr>
          <w:szCs w:val="24"/>
          <w:lang w:val="fr-FR"/>
        </w:rPr>
        <w:t>par</w:t>
      </w:r>
      <w:r w:rsidRPr="00400E45">
        <w:rPr>
          <w:szCs w:val="24"/>
          <w:lang w:val="fr-FR"/>
        </w:rPr>
        <w:t xml:space="preserve">. 2) </w:t>
      </w:r>
      <w:r>
        <w:rPr>
          <w:szCs w:val="24"/>
          <w:lang w:val="fr-FR"/>
        </w:rPr>
        <w:t>et</w:t>
      </w:r>
      <w:r w:rsidRPr="00400E45">
        <w:rPr>
          <w:szCs w:val="24"/>
          <w:lang w:val="fr-FR"/>
        </w:rPr>
        <w:t xml:space="preserve"> </w:t>
      </w:r>
      <w:r>
        <w:rPr>
          <w:szCs w:val="24"/>
          <w:lang w:val="fr-FR"/>
        </w:rPr>
        <w:t>al</w:t>
      </w:r>
      <w:r w:rsidRPr="00400E45">
        <w:rPr>
          <w:szCs w:val="24"/>
          <w:lang w:val="fr-FR"/>
        </w:rPr>
        <w:t xml:space="preserve">. </w:t>
      </w:r>
      <w:r>
        <w:rPr>
          <w:szCs w:val="24"/>
          <w:lang w:val="fr-FR"/>
        </w:rPr>
        <w:t>a</w:t>
      </w:r>
      <w:r w:rsidRPr="00400E45">
        <w:rPr>
          <w:szCs w:val="24"/>
          <w:lang w:val="fr-FR"/>
        </w:rPr>
        <w:t xml:space="preserve">) </w:t>
      </w:r>
      <w:r>
        <w:rPr>
          <w:szCs w:val="24"/>
          <w:lang w:val="fr-FR"/>
        </w:rPr>
        <w:t>du</w:t>
      </w:r>
      <w:r w:rsidRPr="00400E45">
        <w:rPr>
          <w:szCs w:val="24"/>
          <w:lang w:val="fr-FR"/>
        </w:rPr>
        <w:t xml:space="preserve"> </w:t>
      </w:r>
      <w:r>
        <w:rPr>
          <w:szCs w:val="24"/>
          <w:lang w:val="fr-FR"/>
        </w:rPr>
        <w:t>par</w:t>
      </w:r>
      <w:r w:rsidRPr="00400E45">
        <w:rPr>
          <w:szCs w:val="24"/>
          <w:lang w:val="fr-FR"/>
        </w:rPr>
        <w:t xml:space="preserve">. 4 ) </w:t>
      </w:r>
      <w:r>
        <w:rPr>
          <w:szCs w:val="24"/>
          <w:lang w:val="fr-FR"/>
        </w:rPr>
        <w:t>de</w:t>
      </w:r>
      <w:r w:rsidRPr="00400E45">
        <w:rPr>
          <w:szCs w:val="24"/>
          <w:lang w:val="fr-FR"/>
        </w:rPr>
        <w:t xml:space="preserve"> </w:t>
      </w:r>
      <w:r>
        <w:rPr>
          <w:szCs w:val="24"/>
          <w:lang w:val="fr-FR"/>
        </w:rPr>
        <w:t>l</w:t>
      </w:r>
      <w:r w:rsidRPr="00400E45">
        <w:rPr>
          <w:szCs w:val="24"/>
          <w:lang w:val="fr-FR"/>
        </w:rPr>
        <w:t>’</w:t>
      </w:r>
      <w:r>
        <w:rPr>
          <w:szCs w:val="24"/>
          <w:lang w:val="fr-FR"/>
        </w:rPr>
        <w:t>article</w:t>
      </w:r>
      <w:r w:rsidRPr="00400E45">
        <w:rPr>
          <w:szCs w:val="24"/>
          <w:lang w:val="fr-FR"/>
        </w:rPr>
        <w:t xml:space="preserve"> 139 “</w:t>
      </w:r>
      <w:r>
        <w:rPr>
          <w:szCs w:val="24"/>
          <w:lang w:val="fr-FR"/>
        </w:rPr>
        <w:t>Actes sexuels forcés</w:t>
      </w:r>
      <w:r w:rsidRPr="00400E45">
        <w:rPr>
          <w:szCs w:val="24"/>
          <w:lang w:val="fr-FR"/>
        </w:rPr>
        <w:t>”;</w:t>
      </w:r>
    </w:p>
    <w:p w:rsidR="004B22A2" w:rsidRPr="00400E45" w:rsidRDefault="004B22A2" w:rsidP="00343197">
      <w:pPr>
        <w:numPr>
          <w:ilvl w:val="0"/>
          <w:numId w:val="34"/>
        </w:numPr>
        <w:tabs>
          <w:tab w:val="clear" w:pos="567"/>
          <w:tab w:val="clear" w:pos="720"/>
        </w:tabs>
        <w:ind w:left="851" w:hanging="284"/>
        <w:rPr>
          <w:szCs w:val="24"/>
          <w:lang w:val="fr-FR"/>
        </w:rPr>
      </w:pPr>
      <w:r>
        <w:rPr>
          <w:szCs w:val="24"/>
          <w:lang w:val="fr-FR"/>
        </w:rPr>
        <w:t>article</w:t>
      </w:r>
      <w:r w:rsidRPr="00400E45">
        <w:rPr>
          <w:szCs w:val="24"/>
          <w:lang w:val="fr-FR"/>
        </w:rPr>
        <w:t xml:space="preserve"> 141 “</w:t>
      </w:r>
      <w:r>
        <w:rPr>
          <w:szCs w:val="24"/>
          <w:lang w:val="fr-FR"/>
        </w:rPr>
        <w:t>Rapports sexuels et autres actes sexuels avec une personne de moins de 16 ans</w:t>
      </w:r>
      <w:r w:rsidRPr="00400E45">
        <w:rPr>
          <w:szCs w:val="24"/>
          <w:lang w:val="fr-FR"/>
        </w:rPr>
        <w:t>”;</w:t>
      </w:r>
    </w:p>
    <w:p w:rsidR="004B22A2" w:rsidRPr="00400E45" w:rsidRDefault="004B22A2" w:rsidP="00343197">
      <w:pPr>
        <w:numPr>
          <w:ilvl w:val="0"/>
          <w:numId w:val="34"/>
        </w:numPr>
        <w:tabs>
          <w:tab w:val="clear" w:pos="567"/>
          <w:tab w:val="clear" w:pos="720"/>
        </w:tabs>
        <w:ind w:left="851" w:hanging="284"/>
        <w:rPr>
          <w:szCs w:val="24"/>
          <w:lang w:val="fr-FR"/>
        </w:rPr>
      </w:pPr>
      <w:r>
        <w:rPr>
          <w:szCs w:val="24"/>
          <w:lang w:val="fr-FR"/>
        </w:rPr>
        <w:t>article</w:t>
      </w:r>
      <w:r w:rsidRPr="00400E45">
        <w:rPr>
          <w:szCs w:val="24"/>
          <w:lang w:val="fr-FR"/>
        </w:rPr>
        <w:t xml:space="preserve"> 105 “</w:t>
      </w:r>
      <w:r>
        <w:rPr>
          <w:szCs w:val="24"/>
          <w:lang w:val="fr-FR"/>
        </w:rPr>
        <w:t>Meurtre d’un enfant nouveau-né par sa mère</w:t>
      </w:r>
      <w:r w:rsidRPr="00400E45">
        <w:rPr>
          <w:szCs w:val="24"/>
          <w:lang w:val="fr-FR"/>
        </w:rPr>
        <w:t xml:space="preserve">”; </w:t>
      </w:r>
    </w:p>
    <w:p w:rsidR="004B22A2" w:rsidRPr="00400E45" w:rsidRDefault="004B22A2" w:rsidP="00343197">
      <w:pPr>
        <w:numPr>
          <w:ilvl w:val="0"/>
          <w:numId w:val="34"/>
        </w:numPr>
        <w:tabs>
          <w:tab w:val="clear" w:pos="567"/>
          <w:tab w:val="clear" w:pos="720"/>
        </w:tabs>
        <w:ind w:left="851" w:hanging="284"/>
        <w:rPr>
          <w:bCs/>
          <w:i/>
          <w:szCs w:val="24"/>
          <w:u w:val="single"/>
          <w:lang w:val="fr-FR"/>
        </w:rPr>
      </w:pPr>
      <w:r>
        <w:rPr>
          <w:szCs w:val="24"/>
          <w:lang w:val="fr-FR"/>
        </w:rPr>
        <w:t xml:space="preserve">article </w:t>
      </w:r>
      <w:r w:rsidRPr="00400E45">
        <w:rPr>
          <w:szCs w:val="24"/>
          <w:lang w:val="fr-FR"/>
        </w:rPr>
        <w:t xml:space="preserve">116 </w:t>
      </w:r>
      <w:r>
        <w:rPr>
          <w:szCs w:val="24"/>
          <w:lang w:val="fr-FR"/>
        </w:rPr>
        <w:t xml:space="preserve">et </w:t>
      </w:r>
      <w:r w:rsidRPr="00400E45">
        <w:rPr>
          <w:szCs w:val="24"/>
          <w:lang w:val="fr-FR"/>
        </w:rPr>
        <w:t>117 “</w:t>
      </w:r>
      <w:r>
        <w:rPr>
          <w:szCs w:val="24"/>
          <w:lang w:val="fr-FR"/>
        </w:rPr>
        <w:t>Coups et blessures volontaires</w:t>
      </w:r>
      <w:r w:rsidRPr="00400E45">
        <w:rPr>
          <w:szCs w:val="24"/>
          <w:lang w:val="fr-FR"/>
        </w:rPr>
        <w:t>”</w:t>
      </w:r>
      <w:r w:rsidRPr="00400E45">
        <w:rPr>
          <w:i/>
          <w:szCs w:val="24"/>
          <w:lang w:val="fr-FR"/>
        </w:rPr>
        <w:t xml:space="preserve"> </w:t>
      </w:r>
      <w:r>
        <w:rPr>
          <w:szCs w:val="24"/>
          <w:lang w:val="fr-FR"/>
        </w:rPr>
        <w:t>et</w:t>
      </w:r>
      <w:r w:rsidRPr="00400E45">
        <w:rPr>
          <w:szCs w:val="24"/>
          <w:lang w:val="fr-FR"/>
        </w:rPr>
        <w:t xml:space="preserve"> “</w:t>
      </w:r>
      <w:r>
        <w:rPr>
          <w:szCs w:val="24"/>
          <w:lang w:val="fr-FR"/>
        </w:rPr>
        <w:t>Tortures</w:t>
      </w:r>
      <w:r w:rsidRPr="00400E45">
        <w:rPr>
          <w:szCs w:val="24"/>
          <w:lang w:val="fr-FR"/>
        </w:rPr>
        <w:t>”.</w:t>
      </w:r>
      <w:r w:rsidRPr="00400E45">
        <w:rPr>
          <w:i/>
          <w:szCs w:val="24"/>
          <w:lang w:val="fr-FR"/>
        </w:rPr>
        <w:t xml:space="preserve"> </w:t>
      </w:r>
      <w:r w:rsidRPr="00400E45">
        <w:rPr>
          <w:szCs w:val="24"/>
          <w:lang w:val="fr-FR"/>
        </w:rPr>
        <w:t xml:space="preserve"> </w:t>
      </w:r>
    </w:p>
    <w:p w:rsidR="004B22A2" w:rsidRPr="00400E45" w:rsidRDefault="004B22A2" w:rsidP="00F6699D">
      <w:pPr>
        <w:tabs>
          <w:tab w:val="clear" w:pos="360"/>
          <w:tab w:val="clear" w:pos="567"/>
        </w:tabs>
        <w:rPr>
          <w:szCs w:val="24"/>
          <w:lang w:val="fr-FR"/>
        </w:rPr>
      </w:pPr>
      <w:r w:rsidRPr="00400E45">
        <w:rPr>
          <w:szCs w:val="24"/>
          <w:lang w:val="fr-FR"/>
        </w:rPr>
        <w:t xml:space="preserve">222. </w:t>
      </w:r>
      <w:r w:rsidR="003F0566">
        <w:rPr>
          <w:szCs w:val="24"/>
          <w:lang w:val="fr-FR"/>
        </w:rPr>
        <w:tab/>
      </w:r>
      <w:r>
        <w:rPr>
          <w:szCs w:val="24"/>
          <w:lang w:val="fr-FR"/>
        </w:rPr>
        <w:t>Les sanctions pénales dont sont passibles les auteurs de violences à l’égard des enfants sont prévues dans les articles ci-après du Code pénal :</w:t>
      </w:r>
      <w:r w:rsidRPr="00400E45">
        <w:rPr>
          <w:szCs w:val="24"/>
          <w:lang w:val="fr-FR"/>
        </w:rPr>
        <w:t xml:space="preserve">   </w:t>
      </w:r>
    </w:p>
    <w:p w:rsidR="004B22A2" w:rsidRPr="00732884" w:rsidRDefault="004B22A2" w:rsidP="00343197">
      <w:pPr>
        <w:numPr>
          <w:ilvl w:val="0"/>
          <w:numId w:val="19"/>
        </w:numPr>
        <w:tabs>
          <w:tab w:val="clear" w:pos="567"/>
          <w:tab w:val="clear" w:pos="720"/>
        </w:tabs>
        <w:ind w:left="851" w:hanging="284"/>
        <w:rPr>
          <w:szCs w:val="24"/>
          <w:lang w:val="fr-FR"/>
        </w:rPr>
      </w:pPr>
      <w:r>
        <w:rPr>
          <w:szCs w:val="24"/>
          <w:lang w:val="fr-FR"/>
        </w:rPr>
        <w:t>al</w:t>
      </w:r>
      <w:r w:rsidRPr="00732884">
        <w:rPr>
          <w:szCs w:val="24"/>
          <w:lang w:val="fr-FR"/>
        </w:rPr>
        <w:t xml:space="preserve">. </w:t>
      </w:r>
      <w:r>
        <w:rPr>
          <w:szCs w:val="24"/>
          <w:lang w:val="fr-FR"/>
        </w:rPr>
        <w:t>c</w:t>
      </w:r>
      <w:r w:rsidRPr="00732884">
        <w:rPr>
          <w:szCs w:val="24"/>
          <w:lang w:val="fr-FR"/>
        </w:rPr>
        <w:t xml:space="preserve">) </w:t>
      </w:r>
      <w:r>
        <w:rPr>
          <w:szCs w:val="24"/>
          <w:lang w:val="fr-FR"/>
        </w:rPr>
        <w:t>du</w:t>
      </w:r>
      <w:r w:rsidRPr="00732884">
        <w:rPr>
          <w:szCs w:val="24"/>
          <w:lang w:val="fr-FR"/>
        </w:rPr>
        <w:t xml:space="preserve"> </w:t>
      </w:r>
      <w:r>
        <w:rPr>
          <w:szCs w:val="24"/>
          <w:lang w:val="fr-FR"/>
        </w:rPr>
        <w:t>par</w:t>
      </w:r>
      <w:r w:rsidRPr="00732884">
        <w:rPr>
          <w:szCs w:val="24"/>
          <w:lang w:val="fr-FR"/>
        </w:rPr>
        <w:t xml:space="preserve">. 2) </w:t>
      </w:r>
      <w:r>
        <w:rPr>
          <w:szCs w:val="24"/>
          <w:lang w:val="fr-FR"/>
        </w:rPr>
        <w:t>de</w:t>
      </w:r>
      <w:r w:rsidRPr="00732884">
        <w:rPr>
          <w:szCs w:val="24"/>
          <w:lang w:val="fr-FR"/>
        </w:rPr>
        <w:t xml:space="preserve"> </w:t>
      </w:r>
      <w:r>
        <w:rPr>
          <w:szCs w:val="24"/>
          <w:lang w:val="fr-FR"/>
        </w:rPr>
        <w:t>l</w:t>
      </w:r>
      <w:r w:rsidRPr="00732884">
        <w:rPr>
          <w:szCs w:val="24"/>
          <w:lang w:val="fr-FR"/>
        </w:rPr>
        <w:t>’</w:t>
      </w:r>
      <w:r>
        <w:rPr>
          <w:szCs w:val="24"/>
          <w:lang w:val="fr-FR"/>
        </w:rPr>
        <w:t>article</w:t>
      </w:r>
      <w:r w:rsidRPr="00732884">
        <w:rPr>
          <w:szCs w:val="24"/>
          <w:lang w:val="fr-FR"/>
        </w:rPr>
        <w:t xml:space="preserve"> 104  </w:t>
      </w:r>
      <w:r>
        <w:rPr>
          <w:szCs w:val="24"/>
          <w:lang w:val="fr-FR"/>
        </w:rPr>
        <w:t>Homicide : infraction commise à l’égard d</w:t>
      </w:r>
      <w:r w:rsidRPr="00732884">
        <w:rPr>
          <w:szCs w:val="24"/>
          <w:lang w:val="fr-FR"/>
        </w:rPr>
        <w:t>’</w:t>
      </w:r>
      <w:r>
        <w:rPr>
          <w:szCs w:val="24"/>
          <w:lang w:val="fr-FR"/>
        </w:rPr>
        <w:t>une</w:t>
      </w:r>
      <w:r w:rsidRPr="00732884">
        <w:rPr>
          <w:szCs w:val="24"/>
          <w:lang w:val="fr-FR"/>
        </w:rPr>
        <w:t xml:space="preserve"> «</w:t>
      </w:r>
      <w:r>
        <w:rPr>
          <w:szCs w:val="24"/>
          <w:lang w:val="fr-FR"/>
        </w:rPr>
        <w:t>personne notoirement mineure ou d’une personne dont le coupable savait qu’elle était sans défense</w:t>
      </w:r>
      <w:r w:rsidRPr="00732884">
        <w:rPr>
          <w:szCs w:val="24"/>
          <w:lang w:val="fr-FR"/>
        </w:rPr>
        <w:t>»;</w:t>
      </w:r>
    </w:p>
    <w:p w:rsidR="004B22A2" w:rsidRPr="00456C31" w:rsidRDefault="004B22A2" w:rsidP="00343197">
      <w:pPr>
        <w:numPr>
          <w:ilvl w:val="0"/>
          <w:numId w:val="19"/>
        </w:numPr>
        <w:tabs>
          <w:tab w:val="clear" w:pos="567"/>
          <w:tab w:val="clear" w:pos="720"/>
        </w:tabs>
        <w:ind w:left="851" w:hanging="284"/>
        <w:rPr>
          <w:szCs w:val="24"/>
          <w:lang w:val="fr-FR"/>
        </w:rPr>
      </w:pPr>
      <w:r>
        <w:rPr>
          <w:szCs w:val="24"/>
          <w:lang w:val="fr-FR"/>
        </w:rPr>
        <w:t>al</w:t>
      </w:r>
      <w:r w:rsidRPr="00456C31">
        <w:rPr>
          <w:szCs w:val="24"/>
          <w:lang w:val="fr-FR"/>
        </w:rPr>
        <w:t xml:space="preserve">. </w:t>
      </w:r>
      <w:r>
        <w:rPr>
          <w:szCs w:val="24"/>
          <w:lang w:val="fr-FR"/>
        </w:rPr>
        <w:t>c</w:t>
      </w:r>
      <w:r w:rsidRPr="00456C31">
        <w:rPr>
          <w:szCs w:val="24"/>
          <w:lang w:val="fr-FR"/>
        </w:rPr>
        <w:t xml:space="preserve">) </w:t>
      </w:r>
      <w:r>
        <w:rPr>
          <w:szCs w:val="24"/>
          <w:lang w:val="fr-FR"/>
        </w:rPr>
        <w:t>du</w:t>
      </w:r>
      <w:r w:rsidRPr="00456C31">
        <w:rPr>
          <w:szCs w:val="24"/>
          <w:lang w:val="fr-FR"/>
        </w:rPr>
        <w:t xml:space="preserve"> </w:t>
      </w:r>
      <w:r>
        <w:rPr>
          <w:szCs w:val="24"/>
          <w:lang w:val="fr-FR"/>
        </w:rPr>
        <w:t>par</w:t>
      </w:r>
      <w:r w:rsidRPr="00456C31">
        <w:rPr>
          <w:szCs w:val="24"/>
          <w:lang w:val="fr-FR"/>
        </w:rPr>
        <w:t xml:space="preserve">. 2) </w:t>
      </w:r>
      <w:r>
        <w:rPr>
          <w:szCs w:val="24"/>
          <w:lang w:val="fr-FR"/>
        </w:rPr>
        <w:t>de</w:t>
      </w:r>
      <w:r w:rsidRPr="00456C31">
        <w:rPr>
          <w:szCs w:val="24"/>
          <w:lang w:val="fr-FR"/>
        </w:rPr>
        <w:t xml:space="preserve"> </w:t>
      </w:r>
      <w:r>
        <w:rPr>
          <w:szCs w:val="24"/>
          <w:lang w:val="fr-FR"/>
        </w:rPr>
        <w:t>l</w:t>
      </w:r>
      <w:r w:rsidRPr="00456C31">
        <w:rPr>
          <w:szCs w:val="24"/>
          <w:lang w:val="fr-FR"/>
        </w:rPr>
        <w:t>’</w:t>
      </w:r>
      <w:r>
        <w:rPr>
          <w:szCs w:val="24"/>
          <w:lang w:val="fr-FR"/>
        </w:rPr>
        <w:t>article</w:t>
      </w:r>
      <w:r w:rsidRPr="00456C31">
        <w:rPr>
          <w:szCs w:val="24"/>
          <w:lang w:val="fr-FR"/>
        </w:rPr>
        <w:t xml:space="preserve"> 110 </w:t>
      </w:r>
      <w:r>
        <w:rPr>
          <w:szCs w:val="24"/>
          <w:lang w:val="fr-FR"/>
        </w:rPr>
        <w:t>Grave</w:t>
      </w:r>
      <w:r w:rsidRPr="00456C31">
        <w:rPr>
          <w:szCs w:val="24"/>
          <w:lang w:val="fr-FR"/>
        </w:rPr>
        <w:t xml:space="preserve"> </w:t>
      </w:r>
      <w:r>
        <w:rPr>
          <w:szCs w:val="24"/>
          <w:lang w:val="fr-FR"/>
        </w:rPr>
        <w:t>pr</w:t>
      </w:r>
      <w:r w:rsidRPr="00456C31">
        <w:rPr>
          <w:szCs w:val="24"/>
          <w:lang w:val="fr-FR"/>
        </w:rPr>
        <w:t>é</w:t>
      </w:r>
      <w:r>
        <w:rPr>
          <w:szCs w:val="24"/>
          <w:lang w:val="fr-FR"/>
        </w:rPr>
        <w:t>judice</w:t>
      </w:r>
      <w:r w:rsidRPr="00456C31">
        <w:rPr>
          <w:szCs w:val="24"/>
          <w:lang w:val="fr-FR"/>
        </w:rPr>
        <w:t xml:space="preserve"> </w:t>
      </w:r>
      <w:r>
        <w:rPr>
          <w:szCs w:val="24"/>
          <w:lang w:val="fr-FR"/>
        </w:rPr>
        <w:t>caus</w:t>
      </w:r>
      <w:r w:rsidRPr="00456C31">
        <w:rPr>
          <w:szCs w:val="24"/>
          <w:lang w:val="fr-FR"/>
        </w:rPr>
        <w:t xml:space="preserve">é </w:t>
      </w:r>
      <w:r>
        <w:rPr>
          <w:szCs w:val="24"/>
          <w:lang w:val="fr-FR"/>
        </w:rPr>
        <w:t>intentionnellement</w:t>
      </w:r>
      <w:r w:rsidRPr="00456C31">
        <w:rPr>
          <w:szCs w:val="24"/>
          <w:lang w:val="fr-FR"/>
        </w:rPr>
        <w:t xml:space="preserve"> à </w:t>
      </w:r>
      <w:r>
        <w:rPr>
          <w:szCs w:val="24"/>
          <w:lang w:val="fr-FR"/>
        </w:rPr>
        <w:t>la</w:t>
      </w:r>
      <w:r w:rsidRPr="00456C31">
        <w:rPr>
          <w:szCs w:val="24"/>
          <w:lang w:val="fr-FR"/>
        </w:rPr>
        <w:t xml:space="preserve"> </w:t>
      </w:r>
      <w:r>
        <w:rPr>
          <w:szCs w:val="24"/>
          <w:lang w:val="fr-FR"/>
        </w:rPr>
        <w:t>sant</w:t>
      </w:r>
      <w:r w:rsidRPr="00456C31">
        <w:rPr>
          <w:szCs w:val="24"/>
          <w:lang w:val="fr-FR"/>
        </w:rPr>
        <w:t xml:space="preserve">é : </w:t>
      </w:r>
      <w:r>
        <w:rPr>
          <w:szCs w:val="24"/>
          <w:lang w:val="fr-FR"/>
        </w:rPr>
        <w:t>infraction commise à l’égard d</w:t>
      </w:r>
      <w:r w:rsidRPr="00732884">
        <w:rPr>
          <w:szCs w:val="24"/>
          <w:lang w:val="fr-FR"/>
        </w:rPr>
        <w:t>’</w:t>
      </w:r>
      <w:r>
        <w:rPr>
          <w:szCs w:val="24"/>
          <w:lang w:val="fr-FR"/>
        </w:rPr>
        <w:t>une</w:t>
      </w:r>
      <w:r w:rsidRPr="00732884">
        <w:rPr>
          <w:szCs w:val="24"/>
          <w:lang w:val="fr-FR"/>
        </w:rPr>
        <w:t xml:space="preserve"> «</w:t>
      </w:r>
      <w:r>
        <w:rPr>
          <w:szCs w:val="24"/>
          <w:lang w:val="fr-FR"/>
        </w:rPr>
        <w:t>personne notoirement mineure ou d’une personne dont le coupable savait qu’elle était sans défense</w:t>
      </w:r>
      <w:r w:rsidRPr="00732884">
        <w:rPr>
          <w:szCs w:val="24"/>
          <w:lang w:val="fr-FR"/>
        </w:rPr>
        <w:t>»;</w:t>
      </w:r>
    </w:p>
    <w:p w:rsidR="004B22A2" w:rsidRPr="00AA625B" w:rsidRDefault="004B22A2" w:rsidP="00343197">
      <w:pPr>
        <w:numPr>
          <w:ilvl w:val="0"/>
          <w:numId w:val="19"/>
        </w:numPr>
        <w:tabs>
          <w:tab w:val="clear" w:pos="567"/>
          <w:tab w:val="clear" w:pos="720"/>
        </w:tabs>
        <w:ind w:left="851" w:hanging="284"/>
        <w:rPr>
          <w:szCs w:val="24"/>
          <w:lang w:val="fr-FR"/>
        </w:rPr>
      </w:pPr>
      <w:r>
        <w:rPr>
          <w:szCs w:val="24"/>
          <w:lang w:val="fr-FR"/>
        </w:rPr>
        <w:t>al</w:t>
      </w:r>
      <w:r w:rsidRPr="00AA625B">
        <w:rPr>
          <w:szCs w:val="24"/>
          <w:lang w:val="fr-FR"/>
        </w:rPr>
        <w:t xml:space="preserve">. </w:t>
      </w:r>
      <w:r>
        <w:rPr>
          <w:szCs w:val="24"/>
          <w:lang w:val="fr-FR"/>
        </w:rPr>
        <w:t>c</w:t>
      </w:r>
      <w:r w:rsidRPr="00AA625B">
        <w:rPr>
          <w:szCs w:val="24"/>
          <w:lang w:val="fr-FR"/>
        </w:rPr>
        <w:t xml:space="preserve">) </w:t>
      </w:r>
      <w:r>
        <w:rPr>
          <w:szCs w:val="24"/>
          <w:lang w:val="fr-FR"/>
        </w:rPr>
        <w:t>du</w:t>
      </w:r>
      <w:r w:rsidRPr="00AA625B">
        <w:rPr>
          <w:szCs w:val="24"/>
          <w:lang w:val="fr-FR"/>
        </w:rPr>
        <w:t xml:space="preserve"> </w:t>
      </w:r>
      <w:r>
        <w:rPr>
          <w:szCs w:val="24"/>
          <w:lang w:val="fr-FR"/>
        </w:rPr>
        <w:t>par</w:t>
      </w:r>
      <w:r w:rsidRPr="00AA625B">
        <w:rPr>
          <w:szCs w:val="24"/>
          <w:lang w:val="fr-FR"/>
        </w:rPr>
        <w:t xml:space="preserve">. 2) </w:t>
      </w:r>
      <w:r>
        <w:rPr>
          <w:szCs w:val="24"/>
          <w:lang w:val="fr-FR"/>
        </w:rPr>
        <w:t>de</w:t>
      </w:r>
      <w:r w:rsidRPr="00AA625B">
        <w:rPr>
          <w:szCs w:val="24"/>
          <w:lang w:val="fr-FR"/>
        </w:rPr>
        <w:t xml:space="preserve"> </w:t>
      </w:r>
      <w:r>
        <w:rPr>
          <w:szCs w:val="24"/>
          <w:lang w:val="fr-FR"/>
        </w:rPr>
        <w:t>l</w:t>
      </w:r>
      <w:r w:rsidRPr="00AA625B">
        <w:rPr>
          <w:szCs w:val="24"/>
          <w:lang w:val="fr-FR"/>
        </w:rPr>
        <w:t>’</w:t>
      </w:r>
      <w:r>
        <w:rPr>
          <w:szCs w:val="24"/>
          <w:lang w:val="fr-FR"/>
        </w:rPr>
        <w:t>article</w:t>
      </w:r>
      <w:r w:rsidRPr="00AA625B">
        <w:rPr>
          <w:szCs w:val="24"/>
          <w:lang w:val="fr-FR"/>
        </w:rPr>
        <w:t xml:space="preserve"> 117 </w:t>
      </w:r>
      <w:r>
        <w:rPr>
          <w:szCs w:val="24"/>
          <w:lang w:val="fr-FR"/>
        </w:rPr>
        <w:t>Tortures</w:t>
      </w:r>
      <w:r w:rsidRPr="00AA625B">
        <w:rPr>
          <w:szCs w:val="24"/>
          <w:lang w:val="fr-FR"/>
        </w:rPr>
        <w:t xml:space="preserve"> : </w:t>
      </w:r>
      <w:r>
        <w:rPr>
          <w:szCs w:val="24"/>
          <w:lang w:val="fr-FR"/>
        </w:rPr>
        <w:t>infraction commise à l’égard d’une</w:t>
      </w:r>
      <w:r w:rsidRPr="00AA625B">
        <w:rPr>
          <w:szCs w:val="24"/>
          <w:lang w:val="fr-FR"/>
        </w:rPr>
        <w:t xml:space="preserve"> «</w:t>
      </w:r>
      <w:r>
        <w:rPr>
          <w:szCs w:val="24"/>
          <w:lang w:val="fr-FR"/>
        </w:rPr>
        <w:t>personne notoirement mineure ou à une personne dont le coupable savait qu’elle était sans défense ou qu’elle dépendait financièrement ou autrement de lui, ainsi que d’une personne enlevée ou retenue en otage</w:t>
      </w:r>
      <w:r w:rsidRPr="00AA625B">
        <w:rPr>
          <w:szCs w:val="24"/>
          <w:lang w:val="fr-FR"/>
        </w:rPr>
        <w:t xml:space="preserve">»;   </w:t>
      </w:r>
    </w:p>
    <w:p w:rsidR="004B22A2" w:rsidRPr="00EF7EDB" w:rsidRDefault="004B22A2" w:rsidP="00343197">
      <w:pPr>
        <w:numPr>
          <w:ilvl w:val="0"/>
          <w:numId w:val="19"/>
        </w:numPr>
        <w:tabs>
          <w:tab w:val="clear" w:pos="567"/>
          <w:tab w:val="clear" w:pos="720"/>
        </w:tabs>
        <w:ind w:left="851" w:hanging="284"/>
        <w:rPr>
          <w:szCs w:val="24"/>
          <w:lang w:val="fr-FR"/>
        </w:rPr>
      </w:pPr>
      <w:r>
        <w:rPr>
          <w:szCs w:val="24"/>
          <w:lang w:val="fr-FR"/>
        </w:rPr>
        <w:t>al</w:t>
      </w:r>
      <w:r w:rsidRPr="00EF7EDB">
        <w:rPr>
          <w:szCs w:val="24"/>
          <w:lang w:val="fr-FR"/>
        </w:rPr>
        <w:t xml:space="preserve">. </w:t>
      </w:r>
      <w:r>
        <w:rPr>
          <w:szCs w:val="24"/>
          <w:lang w:val="fr-FR"/>
        </w:rPr>
        <w:t>c</w:t>
      </w:r>
      <w:r w:rsidRPr="00EF7EDB">
        <w:rPr>
          <w:szCs w:val="24"/>
          <w:lang w:val="fr-FR"/>
        </w:rPr>
        <w:t xml:space="preserve">) </w:t>
      </w:r>
      <w:r>
        <w:rPr>
          <w:szCs w:val="24"/>
          <w:lang w:val="fr-FR"/>
        </w:rPr>
        <w:t>du</w:t>
      </w:r>
      <w:r w:rsidRPr="00EF7EDB">
        <w:rPr>
          <w:szCs w:val="24"/>
          <w:lang w:val="fr-FR"/>
        </w:rPr>
        <w:t xml:space="preserve"> </w:t>
      </w:r>
      <w:r>
        <w:rPr>
          <w:szCs w:val="24"/>
          <w:lang w:val="fr-FR"/>
        </w:rPr>
        <w:t>par</w:t>
      </w:r>
      <w:r w:rsidRPr="00EF7EDB">
        <w:rPr>
          <w:szCs w:val="24"/>
          <w:lang w:val="fr-FR"/>
        </w:rPr>
        <w:t xml:space="preserve">. 2) </w:t>
      </w:r>
      <w:r>
        <w:rPr>
          <w:szCs w:val="24"/>
          <w:lang w:val="fr-FR"/>
        </w:rPr>
        <w:t>de</w:t>
      </w:r>
      <w:r w:rsidRPr="00EF7EDB">
        <w:rPr>
          <w:szCs w:val="24"/>
          <w:lang w:val="fr-FR"/>
        </w:rPr>
        <w:t xml:space="preserve"> </w:t>
      </w:r>
      <w:r>
        <w:rPr>
          <w:szCs w:val="24"/>
          <w:lang w:val="fr-FR"/>
        </w:rPr>
        <w:t>l</w:t>
      </w:r>
      <w:r w:rsidRPr="00EF7EDB">
        <w:rPr>
          <w:szCs w:val="24"/>
          <w:lang w:val="fr-FR"/>
        </w:rPr>
        <w:t>’</w:t>
      </w:r>
      <w:r>
        <w:rPr>
          <w:szCs w:val="24"/>
          <w:lang w:val="fr-FR"/>
        </w:rPr>
        <w:t>article</w:t>
      </w:r>
      <w:r w:rsidRPr="00EF7EDB">
        <w:rPr>
          <w:szCs w:val="24"/>
          <w:lang w:val="fr-FR"/>
        </w:rPr>
        <w:t xml:space="preserve"> 122 </w:t>
      </w:r>
      <w:r>
        <w:rPr>
          <w:szCs w:val="24"/>
          <w:lang w:val="fr-FR"/>
        </w:rPr>
        <w:t>Prélèvement forcé d’organes ou de tissus humains aux fins de transplantation : infraction commise à l’égard d’une</w:t>
      </w:r>
      <w:r w:rsidRPr="00EF7EDB">
        <w:rPr>
          <w:szCs w:val="24"/>
          <w:lang w:val="fr-FR"/>
        </w:rPr>
        <w:t xml:space="preserve"> «</w:t>
      </w:r>
      <w:r>
        <w:rPr>
          <w:szCs w:val="24"/>
          <w:lang w:val="fr-FR"/>
        </w:rPr>
        <w:t>personne notoirement mineure</w:t>
      </w:r>
      <w:r w:rsidRPr="00EF7EDB">
        <w:rPr>
          <w:szCs w:val="24"/>
          <w:lang w:val="fr-FR"/>
        </w:rPr>
        <w:t xml:space="preserve">»; </w:t>
      </w:r>
    </w:p>
    <w:p w:rsidR="004B22A2" w:rsidRPr="00EF7EDB" w:rsidRDefault="004B22A2" w:rsidP="00343197">
      <w:pPr>
        <w:numPr>
          <w:ilvl w:val="0"/>
          <w:numId w:val="19"/>
        </w:numPr>
        <w:tabs>
          <w:tab w:val="clear" w:pos="567"/>
          <w:tab w:val="clear" w:pos="720"/>
        </w:tabs>
        <w:ind w:left="851" w:hanging="284"/>
        <w:rPr>
          <w:szCs w:val="24"/>
          <w:lang w:val="fr-FR"/>
        </w:rPr>
      </w:pPr>
      <w:r>
        <w:rPr>
          <w:szCs w:val="24"/>
          <w:lang w:val="fr-FR"/>
        </w:rPr>
        <w:t>al</w:t>
      </w:r>
      <w:r w:rsidRPr="00EF7EDB">
        <w:rPr>
          <w:szCs w:val="24"/>
          <w:lang w:val="fr-FR"/>
        </w:rPr>
        <w:t xml:space="preserve">. </w:t>
      </w:r>
      <w:r>
        <w:rPr>
          <w:szCs w:val="24"/>
          <w:lang w:val="fr-FR"/>
        </w:rPr>
        <w:t>c</w:t>
      </w:r>
      <w:r w:rsidRPr="00EF7EDB">
        <w:rPr>
          <w:szCs w:val="24"/>
          <w:lang w:val="fr-FR"/>
        </w:rPr>
        <w:t xml:space="preserve">) </w:t>
      </w:r>
      <w:r>
        <w:rPr>
          <w:szCs w:val="24"/>
          <w:lang w:val="fr-FR"/>
        </w:rPr>
        <w:t>du</w:t>
      </w:r>
      <w:r w:rsidRPr="00EF7EDB">
        <w:rPr>
          <w:szCs w:val="24"/>
          <w:lang w:val="fr-FR"/>
        </w:rPr>
        <w:t xml:space="preserve"> </w:t>
      </w:r>
      <w:r>
        <w:rPr>
          <w:szCs w:val="24"/>
          <w:lang w:val="fr-FR"/>
        </w:rPr>
        <w:t>par</w:t>
      </w:r>
      <w:r w:rsidRPr="00EF7EDB">
        <w:rPr>
          <w:szCs w:val="24"/>
          <w:lang w:val="fr-FR"/>
        </w:rPr>
        <w:t xml:space="preserve">. 3) </w:t>
      </w:r>
      <w:r>
        <w:rPr>
          <w:szCs w:val="24"/>
          <w:lang w:val="fr-FR"/>
        </w:rPr>
        <w:t>de</w:t>
      </w:r>
      <w:r w:rsidRPr="00EF7EDB">
        <w:rPr>
          <w:szCs w:val="24"/>
          <w:lang w:val="fr-FR"/>
        </w:rPr>
        <w:t xml:space="preserve"> </w:t>
      </w:r>
      <w:r>
        <w:rPr>
          <w:szCs w:val="24"/>
          <w:lang w:val="fr-FR"/>
        </w:rPr>
        <w:t>l</w:t>
      </w:r>
      <w:r w:rsidRPr="00EF7EDB">
        <w:rPr>
          <w:szCs w:val="24"/>
          <w:lang w:val="fr-FR"/>
        </w:rPr>
        <w:t>’</w:t>
      </w:r>
      <w:r>
        <w:rPr>
          <w:szCs w:val="24"/>
          <w:lang w:val="fr-FR"/>
        </w:rPr>
        <w:t>article</w:t>
      </w:r>
      <w:r w:rsidRPr="00EF7EDB">
        <w:rPr>
          <w:szCs w:val="24"/>
          <w:lang w:val="fr-FR"/>
        </w:rPr>
        <w:t xml:space="preserve"> 125 </w:t>
      </w:r>
      <w:r>
        <w:rPr>
          <w:szCs w:val="24"/>
          <w:lang w:val="fr-FR"/>
        </w:rPr>
        <w:t xml:space="preserve">Contamination par le VIH : infraction commise à l’égard d’une </w:t>
      </w:r>
      <w:r w:rsidRPr="00EF7EDB">
        <w:rPr>
          <w:szCs w:val="24"/>
          <w:lang w:val="fr-FR"/>
        </w:rPr>
        <w:t>«</w:t>
      </w:r>
      <w:r>
        <w:rPr>
          <w:szCs w:val="24"/>
          <w:lang w:val="fr-FR"/>
        </w:rPr>
        <w:t>personne notoirement mineure</w:t>
      </w:r>
      <w:r w:rsidRPr="00EF7EDB">
        <w:rPr>
          <w:szCs w:val="24"/>
          <w:lang w:val="fr-FR"/>
        </w:rPr>
        <w:t xml:space="preserve">»; </w:t>
      </w:r>
    </w:p>
    <w:p w:rsidR="004B22A2" w:rsidRPr="006D111C" w:rsidRDefault="004B22A2" w:rsidP="00343197">
      <w:pPr>
        <w:numPr>
          <w:ilvl w:val="0"/>
          <w:numId w:val="19"/>
        </w:numPr>
        <w:tabs>
          <w:tab w:val="clear" w:pos="567"/>
          <w:tab w:val="clear" w:pos="720"/>
        </w:tabs>
        <w:ind w:left="851" w:hanging="284"/>
        <w:rPr>
          <w:szCs w:val="24"/>
          <w:lang w:val="fr-FR"/>
        </w:rPr>
      </w:pPr>
      <w:r>
        <w:rPr>
          <w:szCs w:val="24"/>
          <w:lang w:val="fr-FR"/>
        </w:rPr>
        <w:t>al</w:t>
      </w:r>
      <w:r w:rsidRPr="006D111C">
        <w:rPr>
          <w:szCs w:val="24"/>
          <w:lang w:val="fr-FR"/>
        </w:rPr>
        <w:t xml:space="preserve">. </w:t>
      </w:r>
      <w:r>
        <w:rPr>
          <w:szCs w:val="24"/>
          <w:lang w:val="fr-FR"/>
        </w:rPr>
        <w:t>c</w:t>
      </w:r>
      <w:r w:rsidRPr="006D111C">
        <w:rPr>
          <w:szCs w:val="24"/>
          <w:lang w:val="fr-FR"/>
        </w:rPr>
        <w:t xml:space="preserve">) </w:t>
      </w:r>
      <w:r>
        <w:rPr>
          <w:szCs w:val="24"/>
          <w:lang w:val="fr-FR"/>
        </w:rPr>
        <w:t>du</w:t>
      </w:r>
      <w:r w:rsidRPr="006D111C">
        <w:rPr>
          <w:szCs w:val="24"/>
          <w:lang w:val="fr-FR"/>
        </w:rPr>
        <w:t xml:space="preserve"> </w:t>
      </w:r>
      <w:r>
        <w:rPr>
          <w:szCs w:val="24"/>
          <w:lang w:val="fr-FR"/>
        </w:rPr>
        <w:t>par</w:t>
      </w:r>
      <w:r w:rsidRPr="006D111C">
        <w:rPr>
          <w:szCs w:val="24"/>
          <w:lang w:val="fr-FR"/>
        </w:rPr>
        <w:t xml:space="preserve">. 2) </w:t>
      </w:r>
      <w:r>
        <w:rPr>
          <w:szCs w:val="24"/>
          <w:lang w:val="fr-FR"/>
        </w:rPr>
        <w:t>de</w:t>
      </w:r>
      <w:r w:rsidRPr="006D111C">
        <w:rPr>
          <w:szCs w:val="24"/>
          <w:lang w:val="fr-FR"/>
        </w:rPr>
        <w:t xml:space="preserve"> </w:t>
      </w:r>
      <w:r>
        <w:rPr>
          <w:szCs w:val="24"/>
          <w:lang w:val="fr-FR"/>
        </w:rPr>
        <w:t>l</w:t>
      </w:r>
      <w:r w:rsidRPr="006D111C">
        <w:rPr>
          <w:szCs w:val="24"/>
          <w:lang w:val="fr-FR"/>
        </w:rPr>
        <w:t>’</w:t>
      </w:r>
      <w:r>
        <w:rPr>
          <w:szCs w:val="24"/>
          <w:lang w:val="fr-FR"/>
        </w:rPr>
        <w:t>article</w:t>
      </w:r>
      <w:r w:rsidRPr="006D111C">
        <w:rPr>
          <w:szCs w:val="24"/>
          <w:lang w:val="fr-FR"/>
        </w:rPr>
        <w:t xml:space="preserve"> 126 </w:t>
      </w:r>
      <w:r>
        <w:rPr>
          <w:szCs w:val="24"/>
          <w:lang w:val="fr-FR"/>
        </w:rPr>
        <w:t xml:space="preserve">Contamination par une maladie vénérienne </w:t>
      </w:r>
      <w:r w:rsidRPr="006D111C">
        <w:rPr>
          <w:szCs w:val="24"/>
          <w:lang w:val="fr-FR"/>
        </w:rPr>
        <w:t xml:space="preserve">:  </w:t>
      </w:r>
      <w:r>
        <w:rPr>
          <w:szCs w:val="24"/>
          <w:lang w:val="fr-FR"/>
        </w:rPr>
        <w:t>infraction commise à l’égard d’une</w:t>
      </w:r>
      <w:r w:rsidRPr="006D111C">
        <w:rPr>
          <w:szCs w:val="24"/>
          <w:lang w:val="fr-FR"/>
        </w:rPr>
        <w:t xml:space="preserve"> «</w:t>
      </w:r>
      <w:r>
        <w:rPr>
          <w:szCs w:val="24"/>
          <w:lang w:val="fr-FR"/>
        </w:rPr>
        <w:t>personne notoirement mineure</w:t>
      </w:r>
      <w:r w:rsidRPr="006D111C">
        <w:rPr>
          <w:szCs w:val="24"/>
          <w:lang w:val="fr-FR"/>
        </w:rPr>
        <w:t>»;</w:t>
      </w:r>
    </w:p>
    <w:p w:rsidR="004B22A2" w:rsidRPr="00C50167" w:rsidRDefault="004B22A2" w:rsidP="00343197">
      <w:pPr>
        <w:numPr>
          <w:ilvl w:val="0"/>
          <w:numId w:val="19"/>
        </w:numPr>
        <w:tabs>
          <w:tab w:val="clear" w:pos="567"/>
          <w:tab w:val="clear" w:pos="720"/>
        </w:tabs>
        <w:ind w:left="851" w:hanging="284"/>
        <w:rPr>
          <w:szCs w:val="24"/>
          <w:lang w:val="fr-FR"/>
        </w:rPr>
      </w:pPr>
      <w:r>
        <w:rPr>
          <w:szCs w:val="24"/>
          <w:lang w:val="fr-FR"/>
        </w:rPr>
        <w:t>al</w:t>
      </w:r>
      <w:r w:rsidRPr="00C50167">
        <w:rPr>
          <w:szCs w:val="24"/>
          <w:lang w:val="fr-FR"/>
        </w:rPr>
        <w:t xml:space="preserve">. </w:t>
      </w:r>
      <w:r>
        <w:rPr>
          <w:szCs w:val="24"/>
          <w:lang w:val="fr-FR"/>
        </w:rPr>
        <w:t>e</w:t>
      </w:r>
      <w:r w:rsidRPr="00C50167">
        <w:rPr>
          <w:szCs w:val="24"/>
          <w:lang w:val="fr-FR"/>
        </w:rPr>
        <w:t xml:space="preserve">) </w:t>
      </w:r>
      <w:r>
        <w:rPr>
          <w:szCs w:val="24"/>
          <w:lang w:val="fr-FR"/>
        </w:rPr>
        <w:t>du</w:t>
      </w:r>
      <w:r w:rsidRPr="00C50167">
        <w:rPr>
          <w:szCs w:val="24"/>
          <w:lang w:val="fr-FR"/>
        </w:rPr>
        <w:t xml:space="preserve"> </w:t>
      </w:r>
      <w:r>
        <w:rPr>
          <w:szCs w:val="24"/>
          <w:lang w:val="fr-FR"/>
        </w:rPr>
        <w:t>par</w:t>
      </w:r>
      <w:r w:rsidRPr="00C50167">
        <w:rPr>
          <w:szCs w:val="24"/>
          <w:lang w:val="fr-FR"/>
        </w:rPr>
        <w:t xml:space="preserve">. 2) </w:t>
      </w:r>
      <w:r>
        <w:rPr>
          <w:szCs w:val="24"/>
          <w:lang w:val="fr-FR"/>
        </w:rPr>
        <w:t>de</w:t>
      </w:r>
      <w:r w:rsidRPr="00C50167">
        <w:rPr>
          <w:szCs w:val="24"/>
          <w:lang w:val="fr-FR"/>
        </w:rPr>
        <w:t xml:space="preserve"> </w:t>
      </w:r>
      <w:r>
        <w:rPr>
          <w:szCs w:val="24"/>
          <w:lang w:val="fr-FR"/>
        </w:rPr>
        <w:t>l</w:t>
      </w:r>
      <w:r w:rsidRPr="00C50167">
        <w:rPr>
          <w:szCs w:val="24"/>
          <w:lang w:val="fr-FR"/>
        </w:rPr>
        <w:t>’</w:t>
      </w:r>
      <w:r>
        <w:rPr>
          <w:szCs w:val="24"/>
          <w:lang w:val="fr-FR"/>
        </w:rPr>
        <w:t>article</w:t>
      </w:r>
      <w:r w:rsidRPr="00C50167">
        <w:rPr>
          <w:szCs w:val="24"/>
          <w:lang w:val="fr-FR"/>
        </w:rPr>
        <w:t xml:space="preserve"> 130 </w:t>
      </w:r>
      <w:r>
        <w:rPr>
          <w:szCs w:val="24"/>
          <w:lang w:val="fr-FR"/>
        </w:rPr>
        <w:t>Enl</w:t>
      </w:r>
      <w:r w:rsidRPr="00C50167">
        <w:rPr>
          <w:szCs w:val="24"/>
          <w:lang w:val="fr-FR"/>
        </w:rPr>
        <w:t>è</w:t>
      </w:r>
      <w:r>
        <w:rPr>
          <w:szCs w:val="24"/>
          <w:lang w:val="fr-FR"/>
        </w:rPr>
        <w:t>vement</w:t>
      </w:r>
      <w:r w:rsidRPr="00C50167">
        <w:rPr>
          <w:szCs w:val="24"/>
          <w:lang w:val="fr-FR"/>
        </w:rPr>
        <w:t xml:space="preserve"> : </w:t>
      </w:r>
      <w:r>
        <w:rPr>
          <w:szCs w:val="24"/>
          <w:lang w:val="fr-FR"/>
        </w:rPr>
        <w:t>infraction commise à l’égard d’une</w:t>
      </w:r>
      <w:r w:rsidRPr="006D111C">
        <w:rPr>
          <w:szCs w:val="24"/>
          <w:lang w:val="fr-FR"/>
        </w:rPr>
        <w:t xml:space="preserve"> «</w:t>
      </w:r>
      <w:r>
        <w:rPr>
          <w:szCs w:val="24"/>
          <w:lang w:val="fr-FR"/>
        </w:rPr>
        <w:t>personne notoirement mineure</w:t>
      </w:r>
      <w:r w:rsidRPr="006D111C">
        <w:rPr>
          <w:szCs w:val="24"/>
          <w:lang w:val="fr-FR"/>
        </w:rPr>
        <w:t>»;</w:t>
      </w:r>
    </w:p>
    <w:p w:rsidR="004B22A2" w:rsidRPr="00C50167" w:rsidRDefault="004B22A2" w:rsidP="00343197">
      <w:pPr>
        <w:numPr>
          <w:ilvl w:val="0"/>
          <w:numId w:val="19"/>
        </w:numPr>
        <w:tabs>
          <w:tab w:val="clear" w:pos="567"/>
          <w:tab w:val="clear" w:pos="720"/>
        </w:tabs>
        <w:ind w:left="851" w:hanging="284"/>
        <w:rPr>
          <w:szCs w:val="24"/>
          <w:lang w:val="fr-FR"/>
        </w:rPr>
      </w:pPr>
      <w:r>
        <w:rPr>
          <w:szCs w:val="24"/>
          <w:lang w:val="fr-FR"/>
        </w:rPr>
        <w:t>al</w:t>
      </w:r>
      <w:r w:rsidRPr="00C50167">
        <w:rPr>
          <w:szCs w:val="24"/>
          <w:lang w:val="fr-FR"/>
        </w:rPr>
        <w:t xml:space="preserve">. </w:t>
      </w:r>
      <w:r>
        <w:rPr>
          <w:szCs w:val="24"/>
          <w:lang w:val="fr-FR"/>
        </w:rPr>
        <w:t>e</w:t>
      </w:r>
      <w:r w:rsidRPr="00C50167">
        <w:rPr>
          <w:szCs w:val="24"/>
          <w:lang w:val="fr-FR"/>
        </w:rPr>
        <w:t xml:space="preserve">) </w:t>
      </w:r>
      <w:r>
        <w:rPr>
          <w:szCs w:val="24"/>
          <w:lang w:val="fr-FR"/>
        </w:rPr>
        <w:t>du</w:t>
      </w:r>
      <w:r w:rsidRPr="00C50167">
        <w:rPr>
          <w:szCs w:val="24"/>
          <w:lang w:val="fr-FR"/>
        </w:rPr>
        <w:t xml:space="preserve"> </w:t>
      </w:r>
      <w:r>
        <w:rPr>
          <w:szCs w:val="24"/>
          <w:lang w:val="fr-FR"/>
        </w:rPr>
        <w:t>par</w:t>
      </w:r>
      <w:r w:rsidRPr="00C50167">
        <w:rPr>
          <w:szCs w:val="24"/>
          <w:lang w:val="fr-FR"/>
        </w:rPr>
        <w:t xml:space="preserve">. 2) </w:t>
      </w:r>
      <w:r>
        <w:rPr>
          <w:szCs w:val="24"/>
          <w:lang w:val="fr-FR"/>
        </w:rPr>
        <w:t>de</w:t>
      </w:r>
      <w:r w:rsidRPr="00C50167">
        <w:rPr>
          <w:szCs w:val="24"/>
          <w:lang w:val="fr-FR"/>
        </w:rPr>
        <w:t xml:space="preserve"> </w:t>
      </w:r>
      <w:r>
        <w:rPr>
          <w:szCs w:val="24"/>
          <w:lang w:val="fr-FR"/>
        </w:rPr>
        <w:t>l</w:t>
      </w:r>
      <w:r w:rsidRPr="00C50167">
        <w:rPr>
          <w:szCs w:val="24"/>
          <w:lang w:val="fr-FR"/>
        </w:rPr>
        <w:t>’</w:t>
      </w:r>
      <w:r>
        <w:rPr>
          <w:szCs w:val="24"/>
          <w:lang w:val="fr-FR"/>
        </w:rPr>
        <w:t>article</w:t>
      </w:r>
      <w:r w:rsidRPr="00C50167">
        <w:rPr>
          <w:szCs w:val="24"/>
          <w:lang w:val="fr-FR"/>
        </w:rPr>
        <w:t xml:space="preserve"> 13</w:t>
      </w:r>
      <w:r>
        <w:rPr>
          <w:szCs w:val="24"/>
          <w:lang w:val="fr-FR"/>
        </w:rPr>
        <w:t>1 Privation illicite de liberté : infraction commise à l’égard d’une</w:t>
      </w:r>
      <w:r w:rsidRPr="006D111C">
        <w:rPr>
          <w:szCs w:val="24"/>
          <w:lang w:val="fr-FR"/>
        </w:rPr>
        <w:t xml:space="preserve"> «</w:t>
      </w:r>
      <w:r>
        <w:rPr>
          <w:szCs w:val="24"/>
          <w:lang w:val="fr-FR"/>
        </w:rPr>
        <w:t>personne notoirement mineure</w:t>
      </w:r>
      <w:r w:rsidRPr="006D111C">
        <w:rPr>
          <w:szCs w:val="24"/>
          <w:lang w:val="fr-FR"/>
        </w:rPr>
        <w:t>»;</w:t>
      </w:r>
    </w:p>
    <w:p w:rsidR="004B22A2" w:rsidRPr="00BF1BB0" w:rsidRDefault="004B22A2" w:rsidP="00343197">
      <w:pPr>
        <w:numPr>
          <w:ilvl w:val="0"/>
          <w:numId w:val="19"/>
        </w:numPr>
        <w:tabs>
          <w:tab w:val="clear" w:pos="567"/>
          <w:tab w:val="clear" w:pos="720"/>
        </w:tabs>
        <w:ind w:left="851" w:hanging="284"/>
        <w:rPr>
          <w:szCs w:val="24"/>
          <w:lang w:val="fr-FR"/>
        </w:rPr>
      </w:pPr>
      <w:r>
        <w:rPr>
          <w:szCs w:val="24"/>
          <w:lang w:val="fr-FR"/>
        </w:rPr>
        <w:t>al</w:t>
      </w:r>
      <w:r w:rsidRPr="00BF1BB0">
        <w:rPr>
          <w:szCs w:val="24"/>
          <w:lang w:val="fr-FR"/>
        </w:rPr>
        <w:t xml:space="preserve">. </w:t>
      </w:r>
      <w:r>
        <w:rPr>
          <w:szCs w:val="24"/>
          <w:lang w:val="fr-FR"/>
        </w:rPr>
        <w:t>b</w:t>
      </w:r>
      <w:r w:rsidRPr="00BF1BB0">
        <w:rPr>
          <w:szCs w:val="24"/>
          <w:lang w:val="fr-FR"/>
        </w:rPr>
        <w:t xml:space="preserve">) </w:t>
      </w:r>
      <w:r>
        <w:rPr>
          <w:szCs w:val="24"/>
          <w:lang w:val="fr-FR"/>
        </w:rPr>
        <w:t>du</w:t>
      </w:r>
      <w:r w:rsidRPr="00BF1BB0">
        <w:rPr>
          <w:szCs w:val="24"/>
          <w:lang w:val="fr-FR"/>
        </w:rPr>
        <w:t xml:space="preserve"> </w:t>
      </w:r>
      <w:r>
        <w:rPr>
          <w:szCs w:val="24"/>
          <w:lang w:val="fr-FR"/>
        </w:rPr>
        <w:t>par</w:t>
      </w:r>
      <w:r w:rsidRPr="00BF1BB0">
        <w:rPr>
          <w:szCs w:val="24"/>
          <w:lang w:val="fr-FR"/>
        </w:rPr>
        <w:t xml:space="preserve">. 2) </w:t>
      </w:r>
      <w:r>
        <w:rPr>
          <w:szCs w:val="24"/>
          <w:lang w:val="fr-FR"/>
        </w:rPr>
        <w:t>de</w:t>
      </w:r>
      <w:r w:rsidRPr="00BF1BB0">
        <w:rPr>
          <w:szCs w:val="24"/>
          <w:lang w:val="fr-FR"/>
        </w:rPr>
        <w:t xml:space="preserve"> </w:t>
      </w:r>
      <w:r>
        <w:rPr>
          <w:szCs w:val="24"/>
          <w:lang w:val="fr-FR"/>
        </w:rPr>
        <w:t>l</w:t>
      </w:r>
      <w:r w:rsidRPr="00BF1BB0">
        <w:rPr>
          <w:szCs w:val="24"/>
          <w:lang w:val="fr-FR"/>
        </w:rPr>
        <w:t>’</w:t>
      </w:r>
      <w:r>
        <w:rPr>
          <w:szCs w:val="24"/>
          <w:lang w:val="fr-FR"/>
        </w:rPr>
        <w:t>article</w:t>
      </w:r>
      <w:r w:rsidRPr="00BF1BB0">
        <w:rPr>
          <w:szCs w:val="24"/>
          <w:lang w:val="fr-FR"/>
        </w:rPr>
        <w:t xml:space="preserve"> 132 </w:t>
      </w:r>
      <w:r>
        <w:rPr>
          <w:szCs w:val="24"/>
          <w:lang w:val="fr-FR"/>
        </w:rPr>
        <w:t xml:space="preserve">Recrutement aux fins d’exploitation </w:t>
      </w:r>
      <w:r w:rsidRPr="00BF1BB0">
        <w:rPr>
          <w:szCs w:val="24"/>
          <w:lang w:val="fr-FR"/>
        </w:rPr>
        <w:t xml:space="preserve">: </w:t>
      </w:r>
      <w:r>
        <w:rPr>
          <w:szCs w:val="24"/>
          <w:lang w:val="fr-FR"/>
        </w:rPr>
        <w:t>infraction commise à l’égard d’une</w:t>
      </w:r>
      <w:r w:rsidRPr="006D111C">
        <w:rPr>
          <w:szCs w:val="24"/>
          <w:lang w:val="fr-FR"/>
        </w:rPr>
        <w:t xml:space="preserve"> «</w:t>
      </w:r>
      <w:r>
        <w:rPr>
          <w:szCs w:val="24"/>
          <w:lang w:val="fr-FR"/>
        </w:rPr>
        <w:t>personne notoirement mineure</w:t>
      </w:r>
      <w:r w:rsidRPr="006D111C">
        <w:rPr>
          <w:szCs w:val="24"/>
          <w:lang w:val="fr-FR"/>
        </w:rPr>
        <w:t>»;</w:t>
      </w:r>
    </w:p>
    <w:p w:rsidR="004B22A2" w:rsidRPr="00BF1BB0" w:rsidRDefault="004B22A2" w:rsidP="00343197">
      <w:pPr>
        <w:numPr>
          <w:ilvl w:val="0"/>
          <w:numId w:val="19"/>
        </w:numPr>
        <w:tabs>
          <w:tab w:val="clear" w:pos="567"/>
          <w:tab w:val="clear" w:pos="720"/>
        </w:tabs>
        <w:ind w:left="851" w:hanging="284"/>
        <w:rPr>
          <w:szCs w:val="24"/>
          <w:lang w:val="fr-FR"/>
        </w:rPr>
      </w:pPr>
      <w:r>
        <w:rPr>
          <w:szCs w:val="24"/>
          <w:lang w:val="fr-FR"/>
        </w:rPr>
        <w:t>al</w:t>
      </w:r>
      <w:r w:rsidRPr="00C50167">
        <w:rPr>
          <w:szCs w:val="24"/>
          <w:lang w:val="fr-FR"/>
        </w:rPr>
        <w:t xml:space="preserve">. </w:t>
      </w:r>
      <w:r>
        <w:rPr>
          <w:szCs w:val="24"/>
          <w:lang w:val="fr-FR"/>
        </w:rPr>
        <w:t>e</w:t>
      </w:r>
      <w:r w:rsidRPr="00C50167">
        <w:rPr>
          <w:szCs w:val="24"/>
          <w:lang w:val="fr-FR"/>
        </w:rPr>
        <w:t xml:space="preserve">) </w:t>
      </w:r>
      <w:r>
        <w:rPr>
          <w:szCs w:val="24"/>
          <w:lang w:val="fr-FR"/>
        </w:rPr>
        <w:t>du</w:t>
      </w:r>
      <w:r w:rsidRPr="00C50167">
        <w:rPr>
          <w:szCs w:val="24"/>
          <w:lang w:val="fr-FR"/>
        </w:rPr>
        <w:t xml:space="preserve"> </w:t>
      </w:r>
      <w:r>
        <w:rPr>
          <w:szCs w:val="24"/>
          <w:lang w:val="fr-FR"/>
        </w:rPr>
        <w:t>par</w:t>
      </w:r>
      <w:r w:rsidRPr="00C50167">
        <w:rPr>
          <w:szCs w:val="24"/>
          <w:lang w:val="fr-FR"/>
        </w:rPr>
        <w:t xml:space="preserve">. 2) </w:t>
      </w:r>
      <w:r>
        <w:rPr>
          <w:szCs w:val="24"/>
          <w:lang w:val="fr-FR"/>
        </w:rPr>
        <w:t>de</w:t>
      </w:r>
      <w:r w:rsidRPr="00C50167">
        <w:rPr>
          <w:szCs w:val="24"/>
          <w:lang w:val="fr-FR"/>
        </w:rPr>
        <w:t xml:space="preserve"> </w:t>
      </w:r>
      <w:r>
        <w:rPr>
          <w:szCs w:val="24"/>
          <w:lang w:val="fr-FR"/>
        </w:rPr>
        <w:t>l</w:t>
      </w:r>
      <w:r w:rsidRPr="00C50167">
        <w:rPr>
          <w:szCs w:val="24"/>
          <w:lang w:val="fr-FR"/>
        </w:rPr>
        <w:t>’</w:t>
      </w:r>
      <w:r>
        <w:rPr>
          <w:szCs w:val="24"/>
          <w:lang w:val="fr-FR"/>
        </w:rPr>
        <w:t>article</w:t>
      </w:r>
      <w:r w:rsidRPr="00C50167">
        <w:rPr>
          <w:szCs w:val="24"/>
          <w:lang w:val="fr-FR"/>
        </w:rPr>
        <w:t xml:space="preserve"> </w:t>
      </w:r>
      <w:r w:rsidRPr="00BF1BB0">
        <w:rPr>
          <w:szCs w:val="24"/>
          <w:lang w:val="fr-FR"/>
        </w:rPr>
        <w:t xml:space="preserve">138 </w:t>
      </w:r>
      <w:r>
        <w:rPr>
          <w:szCs w:val="24"/>
          <w:lang w:val="fr-FR"/>
        </w:rPr>
        <w:t xml:space="preserve">Viol </w:t>
      </w:r>
      <w:r w:rsidRPr="00BF1BB0">
        <w:rPr>
          <w:szCs w:val="24"/>
          <w:lang w:val="fr-FR"/>
        </w:rPr>
        <w:t xml:space="preserve">: </w:t>
      </w:r>
      <w:r>
        <w:rPr>
          <w:szCs w:val="24"/>
          <w:lang w:val="fr-FR"/>
        </w:rPr>
        <w:t>infraction commise à l’égard d’une</w:t>
      </w:r>
      <w:r w:rsidRPr="006D111C">
        <w:rPr>
          <w:szCs w:val="24"/>
          <w:lang w:val="fr-FR"/>
        </w:rPr>
        <w:t xml:space="preserve"> «</w:t>
      </w:r>
      <w:r>
        <w:rPr>
          <w:szCs w:val="24"/>
          <w:lang w:val="fr-FR"/>
        </w:rPr>
        <w:t>personne notoirement mineure</w:t>
      </w:r>
      <w:r w:rsidRPr="006D111C">
        <w:rPr>
          <w:szCs w:val="24"/>
          <w:lang w:val="fr-FR"/>
        </w:rPr>
        <w:t>»;</w:t>
      </w:r>
      <w:r w:rsidRPr="00BF1BB0">
        <w:rPr>
          <w:szCs w:val="24"/>
          <w:lang w:val="fr-FR"/>
        </w:rPr>
        <w:t xml:space="preserve"> </w:t>
      </w:r>
    </w:p>
    <w:p w:rsidR="004B22A2" w:rsidRPr="003069F2" w:rsidRDefault="004B22A2" w:rsidP="00343197">
      <w:pPr>
        <w:numPr>
          <w:ilvl w:val="0"/>
          <w:numId w:val="19"/>
        </w:numPr>
        <w:tabs>
          <w:tab w:val="clear" w:pos="567"/>
          <w:tab w:val="clear" w:pos="720"/>
        </w:tabs>
        <w:ind w:left="851" w:hanging="284"/>
        <w:rPr>
          <w:szCs w:val="24"/>
          <w:lang w:val="fr-FR"/>
        </w:rPr>
      </w:pPr>
      <w:r>
        <w:rPr>
          <w:szCs w:val="24"/>
          <w:lang w:val="fr-FR"/>
        </w:rPr>
        <w:t>al</w:t>
      </w:r>
      <w:r w:rsidRPr="003069F2">
        <w:rPr>
          <w:szCs w:val="24"/>
          <w:lang w:val="fr-FR"/>
        </w:rPr>
        <w:t xml:space="preserve">. </w:t>
      </w:r>
      <w:r>
        <w:rPr>
          <w:szCs w:val="24"/>
          <w:lang w:val="fr-FR"/>
        </w:rPr>
        <w:t>e</w:t>
      </w:r>
      <w:r w:rsidRPr="003069F2">
        <w:rPr>
          <w:szCs w:val="24"/>
          <w:lang w:val="fr-FR"/>
        </w:rPr>
        <w:t xml:space="preserve">) </w:t>
      </w:r>
      <w:r>
        <w:rPr>
          <w:szCs w:val="24"/>
          <w:lang w:val="fr-FR"/>
        </w:rPr>
        <w:t>du</w:t>
      </w:r>
      <w:r w:rsidRPr="003069F2">
        <w:rPr>
          <w:szCs w:val="24"/>
          <w:lang w:val="fr-FR"/>
        </w:rPr>
        <w:t xml:space="preserve"> </w:t>
      </w:r>
      <w:r>
        <w:rPr>
          <w:szCs w:val="24"/>
          <w:lang w:val="fr-FR"/>
        </w:rPr>
        <w:t>par</w:t>
      </w:r>
      <w:r w:rsidRPr="003069F2">
        <w:rPr>
          <w:szCs w:val="24"/>
          <w:lang w:val="fr-FR"/>
        </w:rPr>
        <w:t xml:space="preserve">. 2) </w:t>
      </w:r>
      <w:r>
        <w:rPr>
          <w:szCs w:val="24"/>
          <w:lang w:val="fr-FR"/>
        </w:rPr>
        <w:t>de</w:t>
      </w:r>
      <w:r w:rsidRPr="003069F2">
        <w:rPr>
          <w:szCs w:val="24"/>
          <w:lang w:val="fr-FR"/>
        </w:rPr>
        <w:t xml:space="preserve"> </w:t>
      </w:r>
      <w:r>
        <w:rPr>
          <w:szCs w:val="24"/>
          <w:lang w:val="fr-FR"/>
        </w:rPr>
        <w:t>l</w:t>
      </w:r>
      <w:r w:rsidRPr="003069F2">
        <w:rPr>
          <w:szCs w:val="24"/>
          <w:lang w:val="fr-FR"/>
        </w:rPr>
        <w:t>’</w:t>
      </w:r>
      <w:r>
        <w:rPr>
          <w:szCs w:val="24"/>
          <w:lang w:val="fr-FR"/>
        </w:rPr>
        <w:t>article</w:t>
      </w:r>
      <w:r w:rsidRPr="003069F2">
        <w:rPr>
          <w:szCs w:val="24"/>
          <w:lang w:val="fr-FR"/>
        </w:rPr>
        <w:t xml:space="preserve"> 139 </w:t>
      </w:r>
      <w:r>
        <w:rPr>
          <w:szCs w:val="24"/>
          <w:lang w:val="fr-FR"/>
        </w:rPr>
        <w:t>Actes</w:t>
      </w:r>
      <w:r w:rsidRPr="003069F2">
        <w:rPr>
          <w:szCs w:val="24"/>
          <w:lang w:val="fr-FR"/>
        </w:rPr>
        <w:t xml:space="preserve"> </w:t>
      </w:r>
      <w:r>
        <w:rPr>
          <w:szCs w:val="24"/>
          <w:lang w:val="fr-FR"/>
        </w:rPr>
        <w:t>sexuels</w:t>
      </w:r>
      <w:r w:rsidRPr="003069F2">
        <w:rPr>
          <w:szCs w:val="24"/>
          <w:lang w:val="fr-FR"/>
        </w:rPr>
        <w:t xml:space="preserve"> </w:t>
      </w:r>
      <w:r>
        <w:rPr>
          <w:szCs w:val="24"/>
          <w:lang w:val="fr-FR"/>
        </w:rPr>
        <w:t>forc</w:t>
      </w:r>
      <w:r w:rsidRPr="003069F2">
        <w:rPr>
          <w:szCs w:val="24"/>
          <w:lang w:val="fr-FR"/>
        </w:rPr>
        <w:t>é</w:t>
      </w:r>
      <w:r>
        <w:rPr>
          <w:szCs w:val="24"/>
          <w:lang w:val="fr-FR"/>
        </w:rPr>
        <w:t>s</w:t>
      </w:r>
      <w:r w:rsidRPr="003069F2">
        <w:rPr>
          <w:szCs w:val="24"/>
          <w:lang w:val="fr-FR"/>
        </w:rPr>
        <w:t xml:space="preserve"> : </w:t>
      </w:r>
      <w:r>
        <w:rPr>
          <w:szCs w:val="24"/>
          <w:lang w:val="fr-FR"/>
        </w:rPr>
        <w:t>infraction commise à l’égard d’une</w:t>
      </w:r>
      <w:r w:rsidRPr="006D111C">
        <w:rPr>
          <w:szCs w:val="24"/>
          <w:lang w:val="fr-FR"/>
        </w:rPr>
        <w:t xml:space="preserve"> «</w:t>
      </w:r>
      <w:r>
        <w:rPr>
          <w:szCs w:val="24"/>
          <w:lang w:val="fr-FR"/>
        </w:rPr>
        <w:t>personne notoirement mineure</w:t>
      </w:r>
      <w:r w:rsidRPr="006D111C">
        <w:rPr>
          <w:szCs w:val="24"/>
          <w:lang w:val="fr-FR"/>
        </w:rPr>
        <w:t>»;</w:t>
      </w:r>
      <w:r w:rsidRPr="003069F2">
        <w:rPr>
          <w:szCs w:val="24"/>
          <w:lang w:val="fr-FR"/>
        </w:rPr>
        <w:t xml:space="preserve"> </w:t>
      </w:r>
    </w:p>
    <w:p w:rsidR="004B22A2" w:rsidRPr="00CE5DBD" w:rsidRDefault="004B22A2" w:rsidP="00343197">
      <w:pPr>
        <w:numPr>
          <w:ilvl w:val="0"/>
          <w:numId w:val="19"/>
        </w:numPr>
        <w:tabs>
          <w:tab w:val="clear" w:pos="567"/>
          <w:tab w:val="clear" w:pos="720"/>
        </w:tabs>
        <w:ind w:left="851" w:hanging="284"/>
        <w:rPr>
          <w:szCs w:val="24"/>
          <w:lang w:val="fr-FR"/>
        </w:rPr>
      </w:pPr>
      <w:r>
        <w:rPr>
          <w:szCs w:val="24"/>
          <w:lang w:val="fr-FR"/>
        </w:rPr>
        <w:t>article</w:t>
      </w:r>
      <w:r w:rsidRPr="00CE5DBD">
        <w:rPr>
          <w:szCs w:val="24"/>
          <w:lang w:val="fr-FR"/>
        </w:rPr>
        <w:t xml:space="preserve"> 141  </w:t>
      </w:r>
      <w:r>
        <w:rPr>
          <w:szCs w:val="24"/>
          <w:lang w:val="fr-FR"/>
        </w:rPr>
        <w:t>Rapports sexuels et autres actes sexuels avec une personne de moins de 16 ans</w:t>
      </w:r>
      <w:r w:rsidRPr="00CE5DBD">
        <w:rPr>
          <w:szCs w:val="24"/>
          <w:lang w:val="fr-FR"/>
        </w:rPr>
        <w:t>;</w:t>
      </w:r>
    </w:p>
    <w:p w:rsidR="004B22A2" w:rsidRPr="00C84495" w:rsidRDefault="004B22A2" w:rsidP="00343197">
      <w:pPr>
        <w:numPr>
          <w:ilvl w:val="0"/>
          <w:numId w:val="19"/>
        </w:numPr>
        <w:tabs>
          <w:tab w:val="clear" w:pos="567"/>
          <w:tab w:val="clear" w:pos="720"/>
        </w:tabs>
        <w:ind w:left="851" w:hanging="284"/>
        <w:rPr>
          <w:szCs w:val="24"/>
          <w:lang w:val="fr-FR"/>
        </w:rPr>
      </w:pPr>
      <w:r>
        <w:rPr>
          <w:szCs w:val="24"/>
          <w:lang w:val="fr-FR"/>
        </w:rPr>
        <w:t>al</w:t>
      </w:r>
      <w:r w:rsidRPr="00C84495">
        <w:rPr>
          <w:szCs w:val="24"/>
          <w:lang w:val="fr-FR"/>
        </w:rPr>
        <w:t xml:space="preserve">. </w:t>
      </w:r>
      <w:r>
        <w:rPr>
          <w:szCs w:val="24"/>
          <w:lang w:val="fr-FR"/>
        </w:rPr>
        <w:t>d</w:t>
      </w:r>
      <w:r w:rsidRPr="00C84495">
        <w:rPr>
          <w:szCs w:val="24"/>
          <w:lang w:val="fr-FR"/>
        </w:rPr>
        <w:t xml:space="preserve">) </w:t>
      </w:r>
      <w:r>
        <w:rPr>
          <w:szCs w:val="24"/>
          <w:lang w:val="fr-FR"/>
        </w:rPr>
        <w:t>du</w:t>
      </w:r>
      <w:r w:rsidRPr="00C84495">
        <w:rPr>
          <w:szCs w:val="24"/>
          <w:lang w:val="fr-FR"/>
        </w:rPr>
        <w:t xml:space="preserve"> </w:t>
      </w:r>
      <w:r>
        <w:rPr>
          <w:szCs w:val="24"/>
          <w:lang w:val="fr-FR"/>
        </w:rPr>
        <w:t>par</w:t>
      </w:r>
      <w:r w:rsidRPr="00C84495">
        <w:rPr>
          <w:szCs w:val="24"/>
          <w:lang w:val="fr-FR"/>
        </w:rPr>
        <w:t xml:space="preserve">. 2) </w:t>
      </w:r>
      <w:r>
        <w:rPr>
          <w:szCs w:val="24"/>
          <w:lang w:val="fr-FR"/>
        </w:rPr>
        <w:t>de</w:t>
      </w:r>
      <w:r w:rsidRPr="00C84495">
        <w:rPr>
          <w:szCs w:val="24"/>
          <w:lang w:val="fr-FR"/>
        </w:rPr>
        <w:t xml:space="preserve"> </w:t>
      </w:r>
      <w:r>
        <w:rPr>
          <w:szCs w:val="24"/>
          <w:lang w:val="fr-FR"/>
        </w:rPr>
        <w:t>l</w:t>
      </w:r>
      <w:r w:rsidRPr="00C84495">
        <w:rPr>
          <w:szCs w:val="24"/>
          <w:lang w:val="fr-FR"/>
        </w:rPr>
        <w:t>’</w:t>
      </w:r>
      <w:r>
        <w:rPr>
          <w:szCs w:val="24"/>
          <w:lang w:val="fr-FR"/>
        </w:rPr>
        <w:t>article</w:t>
      </w:r>
      <w:r w:rsidRPr="00C84495">
        <w:rPr>
          <w:szCs w:val="24"/>
          <w:lang w:val="fr-FR"/>
        </w:rPr>
        <w:t xml:space="preserve"> 142  </w:t>
      </w:r>
      <w:r>
        <w:rPr>
          <w:szCs w:val="24"/>
          <w:lang w:val="fr-FR"/>
        </w:rPr>
        <w:t>Actes</w:t>
      </w:r>
      <w:r w:rsidRPr="00C84495">
        <w:rPr>
          <w:szCs w:val="24"/>
          <w:lang w:val="fr-FR"/>
        </w:rPr>
        <w:t xml:space="preserve"> </w:t>
      </w:r>
      <w:r>
        <w:rPr>
          <w:szCs w:val="24"/>
          <w:lang w:val="fr-FR"/>
        </w:rPr>
        <w:t>de</w:t>
      </w:r>
      <w:r w:rsidRPr="00C84495">
        <w:rPr>
          <w:szCs w:val="24"/>
          <w:lang w:val="fr-FR"/>
        </w:rPr>
        <w:t xml:space="preserve"> </w:t>
      </w:r>
      <w:r>
        <w:rPr>
          <w:szCs w:val="24"/>
          <w:lang w:val="fr-FR"/>
        </w:rPr>
        <w:t>d</w:t>
      </w:r>
      <w:r w:rsidRPr="00C84495">
        <w:rPr>
          <w:szCs w:val="24"/>
          <w:lang w:val="fr-FR"/>
        </w:rPr>
        <w:t>é</w:t>
      </w:r>
      <w:r>
        <w:rPr>
          <w:szCs w:val="24"/>
          <w:lang w:val="fr-FR"/>
        </w:rPr>
        <w:t>bauche :</w:t>
      </w:r>
      <w:r w:rsidRPr="00C84495">
        <w:rPr>
          <w:szCs w:val="24"/>
          <w:lang w:val="fr-FR"/>
        </w:rPr>
        <w:t xml:space="preserve"> </w:t>
      </w:r>
      <w:r>
        <w:rPr>
          <w:szCs w:val="24"/>
          <w:lang w:val="fr-FR"/>
        </w:rPr>
        <w:t>infraction commise à l’égard d’une</w:t>
      </w:r>
      <w:r w:rsidRPr="006D111C">
        <w:rPr>
          <w:szCs w:val="24"/>
          <w:lang w:val="fr-FR"/>
        </w:rPr>
        <w:t xml:space="preserve"> </w:t>
      </w:r>
      <w:r w:rsidRPr="00C84495">
        <w:rPr>
          <w:szCs w:val="24"/>
          <w:lang w:val="fr-FR"/>
        </w:rPr>
        <w:t>«</w:t>
      </w:r>
      <w:r>
        <w:rPr>
          <w:szCs w:val="24"/>
          <w:lang w:val="fr-FR"/>
        </w:rPr>
        <w:t>personne notoirement âgée de moins de 14 ans</w:t>
      </w:r>
      <w:r w:rsidRPr="00C84495">
        <w:rPr>
          <w:szCs w:val="24"/>
          <w:lang w:val="fr-FR"/>
        </w:rPr>
        <w:t>»;</w:t>
      </w:r>
    </w:p>
    <w:p w:rsidR="004B22A2" w:rsidRPr="00304033" w:rsidRDefault="004B22A2" w:rsidP="00343197">
      <w:pPr>
        <w:numPr>
          <w:ilvl w:val="0"/>
          <w:numId w:val="19"/>
        </w:numPr>
        <w:tabs>
          <w:tab w:val="clear" w:pos="567"/>
          <w:tab w:val="clear" w:pos="720"/>
        </w:tabs>
        <w:ind w:left="851" w:hanging="284"/>
        <w:rPr>
          <w:szCs w:val="24"/>
          <w:lang w:val="fr-FR"/>
        </w:rPr>
      </w:pPr>
      <w:r>
        <w:rPr>
          <w:szCs w:val="24"/>
          <w:lang w:val="fr-FR"/>
        </w:rPr>
        <w:t>article</w:t>
      </w:r>
      <w:r w:rsidRPr="00304033">
        <w:rPr>
          <w:szCs w:val="24"/>
          <w:lang w:val="fr-FR"/>
        </w:rPr>
        <w:t xml:space="preserve"> 175 </w:t>
      </w:r>
      <w:r>
        <w:rPr>
          <w:bCs/>
          <w:szCs w:val="24"/>
          <w:lang w:val="fr-FR"/>
        </w:rPr>
        <w:t>Manquement</w:t>
      </w:r>
      <w:r w:rsidRPr="0000625E">
        <w:rPr>
          <w:bCs/>
          <w:szCs w:val="24"/>
          <w:lang w:val="fr-FR"/>
        </w:rPr>
        <w:t xml:space="preserve"> </w:t>
      </w:r>
      <w:r>
        <w:rPr>
          <w:bCs/>
          <w:szCs w:val="24"/>
          <w:lang w:val="fr-FR"/>
        </w:rPr>
        <w:t>aux</w:t>
      </w:r>
      <w:r w:rsidRPr="0000625E">
        <w:rPr>
          <w:bCs/>
          <w:szCs w:val="24"/>
          <w:lang w:val="fr-FR"/>
        </w:rPr>
        <w:t xml:space="preserve"> </w:t>
      </w:r>
      <w:r>
        <w:rPr>
          <w:bCs/>
          <w:szCs w:val="24"/>
          <w:lang w:val="fr-FR"/>
        </w:rPr>
        <w:t>obligations</w:t>
      </w:r>
      <w:r w:rsidRPr="0000625E">
        <w:rPr>
          <w:bCs/>
          <w:szCs w:val="24"/>
          <w:lang w:val="fr-FR"/>
        </w:rPr>
        <w:t xml:space="preserve"> </w:t>
      </w:r>
      <w:r>
        <w:rPr>
          <w:bCs/>
          <w:szCs w:val="24"/>
          <w:lang w:val="fr-FR"/>
        </w:rPr>
        <w:t>propres</w:t>
      </w:r>
      <w:r w:rsidRPr="0000625E">
        <w:rPr>
          <w:bCs/>
          <w:szCs w:val="24"/>
          <w:lang w:val="fr-FR"/>
        </w:rPr>
        <w:t xml:space="preserve"> à </w:t>
      </w:r>
      <w:r>
        <w:rPr>
          <w:bCs/>
          <w:szCs w:val="24"/>
          <w:lang w:val="fr-FR"/>
        </w:rPr>
        <w:t>garantir</w:t>
      </w:r>
      <w:r w:rsidRPr="0000625E">
        <w:rPr>
          <w:bCs/>
          <w:szCs w:val="24"/>
          <w:lang w:val="fr-FR"/>
        </w:rPr>
        <w:t xml:space="preserve"> </w:t>
      </w:r>
      <w:r>
        <w:rPr>
          <w:bCs/>
          <w:szCs w:val="24"/>
          <w:lang w:val="fr-FR"/>
        </w:rPr>
        <w:t>la sécurité et la santé des enfants</w:t>
      </w:r>
      <w:r w:rsidRPr="00304033">
        <w:rPr>
          <w:szCs w:val="24"/>
          <w:lang w:val="fr-FR"/>
        </w:rPr>
        <w:t xml:space="preserve">; </w:t>
      </w:r>
    </w:p>
    <w:p w:rsidR="004B22A2" w:rsidRPr="00C84DAB" w:rsidRDefault="004B22A2" w:rsidP="00343197">
      <w:pPr>
        <w:numPr>
          <w:ilvl w:val="0"/>
          <w:numId w:val="19"/>
        </w:numPr>
        <w:tabs>
          <w:tab w:val="clear" w:pos="567"/>
          <w:tab w:val="clear" w:pos="720"/>
        </w:tabs>
        <w:ind w:left="851" w:hanging="284"/>
        <w:rPr>
          <w:szCs w:val="24"/>
          <w:lang w:val="fr-FR"/>
        </w:rPr>
      </w:pPr>
      <w:r>
        <w:rPr>
          <w:szCs w:val="24"/>
          <w:lang w:val="fr-FR"/>
        </w:rPr>
        <w:t>al</w:t>
      </w:r>
      <w:r w:rsidRPr="00C84DAB">
        <w:rPr>
          <w:szCs w:val="24"/>
          <w:lang w:val="fr-FR"/>
        </w:rPr>
        <w:t xml:space="preserve">. </w:t>
      </w:r>
      <w:r>
        <w:rPr>
          <w:szCs w:val="24"/>
          <w:lang w:val="fr-FR"/>
        </w:rPr>
        <w:t>e</w:t>
      </w:r>
      <w:r w:rsidRPr="00C84DAB">
        <w:rPr>
          <w:szCs w:val="24"/>
          <w:lang w:val="fr-FR"/>
        </w:rPr>
        <w:t xml:space="preserve">) </w:t>
      </w:r>
      <w:r>
        <w:rPr>
          <w:szCs w:val="24"/>
          <w:lang w:val="fr-FR"/>
        </w:rPr>
        <w:t>du</w:t>
      </w:r>
      <w:r w:rsidRPr="00C84DAB">
        <w:rPr>
          <w:szCs w:val="24"/>
          <w:lang w:val="fr-FR"/>
        </w:rPr>
        <w:t xml:space="preserve"> </w:t>
      </w:r>
      <w:r>
        <w:rPr>
          <w:szCs w:val="24"/>
          <w:lang w:val="fr-FR"/>
        </w:rPr>
        <w:t>par</w:t>
      </w:r>
      <w:r w:rsidRPr="00C84DAB">
        <w:rPr>
          <w:szCs w:val="24"/>
          <w:lang w:val="fr-FR"/>
        </w:rPr>
        <w:t xml:space="preserve">. 2) </w:t>
      </w:r>
      <w:r>
        <w:rPr>
          <w:szCs w:val="24"/>
          <w:lang w:val="fr-FR"/>
        </w:rPr>
        <w:t>de</w:t>
      </w:r>
      <w:r w:rsidRPr="00C84DAB">
        <w:rPr>
          <w:szCs w:val="24"/>
          <w:lang w:val="fr-FR"/>
        </w:rPr>
        <w:t xml:space="preserve"> </w:t>
      </w:r>
      <w:r>
        <w:rPr>
          <w:szCs w:val="24"/>
          <w:lang w:val="fr-FR"/>
        </w:rPr>
        <w:t>l</w:t>
      </w:r>
      <w:r w:rsidRPr="00C84DAB">
        <w:rPr>
          <w:szCs w:val="24"/>
          <w:lang w:val="fr-FR"/>
        </w:rPr>
        <w:t>’</w:t>
      </w:r>
      <w:r>
        <w:rPr>
          <w:szCs w:val="24"/>
          <w:lang w:val="fr-FR"/>
        </w:rPr>
        <w:t>article</w:t>
      </w:r>
      <w:r w:rsidRPr="00C84DAB">
        <w:rPr>
          <w:szCs w:val="24"/>
          <w:lang w:val="fr-FR"/>
        </w:rPr>
        <w:t xml:space="preserve"> 181   </w:t>
      </w:r>
      <w:r>
        <w:rPr>
          <w:szCs w:val="24"/>
          <w:lang w:val="fr-FR"/>
        </w:rPr>
        <w:t>Prise</w:t>
      </w:r>
      <w:r w:rsidRPr="00C84DAB">
        <w:rPr>
          <w:szCs w:val="24"/>
          <w:lang w:val="fr-FR"/>
        </w:rPr>
        <w:t xml:space="preserve"> </w:t>
      </w:r>
      <w:r>
        <w:rPr>
          <w:szCs w:val="24"/>
          <w:lang w:val="fr-FR"/>
        </w:rPr>
        <w:t>d</w:t>
      </w:r>
      <w:r w:rsidRPr="00C84DAB">
        <w:rPr>
          <w:szCs w:val="24"/>
          <w:lang w:val="fr-FR"/>
        </w:rPr>
        <w:t>’</w:t>
      </w:r>
      <w:r>
        <w:rPr>
          <w:szCs w:val="24"/>
          <w:lang w:val="fr-FR"/>
        </w:rPr>
        <w:t>otage</w:t>
      </w:r>
      <w:r w:rsidRPr="00C84DAB">
        <w:rPr>
          <w:szCs w:val="24"/>
          <w:lang w:val="fr-FR"/>
        </w:rPr>
        <w:t xml:space="preserve"> </w:t>
      </w:r>
      <w:r>
        <w:rPr>
          <w:szCs w:val="24"/>
          <w:lang w:val="fr-FR"/>
        </w:rPr>
        <w:t>: infraction commise à l’égard d’une</w:t>
      </w:r>
      <w:r w:rsidRPr="006D111C">
        <w:rPr>
          <w:szCs w:val="24"/>
          <w:lang w:val="fr-FR"/>
        </w:rPr>
        <w:t xml:space="preserve"> «</w:t>
      </w:r>
      <w:r>
        <w:rPr>
          <w:szCs w:val="24"/>
          <w:lang w:val="fr-FR"/>
        </w:rPr>
        <w:t>personne notoirement mineure</w:t>
      </w:r>
      <w:r w:rsidRPr="00C84DAB">
        <w:rPr>
          <w:szCs w:val="24"/>
          <w:lang w:val="fr-FR"/>
        </w:rPr>
        <w:t>».</w:t>
      </w:r>
    </w:p>
    <w:p w:rsidR="004B22A2" w:rsidRPr="00E54D6D" w:rsidRDefault="003F0566" w:rsidP="003F0566">
      <w:pPr>
        <w:tabs>
          <w:tab w:val="clear" w:pos="360"/>
          <w:tab w:val="clear" w:pos="567"/>
        </w:tabs>
        <w:ind w:left="851" w:hanging="284"/>
        <w:rPr>
          <w:szCs w:val="24"/>
          <w:lang w:val="fr-FR"/>
        </w:rPr>
      </w:pPr>
      <w:r>
        <w:rPr>
          <w:szCs w:val="24"/>
          <w:lang w:val="fr-FR"/>
        </w:rPr>
        <w:t>-</w:t>
      </w:r>
      <w:r>
        <w:rPr>
          <w:szCs w:val="24"/>
          <w:lang w:val="fr-FR"/>
        </w:rPr>
        <w:tab/>
      </w:r>
      <w:r w:rsidR="004B22A2">
        <w:rPr>
          <w:szCs w:val="24"/>
          <w:lang w:val="fr-FR"/>
        </w:rPr>
        <w:t>L</w:t>
      </w:r>
      <w:r w:rsidR="004B22A2" w:rsidRPr="00E54D6D">
        <w:rPr>
          <w:szCs w:val="24"/>
          <w:lang w:val="fr-FR"/>
        </w:rPr>
        <w:t>’</w:t>
      </w:r>
      <w:r w:rsidR="004B22A2">
        <w:rPr>
          <w:szCs w:val="24"/>
          <w:lang w:val="fr-FR"/>
        </w:rPr>
        <w:t>article</w:t>
      </w:r>
      <w:r w:rsidR="004B22A2" w:rsidRPr="00E54D6D">
        <w:rPr>
          <w:szCs w:val="24"/>
          <w:lang w:val="fr-FR"/>
        </w:rPr>
        <w:t xml:space="preserve"> 69 </w:t>
      </w:r>
      <w:r w:rsidR="004B22A2">
        <w:rPr>
          <w:szCs w:val="24"/>
          <w:lang w:val="fr-FR"/>
        </w:rPr>
        <w:t>du</w:t>
      </w:r>
      <w:r w:rsidR="004B22A2" w:rsidRPr="00E54D6D">
        <w:rPr>
          <w:szCs w:val="24"/>
          <w:lang w:val="fr-FR"/>
        </w:rPr>
        <w:t xml:space="preserve"> </w:t>
      </w:r>
      <w:r w:rsidR="004B22A2">
        <w:rPr>
          <w:szCs w:val="24"/>
          <w:lang w:val="fr-FR"/>
        </w:rPr>
        <w:t>Code</w:t>
      </w:r>
      <w:r w:rsidR="004B22A2" w:rsidRPr="00E54D6D">
        <w:rPr>
          <w:szCs w:val="24"/>
          <w:lang w:val="fr-FR"/>
        </w:rPr>
        <w:t xml:space="preserve"> </w:t>
      </w:r>
      <w:r w:rsidR="004B22A2">
        <w:rPr>
          <w:szCs w:val="24"/>
          <w:lang w:val="fr-FR"/>
        </w:rPr>
        <w:t>de</w:t>
      </w:r>
      <w:r w:rsidR="004B22A2" w:rsidRPr="00E54D6D">
        <w:rPr>
          <w:szCs w:val="24"/>
          <w:lang w:val="fr-FR"/>
        </w:rPr>
        <w:t xml:space="preserve"> </w:t>
      </w:r>
      <w:r w:rsidR="004B22A2">
        <w:rPr>
          <w:szCs w:val="24"/>
          <w:lang w:val="fr-FR"/>
        </w:rPr>
        <w:t>la</w:t>
      </w:r>
      <w:r w:rsidR="004B22A2" w:rsidRPr="00E54D6D">
        <w:rPr>
          <w:szCs w:val="24"/>
          <w:lang w:val="fr-FR"/>
        </w:rPr>
        <w:t xml:space="preserve"> </w:t>
      </w:r>
      <w:r w:rsidR="004B22A2">
        <w:rPr>
          <w:szCs w:val="24"/>
          <w:lang w:val="fr-FR"/>
        </w:rPr>
        <w:t>famille</w:t>
      </w:r>
      <w:r w:rsidR="004B22A2" w:rsidRPr="00E54D6D">
        <w:rPr>
          <w:szCs w:val="24"/>
          <w:lang w:val="fr-FR"/>
        </w:rPr>
        <w:t xml:space="preserve"> </w:t>
      </w:r>
      <w:r w:rsidR="004B22A2">
        <w:rPr>
          <w:szCs w:val="24"/>
          <w:lang w:val="fr-FR"/>
        </w:rPr>
        <w:t>intitul</w:t>
      </w:r>
      <w:r w:rsidR="004B22A2" w:rsidRPr="00E54D6D">
        <w:rPr>
          <w:szCs w:val="24"/>
          <w:lang w:val="fr-FR"/>
        </w:rPr>
        <w:t>é «</w:t>
      </w:r>
      <w:r w:rsidR="004B22A2">
        <w:rPr>
          <w:szCs w:val="24"/>
          <w:lang w:val="fr-FR"/>
        </w:rPr>
        <w:t>D</w:t>
      </w:r>
      <w:r w:rsidR="004B22A2" w:rsidRPr="00E54D6D">
        <w:rPr>
          <w:szCs w:val="24"/>
          <w:lang w:val="fr-FR"/>
        </w:rPr>
        <w:t>é</w:t>
      </w:r>
      <w:r w:rsidR="004B22A2">
        <w:rPr>
          <w:szCs w:val="24"/>
          <w:lang w:val="fr-FR"/>
        </w:rPr>
        <w:t>ch</w:t>
      </w:r>
      <w:r w:rsidR="004B22A2" w:rsidRPr="00E54D6D">
        <w:rPr>
          <w:szCs w:val="24"/>
          <w:lang w:val="fr-FR"/>
        </w:rPr>
        <w:t>é</w:t>
      </w:r>
      <w:r w:rsidR="004B22A2">
        <w:rPr>
          <w:szCs w:val="24"/>
          <w:lang w:val="fr-FR"/>
        </w:rPr>
        <w:t>ance</w:t>
      </w:r>
      <w:r w:rsidR="004B22A2" w:rsidRPr="00E54D6D">
        <w:rPr>
          <w:szCs w:val="24"/>
          <w:lang w:val="fr-FR"/>
        </w:rPr>
        <w:t xml:space="preserve"> </w:t>
      </w:r>
      <w:r w:rsidR="004B22A2">
        <w:rPr>
          <w:szCs w:val="24"/>
          <w:lang w:val="fr-FR"/>
        </w:rPr>
        <w:t>de</w:t>
      </w:r>
      <w:r w:rsidR="004B22A2" w:rsidRPr="00E54D6D">
        <w:rPr>
          <w:szCs w:val="24"/>
          <w:lang w:val="fr-FR"/>
        </w:rPr>
        <w:t xml:space="preserve"> </w:t>
      </w:r>
      <w:r w:rsidR="004B22A2">
        <w:rPr>
          <w:szCs w:val="24"/>
          <w:lang w:val="fr-FR"/>
        </w:rPr>
        <w:t>l</w:t>
      </w:r>
      <w:r w:rsidR="004B22A2" w:rsidRPr="00E54D6D">
        <w:rPr>
          <w:szCs w:val="24"/>
          <w:lang w:val="fr-FR"/>
        </w:rPr>
        <w:t>’</w:t>
      </w:r>
      <w:r w:rsidR="004B22A2">
        <w:rPr>
          <w:szCs w:val="24"/>
          <w:lang w:val="fr-FR"/>
        </w:rPr>
        <w:t>autorit</w:t>
      </w:r>
      <w:r w:rsidR="004B22A2" w:rsidRPr="00E54D6D">
        <w:rPr>
          <w:szCs w:val="24"/>
          <w:lang w:val="fr-FR"/>
        </w:rPr>
        <w:t xml:space="preserve">é </w:t>
      </w:r>
      <w:r w:rsidR="004B22A2">
        <w:rPr>
          <w:szCs w:val="24"/>
          <w:lang w:val="fr-FR"/>
        </w:rPr>
        <w:t>parentale</w:t>
      </w:r>
      <w:r w:rsidR="004B22A2" w:rsidRPr="00E54D6D">
        <w:rPr>
          <w:szCs w:val="24"/>
          <w:lang w:val="fr-FR"/>
        </w:rPr>
        <w:t xml:space="preserve">» </w:t>
      </w:r>
      <w:r w:rsidR="004B22A2">
        <w:rPr>
          <w:szCs w:val="24"/>
          <w:lang w:val="fr-FR"/>
        </w:rPr>
        <w:t>stipule que les parents (ou l’un d’eux) peuvent être déchus de l’autorité parentale s’ils</w:t>
      </w:r>
      <w:r w:rsidR="004B22A2" w:rsidRPr="00E54D6D">
        <w:rPr>
          <w:szCs w:val="24"/>
          <w:lang w:val="fr-FR"/>
        </w:rPr>
        <w:t xml:space="preserve"> </w:t>
      </w:r>
    </w:p>
    <w:p w:rsidR="004B22A2" w:rsidRPr="00F06AB8" w:rsidRDefault="004B22A2" w:rsidP="003F0566">
      <w:pPr>
        <w:tabs>
          <w:tab w:val="clear" w:pos="360"/>
          <w:tab w:val="clear" w:pos="567"/>
        </w:tabs>
        <w:ind w:left="851" w:hanging="284"/>
        <w:rPr>
          <w:szCs w:val="24"/>
          <w:lang w:val="fr-FR"/>
        </w:rPr>
      </w:pPr>
      <w:r w:rsidRPr="00F06AB8">
        <w:rPr>
          <w:szCs w:val="24"/>
          <w:lang w:val="fr-FR"/>
        </w:rPr>
        <w:t xml:space="preserve">- </w:t>
      </w:r>
      <w:r w:rsidR="003F0566">
        <w:rPr>
          <w:szCs w:val="24"/>
          <w:lang w:val="fr-FR"/>
        </w:rPr>
        <w:tab/>
      </w:r>
      <w:r>
        <w:rPr>
          <w:szCs w:val="24"/>
          <w:lang w:val="fr-FR"/>
        </w:rPr>
        <w:t>ne</w:t>
      </w:r>
      <w:r w:rsidRPr="00F06AB8">
        <w:rPr>
          <w:szCs w:val="24"/>
          <w:lang w:val="fr-FR"/>
        </w:rPr>
        <w:t xml:space="preserve"> </w:t>
      </w:r>
      <w:r>
        <w:rPr>
          <w:szCs w:val="24"/>
          <w:lang w:val="fr-FR"/>
        </w:rPr>
        <w:t>remplissent</w:t>
      </w:r>
      <w:r w:rsidRPr="00F06AB8">
        <w:rPr>
          <w:szCs w:val="24"/>
          <w:lang w:val="fr-FR"/>
        </w:rPr>
        <w:t xml:space="preserve"> </w:t>
      </w:r>
      <w:r>
        <w:rPr>
          <w:szCs w:val="24"/>
          <w:lang w:val="fr-FR"/>
        </w:rPr>
        <w:t>pas</w:t>
      </w:r>
      <w:r w:rsidRPr="00F06AB8">
        <w:rPr>
          <w:szCs w:val="24"/>
          <w:lang w:val="fr-FR"/>
        </w:rPr>
        <w:t xml:space="preserve"> </w:t>
      </w:r>
      <w:r>
        <w:rPr>
          <w:szCs w:val="24"/>
          <w:lang w:val="fr-FR"/>
        </w:rPr>
        <w:t>leurs</w:t>
      </w:r>
      <w:r w:rsidRPr="00F06AB8">
        <w:rPr>
          <w:szCs w:val="24"/>
          <w:lang w:val="fr-FR"/>
        </w:rPr>
        <w:t xml:space="preserve"> </w:t>
      </w:r>
      <w:r>
        <w:rPr>
          <w:szCs w:val="24"/>
          <w:lang w:val="fr-FR"/>
        </w:rPr>
        <w:t>obligations</w:t>
      </w:r>
      <w:r w:rsidRPr="00F06AB8">
        <w:rPr>
          <w:szCs w:val="24"/>
          <w:lang w:val="fr-FR"/>
        </w:rPr>
        <w:t xml:space="preserve"> </w:t>
      </w:r>
      <w:r>
        <w:rPr>
          <w:szCs w:val="24"/>
          <w:lang w:val="fr-FR"/>
        </w:rPr>
        <w:t>parentales</w:t>
      </w:r>
      <w:r w:rsidRPr="00F06AB8">
        <w:rPr>
          <w:szCs w:val="24"/>
          <w:lang w:val="fr-FR"/>
        </w:rPr>
        <w:t>;</w:t>
      </w:r>
    </w:p>
    <w:p w:rsidR="004B22A2" w:rsidRPr="00F06AB8" w:rsidRDefault="004B22A2" w:rsidP="003F0566">
      <w:pPr>
        <w:tabs>
          <w:tab w:val="clear" w:pos="360"/>
          <w:tab w:val="clear" w:pos="567"/>
        </w:tabs>
        <w:ind w:left="851" w:hanging="284"/>
        <w:rPr>
          <w:szCs w:val="24"/>
          <w:lang w:val="fr-FR"/>
        </w:rPr>
      </w:pPr>
      <w:r w:rsidRPr="00F06AB8">
        <w:rPr>
          <w:szCs w:val="24"/>
          <w:lang w:val="fr-FR"/>
        </w:rPr>
        <w:t xml:space="preserve">- </w:t>
      </w:r>
      <w:r w:rsidR="003F0566">
        <w:rPr>
          <w:szCs w:val="24"/>
          <w:lang w:val="fr-FR"/>
        </w:rPr>
        <w:tab/>
      </w:r>
      <w:r>
        <w:rPr>
          <w:szCs w:val="24"/>
          <w:lang w:val="fr-FR"/>
        </w:rPr>
        <w:t>abusent</w:t>
      </w:r>
      <w:r w:rsidRPr="00F06AB8">
        <w:rPr>
          <w:szCs w:val="24"/>
          <w:lang w:val="fr-FR"/>
        </w:rPr>
        <w:t xml:space="preserve"> </w:t>
      </w:r>
      <w:r>
        <w:rPr>
          <w:szCs w:val="24"/>
          <w:lang w:val="fr-FR"/>
        </w:rPr>
        <w:t>de</w:t>
      </w:r>
      <w:r w:rsidRPr="00F06AB8">
        <w:rPr>
          <w:szCs w:val="24"/>
          <w:lang w:val="fr-FR"/>
        </w:rPr>
        <w:t xml:space="preserve"> </w:t>
      </w:r>
      <w:r>
        <w:rPr>
          <w:szCs w:val="24"/>
          <w:lang w:val="fr-FR"/>
        </w:rPr>
        <w:t>leurs</w:t>
      </w:r>
      <w:r w:rsidRPr="00F06AB8">
        <w:rPr>
          <w:szCs w:val="24"/>
          <w:lang w:val="fr-FR"/>
        </w:rPr>
        <w:t xml:space="preserve"> </w:t>
      </w:r>
      <w:r>
        <w:rPr>
          <w:szCs w:val="24"/>
          <w:lang w:val="fr-FR"/>
        </w:rPr>
        <w:t>droits</w:t>
      </w:r>
      <w:r w:rsidRPr="00F06AB8">
        <w:rPr>
          <w:szCs w:val="24"/>
          <w:lang w:val="fr-FR"/>
        </w:rPr>
        <w:t xml:space="preserve"> </w:t>
      </w:r>
      <w:r>
        <w:rPr>
          <w:szCs w:val="24"/>
          <w:lang w:val="fr-FR"/>
        </w:rPr>
        <w:t>parentaux</w:t>
      </w:r>
      <w:r w:rsidRPr="00F06AB8">
        <w:rPr>
          <w:szCs w:val="24"/>
          <w:lang w:val="fr-FR"/>
        </w:rPr>
        <w:t>;</w:t>
      </w:r>
    </w:p>
    <w:p w:rsidR="004B22A2" w:rsidRPr="00F06AB8" w:rsidRDefault="004B22A2" w:rsidP="003F0566">
      <w:pPr>
        <w:tabs>
          <w:tab w:val="clear" w:pos="360"/>
          <w:tab w:val="clear" w:pos="567"/>
        </w:tabs>
        <w:ind w:left="851" w:hanging="284"/>
        <w:rPr>
          <w:szCs w:val="24"/>
          <w:lang w:val="fr-FR"/>
        </w:rPr>
      </w:pPr>
      <w:r w:rsidRPr="00F06AB8">
        <w:rPr>
          <w:szCs w:val="24"/>
          <w:lang w:val="fr-FR"/>
        </w:rPr>
        <w:t>-</w:t>
      </w:r>
      <w:r>
        <w:rPr>
          <w:szCs w:val="24"/>
          <w:lang w:val="fr-FR"/>
        </w:rPr>
        <w:t xml:space="preserve"> </w:t>
      </w:r>
      <w:r w:rsidR="003F0566">
        <w:rPr>
          <w:szCs w:val="24"/>
          <w:lang w:val="fr-FR"/>
        </w:rPr>
        <w:tab/>
      </w:r>
      <w:r>
        <w:rPr>
          <w:szCs w:val="24"/>
          <w:lang w:val="fr-FR"/>
        </w:rPr>
        <w:t>traitent leurs enfants avec cruauté, notamment en leur infligeant des violences physiques ou psychologiques, ou portent atteinte à leur inviolabilité sexuelle</w:t>
      </w:r>
      <w:r w:rsidRPr="00F06AB8">
        <w:rPr>
          <w:szCs w:val="24"/>
          <w:lang w:val="fr-FR"/>
        </w:rPr>
        <w:t>;</w:t>
      </w:r>
    </w:p>
    <w:p w:rsidR="004B22A2" w:rsidRPr="00A40DD9" w:rsidRDefault="004B22A2" w:rsidP="003F0566">
      <w:pPr>
        <w:tabs>
          <w:tab w:val="clear" w:pos="360"/>
          <w:tab w:val="clear" w:pos="567"/>
        </w:tabs>
        <w:ind w:left="851" w:hanging="284"/>
        <w:rPr>
          <w:szCs w:val="24"/>
          <w:lang w:val="fr-FR"/>
        </w:rPr>
      </w:pPr>
      <w:r w:rsidRPr="00A40DD9">
        <w:rPr>
          <w:szCs w:val="24"/>
          <w:lang w:val="fr-FR"/>
        </w:rPr>
        <w:t>-</w:t>
      </w:r>
      <w:r>
        <w:rPr>
          <w:szCs w:val="24"/>
          <w:lang w:val="fr-FR"/>
        </w:rPr>
        <w:t xml:space="preserve">  </w:t>
      </w:r>
      <w:r w:rsidR="003F0566">
        <w:rPr>
          <w:szCs w:val="24"/>
          <w:lang w:val="fr-FR"/>
        </w:rPr>
        <w:tab/>
        <w:t>a</w:t>
      </w:r>
      <w:r>
        <w:rPr>
          <w:szCs w:val="24"/>
          <w:lang w:val="fr-FR"/>
        </w:rPr>
        <w:t>ttentent de façon délibérée à la vie ou à la santé de leurs enfants</w:t>
      </w:r>
      <w:r w:rsidRPr="00A40DD9">
        <w:rPr>
          <w:szCs w:val="24"/>
          <w:lang w:val="fr-FR"/>
        </w:rPr>
        <w:t>.</w:t>
      </w:r>
    </w:p>
    <w:p w:rsidR="004B22A2" w:rsidRPr="004F4F23" w:rsidRDefault="004B22A2" w:rsidP="00F6699D">
      <w:pPr>
        <w:pStyle w:val="BodyTextIndent"/>
        <w:spacing w:after="240"/>
        <w:ind w:left="0"/>
        <w:rPr>
          <w:lang w:val="fr-FR"/>
        </w:rPr>
      </w:pPr>
      <w:r w:rsidRPr="006E0961">
        <w:rPr>
          <w:lang w:val="fr-FR"/>
        </w:rPr>
        <w:t xml:space="preserve">223. </w:t>
      </w:r>
      <w:r w:rsidR="003F0566">
        <w:rPr>
          <w:lang w:val="fr-FR"/>
        </w:rPr>
        <w:tab/>
      </w:r>
      <w:r>
        <w:rPr>
          <w:lang w:val="fr-FR"/>
        </w:rPr>
        <w:t>De</w:t>
      </w:r>
      <w:r w:rsidRPr="006E0961">
        <w:rPr>
          <w:lang w:val="fr-FR"/>
        </w:rPr>
        <w:t xml:space="preserve"> </w:t>
      </w:r>
      <w:r>
        <w:rPr>
          <w:lang w:val="fr-FR"/>
        </w:rPr>
        <w:t>m</w:t>
      </w:r>
      <w:r w:rsidRPr="006E0961">
        <w:rPr>
          <w:lang w:val="fr-FR"/>
        </w:rPr>
        <w:t>ê</w:t>
      </w:r>
      <w:r>
        <w:rPr>
          <w:lang w:val="fr-FR"/>
        </w:rPr>
        <w:t>me</w:t>
      </w:r>
      <w:r w:rsidRPr="006E0961">
        <w:rPr>
          <w:lang w:val="fr-FR"/>
        </w:rPr>
        <w:t xml:space="preserve">, </w:t>
      </w:r>
      <w:r>
        <w:rPr>
          <w:lang w:val="fr-FR"/>
        </w:rPr>
        <w:t>l</w:t>
      </w:r>
      <w:r w:rsidRPr="006E0961">
        <w:rPr>
          <w:lang w:val="fr-FR"/>
        </w:rPr>
        <w:t>’</w:t>
      </w:r>
      <w:r>
        <w:rPr>
          <w:lang w:val="fr-FR"/>
        </w:rPr>
        <w:t>art</w:t>
      </w:r>
      <w:r w:rsidRPr="006E0961">
        <w:rPr>
          <w:lang w:val="fr-FR"/>
        </w:rPr>
        <w:t xml:space="preserve">. 77 </w:t>
      </w:r>
      <w:r>
        <w:rPr>
          <w:lang w:val="fr-FR"/>
        </w:rPr>
        <w:t>du</w:t>
      </w:r>
      <w:r w:rsidRPr="006E0961">
        <w:rPr>
          <w:lang w:val="fr-FR"/>
        </w:rPr>
        <w:t xml:space="preserve"> </w:t>
      </w:r>
      <w:r>
        <w:rPr>
          <w:lang w:val="fr-FR"/>
        </w:rPr>
        <w:t>Code</w:t>
      </w:r>
      <w:r w:rsidRPr="006E0961">
        <w:rPr>
          <w:lang w:val="fr-FR"/>
        </w:rPr>
        <w:t xml:space="preserve"> </w:t>
      </w:r>
      <w:r>
        <w:rPr>
          <w:lang w:val="fr-FR"/>
        </w:rPr>
        <w:t>de</w:t>
      </w:r>
      <w:r w:rsidRPr="006E0961">
        <w:rPr>
          <w:lang w:val="fr-FR"/>
        </w:rPr>
        <w:t xml:space="preserve"> </w:t>
      </w:r>
      <w:r>
        <w:rPr>
          <w:lang w:val="fr-FR"/>
        </w:rPr>
        <w:t>la</w:t>
      </w:r>
      <w:r w:rsidRPr="006E0961">
        <w:rPr>
          <w:lang w:val="fr-FR"/>
        </w:rPr>
        <w:t xml:space="preserve"> </w:t>
      </w:r>
      <w:r>
        <w:rPr>
          <w:lang w:val="fr-FR"/>
        </w:rPr>
        <w:t>famille</w:t>
      </w:r>
      <w:r w:rsidRPr="006E0961">
        <w:rPr>
          <w:lang w:val="fr-FR"/>
        </w:rPr>
        <w:t xml:space="preserve"> </w:t>
      </w:r>
      <w:r>
        <w:rPr>
          <w:lang w:val="fr-FR"/>
        </w:rPr>
        <w:t>dispose</w:t>
      </w:r>
      <w:r w:rsidRPr="006E0961">
        <w:rPr>
          <w:lang w:val="fr-FR"/>
        </w:rPr>
        <w:t xml:space="preserve"> </w:t>
      </w:r>
      <w:r>
        <w:rPr>
          <w:lang w:val="fr-FR"/>
        </w:rPr>
        <w:t>qu</w:t>
      </w:r>
      <w:r w:rsidRPr="006E0961">
        <w:rPr>
          <w:lang w:val="fr-FR"/>
        </w:rPr>
        <w:t>’</w:t>
      </w:r>
      <w:r>
        <w:rPr>
          <w:lang w:val="fr-FR"/>
        </w:rPr>
        <w:t>en</w:t>
      </w:r>
      <w:r w:rsidRPr="006E0961">
        <w:rPr>
          <w:lang w:val="fr-FR"/>
        </w:rPr>
        <w:t xml:space="preserve"> </w:t>
      </w:r>
      <w:r>
        <w:rPr>
          <w:lang w:val="fr-FR"/>
        </w:rPr>
        <w:t>cas</w:t>
      </w:r>
      <w:r w:rsidRPr="006E0961">
        <w:rPr>
          <w:lang w:val="fr-FR"/>
        </w:rPr>
        <w:t xml:space="preserve"> </w:t>
      </w:r>
      <w:r>
        <w:rPr>
          <w:lang w:val="fr-FR"/>
        </w:rPr>
        <w:t>de</w:t>
      </w:r>
      <w:r w:rsidRPr="006E0961">
        <w:rPr>
          <w:lang w:val="fr-FR"/>
        </w:rPr>
        <w:t xml:space="preserve"> </w:t>
      </w:r>
      <w:r>
        <w:rPr>
          <w:lang w:val="fr-FR"/>
        </w:rPr>
        <w:t>menace</w:t>
      </w:r>
      <w:r w:rsidRPr="006E0961">
        <w:rPr>
          <w:lang w:val="fr-FR"/>
        </w:rPr>
        <w:t xml:space="preserve"> </w:t>
      </w:r>
      <w:r>
        <w:rPr>
          <w:lang w:val="fr-FR"/>
        </w:rPr>
        <w:t>directe</w:t>
      </w:r>
      <w:r w:rsidRPr="006E0961">
        <w:rPr>
          <w:lang w:val="fr-FR"/>
        </w:rPr>
        <w:t xml:space="preserve"> à </w:t>
      </w:r>
      <w:r>
        <w:rPr>
          <w:lang w:val="fr-FR"/>
        </w:rPr>
        <w:t>la</w:t>
      </w:r>
      <w:r w:rsidRPr="006E0961">
        <w:rPr>
          <w:lang w:val="fr-FR"/>
        </w:rPr>
        <w:t xml:space="preserve"> </w:t>
      </w:r>
      <w:r>
        <w:rPr>
          <w:lang w:val="fr-FR"/>
        </w:rPr>
        <w:t>vie</w:t>
      </w:r>
      <w:r w:rsidRPr="006E0961">
        <w:rPr>
          <w:lang w:val="fr-FR"/>
        </w:rPr>
        <w:t xml:space="preserve"> </w:t>
      </w:r>
      <w:r>
        <w:rPr>
          <w:lang w:val="fr-FR"/>
        </w:rPr>
        <w:t>ou</w:t>
      </w:r>
      <w:r w:rsidRPr="006E0961">
        <w:rPr>
          <w:lang w:val="fr-FR"/>
        </w:rPr>
        <w:t xml:space="preserve"> à </w:t>
      </w:r>
      <w:r>
        <w:rPr>
          <w:lang w:val="fr-FR"/>
        </w:rPr>
        <w:t>la</w:t>
      </w:r>
      <w:r w:rsidRPr="006E0961">
        <w:rPr>
          <w:lang w:val="fr-FR"/>
        </w:rPr>
        <w:t xml:space="preserve"> </w:t>
      </w:r>
      <w:r>
        <w:rPr>
          <w:lang w:val="fr-FR"/>
        </w:rPr>
        <w:t>sant</w:t>
      </w:r>
      <w:r w:rsidRPr="006E0961">
        <w:rPr>
          <w:lang w:val="fr-FR"/>
        </w:rPr>
        <w:t xml:space="preserve">é </w:t>
      </w:r>
      <w:r>
        <w:rPr>
          <w:lang w:val="fr-FR"/>
        </w:rPr>
        <w:t>d</w:t>
      </w:r>
      <w:r w:rsidRPr="006E0961">
        <w:rPr>
          <w:lang w:val="fr-FR"/>
        </w:rPr>
        <w:t>’</w:t>
      </w:r>
      <w:r>
        <w:rPr>
          <w:lang w:val="fr-FR"/>
        </w:rPr>
        <w:t>un</w:t>
      </w:r>
      <w:r w:rsidRPr="006E0961">
        <w:rPr>
          <w:lang w:val="fr-FR"/>
        </w:rPr>
        <w:t xml:space="preserve"> </w:t>
      </w:r>
      <w:r>
        <w:rPr>
          <w:lang w:val="fr-FR"/>
        </w:rPr>
        <w:t>enfant</w:t>
      </w:r>
      <w:r w:rsidRPr="006E0961">
        <w:rPr>
          <w:lang w:val="fr-FR"/>
        </w:rPr>
        <w:t xml:space="preserve">, </w:t>
      </w:r>
      <w:r>
        <w:rPr>
          <w:lang w:val="fr-FR"/>
        </w:rPr>
        <w:t>les</w:t>
      </w:r>
      <w:r w:rsidRPr="006E0961">
        <w:rPr>
          <w:lang w:val="fr-FR"/>
        </w:rPr>
        <w:t xml:space="preserve"> </w:t>
      </w:r>
      <w:r>
        <w:rPr>
          <w:lang w:val="fr-FR"/>
        </w:rPr>
        <w:t>services de tutelle</w:t>
      </w:r>
      <w:r w:rsidRPr="006E0961">
        <w:rPr>
          <w:lang w:val="fr-FR"/>
        </w:rPr>
        <w:t xml:space="preserve"> </w:t>
      </w:r>
      <w:r>
        <w:rPr>
          <w:lang w:val="fr-FR"/>
        </w:rPr>
        <w:t>et</w:t>
      </w:r>
      <w:r w:rsidRPr="006E0961">
        <w:rPr>
          <w:lang w:val="fr-FR"/>
        </w:rPr>
        <w:t xml:space="preserve"> </w:t>
      </w:r>
      <w:r>
        <w:rPr>
          <w:lang w:val="fr-FR"/>
        </w:rPr>
        <w:t>de</w:t>
      </w:r>
      <w:r w:rsidRPr="006E0961">
        <w:rPr>
          <w:lang w:val="fr-FR"/>
        </w:rPr>
        <w:t xml:space="preserve"> </w:t>
      </w:r>
      <w:r>
        <w:rPr>
          <w:lang w:val="fr-FR"/>
        </w:rPr>
        <w:t>curatelle</w:t>
      </w:r>
      <w:r w:rsidRPr="006E0961">
        <w:rPr>
          <w:lang w:val="fr-FR"/>
        </w:rPr>
        <w:t xml:space="preserve"> </w:t>
      </w:r>
      <w:r>
        <w:rPr>
          <w:lang w:val="fr-FR"/>
        </w:rPr>
        <w:t>sont</w:t>
      </w:r>
      <w:r w:rsidRPr="006E0961">
        <w:rPr>
          <w:lang w:val="fr-FR"/>
        </w:rPr>
        <w:t xml:space="preserve"> </w:t>
      </w:r>
      <w:r>
        <w:rPr>
          <w:lang w:val="fr-FR"/>
        </w:rPr>
        <w:t>habilit</w:t>
      </w:r>
      <w:r w:rsidRPr="006E0961">
        <w:rPr>
          <w:lang w:val="fr-FR"/>
        </w:rPr>
        <w:t>é</w:t>
      </w:r>
      <w:r>
        <w:rPr>
          <w:lang w:val="fr-FR"/>
        </w:rPr>
        <w:t>s</w:t>
      </w:r>
      <w:r w:rsidRPr="006E0961">
        <w:rPr>
          <w:lang w:val="fr-FR"/>
        </w:rPr>
        <w:t xml:space="preserve"> à </w:t>
      </w:r>
      <w:r>
        <w:rPr>
          <w:lang w:val="fr-FR"/>
        </w:rPr>
        <w:t>d</w:t>
      </w:r>
      <w:r w:rsidRPr="006E0961">
        <w:rPr>
          <w:lang w:val="fr-FR"/>
        </w:rPr>
        <w:t>é</w:t>
      </w:r>
      <w:r>
        <w:rPr>
          <w:lang w:val="fr-FR"/>
        </w:rPr>
        <w:t>cider</w:t>
      </w:r>
      <w:r w:rsidRPr="006E0961">
        <w:rPr>
          <w:lang w:val="fr-FR"/>
        </w:rPr>
        <w:t xml:space="preserve"> </w:t>
      </w:r>
      <w:r>
        <w:rPr>
          <w:lang w:val="fr-FR"/>
        </w:rPr>
        <w:t>de retirer immédiatement ce dernier à ses parents ou à l’un d’eux ou aux autres personnes auxquelles il a été confié</w:t>
      </w:r>
      <w:r w:rsidRPr="006E0961">
        <w:rPr>
          <w:lang w:val="fr-FR"/>
        </w:rPr>
        <w:t xml:space="preserve">. </w:t>
      </w:r>
      <w:r>
        <w:rPr>
          <w:lang w:val="fr-FR"/>
        </w:rPr>
        <w:t xml:space="preserve">La décision d’éloigner l’enfant tient essentiellement au fait qu’il se trouve dans une situation ou dans des conditions qui constituent une menace pour sa vie ou sa santé. Dans les cas où le fait de laisser l’enfant mineur à ses parents (ou à l’un d’eux) représente un risque pour sa vie ou sa santé en raison des troubles psychologiques ou d’une autre affection chronique de ses parents, un tribunal peut, en tenant compte des intérêts de l’enfant, décider de le retirer à ses parents sans priver ces derniers de l’exercice de leurs droits parentaux.  </w:t>
      </w:r>
      <w:r w:rsidRPr="004F4F23">
        <w:rPr>
          <w:lang w:val="fr-FR"/>
        </w:rPr>
        <w:t xml:space="preserve">  </w:t>
      </w:r>
    </w:p>
    <w:p w:rsidR="004B22A2" w:rsidRPr="00D065A8" w:rsidRDefault="004B22A2" w:rsidP="00F6699D">
      <w:pPr>
        <w:pStyle w:val="BodyTextIndent"/>
        <w:spacing w:after="240"/>
        <w:ind w:left="0"/>
        <w:rPr>
          <w:lang w:val="fr-FR"/>
        </w:rPr>
      </w:pPr>
      <w:r w:rsidRPr="00D065A8">
        <w:rPr>
          <w:lang w:val="fr-FR"/>
        </w:rPr>
        <w:t xml:space="preserve">224. </w:t>
      </w:r>
      <w:r w:rsidR="003F0566">
        <w:rPr>
          <w:lang w:val="fr-FR"/>
        </w:rPr>
        <w:tab/>
      </w:r>
      <w:r>
        <w:rPr>
          <w:lang w:val="fr-FR"/>
        </w:rPr>
        <w:t>L</w:t>
      </w:r>
      <w:r w:rsidRPr="00D065A8">
        <w:rPr>
          <w:lang w:val="fr-FR"/>
        </w:rPr>
        <w:t>’</w:t>
      </w:r>
      <w:r>
        <w:rPr>
          <w:lang w:val="fr-FR"/>
        </w:rPr>
        <w:t>article</w:t>
      </w:r>
      <w:r w:rsidRPr="00D065A8">
        <w:rPr>
          <w:lang w:val="fr-FR"/>
        </w:rPr>
        <w:t xml:space="preserve"> 141 </w:t>
      </w:r>
      <w:r>
        <w:rPr>
          <w:lang w:val="fr-FR"/>
        </w:rPr>
        <w:t>du</w:t>
      </w:r>
      <w:r w:rsidRPr="00D065A8">
        <w:rPr>
          <w:lang w:val="fr-FR"/>
        </w:rPr>
        <w:t xml:space="preserve"> </w:t>
      </w:r>
      <w:r>
        <w:rPr>
          <w:lang w:val="fr-FR"/>
        </w:rPr>
        <w:t>Code</w:t>
      </w:r>
      <w:r w:rsidRPr="00D065A8">
        <w:rPr>
          <w:lang w:val="fr-FR"/>
        </w:rPr>
        <w:t xml:space="preserve"> </w:t>
      </w:r>
      <w:r>
        <w:rPr>
          <w:lang w:val="fr-FR"/>
        </w:rPr>
        <w:t>de</w:t>
      </w:r>
      <w:r w:rsidRPr="00D065A8">
        <w:rPr>
          <w:lang w:val="fr-FR"/>
        </w:rPr>
        <w:t xml:space="preserve"> </w:t>
      </w:r>
      <w:r>
        <w:rPr>
          <w:lang w:val="fr-FR"/>
        </w:rPr>
        <w:t>la</w:t>
      </w:r>
      <w:r w:rsidRPr="00D065A8">
        <w:rPr>
          <w:lang w:val="fr-FR"/>
        </w:rPr>
        <w:t xml:space="preserve"> </w:t>
      </w:r>
      <w:r>
        <w:rPr>
          <w:lang w:val="fr-FR"/>
        </w:rPr>
        <w:t>famille</w:t>
      </w:r>
      <w:r w:rsidRPr="00D065A8">
        <w:rPr>
          <w:lang w:val="fr-FR"/>
        </w:rPr>
        <w:t xml:space="preserve"> </w:t>
      </w:r>
      <w:r>
        <w:rPr>
          <w:lang w:val="fr-FR"/>
        </w:rPr>
        <w:t>pr</w:t>
      </w:r>
      <w:r w:rsidRPr="00D065A8">
        <w:rPr>
          <w:lang w:val="fr-FR"/>
        </w:rPr>
        <w:t>é</w:t>
      </w:r>
      <w:r>
        <w:rPr>
          <w:lang w:val="fr-FR"/>
        </w:rPr>
        <w:t>voit</w:t>
      </w:r>
      <w:r w:rsidRPr="00D065A8">
        <w:rPr>
          <w:lang w:val="fr-FR"/>
        </w:rPr>
        <w:t xml:space="preserve"> </w:t>
      </w:r>
      <w:r>
        <w:rPr>
          <w:lang w:val="fr-FR"/>
        </w:rPr>
        <w:t>que</w:t>
      </w:r>
      <w:r w:rsidRPr="00D065A8">
        <w:rPr>
          <w:lang w:val="fr-FR"/>
        </w:rPr>
        <w:t xml:space="preserve"> </w:t>
      </w:r>
      <w:r>
        <w:rPr>
          <w:lang w:val="fr-FR"/>
        </w:rPr>
        <w:t>l</w:t>
      </w:r>
      <w:r w:rsidRPr="00D065A8">
        <w:rPr>
          <w:lang w:val="fr-FR"/>
        </w:rPr>
        <w:t>’</w:t>
      </w:r>
      <w:r>
        <w:rPr>
          <w:lang w:val="fr-FR"/>
        </w:rPr>
        <w:t>adoption</w:t>
      </w:r>
      <w:r w:rsidRPr="00D065A8">
        <w:rPr>
          <w:lang w:val="fr-FR"/>
        </w:rPr>
        <w:t xml:space="preserve"> </w:t>
      </w:r>
      <w:r>
        <w:rPr>
          <w:lang w:val="fr-FR"/>
        </w:rPr>
        <w:t>d</w:t>
      </w:r>
      <w:r w:rsidRPr="00D065A8">
        <w:rPr>
          <w:lang w:val="fr-FR"/>
        </w:rPr>
        <w:t>’</w:t>
      </w:r>
      <w:r>
        <w:rPr>
          <w:lang w:val="fr-FR"/>
        </w:rPr>
        <w:t>un</w:t>
      </w:r>
      <w:r w:rsidRPr="00D065A8">
        <w:rPr>
          <w:lang w:val="fr-FR"/>
        </w:rPr>
        <w:t xml:space="preserve"> </w:t>
      </w:r>
      <w:r>
        <w:rPr>
          <w:lang w:val="fr-FR"/>
        </w:rPr>
        <w:t>enfant</w:t>
      </w:r>
      <w:r w:rsidRPr="00D065A8">
        <w:rPr>
          <w:lang w:val="fr-FR"/>
        </w:rPr>
        <w:t xml:space="preserve"> </w:t>
      </w:r>
      <w:r>
        <w:rPr>
          <w:lang w:val="fr-FR"/>
        </w:rPr>
        <w:t>peut</w:t>
      </w:r>
      <w:r w:rsidRPr="00D065A8">
        <w:rPr>
          <w:lang w:val="fr-FR"/>
        </w:rPr>
        <w:t xml:space="preserve"> </w:t>
      </w:r>
      <w:r>
        <w:rPr>
          <w:lang w:val="fr-FR"/>
        </w:rPr>
        <w:t>être annulée dans les cas où les parents adoptifs traitent avec cruauté l’enfant qu’ils ont adopté.</w:t>
      </w:r>
    </w:p>
    <w:p w:rsidR="004B22A2" w:rsidRPr="00B45F9D" w:rsidRDefault="004B22A2" w:rsidP="00F6699D">
      <w:pPr>
        <w:tabs>
          <w:tab w:val="clear" w:pos="360"/>
          <w:tab w:val="clear" w:pos="567"/>
        </w:tabs>
        <w:rPr>
          <w:bCs/>
          <w:szCs w:val="24"/>
          <w:lang w:val="fr-FR"/>
        </w:rPr>
      </w:pPr>
      <w:r w:rsidRPr="003142DA">
        <w:rPr>
          <w:bCs/>
          <w:szCs w:val="24"/>
          <w:lang w:val="fr-FR"/>
        </w:rPr>
        <w:t xml:space="preserve">225. </w:t>
      </w:r>
      <w:r w:rsidR="003F0566">
        <w:rPr>
          <w:bCs/>
          <w:szCs w:val="24"/>
          <w:lang w:val="fr-FR"/>
        </w:rPr>
        <w:tab/>
      </w:r>
      <w:r>
        <w:rPr>
          <w:bCs/>
          <w:szCs w:val="24"/>
          <w:lang w:val="fr-FR"/>
        </w:rPr>
        <w:t>La</w:t>
      </w:r>
      <w:r w:rsidRPr="003142DA">
        <w:rPr>
          <w:bCs/>
          <w:szCs w:val="24"/>
          <w:lang w:val="fr-FR"/>
        </w:rPr>
        <w:t xml:space="preserve"> </w:t>
      </w:r>
      <w:r>
        <w:rPr>
          <w:bCs/>
          <w:szCs w:val="24"/>
          <w:lang w:val="fr-FR"/>
        </w:rPr>
        <w:t>sanction</w:t>
      </w:r>
      <w:r w:rsidRPr="003142DA">
        <w:rPr>
          <w:bCs/>
          <w:szCs w:val="24"/>
          <w:lang w:val="fr-FR"/>
        </w:rPr>
        <w:t xml:space="preserve"> </w:t>
      </w:r>
      <w:r>
        <w:rPr>
          <w:bCs/>
          <w:szCs w:val="24"/>
          <w:lang w:val="fr-FR"/>
        </w:rPr>
        <w:t>p</w:t>
      </w:r>
      <w:r w:rsidRPr="003142DA">
        <w:rPr>
          <w:bCs/>
          <w:szCs w:val="24"/>
          <w:lang w:val="fr-FR"/>
        </w:rPr>
        <w:t>é</w:t>
      </w:r>
      <w:r>
        <w:rPr>
          <w:bCs/>
          <w:szCs w:val="24"/>
          <w:lang w:val="fr-FR"/>
        </w:rPr>
        <w:t>nale</w:t>
      </w:r>
      <w:r w:rsidRPr="003142DA">
        <w:rPr>
          <w:bCs/>
          <w:szCs w:val="24"/>
          <w:lang w:val="fr-FR"/>
        </w:rPr>
        <w:t xml:space="preserve"> </w:t>
      </w:r>
      <w:r>
        <w:rPr>
          <w:bCs/>
          <w:szCs w:val="24"/>
          <w:lang w:val="fr-FR"/>
        </w:rPr>
        <w:t>est</w:t>
      </w:r>
      <w:r w:rsidRPr="003142DA">
        <w:rPr>
          <w:bCs/>
          <w:szCs w:val="24"/>
          <w:lang w:val="fr-FR"/>
        </w:rPr>
        <w:t xml:space="preserve"> </w:t>
      </w:r>
      <w:r>
        <w:rPr>
          <w:bCs/>
          <w:szCs w:val="24"/>
          <w:lang w:val="fr-FR"/>
        </w:rPr>
        <w:t>une</w:t>
      </w:r>
      <w:r w:rsidRPr="003142DA">
        <w:rPr>
          <w:bCs/>
          <w:szCs w:val="24"/>
          <w:lang w:val="fr-FR"/>
        </w:rPr>
        <w:t xml:space="preserve"> </w:t>
      </w:r>
      <w:r>
        <w:rPr>
          <w:bCs/>
          <w:szCs w:val="24"/>
          <w:lang w:val="fr-FR"/>
        </w:rPr>
        <w:t>mesure</w:t>
      </w:r>
      <w:r w:rsidRPr="003142DA">
        <w:rPr>
          <w:bCs/>
          <w:szCs w:val="24"/>
          <w:lang w:val="fr-FR"/>
        </w:rPr>
        <w:t xml:space="preserve"> </w:t>
      </w:r>
      <w:r>
        <w:rPr>
          <w:bCs/>
          <w:szCs w:val="24"/>
          <w:lang w:val="fr-FR"/>
        </w:rPr>
        <w:t>coercitive dont est assortie la décision rendue par un juge. Elle est infligée à la personne reconnue coupable d’une infraction et consiste en une privation ou une limitation prévue par le Code pénal des droits et libertés de cette personne. Elle</w:t>
      </w:r>
      <w:r w:rsidRPr="003F3BD8">
        <w:rPr>
          <w:bCs/>
          <w:szCs w:val="24"/>
          <w:lang w:val="fr-FR"/>
        </w:rPr>
        <w:t xml:space="preserve"> </w:t>
      </w:r>
      <w:r>
        <w:rPr>
          <w:bCs/>
          <w:szCs w:val="24"/>
          <w:lang w:val="fr-FR"/>
        </w:rPr>
        <w:t>est</w:t>
      </w:r>
      <w:r w:rsidRPr="003F3BD8">
        <w:rPr>
          <w:bCs/>
          <w:szCs w:val="24"/>
          <w:lang w:val="fr-FR"/>
        </w:rPr>
        <w:t xml:space="preserve"> </w:t>
      </w:r>
      <w:r>
        <w:rPr>
          <w:bCs/>
          <w:szCs w:val="24"/>
          <w:lang w:val="fr-FR"/>
        </w:rPr>
        <w:t>appliqu</w:t>
      </w:r>
      <w:r w:rsidRPr="003F3BD8">
        <w:rPr>
          <w:bCs/>
          <w:szCs w:val="24"/>
          <w:lang w:val="fr-FR"/>
        </w:rPr>
        <w:t>é</w:t>
      </w:r>
      <w:r>
        <w:rPr>
          <w:bCs/>
          <w:szCs w:val="24"/>
          <w:lang w:val="fr-FR"/>
        </w:rPr>
        <w:t>e</w:t>
      </w:r>
      <w:r w:rsidRPr="003F3BD8">
        <w:rPr>
          <w:bCs/>
          <w:szCs w:val="24"/>
          <w:lang w:val="fr-FR"/>
        </w:rPr>
        <w:t xml:space="preserve"> </w:t>
      </w:r>
      <w:r>
        <w:rPr>
          <w:bCs/>
          <w:szCs w:val="24"/>
          <w:lang w:val="fr-FR"/>
        </w:rPr>
        <w:t>aux</w:t>
      </w:r>
      <w:r w:rsidRPr="003F3BD8">
        <w:rPr>
          <w:bCs/>
          <w:szCs w:val="24"/>
          <w:lang w:val="fr-FR"/>
        </w:rPr>
        <w:t xml:space="preserve"> </w:t>
      </w:r>
      <w:r>
        <w:rPr>
          <w:bCs/>
          <w:szCs w:val="24"/>
          <w:lang w:val="fr-FR"/>
        </w:rPr>
        <w:t>fins</w:t>
      </w:r>
      <w:r w:rsidRPr="003F3BD8">
        <w:rPr>
          <w:bCs/>
          <w:szCs w:val="24"/>
          <w:lang w:val="fr-FR"/>
        </w:rPr>
        <w:t xml:space="preserve"> </w:t>
      </w:r>
      <w:r>
        <w:rPr>
          <w:bCs/>
          <w:szCs w:val="24"/>
          <w:lang w:val="fr-FR"/>
        </w:rPr>
        <w:t>du</w:t>
      </w:r>
      <w:r w:rsidRPr="003F3BD8">
        <w:rPr>
          <w:bCs/>
          <w:szCs w:val="24"/>
          <w:lang w:val="fr-FR"/>
        </w:rPr>
        <w:t xml:space="preserve"> </w:t>
      </w:r>
      <w:r>
        <w:rPr>
          <w:bCs/>
          <w:szCs w:val="24"/>
          <w:lang w:val="fr-FR"/>
        </w:rPr>
        <w:t>r</w:t>
      </w:r>
      <w:r w:rsidRPr="003F3BD8">
        <w:rPr>
          <w:bCs/>
          <w:szCs w:val="24"/>
          <w:lang w:val="fr-FR"/>
        </w:rPr>
        <w:t>é</w:t>
      </w:r>
      <w:r>
        <w:rPr>
          <w:bCs/>
          <w:szCs w:val="24"/>
          <w:lang w:val="fr-FR"/>
        </w:rPr>
        <w:t>tablissement</w:t>
      </w:r>
      <w:r w:rsidRPr="003F3BD8">
        <w:rPr>
          <w:bCs/>
          <w:szCs w:val="24"/>
          <w:lang w:val="fr-FR"/>
        </w:rPr>
        <w:t xml:space="preserve"> </w:t>
      </w:r>
      <w:r>
        <w:rPr>
          <w:bCs/>
          <w:szCs w:val="24"/>
          <w:lang w:val="fr-FR"/>
        </w:rPr>
        <w:t>de</w:t>
      </w:r>
      <w:r w:rsidRPr="003F3BD8">
        <w:rPr>
          <w:bCs/>
          <w:szCs w:val="24"/>
          <w:lang w:val="fr-FR"/>
        </w:rPr>
        <w:t xml:space="preserve"> </w:t>
      </w:r>
      <w:r>
        <w:rPr>
          <w:bCs/>
          <w:szCs w:val="24"/>
          <w:lang w:val="fr-FR"/>
        </w:rPr>
        <w:t>la</w:t>
      </w:r>
      <w:r w:rsidRPr="003F3BD8">
        <w:rPr>
          <w:bCs/>
          <w:szCs w:val="24"/>
          <w:lang w:val="fr-FR"/>
        </w:rPr>
        <w:t xml:space="preserve"> </w:t>
      </w:r>
      <w:r>
        <w:rPr>
          <w:bCs/>
          <w:szCs w:val="24"/>
          <w:lang w:val="fr-FR"/>
        </w:rPr>
        <w:t>justice</w:t>
      </w:r>
      <w:r w:rsidRPr="003F3BD8">
        <w:rPr>
          <w:bCs/>
          <w:szCs w:val="24"/>
          <w:lang w:val="fr-FR"/>
        </w:rPr>
        <w:t xml:space="preserve"> </w:t>
      </w:r>
      <w:r>
        <w:rPr>
          <w:bCs/>
          <w:szCs w:val="24"/>
          <w:lang w:val="fr-FR"/>
        </w:rPr>
        <w:t>sociale, ainsi que de l’amendement de la personne condamnée et de la prévention de la commission de nouvelles infractions. Le</w:t>
      </w:r>
      <w:r w:rsidRPr="00B45F9D">
        <w:rPr>
          <w:bCs/>
          <w:szCs w:val="24"/>
          <w:lang w:val="fr-FR"/>
        </w:rPr>
        <w:t xml:space="preserve"> </w:t>
      </w:r>
      <w:r>
        <w:rPr>
          <w:bCs/>
          <w:szCs w:val="24"/>
          <w:lang w:val="fr-FR"/>
        </w:rPr>
        <w:t>Code</w:t>
      </w:r>
      <w:r w:rsidRPr="00B45F9D">
        <w:rPr>
          <w:bCs/>
          <w:szCs w:val="24"/>
          <w:lang w:val="fr-FR"/>
        </w:rPr>
        <w:t xml:space="preserve"> </w:t>
      </w:r>
      <w:r>
        <w:rPr>
          <w:bCs/>
          <w:szCs w:val="24"/>
          <w:lang w:val="fr-FR"/>
        </w:rPr>
        <w:t>p</w:t>
      </w:r>
      <w:r w:rsidRPr="00B45F9D">
        <w:rPr>
          <w:bCs/>
          <w:szCs w:val="24"/>
          <w:lang w:val="fr-FR"/>
        </w:rPr>
        <w:t>é</w:t>
      </w:r>
      <w:r>
        <w:rPr>
          <w:bCs/>
          <w:szCs w:val="24"/>
          <w:lang w:val="fr-FR"/>
        </w:rPr>
        <w:t>nal</w:t>
      </w:r>
      <w:r w:rsidRPr="00B45F9D">
        <w:rPr>
          <w:bCs/>
          <w:szCs w:val="24"/>
          <w:lang w:val="fr-FR"/>
        </w:rPr>
        <w:t xml:space="preserve"> </w:t>
      </w:r>
      <w:r>
        <w:rPr>
          <w:bCs/>
          <w:szCs w:val="24"/>
          <w:lang w:val="fr-FR"/>
        </w:rPr>
        <w:t>ne</w:t>
      </w:r>
      <w:r w:rsidRPr="00B45F9D">
        <w:rPr>
          <w:bCs/>
          <w:szCs w:val="24"/>
          <w:lang w:val="fr-FR"/>
        </w:rPr>
        <w:t xml:space="preserve"> </w:t>
      </w:r>
      <w:r>
        <w:rPr>
          <w:bCs/>
          <w:szCs w:val="24"/>
          <w:lang w:val="fr-FR"/>
        </w:rPr>
        <w:t>permet</w:t>
      </w:r>
      <w:r w:rsidRPr="00B45F9D">
        <w:rPr>
          <w:bCs/>
          <w:szCs w:val="24"/>
          <w:lang w:val="fr-FR"/>
        </w:rPr>
        <w:t xml:space="preserve"> </w:t>
      </w:r>
      <w:r>
        <w:rPr>
          <w:bCs/>
          <w:szCs w:val="24"/>
          <w:lang w:val="fr-FR"/>
        </w:rPr>
        <w:t>pas</w:t>
      </w:r>
      <w:r w:rsidRPr="00B45F9D">
        <w:rPr>
          <w:bCs/>
          <w:szCs w:val="24"/>
          <w:lang w:val="fr-FR"/>
        </w:rPr>
        <w:t xml:space="preserve"> </w:t>
      </w:r>
      <w:r>
        <w:rPr>
          <w:bCs/>
          <w:szCs w:val="24"/>
          <w:lang w:val="fr-FR"/>
        </w:rPr>
        <w:t>d</w:t>
      </w:r>
      <w:r w:rsidRPr="00B45F9D">
        <w:rPr>
          <w:bCs/>
          <w:szCs w:val="24"/>
          <w:lang w:val="fr-FR"/>
        </w:rPr>
        <w:t>’</w:t>
      </w:r>
      <w:r>
        <w:rPr>
          <w:bCs/>
          <w:szCs w:val="24"/>
          <w:lang w:val="fr-FR"/>
        </w:rPr>
        <w:t>appliquer</w:t>
      </w:r>
      <w:r w:rsidRPr="00B45F9D">
        <w:rPr>
          <w:bCs/>
          <w:szCs w:val="24"/>
          <w:lang w:val="fr-FR"/>
        </w:rPr>
        <w:t xml:space="preserve"> </w:t>
      </w:r>
      <w:r>
        <w:rPr>
          <w:bCs/>
          <w:szCs w:val="24"/>
          <w:lang w:val="fr-FR"/>
        </w:rPr>
        <w:t>les</w:t>
      </w:r>
      <w:r w:rsidRPr="00B45F9D">
        <w:rPr>
          <w:bCs/>
          <w:szCs w:val="24"/>
          <w:lang w:val="fr-FR"/>
        </w:rPr>
        <w:t xml:space="preserve"> </w:t>
      </w:r>
      <w:r>
        <w:rPr>
          <w:bCs/>
          <w:szCs w:val="24"/>
          <w:lang w:val="fr-FR"/>
        </w:rPr>
        <w:t>ch</w:t>
      </w:r>
      <w:r w:rsidRPr="00B45F9D">
        <w:rPr>
          <w:bCs/>
          <w:szCs w:val="24"/>
          <w:lang w:val="fr-FR"/>
        </w:rPr>
        <w:t>â</w:t>
      </w:r>
      <w:r>
        <w:rPr>
          <w:bCs/>
          <w:szCs w:val="24"/>
          <w:lang w:val="fr-FR"/>
        </w:rPr>
        <w:t>timents</w:t>
      </w:r>
      <w:r w:rsidRPr="00B45F9D">
        <w:rPr>
          <w:bCs/>
          <w:szCs w:val="24"/>
          <w:lang w:val="fr-FR"/>
        </w:rPr>
        <w:t xml:space="preserve"> </w:t>
      </w:r>
      <w:r>
        <w:rPr>
          <w:bCs/>
          <w:szCs w:val="24"/>
          <w:lang w:val="fr-FR"/>
        </w:rPr>
        <w:t>corporels</w:t>
      </w:r>
      <w:r w:rsidRPr="00B45F9D">
        <w:rPr>
          <w:bCs/>
          <w:szCs w:val="24"/>
          <w:lang w:val="fr-FR"/>
        </w:rPr>
        <w:t xml:space="preserve"> </w:t>
      </w:r>
      <w:r>
        <w:rPr>
          <w:bCs/>
          <w:szCs w:val="24"/>
          <w:lang w:val="fr-FR"/>
        </w:rPr>
        <w:t>et</w:t>
      </w:r>
      <w:r w:rsidRPr="00B45F9D">
        <w:rPr>
          <w:bCs/>
          <w:szCs w:val="24"/>
          <w:lang w:val="fr-FR"/>
        </w:rPr>
        <w:t xml:space="preserve"> </w:t>
      </w:r>
      <w:r>
        <w:rPr>
          <w:bCs/>
          <w:szCs w:val="24"/>
          <w:lang w:val="fr-FR"/>
        </w:rPr>
        <w:t>la</w:t>
      </w:r>
      <w:r w:rsidRPr="00B45F9D">
        <w:rPr>
          <w:bCs/>
          <w:szCs w:val="24"/>
          <w:lang w:val="fr-FR"/>
        </w:rPr>
        <w:t xml:space="preserve"> </w:t>
      </w:r>
      <w:r>
        <w:rPr>
          <w:bCs/>
          <w:szCs w:val="24"/>
          <w:lang w:val="fr-FR"/>
        </w:rPr>
        <w:t>peine</w:t>
      </w:r>
      <w:r w:rsidRPr="00B45F9D">
        <w:rPr>
          <w:bCs/>
          <w:szCs w:val="24"/>
          <w:lang w:val="fr-FR"/>
        </w:rPr>
        <w:t xml:space="preserve"> </w:t>
      </w:r>
      <w:r>
        <w:rPr>
          <w:bCs/>
          <w:szCs w:val="24"/>
          <w:lang w:val="fr-FR"/>
        </w:rPr>
        <w:t>capitale</w:t>
      </w:r>
      <w:r w:rsidRPr="00B45F9D">
        <w:rPr>
          <w:bCs/>
          <w:szCs w:val="24"/>
          <w:lang w:val="fr-FR"/>
        </w:rPr>
        <w:t xml:space="preserve"> </w:t>
      </w:r>
      <w:r>
        <w:rPr>
          <w:bCs/>
          <w:szCs w:val="24"/>
          <w:lang w:val="fr-FR"/>
        </w:rPr>
        <w:t xml:space="preserve">lorsque la personne condamnée à moins de 18 ans </w:t>
      </w:r>
      <w:r w:rsidRPr="00B45F9D">
        <w:rPr>
          <w:bCs/>
          <w:szCs w:val="24"/>
          <w:lang w:val="fr-FR"/>
        </w:rPr>
        <w:t>(</w:t>
      </w:r>
      <w:r>
        <w:rPr>
          <w:bCs/>
          <w:szCs w:val="24"/>
          <w:lang w:val="fr-FR"/>
        </w:rPr>
        <w:t>par. 2 de l’article 59</w:t>
      </w:r>
      <w:r w:rsidRPr="00B45F9D">
        <w:rPr>
          <w:bCs/>
          <w:szCs w:val="24"/>
          <w:lang w:val="fr-FR"/>
        </w:rPr>
        <w:t xml:space="preserve">). </w:t>
      </w:r>
    </w:p>
    <w:p w:rsidR="004B22A2" w:rsidRPr="003F0566" w:rsidRDefault="004B22A2" w:rsidP="00F6699D">
      <w:pPr>
        <w:tabs>
          <w:tab w:val="clear" w:pos="360"/>
          <w:tab w:val="clear" w:pos="567"/>
        </w:tabs>
        <w:rPr>
          <w:rFonts w:ascii="Times New Roman Negrita" w:hAnsi="Times New Roman Negrita"/>
          <w:b/>
          <w:szCs w:val="24"/>
          <w:lang w:val="fr-FR"/>
        </w:rPr>
      </w:pPr>
      <w:r w:rsidRPr="003F0566">
        <w:rPr>
          <w:rFonts w:ascii="Times New Roman Negrita" w:hAnsi="Times New Roman Negrita"/>
          <w:b/>
          <w:szCs w:val="24"/>
          <w:lang w:val="fr-FR"/>
        </w:rPr>
        <w:t xml:space="preserve">Campagnes d’information visant à empêcher que les enfants ne soient soumis à </w:t>
      </w:r>
      <w:smartTag w:uri="urn:schemas-microsoft-com:office:smarttags" w:element="PersonName">
        <w:smartTagPr>
          <w:attr w:name="ProductID" w:val="LA TORTURE OU A"/>
        </w:smartTagPr>
        <w:r w:rsidRPr="003F0566">
          <w:rPr>
            <w:rFonts w:ascii="Times New Roman Negrita" w:hAnsi="Times New Roman Negrita"/>
            <w:b/>
            <w:szCs w:val="24"/>
            <w:lang w:val="fr-FR"/>
          </w:rPr>
          <w:t>la torture ou à</w:t>
        </w:r>
      </w:smartTag>
      <w:r w:rsidRPr="003F0566">
        <w:rPr>
          <w:rFonts w:ascii="Times New Roman Negrita" w:hAnsi="Times New Roman Negrita"/>
          <w:b/>
          <w:szCs w:val="24"/>
          <w:lang w:val="fr-FR"/>
        </w:rPr>
        <w:t xml:space="preserve"> des traitements cruels, inhumains ou dégradants </w:t>
      </w:r>
    </w:p>
    <w:p w:rsidR="003F0566" w:rsidRDefault="004B22A2" w:rsidP="003F0566">
      <w:pPr>
        <w:tabs>
          <w:tab w:val="clear" w:pos="360"/>
          <w:tab w:val="clear" w:pos="567"/>
        </w:tabs>
        <w:rPr>
          <w:szCs w:val="24"/>
          <w:lang w:val="fr-FR"/>
        </w:rPr>
      </w:pPr>
      <w:r w:rsidRPr="00915377">
        <w:rPr>
          <w:szCs w:val="24"/>
          <w:lang w:val="fr-FR"/>
        </w:rPr>
        <w:t>226.</w:t>
      </w:r>
      <w:r w:rsidR="003F0566">
        <w:rPr>
          <w:szCs w:val="24"/>
          <w:lang w:val="fr-FR"/>
        </w:rPr>
        <w:tab/>
      </w:r>
      <w:r>
        <w:rPr>
          <w:szCs w:val="24"/>
          <w:lang w:val="fr-FR"/>
        </w:rPr>
        <w:t>Certains</w:t>
      </w:r>
      <w:r w:rsidRPr="00915377">
        <w:rPr>
          <w:szCs w:val="24"/>
          <w:lang w:val="fr-FR"/>
        </w:rPr>
        <w:t xml:space="preserve"> </w:t>
      </w:r>
      <w:r>
        <w:rPr>
          <w:szCs w:val="24"/>
          <w:lang w:val="fr-FR"/>
        </w:rPr>
        <w:t>journaux</w:t>
      </w:r>
      <w:r w:rsidRPr="00915377">
        <w:rPr>
          <w:szCs w:val="24"/>
          <w:lang w:val="fr-FR"/>
        </w:rPr>
        <w:t xml:space="preserve"> </w:t>
      </w:r>
      <w:r>
        <w:rPr>
          <w:szCs w:val="24"/>
          <w:lang w:val="fr-FR"/>
        </w:rPr>
        <w:t>et</w:t>
      </w:r>
      <w:r w:rsidRPr="00915377">
        <w:rPr>
          <w:szCs w:val="24"/>
          <w:lang w:val="fr-FR"/>
        </w:rPr>
        <w:t xml:space="preserve"> </w:t>
      </w:r>
      <w:r>
        <w:rPr>
          <w:szCs w:val="24"/>
          <w:lang w:val="fr-FR"/>
        </w:rPr>
        <w:t>revues</w:t>
      </w:r>
      <w:r w:rsidRPr="00915377">
        <w:rPr>
          <w:szCs w:val="24"/>
          <w:lang w:val="fr-FR"/>
        </w:rPr>
        <w:t xml:space="preserve"> ("Alladin", "Anboz", "</w:t>
      </w:r>
      <w:r>
        <w:rPr>
          <w:szCs w:val="24"/>
          <w:lang w:val="fr-FR"/>
        </w:rPr>
        <w:t>Tchchma</w:t>
      </w:r>
      <w:r w:rsidRPr="00915377">
        <w:rPr>
          <w:szCs w:val="24"/>
          <w:lang w:val="fr-FR"/>
        </w:rPr>
        <w:t>", "</w:t>
      </w:r>
      <w:r>
        <w:rPr>
          <w:szCs w:val="24"/>
          <w:lang w:val="fr-FR"/>
        </w:rPr>
        <w:t>Zangoula</w:t>
      </w:r>
      <w:r w:rsidRPr="00915377">
        <w:rPr>
          <w:szCs w:val="24"/>
          <w:lang w:val="fr-FR"/>
        </w:rPr>
        <w:t>", "</w:t>
      </w:r>
      <w:r>
        <w:rPr>
          <w:szCs w:val="24"/>
          <w:lang w:val="fr-FR"/>
        </w:rPr>
        <w:t>Goul</w:t>
      </w:r>
      <w:r w:rsidRPr="00915377">
        <w:rPr>
          <w:szCs w:val="24"/>
          <w:lang w:val="fr-FR"/>
        </w:rPr>
        <w:t>-</w:t>
      </w:r>
      <w:r>
        <w:rPr>
          <w:szCs w:val="24"/>
          <w:lang w:val="fr-FR"/>
        </w:rPr>
        <w:t>goul</w:t>
      </w:r>
      <w:r w:rsidRPr="00915377">
        <w:rPr>
          <w:szCs w:val="24"/>
          <w:lang w:val="fr-FR"/>
        </w:rPr>
        <w:t>", "</w:t>
      </w:r>
      <w:r>
        <w:rPr>
          <w:szCs w:val="24"/>
          <w:lang w:val="fr-FR"/>
        </w:rPr>
        <w:t>Istikbol</w:t>
      </w:r>
      <w:r w:rsidRPr="00915377">
        <w:rPr>
          <w:szCs w:val="24"/>
          <w:lang w:val="fr-FR"/>
        </w:rPr>
        <w:t>", "</w:t>
      </w:r>
      <w:r>
        <w:rPr>
          <w:szCs w:val="24"/>
          <w:lang w:val="fr-FR"/>
        </w:rPr>
        <w:t>Goultchin</w:t>
      </w:r>
      <w:r w:rsidRPr="00915377">
        <w:rPr>
          <w:szCs w:val="24"/>
          <w:lang w:val="fr-FR"/>
        </w:rPr>
        <w:t>", "</w:t>
      </w:r>
      <w:r>
        <w:rPr>
          <w:szCs w:val="24"/>
          <w:lang w:val="fr-FR"/>
        </w:rPr>
        <w:t>O</w:t>
      </w:r>
      <w:r w:rsidRPr="00915377">
        <w:rPr>
          <w:szCs w:val="24"/>
          <w:lang w:val="fr-FR"/>
        </w:rPr>
        <w:t>ï</w:t>
      </w:r>
      <w:r>
        <w:rPr>
          <w:szCs w:val="24"/>
          <w:lang w:val="fr-FR"/>
        </w:rPr>
        <w:t>la</w:t>
      </w:r>
      <w:r w:rsidRPr="00915377">
        <w:rPr>
          <w:szCs w:val="24"/>
          <w:lang w:val="fr-FR"/>
        </w:rPr>
        <w:t xml:space="preserve">") </w:t>
      </w:r>
      <w:r>
        <w:rPr>
          <w:szCs w:val="24"/>
          <w:lang w:val="fr-FR"/>
        </w:rPr>
        <w:t>font</w:t>
      </w:r>
      <w:r w:rsidRPr="00915377">
        <w:rPr>
          <w:szCs w:val="24"/>
          <w:lang w:val="fr-FR"/>
        </w:rPr>
        <w:t xml:space="preserve"> </w:t>
      </w:r>
      <w:r>
        <w:rPr>
          <w:szCs w:val="24"/>
          <w:lang w:val="fr-FR"/>
        </w:rPr>
        <w:t>campagne</w:t>
      </w:r>
      <w:r w:rsidRPr="00915377">
        <w:rPr>
          <w:szCs w:val="24"/>
          <w:lang w:val="fr-FR"/>
        </w:rPr>
        <w:t xml:space="preserve"> </w:t>
      </w:r>
      <w:r>
        <w:rPr>
          <w:szCs w:val="24"/>
          <w:lang w:val="fr-FR"/>
        </w:rPr>
        <w:t>pour</w:t>
      </w:r>
      <w:r w:rsidRPr="00915377">
        <w:rPr>
          <w:szCs w:val="24"/>
          <w:lang w:val="fr-FR"/>
        </w:rPr>
        <w:t xml:space="preserve"> </w:t>
      </w:r>
      <w:r>
        <w:rPr>
          <w:szCs w:val="24"/>
          <w:lang w:val="fr-FR"/>
        </w:rPr>
        <w:t>sensibiliser</w:t>
      </w:r>
      <w:r w:rsidRPr="00915377">
        <w:rPr>
          <w:szCs w:val="24"/>
          <w:lang w:val="fr-FR"/>
        </w:rPr>
        <w:t xml:space="preserve"> </w:t>
      </w:r>
      <w:r>
        <w:rPr>
          <w:szCs w:val="24"/>
          <w:lang w:val="fr-FR"/>
        </w:rPr>
        <w:t>l</w:t>
      </w:r>
      <w:r w:rsidRPr="00915377">
        <w:rPr>
          <w:szCs w:val="24"/>
          <w:lang w:val="fr-FR"/>
        </w:rPr>
        <w:t>’</w:t>
      </w:r>
      <w:r>
        <w:rPr>
          <w:szCs w:val="24"/>
          <w:lang w:val="fr-FR"/>
        </w:rPr>
        <w:t>opinion</w:t>
      </w:r>
      <w:r w:rsidRPr="00915377">
        <w:rPr>
          <w:szCs w:val="24"/>
          <w:lang w:val="fr-FR"/>
        </w:rPr>
        <w:t xml:space="preserve"> </w:t>
      </w:r>
      <w:r>
        <w:rPr>
          <w:szCs w:val="24"/>
          <w:lang w:val="fr-FR"/>
        </w:rPr>
        <w:t>publique</w:t>
      </w:r>
      <w:r w:rsidRPr="00915377">
        <w:rPr>
          <w:szCs w:val="24"/>
          <w:lang w:val="fr-FR"/>
        </w:rPr>
        <w:t xml:space="preserve"> </w:t>
      </w:r>
      <w:r>
        <w:rPr>
          <w:szCs w:val="24"/>
          <w:lang w:val="fr-FR"/>
        </w:rPr>
        <w:t>au caractère intolérable des actes de violence et de cruauté commis à l’égard des enfants dans la société.</w:t>
      </w:r>
      <w:r w:rsidRPr="00915377">
        <w:rPr>
          <w:szCs w:val="24"/>
          <w:lang w:val="fr-FR"/>
        </w:rPr>
        <w:t xml:space="preserve"> </w:t>
      </w:r>
      <w:r w:rsidRPr="00282397">
        <w:rPr>
          <w:szCs w:val="24"/>
          <w:lang w:val="fr-FR"/>
        </w:rPr>
        <w:t>À</w:t>
      </w:r>
      <w:r>
        <w:rPr>
          <w:szCs w:val="24"/>
          <w:lang w:val="fr-FR"/>
        </w:rPr>
        <w:t xml:space="preserve"> l’initiative d’un groupe d’experts de la prévention de la violence à l’égard des enfants, la télévision programme régulièrement des émissions où sont examinés, avec la participation des enfants eux-mêmes, les problèmes liés à ce type de violence.</w:t>
      </w:r>
    </w:p>
    <w:p w:rsidR="004B22A2" w:rsidRPr="00FB738A" w:rsidRDefault="004B22A2" w:rsidP="003F0566">
      <w:pPr>
        <w:tabs>
          <w:tab w:val="clear" w:pos="360"/>
          <w:tab w:val="clear" w:pos="567"/>
        </w:tabs>
        <w:rPr>
          <w:bCs/>
          <w:szCs w:val="24"/>
          <w:lang w:val="fr-FR"/>
        </w:rPr>
      </w:pPr>
      <w:r w:rsidRPr="004F5801">
        <w:rPr>
          <w:szCs w:val="24"/>
          <w:lang w:val="fr-FR"/>
        </w:rPr>
        <w:t xml:space="preserve">227. </w:t>
      </w:r>
      <w:r w:rsidR="003F0566">
        <w:rPr>
          <w:szCs w:val="24"/>
          <w:lang w:val="fr-FR"/>
        </w:rPr>
        <w:tab/>
      </w:r>
      <w:r>
        <w:rPr>
          <w:szCs w:val="24"/>
          <w:lang w:val="fr-FR"/>
        </w:rPr>
        <w:t>En complément de ces initiatives, il faudra à l’avenir mettre en oeuvre des méthodes de diffusion de l’information telles que les tracts, les prospectus, les pièces de théâtre en forme de dialogue, les feuilletons télévisés et les émissions radiophoniques. Certaines initiatives positives sont également à signaler en ce sens</w:t>
      </w:r>
      <w:r w:rsidRPr="004F5801">
        <w:rPr>
          <w:szCs w:val="24"/>
          <w:lang w:val="fr-FR"/>
        </w:rPr>
        <w:t xml:space="preserve">. </w:t>
      </w:r>
      <w:r>
        <w:rPr>
          <w:szCs w:val="24"/>
          <w:lang w:val="fr-FR"/>
        </w:rPr>
        <w:t>Par</w:t>
      </w:r>
      <w:r w:rsidRPr="004F5801">
        <w:rPr>
          <w:szCs w:val="24"/>
          <w:lang w:val="fr-FR"/>
        </w:rPr>
        <w:t xml:space="preserve"> </w:t>
      </w:r>
      <w:r>
        <w:rPr>
          <w:szCs w:val="24"/>
          <w:lang w:val="fr-FR"/>
        </w:rPr>
        <w:t>exemple</w:t>
      </w:r>
      <w:r w:rsidRPr="004F5801">
        <w:rPr>
          <w:szCs w:val="24"/>
          <w:lang w:val="fr-FR"/>
        </w:rPr>
        <w:t xml:space="preserve">, </w:t>
      </w:r>
      <w:r>
        <w:rPr>
          <w:szCs w:val="24"/>
          <w:lang w:val="fr-FR"/>
        </w:rPr>
        <w:t>le</w:t>
      </w:r>
      <w:r w:rsidRPr="004F5801">
        <w:rPr>
          <w:szCs w:val="24"/>
          <w:lang w:val="fr-FR"/>
        </w:rPr>
        <w:t xml:space="preserve"> </w:t>
      </w:r>
      <w:r>
        <w:rPr>
          <w:szCs w:val="24"/>
          <w:lang w:val="fr-FR"/>
        </w:rPr>
        <w:t>Comit</w:t>
      </w:r>
      <w:r w:rsidRPr="004F5801">
        <w:rPr>
          <w:szCs w:val="24"/>
          <w:lang w:val="fr-FR"/>
        </w:rPr>
        <w:t xml:space="preserve">é </w:t>
      </w:r>
      <w:r>
        <w:rPr>
          <w:szCs w:val="24"/>
          <w:lang w:val="fr-FR"/>
        </w:rPr>
        <w:t>gouvernemental des</w:t>
      </w:r>
      <w:r w:rsidRPr="004F5801">
        <w:rPr>
          <w:szCs w:val="24"/>
          <w:lang w:val="fr-FR"/>
        </w:rPr>
        <w:t xml:space="preserve"> </w:t>
      </w:r>
      <w:r>
        <w:rPr>
          <w:szCs w:val="24"/>
          <w:lang w:val="fr-FR"/>
        </w:rPr>
        <w:t>affaires</w:t>
      </w:r>
      <w:r w:rsidRPr="004F5801">
        <w:rPr>
          <w:szCs w:val="24"/>
          <w:lang w:val="fr-FR"/>
        </w:rPr>
        <w:t xml:space="preserve"> </w:t>
      </w:r>
      <w:r>
        <w:rPr>
          <w:szCs w:val="24"/>
          <w:lang w:val="fr-FR"/>
        </w:rPr>
        <w:t>de</w:t>
      </w:r>
      <w:r w:rsidRPr="004F5801">
        <w:rPr>
          <w:szCs w:val="24"/>
          <w:lang w:val="fr-FR"/>
        </w:rPr>
        <w:t xml:space="preserve"> </w:t>
      </w:r>
      <w:r>
        <w:rPr>
          <w:szCs w:val="24"/>
          <w:lang w:val="fr-FR"/>
        </w:rPr>
        <w:t>la</w:t>
      </w:r>
      <w:r w:rsidRPr="004F5801">
        <w:rPr>
          <w:szCs w:val="24"/>
          <w:lang w:val="fr-FR"/>
        </w:rPr>
        <w:t xml:space="preserve"> </w:t>
      </w:r>
      <w:r>
        <w:rPr>
          <w:szCs w:val="24"/>
          <w:lang w:val="fr-FR"/>
        </w:rPr>
        <w:t>jeunesse</w:t>
      </w:r>
      <w:r w:rsidRPr="004F5801">
        <w:rPr>
          <w:szCs w:val="24"/>
          <w:lang w:val="fr-FR"/>
        </w:rPr>
        <w:t xml:space="preserve">, </w:t>
      </w:r>
      <w:r>
        <w:rPr>
          <w:szCs w:val="24"/>
          <w:lang w:val="fr-FR"/>
        </w:rPr>
        <w:t>du</w:t>
      </w:r>
      <w:r w:rsidRPr="004F5801">
        <w:rPr>
          <w:szCs w:val="24"/>
          <w:lang w:val="fr-FR"/>
        </w:rPr>
        <w:t xml:space="preserve"> </w:t>
      </w:r>
      <w:r>
        <w:rPr>
          <w:szCs w:val="24"/>
          <w:lang w:val="fr-FR"/>
        </w:rPr>
        <w:t>sport</w:t>
      </w:r>
      <w:r w:rsidRPr="004F5801">
        <w:rPr>
          <w:szCs w:val="24"/>
          <w:lang w:val="fr-FR"/>
        </w:rPr>
        <w:t xml:space="preserve"> </w:t>
      </w:r>
      <w:r>
        <w:rPr>
          <w:szCs w:val="24"/>
          <w:lang w:val="fr-FR"/>
        </w:rPr>
        <w:t>et</w:t>
      </w:r>
      <w:r w:rsidRPr="004F5801">
        <w:rPr>
          <w:szCs w:val="24"/>
          <w:lang w:val="fr-FR"/>
        </w:rPr>
        <w:t xml:space="preserve"> </w:t>
      </w:r>
      <w:r>
        <w:rPr>
          <w:szCs w:val="24"/>
          <w:lang w:val="fr-FR"/>
        </w:rPr>
        <w:t>du</w:t>
      </w:r>
      <w:r w:rsidRPr="004F5801">
        <w:rPr>
          <w:szCs w:val="24"/>
          <w:lang w:val="fr-FR"/>
        </w:rPr>
        <w:t xml:space="preserve"> </w:t>
      </w:r>
      <w:r>
        <w:rPr>
          <w:szCs w:val="24"/>
          <w:lang w:val="fr-FR"/>
        </w:rPr>
        <w:t>tourisme</w:t>
      </w:r>
      <w:r w:rsidRPr="004F5801">
        <w:rPr>
          <w:szCs w:val="24"/>
          <w:lang w:val="fr-FR"/>
        </w:rPr>
        <w:t xml:space="preserve"> </w:t>
      </w:r>
      <w:r>
        <w:rPr>
          <w:szCs w:val="24"/>
          <w:lang w:val="fr-FR"/>
        </w:rPr>
        <w:t>et</w:t>
      </w:r>
      <w:r w:rsidRPr="004F5801">
        <w:rPr>
          <w:szCs w:val="24"/>
          <w:lang w:val="fr-FR"/>
        </w:rPr>
        <w:t xml:space="preserve"> </w:t>
      </w:r>
      <w:r>
        <w:rPr>
          <w:szCs w:val="24"/>
          <w:lang w:val="fr-FR"/>
        </w:rPr>
        <w:t>le</w:t>
      </w:r>
      <w:r w:rsidRPr="004F5801">
        <w:rPr>
          <w:szCs w:val="24"/>
          <w:lang w:val="fr-FR"/>
        </w:rPr>
        <w:t xml:space="preserve"> </w:t>
      </w:r>
      <w:r>
        <w:rPr>
          <w:szCs w:val="24"/>
          <w:lang w:val="fr-FR"/>
        </w:rPr>
        <w:t>Comit</w:t>
      </w:r>
      <w:r w:rsidRPr="004F5801">
        <w:rPr>
          <w:szCs w:val="24"/>
          <w:lang w:val="fr-FR"/>
        </w:rPr>
        <w:t xml:space="preserve">é </w:t>
      </w:r>
      <w:r>
        <w:rPr>
          <w:szCs w:val="24"/>
          <w:lang w:val="fr-FR"/>
        </w:rPr>
        <w:t>gouvernemental des</w:t>
      </w:r>
      <w:r w:rsidRPr="004F5801">
        <w:rPr>
          <w:szCs w:val="24"/>
          <w:lang w:val="fr-FR"/>
        </w:rPr>
        <w:t xml:space="preserve"> </w:t>
      </w:r>
      <w:r>
        <w:rPr>
          <w:szCs w:val="24"/>
          <w:lang w:val="fr-FR"/>
        </w:rPr>
        <w:t xml:space="preserve">questions féminines et familiales ont mené une campagne éducative intitulée </w:t>
      </w:r>
      <w:r w:rsidRPr="004F5801">
        <w:rPr>
          <w:szCs w:val="24"/>
          <w:lang w:val="fr-FR"/>
        </w:rPr>
        <w:t>"</w:t>
      </w:r>
      <w:r>
        <w:rPr>
          <w:szCs w:val="24"/>
          <w:lang w:val="fr-FR"/>
        </w:rPr>
        <w:t>Défendons les enfants contre la violence</w:t>
      </w:r>
      <w:r w:rsidRPr="004F5801">
        <w:rPr>
          <w:szCs w:val="24"/>
          <w:lang w:val="fr-FR"/>
        </w:rPr>
        <w:t xml:space="preserve">" </w:t>
      </w:r>
      <w:r>
        <w:rPr>
          <w:szCs w:val="24"/>
          <w:lang w:val="fr-FR"/>
        </w:rPr>
        <w:t>dans les écoles du district de Nourabad</w:t>
      </w:r>
      <w:r w:rsidRPr="004F5801">
        <w:rPr>
          <w:szCs w:val="24"/>
          <w:lang w:val="fr-FR"/>
        </w:rPr>
        <w:t xml:space="preserve">. </w:t>
      </w:r>
      <w:r>
        <w:rPr>
          <w:szCs w:val="24"/>
          <w:lang w:val="fr-FR"/>
        </w:rPr>
        <w:t>De même</w:t>
      </w:r>
      <w:r w:rsidRPr="00E63F34">
        <w:rPr>
          <w:szCs w:val="24"/>
          <w:lang w:val="fr-FR"/>
        </w:rPr>
        <w:t xml:space="preserve">, </w:t>
      </w:r>
      <w:r>
        <w:rPr>
          <w:szCs w:val="24"/>
          <w:lang w:val="fr-FR"/>
        </w:rPr>
        <w:t>l</w:t>
      </w:r>
      <w:r w:rsidRPr="00E63F34">
        <w:rPr>
          <w:szCs w:val="24"/>
          <w:lang w:val="fr-FR"/>
        </w:rPr>
        <w:t>’</w:t>
      </w:r>
      <w:r>
        <w:rPr>
          <w:szCs w:val="24"/>
          <w:lang w:val="fr-FR"/>
        </w:rPr>
        <w:t>organe</w:t>
      </w:r>
      <w:r w:rsidRPr="00E63F34">
        <w:rPr>
          <w:szCs w:val="24"/>
          <w:lang w:val="fr-FR"/>
        </w:rPr>
        <w:t xml:space="preserve"> </w:t>
      </w:r>
      <w:r>
        <w:rPr>
          <w:szCs w:val="24"/>
          <w:lang w:val="fr-FR"/>
        </w:rPr>
        <w:t>ex</w:t>
      </w:r>
      <w:r w:rsidRPr="00E63F34">
        <w:rPr>
          <w:szCs w:val="24"/>
          <w:lang w:val="fr-FR"/>
        </w:rPr>
        <w:t>é</w:t>
      </w:r>
      <w:r>
        <w:rPr>
          <w:szCs w:val="24"/>
          <w:lang w:val="fr-FR"/>
        </w:rPr>
        <w:t>cutif</w:t>
      </w:r>
      <w:r w:rsidRPr="00E63F34">
        <w:rPr>
          <w:szCs w:val="24"/>
          <w:lang w:val="fr-FR"/>
        </w:rPr>
        <w:t xml:space="preserve"> </w:t>
      </w:r>
      <w:r>
        <w:rPr>
          <w:szCs w:val="24"/>
          <w:lang w:val="fr-FR"/>
        </w:rPr>
        <w:t>de</w:t>
      </w:r>
      <w:r w:rsidRPr="00E63F34">
        <w:rPr>
          <w:szCs w:val="24"/>
          <w:lang w:val="fr-FR"/>
        </w:rPr>
        <w:t xml:space="preserve"> </w:t>
      </w:r>
      <w:r>
        <w:rPr>
          <w:szCs w:val="24"/>
          <w:lang w:val="fr-FR"/>
        </w:rPr>
        <w:t>la</w:t>
      </w:r>
      <w:r w:rsidRPr="00E63F34">
        <w:rPr>
          <w:szCs w:val="24"/>
          <w:lang w:val="fr-FR"/>
        </w:rPr>
        <w:t xml:space="preserve"> </w:t>
      </w:r>
      <w:r>
        <w:rPr>
          <w:szCs w:val="24"/>
          <w:lang w:val="fr-FR"/>
        </w:rPr>
        <w:t>r</w:t>
      </w:r>
      <w:r w:rsidRPr="00E63F34">
        <w:rPr>
          <w:szCs w:val="24"/>
          <w:lang w:val="fr-FR"/>
        </w:rPr>
        <w:t>é</w:t>
      </w:r>
      <w:r>
        <w:rPr>
          <w:szCs w:val="24"/>
          <w:lang w:val="fr-FR"/>
        </w:rPr>
        <w:t>gion</w:t>
      </w:r>
      <w:r w:rsidRPr="00E63F34">
        <w:rPr>
          <w:szCs w:val="24"/>
          <w:lang w:val="fr-FR"/>
        </w:rPr>
        <w:t xml:space="preserve"> </w:t>
      </w:r>
      <w:r>
        <w:rPr>
          <w:szCs w:val="24"/>
          <w:lang w:val="fr-FR"/>
        </w:rPr>
        <w:t>de</w:t>
      </w:r>
      <w:r w:rsidRPr="00E63F34">
        <w:rPr>
          <w:szCs w:val="24"/>
          <w:lang w:val="fr-FR"/>
        </w:rPr>
        <w:t xml:space="preserve"> </w:t>
      </w:r>
      <w:r>
        <w:rPr>
          <w:szCs w:val="24"/>
          <w:lang w:val="fr-FR"/>
        </w:rPr>
        <w:t>Khatlon</w:t>
      </w:r>
      <w:r w:rsidRPr="00E63F34">
        <w:rPr>
          <w:szCs w:val="24"/>
          <w:lang w:val="fr-FR"/>
        </w:rPr>
        <w:t xml:space="preserve"> </w:t>
      </w:r>
      <w:r>
        <w:rPr>
          <w:szCs w:val="24"/>
          <w:lang w:val="fr-FR"/>
        </w:rPr>
        <w:t>et</w:t>
      </w:r>
      <w:r w:rsidRPr="00E63F34">
        <w:rPr>
          <w:szCs w:val="24"/>
          <w:lang w:val="fr-FR"/>
        </w:rPr>
        <w:t xml:space="preserve"> </w:t>
      </w:r>
      <w:r>
        <w:rPr>
          <w:szCs w:val="24"/>
          <w:lang w:val="fr-FR"/>
        </w:rPr>
        <w:t>les</w:t>
      </w:r>
      <w:r w:rsidRPr="00E63F34">
        <w:rPr>
          <w:szCs w:val="24"/>
          <w:lang w:val="fr-FR"/>
        </w:rPr>
        <w:t xml:space="preserve"> </w:t>
      </w:r>
      <w:r>
        <w:rPr>
          <w:szCs w:val="24"/>
          <w:lang w:val="fr-FR"/>
        </w:rPr>
        <w:t>ONG</w:t>
      </w:r>
      <w:r w:rsidRPr="00E63F34">
        <w:rPr>
          <w:szCs w:val="24"/>
          <w:lang w:val="fr-FR"/>
        </w:rPr>
        <w:t xml:space="preserve"> </w:t>
      </w:r>
      <w:r>
        <w:rPr>
          <w:szCs w:val="24"/>
          <w:lang w:val="fr-FR"/>
        </w:rPr>
        <w:t>locales</w:t>
      </w:r>
      <w:r w:rsidRPr="00E63F34">
        <w:rPr>
          <w:szCs w:val="24"/>
          <w:lang w:val="fr-FR"/>
        </w:rPr>
        <w:t xml:space="preserve"> ("</w:t>
      </w:r>
      <w:r>
        <w:rPr>
          <w:szCs w:val="24"/>
          <w:lang w:val="fr-FR"/>
        </w:rPr>
        <w:t>Tchachma</w:t>
      </w:r>
      <w:r w:rsidRPr="00E63F34">
        <w:rPr>
          <w:szCs w:val="24"/>
          <w:lang w:val="fr-FR"/>
        </w:rPr>
        <w:t>", "</w:t>
      </w:r>
      <w:r>
        <w:rPr>
          <w:szCs w:val="24"/>
          <w:lang w:val="fr-FR"/>
        </w:rPr>
        <w:t>Droit et prospérité</w:t>
      </w:r>
      <w:r w:rsidRPr="00E63F34">
        <w:rPr>
          <w:szCs w:val="24"/>
          <w:lang w:val="fr-FR"/>
        </w:rPr>
        <w:t>", "</w:t>
      </w:r>
      <w:r>
        <w:rPr>
          <w:szCs w:val="24"/>
          <w:lang w:val="fr-FR"/>
        </w:rPr>
        <w:t>Dilafrouz</w:t>
      </w:r>
      <w:r w:rsidRPr="00E63F34">
        <w:rPr>
          <w:szCs w:val="24"/>
          <w:lang w:val="fr-FR"/>
        </w:rPr>
        <w:t>", "O</w:t>
      </w:r>
      <w:r>
        <w:rPr>
          <w:szCs w:val="24"/>
          <w:lang w:val="fr-FR"/>
        </w:rPr>
        <w:t>ksana</w:t>
      </w:r>
      <w:r w:rsidRPr="00E63F34">
        <w:rPr>
          <w:szCs w:val="24"/>
          <w:lang w:val="fr-FR"/>
        </w:rPr>
        <w:t>", "</w:t>
      </w:r>
      <w:r>
        <w:rPr>
          <w:szCs w:val="24"/>
          <w:lang w:val="fr-FR"/>
        </w:rPr>
        <w:t>Lady Leader</w:t>
      </w:r>
      <w:r w:rsidRPr="00E63F34">
        <w:rPr>
          <w:szCs w:val="24"/>
          <w:lang w:val="fr-FR"/>
        </w:rPr>
        <w:t xml:space="preserve">" </w:t>
      </w:r>
      <w:r>
        <w:rPr>
          <w:szCs w:val="24"/>
          <w:lang w:val="fr-FR"/>
        </w:rPr>
        <w:t>et</w:t>
      </w:r>
      <w:r w:rsidRPr="00E63F34">
        <w:rPr>
          <w:szCs w:val="24"/>
          <w:lang w:val="fr-FR"/>
        </w:rPr>
        <w:t xml:space="preserve"> "</w:t>
      </w:r>
      <w:r>
        <w:rPr>
          <w:szCs w:val="24"/>
          <w:lang w:val="fr-FR"/>
        </w:rPr>
        <w:t>Navnihol</w:t>
      </w:r>
      <w:r w:rsidRPr="00E63F34">
        <w:rPr>
          <w:szCs w:val="24"/>
          <w:lang w:val="fr-FR"/>
        </w:rPr>
        <w:t xml:space="preserve">") </w:t>
      </w:r>
      <w:r>
        <w:rPr>
          <w:szCs w:val="24"/>
          <w:lang w:val="fr-FR"/>
        </w:rPr>
        <w:t xml:space="preserve">ont collaboré à l’exécution de projets de prévention de </w:t>
      </w:r>
      <w:smartTag w:uri="urn:schemas-microsoft-com:office:smarttags" w:element="PersonName">
        <w:smartTagPr>
          <w:attr w:name="ProductID" w:val="la violence.  On"/>
        </w:smartTagPr>
        <w:r>
          <w:rPr>
            <w:szCs w:val="24"/>
            <w:lang w:val="fr-FR"/>
          </w:rPr>
          <w:t xml:space="preserve">la violence. </w:t>
        </w:r>
        <w:r w:rsidRPr="00E63F34">
          <w:rPr>
            <w:szCs w:val="24"/>
            <w:lang w:val="fr-FR"/>
          </w:rPr>
          <w:t xml:space="preserve"> </w:t>
        </w:r>
        <w:r>
          <w:rPr>
            <w:szCs w:val="24"/>
            <w:lang w:val="fr-FR"/>
          </w:rPr>
          <w:t>On</w:t>
        </w:r>
      </w:smartTag>
      <w:r>
        <w:rPr>
          <w:szCs w:val="24"/>
          <w:lang w:val="fr-FR"/>
        </w:rPr>
        <w:t xml:space="preserve"> a ouvert des centres spéciaux de réadaptation des femmes et des enfants dans les villes de </w:t>
      </w:r>
      <w:r>
        <w:rPr>
          <w:szCs w:val="24"/>
          <w:lang w:val="ru-RU"/>
        </w:rPr>
        <w:t>К</w:t>
      </w:r>
      <w:r>
        <w:rPr>
          <w:szCs w:val="24"/>
          <w:lang w:val="fr-FR"/>
        </w:rPr>
        <w:t xml:space="preserve">ourgane-tioubé et de </w:t>
      </w:r>
      <w:r w:rsidRPr="00943BF2">
        <w:rPr>
          <w:szCs w:val="24"/>
          <w:lang w:val="fr-FR"/>
        </w:rPr>
        <w:t>K</w:t>
      </w:r>
      <w:r>
        <w:rPr>
          <w:szCs w:val="24"/>
          <w:lang w:val="fr-FR"/>
        </w:rPr>
        <w:t>ouliabé</w:t>
      </w:r>
      <w:r w:rsidRPr="00943BF2">
        <w:rPr>
          <w:szCs w:val="24"/>
          <w:lang w:val="fr-FR"/>
        </w:rPr>
        <w:t xml:space="preserve">, </w:t>
      </w:r>
      <w:r>
        <w:rPr>
          <w:szCs w:val="24"/>
          <w:lang w:val="fr-FR"/>
        </w:rPr>
        <w:t xml:space="preserve">et dans les districts de </w:t>
      </w:r>
      <w:r w:rsidRPr="00943BF2">
        <w:rPr>
          <w:szCs w:val="24"/>
          <w:lang w:val="fr-FR"/>
        </w:rPr>
        <w:t>Ko</w:t>
      </w:r>
      <w:r>
        <w:rPr>
          <w:szCs w:val="24"/>
          <w:lang w:val="fr-FR"/>
        </w:rPr>
        <w:t>lkhozabad et de Chaartouz. Certaines</w:t>
      </w:r>
      <w:r w:rsidRPr="004E0A85">
        <w:rPr>
          <w:szCs w:val="24"/>
          <w:lang w:val="fr-FR"/>
        </w:rPr>
        <w:t xml:space="preserve"> </w:t>
      </w:r>
      <w:r>
        <w:rPr>
          <w:szCs w:val="24"/>
          <w:lang w:val="fr-FR"/>
        </w:rPr>
        <w:t>ONG qui s’occupent de programmes de prévention de la violence à l’égard des femmes et des enfants publient des matériels éducatifs et méthodologiques sous la forme de brochures, de prospectus, d’aide-mémoire et de tracts.  Cependant, ces outils ne sont pas tirés en un nombre d’exemplaires suffisant. Les méthodes coercitives d’éducation ont la faveur d’une</w:t>
      </w:r>
      <w:r w:rsidRPr="00AF0E32">
        <w:rPr>
          <w:szCs w:val="24"/>
          <w:lang w:val="fr-FR"/>
        </w:rPr>
        <w:t xml:space="preserve"> </w:t>
      </w:r>
      <w:r>
        <w:rPr>
          <w:szCs w:val="24"/>
          <w:lang w:val="fr-FR"/>
        </w:rPr>
        <w:t>partie</w:t>
      </w:r>
      <w:r w:rsidRPr="00AF0E32">
        <w:rPr>
          <w:szCs w:val="24"/>
          <w:lang w:val="fr-FR"/>
        </w:rPr>
        <w:t xml:space="preserve"> </w:t>
      </w:r>
      <w:r>
        <w:rPr>
          <w:szCs w:val="24"/>
          <w:lang w:val="fr-FR"/>
        </w:rPr>
        <w:t>de</w:t>
      </w:r>
      <w:r w:rsidRPr="00AF0E32">
        <w:rPr>
          <w:szCs w:val="24"/>
          <w:lang w:val="fr-FR"/>
        </w:rPr>
        <w:t xml:space="preserve"> </w:t>
      </w:r>
      <w:smartTag w:uri="urn:schemas-microsoft-com:office:smarttags" w:element="PersonName">
        <w:smartTagPr>
          <w:attr w:name="ProductID" w:val="la population. Or"/>
        </w:smartTagPr>
        <w:r>
          <w:rPr>
            <w:szCs w:val="24"/>
            <w:lang w:val="fr-FR"/>
          </w:rPr>
          <w:t>la</w:t>
        </w:r>
        <w:r w:rsidRPr="00AF0E32">
          <w:rPr>
            <w:szCs w:val="24"/>
            <w:lang w:val="fr-FR"/>
          </w:rPr>
          <w:t xml:space="preserve"> population</w:t>
        </w:r>
        <w:r w:rsidRPr="00AF0E32">
          <w:rPr>
            <w:bCs/>
            <w:szCs w:val="24"/>
            <w:lang w:val="fr-FR"/>
          </w:rPr>
          <w:t xml:space="preserve">. </w:t>
        </w:r>
        <w:r>
          <w:rPr>
            <w:bCs/>
            <w:szCs w:val="24"/>
            <w:lang w:val="fr-FR"/>
          </w:rPr>
          <w:t>Or</w:t>
        </w:r>
      </w:smartTag>
      <w:r>
        <w:rPr>
          <w:bCs/>
          <w:szCs w:val="24"/>
          <w:lang w:val="fr-FR"/>
        </w:rPr>
        <w:t>, une telle approche porte atteinte aux droits des enfants. Malheureusement, cette conception est souvent celle qui l’emporte dans les établissements préscolaires, les écoles et les familles</w:t>
      </w:r>
      <w:r w:rsidRPr="00FB738A">
        <w:rPr>
          <w:bCs/>
          <w:szCs w:val="24"/>
          <w:lang w:val="fr-FR"/>
        </w:rPr>
        <w:t xml:space="preserve">. </w:t>
      </w:r>
    </w:p>
    <w:p w:rsidR="004B22A2" w:rsidRPr="00B41F5E" w:rsidRDefault="004B22A2" w:rsidP="00F6699D">
      <w:pPr>
        <w:tabs>
          <w:tab w:val="clear" w:pos="360"/>
          <w:tab w:val="clear" w:pos="567"/>
        </w:tabs>
        <w:rPr>
          <w:szCs w:val="24"/>
          <w:lang w:val="fr-FR"/>
        </w:rPr>
      </w:pPr>
      <w:r w:rsidRPr="008D23AC">
        <w:rPr>
          <w:bCs/>
          <w:szCs w:val="24"/>
          <w:lang w:val="fr-FR"/>
        </w:rPr>
        <w:t xml:space="preserve">228. </w:t>
      </w:r>
      <w:r w:rsidR="003F0566">
        <w:rPr>
          <w:bCs/>
          <w:szCs w:val="24"/>
          <w:lang w:val="fr-FR"/>
        </w:rPr>
        <w:tab/>
      </w:r>
      <w:r>
        <w:rPr>
          <w:bCs/>
          <w:szCs w:val="24"/>
          <w:lang w:val="fr-FR"/>
        </w:rPr>
        <w:t>Lorsqu</w:t>
      </w:r>
      <w:r w:rsidRPr="008D23AC">
        <w:rPr>
          <w:bCs/>
          <w:szCs w:val="24"/>
          <w:lang w:val="fr-FR"/>
        </w:rPr>
        <w:t>’</w:t>
      </w:r>
      <w:r>
        <w:rPr>
          <w:bCs/>
          <w:szCs w:val="24"/>
          <w:lang w:val="fr-FR"/>
        </w:rPr>
        <w:t>il</w:t>
      </w:r>
      <w:r w:rsidRPr="008D23AC">
        <w:rPr>
          <w:bCs/>
          <w:szCs w:val="24"/>
          <w:lang w:val="fr-FR"/>
        </w:rPr>
        <w:t xml:space="preserve"> </w:t>
      </w:r>
      <w:r>
        <w:rPr>
          <w:bCs/>
          <w:szCs w:val="24"/>
          <w:lang w:val="fr-FR"/>
        </w:rPr>
        <w:t>s</w:t>
      </w:r>
      <w:r w:rsidRPr="008D23AC">
        <w:rPr>
          <w:bCs/>
          <w:szCs w:val="24"/>
          <w:lang w:val="fr-FR"/>
        </w:rPr>
        <w:t>’</w:t>
      </w:r>
      <w:r>
        <w:rPr>
          <w:bCs/>
          <w:szCs w:val="24"/>
          <w:lang w:val="fr-FR"/>
        </w:rPr>
        <w:t>agit</w:t>
      </w:r>
      <w:r w:rsidRPr="008D23AC">
        <w:rPr>
          <w:bCs/>
          <w:szCs w:val="24"/>
          <w:lang w:val="fr-FR"/>
        </w:rPr>
        <w:t xml:space="preserve"> </w:t>
      </w:r>
      <w:r>
        <w:rPr>
          <w:bCs/>
          <w:szCs w:val="24"/>
          <w:lang w:val="fr-FR"/>
        </w:rPr>
        <w:t>de</w:t>
      </w:r>
      <w:r w:rsidRPr="008D23AC">
        <w:rPr>
          <w:bCs/>
          <w:szCs w:val="24"/>
          <w:lang w:val="fr-FR"/>
        </w:rPr>
        <w:t xml:space="preserve"> </w:t>
      </w:r>
      <w:r>
        <w:rPr>
          <w:bCs/>
          <w:szCs w:val="24"/>
          <w:lang w:val="fr-FR"/>
        </w:rPr>
        <w:t>r</w:t>
      </w:r>
      <w:r w:rsidRPr="008D23AC">
        <w:rPr>
          <w:bCs/>
          <w:szCs w:val="24"/>
          <w:lang w:val="fr-FR"/>
        </w:rPr>
        <w:t>é</w:t>
      </w:r>
      <w:r>
        <w:rPr>
          <w:bCs/>
          <w:szCs w:val="24"/>
          <w:lang w:val="fr-FR"/>
        </w:rPr>
        <w:t>gler</w:t>
      </w:r>
      <w:r w:rsidRPr="008D23AC">
        <w:rPr>
          <w:bCs/>
          <w:szCs w:val="24"/>
          <w:lang w:val="fr-FR"/>
        </w:rPr>
        <w:t xml:space="preserve"> </w:t>
      </w:r>
      <w:r>
        <w:rPr>
          <w:bCs/>
          <w:szCs w:val="24"/>
          <w:lang w:val="fr-FR"/>
        </w:rPr>
        <w:t>le problème de la violence à l’égard des femmes et des enfants, la littérature, le théâtre et les médias, en particulier la télévision, peuvent exercer une forte influence sur les parents et les enseignants. C</w:t>
      </w:r>
      <w:r w:rsidRPr="00B41F5E">
        <w:rPr>
          <w:bCs/>
          <w:szCs w:val="24"/>
          <w:lang w:val="fr-FR"/>
        </w:rPr>
        <w:t>’</w:t>
      </w:r>
      <w:r>
        <w:rPr>
          <w:bCs/>
          <w:szCs w:val="24"/>
          <w:lang w:val="fr-FR"/>
        </w:rPr>
        <w:t>est</w:t>
      </w:r>
      <w:r w:rsidRPr="00B41F5E">
        <w:rPr>
          <w:bCs/>
          <w:szCs w:val="24"/>
          <w:lang w:val="fr-FR"/>
        </w:rPr>
        <w:t xml:space="preserve"> </w:t>
      </w:r>
      <w:r>
        <w:rPr>
          <w:bCs/>
          <w:szCs w:val="24"/>
          <w:lang w:val="fr-FR"/>
        </w:rPr>
        <w:t>un</w:t>
      </w:r>
      <w:r w:rsidRPr="00B41F5E">
        <w:rPr>
          <w:bCs/>
          <w:szCs w:val="24"/>
          <w:lang w:val="fr-FR"/>
        </w:rPr>
        <w:t xml:space="preserve"> </w:t>
      </w:r>
      <w:r>
        <w:rPr>
          <w:bCs/>
          <w:szCs w:val="24"/>
          <w:lang w:val="fr-FR"/>
        </w:rPr>
        <w:t>potentiel</w:t>
      </w:r>
      <w:r w:rsidRPr="00B41F5E">
        <w:rPr>
          <w:bCs/>
          <w:szCs w:val="24"/>
          <w:lang w:val="fr-FR"/>
        </w:rPr>
        <w:t xml:space="preserve"> </w:t>
      </w:r>
      <w:r>
        <w:rPr>
          <w:bCs/>
          <w:szCs w:val="24"/>
          <w:lang w:val="fr-FR"/>
        </w:rPr>
        <w:t>qui</w:t>
      </w:r>
      <w:r w:rsidRPr="00B41F5E">
        <w:rPr>
          <w:bCs/>
          <w:szCs w:val="24"/>
          <w:lang w:val="fr-FR"/>
        </w:rPr>
        <w:t xml:space="preserve"> </w:t>
      </w:r>
      <w:r>
        <w:rPr>
          <w:bCs/>
          <w:szCs w:val="24"/>
          <w:lang w:val="fr-FR"/>
        </w:rPr>
        <w:t>n</w:t>
      </w:r>
      <w:r w:rsidRPr="00B41F5E">
        <w:rPr>
          <w:bCs/>
          <w:szCs w:val="24"/>
          <w:lang w:val="fr-FR"/>
        </w:rPr>
        <w:t>’</w:t>
      </w:r>
      <w:r>
        <w:rPr>
          <w:bCs/>
          <w:szCs w:val="24"/>
          <w:lang w:val="fr-FR"/>
        </w:rPr>
        <w:t>est</w:t>
      </w:r>
      <w:r w:rsidRPr="00B41F5E">
        <w:rPr>
          <w:bCs/>
          <w:szCs w:val="24"/>
          <w:lang w:val="fr-FR"/>
        </w:rPr>
        <w:t xml:space="preserve"> </w:t>
      </w:r>
      <w:r>
        <w:rPr>
          <w:bCs/>
          <w:szCs w:val="24"/>
          <w:lang w:val="fr-FR"/>
        </w:rPr>
        <w:t>pas</w:t>
      </w:r>
      <w:r w:rsidRPr="00B41F5E">
        <w:rPr>
          <w:bCs/>
          <w:szCs w:val="24"/>
          <w:lang w:val="fr-FR"/>
        </w:rPr>
        <w:t xml:space="preserve"> </w:t>
      </w:r>
      <w:r>
        <w:rPr>
          <w:bCs/>
          <w:szCs w:val="24"/>
          <w:lang w:val="fr-FR"/>
        </w:rPr>
        <w:t>compl</w:t>
      </w:r>
      <w:r w:rsidRPr="00B41F5E">
        <w:rPr>
          <w:bCs/>
          <w:szCs w:val="24"/>
          <w:lang w:val="fr-FR"/>
        </w:rPr>
        <w:t>è</w:t>
      </w:r>
      <w:r>
        <w:rPr>
          <w:bCs/>
          <w:szCs w:val="24"/>
          <w:lang w:val="fr-FR"/>
        </w:rPr>
        <w:t>tement</w:t>
      </w:r>
      <w:r w:rsidRPr="00B41F5E">
        <w:rPr>
          <w:bCs/>
          <w:szCs w:val="24"/>
          <w:lang w:val="fr-FR"/>
        </w:rPr>
        <w:t xml:space="preserve"> </w:t>
      </w:r>
      <w:r>
        <w:rPr>
          <w:bCs/>
          <w:szCs w:val="24"/>
          <w:lang w:val="fr-FR"/>
        </w:rPr>
        <w:t>exploit</w:t>
      </w:r>
      <w:r w:rsidRPr="00B41F5E">
        <w:rPr>
          <w:bCs/>
          <w:szCs w:val="24"/>
          <w:lang w:val="fr-FR"/>
        </w:rPr>
        <w:t xml:space="preserve">é. </w:t>
      </w:r>
    </w:p>
    <w:p w:rsidR="004B22A2" w:rsidRPr="003F0566" w:rsidRDefault="004B22A2" w:rsidP="00F6699D">
      <w:pPr>
        <w:tabs>
          <w:tab w:val="clear" w:pos="360"/>
          <w:tab w:val="clear" w:pos="567"/>
        </w:tabs>
        <w:rPr>
          <w:rFonts w:ascii="Times New Roman Negrita" w:hAnsi="Times New Roman Negrita"/>
          <w:b/>
          <w:szCs w:val="24"/>
          <w:lang w:val="fr-FR"/>
        </w:rPr>
      </w:pPr>
      <w:r w:rsidRPr="003F0566">
        <w:rPr>
          <w:rFonts w:ascii="Times New Roman Negrita" w:hAnsi="Times New Roman Negrita"/>
          <w:b/>
          <w:szCs w:val="24"/>
          <w:lang w:val="fr-FR"/>
        </w:rPr>
        <w:t xml:space="preserve">Activités éducatives </w:t>
      </w:r>
    </w:p>
    <w:p w:rsidR="004B22A2" w:rsidRPr="00B41F5E" w:rsidRDefault="004B22A2" w:rsidP="00F6699D">
      <w:pPr>
        <w:tabs>
          <w:tab w:val="clear" w:pos="360"/>
          <w:tab w:val="clear" w:pos="567"/>
        </w:tabs>
        <w:rPr>
          <w:bCs/>
          <w:szCs w:val="24"/>
          <w:lang w:val="fr-FR"/>
        </w:rPr>
      </w:pPr>
      <w:r w:rsidRPr="00B41F5E">
        <w:rPr>
          <w:bCs/>
          <w:szCs w:val="24"/>
          <w:lang w:val="fr-FR"/>
        </w:rPr>
        <w:t xml:space="preserve">229. </w:t>
      </w:r>
      <w:r w:rsidR="003F0566">
        <w:rPr>
          <w:bCs/>
          <w:szCs w:val="24"/>
          <w:lang w:val="fr-FR"/>
        </w:rPr>
        <w:tab/>
      </w:r>
      <w:r>
        <w:rPr>
          <w:bCs/>
          <w:szCs w:val="24"/>
          <w:lang w:val="fr-FR"/>
        </w:rPr>
        <w:t>L</w:t>
      </w:r>
      <w:r w:rsidRPr="00B41F5E">
        <w:rPr>
          <w:bCs/>
          <w:szCs w:val="24"/>
          <w:lang w:val="fr-FR"/>
        </w:rPr>
        <w:t>’</w:t>
      </w:r>
      <w:r>
        <w:rPr>
          <w:bCs/>
          <w:szCs w:val="24"/>
          <w:lang w:val="fr-FR"/>
        </w:rPr>
        <w:t>activit</w:t>
      </w:r>
      <w:r w:rsidRPr="00B41F5E">
        <w:rPr>
          <w:bCs/>
          <w:szCs w:val="24"/>
          <w:lang w:val="fr-FR"/>
        </w:rPr>
        <w:t xml:space="preserve">é </w:t>
      </w:r>
      <w:r>
        <w:rPr>
          <w:bCs/>
          <w:szCs w:val="24"/>
          <w:lang w:val="fr-FR"/>
        </w:rPr>
        <w:t>des</w:t>
      </w:r>
      <w:r w:rsidRPr="00B41F5E">
        <w:rPr>
          <w:bCs/>
          <w:szCs w:val="24"/>
          <w:lang w:val="fr-FR"/>
        </w:rPr>
        <w:t xml:space="preserve"> </w:t>
      </w:r>
      <w:r>
        <w:rPr>
          <w:bCs/>
          <w:szCs w:val="24"/>
          <w:lang w:val="fr-FR"/>
        </w:rPr>
        <w:t>minist</w:t>
      </w:r>
      <w:r w:rsidRPr="00B41F5E">
        <w:rPr>
          <w:bCs/>
          <w:szCs w:val="24"/>
          <w:lang w:val="fr-FR"/>
        </w:rPr>
        <w:t>è</w:t>
      </w:r>
      <w:r>
        <w:rPr>
          <w:bCs/>
          <w:szCs w:val="24"/>
          <w:lang w:val="fr-FR"/>
        </w:rPr>
        <w:t>res</w:t>
      </w:r>
      <w:r w:rsidRPr="00B41F5E">
        <w:rPr>
          <w:bCs/>
          <w:szCs w:val="24"/>
          <w:lang w:val="fr-FR"/>
        </w:rPr>
        <w:t xml:space="preserve"> </w:t>
      </w:r>
      <w:r>
        <w:rPr>
          <w:bCs/>
          <w:szCs w:val="24"/>
          <w:lang w:val="fr-FR"/>
        </w:rPr>
        <w:t>et</w:t>
      </w:r>
      <w:r w:rsidRPr="00B41F5E">
        <w:rPr>
          <w:bCs/>
          <w:szCs w:val="24"/>
          <w:lang w:val="fr-FR"/>
        </w:rPr>
        <w:t xml:space="preserve"> </w:t>
      </w:r>
      <w:r>
        <w:rPr>
          <w:bCs/>
          <w:szCs w:val="24"/>
          <w:lang w:val="fr-FR"/>
        </w:rPr>
        <w:t>des</w:t>
      </w:r>
      <w:r w:rsidRPr="00B41F5E">
        <w:rPr>
          <w:bCs/>
          <w:szCs w:val="24"/>
          <w:lang w:val="fr-FR"/>
        </w:rPr>
        <w:t xml:space="preserve"> </w:t>
      </w:r>
      <w:r>
        <w:rPr>
          <w:bCs/>
          <w:szCs w:val="24"/>
          <w:lang w:val="fr-FR"/>
        </w:rPr>
        <w:t>organismes publics</w:t>
      </w:r>
      <w:r w:rsidRPr="00B41F5E">
        <w:rPr>
          <w:bCs/>
          <w:szCs w:val="24"/>
          <w:lang w:val="fr-FR"/>
        </w:rPr>
        <w:t xml:space="preserve"> </w:t>
      </w:r>
      <w:r>
        <w:rPr>
          <w:bCs/>
          <w:szCs w:val="24"/>
          <w:lang w:val="fr-FR"/>
        </w:rPr>
        <w:t>les</w:t>
      </w:r>
      <w:r w:rsidRPr="00B41F5E">
        <w:rPr>
          <w:bCs/>
          <w:szCs w:val="24"/>
          <w:lang w:val="fr-FR"/>
        </w:rPr>
        <w:t xml:space="preserve"> </w:t>
      </w:r>
      <w:r>
        <w:rPr>
          <w:bCs/>
          <w:szCs w:val="24"/>
          <w:lang w:val="fr-FR"/>
        </w:rPr>
        <w:t>am</w:t>
      </w:r>
      <w:r w:rsidRPr="00B41F5E">
        <w:rPr>
          <w:bCs/>
          <w:szCs w:val="24"/>
          <w:lang w:val="fr-FR"/>
        </w:rPr>
        <w:t>è</w:t>
      </w:r>
      <w:r>
        <w:rPr>
          <w:bCs/>
          <w:szCs w:val="24"/>
          <w:lang w:val="fr-FR"/>
        </w:rPr>
        <w:t>ne</w:t>
      </w:r>
      <w:r w:rsidRPr="00B41F5E">
        <w:rPr>
          <w:bCs/>
          <w:szCs w:val="24"/>
          <w:lang w:val="fr-FR"/>
        </w:rPr>
        <w:t xml:space="preserve"> à </w:t>
      </w:r>
      <w:r>
        <w:rPr>
          <w:bCs/>
          <w:szCs w:val="24"/>
          <w:lang w:val="fr-FR"/>
        </w:rPr>
        <w:t>s</w:t>
      </w:r>
      <w:r w:rsidRPr="00B41F5E">
        <w:rPr>
          <w:bCs/>
          <w:szCs w:val="24"/>
          <w:lang w:val="fr-FR"/>
        </w:rPr>
        <w:t>’</w:t>
      </w:r>
      <w:r>
        <w:rPr>
          <w:bCs/>
          <w:szCs w:val="24"/>
          <w:lang w:val="fr-FR"/>
        </w:rPr>
        <w:t>occuper</w:t>
      </w:r>
      <w:r w:rsidRPr="00B41F5E">
        <w:rPr>
          <w:bCs/>
          <w:szCs w:val="24"/>
          <w:lang w:val="fr-FR"/>
        </w:rPr>
        <w:t xml:space="preserve"> </w:t>
      </w:r>
      <w:r>
        <w:rPr>
          <w:bCs/>
          <w:szCs w:val="24"/>
          <w:lang w:val="fr-FR"/>
        </w:rPr>
        <w:t>de</w:t>
      </w:r>
      <w:r w:rsidRPr="00B41F5E">
        <w:rPr>
          <w:bCs/>
          <w:szCs w:val="24"/>
          <w:lang w:val="fr-FR"/>
        </w:rPr>
        <w:t xml:space="preserve"> </w:t>
      </w:r>
      <w:r>
        <w:rPr>
          <w:bCs/>
          <w:szCs w:val="24"/>
          <w:lang w:val="fr-FR"/>
        </w:rPr>
        <w:t>la</w:t>
      </w:r>
      <w:r w:rsidRPr="00B41F5E">
        <w:rPr>
          <w:bCs/>
          <w:szCs w:val="24"/>
          <w:lang w:val="fr-FR"/>
        </w:rPr>
        <w:t xml:space="preserve"> </w:t>
      </w:r>
      <w:r>
        <w:rPr>
          <w:bCs/>
          <w:szCs w:val="24"/>
          <w:lang w:val="fr-FR"/>
        </w:rPr>
        <w:t>question</w:t>
      </w:r>
      <w:r w:rsidRPr="00B41F5E">
        <w:rPr>
          <w:bCs/>
          <w:szCs w:val="24"/>
          <w:lang w:val="fr-FR"/>
        </w:rPr>
        <w:t xml:space="preserve"> </w:t>
      </w:r>
      <w:r>
        <w:rPr>
          <w:bCs/>
          <w:szCs w:val="24"/>
          <w:lang w:val="fr-FR"/>
        </w:rPr>
        <w:t>de</w:t>
      </w:r>
      <w:r w:rsidRPr="00B41F5E">
        <w:rPr>
          <w:bCs/>
          <w:szCs w:val="24"/>
          <w:lang w:val="fr-FR"/>
        </w:rPr>
        <w:t xml:space="preserve"> </w:t>
      </w:r>
      <w:r>
        <w:rPr>
          <w:bCs/>
          <w:szCs w:val="24"/>
          <w:lang w:val="fr-FR"/>
        </w:rPr>
        <w:t>l</w:t>
      </w:r>
      <w:r w:rsidRPr="00B41F5E">
        <w:rPr>
          <w:bCs/>
          <w:szCs w:val="24"/>
          <w:lang w:val="fr-FR"/>
        </w:rPr>
        <w:t>’</w:t>
      </w:r>
      <w:r>
        <w:rPr>
          <w:bCs/>
          <w:szCs w:val="24"/>
          <w:lang w:val="fr-FR"/>
        </w:rPr>
        <w:t>inadmissibilit</w:t>
      </w:r>
      <w:r w:rsidRPr="00B41F5E">
        <w:rPr>
          <w:bCs/>
          <w:szCs w:val="24"/>
          <w:lang w:val="fr-FR"/>
        </w:rPr>
        <w:t xml:space="preserve">é </w:t>
      </w:r>
      <w:r>
        <w:rPr>
          <w:bCs/>
          <w:szCs w:val="24"/>
          <w:lang w:val="fr-FR"/>
        </w:rPr>
        <w:t>de la violence à l’égard des enfants. C</w:t>
      </w:r>
      <w:r w:rsidRPr="00B41F5E">
        <w:rPr>
          <w:bCs/>
          <w:szCs w:val="24"/>
          <w:lang w:val="fr-FR"/>
        </w:rPr>
        <w:t>’</w:t>
      </w:r>
      <w:r>
        <w:rPr>
          <w:bCs/>
          <w:szCs w:val="24"/>
          <w:lang w:val="fr-FR"/>
        </w:rPr>
        <w:t>est</w:t>
      </w:r>
      <w:r w:rsidRPr="00B41F5E">
        <w:rPr>
          <w:bCs/>
          <w:szCs w:val="24"/>
          <w:lang w:val="fr-FR"/>
        </w:rPr>
        <w:t xml:space="preserve"> </w:t>
      </w:r>
      <w:r>
        <w:rPr>
          <w:bCs/>
          <w:szCs w:val="24"/>
          <w:lang w:val="fr-FR"/>
        </w:rPr>
        <w:t>ainsi</w:t>
      </w:r>
      <w:r w:rsidRPr="00B41F5E">
        <w:rPr>
          <w:bCs/>
          <w:szCs w:val="24"/>
          <w:lang w:val="fr-FR"/>
        </w:rPr>
        <w:t xml:space="preserve"> </w:t>
      </w:r>
      <w:r>
        <w:rPr>
          <w:bCs/>
          <w:szCs w:val="24"/>
          <w:lang w:val="fr-FR"/>
        </w:rPr>
        <w:t>que</w:t>
      </w:r>
      <w:r w:rsidRPr="00B41F5E">
        <w:rPr>
          <w:bCs/>
          <w:szCs w:val="24"/>
          <w:lang w:val="fr-FR"/>
        </w:rPr>
        <w:t xml:space="preserve"> </w:t>
      </w:r>
      <w:r>
        <w:rPr>
          <w:bCs/>
          <w:szCs w:val="24"/>
          <w:lang w:val="fr-FR"/>
        </w:rPr>
        <w:t>le</w:t>
      </w:r>
      <w:r w:rsidRPr="00B41F5E">
        <w:rPr>
          <w:bCs/>
          <w:szCs w:val="24"/>
          <w:lang w:val="fr-FR"/>
        </w:rPr>
        <w:t xml:space="preserve"> </w:t>
      </w:r>
      <w:r>
        <w:rPr>
          <w:bCs/>
          <w:szCs w:val="24"/>
          <w:lang w:val="fr-FR"/>
        </w:rPr>
        <w:t>Minist</w:t>
      </w:r>
      <w:r w:rsidRPr="00B41F5E">
        <w:rPr>
          <w:bCs/>
          <w:szCs w:val="24"/>
          <w:lang w:val="fr-FR"/>
        </w:rPr>
        <w:t>è</w:t>
      </w:r>
      <w:r>
        <w:rPr>
          <w:bCs/>
          <w:szCs w:val="24"/>
          <w:lang w:val="fr-FR"/>
        </w:rPr>
        <w:t>re</w:t>
      </w:r>
      <w:r w:rsidRPr="00B41F5E">
        <w:rPr>
          <w:bCs/>
          <w:szCs w:val="24"/>
          <w:lang w:val="fr-FR"/>
        </w:rPr>
        <w:t xml:space="preserve"> </w:t>
      </w:r>
      <w:r>
        <w:rPr>
          <w:bCs/>
          <w:szCs w:val="24"/>
          <w:lang w:val="fr-FR"/>
        </w:rPr>
        <w:t>de</w:t>
      </w:r>
      <w:r w:rsidRPr="00B41F5E">
        <w:rPr>
          <w:bCs/>
          <w:szCs w:val="24"/>
          <w:lang w:val="fr-FR"/>
        </w:rPr>
        <w:t xml:space="preserve"> </w:t>
      </w:r>
      <w:r>
        <w:rPr>
          <w:bCs/>
          <w:szCs w:val="24"/>
          <w:lang w:val="fr-FR"/>
        </w:rPr>
        <w:t>l</w:t>
      </w:r>
      <w:r w:rsidRPr="00B41F5E">
        <w:rPr>
          <w:bCs/>
          <w:szCs w:val="24"/>
          <w:lang w:val="fr-FR"/>
        </w:rPr>
        <w:t>’é</w:t>
      </w:r>
      <w:r>
        <w:rPr>
          <w:bCs/>
          <w:szCs w:val="24"/>
          <w:lang w:val="fr-FR"/>
        </w:rPr>
        <w:t>ducation</w:t>
      </w:r>
      <w:r w:rsidRPr="00B41F5E">
        <w:rPr>
          <w:bCs/>
          <w:szCs w:val="24"/>
          <w:lang w:val="fr-FR"/>
        </w:rPr>
        <w:t xml:space="preserve"> </w:t>
      </w:r>
      <w:r>
        <w:rPr>
          <w:bCs/>
          <w:szCs w:val="24"/>
          <w:lang w:val="fr-FR"/>
        </w:rPr>
        <w:t>a</w:t>
      </w:r>
      <w:r w:rsidRPr="00B41F5E">
        <w:rPr>
          <w:bCs/>
          <w:szCs w:val="24"/>
          <w:lang w:val="fr-FR"/>
        </w:rPr>
        <w:t xml:space="preserve">, </w:t>
      </w:r>
      <w:r>
        <w:rPr>
          <w:bCs/>
          <w:szCs w:val="24"/>
          <w:lang w:val="fr-FR"/>
        </w:rPr>
        <w:t>conjointement</w:t>
      </w:r>
      <w:r w:rsidRPr="00B41F5E">
        <w:rPr>
          <w:bCs/>
          <w:szCs w:val="24"/>
          <w:lang w:val="fr-FR"/>
        </w:rPr>
        <w:t xml:space="preserve"> </w:t>
      </w:r>
      <w:r>
        <w:rPr>
          <w:bCs/>
          <w:szCs w:val="24"/>
          <w:lang w:val="fr-FR"/>
        </w:rPr>
        <w:t>avec</w:t>
      </w:r>
      <w:r w:rsidRPr="00B41F5E">
        <w:rPr>
          <w:bCs/>
          <w:szCs w:val="24"/>
          <w:lang w:val="fr-FR"/>
        </w:rPr>
        <w:t xml:space="preserve"> :</w:t>
      </w:r>
    </w:p>
    <w:p w:rsidR="004B22A2" w:rsidRPr="005C008E" w:rsidRDefault="004B22A2" w:rsidP="00343197">
      <w:pPr>
        <w:numPr>
          <w:ilvl w:val="0"/>
          <w:numId w:val="38"/>
        </w:numPr>
        <w:tabs>
          <w:tab w:val="clear" w:pos="337"/>
          <w:tab w:val="clear" w:pos="567"/>
        </w:tabs>
        <w:ind w:left="851" w:hanging="284"/>
        <w:rPr>
          <w:bCs/>
          <w:szCs w:val="24"/>
          <w:lang w:val="fr-FR"/>
        </w:rPr>
      </w:pPr>
      <w:r>
        <w:rPr>
          <w:bCs/>
          <w:szCs w:val="24"/>
          <w:lang w:val="fr-FR"/>
        </w:rPr>
        <w:t>le</w:t>
      </w:r>
      <w:r w:rsidRPr="005C008E">
        <w:rPr>
          <w:bCs/>
          <w:szCs w:val="24"/>
          <w:lang w:val="fr-FR"/>
        </w:rPr>
        <w:t xml:space="preserve"> </w:t>
      </w:r>
      <w:r>
        <w:rPr>
          <w:bCs/>
          <w:szCs w:val="24"/>
          <w:lang w:val="fr-FR"/>
        </w:rPr>
        <w:t>Bureau</w:t>
      </w:r>
      <w:r w:rsidRPr="005C008E">
        <w:rPr>
          <w:bCs/>
          <w:szCs w:val="24"/>
          <w:lang w:val="fr-FR"/>
        </w:rPr>
        <w:t xml:space="preserve"> </w:t>
      </w:r>
      <w:r>
        <w:rPr>
          <w:bCs/>
          <w:szCs w:val="24"/>
          <w:lang w:val="fr-FR"/>
        </w:rPr>
        <w:t>du</w:t>
      </w:r>
      <w:r w:rsidRPr="005C008E">
        <w:rPr>
          <w:bCs/>
          <w:szCs w:val="24"/>
          <w:lang w:val="fr-FR"/>
        </w:rPr>
        <w:t xml:space="preserve"> </w:t>
      </w:r>
      <w:r>
        <w:rPr>
          <w:bCs/>
          <w:szCs w:val="24"/>
          <w:lang w:val="fr-FR"/>
        </w:rPr>
        <w:t>Procureur</w:t>
      </w:r>
      <w:r w:rsidRPr="005C008E">
        <w:rPr>
          <w:bCs/>
          <w:szCs w:val="24"/>
          <w:lang w:val="fr-FR"/>
        </w:rPr>
        <w:t xml:space="preserve"> </w:t>
      </w:r>
      <w:r>
        <w:rPr>
          <w:bCs/>
          <w:szCs w:val="24"/>
          <w:lang w:val="fr-FR"/>
        </w:rPr>
        <w:t>g</w:t>
      </w:r>
      <w:r w:rsidRPr="005C008E">
        <w:rPr>
          <w:bCs/>
          <w:szCs w:val="24"/>
          <w:lang w:val="fr-FR"/>
        </w:rPr>
        <w:t>é</w:t>
      </w:r>
      <w:r>
        <w:rPr>
          <w:bCs/>
          <w:szCs w:val="24"/>
          <w:lang w:val="fr-FR"/>
        </w:rPr>
        <w:t>n</w:t>
      </w:r>
      <w:r w:rsidRPr="005C008E">
        <w:rPr>
          <w:bCs/>
          <w:szCs w:val="24"/>
          <w:lang w:val="fr-FR"/>
        </w:rPr>
        <w:t>é</w:t>
      </w:r>
      <w:r>
        <w:rPr>
          <w:bCs/>
          <w:szCs w:val="24"/>
          <w:lang w:val="fr-FR"/>
        </w:rPr>
        <w:t>ral</w:t>
      </w:r>
      <w:r w:rsidRPr="005C008E">
        <w:rPr>
          <w:bCs/>
          <w:szCs w:val="24"/>
          <w:lang w:val="fr-FR"/>
        </w:rPr>
        <w:t xml:space="preserve">, </w:t>
      </w:r>
      <w:r>
        <w:rPr>
          <w:bCs/>
          <w:szCs w:val="24"/>
          <w:lang w:val="fr-FR"/>
        </w:rPr>
        <w:t>les</w:t>
      </w:r>
      <w:r w:rsidRPr="005C008E">
        <w:rPr>
          <w:bCs/>
          <w:szCs w:val="24"/>
          <w:lang w:val="fr-FR"/>
        </w:rPr>
        <w:t xml:space="preserve"> </w:t>
      </w:r>
      <w:r>
        <w:rPr>
          <w:bCs/>
          <w:szCs w:val="24"/>
          <w:lang w:val="fr-FR"/>
        </w:rPr>
        <w:t>minist</w:t>
      </w:r>
      <w:r w:rsidRPr="005C008E">
        <w:rPr>
          <w:bCs/>
          <w:szCs w:val="24"/>
          <w:lang w:val="fr-FR"/>
        </w:rPr>
        <w:t>è</w:t>
      </w:r>
      <w:r>
        <w:rPr>
          <w:bCs/>
          <w:szCs w:val="24"/>
          <w:lang w:val="fr-FR"/>
        </w:rPr>
        <w:t>res</w:t>
      </w:r>
      <w:r w:rsidRPr="005C008E">
        <w:rPr>
          <w:bCs/>
          <w:szCs w:val="24"/>
          <w:lang w:val="fr-FR"/>
        </w:rPr>
        <w:t xml:space="preserve"> </w:t>
      </w:r>
      <w:r>
        <w:rPr>
          <w:bCs/>
          <w:szCs w:val="24"/>
          <w:lang w:val="fr-FR"/>
        </w:rPr>
        <w:t>de</w:t>
      </w:r>
      <w:r w:rsidRPr="005C008E">
        <w:rPr>
          <w:bCs/>
          <w:szCs w:val="24"/>
          <w:lang w:val="fr-FR"/>
        </w:rPr>
        <w:t xml:space="preserve"> </w:t>
      </w:r>
      <w:r>
        <w:rPr>
          <w:bCs/>
          <w:szCs w:val="24"/>
          <w:lang w:val="fr-FR"/>
        </w:rPr>
        <w:t>la</w:t>
      </w:r>
      <w:r w:rsidRPr="005C008E">
        <w:rPr>
          <w:bCs/>
          <w:szCs w:val="24"/>
          <w:lang w:val="fr-FR"/>
        </w:rPr>
        <w:t xml:space="preserve"> </w:t>
      </w:r>
      <w:r>
        <w:rPr>
          <w:bCs/>
          <w:szCs w:val="24"/>
          <w:lang w:val="fr-FR"/>
        </w:rPr>
        <w:t>sant</w:t>
      </w:r>
      <w:r w:rsidRPr="005C008E">
        <w:rPr>
          <w:bCs/>
          <w:szCs w:val="24"/>
          <w:lang w:val="fr-FR"/>
        </w:rPr>
        <w:t xml:space="preserve">é </w:t>
      </w:r>
      <w:r>
        <w:rPr>
          <w:bCs/>
          <w:szCs w:val="24"/>
          <w:lang w:val="fr-FR"/>
        </w:rPr>
        <w:t>et</w:t>
      </w:r>
      <w:r w:rsidRPr="005C008E">
        <w:rPr>
          <w:bCs/>
          <w:szCs w:val="24"/>
          <w:lang w:val="fr-FR"/>
        </w:rPr>
        <w:t xml:space="preserve"> </w:t>
      </w:r>
      <w:r>
        <w:rPr>
          <w:bCs/>
          <w:szCs w:val="24"/>
          <w:lang w:val="fr-FR"/>
        </w:rPr>
        <w:t>de</w:t>
      </w:r>
      <w:r w:rsidRPr="005C008E">
        <w:rPr>
          <w:bCs/>
          <w:szCs w:val="24"/>
          <w:lang w:val="fr-FR"/>
        </w:rPr>
        <w:t xml:space="preserve"> </w:t>
      </w:r>
      <w:r>
        <w:rPr>
          <w:bCs/>
          <w:szCs w:val="24"/>
          <w:lang w:val="fr-FR"/>
        </w:rPr>
        <w:t>l</w:t>
      </w:r>
      <w:r w:rsidRPr="005C008E">
        <w:rPr>
          <w:bCs/>
          <w:szCs w:val="24"/>
          <w:lang w:val="fr-FR"/>
        </w:rPr>
        <w:t>’</w:t>
      </w:r>
      <w:r>
        <w:rPr>
          <w:bCs/>
          <w:szCs w:val="24"/>
          <w:lang w:val="fr-FR"/>
        </w:rPr>
        <w:t>int</w:t>
      </w:r>
      <w:r w:rsidRPr="005C008E">
        <w:rPr>
          <w:bCs/>
          <w:szCs w:val="24"/>
          <w:lang w:val="fr-FR"/>
        </w:rPr>
        <w:t>é</w:t>
      </w:r>
      <w:r>
        <w:rPr>
          <w:bCs/>
          <w:szCs w:val="24"/>
          <w:lang w:val="fr-FR"/>
        </w:rPr>
        <w:t>rieur</w:t>
      </w:r>
      <w:r w:rsidRPr="005C008E">
        <w:rPr>
          <w:bCs/>
          <w:szCs w:val="24"/>
          <w:lang w:val="fr-FR"/>
        </w:rPr>
        <w:t xml:space="preserve"> </w:t>
      </w:r>
      <w:r>
        <w:rPr>
          <w:bCs/>
          <w:szCs w:val="24"/>
          <w:lang w:val="fr-FR"/>
        </w:rPr>
        <w:t>et</w:t>
      </w:r>
      <w:r w:rsidRPr="005C008E">
        <w:rPr>
          <w:bCs/>
          <w:szCs w:val="24"/>
          <w:lang w:val="fr-FR"/>
        </w:rPr>
        <w:t xml:space="preserve"> </w:t>
      </w:r>
      <w:r>
        <w:rPr>
          <w:bCs/>
          <w:szCs w:val="24"/>
          <w:lang w:val="fr-FR"/>
        </w:rPr>
        <w:t>l</w:t>
      </w:r>
      <w:r w:rsidRPr="005C008E">
        <w:rPr>
          <w:bCs/>
          <w:szCs w:val="24"/>
          <w:lang w:val="fr-FR"/>
        </w:rPr>
        <w:t>’</w:t>
      </w:r>
      <w:r>
        <w:rPr>
          <w:bCs/>
          <w:szCs w:val="24"/>
          <w:lang w:val="fr-FR"/>
        </w:rPr>
        <w:t>Agence</w:t>
      </w:r>
      <w:r w:rsidRPr="005C008E">
        <w:rPr>
          <w:bCs/>
          <w:szCs w:val="24"/>
          <w:lang w:val="fr-FR"/>
        </w:rPr>
        <w:t xml:space="preserve"> gouvernement</w:t>
      </w:r>
      <w:r>
        <w:rPr>
          <w:bCs/>
          <w:szCs w:val="24"/>
          <w:lang w:val="fr-FR"/>
        </w:rPr>
        <w:t>ale</w:t>
      </w:r>
      <w:r w:rsidRPr="005C008E">
        <w:rPr>
          <w:bCs/>
          <w:szCs w:val="24"/>
          <w:lang w:val="fr-FR"/>
        </w:rPr>
        <w:t xml:space="preserve"> </w:t>
      </w:r>
      <w:r>
        <w:rPr>
          <w:bCs/>
          <w:szCs w:val="24"/>
          <w:lang w:val="fr-FR"/>
        </w:rPr>
        <w:t>de</w:t>
      </w:r>
      <w:r w:rsidRPr="005C008E">
        <w:rPr>
          <w:bCs/>
          <w:szCs w:val="24"/>
          <w:lang w:val="fr-FR"/>
        </w:rPr>
        <w:t xml:space="preserve"> </w:t>
      </w:r>
      <w:r>
        <w:rPr>
          <w:bCs/>
          <w:szCs w:val="24"/>
          <w:lang w:val="fr-FR"/>
        </w:rPr>
        <w:t>contr</w:t>
      </w:r>
      <w:r w:rsidRPr="005C008E">
        <w:rPr>
          <w:bCs/>
          <w:szCs w:val="24"/>
          <w:lang w:val="fr-FR"/>
        </w:rPr>
        <w:t>ô</w:t>
      </w:r>
      <w:r>
        <w:rPr>
          <w:bCs/>
          <w:szCs w:val="24"/>
          <w:lang w:val="fr-FR"/>
        </w:rPr>
        <w:t>le</w:t>
      </w:r>
      <w:r w:rsidRPr="005C008E">
        <w:rPr>
          <w:bCs/>
          <w:szCs w:val="24"/>
          <w:lang w:val="fr-FR"/>
        </w:rPr>
        <w:t xml:space="preserve"> </w:t>
      </w:r>
      <w:r>
        <w:rPr>
          <w:bCs/>
          <w:szCs w:val="24"/>
          <w:lang w:val="fr-FR"/>
        </w:rPr>
        <w:t>des</w:t>
      </w:r>
      <w:r w:rsidRPr="005C008E">
        <w:rPr>
          <w:bCs/>
          <w:szCs w:val="24"/>
          <w:lang w:val="fr-FR"/>
        </w:rPr>
        <w:t xml:space="preserve"> </w:t>
      </w:r>
      <w:r>
        <w:rPr>
          <w:bCs/>
          <w:szCs w:val="24"/>
          <w:lang w:val="fr-FR"/>
        </w:rPr>
        <w:t>stupéfiants, animé une table ronde sur la prévention des infractions et de la délinquance parmi les mineurs, à laquelle ont participé des étudiants et des professeurs d’université</w:t>
      </w:r>
      <w:r w:rsidRPr="005C008E">
        <w:rPr>
          <w:bCs/>
          <w:szCs w:val="24"/>
          <w:lang w:val="fr-FR"/>
        </w:rPr>
        <w:t>.</w:t>
      </w:r>
    </w:p>
    <w:p w:rsidR="004B22A2" w:rsidRPr="005C008E" w:rsidRDefault="004B22A2" w:rsidP="00343197">
      <w:pPr>
        <w:numPr>
          <w:ilvl w:val="0"/>
          <w:numId w:val="38"/>
        </w:numPr>
        <w:tabs>
          <w:tab w:val="clear" w:pos="337"/>
          <w:tab w:val="clear" w:pos="567"/>
        </w:tabs>
        <w:ind w:left="851" w:hanging="284"/>
        <w:rPr>
          <w:bCs/>
          <w:szCs w:val="24"/>
          <w:lang w:val="fr-FR"/>
        </w:rPr>
      </w:pPr>
      <w:r>
        <w:rPr>
          <w:bCs/>
          <w:szCs w:val="24"/>
          <w:lang w:val="fr-FR"/>
        </w:rPr>
        <w:t>la</w:t>
      </w:r>
      <w:r w:rsidRPr="005C008E">
        <w:rPr>
          <w:bCs/>
          <w:szCs w:val="24"/>
          <w:lang w:val="fr-FR"/>
        </w:rPr>
        <w:t xml:space="preserve"> </w:t>
      </w:r>
      <w:r>
        <w:rPr>
          <w:bCs/>
          <w:szCs w:val="24"/>
          <w:lang w:val="fr-FR"/>
        </w:rPr>
        <w:t>Commission</w:t>
      </w:r>
      <w:r w:rsidRPr="005C008E">
        <w:rPr>
          <w:bCs/>
          <w:szCs w:val="24"/>
          <w:lang w:val="fr-FR"/>
        </w:rPr>
        <w:t xml:space="preserve"> </w:t>
      </w:r>
      <w:r>
        <w:rPr>
          <w:bCs/>
          <w:szCs w:val="24"/>
          <w:lang w:val="fr-FR"/>
        </w:rPr>
        <w:t>des</w:t>
      </w:r>
      <w:r w:rsidRPr="005C008E">
        <w:rPr>
          <w:bCs/>
          <w:szCs w:val="24"/>
          <w:lang w:val="fr-FR"/>
        </w:rPr>
        <w:t xml:space="preserve"> </w:t>
      </w:r>
      <w:r>
        <w:rPr>
          <w:bCs/>
          <w:szCs w:val="24"/>
          <w:lang w:val="fr-FR"/>
        </w:rPr>
        <w:t>affaires</w:t>
      </w:r>
      <w:r w:rsidRPr="005C008E">
        <w:rPr>
          <w:bCs/>
          <w:szCs w:val="24"/>
          <w:lang w:val="fr-FR"/>
        </w:rPr>
        <w:t xml:space="preserve"> </w:t>
      </w:r>
      <w:r>
        <w:rPr>
          <w:bCs/>
          <w:szCs w:val="24"/>
          <w:lang w:val="fr-FR"/>
        </w:rPr>
        <w:t>des</w:t>
      </w:r>
      <w:r w:rsidRPr="005C008E">
        <w:rPr>
          <w:bCs/>
          <w:szCs w:val="24"/>
          <w:lang w:val="fr-FR"/>
        </w:rPr>
        <w:t xml:space="preserve"> </w:t>
      </w:r>
      <w:r>
        <w:rPr>
          <w:bCs/>
          <w:szCs w:val="24"/>
          <w:lang w:val="fr-FR"/>
        </w:rPr>
        <w:t>mineurs</w:t>
      </w:r>
      <w:r w:rsidRPr="005C008E">
        <w:rPr>
          <w:bCs/>
          <w:szCs w:val="24"/>
          <w:lang w:val="fr-FR"/>
        </w:rPr>
        <w:t xml:space="preserve"> </w:t>
      </w:r>
      <w:r>
        <w:rPr>
          <w:bCs/>
          <w:szCs w:val="24"/>
          <w:lang w:val="fr-FR"/>
        </w:rPr>
        <w:t>du district de</w:t>
      </w:r>
      <w:r w:rsidRPr="005C008E">
        <w:rPr>
          <w:bCs/>
          <w:szCs w:val="24"/>
          <w:lang w:val="fr-FR"/>
        </w:rPr>
        <w:t xml:space="preserve"> </w:t>
      </w:r>
      <w:r>
        <w:rPr>
          <w:bCs/>
          <w:szCs w:val="24"/>
          <w:lang w:val="fr-FR"/>
        </w:rPr>
        <w:t>Sino</w:t>
      </w:r>
      <w:r w:rsidRPr="005C008E">
        <w:rPr>
          <w:bCs/>
          <w:szCs w:val="24"/>
          <w:lang w:val="fr-FR"/>
        </w:rPr>
        <w:t xml:space="preserve"> </w:t>
      </w:r>
      <w:r>
        <w:rPr>
          <w:bCs/>
          <w:szCs w:val="24"/>
          <w:lang w:val="fr-FR"/>
        </w:rPr>
        <w:t>de</w:t>
      </w:r>
      <w:r w:rsidRPr="005C008E">
        <w:rPr>
          <w:bCs/>
          <w:szCs w:val="24"/>
          <w:lang w:val="fr-FR"/>
        </w:rPr>
        <w:t xml:space="preserve"> </w:t>
      </w:r>
      <w:r>
        <w:rPr>
          <w:bCs/>
          <w:szCs w:val="24"/>
          <w:lang w:val="fr-FR"/>
        </w:rPr>
        <w:t>la</w:t>
      </w:r>
      <w:r w:rsidRPr="005C008E">
        <w:rPr>
          <w:bCs/>
          <w:szCs w:val="24"/>
          <w:lang w:val="fr-FR"/>
        </w:rPr>
        <w:t xml:space="preserve"> </w:t>
      </w:r>
      <w:r>
        <w:rPr>
          <w:bCs/>
          <w:szCs w:val="24"/>
          <w:lang w:val="fr-FR"/>
        </w:rPr>
        <w:t>ville</w:t>
      </w:r>
      <w:r w:rsidRPr="005C008E">
        <w:rPr>
          <w:bCs/>
          <w:szCs w:val="24"/>
          <w:lang w:val="fr-FR"/>
        </w:rPr>
        <w:t xml:space="preserve"> </w:t>
      </w:r>
      <w:r>
        <w:rPr>
          <w:bCs/>
          <w:szCs w:val="24"/>
          <w:lang w:val="fr-FR"/>
        </w:rPr>
        <w:t>de</w:t>
      </w:r>
      <w:r w:rsidRPr="005C008E">
        <w:rPr>
          <w:bCs/>
          <w:szCs w:val="24"/>
          <w:lang w:val="fr-FR"/>
        </w:rPr>
        <w:t xml:space="preserve"> </w:t>
      </w:r>
      <w:r>
        <w:rPr>
          <w:bCs/>
          <w:szCs w:val="24"/>
          <w:lang w:val="fr-FR"/>
        </w:rPr>
        <w:t>Douchanb</w:t>
      </w:r>
      <w:r w:rsidRPr="005C008E">
        <w:rPr>
          <w:bCs/>
          <w:szCs w:val="24"/>
          <w:lang w:val="fr-FR"/>
        </w:rPr>
        <w:t>é</w:t>
      </w:r>
      <w:r>
        <w:rPr>
          <w:bCs/>
          <w:szCs w:val="24"/>
          <w:lang w:val="fr-FR"/>
        </w:rPr>
        <w:t xml:space="preserve"> et l’association </w:t>
      </w:r>
      <w:r w:rsidRPr="005C008E">
        <w:rPr>
          <w:bCs/>
          <w:szCs w:val="24"/>
          <w:lang w:val="fr-FR"/>
        </w:rPr>
        <w:t>"</w:t>
      </w:r>
      <w:r>
        <w:rPr>
          <w:bCs/>
          <w:szCs w:val="24"/>
          <w:lang w:val="fr-FR"/>
        </w:rPr>
        <w:t>Nasli Navras</w:t>
      </w:r>
      <w:r w:rsidRPr="005C008E">
        <w:rPr>
          <w:bCs/>
          <w:szCs w:val="24"/>
          <w:lang w:val="fr-FR"/>
        </w:rPr>
        <w:t xml:space="preserve">" </w:t>
      </w:r>
      <w:r>
        <w:rPr>
          <w:bCs/>
          <w:szCs w:val="24"/>
          <w:lang w:val="fr-FR"/>
        </w:rPr>
        <w:t xml:space="preserve">et l’ONG </w:t>
      </w:r>
      <w:r w:rsidRPr="005C008E">
        <w:rPr>
          <w:bCs/>
          <w:szCs w:val="24"/>
          <w:lang w:val="fr-FR"/>
        </w:rPr>
        <w:t>"</w:t>
      </w:r>
      <w:r>
        <w:rPr>
          <w:bCs/>
          <w:szCs w:val="24"/>
          <w:lang w:val="fr-FR"/>
        </w:rPr>
        <w:t>Droit et prospérité</w:t>
      </w:r>
      <w:r w:rsidRPr="005C008E">
        <w:rPr>
          <w:bCs/>
          <w:szCs w:val="24"/>
          <w:lang w:val="fr-FR"/>
        </w:rPr>
        <w:t>"</w:t>
      </w:r>
      <w:r w:rsidRPr="005C008E">
        <w:rPr>
          <w:i/>
          <w:szCs w:val="24"/>
          <w:lang w:val="fr-FR"/>
        </w:rPr>
        <w:t xml:space="preserve"> </w:t>
      </w:r>
      <w:r>
        <w:rPr>
          <w:szCs w:val="24"/>
          <w:lang w:val="fr-FR"/>
        </w:rPr>
        <w:t xml:space="preserve">intervenant dans les </w:t>
      </w:r>
      <w:r>
        <w:rPr>
          <w:i/>
          <w:szCs w:val="24"/>
          <w:lang w:val="fr-FR"/>
        </w:rPr>
        <w:t>mahallia</w:t>
      </w:r>
      <w:r w:rsidRPr="005C008E">
        <w:rPr>
          <w:bCs/>
          <w:szCs w:val="24"/>
          <w:lang w:val="fr-FR"/>
        </w:rPr>
        <w:t xml:space="preserve"> </w:t>
      </w:r>
      <w:r>
        <w:rPr>
          <w:bCs/>
          <w:szCs w:val="24"/>
          <w:lang w:val="fr-FR"/>
        </w:rPr>
        <w:t>de Douchanbé, effectué des descentes destinées à prévenir la violence physique et psychologique à l’égard des enfants</w:t>
      </w:r>
      <w:r w:rsidRPr="005C008E">
        <w:rPr>
          <w:bCs/>
          <w:szCs w:val="24"/>
          <w:lang w:val="fr-FR"/>
        </w:rPr>
        <w:t xml:space="preserve">. </w:t>
      </w:r>
    </w:p>
    <w:p w:rsidR="004B22A2" w:rsidRPr="00E802FA" w:rsidRDefault="004B22A2" w:rsidP="00343197">
      <w:pPr>
        <w:numPr>
          <w:ilvl w:val="0"/>
          <w:numId w:val="38"/>
        </w:numPr>
        <w:tabs>
          <w:tab w:val="clear" w:pos="337"/>
          <w:tab w:val="clear" w:pos="567"/>
        </w:tabs>
        <w:ind w:left="851" w:hanging="284"/>
        <w:rPr>
          <w:szCs w:val="24"/>
          <w:lang w:val="fr-FR"/>
        </w:rPr>
      </w:pPr>
      <w:r>
        <w:rPr>
          <w:bCs/>
          <w:szCs w:val="24"/>
          <w:lang w:val="fr-FR"/>
        </w:rPr>
        <w:t>L</w:t>
      </w:r>
      <w:r w:rsidRPr="00E802FA">
        <w:rPr>
          <w:bCs/>
          <w:szCs w:val="24"/>
          <w:lang w:val="fr-FR"/>
        </w:rPr>
        <w:t>’</w:t>
      </w:r>
      <w:r>
        <w:rPr>
          <w:bCs/>
          <w:szCs w:val="24"/>
          <w:lang w:val="fr-FR"/>
        </w:rPr>
        <w:t>ONG</w:t>
      </w:r>
      <w:r w:rsidRPr="00E802FA">
        <w:rPr>
          <w:bCs/>
          <w:szCs w:val="24"/>
          <w:lang w:val="fr-FR"/>
        </w:rPr>
        <w:t xml:space="preserve"> </w:t>
      </w:r>
      <w:r>
        <w:rPr>
          <w:bCs/>
          <w:szCs w:val="24"/>
          <w:lang w:val="fr-FR"/>
        </w:rPr>
        <w:t>internationale</w:t>
      </w:r>
      <w:r w:rsidRPr="00E802FA">
        <w:rPr>
          <w:bCs/>
          <w:szCs w:val="24"/>
          <w:lang w:val="fr-FR"/>
        </w:rPr>
        <w:t xml:space="preserve"> "</w:t>
      </w:r>
      <w:r w:rsidRPr="008958C9">
        <w:rPr>
          <w:bCs/>
          <w:szCs w:val="24"/>
          <w:lang w:val="ru-RU"/>
        </w:rPr>
        <w:t>О</w:t>
      </w:r>
      <w:r>
        <w:rPr>
          <w:bCs/>
          <w:szCs w:val="24"/>
          <w:lang w:val="fr-FR"/>
        </w:rPr>
        <w:t>RA</w:t>
      </w:r>
      <w:r w:rsidRPr="00E802FA">
        <w:rPr>
          <w:bCs/>
          <w:szCs w:val="24"/>
          <w:lang w:val="fr-FR"/>
        </w:rPr>
        <w:t xml:space="preserve"> </w:t>
      </w:r>
      <w:r>
        <w:rPr>
          <w:bCs/>
          <w:szCs w:val="24"/>
          <w:lang w:val="fr-FR"/>
        </w:rPr>
        <w:t>International</w:t>
      </w:r>
      <w:r w:rsidRPr="00E802FA">
        <w:rPr>
          <w:bCs/>
          <w:szCs w:val="24"/>
          <w:lang w:val="fr-FR"/>
        </w:rPr>
        <w:t xml:space="preserve">", </w:t>
      </w:r>
      <w:r>
        <w:rPr>
          <w:bCs/>
          <w:szCs w:val="24"/>
          <w:lang w:val="fr-FR"/>
        </w:rPr>
        <w:t>l</w:t>
      </w:r>
      <w:r w:rsidRPr="00E802FA">
        <w:rPr>
          <w:bCs/>
          <w:szCs w:val="24"/>
          <w:lang w:val="fr-FR"/>
        </w:rPr>
        <w:t>’</w:t>
      </w:r>
      <w:r w:rsidRPr="008958C9">
        <w:rPr>
          <w:bCs/>
          <w:szCs w:val="24"/>
          <w:lang w:val="ru-RU"/>
        </w:rPr>
        <w:t>А</w:t>
      </w:r>
      <w:r>
        <w:rPr>
          <w:bCs/>
          <w:szCs w:val="24"/>
          <w:lang w:val="fr-FR"/>
        </w:rPr>
        <w:t>ssociation</w:t>
      </w:r>
      <w:r w:rsidRPr="00E802FA">
        <w:rPr>
          <w:bCs/>
          <w:szCs w:val="24"/>
          <w:lang w:val="fr-FR"/>
        </w:rPr>
        <w:t xml:space="preserve"> </w:t>
      </w:r>
      <w:r>
        <w:rPr>
          <w:bCs/>
          <w:szCs w:val="24"/>
          <w:lang w:val="fr-FR"/>
        </w:rPr>
        <w:t>des</w:t>
      </w:r>
      <w:r w:rsidRPr="00E802FA">
        <w:rPr>
          <w:bCs/>
          <w:szCs w:val="24"/>
          <w:lang w:val="fr-FR"/>
        </w:rPr>
        <w:t xml:space="preserve"> </w:t>
      </w:r>
      <w:r>
        <w:rPr>
          <w:bCs/>
          <w:szCs w:val="24"/>
          <w:lang w:val="fr-FR"/>
        </w:rPr>
        <w:t>juristes</w:t>
      </w:r>
      <w:r w:rsidRPr="00E802FA">
        <w:rPr>
          <w:bCs/>
          <w:szCs w:val="24"/>
          <w:lang w:val="fr-FR"/>
        </w:rPr>
        <w:t xml:space="preserve"> «</w:t>
      </w:r>
      <w:r>
        <w:rPr>
          <w:bCs/>
          <w:szCs w:val="24"/>
          <w:lang w:val="fr-FR"/>
        </w:rPr>
        <w:t>Portes ouvertes</w:t>
      </w:r>
      <w:r w:rsidRPr="00E802FA">
        <w:rPr>
          <w:bCs/>
          <w:szCs w:val="24"/>
          <w:lang w:val="fr-FR"/>
        </w:rPr>
        <w:t xml:space="preserve">» </w:t>
      </w:r>
      <w:r>
        <w:rPr>
          <w:bCs/>
          <w:szCs w:val="24"/>
          <w:lang w:val="fr-FR"/>
        </w:rPr>
        <w:t xml:space="preserve">et l’ONG </w:t>
      </w:r>
      <w:r w:rsidRPr="00E802FA">
        <w:rPr>
          <w:bCs/>
          <w:szCs w:val="24"/>
          <w:lang w:val="fr-FR"/>
        </w:rPr>
        <w:t>"</w:t>
      </w:r>
      <w:r>
        <w:rPr>
          <w:bCs/>
          <w:szCs w:val="24"/>
          <w:lang w:val="fr-FR"/>
        </w:rPr>
        <w:t>Nasli Navras</w:t>
      </w:r>
      <w:r w:rsidRPr="00E802FA">
        <w:rPr>
          <w:bCs/>
          <w:szCs w:val="24"/>
          <w:lang w:val="fr-FR"/>
        </w:rPr>
        <w:t>"</w:t>
      </w:r>
      <w:r>
        <w:rPr>
          <w:bCs/>
          <w:szCs w:val="24"/>
          <w:lang w:val="fr-FR"/>
        </w:rPr>
        <w:t>, dispensé aux éducateurs des écoles-internats des cours de six mois de formation au travail social.</w:t>
      </w:r>
      <w:r w:rsidRPr="00E802FA">
        <w:rPr>
          <w:bCs/>
          <w:szCs w:val="24"/>
          <w:lang w:val="fr-FR"/>
        </w:rPr>
        <w:t xml:space="preserve">  </w:t>
      </w:r>
    </w:p>
    <w:p w:rsidR="004B22A2" w:rsidRPr="00EA1A54" w:rsidRDefault="004B22A2" w:rsidP="00F6699D">
      <w:pPr>
        <w:tabs>
          <w:tab w:val="clear" w:pos="360"/>
          <w:tab w:val="clear" w:pos="567"/>
        </w:tabs>
        <w:rPr>
          <w:szCs w:val="24"/>
          <w:lang w:val="fr-FR"/>
        </w:rPr>
      </w:pPr>
      <w:r w:rsidRPr="00EA1A54">
        <w:rPr>
          <w:szCs w:val="24"/>
          <w:lang w:val="fr-FR"/>
        </w:rPr>
        <w:t xml:space="preserve">230. </w:t>
      </w:r>
      <w:r w:rsidR="00E87011">
        <w:rPr>
          <w:szCs w:val="24"/>
          <w:lang w:val="fr-FR"/>
        </w:rPr>
        <w:tab/>
      </w:r>
      <w:r>
        <w:rPr>
          <w:szCs w:val="24"/>
          <w:lang w:val="fr-FR"/>
        </w:rPr>
        <w:t>Le</w:t>
      </w:r>
      <w:r w:rsidRPr="00EA1A54">
        <w:rPr>
          <w:szCs w:val="24"/>
          <w:lang w:val="fr-FR"/>
        </w:rPr>
        <w:t xml:space="preserve"> </w:t>
      </w:r>
      <w:r>
        <w:rPr>
          <w:szCs w:val="24"/>
          <w:lang w:val="fr-FR"/>
        </w:rPr>
        <w:t>Minist</w:t>
      </w:r>
      <w:r w:rsidRPr="00EA1A54">
        <w:rPr>
          <w:szCs w:val="24"/>
          <w:lang w:val="fr-FR"/>
        </w:rPr>
        <w:t>è</w:t>
      </w:r>
      <w:r>
        <w:rPr>
          <w:szCs w:val="24"/>
          <w:lang w:val="fr-FR"/>
        </w:rPr>
        <w:t>re</w:t>
      </w:r>
      <w:r w:rsidRPr="00EA1A54">
        <w:rPr>
          <w:szCs w:val="24"/>
          <w:lang w:val="fr-FR"/>
        </w:rPr>
        <w:t xml:space="preserve"> </w:t>
      </w:r>
      <w:r>
        <w:rPr>
          <w:szCs w:val="24"/>
          <w:lang w:val="fr-FR"/>
        </w:rPr>
        <w:t>du</w:t>
      </w:r>
      <w:r w:rsidRPr="00EA1A54">
        <w:rPr>
          <w:szCs w:val="24"/>
          <w:lang w:val="fr-FR"/>
        </w:rPr>
        <w:t xml:space="preserve"> </w:t>
      </w:r>
      <w:r>
        <w:rPr>
          <w:szCs w:val="24"/>
          <w:lang w:val="fr-FR"/>
        </w:rPr>
        <w:t>travail</w:t>
      </w:r>
      <w:r w:rsidRPr="00EA1A54">
        <w:rPr>
          <w:szCs w:val="24"/>
          <w:lang w:val="fr-FR"/>
        </w:rPr>
        <w:t xml:space="preserve"> </w:t>
      </w:r>
      <w:r>
        <w:rPr>
          <w:szCs w:val="24"/>
          <w:lang w:val="fr-FR"/>
        </w:rPr>
        <w:t>et</w:t>
      </w:r>
      <w:r w:rsidRPr="00EA1A54">
        <w:rPr>
          <w:szCs w:val="24"/>
          <w:lang w:val="fr-FR"/>
        </w:rPr>
        <w:t xml:space="preserve"> </w:t>
      </w:r>
      <w:r>
        <w:rPr>
          <w:szCs w:val="24"/>
          <w:lang w:val="fr-FR"/>
        </w:rPr>
        <w:t>de</w:t>
      </w:r>
      <w:r w:rsidRPr="00EA1A54">
        <w:rPr>
          <w:szCs w:val="24"/>
          <w:lang w:val="fr-FR"/>
        </w:rPr>
        <w:t xml:space="preserve"> </w:t>
      </w:r>
      <w:r>
        <w:rPr>
          <w:szCs w:val="24"/>
          <w:lang w:val="fr-FR"/>
        </w:rPr>
        <w:t>la</w:t>
      </w:r>
      <w:r w:rsidRPr="00EA1A54">
        <w:rPr>
          <w:szCs w:val="24"/>
          <w:lang w:val="fr-FR"/>
        </w:rPr>
        <w:t xml:space="preserve"> </w:t>
      </w:r>
      <w:r>
        <w:rPr>
          <w:szCs w:val="24"/>
          <w:lang w:val="fr-FR"/>
        </w:rPr>
        <w:t>protection</w:t>
      </w:r>
      <w:r w:rsidRPr="00EA1A54">
        <w:rPr>
          <w:szCs w:val="24"/>
          <w:lang w:val="fr-FR"/>
        </w:rPr>
        <w:t xml:space="preserve"> </w:t>
      </w:r>
      <w:r>
        <w:rPr>
          <w:szCs w:val="24"/>
          <w:lang w:val="fr-FR"/>
        </w:rPr>
        <w:t>sociale</w:t>
      </w:r>
      <w:r w:rsidRPr="00EA1A54">
        <w:rPr>
          <w:szCs w:val="24"/>
          <w:lang w:val="fr-FR"/>
        </w:rPr>
        <w:t xml:space="preserve"> </w:t>
      </w:r>
      <w:r>
        <w:rPr>
          <w:szCs w:val="24"/>
          <w:lang w:val="fr-FR"/>
        </w:rPr>
        <w:t>a</w:t>
      </w:r>
      <w:r w:rsidRPr="00EA1A54">
        <w:rPr>
          <w:szCs w:val="24"/>
          <w:lang w:val="fr-FR"/>
        </w:rPr>
        <w:t xml:space="preserve">, </w:t>
      </w:r>
      <w:r>
        <w:rPr>
          <w:szCs w:val="24"/>
          <w:lang w:val="fr-FR"/>
        </w:rPr>
        <w:t>en</w:t>
      </w:r>
      <w:r w:rsidRPr="00EA1A54">
        <w:rPr>
          <w:szCs w:val="24"/>
          <w:lang w:val="fr-FR"/>
        </w:rPr>
        <w:t xml:space="preserve"> </w:t>
      </w:r>
      <w:r>
        <w:rPr>
          <w:szCs w:val="24"/>
          <w:lang w:val="fr-FR"/>
        </w:rPr>
        <w:t>collaboration</w:t>
      </w:r>
      <w:r w:rsidRPr="00EA1A54">
        <w:rPr>
          <w:szCs w:val="24"/>
          <w:lang w:val="fr-FR"/>
        </w:rPr>
        <w:t xml:space="preserve"> </w:t>
      </w:r>
      <w:r>
        <w:rPr>
          <w:szCs w:val="24"/>
          <w:lang w:val="fr-FR"/>
        </w:rPr>
        <w:t>avec</w:t>
      </w:r>
      <w:r w:rsidRPr="00EA1A54">
        <w:rPr>
          <w:szCs w:val="24"/>
          <w:lang w:val="fr-FR"/>
        </w:rPr>
        <w:t xml:space="preserve"> </w:t>
      </w:r>
      <w:r>
        <w:rPr>
          <w:szCs w:val="24"/>
          <w:lang w:val="fr-FR"/>
        </w:rPr>
        <w:t>l</w:t>
      </w:r>
      <w:r w:rsidRPr="00EA1A54">
        <w:rPr>
          <w:szCs w:val="24"/>
          <w:lang w:val="fr-FR"/>
        </w:rPr>
        <w:t>’</w:t>
      </w:r>
      <w:r>
        <w:rPr>
          <w:szCs w:val="24"/>
          <w:lang w:val="fr-FR"/>
        </w:rPr>
        <w:t>ONG</w:t>
      </w:r>
      <w:r w:rsidRPr="00EA1A54">
        <w:rPr>
          <w:szCs w:val="24"/>
          <w:lang w:val="fr-FR"/>
        </w:rPr>
        <w:t xml:space="preserve"> </w:t>
      </w:r>
      <w:r>
        <w:rPr>
          <w:szCs w:val="24"/>
          <w:lang w:val="fr-FR"/>
        </w:rPr>
        <w:t>internationale</w:t>
      </w:r>
      <w:r w:rsidRPr="00EA1A54">
        <w:rPr>
          <w:szCs w:val="24"/>
          <w:lang w:val="fr-FR"/>
        </w:rPr>
        <w:t xml:space="preserve"> «</w:t>
      </w:r>
      <w:r>
        <w:rPr>
          <w:szCs w:val="24"/>
          <w:lang w:val="fr-FR"/>
        </w:rPr>
        <w:t>Child</w:t>
      </w:r>
      <w:r w:rsidRPr="00EA1A54">
        <w:rPr>
          <w:szCs w:val="24"/>
          <w:lang w:val="fr-FR"/>
        </w:rPr>
        <w:t xml:space="preserve"> </w:t>
      </w:r>
      <w:r>
        <w:rPr>
          <w:szCs w:val="24"/>
          <w:lang w:val="fr-FR"/>
        </w:rPr>
        <w:t>Right</w:t>
      </w:r>
      <w:r w:rsidRPr="00EA1A54">
        <w:rPr>
          <w:szCs w:val="24"/>
          <w:lang w:val="fr-FR"/>
        </w:rPr>
        <w:t xml:space="preserve"> </w:t>
      </w:r>
      <w:r>
        <w:rPr>
          <w:szCs w:val="24"/>
          <w:lang w:val="fr-FR"/>
        </w:rPr>
        <w:t>Centre</w:t>
      </w:r>
      <w:r w:rsidRPr="00EA1A54">
        <w:rPr>
          <w:szCs w:val="24"/>
          <w:lang w:val="fr-FR"/>
        </w:rPr>
        <w:t xml:space="preserve">» </w:t>
      </w:r>
      <w:r>
        <w:rPr>
          <w:szCs w:val="24"/>
          <w:lang w:val="fr-FR"/>
        </w:rPr>
        <w:t>et</w:t>
      </w:r>
      <w:r w:rsidRPr="00EA1A54">
        <w:rPr>
          <w:szCs w:val="24"/>
          <w:lang w:val="fr-FR"/>
        </w:rPr>
        <w:t xml:space="preserve"> </w:t>
      </w:r>
      <w:r>
        <w:rPr>
          <w:szCs w:val="24"/>
          <w:lang w:val="fr-FR"/>
        </w:rPr>
        <w:t>l</w:t>
      </w:r>
      <w:r w:rsidRPr="00EA1A54">
        <w:rPr>
          <w:szCs w:val="24"/>
          <w:lang w:val="fr-FR"/>
        </w:rPr>
        <w:t>’</w:t>
      </w:r>
      <w:r>
        <w:rPr>
          <w:szCs w:val="24"/>
          <w:lang w:val="fr-FR"/>
        </w:rPr>
        <w:t>UNICEF</w:t>
      </w:r>
      <w:r w:rsidRPr="00EA1A54">
        <w:rPr>
          <w:szCs w:val="24"/>
          <w:lang w:val="fr-FR"/>
        </w:rPr>
        <w:t xml:space="preserve">, </w:t>
      </w:r>
      <w:r>
        <w:rPr>
          <w:szCs w:val="24"/>
          <w:lang w:val="fr-FR"/>
        </w:rPr>
        <w:t>dispens</w:t>
      </w:r>
      <w:r w:rsidRPr="00EA1A54">
        <w:rPr>
          <w:szCs w:val="24"/>
          <w:lang w:val="fr-FR"/>
        </w:rPr>
        <w:t xml:space="preserve">é </w:t>
      </w:r>
      <w:r>
        <w:rPr>
          <w:szCs w:val="24"/>
          <w:lang w:val="fr-FR"/>
        </w:rPr>
        <w:t>aux enseignants et éducateurs de l’école professionnelle et technique spécialisée (établissement fermé pour garçons âgés de 14 à</w:t>
      </w:r>
      <w:r w:rsidR="00E87011">
        <w:rPr>
          <w:szCs w:val="24"/>
          <w:lang w:val="fr-FR"/>
        </w:rPr>
        <w:t> </w:t>
      </w:r>
      <w:r>
        <w:rPr>
          <w:szCs w:val="24"/>
          <w:lang w:val="fr-FR"/>
        </w:rPr>
        <w:t>18 ans) une</w:t>
      </w:r>
      <w:r w:rsidRPr="00EA1A54">
        <w:rPr>
          <w:szCs w:val="24"/>
          <w:lang w:val="fr-FR"/>
        </w:rPr>
        <w:t xml:space="preserve"> </w:t>
      </w:r>
      <w:r>
        <w:rPr>
          <w:szCs w:val="24"/>
          <w:lang w:val="fr-FR"/>
        </w:rPr>
        <w:t>formation</w:t>
      </w:r>
      <w:r w:rsidRPr="00EA1A54">
        <w:rPr>
          <w:szCs w:val="24"/>
          <w:lang w:val="fr-FR"/>
        </w:rPr>
        <w:t xml:space="preserve"> </w:t>
      </w:r>
      <w:r>
        <w:rPr>
          <w:szCs w:val="24"/>
          <w:lang w:val="fr-FR"/>
        </w:rPr>
        <w:t>concernant l’inadmissibilité des châtiments corporels dans l’école et l’inculcation aux élèves d’une discipline non fondée sur le recours aux méthodes violentes.</w:t>
      </w:r>
      <w:r w:rsidRPr="00EA1A54">
        <w:rPr>
          <w:szCs w:val="24"/>
          <w:lang w:val="fr-FR"/>
        </w:rPr>
        <w:t xml:space="preserve"> </w:t>
      </w:r>
    </w:p>
    <w:p w:rsidR="004B22A2" w:rsidRPr="00AF38BD" w:rsidRDefault="004B22A2" w:rsidP="00F6699D">
      <w:pPr>
        <w:tabs>
          <w:tab w:val="clear" w:pos="360"/>
          <w:tab w:val="clear" w:pos="567"/>
        </w:tabs>
        <w:rPr>
          <w:szCs w:val="24"/>
          <w:lang w:val="fr-FR"/>
        </w:rPr>
      </w:pPr>
      <w:r w:rsidRPr="00F43BF9">
        <w:rPr>
          <w:szCs w:val="24"/>
          <w:lang w:val="fr-FR"/>
        </w:rPr>
        <w:t xml:space="preserve">231. </w:t>
      </w:r>
      <w:r w:rsidR="00E87011">
        <w:rPr>
          <w:szCs w:val="24"/>
          <w:lang w:val="fr-FR"/>
        </w:rPr>
        <w:tab/>
      </w:r>
      <w:r>
        <w:rPr>
          <w:szCs w:val="24"/>
          <w:lang w:val="fr-FR"/>
        </w:rPr>
        <w:t>Le</w:t>
      </w:r>
      <w:r w:rsidRPr="00F43BF9">
        <w:rPr>
          <w:szCs w:val="24"/>
          <w:lang w:val="fr-FR"/>
        </w:rPr>
        <w:t xml:space="preserve"> </w:t>
      </w:r>
      <w:r>
        <w:rPr>
          <w:szCs w:val="24"/>
          <w:lang w:val="fr-FR"/>
        </w:rPr>
        <w:t>Minist</w:t>
      </w:r>
      <w:r w:rsidRPr="00F43BF9">
        <w:rPr>
          <w:szCs w:val="24"/>
          <w:lang w:val="fr-FR"/>
        </w:rPr>
        <w:t>è</w:t>
      </w:r>
      <w:r>
        <w:rPr>
          <w:szCs w:val="24"/>
          <w:lang w:val="fr-FR"/>
        </w:rPr>
        <w:t>re</w:t>
      </w:r>
      <w:r w:rsidRPr="00F43BF9">
        <w:rPr>
          <w:szCs w:val="24"/>
          <w:lang w:val="fr-FR"/>
        </w:rPr>
        <w:t xml:space="preserve"> </w:t>
      </w:r>
      <w:r>
        <w:rPr>
          <w:szCs w:val="24"/>
          <w:lang w:val="fr-FR"/>
        </w:rPr>
        <w:t>de</w:t>
      </w:r>
      <w:r w:rsidRPr="00F43BF9">
        <w:rPr>
          <w:szCs w:val="24"/>
          <w:lang w:val="fr-FR"/>
        </w:rPr>
        <w:t xml:space="preserve"> </w:t>
      </w:r>
      <w:r>
        <w:rPr>
          <w:szCs w:val="24"/>
          <w:lang w:val="fr-FR"/>
        </w:rPr>
        <w:t>l</w:t>
      </w:r>
      <w:r w:rsidRPr="00F43BF9">
        <w:rPr>
          <w:szCs w:val="24"/>
          <w:lang w:val="fr-FR"/>
        </w:rPr>
        <w:t>’</w:t>
      </w:r>
      <w:r>
        <w:rPr>
          <w:szCs w:val="24"/>
          <w:lang w:val="fr-FR"/>
        </w:rPr>
        <w:t>int</w:t>
      </w:r>
      <w:r w:rsidRPr="00F43BF9">
        <w:rPr>
          <w:szCs w:val="24"/>
          <w:lang w:val="fr-FR"/>
        </w:rPr>
        <w:t>é</w:t>
      </w:r>
      <w:r>
        <w:rPr>
          <w:szCs w:val="24"/>
          <w:lang w:val="fr-FR"/>
        </w:rPr>
        <w:t>rieur</w:t>
      </w:r>
      <w:r w:rsidRPr="00F43BF9">
        <w:rPr>
          <w:szCs w:val="24"/>
          <w:lang w:val="fr-FR"/>
        </w:rPr>
        <w:t xml:space="preserve">, </w:t>
      </w:r>
      <w:r>
        <w:rPr>
          <w:szCs w:val="24"/>
          <w:lang w:val="fr-FR"/>
        </w:rPr>
        <w:t>le</w:t>
      </w:r>
      <w:r w:rsidRPr="00F43BF9">
        <w:rPr>
          <w:szCs w:val="24"/>
          <w:lang w:val="fr-FR"/>
        </w:rPr>
        <w:t xml:space="preserve"> </w:t>
      </w:r>
      <w:r>
        <w:rPr>
          <w:szCs w:val="24"/>
          <w:lang w:val="fr-FR"/>
        </w:rPr>
        <w:t>Minist</w:t>
      </w:r>
      <w:r w:rsidRPr="00F43BF9">
        <w:rPr>
          <w:szCs w:val="24"/>
          <w:lang w:val="fr-FR"/>
        </w:rPr>
        <w:t>è</w:t>
      </w:r>
      <w:r>
        <w:rPr>
          <w:szCs w:val="24"/>
          <w:lang w:val="fr-FR"/>
        </w:rPr>
        <w:t>re</w:t>
      </w:r>
      <w:r w:rsidRPr="00F43BF9">
        <w:rPr>
          <w:szCs w:val="24"/>
          <w:lang w:val="fr-FR"/>
        </w:rPr>
        <w:t xml:space="preserve"> </w:t>
      </w:r>
      <w:r>
        <w:rPr>
          <w:szCs w:val="24"/>
          <w:lang w:val="fr-FR"/>
        </w:rPr>
        <w:t>de</w:t>
      </w:r>
      <w:r w:rsidRPr="00F43BF9">
        <w:rPr>
          <w:szCs w:val="24"/>
          <w:lang w:val="fr-FR"/>
        </w:rPr>
        <w:t xml:space="preserve"> </w:t>
      </w:r>
      <w:r>
        <w:rPr>
          <w:szCs w:val="24"/>
          <w:lang w:val="fr-FR"/>
        </w:rPr>
        <w:t>la</w:t>
      </w:r>
      <w:r w:rsidRPr="00F43BF9">
        <w:rPr>
          <w:szCs w:val="24"/>
          <w:lang w:val="fr-FR"/>
        </w:rPr>
        <w:t xml:space="preserve"> </w:t>
      </w:r>
      <w:r>
        <w:rPr>
          <w:szCs w:val="24"/>
          <w:lang w:val="fr-FR"/>
        </w:rPr>
        <w:t>justice</w:t>
      </w:r>
      <w:r w:rsidRPr="00F43BF9">
        <w:rPr>
          <w:szCs w:val="24"/>
          <w:lang w:val="fr-FR"/>
        </w:rPr>
        <w:t xml:space="preserve"> </w:t>
      </w:r>
      <w:r>
        <w:rPr>
          <w:szCs w:val="24"/>
          <w:lang w:val="fr-FR"/>
        </w:rPr>
        <w:t>et</w:t>
      </w:r>
      <w:r w:rsidRPr="00F43BF9">
        <w:rPr>
          <w:szCs w:val="24"/>
          <w:lang w:val="fr-FR"/>
        </w:rPr>
        <w:t xml:space="preserve"> </w:t>
      </w:r>
      <w:r>
        <w:rPr>
          <w:szCs w:val="24"/>
          <w:lang w:val="fr-FR"/>
        </w:rPr>
        <w:t>le</w:t>
      </w:r>
      <w:r w:rsidRPr="00F43BF9">
        <w:rPr>
          <w:szCs w:val="24"/>
          <w:lang w:val="fr-FR"/>
        </w:rPr>
        <w:t xml:space="preserve"> </w:t>
      </w:r>
      <w:r>
        <w:rPr>
          <w:szCs w:val="24"/>
          <w:lang w:val="fr-FR"/>
        </w:rPr>
        <w:t>Bureau</w:t>
      </w:r>
      <w:r w:rsidRPr="00F43BF9">
        <w:rPr>
          <w:szCs w:val="24"/>
          <w:lang w:val="fr-FR"/>
        </w:rPr>
        <w:t xml:space="preserve"> </w:t>
      </w:r>
      <w:r>
        <w:rPr>
          <w:szCs w:val="24"/>
          <w:lang w:val="fr-FR"/>
        </w:rPr>
        <w:t>du</w:t>
      </w:r>
      <w:r w:rsidRPr="00F43BF9">
        <w:rPr>
          <w:szCs w:val="24"/>
          <w:lang w:val="fr-FR"/>
        </w:rPr>
        <w:t xml:space="preserve"> </w:t>
      </w:r>
      <w:r>
        <w:rPr>
          <w:szCs w:val="24"/>
          <w:lang w:val="fr-FR"/>
        </w:rPr>
        <w:t>Procureur</w:t>
      </w:r>
      <w:r w:rsidRPr="00F43BF9">
        <w:rPr>
          <w:szCs w:val="24"/>
          <w:lang w:val="fr-FR"/>
        </w:rPr>
        <w:t xml:space="preserve"> </w:t>
      </w:r>
      <w:r>
        <w:rPr>
          <w:szCs w:val="24"/>
          <w:lang w:val="fr-FR"/>
        </w:rPr>
        <w:t>g</w:t>
      </w:r>
      <w:r w:rsidRPr="00F43BF9">
        <w:rPr>
          <w:szCs w:val="24"/>
          <w:lang w:val="fr-FR"/>
        </w:rPr>
        <w:t>é</w:t>
      </w:r>
      <w:r>
        <w:rPr>
          <w:szCs w:val="24"/>
          <w:lang w:val="fr-FR"/>
        </w:rPr>
        <w:t>n</w:t>
      </w:r>
      <w:r w:rsidRPr="00F43BF9">
        <w:rPr>
          <w:szCs w:val="24"/>
          <w:lang w:val="fr-FR"/>
        </w:rPr>
        <w:t>é</w:t>
      </w:r>
      <w:r>
        <w:rPr>
          <w:szCs w:val="24"/>
          <w:lang w:val="fr-FR"/>
        </w:rPr>
        <w:t>ral</w:t>
      </w:r>
      <w:r w:rsidRPr="00F43BF9">
        <w:rPr>
          <w:szCs w:val="24"/>
          <w:lang w:val="fr-FR"/>
        </w:rPr>
        <w:t xml:space="preserve"> </w:t>
      </w:r>
      <w:r>
        <w:rPr>
          <w:szCs w:val="24"/>
          <w:lang w:val="fr-FR"/>
        </w:rPr>
        <w:t>ont</w:t>
      </w:r>
      <w:r w:rsidRPr="00F43BF9">
        <w:rPr>
          <w:szCs w:val="24"/>
          <w:lang w:val="fr-FR"/>
        </w:rPr>
        <w:t xml:space="preserve"> </w:t>
      </w:r>
      <w:r>
        <w:rPr>
          <w:szCs w:val="24"/>
          <w:lang w:val="fr-FR"/>
        </w:rPr>
        <w:t>organis</w:t>
      </w:r>
      <w:r w:rsidRPr="00F43BF9">
        <w:rPr>
          <w:szCs w:val="24"/>
          <w:lang w:val="fr-FR"/>
        </w:rPr>
        <w:t xml:space="preserve">é à </w:t>
      </w:r>
      <w:r>
        <w:rPr>
          <w:szCs w:val="24"/>
          <w:lang w:val="fr-FR"/>
        </w:rPr>
        <w:t>l</w:t>
      </w:r>
      <w:r w:rsidRPr="00F43BF9">
        <w:rPr>
          <w:szCs w:val="24"/>
          <w:lang w:val="fr-FR"/>
        </w:rPr>
        <w:t>’</w:t>
      </w:r>
      <w:r>
        <w:rPr>
          <w:szCs w:val="24"/>
          <w:lang w:val="fr-FR"/>
        </w:rPr>
        <w:t>intention</w:t>
      </w:r>
      <w:r w:rsidRPr="00F43BF9">
        <w:rPr>
          <w:szCs w:val="24"/>
          <w:lang w:val="fr-FR"/>
        </w:rPr>
        <w:t xml:space="preserve"> </w:t>
      </w:r>
      <w:r>
        <w:rPr>
          <w:szCs w:val="24"/>
          <w:lang w:val="fr-FR"/>
        </w:rPr>
        <w:t>des</w:t>
      </w:r>
      <w:r w:rsidRPr="00F43BF9">
        <w:rPr>
          <w:szCs w:val="24"/>
          <w:lang w:val="fr-FR"/>
        </w:rPr>
        <w:t xml:space="preserve"> </w:t>
      </w:r>
      <w:r>
        <w:rPr>
          <w:szCs w:val="24"/>
          <w:lang w:val="fr-FR"/>
        </w:rPr>
        <w:t>directeurs adjoints des services d’éducation un</w:t>
      </w:r>
      <w:r w:rsidRPr="00F43BF9">
        <w:rPr>
          <w:szCs w:val="24"/>
          <w:lang w:val="fr-FR"/>
        </w:rPr>
        <w:t xml:space="preserve"> </w:t>
      </w:r>
      <w:r>
        <w:rPr>
          <w:szCs w:val="24"/>
          <w:lang w:val="fr-FR"/>
        </w:rPr>
        <w:t>s</w:t>
      </w:r>
      <w:r w:rsidRPr="00F43BF9">
        <w:rPr>
          <w:szCs w:val="24"/>
          <w:lang w:val="fr-FR"/>
        </w:rPr>
        <w:t>é</w:t>
      </w:r>
      <w:r>
        <w:rPr>
          <w:szCs w:val="24"/>
          <w:lang w:val="fr-FR"/>
        </w:rPr>
        <w:t>minaire</w:t>
      </w:r>
      <w:r w:rsidRPr="00F43BF9">
        <w:rPr>
          <w:szCs w:val="24"/>
          <w:lang w:val="fr-FR"/>
        </w:rPr>
        <w:t xml:space="preserve"> </w:t>
      </w:r>
      <w:r>
        <w:rPr>
          <w:szCs w:val="24"/>
          <w:lang w:val="fr-FR"/>
        </w:rPr>
        <w:t>scientifique</w:t>
      </w:r>
      <w:r w:rsidRPr="00F43BF9">
        <w:rPr>
          <w:szCs w:val="24"/>
          <w:lang w:val="fr-FR"/>
        </w:rPr>
        <w:t xml:space="preserve"> </w:t>
      </w:r>
      <w:r>
        <w:rPr>
          <w:szCs w:val="24"/>
          <w:lang w:val="fr-FR"/>
        </w:rPr>
        <w:t>et</w:t>
      </w:r>
      <w:r w:rsidRPr="00F43BF9">
        <w:rPr>
          <w:szCs w:val="24"/>
          <w:lang w:val="fr-FR"/>
        </w:rPr>
        <w:t xml:space="preserve"> </w:t>
      </w:r>
      <w:r>
        <w:rPr>
          <w:szCs w:val="24"/>
          <w:lang w:val="fr-FR"/>
        </w:rPr>
        <w:t>m</w:t>
      </w:r>
      <w:r w:rsidRPr="00F43BF9">
        <w:rPr>
          <w:szCs w:val="24"/>
          <w:lang w:val="fr-FR"/>
        </w:rPr>
        <w:t>é</w:t>
      </w:r>
      <w:r>
        <w:rPr>
          <w:szCs w:val="24"/>
          <w:lang w:val="fr-FR"/>
        </w:rPr>
        <w:t>thodologique</w:t>
      </w:r>
      <w:r w:rsidRPr="00F43BF9">
        <w:rPr>
          <w:szCs w:val="24"/>
          <w:lang w:val="fr-FR"/>
        </w:rPr>
        <w:t xml:space="preserve"> </w:t>
      </w:r>
      <w:r>
        <w:rPr>
          <w:szCs w:val="24"/>
          <w:lang w:val="fr-FR"/>
        </w:rPr>
        <w:t>national</w:t>
      </w:r>
      <w:r w:rsidRPr="00F43BF9">
        <w:rPr>
          <w:szCs w:val="24"/>
          <w:lang w:val="fr-FR"/>
        </w:rPr>
        <w:t xml:space="preserve"> </w:t>
      </w:r>
      <w:r>
        <w:rPr>
          <w:szCs w:val="24"/>
          <w:lang w:val="fr-FR"/>
        </w:rPr>
        <w:t>sur le travail mené auprès des adolescents difficiles, lors duquel a été examiné le problème de la prévention de la violence à l’égard des enfants et de la délinquance juvénile.</w:t>
      </w:r>
    </w:p>
    <w:p w:rsidR="004B22A2" w:rsidRPr="00EE121F" w:rsidRDefault="004B22A2" w:rsidP="00F6699D">
      <w:pPr>
        <w:tabs>
          <w:tab w:val="clear" w:pos="360"/>
          <w:tab w:val="clear" w:pos="567"/>
        </w:tabs>
        <w:rPr>
          <w:szCs w:val="24"/>
          <w:lang w:val="fr-FR"/>
        </w:rPr>
      </w:pPr>
      <w:r w:rsidRPr="00EE121F">
        <w:rPr>
          <w:szCs w:val="24"/>
          <w:lang w:val="fr-FR"/>
        </w:rPr>
        <w:t xml:space="preserve">232. </w:t>
      </w:r>
      <w:r w:rsidR="00E87011">
        <w:rPr>
          <w:szCs w:val="24"/>
          <w:lang w:val="fr-FR"/>
        </w:rPr>
        <w:tab/>
      </w:r>
      <w:r>
        <w:rPr>
          <w:szCs w:val="24"/>
          <w:lang w:val="fr-FR"/>
        </w:rPr>
        <w:t>En</w:t>
      </w:r>
      <w:r w:rsidRPr="00EE121F">
        <w:rPr>
          <w:szCs w:val="24"/>
          <w:lang w:val="fr-FR"/>
        </w:rPr>
        <w:t xml:space="preserve"> </w:t>
      </w:r>
      <w:r>
        <w:rPr>
          <w:szCs w:val="24"/>
          <w:lang w:val="fr-FR"/>
        </w:rPr>
        <w:t>outre</w:t>
      </w:r>
      <w:r w:rsidRPr="00EE121F">
        <w:rPr>
          <w:szCs w:val="24"/>
          <w:lang w:val="fr-FR"/>
        </w:rPr>
        <w:t xml:space="preserve">, </w:t>
      </w:r>
      <w:r>
        <w:rPr>
          <w:szCs w:val="24"/>
          <w:lang w:val="fr-FR"/>
        </w:rPr>
        <w:t>la</w:t>
      </w:r>
      <w:r w:rsidRPr="00EE121F">
        <w:rPr>
          <w:szCs w:val="24"/>
          <w:lang w:val="fr-FR"/>
        </w:rPr>
        <w:t xml:space="preserve"> </w:t>
      </w:r>
      <w:r>
        <w:rPr>
          <w:szCs w:val="24"/>
          <w:lang w:val="fr-FR"/>
        </w:rPr>
        <w:t>Commission</w:t>
      </w:r>
      <w:r w:rsidRPr="00EE121F">
        <w:rPr>
          <w:szCs w:val="24"/>
          <w:lang w:val="fr-FR"/>
        </w:rPr>
        <w:t xml:space="preserve"> gouvernement</w:t>
      </w:r>
      <w:r>
        <w:rPr>
          <w:szCs w:val="24"/>
          <w:lang w:val="fr-FR"/>
        </w:rPr>
        <w:t>ale</w:t>
      </w:r>
      <w:r w:rsidRPr="00EE121F">
        <w:rPr>
          <w:szCs w:val="24"/>
          <w:lang w:val="fr-FR"/>
        </w:rPr>
        <w:t xml:space="preserve"> </w:t>
      </w:r>
      <w:r>
        <w:rPr>
          <w:szCs w:val="24"/>
          <w:lang w:val="fr-FR"/>
        </w:rPr>
        <w:t>des</w:t>
      </w:r>
      <w:r w:rsidRPr="00EE121F">
        <w:rPr>
          <w:szCs w:val="24"/>
          <w:lang w:val="fr-FR"/>
        </w:rPr>
        <w:t xml:space="preserve"> </w:t>
      </w:r>
      <w:r>
        <w:rPr>
          <w:szCs w:val="24"/>
          <w:lang w:val="fr-FR"/>
        </w:rPr>
        <w:t>droits</w:t>
      </w:r>
      <w:r w:rsidRPr="00EE121F">
        <w:rPr>
          <w:szCs w:val="24"/>
          <w:lang w:val="fr-FR"/>
        </w:rPr>
        <w:t xml:space="preserve"> </w:t>
      </w:r>
      <w:r>
        <w:rPr>
          <w:szCs w:val="24"/>
          <w:lang w:val="fr-FR"/>
        </w:rPr>
        <w:t>de</w:t>
      </w:r>
      <w:r w:rsidRPr="00EE121F">
        <w:rPr>
          <w:szCs w:val="24"/>
          <w:lang w:val="fr-FR"/>
        </w:rPr>
        <w:t xml:space="preserve"> </w:t>
      </w:r>
      <w:r>
        <w:rPr>
          <w:szCs w:val="24"/>
          <w:lang w:val="fr-FR"/>
        </w:rPr>
        <w:t>l</w:t>
      </w:r>
      <w:r w:rsidRPr="00EE121F">
        <w:rPr>
          <w:szCs w:val="24"/>
          <w:lang w:val="fr-FR"/>
        </w:rPr>
        <w:t>’</w:t>
      </w:r>
      <w:r>
        <w:rPr>
          <w:szCs w:val="24"/>
          <w:lang w:val="fr-FR"/>
        </w:rPr>
        <w:t>enfant</w:t>
      </w:r>
      <w:r w:rsidRPr="00EE121F">
        <w:rPr>
          <w:szCs w:val="24"/>
          <w:lang w:val="fr-FR"/>
        </w:rPr>
        <w:t xml:space="preserve"> </w:t>
      </w:r>
      <w:r>
        <w:rPr>
          <w:szCs w:val="24"/>
          <w:lang w:val="fr-FR"/>
        </w:rPr>
        <w:t>a</w:t>
      </w:r>
      <w:r w:rsidRPr="00EE121F">
        <w:rPr>
          <w:szCs w:val="24"/>
          <w:lang w:val="fr-FR"/>
        </w:rPr>
        <w:t xml:space="preserve"> </w:t>
      </w:r>
      <w:r>
        <w:rPr>
          <w:szCs w:val="24"/>
          <w:lang w:val="fr-FR"/>
        </w:rPr>
        <w:t>pris</w:t>
      </w:r>
      <w:r w:rsidRPr="00EE121F">
        <w:rPr>
          <w:szCs w:val="24"/>
          <w:lang w:val="fr-FR"/>
        </w:rPr>
        <w:t xml:space="preserve"> </w:t>
      </w:r>
      <w:r>
        <w:rPr>
          <w:szCs w:val="24"/>
          <w:lang w:val="fr-FR"/>
        </w:rPr>
        <w:t>l</w:t>
      </w:r>
      <w:r w:rsidRPr="00EE121F">
        <w:rPr>
          <w:szCs w:val="24"/>
          <w:lang w:val="fr-FR"/>
        </w:rPr>
        <w:t>’</w:t>
      </w:r>
      <w:r>
        <w:rPr>
          <w:szCs w:val="24"/>
          <w:lang w:val="fr-FR"/>
        </w:rPr>
        <w:t>initiative</w:t>
      </w:r>
      <w:r w:rsidRPr="00EE121F">
        <w:rPr>
          <w:szCs w:val="24"/>
          <w:lang w:val="fr-FR"/>
        </w:rPr>
        <w:t xml:space="preserve"> </w:t>
      </w:r>
      <w:r>
        <w:rPr>
          <w:szCs w:val="24"/>
          <w:lang w:val="fr-FR"/>
        </w:rPr>
        <w:t>de</w:t>
      </w:r>
      <w:r w:rsidRPr="00EE121F">
        <w:rPr>
          <w:szCs w:val="24"/>
          <w:lang w:val="fr-FR"/>
        </w:rPr>
        <w:t xml:space="preserve"> </w:t>
      </w:r>
      <w:r>
        <w:rPr>
          <w:szCs w:val="24"/>
          <w:lang w:val="fr-FR"/>
        </w:rPr>
        <w:t>la</w:t>
      </w:r>
      <w:r w:rsidRPr="00EE121F">
        <w:rPr>
          <w:szCs w:val="24"/>
          <w:lang w:val="fr-FR"/>
        </w:rPr>
        <w:t xml:space="preserve"> </w:t>
      </w:r>
      <w:r>
        <w:rPr>
          <w:szCs w:val="24"/>
          <w:lang w:val="fr-FR"/>
        </w:rPr>
        <w:t>mise</w:t>
      </w:r>
      <w:r w:rsidRPr="00EE121F">
        <w:rPr>
          <w:szCs w:val="24"/>
          <w:lang w:val="fr-FR"/>
        </w:rPr>
        <w:t xml:space="preserve"> </w:t>
      </w:r>
      <w:r>
        <w:rPr>
          <w:szCs w:val="24"/>
          <w:lang w:val="fr-FR"/>
        </w:rPr>
        <w:t>en</w:t>
      </w:r>
      <w:r w:rsidRPr="00EE121F">
        <w:rPr>
          <w:szCs w:val="24"/>
          <w:lang w:val="fr-FR"/>
        </w:rPr>
        <w:t xml:space="preserve"> </w:t>
      </w:r>
      <w:r>
        <w:rPr>
          <w:szCs w:val="24"/>
          <w:lang w:val="fr-FR"/>
        </w:rPr>
        <w:t>place</w:t>
      </w:r>
      <w:r w:rsidRPr="00EE121F">
        <w:rPr>
          <w:szCs w:val="24"/>
          <w:lang w:val="fr-FR"/>
        </w:rPr>
        <w:t xml:space="preserve"> </w:t>
      </w:r>
      <w:r>
        <w:rPr>
          <w:szCs w:val="24"/>
          <w:lang w:val="fr-FR"/>
        </w:rPr>
        <w:t>d</w:t>
      </w:r>
      <w:r w:rsidRPr="00EE121F">
        <w:rPr>
          <w:szCs w:val="24"/>
          <w:lang w:val="fr-FR"/>
        </w:rPr>
        <w:t>’</w:t>
      </w:r>
      <w:r>
        <w:rPr>
          <w:szCs w:val="24"/>
          <w:lang w:val="fr-FR"/>
        </w:rPr>
        <w:t>un</w:t>
      </w:r>
      <w:r w:rsidRPr="00EE121F">
        <w:rPr>
          <w:szCs w:val="24"/>
          <w:lang w:val="fr-FR"/>
        </w:rPr>
        <w:t xml:space="preserve"> </w:t>
      </w:r>
      <w:r>
        <w:rPr>
          <w:szCs w:val="24"/>
          <w:lang w:val="fr-FR"/>
        </w:rPr>
        <w:t>r</w:t>
      </w:r>
      <w:r w:rsidRPr="00EE121F">
        <w:rPr>
          <w:szCs w:val="24"/>
          <w:lang w:val="fr-FR"/>
        </w:rPr>
        <w:t>é</w:t>
      </w:r>
      <w:r>
        <w:rPr>
          <w:szCs w:val="24"/>
          <w:lang w:val="fr-FR"/>
        </w:rPr>
        <w:t>seau d’information sur la prévention de la violence à l’égard des enfants avec le concours des médias et des membres d’un groupe d’experts.</w:t>
      </w:r>
      <w:r w:rsidRPr="00EE121F">
        <w:rPr>
          <w:szCs w:val="24"/>
          <w:lang w:val="fr-FR"/>
        </w:rPr>
        <w:t xml:space="preserve">  </w:t>
      </w:r>
    </w:p>
    <w:p w:rsidR="004B22A2" w:rsidRPr="00E87011" w:rsidRDefault="004B22A2" w:rsidP="00F6699D">
      <w:pPr>
        <w:tabs>
          <w:tab w:val="clear" w:pos="360"/>
          <w:tab w:val="clear" w:pos="567"/>
        </w:tabs>
        <w:rPr>
          <w:b/>
          <w:szCs w:val="24"/>
          <w:lang w:val="fr-FR"/>
        </w:rPr>
      </w:pPr>
      <w:r w:rsidRPr="00E87011">
        <w:rPr>
          <w:b/>
          <w:bCs/>
          <w:szCs w:val="24"/>
          <w:lang w:val="ru-RU"/>
        </w:rPr>
        <w:t>Ме</w:t>
      </w:r>
      <w:r w:rsidRPr="00E87011">
        <w:rPr>
          <w:b/>
          <w:bCs/>
          <w:szCs w:val="24"/>
          <w:lang w:val="fr-FR"/>
        </w:rPr>
        <w:t xml:space="preserve">sures de réadaptation et de réinsertion de l’enfant </w:t>
      </w:r>
    </w:p>
    <w:p w:rsidR="004B22A2" w:rsidRPr="00E87011" w:rsidRDefault="004B22A2" w:rsidP="00F6699D">
      <w:pPr>
        <w:tabs>
          <w:tab w:val="clear" w:pos="360"/>
          <w:tab w:val="clear" w:pos="567"/>
        </w:tabs>
        <w:rPr>
          <w:szCs w:val="24"/>
          <w:lang w:val="fr-FR"/>
        </w:rPr>
      </w:pPr>
      <w:r w:rsidRPr="00E87011">
        <w:rPr>
          <w:szCs w:val="24"/>
          <w:lang w:val="fr-FR"/>
        </w:rPr>
        <w:t xml:space="preserve">233. </w:t>
      </w:r>
      <w:r w:rsidR="00E87011">
        <w:rPr>
          <w:szCs w:val="24"/>
          <w:lang w:val="fr-FR"/>
        </w:rPr>
        <w:tab/>
      </w:r>
      <w:r w:rsidRPr="00E87011">
        <w:rPr>
          <w:szCs w:val="24"/>
          <w:lang w:val="fr-FR"/>
        </w:rPr>
        <w:t xml:space="preserve">Le Tadjikistan manque d’expérience en matière de réadaptation et de réinsertion des enfants qui ont été soumis à la torture ou à des traitements cruels. Toutefois, des efforts sont déployés en ce sens, s’agissant en particulier des filles victimes de violences sexuelles et d’exploitation sexuelle. </w:t>
      </w:r>
    </w:p>
    <w:p w:rsidR="004B22A2" w:rsidRPr="00E87011" w:rsidRDefault="00E87011" w:rsidP="00F6699D">
      <w:pPr>
        <w:tabs>
          <w:tab w:val="clear" w:pos="360"/>
          <w:tab w:val="clear" w:pos="567"/>
        </w:tabs>
        <w:rPr>
          <w:b/>
          <w:szCs w:val="24"/>
          <w:lang w:val="fr-FR"/>
        </w:rPr>
      </w:pPr>
      <w:r w:rsidRPr="00E87011">
        <w:rPr>
          <w:b/>
          <w:szCs w:val="24"/>
          <w:lang w:val="ru-RU"/>
        </w:rPr>
        <w:t>Ме</w:t>
      </w:r>
      <w:r w:rsidRPr="00E87011">
        <w:rPr>
          <w:b/>
          <w:szCs w:val="24"/>
          <w:lang w:val="fr-FR"/>
        </w:rPr>
        <w:t>sures</w:t>
      </w:r>
      <w:r w:rsidR="004B22A2" w:rsidRPr="00E87011">
        <w:rPr>
          <w:b/>
          <w:szCs w:val="24"/>
          <w:lang w:val="fr-FR"/>
        </w:rPr>
        <w:t xml:space="preserve"> </w:t>
      </w:r>
      <w:r w:rsidRPr="00E87011">
        <w:rPr>
          <w:b/>
          <w:szCs w:val="24"/>
          <w:lang w:val="fr-FR"/>
        </w:rPr>
        <w:t>prises</w:t>
      </w:r>
      <w:r w:rsidR="004B22A2" w:rsidRPr="00E87011">
        <w:rPr>
          <w:b/>
          <w:szCs w:val="24"/>
          <w:lang w:val="fr-FR"/>
        </w:rPr>
        <w:t xml:space="preserve"> </w:t>
      </w:r>
      <w:r w:rsidRPr="00E87011">
        <w:rPr>
          <w:b/>
          <w:szCs w:val="24"/>
          <w:lang w:val="fr-FR"/>
        </w:rPr>
        <w:t>pour</w:t>
      </w:r>
      <w:r w:rsidR="004B22A2" w:rsidRPr="00E87011">
        <w:rPr>
          <w:b/>
          <w:szCs w:val="24"/>
          <w:lang w:val="fr-FR"/>
        </w:rPr>
        <w:t xml:space="preserve"> </w:t>
      </w:r>
      <w:r w:rsidRPr="00E87011">
        <w:rPr>
          <w:b/>
          <w:szCs w:val="24"/>
          <w:lang w:val="fr-FR"/>
        </w:rPr>
        <w:t>prévenir</w:t>
      </w:r>
      <w:r w:rsidR="004B22A2" w:rsidRPr="00E87011">
        <w:rPr>
          <w:b/>
          <w:szCs w:val="24"/>
          <w:lang w:val="fr-FR"/>
        </w:rPr>
        <w:t xml:space="preserve"> </w:t>
      </w:r>
      <w:r w:rsidRPr="00E87011">
        <w:rPr>
          <w:b/>
          <w:szCs w:val="24"/>
          <w:lang w:val="fr-FR"/>
        </w:rPr>
        <w:t>l</w:t>
      </w:r>
      <w:r w:rsidR="004B22A2" w:rsidRPr="00E87011">
        <w:rPr>
          <w:b/>
          <w:szCs w:val="24"/>
          <w:lang w:val="fr-FR"/>
        </w:rPr>
        <w:t>’</w:t>
      </w:r>
      <w:r w:rsidRPr="00E87011">
        <w:rPr>
          <w:b/>
          <w:szCs w:val="24"/>
          <w:lang w:val="fr-FR"/>
        </w:rPr>
        <w:t>impunité des</w:t>
      </w:r>
      <w:r w:rsidR="004B22A2" w:rsidRPr="00E87011">
        <w:rPr>
          <w:b/>
          <w:szCs w:val="24"/>
          <w:lang w:val="fr-FR"/>
        </w:rPr>
        <w:t xml:space="preserve"> </w:t>
      </w:r>
      <w:r w:rsidRPr="00E87011">
        <w:rPr>
          <w:b/>
          <w:szCs w:val="24"/>
          <w:lang w:val="fr-FR"/>
        </w:rPr>
        <w:t>auteurs</w:t>
      </w:r>
      <w:r w:rsidR="004B22A2" w:rsidRPr="00E87011">
        <w:rPr>
          <w:b/>
          <w:szCs w:val="24"/>
          <w:lang w:val="fr-FR"/>
        </w:rPr>
        <w:t xml:space="preserve"> </w:t>
      </w:r>
      <w:r w:rsidRPr="00E87011">
        <w:rPr>
          <w:b/>
          <w:szCs w:val="24"/>
          <w:lang w:val="fr-FR"/>
        </w:rPr>
        <w:t>d</w:t>
      </w:r>
      <w:r w:rsidR="004B22A2" w:rsidRPr="00E87011">
        <w:rPr>
          <w:b/>
          <w:szCs w:val="24"/>
          <w:lang w:val="fr-FR"/>
        </w:rPr>
        <w:t>’</w:t>
      </w:r>
      <w:r w:rsidRPr="00E87011">
        <w:rPr>
          <w:b/>
          <w:szCs w:val="24"/>
          <w:lang w:val="fr-FR"/>
        </w:rPr>
        <w:t>infractions</w:t>
      </w:r>
      <w:r w:rsidR="004B22A2" w:rsidRPr="00E87011">
        <w:rPr>
          <w:b/>
          <w:szCs w:val="24"/>
          <w:lang w:val="fr-FR"/>
        </w:rPr>
        <w:t xml:space="preserve"> </w:t>
      </w:r>
    </w:p>
    <w:p w:rsidR="004B22A2" w:rsidRPr="00E87011" w:rsidRDefault="004B22A2" w:rsidP="00F6699D">
      <w:pPr>
        <w:tabs>
          <w:tab w:val="clear" w:pos="360"/>
          <w:tab w:val="clear" w:pos="567"/>
        </w:tabs>
        <w:rPr>
          <w:szCs w:val="24"/>
          <w:lang w:val="fr-FR"/>
        </w:rPr>
      </w:pPr>
      <w:r w:rsidRPr="00E87011">
        <w:rPr>
          <w:szCs w:val="24"/>
          <w:lang w:val="fr-FR"/>
        </w:rPr>
        <w:t xml:space="preserve">234. </w:t>
      </w:r>
      <w:r w:rsidR="00E87011">
        <w:rPr>
          <w:szCs w:val="24"/>
          <w:lang w:val="fr-FR"/>
        </w:rPr>
        <w:tab/>
      </w:r>
      <w:r w:rsidRPr="00E87011">
        <w:rPr>
          <w:szCs w:val="24"/>
          <w:lang w:val="fr-FR"/>
        </w:rPr>
        <w:t xml:space="preserve">Le chapitre 10, intitulé «Fixation des peines», du Code pénal (art. 60 à 71) définit les principes généraux de la fixation des peines, les circonstances atténuantes ou aggravantes, les peines applicables en cas de concours d’infractions et de cumul des jugements, et la procédure de fixation de la durée des peines en cas de cumul de peines. </w:t>
      </w:r>
    </w:p>
    <w:p w:rsidR="004B22A2" w:rsidRPr="00E87011" w:rsidRDefault="004B22A2" w:rsidP="00F6699D">
      <w:pPr>
        <w:tabs>
          <w:tab w:val="clear" w:pos="360"/>
          <w:tab w:val="clear" w:pos="567"/>
        </w:tabs>
        <w:rPr>
          <w:rFonts w:cs="Arial"/>
          <w:szCs w:val="24"/>
          <w:lang w:val="fr-FR"/>
        </w:rPr>
      </w:pPr>
      <w:r w:rsidRPr="00E87011">
        <w:rPr>
          <w:b/>
          <w:bCs/>
          <w:szCs w:val="24"/>
          <w:lang w:val="fr-FR"/>
        </w:rPr>
        <w:t xml:space="preserve">Système indépendant de surveillance </w:t>
      </w:r>
    </w:p>
    <w:p w:rsidR="004B22A2" w:rsidRPr="00413503" w:rsidRDefault="004B22A2" w:rsidP="00F6699D">
      <w:pPr>
        <w:tabs>
          <w:tab w:val="clear" w:pos="360"/>
          <w:tab w:val="clear" w:pos="567"/>
        </w:tabs>
        <w:rPr>
          <w:szCs w:val="24"/>
          <w:lang w:val="fr-FR"/>
        </w:rPr>
      </w:pPr>
      <w:r w:rsidRPr="00E87011">
        <w:rPr>
          <w:szCs w:val="24"/>
          <w:lang w:val="fr-FR"/>
        </w:rPr>
        <w:t>235.</w:t>
      </w:r>
      <w:r w:rsidR="00E87011">
        <w:rPr>
          <w:szCs w:val="24"/>
          <w:lang w:val="fr-FR"/>
        </w:rPr>
        <w:tab/>
        <w:t>Conformément</w:t>
      </w:r>
      <w:r w:rsidRPr="00E87011">
        <w:rPr>
          <w:szCs w:val="24"/>
          <w:lang w:val="fr-FR"/>
        </w:rPr>
        <w:t xml:space="preserve"> à l’article 31 de la Constitution, "(l)es citoyens ont le droit d’avoir recours aux autorités à titre individuel ou collectif". La Loi sur les recours vise à défendre les intérêts des citoyens et à réaliser leur droit de s’adresser à toute autorité publique, à toute</w:t>
      </w:r>
      <w:r>
        <w:rPr>
          <w:szCs w:val="24"/>
          <w:lang w:val="fr-FR"/>
        </w:rPr>
        <w:t xml:space="preserve"> association et à tout fonctionnaire pour défendre leurs intérêts.</w:t>
      </w:r>
      <w:r w:rsidRPr="004B47B7">
        <w:rPr>
          <w:szCs w:val="24"/>
          <w:lang w:val="fr-FR"/>
        </w:rPr>
        <w:t xml:space="preserve"> </w:t>
      </w:r>
      <w:r>
        <w:rPr>
          <w:szCs w:val="24"/>
          <w:lang w:val="fr-FR"/>
        </w:rPr>
        <w:t>La</w:t>
      </w:r>
      <w:r w:rsidRPr="00967490">
        <w:rPr>
          <w:szCs w:val="24"/>
          <w:lang w:val="fr-FR"/>
        </w:rPr>
        <w:t xml:space="preserve"> </w:t>
      </w:r>
      <w:r>
        <w:rPr>
          <w:szCs w:val="24"/>
          <w:lang w:val="fr-FR"/>
        </w:rPr>
        <w:t>loi</w:t>
      </w:r>
      <w:r w:rsidRPr="00967490">
        <w:rPr>
          <w:szCs w:val="24"/>
          <w:lang w:val="fr-FR"/>
        </w:rPr>
        <w:t xml:space="preserve"> </w:t>
      </w:r>
      <w:r>
        <w:rPr>
          <w:szCs w:val="24"/>
          <w:lang w:val="fr-FR"/>
        </w:rPr>
        <w:t>d</w:t>
      </w:r>
      <w:r w:rsidRPr="00967490">
        <w:rPr>
          <w:szCs w:val="24"/>
          <w:lang w:val="fr-FR"/>
        </w:rPr>
        <w:t>é</w:t>
      </w:r>
      <w:r>
        <w:rPr>
          <w:szCs w:val="24"/>
          <w:lang w:val="fr-FR"/>
        </w:rPr>
        <w:t>finit</w:t>
      </w:r>
      <w:r w:rsidRPr="00967490">
        <w:rPr>
          <w:szCs w:val="24"/>
          <w:lang w:val="fr-FR"/>
        </w:rPr>
        <w:t xml:space="preserve"> </w:t>
      </w:r>
      <w:r>
        <w:rPr>
          <w:szCs w:val="24"/>
          <w:lang w:val="fr-FR"/>
        </w:rPr>
        <w:t>par</w:t>
      </w:r>
      <w:r w:rsidRPr="00967490">
        <w:rPr>
          <w:szCs w:val="24"/>
          <w:lang w:val="fr-FR"/>
        </w:rPr>
        <w:t xml:space="preserve"> </w:t>
      </w:r>
      <w:r>
        <w:rPr>
          <w:szCs w:val="24"/>
          <w:lang w:val="fr-FR"/>
        </w:rPr>
        <w:t>ailleurs</w:t>
      </w:r>
      <w:r w:rsidRPr="00967490">
        <w:rPr>
          <w:szCs w:val="24"/>
          <w:lang w:val="fr-FR"/>
        </w:rPr>
        <w:t xml:space="preserve"> </w:t>
      </w:r>
      <w:r>
        <w:rPr>
          <w:szCs w:val="24"/>
          <w:lang w:val="fr-FR"/>
        </w:rPr>
        <w:t>les</w:t>
      </w:r>
      <w:r w:rsidRPr="00967490">
        <w:rPr>
          <w:szCs w:val="24"/>
          <w:lang w:val="fr-FR"/>
        </w:rPr>
        <w:t xml:space="preserve"> </w:t>
      </w:r>
      <w:r>
        <w:rPr>
          <w:szCs w:val="24"/>
          <w:lang w:val="fr-FR"/>
        </w:rPr>
        <w:t>comp</w:t>
      </w:r>
      <w:r w:rsidRPr="00967490">
        <w:rPr>
          <w:szCs w:val="24"/>
          <w:lang w:val="fr-FR"/>
        </w:rPr>
        <w:t>é</w:t>
      </w:r>
      <w:r>
        <w:rPr>
          <w:szCs w:val="24"/>
          <w:lang w:val="fr-FR"/>
        </w:rPr>
        <w:t>tences et l’étendue des pouvoirs</w:t>
      </w:r>
      <w:r w:rsidRPr="00967490">
        <w:rPr>
          <w:szCs w:val="24"/>
          <w:lang w:val="fr-FR"/>
        </w:rPr>
        <w:t xml:space="preserve"> </w:t>
      </w:r>
      <w:r>
        <w:rPr>
          <w:szCs w:val="24"/>
          <w:lang w:val="fr-FR"/>
        </w:rPr>
        <w:t>des</w:t>
      </w:r>
      <w:r w:rsidRPr="00967490">
        <w:rPr>
          <w:szCs w:val="24"/>
          <w:lang w:val="fr-FR"/>
        </w:rPr>
        <w:t xml:space="preserve"> </w:t>
      </w:r>
      <w:r>
        <w:rPr>
          <w:szCs w:val="24"/>
          <w:lang w:val="fr-FR"/>
        </w:rPr>
        <w:t>autorit</w:t>
      </w:r>
      <w:r w:rsidRPr="00967490">
        <w:rPr>
          <w:szCs w:val="24"/>
          <w:lang w:val="fr-FR"/>
        </w:rPr>
        <w:t>é</w:t>
      </w:r>
      <w:r>
        <w:rPr>
          <w:szCs w:val="24"/>
          <w:lang w:val="fr-FR"/>
        </w:rPr>
        <w:t>s</w:t>
      </w:r>
      <w:r w:rsidRPr="00967490">
        <w:rPr>
          <w:szCs w:val="24"/>
          <w:lang w:val="fr-FR"/>
        </w:rPr>
        <w:t xml:space="preserve"> </w:t>
      </w:r>
      <w:r>
        <w:rPr>
          <w:szCs w:val="24"/>
          <w:lang w:val="fr-FR"/>
        </w:rPr>
        <w:t>publiques</w:t>
      </w:r>
      <w:r w:rsidRPr="00967490">
        <w:rPr>
          <w:szCs w:val="24"/>
          <w:lang w:val="fr-FR"/>
        </w:rPr>
        <w:t xml:space="preserve">, </w:t>
      </w:r>
      <w:r>
        <w:rPr>
          <w:szCs w:val="24"/>
          <w:lang w:val="fr-FR"/>
        </w:rPr>
        <w:t>des</w:t>
      </w:r>
      <w:r w:rsidRPr="00967490">
        <w:rPr>
          <w:szCs w:val="24"/>
          <w:lang w:val="fr-FR"/>
        </w:rPr>
        <w:t xml:space="preserve"> </w:t>
      </w:r>
      <w:r>
        <w:rPr>
          <w:szCs w:val="24"/>
          <w:lang w:val="fr-FR"/>
        </w:rPr>
        <w:t>associations</w:t>
      </w:r>
      <w:r w:rsidRPr="00967490">
        <w:rPr>
          <w:szCs w:val="24"/>
          <w:lang w:val="fr-FR"/>
        </w:rPr>
        <w:t xml:space="preserve"> </w:t>
      </w:r>
      <w:r>
        <w:rPr>
          <w:szCs w:val="24"/>
          <w:lang w:val="fr-FR"/>
        </w:rPr>
        <w:t>et</w:t>
      </w:r>
      <w:r w:rsidRPr="00967490">
        <w:rPr>
          <w:szCs w:val="24"/>
          <w:lang w:val="fr-FR"/>
        </w:rPr>
        <w:t xml:space="preserve"> </w:t>
      </w:r>
      <w:r>
        <w:rPr>
          <w:szCs w:val="24"/>
          <w:lang w:val="fr-FR"/>
        </w:rPr>
        <w:t>des</w:t>
      </w:r>
      <w:r w:rsidRPr="00967490">
        <w:rPr>
          <w:szCs w:val="24"/>
          <w:lang w:val="fr-FR"/>
        </w:rPr>
        <w:t xml:space="preserve"> </w:t>
      </w:r>
      <w:r>
        <w:rPr>
          <w:szCs w:val="24"/>
          <w:lang w:val="fr-FR"/>
        </w:rPr>
        <w:t xml:space="preserve">fonctionnaires appelés à réaliser un examen rapide, de qualité et objectif des recours.  </w:t>
      </w:r>
      <w:r w:rsidRPr="00413503">
        <w:rPr>
          <w:szCs w:val="24"/>
          <w:lang w:val="fr-FR"/>
        </w:rPr>
        <w:t xml:space="preserve"> </w:t>
      </w:r>
    </w:p>
    <w:p w:rsidR="004B22A2" w:rsidRPr="00AD3CF2" w:rsidRDefault="004B22A2" w:rsidP="00F6699D">
      <w:pPr>
        <w:tabs>
          <w:tab w:val="clear" w:pos="360"/>
          <w:tab w:val="clear" w:pos="567"/>
        </w:tabs>
        <w:rPr>
          <w:szCs w:val="24"/>
          <w:lang w:val="fr-FR"/>
        </w:rPr>
      </w:pPr>
      <w:r w:rsidRPr="00AD3CF2">
        <w:rPr>
          <w:szCs w:val="24"/>
          <w:lang w:val="fr-FR"/>
        </w:rPr>
        <w:t xml:space="preserve">236. </w:t>
      </w:r>
      <w:r w:rsidR="00E87011">
        <w:rPr>
          <w:szCs w:val="24"/>
          <w:lang w:val="fr-FR"/>
        </w:rPr>
        <w:tab/>
      </w:r>
      <w:r>
        <w:rPr>
          <w:szCs w:val="24"/>
          <w:lang w:val="fr-FR"/>
        </w:rPr>
        <w:t>L</w:t>
      </w:r>
      <w:r w:rsidRPr="00AD3CF2">
        <w:rPr>
          <w:szCs w:val="24"/>
          <w:lang w:val="fr-FR"/>
        </w:rPr>
        <w:t>’</w:t>
      </w:r>
      <w:r>
        <w:rPr>
          <w:szCs w:val="24"/>
          <w:lang w:val="fr-FR"/>
        </w:rPr>
        <w:t>article</w:t>
      </w:r>
      <w:r w:rsidRPr="00AD3CF2">
        <w:rPr>
          <w:szCs w:val="24"/>
          <w:lang w:val="fr-FR"/>
        </w:rPr>
        <w:t xml:space="preserve"> 4 </w:t>
      </w:r>
      <w:r>
        <w:rPr>
          <w:szCs w:val="24"/>
          <w:lang w:val="fr-FR"/>
        </w:rPr>
        <w:t>de</w:t>
      </w:r>
      <w:r w:rsidRPr="00AD3CF2">
        <w:rPr>
          <w:szCs w:val="24"/>
          <w:lang w:val="fr-FR"/>
        </w:rPr>
        <w:t xml:space="preserve"> </w:t>
      </w:r>
      <w:r>
        <w:rPr>
          <w:szCs w:val="24"/>
          <w:lang w:val="fr-FR"/>
        </w:rPr>
        <w:t>la</w:t>
      </w:r>
      <w:r w:rsidRPr="00AD3CF2">
        <w:rPr>
          <w:szCs w:val="24"/>
          <w:lang w:val="fr-FR"/>
        </w:rPr>
        <w:t xml:space="preserve"> </w:t>
      </w:r>
      <w:r>
        <w:rPr>
          <w:szCs w:val="24"/>
          <w:lang w:val="fr-FR"/>
        </w:rPr>
        <w:t>m</w:t>
      </w:r>
      <w:r w:rsidRPr="00AD3CF2">
        <w:rPr>
          <w:szCs w:val="24"/>
          <w:lang w:val="fr-FR"/>
        </w:rPr>
        <w:t>ê</w:t>
      </w:r>
      <w:r>
        <w:rPr>
          <w:szCs w:val="24"/>
          <w:lang w:val="fr-FR"/>
        </w:rPr>
        <w:t>me</w:t>
      </w:r>
      <w:r w:rsidRPr="00AD3CF2">
        <w:rPr>
          <w:szCs w:val="24"/>
          <w:lang w:val="fr-FR"/>
        </w:rPr>
        <w:t xml:space="preserve"> </w:t>
      </w:r>
      <w:r>
        <w:rPr>
          <w:szCs w:val="24"/>
          <w:lang w:val="fr-FR"/>
        </w:rPr>
        <w:t>loi</w:t>
      </w:r>
      <w:r w:rsidRPr="00AD3CF2">
        <w:rPr>
          <w:szCs w:val="24"/>
          <w:lang w:val="fr-FR"/>
        </w:rPr>
        <w:t xml:space="preserve"> </w:t>
      </w:r>
      <w:r>
        <w:rPr>
          <w:szCs w:val="24"/>
          <w:lang w:val="fr-FR"/>
        </w:rPr>
        <w:t>fixe</w:t>
      </w:r>
      <w:r w:rsidRPr="00AD3CF2">
        <w:rPr>
          <w:szCs w:val="24"/>
          <w:lang w:val="fr-FR"/>
        </w:rPr>
        <w:t xml:space="preserve"> </w:t>
      </w:r>
      <w:r>
        <w:rPr>
          <w:szCs w:val="24"/>
          <w:lang w:val="fr-FR"/>
        </w:rPr>
        <w:t>la</w:t>
      </w:r>
      <w:r w:rsidRPr="00AD3CF2">
        <w:rPr>
          <w:szCs w:val="24"/>
          <w:lang w:val="fr-FR"/>
        </w:rPr>
        <w:t xml:space="preserve"> </w:t>
      </w:r>
      <w:r>
        <w:rPr>
          <w:szCs w:val="24"/>
          <w:lang w:val="fr-FR"/>
        </w:rPr>
        <w:t>proc</w:t>
      </w:r>
      <w:r w:rsidRPr="00AD3CF2">
        <w:rPr>
          <w:szCs w:val="24"/>
          <w:lang w:val="fr-FR"/>
        </w:rPr>
        <w:t>é</w:t>
      </w:r>
      <w:r>
        <w:rPr>
          <w:szCs w:val="24"/>
          <w:lang w:val="fr-FR"/>
        </w:rPr>
        <w:t>dure</w:t>
      </w:r>
      <w:r w:rsidRPr="00AD3CF2">
        <w:rPr>
          <w:szCs w:val="24"/>
          <w:lang w:val="fr-FR"/>
        </w:rPr>
        <w:t xml:space="preserve"> </w:t>
      </w:r>
      <w:r>
        <w:rPr>
          <w:szCs w:val="24"/>
          <w:lang w:val="fr-FR"/>
        </w:rPr>
        <w:t>de</w:t>
      </w:r>
      <w:r w:rsidRPr="00AD3CF2">
        <w:rPr>
          <w:szCs w:val="24"/>
          <w:lang w:val="fr-FR"/>
        </w:rPr>
        <w:t xml:space="preserve"> </w:t>
      </w:r>
      <w:r>
        <w:rPr>
          <w:szCs w:val="24"/>
          <w:lang w:val="fr-FR"/>
        </w:rPr>
        <w:t>d</w:t>
      </w:r>
      <w:r w:rsidRPr="00AD3CF2">
        <w:rPr>
          <w:szCs w:val="24"/>
          <w:lang w:val="fr-FR"/>
        </w:rPr>
        <w:t>é</w:t>
      </w:r>
      <w:r>
        <w:rPr>
          <w:szCs w:val="24"/>
          <w:lang w:val="fr-FR"/>
        </w:rPr>
        <w:t>p</w:t>
      </w:r>
      <w:r w:rsidRPr="00AD3CF2">
        <w:rPr>
          <w:szCs w:val="24"/>
          <w:lang w:val="fr-FR"/>
        </w:rPr>
        <w:t>ô</w:t>
      </w:r>
      <w:r>
        <w:rPr>
          <w:szCs w:val="24"/>
          <w:lang w:val="fr-FR"/>
        </w:rPr>
        <w:t>t</w:t>
      </w:r>
      <w:r w:rsidRPr="00AD3CF2">
        <w:rPr>
          <w:szCs w:val="24"/>
          <w:lang w:val="fr-FR"/>
        </w:rPr>
        <w:t xml:space="preserve"> </w:t>
      </w:r>
      <w:r>
        <w:rPr>
          <w:szCs w:val="24"/>
          <w:lang w:val="fr-FR"/>
        </w:rPr>
        <w:t>des</w:t>
      </w:r>
      <w:r w:rsidRPr="00AD3CF2">
        <w:rPr>
          <w:szCs w:val="24"/>
          <w:lang w:val="fr-FR"/>
        </w:rPr>
        <w:t xml:space="preserve"> </w:t>
      </w:r>
      <w:r>
        <w:rPr>
          <w:szCs w:val="24"/>
          <w:lang w:val="fr-FR"/>
        </w:rPr>
        <w:t>plaintes</w:t>
      </w:r>
      <w:r w:rsidRPr="00AD3CF2">
        <w:rPr>
          <w:szCs w:val="24"/>
          <w:lang w:val="fr-FR"/>
        </w:rPr>
        <w:t xml:space="preserve"> </w:t>
      </w:r>
      <w:r>
        <w:rPr>
          <w:szCs w:val="24"/>
          <w:lang w:val="fr-FR"/>
        </w:rPr>
        <w:t>et</w:t>
      </w:r>
      <w:r w:rsidRPr="00AD3CF2">
        <w:rPr>
          <w:szCs w:val="24"/>
          <w:lang w:val="fr-FR"/>
        </w:rPr>
        <w:t xml:space="preserve"> </w:t>
      </w:r>
      <w:r>
        <w:rPr>
          <w:szCs w:val="24"/>
          <w:lang w:val="fr-FR"/>
        </w:rPr>
        <w:t>des</w:t>
      </w:r>
      <w:r w:rsidRPr="00AD3CF2">
        <w:rPr>
          <w:szCs w:val="24"/>
          <w:lang w:val="fr-FR"/>
        </w:rPr>
        <w:t xml:space="preserve"> </w:t>
      </w:r>
      <w:r>
        <w:rPr>
          <w:szCs w:val="24"/>
          <w:lang w:val="fr-FR"/>
        </w:rPr>
        <w:t>p</w:t>
      </w:r>
      <w:r w:rsidRPr="00AD3CF2">
        <w:rPr>
          <w:szCs w:val="24"/>
          <w:lang w:val="fr-FR"/>
        </w:rPr>
        <w:t>é</w:t>
      </w:r>
      <w:r>
        <w:rPr>
          <w:szCs w:val="24"/>
          <w:lang w:val="fr-FR"/>
        </w:rPr>
        <w:t>titions qui</w:t>
      </w:r>
      <w:r w:rsidRPr="00AD3CF2">
        <w:rPr>
          <w:szCs w:val="24"/>
          <w:lang w:val="fr-FR"/>
        </w:rPr>
        <w:t xml:space="preserve"> </w:t>
      </w:r>
      <w:r>
        <w:rPr>
          <w:szCs w:val="24"/>
          <w:lang w:val="fr-FR"/>
        </w:rPr>
        <w:t>peuvent</w:t>
      </w:r>
      <w:r w:rsidRPr="00AD3CF2">
        <w:rPr>
          <w:szCs w:val="24"/>
          <w:lang w:val="fr-FR"/>
        </w:rPr>
        <w:t xml:space="preserve"> ê</w:t>
      </w:r>
      <w:r>
        <w:rPr>
          <w:szCs w:val="24"/>
          <w:lang w:val="fr-FR"/>
        </w:rPr>
        <w:t>tre</w:t>
      </w:r>
      <w:r w:rsidRPr="00AD3CF2">
        <w:rPr>
          <w:szCs w:val="24"/>
          <w:lang w:val="fr-FR"/>
        </w:rPr>
        <w:t xml:space="preserve"> </w:t>
      </w:r>
      <w:r>
        <w:rPr>
          <w:szCs w:val="24"/>
          <w:lang w:val="fr-FR"/>
        </w:rPr>
        <w:t>pr</w:t>
      </w:r>
      <w:r w:rsidRPr="00AD3CF2">
        <w:rPr>
          <w:szCs w:val="24"/>
          <w:lang w:val="fr-FR"/>
        </w:rPr>
        <w:t>é</w:t>
      </w:r>
      <w:r>
        <w:rPr>
          <w:szCs w:val="24"/>
          <w:lang w:val="fr-FR"/>
        </w:rPr>
        <w:t>sent</w:t>
      </w:r>
      <w:r w:rsidRPr="00AD3CF2">
        <w:rPr>
          <w:szCs w:val="24"/>
          <w:lang w:val="fr-FR"/>
        </w:rPr>
        <w:t>é</w:t>
      </w:r>
      <w:r>
        <w:rPr>
          <w:szCs w:val="24"/>
          <w:lang w:val="fr-FR"/>
        </w:rPr>
        <w:t>es</w:t>
      </w:r>
      <w:r w:rsidRPr="00AD3CF2">
        <w:rPr>
          <w:szCs w:val="24"/>
          <w:lang w:val="fr-FR"/>
        </w:rPr>
        <w:t xml:space="preserve"> </w:t>
      </w:r>
      <w:r>
        <w:rPr>
          <w:szCs w:val="24"/>
          <w:lang w:val="fr-FR"/>
        </w:rPr>
        <w:t>par</w:t>
      </w:r>
      <w:r w:rsidRPr="00AD3CF2">
        <w:rPr>
          <w:szCs w:val="24"/>
          <w:lang w:val="fr-FR"/>
        </w:rPr>
        <w:t xml:space="preserve"> </w:t>
      </w:r>
      <w:r>
        <w:rPr>
          <w:szCs w:val="24"/>
          <w:lang w:val="fr-FR"/>
        </w:rPr>
        <w:t>les citoyens dont les droits ont été violés, par leur mandataire ou toute autre personne ou organisation concernée par la défense des droits de l'homme. Les</w:t>
      </w:r>
      <w:r w:rsidRPr="00AD3CF2">
        <w:rPr>
          <w:szCs w:val="24"/>
          <w:lang w:val="fr-FR"/>
        </w:rPr>
        <w:t xml:space="preserve"> </w:t>
      </w:r>
      <w:r>
        <w:rPr>
          <w:szCs w:val="24"/>
          <w:lang w:val="fr-FR"/>
        </w:rPr>
        <w:t>plaintes</w:t>
      </w:r>
      <w:r w:rsidRPr="00AD3CF2">
        <w:rPr>
          <w:szCs w:val="24"/>
          <w:lang w:val="fr-FR"/>
        </w:rPr>
        <w:t xml:space="preserve"> </w:t>
      </w:r>
      <w:r>
        <w:rPr>
          <w:szCs w:val="24"/>
          <w:lang w:val="fr-FR"/>
        </w:rPr>
        <w:t>et</w:t>
      </w:r>
      <w:r w:rsidRPr="00AD3CF2">
        <w:rPr>
          <w:szCs w:val="24"/>
          <w:lang w:val="fr-FR"/>
        </w:rPr>
        <w:t xml:space="preserve"> </w:t>
      </w:r>
      <w:r>
        <w:rPr>
          <w:szCs w:val="24"/>
          <w:lang w:val="fr-FR"/>
        </w:rPr>
        <w:t>les</w:t>
      </w:r>
      <w:r w:rsidRPr="00AD3CF2">
        <w:rPr>
          <w:szCs w:val="24"/>
          <w:lang w:val="fr-FR"/>
        </w:rPr>
        <w:t xml:space="preserve"> </w:t>
      </w:r>
      <w:r>
        <w:rPr>
          <w:szCs w:val="24"/>
          <w:lang w:val="fr-FR"/>
        </w:rPr>
        <w:t>recours</w:t>
      </w:r>
      <w:r w:rsidRPr="00AD3CF2">
        <w:rPr>
          <w:szCs w:val="24"/>
          <w:lang w:val="fr-FR"/>
        </w:rPr>
        <w:t xml:space="preserve"> </w:t>
      </w:r>
      <w:r>
        <w:rPr>
          <w:szCs w:val="24"/>
          <w:lang w:val="fr-FR"/>
        </w:rPr>
        <w:t>au</w:t>
      </w:r>
      <w:r w:rsidRPr="00AD3CF2">
        <w:rPr>
          <w:szCs w:val="24"/>
          <w:lang w:val="fr-FR"/>
        </w:rPr>
        <w:t xml:space="preserve"> </w:t>
      </w:r>
      <w:r>
        <w:rPr>
          <w:szCs w:val="24"/>
          <w:lang w:val="fr-FR"/>
        </w:rPr>
        <w:t>nom</w:t>
      </w:r>
      <w:r w:rsidRPr="00AD3CF2">
        <w:rPr>
          <w:szCs w:val="24"/>
          <w:lang w:val="fr-FR"/>
        </w:rPr>
        <w:t xml:space="preserve"> </w:t>
      </w:r>
      <w:r>
        <w:rPr>
          <w:szCs w:val="24"/>
          <w:lang w:val="fr-FR"/>
        </w:rPr>
        <w:t>de</w:t>
      </w:r>
      <w:r w:rsidRPr="00AD3CF2">
        <w:rPr>
          <w:szCs w:val="24"/>
          <w:lang w:val="fr-FR"/>
        </w:rPr>
        <w:t xml:space="preserve"> </w:t>
      </w:r>
      <w:r>
        <w:rPr>
          <w:szCs w:val="24"/>
          <w:lang w:val="fr-FR"/>
        </w:rPr>
        <w:t>mineurs</w:t>
      </w:r>
      <w:r w:rsidRPr="00AD3CF2">
        <w:rPr>
          <w:szCs w:val="24"/>
          <w:lang w:val="fr-FR"/>
        </w:rPr>
        <w:t xml:space="preserve"> </w:t>
      </w:r>
      <w:r>
        <w:rPr>
          <w:szCs w:val="24"/>
          <w:lang w:val="fr-FR"/>
        </w:rPr>
        <w:t>et</w:t>
      </w:r>
      <w:r w:rsidRPr="00AD3CF2">
        <w:rPr>
          <w:szCs w:val="24"/>
          <w:lang w:val="fr-FR"/>
        </w:rPr>
        <w:t xml:space="preserve"> </w:t>
      </w:r>
      <w:r>
        <w:rPr>
          <w:szCs w:val="24"/>
          <w:lang w:val="fr-FR"/>
        </w:rPr>
        <w:t>d</w:t>
      </w:r>
      <w:r w:rsidRPr="00AD3CF2">
        <w:rPr>
          <w:szCs w:val="24"/>
          <w:lang w:val="fr-FR"/>
        </w:rPr>
        <w:t>’</w:t>
      </w:r>
      <w:r>
        <w:rPr>
          <w:szCs w:val="24"/>
          <w:lang w:val="fr-FR"/>
        </w:rPr>
        <w:t>incapables</w:t>
      </w:r>
      <w:r w:rsidRPr="00AD3CF2">
        <w:rPr>
          <w:szCs w:val="24"/>
          <w:lang w:val="fr-FR"/>
        </w:rPr>
        <w:t xml:space="preserve"> </w:t>
      </w:r>
      <w:r>
        <w:rPr>
          <w:szCs w:val="24"/>
          <w:lang w:val="fr-FR"/>
        </w:rPr>
        <w:t>doivent</w:t>
      </w:r>
      <w:r w:rsidRPr="00AD3CF2">
        <w:rPr>
          <w:szCs w:val="24"/>
          <w:lang w:val="fr-FR"/>
        </w:rPr>
        <w:t xml:space="preserve"> </w:t>
      </w:r>
      <w:r>
        <w:rPr>
          <w:szCs w:val="24"/>
          <w:lang w:val="fr-FR"/>
        </w:rPr>
        <w:t>être déposées par leurs représentants légaux.</w:t>
      </w:r>
    </w:p>
    <w:p w:rsidR="004B22A2" w:rsidRPr="00AD3CF2" w:rsidRDefault="004B22A2" w:rsidP="00F6699D">
      <w:pPr>
        <w:tabs>
          <w:tab w:val="clear" w:pos="360"/>
          <w:tab w:val="clear" w:pos="567"/>
        </w:tabs>
        <w:rPr>
          <w:szCs w:val="24"/>
          <w:lang w:val="fr-FR"/>
        </w:rPr>
      </w:pPr>
      <w:r w:rsidRPr="00AD3CF2">
        <w:rPr>
          <w:szCs w:val="24"/>
          <w:lang w:val="fr-FR"/>
        </w:rPr>
        <w:t xml:space="preserve">237. </w:t>
      </w:r>
      <w:r w:rsidR="00E87011">
        <w:rPr>
          <w:szCs w:val="24"/>
          <w:lang w:val="fr-FR"/>
        </w:rPr>
        <w:tab/>
        <w:t xml:space="preserve">Conformément </w:t>
      </w:r>
      <w:r w:rsidRPr="00AD3CF2">
        <w:rPr>
          <w:szCs w:val="24"/>
          <w:lang w:val="fr-FR"/>
        </w:rPr>
        <w:t xml:space="preserve">à </w:t>
      </w:r>
      <w:r>
        <w:rPr>
          <w:szCs w:val="24"/>
          <w:lang w:val="fr-FR"/>
        </w:rPr>
        <w:t>l</w:t>
      </w:r>
      <w:r w:rsidRPr="00AD3CF2">
        <w:rPr>
          <w:szCs w:val="24"/>
          <w:lang w:val="fr-FR"/>
        </w:rPr>
        <w:t>’</w:t>
      </w:r>
      <w:r>
        <w:rPr>
          <w:szCs w:val="24"/>
          <w:lang w:val="fr-FR"/>
        </w:rPr>
        <w:t>article</w:t>
      </w:r>
      <w:r w:rsidRPr="00AD3CF2">
        <w:rPr>
          <w:szCs w:val="24"/>
          <w:lang w:val="fr-FR"/>
        </w:rPr>
        <w:t xml:space="preserve"> 163 </w:t>
      </w:r>
      <w:r>
        <w:rPr>
          <w:szCs w:val="24"/>
          <w:lang w:val="fr-FR"/>
        </w:rPr>
        <w:t>du</w:t>
      </w:r>
      <w:r w:rsidRPr="00AD3CF2">
        <w:rPr>
          <w:szCs w:val="24"/>
          <w:lang w:val="fr-FR"/>
        </w:rPr>
        <w:t xml:space="preserve"> </w:t>
      </w:r>
      <w:r>
        <w:rPr>
          <w:szCs w:val="24"/>
          <w:lang w:val="fr-FR"/>
        </w:rPr>
        <w:t>Code</w:t>
      </w:r>
      <w:r w:rsidRPr="00AD3CF2">
        <w:rPr>
          <w:szCs w:val="24"/>
          <w:lang w:val="fr-FR"/>
        </w:rPr>
        <w:t xml:space="preserve"> </w:t>
      </w:r>
      <w:r>
        <w:rPr>
          <w:szCs w:val="24"/>
          <w:lang w:val="fr-FR"/>
        </w:rPr>
        <w:t>p</w:t>
      </w:r>
      <w:r w:rsidRPr="00AD3CF2">
        <w:rPr>
          <w:szCs w:val="24"/>
          <w:lang w:val="fr-FR"/>
        </w:rPr>
        <w:t>é</w:t>
      </w:r>
      <w:r>
        <w:rPr>
          <w:szCs w:val="24"/>
          <w:lang w:val="fr-FR"/>
        </w:rPr>
        <w:t>nal</w:t>
      </w:r>
      <w:r w:rsidRPr="00AD3CF2">
        <w:rPr>
          <w:szCs w:val="24"/>
          <w:lang w:val="fr-FR"/>
        </w:rPr>
        <w:t xml:space="preserve">, </w:t>
      </w:r>
      <w:r>
        <w:rPr>
          <w:szCs w:val="24"/>
          <w:lang w:val="fr-FR"/>
        </w:rPr>
        <w:t>toute</w:t>
      </w:r>
      <w:r w:rsidRPr="00AD3CF2">
        <w:rPr>
          <w:szCs w:val="24"/>
          <w:lang w:val="fr-FR"/>
        </w:rPr>
        <w:t xml:space="preserve"> </w:t>
      </w:r>
      <w:r>
        <w:rPr>
          <w:szCs w:val="24"/>
          <w:lang w:val="fr-FR"/>
        </w:rPr>
        <w:t>violation</w:t>
      </w:r>
      <w:r w:rsidRPr="00AD3CF2">
        <w:rPr>
          <w:szCs w:val="24"/>
          <w:lang w:val="fr-FR"/>
        </w:rPr>
        <w:t xml:space="preserve"> </w:t>
      </w:r>
      <w:r>
        <w:rPr>
          <w:szCs w:val="24"/>
          <w:lang w:val="fr-FR"/>
        </w:rPr>
        <w:t>de</w:t>
      </w:r>
      <w:r w:rsidRPr="00AD3CF2">
        <w:rPr>
          <w:szCs w:val="24"/>
          <w:lang w:val="fr-FR"/>
        </w:rPr>
        <w:t xml:space="preserve"> </w:t>
      </w:r>
      <w:r>
        <w:rPr>
          <w:szCs w:val="24"/>
          <w:lang w:val="fr-FR"/>
        </w:rPr>
        <w:t>la</w:t>
      </w:r>
      <w:r w:rsidRPr="00AD3CF2">
        <w:rPr>
          <w:szCs w:val="24"/>
          <w:lang w:val="fr-FR"/>
        </w:rPr>
        <w:t xml:space="preserve"> </w:t>
      </w:r>
      <w:r>
        <w:rPr>
          <w:szCs w:val="24"/>
          <w:lang w:val="fr-FR"/>
        </w:rPr>
        <w:t>l</w:t>
      </w:r>
      <w:r w:rsidRPr="00AD3CF2">
        <w:rPr>
          <w:szCs w:val="24"/>
          <w:lang w:val="fr-FR"/>
        </w:rPr>
        <w:t>é</w:t>
      </w:r>
      <w:r>
        <w:rPr>
          <w:szCs w:val="24"/>
          <w:lang w:val="fr-FR"/>
        </w:rPr>
        <w:t>gislation</w:t>
      </w:r>
      <w:r w:rsidRPr="00AD3CF2">
        <w:rPr>
          <w:szCs w:val="24"/>
          <w:lang w:val="fr-FR"/>
        </w:rPr>
        <w:t xml:space="preserve"> </w:t>
      </w:r>
      <w:r>
        <w:rPr>
          <w:szCs w:val="24"/>
          <w:lang w:val="fr-FR"/>
        </w:rPr>
        <w:t>sur</w:t>
      </w:r>
      <w:r w:rsidRPr="00AD3CF2">
        <w:rPr>
          <w:szCs w:val="24"/>
          <w:lang w:val="fr-FR"/>
        </w:rPr>
        <w:t xml:space="preserve"> </w:t>
      </w:r>
      <w:r>
        <w:rPr>
          <w:szCs w:val="24"/>
          <w:lang w:val="fr-FR"/>
        </w:rPr>
        <w:t>les</w:t>
      </w:r>
      <w:r w:rsidRPr="00AD3CF2">
        <w:rPr>
          <w:szCs w:val="24"/>
          <w:lang w:val="fr-FR"/>
        </w:rPr>
        <w:t xml:space="preserve"> </w:t>
      </w:r>
      <w:r>
        <w:rPr>
          <w:szCs w:val="24"/>
          <w:lang w:val="fr-FR"/>
        </w:rPr>
        <w:t>recours est passible de poursuites judiciaires.</w:t>
      </w:r>
    </w:p>
    <w:p w:rsidR="004B22A2" w:rsidRPr="00716BC3" w:rsidRDefault="004B22A2" w:rsidP="00F6699D">
      <w:pPr>
        <w:tabs>
          <w:tab w:val="clear" w:pos="360"/>
          <w:tab w:val="clear" w:pos="567"/>
        </w:tabs>
        <w:rPr>
          <w:szCs w:val="24"/>
          <w:lang w:val="fr-FR"/>
        </w:rPr>
      </w:pPr>
      <w:r w:rsidRPr="00AD3CF2">
        <w:rPr>
          <w:szCs w:val="24"/>
          <w:lang w:val="fr-FR"/>
        </w:rPr>
        <w:t xml:space="preserve">238. </w:t>
      </w:r>
      <w:r w:rsidR="00E87011">
        <w:rPr>
          <w:szCs w:val="24"/>
          <w:lang w:val="fr-FR"/>
        </w:rPr>
        <w:tab/>
      </w:r>
      <w:r>
        <w:rPr>
          <w:szCs w:val="24"/>
          <w:lang w:val="fr-FR"/>
        </w:rPr>
        <w:t>L’enfant a droit à la défense de ses droits et intérêts légitimes. La</w:t>
      </w:r>
      <w:r w:rsidRPr="00DD5C68">
        <w:rPr>
          <w:szCs w:val="24"/>
          <w:lang w:val="fr-FR"/>
        </w:rPr>
        <w:t xml:space="preserve"> </w:t>
      </w:r>
      <w:r>
        <w:rPr>
          <w:szCs w:val="24"/>
          <w:lang w:val="fr-FR"/>
        </w:rPr>
        <w:t>question</w:t>
      </w:r>
      <w:r w:rsidRPr="00DD5C68">
        <w:rPr>
          <w:szCs w:val="24"/>
          <w:lang w:val="fr-FR"/>
        </w:rPr>
        <w:t xml:space="preserve"> </w:t>
      </w:r>
      <w:r>
        <w:rPr>
          <w:szCs w:val="24"/>
          <w:lang w:val="fr-FR"/>
        </w:rPr>
        <w:t>de</w:t>
      </w:r>
      <w:r w:rsidRPr="00DD5C68">
        <w:rPr>
          <w:szCs w:val="24"/>
          <w:lang w:val="fr-FR"/>
        </w:rPr>
        <w:t xml:space="preserve"> </w:t>
      </w:r>
      <w:r>
        <w:rPr>
          <w:szCs w:val="24"/>
          <w:lang w:val="fr-FR"/>
        </w:rPr>
        <w:t>la</w:t>
      </w:r>
      <w:r w:rsidRPr="00DD5C68">
        <w:rPr>
          <w:szCs w:val="24"/>
          <w:lang w:val="fr-FR"/>
        </w:rPr>
        <w:t xml:space="preserve"> </w:t>
      </w:r>
      <w:r>
        <w:rPr>
          <w:szCs w:val="24"/>
          <w:lang w:val="fr-FR"/>
        </w:rPr>
        <w:t>d</w:t>
      </w:r>
      <w:r w:rsidRPr="00DD5C68">
        <w:rPr>
          <w:szCs w:val="24"/>
          <w:lang w:val="fr-FR"/>
        </w:rPr>
        <w:t>é</w:t>
      </w:r>
      <w:r>
        <w:rPr>
          <w:szCs w:val="24"/>
          <w:lang w:val="fr-FR"/>
        </w:rPr>
        <w:t>fense</w:t>
      </w:r>
      <w:r w:rsidRPr="00DD5C68">
        <w:rPr>
          <w:szCs w:val="24"/>
          <w:lang w:val="fr-FR"/>
        </w:rPr>
        <w:t xml:space="preserve"> </w:t>
      </w:r>
      <w:r>
        <w:rPr>
          <w:szCs w:val="24"/>
          <w:lang w:val="fr-FR"/>
        </w:rPr>
        <w:t>des</w:t>
      </w:r>
      <w:r w:rsidRPr="00DD5C68">
        <w:rPr>
          <w:szCs w:val="24"/>
          <w:lang w:val="fr-FR"/>
        </w:rPr>
        <w:t xml:space="preserve"> </w:t>
      </w:r>
      <w:r>
        <w:rPr>
          <w:szCs w:val="24"/>
          <w:lang w:val="fr-FR"/>
        </w:rPr>
        <w:t>droits</w:t>
      </w:r>
      <w:r w:rsidRPr="00DD5C68">
        <w:rPr>
          <w:szCs w:val="24"/>
          <w:lang w:val="fr-FR"/>
        </w:rPr>
        <w:t xml:space="preserve"> </w:t>
      </w:r>
      <w:r>
        <w:rPr>
          <w:szCs w:val="24"/>
          <w:lang w:val="fr-FR"/>
        </w:rPr>
        <w:t>et</w:t>
      </w:r>
      <w:r w:rsidRPr="00DD5C68">
        <w:rPr>
          <w:szCs w:val="24"/>
          <w:lang w:val="fr-FR"/>
        </w:rPr>
        <w:t xml:space="preserve"> </w:t>
      </w:r>
      <w:r>
        <w:rPr>
          <w:szCs w:val="24"/>
          <w:lang w:val="fr-FR"/>
        </w:rPr>
        <w:t>int</w:t>
      </w:r>
      <w:r w:rsidRPr="00DD5C68">
        <w:rPr>
          <w:szCs w:val="24"/>
          <w:lang w:val="fr-FR"/>
        </w:rPr>
        <w:t>é</w:t>
      </w:r>
      <w:r>
        <w:rPr>
          <w:szCs w:val="24"/>
          <w:lang w:val="fr-FR"/>
        </w:rPr>
        <w:t>rêts légitimes de l’enfant doit être bien comprise des parents (ou des personnes qui les remplacent) et, dans les cas fixés par le Code de la famille, des services de tutelle et de curatelle, du procureur et du tribunal.</w:t>
      </w:r>
      <w:r w:rsidRPr="00716BC3">
        <w:rPr>
          <w:szCs w:val="24"/>
          <w:lang w:val="fr-FR"/>
        </w:rPr>
        <w:t xml:space="preserve"> </w:t>
      </w:r>
      <w:r>
        <w:rPr>
          <w:szCs w:val="24"/>
          <w:lang w:val="fr-FR"/>
        </w:rPr>
        <w:t>Pour</w:t>
      </w:r>
      <w:r w:rsidRPr="00716BC3">
        <w:rPr>
          <w:szCs w:val="24"/>
          <w:lang w:val="fr-FR"/>
        </w:rPr>
        <w:t xml:space="preserve"> </w:t>
      </w:r>
      <w:r>
        <w:rPr>
          <w:szCs w:val="24"/>
          <w:lang w:val="fr-FR"/>
        </w:rPr>
        <w:t>d</w:t>
      </w:r>
      <w:r w:rsidRPr="00716BC3">
        <w:rPr>
          <w:szCs w:val="24"/>
          <w:lang w:val="fr-FR"/>
        </w:rPr>
        <w:t>é</w:t>
      </w:r>
      <w:r>
        <w:rPr>
          <w:szCs w:val="24"/>
          <w:lang w:val="fr-FR"/>
        </w:rPr>
        <w:t>fendre</w:t>
      </w:r>
      <w:r w:rsidRPr="00716BC3">
        <w:rPr>
          <w:szCs w:val="24"/>
          <w:lang w:val="fr-FR"/>
        </w:rPr>
        <w:t xml:space="preserve"> </w:t>
      </w:r>
      <w:r>
        <w:rPr>
          <w:szCs w:val="24"/>
          <w:lang w:val="fr-FR"/>
        </w:rPr>
        <w:t>ses</w:t>
      </w:r>
      <w:r w:rsidRPr="00716BC3">
        <w:rPr>
          <w:szCs w:val="24"/>
          <w:lang w:val="fr-FR"/>
        </w:rPr>
        <w:t xml:space="preserve"> </w:t>
      </w:r>
      <w:r>
        <w:rPr>
          <w:szCs w:val="24"/>
          <w:lang w:val="fr-FR"/>
        </w:rPr>
        <w:t>droits</w:t>
      </w:r>
      <w:r w:rsidRPr="00716BC3">
        <w:rPr>
          <w:szCs w:val="24"/>
          <w:lang w:val="fr-FR"/>
        </w:rPr>
        <w:t xml:space="preserve"> </w:t>
      </w:r>
      <w:r>
        <w:rPr>
          <w:szCs w:val="24"/>
          <w:lang w:val="fr-FR"/>
        </w:rPr>
        <w:t>et</w:t>
      </w:r>
      <w:r w:rsidRPr="00716BC3">
        <w:rPr>
          <w:szCs w:val="24"/>
          <w:lang w:val="fr-FR"/>
        </w:rPr>
        <w:t xml:space="preserve"> </w:t>
      </w:r>
      <w:r>
        <w:rPr>
          <w:szCs w:val="24"/>
          <w:lang w:val="fr-FR"/>
        </w:rPr>
        <w:t>int</w:t>
      </w:r>
      <w:r w:rsidRPr="00716BC3">
        <w:rPr>
          <w:szCs w:val="24"/>
          <w:lang w:val="fr-FR"/>
        </w:rPr>
        <w:t>é</w:t>
      </w:r>
      <w:r>
        <w:rPr>
          <w:szCs w:val="24"/>
          <w:lang w:val="fr-FR"/>
        </w:rPr>
        <w:t xml:space="preserve">rêts légitimes, l’enfant a le droit de saisir les services de tutelle et de curatelle et, s’il a 14 ans révolus, un tribunal </w:t>
      </w:r>
      <w:r w:rsidRPr="00716BC3">
        <w:rPr>
          <w:szCs w:val="24"/>
          <w:lang w:val="fr-FR"/>
        </w:rPr>
        <w:t>(</w:t>
      </w:r>
      <w:r>
        <w:rPr>
          <w:szCs w:val="24"/>
          <w:lang w:val="fr-FR"/>
        </w:rPr>
        <w:t>art</w:t>
      </w:r>
      <w:r w:rsidRPr="00716BC3">
        <w:rPr>
          <w:szCs w:val="24"/>
          <w:lang w:val="fr-FR"/>
        </w:rPr>
        <w:t xml:space="preserve">. 57 </w:t>
      </w:r>
      <w:r>
        <w:rPr>
          <w:szCs w:val="24"/>
          <w:lang w:val="fr-FR"/>
        </w:rPr>
        <w:t>du Code de la famille</w:t>
      </w:r>
      <w:r w:rsidRPr="00716BC3">
        <w:rPr>
          <w:szCs w:val="24"/>
          <w:lang w:val="fr-FR"/>
        </w:rPr>
        <w:t>).</w:t>
      </w:r>
    </w:p>
    <w:p w:rsidR="004B22A2" w:rsidRPr="00E87011" w:rsidRDefault="004B22A2" w:rsidP="00E87011">
      <w:pPr>
        <w:tabs>
          <w:tab w:val="clear" w:pos="360"/>
          <w:tab w:val="clear" w:pos="567"/>
        </w:tabs>
        <w:rPr>
          <w:szCs w:val="24"/>
          <w:lang w:val="fr-FR"/>
        </w:rPr>
      </w:pPr>
      <w:r w:rsidRPr="00716BC3">
        <w:rPr>
          <w:szCs w:val="24"/>
          <w:lang w:val="fr-FR"/>
        </w:rPr>
        <w:t xml:space="preserve">239. </w:t>
      </w:r>
      <w:r w:rsidR="00E87011">
        <w:rPr>
          <w:szCs w:val="24"/>
          <w:lang w:val="fr-FR"/>
        </w:rPr>
        <w:tab/>
      </w:r>
      <w:r>
        <w:rPr>
          <w:szCs w:val="24"/>
          <w:lang w:val="fr-FR"/>
        </w:rPr>
        <w:t>Par aill</w:t>
      </w:r>
      <w:r w:rsidRPr="00E87011">
        <w:rPr>
          <w:szCs w:val="24"/>
          <w:lang w:val="fr-FR"/>
        </w:rPr>
        <w:t>eurs, la question de la défense des droits et intérêts légitimes de l’enfant est réglementée par le Code des infractions administratives (art. 172 et 173) et  est traitée dans un chapitre particulier du Code pénal, intitulé "Infractions commises à l’égard de la famille et des mineurs"(chapitre 20).</w:t>
      </w:r>
    </w:p>
    <w:p w:rsidR="004B22A2" w:rsidRPr="00E87011" w:rsidRDefault="004B22A2" w:rsidP="00E87011">
      <w:pPr>
        <w:tabs>
          <w:tab w:val="clear" w:pos="360"/>
          <w:tab w:val="clear" w:pos="567"/>
        </w:tabs>
        <w:rPr>
          <w:szCs w:val="24"/>
          <w:lang w:val="fr-FR"/>
        </w:rPr>
      </w:pPr>
      <w:r w:rsidRPr="00E87011">
        <w:rPr>
          <w:szCs w:val="24"/>
          <w:lang w:val="fr-FR"/>
        </w:rPr>
        <w:t xml:space="preserve">240. </w:t>
      </w:r>
      <w:r w:rsidR="00E87011">
        <w:rPr>
          <w:szCs w:val="24"/>
          <w:lang w:val="fr-FR"/>
        </w:rPr>
        <w:tab/>
      </w:r>
      <w:r w:rsidRPr="00E87011">
        <w:rPr>
          <w:szCs w:val="24"/>
          <w:lang w:val="fr-FR"/>
        </w:rPr>
        <w:t xml:space="preserve">Le Journal officiel publie chaque année un tour d’horizon des recours formés par les citoyens auprès des Services de la Présidence de la République. </w:t>
      </w:r>
    </w:p>
    <w:p w:rsidR="004B22A2" w:rsidRPr="008B7481" w:rsidRDefault="004B22A2" w:rsidP="008B7481">
      <w:pPr>
        <w:tabs>
          <w:tab w:val="clear" w:pos="360"/>
          <w:tab w:val="clear" w:pos="567"/>
        </w:tabs>
        <w:ind w:left="567" w:hanging="567"/>
        <w:rPr>
          <w:b/>
          <w:lang w:val="fr-FR"/>
        </w:rPr>
      </w:pPr>
      <w:r w:rsidRPr="008B7481">
        <w:rPr>
          <w:b/>
          <w:lang w:val="fr-FR"/>
        </w:rPr>
        <w:t>V.</w:t>
      </w:r>
      <w:r w:rsidR="008B7481">
        <w:rPr>
          <w:b/>
          <w:lang w:val="fr-FR"/>
        </w:rPr>
        <w:tab/>
      </w:r>
      <w:r w:rsidRPr="008B7481">
        <w:rPr>
          <w:b/>
          <w:lang w:val="fr-FR"/>
        </w:rPr>
        <w:t xml:space="preserve">Milieu familial et protection de remplacement (articles 5, 18 §§1-2; </w:t>
      </w:r>
      <w:smartTag w:uri="urn:schemas-microsoft-com:office:smarttags" w:element="metricconverter">
        <w:smartTagPr>
          <w:attr w:name="ProductID" w:val="9 A"/>
        </w:smartTagPr>
        <w:r w:rsidRPr="008B7481">
          <w:rPr>
            <w:b/>
            <w:lang w:val="fr-FR"/>
          </w:rPr>
          <w:t>9 à</w:t>
        </w:r>
      </w:smartTag>
      <w:r w:rsidRPr="008B7481">
        <w:rPr>
          <w:b/>
          <w:lang w:val="fr-FR"/>
        </w:rPr>
        <w:t xml:space="preserve"> 11; </w:t>
      </w:r>
      <w:smartTag w:uri="urn:schemas-microsoft-com:office:smarttags" w:element="metricconverter">
        <w:smartTagPr>
          <w:attr w:name="ProductID" w:val="19 A"/>
        </w:smartTagPr>
        <w:r w:rsidRPr="008B7481">
          <w:rPr>
            <w:b/>
            <w:lang w:val="fr-FR"/>
          </w:rPr>
          <w:t>19 à</w:t>
        </w:r>
      </w:smartTag>
      <w:r w:rsidRPr="008B7481">
        <w:rPr>
          <w:b/>
          <w:lang w:val="fr-FR"/>
        </w:rPr>
        <w:t xml:space="preserve"> 21; 25; 27 §4; et 39</w:t>
      </w:r>
    </w:p>
    <w:p w:rsidR="004B22A2" w:rsidRPr="008B7481" w:rsidRDefault="004B22A2" w:rsidP="008B7481">
      <w:pPr>
        <w:tabs>
          <w:tab w:val="clear" w:pos="360"/>
          <w:tab w:val="clear" w:pos="567"/>
        </w:tabs>
        <w:rPr>
          <w:b/>
          <w:lang w:val="fr-FR"/>
        </w:rPr>
      </w:pPr>
      <w:r w:rsidRPr="008B7481">
        <w:rPr>
          <w:b/>
          <w:lang w:val="ru-RU"/>
        </w:rPr>
        <w:t>А</w:t>
      </w:r>
      <w:r w:rsidRPr="008B7481">
        <w:rPr>
          <w:b/>
          <w:lang w:val="fr-FR"/>
        </w:rPr>
        <w:t xml:space="preserve">. </w:t>
      </w:r>
      <w:r w:rsidR="00E87011" w:rsidRPr="008B7481">
        <w:rPr>
          <w:b/>
          <w:lang w:val="fr-FR"/>
        </w:rPr>
        <w:tab/>
      </w:r>
      <w:r w:rsidRPr="008B7481">
        <w:rPr>
          <w:b/>
          <w:lang w:val="fr-FR"/>
        </w:rPr>
        <w:t>L’orientation parentale</w:t>
      </w:r>
      <w:r w:rsidRPr="008B7481">
        <w:rPr>
          <w:rStyle w:val="FootnoteReference"/>
          <w:b/>
          <w:szCs w:val="24"/>
          <w:u w:val="single"/>
          <w:lang w:val="ru-RU"/>
        </w:rPr>
        <w:footnoteReference w:id="12"/>
      </w:r>
    </w:p>
    <w:p w:rsidR="004B22A2" w:rsidRPr="00E87011" w:rsidRDefault="004B22A2" w:rsidP="00E87011">
      <w:pPr>
        <w:tabs>
          <w:tab w:val="clear" w:pos="360"/>
          <w:tab w:val="clear" w:pos="567"/>
        </w:tabs>
        <w:autoSpaceDE w:val="0"/>
        <w:autoSpaceDN w:val="0"/>
        <w:adjustRightInd w:val="0"/>
        <w:rPr>
          <w:i/>
          <w:szCs w:val="24"/>
          <w:lang w:val="fr-FR"/>
        </w:rPr>
      </w:pPr>
      <w:r w:rsidRPr="00E87011">
        <w:rPr>
          <w:i/>
          <w:szCs w:val="24"/>
          <w:lang w:val="fr-FR"/>
        </w:rPr>
        <w:t xml:space="preserve">Structure de la famille </w:t>
      </w:r>
    </w:p>
    <w:p w:rsidR="004B22A2" w:rsidRPr="00E87011" w:rsidRDefault="004B22A2" w:rsidP="00E87011">
      <w:pPr>
        <w:tabs>
          <w:tab w:val="clear" w:pos="360"/>
          <w:tab w:val="clear" w:pos="567"/>
        </w:tabs>
        <w:autoSpaceDE w:val="0"/>
        <w:autoSpaceDN w:val="0"/>
        <w:adjustRightInd w:val="0"/>
        <w:rPr>
          <w:szCs w:val="24"/>
          <w:lang w:val="fr-FR"/>
        </w:rPr>
      </w:pPr>
      <w:r w:rsidRPr="00E87011">
        <w:rPr>
          <w:szCs w:val="24"/>
          <w:lang w:val="fr-FR"/>
        </w:rPr>
        <w:t xml:space="preserve">241. </w:t>
      </w:r>
      <w:r w:rsidR="00E87011">
        <w:rPr>
          <w:szCs w:val="24"/>
          <w:lang w:val="fr-FR"/>
        </w:rPr>
        <w:tab/>
      </w:r>
      <w:r w:rsidRPr="00E87011">
        <w:rPr>
          <w:szCs w:val="24"/>
          <w:lang w:val="fr-FR"/>
        </w:rPr>
        <w:t xml:space="preserve">Aux termes de l’article 33 de la Constitution, en tant que fondement de la société, la famille jouit de la protection de l’État. Toute personne a le droit de fonder une famille. Les hommes et les femmes ayant l’âge du mariage sont libres de se marier. Les époux ont des droits égaux au sein de la famille et lors de la dissolution du mariage. La conception traditionnelle de la famille se maintient au Tadjikistan, ainsi que l’autorité des parents sur </w:t>
      </w:r>
      <w:smartTag w:uri="urn:schemas-microsoft-com:office:smarttags" w:element="PersonName">
        <w:smartTagPr>
          <w:attr w:name="ProductID" w:val="la famille. Selon"/>
        </w:smartTagPr>
        <w:r w:rsidRPr="00E87011">
          <w:rPr>
            <w:szCs w:val="24"/>
            <w:lang w:val="fr-FR"/>
          </w:rPr>
          <w:t>la famille. Selon</w:t>
        </w:r>
      </w:smartTag>
      <w:r w:rsidRPr="00E87011">
        <w:rPr>
          <w:szCs w:val="24"/>
          <w:lang w:val="fr-FR"/>
        </w:rPr>
        <w:t xml:space="preserve"> le recensement de population de 2000, les ménages se composent en moyenne de 5,8 personnes. Cette dimension moyenne est de 4,5 personnes dans les villes et de 6,5 en milieu rural. Les ménages d’au moins 10 personnes représentent 10,8 % du nombre total des ménages. La famille se compose en moyenne d’au moins trois couples, avec ou sans enfants, qui vivent avec leurs autres parents, soit en moyenne 13,1 personnes. Dans les familles traditionnelles, les parents exercent une influence majeure sur la vie de leurs enfants : ils choisissent l’établissement où l’enfant fera ses études, ainsi que son lieu de travail et son futur conjoint ou sa future conjointe (fiancé ou fiancée). La culture, la langue maternelle, les valeurs historiques et les traditions nationales des minorités (ouzbèbe, kirghize, turkmène, russe, etc.) sont préservées au sein de la famille.</w:t>
      </w:r>
    </w:p>
    <w:p w:rsidR="004B22A2" w:rsidRPr="00E87011" w:rsidRDefault="004B22A2" w:rsidP="00E87011">
      <w:pPr>
        <w:tabs>
          <w:tab w:val="clear" w:pos="360"/>
          <w:tab w:val="clear" w:pos="567"/>
        </w:tabs>
        <w:autoSpaceDE w:val="0"/>
        <w:autoSpaceDN w:val="0"/>
        <w:adjustRightInd w:val="0"/>
        <w:rPr>
          <w:szCs w:val="24"/>
          <w:lang w:val="fr-FR"/>
        </w:rPr>
      </w:pPr>
      <w:r w:rsidRPr="00E87011">
        <w:rPr>
          <w:szCs w:val="24"/>
          <w:lang w:val="fr-FR"/>
        </w:rPr>
        <w:t xml:space="preserve">242. </w:t>
      </w:r>
      <w:r w:rsidR="00E87011">
        <w:rPr>
          <w:szCs w:val="24"/>
          <w:lang w:val="fr-FR"/>
        </w:rPr>
        <w:tab/>
      </w:r>
      <w:r w:rsidRPr="00E87011">
        <w:rPr>
          <w:szCs w:val="24"/>
          <w:lang w:val="fr-FR"/>
        </w:rPr>
        <w:t>L’âge moyen au mariage est de 22,9 ans (22,7 ans pour les hommes et 23,5 ans pour les femmes). En 1999, cette moyenne s’établissait à 24,7 ans pour les hommes et à 21,4 ans pour les femmes. Cependant, le pays ne dispose pas de données sur l’âge moyen de la femme à la naissance de son premier enfant.</w:t>
      </w:r>
    </w:p>
    <w:p w:rsidR="004B22A2" w:rsidRPr="00E87011" w:rsidRDefault="004B22A2" w:rsidP="00E87011">
      <w:pPr>
        <w:tabs>
          <w:tab w:val="clear" w:pos="360"/>
          <w:tab w:val="clear" w:pos="567"/>
        </w:tabs>
        <w:autoSpaceDE w:val="0"/>
        <w:autoSpaceDN w:val="0"/>
        <w:adjustRightInd w:val="0"/>
        <w:rPr>
          <w:szCs w:val="24"/>
          <w:lang w:val="fr-FR"/>
        </w:rPr>
      </w:pPr>
      <w:r w:rsidRPr="00E87011">
        <w:rPr>
          <w:szCs w:val="24"/>
          <w:lang w:val="fr-FR"/>
        </w:rPr>
        <w:t xml:space="preserve">243. </w:t>
      </w:r>
      <w:r w:rsidR="00E87011">
        <w:rPr>
          <w:szCs w:val="24"/>
          <w:lang w:val="fr-FR"/>
        </w:rPr>
        <w:tab/>
      </w:r>
      <w:r w:rsidRPr="00E87011">
        <w:rPr>
          <w:szCs w:val="24"/>
          <w:lang w:val="fr-FR"/>
        </w:rPr>
        <w:t>Le taux de divorce est de 0,8 pour 1 000 habitants (en 1994). En milieu rural et dans les banlieues des villes, les parents préfèrent vivre au sein de la famille élargie, tandis que dans les villes, ils préfèrent vivre séparément de leurs enfants adultes.</w:t>
      </w:r>
    </w:p>
    <w:p w:rsidR="004B22A2" w:rsidRPr="008B7481" w:rsidRDefault="004B22A2" w:rsidP="008B7481">
      <w:pPr>
        <w:tabs>
          <w:tab w:val="clear" w:pos="360"/>
          <w:tab w:val="clear" w:pos="567"/>
        </w:tabs>
        <w:rPr>
          <w:b/>
          <w:lang w:val="fr-FR"/>
        </w:rPr>
      </w:pPr>
      <w:r w:rsidRPr="008B7481">
        <w:rPr>
          <w:b/>
          <w:lang w:val="ru-RU"/>
        </w:rPr>
        <w:t>В</w:t>
      </w:r>
      <w:r w:rsidRPr="008B7481">
        <w:rPr>
          <w:b/>
          <w:lang w:val="fr-FR"/>
        </w:rPr>
        <w:t xml:space="preserve">. </w:t>
      </w:r>
      <w:r w:rsidR="00E87011" w:rsidRPr="008B7481">
        <w:rPr>
          <w:b/>
          <w:lang w:val="fr-FR"/>
        </w:rPr>
        <w:tab/>
      </w:r>
      <w:r w:rsidRPr="008B7481">
        <w:rPr>
          <w:b/>
          <w:lang w:val="fr-FR"/>
        </w:rPr>
        <w:t>Les responsabilités parentales (article 18 §§1-2)</w:t>
      </w:r>
    </w:p>
    <w:p w:rsidR="004B22A2" w:rsidRPr="00E87011" w:rsidRDefault="004B22A2" w:rsidP="008B7481">
      <w:pPr>
        <w:rPr>
          <w:i/>
          <w:lang w:val="fr-FR"/>
        </w:rPr>
      </w:pPr>
      <w:r w:rsidRPr="00E87011">
        <w:rPr>
          <w:lang w:val="fr-FR"/>
        </w:rPr>
        <w:t xml:space="preserve">244. </w:t>
      </w:r>
      <w:r w:rsidR="00E87011">
        <w:rPr>
          <w:lang w:val="fr-FR"/>
        </w:rPr>
        <w:tab/>
      </w:r>
      <w:r w:rsidRPr="00E87011">
        <w:rPr>
          <w:lang w:val="fr-FR"/>
        </w:rPr>
        <w:t>Aux termes de l’article 34 de la Constitution, “(l)es mères et les enfants jouissent de la protection spéciale de l’État. Les parents sont responsables de l’éducation de leurs enfants, et les enfants d’âge adulte et aptes au travail sont tenus de veiller sur leurs parents.”</w:t>
      </w:r>
      <w:r w:rsidRPr="00E87011">
        <w:rPr>
          <w:i/>
          <w:lang w:val="fr-FR"/>
        </w:rPr>
        <w:t xml:space="preserve"> </w:t>
      </w:r>
    </w:p>
    <w:p w:rsidR="004B22A2" w:rsidRPr="00E87011" w:rsidRDefault="00E87011" w:rsidP="00E87011">
      <w:pPr>
        <w:tabs>
          <w:tab w:val="clear" w:pos="360"/>
          <w:tab w:val="clear" w:pos="567"/>
        </w:tabs>
        <w:autoSpaceDE w:val="0"/>
        <w:autoSpaceDN w:val="0"/>
        <w:adjustRightInd w:val="0"/>
        <w:rPr>
          <w:szCs w:val="24"/>
          <w:lang w:val="fr-FR"/>
        </w:rPr>
      </w:pPr>
      <w:r>
        <w:rPr>
          <w:szCs w:val="24"/>
          <w:lang w:val="fr-FR"/>
        </w:rPr>
        <w:t>2</w:t>
      </w:r>
      <w:r w:rsidR="004B22A2" w:rsidRPr="00E87011">
        <w:rPr>
          <w:szCs w:val="24"/>
          <w:lang w:val="fr-FR"/>
        </w:rPr>
        <w:t xml:space="preserve">45. </w:t>
      </w:r>
      <w:r>
        <w:rPr>
          <w:szCs w:val="24"/>
          <w:lang w:val="fr-FR"/>
        </w:rPr>
        <w:tab/>
      </w:r>
      <w:r w:rsidR="004B22A2" w:rsidRPr="00E87011">
        <w:rPr>
          <w:szCs w:val="24"/>
          <w:lang w:val="fr-FR"/>
        </w:rPr>
        <w:t xml:space="preserve">Les droits et les devoirs que les parents ont envers leurs enfants commencent à la naissance de ces derniers. Conformément à l’article 55 du Code de la famille, chaque personne a droit à la vie et le droit d’être élevée dans une famille. L’enfant a droit à ce que ses parents prennent soin de lui et à ce que ses intérêts soient défendus, et a droit à un développement harmonieux et au respect de sa dignité.  Lorsque les parents sont décédés ou déchus de l’autorité parentale, ou dans les autres cas de privation de l’appui des parents, le droit de l'enfant d’être élevé dans une famille est garanti par les services de tutelle et de curatelle. </w:t>
      </w:r>
    </w:p>
    <w:p w:rsidR="004B22A2" w:rsidRPr="00E87011" w:rsidRDefault="004B22A2" w:rsidP="00E87011">
      <w:pPr>
        <w:tabs>
          <w:tab w:val="clear" w:pos="360"/>
          <w:tab w:val="clear" w:pos="567"/>
        </w:tabs>
        <w:autoSpaceDE w:val="0"/>
        <w:autoSpaceDN w:val="0"/>
        <w:adjustRightInd w:val="0"/>
        <w:rPr>
          <w:szCs w:val="24"/>
          <w:lang w:val="fr-FR"/>
        </w:rPr>
      </w:pPr>
      <w:r w:rsidRPr="00E87011">
        <w:rPr>
          <w:szCs w:val="24"/>
          <w:lang w:val="fr-FR"/>
        </w:rPr>
        <w:t xml:space="preserve">246. </w:t>
      </w:r>
      <w:r w:rsidR="00E87011">
        <w:rPr>
          <w:szCs w:val="24"/>
          <w:lang w:val="fr-FR"/>
        </w:rPr>
        <w:tab/>
      </w:r>
      <w:r w:rsidRPr="00E87011">
        <w:rPr>
          <w:szCs w:val="24"/>
          <w:lang w:val="fr-FR"/>
        </w:rPr>
        <w:t xml:space="preserve">La dissolution ou l’annulation du mariage des parents ou leur séparation n’a pas d’incidences sur les droits de l’enfant. Les parents ont envers leurs enfants des droits égaux et assument des obligations égales (droits parentaux). Ils ont le droit et le devoir d’élever leurs enfants. Responsables de l’éducation de leurs enfants, ils leur garantissent la santé, le développement physique, intellectuel, spirituel et moral, et leur font faire des études et suivre une formation professionnelle (article 63 du Code de la famille).  Ils règlent d’un commun accord toutes les questions relatives à l’éducation des enfants, compte tenu des intérêts et de l’avis de ces derniers. En cas de désaccord, ils ont le droit de saisir le service de tutelle et de curatelle ou un tribunal pour régler ce désaccord. </w:t>
      </w:r>
    </w:p>
    <w:p w:rsidR="004B22A2" w:rsidRPr="00E87011" w:rsidRDefault="004B22A2" w:rsidP="00E87011">
      <w:pPr>
        <w:tabs>
          <w:tab w:val="clear" w:pos="360"/>
          <w:tab w:val="clear" w:pos="567"/>
        </w:tabs>
        <w:autoSpaceDE w:val="0"/>
        <w:autoSpaceDN w:val="0"/>
        <w:adjustRightInd w:val="0"/>
        <w:rPr>
          <w:szCs w:val="24"/>
          <w:lang w:val="fr-FR"/>
        </w:rPr>
      </w:pPr>
      <w:r w:rsidRPr="00E87011">
        <w:rPr>
          <w:szCs w:val="24"/>
          <w:lang w:val="fr-FR"/>
        </w:rPr>
        <w:t xml:space="preserve">247. </w:t>
      </w:r>
      <w:r w:rsidR="00E87011">
        <w:rPr>
          <w:szCs w:val="24"/>
          <w:lang w:val="fr-FR"/>
        </w:rPr>
        <w:tab/>
      </w:r>
      <w:r w:rsidRPr="00E87011">
        <w:rPr>
          <w:szCs w:val="24"/>
          <w:lang w:val="fr-FR"/>
        </w:rPr>
        <w:t>Aux termes de l’art. 65  du Code de la famille, le lieu de résidence des enfants en cas de séparation des parents est déterminé d’un commun accord par les parents. En l’absence d’accord, le litige opposant les parents est tranché par un tribunal, qui tient compte des intérêts et de l’avis de l’enfant. Le tribunal doit également prendre en considération l’attachement de l’enfant à chacun de ses parents et à ses frères et soeurs, l’âge de l’enfant, les qualités morales et autres qualités personnelles des parents, les relations existant entre l’enfant et chacun de ses parents et la possibilité de créer pour l’enfant les conditions de son éducation et de son développement. Le parent qui ne vit pas avec l’enfant a le droit de rester en contact avec lui et est tenu de prendre part à son éducation et au règlement des questions concernant les études à lui faire faire. Le parent qui vit avec l’enfant ne doit pas s’opposer à ce que celui-ci garde le contact avec son autre parent.</w:t>
      </w:r>
    </w:p>
    <w:p w:rsidR="00E87011" w:rsidRDefault="004B22A2" w:rsidP="00E87011">
      <w:pPr>
        <w:tabs>
          <w:tab w:val="clear" w:pos="360"/>
          <w:tab w:val="clear" w:pos="567"/>
        </w:tabs>
        <w:autoSpaceDE w:val="0"/>
        <w:autoSpaceDN w:val="0"/>
        <w:adjustRightInd w:val="0"/>
        <w:rPr>
          <w:lang w:val="fr-FR"/>
        </w:rPr>
      </w:pPr>
      <w:r w:rsidRPr="00E87011">
        <w:rPr>
          <w:lang w:val="fr-FR"/>
        </w:rPr>
        <w:t xml:space="preserve">248. </w:t>
      </w:r>
      <w:r w:rsidR="00E87011">
        <w:rPr>
          <w:lang w:val="fr-FR"/>
        </w:rPr>
        <w:tab/>
      </w:r>
      <w:r w:rsidR="008B7481">
        <w:rPr>
          <w:lang w:val="fr-FR"/>
        </w:rPr>
        <w:t>Conf</w:t>
      </w:r>
      <w:r w:rsidRPr="00E87011">
        <w:rPr>
          <w:lang w:val="fr-FR"/>
        </w:rPr>
        <w:t xml:space="preserve">ormément à l’art. 66 du Code de la famille, le parent qui ne vit pas avec l’enfant a le droit de recevoir des informations sur ce dernier des établissements d’enseignement, de santé et autres. La communication de ces informations ne peut être refusée que si le parent en question fait courir une menace pour la vie ou la santé de l’enfant.    </w:t>
      </w:r>
      <w:bookmarkStart w:id="14" w:name="_Toc123521529"/>
    </w:p>
    <w:p w:rsidR="004B22A2" w:rsidRPr="00E87011" w:rsidRDefault="004B22A2" w:rsidP="00E87011">
      <w:pPr>
        <w:tabs>
          <w:tab w:val="clear" w:pos="360"/>
          <w:tab w:val="clear" w:pos="567"/>
        </w:tabs>
        <w:autoSpaceDE w:val="0"/>
        <w:autoSpaceDN w:val="0"/>
        <w:adjustRightInd w:val="0"/>
        <w:rPr>
          <w:b/>
          <w:lang w:val="fr-FR"/>
        </w:rPr>
      </w:pPr>
      <w:r w:rsidRPr="00E87011">
        <w:rPr>
          <w:b/>
        </w:rPr>
        <w:t>С</w:t>
      </w:r>
      <w:r w:rsidRPr="00E87011">
        <w:rPr>
          <w:b/>
          <w:lang w:val="fr-FR"/>
        </w:rPr>
        <w:t xml:space="preserve">. </w:t>
      </w:r>
      <w:r w:rsidR="00E87011" w:rsidRPr="00E87011">
        <w:rPr>
          <w:b/>
          <w:lang w:val="fr-FR"/>
        </w:rPr>
        <w:tab/>
      </w:r>
      <w:r w:rsidRPr="00E87011">
        <w:rPr>
          <w:b/>
          <w:lang w:val="fr-FR"/>
        </w:rPr>
        <w:t xml:space="preserve">La séparation d’avec les parents </w:t>
      </w:r>
      <w:bookmarkEnd w:id="14"/>
      <w:r w:rsidRPr="00E87011">
        <w:rPr>
          <w:b/>
          <w:lang w:val="fr-FR"/>
        </w:rPr>
        <w:t>(article 9)</w:t>
      </w:r>
    </w:p>
    <w:p w:rsidR="004B22A2" w:rsidRPr="00E87011" w:rsidRDefault="004B22A2" w:rsidP="00E87011">
      <w:pPr>
        <w:tabs>
          <w:tab w:val="clear" w:pos="360"/>
          <w:tab w:val="clear" w:pos="567"/>
        </w:tabs>
        <w:rPr>
          <w:szCs w:val="24"/>
          <w:lang w:val="fr-FR"/>
        </w:rPr>
      </w:pPr>
      <w:r w:rsidRPr="00E87011">
        <w:rPr>
          <w:szCs w:val="24"/>
          <w:lang w:val="fr-FR"/>
        </w:rPr>
        <w:t xml:space="preserve">249. </w:t>
      </w:r>
      <w:r w:rsidR="00E87011">
        <w:rPr>
          <w:szCs w:val="24"/>
          <w:lang w:val="fr-FR"/>
        </w:rPr>
        <w:tab/>
      </w:r>
      <w:r w:rsidRPr="00E87011">
        <w:rPr>
          <w:szCs w:val="24"/>
          <w:lang w:val="fr-FR"/>
        </w:rPr>
        <w:t>L’article 69 du Code de la famille traite des circonstances dans lesquelles les parents peuvent être déchus de l’autorité parentale. Il s’agit des cas dans lesquels les parents :</w:t>
      </w:r>
    </w:p>
    <w:p w:rsidR="004B22A2" w:rsidRPr="00E87011" w:rsidRDefault="004B22A2" w:rsidP="00343197">
      <w:pPr>
        <w:numPr>
          <w:ilvl w:val="0"/>
          <w:numId w:val="25"/>
        </w:numPr>
        <w:tabs>
          <w:tab w:val="clear" w:pos="567"/>
          <w:tab w:val="clear" w:pos="1470"/>
        </w:tabs>
        <w:ind w:left="851" w:hanging="284"/>
        <w:rPr>
          <w:szCs w:val="24"/>
          <w:lang w:val="fr-FR"/>
        </w:rPr>
      </w:pPr>
      <w:r w:rsidRPr="00E87011">
        <w:rPr>
          <w:szCs w:val="24"/>
          <w:lang w:val="fr-FR"/>
        </w:rPr>
        <w:t>ne remplissent pas leurs obligations parentales, et notamment ne paient pas, de façon intentionnelle, la pension alimentaire;</w:t>
      </w:r>
    </w:p>
    <w:p w:rsidR="004B22A2" w:rsidRPr="00E87011" w:rsidRDefault="004B22A2" w:rsidP="00343197">
      <w:pPr>
        <w:numPr>
          <w:ilvl w:val="0"/>
          <w:numId w:val="25"/>
        </w:numPr>
        <w:tabs>
          <w:tab w:val="clear" w:pos="567"/>
          <w:tab w:val="clear" w:pos="1470"/>
        </w:tabs>
        <w:ind w:left="851" w:hanging="284"/>
        <w:rPr>
          <w:szCs w:val="24"/>
          <w:lang w:val="fr-FR"/>
        </w:rPr>
      </w:pPr>
      <w:r w:rsidRPr="00E87011">
        <w:rPr>
          <w:szCs w:val="24"/>
          <w:lang w:val="fr-FR"/>
        </w:rPr>
        <w:t xml:space="preserve">refusent sans raison valable de retirer leur enfant de la maternité, d’un autre établissement de soins ou d’un </w:t>
      </w:r>
      <w:r w:rsidR="006D3369" w:rsidRPr="00E87011">
        <w:rPr>
          <w:szCs w:val="24"/>
          <w:lang w:val="fr-FR"/>
        </w:rPr>
        <w:t>établissement</w:t>
      </w:r>
      <w:r w:rsidRPr="00E87011">
        <w:rPr>
          <w:szCs w:val="24"/>
          <w:lang w:val="fr-FR"/>
        </w:rPr>
        <w:t xml:space="preserve"> d’enseignement;</w:t>
      </w:r>
    </w:p>
    <w:p w:rsidR="004B22A2" w:rsidRPr="00E87011" w:rsidRDefault="004B22A2" w:rsidP="00343197">
      <w:pPr>
        <w:numPr>
          <w:ilvl w:val="0"/>
          <w:numId w:val="25"/>
        </w:numPr>
        <w:tabs>
          <w:tab w:val="clear" w:pos="567"/>
          <w:tab w:val="clear" w:pos="1470"/>
        </w:tabs>
        <w:ind w:left="851" w:hanging="284"/>
        <w:rPr>
          <w:szCs w:val="24"/>
          <w:lang w:val="fr-FR"/>
        </w:rPr>
      </w:pPr>
      <w:r w:rsidRPr="00E87011">
        <w:rPr>
          <w:szCs w:val="24"/>
          <w:lang w:val="fr-FR"/>
        </w:rPr>
        <w:t>abusent de leurs droits parentaux;</w:t>
      </w:r>
    </w:p>
    <w:p w:rsidR="004B22A2" w:rsidRPr="00E87011" w:rsidRDefault="004B22A2" w:rsidP="00343197">
      <w:pPr>
        <w:numPr>
          <w:ilvl w:val="0"/>
          <w:numId w:val="25"/>
        </w:numPr>
        <w:tabs>
          <w:tab w:val="clear" w:pos="567"/>
          <w:tab w:val="clear" w:pos="1470"/>
        </w:tabs>
        <w:ind w:left="851" w:hanging="284"/>
        <w:rPr>
          <w:szCs w:val="24"/>
          <w:lang w:val="fr-FR"/>
        </w:rPr>
      </w:pPr>
      <w:r w:rsidRPr="00E87011">
        <w:rPr>
          <w:szCs w:val="24"/>
          <w:lang w:val="fr-FR"/>
        </w:rPr>
        <w:t>traitent leurs enfants avec cruauté, notamment en leur infligeant des violences physiques ou psychologiques, ou portent atteinte à leur inviolabilité sexuelle;</w:t>
      </w:r>
    </w:p>
    <w:p w:rsidR="004B22A2" w:rsidRPr="00E87011" w:rsidRDefault="004B22A2" w:rsidP="00343197">
      <w:pPr>
        <w:numPr>
          <w:ilvl w:val="0"/>
          <w:numId w:val="25"/>
        </w:numPr>
        <w:tabs>
          <w:tab w:val="clear" w:pos="567"/>
          <w:tab w:val="clear" w:pos="1470"/>
        </w:tabs>
        <w:ind w:left="851" w:hanging="284"/>
        <w:rPr>
          <w:szCs w:val="24"/>
          <w:lang w:val="fr-FR"/>
        </w:rPr>
      </w:pPr>
      <w:r w:rsidRPr="00E87011">
        <w:rPr>
          <w:szCs w:val="24"/>
          <w:lang w:val="fr-FR"/>
        </w:rPr>
        <w:t>sont des alcooliques ou des toxicomanes chroniques; et</w:t>
      </w:r>
    </w:p>
    <w:p w:rsidR="004B22A2" w:rsidRPr="00E87011" w:rsidRDefault="004B22A2" w:rsidP="00343197">
      <w:pPr>
        <w:numPr>
          <w:ilvl w:val="0"/>
          <w:numId w:val="25"/>
        </w:numPr>
        <w:tabs>
          <w:tab w:val="clear" w:pos="567"/>
          <w:tab w:val="clear" w:pos="1470"/>
        </w:tabs>
        <w:ind w:left="851" w:hanging="284"/>
        <w:rPr>
          <w:szCs w:val="24"/>
          <w:lang w:val="fr-FR"/>
        </w:rPr>
      </w:pPr>
      <w:r w:rsidRPr="00E87011">
        <w:rPr>
          <w:szCs w:val="24"/>
          <w:lang w:val="fr-FR"/>
        </w:rPr>
        <w:t xml:space="preserve">ont attenté intentionnellement à la vie ou à la santé de leurs enfants et de leur conjoint. </w:t>
      </w:r>
    </w:p>
    <w:p w:rsidR="004B22A2" w:rsidRPr="00E87011" w:rsidRDefault="004B22A2" w:rsidP="00E87011">
      <w:pPr>
        <w:tabs>
          <w:tab w:val="clear" w:pos="360"/>
          <w:tab w:val="clear" w:pos="567"/>
        </w:tabs>
        <w:rPr>
          <w:szCs w:val="24"/>
          <w:lang w:val="fr-FR"/>
        </w:rPr>
      </w:pPr>
      <w:r w:rsidRPr="00E87011">
        <w:rPr>
          <w:szCs w:val="24"/>
          <w:lang w:val="fr-FR"/>
        </w:rPr>
        <w:t xml:space="preserve">250. </w:t>
      </w:r>
      <w:r w:rsidR="00E87011">
        <w:rPr>
          <w:szCs w:val="24"/>
          <w:lang w:val="fr-FR"/>
        </w:rPr>
        <w:tab/>
      </w:r>
      <w:r w:rsidRPr="00E87011">
        <w:rPr>
          <w:szCs w:val="24"/>
          <w:lang w:val="fr-FR"/>
        </w:rPr>
        <w:t xml:space="preserve">Aux termes de l’art. 75 du Code de la famille, les parents dont les droits parentaux sont limités par un tribunal peuvent être autorisés à rester en contact avec leur enfant si cela n’est pas nuisible pour ce dernier ni dangereux pour sa vie ou sa santé. Les contacts entre les parents et leur enfant sont autorisés avec l’assentiment des services de tutelle et de curatelle ou de l’administration de l’établissement où se trouve l’enfant. </w:t>
      </w:r>
    </w:p>
    <w:p w:rsidR="004B22A2" w:rsidRPr="00E87011" w:rsidRDefault="004B22A2" w:rsidP="00E87011">
      <w:pPr>
        <w:tabs>
          <w:tab w:val="clear" w:pos="360"/>
          <w:tab w:val="clear" w:pos="567"/>
        </w:tabs>
        <w:rPr>
          <w:szCs w:val="24"/>
          <w:lang w:val="fr-FR"/>
        </w:rPr>
      </w:pPr>
      <w:r w:rsidRPr="00E87011">
        <w:rPr>
          <w:szCs w:val="24"/>
          <w:lang w:val="fr-FR"/>
        </w:rPr>
        <w:t xml:space="preserve">251. </w:t>
      </w:r>
      <w:r w:rsidR="00E87011">
        <w:rPr>
          <w:szCs w:val="24"/>
          <w:lang w:val="fr-FR"/>
        </w:rPr>
        <w:tab/>
      </w:r>
      <w:r w:rsidRPr="00E87011">
        <w:rPr>
          <w:szCs w:val="24"/>
          <w:lang w:val="fr-FR"/>
        </w:rPr>
        <w:t xml:space="preserve">Le chapitre 20 du Code de la famille traite des mesures de tutelle et de curatelle dont les mineurs peuvent faire l’objet. </w:t>
      </w:r>
    </w:p>
    <w:p w:rsidR="004B22A2" w:rsidRPr="00146C2C" w:rsidRDefault="004B22A2" w:rsidP="00E87011">
      <w:pPr>
        <w:pStyle w:val="Heading2"/>
        <w:numPr>
          <w:ilvl w:val="0"/>
          <w:numId w:val="0"/>
        </w:numPr>
        <w:tabs>
          <w:tab w:val="clear" w:pos="567"/>
          <w:tab w:val="clear" w:pos="720"/>
        </w:tabs>
        <w:jc w:val="left"/>
        <w:rPr>
          <w:i w:val="0"/>
          <w:sz w:val="24"/>
          <w:szCs w:val="24"/>
          <w:lang w:val="fr-FR"/>
        </w:rPr>
      </w:pPr>
      <w:bookmarkStart w:id="15" w:name="_Toc123521530"/>
      <w:r w:rsidRPr="00146C2C">
        <w:rPr>
          <w:i w:val="0"/>
          <w:sz w:val="24"/>
          <w:szCs w:val="24"/>
          <w:lang w:val="fr-FR"/>
        </w:rPr>
        <w:t xml:space="preserve">D. </w:t>
      </w:r>
      <w:r w:rsidR="00146C2C" w:rsidRPr="00146C2C">
        <w:rPr>
          <w:i w:val="0"/>
          <w:sz w:val="24"/>
          <w:szCs w:val="24"/>
          <w:lang w:val="fr-FR"/>
        </w:rPr>
        <w:tab/>
      </w:r>
      <w:r w:rsidRPr="00146C2C">
        <w:rPr>
          <w:i w:val="0"/>
          <w:sz w:val="24"/>
          <w:szCs w:val="24"/>
          <w:lang w:val="fr-FR"/>
        </w:rPr>
        <w:t xml:space="preserve">La réunification familiale </w:t>
      </w:r>
      <w:bookmarkEnd w:id="15"/>
      <w:r w:rsidRPr="00146C2C">
        <w:rPr>
          <w:i w:val="0"/>
          <w:sz w:val="24"/>
          <w:szCs w:val="24"/>
          <w:lang w:val="fr-FR"/>
        </w:rPr>
        <w:t>(article 10)</w:t>
      </w:r>
    </w:p>
    <w:p w:rsidR="004B22A2" w:rsidRPr="00E87011" w:rsidRDefault="004B22A2" w:rsidP="00E87011">
      <w:pPr>
        <w:tabs>
          <w:tab w:val="clear" w:pos="360"/>
          <w:tab w:val="clear" w:pos="567"/>
        </w:tabs>
        <w:rPr>
          <w:szCs w:val="24"/>
          <w:lang w:val="fr-FR"/>
        </w:rPr>
      </w:pPr>
      <w:r w:rsidRPr="00E87011">
        <w:rPr>
          <w:szCs w:val="24"/>
          <w:lang w:val="fr-FR"/>
        </w:rPr>
        <w:t>252.</w:t>
      </w:r>
      <w:r w:rsidR="00146C2C">
        <w:rPr>
          <w:szCs w:val="24"/>
          <w:lang w:val="fr-FR"/>
        </w:rPr>
        <w:tab/>
      </w:r>
      <w:r w:rsidRPr="00E87011">
        <w:rPr>
          <w:szCs w:val="24"/>
          <w:lang w:val="fr-FR"/>
        </w:rPr>
        <w:t xml:space="preserve">Cette question n’est pas d’actualité au Tadjikistan. Comme indiqué plus haut, le nombre de réfugiés dans le pays est négligeable. </w:t>
      </w:r>
    </w:p>
    <w:p w:rsidR="004B22A2" w:rsidRPr="00146C2C" w:rsidRDefault="004B22A2" w:rsidP="00146C2C">
      <w:pPr>
        <w:pStyle w:val="Heading2"/>
        <w:numPr>
          <w:ilvl w:val="0"/>
          <w:numId w:val="0"/>
        </w:numPr>
        <w:tabs>
          <w:tab w:val="clear" w:pos="567"/>
          <w:tab w:val="clear" w:pos="720"/>
        </w:tabs>
        <w:jc w:val="left"/>
        <w:rPr>
          <w:i w:val="0"/>
          <w:lang w:val="fr-FR"/>
        </w:rPr>
      </w:pPr>
      <w:bookmarkStart w:id="16" w:name="_Toc123521531"/>
      <w:r w:rsidRPr="00146C2C">
        <w:rPr>
          <w:i w:val="0"/>
          <w:lang w:val="fr-FR"/>
        </w:rPr>
        <w:t xml:space="preserve">E. </w:t>
      </w:r>
      <w:bookmarkEnd w:id="16"/>
      <w:r w:rsidR="00146C2C" w:rsidRPr="00146C2C">
        <w:rPr>
          <w:i w:val="0"/>
          <w:lang w:val="fr-FR"/>
        </w:rPr>
        <w:tab/>
      </w:r>
      <w:r w:rsidRPr="00146C2C">
        <w:rPr>
          <w:i w:val="0"/>
          <w:lang w:val="fr-FR"/>
        </w:rPr>
        <w:t>Les déplacements et les non-retours illicites (article 11)</w:t>
      </w:r>
    </w:p>
    <w:p w:rsidR="004B22A2" w:rsidRPr="00E87011" w:rsidRDefault="004B22A2" w:rsidP="00E87011">
      <w:pPr>
        <w:tabs>
          <w:tab w:val="clear" w:pos="360"/>
          <w:tab w:val="clear" w:pos="567"/>
        </w:tabs>
        <w:rPr>
          <w:szCs w:val="24"/>
          <w:lang w:val="fr-FR"/>
        </w:rPr>
      </w:pPr>
      <w:r w:rsidRPr="00E87011">
        <w:rPr>
          <w:szCs w:val="24"/>
          <w:lang w:val="fr-FR"/>
        </w:rPr>
        <w:t xml:space="preserve">253. </w:t>
      </w:r>
      <w:r w:rsidR="00146C2C">
        <w:rPr>
          <w:szCs w:val="24"/>
          <w:lang w:val="fr-FR"/>
        </w:rPr>
        <w:tab/>
      </w:r>
      <w:r w:rsidRPr="00E87011">
        <w:rPr>
          <w:szCs w:val="24"/>
          <w:lang w:val="fr-FR"/>
        </w:rPr>
        <w:t xml:space="preserve">Le transport transfrontalier d’enfants est strictement contrôlé par les autorités, notamment la Direction générale des forces frontalières du Comité d’État de la sécurité nationale et le Service gouvernemental des douanes, afin de prévenir les cas de déplacement illicite d’enfants. Un enfant ne peut franchir la frontière qu’avec l’accord de ses deux parents. </w:t>
      </w:r>
    </w:p>
    <w:p w:rsidR="004B22A2" w:rsidRPr="00146C2C" w:rsidRDefault="004B22A2" w:rsidP="000345B9">
      <w:pPr>
        <w:keepNext/>
        <w:keepLines/>
        <w:tabs>
          <w:tab w:val="clear" w:pos="360"/>
          <w:tab w:val="clear" w:pos="567"/>
        </w:tabs>
        <w:rPr>
          <w:b/>
          <w:szCs w:val="24"/>
          <w:lang w:val="fr-FR"/>
        </w:rPr>
      </w:pPr>
      <w:r w:rsidRPr="00146C2C">
        <w:rPr>
          <w:b/>
          <w:szCs w:val="24"/>
          <w:lang w:val="fr-FR"/>
        </w:rPr>
        <w:t xml:space="preserve">F. </w:t>
      </w:r>
      <w:r w:rsidR="00146C2C">
        <w:rPr>
          <w:b/>
          <w:szCs w:val="24"/>
          <w:lang w:val="fr-FR"/>
        </w:rPr>
        <w:tab/>
      </w:r>
      <w:r w:rsidRPr="00146C2C">
        <w:rPr>
          <w:b/>
          <w:szCs w:val="24"/>
          <w:lang w:val="fr-FR"/>
        </w:rPr>
        <w:t xml:space="preserve">Le recouvrement de </w:t>
      </w:r>
      <w:smartTag w:uri="urn:schemas-microsoft-com:office:smarttags" w:element="PersonName">
        <w:smartTagPr>
          <w:attr w:name="ProductID" w:val="LA PENSION ALIMENTAIRE DE"/>
        </w:smartTagPr>
        <w:r w:rsidRPr="00146C2C">
          <w:rPr>
            <w:b/>
            <w:szCs w:val="24"/>
            <w:lang w:val="fr-FR"/>
          </w:rPr>
          <w:t>la pension alimentaire de</w:t>
        </w:r>
      </w:smartTag>
      <w:r w:rsidRPr="00146C2C">
        <w:rPr>
          <w:b/>
          <w:szCs w:val="24"/>
          <w:lang w:val="fr-FR"/>
        </w:rPr>
        <w:t xml:space="preserve"> l’enfant (article 27, § 4)</w:t>
      </w:r>
    </w:p>
    <w:p w:rsidR="004B22A2" w:rsidRPr="00E87011" w:rsidRDefault="004B22A2" w:rsidP="000345B9">
      <w:pPr>
        <w:keepNext/>
        <w:keepLines/>
        <w:rPr>
          <w:lang w:val="fr-FR"/>
        </w:rPr>
      </w:pPr>
      <w:r w:rsidRPr="00E87011">
        <w:rPr>
          <w:lang w:val="fr-FR"/>
        </w:rPr>
        <w:t xml:space="preserve">254. </w:t>
      </w:r>
      <w:r w:rsidR="00146C2C">
        <w:rPr>
          <w:lang w:val="fr-FR"/>
        </w:rPr>
        <w:tab/>
      </w:r>
      <w:r w:rsidRPr="00E87011">
        <w:rPr>
          <w:lang w:val="fr-FR"/>
        </w:rPr>
        <w:t xml:space="preserve">Aux termes de l’art. 80 du Code de la famille, si les parents ne subviennent pas aux besoins de leurs enfants mineurs, une procédure judiciaire de recouvrement de la pension alimentaire est engagée contre eux. Les parents sont tenus de subvenir aux besoins de leurs enfants majeurs inaptes au travail si ces derniers ont besoin d’une assistance. En l’absence d’accord concernant le versement d’une pension alimentaire, le montant de la pension destinée aux enfants majeurs inaptes au travail est déterminé par le tribunal sous la forme d’une somme fixe. </w:t>
      </w:r>
    </w:p>
    <w:p w:rsidR="004B22A2" w:rsidRPr="00E87011" w:rsidRDefault="004B22A2" w:rsidP="008B7481">
      <w:pPr>
        <w:rPr>
          <w:lang w:val="fr-FR"/>
        </w:rPr>
      </w:pPr>
      <w:r w:rsidRPr="00E87011">
        <w:rPr>
          <w:lang w:val="fr-FR"/>
        </w:rPr>
        <w:t xml:space="preserve">255. </w:t>
      </w:r>
      <w:r w:rsidR="00146C2C">
        <w:rPr>
          <w:lang w:val="fr-FR"/>
        </w:rPr>
        <w:tab/>
      </w:r>
      <w:r w:rsidRPr="00E87011">
        <w:rPr>
          <w:lang w:val="fr-FR"/>
        </w:rPr>
        <w:t>En vertu du Code pénal, le non-paiement délibéré par les parents (au-delà de trois mois) de la pension alimentaire de leur enfants mineurs ainsi que de celle de leurs enfants inaptes au travail ayant 18 ans révolus les expose à des poursuites judiciaires (art. 177). Entre 1998 et 2002, la justice a examiné 43 affaires de non-paiement délibéré de la pension alimentaire.  Trente de ces affaires ont été classées à la suite de l’extinction de la dette des accusés et la justice a condamné les 13 autres</w:t>
      </w:r>
      <w:r w:rsidRPr="00146C2C">
        <w:rPr>
          <w:rStyle w:val="FootnoteReference"/>
          <w:b/>
        </w:rPr>
        <w:footnoteReference w:id="13"/>
      </w:r>
      <w:r w:rsidRPr="00E87011">
        <w:rPr>
          <w:lang w:val="fr-FR"/>
        </w:rPr>
        <w:t>.</w:t>
      </w:r>
    </w:p>
    <w:p w:rsidR="004B22A2" w:rsidRPr="00E87011" w:rsidRDefault="004B22A2" w:rsidP="008B7481">
      <w:pPr>
        <w:rPr>
          <w:i/>
          <w:lang w:val="fr-FR"/>
        </w:rPr>
      </w:pPr>
      <w:r w:rsidRPr="00E87011">
        <w:rPr>
          <w:lang w:val="fr-FR"/>
        </w:rPr>
        <w:t xml:space="preserve">256. </w:t>
      </w:r>
      <w:r w:rsidR="00146C2C">
        <w:rPr>
          <w:lang w:val="fr-FR"/>
        </w:rPr>
        <w:tab/>
      </w:r>
      <w:r w:rsidRPr="00E87011">
        <w:rPr>
          <w:lang w:val="fr-FR"/>
        </w:rPr>
        <w:t>Le Gouvernement détermine les types de gains et autres revenus, y compris en devises étrangères, qui peuvent être pris en considération au moment de fixer le montant de la pension alimentaire à verser à l’enfant (art. 82 du Code de la famille). Le 1</w:t>
      </w:r>
      <w:r w:rsidRPr="00E87011">
        <w:rPr>
          <w:vertAlign w:val="superscript"/>
          <w:lang w:val="fr-FR"/>
        </w:rPr>
        <w:t>er</w:t>
      </w:r>
      <w:r w:rsidRPr="00E87011">
        <w:rPr>
          <w:lang w:val="fr-FR"/>
        </w:rPr>
        <w:t xml:space="preserve"> octobre 2004, il a adopté la décision n° 407 sur la détermination des types de gains et autres revenus sur lesquels retenir la pension alimentaire à verser aux enfants mineurs.</w:t>
      </w:r>
      <w:r w:rsidRPr="00E87011">
        <w:rPr>
          <w:i/>
          <w:lang w:val="fr-FR"/>
        </w:rPr>
        <w:t xml:space="preserve"> </w:t>
      </w:r>
    </w:p>
    <w:p w:rsidR="00146C2C" w:rsidRPr="00146C2C" w:rsidRDefault="00146C2C" w:rsidP="008B7481">
      <w:pPr>
        <w:tabs>
          <w:tab w:val="clear" w:pos="360"/>
          <w:tab w:val="clear" w:pos="567"/>
        </w:tabs>
        <w:rPr>
          <w:rFonts w:ascii="Times New Roman Negrita" w:hAnsi="Times New Roman Negrita"/>
          <w:b/>
          <w:szCs w:val="24"/>
          <w:lang w:val="fr-FR"/>
        </w:rPr>
      </w:pPr>
      <w:r w:rsidRPr="00146C2C">
        <w:rPr>
          <w:rFonts w:ascii="Times New Roman Negrita" w:hAnsi="Times New Roman Negrita"/>
          <w:b/>
          <w:szCs w:val="24"/>
          <w:lang w:val="fr-FR"/>
        </w:rPr>
        <w:t xml:space="preserve">G. </w:t>
      </w:r>
      <w:r>
        <w:rPr>
          <w:rFonts w:ascii="Times New Roman Negrita" w:hAnsi="Times New Roman Negrita"/>
          <w:b/>
          <w:szCs w:val="24"/>
          <w:lang w:val="fr-FR"/>
        </w:rPr>
        <w:tab/>
      </w:r>
      <w:r w:rsidRPr="00146C2C">
        <w:rPr>
          <w:rFonts w:ascii="Times New Roman Negrita" w:hAnsi="Times New Roman Negrita"/>
          <w:b/>
          <w:szCs w:val="24"/>
          <w:lang w:val="fr-FR"/>
        </w:rPr>
        <w:t>Les enfants privés de leur milieu familial (article 20)</w:t>
      </w:r>
    </w:p>
    <w:p w:rsidR="00146C2C" w:rsidRPr="00E111A1" w:rsidRDefault="00146C2C" w:rsidP="00E111A1">
      <w:pPr>
        <w:pStyle w:val="BodyText"/>
        <w:tabs>
          <w:tab w:val="clear" w:pos="567"/>
        </w:tabs>
        <w:spacing w:after="240"/>
        <w:rPr>
          <w:bCs/>
          <w:szCs w:val="24"/>
          <w:lang w:val="fr-FR"/>
        </w:rPr>
      </w:pPr>
      <w:r w:rsidRPr="00E111A1">
        <w:rPr>
          <w:bCs/>
          <w:szCs w:val="24"/>
          <w:lang w:val="fr-FR"/>
        </w:rPr>
        <w:t xml:space="preserve">257. </w:t>
      </w:r>
      <w:r w:rsidR="00E111A1">
        <w:rPr>
          <w:bCs/>
          <w:szCs w:val="24"/>
          <w:lang w:val="fr-FR"/>
        </w:rPr>
        <w:tab/>
      </w:r>
      <w:r w:rsidRPr="00E111A1">
        <w:rPr>
          <w:bCs/>
          <w:szCs w:val="24"/>
          <w:lang w:val="fr-FR"/>
        </w:rPr>
        <w:t>Le chapitre 18 du Code la famille, intitulé «Identification des enfants privés de l’appui de leurs parents et dispositions prises en leur faveur», et son chapitre 20, intitulé «Mesures de tutelle et de curatelle dont les mineurs font l’objet»,  sont entièrement consacrés aux enfants qui ne sont pas pris en charge par leur famille.</w:t>
      </w:r>
    </w:p>
    <w:p w:rsidR="00146C2C" w:rsidRPr="00E111A1" w:rsidRDefault="00146C2C" w:rsidP="00E111A1">
      <w:pPr>
        <w:pStyle w:val="BodyText"/>
        <w:tabs>
          <w:tab w:val="clear" w:pos="567"/>
        </w:tabs>
        <w:spacing w:after="240"/>
        <w:rPr>
          <w:bCs/>
          <w:szCs w:val="24"/>
          <w:lang w:val="fr-FR"/>
        </w:rPr>
      </w:pPr>
      <w:r w:rsidRPr="00E111A1">
        <w:rPr>
          <w:bCs/>
          <w:szCs w:val="24"/>
          <w:lang w:val="fr-FR"/>
        </w:rPr>
        <w:t xml:space="preserve">258. </w:t>
      </w:r>
      <w:r w:rsidR="00E111A1">
        <w:rPr>
          <w:bCs/>
          <w:szCs w:val="24"/>
          <w:lang w:val="fr-FR"/>
        </w:rPr>
        <w:tab/>
      </w:r>
      <w:r w:rsidRPr="00E111A1">
        <w:rPr>
          <w:bCs/>
          <w:szCs w:val="24"/>
          <w:lang w:val="fr-FR"/>
        </w:rPr>
        <w:t>Pendant des décennies, le système d’éducation des enfants s’est constitué et développé sur la base de l’idée de leur prise en charge par des institutions publiques selon le modèle soviétique. Cependant, on a pris depuis quelque temps conscience de la nécessité d’une réforme radicale de ce système et de son remplacement par d’autres structures. Dans le même temps, le nombre des enfants dont la famille vit dans une situation critique et ne peut pas compter sur un soutien approprié de la part de l’État ne cesse de croître. En raison du faible développement des services de remplacement, le pays continue de s’appuyer sur le système traditionnel des institutions publiques pour enfants. Le problème est aggravé par l’absence de spécialistes tels que les travailleurs sociaux, qui pourraient travailler auprès des familles et leur apporter un appui, en les dissuadant de placer leurs enfants dans des écoles-internats. Les enfants adoptés sont très peu nombreux.</w:t>
      </w:r>
    </w:p>
    <w:p w:rsidR="00146C2C" w:rsidRPr="00E111A1" w:rsidRDefault="00146C2C" w:rsidP="00E111A1">
      <w:pPr>
        <w:pStyle w:val="BodyText"/>
        <w:tabs>
          <w:tab w:val="clear" w:pos="567"/>
        </w:tabs>
        <w:spacing w:after="240"/>
        <w:rPr>
          <w:bCs/>
          <w:szCs w:val="24"/>
          <w:lang w:val="fr-FR"/>
        </w:rPr>
      </w:pPr>
      <w:r w:rsidRPr="00E111A1">
        <w:rPr>
          <w:bCs/>
          <w:szCs w:val="24"/>
          <w:lang w:val="fr-FR"/>
        </w:rPr>
        <w:t xml:space="preserve">259. </w:t>
      </w:r>
      <w:r w:rsidR="00E111A1">
        <w:rPr>
          <w:bCs/>
          <w:szCs w:val="24"/>
          <w:lang w:val="fr-FR"/>
        </w:rPr>
        <w:tab/>
      </w:r>
      <w:r w:rsidRPr="00E111A1">
        <w:rPr>
          <w:bCs/>
          <w:szCs w:val="24"/>
          <w:lang w:val="fr-FR"/>
        </w:rPr>
        <w:t xml:space="preserve">La période d’après guerre a eu des répercussions négatives sur la majorité des familles. Le nombre des enfants confiés à des institutions publiques a augmenté, ce qui est un bon indicateur d’une crise de </w:t>
      </w:r>
      <w:smartTag w:uri="urn:schemas-microsoft-com:office:smarttags" w:element="PersonName">
        <w:smartTagPr>
          <w:attr w:name="ProductID" w:val="la famille. La"/>
        </w:smartTagPr>
        <w:r w:rsidRPr="00E111A1">
          <w:rPr>
            <w:bCs/>
            <w:szCs w:val="24"/>
            <w:lang w:val="fr-FR"/>
          </w:rPr>
          <w:t>la famille. La</w:t>
        </w:r>
      </w:smartTag>
      <w:r w:rsidRPr="00E111A1">
        <w:rPr>
          <w:bCs/>
          <w:szCs w:val="24"/>
          <w:lang w:val="fr-FR"/>
        </w:rPr>
        <w:t xml:space="preserve"> pauvreté, le chômage, l’augmentation du nombre des divorces, la longue absence des travailleurs migrants, l’alcoolisme et la toxicomanie ont distendu les liens familiaux.</w:t>
      </w:r>
    </w:p>
    <w:p w:rsidR="00146C2C" w:rsidRPr="00E111A1" w:rsidRDefault="00146C2C" w:rsidP="00E111A1">
      <w:pPr>
        <w:pStyle w:val="BodyText"/>
        <w:tabs>
          <w:tab w:val="clear" w:pos="567"/>
        </w:tabs>
        <w:spacing w:after="240"/>
        <w:rPr>
          <w:bCs/>
          <w:szCs w:val="24"/>
          <w:lang w:val="fr-FR"/>
        </w:rPr>
      </w:pPr>
      <w:r w:rsidRPr="00E111A1">
        <w:rPr>
          <w:bCs/>
          <w:szCs w:val="24"/>
          <w:lang w:val="fr-FR"/>
        </w:rPr>
        <w:t xml:space="preserve"> 260. </w:t>
      </w:r>
      <w:r w:rsidR="00E111A1">
        <w:rPr>
          <w:bCs/>
          <w:szCs w:val="24"/>
          <w:lang w:val="fr-FR"/>
        </w:rPr>
        <w:tab/>
      </w:r>
      <w:r w:rsidRPr="00E111A1">
        <w:rPr>
          <w:bCs/>
          <w:szCs w:val="24"/>
          <w:lang w:val="fr-FR"/>
        </w:rPr>
        <w:t xml:space="preserve">Mesure extrême pour régler le problème, l’institutionnalisation est indispensable dans les cas où il n’existe aucun autre service ou programme d’appui aux familles, eu égard à la crise économique que connaît le Tadjikistan. L’absence  d’alternative au droit de l’enfant d’être élevé dans une famille appelle l’attention du Gouvernement. Celui-ci a déjà du mal à soutenir financièrement les internats. Compte tenu des bonnes perspectives offertes par le processus de </w:t>
      </w:r>
      <w:r w:rsidR="006D3369" w:rsidRPr="00E111A1">
        <w:rPr>
          <w:bCs/>
          <w:szCs w:val="24"/>
          <w:lang w:val="fr-FR"/>
        </w:rPr>
        <w:t>désinstitutionalisation</w:t>
      </w:r>
      <w:r w:rsidRPr="00E111A1">
        <w:rPr>
          <w:bCs/>
          <w:szCs w:val="24"/>
          <w:lang w:val="fr-FR"/>
        </w:rPr>
        <w:t xml:space="preserve">, dès lors que les familles reçoivent une assistance et un appui financier, le revenu de la famille peut augmenter et le nombre d’enfants placés dans des internats diminuer. La Commission gouvernementale des droits de l’enfant s’emploie actuellement à élaborer  une politique nationale et un programme national relatifs aux services non institutionnalisés en faveur des enfants qui ne sont pas pris en charge par leur famille. Avec l’appui de l’UNICEF, le pays exécute une série de projets pilotes de </w:t>
      </w:r>
      <w:r w:rsidR="006D3369" w:rsidRPr="00E111A1">
        <w:rPr>
          <w:bCs/>
          <w:szCs w:val="24"/>
          <w:lang w:val="fr-FR"/>
        </w:rPr>
        <w:t>désinstitutionalisation</w:t>
      </w:r>
      <w:r w:rsidRPr="00E111A1">
        <w:rPr>
          <w:bCs/>
          <w:szCs w:val="24"/>
          <w:lang w:val="fr-FR"/>
        </w:rPr>
        <w:t xml:space="preserve">. Malheureusement, la </w:t>
      </w:r>
      <w:r w:rsidR="006D3369" w:rsidRPr="00E111A1">
        <w:rPr>
          <w:bCs/>
          <w:szCs w:val="24"/>
          <w:lang w:val="fr-FR"/>
        </w:rPr>
        <w:t>désinstitutionalisation</w:t>
      </w:r>
      <w:r w:rsidRPr="00E111A1">
        <w:rPr>
          <w:bCs/>
          <w:szCs w:val="24"/>
          <w:lang w:val="fr-FR"/>
        </w:rPr>
        <w:t xml:space="preserve"> ne s’est pas accompagnée de la création et du développement de services pour les enfants au niveau de la communauté, tels que l’organisation d’écoles maternelles,  les bureaux de consultation et l’appui aux familles. </w:t>
      </w:r>
    </w:p>
    <w:p w:rsidR="00146C2C" w:rsidRPr="00E111A1" w:rsidRDefault="00146C2C" w:rsidP="00E111A1">
      <w:pPr>
        <w:pStyle w:val="BodyText"/>
        <w:tabs>
          <w:tab w:val="clear" w:pos="567"/>
        </w:tabs>
        <w:spacing w:after="240"/>
        <w:rPr>
          <w:szCs w:val="24"/>
          <w:lang w:val="fr-FR"/>
        </w:rPr>
      </w:pPr>
      <w:r w:rsidRPr="00E111A1">
        <w:rPr>
          <w:bCs/>
          <w:szCs w:val="24"/>
          <w:lang w:val="fr-FR"/>
        </w:rPr>
        <w:t xml:space="preserve">261. </w:t>
      </w:r>
      <w:r w:rsidR="00E111A1">
        <w:rPr>
          <w:bCs/>
          <w:szCs w:val="24"/>
          <w:lang w:val="fr-FR"/>
        </w:rPr>
        <w:tab/>
      </w:r>
      <w:r w:rsidRPr="00E111A1">
        <w:rPr>
          <w:bCs/>
          <w:szCs w:val="24"/>
          <w:lang w:val="fr-FR"/>
        </w:rPr>
        <w:t>En</w:t>
      </w:r>
      <w:r w:rsidRPr="00E111A1">
        <w:rPr>
          <w:szCs w:val="24"/>
          <w:lang w:val="fr-FR"/>
        </w:rPr>
        <w:t xml:space="preserve"> 2003, plus de 10 000 enfants étaient pris en charge par 92 institutions publiques.  Dans</w:t>
      </w:r>
      <w:r w:rsidR="00E111A1">
        <w:rPr>
          <w:szCs w:val="24"/>
          <w:lang w:val="fr-FR"/>
        </w:rPr>
        <w:t> </w:t>
      </w:r>
      <w:r w:rsidRPr="00E111A1">
        <w:rPr>
          <w:szCs w:val="24"/>
          <w:lang w:val="fr-FR"/>
        </w:rPr>
        <w:t>31 de ces institutions, à savoir des écoles-internats pour orphelins et enfants de familles indigentes, vivaient 5 474  enfants; on en comptait 1 951 dans 17 institutions spécialisées pour enfants aux possibilités limitées, 162 dans quatre maisons pour enfants, 878 dans neuf foyers pour enfants, 27 dans quatre institutions pour enfants en situation de conflit avec la loi et 1 444 dans 27 internats préscolaires (établissements d’enseignement général dotés d’un dortoir, en raison de l’absence d’établissements d’enseignement à proximité de leur domicile)</w:t>
      </w:r>
      <w:r w:rsidRPr="00E111A1">
        <w:rPr>
          <w:rStyle w:val="FootnoteReference"/>
          <w:b/>
          <w:szCs w:val="24"/>
        </w:rPr>
        <w:footnoteReference w:id="14"/>
      </w:r>
      <w:r w:rsidRPr="00E111A1">
        <w:rPr>
          <w:szCs w:val="24"/>
          <w:lang w:val="fr-FR"/>
        </w:rPr>
        <w:t xml:space="preserve">. </w:t>
      </w:r>
    </w:p>
    <w:p w:rsidR="00146C2C" w:rsidRPr="00E111A1" w:rsidRDefault="00146C2C" w:rsidP="00E111A1">
      <w:pPr>
        <w:tabs>
          <w:tab w:val="clear" w:pos="360"/>
          <w:tab w:val="clear" w:pos="567"/>
        </w:tabs>
        <w:rPr>
          <w:szCs w:val="24"/>
          <w:lang w:val="fr-FR"/>
        </w:rPr>
      </w:pPr>
      <w:r w:rsidRPr="00E111A1">
        <w:rPr>
          <w:szCs w:val="24"/>
          <w:lang w:val="fr-FR"/>
        </w:rPr>
        <w:t xml:space="preserve">262. </w:t>
      </w:r>
      <w:r w:rsidR="00E111A1">
        <w:rPr>
          <w:szCs w:val="24"/>
          <w:lang w:val="fr-FR"/>
        </w:rPr>
        <w:tab/>
      </w:r>
      <w:r w:rsidRPr="00E111A1">
        <w:rPr>
          <w:szCs w:val="24"/>
          <w:lang w:val="fr-FR"/>
        </w:rPr>
        <w:t xml:space="preserve">Les orphelins actuellement institutionnalisés ne représentent qu’une faible partie (entre 15 et 20 %) du total, l’écrasante majorité des orphelins étant ce qu’il est convenu d’appeler des orphelins sociaux.  Ce terme s’applique aux enfants dont l’un des deux parents ou les deux vivent toujours, mais ne peuvent ou ne veulent pas s’occuper de leurs enfants. Les questions relatives aux causes fondamentales du placement d’enfants dans des écoles-internats, des contacts entre les enfants vivant en internat et leur famille, des relations familiales et de la situation familiale aux yeux de l’enfant, et de l’attitude des parents à l’égard de la consommation d’alcool et de drogues ont fait l’objet d’une enquête menée dans l’école-internat pilote n°2 S. Ourounkhodjaïev dans le district B. Gafourov de la région de Sogdi.  Cette enquête a montré que </w:t>
      </w:r>
    </w:p>
    <w:p w:rsidR="00146C2C" w:rsidRPr="00E111A1" w:rsidRDefault="00146C2C" w:rsidP="00343197">
      <w:pPr>
        <w:numPr>
          <w:ilvl w:val="0"/>
          <w:numId w:val="39"/>
        </w:numPr>
        <w:tabs>
          <w:tab w:val="clear" w:pos="567"/>
          <w:tab w:val="clear" w:pos="720"/>
        </w:tabs>
        <w:ind w:left="851" w:hanging="284"/>
        <w:rPr>
          <w:szCs w:val="24"/>
          <w:lang w:val="fr-FR"/>
        </w:rPr>
      </w:pPr>
      <w:r w:rsidRPr="00E111A1">
        <w:rPr>
          <w:szCs w:val="24"/>
          <w:lang w:val="fr-FR"/>
        </w:rPr>
        <w:t xml:space="preserve">51,1 % des enfants ont été placés dans cet internat par le service du district B. Gafourov chargé de l’éducation </w:t>
      </w:r>
    </w:p>
    <w:p w:rsidR="00146C2C" w:rsidRPr="00E111A1" w:rsidRDefault="00146C2C" w:rsidP="00343197">
      <w:pPr>
        <w:numPr>
          <w:ilvl w:val="0"/>
          <w:numId w:val="39"/>
        </w:numPr>
        <w:tabs>
          <w:tab w:val="clear" w:pos="567"/>
          <w:tab w:val="clear" w:pos="720"/>
        </w:tabs>
        <w:ind w:left="851" w:hanging="284"/>
        <w:rPr>
          <w:szCs w:val="24"/>
          <w:lang w:val="fr-FR"/>
        </w:rPr>
      </w:pPr>
      <w:r w:rsidRPr="00E111A1">
        <w:rPr>
          <w:szCs w:val="24"/>
          <w:lang w:val="fr-FR"/>
        </w:rPr>
        <w:t xml:space="preserve">5,8 % des enfants y ont été placés par le service de la province chargé de l’éducation  </w:t>
      </w:r>
    </w:p>
    <w:p w:rsidR="00146C2C" w:rsidRPr="00E111A1" w:rsidRDefault="00146C2C" w:rsidP="00343197">
      <w:pPr>
        <w:numPr>
          <w:ilvl w:val="0"/>
          <w:numId w:val="39"/>
        </w:numPr>
        <w:tabs>
          <w:tab w:val="clear" w:pos="567"/>
          <w:tab w:val="clear" w:pos="720"/>
        </w:tabs>
        <w:ind w:left="851" w:hanging="284"/>
        <w:rPr>
          <w:szCs w:val="24"/>
          <w:lang w:val="fr-FR"/>
        </w:rPr>
      </w:pPr>
      <w:r w:rsidRPr="00E111A1">
        <w:rPr>
          <w:szCs w:val="24"/>
          <w:lang w:val="fr-FR"/>
        </w:rPr>
        <w:t xml:space="preserve">24,8 % des enfants ont été admis sur la base d’une demande adressée au directeur et de son son autorisation </w:t>
      </w:r>
    </w:p>
    <w:p w:rsidR="00146C2C" w:rsidRPr="00E111A1" w:rsidRDefault="00146C2C" w:rsidP="00343197">
      <w:pPr>
        <w:numPr>
          <w:ilvl w:val="0"/>
          <w:numId w:val="39"/>
        </w:numPr>
        <w:tabs>
          <w:tab w:val="clear" w:pos="567"/>
          <w:tab w:val="clear" w:pos="720"/>
        </w:tabs>
        <w:ind w:left="851" w:hanging="284"/>
        <w:rPr>
          <w:szCs w:val="24"/>
          <w:lang w:val="fr-FR"/>
        </w:rPr>
      </w:pPr>
      <w:r w:rsidRPr="00E111A1">
        <w:rPr>
          <w:szCs w:val="24"/>
          <w:lang w:val="fr-FR"/>
        </w:rPr>
        <w:t xml:space="preserve">17,4 % des enfants ne sont en possession d’aucune attestation ou demande de placement dans l’institution  </w:t>
      </w:r>
    </w:p>
    <w:p w:rsidR="00146C2C" w:rsidRPr="007A0419" w:rsidRDefault="00146C2C" w:rsidP="00343197">
      <w:pPr>
        <w:numPr>
          <w:ilvl w:val="0"/>
          <w:numId w:val="39"/>
        </w:numPr>
        <w:tabs>
          <w:tab w:val="clear" w:pos="567"/>
          <w:tab w:val="clear" w:pos="720"/>
        </w:tabs>
        <w:ind w:left="851" w:hanging="284"/>
        <w:rPr>
          <w:szCs w:val="24"/>
          <w:lang w:val="fr-FR"/>
        </w:rPr>
      </w:pPr>
      <w:r w:rsidRPr="00E111A1">
        <w:rPr>
          <w:szCs w:val="24"/>
          <w:lang w:val="fr-FR"/>
        </w:rPr>
        <w:t>0,7 %  des enfants y ont été placés par les services chargés de l’éducation d’aut</w:t>
      </w:r>
      <w:r>
        <w:rPr>
          <w:szCs w:val="24"/>
          <w:lang w:val="fr-FR"/>
        </w:rPr>
        <w:t xml:space="preserve">res </w:t>
      </w:r>
      <w:r>
        <w:rPr>
          <w:i/>
          <w:szCs w:val="24"/>
          <w:lang w:val="fr-FR"/>
        </w:rPr>
        <w:t>houkoumats</w:t>
      </w:r>
      <w:r>
        <w:rPr>
          <w:szCs w:val="24"/>
          <w:lang w:val="fr-FR"/>
        </w:rPr>
        <w:t xml:space="preserve">. </w:t>
      </w:r>
    </w:p>
    <w:p w:rsidR="00146C2C" w:rsidRPr="00146C2C" w:rsidRDefault="00146C2C" w:rsidP="00E111A1">
      <w:pPr>
        <w:tabs>
          <w:tab w:val="clear" w:pos="360"/>
          <w:tab w:val="clear" w:pos="567"/>
        </w:tabs>
        <w:rPr>
          <w:bCs/>
          <w:szCs w:val="24"/>
          <w:lang w:val="fr-FR"/>
        </w:rPr>
      </w:pPr>
      <w:r w:rsidRPr="00F769BC">
        <w:rPr>
          <w:bCs/>
          <w:szCs w:val="24"/>
          <w:lang w:val="fr-FR"/>
        </w:rPr>
        <w:t xml:space="preserve">263. </w:t>
      </w:r>
      <w:r w:rsidR="00E111A1">
        <w:rPr>
          <w:bCs/>
          <w:szCs w:val="24"/>
          <w:lang w:val="fr-FR"/>
        </w:rPr>
        <w:tab/>
      </w:r>
      <w:r>
        <w:rPr>
          <w:bCs/>
          <w:szCs w:val="24"/>
          <w:lang w:val="fr-FR"/>
        </w:rPr>
        <w:t>Un</w:t>
      </w:r>
      <w:r w:rsidRPr="00F769BC">
        <w:rPr>
          <w:bCs/>
          <w:szCs w:val="24"/>
          <w:lang w:val="fr-FR"/>
        </w:rPr>
        <w:t xml:space="preserve"> </w:t>
      </w:r>
      <w:r>
        <w:rPr>
          <w:bCs/>
          <w:szCs w:val="24"/>
          <w:lang w:val="fr-FR"/>
        </w:rPr>
        <w:t>service</w:t>
      </w:r>
      <w:r w:rsidRPr="00F769BC">
        <w:rPr>
          <w:bCs/>
          <w:szCs w:val="24"/>
          <w:lang w:val="fr-FR"/>
        </w:rPr>
        <w:t xml:space="preserve"> </w:t>
      </w:r>
      <w:r>
        <w:rPr>
          <w:bCs/>
          <w:szCs w:val="24"/>
          <w:lang w:val="fr-FR"/>
        </w:rPr>
        <w:t>pilote</w:t>
      </w:r>
      <w:r w:rsidRPr="00F769BC">
        <w:rPr>
          <w:bCs/>
          <w:szCs w:val="24"/>
          <w:lang w:val="fr-FR"/>
        </w:rPr>
        <w:t xml:space="preserve"> </w:t>
      </w:r>
      <w:r>
        <w:rPr>
          <w:bCs/>
          <w:szCs w:val="24"/>
          <w:lang w:val="fr-FR"/>
        </w:rPr>
        <w:t>des</w:t>
      </w:r>
      <w:r w:rsidRPr="00F769BC">
        <w:rPr>
          <w:bCs/>
          <w:szCs w:val="24"/>
          <w:lang w:val="fr-FR"/>
        </w:rPr>
        <w:t xml:space="preserve"> </w:t>
      </w:r>
      <w:r>
        <w:rPr>
          <w:bCs/>
          <w:szCs w:val="24"/>
          <w:lang w:val="fr-FR"/>
        </w:rPr>
        <w:t>droits</w:t>
      </w:r>
      <w:r w:rsidRPr="00F769BC">
        <w:rPr>
          <w:bCs/>
          <w:szCs w:val="24"/>
          <w:lang w:val="fr-FR"/>
        </w:rPr>
        <w:t xml:space="preserve"> </w:t>
      </w:r>
      <w:r>
        <w:rPr>
          <w:bCs/>
          <w:szCs w:val="24"/>
          <w:lang w:val="fr-FR"/>
        </w:rPr>
        <w:t>de</w:t>
      </w:r>
      <w:r w:rsidRPr="00F769BC">
        <w:rPr>
          <w:bCs/>
          <w:szCs w:val="24"/>
          <w:lang w:val="fr-FR"/>
        </w:rPr>
        <w:t xml:space="preserve"> </w:t>
      </w:r>
      <w:r>
        <w:rPr>
          <w:bCs/>
          <w:szCs w:val="24"/>
          <w:lang w:val="fr-FR"/>
        </w:rPr>
        <w:t>l</w:t>
      </w:r>
      <w:r w:rsidRPr="00F769BC">
        <w:rPr>
          <w:bCs/>
          <w:szCs w:val="24"/>
          <w:lang w:val="fr-FR"/>
        </w:rPr>
        <w:t>’</w:t>
      </w:r>
      <w:r>
        <w:rPr>
          <w:bCs/>
          <w:szCs w:val="24"/>
          <w:lang w:val="fr-FR"/>
        </w:rPr>
        <w:t>enfant</w:t>
      </w:r>
      <w:r w:rsidRPr="00F769BC">
        <w:rPr>
          <w:bCs/>
          <w:szCs w:val="24"/>
          <w:lang w:val="fr-FR"/>
        </w:rPr>
        <w:t xml:space="preserve"> </w:t>
      </w:r>
      <w:r>
        <w:rPr>
          <w:bCs/>
          <w:szCs w:val="24"/>
          <w:lang w:val="fr-FR"/>
        </w:rPr>
        <w:t>a</w:t>
      </w:r>
      <w:r w:rsidRPr="00F769BC">
        <w:rPr>
          <w:bCs/>
          <w:szCs w:val="24"/>
          <w:lang w:val="fr-FR"/>
        </w:rPr>
        <w:t xml:space="preserve"> é</w:t>
      </w:r>
      <w:r>
        <w:rPr>
          <w:bCs/>
          <w:szCs w:val="24"/>
          <w:lang w:val="fr-FR"/>
        </w:rPr>
        <w:t>t</w:t>
      </w:r>
      <w:r w:rsidRPr="00F769BC">
        <w:rPr>
          <w:bCs/>
          <w:szCs w:val="24"/>
          <w:lang w:val="fr-FR"/>
        </w:rPr>
        <w:t xml:space="preserve">é </w:t>
      </w:r>
      <w:r>
        <w:rPr>
          <w:bCs/>
          <w:szCs w:val="24"/>
          <w:lang w:val="fr-FR"/>
        </w:rPr>
        <w:t>cr</w:t>
      </w:r>
      <w:r w:rsidRPr="00F769BC">
        <w:rPr>
          <w:bCs/>
          <w:szCs w:val="24"/>
          <w:lang w:val="fr-FR"/>
        </w:rPr>
        <w:t xml:space="preserve">éé </w:t>
      </w:r>
      <w:r>
        <w:rPr>
          <w:bCs/>
          <w:szCs w:val="24"/>
          <w:lang w:val="fr-FR"/>
        </w:rPr>
        <w:t>dans</w:t>
      </w:r>
      <w:r w:rsidRPr="00F769BC">
        <w:rPr>
          <w:bCs/>
          <w:szCs w:val="24"/>
          <w:lang w:val="fr-FR"/>
        </w:rPr>
        <w:t xml:space="preserve"> </w:t>
      </w:r>
      <w:r>
        <w:rPr>
          <w:bCs/>
          <w:szCs w:val="24"/>
          <w:lang w:val="fr-FR"/>
        </w:rPr>
        <w:t>le</w:t>
      </w:r>
      <w:r w:rsidRPr="00F769BC">
        <w:rPr>
          <w:bCs/>
          <w:szCs w:val="24"/>
          <w:lang w:val="fr-FR"/>
        </w:rPr>
        <w:t xml:space="preserve"> </w:t>
      </w:r>
      <w:r>
        <w:rPr>
          <w:bCs/>
          <w:szCs w:val="24"/>
          <w:lang w:val="fr-FR"/>
        </w:rPr>
        <w:t>district</w:t>
      </w:r>
      <w:r w:rsidRPr="00F769BC">
        <w:rPr>
          <w:bCs/>
          <w:szCs w:val="24"/>
          <w:lang w:val="fr-FR"/>
        </w:rPr>
        <w:t xml:space="preserve"> </w:t>
      </w:r>
      <w:r>
        <w:rPr>
          <w:szCs w:val="24"/>
          <w:lang w:val="fr-FR"/>
        </w:rPr>
        <w:t>B</w:t>
      </w:r>
      <w:r w:rsidRPr="00F769BC">
        <w:rPr>
          <w:szCs w:val="24"/>
          <w:lang w:val="fr-FR"/>
        </w:rPr>
        <w:t xml:space="preserve">. </w:t>
      </w:r>
      <w:r>
        <w:rPr>
          <w:szCs w:val="24"/>
          <w:lang w:val="fr-FR"/>
        </w:rPr>
        <w:t>Gafourov</w:t>
      </w:r>
      <w:r w:rsidRPr="00F769BC">
        <w:rPr>
          <w:szCs w:val="24"/>
          <w:lang w:val="fr-FR"/>
        </w:rPr>
        <w:t xml:space="preserve">  </w:t>
      </w:r>
      <w:r>
        <w:rPr>
          <w:szCs w:val="24"/>
          <w:lang w:val="fr-FR"/>
        </w:rPr>
        <w:t>de</w:t>
      </w:r>
      <w:r w:rsidRPr="00F769BC">
        <w:rPr>
          <w:szCs w:val="24"/>
          <w:lang w:val="fr-FR"/>
        </w:rPr>
        <w:t xml:space="preserve"> </w:t>
      </w:r>
      <w:r>
        <w:rPr>
          <w:szCs w:val="24"/>
          <w:lang w:val="fr-FR"/>
        </w:rPr>
        <w:t>la</w:t>
      </w:r>
      <w:r w:rsidRPr="00F769BC">
        <w:rPr>
          <w:szCs w:val="24"/>
          <w:lang w:val="fr-FR"/>
        </w:rPr>
        <w:t xml:space="preserve"> </w:t>
      </w:r>
      <w:r>
        <w:rPr>
          <w:szCs w:val="24"/>
          <w:lang w:val="fr-FR"/>
        </w:rPr>
        <w:t>province</w:t>
      </w:r>
      <w:r w:rsidRPr="00F769BC">
        <w:rPr>
          <w:szCs w:val="24"/>
          <w:lang w:val="fr-FR"/>
        </w:rPr>
        <w:t xml:space="preserve"> </w:t>
      </w:r>
      <w:r>
        <w:rPr>
          <w:szCs w:val="24"/>
          <w:lang w:val="fr-FR"/>
        </w:rPr>
        <w:t>de</w:t>
      </w:r>
      <w:r w:rsidRPr="00F769BC">
        <w:rPr>
          <w:szCs w:val="24"/>
          <w:lang w:val="fr-FR"/>
        </w:rPr>
        <w:t xml:space="preserve"> </w:t>
      </w:r>
      <w:r>
        <w:rPr>
          <w:szCs w:val="24"/>
          <w:lang w:val="fr-FR"/>
        </w:rPr>
        <w:t>Sogdi</w:t>
      </w:r>
      <w:r w:rsidRPr="00F769BC">
        <w:rPr>
          <w:szCs w:val="24"/>
          <w:lang w:val="fr-FR"/>
        </w:rPr>
        <w:t xml:space="preserve"> </w:t>
      </w:r>
      <w:r>
        <w:rPr>
          <w:szCs w:val="24"/>
          <w:lang w:val="fr-FR"/>
        </w:rPr>
        <w:t>et</w:t>
      </w:r>
      <w:r w:rsidRPr="00F769BC">
        <w:rPr>
          <w:szCs w:val="24"/>
          <w:lang w:val="fr-FR"/>
        </w:rPr>
        <w:t xml:space="preserve"> </w:t>
      </w:r>
      <w:r>
        <w:rPr>
          <w:szCs w:val="24"/>
          <w:lang w:val="fr-FR"/>
        </w:rPr>
        <w:t>a</w:t>
      </w:r>
      <w:r w:rsidRPr="00F769BC">
        <w:rPr>
          <w:szCs w:val="24"/>
          <w:lang w:val="fr-FR"/>
        </w:rPr>
        <w:t xml:space="preserve"> é</w:t>
      </w:r>
      <w:r>
        <w:rPr>
          <w:szCs w:val="24"/>
          <w:lang w:val="fr-FR"/>
        </w:rPr>
        <w:t>t</w:t>
      </w:r>
      <w:r w:rsidRPr="00F769BC">
        <w:rPr>
          <w:szCs w:val="24"/>
          <w:lang w:val="fr-FR"/>
        </w:rPr>
        <w:t xml:space="preserve">é </w:t>
      </w:r>
      <w:r>
        <w:rPr>
          <w:szCs w:val="24"/>
          <w:lang w:val="fr-FR"/>
        </w:rPr>
        <w:t>charg</w:t>
      </w:r>
      <w:r w:rsidRPr="00F769BC">
        <w:rPr>
          <w:szCs w:val="24"/>
          <w:lang w:val="fr-FR"/>
        </w:rPr>
        <w:t xml:space="preserve">é </w:t>
      </w:r>
      <w:r>
        <w:rPr>
          <w:szCs w:val="24"/>
          <w:lang w:val="fr-FR"/>
        </w:rPr>
        <w:t>de</w:t>
      </w:r>
      <w:r w:rsidRPr="00F769BC">
        <w:rPr>
          <w:szCs w:val="24"/>
          <w:lang w:val="fr-FR"/>
        </w:rPr>
        <w:t xml:space="preserve"> </w:t>
      </w:r>
      <w:r>
        <w:rPr>
          <w:szCs w:val="24"/>
          <w:lang w:val="fr-FR"/>
        </w:rPr>
        <w:t>prendre</w:t>
      </w:r>
      <w:r w:rsidRPr="00F769BC">
        <w:rPr>
          <w:szCs w:val="24"/>
          <w:lang w:val="fr-FR"/>
        </w:rPr>
        <w:t xml:space="preserve"> </w:t>
      </w:r>
      <w:r>
        <w:rPr>
          <w:szCs w:val="24"/>
          <w:lang w:val="fr-FR"/>
        </w:rPr>
        <w:t>une</w:t>
      </w:r>
      <w:r w:rsidRPr="00F769BC">
        <w:rPr>
          <w:szCs w:val="24"/>
          <w:lang w:val="fr-FR"/>
        </w:rPr>
        <w:t xml:space="preserve"> </w:t>
      </w:r>
      <w:r>
        <w:rPr>
          <w:szCs w:val="24"/>
          <w:lang w:val="fr-FR"/>
        </w:rPr>
        <w:t>d</w:t>
      </w:r>
      <w:r w:rsidRPr="00F769BC">
        <w:rPr>
          <w:szCs w:val="24"/>
          <w:lang w:val="fr-FR"/>
        </w:rPr>
        <w:t>é</w:t>
      </w:r>
      <w:r>
        <w:rPr>
          <w:szCs w:val="24"/>
          <w:lang w:val="fr-FR"/>
        </w:rPr>
        <w:t>cision</w:t>
      </w:r>
      <w:r w:rsidRPr="00F769BC">
        <w:rPr>
          <w:szCs w:val="24"/>
          <w:lang w:val="fr-FR"/>
        </w:rPr>
        <w:t xml:space="preserve"> </w:t>
      </w:r>
      <w:r>
        <w:rPr>
          <w:szCs w:val="24"/>
          <w:lang w:val="fr-FR"/>
        </w:rPr>
        <w:t>d</w:t>
      </w:r>
      <w:r w:rsidRPr="00F769BC">
        <w:rPr>
          <w:szCs w:val="24"/>
          <w:lang w:val="fr-FR"/>
        </w:rPr>
        <w:t>é</w:t>
      </w:r>
      <w:r>
        <w:rPr>
          <w:szCs w:val="24"/>
          <w:lang w:val="fr-FR"/>
        </w:rPr>
        <w:t>finitive</w:t>
      </w:r>
      <w:r w:rsidRPr="00F769BC">
        <w:rPr>
          <w:szCs w:val="24"/>
          <w:lang w:val="fr-FR"/>
        </w:rPr>
        <w:t xml:space="preserve"> </w:t>
      </w:r>
      <w:r>
        <w:rPr>
          <w:szCs w:val="24"/>
          <w:lang w:val="fr-FR"/>
        </w:rPr>
        <w:t>sur</w:t>
      </w:r>
      <w:r w:rsidRPr="00F769BC">
        <w:rPr>
          <w:szCs w:val="24"/>
          <w:lang w:val="fr-FR"/>
        </w:rPr>
        <w:t xml:space="preserve"> </w:t>
      </w:r>
      <w:r>
        <w:rPr>
          <w:szCs w:val="24"/>
          <w:lang w:val="fr-FR"/>
        </w:rPr>
        <w:t>la</w:t>
      </w:r>
      <w:r w:rsidRPr="00F769BC">
        <w:rPr>
          <w:szCs w:val="24"/>
          <w:lang w:val="fr-FR"/>
        </w:rPr>
        <w:t xml:space="preserve"> </w:t>
      </w:r>
      <w:r>
        <w:rPr>
          <w:szCs w:val="24"/>
          <w:lang w:val="fr-FR"/>
        </w:rPr>
        <w:t>question</w:t>
      </w:r>
      <w:r w:rsidRPr="00F769BC">
        <w:rPr>
          <w:szCs w:val="24"/>
          <w:lang w:val="fr-FR"/>
        </w:rPr>
        <w:t xml:space="preserve"> </w:t>
      </w:r>
      <w:r>
        <w:rPr>
          <w:szCs w:val="24"/>
          <w:lang w:val="fr-FR"/>
        </w:rPr>
        <w:t>du</w:t>
      </w:r>
      <w:r w:rsidRPr="00F769BC">
        <w:rPr>
          <w:szCs w:val="24"/>
          <w:lang w:val="fr-FR"/>
        </w:rPr>
        <w:t xml:space="preserve"> </w:t>
      </w:r>
      <w:r>
        <w:rPr>
          <w:szCs w:val="24"/>
          <w:lang w:val="fr-FR"/>
        </w:rPr>
        <w:t>placement</w:t>
      </w:r>
      <w:r w:rsidRPr="00F769BC">
        <w:rPr>
          <w:szCs w:val="24"/>
          <w:lang w:val="fr-FR"/>
        </w:rPr>
        <w:t xml:space="preserve"> </w:t>
      </w:r>
      <w:r>
        <w:rPr>
          <w:szCs w:val="24"/>
          <w:lang w:val="fr-FR"/>
        </w:rPr>
        <w:t>d</w:t>
      </w:r>
      <w:r w:rsidRPr="00F769BC">
        <w:rPr>
          <w:szCs w:val="24"/>
          <w:lang w:val="fr-FR"/>
        </w:rPr>
        <w:t>’</w:t>
      </w:r>
      <w:r>
        <w:rPr>
          <w:szCs w:val="24"/>
          <w:lang w:val="fr-FR"/>
        </w:rPr>
        <w:t>un</w:t>
      </w:r>
      <w:r w:rsidRPr="00F769BC">
        <w:rPr>
          <w:szCs w:val="24"/>
          <w:lang w:val="fr-FR"/>
        </w:rPr>
        <w:t xml:space="preserve"> </w:t>
      </w:r>
      <w:r>
        <w:rPr>
          <w:szCs w:val="24"/>
          <w:lang w:val="fr-FR"/>
        </w:rPr>
        <w:t>enfant</w:t>
      </w:r>
      <w:r w:rsidRPr="00F769BC">
        <w:rPr>
          <w:szCs w:val="24"/>
          <w:lang w:val="fr-FR"/>
        </w:rPr>
        <w:t xml:space="preserve"> </w:t>
      </w:r>
      <w:r>
        <w:rPr>
          <w:szCs w:val="24"/>
          <w:lang w:val="fr-FR"/>
        </w:rPr>
        <w:t>dans</w:t>
      </w:r>
      <w:r w:rsidRPr="00F769BC">
        <w:rPr>
          <w:szCs w:val="24"/>
          <w:lang w:val="fr-FR"/>
        </w:rPr>
        <w:t xml:space="preserve"> </w:t>
      </w:r>
      <w:r>
        <w:rPr>
          <w:szCs w:val="24"/>
          <w:lang w:val="fr-FR"/>
        </w:rPr>
        <w:t>l’école-internat. L</w:t>
      </w:r>
      <w:r w:rsidRPr="00F769BC">
        <w:rPr>
          <w:szCs w:val="24"/>
          <w:lang w:val="fr-FR"/>
        </w:rPr>
        <w:t>’</w:t>
      </w:r>
      <w:r>
        <w:rPr>
          <w:szCs w:val="24"/>
          <w:lang w:val="fr-FR"/>
        </w:rPr>
        <w:t>exp</w:t>
      </w:r>
      <w:r w:rsidRPr="00F769BC">
        <w:rPr>
          <w:szCs w:val="24"/>
          <w:lang w:val="fr-FR"/>
        </w:rPr>
        <w:t>é</w:t>
      </w:r>
      <w:r>
        <w:rPr>
          <w:szCs w:val="24"/>
          <w:lang w:val="fr-FR"/>
        </w:rPr>
        <w:t>rience</w:t>
      </w:r>
      <w:r w:rsidRPr="00F769BC">
        <w:rPr>
          <w:szCs w:val="24"/>
          <w:lang w:val="fr-FR"/>
        </w:rPr>
        <w:t xml:space="preserve"> </w:t>
      </w:r>
      <w:r>
        <w:rPr>
          <w:szCs w:val="24"/>
          <w:lang w:val="fr-FR"/>
        </w:rPr>
        <w:t>s</w:t>
      </w:r>
      <w:r w:rsidRPr="00F769BC">
        <w:rPr>
          <w:szCs w:val="24"/>
          <w:lang w:val="fr-FR"/>
        </w:rPr>
        <w:t>’é</w:t>
      </w:r>
      <w:r>
        <w:rPr>
          <w:szCs w:val="24"/>
          <w:lang w:val="fr-FR"/>
        </w:rPr>
        <w:t>tant</w:t>
      </w:r>
      <w:r w:rsidRPr="00F769BC">
        <w:rPr>
          <w:szCs w:val="24"/>
          <w:lang w:val="fr-FR"/>
        </w:rPr>
        <w:t xml:space="preserve"> </w:t>
      </w:r>
      <w:r>
        <w:rPr>
          <w:szCs w:val="24"/>
          <w:lang w:val="fr-FR"/>
        </w:rPr>
        <w:t>r</w:t>
      </w:r>
      <w:r w:rsidRPr="00F769BC">
        <w:rPr>
          <w:szCs w:val="24"/>
          <w:lang w:val="fr-FR"/>
        </w:rPr>
        <w:t>é</w:t>
      </w:r>
      <w:r>
        <w:rPr>
          <w:szCs w:val="24"/>
          <w:lang w:val="fr-FR"/>
        </w:rPr>
        <w:t>v</w:t>
      </w:r>
      <w:r w:rsidRPr="00F769BC">
        <w:rPr>
          <w:szCs w:val="24"/>
          <w:lang w:val="fr-FR"/>
        </w:rPr>
        <w:t>é</w:t>
      </w:r>
      <w:r>
        <w:rPr>
          <w:szCs w:val="24"/>
          <w:lang w:val="fr-FR"/>
        </w:rPr>
        <w:t>l</w:t>
      </w:r>
      <w:r w:rsidRPr="00F769BC">
        <w:rPr>
          <w:szCs w:val="24"/>
          <w:lang w:val="fr-FR"/>
        </w:rPr>
        <w:t>é</w:t>
      </w:r>
      <w:r>
        <w:rPr>
          <w:szCs w:val="24"/>
          <w:lang w:val="fr-FR"/>
        </w:rPr>
        <w:t>e</w:t>
      </w:r>
      <w:r w:rsidRPr="00F769BC">
        <w:rPr>
          <w:szCs w:val="24"/>
          <w:lang w:val="fr-FR"/>
        </w:rPr>
        <w:t xml:space="preserve"> </w:t>
      </w:r>
      <w:r>
        <w:rPr>
          <w:szCs w:val="24"/>
          <w:lang w:val="fr-FR"/>
        </w:rPr>
        <w:t>positive</w:t>
      </w:r>
      <w:r w:rsidRPr="00F769BC">
        <w:rPr>
          <w:szCs w:val="24"/>
          <w:lang w:val="fr-FR"/>
        </w:rPr>
        <w:t xml:space="preserve">, </w:t>
      </w:r>
      <w:r>
        <w:rPr>
          <w:szCs w:val="24"/>
          <w:lang w:val="fr-FR"/>
        </w:rPr>
        <w:t>des</w:t>
      </w:r>
      <w:r w:rsidRPr="00F769BC">
        <w:rPr>
          <w:szCs w:val="24"/>
          <w:lang w:val="fr-FR"/>
        </w:rPr>
        <w:t xml:space="preserve"> </w:t>
      </w:r>
      <w:r>
        <w:rPr>
          <w:szCs w:val="24"/>
          <w:lang w:val="fr-FR"/>
        </w:rPr>
        <w:t>services</w:t>
      </w:r>
      <w:r w:rsidRPr="00F769BC">
        <w:rPr>
          <w:szCs w:val="24"/>
          <w:lang w:val="fr-FR"/>
        </w:rPr>
        <w:t xml:space="preserve"> </w:t>
      </w:r>
      <w:r>
        <w:rPr>
          <w:szCs w:val="24"/>
          <w:lang w:val="fr-FR"/>
        </w:rPr>
        <w:t>des</w:t>
      </w:r>
      <w:r w:rsidRPr="00F769BC">
        <w:rPr>
          <w:szCs w:val="24"/>
          <w:lang w:val="fr-FR"/>
        </w:rPr>
        <w:t xml:space="preserve"> </w:t>
      </w:r>
      <w:r>
        <w:rPr>
          <w:szCs w:val="24"/>
          <w:lang w:val="fr-FR"/>
        </w:rPr>
        <w:t>droits</w:t>
      </w:r>
      <w:r w:rsidRPr="00F769BC">
        <w:rPr>
          <w:szCs w:val="24"/>
          <w:lang w:val="fr-FR"/>
        </w:rPr>
        <w:t xml:space="preserve"> </w:t>
      </w:r>
      <w:r>
        <w:rPr>
          <w:szCs w:val="24"/>
          <w:lang w:val="fr-FR"/>
        </w:rPr>
        <w:t>de</w:t>
      </w:r>
      <w:r w:rsidRPr="00F769BC">
        <w:rPr>
          <w:szCs w:val="24"/>
          <w:lang w:val="fr-FR"/>
        </w:rPr>
        <w:t xml:space="preserve"> </w:t>
      </w:r>
      <w:r>
        <w:rPr>
          <w:szCs w:val="24"/>
          <w:lang w:val="fr-FR"/>
        </w:rPr>
        <w:t>l</w:t>
      </w:r>
      <w:r w:rsidRPr="00F769BC">
        <w:rPr>
          <w:szCs w:val="24"/>
          <w:lang w:val="fr-FR"/>
        </w:rPr>
        <w:t>’</w:t>
      </w:r>
      <w:r>
        <w:rPr>
          <w:szCs w:val="24"/>
          <w:lang w:val="fr-FR"/>
        </w:rPr>
        <w:t>enfant</w:t>
      </w:r>
      <w:r w:rsidRPr="00F769BC">
        <w:rPr>
          <w:szCs w:val="24"/>
          <w:lang w:val="fr-FR"/>
        </w:rPr>
        <w:t xml:space="preserve"> </w:t>
      </w:r>
      <w:r>
        <w:rPr>
          <w:szCs w:val="24"/>
          <w:lang w:val="fr-FR"/>
        </w:rPr>
        <w:t>ont</w:t>
      </w:r>
      <w:r w:rsidRPr="00F769BC">
        <w:rPr>
          <w:szCs w:val="24"/>
          <w:lang w:val="fr-FR"/>
        </w:rPr>
        <w:t xml:space="preserve"> é</w:t>
      </w:r>
      <w:r>
        <w:rPr>
          <w:szCs w:val="24"/>
          <w:lang w:val="fr-FR"/>
        </w:rPr>
        <w:t>t</w:t>
      </w:r>
      <w:r w:rsidRPr="00F769BC">
        <w:rPr>
          <w:szCs w:val="24"/>
          <w:lang w:val="fr-FR"/>
        </w:rPr>
        <w:t xml:space="preserve">é </w:t>
      </w:r>
      <w:r>
        <w:rPr>
          <w:szCs w:val="24"/>
          <w:lang w:val="fr-FR"/>
        </w:rPr>
        <w:t>ouverts</w:t>
      </w:r>
      <w:r w:rsidRPr="00F769BC">
        <w:rPr>
          <w:szCs w:val="24"/>
          <w:lang w:val="fr-FR"/>
        </w:rPr>
        <w:t xml:space="preserve"> </w:t>
      </w:r>
      <w:r>
        <w:rPr>
          <w:szCs w:val="24"/>
          <w:lang w:val="fr-FR"/>
        </w:rPr>
        <w:t>dans</w:t>
      </w:r>
      <w:r w:rsidRPr="00F769BC">
        <w:rPr>
          <w:szCs w:val="24"/>
          <w:lang w:val="fr-FR"/>
        </w:rPr>
        <w:t xml:space="preserve"> </w:t>
      </w:r>
      <w:r>
        <w:rPr>
          <w:szCs w:val="24"/>
          <w:lang w:val="fr-FR"/>
        </w:rPr>
        <w:t>les</w:t>
      </w:r>
      <w:r w:rsidRPr="00F769BC">
        <w:rPr>
          <w:szCs w:val="24"/>
          <w:lang w:val="fr-FR"/>
        </w:rPr>
        <w:t xml:space="preserve"> </w:t>
      </w:r>
      <w:r>
        <w:rPr>
          <w:szCs w:val="24"/>
          <w:lang w:val="fr-FR"/>
        </w:rPr>
        <w:t>villes</w:t>
      </w:r>
      <w:r w:rsidRPr="00F769BC">
        <w:rPr>
          <w:szCs w:val="24"/>
          <w:lang w:val="fr-FR"/>
        </w:rPr>
        <w:t xml:space="preserve"> </w:t>
      </w:r>
      <w:r>
        <w:rPr>
          <w:szCs w:val="24"/>
          <w:lang w:val="fr-FR"/>
        </w:rPr>
        <w:t>de</w:t>
      </w:r>
      <w:r w:rsidRPr="00F769BC">
        <w:rPr>
          <w:szCs w:val="24"/>
          <w:lang w:val="fr-FR"/>
        </w:rPr>
        <w:t xml:space="preserve"> </w:t>
      </w:r>
      <w:r>
        <w:rPr>
          <w:szCs w:val="24"/>
          <w:lang w:val="fr-FR"/>
        </w:rPr>
        <w:t xml:space="preserve">Douchanbé, Kourgane-Tioubé, Isfar et Kanibadam. Ils emploient des travailleurs sociaux qualifiés dont le rôle consiste à travailler auprès des familles pour prévenir les crises dans les familles et l’institutionnalisation des enfants. </w:t>
      </w:r>
    </w:p>
    <w:p w:rsidR="00146C2C" w:rsidRPr="008B7481" w:rsidRDefault="00146C2C" w:rsidP="008B7481">
      <w:pPr>
        <w:tabs>
          <w:tab w:val="clear" w:pos="360"/>
          <w:tab w:val="clear" w:pos="567"/>
        </w:tabs>
        <w:rPr>
          <w:b/>
          <w:lang w:val="fr-FR"/>
        </w:rPr>
      </w:pPr>
      <w:r w:rsidRPr="008B7481">
        <w:rPr>
          <w:b/>
          <w:lang w:val="ru-RU"/>
        </w:rPr>
        <w:t>Н</w:t>
      </w:r>
      <w:r w:rsidRPr="008B7481">
        <w:rPr>
          <w:b/>
          <w:lang w:val="fr-FR"/>
        </w:rPr>
        <w:t xml:space="preserve">. </w:t>
      </w:r>
      <w:r w:rsidR="00E111A1" w:rsidRPr="008B7481">
        <w:rPr>
          <w:b/>
          <w:lang w:val="fr-FR"/>
        </w:rPr>
        <w:tab/>
      </w:r>
      <w:r w:rsidRPr="008B7481">
        <w:rPr>
          <w:b/>
          <w:lang w:val="fr-FR"/>
        </w:rPr>
        <w:t>L’adoption (article 21)</w:t>
      </w:r>
    </w:p>
    <w:p w:rsidR="00146C2C" w:rsidRPr="00336040" w:rsidRDefault="00146C2C" w:rsidP="00E111A1">
      <w:pPr>
        <w:tabs>
          <w:tab w:val="clear" w:pos="360"/>
          <w:tab w:val="clear" w:pos="567"/>
        </w:tabs>
        <w:autoSpaceDE w:val="0"/>
        <w:autoSpaceDN w:val="0"/>
        <w:adjustRightInd w:val="0"/>
        <w:rPr>
          <w:szCs w:val="24"/>
          <w:lang w:val="fr-FR"/>
        </w:rPr>
      </w:pPr>
      <w:r w:rsidRPr="00DC53CC">
        <w:rPr>
          <w:szCs w:val="24"/>
          <w:lang w:val="fr-FR"/>
        </w:rPr>
        <w:t xml:space="preserve">264. </w:t>
      </w:r>
      <w:r w:rsidR="00E111A1">
        <w:rPr>
          <w:szCs w:val="24"/>
          <w:lang w:val="fr-FR"/>
        </w:rPr>
        <w:tab/>
      </w:r>
      <w:r>
        <w:rPr>
          <w:szCs w:val="24"/>
          <w:lang w:val="fr-FR"/>
        </w:rPr>
        <w:t xml:space="preserve">En vertu de l’art. </w:t>
      </w:r>
      <w:r w:rsidRPr="00DC53CC">
        <w:rPr>
          <w:szCs w:val="24"/>
          <w:lang w:val="fr-FR"/>
        </w:rPr>
        <w:t xml:space="preserve">125 </w:t>
      </w:r>
      <w:r>
        <w:rPr>
          <w:szCs w:val="24"/>
          <w:lang w:val="fr-FR"/>
        </w:rPr>
        <w:t>du Code de la famille,</w:t>
      </w:r>
      <w:r w:rsidRPr="00DC53CC">
        <w:rPr>
          <w:szCs w:val="24"/>
          <w:lang w:val="fr-FR"/>
        </w:rPr>
        <w:t xml:space="preserve"> </w:t>
      </w:r>
      <w:r>
        <w:rPr>
          <w:szCs w:val="24"/>
          <w:lang w:val="fr-FR"/>
        </w:rPr>
        <w:t>l</w:t>
      </w:r>
      <w:r w:rsidRPr="00DC53CC">
        <w:rPr>
          <w:szCs w:val="24"/>
          <w:lang w:val="fr-FR"/>
        </w:rPr>
        <w:t>’</w:t>
      </w:r>
      <w:r>
        <w:rPr>
          <w:szCs w:val="24"/>
          <w:lang w:val="fr-FR"/>
        </w:rPr>
        <w:t>adoption</w:t>
      </w:r>
      <w:r w:rsidRPr="00DC53CC">
        <w:rPr>
          <w:szCs w:val="24"/>
          <w:lang w:val="fr-FR"/>
        </w:rPr>
        <w:t xml:space="preserve"> </w:t>
      </w:r>
      <w:r>
        <w:rPr>
          <w:szCs w:val="24"/>
          <w:lang w:val="fr-FR"/>
        </w:rPr>
        <w:t>d</w:t>
      </w:r>
      <w:r w:rsidRPr="00DC53CC">
        <w:rPr>
          <w:szCs w:val="24"/>
          <w:lang w:val="fr-FR"/>
        </w:rPr>
        <w:t>’</w:t>
      </w:r>
      <w:r>
        <w:rPr>
          <w:szCs w:val="24"/>
          <w:lang w:val="fr-FR"/>
        </w:rPr>
        <w:t>un</w:t>
      </w:r>
      <w:r w:rsidRPr="00DC53CC">
        <w:rPr>
          <w:szCs w:val="24"/>
          <w:lang w:val="fr-FR"/>
        </w:rPr>
        <w:t xml:space="preserve"> </w:t>
      </w:r>
      <w:r>
        <w:rPr>
          <w:szCs w:val="24"/>
          <w:lang w:val="fr-FR"/>
        </w:rPr>
        <w:t>enfant</w:t>
      </w:r>
      <w:r w:rsidRPr="00DC53CC">
        <w:rPr>
          <w:szCs w:val="24"/>
          <w:lang w:val="fr-FR"/>
        </w:rPr>
        <w:t xml:space="preserve"> </w:t>
      </w:r>
      <w:r>
        <w:rPr>
          <w:szCs w:val="24"/>
          <w:lang w:val="fr-FR"/>
        </w:rPr>
        <w:t>mineur</w:t>
      </w:r>
      <w:r w:rsidRPr="00DC53CC">
        <w:rPr>
          <w:szCs w:val="24"/>
          <w:lang w:val="fr-FR"/>
        </w:rPr>
        <w:t xml:space="preserve"> </w:t>
      </w:r>
      <w:r>
        <w:rPr>
          <w:szCs w:val="24"/>
          <w:lang w:val="fr-FR"/>
        </w:rPr>
        <w:t>n</w:t>
      </w:r>
      <w:r w:rsidRPr="00DC53CC">
        <w:rPr>
          <w:szCs w:val="24"/>
          <w:lang w:val="fr-FR"/>
        </w:rPr>
        <w:t>’</w:t>
      </w:r>
      <w:r>
        <w:rPr>
          <w:szCs w:val="24"/>
          <w:lang w:val="fr-FR"/>
        </w:rPr>
        <w:t>est</w:t>
      </w:r>
      <w:r w:rsidRPr="00DC53CC">
        <w:rPr>
          <w:szCs w:val="24"/>
          <w:lang w:val="fr-FR"/>
        </w:rPr>
        <w:t xml:space="preserve"> </w:t>
      </w:r>
      <w:r>
        <w:rPr>
          <w:szCs w:val="24"/>
          <w:lang w:val="fr-FR"/>
        </w:rPr>
        <w:t>autoris</w:t>
      </w:r>
      <w:r w:rsidRPr="00DC53CC">
        <w:rPr>
          <w:szCs w:val="24"/>
          <w:lang w:val="fr-FR"/>
        </w:rPr>
        <w:t>é</w:t>
      </w:r>
      <w:r>
        <w:rPr>
          <w:szCs w:val="24"/>
          <w:lang w:val="fr-FR"/>
        </w:rPr>
        <w:t>e</w:t>
      </w:r>
      <w:r w:rsidRPr="00DC53CC">
        <w:rPr>
          <w:szCs w:val="24"/>
          <w:lang w:val="fr-FR"/>
        </w:rPr>
        <w:t xml:space="preserve"> </w:t>
      </w:r>
      <w:r>
        <w:rPr>
          <w:szCs w:val="24"/>
          <w:lang w:val="fr-FR"/>
        </w:rPr>
        <w:t>que</w:t>
      </w:r>
      <w:r w:rsidRPr="00DC53CC">
        <w:rPr>
          <w:szCs w:val="24"/>
          <w:lang w:val="fr-FR"/>
        </w:rPr>
        <w:t xml:space="preserve"> </w:t>
      </w:r>
      <w:r>
        <w:rPr>
          <w:szCs w:val="24"/>
          <w:lang w:val="fr-FR"/>
        </w:rPr>
        <w:t>dans</w:t>
      </w:r>
      <w:r w:rsidRPr="00DC53CC">
        <w:rPr>
          <w:szCs w:val="24"/>
          <w:lang w:val="fr-FR"/>
        </w:rPr>
        <w:t xml:space="preserve"> </w:t>
      </w:r>
      <w:r>
        <w:rPr>
          <w:szCs w:val="24"/>
          <w:lang w:val="fr-FR"/>
        </w:rPr>
        <w:t>son</w:t>
      </w:r>
      <w:r w:rsidRPr="00DC53CC">
        <w:rPr>
          <w:szCs w:val="24"/>
          <w:lang w:val="fr-FR"/>
        </w:rPr>
        <w:t xml:space="preserve"> </w:t>
      </w:r>
      <w:r>
        <w:rPr>
          <w:szCs w:val="24"/>
          <w:lang w:val="fr-FR"/>
        </w:rPr>
        <w:t>int</w:t>
      </w:r>
      <w:r w:rsidRPr="00DC53CC">
        <w:rPr>
          <w:szCs w:val="24"/>
          <w:lang w:val="fr-FR"/>
        </w:rPr>
        <w:t>é</w:t>
      </w:r>
      <w:r>
        <w:rPr>
          <w:szCs w:val="24"/>
          <w:lang w:val="fr-FR"/>
        </w:rPr>
        <w:t>r</w:t>
      </w:r>
      <w:r w:rsidRPr="00DC53CC">
        <w:rPr>
          <w:szCs w:val="24"/>
          <w:lang w:val="fr-FR"/>
        </w:rPr>
        <w:t>ê</w:t>
      </w:r>
      <w:r>
        <w:rPr>
          <w:szCs w:val="24"/>
          <w:lang w:val="fr-FR"/>
        </w:rPr>
        <w:t>t. L’article 126 du même Code fixe la procédure d’adoption</w:t>
      </w:r>
      <w:r w:rsidRPr="00DC53CC">
        <w:rPr>
          <w:szCs w:val="24"/>
          <w:lang w:val="fr-FR"/>
        </w:rPr>
        <w:t xml:space="preserve">. </w:t>
      </w:r>
      <w:r>
        <w:rPr>
          <w:szCs w:val="24"/>
          <w:lang w:val="fr-FR"/>
        </w:rPr>
        <w:t>L</w:t>
      </w:r>
      <w:r w:rsidRPr="00DC53CC">
        <w:rPr>
          <w:szCs w:val="24"/>
          <w:lang w:val="fr-FR"/>
        </w:rPr>
        <w:t>’</w:t>
      </w:r>
      <w:r>
        <w:rPr>
          <w:szCs w:val="24"/>
          <w:lang w:val="fr-FR"/>
        </w:rPr>
        <w:t>adoption</w:t>
      </w:r>
      <w:r w:rsidRPr="00DC53CC">
        <w:rPr>
          <w:szCs w:val="24"/>
          <w:lang w:val="fr-FR"/>
        </w:rPr>
        <w:t xml:space="preserve"> </w:t>
      </w:r>
      <w:r>
        <w:rPr>
          <w:szCs w:val="24"/>
          <w:lang w:val="fr-FR"/>
        </w:rPr>
        <w:t>d’un enfant est prononcée</w:t>
      </w:r>
      <w:r w:rsidRPr="00DC53CC">
        <w:rPr>
          <w:szCs w:val="24"/>
          <w:lang w:val="fr-FR"/>
        </w:rPr>
        <w:t xml:space="preserve"> </w:t>
      </w:r>
      <w:r>
        <w:rPr>
          <w:szCs w:val="24"/>
          <w:lang w:val="fr-FR"/>
        </w:rPr>
        <w:t>par un</w:t>
      </w:r>
      <w:r w:rsidRPr="00DC53CC">
        <w:rPr>
          <w:szCs w:val="24"/>
          <w:lang w:val="fr-FR"/>
        </w:rPr>
        <w:t xml:space="preserve"> </w:t>
      </w:r>
      <w:r>
        <w:rPr>
          <w:szCs w:val="24"/>
          <w:lang w:val="fr-FR"/>
        </w:rPr>
        <w:t>tribunal</w:t>
      </w:r>
      <w:r w:rsidRPr="00DC53CC">
        <w:rPr>
          <w:szCs w:val="24"/>
          <w:lang w:val="fr-FR"/>
        </w:rPr>
        <w:t xml:space="preserve"> à </w:t>
      </w:r>
      <w:r>
        <w:rPr>
          <w:szCs w:val="24"/>
          <w:lang w:val="fr-FR"/>
        </w:rPr>
        <w:t>la</w:t>
      </w:r>
      <w:r w:rsidRPr="00DC53CC">
        <w:rPr>
          <w:szCs w:val="24"/>
          <w:lang w:val="fr-FR"/>
        </w:rPr>
        <w:t xml:space="preserve"> </w:t>
      </w:r>
      <w:r>
        <w:rPr>
          <w:szCs w:val="24"/>
          <w:lang w:val="fr-FR"/>
        </w:rPr>
        <w:t>requête des personnes souhaitant adopter l’enfant.</w:t>
      </w:r>
      <w:r w:rsidRPr="00DC53CC">
        <w:rPr>
          <w:szCs w:val="24"/>
          <w:lang w:val="fr-FR"/>
        </w:rPr>
        <w:t xml:space="preserve"> </w:t>
      </w:r>
      <w:r>
        <w:rPr>
          <w:szCs w:val="24"/>
          <w:lang w:val="fr-FR"/>
        </w:rPr>
        <w:t xml:space="preserve">L’examen des affaires d’adoption est réalisé par le tribunal dans le cadre d’une procédure spéciale. Pour adopter un enfant, il faut obtenir le consentement de ses parents. </w:t>
      </w:r>
      <w:r w:rsidRPr="00336040">
        <w:rPr>
          <w:szCs w:val="24"/>
          <w:lang w:val="fr-FR"/>
        </w:rPr>
        <w:t xml:space="preserve"> </w:t>
      </w:r>
      <w:r>
        <w:rPr>
          <w:szCs w:val="24"/>
          <w:lang w:val="fr-FR"/>
        </w:rPr>
        <w:t xml:space="preserve">Les services de tutelle et de curatelle présentent au tribunal leur avis sur la compatibilité de l’adoption avec les intérêts de l’enfant </w:t>
      </w:r>
      <w:r w:rsidRPr="00336040">
        <w:rPr>
          <w:szCs w:val="24"/>
          <w:lang w:val="fr-FR"/>
        </w:rPr>
        <w:t>(</w:t>
      </w:r>
      <w:r>
        <w:rPr>
          <w:szCs w:val="24"/>
          <w:lang w:val="fr-FR"/>
        </w:rPr>
        <w:t>art</w:t>
      </w:r>
      <w:r w:rsidRPr="00336040">
        <w:rPr>
          <w:szCs w:val="24"/>
          <w:lang w:val="fr-FR"/>
        </w:rPr>
        <w:t xml:space="preserve">. 129 </w:t>
      </w:r>
      <w:r>
        <w:rPr>
          <w:szCs w:val="24"/>
          <w:lang w:val="fr-FR"/>
        </w:rPr>
        <w:t>du Code de la famille</w:t>
      </w:r>
      <w:r w:rsidRPr="00336040">
        <w:rPr>
          <w:szCs w:val="24"/>
          <w:lang w:val="fr-FR"/>
        </w:rPr>
        <w:t>).</w:t>
      </w:r>
    </w:p>
    <w:p w:rsidR="00146C2C" w:rsidRPr="0003376F" w:rsidRDefault="00146C2C" w:rsidP="00E111A1">
      <w:pPr>
        <w:tabs>
          <w:tab w:val="clear" w:pos="360"/>
          <w:tab w:val="clear" w:pos="567"/>
        </w:tabs>
        <w:autoSpaceDE w:val="0"/>
        <w:autoSpaceDN w:val="0"/>
        <w:adjustRightInd w:val="0"/>
        <w:rPr>
          <w:szCs w:val="24"/>
          <w:lang w:val="fr-FR"/>
        </w:rPr>
      </w:pPr>
      <w:r w:rsidRPr="0013017C">
        <w:rPr>
          <w:szCs w:val="24"/>
          <w:lang w:val="fr-FR"/>
        </w:rPr>
        <w:t xml:space="preserve">265. </w:t>
      </w:r>
      <w:r w:rsidR="00E111A1">
        <w:rPr>
          <w:szCs w:val="24"/>
          <w:lang w:val="fr-FR"/>
        </w:rPr>
        <w:tab/>
      </w:r>
      <w:r>
        <w:rPr>
          <w:szCs w:val="24"/>
          <w:lang w:val="fr-FR"/>
        </w:rPr>
        <w:t>Le consentement</w:t>
      </w:r>
      <w:r w:rsidRPr="0013017C">
        <w:rPr>
          <w:szCs w:val="24"/>
          <w:lang w:val="fr-FR"/>
        </w:rPr>
        <w:t xml:space="preserve"> </w:t>
      </w:r>
      <w:r>
        <w:rPr>
          <w:szCs w:val="24"/>
          <w:lang w:val="fr-FR"/>
        </w:rPr>
        <w:t>des</w:t>
      </w:r>
      <w:r w:rsidRPr="0013017C">
        <w:rPr>
          <w:szCs w:val="24"/>
          <w:lang w:val="fr-FR"/>
        </w:rPr>
        <w:t xml:space="preserve"> </w:t>
      </w:r>
      <w:r>
        <w:rPr>
          <w:szCs w:val="24"/>
          <w:lang w:val="fr-FR"/>
        </w:rPr>
        <w:t>parents</w:t>
      </w:r>
      <w:r w:rsidRPr="0013017C">
        <w:rPr>
          <w:szCs w:val="24"/>
          <w:lang w:val="fr-FR"/>
        </w:rPr>
        <w:t xml:space="preserve"> </w:t>
      </w:r>
      <w:r>
        <w:rPr>
          <w:szCs w:val="24"/>
          <w:lang w:val="fr-FR"/>
        </w:rPr>
        <w:t>doit</w:t>
      </w:r>
      <w:r w:rsidRPr="0013017C">
        <w:rPr>
          <w:szCs w:val="24"/>
          <w:lang w:val="fr-FR"/>
        </w:rPr>
        <w:t xml:space="preserve"> </w:t>
      </w:r>
      <w:r>
        <w:rPr>
          <w:szCs w:val="24"/>
          <w:lang w:val="fr-FR"/>
        </w:rPr>
        <w:t>figurer</w:t>
      </w:r>
      <w:r w:rsidRPr="0013017C">
        <w:rPr>
          <w:szCs w:val="24"/>
          <w:lang w:val="fr-FR"/>
        </w:rPr>
        <w:t xml:space="preserve"> </w:t>
      </w:r>
      <w:r>
        <w:rPr>
          <w:szCs w:val="24"/>
          <w:lang w:val="fr-FR"/>
        </w:rPr>
        <w:t>dans</w:t>
      </w:r>
      <w:r w:rsidRPr="0013017C">
        <w:rPr>
          <w:szCs w:val="24"/>
          <w:lang w:val="fr-FR"/>
        </w:rPr>
        <w:t xml:space="preserve"> </w:t>
      </w:r>
      <w:r>
        <w:rPr>
          <w:szCs w:val="24"/>
          <w:lang w:val="fr-FR"/>
        </w:rPr>
        <w:t>la</w:t>
      </w:r>
      <w:r w:rsidRPr="0013017C">
        <w:rPr>
          <w:szCs w:val="24"/>
          <w:lang w:val="fr-FR"/>
        </w:rPr>
        <w:t xml:space="preserve"> </w:t>
      </w:r>
      <w:r>
        <w:rPr>
          <w:szCs w:val="24"/>
          <w:lang w:val="fr-FR"/>
        </w:rPr>
        <w:t>requ</w:t>
      </w:r>
      <w:r w:rsidRPr="0013017C">
        <w:rPr>
          <w:szCs w:val="24"/>
          <w:lang w:val="fr-FR"/>
        </w:rPr>
        <w:t>ê</w:t>
      </w:r>
      <w:r>
        <w:rPr>
          <w:szCs w:val="24"/>
          <w:lang w:val="fr-FR"/>
        </w:rPr>
        <w:t>te</w:t>
      </w:r>
      <w:r w:rsidRPr="0013017C">
        <w:rPr>
          <w:szCs w:val="24"/>
          <w:lang w:val="fr-FR"/>
        </w:rPr>
        <w:t xml:space="preserve"> </w:t>
      </w:r>
      <w:r>
        <w:rPr>
          <w:szCs w:val="24"/>
          <w:lang w:val="fr-FR"/>
        </w:rPr>
        <w:t>l</w:t>
      </w:r>
      <w:r w:rsidRPr="0013017C">
        <w:rPr>
          <w:szCs w:val="24"/>
          <w:lang w:val="fr-FR"/>
        </w:rPr>
        <w:t>é</w:t>
      </w:r>
      <w:r>
        <w:rPr>
          <w:szCs w:val="24"/>
          <w:lang w:val="fr-FR"/>
        </w:rPr>
        <w:t>galis</w:t>
      </w:r>
      <w:r w:rsidRPr="0013017C">
        <w:rPr>
          <w:szCs w:val="24"/>
          <w:lang w:val="fr-FR"/>
        </w:rPr>
        <w:t>é</w:t>
      </w:r>
      <w:r>
        <w:rPr>
          <w:szCs w:val="24"/>
          <w:lang w:val="fr-FR"/>
        </w:rPr>
        <w:t>e</w:t>
      </w:r>
      <w:r w:rsidRPr="0013017C">
        <w:rPr>
          <w:szCs w:val="24"/>
          <w:lang w:val="fr-FR"/>
        </w:rPr>
        <w:t xml:space="preserve"> </w:t>
      </w:r>
      <w:r>
        <w:rPr>
          <w:szCs w:val="24"/>
          <w:lang w:val="fr-FR"/>
        </w:rPr>
        <w:t>par</w:t>
      </w:r>
      <w:r w:rsidRPr="0013017C">
        <w:rPr>
          <w:szCs w:val="24"/>
          <w:lang w:val="fr-FR"/>
        </w:rPr>
        <w:t xml:space="preserve"> </w:t>
      </w:r>
      <w:r>
        <w:rPr>
          <w:szCs w:val="24"/>
          <w:lang w:val="fr-FR"/>
        </w:rPr>
        <w:t>l</w:t>
      </w:r>
      <w:r w:rsidRPr="0013017C">
        <w:rPr>
          <w:szCs w:val="24"/>
          <w:lang w:val="fr-FR"/>
        </w:rPr>
        <w:t>’</w:t>
      </w:r>
      <w:r>
        <w:rPr>
          <w:szCs w:val="24"/>
          <w:lang w:val="fr-FR"/>
        </w:rPr>
        <w:t>administration</w:t>
      </w:r>
      <w:r w:rsidRPr="0013017C">
        <w:rPr>
          <w:szCs w:val="24"/>
          <w:lang w:val="fr-FR"/>
        </w:rPr>
        <w:t xml:space="preserve"> </w:t>
      </w:r>
      <w:r>
        <w:rPr>
          <w:szCs w:val="24"/>
          <w:lang w:val="fr-FR"/>
        </w:rPr>
        <w:t>de</w:t>
      </w:r>
      <w:r w:rsidRPr="0013017C">
        <w:rPr>
          <w:szCs w:val="24"/>
          <w:lang w:val="fr-FR"/>
        </w:rPr>
        <w:t xml:space="preserve"> </w:t>
      </w:r>
      <w:r>
        <w:rPr>
          <w:szCs w:val="24"/>
          <w:lang w:val="fr-FR"/>
        </w:rPr>
        <w:t>l</w:t>
      </w:r>
      <w:r w:rsidRPr="0013017C">
        <w:rPr>
          <w:szCs w:val="24"/>
          <w:lang w:val="fr-FR"/>
        </w:rPr>
        <w:t>’</w:t>
      </w:r>
      <w:r>
        <w:rPr>
          <w:szCs w:val="24"/>
          <w:lang w:val="fr-FR"/>
        </w:rPr>
        <w:t>institution</w:t>
      </w:r>
      <w:r w:rsidRPr="0013017C">
        <w:rPr>
          <w:szCs w:val="24"/>
          <w:lang w:val="fr-FR"/>
        </w:rPr>
        <w:t xml:space="preserve"> </w:t>
      </w:r>
      <w:r>
        <w:rPr>
          <w:szCs w:val="24"/>
          <w:lang w:val="fr-FR"/>
        </w:rPr>
        <w:t>o</w:t>
      </w:r>
      <w:r w:rsidRPr="0013017C">
        <w:rPr>
          <w:szCs w:val="24"/>
          <w:lang w:val="fr-FR"/>
        </w:rPr>
        <w:t xml:space="preserve">ù </w:t>
      </w:r>
      <w:r>
        <w:rPr>
          <w:szCs w:val="24"/>
          <w:lang w:val="fr-FR"/>
        </w:rPr>
        <w:t>se</w:t>
      </w:r>
      <w:r w:rsidRPr="0013017C">
        <w:rPr>
          <w:szCs w:val="24"/>
          <w:lang w:val="fr-FR"/>
        </w:rPr>
        <w:t xml:space="preserve"> </w:t>
      </w:r>
      <w:r>
        <w:rPr>
          <w:szCs w:val="24"/>
          <w:lang w:val="fr-FR"/>
        </w:rPr>
        <w:t>trouve</w:t>
      </w:r>
      <w:r w:rsidRPr="0013017C">
        <w:rPr>
          <w:szCs w:val="24"/>
          <w:lang w:val="fr-FR"/>
        </w:rPr>
        <w:t xml:space="preserve"> </w:t>
      </w:r>
      <w:r>
        <w:rPr>
          <w:szCs w:val="24"/>
          <w:lang w:val="fr-FR"/>
        </w:rPr>
        <w:t>l</w:t>
      </w:r>
      <w:r w:rsidRPr="0013017C">
        <w:rPr>
          <w:szCs w:val="24"/>
          <w:lang w:val="fr-FR"/>
        </w:rPr>
        <w:t>’</w:t>
      </w:r>
      <w:r>
        <w:rPr>
          <w:szCs w:val="24"/>
          <w:lang w:val="fr-FR"/>
        </w:rPr>
        <w:t>enfant</w:t>
      </w:r>
      <w:r w:rsidRPr="0013017C">
        <w:rPr>
          <w:szCs w:val="24"/>
          <w:lang w:val="fr-FR"/>
        </w:rPr>
        <w:t xml:space="preserve"> </w:t>
      </w:r>
      <w:r>
        <w:rPr>
          <w:szCs w:val="24"/>
          <w:lang w:val="fr-FR"/>
        </w:rPr>
        <w:t>priv</w:t>
      </w:r>
      <w:r w:rsidRPr="0013017C">
        <w:rPr>
          <w:szCs w:val="24"/>
          <w:lang w:val="fr-FR"/>
        </w:rPr>
        <w:t xml:space="preserve">é </w:t>
      </w:r>
      <w:r>
        <w:rPr>
          <w:szCs w:val="24"/>
          <w:lang w:val="fr-FR"/>
        </w:rPr>
        <w:t>de</w:t>
      </w:r>
      <w:r w:rsidRPr="0013017C">
        <w:rPr>
          <w:szCs w:val="24"/>
          <w:lang w:val="fr-FR"/>
        </w:rPr>
        <w:t xml:space="preserve"> </w:t>
      </w:r>
      <w:r>
        <w:rPr>
          <w:szCs w:val="24"/>
          <w:lang w:val="fr-FR"/>
        </w:rPr>
        <w:t>l</w:t>
      </w:r>
      <w:r w:rsidRPr="0013017C">
        <w:rPr>
          <w:szCs w:val="24"/>
          <w:lang w:val="fr-FR"/>
        </w:rPr>
        <w:t>’</w:t>
      </w:r>
      <w:r>
        <w:rPr>
          <w:szCs w:val="24"/>
          <w:lang w:val="fr-FR"/>
        </w:rPr>
        <w:t>appui</w:t>
      </w:r>
      <w:r w:rsidRPr="0013017C">
        <w:rPr>
          <w:szCs w:val="24"/>
          <w:lang w:val="fr-FR"/>
        </w:rPr>
        <w:t xml:space="preserve"> </w:t>
      </w:r>
      <w:r>
        <w:rPr>
          <w:szCs w:val="24"/>
          <w:lang w:val="fr-FR"/>
        </w:rPr>
        <w:t>de</w:t>
      </w:r>
      <w:r w:rsidRPr="0013017C">
        <w:rPr>
          <w:szCs w:val="24"/>
          <w:lang w:val="fr-FR"/>
        </w:rPr>
        <w:t xml:space="preserve"> </w:t>
      </w:r>
      <w:r>
        <w:rPr>
          <w:szCs w:val="24"/>
          <w:lang w:val="fr-FR"/>
        </w:rPr>
        <w:t>ses</w:t>
      </w:r>
      <w:r w:rsidRPr="0013017C">
        <w:rPr>
          <w:szCs w:val="24"/>
          <w:lang w:val="fr-FR"/>
        </w:rPr>
        <w:t xml:space="preserve"> </w:t>
      </w:r>
      <w:r>
        <w:rPr>
          <w:szCs w:val="24"/>
          <w:lang w:val="fr-FR"/>
        </w:rPr>
        <w:t>parents</w:t>
      </w:r>
      <w:r w:rsidRPr="0013017C">
        <w:rPr>
          <w:szCs w:val="24"/>
          <w:lang w:val="fr-FR"/>
        </w:rPr>
        <w:t xml:space="preserve"> </w:t>
      </w:r>
      <w:r>
        <w:rPr>
          <w:szCs w:val="24"/>
          <w:lang w:val="fr-FR"/>
        </w:rPr>
        <w:t>et</w:t>
      </w:r>
      <w:r w:rsidRPr="0013017C">
        <w:rPr>
          <w:szCs w:val="24"/>
          <w:lang w:val="fr-FR"/>
        </w:rPr>
        <w:t xml:space="preserve"> </w:t>
      </w:r>
      <w:r>
        <w:rPr>
          <w:szCs w:val="24"/>
          <w:lang w:val="fr-FR"/>
        </w:rPr>
        <w:t>par</w:t>
      </w:r>
      <w:r w:rsidRPr="0013017C">
        <w:rPr>
          <w:szCs w:val="24"/>
          <w:lang w:val="fr-FR"/>
        </w:rPr>
        <w:t xml:space="preserve"> </w:t>
      </w:r>
      <w:r>
        <w:rPr>
          <w:szCs w:val="24"/>
          <w:lang w:val="fr-FR"/>
        </w:rPr>
        <w:t>les</w:t>
      </w:r>
      <w:r w:rsidRPr="0013017C">
        <w:rPr>
          <w:szCs w:val="24"/>
          <w:lang w:val="fr-FR"/>
        </w:rPr>
        <w:t xml:space="preserve"> </w:t>
      </w:r>
      <w:r>
        <w:rPr>
          <w:szCs w:val="24"/>
          <w:lang w:val="fr-FR"/>
        </w:rPr>
        <w:t>services</w:t>
      </w:r>
      <w:r w:rsidRPr="0013017C">
        <w:rPr>
          <w:szCs w:val="24"/>
          <w:lang w:val="fr-FR"/>
        </w:rPr>
        <w:t xml:space="preserve"> </w:t>
      </w:r>
      <w:r>
        <w:rPr>
          <w:szCs w:val="24"/>
          <w:lang w:val="fr-FR"/>
        </w:rPr>
        <w:t>de</w:t>
      </w:r>
      <w:r w:rsidRPr="0013017C">
        <w:rPr>
          <w:szCs w:val="24"/>
          <w:lang w:val="fr-FR"/>
        </w:rPr>
        <w:t xml:space="preserve"> </w:t>
      </w:r>
      <w:r>
        <w:rPr>
          <w:szCs w:val="24"/>
          <w:lang w:val="fr-FR"/>
        </w:rPr>
        <w:t>tutelle</w:t>
      </w:r>
      <w:r w:rsidRPr="0013017C">
        <w:rPr>
          <w:szCs w:val="24"/>
          <w:lang w:val="fr-FR"/>
        </w:rPr>
        <w:t xml:space="preserve"> </w:t>
      </w:r>
      <w:r>
        <w:rPr>
          <w:szCs w:val="24"/>
          <w:lang w:val="fr-FR"/>
        </w:rPr>
        <w:t>et</w:t>
      </w:r>
      <w:r w:rsidRPr="0013017C">
        <w:rPr>
          <w:szCs w:val="24"/>
          <w:lang w:val="fr-FR"/>
        </w:rPr>
        <w:t xml:space="preserve"> </w:t>
      </w:r>
      <w:r>
        <w:rPr>
          <w:szCs w:val="24"/>
          <w:lang w:val="fr-FR"/>
        </w:rPr>
        <w:t>de</w:t>
      </w:r>
      <w:r w:rsidRPr="0013017C">
        <w:rPr>
          <w:szCs w:val="24"/>
          <w:lang w:val="fr-FR"/>
        </w:rPr>
        <w:t xml:space="preserve"> </w:t>
      </w:r>
      <w:r>
        <w:rPr>
          <w:szCs w:val="24"/>
          <w:lang w:val="fr-FR"/>
        </w:rPr>
        <w:t>curatelle</w:t>
      </w:r>
      <w:r w:rsidRPr="0013017C">
        <w:rPr>
          <w:szCs w:val="24"/>
          <w:lang w:val="fr-FR"/>
        </w:rPr>
        <w:t xml:space="preserve"> </w:t>
      </w:r>
      <w:r>
        <w:rPr>
          <w:szCs w:val="24"/>
          <w:lang w:val="fr-FR"/>
        </w:rPr>
        <w:t>du</w:t>
      </w:r>
      <w:r w:rsidRPr="0013017C">
        <w:rPr>
          <w:szCs w:val="24"/>
          <w:lang w:val="fr-FR"/>
        </w:rPr>
        <w:t xml:space="preserve"> </w:t>
      </w:r>
      <w:r>
        <w:rPr>
          <w:szCs w:val="24"/>
          <w:lang w:val="fr-FR"/>
        </w:rPr>
        <w:t>lieu où l’adoption doit être prononcée ou du lieu de résidence des parents, et il doit également être exprimé directement au tribunal dans le cadre de la procédure d’adoption. Les</w:t>
      </w:r>
      <w:r w:rsidRPr="00F01CC2">
        <w:rPr>
          <w:szCs w:val="24"/>
          <w:lang w:val="fr-FR"/>
        </w:rPr>
        <w:t xml:space="preserve"> </w:t>
      </w:r>
      <w:r>
        <w:rPr>
          <w:szCs w:val="24"/>
          <w:lang w:val="fr-FR"/>
        </w:rPr>
        <w:t>parents</w:t>
      </w:r>
      <w:r w:rsidRPr="00F01CC2">
        <w:rPr>
          <w:szCs w:val="24"/>
          <w:lang w:val="fr-FR"/>
        </w:rPr>
        <w:t xml:space="preserve"> </w:t>
      </w:r>
      <w:r>
        <w:rPr>
          <w:szCs w:val="24"/>
          <w:lang w:val="fr-FR"/>
        </w:rPr>
        <w:t>peuvent</w:t>
      </w:r>
      <w:r w:rsidRPr="00F01CC2">
        <w:rPr>
          <w:szCs w:val="24"/>
          <w:lang w:val="fr-FR"/>
        </w:rPr>
        <w:t xml:space="preserve"> </w:t>
      </w:r>
      <w:r>
        <w:rPr>
          <w:szCs w:val="24"/>
          <w:lang w:val="fr-FR"/>
        </w:rPr>
        <w:t>retirer</w:t>
      </w:r>
      <w:r w:rsidRPr="00F01CC2">
        <w:rPr>
          <w:szCs w:val="24"/>
          <w:lang w:val="fr-FR"/>
        </w:rPr>
        <w:t xml:space="preserve"> </w:t>
      </w:r>
      <w:r>
        <w:rPr>
          <w:szCs w:val="24"/>
          <w:lang w:val="fr-FR"/>
        </w:rPr>
        <w:t>leur</w:t>
      </w:r>
      <w:r w:rsidRPr="00F01CC2">
        <w:rPr>
          <w:szCs w:val="24"/>
          <w:lang w:val="fr-FR"/>
        </w:rPr>
        <w:t xml:space="preserve"> </w:t>
      </w:r>
      <w:r>
        <w:rPr>
          <w:szCs w:val="24"/>
          <w:lang w:val="fr-FR"/>
        </w:rPr>
        <w:t>consentement avant que le tribunal ne prononce l’adoption. Ils</w:t>
      </w:r>
      <w:r w:rsidRPr="0003376F">
        <w:rPr>
          <w:szCs w:val="24"/>
          <w:lang w:val="fr-FR"/>
        </w:rPr>
        <w:t xml:space="preserve"> </w:t>
      </w:r>
      <w:r>
        <w:rPr>
          <w:szCs w:val="24"/>
          <w:lang w:val="fr-FR"/>
        </w:rPr>
        <w:t>peuvent</w:t>
      </w:r>
      <w:r w:rsidRPr="0003376F">
        <w:rPr>
          <w:szCs w:val="24"/>
          <w:lang w:val="fr-FR"/>
        </w:rPr>
        <w:t xml:space="preserve"> </w:t>
      </w:r>
      <w:r>
        <w:rPr>
          <w:szCs w:val="24"/>
          <w:lang w:val="fr-FR"/>
        </w:rPr>
        <w:t>donner</w:t>
      </w:r>
      <w:r w:rsidRPr="0003376F">
        <w:rPr>
          <w:szCs w:val="24"/>
          <w:lang w:val="fr-FR"/>
        </w:rPr>
        <w:t xml:space="preserve"> </w:t>
      </w:r>
      <w:r>
        <w:rPr>
          <w:szCs w:val="24"/>
          <w:lang w:val="fr-FR"/>
        </w:rPr>
        <w:t>leur</w:t>
      </w:r>
      <w:r w:rsidRPr="0003376F">
        <w:rPr>
          <w:szCs w:val="24"/>
          <w:lang w:val="fr-FR"/>
        </w:rPr>
        <w:t xml:space="preserve"> </w:t>
      </w:r>
      <w:r>
        <w:rPr>
          <w:szCs w:val="24"/>
          <w:lang w:val="fr-FR"/>
        </w:rPr>
        <w:t>consentement</w:t>
      </w:r>
      <w:r w:rsidRPr="0003376F">
        <w:rPr>
          <w:szCs w:val="24"/>
          <w:lang w:val="fr-FR"/>
        </w:rPr>
        <w:t xml:space="preserve"> </w:t>
      </w:r>
      <w:r>
        <w:rPr>
          <w:szCs w:val="24"/>
          <w:lang w:val="fr-FR"/>
        </w:rPr>
        <w:t>en</w:t>
      </w:r>
      <w:r w:rsidRPr="0003376F">
        <w:rPr>
          <w:szCs w:val="24"/>
          <w:lang w:val="fr-FR"/>
        </w:rPr>
        <w:t xml:space="preserve"> </w:t>
      </w:r>
      <w:r>
        <w:rPr>
          <w:szCs w:val="24"/>
          <w:lang w:val="fr-FR"/>
        </w:rPr>
        <w:t>personne</w:t>
      </w:r>
      <w:r w:rsidRPr="0003376F">
        <w:rPr>
          <w:szCs w:val="24"/>
          <w:lang w:val="fr-FR"/>
        </w:rPr>
        <w:t xml:space="preserve"> </w:t>
      </w:r>
      <w:r>
        <w:rPr>
          <w:szCs w:val="24"/>
          <w:lang w:val="fr-FR"/>
        </w:rPr>
        <w:t>ou</w:t>
      </w:r>
      <w:r w:rsidRPr="0003376F">
        <w:rPr>
          <w:szCs w:val="24"/>
          <w:lang w:val="fr-FR"/>
        </w:rPr>
        <w:t xml:space="preserve"> </w:t>
      </w:r>
      <w:r>
        <w:rPr>
          <w:szCs w:val="24"/>
          <w:lang w:val="fr-FR"/>
        </w:rPr>
        <w:t>non</w:t>
      </w:r>
      <w:r w:rsidRPr="0003376F">
        <w:rPr>
          <w:szCs w:val="24"/>
          <w:lang w:val="fr-FR"/>
        </w:rPr>
        <w:t xml:space="preserve"> (</w:t>
      </w:r>
      <w:r>
        <w:rPr>
          <w:szCs w:val="24"/>
          <w:lang w:val="fr-FR"/>
        </w:rPr>
        <w:t>art</w:t>
      </w:r>
      <w:r w:rsidRPr="0003376F">
        <w:rPr>
          <w:szCs w:val="24"/>
          <w:lang w:val="fr-FR"/>
        </w:rPr>
        <w:t xml:space="preserve">. 129 </w:t>
      </w:r>
      <w:r>
        <w:rPr>
          <w:szCs w:val="24"/>
          <w:lang w:val="fr-FR"/>
        </w:rPr>
        <w:t>du Code de la famille</w:t>
      </w:r>
      <w:r w:rsidRPr="0003376F">
        <w:rPr>
          <w:szCs w:val="24"/>
          <w:lang w:val="fr-FR"/>
        </w:rPr>
        <w:t>).</w:t>
      </w:r>
      <w:r>
        <w:rPr>
          <w:szCs w:val="24"/>
          <w:lang w:val="fr-FR"/>
        </w:rPr>
        <w:t xml:space="preserve"> Le</w:t>
      </w:r>
      <w:r w:rsidRPr="0003376F">
        <w:rPr>
          <w:szCs w:val="24"/>
          <w:lang w:val="fr-FR"/>
        </w:rPr>
        <w:t xml:space="preserve"> </w:t>
      </w:r>
      <w:r>
        <w:rPr>
          <w:szCs w:val="24"/>
          <w:lang w:val="fr-FR"/>
        </w:rPr>
        <w:t>consentement</w:t>
      </w:r>
      <w:r w:rsidRPr="0003376F">
        <w:rPr>
          <w:szCs w:val="24"/>
          <w:lang w:val="fr-FR"/>
        </w:rPr>
        <w:t xml:space="preserve"> </w:t>
      </w:r>
      <w:r>
        <w:rPr>
          <w:szCs w:val="24"/>
          <w:lang w:val="fr-FR"/>
        </w:rPr>
        <w:t>des</w:t>
      </w:r>
      <w:r w:rsidRPr="0003376F">
        <w:rPr>
          <w:szCs w:val="24"/>
          <w:lang w:val="fr-FR"/>
        </w:rPr>
        <w:t xml:space="preserve"> </w:t>
      </w:r>
      <w:r>
        <w:rPr>
          <w:szCs w:val="24"/>
          <w:lang w:val="fr-FR"/>
        </w:rPr>
        <w:t>parents</w:t>
      </w:r>
      <w:r w:rsidRPr="0003376F">
        <w:rPr>
          <w:szCs w:val="24"/>
          <w:lang w:val="fr-FR"/>
        </w:rPr>
        <w:t xml:space="preserve"> </w:t>
      </w:r>
      <w:r>
        <w:rPr>
          <w:szCs w:val="24"/>
          <w:lang w:val="fr-FR"/>
        </w:rPr>
        <w:t>n</w:t>
      </w:r>
      <w:r w:rsidRPr="0003376F">
        <w:rPr>
          <w:szCs w:val="24"/>
          <w:lang w:val="fr-FR"/>
        </w:rPr>
        <w:t>’</w:t>
      </w:r>
      <w:r>
        <w:rPr>
          <w:szCs w:val="24"/>
          <w:lang w:val="fr-FR"/>
        </w:rPr>
        <w:t>est</w:t>
      </w:r>
      <w:r w:rsidRPr="0003376F">
        <w:rPr>
          <w:szCs w:val="24"/>
          <w:lang w:val="fr-FR"/>
        </w:rPr>
        <w:t xml:space="preserve"> </w:t>
      </w:r>
      <w:r>
        <w:rPr>
          <w:szCs w:val="24"/>
          <w:lang w:val="fr-FR"/>
        </w:rPr>
        <w:t>pas</w:t>
      </w:r>
      <w:r w:rsidRPr="0003376F">
        <w:rPr>
          <w:szCs w:val="24"/>
          <w:lang w:val="fr-FR"/>
        </w:rPr>
        <w:t xml:space="preserve"> </w:t>
      </w:r>
      <w:r>
        <w:rPr>
          <w:szCs w:val="24"/>
          <w:lang w:val="fr-FR"/>
        </w:rPr>
        <w:t>n</w:t>
      </w:r>
      <w:r w:rsidRPr="0003376F">
        <w:rPr>
          <w:szCs w:val="24"/>
          <w:lang w:val="fr-FR"/>
        </w:rPr>
        <w:t>é</w:t>
      </w:r>
      <w:r>
        <w:rPr>
          <w:szCs w:val="24"/>
          <w:lang w:val="fr-FR"/>
        </w:rPr>
        <w:t>cessaire</w:t>
      </w:r>
      <w:r w:rsidRPr="0003376F">
        <w:rPr>
          <w:szCs w:val="24"/>
          <w:lang w:val="fr-FR"/>
        </w:rPr>
        <w:t xml:space="preserve"> </w:t>
      </w:r>
      <w:r>
        <w:rPr>
          <w:szCs w:val="24"/>
          <w:lang w:val="fr-FR"/>
        </w:rPr>
        <w:t>dans</w:t>
      </w:r>
      <w:r w:rsidRPr="0003376F">
        <w:rPr>
          <w:szCs w:val="24"/>
          <w:lang w:val="fr-FR"/>
        </w:rPr>
        <w:t xml:space="preserve"> </w:t>
      </w:r>
      <w:r>
        <w:rPr>
          <w:szCs w:val="24"/>
          <w:lang w:val="fr-FR"/>
        </w:rPr>
        <w:t>les</w:t>
      </w:r>
      <w:r w:rsidRPr="0003376F">
        <w:rPr>
          <w:szCs w:val="24"/>
          <w:lang w:val="fr-FR"/>
        </w:rPr>
        <w:t xml:space="preserve"> </w:t>
      </w:r>
      <w:r>
        <w:rPr>
          <w:szCs w:val="24"/>
          <w:lang w:val="fr-FR"/>
        </w:rPr>
        <w:t>cas</w:t>
      </w:r>
      <w:r w:rsidRPr="0003376F">
        <w:rPr>
          <w:szCs w:val="24"/>
          <w:lang w:val="fr-FR"/>
        </w:rPr>
        <w:t xml:space="preserve"> </w:t>
      </w:r>
      <w:r>
        <w:rPr>
          <w:szCs w:val="24"/>
          <w:lang w:val="fr-FR"/>
        </w:rPr>
        <w:t>suivants </w:t>
      </w:r>
      <w:r w:rsidRPr="0003376F">
        <w:rPr>
          <w:szCs w:val="24"/>
          <w:lang w:val="fr-FR"/>
        </w:rPr>
        <w:t xml:space="preserve">: </w:t>
      </w:r>
      <w:r>
        <w:rPr>
          <w:szCs w:val="24"/>
          <w:lang w:val="fr-FR"/>
        </w:rPr>
        <w:t>ils</w:t>
      </w:r>
      <w:r w:rsidRPr="0003376F">
        <w:rPr>
          <w:szCs w:val="24"/>
          <w:lang w:val="fr-FR"/>
        </w:rPr>
        <w:t xml:space="preserve"> </w:t>
      </w:r>
      <w:r>
        <w:rPr>
          <w:szCs w:val="24"/>
          <w:lang w:val="fr-FR"/>
        </w:rPr>
        <w:t>sont</w:t>
      </w:r>
      <w:r w:rsidRPr="0003376F">
        <w:rPr>
          <w:szCs w:val="24"/>
          <w:lang w:val="fr-FR"/>
        </w:rPr>
        <w:t xml:space="preserve"> </w:t>
      </w:r>
      <w:r>
        <w:rPr>
          <w:szCs w:val="24"/>
          <w:lang w:val="fr-FR"/>
        </w:rPr>
        <w:t>inconnus</w:t>
      </w:r>
      <w:r w:rsidRPr="0003376F">
        <w:rPr>
          <w:szCs w:val="24"/>
          <w:lang w:val="fr-FR"/>
        </w:rPr>
        <w:t xml:space="preserve">; </w:t>
      </w:r>
      <w:r>
        <w:rPr>
          <w:szCs w:val="24"/>
          <w:lang w:val="fr-FR"/>
        </w:rPr>
        <w:t>ils</w:t>
      </w:r>
      <w:r w:rsidRPr="0003376F">
        <w:rPr>
          <w:szCs w:val="24"/>
          <w:lang w:val="fr-FR"/>
        </w:rPr>
        <w:t xml:space="preserve"> </w:t>
      </w:r>
      <w:r>
        <w:rPr>
          <w:szCs w:val="24"/>
          <w:lang w:val="fr-FR"/>
        </w:rPr>
        <w:t>ont été reconnus</w:t>
      </w:r>
      <w:r w:rsidRPr="0003376F">
        <w:rPr>
          <w:szCs w:val="24"/>
          <w:lang w:val="fr-FR"/>
        </w:rPr>
        <w:t xml:space="preserve"> </w:t>
      </w:r>
      <w:r>
        <w:rPr>
          <w:szCs w:val="24"/>
          <w:lang w:val="fr-FR"/>
        </w:rPr>
        <w:t>incapables</w:t>
      </w:r>
      <w:r w:rsidRPr="0003376F">
        <w:rPr>
          <w:szCs w:val="24"/>
          <w:lang w:val="fr-FR"/>
        </w:rPr>
        <w:t xml:space="preserve"> </w:t>
      </w:r>
      <w:r>
        <w:rPr>
          <w:szCs w:val="24"/>
          <w:lang w:val="fr-FR"/>
        </w:rPr>
        <w:t>par un tribunal</w:t>
      </w:r>
      <w:r w:rsidRPr="0003376F">
        <w:rPr>
          <w:szCs w:val="24"/>
          <w:lang w:val="fr-FR"/>
        </w:rPr>
        <w:t xml:space="preserve">; </w:t>
      </w:r>
      <w:r>
        <w:rPr>
          <w:szCs w:val="24"/>
          <w:lang w:val="fr-FR"/>
        </w:rPr>
        <w:t>un tribunal leur a retiré l’autorité parentale</w:t>
      </w:r>
      <w:r w:rsidRPr="0003376F">
        <w:rPr>
          <w:szCs w:val="24"/>
          <w:lang w:val="fr-FR"/>
        </w:rPr>
        <w:t xml:space="preserve">; </w:t>
      </w:r>
      <w:r>
        <w:rPr>
          <w:szCs w:val="24"/>
          <w:lang w:val="fr-FR"/>
        </w:rPr>
        <w:t xml:space="preserve">sans raison jugée valable par le tribunal, ils ne vivent plus avec l’enfant et ne veillent ni à son éducation ni à son entretien depuis plus de six mois </w:t>
      </w:r>
      <w:r w:rsidRPr="0003376F">
        <w:rPr>
          <w:szCs w:val="24"/>
          <w:lang w:val="fr-FR"/>
        </w:rPr>
        <w:t>(</w:t>
      </w:r>
      <w:r>
        <w:rPr>
          <w:szCs w:val="24"/>
          <w:lang w:val="fr-FR"/>
        </w:rPr>
        <w:t>art</w:t>
      </w:r>
      <w:r w:rsidRPr="0003376F">
        <w:rPr>
          <w:szCs w:val="24"/>
          <w:lang w:val="fr-FR"/>
        </w:rPr>
        <w:t xml:space="preserve">. 130 </w:t>
      </w:r>
      <w:r>
        <w:rPr>
          <w:szCs w:val="24"/>
          <w:lang w:val="fr-FR"/>
        </w:rPr>
        <w:t>du Code de la famille</w:t>
      </w:r>
      <w:r w:rsidRPr="0003376F">
        <w:rPr>
          <w:szCs w:val="24"/>
          <w:lang w:val="fr-FR"/>
        </w:rPr>
        <w:t xml:space="preserve">). </w:t>
      </w:r>
    </w:p>
    <w:p w:rsidR="00146C2C" w:rsidRPr="00D65C7E" w:rsidRDefault="00146C2C" w:rsidP="00E111A1">
      <w:pPr>
        <w:tabs>
          <w:tab w:val="clear" w:pos="360"/>
          <w:tab w:val="clear" w:pos="567"/>
        </w:tabs>
        <w:autoSpaceDE w:val="0"/>
        <w:autoSpaceDN w:val="0"/>
        <w:adjustRightInd w:val="0"/>
        <w:rPr>
          <w:szCs w:val="24"/>
          <w:lang w:val="fr-FR"/>
        </w:rPr>
      </w:pPr>
      <w:r w:rsidRPr="006C12DB">
        <w:rPr>
          <w:szCs w:val="24"/>
          <w:lang w:val="fr-FR"/>
        </w:rPr>
        <w:t xml:space="preserve">266. </w:t>
      </w:r>
      <w:r w:rsidR="00E111A1">
        <w:rPr>
          <w:szCs w:val="24"/>
          <w:lang w:val="fr-FR"/>
        </w:rPr>
        <w:tab/>
      </w:r>
      <w:r>
        <w:rPr>
          <w:szCs w:val="24"/>
          <w:lang w:val="fr-FR"/>
        </w:rPr>
        <w:t>Si</w:t>
      </w:r>
      <w:r w:rsidRPr="006C12DB">
        <w:rPr>
          <w:szCs w:val="24"/>
          <w:lang w:val="fr-FR"/>
        </w:rPr>
        <w:t xml:space="preserve"> </w:t>
      </w:r>
      <w:r>
        <w:rPr>
          <w:szCs w:val="24"/>
          <w:lang w:val="fr-FR"/>
        </w:rPr>
        <w:t>l</w:t>
      </w:r>
      <w:r w:rsidRPr="006C12DB">
        <w:rPr>
          <w:szCs w:val="24"/>
          <w:lang w:val="fr-FR"/>
        </w:rPr>
        <w:t>’</w:t>
      </w:r>
      <w:r>
        <w:rPr>
          <w:szCs w:val="24"/>
          <w:lang w:val="fr-FR"/>
        </w:rPr>
        <w:t>enfant</w:t>
      </w:r>
      <w:r w:rsidRPr="006C12DB">
        <w:rPr>
          <w:szCs w:val="24"/>
          <w:lang w:val="fr-FR"/>
        </w:rPr>
        <w:t xml:space="preserve"> à </w:t>
      </w:r>
      <w:r>
        <w:rPr>
          <w:szCs w:val="24"/>
          <w:lang w:val="fr-FR"/>
        </w:rPr>
        <w:t>adopter</w:t>
      </w:r>
      <w:r w:rsidRPr="006C12DB">
        <w:rPr>
          <w:szCs w:val="24"/>
          <w:lang w:val="fr-FR"/>
        </w:rPr>
        <w:t xml:space="preserve"> </w:t>
      </w:r>
      <w:r>
        <w:rPr>
          <w:szCs w:val="24"/>
          <w:lang w:val="fr-FR"/>
        </w:rPr>
        <w:t>a</w:t>
      </w:r>
      <w:r w:rsidRPr="006C12DB">
        <w:rPr>
          <w:szCs w:val="24"/>
          <w:lang w:val="fr-FR"/>
        </w:rPr>
        <w:t xml:space="preserve"> </w:t>
      </w:r>
      <w:r>
        <w:rPr>
          <w:szCs w:val="24"/>
          <w:lang w:val="fr-FR"/>
        </w:rPr>
        <w:t>fait</w:t>
      </w:r>
      <w:r w:rsidRPr="006C12DB">
        <w:rPr>
          <w:szCs w:val="24"/>
          <w:lang w:val="fr-FR"/>
        </w:rPr>
        <w:t xml:space="preserve"> </w:t>
      </w:r>
      <w:r>
        <w:rPr>
          <w:szCs w:val="24"/>
          <w:lang w:val="fr-FR"/>
        </w:rPr>
        <w:t>l</w:t>
      </w:r>
      <w:r w:rsidRPr="006C12DB">
        <w:rPr>
          <w:szCs w:val="24"/>
          <w:lang w:val="fr-FR"/>
        </w:rPr>
        <w:t>’</w:t>
      </w:r>
      <w:r>
        <w:rPr>
          <w:szCs w:val="24"/>
          <w:lang w:val="fr-FR"/>
        </w:rPr>
        <w:t>objet</w:t>
      </w:r>
      <w:r w:rsidRPr="006C12DB">
        <w:rPr>
          <w:szCs w:val="24"/>
          <w:lang w:val="fr-FR"/>
        </w:rPr>
        <w:t xml:space="preserve"> </w:t>
      </w:r>
      <w:r>
        <w:rPr>
          <w:szCs w:val="24"/>
          <w:lang w:val="fr-FR"/>
        </w:rPr>
        <w:t>d</w:t>
      </w:r>
      <w:r w:rsidRPr="006C12DB">
        <w:rPr>
          <w:szCs w:val="24"/>
          <w:lang w:val="fr-FR"/>
        </w:rPr>
        <w:t>’</w:t>
      </w:r>
      <w:r>
        <w:rPr>
          <w:szCs w:val="24"/>
          <w:lang w:val="fr-FR"/>
        </w:rPr>
        <w:t>une</w:t>
      </w:r>
      <w:r w:rsidRPr="006C12DB">
        <w:rPr>
          <w:szCs w:val="24"/>
          <w:lang w:val="fr-FR"/>
        </w:rPr>
        <w:t xml:space="preserve"> </w:t>
      </w:r>
      <w:r>
        <w:rPr>
          <w:szCs w:val="24"/>
          <w:lang w:val="fr-FR"/>
        </w:rPr>
        <w:t>mesure</w:t>
      </w:r>
      <w:r w:rsidRPr="006C12DB">
        <w:rPr>
          <w:szCs w:val="24"/>
          <w:lang w:val="fr-FR"/>
        </w:rPr>
        <w:t xml:space="preserve"> </w:t>
      </w:r>
      <w:r>
        <w:rPr>
          <w:szCs w:val="24"/>
          <w:lang w:val="fr-FR"/>
        </w:rPr>
        <w:t>de</w:t>
      </w:r>
      <w:r w:rsidRPr="006C12DB">
        <w:rPr>
          <w:szCs w:val="24"/>
          <w:lang w:val="fr-FR"/>
        </w:rPr>
        <w:t xml:space="preserve"> </w:t>
      </w:r>
      <w:r>
        <w:rPr>
          <w:szCs w:val="24"/>
          <w:lang w:val="fr-FR"/>
        </w:rPr>
        <w:t>tutelle</w:t>
      </w:r>
      <w:r w:rsidRPr="006C12DB">
        <w:rPr>
          <w:szCs w:val="24"/>
          <w:lang w:val="fr-FR"/>
        </w:rPr>
        <w:t xml:space="preserve"> </w:t>
      </w:r>
      <w:r>
        <w:rPr>
          <w:szCs w:val="24"/>
          <w:lang w:val="fr-FR"/>
        </w:rPr>
        <w:t>ou</w:t>
      </w:r>
      <w:r w:rsidRPr="006C12DB">
        <w:rPr>
          <w:szCs w:val="24"/>
          <w:lang w:val="fr-FR"/>
        </w:rPr>
        <w:t xml:space="preserve"> </w:t>
      </w:r>
      <w:r>
        <w:rPr>
          <w:szCs w:val="24"/>
          <w:lang w:val="fr-FR"/>
        </w:rPr>
        <w:t>de</w:t>
      </w:r>
      <w:r w:rsidRPr="006C12DB">
        <w:rPr>
          <w:szCs w:val="24"/>
          <w:lang w:val="fr-FR"/>
        </w:rPr>
        <w:t xml:space="preserve"> </w:t>
      </w:r>
      <w:r>
        <w:rPr>
          <w:szCs w:val="24"/>
          <w:lang w:val="fr-FR"/>
        </w:rPr>
        <w:t>curatelle</w:t>
      </w:r>
      <w:r w:rsidRPr="006C12DB">
        <w:rPr>
          <w:szCs w:val="24"/>
          <w:lang w:val="fr-FR"/>
        </w:rPr>
        <w:t xml:space="preserve">, </w:t>
      </w:r>
      <w:r>
        <w:rPr>
          <w:szCs w:val="24"/>
          <w:lang w:val="fr-FR"/>
        </w:rPr>
        <w:t xml:space="preserve">il faut présenter le consentement écrit du tuteur ou du curateur </w:t>
      </w:r>
      <w:r w:rsidRPr="006C12DB">
        <w:rPr>
          <w:szCs w:val="24"/>
          <w:lang w:val="fr-FR"/>
        </w:rPr>
        <w:t>(</w:t>
      </w:r>
      <w:r>
        <w:rPr>
          <w:szCs w:val="24"/>
          <w:lang w:val="fr-FR"/>
        </w:rPr>
        <w:t>art</w:t>
      </w:r>
      <w:r w:rsidRPr="006C12DB">
        <w:rPr>
          <w:szCs w:val="24"/>
          <w:lang w:val="fr-FR"/>
        </w:rPr>
        <w:t xml:space="preserve">. 131 </w:t>
      </w:r>
      <w:r>
        <w:rPr>
          <w:szCs w:val="24"/>
          <w:lang w:val="fr-FR"/>
        </w:rPr>
        <w:t>du Code de la famille</w:t>
      </w:r>
      <w:r w:rsidRPr="006C12DB">
        <w:rPr>
          <w:szCs w:val="24"/>
          <w:lang w:val="fr-FR"/>
        </w:rPr>
        <w:t xml:space="preserve">). </w:t>
      </w:r>
      <w:r>
        <w:rPr>
          <w:szCs w:val="24"/>
          <w:lang w:val="fr-FR"/>
        </w:rPr>
        <w:t>Si</w:t>
      </w:r>
      <w:r w:rsidRPr="00D65C7E">
        <w:rPr>
          <w:szCs w:val="24"/>
          <w:lang w:val="fr-FR"/>
        </w:rPr>
        <w:t xml:space="preserve"> </w:t>
      </w:r>
      <w:r>
        <w:rPr>
          <w:szCs w:val="24"/>
          <w:lang w:val="fr-FR"/>
        </w:rPr>
        <w:t>l</w:t>
      </w:r>
      <w:r w:rsidRPr="00D65C7E">
        <w:rPr>
          <w:szCs w:val="24"/>
          <w:lang w:val="fr-FR"/>
        </w:rPr>
        <w:t>’</w:t>
      </w:r>
      <w:r>
        <w:rPr>
          <w:szCs w:val="24"/>
          <w:lang w:val="fr-FR"/>
        </w:rPr>
        <w:t>enfant a été privé de l’appui de ses parents et placé dans un établissement d’enseignement ou de soins, une institution de protection sociale ou tout autre institution analogue, il faut présenter le consentement écrit du directeur de l’établissement en question. Le</w:t>
      </w:r>
      <w:r w:rsidRPr="00D65C7E">
        <w:rPr>
          <w:szCs w:val="24"/>
          <w:lang w:val="fr-FR"/>
        </w:rPr>
        <w:t xml:space="preserve"> </w:t>
      </w:r>
      <w:r>
        <w:rPr>
          <w:szCs w:val="24"/>
          <w:lang w:val="fr-FR"/>
        </w:rPr>
        <w:t>tribunal</w:t>
      </w:r>
      <w:r w:rsidRPr="00D65C7E">
        <w:rPr>
          <w:szCs w:val="24"/>
          <w:lang w:val="fr-FR"/>
        </w:rPr>
        <w:t xml:space="preserve"> </w:t>
      </w:r>
      <w:r>
        <w:rPr>
          <w:szCs w:val="24"/>
          <w:lang w:val="fr-FR"/>
        </w:rPr>
        <w:t>peut</w:t>
      </w:r>
      <w:r w:rsidRPr="00D65C7E">
        <w:rPr>
          <w:szCs w:val="24"/>
          <w:lang w:val="fr-FR"/>
        </w:rPr>
        <w:t xml:space="preserve">, </w:t>
      </w:r>
      <w:r>
        <w:rPr>
          <w:szCs w:val="24"/>
          <w:lang w:val="fr-FR"/>
        </w:rPr>
        <w:t>dans</w:t>
      </w:r>
      <w:r w:rsidRPr="00D65C7E">
        <w:rPr>
          <w:szCs w:val="24"/>
          <w:lang w:val="fr-FR"/>
        </w:rPr>
        <w:t xml:space="preserve"> </w:t>
      </w:r>
      <w:r>
        <w:rPr>
          <w:szCs w:val="24"/>
          <w:lang w:val="fr-FR"/>
        </w:rPr>
        <w:t>l</w:t>
      </w:r>
      <w:r w:rsidRPr="00D65C7E">
        <w:rPr>
          <w:szCs w:val="24"/>
          <w:lang w:val="fr-FR"/>
        </w:rPr>
        <w:t>’</w:t>
      </w:r>
      <w:r>
        <w:rPr>
          <w:szCs w:val="24"/>
          <w:lang w:val="fr-FR"/>
        </w:rPr>
        <w:t>int</w:t>
      </w:r>
      <w:r w:rsidRPr="00D65C7E">
        <w:rPr>
          <w:szCs w:val="24"/>
          <w:lang w:val="fr-FR"/>
        </w:rPr>
        <w:t>é</w:t>
      </w:r>
      <w:r>
        <w:rPr>
          <w:szCs w:val="24"/>
          <w:lang w:val="fr-FR"/>
        </w:rPr>
        <w:t>r</w:t>
      </w:r>
      <w:r w:rsidRPr="00D65C7E">
        <w:rPr>
          <w:szCs w:val="24"/>
          <w:lang w:val="fr-FR"/>
        </w:rPr>
        <w:t>ê</w:t>
      </w:r>
      <w:r>
        <w:rPr>
          <w:szCs w:val="24"/>
          <w:lang w:val="fr-FR"/>
        </w:rPr>
        <w:t>t</w:t>
      </w:r>
      <w:r w:rsidRPr="00D65C7E">
        <w:rPr>
          <w:szCs w:val="24"/>
          <w:lang w:val="fr-FR"/>
        </w:rPr>
        <w:t xml:space="preserve"> </w:t>
      </w:r>
      <w:r>
        <w:rPr>
          <w:szCs w:val="24"/>
          <w:lang w:val="fr-FR"/>
        </w:rPr>
        <w:t>de</w:t>
      </w:r>
      <w:r w:rsidRPr="00D65C7E">
        <w:rPr>
          <w:szCs w:val="24"/>
          <w:lang w:val="fr-FR"/>
        </w:rPr>
        <w:t xml:space="preserve"> </w:t>
      </w:r>
      <w:r>
        <w:rPr>
          <w:szCs w:val="24"/>
          <w:lang w:val="fr-FR"/>
        </w:rPr>
        <w:t>l</w:t>
      </w:r>
      <w:r w:rsidRPr="00D65C7E">
        <w:rPr>
          <w:szCs w:val="24"/>
          <w:lang w:val="fr-FR"/>
        </w:rPr>
        <w:t>’</w:t>
      </w:r>
      <w:r>
        <w:rPr>
          <w:szCs w:val="24"/>
          <w:lang w:val="fr-FR"/>
        </w:rPr>
        <w:t>enfant</w:t>
      </w:r>
      <w:r w:rsidRPr="00D65C7E">
        <w:rPr>
          <w:szCs w:val="24"/>
          <w:lang w:val="fr-FR"/>
        </w:rPr>
        <w:t xml:space="preserve">, </w:t>
      </w:r>
      <w:r>
        <w:rPr>
          <w:szCs w:val="24"/>
          <w:lang w:val="fr-FR"/>
        </w:rPr>
        <w:t>prononcer</w:t>
      </w:r>
      <w:r w:rsidRPr="00D65C7E">
        <w:rPr>
          <w:szCs w:val="24"/>
          <w:lang w:val="fr-FR"/>
        </w:rPr>
        <w:t xml:space="preserve"> </w:t>
      </w:r>
      <w:r>
        <w:rPr>
          <w:szCs w:val="24"/>
          <w:lang w:val="fr-FR"/>
        </w:rPr>
        <w:t>l</w:t>
      </w:r>
      <w:r w:rsidRPr="00D65C7E">
        <w:rPr>
          <w:szCs w:val="24"/>
          <w:lang w:val="fr-FR"/>
        </w:rPr>
        <w:t>’</w:t>
      </w:r>
      <w:r>
        <w:rPr>
          <w:szCs w:val="24"/>
          <w:lang w:val="fr-FR"/>
        </w:rPr>
        <w:t>adoption</w:t>
      </w:r>
      <w:r w:rsidRPr="00D65C7E">
        <w:rPr>
          <w:szCs w:val="24"/>
          <w:lang w:val="fr-FR"/>
        </w:rPr>
        <w:t xml:space="preserve"> </w:t>
      </w:r>
      <w:r>
        <w:rPr>
          <w:szCs w:val="24"/>
          <w:lang w:val="fr-FR"/>
        </w:rPr>
        <w:t>sans</w:t>
      </w:r>
      <w:r w:rsidRPr="00D65C7E">
        <w:rPr>
          <w:szCs w:val="24"/>
          <w:lang w:val="fr-FR"/>
        </w:rPr>
        <w:t xml:space="preserve"> </w:t>
      </w:r>
      <w:r>
        <w:rPr>
          <w:szCs w:val="24"/>
          <w:lang w:val="fr-FR"/>
        </w:rPr>
        <w:t>le</w:t>
      </w:r>
      <w:r w:rsidRPr="00D65C7E">
        <w:rPr>
          <w:szCs w:val="24"/>
          <w:lang w:val="fr-FR"/>
        </w:rPr>
        <w:t xml:space="preserve"> </w:t>
      </w:r>
      <w:r>
        <w:rPr>
          <w:szCs w:val="24"/>
          <w:lang w:val="fr-FR"/>
        </w:rPr>
        <w:t>consentement</w:t>
      </w:r>
      <w:r w:rsidRPr="00D65C7E">
        <w:rPr>
          <w:szCs w:val="24"/>
          <w:lang w:val="fr-FR"/>
        </w:rPr>
        <w:t xml:space="preserve"> </w:t>
      </w:r>
      <w:r>
        <w:rPr>
          <w:szCs w:val="24"/>
          <w:lang w:val="fr-FR"/>
        </w:rPr>
        <w:t>des</w:t>
      </w:r>
      <w:r w:rsidRPr="00D65C7E">
        <w:rPr>
          <w:szCs w:val="24"/>
          <w:lang w:val="fr-FR"/>
        </w:rPr>
        <w:t xml:space="preserve"> </w:t>
      </w:r>
      <w:r>
        <w:rPr>
          <w:szCs w:val="24"/>
          <w:lang w:val="fr-FR"/>
        </w:rPr>
        <w:t>personnes compétentes</w:t>
      </w:r>
      <w:r w:rsidRPr="00D65C7E">
        <w:rPr>
          <w:szCs w:val="24"/>
          <w:lang w:val="fr-FR"/>
        </w:rPr>
        <w:t xml:space="preserve">. </w:t>
      </w:r>
    </w:p>
    <w:p w:rsidR="00146C2C" w:rsidRPr="006F7C51" w:rsidRDefault="00146C2C" w:rsidP="00E111A1">
      <w:pPr>
        <w:tabs>
          <w:tab w:val="clear" w:pos="360"/>
          <w:tab w:val="clear" w:pos="567"/>
        </w:tabs>
        <w:autoSpaceDE w:val="0"/>
        <w:autoSpaceDN w:val="0"/>
        <w:adjustRightInd w:val="0"/>
        <w:rPr>
          <w:szCs w:val="24"/>
          <w:lang w:val="fr-FR"/>
        </w:rPr>
      </w:pPr>
      <w:r w:rsidRPr="00D65C7E">
        <w:rPr>
          <w:szCs w:val="24"/>
          <w:lang w:val="fr-FR"/>
        </w:rPr>
        <w:t xml:space="preserve">267. </w:t>
      </w:r>
      <w:r w:rsidR="00E111A1">
        <w:rPr>
          <w:szCs w:val="24"/>
          <w:lang w:val="fr-FR"/>
        </w:rPr>
        <w:tab/>
      </w:r>
      <w:r>
        <w:rPr>
          <w:szCs w:val="24"/>
          <w:lang w:val="fr-FR"/>
        </w:rPr>
        <w:t>Aux</w:t>
      </w:r>
      <w:r w:rsidRPr="00D65C7E">
        <w:rPr>
          <w:szCs w:val="24"/>
          <w:lang w:val="fr-FR"/>
        </w:rPr>
        <w:t xml:space="preserve"> </w:t>
      </w:r>
      <w:r>
        <w:rPr>
          <w:szCs w:val="24"/>
          <w:lang w:val="fr-FR"/>
        </w:rPr>
        <w:t>termes</w:t>
      </w:r>
      <w:r w:rsidRPr="00D65C7E">
        <w:rPr>
          <w:szCs w:val="24"/>
          <w:lang w:val="fr-FR"/>
        </w:rPr>
        <w:t xml:space="preserve"> </w:t>
      </w:r>
      <w:r>
        <w:rPr>
          <w:szCs w:val="24"/>
          <w:lang w:val="fr-FR"/>
        </w:rPr>
        <w:t>de</w:t>
      </w:r>
      <w:r w:rsidRPr="00D65C7E">
        <w:rPr>
          <w:szCs w:val="24"/>
          <w:lang w:val="fr-FR"/>
        </w:rPr>
        <w:t xml:space="preserve"> </w:t>
      </w:r>
      <w:r>
        <w:rPr>
          <w:szCs w:val="24"/>
          <w:lang w:val="fr-FR"/>
        </w:rPr>
        <w:t>l</w:t>
      </w:r>
      <w:r w:rsidRPr="00D65C7E">
        <w:rPr>
          <w:szCs w:val="24"/>
          <w:lang w:val="fr-FR"/>
        </w:rPr>
        <w:t>’</w:t>
      </w:r>
      <w:r>
        <w:rPr>
          <w:szCs w:val="24"/>
          <w:lang w:val="fr-FR"/>
        </w:rPr>
        <w:t>art</w:t>
      </w:r>
      <w:r w:rsidRPr="00D65C7E">
        <w:rPr>
          <w:szCs w:val="24"/>
          <w:lang w:val="fr-FR"/>
        </w:rPr>
        <w:t xml:space="preserve">. 137 </w:t>
      </w:r>
      <w:r>
        <w:rPr>
          <w:szCs w:val="24"/>
          <w:lang w:val="fr-FR"/>
        </w:rPr>
        <w:t>du</w:t>
      </w:r>
      <w:r w:rsidRPr="00D65C7E">
        <w:rPr>
          <w:szCs w:val="24"/>
          <w:lang w:val="fr-FR"/>
        </w:rPr>
        <w:t xml:space="preserve"> </w:t>
      </w:r>
      <w:r>
        <w:rPr>
          <w:szCs w:val="24"/>
          <w:lang w:val="fr-FR"/>
        </w:rPr>
        <w:t>Code</w:t>
      </w:r>
      <w:r w:rsidRPr="00D65C7E">
        <w:rPr>
          <w:szCs w:val="24"/>
          <w:lang w:val="fr-FR"/>
        </w:rPr>
        <w:t xml:space="preserve"> </w:t>
      </w:r>
      <w:r>
        <w:rPr>
          <w:szCs w:val="24"/>
          <w:lang w:val="fr-FR"/>
        </w:rPr>
        <w:t>de</w:t>
      </w:r>
      <w:r w:rsidRPr="00D65C7E">
        <w:rPr>
          <w:szCs w:val="24"/>
          <w:lang w:val="fr-FR"/>
        </w:rPr>
        <w:t xml:space="preserve"> </w:t>
      </w:r>
      <w:r>
        <w:rPr>
          <w:szCs w:val="24"/>
          <w:lang w:val="fr-FR"/>
        </w:rPr>
        <w:t>la</w:t>
      </w:r>
      <w:r w:rsidRPr="00D65C7E">
        <w:rPr>
          <w:szCs w:val="24"/>
          <w:lang w:val="fr-FR"/>
        </w:rPr>
        <w:t xml:space="preserve"> </w:t>
      </w:r>
      <w:r>
        <w:rPr>
          <w:szCs w:val="24"/>
          <w:lang w:val="fr-FR"/>
        </w:rPr>
        <w:t>famille</w:t>
      </w:r>
      <w:r w:rsidRPr="00D65C7E">
        <w:rPr>
          <w:szCs w:val="24"/>
          <w:lang w:val="fr-FR"/>
        </w:rPr>
        <w:t xml:space="preserve">, </w:t>
      </w:r>
      <w:r>
        <w:rPr>
          <w:szCs w:val="24"/>
          <w:lang w:val="fr-FR"/>
        </w:rPr>
        <w:t>les</w:t>
      </w:r>
      <w:r w:rsidRPr="00D65C7E">
        <w:rPr>
          <w:szCs w:val="24"/>
          <w:lang w:val="fr-FR"/>
        </w:rPr>
        <w:t xml:space="preserve"> </w:t>
      </w:r>
      <w:r>
        <w:rPr>
          <w:szCs w:val="24"/>
          <w:lang w:val="fr-FR"/>
        </w:rPr>
        <w:t>enfants</w:t>
      </w:r>
      <w:r w:rsidRPr="00D65C7E">
        <w:rPr>
          <w:szCs w:val="24"/>
          <w:lang w:val="fr-FR"/>
        </w:rPr>
        <w:t xml:space="preserve"> </w:t>
      </w:r>
      <w:r>
        <w:rPr>
          <w:szCs w:val="24"/>
          <w:lang w:val="fr-FR"/>
        </w:rPr>
        <w:t>adopt</w:t>
      </w:r>
      <w:r w:rsidRPr="00D65C7E">
        <w:rPr>
          <w:szCs w:val="24"/>
          <w:lang w:val="fr-FR"/>
        </w:rPr>
        <w:t>é</w:t>
      </w:r>
      <w:r>
        <w:rPr>
          <w:szCs w:val="24"/>
          <w:lang w:val="fr-FR"/>
        </w:rPr>
        <w:t>s</w:t>
      </w:r>
      <w:r w:rsidRPr="00D65C7E">
        <w:rPr>
          <w:szCs w:val="24"/>
          <w:lang w:val="fr-FR"/>
        </w:rPr>
        <w:t xml:space="preserve"> </w:t>
      </w:r>
      <w:r>
        <w:rPr>
          <w:szCs w:val="24"/>
          <w:lang w:val="fr-FR"/>
        </w:rPr>
        <w:t>et</w:t>
      </w:r>
      <w:r w:rsidRPr="00D65C7E">
        <w:rPr>
          <w:szCs w:val="24"/>
          <w:lang w:val="fr-FR"/>
        </w:rPr>
        <w:t xml:space="preserve"> </w:t>
      </w:r>
      <w:r>
        <w:rPr>
          <w:szCs w:val="24"/>
          <w:lang w:val="fr-FR"/>
        </w:rPr>
        <w:t>leur</w:t>
      </w:r>
      <w:r w:rsidRPr="00D65C7E">
        <w:rPr>
          <w:szCs w:val="24"/>
          <w:lang w:val="fr-FR"/>
        </w:rPr>
        <w:t xml:space="preserve"> </w:t>
      </w:r>
      <w:r>
        <w:rPr>
          <w:szCs w:val="24"/>
          <w:lang w:val="fr-FR"/>
        </w:rPr>
        <w:t>descendance</w:t>
      </w:r>
      <w:r w:rsidRPr="00D65C7E">
        <w:rPr>
          <w:szCs w:val="24"/>
          <w:lang w:val="fr-FR"/>
        </w:rPr>
        <w:t xml:space="preserve"> </w:t>
      </w:r>
      <w:r>
        <w:rPr>
          <w:szCs w:val="24"/>
          <w:lang w:val="fr-FR"/>
        </w:rPr>
        <w:t>par</w:t>
      </w:r>
      <w:r w:rsidRPr="00D65C7E">
        <w:rPr>
          <w:szCs w:val="24"/>
          <w:lang w:val="fr-FR"/>
        </w:rPr>
        <w:t xml:space="preserve"> </w:t>
      </w:r>
      <w:r>
        <w:rPr>
          <w:szCs w:val="24"/>
          <w:lang w:val="fr-FR"/>
        </w:rPr>
        <w:t>rapport</w:t>
      </w:r>
      <w:r w:rsidRPr="00D65C7E">
        <w:rPr>
          <w:szCs w:val="24"/>
          <w:lang w:val="fr-FR"/>
        </w:rPr>
        <w:t xml:space="preserve"> </w:t>
      </w:r>
      <w:r>
        <w:rPr>
          <w:szCs w:val="24"/>
          <w:lang w:val="fr-FR"/>
        </w:rPr>
        <w:t>aux</w:t>
      </w:r>
      <w:r w:rsidRPr="00D65C7E">
        <w:rPr>
          <w:szCs w:val="24"/>
          <w:lang w:val="fr-FR"/>
        </w:rPr>
        <w:t xml:space="preserve"> </w:t>
      </w:r>
      <w:r>
        <w:rPr>
          <w:szCs w:val="24"/>
          <w:lang w:val="fr-FR"/>
        </w:rPr>
        <w:t>adoptants</w:t>
      </w:r>
      <w:r w:rsidRPr="00D65C7E">
        <w:rPr>
          <w:szCs w:val="24"/>
          <w:lang w:val="fr-FR"/>
        </w:rPr>
        <w:t xml:space="preserve"> </w:t>
      </w:r>
      <w:r>
        <w:rPr>
          <w:szCs w:val="24"/>
          <w:lang w:val="fr-FR"/>
        </w:rPr>
        <w:t>et</w:t>
      </w:r>
      <w:r w:rsidRPr="00D65C7E">
        <w:rPr>
          <w:szCs w:val="24"/>
          <w:lang w:val="fr-FR"/>
        </w:rPr>
        <w:t xml:space="preserve"> </w:t>
      </w:r>
      <w:r>
        <w:rPr>
          <w:szCs w:val="24"/>
          <w:lang w:val="fr-FR"/>
        </w:rPr>
        <w:t>aux</w:t>
      </w:r>
      <w:r w:rsidRPr="00D65C7E">
        <w:rPr>
          <w:szCs w:val="24"/>
          <w:lang w:val="fr-FR"/>
        </w:rPr>
        <w:t xml:space="preserve"> </w:t>
      </w:r>
      <w:r>
        <w:rPr>
          <w:szCs w:val="24"/>
          <w:lang w:val="fr-FR"/>
        </w:rPr>
        <w:t>membres</w:t>
      </w:r>
      <w:r w:rsidRPr="00D65C7E">
        <w:rPr>
          <w:szCs w:val="24"/>
          <w:lang w:val="fr-FR"/>
        </w:rPr>
        <w:t xml:space="preserve"> </w:t>
      </w:r>
      <w:r>
        <w:rPr>
          <w:szCs w:val="24"/>
          <w:lang w:val="fr-FR"/>
        </w:rPr>
        <w:t>de</w:t>
      </w:r>
      <w:r w:rsidRPr="00D65C7E">
        <w:rPr>
          <w:szCs w:val="24"/>
          <w:lang w:val="fr-FR"/>
        </w:rPr>
        <w:t xml:space="preserve"> </w:t>
      </w:r>
      <w:r>
        <w:rPr>
          <w:szCs w:val="24"/>
          <w:lang w:val="fr-FR"/>
        </w:rPr>
        <w:t>leur</w:t>
      </w:r>
      <w:r w:rsidRPr="00D65C7E">
        <w:rPr>
          <w:szCs w:val="24"/>
          <w:lang w:val="fr-FR"/>
        </w:rPr>
        <w:t xml:space="preserve"> </w:t>
      </w:r>
      <w:r>
        <w:rPr>
          <w:szCs w:val="24"/>
          <w:lang w:val="fr-FR"/>
        </w:rPr>
        <w:t>famille</w:t>
      </w:r>
      <w:r w:rsidRPr="00D65C7E">
        <w:rPr>
          <w:szCs w:val="24"/>
          <w:lang w:val="fr-FR"/>
        </w:rPr>
        <w:t xml:space="preserve">, </w:t>
      </w:r>
      <w:r>
        <w:rPr>
          <w:szCs w:val="24"/>
          <w:lang w:val="fr-FR"/>
        </w:rPr>
        <w:t>ainsi</w:t>
      </w:r>
      <w:r w:rsidRPr="00D65C7E">
        <w:rPr>
          <w:szCs w:val="24"/>
          <w:lang w:val="fr-FR"/>
        </w:rPr>
        <w:t xml:space="preserve"> </w:t>
      </w:r>
      <w:r>
        <w:rPr>
          <w:szCs w:val="24"/>
          <w:lang w:val="fr-FR"/>
        </w:rPr>
        <w:t>que</w:t>
      </w:r>
      <w:r w:rsidRPr="00D65C7E">
        <w:rPr>
          <w:szCs w:val="24"/>
          <w:lang w:val="fr-FR"/>
        </w:rPr>
        <w:t xml:space="preserve"> </w:t>
      </w:r>
      <w:r>
        <w:rPr>
          <w:szCs w:val="24"/>
          <w:lang w:val="fr-FR"/>
        </w:rPr>
        <w:t>les</w:t>
      </w:r>
      <w:r w:rsidRPr="00D65C7E">
        <w:rPr>
          <w:szCs w:val="24"/>
          <w:lang w:val="fr-FR"/>
        </w:rPr>
        <w:t xml:space="preserve"> </w:t>
      </w:r>
      <w:r>
        <w:rPr>
          <w:szCs w:val="24"/>
          <w:lang w:val="fr-FR"/>
        </w:rPr>
        <w:t>adoptants</w:t>
      </w:r>
      <w:r w:rsidRPr="00D65C7E">
        <w:rPr>
          <w:szCs w:val="24"/>
          <w:lang w:val="fr-FR"/>
        </w:rPr>
        <w:t xml:space="preserve"> </w:t>
      </w:r>
      <w:r>
        <w:rPr>
          <w:szCs w:val="24"/>
          <w:lang w:val="fr-FR"/>
        </w:rPr>
        <w:t>et</w:t>
      </w:r>
      <w:r w:rsidRPr="00D65C7E">
        <w:rPr>
          <w:szCs w:val="24"/>
          <w:lang w:val="fr-FR"/>
        </w:rPr>
        <w:t xml:space="preserve"> </w:t>
      </w:r>
      <w:r>
        <w:rPr>
          <w:szCs w:val="24"/>
          <w:lang w:val="fr-FR"/>
        </w:rPr>
        <w:t>les</w:t>
      </w:r>
      <w:r w:rsidRPr="00D65C7E">
        <w:rPr>
          <w:szCs w:val="24"/>
          <w:lang w:val="fr-FR"/>
        </w:rPr>
        <w:t xml:space="preserve"> </w:t>
      </w:r>
      <w:r>
        <w:rPr>
          <w:szCs w:val="24"/>
          <w:lang w:val="fr-FR"/>
        </w:rPr>
        <w:t>membres de leur famille par rapport aux enfants adoptés et à leur descendance sont mis sur un pied d’égalité en ce qui concerne les obligations et droits moraux et matériels à l’égard des membres de leur famille biologique. Les enfants adoptés perdent leurs droits moraux et matériels personnels et sont dégagés de leurs obligations par rapport à leurs parents et autres membres de leur famille. L</w:t>
      </w:r>
      <w:r w:rsidRPr="006F7C51">
        <w:rPr>
          <w:szCs w:val="24"/>
          <w:lang w:val="fr-FR"/>
        </w:rPr>
        <w:t>’</w:t>
      </w:r>
      <w:r>
        <w:rPr>
          <w:szCs w:val="24"/>
          <w:lang w:val="fr-FR"/>
        </w:rPr>
        <w:t>enfant</w:t>
      </w:r>
      <w:r w:rsidRPr="006F7C51">
        <w:rPr>
          <w:szCs w:val="24"/>
          <w:lang w:val="fr-FR"/>
        </w:rPr>
        <w:t xml:space="preserve"> </w:t>
      </w:r>
      <w:r>
        <w:rPr>
          <w:szCs w:val="24"/>
          <w:lang w:val="fr-FR"/>
        </w:rPr>
        <w:t>qui</w:t>
      </w:r>
      <w:r w:rsidRPr="006F7C51">
        <w:rPr>
          <w:szCs w:val="24"/>
          <w:lang w:val="fr-FR"/>
        </w:rPr>
        <w:t xml:space="preserve"> </w:t>
      </w:r>
      <w:r>
        <w:rPr>
          <w:szCs w:val="24"/>
          <w:lang w:val="fr-FR"/>
        </w:rPr>
        <w:t>a</w:t>
      </w:r>
      <w:r w:rsidRPr="006F7C51">
        <w:rPr>
          <w:szCs w:val="24"/>
          <w:lang w:val="fr-FR"/>
        </w:rPr>
        <w:t xml:space="preserve">, </w:t>
      </w:r>
      <w:r>
        <w:rPr>
          <w:szCs w:val="24"/>
          <w:lang w:val="fr-FR"/>
        </w:rPr>
        <w:t>au</w:t>
      </w:r>
      <w:r w:rsidRPr="006F7C51">
        <w:rPr>
          <w:szCs w:val="24"/>
          <w:lang w:val="fr-FR"/>
        </w:rPr>
        <w:t xml:space="preserve"> </w:t>
      </w:r>
      <w:r>
        <w:rPr>
          <w:szCs w:val="24"/>
          <w:lang w:val="fr-FR"/>
        </w:rPr>
        <w:t>moment</w:t>
      </w:r>
      <w:r w:rsidRPr="006F7C51">
        <w:rPr>
          <w:szCs w:val="24"/>
          <w:lang w:val="fr-FR"/>
        </w:rPr>
        <w:t xml:space="preserve"> </w:t>
      </w:r>
      <w:r>
        <w:rPr>
          <w:szCs w:val="24"/>
          <w:lang w:val="fr-FR"/>
        </w:rPr>
        <w:t>de</w:t>
      </w:r>
      <w:r w:rsidRPr="006F7C51">
        <w:rPr>
          <w:szCs w:val="24"/>
          <w:lang w:val="fr-FR"/>
        </w:rPr>
        <w:t xml:space="preserve"> </w:t>
      </w:r>
      <w:r>
        <w:rPr>
          <w:szCs w:val="24"/>
          <w:lang w:val="fr-FR"/>
        </w:rPr>
        <w:t>son</w:t>
      </w:r>
      <w:r w:rsidRPr="006F7C51">
        <w:rPr>
          <w:szCs w:val="24"/>
          <w:lang w:val="fr-FR"/>
        </w:rPr>
        <w:t xml:space="preserve"> </w:t>
      </w:r>
      <w:r>
        <w:rPr>
          <w:szCs w:val="24"/>
          <w:lang w:val="fr-FR"/>
        </w:rPr>
        <w:t>adoption</w:t>
      </w:r>
      <w:r w:rsidRPr="006F7C51">
        <w:rPr>
          <w:szCs w:val="24"/>
          <w:lang w:val="fr-FR"/>
        </w:rPr>
        <w:t xml:space="preserve">, </w:t>
      </w:r>
      <w:r>
        <w:rPr>
          <w:szCs w:val="24"/>
          <w:lang w:val="fr-FR"/>
        </w:rPr>
        <w:t>droit</w:t>
      </w:r>
      <w:r w:rsidRPr="006F7C51">
        <w:rPr>
          <w:szCs w:val="24"/>
          <w:lang w:val="fr-FR"/>
        </w:rPr>
        <w:t xml:space="preserve"> à </w:t>
      </w:r>
      <w:r>
        <w:rPr>
          <w:szCs w:val="24"/>
          <w:lang w:val="fr-FR"/>
        </w:rPr>
        <w:t>une</w:t>
      </w:r>
      <w:r w:rsidRPr="006F7C51">
        <w:rPr>
          <w:szCs w:val="24"/>
          <w:lang w:val="fr-FR"/>
        </w:rPr>
        <w:t xml:space="preserve"> </w:t>
      </w:r>
      <w:r>
        <w:rPr>
          <w:szCs w:val="24"/>
          <w:lang w:val="fr-FR"/>
        </w:rPr>
        <w:t>pension</w:t>
      </w:r>
      <w:r w:rsidRPr="006F7C51">
        <w:rPr>
          <w:szCs w:val="24"/>
          <w:lang w:val="fr-FR"/>
        </w:rPr>
        <w:t xml:space="preserve"> </w:t>
      </w:r>
      <w:r>
        <w:rPr>
          <w:szCs w:val="24"/>
          <w:lang w:val="fr-FR"/>
        </w:rPr>
        <w:t>et</w:t>
      </w:r>
      <w:r w:rsidRPr="006F7C51">
        <w:rPr>
          <w:szCs w:val="24"/>
          <w:lang w:val="fr-FR"/>
        </w:rPr>
        <w:t xml:space="preserve"> à </w:t>
      </w:r>
      <w:r>
        <w:rPr>
          <w:szCs w:val="24"/>
          <w:lang w:val="fr-FR"/>
        </w:rPr>
        <w:t>des</w:t>
      </w:r>
      <w:r w:rsidRPr="006F7C51">
        <w:rPr>
          <w:szCs w:val="24"/>
          <w:lang w:val="fr-FR"/>
        </w:rPr>
        <w:t xml:space="preserve"> </w:t>
      </w:r>
      <w:r>
        <w:rPr>
          <w:szCs w:val="24"/>
          <w:lang w:val="fr-FR"/>
        </w:rPr>
        <w:t>allocations</w:t>
      </w:r>
      <w:r w:rsidRPr="006F7C51">
        <w:rPr>
          <w:szCs w:val="24"/>
          <w:lang w:val="fr-FR"/>
        </w:rPr>
        <w:t xml:space="preserve"> </w:t>
      </w:r>
      <w:r>
        <w:rPr>
          <w:szCs w:val="24"/>
          <w:lang w:val="fr-FR"/>
        </w:rPr>
        <w:t>en</w:t>
      </w:r>
      <w:r w:rsidRPr="006F7C51">
        <w:rPr>
          <w:szCs w:val="24"/>
          <w:lang w:val="fr-FR"/>
        </w:rPr>
        <w:t xml:space="preserve"> </w:t>
      </w:r>
      <w:r>
        <w:rPr>
          <w:szCs w:val="24"/>
          <w:lang w:val="fr-FR"/>
        </w:rPr>
        <w:t>rapport</w:t>
      </w:r>
      <w:r w:rsidRPr="006F7C51">
        <w:rPr>
          <w:szCs w:val="24"/>
          <w:lang w:val="fr-FR"/>
        </w:rPr>
        <w:t xml:space="preserve"> </w:t>
      </w:r>
      <w:r>
        <w:rPr>
          <w:szCs w:val="24"/>
          <w:lang w:val="fr-FR"/>
        </w:rPr>
        <w:t>avec</w:t>
      </w:r>
      <w:r w:rsidRPr="006F7C51">
        <w:rPr>
          <w:szCs w:val="24"/>
          <w:lang w:val="fr-FR"/>
        </w:rPr>
        <w:t xml:space="preserve"> </w:t>
      </w:r>
      <w:r>
        <w:rPr>
          <w:szCs w:val="24"/>
          <w:lang w:val="fr-FR"/>
        </w:rPr>
        <w:t>le</w:t>
      </w:r>
      <w:r w:rsidRPr="006F7C51">
        <w:rPr>
          <w:szCs w:val="24"/>
          <w:lang w:val="fr-FR"/>
        </w:rPr>
        <w:t xml:space="preserve"> </w:t>
      </w:r>
      <w:r>
        <w:rPr>
          <w:szCs w:val="24"/>
          <w:lang w:val="fr-FR"/>
        </w:rPr>
        <w:t>d</w:t>
      </w:r>
      <w:r w:rsidRPr="006F7C51">
        <w:rPr>
          <w:szCs w:val="24"/>
          <w:lang w:val="fr-FR"/>
        </w:rPr>
        <w:t>é</w:t>
      </w:r>
      <w:r>
        <w:rPr>
          <w:szCs w:val="24"/>
          <w:lang w:val="fr-FR"/>
        </w:rPr>
        <w:t>c</w:t>
      </w:r>
      <w:r w:rsidRPr="006F7C51">
        <w:rPr>
          <w:szCs w:val="24"/>
          <w:lang w:val="fr-FR"/>
        </w:rPr>
        <w:t>è</w:t>
      </w:r>
      <w:r>
        <w:rPr>
          <w:szCs w:val="24"/>
          <w:lang w:val="fr-FR"/>
        </w:rPr>
        <w:t>s</w:t>
      </w:r>
      <w:r w:rsidRPr="006F7C51">
        <w:rPr>
          <w:szCs w:val="24"/>
          <w:lang w:val="fr-FR"/>
        </w:rPr>
        <w:t xml:space="preserve"> </w:t>
      </w:r>
      <w:r>
        <w:rPr>
          <w:szCs w:val="24"/>
          <w:lang w:val="fr-FR"/>
        </w:rPr>
        <w:t>de ses</w:t>
      </w:r>
      <w:r w:rsidRPr="006F7C51">
        <w:rPr>
          <w:szCs w:val="24"/>
          <w:lang w:val="fr-FR"/>
        </w:rPr>
        <w:t xml:space="preserve"> </w:t>
      </w:r>
      <w:r>
        <w:rPr>
          <w:szCs w:val="24"/>
          <w:lang w:val="fr-FR"/>
        </w:rPr>
        <w:t>parents</w:t>
      </w:r>
      <w:r w:rsidRPr="006F7C51">
        <w:rPr>
          <w:szCs w:val="24"/>
          <w:lang w:val="fr-FR"/>
        </w:rPr>
        <w:t xml:space="preserve"> </w:t>
      </w:r>
      <w:r>
        <w:rPr>
          <w:szCs w:val="24"/>
          <w:lang w:val="fr-FR"/>
        </w:rPr>
        <w:t>conserve</w:t>
      </w:r>
      <w:r w:rsidRPr="006F7C51">
        <w:rPr>
          <w:szCs w:val="24"/>
          <w:lang w:val="fr-FR"/>
        </w:rPr>
        <w:t xml:space="preserve"> </w:t>
      </w:r>
      <w:r>
        <w:rPr>
          <w:szCs w:val="24"/>
          <w:lang w:val="fr-FR"/>
        </w:rPr>
        <w:t>ce</w:t>
      </w:r>
      <w:r w:rsidRPr="006F7C51">
        <w:rPr>
          <w:szCs w:val="24"/>
          <w:lang w:val="fr-FR"/>
        </w:rPr>
        <w:t xml:space="preserve"> </w:t>
      </w:r>
      <w:r>
        <w:rPr>
          <w:szCs w:val="24"/>
          <w:lang w:val="fr-FR"/>
        </w:rPr>
        <w:t>droit</w:t>
      </w:r>
      <w:r w:rsidRPr="006F7C51">
        <w:rPr>
          <w:szCs w:val="24"/>
          <w:lang w:val="fr-FR"/>
        </w:rPr>
        <w:t xml:space="preserve"> (</w:t>
      </w:r>
      <w:r>
        <w:rPr>
          <w:szCs w:val="24"/>
          <w:lang w:val="fr-FR"/>
        </w:rPr>
        <w:t>art</w:t>
      </w:r>
      <w:r w:rsidRPr="006F7C51">
        <w:rPr>
          <w:szCs w:val="24"/>
          <w:lang w:val="fr-FR"/>
        </w:rPr>
        <w:t xml:space="preserve">. 138 </w:t>
      </w:r>
      <w:r>
        <w:rPr>
          <w:szCs w:val="24"/>
          <w:lang w:val="fr-FR"/>
        </w:rPr>
        <w:t>du Code de la famille</w:t>
      </w:r>
      <w:r w:rsidRPr="006F7C51">
        <w:rPr>
          <w:szCs w:val="24"/>
          <w:lang w:val="fr-FR"/>
        </w:rPr>
        <w:t>).</w:t>
      </w:r>
    </w:p>
    <w:p w:rsidR="00146C2C" w:rsidRPr="00154CEC" w:rsidRDefault="00146C2C" w:rsidP="00E111A1">
      <w:pPr>
        <w:tabs>
          <w:tab w:val="clear" w:pos="360"/>
          <w:tab w:val="clear" w:pos="567"/>
        </w:tabs>
        <w:autoSpaceDE w:val="0"/>
        <w:autoSpaceDN w:val="0"/>
        <w:adjustRightInd w:val="0"/>
        <w:rPr>
          <w:szCs w:val="24"/>
          <w:lang w:val="fr-FR"/>
        </w:rPr>
      </w:pPr>
      <w:r w:rsidRPr="00154CEC">
        <w:rPr>
          <w:szCs w:val="24"/>
          <w:lang w:val="fr-FR"/>
        </w:rPr>
        <w:t xml:space="preserve">268. </w:t>
      </w:r>
      <w:r w:rsidR="00E111A1">
        <w:rPr>
          <w:szCs w:val="24"/>
          <w:lang w:val="fr-FR"/>
        </w:rPr>
        <w:tab/>
      </w:r>
      <w:r>
        <w:rPr>
          <w:szCs w:val="24"/>
          <w:lang w:val="fr-FR"/>
        </w:rPr>
        <w:t>L’avis d</w:t>
      </w:r>
      <w:r w:rsidRPr="00154CEC">
        <w:rPr>
          <w:szCs w:val="24"/>
          <w:lang w:val="fr-FR"/>
        </w:rPr>
        <w:t>’</w:t>
      </w:r>
      <w:r>
        <w:rPr>
          <w:szCs w:val="24"/>
          <w:lang w:val="fr-FR"/>
        </w:rPr>
        <w:t>un</w:t>
      </w:r>
      <w:r w:rsidRPr="00154CEC">
        <w:rPr>
          <w:szCs w:val="24"/>
          <w:lang w:val="fr-FR"/>
        </w:rPr>
        <w:t xml:space="preserve"> </w:t>
      </w:r>
      <w:r>
        <w:rPr>
          <w:szCs w:val="24"/>
          <w:lang w:val="fr-FR"/>
        </w:rPr>
        <w:t>enfant</w:t>
      </w:r>
      <w:r w:rsidRPr="00154CEC">
        <w:rPr>
          <w:szCs w:val="24"/>
          <w:lang w:val="fr-FR"/>
        </w:rPr>
        <w:t xml:space="preserve"> </w:t>
      </w:r>
      <w:r>
        <w:rPr>
          <w:szCs w:val="24"/>
          <w:lang w:val="fr-FR"/>
        </w:rPr>
        <w:t>qui</w:t>
      </w:r>
      <w:r w:rsidRPr="00154CEC">
        <w:rPr>
          <w:szCs w:val="24"/>
          <w:lang w:val="fr-FR"/>
        </w:rPr>
        <w:t xml:space="preserve"> </w:t>
      </w:r>
      <w:r>
        <w:rPr>
          <w:szCs w:val="24"/>
          <w:lang w:val="fr-FR"/>
        </w:rPr>
        <w:t>a</w:t>
      </w:r>
      <w:r w:rsidRPr="00154CEC">
        <w:rPr>
          <w:szCs w:val="24"/>
          <w:lang w:val="fr-FR"/>
        </w:rPr>
        <w:t xml:space="preserve"> </w:t>
      </w:r>
      <w:r>
        <w:rPr>
          <w:szCs w:val="24"/>
          <w:lang w:val="fr-FR"/>
        </w:rPr>
        <w:t>10</w:t>
      </w:r>
      <w:r w:rsidRPr="00154CEC">
        <w:rPr>
          <w:szCs w:val="24"/>
          <w:lang w:val="fr-FR"/>
        </w:rPr>
        <w:t xml:space="preserve"> </w:t>
      </w:r>
      <w:r>
        <w:rPr>
          <w:szCs w:val="24"/>
          <w:lang w:val="fr-FR"/>
        </w:rPr>
        <w:t>ans</w:t>
      </w:r>
      <w:r w:rsidRPr="00154CEC">
        <w:rPr>
          <w:szCs w:val="24"/>
          <w:lang w:val="fr-FR"/>
        </w:rPr>
        <w:t xml:space="preserve"> </w:t>
      </w:r>
      <w:r>
        <w:rPr>
          <w:szCs w:val="24"/>
          <w:lang w:val="fr-FR"/>
        </w:rPr>
        <w:t>r</w:t>
      </w:r>
      <w:r w:rsidRPr="00154CEC">
        <w:rPr>
          <w:szCs w:val="24"/>
          <w:lang w:val="fr-FR"/>
        </w:rPr>
        <w:t>é</w:t>
      </w:r>
      <w:r>
        <w:rPr>
          <w:szCs w:val="24"/>
          <w:lang w:val="fr-FR"/>
        </w:rPr>
        <w:t>volus doit être pris en considération aux</w:t>
      </w:r>
      <w:r w:rsidRPr="00154CEC">
        <w:rPr>
          <w:szCs w:val="24"/>
          <w:lang w:val="fr-FR"/>
        </w:rPr>
        <w:t xml:space="preserve"> </w:t>
      </w:r>
      <w:r>
        <w:rPr>
          <w:szCs w:val="24"/>
          <w:lang w:val="fr-FR"/>
        </w:rPr>
        <w:t>fins</w:t>
      </w:r>
      <w:r w:rsidRPr="00154CEC">
        <w:rPr>
          <w:szCs w:val="24"/>
          <w:lang w:val="fr-FR"/>
        </w:rPr>
        <w:t xml:space="preserve"> </w:t>
      </w:r>
      <w:r>
        <w:rPr>
          <w:szCs w:val="24"/>
          <w:lang w:val="fr-FR"/>
        </w:rPr>
        <w:t>de</w:t>
      </w:r>
      <w:r w:rsidRPr="00154CEC">
        <w:rPr>
          <w:szCs w:val="24"/>
          <w:lang w:val="fr-FR"/>
        </w:rPr>
        <w:t xml:space="preserve"> </w:t>
      </w:r>
      <w:r>
        <w:rPr>
          <w:szCs w:val="24"/>
          <w:lang w:val="fr-FR"/>
        </w:rPr>
        <w:t>son adoption</w:t>
      </w:r>
      <w:r w:rsidRPr="00154CEC">
        <w:rPr>
          <w:szCs w:val="24"/>
          <w:lang w:val="fr-FR"/>
        </w:rPr>
        <w:t xml:space="preserve"> (</w:t>
      </w:r>
      <w:r>
        <w:rPr>
          <w:szCs w:val="24"/>
          <w:lang w:val="fr-FR"/>
        </w:rPr>
        <w:t>art</w:t>
      </w:r>
      <w:r w:rsidRPr="00154CEC">
        <w:rPr>
          <w:szCs w:val="24"/>
          <w:lang w:val="fr-FR"/>
        </w:rPr>
        <w:t xml:space="preserve">. 132 </w:t>
      </w:r>
      <w:r>
        <w:rPr>
          <w:szCs w:val="24"/>
          <w:lang w:val="fr-FR"/>
        </w:rPr>
        <w:t>du Code de la famille</w:t>
      </w:r>
      <w:r w:rsidRPr="00154CEC">
        <w:rPr>
          <w:szCs w:val="24"/>
          <w:lang w:val="fr-FR"/>
        </w:rPr>
        <w:t>).</w:t>
      </w:r>
    </w:p>
    <w:p w:rsidR="00146C2C" w:rsidRPr="00E111A1" w:rsidRDefault="00146C2C" w:rsidP="008B7481">
      <w:pPr>
        <w:rPr>
          <w:lang w:val="fr-FR"/>
        </w:rPr>
      </w:pPr>
      <w:r w:rsidRPr="00E111A1">
        <w:rPr>
          <w:lang w:val="fr-FR"/>
        </w:rPr>
        <w:t xml:space="preserve">269. </w:t>
      </w:r>
      <w:r w:rsidR="00E111A1" w:rsidRPr="00E111A1">
        <w:rPr>
          <w:lang w:val="fr-FR"/>
        </w:rPr>
        <w:tab/>
      </w:r>
      <w:r w:rsidRPr="00E111A1">
        <w:rPr>
          <w:lang w:val="fr-FR"/>
        </w:rPr>
        <w:t xml:space="preserve">Conformément à l’art. 123 du Code de la famille, les fonctionnaires des institutions (préscolaires, scolaires, sanitaires et autres) et les autres personnes qui disposent d’informations sur les enfants dont les parents sont décédés, ont été privés en tout ou partie de l’autorité parentale, ont été reconnus incapables, sont malades ou sont absents ou ne s’occupent pas de leurs enfants depuis longtemps sont tenus de les communiquer aux services de tutelle et de curatelle, à charge pour ces services d’inspecter les conditions de vie de l’enfant dans les trois jours qui suivent la date de réception de ces informations. S’il s’avère que l’enfant ne bénéficie pas des soins nécessaires, ces services sont tenus de prendre les mesures voulues pour défendre ses droits et intérêts légitimes. Il est toutefois à déplorer que les autorités locales ne recourent pas souvent à l’adoption en tant que forme de prise en charge des enfants privés de l’appui de leurs parents. </w:t>
      </w:r>
    </w:p>
    <w:p w:rsidR="00146C2C" w:rsidRPr="00E111A1" w:rsidRDefault="00146C2C" w:rsidP="008B7481">
      <w:pPr>
        <w:tabs>
          <w:tab w:val="clear" w:pos="360"/>
          <w:tab w:val="clear" w:pos="567"/>
        </w:tabs>
        <w:rPr>
          <w:iCs/>
          <w:lang w:val="fr-FR"/>
        </w:rPr>
      </w:pPr>
      <w:r w:rsidRPr="00E111A1">
        <w:rPr>
          <w:iCs/>
          <w:lang w:val="fr-FR"/>
        </w:rPr>
        <w:t xml:space="preserve">270. </w:t>
      </w:r>
      <w:r w:rsidR="00E111A1" w:rsidRPr="00E111A1">
        <w:rPr>
          <w:iCs/>
          <w:lang w:val="fr-FR"/>
        </w:rPr>
        <w:tab/>
      </w:r>
      <w:r w:rsidRPr="00E111A1">
        <w:rPr>
          <w:iCs/>
          <w:lang w:val="fr-FR"/>
        </w:rPr>
        <w:t>En ce qui concerne l’adoption internationale, le Tadjikistan n’a pas encore adhéré à la Convention de La Haye sur la protection des enfants et la coopération en matière d’adoption internationale. Après l’accession du pays à l’indépendance, les tribunaux ont examiné 10 affaires d’adoption d’enfants tadjiks par des ressortissants étrangers. Les adoptants sont des citoyens des États-Unis d’Amérique (trois enfants), de l’ex-République fédérale d’Allemagne (RFA) (six enfants) et de Pologne (un enfant).</w:t>
      </w:r>
    </w:p>
    <w:p w:rsidR="00146C2C" w:rsidRPr="00E111A1" w:rsidRDefault="00146C2C" w:rsidP="008B7481">
      <w:pPr>
        <w:tabs>
          <w:tab w:val="clear" w:pos="360"/>
          <w:tab w:val="clear" w:pos="567"/>
        </w:tabs>
        <w:rPr>
          <w:rFonts w:ascii="Times New Roman Negrita" w:hAnsi="Times New Roman Negrita"/>
          <w:b/>
          <w:szCs w:val="24"/>
          <w:lang w:val="fr-FR"/>
        </w:rPr>
      </w:pPr>
      <w:r w:rsidRPr="00E111A1">
        <w:rPr>
          <w:rFonts w:ascii="Times New Roman Negrita" w:hAnsi="Times New Roman Negrita"/>
          <w:b/>
          <w:szCs w:val="24"/>
          <w:lang w:val="fr-FR"/>
        </w:rPr>
        <w:t xml:space="preserve">I. </w:t>
      </w:r>
      <w:r w:rsidR="00E111A1">
        <w:rPr>
          <w:rFonts w:ascii="Times New Roman Negrita" w:hAnsi="Times New Roman Negrita"/>
          <w:b/>
          <w:szCs w:val="24"/>
          <w:lang w:val="fr-FR"/>
        </w:rPr>
        <w:tab/>
      </w:r>
      <w:r w:rsidRPr="00E111A1">
        <w:rPr>
          <w:rFonts w:ascii="Times New Roman Negrita" w:hAnsi="Times New Roman Negrita"/>
          <w:b/>
          <w:szCs w:val="24"/>
          <w:lang w:val="fr-FR"/>
        </w:rPr>
        <w:t>L’examen périodique du placement (article 25)</w:t>
      </w:r>
    </w:p>
    <w:p w:rsidR="00146C2C" w:rsidRPr="006E4087" w:rsidRDefault="00146C2C" w:rsidP="00E111A1">
      <w:pPr>
        <w:pStyle w:val="BodyText"/>
        <w:tabs>
          <w:tab w:val="clear" w:pos="567"/>
        </w:tabs>
        <w:spacing w:after="240"/>
        <w:rPr>
          <w:bCs/>
          <w:szCs w:val="24"/>
          <w:lang w:val="fr-FR"/>
        </w:rPr>
      </w:pPr>
      <w:r w:rsidRPr="006E4087">
        <w:rPr>
          <w:bCs/>
          <w:szCs w:val="24"/>
          <w:lang w:val="fr-FR"/>
        </w:rPr>
        <w:t xml:space="preserve">271. </w:t>
      </w:r>
      <w:r w:rsidR="00E111A1">
        <w:rPr>
          <w:bCs/>
          <w:szCs w:val="24"/>
          <w:lang w:val="fr-FR"/>
        </w:rPr>
        <w:tab/>
      </w:r>
      <w:r>
        <w:rPr>
          <w:bCs/>
          <w:szCs w:val="24"/>
          <w:lang w:val="fr-FR"/>
        </w:rPr>
        <w:t>Le</w:t>
      </w:r>
      <w:r w:rsidRPr="006E4087">
        <w:rPr>
          <w:bCs/>
          <w:szCs w:val="24"/>
          <w:lang w:val="fr-FR"/>
        </w:rPr>
        <w:t xml:space="preserve"> </w:t>
      </w:r>
      <w:r>
        <w:rPr>
          <w:bCs/>
          <w:szCs w:val="24"/>
          <w:lang w:val="fr-FR"/>
        </w:rPr>
        <w:t>R</w:t>
      </w:r>
      <w:r w:rsidRPr="006E4087">
        <w:rPr>
          <w:bCs/>
          <w:szCs w:val="24"/>
          <w:lang w:val="fr-FR"/>
        </w:rPr>
        <w:t>è</w:t>
      </w:r>
      <w:r>
        <w:rPr>
          <w:bCs/>
          <w:szCs w:val="24"/>
          <w:lang w:val="fr-FR"/>
        </w:rPr>
        <w:t>glement</w:t>
      </w:r>
      <w:r w:rsidRPr="006E4087">
        <w:rPr>
          <w:bCs/>
          <w:szCs w:val="24"/>
          <w:lang w:val="fr-FR"/>
        </w:rPr>
        <w:t xml:space="preserve"> </w:t>
      </w:r>
      <w:r>
        <w:rPr>
          <w:bCs/>
          <w:szCs w:val="24"/>
          <w:lang w:val="fr-FR"/>
        </w:rPr>
        <w:t>r</w:t>
      </w:r>
      <w:r w:rsidRPr="006E4087">
        <w:rPr>
          <w:bCs/>
          <w:szCs w:val="24"/>
          <w:lang w:val="fr-FR"/>
        </w:rPr>
        <w:t>é</w:t>
      </w:r>
      <w:r>
        <w:rPr>
          <w:bCs/>
          <w:szCs w:val="24"/>
          <w:lang w:val="fr-FR"/>
        </w:rPr>
        <w:t>gissant</w:t>
      </w:r>
      <w:r w:rsidRPr="006E4087">
        <w:rPr>
          <w:bCs/>
          <w:szCs w:val="24"/>
          <w:lang w:val="fr-FR"/>
        </w:rPr>
        <w:t xml:space="preserve"> </w:t>
      </w:r>
      <w:r>
        <w:rPr>
          <w:bCs/>
          <w:szCs w:val="24"/>
          <w:lang w:val="fr-FR"/>
        </w:rPr>
        <w:t>les</w:t>
      </w:r>
      <w:r w:rsidRPr="006E4087">
        <w:rPr>
          <w:bCs/>
          <w:szCs w:val="24"/>
          <w:lang w:val="fr-FR"/>
        </w:rPr>
        <w:t xml:space="preserve"> </w:t>
      </w:r>
      <w:r>
        <w:rPr>
          <w:bCs/>
          <w:szCs w:val="24"/>
          <w:lang w:val="fr-FR"/>
        </w:rPr>
        <w:t>services</w:t>
      </w:r>
      <w:r w:rsidRPr="006E4087">
        <w:rPr>
          <w:bCs/>
          <w:szCs w:val="24"/>
          <w:lang w:val="fr-FR"/>
        </w:rPr>
        <w:t xml:space="preserve"> </w:t>
      </w:r>
      <w:r>
        <w:rPr>
          <w:bCs/>
          <w:szCs w:val="24"/>
          <w:lang w:val="fr-FR"/>
        </w:rPr>
        <w:t>de</w:t>
      </w:r>
      <w:r w:rsidRPr="006E4087">
        <w:rPr>
          <w:bCs/>
          <w:szCs w:val="24"/>
          <w:lang w:val="fr-FR"/>
        </w:rPr>
        <w:t xml:space="preserve"> </w:t>
      </w:r>
      <w:r>
        <w:rPr>
          <w:bCs/>
          <w:szCs w:val="24"/>
          <w:lang w:val="fr-FR"/>
        </w:rPr>
        <w:t>tutelle</w:t>
      </w:r>
      <w:r w:rsidRPr="006E4087">
        <w:rPr>
          <w:bCs/>
          <w:szCs w:val="24"/>
          <w:lang w:val="fr-FR"/>
        </w:rPr>
        <w:t xml:space="preserve"> </w:t>
      </w:r>
      <w:r>
        <w:rPr>
          <w:bCs/>
          <w:szCs w:val="24"/>
          <w:lang w:val="fr-FR"/>
        </w:rPr>
        <w:t>et</w:t>
      </w:r>
      <w:r w:rsidRPr="006E4087">
        <w:rPr>
          <w:bCs/>
          <w:szCs w:val="24"/>
          <w:lang w:val="fr-FR"/>
        </w:rPr>
        <w:t xml:space="preserve"> </w:t>
      </w:r>
      <w:r>
        <w:rPr>
          <w:bCs/>
          <w:szCs w:val="24"/>
          <w:lang w:val="fr-FR"/>
        </w:rPr>
        <w:t>de</w:t>
      </w:r>
      <w:r w:rsidRPr="006E4087">
        <w:rPr>
          <w:bCs/>
          <w:szCs w:val="24"/>
          <w:lang w:val="fr-FR"/>
        </w:rPr>
        <w:t xml:space="preserve"> </w:t>
      </w:r>
      <w:r>
        <w:rPr>
          <w:bCs/>
          <w:szCs w:val="24"/>
          <w:lang w:val="fr-FR"/>
        </w:rPr>
        <w:t>curatelle</w:t>
      </w:r>
      <w:r w:rsidRPr="006E4087">
        <w:rPr>
          <w:bCs/>
          <w:szCs w:val="24"/>
          <w:lang w:val="fr-FR"/>
        </w:rPr>
        <w:t xml:space="preserve"> </w:t>
      </w:r>
      <w:r>
        <w:rPr>
          <w:bCs/>
          <w:szCs w:val="24"/>
          <w:lang w:val="fr-FR"/>
        </w:rPr>
        <w:t xml:space="preserve">a été adopté par une décision gouvernementale en date du 11 mars </w:t>
      </w:r>
      <w:r w:rsidRPr="006E4087">
        <w:rPr>
          <w:bCs/>
          <w:szCs w:val="24"/>
          <w:lang w:val="fr-FR"/>
        </w:rPr>
        <w:t>2000</w:t>
      </w:r>
      <w:r>
        <w:rPr>
          <w:bCs/>
          <w:szCs w:val="24"/>
          <w:lang w:val="fr-FR"/>
        </w:rPr>
        <w:t>.</w:t>
      </w:r>
    </w:p>
    <w:p w:rsidR="00146C2C" w:rsidRPr="00D167AD" w:rsidRDefault="00146C2C" w:rsidP="00343197">
      <w:pPr>
        <w:pStyle w:val="BodyText"/>
        <w:numPr>
          <w:ilvl w:val="0"/>
          <w:numId w:val="26"/>
        </w:numPr>
        <w:tabs>
          <w:tab w:val="clear" w:pos="567"/>
          <w:tab w:val="clear" w:pos="720"/>
        </w:tabs>
        <w:spacing w:after="240"/>
        <w:ind w:left="851" w:hanging="284"/>
        <w:rPr>
          <w:bCs/>
          <w:szCs w:val="24"/>
          <w:lang w:val="fr-FR"/>
        </w:rPr>
      </w:pPr>
      <w:r>
        <w:rPr>
          <w:bCs/>
          <w:szCs w:val="24"/>
          <w:lang w:val="fr-FR"/>
        </w:rPr>
        <w:t>Le</w:t>
      </w:r>
      <w:r w:rsidRPr="006E4087">
        <w:rPr>
          <w:bCs/>
          <w:szCs w:val="24"/>
          <w:lang w:val="fr-FR"/>
        </w:rPr>
        <w:t xml:space="preserve"> §8 </w:t>
      </w:r>
      <w:r>
        <w:rPr>
          <w:bCs/>
          <w:szCs w:val="24"/>
          <w:lang w:val="fr-FR"/>
        </w:rPr>
        <w:t>de ce Règlement énonce les droits et obligations des services de tutelle et de curatelle. Ils</w:t>
      </w:r>
      <w:r w:rsidRPr="00B65F37">
        <w:rPr>
          <w:bCs/>
          <w:szCs w:val="24"/>
          <w:lang w:val="fr-FR"/>
        </w:rPr>
        <w:t xml:space="preserve"> </w:t>
      </w:r>
      <w:r>
        <w:rPr>
          <w:bCs/>
          <w:szCs w:val="24"/>
          <w:lang w:val="fr-FR"/>
        </w:rPr>
        <w:t>doivent</w:t>
      </w:r>
      <w:r w:rsidRPr="00B65F37">
        <w:rPr>
          <w:bCs/>
          <w:szCs w:val="24"/>
          <w:lang w:val="fr-FR"/>
        </w:rPr>
        <w:t xml:space="preserve"> </w:t>
      </w:r>
      <w:r>
        <w:rPr>
          <w:bCs/>
          <w:szCs w:val="24"/>
          <w:lang w:val="fr-FR"/>
        </w:rPr>
        <w:t>surveiller</w:t>
      </w:r>
      <w:r w:rsidRPr="00B65F37">
        <w:rPr>
          <w:bCs/>
          <w:szCs w:val="24"/>
          <w:lang w:val="fr-FR"/>
        </w:rPr>
        <w:t xml:space="preserve"> </w:t>
      </w:r>
      <w:r>
        <w:rPr>
          <w:bCs/>
          <w:szCs w:val="24"/>
          <w:lang w:val="fr-FR"/>
        </w:rPr>
        <w:t>la manière dont les</w:t>
      </w:r>
      <w:r w:rsidRPr="00B65F37">
        <w:rPr>
          <w:bCs/>
          <w:szCs w:val="24"/>
          <w:lang w:val="fr-FR"/>
        </w:rPr>
        <w:t xml:space="preserve"> </w:t>
      </w:r>
      <w:r>
        <w:rPr>
          <w:bCs/>
          <w:szCs w:val="24"/>
          <w:lang w:val="fr-FR"/>
        </w:rPr>
        <w:t>tuteurs</w:t>
      </w:r>
      <w:r w:rsidRPr="00B65F37">
        <w:rPr>
          <w:bCs/>
          <w:szCs w:val="24"/>
          <w:lang w:val="fr-FR"/>
        </w:rPr>
        <w:t xml:space="preserve"> </w:t>
      </w:r>
      <w:r>
        <w:rPr>
          <w:bCs/>
          <w:szCs w:val="24"/>
          <w:lang w:val="fr-FR"/>
        </w:rPr>
        <w:t>et</w:t>
      </w:r>
      <w:r w:rsidRPr="00B65F37">
        <w:rPr>
          <w:bCs/>
          <w:szCs w:val="24"/>
          <w:lang w:val="fr-FR"/>
        </w:rPr>
        <w:t xml:space="preserve"> </w:t>
      </w:r>
      <w:r>
        <w:rPr>
          <w:bCs/>
          <w:szCs w:val="24"/>
          <w:lang w:val="fr-FR"/>
        </w:rPr>
        <w:t>curateurs</w:t>
      </w:r>
      <w:r w:rsidRPr="00B65F37">
        <w:rPr>
          <w:bCs/>
          <w:szCs w:val="24"/>
          <w:lang w:val="fr-FR"/>
        </w:rPr>
        <w:t xml:space="preserve">  </w:t>
      </w:r>
      <w:r>
        <w:rPr>
          <w:bCs/>
          <w:szCs w:val="24"/>
          <w:lang w:val="fr-FR"/>
        </w:rPr>
        <w:t>remplissent leurs obligations et, au besoin, révoquer la tutelle en cas  d’aggravation des conditions de vie de l’enfant. Aux</w:t>
      </w:r>
      <w:r w:rsidRPr="00D167AD">
        <w:rPr>
          <w:bCs/>
          <w:szCs w:val="24"/>
          <w:lang w:val="fr-FR"/>
        </w:rPr>
        <w:t xml:space="preserve"> </w:t>
      </w:r>
      <w:r>
        <w:rPr>
          <w:bCs/>
          <w:szCs w:val="24"/>
          <w:lang w:val="fr-FR"/>
        </w:rPr>
        <w:t>termes</w:t>
      </w:r>
      <w:r w:rsidRPr="00D167AD">
        <w:rPr>
          <w:bCs/>
          <w:szCs w:val="24"/>
          <w:lang w:val="fr-FR"/>
        </w:rPr>
        <w:t xml:space="preserve"> </w:t>
      </w:r>
      <w:r>
        <w:rPr>
          <w:bCs/>
          <w:szCs w:val="24"/>
          <w:lang w:val="fr-FR"/>
        </w:rPr>
        <w:t>du</w:t>
      </w:r>
      <w:r w:rsidRPr="00D167AD">
        <w:rPr>
          <w:bCs/>
          <w:szCs w:val="24"/>
          <w:lang w:val="fr-FR"/>
        </w:rPr>
        <w:t xml:space="preserve"> § 34 </w:t>
      </w:r>
      <w:r>
        <w:rPr>
          <w:bCs/>
          <w:szCs w:val="24"/>
          <w:lang w:val="fr-FR"/>
        </w:rPr>
        <w:t>du</w:t>
      </w:r>
      <w:r w:rsidRPr="00D167AD">
        <w:rPr>
          <w:bCs/>
          <w:szCs w:val="24"/>
          <w:lang w:val="fr-FR"/>
        </w:rPr>
        <w:t xml:space="preserve"> </w:t>
      </w:r>
      <w:r>
        <w:rPr>
          <w:bCs/>
          <w:szCs w:val="24"/>
          <w:lang w:val="fr-FR"/>
        </w:rPr>
        <w:t>R</w:t>
      </w:r>
      <w:r w:rsidRPr="00D167AD">
        <w:rPr>
          <w:bCs/>
          <w:szCs w:val="24"/>
          <w:lang w:val="fr-FR"/>
        </w:rPr>
        <w:t>è</w:t>
      </w:r>
      <w:r>
        <w:rPr>
          <w:bCs/>
          <w:szCs w:val="24"/>
          <w:lang w:val="fr-FR"/>
        </w:rPr>
        <w:t>glement</w:t>
      </w:r>
      <w:r w:rsidRPr="00D167AD">
        <w:rPr>
          <w:bCs/>
          <w:szCs w:val="24"/>
          <w:lang w:val="fr-FR"/>
        </w:rPr>
        <w:t xml:space="preserve">, </w:t>
      </w:r>
      <w:r>
        <w:rPr>
          <w:bCs/>
          <w:szCs w:val="24"/>
          <w:lang w:val="fr-FR"/>
        </w:rPr>
        <w:t>ces</w:t>
      </w:r>
      <w:r w:rsidRPr="00D167AD">
        <w:rPr>
          <w:bCs/>
          <w:szCs w:val="24"/>
          <w:lang w:val="fr-FR"/>
        </w:rPr>
        <w:t xml:space="preserve"> </w:t>
      </w:r>
      <w:r>
        <w:rPr>
          <w:bCs/>
          <w:szCs w:val="24"/>
          <w:lang w:val="fr-FR"/>
        </w:rPr>
        <w:t>services</w:t>
      </w:r>
      <w:r w:rsidRPr="00D167AD">
        <w:rPr>
          <w:bCs/>
          <w:szCs w:val="24"/>
          <w:lang w:val="fr-FR"/>
        </w:rPr>
        <w:t xml:space="preserve"> </w:t>
      </w:r>
      <w:r>
        <w:rPr>
          <w:bCs/>
          <w:szCs w:val="24"/>
          <w:lang w:val="fr-FR"/>
        </w:rPr>
        <w:t>doivent</w:t>
      </w:r>
      <w:r w:rsidRPr="00D167AD">
        <w:rPr>
          <w:bCs/>
          <w:szCs w:val="24"/>
          <w:lang w:val="fr-FR"/>
        </w:rPr>
        <w:t xml:space="preserve"> </w:t>
      </w:r>
      <w:r>
        <w:rPr>
          <w:bCs/>
          <w:szCs w:val="24"/>
          <w:lang w:val="fr-FR"/>
        </w:rPr>
        <w:t>rendre visite à l’enfant à son domicile tous les six mois</w:t>
      </w:r>
      <w:r w:rsidRPr="00D167AD">
        <w:rPr>
          <w:bCs/>
          <w:szCs w:val="24"/>
          <w:lang w:val="fr-FR"/>
        </w:rPr>
        <w:t>;</w:t>
      </w:r>
    </w:p>
    <w:p w:rsidR="00146C2C" w:rsidRPr="00D167AD" w:rsidRDefault="00146C2C" w:rsidP="00343197">
      <w:pPr>
        <w:pStyle w:val="BodyText"/>
        <w:numPr>
          <w:ilvl w:val="0"/>
          <w:numId w:val="26"/>
        </w:numPr>
        <w:tabs>
          <w:tab w:val="clear" w:pos="567"/>
          <w:tab w:val="clear" w:pos="720"/>
        </w:tabs>
        <w:spacing w:after="240"/>
        <w:ind w:left="851" w:hanging="284"/>
        <w:rPr>
          <w:szCs w:val="24"/>
          <w:lang w:val="fr-FR"/>
        </w:rPr>
      </w:pPr>
      <w:r>
        <w:rPr>
          <w:bCs/>
          <w:szCs w:val="24"/>
          <w:lang w:val="fr-FR"/>
        </w:rPr>
        <w:t>Lors</w:t>
      </w:r>
      <w:r w:rsidRPr="00D167AD">
        <w:rPr>
          <w:bCs/>
          <w:szCs w:val="24"/>
          <w:lang w:val="fr-FR"/>
        </w:rPr>
        <w:t xml:space="preserve"> </w:t>
      </w:r>
      <w:r>
        <w:rPr>
          <w:bCs/>
          <w:szCs w:val="24"/>
          <w:lang w:val="fr-FR"/>
        </w:rPr>
        <w:t>des</w:t>
      </w:r>
      <w:r w:rsidRPr="00D167AD">
        <w:rPr>
          <w:bCs/>
          <w:szCs w:val="24"/>
          <w:lang w:val="fr-FR"/>
        </w:rPr>
        <w:t xml:space="preserve"> </w:t>
      </w:r>
      <w:r>
        <w:rPr>
          <w:bCs/>
          <w:szCs w:val="24"/>
          <w:lang w:val="fr-FR"/>
        </w:rPr>
        <w:t>visites</w:t>
      </w:r>
      <w:r w:rsidRPr="00D167AD">
        <w:rPr>
          <w:bCs/>
          <w:szCs w:val="24"/>
          <w:lang w:val="fr-FR"/>
        </w:rPr>
        <w:t xml:space="preserve"> </w:t>
      </w:r>
      <w:r>
        <w:rPr>
          <w:bCs/>
          <w:szCs w:val="24"/>
          <w:lang w:val="fr-FR"/>
        </w:rPr>
        <w:t>rendues</w:t>
      </w:r>
      <w:r w:rsidRPr="00D167AD">
        <w:rPr>
          <w:bCs/>
          <w:szCs w:val="24"/>
          <w:lang w:val="fr-FR"/>
        </w:rPr>
        <w:t xml:space="preserve"> </w:t>
      </w:r>
      <w:r>
        <w:rPr>
          <w:bCs/>
          <w:szCs w:val="24"/>
          <w:lang w:val="fr-FR"/>
        </w:rPr>
        <w:t>au</w:t>
      </w:r>
      <w:r w:rsidRPr="00D167AD">
        <w:rPr>
          <w:bCs/>
          <w:szCs w:val="24"/>
          <w:lang w:val="fr-FR"/>
        </w:rPr>
        <w:t xml:space="preserve"> </w:t>
      </w:r>
      <w:r>
        <w:rPr>
          <w:bCs/>
          <w:szCs w:val="24"/>
          <w:lang w:val="fr-FR"/>
        </w:rPr>
        <w:t>tuteur</w:t>
      </w:r>
      <w:r w:rsidRPr="00D167AD">
        <w:rPr>
          <w:bCs/>
          <w:szCs w:val="24"/>
          <w:lang w:val="fr-FR"/>
        </w:rPr>
        <w:t xml:space="preserve"> </w:t>
      </w:r>
      <w:r>
        <w:rPr>
          <w:bCs/>
          <w:szCs w:val="24"/>
          <w:lang w:val="fr-FR"/>
        </w:rPr>
        <w:t>ou</w:t>
      </w:r>
      <w:r w:rsidRPr="00D167AD">
        <w:rPr>
          <w:bCs/>
          <w:szCs w:val="24"/>
          <w:lang w:val="fr-FR"/>
        </w:rPr>
        <w:t xml:space="preserve"> </w:t>
      </w:r>
      <w:r>
        <w:rPr>
          <w:bCs/>
          <w:szCs w:val="24"/>
          <w:lang w:val="fr-FR"/>
        </w:rPr>
        <w:t>au</w:t>
      </w:r>
      <w:r w:rsidRPr="00D167AD">
        <w:rPr>
          <w:bCs/>
          <w:szCs w:val="24"/>
          <w:lang w:val="fr-FR"/>
        </w:rPr>
        <w:t xml:space="preserve"> </w:t>
      </w:r>
      <w:r>
        <w:rPr>
          <w:bCs/>
          <w:szCs w:val="24"/>
          <w:lang w:val="fr-FR"/>
        </w:rPr>
        <w:t>curateur</w:t>
      </w:r>
      <w:r w:rsidRPr="00D167AD">
        <w:rPr>
          <w:bCs/>
          <w:szCs w:val="24"/>
          <w:lang w:val="fr-FR"/>
        </w:rPr>
        <w:t xml:space="preserve">, </w:t>
      </w:r>
      <w:r>
        <w:rPr>
          <w:bCs/>
          <w:szCs w:val="24"/>
          <w:lang w:val="fr-FR"/>
        </w:rPr>
        <w:t>il</w:t>
      </w:r>
      <w:r w:rsidRPr="00D167AD">
        <w:rPr>
          <w:bCs/>
          <w:szCs w:val="24"/>
          <w:lang w:val="fr-FR"/>
        </w:rPr>
        <w:t xml:space="preserve"> </w:t>
      </w:r>
      <w:r>
        <w:rPr>
          <w:bCs/>
          <w:szCs w:val="24"/>
          <w:lang w:val="fr-FR"/>
        </w:rPr>
        <w:t>est</w:t>
      </w:r>
      <w:r w:rsidRPr="00D167AD">
        <w:rPr>
          <w:bCs/>
          <w:szCs w:val="24"/>
          <w:lang w:val="fr-FR"/>
        </w:rPr>
        <w:t xml:space="preserve"> </w:t>
      </w:r>
      <w:r>
        <w:rPr>
          <w:bCs/>
          <w:szCs w:val="24"/>
          <w:lang w:val="fr-FR"/>
        </w:rPr>
        <w:t>indispensable</w:t>
      </w:r>
      <w:r w:rsidRPr="00D167AD">
        <w:rPr>
          <w:bCs/>
          <w:szCs w:val="24"/>
          <w:lang w:val="fr-FR"/>
        </w:rPr>
        <w:t xml:space="preserve"> </w:t>
      </w:r>
      <w:r>
        <w:rPr>
          <w:bCs/>
          <w:szCs w:val="24"/>
          <w:lang w:val="fr-FR"/>
        </w:rPr>
        <w:t>de</w:t>
      </w:r>
      <w:r w:rsidRPr="00D167AD">
        <w:rPr>
          <w:bCs/>
          <w:szCs w:val="24"/>
          <w:lang w:val="fr-FR"/>
        </w:rPr>
        <w:t xml:space="preserve"> </w:t>
      </w:r>
      <w:r>
        <w:rPr>
          <w:bCs/>
          <w:szCs w:val="24"/>
          <w:lang w:val="fr-FR"/>
        </w:rPr>
        <w:t>prendre</w:t>
      </w:r>
      <w:r w:rsidRPr="00D167AD">
        <w:rPr>
          <w:bCs/>
          <w:szCs w:val="24"/>
          <w:lang w:val="fr-FR"/>
        </w:rPr>
        <w:t xml:space="preserve"> </w:t>
      </w:r>
      <w:r>
        <w:rPr>
          <w:bCs/>
          <w:szCs w:val="24"/>
          <w:lang w:val="fr-FR"/>
        </w:rPr>
        <w:t>en</w:t>
      </w:r>
      <w:r w:rsidRPr="00D167AD">
        <w:rPr>
          <w:bCs/>
          <w:szCs w:val="24"/>
          <w:lang w:val="fr-FR"/>
        </w:rPr>
        <w:t xml:space="preserve"> </w:t>
      </w:r>
      <w:r>
        <w:rPr>
          <w:bCs/>
          <w:szCs w:val="24"/>
          <w:lang w:val="fr-FR"/>
        </w:rPr>
        <w:t>consid</w:t>
      </w:r>
      <w:r w:rsidRPr="00D167AD">
        <w:rPr>
          <w:bCs/>
          <w:szCs w:val="24"/>
          <w:lang w:val="fr-FR"/>
        </w:rPr>
        <w:t>é</w:t>
      </w:r>
      <w:r>
        <w:rPr>
          <w:bCs/>
          <w:szCs w:val="24"/>
          <w:lang w:val="fr-FR"/>
        </w:rPr>
        <w:t>ration</w:t>
      </w:r>
      <w:r w:rsidRPr="00D167AD">
        <w:rPr>
          <w:bCs/>
          <w:szCs w:val="24"/>
          <w:lang w:val="fr-FR"/>
        </w:rPr>
        <w:t xml:space="preserve"> </w:t>
      </w:r>
      <w:r>
        <w:rPr>
          <w:bCs/>
          <w:szCs w:val="24"/>
          <w:lang w:val="fr-FR"/>
        </w:rPr>
        <w:t>les conditions de vie de l’enfant, son état de santé, ses études, sa participation à la vie sociale, ses loisirs et, s’il travaille, ses conditions de travail et sa capacité de concilier études et travail.</w:t>
      </w:r>
    </w:p>
    <w:p w:rsidR="00146C2C" w:rsidRPr="00E82DC0" w:rsidRDefault="00146C2C" w:rsidP="00E111A1">
      <w:pPr>
        <w:pStyle w:val="BodyText"/>
        <w:tabs>
          <w:tab w:val="clear" w:pos="567"/>
        </w:tabs>
        <w:spacing w:after="240"/>
        <w:rPr>
          <w:szCs w:val="24"/>
          <w:lang w:val="fr-FR"/>
        </w:rPr>
      </w:pPr>
      <w:r w:rsidRPr="00E82DC0">
        <w:rPr>
          <w:szCs w:val="24"/>
          <w:lang w:val="fr-FR"/>
        </w:rPr>
        <w:t xml:space="preserve">272. </w:t>
      </w:r>
      <w:r w:rsidR="00E111A1">
        <w:rPr>
          <w:szCs w:val="24"/>
          <w:lang w:val="fr-FR"/>
        </w:rPr>
        <w:tab/>
      </w:r>
      <w:r>
        <w:rPr>
          <w:szCs w:val="24"/>
          <w:lang w:val="fr-FR"/>
        </w:rPr>
        <w:t>Pendant les visites rendues à des enfants ayant fait l’objet d’une mesure de tutelle ou de curatelle, ces services étudient également des questions telles que les études de l’enfant et l’attitude des tuteurs et des autres membres de leur famille à son égard.</w:t>
      </w:r>
      <w:r w:rsidRPr="00E82DC0">
        <w:rPr>
          <w:szCs w:val="24"/>
          <w:lang w:val="fr-FR"/>
        </w:rPr>
        <w:t xml:space="preserve"> </w:t>
      </w:r>
      <w:r>
        <w:rPr>
          <w:szCs w:val="24"/>
          <w:lang w:val="fr-FR"/>
        </w:rPr>
        <w:t>En outre, ils vérifient la situation financière et les conditions de vie de l’enfant, ainsi que ses biens confiés à ses tuteurs.</w:t>
      </w:r>
      <w:r w:rsidRPr="00E82DC0">
        <w:rPr>
          <w:szCs w:val="24"/>
          <w:lang w:val="fr-FR"/>
        </w:rPr>
        <w:t xml:space="preserve"> </w:t>
      </w:r>
    </w:p>
    <w:p w:rsidR="00146C2C" w:rsidRPr="00796308" w:rsidRDefault="00146C2C" w:rsidP="00E111A1">
      <w:pPr>
        <w:pStyle w:val="BodyText"/>
        <w:tabs>
          <w:tab w:val="clear" w:pos="567"/>
        </w:tabs>
        <w:spacing w:after="240"/>
        <w:rPr>
          <w:szCs w:val="24"/>
          <w:lang w:val="fr-FR"/>
        </w:rPr>
      </w:pPr>
      <w:r w:rsidRPr="00796308">
        <w:rPr>
          <w:szCs w:val="24"/>
          <w:lang w:val="fr-FR"/>
        </w:rPr>
        <w:t xml:space="preserve">273. </w:t>
      </w:r>
      <w:r w:rsidR="00E111A1">
        <w:rPr>
          <w:szCs w:val="24"/>
          <w:lang w:val="fr-FR"/>
        </w:rPr>
        <w:tab/>
      </w:r>
      <w:r w:rsidRPr="00796308">
        <w:rPr>
          <w:szCs w:val="24"/>
          <w:lang w:val="fr-FR"/>
        </w:rPr>
        <w:t xml:space="preserve">À </w:t>
      </w:r>
      <w:r>
        <w:rPr>
          <w:szCs w:val="24"/>
          <w:lang w:val="fr-FR"/>
        </w:rPr>
        <w:t>l</w:t>
      </w:r>
      <w:r w:rsidRPr="00796308">
        <w:rPr>
          <w:szCs w:val="24"/>
          <w:lang w:val="fr-FR"/>
        </w:rPr>
        <w:t>’</w:t>
      </w:r>
      <w:r>
        <w:rPr>
          <w:szCs w:val="24"/>
          <w:lang w:val="fr-FR"/>
        </w:rPr>
        <w:t>issue</w:t>
      </w:r>
      <w:r w:rsidRPr="00796308">
        <w:rPr>
          <w:szCs w:val="24"/>
          <w:lang w:val="fr-FR"/>
        </w:rPr>
        <w:t xml:space="preserve"> </w:t>
      </w:r>
      <w:r>
        <w:rPr>
          <w:szCs w:val="24"/>
          <w:lang w:val="fr-FR"/>
        </w:rPr>
        <w:t>de</w:t>
      </w:r>
      <w:r w:rsidRPr="00796308">
        <w:rPr>
          <w:szCs w:val="24"/>
          <w:lang w:val="fr-FR"/>
        </w:rPr>
        <w:t xml:space="preserve"> </w:t>
      </w:r>
      <w:r>
        <w:rPr>
          <w:szCs w:val="24"/>
          <w:lang w:val="fr-FR"/>
        </w:rPr>
        <w:t>chaque</w:t>
      </w:r>
      <w:r w:rsidRPr="00796308">
        <w:rPr>
          <w:szCs w:val="24"/>
          <w:lang w:val="fr-FR"/>
        </w:rPr>
        <w:t xml:space="preserve"> </w:t>
      </w:r>
      <w:r>
        <w:rPr>
          <w:szCs w:val="24"/>
          <w:lang w:val="fr-FR"/>
        </w:rPr>
        <w:t>visite</w:t>
      </w:r>
      <w:r w:rsidRPr="00796308">
        <w:rPr>
          <w:szCs w:val="24"/>
          <w:lang w:val="fr-FR"/>
        </w:rPr>
        <w:t xml:space="preserve">, </w:t>
      </w:r>
      <w:r>
        <w:rPr>
          <w:szCs w:val="24"/>
          <w:lang w:val="fr-FR"/>
        </w:rPr>
        <w:t>l</w:t>
      </w:r>
      <w:r w:rsidRPr="00796308">
        <w:rPr>
          <w:szCs w:val="24"/>
          <w:lang w:val="fr-FR"/>
        </w:rPr>
        <w:t>’</w:t>
      </w:r>
      <w:r>
        <w:rPr>
          <w:szCs w:val="24"/>
          <w:lang w:val="fr-FR"/>
        </w:rPr>
        <w:t>agent</w:t>
      </w:r>
      <w:r w:rsidRPr="00796308">
        <w:rPr>
          <w:szCs w:val="24"/>
          <w:lang w:val="fr-FR"/>
        </w:rPr>
        <w:t xml:space="preserve"> </w:t>
      </w:r>
      <w:r>
        <w:rPr>
          <w:szCs w:val="24"/>
          <w:lang w:val="fr-FR"/>
        </w:rPr>
        <w:t>du</w:t>
      </w:r>
      <w:r w:rsidRPr="00796308">
        <w:rPr>
          <w:szCs w:val="24"/>
          <w:lang w:val="fr-FR"/>
        </w:rPr>
        <w:t xml:space="preserve"> </w:t>
      </w:r>
      <w:r>
        <w:rPr>
          <w:szCs w:val="24"/>
          <w:lang w:val="fr-FR"/>
        </w:rPr>
        <w:t>service</w:t>
      </w:r>
      <w:r w:rsidRPr="00796308">
        <w:rPr>
          <w:szCs w:val="24"/>
          <w:lang w:val="fr-FR"/>
        </w:rPr>
        <w:t xml:space="preserve"> </w:t>
      </w:r>
      <w:r>
        <w:rPr>
          <w:szCs w:val="24"/>
          <w:lang w:val="fr-FR"/>
        </w:rPr>
        <w:t>de</w:t>
      </w:r>
      <w:r w:rsidRPr="00796308">
        <w:rPr>
          <w:szCs w:val="24"/>
          <w:lang w:val="fr-FR"/>
        </w:rPr>
        <w:t xml:space="preserve"> </w:t>
      </w:r>
      <w:r>
        <w:rPr>
          <w:szCs w:val="24"/>
          <w:lang w:val="fr-FR"/>
        </w:rPr>
        <w:t>tutelle</w:t>
      </w:r>
      <w:r w:rsidRPr="00796308">
        <w:rPr>
          <w:szCs w:val="24"/>
          <w:lang w:val="fr-FR"/>
        </w:rPr>
        <w:t xml:space="preserve"> </w:t>
      </w:r>
      <w:r>
        <w:rPr>
          <w:szCs w:val="24"/>
          <w:lang w:val="fr-FR"/>
        </w:rPr>
        <w:t>et</w:t>
      </w:r>
      <w:r w:rsidRPr="00796308">
        <w:rPr>
          <w:szCs w:val="24"/>
          <w:lang w:val="fr-FR"/>
        </w:rPr>
        <w:t xml:space="preserve"> </w:t>
      </w:r>
      <w:r>
        <w:rPr>
          <w:szCs w:val="24"/>
          <w:lang w:val="fr-FR"/>
        </w:rPr>
        <w:t>de</w:t>
      </w:r>
      <w:r w:rsidRPr="00796308">
        <w:rPr>
          <w:szCs w:val="24"/>
          <w:lang w:val="fr-FR"/>
        </w:rPr>
        <w:t xml:space="preserve"> </w:t>
      </w:r>
      <w:r>
        <w:rPr>
          <w:szCs w:val="24"/>
          <w:lang w:val="fr-FR"/>
        </w:rPr>
        <w:t>curatelle</w:t>
      </w:r>
      <w:r w:rsidRPr="00796308">
        <w:rPr>
          <w:szCs w:val="24"/>
          <w:lang w:val="fr-FR"/>
        </w:rPr>
        <w:t xml:space="preserve"> </w:t>
      </w:r>
      <w:r>
        <w:rPr>
          <w:szCs w:val="24"/>
          <w:lang w:val="fr-FR"/>
        </w:rPr>
        <w:t>établit un rapport dans lequel il consigne ses observations et ses propositions concernant le règlement des problèmes constatés.</w:t>
      </w:r>
      <w:r w:rsidRPr="00796308">
        <w:rPr>
          <w:szCs w:val="24"/>
          <w:lang w:val="fr-FR"/>
        </w:rPr>
        <w:t xml:space="preserve">  </w:t>
      </w:r>
    </w:p>
    <w:p w:rsidR="00146C2C" w:rsidRPr="003C4E4F" w:rsidRDefault="00146C2C" w:rsidP="00E111A1">
      <w:pPr>
        <w:pStyle w:val="BodyText"/>
        <w:tabs>
          <w:tab w:val="clear" w:pos="567"/>
        </w:tabs>
        <w:spacing w:after="240"/>
        <w:rPr>
          <w:szCs w:val="24"/>
          <w:lang w:val="fr-FR"/>
        </w:rPr>
      </w:pPr>
      <w:r w:rsidRPr="00DF446F">
        <w:rPr>
          <w:szCs w:val="24"/>
          <w:lang w:val="fr-FR"/>
        </w:rPr>
        <w:t xml:space="preserve">274. </w:t>
      </w:r>
      <w:r w:rsidR="00E111A1">
        <w:rPr>
          <w:szCs w:val="24"/>
          <w:lang w:val="fr-FR"/>
        </w:rPr>
        <w:tab/>
      </w:r>
      <w:r>
        <w:rPr>
          <w:szCs w:val="24"/>
          <w:lang w:val="fr-FR"/>
        </w:rPr>
        <w:t>Les</w:t>
      </w:r>
      <w:r w:rsidRPr="00DF446F">
        <w:rPr>
          <w:szCs w:val="24"/>
          <w:lang w:val="fr-FR"/>
        </w:rPr>
        <w:t xml:space="preserve"> </w:t>
      </w:r>
      <w:r>
        <w:rPr>
          <w:szCs w:val="24"/>
          <w:lang w:val="fr-FR"/>
        </w:rPr>
        <w:t>services</w:t>
      </w:r>
      <w:r w:rsidRPr="00DF446F">
        <w:rPr>
          <w:szCs w:val="24"/>
          <w:lang w:val="fr-FR"/>
        </w:rPr>
        <w:t xml:space="preserve"> </w:t>
      </w:r>
      <w:r>
        <w:rPr>
          <w:szCs w:val="24"/>
          <w:lang w:val="fr-FR"/>
        </w:rPr>
        <w:t>de</w:t>
      </w:r>
      <w:r w:rsidRPr="00DF446F">
        <w:rPr>
          <w:szCs w:val="24"/>
          <w:lang w:val="fr-FR"/>
        </w:rPr>
        <w:t xml:space="preserve"> </w:t>
      </w:r>
      <w:r>
        <w:rPr>
          <w:szCs w:val="24"/>
          <w:lang w:val="fr-FR"/>
        </w:rPr>
        <w:t>tutelle</w:t>
      </w:r>
      <w:r w:rsidRPr="00DF446F">
        <w:rPr>
          <w:szCs w:val="24"/>
          <w:lang w:val="fr-FR"/>
        </w:rPr>
        <w:t xml:space="preserve"> </w:t>
      </w:r>
      <w:r>
        <w:rPr>
          <w:szCs w:val="24"/>
          <w:lang w:val="fr-FR"/>
        </w:rPr>
        <w:t>et</w:t>
      </w:r>
      <w:r w:rsidRPr="00DF446F">
        <w:rPr>
          <w:szCs w:val="24"/>
          <w:lang w:val="fr-FR"/>
        </w:rPr>
        <w:t xml:space="preserve"> </w:t>
      </w:r>
      <w:r>
        <w:rPr>
          <w:szCs w:val="24"/>
          <w:lang w:val="fr-FR"/>
        </w:rPr>
        <w:t>de</w:t>
      </w:r>
      <w:r w:rsidRPr="00DF446F">
        <w:rPr>
          <w:szCs w:val="24"/>
          <w:lang w:val="fr-FR"/>
        </w:rPr>
        <w:t xml:space="preserve"> </w:t>
      </w:r>
      <w:r>
        <w:rPr>
          <w:szCs w:val="24"/>
          <w:lang w:val="fr-FR"/>
        </w:rPr>
        <w:t>curatelle</w:t>
      </w:r>
      <w:r w:rsidRPr="00DF446F">
        <w:rPr>
          <w:szCs w:val="24"/>
          <w:lang w:val="fr-FR"/>
        </w:rPr>
        <w:t xml:space="preserve"> </w:t>
      </w:r>
      <w:r>
        <w:rPr>
          <w:szCs w:val="24"/>
          <w:lang w:val="fr-FR"/>
        </w:rPr>
        <w:t>lib</w:t>
      </w:r>
      <w:r w:rsidRPr="00DF446F">
        <w:rPr>
          <w:szCs w:val="24"/>
          <w:lang w:val="fr-FR"/>
        </w:rPr>
        <w:t>è</w:t>
      </w:r>
      <w:r>
        <w:rPr>
          <w:szCs w:val="24"/>
          <w:lang w:val="fr-FR"/>
        </w:rPr>
        <w:t>rent</w:t>
      </w:r>
      <w:r w:rsidRPr="00DF446F">
        <w:rPr>
          <w:szCs w:val="24"/>
          <w:lang w:val="fr-FR"/>
        </w:rPr>
        <w:t xml:space="preserve"> </w:t>
      </w:r>
      <w:r>
        <w:rPr>
          <w:szCs w:val="24"/>
          <w:lang w:val="fr-FR"/>
        </w:rPr>
        <w:t>les</w:t>
      </w:r>
      <w:r w:rsidRPr="00DF446F">
        <w:rPr>
          <w:szCs w:val="24"/>
          <w:lang w:val="fr-FR"/>
        </w:rPr>
        <w:t xml:space="preserve"> </w:t>
      </w:r>
      <w:r>
        <w:rPr>
          <w:szCs w:val="24"/>
          <w:lang w:val="fr-FR"/>
        </w:rPr>
        <w:t>tuteurs</w:t>
      </w:r>
      <w:r w:rsidRPr="00DF446F">
        <w:rPr>
          <w:szCs w:val="24"/>
          <w:lang w:val="fr-FR"/>
        </w:rPr>
        <w:t xml:space="preserve"> </w:t>
      </w:r>
      <w:r>
        <w:rPr>
          <w:szCs w:val="24"/>
          <w:lang w:val="fr-FR"/>
        </w:rPr>
        <w:t>de</w:t>
      </w:r>
      <w:r w:rsidRPr="00DF446F">
        <w:rPr>
          <w:szCs w:val="24"/>
          <w:lang w:val="fr-FR"/>
        </w:rPr>
        <w:t xml:space="preserve"> </w:t>
      </w:r>
      <w:r>
        <w:rPr>
          <w:szCs w:val="24"/>
          <w:lang w:val="fr-FR"/>
        </w:rPr>
        <w:t>leurs</w:t>
      </w:r>
      <w:r w:rsidRPr="00DF446F">
        <w:rPr>
          <w:szCs w:val="24"/>
          <w:lang w:val="fr-FR"/>
        </w:rPr>
        <w:t xml:space="preserve"> </w:t>
      </w:r>
      <w:r>
        <w:rPr>
          <w:szCs w:val="24"/>
          <w:lang w:val="fr-FR"/>
        </w:rPr>
        <w:t>obligations</w:t>
      </w:r>
      <w:r w:rsidRPr="00DF446F">
        <w:rPr>
          <w:szCs w:val="24"/>
          <w:lang w:val="fr-FR"/>
        </w:rPr>
        <w:t xml:space="preserve"> </w:t>
      </w:r>
      <w:r>
        <w:rPr>
          <w:szCs w:val="24"/>
          <w:lang w:val="fr-FR"/>
        </w:rPr>
        <w:t>dans</w:t>
      </w:r>
      <w:r w:rsidRPr="00DF446F">
        <w:rPr>
          <w:szCs w:val="24"/>
          <w:lang w:val="fr-FR"/>
        </w:rPr>
        <w:t xml:space="preserve"> </w:t>
      </w:r>
      <w:r>
        <w:rPr>
          <w:szCs w:val="24"/>
          <w:lang w:val="fr-FR"/>
        </w:rPr>
        <w:t>les cas</w:t>
      </w:r>
      <w:r w:rsidRPr="00DF446F">
        <w:rPr>
          <w:szCs w:val="24"/>
          <w:lang w:val="fr-FR"/>
        </w:rPr>
        <w:t xml:space="preserve"> </w:t>
      </w:r>
      <w:r>
        <w:rPr>
          <w:szCs w:val="24"/>
          <w:lang w:val="fr-FR"/>
        </w:rPr>
        <w:t>o</w:t>
      </w:r>
      <w:r w:rsidRPr="00DF446F">
        <w:rPr>
          <w:szCs w:val="24"/>
          <w:lang w:val="fr-FR"/>
        </w:rPr>
        <w:t>ù</w:t>
      </w:r>
      <w:r>
        <w:rPr>
          <w:szCs w:val="24"/>
          <w:lang w:val="fr-FR"/>
        </w:rPr>
        <w:t xml:space="preserve"> l’enfant est rendu à ses parents (lorsqu’il atteint l’âge de 18 ans ou lorsqu’il est adopté ou placé dans une institution publique). De</w:t>
      </w:r>
      <w:r w:rsidRPr="00DF446F">
        <w:rPr>
          <w:szCs w:val="24"/>
          <w:lang w:val="fr-FR"/>
        </w:rPr>
        <w:t xml:space="preserve"> </w:t>
      </w:r>
      <w:r>
        <w:rPr>
          <w:szCs w:val="24"/>
          <w:lang w:val="fr-FR"/>
        </w:rPr>
        <w:t>plus</w:t>
      </w:r>
      <w:r w:rsidRPr="00DF446F">
        <w:rPr>
          <w:szCs w:val="24"/>
          <w:lang w:val="fr-FR"/>
        </w:rPr>
        <w:t xml:space="preserve">, </w:t>
      </w:r>
      <w:r>
        <w:rPr>
          <w:szCs w:val="24"/>
          <w:lang w:val="fr-FR"/>
        </w:rPr>
        <w:t>dans</w:t>
      </w:r>
      <w:r w:rsidRPr="00DF446F">
        <w:rPr>
          <w:szCs w:val="24"/>
          <w:lang w:val="fr-FR"/>
        </w:rPr>
        <w:t xml:space="preserve"> </w:t>
      </w:r>
      <w:r>
        <w:rPr>
          <w:szCs w:val="24"/>
          <w:lang w:val="fr-FR"/>
        </w:rPr>
        <w:t>les</w:t>
      </w:r>
      <w:r w:rsidRPr="00DF446F">
        <w:rPr>
          <w:szCs w:val="24"/>
          <w:lang w:val="fr-FR"/>
        </w:rPr>
        <w:t xml:space="preserve"> </w:t>
      </w:r>
      <w:r>
        <w:rPr>
          <w:szCs w:val="24"/>
          <w:lang w:val="fr-FR"/>
        </w:rPr>
        <w:t>cas</w:t>
      </w:r>
      <w:r w:rsidRPr="00DF446F">
        <w:rPr>
          <w:szCs w:val="24"/>
          <w:lang w:val="fr-FR"/>
        </w:rPr>
        <w:t xml:space="preserve"> </w:t>
      </w:r>
      <w:r>
        <w:rPr>
          <w:szCs w:val="24"/>
          <w:lang w:val="fr-FR"/>
        </w:rPr>
        <w:t>o</w:t>
      </w:r>
      <w:r w:rsidRPr="00DF446F">
        <w:rPr>
          <w:szCs w:val="24"/>
          <w:lang w:val="fr-FR"/>
        </w:rPr>
        <w:t xml:space="preserve">ù </w:t>
      </w:r>
      <w:r>
        <w:rPr>
          <w:szCs w:val="24"/>
          <w:lang w:val="fr-FR"/>
        </w:rPr>
        <w:t xml:space="preserve">les tuteurs ou curateurs ne sont pas en mesure de remplir leurs obligations à l’égard de l’enfant, le service de tutelle et de curatelle peut les libérer de leur obligation de s’occuper de l’enfant. </w:t>
      </w:r>
      <w:r w:rsidRPr="003C4E4F">
        <w:rPr>
          <w:szCs w:val="24"/>
          <w:lang w:val="fr-FR"/>
        </w:rPr>
        <w:t xml:space="preserve"> </w:t>
      </w:r>
    </w:p>
    <w:p w:rsidR="00146C2C" w:rsidRPr="008B7481" w:rsidRDefault="00146C2C" w:rsidP="008B7481">
      <w:pPr>
        <w:tabs>
          <w:tab w:val="clear" w:pos="360"/>
          <w:tab w:val="clear" w:pos="567"/>
        </w:tabs>
        <w:ind w:left="567" w:hanging="567"/>
        <w:rPr>
          <w:b/>
          <w:smallCaps/>
          <w:lang w:val="fr-FR"/>
        </w:rPr>
      </w:pPr>
      <w:r w:rsidRPr="008B7481">
        <w:rPr>
          <w:b/>
          <w:smallCaps/>
          <w:lang w:val="fr-FR"/>
        </w:rPr>
        <w:t xml:space="preserve">J. </w:t>
      </w:r>
      <w:r w:rsidR="00E111A1" w:rsidRPr="008B7481">
        <w:rPr>
          <w:b/>
          <w:smallCaps/>
          <w:lang w:val="fr-FR"/>
        </w:rPr>
        <w:tab/>
      </w:r>
      <w:r w:rsidRPr="008B7481">
        <w:rPr>
          <w:b/>
          <w:lang w:val="fr-FR"/>
        </w:rPr>
        <w:t xml:space="preserve">Les brutalités et la négligence (article </w:t>
      </w:r>
      <w:r w:rsidRPr="008B7481">
        <w:rPr>
          <w:b/>
          <w:spacing w:val="33"/>
          <w:lang w:val="fr-FR"/>
        </w:rPr>
        <w:t>19),</w:t>
      </w:r>
      <w:r w:rsidRPr="008B7481">
        <w:rPr>
          <w:b/>
          <w:lang w:val="fr-FR"/>
        </w:rPr>
        <w:t xml:space="preserve"> notamment la réadaptation physique et psychologique et la réinsertion sociale </w:t>
      </w:r>
      <w:r w:rsidRPr="008B7481">
        <w:rPr>
          <w:b/>
          <w:spacing w:val="6"/>
          <w:lang w:val="fr-FR"/>
        </w:rPr>
        <w:t xml:space="preserve">(article 39) </w:t>
      </w:r>
    </w:p>
    <w:p w:rsidR="00146C2C" w:rsidRPr="000A214C" w:rsidRDefault="00146C2C" w:rsidP="00E111A1">
      <w:pPr>
        <w:tabs>
          <w:tab w:val="clear" w:pos="360"/>
          <w:tab w:val="clear" w:pos="567"/>
        </w:tabs>
        <w:autoSpaceDE w:val="0"/>
        <w:autoSpaceDN w:val="0"/>
        <w:adjustRightInd w:val="0"/>
        <w:rPr>
          <w:szCs w:val="24"/>
          <w:lang w:val="fr-FR"/>
        </w:rPr>
      </w:pPr>
      <w:r w:rsidRPr="007E0484">
        <w:rPr>
          <w:szCs w:val="24"/>
          <w:lang w:val="fr-FR"/>
        </w:rPr>
        <w:t xml:space="preserve">275. </w:t>
      </w:r>
      <w:r w:rsidR="00E111A1">
        <w:rPr>
          <w:szCs w:val="24"/>
          <w:lang w:val="fr-FR"/>
        </w:rPr>
        <w:tab/>
      </w:r>
      <w:r>
        <w:rPr>
          <w:szCs w:val="24"/>
          <w:lang w:val="fr-FR"/>
        </w:rPr>
        <w:t>Les</w:t>
      </w:r>
      <w:r w:rsidRPr="007E0484">
        <w:rPr>
          <w:szCs w:val="24"/>
          <w:lang w:val="fr-FR"/>
        </w:rPr>
        <w:t xml:space="preserve"> </w:t>
      </w:r>
      <w:r>
        <w:rPr>
          <w:szCs w:val="24"/>
          <w:lang w:val="fr-FR"/>
        </w:rPr>
        <w:t>fondements</w:t>
      </w:r>
      <w:r w:rsidRPr="007E0484">
        <w:rPr>
          <w:szCs w:val="24"/>
          <w:lang w:val="fr-FR"/>
        </w:rPr>
        <w:t xml:space="preserve"> </w:t>
      </w:r>
      <w:r>
        <w:rPr>
          <w:szCs w:val="24"/>
          <w:lang w:val="fr-FR"/>
        </w:rPr>
        <w:t>juridiques</w:t>
      </w:r>
      <w:r w:rsidRPr="007E0484">
        <w:rPr>
          <w:szCs w:val="24"/>
          <w:lang w:val="fr-FR"/>
        </w:rPr>
        <w:t xml:space="preserve"> </w:t>
      </w:r>
      <w:r>
        <w:rPr>
          <w:szCs w:val="24"/>
          <w:lang w:val="fr-FR"/>
        </w:rPr>
        <w:t>de</w:t>
      </w:r>
      <w:r w:rsidRPr="007E0484">
        <w:rPr>
          <w:szCs w:val="24"/>
          <w:lang w:val="fr-FR"/>
        </w:rPr>
        <w:t xml:space="preserve"> </w:t>
      </w:r>
      <w:r>
        <w:rPr>
          <w:szCs w:val="24"/>
          <w:lang w:val="fr-FR"/>
        </w:rPr>
        <w:t>la</w:t>
      </w:r>
      <w:r w:rsidRPr="007E0484">
        <w:rPr>
          <w:szCs w:val="24"/>
          <w:lang w:val="fr-FR"/>
        </w:rPr>
        <w:t xml:space="preserve"> </w:t>
      </w:r>
      <w:r>
        <w:rPr>
          <w:szCs w:val="24"/>
          <w:lang w:val="fr-FR"/>
        </w:rPr>
        <w:t>lutte</w:t>
      </w:r>
      <w:r w:rsidRPr="007E0484">
        <w:rPr>
          <w:szCs w:val="24"/>
          <w:lang w:val="fr-FR"/>
        </w:rPr>
        <w:t xml:space="preserve"> </w:t>
      </w:r>
      <w:r>
        <w:rPr>
          <w:szCs w:val="24"/>
          <w:lang w:val="fr-FR"/>
        </w:rPr>
        <w:t>contre</w:t>
      </w:r>
      <w:r w:rsidRPr="007E0484">
        <w:rPr>
          <w:szCs w:val="24"/>
          <w:lang w:val="fr-FR"/>
        </w:rPr>
        <w:t xml:space="preserve"> </w:t>
      </w:r>
      <w:r>
        <w:rPr>
          <w:szCs w:val="24"/>
          <w:lang w:val="fr-FR"/>
        </w:rPr>
        <w:t>la</w:t>
      </w:r>
      <w:r w:rsidRPr="007E0484">
        <w:rPr>
          <w:szCs w:val="24"/>
          <w:lang w:val="fr-FR"/>
        </w:rPr>
        <w:t xml:space="preserve"> </w:t>
      </w:r>
      <w:r>
        <w:rPr>
          <w:szCs w:val="24"/>
          <w:lang w:val="fr-FR"/>
        </w:rPr>
        <w:t>violence</w:t>
      </w:r>
      <w:r w:rsidRPr="007E0484">
        <w:rPr>
          <w:szCs w:val="24"/>
          <w:lang w:val="fr-FR"/>
        </w:rPr>
        <w:t xml:space="preserve"> à </w:t>
      </w:r>
      <w:r>
        <w:rPr>
          <w:szCs w:val="24"/>
          <w:lang w:val="fr-FR"/>
        </w:rPr>
        <w:t>l</w:t>
      </w:r>
      <w:r w:rsidRPr="007E0484">
        <w:rPr>
          <w:szCs w:val="24"/>
          <w:lang w:val="fr-FR"/>
        </w:rPr>
        <w:t>’é</w:t>
      </w:r>
      <w:r>
        <w:rPr>
          <w:szCs w:val="24"/>
          <w:lang w:val="fr-FR"/>
        </w:rPr>
        <w:t>gard</w:t>
      </w:r>
      <w:r w:rsidRPr="007E0484">
        <w:rPr>
          <w:szCs w:val="24"/>
          <w:lang w:val="fr-FR"/>
        </w:rPr>
        <w:t xml:space="preserve"> </w:t>
      </w:r>
      <w:r>
        <w:rPr>
          <w:szCs w:val="24"/>
          <w:lang w:val="fr-FR"/>
        </w:rPr>
        <w:t>des</w:t>
      </w:r>
      <w:r w:rsidRPr="007E0484">
        <w:rPr>
          <w:szCs w:val="24"/>
          <w:lang w:val="fr-FR"/>
        </w:rPr>
        <w:t xml:space="preserve"> </w:t>
      </w:r>
      <w:r>
        <w:rPr>
          <w:szCs w:val="24"/>
          <w:lang w:val="fr-FR"/>
        </w:rPr>
        <w:t>enfants</w:t>
      </w:r>
      <w:r w:rsidRPr="007E0484">
        <w:rPr>
          <w:szCs w:val="24"/>
          <w:lang w:val="fr-FR"/>
        </w:rPr>
        <w:t xml:space="preserve"> </w:t>
      </w:r>
      <w:r>
        <w:rPr>
          <w:szCs w:val="24"/>
          <w:lang w:val="fr-FR"/>
        </w:rPr>
        <w:t>sont la Constitution et les autres lois tadjikes, les décrets émanant du Président de la République et les décisions du gouvernement.</w:t>
      </w:r>
      <w:r w:rsidRPr="007106B1">
        <w:rPr>
          <w:szCs w:val="24"/>
          <w:lang w:val="fr-FR"/>
        </w:rPr>
        <w:t xml:space="preserve"> </w:t>
      </w:r>
      <w:r>
        <w:rPr>
          <w:szCs w:val="24"/>
          <w:lang w:val="fr-FR"/>
        </w:rPr>
        <w:t>La</w:t>
      </w:r>
      <w:r w:rsidRPr="0027641B">
        <w:rPr>
          <w:szCs w:val="24"/>
          <w:lang w:val="fr-FR"/>
        </w:rPr>
        <w:t xml:space="preserve"> </w:t>
      </w:r>
      <w:r>
        <w:rPr>
          <w:szCs w:val="24"/>
          <w:lang w:val="fr-FR"/>
        </w:rPr>
        <w:t>l</w:t>
      </w:r>
      <w:r w:rsidRPr="0027641B">
        <w:rPr>
          <w:szCs w:val="24"/>
          <w:lang w:val="fr-FR"/>
        </w:rPr>
        <w:t>é</w:t>
      </w:r>
      <w:r>
        <w:rPr>
          <w:szCs w:val="24"/>
          <w:lang w:val="fr-FR"/>
        </w:rPr>
        <w:t>gislation</w:t>
      </w:r>
      <w:r w:rsidRPr="0027641B">
        <w:rPr>
          <w:szCs w:val="24"/>
          <w:lang w:val="fr-FR"/>
        </w:rPr>
        <w:t xml:space="preserve"> </w:t>
      </w:r>
      <w:r>
        <w:rPr>
          <w:szCs w:val="24"/>
          <w:lang w:val="fr-FR"/>
        </w:rPr>
        <w:t>tadjike</w:t>
      </w:r>
      <w:r w:rsidRPr="0027641B">
        <w:rPr>
          <w:szCs w:val="24"/>
          <w:lang w:val="fr-FR"/>
        </w:rPr>
        <w:t xml:space="preserve"> </w:t>
      </w:r>
      <w:r>
        <w:rPr>
          <w:szCs w:val="24"/>
          <w:lang w:val="fr-FR"/>
        </w:rPr>
        <w:t>vise</w:t>
      </w:r>
      <w:r w:rsidRPr="0027641B">
        <w:rPr>
          <w:szCs w:val="24"/>
          <w:lang w:val="fr-FR"/>
        </w:rPr>
        <w:t xml:space="preserve"> à </w:t>
      </w:r>
      <w:r>
        <w:rPr>
          <w:szCs w:val="24"/>
          <w:lang w:val="fr-FR"/>
        </w:rPr>
        <w:t>prot</w:t>
      </w:r>
      <w:r w:rsidRPr="0027641B">
        <w:rPr>
          <w:szCs w:val="24"/>
          <w:lang w:val="fr-FR"/>
        </w:rPr>
        <w:t>é</w:t>
      </w:r>
      <w:r>
        <w:rPr>
          <w:szCs w:val="24"/>
          <w:lang w:val="fr-FR"/>
        </w:rPr>
        <w:t>ger</w:t>
      </w:r>
      <w:r w:rsidRPr="0027641B">
        <w:rPr>
          <w:szCs w:val="24"/>
          <w:lang w:val="fr-FR"/>
        </w:rPr>
        <w:t xml:space="preserve"> </w:t>
      </w:r>
      <w:r>
        <w:rPr>
          <w:szCs w:val="24"/>
          <w:lang w:val="fr-FR"/>
        </w:rPr>
        <w:t>l</w:t>
      </w:r>
      <w:r w:rsidRPr="0027641B">
        <w:rPr>
          <w:szCs w:val="24"/>
          <w:lang w:val="fr-FR"/>
        </w:rPr>
        <w:t>’</w:t>
      </w:r>
      <w:r>
        <w:rPr>
          <w:szCs w:val="24"/>
          <w:lang w:val="fr-FR"/>
        </w:rPr>
        <w:t>enfant</w:t>
      </w:r>
      <w:r w:rsidRPr="0027641B">
        <w:rPr>
          <w:szCs w:val="24"/>
          <w:lang w:val="fr-FR"/>
        </w:rPr>
        <w:t xml:space="preserve"> </w:t>
      </w:r>
      <w:r>
        <w:rPr>
          <w:szCs w:val="24"/>
          <w:lang w:val="fr-FR"/>
        </w:rPr>
        <w:t>contre</w:t>
      </w:r>
      <w:r w:rsidRPr="0027641B">
        <w:rPr>
          <w:szCs w:val="24"/>
          <w:lang w:val="fr-FR"/>
        </w:rPr>
        <w:t xml:space="preserve"> </w:t>
      </w:r>
      <w:r>
        <w:rPr>
          <w:szCs w:val="24"/>
          <w:lang w:val="fr-FR"/>
        </w:rPr>
        <w:t>toute</w:t>
      </w:r>
      <w:r w:rsidRPr="0027641B">
        <w:rPr>
          <w:szCs w:val="24"/>
          <w:lang w:val="fr-FR"/>
        </w:rPr>
        <w:t xml:space="preserve"> </w:t>
      </w:r>
      <w:r>
        <w:rPr>
          <w:szCs w:val="24"/>
          <w:lang w:val="fr-FR"/>
        </w:rPr>
        <w:t>forme</w:t>
      </w:r>
      <w:r w:rsidRPr="0027641B">
        <w:rPr>
          <w:szCs w:val="24"/>
          <w:lang w:val="fr-FR"/>
        </w:rPr>
        <w:t xml:space="preserve"> </w:t>
      </w:r>
      <w:r>
        <w:rPr>
          <w:szCs w:val="24"/>
          <w:lang w:val="fr-FR"/>
        </w:rPr>
        <w:t>de</w:t>
      </w:r>
      <w:r w:rsidRPr="0027641B">
        <w:rPr>
          <w:szCs w:val="24"/>
          <w:lang w:val="fr-FR"/>
        </w:rPr>
        <w:t xml:space="preserve"> </w:t>
      </w:r>
      <w:r>
        <w:rPr>
          <w:szCs w:val="24"/>
          <w:lang w:val="fr-FR"/>
        </w:rPr>
        <w:t>violence</w:t>
      </w:r>
      <w:r w:rsidRPr="0027641B">
        <w:rPr>
          <w:szCs w:val="24"/>
          <w:lang w:val="fr-FR"/>
        </w:rPr>
        <w:t xml:space="preserve"> </w:t>
      </w:r>
      <w:r>
        <w:rPr>
          <w:szCs w:val="24"/>
          <w:lang w:val="fr-FR"/>
        </w:rPr>
        <w:t>physique</w:t>
      </w:r>
      <w:r w:rsidRPr="0027641B">
        <w:rPr>
          <w:szCs w:val="24"/>
          <w:lang w:val="fr-FR"/>
        </w:rPr>
        <w:t xml:space="preserve">, </w:t>
      </w:r>
      <w:r>
        <w:rPr>
          <w:szCs w:val="24"/>
          <w:lang w:val="fr-FR"/>
        </w:rPr>
        <w:t>sexuelle</w:t>
      </w:r>
      <w:r w:rsidRPr="0027641B">
        <w:rPr>
          <w:szCs w:val="24"/>
          <w:lang w:val="fr-FR"/>
        </w:rPr>
        <w:t xml:space="preserve"> </w:t>
      </w:r>
      <w:r>
        <w:rPr>
          <w:szCs w:val="24"/>
          <w:lang w:val="fr-FR"/>
        </w:rPr>
        <w:t>et</w:t>
      </w:r>
      <w:r w:rsidRPr="0027641B">
        <w:rPr>
          <w:szCs w:val="24"/>
          <w:lang w:val="fr-FR"/>
        </w:rPr>
        <w:t xml:space="preserve"> </w:t>
      </w:r>
      <w:r>
        <w:rPr>
          <w:szCs w:val="24"/>
          <w:lang w:val="fr-FR"/>
        </w:rPr>
        <w:t>psychologique, de lésions corporelles et de maltraitance, de négligence ou d’exploitation.</w:t>
      </w:r>
      <w:r w:rsidRPr="000A214C">
        <w:rPr>
          <w:szCs w:val="24"/>
          <w:lang w:val="fr-FR"/>
        </w:rPr>
        <w:t xml:space="preserve"> </w:t>
      </w:r>
    </w:p>
    <w:p w:rsidR="00146C2C" w:rsidRPr="00AC6B51" w:rsidRDefault="00146C2C" w:rsidP="00E111A1">
      <w:pPr>
        <w:tabs>
          <w:tab w:val="clear" w:pos="360"/>
          <w:tab w:val="clear" w:pos="567"/>
        </w:tabs>
        <w:ind w:firstLine="567"/>
        <w:rPr>
          <w:bCs/>
          <w:szCs w:val="24"/>
          <w:lang w:val="fr-FR"/>
        </w:rPr>
      </w:pPr>
      <w:r>
        <w:rPr>
          <w:bCs/>
          <w:szCs w:val="24"/>
          <w:lang w:val="fr-FR"/>
        </w:rPr>
        <w:t>En vertu du chapitre</w:t>
      </w:r>
      <w:r w:rsidRPr="00AC6B51">
        <w:rPr>
          <w:bCs/>
          <w:szCs w:val="24"/>
          <w:lang w:val="fr-FR"/>
        </w:rPr>
        <w:t xml:space="preserve"> 20 </w:t>
      </w:r>
      <w:r>
        <w:rPr>
          <w:bCs/>
          <w:szCs w:val="24"/>
          <w:lang w:val="fr-FR"/>
        </w:rPr>
        <w:t>du</w:t>
      </w:r>
      <w:r w:rsidRPr="00AC6B51">
        <w:rPr>
          <w:bCs/>
          <w:szCs w:val="24"/>
          <w:lang w:val="fr-FR"/>
        </w:rPr>
        <w:t xml:space="preserve"> </w:t>
      </w:r>
      <w:r>
        <w:rPr>
          <w:bCs/>
          <w:szCs w:val="24"/>
          <w:lang w:val="fr-FR"/>
        </w:rPr>
        <w:t>Code</w:t>
      </w:r>
      <w:r w:rsidRPr="00AC6B51">
        <w:rPr>
          <w:bCs/>
          <w:szCs w:val="24"/>
          <w:lang w:val="fr-FR"/>
        </w:rPr>
        <w:t xml:space="preserve"> </w:t>
      </w:r>
      <w:r>
        <w:rPr>
          <w:bCs/>
          <w:szCs w:val="24"/>
          <w:lang w:val="fr-FR"/>
        </w:rPr>
        <w:t>p</w:t>
      </w:r>
      <w:r w:rsidRPr="00AC6B51">
        <w:rPr>
          <w:bCs/>
          <w:szCs w:val="24"/>
          <w:lang w:val="fr-FR"/>
        </w:rPr>
        <w:t>é</w:t>
      </w:r>
      <w:r>
        <w:rPr>
          <w:bCs/>
          <w:szCs w:val="24"/>
          <w:lang w:val="fr-FR"/>
        </w:rPr>
        <w:t>nal</w:t>
      </w:r>
      <w:r w:rsidRPr="00AC6B51">
        <w:rPr>
          <w:bCs/>
          <w:szCs w:val="24"/>
          <w:lang w:val="fr-FR"/>
        </w:rPr>
        <w:t xml:space="preserve"> </w:t>
      </w:r>
      <w:r>
        <w:rPr>
          <w:bCs/>
          <w:szCs w:val="24"/>
          <w:lang w:val="fr-FR"/>
        </w:rPr>
        <w:t>intitul</w:t>
      </w:r>
      <w:r w:rsidRPr="00AC6B51">
        <w:rPr>
          <w:bCs/>
          <w:szCs w:val="24"/>
          <w:lang w:val="fr-FR"/>
        </w:rPr>
        <w:t>é «</w:t>
      </w:r>
      <w:r>
        <w:rPr>
          <w:bCs/>
          <w:szCs w:val="24"/>
          <w:lang w:val="fr-FR"/>
        </w:rPr>
        <w:t>Infractions contre la famille et les mineurs</w:t>
      </w:r>
      <w:r w:rsidRPr="00AC6B51">
        <w:rPr>
          <w:bCs/>
          <w:szCs w:val="24"/>
          <w:lang w:val="fr-FR"/>
        </w:rPr>
        <w:t>» (</w:t>
      </w:r>
      <w:r>
        <w:rPr>
          <w:bCs/>
          <w:szCs w:val="24"/>
          <w:lang w:val="fr-FR"/>
        </w:rPr>
        <w:t xml:space="preserve">article 165 à </w:t>
      </w:r>
      <w:r w:rsidRPr="00AC6B51">
        <w:rPr>
          <w:bCs/>
          <w:szCs w:val="24"/>
          <w:lang w:val="fr-FR"/>
        </w:rPr>
        <w:t xml:space="preserve">178) </w:t>
      </w:r>
      <w:r>
        <w:rPr>
          <w:bCs/>
          <w:szCs w:val="24"/>
          <w:lang w:val="fr-FR"/>
        </w:rPr>
        <w:t>, les auteurs des infractions ci-après s’exposent à des poursuites pénales :</w:t>
      </w:r>
      <w:r w:rsidRPr="00AC6B51">
        <w:rPr>
          <w:bCs/>
          <w:szCs w:val="24"/>
          <w:lang w:val="fr-FR"/>
        </w:rPr>
        <w:t xml:space="preserve"> </w:t>
      </w:r>
    </w:p>
    <w:p w:rsidR="00146C2C" w:rsidRPr="00AC6B51" w:rsidRDefault="00146C2C" w:rsidP="00E111A1">
      <w:pPr>
        <w:tabs>
          <w:tab w:val="clear" w:pos="360"/>
          <w:tab w:val="clear" w:pos="567"/>
        </w:tabs>
        <w:ind w:left="851" w:hanging="284"/>
        <w:rPr>
          <w:bCs/>
          <w:szCs w:val="24"/>
          <w:lang w:val="fr-FR"/>
        </w:rPr>
      </w:pPr>
      <w:r w:rsidRPr="00AC6B51">
        <w:rPr>
          <w:bCs/>
          <w:szCs w:val="24"/>
          <w:lang w:val="fr-FR"/>
        </w:rPr>
        <w:t xml:space="preserve">- </w:t>
      </w:r>
      <w:r w:rsidR="00AD7728">
        <w:rPr>
          <w:bCs/>
          <w:szCs w:val="24"/>
          <w:lang w:val="fr-FR"/>
        </w:rPr>
        <w:tab/>
      </w:r>
      <w:r>
        <w:rPr>
          <w:bCs/>
          <w:szCs w:val="24"/>
          <w:lang w:val="fr-FR"/>
        </w:rPr>
        <w:t>Fait d’inciter un</w:t>
      </w:r>
      <w:r w:rsidRPr="00AC6B51">
        <w:rPr>
          <w:bCs/>
          <w:szCs w:val="24"/>
          <w:lang w:val="fr-FR"/>
        </w:rPr>
        <w:t xml:space="preserve"> </w:t>
      </w:r>
      <w:r>
        <w:rPr>
          <w:bCs/>
          <w:szCs w:val="24"/>
          <w:lang w:val="fr-FR"/>
        </w:rPr>
        <w:t>mineur</w:t>
      </w:r>
      <w:r w:rsidRPr="00AC6B51">
        <w:rPr>
          <w:bCs/>
          <w:szCs w:val="24"/>
          <w:lang w:val="fr-FR"/>
        </w:rPr>
        <w:t xml:space="preserve"> à </w:t>
      </w:r>
      <w:r>
        <w:rPr>
          <w:bCs/>
          <w:szCs w:val="24"/>
          <w:lang w:val="fr-FR"/>
        </w:rPr>
        <w:t>commettre</w:t>
      </w:r>
      <w:r w:rsidRPr="00AC6B51">
        <w:rPr>
          <w:bCs/>
          <w:szCs w:val="24"/>
          <w:lang w:val="fr-FR"/>
        </w:rPr>
        <w:t xml:space="preserve"> </w:t>
      </w:r>
      <w:r>
        <w:rPr>
          <w:bCs/>
          <w:szCs w:val="24"/>
          <w:lang w:val="fr-FR"/>
        </w:rPr>
        <w:t>une</w:t>
      </w:r>
      <w:r w:rsidRPr="00AC6B51">
        <w:rPr>
          <w:bCs/>
          <w:szCs w:val="24"/>
          <w:lang w:val="fr-FR"/>
        </w:rPr>
        <w:t xml:space="preserve"> </w:t>
      </w:r>
      <w:r>
        <w:rPr>
          <w:bCs/>
          <w:szCs w:val="24"/>
          <w:lang w:val="fr-FR"/>
        </w:rPr>
        <w:t>infraction</w:t>
      </w:r>
      <w:r w:rsidRPr="00AC6B51">
        <w:rPr>
          <w:bCs/>
          <w:szCs w:val="24"/>
          <w:lang w:val="fr-FR"/>
        </w:rPr>
        <w:t>;</w:t>
      </w:r>
    </w:p>
    <w:p w:rsidR="00146C2C" w:rsidRPr="00AC6B51" w:rsidRDefault="00146C2C" w:rsidP="00343197">
      <w:pPr>
        <w:numPr>
          <w:ilvl w:val="0"/>
          <w:numId w:val="40"/>
        </w:numPr>
        <w:tabs>
          <w:tab w:val="clear" w:pos="337"/>
          <w:tab w:val="clear" w:pos="567"/>
        </w:tabs>
        <w:ind w:left="851" w:hanging="284"/>
        <w:rPr>
          <w:bCs/>
          <w:szCs w:val="24"/>
          <w:lang w:val="fr-FR"/>
        </w:rPr>
      </w:pPr>
      <w:r>
        <w:rPr>
          <w:bCs/>
          <w:szCs w:val="24"/>
          <w:lang w:val="fr-FR"/>
        </w:rPr>
        <w:t>Fait</w:t>
      </w:r>
      <w:r w:rsidRPr="00AC6B51">
        <w:rPr>
          <w:bCs/>
          <w:szCs w:val="24"/>
          <w:lang w:val="fr-FR"/>
        </w:rPr>
        <w:t xml:space="preserve"> </w:t>
      </w:r>
      <w:r>
        <w:rPr>
          <w:bCs/>
          <w:szCs w:val="24"/>
          <w:lang w:val="fr-FR"/>
        </w:rPr>
        <w:t>d</w:t>
      </w:r>
      <w:r w:rsidRPr="00AC6B51">
        <w:rPr>
          <w:bCs/>
          <w:szCs w:val="24"/>
          <w:lang w:val="fr-FR"/>
        </w:rPr>
        <w:t>’</w:t>
      </w:r>
      <w:r>
        <w:rPr>
          <w:bCs/>
          <w:szCs w:val="24"/>
          <w:lang w:val="fr-FR"/>
        </w:rPr>
        <w:t>inciter</w:t>
      </w:r>
      <w:r w:rsidRPr="00AC6B51">
        <w:rPr>
          <w:bCs/>
          <w:szCs w:val="24"/>
          <w:lang w:val="fr-FR"/>
        </w:rPr>
        <w:t xml:space="preserve"> </w:t>
      </w:r>
      <w:r>
        <w:rPr>
          <w:bCs/>
          <w:szCs w:val="24"/>
          <w:lang w:val="fr-FR"/>
        </w:rPr>
        <w:t>un</w:t>
      </w:r>
      <w:r w:rsidRPr="00AC6B51">
        <w:rPr>
          <w:bCs/>
          <w:szCs w:val="24"/>
          <w:lang w:val="fr-FR"/>
        </w:rPr>
        <w:t xml:space="preserve"> </w:t>
      </w:r>
      <w:r>
        <w:rPr>
          <w:bCs/>
          <w:szCs w:val="24"/>
          <w:lang w:val="fr-FR"/>
        </w:rPr>
        <w:t>mineur</w:t>
      </w:r>
      <w:r w:rsidRPr="00AC6B51">
        <w:rPr>
          <w:bCs/>
          <w:szCs w:val="24"/>
          <w:lang w:val="fr-FR"/>
        </w:rPr>
        <w:t xml:space="preserve"> à </w:t>
      </w:r>
      <w:r>
        <w:rPr>
          <w:bCs/>
          <w:szCs w:val="24"/>
          <w:lang w:val="fr-FR"/>
        </w:rPr>
        <w:t>commettre</w:t>
      </w:r>
      <w:r w:rsidRPr="00AC6B51">
        <w:rPr>
          <w:bCs/>
          <w:szCs w:val="24"/>
          <w:lang w:val="fr-FR"/>
        </w:rPr>
        <w:t xml:space="preserve"> </w:t>
      </w:r>
      <w:r>
        <w:rPr>
          <w:bCs/>
          <w:szCs w:val="24"/>
          <w:lang w:val="fr-FR"/>
        </w:rPr>
        <w:t>des actes antisociaux</w:t>
      </w:r>
      <w:r w:rsidRPr="00AC6B51">
        <w:rPr>
          <w:bCs/>
          <w:szCs w:val="24"/>
          <w:lang w:val="fr-FR"/>
        </w:rPr>
        <w:t>;</w:t>
      </w:r>
    </w:p>
    <w:p w:rsidR="00146C2C" w:rsidRPr="008958C9" w:rsidRDefault="00146C2C" w:rsidP="00343197">
      <w:pPr>
        <w:numPr>
          <w:ilvl w:val="0"/>
          <w:numId w:val="40"/>
        </w:numPr>
        <w:tabs>
          <w:tab w:val="clear" w:pos="337"/>
          <w:tab w:val="clear" w:pos="567"/>
        </w:tabs>
        <w:ind w:left="851" w:hanging="284"/>
        <w:rPr>
          <w:bCs/>
          <w:szCs w:val="24"/>
          <w:lang w:val="ru-RU"/>
        </w:rPr>
      </w:pPr>
      <w:r>
        <w:rPr>
          <w:bCs/>
          <w:szCs w:val="24"/>
          <w:lang w:val="fr-FR"/>
        </w:rPr>
        <w:t>Traite des mineurs</w:t>
      </w:r>
      <w:r w:rsidRPr="008958C9">
        <w:rPr>
          <w:bCs/>
          <w:szCs w:val="24"/>
          <w:lang w:val="ru-RU"/>
        </w:rPr>
        <w:t>;</w:t>
      </w:r>
    </w:p>
    <w:p w:rsidR="00146C2C" w:rsidRPr="00AC6B51" w:rsidRDefault="00146C2C" w:rsidP="00343197">
      <w:pPr>
        <w:numPr>
          <w:ilvl w:val="0"/>
          <w:numId w:val="40"/>
        </w:numPr>
        <w:tabs>
          <w:tab w:val="clear" w:pos="337"/>
          <w:tab w:val="clear" w:pos="567"/>
        </w:tabs>
        <w:ind w:left="851" w:hanging="284"/>
        <w:rPr>
          <w:bCs/>
          <w:szCs w:val="24"/>
          <w:lang w:val="fr-FR"/>
        </w:rPr>
      </w:pPr>
      <w:r>
        <w:rPr>
          <w:bCs/>
          <w:szCs w:val="24"/>
          <w:lang w:val="fr-FR"/>
        </w:rPr>
        <w:t>Fait de donner sa fille en mariage avant qu’elle n’ait atteint l’âge légal</w:t>
      </w:r>
      <w:r w:rsidRPr="00AC6B51">
        <w:rPr>
          <w:bCs/>
          <w:szCs w:val="24"/>
          <w:lang w:val="fr-FR"/>
        </w:rPr>
        <w:t>;</w:t>
      </w:r>
    </w:p>
    <w:p w:rsidR="00146C2C" w:rsidRPr="008958C9" w:rsidRDefault="00146C2C" w:rsidP="00343197">
      <w:pPr>
        <w:numPr>
          <w:ilvl w:val="0"/>
          <w:numId w:val="40"/>
        </w:numPr>
        <w:tabs>
          <w:tab w:val="clear" w:pos="337"/>
          <w:tab w:val="clear" w:pos="567"/>
        </w:tabs>
        <w:ind w:left="851" w:hanging="284"/>
        <w:rPr>
          <w:bCs/>
          <w:szCs w:val="24"/>
          <w:lang w:val="ru-RU"/>
        </w:rPr>
      </w:pPr>
      <w:r>
        <w:rPr>
          <w:bCs/>
          <w:szCs w:val="24"/>
          <w:lang w:val="fr-FR"/>
        </w:rPr>
        <w:t>Adoption illicite</w:t>
      </w:r>
      <w:r w:rsidRPr="008958C9">
        <w:rPr>
          <w:bCs/>
          <w:szCs w:val="24"/>
          <w:lang w:val="ru-RU"/>
        </w:rPr>
        <w:t>;</w:t>
      </w:r>
    </w:p>
    <w:p w:rsidR="00146C2C" w:rsidRPr="00AC6B51" w:rsidRDefault="00146C2C" w:rsidP="00343197">
      <w:pPr>
        <w:numPr>
          <w:ilvl w:val="0"/>
          <w:numId w:val="40"/>
        </w:numPr>
        <w:tabs>
          <w:tab w:val="clear" w:pos="337"/>
          <w:tab w:val="clear" w:pos="567"/>
        </w:tabs>
        <w:ind w:left="851" w:hanging="284"/>
        <w:rPr>
          <w:bCs/>
          <w:szCs w:val="24"/>
          <w:lang w:val="fr-FR"/>
        </w:rPr>
      </w:pPr>
      <w:r>
        <w:rPr>
          <w:bCs/>
          <w:szCs w:val="24"/>
          <w:lang w:val="fr-FR"/>
        </w:rPr>
        <w:t>Violation du</w:t>
      </w:r>
      <w:r w:rsidRPr="00AC6B51">
        <w:rPr>
          <w:bCs/>
          <w:szCs w:val="24"/>
          <w:lang w:val="fr-FR"/>
        </w:rPr>
        <w:t xml:space="preserve"> </w:t>
      </w:r>
      <w:r>
        <w:rPr>
          <w:bCs/>
          <w:szCs w:val="24"/>
          <w:lang w:val="fr-FR"/>
        </w:rPr>
        <w:t>secret</w:t>
      </w:r>
      <w:r w:rsidRPr="00AC6B51">
        <w:rPr>
          <w:bCs/>
          <w:szCs w:val="24"/>
          <w:lang w:val="fr-FR"/>
        </w:rPr>
        <w:t xml:space="preserve"> </w:t>
      </w:r>
      <w:r>
        <w:rPr>
          <w:bCs/>
          <w:szCs w:val="24"/>
          <w:lang w:val="fr-FR"/>
        </w:rPr>
        <w:t>de</w:t>
      </w:r>
      <w:r w:rsidRPr="00AC6B51">
        <w:rPr>
          <w:bCs/>
          <w:szCs w:val="24"/>
          <w:lang w:val="fr-FR"/>
        </w:rPr>
        <w:t xml:space="preserve"> </w:t>
      </w:r>
      <w:r>
        <w:rPr>
          <w:bCs/>
          <w:szCs w:val="24"/>
          <w:lang w:val="fr-FR"/>
        </w:rPr>
        <w:t>l</w:t>
      </w:r>
      <w:r w:rsidRPr="00AC6B51">
        <w:rPr>
          <w:bCs/>
          <w:szCs w:val="24"/>
          <w:lang w:val="fr-FR"/>
        </w:rPr>
        <w:t>’</w:t>
      </w:r>
      <w:r>
        <w:rPr>
          <w:bCs/>
          <w:szCs w:val="24"/>
          <w:lang w:val="fr-FR"/>
        </w:rPr>
        <w:t>adoption</w:t>
      </w:r>
      <w:r w:rsidRPr="00AC6B51">
        <w:rPr>
          <w:bCs/>
          <w:szCs w:val="24"/>
          <w:lang w:val="fr-FR"/>
        </w:rPr>
        <w:t>;</w:t>
      </w:r>
    </w:p>
    <w:p w:rsidR="00146C2C" w:rsidRPr="0000625E" w:rsidRDefault="00146C2C" w:rsidP="00343197">
      <w:pPr>
        <w:numPr>
          <w:ilvl w:val="0"/>
          <w:numId w:val="40"/>
        </w:numPr>
        <w:tabs>
          <w:tab w:val="clear" w:pos="337"/>
          <w:tab w:val="clear" w:pos="567"/>
        </w:tabs>
        <w:autoSpaceDE w:val="0"/>
        <w:autoSpaceDN w:val="0"/>
        <w:adjustRightInd w:val="0"/>
        <w:ind w:left="851" w:right="-62" w:hanging="284"/>
        <w:rPr>
          <w:szCs w:val="24"/>
          <w:lang w:val="fr-FR"/>
        </w:rPr>
      </w:pPr>
      <w:r>
        <w:rPr>
          <w:bCs/>
          <w:szCs w:val="24"/>
          <w:lang w:val="fr-FR"/>
        </w:rPr>
        <w:t>Non-exécution des obligations relatives à l’éducation des mineurs</w:t>
      </w:r>
      <w:r w:rsidRPr="0000625E">
        <w:rPr>
          <w:bCs/>
          <w:szCs w:val="24"/>
          <w:lang w:val="fr-FR"/>
        </w:rPr>
        <w:t>;</w:t>
      </w:r>
    </w:p>
    <w:p w:rsidR="00146C2C" w:rsidRPr="0000625E" w:rsidRDefault="00146C2C" w:rsidP="00343197">
      <w:pPr>
        <w:numPr>
          <w:ilvl w:val="0"/>
          <w:numId w:val="40"/>
        </w:numPr>
        <w:tabs>
          <w:tab w:val="clear" w:pos="337"/>
          <w:tab w:val="clear" w:pos="567"/>
        </w:tabs>
        <w:autoSpaceDE w:val="0"/>
        <w:autoSpaceDN w:val="0"/>
        <w:adjustRightInd w:val="0"/>
        <w:ind w:left="851" w:right="-62" w:hanging="284"/>
        <w:rPr>
          <w:szCs w:val="24"/>
          <w:lang w:val="fr-FR"/>
        </w:rPr>
      </w:pPr>
      <w:r>
        <w:rPr>
          <w:bCs/>
          <w:szCs w:val="24"/>
          <w:lang w:val="fr-FR"/>
        </w:rPr>
        <w:t>Manquement</w:t>
      </w:r>
      <w:r w:rsidRPr="0000625E">
        <w:rPr>
          <w:bCs/>
          <w:szCs w:val="24"/>
          <w:lang w:val="fr-FR"/>
        </w:rPr>
        <w:t xml:space="preserve"> </w:t>
      </w:r>
      <w:r>
        <w:rPr>
          <w:bCs/>
          <w:szCs w:val="24"/>
          <w:lang w:val="fr-FR"/>
        </w:rPr>
        <w:t>aux</w:t>
      </w:r>
      <w:r w:rsidRPr="0000625E">
        <w:rPr>
          <w:bCs/>
          <w:szCs w:val="24"/>
          <w:lang w:val="fr-FR"/>
        </w:rPr>
        <w:t xml:space="preserve"> </w:t>
      </w:r>
      <w:r>
        <w:rPr>
          <w:bCs/>
          <w:szCs w:val="24"/>
          <w:lang w:val="fr-FR"/>
        </w:rPr>
        <w:t>obligations</w:t>
      </w:r>
      <w:r w:rsidRPr="0000625E">
        <w:rPr>
          <w:bCs/>
          <w:szCs w:val="24"/>
          <w:lang w:val="fr-FR"/>
        </w:rPr>
        <w:t xml:space="preserve"> </w:t>
      </w:r>
      <w:r>
        <w:rPr>
          <w:bCs/>
          <w:szCs w:val="24"/>
          <w:lang w:val="fr-FR"/>
        </w:rPr>
        <w:t>propres</w:t>
      </w:r>
      <w:r w:rsidRPr="0000625E">
        <w:rPr>
          <w:bCs/>
          <w:szCs w:val="24"/>
          <w:lang w:val="fr-FR"/>
        </w:rPr>
        <w:t xml:space="preserve"> à </w:t>
      </w:r>
      <w:r>
        <w:rPr>
          <w:bCs/>
          <w:szCs w:val="24"/>
          <w:lang w:val="fr-FR"/>
        </w:rPr>
        <w:t>garantir</w:t>
      </w:r>
      <w:r w:rsidRPr="0000625E">
        <w:rPr>
          <w:bCs/>
          <w:szCs w:val="24"/>
          <w:lang w:val="fr-FR"/>
        </w:rPr>
        <w:t xml:space="preserve"> </w:t>
      </w:r>
      <w:r>
        <w:rPr>
          <w:bCs/>
          <w:szCs w:val="24"/>
          <w:lang w:val="fr-FR"/>
        </w:rPr>
        <w:t>la sécurité et la santé des enfants</w:t>
      </w:r>
      <w:r w:rsidRPr="0000625E">
        <w:rPr>
          <w:bCs/>
          <w:szCs w:val="24"/>
          <w:lang w:val="fr-FR"/>
        </w:rPr>
        <w:t>.</w:t>
      </w:r>
    </w:p>
    <w:p w:rsidR="00146C2C" w:rsidRPr="008958C9" w:rsidRDefault="00146C2C" w:rsidP="00343197">
      <w:pPr>
        <w:numPr>
          <w:ilvl w:val="0"/>
          <w:numId w:val="27"/>
        </w:numPr>
        <w:tabs>
          <w:tab w:val="clear" w:pos="567"/>
          <w:tab w:val="clear" w:pos="720"/>
        </w:tabs>
        <w:autoSpaceDE w:val="0"/>
        <w:autoSpaceDN w:val="0"/>
        <w:adjustRightInd w:val="0"/>
        <w:ind w:left="851" w:hanging="284"/>
        <w:rPr>
          <w:szCs w:val="24"/>
          <w:lang w:val="ru-RU"/>
        </w:rPr>
      </w:pPr>
      <w:r>
        <w:rPr>
          <w:szCs w:val="24"/>
          <w:lang w:val="fr-FR"/>
        </w:rPr>
        <w:t>article</w:t>
      </w:r>
      <w:r w:rsidRPr="0000625E">
        <w:rPr>
          <w:szCs w:val="24"/>
          <w:lang w:val="ru-RU"/>
        </w:rPr>
        <w:t xml:space="preserve"> </w:t>
      </w:r>
      <w:r w:rsidRPr="008958C9">
        <w:rPr>
          <w:szCs w:val="24"/>
          <w:lang w:val="ru-RU"/>
        </w:rPr>
        <w:t>139</w:t>
      </w:r>
      <w:r>
        <w:rPr>
          <w:szCs w:val="24"/>
          <w:lang w:val="ru-RU"/>
        </w:rPr>
        <w:t>.</w:t>
      </w:r>
      <w:r w:rsidRPr="008958C9">
        <w:rPr>
          <w:szCs w:val="24"/>
          <w:lang w:val="ru-RU"/>
        </w:rPr>
        <w:t xml:space="preserve"> “</w:t>
      </w:r>
      <w:r>
        <w:rPr>
          <w:szCs w:val="24"/>
          <w:lang w:val="fr-FR"/>
        </w:rPr>
        <w:t>Violences</w:t>
      </w:r>
      <w:r w:rsidRPr="0000625E">
        <w:rPr>
          <w:szCs w:val="24"/>
          <w:lang w:val="ru-RU"/>
        </w:rPr>
        <w:t xml:space="preserve"> </w:t>
      </w:r>
      <w:r>
        <w:rPr>
          <w:szCs w:val="24"/>
          <w:lang w:val="fr-FR"/>
        </w:rPr>
        <w:t>sexuelles</w:t>
      </w:r>
      <w:r w:rsidRPr="008958C9">
        <w:rPr>
          <w:szCs w:val="24"/>
          <w:lang w:val="ru-RU"/>
        </w:rPr>
        <w:t xml:space="preserve">”; </w:t>
      </w:r>
    </w:p>
    <w:p w:rsidR="00146C2C" w:rsidRPr="0000625E" w:rsidRDefault="00146C2C" w:rsidP="00343197">
      <w:pPr>
        <w:numPr>
          <w:ilvl w:val="0"/>
          <w:numId w:val="27"/>
        </w:numPr>
        <w:tabs>
          <w:tab w:val="clear" w:pos="567"/>
          <w:tab w:val="clear" w:pos="720"/>
        </w:tabs>
        <w:autoSpaceDE w:val="0"/>
        <w:autoSpaceDN w:val="0"/>
        <w:adjustRightInd w:val="0"/>
        <w:ind w:left="851" w:hanging="284"/>
        <w:rPr>
          <w:szCs w:val="24"/>
          <w:lang w:val="fr-FR"/>
        </w:rPr>
      </w:pPr>
      <w:r>
        <w:rPr>
          <w:szCs w:val="24"/>
          <w:lang w:val="fr-FR"/>
        </w:rPr>
        <w:t xml:space="preserve">article </w:t>
      </w:r>
      <w:r w:rsidRPr="00146C2C">
        <w:rPr>
          <w:szCs w:val="24"/>
          <w:lang w:val="fr-FR"/>
        </w:rPr>
        <w:t xml:space="preserve">141. </w:t>
      </w:r>
      <w:r w:rsidRPr="0000625E">
        <w:rPr>
          <w:szCs w:val="24"/>
          <w:lang w:val="fr-FR"/>
        </w:rPr>
        <w:t>“</w:t>
      </w:r>
      <w:r>
        <w:rPr>
          <w:szCs w:val="24"/>
          <w:lang w:val="fr-FR"/>
        </w:rPr>
        <w:t>Rapports</w:t>
      </w:r>
      <w:r w:rsidRPr="0000625E">
        <w:rPr>
          <w:szCs w:val="24"/>
          <w:lang w:val="fr-FR"/>
        </w:rPr>
        <w:t xml:space="preserve"> </w:t>
      </w:r>
      <w:r>
        <w:rPr>
          <w:szCs w:val="24"/>
          <w:lang w:val="fr-FR"/>
        </w:rPr>
        <w:t>sexuels</w:t>
      </w:r>
      <w:r w:rsidRPr="0000625E">
        <w:rPr>
          <w:szCs w:val="24"/>
          <w:lang w:val="fr-FR"/>
        </w:rPr>
        <w:t xml:space="preserve"> </w:t>
      </w:r>
      <w:r>
        <w:rPr>
          <w:szCs w:val="24"/>
          <w:lang w:val="fr-FR"/>
        </w:rPr>
        <w:t>et</w:t>
      </w:r>
      <w:r w:rsidRPr="0000625E">
        <w:rPr>
          <w:szCs w:val="24"/>
          <w:lang w:val="fr-FR"/>
        </w:rPr>
        <w:t xml:space="preserve"> </w:t>
      </w:r>
      <w:r>
        <w:rPr>
          <w:szCs w:val="24"/>
          <w:lang w:val="fr-FR"/>
        </w:rPr>
        <w:t>autres</w:t>
      </w:r>
      <w:r w:rsidRPr="0000625E">
        <w:rPr>
          <w:szCs w:val="24"/>
          <w:lang w:val="fr-FR"/>
        </w:rPr>
        <w:t xml:space="preserve"> </w:t>
      </w:r>
      <w:r>
        <w:rPr>
          <w:szCs w:val="24"/>
          <w:lang w:val="fr-FR"/>
        </w:rPr>
        <w:t>actes</w:t>
      </w:r>
      <w:r w:rsidRPr="0000625E">
        <w:rPr>
          <w:szCs w:val="24"/>
          <w:lang w:val="fr-FR"/>
        </w:rPr>
        <w:t xml:space="preserve"> à </w:t>
      </w:r>
      <w:r>
        <w:rPr>
          <w:szCs w:val="24"/>
          <w:lang w:val="fr-FR"/>
        </w:rPr>
        <w:t>caract</w:t>
      </w:r>
      <w:r w:rsidRPr="0000625E">
        <w:rPr>
          <w:szCs w:val="24"/>
          <w:lang w:val="fr-FR"/>
        </w:rPr>
        <w:t>è</w:t>
      </w:r>
      <w:r>
        <w:rPr>
          <w:szCs w:val="24"/>
          <w:lang w:val="fr-FR"/>
        </w:rPr>
        <w:t>re</w:t>
      </w:r>
      <w:r w:rsidRPr="0000625E">
        <w:rPr>
          <w:szCs w:val="24"/>
          <w:lang w:val="fr-FR"/>
        </w:rPr>
        <w:t xml:space="preserve"> </w:t>
      </w:r>
      <w:r>
        <w:rPr>
          <w:szCs w:val="24"/>
          <w:lang w:val="fr-FR"/>
        </w:rPr>
        <w:t>sexuel</w:t>
      </w:r>
      <w:r w:rsidRPr="0000625E">
        <w:rPr>
          <w:szCs w:val="24"/>
          <w:lang w:val="fr-FR"/>
        </w:rPr>
        <w:t xml:space="preserve"> </w:t>
      </w:r>
      <w:r>
        <w:rPr>
          <w:szCs w:val="24"/>
          <w:lang w:val="fr-FR"/>
        </w:rPr>
        <w:t>avec</w:t>
      </w:r>
      <w:r w:rsidRPr="0000625E">
        <w:rPr>
          <w:szCs w:val="24"/>
          <w:lang w:val="fr-FR"/>
        </w:rPr>
        <w:t xml:space="preserve"> </w:t>
      </w:r>
      <w:r>
        <w:rPr>
          <w:szCs w:val="24"/>
          <w:lang w:val="fr-FR"/>
        </w:rPr>
        <w:t>une</w:t>
      </w:r>
      <w:r w:rsidRPr="0000625E">
        <w:rPr>
          <w:szCs w:val="24"/>
          <w:lang w:val="fr-FR"/>
        </w:rPr>
        <w:t xml:space="preserve"> </w:t>
      </w:r>
      <w:r>
        <w:rPr>
          <w:szCs w:val="24"/>
          <w:lang w:val="fr-FR"/>
        </w:rPr>
        <w:t>personne</w:t>
      </w:r>
      <w:r w:rsidRPr="0000625E">
        <w:rPr>
          <w:szCs w:val="24"/>
          <w:lang w:val="fr-FR"/>
        </w:rPr>
        <w:t xml:space="preserve"> </w:t>
      </w:r>
      <w:r>
        <w:rPr>
          <w:szCs w:val="24"/>
          <w:lang w:val="fr-FR"/>
        </w:rPr>
        <w:t>âgée de moins de 16 ans</w:t>
      </w:r>
      <w:r w:rsidRPr="0000625E">
        <w:rPr>
          <w:szCs w:val="24"/>
          <w:lang w:val="fr-FR"/>
        </w:rPr>
        <w:t>”;</w:t>
      </w:r>
    </w:p>
    <w:p w:rsidR="00146C2C" w:rsidRPr="00B53EBA" w:rsidRDefault="00146C2C" w:rsidP="00343197">
      <w:pPr>
        <w:numPr>
          <w:ilvl w:val="0"/>
          <w:numId w:val="27"/>
        </w:numPr>
        <w:tabs>
          <w:tab w:val="clear" w:pos="567"/>
          <w:tab w:val="clear" w:pos="720"/>
        </w:tabs>
        <w:autoSpaceDE w:val="0"/>
        <w:autoSpaceDN w:val="0"/>
        <w:adjustRightInd w:val="0"/>
        <w:ind w:left="851" w:hanging="284"/>
        <w:rPr>
          <w:szCs w:val="24"/>
          <w:lang w:val="fr-FR"/>
        </w:rPr>
      </w:pPr>
      <w:r w:rsidRPr="00B53EBA">
        <w:rPr>
          <w:szCs w:val="24"/>
          <w:lang w:val="fr-FR"/>
        </w:rPr>
        <w:t>“</w:t>
      </w:r>
      <w:r>
        <w:rPr>
          <w:szCs w:val="24"/>
          <w:lang w:val="fr-FR"/>
        </w:rPr>
        <w:t>Homicide</w:t>
      </w:r>
      <w:r w:rsidRPr="00B53EBA">
        <w:rPr>
          <w:szCs w:val="24"/>
          <w:lang w:val="fr-FR"/>
        </w:rPr>
        <w:t>”</w:t>
      </w:r>
      <w:r>
        <w:rPr>
          <w:szCs w:val="24"/>
          <w:lang w:val="fr-FR"/>
        </w:rPr>
        <w:t xml:space="preserve"> : infraction commise </w:t>
      </w:r>
      <w:r w:rsidRPr="00B53EBA">
        <w:rPr>
          <w:szCs w:val="24"/>
          <w:lang w:val="fr-FR"/>
        </w:rPr>
        <w:t>«</w:t>
      </w:r>
      <w:r>
        <w:rPr>
          <w:szCs w:val="24"/>
          <w:lang w:val="fr-FR"/>
        </w:rPr>
        <w:t>à l’égard d</w:t>
      </w:r>
      <w:r w:rsidRPr="00732884">
        <w:rPr>
          <w:szCs w:val="24"/>
          <w:lang w:val="fr-FR"/>
        </w:rPr>
        <w:t>’</w:t>
      </w:r>
      <w:r>
        <w:rPr>
          <w:szCs w:val="24"/>
          <w:lang w:val="fr-FR"/>
        </w:rPr>
        <w:t>une</w:t>
      </w:r>
      <w:r w:rsidRPr="00732884">
        <w:rPr>
          <w:szCs w:val="24"/>
          <w:lang w:val="fr-FR"/>
        </w:rPr>
        <w:t xml:space="preserve"> </w:t>
      </w:r>
      <w:r>
        <w:rPr>
          <w:szCs w:val="24"/>
          <w:lang w:val="fr-FR"/>
        </w:rPr>
        <w:t>personne notoirement mineure</w:t>
      </w:r>
      <w:r w:rsidRPr="00B53EBA">
        <w:rPr>
          <w:szCs w:val="24"/>
          <w:lang w:val="fr-FR"/>
        </w:rPr>
        <w:t>» (</w:t>
      </w:r>
      <w:r>
        <w:rPr>
          <w:szCs w:val="24"/>
          <w:lang w:val="fr-FR"/>
        </w:rPr>
        <w:t>al</w:t>
      </w:r>
      <w:r w:rsidRPr="00732884">
        <w:rPr>
          <w:szCs w:val="24"/>
          <w:lang w:val="fr-FR"/>
        </w:rPr>
        <w:t xml:space="preserve">. </w:t>
      </w:r>
      <w:r>
        <w:rPr>
          <w:szCs w:val="24"/>
          <w:lang w:val="fr-FR"/>
        </w:rPr>
        <w:t>c</w:t>
      </w:r>
      <w:r w:rsidRPr="00732884">
        <w:rPr>
          <w:szCs w:val="24"/>
          <w:lang w:val="fr-FR"/>
        </w:rPr>
        <w:t xml:space="preserve">) </w:t>
      </w:r>
      <w:r>
        <w:rPr>
          <w:szCs w:val="24"/>
          <w:lang w:val="fr-FR"/>
        </w:rPr>
        <w:t>du</w:t>
      </w:r>
      <w:r w:rsidRPr="00732884">
        <w:rPr>
          <w:szCs w:val="24"/>
          <w:lang w:val="fr-FR"/>
        </w:rPr>
        <w:t xml:space="preserve"> </w:t>
      </w:r>
      <w:r>
        <w:rPr>
          <w:szCs w:val="24"/>
          <w:lang w:val="fr-FR"/>
        </w:rPr>
        <w:t>par</w:t>
      </w:r>
      <w:r w:rsidRPr="00732884">
        <w:rPr>
          <w:szCs w:val="24"/>
          <w:lang w:val="fr-FR"/>
        </w:rPr>
        <w:t>. 2)</w:t>
      </w:r>
      <w:r>
        <w:rPr>
          <w:szCs w:val="24"/>
          <w:lang w:val="fr-FR"/>
        </w:rPr>
        <w:t>;</w:t>
      </w:r>
      <w:r w:rsidRPr="00732884">
        <w:rPr>
          <w:szCs w:val="24"/>
          <w:lang w:val="fr-FR"/>
        </w:rPr>
        <w:t xml:space="preserve"> </w:t>
      </w:r>
      <w:r w:rsidRPr="00B53EBA">
        <w:rPr>
          <w:szCs w:val="24"/>
          <w:lang w:val="fr-FR"/>
        </w:rPr>
        <w:t xml:space="preserve">  </w:t>
      </w:r>
    </w:p>
    <w:p w:rsidR="00146C2C" w:rsidRPr="00A02A7E" w:rsidRDefault="00146C2C" w:rsidP="00343197">
      <w:pPr>
        <w:numPr>
          <w:ilvl w:val="0"/>
          <w:numId w:val="27"/>
        </w:numPr>
        <w:tabs>
          <w:tab w:val="clear" w:pos="567"/>
          <w:tab w:val="clear" w:pos="720"/>
        </w:tabs>
        <w:autoSpaceDE w:val="0"/>
        <w:autoSpaceDN w:val="0"/>
        <w:adjustRightInd w:val="0"/>
        <w:ind w:left="851" w:hanging="284"/>
        <w:rPr>
          <w:szCs w:val="24"/>
          <w:lang w:val="fr-FR"/>
        </w:rPr>
      </w:pPr>
      <w:r>
        <w:rPr>
          <w:szCs w:val="24"/>
          <w:lang w:val="fr-FR"/>
        </w:rPr>
        <w:t xml:space="preserve">article </w:t>
      </w:r>
      <w:r w:rsidRPr="00146C2C">
        <w:rPr>
          <w:szCs w:val="24"/>
          <w:lang w:val="fr-FR"/>
        </w:rPr>
        <w:t xml:space="preserve">105. </w:t>
      </w:r>
      <w:r w:rsidRPr="00A02A7E">
        <w:rPr>
          <w:szCs w:val="24"/>
          <w:lang w:val="fr-FR"/>
        </w:rPr>
        <w:t>“</w:t>
      </w:r>
      <w:r>
        <w:rPr>
          <w:szCs w:val="24"/>
          <w:lang w:val="fr-FR"/>
        </w:rPr>
        <w:t>Meurtre</w:t>
      </w:r>
      <w:r w:rsidRPr="00A02A7E">
        <w:rPr>
          <w:szCs w:val="24"/>
          <w:lang w:val="fr-FR"/>
        </w:rPr>
        <w:t xml:space="preserve"> </w:t>
      </w:r>
      <w:r>
        <w:rPr>
          <w:szCs w:val="24"/>
          <w:lang w:val="fr-FR"/>
        </w:rPr>
        <w:t>d</w:t>
      </w:r>
      <w:r w:rsidRPr="00A02A7E">
        <w:rPr>
          <w:szCs w:val="24"/>
          <w:lang w:val="fr-FR"/>
        </w:rPr>
        <w:t>’</w:t>
      </w:r>
      <w:r>
        <w:rPr>
          <w:szCs w:val="24"/>
          <w:lang w:val="fr-FR"/>
        </w:rPr>
        <w:t>un</w:t>
      </w:r>
      <w:r w:rsidRPr="00A02A7E">
        <w:rPr>
          <w:szCs w:val="24"/>
          <w:lang w:val="fr-FR"/>
        </w:rPr>
        <w:t xml:space="preserve"> </w:t>
      </w:r>
      <w:r>
        <w:rPr>
          <w:szCs w:val="24"/>
          <w:lang w:val="fr-FR"/>
        </w:rPr>
        <w:t>nouveau</w:t>
      </w:r>
      <w:r w:rsidRPr="00A02A7E">
        <w:rPr>
          <w:szCs w:val="24"/>
          <w:lang w:val="fr-FR"/>
        </w:rPr>
        <w:t>-</w:t>
      </w:r>
      <w:r>
        <w:rPr>
          <w:szCs w:val="24"/>
          <w:lang w:val="fr-FR"/>
        </w:rPr>
        <w:t>n</w:t>
      </w:r>
      <w:r w:rsidRPr="00A02A7E">
        <w:rPr>
          <w:szCs w:val="24"/>
          <w:lang w:val="fr-FR"/>
        </w:rPr>
        <w:t xml:space="preserve">é </w:t>
      </w:r>
      <w:r>
        <w:rPr>
          <w:szCs w:val="24"/>
          <w:lang w:val="fr-FR"/>
        </w:rPr>
        <w:t>par</w:t>
      </w:r>
      <w:r w:rsidRPr="00A02A7E">
        <w:rPr>
          <w:szCs w:val="24"/>
          <w:lang w:val="fr-FR"/>
        </w:rPr>
        <w:t xml:space="preserve"> </w:t>
      </w:r>
      <w:r>
        <w:rPr>
          <w:szCs w:val="24"/>
          <w:lang w:val="fr-FR"/>
        </w:rPr>
        <w:t>sa</w:t>
      </w:r>
      <w:r w:rsidRPr="00A02A7E">
        <w:rPr>
          <w:szCs w:val="24"/>
          <w:lang w:val="fr-FR"/>
        </w:rPr>
        <w:t xml:space="preserve"> </w:t>
      </w:r>
      <w:r>
        <w:rPr>
          <w:szCs w:val="24"/>
          <w:lang w:val="fr-FR"/>
        </w:rPr>
        <w:t>m</w:t>
      </w:r>
      <w:r w:rsidRPr="00A02A7E">
        <w:rPr>
          <w:szCs w:val="24"/>
          <w:lang w:val="fr-FR"/>
        </w:rPr>
        <w:t>è</w:t>
      </w:r>
      <w:r>
        <w:rPr>
          <w:szCs w:val="24"/>
          <w:lang w:val="fr-FR"/>
        </w:rPr>
        <w:t>re</w:t>
      </w:r>
      <w:r w:rsidRPr="00A02A7E">
        <w:rPr>
          <w:szCs w:val="24"/>
          <w:lang w:val="fr-FR"/>
        </w:rPr>
        <w:t>”;</w:t>
      </w:r>
    </w:p>
    <w:p w:rsidR="00146C2C" w:rsidRPr="00D07741" w:rsidRDefault="00146C2C" w:rsidP="00343197">
      <w:pPr>
        <w:numPr>
          <w:ilvl w:val="0"/>
          <w:numId w:val="27"/>
        </w:numPr>
        <w:tabs>
          <w:tab w:val="clear" w:pos="567"/>
          <w:tab w:val="clear" w:pos="720"/>
        </w:tabs>
        <w:autoSpaceDE w:val="0"/>
        <w:autoSpaceDN w:val="0"/>
        <w:adjustRightInd w:val="0"/>
        <w:ind w:left="1135" w:right="-62" w:hanging="284"/>
        <w:rPr>
          <w:szCs w:val="24"/>
          <w:lang w:val="fr-FR"/>
        </w:rPr>
      </w:pPr>
      <w:r>
        <w:rPr>
          <w:szCs w:val="24"/>
          <w:lang w:val="fr-FR"/>
        </w:rPr>
        <w:t xml:space="preserve">article </w:t>
      </w:r>
      <w:r w:rsidRPr="00D07741">
        <w:rPr>
          <w:szCs w:val="24"/>
          <w:lang w:val="fr-FR"/>
        </w:rPr>
        <w:t>110. “</w:t>
      </w:r>
      <w:r>
        <w:rPr>
          <w:szCs w:val="24"/>
          <w:lang w:val="fr-FR"/>
        </w:rPr>
        <w:t>Grave</w:t>
      </w:r>
      <w:r w:rsidRPr="00D07741">
        <w:rPr>
          <w:szCs w:val="24"/>
          <w:lang w:val="fr-FR"/>
        </w:rPr>
        <w:t xml:space="preserve"> </w:t>
      </w:r>
      <w:r>
        <w:rPr>
          <w:szCs w:val="24"/>
          <w:lang w:val="fr-FR"/>
        </w:rPr>
        <w:t>pr</w:t>
      </w:r>
      <w:r w:rsidRPr="00D07741">
        <w:rPr>
          <w:szCs w:val="24"/>
          <w:lang w:val="fr-FR"/>
        </w:rPr>
        <w:t>é</w:t>
      </w:r>
      <w:r>
        <w:rPr>
          <w:szCs w:val="24"/>
          <w:lang w:val="fr-FR"/>
        </w:rPr>
        <w:t>judice</w:t>
      </w:r>
      <w:r w:rsidRPr="00D07741">
        <w:rPr>
          <w:szCs w:val="24"/>
          <w:lang w:val="fr-FR"/>
        </w:rPr>
        <w:t xml:space="preserve"> à </w:t>
      </w:r>
      <w:r>
        <w:rPr>
          <w:szCs w:val="24"/>
          <w:lang w:val="fr-FR"/>
        </w:rPr>
        <w:t>la</w:t>
      </w:r>
      <w:r w:rsidRPr="00D07741">
        <w:rPr>
          <w:szCs w:val="24"/>
          <w:lang w:val="fr-FR"/>
        </w:rPr>
        <w:t xml:space="preserve"> </w:t>
      </w:r>
      <w:r>
        <w:rPr>
          <w:szCs w:val="24"/>
          <w:lang w:val="fr-FR"/>
        </w:rPr>
        <w:t>sant</w:t>
      </w:r>
      <w:r w:rsidRPr="00D07741">
        <w:rPr>
          <w:szCs w:val="24"/>
          <w:lang w:val="fr-FR"/>
        </w:rPr>
        <w:t xml:space="preserve">é </w:t>
      </w:r>
      <w:r>
        <w:rPr>
          <w:szCs w:val="24"/>
          <w:lang w:val="fr-FR"/>
        </w:rPr>
        <w:t>commis</w:t>
      </w:r>
      <w:r w:rsidRPr="00D07741">
        <w:rPr>
          <w:szCs w:val="24"/>
          <w:lang w:val="fr-FR"/>
        </w:rPr>
        <w:t xml:space="preserve"> </w:t>
      </w:r>
      <w:r>
        <w:rPr>
          <w:szCs w:val="24"/>
          <w:lang w:val="fr-FR"/>
        </w:rPr>
        <w:t>intentionnellement</w:t>
      </w:r>
      <w:r w:rsidRPr="00D07741">
        <w:rPr>
          <w:szCs w:val="24"/>
          <w:lang w:val="fr-FR"/>
        </w:rPr>
        <w:t>” (</w:t>
      </w:r>
      <w:r>
        <w:rPr>
          <w:szCs w:val="24"/>
          <w:lang w:val="fr-FR"/>
        </w:rPr>
        <w:t xml:space="preserve">al. c) du </w:t>
      </w:r>
      <w:r w:rsidR="006D3369">
        <w:rPr>
          <w:szCs w:val="24"/>
          <w:lang w:val="fr-FR"/>
        </w:rPr>
        <w:t>par</w:t>
      </w:r>
      <w:r w:rsidR="006D3369" w:rsidRPr="00D07741">
        <w:rPr>
          <w:szCs w:val="24"/>
          <w:lang w:val="fr-FR"/>
        </w:rPr>
        <w:t>.</w:t>
      </w:r>
      <w:r w:rsidR="006D3369">
        <w:rPr>
          <w:szCs w:val="24"/>
          <w:lang w:val="fr-FR"/>
        </w:rPr>
        <w:t xml:space="preserve"> </w:t>
      </w:r>
      <w:r w:rsidR="006D3369" w:rsidRPr="00D07741">
        <w:rPr>
          <w:szCs w:val="24"/>
          <w:lang w:val="fr-FR"/>
        </w:rPr>
        <w:t>2</w:t>
      </w:r>
      <w:r w:rsidRPr="00D07741">
        <w:rPr>
          <w:szCs w:val="24"/>
          <w:lang w:val="fr-FR"/>
        </w:rPr>
        <w:t xml:space="preserve">) </w:t>
      </w:r>
      <w:r>
        <w:rPr>
          <w:szCs w:val="24"/>
          <w:lang w:val="fr-FR"/>
        </w:rPr>
        <w:t>à l’égard d</w:t>
      </w:r>
      <w:r w:rsidRPr="00732884">
        <w:rPr>
          <w:szCs w:val="24"/>
          <w:lang w:val="fr-FR"/>
        </w:rPr>
        <w:t>’</w:t>
      </w:r>
      <w:r>
        <w:rPr>
          <w:szCs w:val="24"/>
          <w:lang w:val="fr-FR"/>
        </w:rPr>
        <w:t>une</w:t>
      </w:r>
      <w:r w:rsidRPr="00732884">
        <w:rPr>
          <w:szCs w:val="24"/>
          <w:lang w:val="fr-FR"/>
        </w:rPr>
        <w:t xml:space="preserve"> </w:t>
      </w:r>
      <w:r w:rsidRPr="00B53EBA">
        <w:rPr>
          <w:szCs w:val="24"/>
          <w:lang w:val="fr-FR"/>
        </w:rPr>
        <w:t>«</w:t>
      </w:r>
      <w:r>
        <w:rPr>
          <w:szCs w:val="24"/>
          <w:lang w:val="fr-FR"/>
        </w:rPr>
        <w:t>personne notoirement mineure</w:t>
      </w:r>
      <w:r w:rsidRPr="00D07741">
        <w:rPr>
          <w:szCs w:val="24"/>
          <w:lang w:val="fr-FR"/>
        </w:rPr>
        <w:t>»;</w:t>
      </w:r>
    </w:p>
    <w:p w:rsidR="00146C2C" w:rsidRPr="008958C9" w:rsidRDefault="00146C2C" w:rsidP="00343197">
      <w:pPr>
        <w:numPr>
          <w:ilvl w:val="0"/>
          <w:numId w:val="27"/>
        </w:numPr>
        <w:tabs>
          <w:tab w:val="clear" w:pos="567"/>
          <w:tab w:val="clear" w:pos="720"/>
        </w:tabs>
        <w:autoSpaceDE w:val="0"/>
        <w:autoSpaceDN w:val="0"/>
        <w:adjustRightInd w:val="0"/>
        <w:ind w:left="1135" w:right="-62" w:hanging="284"/>
        <w:rPr>
          <w:szCs w:val="24"/>
          <w:lang w:val="ru-RU"/>
        </w:rPr>
      </w:pPr>
      <w:r>
        <w:rPr>
          <w:szCs w:val="24"/>
          <w:lang w:val="fr-FR"/>
        </w:rPr>
        <w:t xml:space="preserve">article </w:t>
      </w:r>
      <w:r w:rsidRPr="008958C9">
        <w:rPr>
          <w:szCs w:val="24"/>
          <w:lang w:val="ru-RU"/>
        </w:rPr>
        <w:t>116</w:t>
      </w:r>
      <w:r>
        <w:rPr>
          <w:szCs w:val="24"/>
          <w:lang w:val="ru-RU"/>
        </w:rPr>
        <w:t>.</w:t>
      </w:r>
      <w:r w:rsidRPr="008958C9">
        <w:rPr>
          <w:szCs w:val="24"/>
          <w:lang w:val="ru-RU"/>
        </w:rPr>
        <w:t xml:space="preserve"> “</w:t>
      </w:r>
      <w:r>
        <w:rPr>
          <w:szCs w:val="24"/>
          <w:lang w:val="fr-FR"/>
        </w:rPr>
        <w:t>Coups</w:t>
      </w:r>
      <w:r w:rsidRPr="008958C9">
        <w:rPr>
          <w:szCs w:val="24"/>
          <w:lang w:val="ru-RU"/>
        </w:rPr>
        <w:t>”;</w:t>
      </w:r>
    </w:p>
    <w:p w:rsidR="00146C2C" w:rsidRPr="00070FFE" w:rsidRDefault="00146C2C" w:rsidP="00343197">
      <w:pPr>
        <w:numPr>
          <w:ilvl w:val="0"/>
          <w:numId w:val="27"/>
        </w:numPr>
        <w:tabs>
          <w:tab w:val="clear" w:pos="567"/>
          <w:tab w:val="clear" w:pos="720"/>
        </w:tabs>
        <w:autoSpaceDE w:val="0"/>
        <w:autoSpaceDN w:val="0"/>
        <w:adjustRightInd w:val="0"/>
        <w:ind w:left="1135" w:right="-62" w:hanging="284"/>
        <w:rPr>
          <w:szCs w:val="24"/>
          <w:lang w:val="fr-FR"/>
        </w:rPr>
      </w:pPr>
      <w:r>
        <w:rPr>
          <w:szCs w:val="24"/>
          <w:lang w:val="fr-FR"/>
        </w:rPr>
        <w:t>article</w:t>
      </w:r>
      <w:r w:rsidRPr="00146C2C">
        <w:rPr>
          <w:szCs w:val="24"/>
          <w:lang w:val="fr-FR"/>
        </w:rPr>
        <w:t xml:space="preserve"> 117. </w:t>
      </w:r>
      <w:r w:rsidRPr="00070FFE">
        <w:rPr>
          <w:szCs w:val="24"/>
          <w:lang w:val="fr-FR"/>
        </w:rPr>
        <w:t>“</w:t>
      </w:r>
      <w:r>
        <w:rPr>
          <w:szCs w:val="24"/>
          <w:lang w:val="fr-FR"/>
        </w:rPr>
        <w:t>Torture</w:t>
      </w:r>
      <w:r w:rsidRPr="00070FFE">
        <w:rPr>
          <w:szCs w:val="24"/>
          <w:lang w:val="fr-FR"/>
        </w:rPr>
        <w:t>” (</w:t>
      </w:r>
      <w:r>
        <w:rPr>
          <w:szCs w:val="24"/>
          <w:lang w:val="fr-FR"/>
        </w:rPr>
        <w:t>al</w:t>
      </w:r>
      <w:r w:rsidRPr="00070FFE">
        <w:rPr>
          <w:szCs w:val="24"/>
          <w:lang w:val="fr-FR"/>
        </w:rPr>
        <w:t xml:space="preserve">. </w:t>
      </w:r>
      <w:r>
        <w:rPr>
          <w:szCs w:val="24"/>
          <w:lang w:val="fr-FR"/>
        </w:rPr>
        <w:t>c</w:t>
      </w:r>
      <w:r w:rsidRPr="00070FFE">
        <w:rPr>
          <w:szCs w:val="24"/>
          <w:lang w:val="fr-FR"/>
        </w:rPr>
        <w:t xml:space="preserve">) </w:t>
      </w:r>
      <w:r>
        <w:rPr>
          <w:szCs w:val="24"/>
          <w:lang w:val="fr-FR"/>
        </w:rPr>
        <w:t>du</w:t>
      </w:r>
      <w:r w:rsidRPr="00070FFE">
        <w:rPr>
          <w:szCs w:val="24"/>
          <w:lang w:val="fr-FR"/>
        </w:rPr>
        <w:t xml:space="preserve"> </w:t>
      </w:r>
      <w:r w:rsidR="006D3369">
        <w:rPr>
          <w:szCs w:val="24"/>
          <w:lang w:val="fr-FR"/>
        </w:rPr>
        <w:t>par</w:t>
      </w:r>
      <w:r w:rsidR="006D3369" w:rsidRPr="00070FFE">
        <w:rPr>
          <w:szCs w:val="24"/>
          <w:lang w:val="fr-FR"/>
        </w:rPr>
        <w:t>.</w:t>
      </w:r>
      <w:r w:rsidR="006D3369">
        <w:rPr>
          <w:szCs w:val="24"/>
          <w:lang w:val="fr-FR"/>
        </w:rPr>
        <w:t xml:space="preserve"> </w:t>
      </w:r>
      <w:r w:rsidR="006D3369" w:rsidRPr="00070FFE">
        <w:rPr>
          <w:szCs w:val="24"/>
          <w:lang w:val="fr-FR"/>
        </w:rPr>
        <w:t>2</w:t>
      </w:r>
      <w:r w:rsidRPr="00070FFE">
        <w:rPr>
          <w:szCs w:val="24"/>
          <w:lang w:val="fr-FR"/>
        </w:rPr>
        <w:t xml:space="preserve">) </w:t>
      </w:r>
      <w:r>
        <w:rPr>
          <w:szCs w:val="24"/>
          <w:lang w:val="fr-FR"/>
        </w:rPr>
        <w:t>inflig</w:t>
      </w:r>
      <w:r w:rsidRPr="00070FFE">
        <w:rPr>
          <w:szCs w:val="24"/>
          <w:lang w:val="fr-FR"/>
        </w:rPr>
        <w:t>é</w:t>
      </w:r>
      <w:r>
        <w:rPr>
          <w:szCs w:val="24"/>
          <w:lang w:val="fr-FR"/>
        </w:rPr>
        <w:t>e</w:t>
      </w:r>
      <w:r w:rsidRPr="00070FFE">
        <w:rPr>
          <w:szCs w:val="24"/>
          <w:lang w:val="fr-FR"/>
        </w:rPr>
        <w:t xml:space="preserve"> </w:t>
      </w:r>
      <w:r>
        <w:rPr>
          <w:szCs w:val="24"/>
          <w:lang w:val="fr-FR"/>
        </w:rPr>
        <w:t>à une</w:t>
      </w:r>
      <w:r w:rsidRPr="00732884">
        <w:rPr>
          <w:szCs w:val="24"/>
          <w:lang w:val="fr-FR"/>
        </w:rPr>
        <w:t xml:space="preserve"> </w:t>
      </w:r>
      <w:r w:rsidRPr="00B53EBA">
        <w:rPr>
          <w:szCs w:val="24"/>
          <w:lang w:val="fr-FR"/>
        </w:rPr>
        <w:t>«</w:t>
      </w:r>
      <w:r>
        <w:rPr>
          <w:szCs w:val="24"/>
          <w:lang w:val="fr-FR"/>
        </w:rPr>
        <w:t>personne notoirement mineure</w:t>
      </w:r>
      <w:r w:rsidRPr="00070FFE">
        <w:rPr>
          <w:szCs w:val="24"/>
          <w:lang w:val="fr-FR"/>
        </w:rPr>
        <w:t xml:space="preserve">»; </w:t>
      </w:r>
    </w:p>
    <w:p w:rsidR="00146C2C" w:rsidRPr="00070FFE" w:rsidRDefault="00146C2C" w:rsidP="00343197">
      <w:pPr>
        <w:numPr>
          <w:ilvl w:val="0"/>
          <w:numId w:val="27"/>
        </w:numPr>
        <w:tabs>
          <w:tab w:val="clear" w:pos="567"/>
          <w:tab w:val="clear" w:pos="720"/>
        </w:tabs>
        <w:autoSpaceDE w:val="0"/>
        <w:autoSpaceDN w:val="0"/>
        <w:adjustRightInd w:val="0"/>
        <w:ind w:left="1135" w:right="-62" w:hanging="284"/>
        <w:rPr>
          <w:szCs w:val="24"/>
          <w:lang w:val="fr-FR"/>
        </w:rPr>
      </w:pPr>
      <w:r>
        <w:rPr>
          <w:szCs w:val="24"/>
          <w:lang w:val="fr-FR"/>
        </w:rPr>
        <w:t xml:space="preserve">article </w:t>
      </w:r>
      <w:r w:rsidRPr="00146C2C">
        <w:rPr>
          <w:szCs w:val="24"/>
          <w:lang w:val="fr-FR"/>
        </w:rPr>
        <w:t xml:space="preserve">131. </w:t>
      </w:r>
      <w:r w:rsidRPr="00070FFE">
        <w:rPr>
          <w:szCs w:val="24"/>
          <w:lang w:val="fr-FR"/>
        </w:rPr>
        <w:t>“</w:t>
      </w:r>
      <w:r>
        <w:rPr>
          <w:szCs w:val="24"/>
          <w:lang w:val="fr-FR"/>
        </w:rPr>
        <w:t>S</w:t>
      </w:r>
      <w:r w:rsidRPr="00070FFE">
        <w:rPr>
          <w:szCs w:val="24"/>
          <w:lang w:val="fr-FR"/>
        </w:rPr>
        <w:t>é</w:t>
      </w:r>
      <w:r>
        <w:rPr>
          <w:szCs w:val="24"/>
          <w:lang w:val="fr-FR"/>
        </w:rPr>
        <w:t>questration</w:t>
      </w:r>
      <w:r w:rsidRPr="00070FFE">
        <w:rPr>
          <w:szCs w:val="24"/>
          <w:lang w:val="fr-FR"/>
        </w:rPr>
        <w:t>” (</w:t>
      </w:r>
      <w:r>
        <w:rPr>
          <w:szCs w:val="24"/>
          <w:lang w:val="fr-FR"/>
        </w:rPr>
        <w:t>al</w:t>
      </w:r>
      <w:r w:rsidRPr="00070FFE">
        <w:rPr>
          <w:szCs w:val="24"/>
          <w:lang w:val="fr-FR"/>
        </w:rPr>
        <w:t xml:space="preserve">. </w:t>
      </w:r>
      <w:r>
        <w:rPr>
          <w:szCs w:val="24"/>
          <w:lang w:val="fr-FR"/>
        </w:rPr>
        <w:t>e</w:t>
      </w:r>
      <w:r w:rsidRPr="00070FFE">
        <w:rPr>
          <w:szCs w:val="24"/>
          <w:lang w:val="fr-FR"/>
        </w:rPr>
        <w:t xml:space="preserve">) </w:t>
      </w:r>
      <w:r>
        <w:rPr>
          <w:szCs w:val="24"/>
          <w:lang w:val="fr-FR"/>
        </w:rPr>
        <w:t>du</w:t>
      </w:r>
      <w:r w:rsidRPr="00070FFE">
        <w:rPr>
          <w:szCs w:val="24"/>
          <w:lang w:val="fr-FR"/>
        </w:rPr>
        <w:t xml:space="preserve"> </w:t>
      </w:r>
      <w:r w:rsidR="006D3369">
        <w:rPr>
          <w:szCs w:val="24"/>
          <w:lang w:val="fr-FR"/>
        </w:rPr>
        <w:t>par</w:t>
      </w:r>
      <w:r w:rsidR="006D3369" w:rsidRPr="00070FFE">
        <w:rPr>
          <w:szCs w:val="24"/>
          <w:lang w:val="fr-FR"/>
        </w:rPr>
        <w:t>.</w:t>
      </w:r>
      <w:r w:rsidR="006D3369">
        <w:rPr>
          <w:szCs w:val="24"/>
          <w:lang w:val="fr-FR"/>
        </w:rPr>
        <w:t xml:space="preserve"> </w:t>
      </w:r>
      <w:r w:rsidR="006D3369" w:rsidRPr="00070FFE">
        <w:rPr>
          <w:szCs w:val="24"/>
          <w:lang w:val="fr-FR"/>
        </w:rPr>
        <w:t>2</w:t>
      </w:r>
      <w:r w:rsidRPr="00070FFE">
        <w:rPr>
          <w:szCs w:val="24"/>
          <w:lang w:val="fr-FR"/>
        </w:rPr>
        <w:t xml:space="preserve">) </w:t>
      </w:r>
      <w:r>
        <w:rPr>
          <w:szCs w:val="24"/>
          <w:lang w:val="fr-FR"/>
        </w:rPr>
        <w:t>d</w:t>
      </w:r>
      <w:r w:rsidRPr="00070FFE">
        <w:rPr>
          <w:szCs w:val="24"/>
          <w:lang w:val="fr-FR"/>
        </w:rPr>
        <w:t>’</w:t>
      </w:r>
      <w:r>
        <w:rPr>
          <w:szCs w:val="24"/>
          <w:lang w:val="fr-FR"/>
        </w:rPr>
        <w:t>une</w:t>
      </w:r>
      <w:r w:rsidRPr="00070FFE">
        <w:rPr>
          <w:szCs w:val="24"/>
          <w:lang w:val="fr-FR"/>
        </w:rPr>
        <w:t xml:space="preserve"> «</w:t>
      </w:r>
      <w:r>
        <w:rPr>
          <w:szCs w:val="24"/>
          <w:lang w:val="fr-FR"/>
        </w:rPr>
        <w:t>personne notoirement mineure</w:t>
      </w:r>
      <w:r w:rsidRPr="00070FFE">
        <w:rPr>
          <w:szCs w:val="24"/>
          <w:lang w:val="fr-FR"/>
        </w:rPr>
        <w:t>»;</w:t>
      </w:r>
    </w:p>
    <w:p w:rsidR="00146C2C" w:rsidRPr="00CA340A" w:rsidRDefault="00146C2C" w:rsidP="00343197">
      <w:pPr>
        <w:numPr>
          <w:ilvl w:val="0"/>
          <w:numId w:val="27"/>
        </w:numPr>
        <w:tabs>
          <w:tab w:val="clear" w:pos="567"/>
          <w:tab w:val="clear" w:pos="720"/>
        </w:tabs>
        <w:autoSpaceDE w:val="0"/>
        <w:autoSpaceDN w:val="0"/>
        <w:adjustRightInd w:val="0"/>
        <w:ind w:left="1135" w:right="-62" w:hanging="284"/>
        <w:rPr>
          <w:szCs w:val="24"/>
          <w:lang w:val="fr-FR"/>
        </w:rPr>
      </w:pPr>
      <w:r>
        <w:rPr>
          <w:szCs w:val="24"/>
          <w:lang w:val="fr-FR"/>
        </w:rPr>
        <w:t xml:space="preserve">article </w:t>
      </w:r>
      <w:r w:rsidRPr="00CA340A">
        <w:rPr>
          <w:szCs w:val="24"/>
          <w:lang w:val="fr-FR"/>
        </w:rPr>
        <w:t>132. “</w:t>
      </w:r>
      <w:r>
        <w:rPr>
          <w:szCs w:val="24"/>
          <w:lang w:val="fr-FR"/>
        </w:rPr>
        <w:t>Recrutement aux fins d’exploitation</w:t>
      </w:r>
      <w:r w:rsidRPr="00CA340A">
        <w:rPr>
          <w:szCs w:val="24"/>
          <w:lang w:val="fr-FR"/>
        </w:rPr>
        <w:t>” (</w:t>
      </w:r>
      <w:r>
        <w:rPr>
          <w:szCs w:val="24"/>
          <w:lang w:val="fr-FR"/>
        </w:rPr>
        <w:t xml:space="preserve">al. b) du </w:t>
      </w:r>
      <w:r w:rsidR="006D3369">
        <w:rPr>
          <w:szCs w:val="24"/>
          <w:lang w:val="fr-FR"/>
        </w:rPr>
        <w:t>par</w:t>
      </w:r>
      <w:r w:rsidR="006D3369" w:rsidRPr="00CA340A">
        <w:rPr>
          <w:szCs w:val="24"/>
          <w:lang w:val="fr-FR"/>
        </w:rPr>
        <w:t>.</w:t>
      </w:r>
      <w:r w:rsidR="006D3369">
        <w:rPr>
          <w:szCs w:val="24"/>
          <w:lang w:val="fr-FR"/>
        </w:rPr>
        <w:t xml:space="preserve"> </w:t>
      </w:r>
      <w:r w:rsidR="006D3369" w:rsidRPr="00CA340A">
        <w:rPr>
          <w:szCs w:val="24"/>
          <w:lang w:val="fr-FR"/>
        </w:rPr>
        <w:t>2</w:t>
      </w:r>
      <w:r w:rsidRPr="00CA340A">
        <w:rPr>
          <w:szCs w:val="24"/>
          <w:lang w:val="fr-FR"/>
        </w:rPr>
        <w:t>)</w:t>
      </w:r>
      <w:r>
        <w:rPr>
          <w:szCs w:val="24"/>
          <w:lang w:val="fr-FR"/>
        </w:rPr>
        <w:t> d’une</w:t>
      </w:r>
      <w:r w:rsidRPr="00CA340A">
        <w:rPr>
          <w:szCs w:val="24"/>
          <w:lang w:val="fr-FR"/>
        </w:rPr>
        <w:t xml:space="preserve"> </w:t>
      </w:r>
      <w:r>
        <w:rPr>
          <w:szCs w:val="24"/>
          <w:lang w:val="fr-FR"/>
        </w:rPr>
        <w:t xml:space="preserve"> </w:t>
      </w:r>
      <w:r w:rsidRPr="00CA340A">
        <w:rPr>
          <w:szCs w:val="24"/>
          <w:lang w:val="fr-FR"/>
        </w:rPr>
        <w:t>«</w:t>
      </w:r>
      <w:r>
        <w:rPr>
          <w:szCs w:val="24"/>
          <w:lang w:val="fr-FR"/>
        </w:rPr>
        <w:t>personne notoirement mineure</w:t>
      </w:r>
      <w:r w:rsidRPr="00CA340A">
        <w:rPr>
          <w:szCs w:val="24"/>
          <w:lang w:val="fr-FR"/>
        </w:rPr>
        <w:t>»;</w:t>
      </w:r>
    </w:p>
    <w:p w:rsidR="00146C2C" w:rsidRPr="00CA340A" w:rsidRDefault="00146C2C" w:rsidP="00343197">
      <w:pPr>
        <w:numPr>
          <w:ilvl w:val="0"/>
          <w:numId w:val="27"/>
        </w:numPr>
        <w:tabs>
          <w:tab w:val="clear" w:pos="567"/>
          <w:tab w:val="clear" w:pos="720"/>
        </w:tabs>
        <w:autoSpaceDE w:val="0"/>
        <w:autoSpaceDN w:val="0"/>
        <w:adjustRightInd w:val="0"/>
        <w:ind w:left="1135" w:right="-62" w:hanging="284"/>
        <w:rPr>
          <w:szCs w:val="24"/>
          <w:lang w:val="fr-FR"/>
        </w:rPr>
      </w:pPr>
      <w:r>
        <w:rPr>
          <w:szCs w:val="24"/>
          <w:lang w:val="fr-FR"/>
        </w:rPr>
        <w:t xml:space="preserve">article </w:t>
      </w:r>
      <w:r w:rsidRPr="00CA340A">
        <w:rPr>
          <w:szCs w:val="24"/>
          <w:lang w:val="fr-FR"/>
        </w:rPr>
        <w:t>166. “</w:t>
      </w:r>
      <w:r>
        <w:rPr>
          <w:bCs/>
          <w:szCs w:val="24"/>
          <w:lang w:val="fr-FR"/>
        </w:rPr>
        <w:t>Fait</w:t>
      </w:r>
      <w:r w:rsidRPr="00AC6B51">
        <w:rPr>
          <w:bCs/>
          <w:szCs w:val="24"/>
          <w:lang w:val="fr-FR"/>
        </w:rPr>
        <w:t xml:space="preserve"> </w:t>
      </w:r>
      <w:r>
        <w:rPr>
          <w:bCs/>
          <w:szCs w:val="24"/>
          <w:lang w:val="fr-FR"/>
        </w:rPr>
        <w:t>d</w:t>
      </w:r>
      <w:r w:rsidRPr="00AC6B51">
        <w:rPr>
          <w:bCs/>
          <w:szCs w:val="24"/>
          <w:lang w:val="fr-FR"/>
        </w:rPr>
        <w:t>’</w:t>
      </w:r>
      <w:r>
        <w:rPr>
          <w:bCs/>
          <w:szCs w:val="24"/>
          <w:lang w:val="fr-FR"/>
        </w:rPr>
        <w:t>inciter</w:t>
      </w:r>
      <w:r w:rsidRPr="00AC6B51">
        <w:rPr>
          <w:bCs/>
          <w:szCs w:val="24"/>
          <w:lang w:val="fr-FR"/>
        </w:rPr>
        <w:t xml:space="preserve"> </w:t>
      </w:r>
      <w:r>
        <w:rPr>
          <w:bCs/>
          <w:szCs w:val="24"/>
          <w:lang w:val="fr-FR"/>
        </w:rPr>
        <w:t>un</w:t>
      </w:r>
      <w:r w:rsidRPr="00AC6B51">
        <w:rPr>
          <w:bCs/>
          <w:szCs w:val="24"/>
          <w:lang w:val="fr-FR"/>
        </w:rPr>
        <w:t xml:space="preserve"> </w:t>
      </w:r>
      <w:r>
        <w:rPr>
          <w:bCs/>
          <w:szCs w:val="24"/>
          <w:lang w:val="fr-FR"/>
        </w:rPr>
        <w:t>mineur</w:t>
      </w:r>
      <w:r w:rsidRPr="00AC6B51">
        <w:rPr>
          <w:bCs/>
          <w:szCs w:val="24"/>
          <w:lang w:val="fr-FR"/>
        </w:rPr>
        <w:t xml:space="preserve"> à </w:t>
      </w:r>
      <w:r>
        <w:rPr>
          <w:bCs/>
          <w:szCs w:val="24"/>
          <w:lang w:val="fr-FR"/>
        </w:rPr>
        <w:t>commettre</w:t>
      </w:r>
      <w:r w:rsidRPr="00AC6B51">
        <w:rPr>
          <w:bCs/>
          <w:szCs w:val="24"/>
          <w:lang w:val="fr-FR"/>
        </w:rPr>
        <w:t xml:space="preserve"> </w:t>
      </w:r>
      <w:r>
        <w:rPr>
          <w:bCs/>
          <w:szCs w:val="24"/>
          <w:lang w:val="fr-FR"/>
        </w:rPr>
        <w:t>des actes antisociaux</w:t>
      </w:r>
      <w:r w:rsidRPr="00CA340A">
        <w:rPr>
          <w:szCs w:val="24"/>
          <w:lang w:val="fr-FR"/>
        </w:rPr>
        <w:t xml:space="preserve">” </w:t>
      </w:r>
      <w:r>
        <w:rPr>
          <w:szCs w:val="24"/>
          <w:lang w:val="fr-FR"/>
        </w:rPr>
        <w:t>et</w:t>
      </w:r>
    </w:p>
    <w:p w:rsidR="00146C2C" w:rsidRPr="008958C9" w:rsidRDefault="00146C2C" w:rsidP="00343197">
      <w:pPr>
        <w:numPr>
          <w:ilvl w:val="0"/>
          <w:numId w:val="27"/>
        </w:numPr>
        <w:tabs>
          <w:tab w:val="clear" w:pos="567"/>
          <w:tab w:val="clear" w:pos="720"/>
        </w:tabs>
        <w:autoSpaceDE w:val="0"/>
        <w:autoSpaceDN w:val="0"/>
        <w:adjustRightInd w:val="0"/>
        <w:ind w:left="1135" w:right="-62" w:hanging="284"/>
        <w:rPr>
          <w:szCs w:val="24"/>
          <w:lang w:val="ru-RU"/>
        </w:rPr>
      </w:pPr>
      <w:r>
        <w:rPr>
          <w:szCs w:val="24"/>
          <w:lang w:val="fr-FR"/>
        </w:rPr>
        <w:t xml:space="preserve">article </w:t>
      </w:r>
      <w:r w:rsidRPr="008958C9">
        <w:rPr>
          <w:szCs w:val="24"/>
          <w:lang w:val="ru-RU"/>
        </w:rPr>
        <w:t>167</w:t>
      </w:r>
      <w:r>
        <w:rPr>
          <w:szCs w:val="24"/>
          <w:lang w:val="ru-RU"/>
        </w:rPr>
        <w:t>.</w:t>
      </w:r>
      <w:r w:rsidRPr="008958C9">
        <w:rPr>
          <w:szCs w:val="24"/>
          <w:lang w:val="ru-RU"/>
        </w:rPr>
        <w:t xml:space="preserve"> “</w:t>
      </w:r>
      <w:r>
        <w:rPr>
          <w:szCs w:val="24"/>
          <w:lang w:val="fr-FR"/>
        </w:rPr>
        <w:t>Traite des mineurs</w:t>
      </w:r>
      <w:r w:rsidRPr="008958C9">
        <w:rPr>
          <w:szCs w:val="24"/>
          <w:lang w:val="ru-RU"/>
        </w:rPr>
        <w:t>”.</w:t>
      </w:r>
    </w:p>
    <w:p w:rsidR="00146C2C" w:rsidRPr="00381B59" w:rsidRDefault="00146C2C" w:rsidP="00E111A1">
      <w:pPr>
        <w:tabs>
          <w:tab w:val="clear" w:pos="360"/>
          <w:tab w:val="clear" w:pos="567"/>
        </w:tabs>
        <w:autoSpaceDE w:val="0"/>
        <w:autoSpaceDN w:val="0"/>
        <w:adjustRightInd w:val="0"/>
        <w:ind w:right="-65"/>
        <w:rPr>
          <w:szCs w:val="24"/>
          <w:lang w:val="fr-FR"/>
        </w:rPr>
      </w:pPr>
      <w:r w:rsidRPr="00381B59">
        <w:rPr>
          <w:szCs w:val="24"/>
          <w:lang w:val="fr-FR"/>
        </w:rPr>
        <w:t xml:space="preserve">276. </w:t>
      </w:r>
      <w:r w:rsidR="00AD7728">
        <w:rPr>
          <w:szCs w:val="24"/>
          <w:lang w:val="fr-FR"/>
        </w:rPr>
        <w:tab/>
      </w:r>
      <w:r>
        <w:rPr>
          <w:szCs w:val="24"/>
          <w:lang w:val="fr-FR"/>
        </w:rPr>
        <w:t>Conform</w:t>
      </w:r>
      <w:r w:rsidRPr="00381B59">
        <w:rPr>
          <w:szCs w:val="24"/>
          <w:lang w:val="fr-FR"/>
        </w:rPr>
        <w:t>é</w:t>
      </w:r>
      <w:r>
        <w:rPr>
          <w:szCs w:val="24"/>
          <w:lang w:val="fr-FR"/>
        </w:rPr>
        <w:t>ment</w:t>
      </w:r>
      <w:r w:rsidRPr="00381B59">
        <w:rPr>
          <w:szCs w:val="24"/>
          <w:lang w:val="fr-FR"/>
        </w:rPr>
        <w:t xml:space="preserve"> </w:t>
      </w:r>
      <w:r>
        <w:rPr>
          <w:szCs w:val="24"/>
          <w:lang w:val="fr-FR"/>
        </w:rPr>
        <w:t>au</w:t>
      </w:r>
      <w:r w:rsidRPr="00381B59">
        <w:rPr>
          <w:szCs w:val="24"/>
          <w:lang w:val="fr-FR"/>
        </w:rPr>
        <w:t xml:space="preserve"> </w:t>
      </w:r>
      <w:r>
        <w:rPr>
          <w:szCs w:val="24"/>
          <w:lang w:val="fr-FR"/>
        </w:rPr>
        <w:t>Protocole</w:t>
      </w:r>
      <w:r w:rsidRPr="00381B59">
        <w:rPr>
          <w:szCs w:val="24"/>
          <w:lang w:val="fr-FR"/>
        </w:rPr>
        <w:t xml:space="preserve"> </w:t>
      </w:r>
      <w:r>
        <w:rPr>
          <w:szCs w:val="24"/>
          <w:lang w:val="fr-FR"/>
        </w:rPr>
        <w:t>facultatif</w:t>
      </w:r>
      <w:r w:rsidRPr="00381B59">
        <w:rPr>
          <w:szCs w:val="24"/>
          <w:lang w:val="fr-FR"/>
        </w:rPr>
        <w:t xml:space="preserve"> à </w:t>
      </w:r>
      <w:r>
        <w:rPr>
          <w:szCs w:val="24"/>
          <w:lang w:val="fr-FR"/>
        </w:rPr>
        <w:t>la</w:t>
      </w:r>
      <w:r w:rsidRPr="00381B59">
        <w:rPr>
          <w:szCs w:val="24"/>
          <w:lang w:val="fr-FR"/>
        </w:rPr>
        <w:t xml:space="preserve"> </w:t>
      </w:r>
      <w:r>
        <w:rPr>
          <w:szCs w:val="24"/>
          <w:lang w:val="fr-FR"/>
        </w:rPr>
        <w:t>Convention</w:t>
      </w:r>
      <w:r w:rsidRPr="00381B59">
        <w:rPr>
          <w:szCs w:val="24"/>
          <w:lang w:val="fr-FR"/>
        </w:rPr>
        <w:t xml:space="preserve"> </w:t>
      </w:r>
      <w:r>
        <w:rPr>
          <w:szCs w:val="24"/>
          <w:lang w:val="fr-FR"/>
        </w:rPr>
        <w:t>relative</w:t>
      </w:r>
      <w:r w:rsidRPr="00381B59">
        <w:rPr>
          <w:szCs w:val="24"/>
          <w:lang w:val="fr-FR"/>
        </w:rPr>
        <w:t xml:space="preserve"> </w:t>
      </w:r>
      <w:r>
        <w:rPr>
          <w:szCs w:val="24"/>
          <w:lang w:val="fr-FR"/>
        </w:rPr>
        <w:t>aux</w:t>
      </w:r>
      <w:r w:rsidRPr="00381B59">
        <w:rPr>
          <w:szCs w:val="24"/>
          <w:lang w:val="fr-FR"/>
        </w:rPr>
        <w:t xml:space="preserve"> </w:t>
      </w:r>
      <w:r>
        <w:rPr>
          <w:szCs w:val="24"/>
          <w:lang w:val="fr-FR"/>
        </w:rPr>
        <w:t>droits</w:t>
      </w:r>
      <w:r w:rsidRPr="00381B59">
        <w:rPr>
          <w:szCs w:val="24"/>
          <w:lang w:val="fr-FR"/>
        </w:rPr>
        <w:t xml:space="preserve"> </w:t>
      </w:r>
      <w:r>
        <w:rPr>
          <w:szCs w:val="24"/>
          <w:lang w:val="fr-FR"/>
        </w:rPr>
        <w:t>de</w:t>
      </w:r>
      <w:r w:rsidRPr="00381B59">
        <w:rPr>
          <w:szCs w:val="24"/>
          <w:lang w:val="fr-FR"/>
        </w:rPr>
        <w:t xml:space="preserve"> </w:t>
      </w:r>
      <w:r>
        <w:rPr>
          <w:szCs w:val="24"/>
          <w:lang w:val="fr-FR"/>
        </w:rPr>
        <w:t>l</w:t>
      </w:r>
      <w:r w:rsidRPr="00381B59">
        <w:rPr>
          <w:szCs w:val="24"/>
          <w:lang w:val="fr-FR"/>
        </w:rPr>
        <w:t>’</w:t>
      </w:r>
      <w:r>
        <w:rPr>
          <w:szCs w:val="24"/>
          <w:lang w:val="fr-FR"/>
        </w:rPr>
        <w:t>enfant</w:t>
      </w:r>
      <w:r w:rsidRPr="00381B59">
        <w:rPr>
          <w:szCs w:val="24"/>
          <w:lang w:val="fr-FR"/>
        </w:rPr>
        <w:t xml:space="preserve"> </w:t>
      </w:r>
      <w:r>
        <w:rPr>
          <w:szCs w:val="24"/>
          <w:lang w:val="fr-FR"/>
        </w:rPr>
        <w:t>concernant</w:t>
      </w:r>
      <w:r w:rsidRPr="00381B59">
        <w:rPr>
          <w:szCs w:val="24"/>
          <w:lang w:val="fr-FR"/>
        </w:rPr>
        <w:t xml:space="preserve"> </w:t>
      </w:r>
      <w:r>
        <w:rPr>
          <w:szCs w:val="24"/>
          <w:lang w:val="fr-FR"/>
        </w:rPr>
        <w:t>la</w:t>
      </w:r>
      <w:r w:rsidRPr="00381B59">
        <w:rPr>
          <w:szCs w:val="24"/>
          <w:lang w:val="fr-FR"/>
        </w:rPr>
        <w:t xml:space="preserve"> </w:t>
      </w:r>
      <w:r>
        <w:rPr>
          <w:szCs w:val="24"/>
          <w:lang w:val="fr-FR"/>
        </w:rPr>
        <w:t>vente</w:t>
      </w:r>
      <w:r w:rsidRPr="00381B59">
        <w:rPr>
          <w:szCs w:val="24"/>
          <w:lang w:val="fr-FR"/>
        </w:rPr>
        <w:t xml:space="preserve"> </w:t>
      </w:r>
      <w:r>
        <w:rPr>
          <w:szCs w:val="24"/>
          <w:lang w:val="fr-FR"/>
        </w:rPr>
        <w:t>d</w:t>
      </w:r>
      <w:r w:rsidRPr="00381B59">
        <w:rPr>
          <w:szCs w:val="24"/>
          <w:lang w:val="fr-FR"/>
        </w:rPr>
        <w:t>’</w:t>
      </w:r>
      <w:r>
        <w:rPr>
          <w:szCs w:val="24"/>
          <w:lang w:val="fr-FR"/>
        </w:rPr>
        <w:t>enfants</w:t>
      </w:r>
      <w:r w:rsidRPr="00381B59">
        <w:rPr>
          <w:szCs w:val="24"/>
          <w:lang w:val="fr-FR"/>
        </w:rPr>
        <w:t xml:space="preserve">, </w:t>
      </w:r>
      <w:r>
        <w:rPr>
          <w:szCs w:val="24"/>
          <w:lang w:val="fr-FR"/>
        </w:rPr>
        <w:t>la</w:t>
      </w:r>
      <w:r w:rsidRPr="00381B59">
        <w:rPr>
          <w:szCs w:val="24"/>
          <w:lang w:val="fr-FR"/>
        </w:rPr>
        <w:t xml:space="preserve"> </w:t>
      </w:r>
      <w:r>
        <w:rPr>
          <w:szCs w:val="24"/>
          <w:lang w:val="fr-FR"/>
        </w:rPr>
        <w:t>prostitution</w:t>
      </w:r>
      <w:r w:rsidRPr="00381B59">
        <w:rPr>
          <w:szCs w:val="24"/>
          <w:lang w:val="fr-FR"/>
        </w:rPr>
        <w:t xml:space="preserve"> </w:t>
      </w:r>
      <w:r>
        <w:rPr>
          <w:szCs w:val="24"/>
          <w:lang w:val="fr-FR"/>
        </w:rPr>
        <w:t>des</w:t>
      </w:r>
      <w:r w:rsidRPr="00381B59">
        <w:rPr>
          <w:szCs w:val="24"/>
          <w:lang w:val="fr-FR"/>
        </w:rPr>
        <w:t xml:space="preserve"> </w:t>
      </w:r>
      <w:r>
        <w:rPr>
          <w:szCs w:val="24"/>
          <w:lang w:val="fr-FR"/>
        </w:rPr>
        <w:t>enfants</w:t>
      </w:r>
      <w:r w:rsidRPr="00381B59">
        <w:rPr>
          <w:szCs w:val="24"/>
          <w:lang w:val="fr-FR"/>
        </w:rPr>
        <w:t xml:space="preserve"> </w:t>
      </w:r>
      <w:r>
        <w:rPr>
          <w:szCs w:val="24"/>
          <w:lang w:val="fr-FR"/>
        </w:rPr>
        <w:t>et</w:t>
      </w:r>
      <w:r w:rsidRPr="00381B59">
        <w:rPr>
          <w:szCs w:val="24"/>
          <w:lang w:val="fr-FR"/>
        </w:rPr>
        <w:t xml:space="preserve"> </w:t>
      </w:r>
      <w:r>
        <w:rPr>
          <w:szCs w:val="24"/>
          <w:lang w:val="fr-FR"/>
        </w:rPr>
        <w:t>la</w:t>
      </w:r>
      <w:r w:rsidRPr="00381B59">
        <w:rPr>
          <w:szCs w:val="24"/>
          <w:lang w:val="fr-FR"/>
        </w:rPr>
        <w:t xml:space="preserve"> </w:t>
      </w:r>
      <w:r>
        <w:rPr>
          <w:szCs w:val="24"/>
          <w:lang w:val="fr-FR"/>
        </w:rPr>
        <w:t>pornographie</w:t>
      </w:r>
      <w:r w:rsidRPr="00381B59">
        <w:rPr>
          <w:szCs w:val="24"/>
          <w:lang w:val="fr-FR"/>
        </w:rPr>
        <w:t xml:space="preserve"> </w:t>
      </w:r>
      <w:r>
        <w:rPr>
          <w:szCs w:val="24"/>
          <w:lang w:val="fr-FR"/>
        </w:rPr>
        <w:t>mettant</w:t>
      </w:r>
      <w:r w:rsidRPr="00381B59">
        <w:rPr>
          <w:szCs w:val="24"/>
          <w:lang w:val="fr-FR"/>
        </w:rPr>
        <w:t xml:space="preserve"> </w:t>
      </w:r>
      <w:r>
        <w:rPr>
          <w:szCs w:val="24"/>
          <w:lang w:val="fr-FR"/>
        </w:rPr>
        <w:t>en</w:t>
      </w:r>
      <w:r w:rsidRPr="00381B59">
        <w:rPr>
          <w:szCs w:val="24"/>
          <w:lang w:val="fr-FR"/>
        </w:rPr>
        <w:t xml:space="preserve"> </w:t>
      </w:r>
      <w:r>
        <w:rPr>
          <w:szCs w:val="24"/>
          <w:lang w:val="fr-FR"/>
        </w:rPr>
        <w:t>sc</w:t>
      </w:r>
      <w:r w:rsidRPr="00381B59">
        <w:rPr>
          <w:szCs w:val="24"/>
          <w:lang w:val="fr-FR"/>
        </w:rPr>
        <w:t>è</w:t>
      </w:r>
      <w:r>
        <w:rPr>
          <w:szCs w:val="24"/>
          <w:lang w:val="fr-FR"/>
        </w:rPr>
        <w:t>ne</w:t>
      </w:r>
      <w:r w:rsidRPr="00381B59">
        <w:rPr>
          <w:szCs w:val="24"/>
          <w:lang w:val="fr-FR"/>
        </w:rPr>
        <w:t xml:space="preserve"> </w:t>
      </w:r>
      <w:r>
        <w:rPr>
          <w:szCs w:val="24"/>
          <w:lang w:val="fr-FR"/>
        </w:rPr>
        <w:t>des</w:t>
      </w:r>
      <w:r w:rsidRPr="00381B59">
        <w:rPr>
          <w:szCs w:val="24"/>
          <w:lang w:val="fr-FR"/>
        </w:rPr>
        <w:t xml:space="preserve"> </w:t>
      </w:r>
      <w:r>
        <w:rPr>
          <w:szCs w:val="24"/>
          <w:lang w:val="fr-FR"/>
        </w:rPr>
        <w:t>enfants</w:t>
      </w:r>
      <w:r w:rsidRPr="00381B59">
        <w:rPr>
          <w:szCs w:val="24"/>
          <w:lang w:val="fr-FR"/>
        </w:rPr>
        <w:t xml:space="preserve">, </w:t>
      </w:r>
      <w:r>
        <w:rPr>
          <w:szCs w:val="24"/>
          <w:lang w:val="fr-FR"/>
        </w:rPr>
        <w:t>ces</w:t>
      </w:r>
      <w:r w:rsidRPr="00381B59">
        <w:rPr>
          <w:szCs w:val="24"/>
          <w:lang w:val="fr-FR"/>
        </w:rPr>
        <w:t xml:space="preserve"> </w:t>
      </w:r>
      <w:r>
        <w:rPr>
          <w:szCs w:val="24"/>
          <w:lang w:val="fr-FR"/>
        </w:rPr>
        <w:t>normes sont</w:t>
      </w:r>
      <w:r w:rsidRPr="00381B59">
        <w:rPr>
          <w:szCs w:val="24"/>
          <w:lang w:val="fr-FR"/>
        </w:rPr>
        <w:t xml:space="preserve"> </w:t>
      </w:r>
      <w:r>
        <w:rPr>
          <w:szCs w:val="24"/>
          <w:lang w:val="fr-FR"/>
        </w:rPr>
        <w:t>ins</w:t>
      </w:r>
      <w:r w:rsidRPr="00381B59">
        <w:rPr>
          <w:szCs w:val="24"/>
          <w:lang w:val="fr-FR"/>
        </w:rPr>
        <w:t>é</w:t>
      </w:r>
      <w:r>
        <w:rPr>
          <w:szCs w:val="24"/>
          <w:lang w:val="fr-FR"/>
        </w:rPr>
        <w:t>r</w:t>
      </w:r>
      <w:r w:rsidRPr="00381B59">
        <w:rPr>
          <w:szCs w:val="24"/>
          <w:lang w:val="fr-FR"/>
        </w:rPr>
        <w:t>é</w:t>
      </w:r>
      <w:r>
        <w:rPr>
          <w:szCs w:val="24"/>
          <w:lang w:val="fr-FR"/>
        </w:rPr>
        <w:t>es</w:t>
      </w:r>
      <w:r w:rsidRPr="00381B59">
        <w:rPr>
          <w:szCs w:val="24"/>
          <w:lang w:val="fr-FR"/>
        </w:rPr>
        <w:t xml:space="preserve"> </w:t>
      </w:r>
      <w:r>
        <w:rPr>
          <w:szCs w:val="24"/>
          <w:lang w:val="fr-FR"/>
        </w:rPr>
        <w:t>dans</w:t>
      </w:r>
      <w:r w:rsidRPr="00381B59">
        <w:rPr>
          <w:szCs w:val="24"/>
          <w:lang w:val="fr-FR"/>
        </w:rPr>
        <w:t xml:space="preserve"> </w:t>
      </w:r>
      <w:r>
        <w:rPr>
          <w:szCs w:val="24"/>
          <w:lang w:val="fr-FR"/>
        </w:rPr>
        <w:t>les</w:t>
      </w:r>
      <w:r w:rsidRPr="00381B59">
        <w:rPr>
          <w:szCs w:val="24"/>
          <w:lang w:val="fr-FR"/>
        </w:rPr>
        <w:t xml:space="preserve"> </w:t>
      </w:r>
      <w:r>
        <w:rPr>
          <w:szCs w:val="24"/>
          <w:lang w:val="fr-FR"/>
        </w:rPr>
        <w:t>articles</w:t>
      </w:r>
      <w:r w:rsidRPr="00381B59">
        <w:rPr>
          <w:szCs w:val="24"/>
          <w:lang w:val="fr-FR"/>
        </w:rPr>
        <w:t xml:space="preserve"> 166, 167 </w:t>
      </w:r>
      <w:r>
        <w:rPr>
          <w:szCs w:val="24"/>
          <w:lang w:val="fr-FR"/>
        </w:rPr>
        <w:t>et</w:t>
      </w:r>
      <w:r w:rsidRPr="00381B59">
        <w:rPr>
          <w:szCs w:val="24"/>
          <w:lang w:val="fr-FR"/>
        </w:rPr>
        <w:t xml:space="preserve"> 241 </w:t>
      </w:r>
      <w:r>
        <w:rPr>
          <w:szCs w:val="24"/>
          <w:lang w:val="fr-FR"/>
        </w:rPr>
        <w:t>du Code pénal</w:t>
      </w:r>
      <w:r w:rsidRPr="00381B59">
        <w:rPr>
          <w:szCs w:val="24"/>
          <w:lang w:val="fr-FR"/>
        </w:rPr>
        <w:t>.</w:t>
      </w:r>
    </w:p>
    <w:p w:rsidR="00146C2C" w:rsidRPr="00986DEB" w:rsidRDefault="00146C2C" w:rsidP="00E111A1">
      <w:pPr>
        <w:tabs>
          <w:tab w:val="clear" w:pos="360"/>
          <w:tab w:val="clear" w:pos="567"/>
        </w:tabs>
        <w:autoSpaceDE w:val="0"/>
        <w:autoSpaceDN w:val="0"/>
        <w:adjustRightInd w:val="0"/>
        <w:ind w:right="-65"/>
        <w:rPr>
          <w:szCs w:val="24"/>
          <w:lang w:val="fr-FR"/>
        </w:rPr>
      </w:pPr>
      <w:r w:rsidRPr="007577FC">
        <w:rPr>
          <w:szCs w:val="24"/>
          <w:lang w:val="fr-FR"/>
        </w:rPr>
        <w:t xml:space="preserve">277. </w:t>
      </w:r>
      <w:r w:rsidR="00AD7728">
        <w:rPr>
          <w:szCs w:val="24"/>
          <w:lang w:val="fr-FR"/>
        </w:rPr>
        <w:tab/>
      </w:r>
      <w:r>
        <w:rPr>
          <w:szCs w:val="24"/>
          <w:lang w:val="fr-FR"/>
        </w:rPr>
        <w:t>Les</w:t>
      </w:r>
      <w:r w:rsidRPr="007577FC">
        <w:rPr>
          <w:szCs w:val="24"/>
          <w:lang w:val="fr-FR"/>
        </w:rPr>
        <w:t xml:space="preserve"> </w:t>
      </w:r>
      <w:r>
        <w:rPr>
          <w:szCs w:val="24"/>
          <w:lang w:val="fr-FR"/>
        </w:rPr>
        <w:t>infractions</w:t>
      </w:r>
      <w:r w:rsidRPr="007577FC">
        <w:rPr>
          <w:szCs w:val="24"/>
          <w:lang w:val="fr-FR"/>
        </w:rPr>
        <w:t xml:space="preserve"> </w:t>
      </w:r>
      <w:r>
        <w:rPr>
          <w:szCs w:val="24"/>
          <w:lang w:val="fr-FR"/>
        </w:rPr>
        <w:t>se rapportant à la violence sont passibles d’amendes ou de peines privatives de liberté</w:t>
      </w:r>
      <w:r w:rsidRPr="007577FC">
        <w:rPr>
          <w:szCs w:val="24"/>
          <w:lang w:val="fr-FR"/>
        </w:rPr>
        <w:t xml:space="preserve">. </w:t>
      </w:r>
      <w:r>
        <w:rPr>
          <w:szCs w:val="24"/>
          <w:lang w:val="fr-FR"/>
        </w:rPr>
        <w:t>Les</w:t>
      </w:r>
      <w:r w:rsidRPr="00E92A02">
        <w:rPr>
          <w:szCs w:val="24"/>
          <w:lang w:val="fr-FR"/>
        </w:rPr>
        <w:t xml:space="preserve"> </w:t>
      </w:r>
      <w:r>
        <w:rPr>
          <w:szCs w:val="24"/>
          <w:lang w:val="fr-FR"/>
        </w:rPr>
        <w:t>actes</w:t>
      </w:r>
      <w:r w:rsidRPr="00E92A02">
        <w:rPr>
          <w:szCs w:val="24"/>
          <w:lang w:val="fr-FR"/>
        </w:rPr>
        <w:t xml:space="preserve"> </w:t>
      </w:r>
      <w:r>
        <w:rPr>
          <w:szCs w:val="24"/>
          <w:lang w:val="fr-FR"/>
        </w:rPr>
        <w:t>de</w:t>
      </w:r>
      <w:r w:rsidRPr="00E92A02">
        <w:rPr>
          <w:szCs w:val="24"/>
          <w:lang w:val="fr-FR"/>
        </w:rPr>
        <w:t xml:space="preserve"> </w:t>
      </w:r>
      <w:r>
        <w:rPr>
          <w:szCs w:val="24"/>
          <w:lang w:val="fr-FR"/>
        </w:rPr>
        <w:t>torture</w:t>
      </w:r>
      <w:r w:rsidRPr="00E92A02">
        <w:rPr>
          <w:szCs w:val="24"/>
          <w:lang w:val="fr-FR"/>
        </w:rPr>
        <w:t xml:space="preserve"> </w:t>
      </w:r>
      <w:r>
        <w:rPr>
          <w:szCs w:val="24"/>
          <w:lang w:val="fr-FR"/>
        </w:rPr>
        <w:t>commis</w:t>
      </w:r>
      <w:r w:rsidRPr="00E92A02">
        <w:rPr>
          <w:szCs w:val="24"/>
          <w:lang w:val="fr-FR"/>
        </w:rPr>
        <w:t xml:space="preserve"> à </w:t>
      </w:r>
      <w:r>
        <w:rPr>
          <w:szCs w:val="24"/>
          <w:lang w:val="fr-FR"/>
        </w:rPr>
        <w:t>l</w:t>
      </w:r>
      <w:r w:rsidRPr="00E92A02">
        <w:rPr>
          <w:szCs w:val="24"/>
          <w:lang w:val="fr-FR"/>
        </w:rPr>
        <w:t>’é</w:t>
      </w:r>
      <w:r>
        <w:rPr>
          <w:szCs w:val="24"/>
          <w:lang w:val="fr-FR"/>
        </w:rPr>
        <w:t>gard</w:t>
      </w:r>
      <w:r w:rsidRPr="00E92A02">
        <w:rPr>
          <w:szCs w:val="24"/>
          <w:lang w:val="fr-FR"/>
        </w:rPr>
        <w:t xml:space="preserve"> </w:t>
      </w:r>
      <w:r>
        <w:rPr>
          <w:szCs w:val="24"/>
          <w:lang w:val="fr-FR"/>
        </w:rPr>
        <w:t>d</w:t>
      </w:r>
      <w:r w:rsidRPr="00E92A02">
        <w:rPr>
          <w:szCs w:val="24"/>
          <w:lang w:val="fr-FR"/>
        </w:rPr>
        <w:t>’</w:t>
      </w:r>
      <w:r>
        <w:rPr>
          <w:szCs w:val="24"/>
          <w:lang w:val="fr-FR"/>
        </w:rPr>
        <w:t>un</w:t>
      </w:r>
      <w:r w:rsidRPr="00E92A02">
        <w:rPr>
          <w:szCs w:val="24"/>
          <w:lang w:val="fr-FR"/>
        </w:rPr>
        <w:t xml:space="preserve"> </w:t>
      </w:r>
      <w:r>
        <w:rPr>
          <w:szCs w:val="24"/>
          <w:lang w:val="fr-FR"/>
        </w:rPr>
        <w:t>mineur</w:t>
      </w:r>
      <w:r w:rsidRPr="00E92A02">
        <w:rPr>
          <w:szCs w:val="24"/>
          <w:lang w:val="fr-FR"/>
        </w:rPr>
        <w:t xml:space="preserve"> (</w:t>
      </w:r>
      <w:r>
        <w:rPr>
          <w:szCs w:val="24"/>
          <w:lang w:val="fr-FR"/>
        </w:rPr>
        <w:t>art</w:t>
      </w:r>
      <w:r w:rsidRPr="00E92A02">
        <w:rPr>
          <w:szCs w:val="24"/>
          <w:lang w:val="fr-FR"/>
        </w:rPr>
        <w:t xml:space="preserve">. 117 </w:t>
      </w:r>
      <w:r>
        <w:rPr>
          <w:szCs w:val="24"/>
          <w:lang w:val="fr-FR"/>
        </w:rPr>
        <w:t>du Code pénal</w:t>
      </w:r>
      <w:r w:rsidRPr="00E92A02">
        <w:rPr>
          <w:szCs w:val="24"/>
          <w:lang w:val="fr-FR"/>
        </w:rPr>
        <w:t>)</w:t>
      </w:r>
      <w:r>
        <w:rPr>
          <w:szCs w:val="24"/>
          <w:lang w:val="fr-FR"/>
        </w:rPr>
        <w:t xml:space="preserve"> sont passibles d’une peine privative de liberté d’une durée comprise entre trois et sept ans. Aux</w:t>
      </w:r>
      <w:r w:rsidRPr="00E92A02">
        <w:rPr>
          <w:szCs w:val="24"/>
          <w:lang w:val="fr-FR"/>
        </w:rPr>
        <w:t xml:space="preserve"> </w:t>
      </w:r>
      <w:r>
        <w:rPr>
          <w:szCs w:val="24"/>
          <w:lang w:val="fr-FR"/>
        </w:rPr>
        <w:t>termes</w:t>
      </w:r>
      <w:r w:rsidRPr="00E92A02">
        <w:rPr>
          <w:szCs w:val="24"/>
          <w:lang w:val="fr-FR"/>
        </w:rPr>
        <w:t xml:space="preserve"> </w:t>
      </w:r>
      <w:r>
        <w:rPr>
          <w:szCs w:val="24"/>
          <w:lang w:val="fr-FR"/>
        </w:rPr>
        <w:t>de</w:t>
      </w:r>
      <w:r w:rsidRPr="00E92A02">
        <w:rPr>
          <w:szCs w:val="24"/>
          <w:lang w:val="fr-FR"/>
        </w:rPr>
        <w:t xml:space="preserve"> </w:t>
      </w:r>
      <w:r>
        <w:rPr>
          <w:szCs w:val="24"/>
          <w:lang w:val="fr-FR"/>
        </w:rPr>
        <w:t>l</w:t>
      </w:r>
      <w:r w:rsidRPr="00E92A02">
        <w:rPr>
          <w:szCs w:val="24"/>
          <w:lang w:val="fr-FR"/>
        </w:rPr>
        <w:t>’</w:t>
      </w:r>
      <w:r>
        <w:rPr>
          <w:szCs w:val="24"/>
          <w:lang w:val="fr-FR"/>
        </w:rPr>
        <w:t>article</w:t>
      </w:r>
      <w:r w:rsidRPr="00E92A02">
        <w:rPr>
          <w:szCs w:val="24"/>
          <w:lang w:val="fr-FR"/>
        </w:rPr>
        <w:t xml:space="preserve"> 139 </w:t>
      </w:r>
      <w:r>
        <w:rPr>
          <w:szCs w:val="24"/>
          <w:lang w:val="fr-FR"/>
        </w:rPr>
        <w:t>du</w:t>
      </w:r>
      <w:r w:rsidRPr="00E92A02">
        <w:rPr>
          <w:szCs w:val="24"/>
          <w:lang w:val="fr-FR"/>
        </w:rPr>
        <w:t xml:space="preserve"> </w:t>
      </w:r>
      <w:r>
        <w:rPr>
          <w:szCs w:val="24"/>
          <w:lang w:val="fr-FR"/>
        </w:rPr>
        <w:t>Code</w:t>
      </w:r>
      <w:r w:rsidRPr="00E92A02">
        <w:rPr>
          <w:szCs w:val="24"/>
          <w:lang w:val="fr-FR"/>
        </w:rPr>
        <w:t xml:space="preserve"> </w:t>
      </w:r>
      <w:r>
        <w:rPr>
          <w:szCs w:val="24"/>
          <w:lang w:val="fr-FR"/>
        </w:rPr>
        <w:t>p</w:t>
      </w:r>
      <w:r w:rsidRPr="00E92A02">
        <w:rPr>
          <w:szCs w:val="24"/>
          <w:lang w:val="fr-FR"/>
        </w:rPr>
        <w:t>é</w:t>
      </w:r>
      <w:r>
        <w:rPr>
          <w:szCs w:val="24"/>
          <w:lang w:val="fr-FR"/>
        </w:rPr>
        <w:t>nal</w:t>
      </w:r>
      <w:r w:rsidRPr="00E92A02">
        <w:rPr>
          <w:szCs w:val="24"/>
          <w:lang w:val="fr-FR"/>
        </w:rPr>
        <w:t xml:space="preserve">, </w:t>
      </w:r>
      <w:r>
        <w:rPr>
          <w:szCs w:val="24"/>
          <w:lang w:val="fr-FR"/>
        </w:rPr>
        <w:t xml:space="preserve">les </w:t>
      </w:r>
      <w:r w:rsidRPr="00E92A02">
        <w:rPr>
          <w:szCs w:val="24"/>
          <w:lang w:val="fr-FR"/>
        </w:rPr>
        <w:t>«</w:t>
      </w:r>
      <w:r>
        <w:rPr>
          <w:szCs w:val="24"/>
          <w:lang w:val="fr-FR"/>
        </w:rPr>
        <w:t>violences</w:t>
      </w:r>
      <w:r w:rsidRPr="00E92A02">
        <w:rPr>
          <w:szCs w:val="24"/>
          <w:lang w:val="fr-FR"/>
        </w:rPr>
        <w:t xml:space="preserve"> </w:t>
      </w:r>
      <w:r>
        <w:rPr>
          <w:szCs w:val="24"/>
          <w:lang w:val="fr-FR"/>
        </w:rPr>
        <w:t>sexuelles</w:t>
      </w:r>
      <w:r w:rsidRPr="00E92A02">
        <w:rPr>
          <w:szCs w:val="24"/>
          <w:lang w:val="fr-FR"/>
        </w:rPr>
        <w:t>»</w:t>
      </w:r>
      <w:r>
        <w:rPr>
          <w:szCs w:val="24"/>
          <w:lang w:val="fr-FR"/>
        </w:rPr>
        <w:t xml:space="preserve"> infligées à un mineur sont passibles d’une peine privative de liberté d’une durée comprise entre sept et 10 ans. </w:t>
      </w:r>
      <w:r w:rsidRPr="00E92A02">
        <w:rPr>
          <w:szCs w:val="24"/>
          <w:lang w:val="fr-FR"/>
        </w:rPr>
        <w:t xml:space="preserve"> </w:t>
      </w:r>
    </w:p>
    <w:p w:rsidR="00146C2C" w:rsidRPr="00986DEB" w:rsidRDefault="00146C2C" w:rsidP="00E111A1">
      <w:pPr>
        <w:tabs>
          <w:tab w:val="clear" w:pos="360"/>
          <w:tab w:val="clear" w:pos="567"/>
        </w:tabs>
        <w:autoSpaceDE w:val="0"/>
        <w:autoSpaceDN w:val="0"/>
        <w:adjustRightInd w:val="0"/>
        <w:ind w:right="-65"/>
        <w:rPr>
          <w:szCs w:val="24"/>
          <w:lang w:val="fr-FR"/>
        </w:rPr>
      </w:pPr>
      <w:r w:rsidRPr="00986DEB">
        <w:rPr>
          <w:szCs w:val="24"/>
          <w:lang w:val="fr-FR"/>
        </w:rPr>
        <w:t xml:space="preserve">278. </w:t>
      </w:r>
      <w:r w:rsidR="00AD7728">
        <w:rPr>
          <w:szCs w:val="24"/>
          <w:lang w:val="fr-FR"/>
        </w:rPr>
        <w:tab/>
      </w:r>
      <w:r>
        <w:rPr>
          <w:szCs w:val="24"/>
          <w:lang w:val="fr-FR"/>
        </w:rPr>
        <w:t>Aux</w:t>
      </w:r>
      <w:r w:rsidRPr="00986DEB">
        <w:rPr>
          <w:szCs w:val="24"/>
          <w:lang w:val="fr-FR"/>
        </w:rPr>
        <w:t xml:space="preserve"> </w:t>
      </w:r>
      <w:r>
        <w:rPr>
          <w:szCs w:val="24"/>
          <w:lang w:val="fr-FR"/>
        </w:rPr>
        <w:t>termes</w:t>
      </w:r>
      <w:r w:rsidRPr="00986DEB">
        <w:rPr>
          <w:szCs w:val="24"/>
          <w:lang w:val="fr-FR"/>
        </w:rPr>
        <w:t xml:space="preserve"> </w:t>
      </w:r>
      <w:r>
        <w:rPr>
          <w:szCs w:val="24"/>
          <w:lang w:val="fr-FR"/>
        </w:rPr>
        <w:t>de</w:t>
      </w:r>
      <w:r w:rsidRPr="00986DEB">
        <w:rPr>
          <w:szCs w:val="24"/>
          <w:lang w:val="fr-FR"/>
        </w:rPr>
        <w:t xml:space="preserve"> </w:t>
      </w:r>
      <w:r>
        <w:rPr>
          <w:szCs w:val="24"/>
          <w:lang w:val="fr-FR"/>
        </w:rPr>
        <w:t>l</w:t>
      </w:r>
      <w:r w:rsidRPr="00986DEB">
        <w:rPr>
          <w:szCs w:val="24"/>
          <w:lang w:val="fr-FR"/>
        </w:rPr>
        <w:t>’</w:t>
      </w:r>
      <w:r>
        <w:rPr>
          <w:szCs w:val="24"/>
          <w:lang w:val="fr-FR"/>
        </w:rPr>
        <w:t>article</w:t>
      </w:r>
      <w:r w:rsidRPr="00986DEB">
        <w:rPr>
          <w:szCs w:val="24"/>
          <w:lang w:val="fr-FR"/>
        </w:rPr>
        <w:t xml:space="preserve"> 140, </w:t>
      </w:r>
      <w:r>
        <w:rPr>
          <w:szCs w:val="24"/>
          <w:lang w:val="fr-FR"/>
        </w:rPr>
        <w:t>le</w:t>
      </w:r>
      <w:r w:rsidRPr="00986DEB">
        <w:rPr>
          <w:szCs w:val="24"/>
          <w:lang w:val="fr-FR"/>
        </w:rPr>
        <w:t xml:space="preserve"> «</w:t>
      </w:r>
      <w:r>
        <w:rPr>
          <w:szCs w:val="24"/>
          <w:lang w:val="fr-FR"/>
        </w:rPr>
        <w:t>fait</w:t>
      </w:r>
      <w:r w:rsidRPr="00986DEB">
        <w:rPr>
          <w:szCs w:val="24"/>
          <w:lang w:val="fr-FR"/>
        </w:rPr>
        <w:t xml:space="preserve"> </w:t>
      </w:r>
      <w:r>
        <w:rPr>
          <w:szCs w:val="24"/>
          <w:lang w:val="fr-FR"/>
        </w:rPr>
        <w:t>de</w:t>
      </w:r>
      <w:r w:rsidRPr="00986DEB">
        <w:rPr>
          <w:szCs w:val="24"/>
          <w:lang w:val="fr-FR"/>
        </w:rPr>
        <w:t xml:space="preserve"> </w:t>
      </w:r>
      <w:r>
        <w:rPr>
          <w:szCs w:val="24"/>
          <w:lang w:val="fr-FR"/>
        </w:rPr>
        <w:t>contraindre</w:t>
      </w:r>
      <w:r w:rsidRPr="00986DEB">
        <w:rPr>
          <w:szCs w:val="24"/>
          <w:lang w:val="fr-FR"/>
        </w:rPr>
        <w:t xml:space="preserve"> </w:t>
      </w:r>
      <w:r>
        <w:rPr>
          <w:szCs w:val="24"/>
          <w:lang w:val="fr-FR"/>
        </w:rPr>
        <w:t>autrui</w:t>
      </w:r>
      <w:r w:rsidRPr="00986DEB">
        <w:rPr>
          <w:szCs w:val="24"/>
          <w:lang w:val="fr-FR"/>
        </w:rPr>
        <w:t xml:space="preserve"> à </w:t>
      </w:r>
      <w:r>
        <w:rPr>
          <w:szCs w:val="24"/>
          <w:lang w:val="fr-FR"/>
        </w:rPr>
        <w:t>commettre</w:t>
      </w:r>
      <w:r w:rsidRPr="00986DEB">
        <w:rPr>
          <w:szCs w:val="24"/>
          <w:lang w:val="fr-FR"/>
        </w:rPr>
        <w:t xml:space="preserve"> </w:t>
      </w:r>
      <w:r>
        <w:rPr>
          <w:szCs w:val="24"/>
          <w:lang w:val="fr-FR"/>
        </w:rPr>
        <w:t>des</w:t>
      </w:r>
      <w:r w:rsidRPr="00986DEB">
        <w:rPr>
          <w:szCs w:val="24"/>
          <w:lang w:val="fr-FR"/>
        </w:rPr>
        <w:t xml:space="preserve"> </w:t>
      </w:r>
      <w:r>
        <w:rPr>
          <w:szCs w:val="24"/>
          <w:lang w:val="fr-FR"/>
        </w:rPr>
        <w:t>actes</w:t>
      </w:r>
      <w:r w:rsidRPr="00986DEB">
        <w:rPr>
          <w:szCs w:val="24"/>
          <w:lang w:val="fr-FR"/>
        </w:rPr>
        <w:t xml:space="preserve"> à </w:t>
      </w:r>
      <w:r>
        <w:rPr>
          <w:szCs w:val="24"/>
          <w:lang w:val="fr-FR"/>
        </w:rPr>
        <w:t>caract</w:t>
      </w:r>
      <w:r w:rsidRPr="00986DEB">
        <w:rPr>
          <w:szCs w:val="24"/>
          <w:lang w:val="fr-FR"/>
        </w:rPr>
        <w:t>è</w:t>
      </w:r>
      <w:r>
        <w:rPr>
          <w:szCs w:val="24"/>
          <w:lang w:val="fr-FR"/>
        </w:rPr>
        <w:t>re</w:t>
      </w:r>
      <w:r w:rsidRPr="00986DEB">
        <w:rPr>
          <w:szCs w:val="24"/>
          <w:lang w:val="fr-FR"/>
        </w:rPr>
        <w:t xml:space="preserve"> </w:t>
      </w:r>
      <w:r>
        <w:rPr>
          <w:szCs w:val="24"/>
          <w:lang w:val="fr-FR"/>
        </w:rPr>
        <w:t>sexuel »</w:t>
      </w:r>
      <w:r w:rsidRPr="00986DEB">
        <w:rPr>
          <w:szCs w:val="24"/>
          <w:lang w:val="fr-FR"/>
        </w:rPr>
        <w:t xml:space="preserve"> </w:t>
      </w:r>
      <w:r>
        <w:rPr>
          <w:szCs w:val="24"/>
          <w:lang w:val="fr-FR"/>
        </w:rPr>
        <w:t>est</w:t>
      </w:r>
      <w:r w:rsidRPr="00986DEB">
        <w:rPr>
          <w:szCs w:val="24"/>
          <w:lang w:val="fr-FR"/>
        </w:rPr>
        <w:t xml:space="preserve"> </w:t>
      </w:r>
      <w:r>
        <w:rPr>
          <w:szCs w:val="24"/>
          <w:lang w:val="fr-FR"/>
        </w:rPr>
        <w:t>passible</w:t>
      </w:r>
      <w:r w:rsidRPr="00986DEB">
        <w:rPr>
          <w:szCs w:val="24"/>
          <w:lang w:val="fr-FR"/>
        </w:rPr>
        <w:t xml:space="preserve"> </w:t>
      </w:r>
      <w:r>
        <w:rPr>
          <w:szCs w:val="24"/>
          <w:lang w:val="fr-FR"/>
        </w:rPr>
        <w:t>d</w:t>
      </w:r>
      <w:r w:rsidRPr="00986DEB">
        <w:rPr>
          <w:szCs w:val="24"/>
          <w:lang w:val="fr-FR"/>
        </w:rPr>
        <w:t>'</w:t>
      </w:r>
      <w:r>
        <w:rPr>
          <w:szCs w:val="24"/>
          <w:lang w:val="fr-FR"/>
        </w:rPr>
        <w:t>une</w:t>
      </w:r>
      <w:r w:rsidRPr="00986DEB">
        <w:rPr>
          <w:szCs w:val="24"/>
          <w:lang w:val="fr-FR"/>
        </w:rPr>
        <w:t xml:space="preserve"> </w:t>
      </w:r>
      <w:r>
        <w:rPr>
          <w:szCs w:val="24"/>
          <w:lang w:val="fr-FR"/>
        </w:rPr>
        <w:t>amende d’un montant représentant 500 à 700 fois le salaire minimal ou d’une retenue sur salaire pouvant aller jusqu’à deux ans, ou encore d’une peine privative de liberté d’une durée maximale de deux ans</w:t>
      </w:r>
      <w:r w:rsidRPr="00986DEB">
        <w:rPr>
          <w:szCs w:val="24"/>
          <w:lang w:val="fr-FR"/>
        </w:rPr>
        <w:t xml:space="preserve">. </w:t>
      </w:r>
    </w:p>
    <w:p w:rsidR="00146C2C" w:rsidRPr="00C24496" w:rsidRDefault="00146C2C" w:rsidP="00E111A1">
      <w:pPr>
        <w:tabs>
          <w:tab w:val="clear" w:pos="360"/>
          <w:tab w:val="clear" w:pos="567"/>
        </w:tabs>
        <w:autoSpaceDE w:val="0"/>
        <w:autoSpaceDN w:val="0"/>
        <w:adjustRightInd w:val="0"/>
        <w:ind w:right="-65"/>
        <w:rPr>
          <w:szCs w:val="24"/>
          <w:lang w:val="fr-FR"/>
        </w:rPr>
      </w:pPr>
      <w:r w:rsidRPr="005F7D0A">
        <w:rPr>
          <w:szCs w:val="24"/>
          <w:lang w:val="fr-FR"/>
        </w:rPr>
        <w:t xml:space="preserve">279. </w:t>
      </w:r>
      <w:r w:rsidR="00AD7728">
        <w:rPr>
          <w:szCs w:val="24"/>
          <w:lang w:val="fr-FR"/>
        </w:rPr>
        <w:tab/>
      </w:r>
      <w:r>
        <w:rPr>
          <w:szCs w:val="24"/>
          <w:lang w:val="fr-FR"/>
        </w:rPr>
        <w:t>La</w:t>
      </w:r>
      <w:r w:rsidRPr="005F7D0A">
        <w:rPr>
          <w:szCs w:val="24"/>
          <w:lang w:val="fr-FR"/>
        </w:rPr>
        <w:t xml:space="preserve"> </w:t>
      </w:r>
      <w:r>
        <w:rPr>
          <w:szCs w:val="24"/>
          <w:lang w:val="fr-FR"/>
        </w:rPr>
        <w:t>sodomisation</w:t>
      </w:r>
      <w:r w:rsidRPr="005F7D0A">
        <w:rPr>
          <w:szCs w:val="24"/>
          <w:lang w:val="fr-FR"/>
        </w:rPr>
        <w:t xml:space="preserve">, </w:t>
      </w:r>
      <w:r>
        <w:rPr>
          <w:szCs w:val="24"/>
          <w:lang w:val="fr-FR"/>
        </w:rPr>
        <w:t>le</w:t>
      </w:r>
      <w:r w:rsidRPr="005F7D0A">
        <w:rPr>
          <w:szCs w:val="24"/>
          <w:lang w:val="fr-FR"/>
        </w:rPr>
        <w:t xml:space="preserve"> </w:t>
      </w:r>
      <w:r>
        <w:rPr>
          <w:szCs w:val="24"/>
          <w:lang w:val="fr-FR"/>
        </w:rPr>
        <w:t>lesbianisme</w:t>
      </w:r>
      <w:r w:rsidRPr="005F7D0A">
        <w:rPr>
          <w:szCs w:val="24"/>
          <w:lang w:val="fr-FR"/>
        </w:rPr>
        <w:t xml:space="preserve"> </w:t>
      </w:r>
      <w:r>
        <w:rPr>
          <w:szCs w:val="24"/>
          <w:lang w:val="fr-FR"/>
        </w:rPr>
        <w:t>ou</w:t>
      </w:r>
      <w:r w:rsidRPr="005F7D0A">
        <w:rPr>
          <w:szCs w:val="24"/>
          <w:lang w:val="fr-FR"/>
        </w:rPr>
        <w:t xml:space="preserve"> </w:t>
      </w:r>
      <w:r>
        <w:rPr>
          <w:szCs w:val="24"/>
          <w:lang w:val="fr-FR"/>
        </w:rPr>
        <w:t>d</w:t>
      </w:r>
      <w:r w:rsidRPr="005F7D0A">
        <w:rPr>
          <w:szCs w:val="24"/>
          <w:lang w:val="fr-FR"/>
        </w:rPr>
        <w:t>’</w:t>
      </w:r>
      <w:r>
        <w:rPr>
          <w:szCs w:val="24"/>
          <w:lang w:val="fr-FR"/>
        </w:rPr>
        <w:t>autres</w:t>
      </w:r>
      <w:r w:rsidRPr="005F7D0A">
        <w:rPr>
          <w:szCs w:val="24"/>
          <w:lang w:val="fr-FR"/>
        </w:rPr>
        <w:t xml:space="preserve"> </w:t>
      </w:r>
      <w:r>
        <w:rPr>
          <w:szCs w:val="24"/>
          <w:lang w:val="fr-FR"/>
        </w:rPr>
        <w:t>actes</w:t>
      </w:r>
      <w:r w:rsidRPr="005F7D0A">
        <w:rPr>
          <w:szCs w:val="24"/>
          <w:lang w:val="fr-FR"/>
        </w:rPr>
        <w:t xml:space="preserve"> à </w:t>
      </w:r>
      <w:r>
        <w:rPr>
          <w:szCs w:val="24"/>
          <w:lang w:val="fr-FR"/>
        </w:rPr>
        <w:t>caract</w:t>
      </w:r>
      <w:r w:rsidRPr="005F7D0A">
        <w:rPr>
          <w:szCs w:val="24"/>
          <w:lang w:val="fr-FR"/>
        </w:rPr>
        <w:t>è</w:t>
      </w:r>
      <w:r>
        <w:rPr>
          <w:szCs w:val="24"/>
          <w:lang w:val="fr-FR"/>
        </w:rPr>
        <w:t>re</w:t>
      </w:r>
      <w:r w:rsidRPr="005F7D0A">
        <w:rPr>
          <w:szCs w:val="24"/>
          <w:lang w:val="fr-FR"/>
        </w:rPr>
        <w:t xml:space="preserve"> </w:t>
      </w:r>
      <w:r>
        <w:rPr>
          <w:szCs w:val="24"/>
          <w:lang w:val="fr-FR"/>
        </w:rPr>
        <w:t>sexuel</w:t>
      </w:r>
      <w:r w:rsidRPr="005F7D0A">
        <w:rPr>
          <w:szCs w:val="24"/>
          <w:lang w:val="fr-FR"/>
        </w:rPr>
        <w:t xml:space="preserve"> </w:t>
      </w:r>
      <w:r>
        <w:rPr>
          <w:szCs w:val="24"/>
          <w:lang w:val="fr-FR"/>
        </w:rPr>
        <w:t>s</w:t>
      </w:r>
      <w:r w:rsidRPr="005F7D0A">
        <w:rPr>
          <w:szCs w:val="24"/>
          <w:lang w:val="fr-FR"/>
        </w:rPr>
        <w:t>’</w:t>
      </w:r>
      <w:r>
        <w:rPr>
          <w:szCs w:val="24"/>
          <w:lang w:val="fr-FR"/>
        </w:rPr>
        <w:t>accompagnant</w:t>
      </w:r>
      <w:r w:rsidRPr="005F7D0A">
        <w:rPr>
          <w:szCs w:val="24"/>
          <w:lang w:val="fr-FR"/>
        </w:rPr>
        <w:t xml:space="preserve"> </w:t>
      </w:r>
      <w:r>
        <w:rPr>
          <w:szCs w:val="24"/>
          <w:lang w:val="fr-FR"/>
        </w:rPr>
        <w:t>de</w:t>
      </w:r>
      <w:r w:rsidRPr="005F7D0A">
        <w:rPr>
          <w:szCs w:val="24"/>
          <w:lang w:val="fr-FR"/>
        </w:rPr>
        <w:t xml:space="preserve"> </w:t>
      </w:r>
      <w:r>
        <w:rPr>
          <w:szCs w:val="24"/>
          <w:lang w:val="fr-FR"/>
        </w:rPr>
        <w:t>violence</w:t>
      </w:r>
      <w:r w:rsidRPr="005F7D0A">
        <w:rPr>
          <w:szCs w:val="24"/>
          <w:lang w:val="fr-FR"/>
        </w:rPr>
        <w:t xml:space="preserve"> </w:t>
      </w:r>
      <w:r>
        <w:rPr>
          <w:szCs w:val="24"/>
          <w:lang w:val="fr-FR"/>
        </w:rPr>
        <w:t>ou</w:t>
      </w:r>
      <w:r w:rsidRPr="005F7D0A">
        <w:rPr>
          <w:szCs w:val="24"/>
          <w:lang w:val="fr-FR"/>
        </w:rPr>
        <w:t xml:space="preserve"> </w:t>
      </w:r>
      <w:r>
        <w:rPr>
          <w:szCs w:val="24"/>
          <w:lang w:val="fr-FR"/>
        </w:rPr>
        <w:t>de</w:t>
      </w:r>
      <w:r w:rsidRPr="005F7D0A">
        <w:rPr>
          <w:szCs w:val="24"/>
          <w:lang w:val="fr-FR"/>
        </w:rPr>
        <w:t xml:space="preserve"> </w:t>
      </w:r>
      <w:r>
        <w:rPr>
          <w:szCs w:val="24"/>
          <w:lang w:val="fr-FR"/>
        </w:rPr>
        <w:t>la</w:t>
      </w:r>
      <w:r w:rsidRPr="005F7D0A">
        <w:rPr>
          <w:szCs w:val="24"/>
          <w:lang w:val="fr-FR"/>
        </w:rPr>
        <w:t xml:space="preserve"> </w:t>
      </w:r>
      <w:r>
        <w:rPr>
          <w:szCs w:val="24"/>
          <w:lang w:val="fr-FR"/>
        </w:rPr>
        <w:t>menace</w:t>
      </w:r>
      <w:r w:rsidRPr="005F7D0A">
        <w:rPr>
          <w:szCs w:val="24"/>
          <w:lang w:val="fr-FR"/>
        </w:rPr>
        <w:t xml:space="preserve"> </w:t>
      </w:r>
      <w:r>
        <w:rPr>
          <w:szCs w:val="24"/>
          <w:lang w:val="fr-FR"/>
        </w:rPr>
        <w:t>de</w:t>
      </w:r>
      <w:r w:rsidRPr="005F7D0A">
        <w:rPr>
          <w:szCs w:val="24"/>
          <w:lang w:val="fr-FR"/>
        </w:rPr>
        <w:t xml:space="preserve"> </w:t>
      </w:r>
      <w:r>
        <w:rPr>
          <w:szCs w:val="24"/>
          <w:lang w:val="fr-FR"/>
        </w:rPr>
        <w:t>violence</w:t>
      </w:r>
      <w:r w:rsidRPr="005F7D0A">
        <w:rPr>
          <w:szCs w:val="24"/>
          <w:lang w:val="fr-FR"/>
        </w:rPr>
        <w:t xml:space="preserve"> </w:t>
      </w:r>
      <w:r>
        <w:rPr>
          <w:szCs w:val="24"/>
          <w:lang w:val="fr-FR"/>
        </w:rPr>
        <w:t xml:space="preserve">et commis à l'égard d'une personne notoirement mineure sont passibles d'une peine privative de liberté d’une durée comprise entre sept et 10 ans </w:t>
      </w:r>
      <w:r w:rsidRPr="005F7D0A">
        <w:rPr>
          <w:szCs w:val="24"/>
          <w:lang w:val="fr-FR"/>
        </w:rPr>
        <w:t>(</w:t>
      </w:r>
      <w:r>
        <w:rPr>
          <w:szCs w:val="24"/>
          <w:lang w:val="fr-FR"/>
        </w:rPr>
        <w:t>art</w:t>
      </w:r>
      <w:r w:rsidRPr="005F7D0A">
        <w:rPr>
          <w:szCs w:val="24"/>
          <w:lang w:val="fr-FR"/>
        </w:rPr>
        <w:t xml:space="preserve">. 139 </w:t>
      </w:r>
      <w:r>
        <w:rPr>
          <w:szCs w:val="24"/>
          <w:lang w:val="fr-FR"/>
        </w:rPr>
        <w:t>du Code pénal</w:t>
      </w:r>
      <w:r w:rsidRPr="005F7D0A">
        <w:rPr>
          <w:szCs w:val="24"/>
          <w:lang w:val="fr-FR"/>
        </w:rPr>
        <w:t xml:space="preserve">). </w:t>
      </w:r>
      <w:r>
        <w:rPr>
          <w:szCs w:val="24"/>
          <w:lang w:val="fr-FR"/>
        </w:rPr>
        <w:t>Les</w:t>
      </w:r>
      <w:r w:rsidRPr="00C24496">
        <w:rPr>
          <w:szCs w:val="24"/>
          <w:lang w:val="fr-FR"/>
        </w:rPr>
        <w:t xml:space="preserve"> </w:t>
      </w:r>
      <w:r>
        <w:rPr>
          <w:szCs w:val="24"/>
          <w:lang w:val="fr-FR"/>
        </w:rPr>
        <w:t>m</w:t>
      </w:r>
      <w:r w:rsidRPr="00C24496">
        <w:rPr>
          <w:szCs w:val="24"/>
          <w:lang w:val="fr-FR"/>
        </w:rPr>
        <w:t>ê</w:t>
      </w:r>
      <w:r>
        <w:rPr>
          <w:szCs w:val="24"/>
          <w:lang w:val="fr-FR"/>
        </w:rPr>
        <w:t>mes</w:t>
      </w:r>
      <w:r w:rsidRPr="00C24496">
        <w:rPr>
          <w:szCs w:val="24"/>
          <w:lang w:val="fr-FR"/>
        </w:rPr>
        <w:t xml:space="preserve"> </w:t>
      </w:r>
      <w:r>
        <w:rPr>
          <w:szCs w:val="24"/>
          <w:lang w:val="fr-FR"/>
        </w:rPr>
        <w:t>actes</w:t>
      </w:r>
      <w:r w:rsidRPr="00C24496">
        <w:rPr>
          <w:szCs w:val="24"/>
          <w:lang w:val="fr-FR"/>
        </w:rPr>
        <w:t xml:space="preserve"> </w:t>
      </w:r>
      <w:r>
        <w:rPr>
          <w:szCs w:val="24"/>
          <w:lang w:val="fr-FR"/>
        </w:rPr>
        <w:t>commis</w:t>
      </w:r>
      <w:r w:rsidRPr="00C24496">
        <w:rPr>
          <w:szCs w:val="24"/>
          <w:lang w:val="fr-FR"/>
        </w:rPr>
        <w:t xml:space="preserve"> à </w:t>
      </w:r>
      <w:r>
        <w:rPr>
          <w:szCs w:val="24"/>
          <w:lang w:val="fr-FR"/>
        </w:rPr>
        <w:t>l</w:t>
      </w:r>
      <w:r w:rsidRPr="00C24496">
        <w:rPr>
          <w:szCs w:val="24"/>
          <w:lang w:val="fr-FR"/>
        </w:rPr>
        <w:t>’é</w:t>
      </w:r>
      <w:r>
        <w:rPr>
          <w:szCs w:val="24"/>
          <w:lang w:val="fr-FR"/>
        </w:rPr>
        <w:t>gard</w:t>
      </w:r>
      <w:r w:rsidRPr="00C24496">
        <w:rPr>
          <w:szCs w:val="24"/>
          <w:lang w:val="fr-FR"/>
        </w:rPr>
        <w:t xml:space="preserve"> </w:t>
      </w:r>
      <w:r>
        <w:rPr>
          <w:szCs w:val="24"/>
          <w:lang w:val="fr-FR"/>
        </w:rPr>
        <w:t>d</w:t>
      </w:r>
      <w:r w:rsidRPr="00C24496">
        <w:rPr>
          <w:szCs w:val="24"/>
          <w:lang w:val="fr-FR"/>
        </w:rPr>
        <w:t>’</w:t>
      </w:r>
      <w:r>
        <w:rPr>
          <w:szCs w:val="24"/>
          <w:lang w:val="fr-FR"/>
        </w:rPr>
        <w:t>une</w:t>
      </w:r>
      <w:r w:rsidRPr="00C24496">
        <w:rPr>
          <w:szCs w:val="24"/>
          <w:lang w:val="fr-FR"/>
        </w:rPr>
        <w:t xml:space="preserve"> </w:t>
      </w:r>
      <w:r>
        <w:rPr>
          <w:szCs w:val="24"/>
          <w:lang w:val="fr-FR"/>
        </w:rPr>
        <w:t>personne</w:t>
      </w:r>
      <w:r w:rsidRPr="00C24496">
        <w:rPr>
          <w:szCs w:val="24"/>
          <w:lang w:val="fr-FR"/>
        </w:rPr>
        <w:t xml:space="preserve"> </w:t>
      </w:r>
      <w:r>
        <w:rPr>
          <w:szCs w:val="24"/>
          <w:lang w:val="fr-FR"/>
        </w:rPr>
        <w:t>notoirement</w:t>
      </w:r>
      <w:r w:rsidRPr="00C24496">
        <w:rPr>
          <w:szCs w:val="24"/>
          <w:lang w:val="fr-FR"/>
        </w:rPr>
        <w:t xml:space="preserve"> â</w:t>
      </w:r>
      <w:r>
        <w:rPr>
          <w:szCs w:val="24"/>
          <w:lang w:val="fr-FR"/>
        </w:rPr>
        <w:t>g</w:t>
      </w:r>
      <w:r w:rsidRPr="00C24496">
        <w:rPr>
          <w:szCs w:val="24"/>
          <w:lang w:val="fr-FR"/>
        </w:rPr>
        <w:t>é</w:t>
      </w:r>
      <w:r>
        <w:rPr>
          <w:szCs w:val="24"/>
          <w:lang w:val="fr-FR"/>
        </w:rPr>
        <w:t>e</w:t>
      </w:r>
      <w:r w:rsidRPr="00C24496">
        <w:rPr>
          <w:szCs w:val="24"/>
          <w:lang w:val="fr-FR"/>
        </w:rPr>
        <w:t xml:space="preserve"> </w:t>
      </w:r>
      <w:r>
        <w:rPr>
          <w:szCs w:val="24"/>
          <w:lang w:val="fr-FR"/>
        </w:rPr>
        <w:t>de</w:t>
      </w:r>
      <w:r w:rsidRPr="00C24496">
        <w:rPr>
          <w:szCs w:val="24"/>
          <w:lang w:val="fr-FR"/>
        </w:rPr>
        <w:t xml:space="preserve"> </w:t>
      </w:r>
      <w:r>
        <w:rPr>
          <w:szCs w:val="24"/>
          <w:lang w:val="fr-FR"/>
        </w:rPr>
        <w:t>moins</w:t>
      </w:r>
      <w:r w:rsidRPr="00C24496">
        <w:rPr>
          <w:szCs w:val="24"/>
          <w:lang w:val="fr-FR"/>
        </w:rPr>
        <w:t xml:space="preserve"> </w:t>
      </w:r>
      <w:r>
        <w:rPr>
          <w:szCs w:val="24"/>
          <w:lang w:val="fr-FR"/>
        </w:rPr>
        <w:t>de</w:t>
      </w:r>
      <w:r w:rsidR="00AD7728">
        <w:rPr>
          <w:szCs w:val="24"/>
          <w:lang w:val="fr-FR"/>
        </w:rPr>
        <w:t> </w:t>
      </w:r>
      <w:r w:rsidRPr="00C24496">
        <w:rPr>
          <w:szCs w:val="24"/>
          <w:lang w:val="fr-FR"/>
        </w:rPr>
        <w:t xml:space="preserve">14 </w:t>
      </w:r>
      <w:r>
        <w:rPr>
          <w:szCs w:val="24"/>
          <w:lang w:val="fr-FR"/>
        </w:rPr>
        <w:t>ans</w:t>
      </w:r>
      <w:r w:rsidRPr="00C24496">
        <w:rPr>
          <w:szCs w:val="24"/>
          <w:lang w:val="fr-FR"/>
        </w:rPr>
        <w:t xml:space="preserve"> </w:t>
      </w:r>
      <w:r>
        <w:rPr>
          <w:szCs w:val="24"/>
          <w:lang w:val="fr-FR"/>
        </w:rPr>
        <w:t>sont</w:t>
      </w:r>
      <w:r w:rsidRPr="00C24496">
        <w:rPr>
          <w:szCs w:val="24"/>
          <w:lang w:val="fr-FR"/>
        </w:rPr>
        <w:t xml:space="preserve"> </w:t>
      </w:r>
      <w:r>
        <w:rPr>
          <w:szCs w:val="24"/>
          <w:lang w:val="fr-FR"/>
        </w:rPr>
        <w:t>passibles</w:t>
      </w:r>
      <w:r w:rsidRPr="00C24496">
        <w:rPr>
          <w:szCs w:val="24"/>
          <w:lang w:val="fr-FR"/>
        </w:rPr>
        <w:t xml:space="preserve"> </w:t>
      </w:r>
      <w:r>
        <w:rPr>
          <w:szCs w:val="24"/>
          <w:lang w:val="fr-FR"/>
        </w:rPr>
        <w:t>d'une peine privative de liberté d’une durée comprise entre 15 et 20 ans</w:t>
      </w:r>
      <w:r w:rsidRPr="00C24496">
        <w:rPr>
          <w:szCs w:val="24"/>
          <w:lang w:val="fr-FR"/>
        </w:rPr>
        <w:t xml:space="preserve">.  </w:t>
      </w:r>
    </w:p>
    <w:p w:rsidR="00146C2C" w:rsidRPr="00DA60A6" w:rsidRDefault="00146C2C" w:rsidP="00E111A1">
      <w:pPr>
        <w:tabs>
          <w:tab w:val="clear" w:pos="360"/>
          <w:tab w:val="clear" w:pos="567"/>
        </w:tabs>
        <w:autoSpaceDE w:val="0"/>
        <w:autoSpaceDN w:val="0"/>
        <w:adjustRightInd w:val="0"/>
        <w:ind w:right="-65"/>
        <w:rPr>
          <w:szCs w:val="24"/>
          <w:lang w:val="fr-FR"/>
        </w:rPr>
      </w:pPr>
      <w:r w:rsidRPr="00C24496">
        <w:rPr>
          <w:szCs w:val="24"/>
          <w:lang w:val="fr-FR"/>
        </w:rPr>
        <w:t xml:space="preserve">280. </w:t>
      </w:r>
      <w:r w:rsidR="00AD7728">
        <w:rPr>
          <w:szCs w:val="24"/>
          <w:lang w:val="fr-FR"/>
        </w:rPr>
        <w:tab/>
      </w:r>
      <w:r>
        <w:rPr>
          <w:szCs w:val="24"/>
          <w:lang w:val="fr-FR"/>
        </w:rPr>
        <w:t>Les</w:t>
      </w:r>
      <w:r w:rsidRPr="00C24496">
        <w:rPr>
          <w:szCs w:val="24"/>
          <w:lang w:val="fr-FR"/>
        </w:rPr>
        <w:t xml:space="preserve"> </w:t>
      </w:r>
      <w:r>
        <w:rPr>
          <w:szCs w:val="24"/>
          <w:lang w:val="fr-FR"/>
        </w:rPr>
        <w:t>rapports</w:t>
      </w:r>
      <w:r w:rsidRPr="00C24496">
        <w:rPr>
          <w:szCs w:val="24"/>
          <w:lang w:val="fr-FR"/>
        </w:rPr>
        <w:t xml:space="preserve"> </w:t>
      </w:r>
      <w:r>
        <w:rPr>
          <w:szCs w:val="24"/>
          <w:lang w:val="fr-FR"/>
        </w:rPr>
        <w:t>sexuels</w:t>
      </w:r>
      <w:r w:rsidRPr="00C24496">
        <w:rPr>
          <w:szCs w:val="24"/>
          <w:lang w:val="fr-FR"/>
        </w:rPr>
        <w:t xml:space="preserve"> </w:t>
      </w:r>
      <w:r>
        <w:rPr>
          <w:szCs w:val="24"/>
          <w:lang w:val="fr-FR"/>
        </w:rPr>
        <w:t>avec</w:t>
      </w:r>
      <w:r w:rsidRPr="0000625E">
        <w:rPr>
          <w:szCs w:val="24"/>
          <w:lang w:val="fr-FR"/>
        </w:rPr>
        <w:t xml:space="preserve"> </w:t>
      </w:r>
      <w:r>
        <w:rPr>
          <w:szCs w:val="24"/>
          <w:lang w:val="fr-FR"/>
        </w:rPr>
        <w:t>une</w:t>
      </w:r>
      <w:r w:rsidRPr="0000625E">
        <w:rPr>
          <w:szCs w:val="24"/>
          <w:lang w:val="fr-FR"/>
        </w:rPr>
        <w:t xml:space="preserve"> </w:t>
      </w:r>
      <w:r>
        <w:rPr>
          <w:szCs w:val="24"/>
          <w:lang w:val="fr-FR"/>
        </w:rPr>
        <w:t>personne</w:t>
      </w:r>
      <w:r w:rsidRPr="0000625E">
        <w:rPr>
          <w:szCs w:val="24"/>
          <w:lang w:val="fr-FR"/>
        </w:rPr>
        <w:t xml:space="preserve"> </w:t>
      </w:r>
      <w:r>
        <w:rPr>
          <w:szCs w:val="24"/>
          <w:lang w:val="fr-FR"/>
        </w:rPr>
        <w:t>notoirement âgée de moins de 16 ans, ainsi que la sodomisation, le lesbianisme et</w:t>
      </w:r>
      <w:r w:rsidRPr="0000625E">
        <w:rPr>
          <w:szCs w:val="24"/>
          <w:lang w:val="fr-FR"/>
        </w:rPr>
        <w:t xml:space="preserve"> </w:t>
      </w:r>
      <w:r>
        <w:rPr>
          <w:szCs w:val="24"/>
          <w:lang w:val="fr-FR"/>
        </w:rPr>
        <w:t>les autres</w:t>
      </w:r>
      <w:r w:rsidRPr="0000625E">
        <w:rPr>
          <w:szCs w:val="24"/>
          <w:lang w:val="fr-FR"/>
        </w:rPr>
        <w:t xml:space="preserve"> </w:t>
      </w:r>
      <w:r>
        <w:rPr>
          <w:szCs w:val="24"/>
          <w:lang w:val="fr-FR"/>
        </w:rPr>
        <w:t>actes</w:t>
      </w:r>
      <w:r w:rsidRPr="0000625E">
        <w:rPr>
          <w:szCs w:val="24"/>
          <w:lang w:val="fr-FR"/>
        </w:rPr>
        <w:t xml:space="preserve"> à </w:t>
      </w:r>
      <w:r>
        <w:rPr>
          <w:szCs w:val="24"/>
          <w:lang w:val="fr-FR"/>
        </w:rPr>
        <w:t>caract</w:t>
      </w:r>
      <w:r w:rsidRPr="0000625E">
        <w:rPr>
          <w:szCs w:val="24"/>
          <w:lang w:val="fr-FR"/>
        </w:rPr>
        <w:t>è</w:t>
      </w:r>
      <w:r>
        <w:rPr>
          <w:szCs w:val="24"/>
          <w:lang w:val="fr-FR"/>
        </w:rPr>
        <w:t>re</w:t>
      </w:r>
      <w:r w:rsidRPr="0000625E">
        <w:rPr>
          <w:szCs w:val="24"/>
          <w:lang w:val="fr-FR"/>
        </w:rPr>
        <w:t xml:space="preserve"> </w:t>
      </w:r>
      <w:r>
        <w:rPr>
          <w:szCs w:val="24"/>
          <w:lang w:val="fr-FR"/>
        </w:rPr>
        <w:t>sexuel</w:t>
      </w:r>
      <w:r w:rsidRPr="0000625E">
        <w:rPr>
          <w:szCs w:val="24"/>
          <w:lang w:val="fr-FR"/>
        </w:rPr>
        <w:t xml:space="preserve"> </w:t>
      </w:r>
      <w:r>
        <w:rPr>
          <w:szCs w:val="24"/>
          <w:lang w:val="fr-FR"/>
        </w:rPr>
        <w:t>commis à l’égard d’une telle personne sont</w:t>
      </w:r>
      <w:r w:rsidRPr="00C24496">
        <w:rPr>
          <w:szCs w:val="24"/>
          <w:lang w:val="fr-FR"/>
        </w:rPr>
        <w:t xml:space="preserve"> </w:t>
      </w:r>
      <w:r>
        <w:rPr>
          <w:szCs w:val="24"/>
          <w:lang w:val="fr-FR"/>
        </w:rPr>
        <w:t>passibles</w:t>
      </w:r>
      <w:r w:rsidRPr="00C24496">
        <w:rPr>
          <w:szCs w:val="24"/>
          <w:lang w:val="fr-FR"/>
        </w:rPr>
        <w:t xml:space="preserve"> </w:t>
      </w:r>
      <w:r>
        <w:rPr>
          <w:szCs w:val="24"/>
          <w:lang w:val="fr-FR"/>
        </w:rPr>
        <w:t xml:space="preserve">d'une peine privative de liberté d’une durée comprise entre deux et cinq ans </w:t>
      </w:r>
      <w:r w:rsidRPr="00C24496">
        <w:rPr>
          <w:szCs w:val="24"/>
          <w:lang w:val="fr-FR"/>
        </w:rPr>
        <w:t>(</w:t>
      </w:r>
      <w:r>
        <w:rPr>
          <w:szCs w:val="24"/>
          <w:lang w:val="fr-FR"/>
        </w:rPr>
        <w:t>art</w:t>
      </w:r>
      <w:r w:rsidRPr="00C24496">
        <w:rPr>
          <w:szCs w:val="24"/>
          <w:lang w:val="fr-FR"/>
        </w:rPr>
        <w:t xml:space="preserve">. 141 </w:t>
      </w:r>
      <w:r>
        <w:rPr>
          <w:szCs w:val="24"/>
          <w:lang w:val="fr-FR"/>
        </w:rPr>
        <w:t>du Code pénal</w:t>
      </w:r>
      <w:r w:rsidRPr="00C24496">
        <w:rPr>
          <w:szCs w:val="24"/>
          <w:lang w:val="fr-FR"/>
        </w:rPr>
        <w:t xml:space="preserve">). </w:t>
      </w:r>
      <w:r>
        <w:rPr>
          <w:szCs w:val="24"/>
          <w:lang w:val="fr-FR"/>
        </w:rPr>
        <w:t xml:space="preserve">Les mêmes actes commis </w:t>
      </w:r>
      <w:r w:rsidRPr="00DA60A6">
        <w:rPr>
          <w:szCs w:val="24"/>
          <w:lang w:val="fr-FR"/>
        </w:rPr>
        <w:t>:</w:t>
      </w:r>
    </w:p>
    <w:p w:rsidR="00146C2C" w:rsidRPr="00DA60A6" w:rsidRDefault="00146C2C" w:rsidP="00AD7728">
      <w:pPr>
        <w:tabs>
          <w:tab w:val="clear" w:pos="360"/>
          <w:tab w:val="clear" w:pos="567"/>
        </w:tabs>
        <w:autoSpaceDE w:val="0"/>
        <w:autoSpaceDN w:val="0"/>
        <w:adjustRightInd w:val="0"/>
        <w:ind w:left="851" w:hanging="284"/>
        <w:rPr>
          <w:szCs w:val="24"/>
          <w:lang w:val="fr-FR"/>
        </w:rPr>
      </w:pPr>
      <w:r w:rsidRPr="00DA60A6">
        <w:rPr>
          <w:szCs w:val="24"/>
          <w:lang w:val="fr-FR"/>
        </w:rPr>
        <w:t>-</w:t>
      </w:r>
      <w:r w:rsidR="00AD7728">
        <w:rPr>
          <w:szCs w:val="24"/>
          <w:lang w:val="fr-FR"/>
        </w:rPr>
        <w:tab/>
      </w:r>
      <w:r>
        <w:rPr>
          <w:szCs w:val="24"/>
          <w:lang w:val="fr-FR"/>
        </w:rPr>
        <w:t>dans le cadre d’un abus de fonctions,</w:t>
      </w:r>
      <w:r w:rsidRPr="00DA60A6">
        <w:rPr>
          <w:szCs w:val="24"/>
          <w:lang w:val="fr-FR"/>
        </w:rPr>
        <w:t xml:space="preserve"> </w:t>
      </w:r>
    </w:p>
    <w:p w:rsidR="00146C2C" w:rsidRPr="00DA60A6" w:rsidRDefault="00146C2C" w:rsidP="00AD7728">
      <w:pPr>
        <w:tabs>
          <w:tab w:val="clear" w:pos="360"/>
          <w:tab w:val="clear" w:pos="567"/>
        </w:tabs>
        <w:autoSpaceDE w:val="0"/>
        <w:autoSpaceDN w:val="0"/>
        <w:adjustRightInd w:val="0"/>
        <w:ind w:left="851" w:hanging="284"/>
        <w:rPr>
          <w:szCs w:val="24"/>
          <w:lang w:val="fr-FR"/>
        </w:rPr>
      </w:pPr>
      <w:r w:rsidRPr="00DA60A6">
        <w:rPr>
          <w:szCs w:val="24"/>
          <w:lang w:val="fr-FR"/>
        </w:rPr>
        <w:t xml:space="preserve">- </w:t>
      </w:r>
      <w:r w:rsidR="00AD7728">
        <w:rPr>
          <w:szCs w:val="24"/>
          <w:lang w:val="fr-FR"/>
        </w:rPr>
        <w:tab/>
      </w:r>
      <w:r>
        <w:rPr>
          <w:szCs w:val="24"/>
          <w:lang w:val="fr-FR"/>
        </w:rPr>
        <w:t>par</w:t>
      </w:r>
      <w:r w:rsidRPr="00DA60A6">
        <w:rPr>
          <w:szCs w:val="24"/>
          <w:lang w:val="fr-FR"/>
        </w:rPr>
        <w:t xml:space="preserve"> </w:t>
      </w:r>
      <w:r>
        <w:rPr>
          <w:szCs w:val="24"/>
          <w:lang w:val="fr-FR"/>
        </w:rPr>
        <w:t>un</w:t>
      </w:r>
      <w:r w:rsidRPr="00DA60A6">
        <w:rPr>
          <w:szCs w:val="24"/>
          <w:lang w:val="fr-FR"/>
        </w:rPr>
        <w:t xml:space="preserve"> </w:t>
      </w:r>
      <w:r>
        <w:rPr>
          <w:szCs w:val="24"/>
          <w:lang w:val="fr-FR"/>
        </w:rPr>
        <w:t>parent</w:t>
      </w:r>
      <w:r w:rsidRPr="00DA60A6">
        <w:rPr>
          <w:szCs w:val="24"/>
          <w:lang w:val="fr-FR"/>
        </w:rPr>
        <w:t xml:space="preserve">, </w:t>
      </w:r>
      <w:r>
        <w:rPr>
          <w:szCs w:val="24"/>
          <w:lang w:val="fr-FR"/>
        </w:rPr>
        <w:t>un</w:t>
      </w:r>
      <w:r w:rsidRPr="00DA60A6">
        <w:rPr>
          <w:szCs w:val="24"/>
          <w:lang w:val="fr-FR"/>
        </w:rPr>
        <w:t xml:space="preserve"> </w:t>
      </w:r>
      <w:r>
        <w:rPr>
          <w:szCs w:val="24"/>
          <w:lang w:val="fr-FR"/>
        </w:rPr>
        <w:t>enseignant</w:t>
      </w:r>
      <w:r w:rsidRPr="00DA60A6">
        <w:rPr>
          <w:szCs w:val="24"/>
          <w:lang w:val="fr-FR"/>
        </w:rPr>
        <w:t xml:space="preserve"> </w:t>
      </w:r>
      <w:r>
        <w:rPr>
          <w:szCs w:val="24"/>
          <w:lang w:val="fr-FR"/>
        </w:rPr>
        <w:t>ou</w:t>
      </w:r>
      <w:r w:rsidRPr="00DA60A6">
        <w:rPr>
          <w:szCs w:val="24"/>
          <w:lang w:val="fr-FR"/>
        </w:rPr>
        <w:t xml:space="preserve"> </w:t>
      </w:r>
      <w:r>
        <w:rPr>
          <w:szCs w:val="24"/>
          <w:lang w:val="fr-FR"/>
        </w:rPr>
        <w:t>une</w:t>
      </w:r>
      <w:r w:rsidRPr="00DA60A6">
        <w:rPr>
          <w:szCs w:val="24"/>
          <w:lang w:val="fr-FR"/>
        </w:rPr>
        <w:t xml:space="preserve"> </w:t>
      </w:r>
      <w:r>
        <w:rPr>
          <w:szCs w:val="24"/>
          <w:lang w:val="fr-FR"/>
        </w:rPr>
        <w:t>autre</w:t>
      </w:r>
      <w:r w:rsidRPr="00DA60A6">
        <w:rPr>
          <w:szCs w:val="24"/>
          <w:lang w:val="fr-FR"/>
        </w:rPr>
        <w:t xml:space="preserve"> </w:t>
      </w:r>
      <w:r>
        <w:rPr>
          <w:szCs w:val="24"/>
          <w:lang w:val="fr-FR"/>
        </w:rPr>
        <w:t>personne</w:t>
      </w:r>
      <w:r w:rsidRPr="00DA60A6">
        <w:rPr>
          <w:szCs w:val="24"/>
          <w:lang w:val="fr-FR"/>
        </w:rPr>
        <w:t xml:space="preserve"> </w:t>
      </w:r>
      <w:r>
        <w:rPr>
          <w:szCs w:val="24"/>
          <w:lang w:val="fr-FR"/>
        </w:rPr>
        <w:t xml:space="preserve">chargée de l’éducation de </w:t>
      </w:r>
      <w:r w:rsidR="00AD7728">
        <w:rPr>
          <w:szCs w:val="24"/>
          <w:lang w:val="fr-FR"/>
        </w:rPr>
        <w:t>l</w:t>
      </w:r>
      <w:r>
        <w:rPr>
          <w:szCs w:val="24"/>
          <w:lang w:val="fr-FR"/>
        </w:rPr>
        <w:t>’enfant,</w:t>
      </w:r>
      <w:r w:rsidR="00AD7728">
        <w:rPr>
          <w:szCs w:val="24"/>
          <w:lang w:val="fr-FR"/>
        </w:rPr>
        <w:t xml:space="preserve"> </w:t>
      </w:r>
      <w:r>
        <w:rPr>
          <w:szCs w:val="24"/>
          <w:lang w:val="fr-FR"/>
        </w:rPr>
        <w:t>sont</w:t>
      </w:r>
      <w:r w:rsidRPr="00DA60A6">
        <w:rPr>
          <w:szCs w:val="24"/>
          <w:lang w:val="fr-FR"/>
        </w:rPr>
        <w:t xml:space="preserve"> </w:t>
      </w:r>
      <w:r>
        <w:rPr>
          <w:szCs w:val="24"/>
          <w:lang w:val="fr-FR"/>
        </w:rPr>
        <w:t>passibles</w:t>
      </w:r>
      <w:r w:rsidRPr="00DA60A6">
        <w:rPr>
          <w:szCs w:val="24"/>
          <w:lang w:val="fr-FR"/>
        </w:rPr>
        <w:t xml:space="preserve"> </w:t>
      </w:r>
      <w:r>
        <w:rPr>
          <w:szCs w:val="24"/>
          <w:lang w:val="fr-FR"/>
        </w:rPr>
        <w:t>d</w:t>
      </w:r>
      <w:r w:rsidRPr="00DA60A6">
        <w:rPr>
          <w:szCs w:val="24"/>
          <w:lang w:val="fr-FR"/>
        </w:rPr>
        <w:t>'</w:t>
      </w:r>
      <w:r>
        <w:rPr>
          <w:szCs w:val="24"/>
          <w:lang w:val="fr-FR"/>
        </w:rPr>
        <w:t>une</w:t>
      </w:r>
      <w:r w:rsidRPr="00DA60A6">
        <w:rPr>
          <w:szCs w:val="24"/>
          <w:lang w:val="fr-FR"/>
        </w:rPr>
        <w:t xml:space="preserve"> </w:t>
      </w:r>
      <w:r>
        <w:rPr>
          <w:szCs w:val="24"/>
          <w:lang w:val="fr-FR"/>
        </w:rPr>
        <w:t>peine</w:t>
      </w:r>
      <w:r w:rsidRPr="00DA60A6">
        <w:rPr>
          <w:szCs w:val="24"/>
          <w:lang w:val="fr-FR"/>
        </w:rPr>
        <w:t xml:space="preserve"> </w:t>
      </w:r>
      <w:r>
        <w:rPr>
          <w:szCs w:val="24"/>
          <w:lang w:val="fr-FR"/>
        </w:rPr>
        <w:t>privative</w:t>
      </w:r>
      <w:r w:rsidRPr="00DA60A6">
        <w:rPr>
          <w:szCs w:val="24"/>
          <w:lang w:val="fr-FR"/>
        </w:rPr>
        <w:t xml:space="preserve"> </w:t>
      </w:r>
      <w:r>
        <w:rPr>
          <w:szCs w:val="24"/>
          <w:lang w:val="fr-FR"/>
        </w:rPr>
        <w:t>de</w:t>
      </w:r>
      <w:r w:rsidRPr="00DA60A6">
        <w:rPr>
          <w:szCs w:val="24"/>
          <w:lang w:val="fr-FR"/>
        </w:rPr>
        <w:t xml:space="preserve"> </w:t>
      </w:r>
      <w:r>
        <w:rPr>
          <w:szCs w:val="24"/>
          <w:lang w:val="fr-FR"/>
        </w:rPr>
        <w:t>libert</w:t>
      </w:r>
      <w:r w:rsidRPr="00DA60A6">
        <w:rPr>
          <w:szCs w:val="24"/>
          <w:lang w:val="fr-FR"/>
        </w:rPr>
        <w:t xml:space="preserve">é </w:t>
      </w:r>
      <w:r>
        <w:rPr>
          <w:szCs w:val="24"/>
          <w:lang w:val="fr-FR"/>
        </w:rPr>
        <w:t>d</w:t>
      </w:r>
      <w:r w:rsidRPr="00DA60A6">
        <w:rPr>
          <w:szCs w:val="24"/>
          <w:lang w:val="fr-FR"/>
        </w:rPr>
        <w:t>’</w:t>
      </w:r>
      <w:r>
        <w:rPr>
          <w:szCs w:val="24"/>
          <w:lang w:val="fr-FR"/>
        </w:rPr>
        <w:t>une</w:t>
      </w:r>
      <w:r w:rsidRPr="00DA60A6">
        <w:rPr>
          <w:szCs w:val="24"/>
          <w:lang w:val="fr-FR"/>
        </w:rPr>
        <w:t xml:space="preserve"> </w:t>
      </w:r>
      <w:r>
        <w:rPr>
          <w:szCs w:val="24"/>
          <w:lang w:val="fr-FR"/>
        </w:rPr>
        <w:t>dur</w:t>
      </w:r>
      <w:r w:rsidRPr="00DA60A6">
        <w:rPr>
          <w:szCs w:val="24"/>
          <w:lang w:val="fr-FR"/>
        </w:rPr>
        <w:t>é</w:t>
      </w:r>
      <w:r>
        <w:rPr>
          <w:szCs w:val="24"/>
          <w:lang w:val="fr-FR"/>
        </w:rPr>
        <w:t>e</w:t>
      </w:r>
      <w:r w:rsidRPr="00DA60A6">
        <w:rPr>
          <w:szCs w:val="24"/>
          <w:lang w:val="fr-FR"/>
        </w:rPr>
        <w:t xml:space="preserve"> </w:t>
      </w:r>
      <w:r>
        <w:rPr>
          <w:szCs w:val="24"/>
          <w:lang w:val="fr-FR"/>
        </w:rPr>
        <w:t>comprise</w:t>
      </w:r>
      <w:r w:rsidRPr="00DA60A6">
        <w:rPr>
          <w:szCs w:val="24"/>
          <w:lang w:val="fr-FR"/>
        </w:rPr>
        <w:t xml:space="preserve"> </w:t>
      </w:r>
      <w:r>
        <w:rPr>
          <w:szCs w:val="24"/>
          <w:lang w:val="fr-FR"/>
        </w:rPr>
        <w:t>entre</w:t>
      </w:r>
      <w:r w:rsidRPr="00DA60A6">
        <w:rPr>
          <w:szCs w:val="24"/>
          <w:lang w:val="fr-FR"/>
        </w:rPr>
        <w:t xml:space="preserve"> </w:t>
      </w:r>
      <w:r>
        <w:rPr>
          <w:szCs w:val="24"/>
          <w:lang w:val="fr-FR"/>
        </w:rPr>
        <w:t>trois</w:t>
      </w:r>
      <w:r w:rsidRPr="00DA60A6">
        <w:rPr>
          <w:szCs w:val="24"/>
          <w:lang w:val="fr-FR"/>
        </w:rPr>
        <w:t xml:space="preserve"> </w:t>
      </w:r>
      <w:r>
        <w:rPr>
          <w:szCs w:val="24"/>
          <w:lang w:val="fr-FR"/>
        </w:rPr>
        <w:t>et</w:t>
      </w:r>
      <w:r w:rsidRPr="00DA60A6">
        <w:rPr>
          <w:szCs w:val="24"/>
          <w:lang w:val="fr-FR"/>
        </w:rPr>
        <w:t xml:space="preserve"> </w:t>
      </w:r>
      <w:r>
        <w:rPr>
          <w:szCs w:val="24"/>
          <w:lang w:val="fr-FR"/>
        </w:rPr>
        <w:t>cinq</w:t>
      </w:r>
      <w:r w:rsidRPr="00DA60A6">
        <w:rPr>
          <w:szCs w:val="24"/>
          <w:lang w:val="fr-FR"/>
        </w:rPr>
        <w:t xml:space="preserve"> </w:t>
      </w:r>
      <w:r>
        <w:rPr>
          <w:szCs w:val="24"/>
          <w:lang w:val="fr-FR"/>
        </w:rPr>
        <w:t>ans</w:t>
      </w:r>
      <w:r w:rsidRPr="00DA60A6">
        <w:rPr>
          <w:szCs w:val="24"/>
          <w:lang w:val="fr-FR"/>
        </w:rPr>
        <w:t xml:space="preserve"> </w:t>
      </w:r>
      <w:r>
        <w:rPr>
          <w:szCs w:val="24"/>
          <w:lang w:val="fr-FR"/>
        </w:rPr>
        <w:t>avec privation du droit d’occuper certains postes ou d’exercer une certaine activité pendant une durée maximale de trois ans</w:t>
      </w:r>
      <w:r w:rsidRPr="00DA60A6">
        <w:rPr>
          <w:szCs w:val="24"/>
          <w:lang w:val="fr-FR"/>
        </w:rPr>
        <w:t xml:space="preserve">. </w:t>
      </w:r>
    </w:p>
    <w:p w:rsidR="00146C2C" w:rsidRPr="009C5474" w:rsidRDefault="00146C2C" w:rsidP="00E111A1">
      <w:pPr>
        <w:tabs>
          <w:tab w:val="clear" w:pos="360"/>
          <w:tab w:val="clear" w:pos="567"/>
        </w:tabs>
        <w:autoSpaceDE w:val="0"/>
        <w:autoSpaceDN w:val="0"/>
        <w:adjustRightInd w:val="0"/>
        <w:ind w:right="-65"/>
        <w:rPr>
          <w:szCs w:val="24"/>
          <w:lang w:val="fr-FR"/>
        </w:rPr>
      </w:pPr>
      <w:r w:rsidRPr="00AD6A33">
        <w:rPr>
          <w:bCs/>
          <w:szCs w:val="24"/>
          <w:lang w:val="fr-FR"/>
        </w:rPr>
        <w:t xml:space="preserve">281. </w:t>
      </w:r>
      <w:r w:rsidR="00AD7728">
        <w:rPr>
          <w:bCs/>
          <w:szCs w:val="24"/>
          <w:lang w:val="fr-FR"/>
        </w:rPr>
        <w:tab/>
      </w:r>
      <w:r>
        <w:rPr>
          <w:bCs/>
          <w:szCs w:val="24"/>
          <w:lang w:val="fr-FR"/>
        </w:rPr>
        <w:t>Le</w:t>
      </w:r>
      <w:r w:rsidRPr="00AD6A33">
        <w:rPr>
          <w:bCs/>
          <w:szCs w:val="24"/>
          <w:lang w:val="fr-FR"/>
        </w:rPr>
        <w:t xml:space="preserve"> </w:t>
      </w:r>
      <w:r>
        <w:rPr>
          <w:bCs/>
          <w:szCs w:val="24"/>
          <w:lang w:val="fr-FR"/>
        </w:rPr>
        <w:t>fait</w:t>
      </w:r>
      <w:r w:rsidRPr="00AD6A33">
        <w:rPr>
          <w:bCs/>
          <w:szCs w:val="24"/>
          <w:lang w:val="fr-FR"/>
        </w:rPr>
        <w:t xml:space="preserve">, </w:t>
      </w:r>
      <w:r>
        <w:rPr>
          <w:bCs/>
          <w:szCs w:val="24"/>
          <w:lang w:val="fr-FR"/>
        </w:rPr>
        <w:t>pour</w:t>
      </w:r>
      <w:r w:rsidRPr="00AD6A33">
        <w:rPr>
          <w:bCs/>
          <w:szCs w:val="24"/>
          <w:lang w:val="fr-FR"/>
        </w:rPr>
        <w:t xml:space="preserve"> </w:t>
      </w:r>
      <w:r>
        <w:rPr>
          <w:bCs/>
          <w:szCs w:val="24"/>
          <w:lang w:val="fr-FR"/>
        </w:rPr>
        <w:t>les</w:t>
      </w:r>
      <w:r w:rsidRPr="00AD6A33">
        <w:rPr>
          <w:bCs/>
          <w:szCs w:val="24"/>
          <w:lang w:val="fr-FR"/>
        </w:rPr>
        <w:t xml:space="preserve"> </w:t>
      </w:r>
      <w:r>
        <w:rPr>
          <w:bCs/>
          <w:szCs w:val="24"/>
          <w:lang w:val="fr-FR"/>
        </w:rPr>
        <w:t>parents</w:t>
      </w:r>
      <w:r w:rsidRPr="00AD6A33">
        <w:rPr>
          <w:bCs/>
          <w:szCs w:val="24"/>
          <w:lang w:val="fr-FR"/>
        </w:rPr>
        <w:t xml:space="preserve"> </w:t>
      </w:r>
      <w:r>
        <w:rPr>
          <w:bCs/>
          <w:szCs w:val="24"/>
          <w:lang w:val="fr-FR"/>
        </w:rPr>
        <w:t>ou</w:t>
      </w:r>
      <w:r w:rsidRPr="00AD6A33">
        <w:rPr>
          <w:bCs/>
          <w:szCs w:val="24"/>
          <w:lang w:val="fr-FR"/>
        </w:rPr>
        <w:t xml:space="preserve"> </w:t>
      </w:r>
      <w:r>
        <w:rPr>
          <w:bCs/>
          <w:szCs w:val="24"/>
          <w:lang w:val="fr-FR"/>
        </w:rPr>
        <w:t>les</w:t>
      </w:r>
      <w:r w:rsidRPr="00AD6A33">
        <w:rPr>
          <w:bCs/>
          <w:szCs w:val="24"/>
          <w:lang w:val="fr-FR"/>
        </w:rPr>
        <w:t xml:space="preserve"> </w:t>
      </w:r>
      <w:r>
        <w:rPr>
          <w:bCs/>
          <w:szCs w:val="24"/>
          <w:lang w:val="fr-FR"/>
        </w:rPr>
        <w:t>tuteurs</w:t>
      </w:r>
      <w:r w:rsidRPr="00AD6A33">
        <w:rPr>
          <w:bCs/>
          <w:szCs w:val="24"/>
          <w:lang w:val="fr-FR"/>
        </w:rPr>
        <w:t xml:space="preserve"> </w:t>
      </w:r>
      <w:r>
        <w:rPr>
          <w:bCs/>
          <w:szCs w:val="24"/>
          <w:lang w:val="fr-FR"/>
        </w:rPr>
        <w:t>d</w:t>
      </w:r>
      <w:r w:rsidRPr="00AD6A33">
        <w:rPr>
          <w:bCs/>
          <w:szCs w:val="24"/>
          <w:lang w:val="fr-FR"/>
        </w:rPr>
        <w:t>’</w:t>
      </w:r>
      <w:r>
        <w:rPr>
          <w:bCs/>
          <w:szCs w:val="24"/>
          <w:lang w:val="fr-FR"/>
        </w:rPr>
        <w:t>une</w:t>
      </w:r>
      <w:r w:rsidRPr="00AD6A33">
        <w:rPr>
          <w:bCs/>
          <w:szCs w:val="24"/>
          <w:lang w:val="fr-FR"/>
        </w:rPr>
        <w:t xml:space="preserve"> </w:t>
      </w:r>
      <w:r>
        <w:rPr>
          <w:bCs/>
          <w:szCs w:val="24"/>
          <w:lang w:val="fr-FR"/>
        </w:rPr>
        <w:t>fille</w:t>
      </w:r>
      <w:r w:rsidRPr="00AD6A33">
        <w:rPr>
          <w:bCs/>
          <w:szCs w:val="24"/>
          <w:lang w:val="fr-FR"/>
        </w:rPr>
        <w:t xml:space="preserve"> </w:t>
      </w:r>
      <w:r>
        <w:rPr>
          <w:bCs/>
          <w:szCs w:val="24"/>
          <w:lang w:val="fr-FR"/>
        </w:rPr>
        <w:t>ou</w:t>
      </w:r>
      <w:r w:rsidRPr="00AD6A33">
        <w:rPr>
          <w:bCs/>
          <w:szCs w:val="24"/>
          <w:lang w:val="fr-FR"/>
        </w:rPr>
        <w:t xml:space="preserve"> </w:t>
      </w:r>
      <w:r>
        <w:rPr>
          <w:bCs/>
          <w:szCs w:val="24"/>
          <w:lang w:val="fr-FR"/>
        </w:rPr>
        <w:t>pour</w:t>
      </w:r>
      <w:r w:rsidRPr="00AD6A33">
        <w:rPr>
          <w:bCs/>
          <w:szCs w:val="24"/>
          <w:lang w:val="fr-FR"/>
        </w:rPr>
        <w:t xml:space="preserve"> </w:t>
      </w:r>
      <w:r>
        <w:rPr>
          <w:bCs/>
          <w:szCs w:val="24"/>
          <w:lang w:val="fr-FR"/>
        </w:rPr>
        <w:t>les</w:t>
      </w:r>
      <w:r w:rsidRPr="00AD6A33">
        <w:rPr>
          <w:bCs/>
          <w:szCs w:val="24"/>
          <w:lang w:val="fr-FR"/>
        </w:rPr>
        <w:t xml:space="preserve"> </w:t>
      </w:r>
      <w:r>
        <w:rPr>
          <w:bCs/>
          <w:szCs w:val="24"/>
          <w:lang w:val="fr-FR"/>
        </w:rPr>
        <w:t>personne</w:t>
      </w:r>
      <w:r w:rsidRPr="00AD6A33">
        <w:rPr>
          <w:bCs/>
          <w:szCs w:val="24"/>
          <w:lang w:val="fr-FR"/>
        </w:rPr>
        <w:t xml:space="preserve"> </w:t>
      </w:r>
      <w:r>
        <w:rPr>
          <w:bCs/>
          <w:szCs w:val="24"/>
          <w:lang w:val="fr-FR"/>
        </w:rPr>
        <w:t>qui</w:t>
      </w:r>
      <w:r w:rsidRPr="00AD6A33">
        <w:rPr>
          <w:bCs/>
          <w:szCs w:val="24"/>
          <w:lang w:val="fr-FR"/>
        </w:rPr>
        <w:t xml:space="preserve"> </w:t>
      </w:r>
      <w:r>
        <w:rPr>
          <w:bCs/>
          <w:szCs w:val="24"/>
          <w:lang w:val="fr-FR"/>
        </w:rPr>
        <w:t>exercent</w:t>
      </w:r>
      <w:r w:rsidRPr="00AD6A33">
        <w:rPr>
          <w:bCs/>
          <w:szCs w:val="24"/>
          <w:lang w:val="fr-FR"/>
        </w:rPr>
        <w:t xml:space="preserve"> </w:t>
      </w:r>
      <w:r>
        <w:rPr>
          <w:bCs/>
          <w:szCs w:val="24"/>
          <w:lang w:val="fr-FR"/>
        </w:rPr>
        <w:t>une</w:t>
      </w:r>
      <w:r w:rsidRPr="00AD6A33">
        <w:rPr>
          <w:bCs/>
          <w:szCs w:val="24"/>
          <w:lang w:val="fr-FR"/>
        </w:rPr>
        <w:t xml:space="preserve"> </w:t>
      </w:r>
      <w:r>
        <w:rPr>
          <w:bCs/>
          <w:szCs w:val="24"/>
          <w:lang w:val="fr-FR"/>
        </w:rPr>
        <w:t>autorit</w:t>
      </w:r>
      <w:r w:rsidRPr="00AD6A33">
        <w:rPr>
          <w:bCs/>
          <w:szCs w:val="24"/>
          <w:lang w:val="fr-FR"/>
        </w:rPr>
        <w:t xml:space="preserve">é </w:t>
      </w:r>
      <w:r>
        <w:rPr>
          <w:bCs/>
          <w:szCs w:val="24"/>
          <w:lang w:val="fr-FR"/>
        </w:rPr>
        <w:t>sur</w:t>
      </w:r>
      <w:r w:rsidRPr="00AD6A33">
        <w:rPr>
          <w:bCs/>
          <w:szCs w:val="24"/>
          <w:lang w:val="fr-FR"/>
        </w:rPr>
        <w:t xml:space="preserve"> </w:t>
      </w:r>
      <w:r>
        <w:rPr>
          <w:bCs/>
          <w:szCs w:val="24"/>
          <w:lang w:val="fr-FR"/>
        </w:rPr>
        <w:t>une</w:t>
      </w:r>
      <w:r w:rsidRPr="00AD6A33">
        <w:rPr>
          <w:bCs/>
          <w:szCs w:val="24"/>
          <w:lang w:val="fr-FR"/>
        </w:rPr>
        <w:t xml:space="preserve"> </w:t>
      </w:r>
      <w:r>
        <w:rPr>
          <w:bCs/>
          <w:szCs w:val="24"/>
          <w:lang w:val="fr-FR"/>
        </w:rPr>
        <w:t>fille</w:t>
      </w:r>
      <w:r w:rsidRPr="00AD6A33">
        <w:rPr>
          <w:bCs/>
          <w:szCs w:val="24"/>
          <w:lang w:val="fr-FR"/>
        </w:rPr>
        <w:t xml:space="preserve">, </w:t>
      </w:r>
      <w:r>
        <w:rPr>
          <w:bCs/>
          <w:szCs w:val="24"/>
          <w:lang w:val="fr-FR"/>
        </w:rPr>
        <w:t>de</w:t>
      </w:r>
      <w:r w:rsidRPr="00AD6A33">
        <w:rPr>
          <w:bCs/>
          <w:szCs w:val="24"/>
          <w:lang w:val="fr-FR"/>
        </w:rPr>
        <w:t xml:space="preserve"> </w:t>
      </w:r>
      <w:r>
        <w:rPr>
          <w:bCs/>
          <w:szCs w:val="24"/>
          <w:lang w:val="fr-FR"/>
        </w:rPr>
        <w:t>donner</w:t>
      </w:r>
      <w:r w:rsidRPr="00AD6A33">
        <w:rPr>
          <w:bCs/>
          <w:szCs w:val="24"/>
          <w:lang w:val="fr-FR"/>
        </w:rPr>
        <w:t xml:space="preserve"> </w:t>
      </w:r>
      <w:r>
        <w:rPr>
          <w:bCs/>
          <w:szCs w:val="24"/>
          <w:lang w:val="fr-FR"/>
        </w:rPr>
        <w:t>cette</w:t>
      </w:r>
      <w:r w:rsidRPr="00AD6A33">
        <w:rPr>
          <w:bCs/>
          <w:szCs w:val="24"/>
          <w:lang w:val="fr-FR"/>
        </w:rPr>
        <w:t xml:space="preserve"> </w:t>
      </w:r>
      <w:r>
        <w:rPr>
          <w:bCs/>
          <w:szCs w:val="24"/>
          <w:lang w:val="fr-FR"/>
        </w:rPr>
        <w:t>fille</w:t>
      </w:r>
      <w:r w:rsidRPr="00AD6A33">
        <w:rPr>
          <w:bCs/>
          <w:szCs w:val="24"/>
          <w:lang w:val="fr-FR"/>
        </w:rPr>
        <w:t xml:space="preserve"> </w:t>
      </w:r>
      <w:r>
        <w:rPr>
          <w:bCs/>
          <w:szCs w:val="24"/>
          <w:lang w:val="fr-FR"/>
        </w:rPr>
        <w:t>en</w:t>
      </w:r>
      <w:r w:rsidRPr="00AD6A33">
        <w:rPr>
          <w:bCs/>
          <w:szCs w:val="24"/>
          <w:lang w:val="fr-FR"/>
        </w:rPr>
        <w:t xml:space="preserve"> </w:t>
      </w:r>
      <w:r>
        <w:rPr>
          <w:bCs/>
          <w:szCs w:val="24"/>
          <w:lang w:val="fr-FR"/>
        </w:rPr>
        <w:t>mariage</w:t>
      </w:r>
      <w:r w:rsidRPr="00AD6A33">
        <w:rPr>
          <w:bCs/>
          <w:szCs w:val="24"/>
          <w:lang w:val="fr-FR"/>
        </w:rPr>
        <w:t xml:space="preserve"> </w:t>
      </w:r>
      <w:r>
        <w:rPr>
          <w:bCs/>
          <w:szCs w:val="24"/>
          <w:lang w:val="fr-FR"/>
        </w:rPr>
        <w:t xml:space="preserve">avant qu'elle n'ait atteint l'âge légal, ainsi que le fait de servir d’intermédiaire dans un tel mariage ou d’offrir des incitations aux personnes susmentionnées pour qu’elles donnent une fille en mariage sont passibles d’une retenue sur salaire pouvant aller jusqu’à deux ans ou d’une peine privative de liberté pouvant aller jusqu’à cinq ans.  </w:t>
      </w:r>
      <w:r>
        <w:rPr>
          <w:szCs w:val="24"/>
          <w:lang w:val="fr-FR"/>
        </w:rPr>
        <w:t>Aux</w:t>
      </w:r>
      <w:r w:rsidRPr="009C5474">
        <w:rPr>
          <w:szCs w:val="24"/>
          <w:lang w:val="fr-FR"/>
        </w:rPr>
        <w:t xml:space="preserve"> </w:t>
      </w:r>
      <w:r>
        <w:rPr>
          <w:szCs w:val="24"/>
          <w:lang w:val="fr-FR"/>
        </w:rPr>
        <w:t>termes</w:t>
      </w:r>
      <w:r w:rsidRPr="009C5474">
        <w:rPr>
          <w:szCs w:val="24"/>
          <w:lang w:val="fr-FR"/>
        </w:rPr>
        <w:t xml:space="preserve"> </w:t>
      </w:r>
      <w:r>
        <w:rPr>
          <w:szCs w:val="24"/>
          <w:lang w:val="fr-FR"/>
        </w:rPr>
        <w:t>de</w:t>
      </w:r>
      <w:r w:rsidRPr="009C5474">
        <w:rPr>
          <w:szCs w:val="24"/>
          <w:lang w:val="fr-FR"/>
        </w:rPr>
        <w:t xml:space="preserve"> </w:t>
      </w:r>
      <w:r>
        <w:rPr>
          <w:szCs w:val="24"/>
          <w:lang w:val="fr-FR"/>
        </w:rPr>
        <w:t>l</w:t>
      </w:r>
      <w:r w:rsidRPr="009C5474">
        <w:rPr>
          <w:szCs w:val="24"/>
          <w:lang w:val="fr-FR"/>
        </w:rPr>
        <w:t>’</w:t>
      </w:r>
      <w:r>
        <w:rPr>
          <w:szCs w:val="24"/>
          <w:lang w:val="fr-FR"/>
        </w:rPr>
        <w:t>article</w:t>
      </w:r>
      <w:r w:rsidRPr="009C5474">
        <w:rPr>
          <w:szCs w:val="24"/>
          <w:lang w:val="fr-FR"/>
        </w:rPr>
        <w:t xml:space="preserve"> 13 </w:t>
      </w:r>
      <w:r>
        <w:rPr>
          <w:szCs w:val="24"/>
          <w:lang w:val="fr-FR"/>
        </w:rPr>
        <w:t>du</w:t>
      </w:r>
      <w:r w:rsidRPr="009C5474">
        <w:rPr>
          <w:szCs w:val="24"/>
          <w:lang w:val="fr-FR"/>
        </w:rPr>
        <w:t xml:space="preserve"> </w:t>
      </w:r>
      <w:r>
        <w:rPr>
          <w:szCs w:val="24"/>
          <w:lang w:val="fr-FR"/>
        </w:rPr>
        <w:t>Code</w:t>
      </w:r>
      <w:r w:rsidRPr="009C5474">
        <w:rPr>
          <w:szCs w:val="24"/>
          <w:lang w:val="fr-FR"/>
        </w:rPr>
        <w:t xml:space="preserve"> </w:t>
      </w:r>
      <w:r>
        <w:rPr>
          <w:szCs w:val="24"/>
          <w:lang w:val="fr-FR"/>
        </w:rPr>
        <w:t>de</w:t>
      </w:r>
      <w:r w:rsidRPr="009C5474">
        <w:rPr>
          <w:szCs w:val="24"/>
          <w:lang w:val="fr-FR"/>
        </w:rPr>
        <w:t xml:space="preserve"> </w:t>
      </w:r>
      <w:r>
        <w:rPr>
          <w:szCs w:val="24"/>
          <w:lang w:val="fr-FR"/>
        </w:rPr>
        <w:t>la</w:t>
      </w:r>
      <w:r w:rsidRPr="009C5474">
        <w:rPr>
          <w:szCs w:val="24"/>
          <w:lang w:val="fr-FR"/>
        </w:rPr>
        <w:t xml:space="preserve"> </w:t>
      </w:r>
      <w:r>
        <w:rPr>
          <w:szCs w:val="24"/>
          <w:lang w:val="fr-FR"/>
        </w:rPr>
        <w:t>famille</w:t>
      </w:r>
      <w:r w:rsidRPr="009C5474">
        <w:rPr>
          <w:szCs w:val="24"/>
          <w:lang w:val="fr-FR"/>
        </w:rPr>
        <w:t xml:space="preserve">, </w:t>
      </w:r>
      <w:r>
        <w:rPr>
          <w:szCs w:val="24"/>
          <w:lang w:val="fr-FR"/>
        </w:rPr>
        <w:t>l</w:t>
      </w:r>
      <w:r w:rsidRPr="009C5474">
        <w:rPr>
          <w:szCs w:val="24"/>
          <w:lang w:val="fr-FR"/>
        </w:rPr>
        <w:t>’</w:t>
      </w:r>
      <w:r>
        <w:rPr>
          <w:szCs w:val="24"/>
          <w:lang w:val="fr-FR"/>
        </w:rPr>
        <w:t>âge du mariage est fixé à 17 ans</w:t>
      </w:r>
      <w:r w:rsidRPr="009C5474">
        <w:rPr>
          <w:szCs w:val="24"/>
          <w:lang w:val="fr-FR"/>
        </w:rPr>
        <w:t xml:space="preserve">. </w:t>
      </w:r>
      <w:r>
        <w:rPr>
          <w:szCs w:val="24"/>
          <w:lang w:val="fr-FR"/>
        </w:rPr>
        <w:t>Dans</w:t>
      </w:r>
      <w:r w:rsidRPr="009C5474">
        <w:rPr>
          <w:szCs w:val="24"/>
          <w:lang w:val="fr-FR"/>
        </w:rPr>
        <w:t xml:space="preserve"> </w:t>
      </w:r>
      <w:r>
        <w:rPr>
          <w:szCs w:val="24"/>
          <w:lang w:val="fr-FR"/>
        </w:rPr>
        <w:t>des</w:t>
      </w:r>
      <w:r w:rsidRPr="009C5474">
        <w:rPr>
          <w:szCs w:val="24"/>
          <w:lang w:val="fr-FR"/>
        </w:rPr>
        <w:t xml:space="preserve"> </w:t>
      </w:r>
      <w:r>
        <w:rPr>
          <w:szCs w:val="24"/>
          <w:lang w:val="fr-FR"/>
        </w:rPr>
        <w:t>cas</w:t>
      </w:r>
      <w:r w:rsidRPr="009C5474">
        <w:rPr>
          <w:szCs w:val="24"/>
          <w:lang w:val="fr-FR"/>
        </w:rPr>
        <w:t xml:space="preserve"> </w:t>
      </w:r>
      <w:r>
        <w:rPr>
          <w:szCs w:val="24"/>
          <w:lang w:val="fr-FR"/>
        </w:rPr>
        <w:t>exceptionnels et à la demande des personnes souhaitant se marier</w:t>
      </w:r>
      <w:r w:rsidRPr="009C5474">
        <w:rPr>
          <w:szCs w:val="24"/>
          <w:lang w:val="fr-FR"/>
        </w:rPr>
        <w:t xml:space="preserve">, </w:t>
      </w:r>
      <w:r>
        <w:rPr>
          <w:szCs w:val="24"/>
          <w:lang w:val="fr-FR"/>
        </w:rPr>
        <w:t>un</w:t>
      </w:r>
      <w:r w:rsidRPr="009C5474">
        <w:rPr>
          <w:szCs w:val="24"/>
          <w:lang w:val="fr-FR"/>
        </w:rPr>
        <w:t xml:space="preserve"> </w:t>
      </w:r>
      <w:r>
        <w:rPr>
          <w:szCs w:val="24"/>
          <w:lang w:val="fr-FR"/>
        </w:rPr>
        <w:t>tribunal</w:t>
      </w:r>
      <w:r w:rsidRPr="009C5474">
        <w:rPr>
          <w:szCs w:val="24"/>
          <w:lang w:val="fr-FR"/>
        </w:rPr>
        <w:t xml:space="preserve"> </w:t>
      </w:r>
      <w:r>
        <w:rPr>
          <w:szCs w:val="24"/>
          <w:lang w:val="fr-FR"/>
        </w:rPr>
        <w:t>peut</w:t>
      </w:r>
      <w:r w:rsidRPr="009C5474">
        <w:rPr>
          <w:szCs w:val="24"/>
          <w:lang w:val="fr-FR"/>
        </w:rPr>
        <w:t xml:space="preserve"> </w:t>
      </w:r>
      <w:r>
        <w:rPr>
          <w:szCs w:val="24"/>
          <w:lang w:val="fr-FR"/>
        </w:rPr>
        <w:t>abaisser</w:t>
      </w:r>
      <w:r w:rsidRPr="009C5474">
        <w:rPr>
          <w:szCs w:val="24"/>
          <w:lang w:val="fr-FR"/>
        </w:rPr>
        <w:t xml:space="preserve"> </w:t>
      </w:r>
      <w:r>
        <w:rPr>
          <w:szCs w:val="24"/>
          <w:lang w:val="fr-FR"/>
        </w:rPr>
        <w:t>cet</w:t>
      </w:r>
      <w:r w:rsidRPr="009C5474">
        <w:rPr>
          <w:szCs w:val="24"/>
          <w:lang w:val="fr-FR"/>
        </w:rPr>
        <w:t xml:space="preserve"> </w:t>
      </w:r>
      <w:r>
        <w:rPr>
          <w:szCs w:val="24"/>
          <w:lang w:val="fr-FR"/>
        </w:rPr>
        <w:t>âge, mais d’un an au maximum.</w:t>
      </w:r>
    </w:p>
    <w:p w:rsidR="00146C2C" w:rsidRPr="000E01C1" w:rsidRDefault="00146C2C" w:rsidP="00AD7728">
      <w:pPr>
        <w:tabs>
          <w:tab w:val="clear" w:pos="360"/>
          <w:tab w:val="clear" w:pos="567"/>
        </w:tabs>
        <w:ind w:right="-65"/>
        <w:rPr>
          <w:szCs w:val="24"/>
          <w:lang w:val="fr-FR"/>
        </w:rPr>
      </w:pPr>
      <w:r w:rsidRPr="00B87DD7">
        <w:rPr>
          <w:szCs w:val="24"/>
          <w:lang w:val="fr-FR"/>
        </w:rPr>
        <w:t xml:space="preserve">282. </w:t>
      </w:r>
      <w:r w:rsidR="00AD7728">
        <w:rPr>
          <w:szCs w:val="24"/>
          <w:lang w:val="fr-FR"/>
        </w:rPr>
        <w:tab/>
      </w:r>
      <w:r>
        <w:rPr>
          <w:szCs w:val="24"/>
          <w:lang w:val="fr-FR"/>
        </w:rPr>
        <w:t xml:space="preserve">Le fait d’inciter un mineur à consommer régulièrement des </w:t>
      </w:r>
      <w:r w:rsidR="006D3369">
        <w:rPr>
          <w:szCs w:val="24"/>
          <w:lang w:val="fr-FR"/>
        </w:rPr>
        <w:t>boissons</w:t>
      </w:r>
      <w:r>
        <w:rPr>
          <w:szCs w:val="24"/>
          <w:lang w:val="fr-FR"/>
        </w:rPr>
        <w:t xml:space="preserve"> alcoolisées et des drogues, à se prostituer, à vagabonder ou à mendier, ou le fait de l’inciter à accomplir des actes liés à la production de matériels ou d’objets à caractère pornographique est passible </w:t>
      </w:r>
      <w:r>
        <w:rPr>
          <w:bCs/>
          <w:szCs w:val="24"/>
          <w:lang w:val="fr-FR"/>
        </w:rPr>
        <w:t>d’une retenue sur salaire pouvant aller jusqu’à un an ou d’une peine privative de liberté pouvant aller jusqu’à deux ans</w:t>
      </w:r>
      <w:r w:rsidRPr="00B87DD7">
        <w:rPr>
          <w:szCs w:val="24"/>
          <w:lang w:val="fr-FR"/>
        </w:rPr>
        <w:t xml:space="preserve">. </w:t>
      </w:r>
      <w:r>
        <w:rPr>
          <w:szCs w:val="24"/>
          <w:lang w:val="fr-FR"/>
        </w:rPr>
        <w:t>S’ils sont</w:t>
      </w:r>
      <w:r w:rsidRPr="000E01C1">
        <w:rPr>
          <w:szCs w:val="24"/>
          <w:lang w:val="fr-FR"/>
        </w:rPr>
        <w:t xml:space="preserve"> </w:t>
      </w:r>
      <w:r>
        <w:rPr>
          <w:szCs w:val="24"/>
          <w:lang w:val="fr-FR"/>
        </w:rPr>
        <w:t>commis</w:t>
      </w:r>
      <w:r w:rsidRPr="000E01C1">
        <w:rPr>
          <w:szCs w:val="24"/>
          <w:lang w:val="fr-FR"/>
        </w:rPr>
        <w:t xml:space="preserve"> </w:t>
      </w:r>
      <w:r>
        <w:rPr>
          <w:szCs w:val="24"/>
          <w:lang w:val="fr-FR"/>
        </w:rPr>
        <w:t>par</w:t>
      </w:r>
      <w:r w:rsidRPr="000E01C1">
        <w:rPr>
          <w:szCs w:val="24"/>
          <w:lang w:val="fr-FR"/>
        </w:rPr>
        <w:t xml:space="preserve"> </w:t>
      </w:r>
      <w:r>
        <w:rPr>
          <w:szCs w:val="24"/>
          <w:lang w:val="fr-FR"/>
        </w:rPr>
        <w:t>un</w:t>
      </w:r>
      <w:r w:rsidRPr="000E01C1">
        <w:rPr>
          <w:szCs w:val="24"/>
          <w:lang w:val="fr-FR"/>
        </w:rPr>
        <w:t xml:space="preserve"> </w:t>
      </w:r>
      <w:r>
        <w:rPr>
          <w:szCs w:val="24"/>
          <w:lang w:val="fr-FR"/>
        </w:rPr>
        <w:t>parent</w:t>
      </w:r>
      <w:r w:rsidRPr="000E01C1">
        <w:rPr>
          <w:szCs w:val="24"/>
          <w:lang w:val="fr-FR"/>
        </w:rPr>
        <w:t xml:space="preserve">, </w:t>
      </w:r>
      <w:r>
        <w:rPr>
          <w:szCs w:val="24"/>
          <w:lang w:val="fr-FR"/>
        </w:rPr>
        <w:t>un</w:t>
      </w:r>
      <w:r w:rsidRPr="000E01C1">
        <w:rPr>
          <w:szCs w:val="24"/>
          <w:lang w:val="fr-FR"/>
        </w:rPr>
        <w:t xml:space="preserve"> </w:t>
      </w:r>
      <w:r>
        <w:rPr>
          <w:szCs w:val="24"/>
          <w:lang w:val="fr-FR"/>
        </w:rPr>
        <w:t>enseignant</w:t>
      </w:r>
      <w:r w:rsidRPr="000E01C1">
        <w:rPr>
          <w:szCs w:val="24"/>
          <w:lang w:val="fr-FR"/>
        </w:rPr>
        <w:t xml:space="preserve"> </w:t>
      </w:r>
      <w:r>
        <w:rPr>
          <w:szCs w:val="24"/>
          <w:lang w:val="fr-FR"/>
        </w:rPr>
        <w:t>ou</w:t>
      </w:r>
      <w:r w:rsidRPr="000E01C1">
        <w:rPr>
          <w:szCs w:val="24"/>
          <w:lang w:val="fr-FR"/>
        </w:rPr>
        <w:t xml:space="preserve"> </w:t>
      </w:r>
      <w:r>
        <w:rPr>
          <w:szCs w:val="24"/>
          <w:lang w:val="fr-FR"/>
        </w:rPr>
        <w:t>toute</w:t>
      </w:r>
      <w:r w:rsidRPr="000E01C1">
        <w:rPr>
          <w:szCs w:val="24"/>
          <w:lang w:val="fr-FR"/>
        </w:rPr>
        <w:t xml:space="preserve"> </w:t>
      </w:r>
      <w:r>
        <w:rPr>
          <w:szCs w:val="24"/>
          <w:lang w:val="fr-FR"/>
        </w:rPr>
        <w:t>autre</w:t>
      </w:r>
      <w:r w:rsidRPr="000E01C1">
        <w:rPr>
          <w:szCs w:val="24"/>
          <w:lang w:val="fr-FR"/>
        </w:rPr>
        <w:t xml:space="preserve"> </w:t>
      </w:r>
      <w:r>
        <w:rPr>
          <w:szCs w:val="24"/>
          <w:lang w:val="fr-FR"/>
        </w:rPr>
        <w:t>personne</w:t>
      </w:r>
      <w:r w:rsidRPr="000E01C1">
        <w:rPr>
          <w:szCs w:val="24"/>
          <w:lang w:val="fr-FR"/>
        </w:rPr>
        <w:t xml:space="preserve"> </w:t>
      </w:r>
      <w:r>
        <w:rPr>
          <w:szCs w:val="24"/>
          <w:lang w:val="fr-FR"/>
        </w:rPr>
        <w:t>charg</w:t>
      </w:r>
      <w:r w:rsidRPr="000E01C1">
        <w:rPr>
          <w:szCs w:val="24"/>
          <w:lang w:val="fr-FR"/>
        </w:rPr>
        <w:t>é</w:t>
      </w:r>
      <w:r>
        <w:rPr>
          <w:szCs w:val="24"/>
          <w:lang w:val="fr-FR"/>
        </w:rPr>
        <w:t>e par la loi</w:t>
      </w:r>
      <w:r w:rsidRPr="000E01C1">
        <w:rPr>
          <w:szCs w:val="24"/>
          <w:lang w:val="fr-FR"/>
        </w:rPr>
        <w:t xml:space="preserve"> </w:t>
      </w:r>
      <w:r>
        <w:rPr>
          <w:szCs w:val="24"/>
          <w:lang w:val="fr-FR"/>
        </w:rPr>
        <w:t>de</w:t>
      </w:r>
      <w:r w:rsidRPr="000E01C1">
        <w:rPr>
          <w:szCs w:val="24"/>
          <w:lang w:val="fr-FR"/>
        </w:rPr>
        <w:t xml:space="preserve"> </w:t>
      </w:r>
      <w:r>
        <w:rPr>
          <w:szCs w:val="24"/>
          <w:lang w:val="fr-FR"/>
        </w:rPr>
        <w:t>l</w:t>
      </w:r>
      <w:r w:rsidRPr="000E01C1">
        <w:rPr>
          <w:szCs w:val="24"/>
          <w:lang w:val="fr-FR"/>
        </w:rPr>
        <w:t>’é</w:t>
      </w:r>
      <w:r>
        <w:rPr>
          <w:szCs w:val="24"/>
          <w:lang w:val="fr-FR"/>
        </w:rPr>
        <w:t>ducation</w:t>
      </w:r>
      <w:r w:rsidRPr="000E01C1">
        <w:rPr>
          <w:szCs w:val="24"/>
          <w:lang w:val="fr-FR"/>
        </w:rPr>
        <w:t xml:space="preserve"> </w:t>
      </w:r>
      <w:r>
        <w:rPr>
          <w:szCs w:val="24"/>
          <w:lang w:val="fr-FR"/>
        </w:rPr>
        <w:t>du</w:t>
      </w:r>
      <w:r w:rsidRPr="000E01C1">
        <w:rPr>
          <w:szCs w:val="24"/>
          <w:lang w:val="fr-FR"/>
        </w:rPr>
        <w:t xml:space="preserve"> </w:t>
      </w:r>
      <w:r>
        <w:rPr>
          <w:szCs w:val="24"/>
          <w:lang w:val="fr-FR"/>
        </w:rPr>
        <w:t>mineur</w:t>
      </w:r>
      <w:r w:rsidRPr="000E01C1">
        <w:rPr>
          <w:szCs w:val="24"/>
          <w:lang w:val="fr-FR"/>
        </w:rPr>
        <w:t xml:space="preserve">, </w:t>
      </w:r>
      <w:r>
        <w:rPr>
          <w:szCs w:val="24"/>
          <w:lang w:val="fr-FR"/>
        </w:rPr>
        <w:t>ces actes sont</w:t>
      </w:r>
      <w:r w:rsidRPr="00DA60A6">
        <w:rPr>
          <w:szCs w:val="24"/>
          <w:lang w:val="fr-FR"/>
        </w:rPr>
        <w:t xml:space="preserve"> </w:t>
      </w:r>
      <w:r>
        <w:rPr>
          <w:szCs w:val="24"/>
          <w:lang w:val="fr-FR"/>
        </w:rPr>
        <w:t>passibles</w:t>
      </w:r>
      <w:r w:rsidRPr="00DA60A6">
        <w:rPr>
          <w:szCs w:val="24"/>
          <w:lang w:val="fr-FR"/>
        </w:rPr>
        <w:t xml:space="preserve"> </w:t>
      </w:r>
      <w:r>
        <w:rPr>
          <w:szCs w:val="24"/>
          <w:lang w:val="fr-FR"/>
        </w:rPr>
        <w:t>d</w:t>
      </w:r>
      <w:r w:rsidRPr="00DA60A6">
        <w:rPr>
          <w:szCs w:val="24"/>
          <w:lang w:val="fr-FR"/>
        </w:rPr>
        <w:t>'</w:t>
      </w:r>
      <w:r>
        <w:rPr>
          <w:szCs w:val="24"/>
          <w:lang w:val="fr-FR"/>
        </w:rPr>
        <w:t>une</w:t>
      </w:r>
      <w:r w:rsidRPr="00DA60A6">
        <w:rPr>
          <w:szCs w:val="24"/>
          <w:lang w:val="fr-FR"/>
        </w:rPr>
        <w:t xml:space="preserve"> </w:t>
      </w:r>
      <w:r>
        <w:rPr>
          <w:szCs w:val="24"/>
          <w:lang w:val="fr-FR"/>
        </w:rPr>
        <w:t>peine</w:t>
      </w:r>
      <w:r w:rsidRPr="00DA60A6">
        <w:rPr>
          <w:szCs w:val="24"/>
          <w:lang w:val="fr-FR"/>
        </w:rPr>
        <w:t xml:space="preserve"> </w:t>
      </w:r>
      <w:r>
        <w:rPr>
          <w:szCs w:val="24"/>
          <w:lang w:val="fr-FR"/>
        </w:rPr>
        <w:t>privative</w:t>
      </w:r>
      <w:r w:rsidRPr="00DA60A6">
        <w:rPr>
          <w:szCs w:val="24"/>
          <w:lang w:val="fr-FR"/>
        </w:rPr>
        <w:t xml:space="preserve"> </w:t>
      </w:r>
      <w:r>
        <w:rPr>
          <w:szCs w:val="24"/>
          <w:lang w:val="fr-FR"/>
        </w:rPr>
        <w:t>de</w:t>
      </w:r>
      <w:r w:rsidRPr="00DA60A6">
        <w:rPr>
          <w:szCs w:val="24"/>
          <w:lang w:val="fr-FR"/>
        </w:rPr>
        <w:t xml:space="preserve"> </w:t>
      </w:r>
      <w:r>
        <w:rPr>
          <w:szCs w:val="24"/>
          <w:lang w:val="fr-FR"/>
        </w:rPr>
        <w:t>libert</w:t>
      </w:r>
      <w:r w:rsidRPr="00DA60A6">
        <w:rPr>
          <w:szCs w:val="24"/>
          <w:lang w:val="fr-FR"/>
        </w:rPr>
        <w:t xml:space="preserve">é </w:t>
      </w:r>
      <w:r>
        <w:rPr>
          <w:szCs w:val="24"/>
          <w:lang w:val="fr-FR"/>
        </w:rPr>
        <w:t>pouvant aller jusqu’à</w:t>
      </w:r>
      <w:r w:rsidRPr="00DA60A6">
        <w:rPr>
          <w:szCs w:val="24"/>
          <w:lang w:val="fr-FR"/>
        </w:rPr>
        <w:t xml:space="preserve"> </w:t>
      </w:r>
      <w:r>
        <w:rPr>
          <w:szCs w:val="24"/>
          <w:lang w:val="fr-FR"/>
        </w:rPr>
        <w:t>trois</w:t>
      </w:r>
      <w:r w:rsidRPr="00DA60A6">
        <w:rPr>
          <w:szCs w:val="24"/>
          <w:lang w:val="fr-FR"/>
        </w:rPr>
        <w:t xml:space="preserve"> </w:t>
      </w:r>
      <w:r>
        <w:rPr>
          <w:szCs w:val="24"/>
          <w:lang w:val="fr-FR"/>
        </w:rPr>
        <w:t>ans</w:t>
      </w:r>
      <w:r w:rsidRPr="00DA60A6">
        <w:rPr>
          <w:szCs w:val="24"/>
          <w:lang w:val="fr-FR"/>
        </w:rPr>
        <w:t xml:space="preserve"> </w:t>
      </w:r>
      <w:r>
        <w:rPr>
          <w:szCs w:val="24"/>
          <w:lang w:val="fr-FR"/>
        </w:rPr>
        <w:t>avec privation du droit d’occuper certains postes ou d’exercer une certaine activité pendant une durée maximale de trois ans. S</w:t>
      </w:r>
      <w:r w:rsidRPr="000E01C1">
        <w:rPr>
          <w:szCs w:val="24"/>
          <w:lang w:val="fr-FR"/>
        </w:rPr>
        <w:t>’</w:t>
      </w:r>
      <w:r>
        <w:rPr>
          <w:szCs w:val="24"/>
          <w:lang w:val="fr-FR"/>
        </w:rPr>
        <w:t>il</w:t>
      </w:r>
      <w:r w:rsidRPr="000E01C1">
        <w:rPr>
          <w:szCs w:val="24"/>
          <w:lang w:val="fr-FR"/>
        </w:rPr>
        <w:t xml:space="preserve"> </w:t>
      </w:r>
      <w:r>
        <w:rPr>
          <w:szCs w:val="24"/>
          <w:lang w:val="fr-FR"/>
        </w:rPr>
        <w:t>sont</w:t>
      </w:r>
      <w:r w:rsidRPr="000E01C1">
        <w:rPr>
          <w:szCs w:val="24"/>
          <w:lang w:val="fr-FR"/>
        </w:rPr>
        <w:t xml:space="preserve"> </w:t>
      </w:r>
      <w:r>
        <w:rPr>
          <w:szCs w:val="24"/>
          <w:lang w:val="fr-FR"/>
        </w:rPr>
        <w:t>commis</w:t>
      </w:r>
      <w:r w:rsidRPr="000E01C1">
        <w:rPr>
          <w:szCs w:val="24"/>
          <w:lang w:val="fr-FR"/>
        </w:rPr>
        <w:t xml:space="preserve"> à </w:t>
      </w:r>
      <w:r>
        <w:rPr>
          <w:szCs w:val="24"/>
          <w:lang w:val="fr-FR"/>
        </w:rPr>
        <w:t>l</w:t>
      </w:r>
      <w:r w:rsidRPr="000E01C1">
        <w:rPr>
          <w:szCs w:val="24"/>
          <w:lang w:val="fr-FR"/>
        </w:rPr>
        <w:t>’é</w:t>
      </w:r>
      <w:r>
        <w:rPr>
          <w:szCs w:val="24"/>
          <w:lang w:val="fr-FR"/>
        </w:rPr>
        <w:t>gard</w:t>
      </w:r>
      <w:r w:rsidRPr="000E01C1">
        <w:rPr>
          <w:szCs w:val="24"/>
          <w:lang w:val="fr-FR"/>
        </w:rPr>
        <w:t xml:space="preserve"> </w:t>
      </w:r>
      <w:r>
        <w:rPr>
          <w:szCs w:val="24"/>
          <w:lang w:val="fr-FR"/>
        </w:rPr>
        <w:t>de</w:t>
      </w:r>
      <w:r w:rsidRPr="000E01C1">
        <w:rPr>
          <w:szCs w:val="24"/>
          <w:lang w:val="fr-FR"/>
        </w:rPr>
        <w:t xml:space="preserve"> </w:t>
      </w:r>
      <w:r>
        <w:rPr>
          <w:szCs w:val="24"/>
          <w:lang w:val="fr-FR"/>
        </w:rPr>
        <w:t>deux</w:t>
      </w:r>
      <w:r w:rsidRPr="000E01C1">
        <w:rPr>
          <w:szCs w:val="24"/>
          <w:lang w:val="fr-FR"/>
        </w:rPr>
        <w:t xml:space="preserve"> </w:t>
      </w:r>
      <w:r>
        <w:rPr>
          <w:szCs w:val="24"/>
          <w:lang w:val="fr-FR"/>
        </w:rPr>
        <w:t>ou</w:t>
      </w:r>
      <w:r w:rsidRPr="000E01C1">
        <w:rPr>
          <w:szCs w:val="24"/>
          <w:lang w:val="fr-FR"/>
        </w:rPr>
        <w:t xml:space="preserve"> </w:t>
      </w:r>
      <w:r>
        <w:rPr>
          <w:szCs w:val="24"/>
          <w:lang w:val="fr-FR"/>
        </w:rPr>
        <w:t>plus</w:t>
      </w:r>
      <w:r w:rsidRPr="000E01C1">
        <w:rPr>
          <w:szCs w:val="24"/>
          <w:lang w:val="fr-FR"/>
        </w:rPr>
        <w:t xml:space="preserve"> </w:t>
      </w:r>
      <w:r>
        <w:rPr>
          <w:szCs w:val="24"/>
          <w:lang w:val="fr-FR"/>
        </w:rPr>
        <w:t>de</w:t>
      </w:r>
      <w:r w:rsidRPr="000E01C1">
        <w:rPr>
          <w:szCs w:val="24"/>
          <w:lang w:val="fr-FR"/>
        </w:rPr>
        <w:t xml:space="preserve"> </w:t>
      </w:r>
      <w:r>
        <w:rPr>
          <w:szCs w:val="24"/>
          <w:lang w:val="fr-FR"/>
        </w:rPr>
        <w:t>deux</w:t>
      </w:r>
      <w:r w:rsidRPr="000E01C1">
        <w:rPr>
          <w:szCs w:val="24"/>
          <w:lang w:val="fr-FR"/>
        </w:rPr>
        <w:t xml:space="preserve"> </w:t>
      </w:r>
      <w:r>
        <w:rPr>
          <w:szCs w:val="24"/>
          <w:lang w:val="fr-FR"/>
        </w:rPr>
        <w:t>mineurs</w:t>
      </w:r>
      <w:r w:rsidRPr="000E01C1">
        <w:rPr>
          <w:szCs w:val="24"/>
          <w:lang w:val="fr-FR"/>
        </w:rPr>
        <w:t xml:space="preserve"> </w:t>
      </w:r>
      <w:r>
        <w:rPr>
          <w:szCs w:val="24"/>
          <w:lang w:val="fr-FR"/>
        </w:rPr>
        <w:t>et</w:t>
      </w:r>
      <w:r w:rsidRPr="000E01C1">
        <w:rPr>
          <w:szCs w:val="24"/>
          <w:lang w:val="fr-FR"/>
        </w:rPr>
        <w:t xml:space="preserve"> </w:t>
      </w:r>
      <w:r>
        <w:rPr>
          <w:szCs w:val="24"/>
          <w:lang w:val="fr-FR"/>
        </w:rPr>
        <w:t>que</w:t>
      </w:r>
      <w:r w:rsidRPr="000E01C1">
        <w:rPr>
          <w:szCs w:val="24"/>
          <w:lang w:val="fr-FR"/>
        </w:rPr>
        <w:t xml:space="preserve"> </w:t>
      </w:r>
      <w:r>
        <w:rPr>
          <w:szCs w:val="24"/>
          <w:lang w:val="fr-FR"/>
        </w:rPr>
        <w:t>leurs</w:t>
      </w:r>
      <w:r w:rsidRPr="000E01C1">
        <w:rPr>
          <w:szCs w:val="24"/>
          <w:lang w:val="fr-FR"/>
        </w:rPr>
        <w:t xml:space="preserve"> </w:t>
      </w:r>
      <w:r>
        <w:rPr>
          <w:szCs w:val="24"/>
          <w:lang w:val="fr-FR"/>
        </w:rPr>
        <w:t>auteurs</w:t>
      </w:r>
      <w:r w:rsidRPr="000E01C1">
        <w:rPr>
          <w:szCs w:val="24"/>
          <w:lang w:val="fr-FR"/>
        </w:rPr>
        <w:t xml:space="preserve"> </w:t>
      </w:r>
      <w:r>
        <w:rPr>
          <w:szCs w:val="24"/>
          <w:lang w:val="fr-FR"/>
        </w:rPr>
        <w:t>recourent</w:t>
      </w:r>
      <w:r w:rsidRPr="000E01C1">
        <w:rPr>
          <w:szCs w:val="24"/>
          <w:lang w:val="fr-FR"/>
        </w:rPr>
        <w:t xml:space="preserve"> à </w:t>
      </w:r>
      <w:r>
        <w:rPr>
          <w:szCs w:val="24"/>
          <w:lang w:val="fr-FR"/>
        </w:rPr>
        <w:t>la</w:t>
      </w:r>
      <w:r w:rsidRPr="000E01C1">
        <w:rPr>
          <w:szCs w:val="24"/>
          <w:lang w:val="fr-FR"/>
        </w:rPr>
        <w:t xml:space="preserve"> </w:t>
      </w:r>
      <w:r>
        <w:rPr>
          <w:szCs w:val="24"/>
          <w:lang w:val="fr-FR"/>
        </w:rPr>
        <w:t>violence</w:t>
      </w:r>
      <w:r w:rsidRPr="000E01C1">
        <w:rPr>
          <w:szCs w:val="24"/>
          <w:lang w:val="fr-FR"/>
        </w:rPr>
        <w:t xml:space="preserve"> </w:t>
      </w:r>
      <w:r>
        <w:rPr>
          <w:szCs w:val="24"/>
          <w:lang w:val="fr-FR"/>
        </w:rPr>
        <w:t>ou</w:t>
      </w:r>
      <w:r w:rsidRPr="000E01C1">
        <w:rPr>
          <w:szCs w:val="24"/>
          <w:lang w:val="fr-FR"/>
        </w:rPr>
        <w:t xml:space="preserve"> à </w:t>
      </w:r>
      <w:r>
        <w:rPr>
          <w:szCs w:val="24"/>
          <w:lang w:val="fr-FR"/>
        </w:rPr>
        <w:t>la</w:t>
      </w:r>
      <w:r w:rsidRPr="000E01C1">
        <w:rPr>
          <w:szCs w:val="24"/>
          <w:lang w:val="fr-FR"/>
        </w:rPr>
        <w:t xml:space="preserve"> </w:t>
      </w:r>
      <w:r>
        <w:rPr>
          <w:szCs w:val="24"/>
          <w:lang w:val="fr-FR"/>
        </w:rPr>
        <w:t>menace</w:t>
      </w:r>
      <w:r w:rsidRPr="000E01C1">
        <w:rPr>
          <w:szCs w:val="24"/>
          <w:lang w:val="fr-FR"/>
        </w:rPr>
        <w:t xml:space="preserve"> </w:t>
      </w:r>
      <w:r>
        <w:rPr>
          <w:szCs w:val="24"/>
          <w:lang w:val="fr-FR"/>
        </w:rPr>
        <w:t>de</w:t>
      </w:r>
      <w:r w:rsidRPr="000E01C1">
        <w:rPr>
          <w:szCs w:val="24"/>
          <w:lang w:val="fr-FR"/>
        </w:rPr>
        <w:t xml:space="preserve"> </w:t>
      </w:r>
      <w:r>
        <w:rPr>
          <w:szCs w:val="24"/>
          <w:lang w:val="fr-FR"/>
        </w:rPr>
        <w:t>la</w:t>
      </w:r>
      <w:r w:rsidRPr="000E01C1">
        <w:rPr>
          <w:szCs w:val="24"/>
          <w:lang w:val="fr-FR"/>
        </w:rPr>
        <w:t xml:space="preserve"> </w:t>
      </w:r>
      <w:r>
        <w:rPr>
          <w:szCs w:val="24"/>
          <w:lang w:val="fr-FR"/>
        </w:rPr>
        <w:t>violence</w:t>
      </w:r>
      <w:r w:rsidRPr="000E01C1">
        <w:rPr>
          <w:szCs w:val="24"/>
          <w:lang w:val="fr-FR"/>
        </w:rPr>
        <w:t xml:space="preserve"> </w:t>
      </w:r>
      <w:r>
        <w:rPr>
          <w:szCs w:val="24"/>
          <w:lang w:val="fr-FR"/>
        </w:rPr>
        <w:t>ou</w:t>
      </w:r>
      <w:r w:rsidRPr="000E01C1">
        <w:rPr>
          <w:szCs w:val="24"/>
          <w:lang w:val="fr-FR"/>
        </w:rPr>
        <w:t xml:space="preserve"> </w:t>
      </w:r>
      <w:r>
        <w:rPr>
          <w:szCs w:val="24"/>
          <w:lang w:val="fr-FR"/>
        </w:rPr>
        <w:t>les commettent</w:t>
      </w:r>
      <w:r w:rsidRPr="000E01C1">
        <w:rPr>
          <w:szCs w:val="24"/>
          <w:lang w:val="fr-FR"/>
        </w:rPr>
        <w:t xml:space="preserve"> </w:t>
      </w:r>
      <w:r>
        <w:rPr>
          <w:szCs w:val="24"/>
          <w:lang w:val="fr-FR"/>
        </w:rPr>
        <w:t>de</w:t>
      </w:r>
      <w:r w:rsidRPr="000E01C1">
        <w:rPr>
          <w:szCs w:val="24"/>
          <w:lang w:val="fr-FR"/>
        </w:rPr>
        <w:t xml:space="preserve"> </w:t>
      </w:r>
      <w:r>
        <w:rPr>
          <w:szCs w:val="24"/>
          <w:lang w:val="fr-FR"/>
        </w:rPr>
        <w:t>fa</w:t>
      </w:r>
      <w:r w:rsidRPr="000E01C1">
        <w:rPr>
          <w:szCs w:val="24"/>
          <w:lang w:val="fr-FR"/>
        </w:rPr>
        <w:t>ç</w:t>
      </w:r>
      <w:r>
        <w:rPr>
          <w:szCs w:val="24"/>
          <w:lang w:val="fr-FR"/>
        </w:rPr>
        <w:t>on</w:t>
      </w:r>
      <w:r w:rsidRPr="000E01C1">
        <w:rPr>
          <w:szCs w:val="24"/>
          <w:lang w:val="fr-FR"/>
        </w:rPr>
        <w:t xml:space="preserve"> </w:t>
      </w:r>
      <w:r>
        <w:rPr>
          <w:szCs w:val="24"/>
          <w:lang w:val="fr-FR"/>
        </w:rPr>
        <w:t>r</w:t>
      </w:r>
      <w:r w:rsidRPr="000E01C1">
        <w:rPr>
          <w:szCs w:val="24"/>
          <w:lang w:val="fr-FR"/>
        </w:rPr>
        <w:t>é</w:t>
      </w:r>
      <w:r>
        <w:rPr>
          <w:szCs w:val="24"/>
          <w:lang w:val="fr-FR"/>
        </w:rPr>
        <w:t>p</w:t>
      </w:r>
      <w:r w:rsidRPr="000E01C1">
        <w:rPr>
          <w:szCs w:val="24"/>
          <w:lang w:val="fr-FR"/>
        </w:rPr>
        <w:t>é</w:t>
      </w:r>
      <w:r>
        <w:rPr>
          <w:szCs w:val="24"/>
          <w:lang w:val="fr-FR"/>
        </w:rPr>
        <w:t>t</w:t>
      </w:r>
      <w:r w:rsidRPr="000E01C1">
        <w:rPr>
          <w:szCs w:val="24"/>
          <w:lang w:val="fr-FR"/>
        </w:rPr>
        <w:t>é</w:t>
      </w:r>
      <w:r>
        <w:rPr>
          <w:szCs w:val="24"/>
          <w:lang w:val="fr-FR"/>
        </w:rPr>
        <w:t>e</w:t>
      </w:r>
      <w:r w:rsidRPr="000E01C1">
        <w:rPr>
          <w:szCs w:val="24"/>
          <w:lang w:val="fr-FR"/>
        </w:rPr>
        <w:t xml:space="preserve">, </w:t>
      </w:r>
      <w:r>
        <w:rPr>
          <w:szCs w:val="24"/>
          <w:lang w:val="fr-FR"/>
        </w:rPr>
        <w:t>ces actes sont</w:t>
      </w:r>
      <w:r w:rsidRPr="00DA60A6">
        <w:rPr>
          <w:szCs w:val="24"/>
          <w:lang w:val="fr-FR"/>
        </w:rPr>
        <w:t xml:space="preserve"> </w:t>
      </w:r>
      <w:r>
        <w:rPr>
          <w:szCs w:val="24"/>
          <w:lang w:val="fr-FR"/>
        </w:rPr>
        <w:t>passibles</w:t>
      </w:r>
      <w:r w:rsidRPr="00DA60A6">
        <w:rPr>
          <w:szCs w:val="24"/>
          <w:lang w:val="fr-FR"/>
        </w:rPr>
        <w:t xml:space="preserve"> </w:t>
      </w:r>
      <w:r>
        <w:rPr>
          <w:szCs w:val="24"/>
          <w:lang w:val="fr-FR"/>
        </w:rPr>
        <w:t>d</w:t>
      </w:r>
      <w:r w:rsidRPr="00DA60A6">
        <w:rPr>
          <w:szCs w:val="24"/>
          <w:lang w:val="fr-FR"/>
        </w:rPr>
        <w:t>'</w:t>
      </w:r>
      <w:r>
        <w:rPr>
          <w:szCs w:val="24"/>
          <w:lang w:val="fr-FR"/>
        </w:rPr>
        <w:t>une</w:t>
      </w:r>
      <w:r w:rsidRPr="00DA60A6">
        <w:rPr>
          <w:szCs w:val="24"/>
          <w:lang w:val="fr-FR"/>
        </w:rPr>
        <w:t xml:space="preserve"> </w:t>
      </w:r>
      <w:r>
        <w:rPr>
          <w:szCs w:val="24"/>
          <w:lang w:val="fr-FR"/>
        </w:rPr>
        <w:t>peine</w:t>
      </w:r>
      <w:r w:rsidRPr="00DA60A6">
        <w:rPr>
          <w:szCs w:val="24"/>
          <w:lang w:val="fr-FR"/>
        </w:rPr>
        <w:t xml:space="preserve"> </w:t>
      </w:r>
      <w:r>
        <w:rPr>
          <w:szCs w:val="24"/>
          <w:lang w:val="fr-FR"/>
        </w:rPr>
        <w:t>privative</w:t>
      </w:r>
      <w:r w:rsidRPr="00DA60A6">
        <w:rPr>
          <w:szCs w:val="24"/>
          <w:lang w:val="fr-FR"/>
        </w:rPr>
        <w:t xml:space="preserve"> </w:t>
      </w:r>
      <w:r>
        <w:rPr>
          <w:szCs w:val="24"/>
          <w:lang w:val="fr-FR"/>
        </w:rPr>
        <w:t>de</w:t>
      </w:r>
      <w:r w:rsidRPr="00DA60A6">
        <w:rPr>
          <w:szCs w:val="24"/>
          <w:lang w:val="fr-FR"/>
        </w:rPr>
        <w:t xml:space="preserve"> </w:t>
      </w:r>
      <w:r>
        <w:rPr>
          <w:szCs w:val="24"/>
          <w:lang w:val="fr-FR"/>
        </w:rPr>
        <w:t>libert</w:t>
      </w:r>
      <w:r w:rsidRPr="00DA60A6">
        <w:rPr>
          <w:szCs w:val="24"/>
          <w:lang w:val="fr-FR"/>
        </w:rPr>
        <w:t xml:space="preserve">é </w:t>
      </w:r>
      <w:r>
        <w:rPr>
          <w:szCs w:val="24"/>
          <w:lang w:val="fr-FR"/>
        </w:rPr>
        <w:t>pouvant aller jusqu’à</w:t>
      </w:r>
      <w:r w:rsidRPr="00DA60A6">
        <w:rPr>
          <w:szCs w:val="24"/>
          <w:lang w:val="fr-FR"/>
        </w:rPr>
        <w:t xml:space="preserve"> </w:t>
      </w:r>
      <w:r>
        <w:rPr>
          <w:szCs w:val="24"/>
          <w:lang w:val="fr-FR"/>
        </w:rPr>
        <w:t>cinq ans</w:t>
      </w:r>
      <w:r w:rsidRPr="00DA60A6">
        <w:rPr>
          <w:szCs w:val="24"/>
          <w:lang w:val="fr-FR"/>
        </w:rPr>
        <w:t xml:space="preserve"> </w:t>
      </w:r>
      <w:r>
        <w:rPr>
          <w:szCs w:val="24"/>
          <w:lang w:val="fr-FR"/>
        </w:rPr>
        <w:t>avec privation du droit d’occuper certains postes ou d’exercer une certaine activité pendant une durée comprise entre deux et cinq ans</w:t>
      </w:r>
      <w:r w:rsidRPr="000E01C1">
        <w:rPr>
          <w:szCs w:val="24"/>
          <w:lang w:val="fr-FR"/>
        </w:rPr>
        <w:t xml:space="preserve">. </w:t>
      </w:r>
    </w:p>
    <w:p w:rsidR="00146C2C" w:rsidRPr="00B25592" w:rsidRDefault="00146C2C" w:rsidP="00AD7728">
      <w:pPr>
        <w:tabs>
          <w:tab w:val="clear" w:pos="360"/>
          <w:tab w:val="clear" w:pos="567"/>
        </w:tabs>
        <w:autoSpaceDE w:val="0"/>
        <w:autoSpaceDN w:val="0"/>
        <w:adjustRightInd w:val="0"/>
        <w:rPr>
          <w:smallCaps/>
          <w:szCs w:val="24"/>
          <w:lang w:val="fr-FR"/>
        </w:rPr>
      </w:pPr>
      <w:r w:rsidRPr="00223C14">
        <w:rPr>
          <w:szCs w:val="24"/>
          <w:lang w:val="fr-FR"/>
        </w:rPr>
        <w:t xml:space="preserve">283. </w:t>
      </w:r>
      <w:r w:rsidR="00AD7728">
        <w:rPr>
          <w:szCs w:val="24"/>
          <w:lang w:val="fr-FR"/>
        </w:rPr>
        <w:tab/>
      </w:r>
      <w:r>
        <w:rPr>
          <w:szCs w:val="24"/>
          <w:lang w:val="fr-FR"/>
        </w:rPr>
        <w:t>La</w:t>
      </w:r>
      <w:r w:rsidRPr="00223C14">
        <w:rPr>
          <w:szCs w:val="24"/>
          <w:lang w:val="fr-FR"/>
        </w:rPr>
        <w:t xml:space="preserve"> </w:t>
      </w:r>
      <w:r>
        <w:rPr>
          <w:szCs w:val="24"/>
          <w:lang w:val="fr-FR"/>
        </w:rPr>
        <w:t>traite</w:t>
      </w:r>
      <w:r w:rsidRPr="00223C14">
        <w:rPr>
          <w:szCs w:val="24"/>
          <w:lang w:val="fr-FR"/>
        </w:rPr>
        <w:t xml:space="preserve"> </w:t>
      </w:r>
      <w:r>
        <w:rPr>
          <w:szCs w:val="24"/>
          <w:lang w:val="fr-FR"/>
        </w:rPr>
        <w:t>de</w:t>
      </w:r>
      <w:r w:rsidRPr="00223C14">
        <w:rPr>
          <w:szCs w:val="24"/>
          <w:lang w:val="fr-FR"/>
        </w:rPr>
        <w:t xml:space="preserve"> </w:t>
      </w:r>
      <w:r>
        <w:rPr>
          <w:szCs w:val="24"/>
          <w:lang w:val="fr-FR"/>
        </w:rPr>
        <w:t>mineurs</w:t>
      </w:r>
      <w:r w:rsidRPr="00223C14">
        <w:rPr>
          <w:szCs w:val="24"/>
          <w:lang w:val="fr-FR"/>
        </w:rPr>
        <w:t xml:space="preserve">, à </w:t>
      </w:r>
      <w:r>
        <w:rPr>
          <w:szCs w:val="24"/>
          <w:lang w:val="fr-FR"/>
        </w:rPr>
        <w:t>savoir</w:t>
      </w:r>
      <w:r w:rsidRPr="00223C14">
        <w:rPr>
          <w:szCs w:val="24"/>
          <w:lang w:val="fr-FR"/>
        </w:rPr>
        <w:t xml:space="preserve"> </w:t>
      </w:r>
      <w:r>
        <w:rPr>
          <w:szCs w:val="24"/>
          <w:lang w:val="fr-FR"/>
        </w:rPr>
        <w:t>l</w:t>
      </w:r>
      <w:r w:rsidRPr="00223C14">
        <w:rPr>
          <w:szCs w:val="24"/>
          <w:lang w:val="fr-FR"/>
        </w:rPr>
        <w:t>’</w:t>
      </w:r>
      <w:r>
        <w:rPr>
          <w:szCs w:val="24"/>
          <w:lang w:val="fr-FR"/>
        </w:rPr>
        <w:t>achat ou la vente de personnes notoirement mineures, est passible d’une peine privative de liberté d’une durée comprise entre cinq et huit ans assortie de la confiscation des biens</w:t>
      </w:r>
      <w:r w:rsidRPr="00223C14">
        <w:rPr>
          <w:szCs w:val="24"/>
          <w:lang w:val="fr-FR"/>
        </w:rPr>
        <w:t xml:space="preserve">. </w:t>
      </w:r>
      <w:r>
        <w:rPr>
          <w:szCs w:val="24"/>
          <w:lang w:val="fr-FR"/>
        </w:rPr>
        <w:t>Commis</w:t>
      </w:r>
      <w:r w:rsidRPr="00B25592">
        <w:rPr>
          <w:szCs w:val="24"/>
          <w:lang w:val="fr-FR"/>
        </w:rPr>
        <w:t xml:space="preserve"> </w:t>
      </w:r>
      <w:r>
        <w:rPr>
          <w:szCs w:val="24"/>
          <w:lang w:val="fr-FR"/>
        </w:rPr>
        <w:t>de</w:t>
      </w:r>
      <w:r w:rsidRPr="00B25592">
        <w:rPr>
          <w:szCs w:val="24"/>
          <w:lang w:val="fr-FR"/>
        </w:rPr>
        <w:t xml:space="preserve"> </w:t>
      </w:r>
      <w:r>
        <w:rPr>
          <w:szCs w:val="24"/>
          <w:lang w:val="fr-FR"/>
        </w:rPr>
        <w:t>fa</w:t>
      </w:r>
      <w:r w:rsidRPr="00B25592">
        <w:rPr>
          <w:szCs w:val="24"/>
          <w:lang w:val="fr-FR"/>
        </w:rPr>
        <w:t>ç</w:t>
      </w:r>
      <w:r>
        <w:rPr>
          <w:szCs w:val="24"/>
          <w:lang w:val="fr-FR"/>
        </w:rPr>
        <w:t>on</w:t>
      </w:r>
      <w:r w:rsidRPr="00B25592">
        <w:rPr>
          <w:szCs w:val="24"/>
          <w:lang w:val="fr-FR"/>
        </w:rPr>
        <w:t xml:space="preserve"> </w:t>
      </w:r>
      <w:r>
        <w:rPr>
          <w:szCs w:val="24"/>
          <w:lang w:val="fr-FR"/>
        </w:rPr>
        <w:t>r</w:t>
      </w:r>
      <w:r w:rsidRPr="00B25592">
        <w:rPr>
          <w:szCs w:val="24"/>
          <w:lang w:val="fr-FR"/>
        </w:rPr>
        <w:t>é</w:t>
      </w:r>
      <w:r>
        <w:rPr>
          <w:szCs w:val="24"/>
          <w:lang w:val="fr-FR"/>
        </w:rPr>
        <w:t>p</w:t>
      </w:r>
      <w:r w:rsidRPr="00B25592">
        <w:rPr>
          <w:szCs w:val="24"/>
          <w:lang w:val="fr-FR"/>
        </w:rPr>
        <w:t>é</w:t>
      </w:r>
      <w:r>
        <w:rPr>
          <w:szCs w:val="24"/>
          <w:lang w:val="fr-FR"/>
        </w:rPr>
        <w:t>t</w:t>
      </w:r>
      <w:r w:rsidRPr="00B25592">
        <w:rPr>
          <w:szCs w:val="24"/>
          <w:lang w:val="fr-FR"/>
        </w:rPr>
        <w:t>é</w:t>
      </w:r>
      <w:r>
        <w:rPr>
          <w:szCs w:val="24"/>
          <w:lang w:val="fr-FR"/>
        </w:rPr>
        <w:t>e</w:t>
      </w:r>
      <w:r w:rsidRPr="00B25592">
        <w:rPr>
          <w:szCs w:val="24"/>
          <w:lang w:val="fr-FR"/>
        </w:rPr>
        <w:t xml:space="preserve"> à </w:t>
      </w:r>
      <w:r>
        <w:rPr>
          <w:szCs w:val="24"/>
          <w:lang w:val="fr-FR"/>
        </w:rPr>
        <w:t>l</w:t>
      </w:r>
      <w:r w:rsidRPr="00B25592">
        <w:rPr>
          <w:szCs w:val="24"/>
          <w:lang w:val="fr-FR"/>
        </w:rPr>
        <w:t>’é</w:t>
      </w:r>
      <w:r>
        <w:rPr>
          <w:szCs w:val="24"/>
          <w:lang w:val="fr-FR"/>
        </w:rPr>
        <w:t>gard</w:t>
      </w:r>
      <w:r w:rsidRPr="00B25592">
        <w:rPr>
          <w:szCs w:val="24"/>
          <w:lang w:val="fr-FR"/>
        </w:rPr>
        <w:t xml:space="preserve"> </w:t>
      </w:r>
      <w:r>
        <w:rPr>
          <w:szCs w:val="24"/>
          <w:lang w:val="fr-FR"/>
        </w:rPr>
        <w:t>de deux</w:t>
      </w:r>
      <w:r w:rsidRPr="00B25592">
        <w:rPr>
          <w:szCs w:val="24"/>
          <w:lang w:val="fr-FR"/>
        </w:rPr>
        <w:t xml:space="preserve"> </w:t>
      </w:r>
      <w:r>
        <w:rPr>
          <w:szCs w:val="24"/>
          <w:lang w:val="fr-FR"/>
        </w:rPr>
        <w:t>ou</w:t>
      </w:r>
      <w:r w:rsidRPr="00B25592">
        <w:rPr>
          <w:szCs w:val="24"/>
          <w:lang w:val="fr-FR"/>
        </w:rPr>
        <w:t xml:space="preserve"> </w:t>
      </w:r>
      <w:r>
        <w:rPr>
          <w:szCs w:val="24"/>
          <w:lang w:val="fr-FR"/>
        </w:rPr>
        <w:t>de</w:t>
      </w:r>
      <w:r w:rsidRPr="00B25592">
        <w:rPr>
          <w:szCs w:val="24"/>
          <w:lang w:val="fr-FR"/>
        </w:rPr>
        <w:t xml:space="preserve"> </w:t>
      </w:r>
      <w:r>
        <w:rPr>
          <w:szCs w:val="24"/>
          <w:lang w:val="fr-FR"/>
        </w:rPr>
        <w:t>plus</w:t>
      </w:r>
      <w:r w:rsidRPr="00B25592">
        <w:rPr>
          <w:szCs w:val="24"/>
          <w:lang w:val="fr-FR"/>
        </w:rPr>
        <w:t xml:space="preserve"> </w:t>
      </w:r>
      <w:r>
        <w:rPr>
          <w:szCs w:val="24"/>
          <w:lang w:val="fr-FR"/>
        </w:rPr>
        <w:t>de</w:t>
      </w:r>
      <w:r w:rsidRPr="00B25592">
        <w:rPr>
          <w:szCs w:val="24"/>
          <w:lang w:val="fr-FR"/>
        </w:rPr>
        <w:t xml:space="preserve"> </w:t>
      </w:r>
      <w:r>
        <w:rPr>
          <w:szCs w:val="24"/>
          <w:lang w:val="fr-FR"/>
        </w:rPr>
        <w:t>deux</w:t>
      </w:r>
      <w:r w:rsidRPr="00B25592">
        <w:rPr>
          <w:szCs w:val="24"/>
          <w:lang w:val="fr-FR"/>
        </w:rPr>
        <w:t xml:space="preserve"> </w:t>
      </w:r>
      <w:r>
        <w:rPr>
          <w:szCs w:val="24"/>
          <w:lang w:val="fr-FR"/>
        </w:rPr>
        <w:t>mineurs</w:t>
      </w:r>
      <w:r w:rsidRPr="00B25592">
        <w:rPr>
          <w:szCs w:val="24"/>
          <w:lang w:val="fr-FR"/>
        </w:rPr>
        <w:t xml:space="preserve"> </w:t>
      </w:r>
      <w:r>
        <w:rPr>
          <w:szCs w:val="24"/>
          <w:lang w:val="fr-FR"/>
        </w:rPr>
        <w:t>par</w:t>
      </w:r>
      <w:r w:rsidRPr="00B25592">
        <w:rPr>
          <w:szCs w:val="24"/>
          <w:lang w:val="fr-FR"/>
        </w:rPr>
        <w:t xml:space="preserve"> </w:t>
      </w:r>
      <w:r>
        <w:rPr>
          <w:szCs w:val="24"/>
          <w:lang w:val="fr-FR"/>
        </w:rPr>
        <w:t>un</w:t>
      </w:r>
      <w:r w:rsidRPr="00B25592">
        <w:rPr>
          <w:szCs w:val="24"/>
          <w:lang w:val="fr-FR"/>
        </w:rPr>
        <w:t xml:space="preserve"> </w:t>
      </w:r>
      <w:r>
        <w:rPr>
          <w:szCs w:val="24"/>
          <w:lang w:val="fr-FR"/>
        </w:rPr>
        <w:t>groupe</w:t>
      </w:r>
      <w:r w:rsidRPr="00B25592">
        <w:rPr>
          <w:szCs w:val="24"/>
          <w:lang w:val="fr-FR"/>
        </w:rPr>
        <w:t xml:space="preserve"> </w:t>
      </w:r>
      <w:r>
        <w:rPr>
          <w:szCs w:val="24"/>
          <w:lang w:val="fr-FR"/>
        </w:rPr>
        <w:t>de</w:t>
      </w:r>
      <w:r w:rsidRPr="00B25592">
        <w:rPr>
          <w:szCs w:val="24"/>
          <w:lang w:val="fr-FR"/>
        </w:rPr>
        <w:t xml:space="preserve"> </w:t>
      </w:r>
      <w:r>
        <w:rPr>
          <w:szCs w:val="24"/>
          <w:lang w:val="fr-FR"/>
        </w:rPr>
        <w:t>personnes</w:t>
      </w:r>
      <w:r w:rsidRPr="00B25592">
        <w:rPr>
          <w:szCs w:val="24"/>
          <w:lang w:val="fr-FR"/>
        </w:rPr>
        <w:t xml:space="preserve"> </w:t>
      </w:r>
      <w:r>
        <w:rPr>
          <w:szCs w:val="24"/>
          <w:lang w:val="fr-FR"/>
        </w:rPr>
        <w:t>agissant</w:t>
      </w:r>
      <w:r w:rsidRPr="00B25592">
        <w:rPr>
          <w:szCs w:val="24"/>
          <w:lang w:val="fr-FR"/>
        </w:rPr>
        <w:t xml:space="preserve"> </w:t>
      </w:r>
      <w:r>
        <w:rPr>
          <w:szCs w:val="24"/>
          <w:lang w:val="fr-FR"/>
        </w:rPr>
        <w:t>de</w:t>
      </w:r>
      <w:r w:rsidRPr="00B25592">
        <w:rPr>
          <w:szCs w:val="24"/>
          <w:lang w:val="fr-FR"/>
        </w:rPr>
        <w:t xml:space="preserve"> </w:t>
      </w:r>
      <w:r>
        <w:rPr>
          <w:szCs w:val="24"/>
          <w:lang w:val="fr-FR"/>
        </w:rPr>
        <w:t>fa</w:t>
      </w:r>
      <w:r w:rsidRPr="00B25592">
        <w:rPr>
          <w:szCs w:val="24"/>
          <w:lang w:val="fr-FR"/>
        </w:rPr>
        <w:t>ç</w:t>
      </w:r>
      <w:r>
        <w:rPr>
          <w:szCs w:val="24"/>
          <w:lang w:val="fr-FR"/>
        </w:rPr>
        <w:t>on</w:t>
      </w:r>
      <w:r w:rsidRPr="00B25592">
        <w:rPr>
          <w:szCs w:val="24"/>
          <w:lang w:val="fr-FR"/>
        </w:rPr>
        <w:t xml:space="preserve"> </w:t>
      </w:r>
      <w:r>
        <w:rPr>
          <w:szCs w:val="24"/>
          <w:lang w:val="fr-FR"/>
        </w:rPr>
        <w:t>concert</w:t>
      </w:r>
      <w:r w:rsidRPr="00B25592">
        <w:rPr>
          <w:szCs w:val="24"/>
          <w:lang w:val="fr-FR"/>
        </w:rPr>
        <w:t>é</w:t>
      </w:r>
      <w:r>
        <w:rPr>
          <w:szCs w:val="24"/>
          <w:lang w:val="fr-FR"/>
        </w:rPr>
        <w:t>e</w:t>
      </w:r>
      <w:r w:rsidRPr="00B25592">
        <w:rPr>
          <w:szCs w:val="24"/>
          <w:lang w:val="fr-FR"/>
        </w:rPr>
        <w:t xml:space="preserve">, </w:t>
      </w:r>
      <w:r>
        <w:rPr>
          <w:szCs w:val="24"/>
          <w:lang w:val="fr-FR"/>
        </w:rPr>
        <w:t>en</w:t>
      </w:r>
      <w:r w:rsidRPr="00B25592">
        <w:rPr>
          <w:szCs w:val="24"/>
          <w:lang w:val="fr-FR"/>
        </w:rPr>
        <w:t xml:space="preserve"> </w:t>
      </w:r>
      <w:r>
        <w:rPr>
          <w:szCs w:val="24"/>
          <w:lang w:val="fr-FR"/>
        </w:rPr>
        <w:t>abusant</w:t>
      </w:r>
      <w:r w:rsidRPr="00B25592">
        <w:rPr>
          <w:szCs w:val="24"/>
          <w:lang w:val="fr-FR"/>
        </w:rPr>
        <w:t xml:space="preserve"> </w:t>
      </w:r>
      <w:r>
        <w:rPr>
          <w:szCs w:val="24"/>
          <w:lang w:val="fr-FR"/>
        </w:rPr>
        <w:t>de</w:t>
      </w:r>
      <w:r w:rsidRPr="00B25592">
        <w:rPr>
          <w:szCs w:val="24"/>
          <w:lang w:val="fr-FR"/>
        </w:rPr>
        <w:t xml:space="preserve"> </w:t>
      </w:r>
      <w:r>
        <w:rPr>
          <w:szCs w:val="24"/>
          <w:lang w:val="fr-FR"/>
        </w:rPr>
        <w:t>leurs</w:t>
      </w:r>
      <w:r w:rsidRPr="00B25592">
        <w:rPr>
          <w:szCs w:val="24"/>
          <w:lang w:val="fr-FR"/>
        </w:rPr>
        <w:t xml:space="preserve"> </w:t>
      </w:r>
      <w:r>
        <w:rPr>
          <w:szCs w:val="24"/>
          <w:lang w:val="fr-FR"/>
        </w:rPr>
        <w:t>fonctions et</w:t>
      </w:r>
      <w:r w:rsidRPr="00B25592">
        <w:rPr>
          <w:szCs w:val="24"/>
          <w:lang w:val="fr-FR"/>
        </w:rPr>
        <w:t xml:space="preserve"> </w:t>
      </w:r>
      <w:r>
        <w:rPr>
          <w:szCs w:val="24"/>
          <w:lang w:val="fr-FR"/>
        </w:rPr>
        <w:t>apr</w:t>
      </w:r>
      <w:r w:rsidRPr="00B25592">
        <w:rPr>
          <w:szCs w:val="24"/>
          <w:lang w:val="fr-FR"/>
        </w:rPr>
        <w:t>è</w:t>
      </w:r>
      <w:r>
        <w:rPr>
          <w:szCs w:val="24"/>
          <w:lang w:val="fr-FR"/>
        </w:rPr>
        <w:t>s</w:t>
      </w:r>
      <w:r w:rsidRPr="00B25592">
        <w:rPr>
          <w:szCs w:val="24"/>
          <w:lang w:val="fr-FR"/>
        </w:rPr>
        <w:t xml:space="preserve"> </w:t>
      </w:r>
      <w:r>
        <w:rPr>
          <w:szCs w:val="24"/>
          <w:lang w:val="fr-FR"/>
        </w:rPr>
        <w:t>avoir</w:t>
      </w:r>
      <w:r w:rsidRPr="00B25592">
        <w:rPr>
          <w:szCs w:val="24"/>
          <w:lang w:val="fr-FR"/>
        </w:rPr>
        <w:t xml:space="preserve"> </w:t>
      </w:r>
      <w:r>
        <w:rPr>
          <w:szCs w:val="24"/>
          <w:lang w:val="fr-FR"/>
        </w:rPr>
        <w:t>fait</w:t>
      </w:r>
      <w:r w:rsidRPr="00B25592">
        <w:rPr>
          <w:szCs w:val="24"/>
          <w:lang w:val="fr-FR"/>
        </w:rPr>
        <w:t xml:space="preserve"> </w:t>
      </w:r>
      <w:r>
        <w:rPr>
          <w:szCs w:val="24"/>
          <w:lang w:val="fr-FR"/>
        </w:rPr>
        <w:t>franchir</w:t>
      </w:r>
      <w:r w:rsidRPr="00B25592">
        <w:rPr>
          <w:szCs w:val="24"/>
          <w:lang w:val="fr-FR"/>
        </w:rPr>
        <w:t xml:space="preserve"> </w:t>
      </w:r>
      <w:r>
        <w:rPr>
          <w:szCs w:val="24"/>
          <w:lang w:val="fr-FR"/>
        </w:rPr>
        <w:t>la</w:t>
      </w:r>
      <w:r w:rsidRPr="00B25592">
        <w:rPr>
          <w:szCs w:val="24"/>
          <w:lang w:val="fr-FR"/>
        </w:rPr>
        <w:t xml:space="preserve"> </w:t>
      </w:r>
      <w:r>
        <w:rPr>
          <w:szCs w:val="24"/>
          <w:lang w:val="fr-FR"/>
        </w:rPr>
        <w:t>fronti</w:t>
      </w:r>
      <w:r w:rsidRPr="00B25592">
        <w:rPr>
          <w:szCs w:val="24"/>
          <w:lang w:val="fr-FR"/>
        </w:rPr>
        <w:t>è</w:t>
      </w:r>
      <w:r>
        <w:rPr>
          <w:szCs w:val="24"/>
          <w:lang w:val="fr-FR"/>
        </w:rPr>
        <w:t>re</w:t>
      </w:r>
      <w:r w:rsidRPr="00B25592">
        <w:rPr>
          <w:szCs w:val="24"/>
          <w:lang w:val="fr-FR"/>
        </w:rPr>
        <w:t xml:space="preserve"> </w:t>
      </w:r>
      <w:r>
        <w:rPr>
          <w:szCs w:val="24"/>
          <w:lang w:val="fr-FR"/>
        </w:rPr>
        <w:t>tadjike</w:t>
      </w:r>
      <w:r w:rsidRPr="00B25592">
        <w:rPr>
          <w:szCs w:val="24"/>
          <w:lang w:val="fr-FR"/>
        </w:rPr>
        <w:t xml:space="preserve"> à </w:t>
      </w:r>
      <w:r>
        <w:rPr>
          <w:szCs w:val="24"/>
          <w:lang w:val="fr-FR"/>
        </w:rPr>
        <w:t>un</w:t>
      </w:r>
      <w:r w:rsidRPr="00B25592">
        <w:rPr>
          <w:szCs w:val="24"/>
          <w:lang w:val="fr-FR"/>
        </w:rPr>
        <w:t xml:space="preserve"> </w:t>
      </w:r>
      <w:r>
        <w:rPr>
          <w:szCs w:val="24"/>
          <w:lang w:val="fr-FR"/>
        </w:rPr>
        <w:t>mineur</w:t>
      </w:r>
      <w:r w:rsidRPr="00B25592">
        <w:rPr>
          <w:szCs w:val="24"/>
          <w:lang w:val="fr-FR"/>
        </w:rPr>
        <w:t xml:space="preserve">, </w:t>
      </w:r>
      <w:r>
        <w:rPr>
          <w:szCs w:val="24"/>
          <w:lang w:val="fr-FR"/>
        </w:rPr>
        <w:t>afin</w:t>
      </w:r>
      <w:r w:rsidRPr="00B25592">
        <w:rPr>
          <w:szCs w:val="24"/>
          <w:lang w:val="fr-FR"/>
        </w:rPr>
        <w:t xml:space="preserve"> </w:t>
      </w:r>
      <w:r>
        <w:rPr>
          <w:szCs w:val="24"/>
          <w:lang w:val="fr-FR"/>
        </w:rPr>
        <w:t>de l’inciter à commettre des infractions ou d’autres actes antisociaux, ou de prélever ses organes et tissus à des fins de transplantation, ces actes sont passibles d’une peine privative de liberté d’une durée comprise entre huit et 12 ans assortie de la confiscation des biens</w:t>
      </w:r>
      <w:r w:rsidRPr="00B25592">
        <w:rPr>
          <w:szCs w:val="24"/>
          <w:lang w:val="fr-FR"/>
        </w:rPr>
        <w:t xml:space="preserve">. </w:t>
      </w:r>
      <w:r>
        <w:rPr>
          <w:szCs w:val="24"/>
          <w:lang w:val="fr-FR"/>
        </w:rPr>
        <w:t>Si</w:t>
      </w:r>
      <w:r w:rsidRPr="00B25592">
        <w:rPr>
          <w:szCs w:val="24"/>
          <w:lang w:val="fr-FR"/>
        </w:rPr>
        <w:t xml:space="preserve"> </w:t>
      </w:r>
      <w:r>
        <w:rPr>
          <w:szCs w:val="24"/>
          <w:lang w:val="fr-FR"/>
        </w:rPr>
        <w:t>ces</w:t>
      </w:r>
      <w:r w:rsidRPr="00B25592">
        <w:rPr>
          <w:szCs w:val="24"/>
          <w:lang w:val="fr-FR"/>
        </w:rPr>
        <w:t xml:space="preserve"> </w:t>
      </w:r>
      <w:r>
        <w:rPr>
          <w:szCs w:val="24"/>
          <w:lang w:val="fr-FR"/>
        </w:rPr>
        <w:t>actes</w:t>
      </w:r>
      <w:r w:rsidRPr="00B25592">
        <w:rPr>
          <w:szCs w:val="24"/>
          <w:lang w:val="fr-FR"/>
        </w:rPr>
        <w:t xml:space="preserve"> </w:t>
      </w:r>
      <w:r>
        <w:rPr>
          <w:szCs w:val="24"/>
          <w:lang w:val="fr-FR"/>
        </w:rPr>
        <w:t>sont</w:t>
      </w:r>
      <w:r w:rsidRPr="00B25592">
        <w:rPr>
          <w:szCs w:val="24"/>
          <w:lang w:val="fr-FR"/>
        </w:rPr>
        <w:t xml:space="preserve"> </w:t>
      </w:r>
      <w:r>
        <w:rPr>
          <w:szCs w:val="24"/>
          <w:lang w:val="fr-FR"/>
        </w:rPr>
        <w:t>commis</w:t>
      </w:r>
      <w:r w:rsidRPr="00B25592">
        <w:rPr>
          <w:szCs w:val="24"/>
          <w:lang w:val="fr-FR"/>
        </w:rPr>
        <w:t xml:space="preserve"> </w:t>
      </w:r>
      <w:r>
        <w:rPr>
          <w:szCs w:val="24"/>
          <w:lang w:val="fr-FR"/>
        </w:rPr>
        <w:t>par</w:t>
      </w:r>
      <w:r w:rsidRPr="00B25592">
        <w:rPr>
          <w:szCs w:val="24"/>
          <w:lang w:val="fr-FR"/>
        </w:rPr>
        <w:t xml:space="preserve"> </w:t>
      </w:r>
      <w:r>
        <w:rPr>
          <w:szCs w:val="24"/>
          <w:lang w:val="fr-FR"/>
        </w:rPr>
        <w:t>un</w:t>
      </w:r>
      <w:r w:rsidRPr="00B25592">
        <w:rPr>
          <w:szCs w:val="24"/>
          <w:lang w:val="fr-FR"/>
        </w:rPr>
        <w:t xml:space="preserve"> </w:t>
      </w:r>
      <w:r>
        <w:rPr>
          <w:szCs w:val="24"/>
          <w:lang w:val="fr-FR"/>
        </w:rPr>
        <w:t>groupe</w:t>
      </w:r>
      <w:r w:rsidRPr="00B25592">
        <w:rPr>
          <w:szCs w:val="24"/>
          <w:lang w:val="fr-FR"/>
        </w:rPr>
        <w:t xml:space="preserve"> </w:t>
      </w:r>
      <w:r>
        <w:rPr>
          <w:szCs w:val="24"/>
          <w:lang w:val="fr-FR"/>
        </w:rPr>
        <w:t>organis</w:t>
      </w:r>
      <w:r w:rsidRPr="00B25592">
        <w:rPr>
          <w:szCs w:val="24"/>
          <w:lang w:val="fr-FR"/>
        </w:rPr>
        <w:t xml:space="preserve">é </w:t>
      </w:r>
      <w:r>
        <w:rPr>
          <w:szCs w:val="24"/>
          <w:lang w:val="fr-FR"/>
        </w:rPr>
        <w:t>ou</w:t>
      </w:r>
      <w:r w:rsidRPr="00B25592">
        <w:rPr>
          <w:szCs w:val="24"/>
          <w:lang w:val="fr-FR"/>
        </w:rPr>
        <w:t xml:space="preserve"> </w:t>
      </w:r>
      <w:r>
        <w:rPr>
          <w:szCs w:val="24"/>
          <w:lang w:val="fr-FR"/>
        </w:rPr>
        <w:t>s</w:t>
      </w:r>
      <w:r w:rsidRPr="00B25592">
        <w:rPr>
          <w:szCs w:val="24"/>
          <w:lang w:val="fr-FR"/>
        </w:rPr>
        <w:t>’</w:t>
      </w:r>
      <w:r>
        <w:rPr>
          <w:szCs w:val="24"/>
          <w:lang w:val="fr-FR"/>
        </w:rPr>
        <w:t>ils</w:t>
      </w:r>
      <w:r w:rsidRPr="00B25592">
        <w:rPr>
          <w:szCs w:val="24"/>
          <w:lang w:val="fr-FR"/>
        </w:rPr>
        <w:t xml:space="preserve"> </w:t>
      </w:r>
      <w:r>
        <w:rPr>
          <w:szCs w:val="24"/>
          <w:lang w:val="fr-FR"/>
        </w:rPr>
        <w:t>entra</w:t>
      </w:r>
      <w:r w:rsidRPr="00B25592">
        <w:rPr>
          <w:szCs w:val="24"/>
          <w:lang w:val="fr-FR"/>
        </w:rPr>
        <w:t>î</w:t>
      </w:r>
      <w:r>
        <w:rPr>
          <w:szCs w:val="24"/>
          <w:lang w:val="fr-FR"/>
        </w:rPr>
        <w:t>nent</w:t>
      </w:r>
      <w:r w:rsidRPr="00B25592">
        <w:rPr>
          <w:szCs w:val="24"/>
          <w:lang w:val="fr-FR"/>
        </w:rPr>
        <w:t xml:space="preserve"> </w:t>
      </w:r>
      <w:r>
        <w:rPr>
          <w:szCs w:val="24"/>
          <w:lang w:val="fr-FR"/>
        </w:rPr>
        <w:t>la</w:t>
      </w:r>
      <w:r w:rsidRPr="00B25592">
        <w:rPr>
          <w:szCs w:val="24"/>
          <w:lang w:val="fr-FR"/>
        </w:rPr>
        <w:t xml:space="preserve"> </w:t>
      </w:r>
      <w:r>
        <w:rPr>
          <w:szCs w:val="24"/>
          <w:lang w:val="fr-FR"/>
        </w:rPr>
        <w:t>mort</w:t>
      </w:r>
      <w:r w:rsidRPr="00B25592">
        <w:rPr>
          <w:szCs w:val="24"/>
          <w:lang w:val="fr-FR"/>
        </w:rPr>
        <w:t xml:space="preserve"> </w:t>
      </w:r>
      <w:r>
        <w:rPr>
          <w:szCs w:val="24"/>
          <w:lang w:val="fr-FR"/>
        </w:rPr>
        <w:t>ou</w:t>
      </w:r>
      <w:r w:rsidRPr="00B25592">
        <w:rPr>
          <w:szCs w:val="24"/>
          <w:lang w:val="fr-FR"/>
        </w:rPr>
        <w:t xml:space="preserve"> </w:t>
      </w:r>
      <w:r>
        <w:rPr>
          <w:szCs w:val="24"/>
          <w:lang w:val="fr-FR"/>
        </w:rPr>
        <w:t>ont</w:t>
      </w:r>
      <w:r w:rsidRPr="00B25592">
        <w:rPr>
          <w:szCs w:val="24"/>
          <w:lang w:val="fr-FR"/>
        </w:rPr>
        <w:t xml:space="preserve"> </w:t>
      </w:r>
      <w:r>
        <w:rPr>
          <w:szCs w:val="24"/>
          <w:lang w:val="fr-FR"/>
        </w:rPr>
        <w:t>d</w:t>
      </w:r>
      <w:r w:rsidRPr="00B25592">
        <w:rPr>
          <w:szCs w:val="24"/>
          <w:lang w:val="fr-FR"/>
        </w:rPr>
        <w:t>’</w:t>
      </w:r>
      <w:r>
        <w:rPr>
          <w:szCs w:val="24"/>
          <w:lang w:val="fr-FR"/>
        </w:rPr>
        <w:t>autres</w:t>
      </w:r>
      <w:r w:rsidRPr="00B25592">
        <w:rPr>
          <w:szCs w:val="24"/>
          <w:lang w:val="fr-FR"/>
        </w:rPr>
        <w:t xml:space="preserve"> </w:t>
      </w:r>
      <w:r>
        <w:rPr>
          <w:szCs w:val="24"/>
          <w:lang w:val="fr-FR"/>
        </w:rPr>
        <w:t>graves</w:t>
      </w:r>
      <w:r w:rsidRPr="00B25592">
        <w:rPr>
          <w:szCs w:val="24"/>
          <w:lang w:val="fr-FR"/>
        </w:rPr>
        <w:t xml:space="preserve"> </w:t>
      </w:r>
      <w:r>
        <w:rPr>
          <w:szCs w:val="24"/>
          <w:lang w:val="fr-FR"/>
        </w:rPr>
        <w:t>conséquences, la durée de la peine peut être augmentée de 12 à 15 ans</w:t>
      </w:r>
      <w:r w:rsidRPr="00B25592">
        <w:rPr>
          <w:szCs w:val="24"/>
          <w:lang w:val="fr-FR"/>
        </w:rPr>
        <w:t xml:space="preserve">. </w:t>
      </w:r>
    </w:p>
    <w:p w:rsidR="00146C2C" w:rsidRPr="00AD7728" w:rsidRDefault="00146C2C" w:rsidP="00AD7728">
      <w:pPr>
        <w:tabs>
          <w:tab w:val="clear" w:pos="360"/>
          <w:tab w:val="clear" w:pos="567"/>
        </w:tabs>
        <w:autoSpaceDE w:val="0"/>
        <w:autoSpaceDN w:val="0"/>
        <w:adjustRightInd w:val="0"/>
        <w:rPr>
          <w:rFonts w:ascii="Times New Roman Negrita" w:hAnsi="Times New Roman Negrita"/>
          <w:szCs w:val="24"/>
          <w:lang w:val="fr-FR"/>
        </w:rPr>
      </w:pPr>
      <w:r w:rsidRPr="00AD7728">
        <w:rPr>
          <w:rFonts w:ascii="Times New Roman Negrita" w:hAnsi="Times New Roman Negrita"/>
          <w:b/>
          <w:bCs/>
          <w:szCs w:val="24"/>
          <w:lang w:val="fr-FR"/>
        </w:rPr>
        <w:t xml:space="preserve">Procédure d’examen des plaintes </w:t>
      </w:r>
    </w:p>
    <w:p w:rsidR="00146C2C" w:rsidRPr="00AC234D" w:rsidRDefault="00146C2C" w:rsidP="00AD7728">
      <w:pPr>
        <w:tabs>
          <w:tab w:val="clear" w:pos="360"/>
          <w:tab w:val="clear" w:pos="567"/>
        </w:tabs>
        <w:autoSpaceDE w:val="0"/>
        <w:autoSpaceDN w:val="0"/>
        <w:adjustRightInd w:val="0"/>
        <w:rPr>
          <w:szCs w:val="24"/>
          <w:u w:val="single"/>
          <w:lang w:val="fr-FR"/>
        </w:rPr>
      </w:pPr>
      <w:r w:rsidRPr="00E32E98">
        <w:rPr>
          <w:szCs w:val="24"/>
          <w:lang w:val="fr-FR"/>
        </w:rPr>
        <w:t xml:space="preserve">284. </w:t>
      </w:r>
      <w:r w:rsidR="00AD7728">
        <w:rPr>
          <w:szCs w:val="24"/>
          <w:lang w:val="fr-FR"/>
        </w:rPr>
        <w:tab/>
      </w:r>
      <w:r>
        <w:rPr>
          <w:szCs w:val="24"/>
          <w:lang w:val="fr-FR"/>
        </w:rPr>
        <w:t>Comme</w:t>
      </w:r>
      <w:r w:rsidRPr="00E32E98">
        <w:rPr>
          <w:szCs w:val="24"/>
          <w:lang w:val="fr-FR"/>
        </w:rPr>
        <w:t xml:space="preserve"> </w:t>
      </w:r>
      <w:r>
        <w:rPr>
          <w:szCs w:val="24"/>
          <w:lang w:val="fr-FR"/>
        </w:rPr>
        <w:t>indiqu</w:t>
      </w:r>
      <w:r w:rsidRPr="00E32E98">
        <w:rPr>
          <w:szCs w:val="24"/>
          <w:lang w:val="fr-FR"/>
        </w:rPr>
        <w:t xml:space="preserve">é </w:t>
      </w:r>
      <w:r>
        <w:rPr>
          <w:szCs w:val="24"/>
          <w:lang w:val="fr-FR"/>
        </w:rPr>
        <w:t>plus</w:t>
      </w:r>
      <w:r w:rsidRPr="00E32E98">
        <w:rPr>
          <w:szCs w:val="24"/>
          <w:lang w:val="fr-FR"/>
        </w:rPr>
        <w:t xml:space="preserve"> </w:t>
      </w:r>
      <w:r>
        <w:rPr>
          <w:szCs w:val="24"/>
          <w:lang w:val="fr-FR"/>
        </w:rPr>
        <w:t>haut</w:t>
      </w:r>
      <w:r w:rsidRPr="00E32E98">
        <w:rPr>
          <w:szCs w:val="24"/>
          <w:lang w:val="fr-FR"/>
        </w:rPr>
        <w:t xml:space="preserve">, </w:t>
      </w:r>
      <w:r>
        <w:rPr>
          <w:szCs w:val="24"/>
          <w:lang w:val="fr-FR"/>
        </w:rPr>
        <w:t>aux</w:t>
      </w:r>
      <w:r w:rsidRPr="00E32E98">
        <w:rPr>
          <w:szCs w:val="24"/>
          <w:lang w:val="fr-FR"/>
        </w:rPr>
        <w:t xml:space="preserve"> </w:t>
      </w:r>
      <w:r>
        <w:rPr>
          <w:szCs w:val="24"/>
          <w:lang w:val="fr-FR"/>
        </w:rPr>
        <w:t>termes</w:t>
      </w:r>
      <w:r w:rsidRPr="00E32E98">
        <w:rPr>
          <w:szCs w:val="24"/>
          <w:lang w:val="fr-FR"/>
        </w:rPr>
        <w:t xml:space="preserve"> </w:t>
      </w:r>
      <w:r>
        <w:rPr>
          <w:szCs w:val="24"/>
          <w:lang w:val="fr-FR"/>
        </w:rPr>
        <w:t>de</w:t>
      </w:r>
      <w:r w:rsidRPr="00E32E98">
        <w:rPr>
          <w:szCs w:val="24"/>
          <w:lang w:val="fr-FR"/>
        </w:rPr>
        <w:t xml:space="preserve"> </w:t>
      </w:r>
      <w:r>
        <w:rPr>
          <w:szCs w:val="24"/>
          <w:lang w:val="fr-FR"/>
        </w:rPr>
        <w:t>l</w:t>
      </w:r>
      <w:r w:rsidRPr="00E32E98">
        <w:rPr>
          <w:szCs w:val="24"/>
          <w:lang w:val="fr-FR"/>
        </w:rPr>
        <w:t>’</w:t>
      </w:r>
      <w:r>
        <w:rPr>
          <w:szCs w:val="24"/>
          <w:lang w:val="fr-FR"/>
        </w:rPr>
        <w:t>article</w:t>
      </w:r>
      <w:r w:rsidRPr="00E32E98">
        <w:rPr>
          <w:szCs w:val="24"/>
          <w:lang w:val="fr-FR"/>
        </w:rPr>
        <w:t xml:space="preserve"> 57 </w:t>
      </w:r>
      <w:r>
        <w:rPr>
          <w:szCs w:val="24"/>
          <w:lang w:val="fr-FR"/>
        </w:rPr>
        <w:t>du</w:t>
      </w:r>
      <w:r w:rsidRPr="00E32E98">
        <w:rPr>
          <w:szCs w:val="24"/>
          <w:lang w:val="fr-FR"/>
        </w:rPr>
        <w:t xml:space="preserve"> </w:t>
      </w:r>
      <w:r>
        <w:rPr>
          <w:szCs w:val="24"/>
          <w:lang w:val="fr-FR"/>
        </w:rPr>
        <w:t>Code</w:t>
      </w:r>
      <w:r w:rsidRPr="00E32E98">
        <w:rPr>
          <w:szCs w:val="24"/>
          <w:lang w:val="fr-FR"/>
        </w:rPr>
        <w:t xml:space="preserve"> </w:t>
      </w:r>
      <w:r>
        <w:rPr>
          <w:szCs w:val="24"/>
          <w:lang w:val="fr-FR"/>
        </w:rPr>
        <w:t>de</w:t>
      </w:r>
      <w:r w:rsidRPr="00E32E98">
        <w:rPr>
          <w:szCs w:val="24"/>
          <w:lang w:val="fr-FR"/>
        </w:rPr>
        <w:t xml:space="preserve"> </w:t>
      </w:r>
      <w:r>
        <w:rPr>
          <w:szCs w:val="24"/>
          <w:lang w:val="fr-FR"/>
        </w:rPr>
        <w:t>la</w:t>
      </w:r>
      <w:r w:rsidRPr="00E32E98">
        <w:rPr>
          <w:szCs w:val="24"/>
          <w:lang w:val="fr-FR"/>
        </w:rPr>
        <w:t xml:space="preserve"> </w:t>
      </w:r>
      <w:r>
        <w:rPr>
          <w:szCs w:val="24"/>
          <w:lang w:val="fr-FR"/>
        </w:rPr>
        <w:t>famille</w:t>
      </w:r>
      <w:r w:rsidRPr="00E32E98">
        <w:rPr>
          <w:szCs w:val="24"/>
          <w:lang w:val="fr-FR"/>
        </w:rPr>
        <w:t xml:space="preserve">, </w:t>
      </w:r>
      <w:r>
        <w:rPr>
          <w:szCs w:val="24"/>
          <w:lang w:val="fr-FR"/>
        </w:rPr>
        <w:t>l</w:t>
      </w:r>
      <w:r w:rsidRPr="00E32E98">
        <w:rPr>
          <w:szCs w:val="24"/>
          <w:lang w:val="fr-FR"/>
        </w:rPr>
        <w:t>’</w:t>
      </w:r>
      <w:r>
        <w:rPr>
          <w:szCs w:val="24"/>
          <w:lang w:val="fr-FR"/>
        </w:rPr>
        <w:t>enfant</w:t>
      </w:r>
      <w:r w:rsidRPr="00E32E98">
        <w:rPr>
          <w:szCs w:val="24"/>
          <w:lang w:val="fr-FR"/>
        </w:rPr>
        <w:t xml:space="preserve"> </w:t>
      </w:r>
      <w:r>
        <w:rPr>
          <w:szCs w:val="24"/>
          <w:lang w:val="fr-FR"/>
        </w:rPr>
        <w:t>a</w:t>
      </w:r>
      <w:r w:rsidRPr="00E32E98">
        <w:rPr>
          <w:szCs w:val="24"/>
          <w:lang w:val="fr-FR"/>
        </w:rPr>
        <w:t xml:space="preserve"> </w:t>
      </w:r>
      <w:r>
        <w:rPr>
          <w:szCs w:val="24"/>
          <w:lang w:val="fr-FR"/>
        </w:rPr>
        <w:t>droit</w:t>
      </w:r>
      <w:r w:rsidRPr="00E32E98">
        <w:rPr>
          <w:szCs w:val="24"/>
          <w:lang w:val="fr-FR"/>
        </w:rPr>
        <w:t xml:space="preserve"> à </w:t>
      </w:r>
      <w:r>
        <w:rPr>
          <w:szCs w:val="24"/>
          <w:lang w:val="fr-FR"/>
        </w:rPr>
        <w:t>la</w:t>
      </w:r>
      <w:r w:rsidRPr="00E32E98">
        <w:rPr>
          <w:szCs w:val="24"/>
          <w:lang w:val="fr-FR"/>
        </w:rPr>
        <w:t xml:space="preserve"> </w:t>
      </w:r>
      <w:r>
        <w:rPr>
          <w:szCs w:val="24"/>
          <w:lang w:val="fr-FR"/>
        </w:rPr>
        <w:t>défense de</w:t>
      </w:r>
      <w:r w:rsidRPr="00E32E98">
        <w:rPr>
          <w:szCs w:val="24"/>
          <w:lang w:val="fr-FR"/>
        </w:rPr>
        <w:t xml:space="preserve"> </w:t>
      </w:r>
      <w:r>
        <w:rPr>
          <w:szCs w:val="24"/>
          <w:lang w:val="fr-FR"/>
        </w:rPr>
        <w:t>ses</w:t>
      </w:r>
      <w:r w:rsidRPr="00E32E98">
        <w:rPr>
          <w:szCs w:val="24"/>
          <w:lang w:val="fr-FR"/>
        </w:rPr>
        <w:t xml:space="preserve"> </w:t>
      </w:r>
      <w:r>
        <w:rPr>
          <w:szCs w:val="24"/>
          <w:lang w:val="fr-FR"/>
        </w:rPr>
        <w:t>droits</w:t>
      </w:r>
      <w:r w:rsidRPr="00E32E98">
        <w:rPr>
          <w:szCs w:val="24"/>
          <w:lang w:val="fr-FR"/>
        </w:rPr>
        <w:t xml:space="preserve"> </w:t>
      </w:r>
      <w:r>
        <w:rPr>
          <w:szCs w:val="24"/>
          <w:lang w:val="fr-FR"/>
        </w:rPr>
        <w:t>et</w:t>
      </w:r>
      <w:r w:rsidRPr="00E32E98">
        <w:rPr>
          <w:szCs w:val="24"/>
          <w:lang w:val="fr-FR"/>
        </w:rPr>
        <w:t xml:space="preserve"> </w:t>
      </w:r>
      <w:r>
        <w:rPr>
          <w:szCs w:val="24"/>
          <w:lang w:val="fr-FR"/>
        </w:rPr>
        <w:t>int</w:t>
      </w:r>
      <w:r w:rsidRPr="00E32E98">
        <w:rPr>
          <w:szCs w:val="24"/>
          <w:lang w:val="fr-FR"/>
        </w:rPr>
        <w:t>é</w:t>
      </w:r>
      <w:r>
        <w:rPr>
          <w:szCs w:val="24"/>
          <w:lang w:val="fr-FR"/>
        </w:rPr>
        <w:t>rêts légitimes. Cette défense est assurée par les parents (ou les personnes qui les remplacent), les services de tutelle et de curatelle, le procureur et le tribunal. En</w:t>
      </w:r>
      <w:r w:rsidRPr="00E32E98">
        <w:rPr>
          <w:szCs w:val="24"/>
          <w:lang w:val="fr-FR"/>
        </w:rPr>
        <w:t xml:space="preserve"> </w:t>
      </w:r>
      <w:r>
        <w:rPr>
          <w:szCs w:val="24"/>
          <w:lang w:val="fr-FR"/>
        </w:rPr>
        <w:t>cas</w:t>
      </w:r>
      <w:r w:rsidRPr="00E32E98">
        <w:rPr>
          <w:szCs w:val="24"/>
          <w:lang w:val="fr-FR"/>
        </w:rPr>
        <w:t xml:space="preserve"> </w:t>
      </w:r>
      <w:r>
        <w:rPr>
          <w:szCs w:val="24"/>
          <w:lang w:val="fr-FR"/>
        </w:rPr>
        <w:t>de</w:t>
      </w:r>
      <w:r w:rsidRPr="00E32E98">
        <w:rPr>
          <w:szCs w:val="24"/>
          <w:lang w:val="fr-FR"/>
        </w:rPr>
        <w:t xml:space="preserve"> </w:t>
      </w:r>
      <w:r>
        <w:rPr>
          <w:szCs w:val="24"/>
          <w:lang w:val="fr-FR"/>
        </w:rPr>
        <w:t>violation</w:t>
      </w:r>
      <w:r w:rsidRPr="00E32E98">
        <w:rPr>
          <w:szCs w:val="24"/>
          <w:lang w:val="fr-FR"/>
        </w:rPr>
        <w:t xml:space="preserve"> </w:t>
      </w:r>
      <w:r>
        <w:rPr>
          <w:szCs w:val="24"/>
          <w:lang w:val="fr-FR"/>
        </w:rPr>
        <w:t>de</w:t>
      </w:r>
      <w:r w:rsidRPr="00E32E98">
        <w:rPr>
          <w:szCs w:val="24"/>
          <w:lang w:val="fr-FR"/>
        </w:rPr>
        <w:t xml:space="preserve"> </w:t>
      </w:r>
      <w:r>
        <w:rPr>
          <w:szCs w:val="24"/>
          <w:lang w:val="fr-FR"/>
        </w:rPr>
        <w:t>ses</w:t>
      </w:r>
      <w:r w:rsidRPr="00E32E98">
        <w:rPr>
          <w:szCs w:val="24"/>
          <w:lang w:val="fr-FR"/>
        </w:rPr>
        <w:t xml:space="preserve"> </w:t>
      </w:r>
      <w:r>
        <w:rPr>
          <w:szCs w:val="24"/>
          <w:lang w:val="fr-FR"/>
        </w:rPr>
        <w:t>droits</w:t>
      </w:r>
      <w:r w:rsidRPr="00E32E98">
        <w:rPr>
          <w:szCs w:val="24"/>
          <w:lang w:val="fr-FR"/>
        </w:rPr>
        <w:t xml:space="preserve"> </w:t>
      </w:r>
      <w:r>
        <w:rPr>
          <w:szCs w:val="24"/>
          <w:lang w:val="fr-FR"/>
        </w:rPr>
        <w:t>et</w:t>
      </w:r>
      <w:r w:rsidRPr="00E32E98">
        <w:rPr>
          <w:szCs w:val="24"/>
          <w:lang w:val="fr-FR"/>
        </w:rPr>
        <w:t xml:space="preserve"> </w:t>
      </w:r>
      <w:r>
        <w:rPr>
          <w:szCs w:val="24"/>
          <w:lang w:val="fr-FR"/>
        </w:rPr>
        <w:t>int</w:t>
      </w:r>
      <w:r w:rsidRPr="00E32E98">
        <w:rPr>
          <w:szCs w:val="24"/>
          <w:lang w:val="fr-FR"/>
        </w:rPr>
        <w:t>é</w:t>
      </w:r>
      <w:r>
        <w:rPr>
          <w:szCs w:val="24"/>
          <w:lang w:val="fr-FR"/>
        </w:rPr>
        <w:t>r</w:t>
      </w:r>
      <w:r w:rsidRPr="00E32E98">
        <w:rPr>
          <w:szCs w:val="24"/>
          <w:lang w:val="fr-FR"/>
        </w:rPr>
        <w:t>ê</w:t>
      </w:r>
      <w:r>
        <w:rPr>
          <w:szCs w:val="24"/>
          <w:lang w:val="fr-FR"/>
        </w:rPr>
        <w:t>ts</w:t>
      </w:r>
      <w:r w:rsidRPr="00E32E98">
        <w:rPr>
          <w:szCs w:val="24"/>
          <w:lang w:val="fr-FR"/>
        </w:rPr>
        <w:t xml:space="preserve"> </w:t>
      </w:r>
      <w:r>
        <w:rPr>
          <w:szCs w:val="24"/>
          <w:lang w:val="fr-FR"/>
        </w:rPr>
        <w:t>l</w:t>
      </w:r>
      <w:r w:rsidRPr="00E32E98">
        <w:rPr>
          <w:szCs w:val="24"/>
          <w:lang w:val="fr-FR"/>
        </w:rPr>
        <w:t>é</w:t>
      </w:r>
      <w:r>
        <w:rPr>
          <w:szCs w:val="24"/>
          <w:lang w:val="fr-FR"/>
        </w:rPr>
        <w:t>gitimes</w:t>
      </w:r>
      <w:r w:rsidRPr="00E32E98">
        <w:rPr>
          <w:szCs w:val="24"/>
          <w:lang w:val="fr-FR"/>
        </w:rPr>
        <w:t xml:space="preserve">, </w:t>
      </w:r>
      <w:r>
        <w:rPr>
          <w:szCs w:val="24"/>
          <w:lang w:val="fr-FR"/>
        </w:rPr>
        <w:t>et</w:t>
      </w:r>
      <w:r w:rsidRPr="00E32E98">
        <w:rPr>
          <w:szCs w:val="24"/>
          <w:lang w:val="fr-FR"/>
        </w:rPr>
        <w:t xml:space="preserve"> </w:t>
      </w:r>
      <w:r>
        <w:rPr>
          <w:szCs w:val="24"/>
          <w:lang w:val="fr-FR"/>
        </w:rPr>
        <w:t>notamment</w:t>
      </w:r>
      <w:r w:rsidRPr="00E32E98">
        <w:rPr>
          <w:szCs w:val="24"/>
          <w:lang w:val="fr-FR"/>
        </w:rPr>
        <w:t xml:space="preserve"> </w:t>
      </w:r>
      <w:r>
        <w:rPr>
          <w:szCs w:val="24"/>
          <w:lang w:val="fr-FR"/>
        </w:rPr>
        <w:t>en</w:t>
      </w:r>
      <w:r w:rsidRPr="00E32E98">
        <w:rPr>
          <w:szCs w:val="24"/>
          <w:lang w:val="fr-FR"/>
        </w:rPr>
        <w:t xml:space="preserve"> </w:t>
      </w:r>
      <w:r>
        <w:rPr>
          <w:szCs w:val="24"/>
          <w:lang w:val="fr-FR"/>
        </w:rPr>
        <w:t>cas</w:t>
      </w:r>
      <w:r w:rsidRPr="00E32E98">
        <w:rPr>
          <w:szCs w:val="24"/>
          <w:lang w:val="fr-FR"/>
        </w:rPr>
        <w:t xml:space="preserve"> </w:t>
      </w:r>
      <w:r>
        <w:rPr>
          <w:szCs w:val="24"/>
          <w:lang w:val="fr-FR"/>
        </w:rPr>
        <w:t>d</w:t>
      </w:r>
      <w:r w:rsidRPr="00E32E98">
        <w:rPr>
          <w:szCs w:val="24"/>
          <w:lang w:val="fr-FR"/>
        </w:rPr>
        <w:t>’</w:t>
      </w:r>
      <w:r>
        <w:rPr>
          <w:szCs w:val="24"/>
          <w:lang w:val="fr-FR"/>
        </w:rPr>
        <w:t>abus</w:t>
      </w:r>
      <w:r w:rsidRPr="00E32E98">
        <w:rPr>
          <w:szCs w:val="24"/>
          <w:lang w:val="fr-FR"/>
        </w:rPr>
        <w:t xml:space="preserve"> </w:t>
      </w:r>
      <w:r>
        <w:rPr>
          <w:szCs w:val="24"/>
          <w:lang w:val="fr-FR"/>
        </w:rPr>
        <w:t>des</w:t>
      </w:r>
      <w:r w:rsidRPr="00E32E98">
        <w:rPr>
          <w:szCs w:val="24"/>
          <w:lang w:val="fr-FR"/>
        </w:rPr>
        <w:t xml:space="preserve"> </w:t>
      </w:r>
      <w:r>
        <w:rPr>
          <w:szCs w:val="24"/>
          <w:lang w:val="fr-FR"/>
        </w:rPr>
        <w:t>droits</w:t>
      </w:r>
      <w:r w:rsidRPr="00E32E98">
        <w:rPr>
          <w:szCs w:val="24"/>
          <w:lang w:val="fr-FR"/>
        </w:rPr>
        <w:t xml:space="preserve"> </w:t>
      </w:r>
      <w:r>
        <w:rPr>
          <w:szCs w:val="24"/>
          <w:lang w:val="fr-FR"/>
        </w:rPr>
        <w:t>parentaux</w:t>
      </w:r>
      <w:r w:rsidRPr="00E32E98">
        <w:rPr>
          <w:szCs w:val="24"/>
          <w:lang w:val="fr-FR"/>
        </w:rPr>
        <w:t xml:space="preserve">, </w:t>
      </w:r>
      <w:r>
        <w:rPr>
          <w:szCs w:val="24"/>
          <w:lang w:val="fr-FR"/>
        </w:rPr>
        <w:t>l</w:t>
      </w:r>
      <w:r w:rsidRPr="00E32E98">
        <w:rPr>
          <w:szCs w:val="24"/>
          <w:lang w:val="fr-FR"/>
        </w:rPr>
        <w:t>’</w:t>
      </w:r>
      <w:r>
        <w:rPr>
          <w:szCs w:val="24"/>
          <w:lang w:val="fr-FR"/>
        </w:rPr>
        <w:t>enfant</w:t>
      </w:r>
      <w:r w:rsidRPr="00E32E98">
        <w:rPr>
          <w:szCs w:val="24"/>
          <w:lang w:val="fr-FR"/>
        </w:rPr>
        <w:t xml:space="preserve"> </w:t>
      </w:r>
      <w:r>
        <w:rPr>
          <w:szCs w:val="24"/>
          <w:lang w:val="fr-FR"/>
        </w:rPr>
        <w:t>peut</w:t>
      </w:r>
      <w:r w:rsidRPr="00E32E98">
        <w:rPr>
          <w:szCs w:val="24"/>
          <w:lang w:val="fr-FR"/>
        </w:rPr>
        <w:t xml:space="preserve"> </w:t>
      </w:r>
      <w:r>
        <w:rPr>
          <w:szCs w:val="24"/>
          <w:lang w:val="fr-FR"/>
        </w:rPr>
        <w:t>saisir</w:t>
      </w:r>
      <w:r w:rsidRPr="00E32E98">
        <w:rPr>
          <w:szCs w:val="24"/>
          <w:lang w:val="fr-FR"/>
        </w:rPr>
        <w:t xml:space="preserve"> </w:t>
      </w:r>
      <w:r>
        <w:rPr>
          <w:szCs w:val="24"/>
          <w:lang w:val="fr-FR"/>
        </w:rPr>
        <w:t>lui</w:t>
      </w:r>
      <w:r w:rsidRPr="00E32E98">
        <w:rPr>
          <w:szCs w:val="24"/>
          <w:lang w:val="fr-FR"/>
        </w:rPr>
        <w:t>-</w:t>
      </w:r>
      <w:r>
        <w:rPr>
          <w:szCs w:val="24"/>
          <w:lang w:val="fr-FR"/>
        </w:rPr>
        <w:t>même le service de tutelle et de curatelle et, s’il a 14 ans révolus, un tribunal.</w:t>
      </w:r>
      <w:r w:rsidRPr="00E32E98">
        <w:rPr>
          <w:szCs w:val="24"/>
          <w:lang w:val="fr-FR"/>
        </w:rPr>
        <w:t xml:space="preserve"> </w:t>
      </w:r>
      <w:r>
        <w:rPr>
          <w:szCs w:val="24"/>
          <w:lang w:val="fr-FR"/>
        </w:rPr>
        <w:t>Aux</w:t>
      </w:r>
      <w:r w:rsidRPr="00A0396F">
        <w:rPr>
          <w:szCs w:val="24"/>
          <w:lang w:val="fr-FR"/>
        </w:rPr>
        <w:t xml:space="preserve"> </w:t>
      </w:r>
      <w:r>
        <w:rPr>
          <w:szCs w:val="24"/>
          <w:lang w:val="fr-FR"/>
        </w:rPr>
        <w:t>termes</w:t>
      </w:r>
      <w:r w:rsidRPr="00A0396F">
        <w:rPr>
          <w:szCs w:val="24"/>
          <w:lang w:val="fr-FR"/>
        </w:rPr>
        <w:t xml:space="preserve"> </w:t>
      </w:r>
      <w:r>
        <w:rPr>
          <w:szCs w:val="24"/>
          <w:lang w:val="fr-FR"/>
        </w:rPr>
        <w:t>de</w:t>
      </w:r>
      <w:r w:rsidRPr="00A0396F">
        <w:rPr>
          <w:szCs w:val="24"/>
          <w:lang w:val="fr-FR"/>
        </w:rPr>
        <w:t xml:space="preserve"> </w:t>
      </w:r>
      <w:r>
        <w:rPr>
          <w:szCs w:val="24"/>
          <w:lang w:val="fr-FR"/>
        </w:rPr>
        <w:t>l</w:t>
      </w:r>
      <w:r w:rsidRPr="00A0396F">
        <w:rPr>
          <w:szCs w:val="24"/>
          <w:lang w:val="fr-FR"/>
        </w:rPr>
        <w:t>’</w:t>
      </w:r>
      <w:r>
        <w:rPr>
          <w:szCs w:val="24"/>
          <w:lang w:val="fr-FR"/>
        </w:rPr>
        <w:t>article</w:t>
      </w:r>
      <w:r w:rsidRPr="00A0396F">
        <w:rPr>
          <w:szCs w:val="24"/>
          <w:lang w:val="fr-FR"/>
        </w:rPr>
        <w:t xml:space="preserve"> 31 </w:t>
      </w:r>
      <w:r>
        <w:rPr>
          <w:szCs w:val="24"/>
          <w:lang w:val="fr-FR"/>
        </w:rPr>
        <w:t>de</w:t>
      </w:r>
      <w:r w:rsidRPr="00A0396F">
        <w:rPr>
          <w:szCs w:val="24"/>
          <w:lang w:val="fr-FR"/>
        </w:rPr>
        <w:t xml:space="preserve"> </w:t>
      </w:r>
      <w:r>
        <w:rPr>
          <w:szCs w:val="24"/>
          <w:lang w:val="fr-FR"/>
        </w:rPr>
        <w:t>la</w:t>
      </w:r>
      <w:r w:rsidRPr="00A0396F">
        <w:rPr>
          <w:szCs w:val="24"/>
          <w:lang w:val="fr-FR"/>
        </w:rPr>
        <w:t xml:space="preserve"> </w:t>
      </w:r>
      <w:r>
        <w:rPr>
          <w:szCs w:val="24"/>
          <w:lang w:val="fr-FR"/>
        </w:rPr>
        <w:t>Constitution</w:t>
      </w:r>
      <w:r w:rsidRPr="00A0396F">
        <w:rPr>
          <w:szCs w:val="24"/>
          <w:lang w:val="fr-FR"/>
        </w:rPr>
        <w:t>, «</w:t>
      </w:r>
      <w:r>
        <w:rPr>
          <w:szCs w:val="24"/>
          <w:lang w:val="fr-FR"/>
        </w:rPr>
        <w:t>(l)es citoyens ont le droit d’avoir recours aux autorités à titre individuel ou collectif</w:t>
      </w:r>
      <w:r w:rsidRPr="00A0396F">
        <w:rPr>
          <w:szCs w:val="24"/>
          <w:lang w:val="fr-FR"/>
        </w:rPr>
        <w:t xml:space="preserve">».  </w:t>
      </w:r>
      <w:r>
        <w:rPr>
          <w:szCs w:val="24"/>
          <w:lang w:val="fr-FR"/>
        </w:rPr>
        <w:t>La</w:t>
      </w:r>
      <w:r w:rsidRPr="00AC234D">
        <w:rPr>
          <w:szCs w:val="24"/>
          <w:lang w:val="fr-FR"/>
        </w:rPr>
        <w:t xml:space="preserve"> </w:t>
      </w:r>
      <w:r>
        <w:rPr>
          <w:szCs w:val="24"/>
          <w:lang w:val="fr-FR"/>
        </w:rPr>
        <w:t>Loi</w:t>
      </w:r>
      <w:r w:rsidRPr="00AC234D">
        <w:rPr>
          <w:szCs w:val="24"/>
          <w:lang w:val="fr-FR"/>
        </w:rPr>
        <w:t xml:space="preserve"> </w:t>
      </w:r>
      <w:r>
        <w:rPr>
          <w:szCs w:val="24"/>
          <w:lang w:val="fr-FR"/>
        </w:rPr>
        <w:t>sur</w:t>
      </w:r>
      <w:r w:rsidRPr="00AC234D">
        <w:rPr>
          <w:szCs w:val="24"/>
          <w:lang w:val="fr-FR"/>
        </w:rPr>
        <w:t xml:space="preserve"> </w:t>
      </w:r>
      <w:r>
        <w:rPr>
          <w:szCs w:val="24"/>
          <w:lang w:val="fr-FR"/>
        </w:rPr>
        <w:t>les</w:t>
      </w:r>
      <w:r w:rsidRPr="00AC234D">
        <w:rPr>
          <w:szCs w:val="24"/>
          <w:lang w:val="fr-FR"/>
        </w:rPr>
        <w:t xml:space="preserve"> </w:t>
      </w:r>
      <w:r>
        <w:rPr>
          <w:szCs w:val="24"/>
          <w:lang w:val="fr-FR"/>
        </w:rPr>
        <w:t>recours</w:t>
      </w:r>
      <w:r w:rsidRPr="00AC234D">
        <w:rPr>
          <w:szCs w:val="24"/>
          <w:lang w:val="fr-FR"/>
        </w:rPr>
        <w:t xml:space="preserve"> </w:t>
      </w:r>
      <w:r>
        <w:rPr>
          <w:szCs w:val="24"/>
          <w:lang w:val="fr-FR"/>
        </w:rPr>
        <w:t>vise</w:t>
      </w:r>
      <w:r w:rsidRPr="00AC234D">
        <w:rPr>
          <w:szCs w:val="24"/>
          <w:lang w:val="fr-FR"/>
        </w:rPr>
        <w:t xml:space="preserve"> </w:t>
      </w:r>
      <w:r>
        <w:rPr>
          <w:szCs w:val="24"/>
          <w:lang w:val="fr-FR"/>
        </w:rPr>
        <w:t>pr</w:t>
      </w:r>
      <w:r w:rsidRPr="00AC234D">
        <w:rPr>
          <w:szCs w:val="24"/>
          <w:lang w:val="fr-FR"/>
        </w:rPr>
        <w:t>é</w:t>
      </w:r>
      <w:r>
        <w:rPr>
          <w:szCs w:val="24"/>
          <w:lang w:val="fr-FR"/>
        </w:rPr>
        <w:t>cis</w:t>
      </w:r>
      <w:r w:rsidRPr="00AC234D">
        <w:rPr>
          <w:szCs w:val="24"/>
          <w:lang w:val="fr-FR"/>
        </w:rPr>
        <w:t>é</w:t>
      </w:r>
      <w:r>
        <w:rPr>
          <w:szCs w:val="24"/>
          <w:lang w:val="fr-FR"/>
        </w:rPr>
        <w:t>ment</w:t>
      </w:r>
      <w:r w:rsidRPr="00AC234D">
        <w:rPr>
          <w:szCs w:val="24"/>
          <w:lang w:val="fr-FR"/>
        </w:rPr>
        <w:t xml:space="preserve"> à </w:t>
      </w:r>
      <w:r>
        <w:rPr>
          <w:szCs w:val="24"/>
          <w:lang w:val="fr-FR"/>
        </w:rPr>
        <w:t>d</w:t>
      </w:r>
      <w:r w:rsidRPr="00AC234D">
        <w:rPr>
          <w:szCs w:val="24"/>
          <w:lang w:val="fr-FR"/>
        </w:rPr>
        <w:t>é</w:t>
      </w:r>
      <w:r>
        <w:rPr>
          <w:szCs w:val="24"/>
          <w:lang w:val="fr-FR"/>
        </w:rPr>
        <w:t>fendre</w:t>
      </w:r>
      <w:r w:rsidRPr="00AC234D">
        <w:rPr>
          <w:szCs w:val="24"/>
          <w:lang w:val="fr-FR"/>
        </w:rPr>
        <w:t xml:space="preserve"> </w:t>
      </w:r>
      <w:r>
        <w:rPr>
          <w:szCs w:val="24"/>
          <w:lang w:val="fr-FR"/>
        </w:rPr>
        <w:t>les</w:t>
      </w:r>
      <w:r w:rsidRPr="00AC234D">
        <w:rPr>
          <w:szCs w:val="24"/>
          <w:lang w:val="fr-FR"/>
        </w:rPr>
        <w:t xml:space="preserve"> </w:t>
      </w:r>
      <w:r>
        <w:rPr>
          <w:szCs w:val="24"/>
          <w:lang w:val="fr-FR"/>
        </w:rPr>
        <w:t>int</w:t>
      </w:r>
      <w:r w:rsidRPr="00AC234D">
        <w:rPr>
          <w:szCs w:val="24"/>
          <w:lang w:val="fr-FR"/>
        </w:rPr>
        <w:t>é</w:t>
      </w:r>
      <w:r>
        <w:rPr>
          <w:szCs w:val="24"/>
          <w:lang w:val="fr-FR"/>
        </w:rPr>
        <w:t>rêts des citoyens et à réaliser leur droit de recourir à l’une quelconque des autorités publiques, aux associations et aux fonctionnaires aux fins de la défense de leurs droits et intérêts.</w:t>
      </w:r>
      <w:r w:rsidRPr="00AC234D">
        <w:rPr>
          <w:szCs w:val="24"/>
          <w:lang w:val="fr-FR"/>
        </w:rPr>
        <w:t xml:space="preserve"> </w:t>
      </w:r>
      <w:r>
        <w:rPr>
          <w:szCs w:val="24"/>
          <w:lang w:val="fr-FR"/>
        </w:rPr>
        <w:t>La</w:t>
      </w:r>
      <w:r w:rsidRPr="00AC234D">
        <w:rPr>
          <w:szCs w:val="24"/>
          <w:lang w:val="fr-FR"/>
        </w:rPr>
        <w:t xml:space="preserve"> </w:t>
      </w:r>
      <w:r>
        <w:rPr>
          <w:szCs w:val="24"/>
          <w:lang w:val="fr-FR"/>
        </w:rPr>
        <w:t>m</w:t>
      </w:r>
      <w:r w:rsidRPr="00AC234D">
        <w:rPr>
          <w:szCs w:val="24"/>
          <w:lang w:val="fr-FR"/>
        </w:rPr>
        <w:t>ê</w:t>
      </w:r>
      <w:r>
        <w:rPr>
          <w:szCs w:val="24"/>
          <w:lang w:val="fr-FR"/>
        </w:rPr>
        <w:t>me</w:t>
      </w:r>
      <w:r w:rsidRPr="00AC234D">
        <w:rPr>
          <w:szCs w:val="24"/>
          <w:lang w:val="fr-FR"/>
        </w:rPr>
        <w:t xml:space="preserve"> </w:t>
      </w:r>
      <w:r>
        <w:rPr>
          <w:szCs w:val="24"/>
          <w:lang w:val="fr-FR"/>
        </w:rPr>
        <w:t>loi</w:t>
      </w:r>
      <w:r w:rsidRPr="00AC234D">
        <w:rPr>
          <w:szCs w:val="24"/>
          <w:lang w:val="fr-FR"/>
        </w:rPr>
        <w:t xml:space="preserve"> </w:t>
      </w:r>
      <w:r>
        <w:rPr>
          <w:szCs w:val="24"/>
          <w:lang w:val="fr-FR"/>
        </w:rPr>
        <w:t>r</w:t>
      </w:r>
      <w:r w:rsidRPr="00AC234D">
        <w:rPr>
          <w:szCs w:val="24"/>
          <w:lang w:val="fr-FR"/>
        </w:rPr>
        <w:t>é</w:t>
      </w:r>
      <w:r>
        <w:rPr>
          <w:szCs w:val="24"/>
          <w:lang w:val="fr-FR"/>
        </w:rPr>
        <w:t>glemente</w:t>
      </w:r>
      <w:r w:rsidRPr="00AC234D">
        <w:rPr>
          <w:szCs w:val="24"/>
          <w:lang w:val="fr-FR"/>
        </w:rPr>
        <w:t xml:space="preserve"> </w:t>
      </w:r>
      <w:r>
        <w:rPr>
          <w:szCs w:val="24"/>
          <w:lang w:val="fr-FR"/>
        </w:rPr>
        <w:t>l</w:t>
      </w:r>
      <w:r w:rsidRPr="00AC234D">
        <w:rPr>
          <w:szCs w:val="24"/>
          <w:lang w:val="fr-FR"/>
        </w:rPr>
        <w:t>’</w:t>
      </w:r>
      <w:r>
        <w:rPr>
          <w:szCs w:val="24"/>
          <w:lang w:val="fr-FR"/>
        </w:rPr>
        <w:t>obligation</w:t>
      </w:r>
      <w:r w:rsidRPr="00AC234D">
        <w:rPr>
          <w:szCs w:val="24"/>
          <w:lang w:val="fr-FR"/>
        </w:rPr>
        <w:t xml:space="preserve"> </w:t>
      </w:r>
      <w:r>
        <w:rPr>
          <w:szCs w:val="24"/>
          <w:lang w:val="fr-FR"/>
        </w:rPr>
        <w:t>des</w:t>
      </w:r>
      <w:r w:rsidRPr="00AC234D">
        <w:rPr>
          <w:szCs w:val="24"/>
          <w:lang w:val="fr-FR"/>
        </w:rPr>
        <w:t xml:space="preserve"> </w:t>
      </w:r>
      <w:r w:rsidR="006D3369">
        <w:rPr>
          <w:szCs w:val="24"/>
          <w:lang w:val="fr-FR"/>
        </w:rPr>
        <w:t>autorité</w:t>
      </w:r>
      <w:r w:rsidR="006D3369" w:rsidRPr="00AC234D">
        <w:rPr>
          <w:szCs w:val="24"/>
          <w:lang w:val="fr-FR"/>
        </w:rPr>
        <w:t>s</w:t>
      </w:r>
      <w:r w:rsidRPr="00AC234D">
        <w:rPr>
          <w:szCs w:val="24"/>
          <w:lang w:val="fr-FR"/>
        </w:rPr>
        <w:t xml:space="preserve">, </w:t>
      </w:r>
      <w:r>
        <w:rPr>
          <w:szCs w:val="24"/>
          <w:lang w:val="fr-FR"/>
        </w:rPr>
        <w:t>associations</w:t>
      </w:r>
      <w:r w:rsidRPr="00AC234D">
        <w:rPr>
          <w:szCs w:val="24"/>
          <w:lang w:val="fr-FR"/>
        </w:rPr>
        <w:t xml:space="preserve"> </w:t>
      </w:r>
      <w:r>
        <w:rPr>
          <w:szCs w:val="24"/>
          <w:lang w:val="fr-FR"/>
        </w:rPr>
        <w:t>et</w:t>
      </w:r>
      <w:r w:rsidRPr="00AC234D">
        <w:rPr>
          <w:szCs w:val="24"/>
          <w:lang w:val="fr-FR"/>
        </w:rPr>
        <w:t xml:space="preserve"> </w:t>
      </w:r>
      <w:r>
        <w:rPr>
          <w:szCs w:val="24"/>
          <w:lang w:val="fr-FR"/>
        </w:rPr>
        <w:t>fonctionnaires de procéder à un examen rapide, de qualité et objectif de leurs recours. Les</w:t>
      </w:r>
      <w:r w:rsidRPr="00AC234D">
        <w:rPr>
          <w:szCs w:val="24"/>
          <w:lang w:val="fr-FR"/>
        </w:rPr>
        <w:t xml:space="preserve"> </w:t>
      </w:r>
      <w:r>
        <w:rPr>
          <w:szCs w:val="24"/>
          <w:lang w:val="fr-FR"/>
        </w:rPr>
        <w:t>plaintes</w:t>
      </w:r>
      <w:r w:rsidRPr="00AC234D">
        <w:rPr>
          <w:szCs w:val="24"/>
          <w:lang w:val="fr-FR"/>
        </w:rPr>
        <w:t xml:space="preserve"> </w:t>
      </w:r>
      <w:r>
        <w:rPr>
          <w:szCs w:val="24"/>
          <w:lang w:val="fr-FR"/>
        </w:rPr>
        <w:t>et</w:t>
      </w:r>
      <w:r w:rsidRPr="00AC234D">
        <w:rPr>
          <w:szCs w:val="24"/>
          <w:lang w:val="fr-FR"/>
        </w:rPr>
        <w:t xml:space="preserve"> </w:t>
      </w:r>
      <w:r>
        <w:rPr>
          <w:szCs w:val="24"/>
          <w:lang w:val="fr-FR"/>
        </w:rPr>
        <w:t>requ</w:t>
      </w:r>
      <w:r w:rsidRPr="00AC234D">
        <w:rPr>
          <w:szCs w:val="24"/>
          <w:lang w:val="fr-FR"/>
        </w:rPr>
        <w:t>ê</w:t>
      </w:r>
      <w:r>
        <w:rPr>
          <w:szCs w:val="24"/>
          <w:lang w:val="fr-FR"/>
        </w:rPr>
        <w:t>tes</w:t>
      </w:r>
      <w:r w:rsidRPr="00AC234D">
        <w:rPr>
          <w:szCs w:val="24"/>
          <w:lang w:val="fr-FR"/>
        </w:rPr>
        <w:t xml:space="preserve">  </w:t>
      </w:r>
      <w:r>
        <w:rPr>
          <w:szCs w:val="24"/>
          <w:lang w:val="fr-FR"/>
        </w:rPr>
        <w:t>formul</w:t>
      </w:r>
      <w:r w:rsidRPr="00AC234D">
        <w:rPr>
          <w:szCs w:val="24"/>
          <w:lang w:val="fr-FR"/>
        </w:rPr>
        <w:t>é</w:t>
      </w:r>
      <w:r>
        <w:rPr>
          <w:szCs w:val="24"/>
          <w:lang w:val="fr-FR"/>
        </w:rPr>
        <w:t>es</w:t>
      </w:r>
      <w:r w:rsidRPr="00AC234D">
        <w:rPr>
          <w:szCs w:val="24"/>
          <w:lang w:val="fr-FR"/>
        </w:rPr>
        <w:t xml:space="preserve"> </w:t>
      </w:r>
      <w:r>
        <w:rPr>
          <w:szCs w:val="24"/>
          <w:lang w:val="fr-FR"/>
        </w:rPr>
        <w:t>au</w:t>
      </w:r>
      <w:r w:rsidRPr="00AC234D">
        <w:rPr>
          <w:szCs w:val="24"/>
          <w:lang w:val="fr-FR"/>
        </w:rPr>
        <w:t xml:space="preserve"> </w:t>
      </w:r>
      <w:r>
        <w:rPr>
          <w:szCs w:val="24"/>
          <w:lang w:val="fr-FR"/>
        </w:rPr>
        <w:t>nom</w:t>
      </w:r>
      <w:r w:rsidRPr="00AC234D">
        <w:rPr>
          <w:szCs w:val="24"/>
          <w:lang w:val="fr-FR"/>
        </w:rPr>
        <w:t xml:space="preserve"> </w:t>
      </w:r>
      <w:r>
        <w:rPr>
          <w:szCs w:val="24"/>
          <w:lang w:val="fr-FR"/>
        </w:rPr>
        <w:t>de</w:t>
      </w:r>
      <w:r w:rsidRPr="00AC234D">
        <w:rPr>
          <w:szCs w:val="24"/>
          <w:lang w:val="fr-FR"/>
        </w:rPr>
        <w:t xml:space="preserve"> </w:t>
      </w:r>
      <w:r>
        <w:rPr>
          <w:szCs w:val="24"/>
          <w:lang w:val="fr-FR"/>
        </w:rPr>
        <w:t>mineurs</w:t>
      </w:r>
      <w:r w:rsidRPr="00AC234D">
        <w:rPr>
          <w:szCs w:val="24"/>
          <w:lang w:val="fr-FR"/>
        </w:rPr>
        <w:t xml:space="preserve"> </w:t>
      </w:r>
      <w:r>
        <w:rPr>
          <w:szCs w:val="24"/>
          <w:lang w:val="fr-FR"/>
        </w:rPr>
        <w:t>et</w:t>
      </w:r>
      <w:r w:rsidRPr="00AC234D">
        <w:rPr>
          <w:szCs w:val="24"/>
          <w:lang w:val="fr-FR"/>
        </w:rPr>
        <w:t xml:space="preserve"> </w:t>
      </w:r>
      <w:r>
        <w:rPr>
          <w:szCs w:val="24"/>
          <w:lang w:val="fr-FR"/>
        </w:rPr>
        <w:t>d</w:t>
      </w:r>
      <w:r w:rsidRPr="00AC234D">
        <w:rPr>
          <w:szCs w:val="24"/>
          <w:lang w:val="fr-FR"/>
        </w:rPr>
        <w:t>’</w:t>
      </w:r>
      <w:r>
        <w:rPr>
          <w:szCs w:val="24"/>
          <w:lang w:val="fr-FR"/>
        </w:rPr>
        <w:t>incapables</w:t>
      </w:r>
      <w:r w:rsidRPr="00AC234D">
        <w:rPr>
          <w:szCs w:val="24"/>
          <w:lang w:val="fr-FR"/>
        </w:rPr>
        <w:t xml:space="preserve"> </w:t>
      </w:r>
      <w:r>
        <w:rPr>
          <w:szCs w:val="24"/>
          <w:lang w:val="fr-FR"/>
        </w:rPr>
        <w:t>sont</w:t>
      </w:r>
      <w:r w:rsidRPr="00AC234D">
        <w:rPr>
          <w:szCs w:val="24"/>
          <w:lang w:val="fr-FR"/>
        </w:rPr>
        <w:t xml:space="preserve"> </w:t>
      </w:r>
      <w:r>
        <w:rPr>
          <w:szCs w:val="24"/>
          <w:lang w:val="fr-FR"/>
        </w:rPr>
        <w:t>d</w:t>
      </w:r>
      <w:r w:rsidRPr="00AC234D">
        <w:rPr>
          <w:szCs w:val="24"/>
          <w:lang w:val="fr-FR"/>
        </w:rPr>
        <w:t>é</w:t>
      </w:r>
      <w:r>
        <w:rPr>
          <w:szCs w:val="24"/>
          <w:lang w:val="fr-FR"/>
        </w:rPr>
        <w:t>pos</w:t>
      </w:r>
      <w:r w:rsidRPr="00AC234D">
        <w:rPr>
          <w:szCs w:val="24"/>
          <w:lang w:val="fr-FR"/>
        </w:rPr>
        <w:t>é</w:t>
      </w:r>
      <w:r>
        <w:rPr>
          <w:szCs w:val="24"/>
          <w:lang w:val="fr-FR"/>
        </w:rPr>
        <w:t>es</w:t>
      </w:r>
      <w:r w:rsidRPr="00AC234D">
        <w:rPr>
          <w:szCs w:val="24"/>
          <w:lang w:val="fr-FR"/>
        </w:rPr>
        <w:t xml:space="preserve"> </w:t>
      </w:r>
      <w:r>
        <w:rPr>
          <w:szCs w:val="24"/>
          <w:lang w:val="fr-FR"/>
        </w:rPr>
        <w:t>par leurs représentants légaux</w:t>
      </w:r>
      <w:r w:rsidRPr="00AC234D">
        <w:rPr>
          <w:szCs w:val="24"/>
          <w:lang w:val="fr-FR"/>
        </w:rPr>
        <w:t xml:space="preserve">. </w:t>
      </w:r>
    </w:p>
    <w:p w:rsidR="00146C2C" w:rsidRPr="00883461" w:rsidRDefault="00146C2C" w:rsidP="00AD7728">
      <w:pPr>
        <w:tabs>
          <w:tab w:val="clear" w:pos="360"/>
          <w:tab w:val="clear" w:pos="567"/>
        </w:tabs>
        <w:autoSpaceDE w:val="0"/>
        <w:autoSpaceDN w:val="0"/>
        <w:adjustRightInd w:val="0"/>
        <w:rPr>
          <w:rFonts w:ascii="Times New Roman Negrita" w:hAnsi="Times New Roman Negrita"/>
          <w:szCs w:val="24"/>
          <w:lang w:val="fr-FR"/>
        </w:rPr>
      </w:pPr>
      <w:r w:rsidRPr="00883461">
        <w:rPr>
          <w:rFonts w:ascii="Times New Roman Negrita" w:hAnsi="Times New Roman Negrita"/>
          <w:b/>
          <w:bCs/>
          <w:szCs w:val="24"/>
          <w:lang w:val="fr-FR"/>
        </w:rPr>
        <w:t xml:space="preserve">Structures institutionnelles chargées de faire face de manière responsable à </w:t>
      </w:r>
      <w:smartTag w:uri="urn:schemas-microsoft-com:office:smarttags" w:element="PersonName">
        <w:smartTagPr>
          <w:attr w:name="ProductID" w:val="LA VIOLENCE A L"/>
        </w:smartTagPr>
        <w:r w:rsidRPr="00883461">
          <w:rPr>
            <w:rFonts w:ascii="Times New Roman Negrita" w:hAnsi="Times New Roman Negrita"/>
            <w:b/>
            <w:bCs/>
            <w:szCs w:val="24"/>
            <w:lang w:val="fr-FR"/>
          </w:rPr>
          <w:t>la violence à l</w:t>
        </w:r>
      </w:smartTag>
      <w:r w:rsidRPr="00883461">
        <w:rPr>
          <w:rFonts w:ascii="Times New Roman Negrita" w:hAnsi="Times New Roman Negrita"/>
          <w:b/>
          <w:bCs/>
          <w:szCs w:val="24"/>
          <w:lang w:val="fr-FR"/>
        </w:rPr>
        <w:t xml:space="preserve">’égard des enfants </w:t>
      </w:r>
    </w:p>
    <w:p w:rsidR="00146C2C" w:rsidRPr="00A03555" w:rsidRDefault="00146C2C" w:rsidP="00AD7728">
      <w:pPr>
        <w:tabs>
          <w:tab w:val="clear" w:pos="360"/>
          <w:tab w:val="clear" w:pos="567"/>
        </w:tabs>
        <w:autoSpaceDE w:val="0"/>
        <w:autoSpaceDN w:val="0"/>
        <w:adjustRightInd w:val="0"/>
        <w:rPr>
          <w:szCs w:val="24"/>
          <w:lang w:val="fr-FR"/>
        </w:rPr>
      </w:pPr>
      <w:r w:rsidRPr="00A03555">
        <w:rPr>
          <w:szCs w:val="24"/>
          <w:lang w:val="fr-FR"/>
        </w:rPr>
        <w:t xml:space="preserve">285. </w:t>
      </w:r>
      <w:r w:rsidR="00883461">
        <w:rPr>
          <w:szCs w:val="24"/>
          <w:lang w:val="fr-FR"/>
        </w:rPr>
        <w:tab/>
      </w:r>
      <w:r>
        <w:rPr>
          <w:szCs w:val="24"/>
          <w:lang w:val="fr-FR"/>
        </w:rPr>
        <w:t>Les</w:t>
      </w:r>
      <w:r w:rsidRPr="00A03555">
        <w:rPr>
          <w:szCs w:val="24"/>
          <w:lang w:val="fr-FR"/>
        </w:rPr>
        <w:t xml:space="preserve"> </w:t>
      </w:r>
      <w:r>
        <w:rPr>
          <w:szCs w:val="24"/>
          <w:lang w:val="fr-FR"/>
        </w:rPr>
        <w:t>structures</w:t>
      </w:r>
      <w:r w:rsidRPr="00A03555">
        <w:rPr>
          <w:szCs w:val="24"/>
          <w:lang w:val="fr-FR"/>
        </w:rPr>
        <w:t xml:space="preserve"> </w:t>
      </w:r>
      <w:r>
        <w:rPr>
          <w:szCs w:val="24"/>
          <w:lang w:val="fr-FR"/>
        </w:rPr>
        <w:t>et</w:t>
      </w:r>
      <w:r w:rsidRPr="00A03555">
        <w:rPr>
          <w:szCs w:val="24"/>
          <w:lang w:val="fr-FR"/>
        </w:rPr>
        <w:t xml:space="preserve"> </w:t>
      </w:r>
      <w:r>
        <w:rPr>
          <w:szCs w:val="24"/>
          <w:lang w:val="fr-FR"/>
        </w:rPr>
        <w:t>m</w:t>
      </w:r>
      <w:r w:rsidRPr="00A03555">
        <w:rPr>
          <w:szCs w:val="24"/>
          <w:lang w:val="fr-FR"/>
        </w:rPr>
        <w:t>é</w:t>
      </w:r>
      <w:r>
        <w:rPr>
          <w:szCs w:val="24"/>
          <w:lang w:val="fr-FR"/>
        </w:rPr>
        <w:t>canismes</w:t>
      </w:r>
      <w:r w:rsidRPr="00A03555">
        <w:rPr>
          <w:szCs w:val="24"/>
          <w:lang w:val="fr-FR"/>
        </w:rPr>
        <w:t xml:space="preserve"> </w:t>
      </w:r>
      <w:r>
        <w:rPr>
          <w:szCs w:val="24"/>
          <w:lang w:val="fr-FR"/>
        </w:rPr>
        <w:t>institutionnels</w:t>
      </w:r>
      <w:r w:rsidRPr="00A03555">
        <w:rPr>
          <w:szCs w:val="24"/>
          <w:lang w:val="fr-FR"/>
        </w:rPr>
        <w:t xml:space="preserve"> </w:t>
      </w:r>
      <w:r>
        <w:rPr>
          <w:szCs w:val="24"/>
          <w:lang w:val="fr-FR"/>
        </w:rPr>
        <w:t>charg</w:t>
      </w:r>
      <w:r w:rsidRPr="00A03555">
        <w:rPr>
          <w:szCs w:val="24"/>
          <w:lang w:val="fr-FR"/>
        </w:rPr>
        <w:t>é</w:t>
      </w:r>
      <w:r>
        <w:rPr>
          <w:szCs w:val="24"/>
          <w:lang w:val="fr-FR"/>
        </w:rPr>
        <w:t>es</w:t>
      </w:r>
      <w:r w:rsidRPr="00A03555">
        <w:rPr>
          <w:szCs w:val="24"/>
          <w:lang w:val="fr-FR"/>
        </w:rPr>
        <w:t xml:space="preserve"> </w:t>
      </w:r>
      <w:r>
        <w:rPr>
          <w:szCs w:val="24"/>
          <w:lang w:val="fr-FR"/>
        </w:rPr>
        <w:t>de</w:t>
      </w:r>
      <w:r w:rsidRPr="00A03555">
        <w:rPr>
          <w:szCs w:val="24"/>
          <w:lang w:val="fr-FR"/>
        </w:rPr>
        <w:t xml:space="preserve"> </w:t>
      </w:r>
      <w:r>
        <w:rPr>
          <w:szCs w:val="24"/>
          <w:lang w:val="fr-FR"/>
        </w:rPr>
        <w:t>suivre</w:t>
      </w:r>
      <w:r w:rsidRPr="00A03555">
        <w:rPr>
          <w:szCs w:val="24"/>
          <w:lang w:val="fr-FR"/>
        </w:rPr>
        <w:t xml:space="preserve"> </w:t>
      </w:r>
      <w:r>
        <w:rPr>
          <w:szCs w:val="24"/>
          <w:lang w:val="fr-FR"/>
        </w:rPr>
        <w:t>la</w:t>
      </w:r>
      <w:r w:rsidRPr="00A03555">
        <w:rPr>
          <w:szCs w:val="24"/>
          <w:lang w:val="fr-FR"/>
        </w:rPr>
        <w:t xml:space="preserve"> </w:t>
      </w:r>
      <w:r>
        <w:rPr>
          <w:szCs w:val="24"/>
          <w:lang w:val="fr-FR"/>
        </w:rPr>
        <w:t>situation</w:t>
      </w:r>
      <w:r w:rsidRPr="00A03555">
        <w:rPr>
          <w:szCs w:val="24"/>
          <w:lang w:val="fr-FR"/>
        </w:rPr>
        <w:t xml:space="preserve"> </w:t>
      </w:r>
      <w:r>
        <w:rPr>
          <w:szCs w:val="24"/>
          <w:lang w:val="fr-FR"/>
        </w:rPr>
        <w:t>en</w:t>
      </w:r>
      <w:r w:rsidRPr="00A03555">
        <w:rPr>
          <w:szCs w:val="24"/>
          <w:lang w:val="fr-FR"/>
        </w:rPr>
        <w:t xml:space="preserve"> </w:t>
      </w:r>
      <w:r>
        <w:rPr>
          <w:szCs w:val="24"/>
          <w:lang w:val="fr-FR"/>
        </w:rPr>
        <w:t>mati</w:t>
      </w:r>
      <w:r w:rsidRPr="00A03555">
        <w:rPr>
          <w:szCs w:val="24"/>
          <w:lang w:val="fr-FR"/>
        </w:rPr>
        <w:t>è</w:t>
      </w:r>
      <w:r>
        <w:rPr>
          <w:szCs w:val="24"/>
          <w:lang w:val="fr-FR"/>
        </w:rPr>
        <w:t>re</w:t>
      </w:r>
      <w:r w:rsidRPr="00A03555">
        <w:rPr>
          <w:szCs w:val="24"/>
          <w:lang w:val="fr-FR"/>
        </w:rPr>
        <w:t xml:space="preserve"> </w:t>
      </w:r>
      <w:r>
        <w:rPr>
          <w:szCs w:val="24"/>
          <w:lang w:val="fr-FR"/>
        </w:rPr>
        <w:t>de</w:t>
      </w:r>
      <w:r w:rsidRPr="00A03555">
        <w:rPr>
          <w:szCs w:val="24"/>
          <w:lang w:val="fr-FR"/>
        </w:rPr>
        <w:t xml:space="preserve"> </w:t>
      </w:r>
      <w:r>
        <w:rPr>
          <w:szCs w:val="24"/>
          <w:lang w:val="fr-FR"/>
        </w:rPr>
        <w:t>violence</w:t>
      </w:r>
      <w:r w:rsidRPr="00A03555">
        <w:rPr>
          <w:szCs w:val="24"/>
          <w:lang w:val="fr-FR"/>
        </w:rPr>
        <w:t xml:space="preserve"> à </w:t>
      </w:r>
      <w:r>
        <w:rPr>
          <w:szCs w:val="24"/>
          <w:lang w:val="fr-FR"/>
        </w:rPr>
        <w:t>l</w:t>
      </w:r>
      <w:r w:rsidRPr="00A03555">
        <w:rPr>
          <w:szCs w:val="24"/>
          <w:lang w:val="fr-FR"/>
        </w:rPr>
        <w:t>’é</w:t>
      </w:r>
      <w:r>
        <w:rPr>
          <w:szCs w:val="24"/>
          <w:lang w:val="fr-FR"/>
        </w:rPr>
        <w:t>gard</w:t>
      </w:r>
      <w:r w:rsidRPr="00A03555">
        <w:rPr>
          <w:szCs w:val="24"/>
          <w:lang w:val="fr-FR"/>
        </w:rPr>
        <w:t xml:space="preserve"> </w:t>
      </w:r>
      <w:r>
        <w:rPr>
          <w:szCs w:val="24"/>
          <w:lang w:val="fr-FR"/>
        </w:rPr>
        <w:t>des</w:t>
      </w:r>
      <w:r w:rsidRPr="00A03555">
        <w:rPr>
          <w:szCs w:val="24"/>
          <w:lang w:val="fr-FR"/>
        </w:rPr>
        <w:t xml:space="preserve"> </w:t>
      </w:r>
      <w:r>
        <w:rPr>
          <w:szCs w:val="24"/>
          <w:lang w:val="fr-FR"/>
        </w:rPr>
        <w:t>enfants</w:t>
      </w:r>
      <w:r w:rsidRPr="00A03555">
        <w:rPr>
          <w:szCs w:val="24"/>
          <w:lang w:val="fr-FR"/>
        </w:rPr>
        <w:t xml:space="preserve"> </w:t>
      </w:r>
      <w:r>
        <w:rPr>
          <w:szCs w:val="24"/>
          <w:lang w:val="fr-FR"/>
        </w:rPr>
        <w:t>et</w:t>
      </w:r>
      <w:r w:rsidRPr="00A03555">
        <w:rPr>
          <w:szCs w:val="24"/>
          <w:lang w:val="fr-FR"/>
        </w:rPr>
        <w:t xml:space="preserve"> </w:t>
      </w:r>
      <w:r>
        <w:rPr>
          <w:szCs w:val="24"/>
          <w:lang w:val="fr-FR"/>
        </w:rPr>
        <w:t>d</w:t>
      </w:r>
      <w:r w:rsidRPr="00A03555">
        <w:rPr>
          <w:szCs w:val="24"/>
          <w:lang w:val="fr-FR"/>
        </w:rPr>
        <w:t>’</w:t>
      </w:r>
      <w:r>
        <w:rPr>
          <w:szCs w:val="24"/>
          <w:lang w:val="fr-FR"/>
        </w:rPr>
        <w:t>y</w:t>
      </w:r>
      <w:r w:rsidRPr="00A03555">
        <w:rPr>
          <w:szCs w:val="24"/>
          <w:lang w:val="fr-FR"/>
        </w:rPr>
        <w:t xml:space="preserve"> </w:t>
      </w:r>
      <w:r>
        <w:rPr>
          <w:szCs w:val="24"/>
          <w:lang w:val="fr-FR"/>
        </w:rPr>
        <w:t>faire</w:t>
      </w:r>
      <w:r w:rsidRPr="00A03555">
        <w:rPr>
          <w:szCs w:val="24"/>
          <w:lang w:val="fr-FR"/>
        </w:rPr>
        <w:t xml:space="preserve"> </w:t>
      </w:r>
      <w:r>
        <w:rPr>
          <w:szCs w:val="24"/>
          <w:lang w:val="fr-FR"/>
        </w:rPr>
        <w:t>face</w:t>
      </w:r>
      <w:r w:rsidRPr="00A03555">
        <w:rPr>
          <w:szCs w:val="24"/>
          <w:lang w:val="fr-FR"/>
        </w:rPr>
        <w:t xml:space="preserve"> </w:t>
      </w:r>
      <w:r>
        <w:rPr>
          <w:szCs w:val="24"/>
          <w:lang w:val="fr-FR"/>
        </w:rPr>
        <w:t>de</w:t>
      </w:r>
      <w:r w:rsidRPr="00A03555">
        <w:rPr>
          <w:szCs w:val="24"/>
          <w:lang w:val="fr-FR"/>
        </w:rPr>
        <w:t xml:space="preserve"> </w:t>
      </w:r>
      <w:r>
        <w:rPr>
          <w:szCs w:val="24"/>
          <w:lang w:val="fr-FR"/>
        </w:rPr>
        <w:t>mani</w:t>
      </w:r>
      <w:r w:rsidRPr="00A03555">
        <w:rPr>
          <w:szCs w:val="24"/>
          <w:lang w:val="fr-FR"/>
        </w:rPr>
        <w:t>è</w:t>
      </w:r>
      <w:r>
        <w:rPr>
          <w:szCs w:val="24"/>
          <w:lang w:val="fr-FR"/>
        </w:rPr>
        <w:t>re</w:t>
      </w:r>
      <w:r w:rsidRPr="00A03555">
        <w:rPr>
          <w:szCs w:val="24"/>
          <w:lang w:val="fr-FR"/>
        </w:rPr>
        <w:t xml:space="preserve"> </w:t>
      </w:r>
      <w:r>
        <w:rPr>
          <w:szCs w:val="24"/>
          <w:lang w:val="fr-FR"/>
        </w:rPr>
        <w:t>responsable</w:t>
      </w:r>
      <w:r w:rsidRPr="00A03555">
        <w:rPr>
          <w:szCs w:val="24"/>
          <w:lang w:val="fr-FR"/>
        </w:rPr>
        <w:t xml:space="preserve"> </w:t>
      </w:r>
      <w:r>
        <w:rPr>
          <w:szCs w:val="24"/>
          <w:lang w:val="fr-FR"/>
        </w:rPr>
        <w:t>sont</w:t>
      </w:r>
      <w:r w:rsidRPr="00A03555">
        <w:rPr>
          <w:szCs w:val="24"/>
          <w:lang w:val="fr-FR"/>
        </w:rPr>
        <w:t xml:space="preserve"> </w:t>
      </w:r>
      <w:r>
        <w:rPr>
          <w:szCs w:val="24"/>
          <w:lang w:val="fr-FR"/>
        </w:rPr>
        <w:t>les</w:t>
      </w:r>
      <w:r w:rsidRPr="00A03555">
        <w:rPr>
          <w:szCs w:val="24"/>
          <w:lang w:val="fr-FR"/>
        </w:rPr>
        <w:t xml:space="preserve"> </w:t>
      </w:r>
      <w:r>
        <w:rPr>
          <w:szCs w:val="24"/>
          <w:lang w:val="fr-FR"/>
        </w:rPr>
        <w:t>suivantes </w:t>
      </w:r>
      <w:r w:rsidRPr="00A03555">
        <w:rPr>
          <w:szCs w:val="24"/>
          <w:lang w:val="fr-FR"/>
        </w:rPr>
        <w:t xml:space="preserve">:  </w:t>
      </w:r>
    </w:p>
    <w:p w:rsidR="00146C2C" w:rsidRPr="00A03555" w:rsidRDefault="00146C2C" w:rsidP="00343197">
      <w:pPr>
        <w:numPr>
          <w:ilvl w:val="0"/>
          <w:numId w:val="41"/>
        </w:numPr>
        <w:tabs>
          <w:tab w:val="clear" w:pos="567"/>
          <w:tab w:val="clear" w:pos="1080"/>
        </w:tabs>
        <w:autoSpaceDE w:val="0"/>
        <w:autoSpaceDN w:val="0"/>
        <w:adjustRightInd w:val="0"/>
        <w:ind w:left="851" w:hanging="284"/>
        <w:rPr>
          <w:szCs w:val="24"/>
          <w:lang w:val="fr-FR"/>
        </w:rPr>
      </w:pPr>
      <w:r>
        <w:rPr>
          <w:szCs w:val="24"/>
          <w:lang w:val="fr-FR"/>
        </w:rPr>
        <w:t>Commission</w:t>
      </w:r>
      <w:r w:rsidRPr="00A03555">
        <w:rPr>
          <w:szCs w:val="24"/>
          <w:lang w:val="fr-FR"/>
        </w:rPr>
        <w:t xml:space="preserve"> gouvernement</w:t>
      </w:r>
      <w:r>
        <w:rPr>
          <w:szCs w:val="24"/>
          <w:lang w:val="fr-FR"/>
        </w:rPr>
        <w:t>ale</w:t>
      </w:r>
      <w:r w:rsidRPr="00A03555">
        <w:rPr>
          <w:szCs w:val="24"/>
          <w:lang w:val="fr-FR"/>
        </w:rPr>
        <w:t xml:space="preserve"> </w:t>
      </w:r>
      <w:r>
        <w:rPr>
          <w:szCs w:val="24"/>
          <w:lang w:val="fr-FR"/>
        </w:rPr>
        <w:t>des</w:t>
      </w:r>
      <w:r w:rsidRPr="00A03555">
        <w:rPr>
          <w:szCs w:val="24"/>
          <w:lang w:val="fr-FR"/>
        </w:rPr>
        <w:t xml:space="preserve"> </w:t>
      </w:r>
      <w:r>
        <w:rPr>
          <w:szCs w:val="24"/>
          <w:lang w:val="fr-FR"/>
        </w:rPr>
        <w:t>droits</w:t>
      </w:r>
      <w:r w:rsidRPr="00A03555">
        <w:rPr>
          <w:szCs w:val="24"/>
          <w:lang w:val="fr-FR"/>
        </w:rPr>
        <w:t xml:space="preserve"> </w:t>
      </w:r>
      <w:r>
        <w:rPr>
          <w:szCs w:val="24"/>
          <w:lang w:val="fr-FR"/>
        </w:rPr>
        <w:t>de</w:t>
      </w:r>
      <w:r w:rsidRPr="00A03555">
        <w:rPr>
          <w:szCs w:val="24"/>
          <w:lang w:val="fr-FR"/>
        </w:rPr>
        <w:t xml:space="preserve"> </w:t>
      </w:r>
      <w:r>
        <w:rPr>
          <w:szCs w:val="24"/>
          <w:lang w:val="fr-FR"/>
        </w:rPr>
        <w:t>l</w:t>
      </w:r>
      <w:r w:rsidRPr="00A03555">
        <w:rPr>
          <w:szCs w:val="24"/>
          <w:lang w:val="fr-FR"/>
        </w:rPr>
        <w:t>’</w:t>
      </w:r>
      <w:r>
        <w:rPr>
          <w:szCs w:val="24"/>
          <w:lang w:val="fr-FR"/>
        </w:rPr>
        <w:t>enfant</w:t>
      </w:r>
      <w:r w:rsidRPr="00A03555">
        <w:rPr>
          <w:szCs w:val="24"/>
          <w:lang w:val="fr-FR"/>
        </w:rPr>
        <w:t xml:space="preserve"> </w:t>
      </w:r>
      <w:r>
        <w:rPr>
          <w:szCs w:val="24"/>
          <w:lang w:val="fr-FR"/>
        </w:rPr>
        <w:t>et</w:t>
      </w:r>
      <w:r w:rsidRPr="00A03555">
        <w:rPr>
          <w:szCs w:val="24"/>
          <w:lang w:val="fr-FR"/>
        </w:rPr>
        <w:t xml:space="preserve"> </w:t>
      </w:r>
      <w:r>
        <w:rPr>
          <w:szCs w:val="24"/>
          <w:lang w:val="fr-FR"/>
        </w:rPr>
        <w:t>Commission</w:t>
      </w:r>
      <w:r w:rsidRPr="00A03555">
        <w:rPr>
          <w:szCs w:val="24"/>
          <w:lang w:val="fr-FR"/>
        </w:rPr>
        <w:t xml:space="preserve">  </w:t>
      </w:r>
      <w:r>
        <w:rPr>
          <w:szCs w:val="24"/>
          <w:lang w:val="fr-FR"/>
        </w:rPr>
        <w:t>des affaires des mineurs</w:t>
      </w:r>
      <w:r w:rsidRPr="00A03555">
        <w:rPr>
          <w:szCs w:val="24"/>
          <w:lang w:val="fr-FR"/>
        </w:rPr>
        <w:t xml:space="preserve">; </w:t>
      </w:r>
    </w:p>
    <w:p w:rsidR="00146C2C" w:rsidRPr="00F96649" w:rsidRDefault="00146C2C" w:rsidP="00343197">
      <w:pPr>
        <w:numPr>
          <w:ilvl w:val="0"/>
          <w:numId w:val="41"/>
        </w:numPr>
        <w:tabs>
          <w:tab w:val="clear" w:pos="567"/>
          <w:tab w:val="clear" w:pos="1080"/>
        </w:tabs>
        <w:autoSpaceDE w:val="0"/>
        <w:autoSpaceDN w:val="0"/>
        <w:adjustRightInd w:val="0"/>
        <w:ind w:left="851" w:hanging="284"/>
        <w:rPr>
          <w:szCs w:val="24"/>
          <w:lang w:val="fr-FR"/>
        </w:rPr>
      </w:pPr>
      <w:r>
        <w:rPr>
          <w:szCs w:val="24"/>
          <w:lang w:val="fr-FR"/>
        </w:rPr>
        <w:t>Inspection</w:t>
      </w:r>
      <w:r w:rsidRPr="00F96649">
        <w:rPr>
          <w:szCs w:val="24"/>
          <w:lang w:val="fr-FR"/>
        </w:rPr>
        <w:t xml:space="preserve"> </w:t>
      </w:r>
      <w:r>
        <w:rPr>
          <w:szCs w:val="24"/>
          <w:lang w:val="fr-FR"/>
        </w:rPr>
        <w:t>des</w:t>
      </w:r>
      <w:r w:rsidRPr="00F96649">
        <w:rPr>
          <w:szCs w:val="24"/>
          <w:lang w:val="fr-FR"/>
        </w:rPr>
        <w:t xml:space="preserve"> </w:t>
      </w:r>
      <w:r>
        <w:rPr>
          <w:szCs w:val="24"/>
          <w:lang w:val="fr-FR"/>
        </w:rPr>
        <w:t>affaires</w:t>
      </w:r>
      <w:r w:rsidRPr="00F96649">
        <w:rPr>
          <w:szCs w:val="24"/>
          <w:lang w:val="fr-FR"/>
        </w:rPr>
        <w:t xml:space="preserve"> </w:t>
      </w:r>
      <w:r>
        <w:rPr>
          <w:szCs w:val="24"/>
          <w:lang w:val="fr-FR"/>
        </w:rPr>
        <w:t>des</w:t>
      </w:r>
      <w:r w:rsidRPr="00F96649">
        <w:rPr>
          <w:szCs w:val="24"/>
          <w:lang w:val="fr-FR"/>
        </w:rPr>
        <w:t xml:space="preserve"> </w:t>
      </w:r>
      <w:r>
        <w:rPr>
          <w:szCs w:val="24"/>
          <w:lang w:val="fr-FR"/>
        </w:rPr>
        <w:t>mineurs</w:t>
      </w:r>
      <w:r w:rsidRPr="00F96649">
        <w:rPr>
          <w:szCs w:val="24"/>
          <w:lang w:val="fr-FR"/>
        </w:rPr>
        <w:t xml:space="preserve"> </w:t>
      </w:r>
      <w:r>
        <w:rPr>
          <w:szCs w:val="24"/>
          <w:lang w:val="fr-FR"/>
        </w:rPr>
        <w:t>et</w:t>
      </w:r>
      <w:r w:rsidRPr="00F96649">
        <w:rPr>
          <w:szCs w:val="24"/>
          <w:lang w:val="fr-FR"/>
        </w:rPr>
        <w:t xml:space="preserve"> </w:t>
      </w:r>
      <w:r>
        <w:rPr>
          <w:szCs w:val="24"/>
          <w:lang w:val="fr-FR"/>
        </w:rPr>
        <w:t>centres</w:t>
      </w:r>
      <w:r w:rsidRPr="00F96649">
        <w:rPr>
          <w:szCs w:val="24"/>
          <w:lang w:val="fr-FR"/>
        </w:rPr>
        <w:t xml:space="preserve"> </w:t>
      </w:r>
      <w:r>
        <w:rPr>
          <w:szCs w:val="24"/>
          <w:lang w:val="fr-FR"/>
        </w:rPr>
        <w:t>de détention</w:t>
      </w:r>
      <w:r w:rsidRPr="00F96649">
        <w:rPr>
          <w:szCs w:val="24"/>
          <w:lang w:val="fr-FR"/>
        </w:rPr>
        <w:t xml:space="preserve"> </w:t>
      </w:r>
      <w:r>
        <w:rPr>
          <w:szCs w:val="24"/>
          <w:lang w:val="fr-FR"/>
        </w:rPr>
        <w:t>temporaire</w:t>
      </w:r>
      <w:r w:rsidRPr="00F96649">
        <w:rPr>
          <w:szCs w:val="24"/>
          <w:lang w:val="fr-FR"/>
        </w:rPr>
        <w:t xml:space="preserve"> </w:t>
      </w:r>
      <w:r>
        <w:rPr>
          <w:szCs w:val="24"/>
          <w:lang w:val="fr-FR"/>
        </w:rPr>
        <w:t>pour</w:t>
      </w:r>
      <w:r w:rsidRPr="00F96649">
        <w:rPr>
          <w:szCs w:val="24"/>
          <w:lang w:val="fr-FR"/>
        </w:rPr>
        <w:t xml:space="preserve"> </w:t>
      </w:r>
      <w:r>
        <w:rPr>
          <w:szCs w:val="24"/>
          <w:lang w:val="fr-FR"/>
        </w:rPr>
        <w:t xml:space="preserve">mineurs </w:t>
      </w:r>
      <w:r w:rsidRPr="00F96649">
        <w:rPr>
          <w:szCs w:val="24"/>
          <w:lang w:val="fr-FR"/>
        </w:rPr>
        <w:t>(</w:t>
      </w:r>
      <w:r>
        <w:rPr>
          <w:szCs w:val="24"/>
          <w:lang w:val="fr-FR"/>
        </w:rPr>
        <w:t>centres d’accueil et de répartition</w:t>
      </w:r>
      <w:r w:rsidRPr="00F96649">
        <w:rPr>
          <w:szCs w:val="24"/>
          <w:lang w:val="fr-FR"/>
        </w:rPr>
        <w:t xml:space="preserve">) </w:t>
      </w:r>
      <w:r>
        <w:rPr>
          <w:szCs w:val="24"/>
          <w:lang w:val="fr-FR"/>
        </w:rPr>
        <w:t>relevant du Ministère de l’intérieur</w:t>
      </w:r>
      <w:r w:rsidRPr="00F96649">
        <w:rPr>
          <w:szCs w:val="24"/>
          <w:lang w:val="fr-FR"/>
        </w:rPr>
        <w:t xml:space="preserve">; </w:t>
      </w:r>
    </w:p>
    <w:p w:rsidR="00146C2C" w:rsidRPr="00C15DD3" w:rsidRDefault="00146C2C" w:rsidP="00343197">
      <w:pPr>
        <w:numPr>
          <w:ilvl w:val="0"/>
          <w:numId w:val="41"/>
        </w:numPr>
        <w:tabs>
          <w:tab w:val="clear" w:pos="567"/>
          <w:tab w:val="clear" w:pos="1080"/>
        </w:tabs>
        <w:autoSpaceDE w:val="0"/>
        <w:autoSpaceDN w:val="0"/>
        <w:adjustRightInd w:val="0"/>
        <w:ind w:left="851" w:hanging="284"/>
        <w:rPr>
          <w:szCs w:val="24"/>
          <w:lang w:val="fr-FR"/>
        </w:rPr>
      </w:pPr>
      <w:r>
        <w:rPr>
          <w:szCs w:val="24"/>
          <w:lang w:val="fr-FR"/>
        </w:rPr>
        <w:t>Commissions</w:t>
      </w:r>
      <w:r w:rsidRPr="00C15DD3">
        <w:rPr>
          <w:szCs w:val="24"/>
          <w:lang w:val="fr-FR"/>
        </w:rPr>
        <w:t xml:space="preserve"> </w:t>
      </w:r>
      <w:r>
        <w:rPr>
          <w:szCs w:val="24"/>
          <w:lang w:val="fr-FR"/>
        </w:rPr>
        <w:t>des</w:t>
      </w:r>
      <w:r w:rsidRPr="00C15DD3">
        <w:rPr>
          <w:szCs w:val="24"/>
          <w:lang w:val="fr-FR"/>
        </w:rPr>
        <w:t xml:space="preserve"> </w:t>
      </w:r>
      <w:r>
        <w:rPr>
          <w:szCs w:val="24"/>
          <w:lang w:val="fr-FR"/>
        </w:rPr>
        <w:t>droits</w:t>
      </w:r>
      <w:r w:rsidRPr="00C15DD3">
        <w:rPr>
          <w:szCs w:val="24"/>
          <w:lang w:val="fr-FR"/>
        </w:rPr>
        <w:t xml:space="preserve"> </w:t>
      </w:r>
      <w:r>
        <w:rPr>
          <w:szCs w:val="24"/>
          <w:lang w:val="fr-FR"/>
        </w:rPr>
        <w:t>de</w:t>
      </w:r>
      <w:r w:rsidRPr="00C15DD3">
        <w:rPr>
          <w:szCs w:val="24"/>
          <w:lang w:val="fr-FR"/>
        </w:rPr>
        <w:t xml:space="preserve"> </w:t>
      </w:r>
      <w:r>
        <w:rPr>
          <w:szCs w:val="24"/>
          <w:lang w:val="fr-FR"/>
        </w:rPr>
        <w:t>l</w:t>
      </w:r>
      <w:r w:rsidRPr="00C15DD3">
        <w:rPr>
          <w:szCs w:val="24"/>
          <w:lang w:val="fr-FR"/>
        </w:rPr>
        <w:t>’</w:t>
      </w:r>
      <w:r>
        <w:rPr>
          <w:szCs w:val="24"/>
          <w:lang w:val="fr-FR"/>
        </w:rPr>
        <w:t>enfant</w:t>
      </w:r>
      <w:r w:rsidRPr="00C15DD3">
        <w:rPr>
          <w:szCs w:val="24"/>
          <w:lang w:val="fr-FR"/>
        </w:rPr>
        <w:t xml:space="preserve"> </w:t>
      </w:r>
      <w:r>
        <w:rPr>
          <w:szCs w:val="24"/>
          <w:lang w:val="fr-FR"/>
        </w:rPr>
        <w:t>et</w:t>
      </w:r>
      <w:r w:rsidRPr="00C15DD3">
        <w:rPr>
          <w:szCs w:val="24"/>
          <w:lang w:val="fr-FR"/>
        </w:rPr>
        <w:t xml:space="preserve"> </w:t>
      </w:r>
      <w:r>
        <w:rPr>
          <w:szCs w:val="24"/>
          <w:lang w:val="fr-FR"/>
        </w:rPr>
        <w:t>commissions</w:t>
      </w:r>
      <w:r w:rsidRPr="00C15DD3">
        <w:rPr>
          <w:szCs w:val="24"/>
          <w:lang w:val="fr-FR"/>
        </w:rPr>
        <w:t xml:space="preserve"> </w:t>
      </w:r>
      <w:r>
        <w:rPr>
          <w:szCs w:val="24"/>
          <w:lang w:val="fr-FR"/>
        </w:rPr>
        <w:t>des</w:t>
      </w:r>
      <w:r w:rsidRPr="00C15DD3">
        <w:rPr>
          <w:szCs w:val="24"/>
          <w:lang w:val="fr-FR"/>
        </w:rPr>
        <w:t xml:space="preserve"> </w:t>
      </w:r>
      <w:r>
        <w:rPr>
          <w:szCs w:val="24"/>
          <w:lang w:val="fr-FR"/>
        </w:rPr>
        <w:t>affaires</w:t>
      </w:r>
      <w:r w:rsidRPr="00C15DD3">
        <w:rPr>
          <w:szCs w:val="24"/>
          <w:lang w:val="fr-FR"/>
        </w:rPr>
        <w:t xml:space="preserve"> </w:t>
      </w:r>
      <w:r>
        <w:rPr>
          <w:szCs w:val="24"/>
          <w:lang w:val="fr-FR"/>
        </w:rPr>
        <w:t>des</w:t>
      </w:r>
      <w:r w:rsidRPr="00C15DD3">
        <w:rPr>
          <w:szCs w:val="24"/>
          <w:lang w:val="fr-FR"/>
        </w:rPr>
        <w:t xml:space="preserve"> </w:t>
      </w:r>
      <w:r>
        <w:rPr>
          <w:szCs w:val="24"/>
          <w:lang w:val="fr-FR"/>
        </w:rPr>
        <w:t>mineurs</w:t>
      </w:r>
      <w:r w:rsidRPr="00C15DD3">
        <w:rPr>
          <w:szCs w:val="24"/>
          <w:lang w:val="fr-FR"/>
        </w:rPr>
        <w:t xml:space="preserve"> </w:t>
      </w:r>
      <w:r>
        <w:rPr>
          <w:szCs w:val="24"/>
          <w:lang w:val="fr-FR"/>
        </w:rPr>
        <w:t>relevant des organes exécutifs locaux</w:t>
      </w:r>
      <w:r w:rsidRPr="00C15DD3">
        <w:rPr>
          <w:szCs w:val="24"/>
          <w:lang w:val="fr-FR"/>
        </w:rPr>
        <w:t>;</w:t>
      </w:r>
    </w:p>
    <w:p w:rsidR="00146C2C" w:rsidRPr="00C15DD3" w:rsidRDefault="00146C2C" w:rsidP="00343197">
      <w:pPr>
        <w:numPr>
          <w:ilvl w:val="0"/>
          <w:numId w:val="41"/>
        </w:numPr>
        <w:tabs>
          <w:tab w:val="clear" w:pos="567"/>
          <w:tab w:val="clear" w:pos="1080"/>
        </w:tabs>
        <w:autoSpaceDE w:val="0"/>
        <w:autoSpaceDN w:val="0"/>
        <w:adjustRightInd w:val="0"/>
        <w:ind w:left="851" w:hanging="284"/>
        <w:rPr>
          <w:szCs w:val="24"/>
          <w:lang w:val="fr-FR"/>
        </w:rPr>
      </w:pPr>
      <w:r>
        <w:rPr>
          <w:szCs w:val="24"/>
          <w:lang w:val="fr-FR"/>
        </w:rPr>
        <w:t>Directions</w:t>
      </w:r>
      <w:r w:rsidRPr="00C15DD3">
        <w:rPr>
          <w:szCs w:val="24"/>
          <w:lang w:val="fr-FR"/>
        </w:rPr>
        <w:t xml:space="preserve"> </w:t>
      </w:r>
      <w:r>
        <w:rPr>
          <w:szCs w:val="24"/>
          <w:lang w:val="fr-FR"/>
        </w:rPr>
        <w:t>r</w:t>
      </w:r>
      <w:r w:rsidRPr="00C15DD3">
        <w:rPr>
          <w:szCs w:val="24"/>
          <w:lang w:val="fr-FR"/>
        </w:rPr>
        <w:t>é</w:t>
      </w:r>
      <w:r>
        <w:rPr>
          <w:szCs w:val="24"/>
          <w:lang w:val="fr-FR"/>
        </w:rPr>
        <w:t>gionales</w:t>
      </w:r>
      <w:r w:rsidRPr="00C15DD3">
        <w:rPr>
          <w:szCs w:val="24"/>
          <w:lang w:val="fr-FR"/>
        </w:rPr>
        <w:t xml:space="preserve">, </w:t>
      </w:r>
      <w:r>
        <w:rPr>
          <w:szCs w:val="24"/>
          <w:lang w:val="fr-FR"/>
        </w:rPr>
        <w:t>municipales</w:t>
      </w:r>
      <w:r w:rsidRPr="00C15DD3">
        <w:rPr>
          <w:szCs w:val="24"/>
          <w:lang w:val="fr-FR"/>
        </w:rPr>
        <w:t xml:space="preserve"> </w:t>
      </w:r>
      <w:r>
        <w:rPr>
          <w:szCs w:val="24"/>
          <w:lang w:val="fr-FR"/>
        </w:rPr>
        <w:t>et</w:t>
      </w:r>
      <w:r w:rsidRPr="00C15DD3">
        <w:rPr>
          <w:szCs w:val="24"/>
          <w:lang w:val="fr-FR"/>
        </w:rPr>
        <w:t xml:space="preserve"> </w:t>
      </w:r>
      <w:r>
        <w:rPr>
          <w:szCs w:val="24"/>
          <w:lang w:val="fr-FR"/>
        </w:rPr>
        <w:t>de</w:t>
      </w:r>
      <w:r w:rsidRPr="00C15DD3">
        <w:rPr>
          <w:szCs w:val="24"/>
          <w:lang w:val="fr-FR"/>
        </w:rPr>
        <w:t xml:space="preserve"> </w:t>
      </w:r>
      <w:r>
        <w:rPr>
          <w:szCs w:val="24"/>
          <w:lang w:val="fr-FR"/>
        </w:rPr>
        <w:t>district</w:t>
      </w:r>
      <w:r w:rsidRPr="00C15DD3">
        <w:rPr>
          <w:szCs w:val="24"/>
          <w:lang w:val="fr-FR"/>
        </w:rPr>
        <w:t xml:space="preserve"> </w:t>
      </w:r>
      <w:r>
        <w:rPr>
          <w:szCs w:val="24"/>
          <w:lang w:val="fr-FR"/>
        </w:rPr>
        <w:t>de</w:t>
      </w:r>
      <w:r w:rsidRPr="00C15DD3">
        <w:rPr>
          <w:szCs w:val="24"/>
          <w:lang w:val="fr-FR"/>
        </w:rPr>
        <w:t xml:space="preserve"> </w:t>
      </w:r>
      <w:r>
        <w:rPr>
          <w:szCs w:val="24"/>
          <w:lang w:val="fr-FR"/>
        </w:rPr>
        <w:t>l</w:t>
      </w:r>
      <w:r w:rsidRPr="00C15DD3">
        <w:rPr>
          <w:szCs w:val="24"/>
          <w:lang w:val="fr-FR"/>
        </w:rPr>
        <w:t>’é</w:t>
      </w:r>
      <w:r>
        <w:rPr>
          <w:szCs w:val="24"/>
          <w:lang w:val="fr-FR"/>
        </w:rPr>
        <w:t>ducation</w:t>
      </w:r>
      <w:r w:rsidRPr="00C15DD3">
        <w:rPr>
          <w:szCs w:val="24"/>
          <w:lang w:val="fr-FR"/>
        </w:rPr>
        <w:t xml:space="preserve"> </w:t>
      </w:r>
      <w:r>
        <w:rPr>
          <w:szCs w:val="24"/>
          <w:lang w:val="fr-FR"/>
        </w:rPr>
        <w:t>relevant</w:t>
      </w:r>
      <w:r w:rsidRPr="00C15DD3">
        <w:rPr>
          <w:szCs w:val="24"/>
          <w:lang w:val="fr-FR"/>
        </w:rPr>
        <w:t xml:space="preserve"> </w:t>
      </w:r>
      <w:r>
        <w:rPr>
          <w:szCs w:val="24"/>
          <w:lang w:val="fr-FR"/>
        </w:rPr>
        <w:t>des organes exécutifs locaux</w:t>
      </w:r>
      <w:r w:rsidRPr="00C15DD3">
        <w:rPr>
          <w:szCs w:val="24"/>
          <w:lang w:val="fr-FR"/>
        </w:rPr>
        <w:t>;</w:t>
      </w:r>
    </w:p>
    <w:p w:rsidR="00146C2C" w:rsidRPr="00C15DD3" w:rsidRDefault="00146C2C" w:rsidP="00343197">
      <w:pPr>
        <w:numPr>
          <w:ilvl w:val="0"/>
          <w:numId w:val="41"/>
        </w:numPr>
        <w:tabs>
          <w:tab w:val="clear" w:pos="567"/>
          <w:tab w:val="clear" w:pos="1080"/>
        </w:tabs>
        <w:autoSpaceDE w:val="0"/>
        <w:autoSpaceDN w:val="0"/>
        <w:adjustRightInd w:val="0"/>
        <w:ind w:left="851" w:hanging="284"/>
        <w:rPr>
          <w:szCs w:val="24"/>
          <w:lang w:val="fr-FR"/>
        </w:rPr>
      </w:pPr>
      <w:r>
        <w:rPr>
          <w:szCs w:val="24"/>
          <w:lang w:val="fr-FR"/>
        </w:rPr>
        <w:t>Services régionaux, municipaux et de district de tutelle et de curatelle</w:t>
      </w:r>
      <w:r w:rsidRPr="00C15DD3">
        <w:rPr>
          <w:szCs w:val="24"/>
          <w:lang w:val="fr-FR"/>
        </w:rPr>
        <w:t>;</w:t>
      </w:r>
    </w:p>
    <w:p w:rsidR="00146C2C" w:rsidRPr="002647E7" w:rsidRDefault="00146C2C" w:rsidP="00343197">
      <w:pPr>
        <w:numPr>
          <w:ilvl w:val="0"/>
          <w:numId w:val="41"/>
        </w:numPr>
        <w:tabs>
          <w:tab w:val="clear" w:pos="567"/>
          <w:tab w:val="clear" w:pos="1080"/>
        </w:tabs>
        <w:autoSpaceDE w:val="0"/>
        <w:autoSpaceDN w:val="0"/>
        <w:adjustRightInd w:val="0"/>
        <w:ind w:left="851" w:hanging="284"/>
        <w:rPr>
          <w:szCs w:val="24"/>
          <w:lang w:val="fr-FR"/>
        </w:rPr>
      </w:pPr>
      <w:r>
        <w:rPr>
          <w:szCs w:val="24"/>
          <w:lang w:val="fr-FR"/>
        </w:rPr>
        <w:t>Inspecteurs de quartier et inspecteurs des affaires des mineurs qui relèvent du Service des</w:t>
      </w:r>
      <w:r w:rsidRPr="002647E7">
        <w:rPr>
          <w:szCs w:val="24"/>
          <w:lang w:val="fr-FR"/>
        </w:rPr>
        <w:t xml:space="preserve"> </w:t>
      </w:r>
      <w:r>
        <w:rPr>
          <w:szCs w:val="24"/>
          <w:lang w:val="fr-FR"/>
        </w:rPr>
        <w:t>affaires</w:t>
      </w:r>
      <w:r w:rsidRPr="002647E7">
        <w:rPr>
          <w:szCs w:val="24"/>
          <w:lang w:val="fr-FR"/>
        </w:rPr>
        <w:t xml:space="preserve"> </w:t>
      </w:r>
      <w:r>
        <w:rPr>
          <w:szCs w:val="24"/>
          <w:lang w:val="fr-FR"/>
        </w:rPr>
        <w:t>int</w:t>
      </w:r>
      <w:r w:rsidRPr="002647E7">
        <w:rPr>
          <w:szCs w:val="24"/>
          <w:lang w:val="fr-FR"/>
        </w:rPr>
        <w:t>é</w:t>
      </w:r>
      <w:r>
        <w:rPr>
          <w:szCs w:val="24"/>
          <w:lang w:val="fr-FR"/>
        </w:rPr>
        <w:t>rieures</w:t>
      </w:r>
      <w:r w:rsidRPr="002647E7">
        <w:rPr>
          <w:szCs w:val="24"/>
          <w:lang w:val="fr-FR"/>
        </w:rPr>
        <w:t xml:space="preserve">; </w:t>
      </w:r>
    </w:p>
    <w:p w:rsidR="00146C2C" w:rsidRPr="002647E7" w:rsidRDefault="00146C2C" w:rsidP="00343197">
      <w:pPr>
        <w:numPr>
          <w:ilvl w:val="0"/>
          <w:numId w:val="41"/>
        </w:numPr>
        <w:tabs>
          <w:tab w:val="clear" w:pos="567"/>
          <w:tab w:val="clear" w:pos="1080"/>
        </w:tabs>
        <w:autoSpaceDE w:val="0"/>
        <w:autoSpaceDN w:val="0"/>
        <w:adjustRightInd w:val="0"/>
        <w:ind w:left="851" w:hanging="284"/>
        <w:rPr>
          <w:szCs w:val="24"/>
          <w:lang w:val="fr-FR"/>
        </w:rPr>
      </w:pPr>
      <w:r>
        <w:rPr>
          <w:szCs w:val="24"/>
          <w:lang w:val="fr-FR"/>
        </w:rPr>
        <w:t>Au sein des services du Procureur général et des parquets régionaux, municipaux et de district, des services et des groupes de substituts sont chargés de surveiller l’application des lois sur les mineurs et les jeunes</w:t>
      </w:r>
      <w:r w:rsidRPr="002647E7">
        <w:rPr>
          <w:szCs w:val="24"/>
          <w:lang w:val="fr-FR"/>
        </w:rPr>
        <w:t>.</w:t>
      </w:r>
    </w:p>
    <w:p w:rsidR="00146C2C" w:rsidRPr="00C15DE8" w:rsidRDefault="00146C2C" w:rsidP="00AD7728">
      <w:pPr>
        <w:tabs>
          <w:tab w:val="clear" w:pos="360"/>
          <w:tab w:val="clear" w:pos="567"/>
        </w:tabs>
        <w:autoSpaceDE w:val="0"/>
        <w:autoSpaceDN w:val="0"/>
        <w:adjustRightInd w:val="0"/>
        <w:rPr>
          <w:szCs w:val="24"/>
          <w:lang w:val="fr-FR"/>
        </w:rPr>
      </w:pPr>
      <w:r w:rsidRPr="00C15DE8">
        <w:rPr>
          <w:szCs w:val="24"/>
          <w:lang w:val="fr-FR"/>
        </w:rPr>
        <w:t xml:space="preserve">286. </w:t>
      </w:r>
      <w:r w:rsidR="00883461">
        <w:rPr>
          <w:szCs w:val="24"/>
          <w:lang w:val="fr-FR"/>
        </w:rPr>
        <w:tab/>
      </w:r>
      <w:r>
        <w:rPr>
          <w:szCs w:val="24"/>
          <w:lang w:val="fr-FR"/>
        </w:rPr>
        <w:t>Une partie des dépenses publiques annuelles consacrées aux organismes chargés de l’application de la loi, aux organes judiciaires et aux parquets concerne la prévention de la violence à l’égard des enfants et leur protection contre cette violence. Il</w:t>
      </w:r>
      <w:r w:rsidRPr="00C15DE8">
        <w:rPr>
          <w:szCs w:val="24"/>
          <w:lang w:val="fr-FR"/>
        </w:rPr>
        <w:t xml:space="preserve"> </w:t>
      </w:r>
      <w:r>
        <w:rPr>
          <w:szCs w:val="24"/>
          <w:lang w:val="fr-FR"/>
        </w:rPr>
        <w:t>existe</w:t>
      </w:r>
      <w:r w:rsidRPr="00C15DE8">
        <w:rPr>
          <w:szCs w:val="24"/>
          <w:lang w:val="fr-FR"/>
        </w:rPr>
        <w:t xml:space="preserve"> </w:t>
      </w:r>
      <w:r>
        <w:rPr>
          <w:szCs w:val="24"/>
          <w:lang w:val="fr-FR"/>
        </w:rPr>
        <w:t>auprès de la Commission des droits de l’enfant un</w:t>
      </w:r>
      <w:r w:rsidRPr="00C15DE8">
        <w:rPr>
          <w:szCs w:val="24"/>
          <w:lang w:val="fr-FR"/>
        </w:rPr>
        <w:t xml:space="preserve"> </w:t>
      </w:r>
      <w:r>
        <w:rPr>
          <w:szCs w:val="24"/>
          <w:lang w:val="fr-FR"/>
        </w:rPr>
        <w:t>groupe</w:t>
      </w:r>
      <w:r w:rsidRPr="00C15DE8">
        <w:rPr>
          <w:szCs w:val="24"/>
          <w:lang w:val="fr-FR"/>
        </w:rPr>
        <w:t xml:space="preserve"> </w:t>
      </w:r>
      <w:r>
        <w:rPr>
          <w:szCs w:val="24"/>
          <w:lang w:val="fr-FR"/>
        </w:rPr>
        <w:t>d</w:t>
      </w:r>
      <w:r w:rsidRPr="00C15DE8">
        <w:rPr>
          <w:szCs w:val="24"/>
          <w:lang w:val="fr-FR"/>
        </w:rPr>
        <w:t>’</w:t>
      </w:r>
      <w:r>
        <w:rPr>
          <w:szCs w:val="24"/>
          <w:lang w:val="fr-FR"/>
        </w:rPr>
        <w:t>experts</w:t>
      </w:r>
      <w:r w:rsidRPr="00C15DE8">
        <w:rPr>
          <w:szCs w:val="24"/>
          <w:lang w:val="fr-FR"/>
        </w:rPr>
        <w:t xml:space="preserve"> </w:t>
      </w:r>
      <w:r>
        <w:rPr>
          <w:szCs w:val="24"/>
          <w:lang w:val="fr-FR"/>
        </w:rPr>
        <w:t>charg</w:t>
      </w:r>
      <w:r w:rsidRPr="00C15DE8">
        <w:rPr>
          <w:szCs w:val="24"/>
          <w:lang w:val="fr-FR"/>
        </w:rPr>
        <w:t xml:space="preserve">é </w:t>
      </w:r>
      <w:r>
        <w:rPr>
          <w:szCs w:val="24"/>
          <w:lang w:val="fr-FR"/>
        </w:rPr>
        <w:t>de</w:t>
      </w:r>
      <w:r w:rsidRPr="00C15DE8">
        <w:rPr>
          <w:szCs w:val="24"/>
          <w:lang w:val="fr-FR"/>
        </w:rPr>
        <w:t xml:space="preserve"> </w:t>
      </w:r>
      <w:r>
        <w:rPr>
          <w:szCs w:val="24"/>
          <w:lang w:val="fr-FR"/>
        </w:rPr>
        <w:t>pr</w:t>
      </w:r>
      <w:r w:rsidRPr="00C15DE8">
        <w:rPr>
          <w:szCs w:val="24"/>
          <w:lang w:val="fr-FR"/>
        </w:rPr>
        <w:t>é</w:t>
      </w:r>
      <w:r>
        <w:rPr>
          <w:szCs w:val="24"/>
          <w:lang w:val="fr-FR"/>
        </w:rPr>
        <w:t>venir</w:t>
      </w:r>
      <w:r w:rsidRPr="00C15DE8">
        <w:rPr>
          <w:szCs w:val="24"/>
          <w:lang w:val="fr-FR"/>
        </w:rPr>
        <w:t xml:space="preserve"> </w:t>
      </w:r>
      <w:r>
        <w:rPr>
          <w:szCs w:val="24"/>
          <w:lang w:val="fr-FR"/>
        </w:rPr>
        <w:t>la</w:t>
      </w:r>
      <w:r w:rsidRPr="00C15DE8">
        <w:rPr>
          <w:szCs w:val="24"/>
          <w:lang w:val="fr-FR"/>
        </w:rPr>
        <w:t xml:space="preserve"> </w:t>
      </w:r>
      <w:r>
        <w:rPr>
          <w:szCs w:val="24"/>
          <w:lang w:val="fr-FR"/>
        </w:rPr>
        <w:t>violence</w:t>
      </w:r>
      <w:r w:rsidRPr="00C15DE8">
        <w:rPr>
          <w:szCs w:val="24"/>
          <w:lang w:val="fr-FR"/>
        </w:rPr>
        <w:t xml:space="preserve"> à </w:t>
      </w:r>
      <w:r>
        <w:rPr>
          <w:szCs w:val="24"/>
          <w:lang w:val="fr-FR"/>
        </w:rPr>
        <w:t>l</w:t>
      </w:r>
      <w:r w:rsidRPr="00C15DE8">
        <w:rPr>
          <w:szCs w:val="24"/>
          <w:lang w:val="fr-FR"/>
        </w:rPr>
        <w:t>’é</w:t>
      </w:r>
      <w:r>
        <w:rPr>
          <w:szCs w:val="24"/>
          <w:lang w:val="fr-FR"/>
        </w:rPr>
        <w:t>gard</w:t>
      </w:r>
      <w:r w:rsidRPr="00C15DE8">
        <w:rPr>
          <w:szCs w:val="24"/>
          <w:lang w:val="fr-FR"/>
        </w:rPr>
        <w:t xml:space="preserve"> </w:t>
      </w:r>
      <w:r>
        <w:rPr>
          <w:szCs w:val="24"/>
          <w:lang w:val="fr-FR"/>
        </w:rPr>
        <w:t>des</w:t>
      </w:r>
      <w:r w:rsidRPr="00C15DE8">
        <w:rPr>
          <w:szCs w:val="24"/>
          <w:lang w:val="fr-FR"/>
        </w:rPr>
        <w:t xml:space="preserve"> </w:t>
      </w:r>
      <w:r>
        <w:rPr>
          <w:szCs w:val="24"/>
          <w:lang w:val="fr-FR"/>
        </w:rPr>
        <w:t>enfants</w:t>
      </w:r>
      <w:r w:rsidRPr="00C15DE8">
        <w:rPr>
          <w:szCs w:val="24"/>
          <w:lang w:val="fr-FR"/>
        </w:rPr>
        <w:t xml:space="preserve"> </w:t>
      </w:r>
      <w:r>
        <w:rPr>
          <w:szCs w:val="24"/>
          <w:lang w:val="fr-FR"/>
        </w:rPr>
        <w:t>dont l’activité bénéficie d’un appui financier du Bureau de l’UNICEF au Tadjikistan.</w:t>
      </w:r>
    </w:p>
    <w:p w:rsidR="00146C2C" w:rsidRPr="00883461" w:rsidRDefault="00146C2C" w:rsidP="00AD7728">
      <w:pPr>
        <w:tabs>
          <w:tab w:val="clear" w:pos="360"/>
          <w:tab w:val="clear" w:pos="567"/>
        </w:tabs>
        <w:autoSpaceDE w:val="0"/>
        <w:autoSpaceDN w:val="0"/>
        <w:adjustRightInd w:val="0"/>
        <w:rPr>
          <w:rFonts w:ascii="Times New Roman Negrita" w:hAnsi="Times New Roman Negrita"/>
          <w:szCs w:val="24"/>
          <w:lang w:val="fr-FR"/>
        </w:rPr>
      </w:pPr>
      <w:r w:rsidRPr="00883461">
        <w:rPr>
          <w:rFonts w:ascii="Times New Roman Negrita" w:hAnsi="Times New Roman Negrita"/>
          <w:b/>
          <w:bCs/>
          <w:szCs w:val="24"/>
          <w:lang w:val="fr-FR"/>
        </w:rPr>
        <w:t xml:space="preserve">Rôle de </w:t>
      </w:r>
      <w:smartTag w:uri="urn:schemas-microsoft-com:office:smarttags" w:element="PersonName">
        <w:smartTagPr>
          <w:attr w:name="ProductID" w:val="LA SOCIETE CIVILE DANS"/>
        </w:smartTagPr>
        <w:r w:rsidRPr="00883461">
          <w:rPr>
            <w:rFonts w:ascii="Times New Roman Negrita" w:hAnsi="Times New Roman Negrita"/>
            <w:b/>
            <w:bCs/>
            <w:szCs w:val="24"/>
            <w:lang w:val="fr-FR"/>
          </w:rPr>
          <w:t>la société civile dans</w:t>
        </w:r>
      </w:smartTag>
      <w:r w:rsidRPr="00883461">
        <w:rPr>
          <w:rFonts w:ascii="Times New Roman Negrita" w:hAnsi="Times New Roman Negrita"/>
          <w:b/>
          <w:bCs/>
          <w:szCs w:val="24"/>
          <w:lang w:val="fr-FR"/>
        </w:rPr>
        <w:t xml:space="preserve"> le règlement du problème de </w:t>
      </w:r>
      <w:smartTag w:uri="urn:schemas-microsoft-com:office:smarttags" w:element="PersonName">
        <w:smartTagPr>
          <w:attr w:name="ProductID" w:val="LA VIOLENCE A L"/>
        </w:smartTagPr>
        <w:r w:rsidRPr="00883461">
          <w:rPr>
            <w:rFonts w:ascii="Times New Roman Negrita" w:hAnsi="Times New Roman Negrita"/>
            <w:b/>
            <w:bCs/>
            <w:szCs w:val="24"/>
            <w:lang w:val="fr-FR"/>
          </w:rPr>
          <w:t>la violence à l</w:t>
        </w:r>
      </w:smartTag>
      <w:r w:rsidRPr="00883461">
        <w:rPr>
          <w:rFonts w:ascii="Times New Roman Negrita" w:hAnsi="Times New Roman Negrita"/>
          <w:b/>
          <w:bCs/>
          <w:szCs w:val="24"/>
          <w:lang w:val="fr-FR"/>
        </w:rPr>
        <w:t xml:space="preserve">’égard des enfants </w:t>
      </w:r>
    </w:p>
    <w:p w:rsidR="00146C2C" w:rsidRPr="00190F95" w:rsidRDefault="00146C2C" w:rsidP="00AD7728">
      <w:pPr>
        <w:tabs>
          <w:tab w:val="clear" w:pos="360"/>
          <w:tab w:val="clear" w:pos="567"/>
        </w:tabs>
        <w:autoSpaceDE w:val="0"/>
        <w:autoSpaceDN w:val="0"/>
        <w:adjustRightInd w:val="0"/>
        <w:rPr>
          <w:szCs w:val="24"/>
          <w:lang w:val="fr-FR"/>
        </w:rPr>
      </w:pPr>
      <w:r w:rsidRPr="00001504">
        <w:rPr>
          <w:szCs w:val="24"/>
          <w:lang w:val="fr-FR"/>
        </w:rPr>
        <w:t xml:space="preserve">287. </w:t>
      </w:r>
      <w:r w:rsidR="00883461">
        <w:rPr>
          <w:szCs w:val="24"/>
          <w:lang w:val="fr-FR"/>
        </w:rPr>
        <w:tab/>
      </w:r>
      <w:r>
        <w:rPr>
          <w:szCs w:val="24"/>
          <w:lang w:val="fr-FR"/>
        </w:rPr>
        <w:t>Il</w:t>
      </w:r>
      <w:r w:rsidRPr="00001504">
        <w:rPr>
          <w:szCs w:val="24"/>
          <w:lang w:val="fr-FR"/>
        </w:rPr>
        <w:t xml:space="preserve"> </w:t>
      </w:r>
      <w:r>
        <w:rPr>
          <w:szCs w:val="24"/>
          <w:lang w:val="fr-FR"/>
        </w:rPr>
        <w:t>importe</w:t>
      </w:r>
      <w:r w:rsidRPr="00001504">
        <w:rPr>
          <w:szCs w:val="24"/>
          <w:lang w:val="fr-FR"/>
        </w:rPr>
        <w:t xml:space="preserve"> </w:t>
      </w:r>
      <w:r>
        <w:rPr>
          <w:szCs w:val="24"/>
          <w:lang w:val="fr-FR"/>
        </w:rPr>
        <w:t>de</w:t>
      </w:r>
      <w:r w:rsidRPr="00001504">
        <w:rPr>
          <w:szCs w:val="24"/>
          <w:lang w:val="fr-FR"/>
        </w:rPr>
        <w:t xml:space="preserve"> </w:t>
      </w:r>
      <w:r>
        <w:rPr>
          <w:szCs w:val="24"/>
          <w:lang w:val="fr-FR"/>
        </w:rPr>
        <w:t>noter</w:t>
      </w:r>
      <w:r w:rsidRPr="00001504">
        <w:rPr>
          <w:szCs w:val="24"/>
          <w:lang w:val="fr-FR"/>
        </w:rPr>
        <w:t xml:space="preserve"> </w:t>
      </w:r>
      <w:r>
        <w:rPr>
          <w:szCs w:val="24"/>
          <w:lang w:val="fr-FR"/>
        </w:rPr>
        <w:t>qu</w:t>
      </w:r>
      <w:r w:rsidRPr="00001504">
        <w:rPr>
          <w:szCs w:val="24"/>
          <w:lang w:val="fr-FR"/>
        </w:rPr>
        <w:t xml:space="preserve">’à </w:t>
      </w:r>
      <w:r>
        <w:rPr>
          <w:szCs w:val="24"/>
          <w:lang w:val="fr-FR"/>
        </w:rPr>
        <w:t>c</w:t>
      </w:r>
      <w:r w:rsidRPr="00001504">
        <w:rPr>
          <w:szCs w:val="24"/>
          <w:lang w:val="fr-FR"/>
        </w:rPr>
        <w:t>ô</w:t>
      </w:r>
      <w:r>
        <w:rPr>
          <w:szCs w:val="24"/>
          <w:lang w:val="fr-FR"/>
        </w:rPr>
        <w:t>t</w:t>
      </w:r>
      <w:r w:rsidRPr="00001504">
        <w:rPr>
          <w:szCs w:val="24"/>
          <w:lang w:val="fr-FR"/>
        </w:rPr>
        <w:t xml:space="preserve">é </w:t>
      </w:r>
      <w:r>
        <w:rPr>
          <w:szCs w:val="24"/>
          <w:lang w:val="fr-FR"/>
        </w:rPr>
        <w:t>des</w:t>
      </w:r>
      <w:r w:rsidRPr="00001504">
        <w:rPr>
          <w:szCs w:val="24"/>
          <w:lang w:val="fr-FR"/>
        </w:rPr>
        <w:t xml:space="preserve"> </w:t>
      </w:r>
      <w:r>
        <w:rPr>
          <w:szCs w:val="24"/>
          <w:lang w:val="fr-FR"/>
        </w:rPr>
        <w:t>autorit</w:t>
      </w:r>
      <w:r w:rsidRPr="00001504">
        <w:rPr>
          <w:szCs w:val="24"/>
          <w:lang w:val="fr-FR"/>
        </w:rPr>
        <w:t>é</w:t>
      </w:r>
      <w:r>
        <w:rPr>
          <w:szCs w:val="24"/>
          <w:lang w:val="fr-FR"/>
        </w:rPr>
        <w:t>s</w:t>
      </w:r>
      <w:r w:rsidRPr="00001504">
        <w:rPr>
          <w:szCs w:val="24"/>
          <w:lang w:val="fr-FR"/>
        </w:rPr>
        <w:t xml:space="preserve"> </w:t>
      </w:r>
      <w:r>
        <w:rPr>
          <w:szCs w:val="24"/>
          <w:lang w:val="fr-FR"/>
        </w:rPr>
        <w:t>publiques</w:t>
      </w:r>
      <w:r w:rsidRPr="00001504">
        <w:rPr>
          <w:szCs w:val="24"/>
          <w:lang w:val="fr-FR"/>
        </w:rPr>
        <w:t xml:space="preserve">, </w:t>
      </w:r>
      <w:r>
        <w:rPr>
          <w:szCs w:val="24"/>
          <w:lang w:val="fr-FR"/>
        </w:rPr>
        <w:t>les</w:t>
      </w:r>
      <w:r w:rsidRPr="00001504">
        <w:rPr>
          <w:szCs w:val="24"/>
          <w:lang w:val="fr-FR"/>
        </w:rPr>
        <w:t xml:space="preserve"> organisation</w:t>
      </w:r>
      <w:r>
        <w:rPr>
          <w:szCs w:val="24"/>
          <w:lang w:val="fr-FR"/>
        </w:rPr>
        <w:t>s</w:t>
      </w:r>
      <w:r w:rsidRPr="00001504">
        <w:rPr>
          <w:szCs w:val="24"/>
          <w:lang w:val="fr-FR"/>
        </w:rPr>
        <w:t xml:space="preserve"> non gouvernementale</w:t>
      </w:r>
      <w:r>
        <w:rPr>
          <w:szCs w:val="24"/>
          <w:lang w:val="fr-FR"/>
        </w:rPr>
        <w:t>s</w:t>
      </w:r>
      <w:r w:rsidRPr="00001504">
        <w:rPr>
          <w:szCs w:val="24"/>
          <w:lang w:val="fr-FR"/>
        </w:rPr>
        <w:t xml:space="preserve"> </w:t>
      </w:r>
      <w:r>
        <w:rPr>
          <w:szCs w:val="24"/>
          <w:lang w:val="fr-FR"/>
        </w:rPr>
        <w:t>et</w:t>
      </w:r>
      <w:r w:rsidRPr="00001504">
        <w:rPr>
          <w:szCs w:val="24"/>
          <w:lang w:val="fr-FR"/>
        </w:rPr>
        <w:t xml:space="preserve"> </w:t>
      </w:r>
      <w:r>
        <w:rPr>
          <w:szCs w:val="24"/>
          <w:lang w:val="fr-FR"/>
        </w:rPr>
        <w:t>les</w:t>
      </w:r>
      <w:r w:rsidRPr="00001504">
        <w:rPr>
          <w:szCs w:val="24"/>
          <w:lang w:val="fr-FR"/>
        </w:rPr>
        <w:t xml:space="preserve"> </w:t>
      </w:r>
      <w:r>
        <w:rPr>
          <w:szCs w:val="24"/>
          <w:lang w:val="fr-FR"/>
        </w:rPr>
        <w:t>fonds</w:t>
      </w:r>
      <w:r w:rsidRPr="00001504">
        <w:rPr>
          <w:szCs w:val="24"/>
          <w:lang w:val="fr-FR"/>
        </w:rPr>
        <w:t xml:space="preserve"> </w:t>
      </w:r>
      <w:r>
        <w:rPr>
          <w:szCs w:val="24"/>
          <w:lang w:val="fr-FR"/>
        </w:rPr>
        <w:t>internationaux</w:t>
      </w:r>
      <w:r w:rsidRPr="00001504">
        <w:rPr>
          <w:szCs w:val="24"/>
          <w:lang w:val="fr-FR"/>
        </w:rPr>
        <w:t xml:space="preserve"> </w:t>
      </w:r>
      <w:r>
        <w:rPr>
          <w:szCs w:val="24"/>
          <w:lang w:val="fr-FR"/>
        </w:rPr>
        <w:t>contribuent</w:t>
      </w:r>
      <w:r w:rsidRPr="00001504">
        <w:rPr>
          <w:szCs w:val="24"/>
          <w:lang w:val="fr-FR"/>
        </w:rPr>
        <w:t xml:space="preserve"> </w:t>
      </w:r>
      <w:r>
        <w:rPr>
          <w:szCs w:val="24"/>
          <w:lang w:val="fr-FR"/>
        </w:rPr>
        <w:t>d</w:t>
      </w:r>
      <w:r w:rsidRPr="00001504">
        <w:rPr>
          <w:szCs w:val="24"/>
          <w:lang w:val="fr-FR"/>
        </w:rPr>
        <w:t>’</w:t>
      </w:r>
      <w:r>
        <w:rPr>
          <w:szCs w:val="24"/>
          <w:lang w:val="fr-FR"/>
        </w:rPr>
        <w:t>une</w:t>
      </w:r>
      <w:r w:rsidRPr="00001504">
        <w:rPr>
          <w:szCs w:val="24"/>
          <w:lang w:val="fr-FR"/>
        </w:rPr>
        <w:t xml:space="preserve"> </w:t>
      </w:r>
      <w:r>
        <w:rPr>
          <w:szCs w:val="24"/>
          <w:lang w:val="fr-FR"/>
        </w:rPr>
        <w:t>mani</w:t>
      </w:r>
      <w:r w:rsidRPr="00001504">
        <w:rPr>
          <w:szCs w:val="24"/>
          <w:lang w:val="fr-FR"/>
        </w:rPr>
        <w:t>è</w:t>
      </w:r>
      <w:r>
        <w:rPr>
          <w:szCs w:val="24"/>
          <w:lang w:val="fr-FR"/>
        </w:rPr>
        <w:t>re</w:t>
      </w:r>
      <w:r w:rsidRPr="00001504">
        <w:rPr>
          <w:szCs w:val="24"/>
          <w:lang w:val="fr-FR"/>
        </w:rPr>
        <w:t xml:space="preserve"> </w:t>
      </w:r>
      <w:r>
        <w:rPr>
          <w:szCs w:val="24"/>
          <w:lang w:val="fr-FR"/>
        </w:rPr>
        <w:t>incontestable</w:t>
      </w:r>
      <w:r w:rsidRPr="00001504">
        <w:rPr>
          <w:szCs w:val="24"/>
          <w:lang w:val="fr-FR"/>
        </w:rPr>
        <w:t xml:space="preserve"> </w:t>
      </w:r>
      <w:r>
        <w:rPr>
          <w:szCs w:val="24"/>
          <w:lang w:val="fr-FR"/>
        </w:rPr>
        <w:t>au</w:t>
      </w:r>
      <w:r w:rsidRPr="00001504">
        <w:rPr>
          <w:szCs w:val="24"/>
          <w:lang w:val="fr-FR"/>
        </w:rPr>
        <w:t xml:space="preserve"> </w:t>
      </w:r>
      <w:r>
        <w:rPr>
          <w:szCs w:val="24"/>
          <w:lang w:val="fr-FR"/>
        </w:rPr>
        <w:t>r</w:t>
      </w:r>
      <w:r w:rsidRPr="00001504">
        <w:rPr>
          <w:szCs w:val="24"/>
          <w:lang w:val="fr-FR"/>
        </w:rPr>
        <w:t>è</w:t>
      </w:r>
      <w:r>
        <w:rPr>
          <w:szCs w:val="24"/>
          <w:lang w:val="fr-FR"/>
        </w:rPr>
        <w:t>glement</w:t>
      </w:r>
      <w:r w:rsidRPr="00001504">
        <w:rPr>
          <w:szCs w:val="24"/>
          <w:lang w:val="fr-FR"/>
        </w:rPr>
        <w:t xml:space="preserve"> </w:t>
      </w:r>
      <w:r>
        <w:rPr>
          <w:szCs w:val="24"/>
          <w:lang w:val="fr-FR"/>
        </w:rPr>
        <w:t>du</w:t>
      </w:r>
      <w:r w:rsidRPr="00001504">
        <w:rPr>
          <w:szCs w:val="24"/>
          <w:lang w:val="fr-FR"/>
        </w:rPr>
        <w:t xml:space="preserve"> </w:t>
      </w:r>
      <w:r>
        <w:rPr>
          <w:szCs w:val="24"/>
          <w:lang w:val="fr-FR"/>
        </w:rPr>
        <w:t>probl</w:t>
      </w:r>
      <w:r w:rsidRPr="00001504">
        <w:rPr>
          <w:szCs w:val="24"/>
          <w:lang w:val="fr-FR"/>
        </w:rPr>
        <w:t>è</w:t>
      </w:r>
      <w:r>
        <w:rPr>
          <w:szCs w:val="24"/>
          <w:lang w:val="fr-FR"/>
        </w:rPr>
        <w:t>me</w:t>
      </w:r>
      <w:r w:rsidRPr="00001504">
        <w:rPr>
          <w:szCs w:val="24"/>
          <w:lang w:val="fr-FR"/>
        </w:rPr>
        <w:t xml:space="preserve"> </w:t>
      </w:r>
      <w:r>
        <w:rPr>
          <w:szCs w:val="24"/>
          <w:lang w:val="fr-FR"/>
        </w:rPr>
        <w:t>de</w:t>
      </w:r>
      <w:r w:rsidRPr="00001504">
        <w:rPr>
          <w:szCs w:val="24"/>
          <w:lang w:val="fr-FR"/>
        </w:rPr>
        <w:t xml:space="preserve"> </w:t>
      </w:r>
      <w:r>
        <w:rPr>
          <w:szCs w:val="24"/>
          <w:lang w:val="fr-FR"/>
        </w:rPr>
        <w:t>la</w:t>
      </w:r>
      <w:r w:rsidRPr="00001504">
        <w:rPr>
          <w:szCs w:val="24"/>
          <w:lang w:val="fr-FR"/>
        </w:rPr>
        <w:t xml:space="preserve"> </w:t>
      </w:r>
      <w:r>
        <w:rPr>
          <w:szCs w:val="24"/>
          <w:lang w:val="fr-FR"/>
        </w:rPr>
        <w:t>violence</w:t>
      </w:r>
      <w:r w:rsidRPr="00001504">
        <w:rPr>
          <w:szCs w:val="24"/>
          <w:lang w:val="fr-FR"/>
        </w:rPr>
        <w:t xml:space="preserve"> à </w:t>
      </w:r>
      <w:r>
        <w:rPr>
          <w:szCs w:val="24"/>
          <w:lang w:val="fr-FR"/>
        </w:rPr>
        <w:t>l</w:t>
      </w:r>
      <w:r w:rsidRPr="00001504">
        <w:rPr>
          <w:szCs w:val="24"/>
          <w:lang w:val="fr-FR"/>
        </w:rPr>
        <w:t>’é</w:t>
      </w:r>
      <w:r>
        <w:rPr>
          <w:szCs w:val="24"/>
          <w:lang w:val="fr-FR"/>
        </w:rPr>
        <w:t>gard</w:t>
      </w:r>
      <w:r w:rsidRPr="00001504">
        <w:rPr>
          <w:szCs w:val="24"/>
          <w:lang w:val="fr-FR"/>
        </w:rPr>
        <w:t xml:space="preserve"> </w:t>
      </w:r>
      <w:r>
        <w:rPr>
          <w:szCs w:val="24"/>
          <w:lang w:val="fr-FR"/>
        </w:rPr>
        <w:t>des</w:t>
      </w:r>
      <w:r w:rsidRPr="00001504">
        <w:rPr>
          <w:szCs w:val="24"/>
          <w:lang w:val="fr-FR"/>
        </w:rPr>
        <w:t xml:space="preserve"> </w:t>
      </w:r>
      <w:r>
        <w:rPr>
          <w:szCs w:val="24"/>
          <w:lang w:val="fr-FR"/>
        </w:rPr>
        <w:t>enfants</w:t>
      </w:r>
      <w:r w:rsidRPr="00001504">
        <w:rPr>
          <w:szCs w:val="24"/>
          <w:lang w:val="fr-FR"/>
        </w:rPr>
        <w:t xml:space="preserve"> </w:t>
      </w:r>
      <w:r>
        <w:rPr>
          <w:szCs w:val="24"/>
          <w:lang w:val="fr-FR"/>
        </w:rPr>
        <w:t>et</w:t>
      </w:r>
      <w:r w:rsidRPr="00001504">
        <w:rPr>
          <w:szCs w:val="24"/>
          <w:lang w:val="fr-FR"/>
        </w:rPr>
        <w:t xml:space="preserve"> à </w:t>
      </w:r>
      <w:r>
        <w:rPr>
          <w:szCs w:val="24"/>
          <w:lang w:val="fr-FR"/>
        </w:rPr>
        <w:t>la</w:t>
      </w:r>
      <w:r w:rsidRPr="00001504">
        <w:rPr>
          <w:szCs w:val="24"/>
          <w:lang w:val="fr-FR"/>
        </w:rPr>
        <w:t xml:space="preserve"> </w:t>
      </w:r>
      <w:r>
        <w:rPr>
          <w:szCs w:val="24"/>
          <w:lang w:val="fr-FR"/>
        </w:rPr>
        <w:t>pr</w:t>
      </w:r>
      <w:r w:rsidRPr="00001504">
        <w:rPr>
          <w:szCs w:val="24"/>
          <w:lang w:val="fr-FR"/>
        </w:rPr>
        <w:t>é</w:t>
      </w:r>
      <w:r>
        <w:rPr>
          <w:szCs w:val="24"/>
          <w:lang w:val="fr-FR"/>
        </w:rPr>
        <w:t>vention</w:t>
      </w:r>
      <w:r w:rsidRPr="00001504">
        <w:rPr>
          <w:szCs w:val="24"/>
          <w:lang w:val="fr-FR"/>
        </w:rPr>
        <w:t xml:space="preserve"> </w:t>
      </w:r>
      <w:r>
        <w:rPr>
          <w:szCs w:val="24"/>
          <w:lang w:val="fr-FR"/>
        </w:rPr>
        <w:t>de</w:t>
      </w:r>
      <w:r w:rsidRPr="00001504">
        <w:rPr>
          <w:szCs w:val="24"/>
          <w:lang w:val="fr-FR"/>
        </w:rPr>
        <w:t xml:space="preserve"> </w:t>
      </w:r>
      <w:r>
        <w:rPr>
          <w:szCs w:val="24"/>
          <w:lang w:val="fr-FR"/>
        </w:rPr>
        <w:t>cette</w:t>
      </w:r>
      <w:r w:rsidRPr="00001504">
        <w:rPr>
          <w:szCs w:val="24"/>
          <w:lang w:val="fr-FR"/>
        </w:rPr>
        <w:t xml:space="preserve"> </w:t>
      </w:r>
      <w:r>
        <w:rPr>
          <w:szCs w:val="24"/>
          <w:lang w:val="fr-FR"/>
        </w:rPr>
        <w:t>violence</w:t>
      </w:r>
      <w:r w:rsidRPr="00001504">
        <w:rPr>
          <w:szCs w:val="24"/>
          <w:lang w:val="fr-FR"/>
        </w:rPr>
        <w:t xml:space="preserve"> </w:t>
      </w:r>
      <w:r>
        <w:rPr>
          <w:szCs w:val="24"/>
          <w:lang w:val="fr-FR"/>
        </w:rPr>
        <w:t>en</w:t>
      </w:r>
      <w:r w:rsidRPr="00001504">
        <w:rPr>
          <w:szCs w:val="24"/>
          <w:lang w:val="fr-FR"/>
        </w:rPr>
        <w:t xml:space="preserve"> </w:t>
      </w:r>
      <w:r>
        <w:rPr>
          <w:szCs w:val="24"/>
          <w:lang w:val="fr-FR"/>
        </w:rPr>
        <w:t>r</w:t>
      </w:r>
      <w:r w:rsidRPr="00001504">
        <w:rPr>
          <w:szCs w:val="24"/>
          <w:lang w:val="fr-FR"/>
        </w:rPr>
        <w:t>é</w:t>
      </w:r>
      <w:r>
        <w:rPr>
          <w:szCs w:val="24"/>
          <w:lang w:val="fr-FR"/>
        </w:rPr>
        <w:t>alisant</w:t>
      </w:r>
      <w:r w:rsidRPr="00001504">
        <w:rPr>
          <w:szCs w:val="24"/>
          <w:lang w:val="fr-FR"/>
        </w:rPr>
        <w:t xml:space="preserve"> </w:t>
      </w:r>
      <w:r>
        <w:rPr>
          <w:szCs w:val="24"/>
          <w:lang w:val="fr-FR"/>
        </w:rPr>
        <w:t>des</w:t>
      </w:r>
      <w:r w:rsidRPr="00001504">
        <w:rPr>
          <w:szCs w:val="24"/>
          <w:lang w:val="fr-FR"/>
        </w:rPr>
        <w:t xml:space="preserve"> </w:t>
      </w:r>
      <w:r>
        <w:rPr>
          <w:szCs w:val="24"/>
          <w:lang w:val="fr-FR"/>
        </w:rPr>
        <w:t>enquêtes sociologiques, en élaborant des programmes spéciaux de prévention de la violence et en menant différentes actions d’information de la population et de sensibilisation de l’opinion publique à la prévention des traitements cruels dont les enfants peuvent faire l’objet.</w:t>
      </w:r>
    </w:p>
    <w:p w:rsidR="00146C2C" w:rsidRPr="0003779C" w:rsidRDefault="00146C2C" w:rsidP="00883461">
      <w:pPr>
        <w:tabs>
          <w:tab w:val="clear" w:pos="360"/>
          <w:tab w:val="clear" w:pos="567"/>
        </w:tabs>
        <w:autoSpaceDE w:val="0"/>
        <w:autoSpaceDN w:val="0"/>
        <w:adjustRightInd w:val="0"/>
        <w:ind w:left="851" w:hanging="284"/>
        <w:rPr>
          <w:szCs w:val="24"/>
          <w:lang w:val="fr-FR"/>
        </w:rPr>
      </w:pPr>
      <w:r w:rsidRPr="0003779C">
        <w:rPr>
          <w:szCs w:val="24"/>
          <w:lang w:val="fr-FR"/>
        </w:rPr>
        <w:t xml:space="preserve">- </w:t>
      </w:r>
      <w:r w:rsidR="00883461">
        <w:rPr>
          <w:szCs w:val="24"/>
          <w:lang w:val="fr-FR"/>
        </w:rPr>
        <w:tab/>
      </w:r>
      <w:r>
        <w:rPr>
          <w:szCs w:val="24"/>
          <w:lang w:val="fr-FR"/>
        </w:rPr>
        <w:t>L</w:t>
      </w:r>
      <w:r w:rsidRPr="0003779C">
        <w:rPr>
          <w:szCs w:val="24"/>
          <w:lang w:val="fr-FR"/>
        </w:rPr>
        <w:t>’</w:t>
      </w:r>
      <w:r>
        <w:rPr>
          <w:szCs w:val="24"/>
          <w:lang w:val="fr-FR"/>
        </w:rPr>
        <w:t>ONG</w:t>
      </w:r>
      <w:r w:rsidRPr="0003779C">
        <w:rPr>
          <w:szCs w:val="24"/>
          <w:lang w:val="fr-FR"/>
        </w:rPr>
        <w:t xml:space="preserve"> "</w:t>
      </w:r>
      <w:r>
        <w:rPr>
          <w:szCs w:val="24"/>
          <w:lang w:val="fr-FR"/>
        </w:rPr>
        <w:t>Centre</w:t>
      </w:r>
      <w:r w:rsidRPr="0003779C">
        <w:rPr>
          <w:szCs w:val="24"/>
          <w:lang w:val="fr-FR"/>
        </w:rPr>
        <w:t xml:space="preserve"> </w:t>
      </w:r>
      <w:r>
        <w:rPr>
          <w:szCs w:val="24"/>
          <w:lang w:val="fr-FR"/>
        </w:rPr>
        <w:t>de</w:t>
      </w:r>
      <w:r w:rsidRPr="0003779C">
        <w:rPr>
          <w:szCs w:val="24"/>
          <w:lang w:val="fr-FR"/>
        </w:rPr>
        <w:t xml:space="preserve"> </w:t>
      </w:r>
      <w:r>
        <w:rPr>
          <w:szCs w:val="24"/>
          <w:lang w:val="fr-FR"/>
        </w:rPr>
        <w:t>soutien</w:t>
      </w:r>
      <w:r w:rsidRPr="0003779C">
        <w:rPr>
          <w:szCs w:val="24"/>
          <w:lang w:val="fr-FR"/>
        </w:rPr>
        <w:t xml:space="preserve"> </w:t>
      </w:r>
      <w:r>
        <w:rPr>
          <w:szCs w:val="24"/>
          <w:lang w:val="fr-FR"/>
        </w:rPr>
        <w:t>psychologique</w:t>
      </w:r>
      <w:r w:rsidRPr="0003779C">
        <w:rPr>
          <w:szCs w:val="24"/>
          <w:lang w:val="fr-FR"/>
        </w:rPr>
        <w:t>" (</w:t>
      </w:r>
      <w:r>
        <w:rPr>
          <w:szCs w:val="24"/>
          <w:lang w:val="fr-FR"/>
        </w:rPr>
        <w:t>Douchanb</w:t>
      </w:r>
      <w:r w:rsidRPr="0003779C">
        <w:rPr>
          <w:szCs w:val="24"/>
          <w:lang w:val="fr-FR"/>
        </w:rPr>
        <w:t>é)</w:t>
      </w:r>
      <w:r>
        <w:rPr>
          <w:szCs w:val="24"/>
          <w:lang w:val="fr-FR"/>
        </w:rPr>
        <w:t xml:space="preserve"> a, en collaboration avec le</w:t>
      </w:r>
      <w:r w:rsidRPr="0003779C">
        <w:rPr>
          <w:szCs w:val="24"/>
          <w:lang w:val="fr-FR"/>
        </w:rPr>
        <w:t xml:space="preserve"> </w:t>
      </w:r>
      <w:r>
        <w:rPr>
          <w:szCs w:val="24"/>
          <w:lang w:val="fr-FR"/>
        </w:rPr>
        <w:t>centre de formation du Conseil norvégien pour les réfugiés, organisé des cours de formation de psychologues pour enfants</w:t>
      </w:r>
      <w:r w:rsidRPr="0003779C">
        <w:rPr>
          <w:szCs w:val="24"/>
          <w:lang w:val="fr-FR"/>
        </w:rPr>
        <w:t>.</w:t>
      </w:r>
    </w:p>
    <w:p w:rsidR="00146C2C" w:rsidRPr="00295EFD" w:rsidRDefault="00146C2C" w:rsidP="00883461">
      <w:pPr>
        <w:tabs>
          <w:tab w:val="clear" w:pos="360"/>
          <w:tab w:val="clear" w:pos="567"/>
        </w:tabs>
        <w:autoSpaceDE w:val="0"/>
        <w:autoSpaceDN w:val="0"/>
        <w:adjustRightInd w:val="0"/>
        <w:ind w:left="851" w:hanging="284"/>
        <w:rPr>
          <w:szCs w:val="24"/>
          <w:lang w:val="fr-FR"/>
        </w:rPr>
      </w:pPr>
      <w:r w:rsidRPr="00295EFD">
        <w:rPr>
          <w:szCs w:val="24"/>
          <w:lang w:val="fr-FR"/>
        </w:rPr>
        <w:t xml:space="preserve">- </w:t>
      </w:r>
      <w:r w:rsidR="00883461">
        <w:rPr>
          <w:szCs w:val="24"/>
          <w:lang w:val="fr-FR"/>
        </w:rPr>
        <w:tab/>
      </w:r>
      <w:r>
        <w:rPr>
          <w:szCs w:val="24"/>
          <w:lang w:val="fr-FR"/>
        </w:rPr>
        <w:t xml:space="preserve">des programmes d’éducation morale et spirituelle des jeunes ont été élaborés et l’Association tadjike des femmes de science a mené une action sur le thème </w:t>
      </w:r>
      <w:r w:rsidRPr="00295EFD">
        <w:rPr>
          <w:szCs w:val="24"/>
          <w:lang w:val="fr-FR"/>
        </w:rPr>
        <w:t xml:space="preserve">"16 </w:t>
      </w:r>
      <w:r>
        <w:rPr>
          <w:szCs w:val="24"/>
          <w:lang w:val="fr-FR"/>
        </w:rPr>
        <w:t>jours dans violence</w:t>
      </w:r>
      <w:r w:rsidRPr="00295EFD">
        <w:rPr>
          <w:szCs w:val="24"/>
          <w:lang w:val="fr-FR"/>
        </w:rPr>
        <w:t xml:space="preserve">". </w:t>
      </w:r>
    </w:p>
    <w:p w:rsidR="00146C2C" w:rsidRPr="00146C2C" w:rsidRDefault="00146C2C" w:rsidP="00883461">
      <w:pPr>
        <w:tabs>
          <w:tab w:val="clear" w:pos="360"/>
          <w:tab w:val="clear" w:pos="567"/>
        </w:tabs>
        <w:autoSpaceDE w:val="0"/>
        <w:autoSpaceDN w:val="0"/>
        <w:adjustRightInd w:val="0"/>
        <w:ind w:left="851" w:hanging="284"/>
        <w:rPr>
          <w:szCs w:val="24"/>
          <w:lang w:val="fr-FR"/>
        </w:rPr>
      </w:pPr>
      <w:r w:rsidRPr="00E1664C">
        <w:rPr>
          <w:szCs w:val="24"/>
          <w:lang w:val="fr-FR"/>
        </w:rPr>
        <w:t xml:space="preserve">-   </w:t>
      </w:r>
      <w:r>
        <w:rPr>
          <w:szCs w:val="24"/>
          <w:lang w:val="fr-FR"/>
        </w:rPr>
        <w:t>un groupe d’instructeurs composé de jeunes a été constitué, qui fonctionne selon le principe</w:t>
      </w:r>
      <w:r w:rsidRPr="00E1664C">
        <w:rPr>
          <w:szCs w:val="24"/>
          <w:lang w:val="fr-FR"/>
        </w:rPr>
        <w:t xml:space="preserve"> "</w:t>
      </w:r>
      <w:r>
        <w:rPr>
          <w:szCs w:val="24"/>
          <w:lang w:val="fr-FR"/>
        </w:rPr>
        <w:t>d’égal à égal</w:t>
      </w:r>
      <w:r w:rsidRPr="00E1664C">
        <w:rPr>
          <w:szCs w:val="24"/>
          <w:lang w:val="fr-FR"/>
        </w:rPr>
        <w:t xml:space="preserve">". </w:t>
      </w:r>
      <w:r>
        <w:rPr>
          <w:szCs w:val="24"/>
          <w:lang w:val="fr-FR"/>
        </w:rPr>
        <w:t>Quarante</w:t>
      </w:r>
      <w:r w:rsidRPr="00E1664C">
        <w:rPr>
          <w:szCs w:val="24"/>
          <w:lang w:val="fr-FR"/>
        </w:rPr>
        <w:t xml:space="preserve"> </w:t>
      </w:r>
      <w:r>
        <w:rPr>
          <w:szCs w:val="24"/>
          <w:lang w:val="fr-FR"/>
        </w:rPr>
        <w:t>enfants</w:t>
      </w:r>
      <w:r w:rsidRPr="00E1664C">
        <w:rPr>
          <w:szCs w:val="24"/>
          <w:lang w:val="fr-FR"/>
        </w:rPr>
        <w:t xml:space="preserve"> â</w:t>
      </w:r>
      <w:r>
        <w:rPr>
          <w:szCs w:val="24"/>
          <w:lang w:val="fr-FR"/>
        </w:rPr>
        <w:t>g</w:t>
      </w:r>
      <w:r w:rsidRPr="00E1664C">
        <w:rPr>
          <w:szCs w:val="24"/>
          <w:lang w:val="fr-FR"/>
        </w:rPr>
        <w:t>é</w:t>
      </w:r>
      <w:r>
        <w:rPr>
          <w:szCs w:val="24"/>
          <w:lang w:val="fr-FR"/>
        </w:rPr>
        <w:t>s</w:t>
      </w:r>
      <w:r w:rsidRPr="00E1664C">
        <w:rPr>
          <w:szCs w:val="24"/>
          <w:lang w:val="fr-FR"/>
        </w:rPr>
        <w:t xml:space="preserve"> </w:t>
      </w:r>
      <w:r>
        <w:rPr>
          <w:szCs w:val="24"/>
          <w:lang w:val="fr-FR"/>
        </w:rPr>
        <w:t>de</w:t>
      </w:r>
      <w:r w:rsidRPr="00E1664C">
        <w:rPr>
          <w:szCs w:val="24"/>
          <w:lang w:val="fr-FR"/>
        </w:rPr>
        <w:t xml:space="preserve"> 14 à 18 </w:t>
      </w:r>
      <w:r>
        <w:rPr>
          <w:szCs w:val="24"/>
          <w:lang w:val="fr-FR"/>
        </w:rPr>
        <w:t>ans</w:t>
      </w:r>
      <w:r w:rsidRPr="00E1664C">
        <w:rPr>
          <w:szCs w:val="24"/>
          <w:lang w:val="fr-FR"/>
        </w:rPr>
        <w:t xml:space="preserve"> </w:t>
      </w:r>
      <w:r>
        <w:rPr>
          <w:szCs w:val="24"/>
          <w:lang w:val="fr-FR"/>
        </w:rPr>
        <w:t>ont</w:t>
      </w:r>
      <w:r w:rsidRPr="00E1664C">
        <w:rPr>
          <w:szCs w:val="24"/>
          <w:lang w:val="fr-FR"/>
        </w:rPr>
        <w:t xml:space="preserve"> </w:t>
      </w:r>
      <w:r>
        <w:rPr>
          <w:szCs w:val="24"/>
          <w:lang w:val="fr-FR"/>
        </w:rPr>
        <w:t>men</w:t>
      </w:r>
      <w:r w:rsidRPr="00E1664C">
        <w:rPr>
          <w:szCs w:val="24"/>
          <w:lang w:val="fr-FR"/>
        </w:rPr>
        <w:t xml:space="preserve">é </w:t>
      </w:r>
      <w:r>
        <w:rPr>
          <w:szCs w:val="24"/>
          <w:lang w:val="fr-FR"/>
        </w:rPr>
        <w:t>des</w:t>
      </w:r>
      <w:r w:rsidRPr="00E1664C">
        <w:rPr>
          <w:szCs w:val="24"/>
          <w:lang w:val="fr-FR"/>
        </w:rPr>
        <w:t xml:space="preserve"> </w:t>
      </w:r>
      <w:r>
        <w:rPr>
          <w:szCs w:val="24"/>
          <w:lang w:val="fr-FR"/>
        </w:rPr>
        <w:t xml:space="preserve">enquêtes et des actions et donné des représentations théâtrales à Douchanbé et dans d’autres districts du pays. </w:t>
      </w:r>
    </w:p>
    <w:p w:rsidR="00146C2C" w:rsidRPr="003527F5" w:rsidRDefault="00146C2C" w:rsidP="00883461">
      <w:pPr>
        <w:tabs>
          <w:tab w:val="clear" w:pos="360"/>
          <w:tab w:val="clear" w:pos="567"/>
        </w:tabs>
        <w:autoSpaceDE w:val="0"/>
        <w:autoSpaceDN w:val="0"/>
        <w:adjustRightInd w:val="0"/>
        <w:ind w:left="851" w:hanging="284"/>
        <w:rPr>
          <w:szCs w:val="24"/>
          <w:lang w:val="fr-FR"/>
        </w:rPr>
      </w:pPr>
      <w:r w:rsidRPr="003527F5">
        <w:rPr>
          <w:szCs w:val="24"/>
          <w:lang w:val="fr-FR"/>
        </w:rPr>
        <w:t xml:space="preserve">- </w:t>
      </w:r>
      <w:r w:rsidR="00883461">
        <w:rPr>
          <w:szCs w:val="24"/>
          <w:lang w:val="fr-FR"/>
        </w:rPr>
        <w:tab/>
      </w:r>
      <w:r>
        <w:rPr>
          <w:szCs w:val="24"/>
          <w:lang w:val="fr-FR"/>
        </w:rPr>
        <w:t>les</w:t>
      </w:r>
      <w:r w:rsidRPr="003527F5">
        <w:rPr>
          <w:szCs w:val="24"/>
          <w:lang w:val="fr-FR"/>
        </w:rPr>
        <w:t xml:space="preserve"> </w:t>
      </w:r>
      <w:r>
        <w:rPr>
          <w:szCs w:val="24"/>
          <w:lang w:val="fr-FR"/>
        </w:rPr>
        <w:t>adolescents</w:t>
      </w:r>
      <w:r w:rsidRPr="003527F5">
        <w:rPr>
          <w:szCs w:val="24"/>
          <w:lang w:val="fr-FR"/>
        </w:rPr>
        <w:t xml:space="preserve"> </w:t>
      </w:r>
      <w:r>
        <w:rPr>
          <w:szCs w:val="24"/>
          <w:lang w:val="fr-FR"/>
        </w:rPr>
        <w:t>peuvent</w:t>
      </w:r>
      <w:r w:rsidRPr="003527F5">
        <w:rPr>
          <w:szCs w:val="24"/>
          <w:lang w:val="fr-FR"/>
        </w:rPr>
        <w:t xml:space="preserve"> </w:t>
      </w:r>
      <w:r>
        <w:rPr>
          <w:szCs w:val="24"/>
          <w:lang w:val="fr-FR"/>
        </w:rPr>
        <w:t>utiliser</w:t>
      </w:r>
      <w:r w:rsidRPr="003527F5">
        <w:rPr>
          <w:szCs w:val="24"/>
          <w:lang w:val="fr-FR"/>
        </w:rPr>
        <w:t xml:space="preserve"> 24 </w:t>
      </w:r>
      <w:r>
        <w:rPr>
          <w:szCs w:val="24"/>
          <w:lang w:val="fr-FR"/>
        </w:rPr>
        <w:t>heures</w:t>
      </w:r>
      <w:r w:rsidRPr="003527F5">
        <w:rPr>
          <w:szCs w:val="24"/>
          <w:lang w:val="fr-FR"/>
        </w:rPr>
        <w:t xml:space="preserve"> </w:t>
      </w:r>
      <w:r>
        <w:rPr>
          <w:szCs w:val="24"/>
          <w:lang w:val="fr-FR"/>
        </w:rPr>
        <w:t>sur</w:t>
      </w:r>
      <w:r w:rsidRPr="003527F5">
        <w:rPr>
          <w:szCs w:val="24"/>
          <w:lang w:val="fr-FR"/>
        </w:rPr>
        <w:t xml:space="preserve"> 24 </w:t>
      </w:r>
      <w:r>
        <w:rPr>
          <w:szCs w:val="24"/>
          <w:lang w:val="fr-FR"/>
        </w:rPr>
        <w:t>un</w:t>
      </w:r>
      <w:r w:rsidRPr="003527F5">
        <w:rPr>
          <w:szCs w:val="24"/>
          <w:lang w:val="fr-FR"/>
        </w:rPr>
        <w:t xml:space="preserve"> </w:t>
      </w:r>
      <w:r>
        <w:rPr>
          <w:szCs w:val="24"/>
          <w:lang w:val="fr-FR"/>
        </w:rPr>
        <w:t>service</w:t>
      </w:r>
      <w:r w:rsidRPr="003527F5">
        <w:rPr>
          <w:szCs w:val="24"/>
          <w:lang w:val="fr-FR"/>
        </w:rPr>
        <w:t xml:space="preserve"> </w:t>
      </w:r>
      <w:r>
        <w:rPr>
          <w:szCs w:val="24"/>
          <w:lang w:val="fr-FR"/>
        </w:rPr>
        <w:t>t</w:t>
      </w:r>
      <w:r w:rsidRPr="003527F5">
        <w:rPr>
          <w:szCs w:val="24"/>
          <w:lang w:val="fr-FR"/>
        </w:rPr>
        <w:t>é</w:t>
      </w:r>
      <w:r>
        <w:rPr>
          <w:szCs w:val="24"/>
          <w:lang w:val="fr-FR"/>
        </w:rPr>
        <w:t>l</w:t>
      </w:r>
      <w:r w:rsidRPr="003527F5">
        <w:rPr>
          <w:szCs w:val="24"/>
          <w:lang w:val="fr-FR"/>
        </w:rPr>
        <w:t>é</w:t>
      </w:r>
      <w:r>
        <w:rPr>
          <w:szCs w:val="24"/>
          <w:lang w:val="fr-FR"/>
        </w:rPr>
        <w:t>phonique</w:t>
      </w:r>
      <w:r w:rsidRPr="003527F5">
        <w:rPr>
          <w:szCs w:val="24"/>
          <w:lang w:val="fr-FR"/>
        </w:rPr>
        <w:t xml:space="preserve"> </w:t>
      </w:r>
      <w:r>
        <w:rPr>
          <w:szCs w:val="24"/>
          <w:lang w:val="fr-FR"/>
        </w:rPr>
        <w:t>s</w:t>
      </w:r>
      <w:r w:rsidRPr="003527F5">
        <w:rPr>
          <w:szCs w:val="24"/>
          <w:lang w:val="fr-FR"/>
        </w:rPr>
        <w:t>û</w:t>
      </w:r>
      <w:r>
        <w:rPr>
          <w:szCs w:val="24"/>
          <w:lang w:val="fr-FR"/>
        </w:rPr>
        <w:t>r</w:t>
      </w:r>
      <w:r w:rsidRPr="003527F5">
        <w:rPr>
          <w:szCs w:val="24"/>
          <w:lang w:val="fr-FR"/>
        </w:rPr>
        <w:t xml:space="preserve"> </w:t>
      </w:r>
      <w:r>
        <w:rPr>
          <w:szCs w:val="24"/>
          <w:lang w:val="fr-FR"/>
        </w:rPr>
        <w:t>g</w:t>
      </w:r>
      <w:r w:rsidRPr="003527F5">
        <w:rPr>
          <w:szCs w:val="24"/>
          <w:lang w:val="fr-FR"/>
        </w:rPr>
        <w:t>é</w:t>
      </w:r>
      <w:r>
        <w:rPr>
          <w:szCs w:val="24"/>
          <w:lang w:val="fr-FR"/>
        </w:rPr>
        <w:t>r</w:t>
      </w:r>
      <w:r w:rsidRPr="003527F5">
        <w:rPr>
          <w:szCs w:val="24"/>
          <w:lang w:val="fr-FR"/>
        </w:rPr>
        <w:t xml:space="preserve">é </w:t>
      </w:r>
      <w:r>
        <w:rPr>
          <w:szCs w:val="24"/>
          <w:lang w:val="fr-FR"/>
        </w:rPr>
        <w:t>par</w:t>
      </w:r>
      <w:r w:rsidRPr="003527F5">
        <w:rPr>
          <w:szCs w:val="24"/>
          <w:lang w:val="fr-FR"/>
        </w:rPr>
        <w:t xml:space="preserve"> </w:t>
      </w:r>
      <w:r>
        <w:rPr>
          <w:szCs w:val="24"/>
          <w:lang w:val="fr-FR"/>
        </w:rPr>
        <w:t>l</w:t>
      </w:r>
      <w:r w:rsidRPr="003527F5">
        <w:rPr>
          <w:szCs w:val="24"/>
          <w:lang w:val="fr-FR"/>
        </w:rPr>
        <w:t>’</w:t>
      </w:r>
      <w:r>
        <w:rPr>
          <w:szCs w:val="24"/>
          <w:lang w:val="fr-FR"/>
        </w:rPr>
        <w:t>Association</w:t>
      </w:r>
      <w:r w:rsidRPr="003527F5">
        <w:rPr>
          <w:szCs w:val="24"/>
          <w:lang w:val="fr-FR"/>
        </w:rPr>
        <w:t xml:space="preserve"> </w:t>
      </w:r>
      <w:r>
        <w:rPr>
          <w:szCs w:val="24"/>
          <w:lang w:val="fr-FR"/>
        </w:rPr>
        <w:t>des</w:t>
      </w:r>
      <w:r w:rsidRPr="003527F5">
        <w:rPr>
          <w:szCs w:val="24"/>
          <w:lang w:val="fr-FR"/>
        </w:rPr>
        <w:t xml:space="preserve"> </w:t>
      </w:r>
      <w:r>
        <w:rPr>
          <w:szCs w:val="24"/>
          <w:lang w:val="fr-FR"/>
        </w:rPr>
        <w:t>femmes</w:t>
      </w:r>
      <w:r w:rsidRPr="003527F5">
        <w:rPr>
          <w:szCs w:val="24"/>
          <w:lang w:val="fr-FR"/>
        </w:rPr>
        <w:t xml:space="preserve"> </w:t>
      </w:r>
      <w:r>
        <w:rPr>
          <w:szCs w:val="24"/>
          <w:lang w:val="fr-FR"/>
        </w:rPr>
        <w:t>de</w:t>
      </w:r>
      <w:r w:rsidRPr="003527F5">
        <w:rPr>
          <w:szCs w:val="24"/>
          <w:lang w:val="fr-FR"/>
        </w:rPr>
        <w:t xml:space="preserve"> </w:t>
      </w:r>
      <w:r>
        <w:rPr>
          <w:szCs w:val="24"/>
          <w:lang w:val="fr-FR"/>
        </w:rPr>
        <w:t>science</w:t>
      </w:r>
      <w:r w:rsidRPr="003527F5">
        <w:rPr>
          <w:szCs w:val="24"/>
          <w:lang w:val="fr-FR"/>
        </w:rPr>
        <w:t xml:space="preserve"> </w:t>
      </w:r>
      <w:r>
        <w:rPr>
          <w:szCs w:val="24"/>
          <w:lang w:val="fr-FR"/>
        </w:rPr>
        <w:t>avec</w:t>
      </w:r>
      <w:r w:rsidRPr="003527F5">
        <w:rPr>
          <w:szCs w:val="24"/>
          <w:lang w:val="fr-FR"/>
        </w:rPr>
        <w:t xml:space="preserve"> </w:t>
      </w:r>
      <w:r>
        <w:rPr>
          <w:szCs w:val="24"/>
          <w:lang w:val="fr-FR"/>
        </w:rPr>
        <w:t>le</w:t>
      </w:r>
      <w:r w:rsidRPr="003527F5">
        <w:rPr>
          <w:szCs w:val="24"/>
          <w:lang w:val="fr-FR"/>
        </w:rPr>
        <w:t xml:space="preserve"> </w:t>
      </w:r>
      <w:r>
        <w:rPr>
          <w:szCs w:val="24"/>
          <w:lang w:val="fr-FR"/>
        </w:rPr>
        <w:t>soutien</w:t>
      </w:r>
      <w:r w:rsidRPr="003527F5">
        <w:rPr>
          <w:szCs w:val="24"/>
          <w:lang w:val="fr-FR"/>
        </w:rPr>
        <w:t xml:space="preserve"> </w:t>
      </w:r>
      <w:r>
        <w:rPr>
          <w:szCs w:val="24"/>
          <w:lang w:val="fr-FR"/>
        </w:rPr>
        <w:t>de</w:t>
      </w:r>
      <w:r w:rsidRPr="003527F5">
        <w:rPr>
          <w:szCs w:val="24"/>
          <w:lang w:val="fr-FR"/>
        </w:rPr>
        <w:t xml:space="preserve"> </w:t>
      </w:r>
      <w:r>
        <w:rPr>
          <w:szCs w:val="24"/>
          <w:lang w:val="fr-FR"/>
        </w:rPr>
        <w:t>l</w:t>
      </w:r>
      <w:r w:rsidRPr="003527F5">
        <w:rPr>
          <w:szCs w:val="24"/>
          <w:lang w:val="fr-FR"/>
        </w:rPr>
        <w:t>’</w:t>
      </w:r>
      <w:r>
        <w:rPr>
          <w:szCs w:val="24"/>
          <w:lang w:val="fr-FR"/>
        </w:rPr>
        <w:t>UNICEF</w:t>
      </w:r>
      <w:r w:rsidRPr="003527F5">
        <w:rPr>
          <w:szCs w:val="24"/>
          <w:lang w:val="fr-FR"/>
        </w:rPr>
        <w:t>.</w:t>
      </w:r>
    </w:p>
    <w:p w:rsidR="00146C2C" w:rsidRPr="00CD71DB" w:rsidRDefault="00146C2C" w:rsidP="00883461">
      <w:pPr>
        <w:tabs>
          <w:tab w:val="clear" w:pos="360"/>
          <w:tab w:val="clear" w:pos="567"/>
        </w:tabs>
        <w:autoSpaceDE w:val="0"/>
        <w:autoSpaceDN w:val="0"/>
        <w:adjustRightInd w:val="0"/>
        <w:ind w:left="851" w:hanging="284"/>
        <w:rPr>
          <w:szCs w:val="24"/>
          <w:lang w:val="fr-FR"/>
        </w:rPr>
      </w:pPr>
      <w:r w:rsidRPr="00CD71DB">
        <w:rPr>
          <w:szCs w:val="24"/>
          <w:lang w:val="fr-FR"/>
        </w:rPr>
        <w:t xml:space="preserve">- </w:t>
      </w:r>
      <w:r w:rsidR="00883461">
        <w:rPr>
          <w:szCs w:val="24"/>
          <w:lang w:val="fr-FR"/>
        </w:rPr>
        <w:tab/>
      </w:r>
      <w:r>
        <w:rPr>
          <w:szCs w:val="24"/>
          <w:lang w:val="fr-FR"/>
        </w:rPr>
        <w:t xml:space="preserve">dans le cadre du projet de </w:t>
      </w:r>
      <w:r w:rsidR="006D3369">
        <w:rPr>
          <w:szCs w:val="24"/>
          <w:lang w:val="fr-FR"/>
        </w:rPr>
        <w:t>désinstitutionalisation</w:t>
      </w:r>
      <w:r>
        <w:rPr>
          <w:szCs w:val="24"/>
          <w:lang w:val="fr-FR"/>
        </w:rPr>
        <w:t>, le Ministère du travail et de la protection sociale a commencé à collaborer avec l’Université de Stockholm (Suède) à la formation théorique et pédagogique des futurs travailleurs sociaux</w:t>
      </w:r>
      <w:r w:rsidRPr="00CD71DB">
        <w:rPr>
          <w:szCs w:val="24"/>
          <w:lang w:val="fr-FR"/>
        </w:rPr>
        <w:t xml:space="preserve">. </w:t>
      </w:r>
    </w:p>
    <w:p w:rsidR="00146C2C" w:rsidRPr="003E61F2" w:rsidRDefault="00146C2C" w:rsidP="00883461">
      <w:pPr>
        <w:tabs>
          <w:tab w:val="clear" w:pos="360"/>
          <w:tab w:val="clear" w:pos="567"/>
        </w:tabs>
        <w:autoSpaceDE w:val="0"/>
        <w:autoSpaceDN w:val="0"/>
        <w:adjustRightInd w:val="0"/>
        <w:ind w:left="851" w:hanging="284"/>
        <w:rPr>
          <w:szCs w:val="24"/>
          <w:lang w:val="fr-FR"/>
        </w:rPr>
      </w:pPr>
      <w:r w:rsidRPr="007F6FDC">
        <w:rPr>
          <w:szCs w:val="24"/>
          <w:lang w:val="fr-FR"/>
        </w:rPr>
        <w:t xml:space="preserve">- </w:t>
      </w:r>
      <w:r w:rsidR="00883461">
        <w:rPr>
          <w:szCs w:val="24"/>
          <w:lang w:val="fr-FR"/>
        </w:rPr>
        <w:tab/>
      </w:r>
      <w:r>
        <w:rPr>
          <w:szCs w:val="24"/>
          <w:lang w:val="fr-FR"/>
        </w:rPr>
        <w:t>dans</w:t>
      </w:r>
      <w:r w:rsidRPr="007F6FDC">
        <w:rPr>
          <w:szCs w:val="24"/>
          <w:lang w:val="fr-FR"/>
        </w:rPr>
        <w:t xml:space="preserve"> </w:t>
      </w:r>
      <w:r>
        <w:rPr>
          <w:szCs w:val="24"/>
          <w:lang w:val="fr-FR"/>
        </w:rPr>
        <w:t>le</w:t>
      </w:r>
      <w:r w:rsidRPr="007F6FDC">
        <w:rPr>
          <w:szCs w:val="24"/>
          <w:lang w:val="fr-FR"/>
        </w:rPr>
        <w:t xml:space="preserve"> </w:t>
      </w:r>
      <w:r>
        <w:rPr>
          <w:szCs w:val="24"/>
          <w:lang w:val="fr-FR"/>
        </w:rPr>
        <w:t>cadre</w:t>
      </w:r>
      <w:r w:rsidRPr="007F6FDC">
        <w:rPr>
          <w:szCs w:val="24"/>
          <w:lang w:val="fr-FR"/>
        </w:rPr>
        <w:t xml:space="preserve"> </w:t>
      </w:r>
      <w:r>
        <w:rPr>
          <w:szCs w:val="24"/>
          <w:lang w:val="fr-FR"/>
        </w:rPr>
        <w:t>du</w:t>
      </w:r>
      <w:r w:rsidRPr="007F6FDC">
        <w:rPr>
          <w:szCs w:val="24"/>
          <w:lang w:val="fr-FR"/>
        </w:rPr>
        <w:t xml:space="preserve"> </w:t>
      </w:r>
      <w:r>
        <w:rPr>
          <w:szCs w:val="24"/>
          <w:lang w:val="fr-FR"/>
        </w:rPr>
        <w:t>projet</w:t>
      </w:r>
      <w:r w:rsidRPr="007F6FDC">
        <w:rPr>
          <w:szCs w:val="24"/>
          <w:lang w:val="fr-FR"/>
        </w:rPr>
        <w:t xml:space="preserve"> </w:t>
      </w:r>
      <w:r>
        <w:rPr>
          <w:szCs w:val="24"/>
          <w:lang w:val="fr-FR"/>
        </w:rPr>
        <w:t>relatif</w:t>
      </w:r>
      <w:r w:rsidRPr="007F6FDC">
        <w:rPr>
          <w:szCs w:val="24"/>
          <w:lang w:val="fr-FR"/>
        </w:rPr>
        <w:t xml:space="preserve"> à </w:t>
      </w:r>
      <w:r>
        <w:rPr>
          <w:szCs w:val="24"/>
          <w:lang w:val="fr-FR"/>
        </w:rPr>
        <w:t>la</w:t>
      </w:r>
      <w:r w:rsidRPr="007F6FDC">
        <w:rPr>
          <w:szCs w:val="24"/>
          <w:lang w:val="fr-FR"/>
        </w:rPr>
        <w:t xml:space="preserve"> </w:t>
      </w:r>
      <w:r>
        <w:rPr>
          <w:szCs w:val="24"/>
          <w:lang w:val="fr-FR"/>
        </w:rPr>
        <w:t>justice</w:t>
      </w:r>
      <w:r w:rsidRPr="007F6FDC">
        <w:rPr>
          <w:szCs w:val="24"/>
          <w:lang w:val="fr-FR"/>
        </w:rPr>
        <w:t xml:space="preserve"> </w:t>
      </w:r>
      <w:r>
        <w:rPr>
          <w:szCs w:val="24"/>
          <w:lang w:val="fr-FR"/>
        </w:rPr>
        <w:t>pour</w:t>
      </w:r>
      <w:r w:rsidRPr="007F6FDC">
        <w:rPr>
          <w:szCs w:val="24"/>
          <w:lang w:val="fr-FR"/>
        </w:rPr>
        <w:t xml:space="preserve"> </w:t>
      </w:r>
      <w:r>
        <w:rPr>
          <w:szCs w:val="24"/>
          <w:lang w:val="fr-FR"/>
        </w:rPr>
        <w:t>mineurs</w:t>
      </w:r>
      <w:r w:rsidRPr="007F6FDC">
        <w:rPr>
          <w:szCs w:val="24"/>
          <w:lang w:val="fr-FR"/>
        </w:rPr>
        <w:t xml:space="preserve">, </w:t>
      </w:r>
      <w:r>
        <w:rPr>
          <w:szCs w:val="24"/>
          <w:lang w:val="fr-FR"/>
        </w:rPr>
        <w:t>avec</w:t>
      </w:r>
      <w:r w:rsidRPr="007F6FDC">
        <w:rPr>
          <w:szCs w:val="24"/>
          <w:lang w:val="fr-FR"/>
        </w:rPr>
        <w:t xml:space="preserve"> </w:t>
      </w:r>
      <w:r>
        <w:rPr>
          <w:szCs w:val="24"/>
          <w:lang w:val="fr-FR"/>
        </w:rPr>
        <w:t>l</w:t>
      </w:r>
      <w:r w:rsidRPr="007F6FDC">
        <w:rPr>
          <w:szCs w:val="24"/>
          <w:lang w:val="fr-FR"/>
        </w:rPr>
        <w:t>’</w:t>
      </w:r>
      <w:r>
        <w:rPr>
          <w:szCs w:val="24"/>
          <w:lang w:val="fr-FR"/>
        </w:rPr>
        <w:t>appui</w:t>
      </w:r>
      <w:r w:rsidRPr="007F6FDC">
        <w:rPr>
          <w:szCs w:val="24"/>
          <w:lang w:val="fr-FR"/>
        </w:rPr>
        <w:t xml:space="preserve"> </w:t>
      </w:r>
      <w:r>
        <w:rPr>
          <w:szCs w:val="24"/>
          <w:lang w:val="fr-FR"/>
        </w:rPr>
        <w:t>technique</w:t>
      </w:r>
      <w:r w:rsidRPr="007F6FDC">
        <w:rPr>
          <w:szCs w:val="24"/>
          <w:lang w:val="fr-FR"/>
        </w:rPr>
        <w:t xml:space="preserve"> </w:t>
      </w:r>
      <w:r>
        <w:rPr>
          <w:szCs w:val="24"/>
          <w:lang w:val="fr-FR"/>
        </w:rPr>
        <w:t>du</w:t>
      </w:r>
      <w:r w:rsidRPr="007F6FDC">
        <w:rPr>
          <w:szCs w:val="24"/>
          <w:lang w:val="fr-FR"/>
        </w:rPr>
        <w:t xml:space="preserve"> «</w:t>
      </w:r>
      <w:r>
        <w:rPr>
          <w:szCs w:val="24"/>
          <w:lang w:val="fr-FR"/>
        </w:rPr>
        <w:t>Child</w:t>
      </w:r>
      <w:r w:rsidRPr="007F6FDC">
        <w:rPr>
          <w:szCs w:val="24"/>
          <w:lang w:val="fr-FR"/>
        </w:rPr>
        <w:t xml:space="preserve"> </w:t>
      </w:r>
      <w:r>
        <w:rPr>
          <w:szCs w:val="24"/>
          <w:lang w:val="fr-FR"/>
        </w:rPr>
        <w:t>Right</w:t>
      </w:r>
      <w:r w:rsidRPr="007F6FDC">
        <w:rPr>
          <w:szCs w:val="24"/>
          <w:lang w:val="fr-FR"/>
        </w:rPr>
        <w:t xml:space="preserve"> </w:t>
      </w:r>
      <w:r>
        <w:rPr>
          <w:szCs w:val="24"/>
          <w:lang w:val="fr-FR"/>
        </w:rPr>
        <w:t>Centre</w:t>
      </w:r>
      <w:r w:rsidRPr="007F6FDC">
        <w:rPr>
          <w:szCs w:val="24"/>
          <w:lang w:val="fr-FR"/>
        </w:rPr>
        <w:t xml:space="preserve">» </w:t>
      </w:r>
      <w:r>
        <w:rPr>
          <w:szCs w:val="24"/>
          <w:lang w:val="fr-FR"/>
        </w:rPr>
        <w:t xml:space="preserve">de l’Université d’Essex (Grande-Bretagne), la réalisation du projet </w:t>
      </w:r>
      <w:r w:rsidRPr="007F6FDC">
        <w:rPr>
          <w:szCs w:val="24"/>
          <w:lang w:val="fr-FR"/>
        </w:rPr>
        <w:t>d’</w:t>
      </w:r>
      <w:r>
        <w:rPr>
          <w:szCs w:val="24"/>
          <w:lang w:val="fr-FR"/>
        </w:rPr>
        <w:t>allégement</w:t>
      </w:r>
      <w:r w:rsidRPr="007F6FDC">
        <w:rPr>
          <w:szCs w:val="24"/>
          <w:lang w:val="fr-FR"/>
        </w:rPr>
        <w:t xml:space="preserve"> de la justice en ce qui concerne les mineurs et l’application de mesures alternatives à la détention avant jugement et à l’instruction préalable</w:t>
      </w:r>
      <w:r>
        <w:rPr>
          <w:szCs w:val="24"/>
          <w:lang w:val="fr-FR"/>
        </w:rPr>
        <w:t xml:space="preserve"> a commencé. </w:t>
      </w:r>
      <w:r w:rsidRPr="007F6FDC">
        <w:rPr>
          <w:szCs w:val="24"/>
          <w:lang w:val="fr-FR"/>
        </w:rPr>
        <w:t xml:space="preserve"> </w:t>
      </w:r>
      <w:r>
        <w:rPr>
          <w:szCs w:val="24"/>
          <w:lang w:val="fr-FR"/>
        </w:rPr>
        <w:t xml:space="preserve"> </w:t>
      </w:r>
      <w:r w:rsidRPr="003E61F2">
        <w:rPr>
          <w:color w:val="FF6600"/>
          <w:szCs w:val="24"/>
          <w:lang w:val="fr-FR"/>
        </w:rPr>
        <w:t xml:space="preserve"> </w:t>
      </w:r>
    </w:p>
    <w:p w:rsidR="00146C2C" w:rsidRPr="003E61F2" w:rsidRDefault="00146C2C" w:rsidP="00883461">
      <w:pPr>
        <w:tabs>
          <w:tab w:val="clear" w:pos="360"/>
          <w:tab w:val="clear" w:pos="567"/>
        </w:tabs>
        <w:autoSpaceDE w:val="0"/>
        <w:autoSpaceDN w:val="0"/>
        <w:adjustRightInd w:val="0"/>
        <w:ind w:left="851" w:hanging="284"/>
        <w:rPr>
          <w:szCs w:val="24"/>
          <w:lang w:val="fr-FR"/>
        </w:rPr>
      </w:pPr>
      <w:r w:rsidRPr="003E61F2">
        <w:rPr>
          <w:szCs w:val="24"/>
          <w:lang w:val="fr-FR"/>
        </w:rPr>
        <w:t xml:space="preserve">-  </w:t>
      </w:r>
      <w:r w:rsidR="00883461">
        <w:rPr>
          <w:szCs w:val="24"/>
          <w:lang w:val="fr-FR"/>
        </w:rPr>
        <w:tab/>
      </w:r>
      <w:r>
        <w:rPr>
          <w:szCs w:val="24"/>
          <w:lang w:val="fr-FR"/>
        </w:rPr>
        <w:t>diverses ONG participent à l’exécution de programmes de prévention de la violence à l’égard des femmes et des enfants. Ces ONG élaborent des matériels éducatifs, des tracts, des prospectus et des modules.</w:t>
      </w:r>
      <w:r w:rsidRPr="003E61F2">
        <w:rPr>
          <w:szCs w:val="24"/>
          <w:lang w:val="fr-FR"/>
        </w:rPr>
        <w:t xml:space="preserve"> </w:t>
      </w:r>
    </w:p>
    <w:p w:rsidR="00146C2C" w:rsidRPr="003E61F2" w:rsidRDefault="00146C2C" w:rsidP="00883461">
      <w:pPr>
        <w:tabs>
          <w:tab w:val="clear" w:pos="360"/>
          <w:tab w:val="clear" w:pos="567"/>
        </w:tabs>
        <w:autoSpaceDE w:val="0"/>
        <w:autoSpaceDN w:val="0"/>
        <w:adjustRightInd w:val="0"/>
        <w:ind w:left="851" w:hanging="284"/>
        <w:rPr>
          <w:szCs w:val="24"/>
          <w:lang w:val="fr-FR"/>
        </w:rPr>
      </w:pPr>
      <w:r w:rsidRPr="003E61F2">
        <w:rPr>
          <w:szCs w:val="24"/>
          <w:lang w:val="fr-FR"/>
        </w:rPr>
        <w:t xml:space="preserve">- </w:t>
      </w:r>
      <w:r w:rsidR="00883461">
        <w:rPr>
          <w:szCs w:val="24"/>
          <w:lang w:val="fr-FR"/>
        </w:rPr>
        <w:tab/>
      </w:r>
      <w:r>
        <w:rPr>
          <w:szCs w:val="24"/>
          <w:lang w:val="fr-FR"/>
        </w:rPr>
        <w:t xml:space="preserve">L’UNICEF et le Centre d’information et de recherches </w:t>
      </w:r>
      <w:r w:rsidRPr="003E61F2">
        <w:rPr>
          <w:szCs w:val="24"/>
          <w:lang w:val="fr-FR"/>
        </w:rPr>
        <w:t>«</w:t>
      </w:r>
      <w:r>
        <w:rPr>
          <w:szCs w:val="24"/>
          <w:lang w:val="fr-FR"/>
        </w:rPr>
        <w:t>Asie ouverte</w:t>
      </w:r>
      <w:r w:rsidRPr="003E61F2">
        <w:rPr>
          <w:szCs w:val="24"/>
          <w:lang w:val="fr-FR"/>
        </w:rPr>
        <w:t xml:space="preserve">» </w:t>
      </w:r>
      <w:r>
        <w:rPr>
          <w:szCs w:val="24"/>
          <w:lang w:val="fr-FR"/>
        </w:rPr>
        <w:t xml:space="preserve">ont réalisé l’enquête </w:t>
      </w:r>
      <w:r w:rsidRPr="003E61F2">
        <w:rPr>
          <w:szCs w:val="24"/>
          <w:lang w:val="fr-FR"/>
        </w:rPr>
        <w:t>"</w:t>
      </w:r>
      <w:r>
        <w:rPr>
          <w:szCs w:val="24"/>
          <w:lang w:val="fr-FR"/>
        </w:rPr>
        <w:t>La violence à l’égard des enfants au Tadjikistan</w:t>
      </w:r>
      <w:r w:rsidRPr="003E61F2">
        <w:rPr>
          <w:szCs w:val="24"/>
          <w:lang w:val="fr-FR"/>
        </w:rPr>
        <w:t>" (2000</w:t>
      </w:r>
      <w:r>
        <w:rPr>
          <w:szCs w:val="24"/>
          <w:lang w:val="fr-FR"/>
        </w:rPr>
        <w:t>-</w:t>
      </w:r>
      <w:r w:rsidRPr="003E61F2">
        <w:rPr>
          <w:szCs w:val="24"/>
          <w:lang w:val="fr-FR"/>
        </w:rPr>
        <w:t xml:space="preserve">2001). </w:t>
      </w:r>
    </w:p>
    <w:p w:rsidR="00146C2C" w:rsidRPr="00A575BD" w:rsidRDefault="00146C2C" w:rsidP="00883461">
      <w:pPr>
        <w:tabs>
          <w:tab w:val="clear" w:pos="360"/>
          <w:tab w:val="clear" w:pos="567"/>
        </w:tabs>
        <w:autoSpaceDE w:val="0"/>
        <w:autoSpaceDN w:val="0"/>
        <w:adjustRightInd w:val="0"/>
        <w:ind w:left="851" w:hanging="284"/>
        <w:rPr>
          <w:szCs w:val="24"/>
          <w:lang w:val="fr-FR"/>
        </w:rPr>
      </w:pPr>
      <w:r w:rsidRPr="003E61F2">
        <w:rPr>
          <w:szCs w:val="24"/>
          <w:lang w:val="fr-FR"/>
        </w:rPr>
        <w:t xml:space="preserve">- </w:t>
      </w:r>
      <w:r w:rsidR="00883461">
        <w:rPr>
          <w:szCs w:val="24"/>
          <w:lang w:val="fr-FR"/>
        </w:rPr>
        <w:tab/>
      </w:r>
      <w:r>
        <w:rPr>
          <w:szCs w:val="24"/>
          <w:lang w:val="fr-FR"/>
        </w:rPr>
        <w:t>La</w:t>
      </w:r>
      <w:r w:rsidRPr="003E61F2">
        <w:rPr>
          <w:szCs w:val="24"/>
          <w:lang w:val="fr-FR"/>
        </w:rPr>
        <w:t xml:space="preserve"> </w:t>
      </w:r>
      <w:r>
        <w:rPr>
          <w:szCs w:val="24"/>
          <w:lang w:val="fr-FR"/>
        </w:rPr>
        <w:t>Commission</w:t>
      </w:r>
      <w:r w:rsidRPr="003E61F2">
        <w:rPr>
          <w:szCs w:val="24"/>
          <w:lang w:val="fr-FR"/>
        </w:rPr>
        <w:t xml:space="preserve"> gouvernement</w:t>
      </w:r>
      <w:r>
        <w:rPr>
          <w:szCs w:val="24"/>
          <w:lang w:val="fr-FR"/>
        </w:rPr>
        <w:t>ale</w:t>
      </w:r>
      <w:r w:rsidRPr="003E61F2">
        <w:rPr>
          <w:szCs w:val="24"/>
          <w:lang w:val="fr-FR"/>
        </w:rPr>
        <w:t xml:space="preserve"> </w:t>
      </w:r>
      <w:r>
        <w:rPr>
          <w:szCs w:val="24"/>
          <w:lang w:val="fr-FR"/>
        </w:rPr>
        <w:t>des</w:t>
      </w:r>
      <w:r w:rsidRPr="003E61F2">
        <w:rPr>
          <w:szCs w:val="24"/>
          <w:lang w:val="fr-FR"/>
        </w:rPr>
        <w:t xml:space="preserve"> </w:t>
      </w:r>
      <w:r>
        <w:rPr>
          <w:szCs w:val="24"/>
          <w:lang w:val="fr-FR"/>
        </w:rPr>
        <w:t>droits</w:t>
      </w:r>
      <w:r w:rsidRPr="003E61F2">
        <w:rPr>
          <w:szCs w:val="24"/>
          <w:lang w:val="fr-FR"/>
        </w:rPr>
        <w:t xml:space="preserve"> </w:t>
      </w:r>
      <w:r>
        <w:rPr>
          <w:szCs w:val="24"/>
          <w:lang w:val="fr-FR"/>
        </w:rPr>
        <w:t>de</w:t>
      </w:r>
      <w:r w:rsidRPr="003E61F2">
        <w:rPr>
          <w:szCs w:val="24"/>
          <w:lang w:val="fr-FR"/>
        </w:rPr>
        <w:t xml:space="preserve"> </w:t>
      </w:r>
      <w:r>
        <w:rPr>
          <w:szCs w:val="24"/>
          <w:lang w:val="fr-FR"/>
        </w:rPr>
        <w:t>l</w:t>
      </w:r>
      <w:r w:rsidRPr="003E61F2">
        <w:rPr>
          <w:szCs w:val="24"/>
          <w:lang w:val="fr-FR"/>
        </w:rPr>
        <w:t>’</w:t>
      </w:r>
      <w:r>
        <w:rPr>
          <w:szCs w:val="24"/>
          <w:lang w:val="fr-FR"/>
        </w:rPr>
        <w:t xml:space="preserve">enfant, l’UNICEF et un groupe d’experts sur la violence ont effectué une analyse de situation en ce qui concerne le </w:t>
      </w:r>
      <w:r w:rsidRPr="003E61F2">
        <w:rPr>
          <w:szCs w:val="24"/>
          <w:lang w:val="fr-FR"/>
        </w:rPr>
        <w:t>"</w:t>
      </w:r>
      <w:r>
        <w:rPr>
          <w:szCs w:val="24"/>
          <w:lang w:val="fr-FR"/>
        </w:rPr>
        <w:t>Problème de la violence à l’égard des enfants au Tadjikistan</w:t>
      </w:r>
      <w:r w:rsidRPr="003E61F2">
        <w:rPr>
          <w:szCs w:val="24"/>
          <w:lang w:val="fr-FR"/>
        </w:rPr>
        <w:t xml:space="preserve">" (2003). </w:t>
      </w:r>
      <w:r>
        <w:rPr>
          <w:szCs w:val="24"/>
          <w:lang w:val="fr-FR"/>
        </w:rPr>
        <w:t>Il</w:t>
      </w:r>
      <w:r w:rsidRPr="00C9579A">
        <w:rPr>
          <w:szCs w:val="24"/>
          <w:lang w:val="fr-FR"/>
        </w:rPr>
        <w:t xml:space="preserve"> </w:t>
      </w:r>
      <w:r>
        <w:rPr>
          <w:szCs w:val="24"/>
          <w:lang w:val="fr-FR"/>
        </w:rPr>
        <w:t>s</w:t>
      </w:r>
      <w:r w:rsidRPr="00C9579A">
        <w:rPr>
          <w:szCs w:val="24"/>
          <w:lang w:val="fr-FR"/>
        </w:rPr>
        <w:t>’</w:t>
      </w:r>
      <w:r>
        <w:rPr>
          <w:szCs w:val="24"/>
          <w:lang w:val="fr-FR"/>
        </w:rPr>
        <w:t>agissait</w:t>
      </w:r>
      <w:r w:rsidRPr="00C9579A">
        <w:rPr>
          <w:szCs w:val="24"/>
          <w:lang w:val="fr-FR"/>
        </w:rPr>
        <w:t xml:space="preserve"> </w:t>
      </w:r>
      <w:r>
        <w:rPr>
          <w:szCs w:val="24"/>
          <w:lang w:val="fr-FR"/>
        </w:rPr>
        <w:t>de faire mieux comprendre au public les problèmes liés à la violence et de sensibiliser l’opinion publique à la question de la violence à l’égard des enfants. UNIFEM</w:t>
      </w:r>
      <w:r w:rsidRPr="00A575BD">
        <w:rPr>
          <w:szCs w:val="24"/>
          <w:lang w:val="fr-FR"/>
        </w:rPr>
        <w:t xml:space="preserve"> </w:t>
      </w:r>
      <w:r>
        <w:rPr>
          <w:szCs w:val="24"/>
          <w:lang w:val="fr-FR"/>
        </w:rPr>
        <w:t>et</w:t>
      </w:r>
      <w:r w:rsidRPr="00A575BD">
        <w:rPr>
          <w:szCs w:val="24"/>
          <w:lang w:val="fr-FR"/>
        </w:rPr>
        <w:t xml:space="preserve"> </w:t>
      </w:r>
      <w:r>
        <w:rPr>
          <w:szCs w:val="24"/>
          <w:lang w:val="fr-FR"/>
        </w:rPr>
        <w:t>l</w:t>
      </w:r>
      <w:r w:rsidRPr="00A575BD">
        <w:rPr>
          <w:szCs w:val="24"/>
          <w:lang w:val="fr-FR"/>
        </w:rPr>
        <w:t>’</w:t>
      </w:r>
      <w:r>
        <w:rPr>
          <w:szCs w:val="24"/>
          <w:lang w:val="fr-FR"/>
        </w:rPr>
        <w:t>Association</w:t>
      </w:r>
      <w:r w:rsidRPr="00A575BD">
        <w:rPr>
          <w:szCs w:val="24"/>
          <w:lang w:val="fr-FR"/>
        </w:rPr>
        <w:t xml:space="preserve"> </w:t>
      </w:r>
      <w:r>
        <w:rPr>
          <w:szCs w:val="24"/>
          <w:lang w:val="fr-FR"/>
        </w:rPr>
        <w:t>tadjike</w:t>
      </w:r>
      <w:r w:rsidRPr="00A575BD">
        <w:rPr>
          <w:szCs w:val="24"/>
          <w:lang w:val="fr-FR"/>
        </w:rPr>
        <w:t xml:space="preserve"> </w:t>
      </w:r>
      <w:r>
        <w:rPr>
          <w:szCs w:val="24"/>
          <w:lang w:val="fr-FR"/>
        </w:rPr>
        <w:t>des</w:t>
      </w:r>
      <w:r w:rsidRPr="00A575BD">
        <w:rPr>
          <w:szCs w:val="24"/>
          <w:lang w:val="fr-FR"/>
        </w:rPr>
        <w:t xml:space="preserve"> </w:t>
      </w:r>
      <w:r>
        <w:rPr>
          <w:szCs w:val="24"/>
          <w:lang w:val="fr-FR"/>
        </w:rPr>
        <w:t>femmes</w:t>
      </w:r>
      <w:r w:rsidRPr="00A575BD">
        <w:rPr>
          <w:szCs w:val="24"/>
          <w:lang w:val="fr-FR"/>
        </w:rPr>
        <w:t xml:space="preserve"> </w:t>
      </w:r>
      <w:r>
        <w:rPr>
          <w:szCs w:val="24"/>
          <w:lang w:val="fr-FR"/>
        </w:rPr>
        <w:t>de</w:t>
      </w:r>
      <w:r w:rsidRPr="00A575BD">
        <w:rPr>
          <w:szCs w:val="24"/>
          <w:lang w:val="fr-FR"/>
        </w:rPr>
        <w:t xml:space="preserve"> </w:t>
      </w:r>
      <w:r>
        <w:rPr>
          <w:szCs w:val="24"/>
          <w:lang w:val="fr-FR"/>
        </w:rPr>
        <w:t>science</w:t>
      </w:r>
      <w:r w:rsidRPr="00A575BD">
        <w:rPr>
          <w:szCs w:val="24"/>
          <w:lang w:val="fr-FR"/>
        </w:rPr>
        <w:t xml:space="preserve"> </w:t>
      </w:r>
      <w:r>
        <w:rPr>
          <w:szCs w:val="24"/>
          <w:lang w:val="fr-FR"/>
        </w:rPr>
        <w:t>ont</w:t>
      </w:r>
      <w:r w:rsidRPr="00A575BD">
        <w:rPr>
          <w:szCs w:val="24"/>
          <w:lang w:val="fr-FR"/>
        </w:rPr>
        <w:t xml:space="preserve"> </w:t>
      </w:r>
      <w:r>
        <w:rPr>
          <w:szCs w:val="24"/>
          <w:lang w:val="fr-FR"/>
        </w:rPr>
        <w:t xml:space="preserve">collaboré à l’exécution du projet intitulé </w:t>
      </w:r>
      <w:r w:rsidRPr="00A575BD">
        <w:rPr>
          <w:szCs w:val="24"/>
          <w:lang w:val="fr-FR"/>
        </w:rPr>
        <w:t>"</w:t>
      </w:r>
      <w:r>
        <w:rPr>
          <w:szCs w:val="24"/>
          <w:lang w:val="fr-FR"/>
        </w:rPr>
        <w:t>Sensibilisation de la population à la question de la violence à l’égard des femmes dans la famille et au lieu de travail</w:t>
      </w:r>
      <w:r w:rsidRPr="00A575BD">
        <w:rPr>
          <w:szCs w:val="24"/>
          <w:lang w:val="fr-FR"/>
        </w:rPr>
        <w:t xml:space="preserve">". </w:t>
      </w:r>
      <w:r>
        <w:rPr>
          <w:szCs w:val="24"/>
          <w:lang w:val="fr-FR"/>
        </w:rPr>
        <w:t>Ils</w:t>
      </w:r>
      <w:r w:rsidRPr="00A575BD">
        <w:rPr>
          <w:szCs w:val="24"/>
          <w:lang w:val="fr-FR"/>
        </w:rPr>
        <w:t xml:space="preserve"> </w:t>
      </w:r>
      <w:r>
        <w:rPr>
          <w:szCs w:val="24"/>
          <w:lang w:val="fr-FR"/>
        </w:rPr>
        <w:t>ont</w:t>
      </w:r>
      <w:r w:rsidRPr="00A575BD">
        <w:rPr>
          <w:szCs w:val="24"/>
          <w:lang w:val="fr-FR"/>
        </w:rPr>
        <w:t xml:space="preserve"> é</w:t>
      </w:r>
      <w:r>
        <w:rPr>
          <w:szCs w:val="24"/>
          <w:lang w:val="fr-FR"/>
        </w:rPr>
        <w:t xml:space="preserve">galement </w:t>
      </w:r>
      <w:r w:rsidRPr="00A575BD">
        <w:rPr>
          <w:szCs w:val="24"/>
          <w:lang w:val="fr-FR"/>
        </w:rPr>
        <w:t>é</w:t>
      </w:r>
      <w:r>
        <w:rPr>
          <w:szCs w:val="24"/>
          <w:lang w:val="fr-FR"/>
        </w:rPr>
        <w:t>tabli</w:t>
      </w:r>
      <w:r w:rsidRPr="00A575BD">
        <w:rPr>
          <w:szCs w:val="24"/>
          <w:lang w:val="fr-FR"/>
        </w:rPr>
        <w:t xml:space="preserve"> </w:t>
      </w:r>
      <w:r>
        <w:rPr>
          <w:szCs w:val="24"/>
          <w:lang w:val="fr-FR"/>
        </w:rPr>
        <w:t>un</w:t>
      </w:r>
      <w:r w:rsidRPr="00A575BD">
        <w:rPr>
          <w:szCs w:val="24"/>
          <w:lang w:val="fr-FR"/>
        </w:rPr>
        <w:t xml:space="preserve"> </w:t>
      </w:r>
      <w:r>
        <w:rPr>
          <w:szCs w:val="24"/>
          <w:lang w:val="fr-FR"/>
        </w:rPr>
        <w:t>rapport</w:t>
      </w:r>
      <w:r w:rsidRPr="00A575BD">
        <w:rPr>
          <w:szCs w:val="24"/>
          <w:lang w:val="fr-FR"/>
        </w:rPr>
        <w:t xml:space="preserve"> </w:t>
      </w:r>
      <w:r>
        <w:rPr>
          <w:szCs w:val="24"/>
          <w:lang w:val="fr-FR"/>
        </w:rPr>
        <w:t>sur</w:t>
      </w:r>
      <w:r w:rsidRPr="00A575BD">
        <w:rPr>
          <w:szCs w:val="24"/>
          <w:lang w:val="fr-FR"/>
        </w:rPr>
        <w:t xml:space="preserve"> </w:t>
      </w:r>
      <w:r>
        <w:rPr>
          <w:szCs w:val="24"/>
          <w:lang w:val="fr-FR"/>
        </w:rPr>
        <w:t>les</w:t>
      </w:r>
      <w:r w:rsidRPr="00A575BD">
        <w:rPr>
          <w:szCs w:val="24"/>
          <w:lang w:val="fr-FR"/>
        </w:rPr>
        <w:t xml:space="preserve"> </w:t>
      </w:r>
      <w:r>
        <w:rPr>
          <w:szCs w:val="24"/>
          <w:lang w:val="fr-FR"/>
        </w:rPr>
        <w:t>conclusions</w:t>
      </w:r>
      <w:r w:rsidRPr="00A575BD">
        <w:rPr>
          <w:szCs w:val="24"/>
          <w:lang w:val="fr-FR"/>
        </w:rPr>
        <w:t xml:space="preserve"> </w:t>
      </w:r>
      <w:r>
        <w:rPr>
          <w:szCs w:val="24"/>
          <w:lang w:val="fr-FR"/>
        </w:rPr>
        <w:t>de</w:t>
      </w:r>
      <w:r w:rsidRPr="00A575BD">
        <w:rPr>
          <w:szCs w:val="24"/>
          <w:lang w:val="fr-FR"/>
        </w:rPr>
        <w:t xml:space="preserve"> </w:t>
      </w:r>
      <w:r>
        <w:rPr>
          <w:szCs w:val="24"/>
          <w:lang w:val="fr-FR"/>
        </w:rPr>
        <w:t>l</w:t>
      </w:r>
      <w:r w:rsidRPr="00A575BD">
        <w:rPr>
          <w:szCs w:val="24"/>
          <w:lang w:val="fr-FR"/>
        </w:rPr>
        <w:t>’</w:t>
      </w:r>
      <w:r>
        <w:rPr>
          <w:szCs w:val="24"/>
          <w:lang w:val="fr-FR"/>
        </w:rPr>
        <w:t xml:space="preserve">enquête sociologique réalisée en 2002 dans le cadre de la campagne régionale d’informations </w:t>
      </w:r>
      <w:r w:rsidRPr="00A575BD">
        <w:rPr>
          <w:i/>
          <w:szCs w:val="24"/>
          <w:lang w:val="fr-FR"/>
        </w:rPr>
        <w:t>"</w:t>
      </w:r>
      <w:r>
        <w:rPr>
          <w:szCs w:val="24"/>
          <w:lang w:val="fr-FR"/>
        </w:rPr>
        <w:t>Une vie à l’abri de la violence</w:t>
      </w:r>
      <w:r w:rsidRPr="00A575BD">
        <w:rPr>
          <w:szCs w:val="24"/>
          <w:lang w:val="fr-FR"/>
        </w:rPr>
        <w:t xml:space="preserve">".  </w:t>
      </w:r>
    </w:p>
    <w:p w:rsidR="00146C2C" w:rsidRPr="00883461" w:rsidRDefault="00146C2C" w:rsidP="00AD7728">
      <w:pPr>
        <w:tabs>
          <w:tab w:val="clear" w:pos="360"/>
          <w:tab w:val="clear" w:pos="567"/>
        </w:tabs>
        <w:autoSpaceDE w:val="0"/>
        <w:autoSpaceDN w:val="0"/>
        <w:adjustRightInd w:val="0"/>
        <w:rPr>
          <w:rFonts w:ascii="Times New Roman Negrita" w:hAnsi="Times New Roman Negrita"/>
          <w:b/>
          <w:bCs/>
          <w:szCs w:val="24"/>
          <w:lang w:val="fr-FR"/>
        </w:rPr>
      </w:pPr>
      <w:r w:rsidRPr="00883461">
        <w:rPr>
          <w:rFonts w:ascii="Times New Roman Negrita" w:hAnsi="Times New Roman Negrita"/>
          <w:b/>
          <w:bCs/>
          <w:szCs w:val="24"/>
          <w:lang w:val="fr-FR"/>
        </w:rPr>
        <w:t xml:space="preserve">Objectifs de </w:t>
      </w:r>
      <w:smartTag w:uri="urn:schemas-microsoft-com:office:smarttags" w:element="PersonName">
        <w:smartTagPr>
          <w:attr w:name="ProductID" w:val="LA POLITIQUE ET DES"/>
        </w:smartTagPr>
        <w:r w:rsidRPr="00883461">
          <w:rPr>
            <w:rFonts w:ascii="Times New Roman Negrita" w:hAnsi="Times New Roman Negrita"/>
            <w:b/>
            <w:bCs/>
            <w:szCs w:val="24"/>
            <w:lang w:val="fr-FR"/>
          </w:rPr>
          <w:t>la politique et des</w:t>
        </w:r>
      </w:smartTag>
      <w:r w:rsidRPr="00883461">
        <w:rPr>
          <w:rFonts w:ascii="Times New Roman Negrita" w:hAnsi="Times New Roman Negrita"/>
          <w:b/>
          <w:bCs/>
          <w:szCs w:val="24"/>
          <w:lang w:val="fr-FR"/>
        </w:rPr>
        <w:t xml:space="preserve"> programmes de lutte contre </w:t>
      </w:r>
      <w:smartTag w:uri="urn:schemas-microsoft-com:office:smarttags" w:element="PersonName">
        <w:smartTagPr>
          <w:attr w:name="ProductID" w:val="LA VIOLENCE A L"/>
        </w:smartTagPr>
        <w:r w:rsidRPr="00883461">
          <w:rPr>
            <w:rFonts w:ascii="Times New Roman Negrita" w:hAnsi="Times New Roman Negrita"/>
            <w:b/>
            <w:bCs/>
            <w:szCs w:val="24"/>
            <w:lang w:val="fr-FR"/>
          </w:rPr>
          <w:t>la violence à l</w:t>
        </w:r>
      </w:smartTag>
      <w:r w:rsidRPr="00883461">
        <w:rPr>
          <w:rFonts w:ascii="Times New Roman Negrita" w:hAnsi="Times New Roman Negrita"/>
          <w:b/>
          <w:bCs/>
          <w:szCs w:val="24"/>
          <w:lang w:val="fr-FR"/>
        </w:rPr>
        <w:t xml:space="preserve">’égard des enfants </w:t>
      </w:r>
    </w:p>
    <w:p w:rsidR="00146C2C" w:rsidRPr="00DA4DB2" w:rsidRDefault="00146C2C" w:rsidP="00AD7728">
      <w:pPr>
        <w:tabs>
          <w:tab w:val="clear" w:pos="360"/>
          <w:tab w:val="clear" w:pos="567"/>
        </w:tabs>
        <w:autoSpaceDE w:val="0"/>
        <w:autoSpaceDN w:val="0"/>
        <w:adjustRightInd w:val="0"/>
        <w:rPr>
          <w:szCs w:val="24"/>
          <w:lang w:val="fr-FR"/>
        </w:rPr>
      </w:pPr>
      <w:r w:rsidRPr="00DA4DB2">
        <w:rPr>
          <w:szCs w:val="24"/>
          <w:lang w:val="fr-FR"/>
        </w:rPr>
        <w:t xml:space="preserve">288. </w:t>
      </w:r>
      <w:r w:rsidR="00883461">
        <w:rPr>
          <w:szCs w:val="24"/>
          <w:lang w:val="fr-FR"/>
        </w:rPr>
        <w:tab/>
      </w:r>
      <w:r>
        <w:rPr>
          <w:szCs w:val="24"/>
          <w:lang w:val="fr-FR"/>
        </w:rPr>
        <w:t>Une partie du</w:t>
      </w:r>
      <w:r w:rsidRPr="00DA4DB2">
        <w:rPr>
          <w:szCs w:val="24"/>
          <w:lang w:val="fr-FR"/>
        </w:rPr>
        <w:t xml:space="preserve"> </w:t>
      </w:r>
      <w:r>
        <w:rPr>
          <w:szCs w:val="24"/>
          <w:lang w:val="fr-FR"/>
        </w:rPr>
        <w:t>Plan</w:t>
      </w:r>
      <w:r w:rsidRPr="00DA4DB2">
        <w:rPr>
          <w:szCs w:val="24"/>
          <w:lang w:val="fr-FR"/>
        </w:rPr>
        <w:t xml:space="preserve"> </w:t>
      </w:r>
      <w:r>
        <w:rPr>
          <w:szCs w:val="24"/>
          <w:lang w:val="fr-FR"/>
        </w:rPr>
        <w:t>d</w:t>
      </w:r>
      <w:r w:rsidRPr="00DA4DB2">
        <w:rPr>
          <w:szCs w:val="24"/>
          <w:lang w:val="fr-FR"/>
        </w:rPr>
        <w:t>’</w:t>
      </w:r>
      <w:r>
        <w:rPr>
          <w:szCs w:val="24"/>
          <w:lang w:val="fr-FR"/>
        </w:rPr>
        <w:t>action</w:t>
      </w:r>
      <w:r w:rsidRPr="00DA4DB2">
        <w:rPr>
          <w:szCs w:val="24"/>
          <w:lang w:val="fr-FR"/>
        </w:rPr>
        <w:t xml:space="preserve"> </w:t>
      </w:r>
      <w:r>
        <w:rPr>
          <w:szCs w:val="24"/>
          <w:lang w:val="fr-FR"/>
        </w:rPr>
        <w:t>national</w:t>
      </w:r>
      <w:r w:rsidRPr="00DA4DB2">
        <w:rPr>
          <w:szCs w:val="24"/>
          <w:lang w:val="fr-FR"/>
        </w:rPr>
        <w:t xml:space="preserve"> </w:t>
      </w:r>
      <w:r>
        <w:rPr>
          <w:szCs w:val="24"/>
          <w:lang w:val="fr-FR"/>
        </w:rPr>
        <w:t>de</w:t>
      </w:r>
      <w:r w:rsidRPr="00DA4DB2">
        <w:rPr>
          <w:szCs w:val="24"/>
          <w:lang w:val="fr-FR"/>
        </w:rPr>
        <w:t xml:space="preserve"> </w:t>
      </w:r>
      <w:r>
        <w:rPr>
          <w:szCs w:val="24"/>
          <w:lang w:val="fr-FR"/>
        </w:rPr>
        <w:t>d</w:t>
      </w:r>
      <w:r w:rsidRPr="00DA4DB2">
        <w:rPr>
          <w:szCs w:val="24"/>
          <w:lang w:val="fr-FR"/>
        </w:rPr>
        <w:t>é</w:t>
      </w:r>
      <w:r>
        <w:rPr>
          <w:szCs w:val="24"/>
          <w:lang w:val="fr-FR"/>
        </w:rPr>
        <w:t>fense</w:t>
      </w:r>
      <w:r w:rsidRPr="00DA4DB2">
        <w:rPr>
          <w:szCs w:val="24"/>
          <w:lang w:val="fr-FR"/>
        </w:rPr>
        <w:t xml:space="preserve"> </w:t>
      </w:r>
      <w:r>
        <w:rPr>
          <w:szCs w:val="24"/>
          <w:lang w:val="fr-FR"/>
        </w:rPr>
        <w:t>des</w:t>
      </w:r>
      <w:r w:rsidRPr="00DA4DB2">
        <w:rPr>
          <w:szCs w:val="24"/>
          <w:lang w:val="fr-FR"/>
        </w:rPr>
        <w:t xml:space="preserve"> </w:t>
      </w:r>
      <w:r>
        <w:rPr>
          <w:szCs w:val="24"/>
          <w:lang w:val="fr-FR"/>
        </w:rPr>
        <w:t>droits</w:t>
      </w:r>
      <w:r w:rsidRPr="00DA4DB2">
        <w:rPr>
          <w:szCs w:val="24"/>
          <w:lang w:val="fr-FR"/>
        </w:rPr>
        <w:t xml:space="preserve"> </w:t>
      </w:r>
      <w:r>
        <w:rPr>
          <w:szCs w:val="24"/>
          <w:lang w:val="fr-FR"/>
        </w:rPr>
        <w:t>et</w:t>
      </w:r>
      <w:r w:rsidRPr="00DA4DB2">
        <w:rPr>
          <w:szCs w:val="24"/>
          <w:lang w:val="fr-FR"/>
        </w:rPr>
        <w:t xml:space="preserve"> </w:t>
      </w:r>
      <w:r>
        <w:rPr>
          <w:szCs w:val="24"/>
          <w:lang w:val="fr-FR"/>
        </w:rPr>
        <w:t>int</w:t>
      </w:r>
      <w:r w:rsidRPr="00DA4DB2">
        <w:rPr>
          <w:szCs w:val="24"/>
          <w:lang w:val="fr-FR"/>
        </w:rPr>
        <w:t>é</w:t>
      </w:r>
      <w:r>
        <w:rPr>
          <w:szCs w:val="24"/>
          <w:lang w:val="fr-FR"/>
        </w:rPr>
        <w:t>r</w:t>
      </w:r>
      <w:r w:rsidRPr="00DA4DB2">
        <w:rPr>
          <w:szCs w:val="24"/>
          <w:lang w:val="fr-FR"/>
        </w:rPr>
        <w:t>ê</w:t>
      </w:r>
      <w:r>
        <w:rPr>
          <w:szCs w:val="24"/>
          <w:lang w:val="fr-FR"/>
        </w:rPr>
        <w:t>ts</w:t>
      </w:r>
      <w:r w:rsidRPr="00DA4DB2">
        <w:rPr>
          <w:szCs w:val="24"/>
          <w:lang w:val="fr-FR"/>
        </w:rPr>
        <w:t xml:space="preserve"> </w:t>
      </w:r>
      <w:r>
        <w:rPr>
          <w:szCs w:val="24"/>
          <w:lang w:val="fr-FR"/>
        </w:rPr>
        <w:t>de</w:t>
      </w:r>
      <w:r w:rsidRPr="00DA4DB2">
        <w:rPr>
          <w:szCs w:val="24"/>
          <w:lang w:val="fr-FR"/>
        </w:rPr>
        <w:t xml:space="preserve"> </w:t>
      </w:r>
      <w:r>
        <w:rPr>
          <w:szCs w:val="24"/>
          <w:lang w:val="fr-FR"/>
        </w:rPr>
        <w:t>l</w:t>
      </w:r>
      <w:r w:rsidRPr="00DA4DB2">
        <w:rPr>
          <w:szCs w:val="24"/>
          <w:lang w:val="fr-FR"/>
        </w:rPr>
        <w:t>’</w:t>
      </w:r>
      <w:r>
        <w:rPr>
          <w:szCs w:val="24"/>
          <w:lang w:val="fr-FR"/>
        </w:rPr>
        <w:t>enfant</w:t>
      </w:r>
      <w:r w:rsidRPr="00DA4DB2">
        <w:rPr>
          <w:szCs w:val="24"/>
          <w:lang w:val="fr-FR"/>
        </w:rPr>
        <w:t xml:space="preserve"> </w:t>
      </w:r>
      <w:r>
        <w:rPr>
          <w:szCs w:val="24"/>
          <w:lang w:val="fr-FR"/>
        </w:rPr>
        <w:t>pour</w:t>
      </w:r>
      <w:r w:rsidRPr="00DA4DB2">
        <w:rPr>
          <w:szCs w:val="24"/>
          <w:lang w:val="fr-FR"/>
        </w:rPr>
        <w:t xml:space="preserve"> </w:t>
      </w:r>
      <w:r>
        <w:rPr>
          <w:szCs w:val="24"/>
          <w:lang w:val="fr-FR"/>
        </w:rPr>
        <w:t>la</w:t>
      </w:r>
      <w:r w:rsidRPr="00DA4DB2">
        <w:rPr>
          <w:szCs w:val="24"/>
          <w:lang w:val="fr-FR"/>
        </w:rPr>
        <w:t xml:space="preserve"> </w:t>
      </w:r>
      <w:r>
        <w:rPr>
          <w:szCs w:val="24"/>
          <w:lang w:val="fr-FR"/>
        </w:rPr>
        <w:t>p</w:t>
      </w:r>
      <w:r w:rsidRPr="00DA4DB2">
        <w:rPr>
          <w:szCs w:val="24"/>
          <w:lang w:val="fr-FR"/>
        </w:rPr>
        <w:t>é</w:t>
      </w:r>
      <w:r>
        <w:rPr>
          <w:szCs w:val="24"/>
          <w:lang w:val="fr-FR"/>
        </w:rPr>
        <w:t xml:space="preserve">riode </w:t>
      </w:r>
      <w:r w:rsidRPr="00DA4DB2">
        <w:rPr>
          <w:szCs w:val="24"/>
          <w:lang w:val="fr-FR"/>
        </w:rPr>
        <w:t>2003</w:t>
      </w:r>
      <w:r>
        <w:rPr>
          <w:szCs w:val="24"/>
          <w:lang w:val="fr-FR"/>
        </w:rPr>
        <w:t>-</w:t>
      </w:r>
      <w:r w:rsidRPr="00DA4DB2">
        <w:rPr>
          <w:szCs w:val="24"/>
          <w:lang w:val="fr-FR"/>
        </w:rPr>
        <w:t xml:space="preserve">2010 </w:t>
      </w:r>
      <w:r>
        <w:rPr>
          <w:szCs w:val="24"/>
          <w:lang w:val="fr-FR"/>
        </w:rPr>
        <w:t>est consacrée à la prévention de la violence à l’égard des enfants</w:t>
      </w:r>
      <w:r w:rsidRPr="00DA4DB2">
        <w:rPr>
          <w:szCs w:val="24"/>
          <w:lang w:val="fr-FR"/>
        </w:rPr>
        <w:t xml:space="preserve">. </w:t>
      </w:r>
    </w:p>
    <w:p w:rsidR="00146C2C" w:rsidRPr="00EE5A87" w:rsidRDefault="00146C2C" w:rsidP="00AD7728">
      <w:pPr>
        <w:tabs>
          <w:tab w:val="clear" w:pos="360"/>
          <w:tab w:val="clear" w:pos="567"/>
        </w:tabs>
        <w:autoSpaceDE w:val="0"/>
        <w:autoSpaceDN w:val="0"/>
        <w:adjustRightInd w:val="0"/>
        <w:rPr>
          <w:color w:val="0000FF"/>
          <w:szCs w:val="24"/>
          <w:lang w:val="fr-FR"/>
        </w:rPr>
      </w:pPr>
      <w:r w:rsidRPr="00315526">
        <w:rPr>
          <w:szCs w:val="24"/>
          <w:lang w:val="fr-FR"/>
        </w:rPr>
        <w:t xml:space="preserve">289. </w:t>
      </w:r>
      <w:r w:rsidR="00883461">
        <w:rPr>
          <w:szCs w:val="24"/>
          <w:lang w:val="fr-FR"/>
        </w:rPr>
        <w:tab/>
      </w:r>
      <w:r>
        <w:rPr>
          <w:szCs w:val="24"/>
          <w:lang w:val="fr-FR"/>
        </w:rPr>
        <w:t>Le</w:t>
      </w:r>
      <w:r w:rsidRPr="00315526">
        <w:rPr>
          <w:szCs w:val="24"/>
          <w:lang w:val="fr-FR"/>
        </w:rPr>
        <w:t xml:space="preserve"> </w:t>
      </w:r>
      <w:r>
        <w:rPr>
          <w:szCs w:val="24"/>
          <w:lang w:val="fr-FR"/>
        </w:rPr>
        <w:t>Comit</w:t>
      </w:r>
      <w:r w:rsidRPr="00315526">
        <w:rPr>
          <w:szCs w:val="24"/>
          <w:lang w:val="fr-FR"/>
        </w:rPr>
        <w:t>é gouvernement</w:t>
      </w:r>
      <w:r>
        <w:rPr>
          <w:szCs w:val="24"/>
          <w:lang w:val="fr-FR"/>
        </w:rPr>
        <w:t>al</w:t>
      </w:r>
      <w:r w:rsidRPr="00315526">
        <w:rPr>
          <w:szCs w:val="24"/>
          <w:lang w:val="fr-FR"/>
        </w:rPr>
        <w:t xml:space="preserve"> </w:t>
      </w:r>
      <w:r>
        <w:rPr>
          <w:szCs w:val="24"/>
          <w:lang w:val="fr-FR"/>
        </w:rPr>
        <w:t>aux</w:t>
      </w:r>
      <w:r w:rsidRPr="00315526">
        <w:rPr>
          <w:szCs w:val="24"/>
          <w:lang w:val="fr-FR"/>
        </w:rPr>
        <w:t xml:space="preserve"> </w:t>
      </w:r>
      <w:r>
        <w:rPr>
          <w:szCs w:val="24"/>
          <w:lang w:val="fr-FR"/>
        </w:rPr>
        <w:t>affaires</w:t>
      </w:r>
      <w:r w:rsidRPr="00315526">
        <w:rPr>
          <w:szCs w:val="24"/>
          <w:lang w:val="fr-FR"/>
        </w:rPr>
        <w:t xml:space="preserve"> </w:t>
      </w:r>
      <w:r>
        <w:rPr>
          <w:szCs w:val="24"/>
          <w:lang w:val="fr-FR"/>
        </w:rPr>
        <w:t>de</w:t>
      </w:r>
      <w:r w:rsidRPr="00315526">
        <w:rPr>
          <w:szCs w:val="24"/>
          <w:lang w:val="fr-FR"/>
        </w:rPr>
        <w:t xml:space="preserve"> </w:t>
      </w:r>
      <w:r>
        <w:rPr>
          <w:szCs w:val="24"/>
          <w:lang w:val="fr-FR"/>
        </w:rPr>
        <w:t>la</w:t>
      </w:r>
      <w:r w:rsidRPr="00315526">
        <w:rPr>
          <w:szCs w:val="24"/>
          <w:lang w:val="fr-FR"/>
        </w:rPr>
        <w:t xml:space="preserve"> </w:t>
      </w:r>
      <w:r>
        <w:rPr>
          <w:szCs w:val="24"/>
          <w:lang w:val="fr-FR"/>
        </w:rPr>
        <w:t>jeunesse</w:t>
      </w:r>
      <w:r w:rsidRPr="00315526">
        <w:rPr>
          <w:szCs w:val="24"/>
          <w:lang w:val="fr-FR"/>
        </w:rPr>
        <w:t xml:space="preserve">, </w:t>
      </w:r>
      <w:r>
        <w:rPr>
          <w:szCs w:val="24"/>
          <w:lang w:val="fr-FR"/>
        </w:rPr>
        <w:t>du</w:t>
      </w:r>
      <w:r w:rsidRPr="00315526">
        <w:rPr>
          <w:szCs w:val="24"/>
          <w:lang w:val="fr-FR"/>
        </w:rPr>
        <w:t xml:space="preserve"> </w:t>
      </w:r>
      <w:r>
        <w:rPr>
          <w:szCs w:val="24"/>
          <w:lang w:val="fr-FR"/>
        </w:rPr>
        <w:t>sport</w:t>
      </w:r>
      <w:r w:rsidRPr="00315526">
        <w:rPr>
          <w:szCs w:val="24"/>
          <w:lang w:val="fr-FR"/>
        </w:rPr>
        <w:t xml:space="preserve"> </w:t>
      </w:r>
      <w:r>
        <w:rPr>
          <w:szCs w:val="24"/>
          <w:lang w:val="fr-FR"/>
        </w:rPr>
        <w:t>et</w:t>
      </w:r>
      <w:r w:rsidRPr="00315526">
        <w:rPr>
          <w:szCs w:val="24"/>
          <w:lang w:val="fr-FR"/>
        </w:rPr>
        <w:t xml:space="preserve"> </w:t>
      </w:r>
      <w:r>
        <w:rPr>
          <w:szCs w:val="24"/>
          <w:lang w:val="fr-FR"/>
        </w:rPr>
        <w:t>du</w:t>
      </w:r>
      <w:r w:rsidRPr="00315526">
        <w:rPr>
          <w:szCs w:val="24"/>
          <w:lang w:val="fr-FR"/>
        </w:rPr>
        <w:t xml:space="preserve"> </w:t>
      </w:r>
      <w:r>
        <w:rPr>
          <w:szCs w:val="24"/>
          <w:lang w:val="fr-FR"/>
        </w:rPr>
        <w:t>tourisme et le Comit</w:t>
      </w:r>
      <w:r w:rsidRPr="00315526">
        <w:rPr>
          <w:szCs w:val="24"/>
          <w:lang w:val="fr-FR"/>
        </w:rPr>
        <w:t>é gouvernement</w:t>
      </w:r>
      <w:r>
        <w:rPr>
          <w:szCs w:val="24"/>
          <w:lang w:val="fr-FR"/>
        </w:rPr>
        <w:t>al</w:t>
      </w:r>
      <w:r w:rsidRPr="00315526">
        <w:rPr>
          <w:szCs w:val="24"/>
          <w:lang w:val="fr-FR"/>
        </w:rPr>
        <w:t xml:space="preserve"> </w:t>
      </w:r>
      <w:r>
        <w:rPr>
          <w:szCs w:val="24"/>
          <w:lang w:val="fr-FR"/>
        </w:rPr>
        <w:t>aux</w:t>
      </w:r>
      <w:r w:rsidRPr="00315526">
        <w:rPr>
          <w:szCs w:val="24"/>
          <w:lang w:val="fr-FR"/>
        </w:rPr>
        <w:t xml:space="preserve"> </w:t>
      </w:r>
      <w:r>
        <w:rPr>
          <w:szCs w:val="24"/>
          <w:lang w:val="fr-FR"/>
        </w:rPr>
        <w:t xml:space="preserve">affaires féminines et familiales ont mené des campagnes sous la devise </w:t>
      </w:r>
      <w:r w:rsidRPr="00315526">
        <w:rPr>
          <w:szCs w:val="24"/>
          <w:lang w:val="fr-FR"/>
        </w:rPr>
        <w:t>"</w:t>
      </w:r>
      <w:r>
        <w:rPr>
          <w:szCs w:val="24"/>
          <w:lang w:val="fr-FR"/>
        </w:rPr>
        <w:t>Défendons les enfants contre la violence</w:t>
      </w:r>
      <w:r w:rsidRPr="004F5801">
        <w:rPr>
          <w:szCs w:val="24"/>
          <w:lang w:val="fr-FR"/>
        </w:rPr>
        <w:t xml:space="preserve">" </w:t>
      </w:r>
      <w:r>
        <w:rPr>
          <w:szCs w:val="24"/>
          <w:lang w:val="fr-FR"/>
        </w:rPr>
        <w:t>dans les écoles du district de Nourabad</w:t>
      </w:r>
      <w:r w:rsidRPr="004F5801">
        <w:rPr>
          <w:szCs w:val="24"/>
          <w:lang w:val="fr-FR"/>
        </w:rPr>
        <w:t xml:space="preserve">. </w:t>
      </w:r>
      <w:r>
        <w:rPr>
          <w:szCs w:val="24"/>
          <w:lang w:val="fr-FR"/>
        </w:rPr>
        <w:t>En</w:t>
      </w:r>
      <w:r w:rsidRPr="00E63F34">
        <w:rPr>
          <w:szCs w:val="24"/>
          <w:lang w:val="fr-FR"/>
        </w:rPr>
        <w:t xml:space="preserve"> </w:t>
      </w:r>
      <w:r>
        <w:rPr>
          <w:szCs w:val="24"/>
          <w:lang w:val="fr-FR"/>
        </w:rPr>
        <w:t>outre</w:t>
      </w:r>
      <w:r w:rsidRPr="00E63F34">
        <w:rPr>
          <w:szCs w:val="24"/>
          <w:lang w:val="fr-FR"/>
        </w:rPr>
        <w:t xml:space="preserve">, </w:t>
      </w:r>
      <w:r>
        <w:rPr>
          <w:szCs w:val="24"/>
          <w:lang w:val="fr-FR"/>
        </w:rPr>
        <w:t>l</w:t>
      </w:r>
      <w:r w:rsidRPr="00E63F34">
        <w:rPr>
          <w:szCs w:val="24"/>
          <w:lang w:val="fr-FR"/>
        </w:rPr>
        <w:t>’</w:t>
      </w:r>
      <w:r>
        <w:rPr>
          <w:szCs w:val="24"/>
          <w:lang w:val="fr-FR"/>
        </w:rPr>
        <w:t>organe</w:t>
      </w:r>
      <w:r w:rsidRPr="00E63F34">
        <w:rPr>
          <w:szCs w:val="24"/>
          <w:lang w:val="fr-FR"/>
        </w:rPr>
        <w:t xml:space="preserve"> </w:t>
      </w:r>
      <w:r>
        <w:rPr>
          <w:szCs w:val="24"/>
          <w:lang w:val="fr-FR"/>
        </w:rPr>
        <w:t>ex</w:t>
      </w:r>
      <w:r w:rsidRPr="00E63F34">
        <w:rPr>
          <w:szCs w:val="24"/>
          <w:lang w:val="fr-FR"/>
        </w:rPr>
        <w:t>é</w:t>
      </w:r>
      <w:r>
        <w:rPr>
          <w:szCs w:val="24"/>
          <w:lang w:val="fr-FR"/>
        </w:rPr>
        <w:t>cutif</w:t>
      </w:r>
      <w:r w:rsidRPr="00E63F34">
        <w:rPr>
          <w:szCs w:val="24"/>
          <w:lang w:val="fr-FR"/>
        </w:rPr>
        <w:t xml:space="preserve"> </w:t>
      </w:r>
      <w:r>
        <w:rPr>
          <w:szCs w:val="24"/>
          <w:lang w:val="fr-FR"/>
        </w:rPr>
        <w:t>de</w:t>
      </w:r>
      <w:r w:rsidRPr="00E63F34">
        <w:rPr>
          <w:szCs w:val="24"/>
          <w:lang w:val="fr-FR"/>
        </w:rPr>
        <w:t xml:space="preserve"> </w:t>
      </w:r>
      <w:r>
        <w:rPr>
          <w:szCs w:val="24"/>
          <w:lang w:val="fr-FR"/>
        </w:rPr>
        <w:t>la</w:t>
      </w:r>
      <w:r w:rsidRPr="00E63F34">
        <w:rPr>
          <w:szCs w:val="24"/>
          <w:lang w:val="fr-FR"/>
        </w:rPr>
        <w:t xml:space="preserve"> </w:t>
      </w:r>
      <w:r>
        <w:rPr>
          <w:szCs w:val="24"/>
          <w:lang w:val="fr-FR"/>
        </w:rPr>
        <w:t>r</w:t>
      </w:r>
      <w:r w:rsidRPr="00E63F34">
        <w:rPr>
          <w:szCs w:val="24"/>
          <w:lang w:val="fr-FR"/>
        </w:rPr>
        <w:t>é</w:t>
      </w:r>
      <w:r>
        <w:rPr>
          <w:szCs w:val="24"/>
          <w:lang w:val="fr-FR"/>
        </w:rPr>
        <w:t>gion</w:t>
      </w:r>
      <w:r w:rsidRPr="00E63F34">
        <w:rPr>
          <w:szCs w:val="24"/>
          <w:lang w:val="fr-FR"/>
        </w:rPr>
        <w:t xml:space="preserve"> </w:t>
      </w:r>
      <w:r>
        <w:rPr>
          <w:szCs w:val="24"/>
          <w:lang w:val="fr-FR"/>
        </w:rPr>
        <w:t>de</w:t>
      </w:r>
      <w:r w:rsidRPr="00E63F34">
        <w:rPr>
          <w:szCs w:val="24"/>
          <w:lang w:val="fr-FR"/>
        </w:rPr>
        <w:t xml:space="preserve"> </w:t>
      </w:r>
      <w:r>
        <w:rPr>
          <w:szCs w:val="24"/>
          <w:lang w:val="fr-FR"/>
        </w:rPr>
        <w:t>Khatlon</w:t>
      </w:r>
      <w:r w:rsidRPr="00E63F34">
        <w:rPr>
          <w:szCs w:val="24"/>
          <w:lang w:val="fr-FR"/>
        </w:rPr>
        <w:t xml:space="preserve"> </w:t>
      </w:r>
      <w:r>
        <w:rPr>
          <w:szCs w:val="24"/>
          <w:lang w:val="fr-FR"/>
        </w:rPr>
        <w:t>et</w:t>
      </w:r>
      <w:r w:rsidRPr="00E63F34">
        <w:rPr>
          <w:szCs w:val="24"/>
          <w:lang w:val="fr-FR"/>
        </w:rPr>
        <w:t xml:space="preserve"> </w:t>
      </w:r>
      <w:r>
        <w:rPr>
          <w:szCs w:val="24"/>
          <w:lang w:val="fr-FR"/>
        </w:rPr>
        <w:t>les</w:t>
      </w:r>
      <w:r w:rsidRPr="00E63F34">
        <w:rPr>
          <w:szCs w:val="24"/>
          <w:lang w:val="fr-FR"/>
        </w:rPr>
        <w:t xml:space="preserve"> </w:t>
      </w:r>
      <w:r>
        <w:rPr>
          <w:szCs w:val="24"/>
          <w:lang w:val="fr-FR"/>
        </w:rPr>
        <w:t>ONG</w:t>
      </w:r>
      <w:r w:rsidRPr="00E63F34">
        <w:rPr>
          <w:szCs w:val="24"/>
          <w:lang w:val="fr-FR"/>
        </w:rPr>
        <w:t xml:space="preserve"> </w:t>
      </w:r>
      <w:r>
        <w:rPr>
          <w:szCs w:val="24"/>
          <w:lang w:val="fr-FR"/>
        </w:rPr>
        <w:t>locales</w:t>
      </w:r>
      <w:r w:rsidRPr="00E63F34">
        <w:rPr>
          <w:szCs w:val="24"/>
          <w:lang w:val="fr-FR"/>
        </w:rPr>
        <w:t xml:space="preserve"> ("</w:t>
      </w:r>
      <w:r>
        <w:rPr>
          <w:szCs w:val="24"/>
          <w:lang w:val="fr-FR"/>
        </w:rPr>
        <w:t>Tchachma</w:t>
      </w:r>
      <w:r w:rsidRPr="00E63F34">
        <w:rPr>
          <w:szCs w:val="24"/>
          <w:lang w:val="fr-FR"/>
        </w:rPr>
        <w:t>", "</w:t>
      </w:r>
      <w:r>
        <w:rPr>
          <w:szCs w:val="24"/>
          <w:lang w:val="fr-FR"/>
        </w:rPr>
        <w:t>Droit et prospérité</w:t>
      </w:r>
      <w:r w:rsidRPr="00E63F34">
        <w:rPr>
          <w:szCs w:val="24"/>
          <w:lang w:val="fr-FR"/>
        </w:rPr>
        <w:t>", "</w:t>
      </w:r>
      <w:r>
        <w:rPr>
          <w:szCs w:val="24"/>
          <w:lang w:val="fr-FR"/>
        </w:rPr>
        <w:t>Dilafrouz</w:t>
      </w:r>
      <w:r w:rsidRPr="00E63F34">
        <w:rPr>
          <w:szCs w:val="24"/>
          <w:lang w:val="fr-FR"/>
        </w:rPr>
        <w:t>", "O</w:t>
      </w:r>
      <w:r>
        <w:rPr>
          <w:szCs w:val="24"/>
          <w:lang w:val="fr-FR"/>
        </w:rPr>
        <w:t>ksana</w:t>
      </w:r>
      <w:r w:rsidRPr="00E63F34">
        <w:rPr>
          <w:szCs w:val="24"/>
          <w:lang w:val="fr-FR"/>
        </w:rPr>
        <w:t>", "</w:t>
      </w:r>
      <w:r>
        <w:rPr>
          <w:szCs w:val="24"/>
          <w:lang w:val="fr-FR"/>
        </w:rPr>
        <w:t>Lady Leader</w:t>
      </w:r>
      <w:r w:rsidRPr="00E63F34">
        <w:rPr>
          <w:szCs w:val="24"/>
          <w:lang w:val="fr-FR"/>
        </w:rPr>
        <w:t xml:space="preserve">" </w:t>
      </w:r>
      <w:r>
        <w:rPr>
          <w:szCs w:val="24"/>
          <w:lang w:val="fr-FR"/>
        </w:rPr>
        <w:t>et</w:t>
      </w:r>
      <w:r w:rsidRPr="00E63F34">
        <w:rPr>
          <w:szCs w:val="24"/>
          <w:lang w:val="fr-FR"/>
        </w:rPr>
        <w:t xml:space="preserve"> "</w:t>
      </w:r>
      <w:r>
        <w:rPr>
          <w:szCs w:val="24"/>
          <w:lang w:val="fr-FR"/>
        </w:rPr>
        <w:t>Navnihol</w:t>
      </w:r>
      <w:r w:rsidRPr="00E63F34">
        <w:rPr>
          <w:szCs w:val="24"/>
          <w:lang w:val="fr-FR"/>
        </w:rPr>
        <w:t xml:space="preserve">") </w:t>
      </w:r>
      <w:r>
        <w:rPr>
          <w:szCs w:val="24"/>
          <w:lang w:val="fr-FR"/>
        </w:rPr>
        <w:t xml:space="preserve">ont collaboré à l’exécution de projets de prévention de </w:t>
      </w:r>
      <w:smartTag w:uri="urn:schemas-microsoft-com:office:smarttags" w:element="PersonName">
        <w:smartTagPr>
          <w:attr w:name="ProductID" w:val="la violence.  On"/>
        </w:smartTagPr>
        <w:r>
          <w:rPr>
            <w:szCs w:val="24"/>
            <w:lang w:val="fr-FR"/>
          </w:rPr>
          <w:t xml:space="preserve">la violence. </w:t>
        </w:r>
        <w:r w:rsidRPr="00E63F34">
          <w:rPr>
            <w:szCs w:val="24"/>
            <w:lang w:val="fr-FR"/>
          </w:rPr>
          <w:t xml:space="preserve"> </w:t>
        </w:r>
        <w:r>
          <w:rPr>
            <w:szCs w:val="24"/>
            <w:lang w:val="fr-FR"/>
          </w:rPr>
          <w:t>On</w:t>
        </w:r>
      </w:smartTag>
      <w:r>
        <w:rPr>
          <w:szCs w:val="24"/>
          <w:lang w:val="fr-FR"/>
        </w:rPr>
        <w:t xml:space="preserve"> a ouvert des centres spéciaux de réadaptation des femmes et des enfants dans les villes de </w:t>
      </w:r>
      <w:r>
        <w:rPr>
          <w:szCs w:val="24"/>
          <w:lang w:val="ru-RU"/>
        </w:rPr>
        <w:t>К</w:t>
      </w:r>
      <w:r>
        <w:rPr>
          <w:szCs w:val="24"/>
          <w:lang w:val="fr-FR"/>
        </w:rPr>
        <w:t xml:space="preserve">ourgane-tioubé et de </w:t>
      </w:r>
      <w:r w:rsidRPr="00943BF2">
        <w:rPr>
          <w:szCs w:val="24"/>
          <w:lang w:val="fr-FR"/>
        </w:rPr>
        <w:t>K</w:t>
      </w:r>
      <w:r>
        <w:rPr>
          <w:szCs w:val="24"/>
          <w:lang w:val="fr-FR"/>
        </w:rPr>
        <w:t>ouliabé</w:t>
      </w:r>
      <w:r w:rsidRPr="00943BF2">
        <w:rPr>
          <w:szCs w:val="24"/>
          <w:lang w:val="fr-FR"/>
        </w:rPr>
        <w:t xml:space="preserve">, </w:t>
      </w:r>
      <w:r>
        <w:rPr>
          <w:szCs w:val="24"/>
          <w:lang w:val="fr-FR"/>
        </w:rPr>
        <w:t xml:space="preserve">et dans les districts de </w:t>
      </w:r>
      <w:r w:rsidRPr="00943BF2">
        <w:rPr>
          <w:szCs w:val="24"/>
          <w:lang w:val="fr-FR"/>
        </w:rPr>
        <w:t>Ko</w:t>
      </w:r>
      <w:r>
        <w:rPr>
          <w:szCs w:val="24"/>
          <w:lang w:val="fr-FR"/>
        </w:rPr>
        <w:t>lkhozabad et de Chaartouz</w:t>
      </w:r>
      <w:r w:rsidRPr="00EE5A87">
        <w:rPr>
          <w:szCs w:val="24"/>
          <w:lang w:val="fr-FR"/>
        </w:rPr>
        <w:t>.</w:t>
      </w:r>
    </w:p>
    <w:p w:rsidR="00146C2C" w:rsidRPr="00584C35" w:rsidRDefault="00146C2C" w:rsidP="00AD7728">
      <w:pPr>
        <w:tabs>
          <w:tab w:val="clear" w:pos="360"/>
          <w:tab w:val="clear" w:pos="567"/>
        </w:tabs>
        <w:autoSpaceDE w:val="0"/>
        <w:autoSpaceDN w:val="0"/>
        <w:adjustRightInd w:val="0"/>
        <w:rPr>
          <w:szCs w:val="24"/>
          <w:lang w:val="fr-FR"/>
        </w:rPr>
      </w:pPr>
      <w:r w:rsidRPr="00584C35">
        <w:rPr>
          <w:szCs w:val="24"/>
          <w:lang w:val="fr-FR"/>
        </w:rPr>
        <w:t xml:space="preserve">290. </w:t>
      </w:r>
      <w:r w:rsidR="00883461">
        <w:rPr>
          <w:szCs w:val="24"/>
          <w:lang w:val="fr-FR"/>
        </w:rPr>
        <w:tab/>
      </w:r>
      <w:r>
        <w:rPr>
          <w:szCs w:val="24"/>
          <w:lang w:val="fr-FR"/>
        </w:rPr>
        <w:t>De</w:t>
      </w:r>
      <w:r w:rsidRPr="00584C35">
        <w:rPr>
          <w:szCs w:val="24"/>
          <w:lang w:val="fr-FR"/>
        </w:rPr>
        <w:t xml:space="preserve"> </w:t>
      </w:r>
      <w:r>
        <w:rPr>
          <w:szCs w:val="24"/>
          <w:lang w:val="fr-FR"/>
        </w:rPr>
        <w:t>surcro</w:t>
      </w:r>
      <w:r w:rsidRPr="00584C35">
        <w:rPr>
          <w:szCs w:val="24"/>
          <w:lang w:val="fr-FR"/>
        </w:rPr>
        <w:t>î</w:t>
      </w:r>
      <w:r>
        <w:rPr>
          <w:szCs w:val="24"/>
          <w:lang w:val="fr-FR"/>
        </w:rPr>
        <w:t>t</w:t>
      </w:r>
      <w:r w:rsidRPr="00584C35">
        <w:rPr>
          <w:szCs w:val="24"/>
          <w:lang w:val="fr-FR"/>
        </w:rPr>
        <w:t xml:space="preserve">, </w:t>
      </w:r>
      <w:r>
        <w:rPr>
          <w:szCs w:val="24"/>
          <w:lang w:val="fr-FR"/>
        </w:rPr>
        <w:t>les</w:t>
      </w:r>
      <w:r w:rsidRPr="00584C35">
        <w:rPr>
          <w:szCs w:val="24"/>
          <w:lang w:val="fr-FR"/>
        </w:rPr>
        <w:t xml:space="preserve"> </w:t>
      </w:r>
      <w:r>
        <w:rPr>
          <w:szCs w:val="24"/>
          <w:lang w:val="fr-FR"/>
        </w:rPr>
        <w:t>repr</w:t>
      </w:r>
      <w:r w:rsidRPr="00584C35">
        <w:rPr>
          <w:szCs w:val="24"/>
          <w:lang w:val="fr-FR"/>
        </w:rPr>
        <w:t>é</w:t>
      </w:r>
      <w:r>
        <w:rPr>
          <w:szCs w:val="24"/>
          <w:lang w:val="fr-FR"/>
        </w:rPr>
        <w:t>sentants</w:t>
      </w:r>
      <w:r w:rsidRPr="00584C35">
        <w:rPr>
          <w:szCs w:val="24"/>
          <w:lang w:val="fr-FR"/>
        </w:rPr>
        <w:t xml:space="preserve"> </w:t>
      </w:r>
      <w:r>
        <w:rPr>
          <w:szCs w:val="24"/>
          <w:lang w:val="fr-FR"/>
        </w:rPr>
        <w:t>du</w:t>
      </w:r>
      <w:r w:rsidRPr="00584C35">
        <w:rPr>
          <w:szCs w:val="24"/>
          <w:lang w:val="fr-FR"/>
        </w:rPr>
        <w:t xml:space="preserve"> gouvernement </w:t>
      </w:r>
      <w:r>
        <w:rPr>
          <w:szCs w:val="24"/>
          <w:lang w:val="fr-FR"/>
        </w:rPr>
        <w:t>ont</w:t>
      </w:r>
      <w:r w:rsidRPr="00584C35">
        <w:rPr>
          <w:szCs w:val="24"/>
          <w:lang w:val="fr-FR"/>
        </w:rPr>
        <w:t xml:space="preserve"> </w:t>
      </w:r>
      <w:r>
        <w:rPr>
          <w:szCs w:val="24"/>
          <w:lang w:val="fr-FR"/>
        </w:rPr>
        <w:t>particip</w:t>
      </w:r>
      <w:r w:rsidRPr="00584C35">
        <w:rPr>
          <w:szCs w:val="24"/>
          <w:lang w:val="fr-FR"/>
        </w:rPr>
        <w:t xml:space="preserve">é à </w:t>
      </w:r>
      <w:r>
        <w:rPr>
          <w:szCs w:val="24"/>
          <w:lang w:val="fr-FR"/>
        </w:rPr>
        <w:t>une</w:t>
      </w:r>
      <w:r w:rsidRPr="00584C35">
        <w:rPr>
          <w:szCs w:val="24"/>
          <w:lang w:val="fr-FR"/>
        </w:rPr>
        <w:t xml:space="preserve"> </w:t>
      </w:r>
      <w:r>
        <w:rPr>
          <w:szCs w:val="24"/>
          <w:lang w:val="fr-FR"/>
        </w:rPr>
        <w:t>s</w:t>
      </w:r>
      <w:r w:rsidRPr="00584C35">
        <w:rPr>
          <w:szCs w:val="24"/>
          <w:lang w:val="fr-FR"/>
        </w:rPr>
        <w:t>é</w:t>
      </w:r>
      <w:r>
        <w:rPr>
          <w:szCs w:val="24"/>
          <w:lang w:val="fr-FR"/>
        </w:rPr>
        <w:t>rie</w:t>
      </w:r>
      <w:r w:rsidRPr="00584C35">
        <w:rPr>
          <w:szCs w:val="24"/>
          <w:lang w:val="fr-FR"/>
        </w:rPr>
        <w:t xml:space="preserve"> </w:t>
      </w:r>
      <w:r>
        <w:rPr>
          <w:szCs w:val="24"/>
          <w:lang w:val="fr-FR"/>
        </w:rPr>
        <w:t>de</w:t>
      </w:r>
      <w:r w:rsidRPr="00584C35">
        <w:rPr>
          <w:szCs w:val="24"/>
          <w:lang w:val="fr-FR"/>
        </w:rPr>
        <w:t xml:space="preserve"> </w:t>
      </w:r>
      <w:r>
        <w:rPr>
          <w:szCs w:val="24"/>
          <w:lang w:val="fr-FR"/>
        </w:rPr>
        <w:t>conf</w:t>
      </w:r>
      <w:r w:rsidRPr="00584C35">
        <w:rPr>
          <w:szCs w:val="24"/>
          <w:lang w:val="fr-FR"/>
        </w:rPr>
        <w:t>é</w:t>
      </w:r>
      <w:r>
        <w:rPr>
          <w:szCs w:val="24"/>
          <w:lang w:val="fr-FR"/>
        </w:rPr>
        <w:t>rences</w:t>
      </w:r>
      <w:r w:rsidRPr="00584C35">
        <w:rPr>
          <w:szCs w:val="24"/>
          <w:lang w:val="fr-FR"/>
        </w:rPr>
        <w:t xml:space="preserve"> </w:t>
      </w:r>
      <w:r>
        <w:rPr>
          <w:szCs w:val="24"/>
          <w:lang w:val="fr-FR"/>
        </w:rPr>
        <w:t>internationales</w:t>
      </w:r>
      <w:r w:rsidRPr="00584C35">
        <w:rPr>
          <w:szCs w:val="24"/>
          <w:lang w:val="fr-FR"/>
        </w:rPr>
        <w:t xml:space="preserve"> </w:t>
      </w:r>
      <w:r>
        <w:rPr>
          <w:szCs w:val="24"/>
          <w:lang w:val="fr-FR"/>
        </w:rPr>
        <w:t>lors</w:t>
      </w:r>
      <w:r w:rsidRPr="00584C35">
        <w:rPr>
          <w:szCs w:val="24"/>
          <w:lang w:val="fr-FR"/>
        </w:rPr>
        <w:t xml:space="preserve"> </w:t>
      </w:r>
      <w:r>
        <w:rPr>
          <w:szCs w:val="24"/>
          <w:lang w:val="fr-FR"/>
        </w:rPr>
        <w:t>desquelles</w:t>
      </w:r>
      <w:r w:rsidRPr="00584C35">
        <w:rPr>
          <w:szCs w:val="24"/>
          <w:lang w:val="fr-FR"/>
        </w:rPr>
        <w:t xml:space="preserve"> </w:t>
      </w:r>
      <w:r>
        <w:rPr>
          <w:szCs w:val="24"/>
          <w:lang w:val="fr-FR"/>
        </w:rPr>
        <w:t>ils</w:t>
      </w:r>
      <w:r w:rsidRPr="00584C35">
        <w:rPr>
          <w:szCs w:val="24"/>
          <w:lang w:val="fr-FR"/>
        </w:rPr>
        <w:t xml:space="preserve"> </w:t>
      </w:r>
      <w:r>
        <w:rPr>
          <w:szCs w:val="24"/>
          <w:lang w:val="fr-FR"/>
        </w:rPr>
        <w:t>ont</w:t>
      </w:r>
      <w:r w:rsidRPr="00584C35">
        <w:rPr>
          <w:szCs w:val="24"/>
          <w:lang w:val="fr-FR"/>
        </w:rPr>
        <w:t xml:space="preserve"> </w:t>
      </w:r>
      <w:r>
        <w:rPr>
          <w:szCs w:val="24"/>
          <w:lang w:val="fr-FR"/>
        </w:rPr>
        <w:t>soulev</w:t>
      </w:r>
      <w:r w:rsidRPr="00584C35">
        <w:rPr>
          <w:szCs w:val="24"/>
          <w:lang w:val="fr-FR"/>
        </w:rPr>
        <w:t xml:space="preserve">é </w:t>
      </w:r>
      <w:r>
        <w:rPr>
          <w:szCs w:val="24"/>
          <w:lang w:val="fr-FR"/>
        </w:rPr>
        <w:t>l</w:t>
      </w:r>
      <w:r w:rsidRPr="008958C9">
        <w:rPr>
          <w:szCs w:val="24"/>
          <w:lang w:val="ru-RU"/>
        </w:rPr>
        <w:t>е</w:t>
      </w:r>
      <w:r w:rsidRPr="00584C35">
        <w:rPr>
          <w:szCs w:val="24"/>
          <w:lang w:val="fr-FR"/>
        </w:rPr>
        <w:t xml:space="preserve"> </w:t>
      </w:r>
      <w:r>
        <w:rPr>
          <w:szCs w:val="24"/>
          <w:lang w:val="fr-FR"/>
        </w:rPr>
        <w:t xml:space="preserve">problème de la violence à l’égard des enfants, notamment pendant les travaux des conférences </w:t>
      </w:r>
      <w:r w:rsidRPr="00584C35">
        <w:rPr>
          <w:szCs w:val="24"/>
          <w:lang w:val="fr-FR"/>
        </w:rPr>
        <w:t>"</w:t>
      </w:r>
      <w:r>
        <w:rPr>
          <w:szCs w:val="24"/>
          <w:lang w:val="fr-FR"/>
        </w:rPr>
        <w:t>La jeune génération en danger</w:t>
      </w:r>
      <w:r w:rsidRPr="00584C35">
        <w:rPr>
          <w:szCs w:val="24"/>
          <w:lang w:val="fr-FR"/>
        </w:rPr>
        <w:t>" (</w:t>
      </w:r>
      <w:r>
        <w:rPr>
          <w:szCs w:val="24"/>
          <w:lang w:val="fr-FR"/>
        </w:rPr>
        <w:t xml:space="preserve">Stockholm, juillet </w:t>
      </w:r>
      <w:r w:rsidRPr="00584C35">
        <w:rPr>
          <w:szCs w:val="24"/>
          <w:lang w:val="fr-FR"/>
        </w:rPr>
        <w:t>2001), «</w:t>
      </w:r>
      <w:r>
        <w:rPr>
          <w:szCs w:val="24"/>
          <w:lang w:val="fr-FR"/>
        </w:rPr>
        <w:t>Le droit de l’enfant de vivre et d’être élevé dans une famille</w:t>
      </w:r>
      <w:r w:rsidRPr="00584C35">
        <w:rPr>
          <w:szCs w:val="24"/>
          <w:lang w:val="fr-FR"/>
        </w:rPr>
        <w:t>» (</w:t>
      </w:r>
      <w:r>
        <w:rPr>
          <w:szCs w:val="24"/>
          <w:lang w:val="fr-FR"/>
        </w:rPr>
        <w:t>Stockholm</w:t>
      </w:r>
      <w:r w:rsidRPr="00584C35">
        <w:rPr>
          <w:szCs w:val="24"/>
          <w:lang w:val="fr-FR"/>
        </w:rPr>
        <w:t xml:space="preserve">, </w:t>
      </w:r>
      <w:r>
        <w:rPr>
          <w:szCs w:val="24"/>
          <w:lang w:val="fr-FR"/>
        </w:rPr>
        <w:t>mai</w:t>
      </w:r>
      <w:r w:rsidR="00883461">
        <w:rPr>
          <w:szCs w:val="24"/>
          <w:lang w:val="fr-FR"/>
        </w:rPr>
        <w:t> </w:t>
      </w:r>
      <w:r w:rsidRPr="00584C35">
        <w:rPr>
          <w:szCs w:val="24"/>
          <w:lang w:val="fr-FR"/>
        </w:rPr>
        <w:t>2003), «</w:t>
      </w:r>
      <w:r>
        <w:rPr>
          <w:szCs w:val="24"/>
          <w:lang w:val="fr-FR"/>
        </w:rPr>
        <w:t>La violence à l’égard des enfants</w:t>
      </w:r>
      <w:r w:rsidRPr="00584C35">
        <w:rPr>
          <w:szCs w:val="24"/>
          <w:lang w:val="fr-FR"/>
        </w:rPr>
        <w:t>» (</w:t>
      </w:r>
      <w:r>
        <w:rPr>
          <w:szCs w:val="24"/>
          <w:lang w:val="fr-FR"/>
        </w:rPr>
        <w:t xml:space="preserve">Varsovie, août </w:t>
      </w:r>
      <w:r w:rsidRPr="00584C35">
        <w:rPr>
          <w:szCs w:val="24"/>
          <w:lang w:val="fr-FR"/>
        </w:rPr>
        <w:t>2003)</w:t>
      </w:r>
      <w:r>
        <w:rPr>
          <w:szCs w:val="24"/>
          <w:lang w:val="fr-FR"/>
        </w:rPr>
        <w:t xml:space="preserve"> et</w:t>
      </w:r>
      <w:r w:rsidRPr="00584C35">
        <w:rPr>
          <w:szCs w:val="24"/>
          <w:lang w:val="fr-FR"/>
        </w:rPr>
        <w:t xml:space="preserve"> «</w:t>
      </w:r>
      <w:r>
        <w:rPr>
          <w:szCs w:val="24"/>
          <w:lang w:val="fr-FR"/>
        </w:rPr>
        <w:t>Rendons l’Europe et l’Asie centrale dignes des enfants</w:t>
      </w:r>
      <w:r w:rsidRPr="00584C35">
        <w:rPr>
          <w:szCs w:val="24"/>
          <w:lang w:val="fr-FR"/>
        </w:rPr>
        <w:t>» (</w:t>
      </w:r>
      <w:r>
        <w:rPr>
          <w:szCs w:val="24"/>
          <w:lang w:val="fr-FR"/>
        </w:rPr>
        <w:t xml:space="preserve">Sarajevo, mai </w:t>
      </w:r>
      <w:r w:rsidRPr="00584C35">
        <w:rPr>
          <w:szCs w:val="24"/>
          <w:lang w:val="fr-FR"/>
        </w:rPr>
        <w:t xml:space="preserve">2004).  </w:t>
      </w:r>
    </w:p>
    <w:p w:rsidR="00146C2C" w:rsidRPr="00883461" w:rsidRDefault="00146C2C" w:rsidP="00AD7728">
      <w:pPr>
        <w:tabs>
          <w:tab w:val="clear" w:pos="360"/>
          <w:tab w:val="clear" w:pos="567"/>
        </w:tabs>
        <w:autoSpaceDE w:val="0"/>
        <w:autoSpaceDN w:val="0"/>
        <w:adjustRightInd w:val="0"/>
        <w:rPr>
          <w:szCs w:val="24"/>
          <w:lang w:val="fr-FR"/>
        </w:rPr>
      </w:pPr>
      <w:r w:rsidRPr="00883461">
        <w:rPr>
          <w:b/>
          <w:bCs/>
          <w:szCs w:val="24"/>
          <w:lang w:val="fr-FR"/>
        </w:rPr>
        <w:t xml:space="preserve">Collecte et analyse des données, et recherches scientifiques </w:t>
      </w:r>
    </w:p>
    <w:p w:rsidR="00146C2C" w:rsidRPr="00883461" w:rsidRDefault="00146C2C" w:rsidP="00AD7728">
      <w:pPr>
        <w:tabs>
          <w:tab w:val="clear" w:pos="360"/>
          <w:tab w:val="clear" w:pos="567"/>
        </w:tabs>
        <w:autoSpaceDE w:val="0"/>
        <w:autoSpaceDN w:val="0"/>
        <w:adjustRightInd w:val="0"/>
        <w:rPr>
          <w:szCs w:val="24"/>
          <w:lang w:val="fr-FR"/>
        </w:rPr>
      </w:pPr>
      <w:r w:rsidRPr="00883461">
        <w:rPr>
          <w:szCs w:val="24"/>
          <w:lang w:val="fr-FR"/>
        </w:rPr>
        <w:t xml:space="preserve">291. </w:t>
      </w:r>
      <w:r w:rsidR="00883461">
        <w:rPr>
          <w:szCs w:val="24"/>
          <w:lang w:val="fr-FR"/>
        </w:rPr>
        <w:tab/>
      </w:r>
      <w:r w:rsidRPr="00883461">
        <w:rPr>
          <w:szCs w:val="24"/>
          <w:lang w:val="fr-FR"/>
        </w:rPr>
        <w:t>La Cour suprême établit périodiquement des synthèses de la pratique judiciaire concernant les affaires pénales se rapportant aux mineurs. Deux fois par an, les services du Procureur général élaborent une synthèse de la pratique de l’instruction et de la pratique judiciaire dans ce domaine.</w:t>
      </w:r>
    </w:p>
    <w:p w:rsidR="00146C2C" w:rsidRPr="00883461" w:rsidRDefault="00146C2C" w:rsidP="00AD7728">
      <w:pPr>
        <w:tabs>
          <w:tab w:val="clear" w:pos="360"/>
          <w:tab w:val="clear" w:pos="567"/>
        </w:tabs>
        <w:autoSpaceDE w:val="0"/>
        <w:autoSpaceDN w:val="0"/>
        <w:adjustRightInd w:val="0"/>
        <w:rPr>
          <w:szCs w:val="24"/>
          <w:lang w:val="fr-FR"/>
        </w:rPr>
      </w:pPr>
      <w:r w:rsidRPr="00883461">
        <w:rPr>
          <w:szCs w:val="24"/>
          <w:lang w:val="fr-FR"/>
        </w:rPr>
        <w:t xml:space="preserve">292. </w:t>
      </w:r>
      <w:r w:rsidR="00883461">
        <w:rPr>
          <w:szCs w:val="24"/>
          <w:lang w:val="fr-FR"/>
        </w:rPr>
        <w:tab/>
      </w:r>
      <w:r w:rsidRPr="00883461">
        <w:rPr>
          <w:szCs w:val="24"/>
          <w:lang w:val="fr-FR"/>
        </w:rPr>
        <w:t xml:space="preserve">Dans tous les cas de mort violente d’enfant, une procédure judiciaire est ouverte et une enquête est ouverte dans le respect des dispositions du Code pénal. </w:t>
      </w:r>
    </w:p>
    <w:p w:rsidR="00146C2C" w:rsidRPr="00883461" w:rsidRDefault="00146C2C" w:rsidP="00AD7728">
      <w:pPr>
        <w:tabs>
          <w:tab w:val="clear" w:pos="360"/>
          <w:tab w:val="clear" w:pos="567"/>
        </w:tabs>
        <w:autoSpaceDE w:val="0"/>
        <w:autoSpaceDN w:val="0"/>
        <w:adjustRightInd w:val="0"/>
        <w:rPr>
          <w:szCs w:val="24"/>
          <w:lang w:val="fr-FR"/>
        </w:rPr>
      </w:pPr>
      <w:r w:rsidRPr="00883461">
        <w:rPr>
          <w:szCs w:val="24"/>
          <w:lang w:val="fr-FR"/>
        </w:rPr>
        <w:t xml:space="preserve">293. </w:t>
      </w:r>
      <w:r w:rsidR="00883461">
        <w:rPr>
          <w:szCs w:val="24"/>
          <w:lang w:val="fr-FR"/>
        </w:rPr>
        <w:tab/>
      </w:r>
      <w:r w:rsidRPr="00883461">
        <w:rPr>
          <w:szCs w:val="24"/>
          <w:lang w:val="fr-FR"/>
        </w:rPr>
        <w:t>En 2001, 130 infractions ont été commises à l’égard d’enfants; il y en a eu 402 en 2002-2003</w:t>
      </w:r>
      <w:r w:rsidRPr="00883461">
        <w:rPr>
          <w:rStyle w:val="FootnoteReference"/>
          <w:b/>
          <w:szCs w:val="24"/>
          <w:lang w:val="ru-RU"/>
        </w:rPr>
        <w:footnoteReference w:id="15"/>
      </w:r>
      <w:r w:rsidRPr="00883461">
        <w:rPr>
          <w:szCs w:val="24"/>
          <w:lang w:val="fr-FR"/>
        </w:rPr>
        <w:t>.</w:t>
      </w:r>
    </w:p>
    <w:p w:rsidR="00146C2C" w:rsidRPr="00883461" w:rsidRDefault="00146C2C" w:rsidP="00AD7728">
      <w:pPr>
        <w:tabs>
          <w:tab w:val="clear" w:pos="360"/>
          <w:tab w:val="clear" w:pos="567"/>
        </w:tabs>
        <w:autoSpaceDE w:val="0"/>
        <w:autoSpaceDN w:val="0"/>
        <w:adjustRightInd w:val="0"/>
        <w:rPr>
          <w:b/>
          <w:bCs/>
          <w:szCs w:val="24"/>
          <w:lang w:val="fr-FR"/>
        </w:rPr>
      </w:pPr>
      <w:r w:rsidRPr="00883461">
        <w:rPr>
          <w:b/>
          <w:bCs/>
          <w:szCs w:val="24"/>
          <w:lang w:val="fr-FR"/>
        </w:rPr>
        <w:t xml:space="preserve">Information, protection et éducation </w:t>
      </w:r>
    </w:p>
    <w:p w:rsidR="00146C2C" w:rsidRPr="00883461" w:rsidRDefault="00146C2C" w:rsidP="00AD7728">
      <w:pPr>
        <w:tabs>
          <w:tab w:val="clear" w:pos="360"/>
          <w:tab w:val="clear" w:pos="567"/>
        </w:tabs>
        <w:autoSpaceDE w:val="0"/>
        <w:autoSpaceDN w:val="0"/>
        <w:adjustRightInd w:val="0"/>
        <w:rPr>
          <w:szCs w:val="24"/>
          <w:lang w:val="fr-FR"/>
        </w:rPr>
      </w:pPr>
      <w:r w:rsidRPr="00883461">
        <w:rPr>
          <w:szCs w:val="24"/>
          <w:lang w:val="fr-FR"/>
        </w:rPr>
        <w:t xml:space="preserve">294. </w:t>
      </w:r>
      <w:r w:rsidR="00883461">
        <w:rPr>
          <w:szCs w:val="24"/>
          <w:lang w:val="fr-FR"/>
        </w:rPr>
        <w:tab/>
      </w:r>
      <w:r w:rsidRPr="00883461">
        <w:rPr>
          <w:szCs w:val="24"/>
          <w:lang w:val="fr-FR"/>
        </w:rPr>
        <w:t xml:space="preserve">Les membres du groupe d’experts de la prévention de la violence à l’égard des enfants, qui relève de la Commission des droits de l’enfant ont commencé à collaborer avec les médias au lancement de campagnes d’information. </w:t>
      </w:r>
    </w:p>
    <w:p w:rsidR="00146C2C" w:rsidRPr="00883461" w:rsidRDefault="00146C2C" w:rsidP="00AD7728">
      <w:pPr>
        <w:pStyle w:val="PlainText"/>
        <w:spacing w:after="240"/>
        <w:rPr>
          <w:rFonts w:ascii="Times New Roman" w:hAnsi="Times New Roman"/>
          <w:sz w:val="24"/>
          <w:szCs w:val="24"/>
          <w:lang w:val="fr-FR"/>
        </w:rPr>
      </w:pPr>
      <w:r w:rsidRPr="00883461">
        <w:rPr>
          <w:rFonts w:ascii="Times New Roman" w:hAnsi="Times New Roman"/>
          <w:sz w:val="24"/>
          <w:szCs w:val="24"/>
          <w:lang w:val="fr-FR"/>
        </w:rPr>
        <w:t xml:space="preserve">295. </w:t>
      </w:r>
      <w:r w:rsidR="00883461">
        <w:rPr>
          <w:rFonts w:ascii="Times New Roman" w:hAnsi="Times New Roman"/>
          <w:sz w:val="24"/>
          <w:szCs w:val="24"/>
          <w:lang w:val="fr-FR"/>
        </w:rPr>
        <w:tab/>
      </w:r>
      <w:r w:rsidRPr="00883461">
        <w:rPr>
          <w:rFonts w:ascii="Times New Roman" w:hAnsi="Times New Roman"/>
          <w:sz w:val="24"/>
          <w:szCs w:val="24"/>
          <w:lang w:val="fr-FR"/>
        </w:rPr>
        <w:t xml:space="preserve">Les spécialistes qui travaillent auprès des enfants, et notamment le personnel des écoles maternelles, les maîtres d’école, les agents des organes exécutifs locaux, les psychologues et le personnel de santé, sont considérés comme des professionnels investis d’une fonction importante, qui consiste à détecter rapidement les cas de maltraitance d’enfant et à intervenir à ce sujet. Ils suivent tous une formation et connaissent les facteurs de risque qui constituent un traitement cruel de l’enfant, ainsi que les procédures à appliquer s’ils soupçonnent qu’un enfant a été victime de violences. </w:t>
      </w:r>
    </w:p>
    <w:p w:rsidR="00146C2C" w:rsidRPr="0078579E" w:rsidRDefault="00146C2C" w:rsidP="0078579E">
      <w:pPr>
        <w:rPr>
          <w:b/>
          <w:szCs w:val="24"/>
          <w:lang w:val="fr-FR"/>
        </w:rPr>
      </w:pPr>
      <w:r w:rsidRPr="0078579E">
        <w:rPr>
          <w:b/>
          <w:szCs w:val="24"/>
          <w:lang w:val="fr-FR" w:eastAsia="ru-RU"/>
        </w:rPr>
        <w:t xml:space="preserve">VI. </w:t>
      </w:r>
      <w:r w:rsidR="00883461" w:rsidRPr="0078579E">
        <w:rPr>
          <w:b/>
          <w:szCs w:val="24"/>
          <w:lang w:val="fr-FR" w:eastAsia="ru-RU"/>
        </w:rPr>
        <w:tab/>
      </w:r>
      <w:r w:rsidRPr="0078579E">
        <w:rPr>
          <w:b/>
          <w:lang w:val="fr-FR"/>
        </w:rPr>
        <w:t xml:space="preserve">Santé et bien-être </w:t>
      </w:r>
    </w:p>
    <w:p w:rsidR="00146C2C" w:rsidRPr="00883461" w:rsidRDefault="00146C2C" w:rsidP="00AD7728">
      <w:pPr>
        <w:tabs>
          <w:tab w:val="clear" w:pos="360"/>
          <w:tab w:val="clear" w:pos="567"/>
        </w:tabs>
        <w:rPr>
          <w:b/>
          <w:bCs/>
          <w:szCs w:val="24"/>
          <w:lang w:val="fr-FR"/>
        </w:rPr>
      </w:pPr>
      <w:r w:rsidRPr="00883461">
        <w:rPr>
          <w:b/>
          <w:bCs/>
          <w:szCs w:val="24"/>
          <w:lang w:val="fr-FR"/>
        </w:rPr>
        <w:t xml:space="preserve">A. </w:t>
      </w:r>
      <w:r w:rsidR="00883461">
        <w:rPr>
          <w:b/>
          <w:bCs/>
          <w:szCs w:val="24"/>
          <w:lang w:val="fr-FR"/>
        </w:rPr>
        <w:tab/>
      </w:r>
      <w:r w:rsidRPr="00883461">
        <w:rPr>
          <w:b/>
          <w:bCs/>
          <w:szCs w:val="24"/>
          <w:lang w:val="fr-FR"/>
        </w:rPr>
        <w:t>Les enfants handicapés (article 23)</w:t>
      </w:r>
    </w:p>
    <w:p w:rsidR="00146C2C" w:rsidRPr="00883461" w:rsidRDefault="00146C2C" w:rsidP="00883461">
      <w:pPr>
        <w:pStyle w:val="BodyText2"/>
        <w:spacing w:after="240"/>
        <w:jc w:val="left"/>
        <w:rPr>
          <w:rFonts w:ascii="Times New Roman" w:hAnsi="Times New Roman"/>
          <w:i w:val="0"/>
          <w:iCs w:val="0"/>
          <w:sz w:val="24"/>
          <w:szCs w:val="24"/>
          <w:lang w:val="fr-FR"/>
        </w:rPr>
      </w:pPr>
      <w:r w:rsidRPr="00883461">
        <w:rPr>
          <w:rFonts w:ascii="Times New Roman" w:hAnsi="Times New Roman"/>
          <w:i w:val="0"/>
          <w:iCs w:val="0"/>
          <w:sz w:val="24"/>
          <w:szCs w:val="24"/>
          <w:lang w:val="fr-FR"/>
        </w:rPr>
        <w:t xml:space="preserve">296. </w:t>
      </w:r>
      <w:r w:rsidR="00883461">
        <w:rPr>
          <w:rFonts w:ascii="Times New Roman" w:hAnsi="Times New Roman"/>
          <w:i w:val="0"/>
          <w:iCs w:val="0"/>
          <w:sz w:val="24"/>
          <w:szCs w:val="24"/>
          <w:lang w:val="fr-FR"/>
        </w:rPr>
        <w:tab/>
      </w:r>
      <w:r w:rsidRPr="00883461">
        <w:rPr>
          <w:rFonts w:ascii="Times New Roman" w:hAnsi="Times New Roman"/>
          <w:i w:val="0"/>
          <w:iCs w:val="0"/>
          <w:sz w:val="24"/>
          <w:szCs w:val="24"/>
          <w:lang w:val="fr-FR"/>
        </w:rPr>
        <w:t>Selon les estimations, le nombre d’enfants tadjiks atteints d’une forme de handicap varie entre 11 400 et 19 500</w:t>
      </w:r>
      <w:r w:rsidRPr="008B5120">
        <w:rPr>
          <w:rStyle w:val="FootnoteReference"/>
          <w:rFonts w:ascii="Times New Roman" w:hAnsi="Times New Roman"/>
          <w:b/>
          <w:i w:val="0"/>
          <w:iCs w:val="0"/>
          <w:sz w:val="24"/>
          <w:szCs w:val="24"/>
        </w:rPr>
        <w:footnoteReference w:id="16"/>
      </w:r>
      <w:r w:rsidRPr="00883461">
        <w:rPr>
          <w:rFonts w:ascii="Times New Roman" w:hAnsi="Times New Roman"/>
          <w:i w:val="0"/>
          <w:iCs w:val="0"/>
          <w:sz w:val="24"/>
          <w:szCs w:val="24"/>
          <w:lang w:val="fr-FR"/>
        </w:rPr>
        <w:t>.</w:t>
      </w:r>
    </w:p>
    <w:p w:rsidR="008B5120" w:rsidRPr="008B5120" w:rsidRDefault="00146C2C" w:rsidP="0078579E">
      <w:pPr>
        <w:pStyle w:val="BodyText2"/>
        <w:keepNext/>
        <w:keepLines/>
        <w:tabs>
          <w:tab w:val="left" w:pos="2880"/>
          <w:tab w:val="left" w:pos="3420"/>
          <w:tab w:val="left" w:pos="5760"/>
        </w:tabs>
        <w:jc w:val="center"/>
        <w:rPr>
          <w:rFonts w:ascii="Times New Roman" w:hAnsi="Times New Roman"/>
          <w:b/>
          <w:i w:val="0"/>
          <w:iCs w:val="0"/>
          <w:sz w:val="24"/>
          <w:szCs w:val="24"/>
          <w:lang w:val="fr-FR"/>
        </w:rPr>
      </w:pPr>
      <w:r w:rsidRPr="008B5120">
        <w:rPr>
          <w:rFonts w:ascii="Times New Roman" w:hAnsi="Times New Roman"/>
          <w:b/>
          <w:i w:val="0"/>
          <w:iCs w:val="0"/>
          <w:sz w:val="24"/>
          <w:szCs w:val="24"/>
          <w:lang w:val="fr-FR"/>
        </w:rPr>
        <w:t>Tableau 4</w:t>
      </w:r>
    </w:p>
    <w:p w:rsidR="00146C2C" w:rsidRPr="008B5120" w:rsidRDefault="00146C2C" w:rsidP="0078579E">
      <w:pPr>
        <w:pStyle w:val="BodyText2"/>
        <w:keepNext/>
        <w:keepLines/>
        <w:tabs>
          <w:tab w:val="left" w:pos="2880"/>
          <w:tab w:val="left" w:pos="3420"/>
          <w:tab w:val="left" w:pos="5760"/>
        </w:tabs>
        <w:spacing w:after="240"/>
        <w:jc w:val="center"/>
        <w:rPr>
          <w:rFonts w:ascii="Times New Roman" w:hAnsi="Times New Roman"/>
          <w:b/>
          <w:i w:val="0"/>
          <w:iCs w:val="0"/>
          <w:sz w:val="24"/>
          <w:szCs w:val="24"/>
          <w:lang w:val="fr-FR"/>
        </w:rPr>
      </w:pPr>
      <w:r w:rsidRPr="008B5120">
        <w:rPr>
          <w:rFonts w:ascii="Times New Roman" w:hAnsi="Times New Roman"/>
          <w:b/>
          <w:i w:val="0"/>
          <w:iCs w:val="0"/>
          <w:sz w:val="24"/>
          <w:szCs w:val="24"/>
          <w:lang w:val="fr-FR"/>
        </w:rPr>
        <w:t>Formes de handicap et nombre d’enfants handicapés</w:t>
      </w:r>
    </w:p>
    <w:tbl>
      <w:tblPr>
        <w:tblW w:w="68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182"/>
        <w:gridCol w:w="2658"/>
      </w:tblGrid>
      <w:tr w:rsidR="00146C2C" w:rsidRPr="00883461">
        <w:tblPrEx>
          <w:tblCellMar>
            <w:top w:w="0" w:type="dxa"/>
            <w:bottom w:w="0" w:type="dxa"/>
          </w:tblCellMar>
        </w:tblPrEx>
        <w:trPr>
          <w:jc w:val="center"/>
        </w:trPr>
        <w:tc>
          <w:tcPr>
            <w:tcW w:w="4182" w:type="dxa"/>
            <w:shd w:val="clear" w:color="auto" w:fill="CCFFFF"/>
            <w:vAlign w:val="center"/>
          </w:tcPr>
          <w:p w:rsidR="00146C2C" w:rsidRPr="008B5120" w:rsidRDefault="00146C2C" w:rsidP="0078579E">
            <w:pPr>
              <w:pStyle w:val="Heading2"/>
              <w:keepLines/>
              <w:numPr>
                <w:ilvl w:val="0"/>
                <w:numId w:val="0"/>
              </w:numPr>
              <w:tabs>
                <w:tab w:val="left" w:pos="2880"/>
                <w:tab w:val="left" w:pos="3420"/>
                <w:tab w:val="left" w:pos="5760"/>
              </w:tabs>
              <w:spacing w:after="0"/>
              <w:jc w:val="left"/>
              <w:rPr>
                <w:i w:val="0"/>
                <w:sz w:val="24"/>
                <w:szCs w:val="24"/>
                <w:lang w:val="fr-FR"/>
              </w:rPr>
            </w:pPr>
            <w:r w:rsidRPr="008B5120">
              <w:rPr>
                <w:i w:val="0"/>
                <w:sz w:val="24"/>
                <w:szCs w:val="24"/>
                <w:lang w:val="fr-FR"/>
              </w:rPr>
              <w:t xml:space="preserve">Forme/groupe de handicap  </w:t>
            </w:r>
          </w:p>
        </w:tc>
        <w:tc>
          <w:tcPr>
            <w:tcW w:w="2658" w:type="dxa"/>
            <w:shd w:val="clear" w:color="auto" w:fill="CCFFFF"/>
          </w:tcPr>
          <w:p w:rsidR="00146C2C" w:rsidRPr="008B5120" w:rsidRDefault="00146C2C" w:rsidP="0078579E">
            <w:pPr>
              <w:pStyle w:val="Heading2"/>
              <w:keepLines/>
              <w:numPr>
                <w:ilvl w:val="0"/>
                <w:numId w:val="0"/>
              </w:numPr>
              <w:tabs>
                <w:tab w:val="left" w:pos="2880"/>
                <w:tab w:val="left" w:pos="3420"/>
                <w:tab w:val="left" w:pos="5760"/>
              </w:tabs>
              <w:spacing w:after="0"/>
              <w:rPr>
                <w:i w:val="0"/>
                <w:sz w:val="24"/>
                <w:szCs w:val="24"/>
                <w:lang w:val="fr-FR"/>
              </w:rPr>
            </w:pPr>
            <w:r w:rsidRPr="008B5120">
              <w:rPr>
                <w:i w:val="0"/>
                <w:sz w:val="24"/>
                <w:szCs w:val="24"/>
                <w:lang w:val="fr-FR"/>
              </w:rPr>
              <w:t>Nombre d’enfants</w:t>
            </w:r>
          </w:p>
        </w:tc>
      </w:tr>
      <w:tr w:rsidR="00146C2C" w:rsidRPr="00883461">
        <w:tblPrEx>
          <w:tblCellMar>
            <w:top w:w="0" w:type="dxa"/>
            <w:bottom w:w="0" w:type="dxa"/>
          </w:tblCellMar>
        </w:tblPrEx>
        <w:trPr>
          <w:jc w:val="center"/>
        </w:trPr>
        <w:tc>
          <w:tcPr>
            <w:tcW w:w="4182" w:type="dxa"/>
            <w:vAlign w:val="center"/>
          </w:tcPr>
          <w:p w:rsidR="00146C2C" w:rsidRPr="000345B9" w:rsidRDefault="00146C2C" w:rsidP="0078579E">
            <w:pPr>
              <w:pStyle w:val="Heading2"/>
              <w:keepLines/>
              <w:numPr>
                <w:ilvl w:val="0"/>
                <w:numId w:val="0"/>
              </w:numPr>
              <w:tabs>
                <w:tab w:val="left" w:pos="2880"/>
                <w:tab w:val="left" w:pos="3420"/>
                <w:tab w:val="left" w:pos="5760"/>
              </w:tabs>
              <w:spacing w:after="0"/>
              <w:jc w:val="left"/>
              <w:rPr>
                <w:b w:val="0"/>
                <w:i w:val="0"/>
                <w:sz w:val="24"/>
                <w:szCs w:val="24"/>
                <w:lang w:val="fr-FR"/>
              </w:rPr>
            </w:pPr>
            <w:r w:rsidRPr="000345B9">
              <w:rPr>
                <w:b w:val="0"/>
                <w:i w:val="0"/>
                <w:sz w:val="24"/>
                <w:szCs w:val="24"/>
                <w:lang w:val="fr-FR"/>
              </w:rPr>
              <w:t xml:space="preserve">Arriération mentale </w:t>
            </w:r>
          </w:p>
        </w:tc>
        <w:tc>
          <w:tcPr>
            <w:tcW w:w="2658" w:type="dxa"/>
          </w:tcPr>
          <w:p w:rsidR="00146C2C" w:rsidRPr="000345B9" w:rsidRDefault="00146C2C" w:rsidP="0078579E">
            <w:pPr>
              <w:keepNext/>
              <w:keepLines/>
              <w:tabs>
                <w:tab w:val="left" w:pos="2880"/>
                <w:tab w:val="left" w:pos="3420"/>
                <w:tab w:val="left" w:pos="5760"/>
              </w:tabs>
              <w:spacing w:after="0"/>
              <w:jc w:val="center"/>
              <w:rPr>
                <w:szCs w:val="24"/>
                <w:lang w:val="fr-FR"/>
              </w:rPr>
            </w:pPr>
            <w:r w:rsidRPr="000345B9">
              <w:rPr>
                <w:szCs w:val="24"/>
                <w:lang w:val="fr-FR"/>
              </w:rPr>
              <w:t>137</w:t>
            </w:r>
          </w:p>
        </w:tc>
      </w:tr>
      <w:tr w:rsidR="00146C2C" w:rsidRPr="00883461">
        <w:tblPrEx>
          <w:tblCellMar>
            <w:top w:w="0" w:type="dxa"/>
            <w:bottom w:w="0" w:type="dxa"/>
          </w:tblCellMar>
        </w:tblPrEx>
        <w:trPr>
          <w:jc w:val="center"/>
        </w:trPr>
        <w:tc>
          <w:tcPr>
            <w:tcW w:w="4182" w:type="dxa"/>
            <w:vAlign w:val="center"/>
          </w:tcPr>
          <w:p w:rsidR="00146C2C" w:rsidRPr="000345B9" w:rsidRDefault="00146C2C" w:rsidP="008B5120">
            <w:pPr>
              <w:pStyle w:val="Heading2"/>
              <w:numPr>
                <w:ilvl w:val="0"/>
                <w:numId w:val="0"/>
              </w:numPr>
              <w:tabs>
                <w:tab w:val="left" w:pos="2880"/>
                <w:tab w:val="left" w:pos="3420"/>
                <w:tab w:val="left" w:pos="5760"/>
              </w:tabs>
              <w:spacing w:after="0"/>
              <w:jc w:val="left"/>
              <w:rPr>
                <w:b w:val="0"/>
                <w:i w:val="0"/>
                <w:sz w:val="24"/>
                <w:szCs w:val="24"/>
                <w:lang w:val="fr-FR"/>
              </w:rPr>
            </w:pPr>
            <w:r w:rsidRPr="000345B9">
              <w:rPr>
                <w:b w:val="0"/>
                <w:i w:val="0"/>
                <w:sz w:val="24"/>
                <w:szCs w:val="24"/>
                <w:lang w:val="fr-FR"/>
              </w:rPr>
              <w:t xml:space="preserve">Handicap léger </w:t>
            </w:r>
          </w:p>
        </w:tc>
        <w:tc>
          <w:tcPr>
            <w:tcW w:w="2658" w:type="dxa"/>
          </w:tcPr>
          <w:p w:rsidR="00146C2C" w:rsidRPr="000345B9" w:rsidRDefault="00146C2C" w:rsidP="008B5120">
            <w:pPr>
              <w:tabs>
                <w:tab w:val="left" w:pos="2880"/>
                <w:tab w:val="left" w:pos="3420"/>
                <w:tab w:val="left" w:pos="5760"/>
              </w:tabs>
              <w:spacing w:after="0"/>
              <w:jc w:val="center"/>
              <w:rPr>
                <w:szCs w:val="24"/>
                <w:lang w:val="fr-FR"/>
              </w:rPr>
            </w:pPr>
            <w:r w:rsidRPr="000345B9">
              <w:rPr>
                <w:szCs w:val="24"/>
                <w:lang w:val="fr-FR"/>
              </w:rPr>
              <w:t>422</w:t>
            </w:r>
          </w:p>
        </w:tc>
      </w:tr>
      <w:tr w:rsidR="00146C2C" w:rsidRPr="00883461">
        <w:tblPrEx>
          <w:tblCellMar>
            <w:top w:w="0" w:type="dxa"/>
            <w:bottom w:w="0" w:type="dxa"/>
          </w:tblCellMar>
        </w:tblPrEx>
        <w:trPr>
          <w:jc w:val="center"/>
        </w:trPr>
        <w:tc>
          <w:tcPr>
            <w:tcW w:w="4182" w:type="dxa"/>
            <w:vAlign w:val="center"/>
          </w:tcPr>
          <w:p w:rsidR="00146C2C" w:rsidRPr="000345B9" w:rsidRDefault="00146C2C" w:rsidP="008B5120">
            <w:pPr>
              <w:pStyle w:val="Heading2"/>
              <w:numPr>
                <w:ilvl w:val="0"/>
                <w:numId w:val="0"/>
              </w:numPr>
              <w:tabs>
                <w:tab w:val="left" w:pos="2880"/>
                <w:tab w:val="left" w:pos="3420"/>
                <w:tab w:val="left" w:pos="5760"/>
              </w:tabs>
              <w:spacing w:after="0"/>
              <w:jc w:val="left"/>
              <w:rPr>
                <w:b w:val="0"/>
                <w:i w:val="0"/>
                <w:sz w:val="24"/>
                <w:szCs w:val="24"/>
                <w:lang w:val="fr-FR"/>
              </w:rPr>
            </w:pPr>
            <w:r w:rsidRPr="000345B9">
              <w:rPr>
                <w:b w:val="0"/>
                <w:i w:val="0"/>
                <w:sz w:val="24"/>
                <w:szCs w:val="24"/>
                <w:lang w:val="fr-FR"/>
              </w:rPr>
              <w:t>Surdité/</w:t>
            </w:r>
            <w:r w:rsidR="008B5120" w:rsidRPr="000345B9">
              <w:rPr>
                <w:b w:val="0"/>
                <w:i w:val="0"/>
                <w:sz w:val="24"/>
                <w:szCs w:val="24"/>
                <w:lang w:val="fr-FR"/>
              </w:rPr>
              <w:t>cécité</w:t>
            </w:r>
          </w:p>
        </w:tc>
        <w:tc>
          <w:tcPr>
            <w:tcW w:w="2658" w:type="dxa"/>
          </w:tcPr>
          <w:p w:rsidR="00146C2C" w:rsidRPr="000345B9" w:rsidRDefault="00146C2C" w:rsidP="008B5120">
            <w:pPr>
              <w:tabs>
                <w:tab w:val="left" w:pos="2880"/>
                <w:tab w:val="left" w:pos="3420"/>
                <w:tab w:val="left" w:pos="5760"/>
              </w:tabs>
              <w:spacing w:after="0"/>
              <w:jc w:val="center"/>
              <w:rPr>
                <w:szCs w:val="24"/>
                <w:lang w:val="fr-FR"/>
              </w:rPr>
            </w:pPr>
            <w:r w:rsidRPr="000345B9">
              <w:rPr>
                <w:szCs w:val="24"/>
                <w:lang w:val="fr-FR"/>
              </w:rPr>
              <w:t>3133</w:t>
            </w:r>
          </w:p>
        </w:tc>
      </w:tr>
      <w:tr w:rsidR="00146C2C" w:rsidRPr="00883461">
        <w:tblPrEx>
          <w:tblCellMar>
            <w:top w:w="0" w:type="dxa"/>
            <w:bottom w:w="0" w:type="dxa"/>
          </w:tblCellMar>
        </w:tblPrEx>
        <w:trPr>
          <w:jc w:val="center"/>
        </w:trPr>
        <w:tc>
          <w:tcPr>
            <w:tcW w:w="4182" w:type="dxa"/>
            <w:vAlign w:val="center"/>
          </w:tcPr>
          <w:p w:rsidR="00146C2C" w:rsidRPr="000345B9" w:rsidRDefault="00146C2C" w:rsidP="008B5120">
            <w:pPr>
              <w:pStyle w:val="Heading2"/>
              <w:numPr>
                <w:ilvl w:val="0"/>
                <w:numId w:val="0"/>
              </w:numPr>
              <w:tabs>
                <w:tab w:val="left" w:pos="2880"/>
                <w:tab w:val="left" w:pos="3420"/>
                <w:tab w:val="left" w:pos="5760"/>
              </w:tabs>
              <w:spacing w:after="0"/>
              <w:jc w:val="left"/>
              <w:rPr>
                <w:b w:val="0"/>
                <w:i w:val="0"/>
                <w:sz w:val="24"/>
                <w:szCs w:val="24"/>
                <w:lang w:val="fr-FR"/>
              </w:rPr>
            </w:pPr>
            <w:r w:rsidRPr="000345B9">
              <w:rPr>
                <w:b w:val="0"/>
                <w:i w:val="0"/>
                <w:sz w:val="24"/>
                <w:szCs w:val="24"/>
                <w:lang w:val="fr-FR"/>
              </w:rPr>
              <w:t xml:space="preserve">Handicap sévère </w:t>
            </w:r>
          </w:p>
        </w:tc>
        <w:tc>
          <w:tcPr>
            <w:tcW w:w="2658" w:type="dxa"/>
          </w:tcPr>
          <w:p w:rsidR="00146C2C" w:rsidRPr="000345B9" w:rsidRDefault="00146C2C" w:rsidP="008B5120">
            <w:pPr>
              <w:tabs>
                <w:tab w:val="left" w:pos="2880"/>
                <w:tab w:val="left" w:pos="3420"/>
                <w:tab w:val="left" w:pos="5760"/>
              </w:tabs>
              <w:spacing w:after="0"/>
              <w:jc w:val="center"/>
              <w:rPr>
                <w:szCs w:val="24"/>
                <w:lang w:val="fr-FR"/>
              </w:rPr>
            </w:pPr>
            <w:r w:rsidRPr="000345B9">
              <w:rPr>
                <w:szCs w:val="24"/>
                <w:lang w:val="fr-FR"/>
              </w:rPr>
              <w:t>906</w:t>
            </w:r>
          </w:p>
        </w:tc>
      </w:tr>
      <w:tr w:rsidR="00146C2C" w:rsidRPr="00883461">
        <w:tblPrEx>
          <w:tblCellMar>
            <w:top w:w="0" w:type="dxa"/>
            <w:bottom w:w="0" w:type="dxa"/>
          </w:tblCellMar>
        </w:tblPrEx>
        <w:trPr>
          <w:jc w:val="center"/>
        </w:trPr>
        <w:tc>
          <w:tcPr>
            <w:tcW w:w="4182" w:type="dxa"/>
            <w:vAlign w:val="center"/>
          </w:tcPr>
          <w:p w:rsidR="00146C2C" w:rsidRPr="000345B9" w:rsidRDefault="00146C2C" w:rsidP="008B5120">
            <w:pPr>
              <w:pStyle w:val="Heading2"/>
              <w:numPr>
                <w:ilvl w:val="0"/>
                <w:numId w:val="0"/>
              </w:numPr>
              <w:tabs>
                <w:tab w:val="left" w:pos="2880"/>
                <w:tab w:val="left" w:pos="3420"/>
                <w:tab w:val="left" w:pos="5760"/>
              </w:tabs>
              <w:spacing w:after="0"/>
              <w:jc w:val="left"/>
              <w:rPr>
                <w:b w:val="0"/>
                <w:i w:val="0"/>
                <w:sz w:val="24"/>
                <w:szCs w:val="24"/>
                <w:lang w:val="fr-FR"/>
              </w:rPr>
            </w:pPr>
            <w:r w:rsidRPr="000345B9">
              <w:rPr>
                <w:b w:val="0"/>
                <w:i w:val="0"/>
                <w:sz w:val="24"/>
                <w:szCs w:val="24"/>
                <w:lang w:val="fr-FR"/>
              </w:rPr>
              <w:t xml:space="preserve">Trouble de l’appareil locomoteur </w:t>
            </w:r>
          </w:p>
        </w:tc>
        <w:tc>
          <w:tcPr>
            <w:tcW w:w="2658" w:type="dxa"/>
          </w:tcPr>
          <w:p w:rsidR="00146C2C" w:rsidRPr="000345B9" w:rsidRDefault="00146C2C" w:rsidP="008B5120">
            <w:pPr>
              <w:tabs>
                <w:tab w:val="left" w:pos="2880"/>
                <w:tab w:val="left" w:pos="3420"/>
                <w:tab w:val="left" w:pos="5760"/>
              </w:tabs>
              <w:spacing w:after="0"/>
              <w:jc w:val="center"/>
              <w:rPr>
                <w:szCs w:val="24"/>
                <w:lang w:val="fr-FR"/>
              </w:rPr>
            </w:pPr>
            <w:r w:rsidRPr="000345B9">
              <w:rPr>
                <w:szCs w:val="24"/>
                <w:lang w:val="fr-FR"/>
              </w:rPr>
              <w:t>533</w:t>
            </w:r>
          </w:p>
        </w:tc>
      </w:tr>
      <w:tr w:rsidR="00146C2C" w:rsidRPr="00883461">
        <w:tblPrEx>
          <w:tblCellMar>
            <w:top w:w="0" w:type="dxa"/>
            <w:bottom w:w="0" w:type="dxa"/>
          </w:tblCellMar>
        </w:tblPrEx>
        <w:trPr>
          <w:jc w:val="center"/>
        </w:trPr>
        <w:tc>
          <w:tcPr>
            <w:tcW w:w="4182" w:type="dxa"/>
            <w:vAlign w:val="center"/>
          </w:tcPr>
          <w:p w:rsidR="00146C2C" w:rsidRPr="000345B9" w:rsidRDefault="00146C2C" w:rsidP="008B5120">
            <w:pPr>
              <w:pStyle w:val="Heading2"/>
              <w:numPr>
                <w:ilvl w:val="0"/>
                <w:numId w:val="0"/>
              </w:numPr>
              <w:tabs>
                <w:tab w:val="left" w:pos="2880"/>
                <w:tab w:val="left" w:pos="3420"/>
                <w:tab w:val="left" w:pos="5760"/>
              </w:tabs>
              <w:spacing w:after="0"/>
              <w:jc w:val="left"/>
              <w:rPr>
                <w:b w:val="0"/>
                <w:i w:val="0"/>
                <w:sz w:val="24"/>
                <w:szCs w:val="24"/>
                <w:lang w:val="fr-FR"/>
              </w:rPr>
            </w:pPr>
            <w:r w:rsidRPr="000345B9">
              <w:rPr>
                <w:b w:val="0"/>
                <w:i w:val="0"/>
                <w:sz w:val="24"/>
                <w:szCs w:val="24"/>
                <w:lang w:val="fr-FR"/>
              </w:rPr>
              <w:t xml:space="preserve">Autres formes de handicap </w:t>
            </w:r>
          </w:p>
        </w:tc>
        <w:tc>
          <w:tcPr>
            <w:tcW w:w="2658" w:type="dxa"/>
          </w:tcPr>
          <w:p w:rsidR="00146C2C" w:rsidRPr="000345B9" w:rsidRDefault="00146C2C" w:rsidP="008B5120">
            <w:pPr>
              <w:tabs>
                <w:tab w:val="left" w:pos="2880"/>
                <w:tab w:val="left" w:pos="3420"/>
                <w:tab w:val="left" w:pos="5760"/>
              </w:tabs>
              <w:spacing w:after="0"/>
              <w:jc w:val="center"/>
              <w:rPr>
                <w:szCs w:val="24"/>
                <w:lang w:val="fr-FR"/>
              </w:rPr>
            </w:pPr>
            <w:r w:rsidRPr="000345B9">
              <w:rPr>
                <w:szCs w:val="24"/>
                <w:lang w:val="fr-FR"/>
              </w:rPr>
              <w:t>2550</w:t>
            </w:r>
          </w:p>
        </w:tc>
      </w:tr>
      <w:tr w:rsidR="00146C2C" w:rsidRPr="00883461">
        <w:tblPrEx>
          <w:tblCellMar>
            <w:top w:w="0" w:type="dxa"/>
            <w:bottom w:w="0" w:type="dxa"/>
          </w:tblCellMar>
        </w:tblPrEx>
        <w:trPr>
          <w:jc w:val="center"/>
        </w:trPr>
        <w:tc>
          <w:tcPr>
            <w:tcW w:w="4182" w:type="dxa"/>
            <w:shd w:val="clear" w:color="auto" w:fill="CCFFFF"/>
            <w:vAlign w:val="center"/>
          </w:tcPr>
          <w:p w:rsidR="00146C2C" w:rsidRPr="008B5120" w:rsidRDefault="00146C2C" w:rsidP="008B5120">
            <w:pPr>
              <w:pStyle w:val="Heading2"/>
              <w:numPr>
                <w:ilvl w:val="0"/>
                <w:numId w:val="0"/>
              </w:numPr>
              <w:tabs>
                <w:tab w:val="left" w:pos="2880"/>
                <w:tab w:val="left" w:pos="3420"/>
                <w:tab w:val="left" w:pos="5760"/>
              </w:tabs>
              <w:spacing w:after="0"/>
              <w:jc w:val="left"/>
              <w:rPr>
                <w:i w:val="0"/>
                <w:sz w:val="24"/>
                <w:szCs w:val="24"/>
                <w:lang w:val="fr-FR"/>
              </w:rPr>
            </w:pPr>
            <w:r w:rsidRPr="008B5120">
              <w:rPr>
                <w:i w:val="0"/>
                <w:sz w:val="24"/>
                <w:szCs w:val="24"/>
                <w:lang w:val="fr-FR"/>
              </w:rPr>
              <w:t xml:space="preserve">Total </w:t>
            </w:r>
          </w:p>
        </w:tc>
        <w:tc>
          <w:tcPr>
            <w:tcW w:w="2658" w:type="dxa"/>
            <w:shd w:val="clear" w:color="auto" w:fill="CCFFFF"/>
          </w:tcPr>
          <w:p w:rsidR="00146C2C" w:rsidRPr="008B5120" w:rsidRDefault="00146C2C" w:rsidP="008B5120">
            <w:pPr>
              <w:tabs>
                <w:tab w:val="left" w:pos="2880"/>
                <w:tab w:val="left" w:pos="3420"/>
                <w:tab w:val="left" w:pos="5760"/>
              </w:tabs>
              <w:spacing w:after="0"/>
              <w:jc w:val="center"/>
              <w:rPr>
                <w:b/>
                <w:szCs w:val="24"/>
                <w:lang w:val="fr-FR"/>
              </w:rPr>
            </w:pPr>
            <w:r w:rsidRPr="008B5120">
              <w:rPr>
                <w:b/>
                <w:szCs w:val="24"/>
                <w:lang w:val="fr-FR"/>
              </w:rPr>
              <w:t>7681</w:t>
            </w:r>
          </w:p>
        </w:tc>
      </w:tr>
    </w:tbl>
    <w:p w:rsidR="00146C2C" w:rsidRPr="008B5120" w:rsidRDefault="00146C2C" w:rsidP="00AD7728">
      <w:pPr>
        <w:pStyle w:val="BodyText2"/>
        <w:tabs>
          <w:tab w:val="left" w:pos="2880"/>
          <w:tab w:val="left" w:pos="3420"/>
          <w:tab w:val="left" w:pos="5760"/>
        </w:tabs>
        <w:spacing w:after="240"/>
        <w:ind w:firstLine="720"/>
        <w:jc w:val="left"/>
        <w:rPr>
          <w:rFonts w:ascii="Times New Roman" w:hAnsi="Times New Roman"/>
          <w:b/>
          <w:bCs w:val="0"/>
          <w:i w:val="0"/>
          <w:iCs w:val="0"/>
          <w:sz w:val="24"/>
          <w:szCs w:val="24"/>
          <w:lang w:val="fr-FR"/>
        </w:rPr>
      </w:pPr>
    </w:p>
    <w:p w:rsidR="00146C2C" w:rsidRPr="00883461" w:rsidRDefault="00146C2C" w:rsidP="008B5120">
      <w:pPr>
        <w:tabs>
          <w:tab w:val="clear" w:pos="360"/>
          <w:tab w:val="clear" w:pos="567"/>
        </w:tabs>
        <w:rPr>
          <w:szCs w:val="24"/>
          <w:lang w:val="fr-FR"/>
        </w:rPr>
      </w:pPr>
      <w:r w:rsidRPr="00883461">
        <w:rPr>
          <w:szCs w:val="24"/>
          <w:lang w:val="fr-FR"/>
        </w:rPr>
        <w:t xml:space="preserve">297. </w:t>
      </w:r>
      <w:r w:rsidR="008B5120">
        <w:rPr>
          <w:szCs w:val="24"/>
          <w:lang w:val="fr-FR"/>
        </w:rPr>
        <w:tab/>
      </w:r>
      <w:r w:rsidRPr="00883461">
        <w:rPr>
          <w:szCs w:val="24"/>
          <w:lang w:val="fr-FR"/>
        </w:rPr>
        <w:t xml:space="preserve">Conformément au Règlement du Ministère du travail et de la protection sociale, le Ministère est chargé  de «l’élaboration et (de) l’application de mesures propres à créer les conditions nécessaires à l’adaptation et à l’intégration sociales des personnes aux possibilités limitées, notamment des enfants handicapés». Pour appliquer ce Règlement, le Ministère dispose de divers établissements fournissant des services sociaux et de réadaptation aux handicapés, parmi lesquels la maison-internat «Tchorbog» pour enfants handicapés mentaux, à Douchanbé,  la maison-internat pour personnes âgées, personnes handicapées et enfants handicapés mentaux de la ville de Pendjikent, ainsi que le service de </w:t>
      </w:r>
      <w:smartTag w:uri="urn:schemas-microsoft-com:office:smarttags" w:element="PersonName">
        <w:smartTagPr>
          <w:attr w:name="ProductID" w:val="la maison-internat Iavan"/>
        </w:smartTagPr>
        <w:r w:rsidRPr="00883461">
          <w:rPr>
            <w:szCs w:val="24"/>
            <w:lang w:val="fr-FR"/>
          </w:rPr>
          <w:t>la maison-internat Iavan</w:t>
        </w:r>
      </w:smartTag>
      <w:r w:rsidRPr="00883461">
        <w:rPr>
          <w:szCs w:val="24"/>
          <w:lang w:val="fr-FR"/>
        </w:rPr>
        <w:t xml:space="preserve"> pour personnes âgées et personnes handicapées qui est réservé aux enfants. Les activités de ces établissements sont contrôlées par les Ministères du travail et de la protection sociale, de la santé et de l’éducation, ainsi que par les organes exécutifs locaux.  Il est prévu de créer au sein du Ministère du travail et de la protection sociale, avec l’appui financier de l’UNICEF, un nouveau service, le «Service de la protection sociale de la famille et de l’enfance», qui sera chargé de mettre en place dans le pays un système intégré d’appui à la maternité et à l’enfance et aux familles ayant des enfants mineurs.  </w:t>
      </w:r>
    </w:p>
    <w:p w:rsidR="00146C2C" w:rsidRPr="00883461" w:rsidRDefault="00146C2C" w:rsidP="008B5120">
      <w:pPr>
        <w:tabs>
          <w:tab w:val="clear" w:pos="360"/>
          <w:tab w:val="clear" w:pos="567"/>
        </w:tabs>
        <w:rPr>
          <w:szCs w:val="24"/>
          <w:lang w:val="fr-FR"/>
        </w:rPr>
      </w:pPr>
      <w:r w:rsidRPr="00883461">
        <w:rPr>
          <w:szCs w:val="24"/>
          <w:lang w:val="fr-FR"/>
        </w:rPr>
        <w:t xml:space="preserve">298. </w:t>
      </w:r>
      <w:r w:rsidR="00D86668">
        <w:rPr>
          <w:szCs w:val="24"/>
          <w:lang w:val="fr-FR"/>
        </w:rPr>
        <w:tab/>
      </w:r>
      <w:r w:rsidRPr="00883461">
        <w:rPr>
          <w:szCs w:val="24"/>
          <w:lang w:val="fr-FR"/>
        </w:rPr>
        <w:t xml:space="preserve">Si la maison-internat «Tchorbog» pour enfants handicapés mentaux de Douchanbé a fonctionné pendant toute la période considérée, les services pour enfants des maisons-internats de la ville de Pendjikent et du district de Iavan ont été créés en 2000. Le tableau ci-après indique le nombre d’enfants handicapés pris en charge par les établissements susvisés. </w:t>
      </w:r>
    </w:p>
    <w:p w:rsidR="00D86668" w:rsidRPr="00D86668" w:rsidRDefault="0078579E" w:rsidP="00D86668">
      <w:pPr>
        <w:tabs>
          <w:tab w:val="clear" w:pos="360"/>
          <w:tab w:val="clear" w:pos="567"/>
        </w:tabs>
        <w:spacing w:after="0"/>
        <w:jc w:val="center"/>
        <w:rPr>
          <w:b/>
          <w:szCs w:val="24"/>
          <w:lang w:val="fr-FR"/>
        </w:rPr>
      </w:pPr>
      <w:r>
        <w:rPr>
          <w:b/>
          <w:szCs w:val="24"/>
          <w:lang w:val="fr-FR"/>
        </w:rPr>
        <w:t>Tableau 5</w:t>
      </w:r>
    </w:p>
    <w:p w:rsidR="00146C2C" w:rsidRPr="00D86668" w:rsidRDefault="00146C2C" w:rsidP="00D86668">
      <w:pPr>
        <w:tabs>
          <w:tab w:val="clear" w:pos="360"/>
          <w:tab w:val="clear" w:pos="567"/>
        </w:tabs>
        <w:jc w:val="center"/>
        <w:rPr>
          <w:b/>
          <w:szCs w:val="24"/>
          <w:lang w:val="fr-FR"/>
        </w:rPr>
      </w:pPr>
      <w:r w:rsidRPr="00D86668">
        <w:rPr>
          <w:b/>
          <w:szCs w:val="24"/>
          <w:lang w:val="fr-FR"/>
        </w:rPr>
        <w:t>Nombre d’enfants pris en charge par différents établissements, 1998-2002</w:t>
      </w:r>
    </w:p>
    <w:tbl>
      <w:tblPr>
        <w:tblW w:w="67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75"/>
        <w:gridCol w:w="1808"/>
        <w:gridCol w:w="1634"/>
        <w:gridCol w:w="1906"/>
      </w:tblGrid>
      <w:tr w:rsidR="00146C2C" w:rsidRPr="00883461">
        <w:trPr>
          <w:jc w:val="center"/>
        </w:trPr>
        <w:tc>
          <w:tcPr>
            <w:tcW w:w="1375" w:type="dxa"/>
            <w:shd w:val="clear" w:color="auto" w:fill="CCFFFF"/>
            <w:vAlign w:val="center"/>
          </w:tcPr>
          <w:p w:rsidR="00146C2C" w:rsidRPr="00883461" w:rsidRDefault="00146C2C" w:rsidP="00D86668">
            <w:pPr>
              <w:tabs>
                <w:tab w:val="clear" w:pos="360"/>
                <w:tab w:val="clear" w:pos="567"/>
              </w:tabs>
              <w:spacing w:after="0"/>
              <w:jc w:val="center"/>
              <w:rPr>
                <w:b/>
                <w:szCs w:val="24"/>
                <w:lang w:val="ru-RU"/>
              </w:rPr>
            </w:pPr>
            <w:r w:rsidRPr="00883461">
              <w:rPr>
                <w:b/>
                <w:szCs w:val="24"/>
                <w:lang w:val="fr-FR"/>
              </w:rPr>
              <w:t>Années</w:t>
            </w:r>
          </w:p>
        </w:tc>
        <w:tc>
          <w:tcPr>
            <w:tcW w:w="1808" w:type="dxa"/>
            <w:shd w:val="clear" w:color="auto" w:fill="CCFFFF"/>
          </w:tcPr>
          <w:p w:rsidR="00146C2C" w:rsidRPr="00883461" w:rsidRDefault="00146C2C" w:rsidP="00D86668">
            <w:pPr>
              <w:tabs>
                <w:tab w:val="clear" w:pos="360"/>
                <w:tab w:val="clear" w:pos="567"/>
              </w:tabs>
              <w:spacing w:after="0"/>
              <w:jc w:val="center"/>
              <w:rPr>
                <w:b/>
                <w:szCs w:val="24"/>
                <w:lang w:val="ru-RU"/>
              </w:rPr>
            </w:pPr>
            <w:r w:rsidRPr="00883461">
              <w:rPr>
                <w:b/>
                <w:szCs w:val="24"/>
                <w:lang w:val="fr-FR"/>
              </w:rPr>
              <w:t>Tchorbog</w:t>
            </w:r>
          </w:p>
        </w:tc>
        <w:tc>
          <w:tcPr>
            <w:tcW w:w="1634" w:type="dxa"/>
            <w:shd w:val="clear" w:color="auto" w:fill="CCFFFF"/>
          </w:tcPr>
          <w:p w:rsidR="00146C2C" w:rsidRPr="00883461" w:rsidRDefault="00146C2C" w:rsidP="00D86668">
            <w:pPr>
              <w:tabs>
                <w:tab w:val="clear" w:pos="360"/>
                <w:tab w:val="clear" w:pos="567"/>
              </w:tabs>
              <w:spacing w:after="0"/>
              <w:jc w:val="center"/>
              <w:rPr>
                <w:b/>
                <w:szCs w:val="24"/>
                <w:lang w:val="fr-FR"/>
              </w:rPr>
            </w:pPr>
            <w:r w:rsidRPr="00883461">
              <w:rPr>
                <w:b/>
                <w:szCs w:val="24"/>
                <w:lang w:val="fr-FR"/>
              </w:rPr>
              <w:t>Iavan</w:t>
            </w:r>
          </w:p>
        </w:tc>
        <w:tc>
          <w:tcPr>
            <w:tcW w:w="1906" w:type="dxa"/>
            <w:shd w:val="clear" w:color="auto" w:fill="CCFFFF"/>
          </w:tcPr>
          <w:p w:rsidR="00146C2C" w:rsidRPr="00883461" w:rsidRDefault="00146C2C" w:rsidP="00D86668">
            <w:pPr>
              <w:tabs>
                <w:tab w:val="clear" w:pos="360"/>
                <w:tab w:val="clear" w:pos="567"/>
              </w:tabs>
              <w:spacing w:after="0"/>
              <w:jc w:val="center"/>
              <w:rPr>
                <w:b/>
                <w:szCs w:val="24"/>
                <w:lang w:val="ru-RU"/>
              </w:rPr>
            </w:pPr>
            <w:r w:rsidRPr="00883461">
              <w:rPr>
                <w:b/>
                <w:szCs w:val="24"/>
                <w:lang w:val="fr-FR"/>
              </w:rPr>
              <w:t>Pendjikent</w:t>
            </w:r>
          </w:p>
        </w:tc>
      </w:tr>
      <w:tr w:rsidR="00146C2C" w:rsidRPr="00883461">
        <w:trPr>
          <w:jc w:val="center"/>
        </w:trPr>
        <w:tc>
          <w:tcPr>
            <w:tcW w:w="1375" w:type="dxa"/>
            <w:shd w:val="clear" w:color="auto" w:fill="CCFFFF"/>
          </w:tcPr>
          <w:p w:rsidR="00146C2C" w:rsidRPr="00883461" w:rsidRDefault="00146C2C" w:rsidP="00D86668">
            <w:pPr>
              <w:tabs>
                <w:tab w:val="clear" w:pos="360"/>
                <w:tab w:val="clear" w:pos="567"/>
              </w:tabs>
              <w:spacing w:after="0"/>
              <w:jc w:val="center"/>
              <w:rPr>
                <w:b/>
                <w:szCs w:val="24"/>
                <w:lang w:val="ru-RU"/>
              </w:rPr>
            </w:pPr>
            <w:r w:rsidRPr="00883461">
              <w:rPr>
                <w:b/>
                <w:szCs w:val="24"/>
                <w:lang w:val="ru-RU"/>
              </w:rPr>
              <w:t>1998</w:t>
            </w:r>
          </w:p>
        </w:tc>
        <w:tc>
          <w:tcPr>
            <w:tcW w:w="1808" w:type="dxa"/>
          </w:tcPr>
          <w:p w:rsidR="00146C2C" w:rsidRPr="00883461" w:rsidRDefault="00146C2C" w:rsidP="00D86668">
            <w:pPr>
              <w:tabs>
                <w:tab w:val="clear" w:pos="360"/>
                <w:tab w:val="clear" w:pos="567"/>
              </w:tabs>
              <w:spacing w:after="0"/>
              <w:jc w:val="center"/>
              <w:rPr>
                <w:szCs w:val="24"/>
                <w:lang w:val="ru-RU"/>
              </w:rPr>
            </w:pPr>
            <w:r w:rsidRPr="00883461">
              <w:rPr>
                <w:szCs w:val="24"/>
                <w:lang w:val="ru-RU"/>
              </w:rPr>
              <w:t>100</w:t>
            </w:r>
          </w:p>
        </w:tc>
        <w:tc>
          <w:tcPr>
            <w:tcW w:w="1634" w:type="dxa"/>
          </w:tcPr>
          <w:p w:rsidR="00146C2C" w:rsidRPr="00883461" w:rsidRDefault="00146C2C" w:rsidP="00D86668">
            <w:pPr>
              <w:tabs>
                <w:tab w:val="clear" w:pos="360"/>
                <w:tab w:val="clear" w:pos="567"/>
              </w:tabs>
              <w:spacing w:after="0"/>
              <w:jc w:val="center"/>
              <w:rPr>
                <w:szCs w:val="24"/>
                <w:lang w:val="ru-RU"/>
              </w:rPr>
            </w:pPr>
            <w:r w:rsidRPr="00883461">
              <w:rPr>
                <w:szCs w:val="24"/>
                <w:lang w:val="ru-RU"/>
              </w:rPr>
              <w:t>-</w:t>
            </w:r>
          </w:p>
        </w:tc>
        <w:tc>
          <w:tcPr>
            <w:tcW w:w="1906" w:type="dxa"/>
          </w:tcPr>
          <w:p w:rsidR="00146C2C" w:rsidRPr="00883461" w:rsidRDefault="00146C2C" w:rsidP="00D86668">
            <w:pPr>
              <w:tabs>
                <w:tab w:val="clear" w:pos="360"/>
                <w:tab w:val="clear" w:pos="567"/>
              </w:tabs>
              <w:spacing w:after="0"/>
              <w:jc w:val="center"/>
              <w:rPr>
                <w:szCs w:val="24"/>
                <w:lang w:val="ru-RU"/>
              </w:rPr>
            </w:pPr>
            <w:r w:rsidRPr="00883461">
              <w:rPr>
                <w:szCs w:val="24"/>
                <w:lang w:val="ru-RU"/>
              </w:rPr>
              <w:t>-</w:t>
            </w:r>
          </w:p>
        </w:tc>
      </w:tr>
      <w:tr w:rsidR="00146C2C" w:rsidRPr="00883461">
        <w:trPr>
          <w:jc w:val="center"/>
        </w:trPr>
        <w:tc>
          <w:tcPr>
            <w:tcW w:w="1375" w:type="dxa"/>
            <w:shd w:val="clear" w:color="auto" w:fill="CCFFFF"/>
          </w:tcPr>
          <w:p w:rsidR="00146C2C" w:rsidRPr="00883461" w:rsidRDefault="00146C2C" w:rsidP="00D86668">
            <w:pPr>
              <w:tabs>
                <w:tab w:val="clear" w:pos="360"/>
                <w:tab w:val="clear" w:pos="567"/>
              </w:tabs>
              <w:spacing w:after="0"/>
              <w:jc w:val="center"/>
              <w:rPr>
                <w:b/>
                <w:szCs w:val="24"/>
                <w:lang w:val="ru-RU"/>
              </w:rPr>
            </w:pPr>
            <w:r w:rsidRPr="00883461">
              <w:rPr>
                <w:b/>
                <w:szCs w:val="24"/>
                <w:lang w:val="ru-RU"/>
              </w:rPr>
              <w:t>1999</w:t>
            </w:r>
          </w:p>
        </w:tc>
        <w:tc>
          <w:tcPr>
            <w:tcW w:w="1808" w:type="dxa"/>
          </w:tcPr>
          <w:p w:rsidR="00146C2C" w:rsidRPr="00883461" w:rsidRDefault="00146C2C" w:rsidP="00D86668">
            <w:pPr>
              <w:tabs>
                <w:tab w:val="clear" w:pos="360"/>
                <w:tab w:val="clear" w:pos="567"/>
              </w:tabs>
              <w:spacing w:after="0"/>
              <w:jc w:val="center"/>
              <w:rPr>
                <w:szCs w:val="24"/>
                <w:lang w:val="ru-RU"/>
              </w:rPr>
            </w:pPr>
            <w:r w:rsidRPr="00883461">
              <w:rPr>
                <w:szCs w:val="24"/>
                <w:lang w:val="ru-RU"/>
              </w:rPr>
              <w:t>63</w:t>
            </w:r>
          </w:p>
        </w:tc>
        <w:tc>
          <w:tcPr>
            <w:tcW w:w="1634" w:type="dxa"/>
          </w:tcPr>
          <w:p w:rsidR="00146C2C" w:rsidRPr="00883461" w:rsidRDefault="00146C2C" w:rsidP="00D86668">
            <w:pPr>
              <w:tabs>
                <w:tab w:val="clear" w:pos="360"/>
                <w:tab w:val="clear" w:pos="567"/>
              </w:tabs>
              <w:spacing w:after="0"/>
              <w:jc w:val="center"/>
              <w:rPr>
                <w:szCs w:val="24"/>
                <w:lang w:val="ru-RU"/>
              </w:rPr>
            </w:pPr>
            <w:r w:rsidRPr="00883461">
              <w:rPr>
                <w:szCs w:val="24"/>
                <w:lang w:val="ru-RU"/>
              </w:rPr>
              <w:t>19</w:t>
            </w:r>
          </w:p>
        </w:tc>
        <w:tc>
          <w:tcPr>
            <w:tcW w:w="1906" w:type="dxa"/>
          </w:tcPr>
          <w:p w:rsidR="00146C2C" w:rsidRPr="00883461" w:rsidRDefault="00146C2C" w:rsidP="00D86668">
            <w:pPr>
              <w:tabs>
                <w:tab w:val="clear" w:pos="360"/>
                <w:tab w:val="clear" w:pos="567"/>
              </w:tabs>
              <w:spacing w:after="0"/>
              <w:jc w:val="center"/>
              <w:rPr>
                <w:szCs w:val="24"/>
                <w:lang w:val="ru-RU"/>
              </w:rPr>
            </w:pPr>
            <w:r w:rsidRPr="00883461">
              <w:rPr>
                <w:szCs w:val="24"/>
                <w:lang w:val="ru-RU"/>
              </w:rPr>
              <w:t>12</w:t>
            </w:r>
          </w:p>
        </w:tc>
      </w:tr>
      <w:tr w:rsidR="00146C2C" w:rsidRPr="00883461">
        <w:trPr>
          <w:jc w:val="center"/>
        </w:trPr>
        <w:tc>
          <w:tcPr>
            <w:tcW w:w="1375" w:type="dxa"/>
            <w:shd w:val="clear" w:color="auto" w:fill="CCFFFF"/>
          </w:tcPr>
          <w:p w:rsidR="00146C2C" w:rsidRPr="00883461" w:rsidRDefault="00146C2C" w:rsidP="00D86668">
            <w:pPr>
              <w:tabs>
                <w:tab w:val="clear" w:pos="360"/>
                <w:tab w:val="clear" w:pos="567"/>
              </w:tabs>
              <w:spacing w:after="0"/>
              <w:jc w:val="center"/>
              <w:rPr>
                <w:b/>
                <w:szCs w:val="24"/>
                <w:lang w:val="ru-RU"/>
              </w:rPr>
            </w:pPr>
            <w:r w:rsidRPr="00883461">
              <w:rPr>
                <w:b/>
                <w:szCs w:val="24"/>
                <w:lang w:val="ru-RU"/>
              </w:rPr>
              <w:t>2000</w:t>
            </w:r>
          </w:p>
        </w:tc>
        <w:tc>
          <w:tcPr>
            <w:tcW w:w="1808" w:type="dxa"/>
          </w:tcPr>
          <w:p w:rsidR="00146C2C" w:rsidRPr="00883461" w:rsidRDefault="00146C2C" w:rsidP="00D86668">
            <w:pPr>
              <w:tabs>
                <w:tab w:val="clear" w:pos="360"/>
                <w:tab w:val="clear" w:pos="567"/>
              </w:tabs>
              <w:spacing w:after="0"/>
              <w:jc w:val="center"/>
              <w:rPr>
                <w:szCs w:val="24"/>
                <w:lang w:val="ru-RU"/>
              </w:rPr>
            </w:pPr>
            <w:r w:rsidRPr="00883461">
              <w:rPr>
                <w:szCs w:val="24"/>
                <w:lang w:val="ru-RU"/>
              </w:rPr>
              <w:t>83</w:t>
            </w:r>
          </w:p>
        </w:tc>
        <w:tc>
          <w:tcPr>
            <w:tcW w:w="1634" w:type="dxa"/>
          </w:tcPr>
          <w:p w:rsidR="00146C2C" w:rsidRPr="00883461" w:rsidRDefault="00146C2C" w:rsidP="00D86668">
            <w:pPr>
              <w:tabs>
                <w:tab w:val="clear" w:pos="360"/>
                <w:tab w:val="clear" w:pos="567"/>
              </w:tabs>
              <w:spacing w:after="0"/>
              <w:jc w:val="center"/>
              <w:rPr>
                <w:szCs w:val="24"/>
                <w:lang w:val="ru-RU"/>
              </w:rPr>
            </w:pPr>
            <w:r w:rsidRPr="00883461">
              <w:rPr>
                <w:szCs w:val="24"/>
                <w:lang w:val="ru-RU"/>
              </w:rPr>
              <w:t>26</w:t>
            </w:r>
          </w:p>
        </w:tc>
        <w:tc>
          <w:tcPr>
            <w:tcW w:w="1906" w:type="dxa"/>
          </w:tcPr>
          <w:p w:rsidR="00146C2C" w:rsidRPr="00883461" w:rsidRDefault="00146C2C" w:rsidP="00D86668">
            <w:pPr>
              <w:tabs>
                <w:tab w:val="clear" w:pos="360"/>
                <w:tab w:val="clear" w:pos="567"/>
              </w:tabs>
              <w:spacing w:after="0"/>
              <w:jc w:val="center"/>
              <w:rPr>
                <w:szCs w:val="24"/>
                <w:lang w:val="ru-RU"/>
              </w:rPr>
            </w:pPr>
            <w:r w:rsidRPr="00883461">
              <w:rPr>
                <w:szCs w:val="24"/>
                <w:lang w:val="ru-RU"/>
              </w:rPr>
              <w:t>17</w:t>
            </w:r>
          </w:p>
        </w:tc>
      </w:tr>
      <w:tr w:rsidR="00146C2C" w:rsidRPr="00883461">
        <w:trPr>
          <w:jc w:val="center"/>
        </w:trPr>
        <w:tc>
          <w:tcPr>
            <w:tcW w:w="1375" w:type="dxa"/>
            <w:shd w:val="clear" w:color="auto" w:fill="CCFFFF"/>
          </w:tcPr>
          <w:p w:rsidR="00146C2C" w:rsidRPr="00883461" w:rsidRDefault="00146C2C" w:rsidP="00D86668">
            <w:pPr>
              <w:tabs>
                <w:tab w:val="clear" w:pos="360"/>
                <w:tab w:val="clear" w:pos="567"/>
              </w:tabs>
              <w:spacing w:after="0"/>
              <w:jc w:val="center"/>
              <w:rPr>
                <w:b/>
                <w:szCs w:val="24"/>
                <w:lang w:val="ru-RU"/>
              </w:rPr>
            </w:pPr>
            <w:r w:rsidRPr="00883461">
              <w:rPr>
                <w:b/>
                <w:szCs w:val="24"/>
                <w:lang w:val="ru-RU"/>
              </w:rPr>
              <w:t>2001</w:t>
            </w:r>
          </w:p>
        </w:tc>
        <w:tc>
          <w:tcPr>
            <w:tcW w:w="1808" w:type="dxa"/>
          </w:tcPr>
          <w:p w:rsidR="00146C2C" w:rsidRPr="00883461" w:rsidRDefault="00146C2C" w:rsidP="00D86668">
            <w:pPr>
              <w:tabs>
                <w:tab w:val="clear" w:pos="360"/>
                <w:tab w:val="clear" w:pos="567"/>
              </w:tabs>
              <w:spacing w:after="0"/>
              <w:jc w:val="center"/>
              <w:rPr>
                <w:szCs w:val="24"/>
                <w:lang w:val="ru-RU"/>
              </w:rPr>
            </w:pPr>
            <w:r w:rsidRPr="00883461">
              <w:rPr>
                <w:szCs w:val="24"/>
                <w:lang w:val="ru-RU"/>
              </w:rPr>
              <w:t>95</w:t>
            </w:r>
          </w:p>
        </w:tc>
        <w:tc>
          <w:tcPr>
            <w:tcW w:w="1634" w:type="dxa"/>
          </w:tcPr>
          <w:p w:rsidR="00146C2C" w:rsidRPr="00883461" w:rsidRDefault="00146C2C" w:rsidP="00D86668">
            <w:pPr>
              <w:tabs>
                <w:tab w:val="clear" w:pos="360"/>
                <w:tab w:val="clear" w:pos="567"/>
              </w:tabs>
              <w:spacing w:after="0"/>
              <w:jc w:val="center"/>
              <w:rPr>
                <w:szCs w:val="24"/>
                <w:lang w:val="ru-RU"/>
              </w:rPr>
            </w:pPr>
            <w:r w:rsidRPr="00883461">
              <w:rPr>
                <w:szCs w:val="24"/>
                <w:lang w:val="ru-RU"/>
              </w:rPr>
              <w:t>43</w:t>
            </w:r>
          </w:p>
        </w:tc>
        <w:tc>
          <w:tcPr>
            <w:tcW w:w="1906" w:type="dxa"/>
          </w:tcPr>
          <w:p w:rsidR="00146C2C" w:rsidRPr="00883461" w:rsidRDefault="00146C2C" w:rsidP="00D86668">
            <w:pPr>
              <w:tabs>
                <w:tab w:val="clear" w:pos="360"/>
                <w:tab w:val="clear" w:pos="567"/>
              </w:tabs>
              <w:spacing w:after="0"/>
              <w:jc w:val="center"/>
              <w:rPr>
                <w:szCs w:val="24"/>
                <w:lang w:val="ru-RU"/>
              </w:rPr>
            </w:pPr>
            <w:r w:rsidRPr="00883461">
              <w:rPr>
                <w:szCs w:val="24"/>
                <w:lang w:val="ru-RU"/>
              </w:rPr>
              <w:t>22</w:t>
            </w:r>
          </w:p>
        </w:tc>
      </w:tr>
      <w:tr w:rsidR="00146C2C" w:rsidRPr="00883461">
        <w:trPr>
          <w:jc w:val="center"/>
        </w:trPr>
        <w:tc>
          <w:tcPr>
            <w:tcW w:w="1375" w:type="dxa"/>
            <w:shd w:val="clear" w:color="auto" w:fill="CCFFFF"/>
          </w:tcPr>
          <w:p w:rsidR="00146C2C" w:rsidRPr="00883461" w:rsidRDefault="00146C2C" w:rsidP="00D86668">
            <w:pPr>
              <w:tabs>
                <w:tab w:val="clear" w:pos="360"/>
                <w:tab w:val="clear" w:pos="567"/>
              </w:tabs>
              <w:spacing w:after="0"/>
              <w:jc w:val="center"/>
              <w:rPr>
                <w:b/>
                <w:szCs w:val="24"/>
                <w:lang w:val="ru-RU"/>
              </w:rPr>
            </w:pPr>
            <w:r w:rsidRPr="00883461">
              <w:rPr>
                <w:b/>
                <w:szCs w:val="24"/>
                <w:lang w:val="ru-RU"/>
              </w:rPr>
              <w:t>2002</w:t>
            </w:r>
          </w:p>
        </w:tc>
        <w:tc>
          <w:tcPr>
            <w:tcW w:w="1808" w:type="dxa"/>
          </w:tcPr>
          <w:p w:rsidR="00146C2C" w:rsidRPr="00883461" w:rsidRDefault="00146C2C" w:rsidP="00D86668">
            <w:pPr>
              <w:tabs>
                <w:tab w:val="clear" w:pos="360"/>
                <w:tab w:val="clear" w:pos="567"/>
              </w:tabs>
              <w:spacing w:after="0"/>
              <w:jc w:val="center"/>
              <w:rPr>
                <w:szCs w:val="24"/>
                <w:lang w:val="ru-RU"/>
              </w:rPr>
            </w:pPr>
            <w:r w:rsidRPr="00883461">
              <w:rPr>
                <w:szCs w:val="24"/>
                <w:lang w:val="ru-RU"/>
              </w:rPr>
              <w:t>90</w:t>
            </w:r>
          </w:p>
        </w:tc>
        <w:tc>
          <w:tcPr>
            <w:tcW w:w="1634" w:type="dxa"/>
          </w:tcPr>
          <w:p w:rsidR="00146C2C" w:rsidRPr="00883461" w:rsidRDefault="00146C2C" w:rsidP="00D86668">
            <w:pPr>
              <w:tabs>
                <w:tab w:val="clear" w:pos="360"/>
                <w:tab w:val="clear" w:pos="567"/>
              </w:tabs>
              <w:spacing w:after="0"/>
              <w:jc w:val="center"/>
              <w:rPr>
                <w:szCs w:val="24"/>
                <w:lang w:val="ru-RU"/>
              </w:rPr>
            </w:pPr>
            <w:r w:rsidRPr="00883461">
              <w:rPr>
                <w:szCs w:val="24"/>
                <w:lang w:val="ru-RU"/>
              </w:rPr>
              <w:t>32</w:t>
            </w:r>
          </w:p>
        </w:tc>
        <w:tc>
          <w:tcPr>
            <w:tcW w:w="1906" w:type="dxa"/>
          </w:tcPr>
          <w:p w:rsidR="00146C2C" w:rsidRPr="00883461" w:rsidRDefault="00146C2C" w:rsidP="00D86668">
            <w:pPr>
              <w:tabs>
                <w:tab w:val="clear" w:pos="360"/>
                <w:tab w:val="clear" w:pos="567"/>
              </w:tabs>
              <w:spacing w:after="0"/>
              <w:jc w:val="center"/>
              <w:rPr>
                <w:szCs w:val="24"/>
                <w:lang w:val="ru-RU"/>
              </w:rPr>
            </w:pPr>
            <w:r w:rsidRPr="00883461">
              <w:rPr>
                <w:szCs w:val="24"/>
                <w:lang w:val="ru-RU"/>
              </w:rPr>
              <w:t>16</w:t>
            </w:r>
          </w:p>
        </w:tc>
      </w:tr>
    </w:tbl>
    <w:p w:rsidR="00146C2C" w:rsidRPr="00883461" w:rsidRDefault="00146C2C" w:rsidP="008B5120">
      <w:pPr>
        <w:tabs>
          <w:tab w:val="clear" w:pos="360"/>
          <w:tab w:val="clear" w:pos="567"/>
        </w:tabs>
        <w:rPr>
          <w:szCs w:val="24"/>
          <w:lang w:val="ru-RU"/>
        </w:rPr>
      </w:pPr>
    </w:p>
    <w:p w:rsidR="00146C2C" w:rsidRPr="00883461" w:rsidRDefault="00146C2C" w:rsidP="008B5120">
      <w:pPr>
        <w:tabs>
          <w:tab w:val="clear" w:pos="360"/>
          <w:tab w:val="clear" w:pos="567"/>
        </w:tabs>
        <w:rPr>
          <w:szCs w:val="24"/>
          <w:lang w:val="fr-FR"/>
        </w:rPr>
      </w:pPr>
      <w:r w:rsidRPr="00883461">
        <w:rPr>
          <w:szCs w:val="24"/>
          <w:lang w:val="fr-FR"/>
        </w:rPr>
        <w:t xml:space="preserve">299. </w:t>
      </w:r>
      <w:r w:rsidR="00D86668">
        <w:rPr>
          <w:szCs w:val="24"/>
          <w:lang w:val="fr-FR"/>
        </w:rPr>
        <w:tab/>
      </w:r>
      <w:r w:rsidRPr="00883461">
        <w:rPr>
          <w:szCs w:val="24"/>
          <w:lang w:val="fr-FR"/>
        </w:rPr>
        <w:t xml:space="preserve">Les enfants pris en charge par les établissements susvisés viennent généralement de maisons d’enfants et on ne sait pratiquement rien de leurs parents. Un très petit nombre seulement des enfants admis dans ces établissements y ont été envoyés par leur famille. Le principe de l’intérêt supérieur de l’enfant n’est appliqué, en matière de placement dans les internats publics pour enfants handicapés, que dans la mesure où il permet de placer l’enfant dans un établissement situé à proximité immédiate du domicile de sa famille de façon à faciliter le contact entre celle-ci et l’enfant. À la suite d’un incendie, la maison-internat «Tchorbog» de Douchanbé a été transférée dans une nouvelle maison pour enfants handicapés, situé dans le défilé de Varzob. Une assistance technique a été fournie par l’UNICEF, le programme TACIS et l’ONGI «Child Right Centre» de l’Université d’Essex (Grande-Bretagne), et les conditions de vie des enfants dans la nouvelle maison-internat se sont rapprochées des normes internationales. </w:t>
      </w:r>
    </w:p>
    <w:p w:rsidR="00146C2C" w:rsidRPr="00883461" w:rsidRDefault="00146C2C" w:rsidP="008B5120">
      <w:pPr>
        <w:tabs>
          <w:tab w:val="clear" w:pos="360"/>
          <w:tab w:val="clear" w:pos="567"/>
        </w:tabs>
        <w:rPr>
          <w:szCs w:val="24"/>
          <w:lang w:val="fr-FR"/>
        </w:rPr>
      </w:pPr>
      <w:r w:rsidRPr="00883461">
        <w:rPr>
          <w:szCs w:val="24"/>
          <w:lang w:val="fr-FR"/>
        </w:rPr>
        <w:t xml:space="preserve">300. </w:t>
      </w:r>
      <w:r w:rsidR="00D86668">
        <w:rPr>
          <w:szCs w:val="24"/>
          <w:lang w:val="fr-FR"/>
        </w:rPr>
        <w:tab/>
      </w:r>
      <w:r w:rsidRPr="00883461">
        <w:rPr>
          <w:szCs w:val="24"/>
          <w:lang w:val="fr-FR"/>
        </w:rPr>
        <w:t xml:space="preserve">Le Ministère du travail et de la protection sociale gère un lycée-internat spécialisé à Douchanbé et sa filiale dans la ville de Tabochar, dans la région de Sogdi, qui dispensent une formation professionnelle de base à des enfants handicapés qui, une fois cette formation achevée, sont placés dans les centres de production des associations de handicapés (sourds et aveugles) ainsi que dans les entreprises de services. Le lycée-internat pour handicapés de Douchanbé accueille chaque année 175 enfants handicapés, tandis que 30 autres suivent une formation dans sa filiale.  </w:t>
      </w:r>
    </w:p>
    <w:p w:rsidR="00146C2C" w:rsidRPr="00883461" w:rsidRDefault="00146C2C" w:rsidP="008B5120">
      <w:pPr>
        <w:tabs>
          <w:tab w:val="clear" w:pos="360"/>
          <w:tab w:val="clear" w:pos="567"/>
        </w:tabs>
        <w:rPr>
          <w:szCs w:val="24"/>
          <w:lang w:val="fr-FR"/>
        </w:rPr>
      </w:pPr>
      <w:r w:rsidRPr="00883461">
        <w:rPr>
          <w:szCs w:val="24"/>
          <w:lang w:val="fr-FR"/>
        </w:rPr>
        <w:t xml:space="preserve">301. </w:t>
      </w:r>
      <w:r w:rsidR="00D86668">
        <w:rPr>
          <w:szCs w:val="24"/>
          <w:lang w:val="fr-FR"/>
        </w:rPr>
        <w:tab/>
      </w:r>
      <w:r w:rsidRPr="00883461">
        <w:rPr>
          <w:szCs w:val="24"/>
          <w:lang w:val="fr-FR"/>
        </w:rPr>
        <w:t xml:space="preserve">Le pays manque d’établissements de formation de spécialistes des soins à apporter aux  enfants malades pris en charge par des établissements pour enfants. Le personnel de ces établissements est donc complété par des spécialistes formés à l’Université médicale nationale, à l’Université pédagogique et dans des établissements dispensant une éducation préscolaire. </w:t>
      </w:r>
    </w:p>
    <w:p w:rsidR="00146C2C" w:rsidRPr="00883461" w:rsidRDefault="00146C2C" w:rsidP="008B5120">
      <w:pPr>
        <w:tabs>
          <w:tab w:val="clear" w:pos="360"/>
          <w:tab w:val="clear" w:pos="567"/>
        </w:tabs>
        <w:rPr>
          <w:szCs w:val="24"/>
          <w:lang w:val="fr-FR"/>
        </w:rPr>
      </w:pPr>
      <w:r w:rsidRPr="00883461">
        <w:rPr>
          <w:szCs w:val="24"/>
          <w:lang w:val="fr-FR"/>
        </w:rPr>
        <w:t xml:space="preserve">302. </w:t>
      </w:r>
      <w:r w:rsidR="00D86668">
        <w:rPr>
          <w:szCs w:val="24"/>
          <w:lang w:val="fr-FR"/>
        </w:rPr>
        <w:tab/>
      </w:r>
      <w:r w:rsidRPr="00883461">
        <w:rPr>
          <w:szCs w:val="24"/>
          <w:lang w:val="fr-FR"/>
        </w:rPr>
        <w:t xml:space="preserve">Le Ministère du travail et de la protection sociale dispense des cours permanents de perfectionnement de son personnel que peuvent également suivre, pour se perfectionner, les membres du personnel des maisons-internats ayant à s’occuper directement des enfants placés dans des établissements pour enfants malades. La formation dispensés à cette catégorie de personnel fait une place aux questions relatives au respect des droits de l’enfant. </w:t>
      </w:r>
    </w:p>
    <w:p w:rsidR="00146C2C" w:rsidRPr="00883461" w:rsidRDefault="00D86668" w:rsidP="008B5120">
      <w:pPr>
        <w:tabs>
          <w:tab w:val="clear" w:pos="360"/>
          <w:tab w:val="clear" w:pos="567"/>
        </w:tabs>
        <w:rPr>
          <w:szCs w:val="24"/>
          <w:lang w:val="fr-FR"/>
        </w:rPr>
      </w:pPr>
      <w:r>
        <w:rPr>
          <w:szCs w:val="24"/>
          <w:lang w:val="fr-FR"/>
        </w:rPr>
        <w:t>30</w:t>
      </w:r>
      <w:r w:rsidR="00146C2C" w:rsidRPr="00883461">
        <w:rPr>
          <w:szCs w:val="24"/>
          <w:lang w:val="fr-FR"/>
        </w:rPr>
        <w:t xml:space="preserve">3. </w:t>
      </w:r>
      <w:r>
        <w:rPr>
          <w:szCs w:val="24"/>
          <w:lang w:val="fr-FR"/>
        </w:rPr>
        <w:tab/>
      </w:r>
      <w:r w:rsidR="00146C2C" w:rsidRPr="00883461">
        <w:rPr>
          <w:szCs w:val="24"/>
          <w:lang w:val="fr-FR"/>
        </w:rPr>
        <w:t>Le même Ministère gère des maisons de repos et des sanatoriums où les enfants handicapés peuvent améliorer leur état de santé. En 2007 seulement, 50 enfants de la maison-internat «Tchorbog» ont passé des vacances dans la colonie de «Tchachma», dans le défilé de Varzob, et</w:t>
      </w:r>
      <w:r>
        <w:rPr>
          <w:szCs w:val="24"/>
          <w:lang w:val="fr-FR"/>
        </w:rPr>
        <w:t> 8</w:t>
      </w:r>
      <w:r w:rsidR="00146C2C" w:rsidRPr="00883461">
        <w:rPr>
          <w:szCs w:val="24"/>
          <w:lang w:val="fr-FR"/>
        </w:rPr>
        <w:t>0 élèves du lycée-internat pour enfants handicapés en ont passé dans la colonie de «</w:t>
      </w:r>
      <w:r w:rsidR="00146C2C" w:rsidRPr="00883461">
        <w:rPr>
          <w:szCs w:val="24"/>
          <w:lang w:val="ru-RU"/>
        </w:rPr>
        <w:t>Ко</w:t>
      </w:r>
      <w:r w:rsidR="00146C2C" w:rsidRPr="00883461">
        <w:rPr>
          <w:szCs w:val="24"/>
          <w:lang w:val="fr-FR"/>
        </w:rPr>
        <w:t xml:space="preserve">rgartchavonon», dans le défilé de Ramit. </w:t>
      </w:r>
    </w:p>
    <w:p w:rsidR="00146C2C" w:rsidRPr="00883461" w:rsidRDefault="00146C2C" w:rsidP="008B5120">
      <w:pPr>
        <w:tabs>
          <w:tab w:val="clear" w:pos="360"/>
          <w:tab w:val="clear" w:pos="567"/>
        </w:tabs>
        <w:rPr>
          <w:szCs w:val="24"/>
          <w:lang w:val="fr-FR"/>
        </w:rPr>
      </w:pPr>
      <w:r w:rsidRPr="00883461">
        <w:rPr>
          <w:szCs w:val="24"/>
          <w:lang w:val="fr-FR"/>
        </w:rPr>
        <w:t xml:space="preserve">304. </w:t>
      </w:r>
      <w:r w:rsidR="00D86668">
        <w:rPr>
          <w:szCs w:val="24"/>
          <w:lang w:val="fr-FR"/>
        </w:rPr>
        <w:tab/>
      </w:r>
      <w:r w:rsidRPr="00883461">
        <w:rPr>
          <w:szCs w:val="24"/>
          <w:lang w:val="fr-FR"/>
        </w:rPr>
        <w:t xml:space="preserve">En 2002, deux élèves de la maison-internat «Tchorbog» ont participé au festival «Le monde enchanteur des couleurs»,  qui s’est déroulé dans la ville de Tachkent, et, en septembre de cette année-là, trois élèves du lycée-internat de Douchanbé et deux jeunes filles élèves de la maison-internat «Tchorbog» ont pris part à la spartakiade pour enfants handicapés organisée à Alma-Ata (Kazakhstan).   </w:t>
      </w:r>
    </w:p>
    <w:p w:rsidR="00146C2C" w:rsidRPr="00883461" w:rsidRDefault="00146C2C" w:rsidP="00D86668">
      <w:pPr>
        <w:tabs>
          <w:tab w:val="clear" w:pos="360"/>
          <w:tab w:val="clear" w:pos="567"/>
        </w:tabs>
        <w:rPr>
          <w:szCs w:val="24"/>
          <w:lang w:val="fr-FR"/>
        </w:rPr>
      </w:pPr>
      <w:r w:rsidRPr="00883461">
        <w:rPr>
          <w:szCs w:val="24"/>
          <w:lang w:val="fr-FR"/>
        </w:rPr>
        <w:t xml:space="preserve">305. </w:t>
      </w:r>
      <w:r w:rsidR="00D86668">
        <w:rPr>
          <w:szCs w:val="24"/>
          <w:lang w:val="fr-FR"/>
        </w:rPr>
        <w:tab/>
      </w:r>
      <w:r w:rsidRPr="00883461">
        <w:rPr>
          <w:szCs w:val="24"/>
          <w:lang w:val="fr-FR"/>
        </w:rPr>
        <w:t xml:space="preserve">En application de la Loi sur les pensions, les handicapés de naissance et les handicapés âgés de moins de 16 ans touchent une pension sociale d’un montant égal à 100 % du montant minimal de la pension de retraite. </w:t>
      </w:r>
    </w:p>
    <w:p w:rsidR="00146C2C" w:rsidRPr="00883461" w:rsidRDefault="00146C2C" w:rsidP="00D86668">
      <w:pPr>
        <w:tabs>
          <w:tab w:val="clear" w:pos="360"/>
          <w:tab w:val="clear" w:pos="567"/>
        </w:tabs>
        <w:rPr>
          <w:szCs w:val="24"/>
          <w:lang w:val="fr-FR"/>
        </w:rPr>
      </w:pPr>
      <w:r w:rsidRPr="00883461">
        <w:rPr>
          <w:szCs w:val="24"/>
          <w:lang w:val="fr-FR"/>
        </w:rPr>
        <w:t xml:space="preserve">306. </w:t>
      </w:r>
      <w:r w:rsidR="00D86668">
        <w:rPr>
          <w:szCs w:val="24"/>
          <w:lang w:val="fr-FR"/>
        </w:rPr>
        <w:tab/>
      </w:r>
      <w:r w:rsidRPr="00883461">
        <w:rPr>
          <w:szCs w:val="24"/>
          <w:lang w:val="fr-FR"/>
        </w:rPr>
        <w:t>En cas de perte du soutien de famille, il est versé pour chaque enfant 50 % du montant minimal de la pension de retraite, tandis que les enfants qui ont perdu leur deux parents (orphelins de père et mère) touchent 100 % du montant minimal de cette pension. La pension est versée à l’enfant jusqu’à son 18</w:t>
      </w:r>
      <w:r w:rsidRPr="00883461">
        <w:rPr>
          <w:szCs w:val="24"/>
          <w:vertAlign w:val="superscript"/>
          <w:lang w:val="fr-FR"/>
        </w:rPr>
        <w:t>e</w:t>
      </w:r>
      <w:r w:rsidRPr="00883461">
        <w:rPr>
          <w:szCs w:val="24"/>
          <w:lang w:val="fr-FR"/>
        </w:rPr>
        <w:t xml:space="preserve"> anniversaire et les personnes qui poursuivent leurs études la touchent jusqu’à l’âge de 23 ans.  En 2002, une pension sociale au titre de la perte du soutien de famille a été versée à 9 492 enfants, </w:t>
      </w:r>
      <w:r w:rsidRPr="00883461">
        <w:rPr>
          <w:szCs w:val="24"/>
          <w:lang w:val="ru-RU"/>
        </w:rPr>
        <w:t>а</w:t>
      </w:r>
      <w:r w:rsidRPr="00883461">
        <w:rPr>
          <w:szCs w:val="24"/>
          <w:lang w:val="fr-FR"/>
        </w:rPr>
        <w:t>insi qu’à 173 enfants orphelins de père et mère. La même année, une pension de travail au titre de la perte du soutien de famille a été versée à 60 659 membres de familles inaptes au travail (principalement des enfants), dont 1 274 enfants orphelins de père et mère</w:t>
      </w:r>
      <w:r w:rsidRPr="00D86668">
        <w:rPr>
          <w:rStyle w:val="FootnoteReference"/>
          <w:b/>
          <w:szCs w:val="24"/>
          <w:lang w:val="ru-RU"/>
        </w:rPr>
        <w:footnoteReference w:id="17"/>
      </w:r>
      <w:r w:rsidRPr="00883461">
        <w:rPr>
          <w:szCs w:val="24"/>
          <w:lang w:val="fr-FR"/>
        </w:rPr>
        <w:t>.</w:t>
      </w:r>
    </w:p>
    <w:p w:rsidR="00146C2C" w:rsidRPr="00883461" w:rsidRDefault="00146C2C" w:rsidP="00D86668">
      <w:pPr>
        <w:tabs>
          <w:tab w:val="clear" w:pos="360"/>
          <w:tab w:val="clear" w:pos="567"/>
        </w:tabs>
        <w:rPr>
          <w:i/>
          <w:szCs w:val="24"/>
          <w:lang w:val="fr-FR"/>
        </w:rPr>
      </w:pPr>
      <w:r w:rsidRPr="00883461">
        <w:rPr>
          <w:i/>
          <w:szCs w:val="24"/>
          <w:lang w:val="fr-FR"/>
        </w:rPr>
        <w:t xml:space="preserve">Nombre d’enfants aux possibilités limitées vivant dans un établissement spécialisé </w:t>
      </w:r>
    </w:p>
    <w:p w:rsidR="00146C2C" w:rsidRPr="00883461" w:rsidRDefault="00146C2C" w:rsidP="00D86668">
      <w:pPr>
        <w:tabs>
          <w:tab w:val="clear" w:pos="360"/>
          <w:tab w:val="clear" w:pos="567"/>
        </w:tabs>
        <w:rPr>
          <w:szCs w:val="24"/>
          <w:lang w:val="fr-FR"/>
        </w:rPr>
      </w:pPr>
      <w:r w:rsidRPr="00883461">
        <w:rPr>
          <w:szCs w:val="24"/>
          <w:lang w:val="fr-FR"/>
        </w:rPr>
        <w:t xml:space="preserve">307. </w:t>
      </w:r>
      <w:r w:rsidR="00D86668">
        <w:rPr>
          <w:szCs w:val="24"/>
          <w:lang w:val="fr-FR"/>
        </w:rPr>
        <w:tab/>
      </w:r>
      <w:r w:rsidRPr="00883461">
        <w:rPr>
          <w:szCs w:val="24"/>
          <w:lang w:val="fr-FR"/>
        </w:rPr>
        <w:t xml:space="preserve">La Loi sur la protection sociale des handicapés donne aux parents ou aux tuteurs légaux le droit de placer un enfant aux possibilités limitées d’âge préscolaire dans un établissement spécialisé.  Les commissions médicales créées au niveau des polycliniques locales déterminent, selon le handicap dont l’enfant est atteint, l’établissement dans lequel il convient de l’envoyer.  </w:t>
      </w:r>
    </w:p>
    <w:p w:rsidR="00D86668" w:rsidRPr="00D86668" w:rsidRDefault="00146C2C" w:rsidP="00D86668">
      <w:pPr>
        <w:tabs>
          <w:tab w:val="clear" w:pos="360"/>
          <w:tab w:val="clear" w:pos="567"/>
        </w:tabs>
        <w:spacing w:after="0"/>
        <w:jc w:val="center"/>
        <w:rPr>
          <w:b/>
          <w:szCs w:val="24"/>
          <w:lang w:val="fr-FR"/>
        </w:rPr>
      </w:pPr>
      <w:r w:rsidRPr="00D86668">
        <w:rPr>
          <w:b/>
          <w:szCs w:val="24"/>
          <w:lang w:val="fr-FR"/>
        </w:rPr>
        <w:t>Tableau 6</w:t>
      </w:r>
    </w:p>
    <w:p w:rsidR="00D86668" w:rsidRDefault="00146C2C" w:rsidP="00D86668">
      <w:pPr>
        <w:tabs>
          <w:tab w:val="clear" w:pos="360"/>
          <w:tab w:val="clear" w:pos="567"/>
        </w:tabs>
        <w:spacing w:after="0"/>
        <w:jc w:val="center"/>
        <w:rPr>
          <w:b/>
          <w:szCs w:val="24"/>
          <w:lang w:val="fr-FR"/>
        </w:rPr>
      </w:pPr>
      <w:r w:rsidRPr="00D86668">
        <w:rPr>
          <w:b/>
          <w:szCs w:val="24"/>
          <w:lang w:val="fr-FR"/>
        </w:rPr>
        <w:t>Nombre d’enfants handicapés pris en charge par des établissements</w:t>
      </w:r>
    </w:p>
    <w:p w:rsidR="00146C2C" w:rsidRPr="00883461" w:rsidRDefault="00146C2C" w:rsidP="00D86668">
      <w:pPr>
        <w:tabs>
          <w:tab w:val="clear" w:pos="360"/>
          <w:tab w:val="clear" w:pos="567"/>
        </w:tabs>
        <w:jc w:val="center"/>
        <w:rPr>
          <w:i/>
          <w:szCs w:val="24"/>
          <w:lang w:val="fr-FR"/>
        </w:rPr>
      </w:pPr>
      <w:r w:rsidRPr="00D86668">
        <w:rPr>
          <w:b/>
          <w:szCs w:val="24"/>
          <w:lang w:val="fr-FR"/>
        </w:rPr>
        <w:t xml:space="preserve">spécialisés gérés par divers </w:t>
      </w:r>
      <w:r w:rsidRPr="00883461">
        <w:rPr>
          <w:i/>
          <w:szCs w:val="24"/>
          <w:lang w:val="fr-FR"/>
        </w:rPr>
        <w:t>ministères, 2003</w:t>
      </w:r>
    </w:p>
    <w:tbl>
      <w:tblPr>
        <w:tblW w:w="84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85"/>
        <w:gridCol w:w="2693"/>
        <w:gridCol w:w="2694"/>
      </w:tblGrid>
      <w:tr w:rsidR="00146C2C" w:rsidRPr="00883461">
        <w:trPr>
          <w:jc w:val="center"/>
        </w:trPr>
        <w:tc>
          <w:tcPr>
            <w:tcW w:w="3085" w:type="dxa"/>
            <w:shd w:val="clear" w:color="auto" w:fill="CCFFFF"/>
            <w:vAlign w:val="center"/>
          </w:tcPr>
          <w:p w:rsidR="00146C2C" w:rsidRPr="00883461" w:rsidRDefault="00D86668" w:rsidP="00D86668">
            <w:pPr>
              <w:tabs>
                <w:tab w:val="clear" w:pos="360"/>
                <w:tab w:val="clear" w:pos="567"/>
              </w:tabs>
              <w:spacing w:after="0"/>
              <w:rPr>
                <w:b/>
                <w:szCs w:val="24"/>
                <w:lang w:val="ru-RU"/>
              </w:rPr>
            </w:pPr>
            <w:r>
              <w:rPr>
                <w:b/>
                <w:szCs w:val="24"/>
                <w:lang w:val="fr-FR"/>
              </w:rPr>
              <w:t>Ministère</w:t>
            </w:r>
            <w:r w:rsidR="00146C2C" w:rsidRPr="00883461">
              <w:rPr>
                <w:b/>
                <w:szCs w:val="24"/>
                <w:lang w:val="ru-RU"/>
              </w:rPr>
              <w:t xml:space="preserve"> </w:t>
            </w:r>
            <w:r w:rsidR="00146C2C" w:rsidRPr="00883461">
              <w:rPr>
                <w:b/>
                <w:szCs w:val="24"/>
                <w:lang w:val="fr-FR"/>
              </w:rPr>
              <w:t>de</w:t>
            </w:r>
            <w:r w:rsidR="00146C2C" w:rsidRPr="00883461">
              <w:rPr>
                <w:b/>
                <w:szCs w:val="24"/>
                <w:lang w:val="ru-RU"/>
              </w:rPr>
              <w:t xml:space="preserve"> </w:t>
            </w:r>
            <w:r w:rsidR="00146C2C" w:rsidRPr="00883461">
              <w:rPr>
                <w:b/>
                <w:szCs w:val="24"/>
                <w:lang w:val="fr-FR"/>
              </w:rPr>
              <w:t>tutelle</w:t>
            </w:r>
            <w:r w:rsidR="00146C2C" w:rsidRPr="00883461">
              <w:rPr>
                <w:b/>
                <w:szCs w:val="24"/>
                <w:lang w:val="ru-RU"/>
              </w:rPr>
              <w:t xml:space="preserve"> </w:t>
            </w:r>
          </w:p>
        </w:tc>
        <w:tc>
          <w:tcPr>
            <w:tcW w:w="2693" w:type="dxa"/>
            <w:shd w:val="clear" w:color="auto" w:fill="CCFFFF"/>
            <w:vAlign w:val="center"/>
          </w:tcPr>
          <w:p w:rsidR="00146C2C" w:rsidRPr="00883461" w:rsidRDefault="00146C2C" w:rsidP="00D86668">
            <w:pPr>
              <w:tabs>
                <w:tab w:val="clear" w:pos="360"/>
                <w:tab w:val="clear" w:pos="567"/>
              </w:tabs>
              <w:spacing w:after="0"/>
              <w:jc w:val="center"/>
              <w:rPr>
                <w:b/>
                <w:szCs w:val="24"/>
                <w:lang w:val="fr-FR"/>
              </w:rPr>
            </w:pPr>
            <w:r w:rsidRPr="00883461">
              <w:rPr>
                <w:b/>
                <w:szCs w:val="24"/>
                <w:lang w:val="fr-FR"/>
              </w:rPr>
              <w:t>Nombre total d’enfants handicapés dans les établissements spécialisés</w:t>
            </w:r>
          </w:p>
        </w:tc>
        <w:tc>
          <w:tcPr>
            <w:tcW w:w="2694" w:type="dxa"/>
            <w:shd w:val="clear" w:color="auto" w:fill="CCFFFF"/>
            <w:vAlign w:val="center"/>
          </w:tcPr>
          <w:p w:rsidR="00146C2C" w:rsidRPr="00883461" w:rsidRDefault="00146C2C" w:rsidP="00D86668">
            <w:pPr>
              <w:tabs>
                <w:tab w:val="clear" w:pos="360"/>
                <w:tab w:val="clear" w:pos="567"/>
              </w:tabs>
              <w:spacing w:after="0"/>
              <w:jc w:val="center"/>
              <w:rPr>
                <w:b/>
                <w:szCs w:val="24"/>
                <w:lang w:val="fr-FR"/>
              </w:rPr>
            </w:pPr>
            <w:r w:rsidRPr="00883461">
              <w:rPr>
                <w:b/>
                <w:szCs w:val="24"/>
                <w:lang w:val="fr-FR"/>
              </w:rPr>
              <w:t>Nombre d’établissements</w:t>
            </w:r>
          </w:p>
        </w:tc>
      </w:tr>
      <w:tr w:rsidR="00146C2C" w:rsidRPr="00883461">
        <w:trPr>
          <w:jc w:val="center"/>
        </w:trPr>
        <w:tc>
          <w:tcPr>
            <w:tcW w:w="3085" w:type="dxa"/>
            <w:shd w:val="clear" w:color="auto" w:fill="CCFFFF"/>
            <w:vAlign w:val="center"/>
          </w:tcPr>
          <w:p w:rsidR="00146C2C" w:rsidRPr="00883461" w:rsidRDefault="00D86668" w:rsidP="00D86668">
            <w:pPr>
              <w:tabs>
                <w:tab w:val="clear" w:pos="360"/>
                <w:tab w:val="clear" w:pos="567"/>
              </w:tabs>
              <w:spacing w:after="0"/>
              <w:rPr>
                <w:szCs w:val="24"/>
                <w:lang w:val="fr-FR"/>
              </w:rPr>
            </w:pPr>
            <w:r w:rsidRPr="00D86668">
              <w:rPr>
                <w:szCs w:val="24"/>
                <w:lang w:val="fr-FR"/>
              </w:rPr>
              <w:t>Ministère</w:t>
            </w:r>
            <w:r w:rsidR="00146C2C" w:rsidRPr="00883461">
              <w:rPr>
                <w:szCs w:val="24"/>
                <w:lang w:val="fr-FR"/>
              </w:rPr>
              <w:t xml:space="preserve"> du travail et de la protection sociale </w:t>
            </w:r>
          </w:p>
        </w:tc>
        <w:tc>
          <w:tcPr>
            <w:tcW w:w="2693" w:type="dxa"/>
          </w:tcPr>
          <w:p w:rsidR="00146C2C" w:rsidRPr="00883461" w:rsidRDefault="00146C2C" w:rsidP="00D86668">
            <w:pPr>
              <w:tabs>
                <w:tab w:val="clear" w:pos="360"/>
                <w:tab w:val="clear" w:pos="567"/>
              </w:tabs>
              <w:spacing w:after="0"/>
              <w:jc w:val="center"/>
              <w:rPr>
                <w:szCs w:val="24"/>
                <w:lang w:val="ru-RU"/>
              </w:rPr>
            </w:pPr>
            <w:r w:rsidRPr="00883461">
              <w:rPr>
                <w:szCs w:val="24"/>
                <w:lang w:val="ru-RU"/>
              </w:rPr>
              <w:t>298</w:t>
            </w:r>
          </w:p>
        </w:tc>
        <w:tc>
          <w:tcPr>
            <w:tcW w:w="2694" w:type="dxa"/>
          </w:tcPr>
          <w:p w:rsidR="00146C2C" w:rsidRPr="00883461" w:rsidRDefault="00146C2C" w:rsidP="00D86668">
            <w:pPr>
              <w:tabs>
                <w:tab w:val="clear" w:pos="360"/>
                <w:tab w:val="clear" w:pos="567"/>
              </w:tabs>
              <w:spacing w:after="0"/>
              <w:jc w:val="center"/>
              <w:rPr>
                <w:szCs w:val="24"/>
                <w:lang w:val="ru-RU"/>
              </w:rPr>
            </w:pPr>
            <w:r w:rsidRPr="00883461">
              <w:rPr>
                <w:szCs w:val="24"/>
                <w:lang w:val="ru-RU"/>
              </w:rPr>
              <w:t>6</w:t>
            </w:r>
          </w:p>
        </w:tc>
      </w:tr>
      <w:tr w:rsidR="00146C2C" w:rsidRPr="00883461">
        <w:trPr>
          <w:jc w:val="center"/>
        </w:trPr>
        <w:tc>
          <w:tcPr>
            <w:tcW w:w="3085" w:type="dxa"/>
            <w:shd w:val="clear" w:color="auto" w:fill="CCFFFF"/>
            <w:vAlign w:val="center"/>
          </w:tcPr>
          <w:p w:rsidR="00146C2C" w:rsidRPr="00883461" w:rsidRDefault="00D86668" w:rsidP="00D86668">
            <w:pPr>
              <w:tabs>
                <w:tab w:val="clear" w:pos="360"/>
                <w:tab w:val="clear" w:pos="567"/>
              </w:tabs>
              <w:spacing w:after="0"/>
              <w:rPr>
                <w:szCs w:val="24"/>
                <w:lang w:val="ru-RU"/>
              </w:rPr>
            </w:pPr>
            <w:r>
              <w:rPr>
                <w:szCs w:val="24"/>
                <w:lang w:val="es-ES"/>
              </w:rPr>
              <w:t>Ministère</w:t>
            </w:r>
            <w:r w:rsidR="00146C2C" w:rsidRPr="00883461">
              <w:rPr>
                <w:szCs w:val="24"/>
                <w:lang w:val="ru-RU"/>
              </w:rPr>
              <w:t xml:space="preserve"> </w:t>
            </w:r>
            <w:r w:rsidR="00146C2C" w:rsidRPr="00883461">
              <w:rPr>
                <w:szCs w:val="24"/>
                <w:lang w:val="fr-FR"/>
              </w:rPr>
              <w:t>de</w:t>
            </w:r>
            <w:r w:rsidR="00146C2C" w:rsidRPr="00883461">
              <w:rPr>
                <w:szCs w:val="24"/>
                <w:lang w:val="ru-RU"/>
              </w:rPr>
              <w:t xml:space="preserve"> </w:t>
            </w:r>
            <w:r w:rsidR="00146C2C" w:rsidRPr="00883461">
              <w:rPr>
                <w:szCs w:val="24"/>
                <w:lang w:val="fr-FR"/>
              </w:rPr>
              <w:t>la</w:t>
            </w:r>
            <w:r w:rsidR="00146C2C" w:rsidRPr="00883461">
              <w:rPr>
                <w:szCs w:val="24"/>
                <w:lang w:val="ru-RU"/>
              </w:rPr>
              <w:t xml:space="preserve"> </w:t>
            </w:r>
            <w:r w:rsidR="00146C2C" w:rsidRPr="00883461">
              <w:rPr>
                <w:szCs w:val="24"/>
                <w:lang w:val="fr-FR"/>
              </w:rPr>
              <w:t>sant</w:t>
            </w:r>
            <w:r>
              <w:rPr>
                <w:szCs w:val="24"/>
                <w:lang w:val="fr-FR"/>
              </w:rPr>
              <w:t>é</w:t>
            </w:r>
            <w:r w:rsidR="00146C2C" w:rsidRPr="00883461">
              <w:rPr>
                <w:szCs w:val="24"/>
                <w:lang w:val="ru-RU"/>
              </w:rPr>
              <w:t xml:space="preserve"> </w:t>
            </w:r>
          </w:p>
        </w:tc>
        <w:tc>
          <w:tcPr>
            <w:tcW w:w="2693" w:type="dxa"/>
          </w:tcPr>
          <w:p w:rsidR="00146C2C" w:rsidRPr="00883461" w:rsidRDefault="00146C2C" w:rsidP="00D86668">
            <w:pPr>
              <w:tabs>
                <w:tab w:val="clear" w:pos="360"/>
                <w:tab w:val="clear" w:pos="567"/>
              </w:tabs>
              <w:spacing w:after="0"/>
              <w:jc w:val="center"/>
              <w:rPr>
                <w:szCs w:val="24"/>
                <w:lang w:val="ru-RU"/>
              </w:rPr>
            </w:pPr>
            <w:r w:rsidRPr="00883461">
              <w:rPr>
                <w:szCs w:val="24"/>
                <w:lang w:val="ru-RU"/>
              </w:rPr>
              <w:t>187</w:t>
            </w:r>
          </w:p>
        </w:tc>
        <w:tc>
          <w:tcPr>
            <w:tcW w:w="2694" w:type="dxa"/>
          </w:tcPr>
          <w:p w:rsidR="00146C2C" w:rsidRPr="00883461" w:rsidRDefault="00146C2C" w:rsidP="00D86668">
            <w:pPr>
              <w:tabs>
                <w:tab w:val="clear" w:pos="360"/>
                <w:tab w:val="clear" w:pos="567"/>
              </w:tabs>
              <w:spacing w:after="0"/>
              <w:jc w:val="center"/>
              <w:rPr>
                <w:szCs w:val="24"/>
                <w:lang w:val="ru-RU"/>
              </w:rPr>
            </w:pPr>
            <w:r w:rsidRPr="00883461">
              <w:rPr>
                <w:szCs w:val="24"/>
                <w:lang w:val="ru-RU"/>
              </w:rPr>
              <w:t>5</w:t>
            </w:r>
          </w:p>
        </w:tc>
      </w:tr>
      <w:tr w:rsidR="00146C2C" w:rsidRPr="00883461">
        <w:trPr>
          <w:jc w:val="center"/>
        </w:trPr>
        <w:tc>
          <w:tcPr>
            <w:tcW w:w="3085" w:type="dxa"/>
            <w:shd w:val="clear" w:color="auto" w:fill="CCFFFF"/>
            <w:vAlign w:val="center"/>
          </w:tcPr>
          <w:p w:rsidR="00146C2C" w:rsidRPr="00883461" w:rsidRDefault="00D86668" w:rsidP="00D86668">
            <w:pPr>
              <w:tabs>
                <w:tab w:val="clear" w:pos="360"/>
                <w:tab w:val="clear" w:pos="567"/>
              </w:tabs>
              <w:spacing w:after="0"/>
              <w:rPr>
                <w:szCs w:val="24"/>
                <w:lang w:val="ru-RU"/>
              </w:rPr>
            </w:pPr>
            <w:r>
              <w:rPr>
                <w:szCs w:val="24"/>
                <w:lang w:val="es-ES"/>
              </w:rPr>
              <w:t xml:space="preserve">Ministère </w:t>
            </w:r>
            <w:r w:rsidR="00146C2C" w:rsidRPr="00883461">
              <w:rPr>
                <w:szCs w:val="24"/>
                <w:lang w:val="fr-FR"/>
              </w:rPr>
              <w:t xml:space="preserve">de l’éducation </w:t>
            </w:r>
          </w:p>
        </w:tc>
        <w:tc>
          <w:tcPr>
            <w:tcW w:w="2693" w:type="dxa"/>
          </w:tcPr>
          <w:p w:rsidR="00146C2C" w:rsidRPr="00883461" w:rsidRDefault="00146C2C" w:rsidP="00D86668">
            <w:pPr>
              <w:tabs>
                <w:tab w:val="clear" w:pos="360"/>
                <w:tab w:val="clear" w:pos="567"/>
              </w:tabs>
              <w:spacing w:after="0"/>
              <w:jc w:val="center"/>
              <w:rPr>
                <w:szCs w:val="24"/>
                <w:lang w:val="ru-RU"/>
              </w:rPr>
            </w:pPr>
            <w:r w:rsidRPr="00883461">
              <w:rPr>
                <w:szCs w:val="24"/>
                <w:lang w:val="ru-RU"/>
              </w:rPr>
              <w:t>706</w:t>
            </w:r>
          </w:p>
        </w:tc>
        <w:tc>
          <w:tcPr>
            <w:tcW w:w="2694" w:type="dxa"/>
          </w:tcPr>
          <w:p w:rsidR="00146C2C" w:rsidRPr="00883461" w:rsidRDefault="00146C2C" w:rsidP="00D86668">
            <w:pPr>
              <w:tabs>
                <w:tab w:val="clear" w:pos="360"/>
                <w:tab w:val="clear" w:pos="567"/>
              </w:tabs>
              <w:spacing w:after="0"/>
              <w:jc w:val="center"/>
              <w:rPr>
                <w:szCs w:val="24"/>
                <w:lang w:val="ru-RU"/>
              </w:rPr>
            </w:pPr>
            <w:r w:rsidRPr="00883461">
              <w:rPr>
                <w:szCs w:val="24"/>
                <w:lang w:val="ru-RU"/>
              </w:rPr>
              <w:t>4</w:t>
            </w:r>
          </w:p>
        </w:tc>
      </w:tr>
      <w:tr w:rsidR="00146C2C" w:rsidRPr="00883461">
        <w:trPr>
          <w:jc w:val="center"/>
        </w:trPr>
        <w:tc>
          <w:tcPr>
            <w:tcW w:w="3085" w:type="dxa"/>
            <w:shd w:val="clear" w:color="auto" w:fill="CCFFFF"/>
            <w:vAlign w:val="center"/>
          </w:tcPr>
          <w:p w:rsidR="00146C2C" w:rsidRPr="00883461" w:rsidRDefault="00146C2C" w:rsidP="00D86668">
            <w:pPr>
              <w:tabs>
                <w:tab w:val="clear" w:pos="360"/>
                <w:tab w:val="clear" w:pos="567"/>
              </w:tabs>
              <w:spacing w:after="0"/>
              <w:rPr>
                <w:szCs w:val="24"/>
                <w:lang w:val="ru-RU"/>
              </w:rPr>
            </w:pPr>
            <w:r w:rsidRPr="00883461">
              <w:rPr>
                <w:szCs w:val="24"/>
                <w:lang w:val="fr-FR"/>
              </w:rPr>
              <w:t>Région de Sogdi</w:t>
            </w:r>
            <w:r w:rsidRPr="00883461">
              <w:rPr>
                <w:szCs w:val="24"/>
                <w:lang w:val="ru-RU"/>
              </w:rPr>
              <w:t xml:space="preserve"> </w:t>
            </w:r>
          </w:p>
        </w:tc>
        <w:tc>
          <w:tcPr>
            <w:tcW w:w="2693" w:type="dxa"/>
          </w:tcPr>
          <w:p w:rsidR="00146C2C" w:rsidRPr="00883461" w:rsidRDefault="00146C2C" w:rsidP="00D86668">
            <w:pPr>
              <w:tabs>
                <w:tab w:val="clear" w:pos="360"/>
                <w:tab w:val="clear" w:pos="567"/>
              </w:tabs>
              <w:spacing w:after="0"/>
              <w:jc w:val="center"/>
              <w:rPr>
                <w:szCs w:val="24"/>
                <w:lang w:val="ru-RU"/>
              </w:rPr>
            </w:pPr>
            <w:r w:rsidRPr="00883461">
              <w:rPr>
                <w:szCs w:val="24"/>
                <w:lang w:val="ru-RU"/>
              </w:rPr>
              <w:t>535</w:t>
            </w:r>
          </w:p>
        </w:tc>
        <w:tc>
          <w:tcPr>
            <w:tcW w:w="2694" w:type="dxa"/>
          </w:tcPr>
          <w:p w:rsidR="00146C2C" w:rsidRPr="00883461" w:rsidRDefault="00146C2C" w:rsidP="00D86668">
            <w:pPr>
              <w:tabs>
                <w:tab w:val="clear" w:pos="360"/>
                <w:tab w:val="clear" w:pos="567"/>
              </w:tabs>
              <w:spacing w:after="0"/>
              <w:jc w:val="center"/>
              <w:rPr>
                <w:szCs w:val="24"/>
                <w:lang w:val="ru-RU"/>
              </w:rPr>
            </w:pPr>
            <w:r w:rsidRPr="00883461">
              <w:rPr>
                <w:szCs w:val="24"/>
                <w:lang w:val="ru-RU"/>
              </w:rPr>
              <w:t>4</w:t>
            </w:r>
          </w:p>
        </w:tc>
      </w:tr>
      <w:tr w:rsidR="00146C2C" w:rsidRPr="00883461">
        <w:trPr>
          <w:jc w:val="center"/>
        </w:trPr>
        <w:tc>
          <w:tcPr>
            <w:tcW w:w="3085" w:type="dxa"/>
            <w:shd w:val="clear" w:color="auto" w:fill="CCFFFF"/>
            <w:vAlign w:val="center"/>
          </w:tcPr>
          <w:p w:rsidR="00146C2C" w:rsidRPr="00883461" w:rsidRDefault="00146C2C" w:rsidP="00D86668">
            <w:pPr>
              <w:tabs>
                <w:tab w:val="clear" w:pos="360"/>
                <w:tab w:val="clear" w:pos="567"/>
              </w:tabs>
              <w:spacing w:after="0"/>
              <w:rPr>
                <w:szCs w:val="24"/>
                <w:lang w:val="ru-RU"/>
              </w:rPr>
            </w:pPr>
            <w:r w:rsidRPr="00883461">
              <w:rPr>
                <w:szCs w:val="24"/>
                <w:lang w:val="fr-FR"/>
              </w:rPr>
              <w:t xml:space="preserve">Région de Khatlon </w:t>
            </w:r>
          </w:p>
        </w:tc>
        <w:tc>
          <w:tcPr>
            <w:tcW w:w="2693" w:type="dxa"/>
          </w:tcPr>
          <w:p w:rsidR="00146C2C" w:rsidRPr="00883461" w:rsidRDefault="00146C2C" w:rsidP="00D86668">
            <w:pPr>
              <w:tabs>
                <w:tab w:val="clear" w:pos="360"/>
                <w:tab w:val="clear" w:pos="567"/>
              </w:tabs>
              <w:spacing w:after="0"/>
              <w:jc w:val="center"/>
              <w:rPr>
                <w:szCs w:val="24"/>
                <w:lang w:val="fr-FR"/>
              </w:rPr>
            </w:pPr>
            <w:r w:rsidRPr="00883461">
              <w:rPr>
                <w:szCs w:val="24"/>
                <w:lang w:val="fr-FR"/>
              </w:rPr>
              <w:t>(2705) enfants aux possibilités limitées et aptes au travail</w:t>
            </w:r>
          </w:p>
        </w:tc>
        <w:tc>
          <w:tcPr>
            <w:tcW w:w="2694" w:type="dxa"/>
          </w:tcPr>
          <w:p w:rsidR="00146C2C" w:rsidRPr="00883461" w:rsidRDefault="00146C2C" w:rsidP="00D86668">
            <w:pPr>
              <w:tabs>
                <w:tab w:val="clear" w:pos="360"/>
                <w:tab w:val="clear" w:pos="567"/>
              </w:tabs>
              <w:spacing w:after="0"/>
              <w:jc w:val="center"/>
              <w:rPr>
                <w:szCs w:val="24"/>
                <w:lang w:val="ru-RU"/>
              </w:rPr>
            </w:pPr>
            <w:r w:rsidRPr="00883461">
              <w:rPr>
                <w:szCs w:val="24"/>
                <w:lang w:val="ru-RU"/>
              </w:rPr>
              <w:t>18</w:t>
            </w:r>
          </w:p>
        </w:tc>
      </w:tr>
      <w:tr w:rsidR="00146C2C" w:rsidRPr="00883461">
        <w:trPr>
          <w:jc w:val="center"/>
        </w:trPr>
        <w:tc>
          <w:tcPr>
            <w:tcW w:w="3085" w:type="dxa"/>
            <w:shd w:val="clear" w:color="auto" w:fill="CCFFFF"/>
            <w:vAlign w:val="center"/>
          </w:tcPr>
          <w:p w:rsidR="00146C2C" w:rsidRPr="00883461" w:rsidRDefault="00146C2C" w:rsidP="00D86668">
            <w:pPr>
              <w:tabs>
                <w:tab w:val="clear" w:pos="360"/>
                <w:tab w:val="clear" w:pos="567"/>
              </w:tabs>
              <w:spacing w:after="0"/>
              <w:rPr>
                <w:szCs w:val="24"/>
                <w:lang w:val="ru-RU"/>
              </w:rPr>
            </w:pPr>
            <w:r w:rsidRPr="00883461">
              <w:rPr>
                <w:szCs w:val="24"/>
                <w:lang w:val="fr-FR"/>
              </w:rPr>
              <w:t xml:space="preserve">Douchanbé </w:t>
            </w:r>
          </w:p>
        </w:tc>
        <w:tc>
          <w:tcPr>
            <w:tcW w:w="2693" w:type="dxa"/>
          </w:tcPr>
          <w:p w:rsidR="00146C2C" w:rsidRPr="00883461" w:rsidRDefault="00146C2C" w:rsidP="00D86668">
            <w:pPr>
              <w:tabs>
                <w:tab w:val="clear" w:pos="360"/>
                <w:tab w:val="clear" w:pos="567"/>
              </w:tabs>
              <w:spacing w:after="0"/>
              <w:jc w:val="center"/>
              <w:rPr>
                <w:szCs w:val="24"/>
                <w:lang w:val="ru-RU"/>
              </w:rPr>
            </w:pPr>
            <w:r w:rsidRPr="00883461">
              <w:rPr>
                <w:szCs w:val="24"/>
                <w:lang w:val="ru-RU"/>
              </w:rPr>
              <w:t>184</w:t>
            </w:r>
          </w:p>
        </w:tc>
        <w:tc>
          <w:tcPr>
            <w:tcW w:w="2694" w:type="dxa"/>
          </w:tcPr>
          <w:p w:rsidR="00146C2C" w:rsidRPr="00883461" w:rsidRDefault="00146C2C" w:rsidP="00D86668">
            <w:pPr>
              <w:tabs>
                <w:tab w:val="clear" w:pos="360"/>
                <w:tab w:val="clear" w:pos="567"/>
              </w:tabs>
              <w:spacing w:after="0"/>
              <w:jc w:val="center"/>
              <w:rPr>
                <w:szCs w:val="24"/>
                <w:lang w:val="ru-RU"/>
              </w:rPr>
            </w:pPr>
            <w:r w:rsidRPr="00883461">
              <w:rPr>
                <w:szCs w:val="24"/>
                <w:lang w:val="ru-RU"/>
              </w:rPr>
              <w:t>2</w:t>
            </w:r>
          </w:p>
        </w:tc>
      </w:tr>
      <w:tr w:rsidR="00146C2C" w:rsidRPr="00883461">
        <w:trPr>
          <w:jc w:val="center"/>
        </w:trPr>
        <w:tc>
          <w:tcPr>
            <w:tcW w:w="3085" w:type="dxa"/>
            <w:shd w:val="clear" w:color="auto" w:fill="CCFFFF"/>
            <w:vAlign w:val="center"/>
          </w:tcPr>
          <w:p w:rsidR="00146C2C" w:rsidRPr="00883461" w:rsidRDefault="00146C2C" w:rsidP="00D86668">
            <w:pPr>
              <w:tabs>
                <w:tab w:val="clear" w:pos="360"/>
                <w:tab w:val="clear" w:pos="567"/>
              </w:tabs>
              <w:spacing w:after="0"/>
              <w:rPr>
                <w:szCs w:val="24"/>
                <w:lang w:val="fr-FR"/>
              </w:rPr>
            </w:pPr>
            <w:r w:rsidRPr="00883461">
              <w:rPr>
                <w:szCs w:val="24"/>
                <w:lang w:val="fr-FR"/>
              </w:rPr>
              <w:t xml:space="preserve">RAHB </w:t>
            </w:r>
          </w:p>
        </w:tc>
        <w:tc>
          <w:tcPr>
            <w:tcW w:w="2693" w:type="dxa"/>
          </w:tcPr>
          <w:p w:rsidR="00146C2C" w:rsidRPr="00883461" w:rsidRDefault="00146C2C" w:rsidP="00D86668">
            <w:pPr>
              <w:tabs>
                <w:tab w:val="clear" w:pos="360"/>
                <w:tab w:val="clear" w:pos="567"/>
              </w:tabs>
              <w:spacing w:after="0"/>
              <w:jc w:val="center"/>
              <w:rPr>
                <w:szCs w:val="24"/>
                <w:lang w:val="fr-FR"/>
              </w:rPr>
            </w:pPr>
            <w:r w:rsidRPr="00883461">
              <w:rPr>
                <w:szCs w:val="24"/>
                <w:lang w:val="fr-FR"/>
              </w:rPr>
              <w:t>(870) enfants aux possibilités limitées et aptes au travail</w:t>
            </w:r>
          </w:p>
        </w:tc>
        <w:tc>
          <w:tcPr>
            <w:tcW w:w="2694" w:type="dxa"/>
          </w:tcPr>
          <w:p w:rsidR="00146C2C" w:rsidRPr="00883461" w:rsidRDefault="00146C2C" w:rsidP="00D86668">
            <w:pPr>
              <w:tabs>
                <w:tab w:val="clear" w:pos="360"/>
                <w:tab w:val="clear" w:pos="567"/>
              </w:tabs>
              <w:spacing w:after="0"/>
              <w:jc w:val="center"/>
              <w:rPr>
                <w:szCs w:val="24"/>
                <w:lang w:val="ru-RU"/>
              </w:rPr>
            </w:pPr>
            <w:r w:rsidRPr="00883461">
              <w:rPr>
                <w:szCs w:val="24"/>
                <w:lang w:val="ru-RU"/>
              </w:rPr>
              <w:t>18</w:t>
            </w:r>
          </w:p>
        </w:tc>
      </w:tr>
      <w:tr w:rsidR="00146C2C" w:rsidRPr="00883461">
        <w:trPr>
          <w:jc w:val="center"/>
        </w:trPr>
        <w:tc>
          <w:tcPr>
            <w:tcW w:w="3085" w:type="dxa"/>
            <w:shd w:val="clear" w:color="auto" w:fill="CCFFFF"/>
            <w:vAlign w:val="center"/>
          </w:tcPr>
          <w:p w:rsidR="00146C2C" w:rsidRPr="00883461" w:rsidRDefault="00146C2C" w:rsidP="00D86668">
            <w:pPr>
              <w:tabs>
                <w:tab w:val="clear" w:pos="360"/>
                <w:tab w:val="clear" w:pos="567"/>
              </w:tabs>
              <w:spacing w:after="0"/>
              <w:rPr>
                <w:szCs w:val="24"/>
                <w:lang w:val="ru-RU"/>
              </w:rPr>
            </w:pPr>
            <w:r w:rsidRPr="00883461">
              <w:rPr>
                <w:szCs w:val="24"/>
                <w:lang w:val="fr-FR"/>
              </w:rPr>
              <w:t xml:space="preserve">Total </w:t>
            </w:r>
          </w:p>
        </w:tc>
        <w:tc>
          <w:tcPr>
            <w:tcW w:w="2693" w:type="dxa"/>
          </w:tcPr>
          <w:p w:rsidR="00146C2C" w:rsidRPr="00883461" w:rsidRDefault="00146C2C" w:rsidP="00D86668">
            <w:pPr>
              <w:tabs>
                <w:tab w:val="clear" w:pos="360"/>
                <w:tab w:val="clear" w:pos="567"/>
              </w:tabs>
              <w:spacing w:after="0"/>
              <w:jc w:val="center"/>
              <w:rPr>
                <w:szCs w:val="24"/>
                <w:lang w:val="ru-RU"/>
              </w:rPr>
            </w:pPr>
            <w:r w:rsidRPr="00883461">
              <w:rPr>
                <w:szCs w:val="24"/>
                <w:lang w:val="ru-RU"/>
              </w:rPr>
              <w:t>1910</w:t>
            </w:r>
          </w:p>
        </w:tc>
        <w:tc>
          <w:tcPr>
            <w:tcW w:w="2694" w:type="dxa"/>
          </w:tcPr>
          <w:p w:rsidR="00146C2C" w:rsidRPr="00883461" w:rsidRDefault="00146C2C" w:rsidP="00D86668">
            <w:pPr>
              <w:tabs>
                <w:tab w:val="clear" w:pos="360"/>
                <w:tab w:val="clear" w:pos="567"/>
              </w:tabs>
              <w:spacing w:after="0"/>
              <w:jc w:val="center"/>
              <w:rPr>
                <w:szCs w:val="24"/>
                <w:lang w:val="ru-RU"/>
              </w:rPr>
            </w:pPr>
            <w:r w:rsidRPr="00883461">
              <w:rPr>
                <w:szCs w:val="24"/>
                <w:lang w:val="ru-RU"/>
              </w:rPr>
              <w:t>21</w:t>
            </w:r>
          </w:p>
        </w:tc>
      </w:tr>
    </w:tbl>
    <w:p w:rsidR="00146C2C" w:rsidRPr="00883461" w:rsidRDefault="00146C2C" w:rsidP="00D86668">
      <w:pPr>
        <w:tabs>
          <w:tab w:val="clear" w:pos="360"/>
          <w:tab w:val="clear" w:pos="567"/>
        </w:tabs>
        <w:rPr>
          <w:szCs w:val="24"/>
          <w:lang w:val="ru-RU"/>
        </w:rPr>
      </w:pPr>
    </w:p>
    <w:p w:rsidR="00146C2C" w:rsidRPr="00883461" w:rsidRDefault="00146C2C" w:rsidP="00D86668">
      <w:pPr>
        <w:tabs>
          <w:tab w:val="clear" w:pos="360"/>
          <w:tab w:val="clear" w:pos="567"/>
        </w:tabs>
        <w:rPr>
          <w:szCs w:val="24"/>
          <w:lang w:val="fr-FR"/>
        </w:rPr>
      </w:pPr>
      <w:r w:rsidRPr="00883461">
        <w:rPr>
          <w:szCs w:val="24"/>
          <w:lang w:val="fr-FR"/>
        </w:rPr>
        <w:t xml:space="preserve">308. </w:t>
      </w:r>
      <w:r w:rsidR="009D4BBC">
        <w:rPr>
          <w:szCs w:val="24"/>
          <w:lang w:val="fr-FR"/>
        </w:rPr>
        <w:tab/>
      </w:r>
      <w:r w:rsidRPr="00883461">
        <w:rPr>
          <w:szCs w:val="24"/>
          <w:lang w:val="fr-FR"/>
        </w:rPr>
        <w:t>Le nombre officiel des enfants pris en charge par les établissements publics s’élève à</w:t>
      </w:r>
      <w:r w:rsidR="009D4BBC">
        <w:rPr>
          <w:szCs w:val="24"/>
          <w:lang w:val="fr-FR"/>
        </w:rPr>
        <w:t> </w:t>
      </w:r>
      <w:r w:rsidRPr="00883461">
        <w:rPr>
          <w:szCs w:val="24"/>
          <w:lang w:val="fr-FR"/>
        </w:rPr>
        <w:t>10</w:t>
      </w:r>
      <w:r w:rsidR="009D4BBC">
        <w:rPr>
          <w:szCs w:val="24"/>
          <w:lang w:val="fr-FR"/>
        </w:rPr>
        <w:t> </w:t>
      </w:r>
      <w:r w:rsidRPr="00883461">
        <w:rPr>
          <w:szCs w:val="24"/>
          <w:lang w:val="fr-FR"/>
        </w:rPr>
        <w:t>816. On voit que les enfants aux possibilités limitées représentent un cinquième de tous les enfants pris en charge dans ces établissements.</w:t>
      </w:r>
    </w:p>
    <w:p w:rsidR="00146C2C" w:rsidRPr="00883461" w:rsidRDefault="00146C2C" w:rsidP="00D86668">
      <w:pPr>
        <w:tabs>
          <w:tab w:val="clear" w:pos="360"/>
          <w:tab w:val="clear" w:pos="567"/>
        </w:tabs>
        <w:rPr>
          <w:szCs w:val="24"/>
          <w:lang w:val="fr-FR"/>
        </w:rPr>
      </w:pPr>
      <w:r w:rsidRPr="00883461">
        <w:rPr>
          <w:szCs w:val="24"/>
          <w:lang w:val="fr-FR"/>
        </w:rPr>
        <w:t xml:space="preserve">309. </w:t>
      </w:r>
      <w:r w:rsidR="009D4BBC">
        <w:rPr>
          <w:szCs w:val="24"/>
          <w:lang w:val="fr-FR"/>
        </w:rPr>
        <w:tab/>
      </w:r>
      <w:r w:rsidRPr="00883461">
        <w:rPr>
          <w:szCs w:val="24"/>
          <w:lang w:val="fr-FR"/>
        </w:rPr>
        <w:t>Les enfants placés dans ces établissements présentent des handicaps très divers : maladies du système nerveux de caractère psychique, poliomyélite, tuberculose, troubles de l’ouïe et de la vue, inaptitude physique au travail, troubles mentaux (y compris l’épilepsie), troubles de la communication et énurésie. Le fait que 266 enfants atteints d’un «handicap léger» aient été admis dans des établissements spécialisés est préoccupant. Une conclusion s’impose : le placement de ces enfants en institution est considéré comme la méthode de soins la plus acceptable. L’analyse de la situation a montré que les parents ne demandent pas souvent à ce que leur enfant handicapé soit placé en institution : on n’a enregistré qu’un seul cas parmi les 59 demandes de renseignements sur le placement d’un enfant dans un établissement spécialisé. Toutefois, dans le cadre de l’enquête réalisée par l’ONGI “ORA International”, on a effectué une analyse des raisons qui poussent les parents à placer leurs enfants handicapés dans des établissements de ce type.</w:t>
      </w:r>
    </w:p>
    <w:p w:rsidR="009D4BBC" w:rsidRPr="009D4BBC" w:rsidRDefault="009D4BBC" w:rsidP="009D4BBC">
      <w:pPr>
        <w:tabs>
          <w:tab w:val="clear" w:pos="360"/>
          <w:tab w:val="clear" w:pos="567"/>
        </w:tabs>
        <w:spacing w:after="0"/>
        <w:jc w:val="center"/>
        <w:rPr>
          <w:b/>
          <w:szCs w:val="24"/>
          <w:lang w:val="fr-FR"/>
        </w:rPr>
      </w:pPr>
      <w:r w:rsidRPr="009D4BBC">
        <w:rPr>
          <w:b/>
          <w:szCs w:val="24"/>
          <w:lang w:val="fr-FR"/>
        </w:rPr>
        <w:t>Tableau</w:t>
      </w:r>
      <w:r w:rsidR="00146C2C" w:rsidRPr="009D4BBC">
        <w:rPr>
          <w:b/>
          <w:szCs w:val="24"/>
          <w:lang w:val="fr-FR"/>
        </w:rPr>
        <w:t xml:space="preserve"> 7</w:t>
      </w:r>
    </w:p>
    <w:p w:rsidR="009D4BBC" w:rsidRDefault="00146C2C" w:rsidP="009D4BBC">
      <w:pPr>
        <w:tabs>
          <w:tab w:val="clear" w:pos="360"/>
          <w:tab w:val="clear" w:pos="567"/>
        </w:tabs>
        <w:spacing w:after="0"/>
        <w:jc w:val="center"/>
        <w:rPr>
          <w:b/>
          <w:szCs w:val="24"/>
          <w:lang w:val="fr-FR"/>
        </w:rPr>
      </w:pPr>
      <w:r w:rsidRPr="009D4BBC">
        <w:rPr>
          <w:b/>
          <w:szCs w:val="24"/>
          <w:lang w:val="fr-FR"/>
        </w:rPr>
        <w:t>Raisons avancées par les parents en ce qui concerne le placement</w:t>
      </w:r>
    </w:p>
    <w:p w:rsidR="00146C2C" w:rsidRPr="00883461" w:rsidRDefault="00146C2C" w:rsidP="009D4BBC">
      <w:pPr>
        <w:tabs>
          <w:tab w:val="clear" w:pos="360"/>
          <w:tab w:val="clear" w:pos="567"/>
        </w:tabs>
        <w:jc w:val="center"/>
        <w:rPr>
          <w:i/>
          <w:szCs w:val="24"/>
          <w:lang w:val="fr-FR"/>
        </w:rPr>
      </w:pPr>
      <w:r w:rsidRPr="009D4BBC">
        <w:rPr>
          <w:b/>
          <w:szCs w:val="24"/>
          <w:lang w:val="fr-FR"/>
        </w:rPr>
        <w:t xml:space="preserve"> d’enfants handicapés dans des </w:t>
      </w:r>
      <w:r w:rsidRPr="00883461">
        <w:rPr>
          <w:i/>
          <w:szCs w:val="24"/>
          <w:lang w:val="fr-FR"/>
        </w:rPr>
        <w:t>établissements spécialisés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03"/>
        <w:gridCol w:w="4204"/>
      </w:tblGrid>
      <w:tr w:rsidR="00146C2C" w:rsidRPr="00883461">
        <w:trPr>
          <w:jc w:val="center"/>
        </w:trPr>
        <w:tc>
          <w:tcPr>
            <w:tcW w:w="4203" w:type="dxa"/>
            <w:tcBorders>
              <w:top w:val="single" w:sz="4" w:space="0" w:color="auto"/>
              <w:left w:val="single" w:sz="4" w:space="0" w:color="auto"/>
              <w:bottom w:val="single" w:sz="4" w:space="0" w:color="auto"/>
              <w:right w:val="single" w:sz="4" w:space="0" w:color="auto"/>
            </w:tcBorders>
            <w:shd w:val="clear" w:color="auto" w:fill="CCFFFF"/>
            <w:vAlign w:val="center"/>
          </w:tcPr>
          <w:p w:rsidR="00146C2C" w:rsidRPr="00883461" w:rsidRDefault="00146C2C" w:rsidP="009D4BBC">
            <w:pPr>
              <w:tabs>
                <w:tab w:val="clear" w:pos="360"/>
                <w:tab w:val="clear" w:pos="567"/>
              </w:tabs>
              <w:spacing w:after="0"/>
              <w:jc w:val="center"/>
              <w:rPr>
                <w:b/>
                <w:szCs w:val="24"/>
                <w:lang w:val="fr-FR"/>
              </w:rPr>
            </w:pPr>
            <w:r w:rsidRPr="00883461">
              <w:rPr>
                <w:b/>
                <w:szCs w:val="24"/>
                <w:lang w:val="fr-FR"/>
              </w:rPr>
              <w:t>Raisons avancées par les parents en ce qui concerne le placement d’enfants aux possibilités limitées dans des établissements spécialisés</w:t>
            </w:r>
          </w:p>
        </w:tc>
        <w:tc>
          <w:tcPr>
            <w:tcW w:w="4204" w:type="dxa"/>
            <w:tcBorders>
              <w:top w:val="single" w:sz="4" w:space="0" w:color="auto"/>
              <w:left w:val="single" w:sz="4" w:space="0" w:color="auto"/>
              <w:bottom w:val="single" w:sz="4" w:space="0" w:color="auto"/>
              <w:right w:val="single" w:sz="4" w:space="0" w:color="auto"/>
            </w:tcBorders>
            <w:shd w:val="clear" w:color="auto" w:fill="CCFFFF"/>
            <w:vAlign w:val="center"/>
          </w:tcPr>
          <w:p w:rsidR="00146C2C" w:rsidRPr="00883461" w:rsidRDefault="00146C2C" w:rsidP="009D4BBC">
            <w:pPr>
              <w:tabs>
                <w:tab w:val="clear" w:pos="360"/>
                <w:tab w:val="clear" w:pos="567"/>
              </w:tabs>
              <w:spacing w:after="0"/>
              <w:jc w:val="center"/>
              <w:rPr>
                <w:b/>
                <w:szCs w:val="24"/>
                <w:lang w:val="fr-FR"/>
              </w:rPr>
            </w:pPr>
            <w:r w:rsidRPr="00883461">
              <w:rPr>
                <w:b/>
                <w:szCs w:val="24"/>
                <w:lang w:val="fr-FR"/>
              </w:rPr>
              <w:t>Ventilation des raisons avancées par les parents. 1= réponse la plus fréquente, 5= réponse la moins fréquente.</w:t>
            </w:r>
          </w:p>
        </w:tc>
      </w:tr>
      <w:tr w:rsidR="00146C2C" w:rsidRPr="00883461">
        <w:trPr>
          <w:jc w:val="center"/>
        </w:trPr>
        <w:tc>
          <w:tcPr>
            <w:tcW w:w="4203" w:type="dxa"/>
          </w:tcPr>
          <w:p w:rsidR="00146C2C" w:rsidRPr="00883461" w:rsidRDefault="00146C2C" w:rsidP="009D4BBC">
            <w:pPr>
              <w:tabs>
                <w:tab w:val="clear" w:pos="360"/>
                <w:tab w:val="clear" w:pos="567"/>
              </w:tabs>
              <w:spacing w:after="0"/>
              <w:rPr>
                <w:szCs w:val="24"/>
                <w:lang w:val="ru-RU"/>
              </w:rPr>
            </w:pPr>
            <w:r w:rsidRPr="00883461">
              <w:rPr>
                <w:szCs w:val="24"/>
                <w:lang w:val="fr-FR"/>
              </w:rPr>
              <w:t>Protection particulière</w:t>
            </w:r>
            <w:r w:rsidRPr="00883461">
              <w:rPr>
                <w:szCs w:val="24"/>
                <w:lang w:val="ru-RU"/>
              </w:rPr>
              <w:t>*</w:t>
            </w:r>
          </w:p>
        </w:tc>
        <w:tc>
          <w:tcPr>
            <w:tcW w:w="4204" w:type="dxa"/>
          </w:tcPr>
          <w:p w:rsidR="00146C2C" w:rsidRPr="00883461" w:rsidRDefault="00146C2C" w:rsidP="009D4BBC">
            <w:pPr>
              <w:tabs>
                <w:tab w:val="clear" w:pos="360"/>
                <w:tab w:val="clear" w:pos="567"/>
              </w:tabs>
              <w:spacing w:after="0"/>
              <w:jc w:val="center"/>
              <w:rPr>
                <w:szCs w:val="24"/>
                <w:lang w:val="ru-RU"/>
              </w:rPr>
            </w:pPr>
            <w:r w:rsidRPr="00883461">
              <w:rPr>
                <w:szCs w:val="24"/>
                <w:lang w:val="ru-RU"/>
              </w:rPr>
              <w:t>1</w:t>
            </w:r>
          </w:p>
        </w:tc>
      </w:tr>
      <w:tr w:rsidR="00146C2C" w:rsidRPr="00883461">
        <w:trPr>
          <w:jc w:val="center"/>
        </w:trPr>
        <w:tc>
          <w:tcPr>
            <w:tcW w:w="4203" w:type="dxa"/>
          </w:tcPr>
          <w:p w:rsidR="00146C2C" w:rsidRPr="00883461" w:rsidRDefault="00146C2C" w:rsidP="009D4BBC">
            <w:pPr>
              <w:tabs>
                <w:tab w:val="clear" w:pos="360"/>
                <w:tab w:val="clear" w:pos="567"/>
              </w:tabs>
              <w:spacing w:after="0"/>
              <w:rPr>
                <w:szCs w:val="24"/>
                <w:lang w:val="ru-RU"/>
              </w:rPr>
            </w:pPr>
            <w:r w:rsidRPr="00883461">
              <w:rPr>
                <w:szCs w:val="24"/>
                <w:lang w:val="fr-FR"/>
              </w:rPr>
              <w:t>Gêne</w:t>
            </w:r>
          </w:p>
        </w:tc>
        <w:tc>
          <w:tcPr>
            <w:tcW w:w="4204" w:type="dxa"/>
          </w:tcPr>
          <w:p w:rsidR="00146C2C" w:rsidRPr="00883461" w:rsidRDefault="00146C2C" w:rsidP="009D4BBC">
            <w:pPr>
              <w:tabs>
                <w:tab w:val="clear" w:pos="360"/>
                <w:tab w:val="clear" w:pos="567"/>
              </w:tabs>
              <w:spacing w:after="0"/>
              <w:jc w:val="center"/>
              <w:rPr>
                <w:szCs w:val="24"/>
                <w:lang w:val="ru-RU"/>
              </w:rPr>
            </w:pPr>
            <w:r w:rsidRPr="00883461">
              <w:rPr>
                <w:szCs w:val="24"/>
                <w:lang w:val="ru-RU"/>
              </w:rPr>
              <w:t>2</w:t>
            </w:r>
          </w:p>
        </w:tc>
      </w:tr>
      <w:tr w:rsidR="00146C2C" w:rsidRPr="00883461">
        <w:trPr>
          <w:jc w:val="center"/>
        </w:trPr>
        <w:tc>
          <w:tcPr>
            <w:tcW w:w="4203" w:type="dxa"/>
          </w:tcPr>
          <w:p w:rsidR="00146C2C" w:rsidRPr="00883461" w:rsidRDefault="00146C2C" w:rsidP="009D4BBC">
            <w:pPr>
              <w:tabs>
                <w:tab w:val="clear" w:pos="360"/>
                <w:tab w:val="clear" w:pos="567"/>
              </w:tabs>
              <w:spacing w:after="0"/>
              <w:rPr>
                <w:szCs w:val="24"/>
                <w:lang w:val="fr-FR"/>
              </w:rPr>
            </w:pPr>
            <w:r w:rsidRPr="00883461">
              <w:rPr>
                <w:szCs w:val="24"/>
                <w:lang w:val="fr-FR"/>
              </w:rPr>
              <w:t xml:space="preserve">Pression des autres membres de la famille </w:t>
            </w:r>
          </w:p>
        </w:tc>
        <w:tc>
          <w:tcPr>
            <w:tcW w:w="4204" w:type="dxa"/>
          </w:tcPr>
          <w:p w:rsidR="00146C2C" w:rsidRPr="00883461" w:rsidRDefault="00146C2C" w:rsidP="009D4BBC">
            <w:pPr>
              <w:tabs>
                <w:tab w:val="clear" w:pos="360"/>
                <w:tab w:val="clear" w:pos="567"/>
              </w:tabs>
              <w:spacing w:after="0"/>
              <w:jc w:val="center"/>
              <w:rPr>
                <w:szCs w:val="24"/>
                <w:lang w:val="ru-RU"/>
              </w:rPr>
            </w:pPr>
            <w:r w:rsidRPr="00883461">
              <w:rPr>
                <w:szCs w:val="24"/>
                <w:lang w:val="ru-RU"/>
              </w:rPr>
              <w:t>3</w:t>
            </w:r>
          </w:p>
        </w:tc>
      </w:tr>
      <w:tr w:rsidR="00146C2C" w:rsidRPr="00883461">
        <w:trPr>
          <w:jc w:val="center"/>
        </w:trPr>
        <w:tc>
          <w:tcPr>
            <w:tcW w:w="4203" w:type="dxa"/>
          </w:tcPr>
          <w:p w:rsidR="00146C2C" w:rsidRPr="00883461" w:rsidRDefault="009D4BBC" w:rsidP="009D4BBC">
            <w:pPr>
              <w:tabs>
                <w:tab w:val="clear" w:pos="360"/>
                <w:tab w:val="clear" w:pos="567"/>
              </w:tabs>
              <w:spacing w:after="0"/>
              <w:rPr>
                <w:szCs w:val="24"/>
                <w:lang w:val="ru-RU"/>
              </w:rPr>
            </w:pPr>
            <w:r>
              <w:rPr>
                <w:szCs w:val="24"/>
                <w:lang w:val="fr-FR"/>
              </w:rPr>
              <w:t>T</w:t>
            </w:r>
            <w:r w:rsidRPr="00883461">
              <w:rPr>
                <w:szCs w:val="24"/>
                <w:lang w:val="fr-FR"/>
              </w:rPr>
              <w:t>ransport</w:t>
            </w:r>
            <w:r w:rsidR="00146C2C" w:rsidRPr="00883461">
              <w:rPr>
                <w:szCs w:val="24"/>
                <w:lang w:val="fr-FR"/>
              </w:rPr>
              <w:t xml:space="preserve"> </w:t>
            </w:r>
          </w:p>
        </w:tc>
        <w:tc>
          <w:tcPr>
            <w:tcW w:w="4204" w:type="dxa"/>
          </w:tcPr>
          <w:p w:rsidR="00146C2C" w:rsidRPr="00883461" w:rsidRDefault="00146C2C" w:rsidP="009D4BBC">
            <w:pPr>
              <w:tabs>
                <w:tab w:val="clear" w:pos="360"/>
                <w:tab w:val="clear" w:pos="567"/>
              </w:tabs>
              <w:spacing w:after="0"/>
              <w:jc w:val="center"/>
              <w:rPr>
                <w:szCs w:val="24"/>
                <w:lang w:val="ru-RU"/>
              </w:rPr>
            </w:pPr>
            <w:r w:rsidRPr="00883461">
              <w:rPr>
                <w:szCs w:val="24"/>
                <w:lang w:val="ru-RU"/>
              </w:rPr>
              <w:t>4</w:t>
            </w:r>
          </w:p>
        </w:tc>
      </w:tr>
      <w:tr w:rsidR="00146C2C" w:rsidRPr="00883461">
        <w:trPr>
          <w:jc w:val="center"/>
        </w:trPr>
        <w:tc>
          <w:tcPr>
            <w:tcW w:w="4203" w:type="dxa"/>
          </w:tcPr>
          <w:p w:rsidR="00146C2C" w:rsidRPr="00883461" w:rsidRDefault="00146C2C" w:rsidP="009D4BBC">
            <w:pPr>
              <w:tabs>
                <w:tab w:val="clear" w:pos="360"/>
                <w:tab w:val="clear" w:pos="567"/>
              </w:tabs>
              <w:spacing w:after="0"/>
              <w:rPr>
                <w:szCs w:val="24"/>
                <w:lang w:val="fr-FR"/>
              </w:rPr>
            </w:pPr>
            <w:r w:rsidRPr="00883461">
              <w:rPr>
                <w:szCs w:val="24"/>
                <w:lang w:val="fr-FR"/>
              </w:rPr>
              <w:t xml:space="preserve">Les enfants aux possibilités limitées doivent être ensemble </w:t>
            </w:r>
          </w:p>
        </w:tc>
        <w:tc>
          <w:tcPr>
            <w:tcW w:w="4204" w:type="dxa"/>
          </w:tcPr>
          <w:p w:rsidR="00146C2C" w:rsidRPr="00883461" w:rsidRDefault="00146C2C" w:rsidP="009D4BBC">
            <w:pPr>
              <w:tabs>
                <w:tab w:val="clear" w:pos="360"/>
                <w:tab w:val="clear" w:pos="567"/>
              </w:tabs>
              <w:spacing w:after="0"/>
              <w:jc w:val="center"/>
              <w:rPr>
                <w:szCs w:val="24"/>
                <w:lang w:val="ru-RU"/>
              </w:rPr>
            </w:pPr>
            <w:r w:rsidRPr="00883461">
              <w:rPr>
                <w:szCs w:val="24"/>
                <w:lang w:val="ru-RU"/>
              </w:rPr>
              <w:t>5</w:t>
            </w:r>
          </w:p>
        </w:tc>
      </w:tr>
      <w:tr w:rsidR="00146C2C" w:rsidRPr="00883461">
        <w:trPr>
          <w:jc w:val="center"/>
        </w:trPr>
        <w:tc>
          <w:tcPr>
            <w:tcW w:w="4203" w:type="dxa"/>
          </w:tcPr>
          <w:p w:rsidR="00146C2C" w:rsidRPr="00883461" w:rsidRDefault="00146C2C" w:rsidP="009D4BBC">
            <w:pPr>
              <w:tabs>
                <w:tab w:val="clear" w:pos="360"/>
                <w:tab w:val="clear" w:pos="567"/>
              </w:tabs>
              <w:spacing w:after="0"/>
              <w:rPr>
                <w:szCs w:val="24"/>
                <w:lang w:val="ru-RU"/>
              </w:rPr>
            </w:pPr>
            <w:r w:rsidRPr="00883461">
              <w:rPr>
                <w:szCs w:val="24"/>
                <w:lang w:val="fr-FR"/>
              </w:rPr>
              <w:t xml:space="preserve">Isolement </w:t>
            </w:r>
          </w:p>
        </w:tc>
        <w:tc>
          <w:tcPr>
            <w:tcW w:w="4204" w:type="dxa"/>
          </w:tcPr>
          <w:p w:rsidR="00146C2C" w:rsidRPr="00883461" w:rsidRDefault="00146C2C" w:rsidP="009D4BBC">
            <w:pPr>
              <w:tabs>
                <w:tab w:val="clear" w:pos="360"/>
                <w:tab w:val="clear" w:pos="567"/>
              </w:tabs>
              <w:spacing w:after="0"/>
              <w:jc w:val="center"/>
              <w:rPr>
                <w:szCs w:val="24"/>
                <w:lang w:val="ru-RU"/>
              </w:rPr>
            </w:pPr>
            <w:r w:rsidRPr="00883461">
              <w:rPr>
                <w:szCs w:val="24"/>
                <w:lang w:val="ru-RU"/>
              </w:rPr>
              <w:t>6</w:t>
            </w:r>
          </w:p>
        </w:tc>
      </w:tr>
    </w:tbl>
    <w:p w:rsidR="00146C2C" w:rsidRPr="00883461" w:rsidRDefault="00146C2C" w:rsidP="0078579E">
      <w:pPr>
        <w:tabs>
          <w:tab w:val="clear" w:pos="360"/>
          <w:tab w:val="clear" w:pos="567"/>
        </w:tabs>
        <w:spacing w:before="120" w:after="480"/>
        <w:rPr>
          <w:szCs w:val="24"/>
          <w:lang w:val="fr-FR"/>
        </w:rPr>
      </w:pPr>
      <w:r w:rsidRPr="00883461">
        <w:rPr>
          <w:szCs w:val="24"/>
          <w:lang w:val="fr-FR"/>
        </w:rPr>
        <w:t>*</w:t>
      </w:r>
      <w:r w:rsidR="009D4BBC">
        <w:rPr>
          <w:szCs w:val="24"/>
          <w:lang w:val="fr-FR"/>
        </w:rPr>
        <w:t xml:space="preserve"> </w:t>
      </w:r>
      <w:r w:rsidRPr="00883461">
        <w:rPr>
          <w:szCs w:val="24"/>
          <w:lang w:val="fr-FR"/>
        </w:rPr>
        <w:t>Les raisons liées à la protection particulière s’appuient sur le fait que beaucoup de parents pensent que les enfants aux possibilités limitées ne peuvent que profiter du fait de se trouver entourés d’enfants qui leur ressemblent et, partant, d’avoir moins conscience de leur handicap.</w:t>
      </w:r>
    </w:p>
    <w:p w:rsidR="00146C2C" w:rsidRPr="009D4BBC" w:rsidRDefault="00146C2C" w:rsidP="009D4BBC">
      <w:pPr>
        <w:pStyle w:val="Heading1"/>
        <w:numPr>
          <w:ilvl w:val="0"/>
          <w:numId w:val="0"/>
        </w:numPr>
        <w:tabs>
          <w:tab w:val="clear" w:pos="567"/>
          <w:tab w:val="clear" w:pos="720"/>
          <w:tab w:val="clear" w:pos="1701"/>
        </w:tabs>
        <w:spacing w:before="0" w:after="240"/>
        <w:rPr>
          <w:rFonts w:ascii="Times New Roman" w:hAnsi="Times New Roman" w:cs="Times New Roman"/>
          <w:sz w:val="24"/>
          <w:szCs w:val="24"/>
          <w:lang w:val="fr-FR"/>
        </w:rPr>
      </w:pPr>
      <w:r w:rsidRPr="009D4BBC">
        <w:rPr>
          <w:rFonts w:ascii="Times New Roman" w:hAnsi="Times New Roman" w:cs="Times New Roman"/>
          <w:sz w:val="24"/>
          <w:szCs w:val="24"/>
          <w:lang w:val="fr-FR"/>
        </w:rPr>
        <w:t xml:space="preserve">Services et soins dispensés en institution </w:t>
      </w:r>
    </w:p>
    <w:p w:rsidR="00146C2C" w:rsidRPr="00883461" w:rsidRDefault="00146C2C" w:rsidP="00D86668">
      <w:pPr>
        <w:pStyle w:val="BodyText2"/>
        <w:spacing w:after="240"/>
        <w:jc w:val="left"/>
        <w:rPr>
          <w:rFonts w:ascii="Times New Roman" w:hAnsi="Times New Roman"/>
          <w:i w:val="0"/>
          <w:iCs w:val="0"/>
          <w:sz w:val="24"/>
          <w:szCs w:val="24"/>
          <w:lang w:val="fr-FR"/>
        </w:rPr>
      </w:pPr>
      <w:r w:rsidRPr="00883461">
        <w:rPr>
          <w:rFonts w:ascii="Times New Roman" w:hAnsi="Times New Roman"/>
          <w:i w:val="0"/>
          <w:iCs w:val="0"/>
          <w:sz w:val="24"/>
          <w:szCs w:val="24"/>
          <w:lang w:val="fr-FR"/>
        </w:rPr>
        <w:t xml:space="preserve">310. </w:t>
      </w:r>
      <w:r w:rsidR="006923B3">
        <w:rPr>
          <w:rFonts w:ascii="Times New Roman" w:hAnsi="Times New Roman"/>
          <w:i w:val="0"/>
          <w:iCs w:val="0"/>
          <w:sz w:val="24"/>
          <w:szCs w:val="24"/>
          <w:lang w:val="fr-FR"/>
        </w:rPr>
        <w:tab/>
      </w:r>
      <w:r w:rsidRPr="00883461">
        <w:rPr>
          <w:rFonts w:ascii="Times New Roman" w:hAnsi="Times New Roman"/>
          <w:i w:val="0"/>
          <w:iCs w:val="0"/>
          <w:sz w:val="24"/>
          <w:szCs w:val="24"/>
          <w:lang w:val="fr-FR"/>
        </w:rPr>
        <w:t xml:space="preserve">Le niveau des services dispensés dans les établissements publics est relativement faible. Quatre établissements sur neuf ne dispensaient aucun service éducatif aux enfants. Un seul établissement employait un enseignant. Dans les autres, les cours étaient donnés par le personnel chargé de s’occuper des enfants, qui n’avait aucune expérience de l’enseignement et ne possédait pas les connaissances nécessaires pour s’occuper de l’éducation d’enfants ayant des besoins spéciaux. Aucun enfant vivant dans ces établissements ne fréquentait une école d’enseignement général. </w:t>
      </w:r>
    </w:p>
    <w:p w:rsidR="00146C2C" w:rsidRPr="00883461" w:rsidRDefault="00146C2C" w:rsidP="006923B3">
      <w:pPr>
        <w:pStyle w:val="BodyText2"/>
        <w:spacing w:after="240"/>
        <w:jc w:val="left"/>
        <w:rPr>
          <w:rFonts w:ascii="Times New Roman" w:hAnsi="Times New Roman"/>
          <w:i w:val="0"/>
          <w:iCs w:val="0"/>
          <w:sz w:val="24"/>
          <w:szCs w:val="24"/>
          <w:lang w:val="fr-FR"/>
        </w:rPr>
      </w:pPr>
      <w:r w:rsidRPr="00883461">
        <w:rPr>
          <w:rFonts w:ascii="Times New Roman" w:hAnsi="Times New Roman"/>
          <w:i w:val="0"/>
          <w:iCs w:val="0"/>
          <w:sz w:val="24"/>
          <w:szCs w:val="24"/>
          <w:lang w:val="fr-FR"/>
        </w:rPr>
        <w:t xml:space="preserve">311. </w:t>
      </w:r>
      <w:r w:rsidR="006923B3">
        <w:rPr>
          <w:rFonts w:ascii="Times New Roman" w:hAnsi="Times New Roman"/>
          <w:i w:val="0"/>
          <w:iCs w:val="0"/>
          <w:sz w:val="24"/>
          <w:szCs w:val="24"/>
          <w:lang w:val="fr-FR"/>
        </w:rPr>
        <w:tab/>
      </w:r>
      <w:r w:rsidRPr="00883461">
        <w:rPr>
          <w:rFonts w:ascii="Times New Roman" w:hAnsi="Times New Roman"/>
          <w:i w:val="0"/>
          <w:iCs w:val="0"/>
          <w:sz w:val="24"/>
          <w:szCs w:val="24"/>
          <w:lang w:val="fr-FR"/>
        </w:rPr>
        <w:t xml:space="preserve">Les enfants vivant en institution n’ont pas accès à une alimentation suffisante et suffisamment riche; dans certains des établissements concernés, on constate un retard de développement physique des enfants. En outre, seuls quelques-uns de ces établissements appliquent un plan individuel de soins reposant sur une évaluation des besoins médicaux et éducatifs de chaque enfant. L’absence de plans de soins écrits complique la surveillance de l’état des enfants du point de vue de son amélioration ou de son aggravation. </w:t>
      </w:r>
    </w:p>
    <w:p w:rsidR="00146C2C" w:rsidRPr="00883461" w:rsidRDefault="00146C2C" w:rsidP="00D86668">
      <w:pPr>
        <w:tabs>
          <w:tab w:val="clear" w:pos="360"/>
          <w:tab w:val="clear" w:pos="567"/>
        </w:tabs>
        <w:autoSpaceDE w:val="0"/>
        <w:autoSpaceDN w:val="0"/>
        <w:adjustRightInd w:val="0"/>
        <w:rPr>
          <w:szCs w:val="24"/>
          <w:lang w:val="fr-FR"/>
        </w:rPr>
      </w:pPr>
      <w:r w:rsidRPr="00883461">
        <w:rPr>
          <w:szCs w:val="24"/>
          <w:lang w:val="fr-FR"/>
        </w:rPr>
        <w:t xml:space="preserve">312. </w:t>
      </w:r>
      <w:r w:rsidR="006923B3">
        <w:rPr>
          <w:szCs w:val="24"/>
          <w:lang w:val="fr-FR"/>
        </w:rPr>
        <w:tab/>
      </w:r>
      <w:r w:rsidRPr="00883461">
        <w:rPr>
          <w:szCs w:val="24"/>
          <w:lang w:val="fr-FR"/>
        </w:rPr>
        <w:t xml:space="preserve">Ces établissements sont financés par le Ministère du travail et de la protection sociale. Le tableau ci-après indique les dépenses de ces établissements. Aux fins de comparaison, le montant du salaire mensuel moyen est de 10 à 12 dollars É.-U., tandis qu’une famille de six personnes (dont quatre enfants) dépense en moyenne entre 100 et 120 dollars par mois.   </w:t>
      </w:r>
    </w:p>
    <w:p w:rsidR="006923B3" w:rsidRPr="006923B3" w:rsidRDefault="00146C2C" w:rsidP="006923B3">
      <w:pPr>
        <w:tabs>
          <w:tab w:val="clear" w:pos="360"/>
          <w:tab w:val="clear" w:pos="567"/>
        </w:tabs>
        <w:spacing w:after="0"/>
        <w:jc w:val="center"/>
        <w:rPr>
          <w:b/>
          <w:szCs w:val="24"/>
          <w:lang w:val="fr-FR"/>
        </w:rPr>
      </w:pPr>
      <w:r w:rsidRPr="006923B3">
        <w:rPr>
          <w:b/>
          <w:szCs w:val="24"/>
          <w:lang w:val="ru-RU"/>
        </w:rPr>
        <w:t>Та</w:t>
      </w:r>
      <w:r w:rsidRPr="006923B3">
        <w:rPr>
          <w:b/>
          <w:szCs w:val="24"/>
          <w:lang w:val="fr-FR"/>
        </w:rPr>
        <w:t>bleau 8</w:t>
      </w:r>
    </w:p>
    <w:p w:rsidR="00146C2C" w:rsidRPr="006923B3" w:rsidRDefault="00146C2C" w:rsidP="006923B3">
      <w:pPr>
        <w:tabs>
          <w:tab w:val="clear" w:pos="360"/>
          <w:tab w:val="clear" w:pos="567"/>
        </w:tabs>
        <w:jc w:val="center"/>
        <w:rPr>
          <w:b/>
          <w:szCs w:val="24"/>
          <w:lang w:val="fr-FR"/>
        </w:rPr>
      </w:pPr>
      <w:r w:rsidRPr="006923B3">
        <w:rPr>
          <w:b/>
          <w:szCs w:val="24"/>
          <w:lang w:val="fr-FR"/>
        </w:rPr>
        <w:t>Dépenses consacrées aux enfants placés en institution</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22"/>
        <w:gridCol w:w="1097"/>
        <w:gridCol w:w="1083"/>
        <w:gridCol w:w="1598"/>
        <w:gridCol w:w="1451"/>
        <w:gridCol w:w="950"/>
        <w:gridCol w:w="1559"/>
      </w:tblGrid>
      <w:tr w:rsidR="00146C2C" w:rsidRPr="00883461">
        <w:tblPrEx>
          <w:tblCellMar>
            <w:top w:w="0" w:type="dxa"/>
            <w:bottom w:w="0" w:type="dxa"/>
          </w:tblCellMar>
        </w:tblPrEx>
        <w:tc>
          <w:tcPr>
            <w:tcW w:w="1622" w:type="dxa"/>
            <w:shd w:val="clear" w:color="auto" w:fill="CCFFFF"/>
          </w:tcPr>
          <w:p w:rsidR="00146C2C" w:rsidRPr="0078579E" w:rsidRDefault="00146C2C" w:rsidP="006923B3">
            <w:pPr>
              <w:tabs>
                <w:tab w:val="clear" w:pos="360"/>
                <w:tab w:val="clear" w:pos="567"/>
              </w:tabs>
              <w:spacing w:after="0"/>
              <w:jc w:val="center"/>
              <w:rPr>
                <w:b/>
                <w:sz w:val="22"/>
                <w:szCs w:val="22"/>
                <w:lang w:val="ru-RU"/>
              </w:rPr>
            </w:pPr>
            <w:r w:rsidRPr="0078579E">
              <w:rPr>
                <w:b/>
                <w:sz w:val="22"/>
                <w:szCs w:val="22"/>
                <w:lang w:val="fr-FR"/>
              </w:rPr>
              <w:t>Nom de l’établissement</w:t>
            </w:r>
          </w:p>
        </w:tc>
        <w:tc>
          <w:tcPr>
            <w:tcW w:w="1097" w:type="dxa"/>
            <w:shd w:val="clear" w:color="auto" w:fill="CCFFFF"/>
          </w:tcPr>
          <w:p w:rsidR="00146C2C" w:rsidRPr="0078579E" w:rsidRDefault="00146C2C" w:rsidP="006923B3">
            <w:pPr>
              <w:tabs>
                <w:tab w:val="clear" w:pos="360"/>
                <w:tab w:val="clear" w:pos="567"/>
              </w:tabs>
              <w:spacing w:after="0"/>
              <w:jc w:val="center"/>
              <w:rPr>
                <w:b/>
                <w:sz w:val="22"/>
                <w:szCs w:val="22"/>
                <w:lang w:val="fr-FR"/>
              </w:rPr>
            </w:pPr>
            <w:r w:rsidRPr="0078579E">
              <w:rPr>
                <w:b/>
                <w:sz w:val="22"/>
                <w:szCs w:val="22"/>
                <w:lang w:val="fr-FR"/>
              </w:rPr>
              <w:t>Nombre d’enfants</w:t>
            </w:r>
          </w:p>
        </w:tc>
        <w:tc>
          <w:tcPr>
            <w:tcW w:w="1083" w:type="dxa"/>
            <w:shd w:val="clear" w:color="auto" w:fill="CCFFFF"/>
          </w:tcPr>
          <w:p w:rsidR="00146C2C" w:rsidRPr="0078579E" w:rsidRDefault="00146C2C" w:rsidP="006923B3">
            <w:pPr>
              <w:tabs>
                <w:tab w:val="clear" w:pos="360"/>
                <w:tab w:val="clear" w:pos="567"/>
              </w:tabs>
              <w:spacing w:after="0"/>
              <w:jc w:val="center"/>
              <w:rPr>
                <w:b/>
                <w:sz w:val="22"/>
                <w:szCs w:val="22"/>
                <w:lang w:val="fr-FR"/>
              </w:rPr>
            </w:pPr>
            <w:r w:rsidRPr="0078579E">
              <w:rPr>
                <w:b/>
                <w:sz w:val="22"/>
                <w:szCs w:val="22"/>
                <w:lang w:val="fr-FR"/>
              </w:rPr>
              <w:t>Masse salariale annuelle</w:t>
            </w:r>
          </w:p>
        </w:tc>
        <w:tc>
          <w:tcPr>
            <w:tcW w:w="1598" w:type="dxa"/>
            <w:shd w:val="clear" w:color="auto" w:fill="CCFFFF"/>
          </w:tcPr>
          <w:p w:rsidR="00146C2C" w:rsidRPr="0078579E" w:rsidRDefault="00146C2C" w:rsidP="006923B3">
            <w:pPr>
              <w:tabs>
                <w:tab w:val="clear" w:pos="360"/>
                <w:tab w:val="clear" w:pos="567"/>
              </w:tabs>
              <w:spacing w:after="0"/>
              <w:jc w:val="center"/>
              <w:rPr>
                <w:b/>
                <w:sz w:val="22"/>
                <w:szCs w:val="22"/>
                <w:lang w:val="fr-FR"/>
              </w:rPr>
            </w:pPr>
            <w:r w:rsidRPr="0078579E">
              <w:rPr>
                <w:b/>
                <w:sz w:val="22"/>
                <w:szCs w:val="22"/>
                <w:lang w:val="fr-FR"/>
              </w:rPr>
              <w:t>Dépenses annuelles d’alimentation</w:t>
            </w:r>
          </w:p>
        </w:tc>
        <w:tc>
          <w:tcPr>
            <w:tcW w:w="1451" w:type="dxa"/>
            <w:shd w:val="clear" w:color="auto" w:fill="CCFFFF"/>
          </w:tcPr>
          <w:p w:rsidR="00146C2C" w:rsidRPr="0078579E" w:rsidRDefault="00146C2C" w:rsidP="006923B3">
            <w:pPr>
              <w:tabs>
                <w:tab w:val="clear" w:pos="360"/>
                <w:tab w:val="clear" w:pos="567"/>
              </w:tabs>
              <w:spacing w:after="0"/>
              <w:jc w:val="center"/>
              <w:rPr>
                <w:b/>
                <w:sz w:val="22"/>
                <w:szCs w:val="22"/>
                <w:lang w:val="ru-RU"/>
              </w:rPr>
            </w:pPr>
            <w:r w:rsidRPr="0078579E">
              <w:rPr>
                <w:b/>
                <w:sz w:val="22"/>
                <w:szCs w:val="22"/>
                <w:lang w:val="fr-FR"/>
              </w:rPr>
              <w:t>Dépenses annuelles de médicaments</w:t>
            </w:r>
          </w:p>
        </w:tc>
        <w:tc>
          <w:tcPr>
            <w:tcW w:w="950" w:type="dxa"/>
            <w:shd w:val="clear" w:color="auto" w:fill="CCFFFF"/>
          </w:tcPr>
          <w:p w:rsidR="00146C2C" w:rsidRPr="0078579E" w:rsidRDefault="00146C2C" w:rsidP="006923B3">
            <w:pPr>
              <w:tabs>
                <w:tab w:val="clear" w:pos="360"/>
                <w:tab w:val="clear" w:pos="567"/>
              </w:tabs>
              <w:spacing w:after="0"/>
              <w:jc w:val="center"/>
              <w:rPr>
                <w:b/>
                <w:sz w:val="22"/>
                <w:szCs w:val="22"/>
                <w:lang w:val="ru-RU"/>
              </w:rPr>
            </w:pPr>
            <w:r w:rsidRPr="0078579E">
              <w:rPr>
                <w:b/>
                <w:sz w:val="22"/>
                <w:szCs w:val="22"/>
                <w:lang w:val="fr-FR"/>
              </w:rPr>
              <w:t>Budget annuel</w:t>
            </w:r>
          </w:p>
        </w:tc>
        <w:tc>
          <w:tcPr>
            <w:tcW w:w="1559" w:type="dxa"/>
            <w:shd w:val="clear" w:color="auto" w:fill="CCFFFF"/>
          </w:tcPr>
          <w:p w:rsidR="00146C2C" w:rsidRPr="0078579E" w:rsidRDefault="00146C2C" w:rsidP="006923B3">
            <w:pPr>
              <w:tabs>
                <w:tab w:val="clear" w:pos="360"/>
                <w:tab w:val="clear" w:pos="567"/>
              </w:tabs>
              <w:spacing w:after="0"/>
              <w:jc w:val="center"/>
              <w:rPr>
                <w:b/>
                <w:sz w:val="22"/>
                <w:szCs w:val="22"/>
                <w:lang w:val="fr-FR"/>
              </w:rPr>
            </w:pPr>
            <w:r w:rsidRPr="0078579E">
              <w:rPr>
                <w:b/>
                <w:sz w:val="22"/>
                <w:szCs w:val="22"/>
                <w:lang w:val="fr-FR"/>
              </w:rPr>
              <w:t>Budget global par enfant</w:t>
            </w:r>
          </w:p>
        </w:tc>
      </w:tr>
      <w:tr w:rsidR="00146C2C" w:rsidRPr="00883461">
        <w:tblPrEx>
          <w:tblCellMar>
            <w:top w:w="0" w:type="dxa"/>
            <w:bottom w:w="0" w:type="dxa"/>
          </w:tblCellMar>
        </w:tblPrEx>
        <w:tc>
          <w:tcPr>
            <w:tcW w:w="1622" w:type="dxa"/>
            <w:shd w:val="clear" w:color="auto" w:fill="CCFFFF"/>
          </w:tcPr>
          <w:p w:rsidR="00146C2C" w:rsidRPr="00883461" w:rsidRDefault="00146C2C" w:rsidP="006923B3">
            <w:pPr>
              <w:tabs>
                <w:tab w:val="clear" w:pos="360"/>
                <w:tab w:val="clear" w:pos="567"/>
              </w:tabs>
              <w:spacing w:after="0"/>
              <w:rPr>
                <w:b/>
                <w:szCs w:val="24"/>
                <w:lang w:val="ru-RU"/>
              </w:rPr>
            </w:pPr>
            <w:r w:rsidRPr="00883461">
              <w:rPr>
                <w:b/>
                <w:szCs w:val="24"/>
                <w:lang w:val="fr-FR"/>
              </w:rPr>
              <w:t>Iavan</w:t>
            </w:r>
          </w:p>
        </w:tc>
        <w:tc>
          <w:tcPr>
            <w:tcW w:w="1097" w:type="dxa"/>
          </w:tcPr>
          <w:p w:rsidR="00146C2C" w:rsidRPr="00883461" w:rsidRDefault="00146C2C" w:rsidP="006923B3">
            <w:pPr>
              <w:tabs>
                <w:tab w:val="clear" w:pos="360"/>
                <w:tab w:val="clear" w:pos="567"/>
              </w:tabs>
              <w:spacing w:after="0"/>
              <w:jc w:val="center"/>
              <w:rPr>
                <w:szCs w:val="24"/>
                <w:lang w:val="ru-RU"/>
              </w:rPr>
            </w:pPr>
            <w:r w:rsidRPr="00883461">
              <w:rPr>
                <w:szCs w:val="24"/>
                <w:lang w:val="ru-RU"/>
              </w:rPr>
              <w:t>40</w:t>
            </w:r>
          </w:p>
        </w:tc>
        <w:tc>
          <w:tcPr>
            <w:tcW w:w="1083" w:type="dxa"/>
          </w:tcPr>
          <w:p w:rsidR="00146C2C" w:rsidRPr="00883461" w:rsidRDefault="00146C2C" w:rsidP="006923B3">
            <w:pPr>
              <w:tabs>
                <w:tab w:val="clear" w:pos="360"/>
                <w:tab w:val="clear" w:pos="567"/>
              </w:tabs>
              <w:spacing w:after="0"/>
              <w:jc w:val="center"/>
              <w:rPr>
                <w:szCs w:val="24"/>
                <w:lang w:val="ru-RU"/>
              </w:rPr>
            </w:pPr>
            <w:r w:rsidRPr="00883461">
              <w:rPr>
                <w:szCs w:val="24"/>
                <w:lang w:val="ru-RU"/>
              </w:rPr>
              <w:t>6479</w:t>
            </w:r>
          </w:p>
        </w:tc>
        <w:tc>
          <w:tcPr>
            <w:tcW w:w="1598" w:type="dxa"/>
          </w:tcPr>
          <w:p w:rsidR="00146C2C" w:rsidRPr="00883461" w:rsidRDefault="00146C2C" w:rsidP="006923B3">
            <w:pPr>
              <w:tabs>
                <w:tab w:val="clear" w:pos="360"/>
                <w:tab w:val="clear" w:pos="567"/>
              </w:tabs>
              <w:spacing w:after="0"/>
              <w:jc w:val="center"/>
              <w:rPr>
                <w:szCs w:val="24"/>
                <w:lang w:val="ru-RU"/>
              </w:rPr>
            </w:pPr>
            <w:r w:rsidRPr="00883461">
              <w:rPr>
                <w:szCs w:val="24"/>
                <w:lang w:val="ru-RU"/>
              </w:rPr>
              <w:t>20400</w:t>
            </w:r>
          </w:p>
        </w:tc>
        <w:tc>
          <w:tcPr>
            <w:tcW w:w="1451" w:type="dxa"/>
          </w:tcPr>
          <w:p w:rsidR="00146C2C" w:rsidRPr="00883461" w:rsidRDefault="00146C2C" w:rsidP="006923B3">
            <w:pPr>
              <w:tabs>
                <w:tab w:val="clear" w:pos="360"/>
                <w:tab w:val="clear" w:pos="567"/>
              </w:tabs>
              <w:spacing w:after="0"/>
              <w:jc w:val="center"/>
              <w:rPr>
                <w:szCs w:val="24"/>
                <w:lang w:val="ru-RU"/>
              </w:rPr>
            </w:pPr>
            <w:r w:rsidRPr="00883461">
              <w:rPr>
                <w:szCs w:val="24"/>
                <w:lang w:val="ru-RU"/>
              </w:rPr>
              <w:t>2628</w:t>
            </w:r>
          </w:p>
        </w:tc>
        <w:tc>
          <w:tcPr>
            <w:tcW w:w="950" w:type="dxa"/>
          </w:tcPr>
          <w:p w:rsidR="00146C2C" w:rsidRPr="00883461" w:rsidRDefault="00146C2C" w:rsidP="006923B3">
            <w:pPr>
              <w:tabs>
                <w:tab w:val="clear" w:pos="360"/>
                <w:tab w:val="clear" w:pos="567"/>
              </w:tabs>
              <w:spacing w:after="0"/>
              <w:jc w:val="center"/>
              <w:rPr>
                <w:szCs w:val="24"/>
                <w:lang w:val="ru-RU"/>
              </w:rPr>
            </w:pPr>
            <w:r w:rsidRPr="00883461">
              <w:rPr>
                <w:szCs w:val="24"/>
                <w:lang w:val="ru-RU"/>
              </w:rPr>
              <w:t>69607</w:t>
            </w:r>
          </w:p>
        </w:tc>
        <w:tc>
          <w:tcPr>
            <w:tcW w:w="1559" w:type="dxa"/>
          </w:tcPr>
          <w:p w:rsidR="006923B3" w:rsidRDefault="00146C2C" w:rsidP="006923B3">
            <w:pPr>
              <w:tabs>
                <w:tab w:val="clear" w:pos="360"/>
                <w:tab w:val="clear" w:pos="567"/>
              </w:tabs>
              <w:spacing w:after="0"/>
              <w:rPr>
                <w:szCs w:val="24"/>
                <w:lang w:val="fr-FR"/>
              </w:rPr>
            </w:pPr>
            <w:r w:rsidRPr="00883461">
              <w:rPr>
                <w:szCs w:val="24"/>
                <w:lang w:val="fr-FR"/>
              </w:rPr>
              <w:t xml:space="preserve">1740 somonis par an. </w:t>
            </w:r>
          </w:p>
          <w:p w:rsidR="00146C2C" w:rsidRPr="00883461" w:rsidRDefault="00146C2C" w:rsidP="006923B3">
            <w:pPr>
              <w:tabs>
                <w:tab w:val="clear" w:pos="360"/>
                <w:tab w:val="clear" w:pos="567"/>
              </w:tabs>
              <w:spacing w:after="0"/>
              <w:rPr>
                <w:szCs w:val="24"/>
                <w:lang w:val="fr-FR"/>
              </w:rPr>
            </w:pPr>
            <w:r w:rsidRPr="00883461">
              <w:rPr>
                <w:szCs w:val="24"/>
                <w:lang w:val="fr-FR"/>
              </w:rPr>
              <w:t xml:space="preserve">48 dollars par mois </w:t>
            </w:r>
          </w:p>
        </w:tc>
      </w:tr>
      <w:tr w:rsidR="00146C2C" w:rsidRPr="00883461">
        <w:tblPrEx>
          <w:tblCellMar>
            <w:top w:w="0" w:type="dxa"/>
            <w:bottom w:w="0" w:type="dxa"/>
          </w:tblCellMar>
        </w:tblPrEx>
        <w:tc>
          <w:tcPr>
            <w:tcW w:w="1622" w:type="dxa"/>
            <w:shd w:val="clear" w:color="auto" w:fill="CCFFFF"/>
          </w:tcPr>
          <w:p w:rsidR="00146C2C" w:rsidRPr="00883461" w:rsidRDefault="00146C2C" w:rsidP="006923B3">
            <w:pPr>
              <w:tabs>
                <w:tab w:val="clear" w:pos="360"/>
                <w:tab w:val="clear" w:pos="567"/>
              </w:tabs>
              <w:spacing w:after="0"/>
              <w:rPr>
                <w:b/>
                <w:szCs w:val="24"/>
                <w:lang w:val="ru-RU"/>
              </w:rPr>
            </w:pPr>
            <w:r w:rsidRPr="00883461">
              <w:rPr>
                <w:b/>
                <w:szCs w:val="24"/>
                <w:lang w:val="fr-FR"/>
              </w:rPr>
              <w:t xml:space="preserve">Pendjikent </w:t>
            </w:r>
          </w:p>
        </w:tc>
        <w:tc>
          <w:tcPr>
            <w:tcW w:w="1097" w:type="dxa"/>
          </w:tcPr>
          <w:p w:rsidR="00146C2C" w:rsidRPr="00883461" w:rsidRDefault="00146C2C" w:rsidP="006923B3">
            <w:pPr>
              <w:tabs>
                <w:tab w:val="clear" w:pos="360"/>
                <w:tab w:val="clear" w:pos="567"/>
              </w:tabs>
              <w:spacing w:after="0"/>
              <w:jc w:val="center"/>
              <w:rPr>
                <w:szCs w:val="24"/>
                <w:lang w:val="ru-RU"/>
              </w:rPr>
            </w:pPr>
            <w:r w:rsidRPr="00883461">
              <w:rPr>
                <w:szCs w:val="24"/>
                <w:lang w:val="ru-RU"/>
              </w:rPr>
              <w:t>20</w:t>
            </w:r>
          </w:p>
        </w:tc>
        <w:tc>
          <w:tcPr>
            <w:tcW w:w="1083" w:type="dxa"/>
          </w:tcPr>
          <w:p w:rsidR="00146C2C" w:rsidRPr="00883461" w:rsidRDefault="00146C2C" w:rsidP="006923B3">
            <w:pPr>
              <w:tabs>
                <w:tab w:val="clear" w:pos="360"/>
                <w:tab w:val="clear" w:pos="567"/>
              </w:tabs>
              <w:spacing w:after="0"/>
              <w:jc w:val="center"/>
              <w:rPr>
                <w:szCs w:val="24"/>
                <w:lang w:val="ru-RU"/>
              </w:rPr>
            </w:pPr>
            <w:r w:rsidRPr="00883461">
              <w:rPr>
                <w:szCs w:val="24"/>
                <w:lang w:val="ru-RU"/>
              </w:rPr>
              <w:t>2091</w:t>
            </w:r>
          </w:p>
        </w:tc>
        <w:tc>
          <w:tcPr>
            <w:tcW w:w="1598" w:type="dxa"/>
          </w:tcPr>
          <w:p w:rsidR="00146C2C" w:rsidRPr="00883461" w:rsidRDefault="00146C2C" w:rsidP="006923B3">
            <w:pPr>
              <w:tabs>
                <w:tab w:val="clear" w:pos="360"/>
                <w:tab w:val="clear" w:pos="567"/>
              </w:tabs>
              <w:spacing w:after="0"/>
              <w:jc w:val="center"/>
              <w:rPr>
                <w:szCs w:val="24"/>
                <w:lang w:val="ru-RU"/>
              </w:rPr>
            </w:pPr>
            <w:r w:rsidRPr="00883461">
              <w:rPr>
                <w:szCs w:val="24"/>
                <w:lang w:val="ru-RU"/>
              </w:rPr>
              <w:t>10950</w:t>
            </w:r>
          </w:p>
        </w:tc>
        <w:tc>
          <w:tcPr>
            <w:tcW w:w="1451" w:type="dxa"/>
          </w:tcPr>
          <w:p w:rsidR="00146C2C" w:rsidRPr="00883461" w:rsidRDefault="00146C2C" w:rsidP="006923B3">
            <w:pPr>
              <w:tabs>
                <w:tab w:val="clear" w:pos="360"/>
                <w:tab w:val="clear" w:pos="567"/>
              </w:tabs>
              <w:spacing w:after="0"/>
              <w:jc w:val="center"/>
              <w:rPr>
                <w:szCs w:val="24"/>
                <w:lang w:val="ru-RU"/>
              </w:rPr>
            </w:pPr>
            <w:r w:rsidRPr="00883461">
              <w:rPr>
                <w:szCs w:val="24"/>
                <w:lang w:val="ru-RU"/>
              </w:rPr>
              <w:t>1314</w:t>
            </w:r>
          </w:p>
        </w:tc>
        <w:tc>
          <w:tcPr>
            <w:tcW w:w="950" w:type="dxa"/>
          </w:tcPr>
          <w:p w:rsidR="00146C2C" w:rsidRPr="00883461" w:rsidRDefault="00146C2C" w:rsidP="006923B3">
            <w:pPr>
              <w:tabs>
                <w:tab w:val="clear" w:pos="360"/>
                <w:tab w:val="clear" w:pos="567"/>
              </w:tabs>
              <w:spacing w:after="0"/>
              <w:jc w:val="center"/>
              <w:rPr>
                <w:szCs w:val="24"/>
                <w:lang w:val="ru-RU"/>
              </w:rPr>
            </w:pPr>
            <w:r w:rsidRPr="00883461">
              <w:rPr>
                <w:szCs w:val="24"/>
                <w:lang w:val="ru-RU"/>
              </w:rPr>
              <w:t>34077</w:t>
            </w:r>
          </w:p>
        </w:tc>
        <w:tc>
          <w:tcPr>
            <w:tcW w:w="1559" w:type="dxa"/>
          </w:tcPr>
          <w:p w:rsidR="006923B3" w:rsidRDefault="00146C2C" w:rsidP="006923B3">
            <w:pPr>
              <w:tabs>
                <w:tab w:val="clear" w:pos="360"/>
                <w:tab w:val="clear" w:pos="567"/>
              </w:tabs>
              <w:spacing w:after="0"/>
              <w:rPr>
                <w:szCs w:val="24"/>
                <w:lang w:val="fr-FR"/>
              </w:rPr>
            </w:pPr>
            <w:r w:rsidRPr="00883461">
              <w:rPr>
                <w:szCs w:val="24"/>
                <w:lang w:val="fr-FR"/>
              </w:rPr>
              <w:t>1703 somonis par an.</w:t>
            </w:r>
          </w:p>
          <w:p w:rsidR="00146C2C" w:rsidRPr="00883461" w:rsidRDefault="00146C2C" w:rsidP="006923B3">
            <w:pPr>
              <w:tabs>
                <w:tab w:val="clear" w:pos="360"/>
                <w:tab w:val="clear" w:pos="567"/>
              </w:tabs>
              <w:spacing w:after="0"/>
              <w:rPr>
                <w:szCs w:val="24"/>
                <w:lang w:val="fr-FR"/>
              </w:rPr>
            </w:pPr>
            <w:r w:rsidRPr="00883461">
              <w:rPr>
                <w:szCs w:val="24"/>
                <w:lang w:val="fr-FR"/>
              </w:rPr>
              <w:t>47 dollars par mois</w:t>
            </w:r>
          </w:p>
        </w:tc>
      </w:tr>
      <w:tr w:rsidR="00146C2C" w:rsidRPr="00883461">
        <w:tblPrEx>
          <w:tblCellMar>
            <w:top w:w="0" w:type="dxa"/>
            <w:bottom w:w="0" w:type="dxa"/>
          </w:tblCellMar>
        </w:tblPrEx>
        <w:tc>
          <w:tcPr>
            <w:tcW w:w="1622" w:type="dxa"/>
            <w:shd w:val="clear" w:color="auto" w:fill="CCFFFF"/>
          </w:tcPr>
          <w:p w:rsidR="00146C2C" w:rsidRPr="00883461" w:rsidRDefault="00146C2C" w:rsidP="006923B3">
            <w:pPr>
              <w:tabs>
                <w:tab w:val="clear" w:pos="360"/>
                <w:tab w:val="clear" w:pos="567"/>
              </w:tabs>
              <w:spacing w:after="0"/>
              <w:rPr>
                <w:b/>
                <w:szCs w:val="24"/>
                <w:lang w:val="ru-RU"/>
              </w:rPr>
            </w:pPr>
            <w:r w:rsidRPr="00883461">
              <w:rPr>
                <w:b/>
                <w:szCs w:val="24"/>
                <w:lang w:val="fr-FR"/>
              </w:rPr>
              <w:t>Tchorbog</w:t>
            </w:r>
          </w:p>
        </w:tc>
        <w:tc>
          <w:tcPr>
            <w:tcW w:w="1097" w:type="dxa"/>
          </w:tcPr>
          <w:p w:rsidR="00146C2C" w:rsidRPr="00883461" w:rsidRDefault="00146C2C" w:rsidP="006923B3">
            <w:pPr>
              <w:tabs>
                <w:tab w:val="clear" w:pos="360"/>
                <w:tab w:val="clear" w:pos="567"/>
              </w:tabs>
              <w:spacing w:after="0"/>
              <w:jc w:val="center"/>
              <w:rPr>
                <w:szCs w:val="24"/>
                <w:lang w:val="ru-RU"/>
              </w:rPr>
            </w:pPr>
            <w:r w:rsidRPr="00883461">
              <w:rPr>
                <w:szCs w:val="24"/>
                <w:lang w:val="ru-RU"/>
              </w:rPr>
              <w:t>97</w:t>
            </w:r>
          </w:p>
        </w:tc>
        <w:tc>
          <w:tcPr>
            <w:tcW w:w="1083" w:type="dxa"/>
          </w:tcPr>
          <w:p w:rsidR="00146C2C" w:rsidRPr="00883461" w:rsidRDefault="00146C2C" w:rsidP="006923B3">
            <w:pPr>
              <w:tabs>
                <w:tab w:val="clear" w:pos="360"/>
                <w:tab w:val="clear" w:pos="567"/>
              </w:tabs>
              <w:spacing w:after="0"/>
              <w:jc w:val="center"/>
              <w:rPr>
                <w:szCs w:val="24"/>
                <w:lang w:val="ru-RU"/>
              </w:rPr>
            </w:pPr>
            <w:r w:rsidRPr="00883461">
              <w:rPr>
                <w:szCs w:val="24"/>
                <w:lang w:val="ru-RU"/>
              </w:rPr>
              <w:t>12620</w:t>
            </w:r>
          </w:p>
        </w:tc>
        <w:tc>
          <w:tcPr>
            <w:tcW w:w="1598" w:type="dxa"/>
          </w:tcPr>
          <w:p w:rsidR="00146C2C" w:rsidRPr="00883461" w:rsidRDefault="00146C2C" w:rsidP="006923B3">
            <w:pPr>
              <w:tabs>
                <w:tab w:val="clear" w:pos="360"/>
                <w:tab w:val="clear" w:pos="567"/>
              </w:tabs>
              <w:spacing w:after="0"/>
              <w:jc w:val="center"/>
              <w:rPr>
                <w:szCs w:val="24"/>
                <w:lang w:val="ru-RU"/>
              </w:rPr>
            </w:pPr>
            <w:r w:rsidRPr="00883461">
              <w:rPr>
                <w:szCs w:val="24"/>
                <w:lang w:val="ru-RU"/>
              </w:rPr>
              <w:t>51100</w:t>
            </w:r>
          </w:p>
        </w:tc>
        <w:tc>
          <w:tcPr>
            <w:tcW w:w="1451" w:type="dxa"/>
          </w:tcPr>
          <w:p w:rsidR="00146C2C" w:rsidRPr="00883461" w:rsidRDefault="00146C2C" w:rsidP="006923B3">
            <w:pPr>
              <w:tabs>
                <w:tab w:val="clear" w:pos="360"/>
                <w:tab w:val="clear" w:pos="567"/>
              </w:tabs>
              <w:spacing w:after="0"/>
              <w:jc w:val="center"/>
              <w:rPr>
                <w:szCs w:val="24"/>
                <w:lang w:val="ru-RU"/>
              </w:rPr>
            </w:pPr>
            <w:r w:rsidRPr="00883461">
              <w:rPr>
                <w:szCs w:val="24"/>
                <w:lang w:val="ru-RU"/>
              </w:rPr>
              <w:t>6570</w:t>
            </w:r>
          </w:p>
        </w:tc>
        <w:tc>
          <w:tcPr>
            <w:tcW w:w="950" w:type="dxa"/>
          </w:tcPr>
          <w:p w:rsidR="00146C2C" w:rsidRPr="00883461" w:rsidRDefault="00146C2C" w:rsidP="006923B3">
            <w:pPr>
              <w:tabs>
                <w:tab w:val="clear" w:pos="360"/>
                <w:tab w:val="clear" w:pos="567"/>
              </w:tabs>
              <w:spacing w:after="0"/>
              <w:jc w:val="center"/>
              <w:rPr>
                <w:szCs w:val="24"/>
                <w:lang w:val="ru-RU"/>
              </w:rPr>
            </w:pPr>
            <w:r w:rsidRPr="00883461">
              <w:rPr>
                <w:szCs w:val="24"/>
                <w:lang w:val="ru-RU"/>
              </w:rPr>
              <w:t>205054</w:t>
            </w:r>
          </w:p>
        </w:tc>
        <w:tc>
          <w:tcPr>
            <w:tcW w:w="1559" w:type="dxa"/>
          </w:tcPr>
          <w:p w:rsidR="006923B3" w:rsidRDefault="00146C2C" w:rsidP="006923B3">
            <w:pPr>
              <w:tabs>
                <w:tab w:val="clear" w:pos="360"/>
                <w:tab w:val="clear" w:pos="567"/>
              </w:tabs>
              <w:spacing w:after="0"/>
              <w:rPr>
                <w:szCs w:val="24"/>
                <w:lang w:val="fr-FR"/>
              </w:rPr>
            </w:pPr>
            <w:r w:rsidRPr="00883461">
              <w:rPr>
                <w:szCs w:val="24"/>
                <w:lang w:val="fr-FR"/>
              </w:rPr>
              <w:t xml:space="preserve">2050 somonis par an. </w:t>
            </w:r>
          </w:p>
          <w:p w:rsidR="00146C2C" w:rsidRPr="00883461" w:rsidRDefault="00146C2C" w:rsidP="006923B3">
            <w:pPr>
              <w:tabs>
                <w:tab w:val="clear" w:pos="360"/>
                <w:tab w:val="clear" w:pos="567"/>
              </w:tabs>
              <w:spacing w:after="0"/>
              <w:rPr>
                <w:szCs w:val="24"/>
                <w:lang w:val="fr-FR"/>
              </w:rPr>
            </w:pPr>
            <w:r w:rsidRPr="00883461">
              <w:rPr>
                <w:szCs w:val="24"/>
                <w:lang w:val="fr-FR"/>
              </w:rPr>
              <w:t>56 dollars  par mois.</w:t>
            </w:r>
          </w:p>
        </w:tc>
      </w:tr>
      <w:tr w:rsidR="00146C2C" w:rsidRPr="00883461">
        <w:tblPrEx>
          <w:tblCellMar>
            <w:top w:w="0" w:type="dxa"/>
            <w:bottom w:w="0" w:type="dxa"/>
          </w:tblCellMar>
        </w:tblPrEx>
        <w:tc>
          <w:tcPr>
            <w:tcW w:w="1622" w:type="dxa"/>
            <w:shd w:val="clear" w:color="auto" w:fill="CCFFFF"/>
          </w:tcPr>
          <w:p w:rsidR="00146C2C" w:rsidRPr="00883461" w:rsidRDefault="00146C2C" w:rsidP="006923B3">
            <w:pPr>
              <w:tabs>
                <w:tab w:val="clear" w:pos="360"/>
                <w:tab w:val="clear" w:pos="567"/>
              </w:tabs>
              <w:spacing w:after="0"/>
              <w:rPr>
                <w:b/>
                <w:szCs w:val="24"/>
                <w:lang w:val="ru-RU"/>
              </w:rPr>
            </w:pPr>
            <w:r w:rsidRPr="00883461">
              <w:rPr>
                <w:b/>
                <w:szCs w:val="24"/>
                <w:lang w:val="fr-FR"/>
              </w:rPr>
              <w:t>Lycée spécialisé</w:t>
            </w:r>
            <w:r w:rsidRPr="00883461">
              <w:rPr>
                <w:b/>
                <w:szCs w:val="24"/>
                <w:lang w:val="ru-RU"/>
              </w:rPr>
              <w:t xml:space="preserve"> </w:t>
            </w:r>
          </w:p>
        </w:tc>
        <w:tc>
          <w:tcPr>
            <w:tcW w:w="1097" w:type="dxa"/>
          </w:tcPr>
          <w:p w:rsidR="00146C2C" w:rsidRPr="00883461" w:rsidRDefault="00146C2C" w:rsidP="006923B3">
            <w:pPr>
              <w:tabs>
                <w:tab w:val="clear" w:pos="360"/>
                <w:tab w:val="clear" w:pos="567"/>
              </w:tabs>
              <w:spacing w:after="0"/>
              <w:jc w:val="center"/>
              <w:rPr>
                <w:szCs w:val="24"/>
                <w:lang w:val="ru-RU"/>
              </w:rPr>
            </w:pPr>
            <w:r w:rsidRPr="00883461">
              <w:rPr>
                <w:szCs w:val="24"/>
                <w:lang w:val="ru-RU"/>
              </w:rPr>
              <w:t>205</w:t>
            </w:r>
          </w:p>
        </w:tc>
        <w:tc>
          <w:tcPr>
            <w:tcW w:w="1083" w:type="dxa"/>
          </w:tcPr>
          <w:p w:rsidR="00146C2C" w:rsidRPr="00883461" w:rsidRDefault="00146C2C" w:rsidP="006923B3">
            <w:pPr>
              <w:tabs>
                <w:tab w:val="clear" w:pos="360"/>
                <w:tab w:val="clear" w:pos="567"/>
              </w:tabs>
              <w:spacing w:after="0"/>
              <w:jc w:val="center"/>
              <w:rPr>
                <w:szCs w:val="24"/>
                <w:lang w:val="ru-RU"/>
              </w:rPr>
            </w:pPr>
            <w:r w:rsidRPr="00883461">
              <w:rPr>
                <w:szCs w:val="24"/>
                <w:lang w:val="ru-RU"/>
              </w:rPr>
              <w:t>13244</w:t>
            </w:r>
          </w:p>
        </w:tc>
        <w:tc>
          <w:tcPr>
            <w:tcW w:w="1598" w:type="dxa"/>
          </w:tcPr>
          <w:p w:rsidR="00146C2C" w:rsidRPr="00883461" w:rsidRDefault="00146C2C" w:rsidP="006923B3">
            <w:pPr>
              <w:tabs>
                <w:tab w:val="clear" w:pos="360"/>
                <w:tab w:val="clear" w:pos="567"/>
              </w:tabs>
              <w:spacing w:after="0"/>
              <w:jc w:val="center"/>
              <w:rPr>
                <w:szCs w:val="24"/>
                <w:lang w:val="ru-RU"/>
              </w:rPr>
            </w:pPr>
            <w:r w:rsidRPr="00883461">
              <w:rPr>
                <w:szCs w:val="24"/>
                <w:lang w:val="ru-RU"/>
              </w:rPr>
              <w:t>127115</w:t>
            </w:r>
          </w:p>
        </w:tc>
        <w:tc>
          <w:tcPr>
            <w:tcW w:w="1451" w:type="dxa"/>
          </w:tcPr>
          <w:p w:rsidR="00146C2C" w:rsidRPr="00883461" w:rsidRDefault="00146C2C" w:rsidP="006923B3">
            <w:pPr>
              <w:tabs>
                <w:tab w:val="clear" w:pos="360"/>
                <w:tab w:val="clear" w:pos="567"/>
              </w:tabs>
              <w:spacing w:after="0"/>
              <w:jc w:val="center"/>
              <w:rPr>
                <w:szCs w:val="24"/>
                <w:lang w:val="ru-RU"/>
              </w:rPr>
            </w:pPr>
            <w:r w:rsidRPr="00883461">
              <w:rPr>
                <w:szCs w:val="24"/>
                <w:lang w:val="ru-RU"/>
              </w:rPr>
              <w:t>6207</w:t>
            </w:r>
          </w:p>
        </w:tc>
        <w:tc>
          <w:tcPr>
            <w:tcW w:w="950" w:type="dxa"/>
          </w:tcPr>
          <w:p w:rsidR="00146C2C" w:rsidRPr="00883461" w:rsidRDefault="00146C2C" w:rsidP="006923B3">
            <w:pPr>
              <w:tabs>
                <w:tab w:val="clear" w:pos="360"/>
                <w:tab w:val="clear" w:pos="567"/>
              </w:tabs>
              <w:spacing w:after="0"/>
              <w:jc w:val="center"/>
              <w:rPr>
                <w:szCs w:val="24"/>
                <w:lang w:val="ru-RU"/>
              </w:rPr>
            </w:pPr>
            <w:r w:rsidRPr="00883461">
              <w:rPr>
                <w:szCs w:val="24"/>
                <w:lang w:val="ru-RU"/>
              </w:rPr>
              <w:t>301844</w:t>
            </w:r>
          </w:p>
        </w:tc>
        <w:tc>
          <w:tcPr>
            <w:tcW w:w="1559" w:type="dxa"/>
          </w:tcPr>
          <w:p w:rsidR="00146C2C" w:rsidRPr="00883461" w:rsidRDefault="00146C2C" w:rsidP="006923B3">
            <w:pPr>
              <w:tabs>
                <w:tab w:val="clear" w:pos="360"/>
                <w:tab w:val="clear" w:pos="567"/>
              </w:tabs>
              <w:spacing w:after="0"/>
              <w:rPr>
                <w:szCs w:val="24"/>
                <w:lang w:val="ru-RU"/>
              </w:rPr>
            </w:pPr>
            <w:r w:rsidRPr="00883461">
              <w:rPr>
                <w:szCs w:val="24"/>
                <w:lang w:val="ru-RU"/>
              </w:rPr>
              <w:t xml:space="preserve">1472 </w:t>
            </w:r>
            <w:r w:rsidRPr="00883461">
              <w:rPr>
                <w:szCs w:val="24"/>
                <w:lang w:val="fr-FR"/>
              </w:rPr>
              <w:t>somonis par mois</w:t>
            </w:r>
            <w:r w:rsidRPr="00883461">
              <w:rPr>
                <w:szCs w:val="24"/>
                <w:lang w:val="ru-RU"/>
              </w:rPr>
              <w:t>. 40</w:t>
            </w:r>
            <w:r w:rsidRPr="00883461">
              <w:rPr>
                <w:szCs w:val="24"/>
                <w:lang w:val="fr-FR"/>
              </w:rPr>
              <w:t xml:space="preserve"> dollars</w:t>
            </w:r>
            <w:r w:rsidRPr="00883461">
              <w:rPr>
                <w:szCs w:val="24"/>
                <w:lang w:val="ru-RU"/>
              </w:rPr>
              <w:t>.</w:t>
            </w:r>
          </w:p>
        </w:tc>
      </w:tr>
    </w:tbl>
    <w:p w:rsidR="00146C2C" w:rsidRPr="00883461" w:rsidRDefault="00146C2C" w:rsidP="00D86668">
      <w:pPr>
        <w:tabs>
          <w:tab w:val="clear" w:pos="360"/>
          <w:tab w:val="clear" w:pos="567"/>
        </w:tabs>
        <w:rPr>
          <w:szCs w:val="24"/>
          <w:lang w:val="ru-RU"/>
        </w:rPr>
      </w:pPr>
    </w:p>
    <w:p w:rsidR="00146C2C" w:rsidRPr="00883461" w:rsidRDefault="00146C2C" w:rsidP="00D86668">
      <w:pPr>
        <w:tabs>
          <w:tab w:val="clear" w:pos="360"/>
          <w:tab w:val="clear" w:pos="567"/>
        </w:tabs>
        <w:autoSpaceDE w:val="0"/>
        <w:autoSpaceDN w:val="0"/>
        <w:adjustRightInd w:val="0"/>
        <w:rPr>
          <w:szCs w:val="24"/>
          <w:lang w:val="fr-FR"/>
        </w:rPr>
      </w:pPr>
      <w:r w:rsidRPr="00883461">
        <w:rPr>
          <w:szCs w:val="24"/>
          <w:lang w:val="fr-FR"/>
        </w:rPr>
        <w:t xml:space="preserve">313. </w:t>
      </w:r>
      <w:r w:rsidR="006923B3">
        <w:rPr>
          <w:szCs w:val="24"/>
          <w:lang w:val="fr-FR"/>
        </w:rPr>
        <w:tab/>
      </w:r>
      <w:r w:rsidRPr="00883461">
        <w:rPr>
          <w:szCs w:val="24"/>
          <w:lang w:val="fr-FR"/>
        </w:rPr>
        <w:t xml:space="preserve">Les conditions de vie dans ces établissements ne sont guère favorables au développement de l’enfant.  Beaucoup de lits sont vieux et trop petits, ne correspondent pas à l’âge des enfants et sont dépourvus de matelas imperméables ou hydrofuges, ce qui est contraire à l’hygiène. Les enfants ne possèdent pas de vêtements ni d’objets personnels.  On ne trouve dans ces établissements aucune image ni aucun matériel propres à stimuler les enfants dans leur cadre de vie.  Il arrive souvent que les lits ne soient pas séparés les uns des autres de plus de 10 à 20 centimètres. Les installations sanitaires sont également limitées. Certains de ces établissements n’ont qu’un seul cabinet de toilette et ils sont dépourvus de salle de douches. Les bâtiments eux-mêmes sont assez anciens et vétustes. Vingt pour cent seulement des parents rendent régulièrement visite à leurs enfants et 15 % seulement d’entre eux ramènent leur enfant à la maison les jours de repos ou, au moins, une fois tous les deux mois. </w:t>
      </w:r>
    </w:p>
    <w:p w:rsidR="00146C2C" w:rsidRPr="00883461" w:rsidRDefault="00146C2C" w:rsidP="00D86668">
      <w:pPr>
        <w:tabs>
          <w:tab w:val="clear" w:pos="360"/>
          <w:tab w:val="clear" w:pos="567"/>
        </w:tabs>
        <w:autoSpaceDE w:val="0"/>
        <w:autoSpaceDN w:val="0"/>
        <w:adjustRightInd w:val="0"/>
        <w:rPr>
          <w:szCs w:val="24"/>
          <w:lang w:val="fr-FR"/>
        </w:rPr>
      </w:pPr>
      <w:r w:rsidRPr="00883461">
        <w:rPr>
          <w:szCs w:val="24"/>
          <w:lang w:val="fr-FR"/>
        </w:rPr>
        <w:t xml:space="preserve">314. </w:t>
      </w:r>
      <w:r w:rsidR="006923B3">
        <w:rPr>
          <w:szCs w:val="24"/>
          <w:lang w:val="fr-FR"/>
        </w:rPr>
        <w:tab/>
      </w:r>
      <w:r w:rsidRPr="00883461">
        <w:rPr>
          <w:szCs w:val="24"/>
          <w:lang w:val="fr-FR"/>
        </w:rPr>
        <w:t xml:space="preserve">D’une façon générale, le système institutionnel mis en place pour les enfants n’est manifestement pas en mesure de leur garantir des normes de soins qui soient conformes à l’intérêt supérieur de l’enfant. Il est indispensable de développer les services communautaires à l’intention des enfants aux possibilités limitées qui peuvent vivre dans leur famille. La modification du système d’adoption, par l’institution d’un contrôle confié aux organes exécutifs locaux, contribuerait également à fournir des soins efficaces à ces enfants. En ce qui concerne les enfants qui ont besoin de recevoir des soins dans un </w:t>
      </w:r>
      <w:r w:rsidR="006D3369" w:rsidRPr="00883461">
        <w:rPr>
          <w:szCs w:val="24"/>
          <w:lang w:val="fr-FR"/>
        </w:rPr>
        <w:t>établissement</w:t>
      </w:r>
      <w:r w:rsidRPr="00883461">
        <w:rPr>
          <w:szCs w:val="24"/>
          <w:lang w:val="fr-FR"/>
        </w:rPr>
        <w:t xml:space="preserve"> spécialisé, il y a lieu de déployer des actions coordonnées visant à réduire le nombre des établissements publics et à engager un processus de transformation des établissements en "centres familiaux", où les enfants puissent vivre en petits groupes «familiaux» dans un milieu qui rappelle le plus possible le cadre familial. Pour mettre en oeuvre ces projets, il faut disposer de ressources, qu’il s’agisse de remettre les bâtiments en état, d’acheter les équipements et d’assurer les services nécessaires et de répondre aux besoins des enfants aux possibilités limitées. Il faut également dispenser au personnel une formation aux normes de soins de qualité, à la communication et à la thérapie de réadaptation.</w:t>
      </w:r>
    </w:p>
    <w:p w:rsidR="00146C2C" w:rsidRPr="00883461" w:rsidRDefault="00146C2C" w:rsidP="00D86668">
      <w:pPr>
        <w:tabs>
          <w:tab w:val="clear" w:pos="360"/>
          <w:tab w:val="clear" w:pos="567"/>
        </w:tabs>
        <w:rPr>
          <w:b/>
          <w:i/>
          <w:iCs/>
          <w:szCs w:val="24"/>
          <w:lang w:val="fr-FR"/>
        </w:rPr>
      </w:pPr>
      <w:r w:rsidRPr="00883461">
        <w:rPr>
          <w:b/>
          <w:i/>
          <w:iCs/>
          <w:szCs w:val="24"/>
          <w:lang w:val="fr-FR"/>
        </w:rPr>
        <w:t xml:space="preserve">Enquête spéciale sur les problèmes des enfants handicapés </w:t>
      </w:r>
    </w:p>
    <w:p w:rsidR="00146C2C" w:rsidRPr="00883461" w:rsidRDefault="00146C2C" w:rsidP="00D86668">
      <w:pPr>
        <w:tabs>
          <w:tab w:val="clear" w:pos="360"/>
          <w:tab w:val="clear" w:pos="567"/>
        </w:tabs>
        <w:rPr>
          <w:szCs w:val="24"/>
          <w:lang w:val="fr-FR"/>
        </w:rPr>
      </w:pPr>
      <w:r w:rsidRPr="00883461">
        <w:rPr>
          <w:szCs w:val="24"/>
          <w:lang w:val="fr-FR"/>
        </w:rPr>
        <w:t xml:space="preserve">315. </w:t>
      </w:r>
      <w:r w:rsidR="006923B3">
        <w:rPr>
          <w:szCs w:val="24"/>
          <w:lang w:val="fr-FR"/>
        </w:rPr>
        <w:tab/>
      </w:r>
      <w:r w:rsidRPr="00883461">
        <w:rPr>
          <w:szCs w:val="24"/>
          <w:lang w:val="fr-FR"/>
        </w:rPr>
        <w:t xml:space="preserve">Le groupe d’experts des problèmes des enfants handicapés et des enfants aux possibilités limitées créé par la Commission des droits de l’enfant a, en collaboration avec un groupe d’experts venu de Grande-Bretagne, procédé à une analyse de la situation des enfants aux possibilités limitées. Le groupe se composait de représentants des Ministères du travail et de la protection sociale, de la santé et de l’éducation, de membres des commissions médicales et des directeurs et du personnel des établissements publics concernés. Une série d’ONG ont apporté une contribution substantielle. </w:t>
      </w:r>
    </w:p>
    <w:p w:rsidR="00146C2C" w:rsidRPr="00883461" w:rsidRDefault="00146C2C" w:rsidP="006923B3">
      <w:pPr>
        <w:tabs>
          <w:tab w:val="clear" w:pos="360"/>
          <w:tab w:val="clear" w:pos="567"/>
        </w:tabs>
        <w:ind w:firstLine="567"/>
        <w:rPr>
          <w:szCs w:val="24"/>
          <w:lang w:val="fr-FR"/>
        </w:rPr>
      </w:pPr>
      <w:r w:rsidRPr="00883461">
        <w:rPr>
          <w:szCs w:val="24"/>
          <w:lang w:val="fr-FR"/>
        </w:rPr>
        <w:t xml:space="preserve">Les objectifs du groupe d’experts étaient les suivants : </w:t>
      </w:r>
    </w:p>
    <w:p w:rsidR="00146C2C" w:rsidRPr="00883461" w:rsidRDefault="00146C2C" w:rsidP="00343197">
      <w:pPr>
        <w:numPr>
          <w:ilvl w:val="0"/>
          <w:numId w:val="43"/>
        </w:numPr>
        <w:tabs>
          <w:tab w:val="clear" w:pos="337"/>
          <w:tab w:val="clear" w:pos="567"/>
        </w:tabs>
        <w:ind w:left="851" w:hanging="284"/>
        <w:rPr>
          <w:szCs w:val="24"/>
          <w:lang w:val="fr-FR"/>
        </w:rPr>
      </w:pPr>
      <w:r w:rsidRPr="00883461">
        <w:rPr>
          <w:szCs w:val="24"/>
          <w:lang w:val="fr-FR"/>
        </w:rPr>
        <w:t>déterminer le nombre effectif d’enfants handicapés et le degré et le groupe de leur handicap;</w:t>
      </w:r>
    </w:p>
    <w:p w:rsidR="00146C2C" w:rsidRPr="00883461" w:rsidRDefault="00146C2C" w:rsidP="00343197">
      <w:pPr>
        <w:numPr>
          <w:ilvl w:val="0"/>
          <w:numId w:val="43"/>
        </w:numPr>
        <w:tabs>
          <w:tab w:val="clear" w:pos="337"/>
          <w:tab w:val="clear" w:pos="567"/>
        </w:tabs>
        <w:ind w:left="851" w:hanging="284"/>
        <w:rPr>
          <w:szCs w:val="24"/>
          <w:lang w:val="fr-FR"/>
        </w:rPr>
      </w:pPr>
      <w:r w:rsidRPr="00883461">
        <w:rPr>
          <w:szCs w:val="24"/>
          <w:lang w:val="fr-FR"/>
        </w:rPr>
        <w:t xml:space="preserve">recenser les problèmes auxquels sont confrontés les enfants et leur famille; </w:t>
      </w:r>
    </w:p>
    <w:p w:rsidR="00146C2C" w:rsidRPr="00883461" w:rsidRDefault="00146C2C" w:rsidP="00343197">
      <w:pPr>
        <w:numPr>
          <w:ilvl w:val="0"/>
          <w:numId w:val="43"/>
        </w:numPr>
        <w:tabs>
          <w:tab w:val="clear" w:pos="337"/>
          <w:tab w:val="clear" w:pos="567"/>
        </w:tabs>
        <w:ind w:left="851" w:hanging="284"/>
        <w:rPr>
          <w:szCs w:val="24"/>
          <w:lang w:val="fr-FR"/>
        </w:rPr>
      </w:pPr>
      <w:r w:rsidRPr="00883461">
        <w:rPr>
          <w:szCs w:val="24"/>
          <w:lang w:val="fr-FR"/>
        </w:rPr>
        <w:t xml:space="preserve">évaluer l’effet exercé par la législation en vigueur et la mesure dans laquelle cette législation a favorisé l’application de la Convention relative aux droits de l’enfant et des normes internationales universellement admises; </w:t>
      </w:r>
    </w:p>
    <w:p w:rsidR="00146C2C" w:rsidRPr="00883461" w:rsidRDefault="00146C2C" w:rsidP="00343197">
      <w:pPr>
        <w:numPr>
          <w:ilvl w:val="0"/>
          <w:numId w:val="43"/>
        </w:numPr>
        <w:tabs>
          <w:tab w:val="clear" w:pos="337"/>
          <w:tab w:val="clear" w:pos="567"/>
        </w:tabs>
        <w:ind w:left="851" w:hanging="284"/>
        <w:rPr>
          <w:szCs w:val="24"/>
          <w:lang w:val="fr-FR"/>
        </w:rPr>
      </w:pPr>
      <w:r w:rsidRPr="00883461">
        <w:rPr>
          <w:szCs w:val="24"/>
          <w:lang w:val="fr-FR"/>
        </w:rPr>
        <w:t xml:space="preserve">définir la notion/le terme de "handicap"; </w:t>
      </w:r>
    </w:p>
    <w:p w:rsidR="00146C2C" w:rsidRPr="00883461" w:rsidRDefault="00146C2C" w:rsidP="00343197">
      <w:pPr>
        <w:numPr>
          <w:ilvl w:val="0"/>
          <w:numId w:val="43"/>
        </w:numPr>
        <w:tabs>
          <w:tab w:val="clear" w:pos="337"/>
          <w:tab w:val="clear" w:pos="567"/>
        </w:tabs>
        <w:ind w:left="851" w:hanging="284"/>
        <w:rPr>
          <w:szCs w:val="24"/>
          <w:lang w:val="fr-FR"/>
        </w:rPr>
      </w:pPr>
      <w:r w:rsidRPr="00883461">
        <w:rPr>
          <w:szCs w:val="24"/>
          <w:lang w:val="fr-FR"/>
        </w:rPr>
        <w:t xml:space="preserve">évaluer la prestation de services éducatifs et la détection précoce du handicap; </w:t>
      </w:r>
    </w:p>
    <w:p w:rsidR="00146C2C" w:rsidRPr="00883461" w:rsidRDefault="00146C2C" w:rsidP="00343197">
      <w:pPr>
        <w:numPr>
          <w:ilvl w:val="0"/>
          <w:numId w:val="43"/>
        </w:numPr>
        <w:tabs>
          <w:tab w:val="clear" w:pos="337"/>
          <w:tab w:val="clear" w:pos="567"/>
        </w:tabs>
        <w:ind w:left="851" w:hanging="284"/>
        <w:rPr>
          <w:szCs w:val="24"/>
          <w:lang w:val="fr-FR"/>
        </w:rPr>
      </w:pPr>
      <w:r w:rsidRPr="00883461">
        <w:rPr>
          <w:szCs w:val="24"/>
          <w:lang w:val="fr-FR"/>
        </w:rPr>
        <w:t>évaluer le degré de compréhension de la notion de handicap et l’évolution de l’attitude à l’égard des enfants aux possibilités limitées; et</w:t>
      </w:r>
    </w:p>
    <w:p w:rsidR="00146C2C" w:rsidRPr="00883461" w:rsidRDefault="00146C2C" w:rsidP="00343197">
      <w:pPr>
        <w:numPr>
          <w:ilvl w:val="0"/>
          <w:numId w:val="43"/>
        </w:numPr>
        <w:tabs>
          <w:tab w:val="clear" w:pos="337"/>
          <w:tab w:val="clear" w:pos="567"/>
        </w:tabs>
        <w:ind w:left="851" w:hanging="284"/>
        <w:rPr>
          <w:szCs w:val="24"/>
          <w:lang w:val="fr-FR"/>
        </w:rPr>
      </w:pPr>
      <w:r w:rsidRPr="00883461">
        <w:rPr>
          <w:szCs w:val="24"/>
          <w:lang w:val="fr-FR"/>
        </w:rPr>
        <w:t xml:space="preserve">élaborer une alternative à la tutelle institutionnelle.   </w:t>
      </w:r>
    </w:p>
    <w:p w:rsidR="00146C2C" w:rsidRPr="00883461" w:rsidRDefault="00146C2C" w:rsidP="006923B3">
      <w:pPr>
        <w:tabs>
          <w:tab w:val="clear" w:pos="360"/>
          <w:tab w:val="clear" w:pos="567"/>
        </w:tabs>
        <w:rPr>
          <w:szCs w:val="24"/>
          <w:lang w:val="fr-FR"/>
        </w:rPr>
      </w:pPr>
      <w:r w:rsidRPr="00883461">
        <w:rPr>
          <w:szCs w:val="24"/>
          <w:lang w:val="fr-FR"/>
        </w:rPr>
        <w:t xml:space="preserve">316. </w:t>
      </w:r>
      <w:r w:rsidR="006923B3">
        <w:rPr>
          <w:szCs w:val="24"/>
          <w:lang w:val="fr-FR"/>
        </w:rPr>
        <w:tab/>
      </w:r>
      <w:r w:rsidRPr="00883461">
        <w:rPr>
          <w:szCs w:val="24"/>
          <w:lang w:val="fr-FR"/>
        </w:rPr>
        <w:t xml:space="preserve">Afin d’obtenir les informations indispensables, le groupe d’experts a élaboré et fait transmettre par la Commission des droits de l’enfant des questionnaires aux ministères et organismes publics, aux organes exécutifs locaux, aux directeurs d’établissement public, aux ONG et aux parents des enfants aux possibilités limitées. Les membres du groupe d’experts se sont rendus dans l’internat «Tchorbog» de Douchanbé et se sont familiarisés avec les conditions de vie des enfants qui y sont accueillis. </w:t>
      </w:r>
    </w:p>
    <w:p w:rsidR="00146C2C" w:rsidRPr="00883461" w:rsidRDefault="00146C2C" w:rsidP="006923B3">
      <w:pPr>
        <w:tabs>
          <w:tab w:val="clear" w:pos="360"/>
          <w:tab w:val="clear" w:pos="567"/>
        </w:tabs>
        <w:rPr>
          <w:szCs w:val="24"/>
          <w:lang w:val="fr-FR"/>
        </w:rPr>
      </w:pPr>
      <w:r w:rsidRPr="00883461">
        <w:rPr>
          <w:szCs w:val="24"/>
          <w:lang w:val="fr-FR"/>
        </w:rPr>
        <w:t xml:space="preserve">317. </w:t>
      </w:r>
      <w:r w:rsidR="006923B3">
        <w:rPr>
          <w:szCs w:val="24"/>
          <w:lang w:val="fr-FR"/>
        </w:rPr>
        <w:tab/>
      </w:r>
      <w:r w:rsidRPr="00883461">
        <w:rPr>
          <w:szCs w:val="24"/>
          <w:lang w:val="fr-FR"/>
        </w:rPr>
        <w:t xml:space="preserve">Cette enquête se proposait d’analyser le processus de détermination du handicap d’enfants aux possibilités limitées, y compris le moment où le handicap d’un enfant est découvert, l’octroi aux enfants aux possibilités limitées d’une prestation d’invalidité, le processus  d’admission d’un enfant aux possibilités limitées dans une institution, le niveau des services fournis par l’État aux enfants qui vivent avec leurs parents ou sont placés en institution; la répartition des crédits budgétaires alloués au titre de l’entretien des enfants aux possibilités limitées admis dans des institutions; l’étendue des services fournis à ces enfants par le secteur non gouvernemental, et les statistiques officielles concernant ces enfants. </w:t>
      </w:r>
    </w:p>
    <w:p w:rsidR="00146C2C" w:rsidRPr="00883461" w:rsidRDefault="00146C2C" w:rsidP="006923B3">
      <w:pPr>
        <w:tabs>
          <w:tab w:val="clear" w:pos="360"/>
          <w:tab w:val="clear" w:pos="567"/>
        </w:tabs>
        <w:rPr>
          <w:b/>
          <w:bCs/>
          <w:i/>
          <w:iCs/>
          <w:szCs w:val="24"/>
          <w:lang w:val="fr-FR"/>
        </w:rPr>
      </w:pPr>
      <w:r w:rsidRPr="00883461">
        <w:rPr>
          <w:b/>
          <w:bCs/>
          <w:i/>
          <w:iCs/>
          <w:szCs w:val="24"/>
          <w:lang w:val="fr-FR"/>
        </w:rPr>
        <w:t xml:space="preserve">Détermination du handicap des enfants </w:t>
      </w:r>
    </w:p>
    <w:p w:rsidR="00146C2C" w:rsidRPr="00883461" w:rsidRDefault="00146C2C" w:rsidP="006923B3">
      <w:pPr>
        <w:tabs>
          <w:tab w:val="clear" w:pos="360"/>
          <w:tab w:val="clear" w:pos="567"/>
        </w:tabs>
        <w:rPr>
          <w:szCs w:val="24"/>
          <w:vertAlign w:val="superscript"/>
          <w:lang w:val="fr-FR"/>
        </w:rPr>
      </w:pPr>
      <w:r w:rsidRPr="00883461">
        <w:rPr>
          <w:szCs w:val="24"/>
          <w:lang w:val="fr-FR"/>
        </w:rPr>
        <w:t xml:space="preserve">318. </w:t>
      </w:r>
      <w:r w:rsidR="006923B3">
        <w:rPr>
          <w:szCs w:val="24"/>
          <w:lang w:val="fr-FR"/>
        </w:rPr>
        <w:tab/>
      </w:r>
      <w:r w:rsidRPr="00883461">
        <w:rPr>
          <w:szCs w:val="24"/>
          <w:lang w:val="fr-FR"/>
        </w:rPr>
        <w:t>Au Tadjikistan, le handicap chez l’enfant s’entend d’</w:t>
      </w:r>
      <w:r w:rsidRPr="00883461">
        <w:rPr>
          <w:iCs/>
          <w:szCs w:val="24"/>
          <w:lang w:val="fr-FR"/>
        </w:rPr>
        <w:t>«un phénomène permanent qui complique l’adaptation sociale et qui découle d’une affection chronique ou d’un état pathologique limitant sérieusement la possibilité d’intégrer l’enfant à un milieu conforme à son âge»</w:t>
      </w:r>
      <w:r w:rsidRPr="006923B3">
        <w:rPr>
          <w:rStyle w:val="FootnoteReference"/>
          <w:b/>
          <w:szCs w:val="24"/>
          <w:lang w:val="ru-RU"/>
        </w:rPr>
        <w:footnoteReference w:id="18"/>
      </w:r>
      <w:r w:rsidRPr="00883461">
        <w:rPr>
          <w:iCs/>
          <w:szCs w:val="24"/>
          <w:lang w:val="fr-FR"/>
        </w:rPr>
        <w:t>.</w:t>
      </w:r>
    </w:p>
    <w:p w:rsidR="00146C2C" w:rsidRPr="00883461" w:rsidRDefault="00146C2C" w:rsidP="006923B3">
      <w:pPr>
        <w:tabs>
          <w:tab w:val="clear" w:pos="360"/>
          <w:tab w:val="clear" w:pos="567"/>
        </w:tabs>
        <w:rPr>
          <w:szCs w:val="24"/>
          <w:lang w:val="fr-FR"/>
        </w:rPr>
      </w:pPr>
      <w:r w:rsidRPr="00883461">
        <w:rPr>
          <w:szCs w:val="24"/>
          <w:lang w:val="fr-FR"/>
        </w:rPr>
        <w:t xml:space="preserve">319. </w:t>
      </w:r>
      <w:r w:rsidR="006923B3">
        <w:rPr>
          <w:szCs w:val="24"/>
          <w:lang w:val="fr-FR"/>
        </w:rPr>
        <w:tab/>
      </w:r>
      <w:r w:rsidRPr="00883461">
        <w:rPr>
          <w:szCs w:val="24"/>
          <w:lang w:val="fr-FR"/>
        </w:rPr>
        <w:t xml:space="preserve">Les enfants aux possibilités limitées relèvent de la compétence de trois ministères, à savoir le Ministère du travail et de la protection sociale, le Ministère de la santé et le Ministère de l’éducation.  Chaque ministère applique sa propre procédure de détermination du handicap de l’enfant par l’intermédiaire de la commission médicale. Toutes les commissions médicales relèvent du Ministère de </w:t>
      </w:r>
      <w:smartTag w:uri="urn:schemas-microsoft-com:office:smarttags" w:element="PersonName">
        <w:smartTagPr>
          <w:attr w:name="ProductID" w:val="la sant￩. Une"/>
        </w:smartTagPr>
        <w:r w:rsidRPr="00883461">
          <w:rPr>
            <w:szCs w:val="24"/>
            <w:lang w:val="fr-FR"/>
          </w:rPr>
          <w:t>la santé. Une</w:t>
        </w:r>
      </w:smartTag>
      <w:r w:rsidRPr="00883461">
        <w:rPr>
          <w:szCs w:val="24"/>
          <w:lang w:val="fr-FR"/>
        </w:rPr>
        <w:t xml:space="preserve"> commission médicale détermine le groupe du handicap d’un enfant en s’appuyant sur la conclusion du médecin de quartier de l’enfant conformément au décret du Ministère de la santé n° 273 (septembre 1994) concernant la liste des affections ouvrant droit à une allocation sociale pour les enfants âgés de moins de 16 ans. Ce décret consiste en une longue liste de déficiences physiques et mentales, comprenant les maladies cutanées, les maladies du système nerveux, l’inaptitude physique au travail, l’épilepsie et les troubles de la vue et de l’ouïe. </w:t>
      </w:r>
    </w:p>
    <w:p w:rsidR="00146C2C" w:rsidRPr="00883461" w:rsidRDefault="00146C2C" w:rsidP="006923B3">
      <w:pPr>
        <w:tabs>
          <w:tab w:val="clear" w:pos="360"/>
          <w:tab w:val="clear" w:pos="567"/>
        </w:tabs>
        <w:rPr>
          <w:szCs w:val="24"/>
          <w:lang w:val="fr-FR"/>
        </w:rPr>
      </w:pPr>
      <w:r w:rsidRPr="00883461">
        <w:rPr>
          <w:szCs w:val="24"/>
          <w:lang w:val="fr-FR"/>
        </w:rPr>
        <w:t xml:space="preserve">320. </w:t>
      </w:r>
      <w:r w:rsidR="006923B3">
        <w:rPr>
          <w:szCs w:val="24"/>
          <w:lang w:val="fr-FR"/>
        </w:rPr>
        <w:tab/>
      </w:r>
      <w:r w:rsidRPr="00883461">
        <w:rPr>
          <w:szCs w:val="24"/>
          <w:lang w:val="fr-FR"/>
        </w:rPr>
        <w:t>En ce qui concerne les enfants âgés de plus de 16 ans et de moins de 18 ans (ou de moins de 23 ans s’ils sont encore étudiants), les commissions médicales doivent remplir le formulaire n° 88 et le transmettre aux parents pour qu’il soit examiné par la commission médicale et professionnelle du lieu de résidence de l’enfant. Cette dernière commission examine le formulaire en question pour confirmer que le degré du handicap de l’enfant correspond à la définition du «handicap»,  qui comprend trois groupes :</w:t>
      </w:r>
    </w:p>
    <w:p w:rsidR="00146C2C" w:rsidRPr="00883461" w:rsidRDefault="00146C2C" w:rsidP="00343197">
      <w:pPr>
        <w:numPr>
          <w:ilvl w:val="0"/>
          <w:numId w:val="42"/>
        </w:numPr>
        <w:tabs>
          <w:tab w:val="clear" w:pos="337"/>
          <w:tab w:val="clear" w:pos="567"/>
        </w:tabs>
        <w:ind w:left="851" w:hanging="284"/>
        <w:rPr>
          <w:szCs w:val="24"/>
          <w:lang w:val="fr-FR"/>
        </w:rPr>
      </w:pPr>
      <w:r w:rsidRPr="00883461">
        <w:rPr>
          <w:szCs w:val="24"/>
          <w:lang w:val="fr-FR"/>
        </w:rPr>
        <w:t>Groupe 1 – les personnes qui ont perdu toute possibilité de travail et qui ont besoin de soins permanents.</w:t>
      </w:r>
    </w:p>
    <w:p w:rsidR="00146C2C" w:rsidRPr="00883461" w:rsidRDefault="00146C2C" w:rsidP="00343197">
      <w:pPr>
        <w:numPr>
          <w:ilvl w:val="0"/>
          <w:numId w:val="42"/>
        </w:numPr>
        <w:tabs>
          <w:tab w:val="clear" w:pos="337"/>
          <w:tab w:val="clear" w:pos="567"/>
        </w:tabs>
        <w:ind w:left="851" w:hanging="284"/>
        <w:rPr>
          <w:szCs w:val="24"/>
          <w:lang w:val="fr-FR"/>
        </w:rPr>
      </w:pPr>
      <w:r w:rsidRPr="00883461">
        <w:rPr>
          <w:szCs w:val="24"/>
          <w:lang w:val="fr-FR"/>
        </w:rPr>
        <w:t xml:space="preserve">Groupe 2 – les personnes qui ont perdu la possibilité de travailler, mais qui n’ont pas besoin de soins permanents; </w:t>
      </w:r>
    </w:p>
    <w:p w:rsidR="00146C2C" w:rsidRPr="00883461" w:rsidRDefault="00146C2C" w:rsidP="00343197">
      <w:pPr>
        <w:numPr>
          <w:ilvl w:val="0"/>
          <w:numId w:val="42"/>
        </w:numPr>
        <w:tabs>
          <w:tab w:val="clear" w:pos="337"/>
          <w:tab w:val="clear" w:pos="567"/>
        </w:tabs>
        <w:ind w:left="851" w:hanging="284"/>
        <w:rPr>
          <w:szCs w:val="24"/>
          <w:lang w:val="fr-FR"/>
        </w:rPr>
      </w:pPr>
      <w:r w:rsidRPr="00883461">
        <w:rPr>
          <w:szCs w:val="24"/>
          <w:lang w:val="fr-FR"/>
        </w:rPr>
        <w:t xml:space="preserve">Groupe 3 – les personnes qui ont une possibilité de travail réduite, mais peuvent accomplir un travail léger. </w:t>
      </w:r>
    </w:p>
    <w:p w:rsidR="00146C2C" w:rsidRPr="00883461" w:rsidRDefault="00146C2C" w:rsidP="006923B3">
      <w:pPr>
        <w:tabs>
          <w:tab w:val="clear" w:pos="360"/>
          <w:tab w:val="clear" w:pos="567"/>
        </w:tabs>
        <w:rPr>
          <w:szCs w:val="24"/>
          <w:lang w:val="fr-FR"/>
        </w:rPr>
      </w:pPr>
      <w:r w:rsidRPr="00883461">
        <w:rPr>
          <w:szCs w:val="24"/>
          <w:lang w:val="fr-FR"/>
        </w:rPr>
        <w:t xml:space="preserve">321. </w:t>
      </w:r>
      <w:r w:rsidR="0009154E">
        <w:rPr>
          <w:szCs w:val="24"/>
          <w:lang w:val="fr-FR"/>
        </w:rPr>
        <w:tab/>
      </w:r>
      <w:r w:rsidRPr="00883461">
        <w:rPr>
          <w:szCs w:val="24"/>
          <w:lang w:val="fr-FR"/>
        </w:rPr>
        <w:t xml:space="preserve">Aux fins de la détermination du groupe de handicap, il est tenu compte de la profession et du degré d’instruction, ainsi que de l’âge et des conditions de travail. </w:t>
      </w:r>
    </w:p>
    <w:p w:rsidR="00146C2C" w:rsidRPr="00883461" w:rsidRDefault="00146C2C" w:rsidP="006923B3">
      <w:pPr>
        <w:tabs>
          <w:tab w:val="clear" w:pos="360"/>
          <w:tab w:val="clear" w:pos="567"/>
        </w:tabs>
        <w:rPr>
          <w:szCs w:val="24"/>
          <w:lang w:val="fr-FR"/>
        </w:rPr>
      </w:pPr>
      <w:r w:rsidRPr="00883461">
        <w:rPr>
          <w:szCs w:val="24"/>
          <w:lang w:val="fr-FR"/>
        </w:rPr>
        <w:t xml:space="preserve">322. </w:t>
      </w:r>
      <w:r w:rsidR="0009154E">
        <w:rPr>
          <w:szCs w:val="24"/>
          <w:lang w:val="fr-FR"/>
        </w:rPr>
        <w:tab/>
      </w:r>
      <w:r w:rsidRPr="00883461">
        <w:rPr>
          <w:szCs w:val="24"/>
          <w:lang w:val="fr-FR"/>
        </w:rPr>
        <w:t xml:space="preserve">Si les parents veulent placer leur enfant en institution, ils doivent présenter, pour examen, la conclusion de la commission médicale et le diagnostic posé par le médecin traitant à la commission médico-psycho-pédagogique, qui se réunit une fois par semaine dans les locaux de la polyclinique locale. Cette commission se compose de six spécialistes médicaux, parmi lesquels un psychiatre, un neuropathologiste, un spécialiste de la vue et de l’ouïe, et un orthophoniste. Elle établit l’existence d’un handicap chez l’enfant et, à l’issue d’une brève évaluation, décide de l’établissement où l’enfant sera envoyé. L’expérience et les qualifications des experts sont d’un niveau assez faible et le processus ne prévoit pas d’empêcher le placement d’enfants dans des établissements publics; au contraire, il n’est pas rare que les enfants examinés par cette commission et présentant des déficiences légères soient placés en institution. Cette commission ne s’enquiert pas auprès de l’établissement concerné de la possibilité pour ce dernier d’admettre des enfants supplémentaires.  Elle </w:t>
      </w:r>
      <w:r w:rsidR="006D3369" w:rsidRPr="00883461">
        <w:rPr>
          <w:szCs w:val="24"/>
          <w:lang w:val="fr-FR"/>
        </w:rPr>
        <w:t>envoie</w:t>
      </w:r>
      <w:r w:rsidRPr="00883461">
        <w:rPr>
          <w:szCs w:val="24"/>
          <w:lang w:val="fr-FR"/>
        </w:rPr>
        <w:t xml:space="preserve"> souvent des enfants aux possibilités limitées dans des établissements qui hébergent plus de 100 enfants, dont certains ont moins de trois ans. Le placement en institution d’enfants de cet âge peut entraîner de sérieuses complications  en ce qui concerne le handicap et le retard de développement de l’enfant.. Cette commission n’est pas habilitée à recommander une prise en charge pouvant se substituer à la tutelle institutionnelle. Et même si elle la recommandait, il n’existe pas suffisamment de services qui soient accessibles pour la majorité de ces enfants. Il faudrait mettre en place un nouvel organe qui soit en mesure de fournir à l’échelon de la communauté des services destinés à aider la famille à prodiguer des soins à l’enfant aux possibilités limitées à son domicile, et soit mandaté pour rejeter la demande de placement de leur enfant en institution présentée par les parents si cela est contraire à l’intérêt supérieur de l’enfant. </w:t>
      </w:r>
    </w:p>
    <w:p w:rsidR="00146C2C" w:rsidRPr="0009154E" w:rsidRDefault="00146C2C" w:rsidP="0009154E">
      <w:pPr>
        <w:pStyle w:val="Heading1"/>
        <w:numPr>
          <w:ilvl w:val="0"/>
          <w:numId w:val="0"/>
        </w:numPr>
        <w:tabs>
          <w:tab w:val="clear" w:pos="567"/>
          <w:tab w:val="clear" w:pos="720"/>
          <w:tab w:val="clear" w:pos="1701"/>
        </w:tabs>
        <w:spacing w:before="0" w:after="240"/>
        <w:rPr>
          <w:rFonts w:ascii="Times New Roman" w:hAnsi="Times New Roman" w:cs="Times New Roman"/>
          <w:sz w:val="24"/>
          <w:szCs w:val="24"/>
          <w:lang w:val="fr-FR"/>
        </w:rPr>
      </w:pPr>
      <w:r w:rsidRPr="0009154E">
        <w:rPr>
          <w:rFonts w:ascii="Times New Roman" w:hAnsi="Times New Roman" w:cs="Times New Roman"/>
          <w:sz w:val="24"/>
          <w:szCs w:val="24"/>
          <w:lang w:val="fr-FR"/>
        </w:rPr>
        <w:t xml:space="preserve">Application des normes internationales en matière de détermination du handicap </w:t>
      </w:r>
    </w:p>
    <w:p w:rsidR="00146C2C" w:rsidRPr="00883461" w:rsidRDefault="00146C2C" w:rsidP="006923B3">
      <w:pPr>
        <w:tabs>
          <w:tab w:val="clear" w:pos="360"/>
          <w:tab w:val="clear" w:pos="567"/>
        </w:tabs>
        <w:rPr>
          <w:szCs w:val="24"/>
          <w:lang w:val="fr-FR"/>
        </w:rPr>
      </w:pPr>
      <w:r w:rsidRPr="00883461">
        <w:rPr>
          <w:szCs w:val="24"/>
          <w:lang w:val="fr-FR"/>
        </w:rPr>
        <w:t xml:space="preserve">323. </w:t>
      </w:r>
      <w:r w:rsidR="0009154E">
        <w:rPr>
          <w:szCs w:val="24"/>
          <w:lang w:val="fr-FR"/>
        </w:rPr>
        <w:tab/>
      </w:r>
      <w:r w:rsidRPr="00883461">
        <w:rPr>
          <w:szCs w:val="24"/>
          <w:lang w:val="fr-FR"/>
        </w:rPr>
        <w:t>La pratique internationale se focalise non seulement sur la dimension médicale du handicap, mais aussi sur sa dimension sociale. Par exemple, un enfant peut être sourd, mais un appareil auditif pourrait lui permettre d’entendre correctement, d’aller à l’école et d’avoir des activités favorisant son développement. Il est absolument indispensable de former des spécialistes médicaux de tous niveaux. Les crédits alloués à la formation professionnelle et au perfectionnement des spécialistes et des autres personnels sont insuffisants.</w:t>
      </w:r>
    </w:p>
    <w:p w:rsidR="00146C2C" w:rsidRPr="0009154E" w:rsidRDefault="00146C2C" w:rsidP="0009154E">
      <w:pPr>
        <w:pStyle w:val="Heading1"/>
        <w:numPr>
          <w:ilvl w:val="0"/>
          <w:numId w:val="0"/>
        </w:numPr>
        <w:tabs>
          <w:tab w:val="clear" w:pos="567"/>
          <w:tab w:val="clear" w:pos="720"/>
          <w:tab w:val="clear" w:pos="1701"/>
        </w:tabs>
        <w:spacing w:before="0" w:after="240"/>
        <w:rPr>
          <w:rFonts w:ascii="Times New Roman" w:hAnsi="Times New Roman" w:cs="Times New Roman"/>
          <w:sz w:val="24"/>
          <w:szCs w:val="24"/>
          <w:lang w:val="fr-FR"/>
        </w:rPr>
      </w:pPr>
      <w:r w:rsidRPr="0009154E">
        <w:rPr>
          <w:rFonts w:ascii="Times New Roman" w:hAnsi="Times New Roman" w:cs="Times New Roman"/>
          <w:sz w:val="24"/>
          <w:szCs w:val="24"/>
          <w:lang w:val="fr-FR"/>
        </w:rPr>
        <w:t xml:space="preserve">Discrimination liée au handicap au Tadjikistan </w:t>
      </w:r>
    </w:p>
    <w:p w:rsidR="00146C2C" w:rsidRPr="00883461" w:rsidRDefault="00146C2C" w:rsidP="006923B3">
      <w:pPr>
        <w:tabs>
          <w:tab w:val="clear" w:pos="360"/>
          <w:tab w:val="clear" w:pos="567"/>
        </w:tabs>
        <w:rPr>
          <w:szCs w:val="24"/>
          <w:lang w:val="fr-FR"/>
        </w:rPr>
      </w:pPr>
      <w:r w:rsidRPr="00883461">
        <w:rPr>
          <w:szCs w:val="24"/>
          <w:lang w:val="fr-FR"/>
        </w:rPr>
        <w:t xml:space="preserve">324. </w:t>
      </w:r>
      <w:r w:rsidR="0009154E">
        <w:rPr>
          <w:szCs w:val="24"/>
          <w:lang w:val="fr-FR"/>
        </w:rPr>
        <w:tab/>
      </w:r>
      <w:r w:rsidRPr="00883461">
        <w:rPr>
          <w:szCs w:val="24"/>
          <w:lang w:val="fr-FR"/>
        </w:rPr>
        <w:t xml:space="preserve">Le droit des enfants aux possibilités limitées d’avoir accès à l’éducation, au logement, aux services médicaux et aux loisirs a été affermi par la Loi sur la protection sociale des handicapés, qui se propose d’égaliser les chances entre les personnes aux possibilités limitées et les personnes en bonne santé, et d’éliminer la discrimination indirecte. L’application de cette loi soulève toutefois des difficultés, qui tiennent pour l’essentiel à l’absence des financements nécessaires et au manque de personnel qualifié pour s’occuper des personnes aux possibilités limitées. Il s’ensuit que la majorité des enfants aux possibilités limitées restent chez eux et ne peuvent pas obtenir l’éducation ni avoir accès aux services de réadaptation et de développement de l’autonomie fonctionnelle dont ils ont besoin.   </w:t>
      </w:r>
    </w:p>
    <w:p w:rsidR="00146C2C" w:rsidRPr="00883461" w:rsidRDefault="00146C2C" w:rsidP="006923B3">
      <w:pPr>
        <w:tabs>
          <w:tab w:val="clear" w:pos="360"/>
          <w:tab w:val="clear" w:pos="567"/>
        </w:tabs>
        <w:rPr>
          <w:szCs w:val="24"/>
          <w:lang w:val="fr-FR"/>
        </w:rPr>
      </w:pPr>
      <w:r w:rsidRPr="00883461">
        <w:rPr>
          <w:szCs w:val="24"/>
          <w:lang w:val="fr-FR"/>
        </w:rPr>
        <w:t xml:space="preserve">325. </w:t>
      </w:r>
      <w:r w:rsidR="0009154E">
        <w:rPr>
          <w:szCs w:val="24"/>
          <w:lang w:val="fr-FR"/>
        </w:rPr>
        <w:tab/>
      </w:r>
      <w:r w:rsidRPr="00883461">
        <w:rPr>
          <w:szCs w:val="24"/>
          <w:lang w:val="fr-FR"/>
        </w:rPr>
        <w:t>Dans le rapport intitulé “Les pigeons doivent vivre ensemble”, remis par l’ONGI «</w:t>
      </w:r>
      <w:r w:rsidRPr="00883461">
        <w:rPr>
          <w:szCs w:val="24"/>
          <w:lang w:val="ru-RU"/>
        </w:rPr>
        <w:t>О</w:t>
      </w:r>
      <w:r w:rsidRPr="00883461">
        <w:rPr>
          <w:szCs w:val="24"/>
          <w:lang w:val="fr-FR"/>
        </w:rPr>
        <w:t>R</w:t>
      </w:r>
      <w:r w:rsidRPr="00883461">
        <w:rPr>
          <w:szCs w:val="24"/>
          <w:lang w:val="ru-RU"/>
        </w:rPr>
        <w:t>А</w:t>
      </w:r>
      <w:r w:rsidRPr="00883461">
        <w:rPr>
          <w:szCs w:val="24"/>
          <w:lang w:val="fr-FR"/>
        </w:rPr>
        <w:t xml:space="preserve"> International», l’enquêteur a mis au jour l’existence au Tadjikistan d’une discrimination «endémique» à l’égard des personnes présentant des déficiences physiques. Et les parents des enfants aux possibilités limitées et le personnel qui s’occupe d’eux dans les établissements pour enfants handicapés ne se rendent pas suffisamment compte de ce que ces enfants sont très différents des enfants en bonne santé. «Certains enfants aux possibilités limitées ne sont pas équilibrés psychiquement … ils envieront toujours les personnes en bonne santé … Les enfants handicapés qui vivent chez eux peuvent, lorsqu’ils ont accès au monde extérieur, devenir des toxicomanes».  Le rapport a montré que les maris accusent souvent leur épouse d’avoir mis au monde un enfant handicapé.  Il est manifeste que la société a honte de ceux de ses membres qui présentent des déficiences physiques. </w:t>
      </w:r>
    </w:p>
    <w:p w:rsidR="00146C2C" w:rsidRPr="00883461" w:rsidRDefault="00146C2C" w:rsidP="006923B3">
      <w:pPr>
        <w:tabs>
          <w:tab w:val="clear" w:pos="360"/>
          <w:tab w:val="clear" w:pos="567"/>
        </w:tabs>
        <w:rPr>
          <w:szCs w:val="24"/>
          <w:lang w:val="fr-FR"/>
        </w:rPr>
      </w:pPr>
      <w:r w:rsidRPr="00883461">
        <w:rPr>
          <w:szCs w:val="24"/>
          <w:lang w:val="fr-FR"/>
        </w:rPr>
        <w:t xml:space="preserve">326. </w:t>
      </w:r>
      <w:r w:rsidR="0009154E">
        <w:rPr>
          <w:szCs w:val="24"/>
          <w:lang w:val="fr-FR"/>
        </w:rPr>
        <w:tab/>
      </w:r>
      <w:r w:rsidRPr="00883461">
        <w:rPr>
          <w:szCs w:val="24"/>
          <w:lang w:val="fr-FR"/>
        </w:rPr>
        <w:t xml:space="preserve">Il ressort de ce rapport qu’il est indispensable de former et de mieux informer </w:t>
      </w:r>
      <w:smartTag w:uri="urn:schemas-microsoft-com:office:smarttags" w:element="PersonName">
        <w:smartTagPr>
          <w:attr w:name="ProductID" w:val="la population. C"/>
        </w:smartTagPr>
        <w:r w:rsidRPr="00883461">
          <w:rPr>
            <w:szCs w:val="24"/>
            <w:lang w:val="fr-FR"/>
          </w:rPr>
          <w:t>la population. C</w:t>
        </w:r>
      </w:smartTag>
      <w:r w:rsidRPr="00883461">
        <w:rPr>
          <w:szCs w:val="24"/>
          <w:lang w:val="fr-FR"/>
        </w:rPr>
        <w:t xml:space="preserve">’est ainsi qu’avec l’appui financier de l’ONGI Save the Children (Grande-Bretagne), on a entrepris d’exécuter une série de projets pilotes qui consistent notamment à apprendre aux enseignants à fournir des services aux enfants aux possibilités limitées.   </w:t>
      </w:r>
    </w:p>
    <w:p w:rsidR="00146C2C" w:rsidRPr="00883461" w:rsidRDefault="00146C2C" w:rsidP="006923B3">
      <w:pPr>
        <w:tabs>
          <w:tab w:val="clear" w:pos="360"/>
          <w:tab w:val="clear" w:pos="567"/>
        </w:tabs>
        <w:rPr>
          <w:szCs w:val="24"/>
          <w:lang w:val="fr-FR"/>
        </w:rPr>
      </w:pPr>
      <w:r w:rsidRPr="00883461">
        <w:rPr>
          <w:szCs w:val="24"/>
          <w:lang w:val="fr-FR"/>
        </w:rPr>
        <w:t xml:space="preserve">327. </w:t>
      </w:r>
      <w:r w:rsidR="0009154E">
        <w:rPr>
          <w:szCs w:val="24"/>
          <w:lang w:val="fr-FR"/>
        </w:rPr>
        <w:tab/>
      </w:r>
      <w:r w:rsidRPr="00883461">
        <w:rPr>
          <w:szCs w:val="24"/>
          <w:lang w:val="fr-FR"/>
        </w:rPr>
        <w:t xml:space="preserve">Il importe d’aider à éliminer les obstacles matériels qui s’opposent à ce que l’enfant mène une vie normale. On observe une pénurie chronique d’équipements essentiels pour les enfants aux possibilités limitées, notamment des voitures d’invalide, des béquilles et des appareils orthopédiques. Certains progrès ont été accomplis en matière de livraison et de distribution de voitures d’invalide. En 2003-2004, le Ministère de la santé a fourni une voiture d’invalide à 120 personnes et l’ONGI Save the Children (Grande-Bretagne) travaille avec des spécialistes locaux à la construction de voitures d’invalide dont le modèle serait le mieux adapté à l’absence de routes praticables et le prix plus acceptable. Le prix actuel d’une voiture d’invalide (environ 100 dollars É.-U.) est la principale raison pour laquelle toutes les familles ne peuvent pas s’en procurer une.  </w:t>
      </w:r>
    </w:p>
    <w:p w:rsidR="00146C2C" w:rsidRPr="0009154E" w:rsidRDefault="00146C2C" w:rsidP="0009154E">
      <w:pPr>
        <w:pStyle w:val="Heading2"/>
        <w:numPr>
          <w:ilvl w:val="0"/>
          <w:numId w:val="0"/>
        </w:numPr>
        <w:tabs>
          <w:tab w:val="clear" w:pos="567"/>
          <w:tab w:val="clear" w:pos="720"/>
        </w:tabs>
        <w:jc w:val="left"/>
        <w:rPr>
          <w:sz w:val="24"/>
          <w:szCs w:val="24"/>
          <w:lang w:val="fr-FR"/>
        </w:rPr>
      </w:pPr>
      <w:r w:rsidRPr="0009154E">
        <w:rPr>
          <w:sz w:val="24"/>
          <w:szCs w:val="24"/>
          <w:lang w:val="fr-FR"/>
        </w:rPr>
        <w:t xml:space="preserve">Détection précoce du handicap chez l’enfant </w:t>
      </w:r>
    </w:p>
    <w:p w:rsidR="00146C2C" w:rsidRPr="00883461" w:rsidRDefault="00146C2C" w:rsidP="006923B3">
      <w:pPr>
        <w:tabs>
          <w:tab w:val="clear" w:pos="360"/>
          <w:tab w:val="clear" w:pos="567"/>
        </w:tabs>
        <w:rPr>
          <w:szCs w:val="24"/>
          <w:lang w:val="fr-FR"/>
        </w:rPr>
      </w:pPr>
      <w:r w:rsidRPr="00883461">
        <w:rPr>
          <w:szCs w:val="24"/>
          <w:lang w:val="fr-FR"/>
        </w:rPr>
        <w:t xml:space="preserve">328. </w:t>
      </w:r>
      <w:r w:rsidR="0009154E">
        <w:rPr>
          <w:szCs w:val="24"/>
          <w:lang w:val="fr-FR"/>
        </w:rPr>
        <w:tab/>
      </w:r>
      <w:r w:rsidRPr="00883461">
        <w:rPr>
          <w:szCs w:val="24"/>
          <w:lang w:val="fr-FR"/>
        </w:rPr>
        <w:t xml:space="preserve">Il ressort de l’analyse de situation effectuée par le groupe d’experts des problèmes liés au handicap créé par la Commission des droits de l’enfant que </w:t>
      </w:r>
      <w:r w:rsidRPr="00883461">
        <w:rPr>
          <w:bCs/>
          <w:szCs w:val="24"/>
          <w:lang w:val="fr-FR"/>
        </w:rPr>
        <w:t xml:space="preserve">92 % des enfants aux possibilités limitées ont été examinés par des spécialistes, sans que cela soit suffisant pour aider à améliorer la santé ou l’état de ces enfants. L’âge auquel le handicap est diagnostiqué chez l’enfant fluctue, mais ce diagnostic est posé surtout au cours des trois premières années de la vie. </w:t>
      </w:r>
    </w:p>
    <w:p w:rsidR="0009154E" w:rsidRPr="0009154E" w:rsidRDefault="00146C2C" w:rsidP="0009154E">
      <w:pPr>
        <w:tabs>
          <w:tab w:val="clear" w:pos="360"/>
          <w:tab w:val="clear" w:pos="567"/>
        </w:tabs>
        <w:spacing w:after="0"/>
        <w:jc w:val="center"/>
        <w:rPr>
          <w:b/>
          <w:szCs w:val="24"/>
          <w:lang w:val="fr-FR"/>
        </w:rPr>
      </w:pPr>
      <w:r w:rsidRPr="0009154E">
        <w:rPr>
          <w:b/>
          <w:szCs w:val="24"/>
          <w:lang w:val="ru-RU"/>
        </w:rPr>
        <w:t>Та</w:t>
      </w:r>
      <w:r w:rsidRPr="0009154E">
        <w:rPr>
          <w:b/>
          <w:szCs w:val="24"/>
          <w:lang w:val="fr-FR"/>
        </w:rPr>
        <w:t>bleau 9</w:t>
      </w:r>
    </w:p>
    <w:p w:rsidR="00146C2C" w:rsidRPr="0009154E" w:rsidRDefault="00146C2C" w:rsidP="0009154E">
      <w:pPr>
        <w:tabs>
          <w:tab w:val="clear" w:pos="360"/>
          <w:tab w:val="clear" w:pos="567"/>
        </w:tabs>
        <w:spacing w:after="0"/>
        <w:jc w:val="center"/>
        <w:rPr>
          <w:b/>
          <w:szCs w:val="24"/>
          <w:lang w:val="fr-FR"/>
        </w:rPr>
      </w:pPr>
      <w:r w:rsidRPr="0009154E">
        <w:rPr>
          <w:b/>
          <w:szCs w:val="24"/>
          <w:lang w:val="fr-FR"/>
        </w:rPr>
        <w:t xml:space="preserve"> Âge auquel le handicap est diagnostiqué/détecté chez l’enfant</w:t>
      </w:r>
    </w:p>
    <w:p w:rsidR="0009154E" w:rsidRPr="00883461" w:rsidRDefault="0009154E" w:rsidP="0009154E">
      <w:pPr>
        <w:tabs>
          <w:tab w:val="clear" w:pos="360"/>
          <w:tab w:val="clear" w:pos="567"/>
        </w:tabs>
        <w:spacing w:after="0"/>
        <w:jc w:val="center"/>
        <w:rPr>
          <w:b/>
          <w:i/>
          <w:szCs w:val="24"/>
          <w:lang w:val="fr-FR"/>
        </w:rPr>
      </w:pPr>
    </w:p>
    <w:tbl>
      <w:tblPr>
        <w:tblW w:w="46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60"/>
        <w:gridCol w:w="1620"/>
      </w:tblGrid>
      <w:tr w:rsidR="00146C2C" w:rsidRPr="00883461">
        <w:trPr>
          <w:trHeight w:val="254"/>
          <w:jc w:val="center"/>
        </w:trPr>
        <w:tc>
          <w:tcPr>
            <w:tcW w:w="3060" w:type="dxa"/>
            <w:shd w:val="clear" w:color="auto" w:fill="CCFFFF"/>
          </w:tcPr>
          <w:p w:rsidR="00146C2C" w:rsidRPr="00883461" w:rsidRDefault="00146C2C" w:rsidP="0009154E">
            <w:pPr>
              <w:tabs>
                <w:tab w:val="clear" w:pos="360"/>
                <w:tab w:val="clear" w:pos="567"/>
              </w:tabs>
              <w:spacing w:after="0"/>
              <w:rPr>
                <w:b/>
                <w:szCs w:val="24"/>
                <w:lang w:val="ru-RU"/>
              </w:rPr>
            </w:pPr>
            <w:r w:rsidRPr="00883461">
              <w:rPr>
                <w:b/>
                <w:szCs w:val="24"/>
                <w:lang w:val="fr-FR"/>
              </w:rPr>
              <w:t>Âge de l’enfant</w:t>
            </w:r>
          </w:p>
        </w:tc>
        <w:tc>
          <w:tcPr>
            <w:tcW w:w="1620" w:type="dxa"/>
            <w:shd w:val="clear" w:color="auto" w:fill="CCFFFF"/>
          </w:tcPr>
          <w:p w:rsidR="00146C2C" w:rsidRPr="00883461" w:rsidRDefault="00146C2C" w:rsidP="0009154E">
            <w:pPr>
              <w:tabs>
                <w:tab w:val="clear" w:pos="360"/>
                <w:tab w:val="clear" w:pos="567"/>
              </w:tabs>
              <w:spacing w:after="0"/>
              <w:jc w:val="center"/>
              <w:rPr>
                <w:b/>
                <w:szCs w:val="24"/>
                <w:lang w:val="ru-RU"/>
              </w:rPr>
            </w:pPr>
            <w:r w:rsidRPr="00883461">
              <w:rPr>
                <w:b/>
                <w:szCs w:val="24"/>
                <w:lang w:val="ru-RU"/>
              </w:rPr>
              <w:t>%</w:t>
            </w:r>
          </w:p>
        </w:tc>
      </w:tr>
      <w:tr w:rsidR="00146C2C" w:rsidRPr="00883461">
        <w:trPr>
          <w:trHeight w:val="254"/>
          <w:jc w:val="center"/>
        </w:trPr>
        <w:tc>
          <w:tcPr>
            <w:tcW w:w="3060" w:type="dxa"/>
          </w:tcPr>
          <w:p w:rsidR="00146C2C" w:rsidRPr="00883461" w:rsidRDefault="00146C2C" w:rsidP="0009154E">
            <w:pPr>
              <w:tabs>
                <w:tab w:val="clear" w:pos="360"/>
                <w:tab w:val="clear" w:pos="567"/>
              </w:tabs>
              <w:spacing w:after="0"/>
              <w:rPr>
                <w:szCs w:val="24"/>
                <w:lang w:val="ru-RU"/>
              </w:rPr>
            </w:pPr>
            <w:r w:rsidRPr="00883461">
              <w:rPr>
                <w:szCs w:val="24"/>
                <w:lang w:val="ru-RU"/>
              </w:rPr>
              <w:t>À</w:t>
            </w:r>
            <w:r w:rsidRPr="00883461">
              <w:rPr>
                <w:szCs w:val="24"/>
                <w:lang w:val="fr-FR"/>
              </w:rPr>
              <w:t xml:space="preserve"> la naissance </w:t>
            </w:r>
          </w:p>
        </w:tc>
        <w:tc>
          <w:tcPr>
            <w:tcW w:w="1620" w:type="dxa"/>
          </w:tcPr>
          <w:p w:rsidR="00146C2C" w:rsidRPr="00883461" w:rsidRDefault="00146C2C" w:rsidP="0009154E">
            <w:pPr>
              <w:tabs>
                <w:tab w:val="clear" w:pos="360"/>
                <w:tab w:val="clear" w:pos="567"/>
              </w:tabs>
              <w:spacing w:after="0"/>
              <w:jc w:val="center"/>
              <w:rPr>
                <w:szCs w:val="24"/>
                <w:lang w:val="ru-RU"/>
              </w:rPr>
            </w:pPr>
            <w:r w:rsidRPr="00883461">
              <w:rPr>
                <w:szCs w:val="24"/>
                <w:lang w:val="ru-RU"/>
              </w:rPr>
              <w:t>14 %</w:t>
            </w:r>
          </w:p>
        </w:tc>
      </w:tr>
      <w:tr w:rsidR="00146C2C" w:rsidRPr="00883461">
        <w:trPr>
          <w:trHeight w:val="268"/>
          <w:jc w:val="center"/>
        </w:trPr>
        <w:tc>
          <w:tcPr>
            <w:tcW w:w="3060" w:type="dxa"/>
          </w:tcPr>
          <w:p w:rsidR="00146C2C" w:rsidRPr="00883461" w:rsidRDefault="00146C2C" w:rsidP="0009154E">
            <w:pPr>
              <w:tabs>
                <w:tab w:val="clear" w:pos="360"/>
                <w:tab w:val="clear" w:pos="567"/>
              </w:tabs>
              <w:spacing w:after="0"/>
              <w:rPr>
                <w:szCs w:val="24"/>
                <w:lang w:val="ru-RU"/>
              </w:rPr>
            </w:pPr>
            <w:r w:rsidRPr="00883461">
              <w:rPr>
                <w:szCs w:val="24"/>
                <w:lang w:val="ru-RU"/>
              </w:rPr>
              <w:t xml:space="preserve">1-12 </w:t>
            </w:r>
            <w:r w:rsidRPr="00883461">
              <w:rPr>
                <w:szCs w:val="24"/>
                <w:lang w:val="fr-FR"/>
              </w:rPr>
              <w:t xml:space="preserve">mois </w:t>
            </w:r>
          </w:p>
        </w:tc>
        <w:tc>
          <w:tcPr>
            <w:tcW w:w="1620" w:type="dxa"/>
          </w:tcPr>
          <w:p w:rsidR="00146C2C" w:rsidRPr="00883461" w:rsidRDefault="00146C2C" w:rsidP="0009154E">
            <w:pPr>
              <w:tabs>
                <w:tab w:val="clear" w:pos="360"/>
                <w:tab w:val="clear" w:pos="567"/>
              </w:tabs>
              <w:spacing w:after="0"/>
              <w:jc w:val="center"/>
              <w:rPr>
                <w:szCs w:val="24"/>
                <w:lang w:val="ru-RU"/>
              </w:rPr>
            </w:pPr>
            <w:r w:rsidRPr="00883461">
              <w:rPr>
                <w:szCs w:val="24"/>
                <w:lang w:val="ru-RU"/>
              </w:rPr>
              <w:t>24 %</w:t>
            </w:r>
          </w:p>
        </w:tc>
      </w:tr>
      <w:tr w:rsidR="00146C2C" w:rsidRPr="00883461">
        <w:trPr>
          <w:trHeight w:val="254"/>
          <w:jc w:val="center"/>
        </w:trPr>
        <w:tc>
          <w:tcPr>
            <w:tcW w:w="3060" w:type="dxa"/>
          </w:tcPr>
          <w:p w:rsidR="00146C2C" w:rsidRPr="00883461" w:rsidRDefault="00146C2C" w:rsidP="0009154E">
            <w:pPr>
              <w:tabs>
                <w:tab w:val="clear" w:pos="360"/>
                <w:tab w:val="clear" w:pos="567"/>
              </w:tabs>
              <w:spacing w:after="0"/>
              <w:rPr>
                <w:szCs w:val="24"/>
                <w:lang w:val="fr-FR"/>
              </w:rPr>
            </w:pPr>
            <w:r w:rsidRPr="00883461">
              <w:rPr>
                <w:szCs w:val="24"/>
                <w:lang w:val="ru-RU"/>
              </w:rPr>
              <w:t xml:space="preserve">12-24 </w:t>
            </w:r>
            <w:r w:rsidRPr="00883461">
              <w:rPr>
                <w:szCs w:val="24"/>
                <w:lang w:val="fr-FR"/>
              </w:rPr>
              <w:t>mois</w:t>
            </w:r>
          </w:p>
        </w:tc>
        <w:tc>
          <w:tcPr>
            <w:tcW w:w="1620" w:type="dxa"/>
          </w:tcPr>
          <w:p w:rsidR="00146C2C" w:rsidRPr="00883461" w:rsidRDefault="00146C2C" w:rsidP="0009154E">
            <w:pPr>
              <w:tabs>
                <w:tab w:val="clear" w:pos="360"/>
                <w:tab w:val="clear" w:pos="567"/>
              </w:tabs>
              <w:spacing w:after="0"/>
              <w:jc w:val="center"/>
              <w:rPr>
                <w:szCs w:val="24"/>
                <w:lang w:val="ru-RU"/>
              </w:rPr>
            </w:pPr>
            <w:r w:rsidRPr="00883461">
              <w:rPr>
                <w:szCs w:val="24"/>
                <w:lang w:val="ru-RU"/>
              </w:rPr>
              <w:t>30 %</w:t>
            </w:r>
          </w:p>
        </w:tc>
      </w:tr>
      <w:tr w:rsidR="00146C2C" w:rsidRPr="00883461">
        <w:trPr>
          <w:trHeight w:val="254"/>
          <w:jc w:val="center"/>
        </w:trPr>
        <w:tc>
          <w:tcPr>
            <w:tcW w:w="3060" w:type="dxa"/>
          </w:tcPr>
          <w:p w:rsidR="00146C2C" w:rsidRPr="00883461" w:rsidRDefault="00146C2C" w:rsidP="0009154E">
            <w:pPr>
              <w:tabs>
                <w:tab w:val="clear" w:pos="360"/>
                <w:tab w:val="clear" w:pos="567"/>
              </w:tabs>
              <w:spacing w:after="0"/>
              <w:rPr>
                <w:szCs w:val="24"/>
                <w:lang w:val="ru-RU"/>
              </w:rPr>
            </w:pPr>
            <w:r w:rsidRPr="00883461">
              <w:rPr>
                <w:szCs w:val="24"/>
                <w:lang w:val="ru-RU"/>
              </w:rPr>
              <w:t xml:space="preserve">2-3 </w:t>
            </w:r>
            <w:r w:rsidRPr="00883461">
              <w:rPr>
                <w:szCs w:val="24"/>
                <w:lang w:val="fr-FR"/>
              </w:rPr>
              <w:t>ans</w:t>
            </w:r>
          </w:p>
        </w:tc>
        <w:tc>
          <w:tcPr>
            <w:tcW w:w="1620" w:type="dxa"/>
          </w:tcPr>
          <w:p w:rsidR="00146C2C" w:rsidRPr="00883461" w:rsidRDefault="00146C2C" w:rsidP="0009154E">
            <w:pPr>
              <w:tabs>
                <w:tab w:val="clear" w:pos="360"/>
                <w:tab w:val="clear" w:pos="567"/>
              </w:tabs>
              <w:spacing w:after="0"/>
              <w:jc w:val="center"/>
              <w:rPr>
                <w:szCs w:val="24"/>
                <w:lang w:val="ru-RU"/>
              </w:rPr>
            </w:pPr>
            <w:r w:rsidRPr="00883461">
              <w:rPr>
                <w:szCs w:val="24"/>
                <w:lang w:val="ru-RU"/>
              </w:rPr>
              <w:t>14 %</w:t>
            </w:r>
          </w:p>
        </w:tc>
      </w:tr>
      <w:tr w:rsidR="00146C2C" w:rsidRPr="00883461">
        <w:trPr>
          <w:trHeight w:val="254"/>
          <w:jc w:val="center"/>
        </w:trPr>
        <w:tc>
          <w:tcPr>
            <w:tcW w:w="3060" w:type="dxa"/>
          </w:tcPr>
          <w:p w:rsidR="00146C2C" w:rsidRPr="00883461" w:rsidRDefault="00146C2C" w:rsidP="0009154E">
            <w:pPr>
              <w:tabs>
                <w:tab w:val="clear" w:pos="360"/>
                <w:tab w:val="clear" w:pos="567"/>
              </w:tabs>
              <w:spacing w:after="0"/>
              <w:rPr>
                <w:szCs w:val="24"/>
                <w:lang w:val="fr-FR"/>
              </w:rPr>
            </w:pPr>
            <w:r w:rsidRPr="00883461">
              <w:rPr>
                <w:szCs w:val="24"/>
                <w:lang w:val="ru-RU"/>
              </w:rPr>
              <w:t xml:space="preserve">4-5 </w:t>
            </w:r>
            <w:r w:rsidRPr="00883461">
              <w:rPr>
                <w:szCs w:val="24"/>
                <w:lang w:val="fr-FR"/>
              </w:rPr>
              <w:t>ans</w:t>
            </w:r>
          </w:p>
        </w:tc>
        <w:tc>
          <w:tcPr>
            <w:tcW w:w="1620" w:type="dxa"/>
          </w:tcPr>
          <w:p w:rsidR="00146C2C" w:rsidRPr="00883461" w:rsidRDefault="00146C2C" w:rsidP="0009154E">
            <w:pPr>
              <w:tabs>
                <w:tab w:val="clear" w:pos="360"/>
                <w:tab w:val="clear" w:pos="567"/>
              </w:tabs>
              <w:spacing w:after="0"/>
              <w:jc w:val="center"/>
              <w:rPr>
                <w:szCs w:val="24"/>
                <w:lang w:val="ru-RU"/>
              </w:rPr>
            </w:pPr>
            <w:r w:rsidRPr="00883461">
              <w:rPr>
                <w:szCs w:val="24"/>
                <w:lang w:val="ru-RU"/>
              </w:rPr>
              <w:t>6 %</w:t>
            </w:r>
          </w:p>
        </w:tc>
      </w:tr>
      <w:tr w:rsidR="00146C2C" w:rsidRPr="00883461">
        <w:trPr>
          <w:trHeight w:val="254"/>
          <w:jc w:val="center"/>
        </w:trPr>
        <w:tc>
          <w:tcPr>
            <w:tcW w:w="3060" w:type="dxa"/>
          </w:tcPr>
          <w:p w:rsidR="00146C2C" w:rsidRPr="00883461" w:rsidRDefault="00146C2C" w:rsidP="0009154E">
            <w:pPr>
              <w:tabs>
                <w:tab w:val="clear" w:pos="360"/>
                <w:tab w:val="clear" w:pos="567"/>
              </w:tabs>
              <w:spacing w:after="0"/>
              <w:rPr>
                <w:szCs w:val="24"/>
                <w:lang w:val="fr-FR"/>
              </w:rPr>
            </w:pPr>
            <w:r w:rsidRPr="00883461">
              <w:rPr>
                <w:szCs w:val="24"/>
                <w:lang w:val="ru-RU"/>
              </w:rPr>
              <w:t xml:space="preserve">5-7 </w:t>
            </w:r>
            <w:r w:rsidRPr="00883461">
              <w:rPr>
                <w:szCs w:val="24"/>
                <w:lang w:val="fr-FR"/>
              </w:rPr>
              <w:t>ans</w:t>
            </w:r>
          </w:p>
        </w:tc>
        <w:tc>
          <w:tcPr>
            <w:tcW w:w="1620" w:type="dxa"/>
          </w:tcPr>
          <w:p w:rsidR="00146C2C" w:rsidRPr="00883461" w:rsidRDefault="00146C2C" w:rsidP="0009154E">
            <w:pPr>
              <w:tabs>
                <w:tab w:val="clear" w:pos="360"/>
                <w:tab w:val="clear" w:pos="567"/>
              </w:tabs>
              <w:spacing w:after="0"/>
              <w:jc w:val="center"/>
              <w:rPr>
                <w:szCs w:val="24"/>
                <w:lang w:val="ru-RU"/>
              </w:rPr>
            </w:pPr>
            <w:r w:rsidRPr="00883461">
              <w:rPr>
                <w:szCs w:val="24"/>
                <w:lang w:val="ru-RU"/>
              </w:rPr>
              <w:t>2 %</w:t>
            </w:r>
          </w:p>
        </w:tc>
      </w:tr>
      <w:tr w:rsidR="00146C2C" w:rsidRPr="00883461">
        <w:trPr>
          <w:trHeight w:val="254"/>
          <w:jc w:val="center"/>
        </w:trPr>
        <w:tc>
          <w:tcPr>
            <w:tcW w:w="3060" w:type="dxa"/>
          </w:tcPr>
          <w:p w:rsidR="00146C2C" w:rsidRPr="00883461" w:rsidRDefault="00146C2C" w:rsidP="0009154E">
            <w:pPr>
              <w:tabs>
                <w:tab w:val="clear" w:pos="360"/>
                <w:tab w:val="clear" w:pos="567"/>
              </w:tabs>
              <w:spacing w:after="0"/>
              <w:rPr>
                <w:szCs w:val="24"/>
                <w:lang w:val="fr-FR"/>
              </w:rPr>
            </w:pPr>
            <w:r w:rsidRPr="00883461">
              <w:rPr>
                <w:szCs w:val="24"/>
                <w:lang w:val="ru-RU"/>
              </w:rPr>
              <w:t xml:space="preserve">8-10 </w:t>
            </w:r>
            <w:r w:rsidRPr="00883461">
              <w:rPr>
                <w:szCs w:val="24"/>
                <w:lang w:val="fr-FR"/>
              </w:rPr>
              <w:t>ans</w:t>
            </w:r>
          </w:p>
        </w:tc>
        <w:tc>
          <w:tcPr>
            <w:tcW w:w="1620" w:type="dxa"/>
          </w:tcPr>
          <w:p w:rsidR="00146C2C" w:rsidRPr="00883461" w:rsidRDefault="00146C2C" w:rsidP="0009154E">
            <w:pPr>
              <w:tabs>
                <w:tab w:val="clear" w:pos="360"/>
                <w:tab w:val="clear" w:pos="567"/>
              </w:tabs>
              <w:spacing w:after="0"/>
              <w:jc w:val="center"/>
              <w:rPr>
                <w:szCs w:val="24"/>
                <w:lang w:val="ru-RU"/>
              </w:rPr>
            </w:pPr>
            <w:r w:rsidRPr="00883461">
              <w:rPr>
                <w:szCs w:val="24"/>
                <w:lang w:val="ru-RU"/>
              </w:rPr>
              <w:t>6%</w:t>
            </w:r>
          </w:p>
        </w:tc>
      </w:tr>
      <w:tr w:rsidR="00146C2C" w:rsidRPr="00883461">
        <w:trPr>
          <w:trHeight w:val="254"/>
          <w:jc w:val="center"/>
        </w:trPr>
        <w:tc>
          <w:tcPr>
            <w:tcW w:w="3060" w:type="dxa"/>
          </w:tcPr>
          <w:p w:rsidR="00146C2C" w:rsidRPr="00883461" w:rsidRDefault="00146C2C" w:rsidP="0009154E">
            <w:pPr>
              <w:tabs>
                <w:tab w:val="clear" w:pos="360"/>
                <w:tab w:val="clear" w:pos="567"/>
              </w:tabs>
              <w:spacing w:after="0"/>
              <w:rPr>
                <w:szCs w:val="24"/>
                <w:lang w:val="fr-FR"/>
              </w:rPr>
            </w:pPr>
            <w:r w:rsidRPr="00883461">
              <w:rPr>
                <w:szCs w:val="24"/>
                <w:lang w:val="ru-RU"/>
              </w:rPr>
              <w:t xml:space="preserve">11-12 </w:t>
            </w:r>
            <w:r w:rsidRPr="00883461">
              <w:rPr>
                <w:szCs w:val="24"/>
                <w:lang w:val="fr-FR"/>
              </w:rPr>
              <w:t>ans</w:t>
            </w:r>
          </w:p>
        </w:tc>
        <w:tc>
          <w:tcPr>
            <w:tcW w:w="1620" w:type="dxa"/>
          </w:tcPr>
          <w:p w:rsidR="00146C2C" w:rsidRPr="00883461" w:rsidRDefault="00146C2C" w:rsidP="0009154E">
            <w:pPr>
              <w:tabs>
                <w:tab w:val="clear" w:pos="360"/>
                <w:tab w:val="clear" w:pos="567"/>
              </w:tabs>
              <w:spacing w:after="0"/>
              <w:jc w:val="center"/>
              <w:rPr>
                <w:szCs w:val="24"/>
                <w:lang w:val="ru-RU"/>
              </w:rPr>
            </w:pPr>
            <w:r w:rsidRPr="00883461">
              <w:rPr>
                <w:szCs w:val="24"/>
                <w:lang w:val="ru-RU"/>
              </w:rPr>
              <w:t>4 %</w:t>
            </w:r>
          </w:p>
        </w:tc>
      </w:tr>
      <w:tr w:rsidR="00146C2C" w:rsidRPr="00883461">
        <w:trPr>
          <w:trHeight w:val="268"/>
          <w:jc w:val="center"/>
        </w:trPr>
        <w:tc>
          <w:tcPr>
            <w:tcW w:w="3060" w:type="dxa"/>
          </w:tcPr>
          <w:p w:rsidR="00146C2C" w:rsidRPr="00883461" w:rsidRDefault="00146C2C" w:rsidP="0009154E">
            <w:pPr>
              <w:tabs>
                <w:tab w:val="clear" w:pos="360"/>
                <w:tab w:val="clear" w:pos="567"/>
              </w:tabs>
              <w:spacing w:after="0"/>
              <w:rPr>
                <w:szCs w:val="24"/>
                <w:lang w:val="fr-FR"/>
              </w:rPr>
            </w:pPr>
            <w:r w:rsidRPr="00883461">
              <w:rPr>
                <w:szCs w:val="24"/>
                <w:lang w:val="fr-FR"/>
              </w:rPr>
              <w:t xml:space="preserve">À partir de 13 ans </w:t>
            </w:r>
          </w:p>
        </w:tc>
        <w:tc>
          <w:tcPr>
            <w:tcW w:w="1620" w:type="dxa"/>
          </w:tcPr>
          <w:p w:rsidR="00146C2C" w:rsidRPr="00883461" w:rsidRDefault="00146C2C" w:rsidP="0009154E">
            <w:pPr>
              <w:tabs>
                <w:tab w:val="clear" w:pos="360"/>
                <w:tab w:val="clear" w:pos="567"/>
              </w:tabs>
              <w:spacing w:after="0"/>
              <w:jc w:val="center"/>
              <w:rPr>
                <w:szCs w:val="24"/>
                <w:lang w:val="ru-RU"/>
              </w:rPr>
            </w:pPr>
            <w:r w:rsidRPr="00883461">
              <w:rPr>
                <w:szCs w:val="24"/>
                <w:lang w:val="ru-RU"/>
              </w:rPr>
              <w:t>0 %</w:t>
            </w:r>
          </w:p>
        </w:tc>
      </w:tr>
    </w:tbl>
    <w:p w:rsidR="00146C2C" w:rsidRPr="00883461" w:rsidRDefault="00146C2C" w:rsidP="006923B3">
      <w:pPr>
        <w:tabs>
          <w:tab w:val="clear" w:pos="360"/>
          <w:tab w:val="clear" w:pos="567"/>
        </w:tabs>
        <w:rPr>
          <w:szCs w:val="24"/>
          <w:lang w:val="ru-RU"/>
        </w:rPr>
      </w:pPr>
    </w:p>
    <w:p w:rsidR="00146C2C" w:rsidRPr="00883461" w:rsidRDefault="00146C2C" w:rsidP="006923B3">
      <w:pPr>
        <w:tabs>
          <w:tab w:val="clear" w:pos="360"/>
          <w:tab w:val="clear" w:pos="567"/>
        </w:tabs>
        <w:rPr>
          <w:szCs w:val="24"/>
          <w:lang w:val="fr-FR"/>
        </w:rPr>
      </w:pPr>
      <w:r w:rsidRPr="00883461">
        <w:rPr>
          <w:szCs w:val="24"/>
          <w:lang w:val="fr-FR"/>
        </w:rPr>
        <w:t xml:space="preserve">329. </w:t>
      </w:r>
      <w:r w:rsidR="0009154E">
        <w:rPr>
          <w:szCs w:val="24"/>
          <w:lang w:val="fr-FR"/>
        </w:rPr>
        <w:tab/>
      </w:r>
      <w:r w:rsidRPr="00883461">
        <w:rPr>
          <w:szCs w:val="24"/>
          <w:lang w:val="fr-FR"/>
        </w:rPr>
        <w:t>Pas une seule des mères qui ont été interrogées pendant l’analyse de situation n’avait été examinée au cours de la période prénatale, car les services prénatals sont limités en dehors de la ville de Douchanbé. Cette situation affecte en particulier les femmes qui, vivant dans les zones rurales, n’ont pas accès aux services de soins prénatals.  Les examens prénatals sont effectués par l’Institut de recherche scientifique en obstétrique, gynécologie et pédiatrie de Douchanbé, qui examine l’embryon entre la 16</w:t>
      </w:r>
      <w:r w:rsidRPr="00883461">
        <w:rPr>
          <w:szCs w:val="24"/>
          <w:vertAlign w:val="superscript"/>
          <w:lang w:val="fr-FR"/>
        </w:rPr>
        <w:t>e</w:t>
      </w:r>
      <w:r w:rsidRPr="00883461">
        <w:rPr>
          <w:szCs w:val="24"/>
          <w:lang w:val="fr-FR"/>
        </w:rPr>
        <w:t xml:space="preserve"> et la 22</w:t>
      </w:r>
      <w:r w:rsidRPr="00883461">
        <w:rPr>
          <w:szCs w:val="24"/>
          <w:vertAlign w:val="superscript"/>
          <w:lang w:val="fr-FR"/>
        </w:rPr>
        <w:t>e</w:t>
      </w:r>
      <w:r w:rsidRPr="00883461">
        <w:rPr>
          <w:szCs w:val="24"/>
          <w:lang w:val="fr-FR"/>
        </w:rPr>
        <w:t xml:space="preserve"> semaines. En 2000, il a examiné l’embryon de 98 % des femmes vivant à Douchanbé; dans 3 % des cas, l’embryon présentait des déficiences pathologiques. De son côté, le laboratoire de génétique étudie les familles à mariages consanguins, à pathologie congénitale ou à enfants mort-nés, à avortements spontanés et à enfants hémophiles ou décédés de causes que l’anamnèse ne permet pas de connaître. Malheureusement, les moyens d’investigation scientifique du laboratoire sont très limités du fait de l’absence des réactifs et de l’équipement indispensables, ces services n’ayant donc qu’une influence limitée sur la détection prénatale du handicap. Le problème de la détection précoce du handicap est aggravé par le fait que beaucoup de femmes rurales n’ont pas accès aux établissements de soins et que 40 % des femmes accouchent à domicile.  L’accès aux services de soins préventifs est des plus limités. Là où existent des établissements de soins, ils ne disposent souvent ni d’eau chaude ni de chauffage et doivent faire face à des coupure d’eau froide et d’électricité. Les conditions d’hygiène laissent souvent à désirer. Les équipements médicaux et de diagnostic sont soit anciens, soit en mauvais état. La situation est particulièrement grave dans les zones rurales, en raison de la pénurie de ressources, et surtout de personnel médical, ce qui tient pour l’essentiel à la faiblesse des salaires dans le secteur de </w:t>
      </w:r>
      <w:smartTag w:uri="urn:schemas-microsoft-com:office:smarttags" w:element="PersonName">
        <w:smartTagPr>
          <w:attr w:name="ProductID" w:val="la sant￩.  Le"/>
        </w:smartTagPr>
        <w:r w:rsidRPr="00883461">
          <w:rPr>
            <w:szCs w:val="24"/>
            <w:lang w:val="fr-FR"/>
          </w:rPr>
          <w:t>la santé.  Le</w:t>
        </w:r>
      </w:smartTag>
      <w:r w:rsidRPr="00883461">
        <w:rPr>
          <w:szCs w:val="24"/>
          <w:lang w:val="fr-FR"/>
        </w:rPr>
        <w:t xml:space="preserve"> manque chronique de moyens de financement a débouché sur une augmentation assez largement répandue des prix «non officiels» des équipements médicaux, lesquels deviennent inabordables pour les secteurs pauvres de la population</w:t>
      </w:r>
      <w:r w:rsidRPr="00CC07DC">
        <w:rPr>
          <w:rStyle w:val="FootnoteReference"/>
          <w:b/>
          <w:szCs w:val="24"/>
          <w:lang w:val="ru-RU"/>
        </w:rPr>
        <w:footnoteReference w:id="19"/>
      </w:r>
      <w:r w:rsidRPr="00883461">
        <w:rPr>
          <w:szCs w:val="24"/>
          <w:lang w:val="fr-FR"/>
        </w:rPr>
        <w:t>.</w:t>
      </w:r>
    </w:p>
    <w:p w:rsidR="00146C2C" w:rsidRPr="0009154E" w:rsidRDefault="00146C2C" w:rsidP="0009154E">
      <w:pPr>
        <w:pStyle w:val="Heading1"/>
        <w:numPr>
          <w:ilvl w:val="0"/>
          <w:numId w:val="0"/>
        </w:numPr>
        <w:tabs>
          <w:tab w:val="clear" w:pos="567"/>
          <w:tab w:val="clear" w:pos="720"/>
          <w:tab w:val="clear" w:pos="1701"/>
        </w:tabs>
        <w:spacing w:before="0" w:after="240"/>
        <w:rPr>
          <w:rFonts w:ascii="Times New Roman" w:hAnsi="Times New Roman" w:cs="Times New Roman"/>
          <w:sz w:val="24"/>
          <w:szCs w:val="24"/>
          <w:lang w:val="fr-FR"/>
        </w:rPr>
      </w:pPr>
      <w:r w:rsidRPr="0009154E">
        <w:rPr>
          <w:rFonts w:ascii="Times New Roman" w:hAnsi="Times New Roman" w:cs="Times New Roman"/>
          <w:sz w:val="24"/>
          <w:szCs w:val="24"/>
          <w:lang w:val="fr-FR"/>
        </w:rPr>
        <w:t xml:space="preserve">Prestation de services à l’échelon de la communauté </w:t>
      </w:r>
    </w:p>
    <w:p w:rsidR="00146C2C" w:rsidRPr="00883461" w:rsidRDefault="00146C2C" w:rsidP="006923B3">
      <w:pPr>
        <w:tabs>
          <w:tab w:val="clear" w:pos="360"/>
          <w:tab w:val="clear" w:pos="567"/>
        </w:tabs>
        <w:rPr>
          <w:szCs w:val="24"/>
          <w:lang w:val="fr-FR"/>
        </w:rPr>
      </w:pPr>
      <w:r w:rsidRPr="00883461">
        <w:rPr>
          <w:szCs w:val="24"/>
          <w:lang w:val="fr-FR"/>
        </w:rPr>
        <w:t xml:space="preserve">330. </w:t>
      </w:r>
      <w:r w:rsidR="0009154E">
        <w:rPr>
          <w:szCs w:val="24"/>
          <w:lang w:val="fr-FR"/>
        </w:rPr>
        <w:tab/>
      </w:r>
      <w:r w:rsidRPr="00883461">
        <w:rPr>
          <w:szCs w:val="24"/>
          <w:lang w:val="fr-FR"/>
        </w:rPr>
        <w:t xml:space="preserve">Si les médecins rendent visite à la plupart des enfants aux possibilités limitées vivant dans leur famille, ces enfants n’ont pas accès aux services éducatifs et de réadaptation, aux services de garde et à la formation à la vie professionnelle et à la vie pratique, entre autres services. La majorité des parents pensent que les services dispensés dans les centres d’accueil de jour sont insuffisants.  Le Ministère de l’éducation organise des services éducatifs à domicile et affecte des crédits budgétaires à cette fin, mais ces crédits sont très limités. Or, les réponses faites par les parents ont montré que la prestation de services éducatifs est la forme d’assistance la plus essentielle. </w:t>
      </w:r>
    </w:p>
    <w:p w:rsidR="0009154E" w:rsidRPr="0009154E" w:rsidRDefault="00CC07DC" w:rsidP="0009154E">
      <w:pPr>
        <w:tabs>
          <w:tab w:val="clear" w:pos="360"/>
          <w:tab w:val="clear" w:pos="567"/>
        </w:tabs>
        <w:spacing w:after="0"/>
        <w:jc w:val="center"/>
        <w:rPr>
          <w:b/>
          <w:szCs w:val="24"/>
          <w:lang w:val="fr-FR"/>
        </w:rPr>
      </w:pPr>
      <w:r w:rsidRPr="0078579E">
        <w:rPr>
          <w:b/>
          <w:szCs w:val="24"/>
          <w:lang w:val="fr-FR"/>
        </w:rPr>
        <w:t>Tableau</w:t>
      </w:r>
      <w:r w:rsidR="00146C2C" w:rsidRPr="0009154E">
        <w:rPr>
          <w:b/>
          <w:szCs w:val="24"/>
          <w:lang w:val="fr-FR"/>
        </w:rPr>
        <w:t xml:space="preserve"> 10</w:t>
      </w:r>
    </w:p>
    <w:p w:rsidR="00146C2C" w:rsidRPr="0009154E" w:rsidRDefault="00146C2C" w:rsidP="0009154E">
      <w:pPr>
        <w:tabs>
          <w:tab w:val="clear" w:pos="360"/>
          <w:tab w:val="clear" w:pos="567"/>
        </w:tabs>
        <w:jc w:val="center"/>
        <w:rPr>
          <w:b/>
          <w:szCs w:val="24"/>
          <w:lang w:val="fr-FR"/>
        </w:rPr>
      </w:pPr>
      <w:r w:rsidRPr="0009154E">
        <w:rPr>
          <w:b/>
          <w:szCs w:val="24"/>
          <w:lang w:val="fr-FR"/>
        </w:rPr>
        <w:t>Besoins des enfants aux possibilités limitées déterminés par leurs parents</w:t>
      </w:r>
    </w:p>
    <w:tbl>
      <w:tblPr>
        <w:tblW w:w="68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60"/>
        <w:gridCol w:w="2880"/>
      </w:tblGrid>
      <w:tr w:rsidR="00146C2C" w:rsidRPr="00883461">
        <w:tblPrEx>
          <w:tblCellMar>
            <w:top w:w="0" w:type="dxa"/>
            <w:bottom w:w="0" w:type="dxa"/>
          </w:tblCellMar>
        </w:tblPrEx>
        <w:trPr>
          <w:jc w:val="center"/>
        </w:trPr>
        <w:tc>
          <w:tcPr>
            <w:tcW w:w="3960" w:type="dxa"/>
            <w:shd w:val="clear" w:color="auto" w:fill="CCFFFF"/>
          </w:tcPr>
          <w:p w:rsidR="00146C2C" w:rsidRPr="00883461" w:rsidRDefault="00146C2C" w:rsidP="00CC07DC">
            <w:pPr>
              <w:tabs>
                <w:tab w:val="clear" w:pos="360"/>
                <w:tab w:val="clear" w:pos="567"/>
              </w:tabs>
              <w:spacing w:after="0"/>
              <w:rPr>
                <w:b/>
                <w:bCs/>
                <w:szCs w:val="24"/>
                <w:lang w:val="ru-RU"/>
              </w:rPr>
            </w:pPr>
            <w:r w:rsidRPr="00883461">
              <w:rPr>
                <w:b/>
                <w:bCs/>
                <w:szCs w:val="24"/>
                <w:lang w:val="fr-FR"/>
              </w:rPr>
              <w:t>Services</w:t>
            </w:r>
          </w:p>
        </w:tc>
        <w:tc>
          <w:tcPr>
            <w:tcW w:w="2880" w:type="dxa"/>
            <w:shd w:val="clear" w:color="auto" w:fill="CCFFFF"/>
          </w:tcPr>
          <w:p w:rsidR="00146C2C" w:rsidRPr="00883461" w:rsidRDefault="00146C2C" w:rsidP="00CC07DC">
            <w:pPr>
              <w:tabs>
                <w:tab w:val="clear" w:pos="360"/>
                <w:tab w:val="clear" w:pos="567"/>
              </w:tabs>
              <w:spacing w:after="0"/>
              <w:rPr>
                <w:b/>
                <w:bCs/>
                <w:szCs w:val="24"/>
                <w:lang w:val="fr-FR"/>
              </w:rPr>
            </w:pPr>
            <w:r w:rsidRPr="00883461">
              <w:rPr>
                <w:b/>
                <w:bCs/>
                <w:szCs w:val="24"/>
                <w:lang w:val="fr-FR"/>
              </w:rPr>
              <w:t>Réponses des parents (%)</w:t>
            </w:r>
          </w:p>
        </w:tc>
      </w:tr>
      <w:tr w:rsidR="00146C2C" w:rsidRPr="00883461">
        <w:tblPrEx>
          <w:tblCellMar>
            <w:top w:w="0" w:type="dxa"/>
            <w:bottom w:w="0" w:type="dxa"/>
          </w:tblCellMar>
        </w:tblPrEx>
        <w:trPr>
          <w:jc w:val="center"/>
        </w:trPr>
        <w:tc>
          <w:tcPr>
            <w:tcW w:w="3960" w:type="dxa"/>
          </w:tcPr>
          <w:p w:rsidR="00146C2C" w:rsidRPr="00883461" w:rsidRDefault="00146C2C" w:rsidP="00CC07DC">
            <w:pPr>
              <w:tabs>
                <w:tab w:val="clear" w:pos="360"/>
                <w:tab w:val="clear" w:pos="567"/>
              </w:tabs>
              <w:spacing w:after="0"/>
              <w:rPr>
                <w:szCs w:val="24"/>
                <w:lang w:val="fr-FR"/>
              </w:rPr>
            </w:pPr>
            <w:r w:rsidRPr="00883461">
              <w:rPr>
                <w:szCs w:val="24"/>
                <w:lang w:val="fr-FR"/>
              </w:rPr>
              <w:t xml:space="preserve">Davantage de services éducatifs </w:t>
            </w:r>
          </w:p>
        </w:tc>
        <w:tc>
          <w:tcPr>
            <w:tcW w:w="2880" w:type="dxa"/>
          </w:tcPr>
          <w:p w:rsidR="00146C2C" w:rsidRPr="00883461" w:rsidRDefault="00146C2C" w:rsidP="00CC07DC">
            <w:pPr>
              <w:tabs>
                <w:tab w:val="clear" w:pos="360"/>
                <w:tab w:val="clear" w:pos="567"/>
              </w:tabs>
              <w:spacing w:after="0"/>
              <w:jc w:val="center"/>
              <w:rPr>
                <w:szCs w:val="24"/>
                <w:lang w:val="ru-RU"/>
              </w:rPr>
            </w:pPr>
            <w:r w:rsidRPr="00883461">
              <w:rPr>
                <w:szCs w:val="24"/>
                <w:lang w:val="ru-RU"/>
              </w:rPr>
              <w:t>38%</w:t>
            </w:r>
          </w:p>
        </w:tc>
      </w:tr>
      <w:tr w:rsidR="00146C2C" w:rsidRPr="00883461">
        <w:tblPrEx>
          <w:tblCellMar>
            <w:top w:w="0" w:type="dxa"/>
            <w:bottom w:w="0" w:type="dxa"/>
          </w:tblCellMar>
        </w:tblPrEx>
        <w:trPr>
          <w:jc w:val="center"/>
        </w:trPr>
        <w:tc>
          <w:tcPr>
            <w:tcW w:w="3960" w:type="dxa"/>
          </w:tcPr>
          <w:p w:rsidR="00146C2C" w:rsidRPr="00883461" w:rsidRDefault="00146C2C" w:rsidP="00CC07DC">
            <w:pPr>
              <w:tabs>
                <w:tab w:val="clear" w:pos="360"/>
                <w:tab w:val="clear" w:pos="567"/>
              </w:tabs>
              <w:spacing w:after="0"/>
              <w:rPr>
                <w:szCs w:val="24"/>
                <w:lang w:val="ru-RU"/>
              </w:rPr>
            </w:pPr>
            <w:r w:rsidRPr="00883461">
              <w:rPr>
                <w:szCs w:val="24"/>
                <w:lang w:val="fr-FR"/>
              </w:rPr>
              <w:t>Augmentation du financement</w:t>
            </w:r>
          </w:p>
        </w:tc>
        <w:tc>
          <w:tcPr>
            <w:tcW w:w="2880" w:type="dxa"/>
          </w:tcPr>
          <w:p w:rsidR="00146C2C" w:rsidRPr="00883461" w:rsidRDefault="00146C2C" w:rsidP="00CC07DC">
            <w:pPr>
              <w:tabs>
                <w:tab w:val="clear" w:pos="360"/>
                <w:tab w:val="clear" w:pos="567"/>
              </w:tabs>
              <w:spacing w:after="0"/>
              <w:jc w:val="center"/>
              <w:rPr>
                <w:szCs w:val="24"/>
                <w:lang w:val="ru-RU"/>
              </w:rPr>
            </w:pPr>
            <w:r w:rsidRPr="00883461">
              <w:rPr>
                <w:szCs w:val="24"/>
                <w:lang w:val="ru-RU"/>
              </w:rPr>
              <w:t>23%</w:t>
            </w:r>
          </w:p>
        </w:tc>
      </w:tr>
      <w:tr w:rsidR="00146C2C" w:rsidRPr="00883461">
        <w:tblPrEx>
          <w:tblCellMar>
            <w:top w:w="0" w:type="dxa"/>
            <w:bottom w:w="0" w:type="dxa"/>
          </w:tblCellMar>
        </w:tblPrEx>
        <w:trPr>
          <w:jc w:val="center"/>
        </w:trPr>
        <w:tc>
          <w:tcPr>
            <w:tcW w:w="3960" w:type="dxa"/>
          </w:tcPr>
          <w:p w:rsidR="00146C2C" w:rsidRPr="00883461" w:rsidRDefault="00146C2C" w:rsidP="00CC07DC">
            <w:pPr>
              <w:tabs>
                <w:tab w:val="clear" w:pos="360"/>
                <w:tab w:val="clear" w:pos="567"/>
              </w:tabs>
              <w:spacing w:after="0"/>
              <w:rPr>
                <w:szCs w:val="24"/>
                <w:lang w:val="ru-RU"/>
              </w:rPr>
            </w:pPr>
            <w:r w:rsidRPr="00883461">
              <w:rPr>
                <w:szCs w:val="24"/>
                <w:lang w:val="fr-FR"/>
              </w:rPr>
              <w:t xml:space="preserve">Soins médicaux </w:t>
            </w:r>
          </w:p>
        </w:tc>
        <w:tc>
          <w:tcPr>
            <w:tcW w:w="2880" w:type="dxa"/>
          </w:tcPr>
          <w:p w:rsidR="00146C2C" w:rsidRPr="00883461" w:rsidRDefault="00146C2C" w:rsidP="00CC07DC">
            <w:pPr>
              <w:tabs>
                <w:tab w:val="clear" w:pos="360"/>
                <w:tab w:val="clear" w:pos="567"/>
              </w:tabs>
              <w:spacing w:after="0"/>
              <w:jc w:val="center"/>
              <w:rPr>
                <w:szCs w:val="24"/>
                <w:lang w:val="ru-RU"/>
              </w:rPr>
            </w:pPr>
            <w:r w:rsidRPr="00883461">
              <w:rPr>
                <w:szCs w:val="24"/>
                <w:lang w:val="ru-RU"/>
              </w:rPr>
              <w:t>15%</w:t>
            </w:r>
          </w:p>
        </w:tc>
      </w:tr>
    </w:tbl>
    <w:p w:rsidR="00146C2C" w:rsidRPr="00883461" w:rsidRDefault="00146C2C" w:rsidP="006923B3">
      <w:pPr>
        <w:tabs>
          <w:tab w:val="clear" w:pos="360"/>
          <w:tab w:val="clear" w:pos="567"/>
        </w:tabs>
        <w:rPr>
          <w:szCs w:val="24"/>
          <w:lang w:val="ru-RU"/>
        </w:rPr>
      </w:pPr>
    </w:p>
    <w:p w:rsidR="00146C2C" w:rsidRPr="00883461" w:rsidRDefault="00146C2C" w:rsidP="006923B3">
      <w:pPr>
        <w:tabs>
          <w:tab w:val="clear" w:pos="360"/>
          <w:tab w:val="clear" w:pos="567"/>
        </w:tabs>
        <w:rPr>
          <w:szCs w:val="24"/>
          <w:lang w:val="fr-FR"/>
        </w:rPr>
      </w:pPr>
      <w:r w:rsidRPr="00883461">
        <w:rPr>
          <w:szCs w:val="24"/>
          <w:lang w:val="fr-FR"/>
        </w:rPr>
        <w:t xml:space="preserve">331. </w:t>
      </w:r>
      <w:r w:rsidR="00CC07DC">
        <w:rPr>
          <w:szCs w:val="24"/>
          <w:lang w:val="fr-FR"/>
        </w:rPr>
        <w:tab/>
      </w:r>
      <w:r w:rsidRPr="00883461">
        <w:rPr>
          <w:szCs w:val="24"/>
          <w:lang w:val="fr-FR"/>
        </w:rPr>
        <w:t xml:space="preserve">On a également demandé aux parents quelles difficultés ils rencontraient en ce qui concerne l’éducation de leurs enfants handicapés et des soins à leur apporter à la maison. </w:t>
      </w:r>
    </w:p>
    <w:p w:rsidR="00CC07DC" w:rsidRPr="00CC07DC" w:rsidRDefault="00146C2C" w:rsidP="00CC07DC">
      <w:pPr>
        <w:tabs>
          <w:tab w:val="clear" w:pos="360"/>
          <w:tab w:val="clear" w:pos="567"/>
        </w:tabs>
        <w:spacing w:after="0"/>
        <w:jc w:val="center"/>
        <w:rPr>
          <w:b/>
          <w:szCs w:val="24"/>
          <w:lang w:val="fr-FR"/>
        </w:rPr>
      </w:pPr>
      <w:r w:rsidRPr="00CC07DC">
        <w:rPr>
          <w:b/>
          <w:szCs w:val="24"/>
          <w:lang w:val="fr-FR"/>
        </w:rPr>
        <w:t>Tableau 11</w:t>
      </w:r>
    </w:p>
    <w:p w:rsidR="00CC07DC" w:rsidRDefault="00146C2C" w:rsidP="00CC07DC">
      <w:pPr>
        <w:tabs>
          <w:tab w:val="clear" w:pos="360"/>
          <w:tab w:val="clear" w:pos="567"/>
        </w:tabs>
        <w:spacing w:after="0"/>
        <w:jc w:val="center"/>
        <w:rPr>
          <w:b/>
          <w:szCs w:val="24"/>
          <w:lang w:val="fr-FR"/>
        </w:rPr>
      </w:pPr>
      <w:r w:rsidRPr="00CC07DC">
        <w:rPr>
          <w:b/>
          <w:szCs w:val="24"/>
          <w:lang w:val="fr-FR"/>
        </w:rPr>
        <w:t>Difficultés rencontrées par les parents qui élèvent chez eux leurs</w:t>
      </w:r>
    </w:p>
    <w:p w:rsidR="00146C2C" w:rsidRPr="00CC07DC" w:rsidRDefault="00146C2C" w:rsidP="00CC07DC">
      <w:pPr>
        <w:tabs>
          <w:tab w:val="clear" w:pos="360"/>
          <w:tab w:val="clear" w:pos="567"/>
        </w:tabs>
        <w:jc w:val="center"/>
        <w:rPr>
          <w:b/>
          <w:szCs w:val="24"/>
          <w:lang w:val="fr-FR"/>
        </w:rPr>
      </w:pPr>
      <w:r w:rsidRPr="00CC07DC">
        <w:rPr>
          <w:b/>
          <w:szCs w:val="24"/>
          <w:lang w:val="fr-FR"/>
        </w:rPr>
        <w:t>enfants aux possibilités limitées</w:t>
      </w:r>
    </w:p>
    <w:tbl>
      <w:tblPr>
        <w:tblW w:w="77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49"/>
        <w:gridCol w:w="3012"/>
      </w:tblGrid>
      <w:tr w:rsidR="00146C2C" w:rsidRPr="00883461">
        <w:tblPrEx>
          <w:tblCellMar>
            <w:top w:w="0" w:type="dxa"/>
            <w:bottom w:w="0" w:type="dxa"/>
          </w:tblCellMar>
        </w:tblPrEx>
        <w:trPr>
          <w:jc w:val="center"/>
        </w:trPr>
        <w:tc>
          <w:tcPr>
            <w:tcW w:w="4749" w:type="dxa"/>
            <w:shd w:val="clear" w:color="auto" w:fill="CCFFFF"/>
          </w:tcPr>
          <w:p w:rsidR="00146C2C" w:rsidRPr="00883461" w:rsidRDefault="00146C2C" w:rsidP="00CC07DC">
            <w:pPr>
              <w:tabs>
                <w:tab w:val="clear" w:pos="360"/>
                <w:tab w:val="clear" w:pos="567"/>
              </w:tabs>
              <w:spacing w:after="0"/>
              <w:rPr>
                <w:b/>
                <w:bCs/>
                <w:szCs w:val="24"/>
                <w:lang w:val="fr-FR"/>
              </w:rPr>
            </w:pPr>
            <w:r w:rsidRPr="00883461">
              <w:rPr>
                <w:b/>
                <w:bCs/>
                <w:szCs w:val="24"/>
                <w:lang w:val="fr-FR"/>
              </w:rPr>
              <w:t>Difficultés rencontrées par les parents qui élèvent chez eux leurs enfants aux possibilités limitées</w:t>
            </w:r>
          </w:p>
        </w:tc>
        <w:tc>
          <w:tcPr>
            <w:tcW w:w="3012" w:type="dxa"/>
            <w:shd w:val="clear" w:color="auto" w:fill="CCFFFF"/>
          </w:tcPr>
          <w:p w:rsidR="00146C2C" w:rsidRPr="00883461" w:rsidRDefault="00146C2C" w:rsidP="00CC07DC">
            <w:pPr>
              <w:tabs>
                <w:tab w:val="clear" w:pos="360"/>
                <w:tab w:val="clear" w:pos="567"/>
              </w:tabs>
              <w:spacing w:after="0"/>
              <w:rPr>
                <w:b/>
                <w:bCs/>
                <w:szCs w:val="24"/>
                <w:lang w:val="ru-RU"/>
              </w:rPr>
            </w:pPr>
            <w:r w:rsidRPr="00883461">
              <w:rPr>
                <w:b/>
                <w:bCs/>
                <w:szCs w:val="24"/>
                <w:lang w:val="fr-FR"/>
              </w:rPr>
              <w:t xml:space="preserve">Réponses des parents  </w:t>
            </w:r>
            <w:r w:rsidRPr="00883461">
              <w:rPr>
                <w:b/>
                <w:bCs/>
                <w:szCs w:val="24"/>
                <w:lang w:val="ru-RU"/>
              </w:rPr>
              <w:t>(%)</w:t>
            </w:r>
          </w:p>
        </w:tc>
      </w:tr>
      <w:tr w:rsidR="00146C2C" w:rsidRPr="00883461">
        <w:tblPrEx>
          <w:tblCellMar>
            <w:top w:w="0" w:type="dxa"/>
            <w:bottom w:w="0" w:type="dxa"/>
          </w:tblCellMar>
        </w:tblPrEx>
        <w:trPr>
          <w:jc w:val="center"/>
        </w:trPr>
        <w:tc>
          <w:tcPr>
            <w:tcW w:w="4749" w:type="dxa"/>
          </w:tcPr>
          <w:p w:rsidR="00146C2C" w:rsidRPr="00883461" w:rsidRDefault="00146C2C" w:rsidP="00CC07DC">
            <w:pPr>
              <w:tabs>
                <w:tab w:val="clear" w:pos="360"/>
                <w:tab w:val="clear" w:pos="567"/>
              </w:tabs>
              <w:spacing w:after="0"/>
              <w:rPr>
                <w:szCs w:val="24"/>
                <w:lang w:val="fr-FR"/>
              </w:rPr>
            </w:pPr>
            <w:r w:rsidRPr="00883461">
              <w:rPr>
                <w:szCs w:val="24"/>
                <w:lang w:val="fr-FR"/>
              </w:rPr>
              <w:t xml:space="preserve">Incompréhension des besoins et des problèmes médicaux de l’enfant </w:t>
            </w:r>
          </w:p>
        </w:tc>
        <w:tc>
          <w:tcPr>
            <w:tcW w:w="3012" w:type="dxa"/>
          </w:tcPr>
          <w:p w:rsidR="00146C2C" w:rsidRPr="00883461" w:rsidRDefault="00146C2C" w:rsidP="00CC07DC">
            <w:pPr>
              <w:tabs>
                <w:tab w:val="clear" w:pos="360"/>
                <w:tab w:val="clear" w:pos="567"/>
              </w:tabs>
              <w:spacing w:after="0"/>
              <w:jc w:val="center"/>
              <w:rPr>
                <w:szCs w:val="24"/>
                <w:lang w:val="ru-RU"/>
              </w:rPr>
            </w:pPr>
            <w:r w:rsidRPr="00883461">
              <w:rPr>
                <w:szCs w:val="24"/>
                <w:lang w:val="ru-RU"/>
              </w:rPr>
              <w:t>27%</w:t>
            </w:r>
          </w:p>
        </w:tc>
      </w:tr>
      <w:tr w:rsidR="00146C2C" w:rsidRPr="00883461">
        <w:tblPrEx>
          <w:tblCellMar>
            <w:top w:w="0" w:type="dxa"/>
            <w:bottom w:w="0" w:type="dxa"/>
          </w:tblCellMar>
        </w:tblPrEx>
        <w:trPr>
          <w:jc w:val="center"/>
        </w:trPr>
        <w:tc>
          <w:tcPr>
            <w:tcW w:w="4749" w:type="dxa"/>
          </w:tcPr>
          <w:p w:rsidR="00146C2C" w:rsidRPr="00883461" w:rsidRDefault="00146C2C" w:rsidP="00CC07DC">
            <w:pPr>
              <w:tabs>
                <w:tab w:val="clear" w:pos="360"/>
                <w:tab w:val="clear" w:pos="567"/>
              </w:tabs>
              <w:spacing w:after="0"/>
              <w:rPr>
                <w:szCs w:val="24"/>
                <w:lang w:val="fr-FR"/>
              </w:rPr>
            </w:pPr>
            <w:r w:rsidRPr="00883461">
              <w:rPr>
                <w:szCs w:val="24"/>
                <w:lang w:val="fr-FR"/>
              </w:rPr>
              <w:t xml:space="preserve">Manque de moyens financiers </w:t>
            </w:r>
          </w:p>
        </w:tc>
        <w:tc>
          <w:tcPr>
            <w:tcW w:w="3012" w:type="dxa"/>
          </w:tcPr>
          <w:p w:rsidR="00146C2C" w:rsidRPr="00883461" w:rsidRDefault="00146C2C" w:rsidP="00CC07DC">
            <w:pPr>
              <w:tabs>
                <w:tab w:val="clear" w:pos="360"/>
                <w:tab w:val="clear" w:pos="567"/>
              </w:tabs>
              <w:spacing w:after="0"/>
              <w:jc w:val="center"/>
              <w:rPr>
                <w:szCs w:val="24"/>
                <w:lang w:val="ru-RU"/>
              </w:rPr>
            </w:pPr>
            <w:r w:rsidRPr="00883461">
              <w:rPr>
                <w:szCs w:val="24"/>
                <w:lang w:val="ru-RU"/>
              </w:rPr>
              <w:t>20%</w:t>
            </w:r>
          </w:p>
        </w:tc>
      </w:tr>
      <w:tr w:rsidR="00146C2C" w:rsidRPr="00883461">
        <w:tblPrEx>
          <w:tblCellMar>
            <w:top w:w="0" w:type="dxa"/>
            <w:bottom w:w="0" w:type="dxa"/>
          </w:tblCellMar>
        </w:tblPrEx>
        <w:trPr>
          <w:jc w:val="center"/>
        </w:trPr>
        <w:tc>
          <w:tcPr>
            <w:tcW w:w="4749" w:type="dxa"/>
          </w:tcPr>
          <w:p w:rsidR="00146C2C" w:rsidRPr="00883461" w:rsidRDefault="00146C2C" w:rsidP="00CC07DC">
            <w:pPr>
              <w:tabs>
                <w:tab w:val="clear" w:pos="360"/>
                <w:tab w:val="clear" w:pos="567"/>
              </w:tabs>
              <w:spacing w:after="0"/>
              <w:rPr>
                <w:szCs w:val="24"/>
                <w:lang w:val="fr-FR"/>
              </w:rPr>
            </w:pPr>
            <w:r w:rsidRPr="00883461">
              <w:rPr>
                <w:szCs w:val="24"/>
                <w:lang w:val="fr-FR"/>
              </w:rPr>
              <w:t xml:space="preserve">Manque de temps pour s’occuper de l’enfant </w:t>
            </w:r>
          </w:p>
        </w:tc>
        <w:tc>
          <w:tcPr>
            <w:tcW w:w="3012" w:type="dxa"/>
          </w:tcPr>
          <w:p w:rsidR="00146C2C" w:rsidRPr="00883461" w:rsidRDefault="00146C2C" w:rsidP="00CC07DC">
            <w:pPr>
              <w:tabs>
                <w:tab w:val="clear" w:pos="360"/>
                <w:tab w:val="clear" w:pos="567"/>
              </w:tabs>
              <w:spacing w:after="0"/>
              <w:jc w:val="center"/>
              <w:rPr>
                <w:szCs w:val="24"/>
                <w:lang w:val="ru-RU"/>
              </w:rPr>
            </w:pPr>
            <w:r w:rsidRPr="00883461">
              <w:rPr>
                <w:szCs w:val="24"/>
                <w:lang w:val="ru-RU"/>
              </w:rPr>
              <w:t>3%</w:t>
            </w:r>
          </w:p>
        </w:tc>
      </w:tr>
    </w:tbl>
    <w:p w:rsidR="00146C2C" w:rsidRPr="00883461" w:rsidRDefault="00146C2C" w:rsidP="006923B3">
      <w:pPr>
        <w:tabs>
          <w:tab w:val="clear" w:pos="360"/>
          <w:tab w:val="clear" w:pos="567"/>
        </w:tabs>
        <w:rPr>
          <w:szCs w:val="24"/>
          <w:lang w:val="ru-RU"/>
        </w:rPr>
      </w:pPr>
    </w:p>
    <w:p w:rsidR="00146C2C" w:rsidRPr="00883461" w:rsidRDefault="00146C2C" w:rsidP="006923B3">
      <w:pPr>
        <w:tabs>
          <w:tab w:val="clear" w:pos="360"/>
          <w:tab w:val="clear" w:pos="567"/>
        </w:tabs>
        <w:autoSpaceDE w:val="0"/>
        <w:autoSpaceDN w:val="0"/>
        <w:adjustRightInd w:val="0"/>
        <w:rPr>
          <w:szCs w:val="24"/>
          <w:lang w:val="fr-FR"/>
        </w:rPr>
      </w:pPr>
      <w:r w:rsidRPr="00883461">
        <w:rPr>
          <w:szCs w:val="24"/>
          <w:lang w:val="fr-FR"/>
        </w:rPr>
        <w:t xml:space="preserve">332. </w:t>
      </w:r>
      <w:r w:rsidR="00CC07DC">
        <w:rPr>
          <w:szCs w:val="24"/>
          <w:lang w:val="fr-FR"/>
        </w:rPr>
        <w:tab/>
      </w:r>
      <w:r w:rsidRPr="00883461">
        <w:rPr>
          <w:szCs w:val="24"/>
          <w:lang w:val="fr-FR"/>
        </w:rPr>
        <w:t xml:space="preserve">Les familles à faible revenu ont fait état de difficultés croissantes s’agissant des soins à apporter à la maison à leur enfant handicapé. Et il est clair que les parents estiment que les soins à domicile d’un enfant aux possibilités limitées sont un facteur qui a de fortes incidences sur les ressources financières de la famille.  </w:t>
      </w:r>
    </w:p>
    <w:p w:rsidR="00146C2C" w:rsidRPr="00883461" w:rsidRDefault="00146C2C" w:rsidP="006923B3">
      <w:pPr>
        <w:tabs>
          <w:tab w:val="clear" w:pos="360"/>
          <w:tab w:val="clear" w:pos="567"/>
        </w:tabs>
        <w:autoSpaceDE w:val="0"/>
        <w:autoSpaceDN w:val="0"/>
        <w:adjustRightInd w:val="0"/>
        <w:rPr>
          <w:szCs w:val="24"/>
          <w:lang w:val="fr-FR"/>
        </w:rPr>
      </w:pPr>
      <w:r w:rsidRPr="00883461">
        <w:rPr>
          <w:szCs w:val="24"/>
          <w:lang w:val="fr-FR"/>
        </w:rPr>
        <w:t xml:space="preserve">333. </w:t>
      </w:r>
      <w:r w:rsidR="00CC07DC">
        <w:rPr>
          <w:szCs w:val="24"/>
          <w:lang w:val="fr-FR"/>
        </w:rPr>
        <w:tab/>
      </w:r>
      <w:r w:rsidRPr="00883461">
        <w:rPr>
          <w:szCs w:val="24"/>
          <w:lang w:val="fr-FR"/>
        </w:rPr>
        <w:t xml:space="preserve">Au Tadjikistan, la famille élargie est souvent considérée comme un deuxième niveau d’assistance à l’enfant, un parent proche ou plus éloigné pouvant s’occupant de l’enfant. Toutefois, tous les enfants ne peuvent pas se prévaloir de cette assistance et, dans certains cas, les parents préfèrent demander l’aide des services de tutelle et de curatelle plutôt que de confier leur enfant à la famille élargie. Le placement de l’enfant dans un établissement public devient alors inévitable.  </w:t>
      </w:r>
    </w:p>
    <w:p w:rsidR="00146C2C" w:rsidRPr="00883461" w:rsidRDefault="00146C2C" w:rsidP="006923B3">
      <w:pPr>
        <w:pStyle w:val="BodyText"/>
        <w:tabs>
          <w:tab w:val="clear" w:pos="567"/>
        </w:tabs>
        <w:spacing w:after="240"/>
        <w:rPr>
          <w:b/>
          <w:i/>
          <w:iCs/>
          <w:szCs w:val="24"/>
          <w:lang w:val="fr-FR"/>
        </w:rPr>
      </w:pPr>
      <w:r w:rsidRPr="00883461">
        <w:rPr>
          <w:b/>
          <w:i/>
          <w:iCs/>
          <w:szCs w:val="24"/>
          <w:lang w:val="fr-FR"/>
        </w:rPr>
        <w:t xml:space="preserve">Versement d’allocations aux enfants aux possibilités limitées  </w:t>
      </w:r>
    </w:p>
    <w:p w:rsidR="00146C2C" w:rsidRPr="00883461" w:rsidRDefault="00146C2C" w:rsidP="006923B3">
      <w:pPr>
        <w:tabs>
          <w:tab w:val="clear" w:pos="360"/>
          <w:tab w:val="clear" w:pos="567"/>
        </w:tabs>
        <w:rPr>
          <w:szCs w:val="24"/>
          <w:lang w:val="fr-FR"/>
        </w:rPr>
      </w:pPr>
      <w:r w:rsidRPr="00883461">
        <w:rPr>
          <w:szCs w:val="24"/>
          <w:lang w:val="fr-FR"/>
        </w:rPr>
        <w:t xml:space="preserve">334. </w:t>
      </w:r>
      <w:r w:rsidR="00CC07DC">
        <w:rPr>
          <w:szCs w:val="24"/>
          <w:lang w:val="fr-FR"/>
        </w:rPr>
        <w:tab/>
      </w:r>
      <w:r w:rsidRPr="00883461">
        <w:rPr>
          <w:szCs w:val="24"/>
          <w:lang w:val="fr-FR"/>
        </w:rPr>
        <w:t>Comme indiqué plus haut, le montant du salaire mensuel moyen se situe entre huit et 12 dollars É.-U.. Les familles les plus pauvres consacrent plus de 80 % de leur revenu à l’alimentation. Les familles qui élèvent un enfant aux possibilités limitées se heurtent à des difficultés supplémentaires lorsque l’un des parents doit s’occuper en permanence de l’enfant sans pouvoir prendre un travail à plein temps. Il s’ensuit que les familles qui élèvent un enfant handicapé font souvent partie du groupe de la population au niveau de vie le plus bas, avec un revenu mensuel moyen compris entre deux et sept dollars.</w:t>
      </w:r>
    </w:p>
    <w:p w:rsidR="00146C2C" w:rsidRPr="00883461" w:rsidRDefault="00146C2C" w:rsidP="006923B3">
      <w:pPr>
        <w:tabs>
          <w:tab w:val="clear" w:pos="360"/>
          <w:tab w:val="clear" w:pos="567"/>
        </w:tabs>
        <w:rPr>
          <w:szCs w:val="24"/>
          <w:lang w:val="fr-FR"/>
        </w:rPr>
      </w:pPr>
      <w:r w:rsidRPr="00883461">
        <w:rPr>
          <w:szCs w:val="24"/>
          <w:lang w:val="fr-FR"/>
        </w:rPr>
        <w:t xml:space="preserve">335. </w:t>
      </w:r>
      <w:r w:rsidR="00CC07DC">
        <w:rPr>
          <w:szCs w:val="24"/>
          <w:lang w:val="fr-FR"/>
        </w:rPr>
        <w:tab/>
      </w:r>
      <w:r w:rsidRPr="00883461">
        <w:rPr>
          <w:szCs w:val="24"/>
          <w:lang w:val="fr-FR"/>
        </w:rPr>
        <w:t>Les allocations sont versées au niveau des services sociaux locaux relevant du Ministère du travail et de la protection sociale.  Les enfants aux possibilités limitées appartenant aux deux premiers groupes touchent une petite allocation mensuelle d’un montant de 30 somonis (neuf dollars).  Les enfants handicapés du troisième groupe touchent une allocation d’un montant égal à 30 % du montant minimal de la pension, c’est-à-dire sept somonis (environ deux dollars). Ce montant est si faible que les parents n’osent même pas demander cette allocation. Le droit de toucher cette allocation (pension sociale) dépend non du revenu de la famille, mais uniquement du groupe du handicap de l’enfant vivant dans sa famille. Plus de 77 % des enfants des familles pauvres ne reçoivent toujours pas la moindre aide financière ciblée</w:t>
      </w:r>
      <w:r w:rsidRPr="006B224C">
        <w:rPr>
          <w:rStyle w:val="FootnoteReference"/>
          <w:b/>
          <w:szCs w:val="24"/>
          <w:lang w:val="fr-FR"/>
        </w:rPr>
        <w:footnoteReference w:customMarkFollows="1" w:id="20"/>
        <w:t>18</w:t>
      </w:r>
      <w:r w:rsidRPr="00883461">
        <w:rPr>
          <w:szCs w:val="24"/>
          <w:lang w:val="fr-FR"/>
        </w:rPr>
        <w:t xml:space="preserve">.  Qui plus est, la distribution des allocations financières implique une perte de temps et des formalités administratives, surtout si les banques d’épargne et les services de protection sociale sont éloignés des agglomérations rurales. Dans la section du document de stratégie pour la réduction de la pauvreté (DSRP) consacrée à la «protection sociale», le gouvernement s’est fixé comme priorité, dans la lutte contre la pauvreté, la mise en oeuvre de toutes les mesures visant à fournir une aide directe aux catégories les plus pauvres de </w:t>
      </w:r>
      <w:smartTag w:uri="urn:schemas-microsoft-com:office:smarttags" w:element="PersonName">
        <w:smartTagPr>
          <w:attr w:name="ProductID" w:val="la population. Il"/>
        </w:smartTagPr>
        <w:r w:rsidRPr="00883461">
          <w:rPr>
            <w:szCs w:val="24"/>
            <w:lang w:val="fr-FR"/>
          </w:rPr>
          <w:t>la population. Il</w:t>
        </w:r>
      </w:smartTag>
      <w:r w:rsidRPr="00883461">
        <w:rPr>
          <w:szCs w:val="24"/>
          <w:lang w:val="fr-FR"/>
        </w:rPr>
        <w:t xml:space="preserve"> est prévu de prendre d’urgence des mesures tendant à éliminer les insuffisances du système actuel, qui doivent s’inscrire dans le cadre d’un examen de l’ensemble du système de distribution des allocations financières. Le gouvernement prévoit de se concentrer sur l’élimination des obstacles bureaucratiques afin de rendre le système plus simple et accessible. </w:t>
      </w:r>
    </w:p>
    <w:p w:rsidR="00146C2C" w:rsidRPr="00CC07DC" w:rsidRDefault="00146C2C" w:rsidP="00CC07DC">
      <w:pPr>
        <w:pStyle w:val="Heading1"/>
        <w:numPr>
          <w:ilvl w:val="0"/>
          <w:numId w:val="0"/>
        </w:numPr>
        <w:tabs>
          <w:tab w:val="clear" w:pos="567"/>
          <w:tab w:val="clear" w:pos="720"/>
          <w:tab w:val="clear" w:pos="1701"/>
        </w:tabs>
        <w:spacing w:before="0" w:after="240"/>
        <w:rPr>
          <w:rFonts w:ascii="Times New Roman" w:hAnsi="Times New Roman" w:cs="Times New Roman"/>
          <w:sz w:val="24"/>
          <w:szCs w:val="24"/>
          <w:lang w:val="fr-FR"/>
        </w:rPr>
      </w:pPr>
      <w:r w:rsidRPr="00CC07DC">
        <w:rPr>
          <w:rFonts w:ascii="Times New Roman" w:hAnsi="Times New Roman" w:cs="Times New Roman"/>
          <w:sz w:val="24"/>
          <w:szCs w:val="24"/>
          <w:lang w:val="fr-FR"/>
        </w:rPr>
        <w:t xml:space="preserve">Activités des ONG travaillant auprès des enfants aux possibilités limitées </w:t>
      </w:r>
    </w:p>
    <w:p w:rsidR="00146C2C" w:rsidRPr="00883461" w:rsidRDefault="00146C2C" w:rsidP="006923B3">
      <w:pPr>
        <w:tabs>
          <w:tab w:val="clear" w:pos="360"/>
          <w:tab w:val="clear" w:pos="567"/>
        </w:tabs>
        <w:rPr>
          <w:szCs w:val="24"/>
          <w:lang w:val="fr-FR"/>
        </w:rPr>
      </w:pPr>
      <w:r w:rsidRPr="00883461">
        <w:rPr>
          <w:szCs w:val="24"/>
          <w:lang w:val="fr-FR"/>
        </w:rPr>
        <w:t xml:space="preserve">336. </w:t>
      </w:r>
      <w:r w:rsidR="006B224C">
        <w:rPr>
          <w:szCs w:val="24"/>
          <w:lang w:val="fr-FR"/>
        </w:rPr>
        <w:tab/>
      </w:r>
      <w:r w:rsidRPr="00883461">
        <w:rPr>
          <w:szCs w:val="24"/>
          <w:lang w:val="fr-FR"/>
        </w:rPr>
        <w:t xml:space="preserve">Quinze ONG travaillent auprès d’enfants aux possibilités limitées; la majorité d’entre elles sont implantées dans les grandes villes et à proximité.  </w:t>
      </w:r>
    </w:p>
    <w:p w:rsidR="00146C2C" w:rsidRPr="00883461" w:rsidRDefault="00146C2C" w:rsidP="006923B3">
      <w:pPr>
        <w:tabs>
          <w:tab w:val="clear" w:pos="360"/>
          <w:tab w:val="clear" w:pos="567"/>
        </w:tabs>
        <w:rPr>
          <w:szCs w:val="24"/>
          <w:lang w:val="fr-FR"/>
        </w:rPr>
      </w:pPr>
      <w:r w:rsidRPr="00883461">
        <w:rPr>
          <w:szCs w:val="24"/>
          <w:lang w:val="fr-FR"/>
        </w:rPr>
        <w:t xml:space="preserve">337. </w:t>
      </w:r>
      <w:r w:rsidR="006B224C">
        <w:rPr>
          <w:szCs w:val="24"/>
          <w:lang w:val="fr-FR"/>
        </w:rPr>
        <w:tab/>
      </w:r>
      <w:r w:rsidRPr="00883461">
        <w:rPr>
          <w:szCs w:val="24"/>
          <w:lang w:val="fr-FR"/>
        </w:rPr>
        <w:t xml:space="preserve">Les ONG fournissent des services à 40 % des enfants handicapés. Toutefois, on constate une pénurie chronique de services pour les enfants âgés de 0 à trois ans, soit le groupe d’âge qui se prête le mieux à un diagnostic précoce, à une intervention médicale et à un traitement. Il importe également de faire acquérir aux enfants aux possibilités limitées les compétences professionnelles et pratiques qui les aideront à devenir plus autonomes dans leur vie d’adulte. </w:t>
      </w:r>
    </w:p>
    <w:p w:rsidR="00146C2C" w:rsidRPr="00883461" w:rsidRDefault="00146C2C" w:rsidP="006923B3">
      <w:pPr>
        <w:tabs>
          <w:tab w:val="clear" w:pos="360"/>
          <w:tab w:val="clear" w:pos="567"/>
        </w:tabs>
        <w:rPr>
          <w:szCs w:val="24"/>
          <w:lang w:val="fr-FR"/>
        </w:rPr>
      </w:pPr>
      <w:r w:rsidRPr="00883461">
        <w:rPr>
          <w:szCs w:val="24"/>
          <w:lang w:val="fr-FR"/>
        </w:rPr>
        <w:t xml:space="preserve">338. </w:t>
      </w:r>
      <w:r w:rsidR="006B224C">
        <w:rPr>
          <w:szCs w:val="24"/>
          <w:lang w:val="fr-FR"/>
        </w:rPr>
        <w:tab/>
      </w:r>
      <w:r w:rsidRPr="00883461">
        <w:rPr>
          <w:szCs w:val="24"/>
          <w:lang w:val="fr-FR"/>
        </w:rPr>
        <w:t xml:space="preserve">L’ONG «Dilchod» (implantée dans le district de Vakhch) fabrique des équipements pour enfants aux possibilités limitées, parmi lesquels des voitures d’invalide et un mobilier adapté. Ces articles sont distribués dans les centres d’accueil de jour pour enfants aux possibilités limitées à Douchanbé et dans le district de Vakhch, dans la province de Khatlon.  L’ONG offre également aux parents la possibilité de se délasser des soins permanents qu’ils apportent à leurs enfants, pour lesquels sont prévus des activités éducatives et récréatives. </w:t>
      </w:r>
    </w:p>
    <w:p w:rsidR="006B224C" w:rsidRDefault="00146C2C" w:rsidP="006B224C">
      <w:pPr>
        <w:tabs>
          <w:tab w:val="clear" w:pos="360"/>
          <w:tab w:val="clear" w:pos="567"/>
        </w:tabs>
        <w:spacing w:after="0"/>
        <w:jc w:val="center"/>
        <w:rPr>
          <w:b/>
          <w:szCs w:val="24"/>
          <w:lang w:val="fr-FR"/>
        </w:rPr>
      </w:pPr>
      <w:r w:rsidRPr="006B224C">
        <w:rPr>
          <w:b/>
          <w:szCs w:val="24"/>
          <w:lang w:val="fr-FR"/>
        </w:rPr>
        <w:t xml:space="preserve">Tableau </w:t>
      </w:r>
      <w:r w:rsidR="006B224C">
        <w:rPr>
          <w:b/>
          <w:szCs w:val="24"/>
          <w:lang w:val="fr-FR"/>
        </w:rPr>
        <w:t>12</w:t>
      </w:r>
    </w:p>
    <w:p w:rsidR="00146C2C" w:rsidRPr="006B224C" w:rsidRDefault="00146C2C" w:rsidP="006B224C">
      <w:pPr>
        <w:tabs>
          <w:tab w:val="clear" w:pos="360"/>
          <w:tab w:val="clear" w:pos="567"/>
        </w:tabs>
        <w:jc w:val="center"/>
        <w:rPr>
          <w:b/>
          <w:szCs w:val="24"/>
          <w:lang w:val="fr-FR"/>
        </w:rPr>
      </w:pPr>
      <w:r w:rsidRPr="006B224C">
        <w:rPr>
          <w:b/>
          <w:szCs w:val="24"/>
          <w:lang w:val="fr-FR"/>
        </w:rPr>
        <w:t>Les ONG et leurs activités</w:t>
      </w:r>
    </w:p>
    <w:tbl>
      <w:tblPr>
        <w:tblW w:w="87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68"/>
        <w:gridCol w:w="4395"/>
        <w:gridCol w:w="2091"/>
      </w:tblGrid>
      <w:tr w:rsidR="00146C2C" w:rsidRPr="00883461">
        <w:tblPrEx>
          <w:tblCellMar>
            <w:top w:w="0" w:type="dxa"/>
            <w:bottom w:w="0" w:type="dxa"/>
          </w:tblCellMar>
        </w:tblPrEx>
        <w:trPr>
          <w:tblHeader/>
          <w:jc w:val="center"/>
        </w:trPr>
        <w:tc>
          <w:tcPr>
            <w:tcW w:w="2268" w:type="dxa"/>
            <w:shd w:val="clear" w:color="auto" w:fill="CCFFFF"/>
          </w:tcPr>
          <w:p w:rsidR="00146C2C" w:rsidRPr="00AD1746" w:rsidRDefault="00146C2C" w:rsidP="00AD1746">
            <w:pPr>
              <w:pStyle w:val="Heading2"/>
              <w:keepNext w:val="0"/>
              <w:numPr>
                <w:ilvl w:val="0"/>
                <w:numId w:val="0"/>
              </w:numPr>
              <w:tabs>
                <w:tab w:val="clear" w:pos="567"/>
                <w:tab w:val="clear" w:pos="720"/>
              </w:tabs>
              <w:spacing w:after="0"/>
              <w:rPr>
                <w:i w:val="0"/>
                <w:sz w:val="24"/>
                <w:szCs w:val="24"/>
              </w:rPr>
            </w:pPr>
            <w:r w:rsidRPr="00AD1746">
              <w:rPr>
                <w:i w:val="0"/>
                <w:sz w:val="24"/>
                <w:szCs w:val="24"/>
              </w:rPr>
              <w:t>Nom de l’ONG</w:t>
            </w:r>
          </w:p>
        </w:tc>
        <w:tc>
          <w:tcPr>
            <w:tcW w:w="4395" w:type="dxa"/>
            <w:shd w:val="clear" w:color="auto" w:fill="CCFFFF"/>
          </w:tcPr>
          <w:p w:rsidR="00146C2C" w:rsidRPr="0078579E" w:rsidRDefault="00146C2C" w:rsidP="0078579E">
            <w:pPr>
              <w:spacing w:after="0"/>
              <w:rPr>
                <w:i/>
                <w:sz w:val="22"/>
                <w:szCs w:val="24"/>
              </w:rPr>
            </w:pPr>
            <w:r w:rsidRPr="0078579E">
              <w:rPr>
                <w:i/>
                <w:sz w:val="22"/>
                <w:szCs w:val="24"/>
              </w:rPr>
              <w:t>Activités</w:t>
            </w:r>
          </w:p>
        </w:tc>
        <w:tc>
          <w:tcPr>
            <w:tcW w:w="2091" w:type="dxa"/>
            <w:shd w:val="clear" w:color="auto" w:fill="CCFFFF"/>
          </w:tcPr>
          <w:p w:rsidR="00146C2C" w:rsidRPr="00AD1746" w:rsidRDefault="00146C2C" w:rsidP="00AD1746">
            <w:pPr>
              <w:pStyle w:val="Heading2"/>
              <w:keepNext w:val="0"/>
              <w:numPr>
                <w:ilvl w:val="0"/>
                <w:numId w:val="0"/>
              </w:numPr>
              <w:tabs>
                <w:tab w:val="clear" w:pos="567"/>
                <w:tab w:val="clear" w:pos="720"/>
              </w:tabs>
              <w:spacing w:after="0"/>
              <w:rPr>
                <w:i w:val="0"/>
                <w:sz w:val="24"/>
                <w:szCs w:val="24"/>
              </w:rPr>
            </w:pPr>
            <w:r w:rsidRPr="00AD1746">
              <w:rPr>
                <w:i w:val="0"/>
                <w:sz w:val="24"/>
                <w:szCs w:val="24"/>
              </w:rPr>
              <w:t>Adresse</w:t>
            </w:r>
          </w:p>
        </w:tc>
      </w:tr>
      <w:tr w:rsidR="00146C2C" w:rsidRPr="00883461">
        <w:tblPrEx>
          <w:tblCellMar>
            <w:top w:w="0" w:type="dxa"/>
            <w:bottom w:w="0" w:type="dxa"/>
          </w:tblCellMar>
        </w:tblPrEx>
        <w:trPr>
          <w:jc w:val="center"/>
        </w:trPr>
        <w:tc>
          <w:tcPr>
            <w:tcW w:w="2268" w:type="dxa"/>
          </w:tcPr>
          <w:p w:rsidR="00146C2C" w:rsidRPr="00AD1746" w:rsidRDefault="00146C2C" w:rsidP="006B224C">
            <w:pPr>
              <w:pStyle w:val="Heading2"/>
              <w:keepNext w:val="0"/>
              <w:numPr>
                <w:ilvl w:val="0"/>
                <w:numId w:val="0"/>
              </w:numPr>
              <w:tabs>
                <w:tab w:val="clear" w:pos="567"/>
                <w:tab w:val="clear" w:pos="720"/>
              </w:tabs>
              <w:spacing w:after="0"/>
              <w:jc w:val="left"/>
              <w:rPr>
                <w:b w:val="0"/>
                <w:i w:val="0"/>
                <w:sz w:val="24"/>
                <w:szCs w:val="24"/>
              </w:rPr>
            </w:pPr>
            <w:r w:rsidRPr="00AD1746">
              <w:rPr>
                <w:b w:val="0"/>
                <w:i w:val="0"/>
                <w:sz w:val="24"/>
                <w:szCs w:val="24"/>
              </w:rPr>
              <w:t>«Santé»</w:t>
            </w:r>
          </w:p>
        </w:tc>
        <w:tc>
          <w:tcPr>
            <w:tcW w:w="4395" w:type="dxa"/>
          </w:tcPr>
          <w:p w:rsidR="00146C2C" w:rsidRPr="00AD1746" w:rsidRDefault="00146C2C" w:rsidP="006B224C">
            <w:pPr>
              <w:pStyle w:val="Heading2"/>
              <w:keepNext w:val="0"/>
              <w:numPr>
                <w:ilvl w:val="0"/>
                <w:numId w:val="0"/>
              </w:numPr>
              <w:tabs>
                <w:tab w:val="clear" w:pos="567"/>
                <w:tab w:val="clear" w:pos="720"/>
              </w:tabs>
              <w:spacing w:after="0"/>
              <w:jc w:val="left"/>
              <w:rPr>
                <w:b w:val="0"/>
                <w:i w:val="0"/>
                <w:sz w:val="24"/>
                <w:szCs w:val="24"/>
                <w:lang w:val="fr-FR"/>
              </w:rPr>
            </w:pPr>
            <w:r w:rsidRPr="00AD1746">
              <w:rPr>
                <w:b w:val="0"/>
                <w:i w:val="0"/>
                <w:sz w:val="24"/>
                <w:szCs w:val="24"/>
                <w:lang w:val="fr-FR"/>
              </w:rPr>
              <w:t xml:space="preserve">Appui aux parents qui ont des enfants atteints de troubles psychologiques </w:t>
            </w:r>
          </w:p>
        </w:tc>
        <w:tc>
          <w:tcPr>
            <w:tcW w:w="2091" w:type="dxa"/>
          </w:tcPr>
          <w:p w:rsidR="00146C2C" w:rsidRPr="006B224C" w:rsidRDefault="00146C2C" w:rsidP="006B224C">
            <w:pPr>
              <w:tabs>
                <w:tab w:val="clear" w:pos="360"/>
                <w:tab w:val="clear" w:pos="567"/>
              </w:tabs>
              <w:spacing w:after="0"/>
              <w:rPr>
                <w:szCs w:val="24"/>
                <w:lang w:val="ru-RU"/>
              </w:rPr>
            </w:pPr>
            <w:r w:rsidRPr="006B224C">
              <w:rPr>
                <w:szCs w:val="24"/>
                <w:lang w:val="fr-FR"/>
              </w:rPr>
              <w:t xml:space="preserve">Douchanbé </w:t>
            </w:r>
          </w:p>
        </w:tc>
      </w:tr>
      <w:tr w:rsidR="00146C2C" w:rsidRPr="00883461">
        <w:tblPrEx>
          <w:tblCellMar>
            <w:top w:w="0" w:type="dxa"/>
            <w:bottom w:w="0" w:type="dxa"/>
          </w:tblCellMar>
        </w:tblPrEx>
        <w:trPr>
          <w:jc w:val="center"/>
        </w:trPr>
        <w:tc>
          <w:tcPr>
            <w:tcW w:w="2268" w:type="dxa"/>
          </w:tcPr>
          <w:p w:rsidR="00146C2C" w:rsidRPr="00AD1746" w:rsidRDefault="00146C2C" w:rsidP="006B224C">
            <w:pPr>
              <w:pStyle w:val="Heading2"/>
              <w:keepNext w:val="0"/>
              <w:numPr>
                <w:ilvl w:val="0"/>
                <w:numId w:val="0"/>
              </w:numPr>
              <w:tabs>
                <w:tab w:val="clear" w:pos="567"/>
                <w:tab w:val="clear" w:pos="720"/>
              </w:tabs>
              <w:spacing w:after="0"/>
              <w:jc w:val="left"/>
              <w:rPr>
                <w:b w:val="0"/>
                <w:i w:val="0"/>
                <w:sz w:val="24"/>
                <w:szCs w:val="24"/>
              </w:rPr>
            </w:pPr>
            <w:r w:rsidRPr="00AD1746">
              <w:rPr>
                <w:b w:val="0"/>
                <w:i w:val="0"/>
                <w:sz w:val="24"/>
                <w:szCs w:val="24"/>
              </w:rPr>
              <w:t>«Аurore»</w:t>
            </w:r>
          </w:p>
        </w:tc>
        <w:tc>
          <w:tcPr>
            <w:tcW w:w="4395" w:type="dxa"/>
          </w:tcPr>
          <w:p w:rsidR="00146C2C" w:rsidRPr="00AD1746" w:rsidRDefault="00146C2C" w:rsidP="006B224C">
            <w:pPr>
              <w:pStyle w:val="Heading2"/>
              <w:keepNext w:val="0"/>
              <w:numPr>
                <w:ilvl w:val="0"/>
                <w:numId w:val="0"/>
              </w:numPr>
              <w:tabs>
                <w:tab w:val="clear" w:pos="567"/>
                <w:tab w:val="clear" w:pos="720"/>
              </w:tabs>
              <w:spacing w:after="0"/>
              <w:jc w:val="left"/>
              <w:rPr>
                <w:b w:val="0"/>
                <w:i w:val="0"/>
                <w:sz w:val="24"/>
                <w:szCs w:val="24"/>
              </w:rPr>
            </w:pPr>
            <w:r w:rsidRPr="00AD1746">
              <w:rPr>
                <w:b w:val="0"/>
                <w:i w:val="0"/>
                <w:sz w:val="24"/>
                <w:szCs w:val="24"/>
              </w:rPr>
              <w:t xml:space="preserve">Education des filles malvoyantes </w:t>
            </w:r>
          </w:p>
        </w:tc>
        <w:tc>
          <w:tcPr>
            <w:tcW w:w="2091" w:type="dxa"/>
          </w:tcPr>
          <w:p w:rsidR="00146C2C" w:rsidRPr="006B224C" w:rsidRDefault="00146C2C" w:rsidP="006B224C">
            <w:pPr>
              <w:tabs>
                <w:tab w:val="clear" w:pos="360"/>
                <w:tab w:val="clear" w:pos="567"/>
              </w:tabs>
              <w:spacing w:after="0"/>
              <w:rPr>
                <w:szCs w:val="24"/>
                <w:lang w:val="fr-FR"/>
              </w:rPr>
            </w:pPr>
            <w:r w:rsidRPr="006B224C">
              <w:rPr>
                <w:szCs w:val="24"/>
                <w:lang w:val="fr-FR"/>
              </w:rPr>
              <w:t>Douchanbé</w:t>
            </w:r>
          </w:p>
        </w:tc>
      </w:tr>
      <w:tr w:rsidR="00146C2C" w:rsidRPr="00883461">
        <w:tblPrEx>
          <w:tblCellMar>
            <w:top w:w="0" w:type="dxa"/>
            <w:bottom w:w="0" w:type="dxa"/>
          </w:tblCellMar>
        </w:tblPrEx>
        <w:trPr>
          <w:jc w:val="center"/>
        </w:trPr>
        <w:tc>
          <w:tcPr>
            <w:tcW w:w="2268" w:type="dxa"/>
          </w:tcPr>
          <w:p w:rsidR="00146C2C" w:rsidRPr="00AD1746" w:rsidRDefault="00146C2C" w:rsidP="006B224C">
            <w:pPr>
              <w:pStyle w:val="Heading2"/>
              <w:keepNext w:val="0"/>
              <w:numPr>
                <w:ilvl w:val="0"/>
                <w:numId w:val="0"/>
              </w:numPr>
              <w:tabs>
                <w:tab w:val="clear" w:pos="567"/>
                <w:tab w:val="clear" w:pos="720"/>
              </w:tabs>
              <w:spacing w:after="0"/>
              <w:jc w:val="left"/>
              <w:rPr>
                <w:b w:val="0"/>
                <w:i w:val="0"/>
                <w:sz w:val="24"/>
                <w:szCs w:val="24"/>
              </w:rPr>
            </w:pPr>
            <w:r w:rsidRPr="00AD1746">
              <w:rPr>
                <w:b w:val="0"/>
                <w:i w:val="0"/>
                <w:sz w:val="24"/>
                <w:szCs w:val="24"/>
              </w:rPr>
              <w:t>«Dilsouz»</w:t>
            </w:r>
          </w:p>
        </w:tc>
        <w:tc>
          <w:tcPr>
            <w:tcW w:w="4395" w:type="dxa"/>
          </w:tcPr>
          <w:p w:rsidR="00146C2C" w:rsidRPr="00AD1746" w:rsidRDefault="00146C2C" w:rsidP="006B224C">
            <w:pPr>
              <w:pStyle w:val="Heading2"/>
              <w:keepNext w:val="0"/>
              <w:numPr>
                <w:ilvl w:val="0"/>
                <w:numId w:val="0"/>
              </w:numPr>
              <w:tabs>
                <w:tab w:val="clear" w:pos="567"/>
                <w:tab w:val="clear" w:pos="720"/>
              </w:tabs>
              <w:spacing w:after="0"/>
              <w:jc w:val="left"/>
              <w:rPr>
                <w:b w:val="0"/>
                <w:i w:val="0"/>
                <w:sz w:val="24"/>
                <w:szCs w:val="24"/>
                <w:lang w:val="fr-FR"/>
              </w:rPr>
            </w:pPr>
            <w:r w:rsidRPr="00AD1746">
              <w:rPr>
                <w:b w:val="0"/>
                <w:i w:val="0"/>
                <w:sz w:val="24"/>
                <w:szCs w:val="24"/>
                <w:lang w:val="fr-FR"/>
              </w:rPr>
              <w:t xml:space="preserve">Aide humanitaire et soutien social </w:t>
            </w:r>
          </w:p>
        </w:tc>
        <w:tc>
          <w:tcPr>
            <w:tcW w:w="2091" w:type="dxa"/>
          </w:tcPr>
          <w:p w:rsidR="00146C2C" w:rsidRPr="006B224C" w:rsidRDefault="00146C2C" w:rsidP="006B224C">
            <w:pPr>
              <w:tabs>
                <w:tab w:val="clear" w:pos="360"/>
                <w:tab w:val="clear" w:pos="567"/>
              </w:tabs>
              <w:spacing w:after="0"/>
              <w:rPr>
                <w:szCs w:val="24"/>
                <w:lang w:val="fr-FR"/>
              </w:rPr>
            </w:pPr>
            <w:r w:rsidRPr="006B224C">
              <w:rPr>
                <w:szCs w:val="24"/>
                <w:lang w:val="fr-FR"/>
              </w:rPr>
              <w:t>Douchanbé</w:t>
            </w:r>
          </w:p>
        </w:tc>
      </w:tr>
      <w:tr w:rsidR="00146C2C" w:rsidRPr="00883461">
        <w:tblPrEx>
          <w:tblCellMar>
            <w:top w:w="0" w:type="dxa"/>
            <w:bottom w:w="0" w:type="dxa"/>
          </w:tblCellMar>
        </w:tblPrEx>
        <w:trPr>
          <w:jc w:val="center"/>
        </w:trPr>
        <w:tc>
          <w:tcPr>
            <w:tcW w:w="2268" w:type="dxa"/>
          </w:tcPr>
          <w:p w:rsidR="00146C2C" w:rsidRPr="00AD1746" w:rsidRDefault="00146C2C" w:rsidP="006B224C">
            <w:pPr>
              <w:pStyle w:val="Heading2"/>
              <w:keepNext w:val="0"/>
              <w:numPr>
                <w:ilvl w:val="0"/>
                <w:numId w:val="0"/>
              </w:numPr>
              <w:tabs>
                <w:tab w:val="left" w:pos="2880"/>
                <w:tab w:val="left" w:pos="3420"/>
                <w:tab w:val="left" w:pos="5760"/>
              </w:tabs>
              <w:spacing w:after="0"/>
              <w:jc w:val="left"/>
              <w:rPr>
                <w:b w:val="0"/>
                <w:i w:val="0"/>
                <w:sz w:val="24"/>
                <w:szCs w:val="24"/>
              </w:rPr>
            </w:pPr>
            <w:r w:rsidRPr="00AD1746">
              <w:rPr>
                <w:b w:val="0"/>
                <w:i w:val="0"/>
                <w:sz w:val="24"/>
                <w:szCs w:val="24"/>
              </w:rPr>
              <w:t>«Nекi»</w:t>
            </w:r>
          </w:p>
        </w:tc>
        <w:tc>
          <w:tcPr>
            <w:tcW w:w="4395" w:type="dxa"/>
          </w:tcPr>
          <w:p w:rsidR="00146C2C" w:rsidRPr="00AD1746" w:rsidRDefault="00146C2C" w:rsidP="006B224C">
            <w:pPr>
              <w:pStyle w:val="Heading2"/>
              <w:keepNext w:val="0"/>
              <w:numPr>
                <w:ilvl w:val="0"/>
                <w:numId w:val="0"/>
              </w:numPr>
              <w:tabs>
                <w:tab w:val="left" w:pos="2880"/>
                <w:tab w:val="left" w:pos="3420"/>
                <w:tab w:val="left" w:pos="5760"/>
              </w:tabs>
              <w:spacing w:after="0"/>
              <w:jc w:val="left"/>
              <w:rPr>
                <w:b w:val="0"/>
                <w:i w:val="0"/>
                <w:sz w:val="24"/>
                <w:szCs w:val="24"/>
                <w:lang w:val="fr-FR"/>
              </w:rPr>
            </w:pPr>
            <w:r w:rsidRPr="00AD1746">
              <w:rPr>
                <w:b w:val="0"/>
                <w:i w:val="0"/>
                <w:sz w:val="24"/>
                <w:szCs w:val="24"/>
                <w:lang w:val="fr-FR"/>
              </w:rPr>
              <w:t xml:space="preserve">Centre d’accueil de jour des enfants aux possibilités limitées </w:t>
            </w:r>
          </w:p>
        </w:tc>
        <w:tc>
          <w:tcPr>
            <w:tcW w:w="2091" w:type="dxa"/>
          </w:tcPr>
          <w:p w:rsidR="00146C2C" w:rsidRPr="006B224C" w:rsidRDefault="00146C2C" w:rsidP="006B224C">
            <w:pPr>
              <w:tabs>
                <w:tab w:val="left" w:pos="2880"/>
                <w:tab w:val="left" w:pos="3420"/>
                <w:tab w:val="left" w:pos="5760"/>
              </w:tabs>
              <w:spacing w:after="0"/>
              <w:rPr>
                <w:szCs w:val="24"/>
                <w:lang w:val="fr-FR"/>
              </w:rPr>
            </w:pPr>
            <w:r w:rsidRPr="006B224C">
              <w:rPr>
                <w:szCs w:val="24"/>
                <w:lang w:val="fr-FR"/>
              </w:rPr>
              <w:t>Douchanbé</w:t>
            </w:r>
          </w:p>
        </w:tc>
      </w:tr>
      <w:tr w:rsidR="00146C2C" w:rsidRPr="00883461">
        <w:tblPrEx>
          <w:tblCellMar>
            <w:top w:w="0" w:type="dxa"/>
            <w:bottom w:w="0" w:type="dxa"/>
          </w:tblCellMar>
        </w:tblPrEx>
        <w:trPr>
          <w:jc w:val="center"/>
        </w:trPr>
        <w:tc>
          <w:tcPr>
            <w:tcW w:w="2268" w:type="dxa"/>
          </w:tcPr>
          <w:p w:rsidR="00146C2C" w:rsidRPr="00AD1746" w:rsidRDefault="00146C2C" w:rsidP="006B224C">
            <w:pPr>
              <w:pStyle w:val="Heading2"/>
              <w:keepNext w:val="0"/>
              <w:numPr>
                <w:ilvl w:val="0"/>
                <w:numId w:val="0"/>
              </w:numPr>
              <w:tabs>
                <w:tab w:val="left" w:pos="2880"/>
                <w:tab w:val="left" w:pos="3420"/>
                <w:tab w:val="left" w:pos="5760"/>
              </w:tabs>
              <w:spacing w:after="0"/>
              <w:jc w:val="left"/>
              <w:rPr>
                <w:b w:val="0"/>
                <w:i w:val="0"/>
                <w:sz w:val="24"/>
                <w:szCs w:val="24"/>
              </w:rPr>
            </w:pPr>
            <w:r w:rsidRPr="00AD1746">
              <w:rPr>
                <w:b w:val="0"/>
                <w:i w:val="0"/>
                <w:sz w:val="24"/>
                <w:szCs w:val="24"/>
              </w:rPr>
              <w:t>«Оlympics»</w:t>
            </w:r>
          </w:p>
        </w:tc>
        <w:tc>
          <w:tcPr>
            <w:tcW w:w="4395" w:type="dxa"/>
          </w:tcPr>
          <w:p w:rsidR="00146C2C" w:rsidRPr="00AD1746" w:rsidRDefault="00146C2C" w:rsidP="006B224C">
            <w:pPr>
              <w:pStyle w:val="Heading2"/>
              <w:keepNext w:val="0"/>
              <w:numPr>
                <w:ilvl w:val="0"/>
                <w:numId w:val="0"/>
              </w:numPr>
              <w:tabs>
                <w:tab w:val="left" w:pos="2880"/>
                <w:tab w:val="left" w:pos="3420"/>
                <w:tab w:val="left" w:pos="5760"/>
              </w:tabs>
              <w:spacing w:after="0"/>
              <w:jc w:val="left"/>
              <w:rPr>
                <w:b w:val="0"/>
                <w:i w:val="0"/>
                <w:sz w:val="24"/>
                <w:szCs w:val="24"/>
                <w:lang w:val="fr-FR"/>
              </w:rPr>
            </w:pPr>
            <w:r w:rsidRPr="00AD1746">
              <w:rPr>
                <w:b w:val="0"/>
                <w:i w:val="0"/>
                <w:sz w:val="24"/>
                <w:szCs w:val="24"/>
                <w:lang w:val="fr-FR"/>
              </w:rPr>
              <w:t xml:space="preserve">Activités sportives pour les enfants aux possibilités limitées </w:t>
            </w:r>
          </w:p>
        </w:tc>
        <w:tc>
          <w:tcPr>
            <w:tcW w:w="2091" w:type="dxa"/>
          </w:tcPr>
          <w:p w:rsidR="00146C2C" w:rsidRPr="006B224C" w:rsidRDefault="00146C2C" w:rsidP="006B224C">
            <w:pPr>
              <w:tabs>
                <w:tab w:val="left" w:pos="2880"/>
                <w:tab w:val="left" w:pos="3420"/>
                <w:tab w:val="left" w:pos="5760"/>
              </w:tabs>
              <w:spacing w:after="0"/>
              <w:rPr>
                <w:szCs w:val="24"/>
                <w:lang w:val="fr-FR"/>
              </w:rPr>
            </w:pPr>
            <w:r w:rsidRPr="006B224C">
              <w:rPr>
                <w:szCs w:val="24"/>
                <w:lang w:val="fr-FR"/>
              </w:rPr>
              <w:t>Douchanbé</w:t>
            </w:r>
          </w:p>
        </w:tc>
      </w:tr>
      <w:tr w:rsidR="00146C2C" w:rsidRPr="00883461">
        <w:tblPrEx>
          <w:tblCellMar>
            <w:top w:w="0" w:type="dxa"/>
            <w:bottom w:w="0" w:type="dxa"/>
          </w:tblCellMar>
        </w:tblPrEx>
        <w:trPr>
          <w:jc w:val="center"/>
        </w:trPr>
        <w:tc>
          <w:tcPr>
            <w:tcW w:w="2268" w:type="dxa"/>
          </w:tcPr>
          <w:p w:rsidR="00146C2C" w:rsidRPr="00AD1746" w:rsidRDefault="00146C2C" w:rsidP="006B224C">
            <w:pPr>
              <w:pStyle w:val="Heading2"/>
              <w:keepNext w:val="0"/>
              <w:numPr>
                <w:ilvl w:val="0"/>
                <w:numId w:val="0"/>
              </w:numPr>
              <w:tabs>
                <w:tab w:val="left" w:pos="2880"/>
                <w:tab w:val="left" w:pos="3420"/>
                <w:tab w:val="left" w:pos="5760"/>
              </w:tabs>
              <w:spacing w:after="0"/>
              <w:jc w:val="left"/>
              <w:rPr>
                <w:b w:val="0"/>
                <w:i w:val="0"/>
                <w:sz w:val="24"/>
                <w:szCs w:val="24"/>
              </w:rPr>
            </w:pPr>
            <w:r w:rsidRPr="00AD1746">
              <w:rPr>
                <w:b w:val="0"/>
                <w:i w:val="0"/>
                <w:sz w:val="24"/>
                <w:szCs w:val="24"/>
              </w:rPr>
              <w:t>«Мounis»</w:t>
            </w:r>
          </w:p>
        </w:tc>
        <w:tc>
          <w:tcPr>
            <w:tcW w:w="4395" w:type="dxa"/>
          </w:tcPr>
          <w:p w:rsidR="00146C2C" w:rsidRPr="00AD1746" w:rsidRDefault="00146C2C" w:rsidP="006B224C">
            <w:pPr>
              <w:pStyle w:val="Heading2"/>
              <w:keepNext w:val="0"/>
              <w:numPr>
                <w:ilvl w:val="0"/>
                <w:numId w:val="0"/>
              </w:numPr>
              <w:tabs>
                <w:tab w:val="left" w:pos="2880"/>
                <w:tab w:val="left" w:pos="3420"/>
                <w:tab w:val="left" w:pos="5760"/>
              </w:tabs>
              <w:spacing w:after="0"/>
              <w:jc w:val="left"/>
              <w:rPr>
                <w:b w:val="0"/>
                <w:i w:val="0"/>
                <w:sz w:val="24"/>
                <w:szCs w:val="24"/>
                <w:lang w:val="fr-FR"/>
              </w:rPr>
            </w:pPr>
            <w:r w:rsidRPr="00AD1746">
              <w:rPr>
                <w:b w:val="0"/>
                <w:i w:val="0"/>
                <w:sz w:val="24"/>
                <w:szCs w:val="24"/>
                <w:lang w:val="fr-FR"/>
              </w:rPr>
              <w:t xml:space="preserve">Centre d’accueil de jour des enfants aux possibilités limitées </w:t>
            </w:r>
          </w:p>
        </w:tc>
        <w:tc>
          <w:tcPr>
            <w:tcW w:w="2091" w:type="dxa"/>
          </w:tcPr>
          <w:p w:rsidR="00146C2C" w:rsidRPr="006B224C" w:rsidRDefault="00146C2C" w:rsidP="006B224C">
            <w:pPr>
              <w:tabs>
                <w:tab w:val="left" w:pos="2880"/>
                <w:tab w:val="left" w:pos="3420"/>
                <w:tab w:val="left" w:pos="5760"/>
              </w:tabs>
              <w:spacing w:after="0"/>
              <w:rPr>
                <w:szCs w:val="24"/>
                <w:lang w:val="ru-RU"/>
              </w:rPr>
            </w:pPr>
            <w:r w:rsidRPr="006B224C">
              <w:rPr>
                <w:szCs w:val="24"/>
                <w:lang w:val="fr-FR"/>
              </w:rPr>
              <w:t xml:space="preserve">District de Hissar </w:t>
            </w:r>
          </w:p>
        </w:tc>
      </w:tr>
      <w:tr w:rsidR="00146C2C" w:rsidRPr="00883461">
        <w:tblPrEx>
          <w:tblCellMar>
            <w:top w:w="0" w:type="dxa"/>
            <w:bottom w:w="0" w:type="dxa"/>
          </w:tblCellMar>
        </w:tblPrEx>
        <w:trPr>
          <w:jc w:val="center"/>
        </w:trPr>
        <w:tc>
          <w:tcPr>
            <w:tcW w:w="2268" w:type="dxa"/>
          </w:tcPr>
          <w:p w:rsidR="00146C2C" w:rsidRPr="00AD1746" w:rsidRDefault="00146C2C" w:rsidP="00AD1746">
            <w:pPr>
              <w:pStyle w:val="Heading2"/>
              <w:keepNext w:val="0"/>
              <w:numPr>
                <w:ilvl w:val="0"/>
                <w:numId w:val="0"/>
              </w:numPr>
              <w:tabs>
                <w:tab w:val="left" w:pos="2880"/>
                <w:tab w:val="left" w:pos="3420"/>
                <w:tab w:val="left" w:pos="5760"/>
              </w:tabs>
              <w:spacing w:after="0"/>
              <w:jc w:val="left"/>
              <w:rPr>
                <w:b w:val="0"/>
                <w:i w:val="0"/>
                <w:sz w:val="24"/>
                <w:szCs w:val="24"/>
              </w:rPr>
            </w:pPr>
            <w:r w:rsidRPr="00AD1746">
              <w:rPr>
                <w:b w:val="0"/>
                <w:i w:val="0"/>
                <w:sz w:val="24"/>
                <w:szCs w:val="24"/>
              </w:rPr>
              <w:t>«Nilioufar»</w:t>
            </w:r>
          </w:p>
        </w:tc>
        <w:tc>
          <w:tcPr>
            <w:tcW w:w="4395" w:type="dxa"/>
          </w:tcPr>
          <w:p w:rsidR="00146C2C" w:rsidRPr="00AD1746" w:rsidRDefault="00146C2C" w:rsidP="00AD1746">
            <w:pPr>
              <w:pStyle w:val="Heading2"/>
              <w:keepNext w:val="0"/>
              <w:numPr>
                <w:ilvl w:val="0"/>
                <w:numId w:val="0"/>
              </w:numPr>
              <w:tabs>
                <w:tab w:val="left" w:pos="2880"/>
                <w:tab w:val="left" w:pos="3420"/>
                <w:tab w:val="left" w:pos="5760"/>
              </w:tabs>
              <w:spacing w:after="0"/>
              <w:jc w:val="left"/>
              <w:rPr>
                <w:b w:val="0"/>
                <w:i w:val="0"/>
                <w:sz w:val="24"/>
                <w:szCs w:val="24"/>
                <w:lang w:val="fr-FR"/>
              </w:rPr>
            </w:pPr>
            <w:r w:rsidRPr="00AD1746">
              <w:rPr>
                <w:b w:val="0"/>
                <w:i w:val="0"/>
                <w:sz w:val="24"/>
                <w:szCs w:val="24"/>
                <w:lang w:val="fr-FR"/>
              </w:rPr>
              <w:t xml:space="preserve">Education et formation professionnelle et à la vie pratique </w:t>
            </w:r>
          </w:p>
        </w:tc>
        <w:tc>
          <w:tcPr>
            <w:tcW w:w="2091" w:type="dxa"/>
          </w:tcPr>
          <w:p w:rsidR="00146C2C" w:rsidRPr="006B224C" w:rsidRDefault="00146C2C" w:rsidP="006B224C">
            <w:pPr>
              <w:tabs>
                <w:tab w:val="left" w:pos="2880"/>
                <w:tab w:val="left" w:pos="3420"/>
                <w:tab w:val="left" w:pos="5760"/>
              </w:tabs>
              <w:spacing w:after="0"/>
              <w:rPr>
                <w:szCs w:val="24"/>
                <w:lang w:val="fr-FR"/>
              </w:rPr>
            </w:pPr>
            <w:r w:rsidRPr="006B224C">
              <w:rPr>
                <w:szCs w:val="24"/>
                <w:lang w:val="fr-FR"/>
              </w:rPr>
              <w:t>Douchanbé</w:t>
            </w:r>
          </w:p>
        </w:tc>
      </w:tr>
      <w:tr w:rsidR="00146C2C" w:rsidRPr="00883461">
        <w:tblPrEx>
          <w:tblCellMar>
            <w:top w:w="0" w:type="dxa"/>
            <w:bottom w:w="0" w:type="dxa"/>
          </w:tblCellMar>
        </w:tblPrEx>
        <w:trPr>
          <w:jc w:val="center"/>
        </w:trPr>
        <w:tc>
          <w:tcPr>
            <w:tcW w:w="2268" w:type="dxa"/>
          </w:tcPr>
          <w:p w:rsidR="00146C2C" w:rsidRPr="00AD1746" w:rsidRDefault="00146C2C" w:rsidP="00AD1746">
            <w:pPr>
              <w:pStyle w:val="Heading2"/>
              <w:keepNext w:val="0"/>
              <w:numPr>
                <w:ilvl w:val="0"/>
                <w:numId w:val="0"/>
              </w:numPr>
              <w:tabs>
                <w:tab w:val="left" w:pos="2880"/>
                <w:tab w:val="left" w:pos="3420"/>
                <w:tab w:val="left" w:pos="5760"/>
              </w:tabs>
              <w:spacing w:after="0"/>
              <w:jc w:val="left"/>
              <w:rPr>
                <w:b w:val="0"/>
                <w:i w:val="0"/>
                <w:sz w:val="24"/>
                <w:szCs w:val="24"/>
              </w:rPr>
            </w:pPr>
            <w:r w:rsidRPr="00AD1746">
              <w:rPr>
                <w:b w:val="0"/>
                <w:i w:val="0"/>
                <w:sz w:val="24"/>
                <w:szCs w:val="24"/>
              </w:rPr>
              <w:t xml:space="preserve">«Chafoкат» </w:t>
            </w:r>
          </w:p>
        </w:tc>
        <w:tc>
          <w:tcPr>
            <w:tcW w:w="4395" w:type="dxa"/>
          </w:tcPr>
          <w:p w:rsidR="00146C2C" w:rsidRPr="00AD1746" w:rsidRDefault="00146C2C" w:rsidP="00AD1746">
            <w:pPr>
              <w:pStyle w:val="Heading2"/>
              <w:keepNext w:val="0"/>
              <w:numPr>
                <w:ilvl w:val="0"/>
                <w:numId w:val="0"/>
              </w:numPr>
              <w:tabs>
                <w:tab w:val="left" w:pos="2880"/>
                <w:tab w:val="left" w:pos="3420"/>
                <w:tab w:val="left" w:pos="5760"/>
              </w:tabs>
              <w:spacing w:after="0"/>
              <w:jc w:val="left"/>
              <w:rPr>
                <w:b w:val="0"/>
                <w:i w:val="0"/>
                <w:sz w:val="24"/>
                <w:szCs w:val="24"/>
                <w:lang w:val="fr-FR"/>
              </w:rPr>
            </w:pPr>
            <w:r w:rsidRPr="00AD1746">
              <w:rPr>
                <w:b w:val="0"/>
                <w:i w:val="0"/>
                <w:sz w:val="24"/>
                <w:szCs w:val="24"/>
                <w:lang w:val="fr-FR"/>
              </w:rPr>
              <w:t xml:space="preserve">Centre de programmes innovants pour enfants sourds </w:t>
            </w:r>
          </w:p>
        </w:tc>
        <w:tc>
          <w:tcPr>
            <w:tcW w:w="2091" w:type="dxa"/>
          </w:tcPr>
          <w:p w:rsidR="00146C2C" w:rsidRPr="006B224C" w:rsidRDefault="00146C2C" w:rsidP="006B224C">
            <w:pPr>
              <w:tabs>
                <w:tab w:val="left" w:pos="2880"/>
                <w:tab w:val="left" w:pos="3420"/>
                <w:tab w:val="left" w:pos="5760"/>
              </w:tabs>
              <w:spacing w:after="0"/>
              <w:rPr>
                <w:szCs w:val="24"/>
                <w:lang w:val="fr-FR"/>
              </w:rPr>
            </w:pPr>
            <w:r w:rsidRPr="006B224C">
              <w:rPr>
                <w:szCs w:val="24"/>
                <w:lang w:val="fr-FR"/>
              </w:rPr>
              <w:t>District de Lénine</w:t>
            </w:r>
          </w:p>
        </w:tc>
      </w:tr>
      <w:tr w:rsidR="00146C2C" w:rsidRPr="00883461">
        <w:tblPrEx>
          <w:tblCellMar>
            <w:top w:w="0" w:type="dxa"/>
            <w:bottom w:w="0" w:type="dxa"/>
          </w:tblCellMar>
        </w:tblPrEx>
        <w:trPr>
          <w:jc w:val="center"/>
        </w:trPr>
        <w:tc>
          <w:tcPr>
            <w:tcW w:w="2268" w:type="dxa"/>
          </w:tcPr>
          <w:p w:rsidR="00146C2C" w:rsidRPr="00AD1746" w:rsidRDefault="00146C2C" w:rsidP="00AD1746">
            <w:pPr>
              <w:pStyle w:val="Heading2"/>
              <w:keepNext w:val="0"/>
              <w:numPr>
                <w:ilvl w:val="0"/>
                <w:numId w:val="0"/>
              </w:numPr>
              <w:tabs>
                <w:tab w:val="left" w:pos="2880"/>
                <w:tab w:val="left" w:pos="3420"/>
                <w:tab w:val="left" w:pos="5760"/>
              </w:tabs>
              <w:spacing w:after="0"/>
              <w:jc w:val="left"/>
              <w:rPr>
                <w:b w:val="0"/>
                <w:i w:val="0"/>
                <w:sz w:val="24"/>
                <w:szCs w:val="24"/>
              </w:rPr>
            </w:pPr>
            <w:r w:rsidRPr="00AD1746">
              <w:rPr>
                <w:b w:val="0"/>
                <w:i w:val="0"/>
                <w:sz w:val="24"/>
                <w:szCs w:val="24"/>
              </w:rPr>
              <w:t>«Dilafrouz»</w:t>
            </w:r>
          </w:p>
        </w:tc>
        <w:tc>
          <w:tcPr>
            <w:tcW w:w="4395" w:type="dxa"/>
          </w:tcPr>
          <w:p w:rsidR="00146C2C" w:rsidRPr="00AD1746" w:rsidRDefault="00146C2C" w:rsidP="00AD1746">
            <w:pPr>
              <w:pStyle w:val="Heading2"/>
              <w:keepNext w:val="0"/>
              <w:numPr>
                <w:ilvl w:val="0"/>
                <w:numId w:val="0"/>
              </w:numPr>
              <w:tabs>
                <w:tab w:val="left" w:pos="2880"/>
                <w:tab w:val="left" w:pos="3420"/>
                <w:tab w:val="left" w:pos="5760"/>
              </w:tabs>
              <w:spacing w:after="0"/>
              <w:jc w:val="left"/>
              <w:rPr>
                <w:b w:val="0"/>
                <w:i w:val="0"/>
                <w:sz w:val="24"/>
                <w:szCs w:val="24"/>
                <w:lang w:val="fr-FR"/>
              </w:rPr>
            </w:pPr>
            <w:r w:rsidRPr="00AD1746">
              <w:rPr>
                <w:b w:val="0"/>
                <w:i w:val="0"/>
                <w:sz w:val="24"/>
                <w:szCs w:val="24"/>
                <w:lang w:val="fr-FR"/>
              </w:rPr>
              <w:t>Centre d’accueil de jour pour enfants</w:t>
            </w:r>
          </w:p>
        </w:tc>
        <w:tc>
          <w:tcPr>
            <w:tcW w:w="2091" w:type="dxa"/>
          </w:tcPr>
          <w:p w:rsidR="00146C2C" w:rsidRPr="006B224C" w:rsidRDefault="00146C2C" w:rsidP="006B224C">
            <w:pPr>
              <w:tabs>
                <w:tab w:val="left" w:pos="2880"/>
                <w:tab w:val="left" w:pos="3420"/>
                <w:tab w:val="left" w:pos="5760"/>
              </w:tabs>
              <w:spacing w:after="0"/>
              <w:rPr>
                <w:szCs w:val="24"/>
                <w:lang w:val="ru-RU"/>
              </w:rPr>
            </w:pPr>
            <w:r w:rsidRPr="006B224C">
              <w:rPr>
                <w:szCs w:val="24"/>
                <w:lang w:val="fr-FR"/>
              </w:rPr>
              <w:t xml:space="preserve">District de Vakhch </w:t>
            </w:r>
          </w:p>
        </w:tc>
      </w:tr>
      <w:tr w:rsidR="00146C2C" w:rsidRPr="00883461">
        <w:tblPrEx>
          <w:tblCellMar>
            <w:top w:w="0" w:type="dxa"/>
            <w:bottom w:w="0" w:type="dxa"/>
          </w:tblCellMar>
        </w:tblPrEx>
        <w:trPr>
          <w:jc w:val="center"/>
        </w:trPr>
        <w:tc>
          <w:tcPr>
            <w:tcW w:w="2268" w:type="dxa"/>
          </w:tcPr>
          <w:p w:rsidR="00146C2C" w:rsidRPr="00AD1746" w:rsidRDefault="00146C2C" w:rsidP="00AD1746">
            <w:pPr>
              <w:pStyle w:val="Heading2"/>
              <w:numPr>
                <w:ilvl w:val="0"/>
                <w:numId w:val="0"/>
              </w:numPr>
              <w:tabs>
                <w:tab w:val="left" w:pos="2880"/>
                <w:tab w:val="left" w:pos="3420"/>
                <w:tab w:val="left" w:pos="5760"/>
              </w:tabs>
              <w:spacing w:after="0"/>
              <w:jc w:val="left"/>
              <w:rPr>
                <w:b w:val="0"/>
                <w:i w:val="0"/>
                <w:sz w:val="24"/>
                <w:szCs w:val="24"/>
              </w:rPr>
            </w:pPr>
            <w:r w:rsidRPr="00AD1746">
              <w:rPr>
                <w:b w:val="0"/>
                <w:i w:val="0"/>
                <w:sz w:val="24"/>
                <w:szCs w:val="24"/>
              </w:rPr>
              <w:t>«Dilchod»</w:t>
            </w:r>
          </w:p>
        </w:tc>
        <w:tc>
          <w:tcPr>
            <w:tcW w:w="4395" w:type="dxa"/>
          </w:tcPr>
          <w:p w:rsidR="00146C2C" w:rsidRPr="00AD1746" w:rsidRDefault="00146C2C" w:rsidP="00AD1746">
            <w:pPr>
              <w:pStyle w:val="Heading2"/>
              <w:numPr>
                <w:ilvl w:val="0"/>
                <w:numId w:val="0"/>
              </w:numPr>
              <w:tabs>
                <w:tab w:val="left" w:pos="2880"/>
                <w:tab w:val="left" w:pos="3420"/>
                <w:tab w:val="left" w:pos="5760"/>
              </w:tabs>
              <w:spacing w:after="0"/>
              <w:jc w:val="left"/>
              <w:rPr>
                <w:b w:val="0"/>
                <w:i w:val="0"/>
                <w:sz w:val="24"/>
                <w:szCs w:val="24"/>
                <w:lang w:val="fr-FR"/>
              </w:rPr>
            </w:pPr>
            <w:r w:rsidRPr="00AD1746">
              <w:rPr>
                <w:b w:val="0"/>
                <w:i w:val="0"/>
                <w:sz w:val="24"/>
                <w:szCs w:val="24"/>
                <w:lang w:val="fr-FR"/>
              </w:rPr>
              <w:t xml:space="preserve">Fabrication d’équipement pour enfants aux possibilités limitées </w:t>
            </w:r>
          </w:p>
        </w:tc>
        <w:tc>
          <w:tcPr>
            <w:tcW w:w="2091" w:type="dxa"/>
          </w:tcPr>
          <w:p w:rsidR="00146C2C" w:rsidRPr="006B224C" w:rsidRDefault="00146C2C" w:rsidP="006B224C">
            <w:pPr>
              <w:tabs>
                <w:tab w:val="left" w:pos="2880"/>
                <w:tab w:val="left" w:pos="3420"/>
                <w:tab w:val="left" w:pos="5760"/>
              </w:tabs>
              <w:spacing w:after="0"/>
              <w:rPr>
                <w:szCs w:val="24"/>
                <w:lang w:val="fr-FR"/>
              </w:rPr>
            </w:pPr>
            <w:r w:rsidRPr="006B224C">
              <w:rPr>
                <w:szCs w:val="24"/>
                <w:lang w:val="fr-FR"/>
              </w:rPr>
              <w:t xml:space="preserve">District de Vakhch </w:t>
            </w:r>
          </w:p>
        </w:tc>
      </w:tr>
      <w:tr w:rsidR="00146C2C" w:rsidRPr="00883461">
        <w:tblPrEx>
          <w:tblCellMar>
            <w:top w:w="0" w:type="dxa"/>
            <w:bottom w:w="0" w:type="dxa"/>
          </w:tblCellMar>
        </w:tblPrEx>
        <w:trPr>
          <w:jc w:val="center"/>
        </w:trPr>
        <w:tc>
          <w:tcPr>
            <w:tcW w:w="2268" w:type="dxa"/>
          </w:tcPr>
          <w:p w:rsidR="00146C2C" w:rsidRPr="00AD1746" w:rsidRDefault="00146C2C" w:rsidP="00AD1746">
            <w:pPr>
              <w:pStyle w:val="Heading2"/>
              <w:numPr>
                <w:ilvl w:val="0"/>
                <w:numId w:val="0"/>
              </w:numPr>
              <w:tabs>
                <w:tab w:val="left" w:pos="2880"/>
                <w:tab w:val="left" w:pos="3420"/>
                <w:tab w:val="left" w:pos="5760"/>
              </w:tabs>
              <w:spacing w:after="0"/>
              <w:jc w:val="left"/>
              <w:rPr>
                <w:b w:val="0"/>
                <w:i w:val="0"/>
                <w:sz w:val="24"/>
                <w:szCs w:val="24"/>
              </w:rPr>
            </w:pPr>
            <w:r w:rsidRPr="00AD1746">
              <w:rPr>
                <w:b w:val="0"/>
                <w:i w:val="0"/>
                <w:sz w:val="24"/>
                <w:szCs w:val="24"/>
              </w:rPr>
              <w:t>Fonds «Save the Children»-Grande-</w:t>
            </w:r>
            <w:smartTag w:uri="urn:schemas-microsoft-com:office:smarttags" w:element="State">
              <w:smartTag w:uri="urn:schemas-microsoft-com:office:smarttags" w:element="place">
                <w:r w:rsidRPr="00AD1746">
                  <w:rPr>
                    <w:b w:val="0"/>
                    <w:i w:val="0"/>
                    <w:sz w:val="24"/>
                    <w:szCs w:val="24"/>
                  </w:rPr>
                  <w:t>Bretagne</w:t>
                </w:r>
              </w:smartTag>
            </w:smartTag>
            <w:r w:rsidRPr="00AD1746">
              <w:rPr>
                <w:b w:val="0"/>
                <w:i w:val="0"/>
                <w:sz w:val="24"/>
                <w:szCs w:val="24"/>
              </w:rPr>
              <w:t xml:space="preserve"> </w:t>
            </w:r>
          </w:p>
        </w:tc>
        <w:tc>
          <w:tcPr>
            <w:tcW w:w="4395" w:type="dxa"/>
          </w:tcPr>
          <w:p w:rsidR="00146C2C" w:rsidRPr="00AD1746" w:rsidRDefault="00146C2C" w:rsidP="00AD1746">
            <w:pPr>
              <w:pStyle w:val="Heading2"/>
              <w:numPr>
                <w:ilvl w:val="0"/>
                <w:numId w:val="0"/>
              </w:numPr>
              <w:tabs>
                <w:tab w:val="left" w:pos="2880"/>
                <w:tab w:val="left" w:pos="3420"/>
                <w:tab w:val="left" w:pos="5760"/>
              </w:tabs>
              <w:spacing w:after="0"/>
              <w:jc w:val="left"/>
              <w:rPr>
                <w:b w:val="0"/>
                <w:i w:val="0"/>
                <w:sz w:val="24"/>
                <w:szCs w:val="24"/>
              </w:rPr>
            </w:pPr>
            <w:r w:rsidRPr="00AD1746">
              <w:rPr>
                <w:b w:val="0"/>
                <w:i w:val="0"/>
                <w:sz w:val="24"/>
                <w:szCs w:val="24"/>
              </w:rPr>
              <w:t xml:space="preserve">Education inclusive </w:t>
            </w:r>
          </w:p>
        </w:tc>
        <w:tc>
          <w:tcPr>
            <w:tcW w:w="2091" w:type="dxa"/>
          </w:tcPr>
          <w:p w:rsidR="00146C2C" w:rsidRPr="006B224C" w:rsidRDefault="00146C2C" w:rsidP="006B224C">
            <w:pPr>
              <w:tabs>
                <w:tab w:val="left" w:pos="2880"/>
                <w:tab w:val="left" w:pos="3420"/>
                <w:tab w:val="left" w:pos="5760"/>
              </w:tabs>
              <w:spacing w:after="0"/>
              <w:rPr>
                <w:szCs w:val="24"/>
                <w:lang w:val="ru-RU"/>
              </w:rPr>
            </w:pPr>
            <w:r w:rsidRPr="006B224C">
              <w:rPr>
                <w:szCs w:val="24"/>
                <w:lang w:val="fr-FR"/>
              </w:rPr>
              <w:t>Vakhch</w:t>
            </w:r>
            <w:r w:rsidRPr="006B224C">
              <w:rPr>
                <w:szCs w:val="24"/>
                <w:lang w:val="ru-RU"/>
              </w:rPr>
              <w:t xml:space="preserve">, </w:t>
            </w:r>
            <w:r w:rsidRPr="006B224C">
              <w:rPr>
                <w:szCs w:val="24"/>
                <w:lang w:val="fr-FR"/>
              </w:rPr>
              <w:t xml:space="preserve">Bokhtar </w:t>
            </w:r>
          </w:p>
        </w:tc>
      </w:tr>
      <w:tr w:rsidR="00146C2C" w:rsidRPr="00883461">
        <w:tblPrEx>
          <w:tblCellMar>
            <w:top w:w="0" w:type="dxa"/>
            <w:bottom w:w="0" w:type="dxa"/>
          </w:tblCellMar>
        </w:tblPrEx>
        <w:trPr>
          <w:jc w:val="center"/>
        </w:trPr>
        <w:tc>
          <w:tcPr>
            <w:tcW w:w="2268" w:type="dxa"/>
          </w:tcPr>
          <w:p w:rsidR="00146C2C" w:rsidRPr="00AD1746" w:rsidRDefault="00146C2C" w:rsidP="00AD1746">
            <w:pPr>
              <w:pStyle w:val="Heading2"/>
              <w:numPr>
                <w:ilvl w:val="0"/>
                <w:numId w:val="0"/>
              </w:numPr>
              <w:tabs>
                <w:tab w:val="left" w:pos="2880"/>
                <w:tab w:val="left" w:pos="3420"/>
                <w:tab w:val="left" w:pos="5760"/>
              </w:tabs>
              <w:spacing w:after="0"/>
              <w:jc w:val="left"/>
              <w:rPr>
                <w:b w:val="0"/>
                <w:i w:val="0"/>
                <w:sz w:val="24"/>
                <w:szCs w:val="24"/>
              </w:rPr>
            </w:pPr>
            <w:r w:rsidRPr="00AD1746">
              <w:rPr>
                <w:b w:val="0"/>
                <w:i w:val="0"/>
                <w:sz w:val="24"/>
                <w:szCs w:val="24"/>
              </w:rPr>
              <w:t xml:space="preserve">Association des sourds </w:t>
            </w:r>
          </w:p>
        </w:tc>
        <w:tc>
          <w:tcPr>
            <w:tcW w:w="4395" w:type="dxa"/>
          </w:tcPr>
          <w:p w:rsidR="00146C2C" w:rsidRPr="00AD1746" w:rsidRDefault="00146C2C" w:rsidP="00AD1746">
            <w:pPr>
              <w:pStyle w:val="Heading2"/>
              <w:numPr>
                <w:ilvl w:val="0"/>
                <w:numId w:val="0"/>
              </w:numPr>
              <w:tabs>
                <w:tab w:val="left" w:pos="2880"/>
                <w:tab w:val="left" w:pos="3420"/>
                <w:tab w:val="left" w:pos="5760"/>
              </w:tabs>
              <w:spacing w:after="0"/>
              <w:jc w:val="left"/>
              <w:rPr>
                <w:b w:val="0"/>
                <w:i w:val="0"/>
                <w:sz w:val="24"/>
                <w:szCs w:val="24"/>
                <w:lang w:val="fr-FR"/>
              </w:rPr>
            </w:pPr>
            <w:r w:rsidRPr="00AD1746">
              <w:rPr>
                <w:b w:val="0"/>
                <w:i w:val="0"/>
                <w:sz w:val="24"/>
                <w:szCs w:val="24"/>
                <w:lang w:val="fr-FR"/>
              </w:rPr>
              <w:t>Education et formation professionnelle et à la vie pratique</w:t>
            </w:r>
          </w:p>
        </w:tc>
        <w:tc>
          <w:tcPr>
            <w:tcW w:w="2091" w:type="dxa"/>
          </w:tcPr>
          <w:p w:rsidR="00146C2C" w:rsidRPr="006B224C" w:rsidRDefault="00146C2C" w:rsidP="006B224C">
            <w:pPr>
              <w:tabs>
                <w:tab w:val="left" w:pos="2880"/>
                <w:tab w:val="left" w:pos="3420"/>
                <w:tab w:val="left" w:pos="5760"/>
              </w:tabs>
              <w:spacing w:after="0"/>
              <w:rPr>
                <w:szCs w:val="24"/>
                <w:lang w:val="ru-RU"/>
              </w:rPr>
            </w:pPr>
            <w:r w:rsidRPr="006B224C">
              <w:rPr>
                <w:szCs w:val="24"/>
                <w:lang w:val="fr-FR"/>
              </w:rPr>
              <w:t>Douchanbé</w:t>
            </w:r>
          </w:p>
        </w:tc>
      </w:tr>
      <w:tr w:rsidR="00146C2C" w:rsidRPr="00883461">
        <w:tblPrEx>
          <w:tblCellMar>
            <w:top w:w="0" w:type="dxa"/>
            <w:bottom w:w="0" w:type="dxa"/>
          </w:tblCellMar>
        </w:tblPrEx>
        <w:trPr>
          <w:jc w:val="center"/>
        </w:trPr>
        <w:tc>
          <w:tcPr>
            <w:tcW w:w="2268" w:type="dxa"/>
          </w:tcPr>
          <w:p w:rsidR="00146C2C" w:rsidRPr="00AD1746" w:rsidRDefault="00146C2C" w:rsidP="00AD1746">
            <w:pPr>
              <w:pStyle w:val="Heading2"/>
              <w:numPr>
                <w:ilvl w:val="0"/>
                <w:numId w:val="0"/>
              </w:numPr>
              <w:tabs>
                <w:tab w:val="left" w:pos="2880"/>
                <w:tab w:val="left" w:pos="3420"/>
                <w:tab w:val="left" w:pos="5760"/>
              </w:tabs>
              <w:spacing w:after="0"/>
              <w:jc w:val="left"/>
              <w:rPr>
                <w:b w:val="0"/>
                <w:i w:val="0"/>
                <w:sz w:val="24"/>
                <w:szCs w:val="24"/>
              </w:rPr>
            </w:pPr>
            <w:r w:rsidRPr="00AD1746">
              <w:rPr>
                <w:b w:val="0"/>
                <w:i w:val="0"/>
                <w:sz w:val="24"/>
                <w:szCs w:val="24"/>
              </w:rPr>
              <w:t>“Fidokor”</w:t>
            </w:r>
          </w:p>
        </w:tc>
        <w:tc>
          <w:tcPr>
            <w:tcW w:w="4395" w:type="dxa"/>
          </w:tcPr>
          <w:p w:rsidR="00146C2C" w:rsidRPr="00AD1746" w:rsidRDefault="00AD1746" w:rsidP="00AD1746">
            <w:pPr>
              <w:pStyle w:val="Heading2"/>
              <w:numPr>
                <w:ilvl w:val="0"/>
                <w:numId w:val="0"/>
              </w:numPr>
              <w:tabs>
                <w:tab w:val="left" w:pos="2880"/>
                <w:tab w:val="left" w:pos="3420"/>
                <w:tab w:val="left" w:pos="5760"/>
              </w:tabs>
              <w:spacing w:after="0"/>
              <w:jc w:val="left"/>
              <w:rPr>
                <w:b w:val="0"/>
                <w:i w:val="0"/>
                <w:sz w:val="24"/>
                <w:szCs w:val="24"/>
                <w:lang w:val="fr-FR"/>
              </w:rPr>
            </w:pPr>
            <w:r w:rsidRPr="00AD1746">
              <w:rPr>
                <w:b w:val="0"/>
                <w:i w:val="0"/>
                <w:sz w:val="24"/>
                <w:szCs w:val="24"/>
                <w:lang w:val="fr-FR"/>
              </w:rPr>
              <w:t>F</w:t>
            </w:r>
            <w:r w:rsidR="00146C2C" w:rsidRPr="00AD1746">
              <w:rPr>
                <w:b w:val="0"/>
                <w:i w:val="0"/>
                <w:sz w:val="24"/>
                <w:szCs w:val="24"/>
                <w:lang w:val="fr-FR"/>
              </w:rPr>
              <w:t>ormation professionnelle et à la vie pratique</w:t>
            </w:r>
          </w:p>
        </w:tc>
        <w:tc>
          <w:tcPr>
            <w:tcW w:w="2091" w:type="dxa"/>
          </w:tcPr>
          <w:p w:rsidR="00146C2C" w:rsidRPr="006B224C" w:rsidRDefault="00146C2C" w:rsidP="006B224C">
            <w:pPr>
              <w:tabs>
                <w:tab w:val="left" w:pos="2880"/>
                <w:tab w:val="left" w:pos="3420"/>
                <w:tab w:val="left" w:pos="5760"/>
              </w:tabs>
              <w:spacing w:after="0"/>
              <w:rPr>
                <w:szCs w:val="24"/>
                <w:lang w:val="ru-RU"/>
              </w:rPr>
            </w:pPr>
            <w:r w:rsidRPr="006B224C">
              <w:rPr>
                <w:szCs w:val="24"/>
                <w:lang w:val="fr-FR"/>
              </w:rPr>
              <w:t xml:space="preserve">Kourgane-Tioubé </w:t>
            </w:r>
            <w:r w:rsidRPr="006B224C">
              <w:rPr>
                <w:szCs w:val="24"/>
                <w:lang w:val="ru-RU"/>
              </w:rPr>
              <w:t xml:space="preserve"> </w:t>
            </w:r>
          </w:p>
        </w:tc>
      </w:tr>
      <w:tr w:rsidR="00146C2C" w:rsidRPr="00883461">
        <w:tblPrEx>
          <w:tblCellMar>
            <w:top w:w="0" w:type="dxa"/>
            <w:bottom w:w="0" w:type="dxa"/>
          </w:tblCellMar>
        </w:tblPrEx>
        <w:trPr>
          <w:jc w:val="center"/>
        </w:trPr>
        <w:tc>
          <w:tcPr>
            <w:tcW w:w="2268" w:type="dxa"/>
          </w:tcPr>
          <w:p w:rsidR="00146C2C" w:rsidRPr="00AD1746" w:rsidRDefault="00146C2C" w:rsidP="00AD1746">
            <w:pPr>
              <w:pStyle w:val="Heading2"/>
              <w:numPr>
                <w:ilvl w:val="0"/>
                <w:numId w:val="0"/>
              </w:numPr>
              <w:tabs>
                <w:tab w:val="left" w:pos="2880"/>
                <w:tab w:val="left" w:pos="3420"/>
                <w:tab w:val="left" w:pos="5760"/>
              </w:tabs>
              <w:spacing w:after="0"/>
              <w:jc w:val="left"/>
              <w:rPr>
                <w:b w:val="0"/>
                <w:i w:val="0"/>
                <w:sz w:val="24"/>
                <w:szCs w:val="24"/>
                <w:lang w:val="fr-FR"/>
              </w:rPr>
            </w:pPr>
            <w:r w:rsidRPr="00AD1746">
              <w:rPr>
                <w:b w:val="0"/>
                <w:i w:val="0"/>
                <w:sz w:val="24"/>
                <w:szCs w:val="24"/>
                <w:lang w:val="fr-FR"/>
              </w:rPr>
              <w:t xml:space="preserve">Union pour l’élimination des conséquences de l’accident de Tchernobyl </w:t>
            </w:r>
          </w:p>
        </w:tc>
        <w:tc>
          <w:tcPr>
            <w:tcW w:w="4395" w:type="dxa"/>
          </w:tcPr>
          <w:p w:rsidR="00146C2C" w:rsidRPr="00AD1746" w:rsidRDefault="00146C2C" w:rsidP="00AD1746">
            <w:pPr>
              <w:pStyle w:val="Heading2"/>
              <w:numPr>
                <w:ilvl w:val="0"/>
                <w:numId w:val="0"/>
              </w:numPr>
              <w:tabs>
                <w:tab w:val="left" w:pos="2880"/>
                <w:tab w:val="left" w:pos="3420"/>
                <w:tab w:val="left" w:pos="5760"/>
              </w:tabs>
              <w:spacing w:after="0"/>
              <w:jc w:val="left"/>
              <w:rPr>
                <w:b w:val="0"/>
                <w:i w:val="0"/>
                <w:sz w:val="24"/>
                <w:szCs w:val="24"/>
              </w:rPr>
            </w:pPr>
            <w:r w:rsidRPr="00AD1746">
              <w:rPr>
                <w:b w:val="0"/>
                <w:i w:val="0"/>
                <w:sz w:val="24"/>
                <w:szCs w:val="24"/>
              </w:rPr>
              <w:t xml:space="preserve">Aide humanitaire </w:t>
            </w:r>
          </w:p>
        </w:tc>
        <w:tc>
          <w:tcPr>
            <w:tcW w:w="2091" w:type="dxa"/>
          </w:tcPr>
          <w:p w:rsidR="00146C2C" w:rsidRPr="006B224C" w:rsidRDefault="00146C2C" w:rsidP="006B224C">
            <w:pPr>
              <w:tabs>
                <w:tab w:val="left" w:pos="2880"/>
                <w:tab w:val="left" w:pos="3420"/>
                <w:tab w:val="left" w:pos="5760"/>
              </w:tabs>
              <w:spacing w:after="0"/>
              <w:rPr>
                <w:szCs w:val="24"/>
                <w:lang w:val="fr-FR"/>
              </w:rPr>
            </w:pPr>
            <w:r w:rsidRPr="006B224C">
              <w:rPr>
                <w:szCs w:val="24"/>
                <w:lang w:val="fr-FR"/>
              </w:rPr>
              <w:t>Douchanbé</w:t>
            </w:r>
          </w:p>
        </w:tc>
      </w:tr>
      <w:tr w:rsidR="00146C2C" w:rsidRPr="00883461">
        <w:tblPrEx>
          <w:tblCellMar>
            <w:top w:w="0" w:type="dxa"/>
            <w:bottom w:w="0" w:type="dxa"/>
          </w:tblCellMar>
        </w:tblPrEx>
        <w:trPr>
          <w:jc w:val="center"/>
        </w:trPr>
        <w:tc>
          <w:tcPr>
            <w:tcW w:w="2268" w:type="dxa"/>
          </w:tcPr>
          <w:p w:rsidR="00146C2C" w:rsidRPr="00AD1746" w:rsidRDefault="00146C2C" w:rsidP="00AD1746">
            <w:pPr>
              <w:pStyle w:val="Heading2"/>
              <w:numPr>
                <w:ilvl w:val="0"/>
                <w:numId w:val="0"/>
              </w:numPr>
              <w:tabs>
                <w:tab w:val="left" w:pos="2880"/>
                <w:tab w:val="left" w:pos="3420"/>
                <w:tab w:val="left" w:pos="5760"/>
              </w:tabs>
              <w:spacing w:after="0"/>
              <w:jc w:val="left"/>
              <w:rPr>
                <w:b w:val="0"/>
                <w:i w:val="0"/>
                <w:sz w:val="24"/>
                <w:szCs w:val="24"/>
              </w:rPr>
            </w:pPr>
            <w:r w:rsidRPr="00AD1746">
              <w:rPr>
                <w:b w:val="0"/>
                <w:i w:val="0"/>
                <w:sz w:val="24"/>
                <w:szCs w:val="24"/>
              </w:rPr>
              <w:t>ONGI «ORA International»</w:t>
            </w:r>
          </w:p>
        </w:tc>
        <w:tc>
          <w:tcPr>
            <w:tcW w:w="4395" w:type="dxa"/>
          </w:tcPr>
          <w:p w:rsidR="00146C2C" w:rsidRPr="00AD1746" w:rsidRDefault="00146C2C" w:rsidP="00AD1746">
            <w:pPr>
              <w:pStyle w:val="Heading2"/>
              <w:numPr>
                <w:ilvl w:val="0"/>
                <w:numId w:val="0"/>
              </w:numPr>
              <w:tabs>
                <w:tab w:val="left" w:pos="2880"/>
                <w:tab w:val="left" w:pos="3420"/>
                <w:tab w:val="left" w:pos="5760"/>
              </w:tabs>
              <w:spacing w:after="0"/>
              <w:jc w:val="left"/>
              <w:rPr>
                <w:b w:val="0"/>
                <w:i w:val="0"/>
                <w:sz w:val="24"/>
                <w:szCs w:val="24"/>
                <w:lang w:val="fr-FR"/>
              </w:rPr>
            </w:pPr>
            <w:r w:rsidRPr="00AD1746">
              <w:rPr>
                <w:b w:val="0"/>
                <w:i w:val="0"/>
                <w:sz w:val="24"/>
                <w:szCs w:val="24"/>
                <w:lang w:val="fr-FR"/>
              </w:rPr>
              <w:t xml:space="preserve">Formation de travailleurs sociaux et soutien social </w:t>
            </w:r>
          </w:p>
        </w:tc>
        <w:tc>
          <w:tcPr>
            <w:tcW w:w="2091" w:type="dxa"/>
          </w:tcPr>
          <w:p w:rsidR="00146C2C" w:rsidRPr="006B224C" w:rsidRDefault="00146C2C" w:rsidP="006B224C">
            <w:pPr>
              <w:tabs>
                <w:tab w:val="left" w:pos="2880"/>
                <w:tab w:val="left" w:pos="3420"/>
                <w:tab w:val="left" w:pos="5760"/>
              </w:tabs>
              <w:spacing w:after="0"/>
              <w:rPr>
                <w:szCs w:val="24"/>
                <w:lang w:val="fr-FR"/>
              </w:rPr>
            </w:pPr>
            <w:r w:rsidRPr="006B224C">
              <w:rPr>
                <w:szCs w:val="24"/>
                <w:lang w:val="fr-FR"/>
              </w:rPr>
              <w:t>Douchanbé </w:t>
            </w:r>
          </w:p>
        </w:tc>
      </w:tr>
    </w:tbl>
    <w:p w:rsidR="00146C2C" w:rsidRPr="00883461" w:rsidRDefault="00146C2C" w:rsidP="006923B3">
      <w:pPr>
        <w:tabs>
          <w:tab w:val="left" w:pos="2880"/>
          <w:tab w:val="left" w:pos="3420"/>
          <w:tab w:val="left" w:pos="5760"/>
        </w:tabs>
        <w:rPr>
          <w:szCs w:val="24"/>
          <w:lang w:val="ru-RU"/>
        </w:rPr>
      </w:pPr>
      <w:r w:rsidRPr="00883461">
        <w:rPr>
          <w:szCs w:val="24"/>
          <w:lang w:val="ru-RU"/>
        </w:rPr>
        <w:t xml:space="preserve">  </w:t>
      </w:r>
    </w:p>
    <w:p w:rsidR="00146C2C" w:rsidRPr="00883461" w:rsidRDefault="00ED5595" w:rsidP="00AD1746">
      <w:pPr>
        <w:tabs>
          <w:tab w:val="clear" w:pos="360"/>
          <w:tab w:val="clear" w:pos="567"/>
        </w:tabs>
        <w:rPr>
          <w:b/>
          <w:bCs/>
          <w:szCs w:val="24"/>
          <w:highlight w:val="yellow"/>
          <w:lang w:val="fr-FR"/>
        </w:rPr>
      </w:pPr>
      <w:r>
        <w:rPr>
          <w:b/>
          <w:bCs/>
          <w:szCs w:val="24"/>
          <w:lang w:val="fr-FR"/>
        </w:rPr>
        <w:t>B.</w:t>
      </w:r>
      <w:r>
        <w:rPr>
          <w:b/>
          <w:bCs/>
          <w:szCs w:val="24"/>
          <w:lang w:val="fr-FR"/>
        </w:rPr>
        <w:tab/>
      </w:r>
      <w:r w:rsidR="00146C2C" w:rsidRPr="00883461">
        <w:rPr>
          <w:b/>
          <w:bCs/>
          <w:szCs w:val="24"/>
          <w:lang w:val="fr-FR"/>
        </w:rPr>
        <w:t>La santé et les services médicaux (article 24)</w:t>
      </w:r>
    </w:p>
    <w:p w:rsidR="00146C2C" w:rsidRPr="00883461" w:rsidRDefault="00146C2C" w:rsidP="00AD1746">
      <w:pPr>
        <w:pStyle w:val="BodyText"/>
        <w:tabs>
          <w:tab w:val="clear" w:pos="567"/>
        </w:tabs>
        <w:spacing w:after="240"/>
        <w:rPr>
          <w:bCs/>
          <w:szCs w:val="24"/>
          <w:lang w:val="fr-FR"/>
        </w:rPr>
      </w:pPr>
      <w:r w:rsidRPr="00883461">
        <w:rPr>
          <w:bCs/>
          <w:szCs w:val="24"/>
          <w:lang w:val="fr-FR"/>
        </w:rPr>
        <w:t xml:space="preserve">339. </w:t>
      </w:r>
      <w:r w:rsidR="00AD1746">
        <w:rPr>
          <w:bCs/>
          <w:szCs w:val="24"/>
          <w:lang w:val="fr-FR"/>
        </w:rPr>
        <w:tab/>
      </w:r>
      <w:r w:rsidRPr="00883461">
        <w:rPr>
          <w:bCs/>
          <w:szCs w:val="24"/>
          <w:lang w:val="fr-FR"/>
        </w:rPr>
        <w:t xml:space="preserve">L’article 38 de la Constitution garantit à chacun le droit à la protection de </w:t>
      </w:r>
      <w:smartTag w:uri="urn:schemas-microsoft-com:office:smarttags" w:element="PersonName">
        <w:smartTagPr>
          <w:attr w:name="ProductID" w:val="la sant￩. L"/>
        </w:smartTagPr>
        <w:r w:rsidRPr="00883461">
          <w:rPr>
            <w:bCs/>
            <w:szCs w:val="24"/>
            <w:lang w:val="fr-FR"/>
          </w:rPr>
          <w:t>la santé. L</w:t>
        </w:r>
      </w:smartTag>
      <w:r w:rsidRPr="00883461">
        <w:rPr>
          <w:bCs/>
          <w:szCs w:val="24"/>
          <w:lang w:val="fr-FR"/>
        </w:rPr>
        <w:t xml:space="preserve">’exercice de ce droit est assuré par la fourniture de soins médicaux gratuits dans les établissements publics de santé, la mise en oeuvre de mesures d’amélioration de l’état de l’environnement et la généralisation de la pratique et du développement du sport et de la culture physique. </w:t>
      </w:r>
    </w:p>
    <w:p w:rsidR="00AD1746" w:rsidRDefault="00146C2C" w:rsidP="00AD1746">
      <w:pPr>
        <w:pStyle w:val="BodyText"/>
        <w:tabs>
          <w:tab w:val="clear" w:pos="567"/>
        </w:tabs>
        <w:spacing w:after="0"/>
        <w:jc w:val="center"/>
        <w:rPr>
          <w:b/>
          <w:bCs/>
          <w:szCs w:val="24"/>
          <w:lang w:val="fr-FR"/>
        </w:rPr>
      </w:pPr>
      <w:r w:rsidRPr="00AD1746">
        <w:rPr>
          <w:b/>
          <w:bCs/>
          <w:szCs w:val="24"/>
          <w:lang w:val="fr-FR"/>
        </w:rPr>
        <w:t>Tableau 13</w:t>
      </w:r>
    </w:p>
    <w:p w:rsidR="00146C2C" w:rsidRPr="00AD1746" w:rsidRDefault="00146C2C" w:rsidP="00AD1746">
      <w:pPr>
        <w:pStyle w:val="BodyText"/>
        <w:tabs>
          <w:tab w:val="clear" w:pos="567"/>
        </w:tabs>
        <w:spacing w:after="240"/>
        <w:jc w:val="center"/>
        <w:rPr>
          <w:b/>
          <w:bCs/>
          <w:szCs w:val="24"/>
          <w:lang w:val="fr-FR"/>
        </w:rPr>
      </w:pPr>
      <w:r w:rsidRPr="00AD1746">
        <w:rPr>
          <w:b/>
          <w:bCs/>
          <w:szCs w:val="24"/>
          <w:lang w:val="fr-FR"/>
        </w:rPr>
        <w:t xml:space="preserve"> Dépenses de santé, par année</w:t>
      </w:r>
    </w:p>
    <w:tbl>
      <w:tblPr>
        <w:tblW w:w="8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065"/>
        <w:gridCol w:w="1065"/>
        <w:gridCol w:w="1065"/>
        <w:gridCol w:w="1065"/>
        <w:gridCol w:w="1065"/>
        <w:gridCol w:w="1065"/>
        <w:gridCol w:w="1065"/>
        <w:gridCol w:w="1065"/>
      </w:tblGrid>
      <w:tr w:rsidR="00146C2C" w:rsidRPr="00883461">
        <w:trPr>
          <w:trHeight w:val="255"/>
          <w:jc w:val="center"/>
        </w:trPr>
        <w:tc>
          <w:tcPr>
            <w:tcW w:w="8520" w:type="dxa"/>
            <w:gridSpan w:val="8"/>
            <w:shd w:val="clear" w:color="auto" w:fill="CCFFFF"/>
            <w:noWrap/>
            <w:tcMar>
              <w:top w:w="15" w:type="dxa"/>
              <w:left w:w="15" w:type="dxa"/>
              <w:bottom w:w="0" w:type="dxa"/>
              <w:right w:w="15" w:type="dxa"/>
            </w:tcMar>
            <w:vAlign w:val="bottom"/>
          </w:tcPr>
          <w:p w:rsidR="00146C2C" w:rsidRPr="00883461" w:rsidRDefault="00146C2C" w:rsidP="00AD1746">
            <w:pPr>
              <w:tabs>
                <w:tab w:val="clear" w:pos="360"/>
                <w:tab w:val="clear" w:pos="567"/>
              </w:tabs>
              <w:spacing w:after="0"/>
              <w:jc w:val="center"/>
              <w:rPr>
                <w:b/>
                <w:bCs/>
                <w:szCs w:val="24"/>
                <w:lang w:val="fr-FR"/>
              </w:rPr>
            </w:pPr>
            <w:r w:rsidRPr="00883461">
              <w:rPr>
                <w:b/>
                <w:bCs/>
                <w:szCs w:val="24"/>
                <w:lang w:val="fr-FR"/>
              </w:rPr>
              <w:t>Dépenses de santé (en % du PIB)</w:t>
            </w:r>
          </w:p>
        </w:tc>
      </w:tr>
      <w:tr w:rsidR="00146C2C" w:rsidRPr="00883461">
        <w:trPr>
          <w:trHeight w:val="255"/>
          <w:jc w:val="center"/>
        </w:trPr>
        <w:tc>
          <w:tcPr>
            <w:tcW w:w="1065" w:type="dxa"/>
            <w:noWrap/>
            <w:tcMar>
              <w:top w:w="15" w:type="dxa"/>
              <w:left w:w="15" w:type="dxa"/>
              <w:bottom w:w="0" w:type="dxa"/>
              <w:right w:w="15" w:type="dxa"/>
            </w:tcMar>
            <w:vAlign w:val="bottom"/>
          </w:tcPr>
          <w:p w:rsidR="00146C2C" w:rsidRPr="00883461" w:rsidRDefault="00146C2C" w:rsidP="00AD1746">
            <w:pPr>
              <w:tabs>
                <w:tab w:val="clear" w:pos="360"/>
                <w:tab w:val="clear" w:pos="567"/>
              </w:tabs>
              <w:spacing w:after="0"/>
              <w:jc w:val="center"/>
              <w:rPr>
                <w:b/>
                <w:bCs/>
                <w:szCs w:val="24"/>
                <w:lang w:val="ru-RU"/>
              </w:rPr>
            </w:pPr>
            <w:r w:rsidRPr="00883461">
              <w:rPr>
                <w:b/>
                <w:bCs/>
                <w:szCs w:val="24"/>
                <w:lang w:val="ru-RU"/>
              </w:rPr>
              <w:t>1996</w:t>
            </w:r>
          </w:p>
        </w:tc>
        <w:tc>
          <w:tcPr>
            <w:tcW w:w="1065" w:type="dxa"/>
            <w:noWrap/>
            <w:tcMar>
              <w:top w:w="15" w:type="dxa"/>
              <w:left w:w="15" w:type="dxa"/>
              <w:bottom w:w="0" w:type="dxa"/>
              <w:right w:w="15" w:type="dxa"/>
            </w:tcMar>
            <w:vAlign w:val="bottom"/>
          </w:tcPr>
          <w:p w:rsidR="00146C2C" w:rsidRPr="00883461" w:rsidRDefault="00146C2C" w:rsidP="00AD1746">
            <w:pPr>
              <w:tabs>
                <w:tab w:val="clear" w:pos="360"/>
                <w:tab w:val="clear" w:pos="567"/>
              </w:tabs>
              <w:spacing w:after="0"/>
              <w:jc w:val="center"/>
              <w:rPr>
                <w:b/>
                <w:bCs/>
                <w:szCs w:val="24"/>
                <w:lang w:val="ru-RU"/>
              </w:rPr>
            </w:pPr>
            <w:r w:rsidRPr="00883461">
              <w:rPr>
                <w:b/>
                <w:bCs/>
                <w:szCs w:val="24"/>
                <w:lang w:val="ru-RU"/>
              </w:rPr>
              <w:t>1999</w:t>
            </w:r>
          </w:p>
        </w:tc>
        <w:tc>
          <w:tcPr>
            <w:tcW w:w="1065" w:type="dxa"/>
            <w:noWrap/>
            <w:tcMar>
              <w:top w:w="15" w:type="dxa"/>
              <w:left w:w="15" w:type="dxa"/>
              <w:bottom w:w="0" w:type="dxa"/>
              <w:right w:w="15" w:type="dxa"/>
            </w:tcMar>
            <w:vAlign w:val="bottom"/>
          </w:tcPr>
          <w:p w:rsidR="00146C2C" w:rsidRPr="00883461" w:rsidRDefault="00146C2C" w:rsidP="00AD1746">
            <w:pPr>
              <w:tabs>
                <w:tab w:val="clear" w:pos="360"/>
                <w:tab w:val="clear" w:pos="567"/>
              </w:tabs>
              <w:spacing w:after="0"/>
              <w:jc w:val="center"/>
              <w:rPr>
                <w:b/>
                <w:bCs/>
                <w:szCs w:val="24"/>
                <w:lang w:val="ru-RU"/>
              </w:rPr>
            </w:pPr>
            <w:r w:rsidRPr="00883461">
              <w:rPr>
                <w:b/>
                <w:bCs/>
                <w:szCs w:val="24"/>
                <w:lang w:val="ru-RU"/>
              </w:rPr>
              <w:t>2000</w:t>
            </w:r>
          </w:p>
        </w:tc>
        <w:tc>
          <w:tcPr>
            <w:tcW w:w="1065" w:type="dxa"/>
            <w:noWrap/>
            <w:tcMar>
              <w:top w:w="15" w:type="dxa"/>
              <w:left w:w="15" w:type="dxa"/>
              <w:bottom w:w="0" w:type="dxa"/>
              <w:right w:w="15" w:type="dxa"/>
            </w:tcMar>
            <w:vAlign w:val="bottom"/>
          </w:tcPr>
          <w:p w:rsidR="00146C2C" w:rsidRPr="00883461" w:rsidRDefault="00146C2C" w:rsidP="00AD1746">
            <w:pPr>
              <w:tabs>
                <w:tab w:val="clear" w:pos="360"/>
                <w:tab w:val="clear" w:pos="567"/>
              </w:tabs>
              <w:spacing w:after="0"/>
              <w:jc w:val="center"/>
              <w:rPr>
                <w:b/>
                <w:bCs/>
                <w:szCs w:val="24"/>
                <w:lang w:val="ru-RU"/>
              </w:rPr>
            </w:pPr>
            <w:r w:rsidRPr="00883461">
              <w:rPr>
                <w:b/>
                <w:bCs/>
                <w:szCs w:val="24"/>
                <w:lang w:val="ru-RU"/>
              </w:rPr>
              <w:t>2001</w:t>
            </w:r>
          </w:p>
        </w:tc>
        <w:tc>
          <w:tcPr>
            <w:tcW w:w="1065" w:type="dxa"/>
            <w:noWrap/>
            <w:tcMar>
              <w:top w:w="15" w:type="dxa"/>
              <w:left w:w="15" w:type="dxa"/>
              <w:bottom w:w="0" w:type="dxa"/>
              <w:right w:w="15" w:type="dxa"/>
            </w:tcMar>
            <w:vAlign w:val="bottom"/>
          </w:tcPr>
          <w:p w:rsidR="00146C2C" w:rsidRPr="00883461" w:rsidRDefault="00146C2C" w:rsidP="00AD1746">
            <w:pPr>
              <w:tabs>
                <w:tab w:val="clear" w:pos="360"/>
                <w:tab w:val="clear" w:pos="567"/>
              </w:tabs>
              <w:spacing w:after="0"/>
              <w:jc w:val="center"/>
              <w:rPr>
                <w:b/>
                <w:bCs/>
                <w:szCs w:val="24"/>
                <w:lang w:val="ru-RU"/>
              </w:rPr>
            </w:pPr>
            <w:r w:rsidRPr="00883461">
              <w:rPr>
                <w:b/>
                <w:bCs/>
                <w:szCs w:val="24"/>
                <w:lang w:val="ru-RU"/>
              </w:rPr>
              <w:t>2002</w:t>
            </w:r>
          </w:p>
        </w:tc>
        <w:tc>
          <w:tcPr>
            <w:tcW w:w="1065" w:type="dxa"/>
            <w:noWrap/>
            <w:tcMar>
              <w:top w:w="15" w:type="dxa"/>
              <w:left w:w="15" w:type="dxa"/>
              <w:bottom w:w="0" w:type="dxa"/>
              <w:right w:w="15" w:type="dxa"/>
            </w:tcMar>
            <w:vAlign w:val="bottom"/>
          </w:tcPr>
          <w:p w:rsidR="00146C2C" w:rsidRPr="00883461" w:rsidRDefault="00146C2C" w:rsidP="00AD1746">
            <w:pPr>
              <w:tabs>
                <w:tab w:val="clear" w:pos="360"/>
                <w:tab w:val="clear" w:pos="567"/>
              </w:tabs>
              <w:spacing w:after="0"/>
              <w:jc w:val="center"/>
              <w:rPr>
                <w:b/>
                <w:bCs/>
                <w:szCs w:val="24"/>
                <w:lang w:val="ru-RU"/>
              </w:rPr>
            </w:pPr>
            <w:r w:rsidRPr="00883461">
              <w:rPr>
                <w:b/>
                <w:bCs/>
                <w:szCs w:val="24"/>
                <w:lang w:val="ru-RU"/>
              </w:rPr>
              <w:t>2003</w:t>
            </w:r>
          </w:p>
        </w:tc>
        <w:tc>
          <w:tcPr>
            <w:tcW w:w="1065" w:type="dxa"/>
            <w:noWrap/>
            <w:tcMar>
              <w:top w:w="15" w:type="dxa"/>
              <w:left w:w="15" w:type="dxa"/>
              <w:bottom w:w="0" w:type="dxa"/>
              <w:right w:w="15" w:type="dxa"/>
            </w:tcMar>
            <w:vAlign w:val="bottom"/>
          </w:tcPr>
          <w:p w:rsidR="00146C2C" w:rsidRPr="00883461" w:rsidRDefault="00146C2C" w:rsidP="00AD1746">
            <w:pPr>
              <w:tabs>
                <w:tab w:val="clear" w:pos="360"/>
                <w:tab w:val="clear" w:pos="567"/>
              </w:tabs>
              <w:spacing w:after="0"/>
              <w:jc w:val="center"/>
              <w:rPr>
                <w:b/>
                <w:bCs/>
                <w:szCs w:val="24"/>
                <w:lang w:val="ru-RU"/>
              </w:rPr>
            </w:pPr>
            <w:r w:rsidRPr="00883461">
              <w:rPr>
                <w:b/>
                <w:bCs/>
                <w:szCs w:val="24"/>
                <w:lang w:val="ru-RU"/>
              </w:rPr>
              <w:t>2004</w:t>
            </w:r>
          </w:p>
        </w:tc>
        <w:tc>
          <w:tcPr>
            <w:tcW w:w="1065" w:type="dxa"/>
            <w:noWrap/>
            <w:tcMar>
              <w:top w:w="15" w:type="dxa"/>
              <w:left w:w="15" w:type="dxa"/>
              <w:bottom w:w="0" w:type="dxa"/>
              <w:right w:w="15" w:type="dxa"/>
            </w:tcMar>
            <w:vAlign w:val="bottom"/>
          </w:tcPr>
          <w:p w:rsidR="00146C2C" w:rsidRPr="00883461" w:rsidRDefault="00146C2C" w:rsidP="00AD1746">
            <w:pPr>
              <w:tabs>
                <w:tab w:val="clear" w:pos="360"/>
                <w:tab w:val="clear" w:pos="567"/>
              </w:tabs>
              <w:spacing w:after="0"/>
              <w:jc w:val="center"/>
              <w:rPr>
                <w:b/>
                <w:bCs/>
                <w:szCs w:val="24"/>
                <w:lang w:val="ru-RU"/>
              </w:rPr>
            </w:pPr>
            <w:r w:rsidRPr="00883461">
              <w:rPr>
                <w:b/>
                <w:bCs/>
                <w:szCs w:val="24"/>
                <w:lang w:val="ru-RU"/>
              </w:rPr>
              <w:t>2005</w:t>
            </w:r>
          </w:p>
        </w:tc>
      </w:tr>
      <w:tr w:rsidR="00146C2C" w:rsidRPr="00883461">
        <w:trPr>
          <w:trHeight w:val="255"/>
          <w:jc w:val="center"/>
        </w:trPr>
        <w:tc>
          <w:tcPr>
            <w:tcW w:w="1065" w:type="dxa"/>
            <w:noWrap/>
            <w:tcMar>
              <w:top w:w="15" w:type="dxa"/>
              <w:left w:w="15" w:type="dxa"/>
              <w:bottom w:w="0" w:type="dxa"/>
              <w:right w:w="15" w:type="dxa"/>
            </w:tcMar>
            <w:vAlign w:val="bottom"/>
          </w:tcPr>
          <w:p w:rsidR="00146C2C" w:rsidRPr="00883461" w:rsidRDefault="00146C2C" w:rsidP="00AD1746">
            <w:pPr>
              <w:tabs>
                <w:tab w:val="clear" w:pos="360"/>
                <w:tab w:val="clear" w:pos="567"/>
              </w:tabs>
              <w:spacing w:after="0"/>
              <w:jc w:val="center"/>
              <w:rPr>
                <w:b/>
                <w:bCs/>
                <w:szCs w:val="24"/>
                <w:lang w:val="ru-RU"/>
              </w:rPr>
            </w:pPr>
            <w:r w:rsidRPr="00883461">
              <w:rPr>
                <w:szCs w:val="24"/>
                <w:lang w:val="ru-RU"/>
              </w:rPr>
              <w:t>1.3</w:t>
            </w:r>
          </w:p>
        </w:tc>
        <w:tc>
          <w:tcPr>
            <w:tcW w:w="1065" w:type="dxa"/>
            <w:noWrap/>
            <w:tcMar>
              <w:top w:w="15" w:type="dxa"/>
              <w:left w:w="15" w:type="dxa"/>
              <w:bottom w:w="0" w:type="dxa"/>
              <w:right w:w="15" w:type="dxa"/>
            </w:tcMar>
            <w:vAlign w:val="bottom"/>
          </w:tcPr>
          <w:p w:rsidR="00146C2C" w:rsidRPr="00883461" w:rsidRDefault="00146C2C" w:rsidP="00AD1746">
            <w:pPr>
              <w:tabs>
                <w:tab w:val="clear" w:pos="360"/>
                <w:tab w:val="clear" w:pos="567"/>
              </w:tabs>
              <w:spacing w:after="0"/>
              <w:jc w:val="center"/>
              <w:rPr>
                <w:bCs/>
                <w:szCs w:val="24"/>
                <w:lang w:val="ru-RU"/>
              </w:rPr>
            </w:pPr>
            <w:r w:rsidRPr="00883461">
              <w:rPr>
                <w:bCs/>
                <w:szCs w:val="24"/>
                <w:lang w:val="ru-RU"/>
              </w:rPr>
              <w:t>1.0</w:t>
            </w:r>
          </w:p>
        </w:tc>
        <w:tc>
          <w:tcPr>
            <w:tcW w:w="1065" w:type="dxa"/>
            <w:noWrap/>
            <w:tcMar>
              <w:top w:w="15" w:type="dxa"/>
              <w:left w:w="15" w:type="dxa"/>
              <w:bottom w:w="0" w:type="dxa"/>
              <w:right w:w="15" w:type="dxa"/>
            </w:tcMar>
            <w:vAlign w:val="bottom"/>
          </w:tcPr>
          <w:p w:rsidR="00146C2C" w:rsidRPr="00883461" w:rsidRDefault="00146C2C" w:rsidP="00AD1746">
            <w:pPr>
              <w:tabs>
                <w:tab w:val="clear" w:pos="360"/>
                <w:tab w:val="clear" w:pos="567"/>
              </w:tabs>
              <w:spacing w:after="0"/>
              <w:jc w:val="center"/>
              <w:rPr>
                <w:b/>
                <w:bCs/>
                <w:szCs w:val="24"/>
                <w:lang w:val="ru-RU"/>
              </w:rPr>
            </w:pPr>
            <w:r w:rsidRPr="00883461">
              <w:rPr>
                <w:szCs w:val="24"/>
                <w:lang w:val="ru-RU"/>
              </w:rPr>
              <w:t>0.9</w:t>
            </w:r>
          </w:p>
        </w:tc>
        <w:tc>
          <w:tcPr>
            <w:tcW w:w="1065" w:type="dxa"/>
            <w:noWrap/>
            <w:tcMar>
              <w:top w:w="15" w:type="dxa"/>
              <w:left w:w="15" w:type="dxa"/>
              <w:bottom w:w="0" w:type="dxa"/>
              <w:right w:w="15" w:type="dxa"/>
            </w:tcMar>
            <w:vAlign w:val="bottom"/>
          </w:tcPr>
          <w:p w:rsidR="00146C2C" w:rsidRPr="00883461" w:rsidRDefault="00146C2C" w:rsidP="00AD1746">
            <w:pPr>
              <w:tabs>
                <w:tab w:val="clear" w:pos="360"/>
                <w:tab w:val="clear" w:pos="567"/>
              </w:tabs>
              <w:spacing w:after="0"/>
              <w:jc w:val="center"/>
              <w:rPr>
                <w:b/>
                <w:bCs/>
                <w:szCs w:val="24"/>
                <w:lang w:val="ru-RU"/>
              </w:rPr>
            </w:pPr>
            <w:r w:rsidRPr="00883461">
              <w:rPr>
                <w:szCs w:val="24"/>
                <w:lang w:val="ru-RU"/>
              </w:rPr>
              <w:t>1.0</w:t>
            </w:r>
          </w:p>
        </w:tc>
        <w:tc>
          <w:tcPr>
            <w:tcW w:w="1065" w:type="dxa"/>
            <w:noWrap/>
            <w:tcMar>
              <w:top w:w="15" w:type="dxa"/>
              <w:left w:w="15" w:type="dxa"/>
              <w:bottom w:w="0" w:type="dxa"/>
              <w:right w:w="15" w:type="dxa"/>
            </w:tcMar>
            <w:vAlign w:val="bottom"/>
          </w:tcPr>
          <w:p w:rsidR="00146C2C" w:rsidRPr="00883461" w:rsidRDefault="00146C2C" w:rsidP="00AD1746">
            <w:pPr>
              <w:tabs>
                <w:tab w:val="clear" w:pos="360"/>
                <w:tab w:val="clear" w:pos="567"/>
              </w:tabs>
              <w:spacing w:after="0"/>
              <w:jc w:val="center"/>
              <w:rPr>
                <w:b/>
                <w:bCs/>
                <w:szCs w:val="24"/>
                <w:lang w:val="ru-RU"/>
              </w:rPr>
            </w:pPr>
            <w:r w:rsidRPr="00883461">
              <w:rPr>
                <w:szCs w:val="24"/>
                <w:lang w:val="ru-RU"/>
              </w:rPr>
              <w:t>0.8</w:t>
            </w:r>
          </w:p>
        </w:tc>
        <w:tc>
          <w:tcPr>
            <w:tcW w:w="1065" w:type="dxa"/>
            <w:noWrap/>
            <w:tcMar>
              <w:top w:w="15" w:type="dxa"/>
              <w:left w:w="15" w:type="dxa"/>
              <w:bottom w:w="0" w:type="dxa"/>
              <w:right w:w="15" w:type="dxa"/>
            </w:tcMar>
            <w:vAlign w:val="bottom"/>
          </w:tcPr>
          <w:p w:rsidR="00146C2C" w:rsidRPr="00883461" w:rsidRDefault="00146C2C" w:rsidP="00AD1746">
            <w:pPr>
              <w:tabs>
                <w:tab w:val="clear" w:pos="360"/>
                <w:tab w:val="clear" w:pos="567"/>
              </w:tabs>
              <w:spacing w:after="0"/>
              <w:jc w:val="center"/>
              <w:rPr>
                <w:b/>
                <w:bCs/>
                <w:szCs w:val="24"/>
                <w:lang w:val="ru-RU"/>
              </w:rPr>
            </w:pPr>
            <w:r w:rsidRPr="00883461">
              <w:rPr>
                <w:szCs w:val="24"/>
                <w:lang w:val="ru-RU"/>
              </w:rPr>
              <w:t>1.3</w:t>
            </w:r>
          </w:p>
        </w:tc>
        <w:tc>
          <w:tcPr>
            <w:tcW w:w="1065" w:type="dxa"/>
            <w:noWrap/>
            <w:tcMar>
              <w:top w:w="15" w:type="dxa"/>
              <w:left w:w="15" w:type="dxa"/>
              <w:bottom w:w="0" w:type="dxa"/>
              <w:right w:w="15" w:type="dxa"/>
            </w:tcMar>
            <w:vAlign w:val="bottom"/>
          </w:tcPr>
          <w:p w:rsidR="00146C2C" w:rsidRPr="00883461" w:rsidRDefault="00146C2C" w:rsidP="00AD1746">
            <w:pPr>
              <w:tabs>
                <w:tab w:val="clear" w:pos="360"/>
                <w:tab w:val="clear" w:pos="567"/>
              </w:tabs>
              <w:spacing w:after="0"/>
              <w:jc w:val="center"/>
              <w:rPr>
                <w:b/>
                <w:bCs/>
                <w:szCs w:val="24"/>
                <w:lang w:val="ru-RU"/>
              </w:rPr>
            </w:pPr>
            <w:r w:rsidRPr="00883461">
              <w:rPr>
                <w:szCs w:val="24"/>
                <w:lang w:val="ru-RU"/>
              </w:rPr>
              <w:t>1.3</w:t>
            </w:r>
          </w:p>
        </w:tc>
        <w:tc>
          <w:tcPr>
            <w:tcW w:w="1065" w:type="dxa"/>
            <w:noWrap/>
            <w:tcMar>
              <w:top w:w="15" w:type="dxa"/>
              <w:left w:w="15" w:type="dxa"/>
              <w:bottom w:w="0" w:type="dxa"/>
              <w:right w:w="15" w:type="dxa"/>
            </w:tcMar>
            <w:vAlign w:val="bottom"/>
          </w:tcPr>
          <w:p w:rsidR="00146C2C" w:rsidRPr="00883461" w:rsidRDefault="00146C2C" w:rsidP="00AD1746">
            <w:pPr>
              <w:tabs>
                <w:tab w:val="clear" w:pos="360"/>
                <w:tab w:val="clear" w:pos="567"/>
              </w:tabs>
              <w:spacing w:after="0"/>
              <w:jc w:val="center"/>
              <w:rPr>
                <w:b/>
                <w:bCs/>
                <w:szCs w:val="24"/>
                <w:lang w:val="ru-RU"/>
              </w:rPr>
            </w:pPr>
            <w:r w:rsidRPr="00883461">
              <w:rPr>
                <w:szCs w:val="24"/>
                <w:lang w:val="ru-RU"/>
              </w:rPr>
              <w:t>1.2</w:t>
            </w:r>
          </w:p>
        </w:tc>
      </w:tr>
    </w:tbl>
    <w:p w:rsidR="00146C2C" w:rsidRPr="00883461" w:rsidRDefault="00146C2C" w:rsidP="00AD1746">
      <w:pPr>
        <w:pStyle w:val="BodyText"/>
        <w:tabs>
          <w:tab w:val="clear" w:pos="567"/>
        </w:tabs>
        <w:spacing w:after="240"/>
        <w:rPr>
          <w:bCs/>
          <w:szCs w:val="24"/>
        </w:rPr>
      </w:pPr>
    </w:p>
    <w:p w:rsidR="00146C2C" w:rsidRPr="00883461" w:rsidRDefault="00146C2C" w:rsidP="00AD1746">
      <w:pPr>
        <w:pStyle w:val="BodyText"/>
        <w:tabs>
          <w:tab w:val="clear" w:pos="567"/>
        </w:tabs>
        <w:spacing w:after="240"/>
        <w:rPr>
          <w:szCs w:val="24"/>
          <w:lang w:val="fr-FR"/>
        </w:rPr>
      </w:pPr>
      <w:r w:rsidRPr="00883461">
        <w:rPr>
          <w:szCs w:val="24"/>
          <w:lang w:val="fr-FR"/>
        </w:rPr>
        <w:t xml:space="preserve">340. </w:t>
      </w:r>
      <w:r w:rsidR="00AD1746">
        <w:rPr>
          <w:szCs w:val="24"/>
          <w:lang w:val="fr-FR"/>
        </w:rPr>
        <w:tab/>
      </w:r>
      <w:r w:rsidRPr="00883461">
        <w:rPr>
          <w:szCs w:val="24"/>
          <w:lang w:val="fr-FR"/>
        </w:rPr>
        <w:t xml:space="preserve">L’état physique des infrastructures de santé et des équipements médicaux et leur approvisionnement en médicaments laissent beaucoup à désirer, surtout en milieu rural.  Les services sont accessibles dans presque toutes les régions du pays. Le pays compte 361 hôpitaux et 2 473 centres de soins de santé primaires, qui dispensent les services curatifs et préventifs essentiels. Toutefois, la pénurie de personnel fait que la qualité de certains services n’est pas conforme aux normes internationales. </w:t>
      </w:r>
    </w:p>
    <w:p w:rsidR="00146C2C" w:rsidRPr="00883461" w:rsidRDefault="00146C2C" w:rsidP="00AD1746">
      <w:pPr>
        <w:pStyle w:val="BodyText"/>
        <w:tabs>
          <w:tab w:val="clear" w:pos="567"/>
        </w:tabs>
        <w:spacing w:after="240"/>
        <w:rPr>
          <w:szCs w:val="24"/>
          <w:lang w:val="fr-FR"/>
        </w:rPr>
      </w:pPr>
      <w:r w:rsidRPr="00883461">
        <w:rPr>
          <w:bCs/>
          <w:szCs w:val="24"/>
          <w:lang w:val="fr-FR"/>
        </w:rPr>
        <w:t xml:space="preserve">341. </w:t>
      </w:r>
      <w:r w:rsidR="00AD1746">
        <w:rPr>
          <w:bCs/>
          <w:szCs w:val="24"/>
          <w:lang w:val="fr-FR"/>
        </w:rPr>
        <w:tab/>
      </w:r>
      <w:r w:rsidRPr="00883461">
        <w:rPr>
          <w:bCs/>
          <w:szCs w:val="24"/>
          <w:lang w:val="fr-FR"/>
        </w:rPr>
        <w:t xml:space="preserve">Selon l’effectif de sa population et son emplacement géographique, chaque district a un hôpital central de district ou un hôpital local rural. Les services dispensés dans les hôpitaux sont gratuits, mais pour toute une série de raisons (bas salaires des travailleurs sanitaires,  insuffisance du financement du secteur, etc.), les dépenses personnelles de santé sont très élevées dans toutes les régions du pays. En 1999, 26 % des personnes les plus pauvres et 29 % des personnes les plus riches qui avaient reçu des soins ambulatoires ont dû acquitter les honoraires correspondant au traitement et le coût des médicaments. En 2003,  80 % des personnes aux revenus les plus bas qui avaient reçu des soins médicaux et 94,4 % de celles qui avaient les revenus les plus élevés ont indiqué avoir dû payer les soins ambulatoires. Ces paiements sont pour les familles pauvres le principal obstacle qui les empêche de faire soigner leurs enfants. </w:t>
      </w:r>
    </w:p>
    <w:p w:rsidR="00146C2C" w:rsidRPr="00883461" w:rsidRDefault="00146C2C" w:rsidP="00AD1746">
      <w:pPr>
        <w:pStyle w:val="BodyText"/>
        <w:tabs>
          <w:tab w:val="clear" w:pos="567"/>
        </w:tabs>
        <w:spacing w:after="240"/>
        <w:rPr>
          <w:b/>
          <w:szCs w:val="24"/>
          <w:lang w:val="fr-FR"/>
        </w:rPr>
      </w:pPr>
      <w:r w:rsidRPr="00883461">
        <w:rPr>
          <w:b/>
          <w:szCs w:val="24"/>
          <w:lang w:val="fr-FR"/>
        </w:rPr>
        <w:t xml:space="preserve">Mesures prises pour faire reculer </w:t>
      </w:r>
      <w:smartTag w:uri="urn:schemas-microsoft-com:office:smarttags" w:element="PersonName">
        <w:smartTagPr>
          <w:attr w:name="ProductID" w:val="LA MORTALITE INFANTILE ET"/>
        </w:smartTagPr>
        <w:r w:rsidRPr="00883461">
          <w:rPr>
            <w:b/>
            <w:szCs w:val="24"/>
            <w:lang w:val="fr-FR"/>
          </w:rPr>
          <w:t>la mortalité infantile et</w:t>
        </w:r>
      </w:smartTag>
      <w:r w:rsidRPr="00883461">
        <w:rPr>
          <w:b/>
          <w:szCs w:val="24"/>
          <w:lang w:val="fr-FR"/>
        </w:rPr>
        <w:t xml:space="preserve"> post-infantile </w:t>
      </w:r>
    </w:p>
    <w:p w:rsidR="00146C2C" w:rsidRPr="00883461" w:rsidRDefault="00146C2C" w:rsidP="00AD1746">
      <w:pPr>
        <w:pStyle w:val="BodyText"/>
        <w:tabs>
          <w:tab w:val="clear" w:pos="567"/>
        </w:tabs>
        <w:spacing w:after="240"/>
        <w:rPr>
          <w:bCs/>
          <w:szCs w:val="24"/>
          <w:lang w:val="fr-FR"/>
        </w:rPr>
      </w:pPr>
      <w:r w:rsidRPr="00883461">
        <w:rPr>
          <w:bCs/>
          <w:szCs w:val="24"/>
          <w:lang w:val="fr-FR"/>
        </w:rPr>
        <w:t xml:space="preserve">342. </w:t>
      </w:r>
      <w:r w:rsidR="00AD1746">
        <w:rPr>
          <w:bCs/>
          <w:szCs w:val="24"/>
          <w:lang w:val="fr-FR"/>
        </w:rPr>
        <w:tab/>
      </w:r>
      <w:r w:rsidRPr="00883461">
        <w:rPr>
          <w:bCs/>
          <w:szCs w:val="24"/>
          <w:lang w:val="fr-FR"/>
        </w:rPr>
        <w:t xml:space="preserve">Au cours des cinq dernières années, le taux de mortalité infantile a évolué, mais pas d’une manière statistiquement significative. </w:t>
      </w:r>
    </w:p>
    <w:p w:rsidR="00146C2C" w:rsidRPr="00883461" w:rsidRDefault="00146C2C" w:rsidP="00AD1746">
      <w:pPr>
        <w:tabs>
          <w:tab w:val="clear" w:pos="360"/>
          <w:tab w:val="clear" w:pos="567"/>
        </w:tabs>
        <w:rPr>
          <w:szCs w:val="24"/>
          <w:lang w:val="fr-FR"/>
        </w:rPr>
      </w:pPr>
      <w:r w:rsidRPr="00883461">
        <w:rPr>
          <w:bCs/>
          <w:szCs w:val="24"/>
          <w:lang w:val="fr-FR"/>
        </w:rPr>
        <w:t xml:space="preserve">343. </w:t>
      </w:r>
      <w:r w:rsidR="00AD1746">
        <w:rPr>
          <w:bCs/>
          <w:szCs w:val="24"/>
          <w:lang w:val="fr-FR"/>
        </w:rPr>
        <w:tab/>
      </w:r>
      <w:r w:rsidRPr="00883461">
        <w:rPr>
          <w:bCs/>
          <w:szCs w:val="24"/>
          <w:lang w:val="fr-FR"/>
        </w:rPr>
        <w:t>La collecte des données correspondantes est effectuée conformément aux exigences de la Classification statistique internationale des maladies et des problèmes de santé connexes,  dixième révision, vol. 2,  5.7.1. et 5.5.2 (décret du Ministère de la santé n° 538 du 28 décembre</w:t>
      </w:r>
      <w:r w:rsidR="00B84345">
        <w:rPr>
          <w:bCs/>
          <w:szCs w:val="24"/>
          <w:lang w:val="fr-FR"/>
        </w:rPr>
        <w:t> </w:t>
      </w:r>
      <w:r w:rsidRPr="00883461">
        <w:rPr>
          <w:bCs/>
          <w:szCs w:val="24"/>
          <w:lang w:val="fr-FR"/>
        </w:rPr>
        <w:t xml:space="preserve">1995 et décret du Comité d’État de statistique n° 10 du 28 décembre 1995 sur  l’application des recommandations de l’OMS concernant les critères en matière de naissance vivante et de mortinatalité). </w:t>
      </w:r>
    </w:p>
    <w:p w:rsidR="00146C2C" w:rsidRPr="00883461" w:rsidRDefault="00146C2C" w:rsidP="00620DD6">
      <w:pPr>
        <w:pStyle w:val="BodyText"/>
        <w:tabs>
          <w:tab w:val="clear" w:pos="567"/>
        </w:tabs>
        <w:spacing w:after="480"/>
        <w:rPr>
          <w:szCs w:val="24"/>
          <w:lang w:val="fr-FR"/>
        </w:rPr>
      </w:pPr>
      <w:r w:rsidRPr="00883461">
        <w:rPr>
          <w:bCs/>
          <w:szCs w:val="24"/>
          <w:lang w:val="fr-FR"/>
        </w:rPr>
        <w:t xml:space="preserve">344. </w:t>
      </w:r>
      <w:r w:rsidR="00AD1746">
        <w:rPr>
          <w:bCs/>
          <w:szCs w:val="24"/>
          <w:lang w:val="fr-FR"/>
        </w:rPr>
        <w:tab/>
      </w:r>
      <w:r w:rsidRPr="00883461">
        <w:rPr>
          <w:bCs/>
          <w:szCs w:val="24"/>
          <w:lang w:val="fr-FR"/>
        </w:rPr>
        <w:t>Si, en 1997, le taux de mortalité néonatale précoce s’établissait à 13,5, il était de 6,6 en</w:t>
      </w:r>
      <w:r w:rsidR="00B84345">
        <w:rPr>
          <w:bCs/>
          <w:szCs w:val="24"/>
          <w:lang w:val="fr-FR"/>
        </w:rPr>
        <w:t> </w:t>
      </w:r>
      <w:r w:rsidRPr="00883461">
        <w:rPr>
          <w:bCs/>
          <w:szCs w:val="24"/>
          <w:lang w:val="fr-FR"/>
        </w:rPr>
        <w:t>2002; quant au taux de mortalité périnatale, il était de 21,6 % en 1997 et de 13 % en 2002. De même, le taux de complications septiques puerpérales a diminué : il était de 0,2, contre 0,4 en</w:t>
      </w:r>
      <w:r w:rsidR="00B84345">
        <w:rPr>
          <w:bCs/>
          <w:szCs w:val="24"/>
          <w:lang w:val="fr-FR"/>
        </w:rPr>
        <w:t> </w:t>
      </w:r>
      <w:r w:rsidRPr="00883461">
        <w:rPr>
          <w:bCs/>
          <w:szCs w:val="24"/>
          <w:lang w:val="fr-FR"/>
        </w:rPr>
        <w:t>1997; il a donc diminué de moitié</w:t>
      </w:r>
      <w:r w:rsidRPr="00B84345">
        <w:rPr>
          <w:rStyle w:val="FootnoteReference"/>
          <w:b/>
          <w:szCs w:val="24"/>
        </w:rPr>
        <w:footnoteReference w:id="21"/>
      </w:r>
      <w:r w:rsidRPr="00883461">
        <w:rPr>
          <w:bCs/>
          <w:szCs w:val="24"/>
          <w:lang w:val="fr-FR"/>
        </w:rPr>
        <w:t>.</w:t>
      </w:r>
    </w:p>
    <w:p w:rsidR="00B84345" w:rsidRDefault="00146C2C" w:rsidP="00B84345">
      <w:pPr>
        <w:pStyle w:val="BodyText"/>
        <w:tabs>
          <w:tab w:val="clear" w:pos="567"/>
        </w:tabs>
        <w:spacing w:after="0"/>
        <w:jc w:val="center"/>
        <w:rPr>
          <w:b/>
          <w:szCs w:val="24"/>
          <w:lang w:val="fr-FR"/>
        </w:rPr>
      </w:pPr>
      <w:r w:rsidRPr="00B84345">
        <w:rPr>
          <w:b/>
          <w:szCs w:val="24"/>
          <w:lang w:val="fr-FR"/>
        </w:rPr>
        <w:t>Tableau 15. Mortalité des enfants âgés d’un an, par région, 1998-2005</w:t>
      </w:r>
    </w:p>
    <w:p w:rsidR="00146C2C" w:rsidRPr="00B84345" w:rsidRDefault="00146C2C" w:rsidP="00B84345">
      <w:pPr>
        <w:pStyle w:val="BodyText"/>
        <w:tabs>
          <w:tab w:val="clear" w:pos="567"/>
        </w:tabs>
        <w:spacing w:after="240"/>
        <w:jc w:val="center"/>
        <w:rPr>
          <w:b/>
          <w:szCs w:val="24"/>
          <w:lang w:val="fr-FR"/>
        </w:rPr>
      </w:pPr>
      <w:r w:rsidRPr="00B84345">
        <w:rPr>
          <w:b/>
          <w:szCs w:val="24"/>
          <w:lang w:val="fr-FR"/>
        </w:rPr>
        <w:t>(pour 1 000 naissances vivantes)</w:t>
      </w:r>
      <w:r w:rsidRPr="00B84345">
        <w:rPr>
          <w:rStyle w:val="FootnoteReference"/>
          <w:b/>
          <w:szCs w:val="24"/>
          <w:lang w:val="fr-FR"/>
        </w:rPr>
        <w:t xml:space="preserve"> </w:t>
      </w:r>
      <w:r w:rsidRPr="00B84345">
        <w:rPr>
          <w:rStyle w:val="FootnoteReference"/>
          <w:b/>
          <w:szCs w:val="24"/>
        </w:rPr>
        <w:footnoteReference w:id="22"/>
      </w:r>
    </w:p>
    <w:tbl>
      <w:tblPr>
        <w:tblW w:w="86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84"/>
        <w:gridCol w:w="903"/>
        <w:gridCol w:w="904"/>
        <w:gridCol w:w="903"/>
        <w:gridCol w:w="904"/>
        <w:gridCol w:w="904"/>
        <w:gridCol w:w="903"/>
        <w:gridCol w:w="904"/>
        <w:gridCol w:w="904"/>
      </w:tblGrid>
      <w:tr w:rsidR="00146C2C" w:rsidRPr="00883461">
        <w:tblPrEx>
          <w:tblCellMar>
            <w:top w:w="0" w:type="dxa"/>
            <w:bottom w:w="0" w:type="dxa"/>
          </w:tblCellMar>
        </w:tblPrEx>
        <w:trPr>
          <w:tblHeader/>
          <w:jc w:val="center"/>
        </w:trPr>
        <w:tc>
          <w:tcPr>
            <w:tcW w:w="1384" w:type="dxa"/>
            <w:shd w:val="clear" w:color="auto" w:fill="CCFFFF"/>
          </w:tcPr>
          <w:p w:rsidR="00146C2C" w:rsidRPr="00883461" w:rsidRDefault="00146C2C" w:rsidP="00B84345">
            <w:pPr>
              <w:tabs>
                <w:tab w:val="clear" w:pos="360"/>
                <w:tab w:val="clear" w:pos="567"/>
              </w:tabs>
              <w:spacing w:after="0"/>
              <w:rPr>
                <w:b/>
                <w:bCs/>
                <w:szCs w:val="24"/>
                <w:lang w:val="ru-RU"/>
              </w:rPr>
            </w:pPr>
            <w:r w:rsidRPr="00883461">
              <w:rPr>
                <w:b/>
                <w:bCs/>
                <w:szCs w:val="24"/>
                <w:lang w:val="fr-FR"/>
              </w:rPr>
              <w:t>Régions</w:t>
            </w:r>
          </w:p>
        </w:tc>
        <w:tc>
          <w:tcPr>
            <w:tcW w:w="903" w:type="dxa"/>
            <w:shd w:val="clear" w:color="auto" w:fill="CCFFFF"/>
            <w:vAlign w:val="center"/>
          </w:tcPr>
          <w:p w:rsidR="00146C2C" w:rsidRPr="00883461" w:rsidRDefault="00146C2C" w:rsidP="00B84345">
            <w:pPr>
              <w:tabs>
                <w:tab w:val="clear" w:pos="360"/>
                <w:tab w:val="clear" w:pos="567"/>
              </w:tabs>
              <w:spacing w:after="0"/>
              <w:jc w:val="center"/>
              <w:rPr>
                <w:b/>
                <w:szCs w:val="24"/>
                <w:lang w:val="ru-RU"/>
              </w:rPr>
            </w:pPr>
            <w:r w:rsidRPr="00883461">
              <w:rPr>
                <w:b/>
                <w:szCs w:val="24"/>
                <w:lang w:val="ru-RU"/>
              </w:rPr>
              <w:t>1998</w:t>
            </w:r>
          </w:p>
        </w:tc>
        <w:tc>
          <w:tcPr>
            <w:tcW w:w="904" w:type="dxa"/>
            <w:shd w:val="clear" w:color="auto" w:fill="CCFFFF"/>
            <w:vAlign w:val="center"/>
          </w:tcPr>
          <w:p w:rsidR="00146C2C" w:rsidRPr="00883461" w:rsidRDefault="00146C2C" w:rsidP="00B84345">
            <w:pPr>
              <w:tabs>
                <w:tab w:val="clear" w:pos="360"/>
                <w:tab w:val="clear" w:pos="567"/>
              </w:tabs>
              <w:spacing w:after="0"/>
              <w:jc w:val="center"/>
              <w:rPr>
                <w:b/>
                <w:szCs w:val="24"/>
                <w:lang w:val="ru-RU"/>
              </w:rPr>
            </w:pPr>
            <w:r w:rsidRPr="00883461">
              <w:rPr>
                <w:b/>
                <w:szCs w:val="24"/>
                <w:lang w:val="ru-RU"/>
              </w:rPr>
              <w:t>1999</w:t>
            </w:r>
          </w:p>
        </w:tc>
        <w:tc>
          <w:tcPr>
            <w:tcW w:w="903" w:type="dxa"/>
            <w:shd w:val="clear" w:color="auto" w:fill="CCFFFF"/>
            <w:vAlign w:val="center"/>
          </w:tcPr>
          <w:p w:rsidR="00146C2C" w:rsidRPr="00883461" w:rsidRDefault="00146C2C" w:rsidP="00B84345">
            <w:pPr>
              <w:tabs>
                <w:tab w:val="clear" w:pos="360"/>
                <w:tab w:val="clear" w:pos="567"/>
              </w:tabs>
              <w:spacing w:after="0"/>
              <w:jc w:val="center"/>
              <w:rPr>
                <w:b/>
                <w:szCs w:val="24"/>
                <w:lang w:val="ru-RU"/>
              </w:rPr>
            </w:pPr>
            <w:r w:rsidRPr="00883461">
              <w:rPr>
                <w:b/>
                <w:szCs w:val="24"/>
                <w:lang w:val="ru-RU"/>
              </w:rPr>
              <w:t>2000</w:t>
            </w:r>
          </w:p>
        </w:tc>
        <w:tc>
          <w:tcPr>
            <w:tcW w:w="904" w:type="dxa"/>
            <w:shd w:val="clear" w:color="auto" w:fill="CCFFFF"/>
            <w:vAlign w:val="center"/>
          </w:tcPr>
          <w:p w:rsidR="00146C2C" w:rsidRPr="00883461" w:rsidRDefault="00146C2C" w:rsidP="00B84345">
            <w:pPr>
              <w:tabs>
                <w:tab w:val="clear" w:pos="360"/>
                <w:tab w:val="clear" w:pos="567"/>
              </w:tabs>
              <w:spacing w:after="0"/>
              <w:jc w:val="center"/>
              <w:rPr>
                <w:b/>
                <w:szCs w:val="24"/>
                <w:lang w:val="ru-RU"/>
              </w:rPr>
            </w:pPr>
            <w:r w:rsidRPr="00883461">
              <w:rPr>
                <w:b/>
                <w:szCs w:val="24"/>
                <w:lang w:val="ru-RU"/>
              </w:rPr>
              <w:t>2001</w:t>
            </w:r>
          </w:p>
        </w:tc>
        <w:tc>
          <w:tcPr>
            <w:tcW w:w="904" w:type="dxa"/>
            <w:shd w:val="clear" w:color="auto" w:fill="CCFFFF"/>
            <w:vAlign w:val="center"/>
          </w:tcPr>
          <w:p w:rsidR="00146C2C" w:rsidRPr="00883461" w:rsidRDefault="00146C2C" w:rsidP="00B84345">
            <w:pPr>
              <w:tabs>
                <w:tab w:val="clear" w:pos="360"/>
                <w:tab w:val="clear" w:pos="567"/>
              </w:tabs>
              <w:spacing w:after="0"/>
              <w:jc w:val="center"/>
              <w:rPr>
                <w:b/>
                <w:szCs w:val="24"/>
                <w:lang w:val="ru-RU"/>
              </w:rPr>
            </w:pPr>
            <w:r w:rsidRPr="00883461">
              <w:rPr>
                <w:b/>
                <w:szCs w:val="24"/>
                <w:lang w:val="ru-RU"/>
              </w:rPr>
              <w:t>2002</w:t>
            </w:r>
          </w:p>
        </w:tc>
        <w:tc>
          <w:tcPr>
            <w:tcW w:w="903" w:type="dxa"/>
            <w:shd w:val="clear" w:color="auto" w:fill="CCFFFF"/>
            <w:vAlign w:val="center"/>
          </w:tcPr>
          <w:p w:rsidR="00146C2C" w:rsidRPr="00883461" w:rsidRDefault="00146C2C" w:rsidP="00B84345">
            <w:pPr>
              <w:tabs>
                <w:tab w:val="clear" w:pos="360"/>
                <w:tab w:val="clear" w:pos="567"/>
              </w:tabs>
              <w:spacing w:after="0"/>
              <w:jc w:val="center"/>
              <w:rPr>
                <w:b/>
                <w:szCs w:val="24"/>
                <w:lang w:val="ru-RU"/>
              </w:rPr>
            </w:pPr>
            <w:r w:rsidRPr="00883461">
              <w:rPr>
                <w:b/>
                <w:szCs w:val="24"/>
                <w:lang w:val="ru-RU"/>
              </w:rPr>
              <w:t>2003</w:t>
            </w:r>
          </w:p>
        </w:tc>
        <w:tc>
          <w:tcPr>
            <w:tcW w:w="904" w:type="dxa"/>
            <w:shd w:val="clear" w:color="auto" w:fill="CCFFFF"/>
            <w:vAlign w:val="center"/>
          </w:tcPr>
          <w:p w:rsidR="00146C2C" w:rsidRPr="00883461" w:rsidRDefault="00146C2C" w:rsidP="00B84345">
            <w:pPr>
              <w:tabs>
                <w:tab w:val="clear" w:pos="360"/>
                <w:tab w:val="clear" w:pos="567"/>
              </w:tabs>
              <w:spacing w:after="0"/>
              <w:jc w:val="center"/>
              <w:rPr>
                <w:b/>
                <w:szCs w:val="24"/>
                <w:lang w:val="ru-RU"/>
              </w:rPr>
            </w:pPr>
            <w:r w:rsidRPr="00883461">
              <w:rPr>
                <w:b/>
                <w:szCs w:val="24"/>
                <w:lang w:val="ru-RU"/>
              </w:rPr>
              <w:t>2004</w:t>
            </w:r>
          </w:p>
        </w:tc>
        <w:tc>
          <w:tcPr>
            <w:tcW w:w="904" w:type="dxa"/>
            <w:shd w:val="clear" w:color="auto" w:fill="CCFFFF"/>
            <w:vAlign w:val="center"/>
          </w:tcPr>
          <w:p w:rsidR="00146C2C" w:rsidRPr="00883461" w:rsidRDefault="00146C2C" w:rsidP="00B84345">
            <w:pPr>
              <w:tabs>
                <w:tab w:val="clear" w:pos="360"/>
                <w:tab w:val="clear" w:pos="567"/>
              </w:tabs>
              <w:spacing w:after="0"/>
              <w:jc w:val="center"/>
              <w:rPr>
                <w:b/>
                <w:szCs w:val="24"/>
                <w:lang w:val="ru-RU"/>
              </w:rPr>
            </w:pPr>
            <w:r w:rsidRPr="00883461">
              <w:rPr>
                <w:b/>
                <w:szCs w:val="24"/>
                <w:lang w:val="ru-RU"/>
              </w:rPr>
              <w:t>2005</w:t>
            </w:r>
          </w:p>
        </w:tc>
      </w:tr>
      <w:tr w:rsidR="00146C2C" w:rsidRPr="00883461">
        <w:tblPrEx>
          <w:tblCellMar>
            <w:top w:w="0" w:type="dxa"/>
            <w:bottom w:w="0" w:type="dxa"/>
          </w:tblCellMar>
        </w:tblPrEx>
        <w:trPr>
          <w:jc w:val="center"/>
        </w:trPr>
        <w:tc>
          <w:tcPr>
            <w:tcW w:w="1384" w:type="dxa"/>
            <w:shd w:val="clear" w:color="auto" w:fill="CCFFFF"/>
          </w:tcPr>
          <w:p w:rsidR="00146C2C" w:rsidRPr="00883461" w:rsidRDefault="00146C2C" w:rsidP="00B84345">
            <w:pPr>
              <w:tabs>
                <w:tab w:val="clear" w:pos="360"/>
                <w:tab w:val="clear" w:pos="567"/>
              </w:tabs>
              <w:spacing w:after="0"/>
              <w:rPr>
                <w:szCs w:val="24"/>
                <w:lang w:val="fr-FR"/>
              </w:rPr>
            </w:pPr>
            <w:r w:rsidRPr="00883461">
              <w:rPr>
                <w:szCs w:val="24"/>
                <w:lang w:val="fr-FR"/>
              </w:rPr>
              <w:t>v</w:t>
            </w:r>
            <w:r w:rsidRPr="00883461">
              <w:rPr>
                <w:szCs w:val="24"/>
                <w:lang w:val="ru-RU"/>
              </w:rPr>
              <w:t xml:space="preserve">. </w:t>
            </w:r>
            <w:r w:rsidRPr="00883461">
              <w:rPr>
                <w:szCs w:val="24"/>
                <w:lang w:val="fr-FR"/>
              </w:rPr>
              <w:t xml:space="preserve">de Douchanbé </w:t>
            </w:r>
          </w:p>
        </w:tc>
        <w:tc>
          <w:tcPr>
            <w:tcW w:w="903" w:type="dxa"/>
            <w:vAlign w:val="center"/>
          </w:tcPr>
          <w:p w:rsidR="00146C2C" w:rsidRPr="00883461" w:rsidRDefault="00146C2C" w:rsidP="00B84345">
            <w:pPr>
              <w:tabs>
                <w:tab w:val="clear" w:pos="360"/>
                <w:tab w:val="clear" w:pos="567"/>
              </w:tabs>
              <w:spacing w:after="0"/>
              <w:jc w:val="center"/>
              <w:rPr>
                <w:szCs w:val="24"/>
                <w:lang w:val="ru-RU"/>
              </w:rPr>
            </w:pPr>
            <w:r w:rsidRPr="00883461">
              <w:rPr>
                <w:szCs w:val="24"/>
                <w:lang w:val="ru-RU"/>
              </w:rPr>
              <w:t>32,2</w:t>
            </w:r>
          </w:p>
        </w:tc>
        <w:tc>
          <w:tcPr>
            <w:tcW w:w="904" w:type="dxa"/>
            <w:vAlign w:val="center"/>
          </w:tcPr>
          <w:p w:rsidR="00146C2C" w:rsidRPr="00883461" w:rsidRDefault="00146C2C" w:rsidP="00B84345">
            <w:pPr>
              <w:tabs>
                <w:tab w:val="clear" w:pos="360"/>
                <w:tab w:val="clear" w:pos="567"/>
              </w:tabs>
              <w:spacing w:after="0"/>
              <w:jc w:val="center"/>
              <w:rPr>
                <w:szCs w:val="24"/>
                <w:lang w:val="ru-RU"/>
              </w:rPr>
            </w:pPr>
            <w:r w:rsidRPr="00883461">
              <w:rPr>
                <w:szCs w:val="24"/>
                <w:lang w:val="ru-RU"/>
              </w:rPr>
              <w:t>49,7</w:t>
            </w:r>
          </w:p>
        </w:tc>
        <w:tc>
          <w:tcPr>
            <w:tcW w:w="903" w:type="dxa"/>
            <w:vAlign w:val="center"/>
          </w:tcPr>
          <w:p w:rsidR="00146C2C" w:rsidRPr="00883461" w:rsidRDefault="00146C2C" w:rsidP="00B84345">
            <w:pPr>
              <w:tabs>
                <w:tab w:val="clear" w:pos="360"/>
                <w:tab w:val="clear" w:pos="567"/>
              </w:tabs>
              <w:spacing w:after="0"/>
              <w:jc w:val="center"/>
              <w:rPr>
                <w:szCs w:val="24"/>
                <w:lang w:val="ru-RU"/>
              </w:rPr>
            </w:pPr>
            <w:r w:rsidRPr="00883461">
              <w:rPr>
                <w:szCs w:val="24"/>
                <w:lang w:val="ru-RU"/>
              </w:rPr>
              <w:t>7,2</w:t>
            </w:r>
          </w:p>
        </w:tc>
        <w:tc>
          <w:tcPr>
            <w:tcW w:w="904" w:type="dxa"/>
            <w:vAlign w:val="center"/>
          </w:tcPr>
          <w:p w:rsidR="00146C2C" w:rsidRPr="00883461" w:rsidRDefault="00146C2C" w:rsidP="00B84345">
            <w:pPr>
              <w:tabs>
                <w:tab w:val="clear" w:pos="360"/>
                <w:tab w:val="clear" w:pos="567"/>
              </w:tabs>
              <w:spacing w:after="0"/>
              <w:jc w:val="center"/>
              <w:rPr>
                <w:szCs w:val="24"/>
                <w:lang w:val="ru-RU"/>
              </w:rPr>
            </w:pPr>
            <w:r w:rsidRPr="00883461">
              <w:rPr>
                <w:szCs w:val="24"/>
                <w:lang w:val="ru-RU"/>
              </w:rPr>
              <w:t>22,5</w:t>
            </w:r>
          </w:p>
        </w:tc>
        <w:tc>
          <w:tcPr>
            <w:tcW w:w="904" w:type="dxa"/>
            <w:vAlign w:val="center"/>
          </w:tcPr>
          <w:p w:rsidR="00146C2C" w:rsidRPr="00883461" w:rsidRDefault="00146C2C" w:rsidP="00B84345">
            <w:pPr>
              <w:tabs>
                <w:tab w:val="clear" w:pos="360"/>
                <w:tab w:val="clear" w:pos="567"/>
              </w:tabs>
              <w:spacing w:after="0"/>
              <w:jc w:val="center"/>
              <w:rPr>
                <w:szCs w:val="24"/>
                <w:lang w:val="ru-RU"/>
              </w:rPr>
            </w:pPr>
            <w:r w:rsidRPr="00883461">
              <w:rPr>
                <w:szCs w:val="24"/>
                <w:lang w:val="ru-RU"/>
              </w:rPr>
              <w:t>12,0</w:t>
            </w:r>
          </w:p>
        </w:tc>
        <w:tc>
          <w:tcPr>
            <w:tcW w:w="903" w:type="dxa"/>
            <w:vAlign w:val="center"/>
          </w:tcPr>
          <w:p w:rsidR="00146C2C" w:rsidRPr="00883461" w:rsidRDefault="00146C2C" w:rsidP="00B84345">
            <w:pPr>
              <w:tabs>
                <w:tab w:val="clear" w:pos="360"/>
                <w:tab w:val="clear" w:pos="567"/>
              </w:tabs>
              <w:spacing w:after="0"/>
              <w:jc w:val="center"/>
              <w:rPr>
                <w:szCs w:val="24"/>
                <w:lang w:val="ru-RU"/>
              </w:rPr>
            </w:pPr>
            <w:r w:rsidRPr="00883461">
              <w:rPr>
                <w:szCs w:val="24"/>
                <w:lang w:val="ru-RU"/>
              </w:rPr>
              <w:t>113,2</w:t>
            </w:r>
          </w:p>
        </w:tc>
        <w:tc>
          <w:tcPr>
            <w:tcW w:w="904" w:type="dxa"/>
            <w:vAlign w:val="center"/>
          </w:tcPr>
          <w:p w:rsidR="00146C2C" w:rsidRPr="00883461" w:rsidRDefault="00146C2C" w:rsidP="00B84345">
            <w:pPr>
              <w:tabs>
                <w:tab w:val="clear" w:pos="360"/>
                <w:tab w:val="clear" w:pos="567"/>
              </w:tabs>
              <w:spacing w:after="0"/>
              <w:jc w:val="center"/>
              <w:rPr>
                <w:szCs w:val="24"/>
                <w:lang w:val="ru-RU"/>
              </w:rPr>
            </w:pPr>
            <w:r w:rsidRPr="00883461">
              <w:rPr>
                <w:szCs w:val="24"/>
                <w:lang w:val="ru-RU"/>
              </w:rPr>
              <w:t>14,4</w:t>
            </w:r>
          </w:p>
        </w:tc>
        <w:tc>
          <w:tcPr>
            <w:tcW w:w="904" w:type="dxa"/>
            <w:vAlign w:val="center"/>
          </w:tcPr>
          <w:p w:rsidR="00146C2C" w:rsidRPr="00883461" w:rsidRDefault="00146C2C" w:rsidP="00B84345">
            <w:pPr>
              <w:tabs>
                <w:tab w:val="clear" w:pos="360"/>
                <w:tab w:val="clear" w:pos="567"/>
              </w:tabs>
              <w:spacing w:after="0"/>
              <w:jc w:val="center"/>
              <w:rPr>
                <w:szCs w:val="24"/>
                <w:lang w:val="ru-RU"/>
              </w:rPr>
            </w:pPr>
            <w:r w:rsidRPr="00883461">
              <w:rPr>
                <w:szCs w:val="24"/>
                <w:lang w:val="ru-RU"/>
              </w:rPr>
              <w:t>11,1</w:t>
            </w:r>
          </w:p>
        </w:tc>
      </w:tr>
      <w:tr w:rsidR="00146C2C" w:rsidRPr="00883461">
        <w:tblPrEx>
          <w:tblCellMar>
            <w:top w:w="0" w:type="dxa"/>
            <w:bottom w:w="0" w:type="dxa"/>
          </w:tblCellMar>
        </w:tblPrEx>
        <w:trPr>
          <w:jc w:val="center"/>
        </w:trPr>
        <w:tc>
          <w:tcPr>
            <w:tcW w:w="1384" w:type="dxa"/>
            <w:shd w:val="clear" w:color="auto" w:fill="CCFFFF"/>
          </w:tcPr>
          <w:p w:rsidR="00146C2C" w:rsidRPr="00883461" w:rsidRDefault="00146C2C" w:rsidP="00B84345">
            <w:pPr>
              <w:tabs>
                <w:tab w:val="clear" w:pos="360"/>
                <w:tab w:val="clear" w:pos="567"/>
              </w:tabs>
              <w:spacing w:after="0"/>
              <w:rPr>
                <w:szCs w:val="24"/>
                <w:lang w:val="fr-FR"/>
              </w:rPr>
            </w:pPr>
            <w:r w:rsidRPr="00883461">
              <w:rPr>
                <w:szCs w:val="24"/>
                <w:lang w:val="fr-FR"/>
              </w:rPr>
              <w:t>DSR</w:t>
            </w:r>
          </w:p>
        </w:tc>
        <w:tc>
          <w:tcPr>
            <w:tcW w:w="903" w:type="dxa"/>
            <w:vAlign w:val="center"/>
          </w:tcPr>
          <w:p w:rsidR="00146C2C" w:rsidRPr="00883461" w:rsidRDefault="00146C2C" w:rsidP="00B84345">
            <w:pPr>
              <w:tabs>
                <w:tab w:val="clear" w:pos="360"/>
                <w:tab w:val="clear" w:pos="567"/>
              </w:tabs>
              <w:spacing w:after="0"/>
              <w:jc w:val="center"/>
              <w:rPr>
                <w:szCs w:val="24"/>
                <w:lang w:val="ru-RU"/>
              </w:rPr>
            </w:pPr>
            <w:r w:rsidRPr="00883461">
              <w:rPr>
                <w:szCs w:val="24"/>
                <w:lang w:val="ru-RU"/>
              </w:rPr>
              <w:t>11,8</w:t>
            </w:r>
          </w:p>
        </w:tc>
        <w:tc>
          <w:tcPr>
            <w:tcW w:w="904" w:type="dxa"/>
            <w:vAlign w:val="center"/>
          </w:tcPr>
          <w:p w:rsidR="00146C2C" w:rsidRPr="00883461" w:rsidRDefault="00146C2C" w:rsidP="00B84345">
            <w:pPr>
              <w:tabs>
                <w:tab w:val="clear" w:pos="360"/>
                <w:tab w:val="clear" w:pos="567"/>
              </w:tabs>
              <w:spacing w:after="0"/>
              <w:jc w:val="center"/>
              <w:rPr>
                <w:szCs w:val="24"/>
                <w:lang w:val="ru-RU"/>
              </w:rPr>
            </w:pPr>
            <w:r w:rsidRPr="00883461">
              <w:rPr>
                <w:szCs w:val="24"/>
                <w:lang w:val="ru-RU"/>
              </w:rPr>
              <w:t>11,3</w:t>
            </w:r>
          </w:p>
        </w:tc>
        <w:tc>
          <w:tcPr>
            <w:tcW w:w="903" w:type="dxa"/>
            <w:vAlign w:val="center"/>
          </w:tcPr>
          <w:p w:rsidR="00146C2C" w:rsidRPr="00883461" w:rsidRDefault="00146C2C" w:rsidP="00B84345">
            <w:pPr>
              <w:tabs>
                <w:tab w:val="clear" w:pos="360"/>
                <w:tab w:val="clear" w:pos="567"/>
              </w:tabs>
              <w:spacing w:after="0"/>
              <w:jc w:val="center"/>
              <w:rPr>
                <w:szCs w:val="24"/>
                <w:lang w:val="ru-RU"/>
              </w:rPr>
            </w:pPr>
            <w:r w:rsidRPr="00883461">
              <w:rPr>
                <w:szCs w:val="24"/>
                <w:lang w:val="ru-RU"/>
              </w:rPr>
              <w:t>7,7</w:t>
            </w:r>
          </w:p>
        </w:tc>
        <w:tc>
          <w:tcPr>
            <w:tcW w:w="904" w:type="dxa"/>
            <w:vAlign w:val="center"/>
          </w:tcPr>
          <w:p w:rsidR="00146C2C" w:rsidRPr="00883461" w:rsidRDefault="00146C2C" w:rsidP="00B84345">
            <w:pPr>
              <w:tabs>
                <w:tab w:val="clear" w:pos="360"/>
                <w:tab w:val="clear" w:pos="567"/>
              </w:tabs>
              <w:spacing w:after="0"/>
              <w:jc w:val="center"/>
              <w:rPr>
                <w:szCs w:val="24"/>
                <w:lang w:val="ru-RU"/>
              </w:rPr>
            </w:pPr>
            <w:r w:rsidRPr="00883461">
              <w:rPr>
                <w:szCs w:val="24"/>
                <w:lang w:val="ru-RU"/>
              </w:rPr>
              <w:t>27,3</w:t>
            </w:r>
          </w:p>
        </w:tc>
        <w:tc>
          <w:tcPr>
            <w:tcW w:w="904" w:type="dxa"/>
            <w:vAlign w:val="center"/>
          </w:tcPr>
          <w:p w:rsidR="00146C2C" w:rsidRPr="00883461" w:rsidRDefault="00146C2C" w:rsidP="00B84345">
            <w:pPr>
              <w:tabs>
                <w:tab w:val="clear" w:pos="360"/>
                <w:tab w:val="clear" w:pos="567"/>
              </w:tabs>
              <w:spacing w:after="0"/>
              <w:jc w:val="center"/>
              <w:rPr>
                <w:szCs w:val="24"/>
                <w:lang w:val="ru-RU"/>
              </w:rPr>
            </w:pPr>
            <w:r w:rsidRPr="00883461">
              <w:rPr>
                <w:szCs w:val="24"/>
                <w:lang w:val="ru-RU"/>
              </w:rPr>
              <w:t>14,5</w:t>
            </w:r>
          </w:p>
        </w:tc>
        <w:tc>
          <w:tcPr>
            <w:tcW w:w="903" w:type="dxa"/>
            <w:vAlign w:val="center"/>
          </w:tcPr>
          <w:p w:rsidR="00146C2C" w:rsidRPr="00883461" w:rsidRDefault="00146C2C" w:rsidP="00B84345">
            <w:pPr>
              <w:tabs>
                <w:tab w:val="clear" w:pos="360"/>
                <w:tab w:val="clear" w:pos="567"/>
              </w:tabs>
              <w:spacing w:after="0"/>
              <w:jc w:val="center"/>
              <w:rPr>
                <w:szCs w:val="24"/>
                <w:lang w:val="ru-RU"/>
              </w:rPr>
            </w:pPr>
            <w:r w:rsidRPr="00883461">
              <w:rPr>
                <w:szCs w:val="24"/>
                <w:lang w:val="ru-RU"/>
              </w:rPr>
              <w:t>9,3</w:t>
            </w:r>
          </w:p>
        </w:tc>
        <w:tc>
          <w:tcPr>
            <w:tcW w:w="904" w:type="dxa"/>
            <w:vAlign w:val="center"/>
          </w:tcPr>
          <w:p w:rsidR="00146C2C" w:rsidRPr="00883461" w:rsidRDefault="00146C2C" w:rsidP="00B84345">
            <w:pPr>
              <w:tabs>
                <w:tab w:val="clear" w:pos="360"/>
                <w:tab w:val="clear" w:pos="567"/>
              </w:tabs>
              <w:spacing w:after="0"/>
              <w:jc w:val="center"/>
              <w:rPr>
                <w:szCs w:val="24"/>
                <w:lang w:val="ru-RU"/>
              </w:rPr>
            </w:pPr>
            <w:r w:rsidRPr="00883461">
              <w:rPr>
                <w:szCs w:val="24"/>
                <w:lang w:val="ru-RU"/>
              </w:rPr>
              <w:t>8,5</w:t>
            </w:r>
          </w:p>
        </w:tc>
        <w:tc>
          <w:tcPr>
            <w:tcW w:w="904" w:type="dxa"/>
            <w:vAlign w:val="center"/>
          </w:tcPr>
          <w:p w:rsidR="00146C2C" w:rsidRPr="00883461" w:rsidRDefault="00146C2C" w:rsidP="00B84345">
            <w:pPr>
              <w:tabs>
                <w:tab w:val="clear" w:pos="360"/>
                <w:tab w:val="clear" w:pos="567"/>
              </w:tabs>
              <w:spacing w:after="0"/>
              <w:jc w:val="center"/>
              <w:rPr>
                <w:szCs w:val="24"/>
                <w:lang w:val="ru-RU"/>
              </w:rPr>
            </w:pPr>
            <w:r w:rsidRPr="00883461">
              <w:rPr>
                <w:szCs w:val="24"/>
                <w:lang w:val="ru-RU"/>
              </w:rPr>
              <w:t>11,2</w:t>
            </w:r>
          </w:p>
        </w:tc>
      </w:tr>
      <w:tr w:rsidR="00146C2C" w:rsidRPr="00883461">
        <w:tblPrEx>
          <w:tblCellMar>
            <w:top w:w="0" w:type="dxa"/>
            <w:bottom w:w="0" w:type="dxa"/>
          </w:tblCellMar>
        </w:tblPrEx>
        <w:trPr>
          <w:jc w:val="center"/>
        </w:trPr>
        <w:tc>
          <w:tcPr>
            <w:tcW w:w="1384" w:type="dxa"/>
            <w:shd w:val="clear" w:color="auto" w:fill="CCFFFF"/>
          </w:tcPr>
          <w:p w:rsidR="00146C2C" w:rsidRPr="00883461" w:rsidRDefault="00146C2C" w:rsidP="00B84345">
            <w:pPr>
              <w:tabs>
                <w:tab w:val="clear" w:pos="360"/>
                <w:tab w:val="clear" w:pos="567"/>
              </w:tabs>
              <w:spacing w:after="0"/>
              <w:rPr>
                <w:szCs w:val="24"/>
                <w:lang w:val="fr-FR"/>
              </w:rPr>
            </w:pPr>
            <w:r w:rsidRPr="00883461">
              <w:rPr>
                <w:szCs w:val="24"/>
                <w:lang w:val="fr-FR"/>
              </w:rPr>
              <w:t>Région de Sogdi</w:t>
            </w:r>
          </w:p>
        </w:tc>
        <w:tc>
          <w:tcPr>
            <w:tcW w:w="903" w:type="dxa"/>
            <w:vAlign w:val="center"/>
          </w:tcPr>
          <w:p w:rsidR="00146C2C" w:rsidRPr="00883461" w:rsidRDefault="00146C2C" w:rsidP="00B84345">
            <w:pPr>
              <w:tabs>
                <w:tab w:val="clear" w:pos="360"/>
                <w:tab w:val="clear" w:pos="567"/>
              </w:tabs>
              <w:spacing w:after="0"/>
              <w:jc w:val="center"/>
              <w:rPr>
                <w:szCs w:val="24"/>
                <w:lang w:val="ru-RU"/>
              </w:rPr>
            </w:pPr>
            <w:r w:rsidRPr="00883461">
              <w:rPr>
                <w:szCs w:val="24"/>
                <w:lang w:val="ru-RU"/>
              </w:rPr>
              <w:t>30,7</w:t>
            </w:r>
          </w:p>
        </w:tc>
        <w:tc>
          <w:tcPr>
            <w:tcW w:w="904" w:type="dxa"/>
            <w:vAlign w:val="center"/>
          </w:tcPr>
          <w:p w:rsidR="00146C2C" w:rsidRPr="00883461" w:rsidRDefault="00146C2C" w:rsidP="00B84345">
            <w:pPr>
              <w:tabs>
                <w:tab w:val="clear" w:pos="360"/>
                <w:tab w:val="clear" w:pos="567"/>
              </w:tabs>
              <w:spacing w:after="0"/>
              <w:jc w:val="center"/>
              <w:rPr>
                <w:szCs w:val="24"/>
                <w:lang w:val="ru-RU"/>
              </w:rPr>
            </w:pPr>
            <w:r w:rsidRPr="00883461">
              <w:rPr>
                <w:szCs w:val="24"/>
                <w:lang w:val="ru-RU"/>
              </w:rPr>
              <w:t>27,1</w:t>
            </w:r>
          </w:p>
        </w:tc>
        <w:tc>
          <w:tcPr>
            <w:tcW w:w="903" w:type="dxa"/>
            <w:vAlign w:val="center"/>
          </w:tcPr>
          <w:p w:rsidR="00146C2C" w:rsidRPr="00883461" w:rsidRDefault="00146C2C" w:rsidP="00B84345">
            <w:pPr>
              <w:tabs>
                <w:tab w:val="clear" w:pos="360"/>
                <w:tab w:val="clear" w:pos="567"/>
              </w:tabs>
              <w:spacing w:after="0"/>
              <w:jc w:val="center"/>
              <w:rPr>
                <w:szCs w:val="24"/>
                <w:lang w:val="ru-RU"/>
              </w:rPr>
            </w:pPr>
            <w:r w:rsidRPr="00883461">
              <w:rPr>
                <w:szCs w:val="24"/>
                <w:lang w:val="ru-RU"/>
              </w:rPr>
              <w:t>23,8</w:t>
            </w:r>
          </w:p>
        </w:tc>
        <w:tc>
          <w:tcPr>
            <w:tcW w:w="904" w:type="dxa"/>
            <w:vAlign w:val="center"/>
          </w:tcPr>
          <w:p w:rsidR="00146C2C" w:rsidRPr="00883461" w:rsidRDefault="00146C2C" w:rsidP="00B84345">
            <w:pPr>
              <w:tabs>
                <w:tab w:val="clear" w:pos="360"/>
                <w:tab w:val="clear" w:pos="567"/>
              </w:tabs>
              <w:spacing w:after="0"/>
              <w:jc w:val="center"/>
              <w:rPr>
                <w:szCs w:val="24"/>
                <w:lang w:val="ru-RU"/>
              </w:rPr>
            </w:pPr>
            <w:r w:rsidRPr="00883461">
              <w:rPr>
                <w:szCs w:val="24"/>
                <w:lang w:val="ru-RU"/>
              </w:rPr>
              <w:t>24,0</w:t>
            </w:r>
          </w:p>
        </w:tc>
        <w:tc>
          <w:tcPr>
            <w:tcW w:w="904" w:type="dxa"/>
            <w:vAlign w:val="center"/>
          </w:tcPr>
          <w:p w:rsidR="00146C2C" w:rsidRPr="00883461" w:rsidRDefault="00146C2C" w:rsidP="00B84345">
            <w:pPr>
              <w:tabs>
                <w:tab w:val="clear" w:pos="360"/>
                <w:tab w:val="clear" w:pos="567"/>
              </w:tabs>
              <w:spacing w:after="0"/>
              <w:jc w:val="center"/>
              <w:rPr>
                <w:szCs w:val="24"/>
                <w:lang w:val="ru-RU"/>
              </w:rPr>
            </w:pPr>
            <w:r w:rsidRPr="00883461">
              <w:rPr>
                <w:szCs w:val="24"/>
                <w:lang w:val="ru-RU"/>
              </w:rPr>
              <w:t>20,4</w:t>
            </w:r>
          </w:p>
        </w:tc>
        <w:tc>
          <w:tcPr>
            <w:tcW w:w="903" w:type="dxa"/>
            <w:vAlign w:val="center"/>
          </w:tcPr>
          <w:p w:rsidR="00146C2C" w:rsidRPr="00883461" w:rsidRDefault="00146C2C" w:rsidP="00B84345">
            <w:pPr>
              <w:tabs>
                <w:tab w:val="clear" w:pos="360"/>
                <w:tab w:val="clear" w:pos="567"/>
              </w:tabs>
              <w:spacing w:after="0"/>
              <w:jc w:val="center"/>
              <w:rPr>
                <w:szCs w:val="24"/>
                <w:lang w:val="ru-RU"/>
              </w:rPr>
            </w:pPr>
            <w:r w:rsidRPr="00883461">
              <w:rPr>
                <w:szCs w:val="24"/>
                <w:lang w:val="ru-RU"/>
              </w:rPr>
              <w:t>17,7</w:t>
            </w:r>
          </w:p>
        </w:tc>
        <w:tc>
          <w:tcPr>
            <w:tcW w:w="904" w:type="dxa"/>
            <w:vAlign w:val="center"/>
          </w:tcPr>
          <w:p w:rsidR="00146C2C" w:rsidRPr="00883461" w:rsidRDefault="00146C2C" w:rsidP="00B84345">
            <w:pPr>
              <w:tabs>
                <w:tab w:val="clear" w:pos="360"/>
                <w:tab w:val="clear" w:pos="567"/>
              </w:tabs>
              <w:spacing w:after="0"/>
              <w:jc w:val="center"/>
              <w:rPr>
                <w:szCs w:val="24"/>
                <w:lang w:val="ru-RU"/>
              </w:rPr>
            </w:pPr>
            <w:r w:rsidRPr="00883461">
              <w:rPr>
                <w:szCs w:val="24"/>
                <w:lang w:val="ru-RU"/>
              </w:rPr>
              <w:t>21,7</w:t>
            </w:r>
          </w:p>
        </w:tc>
        <w:tc>
          <w:tcPr>
            <w:tcW w:w="904" w:type="dxa"/>
            <w:vAlign w:val="center"/>
          </w:tcPr>
          <w:p w:rsidR="00146C2C" w:rsidRPr="00883461" w:rsidRDefault="00146C2C" w:rsidP="00B84345">
            <w:pPr>
              <w:tabs>
                <w:tab w:val="clear" w:pos="360"/>
                <w:tab w:val="clear" w:pos="567"/>
              </w:tabs>
              <w:spacing w:after="0"/>
              <w:jc w:val="center"/>
              <w:rPr>
                <w:szCs w:val="24"/>
                <w:lang w:val="ru-RU"/>
              </w:rPr>
            </w:pPr>
            <w:r w:rsidRPr="00883461">
              <w:rPr>
                <w:szCs w:val="24"/>
                <w:lang w:val="ru-RU"/>
              </w:rPr>
              <w:t>21,8</w:t>
            </w:r>
          </w:p>
        </w:tc>
      </w:tr>
      <w:tr w:rsidR="00146C2C" w:rsidRPr="00883461">
        <w:tblPrEx>
          <w:tblCellMar>
            <w:top w:w="0" w:type="dxa"/>
            <w:bottom w:w="0" w:type="dxa"/>
          </w:tblCellMar>
        </w:tblPrEx>
        <w:trPr>
          <w:cantSplit/>
          <w:jc w:val="center"/>
        </w:trPr>
        <w:tc>
          <w:tcPr>
            <w:tcW w:w="1384" w:type="dxa"/>
            <w:shd w:val="clear" w:color="auto" w:fill="CCFFFF"/>
          </w:tcPr>
          <w:p w:rsidR="00146C2C" w:rsidRPr="00883461" w:rsidRDefault="00146C2C" w:rsidP="00B84345">
            <w:pPr>
              <w:tabs>
                <w:tab w:val="clear" w:pos="360"/>
                <w:tab w:val="clear" w:pos="567"/>
              </w:tabs>
              <w:spacing w:after="0"/>
              <w:rPr>
                <w:szCs w:val="24"/>
                <w:lang w:val="ru-RU"/>
              </w:rPr>
            </w:pPr>
            <w:r w:rsidRPr="00883461">
              <w:rPr>
                <w:szCs w:val="24"/>
                <w:lang w:val="fr-FR"/>
              </w:rPr>
              <w:t>Région de Khatlon</w:t>
            </w:r>
          </w:p>
        </w:tc>
        <w:tc>
          <w:tcPr>
            <w:tcW w:w="903" w:type="dxa"/>
            <w:vAlign w:val="center"/>
          </w:tcPr>
          <w:p w:rsidR="00146C2C" w:rsidRPr="00883461" w:rsidRDefault="00146C2C" w:rsidP="00B84345">
            <w:pPr>
              <w:tabs>
                <w:tab w:val="clear" w:pos="360"/>
                <w:tab w:val="clear" w:pos="567"/>
              </w:tabs>
              <w:spacing w:after="0"/>
              <w:jc w:val="center"/>
              <w:rPr>
                <w:szCs w:val="24"/>
                <w:lang w:val="ru-RU"/>
              </w:rPr>
            </w:pPr>
            <w:r w:rsidRPr="00883461">
              <w:rPr>
                <w:szCs w:val="24"/>
                <w:lang w:val="ru-RU"/>
              </w:rPr>
              <w:t>21,7</w:t>
            </w:r>
          </w:p>
        </w:tc>
        <w:tc>
          <w:tcPr>
            <w:tcW w:w="904" w:type="dxa"/>
            <w:vAlign w:val="center"/>
          </w:tcPr>
          <w:p w:rsidR="00146C2C" w:rsidRPr="00883461" w:rsidRDefault="00146C2C" w:rsidP="00B84345">
            <w:pPr>
              <w:tabs>
                <w:tab w:val="clear" w:pos="360"/>
                <w:tab w:val="clear" w:pos="567"/>
              </w:tabs>
              <w:spacing w:after="0"/>
              <w:jc w:val="center"/>
              <w:rPr>
                <w:szCs w:val="24"/>
                <w:lang w:val="ru-RU"/>
              </w:rPr>
            </w:pPr>
            <w:r w:rsidRPr="00883461">
              <w:rPr>
                <w:szCs w:val="24"/>
                <w:lang w:val="ru-RU"/>
              </w:rPr>
              <w:t>14,5</w:t>
            </w:r>
          </w:p>
        </w:tc>
        <w:tc>
          <w:tcPr>
            <w:tcW w:w="903" w:type="dxa"/>
            <w:vAlign w:val="center"/>
          </w:tcPr>
          <w:p w:rsidR="00146C2C" w:rsidRPr="00883461" w:rsidRDefault="00146C2C" w:rsidP="00B84345">
            <w:pPr>
              <w:tabs>
                <w:tab w:val="clear" w:pos="360"/>
                <w:tab w:val="clear" w:pos="567"/>
              </w:tabs>
              <w:spacing w:after="0"/>
              <w:jc w:val="center"/>
              <w:rPr>
                <w:szCs w:val="24"/>
                <w:lang w:val="ru-RU"/>
              </w:rPr>
            </w:pPr>
            <w:r w:rsidRPr="00883461">
              <w:rPr>
                <w:szCs w:val="24"/>
                <w:lang w:val="ru-RU"/>
              </w:rPr>
              <w:t>16,1</w:t>
            </w:r>
          </w:p>
        </w:tc>
        <w:tc>
          <w:tcPr>
            <w:tcW w:w="904" w:type="dxa"/>
            <w:vAlign w:val="center"/>
          </w:tcPr>
          <w:p w:rsidR="00146C2C" w:rsidRPr="00883461" w:rsidRDefault="00146C2C" w:rsidP="00B84345">
            <w:pPr>
              <w:tabs>
                <w:tab w:val="clear" w:pos="360"/>
                <w:tab w:val="clear" w:pos="567"/>
              </w:tabs>
              <w:spacing w:after="0"/>
              <w:jc w:val="center"/>
              <w:rPr>
                <w:szCs w:val="24"/>
                <w:lang w:val="ru-RU"/>
              </w:rPr>
            </w:pPr>
            <w:r w:rsidRPr="00883461">
              <w:rPr>
                <w:szCs w:val="24"/>
                <w:lang w:val="ru-RU"/>
              </w:rPr>
              <w:t>32,9</w:t>
            </w:r>
          </w:p>
        </w:tc>
        <w:tc>
          <w:tcPr>
            <w:tcW w:w="904" w:type="dxa"/>
            <w:vAlign w:val="center"/>
          </w:tcPr>
          <w:p w:rsidR="00146C2C" w:rsidRPr="00883461" w:rsidRDefault="00146C2C" w:rsidP="00B84345">
            <w:pPr>
              <w:tabs>
                <w:tab w:val="clear" w:pos="360"/>
                <w:tab w:val="clear" w:pos="567"/>
              </w:tabs>
              <w:spacing w:after="0"/>
              <w:jc w:val="center"/>
              <w:rPr>
                <w:szCs w:val="24"/>
                <w:lang w:val="ru-RU"/>
              </w:rPr>
            </w:pPr>
            <w:r w:rsidRPr="00883461">
              <w:rPr>
                <w:szCs w:val="24"/>
                <w:lang w:val="ru-RU"/>
              </w:rPr>
              <w:t>17,4</w:t>
            </w:r>
          </w:p>
        </w:tc>
        <w:tc>
          <w:tcPr>
            <w:tcW w:w="903" w:type="dxa"/>
            <w:vAlign w:val="center"/>
          </w:tcPr>
          <w:p w:rsidR="00146C2C" w:rsidRPr="00883461" w:rsidRDefault="00146C2C" w:rsidP="00B84345">
            <w:pPr>
              <w:tabs>
                <w:tab w:val="clear" w:pos="360"/>
                <w:tab w:val="clear" w:pos="567"/>
              </w:tabs>
              <w:spacing w:after="0"/>
              <w:jc w:val="center"/>
              <w:rPr>
                <w:szCs w:val="24"/>
                <w:lang w:val="ru-RU"/>
              </w:rPr>
            </w:pPr>
            <w:r w:rsidRPr="00883461">
              <w:rPr>
                <w:szCs w:val="24"/>
                <w:lang w:val="ru-RU"/>
              </w:rPr>
              <w:t>13,4</w:t>
            </w:r>
          </w:p>
        </w:tc>
        <w:tc>
          <w:tcPr>
            <w:tcW w:w="904" w:type="dxa"/>
            <w:vAlign w:val="center"/>
          </w:tcPr>
          <w:p w:rsidR="00146C2C" w:rsidRPr="00883461" w:rsidRDefault="00146C2C" w:rsidP="00B84345">
            <w:pPr>
              <w:tabs>
                <w:tab w:val="clear" w:pos="360"/>
                <w:tab w:val="clear" w:pos="567"/>
              </w:tabs>
              <w:spacing w:after="0"/>
              <w:jc w:val="center"/>
              <w:rPr>
                <w:szCs w:val="24"/>
                <w:lang w:val="ru-RU"/>
              </w:rPr>
            </w:pPr>
            <w:r w:rsidRPr="00883461">
              <w:rPr>
                <w:szCs w:val="24"/>
                <w:lang w:val="ru-RU"/>
              </w:rPr>
              <w:t>10,8</w:t>
            </w:r>
          </w:p>
        </w:tc>
        <w:tc>
          <w:tcPr>
            <w:tcW w:w="904" w:type="dxa"/>
            <w:vAlign w:val="center"/>
          </w:tcPr>
          <w:p w:rsidR="00146C2C" w:rsidRPr="00883461" w:rsidRDefault="00146C2C" w:rsidP="00B84345">
            <w:pPr>
              <w:tabs>
                <w:tab w:val="clear" w:pos="360"/>
                <w:tab w:val="clear" w:pos="567"/>
              </w:tabs>
              <w:spacing w:after="0"/>
              <w:jc w:val="center"/>
              <w:rPr>
                <w:szCs w:val="24"/>
                <w:lang w:val="ru-RU"/>
              </w:rPr>
            </w:pPr>
            <w:r w:rsidRPr="00883461">
              <w:rPr>
                <w:szCs w:val="24"/>
                <w:lang w:val="ru-RU"/>
              </w:rPr>
              <w:t>11,5</w:t>
            </w:r>
          </w:p>
        </w:tc>
      </w:tr>
      <w:tr w:rsidR="00146C2C" w:rsidRPr="00883461">
        <w:tblPrEx>
          <w:tblCellMar>
            <w:top w:w="0" w:type="dxa"/>
            <w:bottom w:w="0" w:type="dxa"/>
          </w:tblCellMar>
        </w:tblPrEx>
        <w:trPr>
          <w:jc w:val="center"/>
        </w:trPr>
        <w:tc>
          <w:tcPr>
            <w:tcW w:w="1384" w:type="dxa"/>
            <w:shd w:val="clear" w:color="auto" w:fill="CCFFFF"/>
          </w:tcPr>
          <w:p w:rsidR="00146C2C" w:rsidRPr="00883461" w:rsidRDefault="00146C2C" w:rsidP="00B84345">
            <w:pPr>
              <w:tabs>
                <w:tab w:val="clear" w:pos="360"/>
                <w:tab w:val="clear" w:pos="567"/>
              </w:tabs>
              <w:spacing w:after="0"/>
              <w:rPr>
                <w:szCs w:val="24"/>
                <w:lang w:val="fr-FR"/>
              </w:rPr>
            </w:pPr>
            <w:r w:rsidRPr="00883461">
              <w:rPr>
                <w:szCs w:val="24"/>
                <w:lang w:val="fr-FR"/>
              </w:rPr>
              <w:t xml:space="preserve">RAHB </w:t>
            </w:r>
          </w:p>
        </w:tc>
        <w:tc>
          <w:tcPr>
            <w:tcW w:w="903" w:type="dxa"/>
            <w:vAlign w:val="center"/>
          </w:tcPr>
          <w:p w:rsidR="00146C2C" w:rsidRPr="00883461" w:rsidRDefault="00146C2C" w:rsidP="00B84345">
            <w:pPr>
              <w:tabs>
                <w:tab w:val="clear" w:pos="360"/>
                <w:tab w:val="clear" w:pos="567"/>
              </w:tabs>
              <w:spacing w:after="0"/>
              <w:jc w:val="center"/>
              <w:rPr>
                <w:szCs w:val="24"/>
                <w:lang w:val="ru-RU"/>
              </w:rPr>
            </w:pPr>
            <w:r w:rsidRPr="00883461">
              <w:rPr>
                <w:szCs w:val="24"/>
                <w:lang w:val="ru-RU"/>
              </w:rPr>
              <w:t>28,0</w:t>
            </w:r>
          </w:p>
        </w:tc>
        <w:tc>
          <w:tcPr>
            <w:tcW w:w="904" w:type="dxa"/>
            <w:vAlign w:val="center"/>
          </w:tcPr>
          <w:p w:rsidR="00146C2C" w:rsidRPr="00883461" w:rsidRDefault="00146C2C" w:rsidP="00B84345">
            <w:pPr>
              <w:tabs>
                <w:tab w:val="clear" w:pos="360"/>
                <w:tab w:val="clear" w:pos="567"/>
              </w:tabs>
              <w:spacing w:after="0"/>
              <w:jc w:val="center"/>
              <w:rPr>
                <w:szCs w:val="24"/>
                <w:lang w:val="ru-RU"/>
              </w:rPr>
            </w:pPr>
            <w:r w:rsidRPr="00883461">
              <w:rPr>
                <w:szCs w:val="24"/>
                <w:lang w:val="ru-RU"/>
              </w:rPr>
              <w:t>21,1</w:t>
            </w:r>
          </w:p>
        </w:tc>
        <w:tc>
          <w:tcPr>
            <w:tcW w:w="903" w:type="dxa"/>
            <w:vAlign w:val="center"/>
          </w:tcPr>
          <w:p w:rsidR="00146C2C" w:rsidRPr="00883461" w:rsidRDefault="00146C2C" w:rsidP="00B84345">
            <w:pPr>
              <w:tabs>
                <w:tab w:val="clear" w:pos="360"/>
                <w:tab w:val="clear" w:pos="567"/>
              </w:tabs>
              <w:spacing w:after="0"/>
              <w:jc w:val="center"/>
              <w:rPr>
                <w:szCs w:val="24"/>
                <w:lang w:val="ru-RU"/>
              </w:rPr>
            </w:pPr>
            <w:r w:rsidRPr="00883461">
              <w:rPr>
                <w:szCs w:val="24"/>
                <w:lang w:val="ru-RU"/>
              </w:rPr>
              <w:t>15,2</w:t>
            </w:r>
          </w:p>
        </w:tc>
        <w:tc>
          <w:tcPr>
            <w:tcW w:w="904" w:type="dxa"/>
            <w:vAlign w:val="center"/>
          </w:tcPr>
          <w:p w:rsidR="00146C2C" w:rsidRPr="00883461" w:rsidRDefault="00146C2C" w:rsidP="00B84345">
            <w:pPr>
              <w:tabs>
                <w:tab w:val="clear" w:pos="360"/>
                <w:tab w:val="clear" w:pos="567"/>
              </w:tabs>
              <w:spacing w:after="0"/>
              <w:jc w:val="center"/>
              <w:rPr>
                <w:szCs w:val="24"/>
                <w:lang w:val="ru-RU"/>
              </w:rPr>
            </w:pPr>
            <w:r w:rsidRPr="00883461">
              <w:rPr>
                <w:szCs w:val="24"/>
                <w:lang w:val="ru-RU"/>
              </w:rPr>
              <w:t>21,7</w:t>
            </w:r>
          </w:p>
        </w:tc>
        <w:tc>
          <w:tcPr>
            <w:tcW w:w="904" w:type="dxa"/>
            <w:vAlign w:val="center"/>
          </w:tcPr>
          <w:p w:rsidR="00146C2C" w:rsidRPr="00883461" w:rsidRDefault="00146C2C" w:rsidP="00B84345">
            <w:pPr>
              <w:tabs>
                <w:tab w:val="clear" w:pos="360"/>
                <w:tab w:val="clear" w:pos="567"/>
              </w:tabs>
              <w:spacing w:after="0"/>
              <w:jc w:val="center"/>
              <w:rPr>
                <w:szCs w:val="24"/>
                <w:lang w:val="ru-RU"/>
              </w:rPr>
            </w:pPr>
            <w:r w:rsidRPr="00883461">
              <w:rPr>
                <w:szCs w:val="24"/>
                <w:lang w:val="ru-RU"/>
              </w:rPr>
              <w:t>21,9</w:t>
            </w:r>
          </w:p>
        </w:tc>
        <w:tc>
          <w:tcPr>
            <w:tcW w:w="903" w:type="dxa"/>
            <w:vAlign w:val="center"/>
          </w:tcPr>
          <w:p w:rsidR="00146C2C" w:rsidRPr="00883461" w:rsidRDefault="00146C2C" w:rsidP="00B84345">
            <w:pPr>
              <w:tabs>
                <w:tab w:val="clear" w:pos="360"/>
                <w:tab w:val="clear" w:pos="567"/>
              </w:tabs>
              <w:spacing w:after="0"/>
              <w:jc w:val="center"/>
              <w:rPr>
                <w:szCs w:val="24"/>
                <w:lang w:val="ru-RU"/>
              </w:rPr>
            </w:pPr>
            <w:r w:rsidRPr="00883461">
              <w:rPr>
                <w:szCs w:val="24"/>
                <w:lang w:val="ru-RU"/>
              </w:rPr>
              <w:t>12,1</w:t>
            </w:r>
          </w:p>
        </w:tc>
        <w:tc>
          <w:tcPr>
            <w:tcW w:w="904" w:type="dxa"/>
            <w:vAlign w:val="center"/>
          </w:tcPr>
          <w:p w:rsidR="00146C2C" w:rsidRPr="00883461" w:rsidRDefault="00146C2C" w:rsidP="00B84345">
            <w:pPr>
              <w:tabs>
                <w:tab w:val="clear" w:pos="360"/>
                <w:tab w:val="clear" w:pos="567"/>
              </w:tabs>
              <w:spacing w:after="0"/>
              <w:jc w:val="center"/>
              <w:rPr>
                <w:szCs w:val="24"/>
                <w:lang w:val="ru-RU"/>
              </w:rPr>
            </w:pPr>
            <w:r w:rsidRPr="00883461">
              <w:rPr>
                <w:szCs w:val="24"/>
                <w:lang w:val="ru-RU"/>
              </w:rPr>
              <w:t>9,6</w:t>
            </w:r>
          </w:p>
        </w:tc>
        <w:tc>
          <w:tcPr>
            <w:tcW w:w="904" w:type="dxa"/>
            <w:vAlign w:val="center"/>
          </w:tcPr>
          <w:p w:rsidR="00146C2C" w:rsidRPr="00883461" w:rsidRDefault="00146C2C" w:rsidP="00B84345">
            <w:pPr>
              <w:tabs>
                <w:tab w:val="clear" w:pos="360"/>
                <w:tab w:val="clear" w:pos="567"/>
              </w:tabs>
              <w:spacing w:after="0"/>
              <w:jc w:val="center"/>
              <w:rPr>
                <w:szCs w:val="24"/>
                <w:lang w:val="ru-RU"/>
              </w:rPr>
            </w:pPr>
            <w:r w:rsidRPr="00883461">
              <w:rPr>
                <w:szCs w:val="24"/>
                <w:lang w:val="ru-RU"/>
              </w:rPr>
              <w:t>12,0</w:t>
            </w:r>
          </w:p>
        </w:tc>
      </w:tr>
      <w:tr w:rsidR="00146C2C" w:rsidRPr="00883461">
        <w:tblPrEx>
          <w:tblCellMar>
            <w:top w:w="0" w:type="dxa"/>
            <w:bottom w:w="0" w:type="dxa"/>
          </w:tblCellMar>
        </w:tblPrEx>
        <w:trPr>
          <w:jc w:val="center"/>
        </w:trPr>
        <w:tc>
          <w:tcPr>
            <w:tcW w:w="1384" w:type="dxa"/>
            <w:shd w:val="clear" w:color="auto" w:fill="CCFFFF"/>
          </w:tcPr>
          <w:p w:rsidR="00146C2C" w:rsidRPr="00883461" w:rsidRDefault="00146C2C" w:rsidP="00B84345">
            <w:pPr>
              <w:tabs>
                <w:tab w:val="clear" w:pos="360"/>
                <w:tab w:val="clear" w:pos="567"/>
              </w:tabs>
              <w:spacing w:after="0"/>
              <w:rPr>
                <w:szCs w:val="24"/>
                <w:lang w:val="fr-FR"/>
              </w:rPr>
            </w:pPr>
            <w:r w:rsidRPr="00883461">
              <w:rPr>
                <w:szCs w:val="24"/>
                <w:lang w:val="fr-FR"/>
              </w:rPr>
              <w:t>Ensemble du pays</w:t>
            </w:r>
          </w:p>
        </w:tc>
        <w:tc>
          <w:tcPr>
            <w:tcW w:w="903" w:type="dxa"/>
            <w:vAlign w:val="center"/>
          </w:tcPr>
          <w:p w:rsidR="00146C2C" w:rsidRPr="00883461" w:rsidRDefault="00146C2C" w:rsidP="00B84345">
            <w:pPr>
              <w:tabs>
                <w:tab w:val="clear" w:pos="360"/>
                <w:tab w:val="clear" w:pos="567"/>
              </w:tabs>
              <w:spacing w:after="0"/>
              <w:jc w:val="center"/>
              <w:rPr>
                <w:szCs w:val="24"/>
                <w:lang w:val="ru-RU"/>
              </w:rPr>
            </w:pPr>
            <w:r w:rsidRPr="00883461">
              <w:rPr>
                <w:szCs w:val="24"/>
                <w:lang w:val="ru-RU"/>
              </w:rPr>
              <w:t>23,4</w:t>
            </w:r>
          </w:p>
        </w:tc>
        <w:tc>
          <w:tcPr>
            <w:tcW w:w="904" w:type="dxa"/>
            <w:vAlign w:val="center"/>
          </w:tcPr>
          <w:p w:rsidR="00146C2C" w:rsidRPr="00883461" w:rsidRDefault="00146C2C" w:rsidP="00B84345">
            <w:pPr>
              <w:tabs>
                <w:tab w:val="clear" w:pos="360"/>
                <w:tab w:val="clear" w:pos="567"/>
              </w:tabs>
              <w:spacing w:after="0"/>
              <w:jc w:val="center"/>
              <w:rPr>
                <w:szCs w:val="24"/>
                <w:lang w:val="ru-RU"/>
              </w:rPr>
            </w:pPr>
            <w:r w:rsidRPr="00883461">
              <w:rPr>
                <w:szCs w:val="24"/>
                <w:lang w:val="ru-RU"/>
              </w:rPr>
              <w:t>19,4</w:t>
            </w:r>
          </w:p>
        </w:tc>
        <w:tc>
          <w:tcPr>
            <w:tcW w:w="903" w:type="dxa"/>
            <w:vAlign w:val="center"/>
          </w:tcPr>
          <w:p w:rsidR="00146C2C" w:rsidRPr="00883461" w:rsidRDefault="00146C2C" w:rsidP="00B84345">
            <w:pPr>
              <w:tabs>
                <w:tab w:val="clear" w:pos="360"/>
                <w:tab w:val="clear" w:pos="567"/>
              </w:tabs>
              <w:spacing w:after="0"/>
              <w:jc w:val="center"/>
              <w:rPr>
                <w:szCs w:val="24"/>
                <w:lang w:val="ru-RU"/>
              </w:rPr>
            </w:pPr>
            <w:r w:rsidRPr="00883461">
              <w:rPr>
                <w:szCs w:val="24"/>
                <w:lang w:val="ru-RU"/>
              </w:rPr>
              <w:t>15,5</w:t>
            </w:r>
          </w:p>
        </w:tc>
        <w:tc>
          <w:tcPr>
            <w:tcW w:w="904" w:type="dxa"/>
            <w:vAlign w:val="center"/>
          </w:tcPr>
          <w:p w:rsidR="00146C2C" w:rsidRPr="00883461" w:rsidRDefault="00146C2C" w:rsidP="00B84345">
            <w:pPr>
              <w:tabs>
                <w:tab w:val="clear" w:pos="360"/>
                <w:tab w:val="clear" w:pos="567"/>
              </w:tabs>
              <w:spacing w:after="0"/>
              <w:jc w:val="center"/>
              <w:rPr>
                <w:szCs w:val="24"/>
                <w:lang w:val="ru-RU"/>
              </w:rPr>
            </w:pPr>
            <w:r w:rsidRPr="00883461">
              <w:rPr>
                <w:szCs w:val="24"/>
                <w:lang w:val="ru-RU"/>
              </w:rPr>
              <w:t>27,9</w:t>
            </w:r>
          </w:p>
        </w:tc>
        <w:tc>
          <w:tcPr>
            <w:tcW w:w="904" w:type="dxa"/>
            <w:vAlign w:val="center"/>
          </w:tcPr>
          <w:p w:rsidR="00146C2C" w:rsidRPr="00883461" w:rsidRDefault="00146C2C" w:rsidP="00B84345">
            <w:pPr>
              <w:tabs>
                <w:tab w:val="clear" w:pos="360"/>
                <w:tab w:val="clear" w:pos="567"/>
              </w:tabs>
              <w:spacing w:after="0"/>
              <w:jc w:val="center"/>
              <w:rPr>
                <w:szCs w:val="24"/>
                <w:lang w:val="ru-RU"/>
              </w:rPr>
            </w:pPr>
            <w:r w:rsidRPr="00883461">
              <w:rPr>
                <w:szCs w:val="24"/>
                <w:lang w:val="ru-RU"/>
              </w:rPr>
              <w:t>17,2</w:t>
            </w:r>
          </w:p>
        </w:tc>
        <w:tc>
          <w:tcPr>
            <w:tcW w:w="903" w:type="dxa"/>
            <w:vAlign w:val="center"/>
          </w:tcPr>
          <w:p w:rsidR="00146C2C" w:rsidRPr="00883461" w:rsidRDefault="00146C2C" w:rsidP="00B84345">
            <w:pPr>
              <w:tabs>
                <w:tab w:val="clear" w:pos="360"/>
                <w:tab w:val="clear" w:pos="567"/>
              </w:tabs>
              <w:spacing w:after="0"/>
              <w:jc w:val="center"/>
              <w:rPr>
                <w:szCs w:val="24"/>
                <w:lang w:val="ru-RU"/>
              </w:rPr>
            </w:pPr>
            <w:r w:rsidRPr="00883461">
              <w:rPr>
                <w:szCs w:val="24"/>
                <w:lang w:val="ru-RU"/>
              </w:rPr>
              <w:t>13,5</w:t>
            </w:r>
          </w:p>
        </w:tc>
        <w:tc>
          <w:tcPr>
            <w:tcW w:w="904" w:type="dxa"/>
            <w:vAlign w:val="center"/>
          </w:tcPr>
          <w:p w:rsidR="00146C2C" w:rsidRPr="00883461" w:rsidRDefault="00146C2C" w:rsidP="00B84345">
            <w:pPr>
              <w:tabs>
                <w:tab w:val="clear" w:pos="360"/>
                <w:tab w:val="clear" w:pos="567"/>
              </w:tabs>
              <w:spacing w:after="0"/>
              <w:jc w:val="center"/>
              <w:rPr>
                <w:szCs w:val="24"/>
                <w:lang w:val="ru-RU"/>
              </w:rPr>
            </w:pPr>
            <w:r w:rsidRPr="00883461">
              <w:rPr>
                <w:szCs w:val="24"/>
                <w:lang w:val="ru-RU"/>
              </w:rPr>
              <w:t>13,5</w:t>
            </w:r>
          </w:p>
        </w:tc>
        <w:tc>
          <w:tcPr>
            <w:tcW w:w="904" w:type="dxa"/>
            <w:vAlign w:val="center"/>
          </w:tcPr>
          <w:p w:rsidR="00146C2C" w:rsidRPr="00883461" w:rsidRDefault="00146C2C" w:rsidP="00B84345">
            <w:pPr>
              <w:tabs>
                <w:tab w:val="clear" w:pos="360"/>
                <w:tab w:val="clear" w:pos="567"/>
              </w:tabs>
              <w:spacing w:after="0"/>
              <w:jc w:val="center"/>
              <w:rPr>
                <w:szCs w:val="24"/>
                <w:lang w:val="ru-RU"/>
              </w:rPr>
            </w:pPr>
            <w:r w:rsidRPr="00883461">
              <w:rPr>
                <w:szCs w:val="24"/>
                <w:lang w:val="ru-RU"/>
              </w:rPr>
              <w:t>14,2</w:t>
            </w:r>
          </w:p>
        </w:tc>
      </w:tr>
    </w:tbl>
    <w:p w:rsidR="00146C2C" w:rsidRPr="00883461" w:rsidRDefault="00146C2C" w:rsidP="00AD1746">
      <w:pPr>
        <w:pStyle w:val="BodyText"/>
        <w:tabs>
          <w:tab w:val="clear" w:pos="567"/>
        </w:tabs>
        <w:spacing w:after="240"/>
        <w:rPr>
          <w:bCs/>
          <w:szCs w:val="24"/>
        </w:rPr>
      </w:pPr>
    </w:p>
    <w:p w:rsidR="00B84345" w:rsidRDefault="00146C2C" w:rsidP="00B84345">
      <w:pPr>
        <w:pStyle w:val="BodyText"/>
        <w:tabs>
          <w:tab w:val="clear" w:pos="567"/>
        </w:tabs>
        <w:spacing w:after="0"/>
        <w:jc w:val="center"/>
        <w:rPr>
          <w:b/>
          <w:szCs w:val="24"/>
          <w:lang w:val="fr-FR"/>
        </w:rPr>
      </w:pPr>
      <w:r w:rsidRPr="00B84345">
        <w:rPr>
          <w:b/>
          <w:szCs w:val="24"/>
          <w:lang w:val="fr-FR"/>
        </w:rPr>
        <w:t>Tableau 16</w:t>
      </w:r>
    </w:p>
    <w:p w:rsidR="00B84345" w:rsidRDefault="00146C2C" w:rsidP="00B84345">
      <w:pPr>
        <w:pStyle w:val="BodyText"/>
        <w:tabs>
          <w:tab w:val="clear" w:pos="567"/>
        </w:tabs>
        <w:spacing w:after="0"/>
        <w:jc w:val="center"/>
        <w:rPr>
          <w:b/>
          <w:szCs w:val="24"/>
          <w:lang w:val="fr-FR"/>
        </w:rPr>
      </w:pPr>
      <w:r w:rsidRPr="00B84345">
        <w:rPr>
          <w:b/>
          <w:szCs w:val="24"/>
          <w:lang w:val="fr-FR"/>
        </w:rPr>
        <w:t>Structure de la mortalité des enfants âgés d’un an, 1998-2000</w:t>
      </w:r>
    </w:p>
    <w:p w:rsidR="00146C2C" w:rsidRPr="00B84345" w:rsidRDefault="00146C2C" w:rsidP="00B84345">
      <w:pPr>
        <w:pStyle w:val="BodyText"/>
        <w:tabs>
          <w:tab w:val="clear" w:pos="567"/>
        </w:tabs>
        <w:spacing w:after="240"/>
        <w:jc w:val="center"/>
        <w:rPr>
          <w:b/>
          <w:bCs/>
          <w:szCs w:val="24"/>
          <w:lang w:val="fr-FR"/>
        </w:rPr>
      </w:pPr>
      <w:r w:rsidRPr="00B84345">
        <w:rPr>
          <w:b/>
          <w:szCs w:val="24"/>
          <w:lang w:val="fr-FR"/>
        </w:rPr>
        <w:t xml:space="preserve">  (pour 1 000 naissances)</w:t>
      </w:r>
      <w:r w:rsidRPr="00B84345">
        <w:rPr>
          <w:rStyle w:val="FootnoteReference"/>
          <w:b/>
          <w:szCs w:val="24"/>
          <w:lang w:val="fr-FR"/>
        </w:rPr>
        <w:t xml:space="preserve"> </w:t>
      </w:r>
      <w:r w:rsidRPr="00B84345">
        <w:rPr>
          <w:rStyle w:val="FootnoteReference"/>
          <w:b/>
          <w:szCs w:val="24"/>
        </w:rPr>
        <w:footnoteReference w:id="23"/>
      </w:r>
    </w:p>
    <w:tbl>
      <w:tblPr>
        <w:tblW w:w="85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11"/>
        <w:gridCol w:w="1464"/>
        <w:gridCol w:w="1465"/>
        <w:gridCol w:w="1465"/>
      </w:tblGrid>
      <w:tr w:rsidR="00146C2C" w:rsidRPr="00883461">
        <w:tblPrEx>
          <w:tblCellMar>
            <w:top w:w="0" w:type="dxa"/>
            <w:bottom w:w="0" w:type="dxa"/>
          </w:tblCellMar>
        </w:tblPrEx>
        <w:trPr>
          <w:jc w:val="center"/>
        </w:trPr>
        <w:tc>
          <w:tcPr>
            <w:tcW w:w="4111" w:type="dxa"/>
            <w:shd w:val="clear" w:color="auto" w:fill="CCFFFF"/>
          </w:tcPr>
          <w:p w:rsidR="00146C2C" w:rsidRPr="00883461" w:rsidRDefault="00146C2C" w:rsidP="00B84345">
            <w:pPr>
              <w:tabs>
                <w:tab w:val="clear" w:pos="360"/>
                <w:tab w:val="clear" w:pos="567"/>
              </w:tabs>
              <w:spacing w:after="0"/>
              <w:rPr>
                <w:b/>
                <w:szCs w:val="24"/>
                <w:lang w:val="ru-RU"/>
              </w:rPr>
            </w:pPr>
            <w:r w:rsidRPr="00883461">
              <w:rPr>
                <w:b/>
                <w:szCs w:val="24"/>
                <w:lang w:val="fr-FR"/>
              </w:rPr>
              <w:t xml:space="preserve">Causes du décès </w:t>
            </w:r>
          </w:p>
        </w:tc>
        <w:tc>
          <w:tcPr>
            <w:tcW w:w="1464" w:type="dxa"/>
            <w:shd w:val="clear" w:color="auto" w:fill="CCFFFF"/>
            <w:vAlign w:val="center"/>
          </w:tcPr>
          <w:p w:rsidR="00146C2C" w:rsidRPr="00883461" w:rsidRDefault="00146C2C" w:rsidP="00B84345">
            <w:pPr>
              <w:tabs>
                <w:tab w:val="clear" w:pos="360"/>
                <w:tab w:val="clear" w:pos="567"/>
              </w:tabs>
              <w:spacing w:after="0"/>
              <w:jc w:val="center"/>
              <w:rPr>
                <w:b/>
                <w:szCs w:val="24"/>
                <w:lang w:val="ru-RU"/>
              </w:rPr>
            </w:pPr>
            <w:r w:rsidRPr="00883461">
              <w:rPr>
                <w:b/>
                <w:szCs w:val="24"/>
                <w:lang w:val="ru-RU"/>
              </w:rPr>
              <w:t>1998</w:t>
            </w:r>
          </w:p>
        </w:tc>
        <w:tc>
          <w:tcPr>
            <w:tcW w:w="1465" w:type="dxa"/>
            <w:shd w:val="clear" w:color="auto" w:fill="CCFFFF"/>
            <w:vAlign w:val="center"/>
          </w:tcPr>
          <w:p w:rsidR="00146C2C" w:rsidRPr="00883461" w:rsidRDefault="00146C2C" w:rsidP="00B84345">
            <w:pPr>
              <w:tabs>
                <w:tab w:val="clear" w:pos="360"/>
                <w:tab w:val="clear" w:pos="567"/>
              </w:tabs>
              <w:spacing w:after="0"/>
              <w:jc w:val="center"/>
              <w:rPr>
                <w:b/>
                <w:szCs w:val="24"/>
                <w:lang w:val="ru-RU"/>
              </w:rPr>
            </w:pPr>
            <w:r w:rsidRPr="00883461">
              <w:rPr>
                <w:b/>
                <w:szCs w:val="24"/>
                <w:lang w:val="ru-RU"/>
              </w:rPr>
              <w:t>1999</w:t>
            </w:r>
          </w:p>
        </w:tc>
        <w:tc>
          <w:tcPr>
            <w:tcW w:w="1465" w:type="dxa"/>
            <w:shd w:val="clear" w:color="auto" w:fill="CCFFFF"/>
            <w:vAlign w:val="center"/>
          </w:tcPr>
          <w:p w:rsidR="00146C2C" w:rsidRPr="00883461" w:rsidRDefault="00146C2C" w:rsidP="00B84345">
            <w:pPr>
              <w:tabs>
                <w:tab w:val="clear" w:pos="360"/>
                <w:tab w:val="clear" w:pos="567"/>
              </w:tabs>
              <w:spacing w:after="0"/>
              <w:jc w:val="center"/>
              <w:rPr>
                <w:b/>
                <w:szCs w:val="24"/>
                <w:lang w:val="ru-RU"/>
              </w:rPr>
            </w:pPr>
            <w:r w:rsidRPr="00883461">
              <w:rPr>
                <w:b/>
                <w:szCs w:val="24"/>
                <w:lang w:val="ru-RU"/>
              </w:rPr>
              <w:t>2000</w:t>
            </w:r>
          </w:p>
        </w:tc>
      </w:tr>
      <w:tr w:rsidR="00146C2C" w:rsidRPr="00883461">
        <w:tblPrEx>
          <w:tblCellMar>
            <w:top w:w="0" w:type="dxa"/>
            <w:bottom w:w="0" w:type="dxa"/>
          </w:tblCellMar>
        </w:tblPrEx>
        <w:trPr>
          <w:jc w:val="center"/>
        </w:trPr>
        <w:tc>
          <w:tcPr>
            <w:tcW w:w="4111" w:type="dxa"/>
          </w:tcPr>
          <w:p w:rsidR="00146C2C" w:rsidRPr="00883461" w:rsidRDefault="00146C2C" w:rsidP="00B84345">
            <w:pPr>
              <w:tabs>
                <w:tab w:val="clear" w:pos="360"/>
                <w:tab w:val="clear" w:pos="567"/>
              </w:tabs>
              <w:spacing w:after="0"/>
              <w:rPr>
                <w:szCs w:val="24"/>
                <w:lang w:val="ru-RU"/>
              </w:rPr>
            </w:pPr>
            <w:r w:rsidRPr="00883461">
              <w:rPr>
                <w:lang w:val="fr-FR"/>
              </w:rPr>
              <w:t xml:space="preserve">Maladies de l’appareil respiratoire </w:t>
            </w:r>
          </w:p>
        </w:tc>
        <w:tc>
          <w:tcPr>
            <w:tcW w:w="1464" w:type="dxa"/>
            <w:vAlign w:val="center"/>
          </w:tcPr>
          <w:p w:rsidR="00146C2C" w:rsidRPr="00883461" w:rsidRDefault="00146C2C" w:rsidP="00B84345">
            <w:pPr>
              <w:tabs>
                <w:tab w:val="clear" w:pos="360"/>
                <w:tab w:val="clear" w:pos="567"/>
              </w:tabs>
              <w:spacing w:after="0"/>
              <w:jc w:val="center"/>
              <w:rPr>
                <w:szCs w:val="24"/>
                <w:lang w:val="ru-RU"/>
              </w:rPr>
            </w:pPr>
            <w:r w:rsidRPr="00883461">
              <w:rPr>
                <w:szCs w:val="24"/>
                <w:lang w:val="ru-RU"/>
              </w:rPr>
              <w:t>47,4</w:t>
            </w:r>
          </w:p>
        </w:tc>
        <w:tc>
          <w:tcPr>
            <w:tcW w:w="1465" w:type="dxa"/>
            <w:vAlign w:val="center"/>
          </w:tcPr>
          <w:p w:rsidR="00146C2C" w:rsidRPr="00883461" w:rsidRDefault="00146C2C" w:rsidP="00B84345">
            <w:pPr>
              <w:tabs>
                <w:tab w:val="clear" w:pos="360"/>
                <w:tab w:val="clear" w:pos="567"/>
              </w:tabs>
              <w:spacing w:after="0"/>
              <w:jc w:val="center"/>
              <w:rPr>
                <w:szCs w:val="24"/>
                <w:lang w:val="ru-RU"/>
              </w:rPr>
            </w:pPr>
            <w:r w:rsidRPr="00883461">
              <w:rPr>
                <w:szCs w:val="24"/>
                <w:lang w:val="ru-RU"/>
              </w:rPr>
              <w:t>34,8</w:t>
            </w:r>
          </w:p>
        </w:tc>
        <w:tc>
          <w:tcPr>
            <w:tcW w:w="1465" w:type="dxa"/>
            <w:vAlign w:val="center"/>
          </w:tcPr>
          <w:p w:rsidR="00146C2C" w:rsidRPr="00883461" w:rsidRDefault="00146C2C" w:rsidP="00B84345">
            <w:pPr>
              <w:tabs>
                <w:tab w:val="clear" w:pos="360"/>
                <w:tab w:val="clear" w:pos="567"/>
              </w:tabs>
              <w:spacing w:after="0"/>
              <w:jc w:val="center"/>
              <w:rPr>
                <w:szCs w:val="24"/>
                <w:lang w:val="ru-RU"/>
              </w:rPr>
            </w:pPr>
            <w:r w:rsidRPr="00883461">
              <w:rPr>
                <w:szCs w:val="24"/>
                <w:lang w:val="ru-RU"/>
              </w:rPr>
              <w:t>35,3</w:t>
            </w:r>
          </w:p>
        </w:tc>
      </w:tr>
      <w:tr w:rsidR="00146C2C" w:rsidRPr="00883461">
        <w:tblPrEx>
          <w:tblCellMar>
            <w:top w:w="0" w:type="dxa"/>
            <w:bottom w:w="0" w:type="dxa"/>
          </w:tblCellMar>
        </w:tblPrEx>
        <w:trPr>
          <w:jc w:val="center"/>
        </w:trPr>
        <w:tc>
          <w:tcPr>
            <w:tcW w:w="4111" w:type="dxa"/>
          </w:tcPr>
          <w:p w:rsidR="00146C2C" w:rsidRPr="00883461" w:rsidRDefault="00146C2C" w:rsidP="00B84345">
            <w:pPr>
              <w:tabs>
                <w:tab w:val="clear" w:pos="360"/>
                <w:tab w:val="clear" w:pos="567"/>
              </w:tabs>
              <w:spacing w:after="0"/>
              <w:rPr>
                <w:szCs w:val="24"/>
                <w:lang w:val="ru-RU"/>
              </w:rPr>
            </w:pPr>
            <w:r w:rsidRPr="00883461">
              <w:rPr>
                <w:lang w:val="fr-FR"/>
              </w:rPr>
              <w:t xml:space="preserve">Maladies infectieuses </w:t>
            </w:r>
          </w:p>
        </w:tc>
        <w:tc>
          <w:tcPr>
            <w:tcW w:w="1464" w:type="dxa"/>
            <w:vAlign w:val="center"/>
          </w:tcPr>
          <w:p w:rsidR="00146C2C" w:rsidRPr="00883461" w:rsidRDefault="00146C2C" w:rsidP="00B84345">
            <w:pPr>
              <w:tabs>
                <w:tab w:val="clear" w:pos="360"/>
                <w:tab w:val="clear" w:pos="567"/>
              </w:tabs>
              <w:spacing w:after="0"/>
              <w:jc w:val="center"/>
              <w:rPr>
                <w:szCs w:val="24"/>
                <w:lang w:val="ru-RU"/>
              </w:rPr>
            </w:pPr>
            <w:r w:rsidRPr="00883461">
              <w:rPr>
                <w:szCs w:val="24"/>
                <w:lang w:val="ru-RU"/>
              </w:rPr>
              <w:t>38,1</w:t>
            </w:r>
          </w:p>
        </w:tc>
        <w:tc>
          <w:tcPr>
            <w:tcW w:w="1465" w:type="dxa"/>
            <w:vAlign w:val="center"/>
          </w:tcPr>
          <w:p w:rsidR="00146C2C" w:rsidRPr="00883461" w:rsidRDefault="00146C2C" w:rsidP="00B84345">
            <w:pPr>
              <w:tabs>
                <w:tab w:val="clear" w:pos="360"/>
                <w:tab w:val="clear" w:pos="567"/>
              </w:tabs>
              <w:spacing w:after="0"/>
              <w:jc w:val="center"/>
              <w:rPr>
                <w:szCs w:val="24"/>
                <w:lang w:val="ru-RU"/>
              </w:rPr>
            </w:pPr>
            <w:r w:rsidRPr="00883461">
              <w:rPr>
                <w:szCs w:val="24"/>
                <w:lang w:val="ru-RU"/>
              </w:rPr>
              <w:t>29,6</w:t>
            </w:r>
          </w:p>
        </w:tc>
        <w:tc>
          <w:tcPr>
            <w:tcW w:w="1465" w:type="dxa"/>
            <w:vAlign w:val="center"/>
          </w:tcPr>
          <w:p w:rsidR="00146C2C" w:rsidRPr="00883461" w:rsidRDefault="00146C2C" w:rsidP="00B84345">
            <w:pPr>
              <w:tabs>
                <w:tab w:val="clear" w:pos="360"/>
                <w:tab w:val="clear" w:pos="567"/>
              </w:tabs>
              <w:spacing w:after="0"/>
              <w:jc w:val="center"/>
              <w:rPr>
                <w:szCs w:val="24"/>
                <w:lang w:val="ru-RU"/>
              </w:rPr>
            </w:pPr>
            <w:r w:rsidRPr="00883461">
              <w:rPr>
                <w:szCs w:val="24"/>
                <w:lang w:val="ru-RU"/>
              </w:rPr>
              <w:t>32,7</w:t>
            </w:r>
          </w:p>
        </w:tc>
      </w:tr>
      <w:tr w:rsidR="00146C2C" w:rsidRPr="00883461">
        <w:tblPrEx>
          <w:tblCellMar>
            <w:top w:w="0" w:type="dxa"/>
            <w:bottom w:w="0" w:type="dxa"/>
          </w:tblCellMar>
        </w:tblPrEx>
        <w:trPr>
          <w:jc w:val="center"/>
        </w:trPr>
        <w:tc>
          <w:tcPr>
            <w:tcW w:w="4111" w:type="dxa"/>
          </w:tcPr>
          <w:p w:rsidR="00146C2C" w:rsidRPr="00883461" w:rsidRDefault="00146C2C" w:rsidP="00B84345">
            <w:pPr>
              <w:tabs>
                <w:tab w:val="clear" w:pos="360"/>
                <w:tab w:val="clear" w:pos="567"/>
              </w:tabs>
              <w:spacing w:after="0"/>
              <w:rPr>
                <w:szCs w:val="24"/>
                <w:lang w:val="fr-FR"/>
              </w:rPr>
            </w:pPr>
            <w:r w:rsidRPr="00883461">
              <w:rPr>
                <w:lang w:val="fr-FR"/>
              </w:rPr>
              <w:t xml:space="preserve">Maladies apparues pendant la période périnatale </w:t>
            </w:r>
          </w:p>
        </w:tc>
        <w:tc>
          <w:tcPr>
            <w:tcW w:w="1464" w:type="dxa"/>
            <w:vAlign w:val="center"/>
          </w:tcPr>
          <w:p w:rsidR="00146C2C" w:rsidRPr="00883461" w:rsidRDefault="00146C2C" w:rsidP="00B84345">
            <w:pPr>
              <w:tabs>
                <w:tab w:val="clear" w:pos="360"/>
                <w:tab w:val="clear" w:pos="567"/>
              </w:tabs>
              <w:spacing w:after="0"/>
              <w:jc w:val="center"/>
              <w:rPr>
                <w:szCs w:val="24"/>
                <w:lang w:val="ru-RU"/>
              </w:rPr>
            </w:pPr>
            <w:r w:rsidRPr="00883461">
              <w:rPr>
                <w:szCs w:val="24"/>
                <w:lang w:val="ru-RU"/>
              </w:rPr>
              <w:t>31,0</w:t>
            </w:r>
          </w:p>
        </w:tc>
        <w:tc>
          <w:tcPr>
            <w:tcW w:w="1465" w:type="dxa"/>
            <w:vAlign w:val="center"/>
          </w:tcPr>
          <w:p w:rsidR="00146C2C" w:rsidRPr="00883461" w:rsidRDefault="00146C2C" w:rsidP="00B84345">
            <w:pPr>
              <w:tabs>
                <w:tab w:val="clear" w:pos="360"/>
                <w:tab w:val="clear" w:pos="567"/>
              </w:tabs>
              <w:spacing w:after="0"/>
              <w:jc w:val="center"/>
              <w:rPr>
                <w:szCs w:val="24"/>
                <w:lang w:val="ru-RU"/>
              </w:rPr>
            </w:pPr>
            <w:r w:rsidRPr="00883461">
              <w:rPr>
                <w:szCs w:val="24"/>
                <w:lang w:val="ru-RU"/>
              </w:rPr>
              <w:t>31,0</w:t>
            </w:r>
          </w:p>
        </w:tc>
        <w:tc>
          <w:tcPr>
            <w:tcW w:w="1465" w:type="dxa"/>
            <w:vAlign w:val="center"/>
          </w:tcPr>
          <w:p w:rsidR="00146C2C" w:rsidRPr="00883461" w:rsidRDefault="00146C2C" w:rsidP="00B84345">
            <w:pPr>
              <w:tabs>
                <w:tab w:val="clear" w:pos="360"/>
                <w:tab w:val="clear" w:pos="567"/>
              </w:tabs>
              <w:spacing w:after="0"/>
              <w:jc w:val="center"/>
              <w:rPr>
                <w:szCs w:val="24"/>
                <w:lang w:val="ru-RU"/>
              </w:rPr>
            </w:pPr>
            <w:r w:rsidRPr="00883461">
              <w:rPr>
                <w:szCs w:val="24"/>
                <w:lang w:val="ru-RU"/>
              </w:rPr>
              <w:t>28,2</w:t>
            </w:r>
          </w:p>
        </w:tc>
      </w:tr>
      <w:tr w:rsidR="00146C2C" w:rsidRPr="00883461">
        <w:tblPrEx>
          <w:tblCellMar>
            <w:top w:w="0" w:type="dxa"/>
            <w:bottom w:w="0" w:type="dxa"/>
          </w:tblCellMar>
        </w:tblPrEx>
        <w:trPr>
          <w:jc w:val="center"/>
        </w:trPr>
        <w:tc>
          <w:tcPr>
            <w:tcW w:w="4111" w:type="dxa"/>
          </w:tcPr>
          <w:p w:rsidR="00146C2C" w:rsidRPr="00883461" w:rsidRDefault="00146C2C" w:rsidP="00B84345">
            <w:pPr>
              <w:tabs>
                <w:tab w:val="clear" w:pos="360"/>
                <w:tab w:val="clear" w:pos="567"/>
              </w:tabs>
              <w:spacing w:after="0"/>
              <w:rPr>
                <w:szCs w:val="24"/>
                <w:lang w:val="ru-RU"/>
              </w:rPr>
            </w:pPr>
            <w:r w:rsidRPr="00883461">
              <w:rPr>
                <w:lang w:val="fr-FR"/>
              </w:rPr>
              <w:t xml:space="preserve">Anomalies congénitales </w:t>
            </w:r>
          </w:p>
        </w:tc>
        <w:tc>
          <w:tcPr>
            <w:tcW w:w="1464" w:type="dxa"/>
            <w:vAlign w:val="center"/>
          </w:tcPr>
          <w:p w:rsidR="00146C2C" w:rsidRPr="00883461" w:rsidRDefault="00146C2C" w:rsidP="00B84345">
            <w:pPr>
              <w:tabs>
                <w:tab w:val="clear" w:pos="360"/>
                <w:tab w:val="clear" w:pos="567"/>
              </w:tabs>
              <w:spacing w:after="0"/>
              <w:jc w:val="center"/>
              <w:rPr>
                <w:szCs w:val="24"/>
                <w:lang w:val="ru-RU"/>
              </w:rPr>
            </w:pPr>
            <w:r w:rsidRPr="00883461">
              <w:rPr>
                <w:szCs w:val="24"/>
                <w:lang w:val="ru-RU"/>
              </w:rPr>
              <w:t>7,3</w:t>
            </w:r>
          </w:p>
        </w:tc>
        <w:tc>
          <w:tcPr>
            <w:tcW w:w="1465" w:type="dxa"/>
            <w:vAlign w:val="center"/>
          </w:tcPr>
          <w:p w:rsidR="00146C2C" w:rsidRPr="00883461" w:rsidRDefault="00146C2C" w:rsidP="00B84345">
            <w:pPr>
              <w:tabs>
                <w:tab w:val="clear" w:pos="360"/>
                <w:tab w:val="clear" w:pos="567"/>
              </w:tabs>
              <w:spacing w:after="0"/>
              <w:jc w:val="center"/>
              <w:rPr>
                <w:szCs w:val="24"/>
                <w:lang w:val="ru-RU"/>
              </w:rPr>
            </w:pPr>
            <w:r w:rsidRPr="00883461">
              <w:rPr>
                <w:szCs w:val="24"/>
                <w:lang w:val="ru-RU"/>
              </w:rPr>
              <w:t>7,0</w:t>
            </w:r>
          </w:p>
        </w:tc>
        <w:tc>
          <w:tcPr>
            <w:tcW w:w="1465" w:type="dxa"/>
            <w:vAlign w:val="center"/>
          </w:tcPr>
          <w:p w:rsidR="00146C2C" w:rsidRPr="00883461" w:rsidRDefault="00146C2C" w:rsidP="00B84345">
            <w:pPr>
              <w:tabs>
                <w:tab w:val="clear" w:pos="360"/>
                <w:tab w:val="clear" w:pos="567"/>
              </w:tabs>
              <w:spacing w:after="0"/>
              <w:jc w:val="center"/>
              <w:rPr>
                <w:szCs w:val="24"/>
                <w:lang w:val="ru-RU"/>
              </w:rPr>
            </w:pPr>
            <w:r w:rsidRPr="00883461">
              <w:rPr>
                <w:szCs w:val="24"/>
                <w:lang w:val="ru-RU"/>
              </w:rPr>
              <w:t>6,1</w:t>
            </w:r>
          </w:p>
        </w:tc>
      </w:tr>
      <w:tr w:rsidR="00146C2C" w:rsidRPr="00883461">
        <w:tblPrEx>
          <w:tblCellMar>
            <w:top w:w="0" w:type="dxa"/>
            <w:bottom w:w="0" w:type="dxa"/>
          </w:tblCellMar>
        </w:tblPrEx>
        <w:trPr>
          <w:jc w:val="center"/>
        </w:trPr>
        <w:tc>
          <w:tcPr>
            <w:tcW w:w="4111" w:type="dxa"/>
          </w:tcPr>
          <w:p w:rsidR="00146C2C" w:rsidRPr="00883461" w:rsidRDefault="00146C2C" w:rsidP="00B84345">
            <w:pPr>
              <w:tabs>
                <w:tab w:val="clear" w:pos="360"/>
                <w:tab w:val="clear" w:pos="567"/>
              </w:tabs>
              <w:spacing w:after="0"/>
              <w:rPr>
                <w:szCs w:val="24"/>
                <w:lang w:val="fr-FR"/>
              </w:rPr>
            </w:pPr>
            <w:r w:rsidRPr="00883461">
              <w:rPr>
                <w:lang w:val="fr-FR"/>
              </w:rPr>
              <w:t xml:space="preserve">Accidents et traumatismes </w:t>
            </w:r>
          </w:p>
        </w:tc>
        <w:tc>
          <w:tcPr>
            <w:tcW w:w="1464" w:type="dxa"/>
            <w:vAlign w:val="center"/>
          </w:tcPr>
          <w:p w:rsidR="00146C2C" w:rsidRPr="00883461" w:rsidRDefault="00146C2C" w:rsidP="00B84345">
            <w:pPr>
              <w:tabs>
                <w:tab w:val="clear" w:pos="360"/>
                <w:tab w:val="clear" w:pos="567"/>
              </w:tabs>
              <w:spacing w:after="0"/>
              <w:jc w:val="center"/>
              <w:rPr>
                <w:szCs w:val="24"/>
                <w:lang w:val="ru-RU"/>
              </w:rPr>
            </w:pPr>
            <w:r w:rsidRPr="00883461">
              <w:rPr>
                <w:szCs w:val="24"/>
                <w:lang w:val="ru-RU"/>
              </w:rPr>
              <w:t>3,1</w:t>
            </w:r>
          </w:p>
        </w:tc>
        <w:tc>
          <w:tcPr>
            <w:tcW w:w="1465" w:type="dxa"/>
            <w:vAlign w:val="center"/>
          </w:tcPr>
          <w:p w:rsidR="00146C2C" w:rsidRPr="00883461" w:rsidRDefault="00146C2C" w:rsidP="00B84345">
            <w:pPr>
              <w:tabs>
                <w:tab w:val="clear" w:pos="360"/>
                <w:tab w:val="clear" w:pos="567"/>
              </w:tabs>
              <w:spacing w:after="0"/>
              <w:jc w:val="center"/>
              <w:rPr>
                <w:szCs w:val="24"/>
                <w:lang w:val="ru-RU"/>
              </w:rPr>
            </w:pPr>
            <w:r w:rsidRPr="00883461">
              <w:rPr>
                <w:szCs w:val="24"/>
                <w:lang w:val="ru-RU"/>
              </w:rPr>
              <w:t>2,6</w:t>
            </w:r>
          </w:p>
        </w:tc>
        <w:tc>
          <w:tcPr>
            <w:tcW w:w="1465" w:type="dxa"/>
            <w:vAlign w:val="center"/>
          </w:tcPr>
          <w:p w:rsidR="00146C2C" w:rsidRPr="00883461" w:rsidRDefault="00146C2C" w:rsidP="00B84345">
            <w:pPr>
              <w:tabs>
                <w:tab w:val="clear" w:pos="360"/>
                <w:tab w:val="clear" w:pos="567"/>
              </w:tabs>
              <w:spacing w:after="0"/>
              <w:jc w:val="center"/>
              <w:rPr>
                <w:szCs w:val="24"/>
                <w:lang w:val="ru-RU"/>
              </w:rPr>
            </w:pPr>
            <w:r w:rsidRPr="00883461">
              <w:rPr>
                <w:szCs w:val="24"/>
                <w:lang w:val="ru-RU"/>
              </w:rPr>
              <w:t>1,7</w:t>
            </w:r>
          </w:p>
        </w:tc>
      </w:tr>
      <w:tr w:rsidR="00146C2C" w:rsidRPr="00883461">
        <w:tblPrEx>
          <w:tblCellMar>
            <w:top w:w="0" w:type="dxa"/>
            <w:bottom w:w="0" w:type="dxa"/>
          </w:tblCellMar>
        </w:tblPrEx>
        <w:trPr>
          <w:jc w:val="center"/>
        </w:trPr>
        <w:tc>
          <w:tcPr>
            <w:tcW w:w="4111" w:type="dxa"/>
          </w:tcPr>
          <w:p w:rsidR="00146C2C" w:rsidRPr="00883461" w:rsidRDefault="00146C2C" w:rsidP="00B84345">
            <w:pPr>
              <w:tabs>
                <w:tab w:val="clear" w:pos="360"/>
                <w:tab w:val="clear" w:pos="567"/>
              </w:tabs>
              <w:spacing w:after="0"/>
              <w:rPr>
                <w:szCs w:val="24"/>
                <w:lang w:val="fr-FR"/>
              </w:rPr>
            </w:pPr>
            <w:r w:rsidRPr="00883461">
              <w:rPr>
                <w:lang w:val="fr-FR"/>
              </w:rPr>
              <w:t xml:space="preserve">Maladies de l’appareil digestif </w:t>
            </w:r>
          </w:p>
        </w:tc>
        <w:tc>
          <w:tcPr>
            <w:tcW w:w="1464" w:type="dxa"/>
            <w:vAlign w:val="center"/>
          </w:tcPr>
          <w:p w:rsidR="00146C2C" w:rsidRPr="00883461" w:rsidRDefault="00146C2C" w:rsidP="00B84345">
            <w:pPr>
              <w:tabs>
                <w:tab w:val="clear" w:pos="360"/>
                <w:tab w:val="clear" w:pos="567"/>
              </w:tabs>
              <w:spacing w:after="0"/>
              <w:jc w:val="center"/>
              <w:rPr>
                <w:szCs w:val="24"/>
                <w:lang w:val="ru-RU"/>
              </w:rPr>
            </w:pPr>
            <w:r w:rsidRPr="00883461">
              <w:rPr>
                <w:szCs w:val="24"/>
                <w:lang w:val="ru-RU"/>
              </w:rPr>
              <w:t>1,0</w:t>
            </w:r>
          </w:p>
        </w:tc>
        <w:tc>
          <w:tcPr>
            <w:tcW w:w="1465" w:type="dxa"/>
            <w:vAlign w:val="center"/>
          </w:tcPr>
          <w:p w:rsidR="00146C2C" w:rsidRPr="00883461" w:rsidRDefault="00146C2C" w:rsidP="00B84345">
            <w:pPr>
              <w:tabs>
                <w:tab w:val="clear" w:pos="360"/>
                <w:tab w:val="clear" w:pos="567"/>
              </w:tabs>
              <w:spacing w:after="0"/>
              <w:jc w:val="center"/>
              <w:rPr>
                <w:szCs w:val="24"/>
                <w:lang w:val="ru-RU"/>
              </w:rPr>
            </w:pPr>
            <w:r w:rsidRPr="00883461">
              <w:rPr>
                <w:szCs w:val="24"/>
                <w:lang w:val="ru-RU"/>
              </w:rPr>
              <w:t>0,8</w:t>
            </w:r>
          </w:p>
        </w:tc>
        <w:tc>
          <w:tcPr>
            <w:tcW w:w="1465" w:type="dxa"/>
            <w:vAlign w:val="center"/>
          </w:tcPr>
          <w:p w:rsidR="00146C2C" w:rsidRPr="00883461" w:rsidRDefault="00146C2C" w:rsidP="00B84345">
            <w:pPr>
              <w:tabs>
                <w:tab w:val="clear" w:pos="360"/>
                <w:tab w:val="clear" w:pos="567"/>
              </w:tabs>
              <w:spacing w:after="0"/>
              <w:jc w:val="center"/>
              <w:rPr>
                <w:szCs w:val="24"/>
                <w:lang w:val="ru-RU"/>
              </w:rPr>
            </w:pPr>
            <w:r w:rsidRPr="00883461">
              <w:rPr>
                <w:szCs w:val="24"/>
                <w:lang w:val="ru-RU"/>
              </w:rPr>
              <w:t>0,7</w:t>
            </w:r>
          </w:p>
        </w:tc>
      </w:tr>
      <w:tr w:rsidR="00146C2C" w:rsidRPr="00883461">
        <w:tblPrEx>
          <w:tblCellMar>
            <w:top w:w="0" w:type="dxa"/>
            <w:bottom w:w="0" w:type="dxa"/>
          </w:tblCellMar>
        </w:tblPrEx>
        <w:trPr>
          <w:jc w:val="center"/>
        </w:trPr>
        <w:tc>
          <w:tcPr>
            <w:tcW w:w="4111" w:type="dxa"/>
            <w:shd w:val="clear" w:color="auto" w:fill="CCFFFF"/>
          </w:tcPr>
          <w:p w:rsidR="00146C2C" w:rsidRPr="00883461" w:rsidRDefault="00146C2C" w:rsidP="00B84345">
            <w:pPr>
              <w:tabs>
                <w:tab w:val="clear" w:pos="360"/>
                <w:tab w:val="clear" w:pos="567"/>
              </w:tabs>
              <w:spacing w:after="0"/>
              <w:rPr>
                <w:szCs w:val="24"/>
                <w:lang w:val="ru-RU"/>
              </w:rPr>
            </w:pPr>
            <w:r w:rsidRPr="00883461">
              <w:rPr>
                <w:szCs w:val="24"/>
                <w:lang w:val="fr-FR"/>
              </w:rPr>
              <w:t>TOTAL</w:t>
            </w:r>
          </w:p>
        </w:tc>
        <w:tc>
          <w:tcPr>
            <w:tcW w:w="1464" w:type="dxa"/>
            <w:shd w:val="clear" w:color="auto" w:fill="CCFFFF"/>
            <w:vAlign w:val="center"/>
          </w:tcPr>
          <w:p w:rsidR="00146C2C" w:rsidRPr="00883461" w:rsidRDefault="00146C2C" w:rsidP="00B84345">
            <w:pPr>
              <w:tabs>
                <w:tab w:val="clear" w:pos="360"/>
                <w:tab w:val="clear" w:pos="567"/>
              </w:tabs>
              <w:spacing w:after="0"/>
              <w:jc w:val="center"/>
              <w:rPr>
                <w:szCs w:val="24"/>
                <w:lang w:val="ru-RU"/>
              </w:rPr>
            </w:pPr>
            <w:r w:rsidRPr="00883461">
              <w:rPr>
                <w:szCs w:val="24"/>
                <w:lang w:val="ru-RU"/>
              </w:rPr>
              <w:t>127.9</w:t>
            </w:r>
          </w:p>
        </w:tc>
        <w:tc>
          <w:tcPr>
            <w:tcW w:w="1465" w:type="dxa"/>
            <w:shd w:val="clear" w:color="auto" w:fill="CCFFFF"/>
            <w:vAlign w:val="center"/>
          </w:tcPr>
          <w:p w:rsidR="00146C2C" w:rsidRPr="00883461" w:rsidRDefault="00146C2C" w:rsidP="00B84345">
            <w:pPr>
              <w:tabs>
                <w:tab w:val="clear" w:pos="360"/>
                <w:tab w:val="clear" w:pos="567"/>
              </w:tabs>
              <w:spacing w:after="0"/>
              <w:jc w:val="center"/>
              <w:rPr>
                <w:szCs w:val="24"/>
                <w:lang w:val="ru-RU"/>
              </w:rPr>
            </w:pPr>
            <w:r w:rsidRPr="00883461">
              <w:rPr>
                <w:szCs w:val="24"/>
                <w:lang w:val="ru-RU"/>
              </w:rPr>
              <w:t>105.8</w:t>
            </w:r>
          </w:p>
        </w:tc>
        <w:tc>
          <w:tcPr>
            <w:tcW w:w="1465" w:type="dxa"/>
            <w:shd w:val="clear" w:color="auto" w:fill="CCFFFF"/>
            <w:vAlign w:val="center"/>
          </w:tcPr>
          <w:p w:rsidR="00146C2C" w:rsidRPr="00883461" w:rsidRDefault="00146C2C" w:rsidP="00B84345">
            <w:pPr>
              <w:tabs>
                <w:tab w:val="clear" w:pos="360"/>
                <w:tab w:val="clear" w:pos="567"/>
              </w:tabs>
              <w:spacing w:after="0"/>
              <w:jc w:val="center"/>
              <w:rPr>
                <w:szCs w:val="24"/>
                <w:lang w:val="ru-RU"/>
              </w:rPr>
            </w:pPr>
            <w:r w:rsidRPr="00883461">
              <w:rPr>
                <w:szCs w:val="24"/>
                <w:lang w:val="ru-RU"/>
              </w:rPr>
              <w:t>104.7</w:t>
            </w:r>
          </w:p>
        </w:tc>
      </w:tr>
    </w:tbl>
    <w:p w:rsidR="00146C2C" w:rsidRPr="00883461" w:rsidRDefault="00146C2C" w:rsidP="00AD1746">
      <w:pPr>
        <w:pStyle w:val="BodyText"/>
        <w:tabs>
          <w:tab w:val="clear" w:pos="567"/>
        </w:tabs>
        <w:spacing w:after="240"/>
        <w:rPr>
          <w:bCs/>
          <w:szCs w:val="24"/>
        </w:rPr>
      </w:pPr>
    </w:p>
    <w:p w:rsidR="00146C2C" w:rsidRPr="00883461" w:rsidRDefault="00146C2C" w:rsidP="00620DD6">
      <w:pPr>
        <w:pStyle w:val="BodyText"/>
        <w:tabs>
          <w:tab w:val="clear" w:pos="567"/>
        </w:tabs>
        <w:spacing w:before="240" w:after="240"/>
        <w:rPr>
          <w:b/>
          <w:szCs w:val="24"/>
        </w:rPr>
      </w:pPr>
      <w:r w:rsidRPr="00883461">
        <w:rPr>
          <w:b/>
          <w:szCs w:val="24"/>
          <w:lang w:val="fr-FR"/>
        </w:rPr>
        <w:t xml:space="preserve">Morbidité infantile </w:t>
      </w:r>
    </w:p>
    <w:p w:rsidR="00146C2C" w:rsidRPr="00883461" w:rsidRDefault="00146C2C" w:rsidP="00620DD6">
      <w:pPr>
        <w:pStyle w:val="BodyText"/>
        <w:tabs>
          <w:tab w:val="clear" w:pos="567"/>
        </w:tabs>
        <w:spacing w:after="480"/>
        <w:rPr>
          <w:szCs w:val="24"/>
          <w:lang w:val="fr-FR"/>
        </w:rPr>
      </w:pPr>
      <w:r w:rsidRPr="00883461">
        <w:rPr>
          <w:szCs w:val="24"/>
          <w:lang w:val="fr-FR"/>
        </w:rPr>
        <w:t xml:space="preserve">345. </w:t>
      </w:r>
      <w:r w:rsidR="00B84345">
        <w:rPr>
          <w:szCs w:val="24"/>
          <w:lang w:val="fr-FR"/>
        </w:rPr>
        <w:tab/>
      </w:r>
      <w:r w:rsidRPr="00883461">
        <w:rPr>
          <w:szCs w:val="24"/>
          <w:lang w:val="fr-FR"/>
        </w:rPr>
        <w:t xml:space="preserve">L’analyse du taux de morbidité infantile dans les différentes régions du pays montre qu’au cours des cinq dernières années, il est resté assez élevé. La morbidité infantile reste la plus élevée dans les DSR et la région de Khatlon, où elle est supérieure de plus d’une fois et demie au taux national, et l’on n’observe aucune tendance marquée à la baisse de cette morbidité. </w:t>
      </w:r>
    </w:p>
    <w:p w:rsidR="00B84345" w:rsidRDefault="00146C2C" w:rsidP="00B84345">
      <w:pPr>
        <w:pStyle w:val="BodyText"/>
        <w:tabs>
          <w:tab w:val="clear" w:pos="567"/>
        </w:tabs>
        <w:spacing w:after="0"/>
        <w:jc w:val="center"/>
        <w:rPr>
          <w:b/>
          <w:szCs w:val="24"/>
          <w:lang w:val="fr-FR"/>
        </w:rPr>
      </w:pPr>
      <w:r w:rsidRPr="00B84345">
        <w:rPr>
          <w:b/>
          <w:szCs w:val="24"/>
          <w:lang w:val="fr-FR"/>
        </w:rPr>
        <w:t>Tableau 17</w:t>
      </w:r>
    </w:p>
    <w:p w:rsidR="00146C2C" w:rsidRPr="00B84345" w:rsidRDefault="00146C2C" w:rsidP="00B84345">
      <w:pPr>
        <w:pStyle w:val="BodyText"/>
        <w:tabs>
          <w:tab w:val="clear" w:pos="567"/>
        </w:tabs>
        <w:spacing w:after="0"/>
        <w:jc w:val="center"/>
        <w:rPr>
          <w:b/>
          <w:szCs w:val="24"/>
          <w:lang w:val="fr-FR"/>
        </w:rPr>
      </w:pPr>
      <w:r w:rsidRPr="00B84345">
        <w:rPr>
          <w:b/>
          <w:szCs w:val="24"/>
          <w:lang w:val="fr-FR"/>
        </w:rPr>
        <w:t>Morbidité des enfants âgés d’un an, par région, 2001-2005</w:t>
      </w:r>
    </w:p>
    <w:p w:rsidR="00146C2C" w:rsidRPr="00B84345" w:rsidRDefault="00146C2C" w:rsidP="00B84345">
      <w:pPr>
        <w:pStyle w:val="BodyText"/>
        <w:tabs>
          <w:tab w:val="clear" w:pos="567"/>
        </w:tabs>
        <w:spacing w:after="240"/>
        <w:jc w:val="center"/>
        <w:rPr>
          <w:b/>
          <w:bCs/>
          <w:szCs w:val="24"/>
          <w:lang w:val="fr-FR"/>
        </w:rPr>
      </w:pPr>
      <w:r w:rsidRPr="00B84345">
        <w:rPr>
          <w:b/>
          <w:szCs w:val="24"/>
          <w:lang w:val="fr-FR"/>
        </w:rPr>
        <w:t>(pour 100 000 de moins d’un an)</w:t>
      </w:r>
      <w:r w:rsidRPr="00B84345">
        <w:rPr>
          <w:rStyle w:val="FootnoteReference"/>
          <w:b/>
          <w:szCs w:val="24"/>
          <w:lang w:val="fr-FR"/>
        </w:rPr>
        <w:t xml:space="preserve"> </w:t>
      </w:r>
      <w:r w:rsidRPr="00B84345">
        <w:rPr>
          <w:rStyle w:val="FootnoteReference"/>
          <w:b/>
          <w:szCs w:val="24"/>
        </w:rPr>
        <w:footnoteReference w:id="24"/>
      </w:r>
    </w:p>
    <w:tbl>
      <w:tblPr>
        <w:tblW w:w="83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1332"/>
        <w:gridCol w:w="1333"/>
        <w:gridCol w:w="1332"/>
        <w:gridCol w:w="1333"/>
        <w:gridCol w:w="1333"/>
      </w:tblGrid>
      <w:tr w:rsidR="00146C2C" w:rsidRPr="00883461">
        <w:tblPrEx>
          <w:tblCellMar>
            <w:top w:w="0" w:type="dxa"/>
            <w:bottom w:w="0" w:type="dxa"/>
          </w:tblCellMar>
        </w:tblPrEx>
        <w:trPr>
          <w:tblHeader/>
          <w:jc w:val="center"/>
        </w:trPr>
        <w:tc>
          <w:tcPr>
            <w:tcW w:w="1701" w:type="dxa"/>
            <w:tcBorders>
              <w:top w:val="single" w:sz="4" w:space="0" w:color="auto"/>
              <w:left w:val="single" w:sz="4" w:space="0" w:color="auto"/>
              <w:bottom w:val="single" w:sz="4" w:space="0" w:color="auto"/>
              <w:right w:val="single" w:sz="4" w:space="0" w:color="auto"/>
            </w:tcBorders>
            <w:shd w:val="clear" w:color="auto" w:fill="CCFFFF"/>
          </w:tcPr>
          <w:p w:rsidR="00146C2C" w:rsidRPr="00883461" w:rsidRDefault="00146C2C" w:rsidP="00B84345">
            <w:pPr>
              <w:tabs>
                <w:tab w:val="clear" w:pos="360"/>
                <w:tab w:val="clear" w:pos="567"/>
              </w:tabs>
              <w:spacing w:after="0"/>
              <w:rPr>
                <w:b/>
                <w:bCs/>
                <w:szCs w:val="24"/>
                <w:lang w:val="ru-RU"/>
              </w:rPr>
            </w:pPr>
            <w:r w:rsidRPr="00883461">
              <w:rPr>
                <w:b/>
                <w:bCs/>
                <w:szCs w:val="24"/>
                <w:lang w:val="fr-FR"/>
              </w:rPr>
              <w:t>Régions</w:t>
            </w:r>
          </w:p>
        </w:tc>
        <w:tc>
          <w:tcPr>
            <w:tcW w:w="1332" w:type="dxa"/>
            <w:tcBorders>
              <w:top w:val="single" w:sz="4" w:space="0" w:color="auto"/>
              <w:left w:val="single" w:sz="4" w:space="0" w:color="auto"/>
              <w:bottom w:val="single" w:sz="4" w:space="0" w:color="auto"/>
              <w:right w:val="single" w:sz="4" w:space="0" w:color="auto"/>
            </w:tcBorders>
            <w:shd w:val="clear" w:color="auto" w:fill="CCFFFF"/>
            <w:vAlign w:val="center"/>
          </w:tcPr>
          <w:p w:rsidR="00146C2C" w:rsidRPr="00883461" w:rsidRDefault="00146C2C" w:rsidP="00B84345">
            <w:pPr>
              <w:tabs>
                <w:tab w:val="clear" w:pos="360"/>
                <w:tab w:val="clear" w:pos="567"/>
              </w:tabs>
              <w:spacing w:after="0"/>
              <w:jc w:val="center"/>
              <w:rPr>
                <w:b/>
                <w:szCs w:val="24"/>
                <w:lang w:val="ru-RU"/>
              </w:rPr>
            </w:pPr>
            <w:r w:rsidRPr="00883461">
              <w:rPr>
                <w:b/>
                <w:szCs w:val="24"/>
                <w:lang w:val="ru-RU"/>
              </w:rPr>
              <w:t>2001</w:t>
            </w:r>
          </w:p>
        </w:tc>
        <w:tc>
          <w:tcPr>
            <w:tcW w:w="1333" w:type="dxa"/>
            <w:tcBorders>
              <w:top w:val="single" w:sz="4" w:space="0" w:color="auto"/>
              <w:left w:val="single" w:sz="4" w:space="0" w:color="auto"/>
              <w:bottom w:val="single" w:sz="4" w:space="0" w:color="auto"/>
              <w:right w:val="single" w:sz="4" w:space="0" w:color="auto"/>
            </w:tcBorders>
            <w:shd w:val="clear" w:color="auto" w:fill="CCFFFF"/>
            <w:vAlign w:val="center"/>
          </w:tcPr>
          <w:p w:rsidR="00146C2C" w:rsidRPr="00883461" w:rsidRDefault="00146C2C" w:rsidP="00B84345">
            <w:pPr>
              <w:tabs>
                <w:tab w:val="clear" w:pos="360"/>
                <w:tab w:val="clear" w:pos="567"/>
              </w:tabs>
              <w:spacing w:after="0"/>
              <w:jc w:val="center"/>
              <w:rPr>
                <w:b/>
                <w:szCs w:val="24"/>
                <w:lang w:val="ru-RU"/>
              </w:rPr>
            </w:pPr>
            <w:r w:rsidRPr="00883461">
              <w:rPr>
                <w:b/>
                <w:szCs w:val="24"/>
                <w:lang w:val="ru-RU"/>
              </w:rPr>
              <w:t>2002</w:t>
            </w:r>
          </w:p>
        </w:tc>
        <w:tc>
          <w:tcPr>
            <w:tcW w:w="1332" w:type="dxa"/>
            <w:tcBorders>
              <w:top w:val="single" w:sz="4" w:space="0" w:color="auto"/>
              <w:left w:val="single" w:sz="4" w:space="0" w:color="auto"/>
              <w:bottom w:val="single" w:sz="4" w:space="0" w:color="auto"/>
              <w:right w:val="single" w:sz="4" w:space="0" w:color="auto"/>
            </w:tcBorders>
            <w:shd w:val="clear" w:color="auto" w:fill="CCFFFF"/>
            <w:vAlign w:val="center"/>
          </w:tcPr>
          <w:p w:rsidR="00146C2C" w:rsidRPr="00883461" w:rsidRDefault="00146C2C" w:rsidP="00B84345">
            <w:pPr>
              <w:tabs>
                <w:tab w:val="clear" w:pos="360"/>
                <w:tab w:val="clear" w:pos="567"/>
              </w:tabs>
              <w:spacing w:after="0"/>
              <w:jc w:val="center"/>
              <w:rPr>
                <w:b/>
                <w:szCs w:val="24"/>
                <w:lang w:val="ru-RU"/>
              </w:rPr>
            </w:pPr>
            <w:r w:rsidRPr="00883461">
              <w:rPr>
                <w:b/>
                <w:szCs w:val="24"/>
                <w:lang w:val="ru-RU"/>
              </w:rPr>
              <w:t>2003</w:t>
            </w:r>
          </w:p>
        </w:tc>
        <w:tc>
          <w:tcPr>
            <w:tcW w:w="1333" w:type="dxa"/>
            <w:tcBorders>
              <w:top w:val="single" w:sz="4" w:space="0" w:color="auto"/>
              <w:left w:val="single" w:sz="4" w:space="0" w:color="auto"/>
              <w:bottom w:val="single" w:sz="4" w:space="0" w:color="auto"/>
              <w:right w:val="single" w:sz="4" w:space="0" w:color="auto"/>
            </w:tcBorders>
            <w:shd w:val="clear" w:color="auto" w:fill="CCFFFF"/>
            <w:vAlign w:val="center"/>
          </w:tcPr>
          <w:p w:rsidR="00146C2C" w:rsidRPr="00883461" w:rsidRDefault="00146C2C" w:rsidP="00B84345">
            <w:pPr>
              <w:tabs>
                <w:tab w:val="clear" w:pos="360"/>
                <w:tab w:val="clear" w:pos="567"/>
              </w:tabs>
              <w:spacing w:after="0"/>
              <w:jc w:val="center"/>
              <w:rPr>
                <w:b/>
                <w:szCs w:val="24"/>
                <w:lang w:val="ru-RU"/>
              </w:rPr>
            </w:pPr>
            <w:r w:rsidRPr="00883461">
              <w:rPr>
                <w:b/>
                <w:szCs w:val="24"/>
                <w:lang w:val="ru-RU"/>
              </w:rPr>
              <w:t>2004</w:t>
            </w:r>
          </w:p>
        </w:tc>
        <w:tc>
          <w:tcPr>
            <w:tcW w:w="1333" w:type="dxa"/>
            <w:tcBorders>
              <w:top w:val="single" w:sz="4" w:space="0" w:color="auto"/>
              <w:left w:val="single" w:sz="4" w:space="0" w:color="auto"/>
              <w:bottom w:val="single" w:sz="4" w:space="0" w:color="auto"/>
              <w:right w:val="single" w:sz="4" w:space="0" w:color="auto"/>
            </w:tcBorders>
            <w:shd w:val="clear" w:color="auto" w:fill="CCFFFF"/>
            <w:vAlign w:val="center"/>
          </w:tcPr>
          <w:p w:rsidR="00146C2C" w:rsidRPr="00883461" w:rsidRDefault="00146C2C" w:rsidP="00B84345">
            <w:pPr>
              <w:tabs>
                <w:tab w:val="clear" w:pos="360"/>
                <w:tab w:val="clear" w:pos="567"/>
              </w:tabs>
              <w:spacing w:after="0"/>
              <w:jc w:val="center"/>
              <w:rPr>
                <w:b/>
                <w:szCs w:val="24"/>
                <w:lang w:val="ru-RU"/>
              </w:rPr>
            </w:pPr>
            <w:r w:rsidRPr="00883461">
              <w:rPr>
                <w:b/>
                <w:szCs w:val="24"/>
                <w:lang w:val="ru-RU"/>
              </w:rPr>
              <w:t>2005</w:t>
            </w:r>
          </w:p>
        </w:tc>
      </w:tr>
      <w:tr w:rsidR="00146C2C" w:rsidRPr="00883461">
        <w:tblPrEx>
          <w:tblCellMar>
            <w:top w:w="0" w:type="dxa"/>
            <w:bottom w:w="0" w:type="dxa"/>
          </w:tblCellMar>
        </w:tblPrEx>
        <w:trPr>
          <w:jc w:val="center"/>
        </w:trPr>
        <w:tc>
          <w:tcPr>
            <w:tcW w:w="1701" w:type="dxa"/>
            <w:tcBorders>
              <w:top w:val="single" w:sz="4" w:space="0" w:color="auto"/>
              <w:left w:val="single" w:sz="4" w:space="0" w:color="auto"/>
              <w:bottom w:val="single" w:sz="4" w:space="0" w:color="auto"/>
              <w:right w:val="single" w:sz="4" w:space="0" w:color="auto"/>
            </w:tcBorders>
          </w:tcPr>
          <w:p w:rsidR="00146C2C" w:rsidRPr="00883461" w:rsidRDefault="00146C2C" w:rsidP="00B84345">
            <w:pPr>
              <w:tabs>
                <w:tab w:val="clear" w:pos="360"/>
                <w:tab w:val="clear" w:pos="567"/>
              </w:tabs>
              <w:spacing w:after="0"/>
              <w:rPr>
                <w:szCs w:val="24"/>
                <w:lang w:val="ru-RU"/>
              </w:rPr>
            </w:pPr>
            <w:r w:rsidRPr="00883461">
              <w:rPr>
                <w:szCs w:val="24"/>
                <w:lang w:val="fr-FR"/>
              </w:rPr>
              <w:t>v</w:t>
            </w:r>
            <w:r w:rsidRPr="00883461">
              <w:rPr>
                <w:szCs w:val="24"/>
                <w:lang w:val="ru-RU"/>
              </w:rPr>
              <w:t xml:space="preserve">. </w:t>
            </w:r>
            <w:r w:rsidRPr="00883461">
              <w:rPr>
                <w:szCs w:val="24"/>
                <w:lang w:val="fr-FR"/>
              </w:rPr>
              <w:t>de Douchanbé</w:t>
            </w:r>
          </w:p>
        </w:tc>
        <w:tc>
          <w:tcPr>
            <w:tcW w:w="1332" w:type="dxa"/>
            <w:tcBorders>
              <w:top w:val="single" w:sz="4" w:space="0" w:color="auto"/>
              <w:left w:val="single" w:sz="4" w:space="0" w:color="auto"/>
              <w:bottom w:val="single" w:sz="4" w:space="0" w:color="auto"/>
              <w:right w:val="single" w:sz="4" w:space="0" w:color="auto"/>
            </w:tcBorders>
            <w:vAlign w:val="center"/>
          </w:tcPr>
          <w:p w:rsidR="00146C2C" w:rsidRPr="00883461" w:rsidRDefault="00146C2C" w:rsidP="00B84345">
            <w:pPr>
              <w:tabs>
                <w:tab w:val="clear" w:pos="360"/>
                <w:tab w:val="clear" w:pos="567"/>
              </w:tabs>
              <w:spacing w:after="0"/>
              <w:jc w:val="center"/>
              <w:rPr>
                <w:szCs w:val="24"/>
                <w:lang w:val="ru-RU"/>
              </w:rPr>
            </w:pPr>
            <w:r w:rsidRPr="00883461">
              <w:rPr>
                <w:szCs w:val="24"/>
                <w:lang w:val="ru-RU"/>
              </w:rPr>
              <w:t>126916,8</w:t>
            </w:r>
          </w:p>
        </w:tc>
        <w:tc>
          <w:tcPr>
            <w:tcW w:w="1333" w:type="dxa"/>
            <w:tcBorders>
              <w:top w:val="single" w:sz="4" w:space="0" w:color="auto"/>
              <w:left w:val="single" w:sz="4" w:space="0" w:color="auto"/>
              <w:bottom w:val="single" w:sz="4" w:space="0" w:color="auto"/>
              <w:right w:val="single" w:sz="4" w:space="0" w:color="auto"/>
            </w:tcBorders>
            <w:vAlign w:val="center"/>
          </w:tcPr>
          <w:p w:rsidR="00146C2C" w:rsidRPr="00883461" w:rsidRDefault="00146C2C" w:rsidP="00B84345">
            <w:pPr>
              <w:tabs>
                <w:tab w:val="clear" w:pos="360"/>
                <w:tab w:val="clear" w:pos="567"/>
              </w:tabs>
              <w:spacing w:after="0"/>
              <w:jc w:val="center"/>
              <w:rPr>
                <w:szCs w:val="24"/>
                <w:lang w:val="ru-RU"/>
              </w:rPr>
            </w:pPr>
            <w:r w:rsidRPr="00883461">
              <w:rPr>
                <w:szCs w:val="24"/>
                <w:lang w:val="ru-RU"/>
              </w:rPr>
              <w:t>143757,7</w:t>
            </w:r>
          </w:p>
        </w:tc>
        <w:tc>
          <w:tcPr>
            <w:tcW w:w="1332" w:type="dxa"/>
            <w:tcBorders>
              <w:top w:val="single" w:sz="4" w:space="0" w:color="auto"/>
              <w:left w:val="single" w:sz="4" w:space="0" w:color="auto"/>
              <w:bottom w:val="single" w:sz="4" w:space="0" w:color="auto"/>
              <w:right w:val="single" w:sz="4" w:space="0" w:color="auto"/>
            </w:tcBorders>
            <w:vAlign w:val="center"/>
          </w:tcPr>
          <w:p w:rsidR="00146C2C" w:rsidRPr="00883461" w:rsidRDefault="00146C2C" w:rsidP="00B84345">
            <w:pPr>
              <w:tabs>
                <w:tab w:val="clear" w:pos="360"/>
                <w:tab w:val="clear" w:pos="567"/>
              </w:tabs>
              <w:spacing w:after="0"/>
              <w:jc w:val="center"/>
              <w:rPr>
                <w:szCs w:val="24"/>
                <w:lang w:val="ru-RU"/>
              </w:rPr>
            </w:pPr>
            <w:r w:rsidRPr="00883461">
              <w:rPr>
                <w:szCs w:val="24"/>
                <w:lang w:val="ru-RU"/>
              </w:rPr>
              <w:t>130689,3</w:t>
            </w:r>
          </w:p>
        </w:tc>
        <w:tc>
          <w:tcPr>
            <w:tcW w:w="1333" w:type="dxa"/>
            <w:tcBorders>
              <w:top w:val="single" w:sz="4" w:space="0" w:color="auto"/>
              <w:left w:val="single" w:sz="4" w:space="0" w:color="auto"/>
              <w:bottom w:val="single" w:sz="4" w:space="0" w:color="auto"/>
              <w:right w:val="single" w:sz="4" w:space="0" w:color="auto"/>
            </w:tcBorders>
            <w:vAlign w:val="center"/>
          </w:tcPr>
          <w:p w:rsidR="00146C2C" w:rsidRPr="00883461" w:rsidRDefault="00146C2C" w:rsidP="00B84345">
            <w:pPr>
              <w:tabs>
                <w:tab w:val="clear" w:pos="360"/>
                <w:tab w:val="clear" w:pos="567"/>
              </w:tabs>
              <w:spacing w:after="0"/>
              <w:jc w:val="center"/>
              <w:rPr>
                <w:szCs w:val="24"/>
                <w:lang w:val="ru-RU"/>
              </w:rPr>
            </w:pPr>
            <w:r w:rsidRPr="00883461">
              <w:rPr>
                <w:szCs w:val="24"/>
                <w:lang w:val="ru-RU"/>
              </w:rPr>
              <w:t>148225,8</w:t>
            </w:r>
          </w:p>
        </w:tc>
        <w:tc>
          <w:tcPr>
            <w:tcW w:w="1333" w:type="dxa"/>
            <w:tcBorders>
              <w:top w:val="single" w:sz="4" w:space="0" w:color="auto"/>
              <w:left w:val="single" w:sz="4" w:space="0" w:color="auto"/>
              <w:bottom w:val="single" w:sz="4" w:space="0" w:color="auto"/>
              <w:right w:val="single" w:sz="4" w:space="0" w:color="auto"/>
            </w:tcBorders>
            <w:vAlign w:val="center"/>
          </w:tcPr>
          <w:p w:rsidR="00146C2C" w:rsidRPr="00883461" w:rsidRDefault="00146C2C" w:rsidP="00B84345">
            <w:pPr>
              <w:tabs>
                <w:tab w:val="clear" w:pos="360"/>
                <w:tab w:val="clear" w:pos="567"/>
              </w:tabs>
              <w:spacing w:after="0"/>
              <w:jc w:val="center"/>
              <w:rPr>
                <w:szCs w:val="24"/>
                <w:lang w:val="ru-RU"/>
              </w:rPr>
            </w:pPr>
            <w:r w:rsidRPr="00883461">
              <w:rPr>
                <w:szCs w:val="24"/>
                <w:lang w:val="ru-RU"/>
              </w:rPr>
              <w:t>111140,4</w:t>
            </w:r>
          </w:p>
        </w:tc>
      </w:tr>
      <w:tr w:rsidR="00146C2C" w:rsidRPr="00883461">
        <w:tblPrEx>
          <w:tblCellMar>
            <w:top w:w="0" w:type="dxa"/>
            <w:bottom w:w="0" w:type="dxa"/>
          </w:tblCellMar>
        </w:tblPrEx>
        <w:trPr>
          <w:jc w:val="center"/>
        </w:trPr>
        <w:tc>
          <w:tcPr>
            <w:tcW w:w="1701" w:type="dxa"/>
            <w:tcBorders>
              <w:top w:val="single" w:sz="4" w:space="0" w:color="auto"/>
              <w:left w:val="single" w:sz="4" w:space="0" w:color="auto"/>
              <w:bottom w:val="single" w:sz="4" w:space="0" w:color="auto"/>
              <w:right w:val="single" w:sz="4" w:space="0" w:color="auto"/>
            </w:tcBorders>
          </w:tcPr>
          <w:p w:rsidR="00146C2C" w:rsidRPr="00883461" w:rsidRDefault="00146C2C" w:rsidP="00B84345">
            <w:pPr>
              <w:tabs>
                <w:tab w:val="clear" w:pos="360"/>
                <w:tab w:val="clear" w:pos="567"/>
              </w:tabs>
              <w:spacing w:after="0"/>
              <w:rPr>
                <w:szCs w:val="24"/>
                <w:lang w:val="fr-FR"/>
              </w:rPr>
            </w:pPr>
            <w:r w:rsidRPr="00883461">
              <w:rPr>
                <w:szCs w:val="24"/>
                <w:lang w:val="fr-FR"/>
              </w:rPr>
              <w:t>DSR</w:t>
            </w:r>
          </w:p>
        </w:tc>
        <w:tc>
          <w:tcPr>
            <w:tcW w:w="1332" w:type="dxa"/>
            <w:tcBorders>
              <w:top w:val="single" w:sz="4" w:space="0" w:color="auto"/>
              <w:left w:val="single" w:sz="4" w:space="0" w:color="auto"/>
              <w:bottom w:val="single" w:sz="4" w:space="0" w:color="auto"/>
              <w:right w:val="single" w:sz="4" w:space="0" w:color="auto"/>
            </w:tcBorders>
            <w:vAlign w:val="center"/>
          </w:tcPr>
          <w:p w:rsidR="00146C2C" w:rsidRPr="00883461" w:rsidRDefault="00146C2C" w:rsidP="00B84345">
            <w:pPr>
              <w:tabs>
                <w:tab w:val="clear" w:pos="360"/>
                <w:tab w:val="clear" w:pos="567"/>
              </w:tabs>
              <w:spacing w:after="0"/>
              <w:jc w:val="center"/>
              <w:rPr>
                <w:szCs w:val="24"/>
                <w:lang w:val="ru-RU"/>
              </w:rPr>
            </w:pPr>
            <w:r w:rsidRPr="00883461">
              <w:rPr>
                <w:szCs w:val="24"/>
                <w:lang w:val="ru-RU"/>
              </w:rPr>
              <w:t>171339,7</w:t>
            </w:r>
          </w:p>
        </w:tc>
        <w:tc>
          <w:tcPr>
            <w:tcW w:w="1333" w:type="dxa"/>
            <w:tcBorders>
              <w:top w:val="single" w:sz="4" w:space="0" w:color="auto"/>
              <w:left w:val="single" w:sz="4" w:space="0" w:color="auto"/>
              <w:bottom w:val="single" w:sz="4" w:space="0" w:color="auto"/>
              <w:right w:val="single" w:sz="4" w:space="0" w:color="auto"/>
            </w:tcBorders>
            <w:vAlign w:val="center"/>
          </w:tcPr>
          <w:p w:rsidR="00146C2C" w:rsidRPr="00883461" w:rsidRDefault="00146C2C" w:rsidP="00B84345">
            <w:pPr>
              <w:tabs>
                <w:tab w:val="clear" w:pos="360"/>
                <w:tab w:val="clear" w:pos="567"/>
              </w:tabs>
              <w:spacing w:after="0"/>
              <w:jc w:val="center"/>
              <w:rPr>
                <w:szCs w:val="24"/>
                <w:lang w:val="ru-RU"/>
              </w:rPr>
            </w:pPr>
            <w:r w:rsidRPr="00883461">
              <w:rPr>
                <w:szCs w:val="24"/>
                <w:lang w:val="ru-RU"/>
              </w:rPr>
              <w:t>191074,0</w:t>
            </w:r>
          </w:p>
        </w:tc>
        <w:tc>
          <w:tcPr>
            <w:tcW w:w="1332" w:type="dxa"/>
            <w:tcBorders>
              <w:top w:val="single" w:sz="4" w:space="0" w:color="auto"/>
              <w:left w:val="single" w:sz="4" w:space="0" w:color="auto"/>
              <w:bottom w:val="single" w:sz="4" w:space="0" w:color="auto"/>
              <w:right w:val="single" w:sz="4" w:space="0" w:color="auto"/>
            </w:tcBorders>
            <w:vAlign w:val="center"/>
          </w:tcPr>
          <w:p w:rsidR="00146C2C" w:rsidRPr="00883461" w:rsidRDefault="00146C2C" w:rsidP="00B84345">
            <w:pPr>
              <w:tabs>
                <w:tab w:val="clear" w:pos="360"/>
                <w:tab w:val="clear" w:pos="567"/>
              </w:tabs>
              <w:spacing w:after="0"/>
              <w:jc w:val="center"/>
              <w:rPr>
                <w:szCs w:val="24"/>
                <w:lang w:val="ru-RU"/>
              </w:rPr>
            </w:pPr>
            <w:r w:rsidRPr="00883461">
              <w:rPr>
                <w:szCs w:val="24"/>
                <w:lang w:val="ru-RU"/>
              </w:rPr>
              <w:t>244628,2</w:t>
            </w:r>
          </w:p>
        </w:tc>
        <w:tc>
          <w:tcPr>
            <w:tcW w:w="1333" w:type="dxa"/>
            <w:tcBorders>
              <w:top w:val="single" w:sz="4" w:space="0" w:color="auto"/>
              <w:left w:val="single" w:sz="4" w:space="0" w:color="auto"/>
              <w:bottom w:val="single" w:sz="4" w:space="0" w:color="auto"/>
              <w:right w:val="single" w:sz="4" w:space="0" w:color="auto"/>
            </w:tcBorders>
            <w:vAlign w:val="center"/>
          </w:tcPr>
          <w:p w:rsidR="00146C2C" w:rsidRPr="00883461" w:rsidRDefault="00146C2C" w:rsidP="00B84345">
            <w:pPr>
              <w:tabs>
                <w:tab w:val="clear" w:pos="360"/>
                <w:tab w:val="clear" w:pos="567"/>
              </w:tabs>
              <w:spacing w:after="0"/>
              <w:jc w:val="center"/>
              <w:rPr>
                <w:szCs w:val="24"/>
                <w:lang w:val="ru-RU"/>
              </w:rPr>
            </w:pPr>
            <w:r w:rsidRPr="00883461">
              <w:rPr>
                <w:szCs w:val="24"/>
                <w:lang w:val="ru-RU"/>
              </w:rPr>
              <w:t>300214,5</w:t>
            </w:r>
          </w:p>
        </w:tc>
        <w:tc>
          <w:tcPr>
            <w:tcW w:w="1333" w:type="dxa"/>
            <w:tcBorders>
              <w:top w:val="single" w:sz="4" w:space="0" w:color="auto"/>
              <w:left w:val="single" w:sz="4" w:space="0" w:color="auto"/>
              <w:bottom w:val="single" w:sz="4" w:space="0" w:color="auto"/>
              <w:right w:val="single" w:sz="4" w:space="0" w:color="auto"/>
            </w:tcBorders>
            <w:vAlign w:val="center"/>
          </w:tcPr>
          <w:p w:rsidR="00146C2C" w:rsidRPr="00883461" w:rsidRDefault="00146C2C" w:rsidP="00B84345">
            <w:pPr>
              <w:tabs>
                <w:tab w:val="clear" w:pos="360"/>
                <w:tab w:val="clear" w:pos="567"/>
              </w:tabs>
              <w:spacing w:after="0"/>
              <w:jc w:val="center"/>
              <w:rPr>
                <w:szCs w:val="24"/>
                <w:lang w:val="ru-RU"/>
              </w:rPr>
            </w:pPr>
            <w:r w:rsidRPr="00883461">
              <w:rPr>
                <w:szCs w:val="24"/>
                <w:lang w:val="ru-RU"/>
              </w:rPr>
              <w:t>199226,3</w:t>
            </w:r>
          </w:p>
        </w:tc>
      </w:tr>
      <w:tr w:rsidR="00146C2C" w:rsidRPr="00883461">
        <w:tblPrEx>
          <w:tblCellMar>
            <w:top w:w="0" w:type="dxa"/>
            <w:bottom w:w="0" w:type="dxa"/>
          </w:tblCellMar>
        </w:tblPrEx>
        <w:trPr>
          <w:jc w:val="center"/>
        </w:trPr>
        <w:tc>
          <w:tcPr>
            <w:tcW w:w="1701" w:type="dxa"/>
            <w:tcBorders>
              <w:top w:val="single" w:sz="4" w:space="0" w:color="auto"/>
              <w:left w:val="single" w:sz="4" w:space="0" w:color="auto"/>
              <w:bottom w:val="single" w:sz="4" w:space="0" w:color="auto"/>
              <w:right w:val="single" w:sz="4" w:space="0" w:color="auto"/>
            </w:tcBorders>
          </w:tcPr>
          <w:p w:rsidR="00146C2C" w:rsidRPr="00883461" w:rsidRDefault="00146C2C" w:rsidP="00B84345">
            <w:pPr>
              <w:tabs>
                <w:tab w:val="clear" w:pos="360"/>
                <w:tab w:val="clear" w:pos="567"/>
              </w:tabs>
              <w:spacing w:after="0"/>
              <w:rPr>
                <w:szCs w:val="24"/>
                <w:lang w:val="fr-FR"/>
              </w:rPr>
            </w:pPr>
            <w:r w:rsidRPr="00883461">
              <w:rPr>
                <w:szCs w:val="24"/>
                <w:lang w:val="fr-FR"/>
              </w:rPr>
              <w:t xml:space="preserve">Région de Sogdi </w:t>
            </w:r>
          </w:p>
        </w:tc>
        <w:tc>
          <w:tcPr>
            <w:tcW w:w="1332" w:type="dxa"/>
            <w:tcBorders>
              <w:top w:val="single" w:sz="4" w:space="0" w:color="auto"/>
              <w:left w:val="single" w:sz="4" w:space="0" w:color="auto"/>
              <w:bottom w:val="single" w:sz="4" w:space="0" w:color="auto"/>
              <w:right w:val="single" w:sz="4" w:space="0" w:color="auto"/>
            </w:tcBorders>
            <w:vAlign w:val="center"/>
          </w:tcPr>
          <w:p w:rsidR="00146C2C" w:rsidRPr="00883461" w:rsidRDefault="00146C2C" w:rsidP="00B84345">
            <w:pPr>
              <w:tabs>
                <w:tab w:val="clear" w:pos="360"/>
                <w:tab w:val="clear" w:pos="567"/>
              </w:tabs>
              <w:spacing w:after="0"/>
              <w:jc w:val="center"/>
              <w:rPr>
                <w:szCs w:val="24"/>
                <w:lang w:val="ru-RU"/>
              </w:rPr>
            </w:pPr>
            <w:r w:rsidRPr="00883461">
              <w:rPr>
                <w:szCs w:val="24"/>
                <w:lang w:val="ru-RU"/>
              </w:rPr>
              <w:t>136551,9</w:t>
            </w:r>
          </w:p>
        </w:tc>
        <w:tc>
          <w:tcPr>
            <w:tcW w:w="1333" w:type="dxa"/>
            <w:tcBorders>
              <w:top w:val="single" w:sz="4" w:space="0" w:color="auto"/>
              <w:left w:val="single" w:sz="4" w:space="0" w:color="auto"/>
              <w:bottom w:val="single" w:sz="4" w:space="0" w:color="auto"/>
              <w:right w:val="single" w:sz="4" w:space="0" w:color="auto"/>
            </w:tcBorders>
            <w:vAlign w:val="center"/>
          </w:tcPr>
          <w:p w:rsidR="00146C2C" w:rsidRPr="00883461" w:rsidRDefault="00146C2C" w:rsidP="00B84345">
            <w:pPr>
              <w:tabs>
                <w:tab w:val="clear" w:pos="360"/>
                <w:tab w:val="clear" w:pos="567"/>
              </w:tabs>
              <w:spacing w:after="0"/>
              <w:jc w:val="center"/>
              <w:rPr>
                <w:szCs w:val="24"/>
                <w:lang w:val="ru-RU"/>
              </w:rPr>
            </w:pPr>
            <w:r w:rsidRPr="00883461">
              <w:rPr>
                <w:szCs w:val="24"/>
                <w:lang w:val="ru-RU"/>
              </w:rPr>
              <w:t>156080,2</w:t>
            </w:r>
          </w:p>
        </w:tc>
        <w:tc>
          <w:tcPr>
            <w:tcW w:w="1332" w:type="dxa"/>
            <w:tcBorders>
              <w:top w:val="single" w:sz="4" w:space="0" w:color="auto"/>
              <w:left w:val="single" w:sz="4" w:space="0" w:color="auto"/>
              <w:bottom w:val="single" w:sz="4" w:space="0" w:color="auto"/>
              <w:right w:val="single" w:sz="4" w:space="0" w:color="auto"/>
            </w:tcBorders>
            <w:vAlign w:val="center"/>
          </w:tcPr>
          <w:p w:rsidR="00146C2C" w:rsidRPr="00883461" w:rsidRDefault="00146C2C" w:rsidP="00B84345">
            <w:pPr>
              <w:tabs>
                <w:tab w:val="clear" w:pos="360"/>
                <w:tab w:val="clear" w:pos="567"/>
              </w:tabs>
              <w:spacing w:after="0"/>
              <w:jc w:val="center"/>
              <w:rPr>
                <w:szCs w:val="24"/>
                <w:lang w:val="ru-RU"/>
              </w:rPr>
            </w:pPr>
            <w:r w:rsidRPr="00883461">
              <w:rPr>
                <w:szCs w:val="24"/>
                <w:lang w:val="ru-RU"/>
              </w:rPr>
              <w:t>160834,9</w:t>
            </w:r>
          </w:p>
        </w:tc>
        <w:tc>
          <w:tcPr>
            <w:tcW w:w="1333" w:type="dxa"/>
            <w:tcBorders>
              <w:top w:val="single" w:sz="4" w:space="0" w:color="auto"/>
              <w:left w:val="single" w:sz="4" w:space="0" w:color="auto"/>
              <w:bottom w:val="single" w:sz="4" w:space="0" w:color="auto"/>
              <w:right w:val="single" w:sz="4" w:space="0" w:color="auto"/>
            </w:tcBorders>
            <w:vAlign w:val="center"/>
          </w:tcPr>
          <w:p w:rsidR="00146C2C" w:rsidRPr="00883461" w:rsidRDefault="00146C2C" w:rsidP="00B84345">
            <w:pPr>
              <w:tabs>
                <w:tab w:val="clear" w:pos="360"/>
                <w:tab w:val="clear" w:pos="567"/>
              </w:tabs>
              <w:spacing w:after="0"/>
              <w:jc w:val="center"/>
              <w:rPr>
                <w:szCs w:val="24"/>
                <w:lang w:val="ru-RU"/>
              </w:rPr>
            </w:pPr>
            <w:r w:rsidRPr="00883461">
              <w:rPr>
                <w:szCs w:val="24"/>
                <w:lang w:val="ru-RU"/>
              </w:rPr>
              <w:t>148657,6</w:t>
            </w:r>
          </w:p>
        </w:tc>
        <w:tc>
          <w:tcPr>
            <w:tcW w:w="1333" w:type="dxa"/>
            <w:tcBorders>
              <w:top w:val="single" w:sz="4" w:space="0" w:color="auto"/>
              <w:left w:val="single" w:sz="4" w:space="0" w:color="auto"/>
              <w:bottom w:val="single" w:sz="4" w:space="0" w:color="auto"/>
              <w:right w:val="single" w:sz="4" w:space="0" w:color="auto"/>
            </w:tcBorders>
            <w:vAlign w:val="center"/>
          </w:tcPr>
          <w:p w:rsidR="00146C2C" w:rsidRPr="00883461" w:rsidRDefault="00146C2C" w:rsidP="00B84345">
            <w:pPr>
              <w:tabs>
                <w:tab w:val="clear" w:pos="360"/>
                <w:tab w:val="clear" w:pos="567"/>
              </w:tabs>
              <w:spacing w:after="0"/>
              <w:jc w:val="center"/>
              <w:rPr>
                <w:szCs w:val="24"/>
                <w:lang w:val="ru-RU"/>
              </w:rPr>
            </w:pPr>
            <w:r w:rsidRPr="00883461">
              <w:rPr>
                <w:szCs w:val="24"/>
                <w:lang w:val="ru-RU"/>
              </w:rPr>
              <w:t>146241,9</w:t>
            </w:r>
          </w:p>
        </w:tc>
      </w:tr>
      <w:tr w:rsidR="00146C2C" w:rsidRPr="00883461">
        <w:tblPrEx>
          <w:tblCellMar>
            <w:top w:w="0" w:type="dxa"/>
            <w:bottom w:w="0" w:type="dxa"/>
          </w:tblCellMar>
        </w:tblPrEx>
        <w:trPr>
          <w:cantSplit/>
          <w:jc w:val="center"/>
        </w:trPr>
        <w:tc>
          <w:tcPr>
            <w:tcW w:w="1701" w:type="dxa"/>
            <w:tcBorders>
              <w:top w:val="single" w:sz="4" w:space="0" w:color="auto"/>
              <w:left w:val="single" w:sz="4" w:space="0" w:color="auto"/>
              <w:bottom w:val="single" w:sz="4" w:space="0" w:color="auto"/>
              <w:right w:val="single" w:sz="4" w:space="0" w:color="auto"/>
            </w:tcBorders>
          </w:tcPr>
          <w:p w:rsidR="00146C2C" w:rsidRPr="00883461" w:rsidRDefault="00146C2C" w:rsidP="00B84345">
            <w:pPr>
              <w:tabs>
                <w:tab w:val="clear" w:pos="360"/>
                <w:tab w:val="clear" w:pos="567"/>
              </w:tabs>
              <w:spacing w:after="0"/>
              <w:rPr>
                <w:szCs w:val="24"/>
                <w:lang w:val="fr-FR"/>
              </w:rPr>
            </w:pPr>
            <w:r w:rsidRPr="00883461">
              <w:rPr>
                <w:szCs w:val="24"/>
                <w:lang w:val="fr-FR"/>
              </w:rPr>
              <w:t xml:space="preserve">Région de Khatlon </w:t>
            </w:r>
          </w:p>
        </w:tc>
        <w:tc>
          <w:tcPr>
            <w:tcW w:w="1332" w:type="dxa"/>
            <w:tcBorders>
              <w:top w:val="single" w:sz="4" w:space="0" w:color="auto"/>
              <w:left w:val="single" w:sz="4" w:space="0" w:color="auto"/>
              <w:bottom w:val="single" w:sz="4" w:space="0" w:color="auto"/>
              <w:right w:val="single" w:sz="4" w:space="0" w:color="auto"/>
            </w:tcBorders>
            <w:vAlign w:val="center"/>
          </w:tcPr>
          <w:p w:rsidR="00146C2C" w:rsidRPr="00883461" w:rsidRDefault="00146C2C" w:rsidP="00B84345">
            <w:pPr>
              <w:tabs>
                <w:tab w:val="clear" w:pos="360"/>
                <w:tab w:val="clear" w:pos="567"/>
              </w:tabs>
              <w:spacing w:after="0"/>
              <w:rPr>
                <w:szCs w:val="24"/>
                <w:lang w:val="ru-RU"/>
              </w:rPr>
            </w:pPr>
            <w:r w:rsidRPr="00883461">
              <w:rPr>
                <w:szCs w:val="24"/>
                <w:lang w:val="ru-RU"/>
              </w:rPr>
              <w:t>179958,4</w:t>
            </w:r>
          </w:p>
        </w:tc>
        <w:tc>
          <w:tcPr>
            <w:tcW w:w="1333" w:type="dxa"/>
            <w:tcBorders>
              <w:top w:val="single" w:sz="4" w:space="0" w:color="auto"/>
              <w:left w:val="single" w:sz="4" w:space="0" w:color="auto"/>
              <w:bottom w:val="single" w:sz="4" w:space="0" w:color="auto"/>
              <w:right w:val="single" w:sz="4" w:space="0" w:color="auto"/>
            </w:tcBorders>
            <w:vAlign w:val="center"/>
          </w:tcPr>
          <w:p w:rsidR="00146C2C" w:rsidRPr="00883461" w:rsidRDefault="00146C2C" w:rsidP="00B84345">
            <w:pPr>
              <w:tabs>
                <w:tab w:val="clear" w:pos="360"/>
                <w:tab w:val="clear" w:pos="567"/>
              </w:tabs>
              <w:spacing w:after="0"/>
              <w:rPr>
                <w:szCs w:val="24"/>
                <w:lang w:val="ru-RU"/>
              </w:rPr>
            </w:pPr>
            <w:r w:rsidRPr="00883461">
              <w:rPr>
                <w:szCs w:val="24"/>
                <w:lang w:val="ru-RU"/>
              </w:rPr>
              <w:t>218552,1</w:t>
            </w:r>
          </w:p>
        </w:tc>
        <w:tc>
          <w:tcPr>
            <w:tcW w:w="1332" w:type="dxa"/>
            <w:tcBorders>
              <w:top w:val="single" w:sz="4" w:space="0" w:color="auto"/>
              <w:left w:val="single" w:sz="4" w:space="0" w:color="auto"/>
              <w:bottom w:val="single" w:sz="4" w:space="0" w:color="auto"/>
              <w:right w:val="single" w:sz="4" w:space="0" w:color="auto"/>
            </w:tcBorders>
            <w:vAlign w:val="center"/>
          </w:tcPr>
          <w:p w:rsidR="00146C2C" w:rsidRPr="00883461" w:rsidRDefault="00146C2C" w:rsidP="00B84345">
            <w:pPr>
              <w:tabs>
                <w:tab w:val="clear" w:pos="360"/>
                <w:tab w:val="clear" w:pos="567"/>
              </w:tabs>
              <w:spacing w:after="0"/>
              <w:rPr>
                <w:szCs w:val="24"/>
                <w:lang w:val="ru-RU"/>
              </w:rPr>
            </w:pPr>
            <w:r w:rsidRPr="00883461">
              <w:rPr>
                <w:szCs w:val="24"/>
                <w:lang w:val="ru-RU"/>
              </w:rPr>
              <w:t>257301,9</w:t>
            </w:r>
          </w:p>
        </w:tc>
        <w:tc>
          <w:tcPr>
            <w:tcW w:w="1333" w:type="dxa"/>
            <w:tcBorders>
              <w:top w:val="single" w:sz="4" w:space="0" w:color="auto"/>
              <w:left w:val="single" w:sz="4" w:space="0" w:color="auto"/>
              <w:bottom w:val="single" w:sz="4" w:space="0" w:color="auto"/>
              <w:right w:val="single" w:sz="4" w:space="0" w:color="auto"/>
            </w:tcBorders>
            <w:vAlign w:val="center"/>
          </w:tcPr>
          <w:p w:rsidR="00146C2C" w:rsidRPr="00883461" w:rsidRDefault="00146C2C" w:rsidP="00B84345">
            <w:pPr>
              <w:tabs>
                <w:tab w:val="clear" w:pos="360"/>
                <w:tab w:val="clear" w:pos="567"/>
              </w:tabs>
              <w:spacing w:after="0"/>
              <w:rPr>
                <w:szCs w:val="24"/>
                <w:lang w:val="ru-RU"/>
              </w:rPr>
            </w:pPr>
            <w:r w:rsidRPr="00883461">
              <w:rPr>
                <w:szCs w:val="24"/>
                <w:lang w:val="ru-RU"/>
              </w:rPr>
              <w:t>247909,4</w:t>
            </w:r>
          </w:p>
        </w:tc>
        <w:tc>
          <w:tcPr>
            <w:tcW w:w="1333" w:type="dxa"/>
            <w:tcBorders>
              <w:top w:val="single" w:sz="4" w:space="0" w:color="auto"/>
              <w:left w:val="single" w:sz="4" w:space="0" w:color="auto"/>
              <w:bottom w:val="single" w:sz="4" w:space="0" w:color="auto"/>
              <w:right w:val="single" w:sz="4" w:space="0" w:color="auto"/>
            </w:tcBorders>
            <w:vAlign w:val="center"/>
          </w:tcPr>
          <w:p w:rsidR="00146C2C" w:rsidRPr="00883461" w:rsidRDefault="00146C2C" w:rsidP="00B84345">
            <w:pPr>
              <w:tabs>
                <w:tab w:val="clear" w:pos="360"/>
                <w:tab w:val="clear" w:pos="567"/>
              </w:tabs>
              <w:spacing w:after="0"/>
              <w:rPr>
                <w:szCs w:val="24"/>
                <w:lang w:val="ru-RU"/>
              </w:rPr>
            </w:pPr>
            <w:r w:rsidRPr="00883461">
              <w:rPr>
                <w:szCs w:val="24"/>
                <w:lang w:val="ru-RU"/>
              </w:rPr>
              <w:t>208673,4</w:t>
            </w:r>
          </w:p>
        </w:tc>
      </w:tr>
      <w:tr w:rsidR="00146C2C" w:rsidRPr="00883461">
        <w:tblPrEx>
          <w:tblCellMar>
            <w:top w:w="0" w:type="dxa"/>
            <w:bottom w:w="0" w:type="dxa"/>
          </w:tblCellMar>
        </w:tblPrEx>
        <w:trPr>
          <w:jc w:val="center"/>
        </w:trPr>
        <w:tc>
          <w:tcPr>
            <w:tcW w:w="1701" w:type="dxa"/>
            <w:tcBorders>
              <w:top w:val="single" w:sz="4" w:space="0" w:color="auto"/>
              <w:left w:val="single" w:sz="4" w:space="0" w:color="auto"/>
              <w:bottom w:val="single" w:sz="4" w:space="0" w:color="auto"/>
              <w:right w:val="single" w:sz="4" w:space="0" w:color="auto"/>
            </w:tcBorders>
          </w:tcPr>
          <w:p w:rsidR="00146C2C" w:rsidRPr="00883461" w:rsidRDefault="00146C2C" w:rsidP="00B84345">
            <w:pPr>
              <w:tabs>
                <w:tab w:val="clear" w:pos="360"/>
                <w:tab w:val="clear" w:pos="567"/>
              </w:tabs>
              <w:spacing w:after="0"/>
              <w:rPr>
                <w:szCs w:val="24"/>
                <w:lang w:val="fr-FR"/>
              </w:rPr>
            </w:pPr>
            <w:r w:rsidRPr="00883461">
              <w:rPr>
                <w:szCs w:val="24"/>
                <w:lang w:val="fr-FR"/>
              </w:rPr>
              <w:t>RAHB</w:t>
            </w:r>
          </w:p>
        </w:tc>
        <w:tc>
          <w:tcPr>
            <w:tcW w:w="1332" w:type="dxa"/>
            <w:tcBorders>
              <w:top w:val="single" w:sz="4" w:space="0" w:color="auto"/>
              <w:left w:val="single" w:sz="4" w:space="0" w:color="auto"/>
              <w:bottom w:val="single" w:sz="4" w:space="0" w:color="auto"/>
              <w:right w:val="single" w:sz="4" w:space="0" w:color="auto"/>
            </w:tcBorders>
            <w:vAlign w:val="center"/>
          </w:tcPr>
          <w:p w:rsidR="00146C2C" w:rsidRPr="00883461" w:rsidRDefault="00146C2C" w:rsidP="00B84345">
            <w:pPr>
              <w:tabs>
                <w:tab w:val="clear" w:pos="360"/>
                <w:tab w:val="clear" w:pos="567"/>
              </w:tabs>
              <w:spacing w:after="0"/>
              <w:rPr>
                <w:szCs w:val="24"/>
                <w:lang w:val="ru-RU"/>
              </w:rPr>
            </w:pPr>
            <w:r w:rsidRPr="00883461">
              <w:rPr>
                <w:szCs w:val="24"/>
                <w:lang w:val="ru-RU"/>
              </w:rPr>
              <w:t>95107,0</w:t>
            </w:r>
          </w:p>
        </w:tc>
        <w:tc>
          <w:tcPr>
            <w:tcW w:w="1333" w:type="dxa"/>
            <w:tcBorders>
              <w:top w:val="single" w:sz="4" w:space="0" w:color="auto"/>
              <w:left w:val="single" w:sz="4" w:space="0" w:color="auto"/>
              <w:bottom w:val="single" w:sz="4" w:space="0" w:color="auto"/>
              <w:right w:val="single" w:sz="4" w:space="0" w:color="auto"/>
            </w:tcBorders>
            <w:vAlign w:val="center"/>
          </w:tcPr>
          <w:p w:rsidR="00146C2C" w:rsidRPr="00883461" w:rsidRDefault="00146C2C" w:rsidP="00B84345">
            <w:pPr>
              <w:tabs>
                <w:tab w:val="clear" w:pos="360"/>
                <w:tab w:val="clear" w:pos="567"/>
              </w:tabs>
              <w:spacing w:after="0"/>
              <w:rPr>
                <w:szCs w:val="24"/>
                <w:lang w:val="ru-RU"/>
              </w:rPr>
            </w:pPr>
            <w:r w:rsidRPr="00883461">
              <w:rPr>
                <w:szCs w:val="24"/>
                <w:lang w:val="ru-RU"/>
              </w:rPr>
              <w:t>95598,5</w:t>
            </w:r>
          </w:p>
        </w:tc>
        <w:tc>
          <w:tcPr>
            <w:tcW w:w="1332" w:type="dxa"/>
            <w:tcBorders>
              <w:top w:val="single" w:sz="4" w:space="0" w:color="auto"/>
              <w:left w:val="single" w:sz="4" w:space="0" w:color="auto"/>
              <w:bottom w:val="single" w:sz="4" w:space="0" w:color="auto"/>
              <w:right w:val="single" w:sz="4" w:space="0" w:color="auto"/>
            </w:tcBorders>
            <w:vAlign w:val="center"/>
          </w:tcPr>
          <w:p w:rsidR="00146C2C" w:rsidRPr="00883461" w:rsidRDefault="00146C2C" w:rsidP="00B84345">
            <w:pPr>
              <w:tabs>
                <w:tab w:val="clear" w:pos="360"/>
                <w:tab w:val="clear" w:pos="567"/>
              </w:tabs>
              <w:spacing w:after="0"/>
              <w:rPr>
                <w:szCs w:val="24"/>
                <w:lang w:val="ru-RU"/>
              </w:rPr>
            </w:pPr>
            <w:r w:rsidRPr="00883461">
              <w:rPr>
                <w:szCs w:val="24"/>
                <w:lang w:val="ru-RU"/>
              </w:rPr>
              <w:t>80474,4</w:t>
            </w:r>
          </w:p>
        </w:tc>
        <w:tc>
          <w:tcPr>
            <w:tcW w:w="1333" w:type="dxa"/>
            <w:tcBorders>
              <w:top w:val="single" w:sz="4" w:space="0" w:color="auto"/>
              <w:left w:val="single" w:sz="4" w:space="0" w:color="auto"/>
              <w:bottom w:val="single" w:sz="4" w:space="0" w:color="auto"/>
              <w:right w:val="single" w:sz="4" w:space="0" w:color="auto"/>
            </w:tcBorders>
            <w:vAlign w:val="center"/>
          </w:tcPr>
          <w:p w:rsidR="00146C2C" w:rsidRPr="00883461" w:rsidRDefault="00146C2C" w:rsidP="00B84345">
            <w:pPr>
              <w:tabs>
                <w:tab w:val="clear" w:pos="360"/>
                <w:tab w:val="clear" w:pos="567"/>
              </w:tabs>
              <w:spacing w:after="0"/>
              <w:rPr>
                <w:szCs w:val="24"/>
                <w:lang w:val="ru-RU"/>
              </w:rPr>
            </w:pPr>
            <w:r w:rsidRPr="00883461">
              <w:rPr>
                <w:szCs w:val="24"/>
                <w:lang w:val="ru-RU"/>
              </w:rPr>
              <w:t>96840,1</w:t>
            </w:r>
          </w:p>
        </w:tc>
        <w:tc>
          <w:tcPr>
            <w:tcW w:w="1333" w:type="dxa"/>
            <w:tcBorders>
              <w:top w:val="single" w:sz="4" w:space="0" w:color="auto"/>
              <w:left w:val="single" w:sz="4" w:space="0" w:color="auto"/>
              <w:bottom w:val="single" w:sz="4" w:space="0" w:color="auto"/>
              <w:right w:val="single" w:sz="4" w:space="0" w:color="auto"/>
            </w:tcBorders>
            <w:vAlign w:val="center"/>
          </w:tcPr>
          <w:p w:rsidR="00146C2C" w:rsidRPr="00883461" w:rsidRDefault="00146C2C" w:rsidP="00B84345">
            <w:pPr>
              <w:tabs>
                <w:tab w:val="clear" w:pos="360"/>
                <w:tab w:val="clear" w:pos="567"/>
              </w:tabs>
              <w:spacing w:after="0"/>
              <w:rPr>
                <w:szCs w:val="24"/>
                <w:lang w:val="ru-RU"/>
              </w:rPr>
            </w:pPr>
            <w:r w:rsidRPr="00883461">
              <w:rPr>
                <w:szCs w:val="24"/>
                <w:lang w:val="ru-RU"/>
              </w:rPr>
              <w:t>100127,1</w:t>
            </w:r>
          </w:p>
        </w:tc>
      </w:tr>
      <w:tr w:rsidR="00146C2C" w:rsidRPr="00883461">
        <w:tblPrEx>
          <w:tblCellMar>
            <w:top w:w="0" w:type="dxa"/>
            <w:bottom w:w="0" w:type="dxa"/>
          </w:tblCellMar>
        </w:tblPrEx>
        <w:trPr>
          <w:jc w:val="center"/>
        </w:trPr>
        <w:tc>
          <w:tcPr>
            <w:tcW w:w="1701" w:type="dxa"/>
            <w:tcBorders>
              <w:top w:val="single" w:sz="4" w:space="0" w:color="auto"/>
              <w:left w:val="single" w:sz="4" w:space="0" w:color="auto"/>
              <w:bottom w:val="single" w:sz="4" w:space="0" w:color="auto"/>
              <w:right w:val="single" w:sz="4" w:space="0" w:color="auto"/>
            </w:tcBorders>
          </w:tcPr>
          <w:p w:rsidR="00146C2C" w:rsidRPr="00883461" w:rsidRDefault="00146C2C" w:rsidP="00B84345">
            <w:pPr>
              <w:tabs>
                <w:tab w:val="clear" w:pos="360"/>
                <w:tab w:val="clear" w:pos="567"/>
              </w:tabs>
              <w:spacing w:after="0"/>
              <w:rPr>
                <w:szCs w:val="24"/>
                <w:lang w:val="ru-RU"/>
              </w:rPr>
            </w:pPr>
            <w:r w:rsidRPr="00883461">
              <w:rPr>
                <w:szCs w:val="24"/>
                <w:lang w:val="fr-FR"/>
              </w:rPr>
              <w:t>Ensemble du pays</w:t>
            </w:r>
          </w:p>
        </w:tc>
        <w:tc>
          <w:tcPr>
            <w:tcW w:w="1332" w:type="dxa"/>
            <w:tcBorders>
              <w:top w:val="single" w:sz="4" w:space="0" w:color="auto"/>
              <w:left w:val="single" w:sz="4" w:space="0" w:color="auto"/>
              <w:bottom w:val="single" w:sz="4" w:space="0" w:color="auto"/>
              <w:right w:val="single" w:sz="4" w:space="0" w:color="auto"/>
            </w:tcBorders>
            <w:vAlign w:val="center"/>
          </w:tcPr>
          <w:p w:rsidR="00146C2C" w:rsidRPr="00883461" w:rsidRDefault="00146C2C" w:rsidP="00B84345">
            <w:pPr>
              <w:tabs>
                <w:tab w:val="clear" w:pos="360"/>
                <w:tab w:val="clear" w:pos="567"/>
              </w:tabs>
              <w:spacing w:after="0"/>
              <w:rPr>
                <w:szCs w:val="24"/>
                <w:lang w:val="ru-RU"/>
              </w:rPr>
            </w:pPr>
            <w:r w:rsidRPr="00883461">
              <w:rPr>
                <w:szCs w:val="24"/>
                <w:lang w:val="ru-RU"/>
              </w:rPr>
              <w:t>159226,9</w:t>
            </w:r>
          </w:p>
        </w:tc>
        <w:tc>
          <w:tcPr>
            <w:tcW w:w="1333" w:type="dxa"/>
            <w:tcBorders>
              <w:top w:val="single" w:sz="4" w:space="0" w:color="auto"/>
              <w:left w:val="single" w:sz="4" w:space="0" w:color="auto"/>
              <w:bottom w:val="single" w:sz="4" w:space="0" w:color="auto"/>
              <w:right w:val="single" w:sz="4" w:space="0" w:color="auto"/>
            </w:tcBorders>
            <w:vAlign w:val="center"/>
          </w:tcPr>
          <w:p w:rsidR="00146C2C" w:rsidRPr="00883461" w:rsidRDefault="00146C2C" w:rsidP="00B84345">
            <w:pPr>
              <w:tabs>
                <w:tab w:val="clear" w:pos="360"/>
                <w:tab w:val="clear" w:pos="567"/>
              </w:tabs>
              <w:spacing w:after="0"/>
              <w:rPr>
                <w:szCs w:val="24"/>
                <w:lang w:val="ru-RU"/>
              </w:rPr>
            </w:pPr>
            <w:r w:rsidRPr="00883461">
              <w:rPr>
                <w:szCs w:val="24"/>
                <w:lang w:val="ru-RU"/>
              </w:rPr>
              <w:t>185384,2</w:t>
            </w:r>
          </w:p>
        </w:tc>
        <w:tc>
          <w:tcPr>
            <w:tcW w:w="1332" w:type="dxa"/>
            <w:tcBorders>
              <w:top w:val="single" w:sz="4" w:space="0" w:color="auto"/>
              <w:left w:val="single" w:sz="4" w:space="0" w:color="auto"/>
              <w:bottom w:val="single" w:sz="4" w:space="0" w:color="auto"/>
              <w:right w:val="single" w:sz="4" w:space="0" w:color="auto"/>
            </w:tcBorders>
            <w:vAlign w:val="center"/>
          </w:tcPr>
          <w:p w:rsidR="00146C2C" w:rsidRPr="00883461" w:rsidRDefault="00146C2C" w:rsidP="00B84345">
            <w:pPr>
              <w:tabs>
                <w:tab w:val="clear" w:pos="360"/>
                <w:tab w:val="clear" w:pos="567"/>
              </w:tabs>
              <w:spacing w:after="0"/>
              <w:rPr>
                <w:szCs w:val="24"/>
                <w:lang w:val="ru-RU"/>
              </w:rPr>
            </w:pPr>
            <w:r w:rsidRPr="00883461">
              <w:rPr>
                <w:szCs w:val="24"/>
                <w:lang w:val="ru-RU"/>
              </w:rPr>
              <w:t>209739,1</w:t>
            </w:r>
          </w:p>
        </w:tc>
        <w:tc>
          <w:tcPr>
            <w:tcW w:w="1333" w:type="dxa"/>
            <w:tcBorders>
              <w:top w:val="single" w:sz="4" w:space="0" w:color="auto"/>
              <w:left w:val="single" w:sz="4" w:space="0" w:color="auto"/>
              <w:bottom w:val="single" w:sz="4" w:space="0" w:color="auto"/>
              <w:right w:val="single" w:sz="4" w:space="0" w:color="auto"/>
            </w:tcBorders>
            <w:vAlign w:val="center"/>
          </w:tcPr>
          <w:p w:rsidR="00146C2C" w:rsidRPr="00883461" w:rsidRDefault="00146C2C" w:rsidP="00B84345">
            <w:pPr>
              <w:tabs>
                <w:tab w:val="clear" w:pos="360"/>
                <w:tab w:val="clear" w:pos="567"/>
              </w:tabs>
              <w:spacing w:after="0"/>
              <w:rPr>
                <w:szCs w:val="24"/>
                <w:lang w:val="ru-RU"/>
              </w:rPr>
            </w:pPr>
            <w:r w:rsidRPr="00883461">
              <w:rPr>
                <w:szCs w:val="24"/>
                <w:lang w:val="ru-RU"/>
              </w:rPr>
              <w:t>216868,2</w:t>
            </w:r>
          </w:p>
        </w:tc>
        <w:tc>
          <w:tcPr>
            <w:tcW w:w="1333" w:type="dxa"/>
            <w:tcBorders>
              <w:top w:val="single" w:sz="4" w:space="0" w:color="auto"/>
              <w:left w:val="single" w:sz="4" w:space="0" w:color="auto"/>
              <w:bottom w:val="single" w:sz="4" w:space="0" w:color="auto"/>
              <w:right w:val="single" w:sz="4" w:space="0" w:color="auto"/>
            </w:tcBorders>
            <w:vAlign w:val="center"/>
          </w:tcPr>
          <w:p w:rsidR="00146C2C" w:rsidRPr="00883461" w:rsidRDefault="00146C2C" w:rsidP="00B84345">
            <w:pPr>
              <w:tabs>
                <w:tab w:val="clear" w:pos="360"/>
                <w:tab w:val="clear" w:pos="567"/>
              </w:tabs>
              <w:spacing w:after="0"/>
              <w:rPr>
                <w:szCs w:val="24"/>
                <w:lang w:val="ru-RU"/>
              </w:rPr>
            </w:pPr>
            <w:r w:rsidRPr="00883461">
              <w:rPr>
                <w:szCs w:val="24"/>
                <w:lang w:val="ru-RU"/>
              </w:rPr>
              <w:t>176295,9</w:t>
            </w:r>
          </w:p>
        </w:tc>
      </w:tr>
    </w:tbl>
    <w:p w:rsidR="00146C2C" w:rsidRPr="00883461" w:rsidRDefault="00146C2C" w:rsidP="00AD1746">
      <w:pPr>
        <w:pStyle w:val="BodyText"/>
        <w:tabs>
          <w:tab w:val="clear" w:pos="567"/>
        </w:tabs>
        <w:spacing w:after="240"/>
        <w:rPr>
          <w:szCs w:val="24"/>
        </w:rPr>
      </w:pPr>
    </w:p>
    <w:p w:rsidR="00B84345" w:rsidRDefault="00146C2C" w:rsidP="00B84345">
      <w:pPr>
        <w:pStyle w:val="BodyText"/>
        <w:tabs>
          <w:tab w:val="clear" w:pos="567"/>
        </w:tabs>
        <w:spacing w:after="0"/>
        <w:jc w:val="center"/>
        <w:rPr>
          <w:b/>
          <w:szCs w:val="24"/>
          <w:lang w:val="fr-FR"/>
        </w:rPr>
      </w:pPr>
      <w:r w:rsidRPr="00B84345">
        <w:rPr>
          <w:b/>
          <w:szCs w:val="24"/>
          <w:lang w:val="fr-FR"/>
        </w:rPr>
        <w:t>Tableau 18</w:t>
      </w:r>
    </w:p>
    <w:p w:rsidR="00B84345" w:rsidRDefault="00146C2C" w:rsidP="00B84345">
      <w:pPr>
        <w:pStyle w:val="BodyText"/>
        <w:tabs>
          <w:tab w:val="clear" w:pos="567"/>
        </w:tabs>
        <w:spacing w:after="0"/>
        <w:jc w:val="center"/>
        <w:rPr>
          <w:b/>
          <w:szCs w:val="24"/>
          <w:lang w:val="fr-FR"/>
        </w:rPr>
      </w:pPr>
      <w:r w:rsidRPr="00B84345">
        <w:rPr>
          <w:b/>
          <w:szCs w:val="24"/>
          <w:lang w:val="fr-FR"/>
        </w:rPr>
        <w:t xml:space="preserve"> Structure de la morbidité des enfants âgés d’un an pour la période 2001-2005</w:t>
      </w:r>
    </w:p>
    <w:p w:rsidR="00146C2C" w:rsidRPr="00B84345" w:rsidRDefault="00146C2C" w:rsidP="00B84345">
      <w:pPr>
        <w:pStyle w:val="BodyText"/>
        <w:tabs>
          <w:tab w:val="clear" w:pos="567"/>
        </w:tabs>
        <w:spacing w:after="240"/>
        <w:jc w:val="center"/>
        <w:rPr>
          <w:b/>
          <w:szCs w:val="24"/>
          <w:lang w:val="fr-FR"/>
        </w:rPr>
      </w:pPr>
      <w:r w:rsidRPr="00B84345">
        <w:rPr>
          <w:b/>
          <w:szCs w:val="24"/>
          <w:lang w:val="fr-FR"/>
        </w:rPr>
        <w:t xml:space="preserve">(pour 100 000 de moins d’un an) </w:t>
      </w:r>
      <w:r w:rsidRPr="00B84345">
        <w:rPr>
          <w:rStyle w:val="FootnoteReference"/>
          <w:b/>
          <w:szCs w:val="24"/>
        </w:rPr>
        <w:footnoteReference w:id="25"/>
      </w:r>
    </w:p>
    <w:tbl>
      <w:tblPr>
        <w:tblW w:w="83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94"/>
        <w:gridCol w:w="1134"/>
        <w:gridCol w:w="1134"/>
        <w:gridCol w:w="1134"/>
        <w:gridCol w:w="1134"/>
        <w:gridCol w:w="1134"/>
      </w:tblGrid>
      <w:tr w:rsidR="00146C2C" w:rsidRPr="00883461">
        <w:tblPrEx>
          <w:tblCellMar>
            <w:top w:w="0" w:type="dxa"/>
            <w:bottom w:w="0" w:type="dxa"/>
          </w:tblCellMar>
        </w:tblPrEx>
        <w:trPr>
          <w:jc w:val="center"/>
        </w:trPr>
        <w:tc>
          <w:tcPr>
            <w:tcW w:w="2694" w:type="dxa"/>
            <w:tcBorders>
              <w:top w:val="single" w:sz="4" w:space="0" w:color="auto"/>
              <w:left w:val="single" w:sz="4" w:space="0" w:color="auto"/>
              <w:bottom w:val="single" w:sz="4" w:space="0" w:color="auto"/>
              <w:right w:val="single" w:sz="4" w:space="0" w:color="auto"/>
            </w:tcBorders>
            <w:shd w:val="clear" w:color="auto" w:fill="CCFFFF"/>
          </w:tcPr>
          <w:p w:rsidR="00146C2C" w:rsidRPr="00883461" w:rsidRDefault="00146C2C" w:rsidP="00B84345">
            <w:pPr>
              <w:tabs>
                <w:tab w:val="clear" w:pos="360"/>
                <w:tab w:val="clear" w:pos="567"/>
              </w:tabs>
              <w:spacing w:after="0"/>
              <w:rPr>
                <w:b/>
                <w:szCs w:val="24"/>
                <w:lang w:val="fr-FR"/>
              </w:rPr>
            </w:pPr>
            <w:r w:rsidRPr="00883461">
              <w:rPr>
                <w:b/>
                <w:szCs w:val="24"/>
                <w:lang w:val="fr-FR"/>
              </w:rPr>
              <w:t xml:space="preserve">Nom de la maladie </w:t>
            </w:r>
          </w:p>
        </w:tc>
        <w:tc>
          <w:tcPr>
            <w:tcW w:w="1134" w:type="dxa"/>
            <w:tcBorders>
              <w:top w:val="single" w:sz="4" w:space="0" w:color="auto"/>
              <w:left w:val="single" w:sz="4" w:space="0" w:color="auto"/>
              <w:bottom w:val="single" w:sz="4" w:space="0" w:color="auto"/>
              <w:right w:val="single" w:sz="4" w:space="0" w:color="auto"/>
            </w:tcBorders>
            <w:shd w:val="clear" w:color="auto" w:fill="CCFFFF"/>
            <w:vAlign w:val="center"/>
          </w:tcPr>
          <w:p w:rsidR="00146C2C" w:rsidRPr="00883461" w:rsidRDefault="00146C2C" w:rsidP="00B84345">
            <w:pPr>
              <w:tabs>
                <w:tab w:val="clear" w:pos="360"/>
                <w:tab w:val="clear" w:pos="567"/>
              </w:tabs>
              <w:spacing w:after="0"/>
              <w:jc w:val="center"/>
              <w:rPr>
                <w:b/>
                <w:szCs w:val="24"/>
                <w:lang w:val="ru-RU"/>
              </w:rPr>
            </w:pPr>
            <w:r w:rsidRPr="00883461">
              <w:rPr>
                <w:b/>
                <w:szCs w:val="24"/>
                <w:lang w:val="ru-RU"/>
              </w:rPr>
              <w:t>2001</w:t>
            </w:r>
          </w:p>
        </w:tc>
        <w:tc>
          <w:tcPr>
            <w:tcW w:w="1134" w:type="dxa"/>
            <w:tcBorders>
              <w:top w:val="single" w:sz="4" w:space="0" w:color="auto"/>
              <w:left w:val="single" w:sz="4" w:space="0" w:color="auto"/>
              <w:bottom w:val="single" w:sz="4" w:space="0" w:color="auto"/>
              <w:right w:val="single" w:sz="4" w:space="0" w:color="auto"/>
            </w:tcBorders>
            <w:shd w:val="clear" w:color="auto" w:fill="CCFFFF"/>
            <w:vAlign w:val="center"/>
          </w:tcPr>
          <w:p w:rsidR="00146C2C" w:rsidRPr="00883461" w:rsidRDefault="00146C2C" w:rsidP="00B84345">
            <w:pPr>
              <w:tabs>
                <w:tab w:val="clear" w:pos="360"/>
                <w:tab w:val="clear" w:pos="567"/>
              </w:tabs>
              <w:spacing w:after="0"/>
              <w:jc w:val="center"/>
              <w:rPr>
                <w:b/>
                <w:szCs w:val="24"/>
                <w:lang w:val="ru-RU"/>
              </w:rPr>
            </w:pPr>
            <w:r w:rsidRPr="00883461">
              <w:rPr>
                <w:b/>
                <w:szCs w:val="24"/>
                <w:lang w:val="ru-RU"/>
              </w:rPr>
              <w:t>2002</w:t>
            </w:r>
          </w:p>
        </w:tc>
        <w:tc>
          <w:tcPr>
            <w:tcW w:w="1134" w:type="dxa"/>
            <w:tcBorders>
              <w:top w:val="single" w:sz="4" w:space="0" w:color="auto"/>
              <w:left w:val="single" w:sz="4" w:space="0" w:color="auto"/>
              <w:bottom w:val="single" w:sz="4" w:space="0" w:color="auto"/>
              <w:right w:val="single" w:sz="4" w:space="0" w:color="auto"/>
            </w:tcBorders>
            <w:shd w:val="clear" w:color="auto" w:fill="CCFFFF"/>
            <w:vAlign w:val="center"/>
          </w:tcPr>
          <w:p w:rsidR="00146C2C" w:rsidRPr="00883461" w:rsidRDefault="00146C2C" w:rsidP="00B84345">
            <w:pPr>
              <w:tabs>
                <w:tab w:val="clear" w:pos="360"/>
                <w:tab w:val="clear" w:pos="567"/>
              </w:tabs>
              <w:spacing w:after="0"/>
              <w:jc w:val="center"/>
              <w:rPr>
                <w:b/>
                <w:szCs w:val="24"/>
                <w:lang w:val="ru-RU"/>
              </w:rPr>
            </w:pPr>
            <w:r w:rsidRPr="00883461">
              <w:rPr>
                <w:b/>
                <w:szCs w:val="24"/>
                <w:lang w:val="ru-RU"/>
              </w:rPr>
              <w:t>2003</w:t>
            </w:r>
          </w:p>
        </w:tc>
        <w:tc>
          <w:tcPr>
            <w:tcW w:w="1134" w:type="dxa"/>
            <w:tcBorders>
              <w:top w:val="single" w:sz="4" w:space="0" w:color="auto"/>
              <w:left w:val="single" w:sz="4" w:space="0" w:color="auto"/>
              <w:bottom w:val="single" w:sz="4" w:space="0" w:color="auto"/>
              <w:right w:val="single" w:sz="4" w:space="0" w:color="auto"/>
            </w:tcBorders>
            <w:shd w:val="clear" w:color="auto" w:fill="CCFFFF"/>
            <w:vAlign w:val="center"/>
          </w:tcPr>
          <w:p w:rsidR="00146C2C" w:rsidRPr="00883461" w:rsidRDefault="00146C2C" w:rsidP="00B84345">
            <w:pPr>
              <w:tabs>
                <w:tab w:val="clear" w:pos="360"/>
                <w:tab w:val="clear" w:pos="567"/>
              </w:tabs>
              <w:spacing w:after="0"/>
              <w:jc w:val="center"/>
              <w:rPr>
                <w:b/>
                <w:szCs w:val="24"/>
                <w:lang w:val="ru-RU"/>
              </w:rPr>
            </w:pPr>
            <w:r w:rsidRPr="00883461">
              <w:rPr>
                <w:b/>
                <w:szCs w:val="24"/>
                <w:lang w:val="ru-RU"/>
              </w:rPr>
              <w:t>2004</w:t>
            </w:r>
          </w:p>
        </w:tc>
        <w:tc>
          <w:tcPr>
            <w:tcW w:w="1134" w:type="dxa"/>
            <w:tcBorders>
              <w:top w:val="single" w:sz="4" w:space="0" w:color="auto"/>
              <w:left w:val="single" w:sz="4" w:space="0" w:color="auto"/>
              <w:bottom w:val="single" w:sz="4" w:space="0" w:color="auto"/>
              <w:right w:val="single" w:sz="4" w:space="0" w:color="auto"/>
            </w:tcBorders>
            <w:shd w:val="clear" w:color="auto" w:fill="CCFFFF"/>
            <w:vAlign w:val="center"/>
          </w:tcPr>
          <w:p w:rsidR="00146C2C" w:rsidRPr="00883461" w:rsidRDefault="00146C2C" w:rsidP="00B84345">
            <w:pPr>
              <w:tabs>
                <w:tab w:val="clear" w:pos="360"/>
                <w:tab w:val="clear" w:pos="567"/>
              </w:tabs>
              <w:spacing w:after="0"/>
              <w:jc w:val="center"/>
              <w:rPr>
                <w:b/>
                <w:szCs w:val="24"/>
                <w:lang w:val="ru-RU"/>
              </w:rPr>
            </w:pPr>
            <w:r w:rsidRPr="00883461">
              <w:rPr>
                <w:b/>
                <w:szCs w:val="24"/>
                <w:lang w:val="ru-RU"/>
              </w:rPr>
              <w:t>2005</w:t>
            </w:r>
          </w:p>
        </w:tc>
      </w:tr>
      <w:tr w:rsidR="00146C2C" w:rsidRPr="00883461">
        <w:tblPrEx>
          <w:tblCellMar>
            <w:top w:w="0" w:type="dxa"/>
            <w:bottom w:w="0" w:type="dxa"/>
          </w:tblCellMar>
        </w:tblPrEx>
        <w:trPr>
          <w:jc w:val="center"/>
        </w:trPr>
        <w:tc>
          <w:tcPr>
            <w:tcW w:w="2694" w:type="dxa"/>
            <w:tcBorders>
              <w:top w:val="single" w:sz="4" w:space="0" w:color="auto"/>
              <w:left w:val="single" w:sz="4" w:space="0" w:color="auto"/>
              <w:bottom w:val="single" w:sz="4" w:space="0" w:color="auto"/>
              <w:right w:val="single" w:sz="4" w:space="0" w:color="auto"/>
            </w:tcBorders>
          </w:tcPr>
          <w:p w:rsidR="00146C2C" w:rsidRPr="00883461" w:rsidRDefault="00146C2C" w:rsidP="00B84345">
            <w:pPr>
              <w:tabs>
                <w:tab w:val="clear" w:pos="360"/>
                <w:tab w:val="clear" w:pos="567"/>
              </w:tabs>
              <w:spacing w:after="0"/>
              <w:rPr>
                <w:szCs w:val="24"/>
                <w:lang w:val="fr-FR"/>
              </w:rPr>
            </w:pPr>
            <w:r w:rsidRPr="00883461">
              <w:rPr>
                <w:szCs w:val="24"/>
                <w:lang w:val="fr-FR"/>
              </w:rPr>
              <w:t xml:space="preserve">Maladies de l’appareil respiratoire </w:t>
            </w:r>
          </w:p>
        </w:tc>
        <w:tc>
          <w:tcPr>
            <w:tcW w:w="1134" w:type="dxa"/>
            <w:tcBorders>
              <w:top w:val="single" w:sz="4" w:space="0" w:color="auto"/>
              <w:left w:val="single" w:sz="4" w:space="0" w:color="auto"/>
              <w:bottom w:val="single" w:sz="4" w:space="0" w:color="auto"/>
              <w:right w:val="single" w:sz="4" w:space="0" w:color="auto"/>
            </w:tcBorders>
            <w:vAlign w:val="center"/>
          </w:tcPr>
          <w:p w:rsidR="00146C2C" w:rsidRPr="00883461" w:rsidRDefault="00146C2C" w:rsidP="00B84345">
            <w:pPr>
              <w:tabs>
                <w:tab w:val="clear" w:pos="360"/>
                <w:tab w:val="clear" w:pos="567"/>
              </w:tabs>
              <w:spacing w:after="0"/>
              <w:jc w:val="center"/>
              <w:rPr>
                <w:szCs w:val="24"/>
                <w:lang w:val="ru-RU"/>
              </w:rPr>
            </w:pPr>
            <w:r w:rsidRPr="00883461">
              <w:rPr>
                <w:szCs w:val="24"/>
                <w:lang w:val="ru-RU"/>
              </w:rPr>
              <w:t>94118,3</w:t>
            </w:r>
          </w:p>
        </w:tc>
        <w:tc>
          <w:tcPr>
            <w:tcW w:w="1134" w:type="dxa"/>
            <w:tcBorders>
              <w:top w:val="single" w:sz="4" w:space="0" w:color="auto"/>
              <w:left w:val="single" w:sz="4" w:space="0" w:color="auto"/>
              <w:bottom w:val="single" w:sz="4" w:space="0" w:color="auto"/>
              <w:right w:val="single" w:sz="4" w:space="0" w:color="auto"/>
            </w:tcBorders>
            <w:vAlign w:val="center"/>
          </w:tcPr>
          <w:p w:rsidR="00146C2C" w:rsidRPr="00883461" w:rsidRDefault="00146C2C" w:rsidP="00B84345">
            <w:pPr>
              <w:tabs>
                <w:tab w:val="clear" w:pos="360"/>
                <w:tab w:val="clear" w:pos="567"/>
              </w:tabs>
              <w:spacing w:after="0"/>
              <w:jc w:val="center"/>
              <w:rPr>
                <w:szCs w:val="24"/>
                <w:lang w:val="ru-RU"/>
              </w:rPr>
            </w:pPr>
            <w:r w:rsidRPr="00883461">
              <w:rPr>
                <w:szCs w:val="24"/>
                <w:lang w:val="ru-RU"/>
              </w:rPr>
              <w:t>93465,3</w:t>
            </w:r>
          </w:p>
        </w:tc>
        <w:tc>
          <w:tcPr>
            <w:tcW w:w="1134" w:type="dxa"/>
            <w:tcBorders>
              <w:top w:val="single" w:sz="4" w:space="0" w:color="auto"/>
              <w:left w:val="single" w:sz="4" w:space="0" w:color="auto"/>
              <w:bottom w:val="single" w:sz="4" w:space="0" w:color="auto"/>
              <w:right w:val="single" w:sz="4" w:space="0" w:color="auto"/>
            </w:tcBorders>
            <w:vAlign w:val="center"/>
          </w:tcPr>
          <w:p w:rsidR="00146C2C" w:rsidRPr="00883461" w:rsidRDefault="00146C2C" w:rsidP="00B84345">
            <w:pPr>
              <w:tabs>
                <w:tab w:val="clear" w:pos="360"/>
                <w:tab w:val="clear" w:pos="567"/>
              </w:tabs>
              <w:spacing w:after="0"/>
              <w:jc w:val="center"/>
              <w:rPr>
                <w:szCs w:val="24"/>
                <w:lang w:val="ru-RU"/>
              </w:rPr>
            </w:pPr>
            <w:r w:rsidRPr="00883461">
              <w:rPr>
                <w:szCs w:val="24"/>
                <w:lang w:val="ru-RU"/>
              </w:rPr>
              <w:t>116638,5</w:t>
            </w:r>
          </w:p>
        </w:tc>
        <w:tc>
          <w:tcPr>
            <w:tcW w:w="1134" w:type="dxa"/>
            <w:tcBorders>
              <w:top w:val="single" w:sz="4" w:space="0" w:color="auto"/>
              <w:left w:val="single" w:sz="4" w:space="0" w:color="auto"/>
              <w:bottom w:val="single" w:sz="4" w:space="0" w:color="auto"/>
              <w:right w:val="single" w:sz="4" w:space="0" w:color="auto"/>
            </w:tcBorders>
            <w:vAlign w:val="center"/>
          </w:tcPr>
          <w:p w:rsidR="00146C2C" w:rsidRPr="00883461" w:rsidRDefault="00146C2C" w:rsidP="00B84345">
            <w:pPr>
              <w:tabs>
                <w:tab w:val="clear" w:pos="360"/>
                <w:tab w:val="clear" w:pos="567"/>
              </w:tabs>
              <w:spacing w:after="0"/>
              <w:jc w:val="center"/>
              <w:rPr>
                <w:szCs w:val="24"/>
                <w:lang w:val="ru-RU"/>
              </w:rPr>
            </w:pPr>
            <w:r w:rsidRPr="00883461">
              <w:rPr>
                <w:szCs w:val="24"/>
                <w:lang w:val="ru-RU"/>
              </w:rPr>
              <w:t>113895,8</w:t>
            </w:r>
          </w:p>
        </w:tc>
        <w:tc>
          <w:tcPr>
            <w:tcW w:w="1134" w:type="dxa"/>
            <w:tcBorders>
              <w:top w:val="single" w:sz="4" w:space="0" w:color="auto"/>
              <w:left w:val="single" w:sz="4" w:space="0" w:color="auto"/>
              <w:bottom w:val="single" w:sz="4" w:space="0" w:color="auto"/>
              <w:right w:val="single" w:sz="4" w:space="0" w:color="auto"/>
            </w:tcBorders>
            <w:vAlign w:val="center"/>
          </w:tcPr>
          <w:p w:rsidR="00146C2C" w:rsidRPr="00883461" w:rsidRDefault="00146C2C" w:rsidP="00B84345">
            <w:pPr>
              <w:tabs>
                <w:tab w:val="clear" w:pos="360"/>
                <w:tab w:val="clear" w:pos="567"/>
              </w:tabs>
              <w:spacing w:after="0"/>
              <w:jc w:val="center"/>
              <w:rPr>
                <w:szCs w:val="24"/>
                <w:lang w:val="ru-RU"/>
              </w:rPr>
            </w:pPr>
            <w:r w:rsidRPr="00883461">
              <w:rPr>
                <w:szCs w:val="24"/>
                <w:lang w:val="ru-RU"/>
              </w:rPr>
              <w:t>94586,4</w:t>
            </w:r>
          </w:p>
        </w:tc>
      </w:tr>
      <w:tr w:rsidR="00146C2C" w:rsidRPr="00883461">
        <w:tblPrEx>
          <w:tblCellMar>
            <w:top w:w="0" w:type="dxa"/>
            <w:bottom w:w="0" w:type="dxa"/>
          </w:tblCellMar>
        </w:tblPrEx>
        <w:trPr>
          <w:jc w:val="center"/>
        </w:trPr>
        <w:tc>
          <w:tcPr>
            <w:tcW w:w="2694" w:type="dxa"/>
            <w:tcBorders>
              <w:top w:val="single" w:sz="4" w:space="0" w:color="auto"/>
              <w:left w:val="single" w:sz="4" w:space="0" w:color="auto"/>
              <w:bottom w:val="single" w:sz="4" w:space="0" w:color="auto"/>
              <w:right w:val="single" w:sz="4" w:space="0" w:color="auto"/>
            </w:tcBorders>
          </w:tcPr>
          <w:p w:rsidR="00146C2C" w:rsidRPr="00883461" w:rsidRDefault="00146C2C" w:rsidP="00B84345">
            <w:pPr>
              <w:tabs>
                <w:tab w:val="clear" w:pos="360"/>
                <w:tab w:val="clear" w:pos="567"/>
              </w:tabs>
              <w:spacing w:after="0"/>
              <w:rPr>
                <w:szCs w:val="24"/>
                <w:lang w:val="ru-RU"/>
              </w:rPr>
            </w:pPr>
            <w:r w:rsidRPr="00883461">
              <w:rPr>
                <w:szCs w:val="24"/>
                <w:lang w:val="fr-FR"/>
              </w:rPr>
              <w:t>Maladies infectieuses</w:t>
            </w:r>
            <w:r w:rsidRPr="00883461">
              <w:rPr>
                <w:szCs w:val="24"/>
                <w:lang w:val="ru-RU"/>
              </w:rPr>
              <w:t xml:space="preserve"> </w:t>
            </w:r>
          </w:p>
        </w:tc>
        <w:tc>
          <w:tcPr>
            <w:tcW w:w="1134" w:type="dxa"/>
            <w:tcBorders>
              <w:top w:val="single" w:sz="4" w:space="0" w:color="auto"/>
              <w:left w:val="single" w:sz="4" w:space="0" w:color="auto"/>
              <w:bottom w:val="single" w:sz="4" w:space="0" w:color="auto"/>
              <w:right w:val="single" w:sz="4" w:space="0" w:color="auto"/>
            </w:tcBorders>
            <w:vAlign w:val="center"/>
          </w:tcPr>
          <w:p w:rsidR="00146C2C" w:rsidRPr="00883461" w:rsidRDefault="00146C2C" w:rsidP="00B84345">
            <w:pPr>
              <w:tabs>
                <w:tab w:val="clear" w:pos="360"/>
                <w:tab w:val="clear" w:pos="567"/>
              </w:tabs>
              <w:spacing w:after="0"/>
              <w:jc w:val="center"/>
              <w:rPr>
                <w:szCs w:val="24"/>
                <w:lang w:val="ru-RU"/>
              </w:rPr>
            </w:pPr>
            <w:r w:rsidRPr="00883461">
              <w:rPr>
                <w:szCs w:val="24"/>
                <w:lang w:val="ru-RU"/>
              </w:rPr>
              <w:t>51417,3</w:t>
            </w:r>
          </w:p>
        </w:tc>
        <w:tc>
          <w:tcPr>
            <w:tcW w:w="1134" w:type="dxa"/>
            <w:tcBorders>
              <w:top w:val="single" w:sz="4" w:space="0" w:color="auto"/>
              <w:left w:val="single" w:sz="4" w:space="0" w:color="auto"/>
              <w:bottom w:val="single" w:sz="4" w:space="0" w:color="auto"/>
              <w:right w:val="single" w:sz="4" w:space="0" w:color="auto"/>
            </w:tcBorders>
            <w:vAlign w:val="center"/>
          </w:tcPr>
          <w:p w:rsidR="00146C2C" w:rsidRPr="00883461" w:rsidRDefault="00146C2C" w:rsidP="00B84345">
            <w:pPr>
              <w:tabs>
                <w:tab w:val="clear" w:pos="360"/>
                <w:tab w:val="clear" w:pos="567"/>
              </w:tabs>
              <w:spacing w:after="0"/>
              <w:jc w:val="center"/>
              <w:rPr>
                <w:szCs w:val="24"/>
                <w:lang w:val="ru-RU"/>
              </w:rPr>
            </w:pPr>
            <w:r w:rsidRPr="00883461">
              <w:rPr>
                <w:szCs w:val="24"/>
                <w:lang w:val="ru-RU"/>
              </w:rPr>
              <w:t>53313,9</w:t>
            </w:r>
          </w:p>
        </w:tc>
        <w:tc>
          <w:tcPr>
            <w:tcW w:w="1134" w:type="dxa"/>
            <w:tcBorders>
              <w:top w:val="single" w:sz="4" w:space="0" w:color="auto"/>
              <w:left w:val="single" w:sz="4" w:space="0" w:color="auto"/>
              <w:bottom w:val="single" w:sz="4" w:space="0" w:color="auto"/>
              <w:right w:val="single" w:sz="4" w:space="0" w:color="auto"/>
            </w:tcBorders>
            <w:vAlign w:val="center"/>
          </w:tcPr>
          <w:p w:rsidR="00146C2C" w:rsidRPr="00883461" w:rsidRDefault="00146C2C" w:rsidP="00B84345">
            <w:pPr>
              <w:tabs>
                <w:tab w:val="clear" w:pos="360"/>
                <w:tab w:val="clear" w:pos="567"/>
              </w:tabs>
              <w:spacing w:after="0"/>
              <w:jc w:val="center"/>
              <w:rPr>
                <w:szCs w:val="24"/>
                <w:lang w:val="ru-RU"/>
              </w:rPr>
            </w:pPr>
            <w:r w:rsidRPr="00883461">
              <w:rPr>
                <w:szCs w:val="24"/>
                <w:lang w:val="ru-RU"/>
              </w:rPr>
              <w:t>52573,6</w:t>
            </w:r>
          </w:p>
        </w:tc>
        <w:tc>
          <w:tcPr>
            <w:tcW w:w="1134" w:type="dxa"/>
            <w:tcBorders>
              <w:top w:val="single" w:sz="4" w:space="0" w:color="auto"/>
              <w:left w:val="single" w:sz="4" w:space="0" w:color="auto"/>
              <w:bottom w:val="single" w:sz="4" w:space="0" w:color="auto"/>
              <w:right w:val="single" w:sz="4" w:space="0" w:color="auto"/>
            </w:tcBorders>
            <w:vAlign w:val="center"/>
          </w:tcPr>
          <w:p w:rsidR="00146C2C" w:rsidRPr="00883461" w:rsidRDefault="00146C2C" w:rsidP="00B84345">
            <w:pPr>
              <w:tabs>
                <w:tab w:val="clear" w:pos="360"/>
                <w:tab w:val="clear" w:pos="567"/>
              </w:tabs>
              <w:spacing w:after="0"/>
              <w:jc w:val="center"/>
              <w:rPr>
                <w:szCs w:val="24"/>
                <w:lang w:val="ru-RU"/>
              </w:rPr>
            </w:pPr>
            <w:r w:rsidRPr="00883461">
              <w:rPr>
                <w:szCs w:val="24"/>
                <w:lang w:val="ru-RU"/>
              </w:rPr>
              <w:t>53080,3</w:t>
            </w:r>
          </w:p>
        </w:tc>
        <w:tc>
          <w:tcPr>
            <w:tcW w:w="1134" w:type="dxa"/>
            <w:tcBorders>
              <w:top w:val="single" w:sz="4" w:space="0" w:color="auto"/>
              <w:left w:val="single" w:sz="4" w:space="0" w:color="auto"/>
              <w:bottom w:val="single" w:sz="4" w:space="0" w:color="auto"/>
              <w:right w:val="single" w:sz="4" w:space="0" w:color="auto"/>
            </w:tcBorders>
            <w:vAlign w:val="center"/>
          </w:tcPr>
          <w:p w:rsidR="00146C2C" w:rsidRPr="00883461" w:rsidRDefault="00146C2C" w:rsidP="00B84345">
            <w:pPr>
              <w:tabs>
                <w:tab w:val="clear" w:pos="360"/>
                <w:tab w:val="clear" w:pos="567"/>
              </w:tabs>
              <w:spacing w:after="0"/>
              <w:jc w:val="center"/>
              <w:rPr>
                <w:szCs w:val="24"/>
                <w:lang w:val="ru-RU"/>
              </w:rPr>
            </w:pPr>
            <w:r w:rsidRPr="00883461">
              <w:rPr>
                <w:szCs w:val="24"/>
                <w:lang w:val="ru-RU"/>
              </w:rPr>
              <w:t>42350,5</w:t>
            </w:r>
          </w:p>
        </w:tc>
      </w:tr>
      <w:tr w:rsidR="00146C2C" w:rsidRPr="00883461">
        <w:tblPrEx>
          <w:tblCellMar>
            <w:top w:w="0" w:type="dxa"/>
            <w:bottom w:w="0" w:type="dxa"/>
          </w:tblCellMar>
        </w:tblPrEx>
        <w:trPr>
          <w:jc w:val="center"/>
        </w:trPr>
        <w:tc>
          <w:tcPr>
            <w:tcW w:w="2694" w:type="dxa"/>
            <w:tcBorders>
              <w:top w:val="single" w:sz="4" w:space="0" w:color="auto"/>
              <w:left w:val="single" w:sz="4" w:space="0" w:color="auto"/>
              <w:bottom w:val="single" w:sz="4" w:space="0" w:color="auto"/>
              <w:right w:val="single" w:sz="4" w:space="0" w:color="auto"/>
            </w:tcBorders>
          </w:tcPr>
          <w:p w:rsidR="00146C2C" w:rsidRPr="00883461" w:rsidRDefault="00146C2C" w:rsidP="00B84345">
            <w:pPr>
              <w:tabs>
                <w:tab w:val="clear" w:pos="360"/>
                <w:tab w:val="clear" w:pos="567"/>
              </w:tabs>
              <w:spacing w:after="0"/>
              <w:rPr>
                <w:szCs w:val="24"/>
                <w:lang w:val="fr-FR"/>
              </w:rPr>
            </w:pPr>
            <w:r w:rsidRPr="00883461">
              <w:rPr>
                <w:szCs w:val="24"/>
                <w:lang w:val="fr-FR"/>
              </w:rPr>
              <w:t xml:space="preserve">Maladies de l’oreille et de l’apophyse mastoïde </w:t>
            </w:r>
          </w:p>
        </w:tc>
        <w:tc>
          <w:tcPr>
            <w:tcW w:w="1134" w:type="dxa"/>
            <w:tcBorders>
              <w:top w:val="single" w:sz="4" w:space="0" w:color="auto"/>
              <w:left w:val="single" w:sz="4" w:space="0" w:color="auto"/>
              <w:bottom w:val="single" w:sz="4" w:space="0" w:color="auto"/>
              <w:right w:val="single" w:sz="4" w:space="0" w:color="auto"/>
            </w:tcBorders>
            <w:vAlign w:val="center"/>
          </w:tcPr>
          <w:p w:rsidR="00146C2C" w:rsidRPr="00883461" w:rsidRDefault="00146C2C" w:rsidP="00B84345">
            <w:pPr>
              <w:tabs>
                <w:tab w:val="clear" w:pos="360"/>
                <w:tab w:val="clear" w:pos="567"/>
              </w:tabs>
              <w:spacing w:after="0"/>
              <w:jc w:val="center"/>
              <w:rPr>
                <w:szCs w:val="24"/>
                <w:lang w:val="ru-RU"/>
              </w:rPr>
            </w:pPr>
            <w:r w:rsidRPr="00883461">
              <w:rPr>
                <w:szCs w:val="24"/>
                <w:lang w:val="ru-RU"/>
              </w:rPr>
              <w:t>7941,6</w:t>
            </w:r>
          </w:p>
        </w:tc>
        <w:tc>
          <w:tcPr>
            <w:tcW w:w="1134" w:type="dxa"/>
            <w:tcBorders>
              <w:top w:val="single" w:sz="4" w:space="0" w:color="auto"/>
              <w:left w:val="single" w:sz="4" w:space="0" w:color="auto"/>
              <w:bottom w:val="single" w:sz="4" w:space="0" w:color="auto"/>
              <w:right w:val="single" w:sz="4" w:space="0" w:color="auto"/>
            </w:tcBorders>
            <w:vAlign w:val="center"/>
          </w:tcPr>
          <w:p w:rsidR="00146C2C" w:rsidRPr="00883461" w:rsidRDefault="00146C2C" w:rsidP="00B84345">
            <w:pPr>
              <w:tabs>
                <w:tab w:val="clear" w:pos="360"/>
                <w:tab w:val="clear" w:pos="567"/>
              </w:tabs>
              <w:spacing w:after="0"/>
              <w:jc w:val="center"/>
              <w:rPr>
                <w:szCs w:val="24"/>
                <w:lang w:val="ru-RU"/>
              </w:rPr>
            </w:pPr>
            <w:r w:rsidRPr="00883461">
              <w:rPr>
                <w:szCs w:val="24"/>
                <w:lang w:val="ru-RU"/>
              </w:rPr>
              <w:t>8155,5</w:t>
            </w:r>
          </w:p>
        </w:tc>
        <w:tc>
          <w:tcPr>
            <w:tcW w:w="1134" w:type="dxa"/>
            <w:tcBorders>
              <w:top w:val="single" w:sz="4" w:space="0" w:color="auto"/>
              <w:left w:val="single" w:sz="4" w:space="0" w:color="auto"/>
              <w:bottom w:val="single" w:sz="4" w:space="0" w:color="auto"/>
              <w:right w:val="single" w:sz="4" w:space="0" w:color="auto"/>
            </w:tcBorders>
            <w:vAlign w:val="center"/>
          </w:tcPr>
          <w:p w:rsidR="00146C2C" w:rsidRPr="00883461" w:rsidRDefault="00146C2C" w:rsidP="00B84345">
            <w:pPr>
              <w:tabs>
                <w:tab w:val="clear" w:pos="360"/>
                <w:tab w:val="clear" w:pos="567"/>
              </w:tabs>
              <w:spacing w:after="0"/>
              <w:jc w:val="center"/>
              <w:rPr>
                <w:szCs w:val="24"/>
                <w:lang w:val="ru-RU"/>
              </w:rPr>
            </w:pPr>
            <w:r w:rsidRPr="00883461">
              <w:rPr>
                <w:szCs w:val="24"/>
                <w:lang w:val="ru-RU"/>
              </w:rPr>
              <w:t>9364,6</w:t>
            </w:r>
          </w:p>
        </w:tc>
        <w:tc>
          <w:tcPr>
            <w:tcW w:w="1134" w:type="dxa"/>
            <w:tcBorders>
              <w:top w:val="single" w:sz="4" w:space="0" w:color="auto"/>
              <w:left w:val="single" w:sz="4" w:space="0" w:color="auto"/>
              <w:bottom w:val="single" w:sz="4" w:space="0" w:color="auto"/>
              <w:right w:val="single" w:sz="4" w:space="0" w:color="auto"/>
            </w:tcBorders>
            <w:vAlign w:val="center"/>
          </w:tcPr>
          <w:p w:rsidR="00146C2C" w:rsidRPr="00883461" w:rsidRDefault="00146C2C" w:rsidP="00B84345">
            <w:pPr>
              <w:tabs>
                <w:tab w:val="clear" w:pos="360"/>
                <w:tab w:val="clear" w:pos="567"/>
              </w:tabs>
              <w:spacing w:after="0"/>
              <w:jc w:val="center"/>
              <w:rPr>
                <w:szCs w:val="24"/>
                <w:lang w:val="ru-RU"/>
              </w:rPr>
            </w:pPr>
            <w:r w:rsidRPr="00883461">
              <w:rPr>
                <w:szCs w:val="24"/>
                <w:lang w:val="ru-RU"/>
              </w:rPr>
              <w:t>9665,9</w:t>
            </w:r>
          </w:p>
        </w:tc>
        <w:tc>
          <w:tcPr>
            <w:tcW w:w="1134" w:type="dxa"/>
            <w:tcBorders>
              <w:top w:val="single" w:sz="4" w:space="0" w:color="auto"/>
              <w:left w:val="single" w:sz="4" w:space="0" w:color="auto"/>
              <w:bottom w:val="single" w:sz="4" w:space="0" w:color="auto"/>
              <w:right w:val="single" w:sz="4" w:space="0" w:color="auto"/>
            </w:tcBorders>
            <w:vAlign w:val="center"/>
          </w:tcPr>
          <w:p w:rsidR="00146C2C" w:rsidRPr="00883461" w:rsidRDefault="00146C2C" w:rsidP="00B84345">
            <w:pPr>
              <w:tabs>
                <w:tab w:val="clear" w:pos="360"/>
                <w:tab w:val="clear" w:pos="567"/>
              </w:tabs>
              <w:spacing w:after="0"/>
              <w:jc w:val="center"/>
              <w:rPr>
                <w:szCs w:val="24"/>
                <w:lang w:val="ru-RU"/>
              </w:rPr>
            </w:pPr>
            <w:r w:rsidRPr="00883461">
              <w:rPr>
                <w:szCs w:val="24"/>
                <w:lang w:val="ru-RU"/>
              </w:rPr>
              <w:t>8942,1</w:t>
            </w:r>
          </w:p>
        </w:tc>
      </w:tr>
      <w:tr w:rsidR="00146C2C" w:rsidRPr="00883461">
        <w:tblPrEx>
          <w:tblCellMar>
            <w:top w:w="0" w:type="dxa"/>
            <w:bottom w:w="0" w:type="dxa"/>
          </w:tblCellMar>
        </w:tblPrEx>
        <w:trPr>
          <w:jc w:val="center"/>
        </w:trPr>
        <w:tc>
          <w:tcPr>
            <w:tcW w:w="2694" w:type="dxa"/>
            <w:tcBorders>
              <w:top w:val="single" w:sz="4" w:space="0" w:color="auto"/>
              <w:left w:val="single" w:sz="4" w:space="0" w:color="auto"/>
              <w:bottom w:val="single" w:sz="4" w:space="0" w:color="auto"/>
              <w:right w:val="single" w:sz="4" w:space="0" w:color="auto"/>
            </w:tcBorders>
          </w:tcPr>
          <w:p w:rsidR="00146C2C" w:rsidRPr="00883461" w:rsidRDefault="00146C2C" w:rsidP="00B84345">
            <w:pPr>
              <w:tabs>
                <w:tab w:val="clear" w:pos="360"/>
                <w:tab w:val="clear" w:pos="567"/>
              </w:tabs>
              <w:spacing w:after="0"/>
              <w:rPr>
                <w:szCs w:val="24"/>
                <w:lang w:val="fr-FR"/>
              </w:rPr>
            </w:pPr>
            <w:r w:rsidRPr="00883461">
              <w:rPr>
                <w:szCs w:val="24"/>
                <w:lang w:val="fr-FR"/>
              </w:rPr>
              <w:t xml:space="preserve">Maladies apparues pendant la période périnatale </w:t>
            </w:r>
          </w:p>
        </w:tc>
        <w:tc>
          <w:tcPr>
            <w:tcW w:w="1134" w:type="dxa"/>
            <w:tcBorders>
              <w:top w:val="single" w:sz="4" w:space="0" w:color="auto"/>
              <w:left w:val="single" w:sz="4" w:space="0" w:color="auto"/>
              <w:bottom w:val="single" w:sz="4" w:space="0" w:color="auto"/>
              <w:right w:val="single" w:sz="4" w:space="0" w:color="auto"/>
            </w:tcBorders>
            <w:vAlign w:val="center"/>
          </w:tcPr>
          <w:p w:rsidR="00146C2C" w:rsidRPr="00883461" w:rsidRDefault="00146C2C" w:rsidP="00B84345">
            <w:pPr>
              <w:tabs>
                <w:tab w:val="clear" w:pos="360"/>
                <w:tab w:val="clear" w:pos="567"/>
              </w:tabs>
              <w:spacing w:after="0"/>
              <w:jc w:val="center"/>
              <w:rPr>
                <w:szCs w:val="24"/>
                <w:lang w:val="ru-RU"/>
              </w:rPr>
            </w:pPr>
            <w:r w:rsidRPr="00883461">
              <w:rPr>
                <w:szCs w:val="24"/>
                <w:lang w:val="ru-RU"/>
              </w:rPr>
              <w:t>6144,0</w:t>
            </w:r>
          </w:p>
        </w:tc>
        <w:tc>
          <w:tcPr>
            <w:tcW w:w="1134" w:type="dxa"/>
            <w:tcBorders>
              <w:top w:val="single" w:sz="4" w:space="0" w:color="auto"/>
              <w:left w:val="single" w:sz="4" w:space="0" w:color="auto"/>
              <w:bottom w:val="single" w:sz="4" w:space="0" w:color="auto"/>
              <w:right w:val="single" w:sz="4" w:space="0" w:color="auto"/>
            </w:tcBorders>
            <w:vAlign w:val="center"/>
          </w:tcPr>
          <w:p w:rsidR="00146C2C" w:rsidRPr="00883461" w:rsidRDefault="00146C2C" w:rsidP="00B84345">
            <w:pPr>
              <w:tabs>
                <w:tab w:val="clear" w:pos="360"/>
                <w:tab w:val="clear" w:pos="567"/>
              </w:tabs>
              <w:spacing w:after="0"/>
              <w:jc w:val="center"/>
              <w:rPr>
                <w:szCs w:val="24"/>
                <w:lang w:val="ru-RU"/>
              </w:rPr>
            </w:pPr>
            <w:r w:rsidRPr="00883461">
              <w:rPr>
                <w:szCs w:val="24"/>
                <w:lang w:val="ru-RU"/>
              </w:rPr>
              <w:t>5690,9</w:t>
            </w:r>
          </w:p>
        </w:tc>
        <w:tc>
          <w:tcPr>
            <w:tcW w:w="1134" w:type="dxa"/>
            <w:tcBorders>
              <w:top w:val="single" w:sz="4" w:space="0" w:color="auto"/>
              <w:left w:val="single" w:sz="4" w:space="0" w:color="auto"/>
              <w:bottom w:val="single" w:sz="4" w:space="0" w:color="auto"/>
              <w:right w:val="single" w:sz="4" w:space="0" w:color="auto"/>
            </w:tcBorders>
            <w:vAlign w:val="center"/>
          </w:tcPr>
          <w:p w:rsidR="00146C2C" w:rsidRPr="00883461" w:rsidRDefault="00146C2C" w:rsidP="00B84345">
            <w:pPr>
              <w:tabs>
                <w:tab w:val="clear" w:pos="360"/>
                <w:tab w:val="clear" w:pos="567"/>
              </w:tabs>
              <w:spacing w:after="0"/>
              <w:jc w:val="center"/>
              <w:rPr>
                <w:szCs w:val="24"/>
                <w:lang w:val="ru-RU"/>
              </w:rPr>
            </w:pPr>
            <w:r w:rsidRPr="00883461">
              <w:rPr>
                <w:szCs w:val="24"/>
                <w:lang w:val="ru-RU"/>
              </w:rPr>
              <w:t>6152,7</w:t>
            </w:r>
          </w:p>
        </w:tc>
        <w:tc>
          <w:tcPr>
            <w:tcW w:w="1134" w:type="dxa"/>
            <w:tcBorders>
              <w:top w:val="single" w:sz="4" w:space="0" w:color="auto"/>
              <w:left w:val="single" w:sz="4" w:space="0" w:color="auto"/>
              <w:bottom w:val="single" w:sz="4" w:space="0" w:color="auto"/>
              <w:right w:val="single" w:sz="4" w:space="0" w:color="auto"/>
            </w:tcBorders>
            <w:vAlign w:val="center"/>
          </w:tcPr>
          <w:p w:rsidR="00146C2C" w:rsidRPr="00883461" w:rsidRDefault="00146C2C" w:rsidP="00B84345">
            <w:pPr>
              <w:tabs>
                <w:tab w:val="clear" w:pos="360"/>
                <w:tab w:val="clear" w:pos="567"/>
              </w:tabs>
              <w:spacing w:after="0"/>
              <w:jc w:val="center"/>
              <w:rPr>
                <w:szCs w:val="24"/>
                <w:lang w:val="ru-RU"/>
              </w:rPr>
            </w:pPr>
            <w:r w:rsidRPr="00883461">
              <w:rPr>
                <w:szCs w:val="24"/>
                <w:lang w:val="ru-RU"/>
              </w:rPr>
              <w:t>7458,1</w:t>
            </w:r>
          </w:p>
        </w:tc>
        <w:tc>
          <w:tcPr>
            <w:tcW w:w="1134" w:type="dxa"/>
            <w:tcBorders>
              <w:top w:val="single" w:sz="4" w:space="0" w:color="auto"/>
              <w:left w:val="single" w:sz="4" w:space="0" w:color="auto"/>
              <w:bottom w:val="single" w:sz="4" w:space="0" w:color="auto"/>
              <w:right w:val="single" w:sz="4" w:space="0" w:color="auto"/>
            </w:tcBorders>
            <w:vAlign w:val="center"/>
          </w:tcPr>
          <w:p w:rsidR="00146C2C" w:rsidRPr="00883461" w:rsidRDefault="00146C2C" w:rsidP="00B84345">
            <w:pPr>
              <w:tabs>
                <w:tab w:val="clear" w:pos="360"/>
                <w:tab w:val="clear" w:pos="567"/>
              </w:tabs>
              <w:spacing w:after="0"/>
              <w:jc w:val="center"/>
              <w:rPr>
                <w:szCs w:val="24"/>
                <w:lang w:val="ru-RU"/>
              </w:rPr>
            </w:pPr>
            <w:r w:rsidRPr="00883461">
              <w:rPr>
                <w:szCs w:val="24"/>
                <w:lang w:val="ru-RU"/>
              </w:rPr>
              <w:t>7163,3</w:t>
            </w:r>
          </w:p>
        </w:tc>
      </w:tr>
      <w:tr w:rsidR="00146C2C" w:rsidRPr="00883461">
        <w:tblPrEx>
          <w:tblCellMar>
            <w:top w:w="0" w:type="dxa"/>
            <w:bottom w:w="0" w:type="dxa"/>
          </w:tblCellMar>
        </w:tblPrEx>
        <w:trPr>
          <w:jc w:val="center"/>
        </w:trPr>
        <w:tc>
          <w:tcPr>
            <w:tcW w:w="2694" w:type="dxa"/>
            <w:tcBorders>
              <w:top w:val="single" w:sz="4" w:space="0" w:color="auto"/>
              <w:left w:val="single" w:sz="4" w:space="0" w:color="auto"/>
              <w:bottom w:val="single" w:sz="4" w:space="0" w:color="auto"/>
              <w:right w:val="single" w:sz="4" w:space="0" w:color="auto"/>
            </w:tcBorders>
            <w:vAlign w:val="center"/>
          </w:tcPr>
          <w:p w:rsidR="00146C2C" w:rsidRPr="00883461" w:rsidRDefault="00146C2C" w:rsidP="00B84345">
            <w:pPr>
              <w:pStyle w:val="Footer"/>
              <w:tabs>
                <w:tab w:val="clear" w:pos="4252"/>
                <w:tab w:val="clear" w:pos="8504"/>
              </w:tabs>
              <w:spacing w:after="0"/>
              <w:rPr>
                <w:lang w:val="fr-FR"/>
              </w:rPr>
            </w:pPr>
            <w:r w:rsidRPr="00883461">
              <w:rPr>
                <w:lang w:val="fr-FR"/>
              </w:rPr>
              <w:t xml:space="preserve">Maladies de l’appareil digestif </w:t>
            </w:r>
          </w:p>
        </w:tc>
        <w:tc>
          <w:tcPr>
            <w:tcW w:w="1134" w:type="dxa"/>
            <w:tcBorders>
              <w:top w:val="single" w:sz="4" w:space="0" w:color="auto"/>
              <w:left w:val="single" w:sz="4" w:space="0" w:color="auto"/>
              <w:bottom w:val="single" w:sz="4" w:space="0" w:color="auto"/>
              <w:right w:val="single" w:sz="4" w:space="0" w:color="auto"/>
            </w:tcBorders>
            <w:vAlign w:val="center"/>
          </w:tcPr>
          <w:p w:rsidR="00146C2C" w:rsidRPr="00883461" w:rsidRDefault="00146C2C" w:rsidP="00B84345">
            <w:pPr>
              <w:tabs>
                <w:tab w:val="clear" w:pos="360"/>
                <w:tab w:val="clear" w:pos="567"/>
              </w:tabs>
              <w:spacing w:after="0"/>
              <w:jc w:val="center"/>
              <w:rPr>
                <w:szCs w:val="24"/>
                <w:lang w:val="ru-RU"/>
              </w:rPr>
            </w:pPr>
            <w:r w:rsidRPr="00883461">
              <w:rPr>
                <w:szCs w:val="24"/>
                <w:lang w:val="ru-RU"/>
              </w:rPr>
              <w:t>5077,7</w:t>
            </w:r>
          </w:p>
        </w:tc>
        <w:tc>
          <w:tcPr>
            <w:tcW w:w="1134" w:type="dxa"/>
            <w:tcBorders>
              <w:top w:val="single" w:sz="4" w:space="0" w:color="auto"/>
              <w:left w:val="single" w:sz="4" w:space="0" w:color="auto"/>
              <w:bottom w:val="single" w:sz="4" w:space="0" w:color="auto"/>
              <w:right w:val="single" w:sz="4" w:space="0" w:color="auto"/>
            </w:tcBorders>
            <w:vAlign w:val="center"/>
          </w:tcPr>
          <w:p w:rsidR="00146C2C" w:rsidRPr="00883461" w:rsidRDefault="00146C2C" w:rsidP="00B84345">
            <w:pPr>
              <w:tabs>
                <w:tab w:val="clear" w:pos="360"/>
                <w:tab w:val="clear" w:pos="567"/>
              </w:tabs>
              <w:spacing w:after="0"/>
              <w:jc w:val="center"/>
              <w:rPr>
                <w:szCs w:val="24"/>
                <w:lang w:val="ru-RU"/>
              </w:rPr>
            </w:pPr>
            <w:r w:rsidRPr="00883461">
              <w:rPr>
                <w:szCs w:val="24"/>
                <w:lang w:val="ru-RU"/>
              </w:rPr>
              <w:t>4740,5</w:t>
            </w:r>
          </w:p>
        </w:tc>
        <w:tc>
          <w:tcPr>
            <w:tcW w:w="1134" w:type="dxa"/>
            <w:tcBorders>
              <w:top w:val="single" w:sz="4" w:space="0" w:color="auto"/>
              <w:left w:val="single" w:sz="4" w:space="0" w:color="auto"/>
              <w:bottom w:val="single" w:sz="4" w:space="0" w:color="auto"/>
              <w:right w:val="single" w:sz="4" w:space="0" w:color="auto"/>
            </w:tcBorders>
            <w:vAlign w:val="center"/>
          </w:tcPr>
          <w:p w:rsidR="00146C2C" w:rsidRPr="00883461" w:rsidRDefault="00146C2C" w:rsidP="00B84345">
            <w:pPr>
              <w:tabs>
                <w:tab w:val="clear" w:pos="360"/>
                <w:tab w:val="clear" w:pos="567"/>
              </w:tabs>
              <w:spacing w:after="0"/>
              <w:jc w:val="center"/>
              <w:rPr>
                <w:szCs w:val="24"/>
                <w:lang w:val="ru-RU"/>
              </w:rPr>
            </w:pPr>
            <w:r w:rsidRPr="00883461">
              <w:rPr>
                <w:szCs w:val="24"/>
                <w:lang w:val="ru-RU"/>
              </w:rPr>
              <w:t>6242,9</w:t>
            </w:r>
          </w:p>
        </w:tc>
        <w:tc>
          <w:tcPr>
            <w:tcW w:w="1134" w:type="dxa"/>
            <w:tcBorders>
              <w:top w:val="single" w:sz="4" w:space="0" w:color="auto"/>
              <w:left w:val="single" w:sz="4" w:space="0" w:color="auto"/>
              <w:bottom w:val="single" w:sz="4" w:space="0" w:color="auto"/>
              <w:right w:val="single" w:sz="4" w:space="0" w:color="auto"/>
            </w:tcBorders>
            <w:vAlign w:val="center"/>
          </w:tcPr>
          <w:p w:rsidR="00146C2C" w:rsidRPr="00883461" w:rsidRDefault="00146C2C" w:rsidP="00B84345">
            <w:pPr>
              <w:tabs>
                <w:tab w:val="clear" w:pos="360"/>
                <w:tab w:val="clear" w:pos="567"/>
              </w:tabs>
              <w:spacing w:after="0"/>
              <w:jc w:val="center"/>
              <w:rPr>
                <w:szCs w:val="24"/>
                <w:lang w:val="ru-RU"/>
              </w:rPr>
            </w:pPr>
            <w:r w:rsidRPr="00883461">
              <w:rPr>
                <w:szCs w:val="24"/>
                <w:lang w:val="ru-RU"/>
              </w:rPr>
              <w:t>5518,4</w:t>
            </w:r>
          </w:p>
        </w:tc>
        <w:tc>
          <w:tcPr>
            <w:tcW w:w="1134" w:type="dxa"/>
            <w:tcBorders>
              <w:top w:val="single" w:sz="4" w:space="0" w:color="auto"/>
              <w:left w:val="single" w:sz="4" w:space="0" w:color="auto"/>
              <w:bottom w:val="single" w:sz="4" w:space="0" w:color="auto"/>
              <w:right w:val="single" w:sz="4" w:space="0" w:color="auto"/>
            </w:tcBorders>
            <w:vAlign w:val="center"/>
          </w:tcPr>
          <w:p w:rsidR="00146C2C" w:rsidRPr="00883461" w:rsidRDefault="00146C2C" w:rsidP="00B84345">
            <w:pPr>
              <w:tabs>
                <w:tab w:val="clear" w:pos="360"/>
                <w:tab w:val="clear" w:pos="567"/>
              </w:tabs>
              <w:spacing w:after="0"/>
              <w:jc w:val="center"/>
              <w:rPr>
                <w:szCs w:val="24"/>
                <w:lang w:val="ru-RU"/>
              </w:rPr>
            </w:pPr>
            <w:r w:rsidRPr="00883461">
              <w:rPr>
                <w:szCs w:val="24"/>
                <w:lang w:val="ru-RU"/>
              </w:rPr>
              <w:t>4828,2</w:t>
            </w:r>
          </w:p>
        </w:tc>
      </w:tr>
      <w:tr w:rsidR="00146C2C" w:rsidRPr="00883461">
        <w:tblPrEx>
          <w:tblCellMar>
            <w:top w:w="0" w:type="dxa"/>
            <w:bottom w:w="0" w:type="dxa"/>
          </w:tblCellMar>
        </w:tblPrEx>
        <w:trPr>
          <w:jc w:val="center"/>
        </w:trPr>
        <w:tc>
          <w:tcPr>
            <w:tcW w:w="2694" w:type="dxa"/>
            <w:tcBorders>
              <w:top w:val="single" w:sz="4" w:space="0" w:color="auto"/>
              <w:left w:val="single" w:sz="4" w:space="0" w:color="auto"/>
              <w:bottom w:val="single" w:sz="4" w:space="0" w:color="auto"/>
              <w:right w:val="single" w:sz="4" w:space="0" w:color="auto"/>
            </w:tcBorders>
          </w:tcPr>
          <w:p w:rsidR="00146C2C" w:rsidRPr="00883461" w:rsidRDefault="00146C2C" w:rsidP="00B84345">
            <w:pPr>
              <w:tabs>
                <w:tab w:val="clear" w:pos="360"/>
                <w:tab w:val="clear" w:pos="567"/>
              </w:tabs>
              <w:spacing w:after="0"/>
              <w:rPr>
                <w:szCs w:val="24"/>
                <w:lang w:val="fr-FR"/>
              </w:rPr>
            </w:pPr>
            <w:r w:rsidRPr="00883461">
              <w:rPr>
                <w:szCs w:val="24"/>
                <w:lang w:val="fr-FR"/>
              </w:rPr>
              <w:t>Maladie du système nerveux</w:t>
            </w:r>
          </w:p>
        </w:tc>
        <w:tc>
          <w:tcPr>
            <w:tcW w:w="1134" w:type="dxa"/>
            <w:tcBorders>
              <w:top w:val="single" w:sz="4" w:space="0" w:color="auto"/>
              <w:left w:val="single" w:sz="4" w:space="0" w:color="auto"/>
              <w:bottom w:val="single" w:sz="4" w:space="0" w:color="auto"/>
              <w:right w:val="single" w:sz="4" w:space="0" w:color="auto"/>
            </w:tcBorders>
            <w:vAlign w:val="center"/>
          </w:tcPr>
          <w:p w:rsidR="00146C2C" w:rsidRPr="00883461" w:rsidRDefault="00146C2C" w:rsidP="00B84345">
            <w:pPr>
              <w:tabs>
                <w:tab w:val="clear" w:pos="360"/>
                <w:tab w:val="clear" w:pos="567"/>
              </w:tabs>
              <w:spacing w:after="0"/>
              <w:jc w:val="center"/>
              <w:rPr>
                <w:szCs w:val="24"/>
                <w:lang w:val="ru-RU"/>
              </w:rPr>
            </w:pPr>
            <w:r w:rsidRPr="00883461">
              <w:rPr>
                <w:szCs w:val="24"/>
                <w:lang w:val="ru-RU"/>
              </w:rPr>
              <w:t>4608,8</w:t>
            </w:r>
          </w:p>
        </w:tc>
        <w:tc>
          <w:tcPr>
            <w:tcW w:w="1134" w:type="dxa"/>
            <w:tcBorders>
              <w:top w:val="single" w:sz="4" w:space="0" w:color="auto"/>
              <w:left w:val="single" w:sz="4" w:space="0" w:color="auto"/>
              <w:bottom w:val="single" w:sz="4" w:space="0" w:color="auto"/>
              <w:right w:val="single" w:sz="4" w:space="0" w:color="auto"/>
            </w:tcBorders>
            <w:vAlign w:val="center"/>
          </w:tcPr>
          <w:p w:rsidR="00146C2C" w:rsidRPr="00883461" w:rsidRDefault="00146C2C" w:rsidP="00B84345">
            <w:pPr>
              <w:tabs>
                <w:tab w:val="clear" w:pos="360"/>
                <w:tab w:val="clear" w:pos="567"/>
              </w:tabs>
              <w:spacing w:after="0"/>
              <w:jc w:val="center"/>
              <w:rPr>
                <w:szCs w:val="24"/>
                <w:lang w:val="ru-RU"/>
              </w:rPr>
            </w:pPr>
            <w:r w:rsidRPr="00883461">
              <w:rPr>
                <w:szCs w:val="24"/>
                <w:lang w:val="ru-RU"/>
              </w:rPr>
              <w:t>4050,1</w:t>
            </w:r>
          </w:p>
        </w:tc>
        <w:tc>
          <w:tcPr>
            <w:tcW w:w="1134" w:type="dxa"/>
            <w:tcBorders>
              <w:top w:val="single" w:sz="4" w:space="0" w:color="auto"/>
              <w:left w:val="single" w:sz="4" w:space="0" w:color="auto"/>
              <w:bottom w:val="single" w:sz="4" w:space="0" w:color="auto"/>
              <w:right w:val="single" w:sz="4" w:space="0" w:color="auto"/>
            </w:tcBorders>
            <w:vAlign w:val="center"/>
          </w:tcPr>
          <w:p w:rsidR="00146C2C" w:rsidRPr="00883461" w:rsidRDefault="00146C2C" w:rsidP="00B84345">
            <w:pPr>
              <w:tabs>
                <w:tab w:val="clear" w:pos="360"/>
                <w:tab w:val="clear" w:pos="567"/>
              </w:tabs>
              <w:spacing w:after="0"/>
              <w:jc w:val="center"/>
              <w:rPr>
                <w:szCs w:val="24"/>
                <w:lang w:val="ru-RU"/>
              </w:rPr>
            </w:pPr>
            <w:r w:rsidRPr="00883461">
              <w:rPr>
                <w:szCs w:val="24"/>
                <w:lang w:val="ru-RU"/>
              </w:rPr>
              <w:t>3985,5</w:t>
            </w:r>
          </w:p>
        </w:tc>
        <w:tc>
          <w:tcPr>
            <w:tcW w:w="1134" w:type="dxa"/>
            <w:tcBorders>
              <w:top w:val="single" w:sz="4" w:space="0" w:color="auto"/>
              <w:left w:val="single" w:sz="4" w:space="0" w:color="auto"/>
              <w:bottom w:val="single" w:sz="4" w:space="0" w:color="auto"/>
              <w:right w:val="single" w:sz="4" w:space="0" w:color="auto"/>
            </w:tcBorders>
            <w:vAlign w:val="center"/>
          </w:tcPr>
          <w:p w:rsidR="00146C2C" w:rsidRPr="00883461" w:rsidRDefault="00146C2C" w:rsidP="00B84345">
            <w:pPr>
              <w:tabs>
                <w:tab w:val="clear" w:pos="360"/>
                <w:tab w:val="clear" w:pos="567"/>
              </w:tabs>
              <w:spacing w:after="0"/>
              <w:jc w:val="center"/>
              <w:rPr>
                <w:szCs w:val="24"/>
                <w:lang w:val="ru-RU"/>
              </w:rPr>
            </w:pPr>
            <w:r w:rsidRPr="00883461">
              <w:rPr>
                <w:szCs w:val="24"/>
                <w:lang w:val="ru-RU"/>
              </w:rPr>
              <w:t>4032,6</w:t>
            </w:r>
          </w:p>
        </w:tc>
        <w:tc>
          <w:tcPr>
            <w:tcW w:w="1134" w:type="dxa"/>
            <w:tcBorders>
              <w:top w:val="single" w:sz="4" w:space="0" w:color="auto"/>
              <w:left w:val="single" w:sz="4" w:space="0" w:color="auto"/>
              <w:bottom w:val="single" w:sz="4" w:space="0" w:color="auto"/>
              <w:right w:val="single" w:sz="4" w:space="0" w:color="auto"/>
            </w:tcBorders>
            <w:vAlign w:val="center"/>
          </w:tcPr>
          <w:p w:rsidR="00146C2C" w:rsidRPr="00883461" w:rsidRDefault="00146C2C" w:rsidP="00B84345">
            <w:pPr>
              <w:tabs>
                <w:tab w:val="clear" w:pos="360"/>
                <w:tab w:val="clear" w:pos="567"/>
              </w:tabs>
              <w:spacing w:after="0"/>
              <w:jc w:val="center"/>
              <w:rPr>
                <w:szCs w:val="24"/>
                <w:lang w:val="ru-RU"/>
              </w:rPr>
            </w:pPr>
            <w:r w:rsidRPr="00883461">
              <w:rPr>
                <w:szCs w:val="24"/>
                <w:lang w:val="ru-RU"/>
              </w:rPr>
              <w:t>3258,0</w:t>
            </w:r>
          </w:p>
        </w:tc>
      </w:tr>
      <w:tr w:rsidR="00146C2C" w:rsidRPr="00883461">
        <w:tblPrEx>
          <w:tblCellMar>
            <w:top w:w="0" w:type="dxa"/>
            <w:bottom w:w="0" w:type="dxa"/>
          </w:tblCellMar>
        </w:tblPrEx>
        <w:trPr>
          <w:jc w:val="center"/>
        </w:trPr>
        <w:tc>
          <w:tcPr>
            <w:tcW w:w="2694" w:type="dxa"/>
            <w:tcBorders>
              <w:top w:val="single" w:sz="4" w:space="0" w:color="auto"/>
              <w:left w:val="single" w:sz="4" w:space="0" w:color="auto"/>
              <w:bottom w:val="single" w:sz="4" w:space="0" w:color="auto"/>
              <w:right w:val="single" w:sz="4" w:space="0" w:color="auto"/>
            </w:tcBorders>
          </w:tcPr>
          <w:p w:rsidR="00146C2C" w:rsidRPr="00883461" w:rsidRDefault="00146C2C" w:rsidP="00B84345">
            <w:pPr>
              <w:tabs>
                <w:tab w:val="clear" w:pos="360"/>
                <w:tab w:val="clear" w:pos="567"/>
              </w:tabs>
              <w:spacing w:after="0"/>
              <w:rPr>
                <w:szCs w:val="24"/>
                <w:lang w:val="fr-FR"/>
              </w:rPr>
            </w:pPr>
            <w:r w:rsidRPr="00883461">
              <w:rPr>
                <w:szCs w:val="24"/>
                <w:lang w:val="fr-FR"/>
              </w:rPr>
              <w:t>Déficience de la vision et de l’appareil oculaire</w:t>
            </w:r>
          </w:p>
        </w:tc>
        <w:tc>
          <w:tcPr>
            <w:tcW w:w="1134" w:type="dxa"/>
            <w:tcBorders>
              <w:top w:val="single" w:sz="4" w:space="0" w:color="auto"/>
              <w:left w:val="single" w:sz="4" w:space="0" w:color="auto"/>
              <w:bottom w:val="single" w:sz="4" w:space="0" w:color="auto"/>
              <w:right w:val="single" w:sz="4" w:space="0" w:color="auto"/>
            </w:tcBorders>
            <w:vAlign w:val="center"/>
          </w:tcPr>
          <w:p w:rsidR="00146C2C" w:rsidRPr="00883461" w:rsidRDefault="00146C2C" w:rsidP="00B84345">
            <w:pPr>
              <w:tabs>
                <w:tab w:val="clear" w:pos="360"/>
                <w:tab w:val="clear" w:pos="567"/>
              </w:tabs>
              <w:spacing w:after="0"/>
              <w:jc w:val="center"/>
              <w:rPr>
                <w:szCs w:val="24"/>
                <w:lang w:val="ru-RU"/>
              </w:rPr>
            </w:pPr>
            <w:r w:rsidRPr="00883461">
              <w:rPr>
                <w:szCs w:val="24"/>
                <w:lang w:val="ru-RU"/>
              </w:rPr>
              <w:t>3139,9</w:t>
            </w:r>
          </w:p>
        </w:tc>
        <w:tc>
          <w:tcPr>
            <w:tcW w:w="1134" w:type="dxa"/>
            <w:tcBorders>
              <w:top w:val="single" w:sz="4" w:space="0" w:color="auto"/>
              <w:left w:val="single" w:sz="4" w:space="0" w:color="auto"/>
              <w:bottom w:val="single" w:sz="4" w:space="0" w:color="auto"/>
              <w:right w:val="single" w:sz="4" w:space="0" w:color="auto"/>
            </w:tcBorders>
            <w:vAlign w:val="center"/>
          </w:tcPr>
          <w:p w:rsidR="00146C2C" w:rsidRPr="00883461" w:rsidRDefault="00146C2C" w:rsidP="00B84345">
            <w:pPr>
              <w:tabs>
                <w:tab w:val="clear" w:pos="360"/>
                <w:tab w:val="clear" w:pos="567"/>
              </w:tabs>
              <w:spacing w:after="0"/>
              <w:jc w:val="center"/>
              <w:rPr>
                <w:szCs w:val="24"/>
                <w:lang w:val="ru-RU"/>
              </w:rPr>
            </w:pPr>
            <w:r w:rsidRPr="00883461">
              <w:rPr>
                <w:szCs w:val="24"/>
                <w:lang w:val="ru-RU"/>
              </w:rPr>
              <w:t>3472,2</w:t>
            </w:r>
          </w:p>
        </w:tc>
        <w:tc>
          <w:tcPr>
            <w:tcW w:w="1134" w:type="dxa"/>
            <w:tcBorders>
              <w:top w:val="single" w:sz="4" w:space="0" w:color="auto"/>
              <w:left w:val="single" w:sz="4" w:space="0" w:color="auto"/>
              <w:bottom w:val="single" w:sz="4" w:space="0" w:color="auto"/>
              <w:right w:val="single" w:sz="4" w:space="0" w:color="auto"/>
            </w:tcBorders>
            <w:vAlign w:val="center"/>
          </w:tcPr>
          <w:p w:rsidR="00146C2C" w:rsidRPr="00883461" w:rsidRDefault="00146C2C" w:rsidP="00B84345">
            <w:pPr>
              <w:tabs>
                <w:tab w:val="clear" w:pos="360"/>
                <w:tab w:val="clear" w:pos="567"/>
              </w:tabs>
              <w:spacing w:after="0"/>
              <w:jc w:val="center"/>
              <w:rPr>
                <w:szCs w:val="24"/>
                <w:lang w:val="ru-RU"/>
              </w:rPr>
            </w:pPr>
            <w:r w:rsidRPr="00883461">
              <w:rPr>
                <w:szCs w:val="24"/>
                <w:lang w:val="ru-RU"/>
              </w:rPr>
              <w:t>3423,9</w:t>
            </w:r>
          </w:p>
        </w:tc>
        <w:tc>
          <w:tcPr>
            <w:tcW w:w="1134" w:type="dxa"/>
            <w:tcBorders>
              <w:top w:val="single" w:sz="4" w:space="0" w:color="auto"/>
              <w:left w:val="single" w:sz="4" w:space="0" w:color="auto"/>
              <w:bottom w:val="single" w:sz="4" w:space="0" w:color="auto"/>
              <w:right w:val="single" w:sz="4" w:space="0" w:color="auto"/>
            </w:tcBorders>
            <w:vAlign w:val="center"/>
          </w:tcPr>
          <w:p w:rsidR="00146C2C" w:rsidRPr="00883461" w:rsidRDefault="00146C2C" w:rsidP="00B84345">
            <w:pPr>
              <w:tabs>
                <w:tab w:val="clear" w:pos="360"/>
                <w:tab w:val="clear" w:pos="567"/>
              </w:tabs>
              <w:spacing w:after="0"/>
              <w:jc w:val="center"/>
              <w:rPr>
                <w:szCs w:val="24"/>
                <w:lang w:val="ru-RU"/>
              </w:rPr>
            </w:pPr>
            <w:r w:rsidRPr="00883461">
              <w:rPr>
                <w:szCs w:val="24"/>
                <w:lang w:val="ru-RU"/>
              </w:rPr>
              <w:t>4008,3</w:t>
            </w:r>
          </w:p>
        </w:tc>
        <w:tc>
          <w:tcPr>
            <w:tcW w:w="1134" w:type="dxa"/>
            <w:tcBorders>
              <w:top w:val="single" w:sz="4" w:space="0" w:color="auto"/>
              <w:left w:val="single" w:sz="4" w:space="0" w:color="auto"/>
              <w:bottom w:val="single" w:sz="4" w:space="0" w:color="auto"/>
              <w:right w:val="single" w:sz="4" w:space="0" w:color="auto"/>
            </w:tcBorders>
            <w:vAlign w:val="center"/>
          </w:tcPr>
          <w:p w:rsidR="00146C2C" w:rsidRPr="00883461" w:rsidRDefault="00146C2C" w:rsidP="00B84345">
            <w:pPr>
              <w:tabs>
                <w:tab w:val="clear" w:pos="360"/>
                <w:tab w:val="clear" w:pos="567"/>
              </w:tabs>
              <w:spacing w:after="0"/>
              <w:jc w:val="center"/>
              <w:rPr>
                <w:szCs w:val="24"/>
                <w:lang w:val="ru-RU"/>
              </w:rPr>
            </w:pPr>
            <w:r w:rsidRPr="00883461">
              <w:rPr>
                <w:szCs w:val="24"/>
                <w:lang w:val="ru-RU"/>
              </w:rPr>
              <w:t>3541,3</w:t>
            </w:r>
          </w:p>
        </w:tc>
      </w:tr>
      <w:tr w:rsidR="00146C2C" w:rsidRPr="00883461">
        <w:tblPrEx>
          <w:tblCellMar>
            <w:top w:w="0" w:type="dxa"/>
            <w:bottom w:w="0" w:type="dxa"/>
          </w:tblCellMar>
        </w:tblPrEx>
        <w:trPr>
          <w:jc w:val="center"/>
        </w:trPr>
        <w:tc>
          <w:tcPr>
            <w:tcW w:w="2694" w:type="dxa"/>
            <w:tcBorders>
              <w:top w:val="single" w:sz="4" w:space="0" w:color="auto"/>
              <w:left w:val="single" w:sz="4" w:space="0" w:color="auto"/>
              <w:bottom w:val="single" w:sz="4" w:space="0" w:color="auto"/>
              <w:right w:val="single" w:sz="4" w:space="0" w:color="auto"/>
            </w:tcBorders>
            <w:vAlign w:val="center"/>
          </w:tcPr>
          <w:p w:rsidR="00146C2C" w:rsidRPr="00883461" w:rsidRDefault="00146C2C" w:rsidP="00B84345">
            <w:pPr>
              <w:tabs>
                <w:tab w:val="clear" w:pos="360"/>
                <w:tab w:val="clear" w:pos="567"/>
              </w:tabs>
              <w:spacing w:after="0"/>
              <w:rPr>
                <w:szCs w:val="24"/>
                <w:lang w:val="fr-FR"/>
              </w:rPr>
            </w:pPr>
            <w:r w:rsidRPr="00883461">
              <w:rPr>
                <w:szCs w:val="24"/>
                <w:lang w:val="fr-FR"/>
              </w:rPr>
              <w:t xml:space="preserve">Maladies de l’appareil génito-urinaire </w:t>
            </w:r>
          </w:p>
        </w:tc>
        <w:tc>
          <w:tcPr>
            <w:tcW w:w="1134" w:type="dxa"/>
            <w:tcBorders>
              <w:top w:val="single" w:sz="4" w:space="0" w:color="auto"/>
              <w:left w:val="single" w:sz="4" w:space="0" w:color="auto"/>
              <w:bottom w:val="single" w:sz="4" w:space="0" w:color="auto"/>
              <w:right w:val="single" w:sz="4" w:space="0" w:color="auto"/>
            </w:tcBorders>
            <w:vAlign w:val="center"/>
          </w:tcPr>
          <w:p w:rsidR="00146C2C" w:rsidRPr="00883461" w:rsidRDefault="00146C2C" w:rsidP="00B84345">
            <w:pPr>
              <w:tabs>
                <w:tab w:val="clear" w:pos="360"/>
                <w:tab w:val="clear" w:pos="567"/>
              </w:tabs>
              <w:spacing w:after="0"/>
              <w:jc w:val="center"/>
              <w:rPr>
                <w:szCs w:val="24"/>
                <w:lang w:val="ru-RU"/>
              </w:rPr>
            </w:pPr>
            <w:r w:rsidRPr="00883461">
              <w:rPr>
                <w:szCs w:val="24"/>
                <w:lang w:val="ru-RU"/>
              </w:rPr>
              <w:t>2552,8</w:t>
            </w:r>
          </w:p>
        </w:tc>
        <w:tc>
          <w:tcPr>
            <w:tcW w:w="1134" w:type="dxa"/>
            <w:tcBorders>
              <w:top w:val="single" w:sz="4" w:space="0" w:color="auto"/>
              <w:left w:val="single" w:sz="4" w:space="0" w:color="auto"/>
              <w:bottom w:val="single" w:sz="4" w:space="0" w:color="auto"/>
              <w:right w:val="single" w:sz="4" w:space="0" w:color="auto"/>
            </w:tcBorders>
            <w:vAlign w:val="center"/>
          </w:tcPr>
          <w:p w:rsidR="00146C2C" w:rsidRPr="00883461" w:rsidRDefault="00146C2C" w:rsidP="00B84345">
            <w:pPr>
              <w:tabs>
                <w:tab w:val="clear" w:pos="360"/>
                <w:tab w:val="clear" w:pos="567"/>
              </w:tabs>
              <w:spacing w:after="0"/>
              <w:jc w:val="center"/>
              <w:rPr>
                <w:szCs w:val="24"/>
                <w:lang w:val="ru-RU"/>
              </w:rPr>
            </w:pPr>
            <w:r w:rsidRPr="00883461">
              <w:rPr>
                <w:szCs w:val="24"/>
                <w:lang w:val="ru-RU"/>
              </w:rPr>
              <w:t>2931,5</w:t>
            </w:r>
          </w:p>
        </w:tc>
        <w:tc>
          <w:tcPr>
            <w:tcW w:w="1134" w:type="dxa"/>
            <w:tcBorders>
              <w:top w:val="single" w:sz="4" w:space="0" w:color="auto"/>
              <w:left w:val="single" w:sz="4" w:space="0" w:color="auto"/>
              <w:bottom w:val="single" w:sz="4" w:space="0" w:color="auto"/>
              <w:right w:val="single" w:sz="4" w:space="0" w:color="auto"/>
            </w:tcBorders>
            <w:vAlign w:val="center"/>
          </w:tcPr>
          <w:p w:rsidR="00146C2C" w:rsidRPr="00883461" w:rsidRDefault="00146C2C" w:rsidP="00B84345">
            <w:pPr>
              <w:tabs>
                <w:tab w:val="clear" w:pos="360"/>
                <w:tab w:val="clear" w:pos="567"/>
              </w:tabs>
              <w:spacing w:after="0"/>
              <w:jc w:val="center"/>
              <w:rPr>
                <w:szCs w:val="24"/>
                <w:lang w:val="ru-RU"/>
              </w:rPr>
            </w:pPr>
            <w:r w:rsidRPr="00883461">
              <w:rPr>
                <w:szCs w:val="24"/>
                <w:lang w:val="ru-RU"/>
              </w:rPr>
              <w:t>2812,7</w:t>
            </w:r>
          </w:p>
        </w:tc>
        <w:tc>
          <w:tcPr>
            <w:tcW w:w="1134" w:type="dxa"/>
            <w:tcBorders>
              <w:top w:val="single" w:sz="4" w:space="0" w:color="auto"/>
              <w:left w:val="single" w:sz="4" w:space="0" w:color="auto"/>
              <w:bottom w:val="single" w:sz="4" w:space="0" w:color="auto"/>
              <w:right w:val="single" w:sz="4" w:space="0" w:color="auto"/>
            </w:tcBorders>
            <w:vAlign w:val="center"/>
          </w:tcPr>
          <w:p w:rsidR="00146C2C" w:rsidRPr="00883461" w:rsidRDefault="00146C2C" w:rsidP="00B84345">
            <w:pPr>
              <w:tabs>
                <w:tab w:val="clear" w:pos="360"/>
                <w:tab w:val="clear" w:pos="567"/>
              </w:tabs>
              <w:spacing w:after="0"/>
              <w:jc w:val="center"/>
              <w:rPr>
                <w:szCs w:val="24"/>
                <w:lang w:val="ru-RU"/>
              </w:rPr>
            </w:pPr>
            <w:r w:rsidRPr="00883461">
              <w:rPr>
                <w:szCs w:val="24"/>
                <w:lang w:val="ru-RU"/>
              </w:rPr>
              <w:t>2609,6</w:t>
            </w:r>
          </w:p>
        </w:tc>
        <w:tc>
          <w:tcPr>
            <w:tcW w:w="1134" w:type="dxa"/>
            <w:tcBorders>
              <w:top w:val="single" w:sz="4" w:space="0" w:color="auto"/>
              <w:left w:val="single" w:sz="4" w:space="0" w:color="auto"/>
              <w:bottom w:val="single" w:sz="4" w:space="0" w:color="auto"/>
              <w:right w:val="single" w:sz="4" w:space="0" w:color="auto"/>
            </w:tcBorders>
            <w:vAlign w:val="center"/>
          </w:tcPr>
          <w:p w:rsidR="00146C2C" w:rsidRPr="00883461" w:rsidRDefault="00146C2C" w:rsidP="00B84345">
            <w:pPr>
              <w:tabs>
                <w:tab w:val="clear" w:pos="360"/>
                <w:tab w:val="clear" w:pos="567"/>
              </w:tabs>
              <w:spacing w:after="0"/>
              <w:jc w:val="center"/>
              <w:rPr>
                <w:szCs w:val="24"/>
                <w:lang w:val="ru-RU"/>
              </w:rPr>
            </w:pPr>
            <w:r w:rsidRPr="00883461">
              <w:rPr>
                <w:szCs w:val="24"/>
                <w:lang w:val="ru-RU"/>
              </w:rPr>
              <w:t>2368,0</w:t>
            </w:r>
          </w:p>
        </w:tc>
      </w:tr>
      <w:tr w:rsidR="00146C2C" w:rsidRPr="00883461">
        <w:tblPrEx>
          <w:tblCellMar>
            <w:top w:w="0" w:type="dxa"/>
            <w:bottom w:w="0" w:type="dxa"/>
          </w:tblCellMar>
        </w:tblPrEx>
        <w:trPr>
          <w:jc w:val="center"/>
        </w:trPr>
        <w:tc>
          <w:tcPr>
            <w:tcW w:w="2694" w:type="dxa"/>
            <w:tcBorders>
              <w:top w:val="single" w:sz="4" w:space="0" w:color="auto"/>
              <w:left w:val="single" w:sz="4" w:space="0" w:color="auto"/>
              <w:bottom w:val="single" w:sz="4" w:space="0" w:color="auto"/>
              <w:right w:val="single" w:sz="4" w:space="0" w:color="auto"/>
            </w:tcBorders>
          </w:tcPr>
          <w:p w:rsidR="00146C2C" w:rsidRPr="00883461" w:rsidRDefault="00F000A2" w:rsidP="00B84345">
            <w:pPr>
              <w:tabs>
                <w:tab w:val="clear" w:pos="360"/>
                <w:tab w:val="clear" w:pos="567"/>
              </w:tabs>
              <w:spacing w:after="0"/>
              <w:rPr>
                <w:szCs w:val="24"/>
                <w:lang w:val="fr-FR"/>
              </w:rPr>
            </w:pPr>
            <w:r>
              <w:rPr>
                <w:szCs w:val="24"/>
                <w:lang w:val="fr-FR"/>
              </w:rPr>
              <w:t>Tr</w:t>
            </w:r>
            <w:r w:rsidRPr="00883461">
              <w:rPr>
                <w:szCs w:val="24"/>
                <w:lang w:val="fr-FR"/>
              </w:rPr>
              <w:t>aumatismes</w:t>
            </w:r>
            <w:r w:rsidR="00146C2C" w:rsidRPr="00883461">
              <w:rPr>
                <w:szCs w:val="24"/>
                <w:lang w:val="fr-FR"/>
              </w:rPr>
              <w:t xml:space="preserve">, empoisonnements et certaines autres conséquences de l’action de causes extérieures </w:t>
            </w:r>
          </w:p>
        </w:tc>
        <w:tc>
          <w:tcPr>
            <w:tcW w:w="1134" w:type="dxa"/>
            <w:tcBorders>
              <w:top w:val="single" w:sz="4" w:space="0" w:color="auto"/>
              <w:left w:val="single" w:sz="4" w:space="0" w:color="auto"/>
              <w:bottom w:val="single" w:sz="4" w:space="0" w:color="auto"/>
              <w:right w:val="single" w:sz="4" w:space="0" w:color="auto"/>
            </w:tcBorders>
            <w:vAlign w:val="center"/>
          </w:tcPr>
          <w:p w:rsidR="00146C2C" w:rsidRPr="00883461" w:rsidRDefault="00146C2C" w:rsidP="00B84345">
            <w:pPr>
              <w:tabs>
                <w:tab w:val="clear" w:pos="360"/>
                <w:tab w:val="clear" w:pos="567"/>
              </w:tabs>
              <w:spacing w:after="0"/>
              <w:jc w:val="center"/>
              <w:rPr>
                <w:szCs w:val="24"/>
                <w:lang w:val="ru-RU"/>
              </w:rPr>
            </w:pPr>
            <w:r w:rsidRPr="00883461">
              <w:rPr>
                <w:szCs w:val="24"/>
                <w:lang w:val="ru-RU"/>
              </w:rPr>
              <w:t>1784,6</w:t>
            </w:r>
          </w:p>
        </w:tc>
        <w:tc>
          <w:tcPr>
            <w:tcW w:w="1134" w:type="dxa"/>
            <w:tcBorders>
              <w:top w:val="single" w:sz="4" w:space="0" w:color="auto"/>
              <w:left w:val="single" w:sz="4" w:space="0" w:color="auto"/>
              <w:bottom w:val="single" w:sz="4" w:space="0" w:color="auto"/>
              <w:right w:val="single" w:sz="4" w:space="0" w:color="auto"/>
            </w:tcBorders>
            <w:vAlign w:val="center"/>
          </w:tcPr>
          <w:p w:rsidR="00146C2C" w:rsidRPr="00883461" w:rsidRDefault="00146C2C" w:rsidP="00B84345">
            <w:pPr>
              <w:tabs>
                <w:tab w:val="clear" w:pos="360"/>
                <w:tab w:val="clear" w:pos="567"/>
              </w:tabs>
              <w:spacing w:after="0"/>
              <w:jc w:val="center"/>
              <w:rPr>
                <w:szCs w:val="24"/>
                <w:lang w:val="ru-RU"/>
              </w:rPr>
            </w:pPr>
            <w:r w:rsidRPr="00883461">
              <w:rPr>
                <w:szCs w:val="24"/>
                <w:lang w:val="ru-RU"/>
              </w:rPr>
              <w:t>1873,2</w:t>
            </w:r>
          </w:p>
        </w:tc>
        <w:tc>
          <w:tcPr>
            <w:tcW w:w="1134" w:type="dxa"/>
            <w:tcBorders>
              <w:top w:val="single" w:sz="4" w:space="0" w:color="auto"/>
              <w:left w:val="single" w:sz="4" w:space="0" w:color="auto"/>
              <w:bottom w:val="single" w:sz="4" w:space="0" w:color="auto"/>
              <w:right w:val="single" w:sz="4" w:space="0" w:color="auto"/>
            </w:tcBorders>
            <w:vAlign w:val="center"/>
          </w:tcPr>
          <w:p w:rsidR="00146C2C" w:rsidRPr="00883461" w:rsidRDefault="00146C2C" w:rsidP="00B84345">
            <w:pPr>
              <w:tabs>
                <w:tab w:val="clear" w:pos="360"/>
                <w:tab w:val="clear" w:pos="567"/>
              </w:tabs>
              <w:spacing w:after="0"/>
              <w:jc w:val="center"/>
              <w:rPr>
                <w:szCs w:val="24"/>
                <w:lang w:val="ru-RU"/>
              </w:rPr>
            </w:pPr>
            <w:r w:rsidRPr="00883461">
              <w:rPr>
                <w:szCs w:val="24"/>
                <w:lang w:val="ru-RU"/>
              </w:rPr>
              <w:t>1622,8</w:t>
            </w:r>
          </w:p>
        </w:tc>
        <w:tc>
          <w:tcPr>
            <w:tcW w:w="1134" w:type="dxa"/>
            <w:tcBorders>
              <w:top w:val="single" w:sz="4" w:space="0" w:color="auto"/>
              <w:left w:val="single" w:sz="4" w:space="0" w:color="auto"/>
              <w:bottom w:val="single" w:sz="4" w:space="0" w:color="auto"/>
              <w:right w:val="single" w:sz="4" w:space="0" w:color="auto"/>
            </w:tcBorders>
            <w:vAlign w:val="center"/>
          </w:tcPr>
          <w:p w:rsidR="00146C2C" w:rsidRPr="00883461" w:rsidRDefault="00146C2C" w:rsidP="00B84345">
            <w:pPr>
              <w:tabs>
                <w:tab w:val="clear" w:pos="360"/>
                <w:tab w:val="clear" w:pos="567"/>
              </w:tabs>
              <w:spacing w:after="0"/>
              <w:jc w:val="center"/>
              <w:rPr>
                <w:szCs w:val="24"/>
                <w:lang w:val="ru-RU"/>
              </w:rPr>
            </w:pPr>
            <w:r w:rsidRPr="00883461">
              <w:rPr>
                <w:szCs w:val="24"/>
                <w:lang w:val="ru-RU"/>
              </w:rPr>
              <w:t>1807,3</w:t>
            </w:r>
          </w:p>
        </w:tc>
        <w:tc>
          <w:tcPr>
            <w:tcW w:w="1134" w:type="dxa"/>
            <w:tcBorders>
              <w:top w:val="single" w:sz="4" w:space="0" w:color="auto"/>
              <w:left w:val="single" w:sz="4" w:space="0" w:color="auto"/>
              <w:bottom w:val="single" w:sz="4" w:space="0" w:color="auto"/>
              <w:right w:val="single" w:sz="4" w:space="0" w:color="auto"/>
            </w:tcBorders>
            <w:vAlign w:val="center"/>
          </w:tcPr>
          <w:p w:rsidR="00146C2C" w:rsidRPr="00883461" w:rsidRDefault="00146C2C" w:rsidP="00B84345">
            <w:pPr>
              <w:tabs>
                <w:tab w:val="clear" w:pos="360"/>
                <w:tab w:val="clear" w:pos="567"/>
              </w:tabs>
              <w:spacing w:after="0"/>
              <w:jc w:val="center"/>
              <w:rPr>
                <w:szCs w:val="24"/>
                <w:lang w:val="ru-RU"/>
              </w:rPr>
            </w:pPr>
            <w:r w:rsidRPr="00883461">
              <w:rPr>
                <w:szCs w:val="24"/>
                <w:lang w:val="ru-RU"/>
              </w:rPr>
              <w:t>1695,9</w:t>
            </w:r>
          </w:p>
        </w:tc>
      </w:tr>
      <w:tr w:rsidR="00146C2C" w:rsidRPr="00883461">
        <w:tblPrEx>
          <w:tblCellMar>
            <w:top w:w="0" w:type="dxa"/>
            <w:bottom w:w="0" w:type="dxa"/>
          </w:tblCellMar>
        </w:tblPrEx>
        <w:trPr>
          <w:jc w:val="center"/>
        </w:trPr>
        <w:tc>
          <w:tcPr>
            <w:tcW w:w="2694" w:type="dxa"/>
            <w:tcBorders>
              <w:top w:val="single" w:sz="4" w:space="0" w:color="auto"/>
              <w:left w:val="single" w:sz="4" w:space="0" w:color="auto"/>
              <w:bottom w:val="single" w:sz="4" w:space="0" w:color="auto"/>
              <w:right w:val="single" w:sz="4" w:space="0" w:color="auto"/>
            </w:tcBorders>
          </w:tcPr>
          <w:p w:rsidR="00146C2C" w:rsidRPr="00883461" w:rsidRDefault="00146C2C" w:rsidP="00B84345">
            <w:pPr>
              <w:tabs>
                <w:tab w:val="clear" w:pos="360"/>
                <w:tab w:val="clear" w:pos="567"/>
              </w:tabs>
              <w:spacing w:after="0"/>
              <w:rPr>
                <w:szCs w:val="24"/>
                <w:lang w:val="ru-RU"/>
              </w:rPr>
            </w:pPr>
            <w:r w:rsidRPr="00883461">
              <w:rPr>
                <w:szCs w:val="24"/>
                <w:lang w:val="fr-FR"/>
              </w:rPr>
              <w:t xml:space="preserve">Anomalies congénitales </w:t>
            </w:r>
          </w:p>
        </w:tc>
        <w:tc>
          <w:tcPr>
            <w:tcW w:w="1134" w:type="dxa"/>
            <w:tcBorders>
              <w:top w:val="single" w:sz="4" w:space="0" w:color="auto"/>
              <w:left w:val="single" w:sz="4" w:space="0" w:color="auto"/>
              <w:bottom w:val="single" w:sz="4" w:space="0" w:color="auto"/>
              <w:right w:val="single" w:sz="4" w:space="0" w:color="auto"/>
            </w:tcBorders>
            <w:vAlign w:val="center"/>
          </w:tcPr>
          <w:p w:rsidR="00146C2C" w:rsidRPr="00883461" w:rsidRDefault="00146C2C" w:rsidP="00B84345">
            <w:pPr>
              <w:tabs>
                <w:tab w:val="clear" w:pos="360"/>
                <w:tab w:val="clear" w:pos="567"/>
              </w:tabs>
              <w:spacing w:after="0"/>
              <w:jc w:val="center"/>
              <w:rPr>
                <w:szCs w:val="24"/>
                <w:lang w:val="ru-RU"/>
              </w:rPr>
            </w:pPr>
            <w:r w:rsidRPr="00883461">
              <w:rPr>
                <w:szCs w:val="24"/>
                <w:lang w:val="ru-RU"/>
              </w:rPr>
              <w:t>678,0</w:t>
            </w:r>
          </w:p>
        </w:tc>
        <w:tc>
          <w:tcPr>
            <w:tcW w:w="1134" w:type="dxa"/>
            <w:tcBorders>
              <w:top w:val="single" w:sz="4" w:space="0" w:color="auto"/>
              <w:left w:val="single" w:sz="4" w:space="0" w:color="auto"/>
              <w:bottom w:val="single" w:sz="4" w:space="0" w:color="auto"/>
              <w:right w:val="single" w:sz="4" w:space="0" w:color="auto"/>
            </w:tcBorders>
            <w:vAlign w:val="center"/>
          </w:tcPr>
          <w:p w:rsidR="00146C2C" w:rsidRPr="00883461" w:rsidRDefault="00146C2C" w:rsidP="00B84345">
            <w:pPr>
              <w:tabs>
                <w:tab w:val="clear" w:pos="360"/>
                <w:tab w:val="clear" w:pos="567"/>
              </w:tabs>
              <w:spacing w:after="0"/>
              <w:jc w:val="center"/>
              <w:rPr>
                <w:szCs w:val="24"/>
                <w:lang w:val="ru-RU"/>
              </w:rPr>
            </w:pPr>
            <w:r w:rsidRPr="00883461">
              <w:rPr>
                <w:szCs w:val="24"/>
                <w:lang w:val="ru-RU"/>
              </w:rPr>
              <w:t>649,9</w:t>
            </w:r>
          </w:p>
        </w:tc>
        <w:tc>
          <w:tcPr>
            <w:tcW w:w="1134" w:type="dxa"/>
            <w:tcBorders>
              <w:top w:val="single" w:sz="4" w:space="0" w:color="auto"/>
              <w:left w:val="single" w:sz="4" w:space="0" w:color="auto"/>
              <w:bottom w:val="single" w:sz="4" w:space="0" w:color="auto"/>
              <w:right w:val="single" w:sz="4" w:space="0" w:color="auto"/>
            </w:tcBorders>
            <w:vAlign w:val="center"/>
          </w:tcPr>
          <w:p w:rsidR="00146C2C" w:rsidRPr="00883461" w:rsidRDefault="00146C2C" w:rsidP="00B84345">
            <w:pPr>
              <w:tabs>
                <w:tab w:val="clear" w:pos="360"/>
                <w:tab w:val="clear" w:pos="567"/>
              </w:tabs>
              <w:spacing w:after="0"/>
              <w:jc w:val="center"/>
              <w:rPr>
                <w:szCs w:val="24"/>
                <w:lang w:val="ru-RU"/>
              </w:rPr>
            </w:pPr>
            <w:r w:rsidRPr="00883461">
              <w:rPr>
                <w:szCs w:val="24"/>
                <w:lang w:val="ru-RU"/>
              </w:rPr>
              <w:t>551,9</w:t>
            </w:r>
          </w:p>
        </w:tc>
        <w:tc>
          <w:tcPr>
            <w:tcW w:w="1134" w:type="dxa"/>
            <w:tcBorders>
              <w:top w:val="single" w:sz="4" w:space="0" w:color="auto"/>
              <w:left w:val="single" w:sz="4" w:space="0" w:color="auto"/>
              <w:bottom w:val="single" w:sz="4" w:space="0" w:color="auto"/>
              <w:right w:val="single" w:sz="4" w:space="0" w:color="auto"/>
            </w:tcBorders>
            <w:vAlign w:val="center"/>
          </w:tcPr>
          <w:p w:rsidR="00146C2C" w:rsidRPr="00883461" w:rsidRDefault="00146C2C" w:rsidP="00B84345">
            <w:pPr>
              <w:tabs>
                <w:tab w:val="clear" w:pos="360"/>
                <w:tab w:val="clear" w:pos="567"/>
              </w:tabs>
              <w:spacing w:after="0"/>
              <w:jc w:val="center"/>
              <w:rPr>
                <w:szCs w:val="24"/>
                <w:lang w:val="ru-RU"/>
              </w:rPr>
            </w:pPr>
            <w:r w:rsidRPr="00883461">
              <w:rPr>
                <w:szCs w:val="24"/>
                <w:lang w:val="ru-RU"/>
              </w:rPr>
              <w:t>714,5</w:t>
            </w:r>
          </w:p>
        </w:tc>
        <w:tc>
          <w:tcPr>
            <w:tcW w:w="1134" w:type="dxa"/>
            <w:tcBorders>
              <w:top w:val="single" w:sz="4" w:space="0" w:color="auto"/>
              <w:left w:val="single" w:sz="4" w:space="0" w:color="auto"/>
              <w:bottom w:val="single" w:sz="4" w:space="0" w:color="auto"/>
              <w:right w:val="single" w:sz="4" w:space="0" w:color="auto"/>
            </w:tcBorders>
            <w:vAlign w:val="center"/>
          </w:tcPr>
          <w:p w:rsidR="00146C2C" w:rsidRPr="00883461" w:rsidRDefault="00146C2C" w:rsidP="00B84345">
            <w:pPr>
              <w:tabs>
                <w:tab w:val="clear" w:pos="360"/>
                <w:tab w:val="clear" w:pos="567"/>
              </w:tabs>
              <w:spacing w:after="0"/>
              <w:jc w:val="center"/>
              <w:rPr>
                <w:szCs w:val="24"/>
                <w:lang w:val="ru-RU"/>
              </w:rPr>
            </w:pPr>
            <w:r w:rsidRPr="00883461">
              <w:rPr>
                <w:szCs w:val="24"/>
                <w:lang w:val="ru-RU"/>
              </w:rPr>
              <w:t>542,9</w:t>
            </w:r>
          </w:p>
        </w:tc>
      </w:tr>
    </w:tbl>
    <w:p w:rsidR="00146C2C" w:rsidRPr="00883461" w:rsidRDefault="00146C2C" w:rsidP="00AD1746">
      <w:pPr>
        <w:tabs>
          <w:tab w:val="clear" w:pos="360"/>
          <w:tab w:val="clear" w:pos="567"/>
        </w:tabs>
        <w:rPr>
          <w:szCs w:val="24"/>
          <w:lang w:val="ru-RU" w:eastAsia="ru-RU"/>
        </w:rPr>
      </w:pPr>
    </w:p>
    <w:p w:rsidR="00146C2C" w:rsidRPr="00883461" w:rsidRDefault="00146C2C" w:rsidP="00AD1746">
      <w:pPr>
        <w:tabs>
          <w:tab w:val="clear" w:pos="360"/>
          <w:tab w:val="clear" w:pos="567"/>
        </w:tabs>
        <w:rPr>
          <w:szCs w:val="24"/>
          <w:lang w:val="fr-FR" w:eastAsia="ru-RU"/>
        </w:rPr>
      </w:pPr>
      <w:r w:rsidRPr="00883461">
        <w:rPr>
          <w:szCs w:val="24"/>
          <w:lang w:val="fr-FR" w:eastAsia="ru-RU"/>
        </w:rPr>
        <w:t xml:space="preserve">346. </w:t>
      </w:r>
      <w:r w:rsidR="00F000A2">
        <w:rPr>
          <w:szCs w:val="24"/>
          <w:lang w:val="fr-FR" w:eastAsia="ru-RU"/>
        </w:rPr>
        <w:tab/>
      </w:r>
      <w:r w:rsidRPr="00883461">
        <w:rPr>
          <w:szCs w:val="24"/>
          <w:lang w:val="fr-FR" w:eastAsia="ru-RU"/>
        </w:rPr>
        <w:t xml:space="preserve">En dehors des maladies respiratoires, les enfants tadjiks souffrent relativement souvent de maladies infectieuses ou non des organes de la digestion et peuvent présenter d’autres troubles alimentaires. Le tableau ci-après fournit des informations plus détaillées.  </w:t>
      </w:r>
    </w:p>
    <w:p w:rsidR="00146C2C" w:rsidRPr="00883461" w:rsidRDefault="00146C2C" w:rsidP="00F000A2">
      <w:pPr>
        <w:keepNext/>
        <w:keepLines/>
        <w:tabs>
          <w:tab w:val="clear" w:pos="360"/>
          <w:tab w:val="clear" w:pos="567"/>
        </w:tabs>
        <w:rPr>
          <w:bCs/>
          <w:i/>
          <w:szCs w:val="24"/>
          <w:lang w:val="fr-FR"/>
        </w:rPr>
      </w:pPr>
      <w:r w:rsidRPr="00883461">
        <w:rPr>
          <w:bCs/>
          <w:i/>
          <w:szCs w:val="24"/>
          <w:lang w:val="fr-FR"/>
        </w:rPr>
        <w:t>Prévalence des maladies d’origine alimentaire chez les enfants de moins de 14 ans, par région, 2001-2005</w:t>
      </w:r>
      <w:r w:rsidRPr="00620DD6">
        <w:rPr>
          <w:rStyle w:val="FootnoteReference"/>
          <w:b/>
          <w:bCs/>
          <w:szCs w:val="24"/>
          <w:lang w:val="ru-RU"/>
        </w:rPr>
        <w:footnoteReference w:id="26"/>
      </w:r>
    </w:p>
    <w:p w:rsidR="00F000A2" w:rsidRDefault="00F000A2" w:rsidP="00F000A2">
      <w:pPr>
        <w:pStyle w:val="BodyText"/>
        <w:keepNext/>
        <w:keepLines/>
        <w:tabs>
          <w:tab w:val="clear" w:pos="567"/>
        </w:tabs>
        <w:spacing w:after="0"/>
        <w:jc w:val="center"/>
        <w:rPr>
          <w:b/>
          <w:szCs w:val="24"/>
        </w:rPr>
      </w:pPr>
      <w:r>
        <w:rPr>
          <w:b/>
          <w:szCs w:val="24"/>
          <w:lang w:val="fr-FR"/>
        </w:rPr>
        <w:t>Tab</w:t>
      </w:r>
      <w:r w:rsidR="00146C2C" w:rsidRPr="00F000A2">
        <w:rPr>
          <w:b/>
          <w:szCs w:val="24"/>
          <w:lang w:val="fr-FR"/>
        </w:rPr>
        <w:t xml:space="preserve">leau </w:t>
      </w:r>
      <w:r w:rsidR="00146C2C" w:rsidRPr="00F000A2">
        <w:rPr>
          <w:b/>
          <w:szCs w:val="24"/>
        </w:rPr>
        <w:t>19</w:t>
      </w:r>
    </w:p>
    <w:p w:rsidR="00146C2C" w:rsidRPr="00F000A2" w:rsidRDefault="00146C2C" w:rsidP="00F000A2">
      <w:pPr>
        <w:pStyle w:val="BodyText"/>
        <w:keepNext/>
        <w:keepLines/>
        <w:tabs>
          <w:tab w:val="clear" w:pos="567"/>
        </w:tabs>
        <w:spacing w:after="240"/>
        <w:jc w:val="center"/>
        <w:rPr>
          <w:b/>
          <w:szCs w:val="24"/>
        </w:rPr>
      </w:pPr>
      <w:r w:rsidRPr="00F000A2">
        <w:rPr>
          <w:b/>
          <w:szCs w:val="24"/>
          <w:lang w:val="fr-FR"/>
        </w:rPr>
        <w:t>Helminthiase</w:t>
      </w:r>
    </w:p>
    <w:tbl>
      <w:tblPr>
        <w:tblW w:w="83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1332"/>
        <w:gridCol w:w="1332"/>
        <w:gridCol w:w="1332"/>
        <w:gridCol w:w="1333"/>
        <w:gridCol w:w="1332"/>
      </w:tblGrid>
      <w:tr w:rsidR="00146C2C" w:rsidRPr="00883461">
        <w:tblPrEx>
          <w:tblCellMar>
            <w:top w:w="0" w:type="dxa"/>
            <w:bottom w:w="0" w:type="dxa"/>
          </w:tblCellMar>
        </w:tblPrEx>
        <w:trPr>
          <w:jc w:val="center"/>
        </w:trPr>
        <w:tc>
          <w:tcPr>
            <w:tcW w:w="1701" w:type="dxa"/>
            <w:shd w:val="clear" w:color="auto" w:fill="CCFFFF"/>
          </w:tcPr>
          <w:p w:rsidR="00146C2C" w:rsidRPr="00883461" w:rsidRDefault="00146C2C" w:rsidP="00F000A2">
            <w:pPr>
              <w:keepNext/>
              <w:keepLines/>
              <w:tabs>
                <w:tab w:val="clear" w:pos="360"/>
                <w:tab w:val="clear" w:pos="567"/>
              </w:tabs>
              <w:spacing w:after="0"/>
              <w:rPr>
                <w:b/>
                <w:bCs/>
                <w:szCs w:val="24"/>
                <w:lang w:val="ru-RU"/>
              </w:rPr>
            </w:pPr>
            <w:r w:rsidRPr="00883461">
              <w:rPr>
                <w:b/>
                <w:bCs/>
                <w:szCs w:val="24"/>
                <w:lang w:val="fr-FR"/>
              </w:rPr>
              <w:t xml:space="preserve">Région </w:t>
            </w:r>
          </w:p>
        </w:tc>
        <w:tc>
          <w:tcPr>
            <w:tcW w:w="1332" w:type="dxa"/>
            <w:shd w:val="clear" w:color="auto" w:fill="CCFFFF"/>
            <w:vAlign w:val="center"/>
          </w:tcPr>
          <w:p w:rsidR="00146C2C" w:rsidRPr="00883461" w:rsidRDefault="00146C2C" w:rsidP="00F000A2">
            <w:pPr>
              <w:keepNext/>
              <w:keepLines/>
              <w:tabs>
                <w:tab w:val="clear" w:pos="360"/>
                <w:tab w:val="clear" w:pos="567"/>
              </w:tabs>
              <w:spacing w:after="0"/>
              <w:jc w:val="center"/>
              <w:rPr>
                <w:b/>
                <w:szCs w:val="24"/>
                <w:lang w:val="ru-RU"/>
              </w:rPr>
            </w:pPr>
            <w:r w:rsidRPr="00883461">
              <w:rPr>
                <w:b/>
                <w:szCs w:val="24"/>
                <w:lang w:val="ru-RU"/>
              </w:rPr>
              <w:t>2001</w:t>
            </w:r>
          </w:p>
        </w:tc>
        <w:tc>
          <w:tcPr>
            <w:tcW w:w="1332" w:type="dxa"/>
            <w:shd w:val="clear" w:color="auto" w:fill="CCFFFF"/>
            <w:vAlign w:val="center"/>
          </w:tcPr>
          <w:p w:rsidR="00146C2C" w:rsidRPr="00883461" w:rsidRDefault="00146C2C" w:rsidP="00F000A2">
            <w:pPr>
              <w:keepNext/>
              <w:keepLines/>
              <w:tabs>
                <w:tab w:val="clear" w:pos="360"/>
                <w:tab w:val="clear" w:pos="567"/>
              </w:tabs>
              <w:spacing w:after="0"/>
              <w:jc w:val="center"/>
              <w:rPr>
                <w:b/>
                <w:szCs w:val="24"/>
                <w:lang w:val="ru-RU"/>
              </w:rPr>
            </w:pPr>
            <w:r w:rsidRPr="00883461">
              <w:rPr>
                <w:b/>
                <w:szCs w:val="24"/>
                <w:lang w:val="ru-RU"/>
              </w:rPr>
              <w:t>2002</w:t>
            </w:r>
          </w:p>
        </w:tc>
        <w:tc>
          <w:tcPr>
            <w:tcW w:w="1332" w:type="dxa"/>
            <w:shd w:val="clear" w:color="auto" w:fill="CCFFFF"/>
            <w:vAlign w:val="center"/>
          </w:tcPr>
          <w:p w:rsidR="00146C2C" w:rsidRPr="00883461" w:rsidRDefault="00146C2C" w:rsidP="00F000A2">
            <w:pPr>
              <w:keepNext/>
              <w:keepLines/>
              <w:tabs>
                <w:tab w:val="clear" w:pos="360"/>
                <w:tab w:val="clear" w:pos="567"/>
              </w:tabs>
              <w:spacing w:after="0"/>
              <w:jc w:val="center"/>
              <w:rPr>
                <w:b/>
                <w:szCs w:val="24"/>
                <w:lang w:val="ru-RU"/>
              </w:rPr>
            </w:pPr>
            <w:r w:rsidRPr="00883461">
              <w:rPr>
                <w:b/>
                <w:szCs w:val="24"/>
                <w:lang w:val="ru-RU"/>
              </w:rPr>
              <w:t>2003</w:t>
            </w:r>
          </w:p>
        </w:tc>
        <w:tc>
          <w:tcPr>
            <w:tcW w:w="1333" w:type="dxa"/>
            <w:shd w:val="clear" w:color="auto" w:fill="CCFFFF"/>
            <w:vAlign w:val="center"/>
          </w:tcPr>
          <w:p w:rsidR="00146C2C" w:rsidRPr="00883461" w:rsidRDefault="00146C2C" w:rsidP="00F000A2">
            <w:pPr>
              <w:keepNext/>
              <w:keepLines/>
              <w:tabs>
                <w:tab w:val="clear" w:pos="360"/>
                <w:tab w:val="clear" w:pos="567"/>
              </w:tabs>
              <w:spacing w:after="0"/>
              <w:jc w:val="center"/>
              <w:rPr>
                <w:b/>
                <w:szCs w:val="24"/>
                <w:lang w:val="ru-RU"/>
              </w:rPr>
            </w:pPr>
            <w:r w:rsidRPr="00883461">
              <w:rPr>
                <w:b/>
                <w:szCs w:val="24"/>
                <w:lang w:val="ru-RU"/>
              </w:rPr>
              <w:t>2004</w:t>
            </w:r>
          </w:p>
        </w:tc>
        <w:tc>
          <w:tcPr>
            <w:tcW w:w="1332" w:type="dxa"/>
            <w:shd w:val="clear" w:color="auto" w:fill="CCFFFF"/>
            <w:vAlign w:val="center"/>
          </w:tcPr>
          <w:p w:rsidR="00146C2C" w:rsidRPr="00883461" w:rsidRDefault="00146C2C" w:rsidP="00F000A2">
            <w:pPr>
              <w:keepNext/>
              <w:keepLines/>
              <w:tabs>
                <w:tab w:val="clear" w:pos="360"/>
                <w:tab w:val="clear" w:pos="567"/>
              </w:tabs>
              <w:spacing w:after="0"/>
              <w:jc w:val="center"/>
              <w:rPr>
                <w:b/>
                <w:szCs w:val="24"/>
                <w:lang w:val="ru-RU"/>
              </w:rPr>
            </w:pPr>
            <w:r w:rsidRPr="00883461">
              <w:rPr>
                <w:b/>
                <w:szCs w:val="24"/>
                <w:lang w:val="ru-RU"/>
              </w:rPr>
              <w:t>2005</w:t>
            </w:r>
          </w:p>
        </w:tc>
      </w:tr>
      <w:tr w:rsidR="00146C2C" w:rsidRPr="00883461">
        <w:tblPrEx>
          <w:tblCellMar>
            <w:top w:w="0" w:type="dxa"/>
            <w:bottom w:w="0" w:type="dxa"/>
          </w:tblCellMar>
        </w:tblPrEx>
        <w:trPr>
          <w:jc w:val="center"/>
        </w:trPr>
        <w:tc>
          <w:tcPr>
            <w:tcW w:w="1701" w:type="dxa"/>
          </w:tcPr>
          <w:p w:rsidR="00146C2C" w:rsidRPr="00883461" w:rsidRDefault="00146C2C" w:rsidP="00F000A2">
            <w:pPr>
              <w:keepNext/>
              <w:keepLines/>
              <w:tabs>
                <w:tab w:val="clear" w:pos="360"/>
                <w:tab w:val="clear" w:pos="567"/>
              </w:tabs>
              <w:spacing w:after="0"/>
              <w:rPr>
                <w:b/>
                <w:szCs w:val="24"/>
                <w:lang w:val="ru-RU"/>
              </w:rPr>
            </w:pPr>
            <w:r w:rsidRPr="00883461">
              <w:rPr>
                <w:b/>
                <w:szCs w:val="24"/>
                <w:lang w:val="fr-FR"/>
              </w:rPr>
              <w:t xml:space="preserve">Ville de Douchanbé </w:t>
            </w:r>
          </w:p>
        </w:tc>
        <w:tc>
          <w:tcPr>
            <w:tcW w:w="1332" w:type="dxa"/>
            <w:vAlign w:val="center"/>
          </w:tcPr>
          <w:p w:rsidR="00146C2C" w:rsidRPr="00883461" w:rsidRDefault="00146C2C" w:rsidP="00F000A2">
            <w:pPr>
              <w:keepNext/>
              <w:keepLines/>
              <w:tabs>
                <w:tab w:val="clear" w:pos="360"/>
                <w:tab w:val="clear" w:pos="567"/>
              </w:tabs>
              <w:spacing w:after="0"/>
              <w:jc w:val="center"/>
              <w:rPr>
                <w:szCs w:val="24"/>
                <w:lang w:val="ru-RU"/>
              </w:rPr>
            </w:pPr>
            <w:r w:rsidRPr="00883461">
              <w:rPr>
                <w:szCs w:val="24"/>
                <w:lang w:val="ru-RU"/>
              </w:rPr>
              <w:t>11,4</w:t>
            </w:r>
          </w:p>
        </w:tc>
        <w:tc>
          <w:tcPr>
            <w:tcW w:w="1332" w:type="dxa"/>
            <w:vAlign w:val="center"/>
          </w:tcPr>
          <w:p w:rsidR="00146C2C" w:rsidRPr="00883461" w:rsidRDefault="00146C2C" w:rsidP="00F000A2">
            <w:pPr>
              <w:keepNext/>
              <w:keepLines/>
              <w:tabs>
                <w:tab w:val="clear" w:pos="360"/>
                <w:tab w:val="clear" w:pos="567"/>
              </w:tabs>
              <w:spacing w:after="0"/>
              <w:jc w:val="center"/>
              <w:rPr>
                <w:szCs w:val="24"/>
                <w:lang w:val="ru-RU"/>
              </w:rPr>
            </w:pPr>
            <w:r w:rsidRPr="00883461">
              <w:rPr>
                <w:szCs w:val="24"/>
                <w:lang w:val="ru-RU"/>
              </w:rPr>
              <w:t>133,5</w:t>
            </w:r>
          </w:p>
        </w:tc>
        <w:tc>
          <w:tcPr>
            <w:tcW w:w="1332" w:type="dxa"/>
            <w:vAlign w:val="center"/>
          </w:tcPr>
          <w:p w:rsidR="00146C2C" w:rsidRPr="00883461" w:rsidRDefault="00146C2C" w:rsidP="00F000A2">
            <w:pPr>
              <w:keepNext/>
              <w:keepLines/>
              <w:tabs>
                <w:tab w:val="clear" w:pos="360"/>
                <w:tab w:val="clear" w:pos="567"/>
              </w:tabs>
              <w:spacing w:after="0"/>
              <w:jc w:val="center"/>
              <w:rPr>
                <w:szCs w:val="24"/>
                <w:lang w:val="ru-RU"/>
              </w:rPr>
            </w:pPr>
            <w:r w:rsidRPr="00883461">
              <w:rPr>
                <w:szCs w:val="24"/>
                <w:lang w:val="ru-RU"/>
              </w:rPr>
              <w:t>230,0</w:t>
            </w:r>
          </w:p>
        </w:tc>
        <w:tc>
          <w:tcPr>
            <w:tcW w:w="1333" w:type="dxa"/>
            <w:vAlign w:val="center"/>
          </w:tcPr>
          <w:p w:rsidR="00146C2C" w:rsidRPr="00883461" w:rsidRDefault="00146C2C" w:rsidP="00F000A2">
            <w:pPr>
              <w:keepNext/>
              <w:keepLines/>
              <w:tabs>
                <w:tab w:val="clear" w:pos="360"/>
                <w:tab w:val="clear" w:pos="567"/>
              </w:tabs>
              <w:spacing w:after="0"/>
              <w:jc w:val="center"/>
              <w:rPr>
                <w:szCs w:val="24"/>
                <w:lang w:val="ru-RU"/>
              </w:rPr>
            </w:pPr>
            <w:r w:rsidRPr="00883461">
              <w:rPr>
                <w:szCs w:val="24"/>
                <w:lang w:val="ru-RU"/>
              </w:rPr>
              <w:t>322,5</w:t>
            </w:r>
          </w:p>
        </w:tc>
        <w:tc>
          <w:tcPr>
            <w:tcW w:w="1332" w:type="dxa"/>
            <w:vAlign w:val="center"/>
          </w:tcPr>
          <w:p w:rsidR="00146C2C" w:rsidRPr="00883461" w:rsidRDefault="00146C2C" w:rsidP="00F000A2">
            <w:pPr>
              <w:keepNext/>
              <w:keepLines/>
              <w:tabs>
                <w:tab w:val="clear" w:pos="360"/>
                <w:tab w:val="clear" w:pos="567"/>
              </w:tabs>
              <w:spacing w:after="0"/>
              <w:jc w:val="center"/>
              <w:rPr>
                <w:szCs w:val="24"/>
                <w:lang w:val="ru-RU"/>
              </w:rPr>
            </w:pPr>
            <w:r w:rsidRPr="00883461">
              <w:rPr>
                <w:szCs w:val="24"/>
                <w:lang w:val="ru-RU"/>
              </w:rPr>
              <w:t>249,4</w:t>
            </w:r>
          </w:p>
        </w:tc>
      </w:tr>
      <w:tr w:rsidR="00146C2C" w:rsidRPr="00883461">
        <w:tblPrEx>
          <w:tblCellMar>
            <w:top w:w="0" w:type="dxa"/>
            <w:bottom w:w="0" w:type="dxa"/>
          </w:tblCellMar>
        </w:tblPrEx>
        <w:trPr>
          <w:jc w:val="center"/>
        </w:trPr>
        <w:tc>
          <w:tcPr>
            <w:tcW w:w="1701" w:type="dxa"/>
          </w:tcPr>
          <w:p w:rsidR="00146C2C" w:rsidRPr="00883461" w:rsidRDefault="00146C2C" w:rsidP="00F000A2">
            <w:pPr>
              <w:tabs>
                <w:tab w:val="clear" w:pos="360"/>
                <w:tab w:val="clear" w:pos="567"/>
              </w:tabs>
              <w:spacing w:after="0"/>
              <w:rPr>
                <w:b/>
                <w:szCs w:val="24"/>
                <w:lang w:val="ru-RU"/>
              </w:rPr>
            </w:pPr>
            <w:r w:rsidRPr="00883461">
              <w:rPr>
                <w:b/>
                <w:szCs w:val="24"/>
                <w:lang w:val="fr-FR"/>
              </w:rPr>
              <w:t>DSR</w:t>
            </w:r>
          </w:p>
        </w:tc>
        <w:tc>
          <w:tcPr>
            <w:tcW w:w="1332" w:type="dxa"/>
            <w:vAlign w:val="center"/>
          </w:tcPr>
          <w:p w:rsidR="00146C2C" w:rsidRPr="00883461" w:rsidRDefault="00146C2C" w:rsidP="00F000A2">
            <w:pPr>
              <w:tabs>
                <w:tab w:val="clear" w:pos="360"/>
                <w:tab w:val="clear" w:pos="567"/>
              </w:tabs>
              <w:spacing w:after="0"/>
              <w:jc w:val="center"/>
              <w:rPr>
                <w:szCs w:val="24"/>
                <w:lang w:val="ru-RU"/>
              </w:rPr>
            </w:pPr>
            <w:r w:rsidRPr="00883461">
              <w:rPr>
                <w:szCs w:val="24"/>
                <w:lang w:val="ru-RU"/>
              </w:rPr>
              <w:t>455,6</w:t>
            </w:r>
          </w:p>
        </w:tc>
        <w:tc>
          <w:tcPr>
            <w:tcW w:w="1332" w:type="dxa"/>
            <w:vAlign w:val="center"/>
          </w:tcPr>
          <w:p w:rsidR="00146C2C" w:rsidRPr="00883461" w:rsidRDefault="00146C2C" w:rsidP="00F000A2">
            <w:pPr>
              <w:tabs>
                <w:tab w:val="clear" w:pos="360"/>
                <w:tab w:val="clear" w:pos="567"/>
              </w:tabs>
              <w:spacing w:after="0"/>
              <w:jc w:val="center"/>
              <w:rPr>
                <w:szCs w:val="24"/>
                <w:lang w:val="ru-RU"/>
              </w:rPr>
            </w:pPr>
            <w:r w:rsidRPr="00883461">
              <w:rPr>
                <w:szCs w:val="24"/>
                <w:lang w:val="ru-RU"/>
              </w:rPr>
              <w:t>515,1</w:t>
            </w:r>
          </w:p>
        </w:tc>
        <w:tc>
          <w:tcPr>
            <w:tcW w:w="1332" w:type="dxa"/>
            <w:vAlign w:val="center"/>
          </w:tcPr>
          <w:p w:rsidR="00146C2C" w:rsidRPr="00883461" w:rsidRDefault="00146C2C" w:rsidP="00F000A2">
            <w:pPr>
              <w:tabs>
                <w:tab w:val="clear" w:pos="360"/>
                <w:tab w:val="clear" w:pos="567"/>
              </w:tabs>
              <w:spacing w:after="0"/>
              <w:jc w:val="center"/>
              <w:rPr>
                <w:szCs w:val="24"/>
                <w:lang w:val="ru-RU"/>
              </w:rPr>
            </w:pPr>
            <w:r w:rsidRPr="00883461">
              <w:rPr>
                <w:szCs w:val="24"/>
                <w:lang w:val="ru-RU"/>
              </w:rPr>
              <w:t>934,4</w:t>
            </w:r>
          </w:p>
        </w:tc>
        <w:tc>
          <w:tcPr>
            <w:tcW w:w="1333" w:type="dxa"/>
            <w:vAlign w:val="center"/>
          </w:tcPr>
          <w:p w:rsidR="00146C2C" w:rsidRPr="00883461" w:rsidRDefault="00146C2C" w:rsidP="00F000A2">
            <w:pPr>
              <w:tabs>
                <w:tab w:val="clear" w:pos="360"/>
                <w:tab w:val="clear" w:pos="567"/>
              </w:tabs>
              <w:spacing w:after="0"/>
              <w:jc w:val="center"/>
              <w:rPr>
                <w:szCs w:val="24"/>
                <w:lang w:val="ru-RU"/>
              </w:rPr>
            </w:pPr>
            <w:r w:rsidRPr="00883461">
              <w:rPr>
                <w:szCs w:val="24"/>
                <w:lang w:val="ru-RU"/>
              </w:rPr>
              <w:t>1224,1</w:t>
            </w:r>
          </w:p>
        </w:tc>
        <w:tc>
          <w:tcPr>
            <w:tcW w:w="1332" w:type="dxa"/>
            <w:vAlign w:val="center"/>
          </w:tcPr>
          <w:p w:rsidR="00146C2C" w:rsidRPr="00883461" w:rsidRDefault="00146C2C" w:rsidP="00F000A2">
            <w:pPr>
              <w:tabs>
                <w:tab w:val="clear" w:pos="360"/>
                <w:tab w:val="clear" w:pos="567"/>
              </w:tabs>
              <w:spacing w:after="0"/>
              <w:jc w:val="center"/>
              <w:rPr>
                <w:szCs w:val="24"/>
                <w:lang w:val="ru-RU"/>
              </w:rPr>
            </w:pPr>
            <w:r w:rsidRPr="00883461">
              <w:rPr>
                <w:szCs w:val="24"/>
                <w:lang w:val="ru-RU"/>
              </w:rPr>
              <w:t>1605,8</w:t>
            </w:r>
          </w:p>
        </w:tc>
      </w:tr>
      <w:tr w:rsidR="00146C2C" w:rsidRPr="00883461">
        <w:tblPrEx>
          <w:tblCellMar>
            <w:top w:w="0" w:type="dxa"/>
            <w:bottom w:w="0" w:type="dxa"/>
          </w:tblCellMar>
        </w:tblPrEx>
        <w:trPr>
          <w:jc w:val="center"/>
        </w:trPr>
        <w:tc>
          <w:tcPr>
            <w:tcW w:w="1701" w:type="dxa"/>
          </w:tcPr>
          <w:p w:rsidR="00146C2C" w:rsidRPr="00883461" w:rsidRDefault="00146C2C" w:rsidP="00F000A2">
            <w:pPr>
              <w:tabs>
                <w:tab w:val="clear" w:pos="360"/>
                <w:tab w:val="clear" w:pos="567"/>
              </w:tabs>
              <w:spacing w:after="0"/>
              <w:rPr>
                <w:b/>
                <w:szCs w:val="24"/>
                <w:lang w:val="fr-FR"/>
              </w:rPr>
            </w:pPr>
            <w:r w:rsidRPr="00883461">
              <w:rPr>
                <w:b/>
                <w:szCs w:val="24"/>
                <w:lang w:val="fr-FR"/>
              </w:rPr>
              <w:t>Région de Sogdi</w:t>
            </w:r>
          </w:p>
        </w:tc>
        <w:tc>
          <w:tcPr>
            <w:tcW w:w="1332" w:type="dxa"/>
            <w:vAlign w:val="center"/>
          </w:tcPr>
          <w:p w:rsidR="00146C2C" w:rsidRPr="00883461" w:rsidRDefault="00146C2C" w:rsidP="00F000A2">
            <w:pPr>
              <w:tabs>
                <w:tab w:val="clear" w:pos="360"/>
                <w:tab w:val="clear" w:pos="567"/>
              </w:tabs>
              <w:spacing w:after="0"/>
              <w:jc w:val="center"/>
              <w:rPr>
                <w:szCs w:val="24"/>
                <w:lang w:val="ru-RU"/>
              </w:rPr>
            </w:pPr>
            <w:r w:rsidRPr="00883461">
              <w:rPr>
                <w:szCs w:val="24"/>
                <w:lang w:val="ru-RU"/>
              </w:rPr>
              <w:t>474,8</w:t>
            </w:r>
          </w:p>
        </w:tc>
        <w:tc>
          <w:tcPr>
            <w:tcW w:w="1332" w:type="dxa"/>
            <w:vAlign w:val="center"/>
          </w:tcPr>
          <w:p w:rsidR="00146C2C" w:rsidRPr="00883461" w:rsidRDefault="00146C2C" w:rsidP="00F000A2">
            <w:pPr>
              <w:tabs>
                <w:tab w:val="clear" w:pos="360"/>
                <w:tab w:val="clear" w:pos="567"/>
              </w:tabs>
              <w:spacing w:after="0"/>
              <w:jc w:val="center"/>
              <w:rPr>
                <w:szCs w:val="24"/>
                <w:lang w:val="ru-RU"/>
              </w:rPr>
            </w:pPr>
            <w:r w:rsidRPr="00883461">
              <w:rPr>
                <w:szCs w:val="24"/>
                <w:lang w:val="ru-RU"/>
              </w:rPr>
              <w:t>591,0</w:t>
            </w:r>
          </w:p>
        </w:tc>
        <w:tc>
          <w:tcPr>
            <w:tcW w:w="1332" w:type="dxa"/>
            <w:vAlign w:val="center"/>
          </w:tcPr>
          <w:p w:rsidR="00146C2C" w:rsidRPr="00883461" w:rsidRDefault="00146C2C" w:rsidP="00F000A2">
            <w:pPr>
              <w:tabs>
                <w:tab w:val="clear" w:pos="360"/>
                <w:tab w:val="clear" w:pos="567"/>
              </w:tabs>
              <w:spacing w:after="0"/>
              <w:jc w:val="center"/>
              <w:rPr>
                <w:szCs w:val="24"/>
                <w:lang w:val="ru-RU"/>
              </w:rPr>
            </w:pPr>
            <w:r w:rsidRPr="00883461">
              <w:rPr>
                <w:szCs w:val="24"/>
                <w:lang w:val="ru-RU"/>
              </w:rPr>
              <w:t>739,6</w:t>
            </w:r>
          </w:p>
        </w:tc>
        <w:tc>
          <w:tcPr>
            <w:tcW w:w="1333" w:type="dxa"/>
            <w:vAlign w:val="center"/>
          </w:tcPr>
          <w:p w:rsidR="00146C2C" w:rsidRPr="00883461" w:rsidRDefault="00146C2C" w:rsidP="00F000A2">
            <w:pPr>
              <w:tabs>
                <w:tab w:val="clear" w:pos="360"/>
                <w:tab w:val="clear" w:pos="567"/>
              </w:tabs>
              <w:spacing w:after="0"/>
              <w:jc w:val="center"/>
              <w:rPr>
                <w:szCs w:val="24"/>
                <w:lang w:val="ru-RU"/>
              </w:rPr>
            </w:pPr>
            <w:r w:rsidRPr="00883461">
              <w:rPr>
                <w:szCs w:val="24"/>
                <w:lang w:val="ru-RU"/>
              </w:rPr>
              <w:t>936,9</w:t>
            </w:r>
          </w:p>
        </w:tc>
        <w:tc>
          <w:tcPr>
            <w:tcW w:w="1332" w:type="dxa"/>
            <w:vAlign w:val="center"/>
          </w:tcPr>
          <w:p w:rsidR="00146C2C" w:rsidRPr="00883461" w:rsidRDefault="00146C2C" w:rsidP="00F000A2">
            <w:pPr>
              <w:tabs>
                <w:tab w:val="clear" w:pos="360"/>
                <w:tab w:val="clear" w:pos="567"/>
              </w:tabs>
              <w:spacing w:after="0"/>
              <w:jc w:val="center"/>
              <w:rPr>
                <w:szCs w:val="24"/>
                <w:lang w:val="ru-RU"/>
              </w:rPr>
            </w:pPr>
            <w:r w:rsidRPr="00883461">
              <w:rPr>
                <w:szCs w:val="24"/>
                <w:lang w:val="ru-RU"/>
              </w:rPr>
              <w:t>1087,1</w:t>
            </w:r>
          </w:p>
        </w:tc>
      </w:tr>
      <w:tr w:rsidR="00146C2C" w:rsidRPr="00883461">
        <w:tblPrEx>
          <w:tblCellMar>
            <w:top w:w="0" w:type="dxa"/>
            <w:bottom w:w="0" w:type="dxa"/>
          </w:tblCellMar>
        </w:tblPrEx>
        <w:trPr>
          <w:jc w:val="center"/>
        </w:trPr>
        <w:tc>
          <w:tcPr>
            <w:tcW w:w="1701" w:type="dxa"/>
          </w:tcPr>
          <w:p w:rsidR="00146C2C" w:rsidRPr="00883461" w:rsidRDefault="00146C2C" w:rsidP="00F000A2">
            <w:pPr>
              <w:tabs>
                <w:tab w:val="clear" w:pos="360"/>
                <w:tab w:val="clear" w:pos="567"/>
              </w:tabs>
              <w:spacing w:after="0"/>
              <w:rPr>
                <w:b/>
                <w:szCs w:val="24"/>
                <w:lang w:val="fr-FR"/>
              </w:rPr>
            </w:pPr>
            <w:r w:rsidRPr="00883461">
              <w:rPr>
                <w:b/>
                <w:szCs w:val="24"/>
                <w:lang w:val="fr-FR"/>
              </w:rPr>
              <w:t>Région de Khatlon</w:t>
            </w:r>
          </w:p>
        </w:tc>
        <w:tc>
          <w:tcPr>
            <w:tcW w:w="1332" w:type="dxa"/>
            <w:vAlign w:val="center"/>
          </w:tcPr>
          <w:p w:rsidR="00146C2C" w:rsidRPr="00883461" w:rsidRDefault="00146C2C" w:rsidP="00F000A2">
            <w:pPr>
              <w:tabs>
                <w:tab w:val="clear" w:pos="360"/>
                <w:tab w:val="clear" w:pos="567"/>
              </w:tabs>
              <w:spacing w:after="0"/>
              <w:jc w:val="center"/>
              <w:rPr>
                <w:szCs w:val="24"/>
                <w:lang w:val="ru-RU"/>
              </w:rPr>
            </w:pPr>
            <w:r w:rsidRPr="00883461">
              <w:rPr>
                <w:szCs w:val="24"/>
                <w:lang w:val="ru-RU"/>
              </w:rPr>
              <w:t>85,5</w:t>
            </w:r>
          </w:p>
        </w:tc>
        <w:tc>
          <w:tcPr>
            <w:tcW w:w="1332" w:type="dxa"/>
            <w:vAlign w:val="center"/>
          </w:tcPr>
          <w:p w:rsidR="00146C2C" w:rsidRPr="00883461" w:rsidRDefault="00146C2C" w:rsidP="00F000A2">
            <w:pPr>
              <w:tabs>
                <w:tab w:val="clear" w:pos="360"/>
                <w:tab w:val="clear" w:pos="567"/>
              </w:tabs>
              <w:spacing w:after="0"/>
              <w:jc w:val="center"/>
              <w:rPr>
                <w:szCs w:val="24"/>
                <w:lang w:val="ru-RU"/>
              </w:rPr>
            </w:pPr>
            <w:r w:rsidRPr="00883461">
              <w:rPr>
                <w:szCs w:val="24"/>
                <w:lang w:val="ru-RU"/>
              </w:rPr>
              <w:t>134,9</w:t>
            </w:r>
          </w:p>
        </w:tc>
        <w:tc>
          <w:tcPr>
            <w:tcW w:w="1332" w:type="dxa"/>
            <w:vAlign w:val="center"/>
          </w:tcPr>
          <w:p w:rsidR="00146C2C" w:rsidRPr="00883461" w:rsidRDefault="00146C2C" w:rsidP="00F000A2">
            <w:pPr>
              <w:tabs>
                <w:tab w:val="clear" w:pos="360"/>
                <w:tab w:val="clear" w:pos="567"/>
              </w:tabs>
              <w:spacing w:after="0"/>
              <w:jc w:val="center"/>
              <w:rPr>
                <w:szCs w:val="24"/>
                <w:lang w:val="ru-RU"/>
              </w:rPr>
            </w:pPr>
            <w:r w:rsidRPr="00883461">
              <w:rPr>
                <w:szCs w:val="24"/>
                <w:lang w:val="ru-RU"/>
              </w:rPr>
              <w:t>147,1</w:t>
            </w:r>
          </w:p>
        </w:tc>
        <w:tc>
          <w:tcPr>
            <w:tcW w:w="1333" w:type="dxa"/>
            <w:vAlign w:val="center"/>
          </w:tcPr>
          <w:p w:rsidR="00146C2C" w:rsidRPr="00883461" w:rsidRDefault="00146C2C" w:rsidP="00F000A2">
            <w:pPr>
              <w:tabs>
                <w:tab w:val="clear" w:pos="360"/>
                <w:tab w:val="clear" w:pos="567"/>
              </w:tabs>
              <w:spacing w:after="0"/>
              <w:jc w:val="center"/>
              <w:rPr>
                <w:szCs w:val="24"/>
                <w:lang w:val="ru-RU"/>
              </w:rPr>
            </w:pPr>
            <w:r w:rsidRPr="00883461">
              <w:rPr>
                <w:szCs w:val="24"/>
                <w:lang w:val="ru-RU"/>
              </w:rPr>
              <w:t>218,0</w:t>
            </w:r>
          </w:p>
        </w:tc>
        <w:tc>
          <w:tcPr>
            <w:tcW w:w="1332" w:type="dxa"/>
            <w:vAlign w:val="center"/>
          </w:tcPr>
          <w:p w:rsidR="00146C2C" w:rsidRPr="00883461" w:rsidRDefault="00146C2C" w:rsidP="00F000A2">
            <w:pPr>
              <w:tabs>
                <w:tab w:val="clear" w:pos="360"/>
                <w:tab w:val="clear" w:pos="567"/>
              </w:tabs>
              <w:spacing w:after="0"/>
              <w:jc w:val="center"/>
              <w:rPr>
                <w:szCs w:val="24"/>
                <w:lang w:val="ru-RU"/>
              </w:rPr>
            </w:pPr>
            <w:r w:rsidRPr="00883461">
              <w:rPr>
                <w:szCs w:val="24"/>
                <w:lang w:val="ru-RU"/>
              </w:rPr>
              <w:t>259,6</w:t>
            </w:r>
          </w:p>
        </w:tc>
      </w:tr>
      <w:tr w:rsidR="00146C2C" w:rsidRPr="00883461">
        <w:tblPrEx>
          <w:tblCellMar>
            <w:top w:w="0" w:type="dxa"/>
            <w:bottom w:w="0" w:type="dxa"/>
          </w:tblCellMar>
        </w:tblPrEx>
        <w:trPr>
          <w:jc w:val="center"/>
        </w:trPr>
        <w:tc>
          <w:tcPr>
            <w:tcW w:w="1701" w:type="dxa"/>
          </w:tcPr>
          <w:p w:rsidR="00146C2C" w:rsidRPr="00883461" w:rsidRDefault="00146C2C" w:rsidP="00F000A2">
            <w:pPr>
              <w:tabs>
                <w:tab w:val="clear" w:pos="360"/>
                <w:tab w:val="clear" w:pos="567"/>
              </w:tabs>
              <w:spacing w:after="0"/>
              <w:rPr>
                <w:b/>
                <w:szCs w:val="24"/>
                <w:lang w:val="fr-FR"/>
              </w:rPr>
            </w:pPr>
            <w:r w:rsidRPr="00883461">
              <w:rPr>
                <w:b/>
                <w:szCs w:val="24"/>
                <w:lang w:val="fr-FR"/>
              </w:rPr>
              <w:t>RAHB</w:t>
            </w:r>
          </w:p>
        </w:tc>
        <w:tc>
          <w:tcPr>
            <w:tcW w:w="1332" w:type="dxa"/>
            <w:vAlign w:val="center"/>
          </w:tcPr>
          <w:p w:rsidR="00146C2C" w:rsidRPr="00883461" w:rsidRDefault="00146C2C" w:rsidP="00F000A2">
            <w:pPr>
              <w:tabs>
                <w:tab w:val="clear" w:pos="360"/>
                <w:tab w:val="clear" w:pos="567"/>
              </w:tabs>
              <w:spacing w:after="0"/>
              <w:jc w:val="center"/>
              <w:rPr>
                <w:szCs w:val="24"/>
                <w:lang w:val="ru-RU"/>
              </w:rPr>
            </w:pPr>
            <w:r w:rsidRPr="00883461">
              <w:rPr>
                <w:szCs w:val="24"/>
                <w:lang w:val="ru-RU"/>
              </w:rPr>
              <w:t>1662,9</w:t>
            </w:r>
          </w:p>
        </w:tc>
        <w:tc>
          <w:tcPr>
            <w:tcW w:w="1332" w:type="dxa"/>
            <w:vAlign w:val="center"/>
          </w:tcPr>
          <w:p w:rsidR="00146C2C" w:rsidRPr="00883461" w:rsidRDefault="00146C2C" w:rsidP="00F000A2">
            <w:pPr>
              <w:tabs>
                <w:tab w:val="clear" w:pos="360"/>
                <w:tab w:val="clear" w:pos="567"/>
              </w:tabs>
              <w:spacing w:after="0"/>
              <w:jc w:val="center"/>
              <w:rPr>
                <w:szCs w:val="24"/>
                <w:lang w:val="ru-RU"/>
              </w:rPr>
            </w:pPr>
            <w:r w:rsidRPr="00883461">
              <w:rPr>
                <w:szCs w:val="24"/>
                <w:lang w:val="ru-RU"/>
              </w:rPr>
              <w:t>3273,2</w:t>
            </w:r>
          </w:p>
        </w:tc>
        <w:tc>
          <w:tcPr>
            <w:tcW w:w="1332" w:type="dxa"/>
            <w:vAlign w:val="center"/>
          </w:tcPr>
          <w:p w:rsidR="00146C2C" w:rsidRPr="00883461" w:rsidRDefault="00146C2C" w:rsidP="00F000A2">
            <w:pPr>
              <w:tabs>
                <w:tab w:val="clear" w:pos="360"/>
                <w:tab w:val="clear" w:pos="567"/>
              </w:tabs>
              <w:spacing w:after="0"/>
              <w:jc w:val="center"/>
              <w:rPr>
                <w:szCs w:val="24"/>
                <w:lang w:val="ru-RU"/>
              </w:rPr>
            </w:pPr>
            <w:r w:rsidRPr="00883461">
              <w:rPr>
                <w:szCs w:val="24"/>
                <w:lang w:val="ru-RU"/>
              </w:rPr>
              <w:t>3549,1</w:t>
            </w:r>
          </w:p>
        </w:tc>
        <w:tc>
          <w:tcPr>
            <w:tcW w:w="1333" w:type="dxa"/>
            <w:vAlign w:val="center"/>
          </w:tcPr>
          <w:p w:rsidR="00146C2C" w:rsidRPr="00883461" w:rsidRDefault="00146C2C" w:rsidP="00F000A2">
            <w:pPr>
              <w:tabs>
                <w:tab w:val="clear" w:pos="360"/>
                <w:tab w:val="clear" w:pos="567"/>
              </w:tabs>
              <w:spacing w:after="0"/>
              <w:jc w:val="center"/>
              <w:rPr>
                <w:szCs w:val="24"/>
                <w:lang w:val="ru-RU"/>
              </w:rPr>
            </w:pPr>
            <w:r w:rsidRPr="00883461">
              <w:rPr>
                <w:szCs w:val="24"/>
                <w:lang w:val="ru-RU"/>
              </w:rPr>
              <w:t>4441,0</w:t>
            </w:r>
          </w:p>
        </w:tc>
        <w:tc>
          <w:tcPr>
            <w:tcW w:w="1332" w:type="dxa"/>
            <w:vAlign w:val="center"/>
          </w:tcPr>
          <w:p w:rsidR="00146C2C" w:rsidRPr="00883461" w:rsidRDefault="00146C2C" w:rsidP="00F000A2">
            <w:pPr>
              <w:tabs>
                <w:tab w:val="clear" w:pos="360"/>
                <w:tab w:val="clear" w:pos="567"/>
              </w:tabs>
              <w:spacing w:after="0"/>
              <w:jc w:val="center"/>
              <w:rPr>
                <w:szCs w:val="24"/>
                <w:lang w:val="ru-RU"/>
              </w:rPr>
            </w:pPr>
            <w:r w:rsidRPr="00883461">
              <w:rPr>
                <w:szCs w:val="24"/>
                <w:lang w:val="ru-RU"/>
              </w:rPr>
              <w:t>3618,1</w:t>
            </w:r>
          </w:p>
        </w:tc>
      </w:tr>
      <w:tr w:rsidR="00146C2C" w:rsidRPr="00883461">
        <w:tblPrEx>
          <w:tblCellMar>
            <w:top w:w="0" w:type="dxa"/>
            <w:bottom w:w="0" w:type="dxa"/>
          </w:tblCellMar>
        </w:tblPrEx>
        <w:trPr>
          <w:jc w:val="center"/>
        </w:trPr>
        <w:tc>
          <w:tcPr>
            <w:tcW w:w="1701" w:type="dxa"/>
          </w:tcPr>
          <w:p w:rsidR="00146C2C" w:rsidRPr="00883461" w:rsidRDefault="00146C2C" w:rsidP="00F000A2">
            <w:pPr>
              <w:tabs>
                <w:tab w:val="clear" w:pos="360"/>
                <w:tab w:val="clear" w:pos="567"/>
              </w:tabs>
              <w:spacing w:after="0"/>
              <w:rPr>
                <w:b/>
                <w:szCs w:val="24"/>
                <w:lang w:val="ru-RU"/>
              </w:rPr>
            </w:pPr>
            <w:r w:rsidRPr="00883461">
              <w:rPr>
                <w:b/>
                <w:szCs w:val="24"/>
                <w:lang w:val="fr-FR"/>
              </w:rPr>
              <w:t>Ensemble du pays</w:t>
            </w:r>
          </w:p>
        </w:tc>
        <w:tc>
          <w:tcPr>
            <w:tcW w:w="1332" w:type="dxa"/>
            <w:vAlign w:val="center"/>
          </w:tcPr>
          <w:p w:rsidR="00146C2C" w:rsidRPr="00883461" w:rsidRDefault="00146C2C" w:rsidP="00F000A2">
            <w:pPr>
              <w:tabs>
                <w:tab w:val="clear" w:pos="360"/>
                <w:tab w:val="clear" w:pos="567"/>
              </w:tabs>
              <w:spacing w:after="0"/>
              <w:jc w:val="center"/>
              <w:rPr>
                <w:szCs w:val="24"/>
                <w:lang w:val="ru-RU"/>
              </w:rPr>
            </w:pPr>
            <w:r w:rsidRPr="00883461">
              <w:rPr>
                <w:szCs w:val="24"/>
                <w:lang w:val="ru-RU"/>
              </w:rPr>
              <w:t>330,4</w:t>
            </w:r>
          </w:p>
        </w:tc>
        <w:tc>
          <w:tcPr>
            <w:tcW w:w="1332" w:type="dxa"/>
            <w:vAlign w:val="center"/>
          </w:tcPr>
          <w:p w:rsidR="00146C2C" w:rsidRPr="00883461" w:rsidRDefault="00146C2C" w:rsidP="00F000A2">
            <w:pPr>
              <w:tabs>
                <w:tab w:val="clear" w:pos="360"/>
                <w:tab w:val="clear" w:pos="567"/>
              </w:tabs>
              <w:spacing w:after="0"/>
              <w:jc w:val="center"/>
              <w:rPr>
                <w:szCs w:val="24"/>
                <w:lang w:val="ru-RU"/>
              </w:rPr>
            </w:pPr>
            <w:r w:rsidRPr="00883461">
              <w:rPr>
                <w:szCs w:val="24"/>
                <w:lang w:val="ru-RU"/>
              </w:rPr>
              <w:t>458,9</w:t>
            </w:r>
          </w:p>
        </w:tc>
        <w:tc>
          <w:tcPr>
            <w:tcW w:w="1332" w:type="dxa"/>
            <w:vAlign w:val="center"/>
          </w:tcPr>
          <w:p w:rsidR="00146C2C" w:rsidRPr="00883461" w:rsidRDefault="00146C2C" w:rsidP="00F000A2">
            <w:pPr>
              <w:tabs>
                <w:tab w:val="clear" w:pos="360"/>
                <w:tab w:val="clear" w:pos="567"/>
              </w:tabs>
              <w:spacing w:after="0"/>
              <w:jc w:val="center"/>
              <w:rPr>
                <w:szCs w:val="24"/>
                <w:lang w:val="ru-RU"/>
              </w:rPr>
            </w:pPr>
            <w:r w:rsidRPr="00883461">
              <w:rPr>
                <w:szCs w:val="24"/>
                <w:lang w:val="ru-RU"/>
              </w:rPr>
              <w:t>588,6</w:t>
            </w:r>
          </w:p>
        </w:tc>
        <w:tc>
          <w:tcPr>
            <w:tcW w:w="1333" w:type="dxa"/>
            <w:vAlign w:val="center"/>
          </w:tcPr>
          <w:p w:rsidR="00146C2C" w:rsidRPr="00883461" w:rsidRDefault="00146C2C" w:rsidP="00F000A2">
            <w:pPr>
              <w:tabs>
                <w:tab w:val="clear" w:pos="360"/>
                <w:tab w:val="clear" w:pos="567"/>
              </w:tabs>
              <w:spacing w:after="0"/>
              <w:jc w:val="center"/>
              <w:rPr>
                <w:szCs w:val="24"/>
                <w:lang w:val="ru-RU"/>
              </w:rPr>
            </w:pPr>
            <w:r w:rsidRPr="00883461">
              <w:rPr>
                <w:szCs w:val="24"/>
                <w:lang w:val="ru-RU"/>
              </w:rPr>
              <w:t>766,8</w:t>
            </w:r>
          </w:p>
        </w:tc>
        <w:tc>
          <w:tcPr>
            <w:tcW w:w="1332" w:type="dxa"/>
            <w:vAlign w:val="center"/>
          </w:tcPr>
          <w:p w:rsidR="00146C2C" w:rsidRPr="00883461" w:rsidRDefault="00146C2C" w:rsidP="00F000A2">
            <w:pPr>
              <w:tabs>
                <w:tab w:val="clear" w:pos="360"/>
                <w:tab w:val="clear" w:pos="567"/>
              </w:tabs>
              <w:spacing w:after="0"/>
              <w:jc w:val="center"/>
              <w:rPr>
                <w:szCs w:val="24"/>
                <w:lang w:val="ru-RU"/>
              </w:rPr>
            </w:pPr>
            <w:r w:rsidRPr="00883461">
              <w:rPr>
                <w:szCs w:val="24"/>
                <w:lang w:val="ru-RU"/>
              </w:rPr>
              <w:t>882,5</w:t>
            </w:r>
          </w:p>
        </w:tc>
      </w:tr>
    </w:tbl>
    <w:p w:rsidR="00146C2C" w:rsidRPr="00F000A2" w:rsidRDefault="00146C2C" w:rsidP="00F000A2">
      <w:pPr>
        <w:tabs>
          <w:tab w:val="clear" w:pos="360"/>
          <w:tab w:val="clear" w:pos="567"/>
        </w:tabs>
        <w:spacing w:after="0"/>
        <w:jc w:val="center"/>
        <w:rPr>
          <w:b/>
          <w:szCs w:val="24"/>
          <w:lang w:val="ru-RU"/>
        </w:rPr>
      </w:pPr>
    </w:p>
    <w:p w:rsidR="00F000A2" w:rsidRDefault="00F000A2" w:rsidP="00F000A2">
      <w:pPr>
        <w:pStyle w:val="BodyText"/>
        <w:tabs>
          <w:tab w:val="clear" w:pos="567"/>
        </w:tabs>
        <w:spacing w:after="0"/>
        <w:jc w:val="center"/>
        <w:rPr>
          <w:b/>
          <w:szCs w:val="24"/>
        </w:rPr>
      </w:pPr>
      <w:r>
        <w:rPr>
          <w:b/>
          <w:szCs w:val="24"/>
          <w:lang w:val="fr-FR"/>
        </w:rPr>
        <w:t>Tab</w:t>
      </w:r>
      <w:r w:rsidR="00146C2C" w:rsidRPr="00F000A2">
        <w:rPr>
          <w:b/>
          <w:szCs w:val="24"/>
          <w:lang w:val="fr-FR"/>
        </w:rPr>
        <w:t xml:space="preserve">leau </w:t>
      </w:r>
      <w:r w:rsidR="00146C2C" w:rsidRPr="00F000A2">
        <w:rPr>
          <w:b/>
          <w:szCs w:val="24"/>
        </w:rPr>
        <w:t>20</w:t>
      </w:r>
    </w:p>
    <w:p w:rsidR="00146C2C" w:rsidRDefault="00146C2C" w:rsidP="00F000A2">
      <w:pPr>
        <w:pStyle w:val="BodyText"/>
        <w:tabs>
          <w:tab w:val="clear" w:pos="567"/>
        </w:tabs>
        <w:spacing w:after="0"/>
        <w:jc w:val="center"/>
        <w:rPr>
          <w:b/>
          <w:szCs w:val="24"/>
          <w:lang w:val="fr-FR"/>
        </w:rPr>
      </w:pPr>
      <w:r w:rsidRPr="00F000A2">
        <w:rPr>
          <w:b/>
          <w:szCs w:val="24"/>
          <w:lang w:val="fr-FR"/>
        </w:rPr>
        <w:t>Maladies diarrhéiques</w:t>
      </w:r>
    </w:p>
    <w:p w:rsidR="00F000A2" w:rsidRPr="00F000A2" w:rsidRDefault="00F000A2" w:rsidP="00F000A2">
      <w:pPr>
        <w:pStyle w:val="BodyText"/>
        <w:tabs>
          <w:tab w:val="clear" w:pos="567"/>
        </w:tabs>
        <w:spacing w:after="0"/>
        <w:jc w:val="center"/>
        <w:rPr>
          <w:b/>
          <w:bCs/>
          <w:szCs w:val="24"/>
        </w:rPr>
      </w:pPr>
    </w:p>
    <w:tbl>
      <w:tblPr>
        <w:tblW w:w="83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1332"/>
        <w:gridCol w:w="1332"/>
        <w:gridCol w:w="1332"/>
        <w:gridCol w:w="1333"/>
        <w:gridCol w:w="1332"/>
      </w:tblGrid>
      <w:tr w:rsidR="00146C2C" w:rsidRPr="00883461">
        <w:tblPrEx>
          <w:tblCellMar>
            <w:top w:w="0" w:type="dxa"/>
            <w:bottom w:w="0" w:type="dxa"/>
          </w:tblCellMar>
        </w:tblPrEx>
        <w:trPr>
          <w:jc w:val="center"/>
        </w:trPr>
        <w:tc>
          <w:tcPr>
            <w:tcW w:w="1701" w:type="dxa"/>
            <w:shd w:val="clear" w:color="auto" w:fill="CCFFFF"/>
          </w:tcPr>
          <w:p w:rsidR="00146C2C" w:rsidRPr="00883461" w:rsidRDefault="00146C2C" w:rsidP="00F000A2">
            <w:pPr>
              <w:tabs>
                <w:tab w:val="clear" w:pos="360"/>
                <w:tab w:val="clear" w:pos="567"/>
              </w:tabs>
              <w:spacing w:after="0"/>
              <w:rPr>
                <w:b/>
                <w:bCs/>
                <w:szCs w:val="24"/>
                <w:lang w:val="fr-FR"/>
              </w:rPr>
            </w:pPr>
            <w:r w:rsidRPr="00883461">
              <w:rPr>
                <w:b/>
                <w:bCs/>
                <w:szCs w:val="24"/>
                <w:lang w:val="fr-FR"/>
              </w:rPr>
              <w:t>Régions</w:t>
            </w:r>
          </w:p>
        </w:tc>
        <w:tc>
          <w:tcPr>
            <w:tcW w:w="1332" w:type="dxa"/>
            <w:shd w:val="clear" w:color="auto" w:fill="CCFFFF"/>
            <w:vAlign w:val="center"/>
          </w:tcPr>
          <w:p w:rsidR="00146C2C" w:rsidRPr="00883461" w:rsidRDefault="00146C2C" w:rsidP="00F000A2">
            <w:pPr>
              <w:tabs>
                <w:tab w:val="clear" w:pos="360"/>
                <w:tab w:val="clear" w:pos="567"/>
              </w:tabs>
              <w:spacing w:after="0"/>
              <w:jc w:val="center"/>
              <w:rPr>
                <w:b/>
                <w:szCs w:val="24"/>
                <w:lang w:val="ru-RU"/>
              </w:rPr>
            </w:pPr>
            <w:r w:rsidRPr="00883461">
              <w:rPr>
                <w:b/>
                <w:szCs w:val="24"/>
                <w:lang w:val="ru-RU"/>
              </w:rPr>
              <w:t>2001</w:t>
            </w:r>
          </w:p>
        </w:tc>
        <w:tc>
          <w:tcPr>
            <w:tcW w:w="1332" w:type="dxa"/>
            <w:shd w:val="clear" w:color="auto" w:fill="CCFFFF"/>
            <w:vAlign w:val="center"/>
          </w:tcPr>
          <w:p w:rsidR="00146C2C" w:rsidRPr="00883461" w:rsidRDefault="00146C2C" w:rsidP="00F000A2">
            <w:pPr>
              <w:tabs>
                <w:tab w:val="clear" w:pos="360"/>
                <w:tab w:val="clear" w:pos="567"/>
              </w:tabs>
              <w:spacing w:after="0"/>
              <w:jc w:val="center"/>
              <w:rPr>
                <w:b/>
                <w:szCs w:val="24"/>
                <w:lang w:val="ru-RU"/>
              </w:rPr>
            </w:pPr>
            <w:r w:rsidRPr="00883461">
              <w:rPr>
                <w:b/>
                <w:szCs w:val="24"/>
                <w:lang w:val="ru-RU"/>
              </w:rPr>
              <w:t>2002</w:t>
            </w:r>
          </w:p>
        </w:tc>
        <w:tc>
          <w:tcPr>
            <w:tcW w:w="1332" w:type="dxa"/>
            <w:shd w:val="clear" w:color="auto" w:fill="CCFFFF"/>
            <w:vAlign w:val="center"/>
          </w:tcPr>
          <w:p w:rsidR="00146C2C" w:rsidRPr="00883461" w:rsidRDefault="00146C2C" w:rsidP="00F000A2">
            <w:pPr>
              <w:tabs>
                <w:tab w:val="clear" w:pos="360"/>
                <w:tab w:val="clear" w:pos="567"/>
              </w:tabs>
              <w:spacing w:after="0"/>
              <w:jc w:val="center"/>
              <w:rPr>
                <w:b/>
                <w:szCs w:val="24"/>
                <w:lang w:val="ru-RU"/>
              </w:rPr>
            </w:pPr>
            <w:r w:rsidRPr="00883461">
              <w:rPr>
                <w:b/>
                <w:szCs w:val="24"/>
                <w:lang w:val="ru-RU"/>
              </w:rPr>
              <w:t>2003</w:t>
            </w:r>
          </w:p>
        </w:tc>
        <w:tc>
          <w:tcPr>
            <w:tcW w:w="1333" w:type="dxa"/>
            <w:shd w:val="clear" w:color="auto" w:fill="CCFFFF"/>
            <w:vAlign w:val="center"/>
          </w:tcPr>
          <w:p w:rsidR="00146C2C" w:rsidRPr="00883461" w:rsidRDefault="00146C2C" w:rsidP="00F000A2">
            <w:pPr>
              <w:tabs>
                <w:tab w:val="clear" w:pos="360"/>
                <w:tab w:val="clear" w:pos="567"/>
              </w:tabs>
              <w:spacing w:after="0"/>
              <w:jc w:val="center"/>
              <w:rPr>
                <w:b/>
                <w:szCs w:val="24"/>
                <w:lang w:val="ru-RU"/>
              </w:rPr>
            </w:pPr>
            <w:r w:rsidRPr="00883461">
              <w:rPr>
                <w:b/>
                <w:szCs w:val="24"/>
                <w:lang w:val="ru-RU"/>
              </w:rPr>
              <w:t>2004</w:t>
            </w:r>
          </w:p>
        </w:tc>
        <w:tc>
          <w:tcPr>
            <w:tcW w:w="1332" w:type="dxa"/>
            <w:shd w:val="clear" w:color="auto" w:fill="CCFFFF"/>
            <w:vAlign w:val="center"/>
          </w:tcPr>
          <w:p w:rsidR="00146C2C" w:rsidRPr="00883461" w:rsidRDefault="00146C2C" w:rsidP="00F000A2">
            <w:pPr>
              <w:tabs>
                <w:tab w:val="clear" w:pos="360"/>
                <w:tab w:val="clear" w:pos="567"/>
              </w:tabs>
              <w:spacing w:after="0"/>
              <w:jc w:val="center"/>
              <w:rPr>
                <w:b/>
                <w:szCs w:val="24"/>
                <w:lang w:val="ru-RU"/>
              </w:rPr>
            </w:pPr>
            <w:r w:rsidRPr="00883461">
              <w:rPr>
                <w:b/>
                <w:szCs w:val="24"/>
                <w:lang w:val="ru-RU"/>
              </w:rPr>
              <w:t>2005</w:t>
            </w:r>
          </w:p>
        </w:tc>
      </w:tr>
      <w:tr w:rsidR="00146C2C" w:rsidRPr="00883461">
        <w:tblPrEx>
          <w:tblCellMar>
            <w:top w:w="0" w:type="dxa"/>
            <w:bottom w:w="0" w:type="dxa"/>
          </w:tblCellMar>
        </w:tblPrEx>
        <w:trPr>
          <w:jc w:val="center"/>
        </w:trPr>
        <w:tc>
          <w:tcPr>
            <w:tcW w:w="1701" w:type="dxa"/>
          </w:tcPr>
          <w:p w:rsidR="00146C2C" w:rsidRPr="00883461" w:rsidRDefault="00146C2C" w:rsidP="00F000A2">
            <w:pPr>
              <w:tabs>
                <w:tab w:val="clear" w:pos="360"/>
                <w:tab w:val="clear" w:pos="567"/>
              </w:tabs>
              <w:spacing w:after="0"/>
              <w:rPr>
                <w:b/>
                <w:szCs w:val="24"/>
                <w:lang w:val="ru-RU"/>
              </w:rPr>
            </w:pPr>
            <w:r w:rsidRPr="00883461">
              <w:rPr>
                <w:b/>
                <w:szCs w:val="24"/>
                <w:lang w:val="fr-FR"/>
              </w:rPr>
              <w:t>Ville de Douchanbé</w:t>
            </w:r>
          </w:p>
        </w:tc>
        <w:tc>
          <w:tcPr>
            <w:tcW w:w="1332" w:type="dxa"/>
            <w:vAlign w:val="center"/>
          </w:tcPr>
          <w:p w:rsidR="00146C2C" w:rsidRPr="00883461" w:rsidRDefault="00146C2C" w:rsidP="00F000A2">
            <w:pPr>
              <w:tabs>
                <w:tab w:val="clear" w:pos="360"/>
                <w:tab w:val="clear" w:pos="567"/>
              </w:tabs>
              <w:spacing w:after="0"/>
              <w:jc w:val="center"/>
              <w:rPr>
                <w:szCs w:val="24"/>
                <w:lang w:val="ru-RU"/>
              </w:rPr>
            </w:pPr>
            <w:r w:rsidRPr="00883461">
              <w:rPr>
                <w:szCs w:val="24"/>
                <w:lang w:val="ru-RU"/>
              </w:rPr>
              <w:t>877,5</w:t>
            </w:r>
          </w:p>
        </w:tc>
        <w:tc>
          <w:tcPr>
            <w:tcW w:w="1332" w:type="dxa"/>
            <w:vAlign w:val="center"/>
          </w:tcPr>
          <w:p w:rsidR="00146C2C" w:rsidRPr="00883461" w:rsidRDefault="00146C2C" w:rsidP="00F000A2">
            <w:pPr>
              <w:tabs>
                <w:tab w:val="clear" w:pos="360"/>
                <w:tab w:val="clear" w:pos="567"/>
              </w:tabs>
              <w:spacing w:after="0"/>
              <w:jc w:val="center"/>
              <w:rPr>
                <w:szCs w:val="24"/>
                <w:lang w:val="ru-RU"/>
              </w:rPr>
            </w:pPr>
            <w:r w:rsidRPr="00883461">
              <w:rPr>
                <w:szCs w:val="24"/>
                <w:lang w:val="ru-RU"/>
              </w:rPr>
              <w:t>730,3</w:t>
            </w:r>
          </w:p>
        </w:tc>
        <w:tc>
          <w:tcPr>
            <w:tcW w:w="1332" w:type="dxa"/>
            <w:vAlign w:val="center"/>
          </w:tcPr>
          <w:p w:rsidR="00146C2C" w:rsidRPr="00883461" w:rsidRDefault="00146C2C" w:rsidP="00F000A2">
            <w:pPr>
              <w:tabs>
                <w:tab w:val="clear" w:pos="360"/>
                <w:tab w:val="clear" w:pos="567"/>
              </w:tabs>
              <w:spacing w:after="0"/>
              <w:jc w:val="center"/>
              <w:rPr>
                <w:szCs w:val="24"/>
                <w:lang w:val="ru-RU"/>
              </w:rPr>
            </w:pPr>
            <w:r w:rsidRPr="00883461">
              <w:rPr>
                <w:szCs w:val="24"/>
                <w:lang w:val="ru-RU"/>
              </w:rPr>
              <w:t>16807,9</w:t>
            </w:r>
          </w:p>
        </w:tc>
        <w:tc>
          <w:tcPr>
            <w:tcW w:w="1333" w:type="dxa"/>
            <w:vAlign w:val="center"/>
          </w:tcPr>
          <w:p w:rsidR="00146C2C" w:rsidRPr="00883461" w:rsidRDefault="00146C2C" w:rsidP="00F000A2">
            <w:pPr>
              <w:tabs>
                <w:tab w:val="clear" w:pos="360"/>
                <w:tab w:val="clear" w:pos="567"/>
              </w:tabs>
              <w:spacing w:after="0"/>
              <w:jc w:val="center"/>
              <w:rPr>
                <w:szCs w:val="24"/>
                <w:lang w:val="ru-RU"/>
              </w:rPr>
            </w:pPr>
            <w:r w:rsidRPr="00883461">
              <w:rPr>
                <w:szCs w:val="24"/>
                <w:lang w:val="ru-RU"/>
              </w:rPr>
              <w:t>17092,5</w:t>
            </w:r>
          </w:p>
        </w:tc>
        <w:tc>
          <w:tcPr>
            <w:tcW w:w="1332" w:type="dxa"/>
            <w:vAlign w:val="center"/>
          </w:tcPr>
          <w:p w:rsidR="00146C2C" w:rsidRPr="00883461" w:rsidRDefault="00146C2C" w:rsidP="00F000A2">
            <w:pPr>
              <w:tabs>
                <w:tab w:val="clear" w:pos="360"/>
                <w:tab w:val="clear" w:pos="567"/>
              </w:tabs>
              <w:spacing w:after="0"/>
              <w:jc w:val="center"/>
              <w:rPr>
                <w:szCs w:val="24"/>
                <w:lang w:val="ru-RU"/>
              </w:rPr>
            </w:pPr>
            <w:r w:rsidRPr="00883461">
              <w:rPr>
                <w:szCs w:val="24"/>
                <w:lang w:val="ru-RU"/>
              </w:rPr>
              <w:t>19329,0</w:t>
            </w:r>
          </w:p>
        </w:tc>
      </w:tr>
      <w:tr w:rsidR="00146C2C" w:rsidRPr="00883461">
        <w:tblPrEx>
          <w:tblCellMar>
            <w:top w:w="0" w:type="dxa"/>
            <w:bottom w:w="0" w:type="dxa"/>
          </w:tblCellMar>
        </w:tblPrEx>
        <w:trPr>
          <w:jc w:val="center"/>
        </w:trPr>
        <w:tc>
          <w:tcPr>
            <w:tcW w:w="1701" w:type="dxa"/>
          </w:tcPr>
          <w:p w:rsidR="00146C2C" w:rsidRPr="00883461" w:rsidRDefault="00146C2C" w:rsidP="00F000A2">
            <w:pPr>
              <w:tabs>
                <w:tab w:val="clear" w:pos="360"/>
                <w:tab w:val="clear" w:pos="567"/>
              </w:tabs>
              <w:spacing w:after="0"/>
              <w:rPr>
                <w:b/>
                <w:szCs w:val="24"/>
                <w:lang w:val="ru-RU"/>
              </w:rPr>
            </w:pPr>
            <w:r w:rsidRPr="00883461">
              <w:rPr>
                <w:b/>
                <w:szCs w:val="24"/>
                <w:lang w:val="fr-FR"/>
              </w:rPr>
              <w:t>DSR</w:t>
            </w:r>
          </w:p>
        </w:tc>
        <w:tc>
          <w:tcPr>
            <w:tcW w:w="1332" w:type="dxa"/>
            <w:vAlign w:val="center"/>
          </w:tcPr>
          <w:p w:rsidR="00146C2C" w:rsidRPr="00883461" w:rsidRDefault="00146C2C" w:rsidP="00F000A2">
            <w:pPr>
              <w:tabs>
                <w:tab w:val="clear" w:pos="360"/>
                <w:tab w:val="clear" w:pos="567"/>
              </w:tabs>
              <w:spacing w:after="0"/>
              <w:jc w:val="center"/>
              <w:rPr>
                <w:szCs w:val="24"/>
                <w:lang w:val="ru-RU"/>
              </w:rPr>
            </w:pPr>
            <w:r w:rsidRPr="00883461">
              <w:rPr>
                <w:szCs w:val="24"/>
                <w:lang w:val="ru-RU"/>
              </w:rPr>
              <w:t>10179,4</w:t>
            </w:r>
          </w:p>
        </w:tc>
        <w:tc>
          <w:tcPr>
            <w:tcW w:w="1332" w:type="dxa"/>
            <w:vAlign w:val="center"/>
          </w:tcPr>
          <w:p w:rsidR="00146C2C" w:rsidRPr="00883461" w:rsidRDefault="00146C2C" w:rsidP="00F000A2">
            <w:pPr>
              <w:tabs>
                <w:tab w:val="clear" w:pos="360"/>
                <w:tab w:val="clear" w:pos="567"/>
              </w:tabs>
              <w:spacing w:after="0"/>
              <w:jc w:val="center"/>
              <w:rPr>
                <w:szCs w:val="24"/>
                <w:lang w:val="ru-RU"/>
              </w:rPr>
            </w:pPr>
            <w:r w:rsidRPr="00883461">
              <w:rPr>
                <w:szCs w:val="24"/>
                <w:lang w:val="ru-RU"/>
              </w:rPr>
              <w:t>9787,6</w:t>
            </w:r>
          </w:p>
        </w:tc>
        <w:tc>
          <w:tcPr>
            <w:tcW w:w="1332" w:type="dxa"/>
            <w:vAlign w:val="center"/>
          </w:tcPr>
          <w:p w:rsidR="00146C2C" w:rsidRPr="00883461" w:rsidRDefault="00146C2C" w:rsidP="00F000A2">
            <w:pPr>
              <w:tabs>
                <w:tab w:val="clear" w:pos="360"/>
                <w:tab w:val="clear" w:pos="567"/>
              </w:tabs>
              <w:spacing w:after="0"/>
              <w:jc w:val="center"/>
              <w:rPr>
                <w:szCs w:val="24"/>
                <w:lang w:val="ru-RU"/>
              </w:rPr>
            </w:pPr>
            <w:r w:rsidRPr="00883461">
              <w:rPr>
                <w:szCs w:val="24"/>
                <w:lang w:val="ru-RU"/>
              </w:rPr>
              <w:t>67139,3</w:t>
            </w:r>
          </w:p>
        </w:tc>
        <w:tc>
          <w:tcPr>
            <w:tcW w:w="1333" w:type="dxa"/>
            <w:vAlign w:val="center"/>
          </w:tcPr>
          <w:p w:rsidR="00146C2C" w:rsidRPr="00883461" w:rsidRDefault="00146C2C" w:rsidP="00F000A2">
            <w:pPr>
              <w:tabs>
                <w:tab w:val="clear" w:pos="360"/>
                <w:tab w:val="clear" w:pos="567"/>
              </w:tabs>
              <w:spacing w:after="0"/>
              <w:jc w:val="center"/>
              <w:rPr>
                <w:szCs w:val="24"/>
                <w:lang w:val="ru-RU"/>
              </w:rPr>
            </w:pPr>
            <w:r w:rsidRPr="00883461">
              <w:rPr>
                <w:szCs w:val="24"/>
                <w:lang w:val="ru-RU"/>
              </w:rPr>
              <w:t>54905,5</w:t>
            </w:r>
          </w:p>
        </w:tc>
        <w:tc>
          <w:tcPr>
            <w:tcW w:w="1332" w:type="dxa"/>
            <w:vAlign w:val="center"/>
          </w:tcPr>
          <w:p w:rsidR="00146C2C" w:rsidRPr="00883461" w:rsidRDefault="00146C2C" w:rsidP="00F000A2">
            <w:pPr>
              <w:tabs>
                <w:tab w:val="clear" w:pos="360"/>
                <w:tab w:val="clear" w:pos="567"/>
              </w:tabs>
              <w:spacing w:after="0"/>
              <w:jc w:val="center"/>
              <w:rPr>
                <w:szCs w:val="24"/>
                <w:lang w:val="ru-RU"/>
              </w:rPr>
            </w:pPr>
            <w:r w:rsidRPr="00883461">
              <w:rPr>
                <w:szCs w:val="24"/>
                <w:lang w:val="ru-RU"/>
              </w:rPr>
              <w:t>53179,1</w:t>
            </w:r>
          </w:p>
        </w:tc>
      </w:tr>
      <w:tr w:rsidR="00146C2C" w:rsidRPr="00883461">
        <w:tblPrEx>
          <w:tblCellMar>
            <w:top w:w="0" w:type="dxa"/>
            <w:bottom w:w="0" w:type="dxa"/>
          </w:tblCellMar>
        </w:tblPrEx>
        <w:trPr>
          <w:jc w:val="center"/>
        </w:trPr>
        <w:tc>
          <w:tcPr>
            <w:tcW w:w="1701" w:type="dxa"/>
          </w:tcPr>
          <w:p w:rsidR="00146C2C" w:rsidRPr="00883461" w:rsidRDefault="00146C2C" w:rsidP="00F000A2">
            <w:pPr>
              <w:tabs>
                <w:tab w:val="clear" w:pos="360"/>
                <w:tab w:val="clear" w:pos="567"/>
              </w:tabs>
              <w:spacing w:after="0"/>
              <w:rPr>
                <w:b/>
                <w:szCs w:val="24"/>
                <w:lang w:val="ru-RU"/>
              </w:rPr>
            </w:pPr>
            <w:r w:rsidRPr="00883461">
              <w:rPr>
                <w:b/>
                <w:szCs w:val="24"/>
                <w:lang w:val="fr-FR"/>
              </w:rPr>
              <w:t>Région de Sogdi</w:t>
            </w:r>
          </w:p>
        </w:tc>
        <w:tc>
          <w:tcPr>
            <w:tcW w:w="1332" w:type="dxa"/>
            <w:vAlign w:val="center"/>
          </w:tcPr>
          <w:p w:rsidR="00146C2C" w:rsidRPr="00883461" w:rsidRDefault="00146C2C" w:rsidP="00F000A2">
            <w:pPr>
              <w:tabs>
                <w:tab w:val="clear" w:pos="360"/>
                <w:tab w:val="clear" w:pos="567"/>
              </w:tabs>
              <w:spacing w:after="0"/>
              <w:jc w:val="center"/>
              <w:rPr>
                <w:szCs w:val="24"/>
                <w:lang w:val="ru-RU"/>
              </w:rPr>
            </w:pPr>
            <w:r w:rsidRPr="00883461">
              <w:rPr>
                <w:szCs w:val="24"/>
                <w:lang w:val="ru-RU"/>
              </w:rPr>
              <w:t>1809,8</w:t>
            </w:r>
          </w:p>
        </w:tc>
        <w:tc>
          <w:tcPr>
            <w:tcW w:w="1332" w:type="dxa"/>
            <w:vAlign w:val="center"/>
          </w:tcPr>
          <w:p w:rsidR="00146C2C" w:rsidRPr="00883461" w:rsidRDefault="00146C2C" w:rsidP="00F000A2">
            <w:pPr>
              <w:tabs>
                <w:tab w:val="clear" w:pos="360"/>
                <w:tab w:val="clear" w:pos="567"/>
              </w:tabs>
              <w:spacing w:after="0"/>
              <w:jc w:val="center"/>
              <w:rPr>
                <w:szCs w:val="24"/>
                <w:lang w:val="ru-RU"/>
              </w:rPr>
            </w:pPr>
            <w:r w:rsidRPr="00883461">
              <w:rPr>
                <w:szCs w:val="24"/>
                <w:lang w:val="ru-RU"/>
              </w:rPr>
              <w:t>1889,7</w:t>
            </w:r>
          </w:p>
        </w:tc>
        <w:tc>
          <w:tcPr>
            <w:tcW w:w="1332" w:type="dxa"/>
            <w:vAlign w:val="center"/>
          </w:tcPr>
          <w:p w:rsidR="00146C2C" w:rsidRPr="00883461" w:rsidRDefault="00146C2C" w:rsidP="00F000A2">
            <w:pPr>
              <w:tabs>
                <w:tab w:val="clear" w:pos="360"/>
                <w:tab w:val="clear" w:pos="567"/>
              </w:tabs>
              <w:spacing w:after="0"/>
              <w:jc w:val="center"/>
              <w:rPr>
                <w:szCs w:val="24"/>
                <w:lang w:val="ru-RU"/>
              </w:rPr>
            </w:pPr>
            <w:r w:rsidRPr="00883461">
              <w:rPr>
                <w:szCs w:val="24"/>
                <w:lang w:val="ru-RU"/>
              </w:rPr>
              <w:t>13553,7</w:t>
            </w:r>
          </w:p>
        </w:tc>
        <w:tc>
          <w:tcPr>
            <w:tcW w:w="1333" w:type="dxa"/>
            <w:vAlign w:val="center"/>
          </w:tcPr>
          <w:p w:rsidR="00146C2C" w:rsidRPr="00883461" w:rsidRDefault="00146C2C" w:rsidP="00F000A2">
            <w:pPr>
              <w:tabs>
                <w:tab w:val="clear" w:pos="360"/>
                <w:tab w:val="clear" w:pos="567"/>
              </w:tabs>
              <w:spacing w:after="0"/>
              <w:jc w:val="center"/>
              <w:rPr>
                <w:szCs w:val="24"/>
                <w:lang w:val="ru-RU"/>
              </w:rPr>
            </w:pPr>
            <w:r w:rsidRPr="00883461">
              <w:rPr>
                <w:szCs w:val="24"/>
                <w:lang w:val="ru-RU"/>
              </w:rPr>
              <w:t>12582,1</w:t>
            </w:r>
          </w:p>
        </w:tc>
        <w:tc>
          <w:tcPr>
            <w:tcW w:w="1332" w:type="dxa"/>
            <w:vAlign w:val="center"/>
          </w:tcPr>
          <w:p w:rsidR="00146C2C" w:rsidRPr="00883461" w:rsidRDefault="00146C2C" w:rsidP="00F000A2">
            <w:pPr>
              <w:tabs>
                <w:tab w:val="clear" w:pos="360"/>
                <w:tab w:val="clear" w:pos="567"/>
              </w:tabs>
              <w:spacing w:after="0"/>
              <w:jc w:val="center"/>
              <w:rPr>
                <w:szCs w:val="24"/>
                <w:lang w:val="ru-RU"/>
              </w:rPr>
            </w:pPr>
            <w:r w:rsidRPr="00883461">
              <w:rPr>
                <w:szCs w:val="24"/>
                <w:lang w:val="ru-RU"/>
              </w:rPr>
              <w:t>14322,6</w:t>
            </w:r>
          </w:p>
        </w:tc>
      </w:tr>
      <w:tr w:rsidR="00146C2C" w:rsidRPr="00883461">
        <w:tblPrEx>
          <w:tblCellMar>
            <w:top w:w="0" w:type="dxa"/>
            <w:bottom w:w="0" w:type="dxa"/>
          </w:tblCellMar>
        </w:tblPrEx>
        <w:trPr>
          <w:jc w:val="center"/>
        </w:trPr>
        <w:tc>
          <w:tcPr>
            <w:tcW w:w="1701" w:type="dxa"/>
          </w:tcPr>
          <w:p w:rsidR="00146C2C" w:rsidRPr="00883461" w:rsidRDefault="00146C2C" w:rsidP="00F000A2">
            <w:pPr>
              <w:tabs>
                <w:tab w:val="clear" w:pos="360"/>
                <w:tab w:val="clear" w:pos="567"/>
              </w:tabs>
              <w:spacing w:after="0"/>
              <w:rPr>
                <w:b/>
                <w:szCs w:val="24"/>
                <w:lang w:val="ru-RU"/>
              </w:rPr>
            </w:pPr>
            <w:r w:rsidRPr="00883461">
              <w:rPr>
                <w:b/>
                <w:szCs w:val="24"/>
                <w:lang w:val="fr-FR"/>
              </w:rPr>
              <w:t>Région de Khatlon</w:t>
            </w:r>
          </w:p>
        </w:tc>
        <w:tc>
          <w:tcPr>
            <w:tcW w:w="1332" w:type="dxa"/>
            <w:vAlign w:val="center"/>
          </w:tcPr>
          <w:p w:rsidR="00146C2C" w:rsidRPr="00883461" w:rsidRDefault="00146C2C" w:rsidP="00F000A2">
            <w:pPr>
              <w:tabs>
                <w:tab w:val="clear" w:pos="360"/>
                <w:tab w:val="clear" w:pos="567"/>
              </w:tabs>
              <w:spacing w:after="0"/>
              <w:jc w:val="center"/>
              <w:rPr>
                <w:szCs w:val="24"/>
                <w:lang w:val="ru-RU"/>
              </w:rPr>
            </w:pPr>
            <w:r w:rsidRPr="00883461">
              <w:rPr>
                <w:szCs w:val="24"/>
                <w:lang w:val="ru-RU"/>
              </w:rPr>
              <w:t>10352,1</w:t>
            </w:r>
          </w:p>
        </w:tc>
        <w:tc>
          <w:tcPr>
            <w:tcW w:w="1332" w:type="dxa"/>
            <w:vAlign w:val="center"/>
          </w:tcPr>
          <w:p w:rsidR="00146C2C" w:rsidRPr="00883461" w:rsidRDefault="00146C2C" w:rsidP="00F000A2">
            <w:pPr>
              <w:tabs>
                <w:tab w:val="clear" w:pos="360"/>
                <w:tab w:val="clear" w:pos="567"/>
              </w:tabs>
              <w:spacing w:after="0"/>
              <w:jc w:val="center"/>
              <w:rPr>
                <w:szCs w:val="24"/>
                <w:lang w:val="ru-RU"/>
              </w:rPr>
            </w:pPr>
            <w:r w:rsidRPr="00883461">
              <w:rPr>
                <w:szCs w:val="24"/>
                <w:lang w:val="ru-RU"/>
              </w:rPr>
              <w:t>9026,3</w:t>
            </w:r>
          </w:p>
        </w:tc>
        <w:tc>
          <w:tcPr>
            <w:tcW w:w="1332" w:type="dxa"/>
            <w:vAlign w:val="center"/>
          </w:tcPr>
          <w:p w:rsidR="00146C2C" w:rsidRPr="00883461" w:rsidRDefault="00146C2C" w:rsidP="00F000A2">
            <w:pPr>
              <w:tabs>
                <w:tab w:val="clear" w:pos="360"/>
                <w:tab w:val="clear" w:pos="567"/>
              </w:tabs>
              <w:spacing w:after="0"/>
              <w:jc w:val="center"/>
              <w:rPr>
                <w:szCs w:val="24"/>
                <w:lang w:val="ru-RU"/>
              </w:rPr>
            </w:pPr>
            <w:r w:rsidRPr="00883461">
              <w:rPr>
                <w:szCs w:val="24"/>
                <w:lang w:val="ru-RU"/>
              </w:rPr>
              <w:t>63841,7</w:t>
            </w:r>
          </w:p>
        </w:tc>
        <w:tc>
          <w:tcPr>
            <w:tcW w:w="1333" w:type="dxa"/>
            <w:vAlign w:val="center"/>
          </w:tcPr>
          <w:p w:rsidR="00146C2C" w:rsidRPr="00883461" w:rsidRDefault="00146C2C" w:rsidP="00F000A2">
            <w:pPr>
              <w:tabs>
                <w:tab w:val="clear" w:pos="360"/>
                <w:tab w:val="clear" w:pos="567"/>
              </w:tabs>
              <w:spacing w:after="0"/>
              <w:jc w:val="center"/>
              <w:rPr>
                <w:szCs w:val="24"/>
                <w:lang w:val="ru-RU"/>
              </w:rPr>
            </w:pPr>
            <w:r w:rsidRPr="00883461">
              <w:rPr>
                <w:szCs w:val="24"/>
                <w:lang w:val="ru-RU"/>
              </w:rPr>
              <w:t>59722,9</w:t>
            </w:r>
          </w:p>
        </w:tc>
        <w:tc>
          <w:tcPr>
            <w:tcW w:w="1332" w:type="dxa"/>
            <w:vAlign w:val="center"/>
          </w:tcPr>
          <w:p w:rsidR="00146C2C" w:rsidRPr="00883461" w:rsidRDefault="00146C2C" w:rsidP="00F000A2">
            <w:pPr>
              <w:tabs>
                <w:tab w:val="clear" w:pos="360"/>
                <w:tab w:val="clear" w:pos="567"/>
              </w:tabs>
              <w:spacing w:after="0"/>
              <w:jc w:val="center"/>
              <w:rPr>
                <w:szCs w:val="24"/>
                <w:lang w:val="ru-RU"/>
              </w:rPr>
            </w:pPr>
            <w:r w:rsidRPr="00883461">
              <w:rPr>
                <w:szCs w:val="24"/>
                <w:lang w:val="ru-RU"/>
              </w:rPr>
              <w:t>68358,7</w:t>
            </w:r>
          </w:p>
        </w:tc>
      </w:tr>
      <w:tr w:rsidR="00146C2C" w:rsidRPr="00883461">
        <w:tblPrEx>
          <w:tblCellMar>
            <w:top w:w="0" w:type="dxa"/>
            <w:bottom w:w="0" w:type="dxa"/>
          </w:tblCellMar>
        </w:tblPrEx>
        <w:trPr>
          <w:jc w:val="center"/>
        </w:trPr>
        <w:tc>
          <w:tcPr>
            <w:tcW w:w="1701" w:type="dxa"/>
          </w:tcPr>
          <w:p w:rsidR="00146C2C" w:rsidRPr="00883461" w:rsidRDefault="00146C2C" w:rsidP="00F000A2">
            <w:pPr>
              <w:tabs>
                <w:tab w:val="clear" w:pos="360"/>
                <w:tab w:val="clear" w:pos="567"/>
              </w:tabs>
              <w:spacing w:after="0"/>
              <w:rPr>
                <w:b/>
                <w:szCs w:val="24"/>
                <w:lang w:val="fr-FR"/>
              </w:rPr>
            </w:pPr>
            <w:r w:rsidRPr="00883461">
              <w:rPr>
                <w:b/>
                <w:szCs w:val="24"/>
                <w:lang w:val="fr-FR"/>
              </w:rPr>
              <w:t>RAHB</w:t>
            </w:r>
          </w:p>
        </w:tc>
        <w:tc>
          <w:tcPr>
            <w:tcW w:w="1332" w:type="dxa"/>
            <w:vAlign w:val="center"/>
          </w:tcPr>
          <w:p w:rsidR="00146C2C" w:rsidRPr="00883461" w:rsidRDefault="00146C2C" w:rsidP="00F000A2">
            <w:pPr>
              <w:tabs>
                <w:tab w:val="clear" w:pos="360"/>
                <w:tab w:val="clear" w:pos="567"/>
              </w:tabs>
              <w:spacing w:after="0"/>
              <w:jc w:val="center"/>
              <w:rPr>
                <w:szCs w:val="24"/>
                <w:lang w:val="ru-RU"/>
              </w:rPr>
            </w:pPr>
            <w:r w:rsidRPr="00883461">
              <w:rPr>
                <w:szCs w:val="24"/>
                <w:lang w:val="ru-RU"/>
              </w:rPr>
              <w:t>2788,0</w:t>
            </w:r>
          </w:p>
        </w:tc>
        <w:tc>
          <w:tcPr>
            <w:tcW w:w="1332" w:type="dxa"/>
            <w:vAlign w:val="center"/>
          </w:tcPr>
          <w:p w:rsidR="00146C2C" w:rsidRPr="00883461" w:rsidRDefault="00146C2C" w:rsidP="00F000A2">
            <w:pPr>
              <w:tabs>
                <w:tab w:val="clear" w:pos="360"/>
                <w:tab w:val="clear" w:pos="567"/>
              </w:tabs>
              <w:spacing w:after="0"/>
              <w:jc w:val="center"/>
              <w:rPr>
                <w:szCs w:val="24"/>
                <w:lang w:val="ru-RU"/>
              </w:rPr>
            </w:pPr>
            <w:r w:rsidRPr="00883461">
              <w:rPr>
                <w:szCs w:val="24"/>
                <w:lang w:val="ru-RU"/>
              </w:rPr>
              <w:t>2508,4</w:t>
            </w:r>
          </w:p>
        </w:tc>
        <w:tc>
          <w:tcPr>
            <w:tcW w:w="1332" w:type="dxa"/>
            <w:vAlign w:val="center"/>
          </w:tcPr>
          <w:p w:rsidR="00146C2C" w:rsidRPr="00883461" w:rsidRDefault="00146C2C" w:rsidP="00F000A2">
            <w:pPr>
              <w:tabs>
                <w:tab w:val="clear" w:pos="360"/>
                <w:tab w:val="clear" w:pos="567"/>
              </w:tabs>
              <w:spacing w:after="0"/>
              <w:jc w:val="center"/>
              <w:rPr>
                <w:szCs w:val="24"/>
                <w:lang w:val="ru-RU"/>
              </w:rPr>
            </w:pPr>
            <w:r w:rsidRPr="00883461">
              <w:rPr>
                <w:szCs w:val="24"/>
                <w:lang w:val="ru-RU"/>
              </w:rPr>
              <w:t>16893,2</w:t>
            </w:r>
          </w:p>
        </w:tc>
        <w:tc>
          <w:tcPr>
            <w:tcW w:w="1333" w:type="dxa"/>
            <w:vAlign w:val="center"/>
          </w:tcPr>
          <w:p w:rsidR="00146C2C" w:rsidRPr="00883461" w:rsidRDefault="00146C2C" w:rsidP="00F000A2">
            <w:pPr>
              <w:tabs>
                <w:tab w:val="clear" w:pos="360"/>
                <w:tab w:val="clear" w:pos="567"/>
              </w:tabs>
              <w:spacing w:after="0"/>
              <w:jc w:val="center"/>
              <w:rPr>
                <w:szCs w:val="24"/>
                <w:lang w:val="ru-RU"/>
              </w:rPr>
            </w:pPr>
            <w:r w:rsidRPr="00883461">
              <w:rPr>
                <w:szCs w:val="24"/>
                <w:lang w:val="ru-RU"/>
              </w:rPr>
              <w:t>11203,3</w:t>
            </w:r>
          </w:p>
        </w:tc>
        <w:tc>
          <w:tcPr>
            <w:tcW w:w="1332" w:type="dxa"/>
            <w:vAlign w:val="center"/>
          </w:tcPr>
          <w:p w:rsidR="00146C2C" w:rsidRPr="00883461" w:rsidRDefault="00146C2C" w:rsidP="00F000A2">
            <w:pPr>
              <w:tabs>
                <w:tab w:val="clear" w:pos="360"/>
                <w:tab w:val="clear" w:pos="567"/>
              </w:tabs>
              <w:spacing w:after="0"/>
              <w:jc w:val="center"/>
              <w:rPr>
                <w:szCs w:val="24"/>
                <w:lang w:val="ru-RU"/>
              </w:rPr>
            </w:pPr>
            <w:r w:rsidRPr="00883461">
              <w:rPr>
                <w:szCs w:val="24"/>
                <w:lang w:val="ru-RU"/>
              </w:rPr>
              <w:t>12611,1</w:t>
            </w:r>
          </w:p>
        </w:tc>
      </w:tr>
      <w:tr w:rsidR="00146C2C" w:rsidRPr="00883461">
        <w:tblPrEx>
          <w:tblCellMar>
            <w:top w:w="0" w:type="dxa"/>
            <w:bottom w:w="0" w:type="dxa"/>
          </w:tblCellMar>
        </w:tblPrEx>
        <w:trPr>
          <w:jc w:val="center"/>
        </w:trPr>
        <w:tc>
          <w:tcPr>
            <w:tcW w:w="1701" w:type="dxa"/>
          </w:tcPr>
          <w:p w:rsidR="00146C2C" w:rsidRPr="00883461" w:rsidRDefault="00146C2C" w:rsidP="00F000A2">
            <w:pPr>
              <w:tabs>
                <w:tab w:val="clear" w:pos="360"/>
                <w:tab w:val="clear" w:pos="567"/>
              </w:tabs>
              <w:spacing w:after="0"/>
              <w:rPr>
                <w:b/>
                <w:szCs w:val="24"/>
                <w:lang w:val="ru-RU"/>
              </w:rPr>
            </w:pPr>
            <w:r w:rsidRPr="00883461">
              <w:rPr>
                <w:b/>
                <w:szCs w:val="24"/>
                <w:lang w:val="fr-FR"/>
              </w:rPr>
              <w:t>Ensemble du pays</w:t>
            </w:r>
          </w:p>
        </w:tc>
        <w:tc>
          <w:tcPr>
            <w:tcW w:w="1332" w:type="dxa"/>
            <w:vAlign w:val="center"/>
          </w:tcPr>
          <w:p w:rsidR="00146C2C" w:rsidRPr="00883461" w:rsidRDefault="00146C2C" w:rsidP="00F000A2">
            <w:pPr>
              <w:tabs>
                <w:tab w:val="clear" w:pos="360"/>
                <w:tab w:val="clear" w:pos="567"/>
              </w:tabs>
              <w:spacing w:after="0"/>
              <w:jc w:val="center"/>
              <w:rPr>
                <w:szCs w:val="24"/>
                <w:lang w:val="ru-RU"/>
              </w:rPr>
            </w:pPr>
            <w:r w:rsidRPr="00883461">
              <w:rPr>
                <w:szCs w:val="24"/>
                <w:lang w:val="ru-RU"/>
              </w:rPr>
              <w:t>6594,3</w:t>
            </w:r>
          </w:p>
        </w:tc>
        <w:tc>
          <w:tcPr>
            <w:tcW w:w="1332" w:type="dxa"/>
            <w:vAlign w:val="center"/>
          </w:tcPr>
          <w:p w:rsidR="00146C2C" w:rsidRPr="00883461" w:rsidRDefault="00146C2C" w:rsidP="00F000A2">
            <w:pPr>
              <w:tabs>
                <w:tab w:val="clear" w:pos="360"/>
                <w:tab w:val="clear" w:pos="567"/>
              </w:tabs>
              <w:spacing w:after="0"/>
              <w:jc w:val="center"/>
              <w:rPr>
                <w:szCs w:val="24"/>
                <w:lang w:val="ru-RU"/>
              </w:rPr>
            </w:pPr>
            <w:r w:rsidRPr="00883461">
              <w:rPr>
                <w:szCs w:val="24"/>
                <w:lang w:val="ru-RU"/>
              </w:rPr>
              <w:t>6053,7</w:t>
            </w:r>
          </w:p>
        </w:tc>
        <w:tc>
          <w:tcPr>
            <w:tcW w:w="1332" w:type="dxa"/>
            <w:vAlign w:val="center"/>
          </w:tcPr>
          <w:p w:rsidR="00146C2C" w:rsidRPr="00883461" w:rsidRDefault="00146C2C" w:rsidP="00F000A2">
            <w:pPr>
              <w:tabs>
                <w:tab w:val="clear" w:pos="360"/>
                <w:tab w:val="clear" w:pos="567"/>
              </w:tabs>
              <w:spacing w:after="0"/>
              <w:jc w:val="center"/>
              <w:rPr>
                <w:szCs w:val="24"/>
                <w:lang w:val="ru-RU"/>
              </w:rPr>
            </w:pPr>
            <w:r w:rsidRPr="00883461">
              <w:rPr>
                <w:szCs w:val="24"/>
                <w:lang w:val="ru-RU"/>
              </w:rPr>
              <w:t>44316,2</w:t>
            </w:r>
          </w:p>
        </w:tc>
        <w:tc>
          <w:tcPr>
            <w:tcW w:w="1333" w:type="dxa"/>
            <w:vAlign w:val="center"/>
          </w:tcPr>
          <w:p w:rsidR="00146C2C" w:rsidRPr="00883461" w:rsidRDefault="00146C2C" w:rsidP="00F000A2">
            <w:pPr>
              <w:tabs>
                <w:tab w:val="clear" w:pos="360"/>
                <w:tab w:val="clear" w:pos="567"/>
              </w:tabs>
              <w:spacing w:after="0"/>
              <w:jc w:val="center"/>
              <w:rPr>
                <w:szCs w:val="24"/>
                <w:lang w:val="ru-RU"/>
              </w:rPr>
            </w:pPr>
            <w:r w:rsidRPr="00883461">
              <w:rPr>
                <w:szCs w:val="24"/>
                <w:lang w:val="ru-RU"/>
              </w:rPr>
              <w:t>39181,8</w:t>
            </w:r>
          </w:p>
        </w:tc>
        <w:tc>
          <w:tcPr>
            <w:tcW w:w="1332" w:type="dxa"/>
            <w:vAlign w:val="center"/>
          </w:tcPr>
          <w:p w:rsidR="00146C2C" w:rsidRPr="00883461" w:rsidRDefault="00146C2C" w:rsidP="00F000A2">
            <w:pPr>
              <w:tabs>
                <w:tab w:val="clear" w:pos="360"/>
                <w:tab w:val="clear" w:pos="567"/>
              </w:tabs>
              <w:spacing w:after="0"/>
              <w:jc w:val="center"/>
              <w:rPr>
                <w:szCs w:val="24"/>
                <w:lang w:val="ru-RU"/>
              </w:rPr>
            </w:pPr>
            <w:r w:rsidRPr="00883461">
              <w:rPr>
                <w:szCs w:val="24"/>
                <w:lang w:val="ru-RU"/>
              </w:rPr>
              <w:t>42689,6</w:t>
            </w:r>
          </w:p>
        </w:tc>
      </w:tr>
    </w:tbl>
    <w:p w:rsidR="00146C2C" w:rsidRPr="00883461" w:rsidRDefault="00146C2C" w:rsidP="00AD1746">
      <w:pPr>
        <w:pStyle w:val="BodyText"/>
        <w:tabs>
          <w:tab w:val="clear" w:pos="567"/>
        </w:tabs>
        <w:spacing w:after="240"/>
        <w:rPr>
          <w:szCs w:val="24"/>
        </w:rPr>
      </w:pPr>
    </w:p>
    <w:p w:rsidR="00F000A2" w:rsidRDefault="00F000A2" w:rsidP="00F000A2">
      <w:pPr>
        <w:pStyle w:val="BodyText"/>
        <w:tabs>
          <w:tab w:val="clear" w:pos="567"/>
        </w:tabs>
        <w:spacing w:after="0"/>
        <w:jc w:val="center"/>
        <w:rPr>
          <w:b/>
          <w:szCs w:val="24"/>
        </w:rPr>
      </w:pPr>
      <w:r>
        <w:rPr>
          <w:b/>
          <w:szCs w:val="24"/>
          <w:lang w:val="fr-FR"/>
        </w:rPr>
        <w:t>Tab</w:t>
      </w:r>
      <w:r w:rsidR="00146C2C" w:rsidRPr="00F000A2">
        <w:rPr>
          <w:b/>
          <w:szCs w:val="24"/>
          <w:lang w:val="fr-FR"/>
        </w:rPr>
        <w:t xml:space="preserve">leau </w:t>
      </w:r>
      <w:r w:rsidR="00146C2C" w:rsidRPr="00F000A2">
        <w:rPr>
          <w:b/>
          <w:szCs w:val="24"/>
        </w:rPr>
        <w:t>21</w:t>
      </w:r>
    </w:p>
    <w:p w:rsidR="00146C2C" w:rsidRDefault="00F000A2" w:rsidP="00F000A2">
      <w:pPr>
        <w:pStyle w:val="BodyText"/>
        <w:tabs>
          <w:tab w:val="clear" w:pos="567"/>
        </w:tabs>
        <w:spacing w:after="0"/>
        <w:jc w:val="center"/>
        <w:rPr>
          <w:b/>
          <w:szCs w:val="24"/>
          <w:lang w:val="fr-FR"/>
        </w:rPr>
      </w:pPr>
      <w:r>
        <w:rPr>
          <w:b/>
          <w:szCs w:val="24"/>
          <w:lang w:val="fr-FR"/>
        </w:rPr>
        <w:t>An</w:t>
      </w:r>
      <w:r w:rsidR="00146C2C" w:rsidRPr="00F000A2">
        <w:rPr>
          <w:b/>
          <w:szCs w:val="24"/>
          <w:lang w:val="fr-FR"/>
        </w:rPr>
        <w:t>émie</w:t>
      </w:r>
    </w:p>
    <w:p w:rsidR="00F000A2" w:rsidRPr="00F000A2" w:rsidRDefault="00F000A2" w:rsidP="00F000A2">
      <w:pPr>
        <w:pStyle w:val="BodyText"/>
        <w:tabs>
          <w:tab w:val="clear" w:pos="567"/>
        </w:tabs>
        <w:spacing w:after="0"/>
        <w:jc w:val="center"/>
        <w:rPr>
          <w:b/>
          <w:bCs/>
          <w:szCs w:val="24"/>
        </w:rPr>
      </w:pPr>
    </w:p>
    <w:tbl>
      <w:tblPr>
        <w:tblW w:w="83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1332"/>
        <w:gridCol w:w="1332"/>
        <w:gridCol w:w="1332"/>
        <w:gridCol w:w="1333"/>
        <w:gridCol w:w="1333"/>
      </w:tblGrid>
      <w:tr w:rsidR="00146C2C" w:rsidRPr="00883461">
        <w:tblPrEx>
          <w:tblCellMar>
            <w:top w:w="0" w:type="dxa"/>
            <w:bottom w:w="0" w:type="dxa"/>
          </w:tblCellMar>
        </w:tblPrEx>
        <w:trPr>
          <w:tblHeader/>
          <w:jc w:val="center"/>
        </w:trPr>
        <w:tc>
          <w:tcPr>
            <w:tcW w:w="1701" w:type="dxa"/>
            <w:shd w:val="clear" w:color="auto" w:fill="CCFFFF"/>
          </w:tcPr>
          <w:p w:rsidR="00146C2C" w:rsidRPr="00883461" w:rsidRDefault="00146C2C" w:rsidP="00F000A2">
            <w:pPr>
              <w:tabs>
                <w:tab w:val="clear" w:pos="360"/>
                <w:tab w:val="clear" w:pos="567"/>
              </w:tabs>
              <w:spacing w:after="0"/>
              <w:rPr>
                <w:b/>
                <w:bCs/>
                <w:szCs w:val="24"/>
                <w:lang w:val="fr-FR"/>
              </w:rPr>
            </w:pPr>
            <w:r w:rsidRPr="00883461">
              <w:rPr>
                <w:b/>
                <w:bCs/>
                <w:szCs w:val="24"/>
                <w:lang w:val="fr-FR"/>
              </w:rPr>
              <w:t>Régions</w:t>
            </w:r>
          </w:p>
        </w:tc>
        <w:tc>
          <w:tcPr>
            <w:tcW w:w="1332" w:type="dxa"/>
            <w:shd w:val="clear" w:color="auto" w:fill="CCFFFF"/>
            <w:vAlign w:val="center"/>
          </w:tcPr>
          <w:p w:rsidR="00146C2C" w:rsidRPr="00883461" w:rsidRDefault="00146C2C" w:rsidP="00F000A2">
            <w:pPr>
              <w:tabs>
                <w:tab w:val="clear" w:pos="360"/>
                <w:tab w:val="clear" w:pos="567"/>
              </w:tabs>
              <w:spacing w:after="0"/>
              <w:jc w:val="center"/>
              <w:rPr>
                <w:b/>
                <w:szCs w:val="24"/>
                <w:lang w:val="ru-RU"/>
              </w:rPr>
            </w:pPr>
            <w:r w:rsidRPr="00883461">
              <w:rPr>
                <w:b/>
                <w:szCs w:val="24"/>
                <w:lang w:val="ru-RU"/>
              </w:rPr>
              <w:t>2001</w:t>
            </w:r>
          </w:p>
        </w:tc>
        <w:tc>
          <w:tcPr>
            <w:tcW w:w="1332" w:type="dxa"/>
            <w:shd w:val="clear" w:color="auto" w:fill="CCFFFF"/>
            <w:vAlign w:val="center"/>
          </w:tcPr>
          <w:p w:rsidR="00146C2C" w:rsidRPr="00883461" w:rsidRDefault="00146C2C" w:rsidP="00F000A2">
            <w:pPr>
              <w:tabs>
                <w:tab w:val="clear" w:pos="360"/>
                <w:tab w:val="clear" w:pos="567"/>
              </w:tabs>
              <w:spacing w:after="0"/>
              <w:jc w:val="center"/>
              <w:rPr>
                <w:b/>
                <w:szCs w:val="24"/>
                <w:lang w:val="ru-RU"/>
              </w:rPr>
            </w:pPr>
            <w:r w:rsidRPr="00883461">
              <w:rPr>
                <w:b/>
                <w:szCs w:val="24"/>
                <w:lang w:val="ru-RU"/>
              </w:rPr>
              <w:t>2002</w:t>
            </w:r>
          </w:p>
        </w:tc>
        <w:tc>
          <w:tcPr>
            <w:tcW w:w="1332" w:type="dxa"/>
            <w:shd w:val="clear" w:color="auto" w:fill="CCFFFF"/>
            <w:vAlign w:val="center"/>
          </w:tcPr>
          <w:p w:rsidR="00146C2C" w:rsidRPr="00883461" w:rsidRDefault="00146C2C" w:rsidP="00F000A2">
            <w:pPr>
              <w:tabs>
                <w:tab w:val="clear" w:pos="360"/>
                <w:tab w:val="clear" w:pos="567"/>
              </w:tabs>
              <w:spacing w:after="0"/>
              <w:jc w:val="center"/>
              <w:rPr>
                <w:b/>
                <w:szCs w:val="24"/>
                <w:lang w:val="ru-RU"/>
              </w:rPr>
            </w:pPr>
            <w:r w:rsidRPr="00883461">
              <w:rPr>
                <w:b/>
                <w:szCs w:val="24"/>
                <w:lang w:val="ru-RU"/>
              </w:rPr>
              <w:t>2003</w:t>
            </w:r>
          </w:p>
        </w:tc>
        <w:tc>
          <w:tcPr>
            <w:tcW w:w="1333" w:type="dxa"/>
            <w:shd w:val="clear" w:color="auto" w:fill="CCFFFF"/>
            <w:vAlign w:val="center"/>
          </w:tcPr>
          <w:p w:rsidR="00146C2C" w:rsidRPr="00883461" w:rsidRDefault="00146C2C" w:rsidP="00F000A2">
            <w:pPr>
              <w:tabs>
                <w:tab w:val="clear" w:pos="360"/>
                <w:tab w:val="clear" w:pos="567"/>
              </w:tabs>
              <w:spacing w:after="0"/>
              <w:jc w:val="center"/>
              <w:rPr>
                <w:b/>
                <w:szCs w:val="24"/>
                <w:lang w:val="ru-RU"/>
              </w:rPr>
            </w:pPr>
            <w:r w:rsidRPr="00883461">
              <w:rPr>
                <w:b/>
                <w:szCs w:val="24"/>
                <w:lang w:val="ru-RU"/>
              </w:rPr>
              <w:t>2004</w:t>
            </w:r>
          </w:p>
        </w:tc>
        <w:tc>
          <w:tcPr>
            <w:tcW w:w="1333" w:type="dxa"/>
            <w:shd w:val="clear" w:color="auto" w:fill="CCFFFF"/>
            <w:vAlign w:val="center"/>
          </w:tcPr>
          <w:p w:rsidR="00146C2C" w:rsidRPr="00883461" w:rsidRDefault="00146C2C" w:rsidP="00F000A2">
            <w:pPr>
              <w:tabs>
                <w:tab w:val="clear" w:pos="360"/>
                <w:tab w:val="clear" w:pos="567"/>
              </w:tabs>
              <w:spacing w:after="0"/>
              <w:jc w:val="center"/>
              <w:rPr>
                <w:b/>
                <w:szCs w:val="24"/>
                <w:lang w:val="ru-RU"/>
              </w:rPr>
            </w:pPr>
            <w:r w:rsidRPr="00883461">
              <w:rPr>
                <w:b/>
                <w:szCs w:val="24"/>
                <w:lang w:val="ru-RU"/>
              </w:rPr>
              <w:t>2005</w:t>
            </w:r>
          </w:p>
        </w:tc>
      </w:tr>
      <w:tr w:rsidR="00146C2C" w:rsidRPr="00883461">
        <w:tblPrEx>
          <w:tblCellMar>
            <w:top w:w="0" w:type="dxa"/>
            <w:bottom w:w="0" w:type="dxa"/>
          </w:tblCellMar>
        </w:tblPrEx>
        <w:trPr>
          <w:jc w:val="center"/>
        </w:trPr>
        <w:tc>
          <w:tcPr>
            <w:tcW w:w="1701" w:type="dxa"/>
          </w:tcPr>
          <w:p w:rsidR="00146C2C" w:rsidRPr="00883461" w:rsidRDefault="00146C2C" w:rsidP="00F000A2">
            <w:pPr>
              <w:tabs>
                <w:tab w:val="clear" w:pos="360"/>
                <w:tab w:val="clear" w:pos="567"/>
              </w:tabs>
              <w:spacing w:after="0"/>
              <w:rPr>
                <w:b/>
                <w:szCs w:val="24"/>
                <w:lang w:val="ru-RU"/>
              </w:rPr>
            </w:pPr>
            <w:r w:rsidRPr="00883461">
              <w:rPr>
                <w:b/>
                <w:szCs w:val="24"/>
                <w:lang w:val="fr-FR"/>
              </w:rPr>
              <w:t>Ville de Douchanbé</w:t>
            </w:r>
          </w:p>
        </w:tc>
        <w:tc>
          <w:tcPr>
            <w:tcW w:w="1332" w:type="dxa"/>
            <w:vAlign w:val="center"/>
          </w:tcPr>
          <w:p w:rsidR="00146C2C" w:rsidRPr="00883461" w:rsidRDefault="00146C2C" w:rsidP="00F000A2">
            <w:pPr>
              <w:tabs>
                <w:tab w:val="clear" w:pos="360"/>
                <w:tab w:val="clear" w:pos="567"/>
              </w:tabs>
              <w:spacing w:after="0"/>
              <w:jc w:val="center"/>
              <w:rPr>
                <w:szCs w:val="24"/>
                <w:lang w:val="ru-RU"/>
              </w:rPr>
            </w:pPr>
            <w:r w:rsidRPr="00883461">
              <w:rPr>
                <w:szCs w:val="24"/>
                <w:lang w:val="ru-RU"/>
              </w:rPr>
              <w:t>1030,8</w:t>
            </w:r>
          </w:p>
        </w:tc>
        <w:tc>
          <w:tcPr>
            <w:tcW w:w="1332" w:type="dxa"/>
            <w:vAlign w:val="center"/>
          </w:tcPr>
          <w:p w:rsidR="00146C2C" w:rsidRPr="00883461" w:rsidRDefault="00146C2C" w:rsidP="00F000A2">
            <w:pPr>
              <w:tabs>
                <w:tab w:val="clear" w:pos="360"/>
                <w:tab w:val="clear" w:pos="567"/>
              </w:tabs>
              <w:spacing w:after="0"/>
              <w:jc w:val="center"/>
              <w:rPr>
                <w:szCs w:val="24"/>
                <w:lang w:val="ru-RU"/>
              </w:rPr>
            </w:pPr>
            <w:r w:rsidRPr="00883461">
              <w:rPr>
                <w:szCs w:val="24"/>
                <w:lang w:val="ru-RU"/>
              </w:rPr>
              <w:t>596,4</w:t>
            </w:r>
          </w:p>
        </w:tc>
        <w:tc>
          <w:tcPr>
            <w:tcW w:w="1332" w:type="dxa"/>
            <w:vAlign w:val="center"/>
          </w:tcPr>
          <w:p w:rsidR="00146C2C" w:rsidRPr="00883461" w:rsidRDefault="00146C2C" w:rsidP="00F000A2">
            <w:pPr>
              <w:tabs>
                <w:tab w:val="clear" w:pos="360"/>
                <w:tab w:val="clear" w:pos="567"/>
              </w:tabs>
              <w:spacing w:after="0"/>
              <w:jc w:val="center"/>
              <w:rPr>
                <w:szCs w:val="24"/>
                <w:lang w:val="ru-RU"/>
              </w:rPr>
            </w:pPr>
            <w:r w:rsidRPr="00883461">
              <w:rPr>
                <w:szCs w:val="24"/>
                <w:lang w:val="ru-RU"/>
              </w:rPr>
              <w:t>5015,5</w:t>
            </w:r>
          </w:p>
        </w:tc>
        <w:tc>
          <w:tcPr>
            <w:tcW w:w="1333" w:type="dxa"/>
            <w:vAlign w:val="center"/>
          </w:tcPr>
          <w:p w:rsidR="00146C2C" w:rsidRPr="00883461" w:rsidRDefault="00146C2C" w:rsidP="00F000A2">
            <w:pPr>
              <w:tabs>
                <w:tab w:val="clear" w:pos="360"/>
                <w:tab w:val="clear" w:pos="567"/>
              </w:tabs>
              <w:spacing w:after="0"/>
              <w:jc w:val="center"/>
              <w:rPr>
                <w:szCs w:val="24"/>
                <w:lang w:val="ru-RU"/>
              </w:rPr>
            </w:pPr>
            <w:r w:rsidRPr="00883461">
              <w:rPr>
                <w:szCs w:val="24"/>
                <w:lang w:val="ru-RU"/>
              </w:rPr>
              <w:t>6550,1</w:t>
            </w:r>
          </w:p>
        </w:tc>
        <w:tc>
          <w:tcPr>
            <w:tcW w:w="1333" w:type="dxa"/>
            <w:vAlign w:val="center"/>
          </w:tcPr>
          <w:p w:rsidR="00146C2C" w:rsidRPr="00883461" w:rsidRDefault="00146C2C" w:rsidP="00F000A2">
            <w:pPr>
              <w:tabs>
                <w:tab w:val="clear" w:pos="360"/>
                <w:tab w:val="clear" w:pos="567"/>
              </w:tabs>
              <w:spacing w:after="0"/>
              <w:jc w:val="center"/>
              <w:rPr>
                <w:szCs w:val="24"/>
                <w:lang w:val="ru-RU"/>
              </w:rPr>
            </w:pPr>
            <w:r w:rsidRPr="00883461">
              <w:rPr>
                <w:szCs w:val="24"/>
                <w:lang w:val="ru-RU"/>
              </w:rPr>
              <w:t>6675,7</w:t>
            </w:r>
          </w:p>
        </w:tc>
      </w:tr>
      <w:tr w:rsidR="00146C2C" w:rsidRPr="00883461">
        <w:tblPrEx>
          <w:tblCellMar>
            <w:top w:w="0" w:type="dxa"/>
            <w:bottom w:w="0" w:type="dxa"/>
          </w:tblCellMar>
        </w:tblPrEx>
        <w:trPr>
          <w:jc w:val="center"/>
        </w:trPr>
        <w:tc>
          <w:tcPr>
            <w:tcW w:w="1701" w:type="dxa"/>
          </w:tcPr>
          <w:p w:rsidR="00146C2C" w:rsidRPr="00883461" w:rsidRDefault="00146C2C" w:rsidP="00F000A2">
            <w:pPr>
              <w:tabs>
                <w:tab w:val="clear" w:pos="360"/>
                <w:tab w:val="clear" w:pos="567"/>
              </w:tabs>
              <w:spacing w:after="0"/>
              <w:rPr>
                <w:b/>
                <w:szCs w:val="24"/>
                <w:lang w:val="ru-RU"/>
              </w:rPr>
            </w:pPr>
            <w:r w:rsidRPr="00883461">
              <w:rPr>
                <w:b/>
                <w:szCs w:val="24"/>
                <w:lang w:val="fr-FR"/>
              </w:rPr>
              <w:t>DSR</w:t>
            </w:r>
          </w:p>
        </w:tc>
        <w:tc>
          <w:tcPr>
            <w:tcW w:w="1332" w:type="dxa"/>
            <w:vAlign w:val="center"/>
          </w:tcPr>
          <w:p w:rsidR="00146C2C" w:rsidRPr="00883461" w:rsidRDefault="00146C2C" w:rsidP="00F000A2">
            <w:pPr>
              <w:tabs>
                <w:tab w:val="clear" w:pos="360"/>
                <w:tab w:val="clear" w:pos="567"/>
              </w:tabs>
              <w:spacing w:after="0"/>
              <w:jc w:val="center"/>
              <w:rPr>
                <w:szCs w:val="24"/>
                <w:lang w:val="ru-RU"/>
              </w:rPr>
            </w:pPr>
            <w:r w:rsidRPr="00883461">
              <w:rPr>
                <w:szCs w:val="24"/>
                <w:lang w:val="ru-RU"/>
              </w:rPr>
              <w:t>1214,5</w:t>
            </w:r>
          </w:p>
        </w:tc>
        <w:tc>
          <w:tcPr>
            <w:tcW w:w="1332" w:type="dxa"/>
            <w:vAlign w:val="center"/>
          </w:tcPr>
          <w:p w:rsidR="00146C2C" w:rsidRPr="00883461" w:rsidRDefault="00146C2C" w:rsidP="00F000A2">
            <w:pPr>
              <w:tabs>
                <w:tab w:val="clear" w:pos="360"/>
                <w:tab w:val="clear" w:pos="567"/>
              </w:tabs>
              <w:spacing w:after="0"/>
              <w:jc w:val="center"/>
              <w:rPr>
                <w:szCs w:val="24"/>
                <w:lang w:val="ru-RU"/>
              </w:rPr>
            </w:pPr>
            <w:r w:rsidRPr="00883461">
              <w:rPr>
                <w:szCs w:val="24"/>
                <w:lang w:val="ru-RU"/>
              </w:rPr>
              <w:t>1221,2</w:t>
            </w:r>
          </w:p>
        </w:tc>
        <w:tc>
          <w:tcPr>
            <w:tcW w:w="1332" w:type="dxa"/>
            <w:vAlign w:val="center"/>
          </w:tcPr>
          <w:p w:rsidR="00146C2C" w:rsidRPr="00883461" w:rsidRDefault="00146C2C" w:rsidP="00F000A2">
            <w:pPr>
              <w:tabs>
                <w:tab w:val="clear" w:pos="360"/>
                <w:tab w:val="clear" w:pos="567"/>
              </w:tabs>
              <w:spacing w:after="0"/>
              <w:jc w:val="center"/>
              <w:rPr>
                <w:szCs w:val="24"/>
                <w:lang w:val="ru-RU"/>
              </w:rPr>
            </w:pPr>
            <w:r w:rsidRPr="00883461">
              <w:rPr>
                <w:szCs w:val="24"/>
                <w:lang w:val="ru-RU"/>
              </w:rPr>
              <w:t>1214,0</w:t>
            </w:r>
          </w:p>
        </w:tc>
        <w:tc>
          <w:tcPr>
            <w:tcW w:w="1333" w:type="dxa"/>
            <w:vAlign w:val="center"/>
          </w:tcPr>
          <w:p w:rsidR="00146C2C" w:rsidRPr="00883461" w:rsidRDefault="00146C2C" w:rsidP="00F000A2">
            <w:pPr>
              <w:tabs>
                <w:tab w:val="clear" w:pos="360"/>
                <w:tab w:val="clear" w:pos="567"/>
              </w:tabs>
              <w:spacing w:after="0"/>
              <w:jc w:val="center"/>
              <w:rPr>
                <w:szCs w:val="24"/>
                <w:lang w:val="ru-RU"/>
              </w:rPr>
            </w:pPr>
            <w:r w:rsidRPr="00883461">
              <w:rPr>
                <w:szCs w:val="24"/>
                <w:lang w:val="ru-RU"/>
              </w:rPr>
              <w:t>1047,2</w:t>
            </w:r>
          </w:p>
        </w:tc>
        <w:tc>
          <w:tcPr>
            <w:tcW w:w="1333" w:type="dxa"/>
            <w:vAlign w:val="center"/>
          </w:tcPr>
          <w:p w:rsidR="00146C2C" w:rsidRPr="00883461" w:rsidRDefault="00146C2C" w:rsidP="00F000A2">
            <w:pPr>
              <w:tabs>
                <w:tab w:val="clear" w:pos="360"/>
                <w:tab w:val="clear" w:pos="567"/>
              </w:tabs>
              <w:spacing w:after="0"/>
              <w:jc w:val="center"/>
              <w:rPr>
                <w:szCs w:val="24"/>
                <w:lang w:val="ru-RU"/>
              </w:rPr>
            </w:pPr>
            <w:r w:rsidRPr="00883461">
              <w:rPr>
                <w:szCs w:val="24"/>
                <w:lang w:val="ru-RU"/>
              </w:rPr>
              <w:t>1213,6</w:t>
            </w:r>
          </w:p>
        </w:tc>
      </w:tr>
      <w:tr w:rsidR="00146C2C" w:rsidRPr="00883461">
        <w:tblPrEx>
          <w:tblCellMar>
            <w:top w:w="0" w:type="dxa"/>
            <w:bottom w:w="0" w:type="dxa"/>
          </w:tblCellMar>
        </w:tblPrEx>
        <w:trPr>
          <w:jc w:val="center"/>
        </w:trPr>
        <w:tc>
          <w:tcPr>
            <w:tcW w:w="1701" w:type="dxa"/>
          </w:tcPr>
          <w:p w:rsidR="00146C2C" w:rsidRPr="00883461" w:rsidRDefault="00146C2C" w:rsidP="00F000A2">
            <w:pPr>
              <w:tabs>
                <w:tab w:val="clear" w:pos="360"/>
                <w:tab w:val="clear" w:pos="567"/>
              </w:tabs>
              <w:spacing w:after="0"/>
              <w:rPr>
                <w:b/>
                <w:szCs w:val="24"/>
                <w:lang w:val="ru-RU"/>
              </w:rPr>
            </w:pPr>
            <w:r w:rsidRPr="00883461">
              <w:rPr>
                <w:b/>
                <w:szCs w:val="24"/>
                <w:lang w:val="fr-FR"/>
              </w:rPr>
              <w:t>Région de Sogdi</w:t>
            </w:r>
          </w:p>
        </w:tc>
        <w:tc>
          <w:tcPr>
            <w:tcW w:w="1332" w:type="dxa"/>
            <w:vAlign w:val="center"/>
          </w:tcPr>
          <w:p w:rsidR="00146C2C" w:rsidRPr="00883461" w:rsidRDefault="00146C2C" w:rsidP="00F000A2">
            <w:pPr>
              <w:tabs>
                <w:tab w:val="clear" w:pos="360"/>
                <w:tab w:val="clear" w:pos="567"/>
              </w:tabs>
              <w:spacing w:after="0"/>
              <w:jc w:val="center"/>
              <w:rPr>
                <w:szCs w:val="24"/>
                <w:lang w:val="ru-RU"/>
              </w:rPr>
            </w:pPr>
            <w:r w:rsidRPr="00883461">
              <w:rPr>
                <w:szCs w:val="24"/>
                <w:lang w:val="ru-RU"/>
              </w:rPr>
              <w:t>831,3</w:t>
            </w:r>
          </w:p>
        </w:tc>
        <w:tc>
          <w:tcPr>
            <w:tcW w:w="1332" w:type="dxa"/>
            <w:vAlign w:val="center"/>
          </w:tcPr>
          <w:p w:rsidR="00146C2C" w:rsidRPr="00883461" w:rsidRDefault="00146C2C" w:rsidP="00F000A2">
            <w:pPr>
              <w:tabs>
                <w:tab w:val="clear" w:pos="360"/>
                <w:tab w:val="clear" w:pos="567"/>
              </w:tabs>
              <w:spacing w:after="0"/>
              <w:jc w:val="center"/>
              <w:rPr>
                <w:szCs w:val="24"/>
                <w:lang w:val="ru-RU"/>
              </w:rPr>
            </w:pPr>
            <w:r w:rsidRPr="00883461">
              <w:rPr>
                <w:szCs w:val="24"/>
                <w:lang w:val="ru-RU"/>
              </w:rPr>
              <w:t>1301,8</w:t>
            </w:r>
          </w:p>
        </w:tc>
        <w:tc>
          <w:tcPr>
            <w:tcW w:w="1332" w:type="dxa"/>
            <w:vAlign w:val="center"/>
          </w:tcPr>
          <w:p w:rsidR="00146C2C" w:rsidRPr="00883461" w:rsidRDefault="00146C2C" w:rsidP="00F000A2">
            <w:pPr>
              <w:tabs>
                <w:tab w:val="clear" w:pos="360"/>
                <w:tab w:val="clear" w:pos="567"/>
              </w:tabs>
              <w:spacing w:after="0"/>
              <w:jc w:val="center"/>
              <w:rPr>
                <w:szCs w:val="24"/>
                <w:lang w:val="ru-RU"/>
              </w:rPr>
            </w:pPr>
            <w:r w:rsidRPr="00883461">
              <w:rPr>
                <w:szCs w:val="24"/>
                <w:lang w:val="ru-RU"/>
              </w:rPr>
              <w:t>1441,6</w:t>
            </w:r>
          </w:p>
        </w:tc>
        <w:tc>
          <w:tcPr>
            <w:tcW w:w="1333" w:type="dxa"/>
            <w:vAlign w:val="center"/>
          </w:tcPr>
          <w:p w:rsidR="00146C2C" w:rsidRPr="00883461" w:rsidRDefault="00146C2C" w:rsidP="00F000A2">
            <w:pPr>
              <w:tabs>
                <w:tab w:val="clear" w:pos="360"/>
                <w:tab w:val="clear" w:pos="567"/>
              </w:tabs>
              <w:spacing w:after="0"/>
              <w:jc w:val="center"/>
              <w:rPr>
                <w:szCs w:val="24"/>
                <w:lang w:val="ru-RU"/>
              </w:rPr>
            </w:pPr>
            <w:r w:rsidRPr="00883461">
              <w:rPr>
                <w:szCs w:val="24"/>
                <w:lang w:val="ru-RU"/>
              </w:rPr>
              <w:t>1427,8</w:t>
            </w:r>
          </w:p>
        </w:tc>
        <w:tc>
          <w:tcPr>
            <w:tcW w:w="1333" w:type="dxa"/>
            <w:vAlign w:val="center"/>
          </w:tcPr>
          <w:p w:rsidR="00146C2C" w:rsidRPr="00883461" w:rsidRDefault="00146C2C" w:rsidP="00F000A2">
            <w:pPr>
              <w:tabs>
                <w:tab w:val="clear" w:pos="360"/>
                <w:tab w:val="clear" w:pos="567"/>
              </w:tabs>
              <w:spacing w:after="0"/>
              <w:jc w:val="center"/>
              <w:rPr>
                <w:szCs w:val="24"/>
                <w:lang w:val="ru-RU"/>
              </w:rPr>
            </w:pPr>
            <w:r w:rsidRPr="00883461">
              <w:rPr>
                <w:szCs w:val="24"/>
                <w:lang w:val="ru-RU"/>
              </w:rPr>
              <w:t>1356,3</w:t>
            </w:r>
          </w:p>
        </w:tc>
      </w:tr>
      <w:tr w:rsidR="00146C2C" w:rsidRPr="00883461">
        <w:tblPrEx>
          <w:tblCellMar>
            <w:top w:w="0" w:type="dxa"/>
            <w:bottom w:w="0" w:type="dxa"/>
          </w:tblCellMar>
        </w:tblPrEx>
        <w:trPr>
          <w:jc w:val="center"/>
        </w:trPr>
        <w:tc>
          <w:tcPr>
            <w:tcW w:w="1701" w:type="dxa"/>
          </w:tcPr>
          <w:p w:rsidR="00146C2C" w:rsidRPr="00883461" w:rsidRDefault="00146C2C" w:rsidP="00F000A2">
            <w:pPr>
              <w:tabs>
                <w:tab w:val="clear" w:pos="360"/>
                <w:tab w:val="clear" w:pos="567"/>
              </w:tabs>
              <w:spacing w:after="0"/>
              <w:rPr>
                <w:b/>
                <w:szCs w:val="24"/>
                <w:lang w:val="ru-RU"/>
              </w:rPr>
            </w:pPr>
            <w:r w:rsidRPr="00883461">
              <w:rPr>
                <w:b/>
                <w:szCs w:val="24"/>
                <w:lang w:val="fr-FR"/>
              </w:rPr>
              <w:t>Région de Khatlon</w:t>
            </w:r>
          </w:p>
        </w:tc>
        <w:tc>
          <w:tcPr>
            <w:tcW w:w="1332" w:type="dxa"/>
            <w:vAlign w:val="center"/>
          </w:tcPr>
          <w:p w:rsidR="00146C2C" w:rsidRPr="00883461" w:rsidRDefault="00146C2C" w:rsidP="00F000A2">
            <w:pPr>
              <w:tabs>
                <w:tab w:val="clear" w:pos="360"/>
                <w:tab w:val="clear" w:pos="567"/>
              </w:tabs>
              <w:spacing w:after="0"/>
              <w:jc w:val="center"/>
              <w:rPr>
                <w:szCs w:val="24"/>
                <w:lang w:val="ru-RU"/>
              </w:rPr>
            </w:pPr>
            <w:r w:rsidRPr="00883461">
              <w:rPr>
                <w:szCs w:val="24"/>
                <w:lang w:val="ru-RU"/>
              </w:rPr>
              <w:t>649,8</w:t>
            </w:r>
          </w:p>
        </w:tc>
        <w:tc>
          <w:tcPr>
            <w:tcW w:w="1332" w:type="dxa"/>
            <w:vAlign w:val="center"/>
          </w:tcPr>
          <w:p w:rsidR="00146C2C" w:rsidRPr="00883461" w:rsidRDefault="00146C2C" w:rsidP="00F000A2">
            <w:pPr>
              <w:tabs>
                <w:tab w:val="clear" w:pos="360"/>
                <w:tab w:val="clear" w:pos="567"/>
              </w:tabs>
              <w:spacing w:after="0"/>
              <w:jc w:val="center"/>
              <w:rPr>
                <w:szCs w:val="24"/>
                <w:lang w:val="ru-RU"/>
              </w:rPr>
            </w:pPr>
            <w:r w:rsidRPr="00883461">
              <w:rPr>
                <w:szCs w:val="24"/>
                <w:lang w:val="ru-RU"/>
              </w:rPr>
              <w:t>621,4</w:t>
            </w:r>
          </w:p>
        </w:tc>
        <w:tc>
          <w:tcPr>
            <w:tcW w:w="1332" w:type="dxa"/>
            <w:vAlign w:val="center"/>
          </w:tcPr>
          <w:p w:rsidR="00146C2C" w:rsidRPr="00883461" w:rsidRDefault="00146C2C" w:rsidP="00F000A2">
            <w:pPr>
              <w:tabs>
                <w:tab w:val="clear" w:pos="360"/>
                <w:tab w:val="clear" w:pos="567"/>
              </w:tabs>
              <w:spacing w:after="0"/>
              <w:jc w:val="center"/>
              <w:rPr>
                <w:szCs w:val="24"/>
                <w:lang w:val="ru-RU"/>
              </w:rPr>
            </w:pPr>
            <w:r w:rsidRPr="00883461">
              <w:rPr>
                <w:szCs w:val="24"/>
                <w:lang w:val="ru-RU"/>
              </w:rPr>
              <w:t>8410,9</w:t>
            </w:r>
          </w:p>
        </w:tc>
        <w:tc>
          <w:tcPr>
            <w:tcW w:w="1333" w:type="dxa"/>
            <w:vAlign w:val="center"/>
          </w:tcPr>
          <w:p w:rsidR="00146C2C" w:rsidRPr="00883461" w:rsidRDefault="00146C2C" w:rsidP="00F000A2">
            <w:pPr>
              <w:tabs>
                <w:tab w:val="clear" w:pos="360"/>
                <w:tab w:val="clear" w:pos="567"/>
              </w:tabs>
              <w:spacing w:after="0"/>
              <w:jc w:val="center"/>
              <w:rPr>
                <w:szCs w:val="24"/>
                <w:lang w:val="ru-RU"/>
              </w:rPr>
            </w:pPr>
            <w:r w:rsidRPr="00883461">
              <w:rPr>
                <w:szCs w:val="24"/>
                <w:lang w:val="ru-RU"/>
              </w:rPr>
              <w:t>7155,9</w:t>
            </w:r>
          </w:p>
        </w:tc>
        <w:tc>
          <w:tcPr>
            <w:tcW w:w="1333" w:type="dxa"/>
            <w:vAlign w:val="center"/>
          </w:tcPr>
          <w:p w:rsidR="00146C2C" w:rsidRPr="00883461" w:rsidRDefault="00146C2C" w:rsidP="00F000A2">
            <w:pPr>
              <w:tabs>
                <w:tab w:val="clear" w:pos="360"/>
                <w:tab w:val="clear" w:pos="567"/>
              </w:tabs>
              <w:spacing w:after="0"/>
              <w:jc w:val="center"/>
              <w:rPr>
                <w:szCs w:val="24"/>
                <w:lang w:val="ru-RU"/>
              </w:rPr>
            </w:pPr>
            <w:r w:rsidRPr="00883461">
              <w:rPr>
                <w:szCs w:val="24"/>
                <w:lang w:val="ru-RU"/>
              </w:rPr>
              <w:t>7430,3</w:t>
            </w:r>
          </w:p>
        </w:tc>
      </w:tr>
      <w:tr w:rsidR="00146C2C" w:rsidRPr="00883461">
        <w:tblPrEx>
          <w:tblCellMar>
            <w:top w:w="0" w:type="dxa"/>
            <w:bottom w:w="0" w:type="dxa"/>
          </w:tblCellMar>
        </w:tblPrEx>
        <w:trPr>
          <w:jc w:val="center"/>
        </w:trPr>
        <w:tc>
          <w:tcPr>
            <w:tcW w:w="1701" w:type="dxa"/>
          </w:tcPr>
          <w:p w:rsidR="00146C2C" w:rsidRPr="00883461" w:rsidRDefault="00146C2C" w:rsidP="00F000A2">
            <w:pPr>
              <w:tabs>
                <w:tab w:val="clear" w:pos="360"/>
                <w:tab w:val="clear" w:pos="567"/>
              </w:tabs>
              <w:spacing w:after="0"/>
              <w:rPr>
                <w:b/>
                <w:szCs w:val="24"/>
                <w:lang w:val="fr-FR"/>
              </w:rPr>
            </w:pPr>
            <w:r w:rsidRPr="00883461">
              <w:rPr>
                <w:b/>
                <w:szCs w:val="24"/>
                <w:lang w:val="fr-FR"/>
              </w:rPr>
              <w:t>RAHB</w:t>
            </w:r>
          </w:p>
        </w:tc>
        <w:tc>
          <w:tcPr>
            <w:tcW w:w="1332" w:type="dxa"/>
            <w:vAlign w:val="center"/>
          </w:tcPr>
          <w:p w:rsidR="00146C2C" w:rsidRPr="00883461" w:rsidRDefault="00146C2C" w:rsidP="00F000A2">
            <w:pPr>
              <w:tabs>
                <w:tab w:val="clear" w:pos="360"/>
                <w:tab w:val="clear" w:pos="567"/>
              </w:tabs>
              <w:spacing w:after="0"/>
              <w:jc w:val="center"/>
              <w:rPr>
                <w:szCs w:val="24"/>
                <w:lang w:val="ru-RU"/>
              </w:rPr>
            </w:pPr>
            <w:r w:rsidRPr="00883461">
              <w:rPr>
                <w:szCs w:val="24"/>
                <w:lang w:val="ru-RU"/>
              </w:rPr>
              <w:t>603,2</w:t>
            </w:r>
          </w:p>
        </w:tc>
        <w:tc>
          <w:tcPr>
            <w:tcW w:w="1332" w:type="dxa"/>
            <w:vAlign w:val="center"/>
          </w:tcPr>
          <w:p w:rsidR="00146C2C" w:rsidRPr="00883461" w:rsidRDefault="00146C2C" w:rsidP="00F000A2">
            <w:pPr>
              <w:tabs>
                <w:tab w:val="clear" w:pos="360"/>
                <w:tab w:val="clear" w:pos="567"/>
              </w:tabs>
              <w:spacing w:after="0"/>
              <w:jc w:val="center"/>
              <w:rPr>
                <w:szCs w:val="24"/>
                <w:lang w:val="ru-RU"/>
              </w:rPr>
            </w:pPr>
            <w:r w:rsidRPr="00883461">
              <w:rPr>
                <w:szCs w:val="24"/>
                <w:lang w:val="ru-RU"/>
              </w:rPr>
              <w:t>624,9</w:t>
            </w:r>
          </w:p>
        </w:tc>
        <w:tc>
          <w:tcPr>
            <w:tcW w:w="1332" w:type="dxa"/>
            <w:vAlign w:val="center"/>
          </w:tcPr>
          <w:p w:rsidR="00146C2C" w:rsidRPr="00883461" w:rsidRDefault="00146C2C" w:rsidP="00F000A2">
            <w:pPr>
              <w:tabs>
                <w:tab w:val="clear" w:pos="360"/>
                <w:tab w:val="clear" w:pos="567"/>
              </w:tabs>
              <w:spacing w:after="0"/>
              <w:jc w:val="center"/>
              <w:rPr>
                <w:szCs w:val="24"/>
                <w:lang w:val="ru-RU"/>
              </w:rPr>
            </w:pPr>
            <w:r w:rsidRPr="00883461">
              <w:rPr>
                <w:szCs w:val="24"/>
                <w:lang w:val="ru-RU"/>
              </w:rPr>
              <w:t>1014,0</w:t>
            </w:r>
          </w:p>
        </w:tc>
        <w:tc>
          <w:tcPr>
            <w:tcW w:w="1333" w:type="dxa"/>
            <w:vAlign w:val="center"/>
          </w:tcPr>
          <w:p w:rsidR="00146C2C" w:rsidRPr="00883461" w:rsidRDefault="00146C2C" w:rsidP="00F000A2">
            <w:pPr>
              <w:tabs>
                <w:tab w:val="clear" w:pos="360"/>
                <w:tab w:val="clear" w:pos="567"/>
              </w:tabs>
              <w:spacing w:after="0"/>
              <w:jc w:val="center"/>
              <w:rPr>
                <w:szCs w:val="24"/>
                <w:lang w:val="ru-RU"/>
              </w:rPr>
            </w:pPr>
            <w:r w:rsidRPr="00883461">
              <w:rPr>
                <w:szCs w:val="24"/>
                <w:lang w:val="ru-RU"/>
              </w:rPr>
              <w:t>7033,4</w:t>
            </w:r>
          </w:p>
        </w:tc>
        <w:tc>
          <w:tcPr>
            <w:tcW w:w="1333" w:type="dxa"/>
            <w:vAlign w:val="center"/>
          </w:tcPr>
          <w:p w:rsidR="00146C2C" w:rsidRPr="00883461" w:rsidRDefault="00146C2C" w:rsidP="00F000A2">
            <w:pPr>
              <w:tabs>
                <w:tab w:val="clear" w:pos="360"/>
                <w:tab w:val="clear" w:pos="567"/>
              </w:tabs>
              <w:spacing w:after="0"/>
              <w:jc w:val="center"/>
              <w:rPr>
                <w:szCs w:val="24"/>
                <w:lang w:val="ru-RU"/>
              </w:rPr>
            </w:pPr>
            <w:r w:rsidRPr="00883461">
              <w:rPr>
                <w:szCs w:val="24"/>
                <w:lang w:val="ru-RU"/>
              </w:rPr>
              <w:t>6227,5</w:t>
            </w:r>
          </w:p>
        </w:tc>
      </w:tr>
      <w:tr w:rsidR="00146C2C" w:rsidRPr="00883461">
        <w:tblPrEx>
          <w:tblCellMar>
            <w:top w:w="0" w:type="dxa"/>
            <w:bottom w:w="0" w:type="dxa"/>
          </w:tblCellMar>
        </w:tblPrEx>
        <w:trPr>
          <w:jc w:val="center"/>
        </w:trPr>
        <w:tc>
          <w:tcPr>
            <w:tcW w:w="1701" w:type="dxa"/>
          </w:tcPr>
          <w:p w:rsidR="00146C2C" w:rsidRPr="00883461" w:rsidRDefault="00146C2C" w:rsidP="00F000A2">
            <w:pPr>
              <w:tabs>
                <w:tab w:val="clear" w:pos="360"/>
                <w:tab w:val="clear" w:pos="567"/>
              </w:tabs>
              <w:spacing w:after="0"/>
              <w:rPr>
                <w:b/>
                <w:szCs w:val="24"/>
                <w:lang w:val="ru-RU"/>
              </w:rPr>
            </w:pPr>
            <w:r w:rsidRPr="00883461">
              <w:rPr>
                <w:b/>
                <w:szCs w:val="24"/>
                <w:lang w:val="fr-FR"/>
              </w:rPr>
              <w:t>Ensemble du pays</w:t>
            </w:r>
          </w:p>
        </w:tc>
        <w:tc>
          <w:tcPr>
            <w:tcW w:w="1332" w:type="dxa"/>
            <w:vAlign w:val="center"/>
          </w:tcPr>
          <w:p w:rsidR="00146C2C" w:rsidRPr="00883461" w:rsidRDefault="00146C2C" w:rsidP="00F000A2">
            <w:pPr>
              <w:tabs>
                <w:tab w:val="clear" w:pos="360"/>
                <w:tab w:val="clear" w:pos="567"/>
              </w:tabs>
              <w:spacing w:after="0"/>
              <w:jc w:val="center"/>
              <w:rPr>
                <w:szCs w:val="24"/>
                <w:lang w:val="ru-RU"/>
              </w:rPr>
            </w:pPr>
            <w:r w:rsidRPr="00883461">
              <w:rPr>
                <w:szCs w:val="24"/>
                <w:lang w:val="ru-RU"/>
              </w:rPr>
              <w:t>862,4</w:t>
            </w:r>
          </w:p>
        </w:tc>
        <w:tc>
          <w:tcPr>
            <w:tcW w:w="1332" w:type="dxa"/>
            <w:vAlign w:val="center"/>
          </w:tcPr>
          <w:p w:rsidR="00146C2C" w:rsidRPr="00883461" w:rsidRDefault="00146C2C" w:rsidP="00F000A2">
            <w:pPr>
              <w:tabs>
                <w:tab w:val="clear" w:pos="360"/>
                <w:tab w:val="clear" w:pos="567"/>
              </w:tabs>
              <w:spacing w:after="0"/>
              <w:jc w:val="center"/>
              <w:rPr>
                <w:szCs w:val="24"/>
                <w:lang w:val="ru-RU"/>
              </w:rPr>
            </w:pPr>
            <w:r w:rsidRPr="00883461">
              <w:rPr>
                <w:szCs w:val="24"/>
                <w:lang w:val="ru-RU"/>
              </w:rPr>
              <w:t>956,5</w:t>
            </w:r>
          </w:p>
        </w:tc>
        <w:tc>
          <w:tcPr>
            <w:tcW w:w="1332" w:type="dxa"/>
            <w:vAlign w:val="center"/>
          </w:tcPr>
          <w:p w:rsidR="00146C2C" w:rsidRPr="00883461" w:rsidRDefault="00146C2C" w:rsidP="00F000A2">
            <w:pPr>
              <w:tabs>
                <w:tab w:val="clear" w:pos="360"/>
                <w:tab w:val="clear" w:pos="567"/>
              </w:tabs>
              <w:spacing w:after="0"/>
              <w:jc w:val="center"/>
              <w:rPr>
                <w:szCs w:val="24"/>
                <w:lang w:val="ru-RU"/>
              </w:rPr>
            </w:pPr>
            <w:r w:rsidRPr="00883461">
              <w:rPr>
                <w:szCs w:val="24"/>
                <w:lang w:val="ru-RU"/>
              </w:rPr>
              <w:t>1070,9</w:t>
            </w:r>
          </w:p>
        </w:tc>
        <w:tc>
          <w:tcPr>
            <w:tcW w:w="1333" w:type="dxa"/>
            <w:vAlign w:val="center"/>
          </w:tcPr>
          <w:p w:rsidR="00146C2C" w:rsidRPr="00883461" w:rsidRDefault="00146C2C" w:rsidP="00F000A2">
            <w:pPr>
              <w:tabs>
                <w:tab w:val="clear" w:pos="360"/>
                <w:tab w:val="clear" w:pos="567"/>
              </w:tabs>
              <w:spacing w:after="0"/>
              <w:jc w:val="center"/>
              <w:rPr>
                <w:szCs w:val="24"/>
                <w:lang w:val="ru-RU"/>
              </w:rPr>
            </w:pPr>
            <w:r w:rsidRPr="00883461">
              <w:rPr>
                <w:szCs w:val="24"/>
                <w:lang w:val="ru-RU"/>
              </w:rPr>
              <w:t>9880,9</w:t>
            </w:r>
          </w:p>
        </w:tc>
        <w:tc>
          <w:tcPr>
            <w:tcW w:w="1333" w:type="dxa"/>
            <w:vAlign w:val="center"/>
          </w:tcPr>
          <w:p w:rsidR="00146C2C" w:rsidRPr="00883461" w:rsidRDefault="00146C2C" w:rsidP="00F000A2">
            <w:pPr>
              <w:tabs>
                <w:tab w:val="clear" w:pos="360"/>
                <w:tab w:val="clear" w:pos="567"/>
              </w:tabs>
              <w:spacing w:after="0"/>
              <w:jc w:val="center"/>
              <w:rPr>
                <w:szCs w:val="24"/>
                <w:lang w:val="ru-RU"/>
              </w:rPr>
            </w:pPr>
            <w:r w:rsidRPr="00883461">
              <w:rPr>
                <w:szCs w:val="24"/>
                <w:lang w:val="ru-RU"/>
              </w:rPr>
              <w:t>1013,0</w:t>
            </w:r>
          </w:p>
        </w:tc>
      </w:tr>
    </w:tbl>
    <w:p w:rsidR="00146C2C" w:rsidRPr="00883461" w:rsidRDefault="00146C2C" w:rsidP="00AD1746">
      <w:pPr>
        <w:pStyle w:val="BodyText"/>
        <w:tabs>
          <w:tab w:val="clear" w:pos="567"/>
        </w:tabs>
        <w:spacing w:after="240"/>
        <w:rPr>
          <w:szCs w:val="24"/>
        </w:rPr>
      </w:pPr>
    </w:p>
    <w:p w:rsidR="00F000A2" w:rsidRDefault="00146C2C" w:rsidP="00F000A2">
      <w:pPr>
        <w:pStyle w:val="BodyText"/>
        <w:tabs>
          <w:tab w:val="clear" w:pos="567"/>
        </w:tabs>
        <w:spacing w:after="0"/>
        <w:jc w:val="center"/>
        <w:rPr>
          <w:b/>
          <w:szCs w:val="24"/>
        </w:rPr>
      </w:pPr>
      <w:r w:rsidRPr="00F000A2">
        <w:rPr>
          <w:b/>
          <w:szCs w:val="24"/>
        </w:rPr>
        <w:t>Ta</w:t>
      </w:r>
      <w:r w:rsidRPr="00F000A2">
        <w:rPr>
          <w:b/>
          <w:szCs w:val="24"/>
          <w:lang w:val="fr-FR"/>
        </w:rPr>
        <w:t xml:space="preserve">bleau </w:t>
      </w:r>
      <w:r w:rsidRPr="00F000A2">
        <w:rPr>
          <w:b/>
          <w:szCs w:val="24"/>
        </w:rPr>
        <w:t>22</w:t>
      </w:r>
    </w:p>
    <w:p w:rsidR="00146C2C" w:rsidRDefault="00146C2C" w:rsidP="00F000A2">
      <w:pPr>
        <w:pStyle w:val="BodyText"/>
        <w:tabs>
          <w:tab w:val="clear" w:pos="567"/>
        </w:tabs>
        <w:spacing w:after="0"/>
        <w:jc w:val="center"/>
        <w:rPr>
          <w:b/>
          <w:szCs w:val="24"/>
          <w:lang w:val="fr-FR"/>
        </w:rPr>
      </w:pPr>
      <w:r w:rsidRPr="00F000A2">
        <w:rPr>
          <w:b/>
          <w:szCs w:val="24"/>
          <w:lang w:val="fr-FR"/>
        </w:rPr>
        <w:t>Cachexie</w:t>
      </w:r>
    </w:p>
    <w:p w:rsidR="00F000A2" w:rsidRPr="00F000A2" w:rsidRDefault="00F000A2" w:rsidP="00F000A2">
      <w:pPr>
        <w:pStyle w:val="BodyText"/>
        <w:tabs>
          <w:tab w:val="clear" w:pos="567"/>
        </w:tabs>
        <w:spacing w:after="0"/>
        <w:jc w:val="center"/>
        <w:rPr>
          <w:b/>
          <w:szCs w:val="24"/>
        </w:rPr>
      </w:pPr>
    </w:p>
    <w:tbl>
      <w:tblPr>
        <w:tblW w:w="83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1332"/>
        <w:gridCol w:w="1332"/>
        <w:gridCol w:w="1332"/>
        <w:gridCol w:w="1333"/>
        <w:gridCol w:w="1332"/>
      </w:tblGrid>
      <w:tr w:rsidR="00146C2C" w:rsidRPr="00883461">
        <w:tblPrEx>
          <w:tblCellMar>
            <w:top w:w="0" w:type="dxa"/>
            <w:bottom w:w="0" w:type="dxa"/>
          </w:tblCellMar>
        </w:tblPrEx>
        <w:trPr>
          <w:jc w:val="center"/>
        </w:trPr>
        <w:tc>
          <w:tcPr>
            <w:tcW w:w="1701" w:type="dxa"/>
            <w:shd w:val="clear" w:color="auto" w:fill="CCFFFF"/>
          </w:tcPr>
          <w:p w:rsidR="00146C2C" w:rsidRPr="00883461" w:rsidRDefault="00146C2C" w:rsidP="00F000A2">
            <w:pPr>
              <w:tabs>
                <w:tab w:val="clear" w:pos="360"/>
                <w:tab w:val="clear" w:pos="567"/>
              </w:tabs>
              <w:spacing w:after="0"/>
              <w:rPr>
                <w:b/>
                <w:bCs/>
                <w:szCs w:val="24"/>
                <w:lang w:val="fr-FR"/>
              </w:rPr>
            </w:pPr>
            <w:r w:rsidRPr="00883461">
              <w:rPr>
                <w:b/>
                <w:bCs/>
                <w:szCs w:val="24"/>
                <w:lang w:val="fr-FR"/>
              </w:rPr>
              <w:t>Région</w:t>
            </w:r>
          </w:p>
        </w:tc>
        <w:tc>
          <w:tcPr>
            <w:tcW w:w="1332" w:type="dxa"/>
            <w:shd w:val="clear" w:color="auto" w:fill="CCFFFF"/>
            <w:vAlign w:val="center"/>
          </w:tcPr>
          <w:p w:rsidR="00146C2C" w:rsidRPr="00883461" w:rsidRDefault="00146C2C" w:rsidP="00F000A2">
            <w:pPr>
              <w:tabs>
                <w:tab w:val="clear" w:pos="360"/>
                <w:tab w:val="clear" w:pos="567"/>
              </w:tabs>
              <w:spacing w:after="0"/>
              <w:jc w:val="center"/>
              <w:rPr>
                <w:b/>
                <w:szCs w:val="24"/>
                <w:lang w:val="ru-RU"/>
              </w:rPr>
            </w:pPr>
            <w:r w:rsidRPr="00883461">
              <w:rPr>
                <w:b/>
                <w:szCs w:val="24"/>
                <w:lang w:val="ru-RU"/>
              </w:rPr>
              <w:t>2001</w:t>
            </w:r>
          </w:p>
        </w:tc>
        <w:tc>
          <w:tcPr>
            <w:tcW w:w="1332" w:type="dxa"/>
            <w:shd w:val="clear" w:color="auto" w:fill="CCFFFF"/>
            <w:vAlign w:val="center"/>
          </w:tcPr>
          <w:p w:rsidR="00146C2C" w:rsidRPr="00883461" w:rsidRDefault="00146C2C" w:rsidP="00F000A2">
            <w:pPr>
              <w:tabs>
                <w:tab w:val="clear" w:pos="360"/>
                <w:tab w:val="clear" w:pos="567"/>
              </w:tabs>
              <w:spacing w:after="0"/>
              <w:jc w:val="center"/>
              <w:rPr>
                <w:b/>
                <w:szCs w:val="24"/>
                <w:lang w:val="ru-RU"/>
              </w:rPr>
            </w:pPr>
            <w:r w:rsidRPr="00883461">
              <w:rPr>
                <w:b/>
                <w:szCs w:val="24"/>
                <w:lang w:val="ru-RU"/>
              </w:rPr>
              <w:t>2002</w:t>
            </w:r>
          </w:p>
        </w:tc>
        <w:tc>
          <w:tcPr>
            <w:tcW w:w="1332" w:type="dxa"/>
            <w:shd w:val="clear" w:color="auto" w:fill="CCFFFF"/>
            <w:vAlign w:val="center"/>
          </w:tcPr>
          <w:p w:rsidR="00146C2C" w:rsidRPr="00883461" w:rsidRDefault="00146C2C" w:rsidP="00F000A2">
            <w:pPr>
              <w:tabs>
                <w:tab w:val="clear" w:pos="360"/>
                <w:tab w:val="clear" w:pos="567"/>
              </w:tabs>
              <w:spacing w:after="0"/>
              <w:jc w:val="center"/>
              <w:rPr>
                <w:b/>
                <w:szCs w:val="24"/>
                <w:lang w:val="ru-RU"/>
              </w:rPr>
            </w:pPr>
            <w:r w:rsidRPr="00883461">
              <w:rPr>
                <w:b/>
                <w:szCs w:val="24"/>
                <w:lang w:val="ru-RU"/>
              </w:rPr>
              <w:t>2003</w:t>
            </w:r>
          </w:p>
        </w:tc>
        <w:tc>
          <w:tcPr>
            <w:tcW w:w="1333" w:type="dxa"/>
            <w:shd w:val="clear" w:color="auto" w:fill="CCFFFF"/>
            <w:vAlign w:val="center"/>
          </w:tcPr>
          <w:p w:rsidR="00146C2C" w:rsidRPr="00883461" w:rsidRDefault="00146C2C" w:rsidP="00F000A2">
            <w:pPr>
              <w:tabs>
                <w:tab w:val="clear" w:pos="360"/>
                <w:tab w:val="clear" w:pos="567"/>
              </w:tabs>
              <w:spacing w:after="0"/>
              <w:jc w:val="center"/>
              <w:rPr>
                <w:b/>
                <w:szCs w:val="24"/>
                <w:lang w:val="ru-RU"/>
              </w:rPr>
            </w:pPr>
            <w:r w:rsidRPr="00883461">
              <w:rPr>
                <w:b/>
                <w:szCs w:val="24"/>
                <w:lang w:val="ru-RU"/>
              </w:rPr>
              <w:t>2004</w:t>
            </w:r>
          </w:p>
        </w:tc>
        <w:tc>
          <w:tcPr>
            <w:tcW w:w="1332" w:type="dxa"/>
            <w:shd w:val="clear" w:color="auto" w:fill="CCFFFF"/>
            <w:vAlign w:val="center"/>
          </w:tcPr>
          <w:p w:rsidR="00146C2C" w:rsidRPr="00883461" w:rsidRDefault="00146C2C" w:rsidP="00F000A2">
            <w:pPr>
              <w:tabs>
                <w:tab w:val="clear" w:pos="360"/>
                <w:tab w:val="clear" w:pos="567"/>
              </w:tabs>
              <w:spacing w:after="0"/>
              <w:jc w:val="center"/>
              <w:rPr>
                <w:b/>
                <w:szCs w:val="24"/>
                <w:lang w:val="ru-RU"/>
              </w:rPr>
            </w:pPr>
            <w:r w:rsidRPr="00883461">
              <w:rPr>
                <w:b/>
                <w:szCs w:val="24"/>
                <w:lang w:val="ru-RU"/>
              </w:rPr>
              <w:t>2005</w:t>
            </w:r>
          </w:p>
        </w:tc>
      </w:tr>
      <w:tr w:rsidR="00146C2C" w:rsidRPr="00883461">
        <w:tblPrEx>
          <w:tblCellMar>
            <w:top w:w="0" w:type="dxa"/>
            <w:bottom w:w="0" w:type="dxa"/>
          </w:tblCellMar>
        </w:tblPrEx>
        <w:trPr>
          <w:jc w:val="center"/>
        </w:trPr>
        <w:tc>
          <w:tcPr>
            <w:tcW w:w="1701" w:type="dxa"/>
          </w:tcPr>
          <w:p w:rsidR="00146C2C" w:rsidRPr="00883461" w:rsidRDefault="00146C2C" w:rsidP="00F000A2">
            <w:pPr>
              <w:tabs>
                <w:tab w:val="clear" w:pos="360"/>
                <w:tab w:val="clear" w:pos="567"/>
              </w:tabs>
              <w:spacing w:after="0"/>
              <w:rPr>
                <w:b/>
                <w:szCs w:val="24"/>
                <w:lang w:val="ru-RU"/>
              </w:rPr>
            </w:pPr>
            <w:r w:rsidRPr="00883461">
              <w:rPr>
                <w:b/>
                <w:szCs w:val="24"/>
                <w:lang w:val="fr-FR"/>
              </w:rPr>
              <w:t>Ville de Douchanbé</w:t>
            </w:r>
          </w:p>
        </w:tc>
        <w:tc>
          <w:tcPr>
            <w:tcW w:w="1332" w:type="dxa"/>
            <w:vAlign w:val="center"/>
          </w:tcPr>
          <w:p w:rsidR="00146C2C" w:rsidRPr="00883461" w:rsidRDefault="00146C2C" w:rsidP="00F000A2">
            <w:pPr>
              <w:tabs>
                <w:tab w:val="clear" w:pos="360"/>
                <w:tab w:val="clear" w:pos="567"/>
              </w:tabs>
              <w:spacing w:after="0"/>
              <w:jc w:val="center"/>
              <w:rPr>
                <w:szCs w:val="24"/>
                <w:lang w:val="ru-RU"/>
              </w:rPr>
            </w:pPr>
            <w:r w:rsidRPr="00883461">
              <w:rPr>
                <w:szCs w:val="24"/>
                <w:lang w:val="ru-RU"/>
              </w:rPr>
              <w:t>374,8</w:t>
            </w:r>
          </w:p>
        </w:tc>
        <w:tc>
          <w:tcPr>
            <w:tcW w:w="1332" w:type="dxa"/>
            <w:vAlign w:val="center"/>
          </w:tcPr>
          <w:p w:rsidR="00146C2C" w:rsidRPr="00883461" w:rsidRDefault="00146C2C" w:rsidP="00F000A2">
            <w:pPr>
              <w:tabs>
                <w:tab w:val="clear" w:pos="360"/>
                <w:tab w:val="clear" w:pos="567"/>
              </w:tabs>
              <w:spacing w:after="0"/>
              <w:jc w:val="center"/>
              <w:rPr>
                <w:szCs w:val="24"/>
                <w:lang w:val="ru-RU"/>
              </w:rPr>
            </w:pPr>
            <w:r w:rsidRPr="00883461">
              <w:rPr>
                <w:szCs w:val="24"/>
                <w:lang w:val="ru-RU"/>
              </w:rPr>
              <w:t>177,7</w:t>
            </w:r>
          </w:p>
        </w:tc>
        <w:tc>
          <w:tcPr>
            <w:tcW w:w="1332" w:type="dxa"/>
            <w:vAlign w:val="center"/>
          </w:tcPr>
          <w:p w:rsidR="00146C2C" w:rsidRPr="00883461" w:rsidRDefault="00146C2C" w:rsidP="00F000A2">
            <w:pPr>
              <w:tabs>
                <w:tab w:val="clear" w:pos="360"/>
                <w:tab w:val="clear" w:pos="567"/>
              </w:tabs>
              <w:spacing w:after="0"/>
              <w:jc w:val="center"/>
              <w:rPr>
                <w:szCs w:val="24"/>
                <w:lang w:val="ru-RU"/>
              </w:rPr>
            </w:pPr>
            <w:r w:rsidRPr="00883461">
              <w:rPr>
                <w:szCs w:val="24"/>
                <w:lang w:val="ru-RU"/>
              </w:rPr>
              <w:t>7891,1</w:t>
            </w:r>
          </w:p>
        </w:tc>
        <w:tc>
          <w:tcPr>
            <w:tcW w:w="1333" w:type="dxa"/>
            <w:vAlign w:val="center"/>
          </w:tcPr>
          <w:p w:rsidR="00146C2C" w:rsidRPr="00883461" w:rsidRDefault="00146C2C" w:rsidP="00F000A2">
            <w:pPr>
              <w:tabs>
                <w:tab w:val="clear" w:pos="360"/>
                <w:tab w:val="clear" w:pos="567"/>
              </w:tabs>
              <w:spacing w:after="0"/>
              <w:jc w:val="center"/>
              <w:rPr>
                <w:szCs w:val="24"/>
                <w:lang w:val="ru-RU"/>
              </w:rPr>
            </w:pPr>
            <w:r w:rsidRPr="00883461">
              <w:rPr>
                <w:szCs w:val="24"/>
                <w:lang w:val="ru-RU"/>
              </w:rPr>
              <w:t>7651,9</w:t>
            </w:r>
          </w:p>
        </w:tc>
        <w:tc>
          <w:tcPr>
            <w:tcW w:w="1332" w:type="dxa"/>
            <w:vAlign w:val="center"/>
          </w:tcPr>
          <w:p w:rsidR="00146C2C" w:rsidRPr="00883461" w:rsidRDefault="00146C2C" w:rsidP="00F000A2">
            <w:pPr>
              <w:tabs>
                <w:tab w:val="clear" w:pos="360"/>
                <w:tab w:val="clear" w:pos="567"/>
              </w:tabs>
              <w:spacing w:after="0"/>
              <w:jc w:val="center"/>
              <w:rPr>
                <w:szCs w:val="24"/>
                <w:lang w:val="ru-RU"/>
              </w:rPr>
            </w:pPr>
            <w:r w:rsidRPr="00883461">
              <w:rPr>
                <w:szCs w:val="24"/>
                <w:lang w:val="ru-RU"/>
              </w:rPr>
              <w:t>8064,2</w:t>
            </w:r>
          </w:p>
        </w:tc>
      </w:tr>
      <w:tr w:rsidR="00146C2C" w:rsidRPr="00883461">
        <w:tblPrEx>
          <w:tblCellMar>
            <w:top w:w="0" w:type="dxa"/>
            <w:bottom w:w="0" w:type="dxa"/>
          </w:tblCellMar>
        </w:tblPrEx>
        <w:trPr>
          <w:jc w:val="center"/>
        </w:trPr>
        <w:tc>
          <w:tcPr>
            <w:tcW w:w="1701" w:type="dxa"/>
          </w:tcPr>
          <w:p w:rsidR="00146C2C" w:rsidRPr="00883461" w:rsidRDefault="00146C2C" w:rsidP="00F000A2">
            <w:pPr>
              <w:tabs>
                <w:tab w:val="clear" w:pos="360"/>
                <w:tab w:val="clear" w:pos="567"/>
              </w:tabs>
              <w:spacing w:after="0"/>
              <w:rPr>
                <w:b/>
                <w:szCs w:val="24"/>
                <w:lang w:val="ru-RU"/>
              </w:rPr>
            </w:pPr>
            <w:r w:rsidRPr="00883461">
              <w:rPr>
                <w:b/>
                <w:szCs w:val="24"/>
                <w:lang w:val="fr-FR"/>
              </w:rPr>
              <w:t>DSR</w:t>
            </w:r>
          </w:p>
        </w:tc>
        <w:tc>
          <w:tcPr>
            <w:tcW w:w="1332" w:type="dxa"/>
            <w:vAlign w:val="center"/>
          </w:tcPr>
          <w:p w:rsidR="00146C2C" w:rsidRPr="00883461" w:rsidRDefault="00146C2C" w:rsidP="00F000A2">
            <w:pPr>
              <w:tabs>
                <w:tab w:val="clear" w:pos="360"/>
                <w:tab w:val="clear" w:pos="567"/>
              </w:tabs>
              <w:spacing w:after="0"/>
              <w:jc w:val="center"/>
              <w:rPr>
                <w:szCs w:val="24"/>
                <w:lang w:val="ru-RU"/>
              </w:rPr>
            </w:pPr>
            <w:r w:rsidRPr="00883461">
              <w:rPr>
                <w:szCs w:val="24"/>
                <w:lang w:val="ru-RU"/>
              </w:rPr>
              <w:t>360,1</w:t>
            </w:r>
          </w:p>
        </w:tc>
        <w:tc>
          <w:tcPr>
            <w:tcW w:w="1332" w:type="dxa"/>
            <w:vAlign w:val="center"/>
          </w:tcPr>
          <w:p w:rsidR="00146C2C" w:rsidRPr="00883461" w:rsidRDefault="00146C2C" w:rsidP="00F000A2">
            <w:pPr>
              <w:tabs>
                <w:tab w:val="clear" w:pos="360"/>
                <w:tab w:val="clear" w:pos="567"/>
              </w:tabs>
              <w:spacing w:after="0"/>
              <w:jc w:val="center"/>
              <w:rPr>
                <w:szCs w:val="24"/>
                <w:lang w:val="ru-RU"/>
              </w:rPr>
            </w:pPr>
            <w:r w:rsidRPr="00883461">
              <w:rPr>
                <w:szCs w:val="24"/>
                <w:lang w:val="ru-RU"/>
              </w:rPr>
              <w:t>298,2</w:t>
            </w:r>
          </w:p>
        </w:tc>
        <w:tc>
          <w:tcPr>
            <w:tcW w:w="1332" w:type="dxa"/>
            <w:vAlign w:val="center"/>
          </w:tcPr>
          <w:p w:rsidR="00146C2C" w:rsidRPr="00883461" w:rsidRDefault="00146C2C" w:rsidP="00F000A2">
            <w:pPr>
              <w:tabs>
                <w:tab w:val="clear" w:pos="360"/>
                <w:tab w:val="clear" w:pos="567"/>
              </w:tabs>
              <w:spacing w:after="0"/>
              <w:jc w:val="center"/>
              <w:rPr>
                <w:szCs w:val="24"/>
                <w:lang w:val="ru-RU"/>
              </w:rPr>
            </w:pPr>
            <w:r w:rsidRPr="00883461">
              <w:rPr>
                <w:szCs w:val="24"/>
                <w:lang w:val="ru-RU"/>
              </w:rPr>
              <w:t>9057,0</w:t>
            </w:r>
          </w:p>
        </w:tc>
        <w:tc>
          <w:tcPr>
            <w:tcW w:w="1333" w:type="dxa"/>
            <w:vAlign w:val="center"/>
          </w:tcPr>
          <w:p w:rsidR="00146C2C" w:rsidRPr="00883461" w:rsidRDefault="00146C2C" w:rsidP="00F000A2">
            <w:pPr>
              <w:tabs>
                <w:tab w:val="clear" w:pos="360"/>
                <w:tab w:val="clear" w:pos="567"/>
              </w:tabs>
              <w:spacing w:after="0"/>
              <w:jc w:val="center"/>
              <w:rPr>
                <w:szCs w:val="24"/>
                <w:lang w:val="ru-RU"/>
              </w:rPr>
            </w:pPr>
            <w:r w:rsidRPr="00883461">
              <w:rPr>
                <w:szCs w:val="24"/>
                <w:lang w:val="ru-RU"/>
              </w:rPr>
              <w:t>10648,1</w:t>
            </w:r>
          </w:p>
        </w:tc>
        <w:tc>
          <w:tcPr>
            <w:tcW w:w="1332" w:type="dxa"/>
            <w:vAlign w:val="center"/>
          </w:tcPr>
          <w:p w:rsidR="00146C2C" w:rsidRPr="00883461" w:rsidRDefault="00146C2C" w:rsidP="00F000A2">
            <w:pPr>
              <w:tabs>
                <w:tab w:val="clear" w:pos="360"/>
                <w:tab w:val="clear" w:pos="567"/>
              </w:tabs>
              <w:spacing w:after="0"/>
              <w:jc w:val="center"/>
              <w:rPr>
                <w:szCs w:val="24"/>
                <w:lang w:val="ru-RU"/>
              </w:rPr>
            </w:pPr>
            <w:r w:rsidRPr="00883461">
              <w:rPr>
                <w:szCs w:val="24"/>
                <w:lang w:val="ru-RU"/>
              </w:rPr>
              <w:t>9143,7</w:t>
            </w:r>
          </w:p>
        </w:tc>
      </w:tr>
      <w:tr w:rsidR="00146C2C" w:rsidRPr="00883461">
        <w:tblPrEx>
          <w:tblCellMar>
            <w:top w:w="0" w:type="dxa"/>
            <w:bottom w:w="0" w:type="dxa"/>
          </w:tblCellMar>
        </w:tblPrEx>
        <w:trPr>
          <w:jc w:val="center"/>
        </w:trPr>
        <w:tc>
          <w:tcPr>
            <w:tcW w:w="1701" w:type="dxa"/>
          </w:tcPr>
          <w:p w:rsidR="00146C2C" w:rsidRPr="00883461" w:rsidRDefault="00146C2C" w:rsidP="00F000A2">
            <w:pPr>
              <w:tabs>
                <w:tab w:val="clear" w:pos="360"/>
                <w:tab w:val="clear" w:pos="567"/>
              </w:tabs>
              <w:spacing w:after="0"/>
              <w:rPr>
                <w:b/>
                <w:szCs w:val="24"/>
                <w:lang w:val="ru-RU"/>
              </w:rPr>
            </w:pPr>
            <w:r w:rsidRPr="00883461">
              <w:rPr>
                <w:b/>
                <w:szCs w:val="24"/>
                <w:lang w:val="fr-FR"/>
              </w:rPr>
              <w:t>Région de Sogdi</w:t>
            </w:r>
          </w:p>
        </w:tc>
        <w:tc>
          <w:tcPr>
            <w:tcW w:w="1332" w:type="dxa"/>
            <w:vAlign w:val="center"/>
          </w:tcPr>
          <w:p w:rsidR="00146C2C" w:rsidRPr="00883461" w:rsidRDefault="00146C2C" w:rsidP="00F000A2">
            <w:pPr>
              <w:tabs>
                <w:tab w:val="clear" w:pos="360"/>
                <w:tab w:val="clear" w:pos="567"/>
              </w:tabs>
              <w:spacing w:after="0"/>
              <w:jc w:val="center"/>
              <w:rPr>
                <w:szCs w:val="24"/>
                <w:lang w:val="ru-RU"/>
              </w:rPr>
            </w:pPr>
            <w:r w:rsidRPr="00883461">
              <w:rPr>
                <w:szCs w:val="24"/>
                <w:lang w:val="ru-RU"/>
              </w:rPr>
              <w:t>278,7</w:t>
            </w:r>
          </w:p>
        </w:tc>
        <w:tc>
          <w:tcPr>
            <w:tcW w:w="1332" w:type="dxa"/>
            <w:vAlign w:val="center"/>
          </w:tcPr>
          <w:p w:rsidR="00146C2C" w:rsidRPr="00883461" w:rsidRDefault="00146C2C" w:rsidP="00F000A2">
            <w:pPr>
              <w:tabs>
                <w:tab w:val="clear" w:pos="360"/>
                <w:tab w:val="clear" w:pos="567"/>
              </w:tabs>
              <w:spacing w:after="0"/>
              <w:jc w:val="center"/>
              <w:rPr>
                <w:szCs w:val="24"/>
                <w:lang w:val="ru-RU"/>
              </w:rPr>
            </w:pPr>
            <w:r w:rsidRPr="00883461">
              <w:rPr>
                <w:szCs w:val="24"/>
                <w:lang w:val="ru-RU"/>
              </w:rPr>
              <w:t>313,8</w:t>
            </w:r>
          </w:p>
        </w:tc>
        <w:tc>
          <w:tcPr>
            <w:tcW w:w="1332" w:type="dxa"/>
            <w:vAlign w:val="center"/>
          </w:tcPr>
          <w:p w:rsidR="00146C2C" w:rsidRPr="00883461" w:rsidRDefault="00146C2C" w:rsidP="00F000A2">
            <w:pPr>
              <w:tabs>
                <w:tab w:val="clear" w:pos="360"/>
                <w:tab w:val="clear" w:pos="567"/>
              </w:tabs>
              <w:spacing w:after="0"/>
              <w:jc w:val="center"/>
              <w:rPr>
                <w:szCs w:val="24"/>
                <w:lang w:val="ru-RU"/>
              </w:rPr>
            </w:pPr>
            <w:r w:rsidRPr="00883461">
              <w:rPr>
                <w:szCs w:val="24"/>
                <w:lang w:val="ru-RU"/>
              </w:rPr>
              <w:t>12491,6</w:t>
            </w:r>
          </w:p>
        </w:tc>
        <w:tc>
          <w:tcPr>
            <w:tcW w:w="1333" w:type="dxa"/>
            <w:vAlign w:val="center"/>
          </w:tcPr>
          <w:p w:rsidR="00146C2C" w:rsidRPr="00883461" w:rsidRDefault="00146C2C" w:rsidP="00F000A2">
            <w:pPr>
              <w:tabs>
                <w:tab w:val="clear" w:pos="360"/>
                <w:tab w:val="clear" w:pos="567"/>
              </w:tabs>
              <w:spacing w:after="0"/>
              <w:jc w:val="center"/>
              <w:rPr>
                <w:szCs w:val="24"/>
                <w:lang w:val="ru-RU"/>
              </w:rPr>
            </w:pPr>
            <w:r w:rsidRPr="00883461">
              <w:rPr>
                <w:szCs w:val="24"/>
                <w:lang w:val="ru-RU"/>
              </w:rPr>
              <w:t>9193,7</w:t>
            </w:r>
          </w:p>
        </w:tc>
        <w:tc>
          <w:tcPr>
            <w:tcW w:w="1332" w:type="dxa"/>
            <w:vAlign w:val="center"/>
          </w:tcPr>
          <w:p w:rsidR="00146C2C" w:rsidRPr="00883461" w:rsidRDefault="00146C2C" w:rsidP="00F000A2">
            <w:pPr>
              <w:tabs>
                <w:tab w:val="clear" w:pos="360"/>
                <w:tab w:val="clear" w:pos="567"/>
              </w:tabs>
              <w:spacing w:after="0"/>
              <w:jc w:val="center"/>
              <w:rPr>
                <w:szCs w:val="24"/>
                <w:lang w:val="ru-RU"/>
              </w:rPr>
            </w:pPr>
            <w:r w:rsidRPr="00883461">
              <w:rPr>
                <w:szCs w:val="24"/>
                <w:lang w:val="ru-RU"/>
              </w:rPr>
              <w:t>8511,5</w:t>
            </w:r>
          </w:p>
        </w:tc>
      </w:tr>
      <w:tr w:rsidR="00146C2C" w:rsidRPr="00883461">
        <w:tblPrEx>
          <w:tblCellMar>
            <w:top w:w="0" w:type="dxa"/>
            <w:bottom w:w="0" w:type="dxa"/>
          </w:tblCellMar>
        </w:tblPrEx>
        <w:trPr>
          <w:jc w:val="center"/>
        </w:trPr>
        <w:tc>
          <w:tcPr>
            <w:tcW w:w="1701" w:type="dxa"/>
          </w:tcPr>
          <w:p w:rsidR="00146C2C" w:rsidRPr="00883461" w:rsidRDefault="00146C2C" w:rsidP="00F000A2">
            <w:pPr>
              <w:tabs>
                <w:tab w:val="clear" w:pos="360"/>
                <w:tab w:val="clear" w:pos="567"/>
              </w:tabs>
              <w:spacing w:after="0"/>
              <w:rPr>
                <w:b/>
                <w:szCs w:val="24"/>
                <w:lang w:val="ru-RU"/>
              </w:rPr>
            </w:pPr>
            <w:r w:rsidRPr="00883461">
              <w:rPr>
                <w:b/>
                <w:szCs w:val="24"/>
                <w:lang w:val="fr-FR"/>
              </w:rPr>
              <w:t>Région de Khatlon</w:t>
            </w:r>
          </w:p>
        </w:tc>
        <w:tc>
          <w:tcPr>
            <w:tcW w:w="1332" w:type="dxa"/>
            <w:vAlign w:val="center"/>
          </w:tcPr>
          <w:p w:rsidR="00146C2C" w:rsidRPr="00883461" w:rsidRDefault="00146C2C" w:rsidP="00F000A2">
            <w:pPr>
              <w:tabs>
                <w:tab w:val="clear" w:pos="360"/>
                <w:tab w:val="clear" w:pos="567"/>
              </w:tabs>
              <w:spacing w:after="0"/>
              <w:jc w:val="center"/>
              <w:rPr>
                <w:szCs w:val="24"/>
                <w:lang w:val="ru-RU"/>
              </w:rPr>
            </w:pPr>
            <w:r w:rsidRPr="00883461">
              <w:rPr>
                <w:szCs w:val="24"/>
                <w:lang w:val="ru-RU"/>
              </w:rPr>
              <w:t>258,7</w:t>
            </w:r>
          </w:p>
        </w:tc>
        <w:tc>
          <w:tcPr>
            <w:tcW w:w="1332" w:type="dxa"/>
            <w:vAlign w:val="center"/>
          </w:tcPr>
          <w:p w:rsidR="00146C2C" w:rsidRPr="00883461" w:rsidRDefault="00146C2C" w:rsidP="00F000A2">
            <w:pPr>
              <w:tabs>
                <w:tab w:val="clear" w:pos="360"/>
                <w:tab w:val="clear" w:pos="567"/>
              </w:tabs>
              <w:spacing w:after="0"/>
              <w:jc w:val="center"/>
              <w:rPr>
                <w:szCs w:val="24"/>
                <w:lang w:val="ru-RU"/>
              </w:rPr>
            </w:pPr>
            <w:r w:rsidRPr="00883461">
              <w:rPr>
                <w:szCs w:val="24"/>
                <w:lang w:val="ru-RU"/>
              </w:rPr>
              <w:t>230,4</w:t>
            </w:r>
          </w:p>
        </w:tc>
        <w:tc>
          <w:tcPr>
            <w:tcW w:w="1332" w:type="dxa"/>
            <w:vAlign w:val="center"/>
          </w:tcPr>
          <w:p w:rsidR="00146C2C" w:rsidRPr="00883461" w:rsidRDefault="00146C2C" w:rsidP="00F000A2">
            <w:pPr>
              <w:tabs>
                <w:tab w:val="clear" w:pos="360"/>
                <w:tab w:val="clear" w:pos="567"/>
              </w:tabs>
              <w:spacing w:after="0"/>
              <w:jc w:val="center"/>
              <w:rPr>
                <w:szCs w:val="24"/>
                <w:lang w:val="ru-RU"/>
              </w:rPr>
            </w:pPr>
            <w:r w:rsidRPr="00883461">
              <w:rPr>
                <w:szCs w:val="24"/>
                <w:lang w:val="ru-RU"/>
              </w:rPr>
              <w:t>6861,7</w:t>
            </w:r>
          </w:p>
        </w:tc>
        <w:tc>
          <w:tcPr>
            <w:tcW w:w="1333" w:type="dxa"/>
            <w:vAlign w:val="center"/>
          </w:tcPr>
          <w:p w:rsidR="00146C2C" w:rsidRPr="00883461" w:rsidRDefault="00146C2C" w:rsidP="00F000A2">
            <w:pPr>
              <w:tabs>
                <w:tab w:val="clear" w:pos="360"/>
                <w:tab w:val="clear" w:pos="567"/>
              </w:tabs>
              <w:spacing w:after="0"/>
              <w:jc w:val="center"/>
              <w:rPr>
                <w:szCs w:val="24"/>
                <w:lang w:val="ru-RU"/>
              </w:rPr>
            </w:pPr>
            <w:r w:rsidRPr="00883461">
              <w:rPr>
                <w:szCs w:val="24"/>
                <w:lang w:val="ru-RU"/>
              </w:rPr>
              <w:t>7068,9</w:t>
            </w:r>
          </w:p>
        </w:tc>
        <w:tc>
          <w:tcPr>
            <w:tcW w:w="1332" w:type="dxa"/>
            <w:vAlign w:val="center"/>
          </w:tcPr>
          <w:p w:rsidR="00146C2C" w:rsidRPr="00883461" w:rsidRDefault="00146C2C" w:rsidP="00F000A2">
            <w:pPr>
              <w:tabs>
                <w:tab w:val="clear" w:pos="360"/>
                <w:tab w:val="clear" w:pos="567"/>
              </w:tabs>
              <w:spacing w:after="0"/>
              <w:jc w:val="center"/>
              <w:rPr>
                <w:szCs w:val="24"/>
                <w:lang w:val="ru-RU"/>
              </w:rPr>
            </w:pPr>
            <w:r w:rsidRPr="00883461">
              <w:rPr>
                <w:szCs w:val="24"/>
                <w:lang w:val="ru-RU"/>
              </w:rPr>
              <w:t>10884,1</w:t>
            </w:r>
          </w:p>
        </w:tc>
      </w:tr>
      <w:tr w:rsidR="00146C2C" w:rsidRPr="00883461">
        <w:tblPrEx>
          <w:tblCellMar>
            <w:top w:w="0" w:type="dxa"/>
            <w:bottom w:w="0" w:type="dxa"/>
          </w:tblCellMar>
        </w:tblPrEx>
        <w:trPr>
          <w:jc w:val="center"/>
        </w:trPr>
        <w:tc>
          <w:tcPr>
            <w:tcW w:w="1701" w:type="dxa"/>
          </w:tcPr>
          <w:p w:rsidR="00146C2C" w:rsidRPr="00883461" w:rsidRDefault="00146C2C" w:rsidP="00F000A2">
            <w:pPr>
              <w:tabs>
                <w:tab w:val="clear" w:pos="360"/>
                <w:tab w:val="clear" w:pos="567"/>
              </w:tabs>
              <w:spacing w:after="0"/>
              <w:rPr>
                <w:b/>
                <w:szCs w:val="24"/>
                <w:lang w:val="fr-FR"/>
              </w:rPr>
            </w:pPr>
            <w:r w:rsidRPr="00883461">
              <w:rPr>
                <w:b/>
                <w:szCs w:val="24"/>
                <w:lang w:val="fr-FR"/>
              </w:rPr>
              <w:t>RAHB</w:t>
            </w:r>
          </w:p>
        </w:tc>
        <w:tc>
          <w:tcPr>
            <w:tcW w:w="1332" w:type="dxa"/>
            <w:vAlign w:val="center"/>
          </w:tcPr>
          <w:p w:rsidR="00146C2C" w:rsidRPr="00883461" w:rsidRDefault="00146C2C" w:rsidP="00F000A2">
            <w:pPr>
              <w:tabs>
                <w:tab w:val="clear" w:pos="360"/>
                <w:tab w:val="clear" w:pos="567"/>
              </w:tabs>
              <w:spacing w:after="0"/>
              <w:jc w:val="center"/>
              <w:rPr>
                <w:szCs w:val="24"/>
                <w:lang w:val="ru-RU"/>
              </w:rPr>
            </w:pPr>
            <w:r w:rsidRPr="00883461">
              <w:rPr>
                <w:szCs w:val="24"/>
                <w:lang w:val="ru-RU"/>
              </w:rPr>
              <w:t>119,5</w:t>
            </w:r>
          </w:p>
        </w:tc>
        <w:tc>
          <w:tcPr>
            <w:tcW w:w="1332" w:type="dxa"/>
            <w:vAlign w:val="center"/>
          </w:tcPr>
          <w:p w:rsidR="00146C2C" w:rsidRPr="00883461" w:rsidRDefault="00146C2C" w:rsidP="00F000A2">
            <w:pPr>
              <w:tabs>
                <w:tab w:val="clear" w:pos="360"/>
                <w:tab w:val="clear" w:pos="567"/>
              </w:tabs>
              <w:spacing w:after="0"/>
              <w:jc w:val="center"/>
              <w:rPr>
                <w:szCs w:val="24"/>
                <w:lang w:val="ru-RU"/>
              </w:rPr>
            </w:pPr>
            <w:r w:rsidRPr="00883461">
              <w:rPr>
                <w:szCs w:val="24"/>
                <w:lang w:val="ru-RU"/>
              </w:rPr>
              <w:t>199,3</w:t>
            </w:r>
          </w:p>
        </w:tc>
        <w:tc>
          <w:tcPr>
            <w:tcW w:w="1332" w:type="dxa"/>
            <w:vAlign w:val="center"/>
          </w:tcPr>
          <w:p w:rsidR="00146C2C" w:rsidRPr="00883461" w:rsidRDefault="00146C2C" w:rsidP="00F000A2">
            <w:pPr>
              <w:tabs>
                <w:tab w:val="clear" w:pos="360"/>
                <w:tab w:val="clear" w:pos="567"/>
              </w:tabs>
              <w:spacing w:after="0"/>
              <w:jc w:val="center"/>
              <w:rPr>
                <w:szCs w:val="24"/>
                <w:lang w:val="ru-RU"/>
              </w:rPr>
            </w:pPr>
            <w:r w:rsidRPr="00883461">
              <w:rPr>
                <w:szCs w:val="24"/>
                <w:lang w:val="ru-RU"/>
              </w:rPr>
              <w:t>4454,7</w:t>
            </w:r>
          </w:p>
        </w:tc>
        <w:tc>
          <w:tcPr>
            <w:tcW w:w="1333" w:type="dxa"/>
            <w:vAlign w:val="center"/>
          </w:tcPr>
          <w:p w:rsidR="00146C2C" w:rsidRPr="00883461" w:rsidRDefault="00146C2C" w:rsidP="00F000A2">
            <w:pPr>
              <w:tabs>
                <w:tab w:val="clear" w:pos="360"/>
                <w:tab w:val="clear" w:pos="567"/>
              </w:tabs>
              <w:spacing w:after="0"/>
              <w:jc w:val="center"/>
              <w:rPr>
                <w:szCs w:val="24"/>
                <w:lang w:val="ru-RU"/>
              </w:rPr>
            </w:pPr>
            <w:r w:rsidRPr="00883461">
              <w:rPr>
                <w:szCs w:val="24"/>
                <w:lang w:val="ru-RU"/>
              </w:rPr>
              <w:t>1978,9</w:t>
            </w:r>
          </w:p>
        </w:tc>
        <w:tc>
          <w:tcPr>
            <w:tcW w:w="1332" w:type="dxa"/>
            <w:vAlign w:val="center"/>
          </w:tcPr>
          <w:p w:rsidR="00146C2C" w:rsidRPr="00883461" w:rsidRDefault="00146C2C" w:rsidP="00F000A2">
            <w:pPr>
              <w:tabs>
                <w:tab w:val="clear" w:pos="360"/>
                <w:tab w:val="clear" w:pos="567"/>
              </w:tabs>
              <w:spacing w:after="0"/>
              <w:jc w:val="center"/>
              <w:rPr>
                <w:szCs w:val="24"/>
                <w:lang w:val="ru-RU"/>
              </w:rPr>
            </w:pPr>
            <w:r w:rsidRPr="00883461">
              <w:rPr>
                <w:szCs w:val="24"/>
                <w:lang w:val="ru-RU"/>
              </w:rPr>
              <w:t>3049,6</w:t>
            </w:r>
          </w:p>
        </w:tc>
      </w:tr>
      <w:tr w:rsidR="00146C2C" w:rsidRPr="00883461">
        <w:tblPrEx>
          <w:tblCellMar>
            <w:top w:w="0" w:type="dxa"/>
            <w:bottom w:w="0" w:type="dxa"/>
          </w:tblCellMar>
        </w:tblPrEx>
        <w:trPr>
          <w:jc w:val="center"/>
        </w:trPr>
        <w:tc>
          <w:tcPr>
            <w:tcW w:w="1701" w:type="dxa"/>
          </w:tcPr>
          <w:p w:rsidR="00146C2C" w:rsidRPr="00883461" w:rsidRDefault="00146C2C" w:rsidP="00F000A2">
            <w:pPr>
              <w:tabs>
                <w:tab w:val="clear" w:pos="360"/>
                <w:tab w:val="clear" w:pos="567"/>
              </w:tabs>
              <w:spacing w:after="0"/>
              <w:rPr>
                <w:b/>
                <w:szCs w:val="24"/>
                <w:lang w:val="ru-RU"/>
              </w:rPr>
            </w:pPr>
            <w:r w:rsidRPr="00883461">
              <w:rPr>
                <w:b/>
                <w:szCs w:val="24"/>
                <w:lang w:val="fr-FR"/>
              </w:rPr>
              <w:t>Ensemble du pays</w:t>
            </w:r>
          </w:p>
        </w:tc>
        <w:tc>
          <w:tcPr>
            <w:tcW w:w="1332" w:type="dxa"/>
            <w:vAlign w:val="center"/>
          </w:tcPr>
          <w:p w:rsidR="00146C2C" w:rsidRPr="00883461" w:rsidRDefault="00146C2C" w:rsidP="00F000A2">
            <w:pPr>
              <w:tabs>
                <w:tab w:val="clear" w:pos="360"/>
                <w:tab w:val="clear" w:pos="567"/>
              </w:tabs>
              <w:spacing w:after="0"/>
              <w:jc w:val="center"/>
              <w:rPr>
                <w:szCs w:val="24"/>
                <w:lang w:val="ru-RU"/>
              </w:rPr>
            </w:pPr>
            <w:r w:rsidRPr="00883461">
              <w:rPr>
                <w:szCs w:val="24"/>
                <w:lang w:val="ru-RU"/>
              </w:rPr>
              <w:t>293,1</w:t>
            </w:r>
          </w:p>
        </w:tc>
        <w:tc>
          <w:tcPr>
            <w:tcW w:w="1332" w:type="dxa"/>
            <w:vAlign w:val="center"/>
          </w:tcPr>
          <w:p w:rsidR="00146C2C" w:rsidRPr="00883461" w:rsidRDefault="00146C2C" w:rsidP="00F000A2">
            <w:pPr>
              <w:tabs>
                <w:tab w:val="clear" w:pos="360"/>
                <w:tab w:val="clear" w:pos="567"/>
              </w:tabs>
              <w:spacing w:after="0"/>
              <w:jc w:val="center"/>
              <w:rPr>
                <w:szCs w:val="24"/>
                <w:lang w:val="ru-RU"/>
              </w:rPr>
            </w:pPr>
            <w:r w:rsidRPr="00883461">
              <w:rPr>
                <w:szCs w:val="24"/>
                <w:lang w:val="ru-RU"/>
              </w:rPr>
              <w:t>264,6</w:t>
            </w:r>
          </w:p>
        </w:tc>
        <w:tc>
          <w:tcPr>
            <w:tcW w:w="1332" w:type="dxa"/>
            <w:vAlign w:val="center"/>
          </w:tcPr>
          <w:p w:rsidR="00146C2C" w:rsidRPr="00883461" w:rsidRDefault="00146C2C" w:rsidP="00F000A2">
            <w:pPr>
              <w:tabs>
                <w:tab w:val="clear" w:pos="360"/>
                <w:tab w:val="clear" w:pos="567"/>
              </w:tabs>
              <w:spacing w:after="0"/>
              <w:jc w:val="center"/>
              <w:rPr>
                <w:szCs w:val="24"/>
                <w:lang w:val="ru-RU"/>
              </w:rPr>
            </w:pPr>
            <w:r w:rsidRPr="00883461">
              <w:rPr>
                <w:szCs w:val="24"/>
                <w:lang w:val="ru-RU"/>
              </w:rPr>
              <w:t>9030,2</w:t>
            </w:r>
          </w:p>
        </w:tc>
        <w:tc>
          <w:tcPr>
            <w:tcW w:w="1333" w:type="dxa"/>
            <w:vAlign w:val="center"/>
          </w:tcPr>
          <w:p w:rsidR="00146C2C" w:rsidRPr="00883461" w:rsidRDefault="00146C2C" w:rsidP="00F000A2">
            <w:pPr>
              <w:tabs>
                <w:tab w:val="clear" w:pos="360"/>
                <w:tab w:val="clear" w:pos="567"/>
              </w:tabs>
              <w:spacing w:after="0"/>
              <w:jc w:val="center"/>
              <w:rPr>
                <w:szCs w:val="24"/>
                <w:lang w:val="ru-RU"/>
              </w:rPr>
            </w:pPr>
            <w:r w:rsidRPr="00883461">
              <w:rPr>
                <w:szCs w:val="24"/>
                <w:lang w:val="ru-RU"/>
              </w:rPr>
              <w:t>8479,3</w:t>
            </w:r>
          </w:p>
        </w:tc>
        <w:tc>
          <w:tcPr>
            <w:tcW w:w="1332" w:type="dxa"/>
            <w:vAlign w:val="center"/>
          </w:tcPr>
          <w:p w:rsidR="00146C2C" w:rsidRPr="00883461" w:rsidRDefault="00146C2C" w:rsidP="00F000A2">
            <w:pPr>
              <w:tabs>
                <w:tab w:val="clear" w:pos="360"/>
                <w:tab w:val="clear" w:pos="567"/>
              </w:tabs>
              <w:spacing w:after="0"/>
              <w:jc w:val="center"/>
              <w:rPr>
                <w:szCs w:val="24"/>
                <w:lang w:val="ru-RU"/>
              </w:rPr>
            </w:pPr>
            <w:r w:rsidRPr="00883461">
              <w:rPr>
                <w:szCs w:val="24"/>
                <w:lang w:val="ru-RU"/>
              </w:rPr>
              <w:t>9320,2</w:t>
            </w:r>
          </w:p>
        </w:tc>
      </w:tr>
    </w:tbl>
    <w:p w:rsidR="00146C2C" w:rsidRPr="00883461" w:rsidRDefault="00146C2C" w:rsidP="00AD1746">
      <w:pPr>
        <w:tabs>
          <w:tab w:val="clear" w:pos="360"/>
          <w:tab w:val="clear" w:pos="567"/>
        </w:tabs>
        <w:rPr>
          <w:b/>
          <w:bCs/>
          <w:szCs w:val="24"/>
          <w:lang w:val="ru-RU" w:eastAsia="ru-RU"/>
        </w:rPr>
      </w:pPr>
    </w:p>
    <w:p w:rsidR="00146C2C" w:rsidRPr="00883461" w:rsidRDefault="00146C2C" w:rsidP="00AD1746">
      <w:pPr>
        <w:tabs>
          <w:tab w:val="clear" w:pos="360"/>
          <w:tab w:val="clear" w:pos="567"/>
        </w:tabs>
        <w:rPr>
          <w:szCs w:val="24"/>
          <w:lang w:val="fr-FR"/>
        </w:rPr>
      </w:pPr>
      <w:r w:rsidRPr="00883461">
        <w:rPr>
          <w:szCs w:val="24"/>
          <w:lang w:val="fr-FR"/>
        </w:rPr>
        <w:t xml:space="preserve">347. </w:t>
      </w:r>
      <w:r w:rsidR="00B4732F">
        <w:rPr>
          <w:szCs w:val="24"/>
          <w:lang w:val="fr-FR"/>
        </w:rPr>
        <w:tab/>
      </w:r>
      <w:r w:rsidRPr="00883461">
        <w:rPr>
          <w:szCs w:val="24"/>
          <w:lang w:val="fr-FR"/>
        </w:rPr>
        <w:t xml:space="preserve">La malnutrition, qui a des effets tant directs qu’indirects, reste le facteur qui nuit le plus à </w:t>
      </w:r>
      <w:smartTag w:uri="urn:schemas-microsoft-com:office:smarttags" w:element="PersonName">
        <w:smartTagPr>
          <w:attr w:name="ProductID" w:val="la sant￩. La"/>
        </w:smartTagPr>
        <w:r w:rsidRPr="00883461">
          <w:rPr>
            <w:szCs w:val="24"/>
            <w:lang w:val="fr-FR"/>
          </w:rPr>
          <w:t>la santé. La</w:t>
        </w:r>
      </w:smartTag>
      <w:r w:rsidRPr="00883461">
        <w:rPr>
          <w:szCs w:val="24"/>
          <w:lang w:val="fr-FR"/>
        </w:rPr>
        <w:t xml:space="preserve"> situation démographique et la période de transition en matière de développement ont déjà entraîné un changement durable de la nature de la malnutrition, en particulier au cours de la deuxième moitié du siècle passé; et cela a été particulièrement sensible dans les pays en développement. Toutefois, la malnutrition reste le principal problème de santé dans ces pays, lorsque les enfants âgés de six à 59 mois et les femmes en âge de procréer (15-49 ans) deviennent les groupes les plus vulnérables.     </w:t>
      </w:r>
    </w:p>
    <w:p w:rsidR="00146C2C" w:rsidRPr="00883461" w:rsidRDefault="00146C2C" w:rsidP="00AD1746">
      <w:pPr>
        <w:tabs>
          <w:tab w:val="clear" w:pos="360"/>
          <w:tab w:val="clear" w:pos="567"/>
        </w:tabs>
        <w:rPr>
          <w:szCs w:val="24"/>
          <w:lang w:val="fr-FR"/>
        </w:rPr>
      </w:pPr>
      <w:r w:rsidRPr="00883461">
        <w:rPr>
          <w:szCs w:val="24"/>
          <w:lang w:val="fr-FR"/>
        </w:rPr>
        <w:t xml:space="preserve">348. </w:t>
      </w:r>
      <w:r w:rsidR="00B4732F">
        <w:rPr>
          <w:szCs w:val="24"/>
          <w:lang w:val="fr-FR"/>
        </w:rPr>
        <w:tab/>
      </w:r>
      <w:r w:rsidRPr="00883461">
        <w:rPr>
          <w:szCs w:val="24"/>
          <w:lang w:val="fr-FR"/>
        </w:rPr>
        <w:t xml:space="preserve">Selon les résultats de l’Enquête nationale sur l’alimentation (ENA) de 2004, les taux de malnutrition aiguë ont lentement diminué dès le début de l’enquête en 1999. En 2001, la sécheresse a fait remonter brutalement le taux de malnutrition aiguë, qui s’est établi à 17,4 %, soit 2,2 fois plus que le taux de malnutrition aiguë globale (MAG) de 2004. </w:t>
      </w:r>
    </w:p>
    <w:p w:rsidR="00146C2C" w:rsidRPr="00883461" w:rsidRDefault="00146C2C" w:rsidP="00AD1746">
      <w:pPr>
        <w:tabs>
          <w:tab w:val="clear" w:pos="360"/>
          <w:tab w:val="clear" w:pos="567"/>
        </w:tabs>
        <w:rPr>
          <w:szCs w:val="24"/>
          <w:lang w:val="fr-FR"/>
        </w:rPr>
      </w:pPr>
      <w:r w:rsidRPr="00883461">
        <w:rPr>
          <w:szCs w:val="24"/>
          <w:lang w:val="fr-FR"/>
        </w:rPr>
        <w:t xml:space="preserve">349. </w:t>
      </w:r>
      <w:r w:rsidR="00B4732F">
        <w:rPr>
          <w:szCs w:val="24"/>
          <w:lang w:val="fr-FR"/>
        </w:rPr>
        <w:tab/>
      </w:r>
      <w:r w:rsidRPr="00883461">
        <w:rPr>
          <w:szCs w:val="24"/>
          <w:lang w:val="fr-FR"/>
        </w:rPr>
        <w:t>Il est intéressant de noter que les résultats de l’ENA ont fait état, à partir d’octobre 2003, d’une augmentation des taux de MAG et de malnutrition aiguë sévère (MAS). Il s’est avéré que</w:t>
      </w:r>
      <w:r w:rsidR="00620DD6">
        <w:rPr>
          <w:szCs w:val="24"/>
          <w:lang w:val="fr-FR"/>
        </w:rPr>
        <w:t> </w:t>
      </w:r>
      <w:r w:rsidRPr="00883461">
        <w:rPr>
          <w:szCs w:val="24"/>
          <w:lang w:val="fr-FR"/>
        </w:rPr>
        <w:t>7,6 % de la population échantillonnée (intervalle de confiance (IC) à 95 % : 6.8-8.4) souffrent de MAG et que 1,5 % de la population (IC à 95 % :1.2-1.8) souffre de MAS. Il ressort des résultats moyens obtenus pour l’ensemble du pays dans le cadre de l’Enquête nationale sur l’alimentation, l’état de l’eau et les conditions sanitaires (ENAES) de 2003 que le taux de MAG était de 4,7% (sans l’IC à 95 %), tandis que celui de la MAS était de 0,6 % (sans l’IC à 95 %). Par rapport à l’année écoulée, les taux de MAG et de MAS ont été multipliés par 1,6 et 2,3, respectivement. Dans la province de Khatlon, on a relevé les taux de MAG les plus élevés, soit</w:t>
      </w:r>
      <w:r w:rsidR="00620DD6">
        <w:rPr>
          <w:szCs w:val="24"/>
          <w:lang w:val="fr-FR"/>
        </w:rPr>
        <w:t> </w:t>
      </w:r>
      <w:r w:rsidRPr="00883461">
        <w:rPr>
          <w:szCs w:val="24"/>
          <w:lang w:val="fr-FR"/>
        </w:rPr>
        <w:t>9,9 % (IC</w:t>
      </w:r>
      <w:r w:rsidR="00B4732F">
        <w:rPr>
          <w:szCs w:val="24"/>
          <w:lang w:val="fr-FR"/>
        </w:rPr>
        <w:t> </w:t>
      </w:r>
      <w:r w:rsidRPr="00883461">
        <w:rPr>
          <w:szCs w:val="24"/>
          <w:lang w:val="fr-FR"/>
        </w:rPr>
        <w:t>à</w:t>
      </w:r>
      <w:r w:rsidR="00B4732F">
        <w:rPr>
          <w:szCs w:val="24"/>
          <w:lang w:val="fr-FR"/>
        </w:rPr>
        <w:t> </w:t>
      </w:r>
      <w:r w:rsidRPr="00883461">
        <w:rPr>
          <w:szCs w:val="24"/>
          <w:lang w:val="fr-FR"/>
        </w:rPr>
        <w:t>95</w:t>
      </w:r>
      <w:r w:rsidR="00B4732F">
        <w:rPr>
          <w:szCs w:val="24"/>
          <w:lang w:val="fr-FR"/>
        </w:rPr>
        <w:t> </w:t>
      </w:r>
      <w:r w:rsidRPr="00883461">
        <w:rPr>
          <w:szCs w:val="24"/>
          <w:lang w:val="fr-FR"/>
        </w:rPr>
        <w:t>%</w:t>
      </w:r>
      <w:r w:rsidR="00B4732F">
        <w:rPr>
          <w:szCs w:val="24"/>
          <w:lang w:val="fr-FR"/>
        </w:rPr>
        <w:t> </w:t>
      </w:r>
      <w:r w:rsidRPr="00883461">
        <w:rPr>
          <w:szCs w:val="24"/>
          <w:lang w:val="fr-FR"/>
        </w:rPr>
        <w:t>: 8.2-12.0) et 11,1 % (IC à 95 % : 9.1-13.3), respectivement. Dans la province de Sogdi, on a enregistré les taux de MAG, soit  les plus faibles, soit 2,4 % (IC</w:t>
      </w:r>
      <w:r w:rsidR="00620DD6">
        <w:rPr>
          <w:szCs w:val="24"/>
          <w:lang w:val="fr-FR"/>
        </w:rPr>
        <w:t> </w:t>
      </w:r>
      <w:r w:rsidRPr="00883461">
        <w:rPr>
          <w:szCs w:val="24"/>
          <w:lang w:val="fr-FR"/>
        </w:rPr>
        <w:t>à</w:t>
      </w:r>
      <w:r w:rsidR="00620DD6">
        <w:rPr>
          <w:szCs w:val="24"/>
          <w:lang w:val="fr-FR"/>
        </w:rPr>
        <w:t> </w:t>
      </w:r>
      <w:r w:rsidRPr="00883461">
        <w:rPr>
          <w:szCs w:val="24"/>
          <w:lang w:val="fr-FR"/>
        </w:rPr>
        <w:t>95</w:t>
      </w:r>
      <w:r w:rsidR="00620DD6">
        <w:rPr>
          <w:szCs w:val="24"/>
          <w:lang w:val="fr-FR"/>
        </w:rPr>
        <w:t> </w:t>
      </w:r>
      <w:r w:rsidRPr="00883461">
        <w:rPr>
          <w:szCs w:val="24"/>
          <w:lang w:val="fr-FR"/>
        </w:rPr>
        <w:t>%</w:t>
      </w:r>
      <w:r w:rsidR="00620DD6">
        <w:rPr>
          <w:szCs w:val="24"/>
          <w:lang w:val="fr-FR"/>
        </w:rPr>
        <w:t> </w:t>
      </w:r>
      <w:r w:rsidRPr="00883461">
        <w:rPr>
          <w:szCs w:val="24"/>
          <w:lang w:val="fr-FR"/>
        </w:rPr>
        <w:t>:</w:t>
      </w:r>
      <w:r w:rsidR="00620DD6">
        <w:rPr>
          <w:szCs w:val="24"/>
          <w:lang w:val="fr-FR"/>
        </w:rPr>
        <w:t> </w:t>
      </w:r>
      <w:r w:rsidRPr="00883461">
        <w:rPr>
          <w:szCs w:val="24"/>
          <w:lang w:val="fr-FR"/>
        </w:rPr>
        <w:t xml:space="preserve">1.5-3.6).  </w:t>
      </w:r>
    </w:p>
    <w:p w:rsidR="00146C2C" w:rsidRPr="00883461" w:rsidRDefault="00146C2C" w:rsidP="00AD1746">
      <w:pPr>
        <w:tabs>
          <w:tab w:val="clear" w:pos="360"/>
          <w:tab w:val="clear" w:pos="567"/>
        </w:tabs>
        <w:rPr>
          <w:szCs w:val="24"/>
          <w:lang w:val="fr-FR"/>
        </w:rPr>
      </w:pPr>
      <w:r w:rsidRPr="00883461">
        <w:rPr>
          <w:szCs w:val="24"/>
          <w:lang w:val="fr-FR"/>
        </w:rPr>
        <w:t xml:space="preserve">350. </w:t>
      </w:r>
      <w:r w:rsidR="00B4732F">
        <w:rPr>
          <w:szCs w:val="24"/>
          <w:lang w:val="fr-FR"/>
        </w:rPr>
        <w:tab/>
      </w:r>
      <w:r w:rsidRPr="00883461">
        <w:rPr>
          <w:szCs w:val="24"/>
          <w:lang w:val="fr-FR"/>
        </w:rPr>
        <w:t xml:space="preserve">Entre 1998 et 2002, la morbidité infantile est restée dominée par les infections des voies respiratoires supérieures et les maladies infectieuses. Les données présentées ont été utilisées par le Ministère de la santé pour élaborer des programmes nationaux et sectoriels en vue de la prévention et du traitement des maladies infantiles en question.  La mise en oeuvre de </w:t>
      </w:r>
      <w:r w:rsidR="00B4732F" w:rsidRPr="00883461">
        <w:rPr>
          <w:szCs w:val="24"/>
          <w:lang w:val="fr-FR"/>
        </w:rPr>
        <w:t>ces programmes</w:t>
      </w:r>
      <w:r w:rsidRPr="00883461">
        <w:rPr>
          <w:szCs w:val="24"/>
          <w:lang w:val="fr-FR"/>
        </w:rPr>
        <w:t xml:space="preserve"> a fait baisser le nombre d’enfants décédés des suites de ces maladies. </w:t>
      </w:r>
    </w:p>
    <w:p w:rsidR="00146C2C" w:rsidRPr="00883461" w:rsidRDefault="00146C2C" w:rsidP="00B4732F">
      <w:pPr>
        <w:tabs>
          <w:tab w:val="clear" w:pos="360"/>
          <w:tab w:val="clear" w:pos="567"/>
        </w:tabs>
        <w:ind w:firstLine="567"/>
        <w:rPr>
          <w:szCs w:val="24"/>
          <w:lang w:val="fr-FR"/>
        </w:rPr>
      </w:pPr>
      <w:r w:rsidRPr="00883461">
        <w:rPr>
          <w:szCs w:val="24"/>
          <w:lang w:val="fr-FR"/>
        </w:rPr>
        <w:t>Le diagramme ci-après, qui montre la tendance de la rougeole au Tadjikistan,  fait état d’une diminution du nombre de cas de rougeole.</w:t>
      </w:r>
    </w:p>
    <w:p w:rsidR="00B4732F" w:rsidRDefault="00146C2C" w:rsidP="00B4732F">
      <w:pPr>
        <w:tabs>
          <w:tab w:val="clear" w:pos="360"/>
          <w:tab w:val="clear" w:pos="567"/>
        </w:tabs>
        <w:spacing w:after="0"/>
        <w:jc w:val="center"/>
        <w:rPr>
          <w:b/>
          <w:szCs w:val="24"/>
          <w:lang w:val="es-ES"/>
        </w:rPr>
      </w:pPr>
      <w:r w:rsidRPr="00B4732F">
        <w:rPr>
          <w:b/>
          <w:szCs w:val="24"/>
          <w:lang w:val="fr-FR"/>
        </w:rPr>
        <w:t>Diagramme</w:t>
      </w:r>
      <w:r w:rsidRPr="00B4732F">
        <w:rPr>
          <w:b/>
          <w:szCs w:val="24"/>
          <w:lang w:val="ru-RU"/>
        </w:rPr>
        <w:t xml:space="preserve"> 1</w:t>
      </w:r>
    </w:p>
    <w:p w:rsidR="00146C2C" w:rsidRPr="00883461" w:rsidRDefault="00B4732F" w:rsidP="00B4732F">
      <w:pPr>
        <w:tabs>
          <w:tab w:val="clear" w:pos="360"/>
          <w:tab w:val="clear" w:pos="567"/>
        </w:tabs>
        <w:jc w:val="center"/>
        <w:rPr>
          <w:szCs w:val="24"/>
          <w:lang w:val="ru-RU"/>
        </w:rPr>
      </w:pPr>
      <w:r>
        <w:rPr>
          <w:noProof/>
          <w:lang w:val="es-ES" w:eastAsia="es-ES"/>
        </w:rPr>
      </w:r>
      <w:r w:rsidRPr="00B4732F">
        <w:rPr>
          <w:szCs w:val="24"/>
          <w:lang w:val="ru-RU"/>
        </w:rPr>
        <w:pict>
          <v:group id="_x0000_s1031" editas="canvas" style="width:344.25pt;height:186pt;mso-position-horizontal-relative:char;mso-position-vertical-relative:line" coordsize="6885,3720">
            <o:lock v:ext="edit" aspectratio="t"/>
            <v:shape id="_x0000_s1030" type="#_x0000_t75" style="position:absolute;width:6885;height:3720" o:preferrelative="f">
              <v:fill o:detectmouseclick="t"/>
              <v:path o:extrusionok="t" o:connecttype="none"/>
              <o:lock v:ext="edit" text="t"/>
            </v:shape>
            <v:rect id="_x0000_s1032" style="position:absolute;left:60;top:57;width:6753;height:3607" strokeweight=".6pt"/>
            <v:rect id="_x0000_s1033" style="position:absolute;left:542;top:407;width:6066;height:2736" fillcolor="silver" stroked="f"/>
            <v:line id="_x0000_s1034" style="position:absolute" from="542,2691" to="6608,2692" strokeweight="0"/>
            <v:line id="_x0000_s1035" style="position:absolute" from="542,2228" to="6608,2229" strokeweight="0"/>
            <v:line id="_x0000_s1036" style="position:absolute" from="542,1775" to="6608,1776" strokeweight="0"/>
            <v:line id="_x0000_s1037" style="position:absolute" from="542,1323" to="6608,1324" strokeweight="0"/>
            <v:line id="_x0000_s1038" style="position:absolute" from="542,859" to="6608,860" strokeweight="0"/>
            <v:line id="_x0000_s1039" style="position:absolute" from="542,407" to="6608,408" strokeweight="0"/>
            <v:rect id="_x0000_s1040" style="position:absolute;left:542;top:407;width:6066;height:2736" filled="f" strokecolor="gray" strokeweight=".6pt"/>
            <v:line id="_x0000_s1041" style="position:absolute" from="542,407" to="543,3143" strokeweight="0"/>
            <v:line id="_x0000_s1042" style="position:absolute" from="493,3143" to="542,3144" strokeweight="0"/>
            <v:line id="_x0000_s1043" style="position:absolute" from="493,2691" to="542,2692" strokeweight="0"/>
            <v:line id="_x0000_s1044" style="position:absolute" from="493,2228" to="542,2229" strokeweight="0"/>
            <v:line id="_x0000_s1045" style="position:absolute" from="493,1775" to="542,1776" strokeweight="0"/>
            <v:line id="_x0000_s1046" style="position:absolute" from="493,1323" to="542,1324" strokeweight="0"/>
            <v:line id="_x0000_s1047" style="position:absolute" from="493,859" to="542,860" strokeweight="0"/>
            <v:line id="_x0000_s1048" style="position:absolute" from="493,407" to="542,408" strokeweight="0"/>
            <v:line id="_x0000_s1049" style="position:absolute" from="542,3143" to="6608,3144" strokeweight="0"/>
            <v:line id="_x0000_s1050" style="position:absolute;flip:y" from="542,3143" to="543,3189" strokeweight="0"/>
            <v:line id="_x0000_s1051" style="position:absolute;flip:y" from="927,3143" to="928,3189" strokeweight="0"/>
            <v:line id="_x0000_s1052" style="position:absolute;flip:y" from="1300,3143" to="1301,3189" strokeweight="0"/>
            <v:line id="_x0000_s1053" style="position:absolute;flip:y" from="1685,3143" to="1686,3189" strokeweight="0"/>
            <v:line id="_x0000_s1054" style="position:absolute;flip:y" from="2058,3143" to="2059,3189" strokeweight="0"/>
            <v:line id="_x0000_s1055" style="position:absolute;flip:y" from="2443,3143" to="2444,3189" strokeweight="0"/>
            <v:line id="_x0000_s1056" style="position:absolute;flip:y" from="2817,3143" to="2818,3189" strokeweight="0"/>
            <v:line id="_x0000_s1057" style="position:absolute;flip:y" from="3202,3143" to="3203,3189" strokeweight="0"/>
            <v:line id="_x0000_s1058" style="position:absolute;flip:y" from="3575,3143" to="3576,3189" strokeweight="0"/>
            <v:line id="_x0000_s1059" style="position:absolute;flip:y" from="3960,3143" to="3961,3189" strokeweight="0"/>
            <v:line id="_x0000_s1060" style="position:absolute;flip:y" from="4333,3143" to="4334,3189" strokeweight="0"/>
            <v:line id="_x0000_s1061" style="position:absolute;flip:y" from="4718,3143" to="4719,3189" strokeweight="0"/>
            <v:line id="_x0000_s1062" style="position:absolute;flip:y" from="5091,3143" to="5092,3189" strokeweight="0"/>
            <v:line id="_x0000_s1063" style="position:absolute;flip:y" from="5477,3143" to="5478,3189" strokeweight="0"/>
            <v:line id="_x0000_s1064" style="position:absolute;flip:y" from="5850,3143" to="5851,3189" strokeweight="0"/>
            <v:line id="_x0000_s1065" style="position:absolute;flip:y" from="6235,3143" to="6236,3189" strokeweight="0"/>
            <v:line id="_x0000_s1066" style="position:absolute;flip:y" from="6608,3143" to="6609,3189" strokeweight="0"/>
            <v:shape id="_x0000_s1067" style="position:absolute;left:734;top:848;width:5681;height:2295" coordsize="472,203" path="m,153l31,105,63,,94,182r32,19l157,201,189,46r31,33l252,196r31,-1l315,201r31,-35l378,116r31,87l441,203r31,e" filled="f" strokecolor="navy" strokeweight=".6pt">
              <v:path arrowok="t"/>
            </v:shape>
            <v:shape id="_x0000_s1068" style="position:absolute;left:698;top:2544;width:72;height:68" coordsize="72,68" path="m36,l72,34,36,68,,34,36,xe" fillcolor="navy" strokecolor="navy" strokeweight=".6pt">
              <v:path arrowok="t"/>
            </v:shape>
            <v:shape id="_x0000_s1069" style="position:absolute;left:1071;top:2001;width:72;height:68" coordsize="72,68" path="m36,l72,34,36,68,,34,36,xe" fillcolor="navy" strokecolor="navy" strokeweight=".6pt">
              <v:path arrowok="t"/>
            </v:shape>
            <v:shape id="_x0000_s1070" style="position:absolute;left:1456;top:814;width:73;height:68" coordsize="73,68" path="m37,l73,34,37,68,,34,37,xe" fillcolor="navy" strokecolor="navy" strokeweight=".6pt">
              <v:path arrowok="t"/>
            </v:shape>
            <v:shape id="_x0000_s1071" style="position:absolute;left:1830;top:2872;width:72;height:68" coordsize="72,68" path="m36,l72,34,36,68,,34,36,xe" fillcolor="navy" strokecolor="navy" strokeweight=".6pt">
              <v:path arrowok="t"/>
            </v:shape>
            <v:shape id="_x0000_s1072" style="position:absolute;left:2215;top:3087;width:72;height:68" coordsize="72,68" path="m36,l72,34,36,68,,34,36,xe" fillcolor="navy" strokecolor="navy" strokeweight=".6pt">
              <v:path arrowok="t"/>
            </v:shape>
            <v:shape id="_x0000_s1073" style="position:absolute;left:2588;top:3087;width:72;height:68" coordsize="72,68" path="m36,l72,34,36,68,,34,36,xe" fillcolor="navy" strokecolor="navy" strokeweight=".6pt">
              <v:path arrowok="t"/>
            </v:shape>
            <v:shape id="_x0000_s1074" style="position:absolute;left:2973;top:1334;width:72;height:68" coordsize="72,68" path="m36,l72,34,36,68,,34,36,xe" fillcolor="navy" strokecolor="navy" strokeweight=".6pt">
              <v:path arrowok="t"/>
            </v:shape>
            <v:shape id="_x0000_s1075" style="position:absolute;left:3346;top:1707;width:72;height:68" coordsize="72,68" path="m36,l72,34,36,68,,34,36,xe" fillcolor="navy" strokecolor="navy" strokeweight=".6pt">
              <v:path arrowok="t"/>
            </v:shape>
            <v:shape id="_x0000_s1076" style="position:absolute;left:3731;top:3030;width:73;height:68" coordsize="73,68" path="m36,l73,34,36,68,,34,36,xe" fillcolor="navy" strokecolor="navy" strokeweight=".6pt">
              <v:path arrowok="t"/>
            </v:shape>
            <v:shape id="_x0000_s1077" style="position:absolute;left:4104;top:3019;width:73;height:68" coordsize="73,68" path="m37,l73,34,37,68,,34,37,xe" fillcolor="navy" strokecolor="navy" strokeweight=".6pt">
              <v:path arrowok="t"/>
            </v:shape>
            <v:shape id="_x0000_s1078" style="position:absolute;left:4490;top:3087;width:72;height:68" coordsize="72,68" path="m36,l72,34,36,68,,34,36,xe" fillcolor="navy" strokecolor="navy" strokeweight=".6pt">
              <v:path arrowok="t"/>
            </v:shape>
            <v:shape id="_x0000_s1079" style="position:absolute;left:4863;top:2691;width:72;height:68" coordsize="72,68" path="m36,l72,34,36,68,,34,36,xe" fillcolor="navy" strokecolor="navy" strokeweight=".6pt">
              <v:path arrowok="t"/>
            </v:shape>
            <v:shape id="_x0000_s1080" style="position:absolute;left:5248;top:2126;width:72;height:68" coordsize="72,68" path="m36,l72,34,36,68,,34,36,xe" fillcolor="navy" strokecolor="navy" strokeweight=".6pt">
              <v:path arrowok="t"/>
            </v:shape>
            <v:shape id="_x0000_s1081" style="position:absolute;left:5621;top:3109;width:72;height:68" coordsize="72,68" path="m36,l72,34,36,68,,34,36,xe" fillcolor="navy" strokecolor="navy" strokeweight=".6pt">
              <v:path arrowok="t"/>
            </v:shape>
            <v:shape id="_x0000_s1082" style="position:absolute;left:6006;top:3109;width:72;height:68" coordsize="72,68" path="m36,l72,34,36,68,,34,36,xe" fillcolor="navy" strokecolor="navy" strokeweight=".6pt">
              <v:path arrowok="t"/>
            </v:shape>
            <v:shape id="_x0000_s1083" style="position:absolute;left:6379;top:3109;width:73;height:68" coordsize="73,68" path="m36,l73,34,36,68,,34,36,xe" fillcolor="navy" strokecolor="navy" strokeweight=".6pt">
              <v:path arrowok="t"/>
            </v:shape>
            <v:rect id="_x0000_s1084" style="position:absolute;left:2624;top:113;width:1712;height:746;mso-wrap-style:none" filled="f" stroked="f">
              <v:textbox style="mso-fit-shape-to-text:t" inset="0,0,0,0">
                <w:txbxContent>
                  <w:p w:rsidR="00495DC2" w:rsidRDefault="00495DC2">
                    <w:r>
                      <w:rPr>
                        <w:rFonts w:ascii="Arial" w:hAnsi="Arial" w:cs="Arial"/>
                        <w:b/>
                        <w:bCs/>
                        <w:color w:val="000000"/>
                        <w:sz w:val="22"/>
                        <w:szCs w:val="22"/>
                        <w:lang w:val="en-US"/>
                      </w:rPr>
                      <w:t>Cas de rougeole</w:t>
                    </w:r>
                  </w:p>
                </w:txbxContent>
              </v:textbox>
            </v:rect>
            <v:rect id="_x0000_s1085" style="position:absolute;left:337;top:3053;width:78;height:401;mso-wrap-style:none" filled="f" stroked="f">
              <v:textbox style="mso-fit-shape-to-text:t" inset="0,0,0,0">
                <w:txbxContent>
                  <w:p w:rsidR="00495DC2" w:rsidRDefault="00495DC2">
                    <w:r>
                      <w:rPr>
                        <w:rFonts w:ascii="Arial" w:hAnsi="Arial" w:cs="Arial"/>
                        <w:b/>
                        <w:bCs/>
                        <w:color w:val="000000"/>
                        <w:sz w:val="14"/>
                        <w:szCs w:val="14"/>
                        <w:lang w:val="en-US"/>
                      </w:rPr>
                      <w:t>0</w:t>
                    </w:r>
                  </w:p>
                </w:txbxContent>
              </v:textbox>
            </v:rect>
            <v:rect id="_x0000_s1086" style="position:absolute;left:84;top:2601;width:312;height:562;mso-wrap-style:none" filled="f" stroked="f">
              <v:textbox style="mso-fit-shape-to-text:t" inset="0,0,0,0">
                <w:txbxContent>
                  <w:p w:rsidR="00495DC2" w:rsidRDefault="00495DC2">
                    <w:r>
                      <w:rPr>
                        <w:rFonts w:ascii="Arial" w:hAnsi="Arial" w:cs="Arial"/>
                        <w:b/>
                        <w:bCs/>
                        <w:color w:val="000000"/>
                        <w:sz w:val="14"/>
                        <w:szCs w:val="14"/>
                        <w:lang w:val="en-US"/>
                      </w:rPr>
                      <w:t>1000</w:t>
                    </w:r>
                  </w:p>
                </w:txbxContent>
              </v:textbox>
            </v:rect>
            <v:rect id="_x0000_s1087" style="position:absolute;left:84;top:2137;width:312;height:562;mso-wrap-style:none" filled="f" stroked="f">
              <v:textbox style="mso-fit-shape-to-text:t" inset="0,0,0,0">
                <w:txbxContent>
                  <w:p w:rsidR="00495DC2" w:rsidRDefault="00495DC2">
                    <w:r>
                      <w:rPr>
                        <w:rFonts w:ascii="Arial" w:hAnsi="Arial" w:cs="Arial"/>
                        <w:b/>
                        <w:bCs/>
                        <w:color w:val="000000"/>
                        <w:sz w:val="14"/>
                        <w:szCs w:val="14"/>
                        <w:lang w:val="en-US"/>
                      </w:rPr>
                      <w:t>2000</w:t>
                    </w:r>
                  </w:p>
                </w:txbxContent>
              </v:textbox>
            </v:rect>
            <v:rect id="_x0000_s1088" style="position:absolute;left:84;top:1685;width:312;height:562;mso-wrap-style:none" filled="f" stroked="f">
              <v:textbox style="mso-fit-shape-to-text:t" inset="0,0,0,0">
                <w:txbxContent>
                  <w:p w:rsidR="00495DC2" w:rsidRDefault="00495DC2">
                    <w:r>
                      <w:rPr>
                        <w:rFonts w:ascii="Arial" w:hAnsi="Arial" w:cs="Arial"/>
                        <w:b/>
                        <w:bCs/>
                        <w:color w:val="000000"/>
                        <w:sz w:val="14"/>
                        <w:szCs w:val="14"/>
                        <w:lang w:val="en-US"/>
                      </w:rPr>
                      <w:t>3000</w:t>
                    </w:r>
                  </w:p>
                </w:txbxContent>
              </v:textbox>
            </v:rect>
            <v:rect id="_x0000_s1089" style="position:absolute;left:84;top:1232;width:312;height:562;mso-wrap-style:none" filled="f" stroked="f">
              <v:textbox style="mso-fit-shape-to-text:t" inset="0,0,0,0">
                <w:txbxContent>
                  <w:p w:rsidR="00495DC2" w:rsidRDefault="00495DC2">
                    <w:r>
                      <w:rPr>
                        <w:rFonts w:ascii="Arial" w:hAnsi="Arial" w:cs="Arial"/>
                        <w:b/>
                        <w:bCs/>
                        <w:color w:val="000000"/>
                        <w:sz w:val="14"/>
                        <w:szCs w:val="14"/>
                        <w:lang w:val="en-US"/>
                      </w:rPr>
                      <w:t>4000</w:t>
                    </w:r>
                  </w:p>
                </w:txbxContent>
              </v:textbox>
            </v:rect>
            <v:rect id="_x0000_s1090" style="position:absolute;left:84;top:769;width:312;height:562;mso-wrap-style:none" filled="f" stroked="f">
              <v:textbox style="mso-fit-shape-to-text:t" inset="0,0,0,0">
                <w:txbxContent>
                  <w:p w:rsidR="00495DC2" w:rsidRDefault="00495DC2">
                    <w:r>
                      <w:rPr>
                        <w:rFonts w:ascii="Arial" w:hAnsi="Arial" w:cs="Arial"/>
                        <w:b/>
                        <w:bCs/>
                        <w:color w:val="000000"/>
                        <w:sz w:val="14"/>
                        <w:szCs w:val="14"/>
                        <w:lang w:val="en-US"/>
                      </w:rPr>
                      <w:t>5000</w:t>
                    </w:r>
                  </w:p>
                </w:txbxContent>
              </v:textbox>
            </v:rect>
            <v:rect id="_x0000_s1091" style="position:absolute;left:84;top:317;width:312;height:562;mso-wrap-style:none" filled="f" stroked="f">
              <v:textbox style="mso-fit-shape-to-text:t" inset="0,0,0,0">
                <w:txbxContent>
                  <w:p w:rsidR="00495DC2" w:rsidRDefault="00495DC2">
                    <w:r>
                      <w:rPr>
                        <w:rFonts w:ascii="Arial" w:hAnsi="Arial" w:cs="Arial"/>
                        <w:b/>
                        <w:bCs/>
                        <w:color w:val="000000"/>
                        <w:sz w:val="14"/>
                        <w:szCs w:val="14"/>
                        <w:lang w:val="en-US"/>
                      </w:rPr>
                      <w:t>6000</w:t>
                    </w:r>
                  </w:p>
                </w:txbxContent>
              </v:textbox>
            </v:rect>
            <v:rect id="_x0000_s1092" style="position:absolute;left:346;top:3336;width:312;height:562;rotation:315;mso-wrap-style:none" filled="f" stroked="f">
              <v:textbox style="mso-fit-shape-to-text:t" inset="0,0,0,0">
                <w:txbxContent>
                  <w:p w:rsidR="00495DC2" w:rsidRDefault="00495DC2">
                    <w:r>
                      <w:rPr>
                        <w:rFonts w:ascii="Arial" w:hAnsi="Arial" w:cs="Arial"/>
                        <w:b/>
                        <w:bCs/>
                        <w:color w:val="000000"/>
                        <w:sz w:val="14"/>
                        <w:szCs w:val="14"/>
                        <w:lang w:val="en-US"/>
                      </w:rPr>
                      <w:t>1991</w:t>
                    </w:r>
                  </w:p>
                </w:txbxContent>
              </v:textbox>
            </v:rect>
            <v:rect id="_x0000_s1093" style="position:absolute;left:865;top:3271;width:156;height:562;rotation:315;mso-wrap-style:none" filled="f" stroked="f">
              <v:textbox style="mso-fit-shape-to-text:t" inset="0,0,0,0">
                <w:txbxContent>
                  <w:p w:rsidR="00495DC2" w:rsidRDefault="00495DC2">
                    <w:r>
                      <w:rPr>
                        <w:rFonts w:ascii="Arial" w:hAnsi="Arial" w:cs="Arial"/>
                        <w:b/>
                        <w:bCs/>
                        <w:color w:val="000000"/>
                        <w:sz w:val="14"/>
                        <w:szCs w:val="14"/>
                        <w:lang w:val="en-US"/>
                      </w:rPr>
                      <w:t>92</w:t>
                    </w:r>
                  </w:p>
                </w:txbxContent>
              </v:textbox>
            </v:rect>
            <v:rect id="_x0000_s1094" style="position:absolute;left:1250;top:3271;width:156;height:562;rotation:315;mso-wrap-style:none" filled="f" stroked="f">
              <v:textbox style="mso-fit-shape-to-text:t" inset="0,0,0,0">
                <w:txbxContent>
                  <w:p w:rsidR="00495DC2" w:rsidRDefault="00495DC2">
                    <w:r>
                      <w:rPr>
                        <w:rFonts w:ascii="Arial" w:hAnsi="Arial" w:cs="Arial"/>
                        <w:b/>
                        <w:bCs/>
                        <w:color w:val="000000"/>
                        <w:sz w:val="14"/>
                        <w:szCs w:val="14"/>
                        <w:lang w:val="en-US"/>
                      </w:rPr>
                      <w:t>93</w:t>
                    </w:r>
                  </w:p>
                </w:txbxContent>
              </v:textbox>
            </v:rect>
            <v:rect id="_x0000_s1095" style="position:absolute;left:1623;top:3271;width:156;height:562;rotation:315;mso-wrap-style:none" filled="f" stroked="f">
              <v:textbox style="mso-fit-shape-to-text:t" inset="0,0,0,0">
                <w:txbxContent>
                  <w:p w:rsidR="00495DC2" w:rsidRDefault="00495DC2">
                    <w:r>
                      <w:rPr>
                        <w:rFonts w:ascii="Arial" w:hAnsi="Arial" w:cs="Arial"/>
                        <w:b/>
                        <w:bCs/>
                        <w:color w:val="000000"/>
                        <w:sz w:val="14"/>
                        <w:szCs w:val="14"/>
                        <w:lang w:val="en-US"/>
                      </w:rPr>
                      <w:t>94</w:t>
                    </w:r>
                  </w:p>
                </w:txbxContent>
              </v:textbox>
            </v:rect>
            <v:rect id="_x0000_s1096" style="position:absolute;left:2008;top:3271;width:156;height:562;rotation:315;mso-wrap-style:none" filled="f" stroked="f">
              <v:textbox style="mso-fit-shape-to-text:t" inset="0,0,0,0">
                <w:txbxContent>
                  <w:p w:rsidR="00495DC2" w:rsidRDefault="00495DC2">
                    <w:r>
                      <w:rPr>
                        <w:rFonts w:ascii="Arial" w:hAnsi="Arial" w:cs="Arial"/>
                        <w:b/>
                        <w:bCs/>
                        <w:color w:val="000000"/>
                        <w:sz w:val="14"/>
                        <w:szCs w:val="14"/>
                        <w:lang w:val="en-US"/>
                      </w:rPr>
                      <w:t>95</w:t>
                    </w:r>
                  </w:p>
                </w:txbxContent>
              </v:textbox>
            </v:rect>
            <v:rect id="_x0000_s1097" style="position:absolute;left:2381;top:3271;width:156;height:562;rotation:315;mso-wrap-style:none" filled="f" stroked="f">
              <v:textbox style="mso-fit-shape-to-text:t" inset="0,0,0,0">
                <w:txbxContent>
                  <w:p w:rsidR="00495DC2" w:rsidRDefault="00495DC2">
                    <w:r>
                      <w:rPr>
                        <w:rFonts w:ascii="Arial" w:hAnsi="Arial" w:cs="Arial"/>
                        <w:b/>
                        <w:bCs/>
                        <w:color w:val="000000"/>
                        <w:sz w:val="14"/>
                        <w:szCs w:val="14"/>
                        <w:lang w:val="en-US"/>
                      </w:rPr>
                      <w:t>96</w:t>
                    </w:r>
                  </w:p>
                </w:txbxContent>
              </v:textbox>
            </v:rect>
            <v:rect id="_x0000_s1098" style="position:absolute;left:2766;top:3271;width:156;height:562;rotation:315;mso-wrap-style:none" filled="f" stroked="f">
              <v:textbox style="mso-fit-shape-to-text:t" inset="0,0,0,0">
                <w:txbxContent>
                  <w:p w:rsidR="00495DC2" w:rsidRDefault="00495DC2">
                    <w:r>
                      <w:rPr>
                        <w:rFonts w:ascii="Arial" w:hAnsi="Arial" w:cs="Arial"/>
                        <w:b/>
                        <w:bCs/>
                        <w:color w:val="000000"/>
                        <w:sz w:val="14"/>
                        <w:szCs w:val="14"/>
                        <w:lang w:val="en-US"/>
                      </w:rPr>
                      <w:t>97</w:t>
                    </w:r>
                  </w:p>
                </w:txbxContent>
              </v:textbox>
            </v:rect>
            <v:rect id="_x0000_s1099" style="position:absolute;left:3139;top:3271;width:156;height:562;rotation:315;mso-wrap-style:none" filled="f" stroked="f">
              <v:textbox style="mso-fit-shape-to-text:t" inset="0,0,0,0">
                <w:txbxContent>
                  <w:p w:rsidR="00495DC2" w:rsidRDefault="00495DC2">
                    <w:r>
                      <w:rPr>
                        <w:rFonts w:ascii="Arial" w:hAnsi="Arial" w:cs="Arial"/>
                        <w:b/>
                        <w:bCs/>
                        <w:color w:val="000000"/>
                        <w:sz w:val="14"/>
                        <w:szCs w:val="14"/>
                        <w:lang w:val="en-US"/>
                      </w:rPr>
                      <w:t>98</w:t>
                    </w:r>
                  </w:p>
                </w:txbxContent>
              </v:textbox>
            </v:rect>
            <v:rect id="_x0000_s1100" style="position:absolute;left:3525;top:3271;width:156;height:562;rotation:315;mso-wrap-style:none" filled="f" stroked="f">
              <v:textbox style="mso-fit-shape-to-text:t" inset="0,0,0,0">
                <w:txbxContent>
                  <w:p w:rsidR="00495DC2" w:rsidRDefault="00495DC2">
                    <w:r>
                      <w:rPr>
                        <w:rFonts w:ascii="Arial" w:hAnsi="Arial" w:cs="Arial"/>
                        <w:b/>
                        <w:bCs/>
                        <w:color w:val="000000"/>
                        <w:sz w:val="14"/>
                        <w:szCs w:val="14"/>
                        <w:lang w:val="en-US"/>
                      </w:rPr>
                      <w:t>99</w:t>
                    </w:r>
                  </w:p>
                </w:txbxContent>
              </v:textbox>
            </v:rect>
            <v:rect id="_x0000_s1101" style="position:absolute;left:3752;top:3336;width:312;height:562;rotation:315;mso-wrap-style:none" filled="f" stroked="f">
              <v:textbox style="mso-fit-shape-to-text:t" inset="0,0,0,0">
                <w:txbxContent>
                  <w:p w:rsidR="00495DC2" w:rsidRDefault="00495DC2">
                    <w:r>
                      <w:rPr>
                        <w:rFonts w:ascii="Arial" w:hAnsi="Arial" w:cs="Arial"/>
                        <w:b/>
                        <w:bCs/>
                        <w:color w:val="000000"/>
                        <w:sz w:val="14"/>
                        <w:szCs w:val="14"/>
                        <w:lang w:val="en-US"/>
                      </w:rPr>
                      <w:t>2000</w:t>
                    </w:r>
                  </w:p>
                </w:txbxContent>
              </v:textbox>
            </v:rect>
            <v:rect id="_x0000_s1102" style="position:absolute;left:4138;top:3336;width:312;height:562;rotation:315;mso-wrap-style:none" filled="f" stroked="f">
              <v:textbox style="mso-fit-shape-to-text:t" inset="0,0,0,0">
                <w:txbxContent>
                  <w:p w:rsidR="00495DC2" w:rsidRDefault="00495DC2">
                    <w:r>
                      <w:rPr>
                        <w:rFonts w:ascii="Arial" w:hAnsi="Arial" w:cs="Arial"/>
                        <w:b/>
                        <w:bCs/>
                        <w:color w:val="000000"/>
                        <w:sz w:val="14"/>
                        <w:szCs w:val="14"/>
                        <w:lang w:val="en-US"/>
                      </w:rPr>
                      <w:t>2001</w:t>
                    </w:r>
                  </w:p>
                </w:txbxContent>
              </v:textbox>
            </v:rect>
            <v:rect id="_x0000_s1103" style="position:absolute;left:4511;top:3336;width:312;height:562;rotation:315;mso-wrap-style:none" filled="f" stroked="f">
              <v:textbox style="mso-fit-shape-to-text:t" inset="0,0,0,0">
                <w:txbxContent>
                  <w:p w:rsidR="00495DC2" w:rsidRDefault="00495DC2">
                    <w:r>
                      <w:rPr>
                        <w:rFonts w:ascii="Arial" w:hAnsi="Arial" w:cs="Arial"/>
                        <w:b/>
                        <w:bCs/>
                        <w:color w:val="000000"/>
                        <w:sz w:val="14"/>
                        <w:szCs w:val="14"/>
                        <w:lang w:val="en-US"/>
                      </w:rPr>
                      <w:t>2002</w:t>
                    </w:r>
                  </w:p>
                </w:txbxContent>
              </v:textbox>
            </v:rect>
            <v:rect id="_x0000_s1104" style="position:absolute;left:4896;top:3336;width:312;height:562;rotation:315;mso-wrap-style:none" filled="f" stroked="f">
              <v:textbox style="mso-fit-shape-to-text:t" inset="0,0,0,0">
                <w:txbxContent>
                  <w:p w:rsidR="00495DC2" w:rsidRDefault="00495DC2">
                    <w:r>
                      <w:rPr>
                        <w:rFonts w:ascii="Arial" w:hAnsi="Arial" w:cs="Arial"/>
                        <w:b/>
                        <w:bCs/>
                        <w:color w:val="000000"/>
                        <w:sz w:val="14"/>
                        <w:szCs w:val="14"/>
                        <w:lang w:val="en-US"/>
                      </w:rPr>
                      <w:t>2003</w:t>
                    </w:r>
                  </w:p>
                </w:txbxContent>
              </v:textbox>
            </v:rect>
            <v:rect id="_x0000_s1105" style="position:absolute;left:5269;top:3336;width:312;height:562;rotation:315;mso-wrap-style:none" filled="f" stroked="f">
              <v:textbox style="mso-fit-shape-to-text:t" inset="0,0,0,0">
                <w:txbxContent>
                  <w:p w:rsidR="00495DC2" w:rsidRDefault="00495DC2">
                    <w:r>
                      <w:rPr>
                        <w:rFonts w:ascii="Arial" w:hAnsi="Arial" w:cs="Arial"/>
                        <w:b/>
                        <w:bCs/>
                        <w:color w:val="000000"/>
                        <w:sz w:val="14"/>
                        <w:szCs w:val="14"/>
                        <w:lang w:val="en-US"/>
                      </w:rPr>
                      <w:t>2004</w:t>
                    </w:r>
                  </w:p>
                </w:txbxContent>
              </v:textbox>
            </v:rect>
            <v:rect id="_x0000_s1106" style="position:absolute;left:5654;top:3336;width:312;height:562;rotation:315;mso-wrap-style:none" filled="f" stroked="f">
              <v:textbox style="mso-fit-shape-to-text:t" inset="0,0,0,0">
                <w:txbxContent>
                  <w:p w:rsidR="00495DC2" w:rsidRDefault="00495DC2">
                    <w:r>
                      <w:rPr>
                        <w:rFonts w:ascii="Arial" w:hAnsi="Arial" w:cs="Arial"/>
                        <w:b/>
                        <w:bCs/>
                        <w:color w:val="000000"/>
                        <w:sz w:val="14"/>
                        <w:szCs w:val="14"/>
                        <w:lang w:val="en-US"/>
                      </w:rPr>
                      <w:t>2005</w:t>
                    </w:r>
                  </w:p>
                </w:txbxContent>
              </v:textbox>
            </v:rect>
            <v:rect id="_x0000_s1107" style="position:absolute;left:6027;top:3336;width:312;height:562;rotation:315;mso-wrap-style:none" filled="f" stroked="f">
              <v:textbox style="mso-fit-shape-to-text:t" inset="0,0,0,0">
                <w:txbxContent>
                  <w:p w:rsidR="00495DC2" w:rsidRDefault="00495DC2">
                    <w:r>
                      <w:rPr>
                        <w:rFonts w:ascii="Arial" w:hAnsi="Arial" w:cs="Arial"/>
                        <w:b/>
                        <w:bCs/>
                        <w:color w:val="000000"/>
                        <w:sz w:val="14"/>
                        <w:szCs w:val="14"/>
                        <w:lang w:val="en-US"/>
                      </w:rPr>
                      <w:t>2006</w:t>
                    </w:r>
                  </w:p>
                </w:txbxContent>
              </v:textbox>
            </v:rect>
            <v:rect id="_x0000_s1108" style="position:absolute;left:60;top:57;width:6753;height:3607" filled="f" strokeweight=".6pt"/>
            <w10:anchorlock/>
          </v:group>
        </w:pict>
      </w:r>
    </w:p>
    <w:p w:rsidR="00B4732F" w:rsidRDefault="00B4732F" w:rsidP="00AD1746">
      <w:pPr>
        <w:tabs>
          <w:tab w:val="clear" w:pos="360"/>
          <w:tab w:val="clear" w:pos="567"/>
        </w:tabs>
        <w:rPr>
          <w:szCs w:val="24"/>
          <w:lang w:val="fr-FR"/>
        </w:rPr>
      </w:pPr>
    </w:p>
    <w:p w:rsidR="00146C2C" w:rsidRPr="00883461" w:rsidRDefault="00146C2C" w:rsidP="00AD1746">
      <w:pPr>
        <w:tabs>
          <w:tab w:val="clear" w:pos="360"/>
          <w:tab w:val="clear" w:pos="567"/>
        </w:tabs>
        <w:rPr>
          <w:szCs w:val="24"/>
          <w:lang w:val="fr-FR"/>
        </w:rPr>
      </w:pPr>
      <w:r w:rsidRPr="00883461">
        <w:rPr>
          <w:szCs w:val="24"/>
          <w:lang w:val="fr-FR"/>
        </w:rPr>
        <w:t xml:space="preserve">351. </w:t>
      </w:r>
      <w:r w:rsidR="00B4732F">
        <w:rPr>
          <w:szCs w:val="24"/>
          <w:lang w:val="fr-FR"/>
        </w:rPr>
        <w:tab/>
      </w:r>
      <w:r w:rsidRPr="00883461">
        <w:rPr>
          <w:szCs w:val="24"/>
          <w:lang w:val="fr-FR"/>
        </w:rPr>
        <w:t>On observe périodiquement, tous les trois ou quatre ans, une recrudescence de la morbidité due à la rougeole dans le pays. Cela tient à l’accumulation d’un nombre considérable d’enfants réceptifs à la rougeole du fait d’une couverture vaccinale incomplète et d’une pénurie de vaccins antirougeoleux pour l’injection de rappel à administrer aux enfants plus âgés</w:t>
      </w:r>
      <w:r w:rsidRPr="00883461">
        <w:rPr>
          <w:rStyle w:val="FootnoteReference"/>
          <w:szCs w:val="24"/>
          <w:lang w:val="fr-FR"/>
        </w:rPr>
        <w:t xml:space="preserve"> </w:t>
      </w:r>
      <w:r w:rsidRPr="00B4732F">
        <w:rPr>
          <w:rStyle w:val="FootnoteReference"/>
          <w:b/>
          <w:szCs w:val="24"/>
          <w:lang w:val="ru-RU"/>
        </w:rPr>
        <w:footnoteReference w:id="27"/>
      </w:r>
      <w:r w:rsidRPr="00883461">
        <w:rPr>
          <w:szCs w:val="24"/>
          <w:lang w:val="fr-FR"/>
        </w:rPr>
        <w:t>.</w:t>
      </w:r>
    </w:p>
    <w:p w:rsidR="00146C2C" w:rsidRPr="00883461" w:rsidRDefault="00146C2C" w:rsidP="00AD1746">
      <w:pPr>
        <w:tabs>
          <w:tab w:val="clear" w:pos="360"/>
          <w:tab w:val="clear" w:pos="567"/>
        </w:tabs>
        <w:rPr>
          <w:szCs w:val="24"/>
          <w:lang w:val="fr-FR"/>
        </w:rPr>
      </w:pPr>
      <w:r w:rsidRPr="00883461">
        <w:rPr>
          <w:szCs w:val="24"/>
          <w:lang w:val="fr-FR"/>
        </w:rPr>
        <w:t xml:space="preserve">352. </w:t>
      </w:r>
      <w:r w:rsidR="00B4732F">
        <w:rPr>
          <w:szCs w:val="24"/>
          <w:lang w:val="fr-FR"/>
        </w:rPr>
        <w:tab/>
      </w:r>
      <w:r w:rsidRPr="00883461">
        <w:rPr>
          <w:szCs w:val="24"/>
          <w:lang w:val="fr-FR"/>
        </w:rPr>
        <w:t>Le taux de couverture vaccinale des enfants contre la rougeole, qui était de 72 % en 1992, s’est établi à 95 % en 2002. Non administrées jusqu’en 1995, les injections de rappel l’ont été, à partir des années suivantes, à 60 % des enfants déjà vaccinés.</w:t>
      </w:r>
      <w:r w:rsidRPr="00883461">
        <w:rPr>
          <w:lang w:val="fr-FR"/>
        </w:rPr>
        <w:t xml:space="preserve"> </w:t>
      </w:r>
    </w:p>
    <w:p w:rsidR="00146C2C" w:rsidRPr="00883461" w:rsidRDefault="00146C2C" w:rsidP="00AD1746">
      <w:pPr>
        <w:tabs>
          <w:tab w:val="clear" w:pos="360"/>
          <w:tab w:val="clear" w:pos="567"/>
        </w:tabs>
        <w:rPr>
          <w:szCs w:val="24"/>
          <w:lang w:val="fr-FR"/>
        </w:rPr>
      </w:pPr>
      <w:r w:rsidRPr="00883461">
        <w:rPr>
          <w:szCs w:val="24"/>
          <w:lang w:val="fr-FR"/>
        </w:rPr>
        <w:t xml:space="preserve">353. </w:t>
      </w:r>
      <w:r w:rsidR="00B4732F">
        <w:rPr>
          <w:szCs w:val="24"/>
          <w:lang w:val="fr-FR"/>
        </w:rPr>
        <w:tab/>
      </w:r>
      <w:r w:rsidRPr="00883461">
        <w:rPr>
          <w:szCs w:val="24"/>
          <w:lang w:val="fr-FR"/>
        </w:rPr>
        <w:t>Dans les régions de forte morbidité due à la rougeole, des mesures anti-épidémiques ont été prises pour faire baisser le taux de morbidité. Dans la zone de Racht, on a vacciné entre 93 et</w:t>
      </w:r>
      <w:r w:rsidR="00620DD6">
        <w:rPr>
          <w:szCs w:val="24"/>
          <w:lang w:val="fr-FR"/>
        </w:rPr>
        <w:t> </w:t>
      </w:r>
      <w:r w:rsidRPr="00883461">
        <w:rPr>
          <w:szCs w:val="24"/>
          <w:lang w:val="fr-FR"/>
        </w:rPr>
        <w:t>95 % des enfants de moins de 15 ans. Dans la zone de Kourgane-Tioubé de la province de Khatlon, on a vacciné 98,6 % des enfants de moins de 15 ans. Le taux de couverture vaccinale contre les autres maladies est présenté ci-après.</w:t>
      </w:r>
    </w:p>
    <w:p w:rsidR="00B4732F" w:rsidRDefault="00146C2C" w:rsidP="00B4732F">
      <w:pPr>
        <w:tabs>
          <w:tab w:val="clear" w:pos="360"/>
          <w:tab w:val="clear" w:pos="567"/>
          <w:tab w:val="left" w:pos="7755"/>
        </w:tabs>
        <w:spacing w:after="0"/>
        <w:jc w:val="center"/>
        <w:rPr>
          <w:b/>
          <w:szCs w:val="24"/>
          <w:lang w:val="fr-FR"/>
        </w:rPr>
      </w:pPr>
      <w:r w:rsidRPr="00B4732F">
        <w:rPr>
          <w:b/>
          <w:szCs w:val="24"/>
          <w:lang w:val="fr-FR"/>
        </w:rPr>
        <w:t>Tableau 23</w:t>
      </w:r>
    </w:p>
    <w:p w:rsidR="00146C2C" w:rsidRDefault="00146C2C" w:rsidP="00B4732F">
      <w:pPr>
        <w:tabs>
          <w:tab w:val="clear" w:pos="360"/>
          <w:tab w:val="clear" w:pos="567"/>
          <w:tab w:val="left" w:pos="7755"/>
        </w:tabs>
        <w:spacing w:after="0"/>
        <w:jc w:val="center"/>
        <w:rPr>
          <w:b/>
          <w:szCs w:val="24"/>
          <w:lang w:val="fr-FR"/>
        </w:rPr>
      </w:pPr>
      <w:r w:rsidRPr="00B4732F">
        <w:rPr>
          <w:b/>
          <w:szCs w:val="24"/>
          <w:lang w:val="fr-FR"/>
        </w:rPr>
        <w:t>Données de vaccination présentées par le Ministère de la santé</w:t>
      </w:r>
    </w:p>
    <w:p w:rsidR="00B4732F" w:rsidRPr="00B4732F" w:rsidRDefault="00B4732F" w:rsidP="00B4732F">
      <w:pPr>
        <w:tabs>
          <w:tab w:val="clear" w:pos="360"/>
          <w:tab w:val="clear" w:pos="567"/>
          <w:tab w:val="left" w:pos="7755"/>
        </w:tabs>
        <w:spacing w:after="0"/>
        <w:jc w:val="center"/>
        <w:rPr>
          <w:b/>
          <w:szCs w:val="24"/>
          <w:lang w:val="fr-FR"/>
        </w:rPr>
      </w:pPr>
    </w:p>
    <w:tbl>
      <w:tblPr>
        <w:tblW w:w="90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22"/>
        <w:gridCol w:w="556"/>
        <w:gridCol w:w="557"/>
        <w:gridCol w:w="557"/>
        <w:gridCol w:w="557"/>
        <w:gridCol w:w="557"/>
        <w:gridCol w:w="557"/>
        <w:gridCol w:w="557"/>
        <w:gridCol w:w="556"/>
        <w:gridCol w:w="557"/>
        <w:gridCol w:w="557"/>
        <w:gridCol w:w="557"/>
        <w:gridCol w:w="557"/>
        <w:gridCol w:w="557"/>
        <w:gridCol w:w="557"/>
      </w:tblGrid>
      <w:tr w:rsidR="00146C2C" w:rsidRPr="00883461">
        <w:trPr>
          <w:trHeight w:val="660"/>
          <w:jc w:val="center"/>
        </w:trPr>
        <w:tc>
          <w:tcPr>
            <w:tcW w:w="1222" w:type="dxa"/>
            <w:shd w:val="clear" w:color="auto" w:fill="CCFFFF"/>
            <w:vAlign w:val="center"/>
          </w:tcPr>
          <w:p w:rsidR="00146C2C" w:rsidRPr="00883461" w:rsidRDefault="00146C2C" w:rsidP="00B4732F">
            <w:pPr>
              <w:tabs>
                <w:tab w:val="clear" w:pos="360"/>
                <w:tab w:val="clear" w:pos="567"/>
              </w:tabs>
              <w:spacing w:after="0"/>
              <w:rPr>
                <w:b/>
                <w:bCs/>
                <w:sz w:val="20"/>
                <w:szCs w:val="20"/>
                <w:lang w:val="ru-RU"/>
              </w:rPr>
            </w:pPr>
            <w:r w:rsidRPr="00883461">
              <w:rPr>
                <w:b/>
                <w:bCs/>
                <w:sz w:val="20"/>
                <w:szCs w:val="20"/>
                <w:lang w:val="ru-RU"/>
              </w:rPr>
              <w:t>А</w:t>
            </w:r>
            <w:r w:rsidRPr="00883461">
              <w:rPr>
                <w:b/>
                <w:bCs/>
                <w:sz w:val="20"/>
                <w:szCs w:val="20"/>
                <w:lang w:val="fr-FR"/>
              </w:rPr>
              <w:t>ntigène</w:t>
            </w:r>
          </w:p>
        </w:tc>
        <w:tc>
          <w:tcPr>
            <w:tcW w:w="556" w:type="dxa"/>
            <w:shd w:val="clear" w:color="auto" w:fill="CCFFFF"/>
            <w:vAlign w:val="center"/>
          </w:tcPr>
          <w:p w:rsidR="00146C2C" w:rsidRPr="00883461" w:rsidRDefault="00146C2C" w:rsidP="00B4732F">
            <w:pPr>
              <w:tabs>
                <w:tab w:val="clear" w:pos="360"/>
                <w:tab w:val="clear" w:pos="567"/>
              </w:tabs>
              <w:spacing w:after="0"/>
              <w:jc w:val="center"/>
              <w:rPr>
                <w:b/>
                <w:bCs/>
                <w:szCs w:val="24"/>
                <w:lang w:val="ru-RU"/>
              </w:rPr>
            </w:pPr>
            <w:r w:rsidRPr="00883461">
              <w:rPr>
                <w:b/>
                <w:bCs/>
                <w:szCs w:val="24"/>
                <w:lang w:val="ru-RU"/>
              </w:rPr>
              <w:t>1992</w:t>
            </w:r>
          </w:p>
        </w:tc>
        <w:tc>
          <w:tcPr>
            <w:tcW w:w="557" w:type="dxa"/>
            <w:shd w:val="clear" w:color="auto" w:fill="CCFFFF"/>
            <w:vAlign w:val="center"/>
          </w:tcPr>
          <w:p w:rsidR="00146C2C" w:rsidRPr="00883461" w:rsidRDefault="00146C2C" w:rsidP="00B4732F">
            <w:pPr>
              <w:tabs>
                <w:tab w:val="clear" w:pos="360"/>
                <w:tab w:val="clear" w:pos="567"/>
              </w:tabs>
              <w:spacing w:after="0"/>
              <w:jc w:val="center"/>
              <w:rPr>
                <w:b/>
                <w:bCs/>
                <w:szCs w:val="24"/>
                <w:lang w:val="ru-RU"/>
              </w:rPr>
            </w:pPr>
            <w:r w:rsidRPr="00883461">
              <w:rPr>
                <w:b/>
                <w:bCs/>
                <w:szCs w:val="24"/>
                <w:lang w:val="ru-RU"/>
              </w:rPr>
              <w:t>1993</w:t>
            </w:r>
          </w:p>
        </w:tc>
        <w:tc>
          <w:tcPr>
            <w:tcW w:w="557" w:type="dxa"/>
            <w:shd w:val="clear" w:color="auto" w:fill="CCFFFF"/>
            <w:vAlign w:val="center"/>
          </w:tcPr>
          <w:p w:rsidR="00146C2C" w:rsidRPr="00883461" w:rsidRDefault="00146C2C" w:rsidP="00B4732F">
            <w:pPr>
              <w:tabs>
                <w:tab w:val="clear" w:pos="360"/>
                <w:tab w:val="clear" w:pos="567"/>
              </w:tabs>
              <w:spacing w:after="0"/>
              <w:jc w:val="center"/>
              <w:rPr>
                <w:b/>
                <w:bCs/>
                <w:szCs w:val="24"/>
                <w:lang w:val="ru-RU"/>
              </w:rPr>
            </w:pPr>
            <w:r w:rsidRPr="00883461">
              <w:rPr>
                <w:b/>
                <w:bCs/>
                <w:szCs w:val="24"/>
                <w:lang w:val="ru-RU"/>
              </w:rPr>
              <w:t>1994</w:t>
            </w:r>
          </w:p>
        </w:tc>
        <w:tc>
          <w:tcPr>
            <w:tcW w:w="557" w:type="dxa"/>
            <w:shd w:val="clear" w:color="auto" w:fill="CCFFFF"/>
            <w:vAlign w:val="center"/>
          </w:tcPr>
          <w:p w:rsidR="00146C2C" w:rsidRPr="00883461" w:rsidRDefault="00146C2C" w:rsidP="00B4732F">
            <w:pPr>
              <w:tabs>
                <w:tab w:val="clear" w:pos="360"/>
                <w:tab w:val="clear" w:pos="567"/>
              </w:tabs>
              <w:spacing w:after="0"/>
              <w:jc w:val="center"/>
              <w:rPr>
                <w:b/>
                <w:bCs/>
                <w:szCs w:val="24"/>
                <w:lang w:val="ru-RU"/>
              </w:rPr>
            </w:pPr>
            <w:r w:rsidRPr="00883461">
              <w:rPr>
                <w:b/>
                <w:bCs/>
                <w:szCs w:val="24"/>
                <w:lang w:val="ru-RU"/>
              </w:rPr>
              <w:t>1995</w:t>
            </w:r>
          </w:p>
        </w:tc>
        <w:tc>
          <w:tcPr>
            <w:tcW w:w="557" w:type="dxa"/>
            <w:shd w:val="clear" w:color="auto" w:fill="CCFFFF"/>
            <w:vAlign w:val="center"/>
          </w:tcPr>
          <w:p w:rsidR="00146C2C" w:rsidRPr="00883461" w:rsidRDefault="00146C2C" w:rsidP="00B4732F">
            <w:pPr>
              <w:tabs>
                <w:tab w:val="clear" w:pos="360"/>
                <w:tab w:val="clear" w:pos="567"/>
              </w:tabs>
              <w:spacing w:after="0"/>
              <w:jc w:val="center"/>
              <w:rPr>
                <w:b/>
                <w:bCs/>
                <w:szCs w:val="24"/>
                <w:lang w:val="ru-RU"/>
              </w:rPr>
            </w:pPr>
            <w:r w:rsidRPr="00883461">
              <w:rPr>
                <w:b/>
                <w:bCs/>
                <w:szCs w:val="24"/>
                <w:lang w:val="ru-RU"/>
              </w:rPr>
              <w:t>1996</w:t>
            </w:r>
          </w:p>
        </w:tc>
        <w:tc>
          <w:tcPr>
            <w:tcW w:w="557" w:type="dxa"/>
            <w:shd w:val="clear" w:color="auto" w:fill="CCFFFF"/>
            <w:vAlign w:val="center"/>
          </w:tcPr>
          <w:p w:rsidR="00146C2C" w:rsidRPr="00883461" w:rsidRDefault="00146C2C" w:rsidP="00B4732F">
            <w:pPr>
              <w:tabs>
                <w:tab w:val="clear" w:pos="360"/>
                <w:tab w:val="clear" w:pos="567"/>
              </w:tabs>
              <w:spacing w:after="0"/>
              <w:jc w:val="center"/>
              <w:rPr>
                <w:b/>
                <w:bCs/>
                <w:szCs w:val="24"/>
                <w:lang w:val="ru-RU"/>
              </w:rPr>
            </w:pPr>
            <w:r w:rsidRPr="00883461">
              <w:rPr>
                <w:b/>
                <w:bCs/>
                <w:szCs w:val="24"/>
                <w:lang w:val="ru-RU"/>
              </w:rPr>
              <w:t>1997</w:t>
            </w:r>
          </w:p>
        </w:tc>
        <w:tc>
          <w:tcPr>
            <w:tcW w:w="557" w:type="dxa"/>
            <w:shd w:val="clear" w:color="auto" w:fill="CCFFFF"/>
            <w:vAlign w:val="center"/>
          </w:tcPr>
          <w:p w:rsidR="00146C2C" w:rsidRPr="00883461" w:rsidRDefault="00146C2C" w:rsidP="00B4732F">
            <w:pPr>
              <w:tabs>
                <w:tab w:val="clear" w:pos="360"/>
                <w:tab w:val="clear" w:pos="567"/>
              </w:tabs>
              <w:spacing w:after="0"/>
              <w:jc w:val="center"/>
              <w:rPr>
                <w:b/>
                <w:bCs/>
                <w:szCs w:val="24"/>
                <w:lang w:val="ru-RU"/>
              </w:rPr>
            </w:pPr>
            <w:r w:rsidRPr="00883461">
              <w:rPr>
                <w:b/>
                <w:bCs/>
                <w:szCs w:val="24"/>
                <w:lang w:val="ru-RU"/>
              </w:rPr>
              <w:t>1998</w:t>
            </w:r>
          </w:p>
        </w:tc>
        <w:tc>
          <w:tcPr>
            <w:tcW w:w="556" w:type="dxa"/>
            <w:shd w:val="clear" w:color="auto" w:fill="CCFFFF"/>
            <w:vAlign w:val="center"/>
          </w:tcPr>
          <w:p w:rsidR="00146C2C" w:rsidRPr="00883461" w:rsidRDefault="00146C2C" w:rsidP="00B4732F">
            <w:pPr>
              <w:tabs>
                <w:tab w:val="clear" w:pos="360"/>
                <w:tab w:val="clear" w:pos="567"/>
              </w:tabs>
              <w:spacing w:after="0"/>
              <w:jc w:val="center"/>
              <w:rPr>
                <w:b/>
                <w:bCs/>
                <w:szCs w:val="24"/>
                <w:lang w:val="ru-RU"/>
              </w:rPr>
            </w:pPr>
            <w:r w:rsidRPr="00883461">
              <w:rPr>
                <w:b/>
                <w:bCs/>
                <w:szCs w:val="24"/>
                <w:lang w:val="ru-RU"/>
              </w:rPr>
              <w:t>1999</w:t>
            </w:r>
          </w:p>
        </w:tc>
        <w:tc>
          <w:tcPr>
            <w:tcW w:w="557" w:type="dxa"/>
            <w:shd w:val="clear" w:color="auto" w:fill="CCFFFF"/>
            <w:vAlign w:val="center"/>
          </w:tcPr>
          <w:p w:rsidR="00146C2C" w:rsidRPr="00883461" w:rsidRDefault="00146C2C" w:rsidP="00B4732F">
            <w:pPr>
              <w:tabs>
                <w:tab w:val="clear" w:pos="360"/>
                <w:tab w:val="clear" w:pos="567"/>
              </w:tabs>
              <w:spacing w:after="0"/>
              <w:jc w:val="center"/>
              <w:rPr>
                <w:b/>
                <w:bCs/>
                <w:szCs w:val="24"/>
                <w:lang w:val="ru-RU"/>
              </w:rPr>
            </w:pPr>
            <w:r w:rsidRPr="00883461">
              <w:rPr>
                <w:b/>
                <w:bCs/>
                <w:szCs w:val="24"/>
                <w:lang w:val="ru-RU"/>
              </w:rPr>
              <w:t>2000</w:t>
            </w:r>
          </w:p>
        </w:tc>
        <w:tc>
          <w:tcPr>
            <w:tcW w:w="557" w:type="dxa"/>
            <w:shd w:val="clear" w:color="auto" w:fill="CCFFFF"/>
            <w:vAlign w:val="center"/>
          </w:tcPr>
          <w:p w:rsidR="00146C2C" w:rsidRPr="00883461" w:rsidRDefault="00146C2C" w:rsidP="00B4732F">
            <w:pPr>
              <w:tabs>
                <w:tab w:val="clear" w:pos="360"/>
                <w:tab w:val="clear" w:pos="567"/>
              </w:tabs>
              <w:spacing w:after="0"/>
              <w:jc w:val="center"/>
              <w:rPr>
                <w:b/>
                <w:bCs/>
                <w:szCs w:val="24"/>
                <w:lang w:val="ru-RU"/>
              </w:rPr>
            </w:pPr>
            <w:r w:rsidRPr="00883461">
              <w:rPr>
                <w:b/>
                <w:bCs/>
                <w:szCs w:val="24"/>
                <w:lang w:val="ru-RU"/>
              </w:rPr>
              <w:t>2001</w:t>
            </w:r>
          </w:p>
        </w:tc>
        <w:tc>
          <w:tcPr>
            <w:tcW w:w="557" w:type="dxa"/>
            <w:shd w:val="clear" w:color="auto" w:fill="CCFFFF"/>
            <w:vAlign w:val="center"/>
          </w:tcPr>
          <w:p w:rsidR="00146C2C" w:rsidRPr="00883461" w:rsidRDefault="00146C2C" w:rsidP="00B4732F">
            <w:pPr>
              <w:tabs>
                <w:tab w:val="clear" w:pos="360"/>
                <w:tab w:val="clear" w:pos="567"/>
              </w:tabs>
              <w:spacing w:after="0"/>
              <w:jc w:val="center"/>
              <w:rPr>
                <w:b/>
                <w:bCs/>
                <w:szCs w:val="24"/>
                <w:lang w:val="ru-RU"/>
              </w:rPr>
            </w:pPr>
            <w:r w:rsidRPr="00883461">
              <w:rPr>
                <w:b/>
                <w:bCs/>
                <w:szCs w:val="24"/>
                <w:lang w:val="ru-RU"/>
              </w:rPr>
              <w:t>2002</w:t>
            </w:r>
          </w:p>
        </w:tc>
        <w:tc>
          <w:tcPr>
            <w:tcW w:w="557" w:type="dxa"/>
            <w:shd w:val="clear" w:color="auto" w:fill="CCFFFF"/>
            <w:vAlign w:val="center"/>
          </w:tcPr>
          <w:p w:rsidR="00146C2C" w:rsidRPr="00883461" w:rsidRDefault="00146C2C" w:rsidP="00B4732F">
            <w:pPr>
              <w:tabs>
                <w:tab w:val="clear" w:pos="360"/>
                <w:tab w:val="clear" w:pos="567"/>
              </w:tabs>
              <w:spacing w:after="0"/>
              <w:jc w:val="center"/>
              <w:rPr>
                <w:b/>
                <w:bCs/>
                <w:szCs w:val="24"/>
                <w:lang w:val="ru-RU"/>
              </w:rPr>
            </w:pPr>
            <w:r w:rsidRPr="00883461">
              <w:rPr>
                <w:b/>
                <w:bCs/>
                <w:szCs w:val="24"/>
                <w:lang w:val="ru-RU"/>
              </w:rPr>
              <w:t>2003</w:t>
            </w:r>
          </w:p>
        </w:tc>
        <w:tc>
          <w:tcPr>
            <w:tcW w:w="557" w:type="dxa"/>
            <w:shd w:val="clear" w:color="auto" w:fill="CCFFFF"/>
            <w:vAlign w:val="center"/>
          </w:tcPr>
          <w:p w:rsidR="00146C2C" w:rsidRPr="00883461" w:rsidRDefault="00146C2C" w:rsidP="00B4732F">
            <w:pPr>
              <w:tabs>
                <w:tab w:val="clear" w:pos="360"/>
                <w:tab w:val="clear" w:pos="567"/>
              </w:tabs>
              <w:spacing w:after="0"/>
              <w:jc w:val="center"/>
              <w:rPr>
                <w:b/>
                <w:bCs/>
                <w:szCs w:val="24"/>
                <w:lang w:val="ru-RU"/>
              </w:rPr>
            </w:pPr>
            <w:r w:rsidRPr="00883461">
              <w:rPr>
                <w:b/>
                <w:bCs/>
                <w:szCs w:val="24"/>
                <w:lang w:val="ru-RU"/>
              </w:rPr>
              <w:t>2004</w:t>
            </w:r>
          </w:p>
        </w:tc>
        <w:tc>
          <w:tcPr>
            <w:tcW w:w="557" w:type="dxa"/>
            <w:shd w:val="clear" w:color="auto" w:fill="CCFFFF"/>
            <w:vAlign w:val="center"/>
          </w:tcPr>
          <w:p w:rsidR="00146C2C" w:rsidRPr="00883461" w:rsidRDefault="00146C2C" w:rsidP="00B4732F">
            <w:pPr>
              <w:tabs>
                <w:tab w:val="clear" w:pos="360"/>
                <w:tab w:val="clear" w:pos="567"/>
              </w:tabs>
              <w:spacing w:after="0"/>
              <w:jc w:val="center"/>
              <w:rPr>
                <w:b/>
                <w:bCs/>
                <w:szCs w:val="24"/>
                <w:lang w:val="ru-RU"/>
              </w:rPr>
            </w:pPr>
            <w:r w:rsidRPr="00883461">
              <w:rPr>
                <w:b/>
                <w:bCs/>
                <w:szCs w:val="24"/>
                <w:lang w:val="ru-RU"/>
              </w:rPr>
              <w:t>2005</w:t>
            </w:r>
          </w:p>
        </w:tc>
      </w:tr>
      <w:tr w:rsidR="00146C2C" w:rsidRPr="00883461">
        <w:trPr>
          <w:trHeight w:val="660"/>
          <w:jc w:val="center"/>
        </w:trPr>
        <w:tc>
          <w:tcPr>
            <w:tcW w:w="1222" w:type="dxa"/>
            <w:vAlign w:val="center"/>
          </w:tcPr>
          <w:p w:rsidR="00146C2C" w:rsidRPr="00883461" w:rsidRDefault="00146C2C" w:rsidP="00B4732F">
            <w:pPr>
              <w:tabs>
                <w:tab w:val="clear" w:pos="360"/>
                <w:tab w:val="clear" w:pos="567"/>
              </w:tabs>
              <w:spacing w:after="0"/>
              <w:rPr>
                <w:szCs w:val="24"/>
                <w:lang w:val="fr-FR"/>
              </w:rPr>
            </w:pPr>
            <w:r w:rsidRPr="00883461">
              <w:rPr>
                <w:szCs w:val="24"/>
                <w:lang w:val="fr-FR"/>
              </w:rPr>
              <w:t>3 doses de vaccin oral antipoliomyélitique</w:t>
            </w:r>
          </w:p>
        </w:tc>
        <w:tc>
          <w:tcPr>
            <w:tcW w:w="556" w:type="dxa"/>
            <w:vAlign w:val="center"/>
          </w:tcPr>
          <w:p w:rsidR="00146C2C" w:rsidRPr="00883461" w:rsidRDefault="00146C2C" w:rsidP="00B4732F">
            <w:pPr>
              <w:tabs>
                <w:tab w:val="clear" w:pos="360"/>
                <w:tab w:val="clear" w:pos="567"/>
              </w:tabs>
              <w:spacing w:after="0"/>
              <w:jc w:val="center"/>
              <w:rPr>
                <w:szCs w:val="24"/>
                <w:lang w:val="ru-RU"/>
              </w:rPr>
            </w:pPr>
            <w:r w:rsidRPr="00883461">
              <w:rPr>
                <w:szCs w:val="24"/>
                <w:lang w:val="ru-RU"/>
              </w:rPr>
              <w:t>73</w:t>
            </w:r>
          </w:p>
        </w:tc>
        <w:tc>
          <w:tcPr>
            <w:tcW w:w="557" w:type="dxa"/>
            <w:vAlign w:val="center"/>
          </w:tcPr>
          <w:p w:rsidR="00146C2C" w:rsidRPr="00883461" w:rsidRDefault="00146C2C" w:rsidP="00B4732F">
            <w:pPr>
              <w:tabs>
                <w:tab w:val="clear" w:pos="360"/>
                <w:tab w:val="clear" w:pos="567"/>
              </w:tabs>
              <w:spacing w:after="0"/>
              <w:jc w:val="center"/>
              <w:rPr>
                <w:szCs w:val="24"/>
                <w:lang w:val="ru-RU"/>
              </w:rPr>
            </w:pPr>
            <w:r w:rsidRPr="00883461">
              <w:rPr>
                <w:szCs w:val="24"/>
                <w:lang w:val="ru-RU"/>
              </w:rPr>
              <w:t>77</w:t>
            </w:r>
          </w:p>
        </w:tc>
        <w:tc>
          <w:tcPr>
            <w:tcW w:w="557" w:type="dxa"/>
            <w:vAlign w:val="center"/>
          </w:tcPr>
          <w:p w:rsidR="00146C2C" w:rsidRPr="00883461" w:rsidRDefault="00146C2C" w:rsidP="00B4732F">
            <w:pPr>
              <w:tabs>
                <w:tab w:val="clear" w:pos="360"/>
                <w:tab w:val="clear" w:pos="567"/>
              </w:tabs>
              <w:spacing w:after="0"/>
              <w:jc w:val="center"/>
              <w:rPr>
                <w:szCs w:val="24"/>
                <w:lang w:val="ru-RU"/>
              </w:rPr>
            </w:pPr>
            <w:r w:rsidRPr="00883461">
              <w:rPr>
                <w:szCs w:val="24"/>
                <w:lang w:val="ru-RU"/>
              </w:rPr>
              <w:t>92</w:t>
            </w:r>
          </w:p>
        </w:tc>
        <w:tc>
          <w:tcPr>
            <w:tcW w:w="557" w:type="dxa"/>
            <w:vAlign w:val="center"/>
          </w:tcPr>
          <w:p w:rsidR="00146C2C" w:rsidRPr="00883461" w:rsidRDefault="00146C2C" w:rsidP="00B4732F">
            <w:pPr>
              <w:tabs>
                <w:tab w:val="clear" w:pos="360"/>
                <w:tab w:val="clear" w:pos="567"/>
              </w:tabs>
              <w:spacing w:after="0"/>
              <w:jc w:val="center"/>
              <w:rPr>
                <w:bCs/>
                <w:szCs w:val="24"/>
                <w:lang w:val="ru-RU"/>
              </w:rPr>
            </w:pPr>
            <w:r w:rsidRPr="00883461">
              <w:rPr>
                <w:bCs/>
                <w:szCs w:val="24"/>
                <w:lang w:val="ru-RU"/>
              </w:rPr>
              <w:t>81</w:t>
            </w:r>
          </w:p>
        </w:tc>
        <w:tc>
          <w:tcPr>
            <w:tcW w:w="557" w:type="dxa"/>
            <w:vAlign w:val="center"/>
          </w:tcPr>
          <w:p w:rsidR="00146C2C" w:rsidRPr="00883461" w:rsidRDefault="00146C2C" w:rsidP="00B4732F">
            <w:pPr>
              <w:tabs>
                <w:tab w:val="clear" w:pos="360"/>
                <w:tab w:val="clear" w:pos="567"/>
              </w:tabs>
              <w:spacing w:after="0"/>
              <w:jc w:val="center"/>
              <w:rPr>
                <w:bCs/>
                <w:szCs w:val="24"/>
                <w:lang w:val="ru-RU"/>
              </w:rPr>
            </w:pPr>
            <w:r w:rsidRPr="00883461">
              <w:rPr>
                <w:bCs/>
                <w:szCs w:val="24"/>
                <w:lang w:val="ru-RU"/>
              </w:rPr>
              <w:t>89</w:t>
            </w:r>
          </w:p>
        </w:tc>
        <w:tc>
          <w:tcPr>
            <w:tcW w:w="557" w:type="dxa"/>
            <w:vAlign w:val="center"/>
          </w:tcPr>
          <w:p w:rsidR="00146C2C" w:rsidRPr="00883461" w:rsidRDefault="00146C2C" w:rsidP="00B4732F">
            <w:pPr>
              <w:tabs>
                <w:tab w:val="clear" w:pos="360"/>
                <w:tab w:val="clear" w:pos="567"/>
              </w:tabs>
              <w:spacing w:after="0"/>
              <w:jc w:val="center"/>
              <w:rPr>
                <w:bCs/>
                <w:szCs w:val="24"/>
                <w:lang w:val="ru-RU"/>
              </w:rPr>
            </w:pPr>
            <w:r w:rsidRPr="00883461">
              <w:rPr>
                <w:bCs/>
                <w:szCs w:val="24"/>
                <w:lang w:val="ru-RU"/>
              </w:rPr>
              <w:t>92</w:t>
            </w:r>
          </w:p>
        </w:tc>
        <w:tc>
          <w:tcPr>
            <w:tcW w:w="557" w:type="dxa"/>
            <w:vAlign w:val="center"/>
          </w:tcPr>
          <w:p w:rsidR="00146C2C" w:rsidRPr="00883461" w:rsidRDefault="00146C2C" w:rsidP="00B4732F">
            <w:pPr>
              <w:tabs>
                <w:tab w:val="clear" w:pos="360"/>
                <w:tab w:val="clear" w:pos="567"/>
              </w:tabs>
              <w:spacing w:after="0"/>
              <w:jc w:val="center"/>
              <w:rPr>
                <w:bCs/>
                <w:szCs w:val="24"/>
                <w:lang w:val="ru-RU"/>
              </w:rPr>
            </w:pPr>
            <w:r w:rsidRPr="00883461">
              <w:rPr>
                <w:bCs/>
                <w:szCs w:val="24"/>
                <w:lang w:val="ru-RU"/>
              </w:rPr>
              <w:t>94</w:t>
            </w:r>
          </w:p>
        </w:tc>
        <w:tc>
          <w:tcPr>
            <w:tcW w:w="556" w:type="dxa"/>
            <w:vAlign w:val="center"/>
          </w:tcPr>
          <w:p w:rsidR="00146C2C" w:rsidRPr="00883461" w:rsidRDefault="00146C2C" w:rsidP="00B4732F">
            <w:pPr>
              <w:tabs>
                <w:tab w:val="clear" w:pos="360"/>
                <w:tab w:val="clear" w:pos="567"/>
              </w:tabs>
              <w:spacing w:after="0"/>
              <w:jc w:val="center"/>
              <w:rPr>
                <w:bCs/>
                <w:szCs w:val="24"/>
                <w:lang w:val="ru-RU"/>
              </w:rPr>
            </w:pPr>
            <w:r w:rsidRPr="00883461">
              <w:rPr>
                <w:bCs/>
                <w:szCs w:val="24"/>
                <w:lang w:val="ru-RU"/>
              </w:rPr>
              <w:t>96</w:t>
            </w:r>
          </w:p>
        </w:tc>
        <w:tc>
          <w:tcPr>
            <w:tcW w:w="557" w:type="dxa"/>
            <w:vAlign w:val="center"/>
          </w:tcPr>
          <w:p w:rsidR="00146C2C" w:rsidRPr="00883461" w:rsidRDefault="00146C2C" w:rsidP="00B4732F">
            <w:pPr>
              <w:tabs>
                <w:tab w:val="clear" w:pos="360"/>
                <w:tab w:val="clear" w:pos="567"/>
              </w:tabs>
              <w:spacing w:after="0"/>
              <w:jc w:val="center"/>
              <w:rPr>
                <w:bCs/>
                <w:szCs w:val="24"/>
                <w:lang w:val="ru-RU"/>
              </w:rPr>
            </w:pPr>
            <w:r w:rsidRPr="00883461">
              <w:rPr>
                <w:bCs/>
                <w:szCs w:val="24"/>
                <w:lang w:val="ru-RU"/>
              </w:rPr>
              <w:t>98</w:t>
            </w:r>
          </w:p>
        </w:tc>
        <w:tc>
          <w:tcPr>
            <w:tcW w:w="557" w:type="dxa"/>
            <w:vAlign w:val="center"/>
          </w:tcPr>
          <w:p w:rsidR="00146C2C" w:rsidRPr="00883461" w:rsidRDefault="00146C2C" w:rsidP="00B4732F">
            <w:pPr>
              <w:tabs>
                <w:tab w:val="clear" w:pos="360"/>
                <w:tab w:val="clear" w:pos="567"/>
              </w:tabs>
              <w:spacing w:after="0"/>
              <w:jc w:val="center"/>
              <w:rPr>
                <w:bCs/>
                <w:szCs w:val="24"/>
                <w:lang w:val="ru-RU"/>
              </w:rPr>
            </w:pPr>
            <w:r w:rsidRPr="00883461">
              <w:rPr>
                <w:bCs/>
                <w:szCs w:val="24"/>
                <w:lang w:val="ru-RU"/>
              </w:rPr>
              <w:t>97</w:t>
            </w:r>
          </w:p>
        </w:tc>
        <w:tc>
          <w:tcPr>
            <w:tcW w:w="557" w:type="dxa"/>
            <w:vAlign w:val="center"/>
          </w:tcPr>
          <w:p w:rsidR="00146C2C" w:rsidRPr="00883461" w:rsidRDefault="00146C2C" w:rsidP="00B4732F">
            <w:pPr>
              <w:tabs>
                <w:tab w:val="clear" w:pos="360"/>
                <w:tab w:val="clear" w:pos="567"/>
              </w:tabs>
              <w:spacing w:after="0"/>
              <w:jc w:val="center"/>
              <w:rPr>
                <w:bCs/>
                <w:szCs w:val="24"/>
                <w:lang w:val="ru-RU"/>
              </w:rPr>
            </w:pPr>
            <w:r w:rsidRPr="00883461">
              <w:rPr>
                <w:bCs/>
                <w:szCs w:val="24"/>
                <w:lang w:val="ru-RU"/>
              </w:rPr>
              <w:t>97</w:t>
            </w:r>
          </w:p>
        </w:tc>
        <w:tc>
          <w:tcPr>
            <w:tcW w:w="557" w:type="dxa"/>
            <w:vAlign w:val="center"/>
          </w:tcPr>
          <w:p w:rsidR="00146C2C" w:rsidRPr="00883461" w:rsidRDefault="00146C2C" w:rsidP="00B4732F">
            <w:pPr>
              <w:tabs>
                <w:tab w:val="clear" w:pos="360"/>
                <w:tab w:val="clear" w:pos="567"/>
              </w:tabs>
              <w:spacing w:after="0"/>
              <w:jc w:val="center"/>
              <w:rPr>
                <w:bCs/>
                <w:szCs w:val="24"/>
                <w:lang w:val="ru-RU"/>
              </w:rPr>
            </w:pPr>
            <w:r w:rsidRPr="00883461">
              <w:rPr>
                <w:bCs/>
                <w:szCs w:val="24"/>
                <w:lang w:val="ru-RU"/>
              </w:rPr>
              <w:t>96</w:t>
            </w:r>
          </w:p>
        </w:tc>
        <w:tc>
          <w:tcPr>
            <w:tcW w:w="557" w:type="dxa"/>
            <w:vAlign w:val="center"/>
          </w:tcPr>
          <w:p w:rsidR="00146C2C" w:rsidRPr="00883461" w:rsidRDefault="00146C2C" w:rsidP="00B4732F">
            <w:pPr>
              <w:tabs>
                <w:tab w:val="clear" w:pos="360"/>
                <w:tab w:val="clear" w:pos="567"/>
              </w:tabs>
              <w:spacing w:after="0"/>
              <w:jc w:val="center"/>
              <w:rPr>
                <w:szCs w:val="24"/>
                <w:lang w:val="ru-RU"/>
              </w:rPr>
            </w:pPr>
            <w:r w:rsidRPr="00883461">
              <w:rPr>
                <w:szCs w:val="24"/>
                <w:lang w:val="ru-RU"/>
              </w:rPr>
              <w:t>96</w:t>
            </w:r>
          </w:p>
        </w:tc>
        <w:tc>
          <w:tcPr>
            <w:tcW w:w="557" w:type="dxa"/>
            <w:vAlign w:val="center"/>
          </w:tcPr>
          <w:p w:rsidR="00146C2C" w:rsidRPr="00883461" w:rsidRDefault="00146C2C" w:rsidP="00B4732F">
            <w:pPr>
              <w:tabs>
                <w:tab w:val="clear" w:pos="360"/>
                <w:tab w:val="clear" w:pos="567"/>
              </w:tabs>
              <w:spacing w:after="0"/>
              <w:jc w:val="center"/>
              <w:rPr>
                <w:szCs w:val="24"/>
                <w:lang w:val="ru-RU"/>
              </w:rPr>
            </w:pPr>
            <w:r w:rsidRPr="00883461">
              <w:rPr>
                <w:szCs w:val="24"/>
                <w:lang w:val="ru-RU"/>
              </w:rPr>
              <w:t>96</w:t>
            </w:r>
          </w:p>
        </w:tc>
      </w:tr>
      <w:tr w:rsidR="00146C2C" w:rsidRPr="00883461">
        <w:trPr>
          <w:trHeight w:val="660"/>
          <w:jc w:val="center"/>
        </w:trPr>
        <w:tc>
          <w:tcPr>
            <w:tcW w:w="1222" w:type="dxa"/>
            <w:vAlign w:val="center"/>
          </w:tcPr>
          <w:p w:rsidR="00146C2C" w:rsidRPr="00883461" w:rsidRDefault="00146C2C" w:rsidP="00B4732F">
            <w:pPr>
              <w:tabs>
                <w:tab w:val="clear" w:pos="360"/>
                <w:tab w:val="clear" w:pos="567"/>
              </w:tabs>
              <w:spacing w:after="0"/>
              <w:rPr>
                <w:szCs w:val="24"/>
                <w:lang w:val="fr-FR"/>
              </w:rPr>
            </w:pPr>
            <w:r w:rsidRPr="00883461">
              <w:rPr>
                <w:szCs w:val="24"/>
                <w:lang w:val="fr-FR"/>
              </w:rPr>
              <w:t>3 doses de DCT-triple vaccin</w:t>
            </w:r>
          </w:p>
        </w:tc>
        <w:tc>
          <w:tcPr>
            <w:tcW w:w="556" w:type="dxa"/>
            <w:vAlign w:val="center"/>
          </w:tcPr>
          <w:p w:rsidR="00146C2C" w:rsidRPr="00883461" w:rsidRDefault="00146C2C" w:rsidP="00B4732F">
            <w:pPr>
              <w:tabs>
                <w:tab w:val="clear" w:pos="360"/>
                <w:tab w:val="clear" w:pos="567"/>
              </w:tabs>
              <w:spacing w:after="0"/>
              <w:jc w:val="center"/>
              <w:rPr>
                <w:szCs w:val="24"/>
                <w:lang w:val="ru-RU"/>
              </w:rPr>
            </w:pPr>
            <w:r w:rsidRPr="00883461">
              <w:rPr>
                <w:szCs w:val="24"/>
                <w:lang w:val="ru-RU"/>
              </w:rPr>
              <w:t>86</w:t>
            </w:r>
          </w:p>
        </w:tc>
        <w:tc>
          <w:tcPr>
            <w:tcW w:w="557" w:type="dxa"/>
            <w:vAlign w:val="center"/>
          </w:tcPr>
          <w:p w:rsidR="00146C2C" w:rsidRPr="00883461" w:rsidRDefault="00146C2C" w:rsidP="00B4732F">
            <w:pPr>
              <w:tabs>
                <w:tab w:val="clear" w:pos="360"/>
                <w:tab w:val="clear" w:pos="567"/>
              </w:tabs>
              <w:spacing w:after="0"/>
              <w:jc w:val="center"/>
              <w:rPr>
                <w:szCs w:val="24"/>
                <w:lang w:val="ru-RU"/>
              </w:rPr>
            </w:pPr>
            <w:r w:rsidRPr="00883461">
              <w:rPr>
                <w:szCs w:val="24"/>
                <w:lang w:val="ru-RU"/>
              </w:rPr>
              <w:t>78</w:t>
            </w:r>
          </w:p>
        </w:tc>
        <w:tc>
          <w:tcPr>
            <w:tcW w:w="557" w:type="dxa"/>
            <w:vAlign w:val="center"/>
          </w:tcPr>
          <w:p w:rsidR="00146C2C" w:rsidRPr="00883461" w:rsidRDefault="00146C2C" w:rsidP="00B4732F">
            <w:pPr>
              <w:tabs>
                <w:tab w:val="clear" w:pos="360"/>
                <w:tab w:val="clear" w:pos="567"/>
              </w:tabs>
              <w:spacing w:after="0"/>
              <w:jc w:val="center"/>
              <w:rPr>
                <w:szCs w:val="24"/>
                <w:lang w:val="ru-RU"/>
              </w:rPr>
            </w:pPr>
            <w:r w:rsidRPr="00883461">
              <w:rPr>
                <w:szCs w:val="24"/>
                <w:lang w:val="ru-RU"/>
              </w:rPr>
              <w:t>95</w:t>
            </w:r>
          </w:p>
        </w:tc>
        <w:tc>
          <w:tcPr>
            <w:tcW w:w="557" w:type="dxa"/>
            <w:vAlign w:val="center"/>
          </w:tcPr>
          <w:p w:rsidR="00146C2C" w:rsidRPr="00883461" w:rsidRDefault="00146C2C" w:rsidP="00B4732F">
            <w:pPr>
              <w:tabs>
                <w:tab w:val="clear" w:pos="360"/>
                <w:tab w:val="clear" w:pos="567"/>
              </w:tabs>
              <w:spacing w:after="0"/>
              <w:jc w:val="center"/>
              <w:rPr>
                <w:bCs/>
                <w:szCs w:val="24"/>
                <w:lang w:val="ru-RU"/>
              </w:rPr>
            </w:pPr>
            <w:r w:rsidRPr="00883461">
              <w:rPr>
                <w:bCs/>
                <w:szCs w:val="24"/>
                <w:lang w:val="ru-RU"/>
              </w:rPr>
              <w:t>94</w:t>
            </w:r>
          </w:p>
        </w:tc>
        <w:tc>
          <w:tcPr>
            <w:tcW w:w="557" w:type="dxa"/>
            <w:vAlign w:val="center"/>
          </w:tcPr>
          <w:p w:rsidR="00146C2C" w:rsidRPr="00883461" w:rsidRDefault="00146C2C" w:rsidP="00B4732F">
            <w:pPr>
              <w:tabs>
                <w:tab w:val="clear" w:pos="360"/>
                <w:tab w:val="clear" w:pos="567"/>
              </w:tabs>
              <w:spacing w:after="0"/>
              <w:jc w:val="center"/>
              <w:rPr>
                <w:bCs/>
                <w:szCs w:val="24"/>
                <w:lang w:val="ru-RU"/>
              </w:rPr>
            </w:pPr>
            <w:r w:rsidRPr="00883461">
              <w:rPr>
                <w:bCs/>
                <w:szCs w:val="24"/>
                <w:lang w:val="ru-RU"/>
              </w:rPr>
              <w:t>89</w:t>
            </w:r>
          </w:p>
        </w:tc>
        <w:tc>
          <w:tcPr>
            <w:tcW w:w="557" w:type="dxa"/>
            <w:vAlign w:val="center"/>
          </w:tcPr>
          <w:p w:rsidR="00146C2C" w:rsidRPr="00883461" w:rsidRDefault="00146C2C" w:rsidP="00B4732F">
            <w:pPr>
              <w:tabs>
                <w:tab w:val="clear" w:pos="360"/>
                <w:tab w:val="clear" w:pos="567"/>
              </w:tabs>
              <w:spacing w:after="0"/>
              <w:jc w:val="center"/>
              <w:rPr>
                <w:bCs/>
                <w:szCs w:val="24"/>
                <w:lang w:val="ru-RU"/>
              </w:rPr>
            </w:pPr>
            <w:r w:rsidRPr="00883461">
              <w:rPr>
                <w:bCs/>
                <w:szCs w:val="24"/>
                <w:lang w:val="ru-RU"/>
              </w:rPr>
              <w:t>95</w:t>
            </w:r>
          </w:p>
        </w:tc>
        <w:tc>
          <w:tcPr>
            <w:tcW w:w="557" w:type="dxa"/>
            <w:vAlign w:val="center"/>
          </w:tcPr>
          <w:p w:rsidR="00146C2C" w:rsidRPr="00883461" w:rsidRDefault="00146C2C" w:rsidP="00B4732F">
            <w:pPr>
              <w:tabs>
                <w:tab w:val="clear" w:pos="360"/>
                <w:tab w:val="clear" w:pos="567"/>
              </w:tabs>
              <w:spacing w:after="0"/>
              <w:jc w:val="center"/>
              <w:rPr>
                <w:bCs/>
                <w:szCs w:val="24"/>
                <w:lang w:val="ru-RU"/>
              </w:rPr>
            </w:pPr>
            <w:r w:rsidRPr="00883461">
              <w:rPr>
                <w:bCs/>
                <w:szCs w:val="24"/>
                <w:lang w:val="ru-RU"/>
              </w:rPr>
              <w:t>93</w:t>
            </w:r>
          </w:p>
        </w:tc>
        <w:tc>
          <w:tcPr>
            <w:tcW w:w="556" w:type="dxa"/>
            <w:vAlign w:val="center"/>
          </w:tcPr>
          <w:p w:rsidR="00146C2C" w:rsidRPr="00883461" w:rsidRDefault="00146C2C" w:rsidP="00B4732F">
            <w:pPr>
              <w:tabs>
                <w:tab w:val="clear" w:pos="360"/>
                <w:tab w:val="clear" w:pos="567"/>
              </w:tabs>
              <w:spacing w:after="0"/>
              <w:jc w:val="center"/>
              <w:rPr>
                <w:bCs/>
                <w:szCs w:val="24"/>
                <w:lang w:val="ru-RU"/>
              </w:rPr>
            </w:pPr>
            <w:r w:rsidRPr="00883461">
              <w:rPr>
                <w:bCs/>
                <w:szCs w:val="24"/>
                <w:lang w:val="ru-RU"/>
              </w:rPr>
              <w:t>96</w:t>
            </w:r>
          </w:p>
        </w:tc>
        <w:tc>
          <w:tcPr>
            <w:tcW w:w="557" w:type="dxa"/>
            <w:vAlign w:val="center"/>
          </w:tcPr>
          <w:p w:rsidR="00146C2C" w:rsidRPr="00883461" w:rsidRDefault="00146C2C" w:rsidP="00B4732F">
            <w:pPr>
              <w:tabs>
                <w:tab w:val="clear" w:pos="360"/>
                <w:tab w:val="clear" w:pos="567"/>
              </w:tabs>
              <w:spacing w:after="0"/>
              <w:jc w:val="center"/>
              <w:rPr>
                <w:bCs/>
                <w:szCs w:val="24"/>
                <w:lang w:val="ru-RU"/>
              </w:rPr>
            </w:pPr>
            <w:r w:rsidRPr="00883461">
              <w:rPr>
                <w:bCs/>
                <w:szCs w:val="24"/>
                <w:lang w:val="ru-RU"/>
              </w:rPr>
              <w:t>96</w:t>
            </w:r>
          </w:p>
        </w:tc>
        <w:tc>
          <w:tcPr>
            <w:tcW w:w="557" w:type="dxa"/>
            <w:vAlign w:val="center"/>
          </w:tcPr>
          <w:p w:rsidR="00146C2C" w:rsidRPr="00883461" w:rsidRDefault="00146C2C" w:rsidP="00B4732F">
            <w:pPr>
              <w:tabs>
                <w:tab w:val="clear" w:pos="360"/>
                <w:tab w:val="clear" w:pos="567"/>
              </w:tabs>
              <w:spacing w:after="0"/>
              <w:jc w:val="center"/>
              <w:rPr>
                <w:bCs/>
                <w:szCs w:val="24"/>
                <w:lang w:val="ru-RU"/>
              </w:rPr>
            </w:pPr>
            <w:r w:rsidRPr="00883461">
              <w:rPr>
                <w:bCs/>
                <w:szCs w:val="24"/>
                <w:lang w:val="ru-RU"/>
              </w:rPr>
              <w:t>97</w:t>
            </w:r>
          </w:p>
        </w:tc>
        <w:tc>
          <w:tcPr>
            <w:tcW w:w="557" w:type="dxa"/>
            <w:vAlign w:val="center"/>
          </w:tcPr>
          <w:p w:rsidR="00146C2C" w:rsidRPr="00883461" w:rsidRDefault="00146C2C" w:rsidP="00B4732F">
            <w:pPr>
              <w:tabs>
                <w:tab w:val="clear" w:pos="360"/>
                <w:tab w:val="clear" w:pos="567"/>
              </w:tabs>
              <w:spacing w:after="0"/>
              <w:jc w:val="center"/>
              <w:rPr>
                <w:bCs/>
                <w:szCs w:val="24"/>
                <w:lang w:val="ru-RU"/>
              </w:rPr>
            </w:pPr>
            <w:r w:rsidRPr="00883461">
              <w:rPr>
                <w:bCs/>
                <w:szCs w:val="24"/>
                <w:lang w:val="ru-RU"/>
              </w:rPr>
              <w:t>97</w:t>
            </w:r>
          </w:p>
        </w:tc>
        <w:tc>
          <w:tcPr>
            <w:tcW w:w="557" w:type="dxa"/>
            <w:vAlign w:val="center"/>
          </w:tcPr>
          <w:p w:rsidR="00146C2C" w:rsidRPr="00883461" w:rsidRDefault="00146C2C" w:rsidP="00B4732F">
            <w:pPr>
              <w:tabs>
                <w:tab w:val="clear" w:pos="360"/>
                <w:tab w:val="clear" w:pos="567"/>
              </w:tabs>
              <w:spacing w:after="0"/>
              <w:jc w:val="center"/>
              <w:rPr>
                <w:bCs/>
                <w:szCs w:val="24"/>
                <w:lang w:val="ru-RU"/>
              </w:rPr>
            </w:pPr>
            <w:r w:rsidRPr="00883461">
              <w:rPr>
                <w:bCs/>
                <w:szCs w:val="24"/>
                <w:lang w:val="ru-RU"/>
              </w:rPr>
              <w:t>96</w:t>
            </w:r>
          </w:p>
        </w:tc>
        <w:tc>
          <w:tcPr>
            <w:tcW w:w="557" w:type="dxa"/>
            <w:vAlign w:val="center"/>
          </w:tcPr>
          <w:p w:rsidR="00146C2C" w:rsidRPr="00883461" w:rsidRDefault="00146C2C" w:rsidP="00B4732F">
            <w:pPr>
              <w:tabs>
                <w:tab w:val="clear" w:pos="360"/>
                <w:tab w:val="clear" w:pos="567"/>
              </w:tabs>
              <w:spacing w:after="0"/>
              <w:jc w:val="center"/>
              <w:rPr>
                <w:szCs w:val="24"/>
                <w:lang w:val="ru-RU"/>
              </w:rPr>
            </w:pPr>
            <w:r w:rsidRPr="00883461">
              <w:rPr>
                <w:szCs w:val="24"/>
                <w:lang w:val="ru-RU"/>
              </w:rPr>
              <w:t>96</w:t>
            </w:r>
          </w:p>
        </w:tc>
        <w:tc>
          <w:tcPr>
            <w:tcW w:w="557" w:type="dxa"/>
            <w:vAlign w:val="center"/>
          </w:tcPr>
          <w:p w:rsidR="00146C2C" w:rsidRPr="00883461" w:rsidRDefault="00146C2C" w:rsidP="00B4732F">
            <w:pPr>
              <w:tabs>
                <w:tab w:val="clear" w:pos="360"/>
                <w:tab w:val="clear" w:pos="567"/>
              </w:tabs>
              <w:spacing w:after="0"/>
              <w:jc w:val="center"/>
              <w:rPr>
                <w:szCs w:val="24"/>
                <w:lang w:val="ru-RU"/>
              </w:rPr>
            </w:pPr>
            <w:r w:rsidRPr="00883461">
              <w:rPr>
                <w:szCs w:val="24"/>
                <w:lang w:val="ru-RU"/>
              </w:rPr>
              <w:t>95</w:t>
            </w:r>
          </w:p>
        </w:tc>
      </w:tr>
      <w:tr w:rsidR="00146C2C" w:rsidRPr="00883461">
        <w:trPr>
          <w:trHeight w:val="660"/>
          <w:jc w:val="center"/>
        </w:trPr>
        <w:tc>
          <w:tcPr>
            <w:tcW w:w="1222" w:type="dxa"/>
            <w:vAlign w:val="center"/>
          </w:tcPr>
          <w:p w:rsidR="00146C2C" w:rsidRPr="00883461" w:rsidRDefault="00146C2C" w:rsidP="00B4732F">
            <w:pPr>
              <w:tabs>
                <w:tab w:val="clear" w:pos="360"/>
                <w:tab w:val="clear" w:pos="567"/>
              </w:tabs>
              <w:spacing w:after="0"/>
              <w:rPr>
                <w:szCs w:val="24"/>
                <w:lang w:val="ru-RU"/>
              </w:rPr>
            </w:pPr>
            <w:r w:rsidRPr="00883461">
              <w:rPr>
                <w:szCs w:val="24"/>
                <w:lang w:val="fr-FR"/>
              </w:rPr>
              <w:t>Rougeole</w:t>
            </w:r>
          </w:p>
        </w:tc>
        <w:tc>
          <w:tcPr>
            <w:tcW w:w="556" w:type="dxa"/>
            <w:vAlign w:val="center"/>
          </w:tcPr>
          <w:p w:rsidR="00146C2C" w:rsidRPr="00883461" w:rsidRDefault="00146C2C" w:rsidP="00B4732F">
            <w:pPr>
              <w:tabs>
                <w:tab w:val="clear" w:pos="360"/>
                <w:tab w:val="clear" w:pos="567"/>
              </w:tabs>
              <w:spacing w:after="0"/>
              <w:jc w:val="center"/>
              <w:rPr>
                <w:szCs w:val="24"/>
                <w:lang w:val="ru-RU"/>
              </w:rPr>
            </w:pPr>
            <w:r w:rsidRPr="00883461">
              <w:rPr>
                <w:szCs w:val="24"/>
                <w:lang w:val="ru-RU"/>
              </w:rPr>
              <w:t>79</w:t>
            </w:r>
          </w:p>
        </w:tc>
        <w:tc>
          <w:tcPr>
            <w:tcW w:w="557" w:type="dxa"/>
            <w:vAlign w:val="center"/>
          </w:tcPr>
          <w:p w:rsidR="00146C2C" w:rsidRPr="00883461" w:rsidRDefault="00146C2C" w:rsidP="00B4732F">
            <w:pPr>
              <w:tabs>
                <w:tab w:val="clear" w:pos="360"/>
                <w:tab w:val="clear" w:pos="567"/>
              </w:tabs>
              <w:spacing w:after="0"/>
              <w:jc w:val="center"/>
              <w:rPr>
                <w:szCs w:val="24"/>
                <w:lang w:val="ru-RU"/>
              </w:rPr>
            </w:pPr>
            <w:r w:rsidRPr="00883461">
              <w:rPr>
                <w:szCs w:val="24"/>
                <w:lang w:val="ru-RU"/>
              </w:rPr>
              <w:t>92</w:t>
            </w:r>
          </w:p>
        </w:tc>
        <w:tc>
          <w:tcPr>
            <w:tcW w:w="557" w:type="dxa"/>
            <w:vAlign w:val="center"/>
          </w:tcPr>
          <w:p w:rsidR="00146C2C" w:rsidRPr="00883461" w:rsidRDefault="00146C2C" w:rsidP="00B4732F">
            <w:pPr>
              <w:tabs>
                <w:tab w:val="clear" w:pos="360"/>
                <w:tab w:val="clear" w:pos="567"/>
              </w:tabs>
              <w:spacing w:after="0"/>
              <w:jc w:val="center"/>
              <w:rPr>
                <w:szCs w:val="24"/>
                <w:lang w:val="ru-RU"/>
              </w:rPr>
            </w:pPr>
            <w:r w:rsidRPr="00883461">
              <w:rPr>
                <w:szCs w:val="24"/>
                <w:lang w:val="ru-RU"/>
              </w:rPr>
              <w:t>84</w:t>
            </w:r>
          </w:p>
        </w:tc>
        <w:tc>
          <w:tcPr>
            <w:tcW w:w="557" w:type="dxa"/>
            <w:vAlign w:val="center"/>
          </w:tcPr>
          <w:p w:rsidR="00146C2C" w:rsidRPr="00883461" w:rsidRDefault="00146C2C" w:rsidP="00B4732F">
            <w:pPr>
              <w:tabs>
                <w:tab w:val="clear" w:pos="360"/>
                <w:tab w:val="clear" w:pos="567"/>
              </w:tabs>
              <w:spacing w:after="0"/>
              <w:jc w:val="center"/>
              <w:rPr>
                <w:szCs w:val="24"/>
                <w:lang w:val="ru-RU"/>
              </w:rPr>
            </w:pPr>
            <w:r w:rsidRPr="00883461">
              <w:rPr>
                <w:szCs w:val="24"/>
                <w:lang w:val="ru-RU"/>
              </w:rPr>
              <w:t>81</w:t>
            </w:r>
          </w:p>
        </w:tc>
        <w:tc>
          <w:tcPr>
            <w:tcW w:w="557" w:type="dxa"/>
            <w:vAlign w:val="center"/>
          </w:tcPr>
          <w:p w:rsidR="00146C2C" w:rsidRPr="00883461" w:rsidRDefault="00146C2C" w:rsidP="00B4732F">
            <w:pPr>
              <w:tabs>
                <w:tab w:val="clear" w:pos="360"/>
                <w:tab w:val="clear" w:pos="567"/>
              </w:tabs>
              <w:spacing w:after="0"/>
              <w:jc w:val="center"/>
              <w:rPr>
                <w:szCs w:val="24"/>
                <w:lang w:val="ru-RU"/>
              </w:rPr>
            </w:pPr>
            <w:r w:rsidRPr="00883461">
              <w:rPr>
                <w:szCs w:val="24"/>
                <w:lang w:val="ru-RU"/>
              </w:rPr>
              <w:t>90</w:t>
            </w:r>
          </w:p>
        </w:tc>
        <w:tc>
          <w:tcPr>
            <w:tcW w:w="557" w:type="dxa"/>
            <w:vAlign w:val="center"/>
          </w:tcPr>
          <w:p w:rsidR="00146C2C" w:rsidRPr="00883461" w:rsidRDefault="00146C2C" w:rsidP="00B4732F">
            <w:pPr>
              <w:tabs>
                <w:tab w:val="clear" w:pos="360"/>
                <w:tab w:val="clear" w:pos="567"/>
              </w:tabs>
              <w:spacing w:after="0"/>
              <w:jc w:val="center"/>
              <w:rPr>
                <w:szCs w:val="24"/>
                <w:lang w:val="ru-RU"/>
              </w:rPr>
            </w:pPr>
            <w:r w:rsidRPr="00883461">
              <w:rPr>
                <w:szCs w:val="24"/>
                <w:lang w:val="ru-RU"/>
              </w:rPr>
              <w:t>95</w:t>
            </w:r>
          </w:p>
        </w:tc>
        <w:tc>
          <w:tcPr>
            <w:tcW w:w="557" w:type="dxa"/>
            <w:vAlign w:val="center"/>
          </w:tcPr>
          <w:p w:rsidR="00146C2C" w:rsidRPr="00883461" w:rsidRDefault="00146C2C" w:rsidP="00B4732F">
            <w:pPr>
              <w:tabs>
                <w:tab w:val="clear" w:pos="360"/>
                <w:tab w:val="clear" w:pos="567"/>
              </w:tabs>
              <w:spacing w:after="0"/>
              <w:jc w:val="center"/>
              <w:rPr>
                <w:szCs w:val="24"/>
                <w:lang w:val="ru-RU"/>
              </w:rPr>
            </w:pPr>
            <w:r w:rsidRPr="00883461">
              <w:rPr>
                <w:szCs w:val="24"/>
                <w:lang w:val="ru-RU"/>
              </w:rPr>
              <w:t>94</w:t>
            </w:r>
          </w:p>
        </w:tc>
        <w:tc>
          <w:tcPr>
            <w:tcW w:w="556" w:type="dxa"/>
            <w:vAlign w:val="center"/>
          </w:tcPr>
          <w:p w:rsidR="00146C2C" w:rsidRPr="00883461" w:rsidRDefault="00146C2C" w:rsidP="00B4732F">
            <w:pPr>
              <w:tabs>
                <w:tab w:val="clear" w:pos="360"/>
                <w:tab w:val="clear" w:pos="567"/>
              </w:tabs>
              <w:spacing w:after="0"/>
              <w:jc w:val="center"/>
              <w:rPr>
                <w:szCs w:val="24"/>
                <w:lang w:val="ru-RU"/>
              </w:rPr>
            </w:pPr>
            <w:r w:rsidRPr="00883461">
              <w:rPr>
                <w:szCs w:val="24"/>
                <w:lang w:val="ru-RU"/>
              </w:rPr>
              <w:t>90</w:t>
            </w:r>
          </w:p>
        </w:tc>
        <w:tc>
          <w:tcPr>
            <w:tcW w:w="557" w:type="dxa"/>
            <w:vAlign w:val="center"/>
          </w:tcPr>
          <w:p w:rsidR="00146C2C" w:rsidRPr="00883461" w:rsidRDefault="00146C2C" w:rsidP="00B4732F">
            <w:pPr>
              <w:tabs>
                <w:tab w:val="clear" w:pos="360"/>
                <w:tab w:val="clear" w:pos="567"/>
              </w:tabs>
              <w:spacing w:after="0"/>
              <w:jc w:val="center"/>
              <w:rPr>
                <w:szCs w:val="24"/>
                <w:lang w:val="ru-RU"/>
              </w:rPr>
            </w:pPr>
            <w:r w:rsidRPr="00883461">
              <w:rPr>
                <w:szCs w:val="24"/>
                <w:lang w:val="ru-RU"/>
              </w:rPr>
              <w:t>98</w:t>
            </w:r>
          </w:p>
        </w:tc>
        <w:tc>
          <w:tcPr>
            <w:tcW w:w="557" w:type="dxa"/>
            <w:vAlign w:val="center"/>
          </w:tcPr>
          <w:p w:rsidR="00146C2C" w:rsidRPr="00883461" w:rsidRDefault="00146C2C" w:rsidP="00B4732F">
            <w:pPr>
              <w:tabs>
                <w:tab w:val="clear" w:pos="360"/>
                <w:tab w:val="clear" w:pos="567"/>
              </w:tabs>
              <w:spacing w:after="0"/>
              <w:jc w:val="center"/>
              <w:rPr>
                <w:szCs w:val="24"/>
                <w:lang w:val="ru-RU"/>
              </w:rPr>
            </w:pPr>
            <w:r w:rsidRPr="00883461">
              <w:rPr>
                <w:szCs w:val="24"/>
                <w:lang w:val="ru-RU"/>
              </w:rPr>
              <w:t>97</w:t>
            </w:r>
          </w:p>
        </w:tc>
        <w:tc>
          <w:tcPr>
            <w:tcW w:w="557" w:type="dxa"/>
            <w:vAlign w:val="center"/>
          </w:tcPr>
          <w:p w:rsidR="00146C2C" w:rsidRPr="00883461" w:rsidRDefault="00146C2C" w:rsidP="00B4732F">
            <w:pPr>
              <w:tabs>
                <w:tab w:val="clear" w:pos="360"/>
                <w:tab w:val="clear" w:pos="567"/>
              </w:tabs>
              <w:spacing w:after="0"/>
              <w:jc w:val="center"/>
              <w:rPr>
                <w:szCs w:val="24"/>
                <w:lang w:val="ru-RU"/>
              </w:rPr>
            </w:pPr>
            <w:r w:rsidRPr="00883461">
              <w:rPr>
                <w:szCs w:val="24"/>
                <w:lang w:val="ru-RU"/>
              </w:rPr>
              <w:t>97</w:t>
            </w:r>
          </w:p>
        </w:tc>
        <w:tc>
          <w:tcPr>
            <w:tcW w:w="557" w:type="dxa"/>
            <w:vAlign w:val="center"/>
          </w:tcPr>
          <w:p w:rsidR="00146C2C" w:rsidRPr="00883461" w:rsidRDefault="00146C2C" w:rsidP="00B4732F">
            <w:pPr>
              <w:tabs>
                <w:tab w:val="clear" w:pos="360"/>
                <w:tab w:val="clear" w:pos="567"/>
              </w:tabs>
              <w:spacing w:after="0"/>
              <w:jc w:val="center"/>
              <w:rPr>
                <w:szCs w:val="24"/>
                <w:lang w:val="ru-RU"/>
              </w:rPr>
            </w:pPr>
            <w:r w:rsidRPr="00883461">
              <w:rPr>
                <w:szCs w:val="24"/>
                <w:lang w:val="ru-RU"/>
              </w:rPr>
              <w:t>98</w:t>
            </w:r>
          </w:p>
        </w:tc>
        <w:tc>
          <w:tcPr>
            <w:tcW w:w="557" w:type="dxa"/>
            <w:vAlign w:val="center"/>
          </w:tcPr>
          <w:p w:rsidR="00146C2C" w:rsidRPr="00883461" w:rsidRDefault="00146C2C" w:rsidP="00B4732F">
            <w:pPr>
              <w:tabs>
                <w:tab w:val="clear" w:pos="360"/>
                <w:tab w:val="clear" w:pos="567"/>
              </w:tabs>
              <w:spacing w:after="0"/>
              <w:jc w:val="center"/>
              <w:rPr>
                <w:szCs w:val="24"/>
                <w:lang w:val="ru-RU"/>
              </w:rPr>
            </w:pPr>
            <w:r w:rsidRPr="00883461">
              <w:rPr>
                <w:szCs w:val="24"/>
                <w:lang w:val="ru-RU"/>
              </w:rPr>
              <w:t>98</w:t>
            </w:r>
          </w:p>
        </w:tc>
        <w:tc>
          <w:tcPr>
            <w:tcW w:w="557" w:type="dxa"/>
            <w:vAlign w:val="center"/>
          </w:tcPr>
          <w:p w:rsidR="00146C2C" w:rsidRPr="00883461" w:rsidRDefault="00146C2C" w:rsidP="00B4732F">
            <w:pPr>
              <w:tabs>
                <w:tab w:val="clear" w:pos="360"/>
                <w:tab w:val="clear" w:pos="567"/>
              </w:tabs>
              <w:spacing w:after="0"/>
              <w:jc w:val="center"/>
              <w:rPr>
                <w:szCs w:val="24"/>
                <w:lang w:val="ru-RU"/>
              </w:rPr>
            </w:pPr>
            <w:r w:rsidRPr="00883461">
              <w:rPr>
                <w:szCs w:val="24"/>
                <w:lang w:val="ru-RU"/>
              </w:rPr>
              <w:t>95</w:t>
            </w:r>
          </w:p>
        </w:tc>
      </w:tr>
      <w:tr w:rsidR="00146C2C" w:rsidRPr="00883461">
        <w:trPr>
          <w:trHeight w:val="660"/>
          <w:jc w:val="center"/>
        </w:trPr>
        <w:tc>
          <w:tcPr>
            <w:tcW w:w="1222" w:type="dxa"/>
            <w:vAlign w:val="center"/>
          </w:tcPr>
          <w:p w:rsidR="00146C2C" w:rsidRPr="00883461" w:rsidRDefault="00146C2C" w:rsidP="00B4732F">
            <w:pPr>
              <w:tabs>
                <w:tab w:val="clear" w:pos="360"/>
                <w:tab w:val="clear" w:pos="567"/>
              </w:tabs>
              <w:spacing w:after="0"/>
              <w:rPr>
                <w:szCs w:val="24"/>
                <w:lang w:val="ru-RU"/>
              </w:rPr>
            </w:pPr>
            <w:r w:rsidRPr="00883461">
              <w:rPr>
                <w:szCs w:val="24"/>
                <w:lang w:val="fr-FR"/>
              </w:rPr>
              <w:t>BCG</w:t>
            </w:r>
          </w:p>
        </w:tc>
        <w:tc>
          <w:tcPr>
            <w:tcW w:w="556" w:type="dxa"/>
            <w:vAlign w:val="center"/>
          </w:tcPr>
          <w:p w:rsidR="00146C2C" w:rsidRPr="00883461" w:rsidRDefault="00146C2C" w:rsidP="00B4732F">
            <w:pPr>
              <w:tabs>
                <w:tab w:val="clear" w:pos="360"/>
                <w:tab w:val="clear" w:pos="567"/>
              </w:tabs>
              <w:spacing w:after="0"/>
              <w:jc w:val="center"/>
              <w:rPr>
                <w:szCs w:val="24"/>
                <w:lang w:val="ru-RU"/>
              </w:rPr>
            </w:pPr>
            <w:r w:rsidRPr="00883461">
              <w:rPr>
                <w:szCs w:val="24"/>
                <w:lang w:val="ru-RU"/>
              </w:rPr>
              <w:t>88</w:t>
            </w:r>
          </w:p>
        </w:tc>
        <w:tc>
          <w:tcPr>
            <w:tcW w:w="557" w:type="dxa"/>
            <w:vAlign w:val="center"/>
          </w:tcPr>
          <w:p w:rsidR="00146C2C" w:rsidRPr="00883461" w:rsidRDefault="00146C2C" w:rsidP="00B4732F">
            <w:pPr>
              <w:tabs>
                <w:tab w:val="clear" w:pos="360"/>
                <w:tab w:val="clear" w:pos="567"/>
              </w:tabs>
              <w:spacing w:after="0"/>
              <w:jc w:val="center"/>
              <w:rPr>
                <w:szCs w:val="24"/>
                <w:lang w:val="ru-RU"/>
              </w:rPr>
            </w:pPr>
            <w:r w:rsidRPr="00883461">
              <w:rPr>
                <w:szCs w:val="24"/>
                <w:lang w:val="ru-RU"/>
              </w:rPr>
              <w:t>69</w:t>
            </w:r>
          </w:p>
        </w:tc>
        <w:tc>
          <w:tcPr>
            <w:tcW w:w="557" w:type="dxa"/>
            <w:vAlign w:val="center"/>
          </w:tcPr>
          <w:p w:rsidR="00146C2C" w:rsidRPr="00883461" w:rsidRDefault="00146C2C" w:rsidP="00B4732F">
            <w:pPr>
              <w:tabs>
                <w:tab w:val="clear" w:pos="360"/>
                <w:tab w:val="clear" w:pos="567"/>
              </w:tabs>
              <w:spacing w:after="0"/>
              <w:jc w:val="center"/>
              <w:rPr>
                <w:szCs w:val="24"/>
                <w:lang w:val="ru-RU"/>
              </w:rPr>
            </w:pPr>
            <w:r w:rsidRPr="00883461">
              <w:rPr>
                <w:szCs w:val="24"/>
                <w:lang w:val="ru-RU"/>
              </w:rPr>
              <w:t>96</w:t>
            </w:r>
          </w:p>
        </w:tc>
        <w:tc>
          <w:tcPr>
            <w:tcW w:w="557" w:type="dxa"/>
            <w:vAlign w:val="center"/>
          </w:tcPr>
          <w:p w:rsidR="00146C2C" w:rsidRPr="00883461" w:rsidRDefault="00146C2C" w:rsidP="00B4732F">
            <w:pPr>
              <w:tabs>
                <w:tab w:val="clear" w:pos="360"/>
                <w:tab w:val="clear" w:pos="567"/>
              </w:tabs>
              <w:spacing w:after="0"/>
              <w:jc w:val="center"/>
              <w:rPr>
                <w:szCs w:val="24"/>
                <w:lang w:val="ru-RU"/>
              </w:rPr>
            </w:pPr>
            <w:r w:rsidRPr="00883461">
              <w:rPr>
                <w:szCs w:val="24"/>
                <w:lang w:val="ru-RU"/>
              </w:rPr>
              <w:t>96</w:t>
            </w:r>
          </w:p>
        </w:tc>
        <w:tc>
          <w:tcPr>
            <w:tcW w:w="557" w:type="dxa"/>
            <w:vAlign w:val="center"/>
          </w:tcPr>
          <w:p w:rsidR="00146C2C" w:rsidRPr="00883461" w:rsidRDefault="00146C2C" w:rsidP="00B4732F">
            <w:pPr>
              <w:tabs>
                <w:tab w:val="clear" w:pos="360"/>
                <w:tab w:val="clear" w:pos="567"/>
              </w:tabs>
              <w:spacing w:after="0"/>
              <w:jc w:val="center"/>
              <w:rPr>
                <w:szCs w:val="24"/>
                <w:lang w:val="ru-RU"/>
              </w:rPr>
            </w:pPr>
            <w:r w:rsidRPr="00883461">
              <w:rPr>
                <w:szCs w:val="24"/>
                <w:lang w:val="ru-RU"/>
              </w:rPr>
              <w:t>99</w:t>
            </w:r>
          </w:p>
        </w:tc>
        <w:tc>
          <w:tcPr>
            <w:tcW w:w="557" w:type="dxa"/>
            <w:vAlign w:val="center"/>
          </w:tcPr>
          <w:p w:rsidR="00146C2C" w:rsidRPr="00883461" w:rsidRDefault="00146C2C" w:rsidP="00B4732F">
            <w:pPr>
              <w:tabs>
                <w:tab w:val="clear" w:pos="360"/>
                <w:tab w:val="clear" w:pos="567"/>
              </w:tabs>
              <w:spacing w:after="0"/>
              <w:jc w:val="center"/>
              <w:rPr>
                <w:szCs w:val="24"/>
                <w:lang w:val="ru-RU"/>
              </w:rPr>
            </w:pPr>
            <w:r w:rsidRPr="00883461">
              <w:rPr>
                <w:szCs w:val="24"/>
                <w:lang w:val="ru-RU"/>
              </w:rPr>
              <w:t>99</w:t>
            </w:r>
          </w:p>
        </w:tc>
        <w:tc>
          <w:tcPr>
            <w:tcW w:w="557" w:type="dxa"/>
            <w:vAlign w:val="center"/>
          </w:tcPr>
          <w:p w:rsidR="00146C2C" w:rsidRPr="00883461" w:rsidRDefault="00146C2C" w:rsidP="00B4732F">
            <w:pPr>
              <w:tabs>
                <w:tab w:val="clear" w:pos="360"/>
                <w:tab w:val="clear" w:pos="567"/>
              </w:tabs>
              <w:spacing w:after="0"/>
              <w:jc w:val="center"/>
              <w:rPr>
                <w:szCs w:val="24"/>
                <w:lang w:val="ru-RU"/>
              </w:rPr>
            </w:pPr>
            <w:r w:rsidRPr="00883461">
              <w:rPr>
                <w:szCs w:val="24"/>
                <w:lang w:val="ru-RU"/>
              </w:rPr>
              <w:t>98</w:t>
            </w:r>
          </w:p>
        </w:tc>
        <w:tc>
          <w:tcPr>
            <w:tcW w:w="556" w:type="dxa"/>
            <w:vAlign w:val="center"/>
          </w:tcPr>
          <w:p w:rsidR="00146C2C" w:rsidRPr="00883461" w:rsidRDefault="00146C2C" w:rsidP="00B4732F">
            <w:pPr>
              <w:tabs>
                <w:tab w:val="clear" w:pos="360"/>
                <w:tab w:val="clear" w:pos="567"/>
              </w:tabs>
              <w:spacing w:after="0"/>
              <w:jc w:val="center"/>
              <w:rPr>
                <w:szCs w:val="24"/>
                <w:lang w:val="ru-RU"/>
              </w:rPr>
            </w:pPr>
            <w:r w:rsidRPr="00883461">
              <w:rPr>
                <w:szCs w:val="24"/>
                <w:lang w:val="ru-RU"/>
              </w:rPr>
              <w:t>98</w:t>
            </w:r>
          </w:p>
        </w:tc>
        <w:tc>
          <w:tcPr>
            <w:tcW w:w="557" w:type="dxa"/>
            <w:vAlign w:val="center"/>
          </w:tcPr>
          <w:p w:rsidR="00146C2C" w:rsidRPr="00883461" w:rsidRDefault="00146C2C" w:rsidP="00B4732F">
            <w:pPr>
              <w:tabs>
                <w:tab w:val="clear" w:pos="360"/>
                <w:tab w:val="clear" w:pos="567"/>
              </w:tabs>
              <w:spacing w:after="0"/>
              <w:jc w:val="center"/>
              <w:rPr>
                <w:szCs w:val="24"/>
                <w:lang w:val="ru-RU"/>
              </w:rPr>
            </w:pPr>
            <w:r w:rsidRPr="00883461">
              <w:rPr>
                <w:szCs w:val="24"/>
                <w:lang w:val="ru-RU"/>
              </w:rPr>
              <w:t>99</w:t>
            </w:r>
          </w:p>
        </w:tc>
        <w:tc>
          <w:tcPr>
            <w:tcW w:w="557" w:type="dxa"/>
            <w:vAlign w:val="center"/>
          </w:tcPr>
          <w:p w:rsidR="00146C2C" w:rsidRPr="00883461" w:rsidRDefault="00146C2C" w:rsidP="00B4732F">
            <w:pPr>
              <w:tabs>
                <w:tab w:val="clear" w:pos="360"/>
                <w:tab w:val="clear" w:pos="567"/>
              </w:tabs>
              <w:spacing w:after="0"/>
              <w:jc w:val="center"/>
              <w:rPr>
                <w:szCs w:val="24"/>
                <w:lang w:val="ru-RU"/>
              </w:rPr>
            </w:pPr>
            <w:r w:rsidRPr="00883461">
              <w:rPr>
                <w:szCs w:val="24"/>
                <w:lang w:val="ru-RU"/>
              </w:rPr>
              <w:t>97</w:t>
            </w:r>
          </w:p>
        </w:tc>
        <w:tc>
          <w:tcPr>
            <w:tcW w:w="557" w:type="dxa"/>
            <w:vAlign w:val="center"/>
          </w:tcPr>
          <w:p w:rsidR="00146C2C" w:rsidRPr="00883461" w:rsidRDefault="00146C2C" w:rsidP="00B4732F">
            <w:pPr>
              <w:tabs>
                <w:tab w:val="clear" w:pos="360"/>
                <w:tab w:val="clear" w:pos="567"/>
              </w:tabs>
              <w:spacing w:after="0"/>
              <w:jc w:val="center"/>
              <w:rPr>
                <w:szCs w:val="24"/>
                <w:lang w:val="ru-RU"/>
              </w:rPr>
            </w:pPr>
            <w:r w:rsidRPr="00883461">
              <w:rPr>
                <w:szCs w:val="24"/>
                <w:lang w:val="ru-RU"/>
              </w:rPr>
              <w:t>96</w:t>
            </w:r>
          </w:p>
        </w:tc>
        <w:tc>
          <w:tcPr>
            <w:tcW w:w="557" w:type="dxa"/>
            <w:vAlign w:val="center"/>
          </w:tcPr>
          <w:p w:rsidR="00146C2C" w:rsidRPr="00883461" w:rsidRDefault="00146C2C" w:rsidP="00B4732F">
            <w:pPr>
              <w:tabs>
                <w:tab w:val="clear" w:pos="360"/>
                <w:tab w:val="clear" w:pos="567"/>
              </w:tabs>
              <w:spacing w:after="0"/>
              <w:jc w:val="center"/>
              <w:rPr>
                <w:szCs w:val="24"/>
                <w:lang w:val="ru-RU"/>
              </w:rPr>
            </w:pPr>
            <w:r w:rsidRPr="00883461">
              <w:rPr>
                <w:szCs w:val="24"/>
                <w:lang w:val="ru-RU"/>
              </w:rPr>
              <w:t>99</w:t>
            </w:r>
          </w:p>
        </w:tc>
        <w:tc>
          <w:tcPr>
            <w:tcW w:w="557" w:type="dxa"/>
            <w:vAlign w:val="center"/>
          </w:tcPr>
          <w:p w:rsidR="00146C2C" w:rsidRPr="00883461" w:rsidRDefault="00146C2C" w:rsidP="00B4732F">
            <w:pPr>
              <w:tabs>
                <w:tab w:val="clear" w:pos="360"/>
                <w:tab w:val="clear" w:pos="567"/>
              </w:tabs>
              <w:spacing w:after="0"/>
              <w:jc w:val="center"/>
              <w:rPr>
                <w:szCs w:val="24"/>
                <w:lang w:val="ru-RU"/>
              </w:rPr>
            </w:pPr>
            <w:r w:rsidRPr="00883461">
              <w:rPr>
                <w:szCs w:val="24"/>
                <w:lang w:val="ru-RU"/>
              </w:rPr>
              <w:t>97</w:t>
            </w:r>
          </w:p>
        </w:tc>
        <w:tc>
          <w:tcPr>
            <w:tcW w:w="557" w:type="dxa"/>
            <w:vAlign w:val="center"/>
          </w:tcPr>
          <w:p w:rsidR="00146C2C" w:rsidRPr="00883461" w:rsidRDefault="00146C2C" w:rsidP="00B4732F">
            <w:pPr>
              <w:tabs>
                <w:tab w:val="clear" w:pos="360"/>
                <w:tab w:val="clear" w:pos="567"/>
              </w:tabs>
              <w:spacing w:after="0"/>
              <w:jc w:val="center"/>
              <w:rPr>
                <w:szCs w:val="24"/>
                <w:lang w:val="ru-RU"/>
              </w:rPr>
            </w:pPr>
            <w:r w:rsidRPr="00883461">
              <w:rPr>
                <w:szCs w:val="24"/>
                <w:lang w:val="ru-RU"/>
              </w:rPr>
              <w:t>98</w:t>
            </w:r>
          </w:p>
        </w:tc>
      </w:tr>
    </w:tbl>
    <w:p w:rsidR="00146C2C" w:rsidRPr="00883461" w:rsidRDefault="00146C2C" w:rsidP="00AD1746">
      <w:pPr>
        <w:tabs>
          <w:tab w:val="clear" w:pos="360"/>
          <w:tab w:val="clear" w:pos="567"/>
        </w:tabs>
        <w:rPr>
          <w:szCs w:val="24"/>
          <w:lang w:val="ru-RU"/>
        </w:rPr>
      </w:pPr>
    </w:p>
    <w:p w:rsidR="00146C2C" w:rsidRPr="00883461" w:rsidRDefault="00146C2C" w:rsidP="00AD1746">
      <w:pPr>
        <w:tabs>
          <w:tab w:val="clear" w:pos="360"/>
          <w:tab w:val="clear" w:pos="567"/>
        </w:tabs>
        <w:rPr>
          <w:szCs w:val="24"/>
          <w:lang w:val="fr-FR"/>
        </w:rPr>
      </w:pPr>
      <w:r w:rsidRPr="00883461">
        <w:rPr>
          <w:szCs w:val="24"/>
          <w:lang w:val="fr-FR"/>
        </w:rPr>
        <w:t xml:space="preserve">354. </w:t>
      </w:r>
      <w:r w:rsidR="00B4732F">
        <w:rPr>
          <w:szCs w:val="24"/>
          <w:lang w:val="fr-FR"/>
        </w:rPr>
        <w:tab/>
      </w:r>
      <w:r w:rsidRPr="00883461">
        <w:rPr>
          <w:szCs w:val="24"/>
          <w:lang w:val="fr-FR"/>
        </w:rPr>
        <w:t>À partir de 1993, la fourniture des préparations vaccinales et autres matériels servant à immuniser les enfants a été financée par l’UNICEF et, à partir de 2002 (vaccin contre l’hépatite</w:t>
      </w:r>
      <w:r w:rsidR="00B4732F">
        <w:rPr>
          <w:szCs w:val="24"/>
          <w:lang w:val="fr-FR"/>
        </w:rPr>
        <w:t> </w:t>
      </w:r>
      <w:r w:rsidRPr="00883461">
        <w:rPr>
          <w:szCs w:val="24"/>
          <w:lang w:val="fr-FR"/>
        </w:rPr>
        <w:t>B), ces préparations et matériels ont été fournis avec l’appui de la GAVI (Alliance mondiale pour les vaccins et la vaccination).  Le Tadjikistan ne fabrique pas les vaccins ni les autres matériels indispensables à la vaccination et toutes les dépenses consacrées à l’achat et à la distribution de vaccins sont financées par l’aide humanitaire.</w:t>
      </w:r>
    </w:p>
    <w:p w:rsidR="00146C2C" w:rsidRPr="00883461" w:rsidRDefault="00146C2C" w:rsidP="00AD1746">
      <w:pPr>
        <w:tabs>
          <w:tab w:val="clear" w:pos="360"/>
          <w:tab w:val="clear" w:pos="567"/>
        </w:tabs>
        <w:rPr>
          <w:szCs w:val="24"/>
          <w:lang w:val="fr-FR"/>
        </w:rPr>
      </w:pPr>
      <w:r w:rsidRPr="00883461">
        <w:rPr>
          <w:szCs w:val="24"/>
          <w:lang w:val="fr-FR"/>
        </w:rPr>
        <w:t xml:space="preserve">355. </w:t>
      </w:r>
      <w:r w:rsidR="00B4732F">
        <w:rPr>
          <w:szCs w:val="24"/>
          <w:lang w:val="fr-FR"/>
        </w:rPr>
        <w:tab/>
      </w:r>
      <w:r w:rsidRPr="00883461">
        <w:rPr>
          <w:szCs w:val="24"/>
          <w:lang w:val="fr-FR"/>
        </w:rPr>
        <w:t xml:space="preserve">Le gouvernement couvre 4 % du coût des vaccins, le reste étant financé par les donateurs tels que l’UNICEF, la GAVI et l’Agence japonaise de coopération internationale. Le gouvernement tadjik a élaboré un plan complet pluriannuel de vaccination, qui prévoit d’augmenter la contribution de l’État à l’achat de vaccins. Selon une estimation de la Banque mondiale, 0,26 % du budget de la santé est consacré au programme de vaccination.  </w:t>
      </w:r>
    </w:p>
    <w:p w:rsidR="00146C2C" w:rsidRPr="00883461" w:rsidRDefault="00146C2C" w:rsidP="00B4732F">
      <w:pPr>
        <w:tabs>
          <w:tab w:val="clear" w:pos="360"/>
          <w:tab w:val="clear" w:pos="567"/>
        </w:tabs>
        <w:rPr>
          <w:szCs w:val="24"/>
          <w:lang w:val="fr-FR"/>
        </w:rPr>
      </w:pPr>
      <w:r w:rsidRPr="00883461">
        <w:rPr>
          <w:szCs w:val="24"/>
          <w:lang w:val="fr-FR"/>
        </w:rPr>
        <w:t xml:space="preserve">356. </w:t>
      </w:r>
      <w:r w:rsidR="00B4732F">
        <w:rPr>
          <w:szCs w:val="24"/>
          <w:lang w:val="fr-FR"/>
        </w:rPr>
        <w:tab/>
      </w:r>
      <w:r w:rsidRPr="00883461">
        <w:rPr>
          <w:szCs w:val="24"/>
          <w:lang w:val="fr-FR"/>
        </w:rPr>
        <w:t>On enregistre chaque année une amélioration des taux de couverture vaccinale des enfants contre les infections ciblées et de l’approvisionnement des centre de soins et de prévention en équipements frigorifiques, et des mesures sont prises pour renforcer les services d’immunisation en veillant au bon fonctionnement du système de chaîne du froid et au respect des principes relatifs à la sécurité de la vaccination.</w:t>
      </w:r>
    </w:p>
    <w:p w:rsidR="00146C2C" w:rsidRPr="00883461" w:rsidRDefault="00146C2C" w:rsidP="00AD1746">
      <w:pPr>
        <w:tabs>
          <w:tab w:val="clear" w:pos="360"/>
          <w:tab w:val="clear" w:pos="567"/>
        </w:tabs>
        <w:rPr>
          <w:szCs w:val="24"/>
          <w:lang w:val="fr-FR"/>
        </w:rPr>
      </w:pPr>
      <w:r w:rsidRPr="00883461">
        <w:rPr>
          <w:szCs w:val="24"/>
          <w:lang w:val="fr-FR"/>
        </w:rPr>
        <w:t xml:space="preserve">357. </w:t>
      </w:r>
      <w:r w:rsidR="00B4732F">
        <w:rPr>
          <w:szCs w:val="24"/>
          <w:lang w:val="fr-FR"/>
        </w:rPr>
        <w:tab/>
      </w:r>
      <w:r w:rsidRPr="00883461">
        <w:rPr>
          <w:szCs w:val="24"/>
          <w:lang w:val="fr-FR"/>
        </w:rPr>
        <w:t xml:space="preserve">Le gouvernement a obtenu un incontestable succès s’agissant de faire reculer le taux de morbidité due à </w:t>
      </w:r>
      <w:smartTag w:uri="urn:schemas-microsoft-com:office:smarttags" w:element="PersonName">
        <w:smartTagPr>
          <w:attr w:name="ProductID" w:val="la dipht￩rie. Ce"/>
        </w:smartTagPr>
        <w:r w:rsidRPr="00883461">
          <w:rPr>
            <w:szCs w:val="24"/>
            <w:lang w:val="fr-FR"/>
          </w:rPr>
          <w:t>la diphtérie. Ce</w:t>
        </w:r>
      </w:smartTag>
      <w:r w:rsidRPr="00883461">
        <w:rPr>
          <w:szCs w:val="24"/>
          <w:lang w:val="fr-FR"/>
        </w:rPr>
        <w:t xml:space="preserve"> taux s’élevait à 76,2 pour 100 000 habitants en 1996. En outre, en période de flambée de diphtérie, plus de 80 % des malades étaient des enfants de moins de 14 ans. Dans les années qui ont suivi, la morbidité a progressivement diminué; en 1997, elle était de</w:t>
      </w:r>
      <w:r w:rsidR="00620DD6">
        <w:rPr>
          <w:szCs w:val="24"/>
          <w:lang w:val="fr-FR"/>
        </w:rPr>
        <w:t> </w:t>
      </w:r>
      <w:r w:rsidRPr="00883461">
        <w:rPr>
          <w:szCs w:val="24"/>
          <w:lang w:val="fr-FR"/>
        </w:rPr>
        <w:t xml:space="preserve">25,2 pour 100 000 habitants et, à partir de 2000, on a observé des cas isolés de diphtérie (un cas pour 100 000 habitants). </w:t>
      </w:r>
    </w:p>
    <w:p w:rsidR="00146C2C" w:rsidRPr="00883461" w:rsidRDefault="00146C2C" w:rsidP="00AD1746">
      <w:pPr>
        <w:tabs>
          <w:tab w:val="clear" w:pos="360"/>
          <w:tab w:val="clear" w:pos="567"/>
        </w:tabs>
        <w:rPr>
          <w:szCs w:val="24"/>
          <w:lang w:val="fr-FR"/>
        </w:rPr>
      </w:pPr>
      <w:r w:rsidRPr="00883461">
        <w:rPr>
          <w:szCs w:val="24"/>
          <w:lang w:val="fr-FR"/>
        </w:rPr>
        <w:t xml:space="preserve">358. </w:t>
      </w:r>
      <w:r w:rsidR="00B4732F">
        <w:rPr>
          <w:szCs w:val="24"/>
          <w:lang w:val="fr-FR"/>
        </w:rPr>
        <w:tab/>
      </w:r>
      <w:r w:rsidRPr="00883461">
        <w:rPr>
          <w:szCs w:val="24"/>
          <w:lang w:val="fr-FR"/>
        </w:rPr>
        <w:t xml:space="preserve">En 2002, le Tadjikistan a été certifié en tant que pays ayant éradiqué la poliomyélite.  </w:t>
      </w:r>
    </w:p>
    <w:p w:rsidR="00146C2C" w:rsidRPr="00883461" w:rsidRDefault="00146C2C" w:rsidP="00AD1746">
      <w:pPr>
        <w:pStyle w:val="BodyText"/>
        <w:tabs>
          <w:tab w:val="clear" w:pos="567"/>
        </w:tabs>
        <w:spacing w:after="240"/>
        <w:rPr>
          <w:szCs w:val="24"/>
          <w:lang w:val="fr-FR"/>
        </w:rPr>
      </w:pPr>
      <w:r w:rsidRPr="00883461">
        <w:rPr>
          <w:szCs w:val="24"/>
          <w:lang w:val="fr-FR"/>
        </w:rPr>
        <w:t xml:space="preserve">359. </w:t>
      </w:r>
      <w:r w:rsidR="00B4732F">
        <w:rPr>
          <w:szCs w:val="24"/>
          <w:lang w:val="fr-FR"/>
        </w:rPr>
        <w:tab/>
      </w:r>
      <w:r w:rsidRPr="00883461">
        <w:rPr>
          <w:szCs w:val="24"/>
          <w:lang w:val="fr-FR"/>
        </w:rPr>
        <w:t xml:space="preserve">En ce qui concerne les maladies d’origine alimentaire, les données présentées pour la période allant de 1998 à 2002 montrent que, pour l’ensemble du pays comme dans les différentes régions, le taux de morbidité due à ces maladies reste assez élevé. </w:t>
      </w:r>
    </w:p>
    <w:p w:rsidR="00146C2C" w:rsidRPr="00883461" w:rsidRDefault="00146C2C" w:rsidP="00AD1746">
      <w:pPr>
        <w:tabs>
          <w:tab w:val="clear" w:pos="360"/>
          <w:tab w:val="clear" w:pos="567"/>
        </w:tabs>
        <w:rPr>
          <w:szCs w:val="24"/>
          <w:lang w:val="fr-FR"/>
        </w:rPr>
      </w:pPr>
      <w:r w:rsidRPr="00883461">
        <w:rPr>
          <w:szCs w:val="24"/>
          <w:lang w:val="fr-FR"/>
        </w:rPr>
        <w:t xml:space="preserve">360. </w:t>
      </w:r>
      <w:r w:rsidR="00B4732F">
        <w:rPr>
          <w:szCs w:val="24"/>
          <w:lang w:val="fr-FR"/>
        </w:rPr>
        <w:tab/>
      </w:r>
      <w:r w:rsidRPr="00883461">
        <w:rPr>
          <w:szCs w:val="24"/>
          <w:lang w:val="fr-FR"/>
        </w:rPr>
        <w:t>Des études réalisées à Douchanbé avec l’appui de l’OMS ont fait apparaître une teneur très faible en protéines d’origine animale dans la ration alimentaire des écoliers âgés de 10 ans, soit entre sept et 12 grammes au lieu des 46 grammes recommandés, et dans celle  des écoliers âgés de 15 ans, soit entre 0 et 15 grammes au lieu des 54 à 59 grammes recommandés</w:t>
      </w:r>
      <w:r w:rsidRPr="00620DD6">
        <w:rPr>
          <w:rStyle w:val="FootnoteReference"/>
          <w:b/>
          <w:szCs w:val="24"/>
          <w:lang w:val="ru-RU"/>
        </w:rPr>
        <w:footnoteReference w:id="28"/>
      </w:r>
      <w:r w:rsidRPr="00883461">
        <w:rPr>
          <w:szCs w:val="24"/>
          <w:lang w:val="fr-FR"/>
        </w:rPr>
        <w:t>.</w:t>
      </w:r>
    </w:p>
    <w:p w:rsidR="00146C2C" w:rsidRPr="00883461" w:rsidRDefault="00146C2C" w:rsidP="00AD1746">
      <w:pPr>
        <w:tabs>
          <w:tab w:val="clear" w:pos="360"/>
          <w:tab w:val="clear" w:pos="567"/>
        </w:tabs>
        <w:rPr>
          <w:szCs w:val="24"/>
          <w:lang w:val="fr-FR"/>
        </w:rPr>
      </w:pPr>
      <w:r w:rsidRPr="00883461">
        <w:rPr>
          <w:szCs w:val="24"/>
          <w:lang w:val="fr-FR"/>
        </w:rPr>
        <w:t xml:space="preserve">361. </w:t>
      </w:r>
      <w:r w:rsidR="00B4732F">
        <w:rPr>
          <w:szCs w:val="24"/>
          <w:lang w:val="fr-FR"/>
        </w:rPr>
        <w:tab/>
      </w:r>
      <w:r w:rsidRPr="00883461">
        <w:rPr>
          <w:szCs w:val="24"/>
          <w:lang w:val="fr-FR"/>
        </w:rPr>
        <w:t>Entre janvier et décembre 2002, sur les 106 000 enfants âgées de 0 à cinq ans qui ont été examinés dans la ville de Kourgane-Tioubé (province de Khatlon), 10 699 présentaient une cachexie modérée et 874 autres une cachexie sévère</w:t>
      </w:r>
      <w:r w:rsidRPr="00620DD6">
        <w:rPr>
          <w:rStyle w:val="FootnoteReference"/>
          <w:b/>
          <w:szCs w:val="24"/>
          <w:lang w:val="ru-RU"/>
        </w:rPr>
        <w:footnoteReference w:id="29"/>
      </w:r>
      <w:r w:rsidRPr="00883461">
        <w:rPr>
          <w:szCs w:val="24"/>
          <w:lang w:val="fr-FR"/>
        </w:rPr>
        <w:t>.</w:t>
      </w:r>
    </w:p>
    <w:p w:rsidR="00146C2C" w:rsidRPr="00883461" w:rsidRDefault="00146C2C" w:rsidP="00AD1746">
      <w:pPr>
        <w:tabs>
          <w:tab w:val="clear" w:pos="360"/>
          <w:tab w:val="clear" w:pos="567"/>
        </w:tabs>
        <w:rPr>
          <w:szCs w:val="24"/>
          <w:lang w:val="fr-FR"/>
        </w:rPr>
      </w:pPr>
      <w:r w:rsidRPr="00883461">
        <w:rPr>
          <w:szCs w:val="24"/>
          <w:lang w:val="fr-FR"/>
        </w:rPr>
        <w:t xml:space="preserve">362. </w:t>
      </w:r>
      <w:r w:rsidR="00B4732F">
        <w:rPr>
          <w:szCs w:val="24"/>
          <w:lang w:val="fr-FR"/>
        </w:rPr>
        <w:tab/>
      </w:r>
      <w:r w:rsidRPr="00883461">
        <w:rPr>
          <w:szCs w:val="24"/>
          <w:lang w:val="fr-FR"/>
        </w:rPr>
        <w:t xml:space="preserve">Les enfants présentant une cachexie modérée ou </w:t>
      </w:r>
      <w:r w:rsidR="00B4732F" w:rsidRPr="00883461">
        <w:rPr>
          <w:szCs w:val="24"/>
          <w:lang w:val="fr-FR"/>
        </w:rPr>
        <w:t>sévère</w:t>
      </w:r>
      <w:r w:rsidRPr="00883461">
        <w:rPr>
          <w:szCs w:val="24"/>
          <w:lang w:val="fr-FR"/>
        </w:rPr>
        <w:t xml:space="preserve"> sont admis dans des centres d’alimentation thérapeutique (CAT) ou des centres d’alimentation complémentaire (CAC). Dès son ouverture (en juillet 2002), le CAT de la ville de Kouliab a admis 171 enfants, dont 109 sont guéris, 19 poursuivent le traitement, 33 ont quitté le centre sans avoir fini leur traitement et huit ont été dirigés vers des spécialistes hospitaliers; deux décès ont été enregistrés.</w:t>
      </w:r>
    </w:p>
    <w:p w:rsidR="00146C2C" w:rsidRPr="00883461" w:rsidRDefault="00146C2C" w:rsidP="00B4732F">
      <w:pPr>
        <w:tabs>
          <w:tab w:val="clear" w:pos="360"/>
          <w:tab w:val="clear" w:pos="567"/>
        </w:tabs>
        <w:ind w:firstLine="567"/>
        <w:rPr>
          <w:szCs w:val="24"/>
          <w:lang w:val="fr-FR"/>
        </w:rPr>
      </w:pPr>
      <w:r w:rsidRPr="00883461">
        <w:rPr>
          <w:szCs w:val="24"/>
          <w:lang w:val="fr-FR"/>
        </w:rPr>
        <w:t xml:space="preserve">On compte actuellement 160 postes d’alimentation complémentaire répartis dans 19 villes et districts de la province de Khatlon. </w:t>
      </w:r>
    </w:p>
    <w:p w:rsidR="00146C2C" w:rsidRPr="00883461" w:rsidRDefault="00146C2C" w:rsidP="00AD1746">
      <w:pPr>
        <w:pStyle w:val="BodyTextIndent2"/>
        <w:tabs>
          <w:tab w:val="clear" w:pos="360"/>
          <w:tab w:val="clear" w:pos="567"/>
        </w:tabs>
        <w:spacing w:after="240" w:line="240" w:lineRule="auto"/>
        <w:ind w:left="0"/>
        <w:rPr>
          <w:szCs w:val="24"/>
          <w:lang w:val="fr-FR"/>
        </w:rPr>
      </w:pPr>
      <w:r w:rsidRPr="00883461">
        <w:rPr>
          <w:szCs w:val="24"/>
          <w:lang w:val="fr-FR"/>
        </w:rPr>
        <w:t xml:space="preserve">363. </w:t>
      </w:r>
      <w:r w:rsidR="00B4732F">
        <w:rPr>
          <w:szCs w:val="24"/>
          <w:lang w:val="fr-FR"/>
        </w:rPr>
        <w:tab/>
      </w:r>
      <w:r w:rsidRPr="00883461">
        <w:rPr>
          <w:szCs w:val="24"/>
          <w:lang w:val="fr-FR"/>
        </w:rPr>
        <w:t xml:space="preserve">Des études ont montré que plus de 50 % des enfants et des femmes en âge de procréer souffrent d’anémie ferriprive et de maladies dues à la carence en iode. Selon les données de l’OMS, jusqu’à 80 % des femmes enceintes du Tadjikistan souffrent d’anémie ferriprive. À cet égard, le gouvernement a, par sa décision du 6 mai 1997, adopté le programme national de lutte contre les maladies dues à la carence en iode et, par sa décision du 2 décembre 1999, adopté le programme national de prévention de l’anémie ferriprive jusqu’en 2002.  </w:t>
      </w:r>
    </w:p>
    <w:p w:rsidR="00146C2C" w:rsidRPr="00883461" w:rsidRDefault="00146C2C" w:rsidP="00AD1746">
      <w:pPr>
        <w:tabs>
          <w:tab w:val="clear" w:pos="360"/>
          <w:tab w:val="clear" w:pos="567"/>
        </w:tabs>
        <w:rPr>
          <w:szCs w:val="24"/>
          <w:lang w:val="fr-FR"/>
        </w:rPr>
      </w:pPr>
      <w:r w:rsidRPr="00883461">
        <w:rPr>
          <w:szCs w:val="24"/>
          <w:lang w:val="fr-FR"/>
        </w:rPr>
        <w:t xml:space="preserve">364. </w:t>
      </w:r>
      <w:r w:rsidR="00B4732F">
        <w:rPr>
          <w:szCs w:val="24"/>
          <w:lang w:val="fr-FR"/>
        </w:rPr>
        <w:tab/>
      </w:r>
      <w:r w:rsidRPr="00883461">
        <w:rPr>
          <w:szCs w:val="24"/>
          <w:lang w:val="fr-FR"/>
        </w:rPr>
        <w:t xml:space="preserve">Le Ministère de la santé et l’UNICEF collaborent en vue de faire reculer les taux d’anémie ferriprive et des maladies dues à la carence en iode parmi les enfants et les femmes.  Ce programme consiste notamment à distribuer, afin de prévenir l’anémie ferriprive, des préparations à base de fer aux femmes et aux enfants, conformément au décret n° 94 pris par le Ministre de la santé le 9 septembre 1999 sur l’introduction parmi les groupes cibles de la population de la prise hebdomadaire de préparations anti-anémiques à base de sulfate de fer.   </w:t>
      </w:r>
    </w:p>
    <w:p w:rsidR="00146C2C" w:rsidRPr="00883461" w:rsidRDefault="00146C2C" w:rsidP="00AD1746">
      <w:pPr>
        <w:tabs>
          <w:tab w:val="clear" w:pos="360"/>
          <w:tab w:val="clear" w:pos="567"/>
        </w:tabs>
        <w:rPr>
          <w:szCs w:val="24"/>
          <w:lang w:val="fr-FR"/>
        </w:rPr>
      </w:pPr>
      <w:r w:rsidRPr="00883461">
        <w:rPr>
          <w:szCs w:val="24"/>
          <w:lang w:val="fr-FR"/>
        </w:rPr>
        <w:t xml:space="preserve">365. </w:t>
      </w:r>
      <w:r w:rsidR="00B4732F">
        <w:rPr>
          <w:szCs w:val="24"/>
          <w:lang w:val="fr-FR"/>
        </w:rPr>
        <w:tab/>
      </w:r>
      <w:r w:rsidRPr="00883461">
        <w:rPr>
          <w:szCs w:val="24"/>
          <w:lang w:val="fr-FR"/>
        </w:rPr>
        <w:t xml:space="preserve">Depuis l’adoption par le gouvernement du programme national de prévention de l’anémie ferriprive jusqu’en 2002, des préparations à base de fer sont distribuées aux femmes et aux enfants de toutes les régions du pays, et des mesures éducatives sont également prises pour améliorer le niveau de connaissance de la population en matière de prévention de cette forme d’anémie. </w:t>
      </w:r>
    </w:p>
    <w:p w:rsidR="00146C2C" w:rsidRPr="00883461" w:rsidRDefault="00146C2C" w:rsidP="00AD1746">
      <w:pPr>
        <w:tabs>
          <w:tab w:val="clear" w:pos="360"/>
          <w:tab w:val="clear" w:pos="567"/>
        </w:tabs>
        <w:rPr>
          <w:rFonts w:cs="Arial"/>
          <w:iCs/>
          <w:szCs w:val="24"/>
          <w:lang w:val="fr-FR"/>
        </w:rPr>
      </w:pPr>
      <w:r w:rsidRPr="00883461">
        <w:rPr>
          <w:rFonts w:cs="Arial"/>
          <w:iCs/>
          <w:szCs w:val="24"/>
          <w:lang w:val="fr-FR"/>
        </w:rPr>
        <w:t xml:space="preserve">366. </w:t>
      </w:r>
      <w:r w:rsidR="00B4732F">
        <w:rPr>
          <w:rFonts w:cs="Arial"/>
          <w:iCs/>
          <w:szCs w:val="24"/>
          <w:lang w:val="fr-FR"/>
        </w:rPr>
        <w:tab/>
      </w:r>
      <w:r w:rsidRPr="00883461">
        <w:rPr>
          <w:rFonts w:cs="Arial"/>
          <w:iCs/>
          <w:szCs w:val="24"/>
          <w:lang w:val="fr-FR"/>
        </w:rPr>
        <w:t>Le système de distribution d’eau et l’état des installations sanitaires des écoles n’ont fait que se détériorer à partir du moment où le pays a recouvré son indépendance au début des années</w:t>
      </w:r>
      <w:r w:rsidR="00620DD6">
        <w:rPr>
          <w:rFonts w:cs="Arial"/>
          <w:iCs/>
          <w:szCs w:val="24"/>
          <w:lang w:val="fr-FR"/>
        </w:rPr>
        <w:t> </w:t>
      </w:r>
      <w:r w:rsidRPr="00883461">
        <w:rPr>
          <w:rFonts w:cs="Arial"/>
          <w:iCs/>
          <w:szCs w:val="24"/>
          <w:lang w:val="fr-FR"/>
        </w:rPr>
        <w:t xml:space="preserve">90, en raison de la désintégration du système de distribution, de l’absence de services techniques appropriés ou des destructions ayant accompagné la guerre civile. Cela a limité l’accès d’un grand nombre d’écoliers ruraux à l’eau et aux </w:t>
      </w:r>
      <w:r w:rsidR="006D3369" w:rsidRPr="00883461">
        <w:rPr>
          <w:rFonts w:cs="Arial"/>
          <w:iCs/>
          <w:szCs w:val="24"/>
          <w:lang w:val="fr-FR"/>
        </w:rPr>
        <w:t>installations</w:t>
      </w:r>
      <w:r w:rsidRPr="00883461">
        <w:rPr>
          <w:rFonts w:cs="Arial"/>
          <w:iCs/>
          <w:szCs w:val="24"/>
          <w:lang w:val="fr-FR"/>
        </w:rPr>
        <w:t xml:space="preserve"> sanitaires. La diminution du taux de scolarisation, en particulier des filles, est due en partie aux conditions qualitatives de l’enseignement dans les écoles et à l’absence d’installations sanitaires séparées pour les filles et les garçons. </w:t>
      </w:r>
    </w:p>
    <w:p w:rsidR="00146C2C" w:rsidRPr="00883461" w:rsidRDefault="00146C2C" w:rsidP="00AD1746">
      <w:pPr>
        <w:tabs>
          <w:tab w:val="clear" w:pos="360"/>
          <w:tab w:val="clear" w:pos="567"/>
        </w:tabs>
        <w:rPr>
          <w:rFonts w:cs="Arial"/>
          <w:iCs/>
          <w:szCs w:val="24"/>
          <w:lang w:val="fr-FR"/>
        </w:rPr>
      </w:pPr>
      <w:r w:rsidRPr="00883461">
        <w:rPr>
          <w:rFonts w:cs="Arial"/>
          <w:iCs/>
          <w:szCs w:val="24"/>
          <w:lang w:val="fr-FR"/>
        </w:rPr>
        <w:t xml:space="preserve">367. </w:t>
      </w:r>
      <w:r w:rsidR="00B4732F">
        <w:rPr>
          <w:rFonts w:cs="Arial"/>
          <w:iCs/>
          <w:szCs w:val="24"/>
          <w:lang w:val="fr-FR"/>
        </w:rPr>
        <w:tab/>
      </w:r>
      <w:r w:rsidRPr="00883461">
        <w:rPr>
          <w:rFonts w:cs="Arial"/>
          <w:iCs/>
          <w:szCs w:val="24"/>
          <w:lang w:val="fr-FR"/>
        </w:rPr>
        <w:t xml:space="preserve">L’enquête réalisée par le Ministère de l’éducation et l’UNICEF dans 1 035 écoles des provinces de Khatlon et de Sogdi entre 2002 et </w:t>
      </w:r>
      <w:smartTag w:uri="urn:schemas-microsoft-com:office:smarttags" w:element="metricconverter">
        <w:smartTagPr>
          <w:attr w:name="ProductID" w:val="2005 a"/>
        </w:smartTagPr>
        <w:r w:rsidRPr="00883461">
          <w:rPr>
            <w:rFonts w:cs="Arial"/>
            <w:iCs/>
            <w:szCs w:val="24"/>
            <w:lang w:val="fr-FR"/>
          </w:rPr>
          <w:t>2005 a</w:t>
        </w:r>
      </w:smartTag>
      <w:r w:rsidRPr="00883461">
        <w:rPr>
          <w:rFonts w:cs="Arial"/>
          <w:iCs/>
          <w:szCs w:val="24"/>
          <w:lang w:val="fr-FR"/>
        </w:rPr>
        <w:t xml:space="preserve"> fait apparaître ce qui suit :</w:t>
      </w:r>
    </w:p>
    <w:p w:rsidR="00146C2C" w:rsidRPr="00883461" w:rsidRDefault="00146C2C" w:rsidP="00343197">
      <w:pPr>
        <w:numPr>
          <w:ilvl w:val="0"/>
          <w:numId w:val="47"/>
        </w:numPr>
        <w:tabs>
          <w:tab w:val="clear" w:pos="567"/>
          <w:tab w:val="clear" w:pos="862"/>
        </w:tabs>
        <w:ind w:left="851" w:hanging="284"/>
        <w:rPr>
          <w:rFonts w:cs="Arial"/>
          <w:iCs/>
          <w:szCs w:val="24"/>
          <w:lang w:val="fr-FR"/>
        </w:rPr>
      </w:pPr>
      <w:r w:rsidRPr="00883461">
        <w:rPr>
          <w:rFonts w:cs="Arial"/>
          <w:iCs/>
          <w:szCs w:val="24"/>
          <w:lang w:val="fr-FR"/>
        </w:rPr>
        <w:t xml:space="preserve">51 % des écoles ont accès à l’eau courante, ou utilisent une pompe à bras ou une source d’eau protégée, et </w:t>
      </w:r>
    </w:p>
    <w:p w:rsidR="00146C2C" w:rsidRPr="00883461" w:rsidRDefault="00D768A7" w:rsidP="00D768A7">
      <w:pPr>
        <w:tabs>
          <w:tab w:val="clear" w:pos="360"/>
          <w:tab w:val="clear" w:pos="567"/>
        </w:tabs>
        <w:ind w:left="851" w:hanging="284"/>
        <w:rPr>
          <w:rFonts w:cs="Arial"/>
          <w:iCs/>
          <w:szCs w:val="24"/>
          <w:lang w:val="fr-FR"/>
        </w:rPr>
      </w:pPr>
      <w:r>
        <w:rPr>
          <w:rFonts w:cs="Arial"/>
          <w:iCs/>
          <w:szCs w:val="24"/>
          <w:lang w:val="fr-FR"/>
        </w:rPr>
        <w:t>-</w:t>
      </w:r>
      <w:r>
        <w:rPr>
          <w:rFonts w:cs="Arial"/>
          <w:iCs/>
          <w:szCs w:val="24"/>
          <w:lang w:val="fr-FR"/>
        </w:rPr>
        <w:tab/>
      </w:r>
      <w:r w:rsidR="00146C2C" w:rsidRPr="00883461">
        <w:rPr>
          <w:rFonts w:cs="Arial"/>
          <w:iCs/>
          <w:szCs w:val="24"/>
          <w:lang w:val="fr-FR"/>
        </w:rPr>
        <w:t>23 % de ces écoles ont accès à l’eau courante 24 heures sur 24;</w:t>
      </w:r>
    </w:p>
    <w:p w:rsidR="00146C2C" w:rsidRPr="00883461" w:rsidRDefault="00146C2C" w:rsidP="00343197">
      <w:pPr>
        <w:numPr>
          <w:ilvl w:val="0"/>
          <w:numId w:val="47"/>
        </w:numPr>
        <w:tabs>
          <w:tab w:val="clear" w:pos="567"/>
          <w:tab w:val="clear" w:pos="862"/>
        </w:tabs>
        <w:ind w:left="851" w:hanging="284"/>
        <w:rPr>
          <w:rFonts w:cs="Arial"/>
          <w:iCs/>
          <w:szCs w:val="24"/>
          <w:lang w:val="fr-FR"/>
        </w:rPr>
      </w:pPr>
      <w:r w:rsidRPr="00883461">
        <w:rPr>
          <w:rFonts w:cs="Arial"/>
          <w:iCs/>
          <w:szCs w:val="24"/>
          <w:lang w:val="fr-FR"/>
        </w:rPr>
        <w:t>49 % des écoles ont accès à des sources d’eau ouvertes, telles que des canaux d’irrigation.</w:t>
      </w:r>
    </w:p>
    <w:p w:rsidR="00146C2C" w:rsidRPr="00883461" w:rsidRDefault="00146C2C" w:rsidP="00AD1746">
      <w:pPr>
        <w:tabs>
          <w:tab w:val="clear" w:pos="360"/>
          <w:tab w:val="clear" w:pos="567"/>
        </w:tabs>
        <w:rPr>
          <w:rFonts w:cs="Arial"/>
          <w:iCs/>
          <w:szCs w:val="24"/>
          <w:lang w:val="fr-FR"/>
        </w:rPr>
      </w:pPr>
      <w:r w:rsidRPr="00883461">
        <w:rPr>
          <w:rFonts w:cs="Arial"/>
          <w:iCs/>
          <w:szCs w:val="24"/>
          <w:lang w:val="fr-FR"/>
        </w:rPr>
        <w:t xml:space="preserve">368. </w:t>
      </w:r>
      <w:r w:rsidR="00D768A7">
        <w:rPr>
          <w:rFonts w:cs="Arial"/>
          <w:iCs/>
          <w:szCs w:val="24"/>
          <w:lang w:val="fr-FR"/>
        </w:rPr>
        <w:tab/>
        <w:t>U</w:t>
      </w:r>
      <w:r w:rsidRPr="00883461">
        <w:rPr>
          <w:rFonts w:cs="Arial"/>
          <w:iCs/>
          <w:szCs w:val="24"/>
          <w:lang w:val="fr-FR"/>
        </w:rPr>
        <w:t xml:space="preserve">ne </w:t>
      </w:r>
      <w:r w:rsidRPr="00883461">
        <w:rPr>
          <w:szCs w:val="24"/>
          <w:lang w:val="fr-FR"/>
        </w:rPr>
        <w:t xml:space="preserve">enquête par grappes à indicateurs multiples (EGIM) réalisée avec l’appui de l’UNICEF a montré qu’en 2005, le taux de mortalité infantile s’est établi à 65 pour 1 000 naissances vivantes et le taux de mortalité des enfants de moins de cinq ans à 79 pour 1 000 naissances vivantes.   </w:t>
      </w:r>
    </w:p>
    <w:p w:rsidR="00146C2C" w:rsidRPr="00883461" w:rsidRDefault="00146C2C" w:rsidP="00AD1746">
      <w:pPr>
        <w:tabs>
          <w:tab w:val="clear" w:pos="360"/>
          <w:tab w:val="clear" w:pos="567"/>
        </w:tabs>
        <w:rPr>
          <w:rFonts w:cs="Arial"/>
          <w:iCs/>
          <w:szCs w:val="24"/>
          <w:lang w:val="fr-FR"/>
        </w:rPr>
      </w:pPr>
      <w:r w:rsidRPr="00883461">
        <w:rPr>
          <w:rFonts w:cs="Arial"/>
          <w:iCs/>
          <w:szCs w:val="24"/>
          <w:lang w:val="fr-FR"/>
        </w:rPr>
        <w:t xml:space="preserve">369. </w:t>
      </w:r>
      <w:r w:rsidR="00D768A7">
        <w:rPr>
          <w:rFonts w:cs="Arial"/>
          <w:iCs/>
          <w:szCs w:val="24"/>
          <w:lang w:val="fr-FR"/>
        </w:rPr>
        <w:tab/>
      </w:r>
      <w:r w:rsidRPr="00883461">
        <w:rPr>
          <w:rFonts w:cs="Arial"/>
          <w:iCs/>
          <w:szCs w:val="24"/>
          <w:lang w:val="fr-FR"/>
        </w:rPr>
        <w:t xml:space="preserve">Selon l’EGIM (2005), 70 % de la population globale ont accès à des sources améliorées d’eau potable, soit 93 % en milieu urbain et 61 % en milieu rural. La situation dans la </w:t>
      </w:r>
      <w:r w:rsidRPr="00883461">
        <w:rPr>
          <w:szCs w:val="24"/>
          <w:lang w:val="fr-FR"/>
        </w:rPr>
        <w:t>RAHB</w:t>
      </w:r>
      <w:r w:rsidRPr="00883461">
        <w:rPr>
          <w:rFonts w:cs="Arial"/>
          <w:iCs/>
          <w:szCs w:val="24"/>
          <w:lang w:val="fr-FR"/>
        </w:rPr>
        <w:t xml:space="preserve"> et dans la province de Khatlon est nettement plus mauvaise que dans les autres régions : entre 52 et</w:t>
      </w:r>
      <w:r w:rsidR="00D768A7">
        <w:rPr>
          <w:rFonts w:cs="Arial"/>
          <w:iCs/>
          <w:szCs w:val="24"/>
          <w:lang w:val="fr-FR"/>
        </w:rPr>
        <w:t> </w:t>
      </w:r>
      <w:r w:rsidRPr="00883461">
        <w:rPr>
          <w:rFonts w:cs="Arial"/>
          <w:iCs/>
          <w:szCs w:val="24"/>
          <w:lang w:val="fr-FR"/>
        </w:rPr>
        <w:t xml:space="preserve">55 % seulement des habitants de cette région et de cette province ont accès à l’eau potable provenant de sources d’alimentation en eau améliorées.  </w:t>
      </w:r>
    </w:p>
    <w:p w:rsidR="00146C2C" w:rsidRPr="00883461" w:rsidRDefault="00146C2C" w:rsidP="00AD1746">
      <w:pPr>
        <w:tabs>
          <w:tab w:val="clear" w:pos="360"/>
          <w:tab w:val="clear" w:pos="567"/>
        </w:tabs>
        <w:rPr>
          <w:rFonts w:cs="Arial"/>
          <w:iCs/>
          <w:szCs w:val="24"/>
          <w:lang w:val="fr-FR"/>
        </w:rPr>
      </w:pPr>
      <w:r w:rsidRPr="00883461">
        <w:rPr>
          <w:rFonts w:cs="Arial"/>
          <w:iCs/>
          <w:szCs w:val="24"/>
          <w:lang w:val="fr-FR"/>
        </w:rPr>
        <w:t xml:space="preserve">370. </w:t>
      </w:r>
      <w:r w:rsidR="00D768A7">
        <w:rPr>
          <w:rFonts w:cs="Arial"/>
          <w:iCs/>
          <w:szCs w:val="24"/>
          <w:lang w:val="fr-FR"/>
        </w:rPr>
        <w:tab/>
      </w:r>
      <w:r w:rsidRPr="00883461">
        <w:rPr>
          <w:rFonts w:cs="Arial"/>
          <w:iCs/>
          <w:szCs w:val="24"/>
          <w:lang w:val="fr-FR"/>
        </w:rPr>
        <w:t>Ces données font clairement ressortir l’existence de problèmes dans le système de distribution d’eau du pays.</w:t>
      </w:r>
    </w:p>
    <w:p w:rsidR="00146C2C" w:rsidRPr="00883461" w:rsidRDefault="00146C2C" w:rsidP="00AD1746">
      <w:pPr>
        <w:tabs>
          <w:tab w:val="clear" w:pos="360"/>
          <w:tab w:val="clear" w:pos="567"/>
        </w:tabs>
        <w:rPr>
          <w:rFonts w:cs="Arial"/>
          <w:iCs/>
          <w:szCs w:val="24"/>
          <w:lang w:val="fr-FR"/>
        </w:rPr>
      </w:pPr>
      <w:r w:rsidRPr="00883461">
        <w:rPr>
          <w:rFonts w:cs="Arial"/>
          <w:iCs/>
          <w:szCs w:val="24"/>
          <w:lang w:val="fr-FR"/>
        </w:rPr>
        <w:t xml:space="preserve">371. </w:t>
      </w:r>
      <w:r w:rsidR="00D768A7">
        <w:rPr>
          <w:rFonts w:cs="Arial"/>
          <w:iCs/>
          <w:szCs w:val="24"/>
          <w:lang w:val="fr-FR"/>
        </w:rPr>
        <w:tab/>
      </w:r>
      <w:r w:rsidRPr="00883461">
        <w:rPr>
          <w:rFonts w:cs="Arial"/>
          <w:iCs/>
          <w:szCs w:val="24"/>
          <w:lang w:val="fr-FR"/>
        </w:rPr>
        <w:t>L’enquête réalisée dans 1 035 écoles des provinces de Khatlon et de Sogdi entre 2002 et</w:t>
      </w:r>
      <w:r w:rsidR="00D768A7">
        <w:rPr>
          <w:rFonts w:cs="Arial"/>
          <w:iCs/>
          <w:szCs w:val="24"/>
          <w:lang w:val="fr-FR"/>
        </w:rPr>
        <w:t> </w:t>
      </w:r>
      <w:r w:rsidRPr="00883461">
        <w:rPr>
          <w:rFonts w:cs="Arial"/>
          <w:iCs/>
          <w:szCs w:val="24"/>
          <w:lang w:val="fr-FR"/>
        </w:rPr>
        <w:t xml:space="preserve">2005 a montré que </w:t>
      </w:r>
    </w:p>
    <w:p w:rsidR="00146C2C" w:rsidRPr="00883461" w:rsidRDefault="00146C2C" w:rsidP="00D768A7">
      <w:pPr>
        <w:tabs>
          <w:tab w:val="clear" w:pos="360"/>
          <w:tab w:val="clear" w:pos="567"/>
        </w:tabs>
        <w:ind w:left="851" w:hanging="284"/>
        <w:rPr>
          <w:rFonts w:cs="Arial"/>
          <w:iCs/>
          <w:szCs w:val="24"/>
          <w:lang w:val="fr-FR"/>
        </w:rPr>
      </w:pPr>
      <w:r w:rsidRPr="00883461">
        <w:rPr>
          <w:rFonts w:cs="Arial"/>
          <w:iCs/>
          <w:szCs w:val="24"/>
          <w:lang w:val="fr-FR"/>
        </w:rPr>
        <w:t xml:space="preserve">- </w:t>
      </w:r>
      <w:r w:rsidRPr="00883461">
        <w:rPr>
          <w:rFonts w:cs="Arial"/>
          <w:iCs/>
          <w:szCs w:val="24"/>
          <w:lang w:val="fr-FR"/>
        </w:rPr>
        <w:tab/>
        <w:t xml:space="preserve"> 90 % des écoles disposent de toilettes sous une forme ou sous une autre; </w:t>
      </w:r>
    </w:p>
    <w:p w:rsidR="00146C2C" w:rsidRPr="00883461" w:rsidRDefault="00146C2C" w:rsidP="00D768A7">
      <w:pPr>
        <w:tabs>
          <w:tab w:val="clear" w:pos="360"/>
          <w:tab w:val="clear" w:pos="567"/>
        </w:tabs>
        <w:ind w:left="851" w:hanging="284"/>
        <w:rPr>
          <w:rFonts w:cs="Arial"/>
          <w:iCs/>
          <w:szCs w:val="24"/>
          <w:lang w:val="fr-FR"/>
        </w:rPr>
      </w:pPr>
      <w:r w:rsidRPr="00883461">
        <w:rPr>
          <w:rFonts w:cs="Arial"/>
          <w:iCs/>
          <w:szCs w:val="24"/>
          <w:lang w:val="fr-FR"/>
        </w:rPr>
        <w:t xml:space="preserve">- </w:t>
      </w:r>
      <w:r w:rsidRPr="00883461">
        <w:rPr>
          <w:rFonts w:cs="Arial"/>
          <w:iCs/>
          <w:szCs w:val="24"/>
          <w:lang w:val="fr-FR"/>
        </w:rPr>
        <w:tab/>
        <w:t xml:space="preserve"> 87 % des écoles disposent de toilettes sous la forme d’une fosse;</w:t>
      </w:r>
    </w:p>
    <w:p w:rsidR="00146C2C" w:rsidRPr="00883461" w:rsidRDefault="00146C2C" w:rsidP="00D768A7">
      <w:pPr>
        <w:tabs>
          <w:tab w:val="clear" w:pos="360"/>
          <w:tab w:val="clear" w:pos="567"/>
        </w:tabs>
        <w:ind w:left="851" w:hanging="284"/>
        <w:rPr>
          <w:rFonts w:cs="Arial"/>
          <w:iCs/>
          <w:szCs w:val="24"/>
          <w:lang w:val="fr-FR"/>
        </w:rPr>
      </w:pPr>
      <w:r w:rsidRPr="00883461">
        <w:rPr>
          <w:rFonts w:cs="Arial"/>
          <w:iCs/>
          <w:szCs w:val="24"/>
          <w:lang w:val="fr-FR"/>
        </w:rPr>
        <w:t xml:space="preserve">- </w:t>
      </w:r>
      <w:r w:rsidRPr="00883461">
        <w:rPr>
          <w:rFonts w:cs="Arial"/>
          <w:iCs/>
          <w:szCs w:val="24"/>
          <w:lang w:val="fr-FR"/>
        </w:rPr>
        <w:tab/>
        <w:t xml:space="preserve"> 10 % des école ne disposent pas de toilettes; et</w:t>
      </w:r>
    </w:p>
    <w:p w:rsidR="00146C2C" w:rsidRPr="00883461" w:rsidRDefault="00146C2C" w:rsidP="00D768A7">
      <w:pPr>
        <w:tabs>
          <w:tab w:val="clear" w:pos="360"/>
          <w:tab w:val="clear" w:pos="567"/>
        </w:tabs>
        <w:ind w:left="851" w:hanging="284"/>
        <w:rPr>
          <w:rFonts w:cs="Arial"/>
          <w:iCs/>
          <w:szCs w:val="24"/>
          <w:lang w:val="fr-FR"/>
        </w:rPr>
      </w:pPr>
      <w:r w:rsidRPr="00883461">
        <w:rPr>
          <w:rFonts w:cs="Arial"/>
          <w:iCs/>
          <w:szCs w:val="24"/>
          <w:lang w:val="fr-FR"/>
        </w:rPr>
        <w:t xml:space="preserve">- </w:t>
      </w:r>
      <w:r w:rsidRPr="00883461">
        <w:rPr>
          <w:rFonts w:cs="Arial"/>
          <w:iCs/>
          <w:szCs w:val="24"/>
          <w:lang w:val="fr-FR"/>
        </w:rPr>
        <w:tab/>
        <w:t xml:space="preserve"> 34 % écoles ont indiqué que les élèves pouvaient se laver les mains.</w:t>
      </w:r>
    </w:p>
    <w:p w:rsidR="00146C2C" w:rsidRPr="00883461" w:rsidRDefault="00146C2C" w:rsidP="00AD1746">
      <w:pPr>
        <w:tabs>
          <w:tab w:val="clear" w:pos="360"/>
          <w:tab w:val="clear" w:pos="567"/>
        </w:tabs>
        <w:rPr>
          <w:rFonts w:cs="Arial"/>
          <w:iCs/>
          <w:szCs w:val="24"/>
          <w:lang w:val="fr-FR"/>
        </w:rPr>
      </w:pPr>
      <w:r w:rsidRPr="00883461">
        <w:rPr>
          <w:rFonts w:cs="Arial"/>
          <w:iCs/>
          <w:szCs w:val="24"/>
          <w:lang w:val="fr-FR"/>
        </w:rPr>
        <w:t xml:space="preserve">372. L’EGIM de </w:t>
      </w:r>
      <w:smartTag w:uri="urn:schemas-microsoft-com:office:smarttags" w:element="metricconverter">
        <w:smartTagPr>
          <w:attr w:name="ProductID" w:val="2005 a"/>
        </w:smartTagPr>
        <w:r w:rsidRPr="00883461">
          <w:rPr>
            <w:rFonts w:cs="Arial"/>
            <w:iCs/>
            <w:szCs w:val="24"/>
            <w:lang w:val="fr-FR"/>
          </w:rPr>
          <w:t>2005 a</w:t>
        </w:r>
      </w:smartTag>
      <w:r w:rsidRPr="00883461">
        <w:rPr>
          <w:rFonts w:cs="Arial"/>
          <w:iCs/>
          <w:szCs w:val="24"/>
          <w:lang w:val="fr-FR"/>
        </w:rPr>
        <w:t xml:space="preserve"> montré que 94 % de la population tadjike vivent dans des ménages qui utilisent des installations sanitaires améliorées (97 % le font dans les villes et 92 % dans les zones rurales). </w:t>
      </w:r>
    </w:p>
    <w:p w:rsidR="00146C2C" w:rsidRPr="00883461" w:rsidRDefault="00146C2C" w:rsidP="00AD1746">
      <w:pPr>
        <w:tabs>
          <w:tab w:val="clear" w:pos="360"/>
          <w:tab w:val="clear" w:pos="567"/>
        </w:tabs>
        <w:rPr>
          <w:szCs w:val="24"/>
          <w:lang w:val="fr-FR"/>
        </w:rPr>
      </w:pPr>
      <w:r w:rsidRPr="00883461">
        <w:rPr>
          <w:rFonts w:cs="Arial"/>
          <w:iCs/>
          <w:szCs w:val="24"/>
          <w:lang w:val="fr-FR"/>
        </w:rPr>
        <w:t xml:space="preserve">373. Dans le DSRP, le gouvernement a indiqué les moyens d’améliorer l’accès de la population à l’eau salubre et aux installations sanitaires d’ici à 2015. </w:t>
      </w:r>
    </w:p>
    <w:p w:rsidR="00146C2C" w:rsidRPr="00883461" w:rsidRDefault="00146C2C" w:rsidP="00AD1746">
      <w:pPr>
        <w:tabs>
          <w:tab w:val="clear" w:pos="360"/>
          <w:tab w:val="clear" w:pos="567"/>
        </w:tabs>
        <w:rPr>
          <w:szCs w:val="24"/>
          <w:lang w:val="fr-FR"/>
        </w:rPr>
      </w:pPr>
      <w:r w:rsidRPr="00883461">
        <w:rPr>
          <w:szCs w:val="24"/>
          <w:lang w:val="fr-FR"/>
        </w:rPr>
        <w:t>374. Selon les résultats de l’enquête nationale sur la teneur des produits alimentaires en oligoéléments nutritifs, réalisée par le Ministère de la santé, l’UNICEF et l’OMS en 2003, la prévalence de l’anémie était plus faible dans les DSR et dans la province de Sogdi (30 %) que dans la province de Khatlon (50 %) et dans la RAHB  (55 %). On a enregistré globalement 1 % de cas d’anémie sévère, bien que le taux correspondant ait atteint 3 % dans cette dernière région. La prévalence de l’anémie a été la plus forte parmi les enfants de moins de deux ans, dont plus de la moitié (56 %) avaient un taux d’hémoglobine inférieur à 11 g/dl. Une carence en fer a été constatée chez 54 % des enfants souffrant d’anémie modérée ou complexe et chez 36 % des enfants présentant une anémie modérée ou un taux normal d’hémoglobine. Dans la province de Khatlon, à la différences des autres provinces du pays, la carence en fer était présente au même degré chez les enfants anémiques et les enfants non anémiques (45 % et 50 %, respectivement).</w:t>
      </w:r>
    </w:p>
    <w:p w:rsidR="00D768A7" w:rsidRDefault="00146C2C" w:rsidP="00D768A7">
      <w:pPr>
        <w:pStyle w:val="Heading8"/>
        <w:numPr>
          <w:ilvl w:val="0"/>
          <w:numId w:val="0"/>
        </w:numPr>
        <w:tabs>
          <w:tab w:val="left" w:pos="2880"/>
          <w:tab w:val="left" w:pos="3420"/>
          <w:tab w:val="left" w:pos="5040"/>
          <w:tab w:val="left" w:pos="5760"/>
        </w:tabs>
        <w:spacing w:before="0" w:after="0"/>
        <w:jc w:val="center"/>
        <w:rPr>
          <w:b/>
          <w:caps w:val="0"/>
          <w:szCs w:val="24"/>
          <w:lang w:val="fr-FR"/>
        </w:rPr>
      </w:pPr>
      <w:r w:rsidRPr="00D768A7">
        <w:rPr>
          <w:b/>
          <w:caps w:val="0"/>
          <w:szCs w:val="24"/>
          <w:lang w:val="fr-FR"/>
        </w:rPr>
        <w:t xml:space="preserve">Tableau 24 </w:t>
      </w:r>
    </w:p>
    <w:p w:rsidR="00146C2C" w:rsidRDefault="00146C2C" w:rsidP="00D768A7">
      <w:pPr>
        <w:pStyle w:val="Heading8"/>
        <w:numPr>
          <w:ilvl w:val="0"/>
          <w:numId w:val="0"/>
        </w:numPr>
        <w:tabs>
          <w:tab w:val="left" w:pos="2880"/>
          <w:tab w:val="left" w:pos="3420"/>
          <w:tab w:val="left" w:pos="5040"/>
          <w:tab w:val="left" w:pos="5760"/>
        </w:tabs>
        <w:spacing w:before="0" w:after="0"/>
        <w:jc w:val="center"/>
        <w:rPr>
          <w:b/>
          <w:caps w:val="0"/>
          <w:szCs w:val="24"/>
          <w:lang w:val="fr-FR"/>
        </w:rPr>
      </w:pPr>
      <w:r w:rsidRPr="00D768A7">
        <w:rPr>
          <w:b/>
          <w:caps w:val="0"/>
          <w:szCs w:val="24"/>
          <w:lang w:val="fr-FR"/>
        </w:rPr>
        <w:t>Prévalence de l’anémie chez les enfants âgés de six à 59 mois*</w:t>
      </w:r>
    </w:p>
    <w:p w:rsidR="00D768A7" w:rsidRPr="00D768A7" w:rsidRDefault="00D768A7" w:rsidP="00D768A7">
      <w:pPr>
        <w:spacing w:after="0"/>
        <w:rPr>
          <w:lang w:val="fr-FR"/>
        </w:rPr>
      </w:pPr>
    </w:p>
    <w:tbl>
      <w:tblPr>
        <w:tblW w:w="83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0AF" w:firstRow="1" w:lastRow="0" w:firstColumn="1" w:lastColumn="0" w:noHBand="0" w:noVBand="0"/>
      </w:tblPr>
      <w:tblGrid>
        <w:gridCol w:w="1134"/>
        <w:gridCol w:w="1594"/>
        <w:gridCol w:w="1595"/>
        <w:gridCol w:w="1595"/>
        <w:gridCol w:w="1595"/>
        <w:gridCol w:w="851"/>
      </w:tblGrid>
      <w:tr w:rsidR="00146C2C" w:rsidRPr="00883461">
        <w:tblPrEx>
          <w:tblCellMar>
            <w:top w:w="0" w:type="dxa"/>
            <w:bottom w:w="0" w:type="dxa"/>
          </w:tblCellMar>
        </w:tblPrEx>
        <w:trPr>
          <w:jc w:val="center"/>
        </w:trPr>
        <w:tc>
          <w:tcPr>
            <w:tcW w:w="1134" w:type="dxa"/>
            <w:tcBorders>
              <w:top w:val="nil"/>
              <w:left w:val="nil"/>
              <w:bottom w:val="single" w:sz="4" w:space="0" w:color="auto"/>
              <w:right w:val="single" w:sz="4" w:space="0" w:color="auto"/>
            </w:tcBorders>
            <w:shd w:val="clear" w:color="auto" w:fill="FFFFFF"/>
            <w:vAlign w:val="center"/>
          </w:tcPr>
          <w:p w:rsidR="00146C2C" w:rsidRPr="00883461" w:rsidRDefault="00146C2C" w:rsidP="00D768A7">
            <w:pPr>
              <w:pStyle w:val="Heading6"/>
              <w:numPr>
                <w:ilvl w:val="0"/>
                <w:numId w:val="0"/>
              </w:numPr>
              <w:tabs>
                <w:tab w:val="left" w:pos="2880"/>
                <w:tab w:val="left" w:pos="3420"/>
                <w:tab w:val="left" w:pos="5040"/>
                <w:tab w:val="left" w:pos="5760"/>
              </w:tabs>
              <w:spacing w:before="0" w:after="0"/>
              <w:rPr>
                <w:b/>
                <w:caps w:val="0"/>
                <w:szCs w:val="24"/>
                <w:lang w:val="fr-FR"/>
              </w:rPr>
            </w:pPr>
          </w:p>
          <w:p w:rsidR="00146C2C" w:rsidRPr="00883461" w:rsidRDefault="00146C2C" w:rsidP="00D768A7">
            <w:pPr>
              <w:tabs>
                <w:tab w:val="left" w:pos="2880"/>
                <w:tab w:val="left" w:pos="3420"/>
                <w:tab w:val="left" w:pos="5040"/>
                <w:tab w:val="left" w:pos="5760"/>
              </w:tabs>
              <w:spacing w:after="0"/>
              <w:rPr>
                <w:szCs w:val="24"/>
                <w:lang w:val="fr-FR"/>
              </w:rPr>
            </w:pPr>
          </w:p>
        </w:tc>
        <w:tc>
          <w:tcPr>
            <w:tcW w:w="1594" w:type="dxa"/>
            <w:tcBorders>
              <w:left w:val="single" w:sz="4" w:space="0" w:color="auto"/>
            </w:tcBorders>
            <w:shd w:val="clear" w:color="auto" w:fill="CCFFFF"/>
            <w:vAlign w:val="center"/>
          </w:tcPr>
          <w:p w:rsidR="00146C2C" w:rsidRPr="00D768A7" w:rsidRDefault="00146C2C" w:rsidP="00D768A7">
            <w:pPr>
              <w:tabs>
                <w:tab w:val="left" w:pos="2880"/>
                <w:tab w:val="left" w:pos="3420"/>
                <w:tab w:val="left" w:pos="5040"/>
                <w:tab w:val="left" w:pos="5760"/>
              </w:tabs>
              <w:spacing w:after="0"/>
              <w:jc w:val="center"/>
              <w:rPr>
                <w:b/>
                <w:szCs w:val="24"/>
                <w:lang w:val="fr-FR"/>
              </w:rPr>
            </w:pPr>
            <w:r w:rsidRPr="00D768A7">
              <w:rPr>
                <w:b/>
                <w:szCs w:val="24"/>
                <w:lang w:val="fr-FR"/>
              </w:rPr>
              <w:t>Forme sévère</w:t>
            </w:r>
          </w:p>
          <w:p w:rsidR="00146C2C" w:rsidRPr="00D768A7" w:rsidRDefault="00146C2C" w:rsidP="00D768A7">
            <w:pPr>
              <w:tabs>
                <w:tab w:val="left" w:pos="2880"/>
                <w:tab w:val="left" w:pos="3420"/>
                <w:tab w:val="left" w:pos="5040"/>
                <w:tab w:val="left" w:pos="5760"/>
              </w:tabs>
              <w:spacing w:after="0"/>
              <w:jc w:val="center"/>
              <w:rPr>
                <w:b/>
                <w:szCs w:val="24"/>
                <w:lang w:val="fr-FR"/>
              </w:rPr>
            </w:pPr>
            <w:r w:rsidRPr="00D768A7">
              <w:rPr>
                <w:b/>
                <w:szCs w:val="24"/>
                <w:lang w:val="fr-FR"/>
              </w:rPr>
              <w:t>(Hb &lt;7 g/dl)</w:t>
            </w:r>
          </w:p>
        </w:tc>
        <w:tc>
          <w:tcPr>
            <w:tcW w:w="1595" w:type="dxa"/>
            <w:shd w:val="clear" w:color="auto" w:fill="CCFFFF"/>
            <w:vAlign w:val="center"/>
          </w:tcPr>
          <w:p w:rsidR="00146C2C" w:rsidRPr="00D768A7" w:rsidRDefault="00146C2C" w:rsidP="00D768A7">
            <w:pPr>
              <w:pStyle w:val="Heading3"/>
              <w:numPr>
                <w:ilvl w:val="0"/>
                <w:numId w:val="0"/>
              </w:numPr>
              <w:tabs>
                <w:tab w:val="left" w:pos="2880"/>
                <w:tab w:val="left" w:pos="3420"/>
                <w:tab w:val="left" w:pos="5040"/>
                <w:tab w:val="left" w:pos="5760"/>
              </w:tabs>
              <w:spacing w:before="0" w:after="0"/>
              <w:jc w:val="center"/>
              <w:rPr>
                <w:rFonts w:ascii="Times New Roman" w:hAnsi="Times New Roman" w:cs="Times New Roman"/>
                <w:caps w:val="0"/>
                <w:sz w:val="24"/>
                <w:szCs w:val="24"/>
                <w:lang w:val="fr-FR"/>
              </w:rPr>
            </w:pPr>
            <w:r w:rsidRPr="00D768A7">
              <w:rPr>
                <w:rFonts w:ascii="Times New Roman" w:hAnsi="Times New Roman" w:cs="Times New Roman"/>
                <w:caps w:val="0"/>
                <w:sz w:val="24"/>
                <w:szCs w:val="24"/>
                <w:lang w:val="fr-FR"/>
              </w:rPr>
              <w:t>Forme modérée</w:t>
            </w:r>
          </w:p>
          <w:p w:rsidR="00146C2C" w:rsidRPr="00D768A7" w:rsidRDefault="00146C2C" w:rsidP="00D768A7">
            <w:pPr>
              <w:pStyle w:val="Heading3"/>
              <w:numPr>
                <w:ilvl w:val="0"/>
                <w:numId w:val="0"/>
              </w:numPr>
              <w:tabs>
                <w:tab w:val="left" w:pos="2880"/>
                <w:tab w:val="left" w:pos="3420"/>
                <w:tab w:val="left" w:pos="5040"/>
                <w:tab w:val="left" w:pos="5760"/>
              </w:tabs>
              <w:spacing w:before="0" w:after="0"/>
              <w:jc w:val="center"/>
              <w:rPr>
                <w:rFonts w:ascii="Times New Roman" w:hAnsi="Times New Roman" w:cs="Times New Roman"/>
                <w:caps w:val="0"/>
                <w:sz w:val="24"/>
                <w:szCs w:val="24"/>
                <w:lang w:val="fr-FR"/>
              </w:rPr>
            </w:pPr>
            <w:r w:rsidRPr="00D768A7">
              <w:rPr>
                <w:rFonts w:ascii="Times New Roman" w:hAnsi="Times New Roman" w:cs="Times New Roman"/>
                <w:caps w:val="0"/>
                <w:sz w:val="24"/>
                <w:szCs w:val="24"/>
                <w:lang w:val="fr-FR"/>
              </w:rPr>
              <w:t>(Hb 7-9.9 g/dl)</w:t>
            </w:r>
          </w:p>
        </w:tc>
        <w:tc>
          <w:tcPr>
            <w:tcW w:w="1595" w:type="dxa"/>
            <w:shd w:val="clear" w:color="auto" w:fill="CCFFFF"/>
            <w:vAlign w:val="center"/>
          </w:tcPr>
          <w:p w:rsidR="00146C2C" w:rsidRPr="00D768A7" w:rsidRDefault="00146C2C" w:rsidP="00D768A7">
            <w:pPr>
              <w:tabs>
                <w:tab w:val="left" w:pos="2880"/>
                <w:tab w:val="left" w:pos="3420"/>
                <w:tab w:val="left" w:pos="5040"/>
                <w:tab w:val="left" w:pos="5760"/>
              </w:tabs>
              <w:spacing w:after="0"/>
              <w:jc w:val="center"/>
              <w:rPr>
                <w:b/>
                <w:szCs w:val="24"/>
                <w:lang w:val="ru-RU"/>
              </w:rPr>
            </w:pPr>
            <w:r w:rsidRPr="00D768A7">
              <w:rPr>
                <w:b/>
                <w:szCs w:val="24"/>
                <w:lang w:val="fr-FR"/>
              </w:rPr>
              <w:t>Forme légère</w:t>
            </w:r>
          </w:p>
          <w:p w:rsidR="00146C2C" w:rsidRPr="00D768A7" w:rsidRDefault="00146C2C" w:rsidP="00D768A7">
            <w:pPr>
              <w:tabs>
                <w:tab w:val="left" w:pos="2880"/>
                <w:tab w:val="left" w:pos="3420"/>
                <w:tab w:val="left" w:pos="5040"/>
                <w:tab w:val="left" w:pos="5760"/>
              </w:tabs>
              <w:spacing w:after="0"/>
              <w:jc w:val="center"/>
              <w:rPr>
                <w:b/>
                <w:szCs w:val="24"/>
                <w:lang w:val="ru-RU"/>
              </w:rPr>
            </w:pPr>
            <w:r w:rsidRPr="00D768A7">
              <w:rPr>
                <w:b/>
                <w:szCs w:val="24"/>
                <w:lang w:val="ru-RU"/>
              </w:rPr>
              <w:t xml:space="preserve">(Hb 10-10.9 </w:t>
            </w:r>
            <w:r w:rsidRPr="00D768A7">
              <w:rPr>
                <w:b/>
                <w:szCs w:val="24"/>
                <w:lang w:val="fr-FR"/>
              </w:rPr>
              <w:t>g</w:t>
            </w:r>
            <w:r w:rsidRPr="00D768A7">
              <w:rPr>
                <w:b/>
                <w:szCs w:val="24"/>
                <w:lang w:val="ru-RU"/>
              </w:rPr>
              <w:t>/</w:t>
            </w:r>
            <w:r w:rsidRPr="00D768A7">
              <w:rPr>
                <w:b/>
                <w:szCs w:val="24"/>
                <w:lang w:val="fr-FR"/>
              </w:rPr>
              <w:t>dl</w:t>
            </w:r>
            <w:r w:rsidRPr="00D768A7">
              <w:rPr>
                <w:b/>
                <w:szCs w:val="24"/>
                <w:lang w:val="ru-RU"/>
              </w:rPr>
              <w:t>)</w:t>
            </w:r>
          </w:p>
        </w:tc>
        <w:tc>
          <w:tcPr>
            <w:tcW w:w="1595" w:type="dxa"/>
            <w:shd w:val="clear" w:color="auto" w:fill="CCFFFF"/>
            <w:vAlign w:val="center"/>
          </w:tcPr>
          <w:p w:rsidR="00146C2C" w:rsidRPr="00D768A7" w:rsidRDefault="00146C2C" w:rsidP="00D768A7">
            <w:pPr>
              <w:tabs>
                <w:tab w:val="left" w:pos="2880"/>
                <w:tab w:val="left" w:pos="3420"/>
                <w:tab w:val="left" w:pos="5040"/>
                <w:tab w:val="left" w:pos="5760"/>
              </w:tabs>
              <w:spacing w:after="0"/>
              <w:jc w:val="center"/>
              <w:rPr>
                <w:b/>
                <w:szCs w:val="24"/>
                <w:lang w:val="fr-FR"/>
              </w:rPr>
            </w:pPr>
            <w:r w:rsidRPr="00D768A7">
              <w:rPr>
                <w:b/>
                <w:szCs w:val="24"/>
                <w:lang w:val="fr-FR"/>
              </w:rPr>
              <w:t>Absence d’anémie (Hb ≥11g/dl)</w:t>
            </w:r>
          </w:p>
        </w:tc>
        <w:tc>
          <w:tcPr>
            <w:tcW w:w="851" w:type="dxa"/>
            <w:shd w:val="clear" w:color="auto" w:fill="CCFFFF"/>
            <w:vAlign w:val="center"/>
          </w:tcPr>
          <w:p w:rsidR="00146C2C" w:rsidRPr="00D768A7" w:rsidRDefault="00146C2C" w:rsidP="00D768A7">
            <w:pPr>
              <w:pStyle w:val="Footer"/>
              <w:tabs>
                <w:tab w:val="left" w:pos="2880"/>
                <w:tab w:val="left" w:pos="3420"/>
                <w:tab w:val="left" w:pos="5040"/>
                <w:tab w:val="left" w:pos="5760"/>
              </w:tabs>
              <w:spacing w:after="0"/>
              <w:jc w:val="center"/>
              <w:rPr>
                <w:b/>
                <w:szCs w:val="24"/>
              </w:rPr>
            </w:pPr>
            <w:r w:rsidRPr="00D768A7">
              <w:rPr>
                <w:b/>
                <w:szCs w:val="24"/>
                <w:lang w:val="fr-FR"/>
              </w:rPr>
              <w:t>Total</w:t>
            </w:r>
          </w:p>
        </w:tc>
      </w:tr>
      <w:tr w:rsidR="00146C2C" w:rsidRPr="00883461">
        <w:tblPrEx>
          <w:tblCellMar>
            <w:top w:w="0" w:type="dxa"/>
            <w:bottom w:w="0" w:type="dxa"/>
          </w:tblCellMar>
        </w:tblPrEx>
        <w:trPr>
          <w:jc w:val="center"/>
        </w:trPr>
        <w:tc>
          <w:tcPr>
            <w:tcW w:w="1134" w:type="dxa"/>
            <w:tcBorders>
              <w:top w:val="single" w:sz="4" w:space="0" w:color="auto"/>
            </w:tcBorders>
            <w:shd w:val="clear" w:color="auto" w:fill="CCFFFF"/>
            <w:vAlign w:val="center"/>
          </w:tcPr>
          <w:p w:rsidR="00146C2C" w:rsidRPr="00D768A7" w:rsidRDefault="00146C2C" w:rsidP="00D768A7">
            <w:pPr>
              <w:pStyle w:val="Heading2"/>
              <w:numPr>
                <w:ilvl w:val="0"/>
                <w:numId w:val="0"/>
              </w:numPr>
              <w:tabs>
                <w:tab w:val="left" w:pos="2880"/>
                <w:tab w:val="left" w:pos="3420"/>
                <w:tab w:val="left" w:pos="5040"/>
                <w:tab w:val="left" w:pos="5760"/>
              </w:tabs>
              <w:spacing w:after="0"/>
              <w:jc w:val="left"/>
              <w:rPr>
                <w:sz w:val="24"/>
                <w:szCs w:val="24"/>
              </w:rPr>
            </w:pPr>
            <w:r w:rsidRPr="00D768A7">
              <w:rPr>
                <w:sz w:val="24"/>
                <w:szCs w:val="24"/>
              </w:rPr>
              <w:t xml:space="preserve">DSR </w:t>
            </w:r>
          </w:p>
        </w:tc>
        <w:tc>
          <w:tcPr>
            <w:tcW w:w="1594" w:type="dxa"/>
            <w:vAlign w:val="center"/>
          </w:tcPr>
          <w:p w:rsidR="00146C2C" w:rsidRPr="00D768A7" w:rsidRDefault="00146C2C" w:rsidP="00D768A7">
            <w:pPr>
              <w:tabs>
                <w:tab w:val="left" w:pos="2880"/>
                <w:tab w:val="left" w:pos="3420"/>
                <w:tab w:val="left" w:pos="5040"/>
                <w:tab w:val="left" w:pos="5760"/>
              </w:tabs>
              <w:spacing w:after="0"/>
              <w:jc w:val="center"/>
              <w:rPr>
                <w:szCs w:val="24"/>
                <w:lang w:val="ru-RU"/>
              </w:rPr>
            </w:pPr>
            <w:r w:rsidRPr="00D768A7">
              <w:rPr>
                <w:szCs w:val="24"/>
                <w:lang w:val="ru-RU"/>
              </w:rPr>
              <w:t>3</w:t>
            </w:r>
          </w:p>
        </w:tc>
        <w:tc>
          <w:tcPr>
            <w:tcW w:w="1595" w:type="dxa"/>
            <w:vAlign w:val="center"/>
          </w:tcPr>
          <w:p w:rsidR="00146C2C" w:rsidRPr="00D768A7" w:rsidRDefault="00146C2C" w:rsidP="00D768A7">
            <w:pPr>
              <w:tabs>
                <w:tab w:val="left" w:pos="2880"/>
                <w:tab w:val="left" w:pos="3420"/>
                <w:tab w:val="left" w:pos="5040"/>
                <w:tab w:val="left" w:pos="5760"/>
              </w:tabs>
              <w:spacing w:after="0"/>
              <w:jc w:val="center"/>
              <w:rPr>
                <w:szCs w:val="24"/>
                <w:lang w:val="ru-RU"/>
              </w:rPr>
            </w:pPr>
            <w:r w:rsidRPr="00D768A7">
              <w:rPr>
                <w:szCs w:val="24"/>
                <w:lang w:val="ru-RU"/>
              </w:rPr>
              <w:t>57</w:t>
            </w:r>
          </w:p>
        </w:tc>
        <w:tc>
          <w:tcPr>
            <w:tcW w:w="1595" w:type="dxa"/>
            <w:vAlign w:val="center"/>
          </w:tcPr>
          <w:p w:rsidR="00146C2C" w:rsidRPr="00D768A7" w:rsidRDefault="00146C2C" w:rsidP="00D768A7">
            <w:pPr>
              <w:tabs>
                <w:tab w:val="left" w:pos="2880"/>
                <w:tab w:val="left" w:pos="3420"/>
                <w:tab w:val="left" w:pos="5040"/>
                <w:tab w:val="left" w:pos="5760"/>
              </w:tabs>
              <w:spacing w:after="0"/>
              <w:jc w:val="center"/>
              <w:rPr>
                <w:szCs w:val="24"/>
                <w:lang w:val="ru-RU"/>
              </w:rPr>
            </w:pPr>
            <w:r w:rsidRPr="00D768A7">
              <w:rPr>
                <w:szCs w:val="24"/>
                <w:lang w:val="ru-RU"/>
              </w:rPr>
              <w:t>84</w:t>
            </w:r>
          </w:p>
        </w:tc>
        <w:tc>
          <w:tcPr>
            <w:tcW w:w="1595" w:type="dxa"/>
            <w:vAlign w:val="center"/>
          </w:tcPr>
          <w:p w:rsidR="00146C2C" w:rsidRPr="00D768A7" w:rsidRDefault="00146C2C" w:rsidP="00D768A7">
            <w:pPr>
              <w:tabs>
                <w:tab w:val="left" w:pos="2880"/>
                <w:tab w:val="left" w:pos="3420"/>
                <w:tab w:val="left" w:pos="5040"/>
                <w:tab w:val="left" w:pos="5760"/>
              </w:tabs>
              <w:spacing w:after="0"/>
              <w:jc w:val="center"/>
              <w:rPr>
                <w:szCs w:val="24"/>
                <w:lang w:val="ru-RU"/>
              </w:rPr>
            </w:pPr>
            <w:r w:rsidRPr="00D768A7">
              <w:rPr>
                <w:szCs w:val="24"/>
                <w:lang w:val="ru-RU"/>
              </w:rPr>
              <w:t>323</w:t>
            </w:r>
          </w:p>
        </w:tc>
        <w:tc>
          <w:tcPr>
            <w:tcW w:w="851" w:type="dxa"/>
            <w:vAlign w:val="center"/>
          </w:tcPr>
          <w:p w:rsidR="00146C2C" w:rsidRPr="00D768A7" w:rsidRDefault="00146C2C" w:rsidP="00D768A7">
            <w:pPr>
              <w:tabs>
                <w:tab w:val="left" w:pos="2880"/>
                <w:tab w:val="left" w:pos="3420"/>
                <w:tab w:val="left" w:pos="5040"/>
                <w:tab w:val="left" w:pos="5760"/>
              </w:tabs>
              <w:spacing w:after="0"/>
              <w:jc w:val="center"/>
              <w:rPr>
                <w:szCs w:val="24"/>
                <w:lang w:val="ru-RU"/>
              </w:rPr>
            </w:pPr>
            <w:r w:rsidRPr="00D768A7">
              <w:rPr>
                <w:szCs w:val="24"/>
                <w:lang w:val="ru-RU"/>
              </w:rPr>
              <w:t>467</w:t>
            </w:r>
          </w:p>
        </w:tc>
      </w:tr>
      <w:tr w:rsidR="00146C2C" w:rsidRPr="00883461">
        <w:tblPrEx>
          <w:tblCellMar>
            <w:top w:w="0" w:type="dxa"/>
            <w:bottom w:w="0" w:type="dxa"/>
          </w:tblCellMar>
        </w:tblPrEx>
        <w:trPr>
          <w:jc w:val="center"/>
        </w:trPr>
        <w:tc>
          <w:tcPr>
            <w:tcW w:w="1134" w:type="dxa"/>
            <w:shd w:val="clear" w:color="auto" w:fill="CCFFFF"/>
            <w:vAlign w:val="center"/>
          </w:tcPr>
          <w:p w:rsidR="00146C2C" w:rsidRPr="00D768A7" w:rsidRDefault="00146C2C" w:rsidP="00D768A7">
            <w:pPr>
              <w:tabs>
                <w:tab w:val="left" w:pos="2880"/>
                <w:tab w:val="left" w:pos="3420"/>
                <w:tab w:val="left" w:pos="5040"/>
                <w:tab w:val="left" w:pos="5760"/>
              </w:tabs>
              <w:spacing w:after="0"/>
              <w:rPr>
                <w:szCs w:val="24"/>
                <w:lang w:val="ru-RU"/>
              </w:rPr>
            </w:pPr>
            <w:r w:rsidRPr="00D768A7">
              <w:rPr>
                <w:szCs w:val="24"/>
                <w:lang w:val="ru-RU"/>
              </w:rPr>
              <w:t>%</w:t>
            </w:r>
          </w:p>
        </w:tc>
        <w:tc>
          <w:tcPr>
            <w:tcW w:w="1594" w:type="dxa"/>
            <w:vAlign w:val="center"/>
          </w:tcPr>
          <w:p w:rsidR="00146C2C" w:rsidRPr="00D768A7" w:rsidRDefault="00146C2C" w:rsidP="00D768A7">
            <w:pPr>
              <w:tabs>
                <w:tab w:val="left" w:pos="2880"/>
                <w:tab w:val="left" w:pos="3420"/>
                <w:tab w:val="left" w:pos="5040"/>
                <w:tab w:val="left" w:pos="5760"/>
              </w:tabs>
              <w:spacing w:after="0"/>
              <w:jc w:val="center"/>
              <w:rPr>
                <w:szCs w:val="24"/>
                <w:lang w:val="ru-RU"/>
              </w:rPr>
            </w:pPr>
            <w:r w:rsidRPr="00D768A7">
              <w:rPr>
                <w:szCs w:val="24"/>
                <w:lang w:val="ru-RU"/>
              </w:rPr>
              <w:t>0.6</w:t>
            </w:r>
          </w:p>
        </w:tc>
        <w:tc>
          <w:tcPr>
            <w:tcW w:w="1595" w:type="dxa"/>
            <w:vAlign w:val="center"/>
          </w:tcPr>
          <w:p w:rsidR="00146C2C" w:rsidRPr="00D768A7" w:rsidRDefault="00146C2C" w:rsidP="00D768A7">
            <w:pPr>
              <w:tabs>
                <w:tab w:val="left" w:pos="2880"/>
                <w:tab w:val="left" w:pos="3420"/>
                <w:tab w:val="left" w:pos="5040"/>
                <w:tab w:val="left" w:pos="5760"/>
              </w:tabs>
              <w:spacing w:after="0"/>
              <w:jc w:val="center"/>
              <w:rPr>
                <w:szCs w:val="24"/>
                <w:lang w:val="ru-RU"/>
              </w:rPr>
            </w:pPr>
            <w:r w:rsidRPr="00D768A7">
              <w:rPr>
                <w:szCs w:val="24"/>
                <w:lang w:val="ru-RU"/>
              </w:rPr>
              <w:t>12.2</w:t>
            </w:r>
          </w:p>
        </w:tc>
        <w:tc>
          <w:tcPr>
            <w:tcW w:w="1595" w:type="dxa"/>
            <w:vAlign w:val="center"/>
          </w:tcPr>
          <w:p w:rsidR="00146C2C" w:rsidRPr="00D768A7" w:rsidRDefault="00146C2C" w:rsidP="00D768A7">
            <w:pPr>
              <w:tabs>
                <w:tab w:val="left" w:pos="2880"/>
                <w:tab w:val="left" w:pos="3420"/>
                <w:tab w:val="left" w:pos="5040"/>
                <w:tab w:val="left" w:pos="5760"/>
              </w:tabs>
              <w:spacing w:after="0"/>
              <w:jc w:val="center"/>
              <w:rPr>
                <w:szCs w:val="24"/>
                <w:lang w:val="ru-RU"/>
              </w:rPr>
            </w:pPr>
            <w:r w:rsidRPr="00D768A7">
              <w:rPr>
                <w:szCs w:val="24"/>
                <w:lang w:val="ru-RU"/>
              </w:rPr>
              <w:t>18.0</w:t>
            </w:r>
          </w:p>
        </w:tc>
        <w:tc>
          <w:tcPr>
            <w:tcW w:w="1595" w:type="dxa"/>
            <w:vAlign w:val="center"/>
          </w:tcPr>
          <w:p w:rsidR="00146C2C" w:rsidRPr="00D768A7" w:rsidRDefault="00146C2C" w:rsidP="00D768A7">
            <w:pPr>
              <w:tabs>
                <w:tab w:val="left" w:pos="2880"/>
                <w:tab w:val="left" w:pos="3420"/>
                <w:tab w:val="left" w:pos="5040"/>
                <w:tab w:val="left" w:pos="5760"/>
              </w:tabs>
              <w:spacing w:after="0"/>
              <w:jc w:val="center"/>
              <w:rPr>
                <w:szCs w:val="24"/>
                <w:lang w:val="ru-RU"/>
              </w:rPr>
            </w:pPr>
            <w:r w:rsidRPr="00D768A7">
              <w:rPr>
                <w:szCs w:val="24"/>
                <w:lang w:val="ru-RU"/>
              </w:rPr>
              <w:t>69.2</w:t>
            </w:r>
          </w:p>
        </w:tc>
        <w:tc>
          <w:tcPr>
            <w:tcW w:w="851" w:type="dxa"/>
            <w:vAlign w:val="center"/>
          </w:tcPr>
          <w:p w:rsidR="00146C2C" w:rsidRPr="00D768A7" w:rsidRDefault="00146C2C" w:rsidP="00D768A7">
            <w:pPr>
              <w:tabs>
                <w:tab w:val="left" w:pos="2880"/>
                <w:tab w:val="left" w:pos="3420"/>
                <w:tab w:val="left" w:pos="5040"/>
                <w:tab w:val="left" w:pos="5760"/>
              </w:tabs>
              <w:spacing w:after="0"/>
              <w:jc w:val="center"/>
              <w:rPr>
                <w:szCs w:val="24"/>
                <w:lang w:val="ru-RU"/>
              </w:rPr>
            </w:pPr>
            <w:r w:rsidRPr="00D768A7">
              <w:rPr>
                <w:szCs w:val="24"/>
                <w:lang w:val="ru-RU"/>
              </w:rPr>
              <w:t>100.0</w:t>
            </w:r>
          </w:p>
        </w:tc>
      </w:tr>
      <w:tr w:rsidR="00146C2C" w:rsidRPr="00883461">
        <w:tblPrEx>
          <w:tblCellMar>
            <w:top w:w="0" w:type="dxa"/>
            <w:bottom w:w="0" w:type="dxa"/>
          </w:tblCellMar>
        </w:tblPrEx>
        <w:trPr>
          <w:jc w:val="center"/>
        </w:trPr>
        <w:tc>
          <w:tcPr>
            <w:tcW w:w="1134" w:type="dxa"/>
            <w:shd w:val="clear" w:color="auto" w:fill="CCFFFF"/>
            <w:vAlign w:val="center"/>
          </w:tcPr>
          <w:p w:rsidR="00146C2C" w:rsidRPr="00D768A7" w:rsidRDefault="00146C2C" w:rsidP="00D768A7">
            <w:pPr>
              <w:tabs>
                <w:tab w:val="left" w:pos="2880"/>
                <w:tab w:val="left" w:pos="3420"/>
                <w:tab w:val="left" w:pos="5040"/>
                <w:tab w:val="left" w:pos="5760"/>
              </w:tabs>
              <w:spacing w:after="0"/>
              <w:rPr>
                <w:szCs w:val="24"/>
                <w:lang w:val="ru-RU"/>
              </w:rPr>
            </w:pPr>
            <w:r w:rsidRPr="00D768A7">
              <w:rPr>
                <w:szCs w:val="24"/>
                <w:lang w:val="fr-FR"/>
              </w:rPr>
              <w:t xml:space="preserve">IC à </w:t>
            </w:r>
            <w:r w:rsidRPr="00D768A7">
              <w:rPr>
                <w:szCs w:val="24"/>
                <w:lang w:val="ru-RU"/>
              </w:rPr>
              <w:t xml:space="preserve">95% </w:t>
            </w:r>
          </w:p>
        </w:tc>
        <w:tc>
          <w:tcPr>
            <w:tcW w:w="1594" w:type="dxa"/>
            <w:vAlign w:val="center"/>
          </w:tcPr>
          <w:p w:rsidR="00146C2C" w:rsidRPr="00D768A7" w:rsidRDefault="00146C2C" w:rsidP="00D768A7">
            <w:pPr>
              <w:tabs>
                <w:tab w:val="left" w:pos="2880"/>
                <w:tab w:val="left" w:pos="3420"/>
                <w:tab w:val="left" w:pos="5040"/>
                <w:tab w:val="left" w:pos="5760"/>
              </w:tabs>
              <w:spacing w:after="0"/>
              <w:jc w:val="center"/>
              <w:rPr>
                <w:szCs w:val="24"/>
                <w:lang w:val="ru-RU"/>
              </w:rPr>
            </w:pPr>
            <w:r w:rsidRPr="00D768A7">
              <w:rPr>
                <w:szCs w:val="24"/>
                <w:lang w:val="ru-RU"/>
              </w:rPr>
              <w:t>0.0-1.4</w:t>
            </w:r>
          </w:p>
        </w:tc>
        <w:tc>
          <w:tcPr>
            <w:tcW w:w="1595" w:type="dxa"/>
            <w:vAlign w:val="center"/>
          </w:tcPr>
          <w:p w:rsidR="00146C2C" w:rsidRPr="00D768A7" w:rsidRDefault="00146C2C" w:rsidP="00D768A7">
            <w:pPr>
              <w:tabs>
                <w:tab w:val="left" w:pos="2880"/>
                <w:tab w:val="left" w:pos="3420"/>
                <w:tab w:val="left" w:pos="5040"/>
                <w:tab w:val="left" w:pos="5760"/>
              </w:tabs>
              <w:spacing w:after="0"/>
              <w:jc w:val="center"/>
              <w:rPr>
                <w:szCs w:val="24"/>
                <w:lang w:val="ru-RU"/>
              </w:rPr>
            </w:pPr>
            <w:r w:rsidRPr="00D768A7">
              <w:rPr>
                <w:szCs w:val="24"/>
                <w:lang w:val="ru-RU"/>
              </w:rPr>
              <w:t>8.5-15.9</w:t>
            </w:r>
          </w:p>
        </w:tc>
        <w:tc>
          <w:tcPr>
            <w:tcW w:w="1595" w:type="dxa"/>
            <w:vAlign w:val="center"/>
          </w:tcPr>
          <w:p w:rsidR="00146C2C" w:rsidRPr="00D768A7" w:rsidRDefault="00146C2C" w:rsidP="00D768A7">
            <w:pPr>
              <w:tabs>
                <w:tab w:val="left" w:pos="2880"/>
                <w:tab w:val="left" w:pos="3420"/>
                <w:tab w:val="left" w:pos="5040"/>
                <w:tab w:val="left" w:pos="5760"/>
              </w:tabs>
              <w:spacing w:after="0"/>
              <w:jc w:val="center"/>
              <w:rPr>
                <w:szCs w:val="24"/>
                <w:lang w:val="ru-RU"/>
              </w:rPr>
            </w:pPr>
            <w:r w:rsidRPr="00D768A7">
              <w:rPr>
                <w:szCs w:val="24"/>
                <w:lang w:val="ru-RU"/>
              </w:rPr>
              <w:t>14.1-21.8</w:t>
            </w:r>
          </w:p>
        </w:tc>
        <w:tc>
          <w:tcPr>
            <w:tcW w:w="1595" w:type="dxa"/>
            <w:vAlign w:val="center"/>
          </w:tcPr>
          <w:p w:rsidR="00146C2C" w:rsidRPr="00D768A7" w:rsidRDefault="00146C2C" w:rsidP="00D768A7">
            <w:pPr>
              <w:tabs>
                <w:tab w:val="left" w:pos="2880"/>
                <w:tab w:val="left" w:pos="3420"/>
                <w:tab w:val="left" w:pos="5040"/>
                <w:tab w:val="left" w:pos="5760"/>
              </w:tabs>
              <w:spacing w:after="0"/>
              <w:jc w:val="center"/>
              <w:rPr>
                <w:szCs w:val="24"/>
                <w:lang w:val="ru-RU"/>
              </w:rPr>
            </w:pPr>
            <w:r w:rsidRPr="00D768A7">
              <w:rPr>
                <w:szCs w:val="24"/>
                <w:lang w:val="ru-RU"/>
              </w:rPr>
              <w:t>62.9-75.4</w:t>
            </w:r>
          </w:p>
        </w:tc>
        <w:tc>
          <w:tcPr>
            <w:tcW w:w="851" w:type="dxa"/>
            <w:vAlign w:val="center"/>
          </w:tcPr>
          <w:p w:rsidR="00146C2C" w:rsidRPr="00D768A7" w:rsidRDefault="00146C2C" w:rsidP="00D768A7">
            <w:pPr>
              <w:tabs>
                <w:tab w:val="left" w:pos="2880"/>
                <w:tab w:val="left" w:pos="3420"/>
                <w:tab w:val="left" w:pos="5040"/>
                <w:tab w:val="left" w:pos="5760"/>
              </w:tabs>
              <w:spacing w:after="0"/>
              <w:jc w:val="center"/>
              <w:rPr>
                <w:szCs w:val="24"/>
                <w:lang w:val="ru-RU"/>
              </w:rPr>
            </w:pPr>
            <w:r w:rsidRPr="00D768A7">
              <w:rPr>
                <w:szCs w:val="24"/>
                <w:lang w:val="ru-RU"/>
              </w:rPr>
              <w:t>–</w:t>
            </w:r>
          </w:p>
        </w:tc>
      </w:tr>
      <w:tr w:rsidR="00146C2C" w:rsidRPr="00883461">
        <w:tblPrEx>
          <w:tblCellMar>
            <w:top w:w="0" w:type="dxa"/>
            <w:bottom w:w="0" w:type="dxa"/>
          </w:tblCellMar>
        </w:tblPrEx>
        <w:trPr>
          <w:jc w:val="center"/>
        </w:trPr>
        <w:tc>
          <w:tcPr>
            <w:tcW w:w="1134" w:type="dxa"/>
            <w:shd w:val="clear" w:color="auto" w:fill="CCFFFF"/>
            <w:vAlign w:val="center"/>
          </w:tcPr>
          <w:p w:rsidR="00146C2C" w:rsidRPr="00D768A7" w:rsidRDefault="00146C2C" w:rsidP="00D768A7">
            <w:pPr>
              <w:pStyle w:val="Heading2"/>
              <w:numPr>
                <w:ilvl w:val="0"/>
                <w:numId w:val="0"/>
              </w:numPr>
              <w:tabs>
                <w:tab w:val="left" w:pos="2880"/>
                <w:tab w:val="left" w:pos="3420"/>
                <w:tab w:val="left" w:pos="5040"/>
                <w:tab w:val="left" w:pos="5760"/>
              </w:tabs>
              <w:spacing w:after="0"/>
              <w:jc w:val="left"/>
              <w:rPr>
                <w:sz w:val="24"/>
                <w:szCs w:val="24"/>
              </w:rPr>
            </w:pPr>
            <w:r w:rsidRPr="00D768A7">
              <w:rPr>
                <w:sz w:val="24"/>
                <w:szCs w:val="24"/>
              </w:rPr>
              <w:t>Khatlon</w:t>
            </w:r>
          </w:p>
        </w:tc>
        <w:tc>
          <w:tcPr>
            <w:tcW w:w="1594" w:type="dxa"/>
            <w:vAlign w:val="center"/>
          </w:tcPr>
          <w:p w:rsidR="00146C2C" w:rsidRPr="00D768A7" w:rsidRDefault="00146C2C" w:rsidP="00D768A7">
            <w:pPr>
              <w:tabs>
                <w:tab w:val="left" w:pos="2880"/>
                <w:tab w:val="left" w:pos="3420"/>
                <w:tab w:val="left" w:pos="5040"/>
                <w:tab w:val="left" w:pos="5760"/>
              </w:tabs>
              <w:spacing w:after="0"/>
              <w:jc w:val="center"/>
              <w:rPr>
                <w:szCs w:val="24"/>
                <w:lang w:val="ru-RU"/>
              </w:rPr>
            </w:pPr>
            <w:r w:rsidRPr="00D768A7">
              <w:rPr>
                <w:szCs w:val="24"/>
                <w:lang w:val="ru-RU"/>
              </w:rPr>
              <w:t>4</w:t>
            </w:r>
          </w:p>
        </w:tc>
        <w:tc>
          <w:tcPr>
            <w:tcW w:w="1595" w:type="dxa"/>
            <w:vAlign w:val="center"/>
          </w:tcPr>
          <w:p w:rsidR="00146C2C" w:rsidRPr="00D768A7" w:rsidRDefault="00146C2C" w:rsidP="00D768A7">
            <w:pPr>
              <w:tabs>
                <w:tab w:val="left" w:pos="2880"/>
                <w:tab w:val="left" w:pos="3420"/>
                <w:tab w:val="left" w:pos="5040"/>
                <w:tab w:val="left" w:pos="5760"/>
              </w:tabs>
              <w:spacing w:after="0"/>
              <w:jc w:val="center"/>
              <w:rPr>
                <w:szCs w:val="24"/>
                <w:lang w:val="ru-RU"/>
              </w:rPr>
            </w:pPr>
            <w:r w:rsidRPr="00D768A7">
              <w:rPr>
                <w:szCs w:val="24"/>
                <w:lang w:val="ru-RU"/>
              </w:rPr>
              <w:t>107</w:t>
            </w:r>
          </w:p>
        </w:tc>
        <w:tc>
          <w:tcPr>
            <w:tcW w:w="1595" w:type="dxa"/>
            <w:vAlign w:val="center"/>
          </w:tcPr>
          <w:p w:rsidR="00146C2C" w:rsidRPr="00D768A7" w:rsidRDefault="00146C2C" w:rsidP="00D768A7">
            <w:pPr>
              <w:tabs>
                <w:tab w:val="left" w:pos="2880"/>
                <w:tab w:val="left" w:pos="3420"/>
                <w:tab w:val="left" w:pos="5040"/>
                <w:tab w:val="left" w:pos="5760"/>
              </w:tabs>
              <w:spacing w:after="0"/>
              <w:jc w:val="center"/>
              <w:rPr>
                <w:szCs w:val="24"/>
                <w:lang w:val="ru-RU"/>
              </w:rPr>
            </w:pPr>
            <w:r w:rsidRPr="00D768A7">
              <w:rPr>
                <w:szCs w:val="24"/>
                <w:lang w:val="ru-RU"/>
              </w:rPr>
              <w:t>129</w:t>
            </w:r>
          </w:p>
        </w:tc>
        <w:tc>
          <w:tcPr>
            <w:tcW w:w="1595" w:type="dxa"/>
            <w:vAlign w:val="center"/>
          </w:tcPr>
          <w:p w:rsidR="00146C2C" w:rsidRPr="00D768A7" w:rsidRDefault="00146C2C" w:rsidP="00D768A7">
            <w:pPr>
              <w:tabs>
                <w:tab w:val="left" w:pos="2880"/>
                <w:tab w:val="left" w:pos="3420"/>
                <w:tab w:val="left" w:pos="5040"/>
                <w:tab w:val="left" w:pos="5760"/>
              </w:tabs>
              <w:spacing w:after="0"/>
              <w:jc w:val="center"/>
              <w:rPr>
                <w:szCs w:val="24"/>
                <w:lang w:val="ru-RU"/>
              </w:rPr>
            </w:pPr>
            <w:r w:rsidRPr="00D768A7">
              <w:rPr>
                <w:szCs w:val="24"/>
                <w:lang w:val="ru-RU"/>
              </w:rPr>
              <w:t>225</w:t>
            </w:r>
          </w:p>
        </w:tc>
        <w:tc>
          <w:tcPr>
            <w:tcW w:w="851" w:type="dxa"/>
            <w:vAlign w:val="center"/>
          </w:tcPr>
          <w:p w:rsidR="00146C2C" w:rsidRPr="00D768A7" w:rsidRDefault="00146C2C" w:rsidP="00D768A7">
            <w:pPr>
              <w:tabs>
                <w:tab w:val="left" w:pos="2880"/>
                <w:tab w:val="left" w:pos="3420"/>
                <w:tab w:val="left" w:pos="5040"/>
                <w:tab w:val="left" w:pos="5760"/>
              </w:tabs>
              <w:spacing w:after="0"/>
              <w:jc w:val="center"/>
              <w:rPr>
                <w:szCs w:val="24"/>
                <w:lang w:val="ru-RU"/>
              </w:rPr>
            </w:pPr>
            <w:r w:rsidRPr="00D768A7">
              <w:rPr>
                <w:szCs w:val="24"/>
                <w:lang w:val="ru-RU"/>
              </w:rPr>
              <w:t>465</w:t>
            </w:r>
          </w:p>
        </w:tc>
      </w:tr>
      <w:tr w:rsidR="00146C2C" w:rsidRPr="00883461">
        <w:tblPrEx>
          <w:tblCellMar>
            <w:top w:w="0" w:type="dxa"/>
            <w:bottom w:w="0" w:type="dxa"/>
          </w:tblCellMar>
        </w:tblPrEx>
        <w:trPr>
          <w:jc w:val="center"/>
        </w:trPr>
        <w:tc>
          <w:tcPr>
            <w:tcW w:w="1134" w:type="dxa"/>
            <w:shd w:val="clear" w:color="auto" w:fill="CCFFFF"/>
            <w:vAlign w:val="center"/>
          </w:tcPr>
          <w:p w:rsidR="00146C2C" w:rsidRPr="00D768A7" w:rsidRDefault="00146C2C" w:rsidP="00D768A7">
            <w:pPr>
              <w:tabs>
                <w:tab w:val="left" w:pos="2880"/>
                <w:tab w:val="left" w:pos="3420"/>
                <w:tab w:val="left" w:pos="5040"/>
                <w:tab w:val="left" w:pos="5760"/>
              </w:tabs>
              <w:spacing w:after="0"/>
              <w:rPr>
                <w:szCs w:val="24"/>
                <w:lang w:val="ru-RU"/>
              </w:rPr>
            </w:pPr>
            <w:r w:rsidRPr="00D768A7">
              <w:rPr>
                <w:szCs w:val="24"/>
                <w:lang w:val="ru-RU"/>
              </w:rPr>
              <w:t>%</w:t>
            </w:r>
          </w:p>
        </w:tc>
        <w:tc>
          <w:tcPr>
            <w:tcW w:w="1594" w:type="dxa"/>
            <w:vAlign w:val="center"/>
          </w:tcPr>
          <w:p w:rsidR="00146C2C" w:rsidRPr="00D768A7" w:rsidRDefault="00146C2C" w:rsidP="00D768A7">
            <w:pPr>
              <w:tabs>
                <w:tab w:val="left" w:pos="2880"/>
                <w:tab w:val="left" w:pos="3420"/>
                <w:tab w:val="left" w:pos="5040"/>
                <w:tab w:val="left" w:pos="5760"/>
              </w:tabs>
              <w:spacing w:after="0"/>
              <w:jc w:val="center"/>
              <w:rPr>
                <w:szCs w:val="24"/>
                <w:lang w:val="ru-RU"/>
              </w:rPr>
            </w:pPr>
            <w:r w:rsidRPr="00D768A7">
              <w:rPr>
                <w:szCs w:val="24"/>
                <w:lang w:val="ru-RU"/>
              </w:rPr>
              <w:t>0.9</w:t>
            </w:r>
          </w:p>
        </w:tc>
        <w:tc>
          <w:tcPr>
            <w:tcW w:w="1595" w:type="dxa"/>
            <w:vAlign w:val="center"/>
          </w:tcPr>
          <w:p w:rsidR="00146C2C" w:rsidRPr="00D768A7" w:rsidRDefault="00146C2C" w:rsidP="00D768A7">
            <w:pPr>
              <w:tabs>
                <w:tab w:val="left" w:pos="2880"/>
                <w:tab w:val="left" w:pos="3420"/>
                <w:tab w:val="left" w:pos="5040"/>
                <w:tab w:val="left" w:pos="5760"/>
              </w:tabs>
              <w:spacing w:after="0"/>
              <w:jc w:val="center"/>
              <w:rPr>
                <w:szCs w:val="24"/>
                <w:lang w:val="ru-RU"/>
              </w:rPr>
            </w:pPr>
            <w:r w:rsidRPr="00D768A7">
              <w:rPr>
                <w:szCs w:val="24"/>
                <w:lang w:val="ru-RU"/>
              </w:rPr>
              <w:t>23.0</w:t>
            </w:r>
          </w:p>
        </w:tc>
        <w:tc>
          <w:tcPr>
            <w:tcW w:w="1595" w:type="dxa"/>
            <w:vAlign w:val="center"/>
          </w:tcPr>
          <w:p w:rsidR="00146C2C" w:rsidRPr="00D768A7" w:rsidRDefault="00146C2C" w:rsidP="00D768A7">
            <w:pPr>
              <w:tabs>
                <w:tab w:val="left" w:pos="2880"/>
                <w:tab w:val="left" w:pos="3420"/>
                <w:tab w:val="left" w:pos="5040"/>
                <w:tab w:val="left" w:pos="5760"/>
              </w:tabs>
              <w:spacing w:after="0"/>
              <w:jc w:val="center"/>
              <w:rPr>
                <w:szCs w:val="24"/>
                <w:lang w:val="ru-RU"/>
              </w:rPr>
            </w:pPr>
            <w:r w:rsidRPr="00D768A7">
              <w:rPr>
                <w:szCs w:val="24"/>
                <w:lang w:val="ru-RU"/>
              </w:rPr>
              <w:t>27.7</w:t>
            </w:r>
          </w:p>
        </w:tc>
        <w:tc>
          <w:tcPr>
            <w:tcW w:w="1595" w:type="dxa"/>
            <w:vAlign w:val="center"/>
          </w:tcPr>
          <w:p w:rsidR="00146C2C" w:rsidRPr="00D768A7" w:rsidRDefault="00146C2C" w:rsidP="00D768A7">
            <w:pPr>
              <w:tabs>
                <w:tab w:val="left" w:pos="2880"/>
                <w:tab w:val="left" w:pos="3420"/>
                <w:tab w:val="left" w:pos="5040"/>
                <w:tab w:val="left" w:pos="5760"/>
              </w:tabs>
              <w:spacing w:after="0"/>
              <w:jc w:val="center"/>
              <w:rPr>
                <w:szCs w:val="24"/>
                <w:lang w:val="ru-RU"/>
              </w:rPr>
            </w:pPr>
            <w:r w:rsidRPr="00D768A7">
              <w:rPr>
                <w:szCs w:val="24"/>
                <w:lang w:val="ru-RU"/>
              </w:rPr>
              <w:t>48.4</w:t>
            </w:r>
          </w:p>
        </w:tc>
        <w:tc>
          <w:tcPr>
            <w:tcW w:w="851" w:type="dxa"/>
            <w:vAlign w:val="center"/>
          </w:tcPr>
          <w:p w:rsidR="00146C2C" w:rsidRPr="00D768A7" w:rsidRDefault="00146C2C" w:rsidP="00D768A7">
            <w:pPr>
              <w:tabs>
                <w:tab w:val="left" w:pos="2880"/>
                <w:tab w:val="left" w:pos="3420"/>
                <w:tab w:val="left" w:pos="5040"/>
                <w:tab w:val="left" w:pos="5760"/>
              </w:tabs>
              <w:spacing w:after="0"/>
              <w:jc w:val="center"/>
              <w:rPr>
                <w:szCs w:val="24"/>
                <w:lang w:val="ru-RU"/>
              </w:rPr>
            </w:pPr>
            <w:r w:rsidRPr="00D768A7">
              <w:rPr>
                <w:szCs w:val="24"/>
                <w:lang w:val="ru-RU"/>
              </w:rPr>
              <w:t>100.0</w:t>
            </w:r>
          </w:p>
        </w:tc>
      </w:tr>
      <w:tr w:rsidR="00146C2C" w:rsidRPr="00883461">
        <w:tblPrEx>
          <w:tblCellMar>
            <w:top w:w="0" w:type="dxa"/>
            <w:bottom w:w="0" w:type="dxa"/>
          </w:tblCellMar>
        </w:tblPrEx>
        <w:trPr>
          <w:jc w:val="center"/>
        </w:trPr>
        <w:tc>
          <w:tcPr>
            <w:tcW w:w="1134" w:type="dxa"/>
            <w:shd w:val="clear" w:color="auto" w:fill="CCFFFF"/>
            <w:vAlign w:val="center"/>
          </w:tcPr>
          <w:p w:rsidR="00146C2C" w:rsidRPr="00D768A7" w:rsidRDefault="00146C2C" w:rsidP="00D768A7">
            <w:pPr>
              <w:tabs>
                <w:tab w:val="left" w:pos="2880"/>
                <w:tab w:val="left" w:pos="3420"/>
                <w:tab w:val="left" w:pos="5040"/>
                <w:tab w:val="left" w:pos="5760"/>
              </w:tabs>
              <w:spacing w:after="0"/>
              <w:rPr>
                <w:szCs w:val="24"/>
                <w:lang w:val="ru-RU"/>
              </w:rPr>
            </w:pPr>
            <w:r w:rsidRPr="00D768A7">
              <w:rPr>
                <w:szCs w:val="24"/>
                <w:lang w:val="fr-FR"/>
              </w:rPr>
              <w:t xml:space="preserve">IC à </w:t>
            </w:r>
            <w:r w:rsidRPr="00D768A7">
              <w:rPr>
                <w:szCs w:val="24"/>
                <w:lang w:val="ru-RU"/>
              </w:rPr>
              <w:t xml:space="preserve">95% </w:t>
            </w:r>
          </w:p>
        </w:tc>
        <w:tc>
          <w:tcPr>
            <w:tcW w:w="1594" w:type="dxa"/>
            <w:vAlign w:val="center"/>
          </w:tcPr>
          <w:p w:rsidR="00146C2C" w:rsidRPr="00D768A7" w:rsidRDefault="00146C2C" w:rsidP="00D768A7">
            <w:pPr>
              <w:tabs>
                <w:tab w:val="left" w:pos="2880"/>
                <w:tab w:val="left" w:pos="3420"/>
                <w:tab w:val="left" w:pos="5040"/>
                <w:tab w:val="left" w:pos="5760"/>
              </w:tabs>
              <w:spacing w:after="0"/>
              <w:jc w:val="center"/>
              <w:rPr>
                <w:szCs w:val="24"/>
                <w:lang w:val="ru-RU"/>
              </w:rPr>
            </w:pPr>
            <w:r w:rsidRPr="00D768A7">
              <w:rPr>
                <w:szCs w:val="24"/>
                <w:lang w:val="ru-RU"/>
              </w:rPr>
              <w:t>0.0-1.9</w:t>
            </w:r>
          </w:p>
        </w:tc>
        <w:tc>
          <w:tcPr>
            <w:tcW w:w="1595" w:type="dxa"/>
            <w:vAlign w:val="center"/>
          </w:tcPr>
          <w:p w:rsidR="00146C2C" w:rsidRPr="00D768A7" w:rsidRDefault="00146C2C" w:rsidP="00D768A7">
            <w:pPr>
              <w:tabs>
                <w:tab w:val="left" w:pos="2880"/>
                <w:tab w:val="left" w:pos="3420"/>
                <w:tab w:val="left" w:pos="5040"/>
                <w:tab w:val="left" w:pos="5760"/>
              </w:tabs>
              <w:spacing w:after="0"/>
              <w:jc w:val="center"/>
              <w:rPr>
                <w:szCs w:val="24"/>
                <w:lang w:val="ru-RU"/>
              </w:rPr>
            </w:pPr>
            <w:r w:rsidRPr="00D768A7">
              <w:rPr>
                <w:szCs w:val="24"/>
                <w:lang w:val="ru-RU"/>
              </w:rPr>
              <w:t>15.6-30.4</w:t>
            </w:r>
          </w:p>
        </w:tc>
        <w:tc>
          <w:tcPr>
            <w:tcW w:w="1595" w:type="dxa"/>
            <w:vAlign w:val="center"/>
          </w:tcPr>
          <w:p w:rsidR="00146C2C" w:rsidRPr="00D768A7" w:rsidRDefault="00146C2C" w:rsidP="00D768A7">
            <w:pPr>
              <w:tabs>
                <w:tab w:val="left" w:pos="2880"/>
                <w:tab w:val="left" w:pos="3420"/>
                <w:tab w:val="left" w:pos="5040"/>
                <w:tab w:val="left" w:pos="5760"/>
              </w:tabs>
              <w:spacing w:after="0"/>
              <w:jc w:val="center"/>
              <w:rPr>
                <w:szCs w:val="24"/>
                <w:lang w:val="ru-RU"/>
              </w:rPr>
            </w:pPr>
            <w:r w:rsidRPr="00D768A7">
              <w:rPr>
                <w:szCs w:val="24"/>
                <w:lang w:val="ru-RU"/>
              </w:rPr>
              <w:t>23.4-32.1</w:t>
            </w:r>
          </w:p>
        </w:tc>
        <w:tc>
          <w:tcPr>
            <w:tcW w:w="1595" w:type="dxa"/>
            <w:vAlign w:val="center"/>
          </w:tcPr>
          <w:p w:rsidR="00146C2C" w:rsidRPr="00D768A7" w:rsidRDefault="00146C2C" w:rsidP="00D768A7">
            <w:pPr>
              <w:tabs>
                <w:tab w:val="left" w:pos="2880"/>
                <w:tab w:val="left" w:pos="3420"/>
                <w:tab w:val="left" w:pos="5040"/>
                <w:tab w:val="left" w:pos="5760"/>
              </w:tabs>
              <w:spacing w:after="0"/>
              <w:jc w:val="center"/>
              <w:rPr>
                <w:szCs w:val="24"/>
                <w:lang w:val="ru-RU"/>
              </w:rPr>
            </w:pPr>
            <w:r w:rsidRPr="00D768A7">
              <w:rPr>
                <w:szCs w:val="24"/>
                <w:lang w:val="ru-RU"/>
              </w:rPr>
              <w:t>41.8-55.0</w:t>
            </w:r>
          </w:p>
        </w:tc>
        <w:tc>
          <w:tcPr>
            <w:tcW w:w="851" w:type="dxa"/>
            <w:vAlign w:val="center"/>
          </w:tcPr>
          <w:p w:rsidR="00146C2C" w:rsidRPr="00D768A7" w:rsidRDefault="00146C2C" w:rsidP="00D768A7">
            <w:pPr>
              <w:tabs>
                <w:tab w:val="left" w:pos="2880"/>
                <w:tab w:val="left" w:pos="3420"/>
                <w:tab w:val="left" w:pos="5040"/>
                <w:tab w:val="left" w:pos="5760"/>
              </w:tabs>
              <w:spacing w:after="0"/>
              <w:jc w:val="center"/>
              <w:rPr>
                <w:szCs w:val="24"/>
                <w:lang w:val="ru-RU"/>
              </w:rPr>
            </w:pPr>
            <w:r w:rsidRPr="00D768A7">
              <w:rPr>
                <w:szCs w:val="24"/>
                <w:lang w:val="ru-RU"/>
              </w:rPr>
              <w:t>–</w:t>
            </w:r>
          </w:p>
        </w:tc>
      </w:tr>
      <w:tr w:rsidR="00146C2C" w:rsidRPr="00883461">
        <w:tblPrEx>
          <w:tblCellMar>
            <w:top w:w="0" w:type="dxa"/>
            <w:bottom w:w="0" w:type="dxa"/>
          </w:tblCellMar>
        </w:tblPrEx>
        <w:trPr>
          <w:jc w:val="center"/>
        </w:trPr>
        <w:tc>
          <w:tcPr>
            <w:tcW w:w="1134" w:type="dxa"/>
            <w:shd w:val="clear" w:color="auto" w:fill="CCFFFF"/>
            <w:vAlign w:val="center"/>
          </w:tcPr>
          <w:p w:rsidR="00146C2C" w:rsidRPr="00D768A7" w:rsidRDefault="00146C2C" w:rsidP="00D768A7">
            <w:pPr>
              <w:pStyle w:val="Heading2"/>
              <w:numPr>
                <w:ilvl w:val="0"/>
                <w:numId w:val="0"/>
              </w:numPr>
              <w:tabs>
                <w:tab w:val="left" w:pos="2880"/>
                <w:tab w:val="left" w:pos="3420"/>
                <w:tab w:val="left" w:pos="5040"/>
                <w:tab w:val="left" w:pos="5760"/>
              </w:tabs>
              <w:spacing w:after="0"/>
              <w:jc w:val="left"/>
              <w:rPr>
                <w:sz w:val="24"/>
                <w:szCs w:val="24"/>
              </w:rPr>
            </w:pPr>
            <w:r w:rsidRPr="00D768A7">
              <w:rPr>
                <w:sz w:val="24"/>
                <w:szCs w:val="24"/>
              </w:rPr>
              <w:t xml:space="preserve">Sogdi </w:t>
            </w:r>
          </w:p>
        </w:tc>
        <w:tc>
          <w:tcPr>
            <w:tcW w:w="1594" w:type="dxa"/>
            <w:vAlign w:val="center"/>
          </w:tcPr>
          <w:p w:rsidR="00146C2C" w:rsidRPr="00D768A7" w:rsidRDefault="00146C2C" w:rsidP="00D768A7">
            <w:pPr>
              <w:tabs>
                <w:tab w:val="left" w:pos="2880"/>
                <w:tab w:val="left" w:pos="3420"/>
                <w:tab w:val="left" w:pos="5040"/>
                <w:tab w:val="left" w:pos="5760"/>
              </w:tabs>
              <w:spacing w:after="0"/>
              <w:jc w:val="center"/>
              <w:rPr>
                <w:szCs w:val="24"/>
                <w:lang w:val="ru-RU"/>
              </w:rPr>
            </w:pPr>
            <w:r w:rsidRPr="00D768A7">
              <w:rPr>
                <w:szCs w:val="24"/>
                <w:lang w:val="ru-RU"/>
              </w:rPr>
              <w:t>4</w:t>
            </w:r>
          </w:p>
        </w:tc>
        <w:tc>
          <w:tcPr>
            <w:tcW w:w="1595" w:type="dxa"/>
            <w:vAlign w:val="center"/>
          </w:tcPr>
          <w:p w:rsidR="00146C2C" w:rsidRPr="00D768A7" w:rsidRDefault="00146C2C" w:rsidP="00D768A7">
            <w:pPr>
              <w:tabs>
                <w:tab w:val="left" w:pos="2880"/>
                <w:tab w:val="left" w:pos="3420"/>
                <w:tab w:val="left" w:pos="5040"/>
                <w:tab w:val="left" w:pos="5760"/>
              </w:tabs>
              <w:spacing w:after="0"/>
              <w:jc w:val="center"/>
              <w:rPr>
                <w:szCs w:val="24"/>
                <w:lang w:val="ru-RU"/>
              </w:rPr>
            </w:pPr>
            <w:r w:rsidRPr="00D768A7">
              <w:rPr>
                <w:szCs w:val="24"/>
                <w:lang w:val="ru-RU"/>
              </w:rPr>
              <w:t>59</w:t>
            </w:r>
          </w:p>
        </w:tc>
        <w:tc>
          <w:tcPr>
            <w:tcW w:w="1595" w:type="dxa"/>
            <w:vAlign w:val="center"/>
          </w:tcPr>
          <w:p w:rsidR="00146C2C" w:rsidRPr="00D768A7" w:rsidRDefault="00146C2C" w:rsidP="00D768A7">
            <w:pPr>
              <w:tabs>
                <w:tab w:val="left" w:pos="2880"/>
                <w:tab w:val="left" w:pos="3420"/>
                <w:tab w:val="left" w:pos="5040"/>
                <w:tab w:val="left" w:pos="5760"/>
              </w:tabs>
              <w:spacing w:after="0"/>
              <w:jc w:val="center"/>
              <w:rPr>
                <w:szCs w:val="24"/>
                <w:lang w:val="ru-RU"/>
              </w:rPr>
            </w:pPr>
            <w:r w:rsidRPr="00D768A7">
              <w:rPr>
                <w:szCs w:val="24"/>
                <w:lang w:val="ru-RU"/>
              </w:rPr>
              <w:t>83</w:t>
            </w:r>
          </w:p>
        </w:tc>
        <w:tc>
          <w:tcPr>
            <w:tcW w:w="1595" w:type="dxa"/>
            <w:vAlign w:val="center"/>
          </w:tcPr>
          <w:p w:rsidR="00146C2C" w:rsidRPr="00D768A7" w:rsidRDefault="00146C2C" w:rsidP="00D768A7">
            <w:pPr>
              <w:tabs>
                <w:tab w:val="left" w:pos="2880"/>
                <w:tab w:val="left" w:pos="3420"/>
                <w:tab w:val="left" w:pos="5040"/>
                <w:tab w:val="left" w:pos="5760"/>
              </w:tabs>
              <w:spacing w:after="0"/>
              <w:jc w:val="center"/>
              <w:rPr>
                <w:szCs w:val="24"/>
                <w:lang w:val="ru-RU"/>
              </w:rPr>
            </w:pPr>
            <w:r w:rsidRPr="00D768A7">
              <w:rPr>
                <w:szCs w:val="24"/>
                <w:lang w:val="ru-RU"/>
              </w:rPr>
              <w:t>331</w:t>
            </w:r>
          </w:p>
        </w:tc>
        <w:tc>
          <w:tcPr>
            <w:tcW w:w="851" w:type="dxa"/>
            <w:vAlign w:val="center"/>
          </w:tcPr>
          <w:p w:rsidR="00146C2C" w:rsidRPr="00D768A7" w:rsidRDefault="00146C2C" w:rsidP="00D768A7">
            <w:pPr>
              <w:tabs>
                <w:tab w:val="left" w:pos="2880"/>
                <w:tab w:val="left" w:pos="3420"/>
                <w:tab w:val="left" w:pos="5040"/>
                <w:tab w:val="left" w:pos="5760"/>
              </w:tabs>
              <w:spacing w:after="0"/>
              <w:jc w:val="center"/>
              <w:rPr>
                <w:szCs w:val="24"/>
                <w:lang w:val="ru-RU"/>
              </w:rPr>
            </w:pPr>
            <w:r w:rsidRPr="00D768A7">
              <w:rPr>
                <w:szCs w:val="24"/>
                <w:lang w:val="ru-RU"/>
              </w:rPr>
              <w:t>477</w:t>
            </w:r>
          </w:p>
        </w:tc>
      </w:tr>
      <w:tr w:rsidR="00146C2C" w:rsidRPr="00883461">
        <w:tblPrEx>
          <w:tblCellMar>
            <w:top w:w="0" w:type="dxa"/>
            <w:bottom w:w="0" w:type="dxa"/>
          </w:tblCellMar>
        </w:tblPrEx>
        <w:trPr>
          <w:jc w:val="center"/>
        </w:trPr>
        <w:tc>
          <w:tcPr>
            <w:tcW w:w="1134" w:type="dxa"/>
            <w:shd w:val="clear" w:color="auto" w:fill="CCFFFF"/>
            <w:vAlign w:val="center"/>
          </w:tcPr>
          <w:p w:rsidR="00146C2C" w:rsidRPr="00D768A7" w:rsidRDefault="00146C2C" w:rsidP="00D768A7">
            <w:pPr>
              <w:tabs>
                <w:tab w:val="left" w:pos="2880"/>
                <w:tab w:val="left" w:pos="3420"/>
                <w:tab w:val="left" w:pos="5040"/>
                <w:tab w:val="left" w:pos="5760"/>
              </w:tabs>
              <w:spacing w:after="0"/>
              <w:rPr>
                <w:szCs w:val="24"/>
                <w:lang w:val="ru-RU"/>
              </w:rPr>
            </w:pPr>
            <w:r w:rsidRPr="00D768A7">
              <w:rPr>
                <w:szCs w:val="24"/>
                <w:lang w:val="ru-RU"/>
              </w:rPr>
              <w:t>%</w:t>
            </w:r>
          </w:p>
        </w:tc>
        <w:tc>
          <w:tcPr>
            <w:tcW w:w="1594" w:type="dxa"/>
            <w:vAlign w:val="center"/>
          </w:tcPr>
          <w:p w:rsidR="00146C2C" w:rsidRPr="00D768A7" w:rsidRDefault="00146C2C" w:rsidP="00D768A7">
            <w:pPr>
              <w:tabs>
                <w:tab w:val="left" w:pos="2880"/>
                <w:tab w:val="left" w:pos="3420"/>
                <w:tab w:val="left" w:pos="5040"/>
                <w:tab w:val="left" w:pos="5760"/>
              </w:tabs>
              <w:spacing w:after="0"/>
              <w:jc w:val="center"/>
              <w:rPr>
                <w:szCs w:val="24"/>
                <w:lang w:val="ru-RU"/>
              </w:rPr>
            </w:pPr>
            <w:r w:rsidRPr="00D768A7">
              <w:rPr>
                <w:szCs w:val="24"/>
                <w:lang w:val="ru-RU"/>
              </w:rPr>
              <w:t>0.8</w:t>
            </w:r>
          </w:p>
        </w:tc>
        <w:tc>
          <w:tcPr>
            <w:tcW w:w="1595" w:type="dxa"/>
            <w:vAlign w:val="center"/>
          </w:tcPr>
          <w:p w:rsidR="00146C2C" w:rsidRPr="00D768A7" w:rsidRDefault="00146C2C" w:rsidP="00D768A7">
            <w:pPr>
              <w:tabs>
                <w:tab w:val="left" w:pos="2880"/>
                <w:tab w:val="left" w:pos="3420"/>
                <w:tab w:val="left" w:pos="5040"/>
                <w:tab w:val="left" w:pos="5760"/>
              </w:tabs>
              <w:spacing w:after="0"/>
              <w:jc w:val="center"/>
              <w:rPr>
                <w:szCs w:val="24"/>
                <w:lang w:val="ru-RU"/>
              </w:rPr>
            </w:pPr>
            <w:r w:rsidRPr="00D768A7">
              <w:rPr>
                <w:szCs w:val="24"/>
                <w:lang w:val="ru-RU"/>
              </w:rPr>
              <w:t>12.4</w:t>
            </w:r>
          </w:p>
        </w:tc>
        <w:tc>
          <w:tcPr>
            <w:tcW w:w="1595" w:type="dxa"/>
            <w:vAlign w:val="center"/>
          </w:tcPr>
          <w:p w:rsidR="00146C2C" w:rsidRPr="00D768A7" w:rsidRDefault="00146C2C" w:rsidP="00D768A7">
            <w:pPr>
              <w:tabs>
                <w:tab w:val="left" w:pos="2880"/>
                <w:tab w:val="left" w:pos="3420"/>
                <w:tab w:val="left" w:pos="5040"/>
                <w:tab w:val="left" w:pos="5760"/>
              </w:tabs>
              <w:spacing w:after="0"/>
              <w:jc w:val="center"/>
              <w:rPr>
                <w:szCs w:val="24"/>
                <w:lang w:val="ru-RU"/>
              </w:rPr>
            </w:pPr>
            <w:r w:rsidRPr="00D768A7">
              <w:rPr>
                <w:szCs w:val="24"/>
                <w:lang w:val="ru-RU"/>
              </w:rPr>
              <w:t>17.4</w:t>
            </w:r>
          </w:p>
        </w:tc>
        <w:tc>
          <w:tcPr>
            <w:tcW w:w="1595" w:type="dxa"/>
            <w:vAlign w:val="center"/>
          </w:tcPr>
          <w:p w:rsidR="00146C2C" w:rsidRPr="00D768A7" w:rsidRDefault="00146C2C" w:rsidP="00D768A7">
            <w:pPr>
              <w:tabs>
                <w:tab w:val="left" w:pos="2880"/>
                <w:tab w:val="left" w:pos="3420"/>
                <w:tab w:val="left" w:pos="5040"/>
                <w:tab w:val="left" w:pos="5760"/>
              </w:tabs>
              <w:spacing w:after="0"/>
              <w:jc w:val="center"/>
              <w:rPr>
                <w:szCs w:val="24"/>
                <w:lang w:val="ru-RU"/>
              </w:rPr>
            </w:pPr>
            <w:r w:rsidRPr="00D768A7">
              <w:rPr>
                <w:szCs w:val="24"/>
                <w:lang w:val="ru-RU"/>
              </w:rPr>
              <w:t>69.4</w:t>
            </w:r>
          </w:p>
        </w:tc>
        <w:tc>
          <w:tcPr>
            <w:tcW w:w="851" w:type="dxa"/>
            <w:vAlign w:val="center"/>
          </w:tcPr>
          <w:p w:rsidR="00146C2C" w:rsidRPr="00D768A7" w:rsidRDefault="00146C2C" w:rsidP="00D768A7">
            <w:pPr>
              <w:tabs>
                <w:tab w:val="left" w:pos="2880"/>
                <w:tab w:val="left" w:pos="3420"/>
                <w:tab w:val="left" w:pos="5040"/>
                <w:tab w:val="left" w:pos="5760"/>
              </w:tabs>
              <w:spacing w:after="0"/>
              <w:jc w:val="center"/>
              <w:rPr>
                <w:szCs w:val="24"/>
                <w:lang w:val="ru-RU"/>
              </w:rPr>
            </w:pPr>
            <w:r w:rsidRPr="00D768A7">
              <w:rPr>
                <w:szCs w:val="24"/>
                <w:lang w:val="ru-RU"/>
              </w:rPr>
              <w:t>100.0</w:t>
            </w:r>
          </w:p>
        </w:tc>
      </w:tr>
      <w:tr w:rsidR="00146C2C" w:rsidRPr="00883461">
        <w:tblPrEx>
          <w:tblCellMar>
            <w:top w:w="0" w:type="dxa"/>
            <w:bottom w:w="0" w:type="dxa"/>
          </w:tblCellMar>
        </w:tblPrEx>
        <w:trPr>
          <w:jc w:val="center"/>
        </w:trPr>
        <w:tc>
          <w:tcPr>
            <w:tcW w:w="1134" w:type="dxa"/>
            <w:shd w:val="clear" w:color="auto" w:fill="CCFFFF"/>
            <w:vAlign w:val="center"/>
          </w:tcPr>
          <w:p w:rsidR="00146C2C" w:rsidRPr="00D768A7" w:rsidRDefault="00146C2C" w:rsidP="00D768A7">
            <w:pPr>
              <w:tabs>
                <w:tab w:val="left" w:pos="2880"/>
                <w:tab w:val="left" w:pos="3420"/>
                <w:tab w:val="left" w:pos="5040"/>
                <w:tab w:val="left" w:pos="5760"/>
              </w:tabs>
              <w:spacing w:after="0"/>
              <w:rPr>
                <w:szCs w:val="24"/>
                <w:lang w:val="ru-RU"/>
              </w:rPr>
            </w:pPr>
            <w:r w:rsidRPr="00D768A7">
              <w:rPr>
                <w:szCs w:val="24"/>
                <w:lang w:val="fr-FR"/>
              </w:rPr>
              <w:t xml:space="preserve">IC à </w:t>
            </w:r>
            <w:r w:rsidRPr="00D768A7">
              <w:rPr>
                <w:szCs w:val="24"/>
                <w:lang w:val="ru-RU"/>
              </w:rPr>
              <w:t xml:space="preserve">95% </w:t>
            </w:r>
          </w:p>
        </w:tc>
        <w:tc>
          <w:tcPr>
            <w:tcW w:w="1594" w:type="dxa"/>
            <w:vAlign w:val="center"/>
          </w:tcPr>
          <w:p w:rsidR="00146C2C" w:rsidRPr="00D768A7" w:rsidRDefault="00146C2C" w:rsidP="00D768A7">
            <w:pPr>
              <w:tabs>
                <w:tab w:val="left" w:pos="2880"/>
                <w:tab w:val="left" w:pos="3420"/>
                <w:tab w:val="left" w:pos="5040"/>
                <w:tab w:val="left" w:pos="5760"/>
              </w:tabs>
              <w:spacing w:after="0"/>
              <w:jc w:val="center"/>
              <w:rPr>
                <w:szCs w:val="24"/>
                <w:lang w:val="ru-RU"/>
              </w:rPr>
            </w:pPr>
            <w:r w:rsidRPr="00D768A7">
              <w:rPr>
                <w:szCs w:val="24"/>
                <w:lang w:val="ru-RU"/>
              </w:rPr>
              <w:t>0.0-1.6</w:t>
            </w:r>
          </w:p>
        </w:tc>
        <w:tc>
          <w:tcPr>
            <w:tcW w:w="1595" w:type="dxa"/>
            <w:vAlign w:val="center"/>
          </w:tcPr>
          <w:p w:rsidR="00146C2C" w:rsidRPr="00D768A7" w:rsidRDefault="00146C2C" w:rsidP="00D768A7">
            <w:pPr>
              <w:tabs>
                <w:tab w:val="left" w:pos="2880"/>
                <w:tab w:val="left" w:pos="3420"/>
                <w:tab w:val="left" w:pos="5040"/>
                <w:tab w:val="left" w:pos="5760"/>
              </w:tabs>
              <w:spacing w:after="0"/>
              <w:jc w:val="center"/>
              <w:rPr>
                <w:szCs w:val="24"/>
                <w:lang w:val="ru-RU"/>
              </w:rPr>
            </w:pPr>
            <w:r w:rsidRPr="00D768A7">
              <w:rPr>
                <w:szCs w:val="24"/>
                <w:lang w:val="ru-RU"/>
              </w:rPr>
              <w:t>8.3-16.4</w:t>
            </w:r>
          </w:p>
        </w:tc>
        <w:tc>
          <w:tcPr>
            <w:tcW w:w="1595" w:type="dxa"/>
            <w:vAlign w:val="center"/>
          </w:tcPr>
          <w:p w:rsidR="00146C2C" w:rsidRPr="00D768A7" w:rsidRDefault="00146C2C" w:rsidP="00D768A7">
            <w:pPr>
              <w:tabs>
                <w:tab w:val="left" w:pos="2880"/>
                <w:tab w:val="left" w:pos="3420"/>
                <w:tab w:val="left" w:pos="5040"/>
                <w:tab w:val="left" w:pos="5760"/>
              </w:tabs>
              <w:spacing w:after="0"/>
              <w:jc w:val="center"/>
              <w:rPr>
                <w:szCs w:val="24"/>
                <w:lang w:val="ru-RU"/>
              </w:rPr>
            </w:pPr>
            <w:r w:rsidRPr="00D768A7">
              <w:rPr>
                <w:szCs w:val="24"/>
                <w:lang w:val="ru-RU"/>
              </w:rPr>
              <w:t>13.5-21.3</w:t>
            </w:r>
          </w:p>
        </w:tc>
        <w:tc>
          <w:tcPr>
            <w:tcW w:w="1595" w:type="dxa"/>
            <w:vAlign w:val="center"/>
          </w:tcPr>
          <w:p w:rsidR="00146C2C" w:rsidRPr="00D768A7" w:rsidRDefault="00146C2C" w:rsidP="00D768A7">
            <w:pPr>
              <w:tabs>
                <w:tab w:val="left" w:pos="2880"/>
                <w:tab w:val="left" w:pos="3420"/>
                <w:tab w:val="left" w:pos="5040"/>
                <w:tab w:val="left" w:pos="5760"/>
              </w:tabs>
              <w:spacing w:after="0"/>
              <w:jc w:val="center"/>
              <w:rPr>
                <w:szCs w:val="24"/>
                <w:lang w:val="ru-RU"/>
              </w:rPr>
            </w:pPr>
            <w:r w:rsidRPr="00D768A7">
              <w:rPr>
                <w:szCs w:val="24"/>
                <w:lang w:val="ru-RU"/>
              </w:rPr>
              <w:t>63.4-75.4</w:t>
            </w:r>
          </w:p>
        </w:tc>
        <w:tc>
          <w:tcPr>
            <w:tcW w:w="851" w:type="dxa"/>
            <w:vAlign w:val="center"/>
          </w:tcPr>
          <w:p w:rsidR="00146C2C" w:rsidRPr="00D768A7" w:rsidRDefault="00146C2C" w:rsidP="00D768A7">
            <w:pPr>
              <w:tabs>
                <w:tab w:val="left" w:pos="2880"/>
                <w:tab w:val="left" w:pos="3420"/>
                <w:tab w:val="left" w:pos="5040"/>
                <w:tab w:val="left" w:pos="5760"/>
              </w:tabs>
              <w:spacing w:after="0"/>
              <w:jc w:val="center"/>
              <w:rPr>
                <w:szCs w:val="24"/>
                <w:lang w:val="ru-RU"/>
              </w:rPr>
            </w:pPr>
            <w:r w:rsidRPr="00D768A7">
              <w:rPr>
                <w:szCs w:val="24"/>
                <w:lang w:val="ru-RU"/>
              </w:rPr>
              <w:t>–</w:t>
            </w:r>
          </w:p>
        </w:tc>
      </w:tr>
      <w:tr w:rsidR="00146C2C" w:rsidRPr="00883461">
        <w:tblPrEx>
          <w:tblCellMar>
            <w:top w:w="0" w:type="dxa"/>
            <w:bottom w:w="0" w:type="dxa"/>
          </w:tblCellMar>
        </w:tblPrEx>
        <w:trPr>
          <w:jc w:val="center"/>
        </w:trPr>
        <w:tc>
          <w:tcPr>
            <w:tcW w:w="1134" w:type="dxa"/>
            <w:shd w:val="clear" w:color="auto" w:fill="CCFFFF"/>
            <w:vAlign w:val="center"/>
          </w:tcPr>
          <w:p w:rsidR="00146C2C" w:rsidRPr="00D768A7" w:rsidRDefault="00146C2C" w:rsidP="00D768A7">
            <w:pPr>
              <w:pStyle w:val="Heading2"/>
              <w:numPr>
                <w:ilvl w:val="0"/>
                <w:numId w:val="0"/>
              </w:numPr>
              <w:tabs>
                <w:tab w:val="left" w:pos="2880"/>
                <w:tab w:val="left" w:pos="3420"/>
                <w:tab w:val="left" w:pos="5040"/>
                <w:tab w:val="left" w:pos="5760"/>
              </w:tabs>
              <w:spacing w:after="0"/>
              <w:jc w:val="left"/>
              <w:rPr>
                <w:sz w:val="24"/>
                <w:szCs w:val="24"/>
              </w:rPr>
            </w:pPr>
            <w:r w:rsidRPr="00D768A7">
              <w:rPr>
                <w:sz w:val="24"/>
                <w:szCs w:val="24"/>
              </w:rPr>
              <w:t xml:space="preserve">RAHB  </w:t>
            </w:r>
          </w:p>
        </w:tc>
        <w:tc>
          <w:tcPr>
            <w:tcW w:w="1594" w:type="dxa"/>
            <w:vAlign w:val="center"/>
          </w:tcPr>
          <w:p w:rsidR="00146C2C" w:rsidRPr="00D768A7" w:rsidRDefault="00146C2C" w:rsidP="00D768A7">
            <w:pPr>
              <w:tabs>
                <w:tab w:val="left" w:pos="2880"/>
                <w:tab w:val="left" w:pos="3420"/>
                <w:tab w:val="left" w:pos="5040"/>
                <w:tab w:val="left" w:pos="5760"/>
              </w:tabs>
              <w:spacing w:after="0"/>
              <w:jc w:val="center"/>
              <w:rPr>
                <w:szCs w:val="24"/>
                <w:lang w:val="ru-RU"/>
              </w:rPr>
            </w:pPr>
            <w:r w:rsidRPr="00D768A7">
              <w:rPr>
                <w:szCs w:val="24"/>
                <w:lang w:val="ru-RU"/>
              </w:rPr>
              <w:t>15</w:t>
            </w:r>
          </w:p>
        </w:tc>
        <w:tc>
          <w:tcPr>
            <w:tcW w:w="1595" w:type="dxa"/>
            <w:vAlign w:val="center"/>
          </w:tcPr>
          <w:p w:rsidR="00146C2C" w:rsidRPr="00D768A7" w:rsidRDefault="00146C2C" w:rsidP="00D768A7">
            <w:pPr>
              <w:tabs>
                <w:tab w:val="left" w:pos="2880"/>
                <w:tab w:val="left" w:pos="3420"/>
                <w:tab w:val="left" w:pos="5040"/>
                <w:tab w:val="left" w:pos="5760"/>
              </w:tabs>
              <w:spacing w:after="0"/>
              <w:jc w:val="center"/>
              <w:rPr>
                <w:szCs w:val="24"/>
                <w:lang w:val="ru-RU"/>
              </w:rPr>
            </w:pPr>
            <w:r w:rsidRPr="00D768A7">
              <w:rPr>
                <w:szCs w:val="24"/>
                <w:lang w:val="ru-RU"/>
              </w:rPr>
              <w:t>135</w:t>
            </w:r>
          </w:p>
        </w:tc>
        <w:tc>
          <w:tcPr>
            <w:tcW w:w="1595" w:type="dxa"/>
            <w:vAlign w:val="center"/>
          </w:tcPr>
          <w:p w:rsidR="00146C2C" w:rsidRPr="00D768A7" w:rsidRDefault="00146C2C" w:rsidP="00D768A7">
            <w:pPr>
              <w:tabs>
                <w:tab w:val="left" w:pos="2880"/>
                <w:tab w:val="left" w:pos="3420"/>
                <w:tab w:val="left" w:pos="5040"/>
                <w:tab w:val="left" w:pos="5760"/>
              </w:tabs>
              <w:spacing w:after="0"/>
              <w:jc w:val="center"/>
              <w:rPr>
                <w:szCs w:val="24"/>
                <w:lang w:val="ru-RU"/>
              </w:rPr>
            </w:pPr>
            <w:r w:rsidRPr="00D768A7">
              <w:rPr>
                <w:szCs w:val="24"/>
                <w:lang w:val="ru-RU"/>
              </w:rPr>
              <w:t>126</w:t>
            </w:r>
          </w:p>
        </w:tc>
        <w:tc>
          <w:tcPr>
            <w:tcW w:w="1595" w:type="dxa"/>
            <w:vAlign w:val="center"/>
          </w:tcPr>
          <w:p w:rsidR="00146C2C" w:rsidRPr="00D768A7" w:rsidRDefault="00146C2C" w:rsidP="00D768A7">
            <w:pPr>
              <w:tabs>
                <w:tab w:val="left" w:pos="2880"/>
                <w:tab w:val="left" w:pos="3420"/>
                <w:tab w:val="left" w:pos="5040"/>
                <w:tab w:val="left" w:pos="5760"/>
              </w:tabs>
              <w:spacing w:after="0"/>
              <w:jc w:val="center"/>
              <w:rPr>
                <w:szCs w:val="24"/>
                <w:lang w:val="ru-RU"/>
              </w:rPr>
            </w:pPr>
            <w:r w:rsidRPr="00D768A7">
              <w:rPr>
                <w:szCs w:val="24"/>
                <w:lang w:val="ru-RU"/>
              </w:rPr>
              <w:t>225</w:t>
            </w:r>
          </w:p>
        </w:tc>
        <w:tc>
          <w:tcPr>
            <w:tcW w:w="851" w:type="dxa"/>
            <w:vAlign w:val="center"/>
          </w:tcPr>
          <w:p w:rsidR="00146C2C" w:rsidRPr="00D768A7" w:rsidRDefault="00146C2C" w:rsidP="00D768A7">
            <w:pPr>
              <w:tabs>
                <w:tab w:val="left" w:pos="2880"/>
                <w:tab w:val="left" w:pos="3420"/>
                <w:tab w:val="left" w:pos="5040"/>
                <w:tab w:val="left" w:pos="5760"/>
              </w:tabs>
              <w:spacing w:after="0"/>
              <w:jc w:val="center"/>
              <w:rPr>
                <w:szCs w:val="24"/>
                <w:lang w:val="ru-RU"/>
              </w:rPr>
            </w:pPr>
            <w:r w:rsidRPr="00D768A7">
              <w:rPr>
                <w:szCs w:val="24"/>
                <w:lang w:val="ru-RU"/>
              </w:rPr>
              <w:t>501</w:t>
            </w:r>
          </w:p>
        </w:tc>
      </w:tr>
      <w:tr w:rsidR="00146C2C" w:rsidRPr="00883461">
        <w:tblPrEx>
          <w:tblCellMar>
            <w:top w:w="0" w:type="dxa"/>
            <w:bottom w:w="0" w:type="dxa"/>
          </w:tblCellMar>
        </w:tblPrEx>
        <w:trPr>
          <w:jc w:val="center"/>
        </w:trPr>
        <w:tc>
          <w:tcPr>
            <w:tcW w:w="1134" w:type="dxa"/>
            <w:shd w:val="clear" w:color="auto" w:fill="CCFFFF"/>
            <w:vAlign w:val="center"/>
          </w:tcPr>
          <w:p w:rsidR="00146C2C" w:rsidRPr="00D768A7" w:rsidRDefault="00146C2C" w:rsidP="00D768A7">
            <w:pPr>
              <w:pStyle w:val="FootnoteText"/>
              <w:tabs>
                <w:tab w:val="left" w:pos="2880"/>
                <w:tab w:val="left" w:pos="3420"/>
                <w:tab w:val="left" w:pos="5040"/>
                <w:tab w:val="left" w:pos="5760"/>
              </w:tabs>
              <w:spacing w:after="0" w:line="240" w:lineRule="auto"/>
              <w:rPr>
                <w:rFonts w:ascii="Times New Roman" w:hAnsi="Times New Roman"/>
                <w:sz w:val="24"/>
                <w:szCs w:val="24"/>
              </w:rPr>
            </w:pPr>
            <w:r w:rsidRPr="00D768A7">
              <w:rPr>
                <w:rFonts w:ascii="Times New Roman" w:hAnsi="Times New Roman"/>
                <w:sz w:val="24"/>
                <w:szCs w:val="24"/>
              </w:rPr>
              <w:t>%</w:t>
            </w:r>
          </w:p>
        </w:tc>
        <w:tc>
          <w:tcPr>
            <w:tcW w:w="1594" w:type="dxa"/>
            <w:vAlign w:val="center"/>
          </w:tcPr>
          <w:p w:rsidR="00146C2C" w:rsidRPr="00D768A7" w:rsidRDefault="00146C2C" w:rsidP="00D768A7">
            <w:pPr>
              <w:tabs>
                <w:tab w:val="left" w:pos="2880"/>
                <w:tab w:val="left" w:pos="3420"/>
                <w:tab w:val="left" w:pos="5040"/>
                <w:tab w:val="left" w:pos="5760"/>
              </w:tabs>
              <w:spacing w:after="0"/>
              <w:jc w:val="center"/>
              <w:rPr>
                <w:szCs w:val="24"/>
                <w:lang w:val="ru-RU"/>
              </w:rPr>
            </w:pPr>
            <w:r w:rsidRPr="00D768A7">
              <w:rPr>
                <w:szCs w:val="24"/>
                <w:lang w:val="ru-RU"/>
              </w:rPr>
              <w:t>3.0</w:t>
            </w:r>
          </w:p>
        </w:tc>
        <w:tc>
          <w:tcPr>
            <w:tcW w:w="1595" w:type="dxa"/>
            <w:vAlign w:val="center"/>
          </w:tcPr>
          <w:p w:rsidR="00146C2C" w:rsidRPr="00D768A7" w:rsidRDefault="00146C2C" w:rsidP="00D768A7">
            <w:pPr>
              <w:tabs>
                <w:tab w:val="left" w:pos="2880"/>
                <w:tab w:val="left" w:pos="3420"/>
                <w:tab w:val="left" w:pos="5040"/>
                <w:tab w:val="left" w:pos="5760"/>
              </w:tabs>
              <w:spacing w:after="0"/>
              <w:jc w:val="center"/>
              <w:rPr>
                <w:szCs w:val="24"/>
                <w:lang w:val="ru-RU"/>
              </w:rPr>
            </w:pPr>
            <w:r w:rsidRPr="00D768A7">
              <w:rPr>
                <w:szCs w:val="24"/>
                <w:lang w:val="ru-RU"/>
              </w:rPr>
              <w:t>26.9</w:t>
            </w:r>
          </w:p>
        </w:tc>
        <w:tc>
          <w:tcPr>
            <w:tcW w:w="1595" w:type="dxa"/>
            <w:vAlign w:val="center"/>
          </w:tcPr>
          <w:p w:rsidR="00146C2C" w:rsidRPr="00D768A7" w:rsidRDefault="00146C2C" w:rsidP="00D768A7">
            <w:pPr>
              <w:tabs>
                <w:tab w:val="left" w:pos="2880"/>
                <w:tab w:val="left" w:pos="3420"/>
                <w:tab w:val="left" w:pos="5040"/>
                <w:tab w:val="left" w:pos="5760"/>
              </w:tabs>
              <w:spacing w:after="0"/>
              <w:jc w:val="center"/>
              <w:rPr>
                <w:szCs w:val="24"/>
                <w:lang w:val="ru-RU"/>
              </w:rPr>
            </w:pPr>
            <w:r w:rsidRPr="00D768A7">
              <w:rPr>
                <w:szCs w:val="24"/>
                <w:lang w:val="ru-RU"/>
              </w:rPr>
              <w:t>25.1</w:t>
            </w:r>
          </w:p>
        </w:tc>
        <w:tc>
          <w:tcPr>
            <w:tcW w:w="1595" w:type="dxa"/>
            <w:vAlign w:val="center"/>
          </w:tcPr>
          <w:p w:rsidR="00146C2C" w:rsidRPr="00D768A7" w:rsidRDefault="00146C2C" w:rsidP="00D768A7">
            <w:pPr>
              <w:tabs>
                <w:tab w:val="left" w:pos="2880"/>
                <w:tab w:val="left" w:pos="3420"/>
                <w:tab w:val="left" w:pos="5040"/>
                <w:tab w:val="left" w:pos="5760"/>
              </w:tabs>
              <w:spacing w:after="0"/>
              <w:jc w:val="center"/>
              <w:rPr>
                <w:szCs w:val="24"/>
                <w:lang w:val="ru-RU"/>
              </w:rPr>
            </w:pPr>
            <w:r w:rsidRPr="00D768A7">
              <w:rPr>
                <w:szCs w:val="24"/>
                <w:lang w:val="ru-RU"/>
              </w:rPr>
              <w:t>44.9</w:t>
            </w:r>
          </w:p>
        </w:tc>
        <w:tc>
          <w:tcPr>
            <w:tcW w:w="851" w:type="dxa"/>
            <w:vAlign w:val="center"/>
          </w:tcPr>
          <w:p w:rsidR="00146C2C" w:rsidRPr="00D768A7" w:rsidRDefault="00146C2C" w:rsidP="00D768A7">
            <w:pPr>
              <w:tabs>
                <w:tab w:val="left" w:pos="2880"/>
                <w:tab w:val="left" w:pos="3420"/>
                <w:tab w:val="left" w:pos="5040"/>
                <w:tab w:val="left" w:pos="5760"/>
              </w:tabs>
              <w:spacing w:after="0"/>
              <w:jc w:val="center"/>
              <w:rPr>
                <w:szCs w:val="24"/>
                <w:lang w:val="ru-RU"/>
              </w:rPr>
            </w:pPr>
            <w:r w:rsidRPr="00D768A7">
              <w:rPr>
                <w:szCs w:val="24"/>
                <w:lang w:val="ru-RU"/>
              </w:rPr>
              <w:t>100.0</w:t>
            </w:r>
          </w:p>
        </w:tc>
      </w:tr>
      <w:tr w:rsidR="00146C2C" w:rsidRPr="00883461">
        <w:tblPrEx>
          <w:tblCellMar>
            <w:top w:w="0" w:type="dxa"/>
            <w:bottom w:w="0" w:type="dxa"/>
          </w:tblCellMar>
        </w:tblPrEx>
        <w:trPr>
          <w:jc w:val="center"/>
        </w:trPr>
        <w:tc>
          <w:tcPr>
            <w:tcW w:w="1134" w:type="dxa"/>
            <w:shd w:val="clear" w:color="auto" w:fill="CCFFFF"/>
            <w:vAlign w:val="center"/>
          </w:tcPr>
          <w:p w:rsidR="00146C2C" w:rsidRPr="00D768A7" w:rsidRDefault="00146C2C" w:rsidP="00D768A7">
            <w:pPr>
              <w:tabs>
                <w:tab w:val="left" w:pos="2880"/>
                <w:tab w:val="left" w:pos="3420"/>
                <w:tab w:val="left" w:pos="5040"/>
                <w:tab w:val="left" w:pos="5760"/>
              </w:tabs>
              <w:spacing w:after="0"/>
              <w:rPr>
                <w:szCs w:val="24"/>
                <w:lang w:val="ru-RU"/>
              </w:rPr>
            </w:pPr>
            <w:r w:rsidRPr="00D768A7">
              <w:rPr>
                <w:szCs w:val="24"/>
                <w:lang w:val="fr-FR"/>
              </w:rPr>
              <w:t xml:space="preserve">IC à </w:t>
            </w:r>
            <w:r w:rsidRPr="00D768A7">
              <w:rPr>
                <w:szCs w:val="24"/>
                <w:lang w:val="ru-RU"/>
              </w:rPr>
              <w:t>95%</w:t>
            </w:r>
          </w:p>
        </w:tc>
        <w:tc>
          <w:tcPr>
            <w:tcW w:w="1594" w:type="dxa"/>
            <w:vAlign w:val="center"/>
          </w:tcPr>
          <w:p w:rsidR="00146C2C" w:rsidRPr="00D768A7" w:rsidRDefault="00146C2C" w:rsidP="00D768A7">
            <w:pPr>
              <w:tabs>
                <w:tab w:val="left" w:pos="2880"/>
                <w:tab w:val="left" w:pos="3420"/>
                <w:tab w:val="left" w:pos="5040"/>
                <w:tab w:val="left" w:pos="5760"/>
              </w:tabs>
              <w:spacing w:after="0"/>
              <w:jc w:val="center"/>
              <w:rPr>
                <w:szCs w:val="24"/>
                <w:lang w:val="ru-RU"/>
              </w:rPr>
            </w:pPr>
            <w:r w:rsidRPr="00D768A7">
              <w:rPr>
                <w:szCs w:val="24"/>
                <w:lang w:val="ru-RU"/>
              </w:rPr>
              <w:t>1.2-4.7</w:t>
            </w:r>
          </w:p>
        </w:tc>
        <w:tc>
          <w:tcPr>
            <w:tcW w:w="1595" w:type="dxa"/>
            <w:vAlign w:val="center"/>
          </w:tcPr>
          <w:p w:rsidR="00146C2C" w:rsidRPr="00D768A7" w:rsidRDefault="00146C2C" w:rsidP="00D768A7">
            <w:pPr>
              <w:tabs>
                <w:tab w:val="left" w:pos="2880"/>
                <w:tab w:val="left" w:pos="3420"/>
                <w:tab w:val="left" w:pos="5040"/>
                <w:tab w:val="left" w:pos="5760"/>
              </w:tabs>
              <w:spacing w:after="0"/>
              <w:jc w:val="center"/>
              <w:rPr>
                <w:szCs w:val="24"/>
                <w:lang w:val="ru-RU"/>
              </w:rPr>
            </w:pPr>
            <w:r w:rsidRPr="00D768A7">
              <w:rPr>
                <w:szCs w:val="24"/>
                <w:lang w:val="ru-RU"/>
              </w:rPr>
              <w:t>20.6-33.3</w:t>
            </w:r>
          </w:p>
        </w:tc>
        <w:tc>
          <w:tcPr>
            <w:tcW w:w="1595" w:type="dxa"/>
            <w:vAlign w:val="center"/>
          </w:tcPr>
          <w:p w:rsidR="00146C2C" w:rsidRPr="00D768A7" w:rsidRDefault="00146C2C" w:rsidP="00D768A7">
            <w:pPr>
              <w:tabs>
                <w:tab w:val="left" w:pos="2880"/>
                <w:tab w:val="left" w:pos="3420"/>
                <w:tab w:val="left" w:pos="5040"/>
                <w:tab w:val="left" w:pos="5760"/>
              </w:tabs>
              <w:spacing w:after="0"/>
              <w:jc w:val="center"/>
              <w:rPr>
                <w:szCs w:val="24"/>
                <w:lang w:val="ru-RU"/>
              </w:rPr>
            </w:pPr>
            <w:r w:rsidRPr="00D768A7">
              <w:rPr>
                <w:szCs w:val="24"/>
                <w:lang w:val="ru-RU"/>
              </w:rPr>
              <w:t>21.3-28.9</w:t>
            </w:r>
          </w:p>
        </w:tc>
        <w:tc>
          <w:tcPr>
            <w:tcW w:w="1595" w:type="dxa"/>
            <w:vAlign w:val="center"/>
          </w:tcPr>
          <w:p w:rsidR="00146C2C" w:rsidRPr="00D768A7" w:rsidRDefault="00146C2C" w:rsidP="00D768A7">
            <w:pPr>
              <w:tabs>
                <w:tab w:val="left" w:pos="2880"/>
                <w:tab w:val="left" w:pos="3420"/>
                <w:tab w:val="left" w:pos="5040"/>
                <w:tab w:val="left" w:pos="5760"/>
              </w:tabs>
              <w:spacing w:after="0"/>
              <w:jc w:val="center"/>
              <w:rPr>
                <w:szCs w:val="24"/>
                <w:lang w:val="ru-RU"/>
              </w:rPr>
            </w:pPr>
            <w:r w:rsidRPr="00D768A7">
              <w:rPr>
                <w:szCs w:val="24"/>
                <w:lang w:val="ru-RU"/>
              </w:rPr>
              <w:t>38.4-51.4</w:t>
            </w:r>
          </w:p>
        </w:tc>
        <w:tc>
          <w:tcPr>
            <w:tcW w:w="851" w:type="dxa"/>
            <w:vAlign w:val="center"/>
          </w:tcPr>
          <w:p w:rsidR="00146C2C" w:rsidRPr="00D768A7" w:rsidRDefault="00146C2C" w:rsidP="00D768A7">
            <w:pPr>
              <w:tabs>
                <w:tab w:val="left" w:pos="2880"/>
                <w:tab w:val="left" w:pos="3420"/>
                <w:tab w:val="left" w:pos="5040"/>
                <w:tab w:val="left" w:pos="5760"/>
              </w:tabs>
              <w:spacing w:after="0"/>
              <w:jc w:val="center"/>
              <w:rPr>
                <w:szCs w:val="24"/>
                <w:lang w:val="ru-RU"/>
              </w:rPr>
            </w:pPr>
            <w:r w:rsidRPr="00D768A7">
              <w:rPr>
                <w:szCs w:val="24"/>
                <w:lang w:val="ru-RU"/>
              </w:rPr>
              <w:t>–</w:t>
            </w:r>
          </w:p>
        </w:tc>
      </w:tr>
      <w:tr w:rsidR="00146C2C" w:rsidRPr="00883461">
        <w:tblPrEx>
          <w:tblCellMar>
            <w:top w:w="0" w:type="dxa"/>
            <w:bottom w:w="0" w:type="dxa"/>
          </w:tblCellMar>
        </w:tblPrEx>
        <w:trPr>
          <w:jc w:val="center"/>
        </w:trPr>
        <w:tc>
          <w:tcPr>
            <w:tcW w:w="1134" w:type="dxa"/>
            <w:shd w:val="clear" w:color="auto" w:fill="CCFFFF"/>
            <w:vAlign w:val="center"/>
          </w:tcPr>
          <w:p w:rsidR="00146C2C" w:rsidRPr="00D768A7" w:rsidRDefault="00146C2C" w:rsidP="00D768A7">
            <w:pPr>
              <w:pStyle w:val="Heading6"/>
              <w:numPr>
                <w:ilvl w:val="0"/>
                <w:numId w:val="0"/>
              </w:numPr>
              <w:tabs>
                <w:tab w:val="left" w:pos="2880"/>
                <w:tab w:val="left" w:pos="3420"/>
                <w:tab w:val="left" w:pos="5040"/>
                <w:tab w:val="left" w:pos="5760"/>
              </w:tabs>
              <w:spacing w:before="0" w:after="0"/>
              <w:rPr>
                <w:rFonts w:ascii="Times New Roman" w:hAnsi="Times New Roman"/>
                <w:b/>
                <w:i/>
                <w:caps w:val="0"/>
                <w:szCs w:val="24"/>
                <w:lang w:val="ru-RU"/>
              </w:rPr>
            </w:pPr>
            <w:r w:rsidRPr="00D768A7">
              <w:rPr>
                <w:rFonts w:ascii="Times New Roman" w:hAnsi="Times New Roman"/>
                <w:b/>
                <w:i/>
                <w:caps w:val="0"/>
                <w:szCs w:val="24"/>
                <w:lang w:val="fr-FR"/>
              </w:rPr>
              <w:t>Total</w:t>
            </w:r>
            <w:r w:rsidRPr="00D768A7">
              <w:rPr>
                <w:rFonts w:ascii="Times New Roman" w:hAnsi="Times New Roman"/>
                <w:b/>
                <w:i/>
                <w:caps w:val="0"/>
                <w:szCs w:val="24"/>
                <w:lang w:val="ru-RU"/>
              </w:rPr>
              <w:t xml:space="preserve"> </w:t>
            </w:r>
          </w:p>
        </w:tc>
        <w:tc>
          <w:tcPr>
            <w:tcW w:w="1594" w:type="dxa"/>
            <w:vAlign w:val="center"/>
          </w:tcPr>
          <w:p w:rsidR="00146C2C" w:rsidRPr="00D768A7" w:rsidRDefault="00146C2C" w:rsidP="00D768A7">
            <w:pPr>
              <w:tabs>
                <w:tab w:val="left" w:pos="2880"/>
                <w:tab w:val="left" w:pos="3420"/>
                <w:tab w:val="left" w:pos="5040"/>
                <w:tab w:val="left" w:pos="5760"/>
              </w:tabs>
              <w:spacing w:after="0"/>
              <w:jc w:val="center"/>
              <w:rPr>
                <w:szCs w:val="24"/>
                <w:lang w:val="ru-RU"/>
              </w:rPr>
            </w:pPr>
            <w:r w:rsidRPr="00D768A7">
              <w:rPr>
                <w:szCs w:val="24"/>
                <w:lang w:val="ru-RU"/>
              </w:rPr>
              <w:t>26</w:t>
            </w:r>
          </w:p>
        </w:tc>
        <w:tc>
          <w:tcPr>
            <w:tcW w:w="1595" w:type="dxa"/>
            <w:vAlign w:val="center"/>
          </w:tcPr>
          <w:p w:rsidR="00146C2C" w:rsidRPr="00D768A7" w:rsidRDefault="00146C2C" w:rsidP="00D768A7">
            <w:pPr>
              <w:tabs>
                <w:tab w:val="left" w:pos="2880"/>
                <w:tab w:val="left" w:pos="3420"/>
                <w:tab w:val="left" w:pos="5040"/>
                <w:tab w:val="left" w:pos="5760"/>
              </w:tabs>
              <w:spacing w:after="0"/>
              <w:jc w:val="center"/>
              <w:rPr>
                <w:szCs w:val="24"/>
                <w:lang w:val="ru-RU"/>
              </w:rPr>
            </w:pPr>
            <w:r w:rsidRPr="00D768A7">
              <w:rPr>
                <w:szCs w:val="24"/>
                <w:lang w:val="ru-RU"/>
              </w:rPr>
              <w:t>358</w:t>
            </w:r>
          </w:p>
        </w:tc>
        <w:tc>
          <w:tcPr>
            <w:tcW w:w="1595" w:type="dxa"/>
            <w:vAlign w:val="center"/>
          </w:tcPr>
          <w:p w:rsidR="00146C2C" w:rsidRPr="00D768A7" w:rsidRDefault="00146C2C" w:rsidP="00D768A7">
            <w:pPr>
              <w:tabs>
                <w:tab w:val="left" w:pos="2880"/>
                <w:tab w:val="left" w:pos="3420"/>
                <w:tab w:val="left" w:pos="5040"/>
                <w:tab w:val="left" w:pos="5760"/>
              </w:tabs>
              <w:spacing w:after="0"/>
              <w:jc w:val="center"/>
              <w:rPr>
                <w:szCs w:val="24"/>
                <w:lang w:val="ru-RU"/>
              </w:rPr>
            </w:pPr>
            <w:r w:rsidRPr="00D768A7">
              <w:rPr>
                <w:szCs w:val="24"/>
                <w:lang w:val="ru-RU"/>
              </w:rPr>
              <w:t>422</w:t>
            </w:r>
          </w:p>
        </w:tc>
        <w:tc>
          <w:tcPr>
            <w:tcW w:w="1595" w:type="dxa"/>
            <w:vAlign w:val="center"/>
          </w:tcPr>
          <w:p w:rsidR="00146C2C" w:rsidRPr="00D768A7" w:rsidRDefault="00146C2C" w:rsidP="00D768A7">
            <w:pPr>
              <w:tabs>
                <w:tab w:val="left" w:pos="2880"/>
                <w:tab w:val="left" w:pos="3420"/>
                <w:tab w:val="left" w:pos="5040"/>
                <w:tab w:val="left" w:pos="5760"/>
              </w:tabs>
              <w:spacing w:after="0"/>
              <w:jc w:val="center"/>
              <w:rPr>
                <w:szCs w:val="24"/>
                <w:lang w:val="ru-RU"/>
              </w:rPr>
            </w:pPr>
            <w:r w:rsidRPr="00D768A7">
              <w:rPr>
                <w:szCs w:val="24"/>
                <w:lang w:val="ru-RU"/>
              </w:rPr>
              <w:t>1,104</w:t>
            </w:r>
          </w:p>
        </w:tc>
        <w:tc>
          <w:tcPr>
            <w:tcW w:w="851" w:type="dxa"/>
            <w:vAlign w:val="center"/>
          </w:tcPr>
          <w:p w:rsidR="00146C2C" w:rsidRPr="00D768A7" w:rsidRDefault="00146C2C" w:rsidP="00D768A7">
            <w:pPr>
              <w:tabs>
                <w:tab w:val="left" w:pos="2880"/>
                <w:tab w:val="left" w:pos="3420"/>
                <w:tab w:val="left" w:pos="5040"/>
                <w:tab w:val="left" w:pos="5760"/>
              </w:tabs>
              <w:spacing w:after="0"/>
              <w:jc w:val="center"/>
              <w:rPr>
                <w:szCs w:val="24"/>
                <w:lang w:val="ru-RU"/>
              </w:rPr>
            </w:pPr>
            <w:r w:rsidRPr="00D768A7">
              <w:rPr>
                <w:szCs w:val="24"/>
                <w:lang w:val="ru-RU"/>
              </w:rPr>
              <w:t>1,910</w:t>
            </w:r>
          </w:p>
        </w:tc>
      </w:tr>
      <w:tr w:rsidR="00146C2C" w:rsidRPr="00883461">
        <w:tblPrEx>
          <w:tblCellMar>
            <w:top w:w="0" w:type="dxa"/>
            <w:bottom w:w="0" w:type="dxa"/>
          </w:tblCellMar>
        </w:tblPrEx>
        <w:trPr>
          <w:jc w:val="center"/>
        </w:trPr>
        <w:tc>
          <w:tcPr>
            <w:tcW w:w="1134" w:type="dxa"/>
            <w:shd w:val="clear" w:color="auto" w:fill="CCFFFF"/>
            <w:vAlign w:val="center"/>
          </w:tcPr>
          <w:p w:rsidR="00146C2C" w:rsidRPr="00D768A7" w:rsidRDefault="00146C2C" w:rsidP="00D768A7">
            <w:pPr>
              <w:pStyle w:val="Heading5"/>
              <w:tabs>
                <w:tab w:val="left" w:pos="2880"/>
                <w:tab w:val="left" w:pos="3420"/>
                <w:tab w:val="left" w:pos="5040"/>
                <w:tab w:val="left" w:pos="5760"/>
              </w:tabs>
              <w:spacing w:before="0" w:after="0"/>
              <w:rPr>
                <w:b w:val="0"/>
                <w:i w:val="0"/>
                <w:sz w:val="24"/>
                <w:szCs w:val="24"/>
                <w:lang w:val="ru-RU"/>
              </w:rPr>
            </w:pPr>
            <w:r w:rsidRPr="00D768A7">
              <w:rPr>
                <w:b w:val="0"/>
                <w:i w:val="0"/>
                <w:sz w:val="24"/>
                <w:szCs w:val="24"/>
                <w:lang w:val="ru-RU"/>
              </w:rPr>
              <w:t>%**</w:t>
            </w:r>
          </w:p>
        </w:tc>
        <w:tc>
          <w:tcPr>
            <w:tcW w:w="1594" w:type="dxa"/>
            <w:vAlign w:val="center"/>
          </w:tcPr>
          <w:p w:rsidR="00146C2C" w:rsidRPr="00D768A7" w:rsidRDefault="00146C2C" w:rsidP="00D768A7">
            <w:pPr>
              <w:tabs>
                <w:tab w:val="left" w:pos="2880"/>
                <w:tab w:val="left" w:pos="3420"/>
                <w:tab w:val="left" w:pos="5040"/>
                <w:tab w:val="left" w:pos="5760"/>
              </w:tabs>
              <w:spacing w:after="0"/>
              <w:jc w:val="center"/>
              <w:rPr>
                <w:szCs w:val="24"/>
                <w:lang w:val="ru-RU"/>
              </w:rPr>
            </w:pPr>
            <w:r w:rsidRPr="00D768A7">
              <w:rPr>
                <w:szCs w:val="24"/>
                <w:lang w:val="ru-RU"/>
              </w:rPr>
              <w:t>0.9</w:t>
            </w:r>
          </w:p>
        </w:tc>
        <w:tc>
          <w:tcPr>
            <w:tcW w:w="1595" w:type="dxa"/>
            <w:vAlign w:val="center"/>
          </w:tcPr>
          <w:p w:rsidR="00146C2C" w:rsidRPr="00D768A7" w:rsidRDefault="00146C2C" w:rsidP="00D768A7">
            <w:pPr>
              <w:tabs>
                <w:tab w:val="left" w:pos="2880"/>
                <w:tab w:val="left" w:pos="3420"/>
                <w:tab w:val="left" w:pos="5040"/>
                <w:tab w:val="left" w:pos="5760"/>
              </w:tabs>
              <w:spacing w:after="0"/>
              <w:jc w:val="center"/>
              <w:rPr>
                <w:szCs w:val="24"/>
                <w:lang w:val="ru-RU"/>
              </w:rPr>
            </w:pPr>
            <w:r w:rsidRPr="00D768A7">
              <w:rPr>
                <w:szCs w:val="24"/>
                <w:lang w:val="ru-RU"/>
              </w:rPr>
              <w:t>15.8</w:t>
            </w:r>
          </w:p>
        </w:tc>
        <w:tc>
          <w:tcPr>
            <w:tcW w:w="1595" w:type="dxa"/>
            <w:vAlign w:val="center"/>
          </w:tcPr>
          <w:p w:rsidR="00146C2C" w:rsidRPr="00D768A7" w:rsidRDefault="00146C2C" w:rsidP="00D768A7">
            <w:pPr>
              <w:tabs>
                <w:tab w:val="left" w:pos="2880"/>
                <w:tab w:val="left" w:pos="3420"/>
                <w:tab w:val="left" w:pos="5040"/>
                <w:tab w:val="left" w:pos="5760"/>
              </w:tabs>
              <w:spacing w:after="0"/>
              <w:jc w:val="center"/>
              <w:rPr>
                <w:szCs w:val="24"/>
                <w:lang w:val="ru-RU"/>
              </w:rPr>
            </w:pPr>
            <w:r w:rsidRPr="00D768A7">
              <w:rPr>
                <w:szCs w:val="24"/>
                <w:lang w:val="ru-RU"/>
              </w:rPr>
              <w:t>21.0</w:t>
            </w:r>
          </w:p>
        </w:tc>
        <w:tc>
          <w:tcPr>
            <w:tcW w:w="1595" w:type="dxa"/>
            <w:vAlign w:val="center"/>
          </w:tcPr>
          <w:p w:rsidR="00146C2C" w:rsidRPr="00D768A7" w:rsidRDefault="00146C2C" w:rsidP="00D768A7">
            <w:pPr>
              <w:tabs>
                <w:tab w:val="left" w:pos="2880"/>
                <w:tab w:val="left" w:pos="3420"/>
                <w:tab w:val="left" w:pos="5040"/>
                <w:tab w:val="left" w:pos="5760"/>
              </w:tabs>
              <w:spacing w:after="0"/>
              <w:jc w:val="center"/>
              <w:rPr>
                <w:szCs w:val="24"/>
                <w:lang w:val="ru-RU"/>
              </w:rPr>
            </w:pPr>
            <w:r w:rsidRPr="00D768A7">
              <w:rPr>
                <w:szCs w:val="24"/>
                <w:lang w:val="ru-RU"/>
              </w:rPr>
              <w:t>62.4</w:t>
            </w:r>
          </w:p>
        </w:tc>
        <w:tc>
          <w:tcPr>
            <w:tcW w:w="851" w:type="dxa"/>
            <w:vAlign w:val="center"/>
          </w:tcPr>
          <w:p w:rsidR="00146C2C" w:rsidRPr="00D768A7" w:rsidRDefault="00146C2C" w:rsidP="00D768A7">
            <w:pPr>
              <w:tabs>
                <w:tab w:val="left" w:pos="2880"/>
                <w:tab w:val="left" w:pos="3420"/>
                <w:tab w:val="left" w:pos="5040"/>
                <w:tab w:val="left" w:pos="5760"/>
              </w:tabs>
              <w:spacing w:after="0"/>
              <w:jc w:val="center"/>
              <w:rPr>
                <w:szCs w:val="24"/>
                <w:lang w:val="ru-RU"/>
              </w:rPr>
            </w:pPr>
            <w:r w:rsidRPr="00D768A7">
              <w:rPr>
                <w:szCs w:val="24"/>
                <w:lang w:val="ru-RU"/>
              </w:rPr>
              <w:t>100.0</w:t>
            </w:r>
          </w:p>
        </w:tc>
      </w:tr>
      <w:tr w:rsidR="00146C2C" w:rsidRPr="00883461">
        <w:tblPrEx>
          <w:tblCellMar>
            <w:top w:w="0" w:type="dxa"/>
            <w:bottom w:w="0" w:type="dxa"/>
          </w:tblCellMar>
        </w:tblPrEx>
        <w:trPr>
          <w:jc w:val="center"/>
        </w:trPr>
        <w:tc>
          <w:tcPr>
            <w:tcW w:w="1134" w:type="dxa"/>
            <w:shd w:val="clear" w:color="auto" w:fill="CCFFFF"/>
            <w:vAlign w:val="center"/>
          </w:tcPr>
          <w:p w:rsidR="00146C2C" w:rsidRPr="00D768A7" w:rsidRDefault="00146C2C" w:rsidP="00D768A7">
            <w:pPr>
              <w:pStyle w:val="Heading5"/>
              <w:tabs>
                <w:tab w:val="left" w:pos="2880"/>
                <w:tab w:val="left" w:pos="3420"/>
                <w:tab w:val="left" w:pos="5040"/>
                <w:tab w:val="left" w:pos="5760"/>
              </w:tabs>
              <w:spacing w:before="0" w:after="0"/>
              <w:rPr>
                <w:b w:val="0"/>
                <w:i w:val="0"/>
                <w:sz w:val="24"/>
                <w:szCs w:val="24"/>
                <w:lang w:val="ru-RU"/>
              </w:rPr>
            </w:pPr>
            <w:r w:rsidRPr="00D768A7">
              <w:rPr>
                <w:i w:val="0"/>
                <w:sz w:val="24"/>
                <w:szCs w:val="24"/>
                <w:lang w:val="fr-FR"/>
              </w:rPr>
              <w:t xml:space="preserve">IC à </w:t>
            </w:r>
            <w:r w:rsidRPr="00D768A7">
              <w:rPr>
                <w:i w:val="0"/>
                <w:sz w:val="24"/>
                <w:szCs w:val="24"/>
                <w:lang w:val="ru-RU"/>
              </w:rPr>
              <w:t>95%</w:t>
            </w:r>
            <w:r w:rsidRPr="00D768A7">
              <w:rPr>
                <w:b w:val="0"/>
                <w:i w:val="0"/>
                <w:sz w:val="24"/>
                <w:szCs w:val="24"/>
                <w:lang w:val="ru-RU"/>
              </w:rPr>
              <w:t>**</w:t>
            </w:r>
          </w:p>
        </w:tc>
        <w:tc>
          <w:tcPr>
            <w:tcW w:w="1594" w:type="dxa"/>
            <w:vAlign w:val="center"/>
          </w:tcPr>
          <w:p w:rsidR="00146C2C" w:rsidRPr="00D768A7" w:rsidRDefault="00146C2C" w:rsidP="00D768A7">
            <w:pPr>
              <w:tabs>
                <w:tab w:val="left" w:pos="2880"/>
                <w:tab w:val="left" w:pos="3420"/>
                <w:tab w:val="left" w:pos="5040"/>
                <w:tab w:val="left" w:pos="5760"/>
              </w:tabs>
              <w:spacing w:after="0"/>
              <w:jc w:val="center"/>
              <w:rPr>
                <w:szCs w:val="24"/>
                <w:lang w:val="ru-RU"/>
              </w:rPr>
            </w:pPr>
            <w:r w:rsidRPr="00D768A7">
              <w:rPr>
                <w:szCs w:val="24"/>
                <w:lang w:val="ru-RU"/>
              </w:rPr>
              <w:t>0.4-1.3</w:t>
            </w:r>
          </w:p>
        </w:tc>
        <w:tc>
          <w:tcPr>
            <w:tcW w:w="1595" w:type="dxa"/>
            <w:vAlign w:val="center"/>
          </w:tcPr>
          <w:p w:rsidR="00146C2C" w:rsidRPr="00D768A7" w:rsidRDefault="00146C2C" w:rsidP="00D768A7">
            <w:pPr>
              <w:tabs>
                <w:tab w:val="left" w:pos="2880"/>
                <w:tab w:val="left" w:pos="3420"/>
                <w:tab w:val="left" w:pos="5040"/>
                <w:tab w:val="left" w:pos="5760"/>
              </w:tabs>
              <w:spacing w:after="0"/>
              <w:jc w:val="center"/>
              <w:rPr>
                <w:szCs w:val="24"/>
                <w:lang w:val="ru-RU"/>
              </w:rPr>
            </w:pPr>
            <w:r w:rsidRPr="00D768A7">
              <w:rPr>
                <w:szCs w:val="24"/>
                <w:lang w:val="ru-RU"/>
              </w:rPr>
              <w:t>12.9-18.8</w:t>
            </w:r>
          </w:p>
        </w:tc>
        <w:tc>
          <w:tcPr>
            <w:tcW w:w="1595" w:type="dxa"/>
            <w:vAlign w:val="center"/>
          </w:tcPr>
          <w:p w:rsidR="00146C2C" w:rsidRPr="00D768A7" w:rsidRDefault="00146C2C" w:rsidP="00D768A7">
            <w:pPr>
              <w:tabs>
                <w:tab w:val="left" w:pos="2880"/>
                <w:tab w:val="left" w:pos="3420"/>
                <w:tab w:val="left" w:pos="5040"/>
                <w:tab w:val="left" w:pos="5760"/>
              </w:tabs>
              <w:spacing w:after="0"/>
              <w:jc w:val="center"/>
              <w:rPr>
                <w:szCs w:val="24"/>
                <w:lang w:val="ru-RU"/>
              </w:rPr>
            </w:pPr>
            <w:r w:rsidRPr="00D768A7">
              <w:rPr>
                <w:szCs w:val="24"/>
                <w:lang w:val="ru-RU"/>
              </w:rPr>
              <w:t>18.8-23.2</w:t>
            </w:r>
          </w:p>
        </w:tc>
        <w:tc>
          <w:tcPr>
            <w:tcW w:w="1595" w:type="dxa"/>
            <w:vAlign w:val="center"/>
          </w:tcPr>
          <w:p w:rsidR="00146C2C" w:rsidRPr="00D768A7" w:rsidRDefault="00146C2C" w:rsidP="00D768A7">
            <w:pPr>
              <w:tabs>
                <w:tab w:val="left" w:pos="2880"/>
                <w:tab w:val="left" w:pos="3420"/>
                <w:tab w:val="left" w:pos="5040"/>
                <w:tab w:val="left" w:pos="5760"/>
              </w:tabs>
              <w:spacing w:after="0"/>
              <w:jc w:val="center"/>
              <w:rPr>
                <w:szCs w:val="24"/>
                <w:lang w:val="ru-RU"/>
              </w:rPr>
            </w:pPr>
            <w:r w:rsidRPr="00D768A7">
              <w:rPr>
                <w:szCs w:val="24"/>
                <w:lang w:val="ru-RU"/>
              </w:rPr>
              <w:t>58.9-65.9</w:t>
            </w:r>
          </w:p>
        </w:tc>
        <w:tc>
          <w:tcPr>
            <w:tcW w:w="851" w:type="dxa"/>
            <w:vAlign w:val="center"/>
          </w:tcPr>
          <w:p w:rsidR="00146C2C" w:rsidRPr="00D768A7" w:rsidRDefault="00146C2C" w:rsidP="00D768A7">
            <w:pPr>
              <w:tabs>
                <w:tab w:val="left" w:pos="2880"/>
                <w:tab w:val="left" w:pos="3420"/>
                <w:tab w:val="left" w:pos="5040"/>
                <w:tab w:val="left" w:pos="5760"/>
              </w:tabs>
              <w:spacing w:after="0"/>
              <w:jc w:val="center"/>
              <w:rPr>
                <w:szCs w:val="24"/>
                <w:lang w:val="ru-RU"/>
              </w:rPr>
            </w:pPr>
            <w:r w:rsidRPr="00D768A7">
              <w:rPr>
                <w:szCs w:val="24"/>
                <w:lang w:val="ru-RU"/>
              </w:rPr>
              <w:t>–</w:t>
            </w:r>
          </w:p>
        </w:tc>
      </w:tr>
    </w:tbl>
    <w:p w:rsidR="00146C2C" w:rsidRDefault="00D768A7" w:rsidP="00D768A7">
      <w:pPr>
        <w:pStyle w:val="Header"/>
        <w:tabs>
          <w:tab w:val="left" w:pos="2880"/>
          <w:tab w:val="left" w:pos="3420"/>
          <w:tab w:val="left" w:pos="5040"/>
          <w:tab w:val="left" w:pos="5760"/>
        </w:tabs>
        <w:spacing w:before="120"/>
        <w:rPr>
          <w:szCs w:val="24"/>
          <w:lang w:val="fr-FR"/>
        </w:rPr>
      </w:pPr>
      <w:r>
        <w:rPr>
          <w:szCs w:val="24"/>
          <w:lang w:val="fr-FR"/>
        </w:rPr>
        <w:t xml:space="preserve">        </w:t>
      </w:r>
      <w:r w:rsidR="00146C2C" w:rsidRPr="00883461">
        <w:rPr>
          <w:szCs w:val="24"/>
          <w:lang w:val="fr-FR"/>
        </w:rPr>
        <w:t>* Hb = hémoglobine. IC = intervalle de confiance. ** Valeurs absentes pondérées = 310.</w:t>
      </w:r>
    </w:p>
    <w:p w:rsidR="00D768A7" w:rsidRPr="004606A3" w:rsidRDefault="00D768A7" w:rsidP="00620DD6">
      <w:pPr>
        <w:tabs>
          <w:tab w:val="clear" w:pos="360"/>
          <w:tab w:val="clear" w:pos="567"/>
        </w:tabs>
        <w:spacing w:before="480"/>
        <w:rPr>
          <w:rFonts w:ascii="Times New Roman Negrita" w:hAnsi="Times New Roman Negrita"/>
          <w:b/>
          <w:i/>
          <w:szCs w:val="24"/>
          <w:lang w:val="fr-FR"/>
        </w:rPr>
      </w:pPr>
      <w:r w:rsidRPr="004606A3">
        <w:rPr>
          <w:rFonts w:ascii="Times New Roman Negrita" w:hAnsi="Times New Roman Negrita"/>
          <w:b/>
          <w:i/>
          <w:szCs w:val="24"/>
          <w:lang w:val="fr-FR"/>
        </w:rPr>
        <w:t xml:space="preserve">4. </w:t>
      </w:r>
      <w:r w:rsidR="004606A3">
        <w:rPr>
          <w:rFonts w:ascii="Times New Roman Negrita" w:hAnsi="Times New Roman Negrita"/>
          <w:b/>
          <w:i/>
          <w:szCs w:val="24"/>
          <w:lang w:val="fr-FR"/>
        </w:rPr>
        <w:tab/>
      </w:r>
      <w:r w:rsidRPr="004606A3">
        <w:rPr>
          <w:rFonts w:ascii="Times New Roman Negrita" w:hAnsi="Times New Roman Negrita"/>
          <w:b/>
          <w:i/>
          <w:szCs w:val="24"/>
          <w:lang w:val="fr-FR"/>
        </w:rPr>
        <w:t xml:space="preserve">Alimentation des </w:t>
      </w:r>
      <w:r w:rsidR="004606A3" w:rsidRPr="004606A3">
        <w:rPr>
          <w:rFonts w:ascii="Times New Roman Negrita" w:hAnsi="Times New Roman Negrita"/>
          <w:b/>
          <w:i/>
          <w:szCs w:val="24"/>
          <w:lang w:val="fr-FR"/>
        </w:rPr>
        <w:t>nourrissons</w:t>
      </w:r>
      <w:r w:rsidRPr="004606A3">
        <w:rPr>
          <w:rFonts w:ascii="Times New Roman Negrita" w:hAnsi="Times New Roman Negrita"/>
          <w:b/>
          <w:i/>
          <w:szCs w:val="24"/>
          <w:lang w:val="fr-FR"/>
        </w:rPr>
        <w:t xml:space="preserve"> et anémie </w:t>
      </w:r>
    </w:p>
    <w:p w:rsidR="00D768A7" w:rsidRPr="00043F1E" w:rsidRDefault="00D768A7" w:rsidP="00620DD6">
      <w:pPr>
        <w:tabs>
          <w:tab w:val="clear" w:pos="360"/>
          <w:tab w:val="clear" w:pos="567"/>
        </w:tabs>
        <w:rPr>
          <w:szCs w:val="24"/>
          <w:lang w:val="fr-FR"/>
        </w:rPr>
      </w:pPr>
      <w:r w:rsidRPr="00D42FC4">
        <w:rPr>
          <w:szCs w:val="24"/>
          <w:lang w:val="fr-FR"/>
        </w:rPr>
        <w:t xml:space="preserve">375. </w:t>
      </w:r>
      <w:r w:rsidR="004606A3">
        <w:rPr>
          <w:szCs w:val="24"/>
          <w:lang w:val="fr-FR"/>
        </w:rPr>
        <w:tab/>
      </w:r>
      <w:r>
        <w:rPr>
          <w:szCs w:val="24"/>
          <w:lang w:val="fr-FR"/>
        </w:rPr>
        <w:t>Comme indiqué plus haut, la prévalence de l’anémie a été supérieure parmi les enfant de moins de deux ans. L</w:t>
      </w:r>
      <w:r w:rsidRPr="00D42FC4">
        <w:rPr>
          <w:szCs w:val="24"/>
          <w:lang w:val="fr-FR"/>
        </w:rPr>
        <w:t>’</w:t>
      </w:r>
      <w:r>
        <w:rPr>
          <w:szCs w:val="24"/>
          <w:lang w:val="fr-FR"/>
        </w:rPr>
        <w:t>enquête a montré que la consommation de viande et de légumes a des incidences positives sur le taux d’hémoglobine</w:t>
      </w:r>
      <w:r w:rsidRPr="00D42FC4">
        <w:rPr>
          <w:szCs w:val="24"/>
          <w:lang w:val="fr-FR"/>
        </w:rPr>
        <w:t xml:space="preserve">, </w:t>
      </w:r>
      <w:r>
        <w:rPr>
          <w:szCs w:val="24"/>
          <w:lang w:val="fr-FR"/>
        </w:rPr>
        <w:t>tandis que celle du thé noir a des incidences négatives sur ce taux.</w:t>
      </w:r>
      <w:r w:rsidRPr="00D42FC4">
        <w:rPr>
          <w:szCs w:val="24"/>
          <w:lang w:val="fr-FR"/>
        </w:rPr>
        <w:t xml:space="preserve"> </w:t>
      </w:r>
      <w:r>
        <w:rPr>
          <w:szCs w:val="24"/>
          <w:lang w:val="fr-FR"/>
        </w:rPr>
        <w:t>La prévalence de la carence en fer a été constatée chez 49 % des personnes interrogées qui boivent du thé noir et chez 46 % des personnes qui n’en boivent pas. Chez les enfants dont la mère a indiqué qu’ils avaient consommé de la viande au cours des 24 heures ayant précédé l’enquête, la prévalence de l’anémie s’élevait à 55 %, tandis qu’elle atteignait</w:t>
      </w:r>
      <w:r w:rsidR="00620DD6">
        <w:rPr>
          <w:szCs w:val="24"/>
          <w:lang w:val="fr-FR"/>
        </w:rPr>
        <w:t> </w:t>
      </w:r>
      <w:r>
        <w:rPr>
          <w:szCs w:val="24"/>
          <w:lang w:val="fr-FR"/>
        </w:rPr>
        <w:t>60</w:t>
      </w:r>
      <w:r w:rsidR="00620DD6">
        <w:rPr>
          <w:szCs w:val="24"/>
          <w:lang w:val="fr-FR"/>
        </w:rPr>
        <w:t> </w:t>
      </w:r>
      <w:r>
        <w:rPr>
          <w:szCs w:val="24"/>
          <w:lang w:val="fr-FR"/>
        </w:rPr>
        <w:t>% parmi les mères dont la ration n’avait pas comporté de viande ce jour-là. La prévalence de carence en fer s’est établie à 43 % parmi les consommateurs de viande et à 50 % parmi ceux dont la ration ne comportait pas de viande. Parmi</w:t>
      </w:r>
      <w:r w:rsidRPr="00D42FC4">
        <w:rPr>
          <w:szCs w:val="24"/>
          <w:lang w:val="fr-FR"/>
        </w:rPr>
        <w:t xml:space="preserve"> </w:t>
      </w:r>
      <w:r>
        <w:rPr>
          <w:szCs w:val="24"/>
          <w:lang w:val="fr-FR"/>
        </w:rPr>
        <w:t>les</w:t>
      </w:r>
      <w:r w:rsidRPr="00D42FC4">
        <w:rPr>
          <w:szCs w:val="24"/>
          <w:lang w:val="fr-FR"/>
        </w:rPr>
        <w:t xml:space="preserve"> </w:t>
      </w:r>
      <w:r>
        <w:rPr>
          <w:szCs w:val="24"/>
          <w:lang w:val="fr-FR"/>
        </w:rPr>
        <w:t>consommateurs</w:t>
      </w:r>
      <w:r w:rsidRPr="00D42FC4">
        <w:rPr>
          <w:szCs w:val="24"/>
          <w:lang w:val="fr-FR"/>
        </w:rPr>
        <w:t xml:space="preserve"> </w:t>
      </w:r>
      <w:r>
        <w:rPr>
          <w:szCs w:val="24"/>
          <w:lang w:val="fr-FR"/>
        </w:rPr>
        <w:t>de</w:t>
      </w:r>
      <w:r w:rsidRPr="00D42FC4">
        <w:rPr>
          <w:szCs w:val="24"/>
          <w:lang w:val="fr-FR"/>
        </w:rPr>
        <w:t xml:space="preserve"> </w:t>
      </w:r>
      <w:r>
        <w:rPr>
          <w:szCs w:val="24"/>
          <w:lang w:val="fr-FR"/>
        </w:rPr>
        <w:t>l</w:t>
      </w:r>
      <w:r w:rsidRPr="00D42FC4">
        <w:rPr>
          <w:szCs w:val="24"/>
          <w:lang w:val="fr-FR"/>
        </w:rPr>
        <w:t>é</w:t>
      </w:r>
      <w:r>
        <w:rPr>
          <w:szCs w:val="24"/>
          <w:lang w:val="fr-FR"/>
        </w:rPr>
        <w:t>gumes</w:t>
      </w:r>
      <w:r w:rsidRPr="00D42FC4">
        <w:rPr>
          <w:szCs w:val="24"/>
          <w:lang w:val="fr-FR"/>
        </w:rPr>
        <w:t xml:space="preserve">, </w:t>
      </w:r>
      <w:r>
        <w:rPr>
          <w:szCs w:val="24"/>
          <w:lang w:val="fr-FR"/>
        </w:rPr>
        <w:t>cette</w:t>
      </w:r>
      <w:r w:rsidRPr="00D42FC4">
        <w:rPr>
          <w:szCs w:val="24"/>
          <w:lang w:val="fr-FR"/>
        </w:rPr>
        <w:t xml:space="preserve"> </w:t>
      </w:r>
      <w:r>
        <w:rPr>
          <w:szCs w:val="24"/>
          <w:lang w:val="fr-FR"/>
        </w:rPr>
        <w:t>pr</w:t>
      </w:r>
      <w:r w:rsidRPr="00D42FC4">
        <w:rPr>
          <w:szCs w:val="24"/>
          <w:lang w:val="fr-FR"/>
        </w:rPr>
        <w:t>é</w:t>
      </w:r>
      <w:r>
        <w:rPr>
          <w:szCs w:val="24"/>
          <w:lang w:val="fr-FR"/>
        </w:rPr>
        <w:t>valence</w:t>
      </w:r>
      <w:r w:rsidRPr="00D42FC4">
        <w:rPr>
          <w:szCs w:val="24"/>
          <w:lang w:val="fr-FR"/>
        </w:rPr>
        <w:t xml:space="preserve"> é</w:t>
      </w:r>
      <w:r>
        <w:rPr>
          <w:szCs w:val="24"/>
          <w:lang w:val="fr-FR"/>
        </w:rPr>
        <w:t>tait</w:t>
      </w:r>
      <w:r w:rsidRPr="00D42FC4">
        <w:rPr>
          <w:szCs w:val="24"/>
          <w:lang w:val="fr-FR"/>
        </w:rPr>
        <w:t xml:space="preserve"> </w:t>
      </w:r>
      <w:r>
        <w:rPr>
          <w:szCs w:val="24"/>
          <w:lang w:val="fr-FR"/>
        </w:rPr>
        <w:t>de</w:t>
      </w:r>
      <w:r w:rsidRPr="00D42FC4">
        <w:rPr>
          <w:szCs w:val="24"/>
          <w:lang w:val="fr-FR"/>
        </w:rPr>
        <w:t xml:space="preserve"> 57 %</w:t>
      </w:r>
      <w:r>
        <w:rPr>
          <w:szCs w:val="24"/>
          <w:lang w:val="fr-FR"/>
        </w:rPr>
        <w:t xml:space="preserve">, contre 60 % dans le cas des personnes qui n’en consommaient pas. </w:t>
      </w:r>
      <w:r w:rsidRPr="00D42FC4">
        <w:rPr>
          <w:szCs w:val="24"/>
          <w:lang w:val="fr-FR"/>
        </w:rPr>
        <w:t xml:space="preserve"> </w:t>
      </w:r>
      <w:r>
        <w:rPr>
          <w:szCs w:val="24"/>
          <w:lang w:val="fr-FR"/>
        </w:rPr>
        <w:t>La prévalence de la carence en fer était de 46 % contre 49 %.</w:t>
      </w:r>
    </w:p>
    <w:p w:rsidR="00D768A7" w:rsidRPr="00C41DF5" w:rsidRDefault="00D768A7" w:rsidP="004606A3">
      <w:pPr>
        <w:tabs>
          <w:tab w:val="clear" w:pos="360"/>
          <w:tab w:val="clear" w:pos="567"/>
        </w:tabs>
        <w:rPr>
          <w:szCs w:val="24"/>
          <w:lang w:val="fr-FR"/>
        </w:rPr>
      </w:pPr>
      <w:r w:rsidRPr="00043F1E">
        <w:rPr>
          <w:szCs w:val="24"/>
          <w:lang w:val="fr-FR"/>
        </w:rPr>
        <w:t xml:space="preserve">376. </w:t>
      </w:r>
      <w:r w:rsidR="004606A3">
        <w:rPr>
          <w:szCs w:val="24"/>
          <w:lang w:val="fr-FR"/>
        </w:rPr>
        <w:tab/>
      </w:r>
      <w:r>
        <w:rPr>
          <w:szCs w:val="24"/>
          <w:lang w:val="fr-FR"/>
        </w:rPr>
        <w:t>Parmi les enfants à qui on donnait du thé noir, la prévalence de l’anémie s’établissait à</w:t>
      </w:r>
      <w:r w:rsidR="004606A3">
        <w:rPr>
          <w:szCs w:val="24"/>
          <w:lang w:val="fr-FR"/>
        </w:rPr>
        <w:t> </w:t>
      </w:r>
      <w:r>
        <w:rPr>
          <w:szCs w:val="24"/>
          <w:lang w:val="fr-FR"/>
        </w:rPr>
        <w:t>65</w:t>
      </w:r>
      <w:r w:rsidR="004606A3">
        <w:rPr>
          <w:szCs w:val="24"/>
          <w:lang w:val="fr-FR"/>
        </w:rPr>
        <w:t> </w:t>
      </w:r>
      <w:r>
        <w:rPr>
          <w:szCs w:val="24"/>
          <w:lang w:val="fr-FR"/>
        </w:rPr>
        <w:t>%, tandis qu’elle était de 56 % parmi ceux qui n’en buvaient pas.</w:t>
      </w:r>
      <w:r w:rsidRPr="00043F1E">
        <w:rPr>
          <w:szCs w:val="24"/>
          <w:lang w:val="fr-FR"/>
        </w:rPr>
        <w:t xml:space="preserve"> </w:t>
      </w:r>
      <w:r>
        <w:rPr>
          <w:szCs w:val="24"/>
          <w:lang w:val="fr-FR"/>
        </w:rPr>
        <w:t>Parmi les enfants qui avaient mangé de la viande et des légumes au cours des dernières 24 heures et n’avaient pas bu de thé noir, cette prévalence était de 45%, tandis qu’elle atteignait 63 % parmi les enfants dont la structure de l’alimentation était différente. Bien que dans ce cas la distinction observée ait été de peu d’importance, cette différence était plus significative dans les cas de prévalence de l’anémie parmi les nourrissons dont la mère a indiqué qu’ils prenaient des comprimés de fer (43 %) et parmi ceux dont la mère a indiqué qu’ils n’en prenaient pas (40 %). La</w:t>
      </w:r>
      <w:r w:rsidRPr="00C41DF5">
        <w:rPr>
          <w:szCs w:val="24"/>
          <w:lang w:val="fr-FR"/>
        </w:rPr>
        <w:t xml:space="preserve"> </w:t>
      </w:r>
      <w:r>
        <w:rPr>
          <w:szCs w:val="24"/>
          <w:lang w:val="fr-FR"/>
        </w:rPr>
        <w:t>différence de pr</w:t>
      </w:r>
      <w:r w:rsidRPr="00C41DF5">
        <w:rPr>
          <w:szCs w:val="24"/>
          <w:lang w:val="fr-FR"/>
        </w:rPr>
        <w:t>é</w:t>
      </w:r>
      <w:r>
        <w:rPr>
          <w:szCs w:val="24"/>
          <w:lang w:val="fr-FR"/>
        </w:rPr>
        <w:t>valence</w:t>
      </w:r>
      <w:r w:rsidRPr="00C41DF5">
        <w:rPr>
          <w:szCs w:val="24"/>
          <w:lang w:val="fr-FR"/>
        </w:rPr>
        <w:t xml:space="preserve"> </w:t>
      </w:r>
      <w:r>
        <w:rPr>
          <w:szCs w:val="24"/>
          <w:lang w:val="fr-FR"/>
        </w:rPr>
        <w:t>de</w:t>
      </w:r>
      <w:r w:rsidRPr="00C41DF5">
        <w:rPr>
          <w:szCs w:val="24"/>
          <w:lang w:val="fr-FR"/>
        </w:rPr>
        <w:t xml:space="preserve"> </w:t>
      </w:r>
      <w:r>
        <w:rPr>
          <w:szCs w:val="24"/>
          <w:lang w:val="fr-FR"/>
        </w:rPr>
        <w:t>la</w:t>
      </w:r>
      <w:r w:rsidRPr="00C41DF5">
        <w:rPr>
          <w:szCs w:val="24"/>
          <w:lang w:val="fr-FR"/>
        </w:rPr>
        <w:t xml:space="preserve"> </w:t>
      </w:r>
      <w:r>
        <w:rPr>
          <w:szCs w:val="24"/>
          <w:lang w:val="fr-FR"/>
        </w:rPr>
        <w:t>carence</w:t>
      </w:r>
      <w:r w:rsidRPr="00C41DF5">
        <w:rPr>
          <w:szCs w:val="24"/>
          <w:lang w:val="fr-FR"/>
        </w:rPr>
        <w:t xml:space="preserve"> </w:t>
      </w:r>
      <w:r>
        <w:rPr>
          <w:szCs w:val="24"/>
          <w:lang w:val="fr-FR"/>
        </w:rPr>
        <w:t>en</w:t>
      </w:r>
      <w:r w:rsidRPr="00C41DF5">
        <w:rPr>
          <w:szCs w:val="24"/>
          <w:lang w:val="fr-FR"/>
        </w:rPr>
        <w:t xml:space="preserve"> </w:t>
      </w:r>
      <w:r>
        <w:rPr>
          <w:szCs w:val="24"/>
          <w:lang w:val="fr-FR"/>
        </w:rPr>
        <w:t>fer</w:t>
      </w:r>
      <w:r w:rsidRPr="00C41DF5">
        <w:rPr>
          <w:szCs w:val="24"/>
          <w:lang w:val="fr-FR"/>
        </w:rPr>
        <w:t xml:space="preserve"> (</w:t>
      </w:r>
      <w:r>
        <w:rPr>
          <w:szCs w:val="24"/>
          <w:lang w:val="fr-FR"/>
        </w:rPr>
        <w:t>prévalence mesur</w:t>
      </w:r>
      <w:r w:rsidRPr="00C41DF5">
        <w:rPr>
          <w:szCs w:val="24"/>
          <w:lang w:val="fr-FR"/>
        </w:rPr>
        <w:t>é</w:t>
      </w:r>
      <w:r>
        <w:rPr>
          <w:szCs w:val="24"/>
          <w:lang w:val="fr-FR"/>
        </w:rPr>
        <w:t>e</w:t>
      </w:r>
      <w:r w:rsidRPr="00C41DF5">
        <w:rPr>
          <w:szCs w:val="24"/>
          <w:lang w:val="fr-FR"/>
        </w:rPr>
        <w:t xml:space="preserve"> </w:t>
      </w:r>
      <w:r>
        <w:rPr>
          <w:szCs w:val="24"/>
          <w:lang w:val="fr-FR"/>
        </w:rPr>
        <w:t>par</w:t>
      </w:r>
      <w:r w:rsidRPr="00C41DF5">
        <w:rPr>
          <w:szCs w:val="24"/>
          <w:lang w:val="fr-FR"/>
        </w:rPr>
        <w:t xml:space="preserve"> </w:t>
      </w:r>
      <w:r>
        <w:rPr>
          <w:szCs w:val="24"/>
          <w:lang w:val="fr-FR"/>
        </w:rPr>
        <w:t>dosage des récepteurs solubles de la transferrine</w:t>
      </w:r>
      <w:r w:rsidRPr="00C41DF5">
        <w:rPr>
          <w:szCs w:val="24"/>
          <w:lang w:val="fr-FR"/>
        </w:rPr>
        <w:t xml:space="preserve">) </w:t>
      </w:r>
      <w:r>
        <w:rPr>
          <w:szCs w:val="24"/>
          <w:lang w:val="fr-FR"/>
        </w:rPr>
        <w:t xml:space="preserve">entre les deux derniers groupes n’était pas significative </w:t>
      </w:r>
      <w:r w:rsidRPr="00C41DF5">
        <w:rPr>
          <w:szCs w:val="24"/>
          <w:lang w:val="fr-FR"/>
        </w:rPr>
        <w:t xml:space="preserve">(39 % </w:t>
      </w:r>
      <w:r>
        <w:rPr>
          <w:szCs w:val="24"/>
          <w:lang w:val="fr-FR"/>
        </w:rPr>
        <w:t xml:space="preserve">contre </w:t>
      </w:r>
      <w:r w:rsidRPr="00C41DF5">
        <w:rPr>
          <w:szCs w:val="24"/>
          <w:lang w:val="fr-FR"/>
        </w:rPr>
        <w:t>40 %).</w:t>
      </w:r>
    </w:p>
    <w:p w:rsidR="00D768A7" w:rsidRPr="00D522DA" w:rsidRDefault="00D768A7" w:rsidP="004606A3">
      <w:pPr>
        <w:tabs>
          <w:tab w:val="clear" w:pos="360"/>
          <w:tab w:val="clear" w:pos="567"/>
        </w:tabs>
        <w:rPr>
          <w:szCs w:val="24"/>
          <w:lang w:val="fr-FR"/>
        </w:rPr>
      </w:pPr>
      <w:r w:rsidRPr="00D522DA">
        <w:rPr>
          <w:szCs w:val="24"/>
          <w:lang w:val="fr-FR"/>
        </w:rPr>
        <w:t xml:space="preserve">377. </w:t>
      </w:r>
      <w:r w:rsidR="004606A3">
        <w:rPr>
          <w:szCs w:val="24"/>
          <w:lang w:val="fr-FR"/>
        </w:rPr>
        <w:tab/>
      </w:r>
      <w:r>
        <w:rPr>
          <w:szCs w:val="24"/>
          <w:lang w:val="fr-FR"/>
        </w:rPr>
        <w:t>Après l’adoption par le Ministère de la santé du Programme national de prévention de l’anémie ferriprive jusqu’en 2002, des compléments alimentaires à base de fer ont été distribués aux femmes et aux enfants dans toutes les régions du pays, et des mesures éducatives ont été prises pour sensibiliser la population à l’anémie ferriprive.</w:t>
      </w:r>
      <w:r w:rsidRPr="00D522DA">
        <w:rPr>
          <w:szCs w:val="24"/>
          <w:lang w:val="fr-FR"/>
        </w:rPr>
        <w:t xml:space="preserve">   </w:t>
      </w:r>
    </w:p>
    <w:p w:rsidR="00D768A7" w:rsidRPr="00D768A7" w:rsidRDefault="00D768A7" w:rsidP="004606A3">
      <w:pPr>
        <w:tabs>
          <w:tab w:val="clear" w:pos="360"/>
          <w:tab w:val="clear" w:pos="567"/>
        </w:tabs>
        <w:rPr>
          <w:b/>
          <w:bCs/>
          <w:szCs w:val="24"/>
          <w:lang w:val="fr-FR"/>
        </w:rPr>
      </w:pPr>
      <w:r>
        <w:rPr>
          <w:b/>
          <w:bCs/>
          <w:szCs w:val="24"/>
          <w:lang w:val="fr-FR"/>
        </w:rPr>
        <w:t xml:space="preserve">Soins prénatals et postnatals </w:t>
      </w:r>
    </w:p>
    <w:p w:rsidR="00D768A7" w:rsidRPr="003A24CF" w:rsidRDefault="00D768A7" w:rsidP="004606A3">
      <w:pPr>
        <w:tabs>
          <w:tab w:val="clear" w:pos="360"/>
          <w:tab w:val="clear" w:pos="567"/>
        </w:tabs>
        <w:rPr>
          <w:bCs/>
          <w:szCs w:val="24"/>
          <w:lang w:val="fr-FR"/>
        </w:rPr>
      </w:pPr>
      <w:r w:rsidRPr="003445A8">
        <w:rPr>
          <w:bCs/>
          <w:szCs w:val="24"/>
          <w:lang w:val="fr-FR"/>
        </w:rPr>
        <w:t xml:space="preserve">378. </w:t>
      </w:r>
      <w:r w:rsidR="004606A3">
        <w:rPr>
          <w:bCs/>
          <w:szCs w:val="24"/>
          <w:lang w:val="fr-FR"/>
        </w:rPr>
        <w:tab/>
      </w:r>
      <w:r>
        <w:rPr>
          <w:bCs/>
          <w:szCs w:val="24"/>
          <w:lang w:val="fr-FR"/>
        </w:rPr>
        <w:t>Les</w:t>
      </w:r>
      <w:r w:rsidRPr="003445A8">
        <w:rPr>
          <w:bCs/>
          <w:szCs w:val="24"/>
          <w:lang w:val="fr-FR"/>
        </w:rPr>
        <w:t xml:space="preserve"> </w:t>
      </w:r>
      <w:r>
        <w:rPr>
          <w:bCs/>
          <w:szCs w:val="24"/>
          <w:lang w:val="fr-FR"/>
        </w:rPr>
        <w:t>soins</w:t>
      </w:r>
      <w:r w:rsidRPr="003445A8">
        <w:rPr>
          <w:bCs/>
          <w:szCs w:val="24"/>
          <w:lang w:val="fr-FR"/>
        </w:rPr>
        <w:t xml:space="preserve"> </w:t>
      </w:r>
      <w:r>
        <w:rPr>
          <w:bCs/>
          <w:szCs w:val="24"/>
          <w:lang w:val="fr-FR"/>
        </w:rPr>
        <w:t>pr</w:t>
      </w:r>
      <w:r w:rsidRPr="003445A8">
        <w:rPr>
          <w:bCs/>
          <w:szCs w:val="24"/>
          <w:lang w:val="fr-FR"/>
        </w:rPr>
        <w:t>é</w:t>
      </w:r>
      <w:r>
        <w:rPr>
          <w:bCs/>
          <w:szCs w:val="24"/>
          <w:lang w:val="fr-FR"/>
        </w:rPr>
        <w:t>natals</w:t>
      </w:r>
      <w:r w:rsidRPr="003445A8">
        <w:rPr>
          <w:bCs/>
          <w:szCs w:val="24"/>
          <w:lang w:val="fr-FR"/>
        </w:rPr>
        <w:t xml:space="preserve"> </w:t>
      </w:r>
      <w:r>
        <w:rPr>
          <w:bCs/>
          <w:szCs w:val="24"/>
          <w:lang w:val="fr-FR"/>
        </w:rPr>
        <w:t>sont</w:t>
      </w:r>
      <w:r w:rsidRPr="003445A8">
        <w:rPr>
          <w:bCs/>
          <w:szCs w:val="24"/>
          <w:lang w:val="fr-FR"/>
        </w:rPr>
        <w:t xml:space="preserve"> </w:t>
      </w:r>
      <w:r>
        <w:rPr>
          <w:bCs/>
          <w:szCs w:val="24"/>
          <w:lang w:val="fr-FR"/>
        </w:rPr>
        <w:t>d</w:t>
      </w:r>
      <w:r w:rsidRPr="003445A8">
        <w:rPr>
          <w:bCs/>
          <w:szCs w:val="24"/>
          <w:lang w:val="fr-FR"/>
        </w:rPr>
        <w:t>’</w:t>
      </w:r>
      <w:r>
        <w:rPr>
          <w:bCs/>
          <w:szCs w:val="24"/>
          <w:lang w:val="fr-FR"/>
        </w:rPr>
        <w:t>autant</w:t>
      </w:r>
      <w:r w:rsidRPr="003445A8">
        <w:rPr>
          <w:bCs/>
          <w:szCs w:val="24"/>
          <w:lang w:val="fr-FR"/>
        </w:rPr>
        <w:t xml:space="preserve"> </w:t>
      </w:r>
      <w:r>
        <w:rPr>
          <w:bCs/>
          <w:szCs w:val="24"/>
          <w:lang w:val="fr-FR"/>
        </w:rPr>
        <w:t>plus</w:t>
      </w:r>
      <w:r w:rsidRPr="003445A8">
        <w:rPr>
          <w:bCs/>
          <w:szCs w:val="24"/>
          <w:lang w:val="fr-FR"/>
        </w:rPr>
        <w:t xml:space="preserve"> </w:t>
      </w:r>
      <w:r>
        <w:rPr>
          <w:bCs/>
          <w:szCs w:val="24"/>
          <w:lang w:val="fr-FR"/>
        </w:rPr>
        <w:t>importants</w:t>
      </w:r>
      <w:r w:rsidRPr="003445A8">
        <w:rPr>
          <w:bCs/>
          <w:szCs w:val="24"/>
          <w:lang w:val="fr-FR"/>
        </w:rPr>
        <w:t xml:space="preserve"> </w:t>
      </w:r>
      <w:r>
        <w:rPr>
          <w:bCs/>
          <w:szCs w:val="24"/>
          <w:lang w:val="fr-FR"/>
        </w:rPr>
        <w:t>pour</w:t>
      </w:r>
      <w:r w:rsidRPr="003445A8">
        <w:rPr>
          <w:bCs/>
          <w:szCs w:val="24"/>
          <w:lang w:val="fr-FR"/>
        </w:rPr>
        <w:t xml:space="preserve"> </w:t>
      </w:r>
      <w:r>
        <w:rPr>
          <w:bCs/>
          <w:szCs w:val="24"/>
          <w:lang w:val="fr-FR"/>
        </w:rPr>
        <w:t>la</w:t>
      </w:r>
      <w:r w:rsidRPr="003445A8">
        <w:rPr>
          <w:bCs/>
          <w:szCs w:val="24"/>
          <w:lang w:val="fr-FR"/>
        </w:rPr>
        <w:t xml:space="preserve"> </w:t>
      </w:r>
      <w:r>
        <w:rPr>
          <w:bCs/>
          <w:szCs w:val="24"/>
          <w:lang w:val="fr-FR"/>
        </w:rPr>
        <w:t>survie</w:t>
      </w:r>
      <w:r w:rsidRPr="003445A8">
        <w:rPr>
          <w:bCs/>
          <w:szCs w:val="24"/>
          <w:lang w:val="fr-FR"/>
        </w:rPr>
        <w:t xml:space="preserve"> </w:t>
      </w:r>
      <w:r>
        <w:rPr>
          <w:bCs/>
          <w:szCs w:val="24"/>
          <w:lang w:val="fr-FR"/>
        </w:rPr>
        <w:t>de</w:t>
      </w:r>
      <w:r w:rsidRPr="003445A8">
        <w:rPr>
          <w:bCs/>
          <w:szCs w:val="24"/>
          <w:lang w:val="fr-FR"/>
        </w:rPr>
        <w:t xml:space="preserve"> </w:t>
      </w:r>
      <w:r>
        <w:rPr>
          <w:bCs/>
          <w:szCs w:val="24"/>
          <w:lang w:val="fr-FR"/>
        </w:rPr>
        <w:t>l</w:t>
      </w:r>
      <w:r w:rsidRPr="003445A8">
        <w:rPr>
          <w:bCs/>
          <w:szCs w:val="24"/>
          <w:lang w:val="fr-FR"/>
        </w:rPr>
        <w:t>’</w:t>
      </w:r>
      <w:r>
        <w:rPr>
          <w:bCs/>
          <w:szCs w:val="24"/>
          <w:lang w:val="fr-FR"/>
        </w:rPr>
        <w:t>enfant</w:t>
      </w:r>
      <w:r w:rsidRPr="003445A8">
        <w:rPr>
          <w:bCs/>
          <w:szCs w:val="24"/>
          <w:lang w:val="fr-FR"/>
        </w:rPr>
        <w:t xml:space="preserve"> </w:t>
      </w:r>
      <w:r>
        <w:rPr>
          <w:bCs/>
          <w:szCs w:val="24"/>
          <w:lang w:val="fr-FR"/>
        </w:rPr>
        <w:t>que</w:t>
      </w:r>
      <w:r w:rsidRPr="003445A8">
        <w:rPr>
          <w:bCs/>
          <w:szCs w:val="24"/>
          <w:lang w:val="fr-FR"/>
        </w:rPr>
        <w:t xml:space="preserve"> </w:t>
      </w:r>
      <w:r>
        <w:rPr>
          <w:bCs/>
          <w:szCs w:val="24"/>
          <w:lang w:val="fr-FR"/>
        </w:rPr>
        <w:t>ce</w:t>
      </w:r>
      <w:r w:rsidRPr="003445A8">
        <w:rPr>
          <w:bCs/>
          <w:szCs w:val="24"/>
          <w:lang w:val="fr-FR"/>
        </w:rPr>
        <w:t xml:space="preserve"> </w:t>
      </w:r>
      <w:r>
        <w:rPr>
          <w:bCs/>
          <w:szCs w:val="24"/>
          <w:lang w:val="fr-FR"/>
        </w:rPr>
        <w:t>sont</w:t>
      </w:r>
      <w:r w:rsidRPr="003445A8">
        <w:rPr>
          <w:bCs/>
          <w:szCs w:val="24"/>
          <w:lang w:val="fr-FR"/>
        </w:rPr>
        <w:t xml:space="preserve"> </w:t>
      </w:r>
      <w:r>
        <w:rPr>
          <w:bCs/>
          <w:szCs w:val="24"/>
          <w:lang w:val="fr-FR"/>
        </w:rPr>
        <w:t>pr</w:t>
      </w:r>
      <w:r w:rsidRPr="003445A8">
        <w:rPr>
          <w:bCs/>
          <w:szCs w:val="24"/>
          <w:lang w:val="fr-FR"/>
        </w:rPr>
        <w:t>é</w:t>
      </w:r>
      <w:r>
        <w:rPr>
          <w:bCs/>
          <w:szCs w:val="24"/>
          <w:lang w:val="fr-FR"/>
        </w:rPr>
        <w:t>cis</w:t>
      </w:r>
      <w:r w:rsidRPr="003445A8">
        <w:rPr>
          <w:bCs/>
          <w:szCs w:val="24"/>
          <w:lang w:val="fr-FR"/>
        </w:rPr>
        <w:t>é</w:t>
      </w:r>
      <w:r>
        <w:rPr>
          <w:bCs/>
          <w:szCs w:val="24"/>
          <w:lang w:val="fr-FR"/>
        </w:rPr>
        <w:t>ment</w:t>
      </w:r>
      <w:r w:rsidRPr="003445A8">
        <w:rPr>
          <w:bCs/>
          <w:szCs w:val="24"/>
          <w:lang w:val="fr-FR"/>
        </w:rPr>
        <w:t xml:space="preserve"> </w:t>
      </w:r>
      <w:r>
        <w:rPr>
          <w:bCs/>
          <w:szCs w:val="24"/>
          <w:lang w:val="fr-FR"/>
        </w:rPr>
        <w:t>les</w:t>
      </w:r>
      <w:r w:rsidRPr="003445A8">
        <w:rPr>
          <w:bCs/>
          <w:szCs w:val="24"/>
          <w:lang w:val="fr-FR"/>
        </w:rPr>
        <w:t xml:space="preserve"> </w:t>
      </w:r>
      <w:r>
        <w:rPr>
          <w:bCs/>
          <w:szCs w:val="24"/>
          <w:lang w:val="fr-FR"/>
        </w:rPr>
        <w:t>maladies</w:t>
      </w:r>
      <w:r w:rsidRPr="003445A8">
        <w:rPr>
          <w:bCs/>
          <w:szCs w:val="24"/>
          <w:lang w:val="fr-FR"/>
        </w:rPr>
        <w:t xml:space="preserve"> </w:t>
      </w:r>
      <w:r>
        <w:rPr>
          <w:bCs/>
          <w:szCs w:val="24"/>
          <w:lang w:val="fr-FR"/>
        </w:rPr>
        <w:t>de</w:t>
      </w:r>
      <w:r w:rsidRPr="003445A8">
        <w:rPr>
          <w:bCs/>
          <w:szCs w:val="24"/>
          <w:lang w:val="fr-FR"/>
        </w:rPr>
        <w:t xml:space="preserve"> </w:t>
      </w:r>
      <w:r>
        <w:rPr>
          <w:bCs/>
          <w:szCs w:val="24"/>
          <w:lang w:val="fr-FR"/>
        </w:rPr>
        <w:t>la</w:t>
      </w:r>
      <w:r w:rsidRPr="003445A8">
        <w:rPr>
          <w:bCs/>
          <w:szCs w:val="24"/>
          <w:lang w:val="fr-FR"/>
        </w:rPr>
        <w:t xml:space="preserve"> </w:t>
      </w:r>
      <w:r>
        <w:rPr>
          <w:bCs/>
          <w:szCs w:val="24"/>
          <w:lang w:val="fr-FR"/>
        </w:rPr>
        <w:t>p</w:t>
      </w:r>
      <w:r w:rsidRPr="003445A8">
        <w:rPr>
          <w:bCs/>
          <w:szCs w:val="24"/>
          <w:lang w:val="fr-FR"/>
        </w:rPr>
        <w:t>é</w:t>
      </w:r>
      <w:r>
        <w:rPr>
          <w:bCs/>
          <w:szCs w:val="24"/>
          <w:lang w:val="fr-FR"/>
        </w:rPr>
        <w:t>riode</w:t>
      </w:r>
      <w:r w:rsidRPr="003445A8">
        <w:rPr>
          <w:bCs/>
          <w:szCs w:val="24"/>
          <w:lang w:val="fr-FR"/>
        </w:rPr>
        <w:t xml:space="preserve"> </w:t>
      </w:r>
      <w:r>
        <w:rPr>
          <w:bCs/>
          <w:szCs w:val="24"/>
          <w:lang w:val="fr-FR"/>
        </w:rPr>
        <w:t>p</w:t>
      </w:r>
      <w:r w:rsidRPr="003445A8">
        <w:rPr>
          <w:bCs/>
          <w:szCs w:val="24"/>
          <w:lang w:val="fr-FR"/>
        </w:rPr>
        <w:t>é</w:t>
      </w:r>
      <w:r>
        <w:rPr>
          <w:bCs/>
          <w:szCs w:val="24"/>
          <w:lang w:val="fr-FR"/>
        </w:rPr>
        <w:t>rinatale</w:t>
      </w:r>
      <w:r w:rsidRPr="003445A8">
        <w:rPr>
          <w:bCs/>
          <w:szCs w:val="24"/>
          <w:lang w:val="fr-FR"/>
        </w:rPr>
        <w:t xml:space="preserve">, </w:t>
      </w:r>
      <w:r>
        <w:rPr>
          <w:bCs/>
          <w:szCs w:val="24"/>
          <w:lang w:val="fr-FR"/>
        </w:rPr>
        <w:t>telles</w:t>
      </w:r>
      <w:r w:rsidRPr="003445A8">
        <w:rPr>
          <w:bCs/>
          <w:szCs w:val="24"/>
          <w:lang w:val="fr-FR"/>
        </w:rPr>
        <w:t xml:space="preserve"> </w:t>
      </w:r>
      <w:r>
        <w:rPr>
          <w:bCs/>
          <w:szCs w:val="24"/>
          <w:lang w:val="fr-FR"/>
        </w:rPr>
        <w:t>que</w:t>
      </w:r>
      <w:r w:rsidRPr="003445A8">
        <w:rPr>
          <w:bCs/>
          <w:szCs w:val="24"/>
          <w:lang w:val="fr-FR"/>
        </w:rPr>
        <w:t xml:space="preserve"> </w:t>
      </w:r>
      <w:r>
        <w:rPr>
          <w:bCs/>
          <w:szCs w:val="24"/>
          <w:lang w:val="fr-FR"/>
        </w:rPr>
        <w:t>les</w:t>
      </w:r>
      <w:r w:rsidRPr="003445A8">
        <w:rPr>
          <w:bCs/>
          <w:szCs w:val="24"/>
          <w:lang w:val="fr-FR"/>
        </w:rPr>
        <w:t xml:space="preserve"> </w:t>
      </w:r>
      <w:r>
        <w:rPr>
          <w:bCs/>
          <w:szCs w:val="24"/>
          <w:lang w:val="fr-FR"/>
        </w:rPr>
        <w:t>maladies</w:t>
      </w:r>
      <w:r w:rsidRPr="003445A8">
        <w:rPr>
          <w:bCs/>
          <w:szCs w:val="24"/>
          <w:lang w:val="fr-FR"/>
        </w:rPr>
        <w:t xml:space="preserve"> </w:t>
      </w:r>
      <w:r>
        <w:rPr>
          <w:bCs/>
          <w:szCs w:val="24"/>
          <w:lang w:val="fr-FR"/>
        </w:rPr>
        <w:t>infectieuses</w:t>
      </w:r>
      <w:r w:rsidRPr="003445A8">
        <w:rPr>
          <w:bCs/>
          <w:szCs w:val="24"/>
          <w:lang w:val="fr-FR"/>
        </w:rPr>
        <w:t xml:space="preserve">, </w:t>
      </w:r>
      <w:r>
        <w:rPr>
          <w:bCs/>
          <w:szCs w:val="24"/>
          <w:lang w:val="fr-FR"/>
        </w:rPr>
        <w:t>l</w:t>
      </w:r>
      <w:r w:rsidRPr="003445A8">
        <w:rPr>
          <w:bCs/>
          <w:szCs w:val="24"/>
          <w:lang w:val="fr-FR"/>
        </w:rPr>
        <w:t>’</w:t>
      </w:r>
      <w:r>
        <w:rPr>
          <w:bCs/>
          <w:szCs w:val="24"/>
          <w:lang w:val="fr-FR"/>
        </w:rPr>
        <w:t>asphyxie</w:t>
      </w:r>
      <w:r w:rsidRPr="003445A8">
        <w:rPr>
          <w:bCs/>
          <w:szCs w:val="24"/>
          <w:lang w:val="fr-FR"/>
        </w:rPr>
        <w:t xml:space="preserve">, </w:t>
      </w:r>
      <w:r>
        <w:rPr>
          <w:bCs/>
          <w:szCs w:val="24"/>
          <w:lang w:val="fr-FR"/>
        </w:rPr>
        <w:t>les</w:t>
      </w:r>
      <w:r w:rsidRPr="003445A8">
        <w:rPr>
          <w:bCs/>
          <w:szCs w:val="24"/>
          <w:lang w:val="fr-FR"/>
        </w:rPr>
        <w:t xml:space="preserve"> </w:t>
      </w:r>
      <w:r>
        <w:rPr>
          <w:bCs/>
          <w:szCs w:val="24"/>
          <w:lang w:val="fr-FR"/>
        </w:rPr>
        <w:t>traumatismes</w:t>
      </w:r>
      <w:r w:rsidRPr="003445A8">
        <w:rPr>
          <w:bCs/>
          <w:szCs w:val="24"/>
          <w:lang w:val="fr-FR"/>
        </w:rPr>
        <w:t xml:space="preserve"> </w:t>
      </w:r>
      <w:r>
        <w:rPr>
          <w:bCs/>
          <w:szCs w:val="24"/>
          <w:lang w:val="fr-FR"/>
        </w:rPr>
        <w:t>li</w:t>
      </w:r>
      <w:r w:rsidRPr="003445A8">
        <w:rPr>
          <w:bCs/>
          <w:szCs w:val="24"/>
          <w:lang w:val="fr-FR"/>
        </w:rPr>
        <w:t>é</w:t>
      </w:r>
      <w:r>
        <w:rPr>
          <w:bCs/>
          <w:szCs w:val="24"/>
          <w:lang w:val="fr-FR"/>
        </w:rPr>
        <w:t>s</w:t>
      </w:r>
      <w:r w:rsidRPr="003445A8">
        <w:rPr>
          <w:bCs/>
          <w:szCs w:val="24"/>
          <w:lang w:val="fr-FR"/>
        </w:rPr>
        <w:t xml:space="preserve"> à </w:t>
      </w:r>
      <w:r>
        <w:rPr>
          <w:bCs/>
          <w:szCs w:val="24"/>
          <w:lang w:val="fr-FR"/>
        </w:rPr>
        <w:t>l</w:t>
      </w:r>
      <w:r w:rsidRPr="003445A8">
        <w:rPr>
          <w:bCs/>
          <w:szCs w:val="24"/>
          <w:lang w:val="fr-FR"/>
        </w:rPr>
        <w:t>’</w:t>
      </w:r>
      <w:r>
        <w:rPr>
          <w:bCs/>
          <w:szCs w:val="24"/>
          <w:lang w:val="fr-FR"/>
        </w:rPr>
        <w:t>accouchement</w:t>
      </w:r>
      <w:r w:rsidRPr="003445A8">
        <w:rPr>
          <w:bCs/>
          <w:szCs w:val="24"/>
          <w:lang w:val="fr-FR"/>
        </w:rPr>
        <w:t xml:space="preserve"> </w:t>
      </w:r>
      <w:r>
        <w:rPr>
          <w:bCs/>
          <w:szCs w:val="24"/>
          <w:lang w:val="fr-FR"/>
        </w:rPr>
        <w:t>et</w:t>
      </w:r>
      <w:r w:rsidRPr="003445A8">
        <w:rPr>
          <w:bCs/>
          <w:szCs w:val="24"/>
          <w:lang w:val="fr-FR"/>
        </w:rPr>
        <w:t xml:space="preserve"> </w:t>
      </w:r>
      <w:r>
        <w:rPr>
          <w:bCs/>
          <w:szCs w:val="24"/>
          <w:lang w:val="fr-FR"/>
        </w:rPr>
        <w:t>le</w:t>
      </w:r>
      <w:r w:rsidRPr="003445A8">
        <w:rPr>
          <w:bCs/>
          <w:szCs w:val="24"/>
          <w:lang w:val="fr-FR"/>
        </w:rPr>
        <w:t xml:space="preserve"> </w:t>
      </w:r>
      <w:r>
        <w:rPr>
          <w:bCs/>
          <w:szCs w:val="24"/>
          <w:lang w:val="fr-FR"/>
        </w:rPr>
        <w:t>faible</w:t>
      </w:r>
      <w:r w:rsidRPr="003445A8">
        <w:rPr>
          <w:bCs/>
          <w:szCs w:val="24"/>
          <w:lang w:val="fr-FR"/>
        </w:rPr>
        <w:t xml:space="preserve"> </w:t>
      </w:r>
      <w:r>
        <w:rPr>
          <w:bCs/>
          <w:szCs w:val="24"/>
          <w:lang w:val="fr-FR"/>
        </w:rPr>
        <w:t>poids</w:t>
      </w:r>
      <w:r w:rsidRPr="003445A8">
        <w:rPr>
          <w:bCs/>
          <w:szCs w:val="24"/>
          <w:lang w:val="fr-FR"/>
        </w:rPr>
        <w:t xml:space="preserve"> </w:t>
      </w:r>
      <w:r>
        <w:rPr>
          <w:bCs/>
          <w:szCs w:val="24"/>
          <w:lang w:val="fr-FR"/>
        </w:rPr>
        <w:t>de</w:t>
      </w:r>
      <w:r w:rsidRPr="003445A8">
        <w:rPr>
          <w:bCs/>
          <w:szCs w:val="24"/>
          <w:lang w:val="fr-FR"/>
        </w:rPr>
        <w:t xml:space="preserve"> </w:t>
      </w:r>
      <w:r>
        <w:rPr>
          <w:bCs/>
          <w:szCs w:val="24"/>
          <w:lang w:val="fr-FR"/>
        </w:rPr>
        <w:t>naissance, qui élèvent le taux de mortalité infantile. Le</w:t>
      </w:r>
      <w:r w:rsidRPr="00B174AA">
        <w:rPr>
          <w:bCs/>
          <w:szCs w:val="24"/>
          <w:lang w:val="fr-FR"/>
        </w:rPr>
        <w:t xml:space="preserve"> gouvernement </w:t>
      </w:r>
      <w:r>
        <w:rPr>
          <w:bCs/>
          <w:szCs w:val="24"/>
          <w:lang w:val="fr-FR"/>
        </w:rPr>
        <w:t>a</w:t>
      </w:r>
      <w:r w:rsidRPr="00B174AA">
        <w:rPr>
          <w:bCs/>
          <w:szCs w:val="24"/>
          <w:lang w:val="fr-FR"/>
        </w:rPr>
        <w:t xml:space="preserve"> </w:t>
      </w:r>
      <w:r>
        <w:rPr>
          <w:bCs/>
          <w:szCs w:val="24"/>
          <w:lang w:val="fr-FR"/>
        </w:rPr>
        <w:t>formul</w:t>
      </w:r>
      <w:r w:rsidRPr="00B174AA">
        <w:rPr>
          <w:bCs/>
          <w:szCs w:val="24"/>
          <w:lang w:val="fr-FR"/>
        </w:rPr>
        <w:t xml:space="preserve">é </w:t>
      </w:r>
      <w:r>
        <w:rPr>
          <w:bCs/>
          <w:szCs w:val="24"/>
          <w:lang w:val="fr-FR"/>
        </w:rPr>
        <w:t>une</w:t>
      </w:r>
      <w:r w:rsidRPr="00B174AA">
        <w:rPr>
          <w:bCs/>
          <w:szCs w:val="24"/>
          <w:lang w:val="fr-FR"/>
        </w:rPr>
        <w:t xml:space="preserve"> </w:t>
      </w:r>
      <w:r>
        <w:rPr>
          <w:bCs/>
          <w:szCs w:val="24"/>
          <w:lang w:val="fr-FR"/>
        </w:rPr>
        <w:t>Strat</w:t>
      </w:r>
      <w:r w:rsidRPr="00B174AA">
        <w:rPr>
          <w:bCs/>
          <w:szCs w:val="24"/>
          <w:lang w:val="fr-FR"/>
        </w:rPr>
        <w:t>é</w:t>
      </w:r>
      <w:r>
        <w:rPr>
          <w:bCs/>
          <w:szCs w:val="24"/>
          <w:lang w:val="fr-FR"/>
        </w:rPr>
        <w:t>gie</w:t>
      </w:r>
      <w:r w:rsidRPr="00B174AA">
        <w:rPr>
          <w:bCs/>
          <w:szCs w:val="24"/>
          <w:lang w:val="fr-FR"/>
        </w:rPr>
        <w:t xml:space="preserve"> </w:t>
      </w:r>
      <w:r>
        <w:rPr>
          <w:bCs/>
          <w:szCs w:val="24"/>
          <w:lang w:val="fr-FR"/>
        </w:rPr>
        <w:t>d</w:t>
      </w:r>
      <w:r w:rsidRPr="00B174AA">
        <w:rPr>
          <w:bCs/>
          <w:szCs w:val="24"/>
          <w:lang w:val="fr-FR"/>
        </w:rPr>
        <w:t>’</w:t>
      </w:r>
      <w:r>
        <w:rPr>
          <w:bCs/>
          <w:szCs w:val="24"/>
          <w:lang w:val="fr-FR"/>
        </w:rPr>
        <w:t>aide</w:t>
      </w:r>
      <w:r w:rsidRPr="00B174AA">
        <w:rPr>
          <w:bCs/>
          <w:szCs w:val="24"/>
          <w:lang w:val="fr-FR"/>
        </w:rPr>
        <w:t xml:space="preserve"> </w:t>
      </w:r>
      <w:r>
        <w:rPr>
          <w:bCs/>
          <w:szCs w:val="24"/>
          <w:lang w:val="fr-FR"/>
        </w:rPr>
        <w:t>aux soins périnatals en milieu hospitalier</w:t>
      </w:r>
      <w:r w:rsidRPr="00B174AA">
        <w:rPr>
          <w:bCs/>
          <w:szCs w:val="24"/>
          <w:lang w:val="fr-FR"/>
        </w:rPr>
        <w:t xml:space="preserve">. </w:t>
      </w:r>
      <w:r>
        <w:rPr>
          <w:bCs/>
          <w:szCs w:val="24"/>
          <w:lang w:val="fr-FR"/>
        </w:rPr>
        <w:t>L</w:t>
      </w:r>
      <w:r w:rsidRPr="00B174AA">
        <w:rPr>
          <w:bCs/>
          <w:szCs w:val="24"/>
          <w:lang w:val="fr-FR"/>
        </w:rPr>
        <w:t>’</w:t>
      </w:r>
      <w:r>
        <w:rPr>
          <w:bCs/>
          <w:szCs w:val="24"/>
          <w:lang w:val="fr-FR"/>
        </w:rPr>
        <w:t>accouchement</w:t>
      </w:r>
      <w:r w:rsidRPr="00B174AA">
        <w:rPr>
          <w:bCs/>
          <w:szCs w:val="24"/>
          <w:lang w:val="fr-FR"/>
        </w:rPr>
        <w:t xml:space="preserve"> à </w:t>
      </w:r>
      <w:r>
        <w:rPr>
          <w:bCs/>
          <w:szCs w:val="24"/>
          <w:lang w:val="fr-FR"/>
        </w:rPr>
        <w:t>domicile</w:t>
      </w:r>
      <w:r w:rsidRPr="00B174AA">
        <w:rPr>
          <w:bCs/>
          <w:szCs w:val="24"/>
          <w:lang w:val="fr-FR"/>
        </w:rPr>
        <w:t xml:space="preserve"> </w:t>
      </w:r>
      <w:r>
        <w:rPr>
          <w:bCs/>
          <w:szCs w:val="24"/>
          <w:lang w:val="fr-FR"/>
        </w:rPr>
        <w:t>est</w:t>
      </w:r>
      <w:r w:rsidRPr="00B174AA">
        <w:rPr>
          <w:bCs/>
          <w:szCs w:val="24"/>
          <w:lang w:val="fr-FR"/>
        </w:rPr>
        <w:t xml:space="preserve"> </w:t>
      </w:r>
      <w:r>
        <w:rPr>
          <w:bCs/>
          <w:szCs w:val="24"/>
          <w:lang w:val="fr-FR"/>
        </w:rPr>
        <w:t>tr</w:t>
      </w:r>
      <w:r w:rsidRPr="00B174AA">
        <w:rPr>
          <w:bCs/>
          <w:szCs w:val="24"/>
          <w:lang w:val="fr-FR"/>
        </w:rPr>
        <w:t>è</w:t>
      </w:r>
      <w:r>
        <w:rPr>
          <w:bCs/>
          <w:szCs w:val="24"/>
          <w:lang w:val="fr-FR"/>
        </w:rPr>
        <w:t>s</w:t>
      </w:r>
      <w:r w:rsidRPr="00B174AA">
        <w:rPr>
          <w:bCs/>
          <w:szCs w:val="24"/>
          <w:lang w:val="fr-FR"/>
        </w:rPr>
        <w:t xml:space="preserve"> </w:t>
      </w:r>
      <w:r>
        <w:rPr>
          <w:bCs/>
          <w:szCs w:val="24"/>
          <w:lang w:val="fr-FR"/>
        </w:rPr>
        <w:t>r</w:t>
      </w:r>
      <w:r w:rsidRPr="00B174AA">
        <w:rPr>
          <w:bCs/>
          <w:szCs w:val="24"/>
          <w:lang w:val="fr-FR"/>
        </w:rPr>
        <w:t>é</w:t>
      </w:r>
      <w:r>
        <w:rPr>
          <w:bCs/>
          <w:szCs w:val="24"/>
          <w:lang w:val="fr-FR"/>
        </w:rPr>
        <w:t>pandu</w:t>
      </w:r>
      <w:r w:rsidRPr="00B174AA">
        <w:rPr>
          <w:bCs/>
          <w:szCs w:val="24"/>
          <w:lang w:val="fr-FR"/>
        </w:rPr>
        <w:t xml:space="preserve"> </w:t>
      </w:r>
      <w:r>
        <w:rPr>
          <w:bCs/>
          <w:szCs w:val="24"/>
          <w:lang w:val="fr-FR"/>
        </w:rPr>
        <w:t>dans</w:t>
      </w:r>
      <w:r w:rsidRPr="00B174AA">
        <w:rPr>
          <w:bCs/>
          <w:szCs w:val="24"/>
          <w:lang w:val="fr-FR"/>
        </w:rPr>
        <w:t xml:space="preserve"> </w:t>
      </w:r>
      <w:r>
        <w:rPr>
          <w:bCs/>
          <w:szCs w:val="24"/>
          <w:lang w:val="fr-FR"/>
        </w:rPr>
        <w:t>le</w:t>
      </w:r>
      <w:r w:rsidRPr="00B174AA">
        <w:rPr>
          <w:bCs/>
          <w:szCs w:val="24"/>
          <w:lang w:val="fr-FR"/>
        </w:rPr>
        <w:t xml:space="preserve"> </w:t>
      </w:r>
      <w:r>
        <w:rPr>
          <w:bCs/>
          <w:szCs w:val="24"/>
          <w:lang w:val="fr-FR"/>
        </w:rPr>
        <w:t>pays</w:t>
      </w:r>
      <w:r w:rsidRPr="00B174AA">
        <w:rPr>
          <w:bCs/>
          <w:szCs w:val="24"/>
          <w:lang w:val="fr-FR"/>
        </w:rPr>
        <w:t xml:space="preserve">, </w:t>
      </w:r>
      <w:r>
        <w:rPr>
          <w:bCs/>
          <w:szCs w:val="24"/>
          <w:lang w:val="fr-FR"/>
        </w:rPr>
        <w:t>et</w:t>
      </w:r>
      <w:r w:rsidRPr="00B174AA">
        <w:rPr>
          <w:bCs/>
          <w:szCs w:val="24"/>
          <w:lang w:val="fr-FR"/>
        </w:rPr>
        <w:t xml:space="preserve"> </w:t>
      </w:r>
      <w:r>
        <w:rPr>
          <w:bCs/>
          <w:szCs w:val="24"/>
          <w:lang w:val="fr-FR"/>
        </w:rPr>
        <w:t>plus</w:t>
      </w:r>
      <w:r w:rsidRPr="00B174AA">
        <w:rPr>
          <w:bCs/>
          <w:szCs w:val="24"/>
          <w:lang w:val="fr-FR"/>
        </w:rPr>
        <w:t xml:space="preserve"> </w:t>
      </w:r>
      <w:r>
        <w:rPr>
          <w:bCs/>
          <w:szCs w:val="24"/>
          <w:lang w:val="fr-FR"/>
        </w:rPr>
        <w:t>de</w:t>
      </w:r>
      <w:r w:rsidRPr="00B174AA">
        <w:rPr>
          <w:bCs/>
          <w:szCs w:val="24"/>
          <w:lang w:val="fr-FR"/>
        </w:rPr>
        <w:t xml:space="preserve"> 60 %</w:t>
      </w:r>
      <w:r>
        <w:rPr>
          <w:bCs/>
          <w:szCs w:val="24"/>
          <w:lang w:val="fr-FR"/>
        </w:rPr>
        <w:t xml:space="preserve"> de ces accouchements ont lieu sans personnel médical et sans aucune assistance médicale.</w:t>
      </w:r>
      <w:r w:rsidRPr="00B174AA">
        <w:rPr>
          <w:bCs/>
          <w:szCs w:val="24"/>
          <w:lang w:val="fr-FR"/>
        </w:rPr>
        <w:t xml:space="preserve"> </w:t>
      </w:r>
      <w:r>
        <w:rPr>
          <w:bCs/>
          <w:szCs w:val="24"/>
          <w:lang w:val="fr-FR"/>
        </w:rPr>
        <w:t>Le</w:t>
      </w:r>
      <w:r w:rsidRPr="00E6626A">
        <w:rPr>
          <w:bCs/>
          <w:szCs w:val="24"/>
          <w:lang w:val="fr-FR"/>
        </w:rPr>
        <w:t xml:space="preserve"> gouvernement </w:t>
      </w:r>
      <w:r>
        <w:rPr>
          <w:bCs/>
          <w:szCs w:val="24"/>
          <w:lang w:val="fr-FR"/>
        </w:rPr>
        <w:t>s</w:t>
      </w:r>
      <w:r w:rsidRPr="00E6626A">
        <w:rPr>
          <w:bCs/>
          <w:szCs w:val="24"/>
          <w:lang w:val="fr-FR"/>
        </w:rPr>
        <w:t>’</w:t>
      </w:r>
      <w:r>
        <w:rPr>
          <w:bCs/>
          <w:szCs w:val="24"/>
          <w:lang w:val="fr-FR"/>
        </w:rPr>
        <w:t>emploie</w:t>
      </w:r>
      <w:r w:rsidRPr="00E6626A">
        <w:rPr>
          <w:bCs/>
          <w:szCs w:val="24"/>
          <w:lang w:val="fr-FR"/>
        </w:rPr>
        <w:t xml:space="preserve"> à </w:t>
      </w:r>
      <w:r>
        <w:rPr>
          <w:bCs/>
          <w:szCs w:val="24"/>
          <w:lang w:val="fr-FR"/>
        </w:rPr>
        <w:t>am</w:t>
      </w:r>
      <w:r w:rsidRPr="00E6626A">
        <w:rPr>
          <w:bCs/>
          <w:szCs w:val="24"/>
          <w:lang w:val="fr-FR"/>
        </w:rPr>
        <w:t>é</w:t>
      </w:r>
      <w:r>
        <w:rPr>
          <w:bCs/>
          <w:szCs w:val="24"/>
          <w:lang w:val="fr-FR"/>
        </w:rPr>
        <w:t>liorer</w:t>
      </w:r>
      <w:r w:rsidRPr="00E6626A">
        <w:rPr>
          <w:bCs/>
          <w:szCs w:val="24"/>
          <w:lang w:val="fr-FR"/>
        </w:rPr>
        <w:t xml:space="preserve"> </w:t>
      </w:r>
      <w:r>
        <w:rPr>
          <w:bCs/>
          <w:szCs w:val="24"/>
          <w:lang w:val="fr-FR"/>
        </w:rPr>
        <w:t>le</w:t>
      </w:r>
      <w:r w:rsidRPr="00E6626A">
        <w:rPr>
          <w:bCs/>
          <w:szCs w:val="24"/>
          <w:lang w:val="fr-FR"/>
        </w:rPr>
        <w:t xml:space="preserve"> </w:t>
      </w:r>
      <w:r>
        <w:rPr>
          <w:bCs/>
          <w:szCs w:val="24"/>
          <w:lang w:val="fr-FR"/>
        </w:rPr>
        <w:t>niveau</w:t>
      </w:r>
      <w:r w:rsidRPr="00E6626A">
        <w:rPr>
          <w:bCs/>
          <w:szCs w:val="24"/>
          <w:lang w:val="fr-FR"/>
        </w:rPr>
        <w:t xml:space="preserve"> </w:t>
      </w:r>
      <w:r>
        <w:rPr>
          <w:bCs/>
          <w:szCs w:val="24"/>
          <w:lang w:val="fr-FR"/>
        </w:rPr>
        <w:t>de</w:t>
      </w:r>
      <w:r w:rsidRPr="00E6626A">
        <w:rPr>
          <w:bCs/>
          <w:szCs w:val="24"/>
          <w:lang w:val="fr-FR"/>
        </w:rPr>
        <w:t xml:space="preserve"> </w:t>
      </w:r>
      <w:r>
        <w:rPr>
          <w:bCs/>
          <w:szCs w:val="24"/>
          <w:lang w:val="fr-FR"/>
        </w:rPr>
        <w:t>comp</w:t>
      </w:r>
      <w:r w:rsidRPr="00E6626A">
        <w:rPr>
          <w:bCs/>
          <w:szCs w:val="24"/>
          <w:lang w:val="fr-FR"/>
        </w:rPr>
        <w:t>é</w:t>
      </w:r>
      <w:r>
        <w:rPr>
          <w:bCs/>
          <w:szCs w:val="24"/>
          <w:lang w:val="fr-FR"/>
        </w:rPr>
        <w:t>tence</w:t>
      </w:r>
      <w:r w:rsidRPr="00E6626A">
        <w:rPr>
          <w:bCs/>
          <w:szCs w:val="24"/>
          <w:lang w:val="fr-FR"/>
        </w:rPr>
        <w:t xml:space="preserve"> </w:t>
      </w:r>
      <w:r>
        <w:rPr>
          <w:bCs/>
          <w:szCs w:val="24"/>
          <w:lang w:val="fr-FR"/>
        </w:rPr>
        <w:t>professionnelle</w:t>
      </w:r>
      <w:r w:rsidRPr="00E6626A">
        <w:rPr>
          <w:bCs/>
          <w:szCs w:val="24"/>
          <w:lang w:val="fr-FR"/>
        </w:rPr>
        <w:t xml:space="preserve"> </w:t>
      </w:r>
      <w:r>
        <w:rPr>
          <w:bCs/>
          <w:szCs w:val="24"/>
          <w:lang w:val="fr-FR"/>
        </w:rPr>
        <w:t>des</w:t>
      </w:r>
      <w:r w:rsidRPr="00E6626A">
        <w:rPr>
          <w:bCs/>
          <w:szCs w:val="24"/>
          <w:lang w:val="fr-FR"/>
        </w:rPr>
        <w:t xml:space="preserve"> </w:t>
      </w:r>
      <w:r>
        <w:rPr>
          <w:bCs/>
          <w:szCs w:val="24"/>
          <w:lang w:val="fr-FR"/>
        </w:rPr>
        <w:t>agents</w:t>
      </w:r>
      <w:r w:rsidRPr="00E6626A">
        <w:rPr>
          <w:bCs/>
          <w:szCs w:val="24"/>
          <w:lang w:val="fr-FR"/>
        </w:rPr>
        <w:t xml:space="preserve"> </w:t>
      </w:r>
      <w:r>
        <w:rPr>
          <w:bCs/>
          <w:szCs w:val="24"/>
          <w:lang w:val="fr-FR"/>
        </w:rPr>
        <w:t>sanitaires</w:t>
      </w:r>
      <w:r w:rsidRPr="00E6626A">
        <w:rPr>
          <w:bCs/>
          <w:szCs w:val="24"/>
          <w:lang w:val="fr-FR"/>
        </w:rPr>
        <w:t xml:space="preserve"> </w:t>
      </w:r>
      <w:r>
        <w:rPr>
          <w:bCs/>
          <w:szCs w:val="24"/>
          <w:lang w:val="fr-FR"/>
        </w:rPr>
        <w:t>et</w:t>
      </w:r>
      <w:r w:rsidRPr="00E6626A">
        <w:rPr>
          <w:bCs/>
          <w:szCs w:val="24"/>
          <w:lang w:val="fr-FR"/>
        </w:rPr>
        <w:t xml:space="preserve"> </w:t>
      </w:r>
      <w:r>
        <w:rPr>
          <w:bCs/>
          <w:szCs w:val="24"/>
          <w:lang w:val="fr-FR"/>
        </w:rPr>
        <w:t>la</w:t>
      </w:r>
      <w:r w:rsidRPr="00E6626A">
        <w:rPr>
          <w:bCs/>
          <w:szCs w:val="24"/>
          <w:lang w:val="fr-FR"/>
        </w:rPr>
        <w:t xml:space="preserve"> </w:t>
      </w:r>
      <w:r>
        <w:rPr>
          <w:bCs/>
          <w:szCs w:val="24"/>
          <w:lang w:val="fr-FR"/>
        </w:rPr>
        <w:t>pratique</w:t>
      </w:r>
      <w:r w:rsidRPr="00E6626A">
        <w:rPr>
          <w:bCs/>
          <w:szCs w:val="24"/>
          <w:lang w:val="fr-FR"/>
        </w:rPr>
        <w:t xml:space="preserve"> </w:t>
      </w:r>
      <w:r>
        <w:rPr>
          <w:bCs/>
          <w:szCs w:val="24"/>
          <w:lang w:val="fr-FR"/>
        </w:rPr>
        <w:t>de</w:t>
      </w:r>
      <w:r w:rsidRPr="00E6626A">
        <w:rPr>
          <w:bCs/>
          <w:szCs w:val="24"/>
          <w:lang w:val="fr-FR"/>
        </w:rPr>
        <w:t xml:space="preserve"> </w:t>
      </w:r>
      <w:r>
        <w:rPr>
          <w:bCs/>
          <w:szCs w:val="24"/>
          <w:lang w:val="fr-FR"/>
        </w:rPr>
        <w:t>l</w:t>
      </w:r>
      <w:r w:rsidRPr="00E6626A">
        <w:rPr>
          <w:bCs/>
          <w:szCs w:val="24"/>
          <w:lang w:val="fr-FR"/>
        </w:rPr>
        <w:t>’</w:t>
      </w:r>
      <w:r>
        <w:rPr>
          <w:bCs/>
          <w:szCs w:val="24"/>
          <w:lang w:val="fr-FR"/>
        </w:rPr>
        <w:t>accouchement</w:t>
      </w:r>
      <w:r w:rsidRPr="00E6626A">
        <w:rPr>
          <w:bCs/>
          <w:szCs w:val="24"/>
          <w:lang w:val="fr-FR"/>
        </w:rPr>
        <w:t xml:space="preserve"> à </w:t>
      </w:r>
      <w:r>
        <w:rPr>
          <w:bCs/>
          <w:szCs w:val="24"/>
          <w:lang w:val="fr-FR"/>
        </w:rPr>
        <w:t>domicile</w:t>
      </w:r>
      <w:r w:rsidRPr="00E6626A">
        <w:rPr>
          <w:bCs/>
          <w:szCs w:val="24"/>
          <w:lang w:val="fr-FR"/>
        </w:rPr>
        <w:t xml:space="preserve"> </w:t>
      </w:r>
      <w:r>
        <w:rPr>
          <w:bCs/>
          <w:szCs w:val="24"/>
          <w:lang w:val="fr-FR"/>
        </w:rPr>
        <w:t>sans</w:t>
      </w:r>
      <w:r w:rsidRPr="00E6626A">
        <w:rPr>
          <w:bCs/>
          <w:szCs w:val="24"/>
          <w:lang w:val="fr-FR"/>
        </w:rPr>
        <w:t xml:space="preserve"> </w:t>
      </w:r>
      <w:r>
        <w:rPr>
          <w:bCs/>
          <w:szCs w:val="24"/>
          <w:lang w:val="fr-FR"/>
        </w:rPr>
        <w:t>risque</w:t>
      </w:r>
      <w:r w:rsidRPr="00E6626A">
        <w:rPr>
          <w:bCs/>
          <w:szCs w:val="24"/>
          <w:lang w:val="fr-FR"/>
        </w:rPr>
        <w:t xml:space="preserve">, </w:t>
      </w:r>
      <w:r>
        <w:rPr>
          <w:bCs/>
          <w:szCs w:val="24"/>
          <w:lang w:val="fr-FR"/>
        </w:rPr>
        <w:t>l</w:t>
      </w:r>
      <w:r w:rsidRPr="00E6626A">
        <w:rPr>
          <w:bCs/>
          <w:szCs w:val="24"/>
          <w:lang w:val="fr-FR"/>
        </w:rPr>
        <w:t>’organisation</w:t>
      </w:r>
      <w:r>
        <w:rPr>
          <w:bCs/>
          <w:szCs w:val="24"/>
          <w:lang w:val="fr-FR"/>
        </w:rPr>
        <w:t xml:space="preserve"> de la formation et la modernisation des établissements de soins en leur faisant livrer les équipements nécessaires, ainsi que l’</w:t>
      </w:r>
      <w:r w:rsidR="004606A3">
        <w:rPr>
          <w:bCs/>
          <w:szCs w:val="24"/>
          <w:lang w:val="fr-FR"/>
        </w:rPr>
        <w:t>approvisionnement</w:t>
      </w:r>
      <w:r>
        <w:rPr>
          <w:bCs/>
          <w:szCs w:val="24"/>
          <w:lang w:val="fr-FR"/>
        </w:rPr>
        <w:t xml:space="preserve"> en médicaments.</w:t>
      </w:r>
      <w:r w:rsidRPr="00E6626A">
        <w:rPr>
          <w:bCs/>
          <w:szCs w:val="24"/>
          <w:lang w:val="fr-FR"/>
        </w:rPr>
        <w:t xml:space="preserve"> </w:t>
      </w:r>
      <w:r>
        <w:rPr>
          <w:bCs/>
          <w:szCs w:val="24"/>
          <w:lang w:val="fr-FR"/>
        </w:rPr>
        <w:t>Comme indiqué plus haut, les infections des voies respiratoires supérieures et les maladies diarrhéiques figurent parmi les principales causes de mortalité infantile dans la période postnatale. Il</w:t>
      </w:r>
      <w:r w:rsidRPr="003A24CF">
        <w:rPr>
          <w:bCs/>
          <w:szCs w:val="24"/>
          <w:lang w:val="fr-FR"/>
        </w:rPr>
        <w:t xml:space="preserve"> </w:t>
      </w:r>
      <w:r>
        <w:rPr>
          <w:bCs/>
          <w:szCs w:val="24"/>
          <w:lang w:val="fr-FR"/>
        </w:rPr>
        <w:t>est</w:t>
      </w:r>
      <w:r w:rsidRPr="003A24CF">
        <w:rPr>
          <w:bCs/>
          <w:szCs w:val="24"/>
          <w:lang w:val="fr-FR"/>
        </w:rPr>
        <w:t xml:space="preserve"> </w:t>
      </w:r>
      <w:r>
        <w:rPr>
          <w:bCs/>
          <w:szCs w:val="24"/>
          <w:lang w:val="fr-FR"/>
        </w:rPr>
        <w:t>possible</w:t>
      </w:r>
      <w:r w:rsidRPr="003A24CF">
        <w:rPr>
          <w:bCs/>
          <w:szCs w:val="24"/>
          <w:lang w:val="fr-FR"/>
        </w:rPr>
        <w:t xml:space="preserve"> </w:t>
      </w:r>
      <w:r>
        <w:rPr>
          <w:bCs/>
          <w:szCs w:val="24"/>
          <w:lang w:val="fr-FR"/>
        </w:rPr>
        <w:t>de</w:t>
      </w:r>
      <w:r w:rsidRPr="003A24CF">
        <w:rPr>
          <w:bCs/>
          <w:szCs w:val="24"/>
          <w:lang w:val="fr-FR"/>
        </w:rPr>
        <w:t xml:space="preserve"> </w:t>
      </w:r>
      <w:r>
        <w:rPr>
          <w:bCs/>
          <w:szCs w:val="24"/>
          <w:lang w:val="fr-FR"/>
        </w:rPr>
        <w:t>faire</w:t>
      </w:r>
      <w:r w:rsidRPr="003A24CF">
        <w:rPr>
          <w:bCs/>
          <w:szCs w:val="24"/>
          <w:lang w:val="fr-FR"/>
        </w:rPr>
        <w:t xml:space="preserve"> </w:t>
      </w:r>
      <w:r>
        <w:rPr>
          <w:bCs/>
          <w:szCs w:val="24"/>
          <w:lang w:val="fr-FR"/>
        </w:rPr>
        <w:t>reculer</w:t>
      </w:r>
      <w:r w:rsidRPr="003A24CF">
        <w:rPr>
          <w:bCs/>
          <w:szCs w:val="24"/>
          <w:lang w:val="fr-FR"/>
        </w:rPr>
        <w:t xml:space="preserve"> </w:t>
      </w:r>
      <w:r>
        <w:rPr>
          <w:bCs/>
          <w:szCs w:val="24"/>
          <w:lang w:val="fr-FR"/>
        </w:rPr>
        <w:t>la</w:t>
      </w:r>
      <w:r w:rsidRPr="003A24CF">
        <w:rPr>
          <w:bCs/>
          <w:szCs w:val="24"/>
          <w:lang w:val="fr-FR"/>
        </w:rPr>
        <w:t xml:space="preserve"> </w:t>
      </w:r>
      <w:r>
        <w:rPr>
          <w:bCs/>
          <w:szCs w:val="24"/>
          <w:lang w:val="fr-FR"/>
        </w:rPr>
        <w:t>mortalit</w:t>
      </w:r>
      <w:r w:rsidRPr="003A24CF">
        <w:rPr>
          <w:bCs/>
          <w:szCs w:val="24"/>
          <w:lang w:val="fr-FR"/>
        </w:rPr>
        <w:t xml:space="preserve">é </w:t>
      </w:r>
      <w:r>
        <w:rPr>
          <w:bCs/>
          <w:szCs w:val="24"/>
          <w:lang w:val="fr-FR"/>
        </w:rPr>
        <w:t>infantile</w:t>
      </w:r>
      <w:r w:rsidRPr="003A24CF">
        <w:rPr>
          <w:bCs/>
          <w:szCs w:val="24"/>
          <w:lang w:val="fr-FR"/>
        </w:rPr>
        <w:t xml:space="preserve"> </w:t>
      </w:r>
      <w:r>
        <w:rPr>
          <w:bCs/>
          <w:szCs w:val="24"/>
          <w:lang w:val="fr-FR"/>
        </w:rPr>
        <w:t>en</w:t>
      </w:r>
      <w:r w:rsidRPr="003A24CF">
        <w:rPr>
          <w:bCs/>
          <w:szCs w:val="24"/>
          <w:lang w:val="fr-FR"/>
        </w:rPr>
        <w:t xml:space="preserve"> </w:t>
      </w:r>
      <w:r>
        <w:rPr>
          <w:bCs/>
          <w:szCs w:val="24"/>
          <w:lang w:val="fr-FR"/>
        </w:rPr>
        <w:t>mettant</w:t>
      </w:r>
      <w:r w:rsidRPr="003A24CF">
        <w:rPr>
          <w:bCs/>
          <w:szCs w:val="24"/>
          <w:lang w:val="fr-FR"/>
        </w:rPr>
        <w:t xml:space="preserve"> </w:t>
      </w:r>
      <w:r>
        <w:rPr>
          <w:bCs/>
          <w:szCs w:val="24"/>
          <w:lang w:val="fr-FR"/>
        </w:rPr>
        <w:t>efficacement</w:t>
      </w:r>
      <w:r w:rsidRPr="003A24CF">
        <w:rPr>
          <w:bCs/>
          <w:szCs w:val="24"/>
          <w:lang w:val="fr-FR"/>
        </w:rPr>
        <w:t xml:space="preserve"> </w:t>
      </w:r>
      <w:r>
        <w:rPr>
          <w:bCs/>
          <w:szCs w:val="24"/>
          <w:lang w:val="fr-FR"/>
        </w:rPr>
        <w:t>en</w:t>
      </w:r>
      <w:r w:rsidRPr="003A24CF">
        <w:rPr>
          <w:bCs/>
          <w:szCs w:val="24"/>
          <w:lang w:val="fr-FR"/>
        </w:rPr>
        <w:t xml:space="preserve"> </w:t>
      </w:r>
      <w:r>
        <w:rPr>
          <w:bCs/>
          <w:szCs w:val="24"/>
          <w:lang w:val="fr-FR"/>
        </w:rPr>
        <w:t>oeuvre</w:t>
      </w:r>
      <w:r w:rsidRPr="003A24CF">
        <w:rPr>
          <w:bCs/>
          <w:szCs w:val="24"/>
          <w:lang w:val="fr-FR"/>
        </w:rPr>
        <w:t xml:space="preserve"> </w:t>
      </w:r>
      <w:r>
        <w:rPr>
          <w:bCs/>
          <w:szCs w:val="24"/>
          <w:lang w:val="fr-FR"/>
        </w:rPr>
        <w:t>la</w:t>
      </w:r>
      <w:r w:rsidRPr="003A24CF">
        <w:rPr>
          <w:bCs/>
          <w:szCs w:val="24"/>
          <w:lang w:val="fr-FR"/>
        </w:rPr>
        <w:t xml:space="preserve"> </w:t>
      </w:r>
      <w:r>
        <w:rPr>
          <w:bCs/>
          <w:szCs w:val="24"/>
          <w:lang w:val="fr-FR"/>
        </w:rPr>
        <w:t>strat</w:t>
      </w:r>
      <w:r w:rsidRPr="003A24CF">
        <w:rPr>
          <w:bCs/>
          <w:szCs w:val="24"/>
          <w:lang w:val="fr-FR"/>
        </w:rPr>
        <w:t>é</w:t>
      </w:r>
      <w:r>
        <w:rPr>
          <w:bCs/>
          <w:szCs w:val="24"/>
          <w:lang w:val="fr-FR"/>
        </w:rPr>
        <w:t xml:space="preserve">gie de gestion intégrée des maladies de l’enfance et en informant mieux les mères et les tuteurs sur les soins à apporter aux nourrissons, leur développement et leur alimentation.  </w:t>
      </w:r>
      <w:r w:rsidRPr="003A24CF">
        <w:rPr>
          <w:bCs/>
          <w:szCs w:val="24"/>
          <w:lang w:val="fr-FR"/>
        </w:rPr>
        <w:t xml:space="preserve">  </w:t>
      </w:r>
    </w:p>
    <w:p w:rsidR="004606A3" w:rsidRDefault="004D3243" w:rsidP="004606A3">
      <w:pPr>
        <w:pStyle w:val="BodyText"/>
        <w:tabs>
          <w:tab w:val="clear" w:pos="567"/>
        </w:tabs>
        <w:spacing w:after="0"/>
        <w:jc w:val="center"/>
        <w:rPr>
          <w:b/>
          <w:szCs w:val="24"/>
          <w:lang w:val="fr-FR"/>
        </w:rPr>
      </w:pPr>
      <w:r>
        <w:rPr>
          <w:b/>
          <w:szCs w:val="24"/>
          <w:lang w:val="fr-FR"/>
        </w:rPr>
        <w:br w:type="page"/>
        <w:t>Tab</w:t>
      </w:r>
      <w:r w:rsidR="00D768A7" w:rsidRPr="004606A3">
        <w:rPr>
          <w:b/>
          <w:szCs w:val="24"/>
          <w:lang w:val="fr-FR"/>
        </w:rPr>
        <w:t>leau 25</w:t>
      </w:r>
    </w:p>
    <w:p w:rsidR="004606A3" w:rsidRDefault="00D768A7" w:rsidP="004606A3">
      <w:pPr>
        <w:pStyle w:val="BodyText"/>
        <w:tabs>
          <w:tab w:val="clear" w:pos="567"/>
        </w:tabs>
        <w:spacing w:after="0"/>
        <w:jc w:val="center"/>
        <w:rPr>
          <w:b/>
          <w:szCs w:val="24"/>
          <w:lang w:val="fr-FR"/>
        </w:rPr>
      </w:pPr>
      <w:r w:rsidRPr="004606A3">
        <w:rPr>
          <w:b/>
          <w:szCs w:val="24"/>
          <w:lang w:val="fr-FR"/>
        </w:rPr>
        <w:t>Données concernant le taux de survivabilité des enfants prématurés</w:t>
      </w:r>
    </w:p>
    <w:p w:rsidR="00D768A7" w:rsidRDefault="00D768A7" w:rsidP="004606A3">
      <w:pPr>
        <w:pStyle w:val="BodyText"/>
        <w:tabs>
          <w:tab w:val="clear" w:pos="567"/>
        </w:tabs>
        <w:spacing w:after="0"/>
        <w:jc w:val="center"/>
        <w:rPr>
          <w:b/>
          <w:szCs w:val="24"/>
          <w:lang w:val="fr-FR"/>
        </w:rPr>
      </w:pPr>
      <w:r w:rsidRPr="004606A3">
        <w:rPr>
          <w:b/>
          <w:szCs w:val="24"/>
          <w:lang w:val="fr-FR"/>
        </w:rPr>
        <w:t>dans le pays,  1998-2002</w:t>
      </w:r>
      <w:r w:rsidRPr="004606A3">
        <w:rPr>
          <w:rStyle w:val="FootnoteReference"/>
          <w:b/>
          <w:szCs w:val="24"/>
        </w:rPr>
        <w:footnoteReference w:id="30"/>
      </w:r>
    </w:p>
    <w:p w:rsidR="004606A3" w:rsidRPr="004606A3" w:rsidRDefault="004606A3" w:rsidP="004606A3">
      <w:pPr>
        <w:pStyle w:val="BodyText"/>
        <w:tabs>
          <w:tab w:val="clear" w:pos="567"/>
        </w:tabs>
        <w:spacing w:after="0"/>
        <w:jc w:val="center"/>
        <w:rPr>
          <w:b/>
          <w:szCs w:val="24"/>
          <w:lang w:val="fr-FR"/>
        </w:rPr>
      </w:pPr>
    </w:p>
    <w:tbl>
      <w:tblPr>
        <w:tblW w:w="83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5"/>
        <w:gridCol w:w="1275"/>
        <w:gridCol w:w="1276"/>
        <w:gridCol w:w="1276"/>
        <w:gridCol w:w="1276"/>
        <w:gridCol w:w="1276"/>
      </w:tblGrid>
      <w:tr w:rsidR="00D768A7" w:rsidRPr="008958C9">
        <w:tblPrEx>
          <w:tblCellMar>
            <w:top w:w="0" w:type="dxa"/>
            <w:bottom w:w="0" w:type="dxa"/>
          </w:tblCellMar>
        </w:tblPrEx>
        <w:trPr>
          <w:jc w:val="center"/>
        </w:trPr>
        <w:tc>
          <w:tcPr>
            <w:tcW w:w="1985" w:type="dxa"/>
            <w:shd w:val="clear" w:color="auto" w:fill="CCFFFF"/>
          </w:tcPr>
          <w:p w:rsidR="00D768A7" w:rsidRPr="00E3019D" w:rsidRDefault="00D768A7" w:rsidP="004606A3">
            <w:pPr>
              <w:tabs>
                <w:tab w:val="left" w:pos="1736"/>
              </w:tabs>
              <w:spacing w:after="0"/>
              <w:rPr>
                <w:b/>
                <w:bCs/>
                <w:szCs w:val="24"/>
                <w:lang w:val="fr-FR"/>
              </w:rPr>
            </w:pPr>
            <w:r>
              <w:rPr>
                <w:b/>
                <w:bCs/>
                <w:szCs w:val="24"/>
                <w:lang w:val="fr-FR"/>
              </w:rPr>
              <w:t>Région</w:t>
            </w:r>
          </w:p>
        </w:tc>
        <w:tc>
          <w:tcPr>
            <w:tcW w:w="1275" w:type="dxa"/>
            <w:shd w:val="clear" w:color="auto" w:fill="CCFFFF"/>
            <w:vAlign w:val="center"/>
          </w:tcPr>
          <w:p w:rsidR="00D768A7" w:rsidRPr="008958C9" w:rsidRDefault="00D768A7" w:rsidP="004606A3">
            <w:pPr>
              <w:tabs>
                <w:tab w:val="left" w:pos="1736"/>
              </w:tabs>
              <w:spacing w:after="0"/>
              <w:ind w:firstLine="32"/>
              <w:jc w:val="center"/>
              <w:rPr>
                <w:b/>
                <w:szCs w:val="24"/>
                <w:lang w:val="ru-RU"/>
              </w:rPr>
            </w:pPr>
            <w:r w:rsidRPr="008958C9">
              <w:rPr>
                <w:b/>
                <w:szCs w:val="24"/>
                <w:lang w:val="ru-RU"/>
              </w:rPr>
              <w:t>1998</w:t>
            </w:r>
          </w:p>
        </w:tc>
        <w:tc>
          <w:tcPr>
            <w:tcW w:w="1276" w:type="dxa"/>
            <w:shd w:val="clear" w:color="auto" w:fill="CCFFFF"/>
            <w:vAlign w:val="center"/>
          </w:tcPr>
          <w:p w:rsidR="00D768A7" w:rsidRPr="008958C9" w:rsidRDefault="00D768A7" w:rsidP="004606A3">
            <w:pPr>
              <w:tabs>
                <w:tab w:val="left" w:pos="1736"/>
              </w:tabs>
              <w:spacing w:after="0"/>
              <w:ind w:firstLine="32"/>
              <w:jc w:val="center"/>
              <w:rPr>
                <w:b/>
                <w:szCs w:val="24"/>
                <w:lang w:val="ru-RU"/>
              </w:rPr>
            </w:pPr>
            <w:r w:rsidRPr="008958C9">
              <w:rPr>
                <w:b/>
                <w:szCs w:val="24"/>
                <w:lang w:val="ru-RU"/>
              </w:rPr>
              <w:t>1999</w:t>
            </w:r>
          </w:p>
        </w:tc>
        <w:tc>
          <w:tcPr>
            <w:tcW w:w="1276" w:type="dxa"/>
            <w:shd w:val="clear" w:color="auto" w:fill="CCFFFF"/>
            <w:vAlign w:val="center"/>
          </w:tcPr>
          <w:p w:rsidR="00D768A7" w:rsidRPr="008958C9" w:rsidRDefault="00D768A7" w:rsidP="004606A3">
            <w:pPr>
              <w:tabs>
                <w:tab w:val="left" w:pos="1736"/>
              </w:tabs>
              <w:spacing w:after="0"/>
              <w:ind w:firstLine="32"/>
              <w:jc w:val="center"/>
              <w:rPr>
                <w:b/>
                <w:szCs w:val="24"/>
                <w:lang w:val="ru-RU"/>
              </w:rPr>
            </w:pPr>
            <w:r w:rsidRPr="008958C9">
              <w:rPr>
                <w:b/>
                <w:szCs w:val="24"/>
                <w:lang w:val="ru-RU"/>
              </w:rPr>
              <w:t>2000</w:t>
            </w:r>
          </w:p>
        </w:tc>
        <w:tc>
          <w:tcPr>
            <w:tcW w:w="1276" w:type="dxa"/>
            <w:shd w:val="clear" w:color="auto" w:fill="CCFFFF"/>
            <w:vAlign w:val="center"/>
          </w:tcPr>
          <w:p w:rsidR="00D768A7" w:rsidRPr="008958C9" w:rsidRDefault="00D768A7" w:rsidP="004606A3">
            <w:pPr>
              <w:tabs>
                <w:tab w:val="left" w:pos="1736"/>
              </w:tabs>
              <w:spacing w:after="0"/>
              <w:ind w:firstLine="32"/>
              <w:jc w:val="center"/>
              <w:rPr>
                <w:b/>
                <w:szCs w:val="24"/>
                <w:lang w:val="ru-RU"/>
              </w:rPr>
            </w:pPr>
            <w:r w:rsidRPr="008958C9">
              <w:rPr>
                <w:b/>
                <w:szCs w:val="24"/>
                <w:lang w:val="ru-RU"/>
              </w:rPr>
              <w:t>2001</w:t>
            </w:r>
          </w:p>
        </w:tc>
        <w:tc>
          <w:tcPr>
            <w:tcW w:w="1276" w:type="dxa"/>
            <w:shd w:val="clear" w:color="auto" w:fill="CCFFFF"/>
            <w:vAlign w:val="center"/>
          </w:tcPr>
          <w:p w:rsidR="00D768A7" w:rsidRPr="008958C9" w:rsidRDefault="00D768A7" w:rsidP="004606A3">
            <w:pPr>
              <w:tabs>
                <w:tab w:val="left" w:pos="1736"/>
              </w:tabs>
              <w:spacing w:after="0"/>
              <w:ind w:firstLine="32"/>
              <w:jc w:val="center"/>
              <w:rPr>
                <w:b/>
                <w:szCs w:val="24"/>
                <w:lang w:val="ru-RU"/>
              </w:rPr>
            </w:pPr>
            <w:r w:rsidRPr="008958C9">
              <w:rPr>
                <w:b/>
                <w:szCs w:val="24"/>
                <w:lang w:val="ru-RU"/>
              </w:rPr>
              <w:t>2002</w:t>
            </w:r>
          </w:p>
        </w:tc>
      </w:tr>
      <w:tr w:rsidR="00D768A7" w:rsidRPr="008958C9">
        <w:tblPrEx>
          <w:tblCellMar>
            <w:top w:w="0" w:type="dxa"/>
            <w:bottom w:w="0" w:type="dxa"/>
          </w:tblCellMar>
        </w:tblPrEx>
        <w:trPr>
          <w:jc w:val="center"/>
        </w:trPr>
        <w:tc>
          <w:tcPr>
            <w:tcW w:w="1985" w:type="dxa"/>
            <w:shd w:val="clear" w:color="auto" w:fill="CCFFFF"/>
          </w:tcPr>
          <w:p w:rsidR="00D768A7" w:rsidRPr="00E3019D" w:rsidRDefault="00D768A7" w:rsidP="004606A3">
            <w:pPr>
              <w:tabs>
                <w:tab w:val="left" w:pos="1736"/>
              </w:tabs>
              <w:spacing w:after="0"/>
              <w:rPr>
                <w:b/>
                <w:szCs w:val="24"/>
                <w:lang w:val="fr-FR"/>
              </w:rPr>
            </w:pPr>
            <w:r>
              <w:rPr>
                <w:b/>
                <w:szCs w:val="24"/>
                <w:lang w:val="fr-FR"/>
              </w:rPr>
              <w:t>Ville de Douchanbé</w:t>
            </w:r>
          </w:p>
        </w:tc>
        <w:tc>
          <w:tcPr>
            <w:tcW w:w="1275" w:type="dxa"/>
            <w:vAlign w:val="center"/>
          </w:tcPr>
          <w:p w:rsidR="00D768A7" w:rsidRPr="008958C9" w:rsidRDefault="00D768A7" w:rsidP="004606A3">
            <w:pPr>
              <w:tabs>
                <w:tab w:val="left" w:pos="1736"/>
              </w:tabs>
              <w:spacing w:after="0"/>
              <w:ind w:firstLine="32"/>
              <w:jc w:val="center"/>
              <w:rPr>
                <w:szCs w:val="24"/>
                <w:lang w:val="ru-RU"/>
              </w:rPr>
            </w:pPr>
            <w:r w:rsidRPr="008958C9">
              <w:rPr>
                <w:szCs w:val="24"/>
                <w:lang w:val="ru-RU"/>
              </w:rPr>
              <w:t>91,4</w:t>
            </w:r>
          </w:p>
        </w:tc>
        <w:tc>
          <w:tcPr>
            <w:tcW w:w="1276" w:type="dxa"/>
            <w:vAlign w:val="center"/>
          </w:tcPr>
          <w:p w:rsidR="00D768A7" w:rsidRPr="008958C9" w:rsidRDefault="00D768A7" w:rsidP="004606A3">
            <w:pPr>
              <w:tabs>
                <w:tab w:val="left" w:pos="1736"/>
              </w:tabs>
              <w:spacing w:after="0"/>
              <w:ind w:firstLine="32"/>
              <w:jc w:val="center"/>
              <w:rPr>
                <w:szCs w:val="24"/>
                <w:lang w:val="ru-RU"/>
              </w:rPr>
            </w:pPr>
            <w:r w:rsidRPr="008958C9">
              <w:rPr>
                <w:szCs w:val="24"/>
                <w:lang w:val="ru-RU"/>
              </w:rPr>
              <w:t>90,0</w:t>
            </w:r>
          </w:p>
        </w:tc>
        <w:tc>
          <w:tcPr>
            <w:tcW w:w="1276" w:type="dxa"/>
            <w:vAlign w:val="center"/>
          </w:tcPr>
          <w:p w:rsidR="00D768A7" w:rsidRPr="008958C9" w:rsidRDefault="00D768A7" w:rsidP="004606A3">
            <w:pPr>
              <w:tabs>
                <w:tab w:val="left" w:pos="1736"/>
              </w:tabs>
              <w:spacing w:after="0"/>
              <w:ind w:firstLine="32"/>
              <w:jc w:val="center"/>
              <w:rPr>
                <w:szCs w:val="24"/>
                <w:lang w:val="ru-RU"/>
              </w:rPr>
            </w:pPr>
            <w:r w:rsidRPr="008958C9">
              <w:rPr>
                <w:szCs w:val="24"/>
                <w:lang w:val="ru-RU"/>
              </w:rPr>
              <w:t>92,1</w:t>
            </w:r>
          </w:p>
        </w:tc>
        <w:tc>
          <w:tcPr>
            <w:tcW w:w="1276" w:type="dxa"/>
            <w:vAlign w:val="center"/>
          </w:tcPr>
          <w:p w:rsidR="00D768A7" w:rsidRPr="008958C9" w:rsidRDefault="00D768A7" w:rsidP="004606A3">
            <w:pPr>
              <w:tabs>
                <w:tab w:val="left" w:pos="1736"/>
              </w:tabs>
              <w:spacing w:after="0"/>
              <w:ind w:firstLine="32"/>
              <w:jc w:val="center"/>
              <w:rPr>
                <w:szCs w:val="24"/>
                <w:lang w:val="ru-RU"/>
              </w:rPr>
            </w:pPr>
            <w:r w:rsidRPr="008958C9">
              <w:rPr>
                <w:szCs w:val="24"/>
                <w:lang w:val="ru-RU"/>
              </w:rPr>
              <w:t>87,9</w:t>
            </w:r>
          </w:p>
        </w:tc>
        <w:tc>
          <w:tcPr>
            <w:tcW w:w="1276" w:type="dxa"/>
            <w:vAlign w:val="center"/>
          </w:tcPr>
          <w:p w:rsidR="00D768A7" w:rsidRPr="008958C9" w:rsidRDefault="00D768A7" w:rsidP="004606A3">
            <w:pPr>
              <w:tabs>
                <w:tab w:val="left" w:pos="1736"/>
              </w:tabs>
              <w:spacing w:after="0"/>
              <w:ind w:firstLine="32"/>
              <w:jc w:val="center"/>
              <w:rPr>
                <w:szCs w:val="24"/>
                <w:lang w:val="ru-RU"/>
              </w:rPr>
            </w:pPr>
            <w:r w:rsidRPr="008958C9">
              <w:rPr>
                <w:szCs w:val="24"/>
                <w:lang w:val="ru-RU"/>
              </w:rPr>
              <w:t>90,9</w:t>
            </w:r>
          </w:p>
        </w:tc>
      </w:tr>
      <w:tr w:rsidR="00D768A7" w:rsidRPr="008958C9">
        <w:tblPrEx>
          <w:tblCellMar>
            <w:top w:w="0" w:type="dxa"/>
            <w:bottom w:w="0" w:type="dxa"/>
          </w:tblCellMar>
        </w:tblPrEx>
        <w:trPr>
          <w:jc w:val="center"/>
        </w:trPr>
        <w:tc>
          <w:tcPr>
            <w:tcW w:w="1985" w:type="dxa"/>
            <w:shd w:val="clear" w:color="auto" w:fill="CCFFFF"/>
          </w:tcPr>
          <w:p w:rsidR="00D768A7" w:rsidRPr="00E3019D" w:rsidRDefault="00D768A7" w:rsidP="004606A3">
            <w:pPr>
              <w:tabs>
                <w:tab w:val="left" w:pos="1736"/>
              </w:tabs>
              <w:spacing w:after="0"/>
              <w:rPr>
                <w:b/>
                <w:szCs w:val="24"/>
                <w:lang w:val="ru-RU"/>
              </w:rPr>
            </w:pPr>
            <w:r>
              <w:rPr>
                <w:b/>
                <w:szCs w:val="24"/>
              </w:rPr>
              <w:t>DSR</w:t>
            </w:r>
          </w:p>
        </w:tc>
        <w:tc>
          <w:tcPr>
            <w:tcW w:w="1275" w:type="dxa"/>
            <w:vAlign w:val="center"/>
          </w:tcPr>
          <w:p w:rsidR="00D768A7" w:rsidRPr="008958C9" w:rsidRDefault="00D768A7" w:rsidP="004606A3">
            <w:pPr>
              <w:tabs>
                <w:tab w:val="left" w:pos="1736"/>
              </w:tabs>
              <w:spacing w:after="0"/>
              <w:ind w:firstLine="32"/>
              <w:jc w:val="center"/>
              <w:rPr>
                <w:szCs w:val="24"/>
                <w:lang w:val="ru-RU"/>
              </w:rPr>
            </w:pPr>
            <w:r w:rsidRPr="008958C9">
              <w:rPr>
                <w:szCs w:val="24"/>
                <w:lang w:val="ru-RU"/>
              </w:rPr>
              <w:t>91,2</w:t>
            </w:r>
          </w:p>
        </w:tc>
        <w:tc>
          <w:tcPr>
            <w:tcW w:w="1276" w:type="dxa"/>
            <w:vAlign w:val="center"/>
          </w:tcPr>
          <w:p w:rsidR="00D768A7" w:rsidRPr="008958C9" w:rsidRDefault="00D768A7" w:rsidP="004606A3">
            <w:pPr>
              <w:tabs>
                <w:tab w:val="left" w:pos="1736"/>
              </w:tabs>
              <w:spacing w:after="0"/>
              <w:ind w:firstLine="32"/>
              <w:jc w:val="center"/>
              <w:rPr>
                <w:szCs w:val="24"/>
                <w:lang w:val="ru-RU"/>
              </w:rPr>
            </w:pPr>
            <w:r w:rsidRPr="008958C9">
              <w:rPr>
                <w:szCs w:val="24"/>
                <w:lang w:val="ru-RU"/>
              </w:rPr>
              <w:t>88,6</w:t>
            </w:r>
          </w:p>
        </w:tc>
        <w:tc>
          <w:tcPr>
            <w:tcW w:w="1276" w:type="dxa"/>
            <w:vAlign w:val="center"/>
          </w:tcPr>
          <w:p w:rsidR="00D768A7" w:rsidRPr="008958C9" w:rsidRDefault="00D768A7" w:rsidP="004606A3">
            <w:pPr>
              <w:tabs>
                <w:tab w:val="left" w:pos="1736"/>
              </w:tabs>
              <w:spacing w:after="0"/>
              <w:ind w:firstLine="32"/>
              <w:jc w:val="center"/>
              <w:rPr>
                <w:szCs w:val="24"/>
                <w:lang w:val="ru-RU"/>
              </w:rPr>
            </w:pPr>
            <w:r w:rsidRPr="008958C9">
              <w:rPr>
                <w:szCs w:val="24"/>
                <w:lang w:val="ru-RU"/>
              </w:rPr>
              <w:t>87,1</w:t>
            </w:r>
          </w:p>
        </w:tc>
        <w:tc>
          <w:tcPr>
            <w:tcW w:w="1276" w:type="dxa"/>
            <w:vAlign w:val="center"/>
          </w:tcPr>
          <w:p w:rsidR="00D768A7" w:rsidRPr="008958C9" w:rsidRDefault="00D768A7" w:rsidP="004606A3">
            <w:pPr>
              <w:tabs>
                <w:tab w:val="left" w:pos="1736"/>
              </w:tabs>
              <w:spacing w:after="0"/>
              <w:ind w:firstLine="32"/>
              <w:jc w:val="center"/>
              <w:rPr>
                <w:szCs w:val="24"/>
                <w:lang w:val="ru-RU"/>
              </w:rPr>
            </w:pPr>
            <w:r w:rsidRPr="008958C9">
              <w:rPr>
                <w:szCs w:val="24"/>
                <w:lang w:val="ru-RU"/>
              </w:rPr>
              <w:t>88,4</w:t>
            </w:r>
          </w:p>
        </w:tc>
        <w:tc>
          <w:tcPr>
            <w:tcW w:w="1276" w:type="dxa"/>
            <w:vAlign w:val="center"/>
          </w:tcPr>
          <w:p w:rsidR="00D768A7" w:rsidRPr="008958C9" w:rsidRDefault="00D768A7" w:rsidP="004606A3">
            <w:pPr>
              <w:tabs>
                <w:tab w:val="left" w:pos="1736"/>
              </w:tabs>
              <w:spacing w:after="0"/>
              <w:ind w:firstLine="32"/>
              <w:jc w:val="center"/>
              <w:rPr>
                <w:szCs w:val="24"/>
                <w:lang w:val="ru-RU"/>
              </w:rPr>
            </w:pPr>
            <w:r w:rsidRPr="008958C9">
              <w:rPr>
                <w:szCs w:val="24"/>
                <w:lang w:val="ru-RU"/>
              </w:rPr>
              <w:t>88,5</w:t>
            </w:r>
          </w:p>
        </w:tc>
      </w:tr>
      <w:tr w:rsidR="00D768A7" w:rsidRPr="008958C9">
        <w:tblPrEx>
          <w:tblCellMar>
            <w:top w:w="0" w:type="dxa"/>
            <w:bottom w:w="0" w:type="dxa"/>
          </w:tblCellMar>
        </w:tblPrEx>
        <w:trPr>
          <w:jc w:val="center"/>
        </w:trPr>
        <w:tc>
          <w:tcPr>
            <w:tcW w:w="1985" w:type="dxa"/>
            <w:shd w:val="clear" w:color="auto" w:fill="CCFFFF"/>
          </w:tcPr>
          <w:p w:rsidR="00D768A7" w:rsidRPr="00E3019D" w:rsidRDefault="00D768A7" w:rsidP="004606A3">
            <w:pPr>
              <w:tabs>
                <w:tab w:val="left" w:pos="1736"/>
              </w:tabs>
              <w:spacing w:after="0"/>
              <w:rPr>
                <w:b/>
                <w:szCs w:val="24"/>
                <w:lang w:val="fr-FR"/>
              </w:rPr>
            </w:pPr>
            <w:r>
              <w:rPr>
                <w:b/>
                <w:szCs w:val="24"/>
                <w:lang w:val="fr-FR"/>
              </w:rPr>
              <w:t>Région de Sogdi</w:t>
            </w:r>
          </w:p>
        </w:tc>
        <w:tc>
          <w:tcPr>
            <w:tcW w:w="1275" w:type="dxa"/>
            <w:vAlign w:val="center"/>
          </w:tcPr>
          <w:p w:rsidR="00D768A7" w:rsidRPr="008958C9" w:rsidRDefault="00D768A7" w:rsidP="004606A3">
            <w:pPr>
              <w:tabs>
                <w:tab w:val="left" w:pos="1736"/>
              </w:tabs>
              <w:spacing w:after="0"/>
              <w:ind w:firstLine="32"/>
              <w:jc w:val="center"/>
              <w:rPr>
                <w:szCs w:val="24"/>
                <w:lang w:val="ru-RU"/>
              </w:rPr>
            </w:pPr>
            <w:r w:rsidRPr="008958C9">
              <w:rPr>
                <w:szCs w:val="24"/>
                <w:lang w:val="ru-RU"/>
              </w:rPr>
              <w:t>91,4</w:t>
            </w:r>
          </w:p>
        </w:tc>
        <w:tc>
          <w:tcPr>
            <w:tcW w:w="1276" w:type="dxa"/>
            <w:vAlign w:val="center"/>
          </w:tcPr>
          <w:p w:rsidR="00D768A7" w:rsidRPr="008958C9" w:rsidRDefault="00D768A7" w:rsidP="004606A3">
            <w:pPr>
              <w:tabs>
                <w:tab w:val="left" w:pos="1736"/>
              </w:tabs>
              <w:spacing w:after="0"/>
              <w:ind w:firstLine="32"/>
              <w:jc w:val="center"/>
              <w:rPr>
                <w:szCs w:val="24"/>
                <w:lang w:val="ru-RU"/>
              </w:rPr>
            </w:pPr>
            <w:r w:rsidRPr="008958C9">
              <w:rPr>
                <w:szCs w:val="24"/>
                <w:lang w:val="ru-RU"/>
              </w:rPr>
              <w:t>91,8</w:t>
            </w:r>
          </w:p>
        </w:tc>
        <w:tc>
          <w:tcPr>
            <w:tcW w:w="1276" w:type="dxa"/>
            <w:vAlign w:val="center"/>
          </w:tcPr>
          <w:p w:rsidR="00D768A7" w:rsidRPr="008958C9" w:rsidRDefault="00D768A7" w:rsidP="004606A3">
            <w:pPr>
              <w:tabs>
                <w:tab w:val="left" w:pos="1736"/>
              </w:tabs>
              <w:spacing w:after="0"/>
              <w:ind w:firstLine="32"/>
              <w:jc w:val="center"/>
              <w:rPr>
                <w:szCs w:val="24"/>
                <w:lang w:val="ru-RU"/>
              </w:rPr>
            </w:pPr>
            <w:r w:rsidRPr="008958C9">
              <w:rPr>
                <w:szCs w:val="24"/>
                <w:lang w:val="ru-RU"/>
              </w:rPr>
              <w:t>92,4</w:t>
            </w:r>
          </w:p>
        </w:tc>
        <w:tc>
          <w:tcPr>
            <w:tcW w:w="1276" w:type="dxa"/>
            <w:vAlign w:val="center"/>
          </w:tcPr>
          <w:p w:rsidR="00D768A7" w:rsidRPr="008958C9" w:rsidRDefault="00D768A7" w:rsidP="004606A3">
            <w:pPr>
              <w:tabs>
                <w:tab w:val="left" w:pos="1736"/>
              </w:tabs>
              <w:spacing w:after="0"/>
              <w:ind w:firstLine="32"/>
              <w:jc w:val="center"/>
              <w:rPr>
                <w:szCs w:val="24"/>
                <w:lang w:val="ru-RU"/>
              </w:rPr>
            </w:pPr>
            <w:r w:rsidRPr="008958C9">
              <w:rPr>
                <w:szCs w:val="24"/>
                <w:lang w:val="ru-RU"/>
              </w:rPr>
              <w:t>93,6</w:t>
            </w:r>
          </w:p>
        </w:tc>
        <w:tc>
          <w:tcPr>
            <w:tcW w:w="1276" w:type="dxa"/>
            <w:vAlign w:val="center"/>
          </w:tcPr>
          <w:p w:rsidR="00D768A7" w:rsidRPr="008958C9" w:rsidRDefault="00D768A7" w:rsidP="004606A3">
            <w:pPr>
              <w:tabs>
                <w:tab w:val="left" w:pos="1736"/>
              </w:tabs>
              <w:spacing w:after="0"/>
              <w:ind w:firstLine="32"/>
              <w:jc w:val="center"/>
              <w:rPr>
                <w:szCs w:val="24"/>
                <w:lang w:val="ru-RU"/>
              </w:rPr>
            </w:pPr>
            <w:r w:rsidRPr="008958C9">
              <w:rPr>
                <w:szCs w:val="24"/>
                <w:lang w:val="ru-RU"/>
              </w:rPr>
              <w:t>89,9</w:t>
            </w:r>
          </w:p>
        </w:tc>
      </w:tr>
      <w:tr w:rsidR="00D768A7" w:rsidRPr="008958C9">
        <w:tblPrEx>
          <w:tblCellMar>
            <w:top w:w="0" w:type="dxa"/>
            <w:bottom w:w="0" w:type="dxa"/>
          </w:tblCellMar>
        </w:tblPrEx>
        <w:trPr>
          <w:jc w:val="center"/>
        </w:trPr>
        <w:tc>
          <w:tcPr>
            <w:tcW w:w="1985" w:type="dxa"/>
            <w:shd w:val="clear" w:color="auto" w:fill="CCFFFF"/>
          </w:tcPr>
          <w:p w:rsidR="00D768A7" w:rsidRPr="00E3019D" w:rsidRDefault="00D768A7" w:rsidP="004606A3">
            <w:pPr>
              <w:tabs>
                <w:tab w:val="left" w:pos="1736"/>
              </w:tabs>
              <w:spacing w:after="0"/>
              <w:rPr>
                <w:b/>
                <w:szCs w:val="24"/>
                <w:lang w:val="fr-FR"/>
              </w:rPr>
            </w:pPr>
            <w:r>
              <w:rPr>
                <w:b/>
                <w:szCs w:val="24"/>
                <w:lang w:val="fr-FR"/>
              </w:rPr>
              <w:t>Région de Khatlon</w:t>
            </w:r>
          </w:p>
        </w:tc>
        <w:tc>
          <w:tcPr>
            <w:tcW w:w="1275" w:type="dxa"/>
            <w:vAlign w:val="center"/>
          </w:tcPr>
          <w:p w:rsidR="00D768A7" w:rsidRPr="008958C9" w:rsidRDefault="00D768A7" w:rsidP="004606A3">
            <w:pPr>
              <w:tabs>
                <w:tab w:val="left" w:pos="1736"/>
              </w:tabs>
              <w:spacing w:after="0"/>
              <w:ind w:firstLine="32"/>
              <w:jc w:val="center"/>
              <w:rPr>
                <w:szCs w:val="24"/>
                <w:lang w:val="ru-RU"/>
              </w:rPr>
            </w:pPr>
            <w:r w:rsidRPr="008958C9">
              <w:rPr>
                <w:szCs w:val="24"/>
                <w:lang w:val="ru-RU"/>
              </w:rPr>
              <w:t>87,8</w:t>
            </w:r>
          </w:p>
        </w:tc>
        <w:tc>
          <w:tcPr>
            <w:tcW w:w="1276" w:type="dxa"/>
            <w:vAlign w:val="center"/>
          </w:tcPr>
          <w:p w:rsidR="00D768A7" w:rsidRPr="008958C9" w:rsidRDefault="00D768A7" w:rsidP="004606A3">
            <w:pPr>
              <w:tabs>
                <w:tab w:val="left" w:pos="1736"/>
              </w:tabs>
              <w:spacing w:after="0"/>
              <w:ind w:firstLine="32"/>
              <w:jc w:val="center"/>
              <w:rPr>
                <w:szCs w:val="24"/>
                <w:lang w:val="ru-RU"/>
              </w:rPr>
            </w:pPr>
            <w:r w:rsidRPr="008958C9">
              <w:rPr>
                <w:szCs w:val="24"/>
                <w:lang w:val="ru-RU"/>
              </w:rPr>
              <w:t>91,5</w:t>
            </w:r>
          </w:p>
        </w:tc>
        <w:tc>
          <w:tcPr>
            <w:tcW w:w="1276" w:type="dxa"/>
            <w:vAlign w:val="center"/>
          </w:tcPr>
          <w:p w:rsidR="00D768A7" w:rsidRPr="008958C9" w:rsidRDefault="00D768A7" w:rsidP="004606A3">
            <w:pPr>
              <w:tabs>
                <w:tab w:val="left" w:pos="1736"/>
              </w:tabs>
              <w:spacing w:after="0"/>
              <w:ind w:firstLine="32"/>
              <w:jc w:val="center"/>
              <w:rPr>
                <w:szCs w:val="24"/>
                <w:lang w:val="ru-RU"/>
              </w:rPr>
            </w:pPr>
            <w:r w:rsidRPr="008958C9">
              <w:rPr>
                <w:szCs w:val="24"/>
                <w:lang w:val="ru-RU"/>
              </w:rPr>
              <w:t>88,1</w:t>
            </w:r>
          </w:p>
        </w:tc>
        <w:tc>
          <w:tcPr>
            <w:tcW w:w="1276" w:type="dxa"/>
            <w:vAlign w:val="center"/>
          </w:tcPr>
          <w:p w:rsidR="00D768A7" w:rsidRPr="008958C9" w:rsidRDefault="00D768A7" w:rsidP="004606A3">
            <w:pPr>
              <w:tabs>
                <w:tab w:val="left" w:pos="1736"/>
              </w:tabs>
              <w:spacing w:after="0"/>
              <w:ind w:firstLine="32"/>
              <w:jc w:val="center"/>
              <w:rPr>
                <w:szCs w:val="24"/>
                <w:lang w:val="ru-RU"/>
              </w:rPr>
            </w:pPr>
            <w:r w:rsidRPr="008958C9">
              <w:rPr>
                <w:szCs w:val="24"/>
                <w:lang w:val="ru-RU"/>
              </w:rPr>
              <w:t>86,1</w:t>
            </w:r>
          </w:p>
        </w:tc>
        <w:tc>
          <w:tcPr>
            <w:tcW w:w="1276" w:type="dxa"/>
            <w:vAlign w:val="center"/>
          </w:tcPr>
          <w:p w:rsidR="00D768A7" w:rsidRPr="008958C9" w:rsidRDefault="00D768A7" w:rsidP="004606A3">
            <w:pPr>
              <w:tabs>
                <w:tab w:val="left" w:pos="1736"/>
              </w:tabs>
              <w:spacing w:after="0"/>
              <w:ind w:firstLine="32"/>
              <w:jc w:val="center"/>
              <w:rPr>
                <w:szCs w:val="24"/>
                <w:lang w:val="ru-RU"/>
              </w:rPr>
            </w:pPr>
            <w:r w:rsidRPr="008958C9">
              <w:rPr>
                <w:szCs w:val="24"/>
                <w:lang w:val="ru-RU"/>
              </w:rPr>
              <w:t>81,8</w:t>
            </w:r>
          </w:p>
        </w:tc>
      </w:tr>
      <w:tr w:rsidR="00D768A7" w:rsidRPr="008958C9">
        <w:tblPrEx>
          <w:tblCellMar>
            <w:top w:w="0" w:type="dxa"/>
            <w:bottom w:w="0" w:type="dxa"/>
          </w:tblCellMar>
        </w:tblPrEx>
        <w:trPr>
          <w:jc w:val="center"/>
        </w:trPr>
        <w:tc>
          <w:tcPr>
            <w:tcW w:w="1985" w:type="dxa"/>
            <w:shd w:val="clear" w:color="auto" w:fill="CCFFFF"/>
          </w:tcPr>
          <w:p w:rsidR="00D768A7" w:rsidRPr="00E3019D" w:rsidRDefault="00D768A7" w:rsidP="004606A3">
            <w:pPr>
              <w:tabs>
                <w:tab w:val="left" w:pos="1736"/>
              </w:tabs>
              <w:spacing w:after="0"/>
              <w:rPr>
                <w:b/>
                <w:szCs w:val="24"/>
                <w:lang w:val="fr-FR"/>
              </w:rPr>
            </w:pPr>
            <w:r>
              <w:rPr>
                <w:b/>
                <w:szCs w:val="24"/>
                <w:lang w:val="fr-FR"/>
              </w:rPr>
              <w:t>RAHB</w:t>
            </w:r>
          </w:p>
        </w:tc>
        <w:tc>
          <w:tcPr>
            <w:tcW w:w="1275" w:type="dxa"/>
            <w:vAlign w:val="center"/>
          </w:tcPr>
          <w:p w:rsidR="00D768A7" w:rsidRPr="008958C9" w:rsidRDefault="00D768A7" w:rsidP="004606A3">
            <w:pPr>
              <w:tabs>
                <w:tab w:val="left" w:pos="1736"/>
              </w:tabs>
              <w:spacing w:after="0"/>
              <w:ind w:firstLine="32"/>
              <w:jc w:val="center"/>
              <w:rPr>
                <w:szCs w:val="24"/>
                <w:lang w:val="ru-RU"/>
              </w:rPr>
            </w:pPr>
            <w:r w:rsidRPr="008958C9">
              <w:rPr>
                <w:szCs w:val="24"/>
                <w:lang w:val="ru-RU"/>
              </w:rPr>
              <w:t>53,0</w:t>
            </w:r>
          </w:p>
        </w:tc>
        <w:tc>
          <w:tcPr>
            <w:tcW w:w="1276" w:type="dxa"/>
            <w:vAlign w:val="center"/>
          </w:tcPr>
          <w:p w:rsidR="00D768A7" w:rsidRPr="008958C9" w:rsidRDefault="00D768A7" w:rsidP="004606A3">
            <w:pPr>
              <w:tabs>
                <w:tab w:val="left" w:pos="1736"/>
              </w:tabs>
              <w:spacing w:after="0"/>
              <w:ind w:firstLine="32"/>
              <w:jc w:val="center"/>
              <w:rPr>
                <w:szCs w:val="24"/>
                <w:lang w:val="ru-RU"/>
              </w:rPr>
            </w:pPr>
            <w:r w:rsidRPr="008958C9">
              <w:rPr>
                <w:szCs w:val="24"/>
                <w:lang w:val="ru-RU"/>
              </w:rPr>
              <w:t>79,2</w:t>
            </w:r>
          </w:p>
        </w:tc>
        <w:tc>
          <w:tcPr>
            <w:tcW w:w="1276" w:type="dxa"/>
            <w:vAlign w:val="center"/>
          </w:tcPr>
          <w:p w:rsidR="00D768A7" w:rsidRPr="008958C9" w:rsidRDefault="00D768A7" w:rsidP="004606A3">
            <w:pPr>
              <w:tabs>
                <w:tab w:val="left" w:pos="1736"/>
              </w:tabs>
              <w:spacing w:after="0"/>
              <w:ind w:firstLine="32"/>
              <w:jc w:val="center"/>
              <w:rPr>
                <w:szCs w:val="24"/>
                <w:lang w:val="ru-RU"/>
              </w:rPr>
            </w:pPr>
            <w:r w:rsidRPr="008958C9">
              <w:rPr>
                <w:szCs w:val="24"/>
                <w:lang w:val="ru-RU"/>
              </w:rPr>
              <w:t>72,1</w:t>
            </w:r>
          </w:p>
        </w:tc>
        <w:tc>
          <w:tcPr>
            <w:tcW w:w="1276" w:type="dxa"/>
            <w:vAlign w:val="center"/>
          </w:tcPr>
          <w:p w:rsidR="00D768A7" w:rsidRPr="008958C9" w:rsidRDefault="00D768A7" w:rsidP="004606A3">
            <w:pPr>
              <w:tabs>
                <w:tab w:val="left" w:pos="1736"/>
              </w:tabs>
              <w:spacing w:after="0"/>
              <w:ind w:firstLine="32"/>
              <w:jc w:val="center"/>
              <w:rPr>
                <w:szCs w:val="24"/>
                <w:lang w:val="ru-RU"/>
              </w:rPr>
            </w:pPr>
            <w:r w:rsidRPr="008958C9">
              <w:rPr>
                <w:szCs w:val="24"/>
                <w:lang w:val="ru-RU"/>
              </w:rPr>
              <w:t>71,1</w:t>
            </w:r>
          </w:p>
        </w:tc>
        <w:tc>
          <w:tcPr>
            <w:tcW w:w="1276" w:type="dxa"/>
            <w:vAlign w:val="center"/>
          </w:tcPr>
          <w:p w:rsidR="00D768A7" w:rsidRPr="008958C9" w:rsidRDefault="00D768A7" w:rsidP="004606A3">
            <w:pPr>
              <w:tabs>
                <w:tab w:val="left" w:pos="1736"/>
              </w:tabs>
              <w:spacing w:after="0"/>
              <w:ind w:firstLine="32"/>
              <w:jc w:val="center"/>
              <w:rPr>
                <w:szCs w:val="24"/>
                <w:lang w:val="ru-RU"/>
              </w:rPr>
            </w:pPr>
            <w:r w:rsidRPr="008958C9">
              <w:rPr>
                <w:szCs w:val="24"/>
                <w:lang w:val="ru-RU"/>
              </w:rPr>
              <w:t>60,9</w:t>
            </w:r>
          </w:p>
        </w:tc>
      </w:tr>
      <w:tr w:rsidR="00D768A7" w:rsidRPr="008958C9">
        <w:tblPrEx>
          <w:tblCellMar>
            <w:top w:w="0" w:type="dxa"/>
            <w:bottom w:w="0" w:type="dxa"/>
          </w:tblCellMar>
        </w:tblPrEx>
        <w:trPr>
          <w:jc w:val="center"/>
        </w:trPr>
        <w:tc>
          <w:tcPr>
            <w:tcW w:w="1985" w:type="dxa"/>
            <w:shd w:val="clear" w:color="auto" w:fill="CCFFFF"/>
          </w:tcPr>
          <w:p w:rsidR="00D768A7" w:rsidRPr="00E3019D" w:rsidRDefault="00D768A7" w:rsidP="004606A3">
            <w:pPr>
              <w:tabs>
                <w:tab w:val="left" w:pos="1736"/>
              </w:tabs>
              <w:spacing w:after="0"/>
              <w:rPr>
                <w:b/>
                <w:szCs w:val="24"/>
                <w:lang w:val="fr-FR"/>
              </w:rPr>
            </w:pPr>
            <w:r>
              <w:rPr>
                <w:b/>
                <w:szCs w:val="24"/>
                <w:lang w:val="fr-FR"/>
              </w:rPr>
              <w:t>Ensemble du pays</w:t>
            </w:r>
          </w:p>
        </w:tc>
        <w:tc>
          <w:tcPr>
            <w:tcW w:w="1275" w:type="dxa"/>
            <w:vAlign w:val="center"/>
          </w:tcPr>
          <w:p w:rsidR="00D768A7" w:rsidRPr="008958C9" w:rsidRDefault="00D768A7" w:rsidP="004606A3">
            <w:pPr>
              <w:tabs>
                <w:tab w:val="left" w:pos="1736"/>
              </w:tabs>
              <w:spacing w:after="0"/>
              <w:ind w:firstLine="32"/>
              <w:jc w:val="center"/>
              <w:rPr>
                <w:szCs w:val="24"/>
                <w:lang w:val="ru-RU"/>
              </w:rPr>
            </w:pPr>
            <w:r w:rsidRPr="008958C9">
              <w:rPr>
                <w:szCs w:val="24"/>
                <w:lang w:val="ru-RU"/>
              </w:rPr>
              <w:t>90,7</w:t>
            </w:r>
          </w:p>
        </w:tc>
        <w:tc>
          <w:tcPr>
            <w:tcW w:w="1276" w:type="dxa"/>
            <w:vAlign w:val="center"/>
          </w:tcPr>
          <w:p w:rsidR="00D768A7" w:rsidRPr="008958C9" w:rsidRDefault="00D768A7" w:rsidP="004606A3">
            <w:pPr>
              <w:tabs>
                <w:tab w:val="left" w:pos="1736"/>
              </w:tabs>
              <w:spacing w:after="0"/>
              <w:ind w:firstLine="32"/>
              <w:jc w:val="center"/>
              <w:rPr>
                <w:szCs w:val="24"/>
                <w:lang w:val="ru-RU"/>
              </w:rPr>
            </w:pPr>
            <w:r w:rsidRPr="008958C9">
              <w:rPr>
                <w:szCs w:val="24"/>
                <w:lang w:val="ru-RU"/>
              </w:rPr>
              <w:t>90,7</w:t>
            </w:r>
          </w:p>
        </w:tc>
        <w:tc>
          <w:tcPr>
            <w:tcW w:w="1276" w:type="dxa"/>
            <w:vAlign w:val="center"/>
          </w:tcPr>
          <w:p w:rsidR="00D768A7" w:rsidRPr="008958C9" w:rsidRDefault="00D768A7" w:rsidP="004606A3">
            <w:pPr>
              <w:tabs>
                <w:tab w:val="left" w:pos="1736"/>
              </w:tabs>
              <w:spacing w:after="0"/>
              <w:ind w:firstLine="32"/>
              <w:jc w:val="center"/>
              <w:rPr>
                <w:szCs w:val="24"/>
                <w:lang w:val="ru-RU"/>
              </w:rPr>
            </w:pPr>
            <w:r w:rsidRPr="008958C9">
              <w:rPr>
                <w:szCs w:val="24"/>
                <w:lang w:val="ru-RU"/>
              </w:rPr>
              <w:t>91,1</w:t>
            </w:r>
          </w:p>
        </w:tc>
        <w:tc>
          <w:tcPr>
            <w:tcW w:w="1276" w:type="dxa"/>
            <w:vAlign w:val="center"/>
          </w:tcPr>
          <w:p w:rsidR="00D768A7" w:rsidRPr="008958C9" w:rsidRDefault="00D768A7" w:rsidP="004606A3">
            <w:pPr>
              <w:tabs>
                <w:tab w:val="left" w:pos="1736"/>
              </w:tabs>
              <w:spacing w:after="0"/>
              <w:ind w:firstLine="32"/>
              <w:jc w:val="center"/>
              <w:rPr>
                <w:szCs w:val="24"/>
                <w:lang w:val="ru-RU"/>
              </w:rPr>
            </w:pPr>
            <w:r w:rsidRPr="008958C9">
              <w:rPr>
                <w:szCs w:val="24"/>
                <w:lang w:val="ru-RU"/>
              </w:rPr>
              <w:t>90,6</w:t>
            </w:r>
          </w:p>
        </w:tc>
        <w:tc>
          <w:tcPr>
            <w:tcW w:w="1276" w:type="dxa"/>
            <w:vAlign w:val="center"/>
          </w:tcPr>
          <w:p w:rsidR="00D768A7" w:rsidRPr="008958C9" w:rsidRDefault="00D768A7" w:rsidP="004606A3">
            <w:pPr>
              <w:tabs>
                <w:tab w:val="left" w:pos="1736"/>
              </w:tabs>
              <w:spacing w:after="0"/>
              <w:ind w:firstLine="32"/>
              <w:jc w:val="center"/>
              <w:rPr>
                <w:szCs w:val="24"/>
                <w:lang w:val="ru-RU"/>
              </w:rPr>
            </w:pPr>
            <w:r w:rsidRPr="008958C9">
              <w:rPr>
                <w:szCs w:val="24"/>
                <w:lang w:val="ru-RU"/>
              </w:rPr>
              <w:t>88,6</w:t>
            </w:r>
          </w:p>
        </w:tc>
      </w:tr>
    </w:tbl>
    <w:p w:rsidR="00D768A7" w:rsidRPr="008958C9" w:rsidRDefault="00D768A7" w:rsidP="004606A3">
      <w:pPr>
        <w:tabs>
          <w:tab w:val="left" w:pos="1736"/>
        </w:tabs>
        <w:rPr>
          <w:szCs w:val="24"/>
          <w:lang w:val="ru-RU" w:eastAsia="ru-RU"/>
        </w:rPr>
      </w:pPr>
    </w:p>
    <w:p w:rsidR="00D768A7" w:rsidRPr="00E3019D" w:rsidRDefault="00D768A7" w:rsidP="00B44897">
      <w:pPr>
        <w:tabs>
          <w:tab w:val="clear" w:pos="360"/>
          <w:tab w:val="clear" w:pos="567"/>
        </w:tabs>
        <w:rPr>
          <w:szCs w:val="24"/>
          <w:lang w:val="fr-FR"/>
        </w:rPr>
      </w:pPr>
      <w:r w:rsidRPr="00E3019D">
        <w:rPr>
          <w:szCs w:val="24"/>
          <w:lang w:val="fr-FR"/>
        </w:rPr>
        <w:t xml:space="preserve">379. </w:t>
      </w:r>
      <w:r w:rsidR="004606A3">
        <w:rPr>
          <w:szCs w:val="24"/>
          <w:lang w:val="fr-FR"/>
        </w:rPr>
        <w:tab/>
      </w:r>
      <w:r>
        <w:rPr>
          <w:szCs w:val="24"/>
          <w:lang w:val="fr-FR"/>
        </w:rPr>
        <w:t>Le taux de survivabilité des enfants nés avant terme dépend directement de la qualité de l’équipement dont disposent les établissements de soins, des médicaments en leur possession et de la compétence de leurs agents sanitaires.</w:t>
      </w:r>
    </w:p>
    <w:p w:rsidR="00D768A7" w:rsidRPr="00D768A7" w:rsidRDefault="00D768A7" w:rsidP="00B44897">
      <w:pPr>
        <w:pStyle w:val="BodyText"/>
        <w:tabs>
          <w:tab w:val="clear" w:pos="567"/>
        </w:tabs>
        <w:spacing w:after="240"/>
        <w:rPr>
          <w:szCs w:val="24"/>
          <w:lang w:val="fr-FR"/>
        </w:rPr>
      </w:pPr>
      <w:r>
        <w:rPr>
          <w:b/>
          <w:bCs/>
          <w:szCs w:val="24"/>
          <w:lang w:val="fr-FR"/>
        </w:rPr>
        <w:t xml:space="preserve">Allaitement naturel </w:t>
      </w:r>
    </w:p>
    <w:p w:rsidR="00D768A7" w:rsidRPr="007F7E62" w:rsidRDefault="00D768A7" w:rsidP="00B44897">
      <w:pPr>
        <w:pStyle w:val="BodyText"/>
        <w:tabs>
          <w:tab w:val="clear" w:pos="567"/>
        </w:tabs>
        <w:spacing w:after="240"/>
        <w:rPr>
          <w:bCs/>
          <w:szCs w:val="24"/>
          <w:lang w:val="fr-FR"/>
        </w:rPr>
      </w:pPr>
      <w:r w:rsidRPr="007F7E62">
        <w:rPr>
          <w:bCs/>
          <w:szCs w:val="24"/>
          <w:lang w:val="fr-FR"/>
        </w:rPr>
        <w:t>380</w:t>
      </w:r>
      <w:r w:rsidR="00B44897">
        <w:rPr>
          <w:bCs/>
          <w:szCs w:val="24"/>
          <w:lang w:val="fr-FR"/>
        </w:rPr>
        <w:tab/>
      </w:r>
      <w:r>
        <w:rPr>
          <w:bCs/>
          <w:szCs w:val="24"/>
          <w:lang w:val="fr-FR"/>
        </w:rPr>
        <w:t>Par</w:t>
      </w:r>
      <w:r w:rsidRPr="007F7E62">
        <w:rPr>
          <w:bCs/>
          <w:szCs w:val="24"/>
          <w:lang w:val="fr-FR"/>
        </w:rPr>
        <w:t xml:space="preserve"> </w:t>
      </w:r>
      <w:r>
        <w:rPr>
          <w:bCs/>
          <w:szCs w:val="24"/>
          <w:lang w:val="fr-FR"/>
        </w:rPr>
        <w:t>le</w:t>
      </w:r>
      <w:r w:rsidRPr="007F7E62">
        <w:rPr>
          <w:bCs/>
          <w:szCs w:val="24"/>
          <w:lang w:val="fr-FR"/>
        </w:rPr>
        <w:t xml:space="preserve"> </w:t>
      </w:r>
      <w:r>
        <w:rPr>
          <w:bCs/>
          <w:szCs w:val="24"/>
          <w:lang w:val="fr-FR"/>
        </w:rPr>
        <w:t>d</w:t>
      </w:r>
      <w:r w:rsidRPr="007F7E62">
        <w:rPr>
          <w:bCs/>
          <w:szCs w:val="24"/>
          <w:lang w:val="fr-FR"/>
        </w:rPr>
        <w:t>é</w:t>
      </w:r>
      <w:r>
        <w:rPr>
          <w:bCs/>
          <w:szCs w:val="24"/>
          <w:lang w:val="fr-FR"/>
        </w:rPr>
        <w:t>cret</w:t>
      </w:r>
      <w:r w:rsidRPr="007F7E62">
        <w:rPr>
          <w:bCs/>
          <w:szCs w:val="24"/>
          <w:lang w:val="fr-FR"/>
        </w:rPr>
        <w:t xml:space="preserve"> </w:t>
      </w:r>
      <w:r>
        <w:rPr>
          <w:bCs/>
          <w:szCs w:val="24"/>
          <w:lang w:val="fr-FR"/>
        </w:rPr>
        <w:t>n</w:t>
      </w:r>
      <w:r w:rsidRPr="007F7E62">
        <w:rPr>
          <w:bCs/>
          <w:szCs w:val="24"/>
          <w:lang w:val="fr-FR"/>
        </w:rPr>
        <w:t xml:space="preserve">° 408 </w:t>
      </w:r>
      <w:r>
        <w:rPr>
          <w:bCs/>
          <w:szCs w:val="24"/>
          <w:lang w:val="fr-FR"/>
        </w:rPr>
        <w:t>du</w:t>
      </w:r>
      <w:r w:rsidRPr="007F7E62">
        <w:rPr>
          <w:bCs/>
          <w:szCs w:val="24"/>
          <w:lang w:val="fr-FR"/>
        </w:rPr>
        <w:t xml:space="preserve"> 12 </w:t>
      </w:r>
      <w:r>
        <w:rPr>
          <w:bCs/>
          <w:szCs w:val="24"/>
          <w:lang w:val="fr-FR"/>
        </w:rPr>
        <w:t>novembre</w:t>
      </w:r>
      <w:r w:rsidRPr="007F7E62">
        <w:rPr>
          <w:bCs/>
          <w:szCs w:val="24"/>
          <w:lang w:val="fr-FR"/>
        </w:rPr>
        <w:t xml:space="preserve"> 1998, </w:t>
      </w:r>
      <w:r>
        <w:rPr>
          <w:bCs/>
          <w:szCs w:val="24"/>
          <w:lang w:val="fr-FR"/>
        </w:rPr>
        <w:t>le</w:t>
      </w:r>
      <w:r w:rsidRPr="007F7E62">
        <w:rPr>
          <w:bCs/>
          <w:szCs w:val="24"/>
          <w:lang w:val="fr-FR"/>
        </w:rPr>
        <w:t xml:space="preserve"> </w:t>
      </w:r>
      <w:r>
        <w:rPr>
          <w:bCs/>
          <w:szCs w:val="24"/>
          <w:lang w:val="fr-FR"/>
        </w:rPr>
        <w:t>Minist</w:t>
      </w:r>
      <w:r w:rsidRPr="007F7E62">
        <w:rPr>
          <w:bCs/>
          <w:szCs w:val="24"/>
          <w:lang w:val="fr-FR"/>
        </w:rPr>
        <w:t>è</w:t>
      </w:r>
      <w:r>
        <w:rPr>
          <w:bCs/>
          <w:szCs w:val="24"/>
          <w:lang w:val="fr-FR"/>
        </w:rPr>
        <w:t>re</w:t>
      </w:r>
      <w:r w:rsidRPr="007F7E62">
        <w:rPr>
          <w:bCs/>
          <w:szCs w:val="24"/>
          <w:lang w:val="fr-FR"/>
        </w:rPr>
        <w:t xml:space="preserve"> </w:t>
      </w:r>
      <w:r>
        <w:rPr>
          <w:bCs/>
          <w:szCs w:val="24"/>
          <w:lang w:val="fr-FR"/>
        </w:rPr>
        <w:t>de</w:t>
      </w:r>
      <w:r w:rsidRPr="007F7E62">
        <w:rPr>
          <w:bCs/>
          <w:szCs w:val="24"/>
          <w:lang w:val="fr-FR"/>
        </w:rPr>
        <w:t xml:space="preserve"> </w:t>
      </w:r>
      <w:r>
        <w:rPr>
          <w:bCs/>
          <w:szCs w:val="24"/>
          <w:lang w:val="fr-FR"/>
        </w:rPr>
        <w:t>la</w:t>
      </w:r>
      <w:r w:rsidRPr="007F7E62">
        <w:rPr>
          <w:bCs/>
          <w:szCs w:val="24"/>
          <w:lang w:val="fr-FR"/>
        </w:rPr>
        <w:t xml:space="preserve"> </w:t>
      </w:r>
      <w:r>
        <w:rPr>
          <w:bCs/>
          <w:szCs w:val="24"/>
          <w:lang w:val="fr-FR"/>
        </w:rPr>
        <w:t>sant</w:t>
      </w:r>
      <w:r w:rsidRPr="007F7E62">
        <w:rPr>
          <w:bCs/>
          <w:szCs w:val="24"/>
          <w:lang w:val="fr-FR"/>
        </w:rPr>
        <w:t xml:space="preserve">é </w:t>
      </w:r>
      <w:r>
        <w:rPr>
          <w:bCs/>
          <w:szCs w:val="24"/>
          <w:lang w:val="fr-FR"/>
        </w:rPr>
        <w:t>a</w:t>
      </w:r>
      <w:r w:rsidRPr="007F7E62">
        <w:rPr>
          <w:bCs/>
          <w:szCs w:val="24"/>
          <w:lang w:val="fr-FR"/>
        </w:rPr>
        <w:t xml:space="preserve"> </w:t>
      </w:r>
      <w:r>
        <w:rPr>
          <w:bCs/>
          <w:szCs w:val="24"/>
          <w:lang w:val="fr-FR"/>
        </w:rPr>
        <w:t>adopt</w:t>
      </w:r>
      <w:r w:rsidRPr="007F7E62">
        <w:rPr>
          <w:bCs/>
          <w:szCs w:val="24"/>
          <w:lang w:val="fr-FR"/>
        </w:rPr>
        <w:t xml:space="preserve">é </w:t>
      </w:r>
      <w:r>
        <w:rPr>
          <w:bCs/>
          <w:szCs w:val="24"/>
          <w:lang w:val="fr-FR"/>
        </w:rPr>
        <w:t>un</w:t>
      </w:r>
      <w:r w:rsidRPr="007F7E62">
        <w:rPr>
          <w:bCs/>
          <w:szCs w:val="24"/>
          <w:lang w:val="fr-FR"/>
        </w:rPr>
        <w:t xml:space="preserve"> </w:t>
      </w:r>
      <w:r>
        <w:rPr>
          <w:bCs/>
          <w:szCs w:val="24"/>
          <w:lang w:val="fr-FR"/>
        </w:rPr>
        <w:t>programme</w:t>
      </w:r>
      <w:r w:rsidRPr="007F7E62">
        <w:rPr>
          <w:bCs/>
          <w:szCs w:val="24"/>
          <w:lang w:val="fr-FR"/>
        </w:rPr>
        <w:t xml:space="preserve"> </w:t>
      </w:r>
      <w:r>
        <w:rPr>
          <w:bCs/>
          <w:szCs w:val="24"/>
          <w:lang w:val="fr-FR"/>
        </w:rPr>
        <w:t>d</w:t>
      </w:r>
      <w:r w:rsidRPr="007F7E62">
        <w:rPr>
          <w:bCs/>
          <w:szCs w:val="24"/>
          <w:lang w:val="fr-FR"/>
        </w:rPr>
        <w:t>’</w:t>
      </w:r>
      <w:r>
        <w:rPr>
          <w:bCs/>
          <w:szCs w:val="24"/>
          <w:lang w:val="fr-FR"/>
        </w:rPr>
        <w:t>assistance</w:t>
      </w:r>
      <w:r w:rsidRPr="007F7E62">
        <w:rPr>
          <w:bCs/>
          <w:szCs w:val="24"/>
          <w:lang w:val="fr-FR"/>
        </w:rPr>
        <w:t xml:space="preserve"> à </w:t>
      </w:r>
      <w:r>
        <w:rPr>
          <w:bCs/>
          <w:szCs w:val="24"/>
          <w:lang w:val="fr-FR"/>
        </w:rPr>
        <w:t>l</w:t>
      </w:r>
      <w:r w:rsidRPr="007F7E62">
        <w:rPr>
          <w:bCs/>
          <w:szCs w:val="24"/>
          <w:lang w:val="fr-FR"/>
        </w:rPr>
        <w:t>’</w:t>
      </w:r>
      <w:r>
        <w:rPr>
          <w:bCs/>
          <w:szCs w:val="24"/>
          <w:lang w:val="fr-FR"/>
        </w:rPr>
        <w:t>allaitement</w:t>
      </w:r>
      <w:r w:rsidRPr="007F7E62">
        <w:rPr>
          <w:bCs/>
          <w:szCs w:val="24"/>
          <w:lang w:val="fr-FR"/>
        </w:rPr>
        <w:t xml:space="preserve"> </w:t>
      </w:r>
      <w:r>
        <w:rPr>
          <w:bCs/>
          <w:szCs w:val="24"/>
          <w:lang w:val="fr-FR"/>
        </w:rPr>
        <w:t>naturel, qui vise à améliorer la santé de la mère et de l’enfant en préconisant l’allaitement naturel à titre principal.</w:t>
      </w:r>
    </w:p>
    <w:p w:rsidR="00D768A7" w:rsidRPr="00A06E62" w:rsidRDefault="00D768A7" w:rsidP="00B44897">
      <w:pPr>
        <w:pStyle w:val="BodyText"/>
        <w:tabs>
          <w:tab w:val="clear" w:pos="567"/>
        </w:tabs>
        <w:spacing w:after="240"/>
        <w:rPr>
          <w:bCs/>
          <w:szCs w:val="24"/>
          <w:lang w:val="fr-FR"/>
        </w:rPr>
      </w:pPr>
      <w:r w:rsidRPr="00C85A53">
        <w:rPr>
          <w:bCs/>
          <w:szCs w:val="24"/>
          <w:lang w:val="fr-FR"/>
        </w:rPr>
        <w:t xml:space="preserve">381. </w:t>
      </w:r>
      <w:r w:rsidR="00B44897">
        <w:rPr>
          <w:bCs/>
          <w:szCs w:val="24"/>
          <w:lang w:val="fr-FR"/>
        </w:rPr>
        <w:tab/>
      </w:r>
      <w:r>
        <w:rPr>
          <w:bCs/>
          <w:szCs w:val="24"/>
          <w:lang w:val="fr-FR"/>
        </w:rPr>
        <w:t>Compte tenu de cet objectif, on a élaboré et adopté un plan de mise en oeuvre de la politique et du programme d’assistance à l’allaitement naturel. Conformément à ce plan, on a créé des centres d’allaitement naturel nationaux, régionaux, municipaux et de district accueillant ensemble la mère et l’enfant</w:t>
      </w:r>
      <w:r w:rsidRPr="00A06E62">
        <w:rPr>
          <w:bCs/>
          <w:szCs w:val="24"/>
          <w:lang w:val="fr-FR"/>
        </w:rPr>
        <w:t>.</w:t>
      </w:r>
    </w:p>
    <w:p w:rsidR="00D768A7" w:rsidRPr="00754F49" w:rsidRDefault="00D768A7" w:rsidP="00B44897">
      <w:pPr>
        <w:pStyle w:val="BodyText"/>
        <w:tabs>
          <w:tab w:val="clear" w:pos="567"/>
        </w:tabs>
        <w:spacing w:after="240"/>
        <w:rPr>
          <w:bCs/>
          <w:szCs w:val="24"/>
          <w:lang w:val="fr-FR"/>
        </w:rPr>
      </w:pPr>
      <w:r w:rsidRPr="00A06E62">
        <w:rPr>
          <w:bCs/>
          <w:szCs w:val="24"/>
          <w:lang w:val="fr-FR"/>
        </w:rPr>
        <w:t xml:space="preserve">382. </w:t>
      </w:r>
      <w:r w:rsidR="00B44897">
        <w:rPr>
          <w:bCs/>
          <w:szCs w:val="24"/>
          <w:lang w:val="fr-FR"/>
        </w:rPr>
        <w:tab/>
      </w:r>
      <w:r>
        <w:rPr>
          <w:bCs/>
          <w:szCs w:val="24"/>
          <w:lang w:val="fr-FR"/>
        </w:rPr>
        <w:t xml:space="preserve">Il importe de noter qu’à partir de 1998, on a introduit dans toutes les maternités et établissements de prévention et de soins pour enfants les </w:t>
      </w:r>
      <w:r w:rsidRPr="00A06E62">
        <w:rPr>
          <w:bCs/>
          <w:szCs w:val="24"/>
          <w:lang w:val="fr-FR"/>
        </w:rPr>
        <w:t>«</w:t>
      </w:r>
      <w:r>
        <w:rPr>
          <w:bCs/>
          <w:szCs w:val="24"/>
          <w:lang w:val="fr-FR"/>
        </w:rPr>
        <w:t>Dix principes garantissant le succès de l’allaitement naturel</w:t>
      </w:r>
      <w:r w:rsidRPr="00A06E62">
        <w:rPr>
          <w:bCs/>
          <w:szCs w:val="24"/>
          <w:lang w:val="fr-FR"/>
        </w:rPr>
        <w:t xml:space="preserve">». </w:t>
      </w:r>
      <w:r>
        <w:rPr>
          <w:bCs/>
          <w:szCs w:val="24"/>
          <w:lang w:val="fr-FR"/>
        </w:rPr>
        <w:t>On</w:t>
      </w:r>
      <w:r w:rsidRPr="00A06E62">
        <w:rPr>
          <w:bCs/>
          <w:szCs w:val="24"/>
          <w:lang w:val="fr-FR"/>
        </w:rPr>
        <w:t xml:space="preserve"> </w:t>
      </w:r>
      <w:r>
        <w:rPr>
          <w:bCs/>
          <w:szCs w:val="24"/>
          <w:lang w:val="fr-FR"/>
        </w:rPr>
        <w:t>a</w:t>
      </w:r>
      <w:r w:rsidRPr="00A06E62">
        <w:rPr>
          <w:bCs/>
          <w:szCs w:val="24"/>
          <w:lang w:val="fr-FR"/>
        </w:rPr>
        <w:t xml:space="preserve"> é</w:t>
      </w:r>
      <w:r>
        <w:rPr>
          <w:bCs/>
          <w:szCs w:val="24"/>
          <w:lang w:val="fr-FR"/>
        </w:rPr>
        <w:t>laboré des programmes éducatifs sur l’allaitement naturel à tous les niveaux. L</w:t>
      </w:r>
      <w:r w:rsidRPr="00754F49">
        <w:rPr>
          <w:bCs/>
          <w:szCs w:val="24"/>
          <w:lang w:val="fr-FR"/>
        </w:rPr>
        <w:t>’</w:t>
      </w:r>
      <w:r>
        <w:rPr>
          <w:bCs/>
          <w:szCs w:val="24"/>
          <w:lang w:val="fr-FR"/>
        </w:rPr>
        <w:t>un</w:t>
      </w:r>
      <w:r w:rsidRPr="00754F49">
        <w:rPr>
          <w:bCs/>
          <w:szCs w:val="24"/>
          <w:lang w:val="fr-FR"/>
        </w:rPr>
        <w:t xml:space="preserve"> </w:t>
      </w:r>
      <w:r>
        <w:rPr>
          <w:bCs/>
          <w:szCs w:val="24"/>
          <w:lang w:val="fr-FR"/>
        </w:rPr>
        <w:t>des</w:t>
      </w:r>
      <w:r w:rsidRPr="00754F49">
        <w:rPr>
          <w:bCs/>
          <w:szCs w:val="24"/>
          <w:lang w:val="fr-FR"/>
        </w:rPr>
        <w:t xml:space="preserve"> </w:t>
      </w:r>
      <w:r>
        <w:rPr>
          <w:bCs/>
          <w:szCs w:val="24"/>
          <w:lang w:val="fr-FR"/>
        </w:rPr>
        <w:t>objectifs</w:t>
      </w:r>
      <w:r w:rsidRPr="00754F49">
        <w:rPr>
          <w:bCs/>
          <w:szCs w:val="24"/>
          <w:lang w:val="fr-FR"/>
        </w:rPr>
        <w:t xml:space="preserve"> </w:t>
      </w:r>
      <w:r>
        <w:rPr>
          <w:bCs/>
          <w:szCs w:val="24"/>
          <w:lang w:val="fr-FR"/>
        </w:rPr>
        <w:t>les</w:t>
      </w:r>
      <w:r w:rsidRPr="00754F49">
        <w:rPr>
          <w:bCs/>
          <w:szCs w:val="24"/>
          <w:lang w:val="fr-FR"/>
        </w:rPr>
        <w:t xml:space="preserve"> </w:t>
      </w:r>
      <w:r>
        <w:rPr>
          <w:bCs/>
          <w:szCs w:val="24"/>
          <w:lang w:val="fr-FR"/>
        </w:rPr>
        <w:t>plus</w:t>
      </w:r>
      <w:r w:rsidRPr="00754F49">
        <w:rPr>
          <w:bCs/>
          <w:szCs w:val="24"/>
          <w:lang w:val="fr-FR"/>
        </w:rPr>
        <w:t xml:space="preserve"> </w:t>
      </w:r>
      <w:r>
        <w:rPr>
          <w:bCs/>
          <w:szCs w:val="24"/>
          <w:lang w:val="fr-FR"/>
        </w:rPr>
        <w:t>importants</w:t>
      </w:r>
      <w:r w:rsidRPr="00754F49">
        <w:rPr>
          <w:bCs/>
          <w:szCs w:val="24"/>
          <w:lang w:val="fr-FR"/>
        </w:rPr>
        <w:t xml:space="preserve"> </w:t>
      </w:r>
      <w:r>
        <w:rPr>
          <w:bCs/>
          <w:szCs w:val="24"/>
          <w:lang w:val="fr-FR"/>
        </w:rPr>
        <w:t>du</w:t>
      </w:r>
      <w:r w:rsidRPr="00754F49">
        <w:rPr>
          <w:bCs/>
          <w:szCs w:val="24"/>
          <w:lang w:val="fr-FR"/>
        </w:rPr>
        <w:t xml:space="preserve"> </w:t>
      </w:r>
      <w:r>
        <w:rPr>
          <w:bCs/>
          <w:szCs w:val="24"/>
          <w:lang w:val="fr-FR"/>
        </w:rPr>
        <w:t>programme</w:t>
      </w:r>
      <w:r w:rsidRPr="00754F49">
        <w:rPr>
          <w:bCs/>
          <w:szCs w:val="24"/>
          <w:lang w:val="fr-FR"/>
        </w:rPr>
        <w:t xml:space="preserve"> </w:t>
      </w:r>
      <w:r>
        <w:rPr>
          <w:bCs/>
          <w:szCs w:val="24"/>
          <w:lang w:val="fr-FR"/>
        </w:rPr>
        <w:t>est</w:t>
      </w:r>
      <w:r w:rsidRPr="00754F49">
        <w:rPr>
          <w:bCs/>
          <w:szCs w:val="24"/>
          <w:lang w:val="fr-FR"/>
        </w:rPr>
        <w:t xml:space="preserve"> </w:t>
      </w:r>
      <w:r>
        <w:rPr>
          <w:bCs/>
          <w:szCs w:val="24"/>
          <w:lang w:val="fr-FR"/>
        </w:rPr>
        <w:t>la partie qui concerne la formation, dans laquelle il est prévu de dispenser des cours de formation des médecins, accoucheuses et infirmières de santé publique. Au</w:t>
      </w:r>
      <w:r w:rsidRPr="00754F49">
        <w:rPr>
          <w:bCs/>
          <w:szCs w:val="24"/>
          <w:lang w:val="fr-FR"/>
        </w:rPr>
        <w:t xml:space="preserve"> </w:t>
      </w:r>
      <w:r>
        <w:rPr>
          <w:bCs/>
          <w:szCs w:val="24"/>
          <w:lang w:val="fr-FR"/>
        </w:rPr>
        <w:t>cours</w:t>
      </w:r>
      <w:r w:rsidRPr="00754F49">
        <w:rPr>
          <w:bCs/>
          <w:szCs w:val="24"/>
          <w:lang w:val="fr-FR"/>
        </w:rPr>
        <w:t xml:space="preserve"> </w:t>
      </w:r>
      <w:r>
        <w:rPr>
          <w:bCs/>
          <w:szCs w:val="24"/>
          <w:lang w:val="fr-FR"/>
        </w:rPr>
        <w:t>des</w:t>
      </w:r>
      <w:r w:rsidRPr="00754F49">
        <w:rPr>
          <w:bCs/>
          <w:szCs w:val="24"/>
          <w:lang w:val="fr-FR"/>
        </w:rPr>
        <w:t xml:space="preserve"> </w:t>
      </w:r>
      <w:r>
        <w:rPr>
          <w:bCs/>
          <w:szCs w:val="24"/>
          <w:lang w:val="fr-FR"/>
        </w:rPr>
        <w:t>trois</w:t>
      </w:r>
      <w:r w:rsidRPr="00754F49">
        <w:rPr>
          <w:bCs/>
          <w:szCs w:val="24"/>
          <w:lang w:val="fr-FR"/>
        </w:rPr>
        <w:t xml:space="preserve"> </w:t>
      </w:r>
      <w:r>
        <w:rPr>
          <w:bCs/>
          <w:szCs w:val="24"/>
          <w:lang w:val="fr-FR"/>
        </w:rPr>
        <w:t>ann</w:t>
      </w:r>
      <w:r w:rsidRPr="00754F49">
        <w:rPr>
          <w:bCs/>
          <w:szCs w:val="24"/>
          <w:lang w:val="fr-FR"/>
        </w:rPr>
        <w:t>é</w:t>
      </w:r>
      <w:r>
        <w:rPr>
          <w:bCs/>
          <w:szCs w:val="24"/>
          <w:lang w:val="fr-FR"/>
        </w:rPr>
        <w:t>es</w:t>
      </w:r>
      <w:r w:rsidRPr="00754F49">
        <w:rPr>
          <w:bCs/>
          <w:szCs w:val="24"/>
          <w:lang w:val="fr-FR"/>
        </w:rPr>
        <w:t xml:space="preserve"> é</w:t>
      </w:r>
      <w:r>
        <w:rPr>
          <w:bCs/>
          <w:szCs w:val="24"/>
          <w:lang w:val="fr-FR"/>
        </w:rPr>
        <w:t>coul</w:t>
      </w:r>
      <w:r w:rsidRPr="00754F49">
        <w:rPr>
          <w:bCs/>
          <w:szCs w:val="24"/>
          <w:lang w:val="fr-FR"/>
        </w:rPr>
        <w:t>é</w:t>
      </w:r>
      <w:r>
        <w:rPr>
          <w:bCs/>
          <w:szCs w:val="24"/>
          <w:lang w:val="fr-FR"/>
        </w:rPr>
        <w:t>es</w:t>
      </w:r>
      <w:r w:rsidRPr="00754F49">
        <w:rPr>
          <w:bCs/>
          <w:szCs w:val="24"/>
          <w:lang w:val="fr-FR"/>
        </w:rPr>
        <w:t xml:space="preserve">, 730 </w:t>
      </w:r>
      <w:r>
        <w:rPr>
          <w:bCs/>
          <w:szCs w:val="24"/>
          <w:lang w:val="fr-FR"/>
        </w:rPr>
        <w:t>sp</w:t>
      </w:r>
      <w:r w:rsidRPr="00754F49">
        <w:rPr>
          <w:bCs/>
          <w:szCs w:val="24"/>
          <w:lang w:val="fr-FR"/>
        </w:rPr>
        <w:t>é</w:t>
      </w:r>
      <w:r>
        <w:rPr>
          <w:bCs/>
          <w:szCs w:val="24"/>
          <w:lang w:val="fr-FR"/>
        </w:rPr>
        <w:t>cialistes</w:t>
      </w:r>
      <w:r w:rsidRPr="00754F49">
        <w:rPr>
          <w:bCs/>
          <w:szCs w:val="24"/>
          <w:lang w:val="fr-FR"/>
        </w:rPr>
        <w:t xml:space="preserve"> </w:t>
      </w:r>
      <w:r>
        <w:rPr>
          <w:bCs/>
          <w:szCs w:val="24"/>
          <w:lang w:val="fr-FR"/>
        </w:rPr>
        <w:t>ont</w:t>
      </w:r>
      <w:r w:rsidRPr="00754F49">
        <w:rPr>
          <w:bCs/>
          <w:szCs w:val="24"/>
          <w:lang w:val="fr-FR"/>
        </w:rPr>
        <w:t xml:space="preserve"> é</w:t>
      </w:r>
      <w:r>
        <w:rPr>
          <w:bCs/>
          <w:szCs w:val="24"/>
          <w:lang w:val="fr-FR"/>
        </w:rPr>
        <w:t>t</w:t>
      </w:r>
      <w:r w:rsidRPr="00754F49">
        <w:rPr>
          <w:bCs/>
          <w:szCs w:val="24"/>
          <w:lang w:val="fr-FR"/>
        </w:rPr>
        <w:t xml:space="preserve">é </w:t>
      </w:r>
      <w:r>
        <w:rPr>
          <w:bCs/>
          <w:szCs w:val="24"/>
          <w:lang w:val="fr-FR"/>
        </w:rPr>
        <w:t>form</w:t>
      </w:r>
      <w:r w:rsidRPr="00754F49">
        <w:rPr>
          <w:bCs/>
          <w:szCs w:val="24"/>
          <w:lang w:val="fr-FR"/>
        </w:rPr>
        <w:t>é</w:t>
      </w:r>
      <w:r>
        <w:rPr>
          <w:bCs/>
          <w:szCs w:val="24"/>
          <w:lang w:val="fr-FR"/>
        </w:rPr>
        <w:t>s</w:t>
      </w:r>
      <w:r w:rsidRPr="00754F49">
        <w:rPr>
          <w:bCs/>
          <w:szCs w:val="24"/>
          <w:lang w:val="fr-FR"/>
        </w:rPr>
        <w:t xml:space="preserve"> </w:t>
      </w:r>
      <w:r>
        <w:rPr>
          <w:bCs/>
          <w:szCs w:val="24"/>
          <w:lang w:val="fr-FR"/>
        </w:rPr>
        <w:t>dans</w:t>
      </w:r>
      <w:r w:rsidRPr="00754F49">
        <w:rPr>
          <w:bCs/>
          <w:szCs w:val="24"/>
          <w:lang w:val="fr-FR"/>
        </w:rPr>
        <w:t xml:space="preserve"> </w:t>
      </w:r>
      <w:r>
        <w:rPr>
          <w:bCs/>
          <w:szCs w:val="24"/>
          <w:lang w:val="fr-FR"/>
        </w:rPr>
        <w:t>le</w:t>
      </w:r>
      <w:r w:rsidRPr="00754F49">
        <w:rPr>
          <w:bCs/>
          <w:szCs w:val="24"/>
          <w:lang w:val="fr-FR"/>
        </w:rPr>
        <w:t xml:space="preserve"> </w:t>
      </w:r>
      <w:r>
        <w:rPr>
          <w:bCs/>
          <w:szCs w:val="24"/>
          <w:lang w:val="fr-FR"/>
        </w:rPr>
        <w:t>cadre</w:t>
      </w:r>
      <w:r w:rsidRPr="00754F49">
        <w:rPr>
          <w:bCs/>
          <w:szCs w:val="24"/>
          <w:lang w:val="fr-FR"/>
        </w:rPr>
        <w:t xml:space="preserve"> </w:t>
      </w:r>
      <w:r>
        <w:rPr>
          <w:bCs/>
          <w:szCs w:val="24"/>
          <w:lang w:val="fr-FR"/>
        </w:rPr>
        <w:t>de</w:t>
      </w:r>
      <w:r w:rsidRPr="00754F49">
        <w:rPr>
          <w:bCs/>
          <w:szCs w:val="24"/>
          <w:lang w:val="fr-FR"/>
        </w:rPr>
        <w:t xml:space="preserve"> </w:t>
      </w:r>
      <w:r>
        <w:rPr>
          <w:bCs/>
          <w:szCs w:val="24"/>
          <w:lang w:val="fr-FR"/>
        </w:rPr>
        <w:t>s</w:t>
      </w:r>
      <w:r w:rsidRPr="00754F49">
        <w:rPr>
          <w:bCs/>
          <w:szCs w:val="24"/>
          <w:lang w:val="fr-FR"/>
        </w:rPr>
        <w:t>é</w:t>
      </w:r>
      <w:r>
        <w:rPr>
          <w:bCs/>
          <w:szCs w:val="24"/>
          <w:lang w:val="fr-FR"/>
        </w:rPr>
        <w:t>minaires</w:t>
      </w:r>
      <w:r w:rsidRPr="00754F49">
        <w:rPr>
          <w:bCs/>
          <w:szCs w:val="24"/>
          <w:lang w:val="fr-FR"/>
        </w:rPr>
        <w:t xml:space="preserve"> </w:t>
      </w:r>
      <w:r>
        <w:rPr>
          <w:bCs/>
          <w:szCs w:val="24"/>
          <w:lang w:val="fr-FR"/>
        </w:rPr>
        <w:t>portant sur les problèmes liés à l’allaitement naturel (cours de 40 heures), et 60 % des agents sanitaires des centres de soins et de prévention ont suivi un enseignement de 18 heures.</w:t>
      </w:r>
    </w:p>
    <w:p w:rsidR="00D768A7" w:rsidRPr="005225ED" w:rsidRDefault="00D768A7" w:rsidP="00B44897">
      <w:pPr>
        <w:pStyle w:val="BodyText"/>
        <w:tabs>
          <w:tab w:val="clear" w:pos="567"/>
        </w:tabs>
        <w:spacing w:after="240"/>
        <w:rPr>
          <w:bCs/>
          <w:szCs w:val="24"/>
          <w:lang w:val="fr-FR"/>
        </w:rPr>
      </w:pPr>
      <w:r w:rsidRPr="00B9590B">
        <w:rPr>
          <w:bCs/>
          <w:szCs w:val="24"/>
          <w:lang w:val="fr-FR"/>
        </w:rPr>
        <w:t>383.</w:t>
      </w:r>
      <w:r w:rsidR="00B44897">
        <w:rPr>
          <w:bCs/>
          <w:szCs w:val="24"/>
          <w:lang w:val="fr-FR"/>
        </w:rPr>
        <w:tab/>
      </w:r>
      <w:r w:rsidRPr="00B9590B">
        <w:rPr>
          <w:bCs/>
          <w:szCs w:val="24"/>
          <w:lang w:val="fr-FR"/>
        </w:rPr>
        <w:t xml:space="preserve"> </w:t>
      </w:r>
      <w:r>
        <w:rPr>
          <w:bCs/>
          <w:szCs w:val="24"/>
          <w:lang w:val="fr-FR"/>
        </w:rPr>
        <w:t>En 1998, à l’occasion du cinquantenaire de l’Organisation mondiale de la santé, le Tadjikistan s’est vu remettre un certificat pour son soutien actif à l’allaitement naturel. Les</w:t>
      </w:r>
      <w:r w:rsidRPr="00B9590B">
        <w:rPr>
          <w:bCs/>
          <w:szCs w:val="24"/>
          <w:lang w:val="fr-FR"/>
        </w:rPr>
        <w:t xml:space="preserve"> </w:t>
      </w:r>
      <w:r>
        <w:rPr>
          <w:bCs/>
          <w:szCs w:val="24"/>
          <w:lang w:val="fr-FR"/>
        </w:rPr>
        <w:t>questions</w:t>
      </w:r>
      <w:r w:rsidRPr="00B9590B">
        <w:rPr>
          <w:bCs/>
          <w:szCs w:val="24"/>
          <w:lang w:val="fr-FR"/>
        </w:rPr>
        <w:t xml:space="preserve"> </w:t>
      </w:r>
      <w:r>
        <w:rPr>
          <w:bCs/>
          <w:szCs w:val="24"/>
          <w:lang w:val="fr-FR"/>
        </w:rPr>
        <w:t>relatives</w:t>
      </w:r>
      <w:r w:rsidRPr="00B9590B">
        <w:rPr>
          <w:bCs/>
          <w:szCs w:val="24"/>
          <w:lang w:val="fr-FR"/>
        </w:rPr>
        <w:t xml:space="preserve"> à </w:t>
      </w:r>
      <w:r>
        <w:rPr>
          <w:bCs/>
          <w:szCs w:val="24"/>
          <w:lang w:val="fr-FR"/>
        </w:rPr>
        <w:t>l</w:t>
      </w:r>
      <w:r w:rsidRPr="00B9590B">
        <w:rPr>
          <w:bCs/>
          <w:szCs w:val="24"/>
          <w:lang w:val="fr-FR"/>
        </w:rPr>
        <w:t>’é</w:t>
      </w:r>
      <w:r>
        <w:rPr>
          <w:bCs/>
          <w:szCs w:val="24"/>
          <w:lang w:val="fr-FR"/>
        </w:rPr>
        <w:t>tat</w:t>
      </w:r>
      <w:r w:rsidRPr="00B9590B">
        <w:rPr>
          <w:bCs/>
          <w:szCs w:val="24"/>
          <w:lang w:val="fr-FR"/>
        </w:rPr>
        <w:t xml:space="preserve"> </w:t>
      </w:r>
      <w:r>
        <w:rPr>
          <w:bCs/>
          <w:szCs w:val="24"/>
          <w:lang w:val="fr-FR"/>
        </w:rPr>
        <w:t>de</w:t>
      </w:r>
      <w:r w:rsidRPr="00B9590B">
        <w:rPr>
          <w:bCs/>
          <w:szCs w:val="24"/>
          <w:lang w:val="fr-FR"/>
        </w:rPr>
        <w:t xml:space="preserve"> </w:t>
      </w:r>
      <w:r>
        <w:rPr>
          <w:bCs/>
          <w:szCs w:val="24"/>
          <w:lang w:val="fr-FR"/>
        </w:rPr>
        <w:t>sant</w:t>
      </w:r>
      <w:r w:rsidRPr="00B9590B">
        <w:rPr>
          <w:bCs/>
          <w:szCs w:val="24"/>
          <w:lang w:val="fr-FR"/>
        </w:rPr>
        <w:t xml:space="preserve">é </w:t>
      </w:r>
      <w:r>
        <w:rPr>
          <w:bCs/>
          <w:szCs w:val="24"/>
          <w:lang w:val="fr-FR"/>
        </w:rPr>
        <w:t>des</w:t>
      </w:r>
      <w:r w:rsidRPr="00B9590B">
        <w:rPr>
          <w:bCs/>
          <w:szCs w:val="24"/>
          <w:lang w:val="fr-FR"/>
        </w:rPr>
        <w:t xml:space="preserve"> </w:t>
      </w:r>
      <w:r>
        <w:rPr>
          <w:bCs/>
          <w:szCs w:val="24"/>
          <w:lang w:val="fr-FR"/>
        </w:rPr>
        <w:t>enfants</w:t>
      </w:r>
      <w:r w:rsidRPr="00B9590B">
        <w:rPr>
          <w:bCs/>
          <w:szCs w:val="24"/>
          <w:lang w:val="fr-FR"/>
        </w:rPr>
        <w:t xml:space="preserve"> </w:t>
      </w:r>
      <w:r>
        <w:rPr>
          <w:bCs/>
          <w:szCs w:val="24"/>
          <w:lang w:val="fr-FR"/>
        </w:rPr>
        <w:t>et</w:t>
      </w:r>
      <w:r w:rsidRPr="00B9590B">
        <w:rPr>
          <w:bCs/>
          <w:szCs w:val="24"/>
          <w:lang w:val="fr-FR"/>
        </w:rPr>
        <w:t xml:space="preserve"> à </w:t>
      </w:r>
      <w:r>
        <w:rPr>
          <w:bCs/>
          <w:szCs w:val="24"/>
          <w:lang w:val="fr-FR"/>
        </w:rPr>
        <w:t>la</w:t>
      </w:r>
      <w:r w:rsidRPr="00B9590B">
        <w:rPr>
          <w:bCs/>
          <w:szCs w:val="24"/>
          <w:lang w:val="fr-FR"/>
        </w:rPr>
        <w:t xml:space="preserve"> </w:t>
      </w:r>
      <w:r>
        <w:rPr>
          <w:bCs/>
          <w:szCs w:val="24"/>
          <w:lang w:val="fr-FR"/>
        </w:rPr>
        <w:t>mortalit</w:t>
      </w:r>
      <w:r w:rsidRPr="00B9590B">
        <w:rPr>
          <w:bCs/>
          <w:szCs w:val="24"/>
          <w:lang w:val="fr-FR"/>
        </w:rPr>
        <w:t xml:space="preserve">é </w:t>
      </w:r>
      <w:r>
        <w:rPr>
          <w:bCs/>
          <w:szCs w:val="24"/>
          <w:lang w:val="fr-FR"/>
        </w:rPr>
        <w:t>infantile</w:t>
      </w:r>
      <w:r w:rsidRPr="00B9590B">
        <w:rPr>
          <w:bCs/>
          <w:szCs w:val="24"/>
          <w:lang w:val="fr-FR"/>
        </w:rPr>
        <w:t xml:space="preserve">, </w:t>
      </w:r>
      <w:r>
        <w:rPr>
          <w:bCs/>
          <w:szCs w:val="24"/>
          <w:lang w:val="fr-FR"/>
        </w:rPr>
        <w:t>en</w:t>
      </w:r>
      <w:r w:rsidRPr="00B9590B">
        <w:rPr>
          <w:bCs/>
          <w:szCs w:val="24"/>
          <w:lang w:val="fr-FR"/>
        </w:rPr>
        <w:t xml:space="preserve"> </w:t>
      </w:r>
      <w:r>
        <w:rPr>
          <w:bCs/>
          <w:szCs w:val="24"/>
          <w:lang w:val="fr-FR"/>
        </w:rPr>
        <w:t>particulier</w:t>
      </w:r>
      <w:r w:rsidRPr="00B9590B">
        <w:rPr>
          <w:bCs/>
          <w:szCs w:val="24"/>
          <w:lang w:val="fr-FR"/>
        </w:rPr>
        <w:t xml:space="preserve"> </w:t>
      </w:r>
      <w:r>
        <w:rPr>
          <w:bCs/>
          <w:szCs w:val="24"/>
          <w:lang w:val="fr-FR"/>
        </w:rPr>
        <w:t>due aux maladies diarrhéiques et aux infections respiratoires aiguës, sont les principaux axes d’intervention du secteur de la santé.</w:t>
      </w:r>
    </w:p>
    <w:p w:rsidR="00D768A7" w:rsidRPr="00FC1CE6" w:rsidRDefault="00D768A7" w:rsidP="00B44897">
      <w:pPr>
        <w:pStyle w:val="BodyText"/>
        <w:tabs>
          <w:tab w:val="clear" w:pos="567"/>
        </w:tabs>
        <w:spacing w:after="240"/>
        <w:rPr>
          <w:bCs/>
          <w:szCs w:val="24"/>
          <w:lang w:val="fr-FR"/>
        </w:rPr>
      </w:pPr>
      <w:r w:rsidRPr="00FC1CE6">
        <w:rPr>
          <w:bCs/>
          <w:szCs w:val="24"/>
          <w:lang w:val="fr-FR"/>
        </w:rPr>
        <w:t xml:space="preserve">384. </w:t>
      </w:r>
      <w:r w:rsidR="00B44897">
        <w:rPr>
          <w:bCs/>
          <w:szCs w:val="24"/>
          <w:lang w:val="fr-FR"/>
        </w:rPr>
        <w:tab/>
      </w:r>
      <w:r>
        <w:rPr>
          <w:bCs/>
          <w:szCs w:val="24"/>
          <w:lang w:val="fr-FR"/>
        </w:rPr>
        <w:t>Les</w:t>
      </w:r>
      <w:r w:rsidRPr="00FC1CE6">
        <w:rPr>
          <w:bCs/>
          <w:szCs w:val="24"/>
          <w:lang w:val="fr-FR"/>
        </w:rPr>
        <w:t xml:space="preserve"> </w:t>
      </w:r>
      <w:r>
        <w:rPr>
          <w:bCs/>
          <w:szCs w:val="24"/>
          <w:lang w:val="fr-FR"/>
        </w:rPr>
        <w:t>derni</w:t>
      </w:r>
      <w:r w:rsidRPr="00FC1CE6">
        <w:rPr>
          <w:bCs/>
          <w:szCs w:val="24"/>
          <w:lang w:val="fr-FR"/>
        </w:rPr>
        <w:t>è</w:t>
      </w:r>
      <w:r>
        <w:rPr>
          <w:bCs/>
          <w:szCs w:val="24"/>
          <w:lang w:val="fr-FR"/>
        </w:rPr>
        <w:t>res</w:t>
      </w:r>
      <w:r w:rsidRPr="00FC1CE6">
        <w:rPr>
          <w:bCs/>
          <w:szCs w:val="24"/>
          <w:lang w:val="fr-FR"/>
        </w:rPr>
        <w:t xml:space="preserve"> é</w:t>
      </w:r>
      <w:r>
        <w:rPr>
          <w:bCs/>
          <w:szCs w:val="24"/>
          <w:lang w:val="fr-FR"/>
        </w:rPr>
        <w:t>tudes</w:t>
      </w:r>
      <w:r w:rsidRPr="00FC1CE6">
        <w:rPr>
          <w:bCs/>
          <w:szCs w:val="24"/>
          <w:lang w:val="fr-FR"/>
        </w:rPr>
        <w:t xml:space="preserve"> </w:t>
      </w:r>
      <w:r>
        <w:rPr>
          <w:bCs/>
          <w:szCs w:val="24"/>
          <w:lang w:val="fr-FR"/>
        </w:rPr>
        <w:t>r</w:t>
      </w:r>
      <w:r w:rsidRPr="00FC1CE6">
        <w:rPr>
          <w:bCs/>
          <w:szCs w:val="24"/>
          <w:lang w:val="fr-FR"/>
        </w:rPr>
        <w:t>é</w:t>
      </w:r>
      <w:r>
        <w:rPr>
          <w:bCs/>
          <w:szCs w:val="24"/>
          <w:lang w:val="fr-FR"/>
        </w:rPr>
        <w:t>alis</w:t>
      </w:r>
      <w:r w:rsidRPr="00FC1CE6">
        <w:rPr>
          <w:bCs/>
          <w:szCs w:val="24"/>
          <w:lang w:val="fr-FR"/>
        </w:rPr>
        <w:t>é</w:t>
      </w:r>
      <w:r>
        <w:rPr>
          <w:bCs/>
          <w:szCs w:val="24"/>
          <w:lang w:val="fr-FR"/>
        </w:rPr>
        <w:t>es</w:t>
      </w:r>
      <w:r w:rsidRPr="00FC1CE6">
        <w:rPr>
          <w:bCs/>
          <w:szCs w:val="24"/>
          <w:lang w:val="fr-FR"/>
        </w:rPr>
        <w:t xml:space="preserve"> </w:t>
      </w:r>
      <w:r>
        <w:rPr>
          <w:bCs/>
          <w:szCs w:val="24"/>
          <w:lang w:val="fr-FR"/>
        </w:rPr>
        <w:t>par</w:t>
      </w:r>
      <w:r w:rsidRPr="00FC1CE6">
        <w:rPr>
          <w:bCs/>
          <w:szCs w:val="24"/>
          <w:lang w:val="fr-FR"/>
        </w:rPr>
        <w:t xml:space="preserve"> </w:t>
      </w:r>
      <w:r>
        <w:rPr>
          <w:bCs/>
          <w:szCs w:val="24"/>
          <w:lang w:val="fr-FR"/>
        </w:rPr>
        <w:t>le</w:t>
      </w:r>
      <w:r w:rsidRPr="00FC1CE6">
        <w:rPr>
          <w:bCs/>
          <w:szCs w:val="24"/>
          <w:lang w:val="fr-FR"/>
        </w:rPr>
        <w:t xml:space="preserve"> </w:t>
      </w:r>
      <w:r>
        <w:rPr>
          <w:bCs/>
          <w:szCs w:val="24"/>
          <w:lang w:val="fr-FR"/>
        </w:rPr>
        <w:t>Minist</w:t>
      </w:r>
      <w:r w:rsidRPr="00FC1CE6">
        <w:rPr>
          <w:bCs/>
          <w:szCs w:val="24"/>
          <w:lang w:val="fr-FR"/>
        </w:rPr>
        <w:t>è</w:t>
      </w:r>
      <w:r>
        <w:rPr>
          <w:bCs/>
          <w:szCs w:val="24"/>
          <w:lang w:val="fr-FR"/>
        </w:rPr>
        <w:t>re</w:t>
      </w:r>
      <w:r w:rsidRPr="00FC1CE6">
        <w:rPr>
          <w:bCs/>
          <w:szCs w:val="24"/>
          <w:lang w:val="fr-FR"/>
        </w:rPr>
        <w:t xml:space="preserve"> </w:t>
      </w:r>
      <w:r>
        <w:rPr>
          <w:bCs/>
          <w:szCs w:val="24"/>
          <w:lang w:val="fr-FR"/>
        </w:rPr>
        <w:t>de</w:t>
      </w:r>
      <w:r w:rsidRPr="00FC1CE6">
        <w:rPr>
          <w:bCs/>
          <w:szCs w:val="24"/>
          <w:lang w:val="fr-FR"/>
        </w:rPr>
        <w:t xml:space="preserve"> </w:t>
      </w:r>
      <w:r>
        <w:rPr>
          <w:bCs/>
          <w:szCs w:val="24"/>
          <w:lang w:val="fr-FR"/>
        </w:rPr>
        <w:t>la</w:t>
      </w:r>
      <w:r w:rsidRPr="00FC1CE6">
        <w:rPr>
          <w:bCs/>
          <w:szCs w:val="24"/>
          <w:lang w:val="fr-FR"/>
        </w:rPr>
        <w:t xml:space="preserve"> </w:t>
      </w:r>
      <w:r>
        <w:rPr>
          <w:bCs/>
          <w:szCs w:val="24"/>
          <w:lang w:val="fr-FR"/>
        </w:rPr>
        <w:t>sant</w:t>
      </w:r>
      <w:r w:rsidRPr="00FC1CE6">
        <w:rPr>
          <w:bCs/>
          <w:szCs w:val="24"/>
          <w:lang w:val="fr-FR"/>
        </w:rPr>
        <w:t xml:space="preserve">é </w:t>
      </w:r>
      <w:r>
        <w:rPr>
          <w:bCs/>
          <w:szCs w:val="24"/>
          <w:lang w:val="fr-FR"/>
        </w:rPr>
        <w:t>en</w:t>
      </w:r>
      <w:r w:rsidRPr="00FC1CE6">
        <w:rPr>
          <w:bCs/>
          <w:szCs w:val="24"/>
          <w:lang w:val="fr-FR"/>
        </w:rPr>
        <w:t xml:space="preserve"> </w:t>
      </w:r>
      <w:r>
        <w:rPr>
          <w:bCs/>
          <w:szCs w:val="24"/>
          <w:lang w:val="fr-FR"/>
        </w:rPr>
        <w:t>collaboration</w:t>
      </w:r>
      <w:r w:rsidRPr="00FC1CE6">
        <w:rPr>
          <w:bCs/>
          <w:szCs w:val="24"/>
          <w:lang w:val="fr-FR"/>
        </w:rPr>
        <w:t xml:space="preserve"> </w:t>
      </w:r>
      <w:r>
        <w:rPr>
          <w:bCs/>
          <w:szCs w:val="24"/>
          <w:lang w:val="fr-FR"/>
        </w:rPr>
        <w:t>avec</w:t>
      </w:r>
      <w:r w:rsidRPr="00FC1CE6">
        <w:rPr>
          <w:bCs/>
          <w:szCs w:val="24"/>
          <w:lang w:val="fr-FR"/>
        </w:rPr>
        <w:t xml:space="preserve"> </w:t>
      </w:r>
      <w:r>
        <w:rPr>
          <w:bCs/>
          <w:szCs w:val="24"/>
          <w:lang w:val="fr-FR"/>
        </w:rPr>
        <w:t>l</w:t>
      </w:r>
      <w:r w:rsidRPr="00FC1CE6">
        <w:rPr>
          <w:bCs/>
          <w:szCs w:val="24"/>
          <w:lang w:val="fr-FR"/>
        </w:rPr>
        <w:t>’</w:t>
      </w:r>
      <w:r>
        <w:rPr>
          <w:bCs/>
          <w:szCs w:val="24"/>
          <w:lang w:val="fr-FR"/>
        </w:rPr>
        <w:t>UNICEF</w:t>
      </w:r>
      <w:r w:rsidRPr="00FC1CE6">
        <w:rPr>
          <w:bCs/>
          <w:szCs w:val="24"/>
          <w:lang w:val="fr-FR"/>
        </w:rPr>
        <w:t xml:space="preserve">, </w:t>
      </w:r>
      <w:r>
        <w:rPr>
          <w:bCs/>
          <w:szCs w:val="24"/>
          <w:lang w:val="fr-FR"/>
        </w:rPr>
        <w:t>l</w:t>
      </w:r>
      <w:r w:rsidRPr="00FC1CE6">
        <w:rPr>
          <w:bCs/>
          <w:szCs w:val="24"/>
          <w:lang w:val="fr-FR"/>
        </w:rPr>
        <w:t>’</w:t>
      </w:r>
      <w:r>
        <w:rPr>
          <w:bCs/>
          <w:szCs w:val="24"/>
          <w:lang w:val="fr-FR"/>
        </w:rPr>
        <w:t>OMS</w:t>
      </w:r>
      <w:r w:rsidRPr="00FC1CE6">
        <w:rPr>
          <w:bCs/>
          <w:szCs w:val="24"/>
          <w:lang w:val="fr-FR"/>
        </w:rPr>
        <w:t xml:space="preserve">, </w:t>
      </w:r>
      <w:r>
        <w:rPr>
          <w:bCs/>
          <w:szCs w:val="24"/>
          <w:lang w:val="fr-FR"/>
        </w:rPr>
        <w:t>Action contre la faim et d’autres organisations internationales ont établi que la morbidité due aux maladies diarrhéiques et aux infections respiratoires aiguës était la plus répandue parmi les enfants connaissant l’allaitement mixte ou artificiel.</w:t>
      </w:r>
    </w:p>
    <w:p w:rsidR="00D768A7" w:rsidRPr="001C17E1" w:rsidRDefault="00D768A7" w:rsidP="00B44897">
      <w:pPr>
        <w:pStyle w:val="BodyText"/>
        <w:tabs>
          <w:tab w:val="clear" w:pos="567"/>
        </w:tabs>
        <w:spacing w:after="240"/>
        <w:rPr>
          <w:szCs w:val="24"/>
          <w:lang w:val="fr-FR"/>
        </w:rPr>
      </w:pPr>
      <w:r w:rsidRPr="001C17E1">
        <w:rPr>
          <w:bCs/>
          <w:szCs w:val="24"/>
          <w:lang w:val="fr-FR"/>
        </w:rPr>
        <w:t>385.</w:t>
      </w:r>
      <w:r w:rsidR="00B44897">
        <w:rPr>
          <w:bCs/>
          <w:szCs w:val="24"/>
          <w:lang w:val="fr-FR"/>
        </w:rPr>
        <w:tab/>
      </w:r>
      <w:r w:rsidRPr="001C17E1">
        <w:rPr>
          <w:bCs/>
          <w:szCs w:val="24"/>
          <w:lang w:val="fr-FR"/>
        </w:rPr>
        <w:t xml:space="preserve"> </w:t>
      </w:r>
      <w:r>
        <w:rPr>
          <w:bCs/>
          <w:szCs w:val="24"/>
          <w:lang w:val="fr-FR"/>
        </w:rPr>
        <w:t>L</w:t>
      </w:r>
      <w:r w:rsidRPr="001C17E1">
        <w:rPr>
          <w:bCs/>
          <w:szCs w:val="24"/>
          <w:lang w:val="fr-FR"/>
        </w:rPr>
        <w:t>’</w:t>
      </w:r>
      <w:r>
        <w:rPr>
          <w:bCs/>
          <w:szCs w:val="24"/>
          <w:lang w:val="fr-FR"/>
        </w:rPr>
        <w:t>analyse</w:t>
      </w:r>
      <w:r w:rsidRPr="001C17E1">
        <w:rPr>
          <w:bCs/>
          <w:szCs w:val="24"/>
          <w:lang w:val="fr-FR"/>
        </w:rPr>
        <w:t xml:space="preserve"> à </w:t>
      </w:r>
      <w:r>
        <w:rPr>
          <w:bCs/>
          <w:szCs w:val="24"/>
          <w:lang w:val="fr-FR"/>
        </w:rPr>
        <w:t>laquelle</w:t>
      </w:r>
      <w:r w:rsidRPr="001C17E1">
        <w:rPr>
          <w:bCs/>
          <w:szCs w:val="24"/>
          <w:lang w:val="fr-FR"/>
        </w:rPr>
        <w:t xml:space="preserve"> </w:t>
      </w:r>
      <w:r>
        <w:rPr>
          <w:bCs/>
          <w:szCs w:val="24"/>
          <w:lang w:val="fr-FR"/>
        </w:rPr>
        <w:t>le</w:t>
      </w:r>
      <w:r w:rsidRPr="001C17E1">
        <w:rPr>
          <w:bCs/>
          <w:szCs w:val="24"/>
          <w:lang w:val="fr-FR"/>
        </w:rPr>
        <w:t xml:space="preserve"> </w:t>
      </w:r>
      <w:r>
        <w:rPr>
          <w:bCs/>
          <w:szCs w:val="24"/>
          <w:lang w:val="fr-FR"/>
        </w:rPr>
        <w:t>Minist</w:t>
      </w:r>
      <w:r w:rsidRPr="001C17E1">
        <w:rPr>
          <w:bCs/>
          <w:szCs w:val="24"/>
          <w:lang w:val="fr-FR"/>
        </w:rPr>
        <w:t>è</w:t>
      </w:r>
      <w:r>
        <w:rPr>
          <w:bCs/>
          <w:szCs w:val="24"/>
          <w:lang w:val="fr-FR"/>
        </w:rPr>
        <w:t>re</w:t>
      </w:r>
      <w:r w:rsidRPr="001C17E1">
        <w:rPr>
          <w:bCs/>
          <w:szCs w:val="24"/>
          <w:lang w:val="fr-FR"/>
        </w:rPr>
        <w:t xml:space="preserve"> </w:t>
      </w:r>
      <w:r>
        <w:rPr>
          <w:bCs/>
          <w:szCs w:val="24"/>
          <w:lang w:val="fr-FR"/>
        </w:rPr>
        <w:t>de</w:t>
      </w:r>
      <w:r w:rsidRPr="001C17E1">
        <w:rPr>
          <w:bCs/>
          <w:szCs w:val="24"/>
          <w:lang w:val="fr-FR"/>
        </w:rPr>
        <w:t xml:space="preserve"> </w:t>
      </w:r>
      <w:r>
        <w:rPr>
          <w:bCs/>
          <w:szCs w:val="24"/>
          <w:lang w:val="fr-FR"/>
        </w:rPr>
        <w:t>la</w:t>
      </w:r>
      <w:r w:rsidRPr="001C17E1">
        <w:rPr>
          <w:bCs/>
          <w:szCs w:val="24"/>
          <w:lang w:val="fr-FR"/>
        </w:rPr>
        <w:t xml:space="preserve"> </w:t>
      </w:r>
      <w:r>
        <w:rPr>
          <w:bCs/>
          <w:szCs w:val="24"/>
          <w:lang w:val="fr-FR"/>
        </w:rPr>
        <w:t>sant</w:t>
      </w:r>
      <w:r w:rsidRPr="001C17E1">
        <w:rPr>
          <w:bCs/>
          <w:szCs w:val="24"/>
          <w:lang w:val="fr-FR"/>
        </w:rPr>
        <w:t xml:space="preserve">é </w:t>
      </w:r>
      <w:r>
        <w:rPr>
          <w:bCs/>
          <w:szCs w:val="24"/>
          <w:lang w:val="fr-FR"/>
        </w:rPr>
        <w:t>a</w:t>
      </w:r>
      <w:r w:rsidRPr="001C17E1">
        <w:rPr>
          <w:bCs/>
          <w:szCs w:val="24"/>
          <w:lang w:val="fr-FR"/>
        </w:rPr>
        <w:t xml:space="preserve"> </w:t>
      </w:r>
      <w:r>
        <w:rPr>
          <w:bCs/>
          <w:szCs w:val="24"/>
          <w:lang w:val="fr-FR"/>
        </w:rPr>
        <w:t>proc</w:t>
      </w:r>
      <w:r w:rsidRPr="001C17E1">
        <w:rPr>
          <w:bCs/>
          <w:szCs w:val="24"/>
          <w:lang w:val="fr-FR"/>
        </w:rPr>
        <w:t>é</w:t>
      </w:r>
      <w:r>
        <w:rPr>
          <w:bCs/>
          <w:szCs w:val="24"/>
          <w:lang w:val="fr-FR"/>
        </w:rPr>
        <w:t>d</w:t>
      </w:r>
      <w:r w:rsidRPr="001C17E1">
        <w:rPr>
          <w:bCs/>
          <w:szCs w:val="24"/>
          <w:lang w:val="fr-FR"/>
        </w:rPr>
        <w:t xml:space="preserve">é </w:t>
      </w:r>
      <w:r>
        <w:rPr>
          <w:bCs/>
          <w:szCs w:val="24"/>
          <w:lang w:val="fr-FR"/>
        </w:rPr>
        <w:t>entre</w:t>
      </w:r>
      <w:r w:rsidRPr="001C17E1">
        <w:rPr>
          <w:bCs/>
          <w:szCs w:val="24"/>
          <w:lang w:val="fr-FR"/>
        </w:rPr>
        <w:t xml:space="preserve"> 1998 </w:t>
      </w:r>
      <w:r>
        <w:rPr>
          <w:bCs/>
          <w:szCs w:val="24"/>
          <w:lang w:val="fr-FR"/>
        </w:rPr>
        <w:t>et</w:t>
      </w:r>
      <w:r w:rsidRPr="001C17E1">
        <w:rPr>
          <w:bCs/>
          <w:szCs w:val="24"/>
          <w:lang w:val="fr-FR"/>
        </w:rPr>
        <w:t xml:space="preserve"> 2002 </w:t>
      </w:r>
      <w:r>
        <w:rPr>
          <w:bCs/>
          <w:szCs w:val="24"/>
          <w:lang w:val="fr-FR"/>
        </w:rPr>
        <w:t>avec</w:t>
      </w:r>
      <w:r w:rsidRPr="001C17E1">
        <w:rPr>
          <w:bCs/>
          <w:szCs w:val="24"/>
          <w:lang w:val="fr-FR"/>
        </w:rPr>
        <w:t xml:space="preserve"> </w:t>
      </w:r>
      <w:r>
        <w:rPr>
          <w:bCs/>
          <w:szCs w:val="24"/>
          <w:lang w:val="fr-FR"/>
        </w:rPr>
        <w:t>l</w:t>
      </w:r>
      <w:r w:rsidRPr="001C17E1">
        <w:rPr>
          <w:bCs/>
          <w:szCs w:val="24"/>
          <w:lang w:val="fr-FR"/>
        </w:rPr>
        <w:t>’</w:t>
      </w:r>
      <w:r>
        <w:rPr>
          <w:bCs/>
          <w:szCs w:val="24"/>
          <w:lang w:val="fr-FR"/>
        </w:rPr>
        <w:t>UNICEF</w:t>
      </w:r>
      <w:r w:rsidRPr="001C17E1">
        <w:rPr>
          <w:bCs/>
          <w:szCs w:val="24"/>
          <w:lang w:val="fr-FR"/>
        </w:rPr>
        <w:t xml:space="preserve"> </w:t>
      </w:r>
      <w:r>
        <w:rPr>
          <w:bCs/>
          <w:szCs w:val="24"/>
          <w:lang w:val="fr-FR"/>
        </w:rPr>
        <w:t>et</w:t>
      </w:r>
      <w:r w:rsidRPr="001C17E1">
        <w:rPr>
          <w:bCs/>
          <w:szCs w:val="24"/>
          <w:lang w:val="fr-FR"/>
        </w:rPr>
        <w:t xml:space="preserve"> </w:t>
      </w:r>
      <w:r>
        <w:rPr>
          <w:bCs/>
          <w:szCs w:val="24"/>
          <w:lang w:val="fr-FR"/>
        </w:rPr>
        <w:t>l</w:t>
      </w:r>
      <w:r w:rsidRPr="001C17E1">
        <w:rPr>
          <w:bCs/>
          <w:szCs w:val="24"/>
          <w:lang w:val="fr-FR"/>
        </w:rPr>
        <w:t>’</w:t>
      </w:r>
      <w:r>
        <w:rPr>
          <w:bCs/>
          <w:szCs w:val="24"/>
          <w:lang w:val="fr-FR"/>
        </w:rPr>
        <w:t>OMS</w:t>
      </w:r>
      <w:r w:rsidRPr="001C17E1">
        <w:rPr>
          <w:bCs/>
          <w:szCs w:val="24"/>
          <w:lang w:val="fr-FR"/>
        </w:rPr>
        <w:t xml:space="preserve"> </w:t>
      </w:r>
      <w:r>
        <w:rPr>
          <w:bCs/>
          <w:szCs w:val="24"/>
          <w:lang w:val="fr-FR"/>
        </w:rPr>
        <w:t>a</w:t>
      </w:r>
      <w:r w:rsidRPr="001C17E1">
        <w:rPr>
          <w:bCs/>
          <w:szCs w:val="24"/>
          <w:lang w:val="fr-FR"/>
        </w:rPr>
        <w:t xml:space="preserve"> </w:t>
      </w:r>
      <w:r>
        <w:rPr>
          <w:bCs/>
          <w:szCs w:val="24"/>
          <w:lang w:val="fr-FR"/>
        </w:rPr>
        <w:t>montr</w:t>
      </w:r>
      <w:r w:rsidRPr="001C17E1">
        <w:rPr>
          <w:bCs/>
          <w:szCs w:val="24"/>
          <w:lang w:val="fr-FR"/>
        </w:rPr>
        <w:t xml:space="preserve">é </w:t>
      </w:r>
      <w:r>
        <w:rPr>
          <w:bCs/>
          <w:szCs w:val="24"/>
          <w:lang w:val="fr-FR"/>
        </w:rPr>
        <w:t>que</w:t>
      </w:r>
      <w:r w:rsidRPr="001C17E1">
        <w:rPr>
          <w:bCs/>
          <w:szCs w:val="24"/>
          <w:lang w:val="fr-FR"/>
        </w:rPr>
        <w:t xml:space="preserve"> </w:t>
      </w:r>
      <w:r>
        <w:rPr>
          <w:bCs/>
          <w:szCs w:val="24"/>
          <w:lang w:val="fr-FR"/>
        </w:rPr>
        <w:t>les</w:t>
      </w:r>
      <w:r w:rsidRPr="001C17E1">
        <w:rPr>
          <w:bCs/>
          <w:szCs w:val="24"/>
          <w:lang w:val="fr-FR"/>
        </w:rPr>
        <w:t xml:space="preserve"> </w:t>
      </w:r>
      <w:r>
        <w:rPr>
          <w:bCs/>
          <w:szCs w:val="24"/>
          <w:lang w:val="fr-FR"/>
        </w:rPr>
        <w:t>enfants</w:t>
      </w:r>
      <w:r w:rsidRPr="001C17E1">
        <w:rPr>
          <w:bCs/>
          <w:szCs w:val="24"/>
          <w:lang w:val="fr-FR"/>
        </w:rPr>
        <w:t xml:space="preserve"> </w:t>
      </w:r>
      <w:r>
        <w:rPr>
          <w:bCs/>
          <w:szCs w:val="24"/>
          <w:lang w:val="fr-FR"/>
        </w:rPr>
        <w:t>nourris</w:t>
      </w:r>
      <w:r w:rsidRPr="001C17E1">
        <w:rPr>
          <w:bCs/>
          <w:szCs w:val="24"/>
          <w:lang w:val="fr-FR"/>
        </w:rPr>
        <w:t xml:space="preserve"> </w:t>
      </w:r>
      <w:r>
        <w:rPr>
          <w:bCs/>
          <w:szCs w:val="24"/>
          <w:lang w:val="fr-FR"/>
        </w:rPr>
        <w:t>au</w:t>
      </w:r>
      <w:r w:rsidRPr="001C17E1">
        <w:rPr>
          <w:bCs/>
          <w:szCs w:val="24"/>
          <w:lang w:val="fr-FR"/>
        </w:rPr>
        <w:t xml:space="preserve"> </w:t>
      </w:r>
      <w:r>
        <w:rPr>
          <w:bCs/>
          <w:szCs w:val="24"/>
          <w:lang w:val="fr-FR"/>
        </w:rPr>
        <w:t>biberon</w:t>
      </w:r>
      <w:r w:rsidRPr="001C17E1">
        <w:rPr>
          <w:bCs/>
          <w:szCs w:val="24"/>
          <w:lang w:val="fr-FR"/>
        </w:rPr>
        <w:t xml:space="preserve"> </w:t>
      </w:r>
      <w:r>
        <w:rPr>
          <w:bCs/>
          <w:szCs w:val="24"/>
          <w:lang w:val="fr-FR"/>
        </w:rPr>
        <w:t>jusqu</w:t>
      </w:r>
      <w:r w:rsidRPr="001C17E1">
        <w:rPr>
          <w:bCs/>
          <w:szCs w:val="24"/>
          <w:lang w:val="fr-FR"/>
        </w:rPr>
        <w:t xml:space="preserve">’à </w:t>
      </w:r>
      <w:r>
        <w:rPr>
          <w:bCs/>
          <w:szCs w:val="24"/>
          <w:lang w:val="fr-FR"/>
        </w:rPr>
        <w:t>l</w:t>
      </w:r>
      <w:r w:rsidRPr="001C17E1">
        <w:rPr>
          <w:bCs/>
          <w:szCs w:val="24"/>
          <w:lang w:val="fr-FR"/>
        </w:rPr>
        <w:t>’</w:t>
      </w:r>
      <w:r>
        <w:rPr>
          <w:bCs/>
          <w:szCs w:val="24"/>
          <w:lang w:val="fr-FR"/>
        </w:rPr>
        <w:t>âge de six mois souffraient dans</w:t>
      </w:r>
      <w:r w:rsidR="00B44897">
        <w:rPr>
          <w:bCs/>
          <w:szCs w:val="24"/>
          <w:lang w:val="fr-FR"/>
        </w:rPr>
        <w:t> </w:t>
      </w:r>
      <w:r w:rsidRPr="001C17E1">
        <w:rPr>
          <w:bCs/>
          <w:szCs w:val="24"/>
          <w:lang w:val="fr-FR"/>
        </w:rPr>
        <w:t>91</w:t>
      </w:r>
      <w:r>
        <w:rPr>
          <w:bCs/>
          <w:szCs w:val="24"/>
          <w:lang w:val="fr-FR"/>
        </w:rPr>
        <w:t>,</w:t>
      </w:r>
      <w:r w:rsidRPr="001C17E1">
        <w:rPr>
          <w:bCs/>
          <w:szCs w:val="24"/>
          <w:lang w:val="fr-FR"/>
        </w:rPr>
        <w:t xml:space="preserve">6 % </w:t>
      </w:r>
      <w:r>
        <w:rPr>
          <w:bCs/>
          <w:szCs w:val="24"/>
          <w:lang w:val="fr-FR"/>
        </w:rPr>
        <w:t xml:space="preserve">des cas de diarrhée et étaient tous atteints d’infections respiratoires aiguës. En revanche, ces maladies ne frappaient les enfants nourris exclusivement au sein que dans </w:t>
      </w:r>
      <w:r w:rsidRPr="001C17E1">
        <w:rPr>
          <w:bCs/>
          <w:szCs w:val="24"/>
          <w:lang w:val="fr-FR"/>
        </w:rPr>
        <w:t>5</w:t>
      </w:r>
      <w:r>
        <w:rPr>
          <w:bCs/>
          <w:szCs w:val="24"/>
          <w:lang w:val="fr-FR"/>
        </w:rPr>
        <w:t>,</w:t>
      </w:r>
      <w:r w:rsidRPr="001C17E1">
        <w:rPr>
          <w:bCs/>
          <w:szCs w:val="24"/>
          <w:lang w:val="fr-FR"/>
        </w:rPr>
        <w:t xml:space="preserve">3 % </w:t>
      </w:r>
      <w:r>
        <w:rPr>
          <w:bCs/>
          <w:szCs w:val="24"/>
          <w:lang w:val="fr-FR"/>
        </w:rPr>
        <w:t>et</w:t>
      </w:r>
      <w:r w:rsidR="00B44897">
        <w:rPr>
          <w:bCs/>
          <w:szCs w:val="24"/>
          <w:lang w:val="fr-FR"/>
        </w:rPr>
        <w:t> </w:t>
      </w:r>
      <w:r>
        <w:rPr>
          <w:bCs/>
          <w:szCs w:val="24"/>
          <w:lang w:val="fr-FR"/>
        </w:rPr>
        <w:t>36,</w:t>
      </w:r>
      <w:r w:rsidRPr="001C17E1">
        <w:rPr>
          <w:bCs/>
          <w:szCs w:val="24"/>
          <w:lang w:val="fr-FR"/>
        </w:rPr>
        <w:t xml:space="preserve">5 % </w:t>
      </w:r>
      <w:r>
        <w:rPr>
          <w:bCs/>
          <w:szCs w:val="24"/>
          <w:lang w:val="fr-FR"/>
        </w:rPr>
        <w:t>des cas, respectivement</w:t>
      </w:r>
      <w:r w:rsidRPr="001C17E1">
        <w:rPr>
          <w:bCs/>
          <w:szCs w:val="24"/>
          <w:lang w:val="fr-FR"/>
        </w:rPr>
        <w:t>.</w:t>
      </w:r>
      <w:r w:rsidRPr="001C17E1">
        <w:rPr>
          <w:szCs w:val="24"/>
          <w:lang w:val="fr-FR"/>
        </w:rPr>
        <w:t xml:space="preserve"> </w:t>
      </w:r>
    </w:p>
    <w:p w:rsidR="00D768A7" w:rsidRPr="004A14C5" w:rsidRDefault="00D768A7" w:rsidP="00B44897">
      <w:pPr>
        <w:pStyle w:val="BodyText"/>
        <w:tabs>
          <w:tab w:val="clear" w:pos="567"/>
        </w:tabs>
        <w:spacing w:after="240"/>
        <w:rPr>
          <w:bCs/>
          <w:szCs w:val="24"/>
          <w:lang w:val="fr-FR"/>
        </w:rPr>
      </w:pPr>
      <w:r w:rsidRPr="00BC0E72">
        <w:rPr>
          <w:bCs/>
          <w:szCs w:val="24"/>
          <w:lang w:val="fr-FR"/>
        </w:rPr>
        <w:t xml:space="preserve">386. </w:t>
      </w:r>
      <w:r w:rsidR="00B44897">
        <w:rPr>
          <w:bCs/>
          <w:szCs w:val="24"/>
          <w:lang w:val="fr-FR"/>
        </w:rPr>
        <w:tab/>
      </w:r>
      <w:r>
        <w:rPr>
          <w:bCs/>
          <w:szCs w:val="24"/>
          <w:lang w:val="fr-FR"/>
        </w:rPr>
        <w:t>Le plus urgent était d’assurer une mise au sein précoce. Comme</w:t>
      </w:r>
      <w:r w:rsidRPr="004A14C5">
        <w:rPr>
          <w:bCs/>
          <w:szCs w:val="24"/>
          <w:lang w:val="fr-FR"/>
        </w:rPr>
        <w:t xml:space="preserve"> </w:t>
      </w:r>
      <w:r>
        <w:rPr>
          <w:bCs/>
          <w:szCs w:val="24"/>
          <w:lang w:val="fr-FR"/>
        </w:rPr>
        <w:t>il</w:t>
      </w:r>
      <w:r w:rsidRPr="004A14C5">
        <w:rPr>
          <w:bCs/>
          <w:szCs w:val="24"/>
          <w:lang w:val="fr-FR"/>
        </w:rPr>
        <w:t xml:space="preserve"> </w:t>
      </w:r>
      <w:r>
        <w:rPr>
          <w:bCs/>
          <w:szCs w:val="24"/>
          <w:lang w:val="fr-FR"/>
        </w:rPr>
        <w:t>ressort</w:t>
      </w:r>
      <w:r w:rsidRPr="004A14C5">
        <w:rPr>
          <w:bCs/>
          <w:szCs w:val="24"/>
          <w:lang w:val="fr-FR"/>
        </w:rPr>
        <w:t xml:space="preserve"> </w:t>
      </w:r>
      <w:r>
        <w:rPr>
          <w:bCs/>
          <w:szCs w:val="24"/>
          <w:lang w:val="fr-FR"/>
        </w:rPr>
        <w:t>de</w:t>
      </w:r>
      <w:r w:rsidRPr="004A14C5">
        <w:rPr>
          <w:bCs/>
          <w:szCs w:val="24"/>
          <w:lang w:val="fr-FR"/>
        </w:rPr>
        <w:t xml:space="preserve"> </w:t>
      </w:r>
      <w:r>
        <w:rPr>
          <w:bCs/>
          <w:szCs w:val="24"/>
          <w:lang w:val="fr-FR"/>
        </w:rPr>
        <w:t>rapports</w:t>
      </w:r>
      <w:r w:rsidRPr="004A14C5">
        <w:rPr>
          <w:bCs/>
          <w:szCs w:val="24"/>
          <w:lang w:val="fr-FR"/>
        </w:rPr>
        <w:t xml:space="preserve"> </w:t>
      </w:r>
      <w:r>
        <w:rPr>
          <w:bCs/>
          <w:szCs w:val="24"/>
          <w:lang w:val="fr-FR"/>
        </w:rPr>
        <w:t>du</w:t>
      </w:r>
      <w:r w:rsidRPr="004A14C5">
        <w:rPr>
          <w:bCs/>
          <w:szCs w:val="24"/>
          <w:lang w:val="fr-FR"/>
        </w:rPr>
        <w:t xml:space="preserve"> </w:t>
      </w:r>
      <w:r>
        <w:rPr>
          <w:bCs/>
          <w:szCs w:val="24"/>
          <w:lang w:val="fr-FR"/>
        </w:rPr>
        <w:t>Minist</w:t>
      </w:r>
      <w:r w:rsidRPr="004A14C5">
        <w:rPr>
          <w:bCs/>
          <w:szCs w:val="24"/>
          <w:lang w:val="fr-FR"/>
        </w:rPr>
        <w:t>è</w:t>
      </w:r>
      <w:r>
        <w:rPr>
          <w:bCs/>
          <w:szCs w:val="24"/>
          <w:lang w:val="fr-FR"/>
        </w:rPr>
        <w:t>re</w:t>
      </w:r>
      <w:r w:rsidRPr="004A14C5">
        <w:rPr>
          <w:bCs/>
          <w:szCs w:val="24"/>
          <w:lang w:val="fr-FR"/>
        </w:rPr>
        <w:t xml:space="preserve"> </w:t>
      </w:r>
      <w:r>
        <w:rPr>
          <w:bCs/>
          <w:szCs w:val="24"/>
          <w:lang w:val="fr-FR"/>
        </w:rPr>
        <w:t>de</w:t>
      </w:r>
      <w:r w:rsidRPr="004A14C5">
        <w:rPr>
          <w:bCs/>
          <w:szCs w:val="24"/>
          <w:lang w:val="fr-FR"/>
        </w:rPr>
        <w:t xml:space="preserve"> </w:t>
      </w:r>
      <w:r>
        <w:rPr>
          <w:bCs/>
          <w:szCs w:val="24"/>
          <w:lang w:val="fr-FR"/>
        </w:rPr>
        <w:t>la</w:t>
      </w:r>
      <w:r w:rsidRPr="004A14C5">
        <w:rPr>
          <w:bCs/>
          <w:szCs w:val="24"/>
          <w:lang w:val="fr-FR"/>
        </w:rPr>
        <w:t xml:space="preserve"> </w:t>
      </w:r>
      <w:r>
        <w:rPr>
          <w:bCs/>
          <w:szCs w:val="24"/>
          <w:lang w:val="fr-FR"/>
        </w:rPr>
        <w:t>sant</w:t>
      </w:r>
      <w:r w:rsidRPr="004A14C5">
        <w:rPr>
          <w:bCs/>
          <w:szCs w:val="24"/>
          <w:lang w:val="fr-FR"/>
        </w:rPr>
        <w:t xml:space="preserve">é </w:t>
      </w:r>
      <w:r>
        <w:rPr>
          <w:bCs/>
          <w:szCs w:val="24"/>
          <w:lang w:val="fr-FR"/>
        </w:rPr>
        <w:t>pour</w:t>
      </w:r>
      <w:r w:rsidRPr="004A14C5">
        <w:rPr>
          <w:bCs/>
          <w:szCs w:val="24"/>
          <w:lang w:val="fr-FR"/>
        </w:rPr>
        <w:t xml:space="preserve"> 1997, </w:t>
      </w:r>
      <w:r>
        <w:rPr>
          <w:bCs/>
          <w:szCs w:val="24"/>
          <w:lang w:val="fr-FR"/>
        </w:rPr>
        <w:t>environ</w:t>
      </w:r>
      <w:r w:rsidRPr="004A14C5">
        <w:rPr>
          <w:bCs/>
          <w:szCs w:val="24"/>
          <w:lang w:val="fr-FR"/>
        </w:rPr>
        <w:t xml:space="preserve"> 52 % </w:t>
      </w:r>
      <w:r>
        <w:rPr>
          <w:bCs/>
          <w:szCs w:val="24"/>
          <w:lang w:val="fr-FR"/>
        </w:rPr>
        <w:t>des</w:t>
      </w:r>
      <w:r w:rsidRPr="004A14C5">
        <w:rPr>
          <w:bCs/>
          <w:szCs w:val="24"/>
          <w:lang w:val="fr-FR"/>
        </w:rPr>
        <w:t xml:space="preserve"> </w:t>
      </w:r>
      <w:r>
        <w:rPr>
          <w:bCs/>
          <w:szCs w:val="24"/>
          <w:lang w:val="fr-FR"/>
        </w:rPr>
        <w:t>nouveau</w:t>
      </w:r>
      <w:r w:rsidRPr="004A14C5">
        <w:rPr>
          <w:bCs/>
          <w:szCs w:val="24"/>
          <w:lang w:val="fr-FR"/>
        </w:rPr>
        <w:t>-</w:t>
      </w:r>
      <w:r>
        <w:rPr>
          <w:bCs/>
          <w:szCs w:val="24"/>
          <w:lang w:val="fr-FR"/>
        </w:rPr>
        <w:t>n</w:t>
      </w:r>
      <w:r w:rsidRPr="004A14C5">
        <w:rPr>
          <w:bCs/>
          <w:szCs w:val="24"/>
          <w:lang w:val="fr-FR"/>
        </w:rPr>
        <w:t>é</w:t>
      </w:r>
      <w:r>
        <w:rPr>
          <w:bCs/>
          <w:szCs w:val="24"/>
          <w:lang w:val="fr-FR"/>
        </w:rPr>
        <w:t>s</w:t>
      </w:r>
      <w:r w:rsidRPr="004A14C5">
        <w:rPr>
          <w:bCs/>
          <w:szCs w:val="24"/>
          <w:lang w:val="fr-FR"/>
        </w:rPr>
        <w:t xml:space="preserve"> </w:t>
      </w:r>
      <w:r>
        <w:rPr>
          <w:bCs/>
          <w:szCs w:val="24"/>
          <w:lang w:val="fr-FR"/>
        </w:rPr>
        <w:t>dans</w:t>
      </w:r>
      <w:r w:rsidRPr="004A14C5">
        <w:rPr>
          <w:bCs/>
          <w:szCs w:val="24"/>
          <w:lang w:val="fr-FR"/>
        </w:rPr>
        <w:t xml:space="preserve"> </w:t>
      </w:r>
      <w:r>
        <w:rPr>
          <w:bCs/>
          <w:szCs w:val="24"/>
          <w:lang w:val="fr-FR"/>
        </w:rPr>
        <w:t>les</w:t>
      </w:r>
      <w:r w:rsidRPr="004A14C5">
        <w:rPr>
          <w:bCs/>
          <w:szCs w:val="24"/>
          <w:lang w:val="fr-FR"/>
        </w:rPr>
        <w:t xml:space="preserve"> </w:t>
      </w:r>
      <w:r>
        <w:rPr>
          <w:bCs/>
          <w:szCs w:val="24"/>
          <w:lang w:val="fr-FR"/>
        </w:rPr>
        <w:t>maternit</w:t>
      </w:r>
      <w:r w:rsidRPr="004A14C5">
        <w:rPr>
          <w:bCs/>
          <w:szCs w:val="24"/>
          <w:lang w:val="fr-FR"/>
        </w:rPr>
        <w:t>é</w:t>
      </w:r>
      <w:r>
        <w:rPr>
          <w:bCs/>
          <w:szCs w:val="24"/>
          <w:lang w:val="fr-FR"/>
        </w:rPr>
        <w:t>s</w:t>
      </w:r>
      <w:r w:rsidRPr="004A14C5">
        <w:rPr>
          <w:bCs/>
          <w:szCs w:val="24"/>
          <w:lang w:val="fr-FR"/>
        </w:rPr>
        <w:t xml:space="preserve"> </w:t>
      </w:r>
      <w:r>
        <w:rPr>
          <w:bCs/>
          <w:szCs w:val="24"/>
          <w:lang w:val="fr-FR"/>
        </w:rPr>
        <w:t>étaient mis au sein dans les deux heures suivant leur naissance. Pendant</w:t>
      </w:r>
      <w:r w:rsidRPr="004A14C5">
        <w:rPr>
          <w:bCs/>
          <w:szCs w:val="24"/>
          <w:lang w:val="fr-FR"/>
        </w:rPr>
        <w:t xml:space="preserve"> </w:t>
      </w:r>
      <w:r>
        <w:rPr>
          <w:bCs/>
          <w:szCs w:val="24"/>
          <w:lang w:val="fr-FR"/>
        </w:rPr>
        <w:t>l</w:t>
      </w:r>
      <w:r w:rsidRPr="004A14C5">
        <w:rPr>
          <w:bCs/>
          <w:szCs w:val="24"/>
          <w:lang w:val="fr-FR"/>
        </w:rPr>
        <w:t>’</w:t>
      </w:r>
      <w:r>
        <w:rPr>
          <w:bCs/>
          <w:szCs w:val="24"/>
          <w:lang w:val="fr-FR"/>
        </w:rPr>
        <w:t>ex</w:t>
      </w:r>
      <w:r w:rsidRPr="004A14C5">
        <w:rPr>
          <w:bCs/>
          <w:szCs w:val="24"/>
          <w:lang w:val="fr-FR"/>
        </w:rPr>
        <w:t>é</w:t>
      </w:r>
      <w:r>
        <w:rPr>
          <w:bCs/>
          <w:szCs w:val="24"/>
          <w:lang w:val="fr-FR"/>
        </w:rPr>
        <w:t>cution</w:t>
      </w:r>
      <w:r w:rsidRPr="004A14C5">
        <w:rPr>
          <w:bCs/>
          <w:szCs w:val="24"/>
          <w:lang w:val="fr-FR"/>
        </w:rPr>
        <w:t xml:space="preserve"> </w:t>
      </w:r>
      <w:r>
        <w:rPr>
          <w:bCs/>
          <w:szCs w:val="24"/>
          <w:lang w:val="fr-FR"/>
        </w:rPr>
        <w:t>des</w:t>
      </w:r>
      <w:r w:rsidRPr="004A14C5">
        <w:rPr>
          <w:bCs/>
          <w:szCs w:val="24"/>
          <w:lang w:val="fr-FR"/>
        </w:rPr>
        <w:t xml:space="preserve"> </w:t>
      </w:r>
      <w:r>
        <w:rPr>
          <w:bCs/>
          <w:szCs w:val="24"/>
          <w:lang w:val="fr-FR"/>
        </w:rPr>
        <w:t>programmes</w:t>
      </w:r>
      <w:r w:rsidRPr="004A14C5">
        <w:rPr>
          <w:bCs/>
          <w:szCs w:val="24"/>
          <w:lang w:val="fr-FR"/>
        </w:rPr>
        <w:t xml:space="preserve"> </w:t>
      </w:r>
      <w:r>
        <w:rPr>
          <w:bCs/>
          <w:szCs w:val="24"/>
          <w:lang w:val="fr-FR"/>
        </w:rPr>
        <w:t>pour</w:t>
      </w:r>
      <w:r w:rsidRPr="004A14C5">
        <w:rPr>
          <w:bCs/>
          <w:szCs w:val="24"/>
          <w:lang w:val="fr-FR"/>
        </w:rPr>
        <w:t xml:space="preserve"> </w:t>
      </w:r>
      <w:r>
        <w:rPr>
          <w:bCs/>
          <w:szCs w:val="24"/>
          <w:lang w:val="fr-FR"/>
        </w:rPr>
        <w:t>la</w:t>
      </w:r>
      <w:r w:rsidRPr="004A14C5">
        <w:rPr>
          <w:bCs/>
          <w:szCs w:val="24"/>
          <w:lang w:val="fr-FR"/>
        </w:rPr>
        <w:t xml:space="preserve"> </w:t>
      </w:r>
      <w:r>
        <w:rPr>
          <w:bCs/>
          <w:szCs w:val="24"/>
          <w:lang w:val="fr-FR"/>
        </w:rPr>
        <w:t>p</w:t>
      </w:r>
      <w:r w:rsidRPr="004A14C5">
        <w:rPr>
          <w:bCs/>
          <w:szCs w:val="24"/>
          <w:lang w:val="fr-FR"/>
        </w:rPr>
        <w:t>é</w:t>
      </w:r>
      <w:r>
        <w:rPr>
          <w:bCs/>
          <w:szCs w:val="24"/>
          <w:lang w:val="fr-FR"/>
        </w:rPr>
        <w:t>riode</w:t>
      </w:r>
      <w:r w:rsidRPr="004A14C5">
        <w:rPr>
          <w:bCs/>
          <w:szCs w:val="24"/>
          <w:lang w:val="fr-FR"/>
        </w:rPr>
        <w:t xml:space="preserve"> 1998-2002, </w:t>
      </w:r>
      <w:r>
        <w:rPr>
          <w:bCs/>
          <w:szCs w:val="24"/>
          <w:lang w:val="fr-FR"/>
        </w:rPr>
        <w:t>les</w:t>
      </w:r>
      <w:r w:rsidRPr="004A14C5">
        <w:rPr>
          <w:bCs/>
          <w:szCs w:val="24"/>
          <w:lang w:val="fr-FR"/>
        </w:rPr>
        <w:t xml:space="preserve"> </w:t>
      </w:r>
      <w:r>
        <w:rPr>
          <w:bCs/>
          <w:szCs w:val="24"/>
          <w:lang w:val="fr-FR"/>
        </w:rPr>
        <w:t>donn</w:t>
      </w:r>
      <w:r w:rsidRPr="004A14C5">
        <w:rPr>
          <w:bCs/>
          <w:szCs w:val="24"/>
          <w:lang w:val="fr-FR"/>
        </w:rPr>
        <w:t>é</w:t>
      </w:r>
      <w:r>
        <w:rPr>
          <w:bCs/>
          <w:szCs w:val="24"/>
          <w:lang w:val="fr-FR"/>
        </w:rPr>
        <w:t>es</w:t>
      </w:r>
      <w:r w:rsidRPr="004A14C5">
        <w:rPr>
          <w:bCs/>
          <w:szCs w:val="24"/>
          <w:lang w:val="fr-FR"/>
        </w:rPr>
        <w:t xml:space="preserve"> </w:t>
      </w:r>
      <w:r>
        <w:rPr>
          <w:bCs/>
          <w:szCs w:val="24"/>
          <w:lang w:val="fr-FR"/>
        </w:rPr>
        <w:t xml:space="preserve">montrent que la mise au sein dans l’heure qui suit la naissance est effectuée dans </w:t>
      </w:r>
      <w:r w:rsidRPr="004A14C5">
        <w:rPr>
          <w:bCs/>
          <w:szCs w:val="24"/>
          <w:lang w:val="fr-FR"/>
        </w:rPr>
        <w:t>92</w:t>
      </w:r>
      <w:r>
        <w:rPr>
          <w:bCs/>
          <w:szCs w:val="24"/>
          <w:lang w:val="fr-FR"/>
        </w:rPr>
        <w:t xml:space="preserve">,5 % des cas au </w:t>
      </w:r>
      <w:r w:rsidR="00B44897">
        <w:rPr>
          <w:bCs/>
          <w:szCs w:val="24"/>
          <w:lang w:val="fr-FR"/>
        </w:rPr>
        <w:t>niveau</w:t>
      </w:r>
      <w:r>
        <w:rPr>
          <w:bCs/>
          <w:szCs w:val="24"/>
          <w:lang w:val="fr-FR"/>
        </w:rPr>
        <w:t xml:space="preserve"> national et dans </w:t>
      </w:r>
      <w:r w:rsidRPr="004A14C5">
        <w:rPr>
          <w:bCs/>
          <w:szCs w:val="24"/>
          <w:lang w:val="fr-FR"/>
        </w:rPr>
        <w:t>98</w:t>
      </w:r>
      <w:r>
        <w:rPr>
          <w:bCs/>
          <w:szCs w:val="24"/>
          <w:lang w:val="fr-FR"/>
        </w:rPr>
        <w:t>,</w:t>
      </w:r>
      <w:r w:rsidRPr="004A14C5">
        <w:rPr>
          <w:bCs/>
          <w:szCs w:val="24"/>
          <w:lang w:val="fr-FR"/>
        </w:rPr>
        <w:t>2%</w:t>
      </w:r>
      <w:r>
        <w:rPr>
          <w:bCs/>
          <w:szCs w:val="24"/>
          <w:lang w:val="fr-FR"/>
        </w:rPr>
        <w:t xml:space="preserve"> des cas à Douchanbé.</w:t>
      </w:r>
      <w:r w:rsidRPr="004A14C5">
        <w:rPr>
          <w:bCs/>
          <w:szCs w:val="24"/>
          <w:lang w:val="fr-FR"/>
        </w:rPr>
        <w:t xml:space="preserve"> </w:t>
      </w:r>
    </w:p>
    <w:p w:rsidR="00D768A7" w:rsidRPr="008424BD" w:rsidRDefault="00D768A7" w:rsidP="00B44897">
      <w:pPr>
        <w:pStyle w:val="BodyText"/>
        <w:tabs>
          <w:tab w:val="clear" w:pos="567"/>
        </w:tabs>
        <w:spacing w:after="240"/>
        <w:rPr>
          <w:bCs/>
          <w:szCs w:val="24"/>
          <w:lang w:val="fr-FR"/>
        </w:rPr>
      </w:pPr>
      <w:r w:rsidRPr="008424BD">
        <w:rPr>
          <w:bCs/>
          <w:szCs w:val="24"/>
          <w:lang w:val="fr-FR"/>
        </w:rPr>
        <w:t xml:space="preserve">387. </w:t>
      </w:r>
      <w:r w:rsidR="00B44897">
        <w:rPr>
          <w:bCs/>
          <w:szCs w:val="24"/>
          <w:lang w:val="fr-FR"/>
        </w:rPr>
        <w:tab/>
      </w:r>
      <w:r>
        <w:rPr>
          <w:bCs/>
          <w:szCs w:val="24"/>
          <w:lang w:val="fr-FR"/>
        </w:rPr>
        <w:t xml:space="preserve">L’un des principaux objectifs du plan d’action a été de faire des maternités des </w:t>
      </w:r>
      <w:r w:rsidRPr="008424BD">
        <w:rPr>
          <w:bCs/>
          <w:szCs w:val="24"/>
          <w:lang w:val="fr-FR"/>
        </w:rPr>
        <w:t>«</w:t>
      </w:r>
      <w:r>
        <w:rPr>
          <w:bCs/>
          <w:szCs w:val="24"/>
          <w:lang w:val="fr-FR"/>
        </w:rPr>
        <w:t>hôpitaux amis des bébés</w:t>
      </w:r>
      <w:r w:rsidRPr="008424BD">
        <w:rPr>
          <w:bCs/>
          <w:szCs w:val="24"/>
          <w:lang w:val="fr-FR"/>
        </w:rPr>
        <w:t xml:space="preserve">». À </w:t>
      </w:r>
      <w:r>
        <w:rPr>
          <w:bCs/>
          <w:szCs w:val="24"/>
          <w:lang w:val="fr-FR"/>
        </w:rPr>
        <w:t>la</w:t>
      </w:r>
      <w:r w:rsidRPr="008424BD">
        <w:rPr>
          <w:bCs/>
          <w:szCs w:val="24"/>
          <w:lang w:val="fr-FR"/>
        </w:rPr>
        <w:t xml:space="preserve"> </w:t>
      </w:r>
      <w:r>
        <w:rPr>
          <w:bCs/>
          <w:szCs w:val="24"/>
          <w:lang w:val="fr-FR"/>
        </w:rPr>
        <w:t>suite</w:t>
      </w:r>
      <w:r w:rsidRPr="008424BD">
        <w:rPr>
          <w:bCs/>
          <w:szCs w:val="24"/>
          <w:lang w:val="fr-FR"/>
        </w:rPr>
        <w:t xml:space="preserve"> </w:t>
      </w:r>
      <w:r>
        <w:rPr>
          <w:bCs/>
          <w:szCs w:val="24"/>
          <w:lang w:val="fr-FR"/>
        </w:rPr>
        <w:t>de</w:t>
      </w:r>
      <w:r w:rsidRPr="008424BD">
        <w:rPr>
          <w:bCs/>
          <w:szCs w:val="24"/>
          <w:lang w:val="fr-FR"/>
        </w:rPr>
        <w:t xml:space="preserve"> </w:t>
      </w:r>
      <w:r>
        <w:rPr>
          <w:bCs/>
          <w:szCs w:val="24"/>
          <w:lang w:val="fr-FR"/>
        </w:rPr>
        <w:t>l</w:t>
      </w:r>
      <w:r w:rsidRPr="008424BD">
        <w:rPr>
          <w:bCs/>
          <w:szCs w:val="24"/>
          <w:lang w:val="fr-FR"/>
        </w:rPr>
        <w:t>’</w:t>
      </w:r>
      <w:r>
        <w:rPr>
          <w:bCs/>
          <w:szCs w:val="24"/>
          <w:lang w:val="fr-FR"/>
        </w:rPr>
        <w:t>adoption</w:t>
      </w:r>
      <w:r w:rsidRPr="008424BD">
        <w:rPr>
          <w:bCs/>
          <w:szCs w:val="24"/>
          <w:lang w:val="fr-FR"/>
        </w:rPr>
        <w:t xml:space="preserve"> </w:t>
      </w:r>
      <w:r>
        <w:rPr>
          <w:bCs/>
          <w:szCs w:val="24"/>
          <w:lang w:val="fr-FR"/>
        </w:rPr>
        <w:t>des</w:t>
      </w:r>
      <w:r w:rsidRPr="008424BD">
        <w:rPr>
          <w:bCs/>
          <w:szCs w:val="24"/>
          <w:lang w:val="fr-FR"/>
        </w:rPr>
        <w:t xml:space="preserve"> «</w:t>
      </w:r>
      <w:r>
        <w:rPr>
          <w:bCs/>
          <w:szCs w:val="24"/>
          <w:lang w:val="fr-FR"/>
        </w:rPr>
        <w:t>Dix</w:t>
      </w:r>
      <w:r w:rsidRPr="008424BD">
        <w:rPr>
          <w:bCs/>
          <w:szCs w:val="24"/>
          <w:lang w:val="fr-FR"/>
        </w:rPr>
        <w:t xml:space="preserve"> </w:t>
      </w:r>
      <w:r>
        <w:rPr>
          <w:bCs/>
          <w:szCs w:val="24"/>
          <w:lang w:val="fr-FR"/>
        </w:rPr>
        <w:t>principes</w:t>
      </w:r>
      <w:r w:rsidRPr="008424BD">
        <w:rPr>
          <w:bCs/>
          <w:szCs w:val="24"/>
          <w:lang w:val="fr-FR"/>
        </w:rPr>
        <w:t xml:space="preserve"> </w:t>
      </w:r>
      <w:r>
        <w:rPr>
          <w:bCs/>
          <w:szCs w:val="24"/>
          <w:lang w:val="fr-FR"/>
        </w:rPr>
        <w:t>garantissant</w:t>
      </w:r>
      <w:r w:rsidRPr="008424BD">
        <w:rPr>
          <w:bCs/>
          <w:szCs w:val="24"/>
          <w:lang w:val="fr-FR"/>
        </w:rPr>
        <w:t xml:space="preserve"> </w:t>
      </w:r>
      <w:r>
        <w:rPr>
          <w:bCs/>
          <w:szCs w:val="24"/>
          <w:lang w:val="fr-FR"/>
        </w:rPr>
        <w:t>le</w:t>
      </w:r>
      <w:r w:rsidRPr="008424BD">
        <w:rPr>
          <w:bCs/>
          <w:szCs w:val="24"/>
          <w:lang w:val="fr-FR"/>
        </w:rPr>
        <w:t xml:space="preserve"> </w:t>
      </w:r>
      <w:r>
        <w:rPr>
          <w:bCs/>
          <w:szCs w:val="24"/>
          <w:lang w:val="fr-FR"/>
        </w:rPr>
        <w:t>succ</w:t>
      </w:r>
      <w:r w:rsidRPr="008424BD">
        <w:rPr>
          <w:bCs/>
          <w:szCs w:val="24"/>
          <w:lang w:val="fr-FR"/>
        </w:rPr>
        <w:t>è</w:t>
      </w:r>
      <w:r>
        <w:rPr>
          <w:bCs/>
          <w:szCs w:val="24"/>
          <w:lang w:val="fr-FR"/>
        </w:rPr>
        <w:t>s</w:t>
      </w:r>
      <w:r w:rsidRPr="008424BD">
        <w:rPr>
          <w:bCs/>
          <w:szCs w:val="24"/>
          <w:lang w:val="fr-FR"/>
        </w:rPr>
        <w:t xml:space="preserve"> </w:t>
      </w:r>
      <w:r>
        <w:rPr>
          <w:bCs/>
          <w:szCs w:val="24"/>
          <w:lang w:val="fr-FR"/>
        </w:rPr>
        <w:t>de</w:t>
      </w:r>
      <w:r w:rsidRPr="008424BD">
        <w:rPr>
          <w:bCs/>
          <w:szCs w:val="24"/>
          <w:lang w:val="fr-FR"/>
        </w:rPr>
        <w:t xml:space="preserve"> </w:t>
      </w:r>
      <w:r>
        <w:rPr>
          <w:bCs/>
          <w:szCs w:val="24"/>
          <w:lang w:val="fr-FR"/>
        </w:rPr>
        <w:t>l</w:t>
      </w:r>
      <w:r w:rsidRPr="008424BD">
        <w:rPr>
          <w:bCs/>
          <w:szCs w:val="24"/>
          <w:lang w:val="fr-FR"/>
        </w:rPr>
        <w:t>’</w:t>
      </w:r>
      <w:r>
        <w:rPr>
          <w:bCs/>
          <w:szCs w:val="24"/>
          <w:lang w:val="fr-FR"/>
        </w:rPr>
        <w:t>allaitement</w:t>
      </w:r>
      <w:r w:rsidRPr="008424BD">
        <w:rPr>
          <w:bCs/>
          <w:szCs w:val="24"/>
          <w:lang w:val="fr-FR"/>
        </w:rPr>
        <w:t xml:space="preserve"> </w:t>
      </w:r>
      <w:r>
        <w:rPr>
          <w:bCs/>
          <w:szCs w:val="24"/>
          <w:lang w:val="fr-FR"/>
        </w:rPr>
        <w:t>naturel</w:t>
      </w:r>
      <w:r w:rsidRPr="008424BD">
        <w:rPr>
          <w:bCs/>
          <w:szCs w:val="24"/>
          <w:lang w:val="fr-FR"/>
        </w:rPr>
        <w:t xml:space="preserve">» </w:t>
      </w:r>
      <w:r>
        <w:rPr>
          <w:bCs/>
          <w:szCs w:val="24"/>
          <w:lang w:val="fr-FR"/>
        </w:rPr>
        <w:t>dans les maternités, 16 d’entre elles se sont vu remettre un certificat d’</w:t>
      </w:r>
      <w:r w:rsidRPr="008424BD">
        <w:rPr>
          <w:bCs/>
          <w:szCs w:val="24"/>
          <w:lang w:val="fr-FR"/>
        </w:rPr>
        <w:t>«</w:t>
      </w:r>
      <w:r>
        <w:rPr>
          <w:bCs/>
          <w:szCs w:val="24"/>
          <w:lang w:val="fr-FR"/>
        </w:rPr>
        <w:t>hôpital ami des bébés</w:t>
      </w:r>
      <w:r w:rsidRPr="008424BD">
        <w:rPr>
          <w:bCs/>
          <w:szCs w:val="24"/>
          <w:lang w:val="fr-FR"/>
        </w:rPr>
        <w:t>».</w:t>
      </w:r>
    </w:p>
    <w:p w:rsidR="00D768A7" w:rsidRPr="00C0399E" w:rsidRDefault="00D768A7" w:rsidP="00B44897">
      <w:pPr>
        <w:pStyle w:val="BodyText"/>
        <w:tabs>
          <w:tab w:val="clear" w:pos="567"/>
        </w:tabs>
        <w:spacing w:after="240"/>
        <w:rPr>
          <w:bCs/>
          <w:szCs w:val="24"/>
          <w:lang w:val="fr-FR"/>
        </w:rPr>
      </w:pPr>
      <w:r w:rsidRPr="00032F59">
        <w:rPr>
          <w:bCs/>
          <w:szCs w:val="24"/>
          <w:lang w:val="fr-FR"/>
        </w:rPr>
        <w:t xml:space="preserve">388. </w:t>
      </w:r>
      <w:r w:rsidR="00B44897">
        <w:rPr>
          <w:bCs/>
          <w:szCs w:val="24"/>
          <w:lang w:val="fr-FR"/>
        </w:rPr>
        <w:tab/>
      </w:r>
      <w:r>
        <w:rPr>
          <w:bCs/>
          <w:szCs w:val="24"/>
          <w:lang w:val="fr-FR"/>
        </w:rPr>
        <w:t>En</w:t>
      </w:r>
      <w:r w:rsidRPr="00032F59">
        <w:rPr>
          <w:bCs/>
          <w:szCs w:val="24"/>
          <w:lang w:val="fr-FR"/>
        </w:rPr>
        <w:t xml:space="preserve"> </w:t>
      </w:r>
      <w:r>
        <w:rPr>
          <w:bCs/>
          <w:szCs w:val="24"/>
          <w:lang w:val="fr-FR"/>
        </w:rPr>
        <w:t>quatre</w:t>
      </w:r>
      <w:r w:rsidRPr="00032F59">
        <w:rPr>
          <w:bCs/>
          <w:szCs w:val="24"/>
          <w:lang w:val="fr-FR"/>
        </w:rPr>
        <w:t xml:space="preserve"> </w:t>
      </w:r>
      <w:r>
        <w:rPr>
          <w:bCs/>
          <w:szCs w:val="24"/>
          <w:lang w:val="fr-FR"/>
        </w:rPr>
        <w:t>ans</w:t>
      </w:r>
      <w:r w:rsidRPr="00032F59">
        <w:rPr>
          <w:bCs/>
          <w:szCs w:val="24"/>
          <w:lang w:val="fr-FR"/>
        </w:rPr>
        <w:t xml:space="preserve">, </w:t>
      </w:r>
      <w:r>
        <w:rPr>
          <w:bCs/>
          <w:szCs w:val="24"/>
          <w:lang w:val="fr-FR"/>
        </w:rPr>
        <w:t>ce</w:t>
      </w:r>
      <w:r w:rsidRPr="00032F59">
        <w:rPr>
          <w:bCs/>
          <w:szCs w:val="24"/>
          <w:lang w:val="fr-FR"/>
        </w:rPr>
        <w:t xml:space="preserve"> </w:t>
      </w:r>
      <w:r>
        <w:rPr>
          <w:bCs/>
          <w:szCs w:val="24"/>
          <w:lang w:val="fr-FR"/>
        </w:rPr>
        <w:t>programme</w:t>
      </w:r>
      <w:r w:rsidRPr="00032F59">
        <w:rPr>
          <w:bCs/>
          <w:szCs w:val="24"/>
          <w:lang w:val="fr-FR"/>
        </w:rPr>
        <w:t xml:space="preserve"> </w:t>
      </w:r>
      <w:r>
        <w:rPr>
          <w:bCs/>
          <w:szCs w:val="24"/>
          <w:lang w:val="fr-FR"/>
        </w:rPr>
        <w:t>a</w:t>
      </w:r>
      <w:r w:rsidRPr="00032F59">
        <w:rPr>
          <w:bCs/>
          <w:szCs w:val="24"/>
          <w:lang w:val="fr-FR"/>
        </w:rPr>
        <w:t xml:space="preserve"> </w:t>
      </w:r>
      <w:r>
        <w:rPr>
          <w:bCs/>
          <w:szCs w:val="24"/>
          <w:lang w:val="fr-FR"/>
        </w:rPr>
        <w:t>permis</w:t>
      </w:r>
      <w:r w:rsidRPr="00032F59">
        <w:rPr>
          <w:bCs/>
          <w:szCs w:val="24"/>
          <w:lang w:val="fr-FR"/>
        </w:rPr>
        <w:t xml:space="preserve"> </w:t>
      </w:r>
      <w:r>
        <w:rPr>
          <w:bCs/>
          <w:szCs w:val="24"/>
          <w:lang w:val="fr-FR"/>
        </w:rPr>
        <w:t>d</w:t>
      </w:r>
      <w:r w:rsidRPr="00032F59">
        <w:rPr>
          <w:bCs/>
          <w:szCs w:val="24"/>
          <w:lang w:val="fr-FR"/>
        </w:rPr>
        <w:t>’</w:t>
      </w:r>
      <w:r>
        <w:rPr>
          <w:bCs/>
          <w:szCs w:val="24"/>
          <w:lang w:val="fr-FR"/>
        </w:rPr>
        <w:t>am</w:t>
      </w:r>
      <w:r w:rsidRPr="00032F59">
        <w:rPr>
          <w:bCs/>
          <w:szCs w:val="24"/>
          <w:lang w:val="fr-FR"/>
        </w:rPr>
        <w:t>é</w:t>
      </w:r>
      <w:r>
        <w:rPr>
          <w:bCs/>
          <w:szCs w:val="24"/>
          <w:lang w:val="fr-FR"/>
        </w:rPr>
        <w:t>liorer</w:t>
      </w:r>
      <w:r w:rsidRPr="00032F59">
        <w:rPr>
          <w:bCs/>
          <w:szCs w:val="24"/>
          <w:lang w:val="fr-FR"/>
        </w:rPr>
        <w:t xml:space="preserve"> </w:t>
      </w:r>
      <w:r>
        <w:rPr>
          <w:bCs/>
          <w:szCs w:val="24"/>
          <w:lang w:val="fr-FR"/>
        </w:rPr>
        <w:t>de</w:t>
      </w:r>
      <w:r w:rsidRPr="00032F59">
        <w:rPr>
          <w:bCs/>
          <w:szCs w:val="24"/>
          <w:lang w:val="fr-FR"/>
        </w:rPr>
        <w:t xml:space="preserve"> </w:t>
      </w:r>
      <w:r>
        <w:rPr>
          <w:bCs/>
          <w:szCs w:val="24"/>
          <w:lang w:val="fr-FR"/>
        </w:rPr>
        <w:t>5</w:t>
      </w:r>
      <w:r w:rsidRPr="00032F59">
        <w:rPr>
          <w:bCs/>
          <w:szCs w:val="24"/>
          <w:lang w:val="fr-FR"/>
        </w:rPr>
        <w:t xml:space="preserve">0 % </w:t>
      </w:r>
      <w:r>
        <w:rPr>
          <w:bCs/>
          <w:szCs w:val="24"/>
          <w:lang w:val="fr-FR"/>
        </w:rPr>
        <w:t>les</w:t>
      </w:r>
      <w:r w:rsidRPr="00032F59">
        <w:rPr>
          <w:bCs/>
          <w:szCs w:val="24"/>
          <w:lang w:val="fr-FR"/>
        </w:rPr>
        <w:t xml:space="preserve"> </w:t>
      </w:r>
      <w:r>
        <w:rPr>
          <w:bCs/>
          <w:szCs w:val="24"/>
          <w:lang w:val="fr-FR"/>
        </w:rPr>
        <w:t xml:space="preserve">indicateurs de santé de la mère et de l’enfant. Dans ces maternités, le pourcentage d’enfants nourris exclusivement au sein s’élève à </w:t>
      </w:r>
      <w:r w:rsidRPr="00C0399E">
        <w:rPr>
          <w:bCs/>
          <w:szCs w:val="24"/>
          <w:lang w:val="fr-FR"/>
        </w:rPr>
        <w:t>98</w:t>
      </w:r>
      <w:r>
        <w:rPr>
          <w:bCs/>
          <w:szCs w:val="24"/>
          <w:lang w:val="fr-FR"/>
        </w:rPr>
        <w:t>,</w:t>
      </w:r>
      <w:r w:rsidRPr="00C0399E">
        <w:rPr>
          <w:bCs/>
          <w:szCs w:val="24"/>
          <w:lang w:val="fr-FR"/>
        </w:rPr>
        <w:t xml:space="preserve">6 %. </w:t>
      </w:r>
      <w:r>
        <w:rPr>
          <w:bCs/>
          <w:szCs w:val="24"/>
          <w:lang w:val="fr-FR"/>
        </w:rPr>
        <w:t>Le</w:t>
      </w:r>
      <w:r w:rsidRPr="00C0399E">
        <w:rPr>
          <w:bCs/>
          <w:szCs w:val="24"/>
          <w:lang w:val="fr-FR"/>
        </w:rPr>
        <w:t xml:space="preserve"> </w:t>
      </w:r>
      <w:r>
        <w:rPr>
          <w:bCs/>
          <w:szCs w:val="24"/>
          <w:lang w:val="fr-FR"/>
        </w:rPr>
        <w:t>taux</w:t>
      </w:r>
      <w:r w:rsidRPr="00C0399E">
        <w:rPr>
          <w:bCs/>
          <w:szCs w:val="24"/>
          <w:lang w:val="fr-FR"/>
        </w:rPr>
        <w:t xml:space="preserve"> </w:t>
      </w:r>
      <w:r>
        <w:rPr>
          <w:bCs/>
          <w:szCs w:val="24"/>
          <w:lang w:val="fr-FR"/>
        </w:rPr>
        <w:t>de</w:t>
      </w:r>
      <w:r w:rsidRPr="00C0399E">
        <w:rPr>
          <w:bCs/>
          <w:szCs w:val="24"/>
          <w:lang w:val="fr-FR"/>
        </w:rPr>
        <w:t xml:space="preserve"> </w:t>
      </w:r>
      <w:r>
        <w:rPr>
          <w:bCs/>
          <w:szCs w:val="24"/>
          <w:lang w:val="fr-FR"/>
        </w:rPr>
        <w:t>morbidit</w:t>
      </w:r>
      <w:r w:rsidRPr="00C0399E">
        <w:rPr>
          <w:bCs/>
          <w:szCs w:val="24"/>
          <w:lang w:val="fr-FR"/>
        </w:rPr>
        <w:t xml:space="preserve">é </w:t>
      </w:r>
      <w:r>
        <w:rPr>
          <w:bCs/>
          <w:szCs w:val="24"/>
          <w:lang w:val="fr-FR"/>
        </w:rPr>
        <w:t>des</w:t>
      </w:r>
      <w:r w:rsidRPr="00C0399E">
        <w:rPr>
          <w:bCs/>
          <w:szCs w:val="24"/>
          <w:lang w:val="fr-FR"/>
        </w:rPr>
        <w:t xml:space="preserve"> </w:t>
      </w:r>
      <w:r>
        <w:rPr>
          <w:bCs/>
          <w:szCs w:val="24"/>
          <w:lang w:val="fr-FR"/>
        </w:rPr>
        <w:t>nouveau</w:t>
      </w:r>
      <w:r w:rsidRPr="00C0399E">
        <w:rPr>
          <w:bCs/>
          <w:szCs w:val="24"/>
          <w:lang w:val="fr-FR"/>
        </w:rPr>
        <w:t>-</w:t>
      </w:r>
      <w:r>
        <w:rPr>
          <w:bCs/>
          <w:szCs w:val="24"/>
          <w:lang w:val="fr-FR"/>
        </w:rPr>
        <w:t>n</w:t>
      </w:r>
      <w:r w:rsidRPr="00C0399E">
        <w:rPr>
          <w:bCs/>
          <w:szCs w:val="24"/>
          <w:lang w:val="fr-FR"/>
        </w:rPr>
        <w:t>é</w:t>
      </w:r>
      <w:r>
        <w:rPr>
          <w:bCs/>
          <w:szCs w:val="24"/>
          <w:lang w:val="fr-FR"/>
        </w:rPr>
        <w:t>s</w:t>
      </w:r>
      <w:r w:rsidRPr="00C0399E">
        <w:rPr>
          <w:bCs/>
          <w:szCs w:val="24"/>
          <w:lang w:val="fr-FR"/>
        </w:rPr>
        <w:t xml:space="preserve"> </w:t>
      </w:r>
      <w:r>
        <w:rPr>
          <w:bCs/>
          <w:szCs w:val="24"/>
          <w:lang w:val="fr-FR"/>
        </w:rPr>
        <w:t>dans</w:t>
      </w:r>
      <w:r w:rsidRPr="00C0399E">
        <w:rPr>
          <w:bCs/>
          <w:szCs w:val="24"/>
          <w:lang w:val="fr-FR"/>
        </w:rPr>
        <w:t xml:space="preserve"> </w:t>
      </w:r>
      <w:r>
        <w:rPr>
          <w:bCs/>
          <w:szCs w:val="24"/>
          <w:lang w:val="fr-FR"/>
        </w:rPr>
        <w:t>les</w:t>
      </w:r>
      <w:r w:rsidRPr="00C0399E">
        <w:rPr>
          <w:bCs/>
          <w:szCs w:val="24"/>
          <w:lang w:val="fr-FR"/>
        </w:rPr>
        <w:t xml:space="preserve"> </w:t>
      </w:r>
      <w:r>
        <w:rPr>
          <w:bCs/>
          <w:szCs w:val="24"/>
          <w:lang w:val="fr-FR"/>
        </w:rPr>
        <w:t>maternit</w:t>
      </w:r>
      <w:r w:rsidRPr="00C0399E">
        <w:rPr>
          <w:bCs/>
          <w:szCs w:val="24"/>
          <w:lang w:val="fr-FR"/>
        </w:rPr>
        <w:t>é</w:t>
      </w:r>
      <w:r>
        <w:rPr>
          <w:bCs/>
          <w:szCs w:val="24"/>
          <w:lang w:val="fr-FR"/>
        </w:rPr>
        <w:t>s, qui</w:t>
      </w:r>
      <w:r w:rsidRPr="00C0399E">
        <w:rPr>
          <w:bCs/>
          <w:szCs w:val="24"/>
          <w:lang w:val="fr-FR"/>
        </w:rPr>
        <w:t xml:space="preserve"> é</w:t>
      </w:r>
      <w:r>
        <w:rPr>
          <w:bCs/>
          <w:szCs w:val="24"/>
          <w:lang w:val="fr-FR"/>
        </w:rPr>
        <w:t>tait</w:t>
      </w:r>
      <w:r w:rsidRPr="00C0399E">
        <w:rPr>
          <w:bCs/>
          <w:szCs w:val="24"/>
          <w:lang w:val="fr-FR"/>
        </w:rPr>
        <w:t xml:space="preserve"> </w:t>
      </w:r>
      <w:r>
        <w:rPr>
          <w:bCs/>
          <w:szCs w:val="24"/>
          <w:lang w:val="fr-FR"/>
        </w:rPr>
        <w:t>de</w:t>
      </w:r>
      <w:r w:rsidRPr="00C0399E">
        <w:rPr>
          <w:bCs/>
          <w:szCs w:val="24"/>
          <w:lang w:val="fr-FR"/>
        </w:rPr>
        <w:t xml:space="preserve"> 225,7 </w:t>
      </w:r>
      <w:r>
        <w:rPr>
          <w:bCs/>
          <w:szCs w:val="24"/>
          <w:lang w:val="fr-FR"/>
        </w:rPr>
        <w:t xml:space="preserve">pour </w:t>
      </w:r>
      <w:r w:rsidRPr="00C0399E">
        <w:rPr>
          <w:bCs/>
          <w:szCs w:val="24"/>
          <w:lang w:val="fr-FR"/>
        </w:rPr>
        <w:t>1</w:t>
      </w:r>
      <w:r>
        <w:rPr>
          <w:bCs/>
          <w:szCs w:val="24"/>
          <w:lang w:val="fr-FR"/>
        </w:rPr>
        <w:t xml:space="preserve"> </w:t>
      </w:r>
      <w:r w:rsidRPr="00C0399E">
        <w:rPr>
          <w:bCs/>
          <w:szCs w:val="24"/>
          <w:lang w:val="fr-FR"/>
        </w:rPr>
        <w:t xml:space="preserve">000 </w:t>
      </w:r>
      <w:r>
        <w:rPr>
          <w:bCs/>
          <w:szCs w:val="24"/>
          <w:lang w:val="fr-FR"/>
        </w:rPr>
        <w:t xml:space="preserve">en 1997, est tombé à </w:t>
      </w:r>
      <w:r w:rsidRPr="00C0399E">
        <w:rPr>
          <w:bCs/>
          <w:szCs w:val="24"/>
          <w:lang w:val="fr-FR"/>
        </w:rPr>
        <w:t>204,0</w:t>
      </w:r>
      <w:r>
        <w:rPr>
          <w:bCs/>
          <w:szCs w:val="24"/>
          <w:lang w:val="fr-FR"/>
        </w:rPr>
        <w:t xml:space="preserve"> en 2002</w:t>
      </w:r>
      <w:r w:rsidRPr="00C0399E">
        <w:rPr>
          <w:bCs/>
          <w:szCs w:val="24"/>
          <w:lang w:val="fr-FR"/>
        </w:rPr>
        <w:t>.</w:t>
      </w:r>
    </w:p>
    <w:p w:rsidR="00D768A7" w:rsidRPr="00D768A7" w:rsidRDefault="00D768A7" w:rsidP="004D3243">
      <w:pPr>
        <w:rPr>
          <w:lang w:val="fr-FR"/>
        </w:rPr>
      </w:pPr>
      <w:r w:rsidRPr="00A12FAD">
        <w:rPr>
          <w:lang w:val="fr-FR"/>
        </w:rPr>
        <w:t xml:space="preserve">389. </w:t>
      </w:r>
      <w:r w:rsidR="00B44897">
        <w:rPr>
          <w:lang w:val="fr-FR"/>
        </w:rPr>
        <w:tab/>
      </w:r>
      <w:r>
        <w:rPr>
          <w:lang w:val="fr-FR"/>
        </w:rPr>
        <w:t>L</w:t>
      </w:r>
      <w:r w:rsidRPr="00A12FAD">
        <w:rPr>
          <w:lang w:val="fr-FR"/>
        </w:rPr>
        <w:t>’</w:t>
      </w:r>
      <w:r>
        <w:rPr>
          <w:lang w:val="fr-FR"/>
        </w:rPr>
        <w:t>une</w:t>
      </w:r>
      <w:r w:rsidRPr="00A12FAD">
        <w:rPr>
          <w:lang w:val="fr-FR"/>
        </w:rPr>
        <w:t xml:space="preserve"> </w:t>
      </w:r>
      <w:r>
        <w:rPr>
          <w:lang w:val="fr-FR"/>
        </w:rPr>
        <w:t>des</w:t>
      </w:r>
      <w:r w:rsidRPr="00A12FAD">
        <w:rPr>
          <w:lang w:val="fr-FR"/>
        </w:rPr>
        <w:t xml:space="preserve"> </w:t>
      </w:r>
      <w:r>
        <w:rPr>
          <w:lang w:val="fr-FR"/>
        </w:rPr>
        <w:t>activit</w:t>
      </w:r>
      <w:r w:rsidRPr="00A12FAD">
        <w:rPr>
          <w:lang w:val="fr-FR"/>
        </w:rPr>
        <w:t>é</w:t>
      </w:r>
      <w:r>
        <w:rPr>
          <w:lang w:val="fr-FR"/>
        </w:rPr>
        <w:t>s</w:t>
      </w:r>
      <w:r w:rsidRPr="00A12FAD">
        <w:rPr>
          <w:lang w:val="fr-FR"/>
        </w:rPr>
        <w:t xml:space="preserve"> </w:t>
      </w:r>
      <w:r>
        <w:rPr>
          <w:lang w:val="fr-FR"/>
        </w:rPr>
        <w:t>visant</w:t>
      </w:r>
      <w:r w:rsidRPr="00A12FAD">
        <w:rPr>
          <w:lang w:val="fr-FR"/>
        </w:rPr>
        <w:t xml:space="preserve"> à </w:t>
      </w:r>
      <w:r>
        <w:rPr>
          <w:lang w:val="fr-FR"/>
        </w:rPr>
        <w:t>d</w:t>
      </w:r>
      <w:r w:rsidRPr="00A12FAD">
        <w:rPr>
          <w:lang w:val="fr-FR"/>
        </w:rPr>
        <w:t>é</w:t>
      </w:r>
      <w:r>
        <w:rPr>
          <w:lang w:val="fr-FR"/>
        </w:rPr>
        <w:t>velopper</w:t>
      </w:r>
      <w:r w:rsidRPr="00A12FAD">
        <w:rPr>
          <w:lang w:val="fr-FR"/>
        </w:rPr>
        <w:t xml:space="preserve"> </w:t>
      </w:r>
      <w:r>
        <w:rPr>
          <w:lang w:val="fr-FR"/>
        </w:rPr>
        <w:t>les</w:t>
      </w:r>
      <w:r w:rsidRPr="00A12FAD">
        <w:rPr>
          <w:lang w:val="fr-FR"/>
        </w:rPr>
        <w:t xml:space="preserve"> </w:t>
      </w:r>
      <w:r>
        <w:rPr>
          <w:lang w:val="fr-FR"/>
        </w:rPr>
        <w:t>connaissances</w:t>
      </w:r>
      <w:r w:rsidRPr="00A12FAD">
        <w:rPr>
          <w:lang w:val="fr-FR"/>
        </w:rPr>
        <w:t xml:space="preserve"> </w:t>
      </w:r>
      <w:r>
        <w:rPr>
          <w:lang w:val="fr-FR"/>
        </w:rPr>
        <w:t>et</w:t>
      </w:r>
      <w:r w:rsidRPr="00A12FAD">
        <w:rPr>
          <w:lang w:val="fr-FR"/>
        </w:rPr>
        <w:t xml:space="preserve"> </w:t>
      </w:r>
      <w:r>
        <w:rPr>
          <w:lang w:val="fr-FR"/>
        </w:rPr>
        <w:t>la</w:t>
      </w:r>
      <w:r w:rsidRPr="00A12FAD">
        <w:rPr>
          <w:lang w:val="fr-FR"/>
        </w:rPr>
        <w:t xml:space="preserve"> </w:t>
      </w:r>
      <w:r>
        <w:rPr>
          <w:lang w:val="fr-FR"/>
        </w:rPr>
        <w:t>pratique</w:t>
      </w:r>
      <w:r w:rsidRPr="00A12FAD">
        <w:rPr>
          <w:lang w:val="fr-FR"/>
        </w:rPr>
        <w:t xml:space="preserve"> </w:t>
      </w:r>
      <w:r>
        <w:rPr>
          <w:lang w:val="fr-FR"/>
        </w:rPr>
        <w:t>des</w:t>
      </w:r>
      <w:r w:rsidRPr="00A12FAD">
        <w:rPr>
          <w:lang w:val="fr-FR"/>
        </w:rPr>
        <w:t xml:space="preserve"> </w:t>
      </w:r>
      <w:r>
        <w:rPr>
          <w:lang w:val="fr-FR"/>
        </w:rPr>
        <w:t>parents</w:t>
      </w:r>
      <w:r w:rsidRPr="00A12FAD">
        <w:rPr>
          <w:lang w:val="fr-FR"/>
        </w:rPr>
        <w:t xml:space="preserve"> </w:t>
      </w:r>
      <w:r>
        <w:rPr>
          <w:lang w:val="fr-FR"/>
        </w:rPr>
        <w:t>dans</w:t>
      </w:r>
      <w:r w:rsidRPr="00A12FAD">
        <w:rPr>
          <w:lang w:val="fr-FR"/>
        </w:rPr>
        <w:t xml:space="preserve"> </w:t>
      </w:r>
      <w:r>
        <w:rPr>
          <w:lang w:val="fr-FR"/>
        </w:rPr>
        <w:t>le</w:t>
      </w:r>
      <w:r w:rsidRPr="00A12FAD">
        <w:rPr>
          <w:lang w:val="fr-FR"/>
        </w:rPr>
        <w:t xml:space="preserve"> </w:t>
      </w:r>
      <w:r>
        <w:rPr>
          <w:lang w:val="fr-FR"/>
        </w:rPr>
        <w:t>domaine</w:t>
      </w:r>
      <w:r w:rsidRPr="00A12FAD">
        <w:rPr>
          <w:lang w:val="fr-FR"/>
        </w:rPr>
        <w:t xml:space="preserve"> </w:t>
      </w:r>
      <w:r>
        <w:rPr>
          <w:lang w:val="fr-FR"/>
        </w:rPr>
        <w:t>de</w:t>
      </w:r>
      <w:r w:rsidRPr="00A12FAD">
        <w:rPr>
          <w:lang w:val="fr-FR"/>
        </w:rPr>
        <w:t xml:space="preserve"> </w:t>
      </w:r>
      <w:r>
        <w:rPr>
          <w:lang w:val="fr-FR"/>
        </w:rPr>
        <w:t>l</w:t>
      </w:r>
      <w:r w:rsidRPr="00A12FAD">
        <w:rPr>
          <w:lang w:val="fr-FR"/>
        </w:rPr>
        <w:t>’</w:t>
      </w:r>
      <w:r>
        <w:rPr>
          <w:lang w:val="fr-FR"/>
        </w:rPr>
        <w:t>allaitement</w:t>
      </w:r>
      <w:r w:rsidRPr="00A12FAD">
        <w:rPr>
          <w:lang w:val="fr-FR"/>
        </w:rPr>
        <w:t xml:space="preserve"> </w:t>
      </w:r>
      <w:r>
        <w:rPr>
          <w:lang w:val="fr-FR"/>
        </w:rPr>
        <w:t>naturel</w:t>
      </w:r>
      <w:r w:rsidRPr="00A12FAD">
        <w:rPr>
          <w:lang w:val="fr-FR"/>
        </w:rPr>
        <w:t xml:space="preserve"> </w:t>
      </w:r>
      <w:r>
        <w:rPr>
          <w:lang w:val="fr-FR"/>
        </w:rPr>
        <w:t>et</w:t>
      </w:r>
      <w:r w:rsidRPr="00A12FAD">
        <w:rPr>
          <w:lang w:val="fr-FR"/>
        </w:rPr>
        <w:t xml:space="preserve"> </w:t>
      </w:r>
      <w:r>
        <w:rPr>
          <w:lang w:val="fr-FR"/>
        </w:rPr>
        <w:t>de</w:t>
      </w:r>
      <w:r w:rsidRPr="00A12FAD">
        <w:rPr>
          <w:lang w:val="fr-FR"/>
        </w:rPr>
        <w:t xml:space="preserve"> </w:t>
      </w:r>
      <w:r>
        <w:rPr>
          <w:lang w:val="fr-FR"/>
        </w:rPr>
        <w:t>l</w:t>
      </w:r>
      <w:r w:rsidRPr="00A12FAD">
        <w:rPr>
          <w:lang w:val="fr-FR"/>
        </w:rPr>
        <w:t>’</w:t>
      </w:r>
      <w:r>
        <w:rPr>
          <w:lang w:val="fr-FR"/>
        </w:rPr>
        <w:t>alimentation</w:t>
      </w:r>
      <w:r w:rsidRPr="00A12FAD">
        <w:rPr>
          <w:lang w:val="fr-FR"/>
        </w:rPr>
        <w:t xml:space="preserve"> </w:t>
      </w:r>
      <w:r>
        <w:rPr>
          <w:lang w:val="fr-FR"/>
        </w:rPr>
        <w:t>des</w:t>
      </w:r>
      <w:r w:rsidRPr="00A12FAD">
        <w:rPr>
          <w:lang w:val="fr-FR"/>
        </w:rPr>
        <w:t xml:space="preserve"> </w:t>
      </w:r>
      <w:r>
        <w:rPr>
          <w:lang w:val="fr-FR"/>
        </w:rPr>
        <w:t>enfants</w:t>
      </w:r>
      <w:r w:rsidRPr="00A12FAD">
        <w:rPr>
          <w:lang w:val="fr-FR"/>
        </w:rPr>
        <w:t xml:space="preserve"> </w:t>
      </w:r>
      <w:r>
        <w:rPr>
          <w:lang w:val="fr-FR"/>
        </w:rPr>
        <w:t>est</w:t>
      </w:r>
      <w:r w:rsidRPr="00A12FAD">
        <w:rPr>
          <w:lang w:val="fr-FR"/>
        </w:rPr>
        <w:t xml:space="preserve"> </w:t>
      </w:r>
      <w:r>
        <w:rPr>
          <w:lang w:val="fr-FR"/>
        </w:rPr>
        <w:t>la</w:t>
      </w:r>
      <w:r w:rsidRPr="00A12FAD">
        <w:rPr>
          <w:lang w:val="fr-FR"/>
        </w:rPr>
        <w:t xml:space="preserve"> </w:t>
      </w:r>
      <w:r>
        <w:rPr>
          <w:lang w:val="fr-FR"/>
        </w:rPr>
        <w:t>c</w:t>
      </w:r>
      <w:r w:rsidRPr="00A12FAD">
        <w:rPr>
          <w:lang w:val="fr-FR"/>
        </w:rPr>
        <w:t>é</w:t>
      </w:r>
      <w:r>
        <w:rPr>
          <w:lang w:val="fr-FR"/>
        </w:rPr>
        <w:t>l</w:t>
      </w:r>
      <w:r w:rsidRPr="00A12FAD">
        <w:rPr>
          <w:lang w:val="fr-FR"/>
        </w:rPr>
        <w:t>é</w:t>
      </w:r>
      <w:r>
        <w:rPr>
          <w:lang w:val="fr-FR"/>
        </w:rPr>
        <w:t>bration</w:t>
      </w:r>
      <w:r w:rsidRPr="00A12FAD">
        <w:rPr>
          <w:lang w:val="fr-FR"/>
        </w:rPr>
        <w:t xml:space="preserve"> </w:t>
      </w:r>
      <w:r>
        <w:rPr>
          <w:lang w:val="fr-FR"/>
        </w:rPr>
        <w:t>de</w:t>
      </w:r>
      <w:r w:rsidRPr="00A12FAD">
        <w:rPr>
          <w:lang w:val="fr-FR"/>
        </w:rPr>
        <w:t xml:space="preserve"> </w:t>
      </w:r>
      <w:r>
        <w:rPr>
          <w:lang w:val="fr-FR"/>
        </w:rPr>
        <w:t>la</w:t>
      </w:r>
      <w:r w:rsidRPr="00A12FAD">
        <w:rPr>
          <w:lang w:val="fr-FR"/>
        </w:rPr>
        <w:t xml:space="preserve"> </w:t>
      </w:r>
      <w:r>
        <w:rPr>
          <w:lang w:val="fr-FR"/>
        </w:rPr>
        <w:t>Semaine</w:t>
      </w:r>
      <w:r w:rsidRPr="00A12FAD">
        <w:rPr>
          <w:lang w:val="fr-FR"/>
        </w:rPr>
        <w:t xml:space="preserve"> </w:t>
      </w:r>
      <w:r>
        <w:rPr>
          <w:lang w:val="fr-FR"/>
        </w:rPr>
        <w:t>mondiale de l’allaitement maternel, qui est l’occasion d’élaborer, de publier et de diffuser à grande échelle des matériels éducatifs en utilisant les canaux audiovisuels de communication et la presse, de préparer et de diffuser des vidéo-clips, et d’informer les   femmes enceintes ou allaitantes sur les questions relatives à l’allaitement dans les bureaux de consultation médicale pour femmes, les polycliniques pour enfants et les maternités.  Chaque</w:t>
      </w:r>
      <w:r w:rsidRPr="007A4CE0">
        <w:rPr>
          <w:lang w:val="fr-FR"/>
        </w:rPr>
        <w:t xml:space="preserve"> </w:t>
      </w:r>
      <w:r>
        <w:rPr>
          <w:lang w:val="fr-FR"/>
        </w:rPr>
        <w:t>ann</w:t>
      </w:r>
      <w:r w:rsidRPr="007A4CE0">
        <w:rPr>
          <w:lang w:val="fr-FR"/>
        </w:rPr>
        <w:t>é</w:t>
      </w:r>
      <w:r>
        <w:rPr>
          <w:lang w:val="fr-FR"/>
        </w:rPr>
        <w:t>e</w:t>
      </w:r>
      <w:r w:rsidRPr="007A4CE0">
        <w:rPr>
          <w:lang w:val="fr-FR"/>
        </w:rPr>
        <w:t xml:space="preserve">, </w:t>
      </w:r>
      <w:r>
        <w:rPr>
          <w:lang w:val="fr-FR"/>
        </w:rPr>
        <w:t>la</w:t>
      </w:r>
      <w:r w:rsidRPr="007A4CE0">
        <w:rPr>
          <w:lang w:val="fr-FR"/>
        </w:rPr>
        <w:t xml:space="preserve"> </w:t>
      </w:r>
      <w:r>
        <w:rPr>
          <w:lang w:val="fr-FR"/>
        </w:rPr>
        <w:t>Semaine</w:t>
      </w:r>
      <w:r w:rsidRPr="00A12FAD">
        <w:rPr>
          <w:lang w:val="fr-FR"/>
        </w:rPr>
        <w:t xml:space="preserve"> </w:t>
      </w:r>
      <w:r>
        <w:rPr>
          <w:lang w:val="fr-FR"/>
        </w:rPr>
        <w:t xml:space="preserve">mondiale de l’allaitement maternel est célébrée au Tadjikistan avec l’appui financier de l’UNICEF. </w:t>
      </w:r>
      <w:r w:rsidRPr="007A4CE0">
        <w:rPr>
          <w:lang w:val="fr-FR"/>
        </w:rPr>
        <w:t xml:space="preserve"> </w:t>
      </w:r>
    </w:p>
    <w:p w:rsidR="00D768A7" w:rsidRPr="00C21548" w:rsidRDefault="00D768A7" w:rsidP="004D3243">
      <w:pPr>
        <w:rPr>
          <w:lang w:val="fr-FR"/>
        </w:rPr>
      </w:pPr>
      <w:r w:rsidRPr="000B6807">
        <w:rPr>
          <w:lang w:val="fr-FR"/>
        </w:rPr>
        <w:t xml:space="preserve">390. </w:t>
      </w:r>
      <w:r w:rsidR="00B44897">
        <w:rPr>
          <w:lang w:val="fr-FR"/>
        </w:rPr>
        <w:tab/>
      </w:r>
      <w:r>
        <w:rPr>
          <w:lang w:val="fr-FR"/>
        </w:rPr>
        <w:t>Selon</w:t>
      </w:r>
      <w:r w:rsidRPr="000B6807">
        <w:rPr>
          <w:lang w:val="fr-FR"/>
        </w:rPr>
        <w:t xml:space="preserve"> </w:t>
      </w:r>
      <w:r>
        <w:rPr>
          <w:lang w:val="fr-FR"/>
        </w:rPr>
        <w:t>les</w:t>
      </w:r>
      <w:r w:rsidRPr="000B6807">
        <w:rPr>
          <w:lang w:val="fr-FR"/>
        </w:rPr>
        <w:t xml:space="preserve"> </w:t>
      </w:r>
      <w:r>
        <w:rPr>
          <w:lang w:val="fr-FR"/>
        </w:rPr>
        <w:t>r</w:t>
      </w:r>
      <w:r w:rsidRPr="000B6807">
        <w:rPr>
          <w:lang w:val="fr-FR"/>
        </w:rPr>
        <w:t>é</w:t>
      </w:r>
      <w:r>
        <w:rPr>
          <w:lang w:val="fr-FR"/>
        </w:rPr>
        <w:t>sultats</w:t>
      </w:r>
      <w:r w:rsidRPr="000B6807">
        <w:rPr>
          <w:lang w:val="fr-FR"/>
        </w:rPr>
        <w:t xml:space="preserve"> </w:t>
      </w:r>
      <w:r>
        <w:rPr>
          <w:lang w:val="fr-FR"/>
        </w:rPr>
        <w:t>de</w:t>
      </w:r>
      <w:r w:rsidRPr="000B6807">
        <w:rPr>
          <w:lang w:val="fr-FR"/>
        </w:rPr>
        <w:t xml:space="preserve"> </w:t>
      </w:r>
      <w:r>
        <w:rPr>
          <w:lang w:val="fr-FR"/>
        </w:rPr>
        <w:t>l</w:t>
      </w:r>
      <w:r w:rsidRPr="000B6807">
        <w:rPr>
          <w:lang w:val="fr-FR"/>
        </w:rPr>
        <w:t>’</w:t>
      </w:r>
      <w:r>
        <w:rPr>
          <w:lang w:val="fr-FR"/>
        </w:rPr>
        <w:t>enqu</w:t>
      </w:r>
      <w:r w:rsidRPr="000B6807">
        <w:rPr>
          <w:lang w:val="fr-FR"/>
        </w:rPr>
        <w:t>ê</w:t>
      </w:r>
      <w:r>
        <w:rPr>
          <w:lang w:val="fr-FR"/>
        </w:rPr>
        <w:t>te</w:t>
      </w:r>
      <w:r w:rsidRPr="000B6807">
        <w:rPr>
          <w:lang w:val="fr-FR"/>
        </w:rPr>
        <w:t xml:space="preserve"> </w:t>
      </w:r>
      <w:r>
        <w:rPr>
          <w:lang w:val="fr-FR"/>
        </w:rPr>
        <w:t>sur</w:t>
      </w:r>
      <w:r w:rsidRPr="000B6807">
        <w:rPr>
          <w:lang w:val="fr-FR"/>
        </w:rPr>
        <w:t xml:space="preserve"> </w:t>
      </w:r>
      <w:r>
        <w:rPr>
          <w:lang w:val="fr-FR"/>
        </w:rPr>
        <w:t>la</w:t>
      </w:r>
      <w:r w:rsidRPr="000B6807">
        <w:rPr>
          <w:lang w:val="fr-FR"/>
        </w:rPr>
        <w:t xml:space="preserve"> </w:t>
      </w:r>
      <w:r>
        <w:rPr>
          <w:lang w:val="fr-FR"/>
        </w:rPr>
        <w:t>teneur</w:t>
      </w:r>
      <w:r w:rsidRPr="000B6807">
        <w:rPr>
          <w:lang w:val="fr-FR"/>
        </w:rPr>
        <w:t xml:space="preserve"> </w:t>
      </w:r>
      <w:r>
        <w:rPr>
          <w:lang w:val="fr-FR"/>
        </w:rPr>
        <w:t>de</w:t>
      </w:r>
      <w:r w:rsidRPr="000B6807">
        <w:rPr>
          <w:lang w:val="fr-FR"/>
        </w:rPr>
        <w:t xml:space="preserve"> </w:t>
      </w:r>
      <w:r>
        <w:rPr>
          <w:lang w:val="fr-FR"/>
        </w:rPr>
        <w:t>l</w:t>
      </w:r>
      <w:r w:rsidRPr="000B6807">
        <w:rPr>
          <w:lang w:val="fr-FR"/>
        </w:rPr>
        <w:t>’</w:t>
      </w:r>
      <w:r>
        <w:rPr>
          <w:lang w:val="fr-FR"/>
        </w:rPr>
        <w:t>alimentation</w:t>
      </w:r>
      <w:r w:rsidRPr="000B6807">
        <w:rPr>
          <w:lang w:val="fr-FR"/>
        </w:rPr>
        <w:t xml:space="preserve"> </w:t>
      </w:r>
      <w:r>
        <w:rPr>
          <w:lang w:val="fr-FR"/>
        </w:rPr>
        <w:t>de</w:t>
      </w:r>
      <w:r w:rsidRPr="000B6807">
        <w:rPr>
          <w:lang w:val="fr-FR"/>
        </w:rPr>
        <w:t xml:space="preserve"> </w:t>
      </w:r>
      <w:r>
        <w:rPr>
          <w:lang w:val="fr-FR"/>
        </w:rPr>
        <w:t>la</w:t>
      </w:r>
      <w:r w:rsidRPr="000B6807">
        <w:rPr>
          <w:lang w:val="fr-FR"/>
        </w:rPr>
        <w:t xml:space="preserve"> population </w:t>
      </w:r>
      <w:r>
        <w:rPr>
          <w:lang w:val="fr-FR"/>
        </w:rPr>
        <w:t>en</w:t>
      </w:r>
      <w:r w:rsidRPr="000B6807">
        <w:rPr>
          <w:lang w:val="fr-FR"/>
        </w:rPr>
        <w:t xml:space="preserve"> </w:t>
      </w:r>
      <w:r>
        <w:rPr>
          <w:lang w:val="fr-FR"/>
        </w:rPr>
        <w:t>oligo</w:t>
      </w:r>
      <w:r w:rsidRPr="000B6807">
        <w:rPr>
          <w:lang w:val="fr-FR"/>
        </w:rPr>
        <w:t>é</w:t>
      </w:r>
      <w:r>
        <w:rPr>
          <w:lang w:val="fr-FR"/>
        </w:rPr>
        <w:t>l</w:t>
      </w:r>
      <w:r w:rsidRPr="000B6807">
        <w:rPr>
          <w:lang w:val="fr-FR"/>
        </w:rPr>
        <w:t>é</w:t>
      </w:r>
      <w:r>
        <w:rPr>
          <w:lang w:val="fr-FR"/>
        </w:rPr>
        <w:t>ments</w:t>
      </w:r>
      <w:r w:rsidRPr="000B6807">
        <w:rPr>
          <w:lang w:val="fr-FR"/>
        </w:rPr>
        <w:t xml:space="preserve"> </w:t>
      </w:r>
      <w:r>
        <w:rPr>
          <w:lang w:val="fr-FR"/>
        </w:rPr>
        <w:t>nutritifs</w:t>
      </w:r>
      <w:r w:rsidRPr="000B6807">
        <w:rPr>
          <w:lang w:val="fr-FR"/>
        </w:rPr>
        <w:t xml:space="preserve"> (</w:t>
      </w:r>
      <w:r>
        <w:rPr>
          <w:lang w:val="fr-FR"/>
        </w:rPr>
        <w:t>UNICEF</w:t>
      </w:r>
      <w:r w:rsidRPr="000B6807">
        <w:rPr>
          <w:lang w:val="fr-FR"/>
        </w:rPr>
        <w:t xml:space="preserve">, </w:t>
      </w:r>
      <w:r>
        <w:rPr>
          <w:lang w:val="fr-FR"/>
        </w:rPr>
        <w:t>OMS</w:t>
      </w:r>
      <w:r w:rsidRPr="000B6807">
        <w:rPr>
          <w:lang w:val="fr-FR"/>
        </w:rPr>
        <w:t xml:space="preserve"> </w:t>
      </w:r>
      <w:r>
        <w:rPr>
          <w:lang w:val="fr-FR"/>
        </w:rPr>
        <w:t>et</w:t>
      </w:r>
      <w:r w:rsidRPr="000B6807">
        <w:rPr>
          <w:lang w:val="fr-FR"/>
        </w:rPr>
        <w:t xml:space="preserve"> </w:t>
      </w:r>
      <w:r>
        <w:rPr>
          <w:lang w:val="fr-FR"/>
        </w:rPr>
        <w:t>Minist</w:t>
      </w:r>
      <w:r w:rsidRPr="000B6807">
        <w:rPr>
          <w:lang w:val="fr-FR"/>
        </w:rPr>
        <w:t>è</w:t>
      </w:r>
      <w:r>
        <w:rPr>
          <w:lang w:val="fr-FR"/>
        </w:rPr>
        <w:t>re</w:t>
      </w:r>
      <w:r w:rsidRPr="000B6807">
        <w:rPr>
          <w:lang w:val="fr-FR"/>
        </w:rPr>
        <w:t xml:space="preserve"> </w:t>
      </w:r>
      <w:r>
        <w:rPr>
          <w:lang w:val="fr-FR"/>
        </w:rPr>
        <w:t>de</w:t>
      </w:r>
      <w:r w:rsidRPr="000B6807">
        <w:rPr>
          <w:lang w:val="fr-FR"/>
        </w:rPr>
        <w:t xml:space="preserve"> </w:t>
      </w:r>
      <w:r>
        <w:rPr>
          <w:lang w:val="fr-FR"/>
        </w:rPr>
        <w:t>la</w:t>
      </w:r>
      <w:r w:rsidRPr="000B6807">
        <w:rPr>
          <w:lang w:val="fr-FR"/>
        </w:rPr>
        <w:t xml:space="preserve"> </w:t>
      </w:r>
      <w:r>
        <w:rPr>
          <w:lang w:val="fr-FR"/>
        </w:rPr>
        <w:t>sant</w:t>
      </w:r>
      <w:r w:rsidRPr="000B6807">
        <w:rPr>
          <w:lang w:val="fr-FR"/>
        </w:rPr>
        <w:t xml:space="preserve">é, 2003), </w:t>
      </w:r>
      <w:r>
        <w:rPr>
          <w:lang w:val="fr-FR"/>
        </w:rPr>
        <w:t>la</w:t>
      </w:r>
      <w:r w:rsidRPr="000B6807">
        <w:rPr>
          <w:lang w:val="fr-FR"/>
        </w:rPr>
        <w:t xml:space="preserve"> </w:t>
      </w:r>
      <w:r>
        <w:rPr>
          <w:lang w:val="fr-FR"/>
        </w:rPr>
        <w:t>majorit</w:t>
      </w:r>
      <w:r w:rsidRPr="000B6807">
        <w:rPr>
          <w:lang w:val="fr-FR"/>
        </w:rPr>
        <w:t xml:space="preserve">é </w:t>
      </w:r>
      <w:r>
        <w:rPr>
          <w:lang w:val="fr-FR"/>
        </w:rPr>
        <w:t>des</w:t>
      </w:r>
      <w:r w:rsidRPr="000B6807">
        <w:rPr>
          <w:lang w:val="fr-FR"/>
        </w:rPr>
        <w:t xml:space="preserve"> </w:t>
      </w:r>
      <w:r>
        <w:rPr>
          <w:lang w:val="fr-FR"/>
        </w:rPr>
        <w:t>enfants</w:t>
      </w:r>
      <w:r w:rsidRPr="000B6807">
        <w:rPr>
          <w:lang w:val="fr-FR"/>
        </w:rPr>
        <w:t xml:space="preserve"> (97 %) </w:t>
      </w:r>
      <w:r>
        <w:rPr>
          <w:lang w:val="fr-FR"/>
        </w:rPr>
        <w:t>de moins de deux ans échantillonnés ont été nourris au sein au moins partiellement à certaines étapes de leur vie. Les</w:t>
      </w:r>
      <w:r w:rsidRPr="000B6807">
        <w:rPr>
          <w:lang w:val="fr-FR"/>
        </w:rPr>
        <w:t xml:space="preserve"> </w:t>
      </w:r>
      <w:r>
        <w:rPr>
          <w:lang w:val="fr-FR"/>
        </w:rPr>
        <w:t>deux</w:t>
      </w:r>
      <w:r w:rsidRPr="000B6807">
        <w:rPr>
          <w:lang w:val="fr-FR"/>
        </w:rPr>
        <w:t xml:space="preserve"> </w:t>
      </w:r>
      <w:r>
        <w:rPr>
          <w:lang w:val="fr-FR"/>
        </w:rPr>
        <w:t>tiers</w:t>
      </w:r>
      <w:r w:rsidRPr="000B6807">
        <w:rPr>
          <w:lang w:val="fr-FR"/>
        </w:rPr>
        <w:t xml:space="preserve"> (64 %) </w:t>
      </w:r>
      <w:r>
        <w:rPr>
          <w:lang w:val="fr-FR"/>
        </w:rPr>
        <w:t>des</w:t>
      </w:r>
      <w:r w:rsidRPr="000B6807">
        <w:rPr>
          <w:lang w:val="fr-FR"/>
        </w:rPr>
        <w:t xml:space="preserve"> </w:t>
      </w:r>
      <w:r>
        <w:rPr>
          <w:lang w:val="fr-FR"/>
        </w:rPr>
        <w:t>nourrissons</w:t>
      </w:r>
      <w:r w:rsidRPr="000B6807">
        <w:rPr>
          <w:lang w:val="fr-FR"/>
        </w:rPr>
        <w:t xml:space="preserve"> </w:t>
      </w:r>
      <w:r>
        <w:rPr>
          <w:lang w:val="fr-FR"/>
        </w:rPr>
        <w:t>de</w:t>
      </w:r>
      <w:r w:rsidRPr="000B6807">
        <w:rPr>
          <w:lang w:val="fr-FR"/>
        </w:rPr>
        <w:t xml:space="preserve"> </w:t>
      </w:r>
      <w:r>
        <w:rPr>
          <w:lang w:val="fr-FR"/>
        </w:rPr>
        <w:t>moins</w:t>
      </w:r>
      <w:r w:rsidRPr="000B6807">
        <w:rPr>
          <w:lang w:val="fr-FR"/>
        </w:rPr>
        <w:t xml:space="preserve"> </w:t>
      </w:r>
      <w:r>
        <w:rPr>
          <w:lang w:val="fr-FR"/>
        </w:rPr>
        <w:t>de</w:t>
      </w:r>
      <w:r w:rsidRPr="000B6807">
        <w:rPr>
          <w:lang w:val="fr-FR"/>
        </w:rPr>
        <w:t xml:space="preserve"> </w:t>
      </w:r>
      <w:r>
        <w:rPr>
          <w:lang w:val="fr-FR"/>
        </w:rPr>
        <w:t>quatre mois et</w:t>
      </w:r>
      <w:r w:rsidR="004D3243">
        <w:rPr>
          <w:lang w:val="fr-FR"/>
        </w:rPr>
        <w:t> </w:t>
      </w:r>
      <w:r>
        <w:rPr>
          <w:lang w:val="fr-FR"/>
        </w:rPr>
        <w:t>50</w:t>
      </w:r>
      <w:r w:rsidR="004D3243">
        <w:rPr>
          <w:lang w:val="fr-FR"/>
        </w:rPr>
        <w:t> </w:t>
      </w:r>
      <w:r>
        <w:rPr>
          <w:lang w:val="fr-FR"/>
        </w:rPr>
        <w:t>% des nourrissons de moins de six mois ont été nourris exclusivement au sein.</w:t>
      </w:r>
      <w:r w:rsidRPr="000B6807">
        <w:rPr>
          <w:lang w:val="fr-FR"/>
        </w:rPr>
        <w:t xml:space="preserve"> </w:t>
      </w:r>
      <w:r>
        <w:rPr>
          <w:lang w:val="fr-FR"/>
        </w:rPr>
        <w:t>La</w:t>
      </w:r>
      <w:r w:rsidRPr="00037A01">
        <w:rPr>
          <w:lang w:val="fr-FR"/>
        </w:rPr>
        <w:t xml:space="preserve"> </w:t>
      </w:r>
      <w:r>
        <w:rPr>
          <w:lang w:val="fr-FR"/>
        </w:rPr>
        <w:t>comparaison</w:t>
      </w:r>
      <w:r w:rsidRPr="00037A01">
        <w:rPr>
          <w:lang w:val="fr-FR"/>
        </w:rPr>
        <w:t xml:space="preserve"> </w:t>
      </w:r>
      <w:r>
        <w:rPr>
          <w:lang w:val="fr-FR"/>
        </w:rPr>
        <w:t>des</w:t>
      </w:r>
      <w:r w:rsidRPr="00037A01">
        <w:rPr>
          <w:lang w:val="fr-FR"/>
        </w:rPr>
        <w:t xml:space="preserve"> </w:t>
      </w:r>
      <w:r>
        <w:rPr>
          <w:lang w:val="fr-FR"/>
        </w:rPr>
        <w:t>données de l’EGIM r</w:t>
      </w:r>
      <w:r w:rsidRPr="00037A01">
        <w:rPr>
          <w:lang w:val="fr-FR"/>
        </w:rPr>
        <w:t>é</w:t>
      </w:r>
      <w:r>
        <w:rPr>
          <w:lang w:val="fr-FR"/>
        </w:rPr>
        <w:t>alis</w:t>
      </w:r>
      <w:r w:rsidRPr="00037A01">
        <w:rPr>
          <w:lang w:val="fr-FR"/>
        </w:rPr>
        <w:t>é</w:t>
      </w:r>
      <w:r>
        <w:rPr>
          <w:lang w:val="fr-FR"/>
        </w:rPr>
        <w:t>e</w:t>
      </w:r>
      <w:r w:rsidRPr="00037A01">
        <w:rPr>
          <w:lang w:val="fr-FR"/>
        </w:rPr>
        <w:t xml:space="preserve"> </w:t>
      </w:r>
      <w:r>
        <w:rPr>
          <w:lang w:val="fr-FR"/>
        </w:rPr>
        <w:t>en</w:t>
      </w:r>
      <w:r w:rsidRPr="00037A01">
        <w:rPr>
          <w:lang w:val="fr-FR"/>
        </w:rPr>
        <w:t xml:space="preserve"> 2000 </w:t>
      </w:r>
      <w:r>
        <w:rPr>
          <w:lang w:val="fr-FR"/>
        </w:rPr>
        <w:t>et</w:t>
      </w:r>
      <w:r w:rsidRPr="00037A01">
        <w:rPr>
          <w:lang w:val="fr-FR"/>
        </w:rPr>
        <w:t xml:space="preserve"> </w:t>
      </w:r>
      <w:r>
        <w:rPr>
          <w:lang w:val="fr-FR"/>
        </w:rPr>
        <w:t>celles de la</w:t>
      </w:r>
      <w:r w:rsidRPr="00037A01">
        <w:rPr>
          <w:lang w:val="fr-FR"/>
        </w:rPr>
        <w:t xml:space="preserve"> </w:t>
      </w:r>
      <w:r>
        <w:rPr>
          <w:lang w:val="fr-FR"/>
        </w:rPr>
        <w:t>pr</w:t>
      </w:r>
      <w:r w:rsidRPr="00037A01">
        <w:rPr>
          <w:lang w:val="fr-FR"/>
        </w:rPr>
        <w:t>é</w:t>
      </w:r>
      <w:r>
        <w:rPr>
          <w:lang w:val="fr-FR"/>
        </w:rPr>
        <w:t>sente</w:t>
      </w:r>
      <w:r w:rsidRPr="00037A01">
        <w:rPr>
          <w:lang w:val="fr-FR"/>
        </w:rPr>
        <w:t xml:space="preserve"> </w:t>
      </w:r>
      <w:r>
        <w:rPr>
          <w:lang w:val="fr-FR"/>
        </w:rPr>
        <w:t>enqu</w:t>
      </w:r>
      <w:r w:rsidRPr="00037A01">
        <w:rPr>
          <w:lang w:val="fr-FR"/>
        </w:rPr>
        <w:t>ê</w:t>
      </w:r>
      <w:r>
        <w:rPr>
          <w:lang w:val="fr-FR"/>
        </w:rPr>
        <w:t>te</w:t>
      </w:r>
      <w:r w:rsidRPr="00037A01">
        <w:rPr>
          <w:lang w:val="fr-FR"/>
        </w:rPr>
        <w:t xml:space="preserve"> </w:t>
      </w:r>
      <w:r>
        <w:rPr>
          <w:lang w:val="fr-FR"/>
        </w:rPr>
        <w:t>montre que le taux d’allaitement naturel exclusif des nourrissons de moins de trois mois est passé de 19 à</w:t>
      </w:r>
      <w:r w:rsidR="004D3243">
        <w:rPr>
          <w:lang w:val="fr-FR"/>
        </w:rPr>
        <w:t> </w:t>
      </w:r>
      <w:r>
        <w:rPr>
          <w:lang w:val="fr-FR"/>
        </w:rPr>
        <w:t>64</w:t>
      </w:r>
      <w:r w:rsidR="004D3243">
        <w:rPr>
          <w:lang w:val="fr-FR"/>
        </w:rPr>
        <w:t> </w:t>
      </w:r>
      <w:r>
        <w:rPr>
          <w:lang w:val="fr-FR"/>
        </w:rPr>
        <w:t xml:space="preserve">% (intervalle de confiance </w:t>
      </w:r>
      <w:r w:rsidRPr="00037A01">
        <w:rPr>
          <w:lang w:val="fr-FR"/>
        </w:rPr>
        <w:t xml:space="preserve">57-71).  </w:t>
      </w:r>
      <w:r>
        <w:rPr>
          <w:lang w:val="fr-FR"/>
        </w:rPr>
        <w:t>Parmi les pays de la région, le</w:t>
      </w:r>
      <w:r w:rsidRPr="00C21548">
        <w:rPr>
          <w:lang w:val="fr-FR"/>
        </w:rPr>
        <w:t xml:space="preserve"> </w:t>
      </w:r>
      <w:r>
        <w:rPr>
          <w:lang w:val="fr-FR"/>
        </w:rPr>
        <w:t>Tadjikistan</w:t>
      </w:r>
      <w:r w:rsidRPr="00C21548">
        <w:rPr>
          <w:lang w:val="fr-FR"/>
        </w:rPr>
        <w:t xml:space="preserve"> </w:t>
      </w:r>
      <w:r>
        <w:rPr>
          <w:lang w:val="fr-FR"/>
        </w:rPr>
        <w:t>a</w:t>
      </w:r>
      <w:r w:rsidRPr="00C21548">
        <w:rPr>
          <w:lang w:val="fr-FR"/>
        </w:rPr>
        <w:t xml:space="preserve"> </w:t>
      </w:r>
      <w:r>
        <w:rPr>
          <w:lang w:val="fr-FR"/>
        </w:rPr>
        <w:t>les</w:t>
      </w:r>
      <w:r w:rsidRPr="00C21548">
        <w:rPr>
          <w:lang w:val="fr-FR"/>
        </w:rPr>
        <w:t xml:space="preserve"> </w:t>
      </w:r>
      <w:r>
        <w:rPr>
          <w:lang w:val="fr-FR"/>
        </w:rPr>
        <w:t>meilleurs</w:t>
      </w:r>
      <w:r w:rsidRPr="00C21548">
        <w:rPr>
          <w:lang w:val="fr-FR"/>
        </w:rPr>
        <w:t xml:space="preserve"> </w:t>
      </w:r>
      <w:r>
        <w:rPr>
          <w:lang w:val="fr-FR"/>
        </w:rPr>
        <w:t>taux</w:t>
      </w:r>
      <w:r w:rsidRPr="00C21548">
        <w:rPr>
          <w:lang w:val="fr-FR"/>
        </w:rPr>
        <w:t xml:space="preserve"> </w:t>
      </w:r>
      <w:r>
        <w:rPr>
          <w:lang w:val="fr-FR"/>
        </w:rPr>
        <w:t>d</w:t>
      </w:r>
      <w:r w:rsidRPr="00C21548">
        <w:rPr>
          <w:lang w:val="fr-FR"/>
        </w:rPr>
        <w:t>’</w:t>
      </w:r>
      <w:r>
        <w:rPr>
          <w:lang w:val="fr-FR"/>
        </w:rPr>
        <w:t>allaitement</w:t>
      </w:r>
      <w:r w:rsidRPr="00C21548">
        <w:rPr>
          <w:lang w:val="fr-FR"/>
        </w:rPr>
        <w:t xml:space="preserve"> </w:t>
      </w:r>
      <w:r>
        <w:rPr>
          <w:lang w:val="fr-FR"/>
        </w:rPr>
        <w:t>naturel</w:t>
      </w:r>
      <w:r w:rsidRPr="00C21548">
        <w:rPr>
          <w:lang w:val="fr-FR"/>
        </w:rPr>
        <w:t xml:space="preserve"> </w:t>
      </w:r>
      <w:r>
        <w:rPr>
          <w:lang w:val="fr-FR"/>
        </w:rPr>
        <w:t>exclusif,</w:t>
      </w:r>
      <w:r w:rsidRPr="00C21548">
        <w:rPr>
          <w:lang w:val="fr-FR"/>
        </w:rPr>
        <w:t xml:space="preserve"> </w:t>
      </w:r>
      <w:r>
        <w:rPr>
          <w:lang w:val="fr-FR"/>
        </w:rPr>
        <w:t>car il a obtenu le</w:t>
      </w:r>
      <w:r w:rsidRPr="00C21548">
        <w:rPr>
          <w:lang w:val="fr-FR"/>
        </w:rPr>
        <w:t xml:space="preserve"> </w:t>
      </w:r>
      <w:r>
        <w:rPr>
          <w:lang w:val="fr-FR"/>
        </w:rPr>
        <w:t>taux</w:t>
      </w:r>
      <w:r w:rsidRPr="00C21548">
        <w:rPr>
          <w:lang w:val="fr-FR"/>
        </w:rPr>
        <w:t xml:space="preserve"> </w:t>
      </w:r>
      <w:r>
        <w:rPr>
          <w:lang w:val="fr-FR"/>
        </w:rPr>
        <w:t>d</w:t>
      </w:r>
      <w:r w:rsidRPr="00C21548">
        <w:rPr>
          <w:lang w:val="fr-FR"/>
        </w:rPr>
        <w:t>’</w:t>
      </w:r>
      <w:r>
        <w:rPr>
          <w:lang w:val="fr-FR"/>
        </w:rPr>
        <w:t>allaitement</w:t>
      </w:r>
      <w:r w:rsidRPr="00C21548">
        <w:rPr>
          <w:lang w:val="fr-FR"/>
        </w:rPr>
        <w:t xml:space="preserve"> </w:t>
      </w:r>
      <w:r>
        <w:rPr>
          <w:lang w:val="fr-FR"/>
        </w:rPr>
        <w:t>naturel</w:t>
      </w:r>
      <w:r w:rsidRPr="00C21548">
        <w:rPr>
          <w:lang w:val="fr-FR"/>
        </w:rPr>
        <w:t xml:space="preserve"> </w:t>
      </w:r>
      <w:r>
        <w:rPr>
          <w:lang w:val="fr-FR"/>
        </w:rPr>
        <w:t>exclusif</w:t>
      </w:r>
      <w:r w:rsidRPr="00C21548">
        <w:rPr>
          <w:lang w:val="fr-FR"/>
        </w:rPr>
        <w:t xml:space="preserve"> </w:t>
      </w:r>
      <w:r>
        <w:rPr>
          <w:lang w:val="fr-FR"/>
        </w:rPr>
        <w:t xml:space="preserve">le plus élevé de la région parmi les nourrissons de moins de quatre mois </w:t>
      </w:r>
      <w:r w:rsidRPr="00C21548">
        <w:rPr>
          <w:lang w:val="fr-FR"/>
        </w:rPr>
        <w:t>(64 %)</w:t>
      </w:r>
      <w:r>
        <w:rPr>
          <w:lang w:val="fr-FR"/>
        </w:rPr>
        <w:t>.</w:t>
      </w:r>
    </w:p>
    <w:p w:rsidR="00D768A7" w:rsidRPr="00A82C0C" w:rsidRDefault="00D768A7" w:rsidP="00B44897">
      <w:pPr>
        <w:pStyle w:val="BodyText"/>
        <w:tabs>
          <w:tab w:val="clear" w:pos="567"/>
        </w:tabs>
        <w:spacing w:after="240"/>
        <w:rPr>
          <w:szCs w:val="24"/>
          <w:lang w:val="fr-FR"/>
        </w:rPr>
      </w:pPr>
      <w:r w:rsidRPr="002F78B4">
        <w:rPr>
          <w:szCs w:val="24"/>
          <w:lang w:val="fr-FR"/>
        </w:rPr>
        <w:t xml:space="preserve">391. </w:t>
      </w:r>
      <w:r w:rsidR="00B44897">
        <w:rPr>
          <w:szCs w:val="24"/>
          <w:lang w:val="fr-FR"/>
        </w:rPr>
        <w:tab/>
      </w:r>
      <w:r>
        <w:rPr>
          <w:szCs w:val="24"/>
          <w:lang w:val="fr-FR"/>
        </w:rPr>
        <w:t>L</w:t>
      </w:r>
      <w:r w:rsidRPr="002F78B4">
        <w:rPr>
          <w:szCs w:val="24"/>
          <w:lang w:val="fr-FR"/>
        </w:rPr>
        <w:t>’</w:t>
      </w:r>
      <w:r>
        <w:rPr>
          <w:szCs w:val="24"/>
          <w:lang w:val="fr-FR"/>
        </w:rPr>
        <w:t>introduction</w:t>
      </w:r>
      <w:r w:rsidRPr="002F78B4">
        <w:rPr>
          <w:szCs w:val="24"/>
          <w:lang w:val="fr-FR"/>
        </w:rPr>
        <w:t xml:space="preserve"> </w:t>
      </w:r>
      <w:r>
        <w:rPr>
          <w:szCs w:val="24"/>
          <w:lang w:val="fr-FR"/>
        </w:rPr>
        <w:t>pr</w:t>
      </w:r>
      <w:r w:rsidRPr="002F78B4">
        <w:rPr>
          <w:szCs w:val="24"/>
          <w:lang w:val="fr-FR"/>
        </w:rPr>
        <w:t>é</w:t>
      </w:r>
      <w:r>
        <w:rPr>
          <w:szCs w:val="24"/>
          <w:lang w:val="fr-FR"/>
        </w:rPr>
        <w:t>coce</w:t>
      </w:r>
      <w:r w:rsidRPr="002F78B4">
        <w:rPr>
          <w:szCs w:val="24"/>
          <w:lang w:val="fr-FR"/>
        </w:rPr>
        <w:t xml:space="preserve"> </w:t>
      </w:r>
      <w:r>
        <w:rPr>
          <w:szCs w:val="24"/>
          <w:lang w:val="fr-FR"/>
        </w:rPr>
        <w:t>de liquides autres que le lait maternel est une pratique très répandue au Tadjikistan. L</w:t>
      </w:r>
      <w:r w:rsidRPr="002F78B4">
        <w:rPr>
          <w:szCs w:val="24"/>
          <w:lang w:val="fr-FR"/>
        </w:rPr>
        <w:t>’</w:t>
      </w:r>
      <w:r>
        <w:rPr>
          <w:szCs w:val="24"/>
          <w:lang w:val="fr-FR"/>
        </w:rPr>
        <w:t>enquête a montré que l’eau et le thé noir sont donnés à l’enfant au cours du premier mois. Neuf</w:t>
      </w:r>
      <w:r w:rsidRPr="002F78B4">
        <w:rPr>
          <w:szCs w:val="24"/>
          <w:lang w:val="fr-FR"/>
        </w:rPr>
        <w:t xml:space="preserve"> </w:t>
      </w:r>
      <w:r>
        <w:rPr>
          <w:szCs w:val="24"/>
          <w:lang w:val="fr-FR"/>
        </w:rPr>
        <w:t>pour</w:t>
      </w:r>
      <w:r w:rsidRPr="002F78B4">
        <w:rPr>
          <w:szCs w:val="24"/>
          <w:lang w:val="fr-FR"/>
        </w:rPr>
        <w:t xml:space="preserve"> </w:t>
      </w:r>
      <w:r>
        <w:rPr>
          <w:szCs w:val="24"/>
          <w:lang w:val="fr-FR"/>
        </w:rPr>
        <w:t>cent</w:t>
      </w:r>
      <w:r w:rsidRPr="002F78B4">
        <w:rPr>
          <w:szCs w:val="24"/>
          <w:lang w:val="fr-FR"/>
        </w:rPr>
        <w:t xml:space="preserve"> </w:t>
      </w:r>
      <w:r>
        <w:rPr>
          <w:szCs w:val="24"/>
          <w:lang w:val="fr-FR"/>
        </w:rPr>
        <w:t>des</w:t>
      </w:r>
      <w:r w:rsidRPr="002F78B4">
        <w:rPr>
          <w:szCs w:val="24"/>
          <w:lang w:val="fr-FR"/>
        </w:rPr>
        <w:t xml:space="preserve"> </w:t>
      </w:r>
      <w:r>
        <w:rPr>
          <w:szCs w:val="24"/>
          <w:lang w:val="fr-FR"/>
        </w:rPr>
        <w:t>nourrissons</w:t>
      </w:r>
      <w:r w:rsidRPr="002F78B4">
        <w:rPr>
          <w:szCs w:val="24"/>
          <w:lang w:val="fr-FR"/>
        </w:rPr>
        <w:t xml:space="preserve"> </w:t>
      </w:r>
      <w:r>
        <w:rPr>
          <w:szCs w:val="24"/>
          <w:lang w:val="fr-FR"/>
        </w:rPr>
        <w:t>consomment des jus de fruits au cours des trois premiers mois, surtout dans la province de Sogdi, où près de la moitié des enfants de moins de cinq mois en ont consommé. L’introduction d’aliments solides commence à l’âge de quatre ou cinq mois. Entre</w:t>
      </w:r>
      <w:r w:rsidRPr="00487369">
        <w:rPr>
          <w:szCs w:val="24"/>
          <w:lang w:val="fr-FR"/>
        </w:rPr>
        <w:t xml:space="preserve"> </w:t>
      </w:r>
      <w:r>
        <w:rPr>
          <w:szCs w:val="24"/>
          <w:lang w:val="fr-FR"/>
        </w:rPr>
        <w:t>trois</w:t>
      </w:r>
      <w:r w:rsidRPr="00487369">
        <w:rPr>
          <w:szCs w:val="24"/>
          <w:lang w:val="fr-FR"/>
        </w:rPr>
        <w:t xml:space="preserve"> </w:t>
      </w:r>
      <w:r>
        <w:rPr>
          <w:szCs w:val="24"/>
          <w:lang w:val="fr-FR"/>
        </w:rPr>
        <w:t>et</w:t>
      </w:r>
      <w:r w:rsidRPr="00487369">
        <w:rPr>
          <w:szCs w:val="24"/>
          <w:lang w:val="fr-FR"/>
        </w:rPr>
        <w:t xml:space="preserve"> </w:t>
      </w:r>
      <w:r>
        <w:rPr>
          <w:szCs w:val="24"/>
          <w:lang w:val="fr-FR"/>
        </w:rPr>
        <w:t>six</w:t>
      </w:r>
      <w:r w:rsidRPr="00487369">
        <w:rPr>
          <w:szCs w:val="24"/>
          <w:lang w:val="fr-FR"/>
        </w:rPr>
        <w:t xml:space="preserve"> </w:t>
      </w:r>
      <w:r>
        <w:rPr>
          <w:szCs w:val="24"/>
          <w:lang w:val="fr-FR"/>
        </w:rPr>
        <w:t>mois</w:t>
      </w:r>
      <w:r w:rsidRPr="00487369">
        <w:rPr>
          <w:szCs w:val="24"/>
          <w:lang w:val="fr-FR"/>
        </w:rPr>
        <w:t xml:space="preserve">, </w:t>
      </w:r>
      <w:r>
        <w:rPr>
          <w:szCs w:val="24"/>
          <w:lang w:val="fr-FR"/>
        </w:rPr>
        <w:t xml:space="preserve">plus de la moitié des enfants ont consommé des fruits </w:t>
      </w:r>
      <w:r w:rsidRPr="00487369">
        <w:rPr>
          <w:szCs w:val="24"/>
          <w:lang w:val="fr-FR"/>
        </w:rPr>
        <w:t xml:space="preserve">(54 %) </w:t>
      </w:r>
      <w:r>
        <w:rPr>
          <w:szCs w:val="24"/>
          <w:lang w:val="fr-FR"/>
        </w:rPr>
        <w:t xml:space="preserve">et des légumes </w:t>
      </w:r>
      <w:r w:rsidRPr="00487369">
        <w:rPr>
          <w:szCs w:val="24"/>
          <w:lang w:val="fr-FR"/>
        </w:rPr>
        <w:t xml:space="preserve">(52 %). </w:t>
      </w:r>
      <w:r>
        <w:rPr>
          <w:szCs w:val="24"/>
          <w:lang w:val="fr-FR"/>
        </w:rPr>
        <w:t>L’introduction d’aliments riches en hydrates de carbone (bouillies de céréales, macaroni, biscuits, pommes de terre) a lieu pendant les six premiers mois.</w:t>
      </w:r>
      <w:r w:rsidRPr="00487369">
        <w:rPr>
          <w:szCs w:val="24"/>
          <w:lang w:val="fr-FR"/>
        </w:rPr>
        <w:t xml:space="preserve"> </w:t>
      </w:r>
      <w:r>
        <w:rPr>
          <w:szCs w:val="24"/>
          <w:lang w:val="fr-FR"/>
        </w:rPr>
        <w:t>La</w:t>
      </w:r>
      <w:r w:rsidRPr="00A82C0C">
        <w:rPr>
          <w:szCs w:val="24"/>
          <w:lang w:val="fr-FR"/>
        </w:rPr>
        <w:t xml:space="preserve"> </w:t>
      </w:r>
      <w:r>
        <w:rPr>
          <w:szCs w:val="24"/>
          <w:lang w:val="fr-FR"/>
        </w:rPr>
        <w:t>viande</w:t>
      </w:r>
      <w:r w:rsidRPr="00A82C0C">
        <w:rPr>
          <w:szCs w:val="24"/>
          <w:lang w:val="fr-FR"/>
        </w:rPr>
        <w:t xml:space="preserve"> </w:t>
      </w:r>
      <w:r>
        <w:rPr>
          <w:szCs w:val="24"/>
          <w:lang w:val="fr-FR"/>
        </w:rPr>
        <w:t>fait</w:t>
      </w:r>
      <w:r w:rsidRPr="00A82C0C">
        <w:rPr>
          <w:szCs w:val="24"/>
          <w:lang w:val="fr-FR"/>
        </w:rPr>
        <w:t xml:space="preserve"> </w:t>
      </w:r>
      <w:r>
        <w:rPr>
          <w:szCs w:val="24"/>
          <w:lang w:val="fr-FR"/>
        </w:rPr>
        <w:t>son</w:t>
      </w:r>
      <w:r w:rsidRPr="00A82C0C">
        <w:rPr>
          <w:szCs w:val="24"/>
          <w:lang w:val="fr-FR"/>
        </w:rPr>
        <w:t xml:space="preserve"> </w:t>
      </w:r>
      <w:r>
        <w:rPr>
          <w:szCs w:val="24"/>
          <w:lang w:val="fr-FR"/>
        </w:rPr>
        <w:t>apparition</w:t>
      </w:r>
      <w:r w:rsidRPr="00A82C0C">
        <w:rPr>
          <w:szCs w:val="24"/>
          <w:lang w:val="fr-FR"/>
        </w:rPr>
        <w:t xml:space="preserve"> </w:t>
      </w:r>
      <w:r>
        <w:rPr>
          <w:szCs w:val="24"/>
          <w:lang w:val="fr-FR"/>
        </w:rPr>
        <w:t>dans</w:t>
      </w:r>
      <w:r w:rsidRPr="00A82C0C">
        <w:rPr>
          <w:szCs w:val="24"/>
          <w:lang w:val="fr-FR"/>
        </w:rPr>
        <w:t xml:space="preserve"> </w:t>
      </w:r>
      <w:r>
        <w:rPr>
          <w:szCs w:val="24"/>
          <w:lang w:val="fr-FR"/>
        </w:rPr>
        <w:t>la</w:t>
      </w:r>
      <w:r w:rsidRPr="00A82C0C">
        <w:rPr>
          <w:szCs w:val="24"/>
          <w:lang w:val="fr-FR"/>
        </w:rPr>
        <w:t xml:space="preserve"> </w:t>
      </w:r>
      <w:r>
        <w:rPr>
          <w:szCs w:val="24"/>
          <w:lang w:val="fr-FR"/>
        </w:rPr>
        <w:t>ration</w:t>
      </w:r>
      <w:r w:rsidRPr="00A82C0C">
        <w:rPr>
          <w:szCs w:val="24"/>
          <w:lang w:val="fr-FR"/>
        </w:rPr>
        <w:t xml:space="preserve"> </w:t>
      </w:r>
      <w:r>
        <w:rPr>
          <w:szCs w:val="24"/>
          <w:lang w:val="fr-FR"/>
        </w:rPr>
        <w:t>de</w:t>
      </w:r>
      <w:r w:rsidRPr="00A82C0C">
        <w:rPr>
          <w:szCs w:val="24"/>
          <w:lang w:val="fr-FR"/>
        </w:rPr>
        <w:t xml:space="preserve"> </w:t>
      </w:r>
      <w:r>
        <w:rPr>
          <w:szCs w:val="24"/>
          <w:lang w:val="fr-FR"/>
        </w:rPr>
        <w:t>l</w:t>
      </w:r>
      <w:r w:rsidRPr="00A82C0C">
        <w:rPr>
          <w:szCs w:val="24"/>
          <w:lang w:val="fr-FR"/>
        </w:rPr>
        <w:t>’</w:t>
      </w:r>
      <w:r>
        <w:rPr>
          <w:szCs w:val="24"/>
          <w:lang w:val="fr-FR"/>
        </w:rPr>
        <w:t>enfant</w:t>
      </w:r>
      <w:r w:rsidRPr="00A82C0C">
        <w:rPr>
          <w:szCs w:val="24"/>
          <w:lang w:val="fr-FR"/>
        </w:rPr>
        <w:t xml:space="preserve"> </w:t>
      </w:r>
      <w:r>
        <w:rPr>
          <w:szCs w:val="24"/>
          <w:lang w:val="fr-FR"/>
        </w:rPr>
        <w:t>vers</w:t>
      </w:r>
      <w:r w:rsidRPr="00A82C0C">
        <w:rPr>
          <w:szCs w:val="24"/>
          <w:lang w:val="fr-FR"/>
        </w:rPr>
        <w:t xml:space="preserve"> </w:t>
      </w:r>
      <w:r>
        <w:rPr>
          <w:szCs w:val="24"/>
          <w:lang w:val="fr-FR"/>
        </w:rPr>
        <w:t>le</w:t>
      </w:r>
      <w:r w:rsidRPr="00A82C0C">
        <w:rPr>
          <w:szCs w:val="24"/>
          <w:lang w:val="fr-FR"/>
        </w:rPr>
        <w:t xml:space="preserve"> </w:t>
      </w:r>
      <w:r>
        <w:rPr>
          <w:szCs w:val="24"/>
          <w:lang w:val="fr-FR"/>
        </w:rPr>
        <w:t>sixi</w:t>
      </w:r>
      <w:r w:rsidRPr="00A82C0C">
        <w:rPr>
          <w:szCs w:val="24"/>
          <w:lang w:val="fr-FR"/>
        </w:rPr>
        <w:t>è</w:t>
      </w:r>
      <w:r>
        <w:rPr>
          <w:szCs w:val="24"/>
          <w:lang w:val="fr-FR"/>
        </w:rPr>
        <w:t>me</w:t>
      </w:r>
      <w:r w:rsidRPr="00A82C0C">
        <w:rPr>
          <w:szCs w:val="24"/>
          <w:lang w:val="fr-FR"/>
        </w:rPr>
        <w:t xml:space="preserve"> </w:t>
      </w:r>
      <w:r>
        <w:rPr>
          <w:szCs w:val="24"/>
          <w:lang w:val="fr-FR"/>
        </w:rPr>
        <w:t>mois</w:t>
      </w:r>
      <w:r w:rsidRPr="00A82C0C">
        <w:rPr>
          <w:szCs w:val="24"/>
          <w:lang w:val="fr-FR"/>
        </w:rPr>
        <w:t xml:space="preserve">; </w:t>
      </w:r>
      <w:r>
        <w:rPr>
          <w:szCs w:val="24"/>
          <w:lang w:val="fr-FR"/>
        </w:rPr>
        <w:t xml:space="preserve">moins du quart </w:t>
      </w:r>
      <w:r w:rsidRPr="00A82C0C">
        <w:rPr>
          <w:szCs w:val="24"/>
          <w:lang w:val="fr-FR"/>
        </w:rPr>
        <w:t xml:space="preserve">(23 %) </w:t>
      </w:r>
      <w:r>
        <w:rPr>
          <w:szCs w:val="24"/>
          <w:lang w:val="fr-FR"/>
        </w:rPr>
        <w:t xml:space="preserve">des enfants en ont consommé, et pendant la deuxième année, près de la moitié des enfants </w:t>
      </w:r>
      <w:r w:rsidRPr="00A82C0C">
        <w:rPr>
          <w:szCs w:val="24"/>
          <w:lang w:val="fr-FR"/>
        </w:rPr>
        <w:t xml:space="preserve">(48 %) </w:t>
      </w:r>
      <w:r>
        <w:rPr>
          <w:szCs w:val="24"/>
          <w:lang w:val="fr-FR"/>
        </w:rPr>
        <w:t>en ont consommé</w:t>
      </w:r>
      <w:r w:rsidRPr="00A82C0C">
        <w:rPr>
          <w:szCs w:val="24"/>
          <w:lang w:val="fr-FR"/>
        </w:rPr>
        <w:t>.</w:t>
      </w:r>
    </w:p>
    <w:p w:rsidR="00D768A7" w:rsidRPr="00951E05" w:rsidRDefault="00D768A7" w:rsidP="004D3243">
      <w:pPr>
        <w:rPr>
          <w:lang w:val="fr-FR"/>
        </w:rPr>
      </w:pPr>
      <w:r w:rsidRPr="00D2614D">
        <w:rPr>
          <w:lang w:val="fr-FR"/>
        </w:rPr>
        <w:t xml:space="preserve">392. </w:t>
      </w:r>
      <w:r w:rsidR="00B44897">
        <w:rPr>
          <w:lang w:val="fr-FR"/>
        </w:rPr>
        <w:tab/>
      </w:r>
      <w:r>
        <w:rPr>
          <w:lang w:val="fr-FR"/>
        </w:rPr>
        <w:t>L’insuffisance de la ration alimentaire est la principale raison de la carence en fer et en folate</w:t>
      </w:r>
      <w:r w:rsidRPr="00D2614D">
        <w:rPr>
          <w:lang w:val="fr-FR"/>
        </w:rPr>
        <w:t xml:space="preserve">. </w:t>
      </w:r>
      <w:r>
        <w:rPr>
          <w:lang w:val="fr-FR"/>
        </w:rPr>
        <w:t>La</w:t>
      </w:r>
      <w:r w:rsidRPr="00771892">
        <w:rPr>
          <w:lang w:val="fr-FR"/>
        </w:rPr>
        <w:t xml:space="preserve"> </w:t>
      </w:r>
      <w:r>
        <w:rPr>
          <w:lang w:val="fr-FR"/>
        </w:rPr>
        <w:t>ration</w:t>
      </w:r>
      <w:r w:rsidRPr="00771892">
        <w:rPr>
          <w:lang w:val="fr-FR"/>
        </w:rPr>
        <w:t xml:space="preserve"> </w:t>
      </w:r>
      <w:r>
        <w:rPr>
          <w:lang w:val="fr-FR"/>
        </w:rPr>
        <w:t>alimentaire</w:t>
      </w:r>
      <w:r w:rsidRPr="00771892">
        <w:rPr>
          <w:lang w:val="fr-FR"/>
        </w:rPr>
        <w:t xml:space="preserve"> </w:t>
      </w:r>
      <w:r>
        <w:rPr>
          <w:lang w:val="fr-FR"/>
        </w:rPr>
        <w:t>des</w:t>
      </w:r>
      <w:r w:rsidRPr="00771892">
        <w:rPr>
          <w:lang w:val="fr-FR"/>
        </w:rPr>
        <w:t xml:space="preserve"> </w:t>
      </w:r>
      <w:r>
        <w:rPr>
          <w:lang w:val="fr-FR"/>
        </w:rPr>
        <w:t>enfants</w:t>
      </w:r>
      <w:r w:rsidRPr="00771892">
        <w:rPr>
          <w:lang w:val="fr-FR"/>
        </w:rPr>
        <w:t xml:space="preserve"> </w:t>
      </w:r>
      <w:r>
        <w:rPr>
          <w:lang w:val="fr-FR"/>
        </w:rPr>
        <w:t>de</w:t>
      </w:r>
      <w:r w:rsidRPr="00771892">
        <w:rPr>
          <w:lang w:val="fr-FR"/>
        </w:rPr>
        <w:t xml:space="preserve"> </w:t>
      </w:r>
      <w:r>
        <w:rPr>
          <w:lang w:val="fr-FR"/>
        </w:rPr>
        <w:t>moins</w:t>
      </w:r>
      <w:r w:rsidRPr="00771892">
        <w:rPr>
          <w:lang w:val="fr-FR"/>
        </w:rPr>
        <w:t xml:space="preserve"> </w:t>
      </w:r>
      <w:r>
        <w:rPr>
          <w:lang w:val="fr-FR"/>
        </w:rPr>
        <w:t>de</w:t>
      </w:r>
      <w:r w:rsidRPr="00771892">
        <w:rPr>
          <w:lang w:val="fr-FR"/>
        </w:rPr>
        <w:t xml:space="preserve"> </w:t>
      </w:r>
      <w:r>
        <w:rPr>
          <w:lang w:val="fr-FR"/>
        </w:rPr>
        <w:t>deux</w:t>
      </w:r>
      <w:r w:rsidRPr="00771892">
        <w:rPr>
          <w:lang w:val="fr-FR"/>
        </w:rPr>
        <w:t xml:space="preserve"> </w:t>
      </w:r>
      <w:r>
        <w:rPr>
          <w:lang w:val="fr-FR"/>
        </w:rPr>
        <w:t>ans</w:t>
      </w:r>
      <w:r w:rsidRPr="00771892">
        <w:rPr>
          <w:lang w:val="fr-FR"/>
        </w:rPr>
        <w:t xml:space="preserve"> </w:t>
      </w:r>
      <w:r>
        <w:rPr>
          <w:lang w:val="fr-FR"/>
        </w:rPr>
        <w:t>n</w:t>
      </w:r>
      <w:r w:rsidRPr="00771892">
        <w:rPr>
          <w:lang w:val="fr-FR"/>
        </w:rPr>
        <w:t>’</w:t>
      </w:r>
      <w:r>
        <w:rPr>
          <w:lang w:val="fr-FR"/>
        </w:rPr>
        <w:t>est</w:t>
      </w:r>
      <w:r w:rsidRPr="00771892">
        <w:rPr>
          <w:lang w:val="fr-FR"/>
        </w:rPr>
        <w:t xml:space="preserve"> </w:t>
      </w:r>
      <w:r>
        <w:rPr>
          <w:lang w:val="fr-FR"/>
        </w:rPr>
        <w:t>pas</w:t>
      </w:r>
      <w:r w:rsidRPr="00771892">
        <w:rPr>
          <w:lang w:val="fr-FR"/>
        </w:rPr>
        <w:t xml:space="preserve"> </w:t>
      </w:r>
      <w:r>
        <w:rPr>
          <w:lang w:val="fr-FR"/>
        </w:rPr>
        <w:t>suffisamment</w:t>
      </w:r>
      <w:r w:rsidRPr="00771892">
        <w:rPr>
          <w:lang w:val="fr-FR"/>
        </w:rPr>
        <w:t xml:space="preserve"> </w:t>
      </w:r>
      <w:r>
        <w:rPr>
          <w:lang w:val="fr-FR"/>
        </w:rPr>
        <w:t>riche</w:t>
      </w:r>
      <w:r w:rsidRPr="00771892">
        <w:rPr>
          <w:lang w:val="fr-FR"/>
        </w:rPr>
        <w:t xml:space="preserve"> </w:t>
      </w:r>
      <w:r>
        <w:rPr>
          <w:lang w:val="fr-FR"/>
        </w:rPr>
        <w:t>en</w:t>
      </w:r>
      <w:r w:rsidRPr="00771892">
        <w:rPr>
          <w:lang w:val="fr-FR"/>
        </w:rPr>
        <w:t xml:space="preserve"> </w:t>
      </w:r>
      <w:r>
        <w:rPr>
          <w:lang w:val="fr-FR"/>
        </w:rPr>
        <w:t>produits</w:t>
      </w:r>
      <w:r w:rsidRPr="00771892">
        <w:rPr>
          <w:lang w:val="fr-FR"/>
        </w:rPr>
        <w:t xml:space="preserve"> </w:t>
      </w:r>
      <w:r>
        <w:rPr>
          <w:lang w:val="fr-FR"/>
        </w:rPr>
        <w:t>d</w:t>
      </w:r>
      <w:r w:rsidRPr="00771892">
        <w:rPr>
          <w:lang w:val="fr-FR"/>
        </w:rPr>
        <w:t>’</w:t>
      </w:r>
      <w:r>
        <w:rPr>
          <w:lang w:val="fr-FR"/>
        </w:rPr>
        <w:t>origine</w:t>
      </w:r>
      <w:r w:rsidRPr="00771892">
        <w:rPr>
          <w:lang w:val="fr-FR"/>
        </w:rPr>
        <w:t xml:space="preserve"> </w:t>
      </w:r>
      <w:r>
        <w:rPr>
          <w:lang w:val="fr-FR"/>
        </w:rPr>
        <w:t>animale</w:t>
      </w:r>
      <w:r w:rsidRPr="00771892">
        <w:rPr>
          <w:lang w:val="fr-FR"/>
        </w:rPr>
        <w:t xml:space="preserve"> </w:t>
      </w:r>
      <w:r>
        <w:rPr>
          <w:lang w:val="fr-FR"/>
        </w:rPr>
        <w:t>et</w:t>
      </w:r>
      <w:r w:rsidRPr="00771892">
        <w:rPr>
          <w:lang w:val="fr-FR"/>
        </w:rPr>
        <w:t xml:space="preserve"> </w:t>
      </w:r>
      <w:r>
        <w:rPr>
          <w:lang w:val="fr-FR"/>
        </w:rPr>
        <w:t>le</w:t>
      </w:r>
      <w:r w:rsidRPr="00771892">
        <w:rPr>
          <w:lang w:val="fr-FR"/>
        </w:rPr>
        <w:t xml:space="preserve"> </w:t>
      </w:r>
      <w:r>
        <w:rPr>
          <w:lang w:val="fr-FR"/>
        </w:rPr>
        <w:t>fer</w:t>
      </w:r>
      <w:r w:rsidRPr="00771892">
        <w:rPr>
          <w:lang w:val="fr-FR"/>
        </w:rPr>
        <w:t xml:space="preserve"> </w:t>
      </w:r>
      <w:r>
        <w:rPr>
          <w:lang w:val="fr-FR"/>
        </w:rPr>
        <w:t>risque</w:t>
      </w:r>
      <w:r w:rsidRPr="00771892">
        <w:rPr>
          <w:lang w:val="fr-FR"/>
        </w:rPr>
        <w:t xml:space="preserve"> </w:t>
      </w:r>
      <w:r>
        <w:rPr>
          <w:lang w:val="fr-FR"/>
        </w:rPr>
        <w:t>fort</w:t>
      </w:r>
      <w:r w:rsidRPr="00771892">
        <w:rPr>
          <w:lang w:val="fr-FR"/>
        </w:rPr>
        <w:t xml:space="preserve"> </w:t>
      </w:r>
      <w:r>
        <w:rPr>
          <w:lang w:val="fr-FR"/>
        </w:rPr>
        <w:t>d</w:t>
      </w:r>
      <w:r w:rsidRPr="00771892">
        <w:rPr>
          <w:lang w:val="fr-FR"/>
        </w:rPr>
        <w:t>’ê</w:t>
      </w:r>
      <w:r>
        <w:rPr>
          <w:lang w:val="fr-FR"/>
        </w:rPr>
        <w:t>tre</w:t>
      </w:r>
      <w:r w:rsidRPr="00771892">
        <w:rPr>
          <w:lang w:val="fr-FR"/>
        </w:rPr>
        <w:t xml:space="preserve"> </w:t>
      </w:r>
      <w:r>
        <w:rPr>
          <w:lang w:val="fr-FR"/>
        </w:rPr>
        <w:t>mal</w:t>
      </w:r>
      <w:r w:rsidRPr="00771892">
        <w:rPr>
          <w:lang w:val="fr-FR"/>
        </w:rPr>
        <w:t xml:space="preserve"> </w:t>
      </w:r>
      <w:r>
        <w:rPr>
          <w:lang w:val="fr-FR"/>
        </w:rPr>
        <w:t>assimil</w:t>
      </w:r>
      <w:r w:rsidRPr="00771892">
        <w:rPr>
          <w:lang w:val="fr-FR"/>
        </w:rPr>
        <w:t xml:space="preserve">é </w:t>
      </w:r>
      <w:r>
        <w:rPr>
          <w:lang w:val="fr-FR"/>
        </w:rPr>
        <w:t>du</w:t>
      </w:r>
      <w:r w:rsidRPr="00771892">
        <w:rPr>
          <w:lang w:val="fr-FR"/>
        </w:rPr>
        <w:t xml:space="preserve"> </w:t>
      </w:r>
      <w:r>
        <w:rPr>
          <w:lang w:val="fr-FR"/>
        </w:rPr>
        <w:t>fait</w:t>
      </w:r>
      <w:r w:rsidRPr="00771892">
        <w:rPr>
          <w:lang w:val="fr-FR"/>
        </w:rPr>
        <w:t xml:space="preserve"> </w:t>
      </w:r>
      <w:r>
        <w:rPr>
          <w:lang w:val="fr-FR"/>
        </w:rPr>
        <w:t>de</w:t>
      </w:r>
      <w:r w:rsidRPr="00771892">
        <w:rPr>
          <w:lang w:val="fr-FR"/>
        </w:rPr>
        <w:t xml:space="preserve"> </w:t>
      </w:r>
      <w:r>
        <w:rPr>
          <w:lang w:val="fr-FR"/>
        </w:rPr>
        <w:t>la</w:t>
      </w:r>
      <w:r w:rsidRPr="00771892">
        <w:rPr>
          <w:lang w:val="fr-FR"/>
        </w:rPr>
        <w:t xml:space="preserve"> </w:t>
      </w:r>
      <w:r>
        <w:rPr>
          <w:lang w:val="fr-FR"/>
        </w:rPr>
        <w:t>pr</w:t>
      </w:r>
      <w:r w:rsidRPr="00771892">
        <w:rPr>
          <w:lang w:val="fr-FR"/>
        </w:rPr>
        <w:t>é</w:t>
      </w:r>
      <w:r>
        <w:rPr>
          <w:lang w:val="fr-FR"/>
        </w:rPr>
        <w:t>sence</w:t>
      </w:r>
      <w:r w:rsidRPr="00771892">
        <w:rPr>
          <w:lang w:val="fr-FR"/>
        </w:rPr>
        <w:t xml:space="preserve"> </w:t>
      </w:r>
      <w:r>
        <w:rPr>
          <w:lang w:val="fr-FR"/>
        </w:rPr>
        <w:t>d</w:t>
      </w:r>
      <w:r w:rsidRPr="00771892">
        <w:rPr>
          <w:lang w:val="fr-FR"/>
        </w:rPr>
        <w:t>’</w:t>
      </w:r>
      <w:r>
        <w:rPr>
          <w:lang w:val="fr-FR"/>
        </w:rPr>
        <w:t>inhibiteurs</w:t>
      </w:r>
      <w:r w:rsidRPr="00771892">
        <w:rPr>
          <w:lang w:val="fr-FR"/>
        </w:rPr>
        <w:t xml:space="preserve"> </w:t>
      </w:r>
      <w:r>
        <w:rPr>
          <w:lang w:val="fr-FR"/>
        </w:rPr>
        <w:t>diminuant</w:t>
      </w:r>
      <w:r w:rsidRPr="00771892">
        <w:rPr>
          <w:lang w:val="fr-FR"/>
        </w:rPr>
        <w:t xml:space="preserve"> </w:t>
      </w:r>
      <w:r>
        <w:rPr>
          <w:lang w:val="fr-FR"/>
        </w:rPr>
        <w:t>l</w:t>
      </w:r>
      <w:r w:rsidRPr="00771892">
        <w:rPr>
          <w:lang w:val="fr-FR"/>
        </w:rPr>
        <w:t>’</w:t>
      </w:r>
      <w:r>
        <w:rPr>
          <w:lang w:val="fr-FR"/>
        </w:rPr>
        <w:t>activit</w:t>
      </w:r>
      <w:r w:rsidRPr="00771892">
        <w:rPr>
          <w:lang w:val="fr-FR"/>
        </w:rPr>
        <w:t xml:space="preserve">é </w:t>
      </w:r>
      <w:r>
        <w:rPr>
          <w:lang w:val="fr-FR"/>
        </w:rPr>
        <w:t>des</w:t>
      </w:r>
      <w:r w:rsidRPr="00771892">
        <w:rPr>
          <w:lang w:val="fr-FR"/>
        </w:rPr>
        <w:t xml:space="preserve"> </w:t>
      </w:r>
      <w:r>
        <w:rPr>
          <w:lang w:val="fr-FR"/>
        </w:rPr>
        <w:t>enzymes et, de ce fait, perturbant l’échange des substances dans l’organisme, tels que le thé noir, et de l’absence d’agents de renfort, tels que les fruits et les légumes frais, avec l’</w:t>
      </w:r>
      <w:r w:rsidR="004D3243">
        <w:rPr>
          <w:lang w:val="fr-FR"/>
        </w:rPr>
        <w:t>introduction</w:t>
      </w:r>
      <w:r>
        <w:rPr>
          <w:lang w:val="fr-FR"/>
        </w:rPr>
        <w:t xml:space="preserve"> précoce du lait de vache dans la ration alimentaire. Parmi les femmes, la consommation de fer était inférieure à l’apport quotidien recommandé; de ce fait, le risque d’anomalie du métabolisme du fer était très élevé. L’insuffisance des réserves en fer de l’organisme de la mère est un phénomène courant qui entraîne la même insuffisance chez l’embryon, et devient un facteur d’anémie précoce chez le nourrisson.</w:t>
      </w:r>
    </w:p>
    <w:p w:rsidR="00D768A7" w:rsidRPr="00B44897" w:rsidRDefault="00D768A7" w:rsidP="00B44897">
      <w:pPr>
        <w:tabs>
          <w:tab w:val="clear" w:pos="360"/>
          <w:tab w:val="clear" w:pos="567"/>
        </w:tabs>
        <w:rPr>
          <w:rFonts w:ascii="Times New Roman Negrita" w:hAnsi="Times New Roman Negrita"/>
          <w:szCs w:val="24"/>
          <w:lang w:val="fr-FR"/>
        </w:rPr>
      </w:pPr>
      <w:r w:rsidRPr="00B44897">
        <w:rPr>
          <w:rFonts w:ascii="Times New Roman Negrita" w:hAnsi="Times New Roman Negrita"/>
          <w:b/>
          <w:szCs w:val="24"/>
          <w:lang w:val="fr-FR"/>
        </w:rPr>
        <w:t xml:space="preserve">Profils d’alimentation des nourrissons et des enfants </w:t>
      </w:r>
    </w:p>
    <w:p w:rsidR="00D768A7" w:rsidRPr="00BC0A8C" w:rsidRDefault="00D768A7" w:rsidP="00B44897">
      <w:pPr>
        <w:tabs>
          <w:tab w:val="clear" w:pos="360"/>
          <w:tab w:val="clear" w:pos="567"/>
        </w:tabs>
        <w:rPr>
          <w:szCs w:val="24"/>
          <w:lang w:val="fr-FR"/>
        </w:rPr>
      </w:pPr>
      <w:r w:rsidRPr="00BC0A8C">
        <w:rPr>
          <w:szCs w:val="24"/>
          <w:lang w:val="fr-FR"/>
        </w:rPr>
        <w:t xml:space="preserve">393. </w:t>
      </w:r>
      <w:r w:rsidR="00921EFC">
        <w:rPr>
          <w:szCs w:val="24"/>
          <w:lang w:val="fr-FR"/>
        </w:rPr>
        <w:tab/>
      </w:r>
      <w:r>
        <w:rPr>
          <w:szCs w:val="24"/>
          <w:lang w:val="fr-FR"/>
        </w:rPr>
        <w:t>La</w:t>
      </w:r>
      <w:r w:rsidRPr="000B6807">
        <w:rPr>
          <w:szCs w:val="24"/>
          <w:lang w:val="fr-FR"/>
        </w:rPr>
        <w:t xml:space="preserve"> </w:t>
      </w:r>
      <w:r>
        <w:rPr>
          <w:szCs w:val="24"/>
          <w:lang w:val="fr-FR"/>
        </w:rPr>
        <w:t>majorit</w:t>
      </w:r>
      <w:r w:rsidRPr="000B6807">
        <w:rPr>
          <w:szCs w:val="24"/>
          <w:lang w:val="fr-FR"/>
        </w:rPr>
        <w:t xml:space="preserve">é </w:t>
      </w:r>
      <w:r>
        <w:rPr>
          <w:szCs w:val="24"/>
          <w:lang w:val="fr-FR"/>
        </w:rPr>
        <w:t>des</w:t>
      </w:r>
      <w:r w:rsidRPr="000B6807">
        <w:rPr>
          <w:szCs w:val="24"/>
          <w:lang w:val="fr-FR"/>
        </w:rPr>
        <w:t xml:space="preserve"> </w:t>
      </w:r>
      <w:r>
        <w:rPr>
          <w:szCs w:val="24"/>
          <w:lang w:val="fr-FR"/>
        </w:rPr>
        <w:t>enfants</w:t>
      </w:r>
      <w:r w:rsidRPr="000B6807">
        <w:rPr>
          <w:szCs w:val="24"/>
          <w:lang w:val="fr-FR"/>
        </w:rPr>
        <w:t xml:space="preserve"> (97 %) </w:t>
      </w:r>
      <w:r>
        <w:rPr>
          <w:szCs w:val="24"/>
          <w:lang w:val="fr-FR"/>
        </w:rPr>
        <w:t>de moins de deux ans échantillonnés ont été nourris au sein au moins partiellement à certaines étapes de leur vie. Les</w:t>
      </w:r>
      <w:r w:rsidRPr="000B6807">
        <w:rPr>
          <w:szCs w:val="24"/>
          <w:lang w:val="fr-FR"/>
        </w:rPr>
        <w:t xml:space="preserve"> </w:t>
      </w:r>
      <w:r>
        <w:rPr>
          <w:szCs w:val="24"/>
          <w:lang w:val="fr-FR"/>
        </w:rPr>
        <w:t>deux</w:t>
      </w:r>
      <w:r w:rsidRPr="000B6807">
        <w:rPr>
          <w:szCs w:val="24"/>
          <w:lang w:val="fr-FR"/>
        </w:rPr>
        <w:t xml:space="preserve"> </w:t>
      </w:r>
      <w:r>
        <w:rPr>
          <w:szCs w:val="24"/>
          <w:lang w:val="fr-FR"/>
        </w:rPr>
        <w:t>tiers</w:t>
      </w:r>
      <w:r w:rsidRPr="000B6807">
        <w:rPr>
          <w:szCs w:val="24"/>
          <w:lang w:val="fr-FR"/>
        </w:rPr>
        <w:t xml:space="preserve"> (64 %) </w:t>
      </w:r>
      <w:r>
        <w:rPr>
          <w:szCs w:val="24"/>
          <w:lang w:val="fr-FR"/>
        </w:rPr>
        <w:t>des</w:t>
      </w:r>
      <w:r w:rsidRPr="000B6807">
        <w:rPr>
          <w:szCs w:val="24"/>
          <w:lang w:val="fr-FR"/>
        </w:rPr>
        <w:t xml:space="preserve"> </w:t>
      </w:r>
      <w:r>
        <w:rPr>
          <w:szCs w:val="24"/>
          <w:lang w:val="fr-FR"/>
        </w:rPr>
        <w:t>nourrissons</w:t>
      </w:r>
      <w:r w:rsidRPr="000B6807">
        <w:rPr>
          <w:szCs w:val="24"/>
          <w:lang w:val="fr-FR"/>
        </w:rPr>
        <w:t xml:space="preserve"> </w:t>
      </w:r>
      <w:r>
        <w:rPr>
          <w:szCs w:val="24"/>
          <w:lang w:val="fr-FR"/>
        </w:rPr>
        <w:t>de</w:t>
      </w:r>
      <w:r w:rsidRPr="000B6807">
        <w:rPr>
          <w:szCs w:val="24"/>
          <w:lang w:val="fr-FR"/>
        </w:rPr>
        <w:t xml:space="preserve"> </w:t>
      </w:r>
      <w:r>
        <w:rPr>
          <w:szCs w:val="24"/>
          <w:lang w:val="fr-FR"/>
        </w:rPr>
        <w:t>moins</w:t>
      </w:r>
      <w:r w:rsidRPr="000B6807">
        <w:rPr>
          <w:szCs w:val="24"/>
          <w:lang w:val="fr-FR"/>
        </w:rPr>
        <w:t xml:space="preserve"> </w:t>
      </w:r>
      <w:r>
        <w:rPr>
          <w:szCs w:val="24"/>
          <w:lang w:val="fr-FR"/>
        </w:rPr>
        <w:t>de</w:t>
      </w:r>
      <w:r w:rsidRPr="000B6807">
        <w:rPr>
          <w:szCs w:val="24"/>
          <w:lang w:val="fr-FR"/>
        </w:rPr>
        <w:t xml:space="preserve"> </w:t>
      </w:r>
      <w:r>
        <w:rPr>
          <w:szCs w:val="24"/>
          <w:lang w:val="fr-FR"/>
        </w:rPr>
        <w:t>quatre mois et 50 % des nourrissons de moins de six mois ont été nourris exclusivement au sein.</w:t>
      </w:r>
      <w:r w:rsidRPr="000B6807">
        <w:rPr>
          <w:szCs w:val="24"/>
          <w:lang w:val="fr-FR"/>
        </w:rPr>
        <w:t xml:space="preserve"> </w:t>
      </w:r>
      <w:r>
        <w:rPr>
          <w:szCs w:val="24"/>
          <w:lang w:val="fr-FR"/>
        </w:rPr>
        <w:t xml:space="preserve"> </w:t>
      </w:r>
      <w:r w:rsidRPr="00BC0A8C">
        <w:rPr>
          <w:szCs w:val="24"/>
          <w:lang w:val="fr-FR"/>
        </w:rPr>
        <w:t>(</w:t>
      </w:r>
      <w:r>
        <w:rPr>
          <w:szCs w:val="24"/>
          <w:lang w:val="fr-FR"/>
        </w:rPr>
        <w:t xml:space="preserve">diagramme </w:t>
      </w:r>
      <w:r w:rsidRPr="00BC0A8C">
        <w:rPr>
          <w:szCs w:val="24"/>
          <w:lang w:val="fr-FR"/>
        </w:rPr>
        <w:t xml:space="preserve">11 </w:t>
      </w:r>
      <w:r>
        <w:rPr>
          <w:szCs w:val="24"/>
          <w:lang w:val="fr-FR"/>
        </w:rPr>
        <w:t xml:space="preserve">Profils d’alimentation des enfants âgés de 0 à 24 mois). </w:t>
      </w:r>
    </w:p>
    <w:p w:rsidR="00D768A7" w:rsidRPr="007D377A" w:rsidRDefault="00D768A7" w:rsidP="00B44897">
      <w:pPr>
        <w:tabs>
          <w:tab w:val="clear" w:pos="360"/>
          <w:tab w:val="clear" w:pos="567"/>
        </w:tabs>
        <w:rPr>
          <w:szCs w:val="24"/>
          <w:lang w:val="fr-FR"/>
        </w:rPr>
      </w:pPr>
      <w:r w:rsidRPr="004D5B72">
        <w:rPr>
          <w:szCs w:val="24"/>
          <w:lang w:val="fr-FR"/>
        </w:rPr>
        <w:t xml:space="preserve">394. </w:t>
      </w:r>
      <w:r w:rsidR="00921EFC">
        <w:rPr>
          <w:szCs w:val="24"/>
          <w:lang w:val="fr-FR"/>
        </w:rPr>
        <w:tab/>
      </w:r>
      <w:r>
        <w:rPr>
          <w:szCs w:val="24"/>
          <w:lang w:val="fr-FR"/>
        </w:rPr>
        <w:t>L</w:t>
      </w:r>
      <w:r w:rsidRPr="004D5B72">
        <w:rPr>
          <w:szCs w:val="24"/>
          <w:lang w:val="fr-FR"/>
        </w:rPr>
        <w:t>’</w:t>
      </w:r>
      <w:r>
        <w:rPr>
          <w:szCs w:val="24"/>
          <w:lang w:val="fr-FR"/>
        </w:rPr>
        <w:t>allaitement</w:t>
      </w:r>
      <w:r w:rsidRPr="004D5B72">
        <w:rPr>
          <w:szCs w:val="24"/>
          <w:lang w:val="fr-FR"/>
        </w:rPr>
        <w:t xml:space="preserve"> </w:t>
      </w:r>
      <w:r>
        <w:rPr>
          <w:szCs w:val="24"/>
          <w:lang w:val="fr-FR"/>
        </w:rPr>
        <w:t>exclusivement</w:t>
      </w:r>
      <w:r w:rsidRPr="004D5B72">
        <w:rPr>
          <w:szCs w:val="24"/>
          <w:lang w:val="fr-FR"/>
        </w:rPr>
        <w:t xml:space="preserve"> </w:t>
      </w:r>
      <w:r>
        <w:rPr>
          <w:szCs w:val="24"/>
          <w:lang w:val="fr-FR"/>
        </w:rPr>
        <w:t>naturel</w:t>
      </w:r>
      <w:r w:rsidRPr="004D5B72">
        <w:rPr>
          <w:szCs w:val="24"/>
          <w:lang w:val="fr-FR"/>
        </w:rPr>
        <w:t xml:space="preserve"> é</w:t>
      </w:r>
      <w:r>
        <w:rPr>
          <w:szCs w:val="24"/>
          <w:lang w:val="fr-FR"/>
        </w:rPr>
        <w:t>tait</w:t>
      </w:r>
      <w:r w:rsidRPr="004D5B72">
        <w:rPr>
          <w:szCs w:val="24"/>
          <w:lang w:val="fr-FR"/>
        </w:rPr>
        <w:t xml:space="preserve"> </w:t>
      </w:r>
      <w:r>
        <w:rPr>
          <w:szCs w:val="24"/>
          <w:lang w:val="fr-FR"/>
        </w:rPr>
        <w:t>plus</w:t>
      </w:r>
      <w:r w:rsidRPr="004D5B72">
        <w:rPr>
          <w:szCs w:val="24"/>
          <w:lang w:val="fr-FR"/>
        </w:rPr>
        <w:t xml:space="preserve"> </w:t>
      </w:r>
      <w:r>
        <w:rPr>
          <w:szCs w:val="24"/>
          <w:lang w:val="fr-FR"/>
        </w:rPr>
        <w:t>r</w:t>
      </w:r>
      <w:r w:rsidRPr="004D5B72">
        <w:rPr>
          <w:szCs w:val="24"/>
          <w:lang w:val="fr-FR"/>
        </w:rPr>
        <w:t>é</w:t>
      </w:r>
      <w:r>
        <w:rPr>
          <w:szCs w:val="24"/>
          <w:lang w:val="fr-FR"/>
        </w:rPr>
        <w:t>pandu</w:t>
      </w:r>
      <w:r w:rsidRPr="004D5B72">
        <w:rPr>
          <w:szCs w:val="24"/>
          <w:lang w:val="fr-FR"/>
        </w:rPr>
        <w:t xml:space="preserve"> </w:t>
      </w:r>
      <w:r>
        <w:rPr>
          <w:szCs w:val="24"/>
          <w:lang w:val="fr-FR"/>
        </w:rPr>
        <w:t>dans</w:t>
      </w:r>
      <w:r w:rsidRPr="004D5B72">
        <w:rPr>
          <w:szCs w:val="24"/>
          <w:lang w:val="fr-FR"/>
        </w:rPr>
        <w:t xml:space="preserve"> </w:t>
      </w:r>
      <w:r>
        <w:rPr>
          <w:szCs w:val="24"/>
          <w:lang w:val="fr-FR"/>
        </w:rPr>
        <w:t>la</w:t>
      </w:r>
      <w:r w:rsidRPr="004D5B72">
        <w:rPr>
          <w:szCs w:val="24"/>
          <w:lang w:val="fr-FR"/>
        </w:rPr>
        <w:t xml:space="preserve"> </w:t>
      </w:r>
      <w:r>
        <w:rPr>
          <w:szCs w:val="24"/>
          <w:lang w:val="fr-FR"/>
        </w:rPr>
        <w:t>province</w:t>
      </w:r>
      <w:r w:rsidRPr="004D5B72">
        <w:rPr>
          <w:szCs w:val="24"/>
          <w:lang w:val="fr-FR"/>
        </w:rPr>
        <w:t xml:space="preserve"> </w:t>
      </w:r>
      <w:r>
        <w:rPr>
          <w:szCs w:val="24"/>
          <w:lang w:val="fr-FR"/>
        </w:rPr>
        <w:t>de</w:t>
      </w:r>
      <w:r w:rsidRPr="004D5B72">
        <w:rPr>
          <w:szCs w:val="24"/>
          <w:lang w:val="fr-FR"/>
        </w:rPr>
        <w:t xml:space="preserve"> </w:t>
      </w:r>
      <w:r>
        <w:rPr>
          <w:szCs w:val="24"/>
          <w:lang w:val="fr-FR"/>
        </w:rPr>
        <w:t>Khatlon</w:t>
      </w:r>
      <w:r w:rsidRPr="004D5B72">
        <w:rPr>
          <w:szCs w:val="24"/>
          <w:lang w:val="fr-FR"/>
        </w:rPr>
        <w:t xml:space="preserve"> (74 % </w:t>
      </w:r>
      <w:r>
        <w:rPr>
          <w:szCs w:val="24"/>
          <w:lang w:val="fr-FR"/>
        </w:rPr>
        <w:t>des nourrissons de moins de quatre mois et 60 % des nourrissons de moins de six mois</w:t>
      </w:r>
      <w:r w:rsidRPr="004D5B72">
        <w:rPr>
          <w:szCs w:val="24"/>
          <w:lang w:val="fr-FR"/>
        </w:rPr>
        <w:t xml:space="preserve">). </w:t>
      </w:r>
      <w:r>
        <w:rPr>
          <w:szCs w:val="24"/>
          <w:lang w:val="fr-FR"/>
        </w:rPr>
        <w:t>Une proportion très faible de nourrissons (1 %)  de plus de six mois étaient allaités au sein.</w:t>
      </w:r>
    </w:p>
    <w:p w:rsidR="00921EFC" w:rsidRDefault="00921EFC" w:rsidP="00921EFC">
      <w:pPr>
        <w:tabs>
          <w:tab w:val="clear" w:pos="360"/>
          <w:tab w:val="clear" w:pos="567"/>
        </w:tabs>
        <w:spacing w:after="0"/>
        <w:jc w:val="center"/>
        <w:rPr>
          <w:b/>
          <w:szCs w:val="24"/>
          <w:lang w:val="fr-FR"/>
        </w:rPr>
      </w:pPr>
      <w:r>
        <w:rPr>
          <w:b/>
          <w:szCs w:val="24"/>
          <w:lang w:val="fr-FR"/>
        </w:rPr>
        <w:br w:type="page"/>
      </w:r>
      <w:r w:rsidR="00D768A7" w:rsidRPr="00921EFC">
        <w:rPr>
          <w:b/>
          <w:szCs w:val="24"/>
          <w:lang w:val="fr-FR"/>
        </w:rPr>
        <w:t>Gra</w:t>
      </w:r>
      <w:r w:rsidR="00D768A7" w:rsidRPr="00921EFC">
        <w:rPr>
          <w:b/>
          <w:szCs w:val="24"/>
          <w:lang w:val="ru-RU"/>
        </w:rPr>
        <w:t>р</w:t>
      </w:r>
      <w:r w:rsidR="00D768A7" w:rsidRPr="00921EFC">
        <w:rPr>
          <w:b/>
          <w:szCs w:val="24"/>
          <w:lang w:val="fr-FR"/>
        </w:rPr>
        <w:t>hique 2</w:t>
      </w:r>
    </w:p>
    <w:p w:rsidR="00D768A7" w:rsidRPr="00921EFC" w:rsidRDefault="00D768A7" w:rsidP="00921EFC">
      <w:pPr>
        <w:tabs>
          <w:tab w:val="clear" w:pos="360"/>
          <w:tab w:val="clear" w:pos="567"/>
        </w:tabs>
        <w:spacing w:after="0"/>
        <w:jc w:val="center"/>
        <w:rPr>
          <w:b/>
          <w:szCs w:val="24"/>
          <w:lang w:val="fr-FR"/>
        </w:rPr>
      </w:pPr>
      <w:r w:rsidRPr="00921EFC">
        <w:rPr>
          <w:b/>
          <w:szCs w:val="24"/>
          <w:lang w:val="fr-FR"/>
        </w:rPr>
        <w:t>Profil de l’allaitement naturel</w:t>
      </w:r>
    </w:p>
    <w:p w:rsidR="00D768A7" w:rsidRPr="007D377A" w:rsidRDefault="008815C0" w:rsidP="00B44897">
      <w:pPr>
        <w:tabs>
          <w:tab w:val="clear" w:pos="360"/>
          <w:tab w:val="clear" w:pos="567"/>
        </w:tabs>
        <w:rPr>
          <w:szCs w:val="24"/>
          <w:lang w:val="fr-FR"/>
        </w:rPr>
      </w:pPr>
      <w:r>
        <w:rPr>
          <w:noProof/>
          <w:szCs w:val="24"/>
          <w:lang w:val="es-ES" w:eastAsia="es-ES"/>
        </w:rPr>
        <w:pict>
          <v:group id="_x0000_s1186" editas="canvas" style="position:absolute;margin-left:45pt;margin-top:9.95pt;width:369pt;height:231.75pt;z-index:3" coordorigin="2601,2394" coordsize="7380,4635">
            <o:lock v:ext="edit" aspectratio="t"/>
            <v:shape id="_x0000_s1185" type="#_x0000_t75" style="position:absolute;left:2601;top:2394;width:7380;height:4635" o:preferrelative="f">
              <v:fill o:detectmouseclick="t"/>
              <v:path o:extrusionok="t" o:connecttype="none"/>
              <o:lock v:ext="edit" text="t"/>
            </v:shape>
            <v:rect id="_x0000_s1187" style="position:absolute;left:2651;top:2574;width:7126;height:4303" strokeweight="0"/>
            <v:rect id="_x0000_s1188" style="position:absolute;left:3565;top:3314;width:3306;height:2617" fillcolor="silver" stroked="f"/>
            <v:line id="_x0000_s1189" style="position:absolute" from="3565,5665" to="6871,5666" strokeweight="0"/>
            <v:line id="_x0000_s1190" style="position:absolute" from="3565,5413" to="6871,5414" strokeweight="0"/>
            <v:line id="_x0000_s1191" style="position:absolute" from="3565,5147" to="6871,5148" strokeweight="0"/>
            <v:line id="_x0000_s1192" style="position:absolute" from="3565,4881" to="6871,4882" strokeweight="0"/>
            <v:line id="_x0000_s1193" style="position:absolute" from="3565,4630" to="6871,4631" strokeweight="0"/>
            <v:line id="_x0000_s1194" style="position:absolute" from="3565,4363" to="6871,4364" strokeweight="0"/>
            <v:line id="_x0000_s1195" style="position:absolute" from="3565,4097" to="6871,4098" strokeweight="0"/>
            <v:line id="_x0000_s1196" style="position:absolute" from="3565,3831" to="6871,3832" strokeweight="0"/>
            <v:line id="_x0000_s1197" style="position:absolute" from="3565,3580" to="6871,3581" strokeweight="0"/>
            <v:line id="_x0000_s1198" style="position:absolute" from="3565,3314" to="6871,3315" strokeweight="0"/>
            <v:rect id="_x0000_s1199" style="position:absolute;left:3565;top:3314;width:3306;height:2617" filled="f" strokecolor="gray"/>
            <v:shape id="_x0000_s1200" style="position:absolute;left:3565;top:3935;width:3306;height:1996" coordsize="3306,1996" path="m,1996l,,474,606r475,621l1423,1730r460,207l2357,1907r475,59l3306,1996r,l2832,1996r-475,l1883,1996r-460,l949,1996r-475,l,1996xe" fillcolor="#99f" stroked="f">
              <v:path arrowok="t"/>
            </v:shape>
            <v:shape id="_x0000_s1201" style="position:absolute;left:3565;top:3461;width:3306;height:2470" coordsize="3306,2470" path="m,474l,,474,414r475,666l1423,1893r460,385l2357,2278r475,118l3306,2470r,l2832,2440r-475,-59l1883,2411,1423,2204,949,1701,474,1080,,474xe" fillcolor="#936" stroked="f">
              <v:path arrowok="t"/>
            </v:shape>
            <v:shape id="_x0000_s1202" style="position:absolute;left:3565;top:3343;width:3306;height:2588" coordsize="3306,2588" path="m,118l,,474,74,949,r474,59l1883,59r474,45l2832,15r474,44l3306,2588r-474,-74l2357,2396r-474,l1423,2011,949,1198,474,532,,118xe" fillcolor="#ffc" stroked="f">
              <v:path arrowok="t"/>
            </v:shape>
            <v:shape id="_x0000_s1203" style="position:absolute;left:3565;top:3314;width:3306;height:133" coordsize="3306,133" path="m,29l,,474,,949,r474,l1883,r474,l2832,r474,l3306,88,2832,44r-475,89l1883,88r-460,l949,29,474,103,,29xe" fillcolor="#cff" stroked="f">
              <v:path arrowok="t"/>
            </v:shape>
            <v:shape id="_x0000_s1204" style="position:absolute;left:3565;top:3935;width:3306;height:1996" coordsize="3306,1996" path="m,1996l,,474,606r475,621l1423,1730r460,207l2357,1907r475,59l3306,1996r,l2832,1996r-475,l1883,1996r-460,l949,1996r-475,l,1996e" filled="f">
              <v:path arrowok="t"/>
            </v:shape>
            <v:shape id="_x0000_s1205" style="position:absolute;left:3565;top:3461;width:3306;height:2470" coordsize="3306,2470" path="m,474l,,474,414r475,666l1423,1893r460,385l2357,2278r475,118l3306,2470r,l2832,2440r-475,-59l1883,2411,1423,2204,949,1701,474,1080,,474e" filled="f">
              <v:path arrowok="t"/>
            </v:shape>
            <v:shape id="_x0000_s1206" style="position:absolute;left:3565;top:3343;width:3306;height:2588" coordsize="3306,2588" path="m,118l,,474,74,949,r474,59l1883,59r474,45l2832,15r474,44l3306,2588r-474,-74l2357,2396r-474,l1423,2011,949,1198,474,532,,118e" filled="f">
              <v:path arrowok="t"/>
            </v:shape>
            <v:shape id="_x0000_s1207" style="position:absolute;left:3565;top:3314;width:3306;height:133" coordsize="3306,133" path="m,29l,,474,,949,r474,l1883,r474,l2832,r474,l3306,88,2832,44r-475,89l1883,88r-460,l949,29,474,103,,29e" filled="f">
              <v:path arrowok="t"/>
            </v:shape>
            <v:line id="_x0000_s1208" style="position:absolute" from="3565,3314" to="3566,5931" strokeweight="0"/>
            <v:line id="_x0000_s1209" style="position:absolute" from="3506,5931" to="3565,5932" strokeweight="0"/>
            <v:line id="_x0000_s1210" style="position:absolute" from="3506,5665" to="3565,5666" strokeweight="0"/>
            <v:line id="_x0000_s1211" style="position:absolute" from="3506,5413" to="3565,5414" strokeweight="0"/>
            <v:line id="_x0000_s1212" style="position:absolute" from="3506,5147" to="3565,5148" strokeweight="0"/>
            <v:line id="_x0000_s1213" style="position:absolute" from="3506,4881" to="3565,4882" strokeweight="0"/>
            <v:line id="_x0000_s1214" style="position:absolute" from="3506,4630" to="3565,4631" strokeweight="0"/>
            <v:line id="_x0000_s1215" style="position:absolute" from="3506,4363" to="3565,4364" strokeweight="0"/>
            <v:line id="_x0000_s1216" style="position:absolute" from="3506,4097" to="3565,4098" strokeweight="0"/>
            <v:line id="_x0000_s1217" style="position:absolute" from="3506,3831" to="3565,3832" strokeweight="0"/>
            <v:line id="_x0000_s1218" style="position:absolute" from="3506,3580" to="3565,3581" strokeweight="0"/>
            <v:line id="_x0000_s1219" style="position:absolute" from="3506,3314" to="3565,3315" strokeweight="0"/>
            <v:line id="_x0000_s1220" style="position:absolute" from="3565,5931" to="6871,5932" strokeweight="0"/>
            <v:line id="_x0000_s1221" style="position:absolute;flip:y" from="3565,5931" to="3566,5975" strokeweight="0"/>
            <v:line id="_x0000_s1222" style="position:absolute;flip:y" from="4039,5931" to="4040,5975" strokeweight="0"/>
            <v:line id="_x0000_s1223" style="position:absolute;flip:y" from="4514,5931" to="4515,5975" strokeweight="0"/>
            <v:line id="_x0000_s1224" style="position:absolute;flip:y" from="4988,5931" to="4989,5975" strokeweight="0"/>
            <v:line id="_x0000_s1225" style="position:absolute;flip:y" from="5448,5931" to="5449,5975" strokeweight="0"/>
            <v:line id="_x0000_s1226" style="position:absolute;flip:y" from="5922,5931" to="5923,5975" strokeweight="0"/>
            <v:line id="_x0000_s1227" style="position:absolute;flip:y" from="6397,5931" to="6398,5975" strokeweight="0"/>
            <v:line id="_x0000_s1228" style="position:absolute;flip:y" from="6871,5931" to="6872,5975" strokeweight="0"/>
            <v:rect id="_x0000_s1229" style="position:absolute;left:3328;top:5813;width:91;height:447;mso-wrap-style:none" filled="f" stroked="f">
              <v:textbox style="mso-fit-shape-to-text:t" inset="0,0,0,0">
                <w:txbxContent>
                  <w:p w:rsidR="00495DC2" w:rsidRDefault="00495DC2">
                    <w:r>
                      <w:rPr>
                        <w:color w:val="000000"/>
                        <w:sz w:val="18"/>
                        <w:szCs w:val="18"/>
                        <w:lang w:val="en-US"/>
                      </w:rPr>
                      <w:t>0</w:t>
                    </w:r>
                  </w:p>
                </w:txbxContent>
              </v:textbox>
            </v:rect>
            <v:rect id="_x0000_s1230" style="position:absolute;left:3239;top:5547;width:181;height:447;mso-wrap-style:none" filled="f" stroked="f">
              <v:textbox style="mso-fit-shape-to-text:t" inset="0,0,0,0">
                <w:txbxContent>
                  <w:p w:rsidR="00495DC2" w:rsidRDefault="00495DC2">
                    <w:r>
                      <w:rPr>
                        <w:color w:val="000000"/>
                        <w:sz w:val="18"/>
                        <w:szCs w:val="18"/>
                        <w:lang w:val="en-US"/>
                      </w:rPr>
                      <w:t>10</w:t>
                    </w:r>
                  </w:p>
                </w:txbxContent>
              </v:textbox>
            </v:rect>
            <v:rect id="_x0000_s1231" style="position:absolute;left:3239;top:5295;width:181;height:447;mso-wrap-style:none" filled="f" stroked="f">
              <v:textbox style="mso-fit-shape-to-text:t" inset="0,0,0,0">
                <w:txbxContent>
                  <w:p w:rsidR="00495DC2" w:rsidRDefault="00495DC2">
                    <w:r>
                      <w:rPr>
                        <w:color w:val="000000"/>
                        <w:sz w:val="18"/>
                        <w:szCs w:val="18"/>
                        <w:lang w:val="en-US"/>
                      </w:rPr>
                      <w:t>20</w:t>
                    </w:r>
                  </w:p>
                </w:txbxContent>
              </v:textbox>
            </v:rect>
            <v:rect id="_x0000_s1232" style="position:absolute;left:3239;top:5029;width:181;height:447;mso-wrap-style:none" filled="f" stroked="f">
              <v:textbox style="mso-fit-shape-to-text:t" inset="0,0,0,0">
                <w:txbxContent>
                  <w:p w:rsidR="00495DC2" w:rsidRDefault="00495DC2">
                    <w:r>
                      <w:rPr>
                        <w:color w:val="000000"/>
                        <w:sz w:val="18"/>
                        <w:szCs w:val="18"/>
                        <w:lang w:val="en-US"/>
                      </w:rPr>
                      <w:t>30</w:t>
                    </w:r>
                  </w:p>
                </w:txbxContent>
              </v:textbox>
            </v:rect>
            <v:rect id="_x0000_s1233" style="position:absolute;left:3239;top:4763;width:181;height:447;mso-wrap-style:none" filled="f" stroked="f">
              <v:textbox style="mso-fit-shape-to-text:t" inset="0,0,0,0">
                <w:txbxContent>
                  <w:p w:rsidR="00495DC2" w:rsidRDefault="00495DC2">
                    <w:r>
                      <w:rPr>
                        <w:color w:val="000000"/>
                        <w:sz w:val="18"/>
                        <w:szCs w:val="18"/>
                        <w:lang w:val="en-US"/>
                      </w:rPr>
                      <w:t>40</w:t>
                    </w:r>
                  </w:p>
                </w:txbxContent>
              </v:textbox>
            </v:rect>
            <v:rect id="_x0000_s1234" style="position:absolute;left:3239;top:4511;width:181;height:447;mso-wrap-style:none" filled="f" stroked="f">
              <v:textbox style="mso-fit-shape-to-text:t" inset="0,0,0,0">
                <w:txbxContent>
                  <w:p w:rsidR="00495DC2" w:rsidRDefault="00495DC2">
                    <w:r>
                      <w:rPr>
                        <w:color w:val="000000"/>
                        <w:sz w:val="18"/>
                        <w:szCs w:val="18"/>
                        <w:lang w:val="en-US"/>
                      </w:rPr>
                      <w:t>50</w:t>
                    </w:r>
                  </w:p>
                </w:txbxContent>
              </v:textbox>
            </v:rect>
            <v:rect id="_x0000_s1235" style="position:absolute;left:3239;top:4245;width:181;height:447;mso-wrap-style:none" filled="f" stroked="f">
              <v:textbox style="mso-fit-shape-to-text:t" inset="0,0,0,0">
                <w:txbxContent>
                  <w:p w:rsidR="00495DC2" w:rsidRDefault="00495DC2">
                    <w:r>
                      <w:rPr>
                        <w:color w:val="000000"/>
                        <w:sz w:val="18"/>
                        <w:szCs w:val="18"/>
                        <w:lang w:val="en-US"/>
                      </w:rPr>
                      <w:t>60</w:t>
                    </w:r>
                  </w:p>
                </w:txbxContent>
              </v:textbox>
            </v:rect>
            <v:rect id="_x0000_s1236" style="position:absolute;left:3239;top:3979;width:181;height:447;mso-wrap-style:none" filled="f" stroked="f">
              <v:textbox style="mso-fit-shape-to-text:t" inset="0,0,0,0">
                <w:txbxContent>
                  <w:p w:rsidR="00495DC2" w:rsidRDefault="00495DC2">
                    <w:r>
                      <w:rPr>
                        <w:color w:val="000000"/>
                        <w:sz w:val="18"/>
                        <w:szCs w:val="18"/>
                        <w:lang w:val="en-US"/>
                      </w:rPr>
                      <w:t>70</w:t>
                    </w:r>
                  </w:p>
                </w:txbxContent>
              </v:textbox>
            </v:rect>
            <v:rect id="_x0000_s1237" style="position:absolute;left:3239;top:3713;width:181;height:447;mso-wrap-style:none" filled="f" stroked="f">
              <v:textbox style="mso-fit-shape-to-text:t" inset="0,0,0,0">
                <w:txbxContent>
                  <w:p w:rsidR="00495DC2" w:rsidRDefault="00495DC2">
                    <w:r>
                      <w:rPr>
                        <w:color w:val="000000"/>
                        <w:sz w:val="18"/>
                        <w:szCs w:val="18"/>
                        <w:lang w:val="en-US"/>
                      </w:rPr>
                      <w:t>80</w:t>
                    </w:r>
                  </w:p>
                </w:txbxContent>
              </v:textbox>
            </v:rect>
            <v:rect id="_x0000_s1238" style="position:absolute;left:3239;top:3461;width:181;height:447;mso-wrap-style:none" filled="f" stroked="f">
              <v:textbox style="mso-fit-shape-to-text:t" inset="0,0,0,0">
                <w:txbxContent>
                  <w:p w:rsidR="00495DC2" w:rsidRDefault="00495DC2">
                    <w:r>
                      <w:rPr>
                        <w:color w:val="000000"/>
                        <w:sz w:val="18"/>
                        <w:szCs w:val="18"/>
                        <w:lang w:val="en-US"/>
                      </w:rPr>
                      <w:t>90</w:t>
                    </w:r>
                  </w:p>
                </w:txbxContent>
              </v:textbox>
            </v:rect>
            <v:rect id="_x0000_s1239" style="position:absolute;left:3150;top:3195;width:271;height:447;mso-wrap-style:none" filled="f" stroked="f">
              <v:textbox style="mso-fit-shape-to-text:t" inset="0,0,0,0">
                <w:txbxContent>
                  <w:p w:rsidR="00495DC2" w:rsidRDefault="00495DC2">
                    <w:r>
                      <w:rPr>
                        <w:color w:val="000000"/>
                        <w:sz w:val="18"/>
                        <w:szCs w:val="18"/>
                        <w:lang w:val="en-US"/>
                      </w:rPr>
                      <w:t>100</w:t>
                    </w:r>
                  </w:p>
                </w:txbxContent>
              </v:textbox>
            </v:rect>
            <v:rect id="_x0000_s1240" style="position:absolute;left:3520;top:6064;width:81;height:424;mso-wrap-style:none" filled="f" stroked="f">
              <v:textbox style="mso-fit-shape-to-text:t" inset="0,0,0,0">
                <w:txbxContent>
                  <w:p w:rsidR="00495DC2" w:rsidRDefault="00495DC2">
                    <w:r>
                      <w:rPr>
                        <w:color w:val="000000"/>
                        <w:sz w:val="16"/>
                        <w:szCs w:val="16"/>
                        <w:lang w:val="en-US"/>
                      </w:rPr>
                      <w:t>1</w:t>
                    </w:r>
                  </w:p>
                </w:txbxContent>
              </v:textbox>
            </v:rect>
            <v:rect id="_x0000_s1241" style="position:absolute;left:3995;top:6064;width:81;height:424;mso-wrap-style:none" filled="f" stroked="f">
              <v:textbox style="mso-fit-shape-to-text:t" inset="0,0,0,0">
                <w:txbxContent>
                  <w:p w:rsidR="00495DC2" w:rsidRDefault="00495DC2">
                    <w:r>
                      <w:rPr>
                        <w:color w:val="000000"/>
                        <w:sz w:val="16"/>
                        <w:szCs w:val="16"/>
                        <w:lang w:val="en-US"/>
                      </w:rPr>
                      <w:t>3</w:t>
                    </w:r>
                  </w:p>
                </w:txbxContent>
              </v:textbox>
            </v:rect>
            <v:rect id="_x0000_s1242" style="position:absolute;left:4469;top:6064;width:81;height:424;mso-wrap-style:none" filled="f" stroked="f">
              <v:textbox style="mso-fit-shape-to-text:t" inset="0,0,0,0">
                <w:txbxContent>
                  <w:p w:rsidR="00495DC2" w:rsidRDefault="00495DC2">
                    <w:r>
                      <w:rPr>
                        <w:color w:val="000000"/>
                        <w:sz w:val="16"/>
                        <w:szCs w:val="16"/>
                        <w:lang w:val="en-US"/>
                      </w:rPr>
                      <w:t>5</w:t>
                    </w:r>
                  </w:p>
                </w:txbxContent>
              </v:textbox>
            </v:rect>
            <v:rect id="_x0000_s1243" style="position:absolute;left:4944;top:6064;width:81;height:424;mso-wrap-style:none" filled="f" stroked="f">
              <v:textbox style="mso-fit-shape-to-text:t" inset="0,0,0,0">
                <w:txbxContent>
                  <w:p w:rsidR="00495DC2" w:rsidRDefault="00495DC2">
                    <w:r>
                      <w:rPr>
                        <w:color w:val="000000"/>
                        <w:sz w:val="16"/>
                        <w:szCs w:val="16"/>
                        <w:lang w:val="en-US"/>
                      </w:rPr>
                      <w:t>7</w:t>
                    </w:r>
                  </w:p>
                </w:txbxContent>
              </v:textbox>
            </v:rect>
            <v:rect id="_x0000_s1244" style="position:absolute;left:5359;top:6064;width:161;height:424;mso-wrap-style:none" filled="f" stroked="f">
              <v:textbox style="mso-fit-shape-to-text:t" inset="0,0,0,0">
                <w:txbxContent>
                  <w:p w:rsidR="00495DC2" w:rsidRDefault="00495DC2">
                    <w:r>
                      <w:rPr>
                        <w:color w:val="000000"/>
                        <w:sz w:val="16"/>
                        <w:szCs w:val="16"/>
                        <w:lang w:val="en-US"/>
                      </w:rPr>
                      <w:t>10</w:t>
                    </w:r>
                  </w:p>
                </w:txbxContent>
              </v:textbox>
            </v:rect>
            <v:rect id="_x0000_s1245" style="position:absolute;left:5833;top:6064;width:161;height:424;mso-wrap-style:none" filled="f" stroked="f">
              <v:textbox style="mso-fit-shape-to-text:t" inset="0,0,0,0">
                <w:txbxContent>
                  <w:p w:rsidR="00495DC2" w:rsidRDefault="00495DC2">
                    <w:r>
                      <w:rPr>
                        <w:color w:val="000000"/>
                        <w:sz w:val="16"/>
                        <w:szCs w:val="16"/>
                        <w:lang w:val="en-US"/>
                      </w:rPr>
                      <w:t>14</w:t>
                    </w:r>
                  </w:p>
                </w:txbxContent>
              </v:textbox>
            </v:rect>
            <v:rect id="_x0000_s1246" style="position:absolute;left:6308;top:6064;width:161;height:424;mso-wrap-style:none" filled="f" stroked="f">
              <v:textbox style="mso-fit-shape-to-text:t" inset="0,0,0,0">
                <w:txbxContent>
                  <w:p w:rsidR="00495DC2" w:rsidRDefault="00495DC2">
                    <w:r>
                      <w:rPr>
                        <w:color w:val="000000"/>
                        <w:sz w:val="16"/>
                        <w:szCs w:val="16"/>
                        <w:lang w:val="en-US"/>
                      </w:rPr>
                      <w:t>18</w:t>
                    </w:r>
                  </w:p>
                </w:txbxContent>
              </v:textbox>
            </v:rect>
            <v:rect id="_x0000_s1247" style="position:absolute;left:6782;top:6064;width:161;height:424;mso-wrap-style:none" filled="f" stroked="f">
              <v:textbox style="mso-fit-shape-to-text:t" inset="0,0,0,0">
                <w:txbxContent>
                  <w:p w:rsidR="00495DC2" w:rsidRDefault="00495DC2">
                    <w:r>
                      <w:rPr>
                        <w:color w:val="000000"/>
                        <w:sz w:val="16"/>
                        <w:szCs w:val="16"/>
                        <w:lang w:val="en-US"/>
                      </w:rPr>
                      <w:t>22</w:t>
                    </w:r>
                  </w:p>
                </w:txbxContent>
              </v:textbox>
            </v:rect>
            <v:rect id="_x0000_s1248" style="position:absolute;left:4692;top:6375;width:825;height:654;mso-wrap-style:none" filled="f" stroked="f">
              <v:textbox style="mso-fit-shape-to-text:t" inset="0,0,0,0">
                <w:txbxContent>
                  <w:p w:rsidR="00495DC2" w:rsidRDefault="00495DC2">
                    <w:r>
                      <w:rPr>
                        <w:b/>
                        <w:bCs/>
                        <w:color w:val="000000"/>
                        <w:sz w:val="18"/>
                        <w:szCs w:val="18"/>
                        <w:lang w:val="en-US"/>
                      </w:rPr>
                      <w:t>Âge (mois)</w:t>
                    </w:r>
                  </w:p>
                </w:txbxContent>
              </v:textbox>
            </v:rect>
            <v:rect id="_x0000_s1249" style="position:absolute;left:2678;top:4389;width:960;height:665;rotation:270;mso-wrap-style:none" filled="f" stroked="f">
              <v:textbox style="layout-flow:vertical;mso-layout-flow-alt:bottom-to-top;mso-fit-shape-to-text:t" inset="0,0,0,0">
                <w:txbxContent>
                  <w:p w:rsidR="00495DC2" w:rsidRDefault="00495DC2">
                    <w:r>
                      <w:rPr>
                        <w:b/>
                        <w:bCs/>
                        <w:color w:val="000000"/>
                        <w:sz w:val="18"/>
                        <w:szCs w:val="18"/>
                        <w:lang w:val="en-US"/>
                      </w:rPr>
                      <w:t>Pourcentage</w:t>
                    </w:r>
                  </w:p>
                </w:txbxContent>
              </v:textbox>
            </v:rect>
            <v:rect id="_x0000_s1250" style="position:absolute;left:6971;top:4014;width:2340;height:1168" strokeweight="0"/>
            <v:rect id="_x0000_s1251" style="position:absolute;left:7198;top:4083;width:89;height:88" fillcolor="#cff"/>
            <v:rect id="_x0000_s1252" style="position:absolute;left:7346;top:4023;width:1758;height:322;mso-wrap-style:none" filled="f" stroked="f">
              <v:textbox style="mso-fit-shape-to-text:t" inset="0,0,0,0">
                <w:txbxContent>
                  <w:p w:rsidR="00495DC2" w:rsidRPr="00921EFC" w:rsidRDefault="00495DC2" w:rsidP="00921EFC">
                    <w:pPr>
                      <w:spacing w:after="0"/>
                      <w:rPr>
                        <w:sz w:val="14"/>
                        <w:szCs w:val="14"/>
                      </w:rPr>
                    </w:pPr>
                    <w:r w:rsidRPr="00921EFC">
                      <w:rPr>
                        <w:color w:val="000000"/>
                        <w:sz w:val="14"/>
                        <w:szCs w:val="14"/>
                        <w:lang w:val="en-US"/>
                      </w:rPr>
                      <w:t>Pas d’allaitement naturel  (AN)</w:t>
                    </w:r>
                  </w:p>
                </w:txbxContent>
              </v:textbox>
            </v:rect>
            <v:rect id="_x0000_s1253" style="position:absolute;left:7198;top:4363;width:89;height:89" fillcolor="#ffc"/>
            <v:rect id="_x0000_s1254" style="position:absolute;left:7346;top:4304;width:1938;height:562;mso-wrap-style:none" filled="f" stroked="f">
              <v:textbox style="mso-fit-shape-to-text:t" inset="0,0,0,0">
                <w:txbxContent>
                  <w:p w:rsidR="00495DC2" w:rsidRPr="008815C0" w:rsidRDefault="00495DC2">
                    <w:pPr>
                      <w:rPr>
                        <w:sz w:val="14"/>
                        <w:szCs w:val="14"/>
                      </w:rPr>
                    </w:pPr>
                    <w:r w:rsidRPr="008815C0">
                      <w:rPr>
                        <w:color w:val="000000"/>
                        <w:sz w:val="14"/>
                        <w:szCs w:val="14"/>
                        <w:lang w:val="en-US"/>
                      </w:rPr>
                      <w:t>AN + autres aliments énergétiques</w:t>
                    </w:r>
                  </w:p>
                </w:txbxContent>
              </v:textbox>
            </v:rect>
            <v:rect id="_x0000_s1255" style="position:absolute;left:7198;top:4659;width:89;height:89" fillcolor="#936"/>
            <v:rect id="_x0000_s1256" style="position:absolute;left:7346;top:4600;width:945;height:562;mso-wrap-style:none" filled="f" stroked="f">
              <v:textbox style="mso-fit-shape-to-text:t" inset="0,0,0,0">
                <w:txbxContent>
                  <w:p w:rsidR="00495DC2" w:rsidRPr="008815C0" w:rsidRDefault="00495DC2">
                    <w:pPr>
                      <w:rPr>
                        <w:color w:val="000000"/>
                        <w:sz w:val="14"/>
                        <w:szCs w:val="14"/>
                        <w:lang w:val="en-US"/>
                      </w:rPr>
                    </w:pPr>
                    <w:r w:rsidRPr="008815C0">
                      <w:rPr>
                        <w:color w:val="000000"/>
                        <w:sz w:val="14"/>
                        <w:szCs w:val="14"/>
                        <w:lang w:val="en-US"/>
                      </w:rPr>
                      <w:t>AN prédominant</w:t>
                    </w:r>
                  </w:p>
                </w:txbxContent>
              </v:textbox>
            </v:rect>
            <v:rect id="_x0000_s1257" style="position:absolute;left:7198;top:4940;width:89;height:89" fillcolor="#99f"/>
            <v:rect id="_x0000_s1258" style="position:absolute;left:7346;top:4881;width:681;height:562;mso-wrap-style:none" filled="f" stroked="f">
              <v:textbox style="mso-fit-shape-to-text:t" inset="0,0,0,0">
                <w:txbxContent>
                  <w:p w:rsidR="00495DC2" w:rsidRPr="008815C0" w:rsidRDefault="00495DC2">
                    <w:pPr>
                      <w:rPr>
                        <w:sz w:val="14"/>
                        <w:szCs w:val="14"/>
                      </w:rPr>
                    </w:pPr>
                    <w:r w:rsidRPr="008815C0">
                      <w:rPr>
                        <w:color w:val="000000"/>
                        <w:sz w:val="14"/>
                        <w:szCs w:val="14"/>
                        <w:lang w:val="en-US"/>
                      </w:rPr>
                      <w:t>AN exclusif</w:t>
                    </w:r>
                  </w:p>
                </w:txbxContent>
              </v:textbox>
            </v:rect>
            <v:rect id="_x0000_s1259" style="position:absolute;left:3141;top:2574;width:6495;height:4303" filled="f" strokeweight="0"/>
          </v:group>
        </w:pict>
      </w:r>
    </w:p>
    <w:p w:rsidR="00921EFC" w:rsidRDefault="00D768A7" w:rsidP="00B44897">
      <w:pPr>
        <w:tabs>
          <w:tab w:val="clear" w:pos="360"/>
          <w:tab w:val="clear" w:pos="567"/>
        </w:tabs>
        <w:rPr>
          <w:sz w:val="20"/>
          <w:szCs w:val="20"/>
          <w:lang w:val="fr-FR"/>
        </w:rPr>
      </w:pPr>
      <w:r>
        <w:rPr>
          <w:sz w:val="20"/>
          <w:szCs w:val="20"/>
          <w:lang w:val="fr-FR"/>
        </w:rPr>
        <w:tab/>
      </w:r>
      <w:r>
        <w:rPr>
          <w:sz w:val="20"/>
          <w:szCs w:val="20"/>
          <w:lang w:val="fr-FR"/>
        </w:rPr>
        <w:tab/>
      </w:r>
    </w:p>
    <w:p w:rsidR="00921EFC" w:rsidRDefault="00921EFC" w:rsidP="00B44897">
      <w:pPr>
        <w:tabs>
          <w:tab w:val="clear" w:pos="360"/>
          <w:tab w:val="clear" w:pos="567"/>
        </w:tabs>
        <w:rPr>
          <w:sz w:val="20"/>
          <w:szCs w:val="20"/>
          <w:lang w:val="fr-FR"/>
        </w:rPr>
      </w:pPr>
    </w:p>
    <w:p w:rsidR="00921EFC" w:rsidRDefault="00921EFC" w:rsidP="00B44897">
      <w:pPr>
        <w:tabs>
          <w:tab w:val="clear" w:pos="360"/>
          <w:tab w:val="clear" w:pos="567"/>
        </w:tabs>
        <w:rPr>
          <w:sz w:val="20"/>
          <w:szCs w:val="20"/>
          <w:lang w:val="fr-FR"/>
        </w:rPr>
      </w:pPr>
    </w:p>
    <w:p w:rsidR="00921EFC" w:rsidRDefault="00921EFC" w:rsidP="00B44897">
      <w:pPr>
        <w:tabs>
          <w:tab w:val="clear" w:pos="360"/>
          <w:tab w:val="clear" w:pos="567"/>
        </w:tabs>
        <w:rPr>
          <w:sz w:val="20"/>
          <w:szCs w:val="20"/>
          <w:lang w:val="fr-FR"/>
        </w:rPr>
      </w:pPr>
    </w:p>
    <w:p w:rsidR="00921EFC" w:rsidRDefault="00921EFC" w:rsidP="00B44897">
      <w:pPr>
        <w:tabs>
          <w:tab w:val="clear" w:pos="360"/>
          <w:tab w:val="clear" w:pos="567"/>
        </w:tabs>
        <w:rPr>
          <w:sz w:val="20"/>
          <w:szCs w:val="20"/>
          <w:lang w:val="fr-FR"/>
        </w:rPr>
      </w:pPr>
    </w:p>
    <w:p w:rsidR="00921EFC" w:rsidRDefault="00921EFC" w:rsidP="00B44897">
      <w:pPr>
        <w:tabs>
          <w:tab w:val="clear" w:pos="360"/>
          <w:tab w:val="clear" w:pos="567"/>
        </w:tabs>
        <w:rPr>
          <w:sz w:val="20"/>
          <w:szCs w:val="20"/>
          <w:lang w:val="fr-FR"/>
        </w:rPr>
      </w:pPr>
    </w:p>
    <w:p w:rsidR="00921EFC" w:rsidRDefault="00921EFC" w:rsidP="00B44897">
      <w:pPr>
        <w:tabs>
          <w:tab w:val="clear" w:pos="360"/>
          <w:tab w:val="clear" w:pos="567"/>
        </w:tabs>
        <w:rPr>
          <w:sz w:val="20"/>
          <w:szCs w:val="20"/>
          <w:lang w:val="fr-FR"/>
        </w:rPr>
      </w:pPr>
    </w:p>
    <w:p w:rsidR="00921EFC" w:rsidRDefault="00921EFC" w:rsidP="00B44897">
      <w:pPr>
        <w:tabs>
          <w:tab w:val="clear" w:pos="360"/>
          <w:tab w:val="clear" w:pos="567"/>
        </w:tabs>
        <w:rPr>
          <w:sz w:val="20"/>
          <w:szCs w:val="20"/>
          <w:lang w:val="fr-FR"/>
        </w:rPr>
      </w:pPr>
    </w:p>
    <w:p w:rsidR="00921EFC" w:rsidRDefault="00921EFC" w:rsidP="00B44897">
      <w:pPr>
        <w:tabs>
          <w:tab w:val="clear" w:pos="360"/>
          <w:tab w:val="clear" w:pos="567"/>
        </w:tabs>
        <w:rPr>
          <w:sz w:val="20"/>
          <w:szCs w:val="20"/>
          <w:lang w:val="fr-FR"/>
        </w:rPr>
      </w:pPr>
    </w:p>
    <w:p w:rsidR="00921EFC" w:rsidRDefault="00921EFC" w:rsidP="00B44897">
      <w:pPr>
        <w:tabs>
          <w:tab w:val="clear" w:pos="360"/>
          <w:tab w:val="clear" w:pos="567"/>
        </w:tabs>
        <w:rPr>
          <w:sz w:val="20"/>
          <w:szCs w:val="20"/>
          <w:lang w:val="fr-FR"/>
        </w:rPr>
      </w:pPr>
    </w:p>
    <w:p w:rsidR="00D768A7" w:rsidRPr="0052734E" w:rsidRDefault="00D768A7" w:rsidP="00B44897">
      <w:pPr>
        <w:tabs>
          <w:tab w:val="clear" w:pos="360"/>
          <w:tab w:val="clear" w:pos="567"/>
        </w:tabs>
        <w:rPr>
          <w:szCs w:val="24"/>
          <w:lang w:val="fr-FR"/>
        </w:rPr>
      </w:pPr>
      <w:r w:rsidRPr="00294819">
        <w:rPr>
          <w:szCs w:val="24"/>
          <w:lang w:val="fr-FR"/>
        </w:rPr>
        <w:t xml:space="preserve">395. </w:t>
      </w:r>
      <w:r w:rsidR="008815C0">
        <w:rPr>
          <w:szCs w:val="24"/>
          <w:lang w:val="fr-FR"/>
        </w:rPr>
        <w:tab/>
        <w:t>L</w:t>
      </w:r>
      <w:r w:rsidRPr="00294819">
        <w:rPr>
          <w:szCs w:val="24"/>
          <w:lang w:val="fr-FR"/>
        </w:rPr>
        <w:t>’</w:t>
      </w:r>
      <w:r>
        <w:rPr>
          <w:szCs w:val="24"/>
          <w:lang w:val="fr-FR"/>
        </w:rPr>
        <w:t>introduction</w:t>
      </w:r>
      <w:r w:rsidRPr="00294819">
        <w:rPr>
          <w:szCs w:val="24"/>
          <w:lang w:val="fr-FR"/>
        </w:rPr>
        <w:t xml:space="preserve"> </w:t>
      </w:r>
      <w:r>
        <w:rPr>
          <w:szCs w:val="24"/>
          <w:lang w:val="fr-FR"/>
        </w:rPr>
        <w:t>d</w:t>
      </w:r>
      <w:r w:rsidRPr="00294819">
        <w:rPr>
          <w:szCs w:val="24"/>
          <w:lang w:val="fr-FR"/>
        </w:rPr>
        <w:t>’</w:t>
      </w:r>
      <w:r>
        <w:rPr>
          <w:szCs w:val="24"/>
          <w:lang w:val="fr-FR"/>
        </w:rPr>
        <w:t>une</w:t>
      </w:r>
      <w:r w:rsidRPr="00294819">
        <w:rPr>
          <w:szCs w:val="24"/>
          <w:lang w:val="fr-FR"/>
        </w:rPr>
        <w:t xml:space="preserve"> </w:t>
      </w:r>
      <w:r>
        <w:rPr>
          <w:szCs w:val="24"/>
          <w:lang w:val="fr-FR"/>
        </w:rPr>
        <w:t>alimentation</w:t>
      </w:r>
      <w:r w:rsidRPr="00294819">
        <w:rPr>
          <w:szCs w:val="24"/>
          <w:lang w:val="fr-FR"/>
        </w:rPr>
        <w:t xml:space="preserve"> </w:t>
      </w:r>
      <w:r>
        <w:rPr>
          <w:szCs w:val="24"/>
          <w:lang w:val="fr-FR"/>
        </w:rPr>
        <w:t>compl</w:t>
      </w:r>
      <w:r w:rsidRPr="00294819">
        <w:rPr>
          <w:szCs w:val="24"/>
          <w:lang w:val="fr-FR"/>
        </w:rPr>
        <w:t>é</w:t>
      </w:r>
      <w:r>
        <w:rPr>
          <w:szCs w:val="24"/>
          <w:lang w:val="fr-FR"/>
        </w:rPr>
        <w:t>mentaire</w:t>
      </w:r>
      <w:r w:rsidRPr="00294819">
        <w:rPr>
          <w:szCs w:val="24"/>
          <w:lang w:val="fr-FR"/>
        </w:rPr>
        <w:t xml:space="preserve"> </w:t>
      </w:r>
      <w:r>
        <w:rPr>
          <w:szCs w:val="24"/>
          <w:lang w:val="fr-FR"/>
        </w:rPr>
        <w:t>au</w:t>
      </w:r>
      <w:r w:rsidRPr="00294819">
        <w:rPr>
          <w:szCs w:val="24"/>
          <w:lang w:val="fr-FR"/>
        </w:rPr>
        <w:t xml:space="preserve"> </w:t>
      </w:r>
      <w:r>
        <w:rPr>
          <w:szCs w:val="24"/>
          <w:lang w:val="fr-FR"/>
        </w:rPr>
        <w:t>lait</w:t>
      </w:r>
      <w:r w:rsidRPr="00294819">
        <w:rPr>
          <w:szCs w:val="24"/>
          <w:lang w:val="fr-FR"/>
        </w:rPr>
        <w:t xml:space="preserve"> </w:t>
      </w:r>
      <w:r>
        <w:rPr>
          <w:szCs w:val="24"/>
          <w:lang w:val="fr-FR"/>
        </w:rPr>
        <w:t>maternel</w:t>
      </w:r>
      <w:r w:rsidRPr="00294819">
        <w:rPr>
          <w:szCs w:val="24"/>
          <w:lang w:val="fr-FR"/>
        </w:rPr>
        <w:t xml:space="preserve"> </w:t>
      </w:r>
      <w:r>
        <w:rPr>
          <w:szCs w:val="24"/>
          <w:lang w:val="fr-FR"/>
        </w:rPr>
        <w:t>a</w:t>
      </w:r>
      <w:r w:rsidRPr="00294819">
        <w:rPr>
          <w:szCs w:val="24"/>
          <w:lang w:val="fr-FR"/>
        </w:rPr>
        <w:t xml:space="preserve"> é</w:t>
      </w:r>
      <w:r>
        <w:rPr>
          <w:szCs w:val="24"/>
          <w:lang w:val="fr-FR"/>
        </w:rPr>
        <w:t>t</w:t>
      </w:r>
      <w:r w:rsidRPr="00294819">
        <w:rPr>
          <w:szCs w:val="24"/>
          <w:lang w:val="fr-FR"/>
        </w:rPr>
        <w:t xml:space="preserve">é </w:t>
      </w:r>
      <w:r>
        <w:rPr>
          <w:szCs w:val="24"/>
          <w:lang w:val="fr-FR"/>
        </w:rPr>
        <w:t>constat</w:t>
      </w:r>
      <w:r w:rsidRPr="00294819">
        <w:rPr>
          <w:szCs w:val="24"/>
          <w:lang w:val="fr-FR"/>
        </w:rPr>
        <w:t>é</w:t>
      </w:r>
      <w:r>
        <w:rPr>
          <w:szCs w:val="24"/>
          <w:lang w:val="fr-FR"/>
        </w:rPr>
        <w:t>e</w:t>
      </w:r>
      <w:r w:rsidRPr="00294819">
        <w:rPr>
          <w:szCs w:val="24"/>
          <w:lang w:val="fr-FR"/>
        </w:rPr>
        <w:t xml:space="preserve"> </w:t>
      </w:r>
      <w:r>
        <w:rPr>
          <w:szCs w:val="24"/>
          <w:lang w:val="fr-FR"/>
        </w:rPr>
        <w:t>parmi</w:t>
      </w:r>
      <w:r w:rsidR="008815C0">
        <w:rPr>
          <w:szCs w:val="24"/>
          <w:lang w:val="fr-FR"/>
        </w:rPr>
        <w:t> </w:t>
      </w:r>
      <w:r w:rsidRPr="00294819">
        <w:rPr>
          <w:szCs w:val="24"/>
          <w:lang w:val="fr-FR"/>
        </w:rPr>
        <w:t xml:space="preserve">13 % </w:t>
      </w:r>
      <w:r>
        <w:rPr>
          <w:szCs w:val="24"/>
          <w:lang w:val="fr-FR"/>
        </w:rPr>
        <w:t>des</w:t>
      </w:r>
      <w:r w:rsidRPr="00294819">
        <w:rPr>
          <w:szCs w:val="24"/>
          <w:lang w:val="fr-FR"/>
        </w:rPr>
        <w:t xml:space="preserve"> </w:t>
      </w:r>
      <w:r>
        <w:rPr>
          <w:szCs w:val="24"/>
          <w:lang w:val="fr-FR"/>
        </w:rPr>
        <w:t>nourrissons</w:t>
      </w:r>
      <w:r w:rsidRPr="00294819">
        <w:rPr>
          <w:szCs w:val="24"/>
          <w:lang w:val="fr-FR"/>
        </w:rPr>
        <w:t xml:space="preserve"> </w:t>
      </w:r>
      <w:r>
        <w:rPr>
          <w:szCs w:val="24"/>
          <w:lang w:val="fr-FR"/>
        </w:rPr>
        <w:t xml:space="preserve">de moins de quatre mois et 26 % des nourrissons de moins de six mois. L’introduction de liquides autres que le lait maternel a été observée dans 25 % des cas. Huit pour cent des nourrissons âgés de six à 12 mois ont été nourris essentiellement au sein. La deuxième année, 2 % des enfants étaient toujours nourris au sein et absorbaient d’autres liquides. L’allaitement au sein à la demande de l’enfant est très répandu </w:t>
      </w:r>
      <w:r w:rsidRPr="0052734E">
        <w:rPr>
          <w:szCs w:val="24"/>
          <w:lang w:val="fr-FR"/>
        </w:rPr>
        <w:t xml:space="preserve">(98 % </w:t>
      </w:r>
      <w:r>
        <w:rPr>
          <w:szCs w:val="24"/>
          <w:lang w:val="fr-FR"/>
        </w:rPr>
        <w:t>des nourrissons</w:t>
      </w:r>
      <w:r w:rsidRPr="0052734E">
        <w:rPr>
          <w:szCs w:val="24"/>
          <w:lang w:val="fr-FR"/>
        </w:rPr>
        <w:t>).</w:t>
      </w:r>
    </w:p>
    <w:p w:rsidR="008815C0" w:rsidRDefault="00D768A7" w:rsidP="008815C0">
      <w:pPr>
        <w:tabs>
          <w:tab w:val="clear" w:pos="360"/>
          <w:tab w:val="clear" w:pos="567"/>
        </w:tabs>
        <w:rPr>
          <w:szCs w:val="24"/>
          <w:lang w:val="fr-FR"/>
        </w:rPr>
      </w:pPr>
      <w:r w:rsidRPr="00231BD2">
        <w:rPr>
          <w:szCs w:val="24"/>
          <w:lang w:val="fr-FR"/>
        </w:rPr>
        <w:t xml:space="preserve">396. </w:t>
      </w:r>
      <w:r w:rsidR="008815C0">
        <w:rPr>
          <w:szCs w:val="24"/>
          <w:lang w:val="fr-FR"/>
        </w:rPr>
        <w:tab/>
      </w:r>
      <w:r>
        <w:rPr>
          <w:szCs w:val="24"/>
          <w:lang w:val="fr-FR"/>
        </w:rPr>
        <w:t>Les</w:t>
      </w:r>
      <w:r w:rsidRPr="00231BD2">
        <w:rPr>
          <w:szCs w:val="24"/>
          <w:lang w:val="fr-FR"/>
        </w:rPr>
        <w:t xml:space="preserve"> </w:t>
      </w:r>
      <w:r>
        <w:rPr>
          <w:szCs w:val="24"/>
          <w:lang w:val="fr-FR"/>
        </w:rPr>
        <w:t>pr</w:t>
      </w:r>
      <w:r w:rsidRPr="00231BD2">
        <w:rPr>
          <w:szCs w:val="24"/>
          <w:lang w:val="fr-FR"/>
        </w:rPr>
        <w:t>é</w:t>
      </w:r>
      <w:r>
        <w:rPr>
          <w:szCs w:val="24"/>
          <w:lang w:val="fr-FR"/>
        </w:rPr>
        <w:t>parations</w:t>
      </w:r>
      <w:r w:rsidRPr="00231BD2">
        <w:rPr>
          <w:szCs w:val="24"/>
          <w:lang w:val="fr-FR"/>
        </w:rPr>
        <w:t xml:space="preserve"> </w:t>
      </w:r>
      <w:r>
        <w:rPr>
          <w:szCs w:val="24"/>
          <w:lang w:val="fr-FR"/>
        </w:rPr>
        <w:t>pour</w:t>
      </w:r>
      <w:r w:rsidRPr="00231BD2">
        <w:rPr>
          <w:szCs w:val="24"/>
          <w:lang w:val="fr-FR"/>
        </w:rPr>
        <w:t xml:space="preserve"> </w:t>
      </w:r>
      <w:r>
        <w:rPr>
          <w:szCs w:val="24"/>
          <w:lang w:val="fr-FR"/>
        </w:rPr>
        <w:t>nourrissons</w:t>
      </w:r>
      <w:r w:rsidRPr="00231BD2">
        <w:rPr>
          <w:szCs w:val="24"/>
          <w:lang w:val="fr-FR"/>
        </w:rPr>
        <w:t xml:space="preserve"> </w:t>
      </w:r>
      <w:r>
        <w:rPr>
          <w:szCs w:val="24"/>
          <w:lang w:val="fr-FR"/>
        </w:rPr>
        <w:t>ne</w:t>
      </w:r>
      <w:r w:rsidRPr="00231BD2">
        <w:rPr>
          <w:szCs w:val="24"/>
          <w:lang w:val="fr-FR"/>
        </w:rPr>
        <w:t xml:space="preserve"> </w:t>
      </w:r>
      <w:r>
        <w:rPr>
          <w:szCs w:val="24"/>
          <w:lang w:val="fr-FR"/>
        </w:rPr>
        <w:t>sont</w:t>
      </w:r>
      <w:r w:rsidRPr="00231BD2">
        <w:rPr>
          <w:szCs w:val="24"/>
          <w:lang w:val="fr-FR"/>
        </w:rPr>
        <w:t xml:space="preserve"> </w:t>
      </w:r>
      <w:r>
        <w:rPr>
          <w:szCs w:val="24"/>
          <w:lang w:val="fr-FR"/>
        </w:rPr>
        <w:t>habituellement</w:t>
      </w:r>
      <w:r w:rsidRPr="00231BD2">
        <w:rPr>
          <w:szCs w:val="24"/>
          <w:lang w:val="fr-FR"/>
        </w:rPr>
        <w:t xml:space="preserve"> </w:t>
      </w:r>
      <w:r>
        <w:rPr>
          <w:szCs w:val="24"/>
          <w:lang w:val="fr-FR"/>
        </w:rPr>
        <w:t>pas</w:t>
      </w:r>
      <w:r w:rsidRPr="00231BD2">
        <w:rPr>
          <w:szCs w:val="24"/>
          <w:lang w:val="fr-FR"/>
        </w:rPr>
        <w:t xml:space="preserve"> </w:t>
      </w:r>
      <w:r>
        <w:rPr>
          <w:szCs w:val="24"/>
          <w:lang w:val="fr-FR"/>
        </w:rPr>
        <w:t>utilis</w:t>
      </w:r>
      <w:r w:rsidRPr="00231BD2">
        <w:rPr>
          <w:szCs w:val="24"/>
          <w:lang w:val="fr-FR"/>
        </w:rPr>
        <w:t>é</w:t>
      </w:r>
      <w:r>
        <w:rPr>
          <w:szCs w:val="24"/>
          <w:lang w:val="fr-FR"/>
        </w:rPr>
        <w:t>es</w:t>
      </w:r>
      <w:r w:rsidRPr="00231BD2">
        <w:rPr>
          <w:szCs w:val="24"/>
          <w:lang w:val="fr-FR"/>
        </w:rPr>
        <w:t xml:space="preserve"> </w:t>
      </w:r>
      <w:r>
        <w:rPr>
          <w:szCs w:val="24"/>
          <w:lang w:val="fr-FR"/>
        </w:rPr>
        <w:t>pendant</w:t>
      </w:r>
      <w:r w:rsidRPr="00231BD2">
        <w:rPr>
          <w:szCs w:val="24"/>
          <w:lang w:val="fr-FR"/>
        </w:rPr>
        <w:t xml:space="preserve"> </w:t>
      </w:r>
      <w:r>
        <w:rPr>
          <w:szCs w:val="24"/>
          <w:lang w:val="fr-FR"/>
        </w:rPr>
        <w:t>les</w:t>
      </w:r>
      <w:r w:rsidRPr="00231BD2">
        <w:rPr>
          <w:szCs w:val="24"/>
          <w:lang w:val="fr-FR"/>
        </w:rPr>
        <w:t xml:space="preserve"> </w:t>
      </w:r>
      <w:r>
        <w:rPr>
          <w:szCs w:val="24"/>
          <w:lang w:val="fr-FR"/>
        </w:rPr>
        <w:t>six</w:t>
      </w:r>
      <w:r w:rsidRPr="00231BD2">
        <w:rPr>
          <w:szCs w:val="24"/>
          <w:lang w:val="fr-FR"/>
        </w:rPr>
        <w:t xml:space="preserve"> </w:t>
      </w:r>
      <w:r>
        <w:rPr>
          <w:szCs w:val="24"/>
          <w:lang w:val="fr-FR"/>
        </w:rPr>
        <w:t>premiers</w:t>
      </w:r>
      <w:r w:rsidRPr="00231BD2">
        <w:rPr>
          <w:szCs w:val="24"/>
          <w:lang w:val="fr-FR"/>
        </w:rPr>
        <w:t xml:space="preserve"> </w:t>
      </w:r>
      <w:r>
        <w:rPr>
          <w:szCs w:val="24"/>
          <w:lang w:val="fr-FR"/>
        </w:rPr>
        <w:t>mois</w:t>
      </w:r>
      <w:r w:rsidRPr="00231BD2">
        <w:rPr>
          <w:szCs w:val="24"/>
          <w:lang w:val="fr-FR"/>
        </w:rPr>
        <w:t xml:space="preserve"> </w:t>
      </w:r>
      <w:r>
        <w:rPr>
          <w:szCs w:val="24"/>
          <w:lang w:val="fr-FR"/>
        </w:rPr>
        <w:t>de</w:t>
      </w:r>
      <w:r w:rsidRPr="00231BD2">
        <w:rPr>
          <w:szCs w:val="24"/>
          <w:lang w:val="fr-FR"/>
        </w:rPr>
        <w:t xml:space="preserve"> </w:t>
      </w:r>
      <w:r>
        <w:rPr>
          <w:szCs w:val="24"/>
          <w:lang w:val="fr-FR"/>
        </w:rPr>
        <w:t>la</w:t>
      </w:r>
      <w:r w:rsidRPr="00231BD2">
        <w:rPr>
          <w:szCs w:val="24"/>
          <w:lang w:val="fr-FR"/>
        </w:rPr>
        <w:t xml:space="preserve"> </w:t>
      </w:r>
      <w:r>
        <w:rPr>
          <w:szCs w:val="24"/>
          <w:lang w:val="fr-FR"/>
        </w:rPr>
        <w:t>vie</w:t>
      </w:r>
      <w:r w:rsidRPr="00231BD2">
        <w:rPr>
          <w:szCs w:val="24"/>
          <w:lang w:val="fr-FR"/>
        </w:rPr>
        <w:t xml:space="preserve"> (7 %)</w:t>
      </w:r>
      <w:r>
        <w:rPr>
          <w:szCs w:val="24"/>
          <w:lang w:val="fr-FR"/>
        </w:rPr>
        <w:t>; elles étaient introduites à partir du cinquième ou du sixième mois</w:t>
      </w:r>
      <w:r w:rsidRPr="00231BD2">
        <w:rPr>
          <w:szCs w:val="24"/>
          <w:lang w:val="fr-FR"/>
        </w:rPr>
        <w:t xml:space="preserve">, </w:t>
      </w:r>
      <w:r>
        <w:rPr>
          <w:szCs w:val="24"/>
          <w:lang w:val="fr-FR"/>
        </w:rPr>
        <w:t>au moment où cessait l’allaitement naturel et à titre de mesure de transition.</w:t>
      </w:r>
      <w:r w:rsidRPr="00231BD2">
        <w:rPr>
          <w:szCs w:val="24"/>
          <w:lang w:val="fr-FR"/>
        </w:rPr>
        <w:t xml:space="preserve"> </w:t>
      </w:r>
      <w:r>
        <w:rPr>
          <w:szCs w:val="24"/>
          <w:lang w:val="fr-FR"/>
        </w:rPr>
        <w:t>Ce</w:t>
      </w:r>
      <w:r w:rsidRPr="00231BD2">
        <w:rPr>
          <w:szCs w:val="24"/>
          <w:lang w:val="fr-FR"/>
        </w:rPr>
        <w:t xml:space="preserve"> </w:t>
      </w:r>
      <w:r>
        <w:rPr>
          <w:szCs w:val="24"/>
          <w:lang w:val="fr-FR"/>
        </w:rPr>
        <w:t>profil</w:t>
      </w:r>
      <w:r w:rsidRPr="00231BD2">
        <w:rPr>
          <w:szCs w:val="24"/>
          <w:lang w:val="fr-FR"/>
        </w:rPr>
        <w:t xml:space="preserve"> é</w:t>
      </w:r>
      <w:r>
        <w:rPr>
          <w:szCs w:val="24"/>
          <w:lang w:val="fr-FR"/>
        </w:rPr>
        <w:t>tait</w:t>
      </w:r>
      <w:r w:rsidRPr="00231BD2">
        <w:rPr>
          <w:szCs w:val="24"/>
          <w:lang w:val="fr-FR"/>
        </w:rPr>
        <w:t xml:space="preserve"> </w:t>
      </w:r>
      <w:r>
        <w:rPr>
          <w:szCs w:val="24"/>
          <w:lang w:val="fr-FR"/>
        </w:rPr>
        <w:t>plus largement</w:t>
      </w:r>
      <w:r w:rsidRPr="00231BD2">
        <w:rPr>
          <w:szCs w:val="24"/>
          <w:lang w:val="fr-FR"/>
        </w:rPr>
        <w:t xml:space="preserve"> </w:t>
      </w:r>
      <w:r>
        <w:rPr>
          <w:szCs w:val="24"/>
          <w:lang w:val="fr-FR"/>
        </w:rPr>
        <w:t>utilis</w:t>
      </w:r>
      <w:r w:rsidRPr="00231BD2">
        <w:rPr>
          <w:szCs w:val="24"/>
          <w:lang w:val="fr-FR"/>
        </w:rPr>
        <w:t xml:space="preserve">é </w:t>
      </w:r>
      <w:r>
        <w:rPr>
          <w:szCs w:val="24"/>
          <w:lang w:val="fr-FR"/>
        </w:rPr>
        <w:t>dans</w:t>
      </w:r>
      <w:r w:rsidRPr="00231BD2">
        <w:rPr>
          <w:szCs w:val="24"/>
          <w:lang w:val="fr-FR"/>
        </w:rPr>
        <w:t xml:space="preserve"> </w:t>
      </w:r>
      <w:r>
        <w:rPr>
          <w:szCs w:val="24"/>
          <w:lang w:val="fr-FR"/>
        </w:rPr>
        <w:t>les</w:t>
      </w:r>
      <w:r w:rsidRPr="00231BD2">
        <w:rPr>
          <w:szCs w:val="24"/>
          <w:lang w:val="fr-FR"/>
        </w:rPr>
        <w:t xml:space="preserve"> </w:t>
      </w:r>
      <w:r>
        <w:rPr>
          <w:szCs w:val="24"/>
          <w:lang w:val="fr-FR"/>
        </w:rPr>
        <w:t>DSR</w:t>
      </w:r>
      <w:r w:rsidRPr="00231BD2">
        <w:rPr>
          <w:szCs w:val="24"/>
          <w:lang w:val="fr-FR"/>
        </w:rPr>
        <w:t xml:space="preserve"> </w:t>
      </w:r>
      <w:r>
        <w:rPr>
          <w:szCs w:val="24"/>
          <w:lang w:val="fr-FR"/>
        </w:rPr>
        <w:t>dès les premiers mois de la vie que dans les autres régions du pays</w:t>
      </w:r>
      <w:r w:rsidRPr="00231BD2">
        <w:rPr>
          <w:szCs w:val="24"/>
          <w:lang w:val="fr-FR"/>
        </w:rPr>
        <w:t xml:space="preserve">. </w:t>
      </w:r>
      <w:r>
        <w:rPr>
          <w:szCs w:val="24"/>
          <w:lang w:val="fr-FR"/>
        </w:rPr>
        <w:t xml:space="preserve">Le lait de vache était utilisé pour remplacer le lait maternel dans l’alimentation des nourrissons de moins de six mois dans 10 % des cas </w:t>
      </w:r>
      <w:r w:rsidRPr="00231BD2">
        <w:rPr>
          <w:szCs w:val="24"/>
          <w:lang w:val="fr-FR"/>
        </w:rPr>
        <w:t>(</w:t>
      </w:r>
      <w:r>
        <w:rPr>
          <w:szCs w:val="24"/>
          <w:lang w:val="fr-FR"/>
        </w:rPr>
        <w:t>davantage dans les DSR et la RAHB</w:t>
      </w:r>
      <w:r w:rsidRPr="00231BD2">
        <w:rPr>
          <w:szCs w:val="24"/>
          <w:lang w:val="fr-FR"/>
        </w:rPr>
        <w:t xml:space="preserve">). </w:t>
      </w:r>
      <w:r>
        <w:rPr>
          <w:szCs w:val="24"/>
          <w:lang w:val="fr-FR"/>
        </w:rPr>
        <w:t>Le lait de vache devient l’aliment principal des enfants de plus de six mois. Dans</w:t>
      </w:r>
      <w:r w:rsidRPr="00417846">
        <w:rPr>
          <w:szCs w:val="24"/>
          <w:lang w:val="fr-FR"/>
        </w:rPr>
        <w:t xml:space="preserve"> </w:t>
      </w:r>
      <w:r>
        <w:rPr>
          <w:szCs w:val="24"/>
          <w:lang w:val="fr-FR"/>
        </w:rPr>
        <w:t>les</w:t>
      </w:r>
      <w:r w:rsidRPr="00417846">
        <w:rPr>
          <w:szCs w:val="24"/>
          <w:lang w:val="fr-FR"/>
        </w:rPr>
        <w:t xml:space="preserve"> </w:t>
      </w:r>
      <w:r>
        <w:rPr>
          <w:szCs w:val="24"/>
          <w:lang w:val="fr-FR"/>
        </w:rPr>
        <w:t>provinces</w:t>
      </w:r>
      <w:r w:rsidRPr="00417846">
        <w:rPr>
          <w:szCs w:val="24"/>
          <w:lang w:val="fr-FR"/>
        </w:rPr>
        <w:t xml:space="preserve"> </w:t>
      </w:r>
      <w:r>
        <w:rPr>
          <w:szCs w:val="24"/>
          <w:lang w:val="fr-FR"/>
        </w:rPr>
        <w:t>de</w:t>
      </w:r>
      <w:r w:rsidRPr="00417846">
        <w:rPr>
          <w:szCs w:val="24"/>
          <w:lang w:val="fr-FR"/>
        </w:rPr>
        <w:t xml:space="preserve"> </w:t>
      </w:r>
      <w:r>
        <w:rPr>
          <w:szCs w:val="24"/>
          <w:lang w:val="fr-FR"/>
        </w:rPr>
        <w:t>Khatlon</w:t>
      </w:r>
      <w:r w:rsidRPr="00417846">
        <w:rPr>
          <w:szCs w:val="24"/>
          <w:lang w:val="fr-FR"/>
        </w:rPr>
        <w:t xml:space="preserve"> </w:t>
      </w:r>
      <w:r>
        <w:rPr>
          <w:szCs w:val="24"/>
          <w:lang w:val="fr-FR"/>
        </w:rPr>
        <w:t>et</w:t>
      </w:r>
      <w:r w:rsidRPr="00417846">
        <w:rPr>
          <w:szCs w:val="24"/>
          <w:lang w:val="fr-FR"/>
        </w:rPr>
        <w:t xml:space="preserve"> </w:t>
      </w:r>
      <w:r>
        <w:rPr>
          <w:szCs w:val="24"/>
          <w:lang w:val="fr-FR"/>
        </w:rPr>
        <w:t>de</w:t>
      </w:r>
      <w:r w:rsidRPr="00417846">
        <w:rPr>
          <w:szCs w:val="24"/>
          <w:lang w:val="fr-FR"/>
        </w:rPr>
        <w:t xml:space="preserve"> </w:t>
      </w:r>
      <w:r>
        <w:rPr>
          <w:szCs w:val="24"/>
          <w:lang w:val="fr-FR"/>
        </w:rPr>
        <w:t>Sogdi</w:t>
      </w:r>
      <w:r w:rsidRPr="00417846">
        <w:rPr>
          <w:szCs w:val="24"/>
          <w:lang w:val="fr-FR"/>
        </w:rPr>
        <w:t xml:space="preserve">, </w:t>
      </w:r>
      <w:r>
        <w:rPr>
          <w:szCs w:val="24"/>
          <w:lang w:val="fr-FR"/>
        </w:rPr>
        <w:t xml:space="preserve">comme les personnes interrogées l’ont indiqué, la plupart des enfants en avaient consommé dans les 24 heures ayant précédé l’enquête, alors qu’ils n’étaient qu’environ la moitié à l’avoir fait dans les DSR et </w:t>
      </w:r>
      <w:smartTag w:uri="urn:schemas-microsoft-com:office:smarttags" w:element="PersonName">
        <w:smartTagPr>
          <w:attr w:name="ProductID" w:val="la RAHB. Le"/>
        </w:smartTagPr>
        <w:r>
          <w:rPr>
            <w:szCs w:val="24"/>
            <w:lang w:val="fr-FR"/>
          </w:rPr>
          <w:t>la RAHB</w:t>
        </w:r>
        <w:r w:rsidRPr="00B633FD">
          <w:rPr>
            <w:szCs w:val="24"/>
            <w:lang w:val="fr-FR"/>
          </w:rPr>
          <w:t xml:space="preserve">. </w:t>
        </w:r>
        <w:r>
          <w:rPr>
            <w:szCs w:val="24"/>
            <w:lang w:val="fr-FR"/>
          </w:rPr>
          <w:t>Le</w:t>
        </w:r>
      </w:smartTag>
      <w:r w:rsidRPr="00B633FD">
        <w:rPr>
          <w:szCs w:val="24"/>
          <w:lang w:val="fr-FR"/>
        </w:rPr>
        <w:t xml:space="preserve"> </w:t>
      </w:r>
      <w:r>
        <w:rPr>
          <w:szCs w:val="24"/>
          <w:lang w:val="fr-FR"/>
        </w:rPr>
        <w:t>lait</w:t>
      </w:r>
      <w:r w:rsidRPr="00B633FD">
        <w:rPr>
          <w:szCs w:val="24"/>
          <w:lang w:val="fr-FR"/>
        </w:rPr>
        <w:t xml:space="preserve"> </w:t>
      </w:r>
      <w:r>
        <w:rPr>
          <w:szCs w:val="24"/>
          <w:lang w:val="fr-FR"/>
        </w:rPr>
        <w:t>ferment</w:t>
      </w:r>
      <w:r w:rsidRPr="00B633FD">
        <w:rPr>
          <w:szCs w:val="24"/>
          <w:lang w:val="fr-FR"/>
        </w:rPr>
        <w:t xml:space="preserve">é </w:t>
      </w:r>
      <w:r>
        <w:rPr>
          <w:szCs w:val="24"/>
          <w:lang w:val="fr-FR"/>
        </w:rPr>
        <w:t>est</w:t>
      </w:r>
      <w:r w:rsidRPr="00B633FD">
        <w:rPr>
          <w:szCs w:val="24"/>
          <w:lang w:val="fr-FR"/>
        </w:rPr>
        <w:t xml:space="preserve"> </w:t>
      </w:r>
      <w:r>
        <w:rPr>
          <w:szCs w:val="24"/>
          <w:lang w:val="fr-FR"/>
        </w:rPr>
        <w:t>introduit</w:t>
      </w:r>
      <w:r w:rsidRPr="00B633FD">
        <w:rPr>
          <w:szCs w:val="24"/>
          <w:lang w:val="fr-FR"/>
        </w:rPr>
        <w:t xml:space="preserve"> </w:t>
      </w:r>
      <w:r>
        <w:rPr>
          <w:szCs w:val="24"/>
          <w:lang w:val="fr-FR"/>
        </w:rPr>
        <w:t>dans</w:t>
      </w:r>
      <w:r w:rsidRPr="00B633FD">
        <w:rPr>
          <w:szCs w:val="24"/>
          <w:lang w:val="fr-FR"/>
        </w:rPr>
        <w:t xml:space="preserve"> </w:t>
      </w:r>
      <w:r>
        <w:rPr>
          <w:szCs w:val="24"/>
          <w:lang w:val="fr-FR"/>
        </w:rPr>
        <w:t>la</w:t>
      </w:r>
      <w:r w:rsidRPr="00B633FD">
        <w:rPr>
          <w:szCs w:val="24"/>
          <w:lang w:val="fr-FR"/>
        </w:rPr>
        <w:t xml:space="preserve"> </w:t>
      </w:r>
      <w:r>
        <w:rPr>
          <w:szCs w:val="24"/>
          <w:lang w:val="fr-FR"/>
        </w:rPr>
        <w:t>ration</w:t>
      </w:r>
      <w:r w:rsidRPr="00B633FD">
        <w:rPr>
          <w:szCs w:val="24"/>
          <w:lang w:val="fr-FR"/>
        </w:rPr>
        <w:t xml:space="preserve"> </w:t>
      </w:r>
      <w:r>
        <w:rPr>
          <w:szCs w:val="24"/>
          <w:lang w:val="fr-FR"/>
        </w:rPr>
        <w:t>alimentaire</w:t>
      </w:r>
      <w:r w:rsidRPr="00B633FD">
        <w:rPr>
          <w:szCs w:val="24"/>
          <w:lang w:val="fr-FR"/>
        </w:rPr>
        <w:t xml:space="preserve"> à </w:t>
      </w:r>
      <w:r>
        <w:rPr>
          <w:szCs w:val="24"/>
          <w:lang w:val="fr-FR"/>
        </w:rPr>
        <w:t>partir</w:t>
      </w:r>
      <w:r w:rsidRPr="00B633FD">
        <w:rPr>
          <w:szCs w:val="24"/>
          <w:lang w:val="fr-FR"/>
        </w:rPr>
        <w:t xml:space="preserve"> </w:t>
      </w:r>
      <w:r>
        <w:rPr>
          <w:szCs w:val="24"/>
          <w:lang w:val="fr-FR"/>
        </w:rPr>
        <w:t>du</w:t>
      </w:r>
      <w:r w:rsidRPr="00B633FD">
        <w:rPr>
          <w:szCs w:val="24"/>
          <w:lang w:val="fr-FR"/>
        </w:rPr>
        <w:t xml:space="preserve"> </w:t>
      </w:r>
      <w:r>
        <w:rPr>
          <w:szCs w:val="24"/>
          <w:lang w:val="fr-FR"/>
        </w:rPr>
        <w:t>cinqui</w:t>
      </w:r>
      <w:r w:rsidRPr="00B633FD">
        <w:rPr>
          <w:szCs w:val="24"/>
          <w:lang w:val="fr-FR"/>
        </w:rPr>
        <w:t>è</w:t>
      </w:r>
      <w:r>
        <w:rPr>
          <w:szCs w:val="24"/>
          <w:lang w:val="fr-FR"/>
        </w:rPr>
        <w:t>me</w:t>
      </w:r>
      <w:r w:rsidRPr="00B633FD">
        <w:rPr>
          <w:szCs w:val="24"/>
          <w:lang w:val="fr-FR"/>
        </w:rPr>
        <w:t xml:space="preserve"> </w:t>
      </w:r>
      <w:r>
        <w:rPr>
          <w:szCs w:val="24"/>
          <w:lang w:val="fr-FR"/>
        </w:rPr>
        <w:t>ou</w:t>
      </w:r>
      <w:r w:rsidRPr="00B633FD">
        <w:rPr>
          <w:szCs w:val="24"/>
          <w:lang w:val="fr-FR"/>
        </w:rPr>
        <w:t xml:space="preserve"> </w:t>
      </w:r>
      <w:r>
        <w:rPr>
          <w:szCs w:val="24"/>
          <w:lang w:val="fr-FR"/>
        </w:rPr>
        <w:t>du</w:t>
      </w:r>
      <w:r w:rsidRPr="00B633FD">
        <w:rPr>
          <w:szCs w:val="24"/>
          <w:lang w:val="fr-FR"/>
        </w:rPr>
        <w:t xml:space="preserve"> </w:t>
      </w:r>
      <w:r>
        <w:rPr>
          <w:szCs w:val="24"/>
          <w:lang w:val="fr-FR"/>
        </w:rPr>
        <w:t>sixi</w:t>
      </w:r>
      <w:r w:rsidRPr="00B633FD">
        <w:rPr>
          <w:szCs w:val="24"/>
          <w:lang w:val="fr-FR"/>
        </w:rPr>
        <w:t>è</w:t>
      </w:r>
      <w:r>
        <w:rPr>
          <w:szCs w:val="24"/>
          <w:lang w:val="fr-FR"/>
        </w:rPr>
        <w:t>me</w:t>
      </w:r>
      <w:r w:rsidRPr="00B633FD">
        <w:rPr>
          <w:szCs w:val="24"/>
          <w:lang w:val="fr-FR"/>
        </w:rPr>
        <w:t xml:space="preserve"> </w:t>
      </w:r>
      <w:r>
        <w:rPr>
          <w:szCs w:val="24"/>
          <w:lang w:val="fr-FR"/>
        </w:rPr>
        <w:t>mois</w:t>
      </w:r>
      <w:r w:rsidRPr="00B633FD">
        <w:rPr>
          <w:szCs w:val="24"/>
          <w:lang w:val="fr-FR"/>
        </w:rPr>
        <w:t xml:space="preserve"> </w:t>
      </w:r>
      <w:r>
        <w:rPr>
          <w:szCs w:val="24"/>
          <w:lang w:val="fr-FR"/>
        </w:rPr>
        <w:t>dans</w:t>
      </w:r>
      <w:r w:rsidRPr="00B633FD">
        <w:rPr>
          <w:szCs w:val="24"/>
          <w:lang w:val="fr-FR"/>
        </w:rPr>
        <w:t xml:space="preserve"> </w:t>
      </w:r>
      <w:r>
        <w:rPr>
          <w:szCs w:val="24"/>
          <w:lang w:val="fr-FR"/>
        </w:rPr>
        <w:t>la RAHB</w:t>
      </w:r>
      <w:r w:rsidRPr="00B633FD">
        <w:rPr>
          <w:szCs w:val="24"/>
          <w:lang w:val="fr-FR"/>
        </w:rPr>
        <w:t xml:space="preserve"> </w:t>
      </w:r>
      <w:r>
        <w:rPr>
          <w:szCs w:val="24"/>
          <w:lang w:val="fr-FR"/>
        </w:rPr>
        <w:t>et la province de Khatlon, et plus tard dans les DSR et la province de Sogdi, mais il n’est pas très souvent utilisé dans la province de Khatlon. Le lait fermenté n’était pas consommé pour remplacer le lait maternel. Le</w:t>
      </w:r>
      <w:r w:rsidRPr="00493CDD">
        <w:rPr>
          <w:szCs w:val="24"/>
          <w:lang w:val="fr-FR"/>
        </w:rPr>
        <w:t xml:space="preserve"> </w:t>
      </w:r>
      <w:r>
        <w:rPr>
          <w:szCs w:val="24"/>
          <w:lang w:val="fr-FR"/>
        </w:rPr>
        <w:t>lait</w:t>
      </w:r>
      <w:r w:rsidRPr="00493CDD">
        <w:rPr>
          <w:szCs w:val="24"/>
          <w:lang w:val="fr-FR"/>
        </w:rPr>
        <w:t xml:space="preserve"> </w:t>
      </w:r>
      <w:r>
        <w:rPr>
          <w:szCs w:val="24"/>
          <w:lang w:val="fr-FR"/>
        </w:rPr>
        <w:t>de</w:t>
      </w:r>
      <w:r w:rsidRPr="00493CDD">
        <w:rPr>
          <w:szCs w:val="24"/>
          <w:lang w:val="fr-FR"/>
        </w:rPr>
        <w:t xml:space="preserve"> </w:t>
      </w:r>
      <w:r>
        <w:rPr>
          <w:szCs w:val="24"/>
          <w:lang w:val="fr-FR"/>
        </w:rPr>
        <w:t>vache</w:t>
      </w:r>
      <w:r w:rsidRPr="00493CDD">
        <w:rPr>
          <w:szCs w:val="24"/>
          <w:lang w:val="fr-FR"/>
        </w:rPr>
        <w:t xml:space="preserve"> </w:t>
      </w:r>
      <w:r>
        <w:rPr>
          <w:szCs w:val="24"/>
          <w:lang w:val="fr-FR"/>
        </w:rPr>
        <w:t>dilu</w:t>
      </w:r>
      <w:r w:rsidRPr="00493CDD">
        <w:rPr>
          <w:szCs w:val="24"/>
          <w:lang w:val="fr-FR"/>
        </w:rPr>
        <w:t xml:space="preserve">é </w:t>
      </w:r>
      <w:r>
        <w:rPr>
          <w:szCs w:val="24"/>
          <w:lang w:val="fr-FR"/>
        </w:rPr>
        <w:t>est consommé par 10 % des enfants de moins de six mois, cette consommation étant plus répandue dans</w:t>
      </w:r>
      <w:r w:rsidRPr="00B633FD">
        <w:rPr>
          <w:szCs w:val="24"/>
          <w:lang w:val="fr-FR"/>
        </w:rPr>
        <w:t xml:space="preserve"> </w:t>
      </w:r>
      <w:r>
        <w:rPr>
          <w:szCs w:val="24"/>
          <w:lang w:val="fr-FR"/>
        </w:rPr>
        <w:t>la RAHB</w:t>
      </w:r>
      <w:r w:rsidRPr="00493CDD">
        <w:rPr>
          <w:szCs w:val="24"/>
          <w:lang w:val="fr-FR"/>
        </w:rPr>
        <w:t xml:space="preserve"> (17 %) </w:t>
      </w:r>
      <w:r>
        <w:rPr>
          <w:szCs w:val="24"/>
          <w:lang w:val="fr-FR"/>
        </w:rPr>
        <w:t>et les DSR</w:t>
      </w:r>
      <w:r w:rsidRPr="00493CDD">
        <w:rPr>
          <w:szCs w:val="24"/>
          <w:lang w:val="fr-FR"/>
        </w:rPr>
        <w:t xml:space="preserve"> (13 %)</w:t>
      </w:r>
      <w:r>
        <w:rPr>
          <w:szCs w:val="24"/>
          <w:lang w:val="fr-FR"/>
        </w:rPr>
        <w:t xml:space="preserve"> que dans les provinces de Sogdi </w:t>
      </w:r>
      <w:r w:rsidRPr="00493CDD">
        <w:rPr>
          <w:szCs w:val="24"/>
          <w:lang w:val="fr-FR"/>
        </w:rPr>
        <w:t xml:space="preserve">(11 %) </w:t>
      </w:r>
      <w:r>
        <w:rPr>
          <w:szCs w:val="24"/>
          <w:lang w:val="fr-FR"/>
        </w:rPr>
        <w:t xml:space="preserve">et de Khatlon </w:t>
      </w:r>
      <w:r w:rsidRPr="00493CDD">
        <w:rPr>
          <w:szCs w:val="24"/>
          <w:lang w:val="fr-FR"/>
        </w:rPr>
        <w:t xml:space="preserve">(5 %). </w:t>
      </w:r>
      <w:r>
        <w:rPr>
          <w:szCs w:val="24"/>
          <w:lang w:val="fr-FR"/>
        </w:rPr>
        <w:t>Cette</w:t>
      </w:r>
      <w:r w:rsidRPr="00493CDD">
        <w:rPr>
          <w:szCs w:val="24"/>
          <w:lang w:val="fr-FR"/>
        </w:rPr>
        <w:t xml:space="preserve"> </w:t>
      </w:r>
      <w:r>
        <w:rPr>
          <w:szCs w:val="24"/>
          <w:lang w:val="fr-FR"/>
        </w:rPr>
        <w:t>pratique</w:t>
      </w:r>
      <w:r w:rsidRPr="00493CDD">
        <w:rPr>
          <w:szCs w:val="24"/>
          <w:lang w:val="fr-FR"/>
        </w:rPr>
        <w:t xml:space="preserve"> </w:t>
      </w:r>
      <w:r>
        <w:rPr>
          <w:szCs w:val="24"/>
          <w:lang w:val="fr-FR"/>
        </w:rPr>
        <w:t>est</w:t>
      </w:r>
      <w:r w:rsidRPr="00493CDD">
        <w:rPr>
          <w:szCs w:val="24"/>
          <w:lang w:val="fr-FR"/>
        </w:rPr>
        <w:t xml:space="preserve"> </w:t>
      </w:r>
      <w:r>
        <w:rPr>
          <w:szCs w:val="24"/>
          <w:lang w:val="fr-FR"/>
        </w:rPr>
        <w:t>habituelle</w:t>
      </w:r>
      <w:r w:rsidRPr="00493CDD">
        <w:rPr>
          <w:szCs w:val="24"/>
          <w:lang w:val="fr-FR"/>
        </w:rPr>
        <w:t xml:space="preserve"> </w:t>
      </w:r>
      <w:r>
        <w:rPr>
          <w:szCs w:val="24"/>
          <w:lang w:val="fr-FR"/>
        </w:rPr>
        <w:t>pour</w:t>
      </w:r>
      <w:r w:rsidRPr="00493CDD">
        <w:rPr>
          <w:szCs w:val="24"/>
          <w:lang w:val="fr-FR"/>
        </w:rPr>
        <w:t xml:space="preserve"> </w:t>
      </w:r>
      <w:r>
        <w:rPr>
          <w:szCs w:val="24"/>
          <w:lang w:val="fr-FR"/>
        </w:rPr>
        <w:t>pr</w:t>
      </w:r>
      <w:r w:rsidRPr="00493CDD">
        <w:rPr>
          <w:szCs w:val="24"/>
          <w:lang w:val="fr-FR"/>
        </w:rPr>
        <w:t>è</w:t>
      </w:r>
      <w:r>
        <w:rPr>
          <w:szCs w:val="24"/>
          <w:lang w:val="fr-FR"/>
        </w:rPr>
        <w:t>s</w:t>
      </w:r>
      <w:r w:rsidRPr="00493CDD">
        <w:rPr>
          <w:szCs w:val="24"/>
          <w:lang w:val="fr-FR"/>
        </w:rPr>
        <w:t xml:space="preserve"> </w:t>
      </w:r>
      <w:r>
        <w:rPr>
          <w:szCs w:val="24"/>
          <w:lang w:val="fr-FR"/>
        </w:rPr>
        <w:t>des</w:t>
      </w:r>
      <w:r w:rsidRPr="00493CDD">
        <w:rPr>
          <w:szCs w:val="24"/>
          <w:lang w:val="fr-FR"/>
        </w:rPr>
        <w:t xml:space="preserve"> </w:t>
      </w:r>
      <w:r>
        <w:rPr>
          <w:szCs w:val="24"/>
          <w:lang w:val="fr-FR"/>
        </w:rPr>
        <w:t>deux</w:t>
      </w:r>
      <w:r w:rsidRPr="00493CDD">
        <w:rPr>
          <w:szCs w:val="24"/>
          <w:lang w:val="fr-FR"/>
        </w:rPr>
        <w:t xml:space="preserve"> </w:t>
      </w:r>
      <w:r>
        <w:rPr>
          <w:szCs w:val="24"/>
          <w:lang w:val="fr-FR"/>
        </w:rPr>
        <w:t>tiers</w:t>
      </w:r>
      <w:r w:rsidRPr="00493CDD">
        <w:rPr>
          <w:szCs w:val="24"/>
          <w:lang w:val="fr-FR"/>
        </w:rPr>
        <w:t xml:space="preserve"> </w:t>
      </w:r>
      <w:r>
        <w:rPr>
          <w:szCs w:val="24"/>
          <w:lang w:val="fr-FR"/>
        </w:rPr>
        <w:t>des</w:t>
      </w:r>
      <w:r w:rsidRPr="00493CDD">
        <w:rPr>
          <w:szCs w:val="24"/>
          <w:lang w:val="fr-FR"/>
        </w:rPr>
        <w:t xml:space="preserve"> </w:t>
      </w:r>
      <w:r>
        <w:rPr>
          <w:szCs w:val="24"/>
          <w:lang w:val="fr-FR"/>
        </w:rPr>
        <w:t>enfants</w:t>
      </w:r>
      <w:r w:rsidRPr="00493CDD">
        <w:rPr>
          <w:szCs w:val="24"/>
          <w:lang w:val="fr-FR"/>
        </w:rPr>
        <w:t xml:space="preserve"> </w:t>
      </w:r>
      <w:r>
        <w:rPr>
          <w:szCs w:val="24"/>
          <w:lang w:val="fr-FR"/>
        </w:rPr>
        <w:t>plus</w:t>
      </w:r>
      <w:r w:rsidRPr="00493CDD">
        <w:rPr>
          <w:szCs w:val="24"/>
          <w:lang w:val="fr-FR"/>
        </w:rPr>
        <w:t xml:space="preserve"> â</w:t>
      </w:r>
      <w:r>
        <w:rPr>
          <w:szCs w:val="24"/>
          <w:lang w:val="fr-FR"/>
        </w:rPr>
        <w:t>g</w:t>
      </w:r>
      <w:r w:rsidRPr="00493CDD">
        <w:rPr>
          <w:szCs w:val="24"/>
          <w:lang w:val="fr-FR"/>
        </w:rPr>
        <w:t>é</w:t>
      </w:r>
      <w:r>
        <w:rPr>
          <w:szCs w:val="24"/>
          <w:lang w:val="fr-FR"/>
        </w:rPr>
        <w:t>s</w:t>
      </w:r>
      <w:r w:rsidRPr="00493CDD">
        <w:rPr>
          <w:szCs w:val="24"/>
          <w:lang w:val="fr-FR"/>
        </w:rPr>
        <w:t xml:space="preserve"> (65 %)</w:t>
      </w:r>
      <w:r>
        <w:rPr>
          <w:szCs w:val="24"/>
          <w:lang w:val="fr-FR"/>
        </w:rPr>
        <w:t xml:space="preserve">; elle est même plus répandue dans la province de Khatlon </w:t>
      </w:r>
      <w:r w:rsidRPr="00493CDD">
        <w:rPr>
          <w:szCs w:val="24"/>
          <w:lang w:val="fr-FR"/>
        </w:rPr>
        <w:t>(74</w:t>
      </w:r>
      <w:r w:rsidR="008815C0">
        <w:rPr>
          <w:szCs w:val="24"/>
          <w:lang w:val="fr-FR"/>
        </w:rPr>
        <w:t> </w:t>
      </w:r>
      <w:r w:rsidRPr="00493CDD">
        <w:rPr>
          <w:szCs w:val="24"/>
          <w:lang w:val="fr-FR"/>
        </w:rPr>
        <w:t xml:space="preserve">%), </w:t>
      </w:r>
      <w:r>
        <w:rPr>
          <w:szCs w:val="24"/>
          <w:lang w:val="fr-FR"/>
        </w:rPr>
        <w:t>mais l’est moins dans les DSR</w:t>
      </w:r>
      <w:r w:rsidRPr="00493CDD">
        <w:rPr>
          <w:szCs w:val="24"/>
          <w:lang w:val="fr-FR"/>
        </w:rPr>
        <w:t xml:space="preserve"> (55 %) </w:t>
      </w:r>
      <w:r>
        <w:rPr>
          <w:szCs w:val="24"/>
          <w:lang w:val="fr-FR"/>
        </w:rPr>
        <w:t>et la RAHB</w:t>
      </w:r>
      <w:r w:rsidR="008815C0">
        <w:rPr>
          <w:szCs w:val="24"/>
          <w:lang w:val="fr-FR"/>
        </w:rPr>
        <w:t xml:space="preserve"> (45 %).</w:t>
      </w:r>
    </w:p>
    <w:p w:rsidR="00D768A7" w:rsidRPr="00F84EB3" w:rsidRDefault="00D768A7" w:rsidP="008815C0">
      <w:pPr>
        <w:tabs>
          <w:tab w:val="clear" w:pos="360"/>
          <w:tab w:val="clear" w:pos="567"/>
        </w:tabs>
        <w:rPr>
          <w:szCs w:val="24"/>
          <w:lang w:val="fr-FR"/>
        </w:rPr>
      </w:pPr>
      <w:r w:rsidRPr="00D301F5">
        <w:rPr>
          <w:szCs w:val="24"/>
          <w:lang w:val="fr-FR"/>
        </w:rPr>
        <w:t xml:space="preserve">397. </w:t>
      </w:r>
      <w:r w:rsidR="008815C0">
        <w:rPr>
          <w:szCs w:val="24"/>
          <w:lang w:val="fr-FR"/>
        </w:rPr>
        <w:tab/>
      </w:r>
      <w:r>
        <w:rPr>
          <w:szCs w:val="24"/>
          <w:lang w:val="fr-FR"/>
        </w:rPr>
        <w:t>L</w:t>
      </w:r>
      <w:r w:rsidRPr="002F78B4">
        <w:rPr>
          <w:szCs w:val="24"/>
          <w:lang w:val="fr-FR"/>
        </w:rPr>
        <w:t>’</w:t>
      </w:r>
      <w:r>
        <w:rPr>
          <w:szCs w:val="24"/>
          <w:lang w:val="fr-FR"/>
        </w:rPr>
        <w:t>introduction</w:t>
      </w:r>
      <w:r w:rsidRPr="002F78B4">
        <w:rPr>
          <w:szCs w:val="24"/>
          <w:lang w:val="fr-FR"/>
        </w:rPr>
        <w:t xml:space="preserve"> </w:t>
      </w:r>
      <w:r>
        <w:rPr>
          <w:szCs w:val="24"/>
          <w:lang w:val="fr-FR"/>
        </w:rPr>
        <w:t>pr</w:t>
      </w:r>
      <w:r w:rsidRPr="002F78B4">
        <w:rPr>
          <w:szCs w:val="24"/>
          <w:lang w:val="fr-FR"/>
        </w:rPr>
        <w:t>é</w:t>
      </w:r>
      <w:r>
        <w:rPr>
          <w:szCs w:val="24"/>
          <w:lang w:val="fr-FR"/>
        </w:rPr>
        <w:t>coce</w:t>
      </w:r>
      <w:r w:rsidRPr="002F78B4">
        <w:rPr>
          <w:szCs w:val="24"/>
          <w:lang w:val="fr-FR"/>
        </w:rPr>
        <w:t xml:space="preserve"> </w:t>
      </w:r>
      <w:r>
        <w:rPr>
          <w:szCs w:val="24"/>
          <w:lang w:val="fr-FR"/>
        </w:rPr>
        <w:t>de liquides autres que le lait maternel est une pratique très répandue au Tadjikistan. L</w:t>
      </w:r>
      <w:r w:rsidRPr="00D301F5">
        <w:rPr>
          <w:szCs w:val="24"/>
          <w:lang w:val="fr-FR"/>
        </w:rPr>
        <w:t>’</w:t>
      </w:r>
      <w:r>
        <w:rPr>
          <w:szCs w:val="24"/>
          <w:lang w:val="fr-FR"/>
        </w:rPr>
        <w:t>eau</w:t>
      </w:r>
      <w:r w:rsidRPr="00D301F5">
        <w:rPr>
          <w:szCs w:val="24"/>
          <w:lang w:val="fr-FR"/>
        </w:rPr>
        <w:t xml:space="preserve"> </w:t>
      </w:r>
      <w:r>
        <w:rPr>
          <w:szCs w:val="24"/>
          <w:lang w:val="fr-FR"/>
        </w:rPr>
        <w:t>est</w:t>
      </w:r>
      <w:r w:rsidRPr="00D301F5">
        <w:rPr>
          <w:szCs w:val="24"/>
          <w:lang w:val="fr-FR"/>
        </w:rPr>
        <w:t xml:space="preserve"> </w:t>
      </w:r>
      <w:r>
        <w:rPr>
          <w:szCs w:val="24"/>
          <w:lang w:val="fr-FR"/>
        </w:rPr>
        <w:t>consomm</w:t>
      </w:r>
      <w:r w:rsidRPr="00D301F5">
        <w:rPr>
          <w:szCs w:val="24"/>
          <w:lang w:val="fr-FR"/>
        </w:rPr>
        <w:t>é</w:t>
      </w:r>
      <w:r>
        <w:rPr>
          <w:szCs w:val="24"/>
          <w:lang w:val="fr-FR"/>
        </w:rPr>
        <w:t>e</w:t>
      </w:r>
      <w:r w:rsidRPr="00D301F5">
        <w:rPr>
          <w:szCs w:val="24"/>
          <w:lang w:val="fr-FR"/>
        </w:rPr>
        <w:t xml:space="preserve"> </w:t>
      </w:r>
      <w:r>
        <w:rPr>
          <w:szCs w:val="24"/>
          <w:lang w:val="fr-FR"/>
        </w:rPr>
        <w:t>d</w:t>
      </w:r>
      <w:r w:rsidRPr="00D301F5">
        <w:rPr>
          <w:szCs w:val="24"/>
          <w:lang w:val="fr-FR"/>
        </w:rPr>
        <w:t>è</w:t>
      </w:r>
      <w:r>
        <w:rPr>
          <w:szCs w:val="24"/>
          <w:lang w:val="fr-FR"/>
        </w:rPr>
        <w:t>s</w:t>
      </w:r>
      <w:r w:rsidRPr="00D301F5">
        <w:rPr>
          <w:szCs w:val="24"/>
          <w:lang w:val="fr-FR"/>
        </w:rPr>
        <w:t xml:space="preserve"> </w:t>
      </w:r>
      <w:r>
        <w:rPr>
          <w:szCs w:val="24"/>
          <w:lang w:val="fr-FR"/>
        </w:rPr>
        <w:t>le</w:t>
      </w:r>
      <w:r w:rsidRPr="00D301F5">
        <w:rPr>
          <w:szCs w:val="24"/>
          <w:lang w:val="fr-FR"/>
        </w:rPr>
        <w:t xml:space="preserve"> </w:t>
      </w:r>
      <w:r>
        <w:rPr>
          <w:szCs w:val="24"/>
          <w:lang w:val="fr-FR"/>
        </w:rPr>
        <w:t>premier</w:t>
      </w:r>
      <w:r w:rsidRPr="00D301F5">
        <w:rPr>
          <w:szCs w:val="24"/>
          <w:lang w:val="fr-FR"/>
        </w:rPr>
        <w:t xml:space="preserve"> </w:t>
      </w:r>
      <w:r>
        <w:rPr>
          <w:szCs w:val="24"/>
          <w:lang w:val="fr-FR"/>
        </w:rPr>
        <w:t>mois</w:t>
      </w:r>
      <w:r w:rsidRPr="00D301F5">
        <w:rPr>
          <w:szCs w:val="24"/>
          <w:lang w:val="fr-FR"/>
        </w:rPr>
        <w:t xml:space="preserve">, </w:t>
      </w:r>
      <w:r>
        <w:rPr>
          <w:szCs w:val="24"/>
          <w:lang w:val="fr-FR"/>
        </w:rPr>
        <w:t>et</w:t>
      </w:r>
      <w:r w:rsidRPr="00D301F5">
        <w:rPr>
          <w:szCs w:val="24"/>
          <w:lang w:val="fr-FR"/>
        </w:rPr>
        <w:t xml:space="preserve"> </w:t>
      </w:r>
      <w:r>
        <w:rPr>
          <w:szCs w:val="24"/>
          <w:lang w:val="fr-FR"/>
        </w:rPr>
        <w:t>plus</w:t>
      </w:r>
      <w:r w:rsidRPr="00D301F5">
        <w:rPr>
          <w:szCs w:val="24"/>
          <w:lang w:val="fr-FR"/>
        </w:rPr>
        <w:t xml:space="preserve"> </w:t>
      </w:r>
      <w:r>
        <w:rPr>
          <w:szCs w:val="24"/>
          <w:lang w:val="fr-FR"/>
        </w:rPr>
        <w:t>t</w:t>
      </w:r>
      <w:r w:rsidRPr="00D301F5">
        <w:rPr>
          <w:szCs w:val="24"/>
          <w:lang w:val="fr-FR"/>
        </w:rPr>
        <w:t>ô</w:t>
      </w:r>
      <w:r>
        <w:rPr>
          <w:szCs w:val="24"/>
          <w:lang w:val="fr-FR"/>
        </w:rPr>
        <w:t>t</w:t>
      </w:r>
      <w:r w:rsidRPr="00D301F5">
        <w:rPr>
          <w:szCs w:val="24"/>
          <w:lang w:val="fr-FR"/>
        </w:rPr>
        <w:t xml:space="preserve"> </w:t>
      </w:r>
      <w:r>
        <w:rPr>
          <w:szCs w:val="24"/>
          <w:lang w:val="fr-FR"/>
        </w:rPr>
        <w:t>dans</w:t>
      </w:r>
      <w:r w:rsidRPr="00D301F5">
        <w:rPr>
          <w:szCs w:val="24"/>
          <w:lang w:val="fr-FR"/>
        </w:rPr>
        <w:t xml:space="preserve"> </w:t>
      </w:r>
      <w:r>
        <w:rPr>
          <w:szCs w:val="24"/>
          <w:lang w:val="fr-FR"/>
        </w:rPr>
        <w:t>les DSR</w:t>
      </w:r>
      <w:r w:rsidRPr="00493CDD">
        <w:rPr>
          <w:szCs w:val="24"/>
          <w:lang w:val="fr-FR"/>
        </w:rPr>
        <w:t xml:space="preserve"> </w:t>
      </w:r>
      <w:r>
        <w:rPr>
          <w:szCs w:val="24"/>
          <w:lang w:val="fr-FR"/>
        </w:rPr>
        <w:t>qu’ailleurs.</w:t>
      </w:r>
      <w:r w:rsidRPr="00D301F5">
        <w:rPr>
          <w:szCs w:val="24"/>
          <w:lang w:val="fr-FR"/>
        </w:rPr>
        <w:t xml:space="preserve"> </w:t>
      </w:r>
      <w:r>
        <w:rPr>
          <w:szCs w:val="24"/>
          <w:lang w:val="fr-FR"/>
        </w:rPr>
        <w:t>On</w:t>
      </w:r>
      <w:r w:rsidRPr="00D301F5">
        <w:rPr>
          <w:szCs w:val="24"/>
          <w:lang w:val="fr-FR"/>
        </w:rPr>
        <w:t xml:space="preserve"> </w:t>
      </w:r>
      <w:r>
        <w:rPr>
          <w:szCs w:val="24"/>
          <w:lang w:val="fr-FR"/>
        </w:rPr>
        <w:t>donne</w:t>
      </w:r>
      <w:r w:rsidRPr="00D301F5">
        <w:rPr>
          <w:szCs w:val="24"/>
          <w:lang w:val="fr-FR"/>
        </w:rPr>
        <w:t xml:space="preserve"> </w:t>
      </w:r>
      <w:r>
        <w:rPr>
          <w:szCs w:val="24"/>
          <w:lang w:val="fr-FR"/>
        </w:rPr>
        <w:t>du</w:t>
      </w:r>
      <w:r w:rsidRPr="00D301F5">
        <w:rPr>
          <w:szCs w:val="24"/>
          <w:lang w:val="fr-FR"/>
        </w:rPr>
        <w:t xml:space="preserve"> </w:t>
      </w:r>
      <w:r>
        <w:rPr>
          <w:szCs w:val="24"/>
          <w:lang w:val="fr-FR"/>
        </w:rPr>
        <w:t>th</w:t>
      </w:r>
      <w:r w:rsidRPr="00D301F5">
        <w:rPr>
          <w:szCs w:val="24"/>
          <w:lang w:val="fr-FR"/>
        </w:rPr>
        <w:t xml:space="preserve">é </w:t>
      </w:r>
      <w:r>
        <w:rPr>
          <w:szCs w:val="24"/>
          <w:lang w:val="fr-FR"/>
        </w:rPr>
        <w:t>noir</w:t>
      </w:r>
      <w:r w:rsidRPr="00D301F5">
        <w:rPr>
          <w:szCs w:val="24"/>
          <w:lang w:val="fr-FR"/>
        </w:rPr>
        <w:t xml:space="preserve"> </w:t>
      </w:r>
      <w:r>
        <w:rPr>
          <w:szCs w:val="24"/>
          <w:lang w:val="fr-FR"/>
        </w:rPr>
        <w:t>aux</w:t>
      </w:r>
      <w:r w:rsidRPr="00D301F5">
        <w:rPr>
          <w:szCs w:val="24"/>
          <w:lang w:val="fr-FR"/>
        </w:rPr>
        <w:t xml:space="preserve"> </w:t>
      </w:r>
      <w:r>
        <w:rPr>
          <w:szCs w:val="24"/>
          <w:lang w:val="fr-FR"/>
        </w:rPr>
        <w:t>enfants, ce qui est également très courant pendant le premier mois, en particulier dans les DSR</w:t>
      </w:r>
      <w:r w:rsidRPr="00493CDD">
        <w:rPr>
          <w:szCs w:val="24"/>
          <w:lang w:val="fr-FR"/>
        </w:rPr>
        <w:t xml:space="preserve"> </w:t>
      </w:r>
      <w:r>
        <w:rPr>
          <w:szCs w:val="24"/>
          <w:lang w:val="fr-FR"/>
        </w:rPr>
        <w:t xml:space="preserve">et </w:t>
      </w:r>
      <w:smartTag w:uri="urn:schemas-microsoft-com:office:smarttags" w:element="PersonName">
        <w:smartTagPr>
          <w:attr w:name="ProductID" w:val="la RAHB. En"/>
        </w:smartTagPr>
        <w:r>
          <w:rPr>
            <w:szCs w:val="24"/>
            <w:lang w:val="fr-FR"/>
          </w:rPr>
          <w:t>la RAHB. En</w:t>
        </w:r>
      </w:smartTag>
      <w:r w:rsidRPr="006E5122">
        <w:rPr>
          <w:szCs w:val="24"/>
          <w:lang w:val="fr-FR"/>
        </w:rPr>
        <w:t xml:space="preserve"> </w:t>
      </w:r>
      <w:r>
        <w:rPr>
          <w:szCs w:val="24"/>
          <w:lang w:val="fr-FR"/>
        </w:rPr>
        <w:t>outre</w:t>
      </w:r>
      <w:r w:rsidRPr="006E5122">
        <w:rPr>
          <w:szCs w:val="24"/>
          <w:lang w:val="fr-FR"/>
        </w:rPr>
        <w:t xml:space="preserve">, </w:t>
      </w:r>
      <w:r>
        <w:rPr>
          <w:szCs w:val="24"/>
          <w:lang w:val="fr-FR"/>
        </w:rPr>
        <w:t>le</w:t>
      </w:r>
      <w:r w:rsidRPr="006E5122">
        <w:rPr>
          <w:szCs w:val="24"/>
          <w:lang w:val="fr-FR"/>
        </w:rPr>
        <w:t xml:space="preserve"> </w:t>
      </w:r>
      <w:r>
        <w:rPr>
          <w:szCs w:val="24"/>
          <w:lang w:val="fr-FR"/>
        </w:rPr>
        <w:t>th</w:t>
      </w:r>
      <w:r w:rsidRPr="006E5122">
        <w:rPr>
          <w:szCs w:val="24"/>
          <w:lang w:val="fr-FR"/>
        </w:rPr>
        <w:t xml:space="preserve">é </w:t>
      </w:r>
      <w:r>
        <w:rPr>
          <w:szCs w:val="24"/>
          <w:lang w:val="fr-FR"/>
        </w:rPr>
        <w:t>remplace</w:t>
      </w:r>
      <w:r w:rsidRPr="006E5122">
        <w:rPr>
          <w:szCs w:val="24"/>
          <w:lang w:val="fr-FR"/>
        </w:rPr>
        <w:t xml:space="preserve"> </w:t>
      </w:r>
      <w:r>
        <w:rPr>
          <w:szCs w:val="24"/>
          <w:lang w:val="fr-FR"/>
        </w:rPr>
        <w:t>l</w:t>
      </w:r>
      <w:r w:rsidRPr="006E5122">
        <w:rPr>
          <w:szCs w:val="24"/>
          <w:lang w:val="fr-FR"/>
        </w:rPr>
        <w:t>’</w:t>
      </w:r>
      <w:r>
        <w:rPr>
          <w:szCs w:val="24"/>
          <w:lang w:val="fr-FR"/>
        </w:rPr>
        <w:t>eau</w:t>
      </w:r>
      <w:r w:rsidRPr="006E5122">
        <w:rPr>
          <w:szCs w:val="24"/>
          <w:lang w:val="fr-FR"/>
        </w:rPr>
        <w:t xml:space="preserve"> </w:t>
      </w:r>
      <w:r>
        <w:rPr>
          <w:szCs w:val="24"/>
          <w:lang w:val="fr-FR"/>
        </w:rPr>
        <w:t>pour</w:t>
      </w:r>
      <w:r w:rsidRPr="006E5122">
        <w:rPr>
          <w:szCs w:val="24"/>
          <w:lang w:val="fr-FR"/>
        </w:rPr>
        <w:t xml:space="preserve"> 14 % </w:t>
      </w:r>
      <w:r>
        <w:rPr>
          <w:szCs w:val="24"/>
          <w:lang w:val="fr-FR"/>
        </w:rPr>
        <w:t>des</w:t>
      </w:r>
      <w:r w:rsidRPr="006E5122">
        <w:rPr>
          <w:szCs w:val="24"/>
          <w:lang w:val="fr-FR"/>
        </w:rPr>
        <w:t xml:space="preserve"> </w:t>
      </w:r>
      <w:r>
        <w:rPr>
          <w:szCs w:val="24"/>
          <w:lang w:val="fr-FR"/>
        </w:rPr>
        <w:t>nourrissons</w:t>
      </w:r>
      <w:r w:rsidRPr="006E5122">
        <w:rPr>
          <w:szCs w:val="24"/>
          <w:lang w:val="fr-FR"/>
        </w:rPr>
        <w:t xml:space="preserve"> </w:t>
      </w:r>
      <w:r>
        <w:rPr>
          <w:szCs w:val="24"/>
          <w:lang w:val="fr-FR"/>
        </w:rPr>
        <w:t>de</w:t>
      </w:r>
      <w:r w:rsidRPr="006E5122">
        <w:rPr>
          <w:szCs w:val="24"/>
          <w:lang w:val="fr-FR"/>
        </w:rPr>
        <w:t xml:space="preserve"> </w:t>
      </w:r>
      <w:r>
        <w:rPr>
          <w:szCs w:val="24"/>
          <w:lang w:val="fr-FR"/>
        </w:rPr>
        <w:t>moins</w:t>
      </w:r>
      <w:r w:rsidRPr="006E5122">
        <w:rPr>
          <w:szCs w:val="24"/>
          <w:lang w:val="fr-FR"/>
        </w:rPr>
        <w:t xml:space="preserve"> </w:t>
      </w:r>
      <w:r>
        <w:rPr>
          <w:szCs w:val="24"/>
          <w:lang w:val="fr-FR"/>
        </w:rPr>
        <w:t>de</w:t>
      </w:r>
      <w:r w:rsidRPr="006E5122">
        <w:rPr>
          <w:szCs w:val="24"/>
          <w:lang w:val="fr-FR"/>
        </w:rPr>
        <w:t xml:space="preserve"> </w:t>
      </w:r>
      <w:r>
        <w:rPr>
          <w:szCs w:val="24"/>
          <w:lang w:val="fr-FR"/>
        </w:rPr>
        <w:t>six</w:t>
      </w:r>
      <w:r w:rsidRPr="006E5122">
        <w:rPr>
          <w:szCs w:val="24"/>
          <w:lang w:val="fr-FR"/>
        </w:rPr>
        <w:t xml:space="preserve"> </w:t>
      </w:r>
      <w:r>
        <w:rPr>
          <w:szCs w:val="24"/>
          <w:lang w:val="fr-FR"/>
        </w:rPr>
        <w:t>mois</w:t>
      </w:r>
      <w:r w:rsidRPr="006E5122">
        <w:rPr>
          <w:szCs w:val="24"/>
          <w:lang w:val="fr-FR"/>
        </w:rPr>
        <w:t xml:space="preserve">; </w:t>
      </w:r>
      <w:r>
        <w:rPr>
          <w:szCs w:val="24"/>
          <w:lang w:val="fr-FR"/>
        </w:rPr>
        <w:t xml:space="preserve">au cours de la deuxième année, on donnait du thé noir à </w:t>
      </w:r>
      <w:r w:rsidRPr="006E5122">
        <w:rPr>
          <w:szCs w:val="24"/>
          <w:lang w:val="fr-FR"/>
        </w:rPr>
        <w:t xml:space="preserve">76 % </w:t>
      </w:r>
      <w:r>
        <w:rPr>
          <w:szCs w:val="24"/>
          <w:lang w:val="fr-FR"/>
        </w:rPr>
        <w:t>des enfants</w:t>
      </w:r>
      <w:r w:rsidRPr="006E5122">
        <w:rPr>
          <w:szCs w:val="24"/>
          <w:lang w:val="fr-FR"/>
        </w:rPr>
        <w:t xml:space="preserve">. </w:t>
      </w:r>
      <w:r>
        <w:rPr>
          <w:szCs w:val="24"/>
          <w:lang w:val="fr-FR"/>
        </w:rPr>
        <w:t>La</w:t>
      </w:r>
      <w:r w:rsidRPr="00F84EB3">
        <w:rPr>
          <w:szCs w:val="24"/>
          <w:lang w:val="fr-FR"/>
        </w:rPr>
        <w:t xml:space="preserve"> </w:t>
      </w:r>
      <w:r>
        <w:rPr>
          <w:szCs w:val="24"/>
          <w:lang w:val="fr-FR"/>
        </w:rPr>
        <w:t>consommation</w:t>
      </w:r>
      <w:r w:rsidRPr="00F84EB3">
        <w:rPr>
          <w:szCs w:val="24"/>
          <w:lang w:val="fr-FR"/>
        </w:rPr>
        <w:t xml:space="preserve"> </w:t>
      </w:r>
      <w:r>
        <w:rPr>
          <w:szCs w:val="24"/>
          <w:lang w:val="fr-FR"/>
        </w:rPr>
        <w:t>de</w:t>
      </w:r>
      <w:r w:rsidRPr="00F84EB3">
        <w:rPr>
          <w:szCs w:val="24"/>
          <w:lang w:val="fr-FR"/>
        </w:rPr>
        <w:t xml:space="preserve"> </w:t>
      </w:r>
      <w:r>
        <w:rPr>
          <w:szCs w:val="24"/>
          <w:lang w:val="fr-FR"/>
        </w:rPr>
        <w:t>tisanes</w:t>
      </w:r>
      <w:r w:rsidRPr="00F84EB3">
        <w:rPr>
          <w:szCs w:val="24"/>
          <w:lang w:val="fr-FR"/>
        </w:rPr>
        <w:t xml:space="preserve"> (</w:t>
      </w:r>
      <w:r>
        <w:rPr>
          <w:szCs w:val="24"/>
          <w:lang w:val="fr-FR"/>
        </w:rPr>
        <w:t>camomille</w:t>
      </w:r>
      <w:r w:rsidRPr="00F84EB3">
        <w:rPr>
          <w:szCs w:val="24"/>
          <w:lang w:val="fr-FR"/>
        </w:rPr>
        <w:t xml:space="preserve">, </w:t>
      </w:r>
      <w:r>
        <w:rPr>
          <w:szCs w:val="24"/>
          <w:lang w:val="fr-FR"/>
        </w:rPr>
        <w:t>menthe</w:t>
      </w:r>
      <w:r w:rsidRPr="00F84EB3">
        <w:rPr>
          <w:szCs w:val="24"/>
          <w:lang w:val="fr-FR"/>
        </w:rPr>
        <w:t xml:space="preserve">) </w:t>
      </w:r>
      <w:r>
        <w:rPr>
          <w:szCs w:val="24"/>
          <w:lang w:val="fr-FR"/>
        </w:rPr>
        <w:t>n</w:t>
      </w:r>
      <w:r w:rsidRPr="00F84EB3">
        <w:rPr>
          <w:szCs w:val="24"/>
          <w:lang w:val="fr-FR"/>
        </w:rPr>
        <w:t>’</w:t>
      </w:r>
      <w:r>
        <w:rPr>
          <w:szCs w:val="24"/>
          <w:lang w:val="fr-FR"/>
        </w:rPr>
        <w:t>est</w:t>
      </w:r>
      <w:r w:rsidRPr="00F84EB3">
        <w:rPr>
          <w:szCs w:val="24"/>
          <w:lang w:val="fr-FR"/>
        </w:rPr>
        <w:t xml:space="preserve"> </w:t>
      </w:r>
      <w:r>
        <w:rPr>
          <w:szCs w:val="24"/>
          <w:lang w:val="fr-FR"/>
        </w:rPr>
        <w:t>pas</w:t>
      </w:r>
      <w:r w:rsidRPr="00F84EB3">
        <w:rPr>
          <w:szCs w:val="24"/>
          <w:lang w:val="fr-FR"/>
        </w:rPr>
        <w:t xml:space="preserve"> </w:t>
      </w:r>
      <w:r>
        <w:rPr>
          <w:szCs w:val="24"/>
          <w:lang w:val="fr-FR"/>
        </w:rPr>
        <w:t>tr</w:t>
      </w:r>
      <w:r w:rsidRPr="00F84EB3">
        <w:rPr>
          <w:szCs w:val="24"/>
          <w:lang w:val="fr-FR"/>
        </w:rPr>
        <w:t>è</w:t>
      </w:r>
      <w:r>
        <w:rPr>
          <w:szCs w:val="24"/>
          <w:lang w:val="fr-FR"/>
        </w:rPr>
        <w:t>s</w:t>
      </w:r>
      <w:r w:rsidRPr="00F84EB3">
        <w:rPr>
          <w:szCs w:val="24"/>
          <w:lang w:val="fr-FR"/>
        </w:rPr>
        <w:t xml:space="preserve"> </w:t>
      </w:r>
      <w:r>
        <w:rPr>
          <w:szCs w:val="24"/>
          <w:lang w:val="fr-FR"/>
        </w:rPr>
        <w:t>r</w:t>
      </w:r>
      <w:r w:rsidRPr="00F84EB3">
        <w:rPr>
          <w:szCs w:val="24"/>
          <w:lang w:val="fr-FR"/>
        </w:rPr>
        <w:t>é</w:t>
      </w:r>
      <w:r>
        <w:rPr>
          <w:szCs w:val="24"/>
          <w:lang w:val="fr-FR"/>
        </w:rPr>
        <w:t>pandue</w:t>
      </w:r>
      <w:r w:rsidRPr="00F84EB3">
        <w:rPr>
          <w:szCs w:val="24"/>
          <w:lang w:val="fr-FR"/>
        </w:rPr>
        <w:t>;</w:t>
      </w:r>
      <w:r>
        <w:rPr>
          <w:szCs w:val="24"/>
          <w:lang w:val="fr-FR"/>
        </w:rPr>
        <w:t xml:space="preserve"> les enfants en consomment surtout dans la province de Sogdi entre le septième et le 12</w:t>
      </w:r>
      <w:r w:rsidRPr="00F84EB3">
        <w:rPr>
          <w:szCs w:val="24"/>
          <w:vertAlign w:val="superscript"/>
          <w:lang w:val="fr-FR"/>
        </w:rPr>
        <w:t>e</w:t>
      </w:r>
      <w:r>
        <w:rPr>
          <w:szCs w:val="24"/>
          <w:lang w:val="fr-FR"/>
        </w:rPr>
        <w:t xml:space="preserve">  mois </w:t>
      </w:r>
      <w:r w:rsidRPr="00F84EB3">
        <w:rPr>
          <w:szCs w:val="24"/>
          <w:lang w:val="fr-FR"/>
        </w:rPr>
        <w:t xml:space="preserve">(6 %) </w:t>
      </w:r>
      <w:r>
        <w:rPr>
          <w:szCs w:val="24"/>
          <w:lang w:val="fr-FR"/>
        </w:rPr>
        <w:t>et entre le</w:t>
      </w:r>
      <w:r w:rsidR="008815C0">
        <w:rPr>
          <w:szCs w:val="24"/>
          <w:lang w:val="fr-FR"/>
        </w:rPr>
        <w:t> </w:t>
      </w:r>
      <w:r w:rsidRPr="00F84EB3">
        <w:rPr>
          <w:szCs w:val="24"/>
          <w:lang w:val="fr-FR"/>
        </w:rPr>
        <w:t>12</w:t>
      </w:r>
      <w:r w:rsidRPr="00F84EB3">
        <w:rPr>
          <w:szCs w:val="24"/>
          <w:vertAlign w:val="superscript"/>
          <w:lang w:val="fr-FR"/>
        </w:rPr>
        <w:t>e</w:t>
      </w:r>
      <w:r>
        <w:rPr>
          <w:szCs w:val="24"/>
          <w:lang w:val="fr-FR"/>
        </w:rPr>
        <w:t xml:space="preserve"> et le </w:t>
      </w:r>
      <w:r w:rsidRPr="00F84EB3">
        <w:rPr>
          <w:szCs w:val="24"/>
          <w:lang w:val="fr-FR"/>
        </w:rPr>
        <w:t>24</w:t>
      </w:r>
      <w:r w:rsidRPr="00F84EB3">
        <w:rPr>
          <w:szCs w:val="24"/>
          <w:vertAlign w:val="superscript"/>
          <w:lang w:val="fr-FR"/>
        </w:rPr>
        <w:t>e</w:t>
      </w:r>
      <w:r>
        <w:rPr>
          <w:szCs w:val="24"/>
          <w:lang w:val="fr-FR"/>
        </w:rPr>
        <w:t xml:space="preserve"> mois</w:t>
      </w:r>
      <w:r w:rsidRPr="00F84EB3">
        <w:rPr>
          <w:szCs w:val="24"/>
          <w:lang w:val="fr-FR"/>
        </w:rPr>
        <w:t xml:space="preserve"> (11 %). </w:t>
      </w:r>
      <w:r>
        <w:rPr>
          <w:szCs w:val="24"/>
          <w:lang w:val="fr-FR"/>
        </w:rPr>
        <w:t>Les</w:t>
      </w:r>
      <w:r w:rsidRPr="00F84EB3">
        <w:rPr>
          <w:szCs w:val="24"/>
          <w:lang w:val="fr-FR"/>
        </w:rPr>
        <w:t xml:space="preserve"> </w:t>
      </w:r>
      <w:r>
        <w:rPr>
          <w:szCs w:val="24"/>
          <w:lang w:val="fr-FR"/>
        </w:rPr>
        <w:t>jus</w:t>
      </w:r>
      <w:r w:rsidRPr="00F84EB3">
        <w:rPr>
          <w:szCs w:val="24"/>
          <w:lang w:val="fr-FR"/>
        </w:rPr>
        <w:t xml:space="preserve"> </w:t>
      </w:r>
      <w:r>
        <w:rPr>
          <w:szCs w:val="24"/>
          <w:lang w:val="fr-FR"/>
        </w:rPr>
        <w:t>de</w:t>
      </w:r>
      <w:r w:rsidRPr="00F84EB3">
        <w:rPr>
          <w:szCs w:val="24"/>
          <w:lang w:val="fr-FR"/>
        </w:rPr>
        <w:t xml:space="preserve"> </w:t>
      </w:r>
      <w:r>
        <w:rPr>
          <w:szCs w:val="24"/>
          <w:lang w:val="fr-FR"/>
        </w:rPr>
        <w:t>fruits</w:t>
      </w:r>
      <w:r w:rsidRPr="00F84EB3">
        <w:rPr>
          <w:szCs w:val="24"/>
          <w:lang w:val="fr-FR"/>
        </w:rPr>
        <w:t xml:space="preserve"> </w:t>
      </w:r>
      <w:r>
        <w:rPr>
          <w:szCs w:val="24"/>
          <w:lang w:val="fr-FR"/>
        </w:rPr>
        <w:t>sont</w:t>
      </w:r>
      <w:r w:rsidRPr="00F84EB3">
        <w:rPr>
          <w:szCs w:val="24"/>
          <w:lang w:val="fr-FR"/>
        </w:rPr>
        <w:t xml:space="preserve"> </w:t>
      </w:r>
      <w:r>
        <w:rPr>
          <w:szCs w:val="24"/>
          <w:lang w:val="fr-FR"/>
        </w:rPr>
        <w:t>introduits</w:t>
      </w:r>
      <w:r w:rsidRPr="00F84EB3">
        <w:rPr>
          <w:szCs w:val="24"/>
          <w:lang w:val="fr-FR"/>
        </w:rPr>
        <w:t xml:space="preserve"> </w:t>
      </w:r>
      <w:r>
        <w:rPr>
          <w:szCs w:val="24"/>
          <w:lang w:val="fr-FR"/>
        </w:rPr>
        <w:t>dans</w:t>
      </w:r>
      <w:r w:rsidRPr="00F84EB3">
        <w:rPr>
          <w:szCs w:val="24"/>
          <w:lang w:val="fr-FR"/>
        </w:rPr>
        <w:t xml:space="preserve"> </w:t>
      </w:r>
      <w:r>
        <w:rPr>
          <w:szCs w:val="24"/>
          <w:lang w:val="fr-FR"/>
        </w:rPr>
        <w:t>la</w:t>
      </w:r>
      <w:r w:rsidRPr="00F84EB3">
        <w:rPr>
          <w:szCs w:val="24"/>
          <w:lang w:val="fr-FR"/>
        </w:rPr>
        <w:t xml:space="preserve"> </w:t>
      </w:r>
      <w:r>
        <w:rPr>
          <w:szCs w:val="24"/>
          <w:lang w:val="fr-FR"/>
        </w:rPr>
        <w:t>ration</w:t>
      </w:r>
      <w:r w:rsidRPr="00F84EB3">
        <w:rPr>
          <w:szCs w:val="24"/>
          <w:lang w:val="fr-FR"/>
        </w:rPr>
        <w:t xml:space="preserve"> </w:t>
      </w:r>
      <w:r>
        <w:rPr>
          <w:szCs w:val="24"/>
          <w:lang w:val="fr-FR"/>
        </w:rPr>
        <w:t>alimentaire</w:t>
      </w:r>
      <w:r w:rsidRPr="00F84EB3">
        <w:rPr>
          <w:szCs w:val="24"/>
          <w:lang w:val="fr-FR"/>
        </w:rPr>
        <w:t xml:space="preserve"> </w:t>
      </w:r>
      <w:r>
        <w:rPr>
          <w:szCs w:val="24"/>
          <w:lang w:val="fr-FR"/>
        </w:rPr>
        <w:t>de</w:t>
      </w:r>
      <w:r w:rsidRPr="00F84EB3">
        <w:rPr>
          <w:szCs w:val="24"/>
          <w:lang w:val="fr-FR"/>
        </w:rPr>
        <w:t xml:space="preserve"> 9 % </w:t>
      </w:r>
      <w:r>
        <w:rPr>
          <w:szCs w:val="24"/>
          <w:lang w:val="fr-FR"/>
        </w:rPr>
        <w:t>des enfants au cours des trois premiers mois; c’est très fréquent dans la province de Sogdi, où près de la moitié des enfants de cinq mois en consomment.</w:t>
      </w:r>
    </w:p>
    <w:p w:rsidR="00D768A7" w:rsidRPr="001500A6" w:rsidRDefault="00D768A7" w:rsidP="00B44897">
      <w:pPr>
        <w:tabs>
          <w:tab w:val="clear" w:pos="360"/>
          <w:tab w:val="clear" w:pos="567"/>
        </w:tabs>
        <w:rPr>
          <w:szCs w:val="24"/>
          <w:lang w:val="fr-FR"/>
        </w:rPr>
      </w:pPr>
      <w:r w:rsidRPr="0019266F">
        <w:rPr>
          <w:szCs w:val="24"/>
          <w:lang w:val="fr-FR"/>
        </w:rPr>
        <w:t xml:space="preserve">398. </w:t>
      </w:r>
      <w:r w:rsidR="008815C0">
        <w:rPr>
          <w:szCs w:val="24"/>
          <w:lang w:val="fr-FR"/>
        </w:rPr>
        <w:tab/>
      </w:r>
      <w:r>
        <w:rPr>
          <w:szCs w:val="24"/>
          <w:lang w:val="fr-FR"/>
        </w:rPr>
        <w:t>Une</w:t>
      </w:r>
      <w:r w:rsidRPr="0019266F">
        <w:rPr>
          <w:szCs w:val="24"/>
          <w:lang w:val="fr-FR"/>
        </w:rPr>
        <w:t xml:space="preserve"> </w:t>
      </w:r>
      <w:r>
        <w:rPr>
          <w:szCs w:val="24"/>
          <w:lang w:val="fr-FR"/>
        </w:rPr>
        <w:t>alimentation</w:t>
      </w:r>
      <w:r w:rsidRPr="0019266F">
        <w:rPr>
          <w:szCs w:val="24"/>
          <w:lang w:val="fr-FR"/>
        </w:rPr>
        <w:t xml:space="preserve"> </w:t>
      </w:r>
      <w:r>
        <w:rPr>
          <w:szCs w:val="24"/>
          <w:lang w:val="fr-FR"/>
        </w:rPr>
        <w:t>mixte</w:t>
      </w:r>
      <w:r w:rsidRPr="0019266F">
        <w:rPr>
          <w:szCs w:val="24"/>
          <w:lang w:val="fr-FR"/>
        </w:rPr>
        <w:t xml:space="preserve"> </w:t>
      </w:r>
      <w:r>
        <w:rPr>
          <w:szCs w:val="24"/>
          <w:lang w:val="fr-FR"/>
        </w:rPr>
        <w:t>ou</w:t>
      </w:r>
      <w:r w:rsidRPr="0019266F">
        <w:rPr>
          <w:szCs w:val="24"/>
          <w:lang w:val="fr-FR"/>
        </w:rPr>
        <w:t xml:space="preserve"> </w:t>
      </w:r>
      <w:r>
        <w:rPr>
          <w:szCs w:val="24"/>
          <w:lang w:val="fr-FR"/>
        </w:rPr>
        <w:t>compl</w:t>
      </w:r>
      <w:r w:rsidRPr="0019266F">
        <w:rPr>
          <w:szCs w:val="24"/>
          <w:lang w:val="fr-FR"/>
        </w:rPr>
        <w:t>é</w:t>
      </w:r>
      <w:r>
        <w:rPr>
          <w:szCs w:val="24"/>
          <w:lang w:val="fr-FR"/>
        </w:rPr>
        <w:t>mentaire est donnée aux enfants à partir du 4</w:t>
      </w:r>
      <w:r w:rsidRPr="001500A6">
        <w:rPr>
          <w:szCs w:val="24"/>
          <w:vertAlign w:val="superscript"/>
          <w:lang w:val="fr-FR"/>
        </w:rPr>
        <w:t>e</w:t>
      </w:r>
      <w:r>
        <w:rPr>
          <w:szCs w:val="24"/>
          <w:lang w:val="fr-FR"/>
        </w:rPr>
        <w:t xml:space="preserve"> ou 5</w:t>
      </w:r>
      <w:r w:rsidRPr="001500A6">
        <w:rPr>
          <w:szCs w:val="24"/>
          <w:vertAlign w:val="superscript"/>
          <w:lang w:val="fr-FR"/>
        </w:rPr>
        <w:t>e</w:t>
      </w:r>
      <w:r>
        <w:rPr>
          <w:szCs w:val="24"/>
          <w:lang w:val="fr-FR"/>
        </w:rPr>
        <w:t xml:space="preserve"> mois. </w:t>
      </w:r>
      <w:r w:rsidRPr="0019266F">
        <w:rPr>
          <w:szCs w:val="24"/>
          <w:lang w:val="fr-FR"/>
        </w:rPr>
        <w:t xml:space="preserve"> </w:t>
      </w:r>
      <w:r>
        <w:rPr>
          <w:szCs w:val="24"/>
          <w:lang w:val="fr-FR"/>
        </w:rPr>
        <w:t>Entre</w:t>
      </w:r>
      <w:r w:rsidRPr="0019266F">
        <w:rPr>
          <w:szCs w:val="24"/>
          <w:lang w:val="fr-FR"/>
        </w:rPr>
        <w:t xml:space="preserve"> </w:t>
      </w:r>
      <w:r>
        <w:rPr>
          <w:szCs w:val="24"/>
          <w:lang w:val="fr-FR"/>
        </w:rPr>
        <w:t>le</w:t>
      </w:r>
      <w:r w:rsidRPr="0019266F">
        <w:rPr>
          <w:szCs w:val="24"/>
          <w:lang w:val="fr-FR"/>
        </w:rPr>
        <w:t xml:space="preserve"> 6</w:t>
      </w:r>
      <w:r w:rsidRPr="0019266F">
        <w:rPr>
          <w:szCs w:val="24"/>
          <w:vertAlign w:val="superscript"/>
          <w:lang w:val="fr-FR"/>
        </w:rPr>
        <w:t>e</w:t>
      </w:r>
      <w:r w:rsidRPr="0019266F">
        <w:rPr>
          <w:szCs w:val="24"/>
          <w:lang w:val="fr-FR"/>
        </w:rPr>
        <w:t xml:space="preserve"> </w:t>
      </w:r>
      <w:r>
        <w:rPr>
          <w:szCs w:val="24"/>
          <w:lang w:val="fr-FR"/>
        </w:rPr>
        <w:t>et</w:t>
      </w:r>
      <w:r w:rsidRPr="0019266F">
        <w:rPr>
          <w:szCs w:val="24"/>
          <w:lang w:val="fr-FR"/>
        </w:rPr>
        <w:t xml:space="preserve"> </w:t>
      </w:r>
      <w:r>
        <w:rPr>
          <w:szCs w:val="24"/>
          <w:lang w:val="fr-FR"/>
        </w:rPr>
        <w:t>le</w:t>
      </w:r>
      <w:r w:rsidRPr="0019266F">
        <w:rPr>
          <w:szCs w:val="24"/>
          <w:lang w:val="fr-FR"/>
        </w:rPr>
        <w:t xml:space="preserve"> 12</w:t>
      </w:r>
      <w:r w:rsidRPr="0019266F">
        <w:rPr>
          <w:szCs w:val="24"/>
          <w:vertAlign w:val="superscript"/>
          <w:lang w:val="fr-FR"/>
        </w:rPr>
        <w:t>e</w:t>
      </w:r>
      <w:r w:rsidRPr="0019266F">
        <w:rPr>
          <w:szCs w:val="24"/>
          <w:lang w:val="fr-FR"/>
        </w:rPr>
        <w:t xml:space="preserve"> </w:t>
      </w:r>
      <w:r>
        <w:rPr>
          <w:szCs w:val="24"/>
          <w:lang w:val="fr-FR"/>
        </w:rPr>
        <w:t>mois</w:t>
      </w:r>
      <w:r w:rsidRPr="0019266F">
        <w:rPr>
          <w:szCs w:val="24"/>
          <w:lang w:val="fr-FR"/>
        </w:rPr>
        <w:t xml:space="preserve">, </w:t>
      </w:r>
      <w:r>
        <w:rPr>
          <w:szCs w:val="24"/>
          <w:lang w:val="fr-FR"/>
        </w:rPr>
        <w:t>plus</w:t>
      </w:r>
      <w:r w:rsidRPr="0019266F">
        <w:rPr>
          <w:szCs w:val="24"/>
          <w:lang w:val="fr-FR"/>
        </w:rPr>
        <w:t xml:space="preserve"> </w:t>
      </w:r>
      <w:r>
        <w:rPr>
          <w:szCs w:val="24"/>
          <w:lang w:val="fr-FR"/>
        </w:rPr>
        <w:t>de</w:t>
      </w:r>
      <w:r w:rsidRPr="0019266F">
        <w:rPr>
          <w:szCs w:val="24"/>
          <w:lang w:val="fr-FR"/>
        </w:rPr>
        <w:t xml:space="preserve"> </w:t>
      </w:r>
      <w:r>
        <w:rPr>
          <w:szCs w:val="24"/>
          <w:lang w:val="fr-FR"/>
        </w:rPr>
        <w:t>la</w:t>
      </w:r>
      <w:r w:rsidRPr="0019266F">
        <w:rPr>
          <w:szCs w:val="24"/>
          <w:lang w:val="fr-FR"/>
        </w:rPr>
        <w:t xml:space="preserve"> </w:t>
      </w:r>
      <w:r>
        <w:rPr>
          <w:szCs w:val="24"/>
          <w:lang w:val="fr-FR"/>
        </w:rPr>
        <w:t>moiti</w:t>
      </w:r>
      <w:r w:rsidRPr="0019266F">
        <w:rPr>
          <w:szCs w:val="24"/>
          <w:lang w:val="fr-FR"/>
        </w:rPr>
        <w:t xml:space="preserve">é </w:t>
      </w:r>
      <w:r>
        <w:rPr>
          <w:szCs w:val="24"/>
          <w:lang w:val="fr-FR"/>
        </w:rPr>
        <w:t>des</w:t>
      </w:r>
      <w:r w:rsidRPr="0019266F">
        <w:rPr>
          <w:szCs w:val="24"/>
          <w:lang w:val="fr-FR"/>
        </w:rPr>
        <w:t xml:space="preserve"> </w:t>
      </w:r>
      <w:r>
        <w:rPr>
          <w:szCs w:val="24"/>
          <w:lang w:val="fr-FR"/>
        </w:rPr>
        <w:t>enfants</w:t>
      </w:r>
      <w:r w:rsidRPr="0019266F">
        <w:rPr>
          <w:szCs w:val="24"/>
          <w:lang w:val="fr-FR"/>
        </w:rPr>
        <w:t xml:space="preserve"> </w:t>
      </w:r>
      <w:r>
        <w:rPr>
          <w:szCs w:val="24"/>
          <w:lang w:val="fr-FR"/>
        </w:rPr>
        <w:t>consomment</w:t>
      </w:r>
      <w:r w:rsidRPr="0019266F">
        <w:rPr>
          <w:szCs w:val="24"/>
          <w:lang w:val="fr-FR"/>
        </w:rPr>
        <w:t xml:space="preserve"> </w:t>
      </w:r>
      <w:r>
        <w:rPr>
          <w:szCs w:val="24"/>
          <w:lang w:val="fr-FR"/>
        </w:rPr>
        <w:t>des</w:t>
      </w:r>
      <w:r w:rsidRPr="0019266F">
        <w:rPr>
          <w:szCs w:val="24"/>
          <w:lang w:val="fr-FR"/>
        </w:rPr>
        <w:t xml:space="preserve"> </w:t>
      </w:r>
      <w:r>
        <w:rPr>
          <w:szCs w:val="24"/>
          <w:lang w:val="fr-FR"/>
        </w:rPr>
        <w:t>fruits</w:t>
      </w:r>
      <w:r w:rsidRPr="0019266F">
        <w:rPr>
          <w:szCs w:val="24"/>
          <w:lang w:val="fr-FR"/>
        </w:rPr>
        <w:t xml:space="preserve"> (54 %) </w:t>
      </w:r>
      <w:r>
        <w:rPr>
          <w:szCs w:val="24"/>
          <w:lang w:val="fr-FR"/>
        </w:rPr>
        <w:t xml:space="preserve">et des légumes </w:t>
      </w:r>
      <w:r w:rsidRPr="0019266F">
        <w:rPr>
          <w:szCs w:val="24"/>
          <w:lang w:val="fr-FR"/>
        </w:rPr>
        <w:t xml:space="preserve">(52 %); </w:t>
      </w:r>
      <w:r>
        <w:rPr>
          <w:szCs w:val="24"/>
          <w:lang w:val="fr-FR"/>
        </w:rPr>
        <w:t>ce taux est le plus élevé dans la province de Sogdi.</w:t>
      </w:r>
      <w:r w:rsidRPr="0019266F">
        <w:rPr>
          <w:szCs w:val="24"/>
          <w:lang w:val="fr-FR"/>
        </w:rPr>
        <w:t xml:space="preserve"> </w:t>
      </w:r>
      <w:r>
        <w:rPr>
          <w:szCs w:val="24"/>
          <w:lang w:val="fr-FR"/>
        </w:rPr>
        <w:t>La</w:t>
      </w:r>
      <w:r w:rsidRPr="0019266F">
        <w:rPr>
          <w:szCs w:val="24"/>
          <w:lang w:val="fr-FR"/>
        </w:rPr>
        <w:t xml:space="preserve"> </w:t>
      </w:r>
      <w:r>
        <w:rPr>
          <w:szCs w:val="24"/>
          <w:lang w:val="fr-FR"/>
        </w:rPr>
        <w:t>consommation</w:t>
      </w:r>
      <w:r w:rsidRPr="0019266F">
        <w:rPr>
          <w:szCs w:val="24"/>
          <w:lang w:val="fr-FR"/>
        </w:rPr>
        <w:t xml:space="preserve"> </w:t>
      </w:r>
      <w:r>
        <w:rPr>
          <w:szCs w:val="24"/>
          <w:lang w:val="fr-FR"/>
        </w:rPr>
        <w:t>de</w:t>
      </w:r>
      <w:r w:rsidRPr="0019266F">
        <w:rPr>
          <w:szCs w:val="24"/>
          <w:lang w:val="fr-FR"/>
        </w:rPr>
        <w:t xml:space="preserve"> </w:t>
      </w:r>
      <w:r>
        <w:rPr>
          <w:szCs w:val="24"/>
          <w:lang w:val="fr-FR"/>
        </w:rPr>
        <w:t>fruits</w:t>
      </w:r>
      <w:r w:rsidRPr="0019266F">
        <w:rPr>
          <w:szCs w:val="24"/>
          <w:lang w:val="fr-FR"/>
        </w:rPr>
        <w:t xml:space="preserve"> </w:t>
      </w:r>
      <w:r>
        <w:rPr>
          <w:szCs w:val="24"/>
          <w:lang w:val="fr-FR"/>
        </w:rPr>
        <w:t>et</w:t>
      </w:r>
      <w:r w:rsidRPr="0019266F">
        <w:rPr>
          <w:szCs w:val="24"/>
          <w:lang w:val="fr-FR"/>
        </w:rPr>
        <w:t xml:space="preserve"> </w:t>
      </w:r>
      <w:r>
        <w:rPr>
          <w:szCs w:val="24"/>
          <w:lang w:val="fr-FR"/>
        </w:rPr>
        <w:t>de</w:t>
      </w:r>
      <w:r w:rsidRPr="0019266F">
        <w:rPr>
          <w:szCs w:val="24"/>
          <w:lang w:val="fr-FR"/>
        </w:rPr>
        <w:t xml:space="preserve"> </w:t>
      </w:r>
      <w:r>
        <w:rPr>
          <w:szCs w:val="24"/>
          <w:lang w:val="fr-FR"/>
        </w:rPr>
        <w:t>l</w:t>
      </w:r>
      <w:r w:rsidRPr="0019266F">
        <w:rPr>
          <w:szCs w:val="24"/>
          <w:lang w:val="fr-FR"/>
        </w:rPr>
        <w:t>é</w:t>
      </w:r>
      <w:r>
        <w:rPr>
          <w:szCs w:val="24"/>
          <w:lang w:val="fr-FR"/>
        </w:rPr>
        <w:t>gumes</w:t>
      </w:r>
      <w:r w:rsidRPr="0019266F">
        <w:rPr>
          <w:szCs w:val="24"/>
          <w:lang w:val="fr-FR"/>
        </w:rPr>
        <w:t xml:space="preserve"> </w:t>
      </w:r>
      <w:r>
        <w:rPr>
          <w:szCs w:val="24"/>
          <w:lang w:val="fr-FR"/>
        </w:rPr>
        <w:t>augmente</w:t>
      </w:r>
      <w:r w:rsidRPr="0019266F">
        <w:rPr>
          <w:szCs w:val="24"/>
          <w:lang w:val="fr-FR"/>
        </w:rPr>
        <w:t xml:space="preserve"> </w:t>
      </w:r>
      <w:r>
        <w:rPr>
          <w:szCs w:val="24"/>
          <w:lang w:val="fr-FR"/>
        </w:rPr>
        <w:t>avec</w:t>
      </w:r>
      <w:r w:rsidRPr="0019266F">
        <w:rPr>
          <w:szCs w:val="24"/>
          <w:lang w:val="fr-FR"/>
        </w:rPr>
        <w:t xml:space="preserve"> </w:t>
      </w:r>
      <w:r>
        <w:rPr>
          <w:szCs w:val="24"/>
          <w:lang w:val="fr-FR"/>
        </w:rPr>
        <w:t>l</w:t>
      </w:r>
      <w:r w:rsidRPr="0019266F">
        <w:rPr>
          <w:szCs w:val="24"/>
          <w:lang w:val="fr-FR"/>
        </w:rPr>
        <w:t>’</w:t>
      </w:r>
      <w:r>
        <w:rPr>
          <w:szCs w:val="24"/>
          <w:lang w:val="fr-FR"/>
        </w:rPr>
        <w:t>âge de l’enfant et, la deuxième année, l’immense majorité des enfants ont commencé à en consommer. Certains enfants n’en consomment pas entre le 6</w:t>
      </w:r>
      <w:r w:rsidRPr="0019266F">
        <w:rPr>
          <w:szCs w:val="24"/>
          <w:vertAlign w:val="superscript"/>
          <w:lang w:val="fr-FR"/>
        </w:rPr>
        <w:t>e</w:t>
      </w:r>
      <w:r>
        <w:rPr>
          <w:szCs w:val="24"/>
          <w:lang w:val="fr-FR"/>
        </w:rPr>
        <w:t xml:space="preserve"> et le 12</w:t>
      </w:r>
      <w:r w:rsidRPr="0019266F">
        <w:rPr>
          <w:szCs w:val="24"/>
          <w:vertAlign w:val="superscript"/>
          <w:lang w:val="fr-FR"/>
        </w:rPr>
        <w:t>e</w:t>
      </w:r>
      <w:r>
        <w:rPr>
          <w:szCs w:val="24"/>
          <w:lang w:val="fr-FR"/>
        </w:rPr>
        <w:t xml:space="preserve"> mois, non plus que pendant la deuxième année. L’introduction d’aliments riches en hydrates de carbone (céréales, bouillies, macaroni, biscuits, pommes de terre) a lieu au cours des six premiers mois et l’enfant en consomme de plus en plus à mesure qu’il grandit. On</w:t>
      </w:r>
      <w:r w:rsidRPr="00575737">
        <w:rPr>
          <w:szCs w:val="24"/>
          <w:lang w:val="fr-FR"/>
        </w:rPr>
        <w:t xml:space="preserve"> </w:t>
      </w:r>
      <w:r>
        <w:rPr>
          <w:szCs w:val="24"/>
          <w:lang w:val="fr-FR"/>
        </w:rPr>
        <w:t>donne</w:t>
      </w:r>
      <w:r w:rsidRPr="00575737">
        <w:rPr>
          <w:szCs w:val="24"/>
          <w:lang w:val="fr-FR"/>
        </w:rPr>
        <w:t xml:space="preserve"> </w:t>
      </w:r>
      <w:r>
        <w:rPr>
          <w:szCs w:val="24"/>
          <w:lang w:val="fr-FR"/>
        </w:rPr>
        <w:t>du</w:t>
      </w:r>
      <w:r w:rsidRPr="00575737">
        <w:rPr>
          <w:szCs w:val="24"/>
          <w:lang w:val="fr-FR"/>
        </w:rPr>
        <w:t xml:space="preserve"> </w:t>
      </w:r>
      <w:r>
        <w:rPr>
          <w:szCs w:val="24"/>
          <w:lang w:val="fr-FR"/>
        </w:rPr>
        <w:t>pain</w:t>
      </w:r>
      <w:r w:rsidRPr="00575737">
        <w:rPr>
          <w:szCs w:val="24"/>
          <w:lang w:val="fr-FR"/>
        </w:rPr>
        <w:t xml:space="preserve"> </w:t>
      </w:r>
      <w:r>
        <w:rPr>
          <w:szCs w:val="24"/>
          <w:lang w:val="fr-FR"/>
        </w:rPr>
        <w:t>aux</w:t>
      </w:r>
      <w:r w:rsidRPr="00575737">
        <w:rPr>
          <w:szCs w:val="24"/>
          <w:lang w:val="fr-FR"/>
        </w:rPr>
        <w:t xml:space="preserve"> </w:t>
      </w:r>
      <w:r>
        <w:rPr>
          <w:szCs w:val="24"/>
          <w:lang w:val="fr-FR"/>
        </w:rPr>
        <w:t>enfants</w:t>
      </w:r>
      <w:r w:rsidRPr="00575737">
        <w:rPr>
          <w:szCs w:val="24"/>
          <w:lang w:val="fr-FR"/>
        </w:rPr>
        <w:t xml:space="preserve"> â</w:t>
      </w:r>
      <w:r>
        <w:rPr>
          <w:szCs w:val="24"/>
          <w:lang w:val="fr-FR"/>
        </w:rPr>
        <w:t>g</w:t>
      </w:r>
      <w:r w:rsidRPr="00575737">
        <w:rPr>
          <w:szCs w:val="24"/>
          <w:lang w:val="fr-FR"/>
        </w:rPr>
        <w:t>é</w:t>
      </w:r>
      <w:r>
        <w:rPr>
          <w:szCs w:val="24"/>
          <w:lang w:val="fr-FR"/>
        </w:rPr>
        <w:t>s</w:t>
      </w:r>
      <w:r w:rsidRPr="00575737">
        <w:rPr>
          <w:szCs w:val="24"/>
          <w:lang w:val="fr-FR"/>
        </w:rPr>
        <w:t xml:space="preserve"> </w:t>
      </w:r>
      <w:r>
        <w:rPr>
          <w:szCs w:val="24"/>
          <w:lang w:val="fr-FR"/>
        </w:rPr>
        <w:t>de</w:t>
      </w:r>
      <w:r w:rsidRPr="00575737">
        <w:rPr>
          <w:szCs w:val="24"/>
          <w:lang w:val="fr-FR"/>
        </w:rPr>
        <w:t xml:space="preserve"> </w:t>
      </w:r>
      <w:r>
        <w:rPr>
          <w:szCs w:val="24"/>
          <w:lang w:val="fr-FR"/>
        </w:rPr>
        <w:t>quatre</w:t>
      </w:r>
      <w:r w:rsidRPr="00575737">
        <w:rPr>
          <w:szCs w:val="24"/>
          <w:lang w:val="fr-FR"/>
        </w:rPr>
        <w:t xml:space="preserve"> </w:t>
      </w:r>
      <w:r>
        <w:rPr>
          <w:szCs w:val="24"/>
          <w:lang w:val="fr-FR"/>
        </w:rPr>
        <w:t>ou</w:t>
      </w:r>
      <w:r w:rsidRPr="00575737">
        <w:rPr>
          <w:szCs w:val="24"/>
          <w:lang w:val="fr-FR"/>
        </w:rPr>
        <w:t xml:space="preserve"> </w:t>
      </w:r>
      <w:r>
        <w:rPr>
          <w:szCs w:val="24"/>
          <w:lang w:val="fr-FR"/>
        </w:rPr>
        <w:t>cinq</w:t>
      </w:r>
      <w:r w:rsidRPr="00575737">
        <w:rPr>
          <w:szCs w:val="24"/>
          <w:lang w:val="fr-FR"/>
        </w:rPr>
        <w:t xml:space="preserve"> </w:t>
      </w:r>
      <w:r>
        <w:rPr>
          <w:szCs w:val="24"/>
          <w:lang w:val="fr-FR"/>
        </w:rPr>
        <w:t>mois</w:t>
      </w:r>
      <w:r w:rsidRPr="00575737">
        <w:rPr>
          <w:szCs w:val="24"/>
          <w:lang w:val="fr-FR"/>
        </w:rPr>
        <w:t xml:space="preserve">; </w:t>
      </w:r>
      <w:r>
        <w:rPr>
          <w:szCs w:val="24"/>
          <w:lang w:val="fr-FR"/>
        </w:rPr>
        <w:t xml:space="preserve">plus de la moitié des enfants âgés de six à 12 mois </w:t>
      </w:r>
      <w:r w:rsidRPr="00575737">
        <w:rPr>
          <w:szCs w:val="24"/>
          <w:lang w:val="fr-FR"/>
        </w:rPr>
        <w:t xml:space="preserve">(54 %) </w:t>
      </w:r>
      <w:r>
        <w:rPr>
          <w:szCs w:val="24"/>
          <w:lang w:val="fr-FR"/>
        </w:rPr>
        <w:t>en avaient consommé dans les 24 heures ayant précédé l’enquête. Les bouillies sont introduites plus tôt que le pain, au 3</w:t>
      </w:r>
      <w:r w:rsidRPr="001500A6">
        <w:rPr>
          <w:szCs w:val="24"/>
          <w:vertAlign w:val="superscript"/>
          <w:lang w:val="fr-FR"/>
        </w:rPr>
        <w:t>e</w:t>
      </w:r>
      <w:r>
        <w:rPr>
          <w:szCs w:val="24"/>
          <w:lang w:val="fr-FR"/>
        </w:rPr>
        <w:t xml:space="preserve"> mois environ. Entre</w:t>
      </w:r>
      <w:r w:rsidRPr="00575737">
        <w:rPr>
          <w:szCs w:val="24"/>
          <w:lang w:val="fr-FR"/>
        </w:rPr>
        <w:t xml:space="preserve"> </w:t>
      </w:r>
      <w:r>
        <w:rPr>
          <w:szCs w:val="24"/>
          <w:lang w:val="fr-FR"/>
        </w:rPr>
        <w:t>le</w:t>
      </w:r>
      <w:r w:rsidRPr="00575737">
        <w:rPr>
          <w:szCs w:val="24"/>
          <w:lang w:val="fr-FR"/>
        </w:rPr>
        <w:t xml:space="preserve"> 6</w:t>
      </w:r>
      <w:r w:rsidRPr="00575737">
        <w:rPr>
          <w:szCs w:val="24"/>
          <w:vertAlign w:val="superscript"/>
          <w:lang w:val="fr-FR"/>
        </w:rPr>
        <w:t>e</w:t>
      </w:r>
      <w:r w:rsidRPr="00575737">
        <w:rPr>
          <w:szCs w:val="24"/>
          <w:lang w:val="fr-FR"/>
        </w:rPr>
        <w:t xml:space="preserve"> </w:t>
      </w:r>
      <w:r>
        <w:rPr>
          <w:szCs w:val="24"/>
          <w:lang w:val="fr-FR"/>
        </w:rPr>
        <w:t>et</w:t>
      </w:r>
      <w:r w:rsidRPr="00575737">
        <w:rPr>
          <w:szCs w:val="24"/>
          <w:lang w:val="fr-FR"/>
        </w:rPr>
        <w:t xml:space="preserve"> </w:t>
      </w:r>
      <w:r>
        <w:rPr>
          <w:szCs w:val="24"/>
          <w:lang w:val="fr-FR"/>
        </w:rPr>
        <w:t>le</w:t>
      </w:r>
      <w:r w:rsidRPr="00575737">
        <w:rPr>
          <w:szCs w:val="24"/>
          <w:lang w:val="fr-FR"/>
        </w:rPr>
        <w:t xml:space="preserve"> 12</w:t>
      </w:r>
      <w:r w:rsidRPr="00575737">
        <w:rPr>
          <w:szCs w:val="24"/>
          <w:vertAlign w:val="superscript"/>
          <w:lang w:val="fr-FR"/>
        </w:rPr>
        <w:t>e</w:t>
      </w:r>
      <w:r w:rsidRPr="00575737">
        <w:rPr>
          <w:szCs w:val="24"/>
          <w:lang w:val="fr-FR"/>
        </w:rPr>
        <w:t xml:space="preserve"> </w:t>
      </w:r>
      <w:r>
        <w:rPr>
          <w:szCs w:val="24"/>
          <w:lang w:val="fr-FR"/>
        </w:rPr>
        <w:t>mois</w:t>
      </w:r>
      <w:r w:rsidRPr="00575737">
        <w:rPr>
          <w:szCs w:val="24"/>
          <w:lang w:val="fr-FR"/>
        </w:rPr>
        <w:t xml:space="preserve">, 58 % </w:t>
      </w:r>
      <w:r>
        <w:rPr>
          <w:szCs w:val="24"/>
          <w:lang w:val="fr-FR"/>
        </w:rPr>
        <w:t xml:space="preserve">des enfants consomment de </w:t>
      </w:r>
      <w:smartTag w:uri="urn:schemas-microsoft-com:office:smarttags" w:element="PersonName">
        <w:smartTagPr>
          <w:attr w:name="ProductID" w:val="la bouillie. Les"/>
        </w:smartTagPr>
        <w:r>
          <w:rPr>
            <w:szCs w:val="24"/>
            <w:lang w:val="fr-FR"/>
          </w:rPr>
          <w:t>la bouillie. Les</w:t>
        </w:r>
      </w:smartTag>
      <w:r>
        <w:rPr>
          <w:szCs w:val="24"/>
          <w:lang w:val="fr-FR"/>
        </w:rPr>
        <w:t xml:space="preserve"> pommes de terre sont introduites dans la ration alimentaire à partir du 5</w:t>
      </w:r>
      <w:r w:rsidRPr="00575737">
        <w:rPr>
          <w:szCs w:val="24"/>
          <w:vertAlign w:val="superscript"/>
          <w:lang w:val="fr-FR"/>
        </w:rPr>
        <w:t>e</w:t>
      </w:r>
      <w:r>
        <w:rPr>
          <w:szCs w:val="24"/>
          <w:lang w:val="fr-FR"/>
        </w:rPr>
        <w:t xml:space="preserve"> ou 6</w:t>
      </w:r>
      <w:r w:rsidRPr="00575737">
        <w:rPr>
          <w:szCs w:val="24"/>
          <w:vertAlign w:val="superscript"/>
          <w:lang w:val="fr-FR"/>
        </w:rPr>
        <w:t>e</w:t>
      </w:r>
      <w:r>
        <w:rPr>
          <w:szCs w:val="24"/>
          <w:lang w:val="fr-FR"/>
        </w:rPr>
        <w:t xml:space="preserve"> mois et sont consommées par la majorité des enfants âgés de plus d’un an. Les</w:t>
      </w:r>
      <w:r w:rsidRPr="00792053">
        <w:rPr>
          <w:szCs w:val="24"/>
          <w:lang w:val="fr-FR"/>
        </w:rPr>
        <w:t xml:space="preserve"> </w:t>
      </w:r>
      <w:r>
        <w:rPr>
          <w:szCs w:val="24"/>
          <w:lang w:val="fr-FR"/>
        </w:rPr>
        <w:t>biscuits</w:t>
      </w:r>
      <w:r w:rsidRPr="00792053">
        <w:rPr>
          <w:szCs w:val="24"/>
          <w:lang w:val="fr-FR"/>
        </w:rPr>
        <w:t xml:space="preserve"> </w:t>
      </w:r>
      <w:r>
        <w:rPr>
          <w:szCs w:val="24"/>
          <w:lang w:val="fr-FR"/>
        </w:rPr>
        <w:t>sont</w:t>
      </w:r>
      <w:r w:rsidRPr="00792053">
        <w:rPr>
          <w:szCs w:val="24"/>
          <w:lang w:val="fr-FR"/>
        </w:rPr>
        <w:t xml:space="preserve"> </w:t>
      </w:r>
      <w:r>
        <w:rPr>
          <w:szCs w:val="24"/>
          <w:lang w:val="fr-FR"/>
        </w:rPr>
        <w:t>l</w:t>
      </w:r>
      <w:r w:rsidRPr="00792053">
        <w:rPr>
          <w:szCs w:val="24"/>
          <w:lang w:val="fr-FR"/>
        </w:rPr>
        <w:t>’</w:t>
      </w:r>
      <w:r>
        <w:rPr>
          <w:szCs w:val="24"/>
          <w:lang w:val="fr-FR"/>
        </w:rPr>
        <w:t>aliment</w:t>
      </w:r>
      <w:r w:rsidRPr="00792053">
        <w:rPr>
          <w:szCs w:val="24"/>
          <w:lang w:val="fr-FR"/>
        </w:rPr>
        <w:t xml:space="preserve"> </w:t>
      </w:r>
      <w:r>
        <w:rPr>
          <w:szCs w:val="24"/>
          <w:lang w:val="fr-FR"/>
        </w:rPr>
        <w:t>solide</w:t>
      </w:r>
      <w:r w:rsidRPr="00792053">
        <w:rPr>
          <w:szCs w:val="24"/>
          <w:lang w:val="fr-FR"/>
        </w:rPr>
        <w:t xml:space="preserve"> </w:t>
      </w:r>
      <w:r>
        <w:rPr>
          <w:szCs w:val="24"/>
          <w:lang w:val="fr-FR"/>
        </w:rPr>
        <w:t>introduit</w:t>
      </w:r>
      <w:r w:rsidRPr="00792053">
        <w:rPr>
          <w:szCs w:val="24"/>
          <w:lang w:val="fr-FR"/>
        </w:rPr>
        <w:t xml:space="preserve"> </w:t>
      </w:r>
      <w:r>
        <w:rPr>
          <w:szCs w:val="24"/>
          <w:lang w:val="fr-FR"/>
        </w:rPr>
        <w:t>le</w:t>
      </w:r>
      <w:r w:rsidRPr="00792053">
        <w:rPr>
          <w:szCs w:val="24"/>
          <w:lang w:val="fr-FR"/>
        </w:rPr>
        <w:t xml:space="preserve"> </w:t>
      </w:r>
      <w:r>
        <w:rPr>
          <w:szCs w:val="24"/>
          <w:lang w:val="fr-FR"/>
        </w:rPr>
        <w:t>plus</w:t>
      </w:r>
      <w:r w:rsidRPr="00792053">
        <w:rPr>
          <w:szCs w:val="24"/>
          <w:lang w:val="fr-FR"/>
        </w:rPr>
        <w:t xml:space="preserve"> </w:t>
      </w:r>
      <w:r>
        <w:rPr>
          <w:szCs w:val="24"/>
          <w:lang w:val="fr-FR"/>
        </w:rPr>
        <w:t>pr</w:t>
      </w:r>
      <w:r w:rsidRPr="00792053">
        <w:rPr>
          <w:szCs w:val="24"/>
          <w:lang w:val="fr-FR"/>
        </w:rPr>
        <w:t>é</w:t>
      </w:r>
      <w:r>
        <w:rPr>
          <w:szCs w:val="24"/>
          <w:lang w:val="fr-FR"/>
        </w:rPr>
        <w:t>cocement</w:t>
      </w:r>
      <w:r w:rsidRPr="00792053">
        <w:rPr>
          <w:szCs w:val="24"/>
          <w:lang w:val="fr-FR"/>
        </w:rPr>
        <w:t xml:space="preserve"> </w:t>
      </w:r>
      <w:r>
        <w:rPr>
          <w:szCs w:val="24"/>
          <w:lang w:val="fr-FR"/>
        </w:rPr>
        <w:t>dans</w:t>
      </w:r>
      <w:r w:rsidRPr="00792053">
        <w:rPr>
          <w:szCs w:val="24"/>
          <w:lang w:val="fr-FR"/>
        </w:rPr>
        <w:t xml:space="preserve"> </w:t>
      </w:r>
      <w:r>
        <w:rPr>
          <w:szCs w:val="24"/>
          <w:lang w:val="fr-FR"/>
        </w:rPr>
        <w:t>la</w:t>
      </w:r>
      <w:r w:rsidRPr="00792053">
        <w:rPr>
          <w:szCs w:val="24"/>
          <w:lang w:val="fr-FR"/>
        </w:rPr>
        <w:t xml:space="preserve"> </w:t>
      </w:r>
      <w:r>
        <w:rPr>
          <w:szCs w:val="24"/>
          <w:lang w:val="fr-FR"/>
        </w:rPr>
        <w:t>ration</w:t>
      </w:r>
      <w:r w:rsidRPr="00792053">
        <w:rPr>
          <w:szCs w:val="24"/>
          <w:lang w:val="fr-FR"/>
        </w:rPr>
        <w:t xml:space="preserve"> </w:t>
      </w:r>
      <w:r>
        <w:rPr>
          <w:szCs w:val="24"/>
          <w:lang w:val="fr-FR"/>
        </w:rPr>
        <w:t>alimentaire</w:t>
      </w:r>
      <w:r w:rsidRPr="00792053">
        <w:rPr>
          <w:szCs w:val="24"/>
          <w:lang w:val="fr-FR"/>
        </w:rPr>
        <w:t xml:space="preserve">; </w:t>
      </w:r>
      <w:r>
        <w:rPr>
          <w:szCs w:val="24"/>
          <w:lang w:val="fr-FR"/>
        </w:rPr>
        <w:t>ils apparaissent dès le premier mois et plus des deux tiers des enfants en consomment entre le 6</w:t>
      </w:r>
      <w:r w:rsidRPr="00792053">
        <w:rPr>
          <w:szCs w:val="24"/>
          <w:vertAlign w:val="superscript"/>
          <w:lang w:val="fr-FR"/>
        </w:rPr>
        <w:t>e</w:t>
      </w:r>
      <w:r>
        <w:rPr>
          <w:szCs w:val="24"/>
          <w:lang w:val="fr-FR"/>
        </w:rPr>
        <w:t xml:space="preserve"> et le 12</w:t>
      </w:r>
      <w:r w:rsidRPr="00792053">
        <w:rPr>
          <w:szCs w:val="24"/>
          <w:vertAlign w:val="superscript"/>
          <w:lang w:val="fr-FR"/>
        </w:rPr>
        <w:t>e</w:t>
      </w:r>
      <w:r>
        <w:rPr>
          <w:szCs w:val="24"/>
          <w:lang w:val="fr-FR"/>
        </w:rPr>
        <w:t xml:space="preserve"> mois. La</w:t>
      </w:r>
      <w:r w:rsidRPr="00792053">
        <w:rPr>
          <w:szCs w:val="24"/>
          <w:lang w:val="fr-FR"/>
        </w:rPr>
        <w:t xml:space="preserve"> </w:t>
      </w:r>
      <w:r>
        <w:rPr>
          <w:szCs w:val="24"/>
          <w:lang w:val="fr-FR"/>
        </w:rPr>
        <w:t>viande</w:t>
      </w:r>
      <w:r w:rsidRPr="00792053">
        <w:rPr>
          <w:szCs w:val="24"/>
          <w:lang w:val="fr-FR"/>
        </w:rPr>
        <w:t xml:space="preserve"> </w:t>
      </w:r>
      <w:r>
        <w:rPr>
          <w:szCs w:val="24"/>
          <w:lang w:val="fr-FR"/>
        </w:rPr>
        <w:t>est</w:t>
      </w:r>
      <w:r w:rsidRPr="00792053">
        <w:rPr>
          <w:szCs w:val="24"/>
          <w:lang w:val="fr-FR"/>
        </w:rPr>
        <w:t xml:space="preserve"> </w:t>
      </w:r>
      <w:r>
        <w:rPr>
          <w:szCs w:val="24"/>
          <w:lang w:val="fr-FR"/>
        </w:rPr>
        <w:t>introduite</w:t>
      </w:r>
      <w:r w:rsidRPr="00792053">
        <w:rPr>
          <w:szCs w:val="24"/>
          <w:lang w:val="fr-FR"/>
        </w:rPr>
        <w:t xml:space="preserve"> à </w:t>
      </w:r>
      <w:r>
        <w:rPr>
          <w:szCs w:val="24"/>
          <w:lang w:val="fr-FR"/>
        </w:rPr>
        <w:t>partir</w:t>
      </w:r>
      <w:r w:rsidRPr="00792053">
        <w:rPr>
          <w:szCs w:val="24"/>
          <w:lang w:val="fr-FR"/>
        </w:rPr>
        <w:t xml:space="preserve"> </w:t>
      </w:r>
      <w:r>
        <w:rPr>
          <w:szCs w:val="24"/>
          <w:lang w:val="fr-FR"/>
        </w:rPr>
        <w:t>du</w:t>
      </w:r>
      <w:r w:rsidRPr="00792053">
        <w:rPr>
          <w:szCs w:val="24"/>
          <w:lang w:val="fr-FR"/>
        </w:rPr>
        <w:t xml:space="preserve"> 6</w:t>
      </w:r>
      <w:r w:rsidRPr="00792053">
        <w:rPr>
          <w:szCs w:val="24"/>
          <w:vertAlign w:val="superscript"/>
          <w:lang w:val="fr-FR"/>
        </w:rPr>
        <w:t>e</w:t>
      </w:r>
      <w:r w:rsidRPr="00792053">
        <w:rPr>
          <w:szCs w:val="24"/>
          <w:lang w:val="fr-FR"/>
        </w:rPr>
        <w:t xml:space="preserve"> </w:t>
      </w:r>
      <w:r>
        <w:rPr>
          <w:szCs w:val="24"/>
          <w:lang w:val="fr-FR"/>
        </w:rPr>
        <w:t>mois</w:t>
      </w:r>
      <w:r w:rsidRPr="00792053">
        <w:rPr>
          <w:szCs w:val="24"/>
          <w:lang w:val="fr-FR"/>
        </w:rPr>
        <w:t xml:space="preserve">; </w:t>
      </w:r>
      <w:r>
        <w:rPr>
          <w:szCs w:val="24"/>
          <w:lang w:val="fr-FR"/>
        </w:rPr>
        <w:t>entre le 6</w:t>
      </w:r>
      <w:r w:rsidRPr="00792053">
        <w:rPr>
          <w:szCs w:val="24"/>
          <w:vertAlign w:val="superscript"/>
          <w:lang w:val="fr-FR"/>
        </w:rPr>
        <w:t>e</w:t>
      </w:r>
      <w:r>
        <w:rPr>
          <w:szCs w:val="24"/>
          <w:lang w:val="fr-FR"/>
        </w:rPr>
        <w:t xml:space="preserve"> et le 12</w:t>
      </w:r>
      <w:r w:rsidRPr="00792053">
        <w:rPr>
          <w:szCs w:val="24"/>
          <w:vertAlign w:val="superscript"/>
          <w:lang w:val="fr-FR"/>
        </w:rPr>
        <w:t>e</w:t>
      </w:r>
      <w:r>
        <w:rPr>
          <w:szCs w:val="24"/>
          <w:lang w:val="fr-FR"/>
        </w:rPr>
        <w:t xml:space="preserve"> mois, moins d’un quart des enfants </w:t>
      </w:r>
      <w:r w:rsidRPr="00792053">
        <w:rPr>
          <w:szCs w:val="24"/>
          <w:lang w:val="fr-FR"/>
        </w:rPr>
        <w:t xml:space="preserve">(23 %) </w:t>
      </w:r>
      <w:r>
        <w:rPr>
          <w:szCs w:val="24"/>
          <w:lang w:val="fr-FR"/>
        </w:rPr>
        <w:t>en consomment</w:t>
      </w:r>
      <w:r w:rsidRPr="00792053">
        <w:rPr>
          <w:szCs w:val="24"/>
          <w:lang w:val="fr-FR"/>
        </w:rPr>
        <w:t xml:space="preserve">, </w:t>
      </w:r>
      <w:r>
        <w:rPr>
          <w:szCs w:val="24"/>
          <w:lang w:val="fr-FR"/>
        </w:rPr>
        <w:t xml:space="preserve">mais, la deuxième année, elle est déjà consommée par près de la moitié des enfants </w:t>
      </w:r>
      <w:r w:rsidRPr="00792053">
        <w:rPr>
          <w:szCs w:val="24"/>
          <w:lang w:val="fr-FR"/>
        </w:rPr>
        <w:t xml:space="preserve">(48 %). </w:t>
      </w:r>
      <w:r>
        <w:rPr>
          <w:szCs w:val="24"/>
          <w:lang w:val="fr-FR"/>
        </w:rPr>
        <w:t>Le</w:t>
      </w:r>
      <w:r w:rsidRPr="00792053">
        <w:rPr>
          <w:szCs w:val="24"/>
          <w:lang w:val="fr-FR"/>
        </w:rPr>
        <w:t xml:space="preserve"> </w:t>
      </w:r>
      <w:r>
        <w:rPr>
          <w:szCs w:val="24"/>
          <w:lang w:val="fr-FR"/>
        </w:rPr>
        <w:t>poisson</w:t>
      </w:r>
      <w:r w:rsidRPr="00792053">
        <w:rPr>
          <w:szCs w:val="24"/>
          <w:lang w:val="fr-FR"/>
        </w:rPr>
        <w:t xml:space="preserve"> </w:t>
      </w:r>
      <w:r>
        <w:rPr>
          <w:szCs w:val="24"/>
          <w:lang w:val="fr-FR"/>
        </w:rPr>
        <w:t>est</w:t>
      </w:r>
      <w:r w:rsidRPr="00792053">
        <w:rPr>
          <w:szCs w:val="24"/>
          <w:lang w:val="fr-FR"/>
        </w:rPr>
        <w:t xml:space="preserve"> </w:t>
      </w:r>
      <w:r>
        <w:rPr>
          <w:szCs w:val="24"/>
          <w:lang w:val="fr-FR"/>
        </w:rPr>
        <w:t>rarement</w:t>
      </w:r>
      <w:r w:rsidRPr="00792053">
        <w:rPr>
          <w:szCs w:val="24"/>
          <w:lang w:val="fr-FR"/>
        </w:rPr>
        <w:t xml:space="preserve"> </w:t>
      </w:r>
      <w:r>
        <w:rPr>
          <w:szCs w:val="24"/>
          <w:lang w:val="fr-FR"/>
        </w:rPr>
        <w:t>consomm</w:t>
      </w:r>
      <w:r w:rsidRPr="00792053">
        <w:rPr>
          <w:szCs w:val="24"/>
          <w:lang w:val="fr-FR"/>
        </w:rPr>
        <w:t xml:space="preserve">é </w:t>
      </w:r>
      <w:r>
        <w:rPr>
          <w:szCs w:val="24"/>
          <w:lang w:val="fr-FR"/>
        </w:rPr>
        <w:t>par</w:t>
      </w:r>
      <w:r w:rsidRPr="00792053">
        <w:rPr>
          <w:szCs w:val="24"/>
          <w:lang w:val="fr-FR"/>
        </w:rPr>
        <w:t xml:space="preserve"> </w:t>
      </w:r>
      <w:r>
        <w:rPr>
          <w:szCs w:val="24"/>
          <w:lang w:val="fr-FR"/>
        </w:rPr>
        <w:t>les</w:t>
      </w:r>
      <w:r w:rsidRPr="00792053">
        <w:rPr>
          <w:szCs w:val="24"/>
          <w:lang w:val="fr-FR"/>
        </w:rPr>
        <w:t xml:space="preserve"> </w:t>
      </w:r>
      <w:r>
        <w:rPr>
          <w:szCs w:val="24"/>
          <w:lang w:val="fr-FR"/>
        </w:rPr>
        <w:t>enfants</w:t>
      </w:r>
      <w:r w:rsidRPr="00792053">
        <w:rPr>
          <w:szCs w:val="24"/>
          <w:lang w:val="fr-FR"/>
        </w:rPr>
        <w:t xml:space="preserve">; </w:t>
      </w:r>
      <w:r>
        <w:rPr>
          <w:szCs w:val="24"/>
          <w:lang w:val="fr-FR"/>
        </w:rPr>
        <w:t>introduit entre le 6</w:t>
      </w:r>
      <w:r w:rsidRPr="00792053">
        <w:rPr>
          <w:szCs w:val="24"/>
          <w:vertAlign w:val="superscript"/>
          <w:lang w:val="fr-FR"/>
        </w:rPr>
        <w:t>e</w:t>
      </w:r>
      <w:r>
        <w:rPr>
          <w:szCs w:val="24"/>
          <w:lang w:val="fr-FR"/>
        </w:rPr>
        <w:t xml:space="preserve"> et le 12</w:t>
      </w:r>
      <w:r w:rsidRPr="00792053">
        <w:rPr>
          <w:szCs w:val="24"/>
          <w:vertAlign w:val="superscript"/>
          <w:lang w:val="fr-FR"/>
        </w:rPr>
        <w:t>e</w:t>
      </w:r>
      <w:r>
        <w:rPr>
          <w:szCs w:val="24"/>
          <w:lang w:val="fr-FR"/>
        </w:rPr>
        <w:t xml:space="preserve"> mois, il est consommé par 12 % des enfants âgés de plus d’un an.  Le fromage est présent dans la ration alimentaire après le 6</w:t>
      </w:r>
      <w:r w:rsidRPr="001500A6">
        <w:rPr>
          <w:szCs w:val="24"/>
          <w:vertAlign w:val="superscript"/>
          <w:lang w:val="fr-FR"/>
        </w:rPr>
        <w:t>e</w:t>
      </w:r>
      <w:r>
        <w:rPr>
          <w:szCs w:val="24"/>
          <w:lang w:val="fr-FR"/>
        </w:rPr>
        <w:t xml:space="preserve"> mois, mais, selon les réponses obtenues, il est consommé par 4 % des enfants de cet âge et par 12 % des enfants de plus d’un an</w:t>
      </w:r>
      <w:r w:rsidRPr="001500A6">
        <w:rPr>
          <w:szCs w:val="24"/>
          <w:lang w:val="fr-FR"/>
        </w:rPr>
        <w:t>.</w:t>
      </w:r>
      <w:r>
        <w:rPr>
          <w:szCs w:val="24"/>
          <w:lang w:val="fr-FR"/>
        </w:rPr>
        <w:t xml:space="preserve"> Les</w:t>
      </w:r>
      <w:r w:rsidRPr="001500A6">
        <w:rPr>
          <w:szCs w:val="24"/>
          <w:lang w:val="fr-FR"/>
        </w:rPr>
        <w:t xml:space="preserve"> </w:t>
      </w:r>
      <w:r>
        <w:rPr>
          <w:szCs w:val="24"/>
          <w:lang w:val="fr-FR"/>
        </w:rPr>
        <w:t>enfants</w:t>
      </w:r>
      <w:r w:rsidRPr="001500A6">
        <w:rPr>
          <w:szCs w:val="24"/>
          <w:lang w:val="fr-FR"/>
        </w:rPr>
        <w:t xml:space="preserve"> </w:t>
      </w:r>
      <w:r>
        <w:rPr>
          <w:szCs w:val="24"/>
          <w:lang w:val="fr-FR"/>
        </w:rPr>
        <w:t>consomment</w:t>
      </w:r>
      <w:r w:rsidRPr="001500A6">
        <w:rPr>
          <w:szCs w:val="24"/>
          <w:lang w:val="fr-FR"/>
        </w:rPr>
        <w:t xml:space="preserve"> </w:t>
      </w:r>
      <w:r>
        <w:rPr>
          <w:szCs w:val="24"/>
          <w:lang w:val="fr-FR"/>
        </w:rPr>
        <w:t>des</w:t>
      </w:r>
      <w:r w:rsidRPr="001500A6">
        <w:rPr>
          <w:szCs w:val="24"/>
          <w:lang w:val="fr-FR"/>
        </w:rPr>
        <w:t xml:space="preserve"> </w:t>
      </w:r>
      <w:r>
        <w:rPr>
          <w:szCs w:val="24"/>
          <w:lang w:val="fr-FR"/>
        </w:rPr>
        <w:t>oeufs</w:t>
      </w:r>
      <w:r w:rsidRPr="001500A6">
        <w:rPr>
          <w:szCs w:val="24"/>
          <w:lang w:val="fr-FR"/>
        </w:rPr>
        <w:t xml:space="preserve"> </w:t>
      </w:r>
      <w:r>
        <w:rPr>
          <w:szCs w:val="24"/>
          <w:lang w:val="fr-FR"/>
        </w:rPr>
        <w:t>à partir du 5</w:t>
      </w:r>
      <w:r w:rsidRPr="001500A6">
        <w:rPr>
          <w:szCs w:val="24"/>
          <w:vertAlign w:val="superscript"/>
          <w:lang w:val="fr-FR"/>
        </w:rPr>
        <w:t>e</w:t>
      </w:r>
      <w:r>
        <w:rPr>
          <w:szCs w:val="24"/>
          <w:lang w:val="fr-FR"/>
        </w:rPr>
        <w:t xml:space="preserve"> mois.</w:t>
      </w:r>
    </w:p>
    <w:p w:rsidR="00D768A7" w:rsidRPr="004D3243" w:rsidRDefault="00D768A7" w:rsidP="00B44897">
      <w:pPr>
        <w:tabs>
          <w:tab w:val="clear" w:pos="360"/>
          <w:tab w:val="clear" w:pos="567"/>
        </w:tabs>
        <w:rPr>
          <w:b/>
          <w:szCs w:val="24"/>
          <w:lang w:val="fr-FR"/>
        </w:rPr>
      </w:pPr>
      <w:r w:rsidRPr="008815C0">
        <w:rPr>
          <w:rStyle w:val="CharChar"/>
          <w:rFonts w:ascii="Times New Roman" w:hAnsi="Times New Roman"/>
          <w:sz w:val="24"/>
          <w:szCs w:val="24"/>
          <w:lang w:val="fr-FR"/>
        </w:rPr>
        <w:t>Mesures adoptées</w:t>
      </w:r>
      <w:r w:rsidRPr="004D3243">
        <w:rPr>
          <w:rStyle w:val="FootnoteReference"/>
          <w:b/>
          <w:szCs w:val="24"/>
          <w:lang w:val="ru-RU"/>
        </w:rPr>
        <w:footnoteReference w:id="31"/>
      </w:r>
    </w:p>
    <w:p w:rsidR="00D768A7" w:rsidRPr="008A5C74" w:rsidRDefault="00D768A7" w:rsidP="00B44897">
      <w:pPr>
        <w:tabs>
          <w:tab w:val="clear" w:pos="360"/>
          <w:tab w:val="clear" w:pos="567"/>
        </w:tabs>
        <w:rPr>
          <w:szCs w:val="24"/>
          <w:lang w:val="fr-FR"/>
        </w:rPr>
      </w:pPr>
      <w:r w:rsidRPr="00881A76">
        <w:rPr>
          <w:szCs w:val="24"/>
          <w:lang w:val="fr-FR"/>
        </w:rPr>
        <w:t xml:space="preserve">399. </w:t>
      </w:r>
      <w:r w:rsidR="008815C0">
        <w:rPr>
          <w:szCs w:val="24"/>
          <w:lang w:val="fr-FR"/>
        </w:rPr>
        <w:tab/>
      </w:r>
      <w:r>
        <w:rPr>
          <w:szCs w:val="24"/>
          <w:lang w:val="fr-FR"/>
        </w:rPr>
        <w:t>La situation créée par le manque de nutriments exige des mesures vigoureuses pour diminuer sensiblement le nombre de cas d’anémie, notamment d’anémie ferriprive.</w:t>
      </w:r>
      <w:r w:rsidRPr="00881A76">
        <w:rPr>
          <w:szCs w:val="24"/>
          <w:lang w:val="fr-FR"/>
        </w:rPr>
        <w:t xml:space="preserve"> </w:t>
      </w:r>
      <w:r>
        <w:rPr>
          <w:szCs w:val="24"/>
          <w:lang w:val="fr-FR"/>
        </w:rPr>
        <w:t>C’est à cette fin qu’a été formulée la stratégie d’action préventive et de lutte contre l’anémie (APLA). L’APLA englobe des interventions multiples, qui sont réalisées par étapes. Au</w:t>
      </w:r>
      <w:r w:rsidRPr="008A5C74">
        <w:rPr>
          <w:szCs w:val="24"/>
          <w:lang w:val="fr-FR"/>
        </w:rPr>
        <w:t xml:space="preserve"> </w:t>
      </w:r>
      <w:r>
        <w:rPr>
          <w:szCs w:val="24"/>
          <w:lang w:val="fr-FR"/>
        </w:rPr>
        <w:t>niveau</w:t>
      </w:r>
      <w:r w:rsidRPr="008A5C74">
        <w:rPr>
          <w:szCs w:val="24"/>
          <w:lang w:val="fr-FR"/>
        </w:rPr>
        <w:t xml:space="preserve"> </w:t>
      </w:r>
      <w:r>
        <w:rPr>
          <w:szCs w:val="24"/>
          <w:lang w:val="fr-FR"/>
        </w:rPr>
        <w:t>national</w:t>
      </w:r>
      <w:r w:rsidRPr="008A5C74">
        <w:rPr>
          <w:szCs w:val="24"/>
          <w:lang w:val="fr-FR"/>
        </w:rPr>
        <w:t xml:space="preserve">, </w:t>
      </w:r>
      <w:r>
        <w:rPr>
          <w:szCs w:val="24"/>
          <w:lang w:val="fr-FR"/>
        </w:rPr>
        <w:t>la stratégie consiste à distribuer des compléments alimentaires contenant du fer (et aussi du folate) à toutes les femmes enceintes et à enrichir la farine de froment en fer (sulfate de fer).</w:t>
      </w:r>
    </w:p>
    <w:p w:rsidR="00D768A7" w:rsidRPr="00AD2D65" w:rsidRDefault="00D768A7" w:rsidP="00B44897">
      <w:pPr>
        <w:tabs>
          <w:tab w:val="clear" w:pos="360"/>
          <w:tab w:val="clear" w:pos="567"/>
        </w:tabs>
        <w:rPr>
          <w:szCs w:val="24"/>
          <w:lang w:val="fr-FR"/>
        </w:rPr>
      </w:pPr>
      <w:r w:rsidRPr="00AD2D65">
        <w:rPr>
          <w:szCs w:val="24"/>
          <w:lang w:val="fr-FR"/>
        </w:rPr>
        <w:t xml:space="preserve">400. </w:t>
      </w:r>
      <w:r w:rsidR="006E6CAA">
        <w:rPr>
          <w:szCs w:val="24"/>
          <w:lang w:val="fr-FR"/>
        </w:rPr>
        <w:tab/>
      </w:r>
      <w:r>
        <w:rPr>
          <w:szCs w:val="24"/>
          <w:lang w:val="fr-FR"/>
        </w:rPr>
        <w:t>En</w:t>
      </w:r>
      <w:r w:rsidRPr="00AD2D65">
        <w:rPr>
          <w:szCs w:val="24"/>
          <w:lang w:val="fr-FR"/>
        </w:rPr>
        <w:t xml:space="preserve"> 1999</w:t>
      </w:r>
      <w:r>
        <w:rPr>
          <w:szCs w:val="24"/>
          <w:lang w:val="fr-FR"/>
        </w:rPr>
        <w:t>, le pays a commencé à exécuter un projet national d’interventions préventives efficaces en matière de livraison de compléments alimentaires à des groupes cibles tels que les femmes en âge de procréer, toutes les femmes enceintes et tous les enfants âgés de six à 24 mois. Le Ministère de la santé et l’UNICEF exécutent ce projet dans la zone de Kourgane-Tioubé de la province de Khatlon. C</w:t>
      </w:r>
      <w:r w:rsidRPr="00AD2D65">
        <w:rPr>
          <w:szCs w:val="24"/>
          <w:lang w:val="fr-FR"/>
        </w:rPr>
        <w:t>’</w:t>
      </w:r>
      <w:r>
        <w:rPr>
          <w:szCs w:val="24"/>
          <w:lang w:val="fr-FR"/>
        </w:rPr>
        <w:t>est</w:t>
      </w:r>
      <w:r w:rsidRPr="00AD2D65">
        <w:rPr>
          <w:szCs w:val="24"/>
          <w:lang w:val="fr-FR"/>
        </w:rPr>
        <w:t xml:space="preserve"> </w:t>
      </w:r>
      <w:r>
        <w:rPr>
          <w:szCs w:val="24"/>
          <w:lang w:val="fr-FR"/>
        </w:rPr>
        <w:t>une</w:t>
      </w:r>
      <w:r w:rsidRPr="00AD2D65">
        <w:rPr>
          <w:szCs w:val="24"/>
          <w:lang w:val="fr-FR"/>
        </w:rPr>
        <w:t xml:space="preserve"> </w:t>
      </w:r>
      <w:r>
        <w:rPr>
          <w:szCs w:val="24"/>
          <w:lang w:val="fr-FR"/>
        </w:rPr>
        <w:t>r</w:t>
      </w:r>
      <w:r w:rsidRPr="00AD2D65">
        <w:rPr>
          <w:szCs w:val="24"/>
          <w:lang w:val="fr-FR"/>
        </w:rPr>
        <w:t>é</w:t>
      </w:r>
      <w:r>
        <w:rPr>
          <w:szCs w:val="24"/>
          <w:lang w:val="fr-FR"/>
        </w:rPr>
        <w:t>gion</w:t>
      </w:r>
      <w:r w:rsidRPr="00AD2D65">
        <w:rPr>
          <w:szCs w:val="24"/>
          <w:lang w:val="fr-FR"/>
        </w:rPr>
        <w:t xml:space="preserve"> </w:t>
      </w:r>
      <w:r>
        <w:rPr>
          <w:szCs w:val="24"/>
          <w:lang w:val="fr-FR"/>
        </w:rPr>
        <w:t>qui</w:t>
      </w:r>
      <w:r w:rsidRPr="00AD2D65">
        <w:rPr>
          <w:szCs w:val="24"/>
          <w:lang w:val="fr-FR"/>
        </w:rPr>
        <w:t xml:space="preserve"> </w:t>
      </w:r>
      <w:r>
        <w:rPr>
          <w:szCs w:val="24"/>
          <w:lang w:val="fr-FR"/>
        </w:rPr>
        <w:t>a</w:t>
      </w:r>
      <w:r w:rsidRPr="00AD2D65">
        <w:rPr>
          <w:szCs w:val="24"/>
          <w:lang w:val="fr-FR"/>
        </w:rPr>
        <w:t xml:space="preserve"> </w:t>
      </w:r>
      <w:r>
        <w:rPr>
          <w:szCs w:val="24"/>
          <w:lang w:val="fr-FR"/>
        </w:rPr>
        <w:t>beaucoup</w:t>
      </w:r>
      <w:r w:rsidRPr="00AD2D65">
        <w:rPr>
          <w:szCs w:val="24"/>
          <w:lang w:val="fr-FR"/>
        </w:rPr>
        <w:t xml:space="preserve"> </w:t>
      </w:r>
      <w:r>
        <w:rPr>
          <w:szCs w:val="24"/>
          <w:lang w:val="fr-FR"/>
        </w:rPr>
        <w:t>souffert</w:t>
      </w:r>
      <w:r w:rsidRPr="00AD2D65">
        <w:rPr>
          <w:szCs w:val="24"/>
          <w:lang w:val="fr-FR"/>
        </w:rPr>
        <w:t xml:space="preserve"> </w:t>
      </w:r>
      <w:r>
        <w:rPr>
          <w:szCs w:val="24"/>
          <w:lang w:val="fr-FR"/>
        </w:rPr>
        <w:t>de</w:t>
      </w:r>
      <w:r w:rsidRPr="00AD2D65">
        <w:rPr>
          <w:szCs w:val="24"/>
          <w:lang w:val="fr-FR"/>
        </w:rPr>
        <w:t xml:space="preserve"> </w:t>
      </w:r>
      <w:r>
        <w:rPr>
          <w:szCs w:val="24"/>
          <w:lang w:val="fr-FR"/>
        </w:rPr>
        <w:t>la</w:t>
      </w:r>
      <w:r w:rsidRPr="00AD2D65">
        <w:rPr>
          <w:szCs w:val="24"/>
          <w:lang w:val="fr-FR"/>
        </w:rPr>
        <w:t xml:space="preserve"> </w:t>
      </w:r>
      <w:r>
        <w:rPr>
          <w:szCs w:val="24"/>
          <w:lang w:val="fr-FR"/>
        </w:rPr>
        <w:t>guerre</w:t>
      </w:r>
      <w:r w:rsidRPr="00AD2D65">
        <w:rPr>
          <w:szCs w:val="24"/>
          <w:lang w:val="fr-FR"/>
        </w:rPr>
        <w:t xml:space="preserve"> </w:t>
      </w:r>
      <w:r>
        <w:rPr>
          <w:szCs w:val="24"/>
          <w:lang w:val="fr-FR"/>
        </w:rPr>
        <w:t>civile</w:t>
      </w:r>
      <w:r w:rsidRPr="00AD2D65">
        <w:rPr>
          <w:szCs w:val="24"/>
          <w:lang w:val="fr-FR"/>
        </w:rPr>
        <w:t xml:space="preserve">  </w:t>
      </w:r>
      <w:r>
        <w:rPr>
          <w:szCs w:val="24"/>
          <w:lang w:val="fr-FR"/>
        </w:rPr>
        <w:t>et la population qui y vit est encore la plus vulnérable du pays en ce qui concerne la pauvreté et les risques de propagation de maladies infectieuses et d’affections chroniques. Les</w:t>
      </w:r>
      <w:r w:rsidRPr="00AD2D65">
        <w:rPr>
          <w:szCs w:val="24"/>
          <w:lang w:val="fr-FR"/>
        </w:rPr>
        <w:t xml:space="preserve"> </w:t>
      </w:r>
      <w:r>
        <w:rPr>
          <w:szCs w:val="24"/>
          <w:lang w:val="fr-FR"/>
        </w:rPr>
        <w:t>r</w:t>
      </w:r>
      <w:r w:rsidRPr="00AD2D65">
        <w:rPr>
          <w:szCs w:val="24"/>
          <w:lang w:val="fr-FR"/>
        </w:rPr>
        <w:t>é</w:t>
      </w:r>
      <w:r>
        <w:rPr>
          <w:szCs w:val="24"/>
          <w:lang w:val="fr-FR"/>
        </w:rPr>
        <w:t>sultats</w:t>
      </w:r>
      <w:r w:rsidRPr="00AD2D65">
        <w:rPr>
          <w:szCs w:val="24"/>
          <w:lang w:val="fr-FR"/>
        </w:rPr>
        <w:t xml:space="preserve"> </w:t>
      </w:r>
      <w:r>
        <w:rPr>
          <w:szCs w:val="24"/>
          <w:lang w:val="fr-FR"/>
        </w:rPr>
        <w:t>des</w:t>
      </w:r>
      <w:r w:rsidRPr="00AD2D65">
        <w:rPr>
          <w:szCs w:val="24"/>
          <w:lang w:val="fr-FR"/>
        </w:rPr>
        <w:t xml:space="preserve"> </w:t>
      </w:r>
      <w:r>
        <w:rPr>
          <w:szCs w:val="24"/>
          <w:lang w:val="fr-FR"/>
        </w:rPr>
        <w:t>activit</w:t>
      </w:r>
      <w:r w:rsidRPr="00AD2D65">
        <w:rPr>
          <w:szCs w:val="24"/>
          <w:lang w:val="fr-FR"/>
        </w:rPr>
        <w:t>é</w:t>
      </w:r>
      <w:r>
        <w:rPr>
          <w:szCs w:val="24"/>
          <w:lang w:val="fr-FR"/>
        </w:rPr>
        <w:t>s</w:t>
      </w:r>
      <w:r w:rsidRPr="00AD2D65">
        <w:rPr>
          <w:szCs w:val="24"/>
          <w:lang w:val="fr-FR"/>
        </w:rPr>
        <w:t xml:space="preserve"> </w:t>
      </w:r>
      <w:r>
        <w:rPr>
          <w:szCs w:val="24"/>
          <w:lang w:val="fr-FR"/>
        </w:rPr>
        <w:t>ont</w:t>
      </w:r>
      <w:r w:rsidRPr="00AD2D65">
        <w:rPr>
          <w:szCs w:val="24"/>
          <w:lang w:val="fr-FR"/>
        </w:rPr>
        <w:t xml:space="preserve"> </w:t>
      </w:r>
      <w:r>
        <w:rPr>
          <w:szCs w:val="24"/>
          <w:lang w:val="fr-FR"/>
        </w:rPr>
        <w:t>montr</w:t>
      </w:r>
      <w:r w:rsidRPr="00AD2D65">
        <w:rPr>
          <w:szCs w:val="24"/>
          <w:lang w:val="fr-FR"/>
        </w:rPr>
        <w:t xml:space="preserve">é </w:t>
      </w:r>
      <w:r>
        <w:rPr>
          <w:szCs w:val="24"/>
          <w:lang w:val="fr-FR"/>
        </w:rPr>
        <w:t>que</w:t>
      </w:r>
      <w:r w:rsidRPr="00AD2D65">
        <w:rPr>
          <w:szCs w:val="24"/>
          <w:lang w:val="fr-FR"/>
        </w:rPr>
        <w:t xml:space="preserve"> 72 % </w:t>
      </w:r>
      <w:r>
        <w:rPr>
          <w:szCs w:val="24"/>
          <w:lang w:val="fr-FR"/>
        </w:rPr>
        <w:t>des femmes enceintes et des enfants de moins de cinq ans souffrent de différents formes ou de différents degrés d’anémie, évalués à partir des données concernant la santé de la population.</w:t>
      </w:r>
    </w:p>
    <w:p w:rsidR="00D768A7" w:rsidRPr="00D11311" w:rsidRDefault="00D768A7" w:rsidP="00B44897">
      <w:pPr>
        <w:tabs>
          <w:tab w:val="clear" w:pos="360"/>
          <w:tab w:val="clear" w:pos="567"/>
        </w:tabs>
        <w:rPr>
          <w:szCs w:val="24"/>
          <w:lang w:val="fr-FR"/>
        </w:rPr>
      </w:pPr>
      <w:r w:rsidRPr="00D11311">
        <w:rPr>
          <w:szCs w:val="24"/>
          <w:lang w:val="fr-FR"/>
        </w:rPr>
        <w:t xml:space="preserve">401. </w:t>
      </w:r>
      <w:r w:rsidR="006E6CAA">
        <w:rPr>
          <w:szCs w:val="24"/>
          <w:lang w:val="fr-FR"/>
        </w:rPr>
        <w:tab/>
      </w:r>
      <w:r>
        <w:rPr>
          <w:szCs w:val="24"/>
          <w:lang w:val="fr-FR"/>
        </w:rPr>
        <w:t>L’activité initiale à l’échelon des collectivités a été planifiée en octobre 1998, mais l’APLA a démarré dans la région en avril 1999. L</w:t>
      </w:r>
      <w:r w:rsidRPr="00D11311">
        <w:rPr>
          <w:szCs w:val="24"/>
          <w:lang w:val="fr-FR"/>
        </w:rPr>
        <w:t>’</w:t>
      </w:r>
      <w:r>
        <w:rPr>
          <w:szCs w:val="24"/>
          <w:lang w:val="fr-FR"/>
        </w:rPr>
        <w:t>examen</w:t>
      </w:r>
      <w:r w:rsidRPr="00D11311">
        <w:rPr>
          <w:szCs w:val="24"/>
          <w:lang w:val="fr-FR"/>
        </w:rPr>
        <w:t xml:space="preserve"> </w:t>
      </w:r>
      <w:r>
        <w:rPr>
          <w:szCs w:val="24"/>
          <w:lang w:val="fr-FR"/>
        </w:rPr>
        <w:t>du</w:t>
      </w:r>
      <w:r w:rsidRPr="00D11311">
        <w:rPr>
          <w:szCs w:val="24"/>
          <w:lang w:val="fr-FR"/>
        </w:rPr>
        <w:t xml:space="preserve"> </w:t>
      </w:r>
      <w:r>
        <w:rPr>
          <w:szCs w:val="24"/>
          <w:lang w:val="fr-FR"/>
        </w:rPr>
        <w:t>programme</w:t>
      </w:r>
      <w:r w:rsidRPr="00D11311">
        <w:rPr>
          <w:szCs w:val="24"/>
          <w:lang w:val="fr-FR"/>
        </w:rPr>
        <w:t xml:space="preserve"> </w:t>
      </w:r>
      <w:r>
        <w:rPr>
          <w:szCs w:val="24"/>
          <w:lang w:val="fr-FR"/>
        </w:rPr>
        <w:t>r</w:t>
      </w:r>
      <w:r w:rsidRPr="00D11311">
        <w:rPr>
          <w:szCs w:val="24"/>
          <w:lang w:val="fr-FR"/>
        </w:rPr>
        <w:t>é</w:t>
      </w:r>
      <w:r>
        <w:rPr>
          <w:szCs w:val="24"/>
          <w:lang w:val="fr-FR"/>
        </w:rPr>
        <w:t>alis</w:t>
      </w:r>
      <w:r w:rsidRPr="00D11311">
        <w:rPr>
          <w:szCs w:val="24"/>
          <w:lang w:val="fr-FR"/>
        </w:rPr>
        <w:t xml:space="preserve">é </w:t>
      </w:r>
      <w:r>
        <w:rPr>
          <w:szCs w:val="24"/>
          <w:lang w:val="fr-FR"/>
        </w:rPr>
        <w:t>en</w:t>
      </w:r>
      <w:r w:rsidRPr="00D11311">
        <w:rPr>
          <w:szCs w:val="24"/>
          <w:lang w:val="fr-FR"/>
        </w:rPr>
        <w:t xml:space="preserve"> </w:t>
      </w:r>
      <w:r>
        <w:rPr>
          <w:szCs w:val="24"/>
          <w:lang w:val="fr-FR"/>
        </w:rPr>
        <w:t>juin</w:t>
      </w:r>
      <w:r w:rsidRPr="00D11311">
        <w:rPr>
          <w:szCs w:val="24"/>
          <w:lang w:val="fr-FR"/>
        </w:rPr>
        <w:t xml:space="preserve"> </w:t>
      </w:r>
      <w:smartTag w:uri="urn:schemas-microsoft-com:office:smarttags" w:element="metricconverter">
        <w:smartTagPr>
          <w:attr w:name="ProductID" w:val="2001 a"/>
        </w:smartTagPr>
        <w:r w:rsidRPr="00D11311">
          <w:rPr>
            <w:szCs w:val="24"/>
            <w:lang w:val="fr-FR"/>
          </w:rPr>
          <w:t xml:space="preserve">2001 </w:t>
        </w:r>
        <w:r>
          <w:rPr>
            <w:szCs w:val="24"/>
            <w:lang w:val="fr-FR"/>
          </w:rPr>
          <w:t>a</w:t>
        </w:r>
      </w:smartTag>
      <w:r w:rsidRPr="00D11311">
        <w:rPr>
          <w:szCs w:val="24"/>
          <w:lang w:val="fr-FR"/>
        </w:rPr>
        <w:t xml:space="preserve"> </w:t>
      </w:r>
      <w:r>
        <w:rPr>
          <w:szCs w:val="24"/>
          <w:lang w:val="fr-FR"/>
        </w:rPr>
        <w:t>fait</w:t>
      </w:r>
      <w:r w:rsidRPr="00D11311">
        <w:rPr>
          <w:szCs w:val="24"/>
          <w:lang w:val="fr-FR"/>
        </w:rPr>
        <w:t xml:space="preserve"> </w:t>
      </w:r>
      <w:r>
        <w:rPr>
          <w:szCs w:val="24"/>
          <w:lang w:val="fr-FR"/>
        </w:rPr>
        <w:t>appara</w:t>
      </w:r>
      <w:r w:rsidRPr="00D11311">
        <w:rPr>
          <w:szCs w:val="24"/>
          <w:lang w:val="fr-FR"/>
        </w:rPr>
        <w:t>î</w:t>
      </w:r>
      <w:r>
        <w:rPr>
          <w:szCs w:val="24"/>
          <w:lang w:val="fr-FR"/>
        </w:rPr>
        <w:t>tre</w:t>
      </w:r>
      <w:r w:rsidRPr="00D11311">
        <w:rPr>
          <w:szCs w:val="24"/>
          <w:lang w:val="fr-FR"/>
        </w:rPr>
        <w:t xml:space="preserve"> </w:t>
      </w:r>
      <w:r>
        <w:rPr>
          <w:szCs w:val="24"/>
          <w:lang w:val="fr-FR"/>
        </w:rPr>
        <w:t>des</w:t>
      </w:r>
      <w:r w:rsidRPr="00D11311">
        <w:rPr>
          <w:szCs w:val="24"/>
          <w:lang w:val="fr-FR"/>
        </w:rPr>
        <w:t xml:space="preserve"> </w:t>
      </w:r>
      <w:r>
        <w:rPr>
          <w:szCs w:val="24"/>
          <w:lang w:val="fr-FR"/>
        </w:rPr>
        <w:t>probl</w:t>
      </w:r>
      <w:r w:rsidRPr="00D11311">
        <w:rPr>
          <w:szCs w:val="24"/>
          <w:lang w:val="fr-FR"/>
        </w:rPr>
        <w:t>è</w:t>
      </w:r>
      <w:r>
        <w:rPr>
          <w:szCs w:val="24"/>
          <w:lang w:val="fr-FR"/>
        </w:rPr>
        <w:t>mes</w:t>
      </w:r>
      <w:r w:rsidRPr="00D11311">
        <w:rPr>
          <w:szCs w:val="24"/>
          <w:lang w:val="fr-FR"/>
        </w:rPr>
        <w:t xml:space="preserve"> </w:t>
      </w:r>
      <w:r>
        <w:rPr>
          <w:szCs w:val="24"/>
          <w:lang w:val="fr-FR"/>
        </w:rPr>
        <w:t>au</w:t>
      </w:r>
      <w:r w:rsidRPr="00D11311">
        <w:rPr>
          <w:szCs w:val="24"/>
          <w:lang w:val="fr-FR"/>
        </w:rPr>
        <w:t xml:space="preserve"> </w:t>
      </w:r>
      <w:r>
        <w:rPr>
          <w:szCs w:val="24"/>
          <w:lang w:val="fr-FR"/>
        </w:rPr>
        <w:t>niveau</w:t>
      </w:r>
      <w:r w:rsidRPr="00D11311">
        <w:rPr>
          <w:szCs w:val="24"/>
          <w:lang w:val="fr-FR"/>
        </w:rPr>
        <w:t xml:space="preserve"> </w:t>
      </w:r>
      <w:r>
        <w:rPr>
          <w:szCs w:val="24"/>
          <w:lang w:val="fr-FR"/>
        </w:rPr>
        <w:t>de</w:t>
      </w:r>
      <w:r w:rsidRPr="00D11311">
        <w:rPr>
          <w:szCs w:val="24"/>
          <w:lang w:val="fr-FR"/>
        </w:rPr>
        <w:t xml:space="preserve"> </w:t>
      </w:r>
      <w:r>
        <w:rPr>
          <w:szCs w:val="24"/>
          <w:lang w:val="fr-FR"/>
        </w:rPr>
        <w:t>la</w:t>
      </w:r>
      <w:r w:rsidRPr="00D11311">
        <w:rPr>
          <w:szCs w:val="24"/>
          <w:lang w:val="fr-FR"/>
        </w:rPr>
        <w:t xml:space="preserve"> </w:t>
      </w:r>
      <w:r>
        <w:rPr>
          <w:szCs w:val="24"/>
          <w:lang w:val="fr-FR"/>
        </w:rPr>
        <w:t>structure</w:t>
      </w:r>
      <w:r w:rsidRPr="00D11311">
        <w:rPr>
          <w:szCs w:val="24"/>
          <w:lang w:val="fr-FR"/>
        </w:rPr>
        <w:t xml:space="preserve"> </w:t>
      </w:r>
      <w:r>
        <w:rPr>
          <w:szCs w:val="24"/>
          <w:lang w:val="fr-FR"/>
        </w:rPr>
        <w:t>de</w:t>
      </w:r>
      <w:r w:rsidRPr="00D11311">
        <w:rPr>
          <w:szCs w:val="24"/>
          <w:lang w:val="fr-FR"/>
        </w:rPr>
        <w:t xml:space="preserve"> </w:t>
      </w:r>
      <w:r>
        <w:rPr>
          <w:szCs w:val="24"/>
          <w:lang w:val="fr-FR"/>
        </w:rPr>
        <w:t>gestion</w:t>
      </w:r>
      <w:r w:rsidRPr="00D11311">
        <w:rPr>
          <w:szCs w:val="24"/>
          <w:lang w:val="fr-FR"/>
        </w:rPr>
        <w:t xml:space="preserve">, </w:t>
      </w:r>
      <w:r>
        <w:rPr>
          <w:szCs w:val="24"/>
          <w:lang w:val="fr-FR"/>
        </w:rPr>
        <w:t>des communications et de la formation, des premières livraisons et de la distribution des compléments alimentaires, ainsi que de l’élaboration des matériels d’information, d’éducation et de communication</w:t>
      </w:r>
      <w:r w:rsidRPr="00D11311">
        <w:rPr>
          <w:szCs w:val="24"/>
          <w:lang w:val="fr-FR"/>
        </w:rPr>
        <w:t>.</w:t>
      </w:r>
    </w:p>
    <w:p w:rsidR="00D768A7" w:rsidRPr="00202320" w:rsidRDefault="00D768A7" w:rsidP="00B44897">
      <w:pPr>
        <w:tabs>
          <w:tab w:val="clear" w:pos="360"/>
          <w:tab w:val="clear" w:pos="567"/>
        </w:tabs>
        <w:rPr>
          <w:szCs w:val="24"/>
          <w:lang w:val="fr-FR"/>
        </w:rPr>
      </w:pPr>
      <w:r w:rsidRPr="00C11732">
        <w:rPr>
          <w:szCs w:val="24"/>
          <w:lang w:val="fr-FR"/>
        </w:rPr>
        <w:t xml:space="preserve">402. </w:t>
      </w:r>
      <w:r w:rsidR="006E6CAA">
        <w:rPr>
          <w:szCs w:val="24"/>
          <w:lang w:val="fr-FR"/>
        </w:rPr>
        <w:tab/>
      </w:r>
      <w:r>
        <w:rPr>
          <w:szCs w:val="24"/>
          <w:lang w:val="fr-FR"/>
        </w:rPr>
        <w:t>Un</w:t>
      </w:r>
      <w:r w:rsidRPr="00C11732">
        <w:rPr>
          <w:szCs w:val="24"/>
          <w:lang w:val="fr-FR"/>
        </w:rPr>
        <w:t xml:space="preserve"> </w:t>
      </w:r>
      <w:r>
        <w:rPr>
          <w:szCs w:val="24"/>
          <w:lang w:val="fr-FR"/>
        </w:rPr>
        <w:t>groupe</w:t>
      </w:r>
      <w:r w:rsidRPr="00C11732">
        <w:rPr>
          <w:szCs w:val="24"/>
          <w:lang w:val="fr-FR"/>
        </w:rPr>
        <w:t xml:space="preserve"> </w:t>
      </w:r>
      <w:r>
        <w:rPr>
          <w:szCs w:val="24"/>
          <w:lang w:val="fr-FR"/>
        </w:rPr>
        <w:t>de</w:t>
      </w:r>
      <w:r w:rsidRPr="00C11732">
        <w:rPr>
          <w:szCs w:val="24"/>
          <w:lang w:val="fr-FR"/>
        </w:rPr>
        <w:t xml:space="preserve"> </w:t>
      </w:r>
      <w:r>
        <w:rPr>
          <w:szCs w:val="24"/>
          <w:lang w:val="fr-FR"/>
        </w:rPr>
        <w:t>travail</w:t>
      </w:r>
      <w:r w:rsidRPr="00C11732">
        <w:rPr>
          <w:szCs w:val="24"/>
          <w:lang w:val="fr-FR"/>
        </w:rPr>
        <w:t xml:space="preserve"> </w:t>
      </w:r>
      <w:r>
        <w:rPr>
          <w:szCs w:val="24"/>
          <w:lang w:val="fr-FR"/>
        </w:rPr>
        <w:t>de</w:t>
      </w:r>
      <w:r w:rsidRPr="00C11732">
        <w:rPr>
          <w:szCs w:val="24"/>
          <w:lang w:val="fr-FR"/>
        </w:rPr>
        <w:t xml:space="preserve"> </w:t>
      </w:r>
      <w:r>
        <w:rPr>
          <w:szCs w:val="24"/>
          <w:lang w:val="fr-FR"/>
        </w:rPr>
        <w:t>l</w:t>
      </w:r>
      <w:r w:rsidRPr="00C11732">
        <w:rPr>
          <w:szCs w:val="24"/>
          <w:lang w:val="fr-FR"/>
        </w:rPr>
        <w:t>’</w:t>
      </w:r>
      <w:r>
        <w:rPr>
          <w:szCs w:val="24"/>
          <w:lang w:val="fr-FR"/>
        </w:rPr>
        <w:t>APLA</w:t>
      </w:r>
      <w:r w:rsidRPr="00C11732">
        <w:rPr>
          <w:szCs w:val="24"/>
          <w:lang w:val="fr-FR"/>
        </w:rPr>
        <w:t xml:space="preserve">, </w:t>
      </w:r>
      <w:r>
        <w:rPr>
          <w:szCs w:val="24"/>
          <w:lang w:val="fr-FR"/>
        </w:rPr>
        <w:t>initialement</w:t>
      </w:r>
      <w:r w:rsidRPr="00C11732">
        <w:rPr>
          <w:szCs w:val="24"/>
          <w:lang w:val="fr-FR"/>
        </w:rPr>
        <w:t xml:space="preserve"> </w:t>
      </w:r>
      <w:r>
        <w:rPr>
          <w:szCs w:val="24"/>
          <w:lang w:val="fr-FR"/>
        </w:rPr>
        <w:t>constitu</w:t>
      </w:r>
      <w:r w:rsidRPr="00C11732">
        <w:rPr>
          <w:szCs w:val="24"/>
          <w:lang w:val="fr-FR"/>
        </w:rPr>
        <w:t xml:space="preserve">é </w:t>
      </w:r>
      <w:r>
        <w:rPr>
          <w:szCs w:val="24"/>
          <w:lang w:val="fr-FR"/>
        </w:rPr>
        <w:t>de</w:t>
      </w:r>
      <w:r w:rsidRPr="00C11732">
        <w:rPr>
          <w:szCs w:val="24"/>
          <w:lang w:val="fr-FR"/>
        </w:rPr>
        <w:t xml:space="preserve"> </w:t>
      </w:r>
      <w:r>
        <w:rPr>
          <w:szCs w:val="24"/>
          <w:lang w:val="fr-FR"/>
        </w:rPr>
        <w:t>six</w:t>
      </w:r>
      <w:r w:rsidRPr="00C11732">
        <w:rPr>
          <w:szCs w:val="24"/>
          <w:lang w:val="fr-FR"/>
        </w:rPr>
        <w:t xml:space="preserve"> </w:t>
      </w:r>
      <w:r>
        <w:rPr>
          <w:szCs w:val="24"/>
          <w:lang w:val="fr-FR"/>
        </w:rPr>
        <w:t>sp</w:t>
      </w:r>
      <w:r w:rsidRPr="00C11732">
        <w:rPr>
          <w:szCs w:val="24"/>
          <w:lang w:val="fr-FR"/>
        </w:rPr>
        <w:t>é</w:t>
      </w:r>
      <w:r>
        <w:rPr>
          <w:szCs w:val="24"/>
          <w:lang w:val="fr-FR"/>
        </w:rPr>
        <w:t>cialistes</w:t>
      </w:r>
      <w:r w:rsidRPr="00C11732">
        <w:rPr>
          <w:szCs w:val="24"/>
          <w:lang w:val="fr-FR"/>
        </w:rPr>
        <w:t xml:space="preserve"> </w:t>
      </w:r>
      <w:r>
        <w:rPr>
          <w:szCs w:val="24"/>
          <w:lang w:val="fr-FR"/>
        </w:rPr>
        <w:t xml:space="preserve">de la gestion sanitaire, a été créé au niveau de </w:t>
      </w:r>
      <w:smartTag w:uri="urn:schemas-microsoft-com:office:smarttags" w:element="PersonName">
        <w:smartTagPr>
          <w:attr w:name="ProductID" w:val="la r￩gion. Des"/>
        </w:smartTagPr>
        <w:r>
          <w:rPr>
            <w:szCs w:val="24"/>
            <w:lang w:val="fr-FR"/>
          </w:rPr>
          <w:t>la région. Des</w:t>
        </w:r>
      </w:smartTag>
      <w:r w:rsidRPr="009D7B7B">
        <w:rPr>
          <w:szCs w:val="24"/>
          <w:lang w:val="fr-FR"/>
        </w:rPr>
        <w:t xml:space="preserve"> </w:t>
      </w:r>
      <w:r>
        <w:rPr>
          <w:szCs w:val="24"/>
          <w:lang w:val="fr-FR"/>
        </w:rPr>
        <w:t>groupes</w:t>
      </w:r>
      <w:r w:rsidRPr="009D7B7B">
        <w:rPr>
          <w:szCs w:val="24"/>
          <w:lang w:val="fr-FR"/>
        </w:rPr>
        <w:t xml:space="preserve"> </w:t>
      </w:r>
      <w:r>
        <w:rPr>
          <w:szCs w:val="24"/>
          <w:lang w:val="fr-FR"/>
        </w:rPr>
        <w:t>de</w:t>
      </w:r>
      <w:r w:rsidRPr="009D7B7B">
        <w:rPr>
          <w:szCs w:val="24"/>
          <w:lang w:val="fr-FR"/>
        </w:rPr>
        <w:t xml:space="preserve"> </w:t>
      </w:r>
      <w:r>
        <w:rPr>
          <w:szCs w:val="24"/>
          <w:lang w:val="fr-FR"/>
        </w:rPr>
        <w:t>l</w:t>
      </w:r>
      <w:r w:rsidRPr="009D7B7B">
        <w:rPr>
          <w:szCs w:val="24"/>
          <w:lang w:val="fr-FR"/>
        </w:rPr>
        <w:t>’</w:t>
      </w:r>
      <w:r>
        <w:rPr>
          <w:szCs w:val="24"/>
          <w:lang w:val="fr-FR"/>
        </w:rPr>
        <w:t>APLA</w:t>
      </w:r>
      <w:r w:rsidRPr="009D7B7B">
        <w:rPr>
          <w:szCs w:val="24"/>
          <w:lang w:val="fr-FR"/>
        </w:rPr>
        <w:t xml:space="preserve"> </w:t>
      </w:r>
      <w:r>
        <w:rPr>
          <w:szCs w:val="24"/>
          <w:lang w:val="fr-FR"/>
        </w:rPr>
        <w:t>doivent</w:t>
      </w:r>
      <w:r w:rsidRPr="009D7B7B">
        <w:rPr>
          <w:szCs w:val="24"/>
          <w:lang w:val="fr-FR"/>
        </w:rPr>
        <w:t xml:space="preserve"> ê</w:t>
      </w:r>
      <w:r>
        <w:rPr>
          <w:szCs w:val="24"/>
          <w:lang w:val="fr-FR"/>
        </w:rPr>
        <w:t>tre</w:t>
      </w:r>
      <w:r w:rsidRPr="009D7B7B">
        <w:rPr>
          <w:szCs w:val="24"/>
          <w:lang w:val="fr-FR"/>
        </w:rPr>
        <w:t xml:space="preserve"> </w:t>
      </w:r>
      <w:r>
        <w:rPr>
          <w:szCs w:val="24"/>
          <w:lang w:val="fr-FR"/>
        </w:rPr>
        <w:t>constitu</w:t>
      </w:r>
      <w:r w:rsidRPr="009D7B7B">
        <w:rPr>
          <w:szCs w:val="24"/>
          <w:lang w:val="fr-FR"/>
        </w:rPr>
        <w:t>é</w:t>
      </w:r>
      <w:r>
        <w:rPr>
          <w:szCs w:val="24"/>
          <w:lang w:val="fr-FR"/>
        </w:rPr>
        <w:t>s</w:t>
      </w:r>
      <w:r w:rsidRPr="009D7B7B">
        <w:rPr>
          <w:szCs w:val="24"/>
          <w:lang w:val="fr-FR"/>
        </w:rPr>
        <w:t xml:space="preserve"> </w:t>
      </w:r>
      <w:r>
        <w:rPr>
          <w:szCs w:val="24"/>
          <w:lang w:val="fr-FR"/>
        </w:rPr>
        <w:t>au sein de chaque service de santé de district. En matière d’APLA, les</w:t>
      </w:r>
      <w:r w:rsidRPr="009D7B7B">
        <w:rPr>
          <w:szCs w:val="24"/>
          <w:lang w:val="fr-FR"/>
        </w:rPr>
        <w:t xml:space="preserve"> </w:t>
      </w:r>
      <w:r>
        <w:rPr>
          <w:szCs w:val="24"/>
          <w:lang w:val="fr-FR"/>
        </w:rPr>
        <w:t>agents</w:t>
      </w:r>
      <w:r w:rsidRPr="009D7B7B">
        <w:rPr>
          <w:szCs w:val="24"/>
          <w:lang w:val="fr-FR"/>
        </w:rPr>
        <w:t xml:space="preserve"> </w:t>
      </w:r>
      <w:r>
        <w:rPr>
          <w:szCs w:val="24"/>
          <w:lang w:val="fr-FR"/>
        </w:rPr>
        <w:t>du</w:t>
      </w:r>
      <w:r w:rsidRPr="009D7B7B">
        <w:rPr>
          <w:szCs w:val="24"/>
          <w:lang w:val="fr-FR"/>
        </w:rPr>
        <w:t xml:space="preserve"> </w:t>
      </w:r>
      <w:r>
        <w:rPr>
          <w:szCs w:val="24"/>
          <w:lang w:val="fr-FR"/>
        </w:rPr>
        <w:t>syst</w:t>
      </w:r>
      <w:r w:rsidRPr="009D7B7B">
        <w:rPr>
          <w:szCs w:val="24"/>
          <w:lang w:val="fr-FR"/>
        </w:rPr>
        <w:t>è</w:t>
      </w:r>
      <w:r>
        <w:rPr>
          <w:szCs w:val="24"/>
          <w:lang w:val="fr-FR"/>
        </w:rPr>
        <w:t>me</w:t>
      </w:r>
      <w:r w:rsidRPr="009D7B7B">
        <w:rPr>
          <w:szCs w:val="24"/>
          <w:lang w:val="fr-FR"/>
        </w:rPr>
        <w:t xml:space="preserve"> </w:t>
      </w:r>
      <w:r>
        <w:rPr>
          <w:szCs w:val="24"/>
          <w:lang w:val="fr-FR"/>
        </w:rPr>
        <w:t>de</w:t>
      </w:r>
      <w:r w:rsidRPr="009D7B7B">
        <w:rPr>
          <w:szCs w:val="24"/>
          <w:lang w:val="fr-FR"/>
        </w:rPr>
        <w:t xml:space="preserve"> </w:t>
      </w:r>
      <w:r>
        <w:rPr>
          <w:szCs w:val="24"/>
          <w:lang w:val="fr-FR"/>
        </w:rPr>
        <w:t>sant</w:t>
      </w:r>
      <w:r w:rsidRPr="009D7B7B">
        <w:rPr>
          <w:szCs w:val="24"/>
          <w:lang w:val="fr-FR"/>
        </w:rPr>
        <w:t xml:space="preserve">é à </w:t>
      </w:r>
      <w:r>
        <w:rPr>
          <w:szCs w:val="24"/>
          <w:lang w:val="fr-FR"/>
        </w:rPr>
        <w:t>l</w:t>
      </w:r>
      <w:r w:rsidRPr="009D7B7B">
        <w:rPr>
          <w:szCs w:val="24"/>
          <w:lang w:val="fr-FR"/>
        </w:rPr>
        <w:t>’</w:t>
      </w:r>
      <w:r>
        <w:rPr>
          <w:szCs w:val="24"/>
          <w:lang w:val="fr-FR"/>
        </w:rPr>
        <w:t>échelon</w:t>
      </w:r>
      <w:r w:rsidRPr="009D7B7B">
        <w:rPr>
          <w:szCs w:val="24"/>
          <w:lang w:val="fr-FR"/>
        </w:rPr>
        <w:t xml:space="preserve"> </w:t>
      </w:r>
      <w:r>
        <w:rPr>
          <w:szCs w:val="24"/>
          <w:lang w:val="fr-FR"/>
        </w:rPr>
        <w:t>r</w:t>
      </w:r>
      <w:r w:rsidRPr="009D7B7B">
        <w:rPr>
          <w:szCs w:val="24"/>
          <w:lang w:val="fr-FR"/>
        </w:rPr>
        <w:t>é</w:t>
      </w:r>
      <w:r>
        <w:rPr>
          <w:szCs w:val="24"/>
          <w:lang w:val="fr-FR"/>
        </w:rPr>
        <w:t>gional</w:t>
      </w:r>
      <w:r w:rsidRPr="009D7B7B">
        <w:rPr>
          <w:szCs w:val="24"/>
          <w:lang w:val="fr-FR"/>
        </w:rPr>
        <w:t xml:space="preserve"> </w:t>
      </w:r>
      <w:r>
        <w:rPr>
          <w:szCs w:val="24"/>
          <w:lang w:val="fr-FR"/>
        </w:rPr>
        <w:t xml:space="preserve">se sont focalisés sur la distribution hebdomadaire de compléments alimentaires de fer conformément aux exigences de l’usage de ces compléments par les groupes cibles </w:t>
      </w:r>
      <w:r w:rsidRPr="009D7B7B">
        <w:rPr>
          <w:szCs w:val="24"/>
          <w:lang w:val="fr-FR"/>
        </w:rPr>
        <w:t>(</w:t>
      </w:r>
      <w:r>
        <w:rPr>
          <w:szCs w:val="24"/>
          <w:lang w:val="fr-FR"/>
        </w:rPr>
        <w:t xml:space="preserve">le lundi est devenu pour beaucoup le </w:t>
      </w:r>
      <w:r w:rsidRPr="009D7B7B">
        <w:rPr>
          <w:szCs w:val="24"/>
          <w:lang w:val="fr-FR"/>
        </w:rPr>
        <w:t>«</w:t>
      </w:r>
      <w:r>
        <w:rPr>
          <w:szCs w:val="24"/>
          <w:lang w:val="fr-FR"/>
        </w:rPr>
        <w:t>jour du fer</w:t>
      </w:r>
      <w:r w:rsidRPr="009D7B7B">
        <w:rPr>
          <w:szCs w:val="24"/>
          <w:lang w:val="fr-FR"/>
        </w:rPr>
        <w:t xml:space="preserve">»).  </w:t>
      </w:r>
      <w:r>
        <w:rPr>
          <w:szCs w:val="24"/>
          <w:lang w:val="fr-FR"/>
        </w:rPr>
        <w:t>L</w:t>
      </w:r>
      <w:r w:rsidRPr="00F540FE">
        <w:rPr>
          <w:szCs w:val="24"/>
          <w:lang w:val="fr-FR"/>
        </w:rPr>
        <w:t>’</w:t>
      </w:r>
      <w:r>
        <w:rPr>
          <w:szCs w:val="24"/>
          <w:lang w:val="fr-FR"/>
        </w:rPr>
        <w:t>examen</w:t>
      </w:r>
      <w:r w:rsidRPr="00F540FE">
        <w:rPr>
          <w:szCs w:val="24"/>
          <w:lang w:val="fr-FR"/>
        </w:rPr>
        <w:t xml:space="preserve"> </w:t>
      </w:r>
      <w:r>
        <w:rPr>
          <w:szCs w:val="24"/>
          <w:lang w:val="fr-FR"/>
        </w:rPr>
        <w:t>du</w:t>
      </w:r>
      <w:r w:rsidRPr="00F540FE">
        <w:rPr>
          <w:szCs w:val="24"/>
          <w:lang w:val="fr-FR"/>
        </w:rPr>
        <w:t xml:space="preserve"> </w:t>
      </w:r>
      <w:r>
        <w:rPr>
          <w:szCs w:val="24"/>
          <w:lang w:val="fr-FR"/>
        </w:rPr>
        <w:t>programme</w:t>
      </w:r>
      <w:r w:rsidRPr="00F540FE">
        <w:rPr>
          <w:szCs w:val="24"/>
          <w:lang w:val="fr-FR"/>
        </w:rPr>
        <w:t xml:space="preserve"> </w:t>
      </w:r>
      <w:r>
        <w:rPr>
          <w:szCs w:val="24"/>
          <w:lang w:val="fr-FR"/>
        </w:rPr>
        <w:t>a</w:t>
      </w:r>
      <w:r w:rsidRPr="00F540FE">
        <w:rPr>
          <w:szCs w:val="24"/>
          <w:lang w:val="fr-FR"/>
        </w:rPr>
        <w:t xml:space="preserve"> </w:t>
      </w:r>
      <w:r>
        <w:rPr>
          <w:szCs w:val="24"/>
          <w:lang w:val="fr-FR"/>
        </w:rPr>
        <w:t>montr</w:t>
      </w:r>
      <w:r w:rsidRPr="00F540FE">
        <w:rPr>
          <w:szCs w:val="24"/>
          <w:lang w:val="fr-FR"/>
        </w:rPr>
        <w:t xml:space="preserve">é </w:t>
      </w:r>
      <w:r>
        <w:rPr>
          <w:szCs w:val="24"/>
          <w:lang w:val="fr-FR"/>
        </w:rPr>
        <w:t>que</w:t>
      </w:r>
      <w:r w:rsidRPr="00F540FE">
        <w:rPr>
          <w:szCs w:val="24"/>
          <w:lang w:val="fr-FR"/>
        </w:rPr>
        <w:t xml:space="preserve"> </w:t>
      </w:r>
      <w:r>
        <w:rPr>
          <w:szCs w:val="24"/>
          <w:lang w:val="fr-FR"/>
        </w:rPr>
        <w:t>le</w:t>
      </w:r>
      <w:r w:rsidRPr="00F540FE">
        <w:rPr>
          <w:szCs w:val="24"/>
          <w:lang w:val="fr-FR"/>
        </w:rPr>
        <w:t xml:space="preserve"> </w:t>
      </w:r>
      <w:r>
        <w:rPr>
          <w:szCs w:val="24"/>
          <w:lang w:val="fr-FR"/>
        </w:rPr>
        <w:t>principal</w:t>
      </w:r>
      <w:r w:rsidRPr="00F540FE">
        <w:rPr>
          <w:szCs w:val="24"/>
          <w:lang w:val="fr-FR"/>
        </w:rPr>
        <w:t xml:space="preserve"> </w:t>
      </w:r>
      <w:r>
        <w:rPr>
          <w:szCs w:val="24"/>
          <w:lang w:val="fr-FR"/>
        </w:rPr>
        <w:t>facteur</w:t>
      </w:r>
      <w:r w:rsidRPr="00F540FE">
        <w:rPr>
          <w:szCs w:val="24"/>
          <w:lang w:val="fr-FR"/>
        </w:rPr>
        <w:t xml:space="preserve"> </w:t>
      </w:r>
      <w:r>
        <w:rPr>
          <w:szCs w:val="24"/>
          <w:lang w:val="fr-FR"/>
        </w:rPr>
        <w:t>agissant sur le taux de conformité dans les districts concernés dépendait directement des efforts déployés par les agents sanitaires pour distribuer les compléments alimentaires et contrôler cette conformité. Certains</w:t>
      </w:r>
      <w:r w:rsidRPr="00392447">
        <w:rPr>
          <w:szCs w:val="24"/>
          <w:lang w:val="fr-FR"/>
        </w:rPr>
        <w:t xml:space="preserve"> </w:t>
      </w:r>
      <w:r>
        <w:rPr>
          <w:szCs w:val="24"/>
          <w:lang w:val="fr-FR"/>
        </w:rPr>
        <w:t>agents</w:t>
      </w:r>
      <w:r w:rsidRPr="00392447">
        <w:rPr>
          <w:szCs w:val="24"/>
          <w:lang w:val="fr-FR"/>
        </w:rPr>
        <w:t xml:space="preserve"> </w:t>
      </w:r>
      <w:r>
        <w:rPr>
          <w:szCs w:val="24"/>
          <w:lang w:val="fr-FR"/>
        </w:rPr>
        <w:t>sanitaires</w:t>
      </w:r>
      <w:r w:rsidRPr="00392447">
        <w:rPr>
          <w:szCs w:val="24"/>
          <w:lang w:val="fr-FR"/>
        </w:rPr>
        <w:t xml:space="preserve"> </w:t>
      </w:r>
      <w:r>
        <w:rPr>
          <w:szCs w:val="24"/>
          <w:lang w:val="fr-FR"/>
        </w:rPr>
        <w:t>ont</w:t>
      </w:r>
      <w:r w:rsidRPr="00392447">
        <w:rPr>
          <w:szCs w:val="24"/>
          <w:lang w:val="fr-FR"/>
        </w:rPr>
        <w:t xml:space="preserve"> </w:t>
      </w:r>
      <w:r>
        <w:rPr>
          <w:szCs w:val="24"/>
          <w:lang w:val="fr-FR"/>
        </w:rPr>
        <w:t>signal</w:t>
      </w:r>
      <w:r w:rsidRPr="00392447">
        <w:rPr>
          <w:szCs w:val="24"/>
          <w:lang w:val="fr-FR"/>
        </w:rPr>
        <w:t xml:space="preserve">é </w:t>
      </w:r>
      <w:r>
        <w:rPr>
          <w:szCs w:val="24"/>
          <w:lang w:val="fr-FR"/>
        </w:rPr>
        <w:t>une</w:t>
      </w:r>
      <w:r w:rsidRPr="00392447">
        <w:rPr>
          <w:szCs w:val="24"/>
          <w:lang w:val="fr-FR"/>
        </w:rPr>
        <w:t xml:space="preserve"> </w:t>
      </w:r>
      <w:r>
        <w:rPr>
          <w:szCs w:val="24"/>
          <w:lang w:val="fr-FR"/>
        </w:rPr>
        <w:t>conformit</w:t>
      </w:r>
      <w:r w:rsidRPr="00392447">
        <w:rPr>
          <w:szCs w:val="24"/>
          <w:lang w:val="fr-FR"/>
        </w:rPr>
        <w:t xml:space="preserve">é </w:t>
      </w:r>
      <w:r>
        <w:rPr>
          <w:szCs w:val="24"/>
          <w:lang w:val="fr-FR"/>
        </w:rPr>
        <w:t>de</w:t>
      </w:r>
      <w:r w:rsidRPr="00392447">
        <w:rPr>
          <w:szCs w:val="24"/>
          <w:lang w:val="fr-FR"/>
        </w:rPr>
        <w:t xml:space="preserve"> 100 % </w:t>
      </w:r>
      <w:r>
        <w:rPr>
          <w:szCs w:val="24"/>
          <w:lang w:val="fr-FR"/>
        </w:rPr>
        <w:t>et indiqué qu’ils livraient personnellement les comprimés et les sirops aux intéressés dans les districts de leur ressort. Par</w:t>
      </w:r>
      <w:r w:rsidRPr="000B73E8">
        <w:rPr>
          <w:szCs w:val="24"/>
          <w:lang w:val="fr-FR"/>
        </w:rPr>
        <w:t xml:space="preserve"> </w:t>
      </w:r>
      <w:r>
        <w:rPr>
          <w:szCs w:val="24"/>
          <w:lang w:val="fr-FR"/>
        </w:rPr>
        <w:t>la</w:t>
      </w:r>
      <w:r w:rsidRPr="000B73E8">
        <w:rPr>
          <w:szCs w:val="24"/>
          <w:lang w:val="fr-FR"/>
        </w:rPr>
        <w:t xml:space="preserve"> </w:t>
      </w:r>
      <w:r>
        <w:rPr>
          <w:szCs w:val="24"/>
          <w:lang w:val="fr-FR"/>
        </w:rPr>
        <w:t>suite</w:t>
      </w:r>
      <w:r w:rsidRPr="000B73E8">
        <w:rPr>
          <w:szCs w:val="24"/>
          <w:lang w:val="fr-FR"/>
        </w:rPr>
        <w:t xml:space="preserve">, </w:t>
      </w:r>
      <w:r>
        <w:rPr>
          <w:szCs w:val="24"/>
          <w:lang w:val="fr-FR"/>
        </w:rPr>
        <w:t>des</w:t>
      </w:r>
      <w:r w:rsidRPr="000B73E8">
        <w:rPr>
          <w:szCs w:val="24"/>
          <w:lang w:val="fr-FR"/>
        </w:rPr>
        <w:t xml:space="preserve"> </w:t>
      </w:r>
      <w:r>
        <w:rPr>
          <w:szCs w:val="24"/>
          <w:lang w:val="fr-FR"/>
        </w:rPr>
        <w:t>rapports</w:t>
      </w:r>
      <w:r w:rsidRPr="000B73E8">
        <w:rPr>
          <w:szCs w:val="24"/>
          <w:lang w:val="fr-FR"/>
        </w:rPr>
        <w:t xml:space="preserve"> </w:t>
      </w:r>
      <w:r>
        <w:rPr>
          <w:szCs w:val="24"/>
          <w:lang w:val="fr-FR"/>
        </w:rPr>
        <w:t>ont</w:t>
      </w:r>
      <w:r w:rsidRPr="000B73E8">
        <w:rPr>
          <w:szCs w:val="24"/>
          <w:lang w:val="fr-FR"/>
        </w:rPr>
        <w:t xml:space="preserve"> é</w:t>
      </w:r>
      <w:r>
        <w:rPr>
          <w:szCs w:val="24"/>
          <w:lang w:val="fr-FR"/>
        </w:rPr>
        <w:t>t</w:t>
      </w:r>
      <w:r w:rsidRPr="000B73E8">
        <w:rPr>
          <w:szCs w:val="24"/>
          <w:lang w:val="fr-FR"/>
        </w:rPr>
        <w:t xml:space="preserve">é </w:t>
      </w:r>
      <w:r>
        <w:rPr>
          <w:szCs w:val="24"/>
          <w:lang w:val="fr-FR"/>
        </w:rPr>
        <w:t>pr</w:t>
      </w:r>
      <w:r w:rsidRPr="000B73E8">
        <w:rPr>
          <w:szCs w:val="24"/>
          <w:lang w:val="fr-FR"/>
        </w:rPr>
        <w:t>é</w:t>
      </w:r>
      <w:r>
        <w:rPr>
          <w:szCs w:val="24"/>
          <w:lang w:val="fr-FR"/>
        </w:rPr>
        <w:t>sent</w:t>
      </w:r>
      <w:r w:rsidRPr="000B73E8">
        <w:rPr>
          <w:szCs w:val="24"/>
          <w:lang w:val="fr-FR"/>
        </w:rPr>
        <w:t>é</w:t>
      </w:r>
      <w:r>
        <w:rPr>
          <w:szCs w:val="24"/>
          <w:lang w:val="fr-FR"/>
        </w:rPr>
        <w:t>s</w:t>
      </w:r>
      <w:r w:rsidRPr="000B73E8">
        <w:rPr>
          <w:szCs w:val="24"/>
          <w:lang w:val="fr-FR"/>
        </w:rPr>
        <w:t xml:space="preserve"> </w:t>
      </w:r>
      <w:r>
        <w:rPr>
          <w:szCs w:val="24"/>
          <w:lang w:val="fr-FR"/>
        </w:rPr>
        <w:t>qui</w:t>
      </w:r>
      <w:r w:rsidRPr="000B73E8">
        <w:rPr>
          <w:szCs w:val="24"/>
          <w:lang w:val="fr-FR"/>
        </w:rPr>
        <w:t xml:space="preserve">  </w:t>
      </w:r>
      <w:r>
        <w:rPr>
          <w:szCs w:val="24"/>
          <w:lang w:val="fr-FR"/>
        </w:rPr>
        <w:t>confirmaient</w:t>
      </w:r>
      <w:r w:rsidRPr="000B73E8">
        <w:rPr>
          <w:szCs w:val="24"/>
          <w:lang w:val="fr-FR"/>
        </w:rPr>
        <w:t xml:space="preserve"> </w:t>
      </w:r>
      <w:r>
        <w:rPr>
          <w:szCs w:val="24"/>
          <w:lang w:val="fr-FR"/>
        </w:rPr>
        <w:t>un</w:t>
      </w:r>
      <w:r w:rsidRPr="000B73E8">
        <w:rPr>
          <w:szCs w:val="24"/>
          <w:lang w:val="fr-FR"/>
        </w:rPr>
        <w:t xml:space="preserve"> </w:t>
      </w:r>
      <w:r>
        <w:rPr>
          <w:szCs w:val="24"/>
          <w:lang w:val="fr-FR"/>
        </w:rPr>
        <w:t>taux</w:t>
      </w:r>
      <w:r w:rsidRPr="000B73E8">
        <w:rPr>
          <w:szCs w:val="24"/>
          <w:lang w:val="fr-FR"/>
        </w:rPr>
        <w:t xml:space="preserve"> é</w:t>
      </w:r>
      <w:r>
        <w:rPr>
          <w:szCs w:val="24"/>
          <w:lang w:val="fr-FR"/>
        </w:rPr>
        <w:t>levé de conformité des compléments alimentaires prescrits aux enfants et aux femmes enceintes.</w:t>
      </w:r>
      <w:r w:rsidRPr="000B73E8">
        <w:rPr>
          <w:szCs w:val="24"/>
          <w:lang w:val="fr-FR"/>
        </w:rPr>
        <w:t xml:space="preserve"> </w:t>
      </w:r>
      <w:r>
        <w:rPr>
          <w:szCs w:val="24"/>
          <w:lang w:val="fr-FR"/>
        </w:rPr>
        <w:t>Au</w:t>
      </w:r>
      <w:r w:rsidRPr="00202320">
        <w:rPr>
          <w:szCs w:val="24"/>
          <w:lang w:val="fr-FR"/>
        </w:rPr>
        <w:t xml:space="preserve"> </w:t>
      </w:r>
      <w:r>
        <w:rPr>
          <w:szCs w:val="24"/>
          <w:lang w:val="fr-FR"/>
        </w:rPr>
        <w:t>bout</w:t>
      </w:r>
      <w:r w:rsidRPr="00202320">
        <w:rPr>
          <w:szCs w:val="24"/>
          <w:lang w:val="fr-FR"/>
        </w:rPr>
        <w:t xml:space="preserve"> </w:t>
      </w:r>
      <w:r>
        <w:rPr>
          <w:szCs w:val="24"/>
          <w:lang w:val="fr-FR"/>
        </w:rPr>
        <w:t>de</w:t>
      </w:r>
      <w:r w:rsidRPr="00202320">
        <w:rPr>
          <w:szCs w:val="24"/>
          <w:lang w:val="fr-FR"/>
        </w:rPr>
        <w:t xml:space="preserve"> </w:t>
      </w:r>
      <w:r>
        <w:rPr>
          <w:szCs w:val="24"/>
          <w:lang w:val="fr-FR"/>
        </w:rPr>
        <w:t>deux</w:t>
      </w:r>
      <w:r w:rsidRPr="00202320">
        <w:rPr>
          <w:szCs w:val="24"/>
          <w:lang w:val="fr-FR"/>
        </w:rPr>
        <w:t xml:space="preserve"> </w:t>
      </w:r>
      <w:r>
        <w:rPr>
          <w:szCs w:val="24"/>
          <w:lang w:val="fr-FR"/>
        </w:rPr>
        <w:t>ann</w:t>
      </w:r>
      <w:r w:rsidRPr="00202320">
        <w:rPr>
          <w:szCs w:val="24"/>
          <w:lang w:val="fr-FR"/>
        </w:rPr>
        <w:t>é</w:t>
      </w:r>
      <w:r>
        <w:rPr>
          <w:szCs w:val="24"/>
          <w:lang w:val="fr-FR"/>
        </w:rPr>
        <w:t>es</w:t>
      </w:r>
      <w:r w:rsidRPr="00202320">
        <w:rPr>
          <w:szCs w:val="24"/>
          <w:lang w:val="fr-FR"/>
        </w:rPr>
        <w:t xml:space="preserve"> </w:t>
      </w:r>
      <w:r>
        <w:rPr>
          <w:szCs w:val="24"/>
          <w:lang w:val="fr-FR"/>
        </w:rPr>
        <w:t>d</w:t>
      </w:r>
      <w:r w:rsidRPr="00202320">
        <w:rPr>
          <w:szCs w:val="24"/>
          <w:lang w:val="fr-FR"/>
        </w:rPr>
        <w:t>’</w:t>
      </w:r>
      <w:r>
        <w:rPr>
          <w:szCs w:val="24"/>
          <w:lang w:val="fr-FR"/>
        </w:rPr>
        <w:t>ex</w:t>
      </w:r>
      <w:r w:rsidRPr="00202320">
        <w:rPr>
          <w:szCs w:val="24"/>
          <w:lang w:val="fr-FR"/>
        </w:rPr>
        <w:t>é</w:t>
      </w:r>
      <w:r>
        <w:rPr>
          <w:szCs w:val="24"/>
          <w:lang w:val="fr-FR"/>
        </w:rPr>
        <w:t>cution</w:t>
      </w:r>
      <w:r w:rsidRPr="00202320">
        <w:rPr>
          <w:szCs w:val="24"/>
          <w:lang w:val="fr-FR"/>
        </w:rPr>
        <w:t xml:space="preserve"> </w:t>
      </w:r>
      <w:r>
        <w:rPr>
          <w:szCs w:val="24"/>
          <w:lang w:val="fr-FR"/>
        </w:rPr>
        <w:t>du</w:t>
      </w:r>
      <w:r w:rsidRPr="00202320">
        <w:rPr>
          <w:szCs w:val="24"/>
          <w:lang w:val="fr-FR"/>
        </w:rPr>
        <w:t xml:space="preserve"> </w:t>
      </w:r>
      <w:r>
        <w:rPr>
          <w:szCs w:val="24"/>
          <w:lang w:val="fr-FR"/>
        </w:rPr>
        <w:t>projet</w:t>
      </w:r>
      <w:r w:rsidRPr="00202320">
        <w:rPr>
          <w:szCs w:val="24"/>
          <w:lang w:val="fr-FR"/>
        </w:rPr>
        <w:t xml:space="preserve">, </w:t>
      </w:r>
      <w:r>
        <w:rPr>
          <w:szCs w:val="24"/>
          <w:lang w:val="fr-FR"/>
        </w:rPr>
        <w:t>m</w:t>
      </w:r>
      <w:r w:rsidRPr="00202320">
        <w:rPr>
          <w:szCs w:val="24"/>
          <w:lang w:val="fr-FR"/>
        </w:rPr>
        <w:t>ê</w:t>
      </w:r>
      <w:r>
        <w:rPr>
          <w:szCs w:val="24"/>
          <w:lang w:val="fr-FR"/>
        </w:rPr>
        <w:t>me</w:t>
      </w:r>
      <w:r w:rsidRPr="00202320">
        <w:rPr>
          <w:szCs w:val="24"/>
          <w:lang w:val="fr-FR"/>
        </w:rPr>
        <w:t xml:space="preserve"> </w:t>
      </w:r>
      <w:r>
        <w:rPr>
          <w:szCs w:val="24"/>
          <w:lang w:val="fr-FR"/>
        </w:rPr>
        <w:t>sans</w:t>
      </w:r>
      <w:r w:rsidRPr="00202320">
        <w:rPr>
          <w:szCs w:val="24"/>
          <w:lang w:val="fr-FR"/>
        </w:rPr>
        <w:t xml:space="preserve"> </w:t>
      </w:r>
      <w:r>
        <w:rPr>
          <w:szCs w:val="24"/>
          <w:lang w:val="fr-FR"/>
        </w:rPr>
        <w:t>avoir</w:t>
      </w:r>
      <w:r w:rsidRPr="00202320">
        <w:rPr>
          <w:szCs w:val="24"/>
          <w:lang w:val="fr-FR"/>
        </w:rPr>
        <w:t xml:space="preserve"> </w:t>
      </w:r>
      <w:r>
        <w:rPr>
          <w:szCs w:val="24"/>
          <w:lang w:val="fr-FR"/>
        </w:rPr>
        <w:t>particip</w:t>
      </w:r>
      <w:r w:rsidRPr="00202320">
        <w:rPr>
          <w:szCs w:val="24"/>
          <w:lang w:val="fr-FR"/>
        </w:rPr>
        <w:t xml:space="preserve">é </w:t>
      </w:r>
      <w:r>
        <w:rPr>
          <w:szCs w:val="24"/>
          <w:lang w:val="fr-FR"/>
        </w:rPr>
        <w:t>aux</w:t>
      </w:r>
      <w:r w:rsidRPr="00202320">
        <w:rPr>
          <w:szCs w:val="24"/>
          <w:lang w:val="fr-FR"/>
        </w:rPr>
        <w:t xml:space="preserve"> </w:t>
      </w:r>
      <w:r>
        <w:rPr>
          <w:szCs w:val="24"/>
          <w:lang w:val="fr-FR"/>
        </w:rPr>
        <w:t>activit</w:t>
      </w:r>
      <w:r w:rsidRPr="00202320">
        <w:rPr>
          <w:szCs w:val="24"/>
          <w:lang w:val="fr-FR"/>
        </w:rPr>
        <w:t>é</w:t>
      </w:r>
      <w:r>
        <w:rPr>
          <w:szCs w:val="24"/>
          <w:lang w:val="fr-FR"/>
        </w:rPr>
        <w:t>s</w:t>
      </w:r>
      <w:r w:rsidRPr="00202320">
        <w:rPr>
          <w:szCs w:val="24"/>
          <w:lang w:val="fr-FR"/>
        </w:rPr>
        <w:t xml:space="preserve"> </w:t>
      </w:r>
      <w:r>
        <w:rPr>
          <w:szCs w:val="24"/>
          <w:lang w:val="fr-FR"/>
        </w:rPr>
        <w:t>de</w:t>
      </w:r>
      <w:r w:rsidRPr="00202320">
        <w:rPr>
          <w:szCs w:val="24"/>
          <w:lang w:val="fr-FR"/>
        </w:rPr>
        <w:t xml:space="preserve"> </w:t>
      </w:r>
      <w:r>
        <w:rPr>
          <w:szCs w:val="24"/>
          <w:lang w:val="fr-FR"/>
        </w:rPr>
        <w:t>pr</w:t>
      </w:r>
      <w:r w:rsidRPr="00202320">
        <w:rPr>
          <w:szCs w:val="24"/>
          <w:lang w:val="fr-FR"/>
        </w:rPr>
        <w:t>é</w:t>
      </w:r>
      <w:r>
        <w:rPr>
          <w:szCs w:val="24"/>
          <w:lang w:val="fr-FR"/>
        </w:rPr>
        <w:t>vention</w:t>
      </w:r>
      <w:r w:rsidRPr="00202320">
        <w:rPr>
          <w:szCs w:val="24"/>
          <w:lang w:val="fr-FR"/>
        </w:rPr>
        <w:t xml:space="preserve"> </w:t>
      </w:r>
      <w:r>
        <w:rPr>
          <w:szCs w:val="24"/>
          <w:lang w:val="fr-FR"/>
        </w:rPr>
        <w:t>sous</w:t>
      </w:r>
      <w:r w:rsidRPr="00202320">
        <w:rPr>
          <w:szCs w:val="24"/>
          <w:lang w:val="fr-FR"/>
        </w:rPr>
        <w:t xml:space="preserve"> </w:t>
      </w:r>
      <w:r>
        <w:rPr>
          <w:szCs w:val="24"/>
          <w:lang w:val="fr-FR"/>
        </w:rPr>
        <w:t>la</w:t>
      </w:r>
      <w:r w:rsidRPr="00202320">
        <w:rPr>
          <w:szCs w:val="24"/>
          <w:lang w:val="fr-FR"/>
        </w:rPr>
        <w:t xml:space="preserve"> </w:t>
      </w:r>
      <w:r>
        <w:rPr>
          <w:szCs w:val="24"/>
          <w:lang w:val="fr-FR"/>
        </w:rPr>
        <w:t>forme</w:t>
      </w:r>
      <w:r w:rsidRPr="00202320">
        <w:rPr>
          <w:szCs w:val="24"/>
          <w:lang w:val="fr-FR"/>
        </w:rPr>
        <w:t xml:space="preserve"> </w:t>
      </w:r>
      <w:r>
        <w:rPr>
          <w:szCs w:val="24"/>
          <w:lang w:val="fr-FR"/>
        </w:rPr>
        <w:t>de</w:t>
      </w:r>
      <w:r w:rsidRPr="00202320">
        <w:rPr>
          <w:szCs w:val="24"/>
          <w:lang w:val="fr-FR"/>
        </w:rPr>
        <w:t xml:space="preserve"> </w:t>
      </w:r>
      <w:r>
        <w:rPr>
          <w:szCs w:val="24"/>
          <w:lang w:val="fr-FR"/>
        </w:rPr>
        <w:t>distribution</w:t>
      </w:r>
      <w:r w:rsidRPr="00202320">
        <w:rPr>
          <w:szCs w:val="24"/>
          <w:lang w:val="fr-FR"/>
        </w:rPr>
        <w:t xml:space="preserve"> </w:t>
      </w:r>
      <w:r>
        <w:rPr>
          <w:szCs w:val="24"/>
          <w:lang w:val="fr-FR"/>
        </w:rPr>
        <w:t>de</w:t>
      </w:r>
      <w:r w:rsidRPr="00202320">
        <w:rPr>
          <w:szCs w:val="24"/>
          <w:lang w:val="fr-FR"/>
        </w:rPr>
        <w:t xml:space="preserve"> </w:t>
      </w:r>
      <w:r>
        <w:rPr>
          <w:szCs w:val="24"/>
          <w:lang w:val="fr-FR"/>
        </w:rPr>
        <w:t>compl</w:t>
      </w:r>
      <w:r w:rsidRPr="00202320">
        <w:rPr>
          <w:szCs w:val="24"/>
          <w:lang w:val="fr-FR"/>
        </w:rPr>
        <w:t>é</w:t>
      </w:r>
      <w:r>
        <w:rPr>
          <w:szCs w:val="24"/>
          <w:lang w:val="fr-FR"/>
        </w:rPr>
        <w:t>ments</w:t>
      </w:r>
      <w:r w:rsidRPr="00202320">
        <w:rPr>
          <w:szCs w:val="24"/>
          <w:lang w:val="fr-FR"/>
        </w:rPr>
        <w:t xml:space="preserve"> </w:t>
      </w:r>
      <w:r>
        <w:rPr>
          <w:szCs w:val="24"/>
          <w:lang w:val="fr-FR"/>
        </w:rPr>
        <w:t>alimentaires</w:t>
      </w:r>
      <w:r w:rsidRPr="00202320">
        <w:rPr>
          <w:szCs w:val="24"/>
          <w:lang w:val="fr-FR"/>
        </w:rPr>
        <w:t xml:space="preserve">, </w:t>
      </w:r>
      <w:r>
        <w:rPr>
          <w:szCs w:val="24"/>
          <w:lang w:val="fr-FR"/>
        </w:rPr>
        <w:t xml:space="preserve">la plupart des gens connaissaient tel ou tel aspect de l’amélioration de la ration alimentaire; savaient qu’il n’est pas recommandé de donner du thé aux enfants en leur donnant de la nourriture, et savaient comment utiliser les compléments.  </w:t>
      </w:r>
    </w:p>
    <w:p w:rsidR="00D768A7" w:rsidRPr="00186E2A" w:rsidRDefault="00D768A7" w:rsidP="00B44897">
      <w:pPr>
        <w:tabs>
          <w:tab w:val="clear" w:pos="360"/>
          <w:tab w:val="clear" w:pos="567"/>
        </w:tabs>
        <w:rPr>
          <w:szCs w:val="24"/>
          <w:lang w:val="fr-FR"/>
        </w:rPr>
      </w:pPr>
      <w:r w:rsidRPr="007D765A">
        <w:rPr>
          <w:szCs w:val="24"/>
          <w:lang w:val="fr-FR"/>
        </w:rPr>
        <w:t xml:space="preserve">403. </w:t>
      </w:r>
      <w:r w:rsidR="006E6CAA">
        <w:rPr>
          <w:szCs w:val="24"/>
          <w:lang w:val="fr-FR"/>
        </w:rPr>
        <w:tab/>
      </w:r>
      <w:r>
        <w:rPr>
          <w:szCs w:val="24"/>
          <w:lang w:val="fr-FR"/>
        </w:rPr>
        <w:t>Le</w:t>
      </w:r>
      <w:r w:rsidRPr="007D765A">
        <w:rPr>
          <w:szCs w:val="24"/>
          <w:lang w:val="fr-FR"/>
        </w:rPr>
        <w:t xml:space="preserve"> </w:t>
      </w:r>
      <w:r>
        <w:rPr>
          <w:szCs w:val="24"/>
          <w:lang w:val="fr-FR"/>
        </w:rPr>
        <w:t>Minist</w:t>
      </w:r>
      <w:r w:rsidRPr="007D765A">
        <w:rPr>
          <w:szCs w:val="24"/>
          <w:lang w:val="fr-FR"/>
        </w:rPr>
        <w:t>è</w:t>
      </w:r>
      <w:r>
        <w:rPr>
          <w:szCs w:val="24"/>
          <w:lang w:val="fr-FR"/>
        </w:rPr>
        <w:t>re</w:t>
      </w:r>
      <w:r w:rsidRPr="007D765A">
        <w:rPr>
          <w:szCs w:val="24"/>
          <w:lang w:val="fr-FR"/>
        </w:rPr>
        <w:t xml:space="preserve"> </w:t>
      </w:r>
      <w:r>
        <w:rPr>
          <w:szCs w:val="24"/>
          <w:lang w:val="fr-FR"/>
        </w:rPr>
        <w:t>de</w:t>
      </w:r>
      <w:r w:rsidRPr="007D765A">
        <w:rPr>
          <w:szCs w:val="24"/>
          <w:lang w:val="fr-FR"/>
        </w:rPr>
        <w:t xml:space="preserve"> </w:t>
      </w:r>
      <w:r>
        <w:rPr>
          <w:szCs w:val="24"/>
          <w:lang w:val="fr-FR"/>
        </w:rPr>
        <w:t>la</w:t>
      </w:r>
      <w:r w:rsidRPr="007D765A">
        <w:rPr>
          <w:szCs w:val="24"/>
          <w:lang w:val="fr-FR"/>
        </w:rPr>
        <w:t xml:space="preserve"> </w:t>
      </w:r>
      <w:r>
        <w:rPr>
          <w:szCs w:val="24"/>
          <w:lang w:val="fr-FR"/>
        </w:rPr>
        <w:t>sant</w:t>
      </w:r>
      <w:r w:rsidRPr="007D765A">
        <w:rPr>
          <w:szCs w:val="24"/>
          <w:lang w:val="fr-FR"/>
        </w:rPr>
        <w:t xml:space="preserve">é </w:t>
      </w:r>
      <w:r>
        <w:rPr>
          <w:szCs w:val="24"/>
          <w:lang w:val="fr-FR"/>
        </w:rPr>
        <w:t>a</w:t>
      </w:r>
      <w:r w:rsidRPr="007D765A">
        <w:rPr>
          <w:szCs w:val="24"/>
          <w:lang w:val="fr-FR"/>
        </w:rPr>
        <w:t xml:space="preserve"> </w:t>
      </w:r>
      <w:r>
        <w:rPr>
          <w:szCs w:val="24"/>
          <w:lang w:val="fr-FR"/>
        </w:rPr>
        <w:t>indiqu</w:t>
      </w:r>
      <w:r w:rsidRPr="007D765A">
        <w:rPr>
          <w:szCs w:val="24"/>
          <w:lang w:val="fr-FR"/>
        </w:rPr>
        <w:t xml:space="preserve">é </w:t>
      </w:r>
      <w:r>
        <w:rPr>
          <w:szCs w:val="24"/>
          <w:lang w:val="fr-FR"/>
        </w:rPr>
        <w:t>qu</w:t>
      </w:r>
      <w:r w:rsidRPr="007D765A">
        <w:rPr>
          <w:szCs w:val="24"/>
          <w:lang w:val="fr-FR"/>
        </w:rPr>
        <w:t>’</w:t>
      </w:r>
      <w:r>
        <w:rPr>
          <w:szCs w:val="24"/>
          <w:lang w:val="fr-FR"/>
        </w:rPr>
        <w:t>en</w:t>
      </w:r>
      <w:r w:rsidRPr="007D765A">
        <w:rPr>
          <w:szCs w:val="24"/>
          <w:lang w:val="fr-FR"/>
        </w:rPr>
        <w:t xml:space="preserve"> 2003, </w:t>
      </w:r>
      <w:r>
        <w:rPr>
          <w:szCs w:val="24"/>
          <w:lang w:val="fr-FR"/>
        </w:rPr>
        <w:t>plus</w:t>
      </w:r>
      <w:r w:rsidRPr="007D765A">
        <w:rPr>
          <w:szCs w:val="24"/>
          <w:lang w:val="fr-FR"/>
        </w:rPr>
        <w:t xml:space="preserve"> </w:t>
      </w:r>
      <w:r>
        <w:rPr>
          <w:szCs w:val="24"/>
          <w:lang w:val="fr-FR"/>
        </w:rPr>
        <w:t>de</w:t>
      </w:r>
      <w:r w:rsidRPr="007D765A">
        <w:rPr>
          <w:szCs w:val="24"/>
          <w:lang w:val="fr-FR"/>
        </w:rPr>
        <w:t xml:space="preserve"> 60 % </w:t>
      </w:r>
      <w:r>
        <w:rPr>
          <w:szCs w:val="24"/>
          <w:lang w:val="fr-FR"/>
        </w:rPr>
        <w:t>des</w:t>
      </w:r>
      <w:r w:rsidRPr="007D765A">
        <w:rPr>
          <w:szCs w:val="24"/>
          <w:lang w:val="fr-FR"/>
        </w:rPr>
        <w:t xml:space="preserve"> </w:t>
      </w:r>
      <w:r>
        <w:rPr>
          <w:szCs w:val="24"/>
          <w:lang w:val="fr-FR"/>
        </w:rPr>
        <w:t>enfants</w:t>
      </w:r>
      <w:r w:rsidRPr="007D765A">
        <w:rPr>
          <w:szCs w:val="24"/>
          <w:lang w:val="fr-FR"/>
        </w:rPr>
        <w:t xml:space="preserve"> </w:t>
      </w:r>
      <w:r>
        <w:rPr>
          <w:szCs w:val="24"/>
          <w:lang w:val="fr-FR"/>
        </w:rPr>
        <w:t>âgés de 13 à 24 mois et entre 40 et 80 % des femmes en âge de procréer avaient accès aux compléments alimentaires de fer distribués par les centres de soins. Il a noté que cette action de prévention était la plus complète dans</w:t>
      </w:r>
      <w:r w:rsidRPr="007D765A">
        <w:rPr>
          <w:szCs w:val="24"/>
          <w:lang w:val="fr-FR"/>
        </w:rPr>
        <w:t xml:space="preserve"> </w:t>
      </w:r>
      <w:r>
        <w:rPr>
          <w:szCs w:val="24"/>
          <w:lang w:val="fr-FR"/>
        </w:rPr>
        <w:t>la</w:t>
      </w:r>
      <w:r w:rsidRPr="007D765A">
        <w:rPr>
          <w:szCs w:val="24"/>
          <w:lang w:val="fr-FR"/>
        </w:rPr>
        <w:t xml:space="preserve"> </w:t>
      </w:r>
      <w:r>
        <w:rPr>
          <w:szCs w:val="24"/>
          <w:lang w:val="fr-FR"/>
        </w:rPr>
        <w:t>r</w:t>
      </w:r>
      <w:r w:rsidRPr="007D765A">
        <w:rPr>
          <w:szCs w:val="24"/>
          <w:lang w:val="fr-FR"/>
        </w:rPr>
        <w:t>é</w:t>
      </w:r>
      <w:r>
        <w:rPr>
          <w:szCs w:val="24"/>
          <w:lang w:val="fr-FR"/>
        </w:rPr>
        <w:t>gion</w:t>
      </w:r>
      <w:r w:rsidRPr="007D765A">
        <w:rPr>
          <w:szCs w:val="24"/>
          <w:lang w:val="fr-FR"/>
        </w:rPr>
        <w:t xml:space="preserve"> </w:t>
      </w:r>
      <w:r>
        <w:rPr>
          <w:szCs w:val="24"/>
          <w:lang w:val="fr-FR"/>
        </w:rPr>
        <w:t>de</w:t>
      </w:r>
      <w:r w:rsidRPr="007D765A">
        <w:rPr>
          <w:szCs w:val="24"/>
          <w:lang w:val="fr-FR"/>
        </w:rPr>
        <w:t xml:space="preserve"> </w:t>
      </w:r>
      <w:r>
        <w:rPr>
          <w:szCs w:val="24"/>
          <w:lang w:val="fr-FR"/>
        </w:rPr>
        <w:t xml:space="preserve">Sogdi. </w:t>
      </w:r>
      <w:r w:rsidRPr="007D765A">
        <w:rPr>
          <w:szCs w:val="24"/>
          <w:lang w:val="fr-FR"/>
        </w:rPr>
        <w:t xml:space="preserve"> </w:t>
      </w:r>
      <w:r>
        <w:rPr>
          <w:szCs w:val="24"/>
          <w:lang w:val="fr-FR"/>
        </w:rPr>
        <w:t>L’examen du projet a révélé des différences dans l’application du programme de distribution de ces compléments alimentaires.</w:t>
      </w:r>
      <w:r w:rsidRPr="00114BDD">
        <w:rPr>
          <w:szCs w:val="24"/>
          <w:lang w:val="fr-FR"/>
        </w:rPr>
        <w:t xml:space="preserve"> </w:t>
      </w:r>
      <w:r>
        <w:rPr>
          <w:szCs w:val="24"/>
          <w:lang w:val="fr-FR"/>
        </w:rPr>
        <w:t xml:space="preserve">L’utilisation des comprimés fer-folates a été de 36 % parmi les femmes, ce taux s’échelonnant de 27 % dans la région de Khatlon à 63 % dans </w:t>
      </w:r>
      <w:smartTag w:uri="urn:schemas-microsoft-com:office:smarttags" w:element="PersonName">
        <w:smartTagPr>
          <w:attr w:name="ProductID" w:val="Ģ؈,㹨值ħ؈唈챀"/>
        </w:smartTagPr>
        <w:r>
          <w:rPr>
            <w:szCs w:val="24"/>
            <w:lang w:val="fr-FR"/>
          </w:rPr>
          <w:t>la RAHB.</w:t>
        </w:r>
        <w:r w:rsidRPr="00114BDD">
          <w:rPr>
            <w:szCs w:val="24"/>
            <w:lang w:val="fr-FR"/>
          </w:rPr>
          <w:t xml:space="preserve"> </w:t>
        </w:r>
        <w:r>
          <w:rPr>
            <w:szCs w:val="24"/>
            <w:lang w:val="fr-FR"/>
          </w:rPr>
          <w:t xml:space="preserve"> Pour</w:t>
        </w:r>
      </w:smartTag>
      <w:r w:rsidRPr="00114BDD">
        <w:rPr>
          <w:szCs w:val="24"/>
          <w:lang w:val="fr-FR"/>
        </w:rPr>
        <w:t xml:space="preserve"> </w:t>
      </w:r>
      <w:r>
        <w:rPr>
          <w:szCs w:val="24"/>
          <w:lang w:val="fr-FR"/>
        </w:rPr>
        <w:t>la</w:t>
      </w:r>
      <w:r w:rsidRPr="00114BDD">
        <w:rPr>
          <w:szCs w:val="24"/>
          <w:lang w:val="fr-FR"/>
        </w:rPr>
        <w:t xml:space="preserve"> </w:t>
      </w:r>
      <w:r>
        <w:rPr>
          <w:szCs w:val="24"/>
          <w:lang w:val="fr-FR"/>
        </w:rPr>
        <w:t>zone</w:t>
      </w:r>
      <w:r w:rsidRPr="00114BDD">
        <w:rPr>
          <w:szCs w:val="24"/>
          <w:lang w:val="fr-FR"/>
        </w:rPr>
        <w:t xml:space="preserve"> </w:t>
      </w:r>
      <w:r>
        <w:rPr>
          <w:szCs w:val="24"/>
          <w:lang w:val="fr-FR"/>
        </w:rPr>
        <w:t>de</w:t>
      </w:r>
      <w:r w:rsidRPr="00114BDD">
        <w:rPr>
          <w:szCs w:val="24"/>
          <w:lang w:val="fr-FR"/>
        </w:rPr>
        <w:t xml:space="preserve"> </w:t>
      </w:r>
      <w:r>
        <w:rPr>
          <w:szCs w:val="24"/>
          <w:lang w:val="fr-FR"/>
        </w:rPr>
        <w:t>Kourgane</w:t>
      </w:r>
      <w:r w:rsidRPr="00114BDD">
        <w:rPr>
          <w:szCs w:val="24"/>
          <w:lang w:val="fr-FR"/>
        </w:rPr>
        <w:t>-</w:t>
      </w:r>
      <w:r>
        <w:rPr>
          <w:szCs w:val="24"/>
          <w:lang w:val="fr-FR"/>
        </w:rPr>
        <w:t>Tioub</w:t>
      </w:r>
      <w:r w:rsidRPr="00114BDD">
        <w:rPr>
          <w:szCs w:val="24"/>
          <w:lang w:val="fr-FR"/>
        </w:rPr>
        <w:t xml:space="preserve">é, </w:t>
      </w:r>
      <w:r>
        <w:rPr>
          <w:szCs w:val="24"/>
          <w:lang w:val="fr-FR"/>
        </w:rPr>
        <w:t>les</w:t>
      </w:r>
      <w:r w:rsidRPr="00114BDD">
        <w:rPr>
          <w:szCs w:val="24"/>
          <w:lang w:val="fr-FR"/>
        </w:rPr>
        <w:t xml:space="preserve"> </w:t>
      </w:r>
      <w:r>
        <w:rPr>
          <w:szCs w:val="24"/>
          <w:lang w:val="fr-FR"/>
        </w:rPr>
        <w:t>indicateurs</w:t>
      </w:r>
      <w:r w:rsidRPr="00114BDD">
        <w:rPr>
          <w:szCs w:val="24"/>
          <w:lang w:val="fr-FR"/>
        </w:rPr>
        <w:t xml:space="preserve"> </w:t>
      </w:r>
      <w:r>
        <w:rPr>
          <w:szCs w:val="24"/>
          <w:lang w:val="fr-FR"/>
        </w:rPr>
        <w:t>de</w:t>
      </w:r>
      <w:r w:rsidRPr="00114BDD">
        <w:rPr>
          <w:szCs w:val="24"/>
          <w:lang w:val="fr-FR"/>
        </w:rPr>
        <w:t xml:space="preserve"> </w:t>
      </w:r>
      <w:r>
        <w:rPr>
          <w:szCs w:val="24"/>
          <w:lang w:val="fr-FR"/>
        </w:rPr>
        <w:t>l</w:t>
      </w:r>
      <w:r w:rsidRPr="00114BDD">
        <w:rPr>
          <w:szCs w:val="24"/>
          <w:lang w:val="fr-FR"/>
        </w:rPr>
        <w:t>’</w:t>
      </w:r>
      <w:r>
        <w:rPr>
          <w:szCs w:val="24"/>
          <w:lang w:val="fr-FR"/>
        </w:rPr>
        <w:t>enquête par grappes n’ont pas été supérieurs à ceux des autres régions de la province de Khatlon. Neuf</w:t>
      </w:r>
      <w:r w:rsidRPr="006E27BE">
        <w:rPr>
          <w:szCs w:val="24"/>
          <w:lang w:val="fr-FR"/>
        </w:rPr>
        <w:t xml:space="preserve"> </w:t>
      </w:r>
      <w:r>
        <w:rPr>
          <w:szCs w:val="24"/>
          <w:lang w:val="fr-FR"/>
        </w:rPr>
        <w:t>pour</w:t>
      </w:r>
      <w:r w:rsidRPr="006E27BE">
        <w:rPr>
          <w:szCs w:val="24"/>
          <w:lang w:val="fr-FR"/>
        </w:rPr>
        <w:t xml:space="preserve"> </w:t>
      </w:r>
      <w:r>
        <w:rPr>
          <w:szCs w:val="24"/>
          <w:lang w:val="fr-FR"/>
        </w:rPr>
        <w:t>cent</w:t>
      </w:r>
      <w:r w:rsidRPr="006E27BE">
        <w:rPr>
          <w:szCs w:val="24"/>
          <w:lang w:val="fr-FR"/>
        </w:rPr>
        <w:t xml:space="preserve"> </w:t>
      </w:r>
      <w:r>
        <w:rPr>
          <w:szCs w:val="24"/>
          <w:lang w:val="fr-FR"/>
        </w:rPr>
        <w:t>seulement</w:t>
      </w:r>
      <w:r w:rsidRPr="006E27BE">
        <w:rPr>
          <w:szCs w:val="24"/>
          <w:lang w:val="fr-FR"/>
        </w:rPr>
        <w:t xml:space="preserve"> </w:t>
      </w:r>
      <w:r>
        <w:rPr>
          <w:szCs w:val="24"/>
          <w:lang w:val="fr-FR"/>
        </w:rPr>
        <w:t>des</w:t>
      </w:r>
      <w:r w:rsidRPr="006E27BE">
        <w:rPr>
          <w:szCs w:val="24"/>
          <w:lang w:val="fr-FR"/>
        </w:rPr>
        <w:t xml:space="preserve"> </w:t>
      </w:r>
      <w:r>
        <w:rPr>
          <w:szCs w:val="24"/>
          <w:lang w:val="fr-FR"/>
        </w:rPr>
        <w:t>enfants</w:t>
      </w:r>
      <w:r w:rsidRPr="006E27BE">
        <w:rPr>
          <w:szCs w:val="24"/>
          <w:lang w:val="fr-FR"/>
        </w:rPr>
        <w:t xml:space="preserve"> â</w:t>
      </w:r>
      <w:r>
        <w:rPr>
          <w:szCs w:val="24"/>
          <w:lang w:val="fr-FR"/>
        </w:rPr>
        <w:t>g</w:t>
      </w:r>
      <w:r w:rsidRPr="006E27BE">
        <w:rPr>
          <w:szCs w:val="24"/>
          <w:lang w:val="fr-FR"/>
        </w:rPr>
        <w:t>é</w:t>
      </w:r>
      <w:r>
        <w:rPr>
          <w:szCs w:val="24"/>
          <w:lang w:val="fr-FR"/>
        </w:rPr>
        <w:t>s</w:t>
      </w:r>
      <w:r w:rsidRPr="006E27BE">
        <w:rPr>
          <w:szCs w:val="24"/>
          <w:lang w:val="fr-FR"/>
        </w:rPr>
        <w:t xml:space="preserve"> </w:t>
      </w:r>
      <w:r>
        <w:rPr>
          <w:szCs w:val="24"/>
          <w:lang w:val="fr-FR"/>
        </w:rPr>
        <w:t>de</w:t>
      </w:r>
      <w:r w:rsidRPr="006E27BE">
        <w:rPr>
          <w:szCs w:val="24"/>
          <w:lang w:val="fr-FR"/>
        </w:rPr>
        <w:t xml:space="preserve"> </w:t>
      </w:r>
      <w:r>
        <w:rPr>
          <w:szCs w:val="24"/>
          <w:lang w:val="fr-FR"/>
        </w:rPr>
        <w:t>six</w:t>
      </w:r>
      <w:r w:rsidRPr="006E27BE">
        <w:rPr>
          <w:szCs w:val="24"/>
          <w:lang w:val="fr-FR"/>
        </w:rPr>
        <w:t xml:space="preserve"> à 59 </w:t>
      </w:r>
      <w:r>
        <w:rPr>
          <w:szCs w:val="24"/>
          <w:lang w:val="fr-FR"/>
        </w:rPr>
        <w:t>mois</w:t>
      </w:r>
      <w:r w:rsidRPr="006E27BE">
        <w:rPr>
          <w:szCs w:val="24"/>
          <w:lang w:val="fr-FR"/>
        </w:rPr>
        <w:t xml:space="preserve"> </w:t>
      </w:r>
      <w:r>
        <w:rPr>
          <w:szCs w:val="24"/>
          <w:lang w:val="fr-FR"/>
        </w:rPr>
        <w:t>prenaient</w:t>
      </w:r>
      <w:r w:rsidRPr="006E27BE">
        <w:rPr>
          <w:szCs w:val="24"/>
          <w:lang w:val="fr-FR"/>
        </w:rPr>
        <w:t xml:space="preserve"> </w:t>
      </w:r>
      <w:r>
        <w:rPr>
          <w:szCs w:val="24"/>
          <w:lang w:val="fr-FR"/>
        </w:rPr>
        <w:t>des</w:t>
      </w:r>
      <w:r w:rsidRPr="006E27BE">
        <w:rPr>
          <w:szCs w:val="24"/>
          <w:lang w:val="fr-FR"/>
        </w:rPr>
        <w:t xml:space="preserve"> </w:t>
      </w:r>
      <w:r>
        <w:rPr>
          <w:szCs w:val="24"/>
          <w:lang w:val="fr-FR"/>
        </w:rPr>
        <w:t>comprim</w:t>
      </w:r>
      <w:r w:rsidRPr="006E27BE">
        <w:rPr>
          <w:szCs w:val="24"/>
          <w:lang w:val="fr-FR"/>
        </w:rPr>
        <w:t>é</w:t>
      </w:r>
      <w:r>
        <w:rPr>
          <w:szCs w:val="24"/>
          <w:lang w:val="fr-FR"/>
        </w:rPr>
        <w:t>s</w:t>
      </w:r>
      <w:r w:rsidRPr="006E27BE">
        <w:rPr>
          <w:szCs w:val="24"/>
          <w:lang w:val="fr-FR"/>
        </w:rPr>
        <w:t xml:space="preserve"> </w:t>
      </w:r>
      <w:r>
        <w:rPr>
          <w:szCs w:val="24"/>
          <w:lang w:val="fr-FR"/>
        </w:rPr>
        <w:t>de</w:t>
      </w:r>
      <w:r w:rsidRPr="006E27BE">
        <w:rPr>
          <w:szCs w:val="24"/>
          <w:lang w:val="fr-FR"/>
        </w:rPr>
        <w:t xml:space="preserve"> </w:t>
      </w:r>
      <w:r>
        <w:rPr>
          <w:szCs w:val="24"/>
          <w:lang w:val="fr-FR"/>
        </w:rPr>
        <w:t>fer</w:t>
      </w:r>
      <w:r w:rsidRPr="006E27BE">
        <w:rPr>
          <w:szCs w:val="24"/>
          <w:lang w:val="fr-FR"/>
        </w:rPr>
        <w:t xml:space="preserve"> (</w:t>
      </w:r>
      <w:r>
        <w:rPr>
          <w:szCs w:val="24"/>
          <w:lang w:val="fr-FR"/>
        </w:rPr>
        <w:t>avec une dispersion allant de 0 % à Khatlon et 51 % dans la RAHB). Si on limite l’analyse aux enfants âgés de 12 à 24 mois, 64 % des enfants de la RAHB et 18 % des enfants de la province de Sogdi prenaient ces comprimés, mais, dans les DSR et dans la province de Khatlon, ils n’étaient que 6 % et 1 %, respectivement, à en prendre.</w:t>
      </w:r>
      <w:r w:rsidRPr="006E27BE">
        <w:rPr>
          <w:szCs w:val="24"/>
          <w:lang w:val="fr-FR"/>
        </w:rPr>
        <w:t xml:space="preserve"> </w:t>
      </w:r>
      <w:r>
        <w:rPr>
          <w:szCs w:val="24"/>
          <w:lang w:val="fr-FR"/>
        </w:rPr>
        <w:t>L</w:t>
      </w:r>
      <w:r w:rsidRPr="00186E2A">
        <w:rPr>
          <w:szCs w:val="24"/>
          <w:lang w:val="fr-FR"/>
        </w:rPr>
        <w:t xml:space="preserve">à </w:t>
      </w:r>
      <w:r>
        <w:rPr>
          <w:szCs w:val="24"/>
          <w:lang w:val="fr-FR"/>
        </w:rPr>
        <w:t>encore</w:t>
      </w:r>
      <w:r w:rsidRPr="00186E2A">
        <w:rPr>
          <w:szCs w:val="24"/>
          <w:lang w:val="fr-FR"/>
        </w:rPr>
        <w:t xml:space="preserve">, </w:t>
      </w:r>
      <w:r>
        <w:rPr>
          <w:szCs w:val="24"/>
          <w:lang w:val="fr-FR"/>
        </w:rPr>
        <w:t>pour les personnes interrogées dans la zone de Kourgane-Tioubé, le pourcentage de réponses positives n’a pas été supérieur à celui des réponses faites dans les autres parties de la province de Khatlon. Le</w:t>
      </w:r>
      <w:r w:rsidRPr="00186E2A">
        <w:rPr>
          <w:szCs w:val="24"/>
          <w:lang w:val="fr-FR"/>
        </w:rPr>
        <w:t xml:space="preserve"> </w:t>
      </w:r>
      <w:r>
        <w:rPr>
          <w:szCs w:val="24"/>
          <w:lang w:val="fr-FR"/>
        </w:rPr>
        <w:t>plus</w:t>
      </w:r>
      <w:r w:rsidRPr="00186E2A">
        <w:rPr>
          <w:szCs w:val="24"/>
          <w:lang w:val="fr-FR"/>
        </w:rPr>
        <w:t xml:space="preserve"> </w:t>
      </w:r>
      <w:r>
        <w:rPr>
          <w:szCs w:val="24"/>
          <w:lang w:val="fr-FR"/>
        </w:rPr>
        <w:t>forte</w:t>
      </w:r>
      <w:r w:rsidRPr="00186E2A">
        <w:rPr>
          <w:szCs w:val="24"/>
          <w:lang w:val="fr-FR"/>
        </w:rPr>
        <w:t xml:space="preserve"> </w:t>
      </w:r>
      <w:r>
        <w:rPr>
          <w:szCs w:val="24"/>
          <w:lang w:val="fr-FR"/>
        </w:rPr>
        <w:t>pourcentage</w:t>
      </w:r>
      <w:r w:rsidRPr="00186E2A">
        <w:rPr>
          <w:szCs w:val="24"/>
          <w:lang w:val="fr-FR"/>
        </w:rPr>
        <w:t xml:space="preserve"> </w:t>
      </w:r>
      <w:r>
        <w:rPr>
          <w:szCs w:val="24"/>
          <w:lang w:val="fr-FR"/>
        </w:rPr>
        <w:t>d’enfants et de femmes ayant indiqué consommer des comprimés de fer et des comprimés de folates a été enregistré dans la RAHB.</w:t>
      </w:r>
      <w:r w:rsidRPr="00186E2A">
        <w:rPr>
          <w:szCs w:val="24"/>
          <w:lang w:val="fr-FR"/>
        </w:rPr>
        <w:t xml:space="preserve"> </w:t>
      </w:r>
    </w:p>
    <w:p w:rsidR="00D768A7" w:rsidRPr="006E6BF3" w:rsidRDefault="006E6CAA" w:rsidP="00B44897">
      <w:pPr>
        <w:tabs>
          <w:tab w:val="clear" w:pos="360"/>
          <w:tab w:val="clear" w:pos="567"/>
        </w:tabs>
        <w:rPr>
          <w:szCs w:val="24"/>
          <w:lang w:val="fr-FR"/>
        </w:rPr>
      </w:pPr>
      <w:r>
        <w:rPr>
          <w:szCs w:val="24"/>
          <w:lang w:val="fr-FR"/>
        </w:rPr>
        <w:t>4</w:t>
      </w:r>
      <w:r w:rsidR="00D768A7" w:rsidRPr="00FB24F2">
        <w:rPr>
          <w:szCs w:val="24"/>
          <w:lang w:val="fr-FR"/>
        </w:rPr>
        <w:t xml:space="preserve">04. </w:t>
      </w:r>
      <w:r>
        <w:rPr>
          <w:szCs w:val="24"/>
          <w:lang w:val="fr-FR"/>
        </w:rPr>
        <w:tab/>
      </w:r>
      <w:r w:rsidR="00D768A7">
        <w:rPr>
          <w:szCs w:val="24"/>
          <w:lang w:val="fr-FR"/>
        </w:rPr>
        <w:t>Entre</w:t>
      </w:r>
      <w:r w:rsidR="00D768A7" w:rsidRPr="00FB24F2">
        <w:rPr>
          <w:szCs w:val="24"/>
          <w:lang w:val="fr-FR"/>
        </w:rPr>
        <w:t xml:space="preserve"> 2000 </w:t>
      </w:r>
      <w:r w:rsidR="00D768A7">
        <w:rPr>
          <w:szCs w:val="24"/>
          <w:lang w:val="fr-FR"/>
        </w:rPr>
        <w:t>et</w:t>
      </w:r>
      <w:r w:rsidR="00D768A7" w:rsidRPr="00FB24F2">
        <w:rPr>
          <w:szCs w:val="24"/>
          <w:lang w:val="fr-FR"/>
        </w:rPr>
        <w:t xml:space="preserve"> 2003, </w:t>
      </w:r>
      <w:r w:rsidR="00D768A7">
        <w:rPr>
          <w:szCs w:val="24"/>
          <w:lang w:val="fr-FR"/>
        </w:rPr>
        <w:t>le</w:t>
      </w:r>
      <w:r w:rsidR="00D768A7" w:rsidRPr="00FB24F2">
        <w:rPr>
          <w:szCs w:val="24"/>
          <w:lang w:val="fr-FR"/>
        </w:rPr>
        <w:t xml:space="preserve"> </w:t>
      </w:r>
      <w:r w:rsidR="00D768A7">
        <w:rPr>
          <w:szCs w:val="24"/>
          <w:lang w:val="fr-FR"/>
        </w:rPr>
        <w:t>Centre</w:t>
      </w:r>
      <w:r w:rsidR="00D768A7" w:rsidRPr="00FB24F2">
        <w:rPr>
          <w:szCs w:val="24"/>
          <w:lang w:val="fr-FR"/>
        </w:rPr>
        <w:t xml:space="preserve"> </w:t>
      </w:r>
      <w:r w:rsidR="00D768A7">
        <w:rPr>
          <w:szCs w:val="24"/>
          <w:lang w:val="fr-FR"/>
        </w:rPr>
        <w:t>national</w:t>
      </w:r>
      <w:r w:rsidR="00D768A7" w:rsidRPr="00FB24F2">
        <w:rPr>
          <w:szCs w:val="24"/>
          <w:lang w:val="fr-FR"/>
        </w:rPr>
        <w:t xml:space="preserve"> </w:t>
      </w:r>
      <w:r w:rsidR="00D768A7">
        <w:rPr>
          <w:szCs w:val="24"/>
          <w:lang w:val="fr-FR"/>
        </w:rPr>
        <w:t>de</w:t>
      </w:r>
      <w:r w:rsidR="00D768A7" w:rsidRPr="00FB24F2">
        <w:rPr>
          <w:szCs w:val="24"/>
          <w:lang w:val="fr-FR"/>
        </w:rPr>
        <w:t xml:space="preserve"> santé en matière de procréation</w:t>
      </w:r>
      <w:r w:rsidR="00D768A7">
        <w:rPr>
          <w:szCs w:val="24"/>
          <w:lang w:val="fr-FR"/>
        </w:rPr>
        <w:t xml:space="preserve"> a déployé des activités d’information axées sur la pratique à adopter pour une alimentation saine, s’agissant notamment de prévenir l’anémie. À cette occasion, il</w:t>
      </w:r>
      <w:r w:rsidR="00D768A7" w:rsidRPr="00B111F4">
        <w:rPr>
          <w:szCs w:val="24"/>
          <w:lang w:val="fr-FR"/>
        </w:rPr>
        <w:t xml:space="preserve"> </w:t>
      </w:r>
      <w:r w:rsidR="00D768A7">
        <w:rPr>
          <w:szCs w:val="24"/>
          <w:lang w:val="fr-FR"/>
        </w:rPr>
        <w:t>a</w:t>
      </w:r>
      <w:r w:rsidR="00D768A7" w:rsidRPr="00B111F4">
        <w:rPr>
          <w:szCs w:val="24"/>
          <w:lang w:val="fr-FR"/>
        </w:rPr>
        <w:t xml:space="preserve"> </w:t>
      </w:r>
      <w:r w:rsidR="00D768A7">
        <w:rPr>
          <w:szCs w:val="24"/>
          <w:lang w:val="fr-FR"/>
        </w:rPr>
        <w:t>distribu</w:t>
      </w:r>
      <w:r w:rsidR="00D768A7" w:rsidRPr="00B111F4">
        <w:rPr>
          <w:szCs w:val="24"/>
          <w:lang w:val="fr-FR"/>
        </w:rPr>
        <w:t xml:space="preserve">é </w:t>
      </w:r>
      <w:r w:rsidR="00D768A7">
        <w:rPr>
          <w:szCs w:val="24"/>
          <w:lang w:val="fr-FR"/>
        </w:rPr>
        <w:t>des</w:t>
      </w:r>
      <w:r w:rsidR="00D768A7" w:rsidRPr="00B111F4">
        <w:rPr>
          <w:szCs w:val="24"/>
          <w:lang w:val="fr-FR"/>
        </w:rPr>
        <w:t xml:space="preserve"> </w:t>
      </w:r>
      <w:r w:rsidR="00D768A7">
        <w:rPr>
          <w:szCs w:val="24"/>
          <w:lang w:val="fr-FR"/>
        </w:rPr>
        <w:t>dizaines</w:t>
      </w:r>
      <w:r w:rsidR="00D768A7" w:rsidRPr="00B111F4">
        <w:rPr>
          <w:szCs w:val="24"/>
          <w:lang w:val="fr-FR"/>
        </w:rPr>
        <w:t xml:space="preserve"> </w:t>
      </w:r>
      <w:r w:rsidR="00D768A7">
        <w:rPr>
          <w:szCs w:val="24"/>
          <w:lang w:val="fr-FR"/>
        </w:rPr>
        <w:t>de</w:t>
      </w:r>
      <w:r w:rsidR="00D768A7" w:rsidRPr="00B111F4">
        <w:rPr>
          <w:szCs w:val="24"/>
          <w:lang w:val="fr-FR"/>
        </w:rPr>
        <w:t xml:space="preserve"> </w:t>
      </w:r>
      <w:r w:rsidR="00D768A7">
        <w:rPr>
          <w:szCs w:val="24"/>
          <w:lang w:val="fr-FR"/>
        </w:rPr>
        <w:t>milliers</w:t>
      </w:r>
      <w:r w:rsidR="00D768A7" w:rsidRPr="00B111F4">
        <w:rPr>
          <w:szCs w:val="24"/>
          <w:lang w:val="fr-FR"/>
        </w:rPr>
        <w:t xml:space="preserve"> </w:t>
      </w:r>
      <w:r w:rsidR="00D768A7">
        <w:rPr>
          <w:szCs w:val="24"/>
          <w:lang w:val="fr-FR"/>
        </w:rPr>
        <w:t xml:space="preserve">de tracts sur la prévention de l’anémie et plus de 40 000 personnes ont participé à cette campagne dans 60 districts et villes du pays.  Plusieurs émissions de télévision et de radio sur ce sujet ont été préparées et diffusées. Toutefois, les livraisons et la distribution ont été mal organisées. Cela tenait à des problèmes d’approvisionnements matériels et techniques (certains postes sanitaires ruraux se trouvaient à </w:t>
      </w:r>
      <w:smartTag w:uri="urn:schemas-microsoft-com:office:smarttags" w:element="metricconverter">
        <w:smartTagPr>
          <w:attr w:name="ProductID" w:val="70 km"/>
        </w:smartTagPr>
        <w:r w:rsidR="00D768A7">
          <w:rPr>
            <w:szCs w:val="24"/>
            <w:lang w:val="fr-FR"/>
          </w:rPr>
          <w:t>70 km</w:t>
        </w:r>
      </w:smartTag>
      <w:r w:rsidR="00D768A7">
        <w:rPr>
          <w:szCs w:val="24"/>
          <w:lang w:val="fr-FR"/>
        </w:rPr>
        <w:t xml:space="preserve"> des hôpitaux et il n’y avait pas de transports publics) et à la faible motivation du personnel du Ministère de la santé directement impliqué dans l’exécution du programme aux niveaux régional et de district.</w:t>
      </w:r>
    </w:p>
    <w:p w:rsidR="00D768A7" w:rsidRPr="00D768A7" w:rsidRDefault="00D768A7" w:rsidP="00B44897">
      <w:pPr>
        <w:tabs>
          <w:tab w:val="clear" w:pos="360"/>
          <w:tab w:val="clear" w:pos="567"/>
        </w:tabs>
        <w:rPr>
          <w:szCs w:val="24"/>
          <w:lang w:val="fr-FR"/>
        </w:rPr>
      </w:pPr>
      <w:r w:rsidRPr="00061225">
        <w:rPr>
          <w:szCs w:val="24"/>
          <w:lang w:val="fr-FR"/>
        </w:rPr>
        <w:t xml:space="preserve">405. </w:t>
      </w:r>
      <w:r w:rsidR="006E6CAA">
        <w:rPr>
          <w:szCs w:val="24"/>
          <w:lang w:val="fr-FR"/>
        </w:rPr>
        <w:tab/>
      </w:r>
      <w:r>
        <w:rPr>
          <w:szCs w:val="24"/>
          <w:lang w:val="fr-FR"/>
        </w:rPr>
        <w:t xml:space="preserve">L’exécution du Projet régional de la Banque asiatique de développement intitulé </w:t>
      </w:r>
      <w:r w:rsidRPr="00061225">
        <w:rPr>
          <w:szCs w:val="24"/>
          <w:lang w:val="fr-FR"/>
        </w:rPr>
        <w:t>«</w:t>
      </w:r>
      <w:r>
        <w:rPr>
          <w:szCs w:val="24"/>
          <w:lang w:val="fr-FR"/>
        </w:rPr>
        <w:t>Amélioration de l’alimentation des mères et des enfants des segments pauvres de la population</w:t>
      </w:r>
      <w:r w:rsidRPr="00061225">
        <w:rPr>
          <w:szCs w:val="24"/>
          <w:lang w:val="fr-FR"/>
        </w:rPr>
        <w:t>» (</w:t>
      </w:r>
      <w:r>
        <w:rPr>
          <w:szCs w:val="24"/>
          <w:lang w:val="fr-FR"/>
        </w:rPr>
        <w:t>Fonds</w:t>
      </w:r>
      <w:r w:rsidRPr="00061225">
        <w:rPr>
          <w:szCs w:val="24"/>
          <w:lang w:val="fr-FR"/>
        </w:rPr>
        <w:t xml:space="preserve"> </w:t>
      </w:r>
      <w:r>
        <w:rPr>
          <w:szCs w:val="24"/>
          <w:lang w:val="fr-FR"/>
        </w:rPr>
        <w:t>japonais</w:t>
      </w:r>
      <w:r w:rsidRPr="00061225">
        <w:rPr>
          <w:szCs w:val="24"/>
          <w:lang w:val="fr-FR"/>
        </w:rPr>
        <w:t xml:space="preserve"> </w:t>
      </w:r>
      <w:r>
        <w:rPr>
          <w:szCs w:val="24"/>
          <w:lang w:val="fr-FR"/>
        </w:rPr>
        <w:t>pour</w:t>
      </w:r>
      <w:r w:rsidRPr="00061225">
        <w:rPr>
          <w:szCs w:val="24"/>
          <w:lang w:val="fr-FR"/>
        </w:rPr>
        <w:t xml:space="preserve"> </w:t>
      </w:r>
      <w:r>
        <w:rPr>
          <w:szCs w:val="24"/>
          <w:lang w:val="fr-FR"/>
        </w:rPr>
        <w:t>la</w:t>
      </w:r>
      <w:r w:rsidRPr="00061225">
        <w:rPr>
          <w:szCs w:val="24"/>
          <w:lang w:val="fr-FR"/>
        </w:rPr>
        <w:t xml:space="preserve"> </w:t>
      </w:r>
      <w:r>
        <w:rPr>
          <w:szCs w:val="24"/>
          <w:lang w:val="fr-FR"/>
        </w:rPr>
        <w:t>r</w:t>
      </w:r>
      <w:r w:rsidRPr="00061225">
        <w:rPr>
          <w:szCs w:val="24"/>
          <w:lang w:val="fr-FR"/>
        </w:rPr>
        <w:t>é</w:t>
      </w:r>
      <w:r>
        <w:rPr>
          <w:szCs w:val="24"/>
          <w:lang w:val="fr-FR"/>
        </w:rPr>
        <w:t>duction</w:t>
      </w:r>
      <w:r w:rsidRPr="00061225">
        <w:rPr>
          <w:szCs w:val="24"/>
          <w:lang w:val="fr-FR"/>
        </w:rPr>
        <w:t xml:space="preserve"> </w:t>
      </w:r>
      <w:r>
        <w:rPr>
          <w:szCs w:val="24"/>
          <w:lang w:val="fr-FR"/>
        </w:rPr>
        <w:t>de</w:t>
      </w:r>
      <w:r w:rsidRPr="00061225">
        <w:rPr>
          <w:szCs w:val="24"/>
          <w:lang w:val="fr-FR"/>
        </w:rPr>
        <w:t xml:space="preserve"> </w:t>
      </w:r>
      <w:r>
        <w:rPr>
          <w:szCs w:val="24"/>
          <w:lang w:val="fr-FR"/>
        </w:rPr>
        <w:t>la</w:t>
      </w:r>
      <w:r w:rsidRPr="00061225">
        <w:rPr>
          <w:szCs w:val="24"/>
          <w:lang w:val="fr-FR"/>
        </w:rPr>
        <w:t xml:space="preserve"> </w:t>
      </w:r>
      <w:r>
        <w:rPr>
          <w:szCs w:val="24"/>
          <w:lang w:val="fr-FR"/>
        </w:rPr>
        <w:t>pauvret</w:t>
      </w:r>
      <w:r w:rsidRPr="00061225">
        <w:rPr>
          <w:szCs w:val="24"/>
          <w:lang w:val="fr-FR"/>
        </w:rPr>
        <w:t xml:space="preserve">é </w:t>
      </w:r>
      <w:r>
        <w:rPr>
          <w:szCs w:val="24"/>
          <w:lang w:val="fr-FR"/>
        </w:rPr>
        <w:t xml:space="preserve">9005) a commencé à la fin de 2001. Ce projet a été financé par des </w:t>
      </w:r>
      <w:r w:rsidRPr="00061225">
        <w:rPr>
          <w:szCs w:val="24"/>
          <w:lang w:val="fr-FR"/>
        </w:rPr>
        <w:t xml:space="preserve"> </w:t>
      </w:r>
      <w:r>
        <w:rPr>
          <w:szCs w:val="24"/>
          <w:lang w:val="fr-FR"/>
        </w:rPr>
        <w:t>subventions au titre de l’appui universel à l’iodation du sel et à l’enrichissement de la farine de froment au Tadjikistan. Le projet vise à garantir qu’au moins</w:t>
      </w:r>
      <w:r w:rsidR="004D3243">
        <w:rPr>
          <w:szCs w:val="24"/>
          <w:lang w:val="fr-FR"/>
        </w:rPr>
        <w:t> </w:t>
      </w:r>
      <w:r>
        <w:rPr>
          <w:szCs w:val="24"/>
          <w:lang w:val="fr-FR"/>
        </w:rPr>
        <w:t>66</w:t>
      </w:r>
      <w:r w:rsidR="004D3243">
        <w:rPr>
          <w:szCs w:val="24"/>
          <w:lang w:val="fr-FR"/>
        </w:rPr>
        <w:t> </w:t>
      </w:r>
      <w:r>
        <w:rPr>
          <w:szCs w:val="24"/>
          <w:lang w:val="fr-FR"/>
        </w:rPr>
        <w:t>% des ménages consomment du sel iodé et que la farine de froment enrichie représente</w:t>
      </w:r>
      <w:r w:rsidR="004D3243">
        <w:rPr>
          <w:szCs w:val="24"/>
          <w:lang w:val="fr-FR"/>
        </w:rPr>
        <w:t> </w:t>
      </w:r>
      <w:r>
        <w:rPr>
          <w:szCs w:val="24"/>
          <w:lang w:val="fr-FR"/>
        </w:rPr>
        <w:t>33 % de la consommation intérieure de farine. Les</w:t>
      </w:r>
      <w:r w:rsidRPr="003D0C27">
        <w:rPr>
          <w:szCs w:val="24"/>
          <w:lang w:val="fr-FR"/>
        </w:rPr>
        <w:t xml:space="preserve"> </w:t>
      </w:r>
      <w:r>
        <w:rPr>
          <w:szCs w:val="24"/>
          <w:lang w:val="fr-FR"/>
        </w:rPr>
        <w:t>r</w:t>
      </w:r>
      <w:r w:rsidRPr="003D0C27">
        <w:rPr>
          <w:szCs w:val="24"/>
          <w:lang w:val="fr-FR"/>
        </w:rPr>
        <w:t>é</w:t>
      </w:r>
      <w:r>
        <w:rPr>
          <w:szCs w:val="24"/>
          <w:lang w:val="fr-FR"/>
        </w:rPr>
        <w:t>sultats</w:t>
      </w:r>
      <w:r w:rsidRPr="003D0C27">
        <w:rPr>
          <w:szCs w:val="24"/>
          <w:lang w:val="fr-FR"/>
        </w:rPr>
        <w:t xml:space="preserve"> </w:t>
      </w:r>
      <w:r>
        <w:rPr>
          <w:szCs w:val="24"/>
          <w:lang w:val="fr-FR"/>
        </w:rPr>
        <w:t>de</w:t>
      </w:r>
      <w:r w:rsidRPr="003D0C27">
        <w:rPr>
          <w:szCs w:val="24"/>
          <w:lang w:val="fr-FR"/>
        </w:rPr>
        <w:t xml:space="preserve"> </w:t>
      </w:r>
      <w:r>
        <w:rPr>
          <w:szCs w:val="24"/>
          <w:lang w:val="fr-FR"/>
        </w:rPr>
        <w:t>l</w:t>
      </w:r>
      <w:r w:rsidRPr="003D0C27">
        <w:rPr>
          <w:szCs w:val="24"/>
          <w:lang w:val="fr-FR"/>
        </w:rPr>
        <w:t>’</w:t>
      </w:r>
      <w:r>
        <w:rPr>
          <w:szCs w:val="24"/>
          <w:lang w:val="fr-FR"/>
        </w:rPr>
        <w:t>EGIM</w:t>
      </w:r>
      <w:r w:rsidRPr="003D0C27">
        <w:rPr>
          <w:szCs w:val="24"/>
          <w:lang w:val="fr-FR"/>
        </w:rPr>
        <w:t xml:space="preserve"> </w:t>
      </w:r>
      <w:r>
        <w:rPr>
          <w:szCs w:val="24"/>
          <w:lang w:val="fr-FR"/>
        </w:rPr>
        <w:t>ont</w:t>
      </w:r>
      <w:r w:rsidRPr="003D0C27">
        <w:rPr>
          <w:szCs w:val="24"/>
          <w:lang w:val="fr-FR"/>
        </w:rPr>
        <w:t xml:space="preserve"> </w:t>
      </w:r>
      <w:r>
        <w:rPr>
          <w:szCs w:val="24"/>
          <w:lang w:val="fr-FR"/>
        </w:rPr>
        <w:t>montr</w:t>
      </w:r>
      <w:r w:rsidRPr="003D0C27">
        <w:rPr>
          <w:szCs w:val="24"/>
          <w:lang w:val="fr-FR"/>
        </w:rPr>
        <w:t xml:space="preserve">é </w:t>
      </w:r>
      <w:r>
        <w:rPr>
          <w:szCs w:val="24"/>
          <w:lang w:val="fr-FR"/>
        </w:rPr>
        <w:t>que</w:t>
      </w:r>
      <w:r w:rsidRPr="003D0C27">
        <w:rPr>
          <w:szCs w:val="24"/>
          <w:lang w:val="fr-FR"/>
        </w:rPr>
        <w:t xml:space="preserve"> 52 % </w:t>
      </w:r>
      <w:r>
        <w:rPr>
          <w:szCs w:val="24"/>
          <w:lang w:val="fr-FR"/>
        </w:rPr>
        <w:t>des</w:t>
      </w:r>
      <w:r w:rsidRPr="003D0C27">
        <w:rPr>
          <w:szCs w:val="24"/>
          <w:lang w:val="fr-FR"/>
        </w:rPr>
        <w:t xml:space="preserve"> </w:t>
      </w:r>
      <w:r>
        <w:rPr>
          <w:szCs w:val="24"/>
          <w:lang w:val="fr-FR"/>
        </w:rPr>
        <w:t>m</w:t>
      </w:r>
      <w:r w:rsidRPr="003D0C27">
        <w:rPr>
          <w:szCs w:val="24"/>
          <w:lang w:val="fr-FR"/>
        </w:rPr>
        <w:t>é</w:t>
      </w:r>
      <w:r>
        <w:rPr>
          <w:szCs w:val="24"/>
          <w:lang w:val="fr-FR"/>
        </w:rPr>
        <w:t>nages</w:t>
      </w:r>
      <w:r w:rsidRPr="003D0C27">
        <w:rPr>
          <w:szCs w:val="24"/>
          <w:lang w:val="fr-FR"/>
        </w:rPr>
        <w:t xml:space="preserve"> </w:t>
      </w:r>
      <w:r>
        <w:rPr>
          <w:szCs w:val="24"/>
          <w:lang w:val="fr-FR"/>
        </w:rPr>
        <w:t xml:space="preserve">consomment du sel iodé, mais que la teneur en iode était conforme à la norme </w:t>
      </w:r>
      <w:r w:rsidRPr="003D0C27">
        <w:rPr>
          <w:szCs w:val="24"/>
          <w:lang w:val="fr-FR"/>
        </w:rPr>
        <w:t xml:space="preserve">(&gt; 15 </w:t>
      </w:r>
      <w:r>
        <w:rPr>
          <w:szCs w:val="24"/>
          <w:lang w:val="fr-FR"/>
        </w:rPr>
        <w:t>pour</w:t>
      </w:r>
      <w:r w:rsidR="006E6CAA">
        <w:rPr>
          <w:szCs w:val="24"/>
          <w:lang w:val="fr-FR"/>
        </w:rPr>
        <w:t> </w:t>
      </w:r>
      <w:r>
        <w:rPr>
          <w:szCs w:val="24"/>
          <w:lang w:val="fr-FR"/>
        </w:rPr>
        <w:t>1 000/</w:t>
      </w:r>
      <w:r w:rsidRPr="003D0C27">
        <w:rPr>
          <w:szCs w:val="24"/>
          <w:lang w:val="fr-FR"/>
        </w:rPr>
        <w:t>ppm)</w:t>
      </w:r>
      <w:r>
        <w:rPr>
          <w:szCs w:val="24"/>
          <w:lang w:val="fr-FR"/>
        </w:rPr>
        <w:t xml:space="preserve"> dans 28 % des cas seulement</w:t>
      </w:r>
      <w:r w:rsidRPr="003D0C27">
        <w:rPr>
          <w:szCs w:val="24"/>
          <w:lang w:val="fr-FR"/>
        </w:rPr>
        <w:t xml:space="preserve">. </w:t>
      </w:r>
      <w:r>
        <w:rPr>
          <w:szCs w:val="24"/>
          <w:lang w:val="fr-FR"/>
        </w:rPr>
        <w:t>Cet</w:t>
      </w:r>
      <w:r w:rsidRPr="008D75F3">
        <w:rPr>
          <w:szCs w:val="24"/>
          <w:lang w:val="fr-FR"/>
        </w:rPr>
        <w:t xml:space="preserve"> </w:t>
      </w:r>
      <w:r>
        <w:rPr>
          <w:szCs w:val="24"/>
          <w:lang w:val="fr-FR"/>
        </w:rPr>
        <w:t>objectif</w:t>
      </w:r>
      <w:r w:rsidRPr="008D75F3">
        <w:rPr>
          <w:szCs w:val="24"/>
          <w:lang w:val="fr-FR"/>
        </w:rPr>
        <w:t xml:space="preserve"> </w:t>
      </w:r>
      <w:r>
        <w:rPr>
          <w:szCs w:val="24"/>
          <w:lang w:val="fr-FR"/>
        </w:rPr>
        <w:t>a</w:t>
      </w:r>
      <w:r w:rsidRPr="008D75F3">
        <w:rPr>
          <w:szCs w:val="24"/>
          <w:lang w:val="fr-FR"/>
        </w:rPr>
        <w:t xml:space="preserve"> é</w:t>
      </w:r>
      <w:r>
        <w:rPr>
          <w:szCs w:val="24"/>
          <w:lang w:val="fr-FR"/>
        </w:rPr>
        <w:t>t</w:t>
      </w:r>
      <w:r w:rsidRPr="008D75F3">
        <w:rPr>
          <w:szCs w:val="24"/>
          <w:lang w:val="fr-FR"/>
        </w:rPr>
        <w:t xml:space="preserve">é </w:t>
      </w:r>
      <w:r>
        <w:rPr>
          <w:szCs w:val="24"/>
          <w:lang w:val="fr-FR"/>
        </w:rPr>
        <w:t>presque</w:t>
      </w:r>
      <w:r w:rsidRPr="008D75F3">
        <w:rPr>
          <w:szCs w:val="24"/>
          <w:lang w:val="fr-FR"/>
        </w:rPr>
        <w:t xml:space="preserve"> </w:t>
      </w:r>
      <w:r>
        <w:rPr>
          <w:szCs w:val="24"/>
          <w:lang w:val="fr-FR"/>
        </w:rPr>
        <w:t>atteint</w:t>
      </w:r>
      <w:r w:rsidRPr="008D75F3">
        <w:rPr>
          <w:szCs w:val="24"/>
          <w:lang w:val="fr-FR"/>
        </w:rPr>
        <w:t xml:space="preserve"> </w:t>
      </w:r>
      <w:r>
        <w:rPr>
          <w:szCs w:val="24"/>
          <w:lang w:val="fr-FR"/>
        </w:rPr>
        <w:t>dans</w:t>
      </w:r>
      <w:r w:rsidRPr="008D75F3">
        <w:rPr>
          <w:szCs w:val="24"/>
          <w:lang w:val="fr-FR"/>
        </w:rPr>
        <w:t xml:space="preserve"> </w:t>
      </w:r>
      <w:r>
        <w:rPr>
          <w:szCs w:val="24"/>
          <w:lang w:val="fr-FR"/>
        </w:rPr>
        <w:t>la</w:t>
      </w:r>
      <w:r w:rsidRPr="008D75F3">
        <w:rPr>
          <w:szCs w:val="24"/>
          <w:lang w:val="fr-FR"/>
        </w:rPr>
        <w:t xml:space="preserve"> </w:t>
      </w:r>
      <w:r>
        <w:rPr>
          <w:szCs w:val="24"/>
          <w:lang w:val="fr-FR"/>
        </w:rPr>
        <w:t>RAHB</w:t>
      </w:r>
      <w:r w:rsidRPr="008D75F3">
        <w:rPr>
          <w:szCs w:val="24"/>
          <w:lang w:val="fr-FR"/>
        </w:rPr>
        <w:t xml:space="preserve"> (</w:t>
      </w:r>
      <w:r>
        <w:rPr>
          <w:szCs w:val="24"/>
          <w:lang w:val="fr-FR"/>
        </w:rPr>
        <w:t>taux</w:t>
      </w:r>
      <w:r w:rsidRPr="008D75F3">
        <w:rPr>
          <w:szCs w:val="24"/>
          <w:lang w:val="fr-FR"/>
        </w:rPr>
        <w:t xml:space="preserve"> </w:t>
      </w:r>
      <w:r>
        <w:rPr>
          <w:szCs w:val="24"/>
          <w:lang w:val="fr-FR"/>
        </w:rPr>
        <w:t>pr</w:t>
      </w:r>
      <w:r w:rsidRPr="008D75F3">
        <w:rPr>
          <w:szCs w:val="24"/>
          <w:lang w:val="fr-FR"/>
        </w:rPr>
        <w:t>é</w:t>
      </w:r>
      <w:r>
        <w:rPr>
          <w:szCs w:val="24"/>
          <w:lang w:val="fr-FR"/>
        </w:rPr>
        <w:t>vu </w:t>
      </w:r>
      <w:r w:rsidRPr="008D75F3">
        <w:rPr>
          <w:szCs w:val="24"/>
          <w:lang w:val="fr-FR"/>
        </w:rPr>
        <w:t xml:space="preserve">: 66 %), </w:t>
      </w:r>
      <w:r>
        <w:rPr>
          <w:szCs w:val="24"/>
          <w:lang w:val="fr-FR"/>
        </w:rPr>
        <w:t>o</w:t>
      </w:r>
      <w:r w:rsidRPr="008D75F3">
        <w:rPr>
          <w:szCs w:val="24"/>
          <w:lang w:val="fr-FR"/>
        </w:rPr>
        <w:t xml:space="preserve">ù 63 % </w:t>
      </w:r>
      <w:r>
        <w:rPr>
          <w:szCs w:val="24"/>
          <w:lang w:val="fr-FR"/>
        </w:rPr>
        <w:t>des</w:t>
      </w:r>
      <w:r w:rsidRPr="008D75F3">
        <w:rPr>
          <w:szCs w:val="24"/>
          <w:lang w:val="fr-FR"/>
        </w:rPr>
        <w:t xml:space="preserve"> </w:t>
      </w:r>
      <w:r>
        <w:rPr>
          <w:szCs w:val="24"/>
          <w:lang w:val="fr-FR"/>
        </w:rPr>
        <w:t>m</w:t>
      </w:r>
      <w:r w:rsidRPr="008D75F3">
        <w:rPr>
          <w:szCs w:val="24"/>
          <w:lang w:val="fr-FR"/>
        </w:rPr>
        <w:t>é</w:t>
      </w:r>
      <w:r>
        <w:rPr>
          <w:szCs w:val="24"/>
          <w:lang w:val="fr-FR"/>
        </w:rPr>
        <w:t>nages</w:t>
      </w:r>
      <w:r w:rsidRPr="008D75F3">
        <w:rPr>
          <w:szCs w:val="24"/>
          <w:lang w:val="fr-FR"/>
        </w:rPr>
        <w:t xml:space="preserve"> </w:t>
      </w:r>
      <w:r>
        <w:rPr>
          <w:szCs w:val="24"/>
          <w:lang w:val="fr-FR"/>
        </w:rPr>
        <w:t>consommaient du sel iodé conforme à la norme, mais les autres régions du pays étaient loin d’avoir atteint les objectifs fixés. Dans</w:t>
      </w:r>
      <w:r w:rsidRPr="000759D4">
        <w:rPr>
          <w:szCs w:val="24"/>
          <w:lang w:val="fr-FR"/>
        </w:rPr>
        <w:t xml:space="preserve"> </w:t>
      </w:r>
      <w:r>
        <w:rPr>
          <w:szCs w:val="24"/>
          <w:lang w:val="fr-FR"/>
        </w:rPr>
        <w:t>la</w:t>
      </w:r>
      <w:r w:rsidRPr="000759D4">
        <w:rPr>
          <w:szCs w:val="24"/>
          <w:lang w:val="fr-FR"/>
        </w:rPr>
        <w:t xml:space="preserve"> </w:t>
      </w:r>
      <w:r>
        <w:rPr>
          <w:szCs w:val="24"/>
          <w:lang w:val="fr-FR"/>
        </w:rPr>
        <w:t>province</w:t>
      </w:r>
      <w:r w:rsidRPr="000759D4">
        <w:rPr>
          <w:szCs w:val="24"/>
          <w:lang w:val="fr-FR"/>
        </w:rPr>
        <w:t xml:space="preserve"> </w:t>
      </w:r>
      <w:r>
        <w:rPr>
          <w:szCs w:val="24"/>
          <w:lang w:val="fr-FR"/>
        </w:rPr>
        <w:t>de</w:t>
      </w:r>
      <w:r w:rsidRPr="000759D4">
        <w:rPr>
          <w:szCs w:val="24"/>
          <w:lang w:val="fr-FR"/>
        </w:rPr>
        <w:t xml:space="preserve"> </w:t>
      </w:r>
      <w:r>
        <w:rPr>
          <w:szCs w:val="24"/>
          <w:lang w:val="fr-FR"/>
        </w:rPr>
        <w:t>Khatlon</w:t>
      </w:r>
      <w:r w:rsidRPr="000759D4">
        <w:rPr>
          <w:szCs w:val="24"/>
          <w:lang w:val="fr-FR"/>
        </w:rPr>
        <w:t xml:space="preserve">, </w:t>
      </w:r>
      <w:r>
        <w:rPr>
          <w:szCs w:val="24"/>
          <w:lang w:val="fr-FR"/>
        </w:rPr>
        <w:t xml:space="preserve">où les besoins en sel iodé étaient les plus grands, le taux de consommation a été le plus faible. </w:t>
      </w:r>
    </w:p>
    <w:p w:rsidR="00D768A7" w:rsidRPr="00E94B22" w:rsidRDefault="00D768A7" w:rsidP="00B44897">
      <w:pPr>
        <w:tabs>
          <w:tab w:val="clear" w:pos="360"/>
          <w:tab w:val="clear" w:pos="567"/>
        </w:tabs>
        <w:rPr>
          <w:szCs w:val="24"/>
          <w:lang w:val="fr-FR"/>
        </w:rPr>
      </w:pPr>
      <w:r w:rsidRPr="00A620E3">
        <w:rPr>
          <w:szCs w:val="24"/>
          <w:lang w:val="fr-FR"/>
        </w:rPr>
        <w:t xml:space="preserve">406. </w:t>
      </w:r>
      <w:r w:rsidR="006E6CAA">
        <w:rPr>
          <w:szCs w:val="24"/>
          <w:lang w:val="fr-FR"/>
        </w:rPr>
        <w:tab/>
      </w:r>
      <w:r>
        <w:rPr>
          <w:szCs w:val="24"/>
          <w:lang w:val="fr-FR"/>
        </w:rPr>
        <w:t>La</w:t>
      </w:r>
      <w:r w:rsidRPr="00A620E3">
        <w:rPr>
          <w:szCs w:val="24"/>
          <w:lang w:val="fr-FR"/>
        </w:rPr>
        <w:t xml:space="preserve"> </w:t>
      </w:r>
      <w:r>
        <w:rPr>
          <w:szCs w:val="24"/>
          <w:lang w:val="fr-FR"/>
        </w:rPr>
        <w:t>visite</w:t>
      </w:r>
      <w:r w:rsidRPr="00A620E3">
        <w:rPr>
          <w:szCs w:val="24"/>
          <w:lang w:val="fr-FR"/>
        </w:rPr>
        <w:t xml:space="preserve"> </w:t>
      </w:r>
      <w:r>
        <w:rPr>
          <w:szCs w:val="24"/>
          <w:lang w:val="fr-FR"/>
        </w:rPr>
        <w:t>effectu</w:t>
      </w:r>
      <w:r w:rsidRPr="00A620E3">
        <w:rPr>
          <w:szCs w:val="24"/>
          <w:lang w:val="fr-FR"/>
        </w:rPr>
        <w:t>é</w:t>
      </w:r>
      <w:r>
        <w:rPr>
          <w:szCs w:val="24"/>
          <w:lang w:val="fr-FR"/>
        </w:rPr>
        <w:t>e</w:t>
      </w:r>
      <w:r w:rsidRPr="00A620E3">
        <w:rPr>
          <w:szCs w:val="24"/>
          <w:lang w:val="fr-FR"/>
        </w:rPr>
        <w:t xml:space="preserve"> </w:t>
      </w:r>
      <w:r>
        <w:rPr>
          <w:szCs w:val="24"/>
          <w:lang w:val="fr-FR"/>
        </w:rPr>
        <w:t>au</w:t>
      </w:r>
      <w:r w:rsidRPr="00A620E3">
        <w:rPr>
          <w:szCs w:val="24"/>
          <w:lang w:val="fr-FR"/>
        </w:rPr>
        <w:t xml:space="preserve"> </w:t>
      </w:r>
      <w:r>
        <w:rPr>
          <w:szCs w:val="24"/>
          <w:lang w:val="fr-FR"/>
        </w:rPr>
        <w:t>domicile</w:t>
      </w:r>
      <w:r w:rsidRPr="00A620E3">
        <w:rPr>
          <w:szCs w:val="24"/>
          <w:lang w:val="fr-FR"/>
        </w:rPr>
        <w:t xml:space="preserve"> </w:t>
      </w:r>
      <w:r>
        <w:rPr>
          <w:szCs w:val="24"/>
          <w:lang w:val="fr-FR"/>
        </w:rPr>
        <w:t>des</w:t>
      </w:r>
      <w:r w:rsidRPr="00A620E3">
        <w:rPr>
          <w:szCs w:val="24"/>
          <w:lang w:val="fr-FR"/>
        </w:rPr>
        <w:t xml:space="preserve"> </w:t>
      </w:r>
      <w:r>
        <w:rPr>
          <w:szCs w:val="24"/>
          <w:lang w:val="fr-FR"/>
        </w:rPr>
        <w:t>m</w:t>
      </w:r>
      <w:r w:rsidRPr="00A620E3">
        <w:rPr>
          <w:szCs w:val="24"/>
          <w:lang w:val="fr-FR"/>
        </w:rPr>
        <w:t>é</w:t>
      </w:r>
      <w:r>
        <w:rPr>
          <w:szCs w:val="24"/>
          <w:lang w:val="fr-FR"/>
        </w:rPr>
        <w:t>nages</w:t>
      </w:r>
      <w:r w:rsidRPr="00A620E3">
        <w:rPr>
          <w:szCs w:val="24"/>
          <w:lang w:val="fr-FR"/>
        </w:rPr>
        <w:t xml:space="preserve"> </w:t>
      </w:r>
      <w:r>
        <w:rPr>
          <w:szCs w:val="24"/>
          <w:lang w:val="fr-FR"/>
        </w:rPr>
        <w:t>dans</w:t>
      </w:r>
      <w:r w:rsidRPr="00A620E3">
        <w:rPr>
          <w:szCs w:val="24"/>
          <w:lang w:val="fr-FR"/>
        </w:rPr>
        <w:t xml:space="preserve"> </w:t>
      </w:r>
      <w:r>
        <w:rPr>
          <w:szCs w:val="24"/>
          <w:lang w:val="fr-FR"/>
        </w:rPr>
        <w:t>le</w:t>
      </w:r>
      <w:r w:rsidRPr="00A620E3">
        <w:rPr>
          <w:szCs w:val="24"/>
          <w:lang w:val="fr-FR"/>
        </w:rPr>
        <w:t xml:space="preserve"> </w:t>
      </w:r>
      <w:r>
        <w:rPr>
          <w:szCs w:val="24"/>
          <w:lang w:val="fr-FR"/>
        </w:rPr>
        <w:t>cadre</w:t>
      </w:r>
      <w:r w:rsidRPr="00A620E3">
        <w:rPr>
          <w:szCs w:val="24"/>
          <w:lang w:val="fr-FR"/>
        </w:rPr>
        <w:t xml:space="preserve"> </w:t>
      </w:r>
      <w:r>
        <w:rPr>
          <w:szCs w:val="24"/>
          <w:lang w:val="fr-FR"/>
        </w:rPr>
        <w:t>de</w:t>
      </w:r>
      <w:r w:rsidRPr="00A620E3">
        <w:rPr>
          <w:szCs w:val="24"/>
          <w:lang w:val="fr-FR"/>
        </w:rPr>
        <w:t xml:space="preserve"> </w:t>
      </w:r>
      <w:r>
        <w:rPr>
          <w:szCs w:val="24"/>
          <w:lang w:val="fr-FR"/>
        </w:rPr>
        <w:t>l</w:t>
      </w:r>
      <w:r w:rsidRPr="00A620E3">
        <w:rPr>
          <w:szCs w:val="24"/>
          <w:lang w:val="fr-FR"/>
        </w:rPr>
        <w:t>’</w:t>
      </w:r>
      <w:r>
        <w:rPr>
          <w:szCs w:val="24"/>
          <w:lang w:val="fr-FR"/>
        </w:rPr>
        <w:t>enqu</w:t>
      </w:r>
      <w:r w:rsidRPr="00A620E3">
        <w:rPr>
          <w:szCs w:val="24"/>
          <w:lang w:val="fr-FR"/>
        </w:rPr>
        <w:t>ê</w:t>
      </w:r>
      <w:r>
        <w:rPr>
          <w:szCs w:val="24"/>
          <w:lang w:val="fr-FR"/>
        </w:rPr>
        <w:t>te</w:t>
      </w:r>
      <w:r w:rsidRPr="00A620E3">
        <w:rPr>
          <w:szCs w:val="24"/>
          <w:lang w:val="fr-FR"/>
        </w:rPr>
        <w:t xml:space="preserve"> </w:t>
      </w:r>
      <w:r>
        <w:rPr>
          <w:szCs w:val="24"/>
          <w:lang w:val="fr-FR"/>
        </w:rPr>
        <w:t>a</w:t>
      </w:r>
      <w:r w:rsidRPr="00A620E3">
        <w:rPr>
          <w:szCs w:val="24"/>
          <w:lang w:val="fr-FR"/>
        </w:rPr>
        <w:t xml:space="preserve"> </w:t>
      </w:r>
      <w:r>
        <w:rPr>
          <w:szCs w:val="24"/>
          <w:lang w:val="fr-FR"/>
        </w:rPr>
        <w:t>permis</w:t>
      </w:r>
      <w:r w:rsidRPr="00A620E3">
        <w:rPr>
          <w:szCs w:val="24"/>
          <w:lang w:val="fr-FR"/>
        </w:rPr>
        <w:t xml:space="preserve"> </w:t>
      </w:r>
      <w:r>
        <w:rPr>
          <w:szCs w:val="24"/>
          <w:lang w:val="fr-FR"/>
        </w:rPr>
        <w:t>de</w:t>
      </w:r>
      <w:r w:rsidRPr="00A620E3">
        <w:rPr>
          <w:szCs w:val="24"/>
          <w:lang w:val="fr-FR"/>
        </w:rPr>
        <w:t xml:space="preserve"> </w:t>
      </w:r>
      <w:r>
        <w:rPr>
          <w:szCs w:val="24"/>
          <w:lang w:val="fr-FR"/>
        </w:rPr>
        <w:t>constater</w:t>
      </w:r>
      <w:r w:rsidRPr="00A620E3">
        <w:rPr>
          <w:szCs w:val="24"/>
          <w:lang w:val="fr-FR"/>
        </w:rPr>
        <w:t xml:space="preserve"> </w:t>
      </w:r>
      <w:r>
        <w:rPr>
          <w:szCs w:val="24"/>
          <w:lang w:val="fr-FR"/>
        </w:rPr>
        <w:t>que</w:t>
      </w:r>
      <w:r w:rsidRPr="00A620E3">
        <w:rPr>
          <w:szCs w:val="24"/>
          <w:lang w:val="fr-FR"/>
        </w:rPr>
        <w:t xml:space="preserve"> 24 % </w:t>
      </w:r>
      <w:r>
        <w:rPr>
          <w:szCs w:val="24"/>
          <w:lang w:val="fr-FR"/>
        </w:rPr>
        <w:t>d</w:t>
      </w:r>
      <w:r w:rsidRPr="00A620E3">
        <w:rPr>
          <w:szCs w:val="24"/>
          <w:lang w:val="fr-FR"/>
        </w:rPr>
        <w:t>’</w:t>
      </w:r>
      <w:r>
        <w:rPr>
          <w:szCs w:val="24"/>
          <w:lang w:val="fr-FR"/>
        </w:rPr>
        <w:t>entre</w:t>
      </w:r>
      <w:r w:rsidRPr="00A620E3">
        <w:rPr>
          <w:szCs w:val="24"/>
          <w:lang w:val="fr-FR"/>
        </w:rPr>
        <w:t xml:space="preserve"> </w:t>
      </w:r>
      <w:r>
        <w:rPr>
          <w:szCs w:val="24"/>
          <w:lang w:val="fr-FR"/>
        </w:rPr>
        <w:t>eux</w:t>
      </w:r>
      <w:r w:rsidRPr="00A620E3">
        <w:rPr>
          <w:szCs w:val="24"/>
          <w:lang w:val="fr-FR"/>
        </w:rPr>
        <w:t xml:space="preserve"> </w:t>
      </w:r>
      <w:r>
        <w:rPr>
          <w:szCs w:val="24"/>
          <w:lang w:val="fr-FR"/>
        </w:rPr>
        <w:t>consommaient</w:t>
      </w:r>
      <w:r w:rsidRPr="00A620E3">
        <w:rPr>
          <w:szCs w:val="24"/>
          <w:lang w:val="fr-FR"/>
        </w:rPr>
        <w:t xml:space="preserve"> </w:t>
      </w:r>
      <w:r>
        <w:rPr>
          <w:szCs w:val="24"/>
          <w:lang w:val="fr-FR"/>
        </w:rPr>
        <w:t>du</w:t>
      </w:r>
      <w:r w:rsidRPr="00A620E3">
        <w:rPr>
          <w:szCs w:val="24"/>
          <w:lang w:val="fr-FR"/>
        </w:rPr>
        <w:t xml:space="preserve"> </w:t>
      </w:r>
      <w:r>
        <w:rPr>
          <w:szCs w:val="24"/>
          <w:lang w:val="fr-FR"/>
        </w:rPr>
        <w:t>sel</w:t>
      </w:r>
      <w:r w:rsidRPr="00A620E3">
        <w:rPr>
          <w:szCs w:val="24"/>
          <w:lang w:val="fr-FR"/>
        </w:rPr>
        <w:t xml:space="preserve"> </w:t>
      </w:r>
      <w:r>
        <w:rPr>
          <w:szCs w:val="24"/>
          <w:lang w:val="fr-FR"/>
        </w:rPr>
        <w:t>faiblement</w:t>
      </w:r>
      <w:r w:rsidRPr="00A620E3">
        <w:rPr>
          <w:szCs w:val="24"/>
          <w:lang w:val="fr-FR"/>
        </w:rPr>
        <w:t xml:space="preserve"> </w:t>
      </w:r>
      <w:r>
        <w:rPr>
          <w:szCs w:val="24"/>
          <w:lang w:val="fr-FR"/>
        </w:rPr>
        <w:t>iod</w:t>
      </w:r>
      <w:r w:rsidRPr="00A620E3">
        <w:rPr>
          <w:szCs w:val="24"/>
          <w:lang w:val="fr-FR"/>
        </w:rPr>
        <w:t xml:space="preserve">é (&lt; 15 </w:t>
      </w:r>
      <w:r>
        <w:rPr>
          <w:szCs w:val="24"/>
          <w:lang w:val="fr-FR"/>
        </w:rPr>
        <w:t>pour 1 000</w:t>
      </w:r>
      <w:r w:rsidRPr="00A620E3">
        <w:rPr>
          <w:szCs w:val="24"/>
          <w:lang w:val="fr-FR"/>
        </w:rPr>
        <w:t>/ppm)</w:t>
      </w:r>
      <w:r>
        <w:rPr>
          <w:szCs w:val="24"/>
          <w:lang w:val="fr-FR"/>
        </w:rPr>
        <w:t xml:space="preserve">; il est alors apparu qu’il importait de se focaliser sur le contrôle de la teneur en iode pendant </w:t>
      </w:r>
      <w:smartTag w:uri="urn:schemas-microsoft-com:office:smarttags" w:element="PersonName">
        <w:smartTagPr>
          <w:attr w:name="ProductID" w:val="la fabrication. En"/>
        </w:smartTagPr>
        <w:r>
          <w:rPr>
            <w:szCs w:val="24"/>
            <w:lang w:val="fr-FR"/>
          </w:rPr>
          <w:t>la fabrication. En</w:t>
        </w:r>
      </w:smartTag>
      <w:r w:rsidRPr="00C94B46">
        <w:rPr>
          <w:szCs w:val="24"/>
          <w:lang w:val="fr-FR"/>
        </w:rPr>
        <w:t xml:space="preserve"> </w:t>
      </w:r>
      <w:r>
        <w:rPr>
          <w:szCs w:val="24"/>
          <w:lang w:val="fr-FR"/>
        </w:rPr>
        <w:t>mars</w:t>
      </w:r>
      <w:r w:rsidRPr="00C94B46">
        <w:rPr>
          <w:szCs w:val="24"/>
          <w:lang w:val="fr-FR"/>
        </w:rPr>
        <w:t xml:space="preserve"> 2004, </w:t>
      </w:r>
      <w:r>
        <w:rPr>
          <w:szCs w:val="24"/>
          <w:lang w:val="fr-FR"/>
        </w:rPr>
        <w:t>l</w:t>
      </w:r>
      <w:r w:rsidRPr="00C94B46">
        <w:rPr>
          <w:szCs w:val="24"/>
          <w:lang w:val="fr-FR"/>
        </w:rPr>
        <w:t>’</w:t>
      </w:r>
      <w:r>
        <w:rPr>
          <w:szCs w:val="24"/>
          <w:lang w:val="fr-FR"/>
        </w:rPr>
        <w:t>Agence</w:t>
      </w:r>
      <w:r w:rsidRPr="00C94B46">
        <w:rPr>
          <w:szCs w:val="24"/>
          <w:lang w:val="fr-FR"/>
        </w:rPr>
        <w:t xml:space="preserve"> </w:t>
      </w:r>
      <w:r>
        <w:rPr>
          <w:szCs w:val="24"/>
          <w:lang w:val="fr-FR"/>
        </w:rPr>
        <w:t>gouvernementale de</w:t>
      </w:r>
      <w:r w:rsidRPr="00C94B46">
        <w:rPr>
          <w:szCs w:val="24"/>
          <w:lang w:val="fr-FR"/>
        </w:rPr>
        <w:t xml:space="preserve"> </w:t>
      </w:r>
      <w:r>
        <w:rPr>
          <w:szCs w:val="24"/>
          <w:lang w:val="fr-FR"/>
        </w:rPr>
        <w:t>normalisation</w:t>
      </w:r>
      <w:r w:rsidRPr="00C94B46">
        <w:rPr>
          <w:szCs w:val="24"/>
          <w:lang w:val="fr-FR"/>
        </w:rPr>
        <w:t xml:space="preserve">, </w:t>
      </w:r>
      <w:r>
        <w:rPr>
          <w:szCs w:val="24"/>
          <w:lang w:val="fr-FR"/>
        </w:rPr>
        <w:t>de</w:t>
      </w:r>
      <w:r w:rsidRPr="00C94B46">
        <w:rPr>
          <w:szCs w:val="24"/>
          <w:lang w:val="fr-FR"/>
        </w:rPr>
        <w:t xml:space="preserve"> </w:t>
      </w:r>
      <w:r>
        <w:rPr>
          <w:szCs w:val="24"/>
          <w:lang w:val="fr-FR"/>
        </w:rPr>
        <w:t>m</w:t>
      </w:r>
      <w:r w:rsidRPr="00C94B46">
        <w:rPr>
          <w:szCs w:val="24"/>
          <w:lang w:val="fr-FR"/>
        </w:rPr>
        <w:t>é</w:t>
      </w:r>
      <w:r>
        <w:rPr>
          <w:szCs w:val="24"/>
          <w:lang w:val="fr-FR"/>
        </w:rPr>
        <w:t>trologie</w:t>
      </w:r>
      <w:r w:rsidRPr="00C94B46">
        <w:rPr>
          <w:szCs w:val="24"/>
          <w:lang w:val="fr-FR"/>
        </w:rPr>
        <w:t xml:space="preserve">, </w:t>
      </w:r>
      <w:r>
        <w:rPr>
          <w:szCs w:val="24"/>
          <w:lang w:val="fr-FR"/>
        </w:rPr>
        <w:t>de</w:t>
      </w:r>
      <w:r w:rsidRPr="00C94B46">
        <w:rPr>
          <w:szCs w:val="24"/>
          <w:lang w:val="fr-FR"/>
        </w:rPr>
        <w:t xml:space="preserve"> </w:t>
      </w:r>
      <w:r>
        <w:rPr>
          <w:szCs w:val="24"/>
          <w:lang w:val="fr-FR"/>
        </w:rPr>
        <w:t>certification</w:t>
      </w:r>
      <w:r w:rsidRPr="00C94B46">
        <w:rPr>
          <w:szCs w:val="24"/>
          <w:lang w:val="fr-FR"/>
        </w:rPr>
        <w:t xml:space="preserve"> </w:t>
      </w:r>
      <w:r>
        <w:rPr>
          <w:szCs w:val="24"/>
          <w:lang w:val="fr-FR"/>
        </w:rPr>
        <w:t>et</w:t>
      </w:r>
      <w:r w:rsidRPr="00C94B46">
        <w:rPr>
          <w:szCs w:val="24"/>
          <w:lang w:val="fr-FR"/>
        </w:rPr>
        <w:t xml:space="preserve"> </w:t>
      </w:r>
      <w:r>
        <w:rPr>
          <w:szCs w:val="24"/>
          <w:lang w:val="fr-FR"/>
        </w:rPr>
        <w:t>d’inspection commerciale</w:t>
      </w:r>
      <w:r w:rsidRPr="00C94B46">
        <w:rPr>
          <w:szCs w:val="24"/>
          <w:lang w:val="fr-FR"/>
        </w:rPr>
        <w:t xml:space="preserve"> </w:t>
      </w:r>
      <w:r>
        <w:rPr>
          <w:szCs w:val="24"/>
          <w:lang w:val="fr-FR"/>
        </w:rPr>
        <w:t xml:space="preserve">a adopté de nouvelles normes pour l’iodation du sel </w:t>
      </w:r>
      <w:r w:rsidRPr="00C94B46">
        <w:rPr>
          <w:szCs w:val="24"/>
          <w:lang w:val="fr-FR"/>
        </w:rPr>
        <w:t xml:space="preserve">(45+-15 </w:t>
      </w:r>
      <w:r>
        <w:rPr>
          <w:szCs w:val="24"/>
          <w:lang w:val="fr-FR"/>
        </w:rPr>
        <w:t>pour 1 000</w:t>
      </w:r>
      <w:r w:rsidRPr="00C94B46">
        <w:rPr>
          <w:szCs w:val="24"/>
          <w:lang w:val="fr-FR"/>
        </w:rPr>
        <w:t xml:space="preserve">/ppm). </w:t>
      </w:r>
      <w:r>
        <w:rPr>
          <w:szCs w:val="24"/>
          <w:lang w:val="fr-FR"/>
        </w:rPr>
        <w:t>Au</w:t>
      </w:r>
      <w:r w:rsidRPr="00813697">
        <w:rPr>
          <w:szCs w:val="24"/>
          <w:lang w:val="fr-FR"/>
        </w:rPr>
        <w:t xml:space="preserve"> </w:t>
      </w:r>
      <w:r>
        <w:rPr>
          <w:szCs w:val="24"/>
          <w:lang w:val="fr-FR"/>
        </w:rPr>
        <w:t>moment</w:t>
      </w:r>
      <w:r w:rsidRPr="00813697">
        <w:rPr>
          <w:szCs w:val="24"/>
          <w:lang w:val="fr-FR"/>
        </w:rPr>
        <w:t xml:space="preserve"> </w:t>
      </w:r>
      <w:r>
        <w:rPr>
          <w:szCs w:val="24"/>
          <w:lang w:val="fr-FR"/>
        </w:rPr>
        <w:t>o</w:t>
      </w:r>
      <w:r w:rsidRPr="00813697">
        <w:rPr>
          <w:szCs w:val="24"/>
          <w:lang w:val="fr-FR"/>
        </w:rPr>
        <w:t xml:space="preserve">ù </w:t>
      </w:r>
      <w:r>
        <w:rPr>
          <w:szCs w:val="24"/>
          <w:lang w:val="fr-FR"/>
        </w:rPr>
        <w:t>l</w:t>
      </w:r>
      <w:r w:rsidRPr="00813697">
        <w:rPr>
          <w:szCs w:val="24"/>
          <w:lang w:val="fr-FR"/>
        </w:rPr>
        <w:t>’</w:t>
      </w:r>
      <w:r>
        <w:rPr>
          <w:szCs w:val="24"/>
          <w:lang w:val="fr-FR"/>
        </w:rPr>
        <w:t>enqu</w:t>
      </w:r>
      <w:r w:rsidRPr="00813697">
        <w:rPr>
          <w:szCs w:val="24"/>
          <w:lang w:val="fr-FR"/>
        </w:rPr>
        <w:t>ê</w:t>
      </w:r>
      <w:r>
        <w:rPr>
          <w:szCs w:val="24"/>
          <w:lang w:val="fr-FR"/>
        </w:rPr>
        <w:t>te</w:t>
      </w:r>
      <w:r w:rsidRPr="00813697">
        <w:rPr>
          <w:szCs w:val="24"/>
          <w:lang w:val="fr-FR"/>
        </w:rPr>
        <w:t xml:space="preserve"> </w:t>
      </w:r>
      <w:r>
        <w:rPr>
          <w:szCs w:val="24"/>
          <w:lang w:val="fr-FR"/>
        </w:rPr>
        <w:t>a</w:t>
      </w:r>
      <w:r w:rsidRPr="00813697">
        <w:rPr>
          <w:szCs w:val="24"/>
          <w:lang w:val="fr-FR"/>
        </w:rPr>
        <w:t xml:space="preserve"> é</w:t>
      </w:r>
      <w:r>
        <w:rPr>
          <w:szCs w:val="24"/>
          <w:lang w:val="fr-FR"/>
        </w:rPr>
        <w:t>t</w:t>
      </w:r>
      <w:r w:rsidRPr="00813697">
        <w:rPr>
          <w:szCs w:val="24"/>
          <w:lang w:val="fr-FR"/>
        </w:rPr>
        <w:t xml:space="preserve">é </w:t>
      </w:r>
      <w:r>
        <w:rPr>
          <w:szCs w:val="24"/>
          <w:lang w:val="fr-FR"/>
        </w:rPr>
        <w:t>r</w:t>
      </w:r>
      <w:r w:rsidRPr="00813697">
        <w:rPr>
          <w:szCs w:val="24"/>
          <w:lang w:val="fr-FR"/>
        </w:rPr>
        <w:t>é</w:t>
      </w:r>
      <w:r>
        <w:rPr>
          <w:szCs w:val="24"/>
          <w:lang w:val="fr-FR"/>
        </w:rPr>
        <w:t>alis</w:t>
      </w:r>
      <w:r w:rsidRPr="00813697">
        <w:rPr>
          <w:szCs w:val="24"/>
          <w:lang w:val="fr-FR"/>
        </w:rPr>
        <w:t>é</w:t>
      </w:r>
      <w:r>
        <w:rPr>
          <w:szCs w:val="24"/>
          <w:lang w:val="fr-FR"/>
        </w:rPr>
        <w:t xml:space="preserve">e, les intéressés pouvaient encore utiliser des réserves de sel qui avait été iodé conformément aux normes précédentes </w:t>
      </w:r>
      <w:r w:rsidRPr="00813697">
        <w:rPr>
          <w:szCs w:val="24"/>
          <w:lang w:val="fr-FR"/>
        </w:rPr>
        <w:t xml:space="preserve">(30+-5 </w:t>
      </w:r>
      <w:r>
        <w:rPr>
          <w:szCs w:val="24"/>
          <w:lang w:val="fr-FR"/>
        </w:rPr>
        <w:t>pour</w:t>
      </w:r>
      <w:r w:rsidR="006E6CAA">
        <w:rPr>
          <w:szCs w:val="24"/>
          <w:lang w:val="fr-FR"/>
        </w:rPr>
        <w:t> </w:t>
      </w:r>
      <w:r>
        <w:rPr>
          <w:szCs w:val="24"/>
          <w:lang w:val="fr-FR"/>
        </w:rPr>
        <w:t>1 000</w:t>
      </w:r>
      <w:r w:rsidRPr="00813697">
        <w:rPr>
          <w:szCs w:val="24"/>
          <w:lang w:val="fr-FR"/>
        </w:rPr>
        <w:t xml:space="preserve">/ppm). </w:t>
      </w:r>
      <w:r>
        <w:rPr>
          <w:szCs w:val="24"/>
          <w:lang w:val="fr-FR"/>
        </w:rPr>
        <w:t>Le</w:t>
      </w:r>
      <w:r w:rsidRPr="008406AF">
        <w:rPr>
          <w:szCs w:val="24"/>
          <w:lang w:val="fr-FR"/>
        </w:rPr>
        <w:t xml:space="preserve"> </w:t>
      </w:r>
      <w:r>
        <w:rPr>
          <w:szCs w:val="24"/>
          <w:lang w:val="fr-FR"/>
        </w:rPr>
        <w:t>service</w:t>
      </w:r>
      <w:r w:rsidRPr="008406AF">
        <w:rPr>
          <w:szCs w:val="24"/>
          <w:lang w:val="fr-FR"/>
        </w:rPr>
        <w:t xml:space="preserve"> </w:t>
      </w:r>
      <w:r>
        <w:rPr>
          <w:szCs w:val="24"/>
          <w:lang w:val="fr-FR"/>
        </w:rPr>
        <w:t>sanitaire</w:t>
      </w:r>
      <w:r w:rsidRPr="008406AF">
        <w:rPr>
          <w:szCs w:val="24"/>
          <w:lang w:val="fr-FR"/>
        </w:rPr>
        <w:t xml:space="preserve"> é</w:t>
      </w:r>
      <w:r>
        <w:rPr>
          <w:szCs w:val="24"/>
          <w:lang w:val="fr-FR"/>
        </w:rPr>
        <w:t>pid</w:t>
      </w:r>
      <w:r w:rsidRPr="008406AF">
        <w:rPr>
          <w:szCs w:val="24"/>
          <w:lang w:val="fr-FR"/>
        </w:rPr>
        <w:t>é</w:t>
      </w:r>
      <w:r>
        <w:rPr>
          <w:szCs w:val="24"/>
          <w:lang w:val="fr-FR"/>
        </w:rPr>
        <w:t>miologique</w:t>
      </w:r>
      <w:r w:rsidRPr="008406AF">
        <w:rPr>
          <w:szCs w:val="24"/>
          <w:lang w:val="fr-FR"/>
        </w:rPr>
        <w:t xml:space="preserve"> </w:t>
      </w:r>
      <w:r>
        <w:rPr>
          <w:szCs w:val="24"/>
          <w:lang w:val="fr-FR"/>
        </w:rPr>
        <w:t>effectue</w:t>
      </w:r>
      <w:r w:rsidRPr="008406AF">
        <w:rPr>
          <w:szCs w:val="24"/>
          <w:lang w:val="fr-FR"/>
        </w:rPr>
        <w:t xml:space="preserve"> </w:t>
      </w:r>
      <w:r>
        <w:rPr>
          <w:szCs w:val="24"/>
          <w:lang w:val="fr-FR"/>
        </w:rPr>
        <w:t>des</w:t>
      </w:r>
      <w:r w:rsidRPr="008406AF">
        <w:rPr>
          <w:szCs w:val="24"/>
          <w:lang w:val="fr-FR"/>
        </w:rPr>
        <w:t xml:space="preserve"> </w:t>
      </w:r>
      <w:r>
        <w:rPr>
          <w:szCs w:val="24"/>
          <w:lang w:val="fr-FR"/>
        </w:rPr>
        <w:t>contrôles de qualité dans les usines de fabrication du sel et au niveau des détaillants et des consommateurs. Toutefois</w:t>
      </w:r>
      <w:r w:rsidRPr="00E94B22">
        <w:rPr>
          <w:szCs w:val="24"/>
          <w:lang w:val="fr-FR"/>
        </w:rPr>
        <w:t xml:space="preserve">, </w:t>
      </w:r>
      <w:r>
        <w:rPr>
          <w:szCs w:val="24"/>
          <w:lang w:val="fr-FR"/>
        </w:rPr>
        <w:t>il reste des lacunes et des points faibles au stade du contrôle du sel iodé pendant sa fabrication et sa commercialisation.</w:t>
      </w:r>
      <w:r w:rsidRPr="00E94B22">
        <w:rPr>
          <w:szCs w:val="24"/>
          <w:lang w:val="fr-FR"/>
        </w:rPr>
        <w:t xml:space="preserve"> </w:t>
      </w:r>
      <w:r>
        <w:rPr>
          <w:szCs w:val="24"/>
          <w:lang w:val="fr-FR"/>
        </w:rPr>
        <w:t>Le</w:t>
      </w:r>
      <w:r w:rsidRPr="00E94B22">
        <w:rPr>
          <w:szCs w:val="24"/>
          <w:lang w:val="fr-FR"/>
        </w:rPr>
        <w:t xml:space="preserve"> </w:t>
      </w:r>
      <w:r>
        <w:rPr>
          <w:szCs w:val="24"/>
          <w:lang w:val="fr-FR"/>
        </w:rPr>
        <w:t>contrôle effectivement exercé présente des caractéristiques qualitatives, et non quantitatives. Qui</w:t>
      </w:r>
      <w:r w:rsidRPr="00E94B22">
        <w:rPr>
          <w:szCs w:val="24"/>
          <w:lang w:val="fr-FR"/>
        </w:rPr>
        <w:t xml:space="preserve"> </w:t>
      </w:r>
      <w:r>
        <w:rPr>
          <w:szCs w:val="24"/>
          <w:lang w:val="fr-FR"/>
        </w:rPr>
        <w:t>plus</w:t>
      </w:r>
      <w:r w:rsidRPr="00E94B22">
        <w:rPr>
          <w:szCs w:val="24"/>
          <w:lang w:val="fr-FR"/>
        </w:rPr>
        <w:t xml:space="preserve"> </w:t>
      </w:r>
      <w:r>
        <w:rPr>
          <w:szCs w:val="24"/>
          <w:lang w:val="fr-FR"/>
        </w:rPr>
        <w:t>est</w:t>
      </w:r>
      <w:r w:rsidRPr="00E94B22">
        <w:rPr>
          <w:szCs w:val="24"/>
          <w:lang w:val="fr-FR"/>
        </w:rPr>
        <w:t xml:space="preserve">, </w:t>
      </w:r>
      <w:r>
        <w:rPr>
          <w:szCs w:val="24"/>
          <w:lang w:val="fr-FR"/>
        </w:rPr>
        <w:t>aucune amende ou autre sanction n’est infligée aux producteurs</w:t>
      </w:r>
      <w:r w:rsidRPr="00E94B22">
        <w:rPr>
          <w:szCs w:val="24"/>
          <w:lang w:val="fr-FR"/>
        </w:rPr>
        <w:t xml:space="preserve"> </w:t>
      </w:r>
      <w:r>
        <w:rPr>
          <w:szCs w:val="24"/>
          <w:lang w:val="fr-FR"/>
        </w:rPr>
        <w:t>qui</w:t>
      </w:r>
      <w:r w:rsidRPr="00E94B22">
        <w:rPr>
          <w:szCs w:val="24"/>
          <w:lang w:val="fr-FR"/>
        </w:rPr>
        <w:t xml:space="preserve"> </w:t>
      </w:r>
      <w:r>
        <w:rPr>
          <w:szCs w:val="24"/>
          <w:lang w:val="fr-FR"/>
        </w:rPr>
        <w:t>ne</w:t>
      </w:r>
      <w:r w:rsidRPr="00E94B22">
        <w:rPr>
          <w:szCs w:val="24"/>
          <w:lang w:val="fr-FR"/>
        </w:rPr>
        <w:t xml:space="preserve"> </w:t>
      </w:r>
      <w:r>
        <w:rPr>
          <w:szCs w:val="24"/>
          <w:lang w:val="fr-FR"/>
        </w:rPr>
        <w:t>peuvent</w:t>
      </w:r>
      <w:r w:rsidRPr="00E94B22">
        <w:rPr>
          <w:szCs w:val="24"/>
          <w:lang w:val="fr-FR"/>
        </w:rPr>
        <w:t xml:space="preserve"> </w:t>
      </w:r>
      <w:r>
        <w:rPr>
          <w:szCs w:val="24"/>
          <w:lang w:val="fr-FR"/>
        </w:rPr>
        <w:t>pas</w:t>
      </w:r>
      <w:r w:rsidRPr="00E94B22">
        <w:rPr>
          <w:szCs w:val="24"/>
          <w:lang w:val="fr-FR"/>
        </w:rPr>
        <w:t xml:space="preserve"> </w:t>
      </w:r>
      <w:r>
        <w:rPr>
          <w:szCs w:val="24"/>
          <w:lang w:val="fr-FR"/>
        </w:rPr>
        <w:t>se</w:t>
      </w:r>
      <w:r w:rsidRPr="00E94B22">
        <w:rPr>
          <w:szCs w:val="24"/>
          <w:lang w:val="fr-FR"/>
        </w:rPr>
        <w:t xml:space="preserve"> </w:t>
      </w:r>
      <w:r>
        <w:rPr>
          <w:szCs w:val="24"/>
          <w:lang w:val="fr-FR"/>
        </w:rPr>
        <w:t>conformer</w:t>
      </w:r>
      <w:r w:rsidRPr="00E94B22">
        <w:rPr>
          <w:szCs w:val="24"/>
          <w:lang w:val="fr-FR"/>
        </w:rPr>
        <w:t xml:space="preserve"> </w:t>
      </w:r>
      <w:r>
        <w:rPr>
          <w:szCs w:val="24"/>
          <w:lang w:val="fr-FR"/>
        </w:rPr>
        <w:t>aux</w:t>
      </w:r>
      <w:r w:rsidRPr="00E94B22">
        <w:rPr>
          <w:szCs w:val="24"/>
          <w:lang w:val="fr-FR"/>
        </w:rPr>
        <w:t xml:space="preserve"> </w:t>
      </w:r>
      <w:r>
        <w:rPr>
          <w:szCs w:val="24"/>
          <w:lang w:val="fr-FR"/>
        </w:rPr>
        <w:t>normes</w:t>
      </w:r>
      <w:r w:rsidRPr="00E94B22">
        <w:rPr>
          <w:szCs w:val="24"/>
          <w:lang w:val="fr-FR"/>
        </w:rPr>
        <w:t xml:space="preserve"> </w:t>
      </w:r>
      <w:r>
        <w:rPr>
          <w:szCs w:val="24"/>
          <w:lang w:val="fr-FR"/>
        </w:rPr>
        <w:t>fix</w:t>
      </w:r>
      <w:r w:rsidRPr="00E94B22">
        <w:rPr>
          <w:szCs w:val="24"/>
          <w:lang w:val="fr-FR"/>
        </w:rPr>
        <w:t>é</w:t>
      </w:r>
      <w:r>
        <w:rPr>
          <w:szCs w:val="24"/>
          <w:lang w:val="fr-FR"/>
        </w:rPr>
        <w:t>es</w:t>
      </w:r>
      <w:r w:rsidRPr="00E94B22">
        <w:rPr>
          <w:szCs w:val="24"/>
          <w:lang w:val="fr-FR"/>
        </w:rPr>
        <w:t>.</w:t>
      </w:r>
    </w:p>
    <w:p w:rsidR="00D768A7" w:rsidRPr="00D768A7" w:rsidRDefault="00D768A7" w:rsidP="00B44897">
      <w:pPr>
        <w:tabs>
          <w:tab w:val="clear" w:pos="360"/>
          <w:tab w:val="clear" w:pos="567"/>
        </w:tabs>
        <w:rPr>
          <w:szCs w:val="24"/>
          <w:lang w:val="fr-FR"/>
        </w:rPr>
      </w:pPr>
      <w:r w:rsidRPr="00A8140E">
        <w:rPr>
          <w:szCs w:val="24"/>
          <w:lang w:val="fr-FR"/>
        </w:rPr>
        <w:t xml:space="preserve">407. </w:t>
      </w:r>
      <w:r w:rsidR="006E6CAA">
        <w:rPr>
          <w:szCs w:val="24"/>
          <w:lang w:val="fr-FR"/>
        </w:rPr>
        <w:tab/>
      </w:r>
      <w:r>
        <w:rPr>
          <w:szCs w:val="24"/>
          <w:lang w:val="fr-FR"/>
        </w:rPr>
        <w:t>Le</w:t>
      </w:r>
      <w:r w:rsidRPr="00A8140E">
        <w:rPr>
          <w:szCs w:val="24"/>
          <w:lang w:val="fr-FR"/>
        </w:rPr>
        <w:t xml:space="preserve"> </w:t>
      </w:r>
      <w:r>
        <w:rPr>
          <w:szCs w:val="24"/>
          <w:lang w:val="fr-FR"/>
        </w:rPr>
        <w:t>sel</w:t>
      </w:r>
      <w:r w:rsidRPr="00A8140E">
        <w:rPr>
          <w:szCs w:val="24"/>
          <w:lang w:val="fr-FR"/>
        </w:rPr>
        <w:t xml:space="preserve"> </w:t>
      </w:r>
      <w:r>
        <w:rPr>
          <w:szCs w:val="24"/>
          <w:lang w:val="fr-FR"/>
        </w:rPr>
        <w:t>iod</w:t>
      </w:r>
      <w:r w:rsidRPr="00A8140E">
        <w:rPr>
          <w:szCs w:val="24"/>
          <w:lang w:val="fr-FR"/>
        </w:rPr>
        <w:t xml:space="preserve">é </w:t>
      </w:r>
      <w:r>
        <w:rPr>
          <w:szCs w:val="24"/>
          <w:lang w:val="fr-FR"/>
        </w:rPr>
        <w:t>ne</w:t>
      </w:r>
      <w:r w:rsidRPr="00A8140E">
        <w:rPr>
          <w:szCs w:val="24"/>
          <w:lang w:val="fr-FR"/>
        </w:rPr>
        <w:t xml:space="preserve"> </w:t>
      </w:r>
      <w:r>
        <w:rPr>
          <w:szCs w:val="24"/>
          <w:lang w:val="fr-FR"/>
        </w:rPr>
        <w:t>se</w:t>
      </w:r>
      <w:r w:rsidRPr="00A8140E">
        <w:rPr>
          <w:szCs w:val="24"/>
          <w:lang w:val="fr-FR"/>
        </w:rPr>
        <w:t xml:space="preserve"> </w:t>
      </w:r>
      <w:r>
        <w:rPr>
          <w:szCs w:val="24"/>
          <w:lang w:val="fr-FR"/>
        </w:rPr>
        <w:t>retrouve</w:t>
      </w:r>
      <w:r w:rsidRPr="00A8140E">
        <w:rPr>
          <w:szCs w:val="24"/>
          <w:lang w:val="fr-FR"/>
        </w:rPr>
        <w:t xml:space="preserve"> </w:t>
      </w:r>
      <w:r>
        <w:rPr>
          <w:szCs w:val="24"/>
          <w:lang w:val="fr-FR"/>
        </w:rPr>
        <w:t>pas</w:t>
      </w:r>
      <w:r w:rsidRPr="00A8140E">
        <w:rPr>
          <w:szCs w:val="24"/>
          <w:lang w:val="fr-FR"/>
        </w:rPr>
        <w:t xml:space="preserve"> </w:t>
      </w:r>
      <w:r>
        <w:rPr>
          <w:szCs w:val="24"/>
          <w:lang w:val="fr-FR"/>
        </w:rPr>
        <w:t>sur</w:t>
      </w:r>
      <w:r w:rsidRPr="00A8140E">
        <w:rPr>
          <w:szCs w:val="24"/>
          <w:lang w:val="fr-FR"/>
        </w:rPr>
        <w:t xml:space="preserve"> </w:t>
      </w:r>
      <w:r>
        <w:rPr>
          <w:szCs w:val="24"/>
          <w:lang w:val="fr-FR"/>
        </w:rPr>
        <w:t>la</w:t>
      </w:r>
      <w:r w:rsidRPr="00A8140E">
        <w:rPr>
          <w:szCs w:val="24"/>
          <w:lang w:val="fr-FR"/>
        </w:rPr>
        <w:t xml:space="preserve"> </w:t>
      </w:r>
      <w:r>
        <w:rPr>
          <w:szCs w:val="24"/>
          <w:lang w:val="fr-FR"/>
        </w:rPr>
        <w:t>table</w:t>
      </w:r>
      <w:r w:rsidRPr="00A8140E">
        <w:rPr>
          <w:szCs w:val="24"/>
          <w:lang w:val="fr-FR"/>
        </w:rPr>
        <w:t xml:space="preserve"> </w:t>
      </w:r>
      <w:r>
        <w:rPr>
          <w:szCs w:val="24"/>
          <w:lang w:val="fr-FR"/>
        </w:rPr>
        <w:t>des</w:t>
      </w:r>
      <w:r w:rsidRPr="00A8140E">
        <w:rPr>
          <w:szCs w:val="24"/>
          <w:lang w:val="fr-FR"/>
        </w:rPr>
        <w:t xml:space="preserve"> </w:t>
      </w:r>
      <w:r>
        <w:rPr>
          <w:szCs w:val="24"/>
          <w:lang w:val="fr-FR"/>
        </w:rPr>
        <w:t>consommateurs</w:t>
      </w:r>
      <w:r w:rsidRPr="00A8140E">
        <w:rPr>
          <w:szCs w:val="24"/>
          <w:lang w:val="fr-FR"/>
        </w:rPr>
        <w:t xml:space="preserve"> </w:t>
      </w:r>
      <w:r>
        <w:rPr>
          <w:szCs w:val="24"/>
          <w:lang w:val="fr-FR"/>
        </w:rPr>
        <w:t>en</w:t>
      </w:r>
      <w:r w:rsidRPr="00A8140E">
        <w:rPr>
          <w:szCs w:val="24"/>
          <w:lang w:val="fr-FR"/>
        </w:rPr>
        <w:t xml:space="preserve"> </w:t>
      </w:r>
      <w:r>
        <w:rPr>
          <w:szCs w:val="24"/>
          <w:lang w:val="fr-FR"/>
        </w:rPr>
        <w:t>grande</w:t>
      </w:r>
      <w:r w:rsidRPr="00A8140E">
        <w:rPr>
          <w:szCs w:val="24"/>
          <w:lang w:val="fr-FR"/>
        </w:rPr>
        <w:t xml:space="preserve"> </w:t>
      </w:r>
      <w:r>
        <w:rPr>
          <w:szCs w:val="24"/>
          <w:lang w:val="fr-FR"/>
        </w:rPr>
        <w:t>quantit</w:t>
      </w:r>
      <w:r w:rsidRPr="00A8140E">
        <w:rPr>
          <w:szCs w:val="24"/>
          <w:lang w:val="fr-FR"/>
        </w:rPr>
        <w:t xml:space="preserve">é </w:t>
      </w:r>
      <w:r>
        <w:rPr>
          <w:szCs w:val="24"/>
          <w:lang w:val="fr-FR"/>
        </w:rPr>
        <w:t>parce</w:t>
      </w:r>
      <w:r w:rsidRPr="00A8140E">
        <w:rPr>
          <w:szCs w:val="24"/>
          <w:lang w:val="fr-FR"/>
        </w:rPr>
        <w:t xml:space="preserve"> </w:t>
      </w:r>
      <w:r>
        <w:rPr>
          <w:szCs w:val="24"/>
          <w:lang w:val="fr-FR"/>
        </w:rPr>
        <w:t>que le sel des vendeurs privés provient de gisements situés autour du district de Vosseï, dans la région de Khatlon. Ce</w:t>
      </w:r>
      <w:r w:rsidRPr="00A8140E">
        <w:rPr>
          <w:szCs w:val="24"/>
          <w:lang w:val="fr-FR"/>
        </w:rPr>
        <w:t xml:space="preserve"> </w:t>
      </w:r>
      <w:r>
        <w:rPr>
          <w:szCs w:val="24"/>
          <w:lang w:val="fr-FR"/>
        </w:rPr>
        <w:t>sel</w:t>
      </w:r>
      <w:r w:rsidRPr="00A8140E">
        <w:rPr>
          <w:szCs w:val="24"/>
          <w:lang w:val="fr-FR"/>
        </w:rPr>
        <w:t xml:space="preserve"> «</w:t>
      </w:r>
      <w:r>
        <w:rPr>
          <w:szCs w:val="24"/>
          <w:lang w:val="fr-FR"/>
        </w:rPr>
        <w:t>technique</w:t>
      </w:r>
      <w:r w:rsidRPr="00A8140E">
        <w:rPr>
          <w:szCs w:val="24"/>
          <w:lang w:val="fr-FR"/>
        </w:rPr>
        <w:t xml:space="preserve">» </w:t>
      </w:r>
      <w:r>
        <w:rPr>
          <w:szCs w:val="24"/>
          <w:lang w:val="fr-FR"/>
        </w:rPr>
        <w:t>est</w:t>
      </w:r>
      <w:r w:rsidRPr="00A8140E">
        <w:rPr>
          <w:szCs w:val="24"/>
          <w:lang w:val="fr-FR"/>
        </w:rPr>
        <w:t xml:space="preserve"> </w:t>
      </w:r>
      <w:r>
        <w:rPr>
          <w:szCs w:val="24"/>
          <w:lang w:val="fr-FR"/>
        </w:rPr>
        <w:t>destin</w:t>
      </w:r>
      <w:r w:rsidRPr="00A8140E">
        <w:rPr>
          <w:szCs w:val="24"/>
          <w:lang w:val="fr-FR"/>
        </w:rPr>
        <w:t xml:space="preserve">é à </w:t>
      </w:r>
      <w:r>
        <w:rPr>
          <w:szCs w:val="24"/>
          <w:lang w:val="fr-FR"/>
        </w:rPr>
        <w:t>l</w:t>
      </w:r>
      <w:r w:rsidRPr="00A8140E">
        <w:rPr>
          <w:szCs w:val="24"/>
          <w:lang w:val="fr-FR"/>
        </w:rPr>
        <w:t>’</w:t>
      </w:r>
      <w:r>
        <w:rPr>
          <w:szCs w:val="24"/>
          <w:lang w:val="fr-FR"/>
        </w:rPr>
        <w:t>industrie</w:t>
      </w:r>
      <w:r w:rsidRPr="00A8140E">
        <w:rPr>
          <w:szCs w:val="24"/>
          <w:lang w:val="fr-FR"/>
        </w:rPr>
        <w:t xml:space="preserve"> </w:t>
      </w:r>
      <w:r>
        <w:rPr>
          <w:szCs w:val="24"/>
          <w:lang w:val="fr-FR"/>
        </w:rPr>
        <w:t>et</w:t>
      </w:r>
      <w:r w:rsidRPr="00A8140E">
        <w:rPr>
          <w:szCs w:val="24"/>
          <w:lang w:val="fr-FR"/>
        </w:rPr>
        <w:t xml:space="preserve"> à </w:t>
      </w:r>
      <w:r>
        <w:rPr>
          <w:szCs w:val="24"/>
          <w:lang w:val="fr-FR"/>
        </w:rPr>
        <w:t>d</w:t>
      </w:r>
      <w:r w:rsidRPr="00A8140E">
        <w:rPr>
          <w:szCs w:val="24"/>
          <w:lang w:val="fr-FR"/>
        </w:rPr>
        <w:t>’</w:t>
      </w:r>
      <w:r>
        <w:rPr>
          <w:szCs w:val="24"/>
          <w:lang w:val="fr-FR"/>
        </w:rPr>
        <w:t>autres</w:t>
      </w:r>
      <w:r w:rsidRPr="00A8140E">
        <w:rPr>
          <w:szCs w:val="24"/>
          <w:lang w:val="fr-FR"/>
        </w:rPr>
        <w:t xml:space="preserve"> </w:t>
      </w:r>
      <w:r>
        <w:rPr>
          <w:szCs w:val="24"/>
          <w:lang w:val="fr-FR"/>
        </w:rPr>
        <w:t>applications</w:t>
      </w:r>
      <w:r w:rsidRPr="00A8140E">
        <w:rPr>
          <w:szCs w:val="24"/>
          <w:lang w:val="fr-FR"/>
        </w:rPr>
        <w:t xml:space="preserve"> </w:t>
      </w:r>
      <w:r>
        <w:rPr>
          <w:szCs w:val="24"/>
          <w:lang w:val="fr-FR"/>
        </w:rPr>
        <w:t>non</w:t>
      </w:r>
      <w:r w:rsidRPr="00A8140E">
        <w:rPr>
          <w:szCs w:val="24"/>
          <w:lang w:val="fr-FR"/>
        </w:rPr>
        <w:t xml:space="preserve"> </w:t>
      </w:r>
      <w:r>
        <w:rPr>
          <w:szCs w:val="24"/>
          <w:lang w:val="fr-FR"/>
        </w:rPr>
        <w:t>alimentaires</w:t>
      </w:r>
      <w:r w:rsidRPr="00A8140E">
        <w:rPr>
          <w:szCs w:val="24"/>
          <w:lang w:val="fr-FR"/>
        </w:rPr>
        <w:t xml:space="preserve">, </w:t>
      </w:r>
      <w:r>
        <w:rPr>
          <w:szCs w:val="24"/>
          <w:lang w:val="fr-FR"/>
        </w:rPr>
        <w:t>mais il est également utilisé dans l’alimentation</w:t>
      </w:r>
      <w:r w:rsidRPr="00A8140E">
        <w:rPr>
          <w:szCs w:val="24"/>
          <w:lang w:val="fr-FR"/>
        </w:rPr>
        <w:t xml:space="preserve">. </w:t>
      </w:r>
      <w:r>
        <w:rPr>
          <w:szCs w:val="24"/>
          <w:lang w:val="fr-FR"/>
        </w:rPr>
        <w:t>Il est moins cher que le sel vendu dans les magasins d’alimentation. Les gens préfèrent acheter du sel en grandes quantités pour une longue période, plutôt que du sel iodé, vendu en petits paquets. Dans</w:t>
      </w:r>
      <w:r w:rsidRPr="00A8140E">
        <w:rPr>
          <w:szCs w:val="24"/>
          <w:lang w:val="fr-FR"/>
        </w:rPr>
        <w:t xml:space="preserve"> </w:t>
      </w:r>
      <w:r>
        <w:rPr>
          <w:szCs w:val="24"/>
          <w:lang w:val="fr-FR"/>
        </w:rPr>
        <w:t>d</w:t>
      </w:r>
      <w:r w:rsidRPr="00A8140E">
        <w:rPr>
          <w:szCs w:val="24"/>
          <w:lang w:val="fr-FR"/>
        </w:rPr>
        <w:t>’</w:t>
      </w:r>
      <w:r>
        <w:rPr>
          <w:szCs w:val="24"/>
          <w:lang w:val="fr-FR"/>
        </w:rPr>
        <w:t>autres</w:t>
      </w:r>
      <w:r w:rsidRPr="00A8140E">
        <w:rPr>
          <w:szCs w:val="24"/>
          <w:lang w:val="fr-FR"/>
        </w:rPr>
        <w:t xml:space="preserve"> </w:t>
      </w:r>
      <w:r>
        <w:rPr>
          <w:szCs w:val="24"/>
          <w:lang w:val="fr-FR"/>
        </w:rPr>
        <w:t>r</w:t>
      </w:r>
      <w:r w:rsidRPr="00A8140E">
        <w:rPr>
          <w:szCs w:val="24"/>
          <w:lang w:val="fr-FR"/>
        </w:rPr>
        <w:t>é</w:t>
      </w:r>
      <w:r>
        <w:rPr>
          <w:szCs w:val="24"/>
          <w:lang w:val="fr-FR"/>
        </w:rPr>
        <w:t>gions</w:t>
      </w:r>
      <w:r w:rsidRPr="00A8140E">
        <w:rPr>
          <w:szCs w:val="24"/>
          <w:lang w:val="fr-FR"/>
        </w:rPr>
        <w:t xml:space="preserve"> </w:t>
      </w:r>
      <w:r>
        <w:rPr>
          <w:szCs w:val="24"/>
          <w:lang w:val="fr-FR"/>
        </w:rPr>
        <w:t>du</w:t>
      </w:r>
      <w:r w:rsidRPr="00A8140E">
        <w:rPr>
          <w:szCs w:val="24"/>
          <w:lang w:val="fr-FR"/>
        </w:rPr>
        <w:t xml:space="preserve"> </w:t>
      </w:r>
      <w:r>
        <w:rPr>
          <w:szCs w:val="24"/>
          <w:lang w:val="fr-FR"/>
        </w:rPr>
        <w:t>pays</w:t>
      </w:r>
      <w:r w:rsidRPr="00A8140E">
        <w:rPr>
          <w:szCs w:val="24"/>
          <w:lang w:val="fr-FR"/>
        </w:rPr>
        <w:t xml:space="preserve">, </w:t>
      </w:r>
      <w:r>
        <w:rPr>
          <w:szCs w:val="24"/>
          <w:lang w:val="fr-FR"/>
        </w:rPr>
        <w:t>par</w:t>
      </w:r>
      <w:r w:rsidRPr="00A8140E">
        <w:rPr>
          <w:szCs w:val="24"/>
          <w:lang w:val="fr-FR"/>
        </w:rPr>
        <w:t xml:space="preserve"> </w:t>
      </w:r>
      <w:r>
        <w:rPr>
          <w:szCs w:val="24"/>
          <w:lang w:val="fr-FR"/>
        </w:rPr>
        <w:t>exemple</w:t>
      </w:r>
      <w:r w:rsidRPr="00A8140E">
        <w:rPr>
          <w:szCs w:val="24"/>
          <w:lang w:val="fr-FR"/>
        </w:rPr>
        <w:t xml:space="preserve"> </w:t>
      </w:r>
      <w:r>
        <w:rPr>
          <w:szCs w:val="24"/>
          <w:lang w:val="fr-FR"/>
        </w:rPr>
        <w:t>dans</w:t>
      </w:r>
      <w:r w:rsidRPr="00A8140E">
        <w:rPr>
          <w:szCs w:val="24"/>
          <w:lang w:val="fr-FR"/>
        </w:rPr>
        <w:t xml:space="preserve"> </w:t>
      </w:r>
      <w:r>
        <w:rPr>
          <w:szCs w:val="24"/>
          <w:lang w:val="fr-FR"/>
        </w:rPr>
        <w:t>la</w:t>
      </w:r>
      <w:r w:rsidRPr="00A8140E">
        <w:rPr>
          <w:szCs w:val="24"/>
          <w:lang w:val="fr-FR"/>
        </w:rPr>
        <w:t xml:space="preserve"> </w:t>
      </w:r>
      <w:r>
        <w:rPr>
          <w:szCs w:val="24"/>
          <w:lang w:val="fr-FR"/>
        </w:rPr>
        <w:t xml:space="preserve">RAHB, le sel non iodé est directement mis sur le marché par des entreprises privées. </w:t>
      </w:r>
    </w:p>
    <w:p w:rsidR="00D768A7" w:rsidRPr="00D768A7" w:rsidRDefault="00D768A7" w:rsidP="00B44897">
      <w:pPr>
        <w:tabs>
          <w:tab w:val="clear" w:pos="360"/>
          <w:tab w:val="clear" w:pos="567"/>
        </w:tabs>
        <w:rPr>
          <w:szCs w:val="24"/>
          <w:lang w:val="fr-FR"/>
        </w:rPr>
      </w:pPr>
      <w:r w:rsidRPr="007072C1">
        <w:rPr>
          <w:szCs w:val="24"/>
          <w:lang w:val="fr-FR"/>
        </w:rPr>
        <w:t xml:space="preserve">408. </w:t>
      </w:r>
      <w:r w:rsidR="006E6CAA">
        <w:rPr>
          <w:szCs w:val="24"/>
          <w:lang w:val="fr-FR"/>
        </w:rPr>
        <w:tab/>
      </w:r>
      <w:r>
        <w:rPr>
          <w:szCs w:val="24"/>
          <w:lang w:val="fr-FR"/>
        </w:rPr>
        <w:t>La</w:t>
      </w:r>
      <w:r w:rsidRPr="007072C1">
        <w:rPr>
          <w:szCs w:val="24"/>
          <w:lang w:val="fr-FR"/>
        </w:rPr>
        <w:t xml:space="preserve"> </w:t>
      </w:r>
      <w:r>
        <w:rPr>
          <w:szCs w:val="24"/>
          <w:lang w:val="fr-FR"/>
        </w:rPr>
        <w:t>plupart</w:t>
      </w:r>
      <w:r w:rsidRPr="007072C1">
        <w:rPr>
          <w:szCs w:val="24"/>
          <w:lang w:val="fr-FR"/>
        </w:rPr>
        <w:t xml:space="preserve"> </w:t>
      </w:r>
      <w:r>
        <w:rPr>
          <w:szCs w:val="24"/>
          <w:lang w:val="fr-FR"/>
        </w:rPr>
        <w:t>des</w:t>
      </w:r>
      <w:r w:rsidRPr="007072C1">
        <w:rPr>
          <w:szCs w:val="24"/>
          <w:lang w:val="fr-FR"/>
        </w:rPr>
        <w:t xml:space="preserve"> </w:t>
      </w:r>
      <w:r>
        <w:rPr>
          <w:szCs w:val="24"/>
          <w:lang w:val="fr-FR"/>
        </w:rPr>
        <w:t>personnes</w:t>
      </w:r>
      <w:r w:rsidRPr="007072C1">
        <w:rPr>
          <w:szCs w:val="24"/>
          <w:lang w:val="fr-FR"/>
        </w:rPr>
        <w:t xml:space="preserve"> </w:t>
      </w:r>
      <w:r>
        <w:rPr>
          <w:szCs w:val="24"/>
          <w:lang w:val="fr-FR"/>
        </w:rPr>
        <w:t>interrog</w:t>
      </w:r>
      <w:r w:rsidRPr="007072C1">
        <w:rPr>
          <w:szCs w:val="24"/>
          <w:lang w:val="fr-FR"/>
        </w:rPr>
        <w:t>é</w:t>
      </w:r>
      <w:r>
        <w:rPr>
          <w:szCs w:val="24"/>
          <w:lang w:val="fr-FR"/>
        </w:rPr>
        <w:t>es</w:t>
      </w:r>
      <w:r w:rsidRPr="007072C1">
        <w:rPr>
          <w:szCs w:val="24"/>
          <w:lang w:val="fr-FR"/>
        </w:rPr>
        <w:t xml:space="preserve"> </w:t>
      </w:r>
      <w:r>
        <w:rPr>
          <w:szCs w:val="24"/>
          <w:lang w:val="fr-FR"/>
        </w:rPr>
        <w:t>connaissaient</w:t>
      </w:r>
      <w:r w:rsidRPr="007072C1">
        <w:rPr>
          <w:szCs w:val="24"/>
          <w:lang w:val="fr-FR"/>
        </w:rPr>
        <w:t xml:space="preserve"> </w:t>
      </w:r>
      <w:r>
        <w:rPr>
          <w:szCs w:val="24"/>
          <w:lang w:val="fr-FR"/>
        </w:rPr>
        <w:t>l</w:t>
      </w:r>
      <w:r w:rsidRPr="007072C1">
        <w:rPr>
          <w:szCs w:val="24"/>
          <w:lang w:val="fr-FR"/>
        </w:rPr>
        <w:t>’</w:t>
      </w:r>
      <w:r>
        <w:rPr>
          <w:szCs w:val="24"/>
          <w:lang w:val="fr-FR"/>
        </w:rPr>
        <w:t>importance</w:t>
      </w:r>
      <w:r w:rsidRPr="007072C1">
        <w:rPr>
          <w:szCs w:val="24"/>
          <w:lang w:val="fr-FR"/>
        </w:rPr>
        <w:t xml:space="preserve"> </w:t>
      </w:r>
      <w:r>
        <w:rPr>
          <w:szCs w:val="24"/>
          <w:lang w:val="fr-FR"/>
        </w:rPr>
        <w:t>alimentaire</w:t>
      </w:r>
      <w:r w:rsidRPr="007072C1">
        <w:rPr>
          <w:szCs w:val="24"/>
          <w:lang w:val="fr-FR"/>
        </w:rPr>
        <w:t xml:space="preserve"> </w:t>
      </w:r>
      <w:r>
        <w:rPr>
          <w:szCs w:val="24"/>
          <w:lang w:val="fr-FR"/>
        </w:rPr>
        <w:t>du</w:t>
      </w:r>
      <w:r w:rsidRPr="007072C1">
        <w:rPr>
          <w:szCs w:val="24"/>
          <w:lang w:val="fr-FR"/>
        </w:rPr>
        <w:t xml:space="preserve"> </w:t>
      </w:r>
      <w:r>
        <w:rPr>
          <w:szCs w:val="24"/>
          <w:lang w:val="fr-FR"/>
        </w:rPr>
        <w:t>sel</w:t>
      </w:r>
      <w:r w:rsidRPr="007072C1">
        <w:rPr>
          <w:szCs w:val="24"/>
          <w:lang w:val="fr-FR"/>
        </w:rPr>
        <w:t xml:space="preserve"> </w:t>
      </w:r>
      <w:r>
        <w:rPr>
          <w:szCs w:val="24"/>
          <w:lang w:val="fr-FR"/>
        </w:rPr>
        <w:t>iod</w:t>
      </w:r>
      <w:r w:rsidRPr="007072C1">
        <w:rPr>
          <w:szCs w:val="24"/>
          <w:lang w:val="fr-FR"/>
        </w:rPr>
        <w:t xml:space="preserve">é, </w:t>
      </w:r>
      <w:r>
        <w:rPr>
          <w:szCs w:val="24"/>
          <w:lang w:val="fr-FR"/>
        </w:rPr>
        <w:t>mais</w:t>
      </w:r>
      <w:r w:rsidRPr="007072C1">
        <w:rPr>
          <w:szCs w:val="24"/>
          <w:lang w:val="fr-FR"/>
        </w:rPr>
        <w:t xml:space="preserve"> </w:t>
      </w:r>
      <w:r>
        <w:rPr>
          <w:szCs w:val="24"/>
          <w:lang w:val="fr-FR"/>
        </w:rPr>
        <w:t>certaines</w:t>
      </w:r>
      <w:r w:rsidRPr="007072C1">
        <w:rPr>
          <w:szCs w:val="24"/>
          <w:lang w:val="fr-FR"/>
        </w:rPr>
        <w:t xml:space="preserve"> </w:t>
      </w:r>
      <w:r>
        <w:rPr>
          <w:szCs w:val="24"/>
          <w:lang w:val="fr-FR"/>
        </w:rPr>
        <w:t>ne</w:t>
      </w:r>
      <w:r w:rsidRPr="007072C1">
        <w:rPr>
          <w:szCs w:val="24"/>
          <w:lang w:val="fr-FR"/>
        </w:rPr>
        <w:t xml:space="preserve"> </w:t>
      </w:r>
      <w:r>
        <w:rPr>
          <w:szCs w:val="24"/>
          <w:lang w:val="fr-FR"/>
        </w:rPr>
        <w:t>se</w:t>
      </w:r>
      <w:r w:rsidRPr="007072C1">
        <w:rPr>
          <w:szCs w:val="24"/>
          <w:lang w:val="fr-FR"/>
        </w:rPr>
        <w:t xml:space="preserve"> </w:t>
      </w:r>
      <w:r>
        <w:rPr>
          <w:szCs w:val="24"/>
          <w:lang w:val="fr-FR"/>
        </w:rPr>
        <w:t>rendaient</w:t>
      </w:r>
      <w:r w:rsidRPr="007072C1">
        <w:rPr>
          <w:szCs w:val="24"/>
          <w:lang w:val="fr-FR"/>
        </w:rPr>
        <w:t xml:space="preserve"> </w:t>
      </w:r>
      <w:r>
        <w:rPr>
          <w:szCs w:val="24"/>
          <w:lang w:val="fr-FR"/>
        </w:rPr>
        <w:t>pas</w:t>
      </w:r>
      <w:r w:rsidRPr="007072C1">
        <w:rPr>
          <w:szCs w:val="24"/>
          <w:lang w:val="fr-FR"/>
        </w:rPr>
        <w:t xml:space="preserve"> </w:t>
      </w:r>
      <w:r>
        <w:rPr>
          <w:szCs w:val="24"/>
          <w:lang w:val="fr-FR"/>
        </w:rPr>
        <w:t>compte</w:t>
      </w:r>
      <w:r w:rsidRPr="007072C1">
        <w:rPr>
          <w:szCs w:val="24"/>
          <w:lang w:val="fr-FR"/>
        </w:rPr>
        <w:t xml:space="preserve"> </w:t>
      </w:r>
      <w:r>
        <w:rPr>
          <w:szCs w:val="24"/>
          <w:lang w:val="fr-FR"/>
        </w:rPr>
        <w:t>qu</w:t>
      </w:r>
      <w:r w:rsidRPr="007072C1">
        <w:rPr>
          <w:szCs w:val="24"/>
          <w:lang w:val="fr-FR"/>
        </w:rPr>
        <w:t>’</w:t>
      </w:r>
      <w:r>
        <w:rPr>
          <w:szCs w:val="24"/>
          <w:lang w:val="fr-FR"/>
        </w:rPr>
        <w:t>elles</w:t>
      </w:r>
      <w:r w:rsidRPr="007072C1">
        <w:rPr>
          <w:szCs w:val="24"/>
          <w:lang w:val="fr-FR"/>
        </w:rPr>
        <w:t xml:space="preserve"> </w:t>
      </w:r>
      <w:r>
        <w:rPr>
          <w:szCs w:val="24"/>
          <w:lang w:val="fr-FR"/>
        </w:rPr>
        <w:t>consommaient</w:t>
      </w:r>
      <w:r w:rsidRPr="007072C1">
        <w:rPr>
          <w:szCs w:val="24"/>
          <w:lang w:val="fr-FR"/>
        </w:rPr>
        <w:t xml:space="preserve"> </w:t>
      </w:r>
      <w:r>
        <w:rPr>
          <w:szCs w:val="24"/>
          <w:lang w:val="fr-FR"/>
        </w:rPr>
        <w:t>du</w:t>
      </w:r>
      <w:r w:rsidRPr="007072C1">
        <w:rPr>
          <w:szCs w:val="24"/>
          <w:lang w:val="fr-FR"/>
        </w:rPr>
        <w:t xml:space="preserve"> </w:t>
      </w:r>
      <w:r>
        <w:rPr>
          <w:szCs w:val="24"/>
          <w:lang w:val="fr-FR"/>
        </w:rPr>
        <w:t>sel</w:t>
      </w:r>
      <w:r w:rsidRPr="007072C1">
        <w:rPr>
          <w:szCs w:val="24"/>
          <w:lang w:val="fr-FR"/>
        </w:rPr>
        <w:t xml:space="preserve"> </w:t>
      </w:r>
      <w:r>
        <w:rPr>
          <w:szCs w:val="24"/>
          <w:lang w:val="fr-FR"/>
        </w:rPr>
        <w:t>non</w:t>
      </w:r>
      <w:r w:rsidRPr="007072C1">
        <w:rPr>
          <w:szCs w:val="24"/>
          <w:lang w:val="fr-FR"/>
        </w:rPr>
        <w:t xml:space="preserve"> </w:t>
      </w:r>
      <w:r>
        <w:rPr>
          <w:szCs w:val="24"/>
          <w:lang w:val="fr-FR"/>
        </w:rPr>
        <w:t>iod</w:t>
      </w:r>
      <w:r w:rsidRPr="007072C1">
        <w:rPr>
          <w:szCs w:val="24"/>
          <w:lang w:val="fr-FR"/>
        </w:rPr>
        <w:t xml:space="preserve">é, </w:t>
      </w:r>
      <w:r>
        <w:rPr>
          <w:szCs w:val="24"/>
          <w:lang w:val="fr-FR"/>
        </w:rPr>
        <w:t>car</w:t>
      </w:r>
      <w:r w:rsidRPr="007072C1">
        <w:rPr>
          <w:szCs w:val="24"/>
          <w:lang w:val="fr-FR"/>
        </w:rPr>
        <w:t xml:space="preserve"> </w:t>
      </w:r>
      <w:r>
        <w:rPr>
          <w:szCs w:val="24"/>
          <w:lang w:val="fr-FR"/>
        </w:rPr>
        <w:t>les</w:t>
      </w:r>
      <w:r w:rsidRPr="007072C1">
        <w:rPr>
          <w:szCs w:val="24"/>
          <w:lang w:val="fr-FR"/>
        </w:rPr>
        <w:t xml:space="preserve"> </w:t>
      </w:r>
      <w:r>
        <w:rPr>
          <w:szCs w:val="24"/>
          <w:lang w:val="fr-FR"/>
        </w:rPr>
        <w:t>paquets</w:t>
      </w:r>
      <w:r w:rsidRPr="007072C1">
        <w:rPr>
          <w:szCs w:val="24"/>
          <w:lang w:val="fr-FR"/>
        </w:rPr>
        <w:t xml:space="preserve"> </w:t>
      </w:r>
      <w:r>
        <w:rPr>
          <w:szCs w:val="24"/>
          <w:lang w:val="fr-FR"/>
        </w:rPr>
        <w:t>dans</w:t>
      </w:r>
      <w:r w:rsidRPr="007072C1">
        <w:rPr>
          <w:szCs w:val="24"/>
          <w:lang w:val="fr-FR"/>
        </w:rPr>
        <w:t xml:space="preserve"> </w:t>
      </w:r>
      <w:r>
        <w:rPr>
          <w:szCs w:val="24"/>
          <w:lang w:val="fr-FR"/>
        </w:rPr>
        <w:t>lesquels</w:t>
      </w:r>
      <w:r w:rsidRPr="007072C1">
        <w:rPr>
          <w:szCs w:val="24"/>
          <w:lang w:val="fr-FR"/>
        </w:rPr>
        <w:t xml:space="preserve"> </w:t>
      </w:r>
      <w:r>
        <w:rPr>
          <w:szCs w:val="24"/>
          <w:lang w:val="fr-FR"/>
        </w:rPr>
        <w:t>il</w:t>
      </w:r>
      <w:r w:rsidRPr="007072C1">
        <w:rPr>
          <w:szCs w:val="24"/>
          <w:lang w:val="fr-FR"/>
        </w:rPr>
        <w:t xml:space="preserve"> é</w:t>
      </w:r>
      <w:r>
        <w:rPr>
          <w:szCs w:val="24"/>
          <w:lang w:val="fr-FR"/>
        </w:rPr>
        <w:t>tait</w:t>
      </w:r>
      <w:r w:rsidRPr="007072C1">
        <w:rPr>
          <w:szCs w:val="24"/>
          <w:lang w:val="fr-FR"/>
        </w:rPr>
        <w:t xml:space="preserve"> </w:t>
      </w:r>
      <w:r>
        <w:rPr>
          <w:szCs w:val="24"/>
          <w:lang w:val="fr-FR"/>
        </w:rPr>
        <w:t>vendu</w:t>
      </w:r>
      <w:r w:rsidRPr="007072C1">
        <w:rPr>
          <w:szCs w:val="24"/>
          <w:lang w:val="fr-FR"/>
        </w:rPr>
        <w:t xml:space="preserve"> </w:t>
      </w:r>
      <w:r>
        <w:rPr>
          <w:szCs w:val="24"/>
          <w:lang w:val="fr-FR"/>
        </w:rPr>
        <w:t>ne comportaient pas les indications voulues.</w:t>
      </w:r>
      <w:r w:rsidRPr="007072C1">
        <w:rPr>
          <w:szCs w:val="24"/>
          <w:lang w:val="fr-FR"/>
        </w:rPr>
        <w:t xml:space="preserve">  </w:t>
      </w:r>
      <w:r>
        <w:rPr>
          <w:szCs w:val="24"/>
          <w:lang w:val="fr-FR"/>
        </w:rPr>
        <w:t xml:space="preserve">Le contrôle du respect des instructions concernant le marquage laissait à désirer. </w:t>
      </w:r>
    </w:p>
    <w:p w:rsidR="00D768A7" w:rsidRPr="00B73B92" w:rsidRDefault="00D768A7" w:rsidP="00B44897">
      <w:pPr>
        <w:tabs>
          <w:tab w:val="clear" w:pos="360"/>
          <w:tab w:val="clear" w:pos="567"/>
        </w:tabs>
        <w:rPr>
          <w:szCs w:val="24"/>
          <w:lang w:val="fr-FR"/>
        </w:rPr>
      </w:pPr>
      <w:r w:rsidRPr="007E067F">
        <w:rPr>
          <w:szCs w:val="24"/>
          <w:lang w:val="fr-FR"/>
        </w:rPr>
        <w:t xml:space="preserve">409. </w:t>
      </w:r>
      <w:r w:rsidR="006E6CAA">
        <w:rPr>
          <w:szCs w:val="24"/>
          <w:lang w:val="fr-FR"/>
        </w:rPr>
        <w:tab/>
      </w:r>
      <w:r>
        <w:rPr>
          <w:szCs w:val="24"/>
          <w:lang w:val="fr-FR"/>
        </w:rPr>
        <w:t>L’exécution du</w:t>
      </w:r>
      <w:r w:rsidRPr="007E067F">
        <w:rPr>
          <w:szCs w:val="24"/>
          <w:lang w:val="fr-FR"/>
        </w:rPr>
        <w:t xml:space="preserve"> </w:t>
      </w:r>
      <w:r>
        <w:rPr>
          <w:szCs w:val="24"/>
          <w:lang w:val="fr-FR"/>
        </w:rPr>
        <w:t>programme</w:t>
      </w:r>
      <w:r w:rsidRPr="007E067F">
        <w:rPr>
          <w:szCs w:val="24"/>
          <w:lang w:val="fr-FR"/>
        </w:rPr>
        <w:t xml:space="preserve"> </w:t>
      </w:r>
      <w:r>
        <w:rPr>
          <w:szCs w:val="24"/>
          <w:lang w:val="fr-FR"/>
        </w:rPr>
        <w:t>d</w:t>
      </w:r>
      <w:r w:rsidRPr="007E067F">
        <w:rPr>
          <w:szCs w:val="24"/>
          <w:lang w:val="fr-FR"/>
        </w:rPr>
        <w:t>’</w:t>
      </w:r>
      <w:r>
        <w:rPr>
          <w:szCs w:val="24"/>
          <w:lang w:val="fr-FR"/>
        </w:rPr>
        <w:t>enrichissement</w:t>
      </w:r>
      <w:r w:rsidRPr="007E067F">
        <w:rPr>
          <w:szCs w:val="24"/>
          <w:lang w:val="fr-FR"/>
        </w:rPr>
        <w:t xml:space="preserve"> </w:t>
      </w:r>
      <w:r>
        <w:rPr>
          <w:szCs w:val="24"/>
          <w:lang w:val="fr-FR"/>
        </w:rPr>
        <w:t>de</w:t>
      </w:r>
      <w:r w:rsidRPr="007E067F">
        <w:rPr>
          <w:szCs w:val="24"/>
          <w:lang w:val="fr-FR"/>
        </w:rPr>
        <w:t xml:space="preserve"> </w:t>
      </w:r>
      <w:r>
        <w:rPr>
          <w:szCs w:val="24"/>
          <w:lang w:val="fr-FR"/>
        </w:rPr>
        <w:t>la</w:t>
      </w:r>
      <w:r w:rsidRPr="007E067F">
        <w:rPr>
          <w:szCs w:val="24"/>
          <w:lang w:val="fr-FR"/>
        </w:rPr>
        <w:t xml:space="preserve"> </w:t>
      </w:r>
      <w:r>
        <w:rPr>
          <w:szCs w:val="24"/>
          <w:lang w:val="fr-FR"/>
        </w:rPr>
        <w:t>farine</w:t>
      </w:r>
      <w:r w:rsidRPr="007E067F">
        <w:rPr>
          <w:szCs w:val="24"/>
          <w:lang w:val="fr-FR"/>
        </w:rPr>
        <w:t xml:space="preserve"> </w:t>
      </w:r>
      <w:r>
        <w:rPr>
          <w:szCs w:val="24"/>
          <w:lang w:val="fr-FR"/>
        </w:rPr>
        <w:t>de</w:t>
      </w:r>
      <w:r w:rsidRPr="007E067F">
        <w:rPr>
          <w:szCs w:val="24"/>
          <w:lang w:val="fr-FR"/>
        </w:rPr>
        <w:t xml:space="preserve"> </w:t>
      </w:r>
      <w:r>
        <w:rPr>
          <w:szCs w:val="24"/>
          <w:lang w:val="fr-FR"/>
        </w:rPr>
        <w:t>froment</w:t>
      </w:r>
      <w:r w:rsidRPr="007E067F">
        <w:rPr>
          <w:szCs w:val="24"/>
          <w:lang w:val="fr-FR"/>
        </w:rPr>
        <w:t xml:space="preserve"> </w:t>
      </w:r>
      <w:r>
        <w:rPr>
          <w:szCs w:val="24"/>
          <w:lang w:val="fr-FR"/>
        </w:rPr>
        <w:t>de</w:t>
      </w:r>
      <w:r w:rsidRPr="007E067F">
        <w:rPr>
          <w:szCs w:val="24"/>
          <w:lang w:val="fr-FR"/>
        </w:rPr>
        <w:t xml:space="preserve"> </w:t>
      </w:r>
      <w:r>
        <w:rPr>
          <w:szCs w:val="24"/>
          <w:lang w:val="fr-FR"/>
        </w:rPr>
        <w:t>première qualit</w:t>
      </w:r>
      <w:r w:rsidRPr="007E067F">
        <w:rPr>
          <w:szCs w:val="24"/>
          <w:lang w:val="fr-FR"/>
        </w:rPr>
        <w:t xml:space="preserve">é </w:t>
      </w:r>
      <w:r>
        <w:rPr>
          <w:szCs w:val="24"/>
          <w:lang w:val="fr-FR"/>
        </w:rPr>
        <w:t>et</w:t>
      </w:r>
      <w:r w:rsidRPr="007E067F">
        <w:rPr>
          <w:szCs w:val="24"/>
          <w:lang w:val="fr-FR"/>
        </w:rPr>
        <w:t xml:space="preserve"> </w:t>
      </w:r>
      <w:r>
        <w:rPr>
          <w:szCs w:val="24"/>
          <w:lang w:val="fr-FR"/>
        </w:rPr>
        <w:t>de qualité sup</w:t>
      </w:r>
      <w:r w:rsidRPr="007E067F">
        <w:rPr>
          <w:szCs w:val="24"/>
          <w:lang w:val="fr-FR"/>
        </w:rPr>
        <w:t>é</w:t>
      </w:r>
      <w:r>
        <w:rPr>
          <w:szCs w:val="24"/>
          <w:lang w:val="fr-FR"/>
        </w:rPr>
        <w:t>rieure</w:t>
      </w:r>
      <w:r w:rsidRPr="007E067F">
        <w:rPr>
          <w:szCs w:val="24"/>
          <w:lang w:val="fr-FR"/>
        </w:rPr>
        <w:t xml:space="preserve"> </w:t>
      </w:r>
      <w:r>
        <w:rPr>
          <w:szCs w:val="24"/>
          <w:lang w:val="fr-FR"/>
        </w:rPr>
        <w:t xml:space="preserve">a commencé en </w:t>
      </w:r>
      <w:smartTag w:uri="urn:schemas-microsoft-com:office:smarttags" w:element="PersonName">
        <w:smartTagPr>
          <w:attr w:name="ProductID" w:val="mai 2003. Pour"/>
        </w:smartTagPr>
        <w:r>
          <w:rPr>
            <w:szCs w:val="24"/>
            <w:lang w:val="fr-FR"/>
          </w:rPr>
          <w:t>mai 2003. Pour</w:t>
        </w:r>
      </w:smartTag>
      <w:r w:rsidRPr="005762DE">
        <w:rPr>
          <w:szCs w:val="24"/>
          <w:lang w:val="fr-FR"/>
        </w:rPr>
        <w:t xml:space="preserve"> </w:t>
      </w:r>
      <w:r>
        <w:rPr>
          <w:szCs w:val="24"/>
          <w:lang w:val="fr-FR"/>
        </w:rPr>
        <w:t>l</w:t>
      </w:r>
      <w:r w:rsidRPr="005762DE">
        <w:rPr>
          <w:szCs w:val="24"/>
          <w:lang w:val="fr-FR"/>
        </w:rPr>
        <w:t>’</w:t>
      </w:r>
      <w:r>
        <w:rPr>
          <w:szCs w:val="24"/>
          <w:lang w:val="fr-FR"/>
        </w:rPr>
        <w:t>enrichissement</w:t>
      </w:r>
      <w:r w:rsidRPr="005762DE">
        <w:rPr>
          <w:szCs w:val="24"/>
          <w:lang w:val="fr-FR"/>
        </w:rPr>
        <w:t xml:space="preserve"> </w:t>
      </w:r>
      <w:r>
        <w:rPr>
          <w:szCs w:val="24"/>
          <w:lang w:val="fr-FR"/>
        </w:rPr>
        <w:t>de</w:t>
      </w:r>
      <w:r w:rsidRPr="005762DE">
        <w:rPr>
          <w:szCs w:val="24"/>
          <w:lang w:val="fr-FR"/>
        </w:rPr>
        <w:t xml:space="preserve"> </w:t>
      </w:r>
      <w:r>
        <w:rPr>
          <w:szCs w:val="24"/>
          <w:lang w:val="fr-FR"/>
        </w:rPr>
        <w:t>la</w:t>
      </w:r>
      <w:r w:rsidRPr="005762DE">
        <w:rPr>
          <w:szCs w:val="24"/>
          <w:lang w:val="fr-FR"/>
        </w:rPr>
        <w:t xml:space="preserve"> </w:t>
      </w:r>
      <w:r>
        <w:rPr>
          <w:szCs w:val="24"/>
          <w:lang w:val="fr-FR"/>
        </w:rPr>
        <w:t>farine</w:t>
      </w:r>
      <w:r w:rsidRPr="005762DE">
        <w:rPr>
          <w:szCs w:val="24"/>
          <w:lang w:val="fr-FR"/>
        </w:rPr>
        <w:t xml:space="preserve"> </w:t>
      </w:r>
      <w:r>
        <w:rPr>
          <w:szCs w:val="24"/>
          <w:lang w:val="fr-FR"/>
        </w:rPr>
        <w:t>de</w:t>
      </w:r>
      <w:r w:rsidRPr="005762DE">
        <w:rPr>
          <w:szCs w:val="24"/>
          <w:lang w:val="fr-FR"/>
        </w:rPr>
        <w:t xml:space="preserve"> </w:t>
      </w:r>
      <w:r>
        <w:rPr>
          <w:szCs w:val="24"/>
          <w:lang w:val="fr-FR"/>
        </w:rPr>
        <w:t>premi</w:t>
      </w:r>
      <w:r w:rsidRPr="005762DE">
        <w:rPr>
          <w:szCs w:val="24"/>
          <w:lang w:val="fr-FR"/>
        </w:rPr>
        <w:t>è</w:t>
      </w:r>
      <w:r>
        <w:rPr>
          <w:szCs w:val="24"/>
          <w:lang w:val="fr-FR"/>
        </w:rPr>
        <w:t>re</w:t>
      </w:r>
      <w:r w:rsidRPr="005762DE">
        <w:rPr>
          <w:szCs w:val="24"/>
          <w:lang w:val="fr-FR"/>
        </w:rPr>
        <w:t xml:space="preserve"> </w:t>
      </w:r>
      <w:r>
        <w:rPr>
          <w:szCs w:val="24"/>
          <w:lang w:val="fr-FR"/>
        </w:rPr>
        <w:t>qualit</w:t>
      </w:r>
      <w:r w:rsidRPr="005762DE">
        <w:rPr>
          <w:szCs w:val="24"/>
          <w:lang w:val="fr-FR"/>
        </w:rPr>
        <w:t xml:space="preserve">é, </w:t>
      </w:r>
      <w:r>
        <w:rPr>
          <w:szCs w:val="24"/>
          <w:lang w:val="fr-FR"/>
        </w:rPr>
        <w:t>on</w:t>
      </w:r>
      <w:r w:rsidRPr="005762DE">
        <w:rPr>
          <w:szCs w:val="24"/>
          <w:lang w:val="fr-FR"/>
        </w:rPr>
        <w:t xml:space="preserve"> </w:t>
      </w:r>
      <w:r>
        <w:rPr>
          <w:szCs w:val="24"/>
          <w:lang w:val="fr-FR"/>
        </w:rPr>
        <w:t>a</w:t>
      </w:r>
      <w:r w:rsidRPr="005762DE">
        <w:rPr>
          <w:szCs w:val="24"/>
          <w:lang w:val="fr-FR"/>
        </w:rPr>
        <w:t xml:space="preserve"> </w:t>
      </w:r>
      <w:r>
        <w:rPr>
          <w:szCs w:val="24"/>
          <w:lang w:val="fr-FR"/>
        </w:rPr>
        <w:t>utilis</w:t>
      </w:r>
      <w:r w:rsidRPr="005762DE">
        <w:rPr>
          <w:szCs w:val="24"/>
          <w:lang w:val="fr-FR"/>
        </w:rPr>
        <w:t xml:space="preserve">é </w:t>
      </w:r>
      <w:r>
        <w:rPr>
          <w:szCs w:val="24"/>
          <w:lang w:val="fr-FR"/>
        </w:rPr>
        <w:t>le</w:t>
      </w:r>
      <w:r w:rsidRPr="005762DE">
        <w:rPr>
          <w:szCs w:val="24"/>
          <w:lang w:val="fr-FR"/>
        </w:rPr>
        <w:t xml:space="preserve"> "</w:t>
      </w:r>
      <w:r>
        <w:rPr>
          <w:szCs w:val="24"/>
          <w:lang w:val="fr-FR"/>
        </w:rPr>
        <w:t>Complexe n° 1</w:t>
      </w:r>
      <w:r w:rsidRPr="005762DE">
        <w:rPr>
          <w:szCs w:val="24"/>
          <w:lang w:val="fr-FR"/>
        </w:rPr>
        <w:t xml:space="preserve"> </w:t>
      </w:r>
      <w:r>
        <w:rPr>
          <w:szCs w:val="24"/>
          <w:lang w:val="fr-FR"/>
        </w:rPr>
        <w:t>CAP" (prémix)</w:t>
      </w:r>
      <w:r w:rsidRPr="005762DE">
        <w:rPr>
          <w:szCs w:val="24"/>
          <w:lang w:val="fr-FR"/>
        </w:rPr>
        <w:t xml:space="preserve">, </w:t>
      </w:r>
      <w:r>
        <w:rPr>
          <w:szCs w:val="24"/>
          <w:lang w:val="fr-FR"/>
        </w:rPr>
        <w:t xml:space="preserve">qui contient du fer </w:t>
      </w:r>
      <w:r w:rsidRPr="005762DE">
        <w:rPr>
          <w:szCs w:val="24"/>
          <w:lang w:val="fr-FR"/>
        </w:rPr>
        <w:t xml:space="preserve">(40 </w:t>
      </w:r>
      <w:r>
        <w:rPr>
          <w:szCs w:val="24"/>
          <w:lang w:val="fr-FR"/>
        </w:rPr>
        <w:t>pour 1 000</w:t>
      </w:r>
      <w:r w:rsidRPr="005762DE">
        <w:rPr>
          <w:szCs w:val="24"/>
          <w:lang w:val="fr-FR"/>
        </w:rPr>
        <w:t xml:space="preserve">), </w:t>
      </w:r>
      <w:r>
        <w:rPr>
          <w:szCs w:val="24"/>
          <w:lang w:val="fr-FR"/>
        </w:rPr>
        <w:t xml:space="preserve">du zinc </w:t>
      </w:r>
      <w:r w:rsidRPr="005762DE">
        <w:rPr>
          <w:szCs w:val="24"/>
          <w:lang w:val="fr-FR"/>
        </w:rPr>
        <w:t>(17</w:t>
      </w:r>
      <w:r>
        <w:rPr>
          <w:szCs w:val="24"/>
          <w:lang w:val="fr-FR"/>
        </w:rPr>
        <w:t>,</w:t>
      </w:r>
      <w:r w:rsidRPr="005762DE">
        <w:rPr>
          <w:szCs w:val="24"/>
          <w:lang w:val="fr-FR"/>
        </w:rPr>
        <w:t xml:space="preserve">6 </w:t>
      </w:r>
      <w:r>
        <w:rPr>
          <w:szCs w:val="24"/>
          <w:lang w:val="fr-FR"/>
        </w:rPr>
        <w:t>pour 1 000</w:t>
      </w:r>
      <w:r w:rsidRPr="005762DE">
        <w:rPr>
          <w:szCs w:val="24"/>
          <w:lang w:val="fr-FR"/>
        </w:rPr>
        <w:t xml:space="preserve">), </w:t>
      </w:r>
      <w:r>
        <w:rPr>
          <w:szCs w:val="24"/>
          <w:lang w:val="fr-FR"/>
        </w:rPr>
        <w:t xml:space="preserve">de la thiamine </w:t>
      </w:r>
      <w:r w:rsidRPr="005762DE">
        <w:rPr>
          <w:szCs w:val="24"/>
          <w:lang w:val="fr-FR"/>
        </w:rPr>
        <w:t>(1</w:t>
      </w:r>
      <w:r>
        <w:rPr>
          <w:szCs w:val="24"/>
          <w:lang w:val="fr-FR"/>
        </w:rPr>
        <w:t>,</w:t>
      </w:r>
      <w:r w:rsidRPr="005762DE">
        <w:rPr>
          <w:szCs w:val="24"/>
          <w:lang w:val="fr-FR"/>
        </w:rPr>
        <w:t xml:space="preserve">6 </w:t>
      </w:r>
      <w:r>
        <w:rPr>
          <w:szCs w:val="24"/>
          <w:lang w:val="fr-FR"/>
        </w:rPr>
        <w:t>pour 1 000</w:t>
      </w:r>
      <w:r w:rsidRPr="005762DE">
        <w:rPr>
          <w:szCs w:val="24"/>
          <w:lang w:val="fr-FR"/>
        </w:rPr>
        <w:t xml:space="preserve">), </w:t>
      </w:r>
      <w:r>
        <w:rPr>
          <w:szCs w:val="24"/>
          <w:lang w:val="fr-FR"/>
        </w:rPr>
        <w:t xml:space="preserve">de la riboflavine </w:t>
      </w:r>
      <w:r w:rsidRPr="005762DE">
        <w:rPr>
          <w:szCs w:val="24"/>
          <w:lang w:val="fr-FR"/>
        </w:rPr>
        <w:t>(2</w:t>
      </w:r>
      <w:r>
        <w:rPr>
          <w:szCs w:val="24"/>
          <w:lang w:val="fr-FR"/>
        </w:rPr>
        <w:t>,</w:t>
      </w:r>
      <w:r w:rsidRPr="005762DE">
        <w:rPr>
          <w:szCs w:val="24"/>
          <w:lang w:val="fr-FR"/>
        </w:rPr>
        <w:t xml:space="preserve">4 </w:t>
      </w:r>
      <w:r>
        <w:rPr>
          <w:szCs w:val="24"/>
          <w:lang w:val="fr-FR"/>
        </w:rPr>
        <w:t>pour 1 000</w:t>
      </w:r>
      <w:r w:rsidRPr="005762DE">
        <w:rPr>
          <w:szCs w:val="24"/>
          <w:lang w:val="fr-FR"/>
        </w:rPr>
        <w:t xml:space="preserve">), </w:t>
      </w:r>
      <w:r>
        <w:rPr>
          <w:szCs w:val="24"/>
          <w:lang w:val="fr-FR"/>
        </w:rPr>
        <w:t xml:space="preserve">de la niacine </w:t>
      </w:r>
      <w:r w:rsidRPr="005762DE">
        <w:rPr>
          <w:szCs w:val="24"/>
          <w:lang w:val="fr-FR"/>
        </w:rPr>
        <w:t xml:space="preserve">(8 </w:t>
      </w:r>
      <w:r>
        <w:rPr>
          <w:szCs w:val="24"/>
          <w:lang w:val="fr-FR"/>
        </w:rPr>
        <w:t>pour 1 000</w:t>
      </w:r>
      <w:r w:rsidRPr="005762DE">
        <w:rPr>
          <w:szCs w:val="24"/>
          <w:lang w:val="fr-FR"/>
        </w:rPr>
        <w:t xml:space="preserve">) </w:t>
      </w:r>
      <w:r>
        <w:rPr>
          <w:szCs w:val="24"/>
          <w:lang w:val="fr-FR"/>
        </w:rPr>
        <w:t xml:space="preserve">et des folates </w:t>
      </w:r>
      <w:r w:rsidRPr="005762DE">
        <w:rPr>
          <w:szCs w:val="24"/>
          <w:lang w:val="fr-FR"/>
        </w:rPr>
        <w:t>(1</w:t>
      </w:r>
      <w:r>
        <w:rPr>
          <w:szCs w:val="24"/>
          <w:lang w:val="fr-FR"/>
        </w:rPr>
        <w:t>,</w:t>
      </w:r>
      <w:r w:rsidRPr="005762DE">
        <w:rPr>
          <w:szCs w:val="24"/>
          <w:lang w:val="fr-FR"/>
        </w:rPr>
        <w:t xml:space="preserve">2 </w:t>
      </w:r>
      <w:r>
        <w:rPr>
          <w:szCs w:val="24"/>
          <w:lang w:val="fr-FR"/>
        </w:rPr>
        <w:t>pour 1 000</w:t>
      </w:r>
      <w:r w:rsidRPr="005762DE">
        <w:rPr>
          <w:szCs w:val="24"/>
          <w:lang w:val="fr-FR"/>
        </w:rPr>
        <w:t xml:space="preserve">). </w:t>
      </w:r>
      <w:r>
        <w:rPr>
          <w:szCs w:val="24"/>
          <w:lang w:val="fr-FR"/>
        </w:rPr>
        <w:t xml:space="preserve">La composition du prémix est calculée compte tenu d’une consommation moyenne présumée de farine enrichie de </w:t>
      </w:r>
      <w:smartTag w:uri="urn:schemas-microsoft-com:office:smarttags" w:element="metricconverter">
        <w:smartTagPr>
          <w:attr w:name="ProductID" w:val="260 g"/>
        </w:smartTagPr>
        <w:r w:rsidRPr="00B73B92">
          <w:rPr>
            <w:szCs w:val="24"/>
            <w:lang w:val="fr-FR"/>
          </w:rPr>
          <w:t xml:space="preserve">260 </w:t>
        </w:r>
        <w:r>
          <w:rPr>
            <w:szCs w:val="24"/>
            <w:lang w:val="fr-FR"/>
          </w:rPr>
          <w:t>g</w:t>
        </w:r>
      </w:smartTag>
      <w:r>
        <w:rPr>
          <w:szCs w:val="24"/>
          <w:lang w:val="fr-FR"/>
        </w:rPr>
        <w:t xml:space="preserve"> par personne et par jour</w:t>
      </w:r>
      <w:r w:rsidRPr="00B73B92">
        <w:rPr>
          <w:szCs w:val="24"/>
          <w:lang w:val="fr-FR"/>
        </w:rPr>
        <w:t xml:space="preserve">.  </w:t>
      </w:r>
    </w:p>
    <w:p w:rsidR="00D768A7" w:rsidRPr="000109F8" w:rsidRDefault="00D768A7" w:rsidP="00B44897">
      <w:pPr>
        <w:tabs>
          <w:tab w:val="clear" w:pos="360"/>
          <w:tab w:val="clear" w:pos="567"/>
        </w:tabs>
        <w:rPr>
          <w:szCs w:val="24"/>
          <w:lang w:val="fr-FR"/>
        </w:rPr>
      </w:pPr>
      <w:r w:rsidRPr="005F4F68">
        <w:rPr>
          <w:szCs w:val="24"/>
          <w:lang w:val="fr-FR"/>
        </w:rPr>
        <w:t xml:space="preserve">410. </w:t>
      </w:r>
      <w:r w:rsidR="006E6CAA">
        <w:rPr>
          <w:szCs w:val="24"/>
          <w:lang w:val="fr-FR"/>
        </w:rPr>
        <w:tab/>
      </w:r>
      <w:r>
        <w:rPr>
          <w:szCs w:val="24"/>
          <w:lang w:val="fr-FR"/>
        </w:rPr>
        <w:t>L</w:t>
      </w:r>
      <w:r w:rsidRPr="005F4F68">
        <w:rPr>
          <w:szCs w:val="24"/>
          <w:lang w:val="fr-FR"/>
        </w:rPr>
        <w:t>’</w:t>
      </w:r>
      <w:r>
        <w:rPr>
          <w:szCs w:val="24"/>
          <w:lang w:val="fr-FR"/>
        </w:rPr>
        <w:t>examen</w:t>
      </w:r>
      <w:r w:rsidRPr="005F4F68">
        <w:rPr>
          <w:szCs w:val="24"/>
          <w:lang w:val="fr-FR"/>
        </w:rPr>
        <w:t xml:space="preserve"> </w:t>
      </w:r>
      <w:r>
        <w:rPr>
          <w:szCs w:val="24"/>
          <w:lang w:val="fr-FR"/>
        </w:rPr>
        <w:t>a</w:t>
      </w:r>
      <w:r w:rsidRPr="005F4F68">
        <w:rPr>
          <w:szCs w:val="24"/>
          <w:lang w:val="fr-FR"/>
        </w:rPr>
        <w:t xml:space="preserve"> </w:t>
      </w:r>
      <w:r>
        <w:rPr>
          <w:szCs w:val="24"/>
          <w:lang w:val="fr-FR"/>
        </w:rPr>
        <w:t>montr</w:t>
      </w:r>
      <w:r w:rsidRPr="005F4F68">
        <w:rPr>
          <w:szCs w:val="24"/>
          <w:lang w:val="fr-FR"/>
        </w:rPr>
        <w:t xml:space="preserve">é </w:t>
      </w:r>
      <w:r>
        <w:rPr>
          <w:szCs w:val="24"/>
          <w:lang w:val="fr-FR"/>
        </w:rPr>
        <w:t>que</w:t>
      </w:r>
      <w:r w:rsidRPr="005F4F68">
        <w:rPr>
          <w:szCs w:val="24"/>
          <w:lang w:val="fr-FR"/>
        </w:rPr>
        <w:t xml:space="preserve"> </w:t>
      </w:r>
      <w:r>
        <w:rPr>
          <w:szCs w:val="24"/>
          <w:lang w:val="fr-FR"/>
        </w:rPr>
        <w:t>les</w:t>
      </w:r>
      <w:r w:rsidRPr="005F4F68">
        <w:rPr>
          <w:szCs w:val="24"/>
          <w:lang w:val="fr-FR"/>
        </w:rPr>
        <w:t xml:space="preserve"> </w:t>
      </w:r>
      <w:r>
        <w:rPr>
          <w:szCs w:val="24"/>
          <w:lang w:val="fr-FR"/>
        </w:rPr>
        <w:t>femmes</w:t>
      </w:r>
      <w:r w:rsidRPr="005F4F68">
        <w:rPr>
          <w:szCs w:val="24"/>
          <w:lang w:val="fr-FR"/>
        </w:rPr>
        <w:t xml:space="preserve"> </w:t>
      </w:r>
      <w:r>
        <w:rPr>
          <w:szCs w:val="24"/>
          <w:lang w:val="fr-FR"/>
        </w:rPr>
        <w:t>consomment</w:t>
      </w:r>
      <w:r w:rsidRPr="005F4F68">
        <w:rPr>
          <w:szCs w:val="24"/>
          <w:lang w:val="fr-FR"/>
        </w:rPr>
        <w:t xml:space="preserve"> </w:t>
      </w:r>
      <w:smartTag w:uri="urn:schemas-microsoft-com:office:smarttags" w:element="metricconverter">
        <w:smartTagPr>
          <w:attr w:name="ProductID" w:val="492,5 g"/>
        </w:smartTagPr>
        <w:r w:rsidRPr="005F4F68">
          <w:rPr>
            <w:szCs w:val="24"/>
            <w:lang w:val="fr-FR"/>
          </w:rPr>
          <w:t xml:space="preserve">492,5 </w:t>
        </w:r>
        <w:r>
          <w:rPr>
            <w:szCs w:val="24"/>
            <w:lang w:val="fr-FR"/>
          </w:rPr>
          <w:t>g</w:t>
        </w:r>
      </w:smartTag>
      <w:r>
        <w:rPr>
          <w:szCs w:val="24"/>
          <w:lang w:val="fr-FR"/>
        </w:rPr>
        <w:t xml:space="preserve"> par personne et par jour de pain et</w:t>
      </w:r>
      <w:r w:rsidRPr="005F4F68">
        <w:rPr>
          <w:szCs w:val="24"/>
          <w:lang w:val="fr-FR"/>
        </w:rPr>
        <w:t xml:space="preserve"> </w:t>
      </w:r>
      <w:smartTag w:uri="urn:schemas-microsoft-com:office:smarttags" w:element="metricconverter">
        <w:smartTagPr>
          <w:attr w:name="ProductID" w:val="19,4 g"/>
        </w:smartTagPr>
        <w:r w:rsidRPr="005F4F68">
          <w:rPr>
            <w:szCs w:val="24"/>
            <w:lang w:val="fr-FR"/>
          </w:rPr>
          <w:t>19</w:t>
        </w:r>
        <w:r>
          <w:rPr>
            <w:szCs w:val="24"/>
            <w:lang w:val="fr-FR"/>
          </w:rPr>
          <w:t>,</w:t>
        </w:r>
        <w:r w:rsidRPr="005F4F68">
          <w:rPr>
            <w:szCs w:val="24"/>
            <w:lang w:val="fr-FR"/>
          </w:rPr>
          <w:t xml:space="preserve">4 </w:t>
        </w:r>
        <w:r>
          <w:rPr>
            <w:szCs w:val="24"/>
            <w:lang w:val="fr-FR"/>
          </w:rPr>
          <w:t>g</w:t>
        </w:r>
      </w:smartTag>
      <w:r>
        <w:rPr>
          <w:szCs w:val="24"/>
          <w:lang w:val="fr-FR"/>
        </w:rPr>
        <w:t xml:space="preserve"> par personne et par jour de farine et de macaroni pour une consommation totale de farine de </w:t>
      </w:r>
      <w:smartTag w:uri="urn:schemas-microsoft-com:office:smarttags" w:element="metricconverter">
        <w:smartTagPr>
          <w:attr w:name="ProductID" w:val="364,0 g"/>
        </w:smartTagPr>
        <w:r>
          <w:rPr>
            <w:szCs w:val="24"/>
            <w:lang w:val="fr-FR"/>
          </w:rPr>
          <w:t>364,</w:t>
        </w:r>
        <w:r w:rsidRPr="005F4F68">
          <w:rPr>
            <w:szCs w:val="24"/>
            <w:lang w:val="fr-FR"/>
          </w:rPr>
          <w:t xml:space="preserve">0 </w:t>
        </w:r>
        <w:r>
          <w:rPr>
            <w:szCs w:val="24"/>
            <w:lang w:val="fr-FR"/>
          </w:rPr>
          <w:t>g</w:t>
        </w:r>
      </w:smartTag>
      <w:r>
        <w:rPr>
          <w:szCs w:val="24"/>
          <w:lang w:val="fr-FR"/>
        </w:rPr>
        <w:t xml:space="preserve"> par personne et par jour</w:t>
      </w:r>
      <w:r w:rsidRPr="005F4F68">
        <w:rPr>
          <w:szCs w:val="24"/>
          <w:lang w:val="fr-FR"/>
        </w:rPr>
        <w:t xml:space="preserve">. </w:t>
      </w:r>
      <w:r>
        <w:rPr>
          <w:szCs w:val="24"/>
          <w:lang w:val="fr-FR"/>
        </w:rPr>
        <w:t>Compte</w:t>
      </w:r>
      <w:r w:rsidRPr="005F4F68">
        <w:rPr>
          <w:szCs w:val="24"/>
          <w:lang w:val="fr-FR"/>
        </w:rPr>
        <w:t xml:space="preserve"> </w:t>
      </w:r>
      <w:r>
        <w:rPr>
          <w:szCs w:val="24"/>
          <w:lang w:val="fr-FR"/>
        </w:rPr>
        <w:t>tenu</w:t>
      </w:r>
      <w:r w:rsidRPr="005F4F68">
        <w:rPr>
          <w:szCs w:val="24"/>
          <w:lang w:val="fr-FR"/>
        </w:rPr>
        <w:t xml:space="preserve"> </w:t>
      </w:r>
      <w:r>
        <w:rPr>
          <w:szCs w:val="24"/>
          <w:lang w:val="fr-FR"/>
        </w:rPr>
        <w:t>de</w:t>
      </w:r>
      <w:r w:rsidRPr="005F4F68">
        <w:rPr>
          <w:szCs w:val="24"/>
          <w:lang w:val="fr-FR"/>
        </w:rPr>
        <w:t xml:space="preserve"> </w:t>
      </w:r>
      <w:r>
        <w:rPr>
          <w:szCs w:val="24"/>
          <w:lang w:val="fr-FR"/>
        </w:rPr>
        <w:t>la</w:t>
      </w:r>
      <w:r w:rsidRPr="005F4F68">
        <w:rPr>
          <w:szCs w:val="24"/>
          <w:lang w:val="fr-FR"/>
        </w:rPr>
        <w:t xml:space="preserve"> </w:t>
      </w:r>
      <w:r>
        <w:rPr>
          <w:szCs w:val="24"/>
          <w:lang w:val="fr-FR"/>
        </w:rPr>
        <w:t>consommation</w:t>
      </w:r>
      <w:r w:rsidRPr="005F4F68">
        <w:rPr>
          <w:szCs w:val="24"/>
          <w:lang w:val="fr-FR"/>
        </w:rPr>
        <w:t xml:space="preserve"> </w:t>
      </w:r>
      <w:r>
        <w:rPr>
          <w:szCs w:val="24"/>
          <w:lang w:val="fr-FR"/>
        </w:rPr>
        <w:t>importante</w:t>
      </w:r>
      <w:r w:rsidRPr="005F4F68">
        <w:rPr>
          <w:szCs w:val="24"/>
          <w:lang w:val="fr-FR"/>
        </w:rPr>
        <w:t xml:space="preserve"> </w:t>
      </w:r>
      <w:r>
        <w:rPr>
          <w:szCs w:val="24"/>
          <w:lang w:val="fr-FR"/>
        </w:rPr>
        <w:t>de</w:t>
      </w:r>
      <w:r w:rsidRPr="005F4F68">
        <w:rPr>
          <w:szCs w:val="24"/>
          <w:lang w:val="fr-FR"/>
        </w:rPr>
        <w:t xml:space="preserve"> </w:t>
      </w:r>
      <w:r>
        <w:rPr>
          <w:szCs w:val="24"/>
          <w:lang w:val="fr-FR"/>
        </w:rPr>
        <w:t>farine</w:t>
      </w:r>
      <w:r w:rsidRPr="005F4F68">
        <w:rPr>
          <w:szCs w:val="24"/>
          <w:lang w:val="fr-FR"/>
        </w:rPr>
        <w:t xml:space="preserve"> </w:t>
      </w:r>
      <w:r>
        <w:rPr>
          <w:szCs w:val="24"/>
          <w:lang w:val="fr-FR"/>
        </w:rPr>
        <w:t>au</w:t>
      </w:r>
      <w:r w:rsidRPr="005F4F68">
        <w:rPr>
          <w:szCs w:val="24"/>
          <w:lang w:val="fr-FR"/>
        </w:rPr>
        <w:t xml:space="preserve"> </w:t>
      </w:r>
      <w:r>
        <w:rPr>
          <w:szCs w:val="24"/>
          <w:lang w:val="fr-FR"/>
        </w:rPr>
        <w:t>Tadjikistan</w:t>
      </w:r>
      <w:r w:rsidRPr="005F4F68">
        <w:rPr>
          <w:szCs w:val="24"/>
          <w:lang w:val="fr-FR"/>
        </w:rPr>
        <w:t xml:space="preserve">, </w:t>
      </w:r>
      <w:r>
        <w:rPr>
          <w:szCs w:val="24"/>
          <w:lang w:val="fr-FR"/>
        </w:rPr>
        <w:t>si</w:t>
      </w:r>
      <w:r w:rsidRPr="005F4F68">
        <w:rPr>
          <w:szCs w:val="24"/>
          <w:lang w:val="fr-FR"/>
        </w:rPr>
        <w:t xml:space="preserve"> </w:t>
      </w:r>
      <w:r>
        <w:rPr>
          <w:szCs w:val="24"/>
          <w:lang w:val="fr-FR"/>
        </w:rPr>
        <w:t>les</w:t>
      </w:r>
      <w:r w:rsidRPr="005F4F68">
        <w:rPr>
          <w:szCs w:val="24"/>
          <w:lang w:val="fr-FR"/>
        </w:rPr>
        <w:t xml:space="preserve"> </w:t>
      </w:r>
      <w:r>
        <w:rPr>
          <w:szCs w:val="24"/>
          <w:lang w:val="fr-FR"/>
        </w:rPr>
        <w:t>femmes</w:t>
      </w:r>
      <w:r w:rsidRPr="005F4F68">
        <w:rPr>
          <w:szCs w:val="24"/>
          <w:lang w:val="fr-FR"/>
        </w:rPr>
        <w:t xml:space="preserve"> </w:t>
      </w:r>
      <w:r>
        <w:rPr>
          <w:szCs w:val="24"/>
          <w:lang w:val="fr-FR"/>
        </w:rPr>
        <w:t>ne</w:t>
      </w:r>
      <w:r w:rsidRPr="005F4F68">
        <w:rPr>
          <w:szCs w:val="24"/>
          <w:lang w:val="fr-FR"/>
        </w:rPr>
        <w:t xml:space="preserve"> </w:t>
      </w:r>
      <w:r>
        <w:rPr>
          <w:szCs w:val="24"/>
          <w:lang w:val="fr-FR"/>
        </w:rPr>
        <w:t>consomment</w:t>
      </w:r>
      <w:r w:rsidRPr="005F4F68">
        <w:rPr>
          <w:szCs w:val="24"/>
          <w:lang w:val="fr-FR"/>
        </w:rPr>
        <w:t xml:space="preserve"> </w:t>
      </w:r>
      <w:r>
        <w:rPr>
          <w:szCs w:val="24"/>
          <w:lang w:val="fr-FR"/>
        </w:rPr>
        <w:t>dans l’ensemble que les produits préparés à base de farine enrichie, elles pourront, avec cette source, satisfaire 50 % de leurs besoins quotidiens en fer et plus de 100 % de leurs besoins quotidiens en zinc et en folate. On</w:t>
      </w:r>
      <w:r w:rsidRPr="000109F8">
        <w:rPr>
          <w:szCs w:val="24"/>
          <w:lang w:val="fr-FR"/>
        </w:rPr>
        <w:t xml:space="preserve"> </w:t>
      </w:r>
      <w:r>
        <w:rPr>
          <w:szCs w:val="24"/>
          <w:lang w:val="fr-FR"/>
        </w:rPr>
        <w:t>voit</w:t>
      </w:r>
      <w:r w:rsidRPr="000109F8">
        <w:rPr>
          <w:szCs w:val="24"/>
          <w:lang w:val="fr-FR"/>
        </w:rPr>
        <w:t xml:space="preserve"> </w:t>
      </w:r>
      <w:r>
        <w:rPr>
          <w:szCs w:val="24"/>
          <w:lang w:val="fr-FR"/>
        </w:rPr>
        <w:t>que</w:t>
      </w:r>
      <w:r w:rsidRPr="000109F8">
        <w:rPr>
          <w:szCs w:val="24"/>
          <w:lang w:val="fr-FR"/>
        </w:rPr>
        <w:t xml:space="preserve"> </w:t>
      </w:r>
      <w:r>
        <w:rPr>
          <w:szCs w:val="24"/>
          <w:lang w:val="fr-FR"/>
        </w:rPr>
        <w:t>l</w:t>
      </w:r>
      <w:r w:rsidRPr="000109F8">
        <w:rPr>
          <w:szCs w:val="24"/>
          <w:lang w:val="fr-FR"/>
        </w:rPr>
        <w:t>’</w:t>
      </w:r>
      <w:r>
        <w:rPr>
          <w:szCs w:val="24"/>
          <w:lang w:val="fr-FR"/>
        </w:rPr>
        <w:t>existence</w:t>
      </w:r>
      <w:r w:rsidRPr="000109F8">
        <w:rPr>
          <w:szCs w:val="24"/>
          <w:lang w:val="fr-FR"/>
        </w:rPr>
        <w:t xml:space="preserve"> </w:t>
      </w:r>
      <w:r>
        <w:rPr>
          <w:szCs w:val="24"/>
          <w:lang w:val="fr-FR"/>
        </w:rPr>
        <w:t>dans</w:t>
      </w:r>
      <w:r w:rsidRPr="000109F8">
        <w:rPr>
          <w:szCs w:val="24"/>
          <w:lang w:val="fr-FR"/>
        </w:rPr>
        <w:t xml:space="preserve"> </w:t>
      </w:r>
      <w:r>
        <w:rPr>
          <w:szCs w:val="24"/>
          <w:lang w:val="fr-FR"/>
        </w:rPr>
        <w:t>le</w:t>
      </w:r>
      <w:r w:rsidRPr="000109F8">
        <w:rPr>
          <w:szCs w:val="24"/>
          <w:lang w:val="fr-FR"/>
        </w:rPr>
        <w:t xml:space="preserve"> </w:t>
      </w:r>
      <w:r>
        <w:rPr>
          <w:szCs w:val="24"/>
          <w:lang w:val="fr-FR"/>
        </w:rPr>
        <w:t>pays</w:t>
      </w:r>
      <w:r w:rsidRPr="000109F8">
        <w:rPr>
          <w:szCs w:val="24"/>
          <w:lang w:val="fr-FR"/>
        </w:rPr>
        <w:t xml:space="preserve"> </w:t>
      </w:r>
      <w:r>
        <w:rPr>
          <w:szCs w:val="24"/>
          <w:lang w:val="fr-FR"/>
        </w:rPr>
        <w:t>de</w:t>
      </w:r>
      <w:r w:rsidRPr="000109F8">
        <w:rPr>
          <w:szCs w:val="24"/>
          <w:lang w:val="fr-FR"/>
        </w:rPr>
        <w:t xml:space="preserve"> </w:t>
      </w:r>
      <w:r>
        <w:rPr>
          <w:szCs w:val="24"/>
          <w:lang w:val="fr-FR"/>
        </w:rPr>
        <w:t>farine</w:t>
      </w:r>
      <w:r w:rsidRPr="000109F8">
        <w:rPr>
          <w:szCs w:val="24"/>
          <w:lang w:val="fr-FR"/>
        </w:rPr>
        <w:t xml:space="preserve"> </w:t>
      </w:r>
      <w:r>
        <w:rPr>
          <w:szCs w:val="24"/>
          <w:lang w:val="fr-FR"/>
        </w:rPr>
        <w:t>enrichie</w:t>
      </w:r>
      <w:r w:rsidRPr="000109F8">
        <w:rPr>
          <w:szCs w:val="24"/>
          <w:lang w:val="fr-FR"/>
        </w:rPr>
        <w:t xml:space="preserve"> </w:t>
      </w:r>
      <w:r>
        <w:rPr>
          <w:szCs w:val="24"/>
          <w:lang w:val="fr-FR"/>
        </w:rPr>
        <w:t>apporterait</w:t>
      </w:r>
      <w:r w:rsidRPr="000109F8">
        <w:rPr>
          <w:szCs w:val="24"/>
          <w:lang w:val="fr-FR"/>
        </w:rPr>
        <w:t xml:space="preserve"> </w:t>
      </w:r>
      <w:r>
        <w:rPr>
          <w:szCs w:val="24"/>
          <w:lang w:val="fr-FR"/>
        </w:rPr>
        <w:t>une</w:t>
      </w:r>
      <w:r w:rsidRPr="000109F8">
        <w:rPr>
          <w:szCs w:val="24"/>
          <w:lang w:val="fr-FR"/>
        </w:rPr>
        <w:t xml:space="preserve"> </w:t>
      </w:r>
      <w:r>
        <w:rPr>
          <w:szCs w:val="24"/>
          <w:lang w:val="fr-FR"/>
        </w:rPr>
        <w:t>contribution</w:t>
      </w:r>
      <w:r w:rsidRPr="000109F8">
        <w:rPr>
          <w:szCs w:val="24"/>
          <w:lang w:val="fr-FR"/>
        </w:rPr>
        <w:t xml:space="preserve"> </w:t>
      </w:r>
      <w:r>
        <w:rPr>
          <w:szCs w:val="24"/>
          <w:lang w:val="fr-FR"/>
        </w:rPr>
        <w:t>importante au règlement des problèmes liés aux maladies dues à la carence en fer au Tadjikistan</w:t>
      </w:r>
      <w:r w:rsidRPr="000109F8">
        <w:rPr>
          <w:szCs w:val="24"/>
          <w:lang w:val="fr-FR"/>
        </w:rPr>
        <w:t>.</w:t>
      </w:r>
    </w:p>
    <w:p w:rsidR="00D768A7" w:rsidRPr="00DA58A3" w:rsidRDefault="00D768A7" w:rsidP="00B44897">
      <w:pPr>
        <w:tabs>
          <w:tab w:val="clear" w:pos="360"/>
          <w:tab w:val="clear" w:pos="567"/>
        </w:tabs>
        <w:rPr>
          <w:szCs w:val="24"/>
          <w:lang w:val="fr-FR"/>
        </w:rPr>
      </w:pPr>
      <w:r w:rsidRPr="0092652C">
        <w:rPr>
          <w:szCs w:val="24"/>
          <w:lang w:val="fr-FR"/>
        </w:rPr>
        <w:t xml:space="preserve">411. </w:t>
      </w:r>
      <w:r w:rsidR="006E6CAA">
        <w:rPr>
          <w:szCs w:val="24"/>
          <w:lang w:val="fr-FR"/>
        </w:rPr>
        <w:tab/>
      </w:r>
      <w:r>
        <w:rPr>
          <w:szCs w:val="24"/>
          <w:lang w:val="fr-FR"/>
        </w:rPr>
        <w:t>Mais</w:t>
      </w:r>
      <w:r w:rsidRPr="0092652C">
        <w:rPr>
          <w:szCs w:val="24"/>
          <w:lang w:val="fr-FR"/>
        </w:rPr>
        <w:t xml:space="preserve"> </w:t>
      </w:r>
      <w:r>
        <w:rPr>
          <w:szCs w:val="24"/>
          <w:lang w:val="fr-FR"/>
        </w:rPr>
        <w:t>il</w:t>
      </w:r>
      <w:r w:rsidRPr="0092652C">
        <w:rPr>
          <w:szCs w:val="24"/>
          <w:lang w:val="fr-FR"/>
        </w:rPr>
        <w:t xml:space="preserve"> </w:t>
      </w:r>
      <w:r>
        <w:rPr>
          <w:szCs w:val="24"/>
          <w:lang w:val="fr-FR"/>
        </w:rPr>
        <w:t>est</w:t>
      </w:r>
      <w:r w:rsidRPr="0092652C">
        <w:rPr>
          <w:szCs w:val="24"/>
          <w:lang w:val="fr-FR"/>
        </w:rPr>
        <w:t xml:space="preserve"> </w:t>
      </w:r>
      <w:r>
        <w:rPr>
          <w:szCs w:val="24"/>
          <w:lang w:val="fr-FR"/>
        </w:rPr>
        <w:t>peu</w:t>
      </w:r>
      <w:r w:rsidRPr="0092652C">
        <w:rPr>
          <w:szCs w:val="24"/>
          <w:lang w:val="fr-FR"/>
        </w:rPr>
        <w:t xml:space="preserve"> </w:t>
      </w:r>
      <w:r>
        <w:rPr>
          <w:szCs w:val="24"/>
          <w:lang w:val="fr-FR"/>
        </w:rPr>
        <w:t>probable</w:t>
      </w:r>
      <w:r w:rsidRPr="0092652C">
        <w:rPr>
          <w:szCs w:val="24"/>
          <w:lang w:val="fr-FR"/>
        </w:rPr>
        <w:t xml:space="preserve"> </w:t>
      </w:r>
      <w:r>
        <w:rPr>
          <w:szCs w:val="24"/>
          <w:lang w:val="fr-FR"/>
        </w:rPr>
        <w:t>que</w:t>
      </w:r>
      <w:r w:rsidRPr="0092652C">
        <w:rPr>
          <w:szCs w:val="24"/>
          <w:lang w:val="fr-FR"/>
        </w:rPr>
        <w:t xml:space="preserve"> </w:t>
      </w:r>
      <w:r>
        <w:rPr>
          <w:szCs w:val="24"/>
          <w:lang w:val="fr-FR"/>
        </w:rPr>
        <w:t>cet</w:t>
      </w:r>
      <w:r w:rsidRPr="0092652C">
        <w:rPr>
          <w:szCs w:val="24"/>
          <w:lang w:val="fr-FR"/>
        </w:rPr>
        <w:t xml:space="preserve"> </w:t>
      </w:r>
      <w:r>
        <w:rPr>
          <w:szCs w:val="24"/>
          <w:lang w:val="fr-FR"/>
        </w:rPr>
        <w:t>objectif</w:t>
      </w:r>
      <w:r w:rsidRPr="0092652C">
        <w:rPr>
          <w:szCs w:val="24"/>
          <w:lang w:val="fr-FR"/>
        </w:rPr>
        <w:t xml:space="preserve"> </w:t>
      </w:r>
      <w:r>
        <w:rPr>
          <w:szCs w:val="24"/>
          <w:lang w:val="fr-FR"/>
        </w:rPr>
        <w:t>soit</w:t>
      </w:r>
      <w:r w:rsidRPr="0092652C">
        <w:rPr>
          <w:szCs w:val="24"/>
          <w:lang w:val="fr-FR"/>
        </w:rPr>
        <w:t xml:space="preserve"> </w:t>
      </w:r>
      <w:r>
        <w:rPr>
          <w:szCs w:val="24"/>
          <w:lang w:val="fr-FR"/>
        </w:rPr>
        <w:t>atteint</w:t>
      </w:r>
      <w:r w:rsidRPr="0092652C">
        <w:rPr>
          <w:szCs w:val="24"/>
          <w:lang w:val="fr-FR"/>
        </w:rPr>
        <w:t xml:space="preserve"> </w:t>
      </w:r>
      <w:r>
        <w:rPr>
          <w:szCs w:val="24"/>
          <w:lang w:val="fr-FR"/>
        </w:rPr>
        <w:t>dans</w:t>
      </w:r>
      <w:r w:rsidRPr="0092652C">
        <w:rPr>
          <w:szCs w:val="24"/>
          <w:lang w:val="fr-FR"/>
        </w:rPr>
        <w:t xml:space="preserve"> </w:t>
      </w:r>
      <w:r>
        <w:rPr>
          <w:szCs w:val="24"/>
          <w:lang w:val="fr-FR"/>
        </w:rPr>
        <w:t>un</w:t>
      </w:r>
      <w:r w:rsidRPr="0092652C">
        <w:rPr>
          <w:szCs w:val="24"/>
          <w:lang w:val="fr-FR"/>
        </w:rPr>
        <w:t xml:space="preserve"> </w:t>
      </w:r>
      <w:r>
        <w:rPr>
          <w:szCs w:val="24"/>
          <w:lang w:val="fr-FR"/>
        </w:rPr>
        <w:t>avenir</w:t>
      </w:r>
      <w:r w:rsidRPr="0092652C">
        <w:rPr>
          <w:szCs w:val="24"/>
          <w:lang w:val="fr-FR"/>
        </w:rPr>
        <w:t xml:space="preserve"> </w:t>
      </w:r>
      <w:r>
        <w:rPr>
          <w:szCs w:val="24"/>
          <w:lang w:val="fr-FR"/>
        </w:rPr>
        <w:t>proche, dans la mesure où, à l’heure actuelle, 3 % seulement de la farine sont enrichis, et le programme lui-même a été jusqu’ici axé principalement sur les villes.</w:t>
      </w:r>
      <w:r w:rsidRPr="0092652C">
        <w:rPr>
          <w:szCs w:val="24"/>
          <w:lang w:val="fr-FR"/>
        </w:rPr>
        <w:t xml:space="preserve"> </w:t>
      </w:r>
      <w:r>
        <w:rPr>
          <w:szCs w:val="24"/>
          <w:lang w:val="fr-FR"/>
        </w:rPr>
        <w:t>L</w:t>
      </w:r>
      <w:r w:rsidRPr="0092652C">
        <w:rPr>
          <w:szCs w:val="24"/>
          <w:lang w:val="fr-FR"/>
        </w:rPr>
        <w:t>’</w:t>
      </w:r>
      <w:r>
        <w:rPr>
          <w:szCs w:val="24"/>
          <w:lang w:val="fr-FR"/>
        </w:rPr>
        <w:t>approvisionnement</w:t>
      </w:r>
      <w:r w:rsidRPr="0092652C">
        <w:rPr>
          <w:szCs w:val="24"/>
          <w:lang w:val="fr-FR"/>
        </w:rPr>
        <w:t xml:space="preserve"> </w:t>
      </w:r>
      <w:r>
        <w:rPr>
          <w:szCs w:val="24"/>
          <w:lang w:val="fr-FR"/>
        </w:rPr>
        <w:t>des</w:t>
      </w:r>
      <w:r w:rsidRPr="0092652C">
        <w:rPr>
          <w:szCs w:val="24"/>
          <w:lang w:val="fr-FR"/>
        </w:rPr>
        <w:t xml:space="preserve"> </w:t>
      </w:r>
      <w:r>
        <w:rPr>
          <w:szCs w:val="24"/>
          <w:lang w:val="fr-FR"/>
        </w:rPr>
        <w:t>boulangeries</w:t>
      </w:r>
      <w:r w:rsidRPr="0092652C">
        <w:rPr>
          <w:szCs w:val="24"/>
          <w:lang w:val="fr-FR"/>
        </w:rPr>
        <w:t xml:space="preserve"> </w:t>
      </w:r>
      <w:r>
        <w:rPr>
          <w:szCs w:val="24"/>
          <w:lang w:val="fr-FR"/>
        </w:rPr>
        <w:t>en</w:t>
      </w:r>
      <w:r w:rsidRPr="0092652C">
        <w:rPr>
          <w:szCs w:val="24"/>
          <w:lang w:val="fr-FR"/>
        </w:rPr>
        <w:t xml:space="preserve"> </w:t>
      </w:r>
      <w:r>
        <w:rPr>
          <w:szCs w:val="24"/>
          <w:lang w:val="fr-FR"/>
        </w:rPr>
        <w:t>farine</w:t>
      </w:r>
      <w:r w:rsidRPr="0092652C">
        <w:rPr>
          <w:szCs w:val="24"/>
          <w:lang w:val="fr-FR"/>
        </w:rPr>
        <w:t xml:space="preserve"> </w:t>
      </w:r>
      <w:r>
        <w:rPr>
          <w:szCs w:val="24"/>
          <w:lang w:val="fr-FR"/>
        </w:rPr>
        <w:t>enrichie</w:t>
      </w:r>
      <w:r w:rsidRPr="0092652C">
        <w:rPr>
          <w:szCs w:val="24"/>
          <w:lang w:val="fr-FR"/>
        </w:rPr>
        <w:t xml:space="preserve"> </w:t>
      </w:r>
      <w:r>
        <w:rPr>
          <w:szCs w:val="24"/>
          <w:lang w:val="fr-FR"/>
        </w:rPr>
        <w:t>ne réglerait pas le problème dans toutes les régions du pays, car la plupart des ruraux font cuire eux-mêmes leur pain.</w:t>
      </w:r>
      <w:r w:rsidRPr="0092652C">
        <w:rPr>
          <w:szCs w:val="24"/>
          <w:lang w:val="fr-FR"/>
        </w:rPr>
        <w:t xml:space="preserve"> </w:t>
      </w:r>
      <w:r>
        <w:rPr>
          <w:szCs w:val="24"/>
          <w:lang w:val="fr-FR"/>
        </w:rPr>
        <w:t>De</w:t>
      </w:r>
      <w:r w:rsidRPr="00DA58A3">
        <w:rPr>
          <w:szCs w:val="24"/>
          <w:lang w:val="fr-FR"/>
        </w:rPr>
        <w:t xml:space="preserve"> </w:t>
      </w:r>
      <w:r>
        <w:rPr>
          <w:szCs w:val="24"/>
          <w:lang w:val="fr-FR"/>
        </w:rPr>
        <w:t>surcro</w:t>
      </w:r>
      <w:r w:rsidRPr="00DA58A3">
        <w:rPr>
          <w:szCs w:val="24"/>
          <w:lang w:val="fr-FR"/>
        </w:rPr>
        <w:t>î</w:t>
      </w:r>
      <w:r>
        <w:rPr>
          <w:szCs w:val="24"/>
          <w:lang w:val="fr-FR"/>
        </w:rPr>
        <w:t>t</w:t>
      </w:r>
      <w:r w:rsidRPr="00DA58A3">
        <w:rPr>
          <w:szCs w:val="24"/>
          <w:lang w:val="fr-FR"/>
        </w:rPr>
        <w:t xml:space="preserve">, </w:t>
      </w:r>
      <w:r>
        <w:rPr>
          <w:szCs w:val="24"/>
          <w:lang w:val="fr-FR"/>
        </w:rPr>
        <w:t>tout le monde, tant s’en faut, ne comprend pas encore les avantages à tirer de la consommation de farine enrichie.</w:t>
      </w:r>
      <w:r w:rsidRPr="00DA58A3">
        <w:rPr>
          <w:szCs w:val="24"/>
          <w:lang w:val="fr-FR"/>
        </w:rPr>
        <w:t xml:space="preserve"> </w:t>
      </w:r>
      <w:r>
        <w:rPr>
          <w:szCs w:val="24"/>
          <w:lang w:val="fr-FR"/>
        </w:rPr>
        <w:t>L’élargissement du programme d’enrichissement par l’implication des usines de taille moyenne (fabriquant jusqu’à</w:t>
      </w:r>
      <w:r w:rsidR="006E6CAA">
        <w:rPr>
          <w:szCs w:val="24"/>
          <w:lang w:val="fr-FR"/>
        </w:rPr>
        <w:t> </w:t>
      </w:r>
      <w:r>
        <w:rPr>
          <w:szCs w:val="24"/>
          <w:lang w:val="fr-FR"/>
        </w:rPr>
        <w:t>100 millions de tonnes de farine par an) et par la mise en oeuvre de stratégies d’enrichissement de la farine à domicile peut être considéré comme indispensable, et cette question est à l’étude.</w:t>
      </w:r>
    </w:p>
    <w:p w:rsidR="00D768A7" w:rsidRPr="0026192C" w:rsidRDefault="00D768A7" w:rsidP="00B44897">
      <w:pPr>
        <w:tabs>
          <w:tab w:val="clear" w:pos="360"/>
          <w:tab w:val="clear" w:pos="567"/>
        </w:tabs>
        <w:rPr>
          <w:szCs w:val="24"/>
          <w:lang w:val="fr-FR"/>
        </w:rPr>
      </w:pPr>
      <w:r w:rsidRPr="00DA58A3">
        <w:rPr>
          <w:szCs w:val="24"/>
          <w:lang w:val="fr-FR"/>
        </w:rPr>
        <w:t xml:space="preserve">412. </w:t>
      </w:r>
      <w:r w:rsidR="006E6CAA">
        <w:rPr>
          <w:szCs w:val="24"/>
          <w:lang w:val="fr-FR"/>
        </w:rPr>
        <w:tab/>
      </w:r>
      <w:r>
        <w:rPr>
          <w:szCs w:val="24"/>
          <w:lang w:val="fr-FR"/>
        </w:rPr>
        <w:t>Toutefois, la plus grande accessibilité de la farine enrichie ne suffira pas à répondre aux besoins d’une autre catégorie de la population, essentielle, et courant un risque élevé de contracter des maladies, à savoir les enfants.  Il</w:t>
      </w:r>
      <w:r w:rsidRPr="00DA3F37">
        <w:rPr>
          <w:szCs w:val="24"/>
          <w:lang w:val="fr-FR"/>
        </w:rPr>
        <w:t xml:space="preserve"> </w:t>
      </w:r>
      <w:r>
        <w:rPr>
          <w:szCs w:val="24"/>
          <w:lang w:val="fr-FR"/>
        </w:rPr>
        <w:t>faut rechercher pour eux d’autres formes d’enrichissement en minéraux, tels que les céréales enrichies, les produits laitiers enrichis ou d’autres aliments enrichis à domicile.</w:t>
      </w:r>
      <w:r w:rsidRPr="00DA3F37">
        <w:rPr>
          <w:szCs w:val="24"/>
          <w:lang w:val="fr-FR"/>
        </w:rPr>
        <w:t xml:space="preserve"> </w:t>
      </w:r>
      <w:r>
        <w:rPr>
          <w:szCs w:val="24"/>
          <w:lang w:val="fr-FR"/>
        </w:rPr>
        <w:t>Ces</w:t>
      </w:r>
      <w:r w:rsidRPr="00DA3F37">
        <w:rPr>
          <w:szCs w:val="24"/>
          <w:lang w:val="fr-FR"/>
        </w:rPr>
        <w:t xml:space="preserve"> </w:t>
      </w:r>
      <w:r>
        <w:rPr>
          <w:szCs w:val="24"/>
          <w:lang w:val="fr-FR"/>
        </w:rPr>
        <w:t>efforts</w:t>
      </w:r>
      <w:r w:rsidRPr="00DA3F37">
        <w:rPr>
          <w:szCs w:val="24"/>
          <w:lang w:val="fr-FR"/>
        </w:rPr>
        <w:t xml:space="preserve"> </w:t>
      </w:r>
      <w:r>
        <w:rPr>
          <w:szCs w:val="24"/>
          <w:lang w:val="fr-FR"/>
        </w:rPr>
        <w:t>doivent</w:t>
      </w:r>
      <w:r w:rsidRPr="00DA3F37">
        <w:rPr>
          <w:szCs w:val="24"/>
          <w:lang w:val="fr-FR"/>
        </w:rPr>
        <w:t xml:space="preserve"> </w:t>
      </w:r>
      <w:r>
        <w:rPr>
          <w:szCs w:val="24"/>
          <w:lang w:val="fr-FR"/>
        </w:rPr>
        <w:t>s</w:t>
      </w:r>
      <w:r w:rsidRPr="00DA3F37">
        <w:rPr>
          <w:szCs w:val="24"/>
          <w:lang w:val="fr-FR"/>
        </w:rPr>
        <w:t>’</w:t>
      </w:r>
      <w:r>
        <w:rPr>
          <w:szCs w:val="24"/>
          <w:lang w:val="fr-FR"/>
        </w:rPr>
        <w:t>accompagner</w:t>
      </w:r>
      <w:r w:rsidRPr="00DA3F37">
        <w:rPr>
          <w:szCs w:val="24"/>
          <w:lang w:val="fr-FR"/>
        </w:rPr>
        <w:t xml:space="preserve"> </w:t>
      </w:r>
      <w:r>
        <w:rPr>
          <w:szCs w:val="24"/>
          <w:lang w:val="fr-FR"/>
        </w:rPr>
        <w:t>de</w:t>
      </w:r>
      <w:r w:rsidRPr="00DA3F37">
        <w:rPr>
          <w:szCs w:val="24"/>
          <w:lang w:val="fr-FR"/>
        </w:rPr>
        <w:t xml:space="preserve"> </w:t>
      </w:r>
      <w:r>
        <w:rPr>
          <w:szCs w:val="24"/>
          <w:lang w:val="fr-FR"/>
        </w:rPr>
        <w:t>campagnes</w:t>
      </w:r>
      <w:r w:rsidRPr="00DA3F37">
        <w:rPr>
          <w:szCs w:val="24"/>
          <w:lang w:val="fr-FR"/>
        </w:rPr>
        <w:t xml:space="preserve"> </w:t>
      </w:r>
      <w:r>
        <w:rPr>
          <w:szCs w:val="24"/>
          <w:lang w:val="fr-FR"/>
        </w:rPr>
        <w:t>d</w:t>
      </w:r>
      <w:r w:rsidRPr="00DA3F37">
        <w:rPr>
          <w:szCs w:val="24"/>
          <w:lang w:val="fr-FR"/>
        </w:rPr>
        <w:t>’</w:t>
      </w:r>
      <w:r>
        <w:rPr>
          <w:szCs w:val="24"/>
          <w:lang w:val="fr-FR"/>
        </w:rPr>
        <w:t>information</w:t>
      </w:r>
      <w:r w:rsidRPr="00DA3F37">
        <w:rPr>
          <w:szCs w:val="24"/>
          <w:lang w:val="fr-FR"/>
        </w:rPr>
        <w:t xml:space="preserve"> </w:t>
      </w:r>
      <w:r>
        <w:rPr>
          <w:szCs w:val="24"/>
          <w:lang w:val="fr-FR"/>
        </w:rPr>
        <w:t>lancées aupr</w:t>
      </w:r>
      <w:r w:rsidRPr="00DA3F37">
        <w:rPr>
          <w:szCs w:val="24"/>
          <w:lang w:val="fr-FR"/>
        </w:rPr>
        <w:t>è</w:t>
      </w:r>
      <w:r>
        <w:rPr>
          <w:szCs w:val="24"/>
          <w:lang w:val="fr-FR"/>
        </w:rPr>
        <w:t>s des mères pour expliquer les profils les plus efficaces d’alimentation complémentaire pour enfants. Les</w:t>
      </w:r>
      <w:r w:rsidRPr="00187937">
        <w:rPr>
          <w:szCs w:val="24"/>
          <w:lang w:val="fr-FR"/>
        </w:rPr>
        <w:t xml:space="preserve"> </w:t>
      </w:r>
      <w:r>
        <w:rPr>
          <w:szCs w:val="24"/>
          <w:lang w:val="fr-FR"/>
        </w:rPr>
        <w:t>nourrissons et les jeunes enfants</w:t>
      </w:r>
      <w:r w:rsidRPr="00187937">
        <w:rPr>
          <w:szCs w:val="24"/>
          <w:lang w:val="fr-FR"/>
        </w:rPr>
        <w:t xml:space="preserve"> </w:t>
      </w:r>
      <w:r>
        <w:rPr>
          <w:szCs w:val="24"/>
          <w:lang w:val="fr-FR"/>
        </w:rPr>
        <w:t>devraient</w:t>
      </w:r>
      <w:r w:rsidRPr="00187937">
        <w:rPr>
          <w:szCs w:val="24"/>
          <w:lang w:val="fr-FR"/>
        </w:rPr>
        <w:t xml:space="preserve"> </w:t>
      </w:r>
      <w:r>
        <w:rPr>
          <w:szCs w:val="24"/>
          <w:lang w:val="fr-FR"/>
        </w:rPr>
        <w:t>pouvoir</w:t>
      </w:r>
      <w:r w:rsidRPr="00187937">
        <w:rPr>
          <w:szCs w:val="24"/>
          <w:lang w:val="fr-FR"/>
        </w:rPr>
        <w:t xml:space="preserve"> </w:t>
      </w:r>
      <w:r>
        <w:rPr>
          <w:szCs w:val="24"/>
          <w:lang w:val="fr-FR"/>
        </w:rPr>
        <w:t>compter sur une consommation alimentaire d’une densité beaucoup plus forte pour prévenir et enrayer certaines conséquences graves et nuisibles à la santé de fréquentes pénuries d’éléments nutritifs.</w:t>
      </w:r>
      <w:r w:rsidRPr="0026192C">
        <w:rPr>
          <w:szCs w:val="24"/>
          <w:lang w:val="fr-FR"/>
        </w:rPr>
        <w:t xml:space="preserve"> </w:t>
      </w:r>
    </w:p>
    <w:p w:rsidR="00D768A7" w:rsidRPr="006E6CAA" w:rsidRDefault="00D768A7" w:rsidP="006E6CAA">
      <w:pPr>
        <w:tabs>
          <w:tab w:val="clear" w:pos="360"/>
          <w:tab w:val="clear" w:pos="567"/>
        </w:tabs>
        <w:rPr>
          <w:b/>
          <w:lang w:val="fr-FR"/>
        </w:rPr>
      </w:pPr>
      <w:r w:rsidRPr="006E6CAA">
        <w:rPr>
          <w:b/>
          <w:lang w:val="fr-FR"/>
        </w:rPr>
        <w:t xml:space="preserve">VIH/sida </w:t>
      </w:r>
    </w:p>
    <w:p w:rsidR="00D768A7" w:rsidRPr="00481FA4" w:rsidRDefault="006E6CAA" w:rsidP="006E6CAA">
      <w:pPr>
        <w:tabs>
          <w:tab w:val="clear" w:pos="360"/>
          <w:tab w:val="clear" w:pos="567"/>
        </w:tabs>
        <w:rPr>
          <w:lang w:val="fr-FR"/>
        </w:rPr>
      </w:pPr>
      <w:r>
        <w:rPr>
          <w:lang w:val="fr-FR"/>
        </w:rPr>
        <w:t>4</w:t>
      </w:r>
      <w:r w:rsidR="00D768A7" w:rsidRPr="00D00C66">
        <w:rPr>
          <w:lang w:val="fr-FR"/>
        </w:rPr>
        <w:t>13.</w:t>
      </w:r>
      <w:r>
        <w:rPr>
          <w:lang w:val="fr-FR"/>
        </w:rPr>
        <w:tab/>
      </w:r>
      <w:r w:rsidR="00D768A7">
        <w:rPr>
          <w:lang w:val="fr-FR"/>
        </w:rPr>
        <w:t>Au</w:t>
      </w:r>
      <w:r w:rsidR="00D768A7" w:rsidRPr="00D00C66">
        <w:rPr>
          <w:lang w:val="fr-FR"/>
        </w:rPr>
        <w:t xml:space="preserve"> 1</w:t>
      </w:r>
      <w:r w:rsidR="00D768A7" w:rsidRPr="00D00C66">
        <w:rPr>
          <w:vertAlign w:val="superscript"/>
          <w:lang w:val="fr-FR"/>
        </w:rPr>
        <w:t>er</w:t>
      </w:r>
      <w:r w:rsidR="00D768A7" w:rsidRPr="00D00C66">
        <w:rPr>
          <w:lang w:val="fr-FR"/>
        </w:rPr>
        <w:t xml:space="preserve"> </w:t>
      </w:r>
      <w:r w:rsidR="00D768A7">
        <w:rPr>
          <w:lang w:val="fr-FR"/>
        </w:rPr>
        <w:t>avril</w:t>
      </w:r>
      <w:r w:rsidR="00D768A7" w:rsidRPr="00D00C66">
        <w:rPr>
          <w:lang w:val="fr-FR"/>
        </w:rPr>
        <w:t xml:space="preserve"> 2006, </w:t>
      </w:r>
      <w:r w:rsidR="00D768A7">
        <w:rPr>
          <w:lang w:val="fr-FR"/>
        </w:rPr>
        <w:t>on</w:t>
      </w:r>
      <w:r w:rsidR="00D768A7" w:rsidRPr="00D00C66">
        <w:rPr>
          <w:lang w:val="fr-FR"/>
        </w:rPr>
        <w:t xml:space="preserve"> </w:t>
      </w:r>
      <w:r w:rsidR="00D768A7">
        <w:rPr>
          <w:lang w:val="fr-FR"/>
        </w:rPr>
        <w:t>avait</w:t>
      </w:r>
      <w:r w:rsidR="00D768A7" w:rsidRPr="00D00C66">
        <w:rPr>
          <w:lang w:val="fr-FR"/>
        </w:rPr>
        <w:t xml:space="preserve"> </w:t>
      </w:r>
      <w:r w:rsidR="00D768A7">
        <w:rPr>
          <w:lang w:val="fr-FR"/>
        </w:rPr>
        <w:t>enregistr</w:t>
      </w:r>
      <w:r w:rsidR="00D768A7" w:rsidRPr="00D00C66">
        <w:rPr>
          <w:lang w:val="fr-FR"/>
        </w:rPr>
        <w:t xml:space="preserve">é </w:t>
      </w:r>
      <w:r w:rsidR="00D768A7">
        <w:rPr>
          <w:lang w:val="fr-FR"/>
        </w:rPr>
        <w:t>au</w:t>
      </w:r>
      <w:r w:rsidR="00D768A7" w:rsidRPr="00D00C66">
        <w:rPr>
          <w:lang w:val="fr-FR"/>
        </w:rPr>
        <w:t xml:space="preserve"> </w:t>
      </w:r>
      <w:r w:rsidR="00D768A7">
        <w:rPr>
          <w:lang w:val="fr-FR"/>
        </w:rPr>
        <w:t>Tadjikistan</w:t>
      </w:r>
      <w:r w:rsidR="00D768A7" w:rsidRPr="00D00C66">
        <w:rPr>
          <w:lang w:val="fr-FR"/>
        </w:rPr>
        <w:t xml:space="preserve"> 544 </w:t>
      </w:r>
      <w:r w:rsidR="00D768A7">
        <w:rPr>
          <w:lang w:val="fr-FR"/>
        </w:rPr>
        <w:t>personnes</w:t>
      </w:r>
      <w:r w:rsidR="00D768A7" w:rsidRPr="00D00C66">
        <w:rPr>
          <w:lang w:val="fr-FR"/>
        </w:rPr>
        <w:t xml:space="preserve"> </w:t>
      </w:r>
      <w:r w:rsidR="00D768A7">
        <w:rPr>
          <w:lang w:val="fr-FR"/>
        </w:rPr>
        <w:t>s</w:t>
      </w:r>
      <w:r w:rsidR="00D768A7" w:rsidRPr="00D00C66">
        <w:rPr>
          <w:lang w:val="fr-FR"/>
        </w:rPr>
        <w:t>é</w:t>
      </w:r>
      <w:r w:rsidR="00D768A7">
        <w:rPr>
          <w:lang w:val="fr-FR"/>
        </w:rPr>
        <w:t>ropositives</w:t>
      </w:r>
      <w:r w:rsidR="00D768A7" w:rsidRPr="00D00C66">
        <w:rPr>
          <w:lang w:val="fr-FR"/>
        </w:rPr>
        <w:t xml:space="preserve"> </w:t>
      </w:r>
      <w:r w:rsidR="00D768A7">
        <w:rPr>
          <w:lang w:val="fr-FR"/>
        </w:rPr>
        <w:t>au</w:t>
      </w:r>
      <w:r w:rsidR="00D768A7" w:rsidRPr="00D00C66">
        <w:rPr>
          <w:lang w:val="fr-FR"/>
        </w:rPr>
        <w:t xml:space="preserve"> </w:t>
      </w:r>
      <w:r w:rsidR="00D768A7">
        <w:rPr>
          <w:lang w:val="fr-FR"/>
        </w:rPr>
        <w:t>VIH</w:t>
      </w:r>
      <w:r w:rsidR="00D768A7" w:rsidRPr="00D00C66">
        <w:rPr>
          <w:lang w:val="fr-FR"/>
        </w:rPr>
        <w:t xml:space="preserve">; </w:t>
      </w:r>
      <w:r w:rsidR="00D768A7">
        <w:rPr>
          <w:lang w:val="fr-FR"/>
        </w:rPr>
        <w:t>le</w:t>
      </w:r>
      <w:r w:rsidR="00D768A7" w:rsidRPr="00D00C66">
        <w:rPr>
          <w:lang w:val="fr-FR"/>
        </w:rPr>
        <w:t xml:space="preserve"> </w:t>
      </w:r>
      <w:r w:rsidR="00D768A7">
        <w:rPr>
          <w:lang w:val="fr-FR"/>
        </w:rPr>
        <w:t>premier</w:t>
      </w:r>
      <w:r w:rsidR="00D768A7" w:rsidRPr="00D00C66">
        <w:rPr>
          <w:lang w:val="fr-FR"/>
        </w:rPr>
        <w:t xml:space="preserve"> </w:t>
      </w:r>
      <w:r w:rsidR="00D768A7">
        <w:rPr>
          <w:lang w:val="fr-FR"/>
        </w:rPr>
        <w:t>cas</w:t>
      </w:r>
      <w:r w:rsidR="00D768A7" w:rsidRPr="00D00C66">
        <w:rPr>
          <w:lang w:val="fr-FR"/>
        </w:rPr>
        <w:t xml:space="preserve"> </w:t>
      </w:r>
      <w:r w:rsidR="00D768A7">
        <w:rPr>
          <w:lang w:val="fr-FR"/>
        </w:rPr>
        <w:t>d</w:t>
      </w:r>
      <w:r w:rsidR="00D768A7" w:rsidRPr="00D00C66">
        <w:rPr>
          <w:lang w:val="fr-FR"/>
        </w:rPr>
        <w:t>’</w:t>
      </w:r>
      <w:r w:rsidR="00D768A7">
        <w:rPr>
          <w:lang w:val="fr-FR"/>
        </w:rPr>
        <w:t>infection</w:t>
      </w:r>
      <w:r w:rsidR="00D768A7" w:rsidRPr="00D00C66">
        <w:rPr>
          <w:lang w:val="fr-FR"/>
        </w:rPr>
        <w:t xml:space="preserve"> </w:t>
      </w:r>
      <w:r w:rsidR="00D768A7">
        <w:rPr>
          <w:lang w:val="fr-FR"/>
        </w:rPr>
        <w:t>par</w:t>
      </w:r>
      <w:r w:rsidR="00D768A7" w:rsidRPr="00D00C66">
        <w:rPr>
          <w:lang w:val="fr-FR"/>
        </w:rPr>
        <w:t xml:space="preserve"> </w:t>
      </w:r>
      <w:r w:rsidR="00D768A7">
        <w:rPr>
          <w:lang w:val="fr-FR"/>
        </w:rPr>
        <w:t>le</w:t>
      </w:r>
      <w:r w:rsidR="00D768A7" w:rsidRPr="00D00C66">
        <w:rPr>
          <w:lang w:val="fr-FR"/>
        </w:rPr>
        <w:t xml:space="preserve"> </w:t>
      </w:r>
      <w:r w:rsidR="00D768A7">
        <w:rPr>
          <w:lang w:val="fr-FR"/>
        </w:rPr>
        <w:t>VIH</w:t>
      </w:r>
      <w:r w:rsidR="00D768A7" w:rsidRPr="00D00C66">
        <w:rPr>
          <w:lang w:val="fr-FR"/>
        </w:rPr>
        <w:t xml:space="preserve"> </w:t>
      </w:r>
      <w:r w:rsidR="00D768A7">
        <w:rPr>
          <w:lang w:val="fr-FR"/>
        </w:rPr>
        <w:t>a été enregistré en 1991.</w:t>
      </w:r>
      <w:r w:rsidR="00D768A7" w:rsidRPr="00D00C66">
        <w:rPr>
          <w:lang w:val="fr-FR"/>
        </w:rPr>
        <w:t xml:space="preserve"> </w:t>
      </w:r>
      <w:r w:rsidR="00D768A7">
        <w:rPr>
          <w:lang w:val="fr-FR"/>
        </w:rPr>
        <w:t>Trente</w:t>
      </w:r>
      <w:r w:rsidR="00D768A7" w:rsidRPr="00D00C66">
        <w:rPr>
          <w:lang w:val="fr-FR"/>
        </w:rPr>
        <w:t xml:space="preserve"> </w:t>
      </w:r>
      <w:r w:rsidR="00D768A7">
        <w:rPr>
          <w:lang w:val="fr-FR"/>
        </w:rPr>
        <w:t>et</w:t>
      </w:r>
      <w:r w:rsidR="00D768A7" w:rsidRPr="00D00C66">
        <w:rPr>
          <w:lang w:val="fr-FR"/>
        </w:rPr>
        <w:t xml:space="preserve"> </w:t>
      </w:r>
      <w:r w:rsidR="00D768A7">
        <w:rPr>
          <w:lang w:val="fr-FR"/>
        </w:rPr>
        <w:t>une</w:t>
      </w:r>
      <w:r w:rsidR="00D768A7" w:rsidRPr="00D00C66">
        <w:rPr>
          <w:lang w:val="fr-FR"/>
        </w:rPr>
        <w:t xml:space="preserve"> </w:t>
      </w:r>
      <w:r w:rsidR="00D768A7">
        <w:rPr>
          <w:lang w:val="fr-FR"/>
        </w:rPr>
        <w:t>de</w:t>
      </w:r>
      <w:r w:rsidR="00D768A7" w:rsidRPr="00D00C66">
        <w:rPr>
          <w:lang w:val="fr-FR"/>
        </w:rPr>
        <w:t xml:space="preserve"> </w:t>
      </w:r>
      <w:r w:rsidR="00D768A7">
        <w:rPr>
          <w:lang w:val="fr-FR"/>
        </w:rPr>
        <w:t>ces</w:t>
      </w:r>
      <w:r w:rsidR="00D768A7" w:rsidRPr="00D00C66">
        <w:rPr>
          <w:lang w:val="fr-FR"/>
        </w:rPr>
        <w:t xml:space="preserve"> </w:t>
      </w:r>
      <w:r w:rsidR="00D768A7">
        <w:rPr>
          <w:lang w:val="fr-FR"/>
        </w:rPr>
        <w:t>personnes</w:t>
      </w:r>
      <w:r w:rsidR="00D768A7" w:rsidRPr="00D00C66">
        <w:rPr>
          <w:lang w:val="fr-FR"/>
        </w:rPr>
        <w:t xml:space="preserve"> (5</w:t>
      </w:r>
      <w:r w:rsidR="00D768A7">
        <w:rPr>
          <w:lang w:val="fr-FR"/>
        </w:rPr>
        <w:t>,</w:t>
      </w:r>
      <w:r w:rsidR="00D768A7" w:rsidRPr="00D00C66">
        <w:rPr>
          <w:lang w:val="fr-FR"/>
        </w:rPr>
        <w:t>8</w:t>
      </w:r>
      <w:r>
        <w:rPr>
          <w:lang w:val="fr-FR"/>
        </w:rPr>
        <w:t> </w:t>
      </w:r>
      <w:r w:rsidR="00D768A7" w:rsidRPr="00D00C66">
        <w:rPr>
          <w:lang w:val="fr-FR"/>
        </w:rPr>
        <w:t xml:space="preserve">%) </w:t>
      </w:r>
      <w:r w:rsidR="00D768A7">
        <w:rPr>
          <w:lang w:val="fr-FR"/>
        </w:rPr>
        <w:t>sont décédées</w:t>
      </w:r>
      <w:r w:rsidR="00D768A7" w:rsidRPr="00D00C66">
        <w:rPr>
          <w:lang w:val="fr-FR"/>
        </w:rPr>
        <w:t xml:space="preserve">. </w:t>
      </w:r>
      <w:r w:rsidR="00D768A7">
        <w:rPr>
          <w:lang w:val="fr-FR"/>
        </w:rPr>
        <w:t xml:space="preserve">Le mode principal de transmission du VIH est la prise de drogues par injection (69 %) et, aujourd’hui, </w:t>
      </w:r>
      <w:r w:rsidR="00D768A7" w:rsidRPr="00D00C66">
        <w:rPr>
          <w:lang w:val="fr-FR"/>
        </w:rPr>
        <w:t xml:space="preserve">85 % </w:t>
      </w:r>
      <w:r w:rsidR="00D768A7">
        <w:rPr>
          <w:lang w:val="fr-FR"/>
        </w:rPr>
        <w:t>des séropositifs sont des consommateurs de drogues injectables</w:t>
      </w:r>
      <w:r w:rsidR="00D768A7" w:rsidRPr="00D00C66">
        <w:rPr>
          <w:lang w:val="fr-FR"/>
        </w:rPr>
        <w:t xml:space="preserve">. </w:t>
      </w:r>
      <w:r w:rsidR="00D768A7">
        <w:rPr>
          <w:lang w:val="fr-FR"/>
        </w:rPr>
        <w:t>Le</w:t>
      </w:r>
      <w:r w:rsidR="00D768A7" w:rsidRPr="00AE3206">
        <w:rPr>
          <w:lang w:val="fr-FR"/>
        </w:rPr>
        <w:t xml:space="preserve"> </w:t>
      </w:r>
      <w:r w:rsidR="00D768A7">
        <w:rPr>
          <w:lang w:val="fr-FR"/>
        </w:rPr>
        <w:t>Tadjikistan</w:t>
      </w:r>
      <w:r w:rsidR="00D768A7" w:rsidRPr="00AE3206">
        <w:rPr>
          <w:lang w:val="fr-FR"/>
        </w:rPr>
        <w:t xml:space="preserve"> </w:t>
      </w:r>
      <w:r w:rsidR="00D768A7">
        <w:rPr>
          <w:lang w:val="fr-FR"/>
        </w:rPr>
        <w:t>a</w:t>
      </w:r>
      <w:r w:rsidR="00D768A7" w:rsidRPr="00AE3206">
        <w:rPr>
          <w:lang w:val="fr-FR"/>
        </w:rPr>
        <w:t xml:space="preserve"> </w:t>
      </w:r>
      <w:r w:rsidR="00D768A7">
        <w:rPr>
          <w:lang w:val="fr-FR"/>
        </w:rPr>
        <w:t>la</w:t>
      </w:r>
      <w:r w:rsidR="00D768A7" w:rsidRPr="00AE3206">
        <w:rPr>
          <w:lang w:val="fr-FR"/>
        </w:rPr>
        <w:t xml:space="preserve"> population </w:t>
      </w:r>
      <w:r w:rsidR="00D768A7">
        <w:rPr>
          <w:lang w:val="fr-FR"/>
        </w:rPr>
        <w:t>la</w:t>
      </w:r>
      <w:r w:rsidR="00D768A7" w:rsidRPr="00AE3206">
        <w:rPr>
          <w:lang w:val="fr-FR"/>
        </w:rPr>
        <w:t xml:space="preserve"> </w:t>
      </w:r>
      <w:r w:rsidR="00D768A7">
        <w:rPr>
          <w:lang w:val="fr-FR"/>
        </w:rPr>
        <w:t>plus</w:t>
      </w:r>
      <w:r w:rsidR="00D768A7" w:rsidRPr="00AE3206">
        <w:rPr>
          <w:lang w:val="fr-FR"/>
        </w:rPr>
        <w:t xml:space="preserve"> </w:t>
      </w:r>
      <w:r w:rsidR="00D768A7">
        <w:rPr>
          <w:lang w:val="fr-FR"/>
        </w:rPr>
        <w:t>jeune</w:t>
      </w:r>
      <w:r w:rsidR="00D768A7" w:rsidRPr="00AE3206">
        <w:rPr>
          <w:lang w:val="fr-FR"/>
        </w:rPr>
        <w:t xml:space="preserve"> </w:t>
      </w:r>
      <w:r w:rsidR="00D768A7">
        <w:rPr>
          <w:lang w:val="fr-FR"/>
        </w:rPr>
        <w:t>de</w:t>
      </w:r>
      <w:r w:rsidR="00D768A7" w:rsidRPr="00AE3206">
        <w:rPr>
          <w:lang w:val="fr-FR"/>
        </w:rPr>
        <w:t xml:space="preserve"> </w:t>
      </w:r>
      <w:r w:rsidR="00D768A7">
        <w:rPr>
          <w:lang w:val="fr-FR"/>
        </w:rPr>
        <w:t>toutes</w:t>
      </w:r>
      <w:r w:rsidR="00D768A7" w:rsidRPr="00AE3206">
        <w:rPr>
          <w:lang w:val="fr-FR"/>
        </w:rPr>
        <w:t xml:space="preserve"> </w:t>
      </w:r>
      <w:r w:rsidR="00D768A7">
        <w:rPr>
          <w:lang w:val="fr-FR"/>
        </w:rPr>
        <w:t>les</w:t>
      </w:r>
      <w:r w:rsidR="00D768A7" w:rsidRPr="00AE3206">
        <w:rPr>
          <w:lang w:val="fr-FR"/>
        </w:rPr>
        <w:t xml:space="preserve"> </w:t>
      </w:r>
      <w:r w:rsidR="00D768A7">
        <w:rPr>
          <w:lang w:val="fr-FR"/>
        </w:rPr>
        <w:t>r</w:t>
      </w:r>
      <w:r w:rsidR="00D768A7" w:rsidRPr="00AE3206">
        <w:rPr>
          <w:lang w:val="fr-FR"/>
        </w:rPr>
        <w:t>é</w:t>
      </w:r>
      <w:r w:rsidR="00D768A7">
        <w:rPr>
          <w:lang w:val="fr-FR"/>
        </w:rPr>
        <w:t>publiques</w:t>
      </w:r>
      <w:r w:rsidR="00D768A7" w:rsidRPr="00AE3206">
        <w:rPr>
          <w:lang w:val="fr-FR"/>
        </w:rPr>
        <w:t xml:space="preserve"> </w:t>
      </w:r>
      <w:r w:rsidR="00D768A7">
        <w:rPr>
          <w:lang w:val="fr-FR"/>
        </w:rPr>
        <w:t>de</w:t>
      </w:r>
      <w:r w:rsidR="00D768A7" w:rsidRPr="00AE3206">
        <w:rPr>
          <w:lang w:val="fr-FR"/>
        </w:rPr>
        <w:t xml:space="preserve"> </w:t>
      </w:r>
      <w:r w:rsidR="00D768A7">
        <w:rPr>
          <w:lang w:val="fr-FR"/>
        </w:rPr>
        <w:t>l</w:t>
      </w:r>
      <w:r w:rsidR="00D768A7" w:rsidRPr="00AE3206">
        <w:rPr>
          <w:lang w:val="fr-FR"/>
        </w:rPr>
        <w:t>’</w:t>
      </w:r>
      <w:r w:rsidR="00D768A7">
        <w:rPr>
          <w:lang w:val="fr-FR"/>
        </w:rPr>
        <w:t>ex</w:t>
      </w:r>
      <w:r w:rsidR="00D768A7" w:rsidRPr="00AE3206">
        <w:rPr>
          <w:lang w:val="fr-FR"/>
        </w:rPr>
        <w:t>-</w:t>
      </w:r>
      <w:r w:rsidR="00D768A7">
        <w:rPr>
          <w:lang w:val="fr-FR"/>
        </w:rPr>
        <w:t>Union</w:t>
      </w:r>
      <w:r w:rsidR="00D768A7" w:rsidRPr="00AE3206">
        <w:rPr>
          <w:lang w:val="fr-FR"/>
        </w:rPr>
        <w:t xml:space="preserve"> </w:t>
      </w:r>
      <w:r w:rsidR="00D768A7">
        <w:rPr>
          <w:lang w:val="fr-FR"/>
        </w:rPr>
        <w:t>sovi</w:t>
      </w:r>
      <w:r w:rsidR="00D768A7" w:rsidRPr="00AE3206">
        <w:rPr>
          <w:lang w:val="fr-FR"/>
        </w:rPr>
        <w:t>é</w:t>
      </w:r>
      <w:r w:rsidR="00D768A7">
        <w:rPr>
          <w:lang w:val="fr-FR"/>
        </w:rPr>
        <w:t>tique </w:t>
      </w:r>
      <w:r w:rsidR="00D768A7" w:rsidRPr="00AE3206">
        <w:rPr>
          <w:lang w:val="fr-FR"/>
        </w:rPr>
        <w:t xml:space="preserve">: 70 % </w:t>
      </w:r>
      <w:r w:rsidR="00D768A7">
        <w:rPr>
          <w:lang w:val="fr-FR"/>
        </w:rPr>
        <w:t>de sa population ont moins de 30 ans et 59 % moins de 19 ans. Le</w:t>
      </w:r>
      <w:r w:rsidR="00D768A7" w:rsidRPr="00AE3206">
        <w:rPr>
          <w:lang w:val="fr-FR"/>
        </w:rPr>
        <w:t xml:space="preserve"> </w:t>
      </w:r>
      <w:r w:rsidR="00D768A7">
        <w:rPr>
          <w:lang w:val="fr-FR"/>
        </w:rPr>
        <w:t>niveau</w:t>
      </w:r>
      <w:r w:rsidR="00D768A7" w:rsidRPr="00AE3206">
        <w:rPr>
          <w:lang w:val="fr-FR"/>
        </w:rPr>
        <w:t xml:space="preserve"> </w:t>
      </w:r>
      <w:r w:rsidR="00D768A7">
        <w:rPr>
          <w:lang w:val="fr-FR"/>
        </w:rPr>
        <w:t>d</w:t>
      </w:r>
      <w:r w:rsidR="00D768A7" w:rsidRPr="00AE3206">
        <w:rPr>
          <w:lang w:val="fr-FR"/>
        </w:rPr>
        <w:t>’</w:t>
      </w:r>
      <w:r w:rsidR="00D768A7">
        <w:rPr>
          <w:lang w:val="fr-FR"/>
        </w:rPr>
        <w:t>information</w:t>
      </w:r>
      <w:r w:rsidR="00D768A7" w:rsidRPr="00AE3206">
        <w:rPr>
          <w:lang w:val="fr-FR"/>
        </w:rPr>
        <w:t xml:space="preserve"> </w:t>
      </w:r>
      <w:r w:rsidR="00D768A7">
        <w:rPr>
          <w:lang w:val="fr-FR"/>
        </w:rPr>
        <w:t>sur</w:t>
      </w:r>
      <w:r w:rsidR="00D768A7" w:rsidRPr="00AE3206">
        <w:rPr>
          <w:lang w:val="fr-FR"/>
        </w:rPr>
        <w:t xml:space="preserve"> </w:t>
      </w:r>
      <w:r w:rsidR="00D768A7">
        <w:rPr>
          <w:lang w:val="fr-FR"/>
        </w:rPr>
        <w:t>le</w:t>
      </w:r>
      <w:r w:rsidR="00D768A7" w:rsidRPr="00AE3206">
        <w:rPr>
          <w:lang w:val="fr-FR"/>
        </w:rPr>
        <w:t xml:space="preserve"> </w:t>
      </w:r>
      <w:r w:rsidR="00D768A7">
        <w:rPr>
          <w:lang w:val="fr-FR"/>
        </w:rPr>
        <w:t>VIH</w:t>
      </w:r>
      <w:r w:rsidR="00D768A7" w:rsidRPr="00AE3206">
        <w:rPr>
          <w:lang w:val="fr-FR"/>
        </w:rPr>
        <w:t>/</w:t>
      </w:r>
      <w:r w:rsidR="00D768A7">
        <w:rPr>
          <w:lang w:val="fr-FR"/>
        </w:rPr>
        <w:t>sida</w:t>
      </w:r>
      <w:r w:rsidR="00D768A7" w:rsidRPr="00AE3206">
        <w:rPr>
          <w:lang w:val="fr-FR"/>
        </w:rPr>
        <w:t xml:space="preserve"> </w:t>
      </w:r>
      <w:r w:rsidR="00D768A7">
        <w:rPr>
          <w:lang w:val="fr-FR"/>
        </w:rPr>
        <w:t>est</w:t>
      </w:r>
      <w:r w:rsidR="00D768A7" w:rsidRPr="00AE3206">
        <w:rPr>
          <w:lang w:val="fr-FR"/>
        </w:rPr>
        <w:t xml:space="preserve"> </w:t>
      </w:r>
      <w:r w:rsidR="00D768A7">
        <w:rPr>
          <w:lang w:val="fr-FR"/>
        </w:rPr>
        <w:t>peu</w:t>
      </w:r>
      <w:r w:rsidR="00D768A7" w:rsidRPr="00AE3206">
        <w:rPr>
          <w:lang w:val="fr-FR"/>
        </w:rPr>
        <w:t xml:space="preserve"> é</w:t>
      </w:r>
      <w:r w:rsidR="00D768A7">
        <w:rPr>
          <w:lang w:val="fr-FR"/>
        </w:rPr>
        <w:t>lev</w:t>
      </w:r>
      <w:r w:rsidR="00D768A7" w:rsidRPr="00AE3206">
        <w:rPr>
          <w:lang w:val="fr-FR"/>
        </w:rPr>
        <w:t xml:space="preserve">é </w:t>
      </w:r>
      <w:r w:rsidR="00D768A7">
        <w:rPr>
          <w:lang w:val="fr-FR"/>
        </w:rPr>
        <w:t>dans</w:t>
      </w:r>
      <w:r w:rsidR="00D768A7" w:rsidRPr="00AE3206">
        <w:rPr>
          <w:lang w:val="fr-FR"/>
        </w:rPr>
        <w:t xml:space="preserve"> </w:t>
      </w:r>
      <w:r w:rsidR="00D768A7">
        <w:rPr>
          <w:lang w:val="fr-FR"/>
        </w:rPr>
        <w:t>le</w:t>
      </w:r>
      <w:r w:rsidR="00D768A7" w:rsidRPr="00AE3206">
        <w:rPr>
          <w:lang w:val="fr-FR"/>
        </w:rPr>
        <w:t xml:space="preserve"> </w:t>
      </w:r>
      <w:r w:rsidR="00D768A7">
        <w:rPr>
          <w:lang w:val="fr-FR"/>
        </w:rPr>
        <w:t>pays </w:t>
      </w:r>
      <w:r w:rsidR="00D768A7" w:rsidRPr="00AE3206">
        <w:rPr>
          <w:lang w:val="fr-FR"/>
        </w:rPr>
        <w:t xml:space="preserve">: 34,4 % </w:t>
      </w:r>
      <w:r w:rsidR="00D768A7">
        <w:rPr>
          <w:lang w:val="fr-FR"/>
        </w:rPr>
        <w:t>seulement</w:t>
      </w:r>
      <w:r w:rsidR="00D768A7" w:rsidRPr="00AE3206">
        <w:rPr>
          <w:lang w:val="fr-FR"/>
        </w:rPr>
        <w:t xml:space="preserve"> </w:t>
      </w:r>
      <w:r w:rsidR="00D768A7">
        <w:rPr>
          <w:lang w:val="fr-FR"/>
        </w:rPr>
        <w:t>des</w:t>
      </w:r>
      <w:r w:rsidR="00D768A7" w:rsidRPr="00AE3206">
        <w:rPr>
          <w:lang w:val="fr-FR"/>
        </w:rPr>
        <w:t xml:space="preserve"> </w:t>
      </w:r>
      <w:r w:rsidR="00D768A7">
        <w:rPr>
          <w:lang w:val="fr-FR"/>
        </w:rPr>
        <w:t>jeunes</w:t>
      </w:r>
      <w:r w:rsidR="00D768A7" w:rsidRPr="00AE3206">
        <w:rPr>
          <w:lang w:val="fr-FR"/>
        </w:rPr>
        <w:t xml:space="preserve"> </w:t>
      </w:r>
      <w:r w:rsidR="00D768A7">
        <w:rPr>
          <w:lang w:val="fr-FR"/>
        </w:rPr>
        <w:t>âgés de</w:t>
      </w:r>
      <w:r>
        <w:rPr>
          <w:lang w:val="fr-FR"/>
        </w:rPr>
        <w:t> </w:t>
      </w:r>
      <w:r w:rsidR="00D768A7">
        <w:rPr>
          <w:lang w:val="fr-FR"/>
        </w:rPr>
        <w:t xml:space="preserve">15 à 24 ans (données du Fonds des Nations Unies pour la population de 2003) et </w:t>
      </w:r>
      <w:r w:rsidR="00D768A7" w:rsidRPr="00AE3206">
        <w:rPr>
          <w:lang w:val="fr-FR"/>
        </w:rPr>
        <w:t xml:space="preserve">43 % </w:t>
      </w:r>
      <w:r w:rsidR="00D768A7">
        <w:rPr>
          <w:lang w:val="fr-FR"/>
        </w:rPr>
        <w:t xml:space="preserve">de l’ensemble de la population disposent d’informations correctes sur le VIH, ses modes de transmission et les méthodes existantes pour prévenir l’infection. On estime que les principaux facteurs de propagation de l’épidémie de VIH au Tadjikistan sont la pauvreté (qui entraîne un taux élevé de migrations du travail et grossit la demande de services sexuels) et le nombre élevé de consommateurs de drogues injectables.   </w:t>
      </w:r>
    </w:p>
    <w:p w:rsidR="00D768A7" w:rsidRPr="00DD69C6" w:rsidRDefault="00D768A7" w:rsidP="006E6CAA">
      <w:pPr>
        <w:tabs>
          <w:tab w:val="clear" w:pos="360"/>
          <w:tab w:val="clear" w:pos="567"/>
        </w:tabs>
        <w:rPr>
          <w:lang w:val="fr-FR"/>
        </w:rPr>
      </w:pPr>
      <w:r w:rsidRPr="00CB6719">
        <w:rPr>
          <w:lang w:val="fr-FR"/>
        </w:rPr>
        <w:t xml:space="preserve">414. </w:t>
      </w:r>
      <w:r w:rsidR="006E6CAA">
        <w:rPr>
          <w:lang w:val="fr-FR"/>
        </w:rPr>
        <w:tab/>
      </w:r>
      <w:r>
        <w:rPr>
          <w:lang w:val="fr-FR"/>
        </w:rPr>
        <w:t>Le</w:t>
      </w:r>
      <w:r w:rsidRPr="00CB6719">
        <w:rPr>
          <w:lang w:val="fr-FR"/>
        </w:rPr>
        <w:t xml:space="preserve"> </w:t>
      </w:r>
      <w:r>
        <w:rPr>
          <w:lang w:val="fr-FR"/>
        </w:rPr>
        <w:t>taux</w:t>
      </w:r>
      <w:r w:rsidRPr="00CB6719">
        <w:rPr>
          <w:lang w:val="fr-FR"/>
        </w:rPr>
        <w:t xml:space="preserve"> </w:t>
      </w:r>
      <w:r>
        <w:rPr>
          <w:lang w:val="fr-FR"/>
        </w:rPr>
        <w:t>de</w:t>
      </w:r>
      <w:r w:rsidRPr="00CB6719">
        <w:rPr>
          <w:lang w:val="fr-FR"/>
        </w:rPr>
        <w:t xml:space="preserve"> </w:t>
      </w:r>
      <w:r>
        <w:rPr>
          <w:lang w:val="fr-FR"/>
        </w:rPr>
        <w:t>propagation</w:t>
      </w:r>
      <w:r w:rsidRPr="00CB6719">
        <w:rPr>
          <w:lang w:val="fr-FR"/>
        </w:rPr>
        <w:t xml:space="preserve"> </w:t>
      </w:r>
      <w:r>
        <w:rPr>
          <w:lang w:val="fr-FR"/>
        </w:rPr>
        <w:t>du</w:t>
      </w:r>
      <w:r w:rsidRPr="00CB6719">
        <w:rPr>
          <w:lang w:val="fr-FR"/>
        </w:rPr>
        <w:t xml:space="preserve"> </w:t>
      </w:r>
      <w:r>
        <w:rPr>
          <w:lang w:val="fr-FR"/>
        </w:rPr>
        <w:t>VIH</w:t>
      </w:r>
      <w:r w:rsidRPr="00CB6719">
        <w:rPr>
          <w:lang w:val="fr-FR"/>
        </w:rPr>
        <w:t xml:space="preserve"> </w:t>
      </w:r>
      <w:r>
        <w:rPr>
          <w:lang w:val="fr-FR"/>
        </w:rPr>
        <w:t>est</w:t>
      </w:r>
      <w:r w:rsidRPr="00CB6719">
        <w:rPr>
          <w:lang w:val="fr-FR"/>
        </w:rPr>
        <w:t xml:space="preserve"> </w:t>
      </w:r>
      <w:r>
        <w:rPr>
          <w:lang w:val="fr-FR"/>
        </w:rPr>
        <w:t>de</w:t>
      </w:r>
      <w:r w:rsidRPr="00CB6719">
        <w:rPr>
          <w:lang w:val="fr-FR"/>
        </w:rPr>
        <w:t xml:space="preserve"> 15 % </w:t>
      </w:r>
      <w:r>
        <w:rPr>
          <w:lang w:val="fr-FR"/>
        </w:rPr>
        <w:t>parmi</w:t>
      </w:r>
      <w:r w:rsidRPr="00CB6719">
        <w:rPr>
          <w:lang w:val="fr-FR"/>
        </w:rPr>
        <w:t xml:space="preserve"> </w:t>
      </w:r>
      <w:r>
        <w:rPr>
          <w:lang w:val="fr-FR"/>
        </w:rPr>
        <w:t>les</w:t>
      </w:r>
      <w:r w:rsidRPr="00CB6719">
        <w:rPr>
          <w:lang w:val="fr-FR"/>
        </w:rPr>
        <w:t xml:space="preserve"> </w:t>
      </w:r>
      <w:r>
        <w:rPr>
          <w:lang w:val="fr-FR"/>
        </w:rPr>
        <w:t>consommateurs</w:t>
      </w:r>
      <w:r w:rsidRPr="00CB6719">
        <w:rPr>
          <w:lang w:val="fr-FR"/>
        </w:rPr>
        <w:t xml:space="preserve"> </w:t>
      </w:r>
      <w:r>
        <w:rPr>
          <w:lang w:val="fr-FR"/>
        </w:rPr>
        <w:t>de</w:t>
      </w:r>
      <w:r w:rsidRPr="00CB6719">
        <w:rPr>
          <w:lang w:val="fr-FR"/>
        </w:rPr>
        <w:t xml:space="preserve"> </w:t>
      </w:r>
      <w:r>
        <w:rPr>
          <w:lang w:val="fr-FR"/>
        </w:rPr>
        <w:t>drogues</w:t>
      </w:r>
      <w:r w:rsidRPr="00CB6719">
        <w:rPr>
          <w:lang w:val="fr-FR"/>
        </w:rPr>
        <w:t xml:space="preserve"> </w:t>
      </w:r>
      <w:r>
        <w:rPr>
          <w:lang w:val="fr-FR"/>
        </w:rPr>
        <w:t>injectables</w:t>
      </w:r>
      <w:r w:rsidRPr="00CB6719">
        <w:rPr>
          <w:lang w:val="fr-FR"/>
        </w:rPr>
        <w:t xml:space="preserve">, </w:t>
      </w:r>
      <w:r>
        <w:rPr>
          <w:lang w:val="fr-FR"/>
        </w:rPr>
        <w:t>de</w:t>
      </w:r>
      <w:r w:rsidRPr="00CB6719">
        <w:rPr>
          <w:lang w:val="fr-FR"/>
        </w:rPr>
        <w:t xml:space="preserve"> 0,7 % </w:t>
      </w:r>
      <w:r>
        <w:rPr>
          <w:lang w:val="fr-FR"/>
        </w:rPr>
        <w:t>parmi</w:t>
      </w:r>
      <w:r w:rsidRPr="00CB6719">
        <w:rPr>
          <w:lang w:val="fr-FR"/>
        </w:rPr>
        <w:t xml:space="preserve"> </w:t>
      </w:r>
      <w:r>
        <w:rPr>
          <w:lang w:val="fr-FR"/>
        </w:rPr>
        <w:t>les</w:t>
      </w:r>
      <w:r w:rsidRPr="00CB6719">
        <w:rPr>
          <w:lang w:val="fr-FR"/>
        </w:rPr>
        <w:t xml:space="preserve"> </w:t>
      </w:r>
      <w:r>
        <w:rPr>
          <w:lang w:val="fr-FR"/>
        </w:rPr>
        <w:t>travailleurs</w:t>
      </w:r>
      <w:r w:rsidRPr="00CB6719">
        <w:rPr>
          <w:lang w:val="fr-FR"/>
        </w:rPr>
        <w:t xml:space="preserve"> </w:t>
      </w:r>
      <w:r>
        <w:rPr>
          <w:lang w:val="fr-FR"/>
        </w:rPr>
        <w:t>du</w:t>
      </w:r>
      <w:r w:rsidRPr="00CB6719">
        <w:rPr>
          <w:lang w:val="fr-FR"/>
        </w:rPr>
        <w:t xml:space="preserve"> </w:t>
      </w:r>
      <w:r>
        <w:rPr>
          <w:lang w:val="fr-FR"/>
        </w:rPr>
        <w:t>sexe</w:t>
      </w:r>
      <w:r w:rsidRPr="00CB6719">
        <w:rPr>
          <w:lang w:val="fr-FR"/>
        </w:rPr>
        <w:t xml:space="preserve"> </w:t>
      </w:r>
      <w:r>
        <w:rPr>
          <w:lang w:val="fr-FR"/>
        </w:rPr>
        <w:t>et</w:t>
      </w:r>
      <w:r w:rsidRPr="00CB6719">
        <w:rPr>
          <w:lang w:val="fr-FR"/>
        </w:rPr>
        <w:t xml:space="preserve"> </w:t>
      </w:r>
      <w:r>
        <w:rPr>
          <w:lang w:val="fr-FR"/>
        </w:rPr>
        <w:t>de</w:t>
      </w:r>
      <w:r w:rsidRPr="00CB6719">
        <w:rPr>
          <w:lang w:val="fr-FR"/>
        </w:rPr>
        <w:t xml:space="preserve"> 0,5 % </w:t>
      </w:r>
      <w:r>
        <w:rPr>
          <w:lang w:val="fr-FR"/>
        </w:rPr>
        <w:t>parmi</w:t>
      </w:r>
      <w:r w:rsidRPr="00CB6719">
        <w:rPr>
          <w:lang w:val="fr-FR"/>
        </w:rPr>
        <w:t xml:space="preserve"> </w:t>
      </w:r>
      <w:r>
        <w:rPr>
          <w:lang w:val="fr-FR"/>
        </w:rPr>
        <w:t>les</w:t>
      </w:r>
      <w:r w:rsidRPr="00CB6719">
        <w:rPr>
          <w:lang w:val="fr-FR"/>
        </w:rPr>
        <w:t xml:space="preserve"> </w:t>
      </w:r>
      <w:r>
        <w:rPr>
          <w:lang w:val="fr-FR"/>
        </w:rPr>
        <w:t>femmes</w:t>
      </w:r>
      <w:r w:rsidRPr="00CB6719">
        <w:rPr>
          <w:lang w:val="fr-FR"/>
        </w:rPr>
        <w:t xml:space="preserve"> </w:t>
      </w:r>
      <w:r>
        <w:rPr>
          <w:lang w:val="fr-FR"/>
        </w:rPr>
        <w:t>enceintes</w:t>
      </w:r>
      <w:r w:rsidRPr="00CB6719">
        <w:rPr>
          <w:lang w:val="fr-FR"/>
        </w:rPr>
        <w:t xml:space="preserve"> (</w:t>
      </w:r>
      <w:r>
        <w:rPr>
          <w:lang w:val="fr-FR"/>
        </w:rPr>
        <w:t>données de surveillance épidémiologique par réseau sentinelle recueillies dans deux provinces du pays en 2005).</w:t>
      </w:r>
      <w:r w:rsidRPr="00CB6719">
        <w:rPr>
          <w:lang w:val="fr-FR"/>
        </w:rPr>
        <w:t xml:space="preserve"> </w:t>
      </w:r>
      <w:r>
        <w:rPr>
          <w:lang w:val="fr-FR"/>
        </w:rPr>
        <w:t>Une</w:t>
      </w:r>
      <w:r w:rsidRPr="008F4B08">
        <w:rPr>
          <w:lang w:val="fr-FR"/>
        </w:rPr>
        <w:t xml:space="preserve"> é</w:t>
      </w:r>
      <w:r>
        <w:rPr>
          <w:lang w:val="fr-FR"/>
        </w:rPr>
        <w:t>tude</w:t>
      </w:r>
      <w:r w:rsidRPr="008F4B08">
        <w:rPr>
          <w:lang w:val="fr-FR"/>
        </w:rPr>
        <w:t xml:space="preserve"> </w:t>
      </w:r>
      <w:r>
        <w:rPr>
          <w:lang w:val="fr-FR"/>
        </w:rPr>
        <w:t>r</w:t>
      </w:r>
      <w:r w:rsidRPr="008F4B08">
        <w:rPr>
          <w:lang w:val="fr-FR"/>
        </w:rPr>
        <w:t>é</w:t>
      </w:r>
      <w:r>
        <w:rPr>
          <w:lang w:val="fr-FR"/>
        </w:rPr>
        <w:t>alis</w:t>
      </w:r>
      <w:r w:rsidRPr="008F4B08">
        <w:rPr>
          <w:lang w:val="fr-FR"/>
        </w:rPr>
        <w:t>é</w:t>
      </w:r>
      <w:r>
        <w:rPr>
          <w:lang w:val="fr-FR"/>
        </w:rPr>
        <w:t>e</w:t>
      </w:r>
      <w:r w:rsidRPr="008F4B08">
        <w:rPr>
          <w:lang w:val="fr-FR"/>
        </w:rPr>
        <w:t xml:space="preserve"> </w:t>
      </w:r>
      <w:r>
        <w:rPr>
          <w:lang w:val="fr-FR"/>
        </w:rPr>
        <w:t>en</w:t>
      </w:r>
      <w:r w:rsidRPr="008F4B08">
        <w:rPr>
          <w:lang w:val="fr-FR"/>
        </w:rPr>
        <w:t xml:space="preserve"> 2003 </w:t>
      </w:r>
      <w:r>
        <w:rPr>
          <w:lang w:val="fr-FR"/>
        </w:rPr>
        <w:t>au</w:t>
      </w:r>
      <w:r w:rsidRPr="008F4B08">
        <w:rPr>
          <w:lang w:val="fr-FR"/>
        </w:rPr>
        <w:t xml:space="preserve"> </w:t>
      </w:r>
      <w:r>
        <w:rPr>
          <w:lang w:val="fr-FR"/>
        </w:rPr>
        <w:t>titre</w:t>
      </w:r>
      <w:r w:rsidRPr="008F4B08">
        <w:rPr>
          <w:lang w:val="fr-FR"/>
        </w:rPr>
        <w:t xml:space="preserve"> </w:t>
      </w:r>
      <w:r>
        <w:rPr>
          <w:lang w:val="fr-FR"/>
        </w:rPr>
        <w:t>de</w:t>
      </w:r>
      <w:r w:rsidRPr="008F4B08">
        <w:rPr>
          <w:lang w:val="fr-FR"/>
        </w:rPr>
        <w:t xml:space="preserve"> </w:t>
      </w:r>
      <w:r>
        <w:rPr>
          <w:lang w:val="fr-FR"/>
        </w:rPr>
        <w:t>l</w:t>
      </w:r>
      <w:r w:rsidRPr="008F4B08">
        <w:rPr>
          <w:lang w:val="fr-FR"/>
        </w:rPr>
        <w:t>’é</w:t>
      </w:r>
      <w:r>
        <w:rPr>
          <w:lang w:val="fr-FR"/>
        </w:rPr>
        <w:t>valuation</w:t>
      </w:r>
      <w:r w:rsidRPr="008F4B08">
        <w:rPr>
          <w:lang w:val="fr-FR"/>
        </w:rPr>
        <w:t xml:space="preserve"> </w:t>
      </w:r>
      <w:r>
        <w:rPr>
          <w:lang w:val="fr-FR"/>
        </w:rPr>
        <w:t>et</w:t>
      </w:r>
      <w:r w:rsidRPr="008F4B08">
        <w:rPr>
          <w:lang w:val="fr-FR"/>
        </w:rPr>
        <w:t xml:space="preserve"> </w:t>
      </w:r>
      <w:r>
        <w:rPr>
          <w:lang w:val="fr-FR"/>
        </w:rPr>
        <w:t>de</w:t>
      </w:r>
      <w:r w:rsidRPr="008F4B08">
        <w:rPr>
          <w:lang w:val="fr-FR"/>
        </w:rPr>
        <w:t xml:space="preserve"> </w:t>
      </w:r>
      <w:r>
        <w:rPr>
          <w:lang w:val="fr-FR"/>
        </w:rPr>
        <w:t>la</w:t>
      </w:r>
      <w:r w:rsidRPr="008F4B08">
        <w:rPr>
          <w:lang w:val="fr-FR"/>
        </w:rPr>
        <w:t xml:space="preserve"> </w:t>
      </w:r>
      <w:r>
        <w:rPr>
          <w:lang w:val="fr-FR"/>
        </w:rPr>
        <w:t>riposte</w:t>
      </w:r>
      <w:r w:rsidRPr="008F4B08">
        <w:rPr>
          <w:lang w:val="fr-FR"/>
        </w:rPr>
        <w:t xml:space="preserve"> </w:t>
      </w:r>
      <w:r>
        <w:rPr>
          <w:lang w:val="fr-FR"/>
        </w:rPr>
        <w:t>rapides</w:t>
      </w:r>
      <w:r w:rsidRPr="008F4B08">
        <w:rPr>
          <w:lang w:val="fr-FR"/>
        </w:rPr>
        <w:t xml:space="preserve"> </w:t>
      </w:r>
      <w:r>
        <w:rPr>
          <w:lang w:val="fr-FR"/>
        </w:rPr>
        <w:t>a révélé un fort degré de vulnérabilité parmi les enfants des rues et les jeunes, qui risquaient surtout de contracter l’infection par le VIH et d’être maltraités par la police.</w:t>
      </w:r>
      <w:r w:rsidRPr="00DD69C6">
        <w:rPr>
          <w:lang w:val="fr-FR"/>
        </w:rPr>
        <w:t xml:space="preserve"> </w:t>
      </w:r>
    </w:p>
    <w:p w:rsidR="00D768A7" w:rsidRPr="004A6DB3" w:rsidRDefault="00D768A7" w:rsidP="006E6CAA">
      <w:pPr>
        <w:tabs>
          <w:tab w:val="clear" w:pos="360"/>
          <w:tab w:val="clear" w:pos="567"/>
        </w:tabs>
        <w:rPr>
          <w:lang w:val="fr-FR"/>
        </w:rPr>
      </w:pPr>
      <w:r w:rsidRPr="004A6DB3">
        <w:rPr>
          <w:lang w:val="fr-FR"/>
        </w:rPr>
        <w:t xml:space="preserve">415. </w:t>
      </w:r>
      <w:r w:rsidR="006E6CAA">
        <w:rPr>
          <w:lang w:val="fr-FR"/>
        </w:rPr>
        <w:tab/>
      </w:r>
      <w:r>
        <w:rPr>
          <w:lang w:val="fr-FR"/>
        </w:rPr>
        <w:t>En</w:t>
      </w:r>
      <w:r w:rsidRPr="004A6DB3">
        <w:rPr>
          <w:lang w:val="fr-FR"/>
        </w:rPr>
        <w:t xml:space="preserve"> 2006, </w:t>
      </w:r>
      <w:r>
        <w:rPr>
          <w:lang w:val="fr-FR"/>
        </w:rPr>
        <w:t>le</w:t>
      </w:r>
      <w:r w:rsidRPr="004A6DB3">
        <w:rPr>
          <w:lang w:val="fr-FR"/>
        </w:rPr>
        <w:t xml:space="preserve"> </w:t>
      </w:r>
      <w:r>
        <w:rPr>
          <w:lang w:val="fr-FR"/>
        </w:rPr>
        <w:t>pays</w:t>
      </w:r>
      <w:r w:rsidRPr="004A6DB3">
        <w:rPr>
          <w:lang w:val="fr-FR"/>
        </w:rPr>
        <w:t xml:space="preserve"> </w:t>
      </w:r>
      <w:r>
        <w:rPr>
          <w:lang w:val="fr-FR"/>
        </w:rPr>
        <w:t>a</w:t>
      </w:r>
      <w:r w:rsidRPr="004A6DB3">
        <w:rPr>
          <w:lang w:val="fr-FR"/>
        </w:rPr>
        <w:t xml:space="preserve"> </w:t>
      </w:r>
      <w:r>
        <w:rPr>
          <w:lang w:val="fr-FR"/>
        </w:rPr>
        <w:t>adopt</w:t>
      </w:r>
      <w:r w:rsidRPr="004A6DB3">
        <w:rPr>
          <w:lang w:val="fr-FR"/>
        </w:rPr>
        <w:t xml:space="preserve">é </w:t>
      </w:r>
      <w:r>
        <w:rPr>
          <w:lang w:val="fr-FR"/>
        </w:rPr>
        <w:t>le</w:t>
      </w:r>
      <w:r w:rsidRPr="004A6DB3">
        <w:rPr>
          <w:lang w:val="fr-FR"/>
        </w:rPr>
        <w:t xml:space="preserve"> </w:t>
      </w:r>
      <w:r>
        <w:rPr>
          <w:lang w:val="fr-FR"/>
        </w:rPr>
        <w:t>Programme</w:t>
      </w:r>
      <w:r w:rsidRPr="004A6DB3">
        <w:rPr>
          <w:lang w:val="fr-FR"/>
        </w:rPr>
        <w:t xml:space="preserve"> </w:t>
      </w:r>
      <w:r>
        <w:rPr>
          <w:lang w:val="fr-FR"/>
        </w:rPr>
        <w:t>national</w:t>
      </w:r>
      <w:r w:rsidRPr="004A6DB3">
        <w:rPr>
          <w:lang w:val="fr-FR"/>
        </w:rPr>
        <w:t xml:space="preserve"> </w:t>
      </w:r>
      <w:r>
        <w:rPr>
          <w:lang w:val="fr-FR"/>
        </w:rPr>
        <w:t>sur</w:t>
      </w:r>
      <w:r w:rsidRPr="004A6DB3">
        <w:rPr>
          <w:lang w:val="fr-FR"/>
        </w:rPr>
        <w:t xml:space="preserve"> </w:t>
      </w:r>
      <w:r>
        <w:rPr>
          <w:lang w:val="fr-FR"/>
        </w:rPr>
        <w:t>les</w:t>
      </w:r>
      <w:r w:rsidRPr="004A6DB3">
        <w:rPr>
          <w:lang w:val="fr-FR"/>
        </w:rPr>
        <w:t xml:space="preserve"> </w:t>
      </w:r>
      <w:r>
        <w:rPr>
          <w:lang w:val="fr-FR"/>
        </w:rPr>
        <w:t>jeunes</w:t>
      </w:r>
      <w:r w:rsidRPr="004A6DB3">
        <w:rPr>
          <w:lang w:val="fr-FR"/>
        </w:rPr>
        <w:t xml:space="preserve"> </w:t>
      </w:r>
      <w:r>
        <w:rPr>
          <w:lang w:val="fr-FR"/>
        </w:rPr>
        <w:t>et</w:t>
      </w:r>
      <w:r w:rsidRPr="004A6DB3">
        <w:rPr>
          <w:lang w:val="fr-FR"/>
        </w:rPr>
        <w:t xml:space="preserve"> </w:t>
      </w:r>
      <w:r>
        <w:rPr>
          <w:lang w:val="fr-FR"/>
        </w:rPr>
        <w:t>le</w:t>
      </w:r>
      <w:r w:rsidRPr="004A6DB3">
        <w:rPr>
          <w:lang w:val="fr-FR"/>
        </w:rPr>
        <w:t xml:space="preserve"> </w:t>
      </w:r>
      <w:r>
        <w:rPr>
          <w:lang w:val="fr-FR"/>
        </w:rPr>
        <w:t>d</w:t>
      </w:r>
      <w:r w:rsidRPr="004A6DB3">
        <w:rPr>
          <w:lang w:val="fr-FR"/>
        </w:rPr>
        <w:t>é</w:t>
      </w:r>
      <w:r>
        <w:rPr>
          <w:lang w:val="fr-FR"/>
        </w:rPr>
        <w:t>veloppement</w:t>
      </w:r>
      <w:r w:rsidRPr="004A6DB3">
        <w:rPr>
          <w:lang w:val="fr-FR"/>
        </w:rPr>
        <w:t xml:space="preserve"> </w:t>
      </w:r>
      <w:r>
        <w:rPr>
          <w:lang w:val="fr-FR"/>
        </w:rPr>
        <w:t>sain</w:t>
      </w:r>
      <w:r w:rsidRPr="004A6DB3">
        <w:rPr>
          <w:lang w:val="fr-FR"/>
        </w:rPr>
        <w:t xml:space="preserve"> </w:t>
      </w:r>
      <w:r>
        <w:rPr>
          <w:lang w:val="fr-FR"/>
        </w:rPr>
        <w:t>pour</w:t>
      </w:r>
      <w:r w:rsidRPr="004A6DB3">
        <w:rPr>
          <w:lang w:val="fr-FR"/>
        </w:rPr>
        <w:t xml:space="preserve"> </w:t>
      </w:r>
      <w:r>
        <w:rPr>
          <w:lang w:val="fr-FR"/>
        </w:rPr>
        <w:t>la</w:t>
      </w:r>
      <w:r w:rsidRPr="004A6DB3">
        <w:rPr>
          <w:lang w:val="fr-FR"/>
        </w:rPr>
        <w:t xml:space="preserve"> </w:t>
      </w:r>
      <w:r>
        <w:rPr>
          <w:lang w:val="fr-FR"/>
        </w:rPr>
        <w:t>p</w:t>
      </w:r>
      <w:r w:rsidRPr="004A6DB3">
        <w:rPr>
          <w:lang w:val="fr-FR"/>
        </w:rPr>
        <w:t>é</w:t>
      </w:r>
      <w:r>
        <w:rPr>
          <w:lang w:val="fr-FR"/>
        </w:rPr>
        <w:t>riode</w:t>
      </w:r>
      <w:r w:rsidRPr="004A6DB3">
        <w:rPr>
          <w:lang w:val="fr-FR"/>
        </w:rPr>
        <w:t xml:space="preserve"> 2006-2010, </w:t>
      </w:r>
      <w:r>
        <w:rPr>
          <w:lang w:val="fr-FR"/>
        </w:rPr>
        <w:t>qui a pour objectif de prévenir la propagation de l’épidémie de sida en permettant aux jeunes d’avoir accès à l’information et à des services de qualité et de défendre les droits de ceux qui sont le plus vulnérables à l’infection par le VIH et au sida.</w:t>
      </w:r>
    </w:p>
    <w:p w:rsidR="00D768A7" w:rsidRPr="0048506B" w:rsidRDefault="00D768A7" w:rsidP="006E6CAA">
      <w:pPr>
        <w:tabs>
          <w:tab w:val="clear" w:pos="360"/>
          <w:tab w:val="clear" w:pos="567"/>
        </w:tabs>
        <w:rPr>
          <w:lang w:val="fr-FR"/>
        </w:rPr>
      </w:pPr>
      <w:r w:rsidRPr="0048506B">
        <w:rPr>
          <w:lang w:val="fr-FR"/>
        </w:rPr>
        <w:t xml:space="preserve">416. </w:t>
      </w:r>
      <w:r w:rsidR="006E6CAA">
        <w:rPr>
          <w:lang w:val="fr-FR"/>
        </w:rPr>
        <w:tab/>
      </w:r>
      <w:r>
        <w:rPr>
          <w:lang w:val="fr-FR"/>
        </w:rPr>
        <w:t>Le</w:t>
      </w:r>
      <w:r w:rsidRPr="0048506B">
        <w:rPr>
          <w:lang w:val="fr-FR"/>
        </w:rPr>
        <w:t xml:space="preserve"> </w:t>
      </w:r>
      <w:r>
        <w:rPr>
          <w:lang w:val="fr-FR"/>
        </w:rPr>
        <w:t>Gouvernement</w:t>
      </w:r>
      <w:r w:rsidRPr="0048506B">
        <w:rPr>
          <w:lang w:val="fr-FR"/>
        </w:rPr>
        <w:t xml:space="preserve"> </w:t>
      </w:r>
      <w:r>
        <w:rPr>
          <w:lang w:val="fr-FR"/>
        </w:rPr>
        <w:t>tadjik</w:t>
      </w:r>
      <w:r w:rsidRPr="0048506B">
        <w:rPr>
          <w:lang w:val="fr-FR"/>
        </w:rPr>
        <w:t xml:space="preserve"> </w:t>
      </w:r>
      <w:r>
        <w:rPr>
          <w:lang w:val="fr-FR"/>
        </w:rPr>
        <w:t>a</w:t>
      </w:r>
      <w:r w:rsidRPr="0048506B">
        <w:rPr>
          <w:lang w:val="fr-FR"/>
        </w:rPr>
        <w:t xml:space="preserve"> </w:t>
      </w:r>
      <w:r>
        <w:rPr>
          <w:lang w:val="fr-FR"/>
        </w:rPr>
        <w:t>adopt</w:t>
      </w:r>
      <w:r w:rsidRPr="0048506B">
        <w:rPr>
          <w:lang w:val="fr-FR"/>
        </w:rPr>
        <w:t xml:space="preserve">é </w:t>
      </w:r>
      <w:r>
        <w:rPr>
          <w:lang w:val="fr-FR"/>
        </w:rPr>
        <w:t>un</w:t>
      </w:r>
      <w:r w:rsidRPr="0048506B">
        <w:rPr>
          <w:lang w:val="fr-FR"/>
        </w:rPr>
        <w:t xml:space="preserve"> </w:t>
      </w:r>
      <w:r>
        <w:rPr>
          <w:lang w:val="fr-FR"/>
        </w:rPr>
        <w:t>Programme</w:t>
      </w:r>
      <w:r w:rsidRPr="0048506B">
        <w:rPr>
          <w:lang w:val="fr-FR"/>
        </w:rPr>
        <w:t xml:space="preserve"> </w:t>
      </w:r>
      <w:r>
        <w:rPr>
          <w:lang w:val="fr-FR"/>
        </w:rPr>
        <w:t>national</w:t>
      </w:r>
      <w:r w:rsidRPr="0048506B">
        <w:rPr>
          <w:lang w:val="fr-FR"/>
        </w:rPr>
        <w:t xml:space="preserve"> </w:t>
      </w:r>
      <w:r>
        <w:rPr>
          <w:lang w:val="fr-FR"/>
        </w:rPr>
        <w:t>d</w:t>
      </w:r>
      <w:r w:rsidRPr="0048506B">
        <w:rPr>
          <w:lang w:val="fr-FR"/>
        </w:rPr>
        <w:t>’</w:t>
      </w:r>
      <w:r>
        <w:rPr>
          <w:lang w:val="fr-FR"/>
        </w:rPr>
        <w:t>action</w:t>
      </w:r>
      <w:r w:rsidRPr="0048506B">
        <w:rPr>
          <w:lang w:val="fr-FR"/>
        </w:rPr>
        <w:t xml:space="preserve"> </w:t>
      </w:r>
      <w:r>
        <w:rPr>
          <w:lang w:val="fr-FR"/>
        </w:rPr>
        <w:t>pr</w:t>
      </w:r>
      <w:r w:rsidRPr="0048506B">
        <w:rPr>
          <w:lang w:val="fr-FR"/>
        </w:rPr>
        <w:t>é</w:t>
      </w:r>
      <w:r>
        <w:rPr>
          <w:lang w:val="fr-FR"/>
        </w:rPr>
        <w:t>ventive</w:t>
      </w:r>
      <w:r w:rsidRPr="0048506B">
        <w:rPr>
          <w:lang w:val="fr-FR"/>
        </w:rPr>
        <w:t xml:space="preserve"> </w:t>
      </w:r>
      <w:r>
        <w:rPr>
          <w:lang w:val="fr-FR"/>
        </w:rPr>
        <w:t>et</w:t>
      </w:r>
      <w:r w:rsidRPr="0048506B">
        <w:rPr>
          <w:lang w:val="fr-FR"/>
        </w:rPr>
        <w:t xml:space="preserve"> </w:t>
      </w:r>
      <w:r>
        <w:rPr>
          <w:lang w:val="fr-FR"/>
        </w:rPr>
        <w:t>de</w:t>
      </w:r>
      <w:r w:rsidRPr="0048506B">
        <w:rPr>
          <w:lang w:val="fr-FR"/>
        </w:rPr>
        <w:t xml:space="preserve"> </w:t>
      </w:r>
      <w:r>
        <w:rPr>
          <w:lang w:val="fr-FR"/>
        </w:rPr>
        <w:t>lutte</w:t>
      </w:r>
      <w:r w:rsidRPr="0048506B">
        <w:rPr>
          <w:lang w:val="fr-FR"/>
        </w:rPr>
        <w:t xml:space="preserve"> </w:t>
      </w:r>
      <w:r>
        <w:rPr>
          <w:lang w:val="fr-FR"/>
        </w:rPr>
        <w:t>contre</w:t>
      </w:r>
      <w:r w:rsidRPr="0048506B">
        <w:rPr>
          <w:lang w:val="fr-FR"/>
        </w:rPr>
        <w:t xml:space="preserve"> </w:t>
      </w:r>
      <w:r>
        <w:rPr>
          <w:lang w:val="fr-FR"/>
        </w:rPr>
        <w:t>le</w:t>
      </w:r>
      <w:r w:rsidRPr="0048506B">
        <w:rPr>
          <w:lang w:val="fr-FR"/>
        </w:rPr>
        <w:t xml:space="preserve"> </w:t>
      </w:r>
      <w:r>
        <w:rPr>
          <w:lang w:val="fr-FR"/>
        </w:rPr>
        <w:t>VIH</w:t>
      </w:r>
      <w:r w:rsidRPr="0048506B">
        <w:rPr>
          <w:lang w:val="fr-FR"/>
        </w:rPr>
        <w:t>/</w:t>
      </w:r>
      <w:r>
        <w:rPr>
          <w:lang w:val="fr-FR"/>
        </w:rPr>
        <w:t>sida</w:t>
      </w:r>
      <w:r w:rsidRPr="0048506B">
        <w:rPr>
          <w:lang w:val="fr-FR"/>
        </w:rPr>
        <w:t xml:space="preserve"> </w:t>
      </w:r>
      <w:r>
        <w:rPr>
          <w:lang w:val="fr-FR"/>
        </w:rPr>
        <w:t>pour</w:t>
      </w:r>
      <w:r w:rsidRPr="0048506B">
        <w:rPr>
          <w:lang w:val="fr-FR"/>
        </w:rPr>
        <w:t xml:space="preserve"> </w:t>
      </w:r>
      <w:r>
        <w:rPr>
          <w:lang w:val="fr-FR"/>
        </w:rPr>
        <w:t>la</w:t>
      </w:r>
      <w:r w:rsidRPr="0048506B">
        <w:rPr>
          <w:lang w:val="fr-FR"/>
        </w:rPr>
        <w:t xml:space="preserve"> </w:t>
      </w:r>
      <w:r>
        <w:rPr>
          <w:lang w:val="fr-FR"/>
        </w:rPr>
        <w:t>p</w:t>
      </w:r>
      <w:r w:rsidRPr="0048506B">
        <w:rPr>
          <w:lang w:val="fr-FR"/>
        </w:rPr>
        <w:t>é</w:t>
      </w:r>
      <w:r>
        <w:rPr>
          <w:lang w:val="fr-FR"/>
        </w:rPr>
        <w:t>riode</w:t>
      </w:r>
      <w:r w:rsidRPr="0048506B">
        <w:rPr>
          <w:lang w:val="fr-FR"/>
        </w:rPr>
        <w:t xml:space="preserve"> 2006</w:t>
      </w:r>
      <w:r>
        <w:rPr>
          <w:lang w:val="fr-FR"/>
        </w:rPr>
        <w:t>-</w:t>
      </w:r>
      <w:r w:rsidRPr="0048506B">
        <w:rPr>
          <w:lang w:val="fr-FR"/>
        </w:rPr>
        <w:t xml:space="preserve">2010, </w:t>
      </w:r>
      <w:r>
        <w:rPr>
          <w:lang w:val="fr-FR"/>
        </w:rPr>
        <w:t>qui s’appuie sur les résultats de l’évaluation des programmes précédents, laquelle a permis d’inclure dans le document des composantes telles que la prestation de services adaptés aux besoins des jeunes.</w:t>
      </w:r>
      <w:r w:rsidRPr="0048506B">
        <w:rPr>
          <w:lang w:val="fr-FR"/>
        </w:rPr>
        <w:t xml:space="preserve"> </w:t>
      </w:r>
    </w:p>
    <w:p w:rsidR="00D768A7" w:rsidRPr="00464A8F" w:rsidRDefault="00D768A7" w:rsidP="006E6CAA">
      <w:pPr>
        <w:tabs>
          <w:tab w:val="clear" w:pos="360"/>
          <w:tab w:val="clear" w:pos="567"/>
        </w:tabs>
        <w:rPr>
          <w:lang w:val="fr-FR"/>
        </w:rPr>
      </w:pPr>
      <w:r w:rsidRPr="005219DE">
        <w:rPr>
          <w:lang w:val="fr-FR"/>
        </w:rPr>
        <w:t xml:space="preserve">417. </w:t>
      </w:r>
      <w:r w:rsidR="006E6CAA">
        <w:rPr>
          <w:lang w:val="fr-FR"/>
        </w:rPr>
        <w:tab/>
      </w:r>
      <w:r>
        <w:rPr>
          <w:lang w:val="fr-FR"/>
        </w:rPr>
        <w:t>En</w:t>
      </w:r>
      <w:r w:rsidRPr="005219DE">
        <w:rPr>
          <w:lang w:val="fr-FR"/>
        </w:rPr>
        <w:t xml:space="preserve"> 2005, </w:t>
      </w:r>
      <w:r>
        <w:rPr>
          <w:lang w:val="fr-FR"/>
        </w:rPr>
        <w:t>la</w:t>
      </w:r>
      <w:r w:rsidRPr="005219DE">
        <w:rPr>
          <w:lang w:val="fr-FR"/>
        </w:rPr>
        <w:t xml:space="preserve"> </w:t>
      </w:r>
      <w:r>
        <w:rPr>
          <w:lang w:val="fr-FR"/>
        </w:rPr>
        <w:t>Loi</w:t>
      </w:r>
      <w:r w:rsidRPr="005219DE">
        <w:rPr>
          <w:lang w:val="fr-FR"/>
        </w:rPr>
        <w:t xml:space="preserve"> </w:t>
      </w:r>
      <w:r>
        <w:rPr>
          <w:lang w:val="fr-FR"/>
        </w:rPr>
        <w:t>sur</w:t>
      </w:r>
      <w:r w:rsidRPr="005219DE">
        <w:rPr>
          <w:lang w:val="fr-FR"/>
        </w:rPr>
        <w:t xml:space="preserve"> </w:t>
      </w:r>
      <w:r>
        <w:rPr>
          <w:lang w:val="fr-FR"/>
        </w:rPr>
        <w:t>la</w:t>
      </w:r>
      <w:r w:rsidRPr="005219DE">
        <w:rPr>
          <w:lang w:val="fr-FR"/>
        </w:rPr>
        <w:t xml:space="preserve"> </w:t>
      </w:r>
      <w:r>
        <w:rPr>
          <w:lang w:val="fr-FR"/>
        </w:rPr>
        <w:t>pr</w:t>
      </w:r>
      <w:r w:rsidRPr="005219DE">
        <w:rPr>
          <w:lang w:val="fr-FR"/>
        </w:rPr>
        <w:t>é</w:t>
      </w:r>
      <w:r>
        <w:rPr>
          <w:lang w:val="fr-FR"/>
        </w:rPr>
        <w:t>vention</w:t>
      </w:r>
      <w:r w:rsidRPr="005219DE">
        <w:rPr>
          <w:lang w:val="fr-FR"/>
        </w:rPr>
        <w:t xml:space="preserve"> </w:t>
      </w:r>
      <w:r>
        <w:rPr>
          <w:lang w:val="fr-FR"/>
        </w:rPr>
        <w:t>du</w:t>
      </w:r>
      <w:r w:rsidRPr="005219DE">
        <w:rPr>
          <w:lang w:val="fr-FR"/>
        </w:rPr>
        <w:t xml:space="preserve"> </w:t>
      </w:r>
      <w:r>
        <w:rPr>
          <w:lang w:val="fr-FR"/>
        </w:rPr>
        <w:t>sida</w:t>
      </w:r>
      <w:r w:rsidRPr="005219DE">
        <w:rPr>
          <w:lang w:val="fr-FR"/>
        </w:rPr>
        <w:t xml:space="preserve"> </w:t>
      </w:r>
      <w:r>
        <w:rPr>
          <w:lang w:val="fr-FR"/>
        </w:rPr>
        <w:t>a</w:t>
      </w:r>
      <w:r w:rsidRPr="005219DE">
        <w:rPr>
          <w:lang w:val="fr-FR"/>
        </w:rPr>
        <w:t xml:space="preserve"> é</w:t>
      </w:r>
      <w:r>
        <w:rPr>
          <w:lang w:val="fr-FR"/>
        </w:rPr>
        <w:t>t</w:t>
      </w:r>
      <w:r w:rsidRPr="005219DE">
        <w:rPr>
          <w:lang w:val="fr-FR"/>
        </w:rPr>
        <w:t xml:space="preserve">é </w:t>
      </w:r>
      <w:r>
        <w:rPr>
          <w:lang w:val="fr-FR"/>
        </w:rPr>
        <w:t>compl</w:t>
      </w:r>
      <w:r w:rsidRPr="005219DE">
        <w:rPr>
          <w:lang w:val="fr-FR"/>
        </w:rPr>
        <w:t>é</w:t>
      </w:r>
      <w:r>
        <w:rPr>
          <w:lang w:val="fr-FR"/>
        </w:rPr>
        <w:t>t</w:t>
      </w:r>
      <w:r w:rsidRPr="005219DE">
        <w:rPr>
          <w:lang w:val="fr-FR"/>
        </w:rPr>
        <w:t>é</w:t>
      </w:r>
      <w:r>
        <w:rPr>
          <w:lang w:val="fr-FR"/>
        </w:rPr>
        <w:t>e</w:t>
      </w:r>
      <w:r w:rsidRPr="005219DE">
        <w:rPr>
          <w:lang w:val="fr-FR"/>
        </w:rPr>
        <w:t xml:space="preserve"> </w:t>
      </w:r>
      <w:r>
        <w:rPr>
          <w:lang w:val="fr-FR"/>
        </w:rPr>
        <w:t>et</w:t>
      </w:r>
      <w:r w:rsidRPr="005219DE">
        <w:rPr>
          <w:lang w:val="fr-FR"/>
        </w:rPr>
        <w:t xml:space="preserve"> </w:t>
      </w:r>
      <w:r>
        <w:rPr>
          <w:lang w:val="fr-FR"/>
        </w:rPr>
        <w:t>modifi</w:t>
      </w:r>
      <w:r w:rsidRPr="005219DE">
        <w:rPr>
          <w:lang w:val="fr-FR"/>
        </w:rPr>
        <w:t>é</w:t>
      </w:r>
      <w:r>
        <w:rPr>
          <w:lang w:val="fr-FR"/>
        </w:rPr>
        <w:t>e</w:t>
      </w:r>
      <w:r w:rsidRPr="005219DE">
        <w:rPr>
          <w:lang w:val="fr-FR"/>
        </w:rPr>
        <w:t xml:space="preserve"> de façon à renforcer</w:t>
      </w:r>
      <w:r>
        <w:rPr>
          <w:lang w:val="fr-FR"/>
        </w:rPr>
        <w:t xml:space="preserve"> les droits des séropositifs et des sidéens. La</w:t>
      </w:r>
      <w:r w:rsidRPr="00464A8F">
        <w:rPr>
          <w:lang w:val="fr-FR"/>
        </w:rPr>
        <w:t xml:space="preserve"> </w:t>
      </w:r>
      <w:r>
        <w:rPr>
          <w:lang w:val="fr-FR"/>
        </w:rPr>
        <w:t>m</w:t>
      </w:r>
      <w:r w:rsidRPr="00464A8F">
        <w:rPr>
          <w:lang w:val="fr-FR"/>
        </w:rPr>
        <w:t>ê</w:t>
      </w:r>
      <w:r>
        <w:rPr>
          <w:lang w:val="fr-FR"/>
        </w:rPr>
        <w:t>me</w:t>
      </w:r>
      <w:r w:rsidRPr="00464A8F">
        <w:rPr>
          <w:lang w:val="fr-FR"/>
        </w:rPr>
        <w:t xml:space="preserve"> </w:t>
      </w:r>
      <w:r>
        <w:rPr>
          <w:lang w:val="fr-FR"/>
        </w:rPr>
        <w:t>ann</w:t>
      </w:r>
      <w:r w:rsidRPr="00464A8F">
        <w:rPr>
          <w:lang w:val="fr-FR"/>
        </w:rPr>
        <w:t>é</w:t>
      </w:r>
      <w:r>
        <w:rPr>
          <w:lang w:val="fr-FR"/>
        </w:rPr>
        <w:t>e</w:t>
      </w:r>
      <w:r w:rsidRPr="00464A8F">
        <w:rPr>
          <w:lang w:val="fr-FR"/>
        </w:rPr>
        <w:t xml:space="preserve">, </w:t>
      </w:r>
      <w:r>
        <w:rPr>
          <w:lang w:val="fr-FR"/>
        </w:rPr>
        <w:t>le</w:t>
      </w:r>
      <w:r w:rsidRPr="00464A8F">
        <w:rPr>
          <w:lang w:val="fr-FR"/>
        </w:rPr>
        <w:t xml:space="preserve"> </w:t>
      </w:r>
      <w:r>
        <w:rPr>
          <w:lang w:val="fr-FR"/>
        </w:rPr>
        <w:t>Minist</w:t>
      </w:r>
      <w:r w:rsidRPr="00464A8F">
        <w:rPr>
          <w:lang w:val="fr-FR"/>
        </w:rPr>
        <w:t>è</w:t>
      </w:r>
      <w:r>
        <w:rPr>
          <w:lang w:val="fr-FR"/>
        </w:rPr>
        <w:t>re</w:t>
      </w:r>
      <w:r w:rsidRPr="00464A8F">
        <w:rPr>
          <w:lang w:val="fr-FR"/>
        </w:rPr>
        <w:t xml:space="preserve"> </w:t>
      </w:r>
      <w:r>
        <w:rPr>
          <w:lang w:val="fr-FR"/>
        </w:rPr>
        <w:t>de</w:t>
      </w:r>
      <w:r w:rsidRPr="00464A8F">
        <w:rPr>
          <w:lang w:val="fr-FR"/>
        </w:rPr>
        <w:t xml:space="preserve"> </w:t>
      </w:r>
      <w:r>
        <w:rPr>
          <w:lang w:val="fr-FR"/>
        </w:rPr>
        <w:t>la</w:t>
      </w:r>
      <w:r w:rsidRPr="00464A8F">
        <w:rPr>
          <w:lang w:val="fr-FR"/>
        </w:rPr>
        <w:t xml:space="preserve"> </w:t>
      </w:r>
      <w:r>
        <w:rPr>
          <w:lang w:val="fr-FR"/>
        </w:rPr>
        <w:t>sant</w:t>
      </w:r>
      <w:r w:rsidRPr="00464A8F">
        <w:rPr>
          <w:lang w:val="fr-FR"/>
        </w:rPr>
        <w:t xml:space="preserve">é </w:t>
      </w:r>
      <w:r>
        <w:rPr>
          <w:lang w:val="fr-FR"/>
        </w:rPr>
        <w:t>a</w:t>
      </w:r>
      <w:r w:rsidRPr="00464A8F">
        <w:rPr>
          <w:lang w:val="fr-FR"/>
        </w:rPr>
        <w:t xml:space="preserve"> </w:t>
      </w:r>
      <w:r>
        <w:rPr>
          <w:lang w:val="fr-FR"/>
        </w:rPr>
        <w:t>approuv</w:t>
      </w:r>
      <w:r w:rsidRPr="00464A8F">
        <w:rPr>
          <w:lang w:val="fr-FR"/>
        </w:rPr>
        <w:t xml:space="preserve">é </w:t>
      </w:r>
      <w:r>
        <w:rPr>
          <w:lang w:val="fr-FR"/>
        </w:rPr>
        <w:t>un programme national de prévention de la transmission verticale du VIH ou transmission du VIH de la mère à l’enfant</w:t>
      </w:r>
      <w:r w:rsidRPr="00464A8F">
        <w:rPr>
          <w:lang w:val="fr-FR"/>
        </w:rPr>
        <w:t>.</w:t>
      </w:r>
    </w:p>
    <w:p w:rsidR="00D768A7" w:rsidRPr="008A4DB6" w:rsidRDefault="00D768A7" w:rsidP="006E6CAA">
      <w:pPr>
        <w:tabs>
          <w:tab w:val="clear" w:pos="360"/>
          <w:tab w:val="clear" w:pos="567"/>
        </w:tabs>
        <w:rPr>
          <w:lang w:val="fr-FR"/>
        </w:rPr>
      </w:pPr>
      <w:r w:rsidRPr="00CF060C">
        <w:rPr>
          <w:lang w:val="fr-FR"/>
        </w:rPr>
        <w:t xml:space="preserve">418. </w:t>
      </w:r>
      <w:r w:rsidR="006E6CAA">
        <w:rPr>
          <w:lang w:val="fr-FR"/>
        </w:rPr>
        <w:tab/>
      </w:r>
      <w:r>
        <w:rPr>
          <w:lang w:val="fr-FR"/>
        </w:rPr>
        <w:t>Le système tadjik de dépistage et d’enregistrement des cas de VIH/sida est insuffisamment développé, ce qui tient essentiellement au manque de moyens financiers qui ne permet pas d’acheter le matériel indispensable à la réalisation des tests de dépistage et à l’évaluation de leurs résultats. De plus, on relève une pénurie de personnel qualifié et de services de consultation</w:t>
      </w:r>
      <w:r w:rsidRPr="008A4DB6">
        <w:rPr>
          <w:lang w:val="fr-FR"/>
        </w:rPr>
        <w:t xml:space="preserve">. </w:t>
      </w:r>
    </w:p>
    <w:p w:rsidR="00D768A7" w:rsidRPr="008270D4" w:rsidRDefault="00D768A7" w:rsidP="006E6CAA">
      <w:pPr>
        <w:tabs>
          <w:tab w:val="clear" w:pos="360"/>
          <w:tab w:val="clear" w:pos="567"/>
        </w:tabs>
        <w:rPr>
          <w:lang w:val="fr-FR"/>
        </w:rPr>
      </w:pPr>
      <w:r w:rsidRPr="008270D4">
        <w:rPr>
          <w:lang w:val="fr-FR"/>
        </w:rPr>
        <w:t xml:space="preserve">419. </w:t>
      </w:r>
      <w:r w:rsidR="006E6CAA">
        <w:rPr>
          <w:lang w:val="fr-FR"/>
        </w:rPr>
        <w:tab/>
      </w:r>
      <w:r>
        <w:rPr>
          <w:lang w:val="fr-FR"/>
        </w:rPr>
        <w:t>Le système de santé du pays ne permet pas encore de résoudre tous les problèmes que pose la lutte contre l’infection par le VIH.</w:t>
      </w:r>
      <w:r w:rsidRPr="008270D4">
        <w:rPr>
          <w:lang w:val="fr-FR"/>
        </w:rPr>
        <w:t xml:space="preserve"> </w:t>
      </w:r>
      <w:r>
        <w:rPr>
          <w:lang w:val="fr-FR"/>
        </w:rPr>
        <w:t>En</w:t>
      </w:r>
      <w:r w:rsidRPr="008270D4">
        <w:rPr>
          <w:lang w:val="fr-FR"/>
        </w:rPr>
        <w:t xml:space="preserve"> 2001, </w:t>
      </w:r>
      <w:r>
        <w:rPr>
          <w:lang w:val="fr-FR"/>
        </w:rPr>
        <w:t>les</w:t>
      </w:r>
      <w:r w:rsidRPr="008270D4">
        <w:rPr>
          <w:lang w:val="fr-FR"/>
        </w:rPr>
        <w:t xml:space="preserve"> </w:t>
      </w:r>
      <w:r>
        <w:rPr>
          <w:lang w:val="fr-FR"/>
        </w:rPr>
        <w:t>d</w:t>
      </w:r>
      <w:r w:rsidRPr="008270D4">
        <w:rPr>
          <w:lang w:val="fr-FR"/>
        </w:rPr>
        <w:t>é</w:t>
      </w:r>
      <w:r>
        <w:rPr>
          <w:lang w:val="fr-FR"/>
        </w:rPr>
        <w:t>penses</w:t>
      </w:r>
      <w:r w:rsidRPr="008270D4">
        <w:rPr>
          <w:lang w:val="fr-FR"/>
        </w:rPr>
        <w:t xml:space="preserve"> </w:t>
      </w:r>
      <w:r>
        <w:rPr>
          <w:lang w:val="fr-FR"/>
        </w:rPr>
        <w:t>consacr</w:t>
      </w:r>
      <w:r w:rsidRPr="008270D4">
        <w:rPr>
          <w:lang w:val="fr-FR"/>
        </w:rPr>
        <w:t>é</w:t>
      </w:r>
      <w:r>
        <w:rPr>
          <w:lang w:val="fr-FR"/>
        </w:rPr>
        <w:t>es</w:t>
      </w:r>
      <w:r w:rsidRPr="008270D4">
        <w:rPr>
          <w:lang w:val="fr-FR"/>
        </w:rPr>
        <w:t xml:space="preserve"> </w:t>
      </w:r>
      <w:r>
        <w:rPr>
          <w:lang w:val="fr-FR"/>
        </w:rPr>
        <w:t>au</w:t>
      </w:r>
      <w:r w:rsidRPr="008270D4">
        <w:rPr>
          <w:lang w:val="fr-FR"/>
        </w:rPr>
        <w:t xml:space="preserve"> </w:t>
      </w:r>
      <w:r>
        <w:rPr>
          <w:lang w:val="fr-FR"/>
        </w:rPr>
        <w:t>syst</w:t>
      </w:r>
      <w:r w:rsidRPr="008270D4">
        <w:rPr>
          <w:lang w:val="fr-FR"/>
        </w:rPr>
        <w:t>è</w:t>
      </w:r>
      <w:r>
        <w:rPr>
          <w:lang w:val="fr-FR"/>
        </w:rPr>
        <w:t>me</w:t>
      </w:r>
      <w:r w:rsidRPr="008270D4">
        <w:rPr>
          <w:lang w:val="fr-FR"/>
        </w:rPr>
        <w:t xml:space="preserve"> </w:t>
      </w:r>
      <w:r>
        <w:rPr>
          <w:lang w:val="fr-FR"/>
        </w:rPr>
        <w:t>de</w:t>
      </w:r>
      <w:r w:rsidRPr="008270D4">
        <w:rPr>
          <w:lang w:val="fr-FR"/>
        </w:rPr>
        <w:t xml:space="preserve"> </w:t>
      </w:r>
      <w:r>
        <w:rPr>
          <w:lang w:val="fr-FR"/>
        </w:rPr>
        <w:t>sant</w:t>
      </w:r>
      <w:r w:rsidRPr="008270D4">
        <w:rPr>
          <w:lang w:val="fr-FR"/>
        </w:rPr>
        <w:t>é</w:t>
      </w:r>
      <w:r>
        <w:rPr>
          <w:lang w:val="fr-FR"/>
        </w:rPr>
        <w:t xml:space="preserve"> n</w:t>
      </w:r>
      <w:r w:rsidRPr="008270D4">
        <w:rPr>
          <w:lang w:val="fr-FR"/>
        </w:rPr>
        <w:t>’</w:t>
      </w:r>
      <w:r>
        <w:rPr>
          <w:lang w:val="fr-FR"/>
        </w:rPr>
        <w:t>ont</w:t>
      </w:r>
      <w:r w:rsidRPr="008270D4">
        <w:rPr>
          <w:lang w:val="fr-FR"/>
        </w:rPr>
        <w:t xml:space="preserve"> </w:t>
      </w:r>
      <w:r>
        <w:rPr>
          <w:lang w:val="fr-FR"/>
        </w:rPr>
        <w:t>repr</w:t>
      </w:r>
      <w:r w:rsidRPr="008270D4">
        <w:rPr>
          <w:lang w:val="fr-FR"/>
        </w:rPr>
        <w:t>é</w:t>
      </w:r>
      <w:r>
        <w:rPr>
          <w:lang w:val="fr-FR"/>
        </w:rPr>
        <w:t>sent</w:t>
      </w:r>
      <w:r w:rsidRPr="008270D4">
        <w:rPr>
          <w:lang w:val="fr-FR"/>
        </w:rPr>
        <w:t xml:space="preserve">é </w:t>
      </w:r>
      <w:r>
        <w:rPr>
          <w:lang w:val="fr-FR"/>
        </w:rPr>
        <w:t>que</w:t>
      </w:r>
      <w:r w:rsidRPr="008270D4">
        <w:rPr>
          <w:lang w:val="fr-FR"/>
        </w:rPr>
        <w:t xml:space="preserve"> 1 % </w:t>
      </w:r>
      <w:r>
        <w:rPr>
          <w:lang w:val="fr-FR"/>
        </w:rPr>
        <w:t>du</w:t>
      </w:r>
      <w:r w:rsidRPr="008270D4">
        <w:rPr>
          <w:lang w:val="fr-FR"/>
        </w:rPr>
        <w:t xml:space="preserve"> </w:t>
      </w:r>
      <w:r>
        <w:rPr>
          <w:lang w:val="fr-FR"/>
        </w:rPr>
        <w:t>PIB</w:t>
      </w:r>
      <w:r w:rsidRPr="008270D4">
        <w:rPr>
          <w:lang w:val="fr-FR"/>
        </w:rPr>
        <w:t xml:space="preserve"> </w:t>
      </w:r>
      <w:r>
        <w:rPr>
          <w:lang w:val="fr-FR"/>
        </w:rPr>
        <w:t>ou</w:t>
      </w:r>
      <w:r w:rsidRPr="008270D4">
        <w:rPr>
          <w:lang w:val="fr-FR"/>
        </w:rPr>
        <w:t xml:space="preserve"> 2,5 </w:t>
      </w:r>
      <w:r>
        <w:rPr>
          <w:lang w:val="fr-FR"/>
        </w:rPr>
        <w:t>dollars</w:t>
      </w:r>
      <w:r w:rsidRPr="008270D4">
        <w:rPr>
          <w:lang w:val="fr-FR"/>
        </w:rPr>
        <w:t xml:space="preserve"> É.-</w:t>
      </w:r>
      <w:r>
        <w:rPr>
          <w:lang w:val="fr-FR"/>
        </w:rPr>
        <w:t>U</w:t>
      </w:r>
      <w:r w:rsidRPr="008270D4">
        <w:rPr>
          <w:lang w:val="fr-FR"/>
        </w:rPr>
        <w:t xml:space="preserve">. </w:t>
      </w:r>
      <w:r>
        <w:rPr>
          <w:lang w:val="fr-FR"/>
        </w:rPr>
        <w:t xml:space="preserve">par habitant </w:t>
      </w:r>
      <w:r w:rsidRPr="008270D4">
        <w:rPr>
          <w:lang w:val="fr-FR"/>
        </w:rPr>
        <w:t>(</w:t>
      </w:r>
      <w:r>
        <w:rPr>
          <w:lang w:val="fr-FR"/>
        </w:rPr>
        <w:t>Équipe de pays des Nations Unies</w:t>
      </w:r>
      <w:r w:rsidRPr="008270D4">
        <w:rPr>
          <w:lang w:val="fr-FR"/>
        </w:rPr>
        <w:t>,</w:t>
      </w:r>
      <w:r w:rsidR="006E6CAA">
        <w:rPr>
          <w:lang w:val="fr-FR"/>
        </w:rPr>
        <w:t> </w:t>
      </w:r>
      <w:r w:rsidRPr="008270D4">
        <w:rPr>
          <w:lang w:val="fr-FR"/>
        </w:rPr>
        <w:t xml:space="preserve">2003, </w:t>
      </w:r>
      <w:r>
        <w:rPr>
          <w:lang w:val="fr-FR"/>
        </w:rPr>
        <w:t>et</w:t>
      </w:r>
      <w:r w:rsidRPr="008270D4">
        <w:rPr>
          <w:lang w:val="fr-FR"/>
        </w:rPr>
        <w:t xml:space="preserve"> </w:t>
      </w:r>
      <w:r>
        <w:rPr>
          <w:lang w:val="fr-FR"/>
        </w:rPr>
        <w:t>observations européennes</w:t>
      </w:r>
      <w:r w:rsidRPr="008270D4">
        <w:rPr>
          <w:lang w:val="fr-FR"/>
        </w:rPr>
        <w:t>, 2000).</w:t>
      </w:r>
    </w:p>
    <w:p w:rsidR="00D768A7" w:rsidRPr="00EB6247" w:rsidRDefault="00D768A7" w:rsidP="006E6CAA">
      <w:pPr>
        <w:tabs>
          <w:tab w:val="clear" w:pos="360"/>
          <w:tab w:val="clear" w:pos="567"/>
        </w:tabs>
        <w:rPr>
          <w:lang w:val="fr-FR"/>
        </w:rPr>
      </w:pPr>
      <w:r w:rsidRPr="00D270F6">
        <w:rPr>
          <w:lang w:val="fr-FR"/>
        </w:rPr>
        <w:t xml:space="preserve">420. </w:t>
      </w:r>
      <w:r w:rsidR="006E6CAA">
        <w:rPr>
          <w:lang w:val="fr-FR"/>
        </w:rPr>
        <w:tab/>
      </w:r>
      <w:r>
        <w:rPr>
          <w:lang w:val="fr-FR"/>
        </w:rPr>
        <w:t>Les</w:t>
      </w:r>
      <w:r w:rsidRPr="00D270F6">
        <w:rPr>
          <w:lang w:val="fr-FR"/>
        </w:rPr>
        <w:t xml:space="preserve"> </w:t>
      </w:r>
      <w:r>
        <w:rPr>
          <w:lang w:val="fr-FR"/>
        </w:rPr>
        <w:t>organes</w:t>
      </w:r>
      <w:r w:rsidRPr="00D270F6">
        <w:rPr>
          <w:lang w:val="fr-FR"/>
        </w:rPr>
        <w:t xml:space="preserve"> </w:t>
      </w:r>
      <w:r>
        <w:rPr>
          <w:lang w:val="fr-FR"/>
        </w:rPr>
        <w:t>ex</w:t>
      </w:r>
      <w:r w:rsidRPr="00D270F6">
        <w:rPr>
          <w:lang w:val="fr-FR"/>
        </w:rPr>
        <w:t>é</w:t>
      </w:r>
      <w:r>
        <w:rPr>
          <w:lang w:val="fr-FR"/>
        </w:rPr>
        <w:t>cutifs</w:t>
      </w:r>
      <w:r w:rsidRPr="00D270F6">
        <w:rPr>
          <w:lang w:val="fr-FR"/>
        </w:rPr>
        <w:t xml:space="preserve"> </w:t>
      </w:r>
      <w:r>
        <w:rPr>
          <w:lang w:val="fr-FR"/>
        </w:rPr>
        <w:t>locaux</w:t>
      </w:r>
      <w:r w:rsidRPr="00D270F6">
        <w:rPr>
          <w:lang w:val="fr-FR"/>
        </w:rPr>
        <w:t xml:space="preserve"> </w:t>
      </w:r>
      <w:r>
        <w:rPr>
          <w:lang w:val="fr-FR"/>
        </w:rPr>
        <w:t>de</w:t>
      </w:r>
      <w:r w:rsidRPr="00D270F6">
        <w:rPr>
          <w:lang w:val="fr-FR"/>
        </w:rPr>
        <w:t xml:space="preserve"> </w:t>
      </w:r>
      <w:r>
        <w:rPr>
          <w:lang w:val="fr-FR"/>
        </w:rPr>
        <w:t>la</w:t>
      </w:r>
      <w:r w:rsidRPr="00D270F6">
        <w:rPr>
          <w:lang w:val="fr-FR"/>
        </w:rPr>
        <w:t xml:space="preserve"> </w:t>
      </w:r>
      <w:r>
        <w:rPr>
          <w:lang w:val="fr-FR"/>
        </w:rPr>
        <w:t>province</w:t>
      </w:r>
      <w:r w:rsidRPr="00D270F6">
        <w:rPr>
          <w:lang w:val="fr-FR"/>
        </w:rPr>
        <w:t xml:space="preserve"> </w:t>
      </w:r>
      <w:r>
        <w:rPr>
          <w:lang w:val="fr-FR"/>
        </w:rPr>
        <w:t>de</w:t>
      </w:r>
      <w:r w:rsidRPr="00D270F6">
        <w:rPr>
          <w:lang w:val="fr-FR"/>
        </w:rPr>
        <w:t xml:space="preserve"> </w:t>
      </w:r>
      <w:r>
        <w:rPr>
          <w:lang w:val="fr-FR"/>
        </w:rPr>
        <w:t>Sogdi</w:t>
      </w:r>
      <w:r w:rsidRPr="00D270F6">
        <w:rPr>
          <w:lang w:val="fr-FR"/>
        </w:rPr>
        <w:t xml:space="preserve"> </w:t>
      </w:r>
      <w:r>
        <w:rPr>
          <w:lang w:val="fr-FR"/>
        </w:rPr>
        <w:t>prennent</w:t>
      </w:r>
      <w:r w:rsidRPr="00D270F6">
        <w:rPr>
          <w:lang w:val="fr-FR"/>
        </w:rPr>
        <w:t xml:space="preserve"> </w:t>
      </w:r>
      <w:r>
        <w:rPr>
          <w:lang w:val="fr-FR"/>
        </w:rPr>
        <w:t>toutes</w:t>
      </w:r>
      <w:r w:rsidRPr="00D270F6">
        <w:rPr>
          <w:lang w:val="fr-FR"/>
        </w:rPr>
        <w:t xml:space="preserve"> </w:t>
      </w:r>
      <w:r>
        <w:rPr>
          <w:lang w:val="fr-FR"/>
        </w:rPr>
        <w:t>les</w:t>
      </w:r>
      <w:r w:rsidRPr="00D270F6">
        <w:rPr>
          <w:lang w:val="fr-FR"/>
        </w:rPr>
        <w:t xml:space="preserve"> </w:t>
      </w:r>
      <w:r>
        <w:rPr>
          <w:lang w:val="fr-FR"/>
        </w:rPr>
        <w:t>mesures</w:t>
      </w:r>
      <w:r w:rsidRPr="00D270F6">
        <w:rPr>
          <w:lang w:val="fr-FR"/>
        </w:rPr>
        <w:t xml:space="preserve"> </w:t>
      </w:r>
      <w:r>
        <w:rPr>
          <w:lang w:val="fr-FR"/>
        </w:rPr>
        <w:t>voulues</w:t>
      </w:r>
      <w:r w:rsidRPr="00D270F6">
        <w:rPr>
          <w:lang w:val="fr-FR"/>
        </w:rPr>
        <w:t xml:space="preserve"> </w:t>
      </w:r>
      <w:r>
        <w:rPr>
          <w:lang w:val="fr-FR"/>
        </w:rPr>
        <w:t>pour</w:t>
      </w:r>
      <w:r w:rsidRPr="00D270F6">
        <w:rPr>
          <w:lang w:val="fr-FR"/>
        </w:rPr>
        <w:t xml:space="preserve"> </w:t>
      </w:r>
      <w:r>
        <w:rPr>
          <w:lang w:val="fr-FR"/>
        </w:rPr>
        <w:t>appliquer</w:t>
      </w:r>
      <w:r w:rsidRPr="00D270F6">
        <w:rPr>
          <w:lang w:val="fr-FR"/>
        </w:rPr>
        <w:t xml:space="preserve"> </w:t>
      </w:r>
      <w:r>
        <w:rPr>
          <w:lang w:val="fr-FR"/>
        </w:rPr>
        <w:t>le « Programme</w:t>
      </w:r>
      <w:r w:rsidRPr="00D270F6">
        <w:rPr>
          <w:lang w:val="fr-FR"/>
        </w:rPr>
        <w:t xml:space="preserve"> </w:t>
      </w:r>
      <w:r>
        <w:rPr>
          <w:lang w:val="fr-FR"/>
        </w:rPr>
        <w:t>national</w:t>
      </w:r>
      <w:r w:rsidRPr="006A31B8">
        <w:rPr>
          <w:lang w:val="fr-FR"/>
        </w:rPr>
        <w:t xml:space="preserve"> </w:t>
      </w:r>
      <w:r>
        <w:rPr>
          <w:lang w:val="fr-FR"/>
        </w:rPr>
        <w:t>d</w:t>
      </w:r>
      <w:r w:rsidRPr="006A31B8">
        <w:rPr>
          <w:lang w:val="fr-FR"/>
        </w:rPr>
        <w:t>’</w:t>
      </w:r>
      <w:r>
        <w:rPr>
          <w:lang w:val="fr-FR"/>
        </w:rPr>
        <w:t>action</w:t>
      </w:r>
      <w:r w:rsidRPr="006A31B8">
        <w:rPr>
          <w:lang w:val="fr-FR"/>
        </w:rPr>
        <w:t xml:space="preserve"> </w:t>
      </w:r>
      <w:r>
        <w:rPr>
          <w:lang w:val="fr-FR"/>
        </w:rPr>
        <w:t>pr</w:t>
      </w:r>
      <w:r w:rsidRPr="006A31B8">
        <w:rPr>
          <w:lang w:val="fr-FR"/>
        </w:rPr>
        <w:t>é</w:t>
      </w:r>
      <w:r>
        <w:rPr>
          <w:lang w:val="fr-FR"/>
        </w:rPr>
        <w:t>ventive</w:t>
      </w:r>
      <w:r w:rsidRPr="006A31B8">
        <w:rPr>
          <w:lang w:val="fr-FR"/>
        </w:rPr>
        <w:t xml:space="preserve"> </w:t>
      </w:r>
      <w:r>
        <w:rPr>
          <w:lang w:val="fr-FR"/>
        </w:rPr>
        <w:t>et</w:t>
      </w:r>
      <w:r w:rsidRPr="006A31B8">
        <w:rPr>
          <w:lang w:val="fr-FR"/>
        </w:rPr>
        <w:t xml:space="preserve"> </w:t>
      </w:r>
      <w:r>
        <w:rPr>
          <w:lang w:val="fr-FR"/>
        </w:rPr>
        <w:t>de</w:t>
      </w:r>
      <w:r w:rsidRPr="006A31B8">
        <w:rPr>
          <w:lang w:val="fr-FR"/>
        </w:rPr>
        <w:t xml:space="preserve"> </w:t>
      </w:r>
      <w:r>
        <w:rPr>
          <w:lang w:val="fr-FR"/>
        </w:rPr>
        <w:t>lutte</w:t>
      </w:r>
      <w:r w:rsidRPr="006A31B8">
        <w:rPr>
          <w:lang w:val="fr-FR"/>
        </w:rPr>
        <w:t xml:space="preserve"> </w:t>
      </w:r>
      <w:r>
        <w:rPr>
          <w:lang w:val="fr-FR"/>
        </w:rPr>
        <w:t>contre</w:t>
      </w:r>
      <w:r w:rsidRPr="006A31B8">
        <w:rPr>
          <w:lang w:val="fr-FR"/>
        </w:rPr>
        <w:t xml:space="preserve"> </w:t>
      </w:r>
      <w:r>
        <w:rPr>
          <w:lang w:val="fr-FR"/>
        </w:rPr>
        <w:t>le</w:t>
      </w:r>
      <w:r w:rsidRPr="006A31B8">
        <w:rPr>
          <w:lang w:val="fr-FR"/>
        </w:rPr>
        <w:t xml:space="preserve"> </w:t>
      </w:r>
      <w:r>
        <w:rPr>
          <w:lang w:val="fr-FR"/>
        </w:rPr>
        <w:t>virus</w:t>
      </w:r>
      <w:r w:rsidRPr="006A31B8">
        <w:rPr>
          <w:lang w:val="fr-FR"/>
        </w:rPr>
        <w:t xml:space="preserve"> </w:t>
      </w:r>
      <w:r>
        <w:rPr>
          <w:lang w:val="fr-FR"/>
        </w:rPr>
        <w:t>de</w:t>
      </w:r>
      <w:r w:rsidRPr="006A31B8">
        <w:rPr>
          <w:lang w:val="fr-FR"/>
        </w:rPr>
        <w:t xml:space="preserve"> </w:t>
      </w:r>
      <w:r>
        <w:rPr>
          <w:lang w:val="fr-FR"/>
        </w:rPr>
        <w:t>l</w:t>
      </w:r>
      <w:r w:rsidRPr="006A31B8">
        <w:rPr>
          <w:lang w:val="fr-FR"/>
        </w:rPr>
        <w:t>’</w:t>
      </w:r>
      <w:r>
        <w:rPr>
          <w:lang w:val="fr-FR"/>
        </w:rPr>
        <w:t>immunod</w:t>
      </w:r>
      <w:r w:rsidRPr="006A31B8">
        <w:rPr>
          <w:lang w:val="fr-FR"/>
        </w:rPr>
        <w:t>é</w:t>
      </w:r>
      <w:r>
        <w:rPr>
          <w:lang w:val="fr-FR"/>
        </w:rPr>
        <w:t>ficience</w:t>
      </w:r>
      <w:r w:rsidRPr="006A31B8">
        <w:rPr>
          <w:lang w:val="fr-FR"/>
        </w:rPr>
        <w:t xml:space="preserve"> </w:t>
      </w:r>
      <w:r>
        <w:rPr>
          <w:lang w:val="fr-FR"/>
        </w:rPr>
        <w:t>humaine</w:t>
      </w:r>
      <w:r w:rsidRPr="006A31B8">
        <w:rPr>
          <w:lang w:val="fr-FR"/>
        </w:rPr>
        <w:t xml:space="preserve"> </w:t>
      </w:r>
      <w:r>
        <w:rPr>
          <w:lang w:val="fr-FR"/>
        </w:rPr>
        <w:t>transmis</w:t>
      </w:r>
      <w:r w:rsidRPr="006A31B8">
        <w:rPr>
          <w:lang w:val="fr-FR"/>
        </w:rPr>
        <w:t xml:space="preserve"> </w:t>
      </w:r>
      <w:r>
        <w:rPr>
          <w:lang w:val="fr-FR"/>
        </w:rPr>
        <w:t>par</w:t>
      </w:r>
      <w:r w:rsidRPr="006A31B8">
        <w:rPr>
          <w:lang w:val="fr-FR"/>
        </w:rPr>
        <w:t xml:space="preserve"> </w:t>
      </w:r>
      <w:r>
        <w:rPr>
          <w:lang w:val="fr-FR"/>
        </w:rPr>
        <w:t>voie</w:t>
      </w:r>
      <w:r w:rsidRPr="006A31B8">
        <w:rPr>
          <w:lang w:val="fr-FR"/>
        </w:rPr>
        <w:t xml:space="preserve"> </w:t>
      </w:r>
      <w:r>
        <w:rPr>
          <w:lang w:val="fr-FR"/>
        </w:rPr>
        <w:t>sexuelle</w:t>
      </w:r>
      <w:r w:rsidRPr="006A31B8">
        <w:rPr>
          <w:lang w:val="fr-FR"/>
        </w:rPr>
        <w:t xml:space="preserve"> </w:t>
      </w:r>
      <w:r>
        <w:rPr>
          <w:lang w:val="fr-FR"/>
        </w:rPr>
        <w:t>et le syndrome d’immunodéficience acquise pour la période 2000-2007 », adopt</w:t>
      </w:r>
      <w:r w:rsidRPr="006A31B8">
        <w:rPr>
          <w:lang w:val="fr-FR"/>
        </w:rPr>
        <w:t xml:space="preserve">é </w:t>
      </w:r>
      <w:r>
        <w:rPr>
          <w:lang w:val="fr-FR"/>
        </w:rPr>
        <w:t>par</w:t>
      </w:r>
      <w:r w:rsidRPr="006A31B8">
        <w:rPr>
          <w:lang w:val="fr-FR"/>
        </w:rPr>
        <w:t xml:space="preserve"> </w:t>
      </w:r>
      <w:r>
        <w:rPr>
          <w:lang w:val="fr-FR"/>
        </w:rPr>
        <w:t>la</w:t>
      </w:r>
      <w:r w:rsidRPr="006A31B8">
        <w:rPr>
          <w:lang w:val="fr-FR"/>
        </w:rPr>
        <w:t xml:space="preserve"> </w:t>
      </w:r>
      <w:r>
        <w:rPr>
          <w:lang w:val="fr-FR"/>
        </w:rPr>
        <w:t>d</w:t>
      </w:r>
      <w:r w:rsidRPr="006A31B8">
        <w:rPr>
          <w:lang w:val="fr-FR"/>
        </w:rPr>
        <w:t>é</w:t>
      </w:r>
      <w:r>
        <w:rPr>
          <w:lang w:val="fr-FR"/>
        </w:rPr>
        <w:t>cision</w:t>
      </w:r>
      <w:r w:rsidRPr="006A31B8">
        <w:rPr>
          <w:lang w:val="fr-FR"/>
        </w:rPr>
        <w:t xml:space="preserve"> </w:t>
      </w:r>
      <w:r>
        <w:rPr>
          <w:lang w:val="fr-FR"/>
        </w:rPr>
        <w:t>gouvernementale</w:t>
      </w:r>
      <w:r w:rsidRPr="006A31B8">
        <w:rPr>
          <w:lang w:val="fr-FR"/>
        </w:rPr>
        <w:t xml:space="preserve"> </w:t>
      </w:r>
      <w:r>
        <w:rPr>
          <w:lang w:val="fr-FR"/>
        </w:rPr>
        <w:t>du</w:t>
      </w:r>
      <w:r w:rsidRPr="006A31B8">
        <w:rPr>
          <w:lang w:val="fr-FR"/>
        </w:rPr>
        <w:t xml:space="preserve"> 30 </w:t>
      </w:r>
      <w:r>
        <w:rPr>
          <w:lang w:val="fr-FR"/>
        </w:rPr>
        <w:t>d</w:t>
      </w:r>
      <w:r w:rsidRPr="006A31B8">
        <w:rPr>
          <w:lang w:val="fr-FR"/>
        </w:rPr>
        <w:t>é</w:t>
      </w:r>
      <w:r>
        <w:rPr>
          <w:lang w:val="fr-FR"/>
        </w:rPr>
        <w:t>cembre</w:t>
      </w:r>
      <w:r w:rsidR="004D3243">
        <w:rPr>
          <w:lang w:val="fr-FR"/>
        </w:rPr>
        <w:t> </w:t>
      </w:r>
      <w:r w:rsidRPr="006A31B8">
        <w:rPr>
          <w:lang w:val="fr-FR"/>
        </w:rPr>
        <w:t xml:space="preserve">2000, </w:t>
      </w:r>
      <w:r>
        <w:rPr>
          <w:lang w:val="fr-FR"/>
        </w:rPr>
        <w:t>et</w:t>
      </w:r>
      <w:r w:rsidRPr="006A31B8">
        <w:rPr>
          <w:lang w:val="fr-FR"/>
        </w:rPr>
        <w:t xml:space="preserve"> </w:t>
      </w:r>
      <w:r>
        <w:rPr>
          <w:lang w:val="fr-FR"/>
        </w:rPr>
        <w:t>le « Plan stratégique de prévention de la menace de propagation du virus</w:t>
      </w:r>
      <w:r w:rsidRPr="006A31B8">
        <w:rPr>
          <w:lang w:val="fr-FR"/>
        </w:rPr>
        <w:t xml:space="preserve"> </w:t>
      </w:r>
      <w:r>
        <w:rPr>
          <w:lang w:val="fr-FR"/>
        </w:rPr>
        <w:t>de</w:t>
      </w:r>
      <w:r w:rsidRPr="006A31B8">
        <w:rPr>
          <w:lang w:val="fr-FR"/>
        </w:rPr>
        <w:t xml:space="preserve"> </w:t>
      </w:r>
      <w:r>
        <w:rPr>
          <w:lang w:val="fr-FR"/>
        </w:rPr>
        <w:t>l</w:t>
      </w:r>
      <w:r w:rsidRPr="006A31B8">
        <w:rPr>
          <w:lang w:val="fr-FR"/>
        </w:rPr>
        <w:t>’</w:t>
      </w:r>
      <w:r>
        <w:rPr>
          <w:lang w:val="fr-FR"/>
        </w:rPr>
        <w:t>immunod</w:t>
      </w:r>
      <w:r w:rsidRPr="006A31B8">
        <w:rPr>
          <w:lang w:val="fr-FR"/>
        </w:rPr>
        <w:t>é</w:t>
      </w:r>
      <w:r>
        <w:rPr>
          <w:lang w:val="fr-FR"/>
        </w:rPr>
        <w:t>ficience</w:t>
      </w:r>
      <w:r w:rsidRPr="006A31B8">
        <w:rPr>
          <w:lang w:val="fr-FR"/>
        </w:rPr>
        <w:t xml:space="preserve"> </w:t>
      </w:r>
      <w:r>
        <w:rPr>
          <w:lang w:val="fr-FR"/>
        </w:rPr>
        <w:t>humaine</w:t>
      </w:r>
      <w:r w:rsidRPr="006A31B8">
        <w:rPr>
          <w:lang w:val="fr-FR"/>
        </w:rPr>
        <w:t xml:space="preserve"> </w:t>
      </w:r>
      <w:r>
        <w:rPr>
          <w:lang w:val="fr-FR"/>
        </w:rPr>
        <w:t>et du sida au Tadjikistan pour la période 2002-2005 » adopté par une décision gouvernementale en octobre 2002.  Ces</w:t>
      </w:r>
      <w:r w:rsidRPr="00EB6247">
        <w:rPr>
          <w:lang w:val="fr-FR"/>
        </w:rPr>
        <w:t xml:space="preserve"> </w:t>
      </w:r>
      <w:r>
        <w:rPr>
          <w:lang w:val="fr-FR"/>
        </w:rPr>
        <w:t>initiatives</w:t>
      </w:r>
      <w:r w:rsidRPr="00EB6247">
        <w:rPr>
          <w:lang w:val="fr-FR"/>
        </w:rPr>
        <w:t xml:space="preserve"> </w:t>
      </w:r>
      <w:r>
        <w:rPr>
          <w:lang w:val="fr-FR"/>
        </w:rPr>
        <w:t>ont</w:t>
      </w:r>
      <w:r w:rsidRPr="00EB6247">
        <w:rPr>
          <w:lang w:val="fr-FR"/>
        </w:rPr>
        <w:t xml:space="preserve"> </w:t>
      </w:r>
      <w:r>
        <w:rPr>
          <w:lang w:val="fr-FR"/>
        </w:rPr>
        <w:t>d</w:t>
      </w:r>
      <w:r w:rsidRPr="00EB6247">
        <w:rPr>
          <w:lang w:val="fr-FR"/>
        </w:rPr>
        <w:t>é</w:t>
      </w:r>
      <w:r>
        <w:rPr>
          <w:lang w:val="fr-FR"/>
        </w:rPr>
        <w:t>j</w:t>
      </w:r>
      <w:r w:rsidRPr="00EB6247">
        <w:rPr>
          <w:lang w:val="fr-FR"/>
        </w:rPr>
        <w:t xml:space="preserve">à </w:t>
      </w:r>
      <w:r>
        <w:rPr>
          <w:lang w:val="fr-FR"/>
        </w:rPr>
        <w:t>donn</w:t>
      </w:r>
      <w:r w:rsidRPr="00EB6247">
        <w:rPr>
          <w:lang w:val="fr-FR"/>
        </w:rPr>
        <w:t xml:space="preserve">é </w:t>
      </w:r>
      <w:r>
        <w:rPr>
          <w:lang w:val="fr-FR"/>
        </w:rPr>
        <w:t>certains</w:t>
      </w:r>
      <w:r w:rsidRPr="00EB6247">
        <w:rPr>
          <w:lang w:val="fr-FR"/>
        </w:rPr>
        <w:t xml:space="preserve"> </w:t>
      </w:r>
      <w:r>
        <w:rPr>
          <w:lang w:val="fr-FR"/>
        </w:rPr>
        <w:t>r</w:t>
      </w:r>
      <w:r w:rsidRPr="00EB6247">
        <w:rPr>
          <w:lang w:val="fr-FR"/>
        </w:rPr>
        <w:t>é</w:t>
      </w:r>
      <w:r>
        <w:rPr>
          <w:lang w:val="fr-FR"/>
        </w:rPr>
        <w:t>sultats</w:t>
      </w:r>
      <w:r w:rsidRPr="00EB6247">
        <w:rPr>
          <w:lang w:val="fr-FR"/>
        </w:rPr>
        <w:t xml:space="preserve"> </w:t>
      </w:r>
      <w:r>
        <w:rPr>
          <w:lang w:val="fr-FR"/>
        </w:rPr>
        <w:t>positifs</w:t>
      </w:r>
      <w:r w:rsidRPr="00EB6247">
        <w:rPr>
          <w:lang w:val="fr-FR"/>
        </w:rPr>
        <w:t>.</w:t>
      </w:r>
      <w:r>
        <w:rPr>
          <w:lang w:val="fr-FR"/>
        </w:rPr>
        <w:t xml:space="preserve"> </w:t>
      </w:r>
      <w:r w:rsidRPr="00EB6247">
        <w:rPr>
          <w:lang w:val="fr-FR"/>
        </w:rPr>
        <w:t xml:space="preserve"> </w:t>
      </w:r>
    </w:p>
    <w:p w:rsidR="00D768A7" w:rsidRPr="006E6CAA" w:rsidRDefault="00D768A7" w:rsidP="006E6CAA">
      <w:pPr>
        <w:tabs>
          <w:tab w:val="clear" w:pos="360"/>
          <w:tab w:val="clear" w:pos="567"/>
        </w:tabs>
        <w:rPr>
          <w:rFonts w:ascii="Times New Roman Negrita" w:hAnsi="Times New Roman Negrita"/>
          <w:b/>
          <w:bCs/>
          <w:szCs w:val="24"/>
          <w:lang w:val="fr-FR"/>
        </w:rPr>
      </w:pPr>
      <w:r w:rsidRPr="006E6CAA">
        <w:rPr>
          <w:rFonts w:ascii="Times New Roman Negrita" w:hAnsi="Times New Roman Negrita"/>
          <w:b/>
          <w:bCs/>
          <w:szCs w:val="24"/>
          <w:lang w:val="fr-FR"/>
        </w:rPr>
        <w:t xml:space="preserve">Pratiques traditionnelles nocives </w:t>
      </w:r>
    </w:p>
    <w:p w:rsidR="00D768A7" w:rsidRPr="00AF48D4" w:rsidRDefault="00D768A7" w:rsidP="006E6CAA">
      <w:pPr>
        <w:tabs>
          <w:tab w:val="clear" w:pos="360"/>
          <w:tab w:val="clear" w:pos="567"/>
        </w:tabs>
        <w:rPr>
          <w:szCs w:val="24"/>
          <w:lang w:val="fr-FR"/>
        </w:rPr>
      </w:pPr>
      <w:r w:rsidRPr="00AF48D4">
        <w:rPr>
          <w:szCs w:val="24"/>
          <w:lang w:val="fr-FR"/>
        </w:rPr>
        <w:t xml:space="preserve">421. </w:t>
      </w:r>
      <w:r w:rsidR="006E6CAA">
        <w:rPr>
          <w:szCs w:val="24"/>
          <w:lang w:val="fr-FR"/>
        </w:rPr>
        <w:tab/>
      </w:r>
      <w:r>
        <w:rPr>
          <w:szCs w:val="24"/>
          <w:lang w:val="fr-FR"/>
        </w:rPr>
        <w:t>Les</w:t>
      </w:r>
      <w:r w:rsidRPr="00AF48D4">
        <w:rPr>
          <w:szCs w:val="24"/>
          <w:lang w:val="fr-FR"/>
        </w:rPr>
        <w:t xml:space="preserve"> </w:t>
      </w:r>
      <w:r>
        <w:rPr>
          <w:szCs w:val="24"/>
          <w:lang w:val="fr-FR"/>
        </w:rPr>
        <w:t>pratiques</w:t>
      </w:r>
      <w:r w:rsidRPr="00AF48D4">
        <w:rPr>
          <w:szCs w:val="24"/>
          <w:lang w:val="fr-FR"/>
        </w:rPr>
        <w:t xml:space="preserve"> </w:t>
      </w:r>
      <w:r>
        <w:rPr>
          <w:szCs w:val="24"/>
          <w:lang w:val="fr-FR"/>
        </w:rPr>
        <w:t>traditionnelles</w:t>
      </w:r>
      <w:r w:rsidRPr="00AF48D4">
        <w:rPr>
          <w:szCs w:val="24"/>
          <w:lang w:val="fr-FR"/>
        </w:rPr>
        <w:t xml:space="preserve"> </w:t>
      </w:r>
      <w:r>
        <w:rPr>
          <w:szCs w:val="24"/>
          <w:lang w:val="fr-FR"/>
        </w:rPr>
        <w:t>nocives</w:t>
      </w:r>
      <w:r w:rsidRPr="00AF48D4">
        <w:rPr>
          <w:szCs w:val="24"/>
          <w:lang w:val="fr-FR"/>
        </w:rPr>
        <w:t xml:space="preserve"> </w:t>
      </w:r>
      <w:r>
        <w:rPr>
          <w:szCs w:val="24"/>
          <w:lang w:val="fr-FR"/>
        </w:rPr>
        <w:t>n</w:t>
      </w:r>
      <w:r w:rsidRPr="00AF48D4">
        <w:rPr>
          <w:szCs w:val="24"/>
          <w:lang w:val="fr-FR"/>
        </w:rPr>
        <w:t>’</w:t>
      </w:r>
      <w:r>
        <w:rPr>
          <w:szCs w:val="24"/>
          <w:lang w:val="fr-FR"/>
        </w:rPr>
        <w:t>existent</w:t>
      </w:r>
      <w:r w:rsidRPr="00AF48D4">
        <w:rPr>
          <w:szCs w:val="24"/>
          <w:lang w:val="fr-FR"/>
        </w:rPr>
        <w:t xml:space="preserve"> </w:t>
      </w:r>
      <w:r>
        <w:rPr>
          <w:szCs w:val="24"/>
          <w:lang w:val="fr-FR"/>
        </w:rPr>
        <w:t>pratiquement</w:t>
      </w:r>
      <w:r w:rsidRPr="00AF48D4">
        <w:rPr>
          <w:szCs w:val="24"/>
          <w:lang w:val="fr-FR"/>
        </w:rPr>
        <w:t xml:space="preserve"> </w:t>
      </w:r>
      <w:r>
        <w:rPr>
          <w:szCs w:val="24"/>
          <w:lang w:val="fr-FR"/>
        </w:rPr>
        <w:t>pas au</w:t>
      </w:r>
      <w:r w:rsidRPr="00AF48D4">
        <w:rPr>
          <w:szCs w:val="24"/>
          <w:lang w:val="fr-FR"/>
        </w:rPr>
        <w:t xml:space="preserve"> </w:t>
      </w:r>
      <w:r>
        <w:rPr>
          <w:szCs w:val="24"/>
          <w:lang w:val="fr-FR"/>
        </w:rPr>
        <w:t>Tadjikistan</w:t>
      </w:r>
      <w:r w:rsidRPr="00AF48D4">
        <w:rPr>
          <w:szCs w:val="24"/>
          <w:lang w:val="fr-FR"/>
        </w:rPr>
        <w:t>.</w:t>
      </w:r>
    </w:p>
    <w:p w:rsidR="00D768A7" w:rsidRPr="006E6CAA" w:rsidRDefault="00D768A7" w:rsidP="003D52B1">
      <w:pPr>
        <w:tabs>
          <w:tab w:val="clear" w:pos="360"/>
          <w:tab w:val="clear" w:pos="567"/>
        </w:tabs>
        <w:ind w:left="567" w:hanging="567"/>
        <w:rPr>
          <w:rFonts w:ascii="Times New Roman Negrita" w:hAnsi="Times New Roman Negrita"/>
          <w:b/>
          <w:bCs/>
          <w:szCs w:val="24"/>
          <w:lang w:val="fr-FR"/>
        </w:rPr>
      </w:pPr>
      <w:r w:rsidRPr="006E6CAA">
        <w:rPr>
          <w:rFonts w:ascii="Times New Roman Negrita" w:hAnsi="Times New Roman Negrita"/>
          <w:b/>
          <w:bCs/>
          <w:szCs w:val="24"/>
          <w:lang w:val="fr-FR"/>
        </w:rPr>
        <w:t xml:space="preserve">Coopération internationale </w:t>
      </w:r>
    </w:p>
    <w:p w:rsidR="00D768A7" w:rsidRPr="00841CED" w:rsidRDefault="00D768A7" w:rsidP="006E6CAA">
      <w:pPr>
        <w:tabs>
          <w:tab w:val="clear" w:pos="360"/>
          <w:tab w:val="clear" w:pos="567"/>
        </w:tabs>
        <w:rPr>
          <w:b/>
          <w:bCs/>
          <w:szCs w:val="24"/>
          <w:highlight w:val="yellow"/>
          <w:lang w:val="fr-FR"/>
        </w:rPr>
      </w:pPr>
      <w:r w:rsidRPr="00841CED">
        <w:rPr>
          <w:szCs w:val="24"/>
          <w:lang w:val="fr-FR"/>
        </w:rPr>
        <w:t xml:space="preserve">422. </w:t>
      </w:r>
      <w:r w:rsidR="006E6CAA">
        <w:rPr>
          <w:szCs w:val="24"/>
          <w:lang w:val="fr-FR"/>
        </w:rPr>
        <w:tab/>
      </w:r>
      <w:r>
        <w:rPr>
          <w:szCs w:val="24"/>
          <w:lang w:val="fr-FR"/>
        </w:rPr>
        <w:t>Le</w:t>
      </w:r>
      <w:r w:rsidRPr="00841CED">
        <w:rPr>
          <w:szCs w:val="24"/>
          <w:lang w:val="fr-FR"/>
        </w:rPr>
        <w:t xml:space="preserve"> </w:t>
      </w:r>
      <w:r>
        <w:rPr>
          <w:szCs w:val="24"/>
          <w:lang w:val="fr-FR"/>
        </w:rPr>
        <w:t>troisi</w:t>
      </w:r>
      <w:r w:rsidRPr="00841CED">
        <w:rPr>
          <w:szCs w:val="24"/>
          <w:lang w:val="fr-FR"/>
        </w:rPr>
        <w:t>è</w:t>
      </w:r>
      <w:r>
        <w:rPr>
          <w:szCs w:val="24"/>
          <w:lang w:val="fr-FR"/>
        </w:rPr>
        <w:t>me</w:t>
      </w:r>
      <w:r w:rsidRPr="00841CED">
        <w:rPr>
          <w:szCs w:val="24"/>
          <w:lang w:val="fr-FR"/>
        </w:rPr>
        <w:t xml:space="preserve"> </w:t>
      </w:r>
      <w:r>
        <w:rPr>
          <w:szCs w:val="24"/>
          <w:lang w:val="fr-FR"/>
        </w:rPr>
        <w:t>programme</w:t>
      </w:r>
      <w:r w:rsidRPr="00841CED">
        <w:rPr>
          <w:szCs w:val="24"/>
          <w:lang w:val="fr-FR"/>
        </w:rPr>
        <w:t xml:space="preserve"> </w:t>
      </w:r>
      <w:r>
        <w:rPr>
          <w:szCs w:val="24"/>
          <w:lang w:val="fr-FR"/>
        </w:rPr>
        <w:t>de</w:t>
      </w:r>
      <w:r w:rsidRPr="00841CED">
        <w:rPr>
          <w:szCs w:val="24"/>
          <w:lang w:val="fr-FR"/>
        </w:rPr>
        <w:t xml:space="preserve"> </w:t>
      </w:r>
      <w:r>
        <w:rPr>
          <w:szCs w:val="24"/>
          <w:lang w:val="fr-FR"/>
        </w:rPr>
        <w:t>coop</w:t>
      </w:r>
      <w:r w:rsidRPr="00841CED">
        <w:rPr>
          <w:szCs w:val="24"/>
          <w:lang w:val="fr-FR"/>
        </w:rPr>
        <w:t>é</w:t>
      </w:r>
      <w:r>
        <w:rPr>
          <w:szCs w:val="24"/>
          <w:lang w:val="fr-FR"/>
        </w:rPr>
        <w:t>ration</w:t>
      </w:r>
      <w:r w:rsidRPr="00841CED">
        <w:rPr>
          <w:szCs w:val="24"/>
          <w:lang w:val="fr-FR"/>
        </w:rPr>
        <w:t xml:space="preserve"> </w:t>
      </w:r>
      <w:r>
        <w:rPr>
          <w:szCs w:val="24"/>
          <w:lang w:val="fr-FR"/>
        </w:rPr>
        <w:t>entre</w:t>
      </w:r>
      <w:r w:rsidRPr="00841CED">
        <w:rPr>
          <w:szCs w:val="24"/>
          <w:lang w:val="fr-FR"/>
        </w:rPr>
        <w:t xml:space="preserve"> </w:t>
      </w:r>
      <w:r>
        <w:rPr>
          <w:szCs w:val="24"/>
          <w:lang w:val="fr-FR"/>
        </w:rPr>
        <w:t>le</w:t>
      </w:r>
      <w:r w:rsidRPr="00841CED">
        <w:rPr>
          <w:szCs w:val="24"/>
          <w:lang w:val="fr-FR"/>
        </w:rPr>
        <w:t xml:space="preserve"> </w:t>
      </w:r>
      <w:r>
        <w:rPr>
          <w:szCs w:val="24"/>
          <w:lang w:val="fr-FR"/>
        </w:rPr>
        <w:t>Gouvernement</w:t>
      </w:r>
      <w:r w:rsidRPr="00841CED">
        <w:rPr>
          <w:szCs w:val="24"/>
          <w:lang w:val="fr-FR"/>
        </w:rPr>
        <w:t xml:space="preserve"> </w:t>
      </w:r>
      <w:r>
        <w:rPr>
          <w:szCs w:val="24"/>
          <w:lang w:val="fr-FR"/>
        </w:rPr>
        <w:t>tadjik</w:t>
      </w:r>
      <w:r w:rsidRPr="00841CED">
        <w:rPr>
          <w:szCs w:val="24"/>
          <w:lang w:val="fr-FR"/>
        </w:rPr>
        <w:t xml:space="preserve"> </w:t>
      </w:r>
      <w:r>
        <w:rPr>
          <w:szCs w:val="24"/>
          <w:lang w:val="fr-FR"/>
        </w:rPr>
        <w:t>et</w:t>
      </w:r>
      <w:r w:rsidRPr="00841CED">
        <w:rPr>
          <w:szCs w:val="24"/>
          <w:lang w:val="fr-FR"/>
        </w:rPr>
        <w:t xml:space="preserve"> </w:t>
      </w:r>
      <w:r>
        <w:rPr>
          <w:szCs w:val="24"/>
          <w:lang w:val="fr-FR"/>
        </w:rPr>
        <w:t>le</w:t>
      </w:r>
      <w:r w:rsidRPr="00841CED">
        <w:rPr>
          <w:szCs w:val="24"/>
          <w:lang w:val="fr-FR"/>
        </w:rPr>
        <w:t xml:space="preserve"> </w:t>
      </w:r>
      <w:r>
        <w:rPr>
          <w:szCs w:val="24"/>
          <w:lang w:val="fr-FR"/>
        </w:rPr>
        <w:t>Bureau</w:t>
      </w:r>
      <w:r w:rsidRPr="00841CED">
        <w:rPr>
          <w:szCs w:val="24"/>
          <w:lang w:val="fr-FR"/>
        </w:rPr>
        <w:t xml:space="preserve"> </w:t>
      </w:r>
      <w:r>
        <w:rPr>
          <w:szCs w:val="24"/>
          <w:lang w:val="fr-FR"/>
        </w:rPr>
        <w:t>de</w:t>
      </w:r>
      <w:r w:rsidR="006E6CAA">
        <w:rPr>
          <w:szCs w:val="24"/>
          <w:lang w:val="fr-FR"/>
        </w:rPr>
        <w:t> </w:t>
      </w:r>
      <w:r>
        <w:rPr>
          <w:szCs w:val="24"/>
          <w:lang w:val="fr-FR"/>
        </w:rPr>
        <w:t>l</w:t>
      </w:r>
      <w:r w:rsidRPr="00841CED">
        <w:rPr>
          <w:szCs w:val="24"/>
          <w:lang w:val="fr-FR"/>
        </w:rPr>
        <w:t>’</w:t>
      </w:r>
      <w:r>
        <w:rPr>
          <w:szCs w:val="24"/>
          <w:lang w:val="fr-FR"/>
        </w:rPr>
        <w:t>UNICEF</w:t>
      </w:r>
      <w:r w:rsidRPr="00841CED">
        <w:rPr>
          <w:szCs w:val="24"/>
          <w:lang w:val="fr-FR"/>
        </w:rPr>
        <w:t xml:space="preserve"> </w:t>
      </w:r>
      <w:r>
        <w:rPr>
          <w:szCs w:val="24"/>
          <w:lang w:val="fr-FR"/>
        </w:rPr>
        <w:t>au</w:t>
      </w:r>
      <w:r w:rsidRPr="00841CED">
        <w:rPr>
          <w:szCs w:val="24"/>
          <w:lang w:val="fr-FR"/>
        </w:rPr>
        <w:t xml:space="preserve"> </w:t>
      </w:r>
      <w:r>
        <w:rPr>
          <w:szCs w:val="24"/>
          <w:lang w:val="fr-FR"/>
        </w:rPr>
        <w:t>Tadjikistan</w:t>
      </w:r>
      <w:r w:rsidRPr="00841CED">
        <w:rPr>
          <w:szCs w:val="24"/>
          <w:lang w:val="fr-FR"/>
        </w:rPr>
        <w:t xml:space="preserve"> </w:t>
      </w:r>
      <w:r>
        <w:rPr>
          <w:szCs w:val="24"/>
          <w:lang w:val="fr-FR"/>
        </w:rPr>
        <w:t>pour</w:t>
      </w:r>
      <w:r w:rsidRPr="00841CED">
        <w:rPr>
          <w:szCs w:val="24"/>
          <w:lang w:val="fr-FR"/>
        </w:rPr>
        <w:t xml:space="preserve"> </w:t>
      </w:r>
      <w:r>
        <w:rPr>
          <w:szCs w:val="24"/>
          <w:lang w:val="fr-FR"/>
        </w:rPr>
        <w:t>la</w:t>
      </w:r>
      <w:r w:rsidRPr="00841CED">
        <w:rPr>
          <w:szCs w:val="24"/>
          <w:lang w:val="fr-FR"/>
        </w:rPr>
        <w:t xml:space="preserve"> </w:t>
      </w:r>
      <w:r>
        <w:rPr>
          <w:szCs w:val="24"/>
          <w:lang w:val="fr-FR"/>
        </w:rPr>
        <w:t>p</w:t>
      </w:r>
      <w:r w:rsidRPr="00841CED">
        <w:rPr>
          <w:szCs w:val="24"/>
          <w:lang w:val="fr-FR"/>
        </w:rPr>
        <w:t>é</w:t>
      </w:r>
      <w:r>
        <w:rPr>
          <w:szCs w:val="24"/>
          <w:lang w:val="fr-FR"/>
        </w:rPr>
        <w:t>riode</w:t>
      </w:r>
      <w:r w:rsidRPr="00841CED">
        <w:rPr>
          <w:szCs w:val="24"/>
          <w:lang w:val="fr-FR"/>
        </w:rPr>
        <w:t xml:space="preserve"> 2005</w:t>
      </w:r>
      <w:r>
        <w:rPr>
          <w:szCs w:val="24"/>
          <w:lang w:val="fr-FR"/>
        </w:rPr>
        <w:t>-</w:t>
      </w:r>
      <w:r w:rsidRPr="00841CED">
        <w:rPr>
          <w:szCs w:val="24"/>
          <w:lang w:val="fr-FR"/>
        </w:rPr>
        <w:t>2009</w:t>
      </w:r>
      <w:r>
        <w:rPr>
          <w:szCs w:val="24"/>
          <w:lang w:val="fr-FR"/>
        </w:rPr>
        <w:t xml:space="preserve"> est en cours d’exécution</w:t>
      </w:r>
      <w:r w:rsidRPr="00841CED">
        <w:rPr>
          <w:szCs w:val="24"/>
          <w:lang w:val="fr-FR"/>
        </w:rPr>
        <w:t xml:space="preserve">. </w:t>
      </w:r>
      <w:r>
        <w:rPr>
          <w:szCs w:val="24"/>
          <w:lang w:val="fr-FR"/>
        </w:rPr>
        <w:t>En</w:t>
      </w:r>
      <w:r w:rsidRPr="00841CED">
        <w:rPr>
          <w:szCs w:val="24"/>
          <w:lang w:val="fr-FR"/>
        </w:rPr>
        <w:t xml:space="preserve"> 2005, </w:t>
      </w:r>
      <w:r>
        <w:rPr>
          <w:szCs w:val="24"/>
          <w:lang w:val="fr-FR"/>
        </w:rPr>
        <w:t>l</w:t>
      </w:r>
      <w:r w:rsidRPr="00841CED">
        <w:rPr>
          <w:szCs w:val="24"/>
          <w:lang w:val="fr-FR"/>
        </w:rPr>
        <w:t>’</w:t>
      </w:r>
      <w:r>
        <w:rPr>
          <w:szCs w:val="24"/>
          <w:lang w:val="fr-FR"/>
        </w:rPr>
        <w:t>UNICEF</w:t>
      </w:r>
      <w:r w:rsidRPr="00841CED">
        <w:rPr>
          <w:szCs w:val="24"/>
          <w:lang w:val="fr-FR"/>
        </w:rPr>
        <w:t xml:space="preserve"> </w:t>
      </w:r>
      <w:r>
        <w:rPr>
          <w:szCs w:val="24"/>
          <w:lang w:val="fr-FR"/>
        </w:rPr>
        <w:t>et</w:t>
      </w:r>
      <w:r w:rsidRPr="00841CED">
        <w:rPr>
          <w:szCs w:val="24"/>
          <w:lang w:val="fr-FR"/>
        </w:rPr>
        <w:t xml:space="preserve"> </w:t>
      </w:r>
      <w:r>
        <w:rPr>
          <w:szCs w:val="24"/>
          <w:lang w:val="fr-FR"/>
        </w:rPr>
        <w:t>l</w:t>
      </w:r>
      <w:r w:rsidRPr="00841CED">
        <w:rPr>
          <w:szCs w:val="24"/>
          <w:lang w:val="fr-FR"/>
        </w:rPr>
        <w:t>’</w:t>
      </w:r>
      <w:r>
        <w:rPr>
          <w:szCs w:val="24"/>
          <w:lang w:val="fr-FR"/>
        </w:rPr>
        <w:t>OMS</w:t>
      </w:r>
      <w:r w:rsidRPr="00841CED">
        <w:rPr>
          <w:szCs w:val="24"/>
          <w:lang w:val="fr-FR"/>
        </w:rPr>
        <w:t xml:space="preserve"> </w:t>
      </w:r>
      <w:r>
        <w:rPr>
          <w:szCs w:val="24"/>
          <w:lang w:val="fr-FR"/>
        </w:rPr>
        <w:t>ont</w:t>
      </w:r>
      <w:r w:rsidRPr="00841CED">
        <w:rPr>
          <w:szCs w:val="24"/>
          <w:lang w:val="fr-FR"/>
        </w:rPr>
        <w:t xml:space="preserve"> </w:t>
      </w:r>
      <w:r>
        <w:rPr>
          <w:szCs w:val="24"/>
          <w:lang w:val="fr-FR"/>
        </w:rPr>
        <w:t>sign</w:t>
      </w:r>
      <w:r w:rsidRPr="00841CED">
        <w:rPr>
          <w:szCs w:val="24"/>
          <w:lang w:val="fr-FR"/>
        </w:rPr>
        <w:t xml:space="preserve">é </w:t>
      </w:r>
      <w:r>
        <w:rPr>
          <w:szCs w:val="24"/>
          <w:lang w:val="fr-FR"/>
        </w:rPr>
        <w:t>un</w:t>
      </w:r>
      <w:r w:rsidRPr="00841CED">
        <w:rPr>
          <w:szCs w:val="24"/>
          <w:lang w:val="fr-FR"/>
        </w:rPr>
        <w:t xml:space="preserve"> </w:t>
      </w:r>
      <w:r>
        <w:rPr>
          <w:szCs w:val="24"/>
          <w:lang w:val="fr-FR"/>
        </w:rPr>
        <w:t>Mémorandum d’accord.</w:t>
      </w:r>
      <w:r w:rsidRPr="00841CED">
        <w:rPr>
          <w:szCs w:val="24"/>
          <w:lang w:val="fr-FR"/>
        </w:rPr>
        <w:t xml:space="preserve">  </w:t>
      </w:r>
    </w:p>
    <w:p w:rsidR="00D768A7" w:rsidRPr="003D52B1" w:rsidRDefault="00D768A7" w:rsidP="003D52B1">
      <w:pPr>
        <w:tabs>
          <w:tab w:val="clear" w:pos="360"/>
          <w:tab w:val="clear" w:pos="567"/>
        </w:tabs>
        <w:ind w:left="567" w:hanging="567"/>
        <w:rPr>
          <w:b/>
          <w:lang w:val="fr-FR"/>
        </w:rPr>
      </w:pPr>
      <w:bookmarkStart w:id="17" w:name="_Toc123521540"/>
      <w:r w:rsidRPr="003D52B1">
        <w:rPr>
          <w:b/>
          <w:lang w:val="ru-RU"/>
        </w:rPr>
        <w:t>С</w:t>
      </w:r>
      <w:r w:rsidRPr="003D52B1">
        <w:rPr>
          <w:b/>
          <w:lang w:val="fr-FR"/>
        </w:rPr>
        <w:t xml:space="preserve">. </w:t>
      </w:r>
      <w:r w:rsidR="003D52B1" w:rsidRPr="003D52B1">
        <w:rPr>
          <w:b/>
          <w:lang w:val="fr-FR"/>
        </w:rPr>
        <w:tab/>
      </w:r>
      <w:r w:rsidRPr="003D52B1">
        <w:rPr>
          <w:b/>
          <w:lang w:val="fr-FR"/>
        </w:rPr>
        <w:t xml:space="preserve">La protection sociale et les services et établissements de garde d’enfants </w:t>
      </w:r>
      <w:bookmarkEnd w:id="17"/>
      <w:r w:rsidRPr="003D52B1">
        <w:rPr>
          <w:b/>
          <w:lang w:val="fr-FR"/>
        </w:rPr>
        <w:t>(article 26 et paragraphe 3 de l’article 18)</w:t>
      </w:r>
    </w:p>
    <w:p w:rsidR="00D768A7" w:rsidRPr="00A34922" w:rsidRDefault="00D768A7" w:rsidP="006E6CAA">
      <w:pPr>
        <w:tabs>
          <w:tab w:val="clear" w:pos="360"/>
          <w:tab w:val="clear" w:pos="567"/>
        </w:tabs>
        <w:rPr>
          <w:szCs w:val="24"/>
          <w:lang w:val="fr-FR"/>
        </w:rPr>
      </w:pPr>
      <w:r w:rsidRPr="00A34922">
        <w:rPr>
          <w:szCs w:val="24"/>
          <w:lang w:val="fr-FR"/>
        </w:rPr>
        <w:t xml:space="preserve">423. </w:t>
      </w:r>
      <w:r w:rsidR="003D52B1">
        <w:rPr>
          <w:szCs w:val="24"/>
          <w:lang w:val="fr-FR"/>
        </w:rPr>
        <w:tab/>
      </w:r>
      <w:r>
        <w:rPr>
          <w:szCs w:val="24"/>
          <w:lang w:val="fr-FR"/>
        </w:rPr>
        <w:t>La</w:t>
      </w:r>
      <w:r w:rsidRPr="00A34922">
        <w:rPr>
          <w:szCs w:val="24"/>
          <w:lang w:val="fr-FR"/>
        </w:rPr>
        <w:t xml:space="preserve"> </w:t>
      </w:r>
      <w:r>
        <w:rPr>
          <w:szCs w:val="24"/>
          <w:lang w:val="fr-FR"/>
        </w:rPr>
        <w:t>Loi</w:t>
      </w:r>
      <w:r w:rsidRPr="00A34922">
        <w:rPr>
          <w:szCs w:val="24"/>
          <w:lang w:val="fr-FR"/>
        </w:rPr>
        <w:t xml:space="preserve"> </w:t>
      </w:r>
      <w:r>
        <w:rPr>
          <w:szCs w:val="24"/>
          <w:lang w:val="fr-FR"/>
        </w:rPr>
        <w:t>sur</w:t>
      </w:r>
      <w:r w:rsidRPr="00A34922">
        <w:rPr>
          <w:szCs w:val="24"/>
          <w:lang w:val="fr-FR"/>
        </w:rPr>
        <w:t xml:space="preserve"> </w:t>
      </w:r>
      <w:r>
        <w:rPr>
          <w:szCs w:val="24"/>
          <w:lang w:val="fr-FR"/>
        </w:rPr>
        <w:t>l’assurance</w:t>
      </w:r>
      <w:r w:rsidRPr="00A34922">
        <w:rPr>
          <w:szCs w:val="24"/>
          <w:lang w:val="fr-FR"/>
        </w:rPr>
        <w:t xml:space="preserve"> </w:t>
      </w:r>
      <w:r>
        <w:rPr>
          <w:szCs w:val="24"/>
          <w:lang w:val="fr-FR"/>
        </w:rPr>
        <w:t>sociale</w:t>
      </w:r>
      <w:r w:rsidRPr="00A34922">
        <w:rPr>
          <w:szCs w:val="24"/>
          <w:lang w:val="fr-FR"/>
        </w:rPr>
        <w:t xml:space="preserve"> </w:t>
      </w:r>
      <w:r>
        <w:rPr>
          <w:szCs w:val="24"/>
          <w:lang w:val="fr-FR"/>
        </w:rPr>
        <w:t>d’État du</w:t>
      </w:r>
      <w:r w:rsidRPr="00A34922">
        <w:rPr>
          <w:szCs w:val="24"/>
          <w:lang w:val="fr-FR"/>
        </w:rPr>
        <w:t xml:space="preserve"> 12 </w:t>
      </w:r>
      <w:r>
        <w:rPr>
          <w:szCs w:val="24"/>
          <w:lang w:val="fr-FR"/>
        </w:rPr>
        <w:t>d</w:t>
      </w:r>
      <w:r w:rsidRPr="00A34922">
        <w:rPr>
          <w:szCs w:val="24"/>
          <w:lang w:val="fr-FR"/>
        </w:rPr>
        <w:t>é</w:t>
      </w:r>
      <w:r>
        <w:rPr>
          <w:szCs w:val="24"/>
          <w:lang w:val="fr-FR"/>
        </w:rPr>
        <w:t>cembre</w:t>
      </w:r>
      <w:r w:rsidRPr="00A34922">
        <w:rPr>
          <w:szCs w:val="24"/>
          <w:lang w:val="fr-FR"/>
        </w:rPr>
        <w:t xml:space="preserve"> </w:t>
      </w:r>
      <w:smartTag w:uri="urn:schemas-microsoft-com:office:smarttags" w:element="metricconverter">
        <w:smartTagPr>
          <w:attr w:name="ProductID" w:val="1997 a"/>
        </w:smartTagPr>
        <w:r w:rsidRPr="00A34922">
          <w:rPr>
            <w:szCs w:val="24"/>
            <w:lang w:val="fr-FR"/>
          </w:rPr>
          <w:t xml:space="preserve">1997 </w:t>
        </w:r>
        <w:r>
          <w:rPr>
            <w:szCs w:val="24"/>
            <w:lang w:val="fr-FR"/>
          </w:rPr>
          <w:t>a</w:t>
        </w:r>
      </w:smartTag>
      <w:r w:rsidRPr="00A34922">
        <w:rPr>
          <w:szCs w:val="24"/>
          <w:lang w:val="fr-FR"/>
        </w:rPr>
        <w:t xml:space="preserve"> </w:t>
      </w:r>
      <w:r>
        <w:rPr>
          <w:szCs w:val="24"/>
          <w:lang w:val="fr-FR"/>
        </w:rPr>
        <w:t>institu</w:t>
      </w:r>
      <w:r w:rsidRPr="00A34922">
        <w:rPr>
          <w:szCs w:val="24"/>
          <w:lang w:val="fr-FR"/>
        </w:rPr>
        <w:t xml:space="preserve">é, à </w:t>
      </w:r>
      <w:r>
        <w:rPr>
          <w:szCs w:val="24"/>
          <w:lang w:val="fr-FR"/>
        </w:rPr>
        <w:t>c</w:t>
      </w:r>
      <w:r w:rsidRPr="00A34922">
        <w:rPr>
          <w:szCs w:val="24"/>
          <w:lang w:val="fr-FR"/>
        </w:rPr>
        <w:t>ô</w:t>
      </w:r>
      <w:r>
        <w:rPr>
          <w:szCs w:val="24"/>
          <w:lang w:val="fr-FR"/>
        </w:rPr>
        <w:t>t</w:t>
      </w:r>
      <w:r w:rsidRPr="00A34922">
        <w:rPr>
          <w:szCs w:val="24"/>
          <w:lang w:val="fr-FR"/>
        </w:rPr>
        <w:t xml:space="preserve">é </w:t>
      </w:r>
      <w:r>
        <w:rPr>
          <w:szCs w:val="24"/>
          <w:lang w:val="fr-FR"/>
        </w:rPr>
        <w:t>des</w:t>
      </w:r>
      <w:r w:rsidRPr="00A34922">
        <w:rPr>
          <w:szCs w:val="24"/>
          <w:lang w:val="fr-FR"/>
        </w:rPr>
        <w:t xml:space="preserve"> </w:t>
      </w:r>
      <w:r>
        <w:rPr>
          <w:szCs w:val="24"/>
          <w:lang w:val="fr-FR"/>
        </w:rPr>
        <w:t>autres</w:t>
      </w:r>
      <w:r w:rsidRPr="00A34922">
        <w:rPr>
          <w:szCs w:val="24"/>
          <w:lang w:val="fr-FR"/>
        </w:rPr>
        <w:t xml:space="preserve"> </w:t>
      </w:r>
      <w:r>
        <w:rPr>
          <w:szCs w:val="24"/>
          <w:lang w:val="fr-FR"/>
        </w:rPr>
        <w:t>cat</w:t>
      </w:r>
      <w:r w:rsidRPr="00A34922">
        <w:rPr>
          <w:szCs w:val="24"/>
          <w:lang w:val="fr-FR"/>
        </w:rPr>
        <w:t>é</w:t>
      </w:r>
      <w:r>
        <w:rPr>
          <w:szCs w:val="24"/>
          <w:lang w:val="fr-FR"/>
        </w:rPr>
        <w:t>gories</w:t>
      </w:r>
      <w:r w:rsidRPr="00A34922">
        <w:rPr>
          <w:szCs w:val="24"/>
          <w:lang w:val="fr-FR"/>
        </w:rPr>
        <w:t xml:space="preserve"> </w:t>
      </w:r>
      <w:r>
        <w:rPr>
          <w:szCs w:val="24"/>
          <w:lang w:val="fr-FR"/>
        </w:rPr>
        <w:t>d</w:t>
      </w:r>
      <w:r w:rsidRPr="00A34922">
        <w:rPr>
          <w:szCs w:val="24"/>
          <w:lang w:val="fr-FR"/>
        </w:rPr>
        <w:t>’</w:t>
      </w:r>
      <w:r>
        <w:rPr>
          <w:szCs w:val="24"/>
          <w:lang w:val="fr-FR"/>
        </w:rPr>
        <w:t>assurances</w:t>
      </w:r>
      <w:r w:rsidRPr="00A34922">
        <w:rPr>
          <w:szCs w:val="24"/>
          <w:lang w:val="fr-FR"/>
        </w:rPr>
        <w:t xml:space="preserve"> </w:t>
      </w:r>
      <w:r>
        <w:rPr>
          <w:szCs w:val="24"/>
          <w:lang w:val="fr-FR"/>
        </w:rPr>
        <w:t>sociales</w:t>
      </w:r>
      <w:r w:rsidRPr="00A34922">
        <w:rPr>
          <w:szCs w:val="24"/>
          <w:lang w:val="fr-FR"/>
        </w:rPr>
        <w:t xml:space="preserve">, </w:t>
      </w:r>
      <w:r>
        <w:rPr>
          <w:szCs w:val="24"/>
          <w:lang w:val="fr-FR"/>
        </w:rPr>
        <w:t>des</w:t>
      </w:r>
      <w:r w:rsidRPr="00A34922">
        <w:rPr>
          <w:szCs w:val="24"/>
          <w:lang w:val="fr-FR"/>
        </w:rPr>
        <w:t xml:space="preserve"> </w:t>
      </w:r>
      <w:r>
        <w:rPr>
          <w:szCs w:val="24"/>
          <w:lang w:val="fr-FR"/>
        </w:rPr>
        <w:t>allocations</w:t>
      </w:r>
      <w:r w:rsidRPr="00A34922">
        <w:rPr>
          <w:szCs w:val="24"/>
          <w:lang w:val="fr-FR"/>
        </w:rPr>
        <w:t xml:space="preserve"> </w:t>
      </w:r>
      <w:r>
        <w:rPr>
          <w:szCs w:val="24"/>
          <w:lang w:val="fr-FR"/>
        </w:rPr>
        <w:t>telles</w:t>
      </w:r>
      <w:r w:rsidRPr="00A34922">
        <w:rPr>
          <w:szCs w:val="24"/>
          <w:lang w:val="fr-FR"/>
        </w:rPr>
        <w:t xml:space="preserve"> </w:t>
      </w:r>
      <w:r>
        <w:rPr>
          <w:szCs w:val="24"/>
          <w:lang w:val="fr-FR"/>
        </w:rPr>
        <w:t>que</w:t>
      </w:r>
      <w:r w:rsidRPr="00A34922">
        <w:rPr>
          <w:szCs w:val="24"/>
          <w:lang w:val="fr-FR"/>
        </w:rPr>
        <w:t xml:space="preserve"> </w:t>
      </w:r>
      <w:r>
        <w:rPr>
          <w:szCs w:val="24"/>
          <w:lang w:val="fr-FR"/>
        </w:rPr>
        <w:t>l</w:t>
      </w:r>
      <w:r w:rsidRPr="00A34922">
        <w:rPr>
          <w:szCs w:val="24"/>
          <w:lang w:val="fr-FR"/>
        </w:rPr>
        <w:t>’</w:t>
      </w:r>
      <w:r>
        <w:rPr>
          <w:szCs w:val="24"/>
          <w:lang w:val="fr-FR"/>
        </w:rPr>
        <w:t>allocation</w:t>
      </w:r>
      <w:r w:rsidRPr="00A34922">
        <w:rPr>
          <w:szCs w:val="24"/>
          <w:lang w:val="fr-FR"/>
        </w:rPr>
        <w:t xml:space="preserve"> </w:t>
      </w:r>
      <w:r>
        <w:rPr>
          <w:szCs w:val="24"/>
          <w:lang w:val="fr-FR"/>
        </w:rPr>
        <w:t>de</w:t>
      </w:r>
      <w:r w:rsidRPr="00A34922">
        <w:rPr>
          <w:szCs w:val="24"/>
          <w:lang w:val="fr-FR"/>
        </w:rPr>
        <w:t xml:space="preserve"> </w:t>
      </w:r>
      <w:r>
        <w:rPr>
          <w:szCs w:val="24"/>
          <w:lang w:val="fr-FR"/>
        </w:rPr>
        <w:t>grossesse</w:t>
      </w:r>
      <w:r w:rsidRPr="00A34922">
        <w:rPr>
          <w:szCs w:val="24"/>
          <w:lang w:val="fr-FR"/>
        </w:rPr>
        <w:t xml:space="preserve"> </w:t>
      </w:r>
      <w:r>
        <w:rPr>
          <w:szCs w:val="24"/>
          <w:lang w:val="fr-FR"/>
        </w:rPr>
        <w:t>et</w:t>
      </w:r>
      <w:r w:rsidRPr="00A34922">
        <w:rPr>
          <w:szCs w:val="24"/>
          <w:lang w:val="fr-FR"/>
        </w:rPr>
        <w:t xml:space="preserve"> </w:t>
      </w:r>
      <w:r>
        <w:rPr>
          <w:szCs w:val="24"/>
          <w:lang w:val="fr-FR"/>
        </w:rPr>
        <w:t>d’accouchement et les allocations familiales</w:t>
      </w:r>
      <w:r w:rsidRPr="00A34922">
        <w:rPr>
          <w:szCs w:val="24"/>
          <w:lang w:val="fr-FR"/>
        </w:rPr>
        <w:t xml:space="preserve">. </w:t>
      </w:r>
    </w:p>
    <w:p w:rsidR="00D768A7" w:rsidRPr="00EC250B" w:rsidRDefault="00D768A7" w:rsidP="006E6CAA">
      <w:pPr>
        <w:tabs>
          <w:tab w:val="clear" w:pos="360"/>
          <w:tab w:val="clear" w:pos="567"/>
        </w:tabs>
        <w:rPr>
          <w:szCs w:val="24"/>
          <w:lang w:val="fr-FR"/>
        </w:rPr>
      </w:pPr>
      <w:r w:rsidRPr="00DB0433">
        <w:rPr>
          <w:szCs w:val="24"/>
          <w:lang w:val="fr-FR"/>
        </w:rPr>
        <w:t xml:space="preserve">424. </w:t>
      </w:r>
      <w:r w:rsidR="003D52B1">
        <w:rPr>
          <w:szCs w:val="24"/>
          <w:lang w:val="fr-FR"/>
        </w:rPr>
        <w:tab/>
      </w:r>
      <w:r>
        <w:rPr>
          <w:szCs w:val="24"/>
          <w:lang w:val="fr-FR"/>
        </w:rPr>
        <w:t>Les</w:t>
      </w:r>
      <w:r w:rsidRPr="00DB0433">
        <w:rPr>
          <w:szCs w:val="24"/>
          <w:lang w:val="fr-FR"/>
        </w:rPr>
        <w:t xml:space="preserve"> </w:t>
      </w:r>
      <w:r>
        <w:rPr>
          <w:szCs w:val="24"/>
          <w:lang w:val="fr-FR"/>
        </w:rPr>
        <w:t>allocations</w:t>
      </w:r>
      <w:r w:rsidRPr="00DB0433">
        <w:rPr>
          <w:szCs w:val="24"/>
          <w:lang w:val="fr-FR"/>
        </w:rPr>
        <w:t xml:space="preserve"> </w:t>
      </w:r>
      <w:r>
        <w:rPr>
          <w:szCs w:val="24"/>
          <w:lang w:val="fr-FR"/>
        </w:rPr>
        <w:t>susvis</w:t>
      </w:r>
      <w:r w:rsidRPr="00DB0433">
        <w:rPr>
          <w:szCs w:val="24"/>
          <w:lang w:val="fr-FR"/>
        </w:rPr>
        <w:t>é</w:t>
      </w:r>
      <w:r>
        <w:rPr>
          <w:szCs w:val="24"/>
          <w:lang w:val="fr-FR"/>
        </w:rPr>
        <w:t>es</w:t>
      </w:r>
      <w:r w:rsidRPr="00DB0433">
        <w:rPr>
          <w:szCs w:val="24"/>
          <w:lang w:val="fr-FR"/>
        </w:rPr>
        <w:t xml:space="preserve"> </w:t>
      </w:r>
      <w:r>
        <w:rPr>
          <w:szCs w:val="24"/>
          <w:lang w:val="fr-FR"/>
        </w:rPr>
        <w:t>sont</w:t>
      </w:r>
      <w:r w:rsidRPr="00DB0433">
        <w:rPr>
          <w:szCs w:val="24"/>
          <w:lang w:val="fr-FR"/>
        </w:rPr>
        <w:t xml:space="preserve"> </w:t>
      </w:r>
      <w:r>
        <w:rPr>
          <w:szCs w:val="24"/>
          <w:lang w:val="fr-FR"/>
        </w:rPr>
        <w:t>vers</w:t>
      </w:r>
      <w:r w:rsidRPr="00DB0433">
        <w:rPr>
          <w:szCs w:val="24"/>
          <w:lang w:val="fr-FR"/>
        </w:rPr>
        <w:t>é</w:t>
      </w:r>
      <w:r>
        <w:rPr>
          <w:szCs w:val="24"/>
          <w:lang w:val="fr-FR"/>
        </w:rPr>
        <w:t>es</w:t>
      </w:r>
      <w:r w:rsidRPr="00DB0433">
        <w:rPr>
          <w:szCs w:val="24"/>
          <w:lang w:val="fr-FR"/>
        </w:rPr>
        <w:t xml:space="preserve"> </w:t>
      </w:r>
      <w:r>
        <w:rPr>
          <w:szCs w:val="24"/>
          <w:lang w:val="fr-FR"/>
        </w:rPr>
        <w:t>aux</w:t>
      </w:r>
      <w:r w:rsidRPr="00DB0433">
        <w:rPr>
          <w:szCs w:val="24"/>
          <w:lang w:val="fr-FR"/>
        </w:rPr>
        <w:t xml:space="preserve"> </w:t>
      </w:r>
      <w:r>
        <w:rPr>
          <w:szCs w:val="24"/>
          <w:lang w:val="fr-FR"/>
        </w:rPr>
        <w:t>familles</w:t>
      </w:r>
      <w:r w:rsidRPr="00DB0433">
        <w:rPr>
          <w:szCs w:val="24"/>
          <w:lang w:val="fr-FR"/>
        </w:rPr>
        <w:t xml:space="preserve"> </w:t>
      </w:r>
      <w:r>
        <w:rPr>
          <w:szCs w:val="24"/>
          <w:lang w:val="fr-FR"/>
        </w:rPr>
        <w:t>o</w:t>
      </w:r>
      <w:r w:rsidRPr="00DB0433">
        <w:rPr>
          <w:szCs w:val="24"/>
          <w:lang w:val="fr-FR"/>
        </w:rPr>
        <w:t xml:space="preserve">ù </w:t>
      </w:r>
      <w:r>
        <w:rPr>
          <w:szCs w:val="24"/>
          <w:lang w:val="fr-FR"/>
        </w:rPr>
        <w:t>la</w:t>
      </w:r>
      <w:r w:rsidRPr="00DB0433">
        <w:rPr>
          <w:szCs w:val="24"/>
          <w:lang w:val="fr-FR"/>
        </w:rPr>
        <w:t xml:space="preserve"> </w:t>
      </w:r>
      <w:r>
        <w:rPr>
          <w:szCs w:val="24"/>
          <w:lang w:val="fr-FR"/>
        </w:rPr>
        <w:t>femme</w:t>
      </w:r>
      <w:r w:rsidRPr="00DB0433">
        <w:rPr>
          <w:szCs w:val="24"/>
          <w:lang w:val="fr-FR"/>
        </w:rPr>
        <w:t xml:space="preserve"> </w:t>
      </w:r>
      <w:r>
        <w:rPr>
          <w:szCs w:val="24"/>
          <w:lang w:val="fr-FR"/>
        </w:rPr>
        <w:t>est</w:t>
      </w:r>
      <w:r w:rsidRPr="00DB0433">
        <w:rPr>
          <w:szCs w:val="24"/>
          <w:lang w:val="fr-FR"/>
        </w:rPr>
        <w:t xml:space="preserve"> </w:t>
      </w:r>
      <w:r>
        <w:rPr>
          <w:szCs w:val="24"/>
          <w:lang w:val="fr-FR"/>
        </w:rPr>
        <w:t>employ</w:t>
      </w:r>
      <w:r w:rsidRPr="00DB0433">
        <w:rPr>
          <w:szCs w:val="24"/>
          <w:lang w:val="fr-FR"/>
        </w:rPr>
        <w:t>é</w:t>
      </w:r>
      <w:r>
        <w:rPr>
          <w:szCs w:val="24"/>
          <w:lang w:val="fr-FR"/>
        </w:rPr>
        <w:t>e</w:t>
      </w:r>
      <w:r w:rsidRPr="00DB0433">
        <w:rPr>
          <w:szCs w:val="24"/>
          <w:lang w:val="fr-FR"/>
        </w:rPr>
        <w:t xml:space="preserve"> </w:t>
      </w:r>
      <w:r>
        <w:rPr>
          <w:szCs w:val="24"/>
          <w:lang w:val="fr-FR"/>
        </w:rPr>
        <w:t>sur</w:t>
      </w:r>
      <w:r w:rsidRPr="00DB0433">
        <w:rPr>
          <w:szCs w:val="24"/>
          <w:lang w:val="fr-FR"/>
        </w:rPr>
        <w:t xml:space="preserve"> </w:t>
      </w:r>
      <w:r>
        <w:rPr>
          <w:szCs w:val="24"/>
          <w:lang w:val="fr-FR"/>
        </w:rPr>
        <w:t>la</w:t>
      </w:r>
      <w:r w:rsidRPr="00DB0433">
        <w:rPr>
          <w:szCs w:val="24"/>
          <w:lang w:val="fr-FR"/>
        </w:rPr>
        <w:t xml:space="preserve"> </w:t>
      </w:r>
      <w:r>
        <w:rPr>
          <w:szCs w:val="24"/>
          <w:lang w:val="fr-FR"/>
        </w:rPr>
        <w:t>base</w:t>
      </w:r>
      <w:r w:rsidRPr="00DB0433">
        <w:rPr>
          <w:szCs w:val="24"/>
          <w:lang w:val="fr-FR"/>
        </w:rPr>
        <w:t xml:space="preserve"> </w:t>
      </w:r>
      <w:r>
        <w:rPr>
          <w:szCs w:val="24"/>
          <w:lang w:val="fr-FR"/>
        </w:rPr>
        <w:t>d</w:t>
      </w:r>
      <w:r w:rsidRPr="00DB0433">
        <w:rPr>
          <w:szCs w:val="24"/>
          <w:lang w:val="fr-FR"/>
        </w:rPr>
        <w:t>’</w:t>
      </w:r>
      <w:r>
        <w:rPr>
          <w:szCs w:val="24"/>
          <w:lang w:val="fr-FR"/>
        </w:rPr>
        <w:t>un</w:t>
      </w:r>
      <w:r w:rsidRPr="00DB0433">
        <w:rPr>
          <w:szCs w:val="24"/>
          <w:lang w:val="fr-FR"/>
        </w:rPr>
        <w:t xml:space="preserve"> </w:t>
      </w:r>
      <w:r>
        <w:rPr>
          <w:szCs w:val="24"/>
          <w:lang w:val="fr-FR"/>
        </w:rPr>
        <w:t>contrat</w:t>
      </w:r>
      <w:r w:rsidRPr="00DB0433">
        <w:rPr>
          <w:szCs w:val="24"/>
          <w:lang w:val="fr-FR"/>
        </w:rPr>
        <w:t xml:space="preserve"> </w:t>
      </w:r>
      <w:r>
        <w:rPr>
          <w:szCs w:val="24"/>
          <w:lang w:val="fr-FR"/>
        </w:rPr>
        <w:t>de</w:t>
      </w:r>
      <w:r w:rsidRPr="00DB0433">
        <w:rPr>
          <w:szCs w:val="24"/>
          <w:lang w:val="fr-FR"/>
        </w:rPr>
        <w:t xml:space="preserve"> </w:t>
      </w:r>
      <w:r>
        <w:rPr>
          <w:szCs w:val="24"/>
          <w:lang w:val="fr-FR"/>
        </w:rPr>
        <w:t>travail</w:t>
      </w:r>
      <w:r w:rsidRPr="00DB0433">
        <w:rPr>
          <w:szCs w:val="24"/>
          <w:lang w:val="fr-FR"/>
        </w:rPr>
        <w:t xml:space="preserve"> </w:t>
      </w:r>
      <w:r>
        <w:rPr>
          <w:szCs w:val="24"/>
          <w:lang w:val="fr-FR"/>
        </w:rPr>
        <w:t>dans</w:t>
      </w:r>
      <w:r w:rsidRPr="00DB0433">
        <w:rPr>
          <w:szCs w:val="24"/>
          <w:lang w:val="fr-FR"/>
        </w:rPr>
        <w:t xml:space="preserve"> </w:t>
      </w:r>
      <w:r>
        <w:rPr>
          <w:szCs w:val="24"/>
          <w:lang w:val="fr-FR"/>
        </w:rPr>
        <w:t>une</w:t>
      </w:r>
      <w:r w:rsidRPr="00DB0433">
        <w:rPr>
          <w:szCs w:val="24"/>
          <w:lang w:val="fr-FR"/>
        </w:rPr>
        <w:t xml:space="preserve"> </w:t>
      </w:r>
      <w:r>
        <w:rPr>
          <w:szCs w:val="24"/>
          <w:lang w:val="fr-FR"/>
        </w:rPr>
        <w:t>entreprise</w:t>
      </w:r>
      <w:r w:rsidRPr="00DB0433">
        <w:rPr>
          <w:szCs w:val="24"/>
          <w:lang w:val="fr-FR"/>
        </w:rPr>
        <w:t xml:space="preserve">, </w:t>
      </w:r>
      <w:r>
        <w:rPr>
          <w:szCs w:val="24"/>
          <w:lang w:val="fr-FR"/>
        </w:rPr>
        <w:t>une</w:t>
      </w:r>
      <w:r w:rsidRPr="00DB0433">
        <w:rPr>
          <w:szCs w:val="24"/>
          <w:lang w:val="fr-FR"/>
        </w:rPr>
        <w:t xml:space="preserve"> </w:t>
      </w:r>
      <w:r>
        <w:rPr>
          <w:szCs w:val="24"/>
          <w:lang w:val="fr-FR"/>
        </w:rPr>
        <w:t>institution</w:t>
      </w:r>
      <w:r w:rsidRPr="00DB0433">
        <w:rPr>
          <w:szCs w:val="24"/>
          <w:lang w:val="fr-FR"/>
        </w:rPr>
        <w:t xml:space="preserve"> </w:t>
      </w:r>
      <w:r>
        <w:rPr>
          <w:szCs w:val="24"/>
          <w:lang w:val="fr-FR"/>
        </w:rPr>
        <w:t>ou</w:t>
      </w:r>
      <w:r w:rsidRPr="00DB0433">
        <w:rPr>
          <w:szCs w:val="24"/>
          <w:lang w:val="fr-FR"/>
        </w:rPr>
        <w:t xml:space="preserve"> </w:t>
      </w:r>
      <w:r>
        <w:rPr>
          <w:szCs w:val="24"/>
          <w:lang w:val="fr-FR"/>
        </w:rPr>
        <w:t>une</w:t>
      </w:r>
      <w:r w:rsidRPr="00DB0433">
        <w:rPr>
          <w:szCs w:val="24"/>
          <w:lang w:val="fr-FR"/>
        </w:rPr>
        <w:t xml:space="preserve"> organisation </w:t>
      </w:r>
      <w:r>
        <w:rPr>
          <w:szCs w:val="24"/>
          <w:lang w:val="fr-FR"/>
        </w:rPr>
        <w:t>quels</w:t>
      </w:r>
      <w:r w:rsidRPr="00DB0433">
        <w:rPr>
          <w:szCs w:val="24"/>
          <w:lang w:val="fr-FR"/>
        </w:rPr>
        <w:t xml:space="preserve"> </w:t>
      </w:r>
      <w:r>
        <w:rPr>
          <w:szCs w:val="24"/>
          <w:lang w:val="fr-FR"/>
        </w:rPr>
        <w:t>qu</w:t>
      </w:r>
      <w:r w:rsidRPr="00DB0433">
        <w:rPr>
          <w:szCs w:val="24"/>
          <w:lang w:val="fr-FR"/>
        </w:rPr>
        <w:t>’</w:t>
      </w:r>
      <w:r>
        <w:rPr>
          <w:szCs w:val="24"/>
          <w:lang w:val="fr-FR"/>
        </w:rPr>
        <w:t>en</w:t>
      </w:r>
      <w:r w:rsidRPr="00DB0433">
        <w:rPr>
          <w:szCs w:val="24"/>
          <w:lang w:val="fr-FR"/>
        </w:rPr>
        <w:t xml:space="preserve"> </w:t>
      </w:r>
      <w:r>
        <w:rPr>
          <w:szCs w:val="24"/>
          <w:lang w:val="fr-FR"/>
        </w:rPr>
        <w:t>soient</w:t>
      </w:r>
      <w:r w:rsidRPr="00DB0433">
        <w:rPr>
          <w:szCs w:val="24"/>
          <w:lang w:val="fr-FR"/>
        </w:rPr>
        <w:t xml:space="preserve"> </w:t>
      </w:r>
      <w:r>
        <w:rPr>
          <w:szCs w:val="24"/>
          <w:lang w:val="fr-FR"/>
        </w:rPr>
        <w:t>la</w:t>
      </w:r>
      <w:r w:rsidRPr="00DB0433">
        <w:rPr>
          <w:szCs w:val="24"/>
          <w:lang w:val="fr-FR"/>
        </w:rPr>
        <w:t xml:space="preserve"> </w:t>
      </w:r>
      <w:r>
        <w:rPr>
          <w:szCs w:val="24"/>
          <w:lang w:val="fr-FR"/>
        </w:rPr>
        <w:t>forme</w:t>
      </w:r>
      <w:r w:rsidRPr="00DB0433">
        <w:rPr>
          <w:szCs w:val="24"/>
          <w:lang w:val="fr-FR"/>
        </w:rPr>
        <w:t xml:space="preserve"> </w:t>
      </w:r>
      <w:r>
        <w:rPr>
          <w:szCs w:val="24"/>
          <w:lang w:val="fr-FR"/>
        </w:rPr>
        <w:t>de</w:t>
      </w:r>
      <w:r w:rsidRPr="00DB0433">
        <w:rPr>
          <w:szCs w:val="24"/>
          <w:lang w:val="fr-FR"/>
        </w:rPr>
        <w:t xml:space="preserve"> </w:t>
      </w:r>
      <w:r>
        <w:rPr>
          <w:szCs w:val="24"/>
          <w:lang w:val="fr-FR"/>
        </w:rPr>
        <w:t>propri</w:t>
      </w:r>
      <w:r w:rsidRPr="00DB0433">
        <w:rPr>
          <w:szCs w:val="24"/>
          <w:lang w:val="fr-FR"/>
        </w:rPr>
        <w:t>é</w:t>
      </w:r>
      <w:r>
        <w:rPr>
          <w:szCs w:val="24"/>
          <w:lang w:val="fr-FR"/>
        </w:rPr>
        <w:t>t</w:t>
      </w:r>
      <w:r w:rsidRPr="00DB0433">
        <w:rPr>
          <w:szCs w:val="24"/>
          <w:lang w:val="fr-FR"/>
        </w:rPr>
        <w:t xml:space="preserve">é </w:t>
      </w:r>
      <w:r>
        <w:rPr>
          <w:szCs w:val="24"/>
          <w:lang w:val="fr-FR"/>
        </w:rPr>
        <w:t>et</w:t>
      </w:r>
      <w:r w:rsidRPr="00DB0433">
        <w:rPr>
          <w:szCs w:val="24"/>
          <w:lang w:val="fr-FR"/>
        </w:rPr>
        <w:t xml:space="preserve"> </w:t>
      </w:r>
      <w:r>
        <w:rPr>
          <w:szCs w:val="24"/>
          <w:lang w:val="fr-FR"/>
        </w:rPr>
        <w:t>le</w:t>
      </w:r>
      <w:r w:rsidRPr="00DB0433">
        <w:rPr>
          <w:szCs w:val="24"/>
          <w:lang w:val="fr-FR"/>
        </w:rPr>
        <w:t xml:space="preserve"> </w:t>
      </w:r>
      <w:r>
        <w:rPr>
          <w:szCs w:val="24"/>
          <w:lang w:val="fr-FR"/>
        </w:rPr>
        <w:t>type</w:t>
      </w:r>
      <w:r w:rsidRPr="00DB0433">
        <w:rPr>
          <w:szCs w:val="24"/>
          <w:lang w:val="fr-FR"/>
        </w:rPr>
        <w:t xml:space="preserve"> </w:t>
      </w:r>
      <w:r>
        <w:rPr>
          <w:szCs w:val="24"/>
          <w:lang w:val="fr-FR"/>
        </w:rPr>
        <w:t>d</w:t>
      </w:r>
      <w:r w:rsidRPr="00DB0433">
        <w:rPr>
          <w:szCs w:val="24"/>
          <w:lang w:val="fr-FR"/>
        </w:rPr>
        <w:t>’</w:t>
      </w:r>
      <w:r>
        <w:rPr>
          <w:szCs w:val="24"/>
          <w:lang w:val="fr-FR"/>
        </w:rPr>
        <w:t>activit</w:t>
      </w:r>
      <w:r w:rsidRPr="00DB0433">
        <w:rPr>
          <w:szCs w:val="24"/>
          <w:lang w:val="fr-FR"/>
        </w:rPr>
        <w:t>é é</w:t>
      </w:r>
      <w:r>
        <w:rPr>
          <w:szCs w:val="24"/>
          <w:lang w:val="fr-FR"/>
        </w:rPr>
        <w:t>conomique</w:t>
      </w:r>
      <w:r w:rsidRPr="00DB0433">
        <w:rPr>
          <w:szCs w:val="24"/>
          <w:lang w:val="fr-FR"/>
        </w:rPr>
        <w:t xml:space="preserve">, </w:t>
      </w:r>
      <w:r>
        <w:rPr>
          <w:szCs w:val="24"/>
          <w:lang w:val="fr-FR"/>
        </w:rPr>
        <w:t>chez</w:t>
      </w:r>
      <w:r w:rsidRPr="00DB0433">
        <w:rPr>
          <w:szCs w:val="24"/>
          <w:lang w:val="fr-FR"/>
        </w:rPr>
        <w:t xml:space="preserve"> </w:t>
      </w:r>
      <w:r>
        <w:rPr>
          <w:szCs w:val="24"/>
          <w:lang w:val="fr-FR"/>
        </w:rPr>
        <w:t>un</w:t>
      </w:r>
      <w:r w:rsidRPr="00DB0433">
        <w:rPr>
          <w:szCs w:val="24"/>
          <w:lang w:val="fr-FR"/>
        </w:rPr>
        <w:t xml:space="preserve"> </w:t>
      </w:r>
      <w:r>
        <w:rPr>
          <w:szCs w:val="24"/>
          <w:lang w:val="fr-FR"/>
        </w:rPr>
        <w:t>particulier ou</w:t>
      </w:r>
      <w:r w:rsidRPr="00DB0433">
        <w:rPr>
          <w:szCs w:val="24"/>
          <w:lang w:val="fr-FR"/>
        </w:rPr>
        <w:t xml:space="preserve"> </w:t>
      </w:r>
      <w:r>
        <w:rPr>
          <w:szCs w:val="24"/>
          <w:lang w:val="fr-FR"/>
        </w:rPr>
        <w:t>une</w:t>
      </w:r>
      <w:r w:rsidRPr="00DB0433">
        <w:rPr>
          <w:szCs w:val="24"/>
          <w:lang w:val="fr-FR"/>
        </w:rPr>
        <w:t xml:space="preserve"> </w:t>
      </w:r>
      <w:r>
        <w:rPr>
          <w:szCs w:val="24"/>
          <w:lang w:val="fr-FR"/>
        </w:rPr>
        <w:t>personne</w:t>
      </w:r>
      <w:r w:rsidRPr="00DB0433">
        <w:rPr>
          <w:szCs w:val="24"/>
          <w:lang w:val="fr-FR"/>
        </w:rPr>
        <w:t xml:space="preserve"> </w:t>
      </w:r>
      <w:r>
        <w:rPr>
          <w:szCs w:val="24"/>
          <w:lang w:val="fr-FR"/>
        </w:rPr>
        <w:t>membre ou associée d’une entreprise, et est assurée conformément à la Loi sur</w:t>
      </w:r>
      <w:r w:rsidRPr="00A34922">
        <w:rPr>
          <w:szCs w:val="24"/>
          <w:lang w:val="fr-FR"/>
        </w:rPr>
        <w:t xml:space="preserve"> </w:t>
      </w:r>
      <w:r>
        <w:rPr>
          <w:szCs w:val="24"/>
          <w:lang w:val="fr-FR"/>
        </w:rPr>
        <w:t>la</w:t>
      </w:r>
      <w:r w:rsidRPr="00A34922">
        <w:rPr>
          <w:szCs w:val="24"/>
          <w:lang w:val="fr-FR"/>
        </w:rPr>
        <w:t xml:space="preserve"> </w:t>
      </w:r>
      <w:r>
        <w:rPr>
          <w:szCs w:val="24"/>
          <w:lang w:val="fr-FR"/>
        </w:rPr>
        <w:t>s</w:t>
      </w:r>
      <w:r w:rsidRPr="00A34922">
        <w:rPr>
          <w:szCs w:val="24"/>
          <w:lang w:val="fr-FR"/>
        </w:rPr>
        <w:t>é</w:t>
      </w:r>
      <w:r>
        <w:rPr>
          <w:szCs w:val="24"/>
          <w:lang w:val="fr-FR"/>
        </w:rPr>
        <w:t>curit</w:t>
      </w:r>
      <w:r w:rsidRPr="00A34922">
        <w:rPr>
          <w:szCs w:val="24"/>
          <w:lang w:val="fr-FR"/>
        </w:rPr>
        <w:t xml:space="preserve">é </w:t>
      </w:r>
      <w:r>
        <w:rPr>
          <w:szCs w:val="24"/>
          <w:lang w:val="fr-FR"/>
        </w:rPr>
        <w:t>sociale, sous réserve qu’elle verse régulièrement ses cotisations à la Caisse d’assurances sociales.</w:t>
      </w:r>
    </w:p>
    <w:p w:rsidR="00D768A7" w:rsidRPr="00E073E4" w:rsidRDefault="00D768A7" w:rsidP="006E6CAA">
      <w:pPr>
        <w:tabs>
          <w:tab w:val="clear" w:pos="360"/>
          <w:tab w:val="clear" w:pos="567"/>
        </w:tabs>
        <w:rPr>
          <w:szCs w:val="24"/>
          <w:lang w:val="fr-FR"/>
        </w:rPr>
      </w:pPr>
      <w:r w:rsidRPr="00E073E4">
        <w:rPr>
          <w:szCs w:val="24"/>
          <w:lang w:val="fr-FR"/>
        </w:rPr>
        <w:t xml:space="preserve">425. </w:t>
      </w:r>
      <w:r w:rsidR="003D52B1">
        <w:rPr>
          <w:szCs w:val="24"/>
          <w:lang w:val="fr-FR"/>
        </w:rPr>
        <w:tab/>
      </w:r>
      <w:r>
        <w:rPr>
          <w:szCs w:val="24"/>
          <w:lang w:val="fr-FR"/>
        </w:rPr>
        <w:t>L</w:t>
      </w:r>
      <w:r w:rsidRPr="00E073E4">
        <w:rPr>
          <w:szCs w:val="24"/>
          <w:lang w:val="fr-FR"/>
        </w:rPr>
        <w:t>’</w:t>
      </w:r>
      <w:r>
        <w:rPr>
          <w:szCs w:val="24"/>
          <w:lang w:val="fr-FR"/>
        </w:rPr>
        <w:t>allocation</w:t>
      </w:r>
      <w:r w:rsidRPr="00E073E4">
        <w:rPr>
          <w:szCs w:val="24"/>
          <w:lang w:val="fr-FR"/>
        </w:rPr>
        <w:t xml:space="preserve"> </w:t>
      </w:r>
      <w:r>
        <w:rPr>
          <w:szCs w:val="24"/>
          <w:lang w:val="fr-FR"/>
        </w:rPr>
        <w:t>de</w:t>
      </w:r>
      <w:r w:rsidRPr="00E073E4">
        <w:rPr>
          <w:szCs w:val="24"/>
          <w:lang w:val="fr-FR"/>
        </w:rPr>
        <w:t xml:space="preserve"> </w:t>
      </w:r>
      <w:r>
        <w:rPr>
          <w:szCs w:val="24"/>
          <w:lang w:val="fr-FR"/>
        </w:rPr>
        <w:t>maternit</w:t>
      </w:r>
      <w:r w:rsidRPr="00E073E4">
        <w:rPr>
          <w:szCs w:val="24"/>
          <w:lang w:val="fr-FR"/>
        </w:rPr>
        <w:t xml:space="preserve">é </w:t>
      </w:r>
      <w:r>
        <w:rPr>
          <w:szCs w:val="24"/>
          <w:lang w:val="fr-FR"/>
        </w:rPr>
        <w:t>est</w:t>
      </w:r>
      <w:r w:rsidRPr="00E073E4">
        <w:rPr>
          <w:szCs w:val="24"/>
          <w:lang w:val="fr-FR"/>
        </w:rPr>
        <w:t xml:space="preserve"> </w:t>
      </w:r>
      <w:r>
        <w:rPr>
          <w:szCs w:val="24"/>
          <w:lang w:val="fr-FR"/>
        </w:rPr>
        <w:t>payable</w:t>
      </w:r>
      <w:r w:rsidRPr="00E073E4">
        <w:rPr>
          <w:szCs w:val="24"/>
          <w:lang w:val="fr-FR"/>
        </w:rPr>
        <w:t xml:space="preserve"> à </w:t>
      </w:r>
      <w:r>
        <w:rPr>
          <w:szCs w:val="24"/>
          <w:lang w:val="fr-FR"/>
        </w:rPr>
        <w:t>hauteur</w:t>
      </w:r>
      <w:r w:rsidRPr="00E073E4">
        <w:rPr>
          <w:szCs w:val="24"/>
          <w:lang w:val="fr-FR"/>
        </w:rPr>
        <w:t xml:space="preserve"> </w:t>
      </w:r>
      <w:r>
        <w:rPr>
          <w:szCs w:val="24"/>
          <w:lang w:val="fr-FR"/>
        </w:rPr>
        <w:t>de</w:t>
      </w:r>
      <w:r w:rsidRPr="00E073E4">
        <w:rPr>
          <w:szCs w:val="24"/>
          <w:lang w:val="fr-FR"/>
        </w:rPr>
        <w:t xml:space="preserve"> 100 % </w:t>
      </w:r>
      <w:r>
        <w:rPr>
          <w:szCs w:val="24"/>
          <w:lang w:val="fr-FR"/>
        </w:rPr>
        <w:t>du</w:t>
      </w:r>
      <w:r w:rsidRPr="00E073E4">
        <w:rPr>
          <w:szCs w:val="24"/>
          <w:lang w:val="fr-FR"/>
        </w:rPr>
        <w:t xml:space="preserve"> </w:t>
      </w:r>
      <w:r>
        <w:rPr>
          <w:szCs w:val="24"/>
          <w:lang w:val="fr-FR"/>
        </w:rPr>
        <w:t>salaire</w:t>
      </w:r>
      <w:r w:rsidRPr="00E073E4">
        <w:rPr>
          <w:szCs w:val="24"/>
          <w:lang w:val="fr-FR"/>
        </w:rPr>
        <w:t xml:space="preserve"> </w:t>
      </w:r>
      <w:r>
        <w:rPr>
          <w:szCs w:val="24"/>
          <w:lang w:val="fr-FR"/>
        </w:rPr>
        <w:t>pour</w:t>
      </w:r>
      <w:r w:rsidRPr="00E073E4">
        <w:rPr>
          <w:szCs w:val="24"/>
          <w:lang w:val="fr-FR"/>
        </w:rPr>
        <w:t xml:space="preserve"> </w:t>
      </w:r>
      <w:r>
        <w:rPr>
          <w:szCs w:val="24"/>
          <w:lang w:val="fr-FR"/>
        </w:rPr>
        <w:t>l</w:t>
      </w:r>
      <w:r w:rsidRPr="00E073E4">
        <w:rPr>
          <w:szCs w:val="24"/>
          <w:lang w:val="fr-FR"/>
        </w:rPr>
        <w:t>’</w:t>
      </w:r>
      <w:r>
        <w:rPr>
          <w:szCs w:val="24"/>
          <w:lang w:val="fr-FR"/>
        </w:rPr>
        <w:t>int</w:t>
      </w:r>
      <w:r w:rsidRPr="00E073E4">
        <w:rPr>
          <w:szCs w:val="24"/>
          <w:lang w:val="fr-FR"/>
        </w:rPr>
        <w:t>é</w:t>
      </w:r>
      <w:r>
        <w:rPr>
          <w:szCs w:val="24"/>
          <w:lang w:val="fr-FR"/>
        </w:rPr>
        <w:t>gralit</w:t>
      </w:r>
      <w:r w:rsidRPr="00E073E4">
        <w:rPr>
          <w:szCs w:val="24"/>
          <w:lang w:val="fr-FR"/>
        </w:rPr>
        <w:t xml:space="preserve">é </w:t>
      </w:r>
      <w:r>
        <w:rPr>
          <w:szCs w:val="24"/>
          <w:lang w:val="fr-FR"/>
        </w:rPr>
        <w:t>du</w:t>
      </w:r>
      <w:r w:rsidRPr="00E073E4">
        <w:rPr>
          <w:szCs w:val="24"/>
          <w:lang w:val="fr-FR"/>
        </w:rPr>
        <w:t xml:space="preserve"> </w:t>
      </w:r>
      <w:r>
        <w:rPr>
          <w:szCs w:val="24"/>
          <w:lang w:val="fr-FR"/>
        </w:rPr>
        <w:t>cong</w:t>
      </w:r>
      <w:r w:rsidRPr="00E073E4">
        <w:rPr>
          <w:szCs w:val="24"/>
          <w:lang w:val="fr-FR"/>
        </w:rPr>
        <w:t xml:space="preserve">é </w:t>
      </w:r>
      <w:r>
        <w:rPr>
          <w:szCs w:val="24"/>
          <w:lang w:val="fr-FR"/>
        </w:rPr>
        <w:t>accord</w:t>
      </w:r>
      <w:r w:rsidRPr="00E073E4">
        <w:rPr>
          <w:szCs w:val="24"/>
          <w:lang w:val="fr-FR"/>
        </w:rPr>
        <w:t xml:space="preserve">é à </w:t>
      </w:r>
      <w:r>
        <w:rPr>
          <w:szCs w:val="24"/>
          <w:lang w:val="fr-FR"/>
        </w:rPr>
        <w:t>une</w:t>
      </w:r>
      <w:r w:rsidRPr="00E073E4">
        <w:rPr>
          <w:szCs w:val="24"/>
          <w:lang w:val="fr-FR"/>
        </w:rPr>
        <w:t xml:space="preserve"> </w:t>
      </w:r>
      <w:r>
        <w:rPr>
          <w:szCs w:val="24"/>
          <w:lang w:val="fr-FR"/>
        </w:rPr>
        <w:t>femme</w:t>
      </w:r>
      <w:r w:rsidRPr="00E073E4">
        <w:rPr>
          <w:szCs w:val="24"/>
          <w:lang w:val="fr-FR"/>
        </w:rPr>
        <w:t xml:space="preserve"> </w:t>
      </w:r>
      <w:r>
        <w:rPr>
          <w:szCs w:val="24"/>
          <w:lang w:val="fr-FR"/>
        </w:rPr>
        <w:t>en</w:t>
      </w:r>
      <w:r w:rsidRPr="00E073E4">
        <w:rPr>
          <w:szCs w:val="24"/>
          <w:lang w:val="fr-FR"/>
        </w:rPr>
        <w:t xml:space="preserve"> </w:t>
      </w:r>
      <w:r>
        <w:rPr>
          <w:szCs w:val="24"/>
          <w:lang w:val="fr-FR"/>
        </w:rPr>
        <w:t>cas</w:t>
      </w:r>
      <w:r w:rsidRPr="00E073E4">
        <w:rPr>
          <w:szCs w:val="24"/>
          <w:lang w:val="fr-FR"/>
        </w:rPr>
        <w:t xml:space="preserve"> </w:t>
      </w:r>
      <w:r>
        <w:rPr>
          <w:szCs w:val="24"/>
          <w:lang w:val="fr-FR"/>
        </w:rPr>
        <w:t>de</w:t>
      </w:r>
      <w:r w:rsidRPr="00E073E4">
        <w:rPr>
          <w:szCs w:val="24"/>
          <w:lang w:val="fr-FR"/>
        </w:rPr>
        <w:t xml:space="preserve"> </w:t>
      </w:r>
      <w:r>
        <w:rPr>
          <w:szCs w:val="24"/>
          <w:lang w:val="fr-FR"/>
        </w:rPr>
        <w:t>maternit</w:t>
      </w:r>
      <w:r w:rsidRPr="00E073E4">
        <w:rPr>
          <w:szCs w:val="24"/>
          <w:lang w:val="fr-FR"/>
        </w:rPr>
        <w:t xml:space="preserve">é, </w:t>
      </w:r>
      <w:r>
        <w:rPr>
          <w:szCs w:val="24"/>
          <w:lang w:val="fr-FR"/>
        </w:rPr>
        <w:t>ind</w:t>
      </w:r>
      <w:r w:rsidRPr="00E073E4">
        <w:rPr>
          <w:szCs w:val="24"/>
          <w:lang w:val="fr-FR"/>
        </w:rPr>
        <w:t>é</w:t>
      </w:r>
      <w:r>
        <w:rPr>
          <w:szCs w:val="24"/>
          <w:lang w:val="fr-FR"/>
        </w:rPr>
        <w:t>pendamment</w:t>
      </w:r>
      <w:r w:rsidRPr="00E073E4">
        <w:rPr>
          <w:szCs w:val="24"/>
          <w:lang w:val="fr-FR"/>
        </w:rPr>
        <w:t xml:space="preserve"> </w:t>
      </w:r>
      <w:r>
        <w:rPr>
          <w:szCs w:val="24"/>
          <w:lang w:val="fr-FR"/>
        </w:rPr>
        <w:t>du</w:t>
      </w:r>
      <w:r w:rsidRPr="00E073E4">
        <w:rPr>
          <w:szCs w:val="24"/>
          <w:lang w:val="fr-FR"/>
        </w:rPr>
        <w:t xml:space="preserve"> </w:t>
      </w:r>
      <w:r>
        <w:rPr>
          <w:szCs w:val="24"/>
          <w:lang w:val="fr-FR"/>
        </w:rPr>
        <w:t>nombre</w:t>
      </w:r>
      <w:r w:rsidRPr="00E073E4">
        <w:rPr>
          <w:szCs w:val="24"/>
          <w:lang w:val="fr-FR"/>
        </w:rPr>
        <w:t xml:space="preserve"> </w:t>
      </w:r>
      <w:r>
        <w:rPr>
          <w:szCs w:val="24"/>
          <w:lang w:val="fr-FR"/>
        </w:rPr>
        <w:t>de</w:t>
      </w:r>
      <w:r w:rsidRPr="00E073E4">
        <w:rPr>
          <w:szCs w:val="24"/>
          <w:lang w:val="fr-FR"/>
        </w:rPr>
        <w:t xml:space="preserve"> </w:t>
      </w:r>
      <w:r>
        <w:rPr>
          <w:szCs w:val="24"/>
          <w:lang w:val="fr-FR"/>
        </w:rPr>
        <w:t>jours</w:t>
      </w:r>
      <w:r w:rsidRPr="00E073E4">
        <w:rPr>
          <w:szCs w:val="24"/>
          <w:lang w:val="fr-FR"/>
        </w:rPr>
        <w:t xml:space="preserve"> </w:t>
      </w:r>
      <w:r>
        <w:rPr>
          <w:szCs w:val="24"/>
          <w:lang w:val="fr-FR"/>
        </w:rPr>
        <w:t>de</w:t>
      </w:r>
      <w:r w:rsidRPr="00E073E4">
        <w:rPr>
          <w:szCs w:val="24"/>
          <w:lang w:val="fr-FR"/>
        </w:rPr>
        <w:t xml:space="preserve"> </w:t>
      </w:r>
      <w:r>
        <w:rPr>
          <w:szCs w:val="24"/>
          <w:lang w:val="fr-FR"/>
        </w:rPr>
        <w:t>cong</w:t>
      </w:r>
      <w:r w:rsidRPr="00E073E4">
        <w:rPr>
          <w:szCs w:val="24"/>
          <w:lang w:val="fr-FR"/>
        </w:rPr>
        <w:t xml:space="preserve">é </w:t>
      </w:r>
      <w:r>
        <w:rPr>
          <w:szCs w:val="24"/>
          <w:lang w:val="fr-FR"/>
        </w:rPr>
        <w:t>pris</w:t>
      </w:r>
      <w:r w:rsidRPr="00E073E4">
        <w:rPr>
          <w:szCs w:val="24"/>
          <w:lang w:val="fr-FR"/>
        </w:rPr>
        <w:t xml:space="preserve"> </w:t>
      </w:r>
      <w:r>
        <w:rPr>
          <w:szCs w:val="24"/>
          <w:lang w:val="fr-FR"/>
        </w:rPr>
        <w:t>avant</w:t>
      </w:r>
      <w:r w:rsidRPr="00E073E4">
        <w:rPr>
          <w:szCs w:val="24"/>
          <w:lang w:val="fr-FR"/>
        </w:rPr>
        <w:t xml:space="preserve"> </w:t>
      </w:r>
      <w:r>
        <w:rPr>
          <w:szCs w:val="24"/>
          <w:lang w:val="fr-FR"/>
        </w:rPr>
        <w:t>et</w:t>
      </w:r>
      <w:r w:rsidRPr="00E073E4">
        <w:rPr>
          <w:szCs w:val="24"/>
          <w:lang w:val="fr-FR"/>
        </w:rPr>
        <w:t xml:space="preserve"> </w:t>
      </w:r>
      <w:r>
        <w:rPr>
          <w:szCs w:val="24"/>
          <w:lang w:val="fr-FR"/>
        </w:rPr>
        <w:t>apr</w:t>
      </w:r>
      <w:r w:rsidRPr="00E073E4">
        <w:rPr>
          <w:szCs w:val="24"/>
          <w:lang w:val="fr-FR"/>
        </w:rPr>
        <w:t>è</w:t>
      </w:r>
      <w:r>
        <w:rPr>
          <w:szCs w:val="24"/>
          <w:lang w:val="fr-FR"/>
        </w:rPr>
        <w:t>s</w:t>
      </w:r>
      <w:r w:rsidRPr="00E073E4">
        <w:rPr>
          <w:szCs w:val="24"/>
          <w:lang w:val="fr-FR"/>
        </w:rPr>
        <w:t xml:space="preserve"> </w:t>
      </w:r>
      <w:r>
        <w:rPr>
          <w:szCs w:val="24"/>
          <w:lang w:val="fr-FR"/>
        </w:rPr>
        <w:t>l</w:t>
      </w:r>
      <w:r w:rsidRPr="00E073E4">
        <w:rPr>
          <w:szCs w:val="24"/>
          <w:lang w:val="fr-FR"/>
        </w:rPr>
        <w:t>’</w:t>
      </w:r>
      <w:r>
        <w:rPr>
          <w:szCs w:val="24"/>
          <w:lang w:val="fr-FR"/>
        </w:rPr>
        <w:t>accouchement;</w:t>
      </w:r>
      <w:r w:rsidRPr="00E073E4">
        <w:rPr>
          <w:szCs w:val="24"/>
          <w:lang w:val="fr-FR"/>
        </w:rPr>
        <w:t xml:space="preserve"> </w:t>
      </w:r>
      <w:r>
        <w:rPr>
          <w:szCs w:val="24"/>
          <w:lang w:val="fr-FR"/>
        </w:rPr>
        <w:t>la</w:t>
      </w:r>
      <w:r w:rsidRPr="00E073E4">
        <w:rPr>
          <w:szCs w:val="24"/>
          <w:lang w:val="fr-FR"/>
        </w:rPr>
        <w:t xml:space="preserve"> </w:t>
      </w:r>
      <w:r>
        <w:rPr>
          <w:szCs w:val="24"/>
          <w:lang w:val="fr-FR"/>
        </w:rPr>
        <w:t>dur</w:t>
      </w:r>
      <w:r w:rsidRPr="00E073E4">
        <w:rPr>
          <w:szCs w:val="24"/>
          <w:lang w:val="fr-FR"/>
        </w:rPr>
        <w:t>é</w:t>
      </w:r>
      <w:r>
        <w:rPr>
          <w:szCs w:val="24"/>
          <w:lang w:val="fr-FR"/>
        </w:rPr>
        <w:t>e</w:t>
      </w:r>
      <w:r w:rsidRPr="00E073E4">
        <w:rPr>
          <w:szCs w:val="24"/>
          <w:lang w:val="fr-FR"/>
        </w:rPr>
        <w:t xml:space="preserve"> </w:t>
      </w:r>
      <w:r>
        <w:rPr>
          <w:szCs w:val="24"/>
          <w:lang w:val="fr-FR"/>
        </w:rPr>
        <w:t>du</w:t>
      </w:r>
      <w:r w:rsidRPr="00E073E4">
        <w:rPr>
          <w:szCs w:val="24"/>
          <w:lang w:val="fr-FR"/>
        </w:rPr>
        <w:t xml:space="preserve"> </w:t>
      </w:r>
      <w:r>
        <w:rPr>
          <w:szCs w:val="24"/>
          <w:lang w:val="fr-FR"/>
        </w:rPr>
        <w:t>cong</w:t>
      </w:r>
      <w:r w:rsidRPr="00E073E4">
        <w:rPr>
          <w:szCs w:val="24"/>
          <w:lang w:val="fr-FR"/>
        </w:rPr>
        <w:t xml:space="preserve">é </w:t>
      </w:r>
      <w:r>
        <w:rPr>
          <w:szCs w:val="24"/>
          <w:lang w:val="fr-FR"/>
        </w:rPr>
        <w:t>est</w:t>
      </w:r>
      <w:r w:rsidRPr="00E073E4">
        <w:rPr>
          <w:szCs w:val="24"/>
          <w:lang w:val="fr-FR"/>
        </w:rPr>
        <w:t xml:space="preserve"> </w:t>
      </w:r>
      <w:r>
        <w:rPr>
          <w:szCs w:val="24"/>
          <w:lang w:val="fr-FR"/>
        </w:rPr>
        <w:t>fix</w:t>
      </w:r>
      <w:r w:rsidRPr="00E073E4">
        <w:rPr>
          <w:szCs w:val="24"/>
          <w:lang w:val="fr-FR"/>
        </w:rPr>
        <w:t>é</w:t>
      </w:r>
      <w:r>
        <w:rPr>
          <w:szCs w:val="24"/>
          <w:lang w:val="fr-FR"/>
        </w:rPr>
        <w:t>e</w:t>
      </w:r>
      <w:r w:rsidRPr="00E073E4">
        <w:rPr>
          <w:szCs w:val="24"/>
          <w:lang w:val="fr-FR"/>
        </w:rPr>
        <w:t xml:space="preserve"> à 70 </w:t>
      </w:r>
      <w:r>
        <w:rPr>
          <w:szCs w:val="24"/>
          <w:lang w:val="fr-FR"/>
        </w:rPr>
        <w:t>jours</w:t>
      </w:r>
      <w:r w:rsidRPr="00E073E4">
        <w:rPr>
          <w:szCs w:val="24"/>
          <w:lang w:val="fr-FR"/>
        </w:rPr>
        <w:t xml:space="preserve"> </w:t>
      </w:r>
      <w:r>
        <w:rPr>
          <w:szCs w:val="24"/>
          <w:lang w:val="fr-FR"/>
        </w:rPr>
        <w:t>civils avant</w:t>
      </w:r>
      <w:r w:rsidRPr="00E073E4">
        <w:rPr>
          <w:szCs w:val="24"/>
          <w:lang w:val="fr-FR"/>
        </w:rPr>
        <w:t xml:space="preserve"> </w:t>
      </w:r>
      <w:r>
        <w:rPr>
          <w:szCs w:val="24"/>
          <w:lang w:val="fr-FR"/>
        </w:rPr>
        <w:t>l</w:t>
      </w:r>
      <w:r w:rsidRPr="00E073E4">
        <w:rPr>
          <w:szCs w:val="24"/>
          <w:lang w:val="fr-FR"/>
        </w:rPr>
        <w:t>’</w:t>
      </w:r>
      <w:r>
        <w:rPr>
          <w:szCs w:val="24"/>
          <w:lang w:val="fr-FR"/>
        </w:rPr>
        <w:t>accouchement et à 70 (86 en cas d’accouchement difficile et 110 si la femme met au monde au moins deux enfants) jours civils après l’accouchement.</w:t>
      </w:r>
    </w:p>
    <w:p w:rsidR="00D768A7" w:rsidRPr="00913A5D" w:rsidRDefault="00D768A7" w:rsidP="006E6CAA">
      <w:pPr>
        <w:tabs>
          <w:tab w:val="clear" w:pos="360"/>
          <w:tab w:val="clear" w:pos="567"/>
        </w:tabs>
        <w:rPr>
          <w:szCs w:val="24"/>
          <w:lang w:val="fr-FR"/>
        </w:rPr>
      </w:pPr>
      <w:r w:rsidRPr="00913A5D">
        <w:rPr>
          <w:szCs w:val="24"/>
          <w:lang w:val="fr-FR"/>
        </w:rPr>
        <w:t xml:space="preserve">426. </w:t>
      </w:r>
      <w:r w:rsidR="003D52B1">
        <w:rPr>
          <w:szCs w:val="24"/>
          <w:lang w:val="fr-FR"/>
        </w:rPr>
        <w:tab/>
      </w:r>
      <w:r>
        <w:rPr>
          <w:szCs w:val="24"/>
          <w:lang w:val="fr-FR"/>
        </w:rPr>
        <w:t>Si</w:t>
      </w:r>
      <w:r w:rsidRPr="00913A5D">
        <w:rPr>
          <w:szCs w:val="24"/>
          <w:lang w:val="fr-FR"/>
        </w:rPr>
        <w:t xml:space="preserve"> </w:t>
      </w:r>
      <w:r>
        <w:rPr>
          <w:szCs w:val="24"/>
          <w:lang w:val="fr-FR"/>
        </w:rPr>
        <w:t>l</w:t>
      </w:r>
      <w:r w:rsidRPr="00913A5D">
        <w:rPr>
          <w:szCs w:val="24"/>
          <w:lang w:val="fr-FR"/>
        </w:rPr>
        <w:t>’</w:t>
      </w:r>
      <w:r>
        <w:rPr>
          <w:szCs w:val="24"/>
          <w:lang w:val="fr-FR"/>
        </w:rPr>
        <w:t>enfant</w:t>
      </w:r>
      <w:r w:rsidRPr="00913A5D">
        <w:rPr>
          <w:szCs w:val="24"/>
          <w:lang w:val="fr-FR"/>
        </w:rPr>
        <w:t xml:space="preserve"> </w:t>
      </w:r>
      <w:r>
        <w:rPr>
          <w:szCs w:val="24"/>
          <w:lang w:val="fr-FR"/>
        </w:rPr>
        <w:t>est</w:t>
      </w:r>
      <w:r w:rsidRPr="00913A5D">
        <w:rPr>
          <w:szCs w:val="24"/>
          <w:lang w:val="fr-FR"/>
        </w:rPr>
        <w:t xml:space="preserve"> </w:t>
      </w:r>
      <w:r>
        <w:rPr>
          <w:szCs w:val="24"/>
          <w:lang w:val="fr-FR"/>
        </w:rPr>
        <w:t>n</w:t>
      </w:r>
      <w:r w:rsidRPr="00913A5D">
        <w:rPr>
          <w:szCs w:val="24"/>
          <w:lang w:val="fr-FR"/>
        </w:rPr>
        <w:t xml:space="preserve">é </w:t>
      </w:r>
      <w:r>
        <w:rPr>
          <w:szCs w:val="24"/>
          <w:lang w:val="fr-FR"/>
        </w:rPr>
        <w:t>dans une famille</w:t>
      </w:r>
      <w:r w:rsidRPr="00913A5D">
        <w:rPr>
          <w:szCs w:val="24"/>
          <w:lang w:val="fr-FR"/>
        </w:rPr>
        <w:t xml:space="preserve">, </w:t>
      </w:r>
      <w:r>
        <w:rPr>
          <w:szCs w:val="24"/>
          <w:lang w:val="fr-FR"/>
        </w:rPr>
        <w:t xml:space="preserve">celle-ci touche les allocations familiales suivantes : </w:t>
      </w:r>
    </w:p>
    <w:p w:rsidR="00D768A7" w:rsidRPr="00913A5D" w:rsidRDefault="00D768A7" w:rsidP="00343197">
      <w:pPr>
        <w:numPr>
          <w:ilvl w:val="0"/>
          <w:numId w:val="44"/>
        </w:numPr>
        <w:tabs>
          <w:tab w:val="clear" w:pos="337"/>
          <w:tab w:val="clear" w:pos="567"/>
        </w:tabs>
        <w:ind w:left="851" w:hanging="284"/>
        <w:rPr>
          <w:szCs w:val="24"/>
          <w:lang w:val="fr-FR"/>
        </w:rPr>
      </w:pPr>
      <w:r>
        <w:rPr>
          <w:szCs w:val="24"/>
          <w:lang w:val="fr-FR"/>
        </w:rPr>
        <w:t>indemnité exceptionnelle à la naissance d’un enfant</w:t>
      </w:r>
      <w:r w:rsidRPr="00913A5D">
        <w:rPr>
          <w:szCs w:val="24"/>
          <w:lang w:val="fr-FR"/>
        </w:rPr>
        <w:t>;</w:t>
      </w:r>
    </w:p>
    <w:p w:rsidR="00D768A7" w:rsidRPr="00913A5D" w:rsidRDefault="00D768A7" w:rsidP="00343197">
      <w:pPr>
        <w:numPr>
          <w:ilvl w:val="0"/>
          <w:numId w:val="44"/>
        </w:numPr>
        <w:tabs>
          <w:tab w:val="clear" w:pos="337"/>
          <w:tab w:val="clear" w:pos="567"/>
        </w:tabs>
        <w:ind w:left="851" w:hanging="284"/>
        <w:rPr>
          <w:szCs w:val="24"/>
          <w:lang w:val="fr-FR"/>
        </w:rPr>
      </w:pPr>
      <w:r>
        <w:rPr>
          <w:szCs w:val="24"/>
          <w:lang w:val="fr-FR"/>
        </w:rPr>
        <w:t>allocation mensuelle de garde d’enfant</w:t>
      </w:r>
      <w:r w:rsidRPr="00913A5D">
        <w:rPr>
          <w:szCs w:val="24"/>
          <w:lang w:val="fr-FR"/>
        </w:rPr>
        <w:t>.</w:t>
      </w:r>
    </w:p>
    <w:p w:rsidR="00D768A7" w:rsidRPr="006F391C" w:rsidRDefault="00D768A7" w:rsidP="006E6CAA">
      <w:pPr>
        <w:tabs>
          <w:tab w:val="clear" w:pos="360"/>
          <w:tab w:val="clear" w:pos="567"/>
        </w:tabs>
        <w:rPr>
          <w:szCs w:val="24"/>
          <w:lang w:val="fr-FR"/>
        </w:rPr>
      </w:pPr>
      <w:r>
        <w:rPr>
          <w:szCs w:val="24"/>
          <w:lang w:val="fr-FR"/>
        </w:rPr>
        <w:t>L</w:t>
      </w:r>
      <w:r w:rsidRPr="006F391C">
        <w:rPr>
          <w:szCs w:val="24"/>
          <w:lang w:val="fr-FR"/>
        </w:rPr>
        <w:t>’</w:t>
      </w:r>
      <w:r>
        <w:rPr>
          <w:szCs w:val="24"/>
          <w:lang w:val="fr-FR"/>
        </w:rPr>
        <w:t>indemnit</w:t>
      </w:r>
      <w:r w:rsidRPr="006F391C">
        <w:rPr>
          <w:szCs w:val="24"/>
          <w:lang w:val="fr-FR"/>
        </w:rPr>
        <w:t xml:space="preserve">é </w:t>
      </w:r>
      <w:r>
        <w:rPr>
          <w:szCs w:val="24"/>
          <w:lang w:val="fr-FR"/>
        </w:rPr>
        <w:t>exceptionnelle</w:t>
      </w:r>
      <w:r w:rsidRPr="006F391C">
        <w:rPr>
          <w:szCs w:val="24"/>
          <w:lang w:val="fr-FR"/>
        </w:rPr>
        <w:t xml:space="preserve"> </w:t>
      </w:r>
      <w:r>
        <w:rPr>
          <w:szCs w:val="24"/>
          <w:lang w:val="fr-FR"/>
        </w:rPr>
        <w:t>est</w:t>
      </w:r>
      <w:r w:rsidRPr="006F391C">
        <w:rPr>
          <w:szCs w:val="24"/>
          <w:lang w:val="fr-FR"/>
        </w:rPr>
        <w:t xml:space="preserve"> </w:t>
      </w:r>
      <w:r>
        <w:rPr>
          <w:szCs w:val="24"/>
          <w:lang w:val="fr-FR"/>
        </w:rPr>
        <w:t>allou</w:t>
      </w:r>
      <w:r w:rsidRPr="006F391C">
        <w:rPr>
          <w:szCs w:val="24"/>
          <w:lang w:val="fr-FR"/>
        </w:rPr>
        <w:t>é</w:t>
      </w:r>
      <w:r>
        <w:rPr>
          <w:szCs w:val="24"/>
          <w:lang w:val="fr-FR"/>
        </w:rPr>
        <w:t>e</w:t>
      </w:r>
      <w:r w:rsidRPr="006F391C">
        <w:rPr>
          <w:szCs w:val="24"/>
          <w:lang w:val="fr-FR"/>
        </w:rPr>
        <w:t xml:space="preserve"> </w:t>
      </w:r>
      <w:r>
        <w:rPr>
          <w:szCs w:val="24"/>
          <w:lang w:val="fr-FR"/>
        </w:rPr>
        <w:t>comme</w:t>
      </w:r>
      <w:r w:rsidRPr="006F391C">
        <w:rPr>
          <w:szCs w:val="24"/>
          <w:lang w:val="fr-FR"/>
        </w:rPr>
        <w:t xml:space="preserve"> </w:t>
      </w:r>
      <w:r>
        <w:rPr>
          <w:szCs w:val="24"/>
          <w:lang w:val="fr-FR"/>
        </w:rPr>
        <w:t xml:space="preserve">suit </w:t>
      </w:r>
      <w:r w:rsidRPr="006F391C">
        <w:rPr>
          <w:szCs w:val="24"/>
          <w:lang w:val="fr-FR"/>
        </w:rPr>
        <w:t>:</w:t>
      </w:r>
    </w:p>
    <w:p w:rsidR="00D768A7" w:rsidRPr="006F391C" w:rsidRDefault="00D768A7" w:rsidP="003D52B1">
      <w:pPr>
        <w:tabs>
          <w:tab w:val="clear" w:pos="360"/>
          <w:tab w:val="clear" w:pos="567"/>
        </w:tabs>
        <w:ind w:left="851" w:hanging="284"/>
        <w:rPr>
          <w:szCs w:val="24"/>
          <w:lang w:val="fr-FR"/>
        </w:rPr>
      </w:pPr>
      <w:r w:rsidRPr="006F391C">
        <w:rPr>
          <w:szCs w:val="24"/>
          <w:lang w:val="fr-FR"/>
        </w:rPr>
        <w:t xml:space="preserve">- </w:t>
      </w:r>
      <w:r w:rsidR="003D52B1">
        <w:rPr>
          <w:szCs w:val="24"/>
          <w:lang w:val="fr-FR"/>
        </w:rPr>
        <w:tab/>
      </w:r>
      <w:r w:rsidRPr="006F391C">
        <w:rPr>
          <w:szCs w:val="24"/>
          <w:lang w:val="fr-FR"/>
        </w:rPr>
        <w:t xml:space="preserve">à </w:t>
      </w:r>
      <w:r>
        <w:rPr>
          <w:szCs w:val="24"/>
          <w:lang w:val="fr-FR"/>
        </w:rPr>
        <w:t>la</w:t>
      </w:r>
      <w:r w:rsidRPr="006F391C">
        <w:rPr>
          <w:szCs w:val="24"/>
          <w:lang w:val="fr-FR"/>
        </w:rPr>
        <w:t xml:space="preserve"> </w:t>
      </w:r>
      <w:r>
        <w:rPr>
          <w:szCs w:val="24"/>
          <w:lang w:val="fr-FR"/>
        </w:rPr>
        <w:t>naissance</w:t>
      </w:r>
      <w:r w:rsidRPr="006F391C">
        <w:rPr>
          <w:szCs w:val="24"/>
          <w:lang w:val="fr-FR"/>
        </w:rPr>
        <w:t xml:space="preserve"> </w:t>
      </w:r>
      <w:r>
        <w:rPr>
          <w:szCs w:val="24"/>
          <w:lang w:val="fr-FR"/>
        </w:rPr>
        <w:t>du</w:t>
      </w:r>
      <w:r w:rsidRPr="006F391C">
        <w:rPr>
          <w:szCs w:val="24"/>
          <w:lang w:val="fr-FR"/>
        </w:rPr>
        <w:t xml:space="preserve"> </w:t>
      </w:r>
      <w:r>
        <w:rPr>
          <w:szCs w:val="24"/>
          <w:lang w:val="fr-FR"/>
        </w:rPr>
        <w:t>premier</w:t>
      </w:r>
      <w:r w:rsidRPr="006F391C">
        <w:rPr>
          <w:szCs w:val="24"/>
          <w:lang w:val="fr-FR"/>
        </w:rPr>
        <w:t xml:space="preserve"> </w:t>
      </w:r>
      <w:r>
        <w:rPr>
          <w:szCs w:val="24"/>
          <w:lang w:val="fr-FR"/>
        </w:rPr>
        <w:t>enfant</w:t>
      </w:r>
      <w:r w:rsidRPr="006F391C">
        <w:rPr>
          <w:szCs w:val="24"/>
          <w:lang w:val="fr-FR"/>
        </w:rPr>
        <w:t xml:space="preserve"> – </w:t>
      </w:r>
      <w:r>
        <w:rPr>
          <w:szCs w:val="24"/>
          <w:lang w:val="fr-FR"/>
        </w:rPr>
        <w:t>trois fois le salaire minimal</w:t>
      </w:r>
      <w:r w:rsidRPr="006F391C">
        <w:rPr>
          <w:szCs w:val="24"/>
          <w:lang w:val="fr-FR"/>
        </w:rPr>
        <w:t>;</w:t>
      </w:r>
    </w:p>
    <w:p w:rsidR="00D768A7" w:rsidRPr="006F391C" w:rsidRDefault="00D768A7" w:rsidP="003D52B1">
      <w:pPr>
        <w:tabs>
          <w:tab w:val="clear" w:pos="360"/>
          <w:tab w:val="clear" w:pos="567"/>
        </w:tabs>
        <w:ind w:left="851" w:hanging="284"/>
        <w:rPr>
          <w:szCs w:val="24"/>
          <w:lang w:val="fr-FR"/>
        </w:rPr>
      </w:pPr>
      <w:r w:rsidRPr="006F391C">
        <w:rPr>
          <w:szCs w:val="24"/>
          <w:lang w:val="fr-FR"/>
        </w:rPr>
        <w:t xml:space="preserve">- </w:t>
      </w:r>
      <w:r w:rsidR="003D52B1">
        <w:rPr>
          <w:szCs w:val="24"/>
          <w:lang w:val="fr-FR"/>
        </w:rPr>
        <w:tab/>
      </w:r>
      <w:r w:rsidRPr="006F391C">
        <w:rPr>
          <w:szCs w:val="24"/>
          <w:lang w:val="fr-FR"/>
        </w:rPr>
        <w:t xml:space="preserve">à </w:t>
      </w:r>
      <w:r>
        <w:rPr>
          <w:szCs w:val="24"/>
          <w:lang w:val="fr-FR"/>
        </w:rPr>
        <w:t>la</w:t>
      </w:r>
      <w:r w:rsidRPr="006F391C">
        <w:rPr>
          <w:szCs w:val="24"/>
          <w:lang w:val="fr-FR"/>
        </w:rPr>
        <w:t xml:space="preserve"> </w:t>
      </w:r>
      <w:r>
        <w:rPr>
          <w:szCs w:val="24"/>
          <w:lang w:val="fr-FR"/>
        </w:rPr>
        <w:t>naissance</w:t>
      </w:r>
      <w:r w:rsidRPr="006F391C">
        <w:rPr>
          <w:szCs w:val="24"/>
          <w:lang w:val="fr-FR"/>
        </w:rPr>
        <w:t xml:space="preserve"> </w:t>
      </w:r>
      <w:r>
        <w:rPr>
          <w:szCs w:val="24"/>
          <w:lang w:val="fr-FR"/>
        </w:rPr>
        <w:t>du</w:t>
      </w:r>
      <w:r w:rsidRPr="006F391C">
        <w:rPr>
          <w:szCs w:val="24"/>
          <w:lang w:val="fr-FR"/>
        </w:rPr>
        <w:t xml:space="preserve"> </w:t>
      </w:r>
      <w:r>
        <w:rPr>
          <w:szCs w:val="24"/>
          <w:lang w:val="fr-FR"/>
        </w:rPr>
        <w:t>deuxi</w:t>
      </w:r>
      <w:r w:rsidRPr="006F391C">
        <w:rPr>
          <w:szCs w:val="24"/>
          <w:lang w:val="fr-FR"/>
        </w:rPr>
        <w:t>è</w:t>
      </w:r>
      <w:r>
        <w:rPr>
          <w:szCs w:val="24"/>
          <w:lang w:val="fr-FR"/>
        </w:rPr>
        <w:t>me</w:t>
      </w:r>
      <w:r w:rsidRPr="006F391C">
        <w:rPr>
          <w:szCs w:val="24"/>
          <w:lang w:val="fr-FR"/>
        </w:rPr>
        <w:t xml:space="preserve"> </w:t>
      </w:r>
      <w:r>
        <w:rPr>
          <w:szCs w:val="24"/>
          <w:lang w:val="fr-FR"/>
        </w:rPr>
        <w:t>enfant</w:t>
      </w:r>
      <w:r w:rsidRPr="006F391C">
        <w:rPr>
          <w:szCs w:val="24"/>
          <w:lang w:val="fr-FR"/>
        </w:rPr>
        <w:t xml:space="preserve"> – </w:t>
      </w:r>
      <w:r>
        <w:rPr>
          <w:szCs w:val="24"/>
          <w:lang w:val="fr-FR"/>
        </w:rPr>
        <w:t>deux fois le salaire minimal</w:t>
      </w:r>
      <w:r w:rsidRPr="006F391C">
        <w:rPr>
          <w:szCs w:val="24"/>
          <w:lang w:val="fr-FR"/>
        </w:rPr>
        <w:t>;</w:t>
      </w:r>
    </w:p>
    <w:p w:rsidR="00D768A7" w:rsidRPr="006F391C" w:rsidRDefault="00D768A7" w:rsidP="003D52B1">
      <w:pPr>
        <w:tabs>
          <w:tab w:val="clear" w:pos="360"/>
          <w:tab w:val="clear" w:pos="567"/>
        </w:tabs>
        <w:ind w:left="851" w:hanging="284"/>
        <w:rPr>
          <w:szCs w:val="24"/>
          <w:lang w:val="fr-FR"/>
        </w:rPr>
      </w:pPr>
      <w:r w:rsidRPr="006F391C">
        <w:rPr>
          <w:szCs w:val="24"/>
          <w:lang w:val="fr-FR"/>
        </w:rPr>
        <w:t xml:space="preserve">- </w:t>
      </w:r>
      <w:r w:rsidR="003D52B1">
        <w:rPr>
          <w:szCs w:val="24"/>
          <w:lang w:val="fr-FR"/>
        </w:rPr>
        <w:tab/>
      </w:r>
      <w:r w:rsidRPr="006F391C">
        <w:rPr>
          <w:szCs w:val="24"/>
          <w:lang w:val="fr-FR"/>
        </w:rPr>
        <w:t xml:space="preserve">à </w:t>
      </w:r>
      <w:r>
        <w:rPr>
          <w:szCs w:val="24"/>
          <w:lang w:val="fr-FR"/>
        </w:rPr>
        <w:t>la</w:t>
      </w:r>
      <w:r w:rsidRPr="006F391C">
        <w:rPr>
          <w:szCs w:val="24"/>
          <w:lang w:val="fr-FR"/>
        </w:rPr>
        <w:t xml:space="preserve"> </w:t>
      </w:r>
      <w:r>
        <w:rPr>
          <w:szCs w:val="24"/>
          <w:lang w:val="fr-FR"/>
        </w:rPr>
        <w:t>naissance</w:t>
      </w:r>
      <w:r w:rsidRPr="006F391C">
        <w:rPr>
          <w:szCs w:val="24"/>
          <w:lang w:val="fr-FR"/>
        </w:rPr>
        <w:t xml:space="preserve"> </w:t>
      </w:r>
      <w:r>
        <w:rPr>
          <w:szCs w:val="24"/>
          <w:lang w:val="fr-FR"/>
        </w:rPr>
        <w:t>du</w:t>
      </w:r>
      <w:r w:rsidRPr="006F391C">
        <w:rPr>
          <w:szCs w:val="24"/>
          <w:lang w:val="fr-FR"/>
        </w:rPr>
        <w:t xml:space="preserve"> </w:t>
      </w:r>
      <w:r>
        <w:rPr>
          <w:szCs w:val="24"/>
          <w:lang w:val="fr-FR"/>
        </w:rPr>
        <w:t>troisi</w:t>
      </w:r>
      <w:r w:rsidRPr="006F391C">
        <w:rPr>
          <w:szCs w:val="24"/>
          <w:lang w:val="fr-FR"/>
        </w:rPr>
        <w:t>è</w:t>
      </w:r>
      <w:r>
        <w:rPr>
          <w:szCs w:val="24"/>
          <w:lang w:val="fr-FR"/>
        </w:rPr>
        <w:t>me</w:t>
      </w:r>
      <w:r w:rsidRPr="006F391C">
        <w:rPr>
          <w:szCs w:val="24"/>
          <w:lang w:val="fr-FR"/>
        </w:rPr>
        <w:t xml:space="preserve"> </w:t>
      </w:r>
      <w:r>
        <w:rPr>
          <w:szCs w:val="24"/>
          <w:lang w:val="fr-FR"/>
        </w:rPr>
        <w:t>enfant</w:t>
      </w:r>
      <w:r w:rsidRPr="006F391C">
        <w:rPr>
          <w:szCs w:val="24"/>
          <w:lang w:val="fr-FR"/>
        </w:rPr>
        <w:t xml:space="preserve"> </w:t>
      </w:r>
      <w:r>
        <w:rPr>
          <w:szCs w:val="24"/>
          <w:lang w:val="fr-FR"/>
        </w:rPr>
        <w:t>et</w:t>
      </w:r>
      <w:r w:rsidRPr="006F391C">
        <w:rPr>
          <w:szCs w:val="24"/>
          <w:lang w:val="fr-FR"/>
        </w:rPr>
        <w:t xml:space="preserve"> </w:t>
      </w:r>
      <w:r>
        <w:rPr>
          <w:szCs w:val="24"/>
          <w:lang w:val="fr-FR"/>
        </w:rPr>
        <w:t>des</w:t>
      </w:r>
      <w:r w:rsidRPr="006F391C">
        <w:rPr>
          <w:szCs w:val="24"/>
          <w:lang w:val="fr-FR"/>
        </w:rPr>
        <w:t xml:space="preserve"> </w:t>
      </w:r>
      <w:r>
        <w:rPr>
          <w:szCs w:val="24"/>
          <w:lang w:val="fr-FR"/>
        </w:rPr>
        <w:t>enfants</w:t>
      </w:r>
      <w:r w:rsidRPr="006F391C">
        <w:rPr>
          <w:szCs w:val="24"/>
          <w:lang w:val="fr-FR"/>
        </w:rPr>
        <w:t xml:space="preserve"> </w:t>
      </w:r>
      <w:r>
        <w:rPr>
          <w:szCs w:val="24"/>
          <w:lang w:val="fr-FR"/>
        </w:rPr>
        <w:t>suivants</w:t>
      </w:r>
      <w:r w:rsidRPr="006F391C">
        <w:rPr>
          <w:szCs w:val="24"/>
          <w:lang w:val="fr-FR"/>
        </w:rPr>
        <w:t xml:space="preserve"> – </w:t>
      </w:r>
      <w:r>
        <w:rPr>
          <w:szCs w:val="24"/>
          <w:lang w:val="fr-FR"/>
        </w:rPr>
        <w:t>montant égal au salaire minimal.</w:t>
      </w:r>
    </w:p>
    <w:p w:rsidR="00D768A7" w:rsidRPr="008E7287" w:rsidRDefault="00D768A7" w:rsidP="006E6CAA">
      <w:pPr>
        <w:tabs>
          <w:tab w:val="clear" w:pos="360"/>
          <w:tab w:val="clear" w:pos="567"/>
        </w:tabs>
        <w:rPr>
          <w:szCs w:val="24"/>
          <w:lang w:val="fr-FR"/>
        </w:rPr>
      </w:pPr>
      <w:r w:rsidRPr="008E7287">
        <w:rPr>
          <w:szCs w:val="24"/>
          <w:lang w:val="fr-FR"/>
        </w:rPr>
        <w:t xml:space="preserve">427. </w:t>
      </w:r>
      <w:r w:rsidR="003D52B1">
        <w:rPr>
          <w:szCs w:val="24"/>
          <w:lang w:val="fr-FR"/>
        </w:rPr>
        <w:tab/>
      </w:r>
      <w:r>
        <w:rPr>
          <w:szCs w:val="24"/>
          <w:lang w:val="fr-FR"/>
        </w:rPr>
        <w:t>Conform</w:t>
      </w:r>
      <w:r w:rsidRPr="008E7287">
        <w:rPr>
          <w:szCs w:val="24"/>
          <w:lang w:val="fr-FR"/>
        </w:rPr>
        <w:t>é</w:t>
      </w:r>
      <w:r>
        <w:rPr>
          <w:szCs w:val="24"/>
          <w:lang w:val="fr-FR"/>
        </w:rPr>
        <w:t>ment</w:t>
      </w:r>
      <w:r w:rsidRPr="008E7287">
        <w:rPr>
          <w:szCs w:val="24"/>
          <w:lang w:val="fr-FR"/>
        </w:rPr>
        <w:t xml:space="preserve"> à </w:t>
      </w:r>
      <w:r>
        <w:rPr>
          <w:szCs w:val="24"/>
          <w:lang w:val="fr-FR"/>
        </w:rPr>
        <w:t>la</w:t>
      </w:r>
      <w:r w:rsidRPr="008E7287">
        <w:rPr>
          <w:szCs w:val="24"/>
          <w:lang w:val="fr-FR"/>
        </w:rPr>
        <w:t xml:space="preserve"> </w:t>
      </w:r>
      <w:r>
        <w:rPr>
          <w:szCs w:val="24"/>
          <w:lang w:val="fr-FR"/>
        </w:rPr>
        <w:t>l</w:t>
      </w:r>
      <w:r w:rsidRPr="008E7287">
        <w:rPr>
          <w:szCs w:val="24"/>
          <w:lang w:val="fr-FR"/>
        </w:rPr>
        <w:t>é</w:t>
      </w:r>
      <w:r>
        <w:rPr>
          <w:szCs w:val="24"/>
          <w:lang w:val="fr-FR"/>
        </w:rPr>
        <w:t>gislation</w:t>
      </w:r>
      <w:r w:rsidRPr="008E7287">
        <w:rPr>
          <w:szCs w:val="24"/>
          <w:lang w:val="fr-FR"/>
        </w:rPr>
        <w:t xml:space="preserve"> </w:t>
      </w:r>
      <w:r>
        <w:rPr>
          <w:szCs w:val="24"/>
          <w:lang w:val="fr-FR"/>
        </w:rPr>
        <w:t>du</w:t>
      </w:r>
      <w:r w:rsidRPr="008E7287">
        <w:rPr>
          <w:szCs w:val="24"/>
          <w:lang w:val="fr-FR"/>
        </w:rPr>
        <w:t xml:space="preserve"> </w:t>
      </w:r>
      <w:r>
        <w:rPr>
          <w:szCs w:val="24"/>
          <w:lang w:val="fr-FR"/>
        </w:rPr>
        <w:t>travail</w:t>
      </w:r>
      <w:r w:rsidRPr="008E7287">
        <w:rPr>
          <w:szCs w:val="24"/>
          <w:lang w:val="fr-FR"/>
        </w:rPr>
        <w:t xml:space="preserve"> </w:t>
      </w:r>
      <w:r>
        <w:rPr>
          <w:szCs w:val="24"/>
          <w:lang w:val="fr-FR"/>
        </w:rPr>
        <w:t>en</w:t>
      </w:r>
      <w:r w:rsidRPr="008E7287">
        <w:rPr>
          <w:szCs w:val="24"/>
          <w:lang w:val="fr-FR"/>
        </w:rPr>
        <w:t xml:space="preserve"> </w:t>
      </w:r>
      <w:r>
        <w:rPr>
          <w:szCs w:val="24"/>
          <w:lang w:val="fr-FR"/>
        </w:rPr>
        <w:t>vigueur</w:t>
      </w:r>
      <w:r w:rsidRPr="008E7287">
        <w:rPr>
          <w:szCs w:val="24"/>
          <w:lang w:val="fr-FR"/>
        </w:rPr>
        <w:t xml:space="preserve">, </w:t>
      </w:r>
      <w:r>
        <w:rPr>
          <w:szCs w:val="24"/>
          <w:lang w:val="fr-FR"/>
        </w:rPr>
        <w:t>un congé de garde d’enfant est accordé à la femme jusqu’à ce que l’enfant atteigne l’âge de 18 mois.</w:t>
      </w:r>
      <w:r w:rsidRPr="008E7287">
        <w:rPr>
          <w:szCs w:val="24"/>
          <w:lang w:val="fr-FR"/>
        </w:rPr>
        <w:t xml:space="preserve"> </w:t>
      </w:r>
      <w:r>
        <w:rPr>
          <w:szCs w:val="24"/>
          <w:lang w:val="fr-FR"/>
        </w:rPr>
        <w:t>Pendant</w:t>
      </w:r>
      <w:r w:rsidRPr="008E7287">
        <w:rPr>
          <w:szCs w:val="24"/>
          <w:lang w:val="fr-FR"/>
        </w:rPr>
        <w:t xml:space="preserve"> </w:t>
      </w:r>
      <w:r>
        <w:rPr>
          <w:szCs w:val="24"/>
          <w:lang w:val="fr-FR"/>
        </w:rPr>
        <w:t>ce</w:t>
      </w:r>
      <w:r w:rsidRPr="008E7287">
        <w:rPr>
          <w:szCs w:val="24"/>
          <w:lang w:val="fr-FR"/>
        </w:rPr>
        <w:t xml:space="preserve"> </w:t>
      </w:r>
      <w:r>
        <w:rPr>
          <w:szCs w:val="24"/>
          <w:lang w:val="fr-FR"/>
        </w:rPr>
        <w:t>cong</w:t>
      </w:r>
      <w:r w:rsidRPr="008E7287">
        <w:rPr>
          <w:szCs w:val="24"/>
          <w:lang w:val="fr-FR"/>
        </w:rPr>
        <w:t xml:space="preserve">é, </w:t>
      </w:r>
      <w:r>
        <w:rPr>
          <w:szCs w:val="24"/>
          <w:lang w:val="fr-FR"/>
        </w:rPr>
        <w:t>une</w:t>
      </w:r>
      <w:r w:rsidRPr="008E7287">
        <w:rPr>
          <w:szCs w:val="24"/>
          <w:lang w:val="fr-FR"/>
        </w:rPr>
        <w:t xml:space="preserve"> </w:t>
      </w:r>
      <w:r>
        <w:rPr>
          <w:szCs w:val="24"/>
          <w:lang w:val="fr-FR"/>
        </w:rPr>
        <w:t>allocation</w:t>
      </w:r>
      <w:r w:rsidRPr="008E7287">
        <w:rPr>
          <w:szCs w:val="24"/>
          <w:lang w:val="fr-FR"/>
        </w:rPr>
        <w:t xml:space="preserve"> </w:t>
      </w:r>
      <w:r>
        <w:rPr>
          <w:szCs w:val="24"/>
          <w:lang w:val="fr-FR"/>
        </w:rPr>
        <w:t>mensuelle</w:t>
      </w:r>
      <w:r w:rsidRPr="008E7287">
        <w:rPr>
          <w:szCs w:val="24"/>
          <w:lang w:val="fr-FR"/>
        </w:rPr>
        <w:t xml:space="preserve"> </w:t>
      </w:r>
      <w:r>
        <w:rPr>
          <w:szCs w:val="24"/>
          <w:lang w:val="fr-FR"/>
        </w:rPr>
        <w:t>de</w:t>
      </w:r>
      <w:r w:rsidRPr="008E7287">
        <w:rPr>
          <w:szCs w:val="24"/>
          <w:lang w:val="fr-FR"/>
        </w:rPr>
        <w:t xml:space="preserve"> </w:t>
      </w:r>
      <w:r>
        <w:rPr>
          <w:szCs w:val="24"/>
          <w:lang w:val="fr-FR"/>
        </w:rPr>
        <w:t>garde</w:t>
      </w:r>
      <w:r w:rsidRPr="008E7287">
        <w:rPr>
          <w:szCs w:val="24"/>
          <w:lang w:val="fr-FR"/>
        </w:rPr>
        <w:t xml:space="preserve"> </w:t>
      </w:r>
      <w:r>
        <w:rPr>
          <w:szCs w:val="24"/>
          <w:lang w:val="fr-FR"/>
        </w:rPr>
        <w:t>d</w:t>
      </w:r>
      <w:r w:rsidRPr="008E7287">
        <w:rPr>
          <w:szCs w:val="24"/>
          <w:lang w:val="fr-FR"/>
        </w:rPr>
        <w:t>’</w:t>
      </w:r>
      <w:r>
        <w:rPr>
          <w:szCs w:val="24"/>
          <w:lang w:val="fr-FR"/>
        </w:rPr>
        <w:t>enfant</w:t>
      </w:r>
      <w:r w:rsidRPr="008E7287">
        <w:rPr>
          <w:szCs w:val="24"/>
          <w:lang w:val="fr-FR"/>
        </w:rPr>
        <w:t xml:space="preserve"> </w:t>
      </w:r>
      <w:r>
        <w:rPr>
          <w:szCs w:val="24"/>
          <w:lang w:val="fr-FR"/>
        </w:rPr>
        <w:t>d’un montant égal à 100 % du salaire minimal, financée par les fonds d'assurances sociales, lui</w:t>
      </w:r>
      <w:r w:rsidRPr="008E7287">
        <w:rPr>
          <w:szCs w:val="24"/>
          <w:lang w:val="fr-FR"/>
        </w:rPr>
        <w:t xml:space="preserve"> </w:t>
      </w:r>
      <w:r>
        <w:rPr>
          <w:szCs w:val="24"/>
          <w:lang w:val="fr-FR"/>
        </w:rPr>
        <w:t>est</w:t>
      </w:r>
      <w:r w:rsidRPr="008E7287">
        <w:rPr>
          <w:szCs w:val="24"/>
          <w:lang w:val="fr-FR"/>
        </w:rPr>
        <w:t xml:space="preserve"> </w:t>
      </w:r>
      <w:r>
        <w:rPr>
          <w:szCs w:val="24"/>
          <w:lang w:val="fr-FR"/>
        </w:rPr>
        <w:t>vers</w:t>
      </w:r>
      <w:r w:rsidRPr="008E7287">
        <w:rPr>
          <w:szCs w:val="24"/>
          <w:lang w:val="fr-FR"/>
        </w:rPr>
        <w:t>é</w:t>
      </w:r>
      <w:r>
        <w:rPr>
          <w:szCs w:val="24"/>
          <w:lang w:val="fr-FR"/>
        </w:rPr>
        <w:t>e</w:t>
      </w:r>
      <w:r w:rsidRPr="008E7287">
        <w:rPr>
          <w:szCs w:val="24"/>
          <w:lang w:val="fr-FR"/>
        </w:rPr>
        <w:t xml:space="preserve"> à </w:t>
      </w:r>
      <w:r>
        <w:rPr>
          <w:szCs w:val="24"/>
          <w:lang w:val="fr-FR"/>
        </w:rPr>
        <w:t>son</w:t>
      </w:r>
      <w:r w:rsidRPr="008E7287">
        <w:rPr>
          <w:szCs w:val="24"/>
          <w:lang w:val="fr-FR"/>
        </w:rPr>
        <w:t xml:space="preserve"> </w:t>
      </w:r>
      <w:r>
        <w:rPr>
          <w:szCs w:val="24"/>
          <w:lang w:val="fr-FR"/>
        </w:rPr>
        <w:t>lieu</w:t>
      </w:r>
      <w:r w:rsidRPr="008E7287">
        <w:rPr>
          <w:szCs w:val="24"/>
          <w:lang w:val="fr-FR"/>
        </w:rPr>
        <w:t xml:space="preserve"> </w:t>
      </w:r>
      <w:r>
        <w:rPr>
          <w:szCs w:val="24"/>
          <w:lang w:val="fr-FR"/>
        </w:rPr>
        <w:t>de</w:t>
      </w:r>
      <w:r w:rsidRPr="008E7287">
        <w:rPr>
          <w:szCs w:val="24"/>
          <w:lang w:val="fr-FR"/>
        </w:rPr>
        <w:t xml:space="preserve"> </w:t>
      </w:r>
      <w:r>
        <w:rPr>
          <w:szCs w:val="24"/>
          <w:lang w:val="fr-FR"/>
        </w:rPr>
        <w:t>travail</w:t>
      </w:r>
      <w:r w:rsidRPr="008E7287">
        <w:rPr>
          <w:szCs w:val="24"/>
          <w:lang w:val="fr-FR"/>
        </w:rPr>
        <w:t>.</w:t>
      </w:r>
    </w:p>
    <w:p w:rsidR="00D768A7" w:rsidRPr="004D3243" w:rsidRDefault="00D768A7" w:rsidP="003D52B1">
      <w:pPr>
        <w:pStyle w:val="Heading2"/>
        <w:numPr>
          <w:ilvl w:val="0"/>
          <w:numId w:val="0"/>
        </w:numPr>
        <w:tabs>
          <w:tab w:val="clear" w:pos="567"/>
          <w:tab w:val="clear" w:pos="720"/>
        </w:tabs>
        <w:jc w:val="left"/>
        <w:rPr>
          <w:i w:val="0"/>
          <w:sz w:val="24"/>
          <w:szCs w:val="24"/>
          <w:lang w:val="fr-FR"/>
        </w:rPr>
      </w:pPr>
      <w:r w:rsidRPr="004D3243">
        <w:rPr>
          <w:i w:val="0"/>
          <w:sz w:val="24"/>
          <w:szCs w:val="24"/>
          <w:lang w:val="fr-FR"/>
        </w:rPr>
        <w:t>D.</w:t>
      </w:r>
      <w:r w:rsidR="003D52B1" w:rsidRPr="004D3243">
        <w:rPr>
          <w:i w:val="0"/>
          <w:sz w:val="24"/>
          <w:szCs w:val="24"/>
          <w:lang w:val="fr-FR"/>
        </w:rPr>
        <w:tab/>
      </w:r>
      <w:r w:rsidRPr="004D3243">
        <w:rPr>
          <w:i w:val="0"/>
          <w:sz w:val="24"/>
          <w:szCs w:val="24"/>
          <w:lang w:val="fr-FR"/>
        </w:rPr>
        <w:t xml:space="preserve">Le niveau de vie (paragraphes 1 à 3 de l’article 27) </w:t>
      </w:r>
    </w:p>
    <w:p w:rsidR="003D52B1" w:rsidRDefault="00D768A7" w:rsidP="003D52B1">
      <w:pPr>
        <w:pStyle w:val="BodyTextIndent2"/>
        <w:tabs>
          <w:tab w:val="clear" w:pos="360"/>
          <w:tab w:val="clear" w:pos="567"/>
        </w:tabs>
        <w:spacing w:after="240" w:line="240" w:lineRule="auto"/>
        <w:ind w:left="0"/>
        <w:rPr>
          <w:szCs w:val="24"/>
          <w:lang w:val="fr-FR"/>
        </w:rPr>
      </w:pPr>
      <w:r w:rsidRPr="008B4FFF">
        <w:rPr>
          <w:szCs w:val="24"/>
          <w:lang w:val="fr-FR"/>
        </w:rPr>
        <w:t xml:space="preserve"> </w:t>
      </w:r>
      <w:r w:rsidR="003D52B1">
        <w:rPr>
          <w:szCs w:val="24"/>
          <w:lang w:val="fr-FR"/>
        </w:rPr>
        <w:t>4</w:t>
      </w:r>
      <w:r w:rsidRPr="007D0FE0">
        <w:rPr>
          <w:szCs w:val="24"/>
          <w:lang w:val="fr-FR"/>
        </w:rPr>
        <w:t xml:space="preserve">28. </w:t>
      </w:r>
      <w:r w:rsidR="003D52B1">
        <w:rPr>
          <w:szCs w:val="24"/>
          <w:lang w:val="fr-FR"/>
        </w:rPr>
        <w:tab/>
      </w:r>
      <w:r>
        <w:rPr>
          <w:szCs w:val="24"/>
          <w:lang w:val="fr-FR"/>
        </w:rPr>
        <w:t>Le</w:t>
      </w:r>
      <w:r w:rsidRPr="007D0FE0">
        <w:rPr>
          <w:szCs w:val="24"/>
          <w:lang w:val="fr-FR"/>
        </w:rPr>
        <w:t xml:space="preserve"> </w:t>
      </w:r>
      <w:r>
        <w:rPr>
          <w:szCs w:val="24"/>
          <w:lang w:val="fr-FR"/>
        </w:rPr>
        <w:t>Gouvernement</w:t>
      </w:r>
      <w:r w:rsidRPr="007D0FE0">
        <w:rPr>
          <w:szCs w:val="24"/>
          <w:lang w:val="fr-FR"/>
        </w:rPr>
        <w:t xml:space="preserve"> </w:t>
      </w:r>
      <w:r>
        <w:rPr>
          <w:szCs w:val="24"/>
          <w:lang w:val="fr-FR"/>
        </w:rPr>
        <w:t>tadjik</w:t>
      </w:r>
      <w:r w:rsidRPr="007D0FE0">
        <w:rPr>
          <w:szCs w:val="24"/>
          <w:lang w:val="fr-FR"/>
        </w:rPr>
        <w:t xml:space="preserve"> </w:t>
      </w:r>
      <w:r>
        <w:rPr>
          <w:szCs w:val="24"/>
          <w:lang w:val="fr-FR"/>
        </w:rPr>
        <w:t>a</w:t>
      </w:r>
      <w:r w:rsidRPr="007D0FE0">
        <w:rPr>
          <w:szCs w:val="24"/>
          <w:lang w:val="fr-FR"/>
        </w:rPr>
        <w:t xml:space="preserve">, </w:t>
      </w:r>
      <w:r>
        <w:rPr>
          <w:szCs w:val="24"/>
          <w:lang w:val="fr-FR"/>
        </w:rPr>
        <w:t>par</w:t>
      </w:r>
      <w:r w:rsidRPr="007D0FE0">
        <w:rPr>
          <w:szCs w:val="24"/>
          <w:lang w:val="fr-FR"/>
        </w:rPr>
        <w:t xml:space="preserve"> </w:t>
      </w:r>
      <w:r>
        <w:rPr>
          <w:szCs w:val="24"/>
          <w:lang w:val="fr-FR"/>
        </w:rPr>
        <w:t>sa</w:t>
      </w:r>
      <w:r w:rsidRPr="007D0FE0">
        <w:rPr>
          <w:szCs w:val="24"/>
          <w:lang w:val="fr-FR"/>
        </w:rPr>
        <w:t xml:space="preserve"> </w:t>
      </w:r>
      <w:r>
        <w:rPr>
          <w:szCs w:val="24"/>
          <w:lang w:val="fr-FR"/>
        </w:rPr>
        <w:t>d</w:t>
      </w:r>
      <w:r w:rsidRPr="007D0FE0">
        <w:rPr>
          <w:szCs w:val="24"/>
          <w:lang w:val="fr-FR"/>
        </w:rPr>
        <w:t>é</w:t>
      </w:r>
      <w:r>
        <w:rPr>
          <w:szCs w:val="24"/>
          <w:lang w:val="fr-FR"/>
        </w:rPr>
        <w:t>cision</w:t>
      </w:r>
      <w:r w:rsidRPr="007D0FE0">
        <w:rPr>
          <w:szCs w:val="24"/>
          <w:lang w:val="fr-FR"/>
        </w:rPr>
        <w:t xml:space="preserve"> </w:t>
      </w:r>
      <w:r>
        <w:rPr>
          <w:szCs w:val="24"/>
          <w:lang w:val="fr-FR"/>
        </w:rPr>
        <w:t>n</w:t>
      </w:r>
      <w:r w:rsidRPr="007D0FE0">
        <w:rPr>
          <w:szCs w:val="24"/>
          <w:lang w:val="fr-FR"/>
        </w:rPr>
        <w:t xml:space="preserve">° 135 </w:t>
      </w:r>
      <w:r>
        <w:rPr>
          <w:szCs w:val="24"/>
          <w:lang w:val="fr-FR"/>
        </w:rPr>
        <w:t>du</w:t>
      </w:r>
      <w:r w:rsidRPr="007D0FE0">
        <w:rPr>
          <w:szCs w:val="24"/>
          <w:lang w:val="fr-FR"/>
        </w:rPr>
        <w:t xml:space="preserve"> 4 </w:t>
      </w:r>
      <w:r>
        <w:rPr>
          <w:szCs w:val="24"/>
          <w:lang w:val="fr-FR"/>
        </w:rPr>
        <w:t>mai</w:t>
      </w:r>
      <w:r w:rsidRPr="007D0FE0">
        <w:rPr>
          <w:szCs w:val="24"/>
          <w:lang w:val="fr-FR"/>
        </w:rPr>
        <w:t xml:space="preserve"> 1998 </w:t>
      </w:r>
      <w:r>
        <w:rPr>
          <w:szCs w:val="24"/>
          <w:lang w:val="fr-FR"/>
        </w:rPr>
        <w:t>sur</w:t>
      </w:r>
      <w:r w:rsidRPr="007D0FE0">
        <w:rPr>
          <w:szCs w:val="24"/>
          <w:lang w:val="fr-FR"/>
        </w:rPr>
        <w:t xml:space="preserve"> </w:t>
      </w:r>
      <w:r>
        <w:rPr>
          <w:szCs w:val="24"/>
          <w:lang w:val="fr-FR"/>
        </w:rPr>
        <w:t>les</w:t>
      </w:r>
      <w:r w:rsidRPr="007D0FE0">
        <w:rPr>
          <w:szCs w:val="24"/>
          <w:lang w:val="fr-FR"/>
        </w:rPr>
        <w:t xml:space="preserve"> </w:t>
      </w:r>
      <w:r>
        <w:rPr>
          <w:szCs w:val="24"/>
          <w:lang w:val="fr-FR"/>
        </w:rPr>
        <w:t>mesures</w:t>
      </w:r>
      <w:r w:rsidRPr="007D0FE0">
        <w:rPr>
          <w:szCs w:val="24"/>
          <w:lang w:val="fr-FR"/>
        </w:rPr>
        <w:t xml:space="preserve"> </w:t>
      </w:r>
      <w:r>
        <w:rPr>
          <w:szCs w:val="24"/>
          <w:lang w:val="fr-FR"/>
        </w:rPr>
        <w:t>de</w:t>
      </w:r>
      <w:r w:rsidRPr="007D0FE0">
        <w:rPr>
          <w:szCs w:val="24"/>
          <w:lang w:val="fr-FR"/>
        </w:rPr>
        <w:t xml:space="preserve"> </w:t>
      </w:r>
      <w:r>
        <w:rPr>
          <w:szCs w:val="24"/>
          <w:lang w:val="fr-FR"/>
        </w:rPr>
        <w:t>renforcement</w:t>
      </w:r>
      <w:r w:rsidRPr="007D0FE0">
        <w:rPr>
          <w:szCs w:val="24"/>
          <w:lang w:val="fr-FR"/>
        </w:rPr>
        <w:t xml:space="preserve"> </w:t>
      </w:r>
      <w:r>
        <w:rPr>
          <w:szCs w:val="24"/>
          <w:lang w:val="fr-FR"/>
        </w:rPr>
        <w:t>de</w:t>
      </w:r>
      <w:r w:rsidRPr="007D0FE0">
        <w:rPr>
          <w:szCs w:val="24"/>
          <w:lang w:val="fr-FR"/>
        </w:rPr>
        <w:t xml:space="preserve"> </w:t>
      </w:r>
      <w:r>
        <w:rPr>
          <w:szCs w:val="24"/>
          <w:lang w:val="fr-FR"/>
        </w:rPr>
        <w:t>la</w:t>
      </w:r>
      <w:r w:rsidRPr="007D0FE0">
        <w:rPr>
          <w:szCs w:val="24"/>
          <w:lang w:val="fr-FR"/>
        </w:rPr>
        <w:t xml:space="preserve"> </w:t>
      </w:r>
      <w:r>
        <w:rPr>
          <w:szCs w:val="24"/>
          <w:lang w:val="fr-FR"/>
        </w:rPr>
        <w:t>protection</w:t>
      </w:r>
      <w:r w:rsidRPr="007D0FE0">
        <w:rPr>
          <w:szCs w:val="24"/>
          <w:lang w:val="fr-FR"/>
        </w:rPr>
        <w:t xml:space="preserve"> </w:t>
      </w:r>
      <w:r>
        <w:rPr>
          <w:szCs w:val="24"/>
          <w:lang w:val="fr-FR"/>
        </w:rPr>
        <w:t>sociale</w:t>
      </w:r>
      <w:r w:rsidRPr="007D0FE0">
        <w:rPr>
          <w:szCs w:val="24"/>
          <w:lang w:val="fr-FR"/>
        </w:rPr>
        <w:t xml:space="preserve"> </w:t>
      </w:r>
      <w:r>
        <w:rPr>
          <w:szCs w:val="24"/>
          <w:lang w:val="fr-FR"/>
        </w:rPr>
        <w:t>des</w:t>
      </w:r>
      <w:r w:rsidRPr="007D0FE0">
        <w:rPr>
          <w:szCs w:val="24"/>
          <w:lang w:val="fr-FR"/>
        </w:rPr>
        <w:t xml:space="preserve"> </w:t>
      </w:r>
      <w:r>
        <w:rPr>
          <w:szCs w:val="24"/>
          <w:lang w:val="fr-FR"/>
        </w:rPr>
        <w:t>cat</w:t>
      </w:r>
      <w:r w:rsidRPr="007D0FE0">
        <w:rPr>
          <w:szCs w:val="24"/>
          <w:lang w:val="fr-FR"/>
        </w:rPr>
        <w:t>é</w:t>
      </w:r>
      <w:r>
        <w:rPr>
          <w:szCs w:val="24"/>
          <w:lang w:val="fr-FR"/>
        </w:rPr>
        <w:t>gories</w:t>
      </w:r>
      <w:r w:rsidRPr="007D0FE0">
        <w:rPr>
          <w:szCs w:val="24"/>
          <w:lang w:val="fr-FR"/>
        </w:rPr>
        <w:t xml:space="preserve"> </w:t>
      </w:r>
      <w:r>
        <w:rPr>
          <w:szCs w:val="24"/>
          <w:lang w:val="fr-FR"/>
        </w:rPr>
        <w:t>de la population aux ressources modestes, institué le versement d’allocations mensuelles pour enfants de moins de huit ans. Le</w:t>
      </w:r>
      <w:r w:rsidRPr="001B6F1B">
        <w:rPr>
          <w:szCs w:val="24"/>
          <w:lang w:val="fr-FR"/>
        </w:rPr>
        <w:t xml:space="preserve"> </w:t>
      </w:r>
      <w:r>
        <w:rPr>
          <w:szCs w:val="24"/>
          <w:lang w:val="fr-FR"/>
        </w:rPr>
        <w:t>montant</w:t>
      </w:r>
      <w:r w:rsidRPr="001B6F1B">
        <w:rPr>
          <w:szCs w:val="24"/>
          <w:lang w:val="fr-FR"/>
        </w:rPr>
        <w:t xml:space="preserve"> </w:t>
      </w:r>
      <w:r>
        <w:rPr>
          <w:szCs w:val="24"/>
          <w:lang w:val="fr-FR"/>
        </w:rPr>
        <w:t>de</w:t>
      </w:r>
      <w:r w:rsidRPr="001B6F1B">
        <w:rPr>
          <w:szCs w:val="24"/>
          <w:lang w:val="fr-FR"/>
        </w:rPr>
        <w:t xml:space="preserve"> </w:t>
      </w:r>
      <w:r>
        <w:rPr>
          <w:szCs w:val="24"/>
          <w:lang w:val="fr-FR"/>
        </w:rPr>
        <w:t>cette</w:t>
      </w:r>
      <w:r w:rsidRPr="001B6F1B">
        <w:rPr>
          <w:szCs w:val="24"/>
          <w:lang w:val="fr-FR"/>
        </w:rPr>
        <w:t xml:space="preserve"> </w:t>
      </w:r>
      <w:r>
        <w:rPr>
          <w:szCs w:val="24"/>
          <w:lang w:val="fr-FR"/>
        </w:rPr>
        <w:t>allocation</w:t>
      </w:r>
      <w:r w:rsidRPr="001B6F1B">
        <w:rPr>
          <w:szCs w:val="24"/>
          <w:lang w:val="fr-FR"/>
        </w:rPr>
        <w:t xml:space="preserve"> </w:t>
      </w:r>
      <w:r>
        <w:rPr>
          <w:szCs w:val="24"/>
          <w:lang w:val="fr-FR"/>
        </w:rPr>
        <w:t>a</w:t>
      </w:r>
      <w:r w:rsidRPr="001B6F1B">
        <w:rPr>
          <w:szCs w:val="24"/>
          <w:lang w:val="fr-FR"/>
        </w:rPr>
        <w:t xml:space="preserve"> é</w:t>
      </w:r>
      <w:r>
        <w:rPr>
          <w:szCs w:val="24"/>
          <w:lang w:val="fr-FR"/>
        </w:rPr>
        <w:t>t</w:t>
      </w:r>
      <w:r w:rsidRPr="001B6F1B">
        <w:rPr>
          <w:szCs w:val="24"/>
          <w:lang w:val="fr-FR"/>
        </w:rPr>
        <w:t xml:space="preserve">é </w:t>
      </w:r>
      <w:r>
        <w:rPr>
          <w:szCs w:val="24"/>
          <w:lang w:val="fr-FR"/>
        </w:rPr>
        <w:t>fix</w:t>
      </w:r>
      <w:r w:rsidRPr="001B6F1B">
        <w:rPr>
          <w:szCs w:val="24"/>
          <w:lang w:val="fr-FR"/>
        </w:rPr>
        <w:t xml:space="preserve">é à 500 </w:t>
      </w:r>
      <w:r>
        <w:rPr>
          <w:szCs w:val="24"/>
          <w:lang w:val="fr-FR"/>
        </w:rPr>
        <w:t>roubles</w:t>
      </w:r>
      <w:r w:rsidRPr="001B6F1B">
        <w:rPr>
          <w:szCs w:val="24"/>
          <w:lang w:val="fr-FR"/>
        </w:rPr>
        <w:t xml:space="preserve"> </w:t>
      </w:r>
      <w:r>
        <w:rPr>
          <w:szCs w:val="24"/>
          <w:lang w:val="fr-FR"/>
        </w:rPr>
        <w:t>tadjiks</w:t>
      </w:r>
      <w:r w:rsidRPr="001B6F1B">
        <w:rPr>
          <w:szCs w:val="24"/>
          <w:lang w:val="fr-FR"/>
        </w:rPr>
        <w:t xml:space="preserve"> </w:t>
      </w:r>
      <w:r>
        <w:rPr>
          <w:szCs w:val="24"/>
          <w:lang w:val="fr-FR"/>
        </w:rPr>
        <w:t>par</w:t>
      </w:r>
      <w:r w:rsidRPr="001B6F1B">
        <w:rPr>
          <w:szCs w:val="24"/>
          <w:lang w:val="fr-FR"/>
        </w:rPr>
        <w:t xml:space="preserve"> </w:t>
      </w:r>
      <w:r>
        <w:rPr>
          <w:szCs w:val="24"/>
          <w:lang w:val="fr-FR"/>
        </w:rPr>
        <w:t>enfant</w:t>
      </w:r>
      <w:r w:rsidRPr="001B6F1B">
        <w:rPr>
          <w:szCs w:val="24"/>
          <w:lang w:val="fr-FR"/>
        </w:rPr>
        <w:t xml:space="preserve"> </w:t>
      </w:r>
      <w:r>
        <w:rPr>
          <w:szCs w:val="24"/>
          <w:lang w:val="fr-FR"/>
        </w:rPr>
        <w:t>lorsque</w:t>
      </w:r>
      <w:r w:rsidRPr="001B6F1B">
        <w:rPr>
          <w:szCs w:val="24"/>
          <w:lang w:val="fr-FR"/>
        </w:rPr>
        <w:t xml:space="preserve"> </w:t>
      </w:r>
      <w:r>
        <w:rPr>
          <w:szCs w:val="24"/>
          <w:lang w:val="fr-FR"/>
        </w:rPr>
        <w:t>le</w:t>
      </w:r>
      <w:r w:rsidRPr="001B6F1B">
        <w:rPr>
          <w:szCs w:val="24"/>
          <w:lang w:val="fr-FR"/>
        </w:rPr>
        <w:t xml:space="preserve"> </w:t>
      </w:r>
      <w:r>
        <w:rPr>
          <w:szCs w:val="24"/>
          <w:lang w:val="fr-FR"/>
        </w:rPr>
        <w:t>revenu</w:t>
      </w:r>
      <w:r w:rsidRPr="001B6F1B">
        <w:rPr>
          <w:szCs w:val="24"/>
          <w:lang w:val="fr-FR"/>
        </w:rPr>
        <w:t xml:space="preserve"> </w:t>
      </w:r>
      <w:r>
        <w:rPr>
          <w:szCs w:val="24"/>
          <w:lang w:val="fr-FR"/>
        </w:rPr>
        <w:t>moyen</w:t>
      </w:r>
      <w:r w:rsidRPr="001B6F1B">
        <w:rPr>
          <w:szCs w:val="24"/>
          <w:lang w:val="fr-FR"/>
        </w:rPr>
        <w:t xml:space="preserve"> </w:t>
      </w:r>
      <w:r>
        <w:rPr>
          <w:szCs w:val="24"/>
          <w:lang w:val="fr-FR"/>
        </w:rPr>
        <w:t>des</w:t>
      </w:r>
      <w:r w:rsidRPr="001B6F1B">
        <w:rPr>
          <w:szCs w:val="24"/>
          <w:lang w:val="fr-FR"/>
        </w:rPr>
        <w:t xml:space="preserve"> </w:t>
      </w:r>
      <w:r>
        <w:rPr>
          <w:szCs w:val="24"/>
          <w:lang w:val="fr-FR"/>
        </w:rPr>
        <w:t>membres</w:t>
      </w:r>
      <w:r w:rsidRPr="001B6F1B">
        <w:rPr>
          <w:szCs w:val="24"/>
          <w:lang w:val="fr-FR"/>
        </w:rPr>
        <w:t xml:space="preserve"> </w:t>
      </w:r>
      <w:r>
        <w:rPr>
          <w:szCs w:val="24"/>
          <w:lang w:val="fr-FR"/>
        </w:rPr>
        <w:t>de</w:t>
      </w:r>
      <w:r w:rsidRPr="001B6F1B">
        <w:rPr>
          <w:szCs w:val="24"/>
          <w:lang w:val="fr-FR"/>
        </w:rPr>
        <w:t xml:space="preserve"> </w:t>
      </w:r>
      <w:r>
        <w:rPr>
          <w:szCs w:val="24"/>
          <w:lang w:val="fr-FR"/>
        </w:rPr>
        <w:t>la</w:t>
      </w:r>
      <w:r w:rsidRPr="001B6F1B">
        <w:rPr>
          <w:szCs w:val="24"/>
          <w:lang w:val="fr-FR"/>
        </w:rPr>
        <w:t xml:space="preserve"> </w:t>
      </w:r>
      <w:r>
        <w:rPr>
          <w:szCs w:val="24"/>
          <w:lang w:val="fr-FR"/>
        </w:rPr>
        <w:t>famille</w:t>
      </w:r>
      <w:r w:rsidRPr="001B6F1B">
        <w:rPr>
          <w:szCs w:val="24"/>
          <w:lang w:val="fr-FR"/>
        </w:rPr>
        <w:t xml:space="preserve"> </w:t>
      </w:r>
      <w:r>
        <w:rPr>
          <w:szCs w:val="24"/>
          <w:lang w:val="fr-FR"/>
        </w:rPr>
        <w:t>n</w:t>
      </w:r>
      <w:r w:rsidRPr="001B6F1B">
        <w:rPr>
          <w:szCs w:val="24"/>
          <w:lang w:val="fr-FR"/>
        </w:rPr>
        <w:t>’</w:t>
      </w:r>
      <w:r>
        <w:rPr>
          <w:szCs w:val="24"/>
          <w:lang w:val="fr-FR"/>
        </w:rPr>
        <w:t>était</w:t>
      </w:r>
      <w:r w:rsidRPr="001B6F1B">
        <w:rPr>
          <w:szCs w:val="24"/>
          <w:lang w:val="fr-FR"/>
        </w:rPr>
        <w:t xml:space="preserve"> </w:t>
      </w:r>
      <w:r>
        <w:rPr>
          <w:szCs w:val="24"/>
          <w:lang w:val="fr-FR"/>
        </w:rPr>
        <w:t>pas</w:t>
      </w:r>
      <w:r w:rsidRPr="001B6F1B">
        <w:rPr>
          <w:szCs w:val="24"/>
          <w:lang w:val="fr-FR"/>
        </w:rPr>
        <w:t xml:space="preserve"> </w:t>
      </w:r>
      <w:r>
        <w:rPr>
          <w:szCs w:val="24"/>
          <w:lang w:val="fr-FR"/>
        </w:rPr>
        <w:t>sup</w:t>
      </w:r>
      <w:r w:rsidRPr="001B6F1B">
        <w:rPr>
          <w:szCs w:val="24"/>
          <w:lang w:val="fr-FR"/>
        </w:rPr>
        <w:t>é</w:t>
      </w:r>
      <w:r>
        <w:rPr>
          <w:szCs w:val="24"/>
          <w:lang w:val="fr-FR"/>
        </w:rPr>
        <w:t>rieur</w:t>
      </w:r>
      <w:r w:rsidRPr="001B6F1B">
        <w:rPr>
          <w:szCs w:val="24"/>
          <w:lang w:val="fr-FR"/>
        </w:rPr>
        <w:t xml:space="preserve"> </w:t>
      </w:r>
      <w:r>
        <w:rPr>
          <w:szCs w:val="24"/>
          <w:lang w:val="fr-FR"/>
        </w:rPr>
        <w:t>au salaire minimal mensuel. Cette</w:t>
      </w:r>
      <w:r w:rsidRPr="001B6F1B">
        <w:rPr>
          <w:szCs w:val="24"/>
          <w:lang w:val="fr-FR"/>
        </w:rPr>
        <w:t xml:space="preserve"> </w:t>
      </w:r>
      <w:r>
        <w:rPr>
          <w:szCs w:val="24"/>
          <w:lang w:val="fr-FR"/>
        </w:rPr>
        <w:t>d</w:t>
      </w:r>
      <w:r w:rsidRPr="001B6F1B">
        <w:rPr>
          <w:szCs w:val="24"/>
          <w:lang w:val="fr-FR"/>
        </w:rPr>
        <w:t>é</w:t>
      </w:r>
      <w:r>
        <w:rPr>
          <w:szCs w:val="24"/>
          <w:lang w:val="fr-FR"/>
        </w:rPr>
        <w:t>cision</w:t>
      </w:r>
      <w:r w:rsidRPr="001B6F1B">
        <w:rPr>
          <w:szCs w:val="24"/>
          <w:lang w:val="fr-FR"/>
        </w:rPr>
        <w:t xml:space="preserve"> </w:t>
      </w:r>
      <w:r>
        <w:rPr>
          <w:szCs w:val="24"/>
          <w:lang w:val="fr-FR"/>
        </w:rPr>
        <w:t>est</w:t>
      </w:r>
      <w:r w:rsidRPr="001B6F1B">
        <w:rPr>
          <w:szCs w:val="24"/>
          <w:lang w:val="fr-FR"/>
        </w:rPr>
        <w:t xml:space="preserve"> </w:t>
      </w:r>
      <w:r>
        <w:rPr>
          <w:szCs w:val="24"/>
          <w:lang w:val="fr-FR"/>
        </w:rPr>
        <w:t>rest</w:t>
      </w:r>
      <w:r w:rsidRPr="001B6F1B">
        <w:rPr>
          <w:szCs w:val="24"/>
          <w:lang w:val="fr-FR"/>
        </w:rPr>
        <w:t>é</w:t>
      </w:r>
      <w:r>
        <w:rPr>
          <w:szCs w:val="24"/>
          <w:lang w:val="fr-FR"/>
        </w:rPr>
        <w:t>e</w:t>
      </w:r>
      <w:r w:rsidRPr="001B6F1B">
        <w:rPr>
          <w:szCs w:val="24"/>
          <w:lang w:val="fr-FR"/>
        </w:rPr>
        <w:t xml:space="preserve"> </w:t>
      </w:r>
      <w:r>
        <w:rPr>
          <w:szCs w:val="24"/>
          <w:lang w:val="fr-FR"/>
        </w:rPr>
        <w:t>en</w:t>
      </w:r>
      <w:r w:rsidRPr="001B6F1B">
        <w:rPr>
          <w:szCs w:val="24"/>
          <w:lang w:val="fr-FR"/>
        </w:rPr>
        <w:t xml:space="preserve"> </w:t>
      </w:r>
      <w:r>
        <w:rPr>
          <w:szCs w:val="24"/>
          <w:lang w:val="fr-FR"/>
        </w:rPr>
        <w:t>vigueur</w:t>
      </w:r>
      <w:r w:rsidRPr="001B6F1B">
        <w:rPr>
          <w:szCs w:val="24"/>
          <w:lang w:val="fr-FR"/>
        </w:rPr>
        <w:t xml:space="preserve"> </w:t>
      </w:r>
      <w:r>
        <w:rPr>
          <w:szCs w:val="24"/>
          <w:lang w:val="fr-FR"/>
        </w:rPr>
        <w:t>jusqu</w:t>
      </w:r>
      <w:r w:rsidRPr="001B6F1B">
        <w:rPr>
          <w:szCs w:val="24"/>
          <w:lang w:val="fr-FR"/>
        </w:rPr>
        <w:t xml:space="preserve">’à </w:t>
      </w:r>
      <w:r>
        <w:rPr>
          <w:szCs w:val="24"/>
          <w:lang w:val="fr-FR"/>
        </w:rPr>
        <w:t>l</w:t>
      </w:r>
      <w:r w:rsidRPr="001B6F1B">
        <w:rPr>
          <w:szCs w:val="24"/>
          <w:lang w:val="fr-FR"/>
        </w:rPr>
        <w:t>’</w:t>
      </w:r>
      <w:r>
        <w:rPr>
          <w:szCs w:val="24"/>
          <w:lang w:val="fr-FR"/>
        </w:rPr>
        <w:t>adoption</w:t>
      </w:r>
      <w:r w:rsidRPr="001B6F1B">
        <w:rPr>
          <w:szCs w:val="24"/>
          <w:lang w:val="fr-FR"/>
        </w:rPr>
        <w:t xml:space="preserve"> </w:t>
      </w:r>
      <w:r>
        <w:rPr>
          <w:szCs w:val="24"/>
          <w:lang w:val="fr-FR"/>
        </w:rPr>
        <w:t>de la</w:t>
      </w:r>
      <w:r w:rsidRPr="001B6F1B">
        <w:rPr>
          <w:szCs w:val="24"/>
          <w:lang w:val="fr-FR"/>
        </w:rPr>
        <w:t xml:space="preserve"> </w:t>
      </w:r>
      <w:r>
        <w:rPr>
          <w:szCs w:val="24"/>
          <w:lang w:val="fr-FR"/>
        </w:rPr>
        <w:t>d</w:t>
      </w:r>
      <w:r w:rsidRPr="001B6F1B">
        <w:rPr>
          <w:szCs w:val="24"/>
          <w:lang w:val="fr-FR"/>
        </w:rPr>
        <w:t>é</w:t>
      </w:r>
      <w:r>
        <w:rPr>
          <w:szCs w:val="24"/>
          <w:lang w:val="fr-FR"/>
        </w:rPr>
        <w:t>cision</w:t>
      </w:r>
      <w:r w:rsidRPr="001B6F1B">
        <w:rPr>
          <w:szCs w:val="24"/>
          <w:lang w:val="fr-FR"/>
        </w:rPr>
        <w:t xml:space="preserve"> gouvernement</w:t>
      </w:r>
      <w:r>
        <w:rPr>
          <w:szCs w:val="24"/>
          <w:lang w:val="fr-FR"/>
        </w:rPr>
        <w:t>ale n° 585 du 30 décembre 2001.</w:t>
      </w:r>
      <w:r w:rsidRPr="001B6F1B">
        <w:rPr>
          <w:szCs w:val="24"/>
          <w:lang w:val="fr-FR"/>
        </w:rPr>
        <w:t xml:space="preserve"> </w:t>
      </w:r>
    </w:p>
    <w:p w:rsidR="00D768A7" w:rsidRPr="00D768A7" w:rsidRDefault="00D768A7" w:rsidP="003D52B1">
      <w:pPr>
        <w:pStyle w:val="BodyTextIndent2"/>
        <w:tabs>
          <w:tab w:val="clear" w:pos="360"/>
          <w:tab w:val="clear" w:pos="567"/>
        </w:tabs>
        <w:spacing w:after="240" w:line="240" w:lineRule="auto"/>
        <w:ind w:left="0"/>
        <w:rPr>
          <w:szCs w:val="24"/>
          <w:lang w:val="fr-FR"/>
        </w:rPr>
      </w:pPr>
      <w:r w:rsidRPr="00F962F6">
        <w:rPr>
          <w:szCs w:val="24"/>
          <w:lang w:val="fr-FR"/>
        </w:rPr>
        <w:t xml:space="preserve">429. </w:t>
      </w:r>
      <w:r w:rsidR="003D52B1">
        <w:rPr>
          <w:szCs w:val="24"/>
          <w:lang w:val="fr-FR"/>
        </w:rPr>
        <w:tab/>
      </w:r>
      <w:r>
        <w:rPr>
          <w:szCs w:val="24"/>
          <w:lang w:val="fr-FR"/>
        </w:rPr>
        <w:t>Les</w:t>
      </w:r>
      <w:r w:rsidRPr="00F962F6">
        <w:rPr>
          <w:szCs w:val="24"/>
          <w:lang w:val="fr-FR"/>
        </w:rPr>
        <w:t xml:space="preserve"> </w:t>
      </w:r>
      <w:r>
        <w:rPr>
          <w:szCs w:val="24"/>
          <w:lang w:val="fr-FR"/>
        </w:rPr>
        <w:t>enfants</w:t>
      </w:r>
      <w:r w:rsidRPr="00F962F6">
        <w:rPr>
          <w:szCs w:val="24"/>
          <w:lang w:val="fr-FR"/>
        </w:rPr>
        <w:t xml:space="preserve"> </w:t>
      </w:r>
      <w:r>
        <w:rPr>
          <w:szCs w:val="24"/>
          <w:lang w:val="fr-FR"/>
        </w:rPr>
        <w:t>touchant</w:t>
      </w:r>
      <w:r w:rsidRPr="00F962F6">
        <w:rPr>
          <w:szCs w:val="24"/>
          <w:lang w:val="fr-FR"/>
        </w:rPr>
        <w:t xml:space="preserve"> </w:t>
      </w:r>
      <w:r>
        <w:rPr>
          <w:szCs w:val="24"/>
          <w:lang w:val="fr-FR"/>
        </w:rPr>
        <w:t>une</w:t>
      </w:r>
      <w:r w:rsidRPr="00F962F6">
        <w:rPr>
          <w:szCs w:val="24"/>
          <w:lang w:val="fr-FR"/>
        </w:rPr>
        <w:t xml:space="preserve"> </w:t>
      </w:r>
      <w:r>
        <w:rPr>
          <w:szCs w:val="24"/>
          <w:lang w:val="fr-FR"/>
        </w:rPr>
        <w:t>pension</w:t>
      </w:r>
      <w:r w:rsidRPr="00F962F6">
        <w:rPr>
          <w:szCs w:val="24"/>
          <w:lang w:val="fr-FR"/>
        </w:rPr>
        <w:t xml:space="preserve"> </w:t>
      </w:r>
      <w:r>
        <w:rPr>
          <w:szCs w:val="24"/>
          <w:lang w:val="fr-FR"/>
        </w:rPr>
        <w:t>au titre de la</w:t>
      </w:r>
      <w:r w:rsidRPr="00F962F6">
        <w:rPr>
          <w:szCs w:val="24"/>
          <w:lang w:val="fr-FR"/>
        </w:rPr>
        <w:t xml:space="preserve"> </w:t>
      </w:r>
      <w:r>
        <w:rPr>
          <w:szCs w:val="24"/>
          <w:lang w:val="fr-FR"/>
        </w:rPr>
        <w:t>perte</w:t>
      </w:r>
      <w:r w:rsidRPr="00F962F6">
        <w:rPr>
          <w:szCs w:val="24"/>
          <w:lang w:val="fr-FR"/>
        </w:rPr>
        <w:t xml:space="preserve"> </w:t>
      </w:r>
      <w:r>
        <w:rPr>
          <w:szCs w:val="24"/>
          <w:lang w:val="fr-FR"/>
        </w:rPr>
        <w:t>du</w:t>
      </w:r>
      <w:r w:rsidRPr="00F962F6">
        <w:rPr>
          <w:szCs w:val="24"/>
          <w:lang w:val="fr-FR"/>
        </w:rPr>
        <w:t xml:space="preserve"> </w:t>
      </w:r>
      <w:r>
        <w:rPr>
          <w:szCs w:val="24"/>
          <w:lang w:val="fr-FR"/>
        </w:rPr>
        <w:t>soutien</w:t>
      </w:r>
      <w:r w:rsidRPr="00F962F6">
        <w:rPr>
          <w:szCs w:val="24"/>
          <w:lang w:val="fr-FR"/>
        </w:rPr>
        <w:t xml:space="preserve"> </w:t>
      </w:r>
      <w:r>
        <w:rPr>
          <w:szCs w:val="24"/>
          <w:lang w:val="fr-FR"/>
        </w:rPr>
        <w:t>de</w:t>
      </w:r>
      <w:r w:rsidRPr="00F962F6">
        <w:rPr>
          <w:szCs w:val="24"/>
          <w:lang w:val="fr-FR"/>
        </w:rPr>
        <w:t xml:space="preserve"> </w:t>
      </w:r>
      <w:r>
        <w:rPr>
          <w:szCs w:val="24"/>
          <w:lang w:val="fr-FR"/>
        </w:rPr>
        <w:t>famille</w:t>
      </w:r>
      <w:r w:rsidRPr="00F962F6">
        <w:rPr>
          <w:szCs w:val="24"/>
          <w:lang w:val="fr-FR"/>
        </w:rPr>
        <w:t xml:space="preserve"> </w:t>
      </w:r>
      <w:r>
        <w:rPr>
          <w:szCs w:val="24"/>
          <w:lang w:val="fr-FR"/>
        </w:rPr>
        <w:t>recevaient, à partir de leur 18</w:t>
      </w:r>
      <w:r w:rsidRPr="00F962F6">
        <w:rPr>
          <w:szCs w:val="24"/>
          <w:vertAlign w:val="superscript"/>
          <w:lang w:val="fr-FR"/>
        </w:rPr>
        <w:t>e</w:t>
      </w:r>
      <w:r>
        <w:rPr>
          <w:szCs w:val="24"/>
          <w:lang w:val="fr-FR"/>
        </w:rPr>
        <w:t xml:space="preserve"> anniversaire, une allocation (indemnité) indépendamment du fait que la famille touchait d’autres types d’allocations. Cette</w:t>
      </w:r>
      <w:r w:rsidRPr="00D768A7">
        <w:rPr>
          <w:szCs w:val="24"/>
          <w:lang w:val="fr-FR"/>
        </w:rPr>
        <w:t xml:space="preserve"> </w:t>
      </w:r>
      <w:r>
        <w:rPr>
          <w:szCs w:val="24"/>
          <w:lang w:val="fr-FR"/>
        </w:rPr>
        <w:t>r</w:t>
      </w:r>
      <w:r w:rsidRPr="00D768A7">
        <w:rPr>
          <w:szCs w:val="24"/>
          <w:lang w:val="fr-FR"/>
        </w:rPr>
        <w:t>è</w:t>
      </w:r>
      <w:r>
        <w:rPr>
          <w:szCs w:val="24"/>
          <w:lang w:val="fr-FR"/>
        </w:rPr>
        <w:t>gle</w:t>
      </w:r>
      <w:r w:rsidRPr="00D768A7">
        <w:rPr>
          <w:szCs w:val="24"/>
          <w:lang w:val="fr-FR"/>
        </w:rPr>
        <w:t xml:space="preserve"> </w:t>
      </w:r>
      <w:r>
        <w:rPr>
          <w:szCs w:val="24"/>
          <w:lang w:val="fr-FR"/>
        </w:rPr>
        <w:t>est</w:t>
      </w:r>
      <w:r w:rsidRPr="00D768A7">
        <w:rPr>
          <w:szCs w:val="24"/>
          <w:lang w:val="fr-FR"/>
        </w:rPr>
        <w:t xml:space="preserve"> </w:t>
      </w:r>
      <w:r>
        <w:rPr>
          <w:szCs w:val="24"/>
          <w:lang w:val="fr-FR"/>
        </w:rPr>
        <w:t>demeur</w:t>
      </w:r>
      <w:r w:rsidRPr="00D768A7">
        <w:rPr>
          <w:szCs w:val="24"/>
          <w:lang w:val="fr-FR"/>
        </w:rPr>
        <w:t>é</w:t>
      </w:r>
      <w:r>
        <w:rPr>
          <w:szCs w:val="24"/>
          <w:lang w:val="fr-FR"/>
        </w:rPr>
        <w:t>e</w:t>
      </w:r>
      <w:r w:rsidRPr="00D768A7">
        <w:rPr>
          <w:szCs w:val="24"/>
          <w:lang w:val="fr-FR"/>
        </w:rPr>
        <w:t xml:space="preserve"> </w:t>
      </w:r>
      <w:r>
        <w:rPr>
          <w:szCs w:val="24"/>
          <w:lang w:val="fr-FR"/>
        </w:rPr>
        <w:t>en</w:t>
      </w:r>
      <w:r w:rsidRPr="00D768A7">
        <w:rPr>
          <w:szCs w:val="24"/>
          <w:lang w:val="fr-FR"/>
        </w:rPr>
        <w:t xml:space="preserve"> </w:t>
      </w:r>
      <w:r>
        <w:rPr>
          <w:szCs w:val="24"/>
          <w:lang w:val="fr-FR"/>
        </w:rPr>
        <w:t>vigueur</w:t>
      </w:r>
      <w:r w:rsidRPr="00D768A7">
        <w:rPr>
          <w:szCs w:val="24"/>
          <w:lang w:val="fr-FR"/>
        </w:rPr>
        <w:t xml:space="preserve"> </w:t>
      </w:r>
      <w:r>
        <w:rPr>
          <w:szCs w:val="24"/>
          <w:lang w:val="fr-FR"/>
        </w:rPr>
        <w:t>jusqu</w:t>
      </w:r>
      <w:r w:rsidRPr="00D768A7">
        <w:rPr>
          <w:szCs w:val="24"/>
          <w:lang w:val="fr-FR"/>
        </w:rPr>
        <w:t>’</w:t>
      </w:r>
      <w:r>
        <w:rPr>
          <w:szCs w:val="24"/>
          <w:lang w:val="fr-FR"/>
        </w:rPr>
        <w:t>au</w:t>
      </w:r>
      <w:r w:rsidRPr="00D768A7">
        <w:rPr>
          <w:szCs w:val="24"/>
          <w:lang w:val="fr-FR"/>
        </w:rPr>
        <w:t xml:space="preserve"> 30 </w:t>
      </w:r>
      <w:r>
        <w:rPr>
          <w:szCs w:val="24"/>
          <w:lang w:val="fr-FR"/>
        </w:rPr>
        <w:t>d</w:t>
      </w:r>
      <w:r w:rsidRPr="00D768A7">
        <w:rPr>
          <w:szCs w:val="24"/>
          <w:lang w:val="fr-FR"/>
        </w:rPr>
        <w:t>é</w:t>
      </w:r>
      <w:r>
        <w:rPr>
          <w:szCs w:val="24"/>
          <w:lang w:val="fr-FR"/>
        </w:rPr>
        <w:t>cembre</w:t>
      </w:r>
      <w:r w:rsidR="003D52B1">
        <w:rPr>
          <w:szCs w:val="24"/>
          <w:lang w:val="fr-FR"/>
        </w:rPr>
        <w:t> </w:t>
      </w:r>
      <w:r w:rsidRPr="00D768A7">
        <w:rPr>
          <w:szCs w:val="24"/>
          <w:lang w:val="fr-FR"/>
        </w:rPr>
        <w:t xml:space="preserve">2001. </w:t>
      </w:r>
    </w:p>
    <w:p w:rsidR="00D768A7" w:rsidRPr="00F10415" w:rsidRDefault="00D768A7" w:rsidP="006E6CAA">
      <w:pPr>
        <w:pStyle w:val="BodyText"/>
        <w:tabs>
          <w:tab w:val="clear" w:pos="567"/>
        </w:tabs>
        <w:spacing w:after="240"/>
        <w:rPr>
          <w:szCs w:val="24"/>
          <w:lang w:val="fr-FR"/>
        </w:rPr>
      </w:pPr>
      <w:r w:rsidRPr="00F10415">
        <w:rPr>
          <w:szCs w:val="24"/>
          <w:lang w:val="fr-FR"/>
        </w:rPr>
        <w:t>430.</w:t>
      </w:r>
      <w:r w:rsidR="003D52B1">
        <w:rPr>
          <w:szCs w:val="24"/>
          <w:lang w:val="fr-FR"/>
        </w:rPr>
        <w:tab/>
      </w:r>
      <w:r>
        <w:rPr>
          <w:szCs w:val="24"/>
          <w:lang w:val="fr-FR"/>
        </w:rPr>
        <w:t>Afin</w:t>
      </w:r>
      <w:r w:rsidRPr="00F10415">
        <w:rPr>
          <w:szCs w:val="24"/>
          <w:lang w:val="fr-FR"/>
        </w:rPr>
        <w:t xml:space="preserve"> </w:t>
      </w:r>
      <w:r>
        <w:rPr>
          <w:szCs w:val="24"/>
          <w:lang w:val="fr-FR"/>
        </w:rPr>
        <w:t>de</w:t>
      </w:r>
      <w:r w:rsidRPr="00F10415">
        <w:rPr>
          <w:szCs w:val="24"/>
          <w:lang w:val="fr-FR"/>
        </w:rPr>
        <w:t xml:space="preserve"> </w:t>
      </w:r>
      <w:r>
        <w:rPr>
          <w:szCs w:val="24"/>
          <w:lang w:val="fr-FR"/>
        </w:rPr>
        <w:t>renforcer</w:t>
      </w:r>
      <w:r w:rsidRPr="00F10415">
        <w:rPr>
          <w:szCs w:val="24"/>
          <w:lang w:val="fr-FR"/>
        </w:rPr>
        <w:t xml:space="preserve"> </w:t>
      </w:r>
      <w:r>
        <w:rPr>
          <w:szCs w:val="24"/>
          <w:lang w:val="fr-FR"/>
        </w:rPr>
        <w:t>la</w:t>
      </w:r>
      <w:r w:rsidRPr="00F10415">
        <w:rPr>
          <w:szCs w:val="24"/>
          <w:lang w:val="fr-FR"/>
        </w:rPr>
        <w:t xml:space="preserve"> </w:t>
      </w:r>
      <w:r>
        <w:rPr>
          <w:szCs w:val="24"/>
          <w:lang w:val="fr-FR"/>
        </w:rPr>
        <w:t>protection</w:t>
      </w:r>
      <w:r w:rsidRPr="00F10415">
        <w:rPr>
          <w:szCs w:val="24"/>
          <w:lang w:val="fr-FR"/>
        </w:rPr>
        <w:t xml:space="preserve"> </w:t>
      </w:r>
      <w:r>
        <w:rPr>
          <w:szCs w:val="24"/>
          <w:lang w:val="fr-FR"/>
        </w:rPr>
        <w:t>sociale</w:t>
      </w:r>
      <w:r w:rsidRPr="00F10415">
        <w:rPr>
          <w:szCs w:val="24"/>
          <w:lang w:val="fr-FR"/>
        </w:rPr>
        <w:t xml:space="preserve"> </w:t>
      </w:r>
      <w:r>
        <w:rPr>
          <w:szCs w:val="24"/>
          <w:lang w:val="fr-FR"/>
        </w:rPr>
        <w:t>des</w:t>
      </w:r>
      <w:r w:rsidRPr="00F10415">
        <w:rPr>
          <w:szCs w:val="24"/>
          <w:lang w:val="fr-FR"/>
        </w:rPr>
        <w:t xml:space="preserve"> </w:t>
      </w:r>
      <w:r>
        <w:rPr>
          <w:szCs w:val="24"/>
          <w:lang w:val="fr-FR"/>
        </w:rPr>
        <w:t>enfants</w:t>
      </w:r>
      <w:r w:rsidRPr="00F10415">
        <w:rPr>
          <w:szCs w:val="24"/>
          <w:lang w:val="fr-FR"/>
        </w:rPr>
        <w:t xml:space="preserve"> </w:t>
      </w:r>
      <w:r>
        <w:rPr>
          <w:szCs w:val="24"/>
          <w:lang w:val="fr-FR"/>
        </w:rPr>
        <w:t>membres</w:t>
      </w:r>
      <w:r w:rsidRPr="00F10415">
        <w:rPr>
          <w:szCs w:val="24"/>
          <w:lang w:val="fr-FR"/>
        </w:rPr>
        <w:t xml:space="preserve"> </w:t>
      </w:r>
      <w:r>
        <w:rPr>
          <w:szCs w:val="24"/>
          <w:lang w:val="fr-FR"/>
        </w:rPr>
        <w:t>de</w:t>
      </w:r>
      <w:r w:rsidRPr="00F10415">
        <w:rPr>
          <w:szCs w:val="24"/>
          <w:lang w:val="fr-FR"/>
        </w:rPr>
        <w:t xml:space="preserve"> </w:t>
      </w:r>
      <w:r>
        <w:rPr>
          <w:szCs w:val="24"/>
          <w:lang w:val="fr-FR"/>
        </w:rPr>
        <w:t>familles</w:t>
      </w:r>
      <w:r w:rsidRPr="00F10415">
        <w:rPr>
          <w:szCs w:val="24"/>
          <w:lang w:val="fr-FR"/>
        </w:rPr>
        <w:t xml:space="preserve"> </w:t>
      </w:r>
      <w:r>
        <w:rPr>
          <w:szCs w:val="24"/>
          <w:lang w:val="fr-FR"/>
        </w:rPr>
        <w:t>aux</w:t>
      </w:r>
      <w:r w:rsidRPr="00F10415">
        <w:rPr>
          <w:szCs w:val="24"/>
          <w:lang w:val="fr-FR"/>
        </w:rPr>
        <w:t xml:space="preserve"> </w:t>
      </w:r>
      <w:r>
        <w:rPr>
          <w:szCs w:val="24"/>
          <w:lang w:val="fr-FR"/>
        </w:rPr>
        <w:t>ressources</w:t>
      </w:r>
      <w:r w:rsidRPr="00F10415">
        <w:rPr>
          <w:szCs w:val="24"/>
          <w:lang w:val="fr-FR"/>
        </w:rPr>
        <w:t xml:space="preserve"> </w:t>
      </w:r>
      <w:r>
        <w:rPr>
          <w:szCs w:val="24"/>
          <w:lang w:val="fr-FR"/>
        </w:rPr>
        <w:t>modestes</w:t>
      </w:r>
      <w:r w:rsidRPr="00F10415">
        <w:rPr>
          <w:szCs w:val="24"/>
          <w:lang w:val="fr-FR"/>
        </w:rPr>
        <w:t xml:space="preserve"> </w:t>
      </w:r>
      <w:r>
        <w:rPr>
          <w:szCs w:val="24"/>
          <w:lang w:val="fr-FR"/>
        </w:rPr>
        <w:t>et</w:t>
      </w:r>
      <w:r w:rsidRPr="00F10415">
        <w:rPr>
          <w:szCs w:val="24"/>
          <w:lang w:val="fr-FR"/>
        </w:rPr>
        <w:t xml:space="preserve"> </w:t>
      </w:r>
      <w:r>
        <w:rPr>
          <w:szCs w:val="24"/>
          <w:lang w:val="fr-FR"/>
        </w:rPr>
        <w:t>des</w:t>
      </w:r>
      <w:r w:rsidRPr="00F10415">
        <w:rPr>
          <w:szCs w:val="24"/>
          <w:lang w:val="fr-FR"/>
        </w:rPr>
        <w:t xml:space="preserve"> </w:t>
      </w:r>
      <w:r>
        <w:rPr>
          <w:szCs w:val="24"/>
          <w:lang w:val="fr-FR"/>
        </w:rPr>
        <w:t>orphelins</w:t>
      </w:r>
      <w:r w:rsidRPr="00F10415">
        <w:rPr>
          <w:szCs w:val="24"/>
          <w:lang w:val="fr-FR"/>
        </w:rPr>
        <w:t xml:space="preserve">, </w:t>
      </w:r>
      <w:r>
        <w:rPr>
          <w:szCs w:val="24"/>
          <w:lang w:val="fr-FR"/>
        </w:rPr>
        <w:t>le</w:t>
      </w:r>
      <w:r w:rsidRPr="00F10415">
        <w:rPr>
          <w:szCs w:val="24"/>
          <w:lang w:val="fr-FR"/>
        </w:rPr>
        <w:t xml:space="preserve"> gouvernement </w:t>
      </w:r>
      <w:r>
        <w:rPr>
          <w:szCs w:val="24"/>
          <w:lang w:val="fr-FR"/>
        </w:rPr>
        <w:t>a</w:t>
      </w:r>
      <w:r w:rsidRPr="00F10415">
        <w:rPr>
          <w:szCs w:val="24"/>
          <w:lang w:val="fr-FR"/>
        </w:rPr>
        <w:t xml:space="preserve"> </w:t>
      </w:r>
      <w:r>
        <w:rPr>
          <w:szCs w:val="24"/>
          <w:lang w:val="fr-FR"/>
        </w:rPr>
        <w:t>adopt</w:t>
      </w:r>
      <w:r w:rsidRPr="00F10415">
        <w:rPr>
          <w:szCs w:val="24"/>
          <w:lang w:val="fr-FR"/>
        </w:rPr>
        <w:t xml:space="preserve">é </w:t>
      </w:r>
      <w:r>
        <w:rPr>
          <w:szCs w:val="24"/>
          <w:lang w:val="fr-FR"/>
        </w:rPr>
        <w:t>sa</w:t>
      </w:r>
      <w:r w:rsidRPr="00F10415">
        <w:rPr>
          <w:szCs w:val="24"/>
          <w:lang w:val="fr-FR"/>
        </w:rPr>
        <w:t xml:space="preserve"> </w:t>
      </w:r>
      <w:r>
        <w:rPr>
          <w:szCs w:val="24"/>
          <w:lang w:val="fr-FR"/>
        </w:rPr>
        <w:t>d</w:t>
      </w:r>
      <w:r w:rsidRPr="00F10415">
        <w:rPr>
          <w:szCs w:val="24"/>
          <w:lang w:val="fr-FR"/>
        </w:rPr>
        <w:t>é</w:t>
      </w:r>
      <w:r>
        <w:rPr>
          <w:szCs w:val="24"/>
          <w:lang w:val="fr-FR"/>
        </w:rPr>
        <w:t>cision</w:t>
      </w:r>
      <w:r w:rsidRPr="00F10415">
        <w:rPr>
          <w:szCs w:val="24"/>
          <w:lang w:val="fr-FR"/>
        </w:rPr>
        <w:t xml:space="preserve">  </w:t>
      </w:r>
      <w:r>
        <w:rPr>
          <w:szCs w:val="24"/>
          <w:lang w:val="fr-FR"/>
        </w:rPr>
        <w:t>n</w:t>
      </w:r>
      <w:r w:rsidRPr="00F10415">
        <w:rPr>
          <w:szCs w:val="24"/>
          <w:lang w:val="fr-FR"/>
        </w:rPr>
        <w:t xml:space="preserve">° 244 </w:t>
      </w:r>
      <w:r>
        <w:rPr>
          <w:szCs w:val="24"/>
          <w:lang w:val="fr-FR"/>
        </w:rPr>
        <w:t>du</w:t>
      </w:r>
      <w:r w:rsidRPr="00F10415">
        <w:rPr>
          <w:szCs w:val="24"/>
          <w:lang w:val="fr-FR"/>
        </w:rPr>
        <w:t xml:space="preserve"> 2 </w:t>
      </w:r>
      <w:r>
        <w:rPr>
          <w:szCs w:val="24"/>
          <w:lang w:val="fr-FR"/>
        </w:rPr>
        <w:t>mai</w:t>
      </w:r>
      <w:r w:rsidRPr="00F10415">
        <w:rPr>
          <w:szCs w:val="24"/>
          <w:lang w:val="fr-FR"/>
        </w:rPr>
        <w:t xml:space="preserve"> 2007 </w:t>
      </w:r>
      <w:r>
        <w:rPr>
          <w:szCs w:val="24"/>
          <w:lang w:val="fr-FR"/>
        </w:rPr>
        <w:t>sur</w:t>
      </w:r>
      <w:r w:rsidRPr="00F10415">
        <w:rPr>
          <w:szCs w:val="24"/>
          <w:lang w:val="fr-FR"/>
        </w:rPr>
        <w:t xml:space="preserve"> </w:t>
      </w:r>
      <w:r>
        <w:rPr>
          <w:szCs w:val="24"/>
          <w:lang w:val="fr-FR"/>
        </w:rPr>
        <w:t>le</w:t>
      </w:r>
      <w:r w:rsidRPr="00F10415">
        <w:rPr>
          <w:szCs w:val="24"/>
          <w:lang w:val="fr-FR"/>
        </w:rPr>
        <w:t xml:space="preserve"> </w:t>
      </w:r>
      <w:r>
        <w:rPr>
          <w:szCs w:val="24"/>
          <w:lang w:val="fr-FR"/>
        </w:rPr>
        <w:t>versement</w:t>
      </w:r>
      <w:r w:rsidRPr="00F10415">
        <w:rPr>
          <w:szCs w:val="24"/>
          <w:lang w:val="fr-FR"/>
        </w:rPr>
        <w:t xml:space="preserve"> </w:t>
      </w:r>
      <w:r>
        <w:rPr>
          <w:szCs w:val="24"/>
          <w:lang w:val="fr-FR"/>
        </w:rPr>
        <w:t>d</w:t>
      </w:r>
      <w:r w:rsidRPr="00F10415">
        <w:rPr>
          <w:szCs w:val="24"/>
          <w:lang w:val="fr-FR"/>
        </w:rPr>
        <w:t>’</w:t>
      </w:r>
      <w:r>
        <w:rPr>
          <w:szCs w:val="24"/>
          <w:lang w:val="fr-FR"/>
        </w:rPr>
        <w:t>une</w:t>
      </w:r>
      <w:r w:rsidRPr="00F10415">
        <w:rPr>
          <w:szCs w:val="24"/>
          <w:lang w:val="fr-FR"/>
        </w:rPr>
        <w:t xml:space="preserve"> </w:t>
      </w:r>
      <w:r>
        <w:rPr>
          <w:szCs w:val="24"/>
          <w:lang w:val="fr-FR"/>
        </w:rPr>
        <w:t>allocation</w:t>
      </w:r>
      <w:r w:rsidRPr="00F10415">
        <w:rPr>
          <w:szCs w:val="24"/>
          <w:lang w:val="fr-FR"/>
        </w:rPr>
        <w:t xml:space="preserve"> (</w:t>
      </w:r>
      <w:r>
        <w:rPr>
          <w:szCs w:val="24"/>
          <w:lang w:val="fr-FR"/>
        </w:rPr>
        <w:t>indemnit</w:t>
      </w:r>
      <w:r w:rsidRPr="00F10415">
        <w:rPr>
          <w:szCs w:val="24"/>
          <w:lang w:val="fr-FR"/>
        </w:rPr>
        <w:t xml:space="preserve">é) </w:t>
      </w:r>
      <w:r>
        <w:rPr>
          <w:szCs w:val="24"/>
          <w:lang w:val="fr-FR"/>
        </w:rPr>
        <w:t>aux</w:t>
      </w:r>
      <w:r w:rsidRPr="00F10415">
        <w:rPr>
          <w:szCs w:val="24"/>
          <w:lang w:val="fr-FR"/>
        </w:rPr>
        <w:t xml:space="preserve"> </w:t>
      </w:r>
      <w:r>
        <w:rPr>
          <w:szCs w:val="24"/>
          <w:lang w:val="fr-FR"/>
        </w:rPr>
        <w:t>familles</w:t>
      </w:r>
      <w:r w:rsidRPr="00F10415">
        <w:rPr>
          <w:szCs w:val="24"/>
          <w:lang w:val="fr-FR"/>
        </w:rPr>
        <w:t xml:space="preserve"> </w:t>
      </w:r>
      <w:r>
        <w:rPr>
          <w:szCs w:val="24"/>
          <w:lang w:val="fr-FR"/>
        </w:rPr>
        <w:t>n</w:t>
      </w:r>
      <w:r w:rsidRPr="00F10415">
        <w:rPr>
          <w:szCs w:val="24"/>
          <w:lang w:val="fr-FR"/>
        </w:rPr>
        <w:t>é</w:t>
      </w:r>
      <w:r>
        <w:rPr>
          <w:szCs w:val="24"/>
          <w:lang w:val="fr-FR"/>
        </w:rPr>
        <w:t>cessiteuses</w:t>
      </w:r>
      <w:r w:rsidRPr="00F10415">
        <w:rPr>
          <w:szCs w:val="24"/>
          <w:lang w:val="fr-FR"/>
        </w:rPr>
        <w:t xml:space="preserve"> </w:t>
      </w:r>
      <w:r>
        <w:rPr>
          <w:szCs w:val="24"/>
          <w:lang w:val="fr-FR"/>
        </w:rPr>
        <w:t>ayant</w:t>
      </w:r>
      <w:r w:rsidRPr="00F10415">
        <w:rPr>
          <w:szCs w:val="24"/>
          <w:lang w:val="fr-FR"/>
        </w:rPr>
        <w:t xml:space="preserve"> </w:t>
      </w:r>
      <w:r>
        <w:rPr>
          <w:szCs w:val="24"/>
          <w:lang w:val="fr-FR"/>
        </w:rPr>
        <w:t>des</w:t>
      </w:r>
      <w:r w:rsidRPr="00F10415">
        <w:rPr>
          <w:szCs w:val="24"/>
          <w:lang w:val="fr-FR"/>
        </w:rPr>
        <w:t xml:space="preserve"> </w:t>
      </w:r>
      <w:r>
        <w:rPr>
          <w:szCs w:val="24"/>
          <w:lang w:val="fr-FR"/>
        </w:rPr>
        <w:t>enfants</w:t>
      </w:r>
      <w:r w:rsidRPr="00F10415">
        <w:rPr>
          <w:szCs w:val="24"/>
          <w:lang w:val="fr-FR"/>
        </w:rPr>
        <w:t xml:space="preserve"> </w:t>
      </w:r>
      <w:r>
        <w:rPr>
          <w:szCs w:val="24"/>
          <w:lang w:val="fr-FR"/>
        </w:rPr>
        <w:t>faisant</w:t>
      </w:r>
      <w:r w:rsidRPr="00F10415">
        <w:rPr>
          <w:szCs w:val="24"/>
          <w:lang w:val="fr-FR"/>
        </w:rPr>
        <w:t xml:space="preserve"> </w:t>
      </w:r>
      <w:r>
        <w:rPr>
          <w:szCs w:val="24"/>
          <w:lang w:val="fr-FR"/>
        </w:rPr>
        <w:t>leurs</w:t>
      </w:r>
      <w:r w:rsidRPr="00F10415">
        <w:rPr>
          <w:szCs w:val="24"/>
          <w:lang w:val="fr-FR"/>
        </w:rPr>
        <w:t xml:space="preserve"> é</w:t>
      </w:r>
      <w:r>
        <w:rPr>
          <w:szCs w:val="24"/>
          <w:lang w:val="fr-FR"/>
        </w:rPr>
        <w:t>tudes</w:t>
      </w:r>
      <w:r w:rsidRPr="00F10415">
        <w:rPr>
          <w:szCs w:val="24"/>
          <w:lang w:val="fr-FR"/>
        </w:rPr>
        <w:t xml:space="preserve"> </w:t>
      </w:r>
      <w:r>
        <w:rPr>
          <w:szCs w:val="24"/>
          <w:lang w:val="fr-FR"/>
        </w:rPr>
        <w:t>dans</w:t>
      </w:r>
      <w:r w:rsidRPr="00F10415">
        <w:rPr>
          <w:szCs w:val="24"/>
          <w:lang w:val="fr-FR"/>
        </w:rPr>
        <w:t xml:space="preserve"> </w:t>
      </w:r>
      <w:r>
        <w:rPr>
          <w:szCs w:val="24"/>
          <w:lang w:val="fr-FR"/>
        </w:rPr>
        <w:t>les</w:t>
      </w:r>
      <w:r w:rsidRPr="00F10415">
        <w:rPr>
          <w:szCs w:val="24"/>
          <w:lang w:val="fr-FR"/>
        </w:rPr>
        <w:t xml:space="preserve"> é</w:t>
      </w:r>
      <w:r>
        <w:rPr>
          <w:szCs w:val="24"/>
          <w:lang w:val="fr-FR"/>
        </w:rPr>
        <w:t>coles</w:t>
      </w:r>
      <w:r w:rsidRPr="00F10415">
        <w:rPr>
          <w:szCs w:val="24"/>
          <w:lang w:val="fr-FR"/>
        </w:rPr>
        <w:t xml:space="preserve"> </w:t>
      </w:r>
      <w:r>
        <w:rPr>
          <w:szCs w:val="24"/>
          <w:lang w:val="fr-FR"/>
        </w:rPr>
        <w:t>d</w:t>
      </w:r>
      <w:r w:rsidRPr="00F10415">
        <w:rPr>
          <w:szCs w:val="24"/>
          <w:lang w:val="fr-FR"/>
        </w:rPr>
        <w:t>’</w:t>
      </w:r>
      <w:r>
        <w:rPr>
          <w:szCs w:val="24"/>
          <w:lang w:val="fr-FR"/>
        </w:rPr>
        <w:t>enseignement</w:t>
      </w:r>
      <w:r w:rsidRPr="00F10415">
        <w:rPr>
          <w:szCs w:val="24"/>
          <w:lang w:val="fr-FR"/>
        </w:rPr>
        <w:t xml:space="preserve"> </w:t>
      </w:r>
      <w:r>
        <w:rPr>
          <w:szCs w:val="24"/>
          <w:lang w:val="fr-FR"/>
        </w:rPr>
        <w:t>g</w:t>
      </w:r>
      <w:r w:rsidRPr="00F10415">
        <w:rPr>
          <w:szCs w:val="24"/>
          <w:lang w:val="fr-FR"/>
        </w:rPr>
        <w:t>é</w:t>
      </w:r>
      <w:r>
        <w:rPr>
          <w:szCs w:val="24"/>
          <w:lang w:val="fr-FR"/>
        </w:rPr>
        <w:t>n</w:t>
      </w:r>
      <w:r w:rsidRPr="00F10415">
        <w:rPr>
          <w:szCs w:val="24"/>
          <w:lang w:val="fr-FR"/>
        </w:rPr>
        <w:t>é</w:t>
      </w:r>
      <w:r>
        <w:rPr>
          <w:szCs w:val="24"/>
          <w:lang w:val="fr-FR"/>
        </w:rPr>
        <w:t>ral</w:t>
      </w:r>
      <w:r w:rsidRPr="00F10415">
        <w:rPr>
          <w:szCs w:val="24"/>
          <w:lang w:val="fr-FR"/>
        </w:rPr>
        <w:t xml:space="preserve">. </w:t>
      </w:r>
    </w:p>
    <w:p w:rsidR="00D768A7" w:rsidRPr="00725E56" w:rsidRDefault="00D768A7" w:rsidP="003D52B1">
      <w:pPr>
        <w:tabs>
          <w:tab w:val="clear" w:pos="360"/>
          <w:tab w:val="clear" w:pos="567"/>
        </w:tabs>
        <w:rPr>
          <w:szCs w:val="24"/>
          <w:lang w:val="fr-FR"/>
        </w:rPr>
      </w:pPr>
      <w:r w:rsidRPr="00725E56">
        <w:rPr>
          <w:szCs w:val="24"/>
          <w:lang w:val="fr-FR"/>
        </w:rPr>
        <w:t xml:space="preserve">431. </w:t>
      </w:r>
      <w:r w:rsidR="003D52B1">
        <w:rPr>
          <w:szCs w:val="24"/>
          <w:lang w:val="fr-FR"/>
        </w:rPr>
        <w:tab/>
      </w:r>
      <w:r>
        <w:rPr>
          <w:szCs w:val="24"/>
          <w:lang w:val="fr-FR"/>
        </w:rPr>
        <w:t>La</w:t>
      </w:r>
      <w:r w:rsidRPr="00725E56">
        <w:rPr>
          <w:szCs w:val="24"/>
          <w:lang w:val="fr-FR"/>
        </w:rPr>
        <w:t xml:space="preserve"> </w:t>
      </w:r>
      <w:r>
        <w:rPr>
          <w:szCs w:val="24"/>
          <w:lang w:val="fr-FR"/>
        </w:rPr>
        <w:t>d</w:t>
      </w:r>
      <w:r w:rsidRPr="00725E56">
        <w:rPr>
          <w:szCs w:val="24"/>
          <w:lang w:val="fr-FR"/>
        </w:rPr>
        <w:t>é</w:t>
      </w:r>
      <w:r>
        <w:rPr>
          <w:szCs w:val="24"/>
          <w:lang w:val="fr-FR"/>
        </w:rPr>
        <w:t>cision</w:t>
      </w:r>
      <w:r w:rsidRPr="00725E56">
        <w:rPr>
          <w:szCs w:val="24"/>
          <w:lang w:val="fr-FR"/>
        </w:rPr>
        <w:t xml:space="preserve"> gouvernement</w:t>
      </w:r>
      <w:r>
        <w:rPr>
          <w:szCs w:val="24"/>
          <w:lang w:val="fr-FR"/>
        </w:rPr>
        <w:t>ale</w:t>
      </w:r>
      <w:r w:rsidRPr="00725E56">
        <w:rPr>
          <w:szCs w:val="24"/>
          <w:lang w:val="fr-FR"/>
        </w:rPr>
        <w:t xml:space="preserve"> </w:t>
      </w:r>
      <w:r>
        <w:rPr>
          <w:szCs w:val="24"/>
          <w:lang w:val="fr-FR"/>
        </w:rPr>
        <w:t>du</w:t>
      </w:r>
      <w:r w:rsidRPr="00725E56">
        <w:rPr>
          <w:szCs w:val="24"/>
          <w:lang w:val="fr-FR"/>
        </w:rPr>
        <w:t xml:space="preserve"> 1</w:t>
      </w:r>
      <w:r w:rsidRPr="00725E56">
        <w:rPr>
          <w:szCs w:val="24"/>
          <w:vertAlign w:val="superscript"/>
          <w:lang w:val="fr-FR"/>
        </w:rPr>
        <w:t>er</w:t>
      </w:r>
      <w:r w:rsidRPr="00725E56">
        <w:rPr>
          <w:szCs w:val="24"/>
          <w:lang w:val="fr-FR"/>
        </w:rPr>
        <w:t xml:space="preserve"> </w:t>
      </w:r>
      <w:r>
        <w:rPr>
          <w:szCs w:val="24"/>
          <w:lang w:val="fr-FR"/>
        </w:rPr>
        <w:t>janvier</w:t>
      </w:r>
      <w:r w:rsidRPr="00725E56">
        <w:rPr>
          <w:szCs w:val="24"/>
          <w:lang w:val="fr-FR"/>
        </w:rPr>
        <w:t xml:space="preserve"> </w:t>
      </w:r>
      <w:smartTag w:uri="urn:schemas-microsoft-com:office:smarttags" w:element="metricconverter">
        <w:smartTagPr>
          <w:attr w:name="ProductID" w:val="2002 a"/>
        </w:smartTagPr>
        <w:r w:rsidRPr="00725E56">
          <w:rPr>
            <w:szCs w:val="24"/>
            <w:lang w:val="fr-FR"/>
          </w:rPr>
          <w:t>2002</w:t>
        </w:r>
        <w:r>
          <w:rPr>
            <w:szCs w:val="24"/>
            <w:lang w:val="fr-FR"/>
          </w:rPr>
          <w:t xml:space="preserve"> a</w:t>
        </w:r>
      </w:smartTag>
      <w:r>
        <w:rPr>
          <w:szCs w:val="24"/>
          <w:lang w:val="fr-FR"/>
        </w:rPr>
        <w:t xml:space="preserve"> institué le versement ciblé d’une allocation pour chaque enfant des familles les plus pauvres qui fréquente une école d’enseignement général</w:t>
      </w:r>
      <w:r w:rsidRPr="00725E56">
        <w:rPr>
          <w:szCs w:val="24"/>
          <w:lang w:val="fr-FR"/>
        </w:rPr>
        <w:t xml:space="preserve">. </w:t>
      </w:r>
      <w:r>
        <w:rPr>
          <w:szCs w:val="24"/>
          <w:lang w:val="fr-FR"/>
        </w:rPr>
        <w:t>Le montant de cette allocation est fixé à 20 somonis par trimestre. Les conditions d’attribution de cette allocation sont fixées par les comités de parents d’élèves des écoles d’enseignement général.</w:t>
      </w:r>
      <w:r w:rsidRPr="00725E56">
        <w:rPr>
          <w:szCs w:val="24"/>
          <w:lang w:val="fr-FR"/>
        </w:rPr>
        <w:t xml:space="preserve"> </w:t>
      </w:r>
      <w:r>
        <w:rPr>
          <w:szCs w:val="24"/>
          <w:lang w:val="fr-FR"/>
        </w:rPr>
        <w:t>En</w:t>
      </w:r>
      <w:r w:rsidRPr="00725E56">
        <w:rPr>
          <w:szCs w:val="24"/>
          <w:lang w:val="fr-FR"/>
        </w:rPr>
        <w:t xml:space="preserve"> </w:t>
      </w:r>
      <w:r>
        <w:rPr>
          <w:szCs w:val="24"/>
          <w:lang w:val="fr-FR"/>
        </w:rPr>
        <w:t>application</w:t>
      </w:r>
      <w:r w:rsidRPr="00725E56">
        <w:rPr>
          <w:szCs w:val="24"/>
          <w:lang w:val="fr-FR"/>
        </w:rPr>
        <w:t xml:space="preserve"> </w:t>
      </w:r>
      <w:r>
        <w:rPr>
          <w:szCs w:val="24"/>
          <w:lang w:val="fr-FR"/>
        </w:rPr>
        <w:t>de</w:t>
      </w:r>
      <w:r w:rsidRPr="00725E56">
        <w:rPr>
          <w:szCs w:val="24"/>
          <w:lang w:val="fr-FR"/>
        </w:rPr>
        <w:t xml:space="preserve"> </w:t>
      </w:r>
      <w:r>
        <w:rPr>
          <w:szCs w:val="24"/>
          <w:lang w:val="fr-FR"/>
        </w:rPr>
        <w:t>ladite</w:t>
      </w:r>
      <w:r w:rsidRPr="00725E56">
        <w:rPr>
          <w:szCs w:val="24"/>
          <w:lang w:val="fr-FR"/>
        </w:rPr>
        <w:t xml:space="preserve"> </w:t>
      </w:r>
      <w:r>
        <w:rPr>
          <w:szCs w:val="24"/>
          <w:lang w:val="fr-FR"/>
        </w:rPr>
        <w:t>d</w:t>
      </w:r>
      <w:r w:rsidRPr="00725E56">
        <w:rPr>
          <w:szCs w:val="24"/>
          <w:lang w:val="fr-FR"/>
        </w:rPr>
        <w:t>é</w:t>
      </w:r>
      <w:r>
        <w:rPr>
          <w:szCs w:val="24"/>
          <w:lang w:val="fr-FR"/>
        </w:rPr>
        <w:t>cision</w:t>
      </w:r>
      <w:r w:rsidRPr="00725E56">
        <w:rPr>
          <w:szCs w:val="24"/>
          <w:lang w:val="fr-FR"/>
        </w:rPr>
        <w:t xml:space="preserve">, </w:t>
      </w:r>
      <w:r>
        <w:rPr>
          <w:szCs w:val="24"/>
          <w:lang w:val="fr-FR"/>
        </w:rPr>
        <w:t>cette</w:t>
      </w:r>
      <w:r w:rsidRPr="00725E56">
        <w:rPr>
          <w:szCs w:val="24"/>
          <w:lang w:val="fr-FR"/>
        </w:rPr>
        <w:t xml:space="preserve"> </w:t>
      </w:r>
      <w:r>
        <w:rPr>
          <w:szCs w:val="24"/>
          <w:lang w:val="fr-FR"/>
        </w:rPr>
        <w:t>allocation</w:t>
      </w:r>
      <w:r w:rsidRPr="00725E56">
        <w:rPr>
          <w:szCs w:val="24"/>
          <w:lang w:val="fr-FR"/>
        </w:rPr>
        <w:t xml:space="preserve"> </w:t>
      </w:r>
      <w:r>
        <w:rPr>
          <w:szCs w:val="24"/>
          <w:lang w:val="fr-FR"/>
        </w:rPr>
        <w:t>a</w:t>
      </w:r>
      <w:r w:rsidRPr="00725E56">
        <w:rPr>
          <w:szCs w:val="24"/>
          <w:lang w:val="fr-FR"/>
        </w:rPr>
        <w:t xml:space="preserve">, </w:t>
      </w:r>
      <w:r>
        <w:rPr>
          <w:szCs w:val="24"/>
          <w:lang w:val="fr-FR"/>
        </w:rPr>
        <w:t>en</w:t>
      </w:r>
      <w:r w:rsidRPr="00725E56">
        <w:rPr>
          <w:szCs w:val="24"/>
          <w:lang w:val="fr-FR"/>
        </w:rPr>
        <w:t xml:space="preserve"> 2002, é</w:t>
      </w:r>
      <w:r>
        <w:rPr>
          <w:szCs w:val="24"/>
          <w:lang w:val="fr-FR"/>
        </w:rPr>
        <w:t>t</w:t>
      </w:r>
      <w:r w:rsidRPr="00725E56">
        <w:rPr>
          <w:szCs w:val="24"/>
          <w:lang w:val="fr-FR"/>
        </w:rPr>
        <w:t xml:space="preserve">é </w:t>
      </w:r>
      <w:r>
        <w:rPr>
          <w:szCs w:val="24"/>
          <w:lang w:val="fr-FR"/>
        </w:rPr>
        <w:t>vers</w:t>
      </w:r>
      <w:r w:rsidRPr="00725E56">
        <w:rPr>
          <w:szCs w:val="24"/>
          <w:lang w:val="fr-FR"/>
        </w:rPr>
        <w:t>é</w:t>
      </w:r>
      <w:r>
        <w:rPr>
          <w:szCs w:val="24"/>
          <w:lang w:val="fr-FR"/>
        </w:rPr>
        <w:t>e</w:t>
      </w:r>
      <w:r w:rsidRPr="00725E56">
        <w:rPr>
          <w:szCs w:val="24"/>
          <w:lang w:val="fr-FR"/>
        </w:rPr>
        <w:t xml:space="preserve"> à 290</w:t>
      </w:r>
      <w:r>
        <w:rPr>
          <w:szCs w:val="24"/>
          <w:lang w:val="fr-FR"/>
        </w:rPr>
        <w:t> </w:t>
      </w:r>
      <w:r w:rsidRPr="00725E56">
        <w:rPr>
          <w:szCs w:val="24"/>
          <w:lang w:val="fr-FR"/>
        </w:rPr>
        <w:t>500 é</w:t>
      </w:r>
      <w:r>
        <w:rPr>
          <w:szCs w:val="24"/>
          <w:lang w:val="fr-FR"/>
        </w:rPr>
        <w:t>l</w:t>
      </w:r>
      <w:r w:rsidRPr="00725E56">
        <w:rPr>
          <w:szCs w:val="24"/>
          <w:lang w:val="fr-FR"/>
        </w:rPr>
        <w:t>è</w:t>
      </w:r>
      <w:r>
        <w:rPr>
          <w:szCs w:val="24"/>
          <w:lang w:val="fr-FR"/>
        </w:rPr>
        <w:t>ves</w:t>
      </w:r>
      <w:r w:rsidRPr="00725E56">
        <w:rPr>
          <w:szCs w:val="24"/>
          <w:lang w:val="fr-FR"/>
        </w:rPr>
        <w:t xml:space="preserve"> </w:t>
      </w:r>
      <w:r>
        <w:rPr>
          <w:szCs w:val="24"/>
          <w:lang w:val="fr-FR"/>
        </w:rPr>
        <w:t>des</w:t>
      </w:r>
      <w:r w:rsidRPr="00725E56">
        <w:rPr>
          <w:szCs w:val="24"/>
          <w:lang w:val="fr-FR"/>
        </w:rPr>
        <w:t xml:space="preserve"> </w:t>
      </w:r>
      <w:r>
        <w:rPr>
          <w:szCs w:val="24"/>
          <w:lang w:val="fr-FR"/>
        </w:rPr>
        <w:t>écoles d’enseignement général</w:t>
      </w:r>
      <w:r w:rsidRPr="00725E56">
        <w:rPr>
          <w:szCs w:val="24"/>
          <w:lang w:val="fr-FR"/>
        </w:rPr>
        <w:t xml:space="preserve"> </w:t>
      </w:r>
      <w:r>
        <w:rPr>
          <w:szCs w:val="24"/>
          <w:lang w:val="fr-FR"/>
        </w:rPr>
        <w:t>membres de familles aux ressources modestes, soit environ 20 % de l’effectif scolaire total du pays. Les</w:t>
      </w:r>
      <w:r w:rsidRPr="00725E56">
        <w:rPr>
          <w:szCs w:val="24"/>
          <w:lang w:val="fr-FR"/>
        </w:rPr>
        <w:t xml:space="preserve"> </w:t>
      </w:r>
      <w:r>
        <w:rPr>
          <w:szCs w:val="24"/>
          <w:lang w:val="fr-FR"/>
        </w:rPr>
        <w:t>d</w:t>
      </w:r>
      <w:r w:rsidRPr="00725E56">
        <w:rPr>
          <w:szCs w:val="24"/>
          <w:lang w:val="fr-FR"/>
        </w:rPr>
        <w:t>é</w:t>
      </w:r>
      <w:r>
        <w:rPr>
          <w:szCs w:val="24"/>
          <w:lang w:val="fr-FR"/>
        </w:rPr>
        <w:t>penses</w:t>
      </w:r>
      <w:r w:rsidRPr="00725E56">
        <w:rPr>
          <w:szCs w:val="24"/>
          <w:lang w:val="fr-FR"/>
        </w:rPr>
        <w:t xml:space="preserve"> </w:t>
      </w:r>
      <w:r>
        <w:rPr>
          <w:szCs w:val="24"/>
          <w:lang w:val="fr-FR"/>
        </w:rPr>
        <w:t>consacr</w:t>
      </w:r>
      <w:r w:rsidRPr="00725E56">
        <w:rPr>
          <w:szCs w:val="24"/>
          <w:lang w:val="fr-FR"/>
        </w:rPr>
        <w:t>é</w:t>
      </w:r>
      <w:r>
        <w:rPr>
          <w:szCs w:val="24"/>
          <w:lang w:val="fr-FR"/>
        </w:rPr>
        <w:t>es</w:t>
      </w:r>
      <w:r w:rsidRPr="00725E56">
        <w:rPr>
          <w:szCs w:val="24"/>
          <w:lang w:val="fr-FR"/>
        </w:rPr>
        <w:t xml:space="preserve"> à </w:t>
      </w:r>
      <w:r>
        <w:rPr>
          <w:szCs w:val="24"/>
          <w:lang w:val="fr-FR"/>
        </w:rPr>
        <w:t>cette</w:t>
      </w:r>
      <w:r w:rsidRPr="00725E56">
        <w:rPr>
          <w:szCs w:val="24"/>
          <w:lang w:val="fr-FR"/>
        </w:rPr>
        <w:t xml:space="preserve"> </w:t>
      </w:r>
      <w:r>
        <w:rPr>
          <w:szCs w:val="24"/>
          <w:lang w:val="fr-FR"/>
        </w:rPr>
        <w:t>fin</w:t>
      </w:r>
      <w:r w:rsidRPr="00725E56">
        <w:rPr>
          <w:szCs w:val="24"/>
          <w:lang w:val="fr-FR"/>
        </w:rPr>
        <w:t xml:space="preserve"> </w:t>
      </w:r>
      <w:r>
        <w:rPr>
          <w:szCs w:val="24"/>
          <w:lang w:val="fr-FR"/>
        </w:rPr>
        <w:t>en</w:t>
      </w:r>
      <w:r w:rsidRPr="00725E56">
        <w:rPr>
          <w:szCs w:val="24"/>
          <w:lang w:val="fr-FR"/>
        </w:rPr>
        <w:t xml:space="preserve"> 2002 </w:t>
      </w:r>
      <w:r>
        <w:rPr>
          <w:szCs w:val="24"/>
          <w:lang w:val="fr-FR"/>
        </w:rPr>
        <w:t>se</w:t>
      </w:r>
      <w:r w:rsidRPr="00725E56">
        <w:rPr>
          <w:szCs w:val="24"/>
          <w:lang w:val="fr-FR"/>
        </w:rPr>
        <w:t xml:space="preserve"> </w:t>
      </w:r>
      <w:r>
        <w:rPr>
          <w:szCs w:val="24"/>
          <w:lang w:val="fr-FR"/>
        </w:rPr>
        <w:t>sont</w:t>
      </w:r>
      <w:r w:rsidRPr="00725E56">
        <w:rPr>
          <w:szCs w:val="24"/>
          <w:lang w:val="fr-FR"/>
        </w:rPr>
        <w:t xml:space="preserve"> é</w:t>
      </w:r>
      <w:r>
        <w:rPr>
          <w:szCs w:val="24"/>
          <w:lang w:val="fr-FR"/>
        </w:rPr>
        <w:t>lev</w:t>
      </w:r>
      <w:r w:rsidRPr="00725E56">
        <w:rPr>
          <w:szCs w:val="24"/>
          <w:lang w:val="fr-FR"/>
        </w:rPr>
        <w:t>é</w:t>
      </w:r>
      <w:r>
        <w:rPr>
          <w:szCs w:val="24"/>
          <w:lang w:val="fr-FR"/>
        </w:rPr>
        <w:t>es</w:t>
      </w:r>
      <w:r w:rsidRPr="00725E56">
        <w:rPr>
          <w:szCs w:val="24"/>
          <w:lang w:val="fr-FR"/>
        </w:rPr>
        <w:t xml:space="preserve"> à </w:t>
      </w:r>
      <w:r>
        <w:rPr>
          <w:szCs w:val="24"/>
          <w:lang w:val="fr-FR"/>
        </w:rPr>
        <w:t>plus</w:t>
      </w:r>
      <w:r w:rsidRPr="00725E56">
        <w:rPr>
          <w:szCs w:val="24"/>
          <w:lang w:val="fr-FR"/>
        </w:rPr>
        <w:t xml:space="preserve"> </w:t>
      </w:r>
      <w:r>
        <w:rPr>
          <w:szCs w:val="24"/>
          <w:lang w:val="fr-FR"/>
        </w:rPr>
        <w:t>de</w:t>
      </w:r>
      <w:r w:rsidRPr="00725E56">
        <w:rPr>
          <w:szCs w:val="24"/>
          <w:lang w:val="fr-FR"/>
        </w:rPr>
        <w:t xml:space="preserve"> 5,8 </w:t>
      </w:r>
      <w:r>
        <w:rPr>
          <w:szCs w:val="24"/>
          <w:lang w:val="fr-FR"/>
        </w:rPr>
        <w:t>millions de somonis sur les 7 millions de somonis alloués à ce titre pour l’année 2002.</w:t>
      </w:r>
      <w:r w:rsidRPr="00725E56">
        <w:rPr>
          <w:szCs w:val="24"/>
          <w:lang w:val="fr-FR"/>
        </w:rPr>
        <w:t xml:space="preserve"> </w:t>
      </w:r>
    </w:p>
    <w:p w:rsidR="00D768A7" w:rsidRPr="00074D5C" w:rsidRDefault="00D768A7" w:rsidP="006E6CAA">
      <w:pPr>
        <w:tabs>
          <w:tab w:val="clear" w:pos="360"/>
          <w:tab w:val="clear" w:pos="567"/>
        </w:tabs>
        <w:rPr>
          <w:szCs w:val="24"/>
          <w:lang w:val="fr-FR"/>
        </w:rPr>
      </w:pPr>
      <w:r w:rsidRPr="00074D5C">
        <w:rPr>
          <w:szCs w:val="24"/>
          <w:lang w:val="fr-FR"/>
        </w:rPr>
        <w:t xml:space="preserve">432. </w:t>
      </w:r>
      <w:r w:rsidR="003D52B1">
        <w:rPr>
          <w:szCs w:val="24"/>
          <w:lang w:val="fr-FR"/>
        </w:rPr>
        <w:tab/>
      </w:r>
      <w:r>
        <w:rPr>
          <w:szCs w:val="24"/>
          <w:lang w:val="fr-FR"/>
        </w:rPr>
        <w:t>Le</w:t>
      </w:r>
      <w:r w:rsidRPr="00074D5C">
        <w:rPr>
          <w:szCs w:val="24"/>
          <w:lang w:val="fr-FR"/>
        </w:rPr>
        <w:t xml:space="preserve"> </w:t>
      </w:r>
      <w:r>
        <w:rPr>
          <w:szCs w:val="24"/>
          <w:lang w:val="fr-FR"/>
        </w:rPr>
        <w:t>tableau</w:t>
      </w:r>
      <w:r w:rsidRPr="00074D5C">
        <w:rPr>
          <w:szCs w:val="24"/>
          <w:lang w:val="fr-FR"/>
        </w:rPr>
        <w:t xml:space="preserve"> </w:t>
      </w:r>
      <w:r>
        <w:rPr>
          <w:szCs w:val="24"/>
          <w:lang w:val="fr-FR"/>
        </w:rPr>
        <w:t>ci</w:t>
      </w:r>
      <w:r w:rsidRPr="00074D5C">
        <w:rPr>
          <w:szCs w:val="24"/>
          <w:lang w:val="fr-FR"/>
        </w:rPr>
        <w:t>-</w:t>
      </w:r>
      <w:r>
        <w:rPr>
          <w:szCs w:val="24"/>
          <w:lang w:val="fr-FR"/>
        </w:rPr>
        <w:t>apr</w:t>
      </w:r>
      <w:r w:rsidRPr="00074D5C">
        <w:rPr>
          <w:szCs w:val="24"/>
          <w:lang w:val="fr-FR"/>
        </w:rPr>
        <w:t>è</w:t>
      </w:r>
      <w:r>
        <w:rPr>
          <w:szCs w:val="24"/>
          <w:lang w:val="fr-FR"/>
        </w:rPr>
        <w:t>s</w:t>
      </w:r>
      <w:r w:rsidRPr="00074D5C">
        <w:rPr>
          <w:szCs w:val="24"/>
          <w:lang w:val="fr-FR"/>
        </w:rPr>
        <w:t xml:space="preserve"> </w:t>
      </w:r>
      <w:r>
        <w:rPr>
          <w:szCs w:val="24"/>
          <w:lang w:val="fr-FR"/>
        </w:rPr>
        <w:t>rend</w:t>
      </w:r>
      <w:r w:rsidRPr="00074D5C">
        <w:rPr>
          <w:szCs w:val="24"/>
          <w:lang w:val="fr-FR"/>
        </w:rPr>
        <w:t xml:space="preserve"> </w:t>
      </w:r>
      <w:r>
        <w:rPr>
          <w:szCs w:val="24"/>
          <w:lang w:val="fr-FR"/>
        </w:rPr>
        <w:t>compte</w:t>
      </w:r>
      <w:r w:rsidRPr="00074D5C">
        <w:rPr>
          <w:szCs w:val="24"/>
          <w:lang w:val="fr-FR"/>
        </w:rPr>
        <w:t xml:space="preserve"> </w:t>
      </w:r>
      <w:r>
        <w:rPr>
          <w:szCs w:val="24"/>
          <w:lang w:val="fr-FR"/>
        </w:rPr>
        <w:t>du</w:t>
      </w:r>
      <w:r w:rsidRPr="00074D5C">
        <w:rPr>
          <w:szCs w:val="24"/>
          <w:lang w:val="fr-FR"/>
        </w:rPr>
        <w:t xml:space="preserve"> </w:t>
      </w:r>
      <w:r>
        <w:rPr>
          <w:szCs w:val="24"/>
          <w:lang w:val="fr-FR"/>
        </w:rPr>
        <w:t>nombre</w:t>
      </w:r>
      <w:r w:rsidRPr="00074D5C">
        <w:rPr>
          <w:szCs w:val="24"/>
          <w:lang w:val="fr-FR"/>
        </w:rPr>
        <w:t xml:space="preserve"> </w:t>
      </w:r>
      <w:r>
        <w:rPr>
          <w:szCs w:val="24"/>
          <w:lang w:val="fr-FR"/>
        </w:rPr>
        <w:t>de</w:t>
      </w:r>
      <w:r w:rsidRPr="00074D5C">
        <w:rPr>
          <w:szCs w:val="24"/>
          <w:lang w:val="fr-FR"/>
        </w:rPr>
        <w:t xml:space="preserve"> </w:t>
      </w:r>
      <w:r>
        <w:rPr>
          <w:szCs w:val="24"/>
          <w:lang w:val="fr-FR"/>
        </w:rPr>
        <w:t>b</w:t>
      </w:r>
      <w:r w:rsidRPr="00074D5C">
        <w:rPr>
          <w:szCs w:val="24"/>
          <w:lang w:val="fr-FR"/>
        </w:rPr>
        <w:t>é</w:t>
      </w:r>
      <w:r>
        <w:rPr>
          <w:szCs w:val="24"/>
          <w:lang w:val="fr-FR"/>
        </w:rPr>
        <w:t>n</w:t>
      </w:r>
      <w:r w:rsidRPr="00074D5C">
        <w:rPr>
          <w:szCs w:val="24"/>
          <w:lang w:val="fr-FR"/>
        </w:rPr>
        <w:t>é</w:t>
      </w:r>
      <w:r>
        <w:rPr>
          <w:szCs w:val="24"/>
          <w:lang w:val="fr-FR"/>
        </w:rPr>
        <w:t>ficiaires</w:t>
      </w:r>
      <w:r w:rsidRPr="00074D5C">
        <w:rPr>
          <w:szCs w:val="24"/>
          <w:lang w:val="fr-FR"/>
        </w:rPr>
        <w:t xml:space="preserve"> </w:t>
      </w:r>
      <w:r>
        <w:rPr>
          <w:szCs w:val="24"/>
          <w:lang w:val="fr-FR"/>
        </w:rPr>
        <w:t>de</w:t>
      </w:r>
      <w:r w:rsidRPr="00074D5C">
        <w:rPr>
          <w:szCs w:val="24"/>
          <w:lang w:val="fr-FR"/>
        </w:rPr>
        <w:t xml:space="preserve"> </w:t>
      </w:r>
      <w:r>
        <w:rPr>
          <w:szCs w:val="24"/>
          <w:lang w:val="fr-FR"/>
        </w:rPr>
        <w:t>l’allocation par région et district, ainsi que du montant des fonds utilisés à cette fin</w:t>
      </w:r>
      <w:r w:rsidRPr="003D52B1">
        <w:rPr>
          <w:rStyle w:val="FootnoteReference"/>
          <w:b/>
          <w:szCs w:val="24"/>
          <w:lang w:val="ru-RU"/>
        </w:rPr>
        <w:footnoteReference w:id="32"/>
      </w:r>
      <w:r>
        <w:rPr>
          <w:szCs w:val="24"/>
          <w:lang w:val="fr-FR"/>
        </w:rPr>
        <w:t>.</w:t>
      </w:r>
    </w:p>
    <w:p w:rsidR="003D52B1" w:rsidRDefault="003D52B1" w:rsidP="003D52B1">
      <w:pPr>
        <w:tabs>
          <w:tab w:val="clear" w:pos="360"/>
          <w:tab w:val="clear" w:pos="567"/>
        </w:tabs>
        <w:spacing w:after="0"/>
        <w:jc w:val="center"/>
        <w:rPr>
          <w:b/>
          <w:szCs w:val="24"/>
          <w:lang w:val="fr-FR"/>
        </w:rPr>
      </w:pPr>
      <w:r>
        <w:rPr>
          <w:i/>
          <w:szCs w:val="24"/>
          <w:lang w:val="fr-FR"/>
        </w:rPr>
        <w:br w:type="page"/>
      </w:r>
      <w:r w:rsidR="00D768A7" w:rsidRPr="003D52B1">
        <w:rPr>
          <w:b/>
          <w:szCs w:val="24"/>
          <w:lang w:val="fr-FR"/>
        </w:rPr>
        <w:t>Tableau 26</w:t>
      </w:r>
    </w:p>
    <w:p w:rsidR="00D768A7" w:rsidRDefault="00D768A7" w:rsidP="003D52B1">
      <w:pPr>
        <w:tabs>
          <w:tab w:val="clear" w:pos="360"/>
          <w:tab w:val="clear" w:pos="567"/>
        </w:tabs>
        <w:spacing w:after="0"/>
        <w:jc w:val="center"/>
        <w:rPr>
          <w:b/>
          <w:szCs w:val="24"/>
          <w:lang w:val="fr-FR"/>
        </w:rPr>
      </w:pPr>
      <w:r w:rsidRPr="003D52B1">
        <w:rPr>
          <w:b/>
          <w:szCs w:val="24"/>
          <w:lang w:val="fr-FR"/>
        </w:rPr>
        <w:t>Nombre d’enfants bénéficiaires de l’allocation</w:t>
      </w:r>
    </w:p>
    <w:p w:rsidR="003D52B1" w:rsidRPr="003D52B1" w:rsidRDefault="003D52B1" w:rsidP="003D52B1">
      <w:pPr>
        <w:tabs>
          <w:tab w:val="clear" w:pos="360"/>
          <w:tab w:val="clear" w:pos="567"/>
        </w:tabs>
        <w:spacing w:after="0"/>
        <w:jc w:val="center"/>
        <w:rPr>
          <w:b/>
          <w:szCs w:val="24"/>
          <w:lang w:val="fr-FR"/>
        </w:rPr>
      </w:pPr>
    </w:p>
    <w:tbl>
      <w:tblPr>
        <w:tblW w:w="92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5"/>
        <w:gridCol w:w="2382"/>
        <w:gridCol w:w="2199"/>
        <w:gridCol w:w="1952"/>
        <w:gridCol w:w="1936"/>
      </w:tblGrid>
      <w:tr w:rsidR="00D768A7" w:rsidRPr="00D83357">
        <w:tblPrEx>
          <w:tblCellMar>
            <w:top w:w="0" w:type="dxa"/>
            <w:bottom w:w="0" w:type="dxa"/>
          </w:tblCellMar>
        </w:tblPrEx>
        <w:trPr>
          <w:trHeight w:val="1070"/>
          <w:jc w:val="center"/>
        </w:trPr>
        <w:tc>
          <w:tcPr>
            <w:tcW w:w="765" w:type="dxa"/>
            <w:shd w:val="clear" w:color="auto" w:fill="CCFFFF"/>
            <w:vAlign w:val="center"/>
          </w:tcPr>
          <w:p w:rsidR="00D768A7" w:rsidRPr="000345B9" w:rsidRDefault="00D768A7" w:rsidP="009A2358">
            <w:pPr>
              <w:tabs>
                <w:tab w:val="clear" w:pos="360"/>
                <w:tab w:val="clear" w:pos="567"/>
              </w:tabs>
              <w:spacing w:after="0"/>
              <w:ind w:firstLine="600"/>
              <w:jc w:val="center"/>
              <w:rPr>
                <w:b/>
                <w:lang w:val="fr-FR"/>
              </w:rPr>
            </w:pPr>
          </w:p>
          <w:p w:rsidR="00D768A7" w:rsidRPr="000345B9" w:rsidRDefault="00D768A7" w:rsidP="009A2358">
            <w:pPr>
              <w:tabs>
                <w:tab w:val="clear" w:pos="360"/>
                <w:tab w:val="clear" w:pos="567"/>
              </w:tabs>
              <w:spacing w:after="0"/>
              <w:jc w:val="center"/>
              <w:rPr>
                <w:b/>
                <w:lang w:val="ru-RU"/>
              </w:rPr>
            </w:pPr>
            <w:r w:rsidRPr="000345B9">
              <w:rPr>
                <w:b/>
                <w:lang w:val="ru-RU"/>
              </w:rPr>
              <w:t>№</w:t>
            </w:r>
          </w:p>
          <w:p w:rsidR="00D768A7" w:rsidRPr="000345B9" w:rsidRDefault="00D768A7" w:rsidP="009A2358">
            <w:pPr>
              <w:tabs>
                <w:tab w:val="clear" w:pos="360"/>
                <w:tab w:val="clear" w:pos="567"/>
              </w:tabs>
              <w:spacing w:after="0"/>
              <w:jc w:val="center"/>
              <w:rPr>
                <w:b/>
                <w:lang w:val="ru-RU"/>
              </w:rPr>
            </w:pPr>
          </w:p>
        </w:tc>
        <w:tc>
          <w:tcPr>
            <w:tcW w:w="2382" w:type="dxa"/>
            <w:shd w:val="clear" w:color="auto" w:fill="CCFFFF"/>
            <w:vAlign w:val="center"/>
          </w:tcPr>
          <w:p w:rsidR="00D768A7" w:rsidRPr="000345B9" w:rsidRDefault="00D768A7" w:rsidP="009A2358">
            <w:pPr>
              <w:tabs>
                <w:tab w:val="clear" w:pos="360"/>
                <w:tab w:val="clear" w:pos="567"/>
              </w:tabs>
              <w:spacing w:after="0"/>
              <w:jc w:val="center"/>
              <w:rPr>
                <w:b/>
                <w:szCs w:val="24"/>
                <w:lang w:val="fr-FR"/>
              </w:rPr>
            </w:pPr>
          </w:p>
          <w:p w:rsidR="00D768A7" w:rsidRPr="000345B9" w:rsidRDefault="00D768A7" w:rsidP="009A2358">
            <w:pPr>
              <w:tabs>
                <w:tab w:val="clear" w:pos="360"/>
                <w:tab w:val="clear" w:pos="567"/>
              </w:tabs>
              <w:spacing w:after="0"/>
              <w:jc w:val="center"/>
              <w:rPr>
                <w:b/>
                <w:szCs w:val="24"/>
                <w:lang w:val="fr-FR"/>
              </w:rPr>
            </w:pPr>
            <w:r w:rsidRPr="000345B9">
              <w:rPr>
                <w:b/>
                <w:szCs w:val="24"/>
                <w:lang w:val="fr-FR"/>
              </w:rPr>
              <w:t>Nom de la région, de la ville ou du district</w:t>
            </w:r>
          </w:p>
        </w:tc>
        <w:tc>
          <w:tcPr>
            <w:tcW w:w="2199" w:type="dxa"/>
            <w:shd w:val="clear" w:color="auto" w:fill="CCFFFF"/>
            <w:vAlign w:val="center"/>
          </w:tcPr>
          <w:p w:rsidR="00D768A7" w:rsidRPr="000345B9" w:rsidRDefault="00D768A7" w:rsidP="009A2358">
            <w:pPr>
              <w:tabs>
                <w:tab w:val="clear" w:pos="360"/>
                <w:tab w:val="clear" w:pos="567"/>
              </w:tabs>
              <w:spacing w:after="0"/>
              <w:jc w:val="center"/>
              <w:rPr>
                <w:b/>
                <w:szCs w:val="24"/>
                <w:lang w:val="fr-FR"/>
              </w:rPr>
            </w:pPr>
            <w:r w:rsidRPr="000345B9">
              <w:rPr>
                <w:b/>
                <w:szCs w:val="24"/>
                <w:lang w:val="fr-FR"/>
              </w:rPr>
              <w:t>Nombre d’écoliers  de moins de 15 ans touchant l’allocation</w:t>
            </w:r>
          </w:p>
        </w:tc>
        <w:tc>
          <w:tcPr>
            <w:tcW w:w="1952" w:type="dxa"/>
            <w:shd w:val="clear" w:color="auto" w:fill="CCFFFF"/>
            <w:vAlign w:val="center"/>
          </w:tcPr>
          <w:p w:rsidR="00D768A7" w:rsidRPr="000345B9" w:rsidRDefault="00D768A7" w:rsidP="009A2358">
            <w:pPr>
              <w:tabs>
                <w:tab w:val="clear" w:pos="360"/>
                <w:tab w:val="clear" w:pos="567"/>
              </w:tabs>
              <w:spacing w:after="0"/>
              <w:ind w:firstLine="600"/>
              <w:jc w:val="center"/>
              <w:rPr>
                <w:b/>
                <w:szCs w:val="24"/>
                <w:lang w:val="fr-FR"/>
              </w:rPr>
            </w:pPr>
          </w:p>
          <w:p w:rsidR="00D768A7" w:rsidRPr="000345B9" w:rsidRDefault="00D768A7" w:rsidP="009A2358">
            <w:pPr>
              <w:tabs>
                <w:tab w:val="clear" w:pos="360"/>
                <w:tab w:val="clear" w:pos="567"/>
              </w:tabs>
              <w:spacing w:after="0"/>
              <w:jc w:val="center"/>
              <w:rPr>
                <w:b/>
                <w:szCs w:val="24"/>
                <w:lang w:val="fr-FR"/>
              </w:rPr>
            </w:pPr>
            <w:r w:rsidRPr="000345B9">
              <w:rPr>
                <w:b/>
                <w:szCs w:val="24"/>
                <w:lang w:val="fr-FR"/>
              </w:rPr>
              <w:t>Montant des fonds reçus par les enfants, en somonis</w:t>
            </w:r>
          </w:p>
          <w:p w:rsidR="00D768A7" w:rsidRPr="000345B9" w:rsidRDefault="00D768A7" w:rsidP="009A2358">
            <w:pPr>
              <w:tabs>
                <w:tab w:val="clear" w:pos="360"/>
                <w:tab w:val="clear" w:pos="567"/>
              </w:tabs>
              <w:spacing w:after="0"/>
              <w:ind w:firstLine="600"/>
              <w:jc w:val="center"/>
              <w:rPr>
                <w:b/>
                <w:szCs w:val="24"/>
                <w:lang w:val="fr-FR"/>
              </w:rPr>
            </w:pPr>
          </w:p>
        </w:tc>
        <w:tc>
          <w:tcPr>
            <w:tcW w:w="1936" w:type="dxa"/>
            <w:shd w:val="clear" w:color="auto" w:fill="CCFFFF"/>
            <w:vAlign w:val="center"/>
          </w:tcPr>
          <w:p w:rsidR="00D768A7" w:rsidRPr="000345B9" w:rsidRDefault="00D768A7" w:rsidP="009A2358">
            <w:pPr>
              <w:tabs>
                <w:tab w:val="clear" w:pos="360"/>
                <w:tab w:val="clear" w:pos="567"/>
              </w:tabs>
              <w:spacing w:after="0"/>
              <w:jc w:val="center"/>
              <w:rPr>
                <w:b/>
                <w:sz w:val="22"/>
                <w:szCs w:val="22"/>
                <w:lang w:val="fr-FR"/>
              </w:rPr>
            </w:pPr>
            <w:r w:rsidRPr="000345B9">
              <w:rPr>
                <w:b/>
                <w:sz w:val="22"/>
                <w:szCs w:val="22"/>
                <w:lang w:val="fr-FR"/>
              </w:rPr>
              <w:t>%</w:t>
            </w:r>
          </w:p>
          <w:p w:rsidR="00D768A7" w:rsidRPr="000345B9" w:rsidRDefault="00D768A7" w:rsidP="009A2358">
            <w:pPr>
              <w:tabs>
                <w:tab w:val="clear" w:pos="360"/>
                <w:tab w:val="clear" w:pos="567"/>
              </w:tabs>
              <w:spacing w:after="0"/>
              <w:jc w:val="center"/>
              <w:rPr>
                <w:b/>
                <w:sz w:val="22"/>
                <w:szCs w:val="22"/>
                <w:lang w:val="fr-FR"/>
              </w:rPr>
            </w:pPr>
            <w:r w:rsidRPr="000345B9">
              <w:rPr>
                <w:b/>
                <w:sz w:val="22"/>
                <w:szCs w:val="22"/>
                <w:lang w:val="fr-FR"/>
              </w:rPr>
              <w:t>d’utilisation des crédits  prévus au budget</w:t>
            </w:r>
          </w:p>
        </w:tc>
      </w:tr>
      <w:tr w:rsidR="00D768A7" w:rsidRPr="008958C9">
        <w:tblPrEx>
          <w:tblCellMar>
            <w:top w:w="0" w:type="dxa"/>
            <w:bottom w:w="0" w:type="dxa"/>
          </w:tblCellMar>
        </w:tblPrEx>
        <w:trPr>
          <w:trHeight w:val="340"/>
          <w:jc w:val="center"/>
        </w:trPr>
        <w:tc>
          <w:tcPr>
            <w:tcW w:w="765" w:type="dxa"/>
            <w:vAlign w:val="center"/>
          </w:tcPr>
          <w:p w:rsidR="00D768A7" w:rsidRPr="009A2358" w:rsidRDefault="00D768A7" w:rsidP="003D52B1">
            <w:pPr>
              <w:tabs>
                <w:tab w:val="clear" w:pos="360"/>
                <w:tab w:val="clear" w:pos="567"/>
              </w:tabs>
              <w:spacing w:after="0"/>
              <w:ind w:firstLine="36"/>
              <w:jc w:val="center"/>
              <w:rPr>
                <w:szCs w:val="24"/>
                <w:lang w:val="ru-RU"/>
              </w:rPr>
            </w:pPr>
            <w:r w:rsidRPr="009A2358">
              <w:rPr>
                <w:szCs w:val="24"/>
                <w:lang w:val="ru-RU"/>
              </w:rPr>
              <w:t>1</w:t>
            </w:r>
          </w:p>
        </w:tc>
        <w:tc>
          <w:tcPr>
            <w:tcW w:w="2382" w:type="dxa"/>
          </w:tcPr>
          <w:p w:rsidR="00D768A7" w:rsidRPr="009A2358" w:rsidRDefault="00D768A7" w:rsidP="003D52B1">
            <w:pPr>
              <w:tabs>
                <w:tab w:val="clear" w:pos="360"/>
                <w:tab w:val="clear" w:pos="567"/>
              </w:tabs>
              <w:spacing w:after="0"/>
              <w:jc w:val="center"/>
              <w:rPr>
                <w:szCs w:val="24"/>
                <w:lang w:val="fr-FR"/>
              </w:rPr>
            </w:pPr>
            <w:r w:rsidRPr="009A2358">
              <w:rPr>
                <w:szCs w:val="24"/>
                <w:lang w:val="fr-FR"/>
              </w:rPr>
              <w:t>Région de Sogdi</w:t>
            </w:r>
          </w:p>
        </w:tc>
        <w:tc>
          <w:tcPr>
            <w:tcW w:w="2199" w:type="dxa"/>
            <w:vAlign w:val="center"/>
          </w:tcPr>
          <w:p w:rsidR="00D768A7" w:rsidRPr="009A2358" w:rsidRDefault="00D768A7" w:rsidP="009A2358">
            <w:pPr>
              <w:tabs>
                <w:tab w:val="clear" w:pos="360"/>
                <w:tab w:val="clear" w:pos="567"/>
              </w:tabs>
              <w:spacing w:after="0"/>
              <w:jc w:val="center"/>
              <w:rPr>
                <w:szCs w:val="24"/>
                <w:lang w:val="ru-RU"/>
              </w:rPr>
            </w:pPr>
            <w:r w:rsidRPr="009A2358">
              <w:rPr>
                <w:szCs w:val="24"/>
                <w:lang w:val="ru-RU"/>
              </w:rPr>
              <w:t>81620</w:t>
            </w:r>
          </w:p>
        </w:tc>
        <w:tc>
          <w:tcPr>
            <w:tcW w:w="1952" w:type="dxa"/>
            <w:vAlign w:val="center"/>
          </w:tcPr>
          <w:p w:rsidR="00D768A7" w:rsidRPr="009A2358" w:rsidRDefault="00D768A7" w:rsidP="009A2358">
            <w:pPr>
              <w:tabs>
                <w:tab w:val="clear" w:pos="360"/>
                <w:tab w:val="clear" w:pos="567"/>
              </w:tabs>
              <w:spacing w:after="0"/>
              <w:jc w:val="center"/>
              <w:rPr>
                <w:szCs w:val="24"/>
                <w:lang w:val="ru-RU"/>
              </w:rPr>
            </w:pPr>
            <w:r w:rsidRPr="009A2358">
              <w:rPr>
                <w:szCs w:val="24"/>
                <w:lang w:val="ru-RU"/>
              </w:rPr>
              <w:t>1062243,0</w:t>
            </w:r>
          </w:p>
        </w:tc>
        <w:tc>
          <w:tcPr>
            <w:tcW w:w="1936" w:type="dxa"/>
            <w:vAlign w:val="center"/>
          </w:tcPr>
          <w:p w:rsidR="00D768A7" w:rsidRPr="009A2358" w:rsidRDefault="00D768A7" w:rsidP="009A2358">
            <w:pPr>
              <w:tabs>
                <w:tab w:val="clear" w:pos="360"/>
                <w:tab w:val="clear" w:pos="567"/>
              </w:tabs>
              <w:spacing w:after="0"/>
              <w:jc w:val="center"/>
              <w:rPr>
                <w:szCs w:val="24"/>
                <w:lang w:val="ru-RU"/>
              </w:rPr>
            </w:pPr>
            <w:r w:rsidRPr="009A2358">
              <w:rPr>
                <w:szCs w:val="24"/>
                <w:lang w:val="ru-RU"/>
              </w:rPr>
              <w:t>54,2</w:t>
            </w:r>
          </w:p>
        </w:tc>
      </w:tr>
      <w:tr w:rsidR="00D768A7" w:rsidRPr="008958C9">
        <w:tblPrEx>
          <w:tblCellMar>
            <w:top w:w="0" w:type="dxa"/>
            <w:bottom w:w="0" w:type="dxa"/>
          </w:tblCellMar>
        </w:tblPrEx>
        <w:trPr>
          <w:trHeight w:val="340"/>
          <w:jc w:val="center"/>
        </w:trPr>
        <w:tc>
          <w:tcPr>
            <w:tcW w:w="765" w:type="dxa"/>
            <w:vAlign w:val="center"/>
          </w:tcPr>
          <w:p w:rsidR="00D768A7" w:rsidRPr="009A2358" w:rsidRDefault="00D768A7" w:rsidP="003D52B1">
            <w:pPr>
              <w:tabs>
                <w:tab w:val="clear" w:pos="360"/>
                <w:tab w:val="clear" w:pos="567"/>
              </w:tabs>
              <w:spacing w:after="0"/>
              <w:jc w:val="center"/>
              <w:rPr>
                <w:szCs w:val="24"/>
                <w:lang w:val="ru-RU"/>
              </w:rPr>
            </w:pPr>
            <w:r w:rsidRPr="009A2358">
              <w:rPr>
                <w:szCs w:val="24"/>
                <w:lang w:val="ru-RU"/>
              </w:rPr>
              <w:t>2</w:t>
            </w:r>
          </w:p>
        </w:tc>
        <w:tc>
          <w:tcPr>
            <w:tcW w:w="2382" w:type="dxa"/>
          </w:tcPr>
          <w:p w:rsidR="00D768A7" w:rsidRPr="009A2358" w:rsidRDefault="00D768A7" w:rsidP="003D52B1">
            <w:pPr>
              <w:tabs>
                <w:tab w:val="clear" w:pos="360"/>
                <w:tab w:val="clear" w:pos="567"/>
              </w:tabs>
              <w:spacing w:after="0"/>
              <w:jc w:val="center"/>
              <w:rPr>
                <w:szCs w:val="24"/>
                <w:lang w:val="ru-RU"/>
              </w:rPr>
            </w:pPr>
            <w:r w:rsidRPr="009A2358">
              <w:rPr>
                <w:szCs w:val="24"/>
                <w:lang w:val="fr-FR"/>
              </w:rPr>
              <w:t>Région de Khatlon</w:t>
            </w:r>
          </w:p>
        </w:tc>
        <w:tc>
          <w:tcPr>
            <w:tcW w:w="2199" w:type="dxa"/>
            <w:vAlign w:val="center"/>
          </w:tcPr>
          <w:p w:rsidR="00D768A7" w:rsidRPr="009A2358" w:rsidRDefault="00D768A7" w:rsidP="009A2358">
            <w:pPr>
              <w:tabs>
                <w:tab w:val="clear" w:pos="360"/>
                <w:tab w:val="clear" w:pos="567"/>
              </w:tabs>
              <w:spacing w:after="0"/>
              <w:jc w:val="center"/>
              <w:rPr>
                <w:szCs w:val="24"/>
                <w:lang w:val="ru-RU"/>
              </w:rPr>
            </w:pPr>
            <w:r w:rsidRPr="009A2358">
              <w:rPr>
                <w:szCs w:val="24"/>
                <w:lang w:val="ru-RU"/>
              </w:rPr>
              <w:t>107663</w:t>
            </w:r>
          </w:p>
        </w:tc>
        <w:tc>
          <w:tcPr>
            <w:tcW w:w="1952" w:type="dxa"/>
            <w:vAlign w:val="center"/>
          </w:tcPr>
          <w:p w:rsidR="00D768A7" w:rsidRPr="009A2358" w:rsidRDefault="00D768A7" w:rsidP="009A2358">
            <w:pPr>
              <w:tabs>
                <w:tab w:val="clear" w:pos="360"/>
                <w:tab w:val="clear" w:pos="567"/>
              </w:tabs>
              <w:spacing w:after="0"/>
              <w:jc w:val="center"/>
              <w:rPr>
                <w:szCs w:val="24"/>
                <w:lang w:val="ru-RU"/>
              </w:rPr>
            </w:pPr>
            <w:r w:rsidRPr="009A2358">
              <w:rPr>
                <w:szCs w:val="24"/>
                <w:lang w:val="ru-RU"/>
              </w:rPr>
              <w:t>2584176,0</w:t>
            </w:r>
          </w:p>
        </w:tc>
        <w:tc>
          <w:tcPr>
            <w:tcW w:w="1936" w:type="dxa"/>
            <w:vAlign w:val="center"/>
          </w:tcPr>
          <w:p w:rsidR="00D768A7" w:rsidRPr="009A2358" w:rsidRDefault="00D768A7" w:rsidP="009A2358">
            <w:pPr>
              <w:tabs>
                <w:tab w:val="clear" w:pos="360"/>
                <w:tab w:val="clear" w:pos="567"/>
              </w:tabs>
              <w:spacing w:after="0"/>
              <w:jc w:val="center"/>
              <w:rPr>
                <w:szCs w:val="24"/>
                <w:lang w:val="ru-RU"/>
              </w:rPr>
            </w:pPr>
            <w:r w:rsidRPr="009A2358">
              <w:rPr>
                <w:szCs w:val="24"/>
                <w:lang w:val="ru-RU"/>
              </w:rPr>
              <w:t>97,0</w:t>
            </w:r>
          </w:p>
        </w:tc>
      </w:tr>
      <w:tr w:rsidR="00D768A7" w:rsidRPr="008958C9">
        <w:tblPrEx>
          <w:tblCellMar>
            <w:top w:w="0" w:type="dxa"/>
            <w:bottom w:w="0" w:type="dxa"/>
          </w:tblCellMar>
        </w:tblPrEx>
        <w:trPr>
          <w:trHeight w:val="340"/>
          <w:jc w:val="center"/>
        </w:trPr>
        <w:tc>
          <w:tcPr>
            <w:tcW w:w="765" w:type="dxa"/>
            <w:vAlign w:val="center"/>
          </w:tcPr>
          <w:p w:rsidR="00D768A7" w:rsidRPr="009A2358" w:rsidRDefault="00D768A7" w:rsidP="003D52B1">
            <w:pPr>
              <w:tabs>
                <w:tab w:val="clear" w:pos="360"/>
                <w:tab w:val="clear" w:pos="567"/>
              </w:tabs>
              <w:spacing w:after="0"/>
              <w:jc w:val="center"/>
              <w:rPr>
                <w:szCs w:val="24"/>
                <w:lang w:val="ru-RU"/>
              </w:rPr>
            </w:pPr>
            <w:r w:rsidRPr="009A2358">
              <w:rPr>
                <w:szCs w:val="24"/>
                <w:lang w:val="ru-RU"/>
              </w:rPr>
              <w:t>3</w:t>
            </w:r>
          </w:p>
        </w:tc>
        <w:tc>
          <w:tcPr>
            <w:tcW w:w="2382" w:type="dxa"/>
          </w:tcPr>
          <w:p w:rsidR="00D768A7" w:rsidRPr="009A2358" w:rsidRDefault="00D768A7" w:rsidP="003D52B1">
            <w:pPr>
              <w:tabs>
                <w:tab w:val="clear" w:pos="360"/>
                <w:tab w:val="clear" w:pos="567"/>
              </w:tabs>
              <w:spacing w:after="0"/>
              <w:jc w:val="center"/>
              <w:rPr>
                <w:szCs w:val="24"/>
                <w:lang w:val="fr-FR"/>
              </w:rPr>
            </w:pPr>
            <w:r w:rsidRPr="009A2358">
              <w:rPr>
                <w:szCs w:val="24"/>
                <w:lang w:val="fr-FR"/>
              </w:rPr>
              <w:t>RAHB</w:t>
            </w:r>
          </w:p>
        </w:tc>
        <w:tc>
          <w:tcPr>
            <w:tcW w:w="2199" w:type="dxa"/>
            <w:vAlign w:val="center"/>
          </w:tcPr>
          <w:p w:rsidR="00D768A7" w:rsidRPr="009A2358" w:rsidRDefault="00D768A7" w:rsidP="009A2358">
            <w:pPr>
              <w:tabs>
                <w:tab w:val="clear" w:pos="360"/>
                <w:tab w:val="clear" w:pos="567"/>
              </w:tabs>
              <w:spacing w:after="0"/>
              <w:jc w:val="center"/>
              <w:rPr>
                <w:szCs w:val="24"/>
                <w:lang w:val="ru-RU"/>
              </w:rPr>
            </w:pPr>
            <w:r w:rsidRPr="009A2358">
              <w:rPr>
                <w:szCs w:val="24"/>
                <w:lang w:val="ru-RU"/>
              </w:rPr>
              <w:t>10655</w:t>
            </w:r>
          </w:p>
        </w:tc>
        <w:tc>
          <w:tcPr>
            <w:tcW w:w="1952" w:type="dxa"/>
            <w:vAlign w:val="center"/>
          </w:tcPr>
          <w:p w:rsidR="00D768A7" w:rsidRPr="009A2358" w:rsidRDefault="00D768A7" w:rsidP="009A2358">
            <w:pPr>
              <w:tabs>
                <w:tab w:val="clear" w:pos="360"/>
                <w:tab w:val="clear" w:pos="567"/>
              </w:tabs>
              <w:spacing w:after="0"/>
              <w:jc w:val="center"/>
              <w:rPr>
                <w:szCs w:val="24"/>
                <w:lang w:val="ru-RU"/>
              </w:rPr>
            </w:pPr>
            <w:r w:rsidRPr="009A2358">
              <w:rPr>
                <w:szCs w:val="24"/>
                <w:lang w:val="ru-RU"/>
              </w:rPr>
              <w:t>240786,0</w:t>
            </w:r>
          </w:p>
        </w:tc>
        <w:tc>
          <w:tcPr>
            <w:tcW w:w="1936" w:type="dxa"/>
            <w:vAlign w:val="center"/>
          </w:tcPr>
          <w:p w:rsidR="00D768A7" w:rsidRPr="009A2358" w:rsidRDefault="00D768A7" w:rsidP="009A2358">
            <w:pPr>
              <w:tabs>
                <w:tab w:val="clear" w:pos="360"/>
                <w:tab w:val="clear" w:pos="567"/>
              </w:tabs>
              <w:spacing w:after="0"/>
              <w:jc w:val="center"/>
              <w:rPr>
                <w:szCs w:val="24"/>
                <w:lang w:val="ru-RU"/>
              </w:rPr>
            </w:pPr>
            <w:r w:rsidRPr="009A2358">
              <w:rPr>
                <w:szCs w:val="24"/>
                <w:lang w:val="ru-RU"/>
              </w:rPr>
              <w:t>100,0</w:t>
            </w:r>
          </w:p>
        </w:tc>
      </w:tr>
      <w:tr w:rsidR="00D768A7" w:rsidRPr="008958C9">
        <w:tblPrEx>
          <w:tblCellMar>
            <w:top w:w="0" w:type="dxa"/>
            <w:bottom w:w="0" w:type="dxa"/>
          </w:tblCellMar>
        </w:tblPrEx>
        <w:trPr>
          <w:trHeight w:val="340"/>
          <w:jc w:val="center"/>
        </w:trPr>
        <w:tc>
          <w:tcPr>
            <w:tcW w:w="765" w:type="dxa"/>
            <w:vAlign w:val="center"/>
          </w:tcPr>
          <w:p w:rsidR="00D768A7" w:rsidRPr="009A2358" w:rsidRDefault="00D768A7" w:rsidP="003D52B1">
            <w:pPr>
              <w:tabs>
                <w:tab w:val="clear" w:pos="360"/>
                <w:tab w:val="clear" w:pos="567"/>
              </w:tabs>
              <w:spacing w:after="0"/>
              <w:jc w:val="center"/>
              <w:rPr>
                <w:szCs w:val="24"/>
                <w:lang w:val="ru-RU"/>
              </w:rPr>
            </w:pPr>
            <w:r w:rsidRPr="009A2358">
              <w:rPr>
                <w:szCs w:val="24"/>
                <w:lang w:val="ru-RU"/>
              </w:rPr>
              <w:t>4</w:t>
            </w:r>
          </w:p>
        </w:tc>
        <w:tc>
          <w:tcPr>
            <w:tcW w:w="2382" w:type="dxa"/>
          </w:tcPr>
          <w:p w:rsidR="00D768A7" w:rsidRPr="009A2358" w:rsidRDefault="00D768A7" w:rsidP="003D52B1">
            <w:pPr>
              <w:tabs>
                <w:tab w:val="clear" w:pos="360"/>
                <w:tab w:val="clear" w:pos="567"/>
              </w:tabs>
              <w:spacing w:after="0"/>
              <w:jc w:val="center"/>
              <w:rPr>
                <w:szCs w:val="24"/>
                <w:lang w:val="fr-FR"/>
              </w:rPr>
            </w:pPr>
            <w:r w:rsidRPr="009A2358">
              <w:rPr>
                <w:szCs w:val="24"/>
                <w:lang w:val="fr-FR"/>
              </w:rPr>
              <w:t>ville de Douchanbé</w:t>
            </w:r>
          </w:p>
        </w:tc>
        <w:tc>
          <w:tcPr>
            <w:tcW w:w="2199" w:type="dxa"/>
            <w:vAlign w:val="center"/>
          </w:tcPr>
          <w:p w:rsidR="00D768A7" w:rsidRPr="009A2358" w:rsidRDefault="00D768A7" w:rsidP="009A2358">
            <w:pPr>
              <w:tabs>
                <w:tab w:val="clear" w:pos="360"/>
                <w:tab w:val="clear" w:pos="567"/>
              </w:tabs>
              <w:spacing w:after="0"/>
              <w:jc w:val="center"/>
              <w:rPr>
                <w:szCs w:val="24"/>
                <w:lang w:val="ru-RU"/>
              </w:rPr>
            </w:pPr>
            <w:r w:rsidRPr="009A2358">
              <w:rPr>
                <w:szCs w:val="24"/>
                <w:lang w:val="ru-RU"/>
              </w:rPr>
              <w:t>23485</w:t>
            </w:r>
          </w:p>
        </w:tc>
        <w:tc>
          <w:tcPr>
            <w:tcW w:w="1952" w:type="dxa"/>
            <w:vAlign w:val="center"/>
          </w:tcPr>
          <w:p w:rsidR="00D768A7" w:rsidRPr="009A2358" w:rsidRDefault="00D768A7" w:rsidP="009A2358">
            <w:pPr>
              <w:tabs>
                <w:tab w:val="clear" w:pos="360"/>
                <w:tab w:val="clear" w:pos="567"/>
              </w:tabs>
              <w:spacing w:after="0"/>
              <w:jc w:val="center"/>
              <w:rPr>
                <w:szCs w:val="24"/>
                <w:lang w:val="ru-RU"/>
              </w:rPr>
            </w:pPr>
            <w:r w:rsidRPr="009A2358">
              <w:rPr>
                <w:szCs w:val="24"/>
                <w:lang w:val="ru-RU"/>
              </w:rPr>
              <w:t>533204,0</w:t>
            </w:r>
          </w:p>
        </w:tc>
        <w:tc>
          <w:tcPr>
            <w:tcW w:w="1936" w:type="dxa"/>
            <w:vAlign w:val="center"/>
          </w:tcPr>
          <w:p w:rsidR="00D768A7" w:rsidRPr="009A2358" w:rsidRDefault="00D768A7" w:rsidP="009A2358">
            <w:pPr>
              <w:tabs>
                <w:tab w:val="clear" w:pos="360"/>
                <w:tab w:val="clear" w:pos="567"/>
              </w:tabs>
              <w:spacing w:after="0"/>
              <w:jc w:val="center"/>
              <w:rPr>
                <w:szCs w:val="24"/>
                <w:lang w:val="ru-RU"/>
              </w:rPr>
            </w:pPr>
            <w:r w:rsidRPr="009A2358">
              <w:rPr>
                <w:szCs w:val="24"/>
                <w:lang w:val="ru-RU"/>
              </w:rPr>
              <w:t>92,1</w:t>
            </w:r>
          </w:p>
        </w:tc>
      </w:tr>
      <w:tr w:rsidR="00D768A7" w:rsidRPr="008958C9">
        <w:tblPrEx>
          <w:tblCellMar>
            <w:top w:w="0" w:type="dxa"/>
            <w:bottom w:w="0" w:type="dxa"/>
          </w:tblCellMar>
        </w:tblPrEx>
        <w:trPr>
          <w:trHeight w:val="340"/>
          <w:jc w:val="center"/>
        </w:trPr>
        <w:tc>
          <w:tcPr>
            <w:tcW w:w="765" w:type="dxa"/>
            <w:vAlign w:val="center"/>
          </w:tcPr>
          <w:p w:rsidR="00D768A7" w:rsidRPr="009A2358" w:rsidRDefault="00D768A7" w:rsidP="003D52B1">
            <w:pPr>
              <w:tabs>
                <w:tab w:val="clear" w:pos="360"/>
                <w:tab w:val="clear" w:pos="567"/>
              </w:tabs>
              <w:spacing w:after="0"/>
              <w:jc w:val="center"/>
              <w:rPr>
                <w:szCs w:val="24"/>
                <w:lang w:val="ru-RU"/>
              </w:rPr>
            </w:pPr>
            <w:r w:rsidRPr="009A2358">
              <w:rPr>
                <w:szCs w:val="24"/>
                <w:lang w:val="ru-RU"/>
              </w:rPr>
              <w:t>5</w:t>
            </w:r>
          </w:p>
        </w:tc>
        <w:tc>
          <w:tcPr>
            <w:tcW w:w="2382" w:type="dxa"/>
            <w:vAlign w:val="center"/>
          </w:tcPr>
          <w:p w:rsidR="00D768A7" w:rsidRPr="009A2358" w:rsidRDefault="00D768A7" w:rsidP="003D52B1">
            <w:pPr>
              <w:tabs>
                <w:tab w:val="clear" w:pos="360"/>
                <w:tab w:val="clear" w:pos="567"/>
              </w:tabs>
              <w:spacing w:after="0"/>
              <w:jc w:val="center"/>
              <w:rPr>
                <w:szCs w:val="24"/>
                <w:lang w:val="fr-FR"/>
              </w:rPr>
            </w:pPr>
            <w:r w:rsidRPr="009A2358">
              <w:rPr>
                <w:szCs w:val="24"/>
                <w:lang w:val="fr-FR"/>
              </w:rPr>
              <w:t>DSR</w:t>
            </w:r>
          </w:p>
        </w:tc>
        <w:tc>
          <w:tcPr>
            <w:tcW w:w="2199" w:type="dxa"/>
            <w:vAlign w:val="center"/>
          </w:tcPr>
          <w:p w:rsidR="00D768A7" w:rsidRPr="009A2358" w:rsidRDefault="00D768A7" w:rsidP="009A2358">
            <w:pPr>
              <w:tabs>
                <w:tab w:val="clear" w:pos="360"/>
                <w:tab w:val="clear" w:pos="567"/>
              </w:tabs>
              <w:spacing w:after="0"/>
              <w:jc w:val="center"/>
              <w:rPr>
                <w:szCs w:val="24"/>
                <w:lang w:val="ru-RU"/>
              </w:rPr>
            </w:pPr>
            <w:r w:rsidRPr="009A2358">
              <w:rPr>
                <w:szCs w:val="24"/>
                <w:lang w:val="ru-RU"/>
              </w:rPr>
              <w:t>67054</w:t>
            </w:r>
          </w:p>
        </w:tc>
        <w:tc>
          <w:tcPr>
            <w:tcW w:w="1952" w:type="dxa"/>
            <w:vAlign w:val="center"/>
          </w:tcPr>
          <w:p w:rsidR="00D768A7" w:rsidRPr="009A2358" w:rsidRDefault="00D768A7" w:rsidP="009A2358">
            <w:pPr>
              <w:tabs>
                <w:tab w:val="clear" w:pos="360"/>
                <w:tab w:val="clear" w:pos="567"/>
              </w:tabs>
              <w:spacing w:after="0"/>
              <w:jc w:val="center"/>
              <w:rPr>
                <w:szCs w:val="24"/>
                <w:lang w:val="ru-RU"/>
              </w:rPr>
            </w:pPr>
            <w:r w:rsidRPr="009A2358">
              <w:rPr>
                <w:szCs w:val="24"/>
                <w:lang w:val="ru-RU"/>
              </w:rPr>
              <w:t>1400180,0</w:t>
            </w:r>
          </w:p>
        </w:tc>
        <w:tc>
          <w:tcPr>
            <w:tcW w:w="1936" w:type="dxa"/>
            <w:vAlign w:val="center"/>
          </w:tcPr>
          <w:p w:rsidR="00D768A7" w:rsidRPr="009A2358" w:rsidRDefault="00D768A7" w:rsidP="009A2358">
            <w:pPr>
              <w:tabs>
                <w:tab w:val="clear" w:pos="360"/>
                <w:tab w:val="clear" w:pos="567"/>
              </w:tabs>
              <w:spacing w:after="0"/>
              <w:jc w:val="center"/>
              <w:rPr>
                <w:szCs w:val="24"/>
                <w:lang w:val="ru-RU"/>
              </w:rPr>
            </w:pPr>
            <w:r w:rsidRPr="009A2358">
              <w:rPr>
                <w:szCs w:val="24"/>
                <w:lang w:val="ru-RU"/>
              </w:rPr>
              <w:t>87,5</w:t>
            </w:r>
          </w:p>
        </w:tc>
      </w:tr>
      <w:tr w:rsidR="009A2358" w:rsidRPr="008958C9">
        <w:tblPrEx>
          <w:tblCellMar>
            <w:top w:w="0" w:type="dxa"/>
            <w:bottom w:w="0" w:type="dxa"/>
          </w:tblCellMar>
        </w:tblPrEx>
        <w:trPr>
          <w:trHeight w:val="340"/>
          <w:jc w:val="center"/>
        </w:trPr>
        <w:tc>
          <w:tcPr>
            <w:tcW w:w="3147" w:type="dxa"/>
            <w:gridSpan w:val="2"/>
            <w:vAlign w:val="center"/>
          </w:tcPr>
          <w:p w:rsidR="009A2358" w:rsidRPr="009A2358" w:rsidRDefault="009A2358" w:rsidP="003D52B1">
            <w:pPr>
              <w:tabs>
                <w:tab w:val="clear" w:pos="360"/>
                <w:tab w:val="clear" w:pos="567"/>
              </w:tabs>
              <w:spacing w:after="0"/>
              <w:jc w:val="center"/>
              <w:rPr>
                <w:szCs w:val="24"/>
                <w:lang w:val="fr-FR"/>
              </w:rPr>
            </w:pPr>
            <w:r w:rsidRPr="009A2358">
              <w:rPr>
                <w:szCs w:val="24"/>
                <w:lang w:val="fr-FR"/>
              </w:rPr>
              <w:t>Ensemble du pays</w:t>
            </w:r>
          </w:p>
        </w:tc>
        <w:tc>
          <w:tcPr>
            <w:tcW w:w="2199" w:type="dxa"/>
            <w:vAlign w:val="center"/>
          </w:tcPr>
          <w:p w:rsidR="009A2358" w:rsidRPr="009A2358" w:rsidRDefault="009A2358" w:rsidP="009A2358">
            <w:pPr>
              <w:tabs>
                <w:tab w:val="clear" w:pos="360"/>
                <w:tab w:val="clear" w:pos="567"/>
              </w:tabs>
              <w:spacing w:after="0"/>
              <w:jc w:val="center"/>
              <w:rPr>
                <w:szCs w:val="24"/>
                <w:lang w:val="es-ES"/>
              </w:rPr>
            </w:pPr>
            <w:r w:rsidRPr="009A2358">
              <w:rPr>
                <w:szCs w:val="24"/>
                <w:lang w:val="es-ES"/>
              </w:rPr>
              <w:t>290477</w:t>
            </w:r>
          </w:p>
        </w:tc>
        <w:tc>
          <w:tcPr>
            <w:tcW w:w="1952" w:type="dxa"/>
            <w:vAlign w:val="center"/>
          </w:tcPr>
          <w:p w:rsidR="009A2358" w:rsidRPr="009A2358" w:rsidRDefault="009A2358" w:rsidP="009A2358">
            <w:pPr>
              <w:tabs>
                <w:tab w:val="clear" w:pos="360"/>
                <w:tab w:val="clear" w:pos="567"/>
              </w:tabs>
              <w:spacing w:after="0"/>
              <w:jc w:val="center"/>
              <w:rPr>
                <w:szCs w:val="24"/>
                <w:lang w:val="es-ES"/>
              </w:rPr>
            </w:pPr>
            <w:r w:rsidRPr="009A2358">
              <w:rPr>
                <w:szCs w:val="24"/>
                <w:lang w:val="es-ES"/>
              </w:rPr>
              <w:t>5820580</w:t>
            </w:r>
          </w:p>
        </w:tc>
        <w:tc>
          <w:tcPr>
            <w:tcW w:w="1936" w:type="dxa"/>
            <w:vAlign w:val="center"/>
          </w:tcPr>
          <w:p w:rsidR="009A2358" w:rsidRPr="009A2358" w:rsidRDefault="009A2358" w:rsidP="009A2358">
            <w:pPr>
              <w:tabs>
                <w:tab w:val="clear" w:pos="360"/>
                <w:tab w:val="clear" w:pos="567"/>
              </w:tabs>
              <w:spacing w:after="0"/>
              <w:jc w:val="center"/>
              <w:rPr>
                <w:szCs w:val="24"/>
                <w:lang w:val="es-ES"/>
              </w:rPr>
            </w:pPr>
            <w:r w:rsidRPr="009A2358">
              <w:rPr>
                <w:szCs w:val="24"/>
                <w:lang w:val="es-ES"/>
              </w:rPr>
              <w:t>82,7</w:t>
            </w:r>
          </w:p>
        </w:tc>
      </w:tr>
    </w:tbl>
    <w:p w:rsidR="00D768A7" w:rsidRPr="008958C9" w:rsidRDefault="00D768A7" w:rsidP="006E6CAA">
      <w:pPr>
        <w:tabs>
          <w:tab w:val="clear" w:pos="360"/>
          <w:tab w:val="clear" w:pos="567"/>
        </w:tabs>
        <w:rPr>
          <w:szCs w:val="24"/>
          <w:lang w:val="ru-RU"/>
        </w:rPr>
      </w:pPr>
    </w:p>
    <w:p w:rsidR="00D768A7" w:rsidRPr="00D768A7" w:rsidRDefault="00D768A7" w:rsidP="006E6CAA">
      <w:pPr>
        <w:tabs>
          <w:tab w:val="clear" w:pos="360"/>
          <w:tab w:val="clear" w:pos="567"/>
        </w:tabs>
        <w:rPr>
          <w:szCs w:val="24"/>
          <w:lang w:val="fr-FR"/>
        </w:rPr>
      </w:pPr>
      <w:r w:rsidRPr="00972DE1">
        <w:rPr>
          <w:szCs w:val="24"/>
          <w:lang w:val="fr-FR"/>
        </w:rPr>
        <w:t xml:space="preserve">433. </w:t>
      </w:r>
      <w:r w:rsidR="000363E2">
        <w:rPr>
          <w:szCs w:val="24"/>
          <w:lang w:val="fr-FR"/>
        </w:rPr>
        <w:tab/>
      </w:r>
      <w:r>
        <w:rPr>
          <w:szCs w:val="24"/>
          <w:lang w:val="fr-FR"/>
        </w:rPr>
        <w:t>Agissant</w:t>
      </w:r>
      <w:r w:rsidRPr="00972DE1">
        <w:rPr>
          <w:szCs w:val="24"/>
          <w:lang w:val="fr-FR"/>
        </w:rPr>
        <w:t xml:space="preserve"> </w:t>
      </w:r>
      <w:r>
        <w:rPr>
          <w:szCs w:val="24"/>
          <w:lang w:val="fr-FR"/>
        </w:rPr>
        <w:t>en</w:t>
      </w:r>
      <w:r w:rsidRPr="00972DE1">
        <w:rPr>
          <w:szCs w:val="24"/>
          <w:lang w:val="fr-FR"/>
        </w:rPr>
        <w:t xml:space="preserve"> </w:t>
      </w:r>
      <w:r>
        <w:rPr>
          <w:szCs w:val="24"/>
          <w:lang w:val="fr-FR"/>
        </w:rPr>
        <w:t>collaboration</w:t>
      </w:r>
      <w:r w:rsidRPr="00972DE1">
        <w:rPr>
          <w:szCs w:val="24"/>
          <w:lang w:val="fr-FR"/>
        </w:rPr>
        <w:t xml:space="preserve"> </w:t>
      </w:r>
      <w:r>
        <w:rPr>
          <w:szCs w:val="24"/>
          <w:lang w:val="fr-FR"/>
        </w:rPr>
        <w:t>avec</w:t>
      </w:r>
      <w:r w:rsidRPr="00972DE1">
        <w:rPr>
          <w:szCs w:val="24"/>
          <w:lang w:val="fr-FR"/>
        </w:rPr>
        <w:t xml:space="preserve"> </w:t>
      </w:r>
      <w:r>
        <w:rPr>
          <w:szCs w:val="24"/>
          <w:lang w:val="fr-FR"/>
        </w:rPr>
        <w:t>les</w:t>
      </w:r>
      <w:r w:rsidRPr="00972DE1">
        <w:rPr>
          <w:szCs w:val="24"/>
          <w:lang w:val="fr-FR"/>
        </w:rPr>
        <w:t xml:space="preserve"> </w:t>
      </w:r>
      <w:r>
        <w:rPr>
          <w:szCs w:val="24"/>
          <w:lang w:val="fr-FR"/>
        </w:rPr>
        <w:t>Minist</w:t>
      </w:r>
      <w:r w:rsidRPr="00972DE1">
        <w:rPr>
          <w:szCs w:val="24"/>
          <w:lang w:val="fr-FR"/>
        </w:rPr>
        <w:t>è</w:t>
      </w:r>
      <w:r>
        <w:rPr>
          <w:szCs w:val="24"/>
          <w:lang w:val="fr-FR"/>
        </w:rPr>
        <w:t>re</w:t>
      </w:r>
      <w:r w:rsidRPr="00972DE1">
        <w:rPr>
          <w:szCs w:val="24"/>
          <w:lang w:val="fr-FR"/>
        </w:rPr>
        <w:t xml:space="preserve">s </w:t>
      </w:r>
      <w:r>
        <w:rPr>
          <w:szCs w:val="24"/>
          <w:lang w:val="fr-FR"/>
        </w:rPr>
        <w:t>de</w:t>
      </w:r>
      <w:r w:rsidRPr="00972DE1">
        <w:rPr>
          <w:szCs w:val="24"/>
          <w:lang w:val="fr-FR"/>
        </w:rPr>
        <w:t xml:space="preserve"> </w:t>
      </w:r>
      <w:r>
        <w:rPr>
          <w:szCs w:val="24"/>
          <w:lang w:val="fr-FR"/>
        </w:rPr>
        <w:t>l</w:t>
      </w:r>
      <w:r w:rsidRPr="00972DE1">
        <w:rPr>
          <w:szCs w:val="24"/>
          <w:lang w:val="fr-FR"/>
        </w:rPr>
        <w:t>’é</w:t>
      </w:r>
      <w:r>
        <w:rPr>
          <w:szCs w:val="24"/>
          <w:lang w:val="fr-FR"/>
        </w:rPr>
        <w:t>ducation</w:t>
      </w:r>
      <w:r w:rsidRPr="00972DE1">
        <w:rPr>
          <w:szCs w:val="24"/>
          <w:lang w:val="fr-FR"/>
        </w:rPr>
        <w:t xml:space="preserve"> </w:t>
      </w:r>
      <w:r>
        <w:rPr>
          <w:szCs w:val="24"/>
          <w:lang w:val="fr-FR"/>
        </w:rPr>
        <w:t>et</w:t>
      </w:r>
      <w:r w:rsidRPr="00972DE1">
        <w:rPr>
          <w:szCs w:val="24"/>
          <w:lang w:val="fr-FR"/>
        </w:rPr>
        <w:t xml:space="preserve"> </w:t>
      </w:r>
      <w:r>
        <w:rPr>
          <w:szCs w:val="24"/>
          <w:lang w:val="fr-FR"/>
        </w:rPr>
        <w:t>de</w:t>
      </w:r>
      <w:r w:rsidRPr="00972DE1">
        <w:rPr>
          <w:szCs w:val="24"/>
          <w:lang w:val="fr-FR"/>
        </w:rPr>
        <w:t xml:space="preserve"> </w:t>
      </w:r>
      <w:r>
        <w:rPr>
          <w:szCs w:val="24"/>
          <w:lang w:val="fr-FR"/>
        </w:rPr>
        <w:t>la</w:t>
      </w:r>
      <w:r w:rsidRPr="00972DE1">
        <w:rPr>
          <w:szCs w:val="24"/>
          <w:lang w:val="fr-FR"/>
        </w:rPr>
        <w:t xml:space="preserve"> </w:t>
      </w:r>
      <w:r>
        <w:rPr>
          <w:szCs w:val="24"/>
          <w:lang w:val="fr-FR"/>
        </w:rPr>
        <w:t>sant</w:t>
      </w:r>
      <w:r w:rsidRPr="00972DE1">
        <w:rPr>
          <w:szCs w:val="24"/>
          <w:lang w:val="fr-FR"/>
        </w:rPr>
        <w:t xml:space="preserve">é, </w:t>
      </w:r>
      <w:r>
        <w:rPr>
          <w:szCs w:val="24"/>
          <w:lang w:val="fr-FR"/>
        </w:rPr>
        <w:t>le</w:t>
      </w:r>
      <w:r w:rsidRPr="00972DE1">
        <w:rPr>
          <w:szCs w:val="24"/>
          <w:lang w:val="fr-FR"/>
        </w:rPr>
        <w:t xml:space="preserve"> </w:t>
      </w:r>
      <w:r>
        <w:rPr>
          <w:szCs w:val="24"/>
          <w:lang w:val="fr-FR"/>
        </w:rPr>
        <w:t>Minist</w:t>
      </w:r>
      <w:r w:rsidRPr="00972DE1">
        <w:rPr>
          <w:szCs w:val="24"/>
          <w:lang w:val="fr-FR"/>
        </w:rPr>
        <w:t>è</w:t>
      </w:r>
      <w:r>
        <w:rPr>
          <w:szCs w:val="24"/>
          <w:lang w:val="fr-FR"/>
        </w:rPr>
        <w:t>re</w:t>
      </w:r>
      <w:r w:rsidRPr="00972DE1">
        <w:rPr>
          <w:szCs w:val="24"/>
          <w:lang w:val="fr-FR"/>
        </w:rPr>
        <w:t xml:space="preserve"> </w:t>
      </w:r>
      <w:r>
        <w:rPr>
          <w:szCs w:val="24"/>
          <w:lang w:val="fr-FR"/>
        </w:rPr>
        <w:t>du</w:t>
      </w:r>
      <w:r w:rsidRPr="00972DE1">
        <w:rPr>
          <w:szCs w:val="24"/>
          <w:lang w:val="fr-FR"/>
        </w:rPr>
        <w:t xml:space="preserve"> </w:t>
      </w:r>
      <w:r>
        <w:rPr>
          <w:szCs w:val="24"/>
          <w:lang w:val="fr-FR"/>
        </w:rPr>
        <w:t>travail</w:t>
      </w:r>
      <w:r w:rsidRPr="00972DE1">
        <w:rPr>
          <w:szCs w:val="24"/>
          <w:lang w:val="fr-FR"/>
        </w:rPr>
        <w:t xml:space="preserve"> </w:t>
      </w:r>
      <w:r>
        <w:rPr>
          <w:szCs w:val="24"/>
          <w:lang w:val="fr-FR"/>
        </w:rPr>
        <w:t>et</w:t>
      </w:r>
      <w:r w:rsidRPr="00972DE1">
        <w:rPr>
          <w:szCs w:val="24"/>
          <w:lang w:val="fr-FR"/>
        </w:rPr>
        <w:t xml:space="preserve"> </w:t>
      </w:r>
      <w:r>
        <w:rPr>
          <w:szCs w:val="24"/>
          <w:lang w:val="fr-FR"/>
        </w:rPr>
        <w:t>de</w:t>
      </w:r>
      <w:r w:rsidRPr="00972DE1">
        <w:rPr>
          <w:szCs w:val="24"/>
          <w:lang w:val="fr-FR"/>
        </w:rPr>
        <w:t xml:space="preserve"> </w:t>
      </w:r>
      <w:r>
        <w:rPr>
          <w:szCs w:val="24"/>
          <w:lang w:val="fr-FR"/>
        </w:rPr>
        <w:t>la</w:t>
      </w:r>
      <w:r w:rsidRPr="00972DE1">
        <w:rPr>
          <w:szCs w:val="24"/>
          <w:lang w:val="fr-FR"/>
        </w:rPr>
        <w:t xml:space="preserve"> </w:t>
      </w:r>
      <w:r>
        <w:rPr>
          <w:szCs w:val="24"/>
          <w:lang w:val="fr-FR"/>
        </w:rPr>
        <w:t>protection</w:t>
      </w:r>
      <w:r w:rsidRPr="00972DE1">
        <w:rPr>
          <w:szCs w:val="24"/>
          <w:lang w:val="fr-FR"/>
        </w:rPr>
        <w:t xml:space="preserve"> </w:t>
      </w:r>
      <w:r>
        <w:rPr>
          <w:szCs w:val="24"/>
          <w:lang w:val="fr-FR"/>
        </w:rPr>
        <w:t>sociale</w:t>
      </w:r>
      <w:r w:rsidRPr="00972DE1">
        <w:rPr>
          <w:szCs w:val="24"/>
          <w:lang w:val="fr-FR"/>
        </w:rPr>
        <w:t xml:space="preserve"> – </w:t>
      </w:r>
      <w:r>
        <w:rPr>
          <w:szCs w:val="24"/>
          <w:lang w:val="fr-FR"/>
        </w:rPr>
        <w:t>qui</w:t>
      </w:r>
      <w:r w:rsidRPr="00972DE1">
        <w:rPr>
          <w:szCs w:val="24"/>
          <w:lang w:val="fr-FR"/>
        </w:rPr>
        <w:t xml:space="preserve"> </w:t>
      </w:r>
      <w:r>
        <w:rPr>
          <w:szCs w:val="24"/>
          <w:lang w:val="fr-FR"/>
        </w:rPr>
        <w:t>est</w:t>
      </w:r>
      <w:r w:rsidRPr="00972DE1">
        <w:rPr>
          <w:szCs w:val="24"/>
          <w:lang w:val="fr-FR"/>
        </w:rPr>
        <w:t xml:space="preserve"> </w:t>
      </w:r>
      <w:r>
        <w:rPr>
          <w:szCs w:val="24"/>
          <w:lang w:val="fr-FR"/>
        </w:rPr>
        <w:t>le</w:t>
      </w:r>
      <w:r w:rsidRPr="00972DE1">
        <w:rPr>
          <w:szCs w:val="24"/>
          <w:lang w:val="fr-FR"/>
        </w:rPr>
        <w:t xml:space="preserve"> </w:t>
      </w:r>
      <w:r>
        <w:rPr>
          <w:szCs w:val="24"/>
          <w:lang w:val="fr-FR"/>
        </w:rPr>
        <w:t>principal</w:t>
      </w:r>
      <w:r w:rsidRPr="00972DE1">
        <w:rPr>
          <w:szCs w:val="24"/>
          <w:lang w:val="fr-FR"/>
        </w:rPr>
        <w:t xml:space="preserve"> </w:t>
      </w:r>
      <w:r>
        <w:rPr>
          <w:szCs w:val="24"/>
          <w:lang w:val="fr-FR"/>
        </w:rPr>
        <w:t>agent</w:t>
      </w:r>
      <w:r w:rsidRPr="00972DE1">
        <w:rPr>
          <w:szCs w:val="24"/>
          <w:lang w:val="fr-FR"/>
        </w:rPr>
        <w:t xml:space="preserve"> </w:t>
      </w:r>
      <w:r>
        <w:rPr>
          <w:szCs w:val="24"/>
          <w:lang w:val="fr-FR"/>
        </w:rPr>
        <w:t>d</w:t>
      </w:r>
      <w:r w:rsidRPr="00972DE1">
        <w:rPr>
          <w:szCs w:val="24"/>
          <w:lang w:val="fr-FR"/>
        </w:rPr>
        <w:t>’</w:t>
      </w:r>
      <w:r>
        <w:rPr>
          <w:szCs w:val="24"/>
          <w:lang w:val="fr-FR"/>
        </w:rPr>
        <w:t>ex</w:t>
      </w:r>
      <w:r w:rsidRPr="00972DE1">
        <w:rPr>
          <w:szCs w:val="24"/>
          <w:lang w:val="fr-FR"/>
        </w:rPr>
        <w:t>é</w:t>
      </w:r>
      <w:r>
        <w:rPr>
          <w:szCs w:val="24"/>
          <w:lang w:val="fr-FR"/>
        </w:rPr>
        <w:t>cution</w:t>
      </w:r>
      <w:r w:rsidRPr="00972DE1">
        <w:rPr>
          <w:szCs w:val="24"/>
          <w:lang w:val="fr-FR"/>
        </w:rPr>
        <w:t xml:space="preserve"> </w:t>
      </w:r>
      <w:r>
        <w:rPr>
          <w:szCs w:val="24"/>
          <w:lang w:val="fr-FR"/>
        </w:rPr>
        <w:t>du</w:t>
      </w:r>
      <w:r w:rsidRPr="00972DE1">
        <w:rPr>
          <w:szCs w:val="24"/>
          <w:lang w:val="fr-FR"/>
        </w:rPr>
        <w:t xml:space="preserve"> </w:t>
      </w:r>
      <w:r>
        <w:rPr>
          <w:szCs w:val="24"/>
          <w:lang w:val="fr-FR"/>
        </w:rPr>
        <w:t>projet</w:t>
      </w:r>
      <w:r w:rsidRPr="00972DE1">
        <w:rPr>
          <w:szCs w:val="24"/>
          <w:lang w:val="fr-FR"/>
        </w:rPr>
        <w:t xml:space="preserve"> –  </w:t>
      </w:r>
      <w:r>
        <w:rPr>
          <w:szCs w:val="24"/>
          <w:lang w:val="fr-FR"/>
        </w:rPr>
        <w:t>a</w:t>
      </w:r>
      <w:r w:rsidRPr="00972DE1">
        <w:rPr>
          <w:szCs w:val="24"/>
          <w:lang w:val="fr-FR"/>
        </w:rPr>
        <w:t xml:space="preserve"> </w:t>
      </w:r>
      <w:r>
        <w:rPr>
          <w:szCs w:val="24"/>
          <w:lang w:val="fr-FR"/>
        </w:rPr>
        <w:t>entrepris</w:t>
      </w:r>
      <w:r w:rsidRPr="00972DE1">
        <w:rPr>
          <w:szCs w:val="24"/>
          <w:lang w:val="fr-FR"/>
        </w:rPr>
        <w:t xml:space="preserve"> </w:t>
      </w:r>
      <w:r>
        <w:rPr>
          <w:szCs w:val="24"/>
          <w:lang w:val="fr-FR"/>
        </w:rPr>
        <w:t>d</w:t>
      </w:r>
      <w:r w:rsidRPr="00972DE1">
        <w:rPr>
          <w:szCs w:val="24"/>
          <w:lang w:val="fr-FR"/>
        </w:rPr>
        <w:t>’é</w:t>
      </w:r>
      <w:r>
        <w:rPr>
          <w:szCs w:val="24"/>
          <w:lang w:val="fr-FR"/>
        </w:rPr>
        <w:t>laborer</w:t>
      </w:r>
      <w:r w:rsidRPr="00972DE1">
        <w:rPr>
          <w:szCs w:val="24"/>
          <w:lang w:val="fr-FR"/>
        </w:rPr>
        <w:t xml:space="preserve"> </w:t>
      </w:r>
      <w:r>
        <w:rPr>
          <w:szCs w:val="24"/>
          <w:lang w:val="fr-FR"/>
        </w:rPr>
        <w:t>une</w:t>
      </w:r>
      <w:r w:rsidRPr="00972DE1">
        <w:rPr>
          <w:szCs w:val="24"/>
          <w:lang w:val="fr-FR"/>
        </w:rPr>
        <w:t xml:space="preserve"> </w:t>
      </w:r>
      <w:r>
        <w:rPr>
          <w:szCs w:val="24"/>
          <w:lang w:val="fr-FR"/>
        </w:rPr>
        <w:t>initiative</w:t>
      </w:r>
      <w:r w:rsidRPr="00972DE1">
        <w:rPr>
          <w:szCs w:val="24"/>
          <w:lang w:val="fr-FR"/>
        </w:rPr>
        <w:t xml:space="preserve"> </w:t>
      </w:r>
      <w:r w:rsidR="006D3369">
        <w:rPr>
          <w:szCs w:val="24"/>
          <w:lang w:val="fr-FR"/>
        </w:rPr>
        <w:t>interinstitutions</w:t>
      </w:r>
      <w:r w:rsidRPr="00972DE1">
        <w:rPr>
          <w:szCs w:val="24"/>
          <w:lang w:val="fr-FR"/>
        </w:rPr>
        <w:t xml:space="preserve"> </w:t>
      </w:r>
      <w:r>
        <w:rPr>
          <w:szCs w:val="24"/>
          <w:lang w:val="fr-FR"/>
        </w:rPr>
        <w:t>innovante</w:t>
      </w:r>
      <w:r w:rsidRPr="00972DE1">
        <w:rPr>
          <w:szCs w:val="24"/>
          <w:lang w:val="fr-FR"/>
        </w:rPr>
        <w:t xml:space="preserve"> </w:t>
      </w:r>
      <w:r>
        <w:rPr>
          <w:szCs w:val="24"/>
          <w:lang w:val="fr-FR"/>
        </w:rPr>
        <w:t>tenant</w:t>
      </w:r>
      <w:r w:rsidRPr="00972DE1">
        <w:rPr>
          <w:szCs w:val="24"/>
          <w:lang w:val="fr-FR"/>
        </w:rPr>
        <w:t xml:space="preserve"> </w:t>
      </w:r>
      <w:r>
        <w:rPr>
          <w:szCs w:val="24"/>
          <w:lang w:val="fr-FR"/>
        </w:rPr>
        <w:t>compte</w:t>
      </w:r>
      <w:r w:rsidRPr="00972DE1">
        <w:rPr>
          <w:szCs w:val="24"/>
          <w:lang w:val="fr-FR"/>
        </w:rPr>
        <w:t xml:space="preserve"> </w:t>
      </w:r>
      <w:r>
        <w:rPr>
          <w:szCs w:val="24"/>
          <w:lang w:val="fr-FR"/>
        </w:rPr>
        <w:t>des</w:t>
      </w:r>
      <w:r w:rsidRPr="00972DE1">
        <w:rPr>
          <w:szCs w:val="24"/>
          <w:lang w:val="fr-FR"/>
        </w:rPr>
        <w:t xml:space="preserve"> </w:t>
      </w:r>
      <w:r>
        <w:rPr>
          <w:szCs w:val="24"/>
          <w:lang w:val="fr-FR"/>
        </w:rPr>
        <w:t>besoins</w:t>
      </w:r>
      <w:r w:rsidRPr="00972DE1">
        <w:rPr>
          <w:szCs w:val="24"/>
          <w:lang w:val="fr-FR"/>
        </w:rPr>
        <w:t xml:space="preserve"> </w:t>
      </w:r>
      <w:r>
        <w:rPr>
          <w:szCs w:val="24"/>
          <w:lang w:val="fr-FR"/>
        </w:rPr>
        <w:t>existant</w:t>
      </w:r>
      <w:r w:rsidRPr="00972DE1">
        <w:rPr>
          <w:szCs w:val="24"/>
          <w:lang w:val="fr-FR"/>
        </w:rPr>
        <w:t xml:space="preserve"> </w:t>
      </w:r>
      <w:r>
        <w:rPr>
          <w:szCs w:val="24"/>
          <w:lang w:val="fr-FR"/>
        </w:rPr>
        <w:t>et</w:t>
      </w:r>
      <w:r w:rsidRPr="00972DE1">
        <w:rPr>
          <w:szCs w:val="24"/>
          <w:lang w:val="fr-FR"/>
        </w:rPr>
        <w:t xml:space="preserve"> </w:t>
      </w:r>
      <w:r>
        <w:rPr>
          <w:szCs w:val="24"/>
          <w:lang w:val="fr-FR"/>
        </w:rPr>
        <w:t>visant à apporter un soutien aux enfants qui en ont le plus besoin. Il</w:t>
      </w:r>
      <w:r w:rsidRPr="009805A2">
        <w:rPr>
          <w:szCs w:val="24"/>
          <w:lang w:val="fr-FR"/>
        </w:rPr>
        <w:t xml:space="preserve"> </w:t>
      </w:r>
      <w:r>
        <w:rPr>
          <w:szCs w:val="24"/>
          <w:lang w:val="fr-FR"/>
        </w:rPr>
        <w:t>est</w:t>
      </w:r>
      <w:r w:rsidRPr="009805A2">
        <w:rPr>
          <w:szCs w:val="24"/>
          <w:lang w:val="fr-FR"/>
        </w:rPr>
        <w:t xml:space="preserve"> </w:t>
      </w:r>
      <w:r>
        <w:rPr>
          <w:szCs w:val="24"/>
          <w:lang w:val="fr-FR"/>
        </w:rPr>
        <w:t>propos</w:t>
      </w:r>
      <w:r w:rsidRPr="009805A2">
        <w:rPr>
          <w:szCs w:val="24"/>
          <w:lang w:val="fr-FR"/>
        </w:rPr>
        <w:t xml:space="preserve">é </w:t>
      </w:r>
      <w:r>
        <w:rPr>
          <w:szCs w:val="24"/>
          <w:lang w:val="fr-FR"/>
        </w:rPr>
        <w:t>d</w:t>
      </w:r>
      <w:r w:rsidRPr="009805A2">
        <w:rPr>
          <w:szCs w:val="24"/>
          <w:lang w:val="fr-FR"/>
        </w:rPr>
        <w:t>’</w:t>
      </w:r>
      <w:r>
        <w:rPr>
          <w:szCs w:val="24"/>
          <w:lang w:val="fr-FR"/>
        </w:rPr>
        <w:t>appliquer</w:t>
      </w:r>
      <w:r w:rsidRPr="009805A2">
        <w:rPr>
          <w:szCs w:val="24"/>
          <w:lang w:val="fr-FR"/>
        </w:rPr>
        <w:t xml:space="preserve"> à </w:t>
      </w:r>
      <w:r>
        <w:rPr>
          <w:szCs w:val="24"/>
          <w:lang w:val="fr-FR"/>
        </w:rPr>
        <w:t>titre</w:t>
      </w:r>
      <w:r w:rsidRPr="009805A2">
        <w:rPr>
          <w:szCs w:val="24"/>
          <w:lang w:val="fr-FR"/>
        </w:rPr>
        <w:t xml:space="preserve"> </w:t>
      </w:r>
      <w:r>
        <w:rPr>
          <w:szCs w:val="24"/>
          <w:lang w:val="fr-FR"/>
        </w:rPr>
        <w:t>exp</w:t>
      </w:r>
      <w:r w:rsidRPr="009805A2">
        <w:rPr>
          <w:szCs w:val="24"/>
          <w:lang w:val="fr-FR"/>
        </w:rPr>
        <w:t>é</w:t>
      </w:r>
      <w:r>
        <w:rPr>
          <w:szCs w:val="24"/>
          <w:lang w:val="fr-FR"/>
        </w:rPr>
        <w:t>rimental</w:t>
      </w:r>
      <w:r w:rsidRPr="009805A2">
        <w:rPr>
          <w:szCs w:val="24"/>
          <w:lang w:val="fr-FR"/>
        </w:rPr>
        <w:t xml:space="preserve"> </w:t>
      </w:r>
      <w:r>
        <w:rPr>
          <w:szCs w:val="24"/>
          <w:lang w:val="fr-FR"/>
        </w:rPr>
        <w:t>une</w:t>
      </w:r>
      <w:r w:rsidRPr="009805A2">
        <w:rPr>
          <w:szCs w:val="24"/>
          <w:lang w:val="fr-FR"/>
        </w:rPr>
        <w:t xml:space="preserve"> </w:t>
      </w:r>
      <w:r>
        <w:rPr>
          <w:szCs w:val="24"/>
          <w:lang w:val="fr-FR"/>
        </w:rPr>
        <w:t>approche</w:t>
      </w:r>
      <w:r w:rsidRPr="009805A2">
        <w:rPr>
          <w:szCs w:val="24"/>
          <w:lang w:val="fr-FR"/>
        </w:rPr>
        <w:t xml:space="preserve"> </w:t>
      </w:r>
      <w:r>
        <w:rPr>
          <w:szCs w:val="24"/>
          <w:lang w:val="fr-FR"/>
        </w:rPr>
        <w:t>pr</w:t>
      </w:r>
      <w:r w:rsidRPr="009805A2">
        <w:rPr>
          <w:szCs w:val="24"/>
          <w:lang w:val="fr-FR"/>
        </w:rPr>
        <w:t>é</w:t>
      </w:r>
      <w:r>
        <w:rPr>
          <w:szCs w:val="24"/>
          <w:lang w:val="fr-FR"/>
        </w:rPr>
        <w:t>voyant</w:t>
      </w:r>
      <w:r w:rsidRPr="009805A2">
        <w:rPr>
          <w:szCs w:val="24"/>
          <w:lang w:val="fr-FR"/>
        </w:rPr>
        <w:t xml:space="preserve"> </w:t>
      </w:r>
      <w:r>
        <w:rPr>
          <w:szCs w:val="24"/>
          <w:lang w:val="fr-FR"/>
        </w:rPr>
        <w:t xml:space="preserve">la participation des communautés, à savoir les associations de parents et d’enseignants, en vue d’approuver les méthodes permettant d’améliorer l’état de santé, l’alimentation et l’éducation des écoliers appartenant aux familles les plus pauvres, dans quelque 200 écoles de six districts pilotes du pays (Chourobad, Bechkent, Baldjouvan, Darband et Mourgab, ainsi que la ville de Rogoun).  </w:t>
      </w:r>
    </w:p>
    <w:p w:rsidR="00D768A7" w:rsidRPr="007D0C49" w:rsidRDefault="00D768A7" w:rsidP="006E6CAA">
      <w:pPr>
        <w:tabs>
          <w:tab w:val="clear" w:pos="360"/>
          <w:tab w:val="clear" w:pos="567"/>
        </w:tabs>
        <w:rPr>
          <w:szCs w:val="24"/>
          <w:lang w:val="fr-FR"/>
        </w:rPr>
      </w:pPr>
      <w:r w:rsidRPr="0082378C">
        <w:rPr>
          <w:szCs w:val="24"/>
          <w:lang w:val="fr-FR"/>
        </w:rPr>
        <w:t xml:space="preserve">434. </w:t>
      </w:r>
      <w:r w:rsidR="000363E2">
        <w:rPr>
          <w:szCs w:val="24"/>
          <w:lang w:val="fr-FR"/>
        </w:rPr>
        <w:tab/>
      </w:r>
      <w:r>
        <w:rPr>
          <w:szCs w:val="24"/>
          <w:lang w:val="fr-FR"/>
        </w:rPr>
        <w:t>Il</w:t>
      </w:r>
      <w:r w:rsidRPr="0082378C">
        <w:rPr>
          <w:szCs w:val="24"/>
          <w:lang w:val="fr-FR"/>
        </w:rPr>
        <w:t xml:space="preserve"> </w:t>
      </w:r>
      <w:r>
        <w:rPr>
          <w:szCs w:val="24"/>
          <w:lang w:val="fr-FR"/>
        </w:rPr>
        <w:t>est</w:t>
      </w:r>
      <w:r w:rsidRPr="0082378C">
        <w:rPr>
          <w:szCs w:val="24"/>
          <w:lang w:val="fr-FR"/>
        </w:rPr>
        <w:t xml:space="preserve"> </w:t>
      </w:r>
      <w:r>
        <w:rPr>
          <w:szCs w:val="24"/>
          <w:lang w:val="fr-FR"/>
        </w:rPr>
        <w:t>pr</w:t>
      </w:r>
      <w:r w:rsidRPr="0082378C">
        <w:rPr>
          <w:szCs w:val="24"/>
          <w:lang w:val="fr-FR"/>
        </w:rPr>
        <w:t>é</w:t>
      </w:r>
      <w:r>
        <w:rPr>
          <w:szCs w:val="24"/>
          <w:lang w:val="fr-FR"/>
        </w:rPr>
        <w:t>vu</w:t>
      </w:r>
      <w:r w:rsidRPr="0082378C">
        <w:rPr>
          <w:szCs w:val="24"/>
          <w:lang w:val="fr-FR"/>
        </w:rPr>
        <w:t xml:space="preserve"> </w:t>
      </w:r>
      <w:r>
        <w:rPr>
          <w:szCs w:val="24"/>
          <w:lang w:val="fr-FR"/>
        </w:rPr>
        <w:t>de</w:t>
      </w:r>
      <w:r w:rsidRPr="0082378C">
        <w:rPr>
          <w:szCs w:val="24"/>
          <w:lang w:val="fr-FR"/>
        </w:rPr>
        <w:t xml:space="preserve"> </w:t>
      </w:r>
      <w:r>
        <w:rPr>
          <w:szCs w:val="24"/>
          <w:lang w:val="fr-FR"/>
        </w:rPr>
        <w:t>demander</w:t>
      </w:r>
      <w:r w:rsidRPr="0082378C">
        <w:rPr>
          <w:szCs w:val="24"/>
          <w:lang w:val="fr-FR"/>
        </w:rPr>
        <w:t xml:space="preserve"> à </w:t>
      </w:r>
      <w:r>
        <w:rPr>
          <w:szCs w:val="24"/>
          <w:lang w:val="fr-FR"/>
        </w:rPr>
        <w:t>l</w:t>
      </w:r>
      <w:r w:rsidRPr="0082378C">
        <w:rPr>
          <w:szCs w:val="24"/>
          <w:lang w:val="fr-FR"/>
        </w:rPr>
        <w:t>’</w:t>
      </w:r>
      <w:r>
        <w:rPr>
          <w:szCs w:val="24"/>
          <w:lang w:val="fr-FR"/>
        </w:rPr>
        <w:t>UNICEF</w:t>
      </w:r>
      <w:r w:rsidRPr="0082378C">
        <w:rPr>
          <w:szCs w:val="24"/>
          <w:lang w:val="fr-FR"/>
        </w:rPr>
        <w:t xml:space="preserve"> </w:t>
      </w:r>
      <w:r>
        <w:rPr>
          <w:szCs w:val="24"/>
          <w:lang w:val="fr-FR"/>
        </w:rPr>
        <w:t>d</w:t>
      </w:r>
      <w:r w:rsidRPr="0082378C">
        <w:rPr>
          <w:szCs w:val="24"/>
          <w:lang w:val="fr-FR"/>
        </w:rPr>
        <w:t>’</w:t>
      </w:r>
      <w:r>
        <w:rPr>
          <w:szCs w:val="24"/>
          <w:lang w:val="fr-FR"/>
        </w:rPr>
        <w:t>être le principal partenaire aux fins de l’exécution de ce projet.  Le</w:t>
      </w:r>
      <w:r w:rsidRPr="00422E0B">
        <w:rPr>
          <w:szCs w:val="24"/>
          <w:lang w:val="fr-FR"/>
        </w:rPr>
        <w:t xml:space="preserve"> </w:t>
      </w:r>
      <w:r>
        <w:rPr>
          <w:szCs w:val="24"/>
          <w:lang w:val="fr-FR"/>
        </w:rPr>
        <w:t>mod</w:t>
      </w:r>
      <w:r w:rsidRPr="00422E0B">
        <w:rPr>
          <w:szCs w:val="24"/>
          <w:lang w:val="fr-FR"/>
        </w:rPr>
        <w:t>è</w:t>
      </w:r>
      <w:r>
        <w:rPr>
          <w:szCs w:val="24"/>
          <w:lang w:val="fr-FR"/>
        </w:rPr>
        <w:t>le</w:t>
      </w:r>
      <w:r w:rsidRPr="00422E0B">
        <w:rPr>
          <w:szCs w:val="24"/>
          <w:lang w:val="fr-FR"/>
        </w:rPr>
        <w:t xml:space="preserve"> </w:t>
      </w:r>
      <w:r>
        <w:rPr>
          <w:szCs w:val="24"/>
          <w:lang w:val="fr-FR"/>
        </w:rPr>
        <w:t>de</w:t>
      </w:r>
      <w:r w:rsidRPr="00422E0B">
        <w:rPr>
          <w:szCs w:val="24"/>
          <w:lang w:val="fr-FR"/>
        </w:rPr>
        <w:t xml:space="preserve"> </w:t>
      </w:r>
      <w:r>
        <w:rPr>
          <w:szCs w:val="24"/>
          <w:lang w:val="fr-FR"/>
        </w:rPr>
        <w:t>coop</w:t>
      </w:r>
      <w:r w:rsidRPr="00422E0B">
        <w:rPr>
          <w:szCs w:val="24"/>
          <w:lang w:val="fr-FR"/>
        </w:rPr>
        <w:t>é</w:t>
      </w:r>
      <w:r>
        <w:rPr>
          <w:szCs w:val="24"/>
          <w:lang w:val="fr-FR"/>
        </w:rPr>
        <w:t>ration</w:t>
      </w:r>
      <w:r w:rsidRPr="00422E0B">
        <w:rPr>
          <w:szCs w:val="24"/>
          <w:lang w:val="fr-FR"/>
        </w:rPr>
        <w:t xml:space="preserve"> </w:t>
      </w:r>
      <w:r>
        <w:rPr>
          <w:szCs w:val="24"/>
          <w:lang w:val="fr-FR"/>
        </w:rPr>
        <w:t>sous</w:t>
      </w:r>
      <w:r w:rsidRPr="00422E0B">
        <w:rPr>
          <w:szCs w:val="24"/>
          <w:lang w:val="fr-FR"/>
        </w:rPr>
        <w:t xml:space="preserve"> </w:t>
      </w:r>
      <w:r>
        <w:rPr>
          <w:szCs w:val="24"/>
          <w:lang w:val="fr-FR"/>
        </w:rPr>
        <w:t>tous</w:t>
      </w:r>
      <w:r w:rsidRPr="00422E0B">
        <w:rPr>
          <w:szCs w:val="24"/>
          <w:lang w:val="fr-FR"/>
        </w:rPr>
        <w:t xml:space="preserve"> </w:t>
      </w:r>
      <w:r>
        <w:rPr>
          <w:szCs w:val="24"/>
          <w:lang w:val="fr-FR"/>
        </w:rPr>
        <w:t>ses</w:t>
      </w:r>
      <w:r w:rsidRPr="00422E0B">
        <w:rPr>
          <w:szCs w:val="24"/>
          <w:lang w:val="fr-FR"/>
        </w:rPr>
        <w:t xml:space="preserve"> </w:t>
      </w:r>
      <w:r>
        <w:rPr>
          <w:szCs w:val="24"/>
          <w:lang w:val="fr-FR"/>
        </w:rPr>
        <w:t>aspects</w:t>
      </w:r>
      <w:r w:rsidRPr="00422E0B">
        <w:rPr>
          <w:szCs w:val="24"/>
          <w:lang w:val="fr-FR"/>
        </w:rPr>
        <w:t xml:space="preserve"> </w:t>
      </w:r>
      <w:r>
        <w:rPr>
          <w:szCs w:val="24"/>
          <w:lang w:val="fr-FR"/>
        </w:rPr>
        <w:t>a</w:t>
      </w:r>
      <w:r w:rsidRPr="00422E0B">
        <w:rPr>
          <w:szCs w:val="24"/>
          <w:lang w:val="fr-FR"/>
        </w:rPr>
        <w:t xml:space="preserve"> é</w:t>
      </w:r>
      <w:r>
        <w:rPr>
          <w:szCs w:val="24"/>
          <w:lang w:val="fr-FR"/>
        </w:rPr>
        <w:t>t</w:t>
      </w:r>
      <w:r w:rsidRPr="00422E0B">
        <w:rPr>
          <w:szCs w:val="24"/>
          <w:lang w:val="fr-FR"/>
        </w:rPr>
        <w:t>é é</w:t>
      </w:r>
      <w:r>
        <w:rPr>
          <w:szCs w:val="24"/>
          <w:lang w:val="fr-FR"/>
        </w:rPr>
        <w:t>labor</w:t>
      </w:r>
      <w:r w:rsidRPr="00422E0B">
        <w:rPr>
          <w:szCs w:val="24"/>
          <w:lang w:val="fr-FR"/>
        </w:rPr>
        <w:t xml:space="preserve">é </w:t>
      </w:r>
      <w:r>
        <w:rPr>
          <w:szCs w:val="24"/>
          <w:lang w:val="fr-FR"/>
        </w:rPr>
        <w:t xml:space="preserve">par la Banque mondiale et l’UNICEF, qui ont préparé et signé un accord d’échange d’informations sur </w:t>
      </w:r>
      <w:smartTag w:uri="urn:schemas-microsoft-com:office:smarttags" w:element="PersonName">
        <w:smartTagPr>
          <w:attr w:name="ProductID" w:val="la question. Le Minist￨re"/>
        </w:smartTagPr>
        <w:r>
          <w:rPr>
            <w:szCs w:val="24"/>
            <w:lang w:val="fr-FR"/>
          </w:rPr>
          <w:t>la question</w:t>
        </w:r>
        <w:r w:rsidRPr="003277A1">
          <w:rPr>
            <w:szCs w:val="24"/>
            <w:lang w:val="fr-FR"/>
          </w:rPr>
          <w:t xml:space="preserve">. </w:t>
        </w:r>
        <w:r>
          <w:rPr>
            <w:szCs w:val="24"/>
            <w:lang w:val="fr-FR"/>
          </w:rPr>
          <w:t>Le</w:t>
        </w:r>
        <w:r w:rsidRPr="003277A1">
          <w:rPr>
            <w:szCs w:val="24"/>
            <w:lang w:val="fr-FR"/>
          </w:rPr>
          <w:t xml:space="preserve"> </w:t>
        </w:r>
        <w:r>
          <w:rPr>
            <w:szCs w:val="24"/>
            <w:lang w:val="fr-FR"/>
          </w:rPr>
          <w:t>Minist</w:t>
        </w:r>
        <w:r w:rsidRPr="003277A1">
          <w:rPr>
            <w:szCs w:val="24"/>
            <w:lang w:val="fr-FR"/>
          </w:rPr>
          <w:t>è</w:t>
        </w:r>
        <w:r>
          <w:rPr>
            <w:szCs w:val="24"/>
            <w:lang w:val="fr-FR"/>
          </w:rPr>
          <w:t>re</w:t>
        </w:r>
      </w:smartTag>
      <w:r w:rsidRPr="003277A1">
        <w:rPr>
          <w:szCs w:val="24"/>
          <w:lang w:val="fr-FR"/>
        </w:rPr>
        <w:t xml:space="preserve"> </w:t>
      </w:r>
      <w:r>
        <w:rPr>
          <w:szCs w:val="24"/>
          <w:lang w:val="fr-FR"/>
        </w:rPr>
        <w:t>du</w:t>
      </w:r>
      <w:r w:rsidRPr="003277A1">
        <w:rPr>
          <w:szCs w:val="24"/>
          <w:lang w:val="fr-FR"/>
        </w:rPr>
        <w:t xml:space="preserve"> </w:t>
      </w:r>
      <w:r>
        <w:rPr>
          <w:szCs w:val="24"/>
          <w:lang w:val="fr-FR"/>
        </w:rPr>
        <w:t>travail</w:t>
      </w:r>
      <w:r w:rsidRPr="003277A1">
        <w:rPr>
          <w:szCs w:val="24"/>
          <w:lang w:val="fr-FR"/>
        </w:rPr>
        <w:t xml:space="preserve"> </w:t>
      </w:r>
      <w:r>
        <w:rPr>
          <w:szCs w:val="24"/>
          <w:lang w:val="fr-FR"/>
        </w:rPr>
        <w:t>et</w:t>
      </w:r>
      <w:r w:rsidRPr="003277A1">
        <w:rPr>
          <w:szCs w:val="24"/>
          <w:lang w:val="fr-FR"/>
        </w:rPr>
        <w:t xml:space="preserve"> </w:t>
      </w:r>
      <w:r>
        <w:rPr>
          <w:szCs w:val="24"/>
          <w:lang w:val="fr-FR"/>
        </w:rPr>
        <w:t>de</w:t>
      </w:r>
      <w:r w:rsidRPr="003277A1">
        <w:rPr>
          <w:szCs w:val="24"/>
          <w:lang w:val="fr-FR"/>
        </w:rPr>
        <w:t xml:space="preserve"> </w:t>
      </w:r>
      <w:r>
        <w:rPr>
          <w:szCs w:val="24"/>
          <w:lang w:val="fr-FR"/>
        </w:rPr>
        <w:t>la</w:t>
      </w:r>
      <w:r w:rsidRPr="003277A1">
        <w:rPr>
          <w:szCs w:val="24"/>
          <w:lang w:val="fr-FR"/>
        </w:rPr>
        <w:t xml:space="preserve"> </w:t>
      </w:r>
      <w:r>
        <w:rPr>
          <w:szCs w:val="24"/>
          <w:lang w:val="fr-FR"/>
        </w:rPr>
        <w:t>protection</w:t>
      </w:r>
      <w:r w:rsidRPr="003277A1">
        <w:rPr>
          <w:szCs w:val="24"/>
          <w:lang w:val="fr-FR"/>
        </w:rPr>
        <w:t xml:space="preserve"> </w:t>
      </w:r>
      <w:r>
        <w:rPr>
          <w:szCs w:val="24"/>
          <w:lang w:val="fr-FR"/>
        </w:rPr>
        <w:t>sociale</w:t>
      </w:r>
      <w:r w:rsidRPr="003277A1">
        <w:rPr>
          <w:szCs w:val="24"/>
          <w:lang w:val="fr-FR"/>
        </w:rPr>
        <w:t xml:space="preserve"> </w:t>
      </w:r>
      <w:r>
        <w:rPr>
          <w:szCs w:val="24"/>
          <w:lang w:val="fr-FR"/>
        </w:rPr>
        <w:t>aura</w:t>
      </w:r>
      <w:r w:rsidRPr="003277A1">
        <w:rPr>
          <w:szCs w:val="24"/>
          <w:lang w:val="fr-FR"/>
        </w:rPr>
        <w:t xml:space="preserve"> </w:t>
      </w:r>
      <w:r>
        <w:rPr>
          <w:szCs w:val="24"/>
          <w:lang w:val="fr-FR"/>
        </w:rPr>
        <w:t>besoin</w:t>
      </w:r>
      <w:r w:rsidRPr="003277A1">
        <w:rPr>
          <w:szCs w:val="24"/>
          <w:lang w:val="fr-FR"/>
        </w:rPr>
        <w:t xml:space="preserve"> </w:t>
      </w:r>
      <w:r>
        <w:rPr>
          <w:szCs w:val="24"/>
          <w:lang w:val="fr-FR"/>
        </w:rPr>
        <w:t>d</w:t>
      </w:r>
      <w:r w:rsidRPr="003277A1">
        <w:rPr>
          <w:szCs w:val="24"/>
          <w:lang w:val="fr-FR"/>
        </w:rPr>
        <w:t>’</w:t>
      </w:r>
      <w:r>
        <w:rPr>
          <w:szCs w:val="24"/>
          <w:lang w:val="fr-FR"/>
        </w:rPr>
        <w:t>une</w:t>
      </w:r>
      <w:r w:rsidRPr="003277A1">
        <w:rPr>
          <w:szCs w:val="24"/>
          <w:lang w:val="fr-FR"/>
        </w:rPr>
        <w:t xml:space="preserve"> </w:t>
      </w:r>
      <w:r>
        <w:rPr>
          <w:szCs w:val="24"/>
          <w:lang w:val="fr-FR"/>
        </w:rPr>
        <w:t>assistance</w:t>
      </w:r>
      <w:r w:rsidRPr="003277A1">
        <w:rPr>
          <w:szCs w:val="24"/>
          <w:lang w:val="fr-FR"/>
        </w:rPr>
        <w:t xml:space="preserve"> </w:t>
      </w:r>
      <w:r>
        <w:rPr>
          <w:szCs w:val="24"/>
          <w:lang w:val="fr-FR"/>
        </w:rPr>
        <w:t>pour</w:t>
      </w:r>
      <w:r w:rsidRPr="003277A1">
        <w:rPr>
          <w:szCs w:val="24"/>
          <w:lang w:val="fr-FR"/>
        </w:rPr>
        <w:t xml:space="preserve"> </w:t>
      </w:r>
      <w:r>
        <w:rPr>
          <w:szCs w:val="24"/>
          <w:lang w:val="fr-FR"/>
        </w:rPr>
        <w:t>cr</w:t>
      </w:r>
      <w:r w:rsidRPr="003277A1">
        <w:rPr>
          <w:szCs w:val="24"/>
          <w:lang w:val="fr-FR"/>
        </w:rPr>
        <w:t>é</w:t>
      </w:r>
      <w:r>
        <w:rPr>
          <w:szCs w:val="24"/>
          <w:lang w:val="fr-FR"/>
        </w:rPr>
        <w:t>er</w:t>
      </w:r>
      <w:r w:rsidRPr="003277A1">
        <w:rPr>
          <w:szCs w:val="24"/>
          <w:lang w:val="fr-FR"/>
        </w:rPr>
        <w:t xml:space="preserve"> </w:t>
      </w:r>
      <w:r>
        <w:rPr>
          <w:szCs w:val="24"/>
          <w:lang w:val="fr-FR"/>
        </w:rPr>
        <w:t>un</w:t>
      </w:r>
      <w:r w:rsidRPr="003277A1">
        <w:rPr>
          <w:szCs w:val="24"/>
          <w:lang w:val="fr-FR"/>
        </w:rPr>
        <w:t xml:space="preserve"> </w:t>
      </w:r>
      <w:r>
        <w:rPr>
          <w:szCs w:val="24"/>
          <w:lang w:val="fr-FR"/>
        </w:rPr>
        <w:t>potentiel</w:t>
      </w:r>
      <w:r w:rsidRPr="003277A1">
        <w:rPr>
          <w:szCs w:val="24"/>
          <w:lang w:val="fr-FR"/>
        </w:rPr>
        <w:t xml:space="preserve"> </w:t>
      </w:r>
      <w:r>
        <w:rPr>
          <w:szCs w:val="24"/>
          <w:lang w:val="fr-FR"/>
        </w:rPr>
        <w:t>d</w:t>
      </w:r>
      <w:r w:rsidRPr="003277A1">
        <w:rPr>
          <w:szCs w:val="24"/>
          <w:lang w:val="fr-FR"/>
        </w:rPr>
        <w:t>’</w:t>
      </w:r>
      <w:r>
        <w:rPr>
          <w:szCs w:val="24"/>
          <w:lang w:val="fr-FR"/>
        </w:rPr>
        <w:t>action</w:t>
      </w:r>
      <w:r w:rsidRPr="003277A1">
        <w:rPr>
          <w:szCs w:val="24"/>
          <w:lang w:val="fr-FR"/>
        </w:rPr>
        <w:t xml:space="preserve"> </w:t>
      </w:r>
      <w:r>
        <w:rPr>
          <w:szCs w:val="24"/>
          <w:lang w:val="fr-FR"/>
        </w:rPr>
        <w:t>au</w:t>
      </w:r>
      <w:r w:rsidRPr="003277A1">
        <w:rPr>
          <w:szCs w:val="24"/>
          <w:lang w:val="fr-FR"/>
        </w:rPr>
        <w:t xml:space="preserve"> </w:t>
      </w:r>
      <w:r>
        <w:rPr>
          <w:szCs w:val="24"/>
          <w:lang w:val="fr-FR"/>
        </w:rPr>
        <w:t>sein</w:t>
      </w:r>
      <w:r w:rsidRPr="003277A1">
        <w:rPr>
          <w:szCs w:val="24"/>
          <w:lang w:val="fr-FR"/>
        </w:rPr>
        <w:t xml:space="preserve"> </w:t>
      </w:r>
      <w:r>
        <w:rPr>
          <w:szCs w:val="24"/>
          <w:lang w:val="fr-FR"/>
        </w:rPr>
        <w:t>des associations de parents et d’enseignants dans trois districts pilotes – Chourabad, Bechkent et Baldjouvan – qui bénéficient de l’appui de l’Agence d’assistance technique et de développement</w:t>
      </w:r>
      <w:r w:rsidRPr="003277A1">
        <w:rPr>
          <w:szCs w:val="24"/>
          <w:lang w:val="fr-FR"/>
        </w:rPr>
        <w:t xml:space="preserve">; </w:t>
      </w:r>
      <w:r>
        <w:rPr>
          <w:szCs w:val="24"/>
          <w:lang w:val="fr-FR"/>
        </w:rPr>
        <w:t>dans la ville de Rogoun et dans les districts de Darbabd et de Mourgab, le Fonds Aga Khan pour le d</w:t>
      </w:r>
      <w:r>
        <w:rPr>
          <w:rFonts w:hint="eastAsia"/>
          <w:szCs w:val="24"/>
          <w:lang w:val="fr-FR"/>
        </w:rPr>
        <w:t>é</w:t>
      </w:r>
      <w:r>
        <w:rPr>
          <w:szCs w:val="24"/>
          <w:lang w:val="fr-FR"/>
        </w:rPr>
        <w:t>veloppement économique mènera des activités du même type.</w:t>
      </w:r>
      <w:r w:rsidRPr="007D0C49">
        <w:rPr>
          <w:szCs w:val="24"/>
          <w:lang w:val="fr-FR"/>
        </w:rPr>
        <w:t xml:space="preserve"> </w:t>
      </w:r>
      <w:r>
        <w:rPr>
          <w:szCs w:val="24"/>
          <w:lang w:val="fr-FR"/>
        </w:rPr>
        <w:t>Les buts du projet pilote de réforme de la protection sociale sont les suivants :</w:t>
      </w:r>
    </w:p>
    <w:p w:rsidR="00D768A7" w:rsidRPr="00F513FD" w:rsidRDefault="000363E2" w:rsidP="000363E2">
      <w:pPr>
        <w:tabs>
          <w:tab w:val="clear" w:pos="360"/>
          <w:tab w:val="clear" w:pos="567"/>
        </w:tabs>
        <w:ind w:left="851" w:hanging="284"/>
        <w:rPr>
          <w:szCs w:val="24"/>
          <w:lang w:val="fr-FR"/>
        </w:rPr>
      </w:pPr>
      <w:r>
        <w:rPr>
          <w:szCs w:val="24"/>
          <w:lang w:val="fr-FR"/>
        </w:rPr>
        <w:t>-</w:t>
      </w:r>
      <w:r w:rsidR="00D768A7" w:rsidRPr="00F513FD">
        <w:rPr>
          <w:szCs w:val="24"/>
          <w:lang w:val="fr-FR"/>
        </w:rPr>
        <w:tab/>
      </w:r>
      <w:r w:rsidR="00D768A7">
        <w:rPr>
          <w:szCs w:val="24"/>
          <w:lang w:val="fr-FR"/>
        </w:rPr>
        <w:t>mettre au</w:t>
      </w:r>
      <w:r w:rsidR="00D768A7" w:rsidRPr="00F513FD">
        <w:rPr>
          <w:szCs w:val="24"/>
          <w:lang w:val="fr-FR"/>
        </w:rPr>
        <w:t xml:space="preserve"> </w:t>
      </w:r>
      <w:r w:rsidR="00D768A7">
        <w:rPr>
          <w:szCs w:val="24"/>
          <w:lang w:val="fr-FR"/>
        </w:rPr>
        <w:t>point</w:t>
      </w:r>
      <w:r w:rsidR="00D768A7" w:rsidRPr="00F513FD">
        <w:rPr>
          <w:szCs w:val="24"/>
          <w:lang w:val="fr-FR"/>
        </w:rPr>
        <w:t xml:space="preserve"> </w:t>
      </w:r>
      <w:r w:rsidR="00D768A7">
        <w:rPr>
          <w:szCs w:val="24"/>
          <w:lang w:val="fr-FR"/>
        </w:rPr>
        <w:t>de</w:t>
      </w:r>
      <w:r w:rsidR="00D768A7" w:rsidRPr="00F513FD">
        <w:rPr>
          <w:szCs w:val="24"/>
          <w:lang w:val="fr-FR"/>
        </w:rPr>
        <w:t xml:space="preserve"> </w:t>
      </w:r>
      <w:r w:rsidR="00D768A7">
        <w:rPr>
          <w:szCs w:val="24"/>
          <w:lang w:val="fr-FR"/>
        </w:rPr>
        <w:t>nouvelles</w:t>
      </w:r>
      <w:r w:rsidR="00D768A7" w:rsidRPr="00F513FD">
        <w:rPr>
          <w:szCs w:val="24"/>
          <w:lang w:val="fr-FR"/>
        </w:rPr>
        <w:t xml:space="preserve"> </w:t>
      </w:r>
      <w:r w:rsidR="00D768A7">
        <w:rPr>
          <w:szCs w:val="24"/>
          <w:lang w:val="fr-FR"/>
        </w:rPr>
        <w:t>m</w:t>
      </w:r>
      <w:r w:rsidR="00D768A7" w:rsidRPr="00F513FD">
        <w:rPr>
          <w:szCs w:val="24"/>
          <w:lang w:val="fr-FR"/>
        </w:rPr>
        <w:t>é</w:t>
      </w:r>
      <w:r w:rsidR="00D768A7">
        <w:rPr>
          <w:szCs w:val="24"/>
          <w:lang w:val="fr-FR"/>
        </w:rPr>
        <w:t>thodes d’identification</w:t>
      </w:r>
      <w:r w:rsidR="00D768A7" w:rsidRPr="00F513FD">
        <w:rPr>
          <w:szCs w:val="24"/>
          <w:lang w:val="fr-FR"/>
        </w:rPr>
        <w:t xml:space="preserve"> </w:t>
      </w:r>
      <w:r w:rsidR="00D768A7">
        <w:rPr>
          <w:szCs w:val="24"/>
          <w:lang w:val="fr-FR"/>
        </w:rPr>
        <w:t>des</w:t>
      </w:r>
      <w:r w:rsidR="00D768A7" w:rsidRPr="00F513FD">
        <w:rPr>
          <w:szCs w:val="24"/>
          <w:lang w:val="fr-FR"/>
        </w:rPr>
        <w:t xml:space="preserve"> </w:t>
      </w:r>
      <w:r w:rsidR="00D768A7">
        <w:rPr>
          <w:szCs w:val="24"/>
          <w:lang w:val="fr-FR"/>
        </w:rPr>
        <w:t>enfants</w:t>
      </w:r>
      <w:r w:rsidR="00D768A7" w:rsidRPr="00F513FD">
        <w:rPr>
          <w:szCs w:val="24"/>
          <w:lang w:val="fr-FR"/>
        </w:rPr>
        <w:t xml:space="preserve"> </w:t>
      </w:r>
      <w:r w:rsidR="00D768A7">
        <w:rPr>
          <w:szCs w:val="24"/>
          <w:lang w:val="fr-FR"/>
        </w:rPr>
        <w:t>et</w:t>
      </w:r>
      <w:r w:rsidR="00D768A7" w:rsidRPr="00F513FD">
        <w:rPr>
          <w:szCs w:val="24"/>
          <w:lang w:val="fr-FR"/>
        </w:rPr>
        <w:t xml:space="preserve"> </w:t>
      </w:r>
      <w:r w:rsidR="00D768A7">
        <w:rPr>
          <w:szCs w:val="24"/>
          <w:lang w:val="fr-FR"/>
        </w:rPr>
        <w:t>des</w:t>
      </w:r>
      <w:r w:rsidR="00D768A7" w:rsidRPr="00F513FD">
        <w:rPr>
          <w:szCs w:val="24"/>
          <w:lang w:val="fr-FR"/>
        </w:rPr>
        <w:t xml:space="preserve"> </w:t>
      </w:r>
      <w:r w:rsidR="00D768A7">
        <w:rPr>
          <w:szCs w:val="24"/>
          <w:lang w:val="fr-FR"/>
        </w:rPr>
        <w:t>familles</w:t>
      </w:r>
      <w:r w:rsidR="00D768A7" w:rsidRPr="00F513FD">
        <w:rPr>
          <w:szCs w:val="24"/>
          <w:lang w:val="fr-FR"/>
        </w:rPr>
        <w:t xml:space="preserve"> </w:t>
      </w:r>
      <w:r w:rsidR="00D768A7">
        <w:rPr>
          <w:szCs w:val="24"/>
          <w:lang w:val="fr-FR"/>
        </w:rPr>
        <w:t>les</w:t>
      </w:r>
      <w:r w:rsidR="00D768A7" w:rsidRPr="00F513FD">
        <w:rPr>
          <w:szCs w:val="24"/>
          <w:lang w:val="fr-FR"/>
        </w:rPr>
        <w:t xml:space="preserve"> </w:t>
      </w:r>
      <w:r w:rsidR="00D768A7">
        <w:rPr>
          <w:szCs w:val="24"/>
          <w:lang w:val="fr-FR"/>
        </w:rPr>
        <w:t>plus</w:t>
      </w:r>
      <w:r w:rsidR="00D768A7" w:rsidRPr="00F513FD">
        <w:rPr>
          <w:szCs w:val="24"/>
          <w:lang w:val="fr-FR"/>
        </w:rPr>
        <w:t xml:space="preserve"> </w:t>
      </w:r>
      <w:r w:rsidR="00D768A7">
        <w:rPr>
          <w:szCs w:val="24"/>
          <w:lang w:val="fr-FR"/>
        </w:rPr>
        <w:t>n</w:t>
      </w:r>
      <w:r w:rsidR="00D768A7" w:rsidRPr="00F513FD">
        <w:rPr>
          <w:szCs w:val="24"/>
          <w:lang w:val="fr-FR"/>
        </w:rPr>
        <w:t>é</w:t>
      </w:r>
      <w:r w:rsidR="00D768A7">
        <w:rPr>
          <w:szCs w:val="24"/>
          <w:lang w:val="fr-FR"/>
        </w:rPr>
        <w:t>cessiteux</w:t>
      </w:r>
      <w:r w:rsidR="00D768A7" w:rsidRPr="00F513FD">
        <w:rPr>
          <w:szCs w:val="24"/>
          <w:lang w:val="fr-FR"/>
        </w:rPr>
        <w:t xml:space="preserve"> </w:t>
      </w:r>
      <w:r w:rsidR="00D768A7">
        <w:rPr>
          <w:szCs w:val="24"/>
          <w:lang w:val="fr-FR"/>
        </w:rPr>
        <w:t>et</w:t>
      </w:r>
      <w:r w:rsidR="00D768A7" w:rsidRPr="00F513FD">
        <w:rPr>
          <w:szCs w:val="24"/>
          <w:lang w:val="fr-FR"/>
        </w:rPr>
        <w:t xml:space="preserve"> </w:t>
      </w:r>
      <w:r w:rsidR="00D768A7">
        <w:rPr>
          <w:szCs w:val="24"/>
          <w:lang w:val="fr-FR"/>
        </w:rPr>
        <w:t>fournir un appui à ces enfants et familles en mobilisant les associations de parents et d’enseignants et les commissions créées par elles au niveau de chaque établissement</w:t>
      </w:r>
      <w:r w:rsidR="00D768A7" w:rsidRPr="00F513FD">
        <w:rPr>
          <w:szCs w:val="24"/>
          <w:lang w:val="fr-FR"/>
        </w:rPr>
        <w:t>;</w:t>
      </w:r>
    </w:p>
    <w:p w:rsidR="00D768A7" w:rsidRPr="00F97F1E" w:rsidRDefault="00D768A7" w:rsidP="00343197">
      <w:pPr>
        <w:numPr>
          <w:ilvl w:val="0"/>
          <w:numId w:val="20"/>
        </w:numPr>
        <w:tabs>
          <w:tab w:val="clear" w:pos="360"/>
          <w:tab w:val="clear" w:pos="567"/>
        </w:tabs>
        <w:ind w:left="851" w:hanging="284"/>
        <w:rPr>
          <w:szCs w:val="24"/>
          <w:lang w:val="fr-FR"/>
        </w:rPr>
      </w:pPr>
      <w:r>
        <w:rPr>
          <w:szCs w:val="24"/>
          <w:lang w:val="fr-FR"/>
        </w:rPr>
        <w:t>renforcer le potentiel des associations de parents et d’enseignants en matière d’accès aux divers moyens et ressources permettant de prêter assistance aux écoles et aux écoliers</w:t>
      </w:r>
      <w:r w:rsidRPr="00F97F1E">
        <w:rPr>
          <w:szCs w:val="24"/>
          <w:lang w:val="fr-FR"/>
        </w:rPr>
        <w:t>;</w:t>
      </w:r>
    </w:p>
    <w:p w:rsidR="00D768A7" w:rsidRPr="00DC015C" w:rsidRDefault="00D768A7" w:rsidP="00343197">
      <w:pPr>
        <w:numPr>
          <w:ilvl w:val="0"/>
          <w:numId w:val="20"/>
        </w:numPr>
        <w:tabs>
          <w:tab w:val="clear" w:pos="360"/>
          <w:tab w:val="clear" w:pos="567"/>
        </w:tabs>
        <w:ind w:left="851" w:hanging="284"/>
        <w:rPr>
          <w:szCs w:val="24"/>
          <w:lang w:val="fr-FR"/>
        </w:rPr>
      </w:pPr>
      <w:r>
        <w:rPr>
          <w:szCs w:val="24"/>
          <w:lang w:val="fr-FR"/>
        </w:rPr>
        <w:t>am</w:t>
      </w:r>
      <w:r w:rsidRPr="00DC015C">
        <w:rPr>
          <w:szCs w:val="24"/>
          <w:lang w:val="fr-FR"/>
        </w:rPr>
        <w:t>é</w:t>
      </w:r>
      <w:r>
        <w:rPr>
          <w:szCs w:val="24"/>
          <w:lang w:val="fr-FR"/>
        </w:rPr>
        <w:t>liorer</w:t>
      </w:r>
      <w:r w:rsidRPr="00DC015C">
        <w:rPr>
          <w:szCs w:val="24"/>
          <w:lang w:val="fr-FR"/>
        </w:rPr>
        <w:t xml:space="preserve"> </w:t>
      </w:r>
      <w:r>
        <w:rPr>
          <w:szCs w:val="24"/>
          <w:lang w:val="fr-FR"/>
        </w:rPr>
        <w:t>l</w:t>
      </w:r>
      <w:r w:rsidRPr="00DC015C">
        <w:rPr>
          <w:szCs w:val="24"/>
          <w:lang w:val="fr-FR"/>
        </w:rPr>
        <w:t>’é</w:t>
      </w:r>
      <w:r>
        <w:rPr>
          <w:szCs w:val="24"/>
          <w:lang w:val="fr-FR"/>
        </w:rPr>
        <w:t>tat</w:t>
      </w:r>
      <w:r w:rsidRPr="00DC015C">
        <w:rPr>
          <w:szCs w:val="24"/>
          <w:lang w:val="fr-FR"/>
        </w:rPr>
        <w:t xml:space="preserve"> </w:t>
      </w:r>
      <w:r>
        <w:rPr>
          <w:szCs w:val="24"/>
          <w:lang w:val="fr-FR"/>
        </w:rPr>
        <w:t>de</w:t>
      </w:r>
      <w:r w:rsidRPr="00DC015C">
        <w:rPr>
          <w:szCs w:val="24"/>
          <w:lang w:val="fr-FR"/>
        </w:rPr>
        <w:t xml:space="preserve"> </w:t>
      </w:r>
      <w:r>
        <w:rPr>
          <w:szCs w:val="24"/>
          <w:lang w:val="fr-FR"/>
        </w:rPr>
        <w:t>sant</w:t>
      </w:r>
      <w:r w:rsidRPr="00DC015C">
        <w:rPr>
          <w:szCs w:val="24"/>
          <w:lang w:val="fr-FR"/>
        </w:rPr>
        <w:t xml:space="preserve">é </w:t>
      </w:r>
      <w:r>
        <w:rPr>
          <w:szCs w:val="24"/>
          <w:lang w:val="fr-FR"/>
        </w:rPr>
        <w:t>et</w:t>
      </w:r>
      <w:r w:rsidRPr="00DC015C">
        <w:rPr>
          <w:szCs w:val="24"/>
          <w:lang w:val="fr-FR"/>
        </w:rPr>
        <w:t xml:space="preserve"> </w:t>
      </w:r>
      <w:r>
        <w:rPr>
          <w:szCs w:val="24"/>
          <w:lang w:val="fr-FR"/>
        </w:rPr>
        <w:t>l</w:t>
      </w:r>
      <w:r w:rsidRPr="00DC015C">
        <w:rPr>
          <w:szCs w:val="24"/>
          <w:lang w:val="fr-FR"/>
        </w:rPr>
        <w:t>’</w:t>
      </w:r>
      <w:r>
        <w:rPr>
          <w:szCs w:val="24"/>
          <w:lang w:val="fr-FR"/>
        </w:rPr>
        <w:t>alimentation</w:t>
      </w:r>
      <w:r w:rsidRPr="00DC015C">
        <w:rPr>
          <w:szCs w:val="24"/>
          <w:lang w:val="fr-FR"/>
        </w:rPr>
        <w:t xml:space="preserve"> </w:t>
      </w:r>
      <w:r>
        <w:rPr>
          <w:szCs w:val="24"/>
          <w:lang w:val="fr-FR"/>
        </w:rPr>
        <w:t>des</w:t>
      </w:r>
      <w:r w:rsidRPr="00DC015C">
        <w:rPr>
          <w:szCs w:val="24"/>
          <w:lang w:val="fr-FR"/>
        </w:rPr>
        <w:t xml:space="preserve"> é</w:t>
      </w:r>
      <w:r>
        <w:rPr>
          <w:szCs w:val="24"/>
          <w:lang w:val="fr-FR"/>
        </w:rPr>
        <w:t>coliers</w:t>
      </w:r>
      <w:r w:rsidRPr="00DC015C">
        <w:rPr>
          <w:szCs w:val="24"/>
          <w:lang w:val="fr-FR"/>
        </w:rPr>
        <w:t xml:space="preserve">, </w:t>
      </w:r>
      <w:r>
        <w:rPr>
          <w:szCs w:val="24"/>
          <w:lang w:val="fr-FR"/>
        </w:rPr>
        <w:t>ainsi</w:t>
      </w:r>
      <w:r w:rsidRPr="00DC015C">
        <w:rPr>
          <w:szCs w:val="24"/>
          <w:lang w:val="fr-FR"/>
        </w:rPr>
        <w:t xml:space="preserve"> </w:t>
      </w:r>
      <w:r>
        <w:rPr>
          <w:szCs w:val="24"/>
          <w:lang w:val="fr-FR"/>
        </w:rPr>
        <w:t>que</w:t>
      </w:r>
      <w:r w:rsidRPr="00DC015C">
        <w:rPr>
          <w:szCs w:val="24"/>
          <w:lang w:val="fr-FR"/>
        </w:rPr>
        <w:t xml:space="preserve"> </w:t>
      </w:r>
      <w:r>
        <w:rPr>
          <w:szCs w:val="24"/>
          <w:lang w:val="fr-FR"/>
        </w:rPr>
        <w:t>la</w:t>
      </w:r>
      <w:r w:rsidRPr="00DC015C">
        <w:rPr>
          <w:szCs w:val="24"/>
          <w:lang w:val="fr-FR"/>
        </w:rPr>
        <w:t xml:space="preserve"> </w:t>
      </w:r>
      <w:r>
        <w:rPr>
          <w:szCs w:val="24"/>
          <w:lang w:val="fr-FR"/>
        </w:rPr>
        <w:t>fr</w:t>
      </w:r>
      <w:r w:rsidRPr="00DC015C">
        <w:rPr>
          <w:szCs w:val="24"/>
          <w:lang w:val="fr-FR"/>
        </w:rPr>
        <w:t>é</w:t>
      </w:r>
      <w:r>
        <w:rPr>
          <w:szCs w:val="24"/>
          <w:lang w:val="fr-FR"/>
        </w:rPr>
        <w:t>quentation</w:t>
      </w:r>
      <w:r w:rsidRPr="00DC015C">
        <w:rPr>
          <w:szCs w:val="24"/>
          <w:lang w:val="fr-FR"/>
        </w:rPr>
        <w:t xml:space="preserve"> </w:t>
      </w:r>
      <w:r>
        <w:rPr>
          <w:szCs w:val="24"/>
          <w:lang w:val="fr-FR"/>
        </w:rPr>
        <w:t>scolaire</w:t>
      </w:r>
      <w:r w:rsidRPr="00DC015C">
        <w:rPr>
          <w:szCs w:val="24"/>
          <w:lang w:val="fr-FR"/>
        </w:rPr>
        <w:t xml:space="preserve"> </w:t>
      </w:r>
      <w:r>
        <w:rPr>
          <w:szCs w:val="24"/>
          <w:lang w:val="fr-FR"/>
        </w:rPr>
        <w:t>et</w:t>
      </w:r>
      <w:r w:rsidRPr="00DC015C">
        <w:rPr>
          <w:szCs w:val="24"/>
          <w:lang w:val="fr-FR"/>
        </w:rPr>
        <w:t xml:space="preserve"> </w:t>
      </w:r>
      <w:r>
        <w:rPr>
          <w:szCs w:val="24"/>
          <w:lang w:val="fr-FR"/>
        </w:rPr>
        <w:t>la</w:t>
      </w:r>
      <w:r w:rsidRPr="00DC015C">
        <w:rPr>
          <w:szCs w:val="24"/>
          <w:lang w:val="fr-FR"/>
        </w:rPr>
        <w:t xml:space="preserve"> </w:t>
      </w:r>
      <w:r>
        <w:rPr>
          <w:szCs w:val="24"/>
          <w:lang w:val="fr-FR"/>
        </w:rPr>
        <w:t>r</w:t>
      </w:r>
      <w:r w:rsidRPr="00DC015C">
        <w:rPr>
          <w:szCs w:val="24"/>
          <w:lang w:val="fr-FR"/>
        </w:rPr>
        <w:t>é</w:t>
      </w:r>
      <w:r>
        <w:rPr>
          <w:szCs w:val="24"/>
          <w:lang w:val="fr-FR"/>
        </w:rPr>
        <w:t>ussite</w:t>
      </w:r>
      <w:r w:rsidRPr="00DC015C">
        <w:rPr>
          <w:szCs w:val="24"/>
          <w:lang w:val="fr-FR"/>
        </w:rPr>
        <w:t xml:space="preserve"> </w:t>
      </w:r>
      <w:r>
        <w:rPr>
          <w:szCs w:val="24"/>
          <w:lang w:val="fr-FR"/>
        </w:rPr>
        <w:t>scolaire</w:t>
      </w:r>
      <w:r w:rsidRPr="00DC015C">
        <w:rPr>
          <w:szCs w:val="24"/>
          <w:lang w:val="fr-FR"/>
        </w:rPr>
        <w:t xml:space="preserve"> </w:t>
      </w:r>
      <w:r>
        <w:rPr>
          <w:szCs w:val="24"/>
          <w:lang w:val="fr-FR"/>
        </w:rPr>
        <w:t>en prenant des mesures pour protéger la santé des écoliers et mettre en place un système approprié d’alimentation scolaire.</w:t>
      </w:r>
    </w:p>
    <w:p w:rsidR="00D768A7" w:rsidRPr="000363E2" w:rsidRDefault="00D768A7" w:rsidP="000363E2">
      <w:pPr>
        <w:rPr>
          <w:b/>
          <w:spacing w:val="3"/>
          <w:lang w:val="fr-FR"/>
        </w:rPr>
      </w:pPr>
      <w:r w:rsidRPr="000363E2">
        <w:rPr>
          <w:b/>
          <w:lang w:val="fr-FR"/>
        </w:rPr>
        <w:t xml:space="preserve">VII. </w:t>
      </w:r>
      <w:r w:rsidR="000363E2" w:rsidRPr="000363E2">
        <w:rPr>
          <w:b/>
          <w:lang w:val="fr-FR"/>
        </w:rPr>
        <w:tab/>
      </w:r>
      <w:r w:rsidRPr="000363E2">
        <w:rPr>
          <w:b/>
          <w:lang w:val="fr-FR"/>
        </w:rPr>
        <w:t xml:space="preserve">Éducation, loisirs et activités culturelles </w:t>
      </w:r>
      <w:r w:rsidRPr="000363E2">
        <w:rPr>
          <w:b/>
          <w:spacing w:val="3"/>
          <w:lang w:val="fr-FR"/>
        </w:rPr>
        <w:t>(articles 28, 29 et 31)</w:t>
      </w:r>
    </w:p>
    <w:p w:rsidR="00D768A7" w:rsidRPr="000363E2" w:rsidRDefault="00D768A7" w:rsidP="000363E2">
      <w:pPr>
        <w:rPr>
          <w:b/>
          <w:lang w:val="fr-FR"/>
        </w:rPr>
      </w:pPr>
      <w:r w:rsidRPr="000363E2">
        <w:rPr>
          <w:b/>
          <w:lang w:val="ru-RU"/>
        </w:rPr>
        <w:t>А</w:t>
      </w:r>
      <w:r w:rsidRPr="000363E2">
        <w:rPr>
          <w:b/>
          <w:lang w:val="fr-FR"/>
        </w:rPr>
        <w:t xml:space="preserve">. </w:t>
      </w:r>
      <w:r w:rsidR="004D3243">
        <w:rPr>
          <w:b/>
          <w:lang w:val="fr-FR"/>
        </w:rPr>
        <w:tab/>
      </w:r>
      <w:r w:rsidR="000363E2" w:rsidRPr="000363E2">
        <w:rPr>
          <w:b/>
          <w:lang w:val="fr-FR"/>
        </w:rPr>
        <w:tab/>
      </w:r>
      <w:r w:rsidRPr="000363E2">
        <w:rPr>
          <w:b/>
          <w:lang w:val="fr-FR"/>
        </w:rPr>
        <w:t>L’éducation, y compris la formation et l’orientation professionnelles (article 28)</w:t>
      </w:r>
    </w:p>
    <w:p w:rsidR="00D768A7" w:rsidRPr="00814161" w:rsidRDefault="000363E2" w:rsidP="000363E2">
      <w:pPr>
        <w:tabs>
          <w:tab w:val="clear" w:pos="360"/>
          <w:tab w:val="clear" w:pos="567"/>
        </w:tabs>
        <w:rPr>
          <w:szCs w:val="24"/>
          <w:lang w:val="fr-FR"/>
        </w:rPr>
      </w:pPr>
      <w:r>
        <w:rPr>
          <w:szCs w:val="24"/>
          <w:lang w:val="fr-FR"/>
        </w:rPr>
        <w:t>4</w:t>
      </w:r>
      <w:r w:rsidR="00D768A7" w:rsidRPr="000C2073">
        <w:rPr>
          <w:szCs w:val="24"/>
          <w:lang w:val="fr-FR"/>
        </w:rPr>
        <w:t xml:space="preserve">35. </w:t>
      </w:r>
      <w:r>
        <w:rPr>
          <w:szCs w:val="24"/>
          <w:lang w:val="fr-FR"/>
        </w:rPr>
        <w:tab/>
      </w:r>
      <w:r w:rsidR="00D768A7">
        <w:rPr>
          <w:szCs w:val="24"/>
          <w:lang w:val="fr-FR"/>
        </w:rPr>
        <w:t>La guerre civile a fait baisser le niveau d’instruction de tous les enfants, ce qui explique le fait qu’aujourd’hui, les parents sont plus instruits que leurs enfants. On a observé une forte baisse de la fréquentation scolaire et une chute du taux de scolarisation</w:t>
      </w:r>
      <w:r w:rsidR="00D768A7" w:rsidRPr="000363E2">
        <w:rPr>
          <w:rStyle w:val="FootnoteReference"/>
          <w:b/>
          <w:szCs w:val="24"/>
          <w:lang w:val="ru-RU"/>
        </w:rPr>
        <w:footnoteReference w:id="33"/>
      </w:r>
      <w:r w:rsidR="00D768A7">
        <w:rPr>
          <w:szCs w:val="24"/>
          <w:lang w:val="fr-FR"/>
        </w:rPr>
        <w:t>.</w:t>
      </w:r>
      <w:r w:rsidR="00D768A7" w:rsidRPr="00BD312F">
        <w:rPr>
          <w:szCs w:val="24"/>
          <w:lang w:val="fr-FR"/>
        </w:rPr>
        <w:t xml:space="preserve"> </w:t>
      </w:r>
      <w:r w:rsidR="00D768A7">
        <w:rPr>
          <w:szCs w:val="24"/>
          <w:lang w:val="fr-FR"/>
        </w:rPr>
        <w:t>Le</w:t>
      </w:r>
      <w:r w:rsidR="00D768A7" w:rsidRPr="00814161">
        <w:rPr>
          <w:szCs w:val="24"/>
          <w:lang w:val="fr-FR"/>
        </w:rPr>
        <w:t xml:space="preserve"> gouvernement</w:t>
      </w:r>
      <w:r w:rsidR="00D768A7">
        <w:rPr>
          <w:szCs w:val="24"/>
          <w:lang w:val="fr-FR"/>
        </w:rPr>
        <w:t xml:space="preserve"> n’épargne aucun effort pour élargir l’accès à l’éducation et en améliorer la qualité</w:t>
      </w:r>
      <w:r w:rsidR="00D768A7" w:rsidRPr="00814161">
        <w:rPr>
          <w:szCs w:val="24"/>
          <w:lang w:val="fr-FR"/>
        </w:rPr>
        <w:t>.</w:t>
      </w:r>
    </w:p>
    <w:p w:rsidR="00D768A7" w:rsidRPr="006D680C" w:rsidRDefault="00D768A7" w:rsidP="000363E2">
      <w:pPr>
        <w:tabs>
          <w:tab w:val="clear" w:pos="360"/>
          <w:tab w:val="clear" w:pos="567"/>
        </w:tabs>
        <w:rPr>
          <w:szCs w:val="24"/>
          <w:lang w:val="fr-FR" w:eastAsia="ru-RU"/>
        </w:rPr>
      </w:pPr>
      <w:r w:rsidRPr="006D680C">
        <w:rPr>
          <w:szCs w:val="24"/>
          <w:lang w:val="fr-FR"/>
        </w:rPr>
        <w:t xml:space="preserve">436. </w:t>
      </w:r>
      <w:r w:rsidR="000363E2">
        <w:rPr>
          <w:szCs w:val="24"/>
          <w:lang w:val="fr-FR"/>
        </w:rPr>
        <w:tab/>
      </w:r>
      <w:r>
        <w:rPr>
          <w:szCs w:val="24"/>
          <w:lang w:val="fr-FR"/>
        </w:rPr>
        <w:t>Au</w:t>
      </w:r>
      <w:r w:rsidRPr="006D680C">
        <w:rPr>
          <w:szCs w:val="24"/>
          <w:lang w:val="fr-FR"/>
        </w:rPr>
        <w:t xml:space="preserve"> </w:t>
      </w:r>
      <w:r>
        <w:rPr>
          <w:szCs w:val="24"/>
          <w:lang w:val="fr-FR"/>
        </w:rPr>
        <w:t>cours</w:t>
      </w:r>
      <w:r w:rsidRPr="006D680C">
        <w:rPr>
          <w:szCs w:val="24"/>
          <w:lang w:val="fr-FR"/>
        </w:rPr>
        <w:t xml:space="preserve"> </w:t>
      </w:r>
      <w:r>
        <w:rPr>
          <w:szCs w:val="24"/>
          <w:lang w:val="fr-FR"/>
        </w:rPr>
        <w:t>des</w:t>
      </w:r>
      <w:r w:rsidRPr="006D680C">
        <w:rPr>
          <w:szCs w:val="24"/>
          <w:lang w:val="fr-FR"/>
        </w:rPr>
        <w:t xml:space="preserve"> </w:t>
      </w:r>
      <w:r>
        <w:rPr>
          <w:szCs w:val="24"/>
          <w:lang w:val="fr-FR"/>
        </w:rPr>
        <w:t>cinq</w:t>
      </w:r>
      <w:r w:rsidRPr="006D680C">
        <w:rPr>
          <w:szCs w:val="24"/>
          <w:lang w:val="fr-FR"/>
        </w:rPr>
        <w:t xml:space="preserve"> </w:t>
      </w:r>
      <w:r>
        <w:rPr>
          <w:szCs w:val="24"/>
          <w:lang w:val="fr-FR"/>
        </w:rPr>
        <w:t>ann</w:t>
      </w:r>
      <w:r w:rsidRPr="006D680C">
        <w:rPr>
          <w:szCs w:val="24"/>
          <w:lang w:val="fr-FR"/>
        </w:rPr>
        <w:t>é</w:t>
      </w:r>
      <w:r>
        <w:rPr>
          <w:szCs w:val="24"/>
          <w:lang w:val="fr-FR"/>
        </w:rPr>
        <w:t>es</w:t>
      </w:r>
      <w:r w:rsidRPr="006D680C">
        <w:rPr>
          <w:szCs w:val="24"/>
          <w:lang w:val="fr-FR"/>
        </w:rPr>
        <w:t xml:space="preserve"> é</w:t>
      </w:r>
      <w:r>
        <w:rPr>
          <w:szCs w:val="24"/>
          <w:lang w:val="fr-FR"/>
        </w:rPr>
        <w:t>coul</w:t>
      </w:r>
      <w:r w:rsidRPr="006D680C">
        <w:rPr>
          <w:szCs w:val="24"/>
          <w:lang w:val="fr-FR"/>
        </w:rPr>
        <w:t>é</w:t>
      </w:r>
      <w:r>
        <w:rPr>
          <w:szCs w:val="24"/>
          <w:lang w:val="fr-FR"/>
        </w:rPr>
        <w:t>es</w:t>
      </w:r>
      <w:r w:rsidRPr="006D680C">
        <w:rPr>
          <w:szCs w:val="24"/>
          <w:lang w:val="fr-FR"/>
        </w:rPr>
        <w:t xml:space="preserve">, </w:t>
      </w:r>
      <w:r>
        <w:rPr>
          <w:szCs w:val="24"/>
          <w:lang w:val="fr-FR"/>
        </w:rPr>
        <w:t>le</w:t>
      </w:r>
      <w:r w:rsidRPr="006D680C">
        <w:rPr>
          <w:szCs w:val="24"/>
          <w:lang w:val="fr-FR"/>
        </w:rPr>
        <w:t xml:space="preserve"> gouvernement</w:t>
      </w:r>
      <w:r>
        <w:rPr>
          <w:szCs w:val="24"/>
          <w:lang w:val="fr-FR"/>
        </w:rPr>
        <w:t xml:space="preserve"> a accordé beaucoup d’attention à l’élargissement de la base juridique du renforcement du droit de l’enfant à l’éducation. Des modifications importantes ont été apportées à la Constitution en 2003 et, la même année, le gouvernement a adopté une nouvelle Loi sur l’éducation.</w:t>
      </w:r>
      <w:r w:rsidRPr="006D680C">
        <w:rPr>
          <w:szCs w:val="24"/>
          <w:lang w:val="fr-FR" w:eastAsia="ru-RU"/>
        </w:rPr>
        <w:t xml:space="preserve"> </w:t>
      </w:r>
    </w:p>
    <w:p w:rsidR="00D768A7" w:rsidRPr="00342628" w:rsidRDefault="00D768A7" w:rsidP="000363E2">
      <w:pPr>
        <w:tabs>
          <w:tab w:val="clear" w:pos="360"/>
          <w:tab w:val="clear" w:pos="567"/>
        </w:tabs>
        <w:autoSpaceDE w:val="0"/>
        <w:autoSpaceDN w:val="0"/>
        <w:adjustRightInd w:val="0"/>
        <w:rPr>
          <w:szCs w:val="24"/>
          <w:lang w:val="fr-FR" w:eastAsia="ru-RU"/>
        </w:rPr>
      </w:pPr>
      <w:r w:rsidRPr="00342628">
        <w:rPr>
          <w:szCs w:val="24"/>
          <w:lang w:val="fr-FR"/>
        </w:rPr>
        <w:t xml:space="preserve">437. </w:t>
      </w:r>
      <w:r w:rsidR="000363E2">
        <w:rPr>
          <w:szCs w:val="24"/>
          <w:lang w:val="fr-FR"/>
        </w:rPr>
        <w:tab/>
      </w:r>
      <w:r>
        <w:rPr>
          <w:szCs w:val="24"/>
          <w:lang w:val="fr-FR"/>
        </w:rPr>
        <w:t>Au Tadjikistan, le droit de l’enfant à l’éducation est garanti par les instruments suivants </w:t>
      </w:r>
      <w:r w:rsidRPr="00342628">
        <w:rPr>
          <w:szCs w:val="24"/>
          <w:lang w:val="fr-FR" w:eastAsia="ru-RU"/>
        </w:rPr>
        <w:t>:</w:t>
      </w:r>
    </w:p>
    <w:p w:rsidR="00D768A7" w:rsidRPr="007017F9" w:rsidRDefault="00D768A7" w:rsidP="00343197">
      <w:pPr>
        <w:numPr>
          <w:ilvl w:val="0"/>
          <w:numId w:val="21"/>
        </w:numPr>
        <w:tabs>
          <w:tab w:val="clear" w:pos="567"/>
        </w:tabs>
        <w:autoSpaceDE w:val="0"/>
        <w:autoSpaceDN w:val="0"/>
        <w:adjustRightInd w:val="0"/>
        <w:ind w:left="1134" w:hanging="567"/>
        <w:rPr>
          <w:szCs w:val="24"/>
          <w:lang w:val="fr-FR" w:eastAsia="ru-RU"/>
        </w:rPr>
      </w:pPr>
      <w:r>
        <w:rPr>
          <w:szCs w:val="24"/>
          <w:lang w:val="fr-FR"/>
        </w:rPr>
        <w:t>La</w:t>
      </w:r>
      <w:r w:rsidRPr="007017F9">
        <w:rPr>
          <w:szCs w:val="24"/>
          <w:lang w:val="fr-FR"/>
        </w:rPr>
        <w:t xml:space="preserve"> </w:t>
      </w:r>
      <w:r>
        <w:rPr>
          <w:szCs w:val="24"/>
          <w:lang w:val="fr-FR"/>
        </w:rPr>
        <w:t>Constitution</w:t>
      </w:r>
      <w:r w:rsidRPr="007017F9">
        <w:rPr>
          <w:szCs w:val="24"/>
          <w:lang w:val="fr-FR"/>
        </w:rPr>
        <w:t xml:space="preserve">, à </w:t>
      </w:r>
      <w:r>
        <w:rPr>
          <w:szCs w:val="24"/>
          <w:lang w:val="fr-FR"/>
        </w:rPr>
        <w:t>laquelle</w:t>
      </w:r>
      <w:r w:rsidRPr="007017F9">
        <w:rPr>
          <w:szCs w:val="24"/>
          <w:lang w:val="fr-FR"/>
        </w:rPr>
        <w:t xml:space="preserve"> </w:t>
      </w:r>
      <w:r>
        <w:rPr>
          <w:szCs w:val="24"/>
          <w:lang w:val="fr-FR"/>
        </w:rPr>
        <w:t>des</w:t>
      </w:r>
      <w:r w:rsidRPr="007017F9">
        <w:rPr>
          <w:szCs w:val="24"/>
          <w:lang w:val="fr-FR"/>
        </w:rPr>
        <w:t xml:space="preserve"> </w:t>
      </w:r>
      <w:r>
        <w:rPr>
          <w:szCs w:val="24"/>
          <w:lang w:val="fr-FR"/>
        </w:rPr>
        <w:t>amendements</w:t>
      </w:r>
      <w:r w:rsidRPr="007017F9">
        <w:rPr>
          <w:szCs w:val="24"/>
          <w:lang w:val="fr-FR"/>
        </w:rPr>
        <w:t xml:space="preserve"> </w:t>
      </w:r>
      <w:r>
        <w:rPr>
          <w:szCs w:val="24"/>
          <w:lang w:val="fr-FR"/>
        </w:rPr>
        <w:t>concernant</w:t>
      </w:r>
      <w:r w:rsidRPr="007017F9">
        <w:rPr>
          <w:szCs w:val="24"/>
          <w:lang w:val="fr-FR"/>
        </w:rPr>
        <w:t xml:space="preserve"> </w:t>
      </w:r>
      <w:r>
        <w:rPr>
          <w:szCs w:val="24"/>
          <w:lang w:val="fr-FR"/>
        </w:rPr>
        <w:t>l</w:t>
      </w:r>
      <w:r w:rsidRPr="007017F9">
        <w:rPr>
          <w:szCs w:val="24"/>
          <w:lang w:val="fr-FR"/>
        </w:rPr>
        <w:t>’organisation</w:t>
      </w:r>
      <w:r>
        <w:rPr>
          <w:szCs w:val="24"/>
          <w:lang w:val="fr-FR"/>
        </w:rPr>
        <w:t xml:space="preserve"> d’une éducation publique alternative payante ont été apportés par voie de référendum national (juin</w:t>
      </w:r>
      <w:r w:rsidR="000363E2">
        <w:rPr>
          <w:szCs w:val="24"/>
          <w:lang w:val="fr-FR"/>
        </w:rPr>
        <w:t> </w:t>
      </w:r>
      <w:r>
        <w:rPr>
          <w:szCs w:val="24"/>
          <w:lang w:val="fr-FR"/>
        </w:rPr>
        <w:t>2003)</w:t>
      </w:r>
      <w:r w:rsidRPr="007017F9">
        <w:rPr>
          <w:szCs w:val="24"/>
          <w:lang w:val="fr-FR" w:eastAsia="ru-RU"/>
        </w:rPr>
        <w:t>;</w:t>
      </w:r>
    </w:p>
    <w:p w:rsidR="00D768A7" w:rsidRPr="0030301F" w:rsidRDefault="00D768A7" w:rsidP="00343197">
      <w:pPr>
        <w:numPr>
          <w:ilvl w:val="0"/>
          <w:numId w:val="21"/>
        </w:numPr>
        <w:tabs>
          <w:tab w:val="clear" w:pos="567"/>
        </w:tabs>
        <w:autoSpaceDE w:val="0"/>
        <w:autoSpaceDN w:val="0"/>
        <w:adjustRightInd w:val="0"/>
        <w:ind w:left="1134" w:hanging="567"/>
        <w:rPr>
          <w:szCs w:val="24"/>
          <w:lang w:val="fr-FR" w:eastAsia="ru-RU"/>
        </w:rPr>
      </w:pPr>
      <w:r>
        <w:rPr>
          <w:szCs w:val="24"/>
          <w:lang w:val="fr-FR"/>
        </w:rPr>
        <w:t>La</w:t>
      </w:r>
      <w:r w:rsidRPr="0030301F">
        <w:rPr>
          <w:szCs w:val="24"/>
          <w:lang w:val="fr-FR"/>
        </w:rPr>
        <w:t xml:space="preserve"> </w:t>
      </w:r>
      <w:r>
        <w:rPr>
          <w:szCs w:val="24"/>
          <w:lang w:val="fr-FR"/>
        </w:rPr>
        <w:t>Loi</w:t>
      </w:r>
      <w:r w:rsidRPr="0030301F">
        <w:rPr>
          <w:szCs w:val="24"/>
          <w:lang w:val="fr-FR"/>
        </w:rPr>
        <w:t xml:space="preserve"> </w:t>
      </w:r>
      <w:r>
        <w:rPr>
          <w:szCs w:val="24"/>
          <w:lang w:val="fr-FR"/>
        </w:rPr>
        <w:t>sur</w:t>
      </w:r>
      <w:r w:rsidRPr="0030301F">
        <w:rPr>
          <w:szCs w:val="24"/>
          <w:lang w:val="fr-FR"/>
        </w:rPr>
        <w:t xml:space="preserve"> </w:t>
      </w:r>
      <w:r>
        <w:rPr>
          <w:szCs w:val="24"/>
          <w:lang w:val="fr-FR"/>
        </w:rPr>
        <w:t>l</w:t>
      </w:r>
      <w:r w:rsidRPr="0030301F">
        <w:rPr>
          <w:szCs w:val="24"/>
          <w:lang w:val="fr-FR"/>
        </w:rPr>
        <w:t>’é</w:t>
      </w:r>
      <w:r>
        <w:rPr>
          <w:szCs w:val="24"/>
          <w:lang w:val="fr-FR"/>
        </w:rPr>
        <w:t>ducation</w:t>
      </w:r>
      <w:r w:rsidRPr="0030301F">
        <w:rPr>
          <w:szCs w:val="24"/>
          <w:lang w:val="fr-FR"/>
        </w:rPr>
        <w:t xml:space="preserve">, à </w:t>
      </w:r>
      <w:r>
        <w:rPr>
          <w:szCs w:val="24"/>
          <w:lang w:val="fr-FR"/>
        </w:rPr>
        <w:t>laquelle</w:t>
      </w:r>
      <w:r w:rsidRPr="0030301F">
        <w:rPr>
          <w:szCs w:val="24"/>
          <w:lang w:val="fr-FR"/>
        </w:rPr>
        <w:t xml:space="preserve"> </w:t>
      </w:r>
      <w:r>
        <w:rPr>
          <w:szCs w:val="24"/>
          <w:lang w:val="fr-FR"/>
        </w:rPr>
        <w:t>des</w:t>
      </w:r>
      <w:r w:rsidRPr="0030301F">
        <w:rPr>
          <w:szCs w:val="24"/>
          <w:lang w:val="fr-FR"/>
        </w:rPr>
        <w:t xml:space="preserve"> </w:t>
      </w:r>
      <w:r>
        <w:rPr>
          <w:szCs w:val="24"/>
          <w:lang w:val="fr-FR"/>
        </w:rPr>
        <w:t>amendements</w:t>
      </w:r>
      <w:r w:rsidRPr="0030301F">
        <w:rPr>
          <w:szCs w:val="24"/>
          <w:lang w:val="fr-FR"/>
        </w:rPr>
        <w:t xml:space="preserve"> </w:t>
      </w:r>
      <w:r>
        <w:rPr>
          <w:szCs w:val="24"/>
          <w:lang w:val="fr-FR"/>
        </w:rPr>
        <w:t>concernant l’enseignement payant dispensé par les établissements d’enseignement ont</w:t>
      </w:r>
      <w:r w:rsidRPr="0030301F">
        <w:rPr>
          <w:szCs w:val="24"/>
          <w:lang w:val="fr-FR"/>
        </w:rPr>
        <w:t xml:space="preserve"> é</w:t>
      </w:r>
      <w:r>
        <w:rPr>
          <w:szCs w:val="24"/>
          <w:lang w:val="fr-FR"/>
        </w:rPr>
        <w:t>t</w:t>
      </w:r>
      <w:r w:rsidRPr="0030301F">
        <w:rPr>
          <w:szCs w:val="24"/>
          <w:lang w:val="fr-FR"/>
        </w:rPr>
        <w:t xml:space="preserve">é </w:t>
      </w:r>
      <w:r>
        <w:rPr>
          <w:szCs w:val="24"/>
          <w:lang w:val="fr-FR"/>
        </w:rPr>
        <w:t>apport</w:t>
      </w:r>
      <w:r w:rsidRPr="0030301F">
        <w:rPr>
          <w:szCs w:val="24"/>
          <w:lang w:val="fr-FR"/>
        </w:rPr>
        <w:t>é</w:t>
      </w:r>
      <w:r>
        <w:rPr>
          <w:szCs w:val="24"/>
          <w:lang w:val="fr-FR"/>
        </w:rPr>
        <w:t>s</w:t>
      </w:r>
      <w:r w:rsidRPr="0030301F">
        <w:rPr>
          <w:szCs w:val="24"/>
          <w:lang w:val="fr-FR"/>
        </w:rPr>
        <w:t xml:space="preserve"> </w:t>
      </w:r>
      <w:r>
        <w:rPr>
          <w:szCs w:val="24"/>
          <w:lang w:val="fr-FR"/>
        </w:rPr>
        <w:t>en</w:t>
      </w:r>
      <w:r w:rsidRPr="0030301F">
        <w:rPr>
          <w:szCs w:val="24"/>
          <w:lang w:val="fr-FR"/>
        </w:rPr>
        <w:t xml:space="preserve"> 1997, </w:t>
      </w:r>
      <w:r>
        <w:rPr>
          <w:szCs w:val="24"/>
          <w:lang w:val="fr-FR"/>
        </w:rPr>
        <w:t>en</w:t>
      </w:r>
      <w:r w:rsidR="000363E2">
        <w:rPr>
          <w:szCs w:val="24"/>
          <w:lang w:val="fr-FR"/>
        </w:rPr>
        <w:t> </w:t>
      </w:r>
      <w:r w:rsidRPr="0030301F">
        <w:rPr>
          <w:szCs w:val="24"/>
          <w:lang w:val="fr-FR"/>
        </w:rPr>
        <w:t xml:space="preserve">2003 </w:t>
      </w:r>
      <w:r>
        <w:rPr>
          <w:szCs w:val="24"/>
          <w:lang w:val="fr-FR"/>
        </w:rPr>
        <w:t>et</w:t>
      </w:r>
      <w:r w:rsidRPr="0030301F">
        <w:rPr>
          <w:szCs w:val="24"/>
          <w:lang w:val="fr-FR"/>
        </w:rPr>
        <w:t xml:space="preserve"> </w:t>
      </w:r>
      <w:r>
        <w:rPr>
          <w:szCs w:val="24"/>
          <w:lang w:val="fr-FR"/>
        </w:rPr>
        <w:t>en</w:t>
      </w:r>
      <w:r w:rsidR="000363E2">
        <w:rPr>
          <w:szCs w:val="24"/>
          <w:lang w:val="fr-FR"/>
        </w:rPr>
        <w:t> </w:t>
      </w:r>
      <w:r w:rsidRPr="0030301F">
        <w:rPr>
          <w:szCs w:val="24"/>
          <w:lang w:val="fr-FR"/>
        </w:rPr>
        <w:t>2004</w:t>
      </w:r>
      <w:r w:rsidRPr="0030301F">
        <w:rPr>
          <w:szCs w:val="24"/>
          <w:lang w:val="fr-FR" w:eastAsia="ru-RU"/>
        </w:rPr>
        <w:t>;</w:t>
      </w:r>
    </w:p>
    <w:p w:rsidR="00D768A7" w:rsidRPr="0030301F" w:rsidRDefault="00D768A7" w:rsidP="00343197">
      <w:pPr>
        <w:numPr>
          <w:ilvl w:val="0"/>
          <w:numId w:val="21"/>
        </w:numPr>
        <w:tabs>
          <w:tab w:val="clear" w:pos="567"/>
        </w:tabs>
        <w:autoSpaceDE w:val="0"/>
        <w:autoSpaceDN w:val="0"/>
        <w:adjustRightInd w:val="0"/>
        <w:ind w:left="1134" w:hanging="567"/>
        <w:rPr>
          <w:szCs w:val="24"/>
          <w:lang w:val="fr-FR" w:eastAsia="ru-RU"/>
        </w:rPr>
      </w:pPr>
      <w:r>
        <w:rPr>
          <w:szCs w:val="24"/>
          <w:lang w:val="fr-FR"/>
        </w:rPr>
        <w:t>Les</w:t>
      </w:r>
      <w:r w:rsidRPr="0030301F">
        <w:rPr>
          <w:szCs w:val="24"/>
          <w:lang w:val="fr-FR"/>
        </w:rPr>
        <w:t xml:space="preserve"> </w:t>
      </w:r>
      <w:r>
        <w:rPr>
          <w:szCs w:val="24"/>
          <w:lang w:val="fr-FR"/>
        </w:rPr>
        <w:t>normes</w:t>
      </w:r>
      <w:r w:rsidRPr="0030301F">
        <w:rPr>
          <w:szCs w:val="24"/>
          <w:lang w:val="fr-FR"/>
        </w:rPr>
        <w:t xml:space="preserve"> </w:t>
      </w:r>
      <w:r>
        <w:rPr>
          <w:szCs w:val="24"/>
          <w:lang w:val="fr-FR"/>
        </w:rPr>
        <w:t>d</w:t>
      </w:r>
      <w:r w:rsidRPr="0030301F">
        <w:rPr>
          <w:szCs w:val="24"/>
          <w:lang w:val="fr-FR"/>
        </w:rPr>
        <w:t>’É</w:t>
      </w:r>
      <w:r>
        <w:rPr>
          <w:szCs w:val="24"/>
          <w:lang w:val="fr-FR"/>
        </w:rPr>
        <w:t>tat</w:t>
      </w:r>
      <w:r w:rsidRPr="0030301F">
        <w:rPr>
          <w:szCs w:val="24"/>
          <w:lang w:val="fr-FR"/>
        </w:rPr>
        <w:t xml:space="preserve"> </w:t>
      </w:r>
      <w:r>
        <w:rPr>
          <w:szCs w:val="24"/>
          <w:lang w:val="fr-FR"/>
        </w:rPr>
        <w:t>en</w:t>
      </w:r>
      <w:r w:rsidRPr="0030301F">
        <w:rPr>
          <w:szCs w:val="24"/>
          <w:lang w:val="fr-FR"/>
        </w:rPr>
        <w:t xml:space="preserve"> </w:t>
      </w:r>
      <w:r>
        <w:rPr>
          <w:szCs w:val="24"/>
          <w:lang w:val="fr-FR"/>
        </w:rPr>
        <w:t>mati</w:t>
      </w:r>
      <w:r w:rsidRPr="0030301F">
        <w:rPr>
          <w:szCs w:val="24"/>
          <w:lang w:val="fr-FR"/>
        </w:rPr>
        <w:t>è</w:t>
      </w:r>
      <w:r>
        <w:rPr>
          <w:szCs w:val="24"/>
          <w:lang w:val="fr-FR"/>
        </w:rPr>
        <w:t>re</w:t>
      </w:r>
      <w:r w:rsidRPr="0030301F">
        <w:rPr>
          <w:szCs w:val="24"/>
          <w:lang w:val="fr-FR"/>
        </w:rPr>
        <w:t xml:space="preserve"> </w:t>
      </w:r>
      <w:r>
        <w:rPr>
          <w:szCs w:val="24"/>
          <w:lang w:val="fr-FR"/>
        </w:rPr>
        <w:t>d</w:t>
      </w:r>
      <w:r w:rsidRPr="0030301F">
        <w:rPr>
          <w:szCs w:val="24"/>
          <w:lang w:val="fr-FR"/>
        </w:rPr>
        <w:t>’é</w:t>
      </w:r>
      <w:r>
        <w:rPr>
          <w:szCs w:val="24"/>
          <w:lang w:val="fr-FR"/>
        </w:rPr>
        <w:t>ducation</w:t>
      </w:r>
      <w:r w:rsidRPr="0030301F">
        <w:rPr>
          <w:szCs w:val="24"/>
          <w:lang w:val="fr-FR"/>
        </w:rPr>
        <w:t xml:space="preserve"> </w:t>
      </w:r>
      <w:r w:rsidRPr="0030301F">
        <w:rPr>
          <w:szCs w:val="24"/>
          <w:lang w:val="fr-FR" w:eastAsia="ru-RU"/>
        </w:rPr>
        <w:t>(1997);</w:t>
      </w:r>
    </w:p>
    <w:p w:rsidR="00D768A7" w:rsidRPr="003615E0" w:rsidRDefault="00D768A7" w:rsidP="00343197">
      <w:pPr>
        <w:numPr>
          <w:ilvl w:val="0"/>
          <w:numId w:val="21"/>
        </w:numPr>
        <w:tabs>
          <w:tab w:val="clear" w:pos="567"/>
        </w:tabs>
        <w:autoSpaceDE w:val="0"/>
        <w:autoSpaceDN w:val="0"/>
        <w:adjustRightInd w:val="0"/>
        <w:ind w:left="1134" w:hanging="567"/>
        <w:rPr>
          <w:szCs w:val="24"/>
          <w:lang w:val="fr-FR" w:eastAsia="ru-RU"/>
        </w:rPr>
      </w:pPr>
      <w:r>
        <w:rPr>
          <w:szCs w:val="24"/>
          <w:lang w:val="fr-FR"/>
        </w:rPr>
        <w:t>Le</w:t>
      </w:r>
      <w:r w:rsidRPr="003615E0">
        <w:rPr>
          <w:szCs w:val="24"/>
          <w:lang w:val="fr-FR"/>
        </w:rPr>
        <w:t xml:space="preserve"> </w:t>
      </w:r>
      <w:r>
        <w:rPr>
          <w:szCs w:val="24"/>
          <w:lang w:val="fr-FR"/>
        </w:rPr>
        <w:t>programme</w:t>
      </w:r>
      <w:r w:rsidRPr="003615E0">
        <w:rPr>
          <w:szCs w:val="24"/>
          <w:lang w:val="fr-FR"/>
        </w:rPr>
        <w:t xml:space="preserve"> </w:t>
      </w:r>
      <w:r>
        <w:rPr>
          <w:szCs w:val="24"/>
          <w:lang w:val="fr-FR"/>
        </w:rPr>
        <w:t>de</w:t>
      </w:r>
      <w:r w:rsidRPr="003615E0">
        <w:rPr>
          <w:szCs w:val="24"/>
          <w:lang w:val="fr-FR"/>
        </w:rPr>
        <w:t xml:space="preserve"> d</w:t>
      </w:r>
      <w:r w:rsidRPr="003615E0">
        <w:rPr>
          <w:rFonts w:hint="eastAsia"/>
          <w:szCs w:val="24"/>
          <w:lang w:val="fr-FR"/>
        </w:rPr>
        <w:t>é</w:t>
      </w:r>
      <w:r w:rsidRPr="003615E0">
        <w:rPr>
          <w:szCs w:val="24"/>
          <w:lang w:val="fr-FR"/>
        </w:rPr>
        <w:t>veloppement</w:t>
      </w:r>
      <w:r>
        <w:rPr>
          <w:szCs w:val="24"/>
          <w:lang w:val="fr-FR"/>
        </w:rPr>
        <w:t xml:space="preserve"> économique et social du Tadjikistan pour la période</w:t>
      </w:r>
      <w:r w:rsidR="000363E2">
        <w:rPr>
          <w:szCs w:val="24"/>
          <w:lang w:val="fr-FR"/>
        </w:rPr>
        <w:t> </w:t>
      </w:r>
      <w:r w:rsidRPr="003615E0">
        <w:rPr>
          <w:szCs w:val="24"/>
          <w:lang w:val="fr-FR"/>
        </w:rPr>
        <w:t>2001-2005</w:t>
      </w:r>
      <w:r w:rsidRPr="003615E0">
        <w:rPr>
          <w:szCs w:val="24"/>
          <w:lang w:val="fr-FR" w:eastAsia="ru-RU"/>
        </w:rPr>
        <w:t>;</w:t>
      </w:r>
    </w:p>
    <w:p w:rsidR="00D768A7" w:rsidRPr="003615E0" w:rsidRDefault="00D768A7" w:rsidP="00343197">
      <w:pPr>
        <w:numPr>
          <w:ilvl w:val="0"/>
          <w:numId w:val="21"/>
        </w:numPr>
        <w:tabs>
          <w:tab w:val="clear" w:pos="567"/>
        </w:tabs>
        <w:autoSpaceDE w:val="0"/>
        <w:autoSpaceDN w:val="0"/>
        <w:adjustRightInd w:val="0"/>
        <w:ind w:left="1134" w:hanging="567"/>
        <w:rPr>
          <w:szCs w:val="24"/>
          <w:lang w:val="fr-FR" w:eastAsia="ru-RU"/>
        </w:rPr>
      </w:pPr>
      <w:r>
        <w:rPr>
          <w:szCs w:val="24"/>
          <w:lang w:val="fr-FR"/>
        </w:rPr>
        <w:t>Le</w:t>
      </w:r>
      <w:r w:rsidRPr="003615E0">
        <w:rPr>
          <w:szCs w:val="24"/>
          <w:lang w:val="fr-FR"/>
        </w:rPr>
        <w:t xml:space="preserve"> </w:t>
      </w:r>
      <w:r>
        <w:rPr>
          <w:szCs w:val="24"/>
          <w:lang w:val="fr-FR"/>
        </w:rPr>
        <w:t>programme</w:t>
      </w:r>
      <w:r w:rsidRPr="003615E0">
        <w:rPr>
          <w:szCs w:val="24"/>
          <w:lang w:val="fr-FR"/>
        </w:rPr>
        <w:t xml:space="preserve"> </w:t>
      </w:r>
      <w:r>
        <w:rPr>
          <w:szCs w:val="24"/>
          <w:lang w:val="fr-FR"/>
        </w:rPr>
        <w:t>du</w:t>
      </w:r>
      <w:r w:rsidRPr="003615E0">
        <w:rPr>
          <w:szCs w:val="24"/>
          <w:lang w:val="fr-FR"/>
        </w:rPr>
        <w:t xml:space="preserve"> </w:t>
      </w:r>
      <w:r>
        <w:rPr>
          <w:szCs w:val="24"/>
          <w:lang w:val="fr-FR"/>
        </w:rPr>
        <w:t>syst</w:t>
      </w:r>
      <w:r w:rsidRPr="003615E0">
        <w:rPr>
          <w:szCs w:val="24"/>
          <w:lang w:val="fr-FR"/>
        </w:rPr>
        <w:t>è</w:t>
      </w:r>
      <w:r>
        <w:rPr>
          <w:szCs w:val="24"/>
          <w:lang w:val="fr-FR"/>
        </w:rPr>
        <w:t>me</w:t>
      </w:r>
      <w:r w:rsidRPr="003615E0">
        <w:rPr>
          <w:szCs w:val="24"/>
          <w:lang w:val="fr-FR"/>
        </w:rPr>
        <w:t xml:space="preserve"> é</w:t>
      </w:r>
      <w:r>
        <w:rPr>
          <w:szCs w:val="24"/>
          <w:lang w:val="fr-FR"/>
        </w:rPr>
        <w:t>ducatif</w:t>
      </w:r>
      <w:r w:rsidRPr="003615E0">
        <w:rPr>
          <w:szCs w:val="24"/>
          <w:lang w:val="fr-FR"/>
        </w:rPr>
        <w:t xml:space="preserve"> </w:t>
      </w:r>
      <w:r>
        <w:rPr>
          <w:szCs w:val="24"/>
          <w:lang w:val="fr-FR"/>
        </w:rPr>
        <w:t>d</w:t>
      </w:r>
      <w:r w:rsidRPr="003615E0">
        <w:rPr>
          <w:szCs w:val="24"/>
          <w:lang w:val="fr-FR"/>
        </w:rPr>
        <w:t>’É</w:t>
      </w:r>
      <w:r>
        <w:rPr>
          <w:szCs w:val="24"/>
          <w:lang w:val="fr-FR"/>
        </w:rPr>
        <w:t>tat</w:t>
      </w:r>
      <w:r w:rsidRPr="003615E0">
        <w:rPr>
          <w:szCs w:val="24"/>
          <w:lang w:val="fr-FR"/>
        </w:rPr>
        <w:t xml:space="preserve"> </w:t>
      </w:r>
      <w:r>
        <w:rPr>
          <w:szCs w:val="24"/>
          <w:lang w:val="fr-FR"/>
        </w:rPr>
        <w:t>dans</w:t>
      </w:r>
      <w:r w:rsidRPr="003615E0">
        <w:rPr>
          <w:szCs w:val="24"/>
          <w:lang w:val="fr-FR"/>
        </w:rPr>
        <w:t xml:space="preserve"> </w:t>
      </w:r>
      <w:r>
        <w:rPr>
          <w:szCs w:val="24"/>
          <w:lang w:val="fr-FR"/>
        </w:rPr>
        <w:t>le</w:t>
      </w:r>
      <w:r w:rsidRPr="003615E0">
        <w:rPr>
          <w:szCs w:val="24"/>
          <w:lang w:val="fr-FR"/>
        </w:rPr>
        <w:t xml:space="preserve"> </w:t>
      </w:r>
      <w:r>
        <w:rPr>
          <w:szCs w:val="24"/>
          <w:lang w:val="fr-FR"/>
        </w:rPr>
        <w:t>domaine</w:t>
      </w:r>
      <w:r w:rsidRPr="003615E0">
        <w:rPr>
          <w:szCs w:val="24"/>
          <w:lang w:val="fr-FR"/>
        </w:rPr>
        <w:t xml:space="preserve"> </w:t>
      </w:r>
      <w:r>
        <w:rPr>
          <w:szCs w:val="24"/>
          <w:lang w:val="fr-FR"/>
        </w:rPr>
        <w:t>des</w:t>
      </w:r>
      <w:r w:rsidRPr="003615E0">
        <w:rPr>
          <w:szCs w:val="24"/>
          <w:lang w:val="fr-FR"/>
        </w:rPr>
        <w:t xml:space="preserve"> droits de l'homme</w:t>
      </w:r>
      <w:r>
        <w:rPr>
          <w:szCs w:val="24"/>
          <w:lang w:val="fr-FR"/>
        </w:rPr>
        <w:t xml:space="preserve"> </w:t>
      </w:r>
      <w:r w:rsidRPr="003615E0">
        <w:rPr>
          <w:szCs w:val="24"/>
          <w:lang w:val="fr-FR"/>
        </w:rPr>
        <w:t>(2001)</w:t>
      </w:r>
      <w:r w:rsidRPr="003615E0">
        <w:rPr>
          <w:szCs w:val="24"/>
          <w:lang w:val="fr-FR" w:eastAsia="ru-RU"/>
        </w:rPr>
        <w:t>;</w:t>
      </w:r>
    </w:p>
    <w:p w:rsidR="00D768A7" w:rsidRPr="003615E0" w:rsidRDefault="00D768A7" w:rsidP="00343197">
      <w:pPr>
        <w:numPr>
          <w:ilvl w:val="0"/>
          <w:numId w:val="21"/>
        </w:numPr>
        <w:tabs>
          <w:tab w:val="clear" w:pos="567"/>
        </w:tabs>
        <w:autoSpaceDE w:val="0"/>
        <w:autoSpaceDN w:val="0"/>
        <w:adjustRightInd w:val="0"/>
        <w:ind w:left="1134" w:hanging="567"/>
        <w:rPr>
          <w:szCs w:val="24"/>
          <w:lang w:val="fr-FR" w:eastAsia="ru-RU"/>
        </w:rPr>
      </w:pPr>
      <w:r>
        <w:rPr>
          <w:szCs w:val="24"/>
          <w:lang w:val="fr-FR"/>
        </w:rPr>
        <w:t xml:space="preserve">Le document national d’orientation sur l’éducation </w:t>
      </w:r>
      <w:r w:rsidRPr="003615E0">
        <w:rPr>
          <w:szCs w:val="24"/>
          <w:lang w:val="fr-FR"/>
        </w:rPr>
        <w:t>(2002)</w:t>
      </w:r>
      <w:r w:rsidRPr="003615E0">
        <w:rPr>
          <w:szCs w:val="24"/>
          <w:lang w:val="fr-FR" w:eastAsia="ru-RU"/>
        </w:rPr>
        <w:t>;</w:t>
      </w:r>
    </w:p>
    <w:p w:rsidR="00D768A7" w:rsidRPr="003615E0" w:rsidRDefault="00D768A7" w:rsidP="00343197">
      <w:pPr>
        <w:numPr>
          <w:ilvl w:val="0"/>
          <w:numId w:val="21"/>
        </w:numPr>
        <w:tabs>
          <w:tab w:val="clear" w:pos="567"/>
        </w:tabs>
        <w:autoSpaceDE w:val="0"/>
        <w:autoSpaceDN w:val="0"/>
        <w:adjustRightInd w:val="0"/>
        <w:ind w:left="1134" w:hanging="567"/>
        <w:rPr>
          <w:szCs w:val="24"/>
          <w:lang w:val="fr-FR"/>
        </w:rPr>
      </w:pPr>
      <w:r>
        <w:rPr>
          <w:szCs w:val="24"/>
          <w:lang w:val="fr-FR"/>
        </w:rPr>
        <w:t>Le</w:t>
      </w:r>
      <w:r w:rsidRPr="003615E0">
        <w:rPr>
          <w:szCs w:val="24"/>
          <w:lang w:val="fr-FR"/>
        </w:rPr>
        <w:t xml:space="preserve"> </w:t>
      </w:r>
      <w:r>
        <w:rPr>
          <w:szCs w:val="24"/>
          <w:lang w:val="fr-FR"/>
        </w:rPr>
        <w:t>document</w:t>
      </w:r>
      <w:r w:rsidRPr="003615E0">
        <w:rPr>
          <w:szCs w:val="24"/>
          <w:lang w:val="fr-FR"/>
        </w:rPr>
        <w:t xml:space="preserve"> </w:t>
      </w:r>
      <w:r>
        <w:rPr>
          <w:szCs w:val="24"/>
          <w:lang w:val="fr-FR"/>
        </w:rPr>
        <w:t>de</w:t>
      </w:r>
      <w:r w:rsidRPr="003615E0">
        <w:rPr>
          <w:szCs w:val="24"/>
          <w:lang w:val="fr-FR"/>
        </w:rPr>
        <w:t xml:space="preserve"> </w:t>
      </w:r>
      <w:r>
        <w:rPr>
          <w:szCs w:val="24"/>
          <w:lang w:val="fr-FR"/>
        </w:rPr>
        <w:t>strat</w:t>
      </w:r>
      <w:r w:rsidRPr="003615E0">
        <w:rPr>
          <w:szCs w:val="24"/>
          <w:lang w:val="fr-FR"/>
        </w:rPr>
        <w:t>é</w:t>
      </w:r>
      <w:r>
        <w:rPr>
          <w:szCs w:val="24"/>
          <w:lang w:val="fr-FR"/>
        </w:rPr>
        <w:t>gie</w:t>
      </w:r>
      <w:r w:rsidRPr="003615E0">
        <w:rPr>
          <w:szCs w:val="24"/>
          <w:lang w:val="fr-FR"/>
        </w:rPr>
        <w:t xml:space="preserve"> </w:t>
      </w:r>
      <w:r>
        <w:rPr>
          <w:szCs w:val="24"/>
          <w:lang w:val="fr-FR"/>
        </w:rPr>
        <w:t>pour la réduction de la pauvreté, secteur de l'éducation</w:t>
      </w:r>
      <w:r w:rsidRPr="003615E0">
        <w:rPr>
          <w:szCs w:val="24"/>
          <w:lang w:val="fr-FR"/>
        </w:rPr>
        <w:t xml:space="preserve"> (2002)</w:t>
      </w:r>
      <w:r w:rsidRPr="003615E0">
        <w:rPr>
          <w:szCs w:val="24"/>
          <w:lang w:val="fr-FR" w:eastAsia="ru-RU"/>
        </w:rPr>
        <w:t>;</w:t>
      </w:r>
    </w:p>
    <w:p w:rsidR="00D768A7" w:rsidRPr="002C3ED7" w:rsidRDefault="00D768A7" w:rsidP="00343197">
      <w:pPr>
        <w:numPr>
          <w:ilvl w:val="0"/>
          <w:numId w:val="21"/>
        </w:numPr>
        <w:tabs>
          <w:tab w:val="clear" w:pos="567"/>
        </w:tabs>
        <w:autoSpaceDE w:val="0"/>
        <w:autoSpaceDN w:val="0"/>
        <w:adjustRightInd w:val="0"/>
        <w:ind w:left="1134" w:hanging="567"/>
        <w:rPr>
          <w:szCs w:val="24"/>
          <w:lang w:val="fr-FR" w:eastAsia="ru-RU"/>
        </w:rPr>
      </w:pPr>
      <w:r>
        <w:rPr>
          <w:szCs w:val="24"/>
          <w:lang w:val="fr-FR"/>
        </w:rPr>
        <w:t>Le</w:t>
      </w:r>
      <w:r w:rsidRPr="002C3ED7">
        <w:rPr>
          <w:szCs w:val="24"/>
          <w:lang w:val="fr-FR"/>
        </w:rPr>
        <w:t xml:space="preserve"> </w:t>
      </w:r>
      <w:r>
        <w:rPr>
          <w:szCs w:val="24"/>
          <w:lang w:val="fr-FR"/>
        </w:rPr>
        <w:t>programme</w:t>
      </w:r>
      <w:r w:rsidRPr="002C3ED7">
        <w:rPr>
          <w:szCs w:val="24"/>
          <w:lang w:val="fr-FR"/>
        </w:rPr>
        <w:t xml:space="preserve"> </w:t>
      </w:r>
      <w:r>
        <w:rPr>
          <w:szCs w:val="24"/>
          <w:lang w:val="fr-FR"/>
        </w:rPr>
        <w:t>d</w:t>
      </w:r>
      <w:r w:rsidRPr="002C3ED7">
        <w:rPr>
          <w:szCs w:val="24"/>
          <w:lang w:val="fr-FR"/>
        </w:rPr>
        <w:t>’</w:t>
      </w:r>
      <w:r>
        <w:rPr>
          <w:szCs w:val="24"/>
          <w:lang w:val="fr-FR"/>
        </w:rPr>
        <w:t>informatisation</w:t>
      </w:r>
      <w:r w:rsidRPr="002C3ED7">
        <w:rPr>
          <w:szCs w:val="24"/>
          <w:lang w:val="fr-FR"/>
        </w:rPr>
        <w:t xml:space="preserve"> </w:t>
      </w:r>
      <w:r>
        <w:rPr>
          <w:szCs w:val="24"/>
          <w:lang w:val="fr-FR"/>
        </w:rPr>
        <w:t xml:space="preserve">des établissements d’enseignement de base et secondaire pour la période </w:t>
      </w:r>
      <w:r w:rsidRPr="002C3ED7">
        <w:rPr>
          <w:szCs w:val="24"/>
          <w:lang w:val="fr-FR"/>
        </w:rPr>
        <w:t>2003</w:t>
      </w:r>
      <w:r>
        <w:rPr>
          <w:szCs w:val="24"/>
          <w:lang w:val="fr-FR"/>
        </w:rPr>
        <w:t>-</w:t>
      </w:r>
      <w:r w:rsidRPr="002C3ED7">
        <w:rPr>
          <w:szCs w:val="24"/>
          <w:lang w:val="fr-FR"/>
        </w:rPr>
        <w:t>2007 (2002);</w:t>
      </w:r>
    </w:p>
    <w:p w:rsidR="00D768A7" w:rsidRPr="002C3ED7" w:rsidRDefault="00D768A7" w:rsidP="00343197">
      <w:pPr>
        <w:numPr>
          <w:ilvl w:val="0"/>
          <w:numId w:val="21"/>
        </w:numPr>
        <w:tabs>
          <w:tab w:val="clear" w:pos="567"/>
        </w:tabs>
        <w:autoSpaceDE w:val="0"/>
        <w:autoSpaceDN w:val="0"/>
        <w:adjustRightInd w:val="0"/>
        <w:ind w:left="1134" w:hanging="567"/>
        <w:rPr>
          <w:szCs w:val="24"/>
          <w:lang w:val="fr-FR" w:eastAsia="ru-RU"/>
        </w:rPr>
      </w:pPr>
      <w:r>
        <w:rPr>
          <w:szCs w:val="24"/>
          <w:lang w:val="fr-FR"/>
        </w:rPr>
        <w:t>Le décret présidentiel du 3 décembre 1999 sur le renforcement du rôle des femmes dans la société</w:t>
      </w:r>
      <w:r w:rsidRPr="002C3ED7">
        <w:rPr>
          <w:szCs w:val="24"/>
          <w:lang w:val="fr-FR"/>
        </w:rPr>
        <w:t>;</w:t>
      </w:r>
    </w:p>
    <w:p w:rsidR="00D768A7" w:rsidRPr="00BD325B" w:rsidRDefault="00D768A7" w:rsidP="00343197">
      <w:pPr>
        <w:numPr>
          <w:ilvl w:val="0"/>
          <w:numId w:val="21"/>
        </w:numPr>
        <w:tabs>
          <w:tab w:val="clear" w:pos="567"/>
        </w:tabs>
        <w:autoSpaceDE w:val="0"/>
        <w:autoSpaceDN w:val="0"/>
        <w:adjustRightInd w:val="0"/>
        <w:ind w:left="1134" w:hanging="567"/>
        <w:rPr>
          <w:szCs w:val="24"/>
          <w:lang w:val="fr-FR" w:eastAsia="ru-RU"/>
        </w:rPr>
      </w:pPr>
      <w:r>
        <w:rPr>
          <w:szCs w:val="24"/>
          <w:lang w:val="fr-FR"/>
        </w:rPr>
        <w:t>Le</w:t>
      </w:r>
      <w:r w:rsidRPr="00BD325B">
        <w:rPr>
          <w:szCs w:val="24"/>
          <w:lang w:val="fr-FR"/>
        </w:rPr>
        <w:t xml:space="preserve"> </w:t>
      </w:r>
      <w:r>
        <w:rPr>
          <w:szCs w:val="24"/>
          <w:lang w:val="fr-FR"/>
        </w:rPr>
        <w:t>plan</w:t>
      </w:r>
      <w:r w:rsidRPr="00BD325B">
        <w:rPr>
          <w:szCs w:val="24"/>
          <w:lang w:val="fr-FR"/>
        </w:rPr>
        <w:t xml:space="preserve"> </w:t>
      </w:r>
      <w:r>
        <w:rPr>
          <w:szCs w:val="24"/>
          <w:lang w:val="fr-FR"/>
        </w:rPr>
        <w:t>d</w:t>
      </w:r>
      <w:r w:rsidRPr="00BD325B">
        <w:rPr>
          <w:szCs w:val="24"/>
          <w:lang w:val="fr-FR"/>
        </w:rPr>
        <w:t>’</w:t>
      </w:r>
      <w:r>
        <w:rPr>
          <w:szCs w:val="24"/>
          <w:lang w:val="fr-FR"/>
        </w:rPr>
        <w:t>action</w:t>
      </w:r>
      <w:r w:rsidRPr="00BD325B">
        <w:rPr>
          <w:szCs w:val="24"/>
          <w:lang w:val="fr-FR"/>
        </w:rPr>
        <w:t xml:space="preserve"> </w:t>
      </w:r>
      <w:r>
        <w:rPr>
          <w:szCs w:val="24"/>
          <w:lang w:val="fr-FR"/>
        </w:rPr>
        <w:t>national</w:t>
      </w:r>
      <w:r w:rsidRPr="00BD325B">
        <w:rPr>
          <w:szCs w:val="24"/>
          <w:lang w:val="fr-FR"/>
        </w:rPr>
        <w:t xml:space="preserve"> </w:t>
      </w:r>
      <w:r>
        <w:rPr>
          <w:szCs w:val="24"/>
          <w:lang w:val="fr-FR"/>
        </w:rPr>
        <w:t>pour</w:t>
      </w:r>
      <w:r w:rsidRPr="00BD325B">
        <w:rPr>
          <w:szCs w:val="24"/>
          <w:lang w:val="fr-FR"/>
        </w:rPr>
        <w:t xml:space="preserve"> </w:t>
      </w:r>
      <w:r>
        <w:rPr>
          <w:szCs w:val="24"/>
          <w:lang w:val="fr-FR"/>
        </w:rPr>
        <w:t>l</w:t>
      </w:r>
      <w:r w:rsidRPr="00BD325B">
        <w:rPr>
          <w:szCs w:val="24"/>
          <w:lang w:val="fr-FR"/>
        </w:rPr>
        <w:t>’</w:t>
      </w:r>
      <w:r>
        <w:rPr>
          <w:szCs w:val="24"/>
          <w:lang w:val="fr-FR"/>
        </w:rPr>
        <w:t>am</w:t>
      </w:r>
      <w:r w:rsidRPr="00BD325B">
        <w:rPr>
          <w:szCs w:val="24"/>
          <w:lang w:val="fr-FR"/>
        </w:rPr>
        <w:t>é</w:t>
      </w:r>
      <w:r>
        <w:rPr>
          <w:szCs w:val="24"/>
          <w:lang w:val="fr-FR"/>
        </w:rPr>
        <w:t>lioration</w:t>
      </w:r>
      <w:r w:rsidRPr="00BD325B">
        <w:rPr>
          <w:szCs w:val="24"/>
          <w:lang w:val="fr-FR"/>
        </w:rPr>
        <w:t xml:space="preserve"> </w:t>
      </w:r>
      <w:r>
        <w:rPr>
          <w:szCs w:val="24"/>
          <w:lang w:val="fr-FR"/>
        </w:rPr>
        <w:t>du</w:t>
      </w:r>
      <w:r w:rsidRPr="00BD325B">
        <w:rPr>
          <w:szCs w:val="24"/>
          <w:lang w:val="fr-FR"/>
        </w:rPr>
        <w:t xml:space="preserve"> </w:t>
      </w:r>
      <w:r>
        <w:rPr>
          <w:szCs w:val="24"/>
          <w:lang w:val="fr-FR"/>
        </w:rPr>
        <w:t>statut</w:t>
      </w:r>
      <w:r w:rsidRPr="00BD325B">
        <w:rPr>
          <w:szCs w:val="24"/>
          <w:lang w:val="fr-FR"/>
        </w:rPr>
        <w:t xml:space="preserve"> </w:t>
      </w:r>
      <w:r>
        <w:rPr>
          <w:szCs w:val="24"/>
          <w:lang w:val="fr-FR"/>
        </w:rPr>
        <w:t>et</w:t>
      </w:r>
      <w:r w:rsidRPr="00BD325B">
        <w:rPr>
          <w:szCs w:val="24"/>
          <w:lang w:val="fr-FR"/>
        </w:rPr>
        <w:t xml:space="preserve"> </w:t>
      </w:r>
      <w:r>
        <w:rPr>
          <w:szCs w:val="24"/>
          <w:lang w:val="fr-FR"/>
        </w:rPr>
        <w:t>du</w:t>
      </w:r>
      <w:r w:rsidRPr="00BD325B">
        <w:rPr>
          <w:szCs w:val="24"/>
          <w:lang w:val="fr-FR"/>
        </w:rPr>
        <w:t xml:space="preserve"> </w:t>
      </w:r>
      <w:r>
        <w:rPr>
          <w:szCs w:val="24"/>
          <w:lang w:val="fr-FR"/>
        </w:rPr>
        <w:t>r</w:t>
      </w:r>
      <w:r w:rsidRPr="00BD325B">
        <w:rPr>
          <w:szCs w:val="24"/>
          <w:lang w:val="fr-FR"/>
        </w:rPr>
        <w:t>ô</w:t>
      </w:r>
      <w:r>
        <w:rPr>
          <w:szCs w:val="24"/>
          <w:lang w:val="fr-FR"/>
        </w:rPr>
        <w:t>le</w:t>
      </w:r>
      <w:r w:rsidRPr="00BD325B">
        <w:rPr>
          <w:szCs w:val="24"/>
          <w:lang w:val="fr-FR"/>
        </w:rPr>
        <w:t xml:space="preserve"> </w:t>
      </w:r>
      <w:r>
        <w:rPr>
          <w:szCs w:val="24"/>
          <w:lang w:val="fr-FR"/>
        </w:rPr>
        <w:t xml:space="preserve">des femmes pour la période </w:t>
      </w:r>
      <w:r w:rsidRPr="00BD325B">
        <w:rPr>
          <w:szCs w:val="24"/>
          <w:lang w:val="fr-FR"/>
        </w:rPr>
        <w:t>1998</w:t>
      </w:r>
      <w:r>
        <w:rPr>
          <w:szCs w:val="24"/>
          <w:lang w:val="fr-FR"/>
        </w:rPr>
        <w:t>-</w:t>
      </w:r>
      <w:r w:rsidRPr="00BD325B">
        <w:rPr>
          <w:szCs w:val="24"/>
          <w:lang w:val="fr-FR"/>
        </w:rPr>
        <w:t>2005</w:t>
      </w:r>
      <w:r w:rsidRPr="00BD325B">
        <w:rPr>
          <w:szCs w:val="24"/>
          <w:lang w:val="fr-FR" w:eastAsia="ru-RU"/>
        </w:rPr>
        <w:t xml:space="preserve">; </w:t>
      </w:r>
    </w:p>
    <w:p w:rsidR="00D768A7" w:rsidRPr="001F6B8A" w:rsidRDefault="00D768A7" w:rsidP="00343197">
      <w:pPr>
        <w:numPr>
          <w:ilvl w:val="0"/>
          <w:numId w:val="21"/>
        </w:numPr>
        <w:tabs>
          <w:tab w:val="clear" w:pos="567"/>
        </w:tabs>
        <w:autoSpaceDE w:val="0"/>
        <w:autoSpaceDN w:val="0"/>
        <w:adjustRightInd w:val="0"/>
        <w:ind w:left="1134" w:hanging="567"/>
        <w:rPr>
          <w:szCs w:val="24"/>
          <w:lang w:val="fr-FR" w:eastAsia="ru-RU"/>
        </w:rPr>
      </w:pPr>
      <w:r>
        <w:rPr>
          <w:szCs w:val="24"/>
          <w:lang w:val="fr-FR"/>
        </w:rPr>
        <w:t>La</w:t>
      </w:r>
      <w:r w:rsidRPr="00C2429A">
        <w:rPr>
          <w:szCs w:val="24"/>
          <w:lang w:val="fr-FR"/>
        </w:rPr>
        <w:t xml:space="preserve"> </w:t>
      </w:r>
      <w:r>
        <w:rPr>
          <w:szCs w:val="24"/>
          <w:lang w:val="fr-FR"/>
        </w:rPr>
        <w:t>d</w:t>
      </w:r>
      <w:r w:rsidRPr="00C2429A">
        <w:rPr>
          <w:szCs w:val="24"/>
          <w:lang w:val="fr-FR"/>
        </w:rPr>
        <w:t>é</w:t>
      </w:r>
      <w:r>
        <w:rPr>
          <w:szCs w:val="24"/>
          <w:lang w:val="fr-FR"/>
        </w:rPr>
        <w:t>cision</w:t>
      </w:r>
      <w:r w:rsidRPr="00C2429A">
        <w:rPr>
          <w:szCs w:val="24"/>
          <w:lang w:val="fr-FR"/>
        </w:rPr>
        <w:t xml:space="preserve"> gouvernement</w:t>
      </w:r>
      <w:r>
        <w:rPr>
          <w:szCs w:val="24"/>
          <w:lang w:val="fr-FR"/>
        </w:rPr>
        <w:t>ale</w:t>
      </w:r>
      <w:r w:rsidRPr="00C2429A">
        <w:rPr>
          <w:szCs w:val="24"/>
          <w:lang w:val="fr-FR"/>
        </w:rPr>
        <w:t xml:space="preserve"> </w:t>
      </w:r>
      <w:r>
        <w:rPr>
          <w:szCs w:val="24"/>
          <w:lang w:val="fr-FR"/>
        </w:rPr>
        <w:t>n</w:t>
      </w:r>
      <w:r w:rsidRPr="00C2429A">
        <w:rPr>
          <w:szCs w:val="24"/>
          <w:lang w:val="fr-FR"/>
        </w:rPr>
        <w:t xml:space="preserve">° 391 </w:t>
      </w:r>
      <w:r>
        <w:rPr>
          <w:szCs w:val="24"/>
          <w:lang w:val="fr-FR"/>
        </w:rPr>
        <w:t>du</w:t>
      </w:r>
      <w:r w:rsidRPr="00C2429A">
        <w:rPr>
          <w:szCs w:val="24"/>
          <w:lang w:val="fr-FR"/>
        </w:rPr>
        <w:t xml:space="preserve"> 8 </w:t>
      </w:r>
      <w:r>
        <w:rPr>
          <w:szCs w:val="24"/>
          <w:lang w:val="fr-FR"/>
        </w:rPr>
        <w:t>ao</w:t>
      </w:r>
      <w:r w:rsidRPr="00C2429A">
        <w:rPr>
          <w:szCs w:val="24"/>
          <w:lang w:val="fr-FR"/>
        </w:rPr>
        <w:t>û</w:t>
      </w:r>
      <w:r>
        <w:rPr>
          <w:szCs w:val="24"/>
          <w:lang w:val="fr-FR"/>
        </w:rPr>
        <w:t>t</w:t>
      </w:r>
      <w:r w:rsidRPr="00C2429A">
        <w:rPr>
          <w:szCs w:val="24"/>
          <w:lang w:val="fr-FR"/>
        </w:rPr>
        <w:t xml:space="preserve"> 2001 </w:t>
      </w:r>
      <w:r>
        <w:rPr>
          <w:szCs w:val="24"/>
          <w:lang w:val="fr-FR"/>
        </w:rPr>
        <w:t>concernant</w:t>
      </w:r>
      <w:r w:rsidRPr="00C2429A">
        <w:rPr>
          <w:szCs w:val="24"/>
          <w:lang w:val="fr-FR"/>
        </w:rPr>
        <w:t xml:space="preserve"> </w:t>
      </w:r>
      <w:r>
        <w:rPr>
          <w:szCs w:val="24"/>
          <w:lang w:val="fr-FR"/>
        </w:rPr>
        <w:t>le</w:t>
      </w:r>
      <w:r w:rsidRPr="00C2429A">
        <w:rPr>
          <w:szCs w:val="24"/>
          <w:lang w:val="fr-FR"/>
        </w:rPr>
        <w:t xml:space="preserve"> </w:t>
      </w:r>
      <w:r>
        <w:rPr>
          <w:szCs w:val="24"/>
          <w:lang w:val="fr-FR"/>
        </w:rPr>
        <w:t>Programme</w:t>
      </w:r>
      <w:r w:rsidRPr="00C2429A">
        <w:rPr>
          <w:szCs w:val="24"/>
          <w:lang w:val="fr-FR"/>
        </w:rPr>
        <w:t xml:space="preserve"> </w:t>
      </w:r>
      <w:r>
        <w:rPr>
          <w:szCs w:val="24"/>
          <w:lang w:val="fr-FR"/>
        </w:rPr>
        <w:t>relatif</w:t>
      </w:r>
      <w:r w:rsidRPr="00C2429A">
        <w:rPr>
          <w:szCs w:val="24"/>
          <w:lang w:val="fr-FR"/>
        </w:rPr>
        <w:t xml:space="preserve"> </w:t>
      </w:r>
      <w:r>
        <w:rPr>
          <w:szCs w:val="24"/>
          <w:lang w:val="fr-FR"/>
        </w:rPr>
        <w:t xml:space="preserve">aux orientations fondamentales de la politique publique visant à assurer l’égalité des droits et des chances des hommes et des femmes pour la période </w:t>
      </w:r>
      <w:r w:rsidRPr="001F6B8A">
        <w:rPr>
          <w:szCs w:val="24"/>
          <w:lang w:val="fr-FR"/>
        </w:rPr>
        <w:t>2001</w:t>
      </w:r>
      <w:r>
        <w:rPr>
          <w:szCs w:val="24"/>
          <w:lang w:val="fr-FR"/>
        </w:rPr>
        <w:t>-</w:t>
      </w:r>
      <w:r w:rsidRPr="001F6B8A">
        <w:rPr>
          <w:szCs w:val="24"/>
          <w:lang w:val="fr-FR"/>
        </w:rPr>
        <w:t>2010;</w:t>
      </w:r>
    </w:p>
    <w:p w:rsidR="00D768A7" w:rsidRPr="001F6B8A" w:rsidRDefault="00D768A7" w:rsidP="00343197">
      <w:pPr>
        <w:numPr>
          <w:ilvl w:val="0"/>
          <w:numId w:val="21"/>
        </w:numPr>
        <w:tabs>
          <w:tab w:val="clear" w:pos="567"/>
        </w:tabs>
        <w:autoSpaceDE w:val="0"/>
        <w:autoSpaceDN w:val="0"/>
        <w:adjustRightInd w:val="0"/>
        <w:ind w:left="1134" w:hanging="567"/>
        <w:rPr>
          <w:szCs w:val="24"/>
          <w:lang w:val="fr-FR" w:eastAsia="ru-RU"/>
        </w:rPr>
      </w:pPr>
      <w:r>
        <w:rPr>
          <w:szCs w:val="24"/>
          <w:lang w:val="fr-FR"/>
        </w:rPr>
        <w:t xml:space="preserve">La décision gouvernementale n° 199 du 19 avril 2001 concernant l’admission des filles dans les établissements d’enseignement supérieur en fonction des quotas présidentiels pour la période </w:t>
      </w:r>
      <w:r w:rsidRPr="001F6B8A">
        <w:rPr>
          <w:szCs w:val="24"/>
          <w:lang w:val="fr-FR"/>
        </w:rPr>
        <w:t xml:space="preserve">2001-2005; </w:t>
      </w:r>
      <w:r>
        <w:rPr>
          <w:szCs w:val="24"/>
          <w:lang w:val="fr-FR"/>
        </w:rPr>
        <w:t>la décision gouvernementale n° 344 du</w:t>
      </w:r>
      <w:r w:rsidR="000363E2">
        <w:rPr>
          <w:szCs w:val="24"/>
          <w:lang w:val="fr-FR"/>
        </w:rPr>
        <w:t> </w:t>
      </w:r>
      <w:r>
        <w:rPr>
          <w:szCs w:val="24"/>
          <w:lang w:val="fr-FR"/>
        </w:rPr>
        <w:t>4</w:t>
      </w:r>
      <w:r w:rsidR="000363E2">
        <w:rPr>
          <w:szCs w:val="24"/>
          <w:lang w:val="fr-FR"/>
        </w:rPr>
        <w:t> </w:t>
      </w:r>
      <w:r>
        <w:rPr>
          <w:szCs w:val="24"/>
          <w:lang w:val="fr-FR"/>
        </w:rPr>
        <w:t>août 2003 modifiant les indicateurs relatifs aux quotas présidentiels concernant l’admission des filles</w:t>
      </w:r>
      <w:r w:rsidRPr="001F6B8A">
        <w:rPr>
          <w:szCs w:val="24"/>
          <w:lang w:val="fr-FR"/>
        </w:rPr>
        <w:t xml:space="preserve"> (</w:t>
      </w:r>
      <w:r>
        <w:rPr>
          <w:szCs w:val="24"/>
          <w:lang w:val="fr-FR"/>
        </w:rPr>
        <w:t>sans examen d’entrée</w:t>
      </w:r>
      <w:r w:rsidRPr="001F6B8A">
        <w:rPr>
          <w:szCs w:val="24"/>
          <w:lang w:val="fr-FR"/>
        </w:rPr>
        <w:t xml:space="preserve">) </w:t>
      </w:r>
      <w:r>
        <w:rPr>
          <w:szCs w:val="24"/>
          <w:lang w:val="fr-FR"/>
        </w:rPr>
        <w:t>dans les établissements d’enseignement</w:t>
      </w:r>
      <w:r w:rsidR="000363E2">
        <w:rPr>
          <w:szCs w:val="24"/>
          <w:lang w:val="fr-FR"/>
        </w:rPr>
        <w:t> </w:t>
      </w:r>
      <w:r>
        <w:rPr>
          <w:szCs w:val="24"/>
          <w:lang w:val="fr-FR"/>
        </w:rPr>
        <w:t xml:space="preserve">supérieur pour la période </w:t>
      </w:r>
      <w:r w:rsidRPr="001F6B8A">
        <w:rPr>
          <w:szCs w:val="24"/>
          <w:lang w:val="fr-FR"/>
        </w:rPr>
        <w:t>2001</w:t>
      </w:r>
      <w:r>
        <w:rPr>
          <w:szCs w:val="24"/>
          <w:lang w:val="fr-FR"/>
        </w:rPr>
        <w:t>-</w:t>
      </w:r>
      <w:r w:rsidRPr="001F6B8A">
        <w:rPr>
          <w:szCs w:val="24"/>
          <w:lang w:val="fr-FR"/>
        </w:rPr>
        <w:t>2005</w:t>
      </w:r>
      <w:r>
        <w:rPr>
          <w:szCs w:val="24"/>
          <w:lang w:val="fr-FR"/>
        </w:rPr>
        <w:t>; et la décision gouvernementale</w:t>
      </w:r>
      <w:r w:rsidR="000363E2">
        <w:rPr>
          <w:szCs w:val="24"/>
          <w:lang w:val="fr-FR"/>
        </w:rPr>
        <w:t> </w:t>
      </w:r>
      <w:r>
        <w:rPr>
          <w:szCs w:val="24"/>
          <w:lang w:val="fr-FR"/>
        </w:rPr>
        <w:t>du 31 janvier</w:t>
      </w:r>
      <w:r w:rsidR="000363E2">
        <w:rPr>
          <w:szCs w:val="24"/>
          <w:lang w:val="fr-FR"/>
        </w:rPr>
        <w:t> </w:t>
      </w:r>
      <w:r>
        <w:rPr>
          <w:szCs w:val="24"/>
          <w:lang w:val="fr-FR"/>
        </w:rPr>
        <w:t xml:space="preserve">2006 concernant l’admission d’étudiants dans les établissements d’enseignement supérieur en fonction des quotas présidentiels pour la période </w:t>
      </w:r>
      <w:r w:rsidRPr="001F6B8A">
        <w:rPr>
          <w:szCs w:val="24"/>
          <w:lang w:val="fr-FR"/>
        </w:rPr>
        <w:t xml:space="preserve">2006-2010; </w:t>
      </w:r>
      <w:r>
        <w:rPr>
          <w:szCs w:val="24"/>
          <w:lang w:val="fr-FR"/>
        </w:rPr>
        <w:t xml:space="preserve"> </w:t>
      </w:r>
    </w:p>
    <w:p w:rsidR="00D768A7" w:rsidRPr="000E16BD" w:rsidRDefault="00D768A7" w:rsidP="00343197">
      <w:pPr>
        <w:numPr>
          <w:ilvl w:val="0"/>
          <w:numId w:val="21"/>
        </w:numPr>
        <w:tabs>
          <w:tab w:val="clear" w:pos="567"/>
        </w:tabs>
        <w:autoSpaceDE w:val="0"/>
        <w:autoSpaceDN w:val="0"/>
        <w:adjustRightInd w:val="0"/>
        <w:ind w:left="1134" w:hanging="567"/>
        <w:rPr>
          <w:szCs w:val="24"/>
          <w:lang w:val="fr-FR" w:eastAsia="ru-RU"/>
        </w:rPr>
      </w:pPr>
      <w:r>
        <w:rPr>
          <w:szCs w:val="24"/>
          <w:lang w:val="fr-FR"/>
        </w:rPr>
        <w:t>Le</w:t>
      </w:r>
      <w:r w:rsidRPr="000E16BD">
        <w:rPr>
          <w:szCs w:val="24"/>
          <w:lang w:val="fr-FR"/>
        </w:rPr>
        <w:t xml:space="preserve"> </w:t>
      </w:r>
      <w:r>
        <w:rPr>
          <w:szCs w:val="24"/>
          <w:lang w:val="fr-FR"/>
        </w:rPr>
        <w:t>d</w:t>
      </w:r>
      <w:r w:rsidRPr="000E16BD">
        <w:rPr>
          <w:szCs w:val="24"/>
          <w:lang w:val="fr-FR"/>
        </w:rPr>
        <w:t>é</w:t>
      </w:r>
      <w:r>
        <w:rPr>
          <w:szCs w:val="24"/>
          <w:lang w:val="fr-FR"/>
        </w:rPr>
        <w:t>cret</w:t>
      </w:r>
      <w:r w:rsidRPr="000E16BD">
        <w:rPr>
          <w:szCs w:val="24"/>
          <w:lang w:val="fr-FR"/>
        </w:rPr>
        <w:t xml:space="preserve"> </w:t>
      </w:r>
      <w:r>
        <w:rPr>
          <w:szCs w:val="24"/>
          <w:lang w:val="fr-FR"/>
        </w:rPr>
        <w:t>pr</w:t>
      </w:r>
      <w:r w:rsidRPr="000E16BD">
        <w:rPr>
          <w:szCs w:val="24"/>
          <w:lang w:val="fr-FR"/>
        </w:rPr>
        <w:t>é</w:t>
      </w:r>
      <w:r>
        <w:rPr>
          <w:szCs w:val="24"/>
          <w:lang w:val="fr-FR"/>
        </w:rPr>
        <w:t>sidentiel</w:t>
      </w:r>
      <w:r w:rsidRPr="000E16BD">
        <w:rPr>
          <w:szCs w:val="24"/>
          <w:lang w:val="fr-FR"/>
        </w:rPr>
        <w:t xml:space="preserve"> </w:t>
      </w:r>
      <w:r>
        <w:rPr>
          <w:szCs w:val="24"/>
          <w:lang w:val="fr-FR"/>
        </w:rPr>
        <w:t>concernant</w:t>
      </w:r>
      <w:r w:rsidRPr="000E16BD">
        <w:rPr>
          <w:szCs w:val="24"/>
          <w:lang w:val="fr-FR"/>
        </w:rPr>
        <w:t xml:space="preserve"> </w:t>
      </w:r>
      <w:r>
        <w:rPr>
          <w:szCs w:val="24"/>
          <w:lang w:val="fr-FR"/>
        </w:rPr>
        <w:t>l</w:t>
      </w:r>
      <w:r w:rsidRPr="000E16BD">
        <w:rPr>
          <w:szCs w:val="24"/>
          <w:lang w:val="fr-FR"/>
        </w:rPr>
        <w:t>'</w:t>
      </w:r>
      <w:r>
        <w:rPr>
          <w:szCs w:val="24"/>
          <w:lang w:val="fr-FR"/>
        </w:rPr>
        <w:t>am</w:t>
      </w:r>
      <w:r w:rsidRPr="000E16BD">
        <w:rPr>
          <w:szCs w:val="24"/>
          <w:lang w:val="fr-FR"/>
        </w:rPr>
        <w:t>é</w:t>
      </w:r>
      <w:r>
        <w:rPr>
          <w:szCs w:val="24"/>
          <w:lang w:val="fr-FR"/>
        </w:rPr>
        <w:t>lioration</w:t>
      </w:r>
      <w:r w:rsidRPr="000E16BD">
        <w:rPr>
          <w:szCs w:val="24"/>
          <w:lang w:val="fr-FR"/>
        </w:rPr>
        <w:t xml:space="preserve"> </w:t>
      </w:r>
      <w:r>
        <w:rPr>
          <w:szCs w:val="24"/>
          <w:lang w:val="fr-FR"/>
        </w:rPr>
        <w:t>de</w:t>
      </w:r>
      <w:r w:rsidRPr="000E16BD">
        <w:rPr>
          <w:szCs w:val="24"/>
          <w:lang w:val="fr-FR"/>
        </w:rPr>
        <w:t xml:space="preserve"> </w:t>
      </w:r>
      <w:r>
        <w:rPr>
          <w:szCs w:val="24"/>
          <w:lang w:val="fr-FR"/>
        </w:rPr>
        <w:t>l</w:t>
      </w:r>
      <w:r w:rsidRPr="000E16BD">
        <w:rPr>
          <w:szCs w:val="24"/>
          <w:lang w:val="fr-FR"/>
        </w:rPr>
        <w:t>'</w:t>
      </w:r>
      <w:r>
        <w:rPr>
          <w:szCs w:val="24"/>
          <w:lang w:val="fr-FR"/>
        </w:rPr>
        <w:t>enseignement</w:t>
      </w:r>
      <w:r w:rsidRPr="000E16BD">
        <w:rPr>
          <w:szCs w:val="24"/>
          <w:lang w:val="fr-FR"/>
        </w:rPr>
        <w:t xml:space="preserve"> </w:t>
      </w:r>
      <w:r w:rsidR="000363E2">
        <w:rPr>
          <w:szCs w:val="24"/>
          <w:lang w:val="fr-FR"/>
        </w:rPr>
        <w:t>et de l'étude des l</w:t>
      </w:r>
      <w:r>
        <w:rPr>
          <w:szCs w:val="24"/>
          <w:lang w:val="fr-FR"/>
        </w:rPr>
        <w:t xml:space="preserve">angues russe et anglaise pour la période </w:t>
      </w:r>
      <w:r w:rsidRPr="000E16BD">
        <w:rPr>
          <w:szCs w:val="24"/>
          <w:lang w:val="fr-FR"/>
        </w:rPr>
        <w:t>2004-2014</w:t>
      </w:r>
      <w:r>
        <w:rPr>
          <w:szCs w:val="24"/>
          <w:lang w:val="fr-FR"/>
        </w:rPr>
        <w:t xml:space="preserve"> (2003</w:t>
      </w:r>
      <w:r w:rsidRPr="000E16BD">
        <w:rPr>
          <w:szCs w:val="24"/>
          <w:lang w:val="fr-FR"/>
        </w:rPr>
        <w:t>)</w:t>
      </w:r>
      <w:r w:rsidRPr="000E16BD">
        <w:rPr>
          <w:szCs w:val="24"/>
          <w:lang w:val="fr-FR" w:eastAsia="ru-RU"/>
        </w:rPr>
        <w:t>;</w:t>
      </w:r>
    </w:p>
    <w:p w:rsidR="00D768A7" w:rsidRPr="00D802F0" w:rsidRDefault="00D768A7" w:rsidP="00343197">
      <w:pPr>
        <w:numPr>
          <w:ilvl w:val="0"/>
          <w:numId w:val="21"/>
        </w:numPr>
        <w:tabs>
          <w:tab w:val="clear" w:pos="567"/>
        </w:tabs>
        <w:autoSpaceDE w:val="0"/>
        <w:autoSpaceDN w:val="0"/>
        <w:adjustRightInd w:val="0"/>
        <w:ind w:left="851" w:hanging="284"/>
        <w:rPr>
          <w:szCs w:val="24"/>
          <w:lang w:val="fr-FR" w:eastAsia="ru-RU"/>
        </w:rPr>
      </w:pPr>
      <w:r>
        <w:rPr>
          <w:szCs w:val="24"/>
          <w:lang w:val="fr-FR"/>
        </w:rPr>
        <w:t>Les</w:t>
      </w:r>
      <w:r w:rsidRPr="00D802F0">
        <w:rPr>
          <w:szCs w:val="24"/>
          <w:lang w:val="fr-FR"/>
        </w:rPr>
        <w:t xml:space="preserve"> </w:t>
      </w:r>
      <w:r>
        <w:rPr>
          <w:szCs w:val="24"/>
          <w:lang w:val="fr-FR"/>
        </w:rPr>
        <w:t>lois</w:t>
      </w:r>
      <w:r w:rsidRPr="00D802F0">
        <w:rPr>
          <w:szCs w:val="24"/>
          <w:lang w:val="fr-FR"/>
        </w:rPr>
        <w:t xml:space="preserve"> </w:t>
      </w:r>
      <w:r>
        <w:rPr>
          <w:szCs w:val="24"/>
          <w:lang w:val="fr-FR"/>
        </w:rPr>
        <w:t>annuelles</w:t>
      </w:r>
      <w:r w:rsidRPr="00D802F0">
        <w:rPr>
          <w:szCs w:val="24"/>
          <w:lang w:val="fr-FR"/>
        </w:rPr>
        <w:t xml:space="preserve"> </w:t>
      </w:r>
      <w:r>
        <w:rPr>
          <w:szCs w:val="24"/>
          <w:lang w:val="fr-FR"/>
        </w:rPr>
        <w:t>relatives</w:t>
      </w:r>
      <w:r w:rsidRPr="00D802F0">
        <w:rPr>
          <w:szCs w:val="24"/>
          <w:lang w:val="fr-FR"/>
        </w:rPr>
        <w:t xml:space="preserve"> </w:t>
      </w:r>
      <w:r>
        <w:rPr>
          <w:szCs w:val="24"/>
          <w:lang w:val="fr-FR"/>
        </w:rPr>
        <w:t>au</w:t>
      </w:r>
      <w:r w:rsidRPr="00D802F0">
        <w:rPr>
          <w:szCs w:val="24"/>
          <w:lang w:val="fr-FR"/>
        </w:rPr>
        <w:t xml:space="preserve"> </w:t>
      </w:r>
      <w:r>
        <w:rPr>
          <w:szCs w:val="24"/>
          <w:lang w:val="fr-FR"/>
        </w:rPr>
        <w:t>budget</w:t>
      </w:r>
      <w:r w:rsidRPr="00D802F0">
        <w:rPr>
          <w:szCs w:val="24"/>
          <w:lang w:val="fr-FR"/>
        </w:rPr>
        <w:t xml:space="preserve"> </w:t>
      </w:r>
      <w:r>
        <w:rPr>
          <w:szCs w:val="24"/>
          <w:lang w:val="fr-FR"/>
        </w:rPr>
        <w:t>de</w:t>
      </w:r>
      <w:r w:rsidRPr="00D802F0">
        <w:rPr>
          <w:szCs w:val="24"/>
          <w:lang w:val="fr-FR"/>
        </w:rPr>
        <w:t xml:space="preserve"> </w:t>
      </w:r>
      <w:r>
        <w:rPr>
          <w:szCs w:val="24"/>
          <w:lang w:val="fr-FR"/>
        </w:rPr>
        <w:t>l</w:t>
      </w:r>
      <w:r w:rsidRPr="00D802F0">
        <w:rPr>
          <w:szCs w:val="24"/>
          <w:lang w:val="fr-FR"/>
        </w:rPr>
        <w:t>’É</w:t>
      </w:r>
      <w:r>
        <w:rPr>
          <w:szCs w:val="24"/>
          <w:lang w:val="fr-FR"/>
        </w:rPr>
        <w:t>tat et les autres actes normatifs</w:t>
      </w:r>
      <w:r w:rsidRPr="00D802F0">
        <w:rPr>
          <w:szCs w:val="24"/>
          <w:lang w:val="fr-FR"/>
        </w:rPr>
        <w:t>.</w:t>
      </w:r>
    </w:p>
    <w:p w:rsidR="00D768A7" w:rsidRPr="00D768A7" w:rsidRDefault="00D768A7" w:rsidP="000363E2">
      <w:pPr>
        <w:tabs>
          <w:tab w:val="clear" w:pos="360"/>
          <w:tab w:val="clear" w:pos="567"/>
        </w:tabs>
        <w:rPr>
          <w:szCs w:val="24"/>
          <w:lang w:val="fr-FR" w:eastAsia="ru-RU"/>
        </w:rPr>
      </w:pPr>
      <w:r w:rsidRPr="00F94967">
        <w:rPr>
          <w:szCs w:val="24"/>
          <w:lang w:val="fr-FR"/>
        </w:rPr>
        <w:t xml:space="preserve">438. </w:t>
      </w:r>
      <w:r w:rsidR="006554E7">
        <w:rPr>
          <w:szCs w:val="24"/>
          <w:lang w:val="fr-FR"/>
        </w:rPr>
        <w:tab/>
      </w:r>
      <w:r>
        <w:rPr>
          <w:szCs w:val="24"/>
          <w:lang w:val="fr-FR"/>
        </w:rPr>
        <w:t xml:space="preserve">Les instruments de caractère législatif, administratif et budgétaire susvisés constituent la base sur laquelle on peut s’appuyer pour garantir les droits de l’enfant dans le domaine de l’égalité des chances en matière d’éducation. Il convient plus particulièrement de souligner le fait que les actes législatifs tendent à garantir l’égalité des sexes en matière d’éducation, d’élimination de la pauvreté et d’amélioration de la qualité de l’éducation par l’adoption de normes éducatives. </w:t>
      </w:r>
    </w:p>
    <w:p w:rsidR="006554E7" w:rsidRDefault="00D768A7" w:rsidP="006554E7">
      <w:pPr>
        <w:tabs>
          <w:tab w:val="clear" w:pos="360"/>
          <w:tab w:val="clear" w:pos="567"/>
        </w:tabs>
        <w:autoSpaceDE w:val="0"/>
        <w:autoSpaceDN w:val="0"/>
        <w:adjustRightInd w:val="0"/>
        <w:rPr>
          <w:b/>
          <w:i/>
          <w:szCs w:val="24"/>
          <w:lang w:val="fr-FR" w:eastAsia="ru-RU"/>
        </w:rPr>
      </w:pPr>
      <w:r>
        <w:rPr>
          <w:b/>
          <w:i/>
          <w:szCs w:val="24"/>
          <w:lang w:val="fr-FR" w:eastAsia="ru-RU"/>
        </w:rPr>
        <w:t>Crédits et dépenses budgétaires pour l’éducation</w:t>
      </w:r>
    </w:p>
    <w:p w:rsidR="00D768A7" w:rsidRPr="006554E7" w:rsidRDefault="00D768A7" w:rsidP="006554E7">
      <w:pPr>
        <w:tabs>
          <w:tab w:val="clear" w:pos="360"/>
          <w:tab w:val="clear" w:pos="567"/>
        </w:tabs>
        <w:autoSpaceDE w:val="0"/>
        <w:autoSpaceDN w:val="0"/>
        <w:adjustRightInd w:val="0"/>
        <w:rPr>
          <w:b/>
          <w:i/>
          <w:szCs w:val="24"/>
          <w:lang w:val="fr-FR" w:eastAsia="ru-RU"/>
        </w:rPr>
      </w:pPr>
      <w:r w:rsidRPr="004D6337">
        <w:rPr>
          <w:szCs w:val="24"/>
          <w:lang w:val="fr-FR"/>
        </w:rPr>
        <w:t xml:space="preserve">439. </w:t>
      </w:r>
      <w:r w:rsidR="006554E7">
        <w:rPr>
          <w:szCs w:val="24"/>
          <w:lang w:val="fr-FR"/>
        </w:rPr>
        <w:tab/>
      </w:r>
      <w:r>
        <w:rPr>
          <w:szCs w:val="24"/>
          <w:lang w:val="fr-FR"/>
        </w:rPr>
        <w:t>Le</w:t>
      </w:r>
      <w:r w:rsidRPr="004D6337">
        <w:rPr>
          <w:szCs w:val="24"/>
          <w:lang w:val="fr-FR"/>
        </w:rPr>
        <w:t xml:space="preserve"> </w:t>
      </w:r>
      <w:r>
        <w:rPr>
          <w:szCs w:val="24"/>
          <w:lang w:val="fr-FR"/>
        </w:rPr>
        <w:t>fait</w:t>
      </w:r>
      <w:r w:rsidRPr="004D6337">
        <w:rPr>
          <w:szCs w:val="24"/>
          <w:lang w:val="fr-FR"/>
        </w:rPr>
        <w:t xml:space="preserve"> </w:t>
      </w:r>
      <w:r>
        <w:rPr>
          <w:szCs w:val="24"/>
          <w:lang w:val="fr-FR"/>
        </w:rPr>
        <w:t>que</w:t>
      </w:r>
      <w:r w:rsidRPr="004D6337">
        <w:rPr>
          <w:szCs w:val="24"/>
          <w:lang w:val="fr-FR"/>
        </w:rPr>
        <w:t xml:space="preserve"> </w:t>
      </w:r>
      <w:r>
        <w:rPr>
          <w:szCs w:val="24"/>
          <w:lang w:val="fr-FR"/>
        </w:rPr>
        <w:t>le</w:t>
      </w:r>
      <w:r w:rsidRPr="004D6337">
        <w:rPr>
          <w:szCs w:val="24"/>
          <w:lang w:val="fr-FR"/>
        </w:rPr>
        <w:t xml:space="preserve"> </w:t>
      </w:r>
      <w:r>
        <w:rPr>
          <w:szCs w:val="24"/>
          <w:lang w:val="fr-FR"/>
        </w:rPr>
        <w:t>secteur</w:t>
      </w:r>
      <w:r w:rsidRPr="004D6337">
        <w:rPr>
          <w:szCs w:val="24"/>
          <w:lang w:val="fr-FR"/>
        </w:rPr>
        <w:t xml:space="preserve"> </w:t>
      </w:r>
      <w:r>
        <w:rPr>
          <w:szCs w:val="24"/>
          <w:lang w:val="fr-FR"/>
        </w:rPr>
        <w:t>de</w:t>
      </w:r>
      <w:r w:rsidRPr="004D6337">
        <w:rPr>
          <w:szCs w:val="24"/>
          <w:lang w:val="fr-FR"/>
        </w:rPr>
        <w:t xml:space="preserve"> </w:t>
      </w:r>
      <w:r>
        <w:rPr>
          <w:szCs w:val="24"/>
          <w:lang w:val="fr-FR"/>
        </w:rPr>
        <w:t>l</w:t>
      </w:r>
      <w:r w:rsidRPr="004D6337">
        <w:rPr>
          <w:szCs w:val="24"/>
          <w:lang w:val="fr-FR"/>
        </w:rPr>
        <w:t>’é</w:t>
      </w:r>
      <w:r>
        <w:rPr>
          <w:szCs w:val="24"/>
          <w:lang w:val="fr-FR"/>
        </w:rPr>
        <w:t>ducation</w:t>
      </w:r>
      <w:r w:rsidRPr="004D6337">
        <w:rPr>
          <w:szCs w:val="24"/>
          <w:lang w:val="fr-FR"/>
        </w:rPr>
        <w:t xml:space="preserve"> </w:t>
      </w:r>
      <w:r>
        <w:rPr>
          <w:szCs w:val="24"/>
          <w:lang w:val="fr-FR"/>
        </w:rPr>
        <w:t>ait</w:t>
      </w:r>
      <w:r w:rsidRPr="004D6337">
        <w:rPr>
          <w:szCs w:val="24"/>
          <w:lang w:val="fr-FR"/>
        </w:rPr>
        <w:t xml:space="preserve"> é</w:t>
      </w:r>
      <w:r>
        <w:rPr>
          <w:szCs w:val="24"/>
          <w:lang w:val="fr-FR"/>
        </w:rPr>
        <w:t>t</w:t>
      </w:r>
      <w:r w:rsidRPr="004D6337">
        <w:rPr>
          <w:szCs w:val="24"/>
          <w:lang w:val="fr-FR"/>
        </w:rPr>
        <w:t xml:space="preserve">é </w:t>
      </w:r>
      <w:r>
        <w:rPr>
          <w:szCs w:val="24"/>
          <w:lang w:val="fr-FR"/>
        </w:rPr>
        <w:t>déclaré prioritaire a modifié la méthode de ventilation des crédits budgétaires.</w:t>
      </w:r>
      <w:r w:rsidRPr="004D6337">
        <w:rPr>
          <w:szCs w:val="24"/>
          <w:lang w:val="fr-FR"/>
        </w:rPr>
        <w:t xml:space="preserve"> </w:t>
      </w:r>
      <w:r>
        <w:rPr>
          <w:szCs w:val="24"/>
          <w:lang w:val="fr-FR"/>
        </w:rPr>
        <w:t>L</w:t>
      </w:r>
      <w:r w:rsidRPr="004D6337">
        <w:rPr>
          <w:szCs w:val="24"/>
          <w:lang w:val="fr-FR"/>
        </w:rPr>
        <w:t>’</w:t>
      </w:r>
      <w:r>
        <w:rPr>
          <w:szCs w:val="24"/>
          <w:lang w:val="fr-FR"/>
        </w:rPr>
        <w:t>analyse</w:t>
      </w:r>
      <w:r w:rsidRPr="004D6337">
        <w:rPr>
          <w:szCs w:val="24"/>
          <w:lang w:val="fr-FR"/>
        </w:rPr>
        <w:t xml:space="preserve"> </w:t>
      </w:r>
      <w:r>
        <w:rPr>
          <w:szCs w:val="24"/>
          <w:lang w:val="fr-FR"/>
        </w:rPr>
        <w:t>des</w:t>
      </w:r>
      <w:r w:rsidRPr="004D6337">
        <w:rPr>
          <w:szCs w:val="24"/>
          <w:lang w:val="fr-FR"/>
        </w:rPr>
        <w:t xml:space="preserve"> </w:t>
      </w:r>
      <w:r>
        <w:rPr>
          <w:szCs w:val="24"/>
          <w:lang w:val="fr-FR"/>
        </w:rPr>
        <w:t>allocations</w:t>
      </w:r>
      <w:r w:rsidRPr="004D6337">
        <w:rPr>
          <w:szCs w:val="24"/>
          <w:lang w:val="fr-FR"/>
        </w:rPr>
        <w:t xml:space="preserve"> </w:t>
      </w:r>
      <w:r>
        <w:rPr>
          <w:szCs w:val="24"/>
          <w:lang w:val="fr-FR"/>
        </w:rPr>
        <w:t>de</w:t>
      </w:r>
      <w:r w:rsidRPr="004D6337">
        <w:rPr>
          <w:szCs w:val="24"/>
          <w:lang w:val="fr-FR"/>
        </w:rPr>
        <w:t xml:space="preserve"> </w:t>
      </w:r>
      <w:r>
        <w:rPr>
          <w:szCs w:val="24"/>
          <w:lang w:val="fr-FR"/>
        </w:rPr>
        <w:t>fonds</w:t>
      </w:r>
      <w:r w:rsidRPr="004D6337">
        <w:rPr>
          <w:szCs w:val="24"/>
          <w:lang w:val="fr-FR"/>
        </w:rPr>
        <w:t xml:space="preserve"> à </w:t>
      </w:r>
      <w:r>
        <w:rPr>
          <w:szCs w:val="24"/>
          <w:lang w:val="fr-FR"/>
        </w:rPr>
        <w:t>l</w:t>
      </w:r>
      <w:r w:rsidRPr="004D6337">
        <w:rPr>
          <w:szCs w:val="24"/>
          <w:lang w:val="fr-FR"/>
        </w:rPr>
        <w:t>’é</w:t>
      </w:r>
      <w:r>
        <w:rPr>
          <w:szCs w:val="24"/>
          <w:lang w:val="fr-FR"/>
        </w:rPr>
        <w:t>ducation</w:t>
      </w:r>
      <w:r w:rsidRPr="004D6337">
        <w:rPr>
          <w:szCs w:val="24"/>
          <w:lang w:val="fr-FR"/>
        </w:rPr>
        <w:t xml:space="preserve"> </w:t>
      </w:r>
      <w:r>
        <w:rPr>
          <w:szCs w:val="24"/>
          <w:lang w:val="fr-FR"/>
        </w:rPr>
        <w:t>au</w:t>
      </w:r>
      <w:r w:rsidRPr="004D6337">
        <w:rPr>
          <w:szCs w:val="24"/>
          <w:lang w:val="fr-FR"/>
        </w:rPr>
        <w:t xml:space="preserve"> </w:t>
      </w:r>
      <w:r>
        <w:rPr>
          <w:szCs w:val="24"/>
          <w:lang w:val="fr-FR"/>
        </w:rPr>
        <w:t>cours</w:t>
      </w:r>
      <w:r w:rsidRPr="004D6337">
        <w:rPr>
          <w:szCs w:val="24"/>
          <w:lang w:val="fr-FR"/>
        </w:rPr>
        <w:t xml:space="preserve"> </w:t>
      </w:r>
      <w:r>
        <w:rPr>
          <w:szCs w:val="24"/>
          <w:lang w:val="fr-FR"/>
        </w:rPr>
        <w:t>des</w:t>
      </w:r>
      <w:r w:rsidRPr="004D6337">
        <w:rPr>
          <w:szCs w:val="24"/>
          <w:lang w:val="fr-FR"/>
        </w:rPr>
        <w:t xml:space="preserve"> </w:t>
      </w:r>
      <w:r>
        <w:rPr>
          <w:szCs w:val="24"/>
          <w:lang w:val="fr-FR"/>
        </w:rPr>
        <w:t>cinq</w:t>
      </w:r>
      <w:r w:rsidRPr="004D6337">
        <w:rPr>
          <w:szCs w:val="24"/>
          <w:lang w:val="fr-FR"/>
        </w:rPr>
        <w:t xml:space="preserve"> </w:t>
      </w:r>
      <w:r>
        <w:rPr>
          <w:szCs w:val="24"/>
          <w:lang w:val="fr-FR"/>
        </w:rPr>
        <w:t>derni</w:t>
      </w:r>
      <w:r w:rsidRPr="004D6337">
        <w:rPr>
          <w:szCs w:val="24"/>
          <w:lang w:val="fr-FR"/>
        </w:rPr>
        <w:t>è</w:t>
      </w:r>
      <w:r>
        <w:rPr>
          <w:szCs w:val="24"/>
          <w:lang w:val="fr-FR"/>
        </w:rPr>
        <w:t>res</w:t>
      </w:r>
      <w:r w:rsidRPr="004D6337">
        <w:rPr>
          <w:szCs w:val="24"/>
          <w:lang w:val="fr-FR"/>
        </w:rPr>
        <w:t xml:space="preserve"> </w:t>
      </w:r>
      <w:r>
        <w:rPr>
          <w:szCs w:val="24"/>
          <w:lang w:val="fr-FR"/>
        </w:rPr>
        <w:t>ann</w:t>
      </w:r>
      <w:r w:rsidRPr="004D6337">
        <w:rPr>
          <w:szCs w:val="24"/>
          <w:lang w:val="fr-FR"/>
        </w:rPr>
        <w:t>é</w:t>
      </w:r>
      <w:r>
        <w:rPr>
          <w:szCs w:val="24"/>
          <w:lang w:val="fr-FR"/>
        </w:rPr>
        <w:t>es</w:t>
      </w:r>
      <w:r w:rsidRPr="004D6337">
        <w:rPr>
          <w:szCs w:val="24"/>
          <w:lang w:val="fr-FR"/>
        </w:rPr>
        <w:t xml:space="preserve"> </w:t>
      </w:r>
      <w:r>
        <w:rPr>
          <w:szCs w:val="24"/>
          <w:lang w:val="fr-FR"/>
        </w:rPr>
        <w:t>fait</w:t>
      </w:r>
      <w:r w:rsidRPr="004D6337">
        <w:rPr>
          <w:szCs w:val="24"/>
          <w:lang w:val="fr-FR"/>
        </w:rPr>
        <w:t xml:space="preserve"> </w:t>
      </w:r>
      <w:r>
        <w:rPr>
          <w:szCs w:val="24"/>
          <w:lang w:val="fr-FR"/>
        </w:rPr>
        <w:t>appara</w:t>
      </w:r>
      <w:r w:rsidRPr="004D6337">
        <w:rPr>
          <w:szCs w:val="24"/>
          <w:lang w:val="fr-FR"/>
        </w:rPr>
        <w:t>î</w:t>
      </w:r>
      <w:r>
        <w:rPr>
          <w:szCs w:val="24"/>
          <w:lang w:val="fr-FR"/>
        </w:rPr>
        <w:t>tre</w:t>
      </w:r>
      <w:r w:rsidRPr="004D6337">
        <w:rPr>
          <w:szCs w:val="24"/>
          <w:lang w:val="fr-FR"/>
        </w:rPr>
        <w:t xml:space="preserve"> </w:t>
      </w:r>
      <w:r>
        <w:rPr>
          <w:szCs w:val="24"/>
          <w:lang w:val="fr-FR"/>
        </w:rPr>
        <w:t>une</w:t>
      </w:r>
      <w:r w:rsidRPr="004D6337">
        <w:rPr>
          <w:szCs w:val="24"/>
          <w:lang w:val="fr-FR"/>
        </w:rPr>
        <w:t xml:space="preserve"> </w:t>
      </w:r>
      <w:r>
        <w:rPr>
          <w:szCs w:val="24"/>
          <w:lang w:val="fr-FR"/>
        </w:rPr>
        <w:t>augmentation</w:t>
      </w:r>
      <w:r w:rsidRPr="004D6337">
        <w:rPr>
          <w:szCs w:val="24"/>
          <w:lang w:val="fr-FR"/>
        </w:rPr>
        <w:t xml:space="preserve"> </w:t>
      </w:r>
      <w:r>
        <w:rPr>
          <w:szCs w:val="24"/>
          <w:lang w:val="fr-FR"/>
        </w:rPr>
        <w:t>r</w:t>
      </w:r>
      <w:r w:rsidRPr="004D6337">
        <w:rPr>
          <w:szCs w:val="24"/>
          <w:lang w:val="fr-FR"/>
        </w:rPr>
        <w:t>é</w:t>
      </w:r>
      <w:r>
        <w:rPr>
          <w:szCs w:val="24"/>
          <w:lang w:val="fr-FR"/>
        </w:rPr>
        <w:t>guli</w:t>
      </w:r>
      <w:r w:rsidRPr="004D6337">
        <w:rPr>
          <w:szCs w:val="24"/>
          <w:lang w:val="fr-FR"/>
        </w:rPr>
        <w:t>è</w:t>
      </w:r>
      <w:r>
        <w:rPr>
          <w:szCs w:val="24"/>
          <w:lang w:val="fr-FR"/>
        </w:rPr>
        <w:t>re</w:t>
      </w:r>
      <w:r w:rsidRPr="004D6337">
        <w:rPr>
          <w:szCs w:val="24"/>
          <w:lang w:val="fr-FR"/>
        </w:rPr>
        <w:t xml:space="preserve"> </w:t>
      </w:r>
      <w:r>
        <w:rPr>
          <w:szCs w:val="24"/>
          <w:lang w:val="fr-FR"/>
        </w:rPr>
        <w:t>et</w:t>
      </w:r>
      <w:r w:rsidRPr="004D6337">
        <w:rPr>
          <w:szCs w:val="24"/>
          <w:lang w:val="fr-FR"/>
        </w:rPr>
        <w:t xml:space="preserve"> </w:t>
      </w:r>
      <w:r>
        <w:rPr>
          <w:szCs w:val="24"/>
          <w:lang w:val="fr-FR"/>
        </w:rPr>
        <w:t>positive</w:t>
      </w:r>
      <w:r w:rsidRPr="004D6337">
        <w:rPr>
          <w:szCs w:val="24"/>
          <w:lang w:val="fr-FR"/>
        </w:rPr>
        <w:t xml:space="preserve"> </w:t>
      </w:r>
      <w:r>
        <w:rPr>
          <w:szCs w:val="24"/>
          <w:lang w:val="fr-FR"/>
        </w:rPr>
        <w:t>des</w:t>
      </w:r>
      <w:r w:rsidRPr="004D6337">
        <w:rPr>
          <w:szCs w:val="24"/>
          <w:lang w:val="fr-FR"/>
        </w:rPr>
        <w:t xml:space="preserve"> </w:t>
      </w:r>
      <w:r>
        <w:rPr>
          <w:szCs w:val="24"/>
          <w:lang w:val="fr-FR"/>
        </w:rPr>
        <w:t>d</w:t>
      </w:r>
      <w:r w:rsidRPr="004D6337">
        <w:rPr>
          <w:szCs w:val="24"/>
          <w:lang w:val="fr-FR"/>
        </w:rPr>
        <w:t>é</w:t>
      </w:r>
      <w:r>
        <w:rPr>
          <w:szCs w:val="24"/>
          <w:lang w:val="fr-FR"/>
        </w:rPr>
        <w:t>penses d’éducation; sans être considérable, cette augmentation n’en représente pas moins, vu la situation économique difficile du pays, un élément positif.</w:t>
      </w:r>
    </w:p>
    <w:p w:rsidR="006554E7" w:rsidRDefault="004D3243" w:rsidP="006554E7">
      <w:pPr>
        <w:tabs>
          <w:tab w:val="clear" w:pos="360"/>
          <w:tab w:val="clear" w:pos="567"/>
        </w:tabs>
        <w:spacing w:after="0"/>
        <w:jc w:val="center"/>
        <w:rPr>
          <w:b/>
          <w:szCs w:val="24"/>
          <w:lang w:val="fr-FR"/>
        </w:rPr>
      </w:pPr>
      <w:r>
        <w:rPr>
          <w:b/>
          <w:szCs w:val="24"/>
          <w:lang w:val="fr-FR"/>
        </w:rPr>
        <w:br w:type="page"/>
      </w:r>
      <w:r w:rsidR="00D768A7" w:rsidRPr="006554E7">
        <w:rPr>
          <w:b/>
          <w:szCs w:val="24"/>
          <w:lang w:val="fr-FR"/>
        </w:rPr>
        <w:t>Tableau 27</w:t>
      </w:r>
    </w:p>
    <w:p w:rsidR="00D768A7" w:rsidRDefault="00D768A7" w:rsidP="006554E7">
      <w:pPr>
        <w:tabs>
          <w:tab w:val="clear" w:pos="360"/>
          <w:tab w:val="clear" w:pos="567"/>
        </w:tabs>
        <w:spacing w:after="0"/>
        <w:jc w:val="center"/>
        <w:rPr>
          <w:b/>
          <w:szCs w:val="24"/>
          <w:lang w:val="fr-FR"/>
        </w:rPr>
      </w:pPr>
      <w:r w:rsidRPr="006554E7">
        <w:rPr>
          <w:b/>
          <w:szCs w:val="24"/>
          <w:lang w:val="fr-FR"/>
        </w:rPr>
        <w:t>Dynamique d’augmentation des dépenses d’éducation (1998- 2002)</w:t>
      </w:r>
      <w:r w:rsidRPr="006554E7">
        <w:rPr>
          <w:rStyle w:val="FootnoteReference"/>
          <w:b/>
          <w:szCs w:val="24"/>
          <w:lang w:val="ru-RU"/>
        </w:rPr>
        <w:footnoteReference w:id="34"/>
      </w:r>
    </w:p>
    <w:p w:rsidR="006554E7" w:rsidRPr="006554E7" w:rsidRDefault="006554E7" w:rsidP="006554E7">
      <w:pPr>
        <w:tabs>
          <w:tab w:val="clear" w:pos="360"/>
          <w:tab w:val="clear" w:pos="567"/>
        </w:tabs>
        <w:spacing w:after="0"/>
        <w:jc w:val="center"/>
        <w:rPr>
          <w:b/>
          <w:szCs w:val="24"/>
          <w:lang w:val="fr-FR"/>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68"/>
        <w:gridCol w:w="1214"/>
        <w:gridCol w:w="1215"/>
        <w:gridCol w:w="1214"/>
        <w:gridCol w:w="1215"/>
        <w:gridCol w:w="1215"/>
      </w:tblGrid>
      <w:tr w:rsidR="00D768A7" w:rsidRPr="008958C9">
        <w:trPr>
          <w:trHeight w:val="280"/>
          <w:jc w:val="center"/>
        </w:trPr>
        <w:tc>
          <w:tcPr>
            <w:tcW w:w="2268" w:type="dxa"/>
            <w:tcBorders>
              <w:top w:val="nil"/>
              <w:left w:val="nil"/>
              <w:bottom w:val="single" w:sz="4" w:space="0" w:color="auto"/>
              <w:right w:val="single" w:sz="4" w:space="0" w:color="auto"/>
            </w:tcBorders>
            <w:vAlign w:val="center"/>
          </w:tcPr>
          <w:p w:rsidR="00D768A7" w:rsidRPr="00592031" w:rsidRDefault="00D768A7" w:rsidP="006554E7">
            <w:pPr>
              <w:tabs>
                <w:tab w:val="clear" w:pos="360"/>
                <w:tab w:val="clear" w:pos="567"/>
              </w:tabs>
              <w:spacing w:after="0"/>
              <w:rPr>
                <w:b/>
                <w:smallCaps/>
                <w:szCs w:val="24"/>
                <w:lang w:val="fr-FR"/>
              </w:rPr>
            </w:pPr>
          </w:p>
        </w:tc>
        <w:tc>
          <w:tcPr>
            <w:tcW w:w="1214" w:type="dxa"/>
            <w:tcBorders>
              <w:left w:val="single" w:sz="4" w:space="0" w:color="auto"/>
            </w:tcBorders>
            <w:shd w:val="clear" w:color="auto" w:fill="CCFFFF"/>
            <w:vAlign w:val="center"/>
          </w:tcPr>
          <w:p w:rsidR="00D768A7" w:rsidRPr="008958C9" w:rsidRDefault="00D768A7" w:rsidP="006554E7">
            <w:pPr>
              <w:tabs>
                <w:tab w:val="clear" w:pos="360"/>
                <w:tab w:val="clear" w:pos="567"/>
              </w:tabs>
              <w:spacing w:after="0"/>
              <w:rPr>
                <w:b/>
                <w:szCs w:val="24"/>
                <w:lang w:val="ru-RU"/>
              </w:rPr>
            </w:pPr>
            <w:r w:rsidRPr="008958C9">
              <w:rPr>
                <w:b/>
                <w:szCs w:val="24"/>
                <w:lang w:val="ru-RU"/>
              </w:rPr>
              <w:t>1998</w:t>
            </w:r>
          </w:p>
        </w:tc>
        <w:tc>
          <w:tcPr>
            <w:tcW w:w="1215" w:type="dxa"/>
            <w:shd w:val="clear" w:color="auto" w:fill="CCFFFF"/>
            <w:vAlign w:val="center"/>
          </w:tcPr>
          <w:p w:rsidR="00D768A7" w:rsidRPr="008958C9" w:rsidRDefault="00D768A7" w:rsidP="006554E7">
            <w:pPr>
              <w:tabs>
                <w:tab w:val="clear" w:pos="360"/>
                <w:tab w:val="clear" w:pos="567"/>
              </w:tabs>
              <w:spacing w:after="0"/>
              <w:rPr>
                <w:b/>
                <w:szCs w:val="24"/>
                <w:lang w:val="ru-RU"/>
              </w:rPr>
            </w:pPr>
            <w:r w:rsidRPr="008958C9">
              <w:rPr>
                <w:b/>
                <w:szCs w:val="24"/>
                <w:lang w:val="ru-RU"/>
              </w:rPr>
              <w:t>1999</w:t>
            </w:r>
          </w:p>
        </w:tc>
        <w:tc>
          <w:tcPr>
            <w:tcW w:w="1214" w:type="dxa"/>
            <w:shd w:val="clear" w:color="auto" w:fill="CCFFFF"/>
            <w:vAlign w:val="center"/>
          </w:tcPr>
          <w:p w:rsidR="00D768A7" w:rsidRPr="008958C9" w:rsidRDefault="00D768A7" w:rsidP="006554E7">
            <w:pPr>
              <w:tabs>
                <w:tab w:val="clear" w:pos="360"/>
                <w:tab w:val="clear" w:pos="567"/>
              </w:tabs>
              <w:spacing w:after="0"/>
              <w:rPr>
                <w:b/>
                <w:szCs w:val="24"/>
                <w:lang w:val="ru-RU"/>
              </w:rPr>
            </w:pPr>
            <w:r w:rsidRPr="008958C9">
              <w:rPr>
                <w:b/>
                <w:szCs w:val="24"/>
                <w:lang w:val="ru-RU"/>
              </w:rPr>
              <w:t>2000</w:t>
            </w:r>
          </w:p>
        </w:tc>
        <w:tc>
          <w:tcPr>
            <w:tcW w:w="1215" w:type="dxa"/>
            <w:shd w:val="clear" w:color="auto" w:fill="CCFFFF"/>
            <w:vAlign w:val="center"/>
          </w:tcPr>
          <w:p w:rsidR="00D768A7" w:rsidRPr="008958C9" w:rsidRDefault="00D768A7" w:rsidP="006554E7">
            <w:pPr>
              <w:tabs>
                <w:tab w:val="clear" w:pos="360"/>
                <w:tab w:val="clear" w:pos="567"/>
              </w:tabs>
              <w:spacing w:after="0"/>
              <w:rPr>
                <w:b/>
                <w:szCs w:val="24"/>
                <w:lang w:val="ru-RU"/>
              </w:rPr>
            </w:pPr>
            <w:r w:rsidRPr="008958C9">
              <w:rPr>
                <w:b/>
                <w:szCs w:val="24"/>
                <w:lang w:val="ru-RU"/>
              </w:rPr>
              <w:t>2001</w:t>
            </w:r>
          </w:p>
        </w:tc>
        <w:tc>
          <w:tcPr>
            <w:tcW w:w="1215" w:type="dxa"/>
            <w:shd w:val="clear" w:color="auto" w:fill="CCFFFF"/>
            <w:vAlign w:val="center"/>
          </w:tcPr>
          <w:p w:rsidR="00D768A7" w:rsidRPr="008958C9" w:rsidRDefault="00D768A7" w:rsidP="006554E7">
            <w:pPr>
              <w:tabs>
                <w:tab w:val="clear" w:pos="360"/>
                <w:tab w:val="clear" w:pos="567"/>
              </w:tabs>
              <w:spacing w:after="0"/>
              <w:rPr>
                <w:b/>
                <w:szCs w:val="24"/>
                <w:lang w:val="ru-RU"/>
              </w:rPr>
            </w:pPr>
            <w:r w:rsidRPr="008958C9">
              <w:rPr>
                <w:b/>
                <w:szCs w:val="24"/>
                <w:lang w:val="ru-RU"/>
              </w:rPr>
              <w:t>2002</w:t>
            </w:r>
          </w:p>
        </w:tc>
      </w:tr>
      <w:tr w:rsidR="00D768A7" w:rsidRPr="008958C9">
        <w:trPr>
          <w:trHeight w:val="577"/>
          <w:jc w:val="center"/>
        </w:trPr>
        <w:tc>
          <w:tcPr>
            <w:tcW w:w="2268" w:type="dxa"/>
            <w:tcBorders>
              <w:top w:val="single" w:sz="4" w:space="0" w:color="auto"/>
            </w:tcBorders>
            <w:shd w:val="clear" w:color="auto" w:fill="CCFFFF"/>
          </w:tcPr>
          <w:p w:rsidR="00D768A7" w:rsidRPr="008958C9" w:rsidRDefault="00D768A7" w:rsidP="006554E7">
            <w:pPr>
              <w:tabs>
                <w:tab w:val="clear" w:pos="360"/>
                <w:tab w:val="clear" w:pos="567"/>
              </w:tabs>
              <w:spacing w:after="0"/>
              <w:rPr>
                <w:szCs w:val="24"/>
                <w:lang w:val="ru-RU"/>
              </w:rPr>
            </w:pPr>
            <w:r>
              <w:rPr>
                <w:szCs w:val="24"/>
                <w:lang w:val="fr-FR"/>
              </w:rPr>
              <w:t xml:space="preserve">Dépenses </w:t>
            </w:r>
            <w:r w:rsidRPr="008958C9">
              <w:rPr>
                <w:szCs w:val="24"/>
                <w:lang w:val="ru-RU"/>
              </w:rPr>
              <w:t>(</w:t>
            </w:r>
            <w:r>
              <w:rPr>
                <w:szCs w:val="24"/>
                <w:lang w:val="fr-FR"/>
              </w:rPr>
              <w:t>en somonis</w:t>
            </w:r>
            <w:r w:rsidRPr="008958C9">
              <w:rPr>
                <w:szCs w:val="24"/>
                <w:lang w:val="ru-RU"/>
              </w:rPr>
              <w:t>)</w:t>
            </w:r>
          </w:p>
        </w:tc>
        <w:tc>
          <w:tcPr>
            <w:tcW w:w="1214" w:type="dxa"/>
            <w:vAlign w:val="center"/>
          </w:tcPr>
          <w:p w:rsidR="00D768A7" w:rsidRPr="008958C9" w:rsidRDefault="00D768A7" w:rsidP="006554E7">
            <w:pPr>
              <w:tabs>
                <w:tab w:val="clear" w:pos="360"/>
                <w:tab w:val="clear" w:pos="567"/>
              </w:tabs>
              <w:spacing w:after="0"/>
              <w:rPr>
                <w:szCs w:val="24"/>
                <w:lang w:val="ru-RU"/>
              </w:rPr>
            </w:pPr>
            <w:r w:rsidRPr="008958C9">
              <w:rPr>
                <w:szCs w:val="24"/>
                <w:lang w:val="ru-RU"/>
              </w:rPr>
              <w:t>22091367</w:t>
            </w:r>
          </w:p>
        </w:tc>
        <w:tc>
          <w:tcPr>
            <w:tcW w:w="1215" w:type="dxa"/>
            <w:vAlign w:val="center"/>
          </w:tcPr>
          <w:p w:rsidR="00D768A7" w:rsidRPr="008958C9" w:rsidRDefault="00D768A7" w:rsidP="006554E7">
            <w:pPr>
              <w:tabs>
                <w:tab w:val="clear" w:pos="360"/>
                <w:tab w:val="clear" w:pos="567"/>
              </w:tabs>
              <w:spacing w:after="0"/>
              <w:rPr>
                <w:szCs w:val="24"/>
                <w:lang w:val="ru-RU"/>
              </w:rPr>
            </w:pPr>
            <w:r w:rsidRPr="008958C9">
              <w:rPr>
                <w:szCs w:val="24"/>
                <w:lang w:val="ru-RU"/>
              </w:rPr>
              <w:t>28127708</w:t>
            </w:r>
          </w:p>
        </w:tc>
        <w:tc>
          <w:tcPr>
            <w:tcW w:w="1214" w:type="dxa"/>
            <w:vAlign w:val="center"/>
          </w:tcPr>
          <w:p w:rsidR="00D768A7" w:rsidRPr="008958C9" w:rsidRDefault="00D768A7" w:rsidP="006554E7">
            <w:pPr>
              <w:tabs>
                <w:tab w:val="clear" w:pos="360"/>
                <w:tab w:val="clear" w:pos="567"/>
              </w:tabs>
              <w:spacing w:after="0"/>
              <w:rPr>
                <w:szCs w:val="24"/>
                <w:lang w:val="ru-RU"/>
              </w:rPr>
            </w:pPr>
            <w:r w:rsidRPr="008958C9">
              <w:rPr>
                <w:szCs w:val="24"/>
                <w:lang w:val="ru-RU"/>
              </w:rPr>
              <w:t>41353842</w:t>
            </w:r>
          </w:p>
        </w:tc>
        <w:tc>
          <w:tcPr>
            <w:tcW w:w="1215" w:type="dxa"/>
            <w:vAlign w:val="center"/>
          </w:tcPr>
          <w:p w:rsidR="00D768A7" w:rsidRPr="008958C9" w:rsidRDefault="00D768A7" w:rsidP="006554E7">
            <w:pPr>
              <w:tabs>
                <w:tab w:val="clear" w:pos="360"/>
                <w:tab w:val="clear" w:pos="567"/>
              </w:tabs>
              <w:spacing w:after="0"/>
              <w:rPr>
                <w:szCs w:val="24"/>
                <w:lang w:val="ru-RU"/>
              </w:rPr>
            </w:pPr>
            <w:r>
              <w:rPr>
                <w:szCs w:val="24"/>
                <w:lang w:val="ru-RU"/>
              </w:rPr>
              <w:t>59356000</w:t>
            </w:r>
          </w:p>
        </w:tc>
        <w:tc>
          <w:tcPr>
            <w:tcW w:w="1215" w:type="dxa"/>
            <w:vAlign w:val="center"/>
          </w:tcPr>
          <w:p w:rsidR="00D768A7" w:rsidRPr="008958C9" w:rsidRDefault="00D768A7" w:rsidP="006554E7">
            <w:pPr>
              <w:tabs>
                <w:tab w:val="clear" w:pos="360"/>
                <w:tab w:val="clear" w:pos="567"/>
              </w:tabs>
              <w:spacing w:after="0"/>
              <w:rPr>
                <w:szCs w:val="24"/>
                <w:lang w:val="ru-RU"/>
              </w:rPr>
            </w:pPr>
            <w:r>
              <w:rPr>
                <w:szCs w:val="24"/>
                <w:lang w:val="ru-RU"/>
              </w:rPr>
              <w:t>78872000</w:t>
            </w:r>
          </w:p>
        </w:tc>
      </w:tr>
      <w:tr w:rsidR="00D768A7" w:rsidRPr="008958C9">
        <w:trPr>
          <w:trHeight w:val="397"/>
          <w:jc w:val="center"/>
        </w:trPr>
        <w:tc>
          <w:tcPr>
            <w:tcW w:w="2268" w:type="dxa"/>
            <w:shd w:val="clear" w:color="auto" w:fill="CCFFFF"/>
          </w:tcPr>
          <w:p w:rsidR="00D768A7" w:rsidRPr="00592031" w:rsidRDefault="00D768A7" w:rsidP="006554E7">
            <w:pPr>
              <w:tabs>
                <w:tab w:val="clear" w:pos="360"/>
                <w:tab w:val="clear" w:pos="567"/>
              </w:tabs>
              <w:spacing w:after="0"/>
              <w:rPr>
                <w:szCs w:val="24"/>
                <w:lang w:val="fr-FR"/>
              </w:rPr>
            </w:pPr>
            <w:r w:rsidRPr="00592031">
              <w:rPr>
                <w:szCs w:val="24"/>
                <w:lang w:val="fr-FR"/>
              </w:rPr>
              <w:t xml:space="preserve">% </w:t>
            </w:r>
            <w:r>
              <w:rPr>
                <w:szCs w:val="24"/>
                <w:lang w:val="fr-FR"/>
              </w:rPr>
              <w:t xml:space="preserve">du budget de l’État </w:t>
            </w:r>
          </w:p>
        </w:tc>
        <w:tc>
          <w:tcPr>
            <w:tcW w:w="1214" w:type="dxa"/>
            <w:vAlign w:val="center"/>
          </w:tcPr>
          <w:p w:rsidR="00D768A7" w:rsidRPr="008958C9" w:rsidRDefault="00D768A7" w:rsidP="006554E7">
            <w:pPr>
              <w:tabs>
                <w:tab w:val="clear" w:pos="360"/>
                <w:tab w:val="clear" w:pos="567"/>
              </w:tabs>
              <w:spacing w:after="0"/>
              <w:rPr>
                <w:szCs w:val="24"/>
                <w:lang w:val="ru-RU"/>
              </w:rPr>
            </w:pPr>
            <w:r w:rsidRPr="008958C9">
              <w:rPr>
                <w:szCs w:val="24"/>
                <w:lang w:val="ru-RU"/>
              </w:rPr>
              <w:t>11,7</w:t>
            </w:r>
          </w:p>
        </w:tc>
        <w:tc>
          <w:tcPr>
            <w:tcW w:w="1215" w:type="dxa"/>
            <w:vAlign w:val="center"/>
          </w:tcPr>
          <w:p w:rsidR="00D768A7" w:rsidRPr="008958C9" w:rsidRDefault="00D768A7" w:rsidP="006554E7">
            <w:pPr>
              <w:tabs>
                <w:tab w:val="clear" w:pos="360"/>
                <w:tab w:val="clear" w:pos="567"/>
              </w:tabs>
              <w:spacing w:after="0"/>
              <w:rPr>
                <w:szCs w:val="24"/>
                <w:lang w:val="ru-RU"/>
              </w:rPr>
            </w:pPr>
            <w:r w:rsidRPr="008958C9">
              <w:rPr>
                <w:szCs w:val="24"/>
                <w:lang w:val="ru-RU"/>
              </w:rPr>
              <w:t>12,6</w:t>
            </w:r>
          </w:p>
        </w:tc>
        <w:tc>
          <w:tcPr>
            <w:tcW w:w="1214" w:type="dxa"/>
            <w:vAlign w:val="center"/>
          </w:tcPr>
          <w:p w:rsidR="00D768A7" w:rsidRPr="008958C9" w:rsidRDefault="00D768A7" w:rsidP="006554E7">
            <w:pPr>
              <w:tabs>
                <w:tab w:val="clear" w:pos="360"/>
                <w:tab w:val="clear" w:pos="567"/>
              </w:tabs>
              <w:spacing w:after="0"/>
              <w:rPr>
                <w:szCs w:val="24"/>
                <w:lang w:val="ru-RU"/>
              </w:rPr>
            </w:pPr>
            <w:r w:rsidRPr="008958C9">
              <w:rPr>
                <w:szCs w:val="24"/>
                <w:lang w:val="ru-RU"/>
              </w:rPr>
              <w:t>15,9</w:t>
            </w:r>
          </w:p>
        </w:tc>
        <w:tc>
          <w:tcPr>
            <w:tcW w:w="1215" w:type="dxa"/>
            <w:vAlign w:val="center"/>
          </w:tcPr>
          <w:p w:rsidR="00D768A7" w:rsidRPr="008958C9" w:rsidRDefault="00D768A7" w:rsidP="006554E7">
            <w:pPr>
              <w:tabs>
                <w:tab w:val="clear" w:pos="360"/>
                <w:tab w:val="clear" w:pos="567"/>
              </w:tabs>
              <w:spacing w:after="0"/>
              <w:rPr>
                <w:szCs w:val="24"/>
                <w:lang w:val="ru-RU"/>
              </w:rPr>
            </w:pPr>
            <w:r w:rsidRPr="008958C9">
              <w:rPr>
                <w:szCs w:val="24"/>
                <w:lang w:val="ru-RU"/>
              </w:rPr>
              <w:t>16,5</w:t>
            </w:r>
          </w:p>
        </w:tc>
        <w:tc>
          <w:tcPr>
            <w:tcW w:w="1215" w:type="dxa"/>
            <w:vAlign w:val="center"/>
          </w:tcPr>
          <w:p w:rsidR="00D768A7" w:rsidRPr="008958C9" w:rsidRDefault="00D768A7" w:rsidP="006554E7">
            <w:pPr>
              <w:tabs>
                <w:tab w:val="clear" w:pos="360"/>
                <w:tab w:val="clear" w:pos="567"/>
              </w:tabs>
              <w:spacing w:after="0"/>
              <w:rPr>
                <w:szCs w:val="24"/>
                <w:lang w:val="ru-RU"/>
              </w:rPr>
            </w:pPr>
            <w:r w:rsidRPr="008958C9">
              <w:rPr>
                <w:szCs w:val="24"/>
                <w:lang w:val="ru-RU"/>
              </w:rPr>
              <w:t>16.8</w:t>
            </w:r>
          </w:p>
        </w:tc>
      </w:tr>
      <w:tr w:rsidR="00D768A7" w:rsidRPr="008958C9">
        <w:trPr>
          <w:trHeight w:val="280"/>
          <w:jc w:val="center"/>
        </w:trPr>
        <w:tc>
          <w:tcPr>
            <w:tcW w:w="2268" w:type="dxa"/>
            <w:tcBorders>
              <w:bottom w:val="single" w:sz="4" w:space="0" w:color="auto"/>
            </w:tcBorders>
            <w:shd w:val="clear" w:color="auto" w:fill="CCFFFF"/>
          </w:tcPr>
          <w:p w:rsidR="00D768A7" w:rsidRPr="008958C9" w:rsidRDefault="00D768A7" w:rsidP="006554E7">
            <w:pPr>
              <w:tabs>
                <w:tab w:val="clear" w:pos="360"/>
                <w:tab w:val="clear" w:pos="567"/>
              </w:tabs>
              <w:spacing w:after="0"/>
              <w:rPr>
                <w:szCs w:val="24"/>
                <w:lang w:val="ru-RU"/>
              </w:rPr>
            </w:pPr>
            <w:r w:rsidRPr="008958C9">
              <w:rPr>
                <w:szCs w:val="24"/>
                <w:lang w:val="ru-RU"/>
              </w:rPr>
              <w:t xml:space="preserve">% </w:t>
            </w:r>
            <w:r>
              <w:rPr>
                <w:szCs w:val="24"/>
                <w:lang w:val="fr-FR"/>
              </w:rPr>
              <w:t>du PIB</w:t>
            </w:r>
          </w:p>
        </w:tc>
        <w:tc>
          <w:tcPr>
            <w:tcW w:w="1214" w:type="dxa"/>
            <w:tcBorders>
              <w:bottom w:val="single" w:sz="4" w:space="0" w:color="auto"/>
            </w:tcBorders>
            <w:vAlign w:val="center"/>
          </w:tcPr>
          <w:p w:rsidR="00D768A7" w:rsidRPr="008958C9" w:rsidRDefault="00D768A7" w:rsidP="006554E7">
            <w:pPr>
              <w:tabs>
                <w:tab w:val="clear" w:pos="360"/>
                <w:tab w:val="clear" w:pos="567"/>
              </w:tabs>
              <w:spacing w:after="0"/>
              <w:rPr>
                <w:szCs w:val="24"/>
                <w:lang w:val="ru-RU"/>
              </w:rPr>
            </w:pPr>
            <w:r w:rsidRPr="008958C9">
              <w:rPr>
                <w:szCs w:val="24"/>
                <w:lang w:val="ru-RU"/>
              </w:rPr>
              <w:t>2,1</w:t>
            </w:r>
          </w:p>
        </w:tc>
        <w:tc>
          <w:tcPr>
            <w:tcW w:w="1215" w:type="dxa"/>
            <w:tcBorders>
              <w:bottom w:val="single" w:sz="4" w:space="0" w:color="auto"/>
            </w:tcBorders>
            <w:vAlign w:val="center"/>
          </w:tcPr>
          <w:p w:rsidR="00D768A7" w:rsidRPr="008958C9" w:rsidRDefault="00D768A7" w:rsidP="006554E7">
            <w:pPr>
              <w:tabs>
                <w:tab w:val="clear" w:pos="360"/>
                <w:tab w:val="clear" w:pos="567"/>
              </w:tabs>
              <w:spacing w:after="0"/>
              <w:rPr>
                <w:szCs w:val="24"/>
                <w:lang w:val="ru-RU"/>
              </w:rPr>
            </w:pPr>
            <w:r w:rsidRPr="008958C9">
              <w:rPr>
                <w:szCs w:val="24"/>
                <w:lang w:val="ru-RU"/>
              </w:rPr>
              <w:t>2,2</w:t>
            </w:r>
          </w:p>
        </w:tc>
        <w:tc>
          <w:tcPr>
            <w:tcW w:w="1214" w:type="dxa"/>
            <w:tcBorders>
              <w:bottom w:val="single" w:sz="4" w:space="0" w:color="auto"/>
            </w:tcBorders>
            <w:vAlign w:val="center"/>
          </w:tcPr>
          <w:p w:rsidR="00D768A7" w:rsidRPr="008958C9" w:rsidRDefault="00D768A7" w:rsidP="006554E7">
            <w:pPr>
              <w:tabs>
                <w:tab w:val="clear" w:pos="360"/>
                <w:tab w:val="clear" w:pos="567"/>
              </w:tabs>
              <w:spacing w:after="0"/>
              <w:rPr>
                <w:szCs w:val="24"/>
                <w:lang w:val="ru-RU"/>
              </w:rPr>
            </w:pPr>
            <w:r w:rsidRPr="008958C9">
              <w:rPr>
                <w:szCs w:val="24"/>
                <w:lang w:val="ru-RU"/>
              </w:rPr>
              <w:t>2,3</w:t>
            </w:r>
          </w:p>
        </w:tc>
        <w:tc>
          <w:tcPr>
            <w:tcW w:w="1215" w:type="dxa"/>
            <w:tcBorders>
              <w:bottom w:val="single" w:sz="4" w:space="0" w:color="auto"/>
            </w:tcBorders>
            <w:vAlign w:val="center"/>
          </w:tcPr>
          <w:p w:rsidR="00D768A7" w:rsidRPr="008958C9" w:rsidRDefault="00D768A7" w:rsidP="006554E7">
            <w:pPr>
              <w:tabs>
                <w:tab w:val="clear" w:pos="360"/>
                <w:tab w:val="clear" w:pos="567"/>
              </w:tabs>
              <w:spacing w:after="0"/>
              <w:rPr>
                <w:szCs w:val="24"/>
                <w:lang w:val="ru-RU"/>
              </w:rPr>
            </w:pPr>
            <w:r w:rsidRPr="008958C9">
              <w:rPr>
                <w:szCs w:val="24"/>
                <w:lang w:val="ru-RU"/>
              </w:rPr>
              <w:t>2,4</w:t>
            </w:r>
          </w:p>
        </w:tc>
        <w:tc>
          <w:tcPr>
            <w:tcW w:w="1215" w:type="dxa"/>
            <w:tcBorders>
              <w:bottom w:val="single" w:sz="4" w:space="0" w:color="auto"/>
            </w:tcBorders>
            <w:vAlign w:val="center"/>
          </w:tcPr>
          <w:p w:rsidR="00D768A7" w:rsidRPr="008958C9" w:rsidRDefault="00D768A7" w:rsidP="006554E7">
            <w:pPr>
              <w:tabs>
                <w:tab w:val="clear" w:pos="360"/>
                <w:tab w:val="clear" w:pos="567"/>
              </w:tabs>
              <w:spacing w:after="0"/>
              <w:rPr>
                <w:szCs w:val="24"/>
                <w:lang w:val="ru-RU"/>
              </w:rPr>
            </w:pPr>
            <w:r w:rsidRPr="008958C9">
              <w:rPr>
                <w:szCs w:val="24"/>
                <w:lang w:val="ru-RU"/>
              </w:rPr>
              <w:t>2,6</w:t>
            </w:r>
          </w:p>
        </w:tc>
      </w:tr>
    </w:tbl>
    <w:p w:rsidR="006554E7" w:rsidRDefault="006554E7" w:rsidP="000363E2">
      <w:pPr>
        <w:tabs>
          <w:tab w:val="clear" w:pos="360"/>
          <w:tab w:val="clear" w:pos="567"/>
        </w:tabs>
        <w:rPr>
          <w:szCs w:val="24"/>
          <w:lang w:val="es-ES"/>
        </w:rPr>
      </w:pPr>
    </w:p>
    <w:p w:rsidR="006554E7" w:rsidRDefault="006554E7" w:rsidP="006554E7">
      <w:pPr>
        <w:tabs>
          <w:tab w:val="clear" w:pos="360"/>
          <w:tab w:val="clear" w:pos="567"/>
        </w:tabs>
        <w:spacing w:after="0"/>
        <w:jc w:val="center"/>
        <w:rPr>
          <w:b/>
          <w:szCs w:val="24"/>
          <w:lang w:val="es-ES"/>
        </w:rPr>
      </w:pPr>
      <w:r w:rsidRPr="006554E7">
        <w:rPr>
          <w:b/>
          <w:szCs w:val="24"/>
          <w:lang w:val="fr-FR"/>
        </w:rPr>
        <w:t xml:space="preserve">Graphique </w:t>
      </w:r>
      <w:r w:rsidRPr="006554E7">
        <w:rPr>
          <w:b/>
          <w:szCs w:val="24"/>
          <w:lang w:val="ru-RU"/>
        </w:rPr>
        <w:t>3</w:t>
      </w:r>
    </w:p>
    <w:p w:rsidR="006554E7" w:rsidRPr="006554E7" w:rsidRDefault="006554E7" w:rsidP="006554E7">
      <w:pPr>
        <w:tabs>
          <w:tab w:val="clear" w:pos="360"/>
          <w:tab w:val="clear" w:pos="567"/>
        </w:tabs>
        <w:jc w:val="center"/>
        <w:rPr>
          <w:b/>
          <w:szCs w:val="24"/>
          <w:lang w:val="es-ES"/>
        </w:rPr>
      </w:pPr>
      <w:r w:rsidRPr="006554E7">
        <w:rPr>
          <w:b/>
          <w:szCs w:val="24"/>
          <w:lang w:val="fr-FR"/>
        </w:rPr>
        <w:t>Dépenses d’éducation</w:t>
      </w:r>
    </w:p>
    <w:p w:rsidR="009A2B17" w:rsidRDefault="004D3243" w:rsidP="004D3243">
      <w:pPr>
        <w:tabs>
          <w:tab w:val="clear" w:pos="360"/>
          <w:tab w:val="clear" w:pos="567"/>
        </w:tabs>
        <w:ind w:firstLine="567"/>
        <w:jc w:val="center"/>
        <w:rPr>
          <w:szCs w:val="24"/>
          <w:lang w:val="fr-FR"/>
        </w:rPr>
      </w:pPr>
      <w:r>
        <w:rPr>
          <w:szCs w:val="24"/>
          <w:lang w:val="es-ES"/>
        </w:rPr>
        <w:t xml:space="preserve">      </w:t>
      </w:r>
      <w:r w:rsidR="00675E52" w:rsidRPr="008958C9">
        <w:rPr>
          <w:szCs w:val="24"/>
          <w:lang w:val="ru-RU"/>
        </w:rPr>
        <w:object w:dxaOrig="8371" w:dyaOrig="3031">
          <v:shape id="_x0000_i1026" type="#_x0000_t75" style="width:418.5pt;height:151.5pt" o:ole="">
            <v:imagedata r:id="rId9" o:title=""/>
          </v:shape>
          <o:OLEObject Type="Embed" ProgID="MSGraph.Chart.8" ShapeID="_x0000_i1026" DrawAspect="Content" ObjectID="_1394864869" r:id="rId10">
            <o:FieldCodes>\s</o:FieldCodes>
          </o:OLEObject>
        </w:object>
      </w:r>
    </w:p>
    <w:p w:rsidR="00D768A7" w:rsidRPr="00C620FE" w:rsidRDefault="00D768A7" w:rsidP="009A2B17">
      <w:pPr>
        <w:tabs>
          <w:tab w:val="clear" w:pos="360"/>
          <w:tab w:val="clear" w:pos="567"/>
        </w:tabs>
        <w:rPr>
          <w:szCs w:val="24"/>
          <w:lang w:val="fr-FR"/>
        </w:rPr>
      </w:pPr>
      <w:r w:rsidRPr="004E6A29">
        <w:rPr>
          <w:szCs w:val="24"/>
          <w:lang w:val="fr-FR"/>
        </w:rPr>
        <w:t xml:space="preserve">440. </w:t>
      </w:r>
      <w:r w:rsidR="009A2B17">
        <w:rPr>
          <w:szCs w:val="24"/>
          <w:lang w:val="fr-FR"/>
        </w:rPr>
        <w:tab/>
      </w:r>
      <w:r>
        <w:rPr>
          <w:szCs w:val="24"/>
          <w:lang w:val="fr-FR"/>
        </w:rPr>
        <w:t>Les</w:t>
      </w:r>
      <w:r w:rsidRPr="004E6A29">
        <w:rPr>
          <w:szCs w:val="24"/>
          <w:lang w:val="fr-FR"/>
        </w:rPr>
        <w:t xml:space="preserve"> </w:t>
      </w:r>
      <w:r>
        <w:rPr>
          <w:szCs w:val="24"/>
          <w:lang w:val="fr-FR"/>
        </w:rPr>
        <w:t>d</w:t>
      </w:r>
      <w:r w:rsidRPr="004E6A29">
        <w:rPr>
          <w:szCs w:val="24"/>
          <w:lang w:val="fr-FR"/>
        </w:rPr>
        <w:t>é</w:t>
      </w:r>
      <w:r>
        <w:rPr>
          <w:szCs w:val="24"/>
          <w:lang w:val="fr-FR"/>
        </w:rPr>
        <w:t>penses</w:t>
      </w:r>
      <w:r w:rsidRPr="004E6A29">
        <w:rPr>
          <w:szCs w:val="24"/>
          <w:lang w:val="fr-FR"/>
        </w:rPr>
        <w:t xml:space="preserve"> </w:t>
      </w:r>
      <w:r>
        <w:rPr>
          <w:szCs w:val="24"/>
          <w:lang w:val="fr-FR"/>
        </w:rPr>
        <w:t>d</w:t>
      </w:r>
      <w:r w:rsidRPr="004E6A29">
        <w:rPr>
          <w:szCs w:val="24"/>
          <w:lang w:val="fr-FR"/>
        </w:rPr>
        <w:t>’é</w:t>
      </w:r>
      <w:r>
        <w:rPr>
          <w:szCs w:val="24"/>
          <w:lang w:val="fr-FR"/>
        </w:rPr>
        <w:t>ducation</w:t>
      </w:r>
      <w:r w:rsidRPr="004E6A29">
        <w:rPr>
          <w:szCs w:val="24"/>
          <w:lang w:val="fr-FR"/>
        </w:rPr>
        <w:t xml:space="preserve"> </w:t>
      </w:r>
      <w:r>
        <w:rPr>
          <w:szCs w:val="24"/>
          <w:lang w:val="fr-FR"/>
        </w:rPr>
        <w:t>ventil</w:t>
      </w:r>
      <w:r w:rsidRPr="004E6A29">
        <w:rPr>
          <w:szCs w:val="24"/>
          <w:lang w:val="fr-FR"/>
        </w:rPr>
        <w:t>é</w:t>
      </w:r>
      <w:r>
        <w:rPr>
          <w:szCs w:val="24"/>
          <w:lang w:val="fr-FR"/>
        </w:rPr>
        <w:t>es</w:t>
      </w:r>
      <w:r w:rsidRPr="004E6A29">
        <w:rPr>
          <w:szCs w:val="24"/>
          <w:lang w:val="fr-FR"/>
        </w:rPr>
        <w:t xml:space="preserve"> </w:t>
      </w:r>
      <w:r>
        <w:rPr>
          <w:szCs w:val="24"/>
          <w:lang w:val="fr-FR"/>
        </w:rPr>
        <w:t>par</w:t>
      </w:r>
      <w:r w:rsidRPr="004E6A29">
        <w:rPr>
          <w:szCs w:val="24"/>
          <w:lang w:val="fr-FR"/>
        </w:rPr>
        <w:t xml:space="preserve"> </w:t>
      </w:r>
      <w:r>
        <w:rPr>
          <w:szCs w:val="24"/>
          <w:lang w:val="fr-FR"/>
        </w:rPr>
        <w:t>source</w:t>
      </w:r>
      <w:r w:rsidRPr="004E6A29">
        <w:rPr>
          <w:szCs w:val="24"/>
          <w:lang w:val="fr-FR"/>
        </w:rPr>
        <w:t xml:space="preserve"> </w:t>
      </w:r>
      <w:r>
        <w:rPr>
          <w:szCs w:val="24"/>
          <w:lang w:val="fr-FR"/>
        </w:rPr>
        <w:t>de</w:t>
      </w:r>
      <w:r w:rsidRPr="004E6A29">
        <w:rPr>
          <w:szCs w:val="24"/>
          <w:lang w:val="fr-FR"/>
        </w:rPr>
        <w:t xml:space="preserve"> </w:t>
      </w:r>
      <w:r>
        <w:rPr>
          <w:szCs w:val="24"/>
          <w:lang w:val="fr-FR"/>
        </w:rPr>
        <w:t>financement</w:t>
      </w:r>
      <w:r w:rsidRPr="004E6A29">
        <w:rPr>
          <w:szCs w:val="24"/>
          <w:lang w:val="fr-FR"/>
        </w:rPr>
        <w:t xml:space="preserve"> </w:t>
      </w:r>
      <w:r>
        <w:rPr>
          <w:szCs w:val="24"/>
          <w:lang w:val="fr-FR"/>
        </w:rPr>
        <w:t>et</w:t>
      </w:r>
      <w:r w:rsidRPr="004E6A29">
        <w:rPr>
          <w:szCs w:val="24"/>
          <w:lang w:val="fr-FR"/>
        </w:rPr>
        <w:t xml:space="preserve"> </w:t>
      </w:r>
      <w:r>
        <w:rPr>
          <w:szCs w:val="24"/>
          <w:lang w:val="fr-FR"/>
        </w:rPr>
        <w:t>niveau</w:t>
      </w:r>
      <w:r w:rsidRPr="004E6A29">
        <w:rPr>
          <w:szCs w:val="24"/>
          <w:lang w:val="fr-FR"/>
        </w:rPr>
        <w:t xml:space="preserve"> </w:t>
      </w:r>
      <w:r>
        <w:rPr>
          <w:szCs w:val="24"/>
          <w:lang w:val="fr-FR"/>
        </w:rPr>
        <w:t>d</w:t>
      </w:r>
      <w:r w:rsidRPr="004E6A29">
        <w:rPr>
          <w:szCs w:val="24"/>
          <w:lang w:val="fr-FR"/>
        </w:rPr>
        <w:t>’</w:t>
      </w:r>
      <w:r>
        <w:rPr>
          <w:szCs w:val="24"/>
          <w:lang w:val="fr-FR"/>
        </w:rPr>
        <w:t>instruction</w:t>
      </w:r>
      <w:r w:rsidRPr="004E6A29">
        <w:rPr>
          <w:szCs w:val="24"/>
          <w:lang w:val="fr-FR"/>
        </w:rPr>
        <w:t xml:space="preserve"> </w:t>
      </w:r>
      <w:r>
        <w:rPr>
          <w:szCs w:val="24"/>
          <w:lang w:val="fr-FR"/>
        </w:rPr>
        <w:t>pour</w:t>
      </w:r>
      <w:r w:rsidRPr="004E6A29">
        <w:rPr>
          <w:szCs w:val="24"/>
          <w:lang w:val="fr-FR"/>
        </w:rPr>
        <w:t xml:space="preserve"> </w:t>
      </w:r>
      <w:r>
        <w:rPr>
          <w:szCs w:val="24"/>
          <w:lang w:val="fr-FR"/>
        </w:rPr>
        <w:t>la</w:t>
      </w:r>
      <w:r w:rsidRPr="004E6A29">
        <w:rPr>
          <w:szCs w:val="24"/>
          <w:lang w:val="fr-FR"/>
        </w:rPr>
        <w:t xml:space="preserve"> </w:t>
      </w:r>
      <w:r>
        <w:rPr>
          <w:szCs w:val="24"/>
          <w:lang w:val="fr-FR"/>
        </w:rPr>
        <w:t>p</w:t>
      </w:r>
      <w:r w:rsidRPr="004E6A29">
        <w:rPr>
          <w:szCs w:val="24"/>
          <w:lang w:val="fr-FR"/>
        </w:rPr>
        <w:t>é</w:t>
      </w:r>
      <w:r>
        <w:rPr>
          <w:szCs w:val="24"/>
          <w:lang w:val="fr-FR"/>
        </w:rPr>
        <w:t>riode</w:t>
      </w:r>
      <w:r w:rsidRPr="004E6A29">
        <w:rPr>
          <w:szCs w:val="24"/>
          <w:lang w:val="fr-FR"/>
        </w:rPr>
        <w:t xml:space="preserve"> 2000-2001</w:t>
      </w:r>
      <w:r>
        <w:rPr>
          <w:szCs w:val="24"/>
          <w:lang w:val="fr-FR"/>
        </w:rPr>
        <w:t xml:space="preserve"> sont présentées à l’annexe 1. L</w:t>
      </w:r>
      <w:r w:rsidRPr="00C620FE">
        <w:rPr>
          <w:szCs w:val="24"/>
          <w:lang w:val="fr-FR"/>
        </w:rPr>
        <w:t>’</w:t>
      </w:r>
      <w:r>
        <w:rPr>
          <w:szCs w:val="24"/>
          <w:lang w:val="fr-FR"/>
        </w:rPr>
        <w:t>analyse</w:t>
      </w:r>
      <w:r w:rsidRPr="00C620FE">
        <w:rPr>
          <w:szCs w:val="24"/>
          <w:lang w:val="fr-FR"/>
        </w:rPr>
        <w:t xml:space="preserve"> </w:t>
      </w:r>
      <w:r>
        <w:rPr>
          <w:szCs w:val="24"/>
          <w:lang w:val="fr-FR"/>
        </w:rPr>
        <w:t>des</w:t>
      </w:r>
      <w:r w:rsidRPr="00C620FE">
        <w:rPr>
          <w:szCs w:val="24"/>
          <w:lang w:val="fr-FR"/>
        </w:rPr>
        <w:t xml:space="preserve"> </w:t>
      </w:r>
      <w:r>
        <w:rPr>
          <w:szCs w:val="24"/>
          <w:lang w:val="fr-FR"/>
        </w:rPr>
        <w:t>donn</w:t>
      </w:r>
      <w:r w:rsidRPr="00C620FE">
        <w:rPr>
          <w:szCs w:val="24"/>
          <w:lang w:val="fr-FR"/>
        </w:rPr>
        <w:t>é</w:t>
      </w:r>
      <w:r>
        <w:rPr>
          <w:szCs w:val="24"/>
          <w:lang w:val="fr-FR"/>
        </w:rPr>
        <w:t>es</w:t>
      </w:r>
      <w:r w:rsidRPr="00C620FE">
        <w:rPr>
          <w:szCs w:val="24"/>
          <w:lang w:val="fr-FR"/>
        </w:rPr>
        <w:t xml:space="preserve"> </w:t>
      </w:r>
      <w:r>
        <w:rPr>
          <w:szCs w:val="24"/>
          <w:lang w:val="fr-FR"/>
        </w:rPr>
        <w:t>montre</w:t>
      </w:r>
      <w:r w:rsidRPr="00C620FE">
        <w:rPr>
          <w:szCs w:val="24"/>
          <w:lang w:val="fr-FR"/>
        </w:rPr>
        <w:t xml:space="preserve"> </w:t>
      </w:r>
      <w:r>
        <w:rPr>
          <w:szCs w:val="24"/>
          <w:lang w:val="fr-FR"/>
        </w:rPr>
        <w:t>que</w:t>
      </w:r>
      <w:r w:rsidRPr="00C620FE">
        <w:rPr>
          <w:szCs w:val="24"/>
          <w:lang w:val="fr-FR"/>
        </w:rPr>
        <w:t xml:space="preserve">, </w:t>
      </w:r>
      <w:r>
        <w:rPr>
          <w:szCs w:val="24"/>
          <w:lang w:val="fr-FR"/>
        </w:rPr>
        <w:t>sur</w:t>
      </w:r>
      <w:r w:rsidRPr="00C620FE">
        <w:rPr>
          <w:szCs w:val="24"/>
          <w:lang w:val="fr-FR"/>
        </w:rPr>
        <w:t xml:space="preserve"> </w:t>
      </w:r>
      <w:r>
        <w:rPr>
          <w:szCs w:val="24"/>
          <w:lang w:val="fr-FR"/>
        </w:rPr>
        <w:t>le</w:t>
      </w:r>
      <w:r w:rsidRPr="00C620FE">
        <w:rPr>
          <w:szCs w:val="24"/>
          <w:lang w:val="fr-FR"/>
        </w:rPr>
        <w:t xml:space="preserve"> </w:t>
      </w:r>
      <w:r>
        <w:rPr>
          <w:szCs w:val="24"/>
          <w:lang w:val="fr-FR"/>
        </w:rPr>
        <w:t>montant</w:t>
      </w:r>
      <w:r w:rsidRPr="00C620FE">
        <w:rPr>
          <w:szCs w:val="24"/>
          <w:lang w:val="fr-FR"/>
        </w:rPr>
        <w:t xml:space="preserve"> </w:t>
      </w:r>
      <w:r>
        <w:rPr>
          <w:szCs w:val="24"/>
          <w:lang w:val="fr-FR"/>
        </w:rPr>
        <w:t xml:space="preserve">global des crédits alloués à l’éducation </w:t>
      </w:r>
      <w:r w:rsidRPr="00C620FE">
        <w:rPr>
          <w:szCs w:val="24"/>
          <w:lang w:val="fr-FR"/>
        </w:rPr>
        <w:t>(41</w:t>
      </w:r>
      <w:r>
        <w:rPr>
          <w:szCs w:val="24"/>
          <w:lang w:val="fr-FR"/>
        </w:rPr>
        <w:t> </w:t>
      </w:r>
      <w:r w:rsidRPr="00C620FE">
        <w:rPr>
          <w:szCs w:val="24"/>
          <w:lang w:val="fr-FR"/>
        </w:rPr>
        <w:t>250</w:t>
      </w:r>
      <w:r>
        <w:rPr>
          <w:szCs w:val="24"/>
          <w:lang w:val="fr-FR"/>
        </w:rPr>
        <w:t xml:space="preserve"> </w:t>
      </w:r>
      <w:r w:rsidRPr="00C620FE">
        <w:rPr>
          <w:szCs w:val="24"/>
          <w:lang w:val="fr-FR"/>
        </w:rPr>
        <w:t xml:space="preserve">684) </w:t>
      </w:r>
      <w:r>
        <w:rPr>
          <w:szCs w:val="24"/>
          <w:lang w:val="fr-FR"/>
        </w:rPr>
        <w:t xml:space="preserve">en 2000, les crédits du budget de l’État ont représenté </w:t>
      </w:r>
      <w:r w:rsidRPr="00C620FE">
        <w:rPr>
          <w:szCs w:val="24"/>
          <w:lang w:val="fr-FR"/>
        </w:rPr>
        <w:t>15,4% (6</w:t>
      </w:r>
      <w:r>
        <w:rPr>
          <w:szCs w:val="24"/>
          <w:lang w:val="fr-FR"/>
        </w:rPr>
        <w:t> </w:t>
      </w:r>
      <w:r w:rsidRPr="00C620FE">
        <w:rPr>
          <w:szCs w:val="24"/>
          <w:lang w:val="fr-FR"/>
        </w:rPr>
        <w:t>349</w:t>
      </w:r>
      <w:r>
        <w:rPr>
          <w:szCs w:val="24"/>
          <w:lang w:val="fr-FR"/>
        </w:rPr>
        <w:t xml:space="preserve"> 049) et ceux des budgets locaux </w:t>
      </w:r>
      <w:r w:rsidRPr="00C620FE">
        <w:rPr>
          <w:szCs w:val="24"/>
          <w:lang w:val="fr-FR"/>
        </w:rPr>
        <w:t>84,6</w:t>
      </w:r>
      <w:r>
        <w:rPr>
          <w:szCs w:val="24"/>
          <w:lang w:val="fr-FR"/>
        </w:rPr>
        <w:t xml:space="preserve"> </w:t>
      </w:r>
      <w:r w:rsidRPr="00C620FE">
        <w:rPr>
          <w:szCs w:val="24"/>
          <w:lang w:val="fr-FR"/>
        </w:rPr>
        <w:t>% (34</w:t>
      </w:r>
      <w:r>
        <w:rPr>
          <w:szCs w:val="24"/>
          <w:lang w:val="fr-FR"/>
        </w:rPr>
        <w:t> </w:t>
      </w:r>
      <w:r w:rsidRPr="00C620FE">
        <w:rPr>
          <w:szCs w:val="24"/>
          <w:lang w:val="fr-FR"/>
        </w:rPr>
        <w:t>901</w:t>
      </w:r>
      <w:r>
        <w:rPr>
          <w:szCs w:val="24"/>
          <w:lang w:val="fr-FR"/>
        </w:rPr>
        <w:t xml:space="preserve"> </w:t>
      </w:r>
      <w:r w:rsidRPr="00C620FE">
        <w:rPr>
          <w:szCs w:val="24"/>
          <w:lang w:val="fr-FR"/>
        </w:rPr>
        <w:t xml:space="preserve">635). </w:t>
      </w:r>
      <w:r>
        <w:rPr>
          <w:szCs w:val="24"/>
          <w:lang w:val="fr-FR"/>
        </w:rPr>
        <w:t>En</w:t>
      </w:r>
      <w:r w:rsidR="009A2B17">
        <w:rPr>
          <w:szCs w:val="24"/>
          <w:lang w:val="fr-FR"/>
        </w:rPr>
        <w:t> </w:t>
      </w:r>
      <w:r w:rsidRPr="00C620FE">
        <w:rPr>
          <w:szCs w:val="24"/>
          <w:lang w:val="fr-FR"/>
        </w:rPr>
        <w:t xml:space="preserve">2001, </w:t>
      </w:r>
      <w:r>
        <w:rPr>
          <w:szCs w:val="24"/>
          <w:lang w:val="fr-FR"/>
        </w:rPr>
        <w:t>sur</w:t>
      </w:r>
      <w:r w:rsidRPr="00C620FE">
        <w:rPr>
          <w:szCs w:val="24"/>
          <w:lang w:val="fr-FR"/>
        </w:rPr>
        <w:t xml:space="preserve"> </w:t>
      </w:r>
      <w:r>
        <w:rPr>
          <w:szCs w:val="24"/>
          <w:lang w:val="fr-FR"/>
        </w:rPr>
        <w:t>le</w:t>
      </w:r>
      <w:r w:rsidRPr="00C620FE">
        <w:rPr>
          <w:szCs w:val="24"/>
          <w:lang w:val="fr-FR"/>
        </w:rPr>
        <w:t xml:space="preserve"> </w:t>
      </w:r>
      <w:r>
        <w:rPr>
          <w:szCs w:val="24"/>
          <w:lang w:val="fr-FR"/>
        </w:rPr>
        <w:t>montant</w:t>
      </w:r>
      <w:r w:rsidRPr="00C620FE">
        <w:rPr>
          <w:szCs w:val="24"/>
          <w:lang w:val="fr-FR"/>
        </w:rPr>
        <w:t xml:space="preserve"> </w:t>
      </w:r>
      <w:r>
        <w:rPr>
          <w:szCs w:val="24"/>
          <w:lang w:val="fr-FR"/>
        </w:rPr>
        <w:t>global</w:t>
      </w:r>
      <w:r w:rsidRPr="00C620FE">
        <w:rPr>
          <w:szCs w:val="24"/>
          <w:lang w:val="fr-FR"/>
        </w:rPr>
        <w:t xml:space="preserve"> </w:t>
      </w:r>
      <w:r>
        <w:rPr>
          <w:szCs w:val="24"/>
          <w:lang w:val="fr-FR"/>
        </w:rPr>
        <w:t>des</w:t>
      </w:r>
      <w:r w:rsidRPr="00C620FE">
        <w:rPr>
          <w:szCs w:val="24"/>
          <w:lang w:val="fr-FR"/>
        </w:rPr>
        <w:t xml:space="preserve"> </w:t>
      </w:r>
      <w:r>
        <w:rPr>
          <w:szCs w:val="24"/>
          <w:lang w:val="fr-FR"/>
        </w:rPr>
        <w:t>cr</w:t>
      </w:r>
      <w:r w:rsidRPr="00C620FE">
        <w:rPr>
          <w:szCs w:val="24"/>
          <w:lang w:val="fr-FR"/>
        </w:rPr>
        <w:t>é</w:t>
      </w:r>
      <w:r>
        <w:rPr>
          <w:szCs w:val="24"/>
          <w:lang w:val="fr-FR"/>
        </w:rPr>
        <w:t>dits</w:t>
      </w:r>
      <w:r w:rsidRPr="00C620FE">
        <w:rPr>
          <w:szCs w:val="24"/>
          <w:lang w:val="fr-FR"/>
        </w:rPr>
        <w:t xml:space="preserve"> </w:t>
      </w:r>
      <w:r>
        <w:rPr>
          <w:szCs w:val="24"/>
          <w:lang w:val="fr-FR"/>
        </w:rPr>
        <w:t>allou</w:t>
      </w:r>
      <w:r w:rsidRPr="00C620FE">
        <w:rPr>
          <w:szCs w:val="24"/>
          <w:lang w:val="fr-FR"/>
        </w:rPr>
        <w:t>é</w:t>
      </w:r>
      <w:r>
        <w:rPr>
          <w:szCs w:val="24"/>
          <w:lang w:val="fr-FR"/>
        </w:rPr>
        <w:t>s</w:t>
      </w:r>
      <w:r w:rsidRPr="00C620FE">
        <w:rPr>
          <w:szCs w:val="24"/>
          <w:lang w:val="fr-FR"/>
        </w:rPr>
        <w:t xml:space="preserve"> à </w:t>
      </w:r>
      <w:r>
        <w:rPr>
          <w:szCs w:val="24"/>
          <w:lang w:val="fr-FR"/>
        </w:rPr>
        <w:t>l</w:t>
      </w:r>
      <w:r w:rsidRPr="00C620FE">
        <w:rPr>
          <w:szCs w:val="24"/>
          <w:lang w:val="fr-FR"/>
        </w:rPr>
        <w:t>’é</w:t>
      </w:r>
      <w:r>
        <w:rPr>
          <w:szCs w:val="24"/>
          <w:lang w:val="fr-FR"/>
        </w:rPr>
        <w:t>ducation</w:t>
      </w:r>
      <w:r w:rsidRPr="00C620FE">
        <w:rPr>
          <w:szCs w:val="24"/>
          <w:lang w:val="fr-FR"/>
        </w:rPr>
        <w:t xml:space="preserve"> (59</w:t>
      </w:r>
      <w:r>
        <w:rPr>
          <w:szCs w:val="24"/>
          <w:lang w:val="fr-FR"/>
        </w:rPr>
        <w:t> </w:t>
      </w:r>
      <w:r w:rsidRPr="00C620FE">
        <w:rPr>
          <w:szCs w:val="24"/>
          <w:lang w:val="fr-FR"/>
        </w:rPr>
        <w:t>356</w:t>
      </w:r>
      <w:r>
        <w:rPr>
          <w:szCs w:val="24"/>
          <w:lang w:val="fr-FR"/>
        </w:rPr>
        <w:t xml:space="preserve"> </w:t>
      </w:r>
      <w:r w:rsidRPr="00C620FE">
        <w:rPr>
          <w:szCs w:val="24"/>
          <w:lang w:val="fr-FR"/>
        </w:rPr>
        <w:t xml:space="preserve">000), </w:t>
      </w:r>
      <w:r>
        <w:rPr>
          <w:szCs w:val="24"/>
          <w:lang w:val="fr-FR"/>
        </w:rPr>
        <w:t xml:space="preserve">les crédits du budget de l’État ont représenté </w:t>
      </w:r>
      <w:r w:rsidRPr="00C620FE">
        <w:rPr>
          <w:szCs w:val="24"/>
          <w:lang w:val="fr-FR"/>
        </w:rPr>
        <w:t>15,4</w:t>
      </w:r>
      <w:r>
        <w:rPr>
          <w:szCs w:val="24"/>
          <w:lang w:val="fr-FR"/>
        </w:rPr>
        <w:t xml:space="preserve"> </w:t>
      </w:r>
      <w:r w:rsidRPr="00C620FE">
        <w:rPr>
          <w:szCs w:val="24"/>
          <w:lang w:val="fr-FR"/>
        </w:rPr>
        <w:t>% (9</w:t>
      </w:r>
      <w:r>
        <w:rPr>
          <w:szCs w:val="24"/>
          <w:lang w:val="fr-FR"/>
        </w:rPr>
        <w:t> </w:t>
      </w:r>
      <w:r w:rsidRPr="00C620FE">
        <w:rPr>
          <w:szCs w:val="24"/>
          <w:lang w:val="fr-FR"/>
        </w:rPr>
        <w:t>184</w:t>
      </w:r>
      <w:r>
        <w:rPr>
          <w:szCs w:val="24"/>
          <w:lang w:val="fr-FR"/>
        </w:rPr>
        <w:t xml:space="preserve"> </w:t>
      </w:r>
      <w:r w:rsidRPr="00C620FE">
        <w:rPr>
          <w:szCs w:val="24"/>
          <w:lang w:val="fr-FR"/>
        </w:rPr>
        <w:t>000)</w:t>
      </w:r>
      <w:r>
        <w:rPr>
          <w:szCs w:val="24"/>
          <w:lang w:val="fr-FR"/>
        </w:rPr>
        <w:t xml:space="preserve"> et ceux des budgets locaux </w:t>
      </w:r>
      <w:r w:rsidRPr="00C620FE">
        <w:rPr>
          <w:szCs w:val="24"/>
          <w:lang w:val="fr-FR"/>
        </w:rPr>
        <w:t>84,6 % (50</w:t>
      </w:r>
      <w:r>
        <w:rPr>
          <w:szCs w:val="24"/>
          <w:lang w:val="fr-FR"/>
        </w:rPr>
        <w:t> </w:t>
      </w:r>
      <w:r w:rsidRPr="00C620FE">
        <w:rPr>
          <w:szCs w:val="24"/>
          <w:lang w:val="fr-FR"/>
        </w:rPr>
        <w:t>172</w:t>
      </w:r>
      <w:r w:rsidR="009A2B17">
        <w:rPr>
          <w:szCs w:val="24"/>
          <w:lang w:val="fr-FR"/>
        </w:rPr>
        <w:t> </w:t>
      </w:r>
      <w:r w:rsidRPr="00C620FE">
        <w:rPr>
          <w:szCs w:val="24"/>
          <w:lang w:val="fr-FR"/>
        </w:rPr>
        <w:t xml:space="preserve">000). </w:t>
      </w:r>
    </w:p>
    <w:p w:rsidR="00D768A7" w:rsidRPr="009E3B1E" w:rsidRDefault="00D768A7" w:rsidP="000363E2">
      <w:pPr>
        <w:tabs>
          <w:tab w:val="clear" w:pos="360"/>
          <w:tab w:val="clear" w:pos="567"/>
        </w:tabs>
        <w:rPr>
          <w:szCs w:val="24"/>
          <w:lang w:val="fr-FR"/>
        </w:rPr>
      </w:pPr>
      <w:r w:rsidRPr="009E3B1E">
        <w:rPr>
          <w:szCs w:val="24"/>
          <w:lang w:val="fr-FR"/>
        </w:rPr>
        <w:t xml:space="preserve">441. </w:t>
      </w:r>
      <w:r w:rsidR="009A2B17">
        <w:rPr>
          <w:szCs w:val="24"/>
          <w:lang w:val="fr-FR"/>
        </w:rPr>
        <w:tab/>
      </w:r>
      <w:r>
        <w:rPr>
          <w:szCs w:val="24"/>
          <w:lang w:val="fr-FR"/>
        </w:rPr>
        <w:t>Le</w:t>
      </w:r>
      <w:r w:rsidRPr="009E3B1E">
        <w:rPr>
          <w:szCs w:val="24"/>
          <w:lang w:val="fr-FR"/>
        </w:rPr>
        <w:t xml:space="preserve"> </w:t>
      </w:r>
      <w:r>
        <w:rPr>
          <w:szCs w:val="24"/>
          <w:lang w:val="fr-FR"/>
        </w:rPr>
        <w:t>budget</w:t>
      </w:r>
      <w:r w:rsidRPr="009E3B1E">
        <w:rPr>
          <w:szCs w:val="24"/>
          <w:lang w:val="fr-FR"/>
        </w:rPr>
        <w:t xml:space="preserve"> </w:t>
      </w:r>
      <w:r>
        <w:rPr>
          <w:szCs w:val="24"/>
          <w:lang w:val="fr-FR"/>
        </w:rPr>
        <w:t>de</w:t>
      </w:r>
      <w:r w:rsidRPr="009E3B1E">
        <w:rPr>
          <w:szCs w:val="24"/>
          <w:lang w:val="fr-FR"/>
        </w:rPr>
        <w:t xml:space="preserve"> </w:t>
      </w:r>
      <w:r>
        <w:rPr>
          <w:szCs w:val="24"/>
          <w:lang w:val="fr-FR"/>
        </w:rPr>
        <w:t>l</w:t>
      </w:r>
      <w:r w:rsidRPr="009E3B1E">
        <w:rPr>
          <w:szCs w:val="24"/>
          <w:lang w:val="fr-FR"/>
        </w:rPr>
        <w:t>’É</w:t>
      </w:r>
      <w:r>
        <w:rPr>
          <w:szCs w:val="24"/>
          <w:lang w:val="fr-FR"/>
        </w:rPr>
        <w:t>tat</w:t>
      </w:r>
      <w:r w:rsidRPr="009E3B1E">
        <w:rPr>
          <w:szCs w:val="24"/>
          <w:lang w:val="fr-FR"/>
        </w:rPr>
        <w:t xml:space="preserve"> </w:t>
      </w:r>
      <w:r>
        <w:rPr>
          <w:szCs w:val="24"/>
          <w:lang w:val="fr-FR"/>
        </w:rPr>
        <w:t>a</w:t>
      </w:r>
      <w:r w:rsidRPr="009E3B1E">
        <w:rPr>
          <w:szCs w:val="24"/>
          <w:lang w:val="fr-FR"/>
        </w:rPr>
        <w:t xml:space="preserve"> </w:t>
      </w:r>
      <w:r>
        <w:rPr>
          <w:szCs w:val="24"/>
          <w:lang w:val="fr-FR"/>
        </w:rPr>
        <w:t>financ</w:t>
      </w:r>
      <w:r w:rsidRPr="009E3B1E">
        <w:rPr>
          <w:szCs w:val="24"/>
          <w:lang w:val="fr-FR"/>
        </w:rPr>
        <w:t xml:space="preserve">é </w:t>
      </w:r>
      <w:r>
        <w:rPr>
          <w:szCs w:val="24"/>
          <w:lang w:val="fr-FR"/>
        </w:rPr>
        <w:t>l</w:t>
      </w:r>
      <w:r w:rsidRPr="009E3B1E">
        <w:rPr>
          <w:szCs w:val="24"/>
          <w:lang w:val="fr-FR"/>
        </w:rPr>
        <w:t>’</w:t>
      </w:r>
      <w:r>
        <w:rPr>
          <w:szCs w:val="24"/>
          <w:lang w:val="fr-FR"/>
        </w:rPr>
        <w:t>enseignement</w:t>
      </w:r>
      <w:r w:rsidRPr="009E3B1E">
        <w:rPr>
          <w:szCs w:val="24"/>
          <w:lang w:val="fr-FR"/>
        </w:rPr>
        <w:t xml:space="preserve"> </w:t>
      </w:r>
      <w:r>
        <w:rPr>
          <w:szCs w:val="24"/>
          <w:lang w:val="fr-FR"/>
        </w:rPr>
        <w:t>secondaire</w:t>
      </w:r>
      <w:r w:rsidRPr="009E3B1E">
        <w:rPr>
          <w:szCs w:val="24"/>
          <w:lang w:val="fr-FR"/>
        </w:rPr>
        <w:t xml:space="preserve"> </w:t>
      </w:r>
      <w:r>
        <w:rPr>
          <w:szCs w:val="24"/>
          <w:lang w:val="fr-FR"/>
        </w:rPr>
        <w:t>g</w:t>
      </w:r>
      <w:r w:rsidRPr="009E3B1E">
        <w:rPr>
          <w:szCs w:val="24"/>
          <w:lang w:val="fr-FR"/>
        </w:rPr>
        <w:t>é</w:t>
      </w:r>
      <w:r>
        <w:rPr>
          <w:szCs w:val="24"/>
          <w:lang w:val="fr-FR"/>
        </w:rPr>
        <w:t>n</w:t>
      </w:r>
      <w:r w:rsidRPr="009E3B1E">
        <w:rPr>
          <w:szCs w:val="24"/>
          <w:lang w:val="fr-FR"/>
        </w:rPr>
        <w:t>é</w:t>
      </w:r>
      <w:r>
        <w:rPr>
          <w:szCs w:val="24"/>
          <w:lang w:val="fr-FR"/>
        </w:rPr>
        <w:t>ral</w:t>
      </w:r>
      <w:r w:rsidRPr="009E3B1E">
        <w:rPr>
          <w:szCs w:val="24"/>
          <w:lang w:val="fr-FR"/>
        </w:rPr>
        <w:t xml:space="preserve"> à </w:t>
      </w:r>
      <w:r>
        <w:rPr>
          <w:szCs w:val="24"/>
          <w:lang w:val="fr-FR"/>
        </w:rPr>
        <w:t>hauteur</w:t>
      </w:r>
      <w:r w:rsidRPr="009E3B1E">
        <w:rPr>
          <w:szCs w:val="24"/>
          <w:lang w:val="fr-FR"/>
        </w:rPr>
        <w:t xml:space="preserve"> </w:t>
      </w:r>
      <w:r>
        <w:rPr>
          <w:szCs w:val="24"/>
          <w:lang w:val="fr-FR"/>
        </w:rPr>
        <w:t>de</w:t>
      </w:r>
      <w:r w:rsidRPr="009E3B1E">
        <w:rPr>
          <w:szCs w:val="24"/>
          <w:lang w:val="fr-FR"/>
        </w:rPr>
        <w:t xml:space="preserve"> 3 403 000 </w:t>
      </w:r>
      <w:r>
        <w:rPr>
          <w:szCs w:val="24"/>
          <w:lang w:val="fr-FR"/>
        </w:rPr>
        <w:t xml:space="preserve">somonis, l’enseignement secondaire professionnel à hauteur de </w:t>
      </w:r>
      <w:r w:rsidRPr="009E3B1E">
        <w:rPr>
          <w:szCs w:val="24"/>
          <w:lang w:val="fr-FR"/>
        </w:rPr>
        <w:t>960</w:t>
      </w:r>
      <w:r>
        <w:rPr>
          <w:szCs w:val="24"/>
          <w:lang w:val="fr-FR"/>
        </w:rPr>
        <w:t xml:space="preserve"> </w:t>
      </w:r>
      <w:r w:rsidRPr="009E3B1E">
        <w:rPr>
          <w:szCs w:val="24"/>
          <w:lang w:val="fr-FR"/>
        </w:rPr>
        <w:t xml:space="preserve">000 </w:t>
      </w:r>
      <w:r>
        <w:rPr>
          <w:szCs w:val="24"/>
          <w:lang w:val="fr-FR"/>
        </w:rPr>
        <w:t xml:space="preserve">somonis, l’enseignement supérieur à hauteur de </w:t>
      </w:r>
      <w:r w:rsidRPr="009E3B1E">
        <w:rPr>
          <w:szCs w:val="24"/>
          <w:lang w:val="fr-FR"/>
        </w:rPr>
        <w:t>2</w:t>
      </w:r>
      <w:r>
        <w:rPr>
          <w:szCs w:val="24"/>
          <w:lang w:val="fr-FR"/>
        </w:rPr>
        <w:t> </w:t>
      </w:r>
      <w:r w:rsidRPr="009E3B1E">
        <w:rPr>
          <w:szCs w:val="24"/>
          <w:lang w:val="fr-FR"/>
        </w:rPr>
        <w:t>945</w:t>
      </w:r>
      <w:r>
        <w:rPr>
          <w:szCs w:val="24"/>
          <w:lang w:val="fr-FR"/>
        </w:rPr>
        <w:t xml:space="preserve"> </w:t>
      </w:r>
      <w:r w:rsidRPr="009E3B1E">
        <w:rPr>
          <w:szCs w:val="24"/>
          <w:lang w:val="fr-FR"/>
        </w:rPr>
        <w:t xml:space="preserve">000 </w:t>
      </w:r>
      <w:r>
        <w:rPr>
          <w:szCs w:val="24"/>
          <w:lang w:val="fr-FR"/>
        </w:rPr>
        <w:t xml:space="preserve">somonis et d’autres activités éducatives à hauteur de </w:t>
      </w:r>
      <w:r w:rsidRPr="009E3B1E">
        <w:rPr>
          <w:szCs w:val="24"/>
          <w:lang w:val="fr-FR"/>
        </w:rPr>
        <w:t>1</w:t>
      </w:r>
      <w:r>
        <w:rPr>
          <w:szCs w:val="24"/>
          <w:lang w:val="fr-FR"/>
        </w:rPr>
        <w:t> </w:t>
      </w:r>
      <w:r w:rsidRPr="009E3B1E">
        <w:rPr>
          <w:szCs w:val="24"/>
          <w:lang w:val="fr-FR"/>
        </w:rPr>
        <w:t>876</w:t>
      </w:r>
      <w:r>
        <w:rPr>
          <w:szCs w:val="24"/>
          <w:lang w:val="fr-FR"/>
        </w:rPr>
        <w:t xml:space="preserve"> </w:t>
      </w:r>
      <w:r w:rsidRPr="009E3B1E">
        <w:rPr>
          <w:szCs w:val="24"/>
          <w:lang w:val="fr-FR"/>
        </w:rPr>
        <w:t xml:space="preserve">000 </w:t>
      </w:r>
      <w:r>
        <w:rPr>
          <w:szCs w:val="24"/>
          <w:lang w:val="fr-FR"/>
        </w:rPr>
        <w:t>somonis</w:t>
      </w:r>
      <w:r w:rsidRPr="009E3B1E">
        <w:rPr>
          <w:szCs w:val="24"/>
          <w:lang w:val="fr-FR"/>
        </w:rPr>
        <w:t xml:space="preserve">. </w:t>
      </w:r>
      <w:r>
        <w:rPr>
          <w:szCs w:val="24"/>
          <w:lang w:val="fr-FR"/>
        </w:rPr>
        <w:t>Le</w:t>
      </w:r>
      <w:r w:rsidRPr="009E3B1E">
        <w:rPr>
          <w:szCs w:val="24"/>
          <w:lang w:val="fr-FR"/>
        </w:rPr>
        <w:t xml:space="preserve"> </w:t>
      </w:r>
      <w:r>
        <w:rPr>
          <w:szCs w:val="24"/>
          <w:lang w:val="fr-FR"/>
        </w:rPr>
        <w:t>budget</w:t>
      </w:r>
      <w:r w:rsidRPr="009E3B1E">
        <w:rPr>
          <w:szCs w:val="24"/>
          <w:lang w:val="fr-FR"/>
        </w:rPr>
        <w:t xml:space="preserve"> </w:t>
      </w:r>
      <w:r>
        <w:rPr>
          <w:szCs w:val="24"/>
          <w:lang w:val="fr-FR"/>
        </w:rPr>
        <w:t>local</w:t>
      </w:r>
      <w:r w:rsidRPr="009E3B1E">
        <w:rPr>
          <w:szCs w:val="24"/>
          <w:lang w:val="fr-FR"/>
        </w:rPr>
        <w:t xml:space="preserve"> </w:t>
      </w:r>
      <w:r>
        <w:rPr>
          <w:szCs w:val="24"/>
          <w:lang w:val="fr-FR"/>
        </w:rPr>
        <w:t>a</w:t>
      </w:r>
      <w:r w:rsidRPr="009E3B1E">
        <w:rPr>
          <w:szCs w:val="24"/>
          <w:lang w:val="fr-FR"/>
        </w:rPr>
        <w:t xml:space="preserve"> </w:t>
      </w:r>
      <w:r>
        <w:rPr>
          <w:szCs w:val="24"/>
          <w:lang w:val="fr-FR"/>
        </w:rPr>
        <w:t>financ</w:t>
      </w:r>
      <w:r w:rsidRPr="009E3B1E">
        <w:rPr>
          <w:szCs w:val="24"/>
          <w:lang w:val="fr-FR"/>
        </w:rPr>
        <w:t xml:space="preserve">é </w:t>
      </w:r>
      <w:r>
        <w:rPr>
          <w:szCs w:val="24"/>
          <w:lang w:val="fr-FR"/>
        </w:rPr>
        <w:t>l</w:t>
      </w:r>
      <w:r w:rsidRPr="009E3B1E">
        <w:rPr>
          <w:szCs w:val="24"/>
          <w:lang w:val="fr-FR"/>
        </w:rPr>
        <w:t>’</w:t>
      </w:r>
      <w:r>
        <w:rPr>
          <w:szCs w:val="24"/>
          <w:lang w:val="fr-FR"/>
        </w:rPr>
        <w:t>enseignement</w:t>
      </w:r>
      <w:r w:rsidRPr="009E3B1E">
        <w:rPr>
          <w:szCs w:val="24"/>
          <w:lang w:val="fr-FR"/>
        </w:rPr>
        <w:t xml:space="preserve"> </w:t>
      </w:r>
      <w:r>
        <w:rPr>
          <w:szCs w:val="24"/>
          <w:lang w:val="fr-FR"/>
        </w:rPr>
        <w:t>pr</w:t>
      </w:r>
      <w:r w:rsidRPr="009E3B1E">
        <w:rPr>
          <w:szCs w:val="24"/>
          <w:lang w:val="fr-FR"/>
        </w:rPr>
        <w:t>é</w:t>
      </w:r>
      <w:r>
        <w:rPr>
          <w:szCs w:val="24"/>
          <w:lang w:val="fr-FR"/>
        </w:rPr>
        <w:t>scolaire</w:t>
      </w:r>
      <w:r w:rsidRPr="009E3B1E">
        <w:rPr>
          <w:szCs w:val="24"/>
          <w:lang w:val="fr-FR"/>
        </w:rPr>
        <w:t xml:space="preserve"> (3 015 000 </w:t>
      </w:r>
      <w:r>
        <w:rPr>
          <w:szCs w:val="24"/>
          <w:lang w:val="fr-FR"/>
        </w:rPr>
        <w:t>somonis</w:t>
      </w:r>
      <w:r w:rsidRPr="009E3B1E">
        <w:rPr>
          <w:szCs w:val="24"/>
          <w:lang w:val="fr-FR"/>
        </w:rPr>
        <w:t xml:space="preserve">), </w:t>
      </w:r>
      <w:r>
        <w:rPr>
          <w:szCs w:val="24"/>
          <w:lang w:val="fr-FR"/>
        </w:rPr>
        <w:t>l</w:t>
      </w:r>
      <w:r w:rsidRPr="009E3B1E">
        <w:rPr>
          <w:szCs w:val="24"/>
          <w:lang w:val="fr-FR"/>
        </w:rPr>
        <w:t>’</w:t>
      </w:r>
      <w:r>
        <w:rPr>
          <w:szCs w:val="24"/>
          <w:lang w:val="fr-FR"/>
        </w:rPr>
        <w:t>enseignement</w:t>
      </w:r>
      <w:r w:rsidRPr="009E3B1E">
        <w:rPr>
          <w:szCs w:val="24"/>
          <w:lang w:val="fr-FR"/>
        </w:rPr>
        <w:t xml:space="preserve"> </w:t>
      </w:r>
      <w:r>
        <w:rPr>
          <w:szCs w:val="24"/>
          <w:lang w:val="fr-FR"/>
        </w:rPr>
        <w:t>secondaire</w:t>
      </w:r>
      <w:r w:rsidRPr="009E3B1E">
        <w:rPr>
          <w:szCs w:val="24"/>
          <w:lang w:val="fr-FR"/>
        </w:rPr>
        <w:t xml:space="preserve"> (44 914 000 </w:t>
      </w:r>
      <w:r>
        <w:rPr>
          <w:szCs w:val="24"/>
          <w:lang w:val="fr-FR"/>
        </w:rPr>
        <w:t>somonis)</w:t>
      </w:r>
      <w:r w:rsidRPr="009E3B1E">
        <w:rPr>
          <w:szCs w:val="24"/>
          <w:lang w:val="fr-FR"/>
        </w:rPr>
        <w:t xml:space="preserve">, </w:t>
      </w:r>
      <w:r>
        <w:rPr>
          <w:szCs w:val="24"/>
          <w:lang w:val="fr-FR"/>
        </w:rPr>
        <w:t>l’enseignement secondaire professionnel (</w:t>
      </w:r>
      <w:r w:rsidRPr="009E3B1E">
        <w:rPr>
          <w:szCs w:val="24"/>
          <w:lang w:val="fr-FR"/>
        </w:rPr>
        <w:t>706</w:t>
      </w:r>
      <w:r w:rsidR="009A2B17">
        <w:rPr>
          <w:szCs w:val="24"/>
          <w:lang w:val="fr-FR"/>
        </w:rPr>
        <w:t> </w:t>
      </w:r>
      <w:r w:rsidRPr="009E3B1E">
        <w:rPr>
          <w:szCs w:val="24"/>
          <w:lang w:val="fr-FR"/>
        </w:rPr>
        <w:t xml:space="preserve">000 </w:t>
      </w:r>
      <w:r>
        <w:rPr>
          <w:szCs w:val="24"/>
          <w:lang w:val="fr-FR"/>
        </w:rPr>
        <w:t>somonis) et d’autres activités éducatives</w:t>
      </w:r>
      <w:r w:rsidRPr="009E3B1E">
        <w:rPr>
          <w:szCs w:val="24"/>
          <w:lang w:val="fr-FR"/>
        </w:rPr>
        <w:t xml:space="preserve"> </w:t>
      </w:r>
      <w:r>
        <w:rPr>
          <w:szCs w:val="24"/>
          <w:lang w:val="fr-FR"/>
        </w:rPr>
        <w:t>(</w:t>
      </w:r>
      <w:r w:rsidRPr="009E3B1E">
        <w:rPr>
          <w:szCs w:val="24"/>
          <w:lang w:val="fr-FR"/>
        </w:rPr>
        <w:t>1</w:t>
      </w:r>
      <w:r>
        <w:rPr>
          <w:szCs w:val="24"/>
          <w:lang w:val="fr-FR"/>
        </w:rPr>
        <w:t> </w:t>
      </w:r>
      <w:r w:rsidRPr="009E3B1E">
        <w:rPr>
          <w:szCs w:val="24"/>
          <w:lang w:val="fr-FR"/>
        </w:rPr>
        <w:t>537</w:t>
      </w:r>
      <w:r>
        <w:rPr>
          <w:szCs w:val="24"/>
          <w:lang w:val="fr-FR"/>
        </w:rPr>
        <w:t xml:space="preserve"> </w:t>
      </w:r>
      <w:r w:rsidRPr="009E3B1E">
        <w:rPr>
          <w:szCs w:val="24"/>
          <w:lang w:val="fr-FR"/>
        </w:rPr>
        <w:t xml:space="preserve">000 </w:t>
      </w:r>
      <w:r>
        <w:rPr>
          <w:szCs w:val="24"/>
          <w:lang w:val="fr-FR"/>
        </w:rPr>
        <w:t>somonis)</w:t>
      </w:r>
      <w:r w:rsidRPr="009E3B1E">
        <w:rPr>
          <w:szCs w:val="24"/>
          <w:lang w:val="fr-FR"/>
        </w:rPr>
        <w:t xml:space="preserve">. </w:t>
      </w:r>
    </w:p>
    <w:p w:rsidR="00D768A7" w:rsidRPr="00327905" w:rsidRDefault="00D768A7" w:rsidP="000363E2">
      <w:pPr>
        <w:tabs>
          <w:tab w:val="clear" w:pos="360"/>
          <w:tab w:val="clear" w:pos="567"/>
        </w:tabs>
        <w:rPr>
          <w:szCs w:val="24"/>
          <w:lang w:val="fr-FR"/>
        </w:rPr>
      </w:pPr>
      <w:r w:rsidRPr="00327905">
        <w:rPr>
          <w:szCs w:val="24"/>
          <w:lang w:val="fr-FR"/>
        </w:rPr>
        <w:t xml:space="preserve">442. </w:t>
      </w:r>
      <w:r w:rsidR="009A2B17">
        <w:rPr>
          <w:szCs w:val="24"/>
          <w:lang w:val="fr-FR"/>
        </w:rPr>
        <w:tab/>
      </w:r>
      <w:r>
        <w:rPr>
          <w:szCs w:val="24"/>
          <w:lang w:val="fr-FR"/>
        </w:rPr>
        <w:t>Le budget local finance tous les établissements préscolaires, les établissements d’enseignement général et les établissements d’enseignement secondaire spécialisé. Le budget de l’État finance les établissements d’enseignement supérieur et les écoles-internats de différents profils.</w:t>
      </w:r>
      <w:r w:rsidRPr="00327905">
        <w:rPr>
          <w:szCs w:val="24"/>
          <w:lang w:val="fr-FR"/>
        </w:rPr>
        <w:t xml:space="preserve">  </w:t>
      </w:r>
    </w:p>
    <w:p w:rsidR="00D768A7" w:rsidRPr="004F3F7B" w:rsidRDefault="00D768A7" w:rsidP="000363E2">
      <w:pPr>
        <w:tabs>
          <w:tab w:val="clear" w:pos="360"/>
          <w:tab w:val="clear" w:pos="567"/>
        </w:tabs>
        <w:rPr>
          <w:szCs w:val="24"/>
          <w:lang w:val="fr-FR"/>
        </w:rPr>
      </w:pPr>
      <w:r w:rsidRPr="00D3328A">
        <w:rPr>
          <w:szCs w:val="24"/>
          <w:lang w:val="fr-FR"/>
        </w:rPr>
        <w:t xml:space="preserve">443. </w:t>
      </w:r>
      <w:r w:rsidR="009A2B17">
        <w:rPr>
          <w:szCs w:val="24"/>
          <w:lang w:val="fr-FR"/>
        </w:rPr>
        <w:tab/>
      </w:r>
      <w:r>
        <w:rPr>
          <w:szCs w:val="24"/>
          <w:lang w:val="fr-FR"/>
        </w:rPr>
        <w:t>En</w:t>
      </w:r>
      <w:r w:rsidRPr="00D3328A">
        <w:rPr>
          <w:szCs w:val="24"/>
          <w:lang w:val="fr-FR"/>
        </w:rPr>
        <w:t xml:space="preserve"> 2001, </w:t>
      </w:r>
      <w:r>
        <w:rPr>
          <w:szCs w:val="24"/>
          <w:lang w:val="fr-FR"/>
        </w:rPr>
        <w:t>sur</w:t>
      </w:r>
      <w:r w:rsidRPr="00D3328A">
        <w:rPr>
          <w:szCs w:val="24"/>
          <w:lang w:val="fr-FR"/>
        </w:rPr>
        <w:t xml:space="preserve"> </w:t>
      </w:r>
      <w:r>
        <w:rPr>
          <w:szCs w:val="24"/>
          <w:lang w:val="fr-FR"/>
        </w:rPr>
        <w:t>le</w:t>
      </w:r>
      <w:r w:rsidRPr="00D3328A">
        <w:rPr>
          <w:szCs w:val="24"/>
          <w:lang w:val="fr-FR"/>
        </w:rPr>
        <w:t xml:space="preserve"> </w:t>
      </w:r>
      <w:r>
        <w:rPr>
          <w:szCs w:val="24"/>
          <w:lang w:val="fr-FR"/>
        </w:rPr>
        <w:t>montant</w:t>
      </w:r>
      <w:r w:rsidRPr="00D3328A">
        <w:rPr>
          <w:szCs w:val="24"/>
          <w:lang w:val="fr-FR"/>
        </w:rPr>
        <w:t xml:space="preserve"> </w:t>
      </w:r>
      <w:r>
        <w:rPr>
          <w:szCs w:val="24"/>
          <w:lang w:val="fr-FR"/>
        </w:rPr>
        <w:t>total</w:t>
      </w:r>
      <w:r w:rsidRPr="00D3328A">
        <w:rPr>
          <w:szCs w:val="24"/>
          <w:lang w:val="fr-FR"/>
        </w:rPr>
        <w:t xml:space="preserve"> </w:t>
      </w:r>
      <w:r>
        <w:rPr>
          <w:szCs w:val="24"/>
          <w:lang w:val="fr-FR"/>
        </w:rPr>
        <w:t>des</w:t>
      </w:r>
      <w:r w:rsidRPr="00D3328A">
        <w:rPr>
          <w:szCs w:val="24"/>
          <w:lang w:val="fr-FR"/>
        </w:rPr>
        <w:t xml:space="preserve"> </w:t>
      </w:r>
      <w:r>
        <w:rPr>
          <w:szCs w:val="24"/>
          <w:lang w:val="fr-FR"/>
        </w:rPr>
        <w:t>d</w:t>
      </w:r>
      <w:r w:rsidRPr="00D3328A">
        <w:rPr>
          <w:szCs w:val="24"/>
          <w:lang w:val="fr-FR"/>
        </w:rPr>
        <w:t>é</w:t>
      </w:r>
      <w:r>
        <w:rPr>
          <w:szCs w:val="24"/>
          <w:lang w:val="fr-FR"/>
        </w:rPr>
        <w:t>penses</w:t>
      </w:r>
      <w:r w:rsidRPr="00D3328A">
        <w:rPr>
          <w:szCs w:val="24"/>
          <w:lang w:val="fr-FR"/>
        </w:rPr>
        <w:t xml:space="preserve"> </w:t>
      </w:r>
      <w:r>
        <w:rPr>
          <w:szCs w:val="24"/>
          <w:lang w:val="fr-FR"/>
        </w:rPr>
        <w:t>d</w:t>
      </w:r>
      <w:r w:rsidRPr="00D3328A">
        <w:rPr>
          <w:szCs w:val="24"/>
          <w:lang w:val="fr-FR"/>
        </w:rPr>
        <w:t>’é</w:t>
      </w:r>
      <w:r>
        <w:rPr>
          <w:szCs w:val="24"/>
          <w:lang w:val="fr-FR"/>
        </w:rPr>
        <w:t>ducation</w:t>
      </w:r>
      <w:r w:rsidRPr="00D3328A">
        <w:rPr>
          <w:szCs w:val="24"/>
          <w:lang w:val="fr-FR"/>
        </w:rPr>
        <w:t xml:space="preserve">, 80 % </w:t>
      </w:r>
      <w:r>
        <w:rPr>
          <w:szCs w:val="24"/>
          <w:lang w:val="fr-FR"/>
        </w:rPr>
        <w:t>ont</w:t>
      </w:r>
      <w:r w:rsidRPr="00D3328A">
        <w:rPr>
          <w:szCs w:val="24"/>
          <w:lang w:val="fr-FR"/>
        </w:rPr>
        <w:t xml:space="preserve"> </w:t>
      </w:r>
      <w:r>
        <w:rPr>
          <w:szCs w:val="24"/>
          <w:lang w:val="fr-FR"/>
        </w:rPr>
        <w:t>financ</w:t>
      </w:r>
      <w:r w:rsidRPr="00D3328A">
        <w:rPr>
          <w:szCs w:val="24"/>
          <w:lang w:val="fr-FR"/>
        </w:rPr>
        <w:t xml:space="preserve">é </w:t>
      </w:r>
      <w:r>
        <w:rPr>
          <w:szCs w:val="24"/>
          <w:lang w:val="fr-FR"/>
        </w:rPr>
        <w:t>les</w:t>
      </w:r>
      <w:r w:rsidRPr="00D3328A">
        <w:rPr>
          <w:szCs w:val="24"/>
          <w:lang w:val="fr-FR"/>
        </w:rPr>
        <w:t xml:space="preserve"> </w:t>
      </w:r>
      <w:r>
        <w:rPr>
          <w:szCs w:val="24"/>
          <w:lang w:val="fr-FR"/>
        </w:rPr>
        <w:t>traitements</w:t>
      </w:r>
      <w:r w:rsidRPr="00D3328A">
        <w:rPr>
          <w:szCs w:val="24"/>
          <w:lang w:val="fr-FR"/>
        </w:rPr>
        <w:t>,</w:t>
      </w:r>
      <w:r w:rsidR="009A2B17">
        <w:rPr>
          <w:szCs w:val="24"/>
          <w:lang w:val="fr-FR"/>
        </w:rPr>
        <w:t> </w:t>
      </w:r>
      <w:r w:rsidRPr="00D3328A">
        <w:rPr>
          <w:szCs w:val="24"/>
          <w:lang w:val="fr-FR"/>
        </w:rPr>
        <w:t>3</w:t>
      </w:r>
      <w:r w:rsidR="009A2B17">
        <w:rPr>
          <w:szCs w:val="24"/>
          <w:lang w:val="fr-FR"/>
        </w:rPr>
        <w:t> </w:t>
      </w:r>
      <w:r>
        <w:rPr>
          <w:szCs w:val="24"/>
          <w:lang w:val="fr-FR"/>
        </w:rPr>
        <w:t xml:space="preserve"> </w:t>
      </w:r>
      <w:r w:rsidRPr="00D3328A">
        <w:rPr>
          <w:szCs w:val="24"/>
          <w:lang w:val="fr-FR"/>
        </w:rPr>
        <w:t xml:space="preserve">% </w:t>
      </w:r>
      <w:r>
        <w:rPr>
          <w:szCs w:val="24"/>
          <w:lang w:val="fr-FR"/>
        </w:rPr>
        <w:t xml:space="preserve"> les services publics, 1 % les bourses d’études, </w:t>
      </w:r>
      <w:r w:rsidRPr="00D3328A">
        <w:rPr>
          <w:szCs w:val="24"/>
          <w:lang w:val="fr-FR"/>
        </w:rPr>
        <w:t xml:space="preserve">6% </w:t>
      </w:r>
      <w:r>
        <w:rPr>
          <w:szCs w:val="24"/>
          <w:lang w:val="fr-FR"/>
        </w:rPr>
        <w:t>l’alimentation</w:t>
      </w:r>
      <w:r w:rsidRPr="00D3328A">
        <w:rPr>
          <w:szCs w:val="24"/>
          <w:lang w:val="fr-FR"/>
        </w:rPr>
        <w:t>; 2</w:t>
      </w:r>
      <w:r>
        <w:rPr>
          <w:szCs w:val="24"/>
          <w:lang w:val="fr-FR"/>
        </w:rPr>
        <w:t xml:space="preserve"> </w:t>
      </w:r>
      <w:r w:rsidRPr="00D3328A">
        <w:rPr>
          <w:szCs w:val="24"/>
          <w:lang w:val="fr-FR"/>
        </w:rPr>
        <w:t xml:space="preserve">% </w:t>
      </w:r>
      <w:r>
        <w:rPr>
          <w:szCs w:val="24"/>
          <w:lang w:val="fr-FR"/>
        </w:rPr>
        <w:t>les équipements</w:t>
      </w:r>
      <w:r w:rsidRPr="00D3328A">
        <w:rPr>
          <w:szCs w:val="24"/>
          <w:lang w:val="fr-FR"/>
        </w:rPr>
        <w:t>; 3</w:t>
      </w:r>
      <w:r>
        <w:rPr>
          <w:szCs w:val="24"/>
          <w:lang w:val="fr-FR"/>
        </w:rPr>
        <w:t xml:space="preserve"> </w:t>
      </w:r>
      <w:r w:rsidRPr="00D3328A">
        <w:rPr>
          <w:szCs w:val="24"/>
          <w:lang w:val="fr-FR"/>
        </w:rPr>
        <w:t xml:space="preserve">% </w:t>
      </w:r>
      <w:r>
        <w:rPr>
          <w:szCs w:val="24"/>
          <w:lang w:val="fr-FR"/>
        </w:rPr>
        <w:t>les réparations capitales</w:t>
      </w:r>
      <w:r w:rsidRPr="00D3328A">
        <w:rPr>
          <w:szCs w:val="24"/>
          <w:lang w:val="fr-FR"/>
        </w:rPr>
        <w:t>; 5</w:t>
      </w:r>
      <w:r>
        <w:rPr>
          <w:szCs w:val="24"/>
          <w:lang w:val="fr-FR"/>
        </w:rPr>
        <w:t xml:space="preserve"> </w:t>
      </w:r>
      <w:r w:rsidRPr="00D3328A">
        <w:rPr>
          <w:szCs w:val="24"/>
          <w:lang w:val="fr-FR"/>
        </w:rPr>
        <w:t xml:space="preserve">% </w:t>
      </w:r>
      <w:r>
        <w:rPr>
          <w:szCs w:val="24"/>
          <w:lang w:val="fr-FR"/>
        </w:rPr>
        <w:t>les dépenses diverses</w:t>
      </w:r>
      <w:r w:rsidRPr="00D3328A">
        <w:rPr>
          <w:szCs w:val="24"/>
          <w:lang w:val="fr-FR"/>
        </w:rPr>
        <w:t xml:space="preserve">. </w:t>
      </w:r>
      <w:r>
        <w:rPr>
          <w:szCs w:val="24"/>
          <w:lang w:val="fr-FR"/>
        </w:rPr>
        <w:t>La</w:t>
      </w:r>
      <w:r w:rsidRPr="00E358C6">
        <w:rPr>
          <w:szCs w:val="24"/>
          <w:lang w:val="fr-FR"/>
        </w:rPr>
        <w:t xml:space="preserve"> </w:t>
      </w:r>
      <w:r>
        <w:rPr>
          <w:szCs w:val="24"/>
          <w:lang w:val="fr-FR"/>
        </w:rPr>
        <w:t>plus</w:t>
      </w:r>
      <w:r w:rsidRPr="00E358C6">
        <w:rPr>
          <w:szCs w:val="24"/>
          <w:lang w:val="fr-FR"/>
        </w:rPr>
        <w:t xml:space="preserve"> </w:t>
      </w:r>
      <w:r>
        <w:rPr>
          <w:szCs w:val="24"/>
          <w:lang w:val="fr-FR"/>
        </w:rPr>
        <w:t>grande</w:t>
      </w:r>
      <w:r w:rsidRPr="00E358C6">
        <w:rPr>
          <w:szCs w:val="24"/>
          <w:lang w:val="fr-FR"/>
        </w:rPr>
        <w:t xml:space="preserve"> </w:t>
      </w:r>
      <w:r>
        <w:rPr>
          <w:szCs w:val="24"/>
          <w:lang w:val="fr-FR"/>
        </w:rPr>
        <w:t>partie</w:t>
      </w:r>
      <w:r w:rsidRPr="00E358C6">
        <w:rPr>
          <w:szCs w:val="24"/>
          <w:lang w:val="fr-FR"/>
        </w:rPr>
        <w:t xml:space="preserve"> </w:t>
      </w:r>
      <w:r>
        <w:rPr>
          <w:szCs w:val="24"/>
          <w:lang w:val="fr-FR"/>
        </w:rPr>
        <w:t>des</w:t>
      </w:r>
      <w:r w:rsidRPr="00E358C6">
        <w:rPr>
          <w:szCs w:val="24"/>
          <w:lang w:val="fr-FR"/>
        </w:rPr>
        <w:t xml:space="preserve"> </w:t>
      </w:r>
      <w:r>
        <w:rPr>
          <w:szCs w:val="24"/>
          <w:lang w:val="fr-FR"/>
        </w:rPr>
        <w:t>d</w:t>
      </w:r>
      <w:r w:rsidRPr="00E358C6">
        <w:rPr>
          <w:szCs w:val="24"/>
          <w:lang w:val="fr-FR"/>
        </w:rPr>
        <w:t>é</w:t>
      </w:r>
      <w:r>
        <w:rPr>
          <w:szCs w:val="24"/>
          <w:lang w:val="fr-FR"/>
        </w:rPr>
        <w:t>penses</w:t>
      </w:r>
      <w:r w:rsidRPr="00E358C6">
        <w:rPr>
          <w:szCs w:val="24"/>
          <w:lang w:val="fr-FR"/>
        </w:rPr>
        <w:t xml:space="preserve"> é</w:t>
      </w:r>
      <w:r>
        <w:rPr>
          <w:szCs w:val="24"/>
          <w:lang w:val="fr-FR"/>
        </w:rPr>
        <w:t>tant</w:t>
      </w:r>
      <w:r w:rsidRPr="00E358C6">
        <w:rPr>
          <w:szCs w:val="24"/>
          <w:lang w:val="fr-FR"/>
        </w:rPr>
        <w:t xml:space="preserve"> </w:t>
      </w:r>
      <w:r>
        <w:rPr>
          <w:szCs w:val="24"/>
          <w:lang w:val="fr-FR"/>
        </w:rPr>
        <w:t>consacr</w:t>
      </w:r>
      <w:r w:rsidRPr="00E358C6">
        <w:rPr>
          <w:szCs w:val="24"/>
          <w:lang w:val="fr-FR"/>
        </w:rPr>
        <w:t>é</w:t>
      </w:r>
      <w:r>
        <w:rPr>
          <w:szCs w:val="24"/>
          <w:lang w:val="fr-FR"/>
        </w:rPr>
        <w:t>e</w:t>
      </w:r>
      <w:r w:rsidRPr="00E358C6">
        <w:rPr>
          <w:szCs w:val="24"/>
          <w:lang w:val="fr-FR"/>
        </w:rPr>
        <w:t xml:space="preserve"> </w:t>
      </w:r>
      <w:r>
        <w:rPr>
          <w:szCs w:val="24"/>
          <w:lang w:val="fr-FR"/>
        </w:rPr>
        <w:t>au</w:t>
      </w:r>
      <w:r w:rsidRPr="00E358C6">
        <w:rPr>
          <w:szCs w:val="24"/>
          <w:lang w:val="fr-FR"/>
        </w:rPr>
        <w:t xml:space="preserve"> </w:t>
      </w:r>
      <w:r>
        <w:rPr>
          <w:szCs w:val="24"/>
          <w:lang w:val="fr-FR"/>
        </w:rPr>
        <w:t>paiement</w:t>
      </w:r>
      <w:r w:rsidRPr="00E358C6">
        <w:rPr>
          <w:szCs w:val="24"/>
          <w:lang w:val="fr-FR"/>
        </w:rPr>
        <w:t xml:space="preserve"> </w:t>
      </w:r>
      <w:r>
        <w:rPr>
          <w:szCs w:val="24"/>
          <w:lang w:val="fr-FR"/>
        </w:rPr>
        <w:t>des</w:t>
      </w:r>
      <w:r w:rsidRPr="00E358C6">
        <w:rPr>
          <w:szCs w:val="24"/>
          <w:lang w:val="fr-FR"/>
        </w:rPr>
        <w:t xml:space="preserve"> </w:t>
      </w:r>
      <w:r>
        <w:rPr>
          <w:szCs w:val="24"/>
          <w:lang w:val="fr-FR"/>
        </w:rPr>
        <w:t>traitements</w:t>
      </w:r>
      <w:r w:rsidRPr="00E358C6">
        <w:rPr>
          <w:szCs w:val="24"/>
          <w:lang w:val="fr-FR"/>
        </w:rPr>
        <w:t xml:space="preserve">, </w:t>
      </w:r>
      <w:r>
        <w:rPr>
          <w:szCs w:val="24"/>
          <w:lang w:val="fr-FR"/>
        </w:rPr>
        <w:t>il ne reste manifestement pas assez de crédits pour les équipements, les réparations capitales, les services publics, l’alimentation et les dépenses diverses.</w:t>
      </w:r>
      <w:r w:rsidRPr="00EF1621">
        <w:rPr>
          <w:szCs w:val="24"/>
          <w:lang w:val="fr-FR" w:eastAsia="ru-RU"/>
        </w:rPr>
        <w:t xml:space="preserve"> </w:t>
      </w:r>
      <w:r>
        <w:rPr>
          <w:szCs w:val="24"/>
          <w:lang w:val="fr-FR" w:eastAsia="ru-RU"/>
        </w:rPr>
        <w:t>Toutefois</w:t>
      </w:r>
      <w:r w:rsidRPr="004F3F7B">
        <w:rPr>
          <w:szCs w:val="24"/>
          <w:lang w:val="fr-FR" w:eastAsia="ru-RU"/>
        </w:rPr>
        <w:t xml:space="preserve">, </w:t>
      </w:r>
      <w:r>
        <w:rPr>
          <w:szCs w:val="24"/>
          <w:lang w:val="fr-FR" w:eastAsia="ru-RU"/>
        </w:rPr>
        <w:t>aucune</w:t>
      </w:r>
      <w:r w:rsidRPr="004F3F7B">
        <w:rPr>
          <w:szCs w:val="24"/>
          <w:lang w:val="fr-FR" w:eastAsia="ru-RU"/>
        </w:rPr>
        <w:t xml:space="preserve"> </w:t>
      </w:r>
      <w:r>
        <w:rPr>
          <w:szCs w:val="24"/>
          <w:lang w:val="fr-FR" w:eastAsia="ru-RU"/>
        </w:rPr>
        <w:t>des</w:t>
      </w:r>
      <w:r w:rsidRPr="004F3F7B">
        <w:rPr>
          <w:szCs w:val="24"/>
          <w:lang w:val="fr-FR" w:eastAsia="ru-RU"/>
        </w:rPr>
        <w:t xml:space="preserve"> </w:t>
      </w:r>
      <w:r>
        <w:rPr>
          <w:szCs w:val="24"/>
          <w:lang w:val="fr-FR" w:eastAsia="ru-RU"/>
        </w:rPr>
        <w:t>allocations</w:t>
      </w:r>
      <w:r w:rsidRPr="004F3F7B">
        <w:rPr>
          <w:szCs w:val="24"/>
          <w:lang w:val="fr-FR" w:eastAsia="ru-RU"/>
        </w:rPr>
        <w:t xml:space="preserve"> </w:t>
      </w:r>
      <w:r>
        <w:rPr>
          <w:szCs w:val="24"/>
          <w:lang w:val="fr-FR" w:eastAsia="ru-RU"/>
        </w:rPr>
        <w:t>de</w:t>
      </w:r>
      <w:r w:rsidRPr="004F3F7B">
        <w:rPr>
          <w:szCs w:val="24"/>
          <w:lang w:val="fr-FR" w:eastAsia="ru-RU"/>
        </w:rPr>
        <w:t xml:space="preserve"> </w:t>
      </w:r>
      <w:r>
        <w:rPr>
          <w:szCs w:val="24"/>
          <w:lang w:val="fr-FR" w:eastAsia="ru-RU"/>
        </w:rPr>
        <w:t>crédits/ressources n’est suffisante. Les</w:t>
      </w:r>
      <w:r w:rsidRPr="004F3F7B">
        <w:rPr>
          <w:szCs w:val="24"/>
          <w:lang w:val="fr-FR" w:eastAsia="ru-RU"/>
        </w:rPr>
        <w:t xml:space="preserve"> </w:t>
      </w:r>
      <w:r>
        <w:rPr>
          <w:szCs w:val="24"/>
          <w:lang w:val="fr-FR" w:eastAsia="ru-RU"/>
        </w:rPr>
        <w:t>b</w:t>
      </w:r>
      <w:r w:rsidRPr="004F3F7B">
        <w:rPr>
          <w:szCs w:val="24"/>
          <w:lang w:val="fr-FR" w:eastAsia="ru-RU"/>
        </w:rPr>
        <w:t>â</w:t>
      </w:r>
      <w:r>
        <w:rPr>
          <w:szCs w:val="24"/>
          <w:lang w:val="fr-FR" w:eastAsia="ru-RU"/>
        </w:rPr>
        <w:t>timents</w:t>
      </w:r>
      <w:r w:rsidRPr="004F3F7B">
        <w:rPr>
          <w:szCs w:val="24"/>
          <w:lang w:val="fr-FR" w:eastAsia="ru-RU"/>
        </w:rPr>
        <w:t xml:space="preserve"> </w:t>
      </w:r>
      <w:r>
        <w:rPr>
          <w:szCs w:val="24"/>
          <w:lang w:val="fr-FR" w:eastAsia="ru-RU"/>
        </w:rPr>
        <w:t>ont besoin de réparations capitales et les</w:t>
      </w:r>
      <w:r w:rsidRPr="004F3F7B">
        <w:rPr>
          <w:szCs w:val="24"/>
          <w:lang w:val="fr-FR" w:eastAsia="ru-RU"/>
        </w:rPr>
        <w:t xml:space="preserve"> é</w:t>
      </w:r>
      <w:r>
        <w:rPr>
          <w:szCs w:val="24"/>
          <w:lang w:val="fr-FR" w:eastAsia="ru-RU"/>
        </w:rPr>
        <w:t>quipements</w:t>
      </w:r>
      <w:r w:rsidRPr="004F3F7B">
        <w:rPr>
          <w:szCs w:val="24"/>
          <w:lang w:val="fr-FR" w:eastAsia="ru-RU"/>
        </w:rPr>
        <w:t xml:space="preserve"> </w:t>
      </w:r>
      <w:r>
        <w:rPr>
          <w:szCs w:val="24"/>
          <w:lang w:val="fr-FR" w:eastAsia="ru-RU"/>
        </w:rPr>
        <w:t>d’être renouvelés</w:t>
      </w:r>
      <w:r w:rsidRPr="004F3F7B">
        <w:rPr>
          <w:szCs w:val="24"/>
          <w:lang w:val="fr-FR" w:eastAsia="ru-RU"/>
        </w:rPr>
        <w:t xml:space="preserve">. </w:t>
      </w:r>
      <w:r>
        <w:rPr>
          <w:szCs w:val="24"/>
          <w:lang w:val="fr-FR" w:eastAsia="ru-RU"/>
        </w:rPr>
        <w:t>De</w:t>
      </w:r>
      <w:r w:rsidRPr="004F3F7B">
        <w:rPr>
          <w:szCs w:val="24"/>
          <w:lang w:val="fr-FR" w:eastAsia="ru-RU"/>
        </w:rPr>
        <w:t xml:space="preserve"> </w:t>
      </w:r>
      <w:r>
        <w:rPr>
          <w:szCs w:val="24"/>
          <w:lang w:val="fr-FR" w:eastAsia="ru-RU"/>
        </w:rPr>
        <w:t>surcro</w:t>
      </w:r>
      <w:r w:rsidRPr="004F3F7B">
        <w:rPr>
          <w:szCs w:val="24"/>
          <w:lang w:val="fr-FR" w:eastAsia="ru-RU"/>
        </w:rPr>
        <w:t>î</w:t>
      </w:r>
      <w:r>
        <w:rPr>
          <w:szCs w:val="24"/>
          <w:lang w:val="fr-FR" w:eastAsia="ru-RU"/>
        </w:rPr>
        <w:t>t</w:t>
      </w:r>
      <w:r w:rsidRPr="004F3F7B">
        <w:rPr>
          <w:szCs w:val="24"/>
          <w:lang w:val="fr-FR" w:eastAsia="ru-RU"/>
        </w:rPr>
        <w:t xml:space="preserve">, </w:t>
      </w:r>
      <w:r>
        <w:rPr>
          <w:szCs w:val="24"/>
          <w:lang w:val="fr-FR" w:eastAsia="ru-RU"/>
        </w:rPr>
        <w:t>m</w:t>
      </w:r>
      <w:r w:rsidRPr="004F3F7B">
        <w:rPr>
          <w:szCs w:val="24"/>
          <w:lang w:val="fr-FR" w:eastAsia="ru-RU"/>
        </w:rPr>
        <w:t>ê</w:t>
      </w:r>
      <w:r>
        <w:rPr>
          <w:szCs w:val="24"/>
          <w:lang w:val="fr-FR" w:eastAsia="ru-RU"/>
        </w:rPr>
        <w:t>me</w:t>
      </w:r>
      <w:r w:rsidRPr="004F3F7B">
        <w:rPr>
          <w:szCs w:val="24"/>
          <w:lang w:val="fr-FR" w:eastAsia="ru-RU"/>
        </w:rPr>
        <w:t xml:space="preserve"> </w:t>
      </w:r>
      <w:r>
        <w:rPr>
          <w:szCs w:val="24"/>
          <w:lang w:val="fr-FR" w:eastAsia="ru-RU"/>
        </w:rPr>
        <w:t>si</w:t>
      </w:r>
      <w:r w:rsidRPr="004F3F7B">
        <w:rPr>
          <w:szCs w:val="24"/>
          <w:lang w:val="fr-FR" w:eastAsia="ru-RU"/>
        </w:rPr>
        <w:t xml:space="preserve"> </w:t>
      </w:r>
      <w:r>
        <w:rPr>
          <w:szCs w:val="24"/>
          <w:lang w:val="fr-FR" w:eastAsia="ru-RU"/>
        </w:rPr>
        <w:t>les</w:t>
      </w:r>
      <w:r w:rsidRPr="004F3F7B">
        <w:rPr>
          <w:szCs w:val="24"/>
          <w:lang w:val="fr-FR" w:eastAsia="ru-RU"/>
        </w:rPr>
        <w:t xml:space="preserve"> </w:t>
      </w:r>
      <w:r>
        <w:rPr>
          <w:szCs w:val="24"/>
          <w:lang w:val="fr-FR" w:eastAsia="ru-RU"/>
        </w:rPr>
        <w:t>traitements</w:t>
      </w:r>
      <w:r w:rsidRPr="004F3F7B">
        <w:rPr>
          <w:szCs w:val="24"/>
          <w:lang w:val="fr-FR" w:eastAsia="ru-RU"/>
        </w:rPr>
        <w:t xml:space="preserve"> </w:t>
      </w:r>
      <w:r>
        <w:rPr>
          <w:szCs w:val="24"/>
          <w:lang w:val="fr-FR" w:eastAsia="ru-RU"/>
        </w:rPr>
        <w:t>des</w:t>
      </w:r>
      <w:r w:rsidRPr="004F3F7B">
        <w:rPr>
          <w:szCs w:val="24"/>
          <w:lang w:val="fr-FR" w:eastAsia="ru-RU"/>
        </w:rPr>
        <w:t xml:space="preserve"> </w:t>
      </w:r>
      <w:r>
        <w:rPr>
          <w:szCs w:val="24"/>
          <w:lang w:val="fr-FR" w:eastAsia="ru-RU"/>
        </w:rPr>
        <w:t>enseignants</w:t>
      </w:r>
      <w:r w:rsidRPr="004F3F7B">
        <w:rPr>
          <w:szCs w:val="24"/>
          <w:lang w:val="fr-FR" w:eastAsia="ru-RU"/>
        </w:rPr>
        <w:t xml:space="preserve"> </w:t>
      </w:r>
      <w:r>
        <w:rPr>
          <w:szCs w:val="24"/>
          <w:lang w:val="fr-FR" w:eastAsia="ru-RU"/>
        </w:rPr>
        <w:t>repr</w:t>
      </w:r>
      <w:r w:rsidRPr="004F3F7B">
        <w:rPr>
          <w:szCs w:val="24"/>
          <w:lang w:val="fr-FR" w:eastAsia="ru-RU"/>
        </w:rPr>
        <w:t>é</w:t>
      </w:r>
      <w:r>
        <w:rPr>
          <w:szCs w:val="24"/>
          <w:lang w:val="fr-FR" w:eastAsia="ru-RU"/>
        </w:rPr>
        <w:t>sentent</w:t>
      </w:r>
      <w:r w:rsidRPr="004F3F7B">
        <w:rPr>
          <w:szCs w:val="24"/>
          <w:lang w:val="fr-FR" w:eastAsia="ru-RU"/>
        </w:rPr>
        <w:t xml:space="preserve"> </w:t>
      </w:r>
      <w:r>
        <w:rPr>
          <w:szCs w:val="24"/>
          <w:lang w:val="fr-FR" w:eastAsia="ru-RU"/>
        </w:rPr>
        <w:t>le</w:t>
      </w:r>
      <w:r w:rsidRPr="004F3F7B">
        <w:rPr>
          <w:szCs w:val="24"/>
          <w:lang w:val="fr-FR" w:eastAsia="ru-RU"/>
        </w:rPr>
        <w:t xml:space="preserve"> </w:t>
      </w:r>
      <w:r>
        <w:rPr>
          <w:szCs w:val="24"/>
          <w:lang w:val="fr-FR" w:eastAsia="ru-RU"/>
        </w:rPr>
        <w:t>principal</w:t>
      </w:r>
      <w:r w:rsidRPr="004F3F7B">
        <w:rPr>
          <w:szCs w:val="24"/>
          <w:lang w:val="fr-FR" w:eastAsia="ru-RU"/>
        </w:rPr>
        <w:t xml:space="preserve"> </w:t>
      </w:r>
      <w:r>
        <w:rPr>
          <w:szCs w:val="24"/>
          <w:lang w:val="fr-FR" w:eastAsia="ru-RU"/>
        </w:rPr>
        <w:t>poste</w:t>
      </w:r>
      <w:r w:rsidRPr="004F3F7B">
        <w:rPr>
          <w:szCs w:val="24"/>
          <w:lang w:val="fr-FR" w:eastAsia="ru-RU"/>
        </w:rPr>
        <w:t xml:space="preserve"> </w:t>
      </w:r>
      <w:r>
        <w:rPr>
          <w:szCs w:val="24"/>
          <w:lang w:val="fr-FR" w:eastAsia="ru-RU"/>
        </w:rPr>
        <w:t>de</w:t>
      </w:r>
      <w:r w:rsidRPr="004F3F7B">
        <w:rPr>
          <w:szCs w:val="24"/>
          <w:lang w:val="fr-FR" w:eastAsia="ru-RU"/>
        </w:rPr>
        <w:t xml:space="preserve"> </w:t>
      </w:r>
      <w:r>
        <w:rPr>
          <w:szCs w:val="24"/>
          <w:lang w:val="fr-FR" w:eastAsia="ru-RU"/>
        </w:rPr>
        <w:t>d</w:t>
      </w:r>
      <w:r w:rsidRPr="004F3F7B">
        <w:rPr>
          <w:szCs w:val="24"/>
          <w:lang w:val="fr-FR" w:eastAsia="ru-RU"/>
        </w:rPr>
        <w:t>é</w:t>
      </w:r>
      <w:r>
        <w:rPr>
          <w:szCs w:val="24"/>
          <w:lang w:val="fr-FR" w:eastAsia="ru-RU"/>
        </w:rPr>
        <w:t>penses, ces traitements ne sont pas conformes au minimum vital</w:t>
      </w:r>
      <w:r w:rsidRPr="009A2B17">
        <w:rPr>
          <w:rStyle w:val="FootnoteReference"/>
          <w:b/>
          <w:szCs w:val="24"/>
          <w:lang w:val="ru-RU"/>
        </w:rPr>
        <w:footnoteReference w:id="35"/>
      </w:r>
      <w:r>
        <w:rPr>
          <w:szCs w:val="24"/>
          <w:lang w:val="fr-FR" w:eastAsia="ru-RU"/>
        </w:rPr>
        <w:t>.</w:t>
      </w:r>
      <w:r w:rsidRPr="004F3F7B">
        <w:rPr>
          <w:szCs w:val="24"/>
          <w:lang w:val="fr-FR"/>
        </w:rPr>
        <w:t xml:space="preserve"> </w:t>
      </w:r>
    </w:p>
    <w:p w:rsidR="00D768A7" w:rsidRPr="00B47756" w:rsidRDefault="00D768A7" w:rsidP="000363E2">
      <w:pPr>
        <w:tabs>
          <w:tab w:val="clear" w:pos="360"/>
          <w:tab w:val="clear" w:pos="567"/>
        </w:tabs>
        <w:autoSpaceDE w:val="0"/>
        <w:autoSpaceDN w:val="0"/>
        <w:adjustRightInd w:val="0"/>
        <w:rPr>
          <w:szCs w:val="24"/>
          <w:lang w:val="fr-FR" w:eastAsia="ru-RU"/>
        </w:rPr>
      </w:pPr>
      <w:r w:rsidRPr="00B47756">
        <w:rPr>
          <w:szCs w:val="24"/>
          <w:lang w:val="fr-FR"/>
        </w:rPr>
        <w:t xml:space="preserve">444. </w:t>
      </w:r>
      <w:r w:rsidR="009A2B17">
        <w:rPr>
          <w:szCs w:val="24"/>
          <w:lang w:val="fr-FR"/>
        </w:rPr>
        <w:tab/>
      </w:r>
      <w:r>
        <w:rPr>
          <w:szCs w:val="24"/>
          <w:lang w:val="fr-FR"/>
        </w:rPr>
        <w:t>L’étude conjointe consacrée au suivi des acquis scolaires et du problème des enfants qui ne vont pas à l’école, réalisée par le Ministère de l’éducation, l’UNESCO, l’UNICEF, l’ONG Fonds national pour l’éducation et le Centre d’étude de l’opinion publique et de prévision, a montré la part des dépenses d’éducation prise en charge par les parents :</w:t>
      </w:r>
      <w:r w:rsidRPr="00B47756">
        <w:rPr>
          <w:szCs w:val="24"/>
          <w:lang w:val="fr-FR" w:eastAsia="ru-RU"/>
        </w:rPr>
        <w:t xml:space="preserve"> </w:t>
      </w:r>
    </w:p>
    <w:p w:rsidR="00D768A7" w:rsidRPr="004467A1" w:rsidRDefault="00D768A7" w:rsidP="00343197">
      <w:pPr>
        <w:numPr>
          <w:ilvl w:val="0"/>
          <w:numId w:val="7"/>
        </w:numPr>
        <w:tabs>
          <w:tab w:val="clear" w:pos="567"/>
          <w:tab w:val="clear" w:pos="1080"/>
        </w:tabs>
        <w:autoSpaceDE w:val="0"/>
        <w:autoSpaceDN w:val="0"/>
        <w:adjustRightInd w:val="0"/>
        <w:ind w:left="851" w:hanging="284"/>
        <w:rPr>
          <w:szCs w:val="24"/>
          <w:lang w:val="fr-FR"/>
        </w:rPr>
      </w:pPr>
      <w:r w:rsidRPr="004467A1">
        <w:rPr>
          <w:szCs w:val="24"/>
          <w:lang w:val="fr-FR"/>
        </w:rPr>
        <w:t xml:space="preserve">81% </w:t>
      </w:r>
      <w:r w:rsidRPr="004467A1">
        <w:rPr>
          <w:szCs w:val="24"/>
          <w:lang w:val="fr-FR"/>
        </w:rPr>
        <w:tab/>
        <w:t>des parents paient les manuels scolaires de leurs enfants,</w:t>
      </w:r>
    </w:p>
    <w:p w:rsidR="00D768A7" w:rsidRPr="004467A1" w:rsidRDefault="00D768A7" w:rsidP="00343197">
      <w:pPr>
        <w:numPr>
          <w:ilvl w:val="0"/>
          <w:numId w:val="7"/>
        </w:numPr>
        <w:tabs>
          <w:tab w:val="clear" w:pos="567"/>
          <w:tab w:val="clear" w:pos="1080"/>
        </w:tabs>
        <w:ind w:left="851" w:hanging="284"/>
        <w:rPr>
          <w:szCs w:val="24"/>
          <w:lang w:val="ru-RU"/>
        </w:rPr>
      </w:pPr>
      <w:r w:rsidRPr="004467A1">
        <w:rPr>
          <w:szCs w:val="24"/>
          <w:lang w:val="ru-RU"/>
        </w:rPr>
        <w:t xml:space="preserve">47% </w:t>
      </w:r>
      <w:r w:rsidRPr="004467A1">
        <w:rPr>
          <w:szCs w:val="24"/>
          <w:lang w:val="ru-RU"/>
        </w:rPr>
        <w:tab/>
      </w:r>
      <w:r w:rsidRPr="004467A1">
        <w:rPr>
          <w:szCs w:val="24"/>
          <w:lang w:val="fr-FR"/>
        </w:rPr>
        <w:t>paient l’uniforme scolaire</w:t>
      </w:r>
      <w:r w:rsidRPr="004467A1">
        <w:rPr>
          <w:szCs w:val="24"/>
          <w:lang w:val="ru-RU"/>
        </w:rPr>
        <w:t xml:space="preserve">, </w:t>
      </w:r>
    </w:p>
    <w:p w:rsidR="00D768A7" w:rsidRPr="004467A1" w:rsidRDefault="00D768A7" w:rsidP="00343197">
      <w:pPr>
        <w:numPr>
          <w:ilvl w:val="0"/>
          <w:numId w:val="7"/>
        </w:numPr>
        <w:tabs>
          <w:tab w:val="clear" w:pos="567"/>
          <w:tab w:val="clear" w:pos="1080"/>
        </w:tabs>
        <w:ind w:left="851" w:hanging="284"/>
        <w:rPr>
          <w:szCs w:val="24"/>
          <w:lang w:val="fr-FR"/>
        </w:rPr>
      </w:pPr>
      <w:r w:rsidRPr="004467A1">
        <w:rPr>
          <w:szCs w:val="24"/>
          <w:lang w:val="fr-FR"/>
        </w:rPr>
        <w:t xml:space="preserve">36% </w:t>
      </w:r>
      <w:r w:rsidRPr="004467A1">
        <w:rPr>
          <w:szCs w:val="24"/>
          <w:lang w:val="fr-FR"/>
        </w:rPr>
        <w:tab/>
        <w:t>participent à d’autres paiements (réparations, aménagement d’espaces verts),</w:t>
      </w:r>
    </w:p>
    <w:p w:rsidR="00D768A7" w:rsidRPr="004467A1" w:rsidRDefault="00D768A7" w:rsidP="00343197">
      <w:pPr>
        <w:numPr>
          <w:ilvl w:val="0"/>
          <w:numId w:val="7"/>
        </w:numPr>
        <w:tabs>
          <w:tab w:val="clear" w:pos="567"/>
          <w:tab w:val="clear" w:pos="1080"/>
        </w:tabs>
        <w:ind w:left="851" w:hanging="284"/>
        <w:rPr>
          <w:szCs w:val="24"/>
          <w:lang w:val="fr-FR"/>
        </w:rPr>
      </w:pPr>
      <w:r w:rsidRPr="004467A1">
        <w:rPr>
          <w:szCs w:val="24"/>
          <w:lang w:val="fr-FR"/>
        </w:rPr>
        <w:t xml:space="preserve">24% </w:t>
      </w:r>
      <w:r w:rsidRPr="004467A1">
        <w:rPr>
          <w:szCs w:val="24"/>
          <w:lang w:val="fr-FR"/>
        </w:rPr>
        <w:tab/>
        <w:t xml:space="preserve"> paient les études de leurs enfants, </w:t>
      </w:r>
    </w:p>
    <w:p w:rsidR="00D768A7" w:rsidRPr="003D163F" w:rsidRDefault="00D768A7" w:rsidP="00343197">
      <w:pPr>
        <w:numPr>
          <w:ilvl w:val="0"/>
          <w:numId w:val="7"/>
        </w:numPr>
        <w:tabs>
          <w:tab w:val="clear" w:pos="567"/>
          <w:tab w:val="clear" w:pos="1080"/>
        </w:tabs>
        <w:ind w:left="851" w:hanging="284"/>
        <w:rPr>
          <w:szCs w:val="24"/>
          <w:lang w:val="fr-FR"/>
        </w:rPr>
      </w:pPr>
      <w:r w:rsidRPr="004467A1">
        <w:rPr>
          <w:szCs w:val="24"/>
          <w:lang w:val="fr-FR"/>
        </w:rPr>
        <w:t xml:space="preserve">3%  </w:t>
      </w:r>
      <w:r w:rsidRPr="004467A1">
        <w:rPr>
          <w:szCs w:val="24"/>
          <w:lang w:val="fr-FR"/>
        </w:rPr>
        <w:tab/>
        <w:t>paient le transpo</w:t>
      </w:r>
      <w:r>
        <w:rPr>
          <w:szCs w:val="24"/>
          <w:lang w:val="fr-FR"/>
        </w:rPr>
        <w:t>rt de leur enfants jusqu’à l’école</w:t>
      </w:r>
      <w:r w:rsidRPr="003D163F">
        <w:rPr>
          <w:szCs w:val="24"/>
          <w:lang w:val="fr-FR"/>
        </w:rPr>
        <w:t xml:space="preserve">. </w:t>
      </w:r>
    </w:p>
    <w:p w:rsidR="00D768A7" w:rsidRPr="00D768A7" w:rsidRDefault="00D768A7" w:rsidP="000363E2">
      <w:pPr>
        <w:tabs>
          <w:tab w:val="clear" w:pos="360"/>
          <w:tab w:val="clear" w:pos="567"/>
        </w:tabs>
        <w:rPr>
          <w:szCs w:val="24"/>
          <w:lang w:val="fr-FR" w:eastAsia="ru-RU"/>
        </w:rPr>
      </w:pPr>
      <w:r w:rsidRPr="00C85190">
        <w:rPr>
          <w:szCs w:val="24"/>
          <w:lang w:val="fr-FR"/>
        </w:rPr>
        <w:t xml:space="preserve">445. </w:t>
      </w:r>
      <w:r w:rsidR="004467A1">
        <w:rPr>
          <w:szCs w:val="24"/>
          <w:lang w:val="fr-FR"/>
        </w:rPr>
        <w:tab/>
      </w:r>
      <w:r>
        <w:rPr>
          <w:szCs w:val="24"/>
          <w:lang w:val="fr-FR"/>
        </w:rPr>
        <w:t>La majorité des ménages interrogés dans le cadre de cette étude se sont rangés dans la catégorie des pauvres</w:t>
      </w:r>
      <w:r w:rsidRPr="00C85190">
        <w:rPr>
          <w:b/>
          <w:bCs/>
          <w:szCs w:val="24"/>
          <w:lang w:val="fr-FR"/>
        </w:rPr>
        <w:t xml:space="preserve">.  </w:t>
      </w:r>
      <w:r w:rsidRPr="00967BE6">
        <w:rPr>
          <w:bCs/>
          <w:szCs w:val="24"/>
          <w:lang w:val="fr-FR"/>
        </w:rPr>
        <w:t>Ils</w:t>
      </w:r>
      <w:r>
        <w:rPr>
          <w:b/>
          <w:bCs/>
          <w:szCs w:val="24"/>
          <w:lang w:val="fr-FR"/>
        </w:rPr>
        <w:t xml:space="preserve"> </w:t>
      </w:r>
      <w:r w:rsidRPr="00967BE6">
        <w:rPr>
          <w:bCs/>
          <w:szCs w:val="24"/>
          <w:lang w:val="fr-FR"/>
        </w:rPr>
        <w:t>sont 59,3 %</w:t>
      </w:r>
      <w:r w:rsidRPr="0057357C">
        <w:rPr>
          <w:szCs w:val="24"/>
          <w:lang w:val="fr-FR"/>
        </w:rPr>
        <w:t xml:space="preserve"> </w:t>
      </w:r>
      <w:r>
        <w:rPr>
          <w:szCs w:val="24"/>
          <w:lang w:val="fr-FR"/>
        </w:rPr>
        <w:t>à avoir</w:t>
      </w:r>
      <w:r w:rsidRPr="0057357C">
        <w:rPr>
          <w:szCs w:val="24"/>
          <w:lang w:val="fr-FR"/>
        </w:rPr>
        <w:t xml:space="preserve"> </w:t>
      </w:r>
      <w:r>
        <w:rPr>
          <w:szCs w:val="24"/>
          <w:lang w:val="fr-FR"/>
        </w:rPr>
        <w:t>indiqu</w:t>
      </w:r>
      <w:r w:rsidRPr="0057357C">
        <w:rPr>
          <w:szCs w:val="24"/>
          <w:lang w:val="fr-FR"/>
        </w:rPr>
        <w:t xml:space="preserve">é </w:t>
      </w:r>
      <w:r>
        <w:rPr>
          <w:szCs w:val="24"/>
          <w:lang w:val="fr-FR"/>
        </w:rPr>
        <w:t>que</w:t>
      </w:r>
      <w:r w:rsidRPr="0057357C">
        <w:rPr>
          <w:szCs w:val="24"/>
          <w:lang w:val="fr-FR"/>
        </w:rPr>
        <w:t xml:space="preserve"> </w:t>
      </w:r>
      <w:r>
        <w:rPr>
          <w:szCs w:val="24"/>
          <w:lang w:val="fr-FR"/>
        </w:rPr>
        <w:t>les</w:t>
      </w:r>
      <w:r w:rsidRPr="0057357C">
        <w:rPr>
          <w:szCs w:val="24"/>
          <w:lang w:val="fr-FR"/>
        </w:rPr>
        <w:t xml:space="preserve"> </w:t>
      </w:r>
      <w:r>
        <w:rPr>
          <w:szCs w:val="24"/>
          <w:lang w:val="fr-FR"/>
        </w:rPr>
        <w:t>d</w:t>
      </w:r>
      <w:r w:rsidRPr="0057357C">
        <w:rPr>
          <w:szCs w:val="24"/>
          <w:lang w:val="fr-FR"/>
        </w:rPr>
        <w:t>é</w:t>
      </w:r>
      <w:r>
        <w:rPr>
          <w:szCs w:val="24"/>
          <w:lang w:val="fr-FR"/>
        </w:rPr>
        <w:t>penses</w:t>
      </w:r>
      <w:r w:rsidRPr="0057357C">
        <w:rPr>
          <w:szCs w:val="24"/>
          <w:lang w:val="fr-FR"/>
        </w:rPr>
        <w:t xml:space="preserve"> </w:t>
      </w:r>
      <w:r>
        <w:rPr>
          <w:szCs w:val="24"/>
          <w:lang w:val="fr-FR"/>
        </w:rPr>
        <w:t>d</w:t>
      </w:r>
      <w:r w:rsidRPr="0057357C">
        <w:rPr>
          <w:szCs w:val="24"/>
          <w:lang w:val="fr-FR"/>
        </w:rPr>
        <w:t>’é</w:t>
      </w:r>
      <w:r>
        <w:rPr>
          <w:szCs w:val="24"/>
          <w:lang w:val="fr-FR"/>
        </w:rPr>
        <w:t>ducation</w:t>
      </w:r>
      <w:r w:rsidRPr="0057357C">
        <w:rPr>
          <w:szCs w:val="24"/>
          <w:lang w:val="fr-FR"/>
        </w:rPr>
        <w:t xml:space="preserve"> </w:t>
      </w:r>
      <w:r>
        <w:rPr>
          <w:szCs w:val="24"/>
          <w:lang w:val="fr-FR"/>
        </w:rPr>
        <w:t>des</w:t>
      </w:r>
      <w:r w:rsidRPr="0057357C">
        <w:rPr>
          <w:szCs w:val="24"/>
          <w:lang w:val="fr-FR"/>
        </w:rPr>
        <w:t xml:space="preserve"> </w:t>
      </w:r>
      <w:r>
        <w:rPr>
          <w:szCs w:val="24"/>
          <w:lang w:val="fr-FR"/>
        </w:rPr>
        <w:t>enfants</w:t>
      </w:r>
      <w:r w:rsidRPr="0057357C">
        <w:rPr>
          <w:szCs w:val="24"/>
          <w:lang w:val="fr-FR"/>
        </w:rPr>
        <w:t xml:space="preserve"> </w:t>
      </w:r>
      <w:r>
        <w:rPr>
          <w:szCs w:val="24"/>
          <w:lang w:val="fr-FR"/>
        </w:rPr>
        <w:t>sont au-dessus de leurs moyens, et c’est bien pour cela qu’ils ne laissent pas leurs enfants aller à l’école. Afin</w:t>
      </w:r>
      <w:r w:rsidRPr="00883159">
        <w:rPr>
          <w:szCs w:val="24"/>
          <w:lang w:val="fr-FR"/>
        </w:rPr>
        <w:t xml:space="preserve"> </w:t>
      </w:r>
      <w:r>
        <w:rPr>
          <w:szCs w:val="24"/>
          <w:lang w:val="fr-FR"/>
        </w:rPr>
        <w:t>d</w:t>
      </w:r>
      <w:r w:rsidRPr="00883159">
        <w:rPr>
          <w:szCs w:val="24"/>
          <w:lang w:val="fr-FR"/>
        </w:rPr>
        <w:t>’</w:t>
      </w:r>
      <w:r>
        <w:rPr>
          <w:szCs w:val="24"/>
          <w:lang w:val="fr-FR"/>
        </w:rPr>
        <w:t>aider</w:t>
      </w:r>
      <w:r w:rsidRPr="00883159">
        <w:rPr>
          <w:szCs w:val="24"/>
          <w:lang w:val="fr-FR"/>
        </w:rPr>
        <w:t xml:space="preserve"> </w:t>
      </w:r>
      <w:r>
        <w:rPr>
          <w:szCs w:val="24"/>
          <w:lang w:val="fr-FR"/>
        </w:rPr>
        <w:t>les</w:t>
      </w:r>
      <w:r w:rsidRPr="00883159">
        <w:rPr>
          <w:szCs w:val="24"/>
          <w:lang w:val="fr-FR"/>
        </w:rPr>
        <w:t xml:space="preserve"> </w:t>
      </w:r>
      <w:r>
        <w:rPr>
          <w:szCs w:val="24"/>
          <w:lang w:val="fr-FR"/>
        </w:rPr>
        <w:t>enfants</w:t>
      </w:r>
      <w:r w:rsidRPr="00883159">
        <w:rPr>
          <w:szCs w:val="24"/>
          <w:lang w:val="fr-FR"/>
        </w:rPr>
        <w:t xml:space="preserve"> </w:t>
      </w:r>
      <w:r>
        <w:rPr>
          <w:szCs w:val="24"/>
          <w:lang w:val="fr-FR"/>
        </w:rPr>
        <w:t>de</w:t>
      </w:r>
      <w:r w:rsidRPr="00883159">
        <w:rPr>
          <w:szCs w:val="24"/>
          <w:lang w:val="fr-FR"/>
        </w:rPr>
        <w:t xml:space="preserve"> </w:t>
      </w:r>
      <w:r>
        <w:rPr>
          <w:szCs w:val="24"/>
          <w:lang w:val="fr-FR"/>
        </w:rPr>
        <w:t>familles</w:t>
      </w:r>
      <w:r w:rsidRPr="00883159">
        <w:rPr>
          <w:szCs w:val="24"/>
          <w:lang w:val="fr-FR"/>
        </w:rPr>
        <w:t xml:space="preserve"> </w:t>
      </w:r>
      <w:r>
        <w:rPr>
          <w:szCs w:val="24"/>
          <w:lang w:val="fr-FR"/>
        </w:rPr>
        <w:t>nombreuses</w:t>
      </w:r>
      <w:r w:rsidRPr="00883159">
        <w:rPr>
          <w:szCs w:val="24"/>
          <w:lang w:val="fr-FR"/>
        </w:rPr>
        <w:t xml:space="preserve"> </w:t>
      </w:r>
      <w:r>
        <w:rPr>
          <w:szCs w:val="24"/>
          <w:lang w:val="fr-FR"/>
        </w:rPr>
        <w:t>et</w:t>
      </w:r>
      <w:r w:rsidRPr="00883159">
        <w:rPr>
          <w:szCs w:val="24"/>
          <w:lang w:val="fr-FR"/>
        </w:rPr>
        <w:t xml:space="preserve"> </w:t>
      </w:r>
      <w:r>
        <w:rPr>
          <w:szCs w:val="24"/>
          <w:lang w:val="fr-FR"/>
        </w:rPr>
        <w:t>pauvres</w:t>
      </w:r>
      <w:r w:rsidRPr="00883159">
        <w:rPr>
          <w:szCs w:val="24"/>
          <w:lang w:val="fr-FR"/>
        </w:rPr>
        <w:t xml:space="preserve">, </w:t>
      </w:r>
      <w:r>
        <w:rPr>
          <w:szCs w:val="24"/>
          <w:lang w:val="fr-FR"/>
        </w:rPr>
        <w:t>le</w:t>
      </w:r>
      <w:r w:rsidRPr="00883159">
        <w:rPr>
          <w:szCs w:val="24"/>
          <w:lang w:val="fr-FR"/>
        </w:rPr>
        <w:t xml:space="preserve"> gouvernement </w:t>
      </w:r>
      <w:r>
        <w:rPr>
          <w:szCs w:val="24"/>
          <w:lang w:val="fr-FR"/>
        </w:rPr>
        <w:t>a</w:t>
      </w:r>
      <w:r w:rsidRPr="00883159">
        <w:rPr>
          <w:szCs w:val="24"/>
          <w:lang w:val="fr-FR"/>
        </w:rPr>
        <w:t xml:space="preserve">, </w:t>
      </w:r>
      <w:r>
        <w:rPr>
          <w:szCs w:val="24"/>
          <w:lang w:val="fr-FR"/>
        </w:rPr>
        <w:t>le</w:t>
      </w:r>
      <w:r w:rsidRPr="00883159">
        <w:rPr>
          <w:szCs w:val="24"/>
          <w:lang w:val="fr-FR"/>
        </w:rPr>
        <w:t xml:space="preserve"> 30 </w:t>
      </w:r>
      <w:r>
        <w:rPr>
          <w:szCs w:val="24"/>
          <w:lang w:val="fr-FR"/>
        </w:rPr>
        <w:t>d</w:t>
      </w:r>
      <w:r w:rsidRPr="00883159">
        <w:rPr>
          <w:szCs w:val="24"/>
          <w:lang w:val="fr-FR"/>
        </w:rPr>
        <w:t>é</w:t>
      </w:r>
      <w:r>
        <w:rPr>
          <w:szCs w:val="24"/>
          <w:lang w:val="fr-FR"/>
        </w:rPr>
        <w:t>cembre</w:t>
      </w:r>
      <w:r w:rsidRPr="00883159">
        <w:rPr>
          <w:szCs w:val="24"/>
          <w:lang w:val="fr-FR"/>
        </w:rPr>
        <w:t xml:space="preserve"> 2001, </w:t>
      </w:r>
      <w:r>
        <w:rPr>
          <w:szCs w:val="24"/>
          <w:lang w:val="fr-FR"/>
        </w:rPr>
        <w:t>adopt</w:t>
      </w:r>
      <w:r w:rsidRPr="00883159">
        <w:rPr>
          <w:szCs w:val="24"/>
          <w:lang w:val="fr-FR"/>
        </w:rPr>
        <w:t xml:space="preserve">é </w:t>
      </w:r>
      <w:r>
        <w:rPr>
          <w:szCs w:val="24"/>
          <w:lang w:val="fr-FR"/>
        </w:rPr>
        <w:t>la</w:t>
      </w:r>
      <w:r w:rsidRPr="00883159">
        <w:rPr>
          <w:szCs w:val="24"/>
          <w:lang w:val="fr-FR"/>
        </w:rPr>
        <w:t xml:space="preserve"> </w:t>
      </w:r>
      <w:r>
        <w:rPr>
          <w:szCs w:val="24"/>
          <w:lang w:val="fr-FR"/>
        </w:rPr>
        <w:t>d</w:t>
      </w:r>
      <w:r w:rsidRPr="00883159">
        <w:rPr>
          <w:szCs w:val="24"/>
          <w:lang w:val="fr-FR"/>
        </w:rPr>
        <w:t>é</w:t>
      </w:r>
      <w:r>
        <w:rPr>
          <w:szCs w:val="24"/>
          <w:lang w:val="fr-FR"/>
        </w:rPr>
        <w:t>cision</w:t>
      </w:r>
      <w:r w:rsidRPr="00883159">
        <w:rPr>
          <w:szCs w:val="24"/>
          <w:lang w:val="fr-FR"/>
        </w:rPr>
        <w:t xml:space="preserve"> </w:t>
      </w:r>
      <w:r>
        <w:rPr>
          <w:szCs w:val="24"/>
          <w:lang w:val="fr-FR"/>
        </w:rPr>
        <w:t>n</w:t>
      </w:r>
      <w:r w:rsidRPr="00883159">
        <w:rPr>
          <w:szCs w:val="24"/>
          <w:lang w:val="fr-FR"/>
        </w:rPr>
        <w:t xml:space="preserve">° 585 </w:t>
      </w:r>
      <w:r>
        <w:rPr>
          <w:szCs w:val="24"/>
          <w:lang w:val="fr-FR"/>
        </w:rPr>
        <w:t>sur</w:t>
      </w:r>
      <w:r w:rsidRPr="00883159">
        <w:rPr>
          <w:szCs w:val="24"/>
          <w:lang w:val="fr-FR"/>
        </w:rPr>
        <w:t xml:space="preserve"> </w:t>
      </w:r>
      <w:r>
        <w:rPr>
          <w:szCs w:val="24"/>
          <w:lang w:val="fr-FR"/>
        </w:rPr>
        <w:t>le versement d'allocations en espèces aux familles les plus démunies dont les enfants étudient dans les établissements d’enseignement général</w:t>
      </w:r>
      <w:r w:rsidRPr="00883159">
        <w:rPr>
          <w:szCs w:val="24"/>
          <w:lang w:val="fr-FR"/>
        </w:rPr>
        <w:t xml:space="preserve">. </w:t>
      </w:r>
      <w:r>
        <w:rPr>
          <w:szCs w:val="24"/>
          <w:lang w:val="fr-FR"/>
        </w:rPr>
        <w:t>En</w:t>
      </w:r>
      <w:r w:rsidRPr="00AA0373">
        <w:rPr>
          <w:szCs w:val="24"/>
          <w:lang w:val="fr-FR"/>
        </w:rPr>
        <w:t xml:space="preserve"> </w:t>
      </w:r>
      <w:r>
        <w:rPr>
          <w:szCs w:val="24"/>
          <w:lang w:val="fr-FR"/>
        </w:rPr>
        <w:t>application</w:t>
      </w:r>
      <w:r w:rsidRPr="00AA0373">
        <w:rPr>
          <w:szCs w:val="24"/>
          <w:lang w:val="fr-FR"/>
        </w:rPr>
        <w:t xml:space="preserve"> </w:t>
      </w:r>
      <w:r>
        <w:rPr>
          <w:szCs w:val="24"/>
          <w:lang w:val="fr-FR"/>
        </w:rPr>
        <w:t>de</w:t>
      </w:r>
      <w:r w:rsidRPr="00AA0373">
        <w:rPr>
          <w:szCs w:val="24"/>
          <w:lang w:val="fr-FR"/>
        </w:rPr>
        <w:t xml:space="preserve"> </w:t>
      </w:r>
      <w:r>
        <w:rPr>
          <w:szCs w:val="24"/>
          <w:lang w:val="fr-FR"/>
        </w:rPr>
        <w:t>cette</w:t>
      </w:r>
      <w:r w:rsidRPr="00AA0373">
        <w:rPr>
          <w:szCs w:val="24"/>
          <w:lang w:val="fr-FR"/>
        </w:rPr>
        <w:t xml:space="preserve"> </w:t>
      </w:r>
      <w:r>
        <w:rPr>
          <w:szCs w:val="24"/>
          <w:lang w:val="fr-FR"/>
        </w:rPr>
        <w:t>d</w:t>
      </w:r>
      <w:r w:rsidRPr="00AA0373">
        <w:rPr>
          <w:szCs w:val="24"/>
          <w:lang w:val="fr-FR"/>
        </w:rPr>
        <w:t>é</w:t>
      </w:r>
      <w:r>
        <w:rPr>
          <w:szCs w:val="24"/>
          <w:lang w:val="fr-FR"/>
        </w:rPr>
        <w:t>cision</w:t>
      </w:r>
      <w:r w:rsidRPr="00AA0373">
        <w:rPr>
          <w:szCs w:val="24"/>
          <w:lang w:val="fr-FR"/>
        </w:rPr>
        <w:t xml:space="preserve">, </w:t>
      </w:r>
      <w:r>
        <w:rPr>
          <w:szCs w:val="24"/>
          <w:lang w:val="fr-FR"/>
        </w:rPr>
        <w:t>une</w:t>
      </w:r>
      <w:r w:rsidRPr="00AA0373">
        <w:rPr>
          <w:szCs w:val="24"/>
          <w:lang w:val="fr-FR"/>
        </w:rPr>
        <w:t xml:space="preserve"> </w:t>
      </w:r>
      <w:r>
        <w:rPr>
          <w:szCs w:val="24"/>
          <w:lang w:val="fr-FR"/>
        </w:rPr>
        <w:t>allocation</w:t>
      </w:r>
      <w:r w:rsidRPr="00AA0373">
        <w:rPr>
          <w:szCs w:val="24"/>
          <w:lang w:val="fr-FR"/>
        </w:rPr>
        <w:t xml:space="preserve"> </w:t>
      </w:r>
      <w:r>
        <w:rPr>
          <w:szCs w:val="24"/>
          <w:lang w:val="fr-FR"/>
        </w:rPr>
        <w:t>de</w:t>
      </w:r>
      <w:r w:rsidRPr="00AA0373">
        <w:rPr>
          <w:szCs w:val="24"/>
          <w:lang w:val="fr-FR"/>
        </w:rPr>
        <w:t xml:space="preserve"> </w:t>
      </w:r>
      <w:r>
        <w:rPr>
          <w:szCs w:val="24"/>
          <w:lang w:val="fr-FR"/>
        </w:rPr>
        <w:t>six</w:t>
      </w:r>
      <w:r w:rsidRPr="00AA0373">
        <w:rPr>
          <w:szCs w:val="24"/>
          <w:lang w:val="fr-FR"/>
        </w:rPr>
        <w:t xml:space="preserve"> </w:t>
      </w:r>
      <w:r>
        <w:rPr>
          <w:szCs w:val="24"/>
          <w:lang w:val="fr-FR"/>
        </w:rPr>
        <w:t>somonis</w:t>
      </w:r>
      <w:r w:rsidRPr="00AA0373">
        <w:rPr>
          <w:szCs w:val="24"/>
          <w:lang w:val="fr-FR"/>
        </w:rPr>
        <w:t xml:space="preserve"> </w:t>
      </w:r>
      <w:r>
        <w:rPr>
          <w:szCs w:val="24"/>
          <w:lang w:val="fr-FR"/>
        </w:rPr>
        <w:t>financée par le budget de l’État est</w:t>
      </w:r>
      <w:r w:rsidRPr="00AA0373">
        <w:rPr>
          <w:szCs w:val="24"/>
          <w:lang w:val="fr-FR"/>
        </w:rPr>
        <w:t xml:space="preserve"> </w:t>
      </w:r>
      <w:r>
        <w:rPr>
          <w:szCs w:val="24"/>
          <w:lang w:val="fr-FR"/>
        </w:rPr>
        <w:t>vers</w:t>
      </w:r>
      <w:r w:rsidRPr="00AA0373">
        <w:rPr>
          <w:szCs w:val="24"/>
          <w:lang w:val="fr-FR"/>
        </w:rPr>
        <w:t>é</w:t>
      </w:r>
      <w:r>
        <w:rPr>
          <w:szCs w:val="24"/>
          <w:lang w:val="fr-FR"/>
        </w:rPr>
        <w:t>e</w:t>
      </w:r>
      <w:r w:rsidRPr="00AA0373">
        <w:rPr>
          <w:szCs w:val="24"/>
          <w:lang w:val="fr-FR"/>
        </w:rPr>
        <w:t xml:space="preserve"> </w:t>
      </w:r>
      <w:r>
        <w:rPr>
          <w:szCs w:val="24"/>
          <w:lang w:val="fr-FR"/>
        </w:rPr>
        <w:t>chaque</w:t>
      </w:r>
      <w:r w:rsidRPr="00AA0373">
        <w:rPr>
          <w:szCs w:val="24"/>
          <w:lang w:val="fr-FR"/>
        </w:rPr>
        <w:t xml:space="preserve"> </w:t>
      </w:r>
      <w:r>
        <w:rPr>
          <w:szCs w:val="24"/>
          <w:lang w:val="fr-FR"/>
        </w:rPr>
        <w:t>trimestre</w:t>
      </w:r>
      <w:r w:rsidRPr="00AA0373">
        <w:rPr>
          <w:szCs w:val="24"/>
          <w:lang w:val="fr-FR"/>
        </w:rPr>
        <w:t xml:space="preserve"> à </w:t>
      </w:r>
      <w:r>
        <w:rPr>
          <w:szCs w:val="24"/>
          <w:lang w:val="fr-FR"/>
        </w:rPr>
        <w:t>chaque</w:t>
      </w:r>
      <w:r w:rsidRPr="00AA0373">
        <w:rPr>
          <w:szCs w:val="24"/>
          <w:lang w:val="fr-FR"/>
        </w:rPr>
        <w:t xml:space="preserve"> </w:t>
      </w:r>
      <w:r>
        <w:rPr>
          <w:szCs w:val="24"/>
          <w:lang w:val="fr-FR"/>
        </w:rPr>
        <w:t>enfant</w:t>
      </w:r>
      <w:r w:rsidRPr="00AA0373">
        <w:rPr>
          <w:szCs w:val="24"/>
          <w:lang w:val="fr-FR"/>
        </w:rPr>
        <w:t xml:space="preserve"> </w:t>
      </w:r>
      <w:r>
        <w:rPr>
          <w:szCs w:val="24"/>
          <w:lang w:val="fr-FR"/>
        </w:rPr>
        <w:t>de</w:t>
      </w:r>
      <w:r w:rsidRPr="00AA0373">
        <w:rPr>
          <w:szCs w:val="24"/>
          <w:lang w:val="fr-FR"/>
        </w:rPr>
        <w:t xml:space="preserve"> </w:t>
      </w:r>
      <w:r>
        <w:rPr>
          <w:szCs w:val="24"/>
          <w:lang w:val="fr-FR"/>
        </w:rPr>
        <w:t>famille</w:t>
      </w:r>
      <w:r w:rsidRPr="00AA0373">
        <w:rPr>
          <w:szCs w:val="24"/>
          <w:lang w:val="fr-FR"/>
        </w:rPr>
        <w:t xml:space="preserve"> </w:t>
      </w:r>
      <w:r>
        <w:rPr>
          <w:szCs w:val="24"/>
          <w:lang w:val="fr-FR"/>
        </w:rPr>
        <w:t>pauvre</w:t>
      </w:r>
      <w:r w:rsidRPr="00AA0373">
        <w:rPr>
          <w:szCs w:val="24"/>
          <w:lang w:val="fr-FR"/>
        </w:rPr>
        <w:t xml:space="preserve"> </w:t>
      </w:r>
      <w:r>
        <w:rPr>
          <w:szCs w:val="24"/>
          <w:lang w:val="fr-FR"/>
        </w:rPr>
        <w:t xml:space="preserve">âgé de six à 15 ans. </w:t>
      </w:r>
      <w:r w:rsidRPr="00AA0373">
        <w:rPr>
          <w:szCs w:val="24"/>
          <w:lang w:val="fr-FR"/>
        </w:rPr>
        <w:t xml:space="preserve"> </w:t>
      </w:r>
    </w:p>
    <w:p w:rsidR="00D768A7" w:rsidRPr="00D768A7" w:rsidRDefault="00D768A7" w:rsidP="004606A3">
      <w:pPr>
        <w:tabs>
          <w:tab w:val="left" w:pos="1736"/>
        </w:tabs>
        <w:autoSpaceDE w:val="0"/>
        <w:autoSpaceDN w:val="0"/>
        <w:adjustRightInd w:val="0"/>
        <w:rPr>
          <w:b/>
          <w:i/>
          <w:szCs w:val="24"/>
          <w:lang w:val="fr-FR" w:eastAsia="ru-RU"/>
        </w:rPr>
      </w:pPr>
      <w:r>
        <w:rPr>
          <w:b/>
          <w:i/>
          <w:szCs w:val="24"/>
          <w:lang w:val="fr-FR" w:eastAsia="ru-RU"/>
        </w:rPr>
        <w:t xml:space="preserve">Fréquentation scolaire </w:t>
      </w:r>
    </w:p>
    <w:p w:rsidR="00D768A7" w:rsidRPr="00971F0A" w:rsidRDefault="00D768A7" w:rsidP="004606A3">
      <w:pPr>
        <w:tabs>
          <w:tab w:val="left" w:pos="1736"/>
        </w:tabs>
        <w:autoSpaceDE w:val="0"/>
        <w:autoSpaceDN w:val="0"/>
        <w:adjustRightInd w:val="0"/>
        <w:rPr>
          <w:szCs w:val="24"/>
          <w:lang w:val="fr-FR" w:eastAsia="ru-RU"/>
        </w:rPr>
      </w:pPr>
      <w:r w:rsidRPr="00971F0A">
        <w:rPr>
          <w:szCs w:val="24"/>
          <w:lang w:val="fr-FR" w:eastAsia="ru-RU"/>
        </w:rPr>
        <w:t xml:space="preserve">446. </w:t>
      </w:r>
      <w:r w:rsidR="004467A1">
        <w:rPr>
          <w:szCs w:val="24"/>
          <w:lang w:val="fr-FR" w:eastAsia="ru-RU"/>
        </w:rPr>
        <w:tab/>
        <w:t>L</w:t>
      </w:r>
      <w:r>
        <w:rPr>
          <w:szCs w:val="24"/>
          <w:lang w:val="fr-FR" w:eastAsia="ru-RU"/>
        </w:rPr>
        <w:t>a raison principale pour laquelle les enfants ne vont pas à l’école est la pauvreté et ses conséquences. L’absentéisme est plus répandu chez les garçons que chez les filles</w:t>
      </w:r>
      <w:r w:rsidRPr="00971F0A">
        <w:rPr>
          <w:szCs w:val="24"/>
          <w:lang w:val="fr-FR" w:eastAsia="ru-RU"/>
        </w:rPr>
        <w:t xml:space="preserve">.  </w:t>
      </w:r>
    </w:p>
    <w:p w:rsidR="00D768A7" w:rsidRPr="000A3349" w:rsidRDefault="00D768A7" w:rsidP="004606A3">
      <w:pPr>
        <w:tabs>
          <w:tab w:val="left" w:pos="1736"/>
        </w:tabs>
        <w:autoSpaceDE w:val="0"/>
        <w:autoSpaceDN w:val="0"/>
        <w:adjustRightInd w:val="0"/>
        <w:rPr>
          <w:szCs w:val="24"/>
          <w:lang w:val="fr-FR" w:eastAsia="ru-RU"/>
        </w:rPr>
      </w:pPr>
      <w:r w:rsidRPr="000A3349">
        <w:rPr>
          <w:szCs w:val="24"/>
          <w:lang w:val="fr-FR" w:eastAsia="ru-RU"/>
        </w:rPr>
        <w:t xml:space="preserve">447. </w:t>
      </w:r>
      <w:r w:rsidR="004467A1">
        <w:rPr>
          <w:szCs w:val="24"/>
          <w:lang w:val="fr-FR" w:eastAsia="ru-RU"/>
        </w:rPr>
        <w:tab/>
      </w:r>
      <w:r>
        <w:rPr>
          <w:szCs w:val="24"/>
          <w:lang w:val="fr-FR" w:eastAsia="ru-RU"/>
        </w:rPr>
        <w:t>Les</w:t>
      </w:r>
      <w:r w:rsidRPr="000A3349">
        <w:rPr>
          <w:szCs w:val="24"/>
          <w:lang w:val="fr-FR" w:eastAsia="ru-RU"/>
        </w:rPr>
        <w:t xml:space="preserve"> </w:t>
      </w:r>
      <w:r>
        <w:rPr>
          <w:szCs w:val="24"/>
          <w:lang w:val="fr-FR" w:eastAsia="ru-RU"/>
        </w:rPr>
        <w:t>donn</w:t>
      </w:r>
      <w:r w:rsidRPr="000A3349">
        <w:rPr>
          <w:szCs w:val="24"/>
          <w:lang w:val="fr-FR" w:eastAsia="ru-RU"/>
        </w:rPr>
        <w:t>é</w:t>
      </w:r>
      <w:r>
        <w:rPr>
          <w:szCs w:val="24"/>
          <w:lang w:val="fr-FR" w:eastAsia="ru-RU"/>
        </w:rPr>
        <w:t>es</w:t>
      </w:r>
      <w:r w:rsidRPr="000A3349">
        <w:rPr>
          <w:szCs w:val="24"/>
          <w:lang w:val="fr-FR" w:eastAsia="ru-RU"/>
        </w:rPr>
        <w:t xml:space="preserve"> </w:t>
      </w:r>
      <w:r>
        <w:rPr>
          <w:szCs w:val="24"/>
          <w:lang w:val="fr-FR" w:eastAsia="ru-RU"/>
        </w:rPr>
        <w:t>de</w:t>
      </w:r>
      <w:r w:rsidRPr="000A3349">
        <w:rPr>
          <w:szCs w:val="24"/>
          <w:lang w:val="fr-FR" w:eastAsia="ru-RU"/>
        </w:rPr>
        <w:t xml:space="preserve"> </w:t>
      </w:r>
      <w:r>
        <w:rPr>
          <w:szCs w:val="24"/>
          <w:lang w:val="fr-FR" w:eastAsia="ru-RU"/>
        </w:rPr>
        <w:t>l’étude consacr</w:t>
      </w:r>
      <w:r w:rsidRPr="000A3349">
        <w:rPr>
          <w:szCs w:val="24"/>
          <w:lang w:val="fr-FR" w:eastAsia="ru-RU"/>
        </w:rPr>
        <w:t>é</w:t>
      </w:r>
      <w:r>
        <w:rPr>
          <w:szCs w:val="24"/>
          <w:lang w:val="fr-FR" w:eastAsia="ru-RU"/>
        </w:rPr>
        <w:t>e</w:t>
      </w:r>
      <w:r w:rsidRPr="000A3349">
        <w:rPr>
          <w:szCs w:val="24"/>
          <w:lang w:val="fr-FR" w:eastAsia="ru-RU"/>
        </w:rPr>
        <w:t xml:space="preserve"> </w:t>
      </w:r>
      <w:r>
        <w:rPr>
          <w:szCs w:val="24"/>
          <w:lang w:val="fr-FR" w:eastAsia="ru-RU"/>
        </w:rPr>
        <w:t>au</w:t>
      </w:r>
      <w:r w:rsidRPr="000A3349">
        <w:rPr>
          <w:szCs w:val="24"/>
          <w:lang w:val="fr-FR" w:eastAsia="ru-RU"/>
        </w:rPr>
        <w:t xml:space="preserve"> </w:t>
      </w:r>
      <w:r>
        <w:rPr>
          <w:szCs w:val="24"/>
          <w:lang w:val="fr-FR" w:eastAsia="ru-RU"/>
        </w:rPr>
        <w:t>suivi</w:t>
      </w:r>
      <w:r w:rsidRPr="000A3349">
        <w:rPr>
          <w:szCs w:val="24"/>
          <w:lang w:val="fr-FR" w:eastAsia="ru-RU"/>
        </w:rPr>
        <w:t xml:space="preserve"> </w:t>
      </w:r>
      <w:r>
        <w:rPr>
          <w:szCs w:val="24"/>
          <w:lang w:val="fr-FR" w:eastAsia="ru-RU"/>
        </w:rPr>
        <w:t>des</w:t>
      </w:r>
      <w:r w:rsidRPr="000A3349">
        <w:rPr>
          <w:szCs w:val="24"/>
          <w:lang w:val="fr-FR" w:eastAsia="ru-RU"/>
        </w:rPr>
        <w:t xml:space="preserve"> </w:t>
      </w:r>
      <w:r>
        <w:rPr>
          <w:szCs w:val="24"/>
          <w:lang w:val="fr-FR" w:eastAsia="ru-RU"/>
        </w:rPr>
        <w:t>acquis</w:t>
      </w:r>
      <w:r w:rsidRPr="000A3349">
        <w:rPr>
          <w:szCs w:val="24"/>
          <w:lang w:val="fr-FR" w:eastAsia="ru-RU"/>
        </w:rPr>
        <w:t xml:space="preserve"> </w:t>
      </w:r>
      <w:r>
        <w:rPr>
          <w:szCs w:val="24"/>
          <w:lang w:val="fr-FR" w:eastAsia="ru-RU"/>
        </w:rPr>
        <w:t>scolaires</w:t>
      </w:r>
      <w:r w:rsidRPr="000A3349">
        <w:rPr>
          <w:szCs w:val="24"/>
          <w:lang w:val="fr-FR" w:eastAsia="ru-RU"/>
        </w:rPr>
        <w:t xml:space="preserve"> </w:t>
      </w:r>
      <w:r>
        <w:rPr>
          <w:szCs w:val="24"/>
          <w:lang w:val="fr-FR" w:eastAsia="ru-RU"/>
        </w:rPr>
        <w:t xml:space="preserve">réalisée en 2002 ont mis en relief les causes d’absentéisme ci-après : </w:t>
      </w:r>
    </w:p>
    <w:p w:rsidR="00D768A7" w:rsidRPr="00C6414A" w:rsidRDefault="00D768A7" w:rsidP="00343197">
      <w:pPr>
        <w:numPr>
          <w:ilvl w:val="0"/>
          <w:numId w:val="22"/>
        </w:numPr>
        <w:tabs>
          <w:tab w:val="clear" w:pos="567"/>
          <w:tab w:val="clear" w:pos="720"/>
        </w:tabs>
        <w:autoSpaceDE w:val="0"/>
        <w:autoSpaceDN w:val="0"/>
        <w:adjustRightInd w:val="0"/>
        <w:ind w:left="851" w:hanging="284"/>
        <w:rPr>
          <w:szCs w:val="24"/>
          <w:lang w:val="fr-FR" w:eastAsia="ru-RU"/>
        </w:rPr>
      </w:pPr>
      <w:r>
        <w:rPr>
          <w:szCs w:val="24"/>
          <w:lang w:val="fr-FR" w:eastAsia="ru-RU"/>
        </w:rPr>
        <w:t>le manque de</w:t>
      </w:r>
      <w:r w:rsidRPr="00C6414A">
        <w:rPr>
          <w:szCs w:val="24"/>
          <w:lang w:val="fr-FR" w:eastAsia="ru-RU"/>
        </w:rPr>
        <w:t xml:space="preserve"> </w:t>
      </w:r>
      <w:r>
        <w:rPr>
          <w:szCs w:val="24"/>
          <w:lang w:val="fr-FR" w:eastAsia="ru-RU"/>
        </w:rPr>
        <w:t>fournitures</w:t>
      </w:r>
      <w:r w:rsidRPr="00C6414A">
        <w:rPr>
          <w:szCs w:val="24"/>
          <w:lang w:val="fr-FR" w:eastAsia="ru-RU"/>
        </w:rPr>
        <w:t xml:space="preserve"> </w:t>
      </w:r>
      <w:r>
        <w:rPr>
          <w:szCs w:val="24"/>
          <w:lang w:val="fr-FR" w:eastAsia="ru-RU"/>
        </w:rPr>
        <w:t>scolaires</w:t>
      </w:r>
      <w:r w:rsidRPr="00C6414A">
        <w:rPr>
          <w:szCs w:val="24"/>
          <w:lang w:val="fr-FR" w:eastAsia="ru-RU"/>
        </w:rPr>
        <w:t>;</w:t>
      </w:r>
    </w:p>
    <w:p w:rsidR="00D768A7" w:rsidRPr="001261F3" w:rsidRDefault="00D768A7" w:rsidP="00343197">
      <w:pPr>
        <w:numPr>
          <w:ilvl w:val="0"/>
          <w:numId w:val="22"/>
        </w:numPr>
        <w:tabs>
          <w:tab w:val="clear" w:pos="567"/>
          <w:tab w:val="clear" w:pos="720"/>
        </w:tabs>
        <w:autoSpaceDE w:val="0"/>
        <w:autoSpaceDN w:val="0"/>
        <w:adjustRightInd w:val="0"/>
        <w:ind w:left="851" w:hanging="284"/>
        <w:rPr>
          <w:szCs w:val="24"/>
          <w:lang w:val="fr-FR" w:eastAsia="ru-RU"/>
        </w:rPr>
      </w:pPr>
      <w:r>
        <w:rPr>
          <w:szCs w:val="24"/>
          <w:lang w:val="fr-FR" w:eastAsia="ru-RU"/>
        </w:rPr>
        <w:t>la</w:t>
      </w:r>
      <w:r w:rsidRPr="001261F3">
        <w:rPr>
          <w:szCs w:val="24"/>
          <w:lang w:val="fr-FR" w:eastAsia="ru-RU"/>
        </w:rPr>
        <w:t xml:space="preserve"> </w:t>
      </w:r>
      <w:r>
        <w:rPr>
          <w:szCs w:val="24"/>
          <w:lang w:val="fr-FR" w:eastAsia="ru-RU"/>
        </w:rPr>
        <w:t>pauvret</w:t>
      </w:r>
      <w:r w:rsidRPr="001261F3">
        <w:rPr>
          <w:szCs w:val="24"/>
          <w:lang w:val="fr-FR" w:eastAsia="ru-RU"/>
        </w:rPr>
        <w:t xml:space="preserve">é </w:t>
      </w:r>
      <w:r>
        <w:rPr>
          <w:szCs w:val="24"/>
          <w:lang w:val="fr-FR" w:eastAsia="ru-RU"/>
        </w:rPr>
        <w:t>et</w:t>
      </w:r>
      <w:r w:rsidRPr="001261F3">
        <w:rPr>
          <w:szCs w:val="24"/>
          <w:lang w:val="fr-FR" w:eastAsia="ru-RU"/>
        </w:rPr>
        <w:t xml:space="preserve"> </w:t>
      </w:r>
      <w:r>
        <w:rPr>
          <w:szCs w:val="24"/>
          <w:lang w:val="fr-FR" w:eastAsia="ru-RU"/>
        </w:rPr>
        <w:t>l</w:t>
      </w:r>
      <w:r w:rsidRPr="001261F3">
        <w:rPr>
          <w:szCs w:val="24"/>
          <w:lang w:val="fr-FR" w:eastAsia="ru-RU"/>
        </w:rPr>
        <w:t>’</w:t>
      </w:r>
      <w:r>
        <w:rPr>
          <w:szCs w:val="24"/>
          <w:lang w:val="fr-FR" w:eastAsia="ru-RU"/>
        </w:rPr>
        <w:t>absence</w:t>
      </w:r>
      <w:r w:rsidRPr="001261F3">
        <w:rPr>
          <w:szCs w:val="24"/>
          <w:lang w:val="fr-FR" w:eastAsia="ru-RU"/>
        </w:rPr>
        <w:t xml:space="preserve"> </w:t>
      </w:r>
      <w:r>
        <w:rPr>
          <w:szCs w:val="24"/>
          <w:lang w:val="fr-FR" w:eastAsia="ru-RU"/>
        </w:rPr>
        <w:t>d</w:t>
      </w:r>
      <w:r w:rsidRPr="001261F3">
        <w:rPr>
          <w:szCs w:val="24"/>
          <w:lang w:val="fr-FR" w:eastAsia="ru-RU"/>
        </w:rPr>
        <w:t>’</w:t>
      </w:r>
      <w:r>
        <w:rPr>
          <w:szCs w:val="24"/>
          <w:lang w:val="fr-FR" w:eastAsia="ru-RU"/>
        </w:rPr>
        <w:t>argent</w:t>
      </w:r>
      <w:r w:rsidRPr="001261F3">
        <w:rPr>
          <w:szCs w:val="24"/>
          <w:lang w:val="fr-FR" w:eastAsia="ru-RU"/>
        </w:rPr>
        <w:t xml:space="preserve"> </w:t>
      </w:r>
      <w:r>
        <w:rPr>
          <w:szCs w:val="24"/>
          <w:lang w:val="fr-FR" w:eastAsia="ru-RU"/>
        </w:rPr>
        <w:t>pour</w:t>
      </w:r>
      <w:r w:rsidRPr="001261F3">
        <w:rPr>
          <w:szCs w:val="24"/>
          <w:lang w:val="fr-FR" w:eastAsia="ru-RU"/>
        </w:rPr>
        <w:t xml:space="preserve"> </w:t>
      </w:r>
      <w:r>
        <w:rPr>
          <w:szCs w:val="24"/>
          <w:lang w:val="fr-FR" w:eastAsia="ru-RU"/>
        </w:rPr>
        <w:t>payer</w:t>
      </w:r>
      <w:r w:rsidRPr="001261F3">
        <w:rPr>
          <w:szCs w:val="24"/>
          <w:lang w:val="fr-FR" w:eastAsia="ru-RU"/>
        </w:rPr>
        <w:t xml:space="preserve"> </w:t>
      </w:r>
      <w:r>
        <w:rPr>
          <w:szCs w:val="24"/>
          <w:lang w:val="fr-FR" w:eastAsia="ru-RU"/>
        </w:rPr>
        <w:t>l</w:t>
      </w:r>
      <w:r w:rsidRPr="001261F3">
        <w:rPr>
          <w:szCs w:val="24"/>
          <w:lang w:val="fr-FR" w:eastAsia="ru-RU"/>
        </w:rPr>
        <w:t>’</w:t>
      </w:r>
      <w:r>
        <w:rPr>
          <w:szCs w:val="24"/>
          <w:lang w:val="fr-FR" w:eastAsia="ru-RU"/>
        </w:rPr>
        <w:t>enseignement</w:t>
      </w:r>
      <w:r w:rsidRPr="001261F3">
        <w:rPr>
          <w:szCs w:val="24"/>
          <w:lang w:val="fr-FR" w:eastAsia="ru-RU"/>
        </w:rPr>
        <w:t xml:space="preserve">, </w:t>
      </w:r>
      <w:r>
        <w:rPr>
          <w:szCs w:val="24"/>
          <w:lang w:val="fr-FR" w:eastAsia="ru-RU"/>
        </w:rPr>
        <w:t>les</w:t>
      </w:r>
      <w:r w:rsidRPr="001261F3">
        <w:rPr>
          <w:szCs w:val="24"/>
          <w:lang w:val="fr-FR" w:eastAsia="ru-RU"/>
        </w:rPr>
        <w:t xml:space="preserve"> </w:t>
      </w:r>
      <w:r>
        <w:rPr>
          <w:szCs w:val="24"/>
          <w:lang w:val="fr-FR" w:eastAsia="ru-RU"/>
        </w:rPr>
        <w:t>v</w:t>
      </w:r>
      <w:r w:rsidRPr="001261F3">
        <w:rPr>
          <w:szCs w:val="24"/>
          <w:lang w:val="fr-FR" w:eastAsia="ru-RU"/>
        </w:rPr>
        <w:t>ê</w:t>
      </w:r>
      <w:r>
        <w:rPr>
          <w:szCs w:val="24"/>
          <w:lang w:val="fr-FR" w:eastAsia="ru-RU"/>
        </w:rPr>
        <w:t>tements</w:t>
      </w:r>
      <w:r w:rsidRPr="001261F3">
        <w:rPr>
          <w:szCs w:val="24"/>
          <w:lang w:val="fr-FR" w:eastAsia="ru-RU"/>
        </w:rPr>
        <w:t xml:space="preserve">, </w:t>
      </w:r>
      <w:r>
        <w:rPr>
          <w:szCs w:val="24"/>
          <w:lang w:val="fr-FR" w:eastAsia="ru-RU"/>
        </w:rPr>
        <w:t>les</w:t>
      </w:r>
      <w:r w:rsidRPr="001261F3">
        <w:rPr>
          <w:szCs w:val="24"/>
          <w:lang w:val="fr-FR" w:eastAsia="ru-RU"/>
        </w:rPr>
        <w:t xml:space="preserve"> </w:t>
      </w:r>
      <w:r>
        <w:rPr>
          <w:szCs w:val="24"/>
          <w:lang w:val="fr-FR" w:eastAsia="ru-RU"/>
        </w:rPr>
        <w:t>chaussures</w:t>
      </w:r>
      <w:r w:rsidRPr="001261F3">
        <w:rPr>
          <w:szCs w:val="24"/>
          <w:lang w:val="fr-FR" w:eastAsia="ru-RU"/>
        </w:rPr>
        <w:t xml:space="preserve">, </w:t>
      </w:r>
      <w:r>
        <w:rPr>
          <w:szCs w:val="24"/>
          <w:lang w:val="fr-FR" w:eastAsia="ru-RU"/>
        </w:rPr>
        <w:t>les</w:t>
      </w:r>
      <w:r w:rsidRPr="001261F3">
        <w:rPr>
          <w:szCs w:val="24"/>
          <w:lang w:val="fr-FR" w:eastAsia="ru-RU"/>
        </w:rPr>
        <w:t xml:space="preserve"> </w:t>
      </w:r>
      <w:r>
        <w:rPr>
          <w:szCs w:val="24"/>
          <w:lang w:val="fr-FR" w:eastAsia="ru-RU"/>
        </w:rPr>
        <w:t>manuels</w:t>
      </w:r>
      <w:r w:rsidRPr="001261F3">
        <w:rPr>
          <w:szCs w:val="24"/>
          <w:lang w:val="fr-FR" w:eastAsia="ru-RU"/>
        </w:rPr>
        <w:t xml:space="preserve"> </w:t>
      </w:r>
      <w:r>
        <w:rPr>
          <w:szCs w:val="24"/>
          <w:lang w:val="fr-FR" w:eastAsia="ru-RU"/>
        </w:rPr>
        <w:t>et</w:t>
      </w:r>
      <w:r w:rsidRPr="001261F3">
        <w:rPr>
          <w:szCs w:val="24"/>
          <w:lang w:val="fr-FR" w:eastAsia="ru-RU"/>
        </w:rPr>
        <w:t xml:space="preserve"> </w:t>
      </w:r>
      <w:r>
        <w:rPr>
          <w:szCs w:val="24"/>
          <w:lang w:val="fr-FR" w:eastAsia="ru-RU"/>
        </w:rPr>
        <w:t>les</w:t>
      </w:r>
      <w:r w:rsidRPr="001261F3">
        <w:rPr>
          <w:szCs w:val="24"/>
          <w:lang w:val="fr-FR" w:eastAsia="ru-RU"/>
        </w:rPr>
        <w:t xml:space="preserve"> </w:t>
      </w:r>
      <w:r>
        <w:rPr>
          <w:szCs w:val="24"/>
          <w:lang w:val="fr-FR" w:eastAsia="ru-RU"/>
        </w:rPr>
        <w:t>fournitures</w:t>
      </w:r>
      <w:r w:rsidRPr="001261F3">
        <w:rPr>
          <w:szCs w:val="24"/>
          <w:lang w:val="fr-FR" w:eastAsia="ru-RU"/>
        </w:rPr>
        <w:t xml:space="preserve"> </w:t>
      </w:r>
      <w:r>
        <w:rPr>
          <w:szCs w:val="24"/>
          <w:lang w:val="fr-FR" w:eastAsia="ru-RU"/>
        </w:rPr>
        <w:t>scolaires</w:t>
      </w:r>
      <w:r w:rsidRPr="001261F3">
        <w:rPr>
          <w:szCs w:val="24"/>
          <w:lang w:val="fr-FR" w:eastAsia="ru-RU"/>
        </w:rPr>
        <w:t>;</w:t>
      </w:r>
    </w:p>
    <w:p w:rsidR="00D768A7" w:rsidRPr="001261F3" w:rsidRDefault="00D768A7" w:rsidP="00343197">
      <w:pPr>
        <w:numPr>
          <w:ilvl w:val="0"/>
          <w:numId w:val="22"/>
        </w:numPr>
        <w:tabs>
          <w:tab w:val="clear" w:pos="567"/>
          <w:tab w:val="clear" w:pos="720"/>
        </w:tabs>
        <w:autoSpaceDE w:val="0"/>
        <w:autoSpaceDN w:val="0"/>
        <w:adjustRightInd w:val="0"/>
        <w:ind w:left="851" w:hanging="284"/>
        <w:rPr>
          <w:szCs w:val="24"/>
          <w:lang w:val="fr-FR" w:eastAsia="ru-RU"/>
        </w:rPr>
      </w:pPr>
      <w:r>
        <w:rPr>
          <w:szCs w:val="24"/>
          <w:lang w:val="fr-FR" w:eastAsia="ru-RU"/>
        </w:rPr>
        <w:t>la tr</w:t>
      </w:r>
      <w:r w:rsidRPr="001261F3">
        <w:rPr>
          <w:szCs w:val="24"/>
          <w:lang w:val="fr-FR" w:eastAsia="ru-RU"/>
        </w:rPr>
        <w:t>è</w:t>
      </w:r>
      <w:r>
        <w:rPr>
          <w:szCs w:val="24"/>
          <w:lang w:val="fr-FR" w:eastAsia="ru-RU"/>
        </w:rPr>
        <w:t>s</w:t>
      </w:r>
      <w:r w:rsidRPr="001261F3">
        <w:rPr>
          <w:szCs w:val="24"/>
          <w:lang w:val="fr-FR" w:eastAsia="ru-RU"/>
        </w:rPr>
        <w:t xml:space="preserve"> </w:t>
      </w:r>
      <w:r>
        <w:rPr>
          <w:szCs w:val="24"/>
          <w:lang w:val="fr-FR" w:eastAsia="ru-RU"/>
        </w:rPr>
        <w:t>lourde</w:t>
      </w:r>
      <w:r w:rsidRPr="001261F3">
        <w:rPr>
          <w:szCs w:val="24"/>
          <w:lang w:val="fr-FR" w:eastAsia="ru-RU"/>
        </w:rPr>
        <w:t xml:space="preserve"> </w:t>
      </w:r>
      <w:r>
        <w:rPr>
          <w:szCs w:val="24"/>
          <w:lang w:val="fr-FR" w:eastAsia="ru-RU"/>
        </w:rPr>
        <w:t>charge</w:t>
      </w:r>
      <w:r w:rsidRPr="001261F3">
        <w:rPr>
          <w:szCs w:val="24"/>
          <w:lang w:val="fr-FR" w:eastAsia="ru-RU"/>
        </w:rPr>
        <w:t xml:space="preserve"> </w:t>
      </w:r>
      <w:r>
        <w:rPr>
          <w:szCs w:val="24"/>
          <w:lang w:val="fr-FR" w:eastAsia="ru-RU"/>
        </w:rPr>
        <w:t>imposée par le travail domestique, l’absence de temps pour faire les devoirs</w:t>
      </w:r>
      <w:r w:rsidRPr="001261F3">
        <w:rPr>
          <w:szCs w:val="24"/>
          <w:lang w:val="fr-FR" w:eastAsia="ru-RU"/>
        </w:rPr>
        <w:t xml:space="preserve">; </w:t>
      </w:r>
      <w:r>
        <w:rPr>
          <w:szCs w:val="24"/>
          <w:lang w:val="fr-FR" w:eastAsia="ru-RU"/>
        </w:rPr>
        <w:t>et</w:t>
      </w:r>
    </w:p>
    <w:p w:rsidR="00D768A7" w:rsidRPr="001261F3" w:rsidRDefault="00D768A7" w:rsidP="00343197">
      <w:pPr>
        <w:numPr>
          <w:ilvl w:val="0"/>
          <w:numId w:val="22"/>
        </w:numPr>
        <w:tabs>
          <w:tab w:val="clear" w:pos="567"/>
          <w:tab w:val="clear" w:pos="720"/>
        </w:tabs>
        <w:autoSpaceDE w:val="0"/>
        <w:autoSpaceDN w:val="0"/>
        <w:adjustRightInd w:val="0"/>
        <w:ind w:left="851" w:hanging="284"/>
        <w:rPr>
          <w:szCs w:val="24"/>
          <w:lang w:val="fr-FR" w:eastAsia="ru-RU"/>
        </w:rPr>
      </w:pPr>
      <w:r>
        <w:rPr>
          <w:szCs w:val="24"/>
          <w:lang w:val="fr-FR" w:eastAsia="ru-RU"/>
        </w:rPr>
        <w:t>pas plus les parents que les enfants ne tiennent à ce que ceux-ci aillent à l’école, car ils doivent gagner de l’argent pour leur famille</w:t>
      </w:r>
      <w:r w:rsidRPr="001261F3">
        <w:rPr>
          <w:szCs w:val="24"/>
          <w:lang w:val="fr-FR" w:eastAsia="ru-RU"/>
        </w:rPr>
        <w:t>.</w:t>
      </w:r>
    </w:p>
    <w:p w:rsidR="00D768A7" w:rsidRPr="00D768A7" w:rsidRDefault="00D768A7" w:rsidP="004606A3">
      <w:pPr>
        <w:tabs>
          <w:tab w:val="left" w:pos="1736"/>
        </w:tabs>
        <w:rPr>
          <w:b/>
          <w:i/>
          <w:szCs w:val="24"/>
          <w:lang w:val="fr-FR" w:eastAsia="ru-RU"/>
        </w:rPr>
      </w:pPr>
      <w:r>
        <w:rPr>
          <w:b/>
          <w:i/>
          <w:szCs w:val="24"/>
          <w:lang w:val="fr-FR" w:eastAsia="ru-RU"/>
        </w:rPr>
        <w:t xml:space="preserve">Personnel enseignant </w:t>
      </w:r>
    </w:p>
    <w:p w:rsidR="00D768A7" w:rsidRPr="00EA1260" w:rsidRDefault="00D768A7" w:rsidP="004606A3">
      <w:pPr>
        <w:tabs>
          <w:tab w:val="left" w:pos="1736"/>
        </w:tabs>
        <w:rPr>
          <w:szCs w:val="24"/>
          <w:lang w:val="fr-FR" w:eastAsia="ru-RU"/>
        </w:rPr>
      </w:pPr>
      <w:r w:rsidRPr="000D22F1">
        <w:rPr>
          <w:szCs w:val="24"/>
          <w:lang w:val="fr-FR"/>
        </w:rPr>
        <w:t xml:space="preserve">448. </w:t>
      </w:r>
      <w:r w:rsidR="004467A1">
        <w:rPr>
          <w:szCs w:val="24"/>
          <w:lang w:val="fr-FR"/>
        </w:rPr>
        <w:tab/>
      </w:r>
      <w:r>
        <w:rPr>
          <w:szCs w:val="24"/>
          <w:lang w:val="fr-FR"/>
        </w:rPr>
        <w:t>Les</w:t>
      </w:r>
      <w:r w:rsidRPr="000D22F1">
        <w:rPr>
          <w:szCs w:val="24"/>
          <w:lang w:val="fr-FR"/>
        </w:rPr>
        <w:t xml:space="preserve"> </w:t>
      </w:r>
      <w:r>
        <w:rPr>
          <w:szCs w:val="24"/>
          <w:lang w:val="fr-FR"/>
        </w:rPr>
        <w:t>annexes</w:t>
      </w:r>
      <w:r w:rsidRPr="000D22F1">
        <w:rPr>
          <w:szCs w:val="24"/>
          <w:lang w:val="fr-FR"/>
        </w:rPr>
        <w:t xml:space="preserve"> 3 </w:t>
      </w:r>
      <w:r>
        <w:rPr>
          <w:szCs w:val="24"/>
          <w:lang w:val="fr-FR"/>
        </w:rPr>
        <w:t>et</w:t>
      </w:r>
      <w:r w:rsidRPr="000D22F1">
        <w:rPr>
          <w:szCs w:val="24"/>
          <w:lang w:val="fr-FR"/>
        </w:rPr>
        <w:t xml:space="preserve"> 4 </w:t>
      </w:r>
      <w:r>
        <w:rPr>
          <w:szCs w:val="24"/>
          <w:lang w:val="fr-FR"/>
        </w:rPr>
        <w:t>pr</w:t>
      </w:r>
      <w:r w:rsidRPr="000D22F1">
        <w:rPr>
          <w:szCs w:val="24"/>
          <w:lang w:val="fr-FR"/>
        </w:rPr>
        <w:t>é</w:t>
      </w:r>
      <w:r>
        <w:rPr>
          <w:szCs w:val="24"/>
          <w:lang w:val="fr-FR"/>
        </w:rPr>
        <w:t>sentent</w:t>
      </w:r>
      <w:r w:rsidRPr="000D22F1">
        <w:rPr>
          <w:szCs w:val="24"/>
          <w:lang w:val="fr-FR"/>
        </w:rPr>
        <w:t xml:space="preserve"> </w:t>
      </w:r>
      <w:r>
        <w:rPr>
          <w:szCs w:val="24"/>
          <w:lang w:val="fr-FR"/>
        </w:rPr>
        <w:t>les</w:t>
      </w:r>
      <w:r w:rsidRPr="000D22F1">
        <w:rPr>
          <w:szCs w:val="24"/>
          <w:lang w:val="fr-FR"/>
        </w:rPr>
        <w:t xml:space="preserve"> </w:t>
      </w:r>
      <w:r>
        <w:rPr>
          <w:szCs w:val="24"/>
          <w:lang w:val="fr-FR"/>
        </w:rPr>
        <w:t>d</w:t>
      </w:r>
      <w:r w:rsidRPr="000D22F1">
        <w:rPr>
          <w:szCs w:val="24"/>
          <w:lang w:val="fr-FR"/>
        </w:rPr>
        <w:t>é</w:t>
      </w:r>
      <w:r>
        <w:rPr>
          <w:szCs w:val="24"/>
          <w:lang w:val="fr-FR"/>
        </w:rPr>
        <w:t>penses</w:t>
      </w:r>
      <w:r w:rsidRPr="000D22F1">
        <w:rPr>
          <w:szCs w:val="24"/>
          <w:lang w:val="fr-FR"/>
        </w:rPr>
        <w:t xml:space="preserve"> </w:t>
      </w:r>
      <w:r>
        <w:rPr>
          <w:szCs w:val="24"/>
          <w:lang w:val="fr-FR"/>
        </w:rPr>
        <w:t>d</w:t>
      </w:r>
      <w:r w:rsidRPr="000D22F1">
        <w:rPr>
          <w:szCs w:val="24"/>
          <w:lang w:val="fr-FR"/>
        </w:rPr>
        <w:t>’é</w:t>
      </w:r>
      <w:r>
        <w:rPr>
          <w:szCs w:val="24"/>
          <w:lang w:val="fr-FR"/>
        </w:rPr>
        <w:t>ducation</w:t>
      </w:r>
      <w:r w:rsidRPr="000D22F1">
        <w:rPr>
          <w:szCs w:val="24"/>
          <w:lang w:val="fr-FR"/>
        </w:rPr>
        <w:t xml:space="preserve"> </w:t>
      </w:r>
      <w:r>
        <w:rPr>
          <w:szCs w:val="24"/>
          <w:lang w:val="fr-FR"/>
        </w:rPr>
        <w:t>publiques</w:t>
      </w:r>
      <w:r w:rsidRPr="000D22F1">
        <w:rPr>
          <w:szCs w:val="24"/>
          <w:lang w:val="fr-FR"/>
        </w:rPr>
        <w:t xml:space="preserve"> </w:t>
      </w:r>
      <w:r>
        <w:rPr>
          <w:szCs w:val="24"/>
          <w:lang w:val="fr-FR"/>
        </w:rPr>
        <w:t>et</w:t>
      </w:r>
      <w:r w:rsidRPr="000D22F1">
        <w:rPr>
          <w:szCs w:val="24"/>
          <w:lang w:val="fr-FR"/>
        </w:rPr>
        <w:t xml:space="preserve"> </w:t>
      </w:r>
      <w:r>
        <w:rPr>
          <w:szCs w:val="24"/>
          <w:lang w:val="fr-FR"/>
        </w:rPr>
        <w:t>priv</w:t>
      </w:r>
      <w:r w:rsidRPr="000D22F1">
        <w:rPr>
          <w:szCs w:val="24"/>
          <w:lang w:val="fr-FR"/>
        </w:rPr>
        <w:t>é</w:t>
      </w:r>
      <w:r>
        <w:rPr>
          <w:szCs w:val="24"/>
          <w:lang w:val="fr-FR"/>
        </w:rPr>
        <w:t>es</w:t>
      </w:r>
      <w:r w:rsidRPr="000D22F1">
        <w:rPr>
          <w:szCs w:val="24"/>
          <w:lang w:val="fr-FR"/>
        </w:rPr>
        <w:t xml:space="preserve"> </w:t>
      </w:r>
      <w:r>
        <w:rPr>
          <w:szCs w:val="24"/>
          <w:lang w:val="fr-FR"/>
        </w:rPr>
        <w:t>effectives pour</w:t>
      </w:r>
      <w:r w:rsidR="004467A1">
        <w:rPr>
          <w:szCs w:val="24"/>
          <w:lang w:val="fr-FR"/>
        </w:rPr>
        <w:t> </w:t>
      </w:r>
      <w:r w:rsidRPr="000D22F1">
        <w:rPr>
          <w:szCs w:val="24"/>
          <w:lang w:val="fr-FR"/>
        </w:rPr>
        <w:t>1999</w:t>
      </w:r>
      <w:r>
        <w:rPr>
          <w:szCs w:val="24"/>
          <w:lang w:val="fr-FR"/>
        </w:rPr>
        <w:t xml:space="preserve"> exprimées dans la devise nationale (somoni). </w:t>
      </w:r>
      <w:r w:rsidRPr="000D22F1">
        <w:rPr>
          <w:szCs w:val="24"/>
          <w:lang w:val="fr-FR"/>
        </w:rPr>
        <w:t xml:space="preserve"> </w:t>
      </w:r>
      <w:r>
        <w:rPr>
          <w:szCs w:val="24"/>
          <w:lang w:val="fr-FR"/>
        </w:rPr>
        <w:t>Les dépenses par enfant dépendent du niveau d’instruction. En 2001, elles ont représenté 75,1 somonis pour l’éducation préscolaire,</w:t>
      </w:r>
      <w:r w:rsidR="004467A1">
        <w:rPr>
          <w:szCs w:val="24"/>
          <w:lang w:val="fr-FR"/>
        </w:rPr>
        <w:t> </w:t>
      </w:r>
      <w:r w:rsidRPr="00EA1260">
        <w:rPr>
          <w:szCs w:val="24"/>
          <w:lang w:val="fr-FR"/>
        </w:rPr>
        <w:t xml:space="preserve">29,8 </w:t>
      </w:r>
      <w:r>
        <w:rPr>
          <w:szCs w:val="24"/>
          <w:lang w:val="fr-FR"/>
        </w:rPr>
        <w:t xml:space="preserve">somonis dans l’enseignement secondaire général, </w:t>
      </w:r>
      <w:r w:rsidRPr="00EA1260">
        <w:rPr>
          <w:szCs w:val="24"/>
          <w:lang w:val="fr-FR"/>
        </w:rPr>
        <w:t>82,6</w:t>
      </w:r>
      <w:r>
        <w:rPr>
          <w:szCs w:val="24"/>
          <w:lang w:val="fr-FR"/>
        </w:rPr>
        <w:t xml:space="preserve"> somonis dans l’enseignement secondaire spécialisé et supérieur et</w:t>
      </w:r>
      <w:r w:rsidRPr="00EA1260">
        <w:rPr>
          <w:szCs w:val="24"/>
          <w:lang w:val="fr-FR"/>
        </w:rPr>
        <w:t xml:space="preserve"> 58,6 </w:t>
      </w:r>
      <w:r>
        <w:rPr>
          <w:szCs w:val="24"/>
          <w:lang w:val="fr-FR"/>
        </w:rPr>
        <w:t xml:space="preserve">somonis dans l’enseignement supérieur </w:t>
      </w:r>
      <w:r w:rsidRPr="00EA1260">
        <w:rPr>
          <w:szCs w:val="24"/>
          <w:lang w:val="fr-FR"/>
        </w:rPr>
        <w:t>(</w:t>
      </w:r>
      <w:r>
        <w:rPr>
          <w:szCs w:val="24"/>
          <w:lang w:val="fr-FR"/>
        </w:rPr>
        <w:t>voir</w:t>
      </w:r>
      <w:r w:rsidRPr="00EA1260">
        <w:rPr>
          <w:szCs w:val="24"/>
          <w:lang w:val="fr-FR"/>
        </w:rPr>
        <w:t xml:space="preserve"> </w:t>
      </w:r>
      <w:r>
        <w:rPr>
          <w:szCs w:val="24"/>
          <w:lang w:val="fr-FR"/>
        </w:rPr>
        <w:t xml:space="preserve">annexe </w:t>
      </w:r>
      <w:r w:rsidRPr="00EA1260">
        <w:rPr>
          <w:szCs w:val="24"/>
          <w:lang w:val="fr-FR"/>
        </w:rPr>
        <w:t>5</w:t>
      </w:r>
      <w:r w:rsidRPr="00EA1260">
        <w:rPr>
          <w:szCs w:val="24"/>
          <w:lang w:val="fr-FR" w:eastAsia="ru-RU"/>
        </w:rPr>
        <w:t>).</w:t>
      </w:r>
    </w:p>
    <w:p w:rsidR="00D768A7" w:rsidRPr="00CA57F6" w:rsidRDefault="00D768A7" w:rsidP="004467A1">
      <w:pPr>
        <w:tabs>
          <w:tab w:val="clear" w:pos="360"/>
          <w:tab w:val="clear" w:pos="567"/>
        </w:tabs>
        <w:autoSpaceDE w:val="0"/>
        <w:autoSpaceDN w:val="0"/>
        <w:adjustRightInd w:val="0"/>
        <w:rPr>
          <w:b/>
          <w:bCs/>
          <w:szCs w:val="24"/>
          <w:lang w:val="fr-FR" w:eastAsia="ru-RU"/>
        </w:rPr>
      </w:pPr>
      <w:r w:rsidRPr="00CA57F6">
        <w:rPr>
          <w:szCs w:val="24"/>
          <w:lang w:val="fr-FR"/>
        </w:rPr>
        <w:t xml:space="preserve">449. </w:t>
      </w:r>
      <w:r w:rsidR="004467A1">
        <w:rPr>
          <w:szCs w:val="24"/>
          <w:lang w:val="fr-FR"/>
        </w:rPr>
        <w:tab/>
      </w:r>
      <w:r>
        <w:rPr>
          <w:szCs w:val="24"/>
          <w:lang w:val="fr-FR"/>
        </w:rPr>
        <w:t>La qualité de l’enseignement dispensé dans les écoles dépend du degré de qualification de leurs enseignants</w:t>
      </w:r>
      <w:r w:rsidRPr="00CA57F6">
        <w:rPr>
          <w:szCs w:val="24"/>
          <w:lang w:val="fr-FR"/>
        </w:rPr>
        <w:t>.</w:t>
      </w:r>
      <w:r>
        <w:rPr>
          <w:szCs w:val="24"/>
          <w:lang w:val="fr-FR"/>
        </w:rPr>
        <w:t xml:space="preserve"> Au cours de l’année scolaire </w:t>
      </w:r>
      <w:r w:rsidRPr="00CA57F6">
        <w:rPr>
          <w:szCs w:val="24"/>
          <w:lang w:val="fr-FR"/>
        </w:rPr>
        <w:t xml:space="preserve">2002-2003, </w:t>
      </w:r>
      <w:r>
        <w:rPr>
          <w:szCs w:val="24"/>
          <w:lang w:val="fr-FR"/>
        </w:rPr>
        <w:t>les</w:t>
      </w:r>
      <w:r w:rsidRPr="00CA57F6">
        <w:rPr>
          <w:szCs w:val="24"/>
          <w:lang w:val="fr-FR"/>
        </w:rPr>
        <w:t xml:space="preserve"> é</w:t>
      </w:r>
      <w:r>
        <w:rPr>
          <w:szCs w:val="24"/>
          <w:lang w:val="fr-FR"/>
        </w:rPr>
        <w:t>tablissements</w:t>
      </w:r>
      <w:r w:rsidRPr="00CA57F6">
        <w:rPr>
          <w:szCs w:val="24"/>
          <w:lang w:val="fr-FR"/>
        </w:rPr>
        <w:t xml:space="preserve"> </w:t>
      </w:r>
      <w:r>
        <w:rPr>
          <w:szCs w:val="24"/>
          <w:lang w:val="fr-FR"/>
        </w:rPr>
        <w:t>d</w:t>
      </w:r>
      <w:r w:rsidRPr="00CA57F6">
        <w:rPr>
          <w:szCs w:val="24"/>
          <w:lang w:val="fr-FR"/>
        </w:rPr>
        <w:t>’</w:t>
      </w:r>
      <w:r>
        <w:rPr>
          <w:szCs w:val="24"/>
          <w:lang w:val="fr-FR"/>
        </w:rPr>
        <w:t>enseignement</w:t>
      </w:r>
      <w:r w:rsidRPr="00CA57F6">
        <w:rPr>
          <w:szCs w:val="24"/>
          <w:lang w:val="fr-FR"/>
        </w:rPr>
        <w:t xml:space="preserve"> </w:t>
      </w:r>
      <w:r>
        <w:rPr>
          <w:szCs w:val="24"/>
          <w:lang w:val="fr-FR"/>
        </w:rPr>
        <w:t>g</w:t>
      </w:r>
      <w:r w:rsidRPr="00CA57F6">
        <w:rPr>
          <w:szCs w:val="24"/>
          <w:lang w:val="fr-FR"/>
        </w:rPr>
        <w:t>é</w:t>
      </w:r>
      <w:r>
        <w:rPr>
          <w:szCs w:val="24"/>
          <w:lang w:val="fr-FR"/>
        </w:rPr>
        <w:t>n</w:t>
      </w:r>
      <w:r w:rsidRPr="00CA57F6">
        <w:rPr>
          <w:szCs w:val="24"/>
          <w:lang w:val="fr-FR"/>
        </w:rPr>
        <w:t>é</w:t>
      </w:r>
      <w:r>
        <w:rPr>
          <w:szCs w:val="24"/>
          <w:lang w:val="fr-FR"/>
        </w:rPr>
        <w:t>ral</w:t>
      </w:r>
      <w:r w:rsidRPr="00CA57F6">
        <w:rPr>
          <w:szCs w:val="24"/>
          <w:lang w:val="fr-FR"/>
        </w:rPr>
        <w:t xml:space="preserve"> </w:t>
      </w:r>
      <w:r>
        <w:rPr>
          <w:szCs w:val="24"/>
          <w:lang w:val="fr-FR"/>
        </w:rPr>
        <w:t xml:space="preserve">employaient </w:t>
      </w:r>
      <w:r w:rsidRPr="00CA57F6">
        <w:rPr>
          <w:bCs/>
          <w:szCs w:val="24"/>
          <w:lang w:val="fr-FR"/>
        </w:rPr>
        <w:t>101</w:t>
      </w:r>
      <w:r>
        <w:rPr>
          <w:bCs/>
          <w:szCs w:val="24"/>
          <w:lang w:val="fr-FR"/>
        </w:rPr>
        <w:t xml:space="preserve"> </w:t>
      </w:r>
      <w:r w:rsidRPr="00CA57F6">
        <w:rPr>
          <w:bCs/>
          <w:szCs w:val="24"/>
          <w:lang w:val="fr-FR"/>
        </w:rPr>
        <w:t>088</w:t>
      </w:r>
      <w:r w:rsidRPr="00CA57F6">
        <w:rPr>
          <w:szCs w:val="24"/>
          <w:lang w:val="fr-FR"/>
        </w:rPr>
        <w:t xml:space="preserve"> </w:t>
      </w:r>
      <w:r>
        <w:rPr>
          <w:szCs w:val="24"/>
          <w:lang w:val="fr-FR"/>
        </w:rPr>
        <w:t xml:space="preserve">enseignants, dont </w:t>
      </w:r>
      <w:r w:rsidRPr="00CA57F6">
        <w:rPr>
          <w:szCs w:val="24"/>
          <w:lang w:val="fr-FR"/>
        </w:rPr>
        <w:t>47</w:t>
      </w:r>
      <w:r>
        <w:rPr>
          <w:szCs w:val="24"/>
          <w:lang w:val="fr-FR"/>
        </w:rPr>
        <w:t xml:space="preserve"> </w:t>
      </w:r>
      <w:r w:rsidRPr="00CA57F6">
        <w:rPr>
          <w:szCs w:val="24"/>
          <w:lang w:val="fr-FR"/>
        </w:rPr>
        <w:t xml:space="preserve">955 </w:t>
      </w:r>
      <w:r>
        <w:rPr>
          <w:szCs w:val="24"/>
          <w:lang w:val="fr-FR"/>
        </w:rPr>
        <w:t xml:space="preserve">femmes </w:t>
      </w:r>
      <w:r w:rsidRPr="00CA57F6">
        <w:rPr>
          <w:szCs w:val="24"/>
          <w:lang w:val="fr-FR"/>
        </w:rPr>
        <w:t>(47,4</w:t>
      </w:r>
      <w:r>
        <w:rPr>
          <w:szCs w:val="24"/>
          <w:lang w:val="fr-FR"/>
        </w:rPr>
        <w:t xml:space="preserve"> </w:t>
      </w:r>
      <w:r w:rsidRPr="00CA57F6">
        <w:rPr>
          <w:szCs w:val="24"/>
          <w:lang w:val="fr-FR"/>
        </w:rPr>
        <w:t xml:space="preserve">%). </w:t>
      </w:r>
      <w:r>
        <w:rPr>
          <w:szCs w:val="24"/>
          <w:lang w:val="fr-FR"/>
        </w:rPr>
        <w:t xml:space="preserve">À titre de comparaison, dans les années 80, les femmes représentaient 34 % des enseignants de ces </w:t>
      </w:r>
      <w:r w:rsidR="006D3369">
        <w:rPr>
          <w:szCs w:val="24"/>
          <w:lang w:val="fr-FR"/>
        </w:rPr>
        <w:t>établissements</w:t>
      </w:r>
      <w:r w:rsidRPr="00CA57F6">
        <w:rPr>
          <w:szCs w:val="24"/>
          <w:lang w:val="fr-FR" w:eastAsia="ru-RU"/>
        </w:rPr>
        <w:t xml:space="preserve">. </w:t>
      </w:r>
    </w:p>
    <w:p w:rsidR="00D768A7" w:rsidRPr="000D6B3E" w:rsidRDefault="00D768A7" w:rsidP="004467A1">
      <w:pPr>
        <w:tabs>
          <w:tab w:val="clear" w:pos="360"/>
          <w:tab w:val="clear" w:pos="567"/>
        </w:tabs>
        <w:autoSpaceDE w:val="0"/>
        <w:autoSpaceDN w:val="0"/>
        <w:adjustRightInd w:val="0"/>
        <w:rPr>
          <w:szCs w:val="24"/>
          <w:lang w:val="fr-FR" w:eastAsia="ru-RU"/>
        </w:rPr>
      </w:pPr>
      <w:r w:rsidRPr="003E1F73">
        <w:rPr>
          <w:szCs w:val="24"/>
          <w:lang w:val="fr-FR"/>
        </w:rPr>
        <w:t xml:space="preserve">450. </w:t>
      </w:r>
      <w:r w:rsidR="004467A1">
        <w:rPr>
          <w:szCs w:val="24"/>
          <w:lang w:val="fr-FR"/>
        </w:rPr>
        <w:tab/>
      </w:r>
      <w:r>
        <w:rPr>
          <w:szCs w:val="24"/>
          <w:lang w:val="fr-FR"/>
        </w:rPr>
        <w:t>S</w:t>
      </w:r>
      <w:r w:rsidRPr="003E1F73">
        <w:rPr>
          <w:szCs w:val="24"/>
          <w:lang w:val="fr-FR"/>
        </w:rPr>
        <w:t>’</w:t>
      </w:r>
      <w:r>
        <w:rPr>
          <w:szCs w:val="24"/>
          <w:lang w:val="fr-FR"/>
        </w:rPr>
        <w:t>agissant</w:t>
      </w:r>
      <w:r w:rsidRPr="003E1F73">
        <w:rPr>
          <w:szCs w:val="24"/>
          <w:lang w:val="fr-FR"/>
        </w:rPr>
        <w:t xml:space="preserve"> </w:t>
      </w:r>
      <w:r>
        <w:rPr>
          <w:szCs w:val="24"/>
          <w:lang w:val="fr-FR"/>
        </w:rPr>
        <w:t>du</w:t>
      </w:r>
      <w:r w:rsidRPr="003E1F73">
        <w:rPr>
          <w:szCs w:val="24"/>
          <w:lang w:val="fr-FR"/>
        </w:rPr>
        <w:t xml:space="preserve"> </w:t>
      </w:r>
      <w:r>
        <w:rPr>
          <w:szCs w:val="24"/>
          <w:lang w:val="fr-FR"/>
        </w:rPr>
        <w:t>niveau</w:t>
      </w:r>
      <w:r w:rsidRPr="003E1F73">
        <w:rPr>
          <w:szCs w:val="24"/>
          <w:lang w:val="fr-FR"/>
        </w:rPr>
        <w:t xml:space="preserve"> </w:t>
      </w:r>
      <w:r>
        <w:rPr>
          <w:szCs w:val="24"/>
          <w:lang w:val="fr-FR"/>
        </w:rPr>
        <w:t>d</w:t>
      </w:r>
      <w:r w:rsidRPr="003E1F73">
        <w:rPr>
          <w:szCs w:val="24"/>
          <w:lang w:val="fr-FR"/>
        </w:rPr>
        <w:t>’</w:t>
      </w:r>
      <w:r>
        <w:rPr>
          <w:szCs w:val="24"/>
          <w:lang w:val="fr-FR"/>
        </w:rPr>
        <w:t>instruction</w:t>
      </w:r>
      <w:r w:rsidRPr="003E1F73">
        <w:rPr>
          <w:szCs w:val="24"/>
          <w:lang w:val="fr-FR"/>
        </w:rPr>
        <w:t xml:space="preserve"> </w:t>
      </w:r>
      <w:r>
        <w:rPr>
          <w:szCs w:val="24"/>
          <w:lang w:val="fr-FR"/>
        </w:rPr>
        <w:t>des</w:t>
      </w:r>
      <w:r w:rsidRPr="003E1F73">
        <w:rPr>
          <w:szCs w:val="24"/>
          <w:lang w:val="fr-FR"/>
        </w:rPr>
        <w:t xml:space="preserve"> </w:t>
      </w:r>
      <w:r>
        <w:rPr>
          <w:szCs w:val="24"/>
          <w:lang w:val="fr-FR"/>
        </w:rPr>
        <w:t>enseignants</w:t>
      </w:r>
      <w:r w:rsidRPr="003E1F73">
        <w:rPr>
          <w:szCs w:val="24"/>
          <w:lang w:val="fr-FR"/>
        </w:rPr>
        <w:t xml:space="preserve">, </w:t>
      </w:r>
      <w:r w:rsidRPr="003E1F73">
        <w:rPr>
          <w:bCs/>
          <w:szCs w:val="24"/>
          <w:lang w:val="fr-FR"/>
        </w:rPr>
        <w:t>62,4 %</w:t>
      </w:r>
      <w:r>
        <w:rPr>
          <w:bCs/>
          <w:szCs w:val="24"/>
          <w:lang w:val="fr-FR"/>
        </w:rPr>
        <w:t xml:space="preserve"> sont titulaires d’un diplôme de l’enseignement supérieur</w:t>
      </w:r>
      <w:r w:rsidRPr="003E1F73">
        <w:rPr>
          <w:bCs/>
          <w:szCs w:val="24"/>
          <w:lang w:val="fr-FR"/>
        </w:rPr>
        <w:t>,</w:t>
      </w:r>
      <w:r w:rsidRPr="003E1F73">
        <w:rPr>
          <w:szCs w:val="24"/>
          <w:lang w:val="fr-FR"/>
        </w:rPr>
        <w:t xml:space="preserve"> </w:t>
      </w:r>
      <w:r w:rsidRPr="003E1F73">
        <w:rPr>
          <w:bCs/>
          <w:szCs w:val="24"/>
          <w:lang w:val="fr-FR"/>
        </w:rPr>
        <w:t>4,5</w:t>
      </w:r>
      <w:r>
        <w:rPr>
          <w:bCs/>
          <w:szCs w:val="24"/>
          <w:lang w:val="fr-FR"/>
        </w:rPr>
        <w:t xml:space="preserve"> </w:t>
      </w:r>
      <w:r w:rsidRPr="003E1F73">
        <w:rPr>
          <w:bCs/>
          <w:szCs w:val="24"/>
          <w:lang w:val="fr-FR"/>
        </w:rPr>
        <w:t>%</w:t>
      </w:r>
      <w:r>
        <w:rPr>
          <w:bCs/>
          <w:szCs w:val="24"/>
          <w:lang w:val="fr-FR"/>
        </w:rPr>
        <w:t xml:space="preserve"> n’ont pas achevé leurs études supérieures</w:t>
      </w:r>
      <w:r w:rsidRPr="003E1F73">
        <w:rPr>
          <w:bCs/>
          <w:szCs w:val="24"/>
          <w:lang w:val="fr-FR"/>
        </w:rPr>
        <w:t>,</w:t>
      </w:r>
      <w:r w:rsidRPr="003E1F73">
        <w:rPr>
          <w:szCs w:val="24"/>
          <w:lang w:val="fr-FR"/>
        </w:rPr>
        <w:t xml:space="preserve"> </w:t>
      </w:r>
      <w:r w:rsidRPr="003E1F73">
        <w:rPr>
          <w:bCs/>
          <w:szCs w:val="24"/>
          <w:lang w:val="fr-FR"/>
        </w:rPr>
        <w:t>23 %</w:t>
      </w:r>
      <w:r>
        <w:rPr>
          <w:bCs/>
          <w:szCs w:val="24"/>
          <w:lang w:val="fr-FR"/>
        </w:rPr>
        <w:t xml:space="preserve"> sont diplômés de l’enseignement secondaire spécial et</w:t>
      </w:r>
      <w:r>
        <w:rPr>
          <w:szCs w:val="24"/>
          <w:lang w:val="fr-FR"/>
        </w:rPr>
        <w:t xml:space="preserve"> </w:t>
      </w:r>
      <w:r w:rsidRPr="003E1F73">
        <w:rPr>
          <w:bCs/>
          <w:szCs w:val="24"/>
          <w:lang w:val="fr-FR"/>
        </w:rPr>
        <w:t>10,1</w:t>
      </w:r>
      <w:r>
        <w:rPr>
          <w:bCs/>
          <w:szCs w:val="24"/>
          <w:lang w:val="fr-FR"/>
        </w:rPr>
        <w:t xml:space="preserve"> </w:t>
      </w:r>
      <w:r w:rsidRPr="003E1F73">
        <w:rPr>
          <w:bCs/>
          <w:szCs w:val="24"/>
          <w:lang w:val="fr-FR"/>
        </w:rPr>
        <w:t>%</w:t>
      </w:r>
      <w:r>
        <w:rPr>
          <w:bCs/>
          <w:szCs w:val="24"/>
          <w:lang w:val="fr-FR"/>
        </w:rPr>
        <w:t xml:space="preserve"> de l’enseignement secondaire général</w:t>
      </w:r>
      <w:r w:rsidRPr="003E1F73">
        <w:rPr>
          <w:bCs/>
          <w:szCs w:val="24"/>
          <w:lang w:val="fr-FR"/>
        </w:rPr>
        <w:t>.</w:t>
      </w:r>
      <w:r w:rsidRPr="003E1F73">
        <w:rPr>
          <w:szCs w:val="24"/>
          <w:lang w:val="fr-FR"/>
        </w:rPr>
        <w:t xml:space="preserve"> </w:t>
      </w:r>
      <w:r>
        <w:rPr>
          <w:szCs w:val="24"/>
          <w:lang w:val="fr-FR"/>
        </w:rPr>
        <w:t>En</w:t>
      </w:r>
      <w:r w:rsidRPr="004945B1">
        <w:rPr>
          <w:szCs w:val="24"/>
          <w:lang w:val="fr-FR"/>
        </w:rPr>
        <w:t xml:space="preserve"> 1991, </w:t>
      </w:r>
      <w:r>
        <w:rPr>
          <w:szCs w:val="24"/>
          <w:lang w:val="fr-FR"/>
        </w:rPr>
        <w:t>il</w:t>
      </w:r>
      <w:r w:rsidRPr="004945B1">
        <w:rPr>
          <w:szCs w:val="24"/>
          <w:lang w:val="fr-FR"/>
        </w:rPr>
        <w:t xml:space="preserve"> </w:t>
      </w:r>
      <w:r>
        <w:rPr>
          <w:szCs w:val="24"/>
          <w:lang w:val="fr-FR"/>
        </w:rPr>
        <w:t>n</w:t>
      </w:r>
      <w:r w:rsidRPr="004945B1">
        <w:rPr>
          <w:szCs w:val="24"/>
          <w:lang w:val="fr-FR"/>
        </w:rPr>
        <w:t>’</w:t>
      </w:r>
      <w:r>
        <w:rPr>
          <w:szCs w:val="24"/>
          <w:lang w:val="fr-FR"/>
        </w:rPr>
        <w:t>y</w:t>
      </w:r>
      <w:r w:rsidRPr="004945B1">
        <w:rPr>
          <w:szCs w:val="24"/>
          <w:lang w:val="fr-FR"/>
        </w:rPr>
        <w:t xml:space="preserve"> </w:t>
      </w:r>
      <w:r>
        <w:rPr>
          <w:szCs w:val="24"/>
          <w:lang w:val="fr-FR"/>
        </w:rPr>
        <w:t>avait</w:t>
      </w:r>
      <w:r w:rsidRPr="004945B1">
        <w:rPr>
          <w:szCs w:val="24"/>
          <w:lang w:val="fr-FR"/>
        </w:rPr>
        <w:t xml:space="preserve"> </w:t>
      </w:r>
      <w:r>
        <w:rPr>
          <w:szCs w:val="24"/>
          <w:lang w:val="fr-FR"/>
        </w:rPr>
        <w:t>que</w:t>
      </w:r>
      <w:r w:rsidRPr="004945B1">
        <w:rPr>
          <w:szCs w:val="24"/>
          <w:lang w:val="fr-FR"/>
        </w:rPr>
        <w:t xml:space="preserve"> 2,8 % </w:t>
      </w:r>
      <w:r>
        <w:rPr>
          <w:szCs w:val="24"/>
          <w:lang w:val="fr-FR"/>
        </w:rPr>
        <w:t>de</w:t>
      </w:r>
      <w:r w:rsidRPr="004945B1">
        <w:rPr>
          <w:szCs w:val="24"/>
          <w:lang w:val="fr-FR"/>
        </w:rPr>
        <w:t xml:space="preserve"> </w:t>
      </w:r>
      <w:r>
        <w:rPr>
          <w:szCs w:val="24"/>
          <w:lang w:val="fr-FR"/>
        </w:rPr>
        <w:t>diplômés de l’enseignement secondaire parmi les enseignants des écoles générales. En</w:t>
      </w:r>
      <w:r w:rsidRPr="004945B1">
        <w:rPr>
          <w:szCs w:val="24"/>
          <w:lang w:val="fr-FR"/>
        </w:rPr>
        <w:t xml:space="preserve"> 11 </w:t>
      </w:r>
      <w:r>
        <w:rPr>
          <w:szCs w:val="24"/>
          <w:lang w:val="fr-FR"/>
        </w:rPr>
        <w:t>ans</w:t>
      </w:r>
      <w:r w:rsidRPr="004945B1">
        <w:rPr>
          <w:szCs w:val="24"/>
          <w:lang w:val="fr-FR"/>
        </w:rPr>
        <w:t xml:space="preserve">, </w:t>
      </w:r>
      <w:r>
        <w:rPr>
          <w:szCs w:val="24"/>
          <w:lang w:val="fr-FR"/>
        </w:rPr>
        <w:t>le</w:t>
      </w:r>
      <w:r w:rsidRPr="004945B1">
        <w:rPr>
          <w:szCs w:val="24"/>
          <w:lang w:val="fr-FR"/>
        </w:rPr>
        <w:t xml:space="preserve"> </w:t>
      </w:r>
      <w:r>
        <w:rPr>
          <w:szCs w:val="24"/>
          <w:lang w:val="fr-FR"/>
        </w:rPr>
        <w:t>nombre</w:t>
      </w:r>
      <w:r w:rsidRPr="004945B1">
        <w:rPr>
          <w:szCs w:val="24"/>
          <w:lang w:val="fr-FR"/>
        </w:rPr>
        <w:t xml:space="preserve"> </w:t>
      </w:r>
      <w:r>
        <w:rPr>
          <w:szCs w:val="24"/>
          <w:lang w:val="fr-FR"/>
        </w:rPr>
        <w:t>d</w:t>
      </w:r>
      <w:r w:rsidRPr="004945B1">
        <w:rPr>
          <w:szCs w:val="24"/>
          <w:lang w:val="fr-FR"/>
        </w:rPr>
        <w:t>’</w:t>
      </w:r>
      <w:r>
        <w:rPr>
          <w:szCs w:val="24"/>
          <w:lang w:val="fr-FR"/>
        </w:rPr>
        <w:t>enseignants</w:t>
      </w:r>
      <w:r w:rsidRPr="004945B1">
        <w:rPr>
          <w:szCs w:val="24"/>
          <w:lang w:val="fr-FR"/>
        </w:rPr>
        <w:t xml:space="preserve"> </w:t>
      </w:r>
      <w:r>
        <w:rPr>
          <w:szCs w:val="24"/>
          <w:lang w:val="fr-FR"/>
        </w:rPr>
        <w:t>titulaires</w:t>
      </w:r>
      <w:r w:rsidRPr="004945B1">
        <w:rPr>
          <w:szCs w:val="24"/>
          <w:lang w:val="fr-FR"/>
        </w:rPr>
        <w:t xml:space="preserve"> </w:t>
      </w:r>
      <w:r>
        <w:rPr>
          <w:szCs w:val="24"/>
          <w:lang w:val="fr-FR"/>
        </w:rPr>
        <w:t>d</w:t>
      </w:r>
      <w:r w:rsidRPr="004945B1">
        <w:rPr>
          <w:szCs w:val="24"/>
          <w:lang w:val="fr-FR"/>
        </w:rPr>
        <w:t>’</w:t>
      </w:r>
      <w:r>
        <w:rPr>
          <w:szCs w:val="24"/>
          <w:lang w:val="fr-FR"/>
        </w:rPr>
        <w:t>un</w:t>
      </w:r>
      <w:r w:rsidRPr="004945B1">
        <w:rPr>
          <w:szCs w:val="24"/>
          <w:lang w:val="fr-FR"/>
        </w:rPr>
        <w:t xml:space="preserve"> </w:t>
      </w:r>
      <w:r>
        <w:rPr>
          <w:szCs w:val="24"/>
          <w:lang w:val="fr-FR"/>
        </w:rPr>
        <w:t xml:space="preserve">diplôme de l’enseignement secondaire a augmenté de </w:t>
      </w:r>
      <w:r w:rsidRPr="004945B1">
        <w:rPr>
          <w:bCs/>
          <w:szCs w:val="24"/>
          <w:lang w:val="fr-FR"/>
        </w:rPr>
        <w:t>7,3%.</w:t>
      </w:r>
      <w:r w:rsidRPr="004945B1">
        <w:rPr>
          <w:szCs w:val="24"/>
          <w:lang w:val="fr-FR"/>
        </w:rPr>
        <w:t xml:space="preserve">  </w:t>
      </w:r>
      <w:r>
        <w:rPr>
          <w:szCs w:val="24"/>
          <w:lang w:val="fr-FR"/>
        </w:rPr>
        <w:t>La</w:t>
      </w:r>
      <w:r w:rsidRPr="000D6B3E">
        <w:rPr>
          <w:szCs w:val="24"/>
          <w:lang w:val="fr-FR"/>
        </w:rPr>
        <w:t xml:space="preserve"> </w:t>
      </w:r>
      <w:r>
        <w:rPr>
          <w:szCs w:val="24"/>
          <w:lang w:val="fr-FR"/>
        </w:rPr>
        <w:t>principale</w:t>
      </w:r>
      <w:r w:rsidRPr="000D6B3E">
        <w:rPr>
          <w:szCs w:val="24"/>
          <w:lang w:val="fr-FR"/>
        </w:rPr>
        <w:t xml:space="preserve"> </w:t>
      </w:r>
      <w:r>
        <w:rPr>
          <w:szCs w:val="24"/>
          <w:lang w:val="fr-FR"/>
        </w:rPr>
        <w:t>raison</w:t>
      </w:r>
      <w:r w:rsidRPr="000D6B3E">
        <w:rPr>
          <w:szCs w:val="24"/>
          <w:lang w:val="fr-FR"/>
        </w:rPr>
        <w:t xml:space="preserve"> </w:t>
      </w:r>
      <w:r>
        <w:rPr>
          <w:szCs w:val="24"/>
          <w:lang w:val="fr-FR"/>
        </w:rPr>
        <w:t>de</w:t>
      </w:r>
      <w:r w:rsidRPr="000D6B3E">
        <w:rPr>
          <w:szCs w:val="24"/>
          <w:lang w:val="fr-FR"/>
        </w:rPr>
        <w:t xml:space="preserve"> </w:t>
      </w:r>
      <w:r>
        <w:rPr>
          <w:szCs w:val="24"/>
          <w:lang w:val="fr-FR"/>
        </w:rPr>
        <w:t>cette augmentation</w:t>
      </w:r>
      <w:r w:rsidRPr="000D6B3E">
        <w:rPr>
          <w:szCs w:val="24"/>
          <w:lang w:val="fr-FR"/>
        </w:rPr>
        <w:t xml:space="preserve"> </w:t>
      </w:r>
      <w:r>
        <w:rPr>
          <w:szCs w:val="24"/>
          <w:lang w:val="fr-FR"/>
        </w:rPr>
        <w:t>est le changement d’activité des enseignants titulaires d’un diplôme de l’enseignement supérieur. Et</w:t>
      </w:r>
      <w:r w:rsidRPr="000D6B3E">
        <w:rPr>
          <w:szCs w:val="24"/>
          <w:lang w:val="fr-FR"/>
        </w:rPr>
        <w:t xml:space="preserve"> </w:t>
      </w:r>
      <w:r>
        <w:rPr>
          <w:szCs w:val="24"/>
          <w:lang w:val="fr-FR"/>
        </w:rPr>
        <w:t>le</w:t>
      </w:r>
      <w:r w:rsidRPr="000D6B3E">
        <w:rPr>
          <w:szCs w:val="24"/>
          <w:lang w:val="fr-FR"/>
        </w:rPr>
        <w:t xml:space="preserve"> </w:t>
      </w:r>
      <w:r>
        <w:rPr>
          <w:szCs w:val="24"/>
          <w:lang w:val="fr-FR"/>
        </w:rPr>
        <w:t>d</w:t>
      </w:r>
      <w:r w:rsidRPr="000D6B3E">
        <w:rPr>
          <w:szCs w:val="24"/>
          <w:lang w:val="fr-FR"/>
        </w:rPr>
        <w:t>é</w:t>
      </w:r>
      <w:r>
        <w:rPr>
          <w:szCs w:val="24"/>
          <w:lang w:val="fr-FR"/>
        </w:rPr>
        <w:t>part</w:t>
      </w:r>
      <w:r w:rsidRPr="000D6B3E">
        <w:rPr>
          <w:szCs w:val="24"/>
          <w:lang w:val="fr-FR"/>
        </w:rPr>
        <w:t xml:space="preserve"> </w:t>
      </w:r>
      <w:r>
        <w:rPr>
          <w:szCs w:val="24"/>
          <w:lang w:val="fr-FR"/>
        </w:rPr>
        <w:t>de</w:t>
      </w:r>
      <w:r w:rsidRPr="000D6B3E">
        <w:rPr>
          <w:szCs w:val="24"/>
          <w:lang w:val="fr-FR"/>
        </w:rPr>
        <w:t xml:space="preserve"> </w:t>
      </w:r>
      <w:r>
        <w:rPr>
          <w:szCs w:val="24"/>
          <w:lang w:val="fr-FR"/>
        </w:rPr>
        <w:t>ces</w:t>
      </w:r>
      <w:r w:rsidRPr="000D6B3E">
        <w:rPr>
          <w:szCs w:val="24"/>
          <w:lang w:val="fr-FR"/>
        </w:rPr>
        <w:t xml:space="preserve"> </w:t>
      </w:r>
      <w:r>
        <w:rPr>
          <w:szCs w:val="24"/>
          <w:lang w:val="fr-FR"/>
        </w:rPr>
        <w:t>enseignants</w:t>
      </w:r>
      <w:r w:rsidRPr="000D6B3E">
        <w:rPr>
          <w:szCs w:val="24"/>
          <w:lang w:val="fr-FR"/>
        </w:rPr>
        <w:t xml:space="preserve"> </w:t>
      </w:r>
      <w:r>
        <w:rPr>
          <w:szCs w:val="24"/>
          <w:lang w:val="fr-FR"/>
        </w:rPr>
        <w:t>qualifi</w:t>
      </w:r>
      <w:r w:rsidRPr="000D6B3E">
        <w:rPr>
          <w:szCs w:val="24"/>
          <w:lang w:val="fr-FR"/>
        </w:rPr>
        <w:t>é</w:t>
      </w:r>
      <w:r>
        <w:rPr>
          <w:szCs w:val="24"/>
          <w:lang w:val="fr-FR"/>
        </w:rPr>
        <w:t>s</w:t>
      </w:r>
      <w:r w:rsidRPr="000D6B3E">
        <w:rPr>
          <w:szCs w:val="24"/>
          <w:lang w:val="fr-FR"/>
        </w:rPr>
        <w:t xml:space="preserve"> </w:t>
      </w:r>
      <w:r>
        <w:rPr>
          <w:szCs w:val="24"/>
          <w:lang w:val="fr-FR"/>
        </w:rPr>
        <w:t>est</w:t>
      </w:r>
      <w:r w:rsidRPr="000D6B3E">
        <w:rPr>
          <w:szCs w:val="24"/>
          <w:lang w:val="fr-FR"/>
        </w:rPr>
        <w:t xml:space="preserve"> </w:t>
      </w:r>
      <w:r>
        <w:rPr>
          <w:szCs w:val="24"/>
          <w:lang w:val="fr-FR"/>
        </w:rPr>
        <w:t xml:space="preserve">dû pour l’essentiel à la faiblesse des traitements : les enseignants gagnent au maximum six dollars É.-U. par mois. </w:t>
      </w:r>
      <w:r w:rsidRPr="000D6B3E">
        <w:rPr>
          <w:szCs w:val="24"/>
          <w:lang w:val="fr-FR"/>
        </w:rPr>
        <w:t xml:space="preserve"> </w:t>
      </w:r>
      <w:r w:rsidRPr="000D6B3E">
        <w:rPr>
          <w:szCs w:val="24"/>
          <w:lang w:val="fr-FR" w:eastAsia="ru-RU"/>
        </w:rPr>
        <w:t xml:space="preserve"> </w:t>
      </w:r>
    </w:p>
    <w:p w:rsidR="00D768A7" w:rsidRPr="00D8397B" w:rsidRDefault="00D768A7" w:rsidP="004467A1">
      <w:pPr>
        <w:tabs>
          <w:tab w:val="clear" w:pos="360"/>
          <w:tab w:val="clear" w:pos="567"/>
        </w:tabs>
        <w:rPr>
          <w:szCs w:val="24"/>
          <w:lang w:val="fr-FR"/>
        </w:rPr>
      </w:pPr>
      <w:r w:rsidRPr="00373A27">
        <w:rPr>
          <w:szCs w:val="24"/>
          <w:lang w:val="fr-FR"/>
        </w:rPr>
        <w:t xml:space="preserve">451. </w:t>
      </w:r>
      <w:r w:rsidR="004467A1">
        <w:rPr>
          <w:szCs w:val="24"/>
          <w:lang w:val="fr-FR"/>
        </w:rPr>
        <w:tab/>
      </w:r>
      <w:r>
        <w:rPr>
          <w:szCs w:val="24"/>
          <w:lang w:val="fr-FR"/>
        </w:rPr>
        <w:t>Le maillon le plus faible du système d’enseignement en ce qui concerne la disponibilité d’enseignants qualifiés est l’école primaire. S</w:t>
      </w:r>
      <w:r w:rsidRPr="003E1F73">
        <w:rPr>
          <w:szCs w:val="24"/>
          <w:lang w:val="fr-FR"/>
        </w:rPr>
        <w:t>’</w:t>
      </w:r>
      <w:r>
        <w:rPr>
          <w:szCs w:val="24"/>
          <w:lang w:val="fr-FR"/>
        </w:rPr>
        <w:t>agissant</w:t>
      </w:r>
      <w:r w:rsidRPr="003E1F73">
        <w:rPr>
          <w:szCs w:val="24"/>
          <w:lang w:val="fr-FR"/>
        </w:rPr>
        <w:t xml:space="preserve"> </w:t>
      </w:r>
      <w:r>
        <w:rPr>
          <w:szCs w:val="24"/>
          <w:lang w:val="fr-FR"/>
        </w:rPr>
        <w:t>du</w:t>
      </w:r>
      <w:r w:rsidRPr="003E1F73">
        <w:rPr>
          <w:szCs w:val="24"/>
          <w:lang w:val="fr-FR"/>
        </w:rPr>
        <w:t xml:space="preserve"> </w:t>
      </w:r>
      <w:r>
        <w:rPr>
          <w:szCs w:val="24"/>
          <w:lang w:val="fr-FR"/>
        </w:rPr>
        <w:t>niveau</w:t>
      </w:r>
      <w:r w:rsidRPr="003E1F73">
        <w:rPr>
          <w:szCs w:val="24"/>
          <w:lang w:val="fr-FR"/>
        </w:rPr>
        <w:t xml:space="preserve"> </w:t>
      </w:r>
      <w:r>
        <w:rPr>
          <w:szCs w:val="24"/>
          <w:lang w:val="fr-FR"/>
        </w:rPr>
        <w:t>d</w:t>
      </w:r>
      <w:r w:rsidRPr="003E1F73">
        <w:rPr>
          <w:szCs w:val="24"/>
          <w:lang w:val="fr-FR"/>
        </w:rPr>
        <w:t>’</w:t>
      </w:r>
      <w:r>
        <w:rPr>
          <w:szCs w:val="24"/>
          <w:lang w:val="fr-FR"/>
        </w:rPr>
        <w:t>instruction</w:t>
      </w:r>
      <w:r w:rsidRPr="003E1F73">
        <w:rPr>
          <w:szCs w:val="24"/>
          <w:lang w:val="fr-FR"/>
        </w:rPr>
        <w:t xml:space="preserve"> </w:t>
      </w:r>
      <w:r>
        <w:rPr>
          <w:szCs w:val="24"/>
          <w:lang w:val="fr-FR"/>
        </w:rPr>
        <w:t>des</w:t>
      </w:r>
      <w:r w:rsidRPr="003E1F73">
        <w:rPr>
          <w:szCs w:val="24"/>
          <w:lang w:val="fr-FR"/>
        </w:rPr>
        <w:t xml:space="preserve"> </w:t>
      </w:r>
      <w:r>
        <w:rPr>
          <w:szCs w:val="24"/>
          <w:lang w:val="fr-FR"/>
        </w:rPr>
        <w:t>enseignants</w:t>
      </w:r>
      <w:r w:rsidRPr="003E1F73">
        <w:rPr>
          <w:szCs w:val="24"/>
          <w:lang w:val="fr-FR"/>
        </w:rPr>
        <w:t>,</w:t>
      </w:r>
      <w:r w:rsidR="004467A1">
        <w:rPr>
          <w:szCs w:val="24"/>
          <w:lang w:val="fr-FR"/>
        </w:rPr>
        <w:t> </w:t>
      </w:r>
      <w:r>
        <w:rPr>
          <w:szCs w:val="24"/>
          <w:lang w:val="fr-FR"/>
        </w:rPr>
        <w:t>38</w:t>
      </w:r>
      <w:r w:rsidRPr="003E1F73">
        <w:rPr>
          <w:bCs/>
          <w:szCs w:val="24"/>
          <w:lang w:val="fr-FR"/>
        </w:rPr>
        <w:t>,</w:t>
      </w:r>
      <w:r>
        <w:rPr>
          <w:bCs/>
          <w:szCs w:val="24"/>
          <w:lang w:val="fr-FR"/>
        </w:rPr>
        <w:t>6</w:t>
      </w:r>
      <w:r w:rsidRPr="003E1F73">
        <w:rPr>
          <w:bCs/>
          <w:szCs w:val="24"/>
          <w:lang w:val="fr-FR"/>
        </w:rPr>
        <w:t xml:space="preserve"> %</w:t>
      </w:r>
      <w:r>
        <w:rPr>
          <w:bCs/>
          <w:szCs w:val="24"/>
          <w:lang w:val="fr-FR"/>
        </w:rPr>
        <w:t xml:space="preserve"> seulement sont titulaires d’un diplôme de l’enseignement supérieur;</w:t>
      </w:r>
      <w:r w:rsidRPr="003E1F73">
        <w:rPr>
          <w:szCs w:val="24"/>
          <w:lang w:val="fr-FR"/>
        </w:rPr>
        <w:t xml:space="preserve"> </w:t>
      </w:r>
      <w:r w:rsidRPr="003E1F73">
        <w:rPr>
          <w:bCs/>
          <w:szCs w:val="24"/>
          <w:lang w:val="fr-FR"/>
        </w:rPr>
        <w:t>5</w:t>
      </w:r>
      <w:r>
        <w:rPr>
          <w:bCs/>
          <w:szCs w:val="24"/>
          <w:lang w:val="fr-FR"/>
        </w:rPr>
        <w:t xml:space="preserve">,2 </w:t>
      </w:r>
      <w:r w:rsidRPr="003E1F73">
        <w:rPr>
          <w:bCs/>
          <w:szCs w:val="24"/>
          <w:lang w:val="fr-FR"/>
        </w:rPr>
        <w:t>%</w:t>
      </w:r>
      <w:r>
        <w:rPr>
          <w:bCs/>
          <w:szCs w:val="24"/>
          <w:lang w:val="fr-FR"/>
        </w:rPr>
        <w:t xml:space="preserve"> n’ont pas achevé leurs études supérieures;</w:t>
      </w:r>
      <w:r w:rsidRPr="003E1F73">
        <w:rPr>
          <w:szCs w:val="24"/>
          <w:lang w:val="fr-FR"/>
        </w:rPr>
        <w:t xml:space="preserve"> </w:t>
      </w:r>
      <w:r w:rsidRPr="003E1F73">
        <w:rPr>
          <w:bCs/>
          <w:szCs w:val="24"/>
          <w:lang w:val="fr-FR"/>
        </w:rPr>
        <w:t>3</w:t>
      </w:r>
      <w:r>
        <w:rPr>
          <w:bCs/>
          <w:szCs w:val="24"/>
          <w:lang w:val="fr-FR"/>
        </w:rPr>
        <w:t>1</w:t>
      </w:r>
      <w:r w:rsidRPr="003E1F73">
        <w:rPr>
          <w:bCs/>
          <w:szCs w:val="24"/>
          <w:lang w:val="fr-FR"/>
        </w:rPr>
        <w:t xml:space="preserve"> %</w:t>
      </w:r>
      <w:r>
        <w:rPr>
          <w:bCs/>
          <w:szCs w:val="24"/>
          <w:lang w:val="fr-FR"/>
        </w:rPr>
        <w:t xml:space="preserve"> ont suivi une formation à l’enseignement secondaire; ils n’ont pas de formation pédagogique spéciale : 6,8 % ont un diplôme de l’enseignement secondaire spécial et 18,4 % un diplôme de l’enseignement secondaire général</w:t>
      </w:r>
      <w:r w:rsidRPr="003E1F73">
        <w:rPr>
          <w:bCs/>
          <w:szCs w:val="24"/>
          <w:lang w:val="fr-FR"/>
        </w:rPr>
        <w:t>.</w:t>
      </w:r>
      <w:r w:rsidRPr="003E1F73">
        <w:rPr>
          <w:szCs w:val="24"/>
          <w:lang w:val="fr-FR"/>
        </w:rPr>
        <w:t xml:space="preserve"> </w:t>
      </w:r>
      <w:r>
        <w:rPr>
          <w:szCs w:val="24"/>
          <w:lang w:val="fr-FR"/>
        </w:rPr>
        <w:t>Le</w:t>
      </w:r>
      <w:r w:rsidRPr="00D8397B">
        <w:rPr>
          <w:szCs w:val="24"/>
          <w:lang w:val="fr-FR"/>
        </w:rPr>
        <w:t xml:space="preserve"> </w:t>
      </w:r>
      <w:r>
        <w:rPr>
          <w:szCs w:val="24"/>
          <w:lang w:val="fr-FR"/>
        </w:rPr>
        <w:t>niveau</w:t>
      </w:r>
      <w:r w:rsidRPr="00D8397B">
        <w:rPr>
          <w:szCs w:val="24"/>
          <w:lang w:val="fr-FR"/>
        </w:rPr>
        <w:t xml:space="preserve"> </w:t>
      </w:r>
      <w:r>
        <w:rPr>
          <w:szCs w:val="24"/>
          <w:lang w:val="fr-FR"/>
        </w:rPr>
        <w:t>d</w:t>
      </w:r>
      <w:r w:rsidRPr="00D8397B">
        <w:rPr>
          <w:szCs w:val="24"/>
          <w:lang w:val="fr-FR"/>
        </w:rPr>
        <w:t>’</w:t>
      </w:r>
      <w:r>
        <w:rPr>
          <w:szCs w:val="24"/>
          <w:lang w:val="fr-FR"/>
        </w:rPr>
        <w:t>instruction</w:t>
      </w:r>
      <w:r w:rsidRPr="00D8397B">
        <w:rPr>
          <w:szCs w:val="24"/>
          <w:lang w:val="fr-FR"/>
        </w:rPr>
        <w:t xml:space="preserve"> </w:t>
      </w:r>
      <w:r>
        <w:rPr>
          <w:szCs w:val="24"/>
          <w:lang w:val="fr-FR"/>
        </w:rPr>
        <w:t>et</w:t>
      </w:r>
      <w:r w:rsidRPr="00D8397B">
        <w:rPr>
          <w:szCs w:val="24"/>
          <w:lang w:val="fr-FR"/>
        </w:rPr>
        <w:t xml:space="preserve"> </w:t>
      </w:r>
      <w:r>
        <w:rPr>
          <w:szCs w:val="24"/>
          <w:lang w:val="fr-FR"/>
        </w:rPr>
        <w:t>de</w:t>
      </w:r>
      <w:r w:rsidRPr="00D8397B">
        <w:rPr>
          <w:szCs w:val="24"/>
          <w:lang w:val="fr-FR"/>
        </w:rPr>
        <w:t xml:space="preserve"> </w:t>
      </w:r>
      <w:r>
        <w:rPr>
          <w:szCs w:val="24"/>
          <w:lang w:val="fr-FR"/>
        </w:rPr>
        <w:t>qualification</w:t>
      </w:r>
      <w:r w:rsidRPr="00D8397B">
        <w:rPr>
          <w:szCs w:val="24"/>
          <w:lang w:val="fr-FR"/>
        </w:rPr>
        <w:t xml:space="preserve"> </w:t>
      </w:r>
      <w:r>
        <w:rPr>
          <w:szCs w:val="24"/>
          <w:lang w:val="fr-FR"/>
        </w:rPr>
        <w:t>de</w:t>
      </w:r>
      <w:r w:rsidRPr="00D8397B">
        <w:rPr>
          <w:szCs w:val="24"/>
          <w:lang w:val="fr-FR"/>
        </w:rPr>
        <w:t xml:space="preserve"> </w:t>
      </w:r>
      <w:r>
        <w:rPr>
          <w:szCs w:val="24"/>
          <w:lang w:val="fr-FR"/>
        </w:rPr>
        <w:t>l</w:t>
      </w:r>
      <w:r w:rsidRPr="00D8397B">
        <w:rPr>
          <w:szCs w:val="24"/>
          <w:lang w:val="fr-FR"/>
        </w:rPr>
        <w:t>’</w:t>
      </w:r>
      <w:r>
        <w:rPr>
          <w:szCs w:val="24"/>
          <w:lang w:val="fr-FR"/>
        </w:rPr>
        <w:t>enseignant</w:t>
      </w:r>
      <w:r w:rsidRPr="00D8397B">
        <w:rPr>
          <w:szCs w:val="24"/>
          <w:lang w:val="fr-FR"/>
        </w:rPr>
        <w:t xml:space="preserve"> </w:t>
      </w:r>
      <w:r>
        <w:rPr>
          <w:szCs w:val="24"/>
          <w:lang w:val="fr-FR"/>
        </w:rPr>
        <w:t>influe directement sur la qualité de l’enseignement</w:t>
      </w:r>
      <w:r w:rsidRPr="004467A1">
        <w:rPr>
          <w:rStyle w:val="FootnoteReference"/>
          <w:b/>
          <w:szCs w:val="24"/>
          <w:lang w:val="ru-RU"/>
        </w:rPr>
        <w:footnoteReference w:id="36"/>
      </w:r>
      <w:r>
        <w:rPr>
          <w:szCs w:val="24"/>
          <w:lang w:val="fr-FR"/>
        </w:rPr>
        <w:t>.</w:t>
      </w:r>
      <w:r w:rsidRPr="00D8397B">
        <w:rPr>
          <w:szCs w:val="24"/>
          <w:lang w:val="fr-FR"/>
        </w:rPr>
        <w:t xml:space="preserve"> </w:t>
      </w:r>
    </w:p>
    <w:p w:rsidR="00D768A7" w:rsidRPr="00D768A7" w:rsidRDefault="00D768A7" w:rsidP="004467A1">
      <w:pPr>
        <w:tabs>
          <w:tab w:val="clear" w:pos="360"/>
          <w:tab w:val="clear" w:pos="567"/>
        </w:tabs>
        <w:autoSpaceDE w:val="0"/>
        <w:autoSpaceDN w:val="0"/>
        <w:adjustRightInd w:val="0"/>
        <w:rPr>
          <w:szCs w:val="24"/>
          <w:lang w:val="fr-FR" w:eastAsia="ru-RU"/>
        </w:rPr>
      </w:pPr>
      <w:r w:rsidRPr="002B7143">
        <w:rPr>
          <w:szCs w:val="24"/>
          <w:lang w:val="fr-FR"/>
        </w:rPr>
        <w:t xml:space="preserve">452. </w:t>
      </w:r>
      <w:r w:rsidR="004467A1">
        <w:rPr>
          <w:szCs w:val="24"/>
          <w:lang w:val="fr-FR"/>
        </w:rPr>
        <w:tab/>
      </w:r>
      <w:r>
        <w:rPr>
          <w:szCs w:val="24"/>
          <w:lang w:val="fr-FR"/>
        </w:rPr>
        <w:t>Le</w:t>
      </w:r>
      <w:r w:rsidRPr="002B7143">
        <w:rPr>
          <w:szCs w:val="24"/>
          <w:lang w:val="fr-FR"/>
        </w:rPr>
        <w:t xml:space="preserve"> </w:t>
      </w:r>
      <w:r>
        <w:rPr>
          <w:szCs w:val="24"/>
          <w:lang w:val="fr-FR"/>
        </w:rPr>
        <w:t>besoin</w:t>
      </w:r>
      <w:r w:rsidRPr="002B7143">
        <w:rPr>
          <w:szCs w:val="24"/>
          <w:lang w:val="fr-FR"/>
        </w:rPr>
        <w:t xml:space="preserve"> </w:t>
      </w:r>
      <w:r>
        <w:rPr>
          <w:szCs w:val="24"/>
          <w:lang w:val="fr-FR"/>
        </w:rPr>
        <w:t>d</w:t>
      </w:r>
      <w:r w:rsidRPr="002B7143">
        <w:rPr>
          <w:szCs w:val="24"/>
          <w:lang w:val="fr-FR"/>
        </w:rPr>
        <w:t>’</w:t>
      </w:r>
      <w:r>
        <w:rPr>
          <w:szCs w:val="24"/>
          <w:lang w:val="fr-FR"/>
        </w:rPr>
        <w:t>enseignants</w:t>
      </w:r>
      <w:r w:rsidRPr="002B7143">
        <w:rPr>
          <w:szCs w:val="24"/>
          <w:lang w:val="fr-FR"/>
        </w:rPr>
        <w:t xml:space="preserve"> </w:t>
      </w:r>
      <w:r>
        <w:rPr>
          <w:szCs w:val="24"/>
          <w:lang w:val="fr-FR"/>
        </w:rPr>
        <w:t>qualifi</w:t>
      </w:r>
      <w:r w:rsidRPr="002B7143">
        <w:rPr>
          <w:szCs w:val="24"/>
          <w:lang w:val="fr-FR"/>
        </w:rPr>
        <w:t>é</w:t>
      </w:r>
      <w:r>
        <w:rPr>
          <w:szCs w:val="24"/>
          <w:lang w:val="fr-FR"/>
        </w:rPr>
        <w:t>s</w:t>
      </w:r>
      <w:r w:rsidRPr="002B7143">
        <w:rPr>
          <w:szCs w:val="24"/>
          <w:lang w:val="fr-FR"/>
        </w:rPr>
        <w:t xml:space="preserve"> </w:t>
      </w:r>
      <w:r>
        <w:rPr>
          <w:szCs w:val="24"/>
          <w:lang w:val="fr-FR"/>
        </w:rPr>
        <w:t>se</w:t>
      </w:r>
      <w:r w:rsidRPr="002B7143">
        <w:rPr>
          <w:szCs w:val="24"/>
          <w:lang w:val="fr-FR"/>
        </w:rPr>
        <w:t xml:space="preserve"> </w:t>
      </w:r>
      <w:r>
        <w:rPr>
          <w:szCs w:val="24"/>
          <w:lang w:val="fr-FR"/>
        </w:rPr>
        <w:t>fait</w:t>
      </w:r>
      <w:r w:rsidRPr="002B7143">
        <w:rPr>
          <w:szCs w:val="24"/>
          <w:lang w:val="fr-FR"/>
        </w:rPr>
        <w:t xml:space="preserve"> </w:t>
      </w:r>
      <w:r>
        <w:rPr>
          <w:szCs w:val="24"/>
          <w:lang w:val="fr-FR"/>
        </w:rPr>
        <w:t>sentir</w:t>
      </w:r>
      <w:r w:rsidRPr="002B7143">
        <w:rPr>
          <w:szCs w:val="24"/>
          <w:lang w:val="fr-FR"/>
        </w:rPr>
        <w:t xml:space="preserve"> à </w:t>
      </w:r>
      <w:r>
        <w:rPr>
          <w:szCs w:val="24"/>
          <w:lang w:val="fr-FR"/>
        </w:rPr>
        <w:t>tous les niveaux de l’école générale.</w:t>
      </w:r>
      <w:r w:rsidRPr="002B7143">
        <w:rPr>
          <w:szCs w:val="24"/>
          <w:lang w:val="fr-FR"/>
        </w:rPr>
        <w:t xml:space="preserve"> </w:t>
      </w:r>
      <w:r>
        <w:rPr>
          <w:szCs w:val="24"/>
          <w:lang w:val="fr-FR"/>
        </w:rPr>
        <w:t xml:space="preserve">La pénurie d’enseignants concerne surtout les classes du primaire, ainsi que l’anglais, le russe et le tadjik, les mathématiques, la chimie et la biologie. </w:t>
      </w:r>
    </w:p>
    <w:p w:rsidR="00D768A7" w:rsidRPr="00076970" w:rsidRDefault="00D768A7" w:rsidP="004467A1">
      <w:pPr>
        <w:tabs>
          <w:tab w:val="clear" w:pos="360"/>
          <w:tab w:val="clear" w:pos="567"/>
        </w:tabs>
        <w:autoSpaceDE w:val="0"/>
        <w:autoSpaceDN w:val="0"/>
        <w:adjustRightInd w:val="0"/>
        <w:rPr>
          <w:szCs w:val="24"/>
          <w:lang w:val="fr-FR" w:eastAsia="ru-RU"/>
        </w:rPr>
      </w:pPr>
      <w:r w:rsidRPr="002A31FD">
        <w:rPr>
          <w:szCs w:val="24"/>
          <w:lang w:val="fr-FR"/>
        </w:rPr>
        <w:t xml:space="preserve">453. </w:t>
      </w:r>
      <w:r w:rsidR="004467A1">
        <w:rPr>
          <w:szCs w:val="24"/>
          <w:lang w:val="fr-FR"/>
        </w:rPr>
        <w:tab/>
      </w:r>
      <w:r>
        <w:rPr>
          <w:szCs w:val="24"/>
          <w:lang w:val="fr-FR"/>
        </w:rPr>
        <w:t>Dans les</w:t>
      </w:r>
      <w:r w:rsidRPr="002A31FD">
        <w:rPr>
          <w:szCs w:val="24"/>
          <w:lang w:val="fr-FR"/>
        </w:rPr>
        <w:t xml:space="preserve"> é</w:t>
      </w:r>
      <w:r>
        <w:rPr>
          <w:szCs w:val="24"/>
          <w:lang w:val="fr-FR"/>
        </w:rPr>
        <w:t>coles</w:t>
      </w:r>
      <w:r w:rsidRPr="002A31FD">
        <w:rPr>
          <w:szCs w:val="24"/>
          <w:lang w:val="fr-FR"/>
        </w:rPr>
        <w:t xml:space="preserve"> </w:t>
      </w:r>
      <w:r>
        <w:rPr>
          <w:szCs w:val="24"/>
          <w:lang w:val="fr-FR"/>
        </w:rPr>
        <w:t xml:space="preserve">secondaires, la pénurie d’enseignants s’échelonne entre 10 et 30 %. </w:t>
      </w:r>
      <w:r w:rsidRPr="002A31FD">
        <w:rPr>
          <w:szCs w:val="24"/>
          <w:lang w:val="fr-FR"/>
        </w:rPr>
        <w:t xml:space="preserve"> </w:t>
      </w:r>
      <w:r>
        <w:rPr>
          <w:szCs w:val="24"/>
          <w:lang w:val="fr-FR"/>
        </w:rPr>
        <w:t>Les</w:t>
      </w:r>
      <w:r w:rsidRPr="00076970">
        <w:rPr>
          <w:szCs w:val="24"/>
          <w:lang w:val="fr-FR"/>
        </w:rPr>
        <w:t xml:space="preserve"> </w:t>
      </w:r>
      <w:r>
        <w:rPr>
          <w:szCs w:val="24"/>
          <w:lang w:val="fr-FR"/>
        </w:rPr>
        <w:t>enseignants</w:t>
      </w:r>
      <w:r w:rsidRPr="00076970">
        <w:rPr>
          <w:szCs w:val="24"/>
          <w:lang w:val="fr-FR"/>
        </w:rPr>
        <w:t xml:space="preserve"> </w:t>
      </w:r>
      <w:r>
        <w:rPr>
          <w:szCs w:val="24"/>
          <w:lang w:val="fr-FR"/>
        </w:rPr>
        <w:t>travaillent</w:t>
      </w:r>
      <w:r w:rsidRPr="00076970">
        <w:rPr>
          <w:szCs w:val="24"/>
          <w:lang w:val="fr-FR"/>
        </w:rPr>
        <w:t xml:space="preserve"> à </w:t>
      </w:r>
      <w:r>
        <w:rPr>
          <w:szCs w:val="24"/>
          <w:lang w:val="fr-FR"/>
        </w:rPr>
        <w:t>raison</w:t>
      </w:r>
      <w:r w:rsidRPr="00076970">
        <w:rPr>
          <w:szCs w:val="24"/>
          <w:lang w:val="fr-FR"/>
        </w:rPr>
        <w:t xml:space="preserve"> </w:t>
      </w:r>
      <w:r>
        <w:rPr>
          <w:szCs w:val="24"/>
          <w:lang w:val="fr-FR"/>
        </w:rPr>
        <w:t>de</w:t>
      </w:r>
      <w:r w:rsidRPr="00076970">
        <w:rPr>
          <w:szCs w:val="24"/>
          <w:lang w:val="fr-FR"/>
        </w:rPr>
        <w:t xml:space="preserve"> 1,5 à 2,2 </w:t>
      </w:r>
      <w:r>
        <w:rPr>
          <w:szCs w:val="24"/>
          <w:lang w:val="fr-FR"/>
        </w:rPr>
        <w:t>p</w:t>
      </w:r>
      <w:r w:rsidRPr="00076970">
        <w:rPr>
          <w:szCs w:val="24"/>
          <w:lang w:val="fr-FR"/>
        </w:rPr>
        <w:t>é</w:t>
      </w:r>
      <w:r>
        <w:rPr>
          <w:szCs w:val="24"/>
          <w:lang w:val="fr-FR"/>
        </w:rPr>
        <w:t>riodes</w:t>
      </w:r>
      <w:r w:rsidRPr="00076970">
        <w:rPr>
          <w:szCs w:val="24"/>
          <w:lang w:val="fr-FR"/>
        </w:rPr>
        <w:t xml:space="preserve"> (1 </w:t>
      </w:r>
      <w:r>
        <w:rPr>
          <w:szCs w:val="24"/>
          <w:lang w:val="fr-FR"/>
        </w:rPr>
        <w:t>p</w:t>
      </w:r>
      <w:r w:rsidRPr="00076970">
        <w:rPr>
          <w:szCs w:val="24"/>
          <w:lang w:val="fr-FR"/>
        </w:rPr>
        <w:t>é</w:t>
      </w:r>
      <w:r>
        <w:rPr>
          <w:szCs w:val="24"/>
          <w:lang w:val="fr-FR"/>
        </w:rPr>
        <w:t>riode</w:t>
      </w:r>
      <w:r w:rsidRPr="00076970">
        <w:rPr>
          <w:szCs w:val="24"/>
          <w:lang w:val="fr-FR"/>
        </w:rPr>
        <w:t xml:space="preserve"> </w:t>
      </w:r>
      <w:r>
        <w:rPr>
          <w:szCs w:val="24"/>
          <w:lang w:val="fr-FR"/>
        </w:rPr>
        <w:t>représente 14 heures d’enseignement par semaine</w:t>
      </w:r>
      <w:r w:rsidRPr="00076970">
        <w:rPr>
          <w:szCs w:val="24"/>
          <w:lang w:val="fr-FR"/>
        </w:rPr>
        <w:t xml:space="preserve">), </w:t>
      </w:r>
      <w:r>
        <w:rPr>
          <w:szCs w:val="24"/>
          <w:lang w:val="fr-FR"/>
        </w:rPr>
        <w:t>ce qui a des incidences négatives sur la qualité des cours</w:t>
      </w:r>
      <w:r w:rsidRPr="00076970">
        <w:rPr>
          <w:szCs w:val="24"/>
          <w:lang w:val="fr-FR" w:eastAsia="ru-RU"/>
        </w:rPr>
        <w:t xml:space="preserve">.   </w:t>
      </w:r>
    </w:p>
    <w:p w:rsidR="00D768A7" w:rsidRPr="00D768A7" w:rsidRDefault="00D768A7" w:rsidP="004467A1">
      <w:pPr>
        <w:tabs>
          <w:tab w:val="clear" w:pos="360"/>
          <w:tab w:val="clear" w:pos="567"/>
        </w:tabs>
        <w:autoSpaceDE w:val="0"/>
        <w:autoSpaceDN w:val="0"/>
        <w:adjustRightInd w:val="0"/>
        <w:rPr>
          <w:szCs w:val="24"/>
          <w:lang w:val="fr-FR" w:eastAsia="ru-RU"/>
        </w:rPr>
      </w:pPr>
      <w:r w:rsidRPr="00B44EE9">
        <w:rPr>
          <w:szCs w:val="24"/>
          <w:lang w:val="fr-FR"/>
        </w:rPr>
        <w:t xml:space="preserve">454. </w:t>
      </w:r>
      <w:r w:rsidR="004467A1">
        <w:rPr>
          <w:szCs w:val="24"/>
          <w:lang w:val="fr-FR"/>
        </w:rPr>
        <w:tab/>
      </w:r>
      <w:r>
        <w:rPr>
          <w:szCs w:val="24"/>
          <w:lang w:val="fr-FR"/>
        </w:rPr>
        <w:t>Les enseignants suivent une formation à l’université, dans les instituts et dans les écoles normales</w:t>
      </w:r>
      <w:r w:rsidRPr="00B44EE9">
        <w:rPr>
          <w:szCs w:val="24"/>
          <w:lang w:val="fr-FR"/>
        </w:rPr>
        <w:t xml:space="preserve">. </w:t>
      </w:r>
      <w:r>
        <w:rPr>
          <w:szCs w:val="24"/>
          <w:lang w:val="fr-FR"/>
        </w:rPr>
        <w:t>La</w:t>
      </w:r>
      <w:r w:rsidRPr="000C48BF">
        <w:rPr>
          <w:szCs w:val="24"/>
          <w:lang w:val="fr-FR"/>
        </w:rPr>
        <w:t xml:space="preserve"> </w:t>
      </w:r>
      <w:r>
        <w:rPr>
          <w:szCs w:val="24"/>
          <w:lang w:val="fr-FR"/>
        </w:rPr>
        <w:t>promotion</w:t>
      </w:r>
      <w:r w:rsidRPr="000C48BF">
        <w:rPr>
          <w:szCs w:val="24"/>
          <w:lang w:val="fr-FR"/>
        </w:rPr>
        <w:t xml:space="preserve"> </w:t>
      </w:r>
      <w:r>
        <w:rPr>
          <w:szCs w:val="24"/>
          <w:lang w:val="fr-FR"/>
        </w:rPr>
        <w:t>annuelle</w:t>
      </w:r>
      <w:r w:rsidRPr="000C48BF">
        <w:rPr>
          <w:szCs w:val="24"/>
          <w:lang w:val="fr-FR"/>
        </w:rPr>
        <w:t xml:space="preserve"> </w:t>
      </w:r>
      <w:r>
        <w:rPr>
          <w:szCs w:val="24"/>
          <w:lang w:val="fr-FR"/>
        </w:rPr>
        <w:t>de</w:t>
      </w:r>
      <w:r w:rsidRPr="000C48BF">
        <w:rPr>
          <w:szCs w:val="24"/>
          <w:lang w:val="fr-FR"/>
        </w:rPr>
        <w:t xml:space="preserve"> </w:t>
      </w:r>
      <w:r>
        <w:rPr>
          <w:szCs w:val="24"/>
          <w:lang w:val="fr-FR"/>
        </w:rPr>
        <w:t>sp</w:t>
      </w:r>
      <w:r w:rsidRPr="000C48BF">
        <w:rPr>
          <w:szCs w:val="24"/>
          <w:lang w:val="fr-FR"/>
        </w:rPr>
        <w:t>é</w:t>
      </w:r>
      <w:r>
        <w:rPr>
          <w:szCs w:val="24"/>
          <w:lang w:val="fr-FR"/>
        </w:rPr>
        <w:t>cialistes</w:t>
      </w:r>
      <w:r w:rsidRPr="000C48BF">
        <w:rPr>
          <w:szCs w:val="24"/>
          <w:lang w:val="fr-FR"/>
        </w:rPr>
        <w:t xml:space="preserve"> </w:t>
      </w:r>
      <w:r>
        <w:rPr>
          <w:szCs w:val="24"/>
          <w:lang w:val="fr-FR"/>
        </w:rPr>
        <w:t>couvre</w:t>
      </w:r>
      <w:r w:rsidRPr="000C48BF">
        <w:rPr>
          <w:szCs w:val="24"/>
          <w:lang w:val="fr-FR"/>
        </w:rPr>
        <w:t xml:space="preserve"> </w:t>
      </w:r>
      <w:r>
        <w:rPr>
          <w:szCs w:val="24"/>
          <w:lang w:val="fr-FR"/>
        </w:rPr>
        <w:t>les</w:t>
      </w:r>
      <w:r w:rsidRPr="000C48BF">
        <w:rPr>
          <w:szCs w:val="24"/>
          <w:lang w:val="fr-FR"/>
        </w:rPr>
        <w:t xml:space="preserve"> </w:t>
      </w:r>
      <w:r>
        <w:rPr>
          <w:szCs w:val="24"/>
          <w:lang w:val="fr-FR"/>
        </w:rPr>
        <w:t>besoins en enseignants à la condition qu’ils prennent tous un poste d’enseignant. Or</w:t>
      </w:r>
      <w:r w:rsidRPr="000C48BF">
        <w:rPr>
          <w:szCs w:val="24"/>
          <w:lang w:val="fr-FR"/>
        </w:rPr>
        <w:t xml:space="preserve">, </w:t>
      </w:r>
      <w:r>
        <w:rPr>
          <w:szCs w:val="24"/>
          <w:lang w:val="fr-FR"/>
        </w:rPr>
        <w:t>du</w:t>
      </w:r>
      <w:r w:rsidRPr="000C48BF">
        <w:rPr>
          <w:szCs w:val="24"/>
          <w:lang w:val="fr-FR"/>
        </w:rPr>
        <w:t xml:space="preserve"> </w:t>
      </w:r>
      <w:r>
        <w:rPr>
          <w:szCs w:val="24"/>
          <w:lang w:val="fr-FR"/>
        </w:rPr>
        <w:t>fait</w:t>
      </w:r>
      <w:r w:rsidRPr="000C48BF">
        <w:rPr>
          <w:szCs w:val="24"/>
          <w:lang w:val="fr-FR"/>
        </w:rPr>
        <w:t xml:space="preserve"> </w:t>
      </w:r>
      <w:r>
        <w:rPr>
          <w:szCs w:val="24"/>
          <w:lang w:val="fr-FR"/>
        </w:rPr>
        <w:t>de</w:t>
      </w:r>
      <w:r w:rsidRPr="000C48BF">
        <w:rPr>
          <w:szCs w:val="24"/>
          <w:lang w:val="fr-FR"/>
        </w:rPr>
        <w:t xml:space="preserve"> </w:t>
      </w:r>
      <w:r>
        <w:rPr>
          <w:szCs w:val="24"/>
          <w:lang w:val="fr-FR"/>
        </w:rPr>
        <w:t>la</w:t>
      </w:r>
      <w:r w:rsidRPr="000C48BF">
        <w:rPr>
          <w:szCs w:val="24"/>
          <w:lang w:val="fr-FR"/>
        </w:rPr>
        <w:t xml:space="preserve"> </w:t>
      </w:r>
      <w:r>
        <w:rPr>
          <w:szCs w:val="24"/>
          <w:lang w:val="fr-FR"/>
        </w:rPr>
        <w:t>faiblesse</w:t>
      </w:r>
      <w:r w:rsidRPr="000C48BF">
        <w:rPr>
          <w:szCs w:val="24"/>
          <w:lang w:val="fr-FR"/>
        </w:rPr>
        <w:t xml:space="preserve"> </w:t>
      </w:r>
      <w:r>
        <w:rPr>
          <w:szCs w:val="24"/>
          <w:lang w:val="fr-FR"/>
        </w:rPr>
        <w:t>des</w:t>
      </w:r>
      <w:r w:rsidRPr="000C48BF">
        <w:rPr>
          <w:szCs w:val="24"/>
          <w:lang w:val="fr-FR"/>
        </w:rPr>
        <w:t xml:space="preserve"> </w:t>
      </w:r>
      <w:r>
        <w:rPr>
          <w:szCs w:val="24"/>
          <w:lang w:val="fr-FR"/>
        </w:rPr>
        <w:t>traitements</w:t>
      </w:r>
      <w:r w:rsidRPr="000C48BF">
        <w:rPr>
          <w:szCs w:val="24"/>
          <w:lang w:val="fr-FR"/>
        </w:rPr>
        <w:t xml:space="preserve">, </w:t>
      </w:r>
      <w:r>
        <w:rPr>
          <w:szCs w:val="24"/>
          <w:lang w:val="fr-FR"/>
        </w:rPr>
        <w:t xml:space="preserve">le pourcentage des promus qui embrassent cette profession est en moyenne de 45 %. </w:t>
      </w:r>
    </w:p>
    <w:p w:rsidR="00D768A7" w:rsidRPr="00AC6F92" w:rsidRDefault="00D768A7" w:rsidP="004467A1">
      <w:pPr>
        <w:tabs>
          <w:tab w:val="clear" w:pos="360"/>
          <w:tab w:val="clear" w:pos="567"/>
        </w:tabs>
        <w:autoSpaceDE w:val="0"/>
        <w:autoSpaceDN w:val="0"/>
        <w:adjustRightInd w:val="0"/>
        <w:rPr>
          <w:szCs w:val="24"/>
          <w:lang w:val="fr-FR" w:eastAsia="ru-RU"/>
        </w:rPr>
      </w:pPr>
      <w:r w:rsidRPr="00AC6F92">
        <w:rPr>
          <w:szCs w:val="24"/>
          <w:lang w:val="fr-FR"/>
        </w:rPr>
        <w:t xml:space="preserve">455. </w:t>
      </w:r>
      <w:r w:rsidR="004467A1">
        <w:rPr>
          <w:szCs w:val="24"/>
          <w:lang w:val="fr-FR"/>
        </w:rPr>
        <w:tab/>
      </w:r>
      <w:r>
        <w:rPr>
          <w:szCs w:val="24"/>
          <w:lang w:val="fr-FR"/>
        </w:rPr>
        <w:t>Les</w:t>
      </w:r>
      <w:r w:rsidRPr="00AC6F92">
        <w:rPr>
          <w:szCs w:val="24"/>
          <w:lang w:val="fr-FR"/>
        </w:rPr>
        <w:t xml:space="preserve"> </w:t>
      </w:r>
      <w:r>
        <w:rPr>
          <w:szCs w:val="24"/>
          <w:lang w:val="fr-FR"/>
        </w:rPr>
        <w:t>enseignants</w:t>
      </w:r>
      <w:r w:rsidRPr="00AC6F92">
        <w:rPr>
          <w:szCs w:val="24"/>
          <w:lang w:val="fr-FR"/>
        </w:rPr>
        <w:t xml:space="preserve"> </w:t>
      </w:r>
      <w:r>
        <w:rPr>
          <w:szCs w:val="24"/>
          <w:lang w:val="fr-FR"/>
        </w:rPr>
        <w:t>peuvent se perfectionner à l’Institut de perfectionnement et de recyclage du personnel enseignant du Ministère de l’éducation et en suivant les cours de perfectionnement du Ministère du travail et de la protection sociale</w:t>
      </w:r>
      <w:r w:rsidRPr="00AC6F92">
        <w:rPr>
          <w:szCs w:val="24"/>
          <w:lang w:val="fr-FR"/>
        </w:rPr>
        <w:t xml:space="preserve">. </w:t>
      </w:r>
      <w:r>
        <w:rPr>
          <w:szCs w:val="24"/>
          <w:lang w:val="fr-FR"/>
        </w:rPr>
        <w:t>Selon les normes du Ministère de l’éducation, chaque enseignant doit suivre des cours de perfectionnement une fois tous les cinq ans</w:t>
      </w:r>
      <w:r w:rsidRPr="00AC6F92">
        <w:rPr>
          <w:szCs w:val="24"/>
          <w:lang w:val="fr-FR" w:eastAsia="ru-RU"/>
        </w:rPr>
        <w:t xml:space="preserve">.  </w:t>
      </w:r>
    </w:p>
    <w:p w:rsidR="00D768A7" w:rsidRPr="00977B0C" w:rsidRDefault="00D768A7" w:rsidP="004467A1">
      <w:pPr>
        <w:tabs>
          <w:tab w:val="clear" w:pos="360"/>
          <w:tab w:val="clear" w:pos="567"/>
        </w:tabs>
        <w:autoSpaceDE w:val="0"/>
        <w:autoSpaceDN w:val="0"/>
        <w:adjustRightInd w:val="0"/>
        <w:rPr>
          <w:szCs w:val="24"/>
          <w:lang w:val="fr-FR" w:eastAsia="ru-RU"/>
        </w:rPr>
      </w:pPr>
      <w:r w:rsidRPr="006C41E1">
        <w:rPr>
          <w:szCs w:val="24"/>
          <w:lang w:val="fr-FR"/>
        </w:rPr>
        <w:t xml:space="preserve">456. </w:t>
      </w:r>
      <w:r w:rsidR="004467A1">
        <w:rPr>
          <w:szCs w:val="24"/>
          <w:lang w:val="fr-FR"/>
        </w:rPr>
        <w:tab/>
      </w:r>
      <w:r>
        <w:rPr>
          <w:szCs w:val="24"/>
          <w:lang w:val="fr-FR"/>
        </w:rPr>
        <w:t>Cependant</w:t>
      </w:r>
      <w:r w:rsidRPr="006C41E1">
        <w:rPr>
          <w:szCs w:val="24"/>
          <w:lang w:val="fr-FR"/>
        </w:rPr>
        <w:t xml:space="preserve">, </w:t>
      </w:r>
      <w:r>
        <w:rPr>
          <w:szCs w:val="24"/>
          <w:lang w:val="fr-FR"/>
        </w:rPr>
        <w:t>en</w:t>
      </w:r>
      <w:r w:rsidRPr="006C41E1">
        <w:rPr>
          <w:szCs w:val="24"/>
          <w:lang w:val="fr-FR"/>
        </w:rPr>
        <w:t xml:space="preserve"> </w:t>
      </w:r>
      <w:r>
        <w:rPr>
          <w:szCs w:val="24"/>
          <w:lang w:val="fr-FR"/>
        </w:rPr>
        <w:t>raison</w:t>
      </w:r>
      <w:r w:rsidRPr="006C41E1">
        <w:rPr>
          <w:szCs w:val="24"/>
          <w:lang w:val="fr-FR"/>
        </w:rPr>
        <w:t xml:space="preserve"> </w:t>
      </w:r>
      <w:r>
        <w:rPr>
          <w:szCs w:val="24"/>
          <w:lang w:val="fr-FR"/>
        </w:rPr>
        <w:t>du</w:t>
      </w:r>
      <w:r w:rsidRPr="006C41E1">
        <w:rPr>
          <w:szCs w:val="24"/>
          <w:lang w:val="fr-FR"/>
        </w:rPr>
        <w:t xml:space="preserve"> </w:t>
      </w:r>
      <w:r>
        <w:rPr>
          <w:szCs w:val="24"/>
          <w:lang w:val="fr-FR"/>
        </w:rPr>
        <w:t>faible</w:t>
      </w:r>
      <w:r w:rsidRPr="006C41E1">
        <w:rPr>
          <w:szCs w:val="24"/>
          <w:lang w:val="fr-FR"/>
        </w:rPr>
        <w:t xml:space="preserve"> </w:t>
      </w:r>
      <w:r>
        <w:rPr>
          <w:szCs w:val="24"/>
          <w:lang w:val="fr-FR"/>
        </w:rPr>
        <w:t>niveau</w:t>
      </w:r>
      <w:r w:rsidRPr="006C41E1">
        <w:rPr>
          <w:szCs w:val="24"/>
          <w:lang w:val="fr-FR"/>
        </w:rPr>
        <w:t xml:space="preserve"> </w:t>
      </w:r>
      <w:r>
        <w:rPr>
          <w:szCs w:val="24"/>
          <w:lang w:val="fr-FR"/>
        </w:rPr>
        <w:t>de</w:t>
      </w:r>
      <w:r w:rsidRPr="006C41E1">
        <w:rPr>
          <w:szCs w:val="24"/>
          <w:lang w:val="fr-FR"/>
        </w:rPr>
        <w:t xml:space="preserve"> </w:t>
      </w:r>
      <w:r>
        <w:rPr>
          <w:szCs w:val="24"/>
          <w:lang w:val="fr-FR"/>
        </w:rPr>
        <w:t>vie</w:t>
      </w:r>
      <w:r w:rsidRPr="006C41E1">
        <w:rPr>
          <w:szCs w:val="24"/>
          <w:lang w:val="fr-FR"/>
        </w:rPr>
        <w:t xml:space="preserve"> </w:t>
      </w:r>
      <w:r>
        <w:rPr>
          <w:szCs w:val="24"/>
          <w:lang w:val="fr-FR"/>
        </w:rPr>
        <w:t>des</w:t>
      </w:r>
      <w:r w:rsidRPr="006C41E1">
        <w:rPr>
          <w:szCs w:val="24"/>
          <w:lang w:val="fr-FR"/>
        </w:rPr>
        <w:t xml:space="preserve"> </w:t>
      </w:r>
      <w:r>
        <w:rPr>
          <w:szCs w:val="24"/>
          <w:lang w:val="fr-FR"/>
        </w:rPr>
        <w:t>enseignants</w:t>
      </w:r>
      <w:r w:rsidRPr="006C41E1">
        <w:rPr>
          <w:szCs w:val="24"/>
          <w:lang w:val="fr-FR"/>
        </w:rPr>
        <w:t xml:space="preserve">, </w:t>
      </w:r>
      <w:r>
        <w:rPr>
          <w:szCs w:val="24"/>
          <w:lang w:val="fr-FR"/>
        </w:rPr>
        <w:t>en</w:t>
      </w:r>
      <w:r w:rsidRPr="006C41E1">
        <w:rPr>
          <w:szCs w:val="24"/>
          <w:lang w:val="fr-FR"/>
        </w:rPr>
        <w:t xml:space="preserve"> </w:t>
      </w:r>
      <w:r>
        <w:rPr>
          <w:szCs w:val="24"/>
          <w:lang w:val="fr-FR"/>
        </w:rPr>
        <w:t>particulier</w:t>
      </w:r>
      <w:r w:rsidRPr="006C41E1">
        <w:rPr>
          <w:szCs w:val="24"/>
          <w:lang w:val="fr-FR"/>
        </w:rPr>
        <w:t xml:space="preserve"> </w:t>
      </w:r>
      <w:r>
        <w:rPr>
          <w:szCs w:val="24"/>
          <w:lang w:val="fr-FR"/>
        </w:rPr>
        <w:t>de</w:t>
      </w:r>
      <w:r w:rsidRPr="006C41E1">
        <w:rPr>
          <w:szCs w:val="24"/>
          <w:lang w:val="fr-FR"/>
        </w:rPr>
        <w:t xml:space="preserve"> </w:t>
      </w:r>
      <w:r>
        <w:rPr>
          <w:szCs w:val="24"/>
          <w:lang w:val="fr-FR"/>
        </w:rPr>
        <w:t>ceux qui vivent dans des zones rurales reculées, leur perfectionnement pose un problème.</w:t>
      </w:r>
      <w:r w:rsidRPr="006C41E1">
        <w:rPr>
          <w:szCs w:val="24"/>
          <w:lang w:val="fr-FR"/>
        </w:rPr>
        <w:t xml:space="preserve"> </w:t>
      </w:r>
      <w:r>
        <w:rPr>
          <w:szCs w:val="24"/>
          <w:lang w:val="fr-FR"/>
        </w:rPr>
        <w:t>Ils</w:t>
      </w:r>
      <w:r w:rsidRPr="006C41E1">
        <w:rPr>
          <w:szCs w:val="24"/>
          <w:lang w:val="fr-FR"/>
        </w:rPr>
        <w:t xml:space="preserve"> </w:t>
      </w:r>
      <w:r>
        <w:rPr>
          <w:szCs w:val="24"/>
          <w:lang w:val="fr-FR"/>
        </w:rPr>
        <w:t>ne</w:t>
      </w:r>
      <w:r w:rsidRPr="006C41E1">
        <w:rPr>
          <w:szCs w:val="24"/>
          <w:lang w:val="fr-FR"/>
        </w:rPr>
        <w:t xml:space="preserve"> </w:t>
      </w:r>
      <w:r>
        <w:rPr>
          <w:szCs w:val="24"/>
          <w:lang w:val="fr-FR"/>
        </w:rPr>
        <w:t>sont</w:t>
      </w:r>
      <w:r w:rsidRPr="006C41E1">
        <w:rPr>
          <w:szCs w:val="24"/>
          <w:lang w:val="fr-FR"/>
        </w:rPr>
        <w:t xml:space="preserve"> </w:t>
      </w:r>
      <w:r>
        <w:rPr>
          <w:szCs w:val="24"/>
          <w:lang w:val="fr-FR"/>
        </w:rPr>
        <w:t>pas</w:t>
      </w:r>
      <w:r w:rsidRPr="006C41E1">
        <w:rPr>
          <w:szCs w:val="24"/>
          <w:lang w:val="fr-FR"/>
        </w:rPr>
        <w:t xml:space="preserve"> </w:t>
      </w:r>
      <w:r>
        <w:rPr>
          <w:szCs w:val="24"/>
          <w:lang w:val="fr-FR"/>
        </w:rPr>
        <w:t>en</w:t>
      </w:r>
      <w:r w:rsidRPr="006C41E1">
        <w:rPr>
          <w:szCs w:val="24"/>
          <w:lang w:val="fr-FR"/>
        </w:rPr>
        <w:t xml:space="preserve"> </w:t>
      </w:r>
      <w:r>
        <w:rPr>
          <w:szCs w:val="24"/>
          <w:lang w:val="fr-FR"/>
        </w:rPr>
        <w:t>mesure</w:t>
      </w:r>
      <w:r w:rsidRPr="006C41E1">
        <w:rPr>
          <w:szCs w:val="24"/>
          <w:lang w:val="fr-FR"/>
        </w:rPr>
        <w:t xml:space="preserve"> </w:t>
      </w:r>
      <w:r>
        <w:rPr>
          <w:szCs w:val="24"/>
          <w:lang w:val="fr-FR"/>
        </w:rPr>
        <w:t>d</w:t>
      </w:r>
      <w:r w:rsidRPr="006C41E1">
        <w:rPr>
          <w:szCs w:val="24"/>
          <w:lang w:val="fr-FR"/>
        </w:rPr>
        <w:t>’</w:t>
      </w:r>
      <w:r>
        <w:rPr>
          <w:szCs w:val="24"/>
          <w:lang w:val="fr-FR"/>
        </w:rPr>
        <w:t>acquitter</w:t>
      </w:r>
      <w:r w:rsidRPr="006C41E1">
        <w:rPr>
          <w:szCs w:val="24"/>
          <w:lang w:val="fr-FR"/>
        </w:rPr>
        <w:t xml:space="preserve"> </w:t>
      </w:r>
      <w:r>
        <w:rPr>
          <w:szCs w:val="24"/>
          <w:lang w:val="fr-FR"/>
        </w:rPr>
        <w:t>le</w:t>
      </w:r>
      <w:r w:rsidRPr="006C41E1">
        <w:rPr>
          <w:szCs w:val="24"/>
          <w:lang w:val="fr-FR"/>
        </w:rPr>
        <w:t xml:space="preserve"> </w:t>
      </w:r>
      <w:r>
        <w:rPr>
          <w:szCs w:val="24"/>
          <w:lang w:val="fr-FR"/>
        </w:rPr>
        <w:t>coût du transport et de la nourriture et les autres dépenses occasionnées par un recyclage.</w:t>
      </w:r>
      <w:r w:rsidRPr="006C41E1">
        <w:rPr>
          <w:szCs w:val="24"/>
          <w:lang w:val="fr-FR"/>
        </w:rPr>
        <w:t xml:space="preserve"> </w:t>
      </w:r>
      <w:r>
        <w:rPr>
          <w:szCs w:val="24"/>
          <w:lang w:val="fr-FR"/>
        </w:rPr>
        <w:t>Comme</w:t>
      </w:r>
      <w:r w:rsidRPr="006B4931">
        <w:rPr>
          <w:szCs w:val="24"/>
          <w:lang w:val="fr-FR"/>
        </w:rPr>
        <w:t xml:space="preserve"> </w:t>
      </w:r>
      <w:r>
        <w:rPr>
          <w:szCs w:val="24"/>
          <w:lang w:val="fr-FR"/>
        </w:rPr>
        <w:t>il</w:t>
      </w:r>
      <w:r w:rsidRPr="006B4931">
        <w:rPr>
          <w:szCs w:val="24"/>
          <w:lang w:val="fr-FR"/>
        </w:rPr>
        <w:t xml:space="preserve"> </w:t>
      </w:r>
      <w:r>
        <w:rPr>
          <w:szCs w:val="24"/>
          <w:lang w:val="fr-FR"/>
        </w:rPr>
        <w:t>n</w:t>
      </w:r>
      <w:r w:rsidRPr="006B4931">
        <w:rPr>
          <w:szCs w:val="24"/>
          <w:lang w:val="fr-FR"/>
        </w:rPr>
        <w:t>’</w:t>
      </w:r>
      <w:r>
        <w:rPr>
          <w:szCs w:val="24"/>
          <w:lang w:val="fr-FR"/>
        </w:rPr>
        <w:t>est</w:t>
      </w:r>
      <w:r w:rsidRPr="006B4931">
        <w:rPr>
          <w:szCs w:val="24"/>
          <w:lang w:val="fr-FR"/>
        </w:rPr>
        <w:t xml:space="preserve"> </w:t>
      </w:r>
      <w:r>
        <w:rPr>
          <w:szCs w:val="24"/>
          <w:lang w:val="fr-FR"/>
        </w:rPr>
        <w:t>pas</w:t>
      </w:r>
      <w:r w:rsidRPr="006B4931">
        <w:rPr>
          <w:szCs w:val="24"/>
          <w:lang w:val="fr-FR"/>
        </w:rPr>
        <w:t xml:space="preserve"> </w:t>
      </w:r>
      <w:r>
        <w:rPr>
          <w:szCs w:val="24"/>
          <w:lang w:val="fr-FR"/>
        </w:rPr>
        <w:t>possible</w:t>
      </w:r>
      <w:r w:rsidRPr="006B4931">
        <w:rPr>
          <w:szCs w:val="24"/>
          <w:lang w:val="fr-FR"/>
        </w:rPr>
        <w:t xml:space="preserve"> </w:t>
      </w:r>
      <w:r>
        <w:rPr>
          <w:szCs w:val="24"/>
          <w:lang w:val="fr-FR"/>
        </w:rPr>
        <w:t>de</w:t>
      </w:r>
      <w:r w:rsidRPr="006B4931">
        <w:rPr>
          <w:szCs w:val="24"/>
          <w:lang w:val="fr-FR"/>
        </w:rPr>
        <w:t xml:space="preserve"> </w:t>
      </w:r>
      <w:r>
        <w:rPr>
          <w:szCs w:val="24"/>
          <w:lang w:val="fr-FR"/>
        </w:rPr>
        <w:t>les</w:t>
      </w:r>
      <w:r w:rsidRPr="006B4931">
        <w:rPr>
          <w:szCs w:val="24"/>
          <w:lang w:val="fr-FR"/>
        </w:rPr>
        <w:t xml:space="preserve"> </w:t>
      </w:r>
      <w:r>
        <w:rPr>
          <w:szCs w:val="24"/>
          <w:lang w:val="fr-FR"/>
        </w:rPr>
        <w:t>financer</w:t>
      </w:r>
      <w:r w:rsidRPr="006B4931">
        <w:rPr>
          <w:szCs w:val="24"/>
          <w:lang w:val="fr-FR"/>
        </w:rPr>
        <w:t xml:space="preserve"> </w:t>
      </w:r>
      <w:r>
        <w:rPr>
          <w:szCs w:val="24"/>
          <w:lang w:val="fr-FR"/>
        </w:rPr>
        <w:t>sur</w:t>
      </w:r>
      <w:r w:rsidRPr="006B4931">
        <w:rPr>
          <w:szCs w:val="24"/>
          <w:lang w:val="fr-FR"/>
        </w:rPr>
        <w:t xml:space="preserve"> </w:t>
      </w:r>
      <w:r>
        <w:rPr>
          <w:szCs w:val="24"/>
          <w:lang w:val="fr-FR"/>
        </w:rPr>
        <w:t>le</w:t>
      </w:r>
      <w:r w:rsidRPr="006B4931">
        <w:rPr>
          <w:szCs w:val="24"/>
          <w:lang w:val="fr-FR"/>
        </w:rPr>
        <w:t xml:space="preserve"> </w:t>
      </w:r>
      <w:r>
        <w:rPr>
          <w:szCs w:val="24"/>
          <w:lang w:val="fr-FR"/>
        </w:rPr>
        <w:t>budget</w:t>
      </w:r>
      <w:r w:rsidRPr="006B4931">
        <w:rPr>
          <w:szCs w:val="24"/>
          <w:lang w:val="fr-FR"/>
        </w:rPr>
        <w:t xml:space="preserve"> </w:t>
      </w:r>
      <w:r>
        <w:rPr>
          <w:szCs w:val="24"/>
          <w:lang w:val="fr-FR"/>
        </w:rPr>
        <w:t>local</w:t>
      </w:r>
      <w:r w:rsidRPr="006B4931">
        <w:rPr>
          <w:szCs w:val="24"/>
          <w:lang w:val="fr-FR"/>
        </w:rPr>
        <w:t xml:space="preserve">, </w:t>
      </w:r>
      <w:r>
        <w:rPr>
          <w:szCs w:val="24"/>
          <w:lang w:val="fr-FR"/>
        </w:rPr>
        <w:t>les dépenses de recyclage ne sont pratiquement pas prises en charge par l’État</w:t>
      </w:r>
      <w:r w:rsidRPr="006B4931">
        <w:rPr>
          <w:szCs w:val="24"/>
          <w:lang w:val="fr-FR"/>
        </w:rPr>
        <w:t xml:space="preserve">. </w:t>
      </w:r>
      <w:r>
        <w:rPr>
          <w:szCs w:val="24"/>
          <w:lang w:val="fr-FR"/>
        </w:rPr>
        <w:t>L</w:t>
      </w:r>
      <w:r w:rsidRPr="00977B0C">
        <w:rPr>
          <w:szCs w:val="24"/>
          <w:lang w:val="fr-FR"/>
        </w:rPr>
        <w:t>’</w:t>
      </w:r>
      <w:r>
        <w:rPr>
          <w:szCs w:val="24"/>
          <w:lang w:val="fr-FR"/>
        </w:rPr>
        <w:t>absence</w:t>
      </w:r>
      <w:r w:rsidRPr="00977B0C">
        <w:rPr>
          <w:szCs w:val="24"/>
          <w:lang w:val="fr-FR"/>
        </w:rPr>
        <w:t xml:space="preserve"> </w:t>
      </w:r>
      <w:r>
        <w:rPr>
          <w:szCs w:val="24"/>
          <w:lang w:val="fr-FR"/>
        </w:rPr>
        <w:t>de</w:t>
      </w:r>
      <w:r w:rsidRPr="00977B0C">
        <w:rPr>
          <w:szCs w:val="24"/>
          <w:lang w:val="fr-FR"/>
        </w:rPr>
        <w:t xml:space="preserve"> </w:t>
      </w:r>
      <w:r>
        <w:rPr>
          <w:szCs w:val="24"/>
          <w:lang w:val="fr-FR"/>
        </w:rPr>
        <w:t>perfectionnement</w:t>
      </w:r>
      <w:r w:rsidRPr="00977B0C">
        <w:rPr>
          <w:szCs w:val="24"/>
          <w:lang w:val="fr-FR"/>
        </w:rPr>
        <w:t xml:space="preserve"> </w:t>
      </w:r>
      <w:r>
        <w:rPr>
          <w:szCs w:val="24"/>
          <w:lang w:val="fr-FR"/>
        </w:rPr>
        <w:t>des</w:t>
      </w:r>
      <w:r w:rsidRPr="00977B0C">
        <w:rPr>
          <w:szCs w:val="24"/>
          <w:lang w:val="fr-FR"/>
        </w:rPr>
        <w:t xml:space="preserve"> </w:t>
      </w:r>
      <w:r>
        <w:rPr>
          <w:szCs w:val="24"/>
          <w:lang w:val="fr-FR"/>
        </w:rPr>
        <w:t>enseignants</w:t>
      </w:r>
      <w:r w:rsidRPr="00977B0C">
        <w:rPr>
          <w:szCs w:val="24"/>
          <w:lang w:val="fr-FR"/>
        </w:rPr>
        <w:t xml:space="preserve"> </w:t>
      </w:r>
      <w:r>
        <w:rPr>
          <w:szCs w:val="24"/>
          <w:lang w:val="fr-FR"/>
        </w:rPr>
        <w:t>ne</w:t>
      </w:r>
      <w:r w:rsidRPr="00977B0C">
        <w:rPr>
          <w:szCs w:val="24"/>
          <w:lang w:val="fr-FR"/>
        </w:rPr>
        <w:t xml:space="preserve"> </w:t>
      </w:r>
      <w:r>
        <w:rPr>
          <w:szCs w:val="24"/>
          <w:lang w:val="fr-FR"/>
        </w:rPr>
        <w:t>peut</w:t>
      </w:r>
      <w:r w:rsidRPr="00977B0C">
        <w:rPr>
          <w:szCs w:val="24"/>
          <w:lang w:val="fr-FR"/>
        </w:rPr>
        <w:t xml:space="preserve"> </w:t>
      </w:r>
      <w:r>
        <w:rPr>
          <w:szCs w:val="24"/>
          <w:lang w:val="fr-FR"/>
        </w:rPr>
        <w:t>que</w:t>
      </w:r>
      <w:r w:rsidRPr="00977B0C">
        <w:rPr>
          <w:szCs w:val="24"/>
          <w:lang w:val="fr-FR"/>
        </w:rPr>
        <w:t xml:space="preserve"> </w:t>
      </w:r>
      <w:r>
        <w:rPr>
          <w:szCs w:val="24"/>
          <w:lang w:val="fr-FR"/>
        </w:rPr>
        <w:t>rejaillir</w:t>
      </w:r>
      <w:r w:rsidRPr="00977B0C">
        <w:rPr>
          <w:szCs w:val="24"/>
          <w:lang w:val="fr-FR"/>
        </w:rPr>
        <w:t xml:space="preserve"> </w:t>
      </w:r>
      <w:r>
        <w:rPr>
          <w:szCs w:val="24"/>
          <w:lang w:val="fr-FR"/>
        </w:rPr>
        <w:t>encore davantage sur le niveau de l’enseignement</w:t>
      </w:r>
      <w:r w:rsidRPr="00977B0C">
        <w:rPr>
          <w:szCs w:val="24"/>
          <w:lang w:val="fr-FR" w:eastAsia="ru-RU"/>
        </w:rPr>
        <w:t>.</w:t>
      </w:r>
    </w:p>
    <w:p w:rsidR="00D768A7" w:rsidRPr="00D768A7" w:rsidRDefault="00D768A7" w:rsidP="004467A1">
      <w:pPr>
        <w:tabs>
          <w:tab w:val="clear" w:pos="360"/>
          <w:tab w:val="clear" w:pos="567"/>
        </w:tabs>
        <w:autoSpaceDE w:val="0"/>
        <w:autoSpaceDN w:val="0"/>
        <w:adjustRightInd w:val="0"/>
        <w:rPr>
          <w:szCs w:val="24"/>
          <w:lang w:val="fr-FR" w:eastAsia="ru-RU"/>
        </w:rPr>
      </w:pPr>
      <w:r w:rsidRPr="005A28C2">
        <w:rPr>
          <w:szCs w:val="24"/>
          <w:lang w:val="fr-FR"/>
        </w:rPr>
        <w:t xml:space="preserve">457. </w:t>
      </w:r>
      <w:r w:rsidR="004467A1">
        <w:rPr>
          <w:szCs w:val="24"/>
          <w:lang w:val="fr-FR"/>
        </w:rPr>
        <w:tab/>
      </w:r>
      <w:r>
        <w:rPr>
          <w:szCs w:val="24"/>
          <w:lang w:val="fr-FR"/>
        </w:rPr>
        <w:t>De</w:t>
      </w:r>
      <w:r w:rsidRPr="005A28C2">
        <w:rPr>
          <w:szCs w:val="24"/>
          <w:lang w:val="fr-FR"/>
        </w:rPr>
        <w:t xml:space="preserve"> </w:t>
      </w:r>
      <w:r>
        <w:rPr>
          <w:szCs w:val="24"/>
          <w:lang w:val="fr-FR"/>
        </w:rPr>
        <w:t>son</w:t>
      </w:r>
      <w:r w:rsidRPr="005A28C2">
        <w:rPr>
          <w:szCs w:val="24"/>
          <w:lang w:val="fr-FR"/>
        </w:rPr>
        <w:t xml:space="preserve"> </w:t>
      </w:r>
      <w:r>
        <w:rPr>
          <w:szCs w:val="24"/>
          <w:lang w:val="fr-FR"/>
        </w:rPr>
        <w:t>c</w:t>
      </w:r>
      <w:r w:rsidRPr="005A28C2">
        <w:rPr>
          <w:szCs w:val="24"/>
          <w:lang w:val="fr-FR"/>
        </w:rPr>
        <w:t>ô</w:t>
      </w:r>
      <w:r>
        <w:rPr>
          <w:szCs w:val="24"/>
          <w:lang w:val="fr-FR"/>
        </w:rPr>
        <w:t>t</w:t>
      </w:r>
      <w:r w:rsidRPr="005A28C2">
        <w:rPr>
          <w:szCs w:val="24"/>
          <w:lang w:val="fr-FR"/>
        </w:rPr>
        <w:t xml:space="preserve">é, </w:t>
      </w:r>
      <w:r>
        <w:rPr>
          <w:szCs w:val="24"/>
          <w:lang w:val="fr-FR"/>
        </w:rPr>
        <w:t>l</w:t>
      </w:r>
      <w:r w:rsidRPr="005A28C2">
        <w:rPr>
          <w:szCs w:val="24"/>
          <w:lang w:val="fr-FR"/>
        </w:rPr>
        <w:t>’</w:t>
      </w:r>
      <w:r>
        <w:rPr>
          <w:szCs w:val="24"/>
          <w:lang w:val="fr-FR"/>
        </w:rPr>
        <w:t>Institut</w:t>
      </w:r>
      <w:r w:rsidRPr="005A28C2">
        <w:rPr>
          <w:szCs w:val="24"/>
          <w:lang w:val="fr-FR"/>
        </w:rPr>
        <w:t xml:space="preserve"> </w:t>
      </w:r>
      <w:r>
        <w:rPr>
          <w:szCs w:val="24"/>
          <w:lang w:val="fr-FR"/>
        </w:rPr>
        <w:t>de</w:t>
      </w:r>
      <w:r w:rsidRPr="005A28C2">
        <w:rPr>
          <w:szCs w:val="24"/>
          <w:lang w:val="fr-FR"/>
        </w:rPr>
        <w:t xml:space="preserve"> </w:t>
      </w:r>
      <w:r>
        <w:rPr>
          <w:szCs w:val="24"/>
          <w:lang w:val="fr-FR"/>
        </w:rPr>
        <w:t>perfectionnement</w:t>
      </w:r>
      <w:r w:rsidRPr="005A28C2">
        <w:rPr>
          <w:szCs w:val="24"/>
          <w:lang w:val="fr-FR"/>
        </w:rPr>
        <w:t xml:space="preserve"> </w:t>
      </w:r>
      <w:r>
        <w:rPr>
          <w:szCs w:val="24"/>
          <w:lang w:val="fr-FR"/>
        </w:rPr>
        <w:t>et</w:t>
      </w:r>
      <w:r w:rsidRPr="005A28C2">
        <w:rPr>
          <w:szCs w:val="24"/>
          <w:lang w:val="fr-FR"/>
        </w:rPr>
        <w:t xml:space="preserve"> </w:t>
      </w:r>
      <w:r>
        <w:rPr>
          <w:szCs w:val="24"/>
          <w:lang w:val="fr-FR"/>
        </w:rPr>
        <w:t>de</w:t>
      </w:r>
      <w:r w:rsidRPr="005A28C2">
        <w:rPr>
          <w:szCs w:val="24"/>
          <w:lang w:val="fr-FR"/>
        </w:rPr>
        <w:t xml:space="preserve"> </w:t>
      </w:r>
      <w:r>
        <w:rPr>
          <w:szCs w:val="24"/>
          <w:lang w:val="fr-FR"/>
        </w:rPr>
        <w:t>recyclage</w:t>
      </w:r>
      <w:r w:rsidRPr="005A28C2">
        <w:rPr>
          <w:szCs w:val="24"/>
          <w:lang w:val="fr-FR"/>
        </w:rPr>
        <w:t xml:space="preserve"> </w:t>
      </w:r>
      <w:r>
        <w:rPr>
          <w:szCs w:val="24"/>
          <w:lang w:val="fr-FR"/>
        </w:rPr>
        <w:t>du</w:t>
      </w:r>
      <w:r w:rsidRPr="005A28C2">
        <w:rPr>
          <w:szCs w:val="24"/>
          <w:lang w:val="fr-FR"/>
        </w:rPr>
        <w:t xml:space="preserve"> </w:t>
      </w:r>
      <w:r>
        <w:rPr>
          <w:szCs w:val="24"/>
          <w:lang w:val="fr-FR"/>
        </w:rPr>
        <w:t>personnel</w:t>
      </w:r>
      <w:r w:rsidRPr="005A28C2">
        <w:rPr>
          <w:szCs w:val="24"/>
          <w:lang w:val="fr-FR"/>
        </w:rPr>
        <w:t xml:space="preserve"> </w:t>
      </w:r>
      <w:r>
        <w:rPr>
          <w:szCs w:val="24"/>
          <w:lang w:val="fr-FR"/>
        </w:rPr>
        <w:t>enseignant</w:t>
      </w:r>
      <w:r w:rsidRPr="005A28C2">
        <w:rPr>
          <w:szCs w:val="24"/>
          <w:lang w:val="fr-FR"/>
        </w:rPr>
        <w:t xml:space="preserve"> </w:t>
      </w:r>
      <w:r>
        <w:rPr>
          <w:szCs w:val="24"/>
          <w:lang w:val="fr-FR"/>
        </w:rPr>
        <w:t>ne</w:t>
      </w:r>
      <w:r w:rsidRPr="005A28C2">
        <w:rPr>
          <w:szCs w:val="24"/>
          <w:lang w:val="fr-FR"/>
        </w:rPr>
        <w:t xml:space="preserve"> </w:t>
      </w:r>
      <w:r>
        <w:rPr>
          <w:szCs w:val="24"/>
          <w:lang w:val="fr-FR"/>
        </w:rPr>
        <w:t>dispose</w:t>
      </w:r>
      <w:r w:rsidRPr="005A28C2">
        <w:rPr>
          <w:szCs w:val="24"/>
          <w:lang w:val="fr-FR"/>
        </w:rPr>
        <w:t xml:space="preserve"> </w:t>
      </w:r>
      <w:r>
        <w:rPr>
          <w:szCs w:val="24"/>
          <w:lang w:val="fr-FR"/>
        </w:rPr>
        <w:t>pas</w:t>
      </w:r>
      <w:r w:rsidRPr="005A28C2">
        <w:rPr>
          <w:szCs w:val="24"/>
          <w:lang w:val="fr-FR"/>
        </w:rPr>
        <w:t xml:space="preserve"> </w:t>
      </w:r>
      <w:r>
        <w:rPr>
          <w:szCs w:val="24"/>
          <w:lang w:val="fr-FR"/>
        </w:rPr>
        <w:t>de</w:t>
      </w:r>
      <w:r w:rsidRPr="005A28C2">
        <w:rPr>
          <w:szCs w:val="24"/>
          <w:lang w:val="fr-FR"/>
        </w:rPr>
        <w:t xml:space="preserve"> </w:t>
      </w:r>
      <w:r>
        <w:rPr>
          <w:szCs w:val="24"/>
          <w:lang w:val="fr-FR"/>
        </w:rPr>
        <w:t>fonds</w:t>
      </w:r>
      <w:r w:rsidRPr="005A28C2">
        <w:rPr>
          <w:szCs w:val="24"/>
          <w:lang w:val="fr-FR"/>
        </w:rPr>
        <w:t xml:space="preserve"> </w:t>
      </w:r>
      <w:r>
        <w:rPr>
          <w:szCs w:val="24"/>
          <w:lang w:val="fr-FR"/>
        </w:rPr>
        <w:t>suffisants</w:t>
      </w:r>
      <w:r w:rsidRPr="005A28C2">
        <w:rPr>
          <w:szCs w:val="24"/>
          <w:lang w:val="fr-FR"/>
        </w:rPr>
        <w:t xml:space="preserve"> </w:t>
      </w:r>
      <w:r>
        <w:rPr>
          <w:szCs w:val="24"/>
          <w:lang w:val="fr-FR"/>
        </w:rPr>
        <w:t>pour</w:t>
      </w:r>
      <w:r w:rsidRPr="005A28C2">
        <w:rPr>
          <w:szCs w:val="24"/>
          <w:lang w:val="fr-FR"/>
        </w:rPr>
        <w:t xml:space="preserve"> </w:t>
      </w:r>
      <w:r>
        <w:rPr>
          <w:szCs w:val="24"/>
          <w:lang w:val="fr-FR"/>
        </w:rPr>
        <w:t>faire</w:t>
      </w:r>
      <w:r w:rsidRPr="005A28C2">
        <w:rPr>
          <w:szCs w:val="24"/>
          <w:lang w:val="fr-FR"/>
        </w:rPr>
        <w:t xml:space="preserve"> </w:t>
      </w:r>
      <w:r>
        <w:rPr>
          <w:szCs w:val="24"/>
          <w:lang w:val="fr-FR"/>
        </w:rPr>
        <w:t>l</w:t>
      </w:r>
      <w:r w:rsidRPr="005A28C2">
        <w:rPr>
          <w:szCs w:val="24"/>
          <w:lang w:val="fr-FR"/>
        </w:rPr>
        <w:t>’</w:t>
      </w:r>
      <w:r>
        <w:rPr>
          <w:szCs w:val="24"/>
          <w:lang w:val="fr-FR"/>
        </w:rPr>
        <w:t xml:space="preserve">acquisition des technologies éducatives modernes et renouveler les moyens et installations d’enseignements afin de permettre aux enseignants de se </w:t>
      </w:r>
      <w:r w:rsidR="00D2558F">
        <w:rPr>
          <w:szCs w:val="24"/>
          <w:lang w:val="fr-FR"/>
        </w:rPr>
        <w:t>familiariser</w:t>
      </w:r>
      <w:r>
        <w:rPr>
          <w:szCs w:val="24"/>
          <w:lang w:val="fr-FR"/>
        </w:rPr>
        <w:t xml:space="preserve"> avec les méthodes innovantes d’instruction et d’éducation des enfants. </w:t>
      </w:r>
    </w:p>
    <w:p w:rsidR="00D768A7" w:rsidRPr="00227DF1" w:rsidRDefault="00D768A7" w:rsidP="004467A1">
      <w:pPr>
        <w:tabs>
          <w:tab w:val="clear" w:pos="360"/>
          <w:tab w:val="clear" w:pos="567"/>
        </w:tabs>
        <w:autoSpaceDE w:val="0"/>
        <w:autoSpaceDN w:val="0"/>
        <w:adjustRightInd w:val="0"/>
        <w:rPr>
          <w:szCs w:val="24"/>
          <w:lang w:val="fr-FR"/>
        </w:rPr>
      </w:pPr>
      <w:r w:rsidRPr="00C2371C">
        <w:rPr>
          <w:szCs w:val="24"/>
          <w:lang w:val="fr-FR"/>
        </w:rPr>
        <w:t xml:space="preserve">458. </w:t>
      </w:r>
      <w:r w:rsidR="004467A1">
        <w:rPr>
          <w:szCs w:val="24"/>
          <w:lang w:val="fr-FR"/>
        </w:rPr>
        <w:tab/>
      </w:r>
      <w:r>
        <w:rPr>
          <w:szCs w:val="24"/>
          <w:lang w:val="fr-FR"/>
        </w:rPr>
        <w:t>En</w:t>
      </w:r>
      <w:r w:rsidRPr="00C2371C">
        <w:rPr>
          <w:szCs w:val="24"/>
          <w:lang w:val="fr-FR"/>
        </w:rPr>
        <w:t xml:space="preserve"> 2002, </w:t>
      </w:r>
      <w:r>
        <w:rPr>
          <w:szCs w:val="24"/>
          <w:lang w:val="fr-FR"/>
        </w:rPr>
        <w:t>le</w:t>
      </w:r>
      <w:r w:rsidRPr="00C2371C">
        <w:rPr>
          <w:szCs w:val="24"/>
          <w:lang w:val="fr-FR"/>
        </w:rPr>
        <w:t xml:space="preserve"> </w:t>
      </w:r>
      <w:r>
        <w:rPr>
          <w:szCs w:val="24"/>
          <w:lang w:val="fr-FR"/>
        </w:rPr>
        <w:t>Minist</w:t>
      </w:r>
      <w:r w:rsidRPr="00C2371C">
        <w:rPr>
          <w:szCs w:val="24"/>
          <w:lang w:val="fr-FR"/>
        </w:rPr>
        <w:t>è</w:t>
      </w:r>
      <w:r>
        <w:rPr>
          <w:szCs w:val="24"/>
          <w:lang w:val="fr-FR"/>
        </w:rPr>
        <w:t>re</w:t>
      </w:r>
      <w:r w:rsidRPr="00C2371C">
        <w:rPr>
          <w:szCs w:val="24"/>
          <w:lang w:val="fr-FR"/>
        </w:rPr>
        <w:t xml:space="preserve"> </w:t>
      </w:r>
      <w:r>
        <w:rPr>
          <w:szCs w:val="24"/>
          <w:lang w:val="fr-FR"/>
        </w:rPr>
        <w:t>de</w:t>
      </w:r>
      <w:r w:rsidRPr="00C2371C">
        <w:rPr>
          <w:szCs w:val="24"/>
          <w:lang w:val="fr-FR"/>
        </w:rPr>
        <w:t xml:space="preserve"> </w:t>
      </w:r>
      <w:r>
        <w:rPr>
          <w:szCs w:val="24"/>
          <w:lang w:val="fr-FR"/>
        </w:rPr>
        <w:t>l</w:t>
      </w:r>
      <w:r w:rsidRPr="00C2371C">
        <w:rPr>
          <w:szCs w:val="24"/>
          <w:lang w:val="fr-FR"/>
        </w:rPr>
        <w:t>’é</w:t>
      </w:r>
      <w:r>
        <w:rPr>
          <w:szCs w:val="24"/>
          <w:lang w:val="fr-FR"/>
        </w:rPr>
        <w:t>ducation</w:t>
      </w:r>
      <w:r w:rsidRPr="00C2371C">
        <w:rPr>
          <w:szCs w:val="24"/>
          <w:lang w:val="fr-FR"/>
        </w:rPr>
        <w:t xml:space="preserve"> </w:t>
      </w:r>
      <w:r>
        <w:rPr>
          <w:szCs w:val="24"/>
          <w:lang w:val="fr-FR"/>
        </w:rPr>
        <w:t>a</w:t>
      </w:r>
      <w:r w:rsidRPr="00C2371C">
        <w:rPr>
          <w:szCs w:val="24"/>
          <w:lang w:val="fr-FR"/>
        </w:rPr>
        <w:t xml:space="preserve">, </w:t>
      </w:r>
      <w:r>
        <w:rPr>
          <w:szCs w:val="24"/>
          <w:lang w:val="fr-FR"/>
        </w:rPr>
        <w:t>en</w:t>
      </w:r>
      <w:r w:rsidRPr="00C2371C">
        <w:rPr>
          <w:szCs w:val="24"/>
          <w:lang w:val="fr-FR"/>
        </w:rPr>
        <w:t xml:space="preserve"> </w:t>
      </w:r>
      <w:r>
        <w:rPr>
          <w:szCs w:val="24"/>
          <w:lang w:val="fr-FR"/>
        </w:rPr>
        <w:t>collaboration</w:t>
      </w:r>
      <w:r w:rsidRPr="00C2371C">
        <w:rPr>
          <w:szCs w:val="24"/>
          <w:lang w:val="fr-FR"/>
        </w:rPr>
        <w:t xml:space="preserve"> </w:t>
      </w:r>
      <w:r>
        <w:rPr>
          <w:szCs w:val="24"/>
          <w:lang w:val="fr-FR"/>
        </w:rPr>
        <w:t>avec</w:t>
      </w:r>
      <w:r w:rsidRPr="00C2371C">
        <w:rPr>
          <w:szCs w:val="24"/>
          <w:lang w:val="fr-FR"/>
        </w:rPr>
        <w:t xml:space="preserve"> </w:t>
      </w:r>
      <w:r>
        <w:rPr>
          <w:szCs w:val="24"/>
          <w:lang w:val="fr-FR"/>
        </w:rPr>
        <w:t>l</w:t>
      </w:r>
      <w:r w:rsidRPr="00C2371C">
        <w:rPr>
          <w:szCs w:val="24"/>
          <w:lang w:val="fr-FR"/>
        </w:rPr>
        <w:t>’</w:t>
      </w:r>
      <w:r>
        <w:rPr>
          <w:szCs w:val="24"/>
          <w:lang w:val="fr-FR"/>
        </w:rPr>
        <w:t>UNICEF</w:t>
      </w:r>
      <w:r w:rsidRPr="00C2371C">
        <w:rPr>
          <w:szCs w:val="24"/>
          <w:lang w:val="fr-FR"/>
        </w:rPr>
        <w:t xml:space="preserve">, </w:t>
      </w:r>
      <w:r>
        <w:rPr>
          <w:szCs w:val="24"/>
          <w:lang w:val="fr-FR"/>
        </w:rPr>
        <w:t>l</w:t>
      </w:r>
      <w:r w:rsidRPr="00C2371C">
        <w:rPr>
          <w:szCs w:val="24"/>
          <w:lang w:val="fr-FR"/>
        </w:rPr>
        <w:t>’</w:t>
      </w:r>
      <w:r>
        <w:rPr>
          <w:szCs w:val="24"/>
          <w:lang w:val="fr-FR"/>
        </w:rPr>
        <w:t>UNESCO</w:t>
      </w:r>
      <w:r w:rsidRPr="00C2371C">
        <w:rPr>
          <w:szCs w:val="24"/>
          <w:lang w:val="fr-FR"/>
        </w:rPr>
        <w:t xml:space="preserve"> </w:t>
      </w:r>
      <w:r>
        <w:rPr>
          <w:szCs w:val="24"/>
          <w:lang w:val="fr-FR"/>
        </w:rPr>
        <w:t>et</w:t>
      </w:r>
      <w:r w:rsidRPr="00C2371C">
        <w:rPr>
          <w:szCs w:val="24"/>
          <w:lang w:val="fr-FR"/>
        </w:rPr>
        <w:t xml:space="preserve"> </w:t>
      </w:r>
      <w:r>
        <w:rPr>
          <w:szCs w:val="24"/>
          <w:lang w:val="fr-FR"/>
        </w:rPr>
        <w:t>le</w:t>
      </w:r>
      <w:r w:rsidRPr="00C2371C">
        <w:rPr>
          <w:szCs w:val="24"/>
          <w:lang w:val="fr-FR"/>
        </w:rPr>
        <w:t xml:space="preserve"> </w:t>
      </w:r>
      <w:r>
        <w:rPr>
          <w:szCs w:val="24"/>
          <w:lang w:val="fr-FR"/>
        </w:rPr>
        <w:t>Centre</w:t>
      </w:r>
      <w:r w:rsidRPr="00C2371C">
        <w:rPr>
          <w:szCs w:val="24"/>
          <w:lang w:val="fr-FR"/>
        </w:rPr>
        <w:t xml:space="preserve">  </w:t>
      </w:r>
      <w:r>
        <w:rPr>
          <w:szCs w:val="24"/>
          <w:lang w:val="fr-FR"/>
        </w:rPr>
        <w:t>d</w:t>
      </w:r>
      <w:r w:rsidRPr="00C2371C">
        <w:rPr>
          <w:szCs w:val="24"/>
          <w:lang w:val="fr-FR"/>
        </w:rPr>
        <w:t>’é</w:t>
      </w:r>
      <w:r>
        <w:rPr>
          <w:szCs w:val="24"/>
          <w:lang w:val="fr-FR"/>
        </w:rPr>
        <w:t>tude</w:t>
      </w:r>
      <w:r w:rsidRPr="00C2371C">
        <w:rPr>
          <w:szCs w:val="24"/>
          <w:lang w:val="fr-FR"/>
        </w:rPr>
        <w:t xml:space="preserve"> </w:t>
      </w:r>
      <w:r>
        <w:rPr>
          <w:szCs w:val="24"/>
          <w:lang w:val="fr-FR"/>
        </w:rPr>
        <w:t>de</w:t>
      </w:r>
      <w:r w:rsidRPr="00C2371C">
        <w:rPr>
          <w:szCs w:val="24"/>
          <w:lang w:val="fr-FR"/>
        </w:rPr>
        <w:t xml:space="preserve"> </w:t>
      </w:r>
      <w:r>
        <w:rPr>
          <w:szCs w:val="24"/>
          <w:lang w:val="fr-FR"/>
        </w:rPr>
        <w:t>l</w:t>
      </w:r>
      <w:r w:rsidRPr="00C2371C">
        <w:rPr>
          <w:szCs w:val="24"/>
          <w:lang w:val="fr-FR"/>
        </w:rPr>
        <w:t>’</w:t>
      </w:r>
      <w:r>
        <w:rPr>
          <w:szCs w:val="24"/>
          <w:lang w:val="fr-FR"/>
        </w:rPr>
        <w:t>opinion</w:t>
      </w:r>
      <w:r w:rsidRPr="00C2371C">
        <w:rPr>
          <w:szCs w:val="24"/>
          <w:lang w:val="fr-FR"/>
        </w:rPr>
        <w:t xml:space="preserve"> </w:t>
      </w:r>
      <w:r>
        <w:rPr>
          <w:szCs w:val="24"/>
          <w:lang w:val="fr-FR"/>
        </w:rPr>
        <w:t>publique</w:t>
      </w:r>
      <w:r w:rsidRPr="00C2371C">
        <w:rPr>
          <w:szCs w:val="24"/>
          <w:lang w:val="fr-FR"/>
        </w:rPr>
        <w:t xml:space="preserve"> </w:t>
      </w:r>
      <w:r>
        <w:rPr>
          <w:szCs w:val="24"/>
          <w:lang w:val="fr-FR"/>
        </w:rPr>
        <w:t>et</w:t>
      </w:r>
      <w:r w:rsidRPr="00C2371C">
        <w:rPr>
          <w:szCs w:val="24"/>
          <w:lang w:val="fr-FR"/>
        </w:rPr>
        <w:t xml:space="preserve"> </w:t>
      </w:r>
      <w:r>
        <w:rPr>
          <w:szCs w:val="24"/>
          <w:lang w:val="fr-FR"/>
        </w:rPr>
        <w:t>de</w:t>
      </w:r>
      <w:r w:rsidRPr="00C2371C">
        <w:rPr>
          <w:szCs w:val="24"/>
          <w:lang w:val="fr-FR"/>
        </w:rPr>
        <w:t xml:space="preserve"> </w:t>
      </w:r>
      <w:r>
        <w:rPr>
          <w:szCs w:val="24"/>
          <w:lang w:val="fr-FR"/>
        </w:rPr>
        <w:t>pr</w:t>
      </w:r>
      <w:r w:rsidRPr="00C2371C">
        <w:rPr>
          <w:szCs w:val="24"/>
          <w:lang w:val="fr-FR"/>
        </w:rPr>
        <w:t>é</w:t>
      </w:r>
      <w:r>
        <w:rPr>
          <w:szCs w:val="24"/>
          <w:lang w:val="fr-FR"/>
        </w:rPr>
        <w:t>vision</w:t>
      </w:r>
      <w:r w:rsidRPr="00C2371C">
        <w:rPr>
          <w:szCs w:val="24"/>
          <w:lang w:val="fr-FR"/>
        </w:rPr>
        <w:t xml:space="preserve">, </w:t>
      </w:r>
      <w:r>
        <w:rPr>
          <w:szCs w:val="24"/>
          <w:lang w:val="fr-FR"/>
        </w:rPr>
        <w:t>r</w:t>
      </w:r>
      <w:r w:rsidRPr="00C2371C">
        <w:rPr>
          <w:szCs w:val="24"/>
          <w:lang w:val="fr-FR"/>
        </w:rPr>
        <w:t>é</w:t>
      </w:r>
      <w:r>
        <w:rPr>
          <w:szCs w:val="24"/>
          <w:lang w:val="fr-FR"/>
        </w:rPr>
        <w:t>alis</w:t>
      </w:r>
      <w:r w:rsidRPr="00C2371C">
        <w:rPr>
          <w:szCs w:val="24"/>
          <w:lang w:val="fr-FR"/>
        </w:rPr>
        <w:t xml:space="preserve">é </w:t>
      </w:r>
      <w:r>
        <w:rPr>
          <w:szCs w:val="24"/>
          <w:lang w:val="fr-FR"/>
        </w:rPr>
        <w:t>une</w:t>
      </w:r>
      <w:r w:rsidRPr="00C2371C">
        <w:rPr>
          <w:szCs w:val="24"/>
          <w:lang w:val="fr-FR"/>
        </w:rPr>
        <w:t xml:space="preserve"> é</w:t>
      </w:r>
      <w:r>
        <w:rPr>
          <w:szCs w:val="24"/>
          <w:lang w:val="fr-FR"/>
        </w:rPr>
        <w:t>tude</w:t>
      </w:r>
      <w:r w:rsidRPr="00C2371C">
        <w:rPr>
          <w:szCs w:val="24"/>
          <w:lang w:val="fr-FR"/>
        </w:rPr>
        <w:t xml:space="preserve"> </w:t>
      </w:r>
      <w:r>
        <w:rPr>
          <w:szCs w:val="24"/>
          <w:lang w:val="fr-FR"/>
        </w:rPr>
        <w:t>sur</w:t>
      </w:r>
      <w:r w:rsidRPr="00C2371C">
        <w:rPr>
          <w:szCs w:val="24"/>
          <w:lang w:val="fr-FR"/>
        </w:rPr>
        <w:t xml:space="preserve"> </w:t>
      </w:r>
      <w:r>
        <w:rPr>
          <w:szCs w:val="24"/>
          <w:lang w:val="fr-FR"/>
        </w:rPr>
        <w:t>le</w:t>
      </w:r>
      <w:r w:rsidRPr="00C2371C">
        <w:rPr>
          <w:szCs w:val="24"/>
          <w:lang w:val="fr-FR"/>
        </w:rPr>
        <w:t xml:space="preserve"> </w:t>
      </w:r>
      <w:r>
        <w:rPr>
          <w:szCs w:val="24"/>
          <w:lang w:val="fr-FR"/>
        </w:rPr>
        <w:t>suivi</w:t>
      </w:r>
      <w:r w:rsidRPr="00C2371C">
        <w:rPr>
          <w:szCs w:val="24"/>
          <w:lang w:val="fr-FR"/>
        </w:rPr>
        <w:t xml:space="preserve"> </w:t>
      </w:r>
      <w:r>
        <w:rPr>
          <w:szCs w:val="24"/>
          <w:lang w:val="fr-FR"/>
        </w:rPr>
        <w:t>des</w:t>
      </w:r>
      <w:r w:rsidRPr="00C2371C">
        <w:rPr>
          <w:szCs w:val="24"/>
          <w:lang w:val="fr-FR"/>
        </w:rPr>
        <w:t xml:space="preserve"> </w:t>
      </w:r>
      <w:r>
        <w:rPr>
          <w:szCs w:val="24"/>
          <w:lang w:val="fr-FR"/>
        </w:rPr>
        <w:t>acquis</w:t>
      </w:r>
      <w:r w:rsidRPr="00C2371C">
        <w:rPr>
          <w:szCs w:val="24"/>
          <w:lang w:val="fr-FR"/>
        </w:rPr>
        <w:t xml:space="preserve"> </w:t>
      </w:r>
      <w:r>
        <w:rPr>
          <w:szCs w:val="24"/>
          <w:lang w:val="fr-FR"/>
        </w:rPr>
        <w:t>scolaires</w:t>
      </w:r>
      <w:r w:rsidRPr="00C2371C">
        <w:rPr>
          <w:szCs w:val="24"/>
          <w:lang w:val="fr-FR"/>
        </w:rPr>
        <w:t xml:space="preserve"> </w:t>
      </w:r>
      <w:r>
        <w:rPr>
          <w:szCs w:val="24"/>
          <w:lang w:val="fr-FR"/>
        </w:rPr>
        <w:t>et</w:t>
      </w:r>
      <w:r w:rsidRPr="00C2371C">
        <w:rPr>
          <w:szCs w:val="24"/>
          <w:lang w:val="fr-FR"/>
        </w:rPr>
        <w:t xml:space="preserve"> </w:t>
      </w:r>
      <w:r>
        <w:rPr>
          <w:szCs w:val="24"/>
          <w:lang w:val="fr-FR"/>
        </w:rPr>
        <w:t>du</w:t>
      </w:r>
      <w:r w:rsidRPr="00C2371C">
        <w:rPr>
          <w:szCs w:val="24"/>
          <w:lang w:val="fr-FR"/>
        </w:rPr>
        <w:t xml:space="preserve"> </w:t>
      </w:r>
      <w:r>
        <w:rPr>
          <w:szCs w:val="24"/>
          <w:lang w:val="fr-FR"/>
        </w:rPr>
        <w:t>probl</w:t>
      </w:r>
      <w:r w:rsidRPr="00C2371C">
        <w:rPr>
          <w:szCs w:val="24"/>
          <w:lang w:val="fr-FR"/>
        </w:rPr>
        <w:t>è</w:t>
      </w:r>
      <w:r>
        <w:rPr>
          <w:szCs w:val="24"/>
          <w:lang w:val="fr-FR"/>
        </w:rPr>
        <w:t>me</w:t>
      </w:r>
      <w:r w:rsidRPr="00C2371C">
        <w:rPr>
          <w:szCs w:val="24"/>
          <w:lang w:val="fr-FR"/>
        </w:rPr>
        <w:t xml:space="preserve"> </w:t>
      </w:r>
      <w:r>
        <w:rPr>
          <w:szCs w:val="24"/>
          <w:lang w:val="fr-FR"/>
        </w:rPr>
        <w:t>des</w:t>
      </w:r>
      <w:r w:rsidRPr="00C2371C">
        <w:rPr>
          <w:szCs w:val="24"/>
          <w:lang w:val="fr-FR"/>
        </w:rPr>
        <w:t xml:space="preserve"> </w:t>
      </w:r>
      <w:r>
        <w:rPr>
          <w:szCs w:val="24"/>
          <w:lang w:val="fr-FR"/>
        </w:rPr>
        <w:t>enfants</w:t>
      </w:r>
      <w:r w:rsidRPr="00C2371C">
        <w:rPr>
          <w:szCs w:val="24"/>
          <w:lang w:val="fr-FR"/>
        </w:rPr>
        <w:t xml:space="preserve"> </w:t>
      </w:r>
      <w:r>
        <w:rPr>
          <w:szCs w:val="24"/>
          <w:lang w:val="fr-FR"/>
        </w:rPr>
        <w:t>qui</w:t>
      </w:r>
      <w:r w:rsidRPr="00C2371C">
        <w:rPr>
          <w:szCs w:val="24"/>
          <w:lang w:val="fr-FR"/>
        </w:rPr>
        <w:t xml:space="preserve"> </w:t>
      </w:r>
      <w:r>
        <w:rPr>
          <w:szCs w:val="24"/>
          <w:lang w:val="fr-FR"/>
        </w:rPr>
        <w:t>ne</w:t>
      </w:r>
      <w:r w:rsidRPr="00C2371C">
        <w:rPr>
          <w:szCs w:val="24"/>
          <w:lang w:val="fr-FR"/>
        </w:rPr>
        <w:t xml:space="preserve"> </w:t>
      </w:r>
      <w:r>
        <w:rPr>
          <w:szCs w:val="24"/>
          <w:lang w:val="fr-FR"/>
        </w:rPr>
        <w:t>vont</w:t>
      </w:r>
      <w:r w:rsidRPr="00C2371C">
        <w:rPr>
          <w:szCs w:val="24"/>
          <w:lang w:val="fr-FR"/>
        </w:rPr>
        <w:t xml:space="preserve"> </w:t>
      </w:r>
      <w:r>
        <w:rPr>
          <w:szCs w:val="24"/>
          <w:lang w:val="fr-FR"/>
        </w:rPr>
        <w:t>pas</w:t>
      </w:r>
      <w:r w:rsidRPr="00C2371C">
        <w:rPr>
          <w:szCs w:val="24"/>
          <w:lang w:val="fr-FR"/>
        </w:rPr>
        <w:t xml:space="preserve"> à </w:t>
      </w:r>
      <w:r>
        <w:rPr>
          <w:szCs w:val="24"/>
          <w:lang w:val="fr-FR"/>
        </w:rPr>
        <w:t>l</w:t>
      </w:r>
      <w:r w:rsidRPr="00C2371C">
        <w:rPr>
          <w:szCs w:val="24"/>
          <w:lang w:val="fr-FR"/>
        </w:rPr>
        <w:t>’é</w:t>
      </w:r>
      <w:r>
        <w:rPr>
          <w:szCs w:val="24"/>
          <w:lang w:val="fr-FR"/>
        </w:rPr>
        <w:t>cole.  Cette</w:t>
      </w:r>
      <w:r w:rsidRPr="00C2371C">
        <w:rPr>
          <w:szCs w:val="24"/>
          <w:lang w:val="fr-FR"/>
        </w:rPr>
        <w:t xml:space="preserve"> é</w:t>
      </w:r>
      <w:r>
        <w:rPr>
          <w:szCs w:val="24"/>
          <w:lang w:val="fr-FR"/>
        </w:rPr>
        <w:t>tude</w:t>
      </w:r>
      <w:r w:rsidRPr="00C2371C">
        <w:rPr>
          <w:szCs w:val="24"/>
          <w:lang w:val="fr-FR"/>
        </w:rPr>
        <w:t xml:space="preserve"> </w:t>
      </w:r>
      <w:r>
        <w:rPr>
          <w:szCs w:val="24"/>
          <w:lang w:val="fr-FR"/>
        </w:rPr>
        <w:t>souligne</w:t>
      </w:r>
      <w:r w:rsidRPr="00C2371C">
        <w:rPr>
          <w:szCs w:val="24"/>
          <w:lang w:val="fr-FR"/>
        </w:rPr>
        <w:t xml:space="preserve"> </w:t>
      </w:r>
      <w:r>
        <w:rPr>
          <w:szCs w:val="24"/>
          <w:lang w:val="fr-FR"/>
        </w:rPr>
        <w:t>la</w:t>
      </w:r>
      <w:r w:rsidRPr="00C2371C">
        <w:rPr>
          <w:szCs w:val="24"/>
          <w:lang w:val="fr-FR"/>
        </w:rPr>
        <w:t xml:space="preserve"> </w:t>
      </w:r>
      <w:r>
        <w:rPr>
          <w:szCs w:val="24"/>
          <w:lang w:val="fr-FR"/>
        </w:rPr>
        <w:t>n</w:t>
      </w:r>
      <w:r w:rsidRPr="00C2371C">
        <w:rPr>
          <w:szCs w:val="24"/>
          <w:lang w:val="fr-FR"/>
        </w:rPr>
        <w:t>é</w:t>
      </w:r>
      <w:r>
        <w:rPr>
          <w:szCs w:val="24"/>
          <w:lang w:val="fr-FR"/>
        </w:rPr>
        <w:t>cessit</w:t>
      </w:r>
      <w:r w:rsidRPr="00C2371C">
        <w:rPr>
          <w:szCs w:val="24"/>
          <w:lang w:val="fr-FR"/>
        </w:rPr>
        <w:t>é</w:t>
      </w:r>
      <w:r>
        <w:rPr>
          <w:szCs w:val="24"/>
          <w:lang w:val="fr-FR"/>
        </w:rPr>
        <w:t xml:space="preserve"> de</w:t>
      </w:r>
      <w:r w:rsidRPr="00C2371C">
        <w:rPr>
          <w:szCs w:val="24"/>
          <w:lang w:val="fr-FR"/>
        </w:rPr>
        <w:t xml:space="preserve"> </w:t>
      </w:r>
      <w:r>
        <w:rPr>
          <w:szCs w:val="24"/>
          <w:lang w:val="fr-FR"/>
        </w:rPr>
        <w:t>cr</w:t>
      </w:r>
      <w:r w:rsidRPr="00C2371C">
        <w:rPr>
          <w:szCs w:val="24"/>
          <w:lang w:val="fr-FR"/>
        </w:rPr>
        <w:t>é</w:t>
      </w:r>
      <w:r>
        <w:rPr>
          <w:szCs w:val="24"/>
          <w:lang w:val="fr-FR"/>
        </w:rPr>
        <w:t>er</w:t>
      </w:r>
      <w:r w:rsidRPr="00C2371C">
        <w:rPr>
          <w:szCs w:val="24"/>
          <w:lang w:val="fr-FR"/>
        </w:rPr>
        <w:t xml:space="preserve"> </w:t>
      </w:r>
      <w:r>
        <w:rPr>
          <w:szCs w:val="24"/>
          <w:lang w:val="fr-FR"/>
        </w:rPr>
        <w:t>des</w:t>
      </w:r>
      <w:r w:rsidRPr="00C2371C">
        <w:rPr>
          <w:szCs w:val="24"/>
          <w:lang w:val="fr-FR"/>
        </w:rPr>
        <w:t xml:space="preserve"> </w:t>
      </w:r>
      <w:r>
        <w:rPr>
          <w:szCs w:val="24"/>
          <w:lang w:val="fr-FR"/>
        </w:rPr>
        <w:t>services</w:t>
      </w:r>
      <w:r w:rsidRPr="00C2371C">
        <w:rPr>
          <w:szCs w:val="24"/>
          <w:lang w:val="fr-FR"/>
        </w:rPr>
        <w:t xml:space="preserve"> </w:t>
      </w:r>
      <w:r>
        <w:rPr>
          <w:szCs w:val="24"/>
          <w:lang w:val="fr-FR"/>
        </w:rPr>
        <w:t>ind</w:t>
      </w:r>
      <w:r w:rsidRPr="00C2371C">
        <w:rPr>
          <w:szCs w:val="24"/>
          <w:lang w:val="fr-FR"/>
        </w:rPr>
        <w:t>é</w:t>
      </w:r>
      <w:r>
        <w:rPr>
          <w:szCs w:val="24"/>
          <w:lang w:val="fr-FR"/>
        </w:rPr>
        <w:t>pendants</w:t>
      </w:r>
      <w:r w:rsidRPr="00C2371C">
        <w:rPr>
          <w:szCs w:val="24"/>
          <w:lang w:val="fr-FR"/>
        </w:rPr>
        <w:t xml:space="preserve"> </w:t>
      </w:r>
      <w:r>
        <w:rPr>
          <w:szCs w:val="24"/>
          <w:lang w:val="fr-FR"/>
        </w:rPr>
        <w:t>des</w:t>
      </w:r>
      <w:r w:rsidRPr="00C2371C">
        <w:rPr>
          <w:szCs w:val="24"/>
          <w:lang w:val="fr-FR"/>
        </w:rPr>
        <w:t xml:space="preserve"> é</w:t>
      </w:r>
      <w:r>
        <w:rPr>
          <w:szCs w:val="24"/>
          <w:lang w:val="fr-FR"/>
        </w:rPr>
        <w:t>coles</w:t>
      </w:r>
      <w:r w:rsidRPr="00C2371C">
        <w:rPr>
          <w:szCs w:val="24"/>
          <w:lang w:val="fr-FR"/>
        </w:rPr>
        <w:t xml:space="preserve"> </w:t>
      </w:r>
      <w:r>
        <w:rPr>
          <w:szCs w:val="24"/>
          <w:lang w:val="fr-FR"/>
        </w:rPr>
        <w:t>à même de</w:t>
      </w:r>
      <w:r w:rsidRPr="00C2371C">
        <w:rPr>
          <w:szCs w:val="24"/>
          <w:lang w:val="fr-FR"/>
        </w:rPr>
        <w:t xml:space="preserve"> </w:t>
      </w:r>
      <w:r>
        <w:rPr>
          <w:szCs w:val="24"/>
          <w:lang w:val="fr-FR"/>
        </w:rPr>
        <w:t>contrôler la qualité de l’enseignement et le niveau de connaissance au regard des normes d’État en matière d’éducation.</w:t>
      </w:r>
      <w:r w:rsidRPr="00227DF1">
        <w:rPr>
          <w:szCs w:val="24"/>
          <w:lang w:val="fr-FR"/>
        </w:rPr>
        <w:t xml:space="preserve"> </w:t>
      </w:r>
      <w:r>
        <w:rPr>
          <w:szCs w:val="24"/>
          <w:lang w:val="fr-FR"/>
        </w:rPr>
        <w:t>Le</w:t>
      </w:r>
      <w:r w:rsidRPr="00227DF1">
        <w:rPr>
          <w:szCs w:val="24"/>
          <w:lang w:val="fr-FR"/>
        </w:rPr>
        <w:t xml:space="preserve"> </w:t>
      </w:r>
      <w:r>
        <w:rPr>
          <w:szCs w:val="24"/>
          <w:lang w:val="fr-FR"/>
        </w:rPr>
        <w:t>Minist</w:t>
      </w:r>
      <w:r w:rsidRPr="00227DF1">
        <w:rPr>
          <w:szCs w:val="24"/>
          <w:lang w:val="fr-FR"/>
        </w:rPr>
        <w:t>è</w:t>
      </w:r>
      <w:r>
        <w:rPr>
          <w:szCs w:val="24"/>
          <w:lang w:val="fr-FR"/>
        </w:rPr>
        <w:t>re</w:t>
      </w:r>
      <w:r w:rsidRPr="00227DF1">
        <w:rPr>
          <w:szCs w:val="24"/>
          <w:lang w:val="fr-FR"/>
        </w:rPr>
        <w:t xml:space="preserve"> </w:t>
      </w:r>
      <w:r>
        <w:rPr>
          <w:szCs w:val="24"/>
          <w:lang w:val="fr-FR"/>
        </w:rPr>
        <w:t>a</w:t>
      </w:r>
      <w:r w:rsidRPr="00227DF1">
        <w:rPr>
          <w:szCs w:val="24"/>
          <w:lang w:val="fr-FR"/>
        </w:rPr>
        <w:t xml:space="preserve"> é</w:t>
      </w:r>
      <w:r>
        <w:rPr>
          <w:szCs w:val="24"/>
          <w:lang w:val="fr-FR"/>
        </w:rPr>
        <w:t>labor</w:t>
      </w:r>
      <w:r w:rsidRPr="00227DF1">
        <w:rPr>
          <w:szCs w:val="24"/>
          <w:lang w:val="fr-FR"/>
        </w:rPr>
        <w:t xml:space="preserve">é </w:t>
      </w:r>
      <w:r>
        <w:rPr>
          <w:szCs w:val="24"/>
          <w:lang w:val="fr-FR"/>
        </w:rPr>
        <w:t>le</w:t>
      </w:r>
      <w:r w:rsidRPr="00227DF1">
        <w:rPr>
          <w:szCs w:val="24"/>
          <w:lang w:val="fr-FR"/>
        </w:rPr>
        <w:t xml:space="preserve"> </w:t>
      </w:r>
      <w:r>
        <w:rPr>
          <w:szCs w:val="24"/>
          <w:lang w:val="fr-FR"/>
        </w:rPr>
        <w:t>programme</w:t>
      </w:r>
      <w:r w:rsidRPr="00227DF1">
        <w:rPr>
          <w:szCs w:val="24"/>
          <w:lang w:val="fr-FR"/>
        </w:rPr>
        <w:t xml:space="preserve"> </w:t>
      </w:r>
      <w:r>
        <w:rPr>
          <w:szCs w:val="24"/>
          <w:lang w:val="fr-FR"/>
        </w:rPr>
        <w:t>intitul</w:t>
      </w:r>
      <w:r w:rsidRPr="00227DF1">
        <w:rPr>
          <w:szCs w:val="24"/>
          <w:lang w:val="fr-FR"/>
        </w:rPr>
        <w:t>é «</w:t>
      </w:r>
      <w:r>
        <w:rPr>
          <w:szCs w:val="24"/>
          <w:lang w:val="fr-FR"/>
        </w:rPr>
        <w:t xml:space="preserve"> Les ressources humaines </w:t>
      </w:r>
      <w:r w:rsidRPr="00227DF1">
        <w:rPr>
          <w:szCs w:val="24"/>
          <w:lang w:val="fr-FR"/>
        </w:rPr>
        <w:t xml:space="preserve">», </w:t>
      </w:r>
      <w:r>
        <w:rPr>
          <w:szCs w:val="24"/>
          <w:lang w:val="fr-FR"/>
        </w:rPr>
        <w:t>inspiré par la politique de formation, de recyclage et de soutien social appliquée au personnel enseignant et qui vise en dernière analyse à améliorer la qualité de l’enseignement reçu.</w:t>
      </w:r>
    </w:p>
    <w:p w:rsidR="00D768A7" w:rsidRPr="004467A1" w:rsidRDefault="00D768A7" w:rsidP="004467A1">
      <w:pPr>
        <w:tabs>
          <w:tab w:val="clear" w:pos="360"/>
          <w:tab w:val="clear" w:pos="567"/>
        </w:tabs>
        <w:autoSpaceDE w:val="0"/>
        <w:autoSpaceDN w:val="0"/>
        <w:adjustRightInd w:val="0"/>
        <w:rPr>
          <w:b/>
          <w:i/>
          <w:szCs w:val="24"/>
          <w:lang w:val="fr-FR" w:eastAsia="ru-RU"/>
        </w:rPr>
      </w:pPr>
      <w:r>
        <w:rPr>
          <w:b/>
          <w:i/>
          <w:szCs w:val="24"/>
          <w:lang w:val="fr-FR" w:eastAsia="ru-RU"/>
        </w:rPr>
        <w:t>Taux</w:t>
      </w:r>
      <w:r w:rsidRPr="004467A1">
        <w:rPr>
          <w:b/>
          <w:i/>
          <w:szCs w:val="24"/>
          <w:lang w:val="fr-FR" w:eastAsia="ru-RU"/>
        </w:rPr>
        <w:t xml:space="preserve"> </w:t>
      </w:r>
      <w:r>
        <w:rPr>
          <w:b/>
          <w:i/>
          <w:szCs w:val="24"/>
          <w:lang w:val="fr-FR" w:eastAsia="ru-RU"/>
        </w:rPr>
        <w:t>d</w:t>
      </w:r>
      <w:r w:rsidRPr="004467A1">
        <w:rPr>
          <w:b/>
          <w:i/>
          <w:szCs w:val="24"/>
          <w:lang w:val="fr-FR" w:eastAsia="ru-RU"/>
        </w:rPr>
        <w:t>’</w:t>
      </w:r>
      <w:r w:rsidR="004467A1" w:rsidRPr="004467A1">
        <w:rPr>
          <w:b/>
          <w:i/>
          <w:szCs w:val="24"/>
          <w:lang w:val="fr-FR" w:eastAsia="ru-RU"/>
        </w:rPr>
        <w:t>alphabétisation</w:t>
      </w:r>
      <w:r w:rsidRPr="004467A1">
        <w:rPr>
          <w:b/>
          <w:i/>
          <w:szCs w:val="24"/>
          <w:lang w:val="fr-FR" w:eastAsia="ru-RU"/>
        </w:rPr>
        <w:t xml:space="preserve"> </w:t>
      </w:r>
      <w:r>
        <w:rPr>
          <w:b/>
          <w:i/>
          <w:szCs w:val="24"/>
          <w:lang w:val="fr-FR" w:eastAsia="ru-RU"/>
        </w:rPr>
        <w:t>de</w:t>
      </w:r>
      <w:r w:rsidRPr="004467A1">
        <w:rPr>
          <w:b/>
          <w:i/>
          <w:szCs w:val="24"/>
          <w:lang w:val="fr-FR" w:eastAsia="ru-RU"/>
        </w:rPr>
        <w:t xml:space="preserve"> </w:t>
      </w:r>
      <w:r>
        <w:rPr>
          <w:b/>
          <w:i/>
          <w:szCs w:val="24"/>
          <w:lang w:val="fr-FR" w:eastAsia="ru-RU"/>
        </w:rPr>
        <w:t>la</w:t>
      </w:r>
      <w:r w:rsidRPr="004467A1">
        <w:rPr>
          <w:b/>
          <w:i/>
          <w:szCs w:val="24"/>
          <w:lang w:val="fr-FR" w:eastAsia="ru-RU"/>
        </w:rPr>
        <w:t xml:space="preserve"> </w:t>
      </w:r>
      <w:r>
        <w:rPr>
          <w:b/>
          <w:i/>
          <w:szCs w:val="24"/>
          <w:lang w:val="fr-FR" w:eastAsia="ru-RU"/>
        </w:rPr>
        <w:t>population</w:t>
      </w:r>
      <w:r w:rsidRPr="004467A1">
        <w:rPr>
          <w:b/>
          <w:i/>
          <w:szCs w:val="24"/>
          <w:lang w:val="fr-FR" w:eastAsia="ru-RU"/>
        </w:rPr>
        <w:t xml:space="preserve"> </w:t>
      </w:r>
    </w:p>
    <w:p w:rsidR="00D768A7" w:rsidRPr="00D768A7" w:rsidRDefault="00D768A7" w:rsidP="004467A1">
      <w:pPr>
        <w:tabs>
          <w:tab w:val="clear" w:pos="360"/>
          <w:tab w:val="clear" w:pos="567"/>
        </w:tabs>
        <w:autoSpaceDE w:val="0"/>
        <w:autoSpaceDN w:val="0"/>
        <w:adjustRightInd w:val="0"/>
        <w:rPr>
          <w:b/>
          <w:bCs/>
          <w:szCs w:val="24"/>
          <w:lang w:val="fr-FR" w:eastAsia="ru-RU"/>
        </w:rPr>
      </w:pPr>
      <w:r w:rsidRPr="00FB0978">
        <w:rPr>
          <w:szCs w:val="24"/>
          <w:lang w:val="fr-FR"/>
        </w:rPr>
        <w:t xml:space="preserve">459. </w:t>
      </w:r>
      <w:r w:rsidR="004467A1">
        <w:rPr>
          <w:szCs w:val="24"/>
          <w:lang w:val="fr-FR"/>
        </w:rPr>
        <w:tab/>
      </w:r>
      <w:r>
        <w:rPr>
          <w:szCs w:val="24"/>
          <w:lang w:val="fr-FR"/>
        </w:rPr>
        <w:t>L</w:t>
      </w:r>
      <w:r w:rsidRPr="00FB0978">
        <w:rPr>
          <w:szCs w:val="24"/>
          <w:lang w:val="fr-FR"/>
        </w:rPr>
        <w:t>’</w:t>
      </w:r>
      <w:r>
        <w:rPr>
          <w:szCs w:val="24"/>
          <w:lang w:val="fr-FR"/>
        </w:rPr>
        <w:t>une</w:t>
      </w:r>
      <w:r w:rsidRPr="00FB0978">
        <w:rPr>
          <w:szCs w:val="24"/>
          <w:lang w:val="fr-FR"/>
        </w:rPr>
        <w:t xml:space="preserve"> </w:t>
      </w:r>
      <w:r>
        <w:rPr>
          <w:szCs w:val="24"/>
          <w:lang w:val="fr-FR"/>
        </w:rPr>
        <w:t>des</w:t>
      </w:r>
      <w:r w:rsidRPr="00FB0978">
        <w:rPr>
          <w:szCs w:val="24"/>
          <w:lang w:val="fr-FR"/>
        </w:rPr>
        <w:t xml:space="preserve"> </w:t>
      </w:r>
      <w:r>
        <w:rPr>
          <w:szCs w:val="24"/>
          <w:lang w:val="fr-FR"/>
        </w:rPr>
        <w:t>principales</w:t>
      </w:r>
      <w:r w:rsidRPr="00FB0978">
        <w:rPr>
          <w:szCs w:val="24"/>
          <w:lang w:val="fr-FR"/>
        </w:rPr>
        <w:t xml:space="preserve"> </w:t>
      </w:r>
      <w:r>
        <w:rPr>
          <w:szCs w:val="24"/>
          <w:lang w:val="fr-FR"/>
        </w:rPr>
        <w:t>orientations</w:t>
      </w:r>
      <w:r w:rsidRPr="00FB0978">
        <w:rPr>
          <w:szCs w:val="24"/>
          <w:lang w:val="fr-FR"/>
        </w:rPr>
        <w:t xml:space="preserve"> </w:t>
      </w:r>
      <w:r>
        <w:rPr>
          <w:szCs w:val="24"/>
          <w:lang w:val="fr-FR"/>
        </w:rPr>
        <w:t>de</w:t>
      </w:r>
      <w:r w:rsidRPr="00FB0978">
        <w:rPr>
          <w:szCs w:val="24"/>
          <w:lang w:val="fr-FR"/>
        </w:rPr>
        <w:t xml:space="preserve"> </w:t>
      </w:r>
      <w:r>
        <w:rPr>
          <w:szCs w:val="24"/>
          <w:lang w:val="fr-FR"/>
        </w:rPr>
        <w:t>l</w:t>
      </w:r>
      <w:r w:rsidRPr="00FB0978">
        <w:rPr>
          <w:szCs w:val="24"/>
          <w:lang w:val="fr-FR"/>
        </w:rPr>
        <w:t>’</w:t>
      </w:r>
      <w:r>
        <w:rPr>
          <w:szCs w:val="24"/>
          <w:lang w:val="fr-FR"/>
        </w:rPr>
        <w:t>activit</w:t>
      </w:r>
      <w:r w:rsidRPr="00FB0978">
        <w:rPr>
          <w:szCs w:val="24"/>
          <w:lang w:val="fr-FR"/>
        </w:rPr>
        <w:t>é gouvernement</w:t>
      </w:r>
      <w:r>
        <w:rPr>
          <w:szCs w:val="24"/>
          <w:lang w:val="fr-FR"/>
        </w:rPr>
        <w:t>ale</w:t>
      </w:r>
      <w:r w:rsidRPr="00FB0978">
        <w:rPr>
          <w:szCs w:val="24"/>
          <w:lang w:val="fr-FR"/>
        </w:rPr>
        <w:t xml:space="preserve"> </w:t>
      </w:r>
      <w:r>
        <w:rPr>
          <w:szCs w:val="24"/>
          <w:lang w:val="fr-FR"/>
        </w:rPr>
        <w:t>est l’élimination de l’analphabétisme.</w:t>
      </w:r>
      <w:r w:rsidRPr="00FB0978">
        <w:rPr>
          <w:szCs w:val="24"/>
          <w:lang w:val="fr-FR"/>
        </w:rPr>
        <w:t xml:space="preserve"> </w:t>
      </w:r>
      <w:r>
        <w:rPr>
          <w:szCs w:val="24"/>
          <w:lang w:val="fr-FR"/>
        </w:rPr>
        <w:t>Le</w:t>
      </w:r>
      <w:r w:rsidRPr="00FB0978">
        <w:rPr>
          <w:szCs w:val="24"/>
          <w:lang w:val="fr-FR"/>
        </w:rPr>
        <w:t xml:space="preserve"> </w:t>
      </w:r>
      <w:r>
        <w:rPr>
          <w:szCs w:val="24"/>
          <w:lang w:val="fr-FR"/>
        </w:rPr>
        <w:t>niveau</w:t>
      </w:r>
      <w:r w:rsidRPr="00FB0978">
        <w:rPr>
          <w:szCs w:val="24"/>
          <w:lang w:val="fr-FR"/>
        </w:rPr>
        <w:t xml:space="preserve"> </w:t>
      </w:r>
      <w:r>
        <w:rPr>
          <w:szCs w:val="24"/>
          <w:lang w:val="fr-FR"/>
        </w:rPr>
        <w:t>d</w:t>
      </w:r>
      <w:r w:rsidRPr="00FB0978">
        <w:rPr>
          <w:szCs w:val="24"/>
          <w:lang w:val="fr-FR"/>
        </w:rPr>
        <w:t>’</w:t>
      </w:r>
      <w:r>
        <w:rPr>
          <w:szCs w:val="24"/>
          <w:lang w:val="fr-FR"/>
        </w:rPr>
        <w:t>alphab</w:t>
      </w:r>
      <w:r w:rsidRPr="00FB0978">
        <w:rPr>
          <w:szCs w:val="24"/>
          <w:lang w:val="fr-FR"/>
        </w:rPr>
        <w:t>é</w:t>
      </w:r>
      <w:r>
        <w:rPr>
          <w:szCs w:val="24"/>
          <w:lang w:val="fr-FR"/>
        </w:rPr>
        <w:t>tisation</w:t>
      </w:r>
      <w:r w:rsidRPr="00FB0978">
        <w:rPr>
          <w:szCs w:val="24"/>
          <w:lang w:val="fr-FR"/>
        </w:rPr>
        <w:t xml:space="preserve"> </w:t>
      </w:r>
      <w:r>
        <w:rPr>
          <w:szCs w:val="24"/>
          <w:lang w:val="fr-FR"/>
        </w:rPr>
        <w:t>de</w:t>
      </w:r>
      <w:r w:rsidRPr="00FB0978">
        <w:rPr>
          <w:szCs w:val="24"/>
          <w:lang w:val="fr-FR"/>
        </w:rPr>
        <w:t xml:space="preserve"> </w:t>
      </w:r>
      <w:r>
        <w:rPr>
          <w:szCs w:val="24"/>
          <w:lang w:val="fr-FR"/>
        </w:rPr>
        <w:t>la</w:t>
      </w:r>
      <w:r w:rsidRPr="00FB0978">
        <w:rPr>
          <w:szCs w:val="24"/>
          <w:lang w:val="fr-FR"/>
        </w:rPr>
        <w:t xml:space="preserve"> population</w:t>
      </w:r>
      <w:r>
        <w:rPr>
          <w:szCs w:val="24"/>
          <w:lang w:val="fr-FR"/>
        </w:rPr>
        <w:t xml:space="preserve"> tadjike est élevé. D</w:t>
      </w:r>
      <w:r w:rsidRPr="00FB0978">
        <w:rPr>
          <w:szCs w:val="24"/>
          <w:lang w:val="fr-FR"/>
        </w:rPr>
        <w:t>’</w:t>
      </w:r>
      <w:r>
        <w:rPr>
          <w:szCs w:val="24"/>
          <w:lang w:val="fr-FR"/>
        </w:rPr>
        <w:t>apr</w:t>
      </w:r>
      <w:r w:rsidRPr="00FB0978">
        <w:rPr>
          <w:szCs w:val="24"/>
          <w:lang w:val="fr-FR"/>
        </w:rPr>
        <w:t>è</w:t>
      </w:r>
      <w:r>
        <w:rPr>
          <w:szCs w:val="24"/>
          <w:lang w:val="fr-FR"/>
        </w:rPr>
        <w:t>s</w:t>
      </w:r>
      <w:r w:rsidRPr="00FB0978">
        <w:rPr>
          <w:szCs w:val="24"/>
          <w:lang w:val="fr-FR"/>
        </w:rPr>
        <w:t xml:space="preserve"> </w:t>
      </w:r>
      <w:r>
        <w:rPr>
          <w:szCs w:val="24"/>
          <w:lang w:val="fr-FR"/>
        </w:rPr>
        <w:t>le</w:t>
      </w:r>
      <w:r w:rsidRPr="00FB0978">
        <w:rPr>
          <w:szCs w:val="24"/>
          <w:lang w:val="fr-FR"/>
        </w:rPr>
        <w:t xml:space="preserve"> </w:t>
      </w:r>
      <w:r>
        <w:rPr>
          <w:szCs w:val="24"/>
          <w:lang w:val="fr-FR"/>
        </w:rPr>
        <w:t>recensement</w:t>
      </w:r>
      <w:r w:rsidRPr="00FB0978">
        <w:rPr>
          <w:szCs w:val="24"/>
          <w:lang w:val="fr-FR"/>
        </w:rPr>
        <w:t xml:space="preserve"> </w:t>
      </w:r>
      <w:r>
        <w:rPr>
          <w:szCs w:val="24"/>
          <w:lang w:val="fr-FR"/>
        </w:rPr>
        <w:t>de</w:t>
      </w:r>
      <w:r w:rsidRPr="00FB0978">
        <w:rPr>
          <w:szCs w:val="24"/>
          <w:lang w:val="fr-FR"/>
        </w:rPr>
        <w:t xml:space="preserve"> 2000, </w:t>
      </w:r>
      <w:r>
        <w:rPr>
          <w:szCs w:val="24"/>
          <w:lang w:val="fr-FR"/>
        </w:rPr>
        <w:t>la</w:t>
      </w:r>
      <w:r w:rsidRPr="00FB0978">
        <w:rPr>
          <w:szCs w:val="24"/>
          <w:lang w:val="fr-FR"/>
        </w:rPr>
        <w:t xml:space="preserve"> </w:t>
      </w:r>
      <w:r>
        <w:rPr>
          <w:szCs w:val="24"/>
          <w:lang w:val="fr-FR"/>
        </w:rPr>
        <w:t>proportion</w:t>
      </w:r>
      <w:r w:rsidRPr="00FB0978">
        <w:rPr>
          <w:szCs w:val="24"/>
          <w:lang w:val="fr-FR"/>
        </w:rPr>
        <w:t xml:space="preserve"> </w:t>
      </w:r>
      <w:r>
        <w:rPr>
          <w:szCs w:val="24"/>
          <w:lang w:val="fr-FR"/>
        </w:rPr>
        <w:t>des</w:t>
      </w:r>
      <w:r w:rsidRPr="00FB0978">
        <w:rPr>
          <w:szCs w:val="24"/>
          <w:lang w:val="fr-FR"/>
        </w:rPr>
        <w:t xml:space="preserve"> </w:t>
      </w:r>
      <w:r>
        <w:rPr>
          <w:szCs w:val="24"/>
          <w:lang w:val="fr-FR"/>
        </w:rPr>
        <w:t>personnes</w:t>
      </w:r>
      <w:r w:rsidRPr="00FB0978">
        <w:rPr>
          <w:szCs w:val="24"/>
          <w:lang w:val="fr-FR"/>
        </w:rPr>
        <w:t xml:space="preserve"> </w:t>
      </w:r>
      <w:r>
        <w:rPr>
          <w:szCs w:val="24"/>
          <w:lang w:val="fr-FR"/>
        </w:rPr>
        <w:t>alphab</w:t>
      </w:r>
      <w:r w:rsidRPr="00FB0978">
        <w:rPr>
          <w:szCs w:val="24"/>
          <w:lang w:val="fr-FR"/>
        </w:rPr>
        <w:t>é</w:t>
      </w:r>
      <w:r>
        <w:rPr>
          <w:szCs w:val="24"/>
          <w:lang w:val="fr-FR"/>
        </w:rPr>
        <w:t>tis</w:t>
      </w:r>
      <w:r w:rsidRPr="00FB0978">
        <w:rPr>
          <w:szCs w:val="24"/>
          <w:lang w:val="fr-FR"/>
        </w:rPr>
        <w:t>é</w:t>
      </w:r>
      <w:r>
        <w:rPr>
          <w:szCs w:val="24"/>
          <w:lang w:val="fr-FR"/>
        </w:rPr>
        <w:t>es</w:t>
      </w:r>
      <w:r w:rsidRPr="00FB0978">
        <w:rPr>
          <w:szCs w:val="24"/>
          <w:lang w:val="fr-FR"/>
        </w:rPr>
        <w:t xml:space="preserve"> </w:t>
      </w:r>
      <w:r>
        <w:rPr>
          <w:szCs w:val="24"/>
          <w:lang w:val="fr-FR"/>
        </w:rPr>
        <w:t>âgées de neuf à 49 ans</w:t>
      </w:r>
      <w:r w:rsidRPr="00FB0978">
        <w:rPr>
          <w:szCs w:val="24"/>
          <w:lang w:val="fr-FR"/>
        </w:rPr>
        <w:t xml:space="preserve"> </w:t>
      </w:r>
      <w:r>
        <w:rPr>
          <w:szCs w:val="24"/>
          <w:lang w:val="fr-FR"/>
        </w:rPr>
        <w:t xml:space="preserve">s’est établie à 99,8 %. </w:t>
      </w:r>
    </w:p>
    <w:p w:rsidR="00D768A7" w:rsidRPr="00D768A7" w:rsidRDefault="00D768A7" w:rsidP="004467A1">
      <w:pPr>
        <w:tabs>
          <w:tab w:val="clear" w:pos="360"/>
          <w:tab w:val="clear" w:pos="567"/>
        </w:tabs>
        <w:rPr>
          <w:szCs w:val="24"/>
          <w:lang w:val="fr-FR"/>
        </w:rPr>
      </w:pPr>
      <w:r w:rsidRPr="00877EBA">
        <w:rPr>
          <w:szCs w:val="24"/>
          <w:lang w:val="fr-FR"/>
        </w:rPr>
        <w:t xml:space="preserve">460. </w:t>
      </w:r>
      <w:r w:rsidR="004467A1">
        <w:rPr>
          <w:szCs w:val="24"/>
          <w:lang w:val="fr-FR"/>
        </w:rPr>
        <w:tab/>
      </w:r>
      <w:r>
        <w:rPr>
          <w:szCs w:val="24"/>
          <w:lang w:val="fr-FR"/>
        </w:rPr>
        <w:t>Selon</w:t>
      </w:r>
      <w:r w:rsidRPr="00877EBA">
        <w:rPr>
          <w:szCs w:val="24"/>
          <w:lang w:val="fr-FR"/>
        </w:rPr>
        <w:t xml:space="preserve"> </w:t>
      </w:r>
      <w:r>
        <w:rPr>
          <w:szCs w:val="24"/>
          <w:lang w:val="fr-FR"/>
        </w:rPr>
        <w:t>les</w:t>
      </w:r>
      <w:r w:rsidRPr="00877EBA">
        <w:rPr>
          <w:szCs w:val="24"/>
          <w:lang w:val="fr-FR"/>
        </w:rPr>
        <w:t xml:space="preserve"> </w:t>
      </w:r>
      <w:r>
        <w:rPr>
          <w:szCs w:val="24"/>
          <w:lang w:val="fr-FR"/>
        </w:rPr>
        <w:t>r</w:t>
      </w:r>
      <w:r w:rsidRPr="00877EBA">
        <w:rPr>
          <w:szCs w:val="24"/>
          <w:lang w:val="fr-FR"/>
        </w:rPr>
        <w:t>é</w:t>
      </w:r>
      <w:r>
        <w:rPr>
          <w:szCs w:val="24"/>
          <w:lang w:val="fr-FR"/>
        </w:rPr>
        <w:t>sultats</w:t>
      </w:r>
      <w:r w:rsidRPr="00877EBA">
        <w:rPr>
          <w:szCs w:val="24"/>
          <w:lang w:val="fr-FR"/>
        </w:rPr>
        <w:t xml:space="preserve"> </w:t>
      </w:r>
      <w:r>
        <w:rPr>
          <w:szCs w:val="24"/>
          <w:lang w:val="fr-FR"/>
        </w:rPr>
        <w:t>de</w:t>
      </w:r>
      <w:r w:rsidRPr="00877EBA">
        <w:rPr>
          <w:szCs w:val="24"/>
          <w:lang w:val="fr-FR"/>
        </w:rPr>
        <w:t xml:space="preserve"> </w:t>
      </w:r>
      <w:r>
        <w:rPr>
          <w:szCs w:val="24"/>
          <w:lang w:val="fr-FR"/>
        </w:rPr>
        <w:t>l</w:t>
      </w:r>
      <w:r w:rsidRPr="00877EBA">
        <w:rPr>
          <w:szCs w:val="24"/>
          <w:lang w:val="fr-FR"/>
        </w:rPr>
        <w:t>’</w:t>
      </w:r>
      <w:r>
        <w:rPr>
          <w:szCs w:val="24"/>
          <w:lang w:val="fr-FR"/>
        </w:rPr>
        <w:t>EGIM</w:t>
      </w:r>
      <w:r w:rsidRPr="00877EBA">
        <w:rPr>
          <w:szCs w:val="24"/>
          <w:lang w:val="fr-FR"/>
        </w:rPr>
        <w:t xml:space="preserve"> </w:t>
      </w:r>
      <w:r>
        <w:rPr>
          <w:szCs w:val="24"/>
          <w:lang w:val="fr-FR"/>
        </w:rPr>
        <w:t>réalis</w:t>
      </w:r>
      <w:r w:rsidRPr="00877EBA">
        <w:rPr>
          <w:szCs w:val="24"/>
          <w:lang w:val="fr-FR"/>
        </w:rPr>
        <w:t>é</w:t>
      </w:r>
      <w:r>
        <w:rPr>
          <w:szCs w:val="24"/>
          <w:lang w:val="fr-FR"/>
        </w:rPr>
        <w:t>e</w:t>
      </w:r>
      <w:r w:rsidRPr="00877EBA">
        <w:rPr>
          <w:szCs w:val="24"/>
          <w:lang w:val="fr-FR"/>
        </w:rPr>
        <w:t xml:space="preserve"> </w:t>
      </w:r>
      <w:r>
        <w:rPr>
          <w:szCs w:val="24"/>
          <w:lang w:val="fr-FR"/>
        </w:rPr>
        <w:t>en</w:t>
      </w:r>
      <w:r w:rsidRPr="00877EBA">
        <w:rPr>
          <w:szCs w:val="24"/>
          <w:lang w:val="fr-FR"/>
        </w:rPr>
        <w:t xml:space="preserve"> 2000, </w:t>
      </w:r>
      <w:r>
        <w:rPr>
          <w:szCs w:val="24"/>
          <w:lang w:val="fr-FR"/>
        </w:rPr>
        <w:t>le</w:t>
      </w:r>
      <w:r w:rsidRPr="00877EBA">
        <w:rPr>
          <w:szCs w:val="24"/>
          <w:lang w:val="fr-FR"/>
        </w:rPr>
        <w:t xml:space="preserve"> </w:t>
      </w:r>
      <w:r>
        <w:rPr>
          <w:szCs w:val="24"/>
          <w:lang w:val="fr-FR"/>
        </w:rPr>
        <w:t>pourcentage</w:t>
      </w:r>
      <w:r w:rsidRPr="00877EBA">
        <w:rPr>
          <w:szCs w:val="24"/>
          <w:lang w:val="fr-FR"/>
        </w:rPr>
        <w:t xml:space="preserve"> </w:t>
      </w:r>
      <w:r>
        <w:rPr>
          <w:szCs w:val="24"/>
          <w:lang w:val="fr-FR"/>
        </w:rPr>
        <w:t>des</w:t>
      </w:r>
      <w:r w:rsidRPr="00877EBA">
        <w:rPr>
          <w:szCs w:val="24"/>
          <w:lang w:val="fr-FR"/>
        </w:rPr>
        <w:t xml:space="preserve"> </w:t>
      </w:r>
      <w:r>
        <w:rPr>
          <w:szCs w:val="24"/>
          <w:lang w:val="fr-FR"/>
        </w:rPr>
        <w:t>jeunes</w:t>
      </w:r>
      <w:r w:rsidRPr="00877EBA">
        <w:rPr>
          <w:szCs w:val="24"/>
          <w:lang w:val="fr-FR"/>
        </w:rPr>
        <w:t xml:space="preserve"> </w:t>
      </w:r>
      <w:r>
        <w:rPr>
          <w:szCs w:val="24"/>
          <w:lang w:val="fr-FR"/>
        </w:rPr>
        <w:t>alphab</w:t>
      </w:r>
      <w:r w:rsidRPr="00877EBA">
        <w:rPr>
          <w:szCs w:val="24"/>
          <w:lang w:val="fr-FR"/>
        </w:rPr>
        <w:t>é</w:t>
      </w:r>
      <w:r>
        <w:rPr>
          <w:szCs w:val="24"/>
          <w:lang w:val="fr-FR"/>
        </w:rPr>
        <w:t>tis</w:t>
      </w:r>
      <w:r w:rsidRPr="00877EBA">
        <w:rPr>
          <w:szCs w:val="24"/>
          <w:lang w:val="fr-FR"/>
        </w:rPr>
        <w:t>é</w:t>
      </w:r>
      <w:r>
        <w:rPr>
          <w:szCs w:val="24"/>
          <w:lang w:val="fr-FR"/>
        </w:rPr>
        <w:t>s</w:t>
      </w:r>
      <w:r w:rsidRPr="00877EBA">
        <w:rPr>
          <w:szCs w:val="24"/>
          <w:lang w:val="fr-FR"/>
        </w:rPr>
        <w:t xml:space="preserve"> </w:t>
      </w:r>
      <w:r>
        <w:rPr>
          <w:szCs w:val="24"/>
          <w:lang w:val="fr-FR"/>
        </w:rPr>
        <w:t>est</w:t>
      </w:r>
      <w:r w:rsidRPr="00877EBA">
        <w:rPr>
          <w:szCs w:val="24"/>
          <w:lang w:val="fr-FR"/>
        </w:rPr>
        <w:t xml:space="preserve"> </w:t>
      </w:r>
      <w:r>
        <w:rPr>
          <w:szCs w:val="24"/>
          <w:lang w:val="fr-FR"/>
        </w:rPr>
        <w:t>pratiquement</w:t>
      </w:r>
      <w:r w:rsidRPr="00877EBA">
        <w:rPr>
          <w:szCs w:val="24"/>
          <w:lang w:val="fr-FR"/>
        </w:rPr>
        <w:t xml:space="preserve"> </w:t>
      </w:r>
      <w:r>
        <w:rPr>
          <w:szCs w:val="24"/>
          <w:lang w:val="fr-FR"/>
        </w:rPr>
        <w:t>le</w:t>
      </w:r>
      <w:r w:rsidRPr="00877EBA">
        <w:rPr>
          <w:szCs w:val="24"/>
          <w:lang w:val="fr-FR"/>
        </w:rPr>
        <w:t xml:space="preserve"> </w:t>
      </w:r>
      <w:r>
        <w:rPr>
          <w:szCs w:val="24"/>
          <w:lang w:val="fr-FR"/>
        </w:rPr>
        <w:t>même pour les garçons et pour les filles.</w:t>
      </w:r>
      <w:r w:rsidRPr="00877EBA">
        <w:rPr>
          <w:szCs w:val="24"/>
          <w:lang w:val="fr-FR"/>
        </w:rPr>
        <w:t xml:space="preserve">  </w:t>
      </w:r>
      <w:r>
        <w:rPr>
          <w:szCs w:val="24"/>
          <w:lang w:val="fr-FR"/>
        </w:rPr>
        <w:t xml:space="preserve">Le tableau ci-après indique le nombre de personnes ne sachant ni lire ni écrire selon le recensement de population de 2000. </w:t>
      </w:r>
    </w:p>
    <w:p w:rsidR="004467A1" w:rsidRDefault="00D768A7" w:rsidP="004467A1">
      <w:pPr>
        <w:tabs>
          <w:tab w:val="clear" w:pos="360"/>
          <w:tab w:val="clear" w:pos="567"/>
        </w:tabs>
        <w:spacing w:after="0"/>
        <w:jc w:val="center"/>
        <w:rPr>
          <w:b/>
          <w:szCs w:val="24"/>
          <w:lang w:val="fr-FR"/>
        </w:rPr>
      </w:pPr>
      <w:r w:rsidRPr="004467A1">
        <w:rPr>
          <w:b/>
          <w:szCs w:val="24"/>
          <w:lang w:val="fr-FR"/>
        </w:rPr>
        <w:t xml:space="preserve">Tableau </w:t>
      </w:r>
      <w:r w:rsidR="004467A1">
        <w:rPr>
          <w:b/>
          <w:szCs w:val="24"/>
          <w:lang w:val="fr-FR"/>
        </w:rPr>
        <w:t>28</w:t>
      </w:r>
    </w:p>
    <w:p w:rsidR="00D768A7" w:rsidRDefault="00D768A7" w:rsidP="004467A1">
      <w:pPr>
        <w:tabs>
          <w:tab w:val="clear" w:pos="360"/>
          <w:tab w:val="clear" w:pos="567"/>
        </w:tabs>
        <w:spacing w:after="0"/>
        <w:jc w:val="center"/>
        <w:rPr>
          <w:b/>
          <w:szCs w:val="24"/>
          <w:lang w:val="fr-FR"/>
        </w:rPr>
      </w:pPr>
      <w:r w:rsidRPr="004467A1">
        <w:rPr>
          <w:b/>
          <w:szCs w:val="24"/>
          <w:lang w:val="fr-FR"/>
        </w:rPr>
        <w:t xml:space="preserve"> Alphabétisation de la population</w:t>
      </w:r>
    </w:p>
    <w:p w:rsidR="004467A1" w:rsidRPr="004467A1" w:rsidRDefault="004467A1" w:rsidP="004467A1">
      <w:pPr>
        <w:tabs>
          <w:tab w:val="clear" w:pos="360"/>
          <w:tab w:val="clear" w:pos="567"/>
        </w:tabs>
        <w:spacing w:after="0"/>
        <w:jc w:val="center"/>
        <w:rPr>
          <w:b/>
          <w:szCs w:val="24"/>
          <w:lang w:val="fr-FR"/>
        </w:rPr>
      </w:pPr>
    </w:p>
    <w:tbl>
      <w:tblPr>
        <w:tblStyle w:val="TableGrid"/>
        <w:tblW w:w="0" w:type="auto"/>
        <w:jc w:val="center"/>
        <w:tblLook w:val="00BF" w:firstRow="1" w:lastRow="0" w:firstColumn="1" w:lastColumn="0" w:noHBand="0" w:noVBand="0"/>
      </w:tblPr>
      <w:tblGrid>
        <w:gridCol w:w="2135"/>
        <w:gridCol w:w="2852"/>
        <w:gridCol w:w="2808"/>
      </w:tblGrid>
      <w:tr w:rsidR="00D768A7" w:rsidRPr="00877EBA">
        <w:trPr>
          <w:jc w:val="center"/>
        </w:trPr>
        <w:tc>
          <w:tcPr>
            <w:tcW w:w="7795" w:type="dxa"/>
            <w:gridSpan w:val="3"/>
            <w:shd w:val="clear" w:color="auto" w:fill="CCFFFF"/>
            <w:vAlign w:val="center"/>
          </w:tcPr>
          <w:p w:rsidR="00D768A7" w:rsidRPr="00877EBA" w:rsidRDefault="00D768A7" w:rsidP="004467A1">
            <w:pPr>
              <w:tabs>
                <w:tab w:val="clear" w:pos="360"/>
                <w:tab w:val="clear" w:pos="567"/>
              </w:tabs>
              <w:spacing w:after="0"/>
              <w:jc w:val="center"/>
              <w:rPr>
                <w:b/>
                <w:szCs w:val="24"/>
                <w:lang w:val="fr-FR"/>
              </w:rPr>
            </w:pPr>
            <w:r>
              <w:rPr>
                <w:b/>
                <w:szCs w:val="24"/>
                <w:lang w:val="fr-FR"/>
              </w:rPr>
              <w:t>Alphabétisation de la population</w:t>
            </w:r>
          </w:p>
        </w:tc>
      </w:tr>
      <w:tr w:rsidR="00D768A7" w:rsidRPr="008958C9">
        <w:trPr>
          <w:jc w:val="center"/>
        </w:trPr>
        <w:tc>
          <w:tcPr>
            <w:tcW w:w="2135" w:type="dxa"/>
            <w:shd w:val="clear" w:color="auto" w:fill="CCFFFF"/>
            <w:vAlign w:val="center"/>
          </w:tcPr>
          <w:p w:rsidR="00D768A7" w:rsidRPr="008958C9" w:rsidRDefault="00D768A7" w:rsidP="004467A1">
            <w:pPr>
              <w:tabs>
                <w:tab w:val="clear" w:pos="360"/>
                <w:tab w:val="clear" w:pos="567"/>
              </w:tabs>
              <w:spacing w:after="0"/>
              <w:rPr>
                <w:b/>
                <w:szCs w:val="24"/>
                <w:lang w:val="ru-RU"/>
              </w:rPr>
            </w:pPr>
            <w:r>
              <w:rPr>
                <w:b/>
                <w:szCs w:val="24"/>
                <w:lang w:val="ru-RU"/>
              </w:rPr>
              <w:t>Â</w:t>
            </w:r>
            <w:r>
              <w:rPr>
                <w:b/>
                <w:szCs w:val="24"/>
                <w:lang w:val="fr-FR"/>
              </w:rPr>
              <w:t>ge</w:t>
            </w:r>
          </w:p>
        </w:tc>
        <w:tc>
          <w:tcPr>
            <w:tcW w:w="2852" w:type="dxa"/>
            <w:vAlign w:val="center"/>
          </w:tcPr>
          <w:p w:rsidR="00D768A7" w:rsidRPr="00877EBA" w:rsidRDefault="00D768A7" w:rsidP="004467A1">
            <w:pPr>
              <w:tabs>
                <w:tab w:val="clear" w:pos="360"/>
                <w:tab w:val="clear" w:pos="567"/>
              </w:tabs>
              <w:spacing w:after="0"/>
              <w:jc w:val="center"/>
              <w:rPr>
                <w:szCs w:val="24"/>
                <w:lang w:val="fr-FR"/>
              </w:rPr>
            </w:pPr>
            <w:r>
              <w:rPr>
                <w:szCs w:val="24"/>
                <w:lang w:val="fr-FR"/>
              </w:rPr>
              <w:t>Hommes</w:t>
            </w:r>
          </w:p>
        </w:tc>
        <w:tc>
          <w:tcPr>
            <w:tcW w:w="2808" w:type="dxa"/>
            <w:vAlign w:val="center"/>
          </w:tcPr>
          <w:p w:rsidR="00D768A7" w:rsidRPr="00877EBA" w:rsidRDefault="00D768A7" w:rsidP="004467A1">
            <w:pPr>
              <w:tabs>
                <w:tab w:val="clear" w:pos="360"/>
                <w:tab w:val="clear" w:pos="567"/>
              </w:tabs>
              <w:spacing w:after="0"/>
              <w:jc w:val="center"/>
              <w:rPr>
                <w:szCs w:val="24"/>
                <w:lang w:val="fr-FR"/>
              </w:rPr>
            </w:pPr>
            <w:r>
              <w:rPr>
                <w:szCs w:val="24"/>
                <w:lang w:val="fr-FR"/>
              </w:rPr>
              <w:t>Femmes</w:t>
            </w:r>
          </w:p>
        </w:tc>
      </w:tr>
      <w:tr w:rsidR="00D768A7" w:rsidRPr="008958C9">
        <w:trPr>
          <w:jc w:val="center"/>
        </w:trPr>
        <w:tc>
          <w:tcPr>
            <w:tcW w:w="2135" w:type="dxa"/>
            <w:shd w:val="clear" w:color="auto" w:fill="CCFFFF"/>
            <w:vAlign w:val="center"/>
          </w:tcPr>
          <w:p w:rsidR="00D768A7" w:rsidRPr="008958C9" w:rsidRDefault="00D768A7" w:rsidP="004467A1">
            <w:pPr>
              <w:tabs>
                <w:tab w:val="clear" w:pos="360"/>
                <w:tab w:val="clear" w:pos="567"/>
              </w:tabs>
              <w:spacing w:after="0"/>
              <w:rPr>
                <w:b/>
                <w:szCs w:val="24"/>
                <w:lang w:val="ru-RU"/>
              </w:rPr>
            </w:pPr>
            <w:r>
              <w:rPr>
                <w:b/>
                <w:szCs w:val="24"/>
                <w:lang w:val="fr-FR"/>
              </w:rPr>
              <w:t xml:space="preserve">Moins de neuf ans </w:t>
            </w:r>
          </w:p>
        </w:tc>
        <w:tc>
          <w:tcPr>
            <w:tcW w:w="2852" w:type="dxa"/>
            <w:vAlign w:val="center"/>
          </w:tcPr>
          <w:p w:rsidR="00D768A7" w:rsidRPr="008958C9" w:rsidRDefault="00D768A7" w:rsidP="004467A1">
            <w:pPr>
              <w:tabs>
                <w:tab w:val="clear" w:pos="360"/>
                <w:tab w:val="clear" w:pos="567"/>
              </w:tabs>
              <w:spacing w:after="0"/>
              <w:jc w:val="center"/>
              <w:rPr>
                <w:szCs w:val="24"/>
                <w:lang w:val="ru-RU"/>
              </w:rPr>
            </w:pPr>
            <w:r>
              <w:rPr>
                <w:szCs w:val="24"/>
                <w:lang w:val="fr-FR"/>
              </w:rPr>
              <w:t>200 personnes</w:t>
            </w:r>
          </w:p>
        </w:tc>
        <w:tc>
          <w:tcPr>
            <w:tcW w:w="2808" w:type="dxa"/>
            <w:vAlign w:val="center"/>
          </w:tcPr>
          <w:p w:rsidR="00D768A7" w:rsidRPr="00402F2D" w:rsidRDefault="00D768A7" w:rsidP="004467A1">
            <w:pPr>
              <w:tabs>
                <w:tab w:val="clear" w:pos="360"/>
                <w:tab w:val="clear" w:pos="567"/>
              </w:tabs>
              <w:spacing w:after="0"/>
              <w:jc w:val="center"/>
              <w:rPr>
                <w:szCs w:val="24"/>
                <w:lang w:val="fr-FR"/>
              </w:rPr>
            </w:pPr>
            <w:r>
              <w:rPr>
                <w:szCs w:val="24"/>
                <w:lang w:val="fr-FR"/>
              </w:rPr>
              <w:t>500 personnes</w:t>
            </w:r>
          </w:p>
        </w:tc>
      </w:tr>
      <w:tr w:rsidR="00D768A7" w:rsidRPr="008958C9">
        <w:trPr>
          <w:jc w:val="center"/>
        </w:trPr>
        <w:tc>
          <w:tcPr>
            <w:tcW w:w="2135" w:type="dxa"/>
            <w:shd w:val="clear" w:color="auto" w:fill="CCFFFF"/>
            <w:vAlign w:val="center"/>
          </w:tcPr>
          <w:p w:rsidR="00D768A7" w:rsidRPr="008958C9" w:rsidRDefault="00D768A7" w:rsidP="004467A1">
            <w:pPr>
              <w:tabs>
                <w:tab w:val="clear" w:pos="360"/>
                <w:tab w:val="clear" w:pos="567"/>
              </w:tabs>
              <w:spacing w:after="0"/>
              <w:rPr>
                <w:b/>
                <w:szCs w:val="24"/>
                <w:lang w:val="ru-RU"/>
              </w:rPr>
            </w:pPr>
            <w:r>
              <w:rPr>
                <w:b/>
                <w:szCs w:val="24"/>
                <w:lang w:val="fr-FR"/>
              </w:rPr>
              <w:t>Entre 9 et 49 ans</w:t>
            </w:r>
            <w:r w:rsidRPr="008958C9">
              <w:rPr>
                <w:b/>
                <w:szCs w:val="24"/>
                <w:lang w:val="ru-RU"/>
              </w:rPr>
              <w:t xml:space="preserve"> </w:t>
            </w:r>
          </w:p>
        </w:tc>
        <w:tc>
          <w:tcPr>
            <w:tcW w:w="2852" w:type="dxa"/>
            <w:vAlign w:val="center"/>
          </w:tcPr>
          <w:p w:rsidR="00D768A7" w:rsidRPr="008958C9" w:rsidRDefault="00D768A7" w:rsidP="004467A1">
            <w:pPr>
              <w:tabs>
                <w:tab w:val="clear" w:pos="360"/>
                <w:tab w:val="clear" w:pos="567"/>
              </w:tabs>
              <w:spacing w:after="0"/>
              <w:jc w:val="center"/>
              <w:rPr>
                <w:szCs w:val="24"/>
                <w:lang w:val="ru-RU"/>
              </w:rPr>
            </w:pPr>
            <w:r>
              <w:rPr>
                <w:szCs w:val="24"/>
                <w:lang w:val="fr-FR"/>
              </w:rPr>
              <w:t>300 personnes</w:t>
            </w:r>
          </w:p>
        </w:tc>
        <w:tc>
          <w:tcPr>
            <w:tcW w:w="2808" w:type="dxa"/>
            <w:vAlign w:val="center"/>
          </w:tcPr>
          <w:p w:rsidR="00D768A7" w:rsidRPr="00402F2D" w:rsidRDefault="00D768A7" w:rsidP="004467A1">
            <w:pPr>
              <w:tabs>
                <w:tab w:val="clear" w:pos="360"/>
                <w:tab w:val="clear" w:pos="567"/>
              </w:tabs>
              <w:spacing w:after="0"/>
              <w:jc w:val="center"/>
              <w:rPr>
                <w:szCs w:val="24"/>
                <w:lang w:val="fr-FR"/>
              </w:rPr>
            </w:pPr>
            <w:r>
              <w:rPr>
                <w:szCs w:val="24"/>
                <w:lang w:val="fr-FR"/>
              </w:rPr>
              <w:t>1 100 personnes</w:t>
            </w:r>
          </w:p>
        </w:tc>
      </w:tr>
    </w:tbl>
    <w:p w:rsidR="004467A1" w:rsidRDefault="004467A1" w:rsidP="004467A1">
      <w:pPr>
        <w:tabs>
          <w:tab w:val="clear" w:pos="360"/>
          <w:tab w:val="clear" w:pos="567"/>
        </w:tabs>
        <w:autoSpaceDE w:val="0"/>
        <w:autoSpaceDN w:val="0"/>
        <w:adjustRightInd w:val="0"/>
        <w:rPr>
          <w:b/>
          <w:i/>
          <w:szCs w:val="24"/>
          <w:lang w:val="fr-FR" w:eastAsia="ru-RU"/>
        </w:rPr>
      </w:pPr>
    </w:p>
    <w:p w:rsidR="00D768A7" w:rsidRPr="007A6451" w:rsidRDefault="00D768A7" w:rsidP="004467A1">
      <w:pPr>
        <w:tabs>
          <w:tab w:val="clear" w:pos="360"/>
          <w:tab w:val="clear" w:pos="567"/>
        </w:tabs>
        <w:autoSpaceDE w:val="0"/>
        <w:autoSpaceDN w:val="0"/>
        <w:adjustRightInd w:val="0"/>
        <w:rPr>
          <w:b/>
          <w:i/>
          <w:szCs w:val="24"/>
          <w:lang w:val="fr-FR" w:eastAsia="ru-RU"/>
        </w:rPr>
      </w:pPr>
      <w:r>
        <w:rPr>
          <w:b/>
          <w:i/>
          <w:szCs w:val="24"/>
          <w:lang w:val="fr-FR" w:eastAsia="ru-RU"/>
        </w:rPr>
        <w:t xml:space="preserve">Taux de scolarisation </w:t>
      </w:r>
    </w:p>
    <w:p w:rsidR="00D768A7" w:rsidRPr="002361C0" w:rsidRDefault="00D768A7" w:rsidP="007A6451">
      <w:pPr>
        <w:tabs>
          <w:tab w:val="clear" w:pos="360"/>
          <w:tab w:val="clear" w:pos="567"/>
        </w:tabs>
        <w:autoSpaceDE w:val="0"/>
        <w:autoSpaceDN w:val="0"/>
        <w:adjustRightInd w:val="0"/>
        <w:rPr>
          <w:szCs w:val="24"/>
          <w:lang w:val="fr-FR" w:eastAsia="ru-RU"/>
        </w:rPr>
      </w:pPr>
      <w:r w:rsidRPr="00FD7E40">
        <w:rPr>
          <w:szCs w:val="24"/>
          <w:lang w:val="fr-FR"/>
        </w:rPr>
        <w:t xml:space="preserve">461. </w:t>
      </w:r>
      <w:r w:rsidR="007A6451">
        <w:rPr>
          <w:szCs w:val="24"/>
          <w:lang w:val="fr-FR"/>
        </w:rPr>
        <w:tab/>
      </w:r>
      <w:r>
        <w:rPr>
          <w:szCs w:val="24"/>
          <w:lang w:val="fr-FR"/>
        </w:rPr>
        <w:t>Selon</w:t>
      </w:r>
      <w:r w:rsidRPr="00FD7E40">
        <w:rPr>
          <w:szCs w:val="24"/>
          <w:lang w:val="fr-FR"/>
        </w:rPr>
        <w:t xml:space="preserve"> </w:t>
      </w:r>
      <w:r>
        <w:rPr>
          <w:szCs w:val="24"/>
          <w:lang w:val="fr-FR"/>
        </w:rPr>
        <w:t>les</w:t>
      </w:r>
      <w:r w:rsidRPr="00FD7E40">
        <w:rPr>
          <w:szCs w:val="24"/>
          <w:lang w:val="fr-FR"/>
        </w:rPr>
        <w:t xml:space="preserve"> </w:t>
      </w:r>
      <w:r>
        <w:rPr>
          <w:szCs w:val="24"/>
          <w:lang w:val="fr-FR"/>
        </w:rPr>
        <w:t>donn</w:t>
      </w:r>
      <w:r w:rsidRPr="00FD7E40">
        <w:rPr>
          <w:szCs w:val="24"/>
          <w:lang w:val="fr-FR"/>
        </w:rPr>
        <w:t>é</w:t>
      </w:r>
      <w:r>
        <w:rPr>
          <w:szCs w:val="24"/>
          <w:lang w:val="fr-FR"/>
        </w:rPr>
        <w:t>es</w:t>
      </w:r>
      <w:r w:rsidRPr="00FD7E40">
        <w:rPr>
          <w:szCs w:val="24"/>
          <w:lang w:val="fr-FR"/>
        </w:rPr>
        <w:t xml:space="preserve"> </w:t>
      </w:r>
      <w:r>
        <w:rPr>
          <w:szCs w:val="24"/>
          <w:lang w:val="fr-FR"/>
        </w:rPr>
        <w:t>du</w:t>
      </w:r>
      <w:r w:rsidRPr="00FD7E40">
        <w:rPr>
          <w:szCs w:val="24"/>
          <w:lang w:val="fr-FR"/>
        </w:rPr>
        <w:t xml:space="preserve"> </w:t>
      </w:r>
      <w:r>
        <w:rPr>
          <w:szCs w:val="24"/>
          <w:lang w:val="fr-FR"/>
        </w:rPr>
        <w:t>Minist</w:t>
      </w:r>
      <w:r w:rsidRPr="00FD7E40">
        <w:rPr>
          <w:szCs w:val="24"/>
          <w:lang w:val="fr-FR"/>
        </w:rPr>
        <w:t>è</w:t>
      </w:r>
      <w:r>
        <w:rPr>
          <w:szCs w:val="24"/>
          <w:lang w:val="fr-FR"/>
        </w:rPr>
        <w:t>re</w:t>
      </w:r>
      <w:r w:rsidRPr="00FD7E40">
        <w:rPr>
          <w:szCs w:val="24"/>
          <w:lang w:val="fr-FR"/>
        </w:rPr>
        <w:t xml:space="preserve"> </w:t>
      </w:r>
      <w:r>
        <w:rPr>
          <w:szCs w:val="24"/>
          <w:lang w:val="fr-FR"/>
        </w:rPr>
        <w:t>de</w:t>
      </w:r>
      <w:r w:rsidRPr="00FD7E40">
        <w:rPr>
          <w:szCs w:val="24"/>
          <w:lang w:val="fr-FR"/>
        </w:rPr>
        <w:t xml:space="preserve"> </w:t>
      </w:r>
      <w:r>
        <w:rPr>
          <w:szCs w:val="24"/>
          <w:lang w:val="fr-FR"/>
        </w:rPr>
        <w:t>l</w:t>
      </w:r>
      <w:r w:rsidRPr="00FD7E40">
        <w:rPr>
          <w:szCs w:val="24"/>
          <w:lang w:val="fr-FR"/>
        </w:rPr>
        <w:t>’é</w:t>
      </w:r>
      <w:r>
        <w:rPr>
          <w:szCs w:val="24"/>
          <w:lang w:val="fr-FR"/>
        </w:rPr>
        <w:t>ducation</w:t>
      </w:r>
      <w:r w:rsidRPr="00FD7E40">
        <w:rPr>
          <w:szCs w:val="24"/>
          <w:lang w:val="fr-FR"/>
        </w:rPr>
        <w:t xml:space="preserve">, </w:t>
      </w:r>
      <w:r>
        <w:rPr>
          <w:szCs w:val="24"/>
          <w:lang w:val="fr-FR"/>
        </w:rPr>
        <w:t>le</w:t>
      </w:r>
      <w:r w:rsidRPr="00FD7E40">
        <w:rPr>
          <w:szCs w:val="24"/>
          <w:lang w:val="fr-FR"/>
        </w:rPr>
        <w:t xml:space="preserve"> </w:t>
      </w:r>
      <w:r>
        <w:rPr>
          <w:szCs w:val="24"/>
          <w:lang w:val="fr-FR"/>
        </w:rPr>
        <w:t>taux</w:t>
      </w:r>
      <w:r w:rsidRPr="00FD7E40">
        <w:rPr>
          <w:szCs w:val="24"/>
          <w:lang w:val="fr-FR"/>
        </w:rPr>
        <w:t xml:space="preserve"> </w:t>
      </w:r>
      <w:r>
        <w:rPr>
          <w:szCs w:val="24"/>
          <w:lang w:val="fr-FR"/>
        </w:rPr>
        <w:t>d</w:t>
      </w:r>
      <w:r w:rsidRPr="00FD7E40">
        <w:rPr>
          <w:szCs w:val="24"/>
          <w:lang w:val="fr-FR"/>
        </w:rPr>
        <w:t>’</w:t>
      </w:r>
      <w:r>
        <w:rPr>
          <w:szCs w:val="24"/>
          <w:lang w:val="fr-FR"/>
        </w:rPr>
        <w:t>inscription</w:t>
      </w:r>
      <w:r w:rsidRPr="00FD7E40">
        <w:rPr>
          <w:szCs w:val="24"/>
          <w:lang w:val="fr-FR"/>
        </w:rPr>
        <w:t xml:space="preserve"> </w:t>
      </w:r>
      <w:r>
        <w:rPr>
          <w:szCs w:val="24"/>
          <w:lang w:val="fr-FR"/>
        </w:rPr>
        <w:t>des</w:t>
      </w:r>
      <w:r w:rsidRPr="00FD7E40">
        <w:rPr>
          <w:szCs w:val="24"/>
          <w:lang w:val="fr-FR"/>
        </w:rPr>
        <w:t xml:space="preserve"> </w:t>
      </w:r>
      <w:r>
        <w:rPr>
          <w:szCs w:val="24"/>
          <w:lang w:val="fr-FR"/>
        </w:rPr>
        <w:t>enfants</w:t>
      </w:r>
      <w:r w:rsidRPr="00FD7E40">
        <w:rPr>
          <w:szCs w:val="24"/>
          <w:lang w:val="fr-FR"/>
        </w:rPr>
        <w:t xml:space="preserve"> â</w:t>
      </w:r>
      <w:r>
        <w:rPr>
          <w:szCs w:val="24"/>
          <w:lang w:val="fr-FR"/>
        </w:rPr>
        <w:t>g</w:t>
      </w:r>
      <w:r w:rsidRPr="00FD7E40">
        <w:rPr>
          <w:szCs w:val="24"/>
          <w:lang w:val="fr-FR"/>
        </w:rPr>
        <w:t>é</w:t>
      </w:r>
      <w:r>
        <w:rPr>
          <w:szCs w:val="24"/>
          <w:lang w:val="fr-FR"/>
        </w:rPr>
        <w:t>s</w:t>
      </w:r>
      <w:r w:rsidRPr="00FD7E40">
        <w:rPr>
          <w:szCs w:val="24"/>
          <w:lang w:val="fr-FR"/>
        </w:rPr>
        <w:t xml:space="preserve"> </w:t>
      </w:r>
      <w:r>
        <w:rPr>
          <w:szCs w:val="24"/>
          <w:lang w:val="fr-FR"/>
        </w:rPr>
        <w:t>de</w:t>
      </w:r>
      <w:r w:rsidRPr="00FD7E40">
        <w:rPr>
          <w:szCs w:val="24"/>
          <w:lang w:val="fr-FR"/>
        </w:rPr>
        <w:t xml:space="preserve"> </w:t>
      </w:r>
      <w:r>
        <w:rPr>
          <w:szCs w:val="24"/>
          <w:lang w:val="fr-FR"/>
        </w:rPr>
        <w:t>sept</w:t>
      </w:r>
      <w:r w:rsidRPr="00FD7E40">
        <w:rPr>
          <w:szCs w:val="24"/>
          <w:lang w:val="fr-FR"/>
        </w:rPr>
        <w:t xml:space="preserve"> à 15 </w:t>
      </w:r>
      <w:r>
        <w:rPr>
          <w:szCs w:val="24"/>
          <w:lang w:val="fr-FR"/>
        </w:rPr>
        <w:t>ans</w:t>
      </w:r>
      <w:r w:rsidRPr="00FD7E40">
        <w:rPr>
          <w:szCs w:val="24"/>
          <w:lang w:val="fr-FR"/>
        </w:rPr>
        <w:t xml:space="preserve"> </w:t>
      </w:r>
      <w:r>
        <w:rPr>
          <w:szCs w:val="24"/>
          <w:lang w:val="fr-FR"/>
        </w:rPr>
        <w:t>dans</w:t>
      </w:r>
      <w:r w:rsidRPr="00FD7E40">
        <w:rPr>
          <w:szCs w:val="24"/>
          <w:lang w:val="fr-FR"/>
        </w:rPr>
        <w:t xml:space="preserve"> </w:t>
      </w:r>
      <w:r>
        <w:rPr>
          <w:szCs w:val="24"/>
          <w:lang w:val="fr-FR"/>
        </w:rPr>
        <w:t>les</w:t>
      </w:r>
      <w:r w:rsidRPr="00FD7E40">
        <w:rPr>
          <w:szCs w:val="24"/>
          <w:lang w:val="fr-FR"/>
        </w:rPr>
        <w:t xml:space="preserve"> é</w:t>
      </w:r>
      <w:r>
        <w:rPr>
          <w:szCs w:val="24"/>
          <w:lang w:val="fr-FR"/>
        </w:rPr>
        <w:t>coles</w:t>
      </w:r>
      <w:r w:rsidRPr="00FD7E40">
        <w:rPr>
          <w:szCs w:val="24"/>
          <w:lang w:val="fr-FR"/>
        </w:rPr>
        <w:t xml:space="preserve"> </w:t>
      </w:r>
      <w:r>
        <w:rPr>
          <w:szCs w:val="24"/>
          <w:lang w:val="fr-FR"/>
        </w:rPr>
        <w:t>d’enseignement g</w:t>
      </w:r>
      <w:r w:rsidRPr="00FD7E40">
        <w:rPr>
          <w:szCs w:val="24"/>
          <w:lang w:val="fr-FR"/>
        </w:rPr>
        <w:t>é</w:t>
      </w:r>
      <w:r>
        <w:rPr>
          <w:szCs w:val="24"/>
          <w:lang w:val="fr-FR"/>
        </w:rPr>
        <w:t>n</w:t>
      </w:r>
      <w:r w:rsidRPr="00FD7E40">
        <w:rPr>
          <w:szCs w:val="24"/>
          <w:lang w:val="fr-FR"/>
        </w:rPr>
        <w:t>é</w:t>
      </w:r>
      <w:r>
        <w:rPr>
          <w:szCs w:val="24"/>
          <w:lang w:val="fr-FR"/>
        </w:rPr>
        <w:t>ral</w:t>
      </w:r>
      <w:r w:rsidRPr="00FD7E40">
        <w:rPr>
          <w:szCs w:val="24"/>
          <w:lang w:val="fr-FR"/>
        </w:rPr>
        <w:t xml:space="preserve"> </w:t>
      </w:r>
      <w:r>
        <w:rPr>
          <w:szCs w:val="24"/>
          <w:lang w:val="fr-FR"/>
        </w:rPr>
        <w:t>s</w:t>
      </w:r>
      <w:r w:rsidRPr="00FD7E40">
        <w:rPr>
          <w:szCs w:val="24"/>
          <w:lang w:val="fr-FR"/>
        </w:rPr>
        <w:t>’</w:t>
      </w:r>
      <w:r>
        <w:rPr>
          <w:szCs w:val="24"/>
          <w:lang w:val="fr-FR"/>
        </w:rPr>
        <w:t>est</w:t>
      </w:r>
      <w:r w:rsidRPr="00FD7E40">
        <w:rPr>
          <w:szCs w:val="24"/>
          <w:lang w:val="fr-FR"/>
        </w:rPr>
        <w:t xml:space="preserve"> é</w:t>
      </w:r>
      <w:r>
        <w:rPr>
          <w:szCs w:val="24"/>
          <w:lang w:val="fr-FR"/>
        </w:rPr>
        <w:t>tabli</w:t>
      </w:r>
      <w:r w:rsidRPr="00FD7E40">
        <w:rPr>
          <w:szCs w:val="24"/>
          <w:lang w:val="fr-FR"/>
        </w:rPr>
        <w:t xml:space="preserve"> </w:t>
      </w:r>
      <w:r>
        <w:rPr>
          <w:szCs w:val="24"/>
          <w:lang w:val="fr-FR"/>
        </w:rPr>
        <w:t xml:space="preserve">à </w:t>
      </w:r>
      <w:r w:rsidRPr="00FD7E40">
        <w:rPr>
          <w:szCs w:val="24"/>
          <w:lang w:val="fr-FR"/>
        </w:rPr>
        <w:t>98,2</w:t>
      </w:r>
      <w:r>
        <w:rPr>
          <w:szCs w:val="24"/>
          <w:lang w:val="fr-FR"/>
        </w:rPr>
        <w:t xml:space="preserve"> </w:t>
      </w:r>
      <w:r w:rsidRPr="00FD7E40">
        <w:rPr>
          <w:bCs/>
          <w:szCs w:val="24"/>
          <w:lang w:val="fr-FR"/>
        </w:rPr>
        <w:t>%.</w:t>
      </w:r>
      <w:r w:rsidRPr="00FD7E40">
        <w:rPr>
          <w:szCs w:val="24"/>
          <w:lang w:val="fr-FR"/>
        </w:rPr>
        <w:t xml:space="preserve"> À </w:t>
      </w:r>
      <w:r>
        <w:rPr>
          <w:szCs w:val="24"/>
          <w:lang w:val="fr-FR"/>
        </w:rPr>
        <w:t>l</w:t>
      </w:r>
      <w:r w:rsidRPr="00FD7E40">
        <w:rPr>
          <w:szCs w:val="24"/>
          <w:lang w:val="fr-FR"/>
        </w:rPr>
        <w:t>’</w:t>
      </w:r>
      <w:r>
        <w:rPr>
          <w:szCs w:val="24"/>
          <w:lang w:val="fr-FR"/>
        </w:rPr>
        <w:t>heure</w:t>
      </w:r>
      <w:r w:rsidRPr="00FD7E40">
        <w:rPr>
          <w:szCs w:val="24"/>
          <w:lang w:val="fr-FR"/>
        </w:rPr>
        <w:t xml:space="preserve"> </w:t>
      </w:r>
      <w:r>
        <w:rPr>
          <w:szCs w:val="24"/>
          <w:lang w:val="fr-FR"/>
        </w:rPr>
        <w:t>actuelle</w:t>
      </w:r>
      <w:r w:rsidRPr="00FD7E40">
        <w:rPr>
          <w:szCs w:val="24"/>
          <w:lang w:val="fr-FR"/>
        </w:rPr>
        <w:t>,</w:t>
      </w:r>
      <w:r w:rsidR="007A6451">
        <w:rPr>
          <w:szCs w:val="24"/>
          <w:lang w:val="fr-FR"/>
        </w:rPr>
        <w:t> </w:t>
      </w:r>
      <w:r w:rsidRPr="00FD7E40">
        <w:rPr>
          <w:szCs w:val="24"/>
          <w:lang w:val="fr-FR" w:eastAsia="ru-RU"/>
        </w:rPr>
        <w:t>1</w:t>
      </w:r>
      <w:r>
        <w:rPr>
          <w:szCs w:val="24"/>
          <w:lang w:val="fr-FR" w:eastAsia="ru-RU"/>
        </w:rPr>
        <w:t> </w:t>
      </w:r>
      <w:r w:rsidRPr="00FD7E40">
        <w:rPr>
          <w:szCs w:val="24"/>
          <w:lang w:val="fr-FR" w:eastAsia="ru-RU"/>
        </w:rPr>
        <w:t>493</w:t>
      </w:r>
      <w:r>
        <w:rPr>
          <w:szCs w:val="24"/>
          <w:lang w:val="fr-FR" w:eastAsia="ru-RU"/>
        </w:rPr>
        <w:t xml:space="preserve"> </w:t>
      </w:r>
      <w:r w:rsidRPr="00FD7E40">
        <w:rPr>
          <w:szCs w:val="24"/>
          <w:lang w:val="fr-FR" w:eastAsia="ru-RU"/>
        </w:rPr>
        <w:t xml:space="preserve">954 </w:t>
      </w:r>
      <w:r>
        <w:rPr>
          <w:szCs w:val="24"/>
          <w:lang w:val="fr-FR" w:eastAsia="ru-RU"/>
        </w:rPr>
        <w:t>enfants sont inscrits dans les classes 1 à 9 de l’ensemble des établissements d’enseignement secondaire général</w:t>
      </w:r>
      <w:r w:rsidRPr="00FD7E40">
        <w:rPr>
          <w:szCs w:val="24"/>
          <w:lang w:val="fr-FR"/>
        </w:rPr>
        <w:t xml:space="preserve">. </w:t>
      </w:r>
      <w:r>
        <w:rPr>
          <w:szCs w:val="24"/>
          <w:lang w:val="fr-FR"/>
        </w:rPr>
        <w:t>L</w:t>
      </w:r>
      <w:r w:rsidRPr="002361C0">
        <w:rPr>
          <w:szCs w:val="24"/>
          <w:lang w:val="fr-FR"/>
        </w:rPr>
        <w:t>’</w:t>
      </w:r>
      <w:r>
        <w:rPr>
          <w:szCs w:val="24"/>
          <w:lang w:val="fr-FR"/>
        </w:rPr>
        <w:t>analphab</w:t>
      </w:r>
      <w:r w:rsidRPr="002361C0">
        <w:rPr>
          <w:szCs w:val="24"/>
          <w:lang w:val="fr-FR"/>
        </w:rPr>
        <w:t>é</w:t>
      </w:r>
      <w:r>
        <w:rPr>
          <w:szCs w:val="24"/>
          <w:lang w:val="fr-FR"/>
        </w:rPr>
        <w:t>tisme</w:t>
      </w:r>
      <w:r w:rsidRPr="002361C0">
        <w:rPr>
          <w:szCs w:val="24"/>
          <w:lang w:val="fr-FR"/>
        </w:rPr>
        <w:t xml:space="preserve"> </w:t>
      </w:r>
      <w:r>
        <w:rPr>
          <w:szCs w:val="24"/>
          <w:lang w:val="fr-FR"/>
        </w:rPr>
        <w:t>que le recensement a fait apparaître chez une faible</w:t>
      </w:r>
      <w:r w:rsidRPr="002361C0">
        <w:rPr>
          <w:szCs w:val="24"/>
          <w:lang w:val="fr-FR"/>
        </w:rPr>
        <w:t xml:space="preserve"> </w:t>
      </w:r>
      <w:r>
        <w:rPr>
          <w:szCs w:val="24"/>
          <w:lang w:val="fr-FR"/>
        </w:rPr>
        <w:t>part</w:t>
      </w:r>
      <w:r w:rsidRPr="002361C0">
        <w:rPr>
          <w:szCs w:val="24"/>
          <w:lang w:val="fr-FR"/>
        </w:rPr>
        <w:t xml:space="preserve"> </w:t>
      </w:r>
      <w:r>
        <w:rPr>
          <w:szCs w:val="24"/>
          <w:lang w:val="fr-FR"/>
        </w:rPr>
        <w:t>de</w:t>
      </w:r>
      <w:r w:rsidRPr="002361C0">
        <w:rPr>
          <w:szCs w:val="24"/>
          <w:lang w:val="fr-FR"/>
        </w:rPr>
        <w:t xml:space="preserve"> </w:t>
      </w:r>
      <w:r>
        <w:rPr>
          <w:szCs w:val="24"/>
          <w:lang w:val="fr-FR"/>
        </w:rPr>
        <w:t>la</w:t>
      </w:r>
      <w:r w:rsidRPr="002361C0">
        <w:rPr>
          <w:szCs w:val="24"/>
          <w:lang w:val="fr-FR"/>
        </w:rPr>
        <w:t xml:space="preserve"> population </w:t>
      </w:r>
      <w:r>
        <w:rPr>
          <w:szCs w:val="24"/>
          <w:lang w:val="fr-FR"/>
        </w:rPr>
        <w:t>est essentiellement dû à la</w:t>
      </w:r>
      <w:r w:rsidRPr="002361C0">
        <w:rPr>
          <w:szCs w:val="24"/>
          <w:lang w:val="fr-FR"/>
        </w:rPr>
        <w:t xml:space="preserve"> </w:t>
      </w:r>
      <w:r>
        <w:rPr>
          <w:szCs w:val="24"/>
          <w:lang w:val="fr-FR"/>
        </w:rPr>
        <w:t>guerre</w:t>
      </w:r>
      <w:r w:rsidRPr="002361C0">
        <w:rPr>
          <w:szCs w:val="24"/>
          <w:lang w:val="fr-FR"/>
        </w:rPr>
        <w:t xml:space="preserve"> </w:t>
      </w:r>
      <w:r>
        <w:rPr>
          <w:szCs w:val="24"/>
          <w:lang w:val="fr-FR"/>
        </w:rPr>
        <w:t>civile</w:t>
      </w:r>
      <w:r w:rsidRPr="002361C0">
        <w:rPr>
          <w:szCs w:val="24"/>
          <w:lang w:val="fr-FR"/>
        </w:rPr>
        <w:t xml:space="preserve"> </w:t>
      </w:r>
      <w:r>
        <w:rPr>
          <w:szCs w:val="24"/>
          <w:lang w:val="fr-FR"/>
        </w:rPr>
        <w:t>et</w:t>
      </w:r>
      <w:r w:rsidRPr="002361C0">
        <w:rPr>
          <w:szCs w:val="24"/>
          <w:lang w:val="fr-FR"/>
        </w:rPr>
        <w:t xml:space="preserve"> </w:t>
      </w:r>
      <w:r>
        <w:rPr>
          <w:szCs w:val="24"/>
          <w:lang w:val="fr-FR"/>
        </w:rPr>
        <w:t>à ses</w:t>
      </w:r>
      <w:r w:rsidRPr="002361C0">
        <w:rPr>
          <w:szCs w:val="24"/>
          <w:lang w:val="fr-FR"/>
        </w:rPr>
        <w:t xml:space="preserve"> </w:t>
      </w:r>
      <w:r>
        <w:rPr>
          <w:szCs w:val="24"/>
          <w:lang w:val="fr-FR"/>
        </w:rPr>
        <w:t>cons</w:t>
      </w:r>
      <w:r w:rsidRPr="002361C0">
        <w:rPr>
          <w:szCs w:val="24"/>
          <w:lang w:val="fr-FR"/>
        </w:rPr>
        <w:t>é</w:t>
      </w:r>
      <w:r>
        <w:rPr>
          <w:szCs w:val="24"/>
          <w:lang w:val="fr-FR"/>
        </w:rPr>
        <w:t>quences </w:t>
      </w:r>
      <w:r w:rsidRPr="002361C0">
        <w:rPr>
          <w:szCs w:val="24"/>
          <w:lang w:val="fr-FR"/>
        </w:rPr>
        <w:t>(1991</w:t>
      </w:r>
      <w:r>
        <w:rPr>
          <w:szCs w:val="24"/>
          <w:lang w:val="fr-FR"/>
        </w:rPr>
        <w:t>-</w:t>
      </w:r>
      <w:r w:rsidRPr="002361C0">
        <w:rPr>
          <w:szCs w:val="24"/>
          <w:lang w:val="fr-FR"/>
        </w:rPr>
        <w:t>1997)</w:t>
      </w:r>
      <w:r>
        <w:rPr>
          <w:szCs w:val="24"/>
          <w:lang w:val="fr-FR"/>
        </w:rPr>
        <w:t>, à savoir l’état de réfugié, la pauvreté, les familles nombreuses et le manque de vêtements, de chaussures et de fonds pour acheter les fournitures scolaires, les manuels et l’uniforme scolaire.</w:t>
      </w:r>
    </w:p>
    <w:p w:rsidR="00D768A7" w:rsidRPr="007A6451" w:rsidRDefault="00D768A7" w:rsidP="004467A1">
      <w:pPr>
        <w:tabs>
          <w:tab w:val="clear" w:pos="360"/>
          <w:tab w:val="clear" w:pos="567"/>
        </w:tabs>
        <w:autoSpaceDE w:val="0"/>
        <w:autoSpaceDN w:val="0"/>
        <w:adjustRightInd w:val="0"/>
        <w:rPr>
          <w:b/>
          <w:i/>
          <w:szCs w:val="24"/>
          <w:lang w:val="fr-FR" w:eastAsia="ru-RU"/>
        </w:rPr>
      </w:pPr>
      <w:r>
        <w:rPr>
          <w:b/>
          <w:i/>
          <w:szCs w:val="24"/>
          <w:lang w:val="fr-FR" w:eastAsia="ru-RU"/>
        </w:rPr>
        <w:t xml:space="preserve">Achèvement des études </w:t>
      </w:r>
    </w:p>
    <w:p w:rsidR="00D768A7" w:rsidRPr="00BB60C0" w:rsidRDefault="00D768A7" w:rsidP="004467A1">
      <w:pPr>
        <w:tabs>
          <w:tab w:val="clear" w:pos="360"/>
          <w:tab w:val="clear" w:pos="567"/>
        </w:tabs>
        <w:autoSpaceDE w:val="0"/>
        <w:autoSpaceDN w:val="0"/>
        <w:adjustRightInd w:val="0"/>
        <w:rPr>
          <w:szCs w:val="24"/>
          <w:lang w:val="fr-FR" w:eastAsia="ru-RU"/>
        </w:rPr>
      </w:pPr>
      <w:r w:rsidRPr="007C3F9D">
        <w:rPr>
          <w:szCs w:val="24"/>
          <w:lang w:val="fr-FR"/>
        </w:rPr>
        <w:t xml:space="preserve">462. </w:t>
      </w:r>
      <w:r w:rsidR="007A6451">
        <w:rPr>
          <w:szCs w:val="24"/>
          <w:lang w:val="fr-FR"/>
        </w:rPr>
        <w:tab/>
      </w:r>
      <w:r>
        <w:rPr>
          <w:szCs w:val="24"/>
          <w:lang w:val="fr-FR"/>
        </w:rPr>
        <w:t>Selon</w:t>
      </w:r>
      <w:r w:rsidRPr="007C3F9D">
        <w:rPr>
          <w:szCs w:val="24"/>
          <w:lang w:val="fr-FR"/>
        </w:rPr>
        <w:t xml:space="preserve"> </w:t>
      </w:r>
      <w:r>
        <w:rPr>
          <w:szCs w:val="24"/>
          <w:lang w:val="fr-FR"/>
        </w:rPr>
        <w:t>l</w:t>
      </w:r>
      <w:r w:rsidRPr="007C3F9D">
        <w:rPr>
          <w:szCs w:val="24"/>
          <w:lang w:val="fr-FR"/>
        </w:rPr>
        <w:t>’</w:t>
      </w:r>
      <w:r>
        <w:rPr>
          <w:szCs w:val="24"/>
          <w:lang w:val="fr-FR"/>
        </w:rPr>
        <w:t>EGIM</w:t>
      </w:r>
      <w:r w:rsidRPr="007C3F9D">
        <w:rPr>
          <w:szCs w:val="24"/>
          <w:lang w:val="fr-FR"/>
        </w:rPr>
        <w:t xml:space="preserve">, </w:t>
      </w:r>
      <w:r>
        <w:rPr>
          <w:szCs w:val="24"/>
          <w:lang w:val="fr-FR"/>
        </w:rPr>
        <w:t>ce</w:t>
      </w:r>
      <w:r w:rsidRPr="007C3F9D">
        <w:rPr>
          <w:szCs w:val="24"/>
          <w:lang w:val="fr-FR"/>
        </w:rPr>
        <w:t xml:space="preserve"> </w:t>
      </w:r>
      <w:r>
        <w:rPr>
          <w:szCs w:val="24"/>
          <w:lang w:val="fr-FR"/>
        </w:rPr>
        <w:t>sont</w:t>
      </w:r>
      <w:r w:rsidRPr="007C3F9D">
        <w:rPr>
          <w:szCs w:val="24"/>
          <w:lang w:val="fr-FR"/>
        </w:rPr>
        <w:t xml:space="preserve"> </w:t>
      </w:r>
      <w:r>
        <w:rPr>
          <w:szCs w:val="24"/>
          <w:lang w:val="fr-FR"/>
        </w:rPr>
        <w:t>globalement</w:t>
      </w:r>
      <w:r w:rsidRPr="007C3F9D">
        <w:rPr>
          <w:szCs w:val="24"/>
          <w:lang w:val="fr-FR"/>
        </w:rPr>
        <w:t xml:space="preserve"> </w:t>
      </w:r>
      <w:r w:rsidRPr="007C3F9D">
        <w:rPr>
          <w:bCs/>
          <w:szCs w:val="24"/>
          <w:lang w:val="fr-FR"/>
        </w:rPr>
        <w:t>83 %</w:t>
      </w:r>
      <w:r w:rsidRPr="007C3F9D">
        <w:rPr>
          <w:szCs w:val="24"/>
          <w:lang w:val="fr-FR"/>
        </w:rPr>
        <w:t xml:space="preserve"> </w:t>
      </w:r>
      <w:r>
        <w:rPr>
          <w:szCs w:val="24"/>
          <w:lang w:val="fr-FR"/>
        </w:rPr>
        <w:t>des enfants âgés de sept à 11 ans qui sont inscrits à l’école primaire.</w:t>
      </w:r>
      <w:r w:rsidRPr="007C3F9D">
        <w:rPr>
          <w:szCs w:val="24"/>
          <w:lang w:val="fr-FR"/>
        </w:rPr>
        <w:t xml:space="preserve"> </w:t>
      </w:r>
      <w:r>
        <w:rPr>
          <w:szCs w:val="24"/>
          <w:lang w:val="fr-FR"/>
        </w:rPr>
        <w:t>L’annexe 10 rend compte de la progression des élèves entre les classes de 1</w:t>
      </w:r>
      <w:r w:rsidRPr="007C3F9D">
        <w:rPr>
          <w:szCs w:val="24"/>
          <w:vertAlign w:val="superscript"/>
          <w:lang w:val="fr-FR"/>
        </w:rPr>
        <w:t>re</w:t>
      </w:r>
      <w:r>
        <w:rPr>
          <w:szCs w:val="24"/>
          <w:lang w:val="fr-FR"/>
        </w:rPr>
        <w:t xml:space="preserve"> et de 9</w:t>
      </w:r>
      <w:r w:rsidRPr="007C3F9D">
        <w:rPr>
          <w:szCs w:val="24"/>
          <w:vertAlign w:val="superscript"/>
          <w:lang w:val="fr-FR"/>
        </w:rPr>
        <w:t>e</w:t>
      </w:r>
      <w:r>
        <w:rPr>
          <w:szCs w:val="24"/>
          <w:lang w:val="fr-FR"/>
        </w:rPr>
        <w:t>. En</w:t>
      </w:r>
      <w:r w:rsidRPr="00A12B2E">
        <w:rPr>
          <w:szCs w:val="24"/>
          <w:lang w:val="fr-FR"/>
        </w:rPr>
        <w:t xml:space="preserve"> 1993-1994, </w:t>
      </w:r>
      <w:r>
        <w:rPr>
          <w:szCs w:val="24"/>
          <w:lang w:val="fr-FR"/>
        </w:rPr>
        <w:t>les</w:t>
      </w:r>
      <w:r w:rsidRPr="00A12B2E">
        <w:rPr>
          <w:szCs w:val="24"/>
          <w:lang w:val="fr-FR"/>
        </w:rPr>
        <w:t xml:space="preserve"> </w:t>
      </w:r>
      <w:r>
        <w:rPr>
          <w:szCs w:val="24"/>
          <w:lang w:val="fr-FR"/>
        </w:rPr>
        <w:t>taux</w:t>
      </w:r>
      <w:r w:rsidRPr="00A12B2E">
        <w:rPr>
          <w:szCs w:val="24"/>
          <w:lang w:val="fr-FR"/>
        </w:rPr>
        <w:t xml:space="preserve"> </w:t>
      </w:r>
      <w:r>
        <w:rPr>
          <w:szCs w:val="24"/>
          <w:lang w:val="fr-FR"/>
        </w:rPr>
        <w:t>de</w:t>
      </w:r>
      <w:r w:rsidRPr="00A12B2E">
        <w:rPr>
          <w:szCs w:val="24"/>
          <w:lang w:val="fr-FR"/>
        </w:rPr>
        <w:t xml:space="preserve"> </w:t>
      </w:r>
      <w:r>
        <w:rPr>
          <w:szCs w:val="24"/>
          <w:lang w:val="fr-FR"/>
        </w:rPr>
        <w:t>succ</w:t>
      </w:r>
      <w:r w:rsidRPr="00A12B2E">
        <w:rPr>
          <w:szCs w:val="24"/>
          <w:lang w:val="fr-FR"/>
        </w:rPr>
        <w:t>è</w:t>
      </w:r>
      <w:r>
        <w:rPr>
          <w:szCs w:val="24"/>
          <w:lang w:val="fr-FR"/>
        </w:rPr>
        <w:t>s</w:t>
      </w:r>
      <w:r w:rsidRPr="00A12B2E">
        <w:rPr>
          <w:szCs w:val="24"/>
          <w:lang w:val="fr-FR"/>
        </w:rPr>
        <w:t xml:space="preserve"> </w:t>
      </w:r>
      <w:r>
        <w:rPr>
          <w:szCs w:val="24"/>
          <w:lang w:val="fr-FR"/>
        </w:rPr>
        <w:t>des</w:t>
      </w:r>
      <w:r w:rsidRPr="00A12B2E">
        <w:rPr>
          <w:szCs w:val="24"/>
          <w:lang w:val="fr-FR"/>
        </w:rPr>
        <w:t xml:space="preserve"> é</w:t>
      </w:r>
      <w:r>
        <w:rPr>
          <w:szCs w:val="24"/>
          <w:lang w:val="fr-FR"/>
        </w:rPr>
        <w:t>l</w:t>
      </w:r>
      <w:r w:rsidRPr="00A12B2E">
        <w:rPr>
          <w:szCs w:val="24"/>
          <w:lang w:val="fr-FR"/>
        </w:rPr>
        <w:t>è</w:t>
      </w:r>
      <w:r>
        <w:rPr>
          <w:szCs w:val="24"/>
          <w:lang w:val="fr-FR"/>
        </w:rPr>
        <w:t>ves</w:t>
      </w:r>
      <w:r w:rsidRPr="00A12B2E">
        <w:rPr>
          <w:szCs w:val="24"/>
          <w:lang w:val="fr-FR"/>
        </w:rPr>
        <w:t xml:space="preserve"> </w:t>
      </w:r>
      <w:r>
        <w:rPr>
          <w:szCs w:val="24"/>
          <w:lang w:val="fr-FR"/>
        </w:rPr>
        <w:t>du</w:t>
      </w:r>
      <w:r w:rsidRPr="00A12B2E">
        <w:rPr>
          <w:szCs w:val="24"/>
          <w:lang w:val="fr-FR"/>
        </w:rPr>
        <w:t xml:space="preserve"> </w:t>
      </w:r>
      <w:r>
        <w:rPr>
          <w:szCs w:val="24"/>
          <w:lang w:val="fr-FR"/>
        </w:rPr>
        <w:t>primaire</w:t>
      </w:r>
      <w:r w:rsidRPr="00A12B2E">
        <w:rPr>
          <w:szCs w:val="24"/>
          <w:lang w:val="fr-FR"/>
        </w:rPr>
        <w:t xml:space="preserve"> </w:t>
      </w:r>
      <w:r>
        <w:rPr>
          <w:szCs w:val="24"/>
          <w:lang w:val="fr-FR"/>
        </w:rPr>
        <w:t>se</w:t>
      </w:r>
      <w:r w:rsidRPr="00A12B2E">
        <w:rPr>
          <w:szCs w:val="24"/>
          <w:lang w:val="fr-FR"/>
        </w:rPr>
        <w:t xml:space="preserve"> </w:t>
      </w:r>
      <w:r>
        <w:rPr>
          <w:szCs w:val="24"/>
          <w:lang w:val="fr-FR"/>
        </w:rPr>
        <w:t>sont</w:t>
      </w:r>
      <w:r w:rsidRPr="00A12B2E">
        <w:rPr>
          <w:szCs w:val="24"/>
          <w:lang w:val="fr-FR"/>
        </w:rPr>
        <w:t xml:space="preserve"> é</w:t>
      </w:r>
      <w:r>
        <w:rPr>
          <w:szCs w:val="24"/>
          <w:lang w:val="fr-FR"/>
        </w:rPr>
        <w:t>tablis</w:t>
      </w:r>
      <w:r w:rsidRPr="00A12B2E">
        <w:rPr>
          <w:szCs w:val="24"/>
          <w:lang w:val="fr-FR"/>
        </w:rPr>
        <w:t xml:space="preserve"> </w:t>
      </w:r>
      <w:r>
        <w:rPr>
          <w:szCs w:val="24"/>
          <w:lang w:val="fr-FR"/>
        </w:rPr>
        <w:t>à</w:t>
      </w:r>
      <w:r w:rsidRPr="00A12B2E">
        <w:rPr>
          <w:szCs w:val="24"/>
          <w:lang w:val="fr-FR"/>
        </w:rPr>
        <w:t xml:space="preserve"> </w:t>
      </w:r>
      <w:r w:rsidRPr="00A12B2E">
        <w:rPr>
          <w:bCs/>
          <w:szCs w:val="24"/>
          <w:lang w:val="fr-FR"/>
        </w:rPr>
        <w:t>91,4</w:t>
      </w:r>
      <w:r>
        <w:rPr>
          <w:bCs/>
          <w:szCs w:val="24"/>
          <w:lang w:val="fr-FR"/>
        </w:rPr>
        <w:t xml:space="preserve"> </w:t>
      </w:r>
      <w:r w:rsidRPr="00A12B2E">
        <w:rPr>
          <w:bCs/>
          <w:szCs w:val="24"/>
          <w:lang w:val="fr-FR"/>
        </w:rPr>
        <w:t>%,</w:t>
      </w:r>
      <w:r w:rsidRPr="00A12B2E">
        <w:rPr>
          <w:szCs w:val="24"/>
          <w:lang w:val="fr-FR"/>
        </w:rPr>
        <w:t xml:space="preserve"> </w:t>
      </w:r>
      <w:r>
        <w:rPr>
          <w:szCs w:val="24"/>
          <w:lang w:val="fr-FR"/>
        </w:rPr>
        <w:t>celui des filles étant de</w:t>
      </w:r>
      <w:r w:rsidRPr="00A12B2E">
        <w:rPr>
          <w:szCs w:val="24"/>
          <w:lang w:val="fr-FR"/>
        </w:rPr>
        <w:t xml:space="preserve"> </w:t>
      </w:r>
      <w:r w:rsidRPr="00A12B2E">
        <w:rPr>
          <w:bCs/>
          <w:szCs w:val="24"/>
          <w:lang w:val="fr-FR"/>
        </w:rPr>
        <w:t>90,9</w:t>
      </w:r>
      <w:r>
        <w:rPr>
          <w:bCs/>
          <w:szCs w:val="24"/>
          <w:lang w:val="fr-FR"/>
        </w:rPr>
        <w:t xml:space="preserve"> </w:t>
      </w:r>
      <w:r w:rsidRPr="00A12B2E">
        <w:rPr>
          <w:bCs/>
          <w:szCs w:val="24"/>
          <w:lang w:val="fr-FR"/>
        </w:rPr>
        <w:t>%.</w:t>
      </w:r>
      <w:r w:rsidRPr="00A12B2E">
        <w:rPr>
          <w:szCs w:val="24"/>
          <w:lang w:val="fr-FR"/>
        </w:rPr>
        <w:t xml:space="preserve">  </w:t>
      </w:r>
      <w:r>
        <w:rPr>
          <w:szCs w:val="24"/>
          <w:lang w:val="fr-FR"/>
        </w:rPr>
        <w:t>En</w:t>
      </w:r>
      <w:r w:rsidRPr="00A12B2E">
        <w:rPr>
          <w:szCs w:val="24"/>
          <w:lang w:val="fr-FR"/>
        </w:rPr>
        <w:t xml:space="preserve"> 2002</w:t>
      </w:r>
      <w:r>
        <w:rPr>
          <w:szCs w:val="24"/>
          <w:lang w:val="fr-FR"/>
        </w:rPr>
        <w:t xml:space="preserve">-2003, les taux de scolarisation primaire ont augmenté jusqu’à atteindre </w:t>
      </w:r>
      <w:r w:rsidRPr="00A12B2E">
        <w:rPr>
          <w:bCs/>
          <w:szCs w:val="24"/>
          <w:lang w:val="fr-FR"/>
        </w:rPr>
        <w:t>98,4</w:t>
      </w:r>
      <w:r>
        <w:rPr>
          <w:bCs/>
          <w:szCs w:val="24"/>
          <w:lang w:val="fr-FR"/>
        </w:rPr>
        <w:t xml:space="preserve"> </w:t>
      </w:r>
      <w:r w:rsidRPr="00A12B2E">
        <w:rPr>
          <w:bCs/>
          <w:szCs w:val="24"/>
          <w:lang w:val="fr-FR"/>
        </w:rPr>
        <w:t>%,</w:t>
      </w:r>
      <w:r w:rsidRPr="00A12B2E">
        <w:rPr>
          <w:szCs w:val="24"/>
          <w:lang w:val="fr-FR"/>
        </w:rPr>
        <w:t xml:space="preserve"> </w:t>
      </w:r>
      <w:r>
        <w:rPr>
          <w:szCs w:val="24"/>
          <w:lang w:val="fr-FR"/>
        </w:rPr>
        <w:t xml:space="preserve">et même </w:t>
      </w:r>
      <w:r w:rsidRPr="00A12B2E">
        <w:rPr>
          <w:bCs/>
          <w:szCs w:val="24"/>
          <w:lang w:val="fr-FR"/>
        </w:rPr>
        <w:t>98,8</w:t>
      </w:r>
      <w:r>
        <w:rPr>
          <w:bCs/>
          <w:szCs w:val="24"/>
          <w:lang w:val="fr-FR"/>
        </w:rPr>
        <w:t xml:space="preserve"> </w:t>
      </w:r>
      <w:r w:rsidRPr="00A12B2E">
        <w:rPr>
          <w:bCs/>
          <w:szCs w:val="24"/>
          <w:lang w:val="fr-FR"/>
        </w:rPr>
        <w:t>%</w:t>
      </w:r>
      <w:r>
        <w:rPr>
          <w:bCs/>
          <w:szCs w:val="24"/>
          <w:lang w:val="fr-FR"/>
        </w:rPr>
        <w:t xml:space="preserve"> parmi les filles</w:t>
      </w:r>
      <w:r w:rsidRPr="00A12B2E">
        <w:rPr>
          <w:bCs/>
          <w:szCs w:val="24"/>
          <w:lang w:val="fr-FR"/>
        </w:rPr>
        <w:t>.</w:t>
      </w:r>
      <w:r w:rsidRPr="00A12B2E">
        <w:rPr>
          <w:szCs w:val="24"/>
          <w:lang w:val="fr-FR"/>
        </w:rPr>
        <w:t xml:space="preserve">  </w:t>
      </w:r>
      <w:r>
        <w:rPr>
          <w:szCs w:val="24"/>
          <w:lang w:val="fr-FR"/>
        </w:rPr>
        <w:t>En</w:t>
      </w:r>
      <w:r w:rsidRPr="00A12B2E">
        <w:rPr>
          <w:szCs w:val="24"/>
          <w:lang w:val="fr-FR"/>
        </w:rPr>
        <w:t xml:space="preserve"> 1998-1999, </w:t>
      </w:r>
      <w:r>
        <w:rPr>
          <w:szCs w:val="24"/>
          <w:lang w:val="fr-FR"/>
        </w:rPr>
        <w:t>les</w:t>
      </w:r>
      <w:r w:rsidRPr="00A12B2E">
        <w:rPr>
          <w:szCs w:val="24"/>
          <w:lang w:val="fr-FR"/>
        </w:rPr>
        <w:t xml:space="preserve"> </w:t>
      </w:r>
      <w:r>
        <w:rPr>
          <w:szCs w:val="24"/>
          <w:lang w:val="fr-FR"/>
        </w:rPr>
        <w:t>taux</w:t>
      </w:r>
      <w:r w:rsidRPr="00A12B2E">
        <w:rPr>
          <w:szCs w:val="24"/>
          <w:lang w:val="fr-FR"/>
        </w:rPr>
        <w:t xml:space="preserve"> </w:t>
      </w:r>
      <w:r>
        <w:rPr>
          <w:szCs w:val="24"/>
          <w:lang w:val="fr-FR"/>
        </w:rPr>
        <w:t>de</w:t>
      </w:r>
      <w:r w:rsidRPr="00A12B2E">
        <w:rPr>
          <w:szCs w:val="24"/>
          <w:lang w:val="fr-FR"/>
        </w:rPr>
        <w:t xml:space="preserve"> </w:t>
      </w:r>
      <w:r>
        <w:rPr>
          <w:szCs w:val="24"/>
          <w:lang w:val="fr-FR"/>
        </w:rPr>
        <w:t>passage</w:t>
      </w:r>
      <w:r w:rsidRPr="00A12B2E">
        <w:rPr>
          <w:szCs w:val="24"/>
          <w:lang w:val="fr-FR"/>
        </w:rPr>
        <w:t xml:space="preserve"> </w:t>
      </w:r>
      <w:r>
        <w:rPr>
          <w:szCs w:val="24"/>
          <w:lang w:val="fr-FR"/>
        </w:rPr>
        <w:t>en classe</w:t>
      </w:r>
      <w:r w:rsidRPr="00A12B2E">
        <w:rPr>
          <w:szCs w:val="24"/>
          <w:lang w:val="fr-FR"/>
        </w:rPr>
        <w:t xml:space="preserve"> </w:t>
      </w:r>
      <w:r>
        <w:rPr>
          <w:szCs w:val="24"/>
          <w:lang w:val="fr-FR"/>
        </w:rPr>
        <w:t>de</w:t>
      </w:r>
      <w:r w:rsidRPr="00A12B2E">
        <w:rPr>
          <w:szCs w:val="24"/>
          <w:lang w:val="fr-FR"/>
        </w:rPr>
        <w:t xml:space="preserve"> 9</w:t>
      </w:r>
      <w:r w:rsidRPr="00A12B2E">
        <w:rPr>
          <w:szCs w:val="24"/>
          <w:vertAlign w:val="superscript"/>
          <w:lang w:val="fr-FR"/>
        </w:rPr>
        <w:t>e</w:t>
      </w:r>
      <w:r w:rsidRPr="00A12B2E">
        <w:rPr>
          <w:szCs w:val="24"/>
          <w:lang w:val="fr-FR"/>
        </w:rPr>
        <w:t xml:space="preserve"> (é</w:t>
      </w:r>
      <w:r>
        <w:rPr>
          <w:szCs w:val="24"/>
          <w:lang w:val="fr-FR"/>
        </w:rPr>
        <w:t>cole</w:t>
      </w:r>
      <w:r w:rsidRPr="00A12B2E">
        <w:rPr>
          <w:szCs w:val="24"/>
          <w:lang w:val="fr-FR"/>
        </w:rPr>
        <w:t xml:space="preserve"> </w:t>
      </w:r>
      <w:r>
        <w:rPr>
          <w:szCs w:val="24"/>
          <w:lang w:val="fr-FR"/>
        </w:rPr>
        <w:t>de</w:t>
      </w:r>
      <w:r w:rsidRPr="00A12B2E">
        <w:rPr>
          <w:szCs w:val="24"/>
          <w:lang w:val="fr-FR"/>
        </w:rPr>
        <w:t xml:space="preserve"> </w:t>
      </w:r>
      <w:r>
        <w:rPr>
          <w:szCs w:val="24"/>
          <w:lang w:val="fr-FR"/>
        </w:rPr>
        <w:t>base</w:t>
      </w:r>
      <w:r w:rsidRPr="00A12B2E">
        <w:rPr>
          <w:szCs w:val="24"/>
          <w:lang w:val="fr-FR"/>
        </w:rPr>
        <w:t>) é</w:t>
      </w:r>
      <w:r>
        <w:rPr>
          <w:szCs w:val="24"/>
          <w:lang w:val="fr-FR"/>
        </w:rPr>
        <w:t>tait</w:t>
      </w:r>
      <w:r w:rsidRPr="00A12B2E">
        <w:rPr>
          <w:szCs w:val="24"/>
          <w:lang w:val="fr-FR"/>
        </w:rPr>
        <w:t xml:space="preserve"> </w:t>
      </w:r>
      <w:r>
        <w:rPr>
          <w:szCs w:val="24"/>
          <w:lang w:val="fr-FR"/>
        </w:rPr>
        <w:t>de</w:t>
      </w:r>
      <w:r w:rsidRPr="00A12B2E">
        <w:rPr>
          <w:szCs w:val="24"/>
          <w:lang w:val="fr-FR"/>
        </w:rPr>
        <w:t xml:space="preserve"> </w:t>
      </w:r>
      <w:r w:rsidRPr="00A12B2E">
        <w:rPr>
          <w:bCs/>
          <w:szCs w:val="24"/>
          <w:lang w:val="fr-FR"/>
        </w:rPr>
        <w:t>75,4 %,</w:t>
      </w:r>
      <w:r w:rsidRPr="00A12B2E">
        <w:rPr>
          <w:szCs w:val="24"/>
          <w:lang w:val="fr-FR"/>
        </w:rPr>
        <w:t xml:space="preserve"> </w:t>
      </w:r>
      <w:r>
        <w:rPr>
          <w:szCs w:val="24"/>
          <w:lang w:val="fr-FR"/>
        </w:rPr>
        <w:t xml:space="preserve">et de </w:t>
      </w:r>
      <w:r w:rsidRPr="00A12B2E">
        <w:rPr>
          <w:bCs/>
          <w:szCs w:val="24"/>
          <w:lang w:val="fr-FR"/>
        </w:rPr>
        <w:t>72,0</w:t>
      </w:r>
      <w:r>
        <w:rPr>
          <w:bCs/>
          <w:szCs w:val="24"/>
          <w:lang w:val="fr-FR"/>
        </w:rPr>
        <w:t xml:space="preserve"> </w:t>
      </w:r>
      <w:r w:rsidRPr="00A12B2E">
        <w:rPr>
          <w:bCs/>
          <w:szCs w:val="24"/>
          <w:lang w:val="fr-FR"/>
        </w:rPr>
        <w:t>%</w:t>
      </w:r>
      <w:r>
        <w:rPr>
          <w:bCs/>
          <w:szCs w:val="24"/>
          <w:lang w:val="fr-FR"/>
        </w:rPr>
        <w:t xml:space="preserve"> parmi les filles</w:t>
      </w:r>
      <w:r w:rsidRPr="00A12B2E">
        <w:rPr>
          <w:bCs/>
          <w:szCs w:val="24"/>
          <w:lang w:val="fr-FR"/>
        </w:rPr>
        <w:t>.</w:t>
      </w:r>
      <w:r w:rsidRPr="00A12B2E">
        <w:rPr>
          <w:szCs w:val="24"/>
          <w:lang w:val="fr-FR"/>
        </w:rPr>
        <w:t xml:space="preserve">  </w:t>
      </w:r>
      <w:r>
        <w:rPr>
          <w:szCs w:val="24"/>
          <w:lang w:val="fr-FR"/>
        </w:rPr>
        <w:t>En</w:t>
      </w:r>
      <w:r w:rsidRPr="00A12B2E">
        <w:rPr>
          <w:szCs w:val="24"/>
          <w:lang w:val="fr-FR"/>
        </w:rPr>
        <w:t xml:space="preserve"> 2002-2003, </w:t>
      </w:r>
      <w:r>
        <w:rPr>
          <w:szCs w:val="24"/>
          <w:lang w:val="fr-FR"/>
        </w:rPr>
        <w:t>ces</w:t>
      </w:r>
      <w:r w:rsidRPr="00A12B2E">
        <w:rPr>
          <w:szCs w:val="24"/>
          <w:lang w:val="fr-FR"/>
        </w:rPr>
        <w:t xml:space="preserve"> </w:t>
      </w:r>
      <w:r>
        <w:rPr>
          <w:szCs w:val="24"/>
          <w:lang w:val="fr-FR"/>
        </w:rPr>
        <w:t>taux</w:t>
      </w:r>
      <w:r w:rsidRPr="00A12B2E">
        <w:rPr>
          <w:szCs w:val="24"/>
          <w:lang w:val="fr-FR"/>
        </w:rPr>
        <w:t xml:space="preserve"> </w:t>
      </w:r>
      <w:r>
        <w:rPr>
          <w:szCs w:val="24"/>
          <w:lang w:val="fr-FR"/>
        </w:rPr>
        <w:t>sont</w:t>
      </w:r>
      <w:r w:rsidRPr="00A12B2E">
        <w:rPr>
          <w:szCs w:val="24"/>
          <w:lang w:val="fr-FR"/>
        </w:rPr>
        <w:t xml:space="preserve"> </w:t>
      </w:r>
      <w:r>
        <w:rPr>
          <w:szCs w:val="24"/>
          <w:lang w:val="fr-FR"/>
        </w:rPr>
        <w:t>pass</w:t>
      </w:r>
      <w:r w:rsidRPr="00A12B2E">
        <w:rPr>
          <w:szCs w:val="24"/>
          <w:lang w:val="fr-FR"/>
        </w:rPr>
        <w:t>é</w:t>
      </w:r>
      <w:r>
        <w:rPr>
          <w:szCs w:val="24"/>
          <w:lang w:val="fr-FR"/>
        </w:rPr>
        <w:t>s</w:t>
      </w:r>
      <w:r w:rsidRPr="00A12B2E">
        <w:rPr>
          <w:szCs w:val="24"/>
          <w:lang w:val="fr-FR"/>
        </w:rPr>
        <w:t xml:space="preserve"> à </w:t>
      </w:r>
      <w:r w:rsidRPr="00A12B2E">
        <w:rPr>
          <w:bCs/>
          <w:szCs w:val="24"/>
          <w:lang w:val="fr-FR"/>
        </w:rPr>
        <w:t>82,6</w:t>
      </w:r>
      <w:r>
        <w:rPr>
          <w:bCs/>
          <w:szCs w:val="24"/>
          <w:lang w:val="fr-FR"/>
        </w:rPr>
        <w:t xml:space="preserve"> </w:t>
      </w:r>
      <w:r w:rsidRPr="00A12B2E">
        <w:rPr>
          <w:bCs/>
          <w:szCs w:val="24"/>
          <w:lang w:val="fr-FR"/>
        </w:rPr>
        <w:t>% (76,0</w:t>
      </w:r>
      <w:r>
        <w:rPr>
          <w:bCs/>
          <w:szCs w:val="24"/>
          <w:lang w:val="fr-FR"/>
        </w:rPr>
        <w:t xml:space="preserve"> </w:t>
      </w:r>
      <w:r w:rsidRPr="00A12B2E">
        <w:rPr>
          <w:bCs/>
          <w:szCs w:val="24"/>
          <w:lang w:val="fr-FR"/>
        </w:rPr>
        <w:t>%</w:t>
      </w:r>
      <w:r>
        <w:rPr>
          <w:bCs/>
          <w:szCs w:val="24"/>
          <w:lang w:val="fr-FR"/>
        </w:rPr>
        <w:t xml:space="preserve"> parmi les filles</w:t>
      </w:r>
      <w:r w:rsidRPr="00A12B2E">
        <w:rPr>
          <w:bCs/>
          <w:szCs w:val="24"/>
          <w:lang w:val="fr-FR"/>
        </w:rPr>
        <w:t>).</w:t>
      </w:r>
      <w:r w:rsidRPr="00A12B2E">
        <w:rPr>
          <w:szCs w:val="24"/>
          <w:lang w:val="fr-FR"/>
        </w:rPr>
        <w:t xml:space="preserve"> </w:t>
      </w:r>
      <w:r>
        <w:rPr>
          <w:szCs w:val="24"/>
          <w:lang w:val="fr-FR"/>
        </w:rPr>
        <w:t>Il</w:t>
      </w:r>
      <w:r w:rsidRPr="00540612">
        <w:rPr>
          <w:szCs w:val="24"/>
          <w:lang w:val="fr-FR"/>
        </w:rPr>
        <w:t xml:space="preserve"> </w:t>
      </w:r>
      <w:r>
        <w:rPr>
          <w:szCs w:val="24"/>
          <w:lang w:val="fr-FR"/>
        </w:rPr>
        <w:t>ressort</w:t>
      </w:r>
      <w:r w:rsidRPr="00540612">
        <w:rPr>
          <w:szCs w:val="24"/>
          <w:lang w:val="fr-FR"/>
        </w:rPr>
        <w:t xml:space="preserve"> </w:t>
      </w:r>
      <w:r>
        <w:rPr>
          <w:szCs w:val="24"/>
          <w:lang w:val="fr-FR"/>
        </w:rPr>
        <w:t>de</w:t>
      </w:r>
      <w:r w:rsidRPr="00540612">
        <w:rPr>
          <w:szCs w:val="24"/>
          <w:lang w:val="fr-FR"/>
        </w:rPr>
        <w:t xml:space="preserve"> </w:t>
      </w:r>
      <w:r>
        <w:rPr>
          <w:szCs w:val="24"/>
          <w:lang w:val="fr-FR"/>
        </w:rPr>
        <w:t>l</w:t>
      </w:r>
      <w:r w:rsidRPr="00540612">
        <w:rPr>
          <w:szCs w:val="24"/>
          <w:lang w:val="fr-FR"/>
        </w:rPr>
        <w:t>’</w:t>
      </w:r>
      <w:r>
        <w:rPr>
          <w:szCs w:val="24"/>
          <w:lang w:val="fr-FR"/>
        </w:rPr>
        <w:t>analyse</w:t>
      </w:r>
      <w:r w:rsidRPr="00540612">
        <w:rPr>
          <w:szCs w:val="24"/>
          <w:lang w:val="fr-FR"/>
        </w:rPr>
        <w:t xml:space="preserve"> </w:t>
      </w:r>
      <w:r>
        <w:rPr>
          <w:szCs w:val="24"/>
          <w:lang w:val="fr-FR"/>
        </w:rPr>
        <w:t>des</w:t>
      </w:r>
      <w:r w:rsidRPr="00540612">
        <w:rPr>
          <w:szCs w:val="24"/>
          <w:lang w:val="fr-FR"/>
        </w:rPr>
        <w:t xml:space="preserve"> </w:t>
      </w:r>
      <w:r>
        <w:rPr>
          <w:szCs w:val="24"/>
          <w:lang w:val="fr-FR"/>
        </w:rPr>
        <w:t>donn</w:t>
      </w:r>
      <w:r w:rsidRPr="00540612">
        <w:rPr>
          <w:szCs w:val="24"/>
          <w:lang w:val="fr-FR"/>
        </w:rPr>
        <w:t>é</w:t>
      </w:r>
      <w:r>
        <w:rPr>
          <w:szCs w:val="24"/>
          <w:lang w:val="fr-FR"/>
        </w:rPr>
        <w:t>es</w:t>
      </w:r>
      <w:r w:rsidRPr="00540612">
        <w:rPr>
          <w:szCs w:val="24"/>
          <w:lang w:val="fr-FR"/>
        </w:rPr>
        <w:t xml:space="preserve"> </w:t>
      </w:r>
      <w:r>
        <w:rPr>
          <w:szCs w:val="24"/>
          <w:lang w:val="fr-FR"/>
        </w:rPr>
        <w:t>qu’au cours des cinq dernières années, le</w:t>
      </w:r>
      <w:r w:rsidRPr="00540612">
        <w:rPr>
          <w:szCs w:val="24"/>
          <w:lang w:val="fr-FR"/>
        </w:rPr>
        <w:t xml:space="preserve"> </w:t>
      </w:r>
      <w:r>
        <w:rPr>
          <w:szCs w:val="24"/>
          <w:lang w:val="fr-FR"/>
        </w:rPr>
        <w:t>taux</w:t>
      </w:r>
      <w:r w:rsidRPr="00540612">
        <w:rPr>
          <w:szCs w:val="24"/>
          <w:lang w:val="fr-FR"/>
        </w:rPr>
        <w:t xml:space="preserve"> </w:t>
      </w:r>
      <w:r>
        <w:rPr>
          <w:szCs w:val="24"/>
          <w:lang w:val="fr-FR"/>
        </w:rPr>
        <w:t>de</w:t>
      </w:r>
      <w:r w:rsidRPr="00540612">
        <w:rPr>
          <w:szCs w:val="24"/>
          <w:lang w:val="fr-FR"/>
        </w:rPr>
        <w:t xml:space="preserve"> </w:t>
      </w:r>
      <w:r>
        <w:rPr>
          <w:szCs w:val="24"/>
          <w:lang w:val="fr-FR"/>
        </w:rPr>
        <w:t>r</w:t>
      </w:r>
      <w:r w:rsidRPr="00540612">
        <w:rPr>
          <w:szCs w:val="24"/>
          <w:lang w:val="fr-FR"/>
        </w:rPr>
        <w:t>é</w:t>
      </w:r>
      <w:r>
        <w:rPr>
          <w:szCs w:val="24"/>
          <w:lang w:val="fr-FR"/>
        </w:rPr>
        <w:t>ussite</w:t>
      </w:r>
      <w:r w:rsidRPr="00540612">
        <w:rPr>
          <w:szCs w:val="24"/>
          <w:lang w:val="fr-FR"/>
        </w:rPr>
        <w:t xml:space="preserve"> </w:t>
      </w:r>
      <w:r>
        <w:rPr>
          <w:szCs w:val="24"/>
          <w:lang w:val="fr-FR"/>
        </w:rPr>
        <w:t>des</w:t>
      </w:r>
      <w:r w:rsidRPr="00540612">
        <w:rPr>
          <w:szCs w:val="24"/>
          <w:lang w:val="fr-FR"/>
        </w:rPr>
        <w:t xml:space="preserve"> é</w:t>
      </w:r>
      <w:r>
        <w:rPr>
          <w:szCs w:val="24"/>
          <w:lang w:val="fr-FR"/>
        </w:rPr>
        <w:t xml:space="preserve">lèves à toutes les classes de l’école de base a </w:t>
      </w:r>
      <w:r w:rsidR="00D2558F">
        <w:rPr>
          <w:szCs w:val="24"/>
          <w:lang w:val="fr-FR"/>
        </w:rPr>
        <w:t>progressée</w:t>
      </w:r>
      <w:r>
        <w:rPr>
          <w:szCs w:val="24"/>
          <w:lang w:val="fr-FR"/>
        </w:rPr>
        <w:t>.</w:t>
      </w:r>
      <w:r w:rsidRPr="00540612">
        <w:rPr>
          <w:szCs w:val="24"/>
          <w:lang w:val="fr-FR"/>
        </w:rPr>
        <w:t xml:space="preserve"> </w:t>
      </w:r>
      <w:r>
        <w:rPr>
          <w:szCs w:val="24"/>
          <w:lang w:val="fr-FR"/>
        </w:rPr>
        <w:t>Cette</w:t>
      </w:r>
      <w:r w:rsidRPr="00540612">
        <w:rPr>
          <w:szCs w:val="24"/>
          <w:lang w:val="fr-FR"/>
        </w:rPr>
        <w:t xml:space="preserve"> </w:t>
      </w:r>
      <w:r>
        <w:rPr>
          <w:szCs w:val="24"/>
          <w:lang w:val="fr-FR"/>
        </w:rPr>
        <w:t>progression</w:t>
      </w:r>
      <w:r w:rsidRPr="00540612">
        <w:rPr>
          <w:szCs w:val="24"/>
          <w:lang w:val="fr-FR"/>
        </w:rPr>
        <w:t xml:space="preserve"> </w:t>
      </w:r>
      <w:r>
        <w:rPr>
          <w:szCs w:val="24"/>
          <w:lang w:val="fr-FR"/>
        </w:rPr>
        <w:t>s</w:t>
      </w:r>
      <w:r w:rsidRPr="00540612">
        <w:rPr>
          <w:szCs w:val="24"/>
          <w:lang w:val="fr-FR"/>
        </w:rPr>
        <w:t>’</w:t>
      </w:r>
      <w:r>
        <w:rPr>
          <w:szCs w:val="24"/>
          <w:lang w:val="fr-FR"/>
        </w:rPr>
        <w:t>explique</w:t>
      </w:r>
      <w:r w:rsidRPr="00540612">
        <w:rPr>
          <w:szCs w:val="24"/>
          <w:lang w:val="fr-FR"/>
        </w:rPr>
        <w:t xml:space="preserve"> </w:t>
      </w:r>
      <w:r>
        <w:rPr>
          <w:szCs w:val="24"/>
          <w:lang w:val="fr-FR"/>
        </w:rPr>
        <w:t>par</w:t>
      </w:r>
      <w:r w:rsidRPr="00540612">
        <w:rPr>
          <w:szCs w:val="24"/>
          <w:lang w:val="fr-FR"/>
        </w:rPr>
        <w:t xml:space="preserve"> </w:t>
      </w:r>
      <w:r>
        <w:rPr>
          <w:szCs w:val="24"/>
          <w:lang w:val="fr-FR"/>
        </w:rPr>
        <w:t>la</w:t>
      </w:r>
      <w:r w:rsidRPr="00540612">
        <w:rPr>
          <w:szCs w:val="24"/>
          <w:lang w:val="fr-FR"/>
        </w:rPr>
        <w:t xml:space="preserve"> </w:t>
      </w:r>
      <w:r>
        <w:rPr>
          <w:szCs w:val="24"/>
          <w:lang w:val="fr-FR"/>
        </w:rPr>
        <w:t>stabilisation</w:t>
      </w:r>
      <w:r w:rsidRPr="00540612">
        <w:rPr>
          <w:szCs w:val="24"/>
          <w:lang w:val="fr-FR"/>
        </w:rPr>
        <w:t xml:space="preserve"> </w:t>
      </w:r>
      <w:r>
        <w:rPr>
          <w:szCs w:val="24"/>
          <w:lang w:val="fr-FR"/>
        </w:rPr>
        <w:t>politique</w:t>
      </w:r>
      <w:r w:rsidRPr="00540612">
        <w:rPr>
          <w:szCs w:val="24"/>
          <w:lang w:val="fr-FR"/>
        </w:rPr>
        <w:t xml:space="preserve"> </w:t>
      </w:r>
      <w:r>
        <w:rPr>
          <w:szCs w:val="24"/>
          <w:lang w:val="fr-FR"/>
        </w:rPr>
        <w:t>du</w:t>
      </w:r>
      <w:r w:rsidRPr="00540612">
        <w:rPr>
          <w:szCs w:val="24"/>
          <w:lang w:val="fr-FR"/>
        </w:rPr>
        <w:t xml:space="preserve"> </w:t>
      </w:r>
      <w:r>
        <w:rPr>
          <w:szCs w:val="24"/>
          <w:lang w:val="fr-FR"/>
        </w:rPr>
        <w:t>pays</w:t>
      </w:r>
      <w:r w:rsidRPr="00540612">
        <w:rPr>
          <w:szCs w:val="24"/>
          <w:lang w:val="fr-FR"/>
        </w:rPr>
        <w:t xml:space="preserve">, </w:t>
      </w:r>
      <w:r>
        <w:rPr>
          <w:szCs w:val="24"/>
          <w:lang w:val="fr-FR"/>
        </w:rPr>
        <w:t>le</w:t>
      </w:r>
      <w:r w:rsidRPr="00540612">
        <w:rPr>
          <w:szCs w:val="24"/>
          <w:lang w:val="fr-FR"/>
        </w:rPr>
        <w:t xml:space="preserve"> </w:t>
      </w:r>
      <w:r>
        <w:rPr>
          <w:szCs w:val="24"/>
          <w:lang w:val="fr-FR"/>
        </w:rPr>
        <w:t>fait</w:t>
      </w:r>
      <w:r w:rsidRPr="00540612">
        <w:rPr>
          <w:szCs w:val="24"/>
          <w:lang w:val="fr-FR"/>
        </w:rPr>
        <w:t xml:space="preserve"> </w:t>
      </w:r>
      <w:r>
        <w:rPr>
          <w:szCs w:val="24"/>
          <w:lang w:val="fr-FR"/>
        </w:rPr>
        <w:t>que</w:t>
      </w:r>
      <w:r w:rsidRPr="00540612">
        <w:rPr>
          <w:szCs w:val="24"/>
          <w:lang w:val="fr-FR"/>
        </w:rPr>
        <w:t xml:space="preserve"> </w:t>
      </w:r>
      <w:r>
        <w:rPr>
          <w:szCs w:val="24"/>
          <w:lang w:val="fr-FR"/>
        </w:rPr>
        <w:t>le</w:t>
      </w:r>
      <w:r w:rsidRPr="00540612">
        <w:rPr>
          <w:szCs w:val="24"/>
          <w:lang w:val="fr-FR"/>
        </w:rPr>
        <w:t xml:space="preserve"> gouvernement </w:t>
      </w:r>
      <w:r>
        <w:rPr>
          <w:szCs w:val="24"/>
          <w:lang w:val="fr-FR"/>
        </w:rPr>
        <w:t>a</w:t>
      </w:r>
      <w:r w:rsidRPr="00540612">
        <w:rPr>
          <w:szCs w:val="24"/>
          <w:lang w:val="fr-FR"/>
        </w:rPr>
        <w:t xml:space="preserve"> </w:t>
      </w:r>
      <w:r>
        <w:rPr>
          <w:szCs w:val="24"/>
          <w:lang w:val="fr-FR"/>
        </w:rPr>
        <w:t>accord</w:t>
      </w:r>
      <w:r w:rsidRPr="00540612">
        <w:rPr>
          <w:szCs w:val="24"/>
          <w:lang w:val="fr-FR"/>
        </w:rPr>
        <w:t xml:space="preserve">é </w:t>
      </w:r>
      <w:r>
        <w:rPr>
          <w:szCs w:val="24"/>
          <w:lang w:val="fr-FR"/>
        </w:rPr>
        <w:t>davantage</w:t>
      </w:r>
      <w:r w:rsidRPr="00540612">
        <w:rPr>
          <w:szCs w:val="24"/>
          <w:lang w:val="fr-FR"/>
        </w:rPr>
        <w:t xml:space="preserve"> </w:t>
      </w:r>
      <w:r>
        <w:rPr>
          <w:szCs w:val="24"/>
          <w:lang w:val="fr-FR"/>
        </w:rPr>
        <w:t>d</w:t>
      </w:r>
      <w:r w:rsidRPr="00540612">
        <w:rPr>
          <w:szCs w:val="24"/>
          <w:lang w:val="fr-FR"/>
        </w:rPr>
        <w:t>’</w:t>
      </w:r>
      <w:r>
        <w:rPr>
          <w:szCs w:val="24"/>
          <w:lang w:val="fr-FR"/>
        </w:rPr>
        <w:t>attention</w:t>
      </w:r>
      <w:r w:rsidRPr="00540612">
        <w:rPr>
          <w:szCs w:val="24"/>
          <w:lang w:val="fr-FR"/>
        </w:rPr>
        <w:t xml:space="preserve"> à </w:t>
      </w:r>
      <w:r>
        <w:rPr>
          <w:szCs w:val="24"/>
          <w:lang w:val="fr-FR"/>
        </w:rPr>
        <w:t>l</w:t>
      </w:r>
      <w:r w:rsidRPr="00540612">
        <w:rPr>
          <w:szCs w:val="24"/>
          <w:lang w:val="fr-FR"/>
        </w:rPr>
        <w:t>’é</w:t>
      </w:r>
      <w:r>
        <w:rPr>
          <w:szCs w:val="24"/>
          <w:lang w:val="fr-FR"/>
        </w:rPr>
        <w:t>ducation</w:t>
      </w:r>
      <w:r w:rsidRPr="00540612">
        <w:rPr>
          <w:szCs w:val="24"/>
          <w:lang w:val="fr-FR"/>
        </w:rPr>
        <w:t xml:space="preserve">, </w:t>
      </w:r>
      <w:r>
        <w:rPr>
          <w:szCs w:val="24"/>
          <w:lang w:val="fr-FR"/>
        </w:rPr>
        <w:t>la</w:t>
      </w:r>
      <w:r w:rsidRPr="00540612">
        <w:rPr>
          <w:szCs w:val="24"/>
          <w:lang w:val="fr-FR"/>
        </w:rPr>
        <w:t xml:space="preserve"> </w:t>
      </w:r>
      <w:r>
        <w:rPr>
          <w:szCs w:val="24"/>
          <w:lang w:val="fr-FR"/>
        </w:rPr>
        <w:t>prise</w:t>
      </w:r>
      <w:r w:rsidRPr="00540612">
        <w:rPr>
          <w:szCs w:val="24"/>
          <w:lang w:val="fr-FR"/>
        </w:rPr>
        <w:t xml:space="preserve"> </w:t>
      </w:r>
      <w:r>
        <w:rPr>
          <w:szCs w:val="24"/>
          <w:lang w:val="fr-FR"/>
        </w:rPr>
        <w:t>de</w:t>
      </w:r>
      <w:r w:rsidRPr="00540612">
        <w:rPr>
          <w:szCs w:val="24"/>
          <w:lang w:val="fr-FR"/>
        </w:rPr>
        <w:t xml:space="preserve"> </w:t>
      </w:r>
      <w:r>
        <w:rPr>
          <w:szCs w:val="24"/>
          <w:lang w:val="fr-FR"/>
        </w:rPr>
        <w:t>conscience</w:t>
      </w:r>
      <w:r w:rsidRPr="00540612">
        <w:rPr>
          <w:szCs w:val="24"/>
          <w:lang w:val="fr-FR"/>
        </w:rPr>
        <w:t xml:space="preserve"> </w:t>
      </w:r>
      <w:r>
        <w:rPr>
          <w:szCs w:val="24"/>
          <w:lang w:val="fr-FR"/>
        </w:rPr>
        <w:t>parmi la</w:t>
      </w:r>
      <w:r w:rsidRPr="00540612">
        <w:rPr>
          <w:szCs w:val="24"/>
          <w:lang w:val="fr-FR"/>
        </w:rPr>
        <w:t xml:space="preserve"> population</w:t>
      </w:r>
      <w:r>
        <w:rPr>
          <w:szCs w:val="24"/>
          <w:lang w:val="fr-FR"/>
        </w:rPr>
        <w:t xml:space="preserve"> de l’importance de l’éducation et la responsabilisation des parents, de l’opinion publique et des élèves en ce qui concerne l’acquisition de connaissances par les enfants.</w:t>
      </w:r>
      <w:r w:rsidRPr="00BB60C0">
        <w:rPr>
          <w:szCs w:val="24"/>
          <w:lang w:val="fr-FR"/>
        </w:rPr>
        <w:t xml:space="preserve">  </w:t>
      </w:r>
    </w:p>
    <w:p w:rsidR="00D768A7" w:rsidRPr="00F52450" w:rsidRDefault="00D768A7" w:rsidP="004467A1">
      <w:pPr>
        <w:tabs>
          <w:tab w:val="clear" w:pos="360"/>
          <w:tab w:val="clear" w:pos="567"/>
        </w:tabs>
        <w:autoSpaceDE w:val="0"/>
        <w:autoSpaceDN w:val="0"/>
        <w:adjustRightInd w:val="0"/>
        <w:rPr>
          <w:i/>
          <w:szCs w:val="24"/>
          <w:lang w:val="fr-FR"/>
        </w:rPr>
      </w:pPr>
      <w:r w:rsidRPr="00796C4D">
        <w:rPr>
          <w:szCs w:val="24"/>
          <w:lang w:val="fr-FR"/>
        </w:rPr>
        <w:t xml:space="preserve">463. </w:t>
      </w:r>
      <w:r w:rsidR="007A6451">
        <w:rPr>
          <w:szCs w:val="24"/>
          <w:lang w:val="fr-FR"/>
        </w:rPr>
        <w:tab/>
      </w:r>
      <w:r>
        <w:rPr>
          <w:szCs w:val="24"/>
          <w:lang w:val="fr-FR"/>
        </w:rPr>
        <w:t>Selon les données du Ministère de l’éducation, pour l’année scolaire 2002-2003, il y a eu</w:t>
      </w:r>
      <w:r w:rsidR="007A6451">
        <w:rPr>
          <w:szCs w:val="24"/>
          <w:lang w:val="fr-FR"/>
        </w:rPr>
        <w:t> </w:t>
      </w:r>
      <w:r>
        <w:rPr>
          <w:szCs w:val="24"/>
          <w:lang w:val="fr-FR"/>
        </w:rPr>
        <w:t>0,3 % de redoublants (pour non-assimilation du programme d’études) dans l’enseignement primaire (classes 1 à 4) et 0,6 % dans l’enseignement de base (classes 5 à 9). Il</w:t>
      </w:r>
      <w:r w:rsidRPr="00020F9C">
        <w:rPr>
          <w:szCs w:val="24"/>
          <w:lang w:val="fr-FR"/>
        </w:rPr>
        <w:t xml:space="preserve"> </w:t>
      </w:r>
      <w:r>
        <w:rPr>
          <w:szCs w:val="24"/>
          <w:lang w:val="fr-FR"/>
        </w:rPr>
        <w:t>y</w:t>
      </w:r>
      <w:r w:rsidRPr="00020F9C">
        <w:rPr>
          <w:szCs w:val="24"/>
          <w:lang w:val="fr-FR"/>
        </w:rPr>
        <w:t xml:space="preserve"> </w:t>
      </w:r>
      <w:r>
        <w:rPr>
          <w:szCs w:val="24"/>
          <w:lang w:val="fr-FR"/>
        </w:rPr>
        <w:t>a</w:t>
      </w:r>
      <w:r w:rsidRPr="00020F9C">
        <w:rPr>
          <w:szCs w:val="24"/>
          <w:lang w:val="fr-FR"/>
        </w:rPr>
        <w:t xml:space="preserve"> </w:t>
      </w:r>
      <w:r>
        <w:rPr>
          <w:szCs w:val="24"/>
          <w:lang w:val="fr-FR"/>
        </w:rPr>
        <w:t>eu</w:t>
      </w:r>
      <w:r w:rsidRPr="00020F9C">
        <w:rPr>
          <w:szCs w:val="24"/>
          <w:lang w:val="fr-FR"/>
        </w:rPr>
        <w:t xml:space="preserve"> </w:t>
      </w:r>
      <w:r>
        <w:rPr>
          <w:szCs w:val="24"/>
          <w:lang w:val="fr-FR"/>
        </w:rPr>
        <w:t>cette</w:t>
      </w:r>
      <w:r w:rsidRPr="00020F9C">
        <w:rPr>
          <w:szCs w:val="24"/>
          <w:lang w:val="fr-FR"/>
        </w:rPr>
        <w:t xml:space="preserve"> </w:t>
      </w:r>
      <w:r>
        <w:rPr>
          <w:szCs w:val="24"/>
          <w:lang w:val="fr-FR"/>
        </w:rPr>
        <w:t>ann</w:t>
      </w:r>
      <w:r w:rsidRPr="00020F9C">
        <w:rPr>
          <w:szCs w:val="24"/>
          <w:lang w:val="fr-FR"/>
        </w:rPr>
        <w:t>é</w:t>
      </w:r>
      <w:r>
        <w:rPr>
          <w:szCs w:val="24"/>
          <w:lang w:val="fr-FR"/>
        </w:rPr>
        <w:t>e</w:t>
      </w:r>
      <w:r w:rsidRPr="00020F9C">
        <w:rPr>
          <w:szCs w:val="24"/>
          <w:lang w:val="fr-FR"/>
        </w:rPr>
        <w:t>-</w:t>
      </w:r>
      <w:r>
        <w:rPr>
          <w:szCs w:val="24"/>
          <w:lang w:val="fr-FR"/>
        </w:rPr>
        <w:t>l</w:t>
      </w:r>
      <w:r w:rsidRPr="00020F9C">
        <w:rPr>
          <w:szCs w:val="24"/>
          <w:lang w:val="fr-FR"/>
        </w:rPr>
        <w:t xml:space="preserve">à 0,4 % </w:t>
      </w:r>
      <w:r>
        <w:rPr>
          <w:szCs w:val="24"/>
          <w:lang w:val="fr-FR"/>
        </w:rPr>
        <w:t>de</w:t>
      </w:r>
      <w:r w:rsidRPr="00020F9C">
        <w:rPr>
          <w:szCs w:val="24"/>
          <w:lang w:val="fr-FR"/>
        </w:rPr>
        <w:t xml:space="preserve"> </w:t>
      </w:r>
      <w:r>
        <w:rPr>
          <w:szCs w:val="24"/>
          <w:lang w:val="fr-FR"/>
        </w:rPr>
        <w:t>redoublants</w:t>
      </w:r>
      <w:r w:rsidRPr="00020F9C">
        <w:rPr>
          <w:szCs w:val="24"/>
          <w:lang w:val="fr-FR"/>
        </w:rPr>
        <w:t xml:space="preserve"> </w:t>
      </w:r>
      <w:r>
        <w:rPr>
          <w:szCs w:val="24"/>
          <w:lang w:val="fr-FR"/>
        </w:rPr>
        <w:t>dans</w:t>
      </w:r>
      <w:r w:rsidRPr="00020F9C">
        <w:rPr>
          <w:szCs w:val="24"/>
          <w:lang w:val="fr-FR"/>
        </w:rPr>
        <w:t xml:space="preserve"> </w:t>
      </w:r>
      <w:r>
        <w:rPr>
          <w:szCs w:val="24"/>
          <w:lang w:val="fr-FR"/>
        </w:rPr>
        <w:t>les</w:t>
      </w:r>
      <w:r w:rsidRPr="00020F9C">
        <w:rPr>
          <w:szCs w:val="24"/>
          <w:lang w:val="fr-FR"/>
        </w:rPr>
        <w:t xml:space="preserve"> é</w:t>
      </w:r>
      <w:r>
        <w:rPr>
          <w:szCs w:val="24"/>
          <w:lang w:val="fr-FR"/>
        </w:rPr>
        <w:t>tablissements d’enseignement général de l</w:t>
      </w:r>
      <w:r w:rsidRPr="00020F9C">
        <w:rPr>
          <w:szCs w:val="24"/>
          <w:lang w:val="fr-FR"/>
        </w:rPr>
        <w:t>’</w:t>
      </w:r>
      <w:r>
        <w:rPr>
          <w:szCs w:val="24"/>
          <w:lang w:val="fr-FR"/>
        </w:rPr>
        <w:t>ensemble</w:t>
      </w:r>
      <w:r w:rsidRPr="00020F9C">
        <w:rPr>
          <w:szCs w:val="24"/>
          <w:lang w:val="fr-FR"/>
        </w:rPr>
        <w:t xml:space="preserve"> </w:t>
      </w:r>
      <w:r>
        <w:rPr>
          <w:szCs w:val="24"/>
          <w:lang w:val="fr-FR"/>
        </w:rPr>
        <w:t>du</w:t>
      </w:r>
      <w:r w:rsidRPr="00020F9C">
        <w:rPr>
          <w:szCs w:val="24"/>
          <w:lang w:val="fr-FR"/>
        </w:rPr>
        <w:t xml:space="preserve"> </w:t>
      </w:r>
      <w:r>
        <w:rPr>
          <w:szCs w:val="24"/>
          <w:lang w:val="fr-FR"/>
        </w:rPr>
        <w:t>pays.</w:t>
      </w:r>
      <w:r w:rsidRPr="00020F9C">
        <w:rPr>
          <w:szCs w:val="24"/>
          <w:lang w:val="fr-FR"/>
        </w:rPr>
        <w:t xml:space="preserve"> </w:t>
      </w:r>
      <w:r>
        <w:rPr>
          <w:szCs w:val="24"/>
          <w:lang w:val="fr-FR"/>
        </w:rPr>
        <w:t>Le</w:t>
      </w:r>
      <w:r w:rsidRPr="00F52450">
        <w:rPr>
          <w:szCs w:val="24"/>
          <w:lang w:val="fr-FR"/>
        </w:rPr>
        <w:t xml:space="preserve"> </w:t>
      </w:r>
      <w:r>
        <w:rPr>
          <w:szCs w:val="24"/>
          <w:lang w:val="fr-FR"/>
        </w:rPr>
        <w:t>pourcentage</w:t>
      </w:r>
      <w:r w:rsidRPr="00F52450">
        <w:rPr>
          <w:szCs w:val="24"/>
          <w:lang w:val="fr-FR"/>
        </w:rPr>
        <w:t xml:space="preserve"> </w:t>
      </w:r>
      <w:r>
        <w:rPr>
          <w:szCs w:val="24"/>
          <w:lang w:val="fr-FR"/>
        </w:rPr>
        <w:t>de</w:t>
      </w:r>
      <w:r w:rsidRPr="00F52450">
        <w:rPr>
          <w:szCs w:val="24"/>
          <w:lang w:val="fr-FR"/>
        </w:rPr>
        <w:t xml:space="preserve"> </w:t>
      </w:r>
      <w:r>
        <w:rPr>
          <w:szCs w:val="24"/>
          <w:lang w:val="fr-FR"/>
        </w:rPr>
        <w:t>redoublants</w:t>
      </w:r>
      <w:r w:rsidRPr="00F52450">
        <w:rPr>
          <w:szCs w:val="24"/>
          <w:lang w:val="fr-FR"/>
        </w:rPr>
        <w:t xml:space="preserve"> </w:t>
      </w:r>
      <w:r>
        <w:rPr>
          <w:szCs w:val="24"/>
          <w:lang w:val="fr-FR"/>
        </w:rPr>
        <w:t>pourrait</w:t>
      </w:r>
      <w:r w:rsidRPr="00F52450">
        <w:rPr>
          <w:szCs w:val="24"/>
          <w:lang w:val="fr-FR"/>
        </w:rPr>
        <w:t xml:space="preserve"> ê</w:t>
      </w:r>
      <w:r>
        <w:rPr>
          <w:szCs w:val="24"/>
          <w:lang w:val="fr-FR"/>
        </w:rPr>
        <w:t>tre</w:t>
      </w:r>
      <w:r w:rsidRPr="00F52450">
        <w:rPr>
          <w:szCs w:val="24"/>
          <w:lang w:val="fr-FR"/>
        </w:rPr>
        <w:t xml:space="preserve"> </w:t>
      </w:r>
      <w:r>
        <w:rPr>
          <w:szCs w:val="24"/>
          <w:lang w:val="fr-FR"/>
        </w:rPr>
        <w:t>plus</w:t>
      </w:r>
      <w:r w:rsidRPr="00F52450">
        <w:rPr>
          <w:szCs w:val="24"/>
          <w:lang w:val="fr-FR"/>
        </w:rPr>
        <w:t xml:space="preserve"> é</w:t>
      </w:r>
      <w:r>
        <w:rPr>
          <w:szCs w:val="24"/>
          <w:lang w:val="fr-FR"/>
        </w:rPr>
        <w:t>lev</w:t>
      </w:r>
      <w:r w:rsidRPr="00F52450">
        <w:rPr>
          <w:szCs w:val="24"/>
          <w:lang w:val="fr-FR"/>
        </w:rPr>
        <w:t>é</w:t>
      </w:r>
      <w:r>
        <w:rPr>
          <w:szCs w:val="24"/>
          <w:lang w:val="fr-FR"/>
        </w:rPr>
        <w:t> </w:t>
      </w:r>
      <w:r w:rsidRPr="00F52450">
        <w:rPr>
          <w:szCs w:val="24"/>
          <w:lang w:val="fr-FR"/>
        </w:rPr>
        <w:t xml:space="preserve">: </w:t>
      </w:r>
      <w:r>
        <w:rPr>
          <w:szCs w:val="24"/>
          <w:lang w:val="fr-FR"/>
        </w:rPr>
        <w:t xml:space="preserve">une partie des élèves ayant obtenu des résultats médiocres sont conditionnellement admis dans la classe supérieure, ce qui leur crée certaines difficultés s’agissant d’assimiler le programme des classes supérieures.  </w:t>
      </w:r>
      <w:r w:rsidRPr="00F52450">
        <w:rPr>
          <w:szCs w:val="24"/>
          <w:lang w:val="fr-FR"/>
        </w:rPr>
        <w:t xml:space="preserve">  </w:t>
      </w:r>
    </w:p>
    <w:p w:rsidR="00D768A7" w:rsidRPr="007A6451" w:rsidRDefault="00D768A7" w:rsidP="00D2558F">
      <w:pPr>
        <w:keepNext/>
        <w:keepLines/>
        <w:tabs>
          <w:tab w:val="clear" w:pos="360"/>
          <w:tab w:val="clear" w:pos="567"/>
        </w:tabs>
        <w:autoSpaceDE w:val="0"/>
        <w:autoSpaceDN w:val="0"/>
        <w:adjustRightInd w:val="0"/>
        <w:rPr>
          <w:b/>
          <w:i/>
          <w:szCs w:val="24"/>
          <w:lang w:val="fr-FR"/>
        </w:rPr>
      </w:pPr>
      <w:r>
        <w:rPr>
          <w:b/>
          <w:i/>
          <w:szCs w:val="24"/>
          <w:lang w:val="fr-FR"/>
        </w:rPr>
        <w:t xml:space="preserve">Filles </w:t>
      </w:r>
    </w:p>
    <w:p w:rsidR="00D768A7" w:rsidRPr="002866EA" w:rsidRDefault="00D768A7" w:rsidP="00D2558F">
      <w:pPr>
        <w:keepNext/>
        <w:keepLines/>
        <w:tabs>
          <w:tab w:val="clear" w:pos="360"/>
          <w:tab w:val="clear" w:pos="567"/>
        </w:tabs>
        <w:autoSpaceDE w:val="0"/>
        <w:autoSpaceDN w:val="0"/>
        <w:adjustRightInd w:val="0"/>
        <w:rPr>
          <w:szCs w:val="24"/>
          <w:lang w:val="fr-FR"/>
        </w:rPr>
      </w:pPr>
      <w:r w:rsidRPr="00AB24EA">
        <w:rPr>
          <w:szCs w:val="24"/>
          <w:lang w:val="fr-FR"/>
        </w:rPr>
        <w:t xml:space="preserve">464. </w:t>
      </w:r>
      <w:r w:rsidR="007A6451">
        <w:rPr>
          <w:szCs w:val="24"/>
          <w:lang w:val="fr-FR"/>
        </w:rPr>
        <w:tab/>
      </w:r>
      <w:r>
        <w:rPr>
          <w:szCs w:val="24"/>
          <w:lang w:val="fr-FR"/>
        </w:rPr>
        <w:t>On</w:t>
      </w:r>
      <w:r w:rsidRPr="00AB24EA">
        <w:rPr>
          <w:szCs w:val="24"/>
          <w:lang w:val="fr-FR"/>
        </w:rPr>
        <w:t xml:space="preserve"> </w:t>
      </w:r>
      <w:r>
        <w:rPr>
          <w:szCs w:val="24"/>
          <w:lang w:val="fr-FR"/>
        </w:rPr>
        <w:t>constate</w:t>
      </w:r>
      <w:r w:rsidRPr="00AB24EA">
        <w:rPr>
          <w:szCs w:val="24"/>
          <w:lang w:val="fr-FR"/>
        </w:rPr>
        <w:t xml:space="preserve"> </w:t>
      </w:r>
      <w:r>
        <w:rPr>
          <w:szCs w:val="24"/>
          <w:lang w:val="fr-FR"/>
        </w:rPr>
        <w:t>toutefois</w:t>
      </w:r>
      <w:r w:rsidRPr="00AB24EA">
        <w:rPr>
          <w:szCs w:val="24"/>
          <w:lang w:val="fr-FR"/>
        </w:rPr>
        <w:t xml:space="preserve"> </w:t>
      </w:r>
      <w:r>
        <w:rPr>
          <w:szCs w:val="24"/>
          <w:lang w:val="fr-FR"/>
        </w:rPr>
        <w:t>que</w:t>
      </w:r>
      <w:r w:rsidRPr="00AB24EA">
        <w:rPr>
          <w:szCs w:val="24"/>
          <w:lang w:val="fr-FR"/>
        </w:rPr>
        <w:t xml:space="preserve"> </w:t>
      </w:r>
      <w:r>
        <w:rPr>
          <w:szCs w:val="24"/>
          <w:lang w:val="fr-FR"/>
        </w:rPr>
        <w:t>les indices de réussite des filles jusqu’en 9</w:t>
      </w:r>
      <w:r w:rsidRPr="00AB24EA">
        <w:rPr>
          <w:szCs w:val="24"/>
          <w:vertAlign w:val="superscript"/>
          <w:lang w:val="fr-FR"/>
        </w:rPr>
        <w:t>e</w:t>
      </w:r>
      <w:r>
        <w:rPr>
          <w:szCs w:val="24"/>
          <w:lang w:val="fr-FR"/>
        </w:rPr>
        <w:t xml:space="preserve"> sont inférieurs à ce qu’ils sont à l’école primaire.</w:t>
      </w:r>
      <w:r w:rsidRPr="00AB24EA">
        <w:rPr>
          <w:szCs w:val="24"/>
          <w:lang w:val="fr-FR"/>
        </w:rPr>
        <w:t xml:space="preserve"> </w:t>
      </w:r>
      <w:r>
        <w:rPr>
          <w:szCs w:val="24"/>
          <w:lang w:val="fr-FR"/>
        </w:rPr>
        <w:t>L’analyse sexospécifique des statistiques concernant le nombre d’élèves fréquentant les établissements d’enseignement général fait apparaître un recul de l’instruction des filles lors du passage d’un niveau d’enseignement à un autre, à savoir l’enseignement secondaire.</w:t>
      </w:r>
    </w:p>
    <w:p w:rsidR="00D768A7" w:rsidRPr="002866EA" w:rsidRDefault="00D768A7" w:rsidP="004467A1">
      <w:pPr>
        <w:tabs>
          <w:tab w:val="clear" w:pos="360"/>
          <w:tab w:val="clear" w:pos="567"/>
        </w:tabs>
        <w:rPr>
          <w:b/>
          <w:szCs w:val="24"/>
          <w:lang w:val="fr-FR"/>
        </w:rPr>
      </w:pPr>
      <w:r>
        <w:rPr>
          <w:i/>
          <w:szCs w:val="24"/>
          <w:lang w:val="fr-FR"/>
        </w:rPr>
        <w:t>Analyse sexospécifique des élèves des établissements d’enseignement général pendant l’année scolaire 2000-2001</w:t>
      </w:r>
      <w:r w:rsidRPr="008958C9">
        <w:rPr>
          <w:rStyle w:val="FootnoteReference"/>
          <w:b/>
          <w:szCs w:val="24"/>
          <w:lang w:val="ru-RU"/>
        </w:rPr>
        <w:footnoteReference w:id="37"/>
      </w:r>
    </w:p>
    <w:tbl>
      <w:tblPr>
        <w:tblW w:w="91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1800"/>
        <w:gridCol w:w="1440"/>
        <w:gridCol w:w="1260"/>
        <w:gridCol w:w="1080"/>
        <w:gridCol w:w="1080"/>
        <w:gridCol w:w="900"/>
        <w:gridCol w:w="851"/>
      </w:tblGrid>
      <w:tr w:rsidR="00D768A7" w:rsidRPr="008958C9">
        <w:trPr>
          <w:trHeight w:val="798"/>
          <w:jc w:val="center"/>
        </w:trPr>
        <w:tc>
          <w:tcPr>
            <w:tcW w:w="720" w:type="dxa"/>
            <w:shd w:val="clear" w:color="auto" w:fill="CCFFFF"/>
            <w:vAlign w:val="center"/>
          </w:tcPr>
          <w:p w:rsidR="00D768A7" w:rsidRPr="007A6451" w:rsidRDefault="00D768A7" w:rsidP="007A6451">
            <w:pPr>
              <w:tabs>
                <w:tab w:val="clear" w:pos="360"/>
                <w:tab w:val="clear" w:pos="567"/>
              </w:tabs>
              <w:spacing w:after="0"/>
              <w:jc w:val="center"/>
              <w:rPr>
                <w:b/>
                <w:sz w:val="18"/>
                <w:szCs w:val="18"/>
                <w:lang w:val="ru-RU"/>
              </w:rPr>
            </w:pPr>
            <w:r w:rsidRPr="007A6451">
              <w:rPr>
                <w:b/>
                <w:sz w:val="18"/>
                <w:szCs w:val="18"/>
                <w:lang w:val="ru-RU"/>
              </w:rPr>
              <w:t>N</w:t>
            </w:r>
            <w:r w:rsidRPr="007A6451">
              <w:rPr>
                <w:b/>
                <w:sz w:val="18"/>
                <w:szCs w:val="18"/>
                <w:lang w:val="fr-FR"/>
              </w:rPr>
              <w:t>°</w:t>
            </w:r>
          </w:p>
        </w:tc>
        <w:tc>
          <w:tcPr>
            <w:tcW w:w="1800" w:type="dxa"/>
            <w:shd w:val="clear" w:color="auto" w:fill="CCFFFF"/>
            <w:vAlign w:val="center"/>
          </w:tcPr>
          <w:p w:rsidR="00D768A7" w:rsidRPr="007A6451" w:rsidRDefault="00D768A7" w:rsidP="007A6451">
            <w:pPr>
              <w:tabs>
                <w:tab w:val="clear" w:pos="360"/>
                <w:tab w:val="clear" w:pos="567"/>
              </w:tabs>
              <w:spacing w:after="0"/>
              <w:jc w:val="center"/>
              <w:rPr>
                <w:b/>
                <w:sz w:val="18"/>
                <w:szCs w:val="18"/>
                <w:lang w:val="ru-RU"/>
              </w:rPr>
            </w:pPr>
            <w:r w:rsidRPr="007A6451">
              <w:rPr>
                <w:b/>
                <w:sz w:val="18"/>
                <w:szCs w:val="18"/>
                <w:lang w:val="fr-FR"/>
              </w:rPr>
              <w:t>Niveaux de l’enseignement général</w:t>
            </w:r>
          </w:p>
        </w:tc>
        <w:tc>
          <w:tcPr>
            <w:tcW w:w="1440" w:type="dxa"/>
            <w:shd w:val="clear" w:color="auto" w:fill="CCFFFF"/>
            <w:vAlign w:val="center"/>
          </w:tcPr>
          <w:p w:rsidR="00D768A7" w:rsidRPr="007A6451" w:rsidRDefault="00D768A7" w:rsidP="007A6451">
            <w:pPr>
              <w:tabs>
                <w:tab w:val="clear" w:pos="360"/>
                <w:tab w:val="clear" w:pos="567"/>
              </w:tabs>
              <w:spacing w:after="0"/>
              <w:jc w:val="center"/>
              <w:rPr>
                <w:b/>
                <w:sz w:val="18"/>
                <w:szCs w:val="18"/>
                <w:lang w:val="ru-RU"/>
              </w:rPr>
            </w:pPr>
            <w:r w:rsidRPr="007A6451">
              <w:rPr>
                <w:b/>
                <w:sz w:val="18"/>
                <w:szCs w:val="18"/>
                <w:lang w:val="fr-FR"/>
              </w:rPr>
              <w:t>Niveaux de l’enseignement général</w:t>
            </w:r>
          </w:p>
        </w:tc>
        <w:tc>
          <w:tcPr>
            <w:tcW w:w="1260" w:type="dxa"/>
            <w:shd w:val="clear" w:color="auto" w:fill="CCFFFF"/>
            <w:vAlign w:val="center"/>
          </w:tcPr>
          <w:p w:rsidR="00D768A7" w:rsidRPr="007A6451" w:rsidRDefault="00D768A7" w:rsidP="007A6451">
            <w:pPr>
              <w:tabs>
                <w:tab w:val="clear" w:pos="360"/>
                <w:tab w:val="clear" w:pos="567"/>
              </w:tabs>
              <w:spacing w:after="0"/>
              <w:jc w:val="center"/>
              <w:rPr>
                <w:b/>
                <w:sz w:val="18"/>
                <w:szCs w:val="18"/>
                <w:lang w:val="ru-RU"/>
              </w:rPr>
            </w:pPr>
            <w:r w:rsidRPr="007A6451">
              <w:rPr>
                <w:b/>
                <w:sz w:val="18"/>
                <w:szCs w:val="18"/>
                <w:lang w:val="fr-FR"/>
              </w:rPr>
              <w:t>Classes</w:t>
            </w:r>
          </w:p>
        </w:tc>
        <w:tc>
          <w:tcPr>
            <w:tcW w:w="1080" w:type="dxa"/>
            <w:shd w:val="clear" w:color="auto" w:fill="CCFFFF"/>
            <w:vAlign w:val="center"/>
          </w:tcPr>
          <w:p w:rsidR="00D768A7" w:rsidRPr="007A6451" w:rsidRDefault="00D768A7" w:rsidP="007A6451">
            <w:pPr>
              <w:tabs>
                <w:tab w:val="clear" w:pos="360"/>
                <w:tab w:val="clear" w:pos="567"/>
              </w:tabs>
              <w:spacing w:after="0"/>
              <w:jc w:val="center"/>
              <w:rPr>
                <w:b/>
                <w:sz w:val="18"/>
                <w:szCs w:val="18"/>
                <w:lang w:val="fr-FR"/>
              </w:rPr>
            </w:pPr>
            <w:r w:rsidRPr="007A6451">
              <w:rPr>
                <w:b/>
                <w:sz w:val="18"/>
                <w:szCs w:val="18"/>
                <w:lang w:val="fr-FR"/>
              </w:rPr>
              <w:t>Nombre d’élèves</w:t>
            </w:r>
          </w:p>
        </w:tc>
        <w:tc>
          <w:tcPr>
            <w:tcW w:w="1080" w:type="dxa"/>
            <w:shd w:val="clear" w:color="auto" w:fill="CCFFFF"/>
            <w:vAlign w:val="center"/>
          </w:tcPr>
          <w:p w:rsidR="00D768A7" w:rsidRPr="007A6451" w:rsidRDefault="00D768A7" w:rsidP="007A6451">
            <w:pPr>
              <w:tabs>
                <w:tab w:val="clear" w:pos="360"/>
                <w:tab w:val="clear" w:pos="567"/>
              </w:tabs>
              <w:spacing w:after="0"/>
              <w:jc w:val="center"/>
              <w:rPr>
                <w:b/>
                <w:sz w:val="18"/>
                <w:szCs w:val="18"/>
                <w:lang w:val="fr-FR"/>
              </w:rPr>
            </w:pPr>
            <w:r w:rsidRPr="007A6451">
              <w:rPr>
                <w:b/>
                <w:sz w:val="18"/>
                <w:szCs w:val="18"/>
                <w:lang w:val="fr-FR"/>
              </w:rPr>
              <w:t>Filles</w:t>
            </w:r>
          </w:p>
        </w:tc>
        <w:tc>
          <w:tcPr>
            <w:tcW w:w="900" w:type="dxa"/>
            <w:shd w:val="clear" w:color="auto" w:fill="CCFFFF"/>
            <w:vAlign w:val="center"/>
          </w:tcPr>
          <w:p w:rsidR="00D768A7" w:rsidRPr="007A6451" w:rsidRDefault="00D768A7" w:rsidP="007A6451">
            <w:pPr>
              <w:tabs>
                <w:tab w:val="clear" w:pos="360"/>
                <w:tab w:val="clear" w:pos="567"/>
              </w:tabs>
              <w:spacing w:after="0"/>
              <w:jc w:val="center"/>
              <w:rPr>
                <w:b/>
                <w:sz w:val="18"/>
                <w:szCs w:val="18"/>
                <w:lang w:val="fr-FR"/>
              </w:rPr>
            </w:pPr>
            <w:r w:rsidRPr="007A6451">
              <w:rPr>
                <w:b/>
                <w:sz w:val="18"/>
                <w:szCs w:val="18"/>
                <w:lang w:val="fr-FR"/>
              </w:rPr>
              <w:t>Garçons</w:t>
            </w:r>
          </w:p>
        </w:tc>
        <w:tc>
          <w:tcPr>
            <w:tcW w:w="851" w:type="dxa"/>
            <w:shd w:val="clear" w:color="auto" w:fill="CCFFFF"/>
            <w:vAlign w:val="center"/>
          </w:tcPr>
          <w:p w:rsidR="00D768A7" w:rsidRPr="000826D3" w:rsidRDefault="00D768A7" w:rsidP="000826D3">
            <w:pPr>
              <w:tabs>
                <w:tab w:val="clear" w:pos="360"/>
                <w:tab w:val="clear" w:pos="567"/>
              </w:tabs>
              <w:spacing w:after="0"/>
              <w:jc w:val="center"/>
              <w:rPr>
                <w:b/>
                <w:sz w:val="18"/>
                <w:szCs w:val="18"/>
                <w:lang w:val="es-ES"/>
              </w:rPr>
            </w:pPr>
            <w:r w:rsidRPr="007A6451">
              <w:rPr>
                <w:b/>
                <w:sz w:val="18"/>
                <w:szCs w:val="18"/>
                <w:lang w:val="ru-RU"/>
              </w:rPr>
              <w:t xml:space="preserve">% </w:t>
            </w:r>
            <w:r w:rsidRPr="007A6451">
              <w:rPr>
                <w:b/>
                <w:sz w:val="18"/>
                <w:szCs w:val="18"/>
                <w:lang w:val="fr-FR"/>
              </w:rPr>
              <w:t>de filles</w:t>
            </w:r>
          </w:p>
        </w:tc>
      </w:tr>
      <w:tr w:rsidR="00D768A7" w:rsidRPr="008958C9">
        <w:trPr>
          <w:trHeight w:val="559"/>
          <w:jc w:val="center"/>
        </w:trPr>
        <w:tc>
          <w:tcPr>
            <w:tcW w:w="720" w:type="dxa"/>
            <w:vAlign w:val="center"/>
          </w:tcPr>
          <w:p w:rsidR="00D768A7" w:rsidRPr="008958C9" w:rsidRDefault="00D768A7" w:rsidP="007A6451">
            <w:pPr>
              <w:tabs>
                <w:tab w:val="clear" w:pos="360"/>
                <w:tab w:val="clear" w:pos="567"/>
              </w:tabs>
              <w:spacing w:after="0"/>
              <w:jc w:val="center"/>
              <w:rPr>
                <w:szCs w:val="24"/>
                <w:lang w:val="ru-RU"/>
              </w:rPr>
            </w:pPr>
            <w:r w:rsidRPr="008958C9">
              <w:rPr>
                <w:szCs w:val="24"/>
                <w:lang w:val="ru-RU"/>
              </w:rPr>
              <w:t>1</w:t>
            </w:r>
          </w:p>
        </w:tc>
        <w:tc>
          <w:tcPr>
            <w:tcW w:w="1800" w:type="dxa"/>
          </w:tcPr>
          <w:p w:rsidR="00D768A7" w:rsidRPr="008958C9" w:rsidRDefault="00D768A7" w:rsidP="007A6451">
            <w:pPr>
              <w:tabs>
                <w:tab w:val="clear" w:pos="360"/>
                <w:tab w:val="clear" w:pos="567"/>
              </w:tabs>
              <w:spacing w:after="0"/>
              <w:rPr>
                <w:szCs w:val="24"/>
                <w:lang w:val="ru-RU"/>
              </w:rPr>
            </w:pPr>
            <w:r w:rsidRPr="008958C9">
              <w:rPr>
                <w:szCs w:val="24"/>
                <w:lang w:val="ru-RU"/>
              </w:rPr>
              <w:t>1</w:t>
            </w:r>
            <w:r>
              <w:rPr>
                <w:szCs w:val="24"/>
                <w:lang w:val="ru-RU"/>
              </w:rPr>
              <w:t>er niveau</w:t>
            </w:r>
          </w:p>
          <w:p w:rsidR="00D768A7" w:rsidRPr="008958C9" w:rsidRDefault="00D768A7" w:rsidP="007A6451">
            <w:pPr>
              <w:tabs>
                <w:tab w:val="clear" w:pos="360"/>
                <w:tab w:val="clear" w:pos="567"/>
              </w:tabs>
              <w:spacing w:after="0"/>
              <w:rPr>
                <w:szCs w:val="24"/>
                <w:lang w:val="ru-RU"/>
              </w:rPr>
            </w:pPr>
            <w:r w:rsidRPr="008958C9">
              <w:rPr>
                <w:szCs w:val="24"/>
                <w:lang w:val="ru-RU"/>
              </w:rPr>
              <w:t>(</w:t>
            </w:r>
            <w:r>
              <w:rPr>
                <w:szCs w:val="24"/>
                <w:lang w:val="fr-FR"/>
              </w:rPr>
              <w:t>école primaire</w:t>
            </w:r>
            <w:r w:rsidRPr="008958C9">
              <w:rPr>
                <w:szCs w:val="24"/>
                <w:lang w:val="ru-RU"/>
              </w:rPr>
              <w:t>)</w:t>
            </w:r>
          </w:p>
        </w:tc>
        <w:tc>
          <w:tcPr>
            <w:tcW w:w="1440" w:type="dxa"/>
            <w:vAlign w:val="center"/>
          </w:tcPr>
          <w:p w:rsidR="00D768A7" w:rsidRPr="008958C9" w:rsidRDefault="00D768A7" w:rsidP="007A6451">
            <w:pPr>
              <w:tabs>
                <w:tab w:val="clear" w:pos="360"/>
                <w:tab w:val="clear" w:pos="567"/>
              </w:tabs>
              <w:spacing w:after="0"/>
              <w:jc w:val="center"/>
              <w:rPr>
                <w:szCs w:val="24"/>
                <w:lang w:val="ru-RU"/>
              </w:rPr>
            </w:pPr>
            <w:r w:rsidRPr="008958C9">
              <w:rPr>
                <w:szCs w:val="24"/>
                <w:lang w:val="ru-RU"/>
              </w:rPr>
              <w:t>1 - 4</w:t>
            </w:r>
          </w:p>
        </w:tc>
        <w:tc>
          <w:tcPr>
            <w:tcW w:w="1260" w:type="dxa"/>
            <w:vAlign w:val="center"/>
          </w:tcPr>
          <w:p w:rsidR="00D768A7" w:rsidRPr="008958C9" w:rsidRDefault="00D768A7" w:rsidP="007A6451">
            <w:pPr>
              <w:tabs>
                <w:tab w:val="clear" w:pos="360"/>
                <w:tab w:val="clear" w:pos="567"/>
              </w:tabs>
              <w:spacing w:after="0"/>
              <w:jc w:val="center"/>
              <w:rPr>
                <w:szCs w:val="24"/>
                <w:lang w:val="ru-RU"/>
              </w:rPr>
            </w:pPr>
            <w:r w:rsidRPr="008958C9">
              <w:rPr>
                <w:szCs w:val="24"/>
                <w:lang w:val="ru-RU"/>
              </w:rPr>
              <w:t>683,981</w:t>
            </w:r>
          </w:p>
        </w:tc>
        <w:tc>
          <w:tcPr>
            <w:tcW w:w="1080" w:type="dxa"/>
            <w:vAlign w:val="center"/>
          </w:tcPr>
          <w:p w:rsidR="00D768A7" w:rsidRPr="008958C9" w:rsidRDefault="00D768A7" w:rsidP="007A6451">
            <w:pPr>
              <w:tabs>
                <w:tab w:val="clear" w:pos="360"/>
                <w:tab w:val="clear" w:pos="567"/>
              </w:tabs>
              <w:spacing w:after="0"/>
              <w:jc w:val="center"/>
              <w:rPr>
                <w:szCs w:val="24"/>
                <w:lang w:val="ru-RU"/>
              </w:rPr>
            </w:pPr>
            <w:r w:rsidRPr="008958C9">
              <w:rPr>
                <w:szCs w:val="24"/>
                <w:lang w:val="ru-RU"/>
              </w:rPr>
              <w:t>328,886</w:t>
            </w:r>
          </w:p>
        </w:tc>
        <w:tc>
          <w:tcPr>
            <w:tcW w:w="1080" w:type="dxa"/>
            <w:vAlign w:val="center"/>
          </w:tcPr>
          <w:p w:rsidR="00D768A7" w:rsidRPr="008958C9" w:rsidRDefault="00D768A7" w:rsidP="007A6451">
            <w:pPr>
              <w:tabs>
                <w:tab w:val="clear" w:pos="360"/>
                <w:tab w:val="clear" w:pos="567"/>
              </w:tabs>
              <w:spacing w:after="0"/>
              <w:jc w:val="center"/>
              <w:rPr>
                <w:szCs w:val="24"/>
                <w:lang w:val="ru-RU"/>
              </w:rPr>
            </w:pPr>
            <w:r w:rsidRPr="008958C9">
              <w:rPr>
                <w:szCs w:val="24"/>
                <w:lang w:val="ru-RU"/>
              </w:rPr>
              <w:t>355,095</w:t>
            </w:r>
          </w:p>
        </w:tc>
        <w:tc>
          <w:tcPr>
            <w:tcW w:w="900" w:type="dxa"/>
            <w:vAlign w:val="center"/>
          </w:tcPr>
          <w:p w:rsidR="00D768A7" w:rsidRPr="008958C9" w:rsidRDefault="00D768A7" w:rsidP="007A6451">
            <w:pPr>
              <w:tabs>
                <w:tab w:val="clear" w:pos="360"/>
                <w:tab w:val="clear" w:pos="567"/>
              </w:tabs>
              <w:spacing w:after="0"/>
              <w:jc w:val="center"/>
              <w:rPr>
                <w:szCs w:val="24"/>
                <w:lang w:val="ru-RU"/>
              </w:rPr>
            </w:pPr>
            <w:r w:rsidRPr="008958C9">
              <w:rPr>
                <w:szCs w:val="24"/>
                <w:lang w:val="ru-RU"/>
              </w:rPr>
              <w:t>48,1</w:t>
            </w:r>
          </w:p>
        </w:tc>
        <w:tc>
          <w:tcPr>
            <w:tcW w:w="851" w:type="dxa"/>
            <w:vAlign w:val="center"/>
          </w:tcPr>
          <w:p w:rsidR="00D768A7" w:rsidRPr="008958C9" w:rsidRDefault="00D768A7" w:rsidP="007A6451">
            <w:pPr>
              <w:tabs>
                <w:tab w:val="clear" w:pos="360"/>
                <w:tab w:val="clear" w:pos="567"/>
              </w:tabs>
              <w:spacing w:after="0"/>
              <w:jc w:val="center"/>
              <w:rPr>
                <w:szCs w:val="24"/>
                <w:lang w:val="ru-RU"/>
              </w:rPr>
            </w:pPr>
            <w:r w:rsidRPr="008958C9">
              <w:rPr>
                <w:szCs w:val="24"/>
                <w:lang w:val="ru-RU"/>
              </w:rPr>
              <w:t>51,9</w:t>
            </w:r>
          </w:p>
        </w:tc>
      </w:tr>
      <w:tr w:rsidR="00D768A7" w:rsidRPr="008958C9">
        <w:trPr>
          <w:trHeight w:val="798"/>
          <w:jc w:val="center"/>
        </w:trPr>
        <w:tc>
          <w:tcPr>
            <w:tcW w:w="720" w:type="dxa"/>
            <w:vAlign w:val="center"/>
          </w:tcPr>
          <w:p w:rsidR="00D768A7" w:rsidRPr="008958C9" w:rsidRDefault="00D768A7" w:rsidP="007A6451">
            <w:pPr>
              <w:tabs>
                <w:tab w:val="clear" w:pos="360"/>
                <w:tab w:val="clear" w:pos="567"/>
              </w:tabs>
              <w:spacing w:after="0"/>
              <w:jc w:val="center"/>
              <w:rPr>
                <w:szCs w:val="24"/>
                <w:lang w:val="ru-RU"/>
              </w:rPr>
            </w:pPr>
            <w:r w:rsidRPr="008958C9">
              <w:rPr>
                <w:szCs w:val="24"/>
                <w:lang w:val="ru-RU"/>
              </w:rPr>
              <w:t>2</w:t>
            </w:r>
          </w:p>
        </w:tc>
        <w:tc>
          <w:tcPr>
            <w:tcW w:w="1800" w:type="dxa"/>
          </w:tcPr>
          <w:p w:rsidR="00D768A7" w:rsidRPr="00D768A7" w:rsidRDefault="00D768A7" w:rsidP="007A6451">
            <w:pPr>
              <w:tabs>
                <w:tab w:val="clear" w:pos="360"/>
                <w:tab w:val="clear" w:pos="567"/>
              </w:tabs>
              <w:spacing w:after="0"/>
              <w:rPr>
                <w:szCs w:val="24"/>
                <w:lang w:val="fr-FR"/>
              </w:rPr>
            </w:pPr>
            <w:r w:rsidRPr="00D768A7">
              <w:rPr>
                <w:szCs w:val="24"/>
                <w:lang w:val="fr-FR"/>
              </w:rPr>
              <w:t>2</w:t>
            </w:r>
            <w:r w:rsidRPr="002866EA">
              <w:rPr>
                <w:szCs w:val="24"/>
                <w:vertAlign w:val="superscript"/>
                <w:lang w:val="fr-FR"/>
              </w:rPr>
              <w:t>e</w:t>
            </w:r>
            <w:r w:rsidRPr="00D768A7">
              <w:rPr>
                <w:szCs w:val="24"/>
                <w:lang w:val="fr-FR"/>
              </w:rPr>
              <w:t xml:space="preserve"> </w:t>
            </w:r>
            <w:r>
              <w:rPr>
                <w:szCs w:val="24"/>
                <w:lang w:val="fr-FR"/>
              </w:rPr>
              <w:t>niveau</w:t>
            </w:r>
          </w:p>
          <w:p w:rsidR="00D768A7" w:rsidRPr="00D768A7" w:rsidRDefault="00D768A7" w:rsidP="007A6451">
            <w:pPr>
              <w:tabs>
                <w:tab w:val="clear" w:pos="360"/>
                <w:tab w:val="clear" w:pos="567"/>
              </w:tabs>
              <w:spacing w:after="0"/>
              <w:rPr>
                <w:szCs w:val="24"/>
                <w:lang w:val="fr-FR"/>
              </w:rPr>
            </w:pPr>
            <w:r w:rsidRPr="00D768A7">
              <w:rPr>
                <w:szCs w:val="24"/>
                <w:lang w:val="fr-FR"/>
              </w:rPr>
              <w:t>(</w:t>
            </w:r>
            <w:r>
              <w:rPr>
                <w:szCs w:val="24"/>
                <w:lang w:val="fr-FR"/>
              </w:rPr>
              <w:t>enseignement de base</w:t>
            </w:r>
            <w:r w:rsidRPr="00D768A7">
              <w:rPr>
                <w:szCs w:val="24"/>
                <w:lang w:val="fr-FR"/>
              </w:rPr>
              <w:t>)</w:t>
            </w:r>
          </w:p>
        </w:tc>
        <w:tc>
          <w:tcPr>
            <w:tcW w:w="1440" w:type="dxa"/>
            <w:vAlign w:val="center"/>
          </w:tcPr>
          <w:p w:rsidR="00D768A7" w:rsidRPr="008958C9" w:rsidRDefault="00D768A7" w:rsidP="007A6451">
            <w:pPr>
              <w:tabs>
                <w:tab w:val="clear" w:pos="360"/>
                <w:tab w:val="clear" w:pos="567"/>
              </w:tabs>
              <w:spacing w:after="0"/>
              <w:jc w:val="center"/>
              <w:rPr>
                <w:szCs w:val="24"/>
                <w:lang w:val="ru-RU"/>
              </w:rPr>
            </w:pPr>
            <w:r w:rsidRPr="008958C9">
              <w:rPr>
                <w:szCs w:val="24"/>
                <w:lang w:val="ru-RU"/>
              </w:rPr>
              <w:t>5-9</w:t>
            </w:r>
          </w:p>
        </w:tc>
        <w:tc>
          <w:tcPr>
            <w:tcW w:w="1260" w:type="dxa"/>
            <w:vAlign w:val="center"/>
          </w:tcPr>
          <w:p w:rsidR="00D768A7" w:rsidRPr="008958C9" w:rsidRDefault="00D768A7" w:rsidP="007A6451">
            <w:pPr>
              <w:tabs>
                <w:tab w:val="clear" w:pos="360"/>
                <w:tab w:val="clear" w:pos="567"/>
              </w:tabs>
              <w:spacing w:after="0"/>
              <w:jc w:val="center"/>
              <w:rPr>
                <w:szCs w:val="24"/>
                <w:lang w:val="ru-RU"/>
              </w:rPr>
            </w:pPr>
            <w:r w:rsidRPr="008958C9">
              <w:rPr>
                <w:szCs w:val="24"/>
                <w:lang w:val="ru-RU"/>
              </w:rPr>
              <w:t>743,286</w:t>
            </w:r>
          </w:p>
        </w:tc>
        <w:tc>
          <w:tcPr>
            <w:tcW w:w="1080" w:type="dxa"/>
            <w:vAlign w:val="center"/>
          </w:tcPr>
          <w:p w:rsidR="00D768A7" w:rsidRPr="008958C9" w:rsidRDefault="00D768A7" w:rsidP="007A6451">
            <w:pPr>
              <w:tabs>
                <w:tab w:val="clear" w:pos="360"/>
                <w:tab w:val="clear" w:pos="567"/>
              </w:tabs>
              <w:spacing w:after="0"/>
              <w:jc w:val="center"/>
              <w:rPr>
                <w:szCs w:val="24"/>
                <w:lang w:val="ru-RU"/>
              </w:rPr>
            </w:pPr>
            <w:r w:rsidRPr="008958C9">
              <w:rPr>
                <w:szCs w:val="24"/>
                <w:lang w:val="ru-RU"/>
              </w:rPr>
              <w:t>344,552</w:t>
            </w:r>
          </w:p>
        </w:tc>
        <w:tc>
          <w:tcPr>
            <w:tcW w:w="1080" w:type="dxa"/>
            <w:vAlign w:val="center"/>
          </w:tcPr>
          <w:p w:rsidR="00D768A7" w:rsidRPr="008958C9" w:rsidRDefault="00D768A7" w:rsidP="007A6451">
            <w:pPr>
              <w:tabs>
                <w:tab w:val="clear" w:pos="360"/>
                <w:tab w:val="clear" w:pos="567"/>
              </w:tabs>
              <w:spacing w:after="0"/>
              <w:jc w:val="center"/>
              <w:rPr>
                <w:szCs w:val="24"/>
                <w:lang w:val="ru-RU"/>
              </w:rPr>
            </w:pPr>
            <w:r w:rsidRPr="008958C9">
              <w:rPr>
                <w:szCs w:val="24"/>
                <w:lang w:val="ru-RU"/>
              </w:rPr>
              <w:t>398,734</w:t>
            </w:r>
          </w:p>
        </w:tc>
        <w:tc>
          <w:tcPr>
            <w:tcW w:w="900" w:type="dxa"/>
            <w:vAlign w:val="center"/>
          </w:tcPr>
          <w:p w:rsidR="00D768A7" w:rsidRPr="008958C9" w:rsidRDefault="00D768A7" w:rsidP="007A6451">
            <w:pPr>
              <w:tabs>
                <w:tab w:val="clear" w:pos="360"/>
                <w:tab w:val="clear" w:pos="567"/>
              </w:tabs>
              <w:spacing w:after="0"/>
              <w:jc w:val="center"/>
              <w:rPr>
                <w:szCs w:val="24"/>
                <w:lang w:val="ru-RU"/>
              </w:rPr>
            </w:pPr>
            <w:r w:rsidRPr="008958C9">
              <w:rPr>
                <w:szCs w:val="24"/>
                <w:lang w:val="ru-RU"/>
              </w:rPr>
              <w:t>46,4</w:t>
            </w:r>
          </w:p>
        </w:tc>
        <w:tc>
          <w:tcPr>
            <w:tcW w:w="851" w:type="dxa"/>
            <w:vAlign w:val="center"/>
          </w:tcPr>
          <w:p w:rsidR="00D768A7" w:rsidRPr="008958C9" w:rsidRDefault="00D768A7" w:rsidP="007A6451">
            <w:pPr>
              <w:tabs>
                <w:tab w:val="clear" w:pos="360"/>
                <w:tab w:val="clear" w:pos="567"/>
              </w:tabs>
              <w:spacing w:after="0"/>
              <w:jc w:val="center"/>
              <w:rPr>
                <w:szCs w:val="24"/>
                <w:lang w:val="ru-RU"/>
              </w:rPr>
            </w:pPr>
            <w:r w:rsidRPr="008958C9">
              <w:rPr>
                <w:szCs w:val="24"/>
                <w:lang w:val="ru-RU"/>
              </w:rPr>
              <w:t>53,6</w:t>
            </w:r>
          </w:p>
        </w:tc>
      </w:tr>
      <w:tr w:rsidR="00D768A7" w:rsidRPr="008958C9">
        <w:trPr>
          <w:trHeight w:val="559"/>
          <w:jc w:val="center"/>
        </w:trPr>
        <w:tc>
          <w:tcPr>
            <w:tcW w:w="720" w:type="dxa"/>
            <w:vAlign w:val="center"/>
          </w:tcPr>
          <w:p w:rsidR="00D768A7" w:rsidRPr="008958C9" w:rsidRDefault="00D768A7" w:rsidP="007A6451">
            <w:pPr>
              <w:tabs>
                <w:tab w:val="clear" w:pos="360"/>
                <w:tab w:val="clear" w:pos="567"/>
              </w:tabs>
              <w:spacing w:after="0"/>
              <w:jc w:val="center"/>
              <w:rPr>
                <w:szCs w:val="24"/>
                <w:lang w:val="ru-RU"/>
              </w:rPr>
            </w:pPr>
            <w:r w:rsidRPr="008958C9">
              <w:rPr>
                <w:szCs w:val="24"/>
                <w:lang w:val="ru-RU"/>
              </w:rPr>
              <w:t>3</w:t>
            </w:r>
          </w:p>
        </w:tc>
        <w:tc>
          <w:tcPr>
            <w:tcW w:w="1800" w:type="dxa"/>
          </w:tcPr>
          <w:p w:rsidR="00D768A7" w:rsidRPr="009F124C" w:rsidRDefault="00D768A7" w:rsidP="007A6451">
            <w:pPr>
              <w:tabs>
                <w:tab w:val="clear" w:pos="360"/>
                <w:tab w:val="clear" w:pos="567"/>
              </w:tabs>
              <w:spacing w:after="0"/>
              <w:rPr>
                <w:szCs w:val="24"/>
                <w:lang w:val="fr-FR"/>
              </w:rPr>
            </w:pPr>
            <w:r w:rsidRPr="009F124C">
              <w:rPr>
                <w:szCs w:val="24"/>
                <w:lang w:val="fr-FR"/>
              </w:rPr>
              <w:t>3</w:t>
            </w:r>
            <w:r w:rsidRPr="009F124C">
              <w:rPr>
                <w:szCs w:val="24"/>
                <w:vertAlign w:val="superscript"/>
                <w:lang w:val="fr-FR"/>
              </w:rPr>
              <w:t>e</w:t>
            </w:r>
            <w:r>
              <w:rPr>
                <w:szCs w:val="24"/>
                <w:lang w:val="fr-FR"/>
              </w:rPr>
              <w:t xml:space="preserve"> niveau</w:t>
            </w:r>
            <w:r w:rsidRPr="009F124C">
              <w:rPr>
                <w:szCs w:val="24"/>
                <w:lang w:val="fr-FR"/>
              </w:rPr>
              <w:t xml:space="preserve"> (</w:t>
            </w:r>
            <w:r>
              <w:rPr>
                <w:szCs w:val="24"/>
                <w:lang w:val="fr-FR"/>
              </w:rPr>
              <w:t>école secondaire</w:t>
            </w:r>
            <w:r w:rsidRPr="009F124C">
              <w:rPr>
                <w:szCs w:val="24"/>
                <w:lang w:val="fr-FR"/>
              </w:rPr>
              <w:t>)</w:t>
            </w:r>
          </w:p>
        </w:tc>
        <w:tc>
          <w:tcPr>
            <w:tcW w:w="1440" w:type="dxa"/>
            <w:vAlign w:val="center"/>
          </w:tcPr>
          <w:p w:rsidR="00D768A7" w:rsidRPr="008958C9" w:rsidRDefault="00D768A7" w:rsidP="007A6451">
            <w:pPr>
              <w:tabs>
                <w:tab w:val="clear" w:pos="360"/>
                <w:tab w:val="clear" w:pos="567"/>
              </w:tabs>
              <w:spacing w:after="0"/>
              <w:jc w:val="center"/>
              <w:rPr>
                <w:szCs w:val="24"/>
                <w:lang w:val="ru-RU"/>
              </w:rPr>
            </w:pPr>
            <w:r w:rsidRPr="008958C9">
              <w:rPr>
                <w:szCs w:val="24"/>
                <w:lang w:val="ru-RU"/>
              </w:rPr>
              <w:t>10-11</w:t>
            </w:r>
          </w:p>
        </w:tc>
        <w:tc>
          <w:tcPr>
            <w:tcW w:w="1260" w:type="dxa"/>
            <w:vAlign w:val="center"/>
          </w:tcPr>
          <w:p w:rsidR="00D768A7" w:rsidRPr="008958C9" w:rsidRDefault="00D768A7" w:rsidP="007A6451">
            <w:pPr>
              <w:tabs>
                <w:tab w:val="clear" w:pos="360"/>
                <w:tab w:val="clear" w:pos="567"/>
              </w:tabs>
              <w:spacing w:after="0"/>
              <w:jc w:val="center"/>
              <w:rPr>
                <w:szCs w:val="24"/>
                <w:lang w:val="ru-RU"/>
              </w:rPr>
            </w:pPr>
            <w:r w:rsidRPr="008958C9">
              <w:rPr>
                <w:szCs w:val="24"/>
                <w:lang w:val="ru-RU"/>
              </w:rPr>
              <w:t>129,447</w:t>
            </w:r>
          </w:p>
        </w:tc>
        <w:tc>
          <w:tcPr>
            <w:tcW w:w="1080" w:type="dxa"/>
            <w:vAlign w:val="center"/>
          </w:tcPr>
          <w:p w:rsidR="00D768A7" w:rsidRPr="008958C9" w:rsidRDefault="00D768A7" w:rsidP="007A6451">
            <w:pPr>
              <w:tabs>
                <w:tab w:val="clear" w:pos="360"/>
                <w:tab w:val="clear" w:pos="567"/>
              </w:tabs>
              <w:spacing w:after="0"/>
              <w:jc w:val="center"/>
              <w:rPr>
                <w:szCs w:val="24"/>
                <w:lang w:val="ru-RU"/>
              </w:rPr>
            </w:pPr>
            <w:r w:rsidRPr="008958C9">
              <w:rPr>
                <w:szCs w:val="24"/>
                <w:lang w:val="ru-RU"/>
              </w:rPr>
              <w:t>48,795</w:t>
            </w:r>
          </w:p>
        </w:tc>
        <w:tc>
          <w:tcPr>
            <w:tcW w:w="1080" w:type="dxa"/>
            <w:vAlign w:val="center"/>
          </w:tcPr>
          <w:p w:rsidR="00D768A7" w:rsidRPr="008958C9" w:rsidRDefault="00D768A7" w:rsidP="007A6451">
            <w:pPr>
              <w:tabs>
                <w:tab w:val="clear" w:pos="360"/>
                <w:tab w:val="clear" w:pos="567"/>
              </w:tabs>
              <w:spacing w:after="0"/>
              <w:jc w:val="center"/>
              <w:rPr>
                <w:szCs w:val="24"/>
                <w:lang w:val="ru-RU"/>
              </w:rPr>
            </w:pPr>
            <w:r w:rsidRPr="008958C9">
              <w:rPr>
                <w:szCs w:val="24"/>
                <w:lang w:val="ru-RU"/>
              </w:rPr>
              <w:t>80,652</w:t>
            </w:r>
          </w:p>
        </w:tc>
        <w:tc>
          <w:tcPr>
            <w:tcW w:w="900" w:type="dxa"/>
            <w:vAlign w:val="center"/>
          </w:tcPr>
          <w:p w:rsidR="00D768A7" w:rsidRPr="008958C9" w:rsidRDefault="00D768A7" w:rsidP="007A6451">
            <w:pPr>
              <w:tabs>
                <w:tab w:val="clear" w:pos="360"/>
                <w:tab w:val="clear" w:pos="567"/>
              </w:tabs>
              <w:spacing w:after="0"/>
              <w:jc w:val="center"/>
              <w:rPr>
                <w:szCs w:val="24"/>
                <w:lang w:val="ru-RU"/>
              </w:rPr>
            </w:pPr>
            <w:r w:rsidRPr="008958C9">
              <w:rPr>
                <w:szCs w:val="24"/>
                <w:lang w:val="ru-RU"/>
              </w:rPr>
              <w:t>37,7</w:t>
            </w:r>
          </w:p>
        </w:tc>
        <w:tc>
          <w:tcPr>
            <w:tcW w:w="851" w:type="dxa"/>
            <w:vAlign w:val="center"/>
          </w:tcPr>
          <w:p w:rsidR="00D768A7" w:rsidRPr="008958C9" w:rsidRDefault="00D768A7" w:rsidP="007A6451">
            <w:pPr>
              <w:tabs>
                <w:tab w:val="clear" w:pos="360"/>
                <w:tab w:val="clear" w:pos="567"/>
              </w:tabs>
              <w:spacing w:after="0"/>
              <w:jc w:val="center"/>
              <w:rPr>
                <w:szCs w:val="24"/>
                <w:lang w:val="ru-RU"/>
              </w:rPr>
            </w:pPr>
            <w:r w:rsidRPr="008958C9">
              <w:rPr>
                <w:szCs w:val="24"/>
                <w:lang w:val="ru-RU"/>
              </w:rPr>
              <w:t>62,3</w:t>
            </w:r>
          </w:p>
        </w:tc>
      </w:tr>
      <w:tr w:rsidR="00D768A7" w:rsidRPr="008958C9">
        <w:trPr>
          <w:trHeight w:val="838"/>
          <w:jc w:val="center"/>
        </w:trPr>
        <w:tc>
          <w:tcPr>
            <w:tcW w:w="720" w:type="dxa"/>
            <w:vAlign w:val="center"/>
          </w:tcPr>
          <w:p w:rsidR="00D768A7" w:rsidRPr="008958C9" w:rsidRDefault="00D768A7" w:rsidP="007A6451">
            <w:pPr>
              <w:tabs>
                <w:tab w:val="clear" w:pos="360"/>
                <w:tab w:val="clear" w:pos="567"/>
              </w:tabs>
              <w:spacing w:after="0"/>
              <w:jc w:val="center"/>
              <w:rPr>
                <w:szCs w:val="24"/>
                <w:lang w:val="ru-RU"/>
              </w:rPr>
            </w:pPr>
            <w:r w:rsidRPr="008958C9">
              <w:rPr>
                <w:szCs w:val="24"/>
                <w:lang w:val="ru-RU"/>
              </w:rPr>
              <w:t>4</w:t>
            </w:r>
          </w:p>
        </w:tc>
        <w:tc>
          <w:tcPr>
            <w:tcW w:w="1800" w:type="dxa"/>
          </w:tcPr>
          <w:p w:rsidR="00D768A7" w:rsidRPr="009F124C" w:rsidRDefault="00D768A7" w:rsidP="007A6451">
            <w:pPr>
              <w:tabs>
                <w:tab w:val="clear" w:pos="360"/>
                <w:tab w:val="clear" w:pos="567"/>
              </w:tabs>
              <w:spacing w:after="0"/>
              <w:rPr>
                <w:szCs w:val="24"/>
                <w:lang w:val="fr-FR"/>
              </w:rPr>
            </w:pPr>
            <w:r>
              <w:rPr>
                <w:szCs w:val="24"/>
                <w:lang w:val="fr-FR"/>
              </w:rPr>
              <w:t>Ensemble des établissements d’enseignement général du pays</w:t>
            </w:r>
          </w:p>
        </w:tc>
        <w:tc>
          <w:tcPr>
            <w:tcW w:w="1440" w:type="dxa"/>
            <w:vAlign w:val="center"/>
          </w:tcPr>
          <w:p w:rsidR="00D768A7" w:rsidRPr="008958C9" w:rsidRDefault="00D768A7" w:rsidP="007A6451">
            <w:pPr>
              <w:tabs>
                <w:tab w:val="clear" w:pos="360"/>
                <w:tab w:val="clear" w:pos="567"/>
              </w:tabs>
              <w:spacing w:after="0"/>
              <w:jc w:val="center"/>
              <w:rPr>
                <w:szCs w:val="24"/>
                <w:lang w:val="ru-RU"/>
              </w:rPr>
            </w:pPr>
            <w:r w:rsidRPr="008958C9">
              <w:rPr>
                <w:szCs w:val="24"/>
                <w:lang w:val="ru-RU"/>
              </w:rPr>
              <w:t>1-11</w:t>
            </w:r>
          </w:p>
        </w:tc>
        <w:tc>
          <w:tcPr>
            <w:tcW w:w="1260" w:type="dxa"/>
            <w:vAlign w:val="center"/>
          </w:tcPr>
          <w:p w:rsidR="00D768A7" w:rsidRPr="008958C9" w:rsidRDefault="00D768A7" w:rsidP="007A6451">
            <w:pPr>
              <w:tabs>
                <w:tab w:val="clear" w:pos="360"/>
                <w:tab w:val="clear" w:pos="567"/>
              </w:tabs>
              <w:spacing w:after="0"/>
              <w:jc w:val="center"/>
              <w:rPr>
                <w:szCs w:val="24"/>
                <w:lang w:val="ru-RU"/>
              </w:rPr>
            </w:pPr>
            <w:r w:rsidRPr="008958C9">
              <w:rPr>
                <w:szCs w:val="24"/>
                <w:lang w:val="ru-RU"/>
              </w:rPr>
              <w:t>1,556,714</w:t>
            </w:r>
          </w:p>
        </w:tc>
        <w:tc>
          <w:tcPr>
            <w:tcW w:w="1080" w:type="dxa"/>
            <w:vAlign w:val="center"/>
          </w:tcPr>
          <w:p w:rsidR="00D768A7" w:rsidRPr="008958C9" w:rsidRDefault="00D768A7" w:rsidP="007A6451">
            <w:pPr>
              <w:tabs>
                <w:tab w:val="clear" w:pos="360"/>
                <w:tab w:val="clear" w:pos="567"/>
              </w:tabs>
              <w:spacing w:after="0"/>
              <w:jc w:val="center"/>
              <w:rPr>
                <w:szCs w:val="24"/>
                <w:lang w:val="ru-RU"/>
              </w:rPr>
            </w:pPr>
            <w:r w:rsidRPr="008958C9">
              <w:rPr>
                <w:szCs w:val="24"/>
                <w:lang w:val="ru-RU"/>
              </w:rPr>
              <w:t>722,233</w:t>
            </w:r>
          </w:p>
        </w:tc>
        <w:tc>
          <w:tcPr>
            <w:tcW w:w="1080" w:type="dxa"/>
            <w:vAlign w:val="center"/>
          </w:tcPr>
          <w:p w:rsidR="00D768A7" w:rsidRPr="008958C9" w:rsidRDefault="00D768A7" w:rsidP="007A6451">
            <w:pPr>
              <w:tabs>
                <w:tab w:val="clear" w:pos="360"/>
                <w:tab w:val="clear" w:pos="567"/>
              </w:tabs>
              <w:spacing w:after="0"/>
              <w:jc w:val="center"/>
              <w:rPr>
                <w:szCs w:val="24"/>
                <w:lang w:val="ru-RU"/>
              </w:rPr>
            </w:pPr>
            <w:r w:rsidRPr="008958C9">
              <w:rPr>
                <w:szCs w:val="24"/>
                <w:lang w:val="ru-RU"/>
              </w:rPr>
              <w:t>834,481</w:t>
            </w:r>
          </w:p>
        </w:tc>
        <w:tc>
          <w:tcPr>
            <w:tcW w:w="900" w:type="dxa"/>
            <w:vAlign w:val="center"/>
          </w:tcPr>
          <w:p w:rsidR="00D768A7" w:rsidRPr="008958C9" w:rsidRDefault="00D768A7" w:rsidP="007A6451">
            <w:pPr>
              <w:tabs>
                <w:tab w:val="clear" w:pos="360"/>
                <w:tab w:val="clear" w:pos="567"/>
              </w:tabs>
              <w:spacing w:after="0"/>
              <w:jc w:val="center"/>
              <w:rPr>
                <w:szCs w:val="24"/>
                <w:lang w:val="ru-RU"/>
              </w:rPr>
            </w:pPr>
            <w:r w:rsidRPr="008958C9">
              <w:rPr>
                <w:szCs w:val="24"/>
                <w:lang w:val="ru-RU"/>
              </w:rPr>
              <w:t>46,4</w:t>
            </w:r>
          </w:p>
        </w:tc>
        <w:tc>
          <w:tcPr>
            <w:tcW w:w="851" w:type="dxa"/>
            <w:vAlign w:val="center"/>
          </w:tcPr>
          <w:p w:rsidR="00D768A7" w:rsidRPr="008958C9" w:rsidRDefault="00D768A7" w:rsidP="007A6451">
            <w:pPr>
              <w:tabs>
                <w:tab w:val="clear" w:pos="360"/>
                <w:tab w:val="clear" w:pos="567"/>
              </w:tabs>
              <w:spacing w:after="0"/>
              <w:jc w:val="center"/>
              <w:rPr>
                <w:szCs w:val="24"/>
                <w:lang w:val="ru-RU"/>
              </w:rPr>
            </w:pPr>
            <w:r w:rsidRPr="008958C9">
              <w:rPr>
                <w:szCs w:val="24"/>
                <w:lang w:val="ru-RU"/>
              </w:rPr>
              <w:t>53,6</w:t>
            </w:r>
          </w:p>
        </w:tc>
      </w:tr>
    </w:tbl>
    <w:p w:rsidR="00D768A7" w:rsidRPr="008958C9" w:rsidRDefault="00D768A7" w:rsidP="004467A1">
      <w:pPr>
        <w:tabs>
          <w:tab w:val="clear" w:pos="360"/>
          <w:tab w:val="clear" w:pos="567"/>
        </w:tabs>
        <w:rPr>
          <w:szCs w:val="24"/>
          <w:lang w:val="ru-RU"/>
        </w:rPr>
      </w:pPr>
    </w:p>
    <w:p w:rsidR="00D768A7" w:rsidRPr="00233C66" w:rsidRDefault="00D768A7" w:rsidP="004467A1">
      <w:pPr>
        <w:tabs>
          <w:tab w:val="clear" w:pos="360"/>
          <w:tab w:val="clear" w:pos="567"/>
        </w:tabs>
        <w:autoSpaceDE w:val="0"/>
        <w:autoSpaceDN w:val="0"/>
        <w:adjustRightInd w:val="0"/>
        <w:rPr>
          <w:szCs w:val="24"/>
          <w:lang w:val="fr-FR" w:eastAsia="ru-RU"/>
        </w:rPr>
      </w:pPr>
      <w:r w:rsidRPr="00E2522E">
        <w:rPr>
          <w:szCs w:val="24"/>
          <w:lang w:val="fr-FR"/>
        </w:rPr>
        <w:t xml:space="preserve">465. </w:t>
      </w:r>
      <w:r w:rsidR="000826D3">
        <w:rPr>
          <w:szCs w:val="24"/>
          <w:lang w:val="fr-FR"/>
        </w:rPr>
        <w:tab/>
      </w:r>
      <w:r>
        <w:rPr>
          <w:szCs w:val="24"/>
          <w:lang w:val="fr-FR"/>
        </w:rPr>
        <w:t>La</w:t>
      </w:r>
      <w:r w:rsidRPr="00E2522E">
        <w:rPr>
          <w:szCs w:val="24"/>
          <w:lang w:val="fr-FR"/>
        </w:rPr>
        <w:t xml:space="preserve"> </w:t>
      </w:r>
      <w:r>
        <w:rPr>
          <w:szCs w:val="24"/>
          <w:lang w:val="fr-FR"/>
        </w:rPr>
        <w:t>forte</w:t>
      </w:r>
      <w:r w:rsidRPr="00E2522E">
        <w:rPr>
          <w:szCs w:val="24"/>
          <w:lang w:val="fr-FR"/>
        </w:rPr>
        <w:t xml:space="preserve"> </w:t>
      </w:r>
      <w:r>
        <w:rPr>
          <w:szCs w:val="24"/>
          <w:lang w:val="fr-FR"/>
        </w:rPr>
        <w:t>diminution</w:t>
      </w:r>
      <w:r w:rsidRPr="00E2522E">
        <w:rPr>
          <w:szCs w:val="24"/>
          <w:lang w:val="fr-FR"/>
        </w:rPr>
        <w:t xml:space="preserve"> </w:t>
      </w:r>
      <w:r>
        <w:rPr>
          <w:szCs w:val="24"/>
          <w:lang w:val="fr-FR"/>
        </w:rPr>
        <w:t>du</w:t>
      </w:r>
      <w:r w:rsidRPr="00E2522E">
        <w:rPr>
          <w:szCs w:val="24"/>
          <w:lang w:val="fr-FR"/>
        </w:rPr>
        <w:t xml:space="preserve"> </w:t>
      </w:r>
      <w:r>
        <w:rPr>
          <w:szCs w:val="24"/>
          <w:lang w:val="fr-FR"/>
        </w:rPr>
        <w:t>nombre</w:t>
      </w:r>
      <w:r w:rsidRPr="00E2522E">
        <w:rPr>
          <w:szCs w:val="24"/>
          <w:lang w:val="fr-FR"/>
        </w:rPr>
        <w:t xml:space="preserve"> </w:t>
      </w:r>
      <w:r>
        <w:rPr>
          <w:szCs w:val="24"/>
          <w:lang w:val="fr-FR"/>
        </w:rPr>
        <w:t>de</w:t>
      </w:r>
      <w:r w:rsidRPr="00E2522E">
        <w:rPr>
          <w:szCs w:val="24"/>
          <w:lang w:val="fr-FR"/>
        </w:rPr>
        <w:t xml:space="preserve"> </w:t>
      </w:r>
      <w:r>
        <w:rPr>
          <w:szCs w:val="24"/>
          <w:lang w:val="fr-FR"/>
        </w:rPr>
        <w:t>filles</w:t>
      </w:r>
      <w:r w:rsidRPr="00E2522E">
        <w:rPr>
          <w:szCs w:val="24"/>
          <w:lang w:val="fr-FR"/>
        </w:rPr>
        <w:t xml:space="preserve"> </w:t>
      </w:r>
      <w:r>
        <w:rPr>
          <w:szCs w:val="24"/>
          <w:lang w:val="fr-FR"/>
        </w:rPr>
        <w:t>dans</w:t>
      </w:r>
      <w:r w:rsidRPr="00E2522E">
        <w:rPr>
          <w:szCs w:val="24"/>
          <w:lang w:val="fr-FR"/>
        </w:rPr>
        <w:t xml:space="preserve"> </w:t>
      </w:r>
      <w:r>
        <w:rPr>
          <w:szCs w:val="24"/>
          <w:lang w:val="fr-FR"/>
        </w:rPr>
        <w:t>les</w:t>
      </w:r>
      <w:r w:rsidRPr="00E2522E">
        <w:rPr>
          <w:szCs w:val="24"/>
          <w:lang w:val="fr-FR"/>
        </w:rPr>
        <w:t xml:space="preserve"> </w:t>
      </w:r>
      <w:r>
        <w:rPr>
          <w:szCs w:val="24"/>
          <w:lang w:val="fr-FR"/>
        </w:rPr>
        <w:t>classes</w:t>
      </w:r>
      <w:r w:rsidRPr="00E2522E">
        <w:rPr>
          <w:szCs w:val="24"/>
          <w:lang w:val="fr-FR"/>
        </w:rPr>
        <w:t xml:space="preserve"> </w:t>
      </w:r>
      <w:r>
        <w:rPr>
          <w:szCs w:val="24"/>
          <w:lang w:val="fr-FR"/>
        </w:rPr>
        <w:t>sup</w:t>
      </w:r>
      <w:r w:rsidRPr="00E2522E">
        <w:rPr>
          <w:szCs w:val="24"/>
          <w:lang w:val="fr-FR"/>
        </w:rPr>
        <w:t>é</w:t>
      </w:r>
      <w:r>
        <w:rPr>
          <w:szCs w:val="24"/>
          <w:lang w:val="fr-FR"/>
        </w:rPr>
        <w:t>rieures</w:t>
      </w:r>
      <w:r w:rsidRPr="00E2522E">
        <w:rPr>
          <w:szCs w:val="24"/>
          <w:lang w:val="fr-FR"/>
        </w:rPr>
        <w:t xml:space="preserve"> </w:t>
      </w:r>
      <w:r>
        <w:rPr>
          <w:szCs w:val="24"/>
          <w:lang w:val="fr-FR"/>
        </w:rPr>
        <w:t>de</w:t>
      </w:r>
      <w:r w:rsidRPr="00E2522E">
        <w:rPr>
          <w:szCs w:val="24"/>
          <w:lang w:val="fr-FR"/>
        </w:rPr>
        <w:t xml:space="preserve"> </w:t>
      </w:r>
      <w:r>
        <w:rPr>
          <w:szCs w:val="24"/>
          <w:lang w:val="fr-FR"/>
        </w:rPr>
        <w:t>l</w:t>
      </w:r>
      <w:r w:rsidRPr="00E2522E">
        <w:rPr>
          <w:szCs w:val="24"/>
          <w:lang w:val="fr-FR"/>
        </w:rPr>
        <w:t>’</w:t>
      </w:r>
      <w:r>
        <w:rPr>
          <w:szCs w:val="24"/>
          <w:lang w:val="fr-FR"/>
        </w:rPr>
        <w:t>enseignement</w:t>
      </w:r>
      <w:r w:rsidRPr="00E2522E">
        <w:rPr>
          <w:szCs w:val="24"/>
          <w:lang w:val="fr-FR"/>
        </w:rPr>
        <w:t xml:space="preserve"> </w:t>
      </w:r>
      <w:r>
        <w:rPr>
          <w:szCs w:val="24"/>
          <w:lang w:val="fr-FR"/>
        </w:rPr>
        <w:t>g</w:t>
      </w:r>
      <w:r w:rsidRPr="00E2522E">
        <w:rPr>
          <w:szCs w:val="24"/>
          <w:lang w:val="fr-FR"/>
        </w:rPr>
        <w:t>é</w:t>
      </w:r>
      <w:r>
        <w:rPr>
          <w:szCs w:val="24"/>
          <w:lang w:val="fr-FR"/>
        </w:rPr>
        <w:t>n</w:t>
      </w:r>
      <w:r w:rsidRPr="00E2522E">
        <w:rPr>
          <w:szCs w:val="24"/>
          <w:lang w:val="fr-FR"/>
        </w:rPr>
        <w:t>é</w:t>
      </w:r>
      <w:r>
        <w:rPr>
          <w:szCs w:val="24"/>
          <w:lang w:val="fr-FR"/>
        </w:rPr>
        <w:t>ral</w:t>
      </w:r>
      <w:r w:rsidRPr="00E2522E">
        <w:rPr>
          <w:szCs w:val="24"/>
          <w:lang w:val="fr-FR"/>
        </w:rPr>
        <w:t xml:space="preserve"> (9</w:t>
      </w:r>
      <w:r w:rsidRPr="00E2522E">
        <w:rPr>
          <w:szCs w:val="24"/>
          <w:vertAlign w:val="superscript"/>
          <w:lang w:val="fr-FR"/>
        </w:rPr>
        <w:t>e</w:t>
      </w:r>
      <w:r w:rsidRPr="00E2522E">
        <w:rPr>
          <w:szCs w:val="24"/>
          <w:lang w:val="fr-FR"/>
        </w:rPr>
        <w:t xml:space="preserve"> à 11</w:t>
      </w:r>
      <w:r w:rsidRPr="00E2522E">
        <w:rPr>
          <w:szCs w:val="24"/>
          <w:vertAlign w:val="superscript"/>
          <w:lang w:val="fr-FR"/>
        </w:rPr>
        <w:t>e</w:t>
      </w:r>
      <w:r w:rsidRPr="00E2522E">
        <w:rPr>
          <w:szCs w:val="24"/>
          <w:lang w:val="fr-FR"/>
        </w:rPr>
        <w:t xml:space="preserve">) </w:t>
      </w:r>
      <w:r>
        <w:rPr>
          <w:szCs w:val="24"/>
          <w:lang w:val="fr-FR"/>
        </w:rPr>
        <w:t>tient au fait que l’enseignement de neuf ans est obligatoire et gratuit. L’étude consacrée au suivi des acquis scolaires et du problème des enfants qui ne vont pas à l’école, réalisée en 2002 par le Ministère de l’éducation, l’UNESCO, l’UNICEF, l’ONG Fonds national pour l’éducation et le Centre d’étude de l’opinion publique et de prévision, a montré que 57 % des parents estiment dans une optique traditionnelle qu’il est plus important de faire acquérir une instruction aux garçons qu’aux filles. Ce facteur explique également la diminution du nombre de filles dans les classes supérieures de l’enseignement secondaire.</w:t>
      </w:r>
      <w:r w:rsidRPr="00233C66">
        <w:rPr>
          <w:lang w:val="fr-FR"/>
        </w:rPr>
        <w:t xml:space="preserve"> </w:t>
      </w:r>
    </w:p>
    <w:p w:rsidR="00D768A7" w:rsidRPr="000826D3" w:rsidRDefault="00D768A7" w:rsidP="004467A1">
      <w:pPr>
        <w:tabs>
          <w:tab w:val="clear" w:pos="360"/>
          <w:tab w:val="clear" w:pos="567"/>
        </w:tabs>
        <w:autoSpaceDE w:val="0"/>
        <w:autoSpaceDN w:val="0"/>
        <w:adjustRightInd w:val="0"/>
        <w:rPr>
          <w:b/>
          <w:i/>
          <w:szCs w:val="24"/>
          <w:lang w:val="fr-FR" w:eastAsia="ru-RU"/>
        </w:rPr>
      </w:pPr>
      <w:r>
        <w:rPr>
          <w:b/>
          <w:i/>
          <w:szCs w:val="24"/>
          <w:lang w:val="fr-FR" w:eastAsia="ru-RU"/>
        </w:rPr>
        <w:t xml:space="preserve">Système d’éducation non formelle </w:t>
      </w:r>
    </w:p>
    <w:p w:rsidR="00D768A7" w:rsidRPr="00D768A7" w:rsidRDefault="00D768A7" w:rsidP="004467A1">
      <w:pPr>
        <w:tabs>
          <w:tab w:val="clear" w:pos="360"/>
          <w:tab w:val="clear" w:pos="567"/>
        </w:tabs>
        <w:autoSpaceDE w:val="0"/>
        <w:autoSpaceDN w:val="0"/>
        <w:adjustRightInd w:val="0"/>
        <w:rPr>
          <w:szCs w:val="24"/>
          <w:lang w:val="fr-FR" w:eastAsia="ru-RU"/>
        </w:rPr>
      </w:pPr>
      <w:r w:rsidRPr="00782E45">
        <w:rPr>
          <w:szCs w:val="24"/>
          <w:lang w:val="fr-FR"/>
        </w:rPr>
        <w:t xml:space="preserve">466. </w:t>
      </w:r>
      <w:r w:rsidR="000826D3">
        <w:rPr>
          <w:szCs w:val="24"/>
          <w:lang w:val="fr-FR"/>
        </w:rPr>
        <w:tab/>
      </w:r>
      <w:r>
        <w:rPr>
          <w:szCs w:val="24"/>
          <w:lang w:val="fr-FR"/>
        </w:rPr>
        <w:t>Une</w:t>
      </w:r>
      <w:r w:rsidRPr="00782E45">
        <w:rPr>
          <w:szCs w:val="24"/>
          <w:lang w:val="fr-FR"/>
        </w:rPr>
        <w:t xml:space="preserve"> é</w:t>
      </w:r>
      <w:r>
        <w:rPr>
          <w:szCs w:val="24"/>
          <w:lang w:val="fr-FR"/>
        </w:rPr>
        <w:t>ducation</w:t>
      </w:r>
      <w:r w:rsidRPr="00782E45">
        <w:rPr>
          <w:szCs w:val="24"/>
          <w:lang w:val="fr-FR"/>
        </w:rPr>
        <w:t xml:space="preserve"> </w:t>
      </w:r>
      <w:r>
        <w:rPr>
          <w:szCs w:val="24"/>
          <w:lang w:val="fr-FR"/>
        </w:rPr>
        <w:t>non</w:t>
      </w:r>
      <w:r w:rsidRPr="00782E45">
        <w:rPr>
          <w:szCs w:val="24"/>
          <w:lang w:val="fr-FR"/>
        </w:rPr>
        <w:t xml:space="preserve"> </w:t>
      </w:r>
      <w:r>
        <w:rPr>
          <w:szCs w:val="24"/>
          <w:lang w:val="fr-FR"/>
        </w:rPr>
        <w:t>formelle</w:t>
      </w:r>
      <w:r w:rsidRPr="00782E45">
        <w:rPr>
          <w:szCs w:val="24"/>
          <w:lang w:val="fr-FR"/>
        </w:rPr>
        <w:t xml:space="preserve"> </w:t>
      </w:r>
      <w:r>
        <w:rPr>
          <w:szCs w:val="24"/>
          <w:lang w:val="fr-FR"/>
        </w:rPr>
        <w:t>est</w:t>
      </w:r>
      <w:r w:rsidRPr="00782E45">
        <w:rPr>
          <w:szCs w:val="24"/>
          <w:lang w:val="fr-FR"/>
        </w:rPr>
        <w:t xml:space="preserve"> </w:t>
      </w:r>
      <w:r>
        <w:rPr>
          <w:szCs w:val="24"/>
          <w:lang w:val="fr-FR"/>
        </w:rPr>
        <w:t>dispens</w:t>
      </w:r>
      <w:r w:rsidRPr="00782E45">
        <w:rPr>
          <w:szCs w:val="24"/>
          <w:lang w:val="fr-FR"/>
        </w:rPr>
        <w:t>é</w:t>
      </w:r>
      <w:r>
        <w:rPr>
          <w:szCs w:val="24"/>
          <w:lang w:val="fr-FR"/>
        </w:rPr>
        <w:t>e</w:t>
      </w:r>
      <w:r w:rsidRPr="00782E45">
        <w:rPr>
          <w:szCs w:val="24"/>
          <w:lang w:val="fr-FR"/>
        </w:rPr>
        <w:t xml:space="preserve"> </w:t>
      </w:r>
      <w:r>
        <w:rPr>
          <w:szCs w:val="24"/>
          <w:lang w:val="fr-FR"/>
        </w:rPr>
        <w:t>par</w:t>
      </w:r>
      <w:r w:rsidRPr="00782E45">
        <w:rPr>
          <w:szCs w:val="24"/>
          <w:lang w:val="fr-FR"/>
        </w:rPr>
        <w:t xml:space="preserve"> </w:t>
      </w:r>
      <w:r>
        <w:rPr>
          <w:szCs w:val="24"/>
          <w:lang w:val="fr-FR"/>
        </w:rPr>
        <w:t>des</w:t>
      </w:r>
      <w:r w:rsidRPr="00782E45">
        <w:rPr>
          <w:szCs w:val="24"/>
          <w:lang w:val="fr-FR"/>
        </w:rPr>
        <w:t xml:space="preserve"> </w:t>
      </w:r>
      <w:r>
        <w:rPr>
          <w:szCs w:val="24"/>
          <w:lang w:val="fr-FR"/>
        </w:rPr>
        <w:t>centres</w:t>
      </w:r>
      <w:r w:rsidRPr="00782E45">
        <w:rPr>
          <w:szCs w:val="24"/>
          <w:lang w:val="fr-FR"/>
        </w:rPr>
        <w:t xml:space="preserve"> </w:t>
      </w:r>
      <w:r>
        <w:rPr>
          <w:szCs w:val="24"/>
          <w:lang w:val="fr-FR"/>
        </w:rPr>
        <w:t>d</w:t>
      </w:r>
      <w:r w:rsidRPr="00782E45">
        <w:rPr>
          <w:szCs w:val="24"/>
          <w:lang w:val="fr-FR"/>
        </w:rPr>
        <w:t>’é</w:t>
      </w:r>
      <w:r>
        <w:rPr>
          <w:szCs w:val="24"/>
          <w:lang w:val="fr-FR"/>
        </w:rPr>
        <w:t>ducation</w:t>
      </w:r>
      <w:r w:rsidRPr="00782E45">
        <w:rPr>
          <w:szCs w:val="24"/>
          <w:lang w:val="fr-FR"/>
        </w:rPr>
        <w:t xml:space="preserve"> </w:t>
      </w:r>
      <w:r>
        <w:rPr>
          <w:szCs w:val="24"/>
          <w:lang w:val="fr-FR"/>
        </w:rPr>
        <w:t>extrascolaire</w:t>
      </w:r>
      <w:r w:rsidRPr="00782E45">
        <w:rPr>
          <w:szCs w:val="24"/>
          <w:lang w:val="fr-FR"/>
        </w:rPr>
        <w:t xml:space="preserve"> </w:t>
      </w:r>
      <w:r>
        <w:rPr>
          <w:szCs w:val="24"/>
          <w:lang w:val="fr-FR"/>
        </w:rPr>
        <w:t>pour</w:t>
      </w:r>
      <w:r w:rsidRPr="00782E45">
        <w:rPr>
          <w:szCs w:val="24"/>
          <w:lang w:val="fr-FR"/>
        </w:rPr>
        <w:t xml:space="preserve"> </w:t>
      </w:r>
      <w:r>
        <w:rPr>
          <w:szCs w:val="24"/>
          <w:lang w:val="fr-FR"/>
        </w:rPr>
        <w:t>enfants</w:t>
      </w:r>
      <w:r w:rsidRPr="00782E45">
        <w:rPr>
          <w:szCs w:val="24"/>
          <w:lang w:val="fr-FR"/>
        </w:rPr>
        <w:t xml:space="preserve"> </w:t>
      </w:r>
      <w:r>
        <w:rPr>
          <w:szCs w:val="24"/>
          <w:lang w:val="fr-FR"/>
        </w:rPr>
        <w:t>et</w:t>
      </w:r>
      <w:r w:rsidRPr="00782E45">
        <w:rPr>
          <w:szCs w:val="24"/>
          <w:lang w:val="fr-FR"/>
        </w:rPr>
        <w:t xml:space="preserve"> </w:t>
      </w:r>
      <w:r>
        <w:rPr>
          <w:szCs w:val="24"/>
          <w:lang w:val="fr-FR"/>
        </w:rPr>
        <w:t>adolescents</w:t>
      </w:r>
      <w:r w:rsidRPr="00782E45">
        <w:rPr>
          <w:szCs w:val="24"/>
          <w:lang w:val="fr-FR"/>
        </w:rPr>
        <w:t xml:space="preserve">, </w:t>
      </w:r>
      <w:r>
        <w:rPr>
          <w:szCs w:val="24"/>
          <w:lang w:val="fr-FR"/>
        </w:rPr>
        <w:t>des</w:t>
      </w:r>
      <w:r w:rsidRPr="00782E45">
        <w:rPr>
          <w:szCs w:val="24"/>
          <w:lang w:val="fr-FR"/>
        </w:rPr>
        <w:t xml:space="preserve"> </w:t>
      </w:r>
      <w:r>
        <w:rPr>
          <w:szCs w:val="24"/>
          <w:lang w:val="fr-FR"/>
        </w:rPr>
        <w:t>clubs</w:t>
      </w:r>
      <w:r w:rsidRPr="00782E45">
        <w:rPr>
          <w:szCs w:val="24"/>
          <w:lang w:val="fr-FR"/>
        </w:rPr>
        <w:t xml:space="preserve"> </w:t>
      </w:r>
      <w:r>
        <w:rPr>
          <w:szCs w:val="24"/>
          <w:lang w:val="fr-FR"/>
        </w:rPr>
        <w:t>d</w:t>
      </w:r>
      <w:r w:rsidRPr="00782E45">
        <w:rPr>
          <w:szCs w:val="24"/>
          <w:lang w:val="fr-FR"/>
        </w:rPr>
        <w:t>’</w:t>
      </w:r>
      <w:r>
        <w:rPr>
          <w:szCs w:val="24"/>
          <w:lang w:val="fr-FR"/>
        </w:rPr>
        <w:t>activit</w:t>
      </w:r>
      <w:r w:rsidRPr="00782E45">
        <w:rPr>
          <w:szCs w:val="24"/>
          <w:lang w:val="fr-FR"/>
        </w:rPr>
        <w:t>é</w:t>
      </w:r>
      <w:r>
        <w:rPr>
          <w:szCs w:val="24"/>
          <w:lang w:val="fr-FR"/>
        </w:rPr>
        <w:t>s</w:t>
      </w:r>
      <w:r w:rsidRPr="00782E45">
        <w:rPr>
          <w:szCs w:val="24"/>
          <w:lang w:val="fr-FR"/>
        </w:rPr>
        <w:t xml:space="preserve">, </w:t>
      </w:r>
      <w:r>
        <w:rPr>
          <w:szCs w:val="24"/>
          <w:lang w:val="fr-FR"/>
        </w:rPr>
        <w:t>des</w:t>
      </w:r>
      <w:r w:rsidRPr="00782E45">
        <w:rPr>
          <w:szCs w:val="24"/>
          <w:lang w:val="fr-FR"/>
        </w:rPr>
        <w:t xml:space="preserve"> organisation</w:t>
      </w:r>
      <w:r>
        <w:rPr>
          <w:szCs w:val="24"/>
          <w:lang w:val="fr-FR"/>
        </w:rPr>
        <w:t>s</w:t>
      </w:r>
      <w:r w:rsidRPr="00782E45">
        <w:rPr>
          <w:szCs w:val="24"/>
          <w:lang w:val="fr-FR"/>
        </w:rPr>
        <w:t xml:space="preserve"> non gouvernementale</w:t>
      </w:r>
      <w:r>
        <w:rPr>
          <w:szCs w:val="24"/>
          <w:lang w:val="fr-FR"/>
        </w:rPr>
        <w:t>s</w:t>
      </w:r>
      <w:r w:rsidRPr="00782E45">
        <w:rPr>
          <w:szCs w:val="24"/>
          <w:lang w:val="fr-FR"/>
        </w:rPr>
        <w:t xml:space="preserve"> </w:t>
      </w:r>
      <w:r>
        <w:rPr>
          <w:szCs w:val="24"/>
          <w:lang w:val="fr-FR"/>
        </w:rPr>
        <w:t>et</w:t>
      </w:r>
      <w:r w:rsidRPr="00782E45">
        <w:rPr>
          <w:szCs w:val="24"/>
          <w:lang w:val="fr-FR"/>
        </w:rPr>
        <w:t xml:space="preserve"> </w:t>
      </w:r>
      <w:r>
        <w:rPr>
          <w:szCs w:val="24"/>
          <w:lang w:val="fr-FR"/>
        </w:rPr>
        <w:t>des</w:t>
      </w:r>
      <w:r w:rsidRPr="00782E45">
        <w:rPr>
          <w:szCs w:val="24"/>
          <w:lang w:val="fr-FR"/>
        </w:rPr>
        <w:t xml:space="preserve"> </w:t>
      </w:r>
      <w:r>
        <w:rPr>
          <w:szCs w:val="24"/>
          <w:lang w:val="fr-FR"/>
        </w:rPr>
        <w:t>associations</w:t>
      </w:r>
      <w:r w:rsidRPr="00782E45">
        <w:rPr>
          <w:szCs w:val="24"/>
          <w:lang w:val="fr-FR"/>
        </w:rPr>
        <w:t xml:space="preserve"> </w:t>
      </w:r>
      <w:r>
        <w:rPr>
          <w:szCs w:val="24"/>
          <w:lang w:val="fr-FR"/>
        </w:rPr>
        <w:t>caritatives</w:t>
      </w:r>
      <w:r w:rsidRPr="00782E45">
        <w:rPr>
          <w:szCs w:val="24"/>
          <w:lang w:val="fr-FR"/>
        </w:rPr>
        <w:t xml:space="preserve"> </w:t>
      </w:r>
      <w:r>
        <w:rPr>
          <w:szCs w:val="24"/>
          <w:lang w:val="fr-FR"/>
        </w:rPr>
        <w:t>et</w:t>
      </w:r>
      <w:r w:rsidRPr="00782E45">
        <w:rPr>
          <w:szCs w:val="24"/>
          <w:lang w:val="fr-FR"/>
        </w:rPr>
        <w:t xml:space="preserve"> </w:t>
      </w:r>
      <w:r>
        <w:rPr>
          <w:szCs w:val="24"/>
          <w:lang w:val="fr-FR"/>
        </w:rPr>
        <w:t>autres</w:t>
      </w:r>
      <w:r w:rsidRPr="00782E45">
        <w:rPr>
          <w:szCs w:val="24"/>
          <w:lang w:val="fr-FR"/>
        </w:rPr>
        <w:t xml:space="preserve"> </w:t>
      </w:r>
      <w:r>
        <w:rPr>
          <w:szCs w:val="24"/>
          <w:lang w:val="fr-FR"/>
        </w:rPr>
        <w:t>associations</w:t>
      </w:r>
      <w:r w:rsidRPr="00782E45">
        <w:rPr>
          <w:szCs w:val="24"/>
          <w:lang w:val="fr-FR"/>
        </w:rPr>
        <w:t xml:space="preserve"> </w:t>
      </w:r>
      <w:r>
        <w:rPr>
          <w:szCs w:val="24"/>
          <w:lang w:val="fr-FR"/>
        </w:rPr>
        <w:t>avec</w:t>
      </w:r>
      <w:r w:rsidRPr="00782E45">
        <w:rPr>
          <w:szCs w:val="24"/>
          <w:lang w:val="fr-FR"/>
        </w:rPr>
        <w:t xml:space="preserve"> </w:t>
      </w:r>
      <w:r>
        <w:rPr>
          <w:szCs w:val="24"/>
          <w:lang w:val="fr-FR"/>
        </w:rPr>
        <w:t>l</w:t>
      </w:r>
      <w:r w:rsidRPr="00782E45">
        <w:rPr>
          <w:szCs w:val="24"/>
          <w:lang w:val="fr-FR"/>
        </w:rPr>
        <w:t>’</w:t>
      </w:r>
      <w:r>
        <w:rPr>
          <w:szCs w:val="24"/>
          <w:lang w:val="fr-FR"/>
        </w:rPr>
        <w:t>appui</w:t>
      </w:r>
      <w:r w:rsidRPr="00782E45">
        <w:rPr>
          <w:szCs w:val="24"/>
          <w:lang w:val="fr-FR"/>
        </w:rPr>
        <w:t xml:space="preserve"> </w:t>
      </w:r>
      <w:r>
        <w:rPr>
          <w:szCs w:val="24"/>
          <w:lang w:val="fr-FR"/>
        </w:rPr>
        <w:t>des</w:t>
      </w:r>
      <w:r w:rsidRPr="00782E45">
        <w:rPr>
          <w:szCs w:val="24"/>
          <w:lang w:val="fr-FR"/>
        </w:rPr>
        <w:t xml:space="preserve"> </w:t>
      </w:r>
      <w:r>
        <w:rPr>
          <w:szCs w:val="24"/>
          <w:lang w:val="fr-FR"/>
        </w:rPr>
        <w:t>services</w:t>
      </w:r>
      <w:r w:rsidRPr="00782E45">
        <w:rPr>
          <w:szCs w:val="24"/>
          <w:lang w:val="fr-FR"/>
        </w:rPr>
        <w:t xml:space="preserve"> é</w:t>
      </w:r>
      <w:r>
        <w:rPr>
          <w:szCs w:val="24"/>
          <w:lang w:val="fr-FR"/>
        </w:rPr>
        <w:t>ducatifs</w:t>
      </w:r>
      <w:r w:rsidRPr="00782E45">
        <w:rPr>
          <w:szCs w:val="24"/>
          <w:lang w:val="fr-FR"/>
        </w:rPr>
        <w:t xml:space="preserve"> </w:t>
      </w:r>
      <w:r>
        <w:rPr>
          <w:szCs w:val="24"/>
          <w:lang w:val="fr-FR"/>
        </w:rPr>
        <w:t>de</w:t>
      </w:r>
      <w:r w:rsidRPr="00782E45">
        <w:rPr>
          <w:szCs w:val="24"/>
          <w:lang w:val="fr-FR"/>
        </w:rPr>
        <w:t xml:space="preserve"> </w:t>
      </w:r>
      <w:r>
        <w:rPr>
          <w:szCs w:val="24"/>
          <w:lang w:val="fr-FR"/>
        </w:rPr>
        <w:t>l</w:t>
      </w:r>
      <w:r w:rsidRPr="00782E45">
        <w:rPr>
          <w:szCs w:val="24"/>
          <w:lang w:val="fr-FR"/>
        </w:rPr>
        <w:t>’É</w:t>
      </w:r>
      <w:r>
        <w:rPr>
          <w:szCs w:val="24"/>
          <w:lang w:val="fr-FR"/>
        </w:rPr>
        <w:t>tat</w:t>
      </w:r>
      <w:r w:rsidRPr="00782E45">
        <w:rPr>
          <w:szCs w:val="24"/>
          <w:lang w:val="fr-FR"/>
        </w:rPr>
        <w:t xml:space="preserve">, </w:t>
      </w:r>
      <w:r>
        <w:rPr>
          <w:szCs w:val="24"/>
          <w:lang w:val="fr-FR"/>
        </w:rPr>
        <w:t>des</w:t>
      </w:r>
      <w:r w:rsidRPr="00782E45">
        <w:rPr>
          <w:szCs w:val="24"/>
          <w:lang w:val="fr-FR"/>
        </w:rPr>
        <w:t xml:space="preserve"> </w:t>
      </w:r>
      <w:r>
        <w:rPr>
          <w:szCs w:val="24"/>
          <w:lang w:val="fr-FR"/>
        </w:rPr>
        <w:t>organes</w:t>
      </w:r>
      <w:r w:rsidRPr="00782E45">
        <w:rPr>
          <w:szCs w:val="24"/>
          <w:lang w:val="fr-FR"/>
        </w:rPr>
        <w:t xml:space="preserve"> </w:t>
      </w:r>
      <w:r>
        <w:rPr>
          <w:szCs w:val="24"/>
          <w:lang w:val="fr-FR"/>
        </w:rPr>
        <w:t>ex</w:t>
      </w:r>
      <w:r w:rsidRPr="00782E45">
        <w:rPr>
          <w:szCs w:val="24"/>
          <w:lang w:val="fr-FR"/>
        </w:rPr>
        <w:t>é</w:t>
      </w:r>
      <w:r>
        <w:rPr>
          <w:szCs w:val="24"/>
          <w:lang w:val="fr-FR"/>
        </w:rPr>
        <w:t>cutifs</w:t>
      </w:r>
      <w:r w:rsidRPr="00782E45">
        <w:rPr>
          <w:szCs w:val="24"/>
          <w:lang w:val="fr-FR"/>
        </w:rPr>
        <w:t xml:space="preserve"> </w:t>
      </w:r>
      <w:r>
        <w:rPr>
          <w:szCs w:val="24"/>
          <w:lang w:val="fr-FR"/>
        </w:rPr>
        <w:t>locaux</w:t>
      </w:r>
      <w:r w:rsidRPr="00782E45">
        <w:rPr>
          <w:szCs w:val="24"/>
          <w:lang w:val="fr-FR"/>
        </w:rPr>
        <w:t xml:space="preserve">, </w:t>
      </w:r>
      <w:r>
        <w:rPr>
          <w:szCs w:val="24"/>
          <w:lang w:val="fr-FR"/>
        </w:rPr>
        <w:t>des</w:t>
      </w:r>
      <w:r w:rsidRPr="00782E45">
        <w:rPr>
          <w:szCs w:val="24"/>
          <w:lang w:val="fr-FR"/>
        </w:rPr>
        <w:t xml:space="preserve"> </w:t>
      </w:r>
      <w:r>
        <w:rPr>
          <w:szCs w:val="24"/>
          <w:lang w:val="fr-FR"/>
        </w:rPr>
        <w:t>communaut</w:t>
      </w:r>
      <w:r w:rsidRPr="00782E45">
        <w:rPr>
          <w:szCs w:val="24"/>
          <w:lang w:val="fr-FR"/>
        </w:rPr>
        <w:t>é</w:t>
      </w:r>
      <w:r>
        <w:rPr>
          <w:szCs w:val="24"/>
          <w:lang w:val="fr-FR"/>
        </w:rPr>
        <w:t>s</w:t>
      </w:r>
      <w:r w:rsidRPr="00782E45">
        <w:rPr>
          <w:szCs w:val="24"/>
          <w:lang w:val="fr-FR"/>
        </w:rPr>
        <w:t xml:space="preserve"> </w:t>
      </w:r>
      <w:r>
        <w:rPr>
          <w:szCs w:val="24"/>
          <w:lang w:val="fr-FR"/>
        </w:rPr>
        <w:t>et</w:t>
      </w:r>
      <w:r w:rsidRPr="00782E45">
        <w:rPr>
          <w:szCs w:val="24"/>
          <w:lang w:val="fr-FR"/>
        </w:rPr>
        <w:t xml:space="preserve"> </w:t>
      </w:r>
      <w:r>
        <w:rPr>
          <w:szCs w:val="24"/>
          <w:lang w:val="fr-FR"/>
        </w:rPr>
        <w:t>des</w:t>
      </w:r>
      <w:r w:rsidRPr="00782E45">
        <w:rPr>
          <w:szCs w:val="24"/>
          <w:lang w:val="fr-FR"/>
        </w:rPr>
        <w:t xml:space="preserve"> organisation</w:t>
      </w:r>
      <w:r>
        <w:rPr>
          <w:szCs w:val="24"/>
          <w:lang w:val="fr-FR"/>
        </w:rPr>
        <w:t>s</w:t>
      </w:r>
      <w:r w:rsidRPr="00782E45">
        <w:rPr>
          <w:szCs w:val="24"/>
          <w:lang w:val="fr-FR"/>
        </w:rPr>
        <w:t xml:space="preserve"> </w:t>
      </w:r>
      <w:r>
        <w:rPr>
          <w:szCs w:val="24"/>
          <w:lang w:val="fr-FR"/>
        </w:rPr>
        <w:t>internationales</w:t>
      </w:r>
      <w:r w:rsidRPr="00782E45">
        <w:rPr>
          <w:szCs w:val="24"/>
          <w:lang w:val="fr-FR"/>
        </w:rPr>
        <w:t>.</w:t>
      </w:r>
      <w:r>
        <w:rPr>
          <w:szCs w:val="24"/>
          <w:lang w:val="fr-FR"/>
        </w:rPr>
        <w:t xml:space="preserve"> </w:t>
      </w:r>
      <w:r w:rsidRPr="00782E45">
        <w:rPr>
          <w:szCs w:val="24"/>
          <w:lang w:val="fr-FR"/>
        </w:rPr>
        <w:t xml:space="preserve"> </w:t>
      </w:r>
    </w:p>
    <w:p w:rsidR="00D768A7" w:rsidRPr="00D768A7" w:rsidRDefault="00D768A7" w:rsidP="004467A1">
      <w:pPr>
        <w:tabs>
          <w:tab w:val="clear" w:pos="360"/>
          <w:tab w:val="clear" w:pos="567"/>
        </w:tabs>
        <w:autoSpaceDE w:val="0"/>
        <w:autoSpaceDN w:val="0"/>
        <w:adjustRightInd w:val="0"/>
        <w:rPr>
          <w:szCs w:val="24"/>
          <w:lang w:val="fr-FR" w:eastAsia="ru-RU"/>
        </w:rPr>
      </w:pPr>
      <w:r w:rsidRPr="006364C9">
        <w:rPr>
          <w:szCs w:val="24"/>
          <w:lang w:val="fr-FR"/>
        </w:rPr>
        <w:t xml:space="preserve">467. </w:t>
      </w:r>
      <w:r w:rsidR="000826D3">
        <w:rPr>
          <w:szCs w:val="24"/>
          <w:lang w:val="fr-FR"/>
        </w:rPr>
        <w:tab/>
      </w:r>
      <w:r>
        <w:rPr>
          <w:szCs w:val="24"/>
          <w:lang w:val="fr-FR"/>
        </w:rPr>
        <w:t>On</w:t>
      </w:r>
      <w:r w:rsidRPr="006364C9">
        <w:rPr>
          <w:szCs w:val="24"/>
          <w:lang w:val="fr-FR"/>
        </w:rPr>
        <w:t xml:space="preserve"> </w:t>
      </w:r>
      <w:r>
        <w:rPr>
          <w:szCs w:val="24"/>
          <w:lang w:val="fr-FR"/>
        </w:rPr>
        <w:t>compte</w:t>
      </w:r>
      <w:r w:rsidRPr="006364C9">
        <w:rPr>
          <w:szCs w:val="24"/>
          <w:lang w:val="fr-FR"/>
        </w:rPr>
        <w:t xml:space="preserve"> </w:t>
      </w:r>
      <w:r>
        <w:rPr>
          <w:szCs w:val="24"/>
          <w:lang w:val="fr-FR"/>
        </w:rPr>
        <w:t>au</w:t>
      </w:r>
      <w:r w:rsidRPr="006364C9">
        <w:rPr>
          <w:szCs w:val="24"/>
          <w:lang w:val="fr-FR"/>
        </w:rPr>
        <w:t xml:space="preserve"> </w:t>
      </w:r>
      <w:r>
        <w:rPr>
          <w:szCs w:val="24"/>
          <w:lang w:val="fr-FR"/>
        </w:rPr>
        <w:t>Tadjikistan</w:t>
      </w:r>
      <w:r w:rsidRPr="006364C9">
        <w:rPr>
          <w:szCs w:val="24"/>
          <w:lang w:val="fr-FR"/>
        </w:rPr>
        <w:t xml:space="preserve"> </w:t>
      </w:r>
      <w:r>
        <w:rPr>
          <w:szCs w:val="24"/>
          <w:lang w:val="fr-FR"/>
        </w:rPr>
        <w:t>plus</w:t>
      </w:r>
      <w:r w:rsidRPr="006364C9">
        <w:rPr>
          <w:szCs w:val="24"/>
          <w:lang w:val="fr-FR"/>
        </w:rPr>
        <w:t xml:space="preserve"> </w:t>
      </w:r>
      <w:r>
        <w:rPr>
          <w:szCs w:val="24"/>
          <w:lang w:val="fr-FR"/>
        </w:rPr>
        <w:t>de</w:t>
      </w:r>
      <w:r w:rsidRPr="006364C9">
        <w:rPr>
          <w:szCs w:val="24"/>
          <w:lang w:val="fr-FR"/>
        </w:rPr>
        <w:t xml:space="preserve"> 69 </w:t>
      </w:r>
      <w:r>
        <w:rPr>
          <w:szCs w:val="24"/>
          <w:lang w:val="fr-FR"/>
        </w:rPr>
        <w:t>institutions</w:t>
      </w:r>
      <w:r w:rsidRPr="006364C9">
        <w:rPr>
          <w:szCs w:val="24"/>
          <w:lang w:val="fr-FR"/>
        </w:rPr>
        <w:t xml:space="preserve"> </w:t>
      </w:r>
      <w:r>
        <w:rPr>
          <w:szCs w:val="24"/>
          <w:lang w:val="fr-FR"/>
        </w:rPr>
        <w:t>dispensant</w:t>
      </w:r>
      <w:r w:rsidRPr="006364C9">
        <w:rPr>
          <w:szCs w:val="24"/>
          <w:lang w:val="fr-FR"/>
        </w:rPr>
        <w:t xml:space="preserve"> </w:t>
      </w:r>
      <w:r>
        <w:rPr>
          <w:szCs w:val="24"/>
          <w:lang w:val="fr-FR"/>
        </w:rPr>
        <w:t>une</w:t>
      </w:r>
      <w:r w:rsidRPr="006364C9">
        <w:rPr>
          <w:szCs w:val="24"/>
          <w:lang w:val="fr-FR"/>
        </w:rPr>
        <w:t xml:space="preserve"> é</w:t>
      </w:r>
      <w:r>
        <w:rPr>
          <w:szCs w:val="24"/>
          <w:lang w:val="fr-FR"/>
        </w:rPr>
        <w:t>ducation</w:t>
      </w:r>
      <w:r w:rsidRPr="006364C9">
        <w:rPr>
          <w:szCs w:val="24"/>
          <w:lang w:val="fr-FR"/>
        </w:rPr>
        <w:t xml:space="preserve"> </w:t>
      </w:r>
      <w:r>
        <w:rPr>
          <w:szCs w:val="24"/>
          <w:lang w:val="fr-FR"/>
        </w:rPr>
        <w:t>extrascolaire</w:t>
      </w:r>
      <w:r w:rsidRPr="006364C9">
        <w:rPr>
          <w:szCs w:val="24"/>
          <w:lang w:val="fr-FR"/>
        </w:rPr>
        <w:t xml:space="preserve">, </w:t>
      </w:r>
      <w:r>
        <w:rPr>
          <w:szCs w:val="24"/>
          <w:lang w:val="fr-FR"/>
        </w:rPr>
        <w:t>telles</w:t>
      </w:r>
      <w:r w:rsidRPr="006364C9">
        <w:rPr>
          <w:szCs w:val="24"/>
          <w:lang w:val="fr-FR"/>
        </w:rPr>
        <w:t xml:space="preserve"> </w:t>
      </w:r>
      <w:r>
        <w:rPr>
          <w:szCs w:val="24"/>
          <w:lang w:val="fr-FR"/>
        </w:rPr>
        <w:t>que</w:t>
      </w:r>
      <w:r w:rsidRPr="006364C9">
        <w:rPr>
          <w:szCs w:val="24"/>
          <w:lang w:val="fr-FR"/>
        </w:rPr>
        <w:t xml:space="preserve"> </w:t>
      </w:r>
      <w:r>
        <w:rPr>
          <w:szCs w:val="24"/>
          <w:lang w:val="fr-FR"/>
        </w:rPr>
        <w:t>les</w:t>
      </w:r>
      <w:r w:rsidRPr="006364C9">
        <w:rPr>
          <w:szCs w:val="24"/>
          <w:lang w:val="fr-FR"/>
        </w:rPr>
        <w:t xml:space="preserve"> </w:t>
      </w:r>
      <w:r>
        <w:rPr>
          <w:szCs w:val="24"/>
          <w:lang w:val="fr-FR"/>
        </w:rPr>
        <w:t>maisons</w:t>
      </w:r>
      <w:r w:rsidRPr="006364C9">
        <w:rPr>
          <w:szCs w:val="24"/>
          <w:lang w:val="fr-FR"/>
        </w:rPr>
        <w:t xml:space="preserve"> </w:t>
      </w:r>
      <w:r>
        <w:rPr>
          <w:szCs w:val="24"/>
          <w:lang w:val="fr-FR"/>
        </w:rPr>
        <w:t>de</w:t>
      </w:r>
      <w:r w:rsidRPr="006364C9">
        <w:rPr>
          <w:szCs w:val="24"/>
          <w:lang w:val="fr-FR"/>
        </w:rPr>
        <w:t xml:space="preserve"> </w:t>
      </w:r>
      <w:r>
        <w:rPr>
          <w:szCs w:val="24"/>
          <w:lang w:val="fr-FR"/>
        </w:rPr>
        <w:t>la</w:t>
      </w:r>
      <w:r w:rsidRPr="006364C9">
        <w:rPr>
          <w:szCs w:val="24"/>
          <w:lang w:val="fr-FR"/>
        </w:rPr>
        <w:t xml:space="preserve"> </w:t>
      </w:r>
      <w:r>
        <w:rPr>
          <w:szCs w:val="24"/>
          <w:lang w:val="fr-FR"/>
        </w:rPr>
        <w:t>cr</w:t>
      </w:r>
      <w:r w:rsidRPr="006364C9">
        <w:rPr>
          <w:szCs w:val="24"/>
          <w:lang w:val="fr-FR"/>
        </w:rPr>
        <w:t>é</w:t>
      </w:r>
      <w:r>
        <w:rPr>
          <w:szCs w:val="24"/>
          <w:lang w:val="fr-FR"/>
        </w:rPr>
        <w:t>ation</w:t>
      </w:r>
      <w:r w:rsidRPr="006364C9">
        <w:rPr>
          <w:szCs w:val="24"/>
          <w:lang w:val="fr-FR"/>
        </w:rPr>
        <w:t xml:space="preserve">, </w:t>
      </w:r>
      <w:r>
        <w:rPr>
          <w:szCs w:val="24"/>
          <w:lang w:val="fr-FR"/>
        </w:rPr>
        <w:t>les</w:t>
      </w:r>
      <w:r w:rsidRPr="006364C9">
        <w:rPr>
          <w:szCs w:val="24"/>
          <w:lang w:val="fr-FR"/>
        </w:rPr>
        <w:t xml:space="preserve"> </w:t>
      </w:r>
      <w:r>
        <w:rPr>
          <w:szCs w:val="24"/>
          <w:lang w:val="fr-FR"/>
        </w:rPr>
        <w:t>centres</w:t>
      </w:r>
      <w:r w:rsidRPr="006364C9">
        <w:rPr>
          <w:szCs w:val="24"/>
          <w:lang w:val="fr-FR"/>
        </w:rPr>
        <w:t xml:space="preserve"> </w:t>
      </w:r>
      <w:r>
        <w:rPr>
          <w:szCs w:val="24"/>
          <w:lang w:val="fr-FR"/>
        </w:rPr>
        <w:t>d</w:t>
      </w:r>
      <w:r w:rsidRPr="006364C9">
        <w:rPr>
          <w:szCs w:val="24"/>
          <w:lang w:val="fr-FR"/>
        </w:rPr>
        <w:t>’é</w:t>
      </w:r>
      <w:r>
        <w:rPr>
          <w:szCs w:val="24"/>
          <w:lang w:val="fr-FR"/>
        </w:rPr>
        <w:t>ducation</w:t>
      </w:r>
      <w:r w:rsidRPr="006364C9">
        <w:rPr>
          <w:szCs w:val="24"/>
          <w:lang w:val="fr-FR"/>
        </w:rPr>
        <w:t xml:space="preserve"> </w:t>
      </w:r>
      <w:r>
        <w:rPr>
          <w:szCs w:val="24"/>
          <w:lang w:val="fr-FR"/>
        </w:rPr>
        <w:t>esth</w:t>
      </w:r>
      <w:r w:rsidRPr="006364C9">
        <w:rPr>
          <w:szCs w:val="24"/>
          <w:lang w:val="fr-FR"/>
        </w:rPr>
        <w:t>é</w:t>
      </w:r>
      <w:r>
        <w:rPr>
          <w:szCs w:val="24"/>
          <w:lang w:val="fr-FR"/>
        </w:rPr>
        <w:t>tique</w:t>
      </w:r>
      <w:r w:rsidRPr="006364C9">
        <w:rPr>
          <w:szCs w:val="24"/>
          <w:lang w:val="fr-FR"/>
        </w:rPr>
        <w:t xml:space="preserve">, </w:t>
      </w:r>
      <w:r>
        <w:rPr>
          <w:szCs w:val="24"/>
          <w:lang w:val="fr-FR"/>
        </w:rPr>
        <w:t>les</w:t>
      </w:r>
      <w:r w:rsidRPr="006364C9">
        <w:rPr>
          <w:szCs w:val="24"/>
          <w:lang w:val="fr-FR"/>
        </w:rPr>
        <w:t xml:space="preserve"> </w:t>
      </w:r>
      <w:r>
        <w:rPr>
          <w:szCs w:val="24"/>
          <w:lang w:val="fr-FR"/>
        </w:rPr>
        <w:t>clubs</w:t>
      </w:r>
      <w:r w:rsidRPr="006364C9">
        <w:rPr>
          <w:szCs w:val="24"/>
          <w:lang w:val="fr-FR"/>
        </w:rPr>
        <w:t xml:space="preserve"> </w:t>
      </w:r>
      <w:r>
        <w:rPr>
          <w:szCs w:val="24"/>
          <w:lang w:val="fr-FR"/>
        </w:rPr>
        <w:t>d</w:t>
      </w:r>
      <w:r w:rsidRPr="006364C9">
        <w:rPr>
          <w:szCs w:val="24"/>
          <w:lang w:val="fr-FR"/>
        </w:rPr>
        <w:t>’</w:t>
      </w:r>
      <w:r>
        <w:rPr>
          <w:szCs w:val="24"/>
          <w:lang w:val="fr-FR"/>
        </w:rPr>
        <w:t>activit</w:t>
      </w:r>
      <w:r w:rsidRPr="006364C9">
        <w:rPr>
          <w:szCs w:val="24"/>
          <w:lang w:val="fr-FR"/>
        </w:rPr>
        <w:t>é</w:t>
      </w:r>
      <w:r>
        <w:rPr>
          <w:szCs w:val="24"/>
          <w:lang w:val="fr-FR"/>
        </w:rPr>
        <w:t>s</w:t>
      </w:r>
      <w:r w:rsidRPr="006364C9">
        <w:rPr>
          <w:szCs w:val="24"/>
          <w:lang w:val="fr-FR"/>
        </w:rPr>
        <w:t xml:space="preserve">, </w:t>
      </w:r>
      <w:r>
        <w:rPr>
          <w:szCs w:val="24"/>
          <w:lang w:val="fr-FR"/>
        </w:rPr>
        <w:t>les</w:t>
      </w:r>
      <w:r w:rsidRPr="006364C9">
        <w:rPr>
          <w:szCs w:val="24"/>
          <w:lang w:val="fr-FR"/>
        </w:rPr>
        <w:t xml:space="preserve"> </w:t>
      </w:r>
      <w:r>
        <w:rPr>
          <w:szCs w:val="24"/>
          <w:lang w:val="fr-FR"/>
        </w:rPr>
        <w:t>cercles</w:t>
      </w:r>
      <w:r w:rsidRPr="006364C9">
        <w:rPr>
          <w:szCs w:val="24"/>
          <w:lang w:val="fr-FR"/>
        </w:rPr>
        <w:t xml:space="preserve"> </w:t>
      </w:r>
      <w:r>
        <w:rPr>
          <w:szCs w:val="24"/>
          <w:lang w:val="fr-FR"/>
        </w:rPr>
        <w:t>de</w:t>
      </w:r>
      <w:r w:rsidRPr="006364C9">
        <w:rPr>
          <w:szCs w:val="24"/>
          <w:lang w:val="fr-FR"/>
        </w:rPr>
        <w:t xml:space="preserve"> </w:t>
      </w:r>
      <w:r>
        <w:rPr>
          <w:szCs w:val="24"/>
          <w:lang w:val="fr-FR"/>
        </w:rPr>
        <w:t>jeunes</w:t>
      </w:r>
      <w:r w:rsidRPr="006364C9">
        <w:rPr>
          <w:szCs w:val="24"/>
          <w:lang w:val="fr-FR"/>
        </w:rPr>
        <w:t xml:space="preserve"> </w:t>
      </w:r>
      <w:r>
        <w:rPr>
          <w:szCs w:val="24"/>
          <w:lang w:val="fr-FR"/>
        </w:rPr>
        <w:t>techniciens</w:t>
      </w:r>
      <w:r w:rsidRPr="006364C9">
        <w:rPr>
          <w:szCs w:val="24"/>
          <w:lang w:val="fr-FR"/>
        </w:rPr>
        <w:t xml:space="preserve">, </w:t>
      </w:r>
      <w:r>
        <w:rPr>
          <w:szCs w:val="24"/>
          <w:lang w:val="fr-FR"/>
        </w:rPr>
        <w:t>les</w:t>
      </w:r>
      <w:r w:rsidRPr="006364C9">
        <w:rPr>
          <w:szCs w:val="24"/>
          <w:lang w:val="fr-FR"/>
        </w:rPr>
        <w:t xml:space="preserve"> </w:t>
      </w:r>
      <w:r>
        <w:rPr>
          <w:szCs w:val="24"/>
          <w:lang w:val="fr-FR"/>
        </w:rPr>
        <w:t>sections</w:t>
      </w:r>
      <w:r w:rsidRPr="006364C9">
        <w:rPr>
          <w:szCs w:val="24"/>
          <w:lang w:val="fr-FR"/>
        </w:rPr>
        <w:t xml:space="preserve"> </w:t>
      </w:r>
      <w:r>
        <w:rPr>
          <w:szCs w:val="24"/>
          <w:lang w:val="fr-FR"/>
        </w:rPr>
        <w:t>et</w:t>
      </w:r>
      <w:r w:rsidRPr="006364C9">
        <w:rPr>
          <w:szCs w:val="24"/>
          <w:lang w:val="fr-FR"/>
        </w:rPr>
        <w:t xml:space="preserve"> </w:t>
      </w:r>
      <w:r>
        <w:rPr>
          <w:szCs w:val="24"/>
          <w:lang w:val="fr-FR"/>
        </w:rPr>
        <w:t>clubs</w:t>
      </w:r>
      <w:r w:rsidRPr="006364C9">
        <w:rPr>
          <w:szCs w:val="24"/>
          <w:lang w:val="fr-FR"/>
        </w:rPr>
        <w:t xml:space="preserve"> </w:t>
      </w:r>
      <w:r>
        <w:rPr>
          <w:szCs w:val="24"/>
          <w:lang w:val="fr-FR"/>
        </w:rPr>
        <w:t>sportifs</w:t>
      </w:r>
      <w:r w:rsidRPr="006364C9">
        <w:rPr>
          <w:szCs w:val="24"/>
          <w:lang w:val="fr-FR"/>
        </w:rPr>
        <w:t xml:space="preserve">, </w:t>
      </w:r>
      <w:r>
        <w:rPr>
          <w:szCs w:val="24"/>
          <w:lang w:val="fr-FR"/>
        </w:rPr>
        <w:t>etc</w:t>
      </w:r>
      <w:r w:rsidRPr="006364C9">
        <w:rPr>
          <w:szCs w:val="24"/>
          <w:lang w:val="fr-FR"/>
        </w:rPr>
        <w:t>.</w:t>
      </w:r>
      <w:r>
        <w:rPr>
          <w:szCs w:val="24"/>
          <w:lang w:val="fr-FR"/>
        </w:rPr>
        <w:t xml:space="preserve"> </w:t>
      </w:r>
      <w:r w:rsidRPr="006364C9">
        <w:rPr>
          <w:szCs w:val="24"/>
          <w:lang w:val="fr-FR"/>
        </w:rPr>
        <w:t xml:space="preserve"> </w:t>
      </w:r>
      <w:r>
        <w:rPr>
          <w:szCs w:val="24"/>
          <w:lang w:val="fr-FR"/>
        </w:rPr>
        <w:t xml:space="preserve">Il existe dans pratiquement tous les centres de district une de ces institutions. De nouveaux centres pour enfants et adolescents ont également été ouverts dans les districts les plus reculés du pays : Racht, Rogoun, Tadjikabad, Djirguital, Chaatouz, Farkhor, etc.   </w:t>
      </w:r>
    </w:p>
    <w:p w:rsidR="00D768A7" w:rsidRPr="002521E3" w:rsidRDefault="00D768A7" w:rsidP="00E8585D">
      <w:pPr>
        <w:tabs>
          <w:tab w:val="clear" w:pos="360"/>
          <w:tab w:val="clear" w:pos="567"/>
        </w:tabs>
        <w:autoSpaceDE w:val="0"/>
        <w:autoSpaceDN w:val="0"/>
        <w:adjustRightInd w:val="0"/>
        <w:rPr>
          <w:szCs w:val="24"/>
          <w:lang w:val="fr-FR" w:eastAsia="ru-RU"/>
        </w:rPr>
      </w:pPr>
      <w:r w:rsidRPr="002521E3">
        <w:rPr>
          <w:szCs w:val="24"/>
          <w:lang w:val="fr-FR"/>
        </w:rPr>
        <w:t xml:space="preserve">468. </w:t>
      </w:r>
      <w:r w:rsidR="000826D3">
        <w:rPr>
          <w:szCs w:val="24"/>
          <w:lang w:val="fr-FR"/>
        </w:rPr>
        <w:tab/>
      </w:r>
      <w:r>
        <w:rPr>
          <w:szCs w:val="24"/>
          <w:lang w:val="fr-FR"/>
        </w:rPr>
        <w:t>Les</w:t>
      </w:r>
      <w:r w:rsidRPr="002521E3">
        <w:rPr>
          <w:szCs w:val="24"/>
          <w:lang w:val="fr-FR"/>
        </w:rPr>
        <w:t xml:space="preserve"> organisation</w:t>
      </w:r>
      <w:r>
        <w:rPr>
          <w:szCs w:val="24"/>
          <w:lang w:val="fr-FR"/>
        </w:rPr>
        <w:t>s</w:t>
      </w:r>
      <w:r w:rsidRPr="002521E3">
        <w:rPr>
          <w:szCs w:val="24"/>
          <w:lang w:val="fr-FR"/>
        </w:rPr>
        <w:t xml:space="preserve"> </w:t>
      </w:r>
      <w:r>
        <w:rPr>
          <w:szCs w:val="24"/>
          <w:lang w:val="fr-FR"/>
        </w:rPr>
        <w:t>sociales</w:t>
      </w:r>
      <w:r w:rsidRPr="002521E3">
        <w:rPr>
          <w:szCs w:val="24"/>
          <w:lang w:val="fr-FR"/>
        </w:rPr>
        <w:t xml:space="preserve"> </w:t>
      </w:r>
      <w:r>
        <w:rPr>
          <w:szCs w:val="24"/>
          <w:lang w:val="fr-FR"/>
        </w:rPr>
        <w:t>et</w:t>
      </w:r>
      <w:r w:rsidRPr="002521E3">
        <w:rPr>
          <w:szCs w:val="24"/>
          <w:lang w:val="fr-FR"/>
        </w:rPr>
        <w:t xml:space="preserve"> non gouvernementale</w:t>
      </w:r>
      <w:r>
        <w:rPr>
          <w:szCs w:val="24"/>
          <w:lang w:val="fr-FR"/>
        </w:rPr>
        <w:t>s</w:t>
      </w:r>
      <w:r w:rsidRPr="002521E3">
        <w:rPr>
          <w:szCs w:val="24"/>
          <w:lang w:val="fr-FR"/>
        </w:rPr>
        <w:t xml:space="preserve"> </w:t>
      </w:r>
      <w:r>
        <w:rPr>
          <w:szCs w:val="24"/>
          <w:lang w:val="fr-FR"/>
        </w:rPr>
        <w:t>pour</w:t>
      </w:r>
      <w:r w:rsidRPr="002521E3">
        <w:rPr>
          <w:szCs w:val="24"/>
          <w:lang w:val="fr-FR"/>
        </w:rPr>
        <w:t xml:space="preserve"> </w:t>
      </w:r>
      <w:r>
        <w:rPr>
          <w:szCs w:val="24"/>
          <w:lang w:val="fr-FR"/>
        </w:rPr>
        <w:t>enfants</w:t>
      </w:r>
      <w:r w:rsidRPr="002521E3">
        <w:rPr>
          <w:szCs w:val="24"/>
          <w:lang w:val="fr-FR"/>
        </w:rPr>
        <w:t xml:space="preserve"> </w:t>
      </w:r>
      <w:r>
        <w:rPr>
          <w:szCs w:val="24"/>
          <w:lang w:val="fr-FR"/>
        </w:rPr>
        <w:t>fonctionnent</w:t>
      </w:r>
      <w:r w:rsidRPr="002521E3">
        <w:rPr>
          <w:szCs w:val="24"/>
          <w:lang w:val="fr-FR"/>
        </w:rPr>
        <w:t xml:space="preserve"> </w:t>
      </w:r>
      <w:r>
        <w:rPr>
          <w:szCs w:val="24"/>
          <w:lang w:val="fr-FR"/>
        </w:rPr>
        <w:t>sur</w:t>
      </w:r>
      <w:r w:rsidRPr="002521E3">
        <w:rPr>
          <w:szCs w:val="24"/>
          <w:lang w:val="fr-FR"/>
        </w:rPr>
        <w:t xml:space="preserve"> </w:t>
      </w:r>
      <w:r>
        <w:rPr>
          <w:szCs w:val="24"/>
          <w:lang w:val="fr-FR"/>
        </w:rPr>
        <w:t>la</w:t>
      </w:r>
      <w:r w:rsidRPr="002521E3">
        <w:rPr>
          <w:szCs w:val="24"/>
          <w:lang w:val="fr-FR"/>
        </w:rPr>
        <w:t xml:space="preserve"> </w:t>
      </w:r>
      <w:r>
        <w:rPr>
          <w:szCs w:val="24"/>
          <w:lang w:val="fr-FR"/>
        </w:rPr>
        <w:t>base</w:t>
      </w:r>
      <w:r w:rsidRPr="002521E3">
        <w:rPr>
          <w:szCs w:val="24"/>
          <w:lang w:val="fr-FR"/>
        </w:rPr>
        <w:t xml:space="preserve"> </w:t>
      </w:r>
      <w:r>
        <w:rPr>
          <w:szCs w:val="24"/>
          <w:lang w:val="fr-FR"/>
        </w:rPr>
        <w:t>du</w:t>
      </w:r>
      <w:r w:rsidRPr="002521E3">
        <w:rPr>
          <w:szCs w:val="24"/>
          <w:lang w:val="fr-FR"/>
        </w:rPr>
        <w:t xml:space="preserve"> </w:t>
      </w:r>
      <w:r>
        <w:rPr>
          <w:szCs w:val="24"/>
          <w:lang w:val="fr-FR"/>
        </w:rPr>
        <w:t>d</w:t>
      </w:r>
      <w:r w:rsidRPr="002521E3">
        <w:rPr>
          <w:szCs w:val="24"/>
          <w:lang w:val="fr-FR"/>
        </w:rPr>
        <w:t>é</w:t>
      </w:r>
      <w:r>
        <w:rPr>
          <w:szCs w:val="24"/>
          <w:lang w:val="fr-FR"/>
        </w:rPr>
        <w:t>cret</w:t>
      </w:r>
      <w:r w:rsidRPr="002521E3">
        <w:rPr>
          <w:szCs w:val="24"/>
          <w:lang w:val="fr-FR"/>
        </w:rPr>
        <w:t xml:space="preserve"> </w:t>
      </w:r>
      <w:r>
        <w:rPr>
          <w:szCs w:val="24"/>
          <w:lang w:val="fr-FR"/>
        </w:rPr>
        <w:t>pris</w:t>
      </w:r>
      <w:r w:rsidRPr="002521E3">
        <w:rPr>
          <w:szCs w:val="24"/>
          <w:lang w:val="fr-FR"/>
        </w:rPr>
        <w:t xml:space="preserve"> </w:t>
      </w:r>
      <w:r>
        <w:rPr>
          <w:szCs w:val="24"/>
          <w:lang w:val="fr-FR"/>
        </w:rPr>
        <w:t>en</w:t>
      </w:r>
      <w:r w:rsidRPr="002521E3">
        <w:rPr>
          <w:szCs w:val="24"/>
          <w:lang w:val="fr-FR"/>
        </w:rPr>
        <w:t xml:space="preserve"> </w:t>
      </w:r>
      <w:r>
        <w:rPr>
          <w:szCs w:val="24"/>
          <w:lang w:val="fr-FR"/>
        </w:rPr>
        <w:t>commun</w:t>
      </w:r>
      <w:r w:rsidRPr="002521E3">
        <w:rPr>
          <w:szCs w:val="24"/>
          <w:lang w:val="fr-FR"/>
        </w:rPr>
        <w:t xml:space="preserve"> </w:t>
      </w:r>
      <w:r>
        <w:rPr>
          <w:szCs w:val="24"/>
          <w:lang w:val="fr-FR"/>
        </w:rPr>
        <w:t>en</w:t>
      </w:r>
      <w:r w:rsidRPr="002521E3">
        <w:rPr>
          <w:szCs w:val="24"/>
          <w:lang w:val="fr-FR"/>
        </w:rPr>
        <w:t xml:space="preserve"> 1999 </w:t>
      </w:r>
      <w:r>
        <w:rPr>
          <w:szCs w:val="24"/>
          <w:lang w:val="fr-FR"/>
        </w:rPr>
        <w:t>par</w:t>
      </w:r>
      <w:r w:rsidRPr="002521E3">
        <w:rPr>
          <w:szCs w:val="24"/>
          <w:lang w:val="fr-FR"/>
        </w:rPr>
        <w:t xml:space="preserve"> </w:t>
      </w:r>
      <w:r>
        <w:rPr>
          <w:szCs w:val="24"/>
          <w:lang w:val="fr-FR"/>
        </w:rPr>
        <w:t>le</w:t>
      </w:r>
      <w:r w:rsidRPr="002521E3">
        <w:rPr>
          <w:szCs w:val="24"/>
          <w:lang w:val="fr-FR"/>
        </w:rPr>
        <w:t xml:space="preserve"> </w:t>
      </w:r>
      <w:r>
        <w:rPr>
          <w:szCs w:val="24"/>
          <w:lang w:val="fr-FR"/>
        </w:rPr>
        <w:t>Minist</w:t>
      </w:r>
      <w:r w:rsidRPr="002521E3">
        <w:rPr>
          <w:szCs w:val="24"/>
          <w:lang w:val="fr-FR"/>
        </w:rPr>
        <w:t>è</w:t>
      </w:r>
      <w:r>
        <w:rPr>
          <w:szCs w:val="24"/>
          <w:lang w:val="fr-FR"/>
        </w:rPr>
        <w:t>re</w:t>
      </w:r>
      <w:r w:rsidRPr="002521E3">
        <w:rPr>
          <w:szCs w:val="24"/>
          <w:lang w:val="fr-FR"/>
        </w:rPr>
        <w:t xml:space="preserve"> </w:t>
      </w:r>
      <w:r>
        <w:rPr>
          <w:szCs w:val="24"/>
          <w:lang w:val="fr-FR"/>
        </w:rPr>
        <w:t>de</w:t>
      </w:r>
      <w:r w:rsidRPr="002521E3">
        <w:rPr>
          <w:szCs w:val="24"/>
          <w:lang w:val="fr-FR"/>
        </w:rPr>
        <w:t xml:space="preserve"> </w:t>
      </w:r>
      <w:r>
        <w:rPr>
          <w:szCs w:val="24"/>
          <w:lang w:val="fr-FR"/>
        </w:rPr>
        <w:t>l</w:t>
      </w:r>
      <w:r w:rsidRPr="002521E3">
        <w:rPr>
          <w:szCs w:val="24"/>
          <w:lang w:val="fr-FR"/>
        </w:rPr>
        <w:t>’é</w:t>
      </w:r>
      <w:r>
        <w:rPr>
          <w:szCs w:val="24"/>
          <w:lang w:val="fr-FR"/>
        </w:rPr>
        <w:t>ducation</w:t>
      </w:r>
      <w:r w:rsidRPr="002521E3">
        <w:rPr>
          <w:szCs w:val="24"/>
          <w:lang w:val="fr-FR"/>
        </w:rPr>
        <w:t xml:space="preserve"> </w:t>
      </w:r>
      <w:r>
        <w:rPr>
          <w:szCs w:val="24"/>
          <w:lang w:val="fr-FR"/>
        </w:rPr>
        <w:t>et</w:t>
      </w:r>
      <w:r w:rsidRPr="002521E3">
        <w:rPr>
          <w:szCs w:val="24"/>
          <w:lang w:val="fr-FR"/>
        </w:rPr>
        <w:t xml:space="preserve"> </w:t>
      </w:r>
      <w:r>
        <w:rPr>
          <w:szCs w:val="24"/>
          <w:lang w:val="fr-FR"/>
        </w:rPr>
        <w:t>le</w:t>
      </w:r>
      <w:r w:rsidRPr="002521E3">
        <w:rPr>
          <w:szCs w:val="24"/>
          <w:lang w:val="fr-FR"/>
        </w:rPr>
        <w:t xml:space="preserve"> </w:t>
      </w:r>
      <w:r>
        <w:rPr>
          <w:szCs w:val="24"/>
          <w:lang w:val="fr-FR"/>
        </w:rPr>
        <w:t>Comit</w:t>
      </w:r>
      <w:r w:rsidRPr="002521E3">
        <w:rPr>
          <w:szCs w:val="24"/>
          <w:lang w:val="fr-FR"/>
        </w:rPr>
        <w:t>é gouvernement</w:t>
      </w:r>
      <w:r>
        <w:rPr>
          <w:szCs w:val="24"/>
          <w:lang w:val="fr-FR"/>
        </w:rPr>
        <w:t>al</w:t>
      </w:r>
      <w:r w:rsidRPr="002521E3">
        <w:rPr>
          <w:szCs w:val="24"/>
          <w:lang w:val="fr-FR"/>
        </w:rPr>
        <w:t xml:space="preserve"> </w:t>
      </w:r>
      <w:r>
        <w:rPr>
          <w:szCs w:val="24"/>
          <w:lang w:val="fr-FR"/>
        </w:rPr>
        <w:t>des</w:t>
      </w:r>
      <w:r w:rsidRPr="002521E3">
        <w:rPr>
          <w:szCs w:val="24"/>
          <w:lang w:val="fr-FR"/>
        </w:rPr>
        <w:t xml:space="preserve"> </w:t>
      </w:r>
      <w:r>
        <w:rPr>
          <w:szCs w:val="24"/>
          <w:lang w:val="fr-FR"/>
        </w:rPr>
        <w:t>affaires</w:t>
      </w:r>
      <w:r w:rsidRPr="002521E3">
        <w:rPr>
          <w:szCs w:val="24"/>
          <w:lang w:val="fr-FR"/>
        </w:rPr>
        <w:t xml:space="preserve"> </w:t>
      </w:r>
      <w:r>
        <w:rPr>
          <w:szCs w:val="24"/>
          <w:lang w:val="fr-FR"/>
        </w:rPr>
        <w:t>de</w:t>
      </w:r>
      <w:r w:rsidRPr="002521E3">
        <w:rPr>
          <w:szCs w:val="24"/>
          <w:lang w:val="fr-FR"/>
        </w:rPr>
        <w:t xml:space="preserve"> </w:t>
      </w:r>
      <w:r>
        <w:rPr>
          <w:szCs w:val="24"/>
          <w:lang w:val="fr-FR"/>
        </w:rPr>
        <w:t>la</w:t>
      </w:r>
      <w:r w:rsidRPr="002521E3">
        <w:rPr>
          <w:szCs w:val="24"/>
          <w:lang w:val="fr-FR"/>
        </w:rPr>
        <w:t xml:space="preserve"> </w:t>
      </w:r>
      <w:r>
        <w:rPr>
          <w:szCs w:val="24"/>
          <w:lang w:val="fr-FR"/>
        </w:rPr>
        <w:t>jeunesse</w:t>
      </w:r>
      <w:r w:rsidRPr="002521E3">
        <w:rPr>
          <w:szCs w:val="24"/>
          <w:lang w:val="fr-FR"/>
        </w:rPr>
        <w:t xml:space="preserve"> </w:t>
      </w:r>
      <w:r>
        <w:rPr>
          <w:szCs w:val="24"/>
          <w:lang w:val="fr-FR"/>
        </w:rPr>
        <w:t>concernant</w:t>
      </w:r>
      <w:r w:rsidRPr="002521E3">
        <w:rPr>
          <w:szCs w:val="24"/>
          <w:lang w:val="fr-FR"/>
        </w:rPr>
        <w:t xml:space="preserve"> </w:t>
      </w:r>
      <w:r>
        <w:rPr>
          <w:szCs w:val="24"/>
          <w:lang w:val="fr-FR"/>
        </w:rPr>
        <w:t>le</w:t>
      </w:r>
      <w:r w:rsidRPr="002521E3">
        <w:rPr>
          <w:szCs w:val="24"/>
          <w:lang w:val="fr-FR"/>
        </w:rPr>
        <w:t xml:space="preserve"> </w:t>
      </w:r>
      <w:r>
        <w:rPr>
          <w:szCs w:val="24"/>
          <w:lang w:val="fr-FR"/>
        </w:rPr>
        <w:t>R</w:t>
      </w:r>
      <w:r w:rsidRPr="002521E3">
        <w:rPr>
          <w:szCs w:val="24"/>
          <w:lang w:val="fr-FR"/>
        </w:rPr>
        <w:t>è</w:t>
      </w:r>
      <w:r>
        <w:rPr>
          <w:szCs w:val="24"/>
          <w:lang w:val="fr-FR"/>
        </w:rPr>
        <w:t>glement</w:t>
      </w:r>
      <w:r w:rsidRPr="002521E3">
        <w:rPr>
          <w:szCs w:val="24"/>
          <w:lang w:val="fr-FR"/>
        </w:rPr>
        <w:t xml:space="preserve"> </w:t>
      </w:r>
      <w:r>
        <w:rPr>
          <w:szCs w:val="24"/>
          <w:lang w:val="fr-FR"/>
        </w:rPr>
        <w:t>applicable</w:t>
      </w:r>
      <w:r w:rsidRPr="002521E3">
        <w:rPr>
          <w:szCs w:val="24"/>
          <w:lang w:val="fr-FR"/>
        </w:rPr>
        <w:t xml:space="preserve"> </w:t>
      </w:r>
      <w:r>
        <w:rPr>
          <w:szCs w:val="24"/>
          <w:lang w:val="fr-FR"/>
        </w:rPr>
        <w:t>aux</w:t>
      </w:r>
      <w:r w:rsidRPr="002521E3">
        <w:rPr>
          <w:szCs w:val="24"/>
          <w:lang w:val="fr-FR"/>
        </w:rPr>
        <w:t xml:space="preserve"> organisation</w:t>
      </w:r>
      <w:r>
        <w:rPr>
          <w:szCs w:val="24"/>
          <w:lang w:val="fr-FR"/>
        </w:rPr>
        <w:t>s</w:t>
      </w:r>
      <w:r w:rsidRPr="002521E3">
        <w:rPr>
          <w:szCs w:val="24"/>
          <w:lang w:val="fr-FR"/>
        </w:rPr>
        <w:t xml:space="preserve"> </w:t>
      </w:r>
      <w:r>
        <w:rPr>
          <w:szCs w:val="24"/>
          <w:lang w:val="fr-FR"/>
        </w:rPr>
        <w:t>d</w:t>
      </w:r>
      <w:r w:rsidRPr="002521E3">
        <w:rPr>
          <w:szCs w:val="24"/>
          <w:lang w:val="fr-FR"/>
        </w:rPr>
        <w:t>’é</w:t>
      </w:r>
      <w:r>
        <w:rPr>
          <w:szCs w:val="24"/>
          <w:lang w:val="fr-FR"/>
        </w:rPr>
        <w:t>coliers</w:t>
      </w:r>
      <w:r w:rsidRPr="002521E3">
        <w:rPr>
          <w:szCs w:val="24"/>
          <w:lang w:val="fr-FR"/>
        </w:rPr>
        <w:t xml:space="preserve"> </w:t>
      </w:r>
      <w:r>
        <w:rPr>
          <w:szCs w:val="24"/>
          <w:lang w:val="fr-FR"/>
        </w:rPr>
        <w:t>et</w:t>
      </w:r>
      <w:r w:rsidRPr="002521E3">
        <w:rPr>
          <w:szCs w:val="24"/>
          <w:lang w:val="fr-FR"/>
        </w:rPr>
        <w:t xml:space="preserve"> </w:t>
      </w:r>
      <w:r>
        <w:rPr>
          <w:szCs w:val="24"/>
          <w:lang w:val="fr-FR"/>
        </w:rPr>
        <w:t>aux</w:t>
      </w:r>
      <w:r w:rsidRPr="002521E3">
        <w:rPr>
          <w:szCs w:val="24"/>
          <w:lang w:val="fr-FR"/>
        </w:rPr>
        <w:t xml:space="preserve"> </w:t>
      </w:r>
      <w:r>
        <w:rPr>
          <w:szCs w:val="24"/>
          <w:lang w:val="fr-FR"/>
        </w:rPr>
        <w:t>établissements d’enseignement. C</w:t>
      </w:r>
      <w:r w:rsidRPr="002521E3">
        <w:rPr>
          <w:szCs w:val="24"/>
          <w:lang w:val="fr-FR"/>
        </w:rPr>
        <w:t>’</w:t>
      </w:r>
      <w:r>
        <w:rPr>
          <w:szCs w:val="24"/>
          <w:lang w:val="fr-FR"/>
        </w:rPr>
        <w:t>est</w:t>
      </w:r>
      <w:r w:rsidRPr="002521E3">
        <w:rPr>
          <w:szCs w:val="24"/>
          <w:lang w:val="fr-FR"/>
        </w:rPr>
        <w:t xml:space="preserve"> </w:t>
      </w:r>
      <w:r>
        <w:rPr>
          <w:szCs w:val="24"/>
          <w:lang w:val="fr-FR"/>
        </w:rPr>
        <w:t>la</w:t>
      </w:r>
      <w:r w:rsidRPr="002521E3">
        <w:rPr>
          <w:szCs w:val="24"/>
          <w:lang w:val="fr-FR"/>
        </w:rPr>
        <w:t xml:space="preserve"> </w:t>
      </w:r>
      <w:r>
        <w:rPr>
          <w:szCs w:val="24"/>
          <w:lang w:val="fr-FR"/>
        </w:rPr>
        <w:t>troisi</w:t>
      </w:r>
      <w:r w:rsidRPr="002521E3">
        <w:rPr>
          <w:szCs w:val="24"/>
          <w:lang w:val="fr-FR"/>
        </w:rPr>
        <w:t>è</w:t>
      </w:r>
      <w:r>
        <w:rPr>
          <w:szCs w:val="24"/>
          <w:lang w:val="fr-FR"/>
        </w:rPr>
        <w:t>me</w:t>
      </w:r>
      <w:r w:rsidRPr="002521E3">
        <w:rPr>
          <w:szCs w:val="24"/>
          <w:lang w:val="fr-FR"/>
        </w:rPr>
        <w:t xml:space="preserve"> </w:t>
      </w:r>
      <w:r>
        <w:rPr>
          <w:szCs w:val="24"/>
          <w:lang w:val="fr-FR"/>
        </w:rPr>
        <w:t>ann</w:t>
      </w:r>
      <w:r w:rsidRPr="002521E3">
        <w:rPr>
          <w:szCs w:val="24"/>
          <w:lang w:val="fr-FR"/>
        </w:rPr>
        <w:t>é</w:t>
      </w:r>
      <w:r>
        <w:rPr>
          <w:szCs w:val="24"/>
          <w:lang w:val="fr-FR"/>
        </w:rPr>
        <w:t>e</w:t>
      </w:r>
      <w:r w:rsidRPr="002521E3">
        <w:rPr>
          <w:szCs w:val="24"/>
          <w:lang w:val="fr-FR"/>
        </w:rPr>
        <w:t xml:space="preserve"> </w:t>
      </w:r>
      <w:r>
        <w:rPr>
          <w:szCs w:val="24"/>
          <w:lang w:val="fr-FR"/>
        </w:rPr>
        <w:t>que</w:t>
      </w:r>
      <w:r w:rsidRPr="002521E3">
        <w:rPr>
          <w:szCs w:val="24"/>
          <w:lang w:val="fr-FR"/>
        </w:rPr>
        <w:t xml:space="preserve"> </w:t>
      </w:r>
      <w:r>
        <w:rPr>
          <w:szCs w:val="24"/>
          <w:lang w:val="fr-FR"/>
        </w:rPr>
        <w:t>fonctionne</w:t>
      </w:r>
      <w:r w:rsidRPr="002521E3">
        <w:rPr>
          <w:szCs w:val="24"/>
          <w:lang w:val="fr-FR"/>
        </w:rPr>
        <w:t xml:space="preserve">, </w:t>
      </w:r>
      <w:r>
        <w:rPr>
          <w:szCs w:val="24"/>
          <w:lang w:val="fr-FR"/>
        </w:rPr>
        <w:t>au</w:t>
      </w:r>
      <w:r w:rsidRPr="002521E3">
        <w:rPr>
          <w:szCs w:val="24"/>
          <w:lang w:val="fr-FR"/>
        </w:rPr>
        <w:t xml:space="preserve"> </w:t>
      </w:r>
      <w:r>
        <w:rPr>
          <w:szCs w:val="24"/>
          <w:lang w:val="fr-FR"/>
        </w:rPr>
        <w:t xml:space="preserve">sein de tous les établissements d’enseignement général, l’association pour enfants I. Somoni, qui offre trois niveaux d’enseignement selon l’âge : </w:t>
      </w:r>
      <w:r w:rsidRPr="002521E3">
        <w:rPr>
          <w:szCs w:val="24"/>
          <w:lang w:val="fr-FR"/>
        </w:rPr>
        <w:t>«</w:t>
      </w:r>
      <w:r w:rsidRPr="008958C9">
        <w:rPr>
          <w:szCs w:val="24"/>
          <w:lang w:val="ru-RU"/>
        </w:rPr>
        <w:t>А</w:t>
      </w:r>
      <w:r>
        <w:rPr>
          <w:szCs w:val="24"/>
          <w:lang w:val="fr-FR"/>
        </w:rPr>
        <w:t>khtaron</w:t>
      </w:r>
      <w:r w:rsidRPr="002521E3">
        <w:rPr>
          <w:szCs w:val="24"/>
          <w:lang w:val="fr-FR"/>
        </w:rPr>
        <w:t>» (</w:t>
      </w:r>
      <w:r>
        <w:rPr>
          <w:szCs w:val="24"/>
          <w:lang w:val="fr-FR"/>
        </w:rPr>
        <w:t>de la 1</w:t>
      </w:r>
      <w:r w:rsidRPr="002521E3">
        <w:rPr>
          <w:szCs w:val="24"/>
          <w:vertAlign w:val="superscript"/>
          <w:lang w:val="fr-FR"/>
        </w:rPr>
        <w:t>re</w:t>
      </w:r>
      <w:r>
        <w:rPr>
          <w:szCs w:val="24"/>
          <w:lang w:val="fr-FR"/>
        </w:rPr>
        <w:t xml:space="preserve"> à la 4</w:t>
      </w:r>
      <w:r w:rsidRPr="002521E3">
        <w:rPr>
          <w:szCs w:val="24"/>
          <w:vertAlign w:val="superscript"/>
          <w:lang w:val="fr-FR"/>
        </w:rPr>
        <w:t>e</w:t>
      </w:r>
      <w:r w:rsidRPr="002521E3">
        <w:rPr>
          <w:szCs w:val="24"/>
          <w:lang w:val="fr-FR"/>
        </w:rPr>
        <w:t>), «</w:t>
      </w:r>
      <w:r>
        <w:rPr>
          <w:szCs w:val="24"/>
          <w:lang w:val="fr-FR"/>
        </w:rPr>
        <w:t>Borissoni Oli Somon</w:t>
      </w:r>
      <w:r w:rsidRPr="002521E3">
        <w:rPr>
          <w:szCs w:val="24"/>
          <w:lang w:val="fr-FR"/>
        </w:rPr>
        <w:t>» (</w:t>
      </w:r>
      <w:r>
        <w:rPr>
          <w:szCs w:val="24"/>
          <w:lang w:val="fr-FR"/>
        </w:rPr>
        <w:t>de la 5</w:t>
      </w:r>
      <w:r w:rsidRPr="002521E3">
        <w:rPr>
          <w:szCs w:val="24"/>
          <w:vertAlign w:val="superscript"/>
          <w:lang w:val="fr-FR"/>
        </w:rPr>
        <w:t>e</w:t>
      </w:r>
      <w:r>
        <w:rPr>
          <w:szCs w:val="24"/>
          <w:lang w:val="fr-FR"/>
        </w:rPr>
        <w:t xml:space="preserve"> à la 9</w:t>
      </w:r>
      <w:r w:rsidRPr="002521E3">
        <w:rPr>
          <w:szCs w:val="24"/>
          <w:vertAlign w:val="superscript"/>
          <w:lang w:val="fr-FR"/>
        </w:rPr>
        <w:t>e</w:t>
      </w:r>
      <w:r w:rsidRPr="002521E3">
        <w:rPr>
          <w:szCs w:val="24"/>
          <w:lang w:val="fr-FR"/>
        </w:rPr>
        <w:t xml:space="preserve">)  </w:t>
      </w:r>
      <w:r>
        <w:rPr>
          <w:szCs w:val="24"/>
          <w:lang w:val="fr-FR"/>
        </w:rPr>
        <w:t>et</w:t>
      </w:r>
      <w:r w:rsidRPr="002521E3">
        <w:rPr>
          <w:szCs w:val="24"/>
          <w:lang w:val="fr-FR"/>
        </w:rPr>
        <w:t xml:space="preserve"> «</w:t>
      </w:r>
      <w:r>
        <w:rPr>
          <w:szCs w:val="24"/>
          <w:lang w:val="fr-FR"/>
        </w:rPr>
        <w:t>Somoniyon</w:t>
      </w:r>
      <w:r w:rsidRPr="002521E3">
        <w:rPr>
          <w:szCs w:val="24"/>
          <w:lang w:val="fr-FR"/>
        </w:rPr>
        <w:t>» (10</w:t>
      </w:r>
      <w:r w:rsidRPr="002521E3">
        <w:rPr>
          <w:szCs w:val="24"/>
          <w:vertAlign w:val="superscript"/>
          <w:lang w:val="fr-FR"/>
        </w:rPr>
        <w:t>e</w:t>
      </w:r>
      <w:r>
        <w:rPr>
          <w:szCs w:val="24"/>
          <w:lang w:val="fr-FR"/>
        </w:rPr>
        <w:t xml:space="preserve"> et 11</w:t>
      </w:r>
      <w:r w:rsidRPr="002521E3">
        <w:rPr>
          <w:szCs w:val="24"/>
          <w:vertAlign w:val="superscript"/>
          <w:lang w:val="fr-FR"/>
        </w:rPr>
        <w:t>e</w:t>
      </w:r>
      <w:r w:rsidRPr="002521E3">
        <w:rPr>
          <w:szCs w:val="24"/>
          <w:lang w:val="fr-FR"/>
        </w:rPr>
        <w:t>).</w:t>
      </w:r>
    </w:p>
    <w:p w:rsidR="00D768A7" w:rsidRPr="00E502ED" w:rsidRDefault="00D768A7" w:rsidP="00E8585D">
      <w:pPr>
        <w:tabs>
          <w:tab w:val="clear" w:pos="360"/>
          <w:tab w:val="clear" w:pos="567"/>
        </w:tabs>
        <w:autoSpaceDE w:val="0"/>
        <w:autoSpaceDN w:val="0"/>
        <w:adjustRightInd w:val="0"/>
        <w:rPr>
          <w:szCs w:val="24"/>
          <w:lang w:val="fr-FR" w:eastAsia="ru-RU"/>
        </w:rPr>
      </w:pPr>
      <w:r w:rsidRPr="005815AD">
        <w:rPr>
          <w:szCs w:val="24"/>
          <w:lang w:val="fr-FR"/>
        </w:rPr>
        <w:t xml:space="preserve">469. </w:t>
      </w:r>
      <w:r w:rsidR="000826D3">
        <w:rPr>
          <w:szCs w:val="24"/>
          <w:lang w:val="fr-FR"/>
        </w:rPr>
        <w:tab/>
      </w:r>
      <w:r>
        <w:rPr>
          <w:szCs w:val="24"/>
          <w:lang w:val="fr-FR"/>
        </w:rPr>
        <w:t>Cette</w:t>
      </w:r>
      <w:r w:rsidRPr="005815AD">
        <w:rPr>
          <w:szCs w:val="24"/>
          <w:lang w:val="fr-FR"/>
        </w:rPr>
        <w:t xml:space="preserve"> </w:t>
      </w:r>
      <w:r>
        <w:rPr>
          <w:szCs w:val="24"/>
          <w:lang w:val="fr-FR"/>
        </w:rPr>
        <w:t>association</w:t>
      </w:r>
      <w:r w:rsidRPr="005815AD">
        <w:rPr>
          <w:szCs w:val="24"/>
          <w:lang w:val="fr-FR"/>
        </w:rPr>
        <w:t xml:space="preserve"> </w:t>
      </w:r>
      <w:r>
        <w:rPr>
          <w:szCs w:val="24"/>
          <w:lang w:val="fr-FR"/>
        </w:rPr>
        <w:t>aide</w:t>
      </w:r>
      <w:r w:rsidRPr="005815AD">
        <w:rPr>
          <w:szCs w:val="24"/>
          <w:lang w:val="fr-FR"/>
        </w:rPr>
        <w:t xml:space="preserve"> </w:t>
      </w:r>
      <w:r>
        <w:rPr>
          <w:szCs w:val="24"/>
          <w:lang w:val="fr-FR"/>
        </w:rPr>
        <w:t>les</w:t>
      </w:r>
      <w:r w:rsidRPr="005815AD">
        <w:rPr>
          <w:szCs w:val="24"/>
          <w:lang w:val="fr-FR"/>
        </w:rPr>
        <w:t xml:space="preserve"> </w:t>
      </w:r>
      <w:r>
        <w:rPr>
          <w:szCs w:val="24"/>
          <w:lang w:val="fr-FR"/>
        </w:rPr>
        <w:t>enfants</w:t>
      </w:r>
      <w:r w:rsidRPr="005815AD">
        <w:rPr>
          <w:szCs w:val="24"/>
          <w:lang w:val="fr-FR"/>
        </w:rPr>
        <w:t xml:space="preserve"> à é</w:t>
      </w:r>
      <w:r>
        <w:rPr>
          <w:szCs w:val="24"/>
          <w:lang w:val="fr-FR"/>
        </w:rPr>
        <w:t>tudier</w:t>
      </w:r>
      <w:r w:rsidRPr="005815AD">
        <w:rPr>
          <w:szCs w:val="24"/>
          <w:lang w:val="fr-FR"/>
        </w:rPr>
        <w:t xml:space="preserve"> </w:t>
      </w:r>
      <w:r>
        <w:rPr>
          <w:szCs w:val="24"/>
          <w:lang w:val="fr-FR"/>
        </w:rPr>
        <w:t>les</w:t>
      </w:r>
      <w:r w:rsidRPr="005815AD">
        <w:rPr>
          <w:szCs w:val="24"/>
          <w:lang w:val="fr-FR"/>
        </w:rPr>
        <w:t xml:space="preserve"> droits de l'homme</w:t>
      </w:r>
      <w:r>
        <w:rPr>
          <w:szCs w:val="24"/>
          <w:lang w:val="fr-FR"/>
        </w:rPr>
        <w:t>, à faire oeuvre de création et à acquérir d’autres connaissances.</w:t>
      </w:r>
      <w:r w:rsidRPr="009B2908">
        <w:rPr>
          <w:szCs w:val="24"/>
          <w:lang w:val="fr-FR"/>
        </w:rPr>
        <w:t xml:space="preserve"> </w:t>
      </w:r>
      <w:r>
        <w:rPr>
          <w:szCs w:val="24"/>
          <w:lang w:val="fr-FR"/>
        </w:rPr>
        <w:t>Dans les associations pour enfants susvisées, l’assistance principale est fournie aux enfants par les professeurs d’histoire et de droit, entre autres disciplines. Une éducation non formelle est également dispensée aux enfants et aux adolescents par des organisations non gouvernementales.</w:t>
      </w:r>
      <w:r w:rsidRPr="009B2908">
        <w:rPr>
          <w:szCs w:val="24"/>
          <w:lang w:val="fr-FR"/>
        </w:rPr>
        <w:t xml:space="preserve"> </w:t>
      </w:r>
      <w:r>
        <w:rPr>
          <w:szCs w:val="24"/>
          <w:lang w:val="fr-FR"/>
        </w:rPr>
        <w:t>C</w:t>
      </w:r>
      <w:r w:rsidRPr="009B2908">
        <w:rPr>
          <w:szCs w:val="24"/>
          <w:lang w:val="fr-FR"/>
        </w:rPr>
        <w:t>’</w:t>
      </w:r>
      <w:r>
        <w:rPr>
          <w:szCs w:val="24"/>
          <w:lang w:val="fr-FR"/>
        </w:rPr>
        <w:t>est</w:t>
      </w:r>
      <w:r w:rsidRPr="009B2908">
        <w:rPr>
          <w:szCs w:val="24"/>
          <w:lang w:val="fr-FR"/>
        </w:rPr>
        <w:t xml:space="preserve"> </w:t>
      </w:r>
      <w:r>
        <w:rPr>
          <w:szCs w:val="24"/>
          <w:lang w:val="fr-FR"/>
        </w:rPr>
        <w:t>ainsi</w:t>
      </w:r>
      <w:r w:rsidRPr="009B2908">
        <w:rPr>
          <w:szCs w:val="24"/>
          <w:lang w:val="fr-FR"/>
        </w:rPr>
        <w:t xml:space="preserve"> </w:t>
      </w:r>
      <w:r>
        <w:rPr>
          <w:szCs w:val="24"/>
          <w:lang w:val="fr-FR"/>
        </w:rPr>
        <w:t>que</w:t>
      </w:r>
      <w:r w:rsidRPr="009B2908">
        <w:rPr>
          <w:szCs w:val="24"/>
          <w:lang w:val="fr-FR"/>
        </w:rPr>
        <w:t xml:space="preserve"> </w:t>
      </w:r>
      <w:r>
        <w:rPr>
          <w:szCs w:val="24"/>
          <w:lang w:val="fr-FR"/>
        </w:rPr>
        <w:t>les</w:t>
      </w:r>
      <w:r w:rsidRPr="009B2908">
        <w:rPr>
          <w:szCs w:val="24"/>
          <w:lang w:val="fr-FR"/>
        </w:rPr>
        <w:t xml:space="preserve"> </w:t>
      </w:r>
      <w:r>
        <w:rPr>
          <w:szCs w:val="24"/>
          <w:lang w:val="fr-FR"/>
        </w:rPr>
        <w:t>ONG</w:t>
      </w:r>
      <w:r w:rsidRPr="009B2908">
        <w:rPr>
          <w:szCs w:val="24"/>
          <w:lang w:val="fr-FR"/>
        </w:rPr>
        <w:t xml:space="preserve"> «</w:t>
      </w:r>
      <w:r w:rsidRPr="008958C9">
        <w:rPr>
          <w:szCs w:val="24"/>
          <w:lang w:val="ru-RU"/>
        </w:rPr>
        <w:t>А</w:t>
      </w:r>
      <w:r>
        <w:rPr>
          <w:szCs w:val="24"/>
          <w:lang w:val="fr-FR"/>
        </w:rPr>
        <w:t>dabsoro</w:t>
      </w:r>
      <w:r w:rsidRPr="009B2908">
        <w:rPr>
          <w:szCs w:val="24"/>
          <w:lang w:val="fr-FR"/>
        </w:rPr>
        <w:t>», «</w:t>
      </w:r>
      <w:r>
        <w:rPr>
          <w:szCs w:val="24"/>
          <w:lang w:val="fr-FR"/>
        </w:rPr>
        <w:t>Nasli</w:t>
      </w:r>
      <w:r w:rsidRPr="009B2908">
        <w:rPr>
          <w:szCs w:val="24"/>
          <w:lang w:val="fr-FR"/>
        </w:rPr>
        <w:t xml:space="preserve"> </w:t>
      </w:r>
      <w:r>
        <w:rPr>
          <w:szCs w:val="24"/>
          <w:lang w:val="fr-FR"/>
        </w:rPr>
        <w:t>Navras</w:t>
      </w:r>
      <w:r w:rsidRPr="009B2908">
        <w:rPr>
          <w:szCs w:val="24"/>
          <w:lang w:val="fr-FR"/>
        </w:rPr>
        <w:t>», «RCVC,» «</w:t>
      </w:r>
      <w:r w:rsidRPr="008958C9">
        <w:rPr>
          <w:szCs w:val="24"/>
          <w:lang w:val="ru-RU"/>
        </w:rPr>
        <w:t>Ме</w:t>
      </w:r>
      <w:r>
        <w:rPr>
          <w:szCs w:val="24"/>
          <w:lang w:val="fr-FR"/>
        </w:rPr>
        <w:t>khr</w:t>
      </w:r>
      <w:r w:rsidRPr="009B2908">
        <w:rPr>
          <w:szCs w:val="24"/>
          <w:lang w:val="fr-FR"/>
        </w:rPr>
        <w:t>», «</w:t>
      </w:r>
      <w:r w:rsidRPr="008958C9">
        <w:rPr>
          <w:szCs w:val="24"/>
          <w:lang w:val="ru-RU"/>
        </w:rPr>
        <w:t>А</w:t>
      </w:r>
      <w:r>
        <w:rPr>
          <w:szCs w:val="24"/>
          <w:lang w:val="fr-FR"/>
        </w:rPr>
        <w:t>ssociations</w:t>
      </w:r>
      <w:r w:rsidRPr="009B2908">
        <w:rPr>
          <w:szCs w:val="24"/>
          <w:lang w:val="fr-FR"/>
        </w:rPr>
        <w:t xml:space="preserve"> </w:t>
      </w:r>
      <w:r>
        <w:rPr>
          <w:szCs w:val="24"/>
          <w:lang w:val="fr-FR"/>
        </w:rPr>
        <w:t>de</w:t>
      </w:r>
      <w:r w:rsidRPr="009B2908">
        <w:rPr>
          <w:szCs w:val="24"/>
          <w:lang w:val="fr-FR"/>
        </w:rPr>
        <w:t xml:space="preserve"> </w:t>
      </w:r>
      <w:r>
        <w:rPr>
          <w:szCs w:val="24"/>
          <w:lang w:val="fr-FR"/>
        </w:rPr>
        <w:t>scouts</w:t>
      </w:r>
      <w:r w:rsidRPr="009B2908">
        <w:rPr>
          <w:szCs w:val="24"/>
          <w:lang w:val="fr-FR"/>
        </w:rPr>
        <w:t>», «</w:t>
      </w:r>
      <w:r>
        <w:rPr>
          <w:szCs w:val="24"/>
          <w:lang w:val="fr-FR"/>
        </w:rPr>
        <w:t>Nos</w:t>
      </w:r>
      <w:r w:rsidRPr="009B2908">
        <w:rPr>
          <w:szCs w:val="24"/>
          <w:lang w:val="fr-FR"/>
        </w:rPr>
        <w:t xml:space="preserve"> </w:t>
      </w:r>
      <w:r>
        <w:rPr>
          <w:szCs w:val="24"/>
          <w:lang w:val="fr-FR"/>
        </w:rPr>
        <w:t>enfants</w:t>
      </w:r>
      <w:r w:rsidRPr="009B2908">
        <w:rPr>
          <w:szCs w:val="24"/>
          <w:lang w:val="fr-FR"/>
        </w:rPr>
        <w:t>»</w:t>
      </w:r>
      <w:r>
        <w:rPr>
          <w:szCs w:val="24"/>
          <w:lang w:val="fr-FR"/>
        </w:rPr>
        <w:t xml:space="preserve"> et bien d’autres ont créé des centres d’instruction et de formation à la production pour apprendre à lire et à écrire et enseigner les rudiments d’une activité professionnelle aux enfants non scolarisés, abandonnés, orphelins ou réfugiés.</w:t>
      </w:r>
      <w:r w:rsidRPr="00E502ED">
        <w:rPr>
          <w:szCs w:val="24"/>
          <w:lang w:val="fr-FR" w:eastAsia="ru-RU"/>
        </w:rPr>
        <w:t xml:space="preserve"> </w:t>
      </w:r>
    </w:p>
    <w:p w:rsidR="00D768A7" w:rsidRPr="00D42C7C" w:rsidRDefault="00D768A7" w:rsidP="00E8585D">
      <w:pPr>
        <w:tabs>
          <w:tab w:val="clear" w:pos="360"/>
          <w:tab w:val="clear" w:pos="567"/>
        </w:tabs>
        <w:autoSpaceDE w:val="0"/>
        <w:autoSpaceDN w:val="0"/>
        <w:adjustRightInd w:val="0"/>
        <w:rPr>
          <w:b/>
          <w:i/>
          <w:szCs w:val="24"/>
          <w:lang w:val="fr-FR" w:eastAsia="ru-RU"/>
        </w:rPr>
      </w:pPr>
      <w:r>
        <w:rPr>
          <w:b/>
          <w:i/>
          <w:szCs w:val="24"/>
          <w:lang w:val="fr-FR" w:eastAsia="ru-RU"/>
        </w:rPr>
        <w:t xml:space="preserve">Initiatives dans le domaine de l’éducation préscolaire et du développement du jeune enfant </w:t>
      </w:r>
    </w:p>
    <w:p w:rsidR="00D768A7" w:rsidRPr="009C5639" w:rsidRDefault="00D768A7" w:rsidP="00E8585D">
      <w:pPr>
        <w:tabs>
          <w:tab w:val="clear" w:pos="360"/>
          <w:tab w:val="clear" w:pos="567"/>
        </w:tabs>
        <w:autoSpaceDE w:val="0"/>
        <w:autoSpaceDN w:val="0"/>
        <w:adjustRightInd w:val="0"/>
        <w:rPr>
          <w:szCs w:val="24"/>
          <w:lang w:val="fr-FR" w:eastAsia="ru-RU"/>
        </w:rPr>
      </w:pPr>
      <w:r w:rsidRPr="009C5639">
        <w:rPr>
          <w:szCs w:val="24"/>
          <w:lang w:val="fr-FR"/>
        </w:rPr>
        <w:t xml:space="preserve">470. </w:t>
      </w:r>
      <w:r w:rsidR="000826D3">
        <w:rPr>
          <w:szCs w:val="24"/>
          <w:lang w:val="fr-FR"/>
        </w:rPr>
        <w:tab/>
      </w:r>
      <w:r>
        <w:rPr>
          <w:szCs w:val="24"/>
          <w:lang w:val="fr-FR"/>
        </w:rPr>
        <w:t>Les</w:t>
      </w:r>
      <w:r w:rsidRPr="009C5639">
        <w:rPr>
          <w:szCs w:val="24"/>
          <w:lang w:val="fr-FR"/>
        </w:rPr>
        <w:t xml:space="preserve"> </w:t>
      </w:r>
      <w:r>
        <w:rPr>
          <w:szCs w:val="24"/>
          <w:lang w:val="fr-FR"/>
        </w:rPr>
        <w:t>repr</w:t>
      </w:r>
      <w:r w:rsidRPr="009C5639">
        <w:rPr>
          <w:szCs w:val="24"/>
          <w:lang w:val="fr-FR"/>
        </w:rPr>
        <w:t>é</w:t>
      </w:r>
      <w:r>
        <w:rPr>
          <w:szCs w:val="24"/>
          <w:lang w:val="fr-FR"/>
        </w:rPr>
        <w:t>sentants</w:t>
      </w:r>
      <w:r w:rsidRPr="009C5639">
        <w:rPr>
          <w:szCs w:val="24"/>
          <w:lang w:val="fr-FR"/>
        </w:rPr>
        <w:t xml:space="preserve"> </w:t>
      </w:r>
      <w:r>
        <w:rPr>
          <w:szCs w:val="24"/>
          <w:lang w:val="fr-FR"/>
        </w:rPr>
        <w:t>de</w:t>
      </w:r>
      <w:r w:rsidRPr="009C5639">
        <w:rPr>
          <w:szCs w:val="24"/>
          <w:lang w:val="fr-FR"/>
        </w:rPr>
        <w:t xml:space="preserve"> </w:t>
      </w:r>
      <w:r>
        <w:rPr>
          <w:szCs w:val="24"/>
          <w:lang w:val="fr-FR"/>
        </w:rPr>
        <w:t>la</w:t>
      </w:r>
      <w:r w:rsidRPr="009C5639">
        <w:rPr>
          <w:szCs w:val="24"/>
          <w:lang w:val="fr-FR"/>
        </w:rPr>
        <w:t xml:space="preserve"> </w:t>
      </w:r>
      <w:r>
        <w:rPr>
          <w:szCs w:val="24"/>
          <w:lang w:val="fr-FR"/>
        </w:rPr>
        <w:t>communaut</w:t>
      </w:r>
      <w:r w:rsidRPr="009C5639">
        <w:rPr>
          <w:szCs w:val="24"/>
          <w:lang w:val="fr-FR"/>
        </w:rPr>
        <w:t xml:space="preserve">é </w:t>
      </w:r>
      <w:r>
        <w:rPr>
          <w:szCs w:val="24"/>
          <w:lang w:val="fr-FR"/>
        </w:rPr>
        <w:t>locale</w:t>
      </w:r>
      <w:r w:rsidRPr="009C5639">
        <w:rPr>
          <w:szCs w:val="24"/>
          <w:lang w:val="fr-FR"/>
        </w:rPr>
        <w:t xml:space="preserve">, </w:t>
      </w:r>
      <w:r>
        <w:rPr>
          <w:szCs w:val="24"/>
          <w:lang w:val="fr-FR"/>
        </w:rPr>
        <w:t>le</w:t>
      </w:r>
      <w:r w:rsidRPr="009C5639">
        <w:rPr>
          <w:szCs w:val="24"/>
          <w:lang w:val="fr-FR"/>
        </w:rPr>
        <w:t xml:space="preserve"> </w:t>
      </w:r>
      <w:r>
        <w:rPr>
          <w:i/>
          <w:szCs w:val="24"/>
          <w:lang w:val="fr-FR"/>
        </w:rPr>
        <w:t>mahallia</w:t>
      </w:r>
      <w:r w:rsidRPr="009C5639">
        <w:rPr>
          <w:szCs w:val="24"/>
          <w:lang w:val="fr-FR"/>
        </w:rPr>
        <w:t>,</w:t>
      </w:r>
      <w:r>
        <w:rPr>
          <w:szCs w:val="24"/>
          <w:lang w:val="fr-FR"/>
        </w:rPr>
        <w:t xml:space="preserve"> participent au processus éducatif. Des</w:t>
      </w:r>
      <w:r w:rsidRPr="009C5639">
        <w:rPr>
          <w:szCs w:val="24"/>
          <w:lang w:val="fr-FR"/>
        </w:rPr>
        <w:t xml:space="preserve"> </w:t>
      </w:r>
      <w:r>
        <w:rPr>
          <w:szCs w:val="24"/>
          <w:lang w:val="fr-FR"/>
        </w:rPr>
        <w:t>ONG</w:t>
      </w:r>
      <w:r w:rsidRPr="009C5639">
        <w:rPr>
          <w:szCs w:val="24"/>
          <w:lang w:val="fr-FR"/>
        </w:rPr>
        <w:t xml:space="preserve"> </w:t>
      </w:r>
      <w:r>
        <w:rPr>
          <w:szCs w:val="24"/>
          <w:lang w:val="fr-FR"/>
        </w:rPr>
        <w:t>m</w:t>
      </w:r>
      <w:r w:rsidRPr="009C5639">
        <w:rPr>
          <w:szCs w:val="24"/>
          <w:lang w:val="fr-FR"/>
        </w:rPr>
        <w:t>è</w:t>
      </w:r>
      <w:r>
        <w:rPr>
          <w:szCs w:val="24"/>
          <w:lang w:val="fr-FR"/>
        </w:rPr>
        <w:t>nent</w:t>
      </w:r>
      <w:r w:rsidRPr="009C5639">
        <w:rPr>
          <w:szCs w:val="24"/>
          <w:lang w:val="fr-FR"/>
        </w:rPr>
        <w:t xml:space="preserve"> </w:t>
      </w:r>
      <w:r>
        <w:rPr>
          <w:szCs w:val="24"/>
          <w:lang w:val="fr-FR"/>
        </w:rPr>
        <w:t>des</w:t>
      </w:r>
      <w:r w:rsidRPr="009C5639">
        <w:rPr>
          <w:szCs w:val="24"/>
          <w:lang w:val="fr-FR"/>
        </w:rPr>
        <w:t xml:space="preserve"> </w:t>
      </w:r>
      <w:r>
        <w:rPr>
          <w:szCs w:val="24"/>
          <w:lang w:val="fr-FR"/>
        </w:rPr>
        <w:t>activit</w:t>
      </w:r>
      <w:r w:rsidRPr="009C5639">
        <w:rPr>
          <w:szCs w:val="24"/>
          <w:lang w:val="fr-FR"/>
        </w:rPr>
        <w:t>é</w:t>
      </w:r>
      <w:r>
        <w:rPr>
          <w:szCs w:val="24"/>
          <w:lang w:val="fr-FR"/>
        </w:rPr>
        <w:t>s</w:t>
      </w:r>
      <w:r w:rsidRPr="009C5639">
        <w:rPr>
          <w:szCs w:val="24"/>
          <w:lang w:val="fr-FR"/>
        </w:rPr>
        <w:t xml:space="preserve"> </w:t>
      </w:r>
      <w:r>
        <w:rPr>
          <w:szCs w:val="24"/>
          <w:lang w:val="fr-FR"/>
        </w:rPr>
        <w:t>d</w:t>
      </w:r>
      <w:r w:rsidRPr="009C5639">
        <w:rPr>
          <w:szCs w:val="24"/>
          <w:lang w:val="fr-FR"/>
        </w:rPr>
        <w:t>’é</w:t>
      </w:r>
      <w:r>
        <w:rPr>
          <w:szCs w:val="24"/>
          <w:lang w:val="fr-FR"/>
        </w:rPr>
        <w:t>ducation</w:t>
      </w:r>
      <w:r w:rsidRPr="009C5639">
        <w:rPr>
          <w:szCs w:val="24"/>
          <w:lang w:val="fr-FR"/>
        </w:rPr>
        <w:t xml:space="preserve"> </w:t>
      </w:r>
      <w:r>
        <w:rPr>
          <w:szCs w:val="24"/>
          <w:lang w:val="fr-FR"/>
        </w:rPr>
        <w:t>non</w:t>
      </w:r>
      <w:r w:rsidRPr="009C5639">
        <w:rPr>
          <w:szCs w:val="24"/>
          <w:lang w:val="fr-FR"/>
        </w:rPr>
        <w:t xml:space="preserve"> </w:t>
      </w:r>
      <w:r>
        <w:rPr>
          <w:szCs w:val="24"/>
          <w:lang w:val="fr-FR"/>
        </w:rPr>
        <w:t>formelle</w:t>
      </w:r>
      <w:r w:rsidRPr="009C5639">
        <w:rPr>
          <w:szCs w:val="24"/>
          <w:lang w:val="fr-FR"/>
        </w:rPr>
        <w:t xml:space="preserve"> </w:t>
      </w:r>
      <w:r>
        <w:rPr>
          <w:szCs w:val="24"/>
          <w:lang w:val="fr-FR"/>
        </w:rPr>
        <w:t>dans la RAHB, dans les régions de Sogdi et de Khatlon, dans les SDR et à Douchanbé</w:t>
      </w:r>
      <w:r w:rsidRPr="009C5639">
        <w:rPr>
          <w:szCs w:val="24"/>
          <w:lang w:val="fr-FR"/>
        </w:rPr>
        <w:t xml:space="preserve">. </w:t>
      </w:r>
      <w:r>
        <w:rPr>
          <w:szCs w:val="24"/>
          <w:lang w:val="fr-FR"/>
        </w:rPr>
        <w:t>Le pays compte quelque 2 143 ONG, dont plus de 67 s’occupent des problèmes liés à la protection sociale des enfants. Mais</w:t>
      </w:r>
      <w:r w:rsidRPr="009C5639">
        <w:rPr>
          <w:szCs w:val="24"/>
          <w:lang w:val="fr-FR"/>
        </w:rPr>
        <w:t xml:space="preserve"> </w:t>
      </w:r>
      <w:r>
        <w:rPr>
          <w:szCs w:val="24"/>
          <w:lang w:val="fr-FR"/>
        </w:rPr>
        <w:t>le</w:t>
      </w:r>
      <w:r w:rsidRPr="009C5639">
        <w:rPr>
          <w:szCs w:val="24"/>
          <w:lang w:val="fr-FR"/>
        </w:rPr>
        <w:t xml:space="preserve"> </w:t>
      </w:r>
      <w:r>
        <w:rPr>
          <w:szCs w:val="24"/>
          <w:lang w:val="fr-FR"/>
        </w:rPr>
        <w:t>pays</w:t>
      </w:r>
      <w:r w:rsidRPr="009C5639">
        <w:rPr>
          <w:szCs w:val="24"/>
          <w:lang w:val="fr-FR"/>
        </w:rPr>
        <w:t xml:space="preserve"> </w:t>
      </w:r>
      <w:r>
        <w:rPr>
          <w:szCs w:val="24"/>
          <w:lang w:val="fr-FR"/>
        </w:rPr>
        <w:t>ne</w:t>
      </w:r>
      <w:r w:rsidRPr="009C5639">
        <w:rPr>
          <w:szCs w:val="24"/>
          <w:lang w:val="fr-FR"/>
        </w:rPr>
        <w:t xml:space="preserve"> </w:t>
      </w:r>
      <w:r>
        <w:rPr>
          <w:szCs w:val="24"/>
          <w:lang w:val="fr-FR"/>
        </w:rPr>
        <w:t>dispose</w:t>
      </w:r>
      <w:r w:rsidRPr="009C5639">
        <w:rPr>
          <w:szCs w:val="24"/>
          <w:lang w:val="fr-FR"/>
        </w:rPr>
        <w:t xml:space="preserve"> </w:t>
      </w:r>
      <w:r>
        <w:rPr>
          <w:szCs w:val="24"/>
          <w:lang w:val="fr-FR"/>
        </w:rPr>
        <w:t>pas</w:t>
      </w:r>
      <w:r w:rsidRPr="009C5639">
        <w:rPr>
          <w:szCs w:val="24"/>
          <w:lang w:val="fr-FR"/>
        </w:rPr>
        <w:t xml:space="preserve"> </w:t>
      </w:r>
      <w:r>
        <w:rPr>
          <w:szCs w:val="24"/>
          <w:lang w:val="fr-FR"/>
        </w:rPr>
        <w:t>de</w:t>
      </w:r>
      <w:r w:rsidRPr="009C5639">
        <w:rPr>
          <w:szCs w:val="24"/>
          <w:lang w:val="fr-FR"/>
        </w:rPr>
        <w:t xml:space="preserve"> </w:t>
      </w:r>
      <w:r>
        <w:rPr>
          <w:szCs w:val="24"/>
          <w:lang w:val="fr-FR"/>
        </w:rPr>
        <w:t>m</w:t>
      </w:r>
      <w:r w:rsidRPr="009C5639">
        <w:rPr>
          <w:szCs w:val="24"/>
          <w:lang w:val="fr-FR"/>
        </w:rPr>
        <w:t>é</w:t>
      </w:r>
      <w:r>
        <w:rPr>
          <w:szCs w:val="24"/>
          <w:lang w:val="fr-FR"/>
        </w:rPr>
        <w:t>canismes</w:t>
      </w:r>
      <w:r w:rsidRPr="009C5639">
        <w:rPr>
          <w:szCs w:val="24"/>
          <w:lang w:val="fr-FR"/>
        </w:rPr>
        <w:t xml:space="preserve"> </w:t>
      </w:r>
      <w:r>
        <w:rPr>
          <w:szCs w:val="24"/>
          <w:lang w:val="fr-FR"/>
        </w:rPr>
        <w:t>permettant</w:t>
      </w:r>
      <w:r w:rsidRPr="009C5639">
        <w:rPr>
          <w:szCs w:val="24"/>
          <w:lang w:val="fr-FR"/>
        </w:rPr>
        <w:t xml:space="preserve"> </w:t>
      </w:r>
      <w:r>
        <w:rPr>
          <w:szCs w:val="24"/>
          <w:lang w:val="fr-FR"/>
        </w:rPr>
        <w:t>de</w:t>
      </w:r>
      <w:r w:rsidRPr="009C5639">
        <w:rPr>
          <w:szCs w:val="24"/>
          <w:lang w:val="fr-FR"/>
        </w:rPr>
        <w:t xml:space="preserve"> </w:t>
      </w:r>
      <w:r>
        <w:rPr>
          <w:szCs w:val="24"/>
          <w:lang w:val="fr-FR"/>
        </w:rPr>
        <w:t>surveiller</w:t>
      </w:r>
      <w:r w:rsidRPr="009C5639">
        <w:rPr>
          <w:szCs w:val="24"/>
          <w:lang w:val="fr-FR"/>
        </w:rPr>
        <w:t xml:space="preserve"> </w:t>
      </w:r>
      <w:r>
        <w:rPr>
          <w:szCs w:val="24"/>
          <w:lang w:val="fr-FR"/>
        </w:rPr>
        <w:t>ou</w:t>
      </w:r>
      <w:r w:rsidRPr="009C5639">
        <w:rPr>
          <w:szCs w:val="24"/>
          <w:lang w:val="fr-FR"/>
        </w:rPr>
        <w:t xml:space="preserve"> </w:t>
      </w:r>
      <w:r>
        <w:rPr>
          <w:szCs w:val="24"/>
          <w:lang w:val="fr-FR"/>
        </w:rPr>
        <w:t>de</w:t>
      </w:r>
      <w:r w:rsidRPr="009C5639">
        <w:rPr>
          <w:szCs w:val="24"/>
          <w:lang w:val="fr-FR"/>
        </w:rPr>
        <w:t xml:space="preserve"> </w:t>
      </w:r>
      <w:r>
        <w:rPr>
          <w:szCs w:val="24"/>
          <w:lang w:val="fr-FR"/>
        </w:rPr>
        <w:t>contrôler leurs activités auprès des enfants et il n’existe pas de normes précises concernant la protection des enfants et la création des conditions nécessaires à leur d</w:t>
      </w:r>
      <w:r>
        <w:rPr>
          <w:rFonts w:hint="eastAsia"/>
          <w:szCs w:val="24"/>
          <w:lang w:val="fr-FR"/>
        </w:rPr>
        <w:t>é</w:t>
      </w:r>
      <w:r>
        <w:rPr>
          <w:szCs w:val="24"/>
          <w:lang w:val="fr-FR"/>
        </w:rPr>
        <w:t>veloppement global dans la dignité.</w:t>
      </w:r>
      <w:r w:rsidRPr="009C5639">
        <w:rPr>
          <w:szCs w:val="24"/>
          <w:lang w:val="fr-FR" w:eastAsia="ru-RU"/>
        </w:rPr>
        <w:t xml:space="preserve"> </w:t>
      </w:r>
    </w:p>
    <w:p w:rsidR="00D768A7" w:rsidRPr="00502CA3" w:rsidRDefault="00D768A7" w:rsidP="00E8585D">
      <w:pPr>
        <w:tabs>
          <w:tab w:val="clear" w:pos="360"/>
          <w:tab w:val="clear" w:pos="567"/>
        </w:tabs>
        <w:autoSpaceDE w:val="0"/>
        <w:autoSpaceDN w:val="0"/>
        <w:adjustRightInd w:val="0"/>
        <w:rPr>
          <w:szCs w:val="24"/>
          <w:lang w:val="fr-FR" w:eastAsia="ru-RU"/>
        </w:rPr>
      </w:pPr>
      <w:r w:rsidRPr="00502CA3">
        <w:rPr>
          <w:szCs w:val="24"/>
          <w:lang w:val="fr-FR"/>
        </w:rPr>
        <w:t xml:space="preserve">471. </w:t>
      </w:r>
      <w:r w:rsidR="000826D3">
        <w:rPr>
          <w:szCs w:val="24"/>
          <w:lang w:val="fr-FR"/>
        </w:rPr>
        <w:tab/>
      </w:r>
      <w:r>
        <w:rPr>
          <w:szCs w:val="24"/>
          <w:lang w:val="fr-FR"/>
        </w:rPr>
        <w:t>L</w:t>
      </w:r>
      <w:r w:rsidRPr="00502CA3">
        <w:rPr>
          <w:szCs w:val="24"/>
          <w:lang w:val="fr-FR"/>
        </w:rPr>
        <w:t>’</w:t>
      </w:r>
      <w:r>
        <w:rPr>
          <w:szCs w:val="24"/>
          <w:lang w:val="fr-FR"/>
        </w:rPr>
        <w:t>insuffisance</w:t>
      </w:r>
      <w:r w:rsidRPr="00502CA3">
        <w:rPr>
          <w:szCs w:val="24"/>
          <w:lang w:val="fr-FR"/>
        </w:rPr>
        <w:t xml:space="preserve"> </w:t>
      </w:r>
      <w:r>
        <w:rPr>
          <w:szCs w:val="24"/>
          <w:lang w:val="fr-FR"/>
        </w:rPr>
        <w:t>des</w:t>
      </w:r>
      <w:r w:rsidRPr="00502CA3">
        <w:rPr>
          <w:szCs w:val="24"/>
          <w:lang w:val="fr-FR"/>
        </w:rPr>
        <w:t xml:space="preserve"> </w:t>
      </w:r>
      <w:r>
        <w:rPr>
          <w:szCs w:val="24"/>
          <w:lang w:val="fr-FR"/>
        </w:rPr>
        <w:t>moyens</w:t>
      </w:r>
      <w:r w:rsidRPr="00502CA3">
        <w:rPr>
          <w:szCs w:val="24"/>
          <w:lang w:val="fr-FR"/>
        </w:rPr>
        <w:t xml:space="preserve"> </w:t>
      </w:r>
      <w:r>
        <w:rPr>
          <w:szCs w:val="24"/>
          <w:lang w:val="fr-FR"/>
        </w:rPr>
        <w:t>financiers</w:t>
      </w:r>
      <w:r w:rsidRPr="00502CA3">
        <w:rPr>
          <w:szCs w:val="24"/>
          <w:lang w:val="fr-FR"/>
        </w:rPr>
        <w:t xml:space="preserve"> </w:t>
      </w:r>
      <w:r>
        <w:rPr>
          <w:szCs w:val="24"/>
          <w:lang w:val="fr-FR"/>
        </w:rPr>
        <w:t>allou</w:t>
      </w:r>
      <w:r w:rsidRPr="00502CA3">
        <w:rPr>
          <w:szCs w:val="24"/>
          <w:lang w:val="fr-FR"/>
        </w:rPr>
        <w:t>é</w:t>
      </w:r>
      <w:r>
        <w:rPr>
          <w:szCs w:val="24"/>
          <w:lang w:val="fr-FR"/>
        </w:rPr>
        <w:t>s</w:t>
      </w:r>
      <w:r w:rsidRPr="00502CA3">
        <w:rPr>
          <w:szCs w:val="24"/>
          <w:lang w:val="fr-FR"/>
        </w:rPr>
        <w:t xml:space="preserve"> </w:t>
      </w:r>
      <w:r>
        <w:rPr>
          <w:szCs w:val="24"/>
          <w:lang w:val="fr-FR"/>
        </w:rPr>
        <w:t>aux</w:t>
      </w:r>
      <w:r w:rsidRPr="00502CA3">
        <w:rPr>
          <w:szCs w:val="24"/>
          <w:lang w:val="fr-FR"/>
        </w:rPr>
        <w:t xml:space="preserve"> é</w:t>
      </w:r>
      <w:r>
        <w:rPr>
          <w:szCs w:val="24"/>
          <w:lang w:val="fr-FR"/>
        </w:rPr>
        <w:t>tablissements</w:t>
      </w:r>
      <w:r w:rsidRPr="00502CA3">
        <w:rPr>
          <w:szCs w:val="24"/>
          <w:lang w:val="fr-FR"/>
        </w:rPr>
        <w:t xml:space="preserve"> </w:t>
      </w:r>
      <w:r>
        <w:rPr>
          <w:szCs w:val="24"/>
          <w:lang w:val="fr-FR"/>
        </w:rPr>
        <w:t>pr</w:t>
      </w:r>
      <w:r w:rsidRPr="00502CA3">
        <w:rPr>
          <w:szCs w:val="24"/>
          <w:lang w:val="fr-FR"/>
        </w:rPr>
        <w:t>é</w:t>
      </w:r>
      <w:r>
        <w:rPr>
          <w:szCs w:val="24"/>
          <w:lang w:val="fr-FR"/>
        </w:rPr>
        <w:t>scolaires</w:t>
      </w:r>
      <w:r w:rsidRPr="00502CA3">
        <w:rPr>
          <w:szCs w:val="24"/>
          <w:lang w:val="fr-FR"/>
        </w:rPr>
        <w:t xml:space="preserve"> </w:t>
      </w:r>
      <w:r>
        <w:rPr>
          <w:szCs w:val="24"/>
          <w:lang w:val="fr-FR"/>
        </w:rPr>
        <w:t>y</w:t>
      </w:r>
      <w:r w:rsidRPr="00502CA3">
        <w:rPr>
          <w:szCs w:val="24"/>
          <w:lang w:val="fr-FR"/>
        </w:rPr>
        <w:t xml:space="preserve"> </w:t>
      </w:r>
      <w:r>
        <w:rPr>
          <w:szCs w:val="24"/>
          <w:lang w:val="fr-FR"/>
        </w:rPr>
        <w:t>entraîne une grave pénurie de produits alimentaires et de médicaments, et ils ne disposent pas de manuels et de matériels didactiques en quantités suffisantes. La plupart des bâtiments et installations ont besoin d’être réparés. Les</w:t>
      </w:r>
      <w:r w:rsidRPr="00502CA3">
        <w:rPr>
          <w:szCs w:val="24"/>
          <w:lang w:val="fr-FR"/>
        </w:rPr>
        <w:t xml:space="preserve"> é</w:t>
      </w:r>
      <w:r>
        <w:rPr>
          <w:szCs w:val="24"/>
          <w:lang w:val="fr-FR"/>
        </w:rPr>
        <w:t>tablissements</w:t>
      </w:r>
      <w:r w:rsidRPr="00502CA3">
        <w:rPr>
          <w:szCs w:val="24"/>
          <w:lang w:val="fr-FR"/>
        </w:rPr>
        <w:t xml:space="preserve"> </w:t>
      </w:r>
      <w:r>
        <w:rPr>
          <w:szCs w:val="24"/>
          <w:lang w:val="fr-FR"/>
        </w:rPr>
        <w:t>pr</w:t>
      </w:r>
      <w:r w:rsidRPr="00502CA3">
        <w:rPr>
          <w:szCs w:val="24"/>
          <w:lang w:val="fr-FR"/>
        </w:rPr>
        <w:t>é</w:t>
      </w:r>
      <w:r>
        <w:rPr>
          <w:szCs w:val="24"/>
          <w:lang w:val="fr-FR"/>
        </w:rPr>
        <w:t>scolaires souffrent beaucoup du manque d’enseignants qualifiés.</w:t>
      </w:r>
      <w:r w:rsidRPr="00502CA3">
        <w:rPr>
          <w:szCs w:val="24"/>
          <w:lang w:val="fr-FR"/>
        </w:rPr>
        <w:t xml:space="preserve"> </w:t>
      </w:r>
      <w:r>
        <w:rPr>
          <w:szCs w:val="24"/>
          <w:lang w:val="fr-FR"/>
        </w:rPr>
        <w:t>Vu la faiblesse des traitements (entre deux et quatre dollars É.-U. par mois), les spécialistes de l’éducation préscolaire ont été nombreux à renoncer à leur activité d’enseignement</w:t>
      </w:r>
      <w:r w:rsidRPr="00502CA3">
        <w:rPr>
          <w:szCs w:val="24"/>
          <w:lang w:val="fr-FR"/>
        </w:rPr>
        <w:t xml:space="preserve">. </w:t>
      </w:r>
      <w:r w:rsidRPr="00502CA3">
        <w:rPr>
          <w:szCs w:val="24"/>
          <w:lang w:val="fr-FR" w:eastAsia="ru-RU"/>
        </w:rPr>
        <w:t xml:space="preserve"> </w:t>
      </w:r>
    </w:p>
    <w:p w:rsidR="00D768A7" w:rsidRPr="00D768A7" w:rsidRDefault="00D768A7" w:rsidP="00E8585D">
      <w:pPr>
        <w:tabs>
          <w:tab w:val="clear" w:pos="360"/>
          <w:tab w:val="clear" w:pos="567"/>
        </w:tabs>
        <w:autoSpaceDE w:val="0"/>
        <w:autoSpaceDN w:val="0"/>
        <w:adjustRightInd w:val="0"/>
        <w:rPr>
          <w:szCs w:val="24"/>
          <w:lang w:val="fr-FR" w:eastAsia="ru-RU"/>
        </w:rPr>
      </w:pPr>
      <w:r w:rsidRPr="00CE19A8">
        <w:rPr>
          <w:szCs w:val="24"/>
          <w:lang w:val="fr-FR"/>
        </w:rPr>
        <w:t xml:space="preserve">472. </w:t>
      </w:r>
      <w:r w:rsidR="000826D3">
        <w:rPr>
          <w:szCs w:val="24"/>
          <w:lang w:val="fr-FR"/>
        </w:rPr>
        <w:tab/>
      </w:r>
      <w:r>
        <w:rPr>
          <w:szCs w:val="24"/>
          <w:lang w:val="fr-FR"/>
        </w:rPr>
        <w:t>Comme</w:t>
      </w:r>
      <w:r w:rsidRPr="00CE19A8">
        <w:rPr>
          <w:szCs w:val="24"/>
          <w:lang w:val="fr-FR"/>
        </w:rPr>
        <w:t xml:space="preserve"> </w:t>
      </w:r>
      <w:r>
        <w:rPr>
          <w:szCs w:val="24"/>
          <w:lang w:val="fr-FR"/>
        </w:rPr>
        <w:t>l</w:t>
      </w:r>
      <w:r w:rsidRPr="00CE19A8">
        <w:rPr>
          <w:szCs w:val="24"/>
          <w:lang w:val="fr-FR"/>
        </w:rPr>
        <w:t>’</w:t>
      </w:r>
      <w:r>
        <w:rPr>
          <w:szCs w:val="24"/>
          <w:lang w:val="fr-FR"/>
        </w:rPr>
        <w:t>a</w:t>
      </w:r>
      <w:r w:rsidRPr="00CE19A8">
        <w:rPr>
          <w:szCs w:val="24"/>
          <w:lang w:val="fr-FR"/>
        </w:rPr>
        <w:t xml:space="preserve"> </w:t>
      </w:r>
      <w:r>
        <w:rPr>
          <w:szCs w:val="24"/>
          <w:lang w:val="fr-FR"/>
        </w:rPr>
        <w:t>montr</w:t>
      </w:r>
      <w:r w:rsidRPr="00CE19A8">
        <w:rPr>
          <w:szCs w:val="24"/>
          <w:lang w:val="fr-FR"/>
        </w:rPr>
        <w:t xml:space="preserve">é </w:t>
      </w:r>
      <w:r>
        <w:rPr>
          <w:szCs w:val="24"/>
          <w:lang w:val="fr-FR"/>
        </w:rPr>
        <w:t>l</w:t>
      </w:r>
      <w:r w:rsidRPr="00CE19A8">
        <w:rPr>
          <w:szCs w:val="24"/>
          <w:lang w:val="fr-FR"/>
        </w:rPr>
        <w:t>’é</w:t>
      </w:r>
      <w:r>
        <w:rPr>
          <w:szCs w:val="24"/>
          <w:lang w:val="fr-FR"/>
        </w:rPr>
        <w:t>tude</w:t>
      </w:r>
      <w:r w:rsidRPr="00CE19A8">
        <w:rPr>
          <w:szCs w:val="24"/>
          <w:lang w:val="fr-FR"/>
        </w:rPr>
        <w:t xml:space="preserve"> </w:t>
      </w:r>
      <w:r>
        <w:rPr>
          <w:szCs w:val="24"/>
          <w:lang w:val="fr-FR"/>
        </w:rPr>
        <w:t>des</w:t>
      </w:r>
      <w:r w:rsidRPr="00CE19A8">
        <w:rPr>
          <w:szCs w:val="24"/>
          <w:lang w:val="fr-FR"/>
        </w:rPr>
        <w:t xml:space="preserve"> </w:t>
      </w:r>
      <w:r>
        <w:rPr>
          <w:szCs w:val="24"/>
          <w:lang w:val="fr-FR"/>
        </w:rPr>
        <w:t>besoins</w:t>
      </w:r>
      <w:r w:rsidRPr="00CE19A8">
        <w:rPr>
          <w:szCs w:val="24"/>
          <w:lang w:val="fr-FR"/>
        </w:rPr>
        <w:t xml:space="preserve"> </w:t>
      </w:r>
      <w:r>
        <w:rPr>
          <w:szCs w:val="24"/>
          <w:lang w:val="fr-FR"/>
        </w:rPr>
        <w:t>des</w:t>
      </w:r>
      <w:r w:rsidRPr="00CE19A8">
        <w:rPr>
          <w:szCs w:val="24"/>
          <w:lang w:val="fr-FR"/>
        </w:rPr>
        <w:t xml:space="preserve"> </w:t>
      </w:r>
      <w:r>
        <w:rPr>
          <w:szCs w:val="24"/>
          <w:lang w:val="fr-FR"/>
        </w:rPr>
        <w:t>enfants</w:t>
      </w:r>
      <w:r w:rsidRPr="00CE19A8">
        <w:rPr>
          <w:szCs w:val="24"/>
          <w:lang w:val="fr-FR"/>
        </w:rPr>
        <w:t xml:space="preserve"> </w:t>
      </w:r>
      <w:r>
        <w:rPr>
          <w:szCs w:val="24"/>
          <w:lang w:val="fr-FR"/>
        </w:rPr>
        <w:t>et</w:t>
      </w:r>
      <w:r w:rsidRPr="00CE19A8">
        <w:rPr>
          <w:szCs w:val="24"/>
          <w:lang w:val="fr-FR"/>
        </w:rPr>
        <w:t xml:space="preserve"> </w:t>
      </w:r>
      <w:r>
        <w:rPr>
          <w:szCs w:val="24"/>
          <w:lang w:val="fr-FR"/>
        </w:rPr>
        <w:t>des</w:t>
      </w:r>
      <w:r w:rsidRPr="00CE19A8">
        <w:rPr>
          <w:szCs w:val="24"/>
          <w:lang w:val="fr-FR"/>
        </w:rPr>
        <w:t xml:space="preserve"> </w:t>
      </w:r>
      <w:r>
        <w:rPr>
          <w:szCs w:val="24"/>
          <w:lang w:val="fr-FR"/>
        </w:rPr>
        <w:t>m</w:t>
      </w:r>
      <w:r w:rsidRPr="00CE19A8">
        <w:rPr>
          <w:szCs w:val="24"/>
          <w:lang w:val="fr-FR"/>
        </w:rPr>
        <w:t>è</w:t>
      </w:r>
      <w:r>
        <w:rPr>
          <w:szCs w:val="24"/>
          <w:lang w:val="fr-FR"/>
        </w:rPr>
        <w:t>res</w:t>
      </w:r>
      <w:r w:rsidRPr="00CE19A8">
        <w:rPr>
          <w:szCs w:val="24"/>
          <w:lang w:val="fr-FR"/>
        </w:rPr>
        <w:t xml:space="preserve"> </w:t>
      </w:r>
      <w:r>
        <w:rPr>
          <w:szCs w:val="24"/>
          <w:lang w:val="fr-FR"/>
        </w:rPr>
        <w:t>r</w:t>
      </w:r>
      <w:r w:rsidRPr="00CE19A8">
        <w:rPr>
          <w:szCs w:val="24"/>
          <w:lang w:val="fr-FR"/>
        </w:rPr>
        <w:t>é</w:t>
      </w:r>
      <w:r>
        <w:rPr>
          <w:szCs w:val="24"/>
          <w:lang w:val="fr-FR"/>
        </w:rPr>
        <w:t>alis</w:t>
      </w:r>
      <w:r w:rsidRPr="00CE19A8">
        <w:rPr>
          <w:szCs w:val="24"/>
          <w:lang w:val="fr-FR"/>
        </w:rPr>
        <w:t>é</w:t>
      </w:r>
      <w:r>
        <w:rPr>
          <w:szCs w:val="24"/>
          <w:lang w:val="fr-FR"/>
        </w:rPr>
        <w:t>e</w:t>
      </w:r>
      <w:r w:rsidRPr="00CE19A8">
        <w:rPr>
          <w:szCs w:val="24"/>
          <w:lang w:val="fr-FR"/>
        </w:rPr>
        <w:t xml:space="preserve"> </w:t>
      </w:r>
      <w:r>
        <w:rPr>
          <w:szCs w:val="24"/>
          <w:lang w:val="fr-FR"/>
        </w:rPr>
        <w:t>par</w:t>
      </w:r>
      <w:r w:rsidRPr="00CE19A8">
        <w:rPr>
          <w:szCs w:val="24"/>
          <w:lang w:val="fr-FR"/>
        </w:rPr>
        <w:t xml:space="preserve"> </w:t>
      </w:r>
      <w:r>
        <w:rPr>
          <w:szCs w:val="24"/>
          <w:lang w:val="fr-FR"/>
        </w:rPr>
        <w:t>l</w:t>
      </w:r>
      <w:r w:rsidRPr="00CE19A8">
        <w:rPr>
          <w:szCs w:val="24"/>
          <w:lang w:val="fr-FR"/>
        </w:rPr>
        <w:t>’</w:t>
      </w:r>
      <w:r>
        <w:rPr>
          <w:szCs w:val="24"/>
          <w:lang w:val="fr-FR"/>
        </w:rPr>
        <w:t>UNESCO</w:t>
      </w:r>
      <w:r w:rsidRPr="00CE19A8">
        <w:rPr>
          <w:szCs w:val="24"/>
          <w:lang w:val="fr-FR"/>
        </w:rPr>
        <w:t xml:space="preserve"> </w:t>
      </w:r>
      <w:r>
        <w:rPr>
          <w:szCs w:val="24"/>
          <w:lang w:val="fr-FR"/>
        </w:rPr>
        <w:t>en</w:t>
      </w:r>
      <w:r w:rsidR="000826D3">
        <w:rPr>
          <w:szCs w:val="24"/>
          <w:lang w:val="fr-FR"/>
        </w:rPr>
        <w:t> </w:t>
      </w:r>
      <w:r w:rsidRPr="00CE19A8">
        <w:rPr>
          <w:szCs w:val="24"/>
          <w:lang w:val="fr-FR"/>
        </w:rPr>
        <w:t xml:space="preserve">2001, </w:t>
      </w:r>
      <w:r>
        <w:rPr>
          <w:szCs w:val="24"/>
          <w:lang w:val="fr-FR"/>
        </w:rPr>
        <w:t>de nombreux parents (mères) ont révélé qu’ils connaissaient très mal les besoins d’un jeune enfant en matière de développement.</w:t>
      </w:r>
      <w:r w:rsidRPr="00CE19A8">
        <w:rPr>
          <w:szCs w:val="24"/>
          <w:lang w:val="fr-FR"/>
        </w:rPr>
        <w:t xml:space="preserve"> À </w:t>
      </w:r>
      <w:r>
        <w:rPr>
          <w:szCs w:val="24"/>
          <w:lang w:val="fr-FR"/>
        </w:rPr>
        <w:t>cet</w:t>
      </w:r>
      <w:r w:rsidRPr="00CE19A8">
        <w:rPr>
          <w:szCs w:val="24"/>
          <w:lang w:val="fr-FR"/>
        </w:rPr>
        <w:t xml:space="preserve"> é</w:t>
      </w:r>
      <w:r>
        <w:rPr>
          <w:szCs w:val="24"/>
          <w:lang w:val="fr-FR"/>
        </w:rPr>
        <w:t>gard</w:t>
      </w:r>
      <w:r w:rsidRPr="00CE19A8">
        <w:rPr>
          <w:szCs w:val="24"/>
          <w:lang w:val="fr-FR"/>
        </w:rPr>
        <w:t xml:space="preserve">, </w:t>
      </w:r>
      <w:r>
        <w:rPr>
          <w:szCs w:val="24"/>
          <w:lang w:val="fr-FR"/>
        </w:rPr>
        <w:t>le</w:t>
      </w:r>
      <w:r w:rsidRPr="00CE19A8">
        <w:rPr>
          <w:szCs w:val="24"/>
          <w:lang w:val="fr-FR"/>
        </w:rPr>
        <w:t xml:space="preserve"> </w:t>
      </w:r>
      <w:r>
        <w:rPr>
          <w:szCs w:val="24"/>
          <w:lang w:val="fr-FR"/>
        </w:rPr>
        <w:t>rôle des établissements préscolaires dans l’instruction et l’éducation du jeune enfant se développe. Au</w:t>
      </w:r>
      <w:r w:rsidRPr="00CE19A8">
        <w:rPr>
          <w:szCs w:val="24"/>
          <w:lang w:val="fr-FR"/>
        </w:rPr>
        <w:t xml:space="preserve"> </w:t>
      </w:r>
      <w:r>
        <w:rPr>
          <w:szCs w:val="24"/>
          <w:lang w:val="fr-FR"/>
        </w:rPr>
        <w:t>cours</w:t>
      </w:r>
      <w:r w:rsidRPr="00CE19A8">
        <w:rPr>
          <w:szCs w:val="24"/>
          <w:lang w:val="fr-FR"/>
        </w:rPr>
        <w:t xml:space="preserve"> </w:t>
      </w:r>
      <w:r>
        <w:rPr>
          <w:szCs w:val="24"/>
          <w:lang w:val="fr-FR"/>
        </w:rPr>
        <w:t>des</w:t>
      </w:r>
      <w:r w:rsidRPr="00CE19A8">
        <w:rPr>
          <w:szCs w:val="24"/>
          <w:lang w:val="fr-FR"/>
        </w:rPr>
        <w:t xml:space="preserve"> </w:t>
      </w:r>
      <w:r>
        <w:rPr>
          <w:szCs w:val="24"/>
          <w:lang w:val="fr-FR"/>
        </w:rPr>
        <w:t>cinq</w:t>
      </w:r>
      <w:r w:rsidRPr="00CE19A8">
        <w:rPr>
          <w:szCs w:val="24"/>
          <w:lang w:val="fr-FR"/>
        </w:rPr>
        <w:t xml:space="preserve"> </w:t>
      </w:r>
      <w:r>
        <w:rPr>
          <w:szCs w:val="24"/>
          <w:lang w:val="fr-FR"/>
        </w:rPr>
        <w:t>ou</w:t>
      </w:r>
      <w:r w:rsidRPr="00CE19A8">
        <w:rPr>
          <w:szCs w:val="24"/>
          <w:lang w:val="fr-FR"/>
        </w:rPr>
        <w:t xml:space="preserve"> </w:t>
      </w:r>
      <w:r>
        <w:rPr>
          <w:szCs w:val="24"/>
          <w:lang w:val="fr-FR"/>
        </w:rPr>
        <w:t>six</w:t>
      </w:r>
      <w:r w:rsidRPr="00CE19A8">
        <w:rPr>
          <w:szCs w:val="24"/>
          <w:lang w:val="fr-FR"/>
        </w:rPr>
        <w:t xml:space="preserve"> </w:t>
      </w:r>
      <w:r>
        <w:rPr>
          <w:szCs w:val="24"/>
          <w:lang w:val="fr-FR"/>
        </w:rPr>
        <w:t>derni</w:t>
      </w:r>
      <w:r w:rsidRPr="00CE19A8">
        <w:rPr>
          <w:szCs w:val="24"/>
          <w:lang w:val="fr-FR"/>
        </w:rPr>
        <w:t>è</w:t>
      </w:r>
      <w:r>
        <w:rPr>
          <w:szCs w:val="24"/>
          <w:lang w:val="fr-FR"/>
        </w:rPr>
        <w:t>res</w:t>
      </w:r>
      <w:r w:rsidRPr="00CE19A8">
        <w:rPr>
          <w:szCs w:val="24"/>
          <w:lang w:val="fr-FR"/>
        </w:rPr>
        <w:t xml:space="preserve"> </w:t>
      </w:r>
      <w:r>
        <w:rPr>
          <w:szCs w:val="24"/>
          <w:lang w:val="fr-FR"/>
        </w:rPr>
        <w:t>ann</w:t>
      </w:r>
      <w:r w:rsidRPr="00CE19A8">
        <w:rPr>
          <w:szCs w:val="24"/>
          <w:lang w:val="fr-FR"/>
        </w:rPr>
        <w:t>é</w:t>
      </w:r>
      <w:r>
        <w:rPr>
          <w:szCs w:val="24"/>
          <w:lang w:val="fr-FR"/>
        </w:rPr>
        <w:t>es</w:t>
      </w:r>
      <w:r w:rsidRPr="00CE19A8">
        <w:rPr>
          <w:szCs w:val="24"/>
          <w:lang w:val="fr-FR"/>
        </w:rPr>
        <w:t xml:space="preserve">, </w:t>
      </w:r>
      <w:r>
        <w:rPr>
          <w:szCs w:val="24"/>
          <w:lang w:val="fr-FR"/>
        </w:rPr>
        <w:t>on</w:t>
      </w:r>
      <w:r w:rsidRPr="00CE19A8">
        <w:rPr>
          <w:szCs w:val="24"/>
          <w:lang w:val="fr-FR"/>
        </w:rPr>
        <w:t xml:space="preserve"> </w:t>
      </w:r>
      <w:r>
        <w:rPr>
          <w:szCs w:val="24"/>
          <w:lang w:val="fr-FR"/>
        </w:rPr>
        <w:t>a</w:t>
      </w:r>
      <w:r w:rsidRPr="00CE19A8">
        <w:rPr>
          <w:szCs w:val="24"/>
          <w:lang w:val="fr-FR"/>
        </w:rPr>
        <w:t xml:space="preserve"> </w:t>
      </w:r>
      <w:r>
        <w:rPr>
          <w:szCs w:val="24"/>
          <w:lang w:val="fr-FR"/>
        </w:rPr>
        <w:t>vu</w:t>
      </w:r>
      <w:r w:rsidRPr="00CE19A8">
        <w:rPr>
          <w:szCs w:val="24"/>
          <w:lang w:val="fr-FR"/>
        </w:rPr>
        <w:t xml:space="preserve"> </w:t>
      </w:r>
      <w:r>
        <w:rPr>
          <w:szCs w:val="24"/>
          <w:lang w:val="fr-FR"/>
        </w:rPr>
        <w:t>apparaître des institutions alternatives aux formes existantes d’éducation du jeune enfant. Il</w:t>
      </w:r>
      <w:r w:rsidRPr="00CE19A8">
        <w:rPr>
          <w:szCs w:val="24"/>
          <w:lang w:val="fr-FR"/>
        </w:rPr>
        <w:t xml:space="preserve"> </w:t>
      </w:r>
      <w:r>
        <w:rPr>
          <w:szCs w:val="24"/>
          <w:lang w:val="fr-FR"/>
        </w:rPr>
        <w:t>s</w:t>
      </w:r>
      <w:r w:rsidRPr="00CE19A8">
        <w:rPr>
          <w:szCs w:val="24"/>
          <w:lang w:val="fr-FR"/>
        </w:rPr>
        <w:t>’</w:t>
      </w:r>
      <w:r>
        <w:rPr>
          <w:szCs w:val="24"/>
          <w:lang w:val="fr-FR"/>
        </w:rPr>
        <w:t>agit</w:t>
      </w:r>
      <w:r w:rsidRPr="00CE19A8">
        <w:rPr>
          <w:szCs w:val="24"/>
          <w:lang w:val="fr-FR"/>
        </w:rPr>
        <w:t xml:space="preserve"> </w:t>
      </w:r>
      <w:r>
        <w:rPr>
          <w:szCs w:val="24"/>
          <w:lang w:val="fr-FR"/>
        </w:rPr>
        <w:t>de</w:t>
      </w:r>
      <w:r w:rsidRPr="00CE19A8">
        <w:rPr>
          <w:szCs w:val="24"/>
          <w:lang w:val="fr-FR"/>
        </w:rPr>
        <w:t xml:space="preserve"> </w:t>
      </w:r>
      <w:r>
        <w:rPr>
          <w:szCs w:val="24"/>
          <w:lang w:val="fr-FR"/>
        </w:rPr>
        <w:t>groupes</w:t>
      </w:r>
      <w:r w:rsidRPr="00CE19A8">
        <w:rPr>
          <w:szCs w:val="24"/>
          <w:lang w:val="fr-FR"/>
        </w:rPr>
        <w:t xml:space="preserve"> </w:t>
      </w:r>
      <w:r>
        <w:rPr>
          <w:szCs w:val="24"/>
          <w:lang w:val="fr-FR"/>
        </w:rPr>
        <w:t>priv</w:t>
      </w:r>
      <w:r w:rsidRPr="00CE19A8">
        <w:rPr>
          <w:szCs w:val="24"/>
          <w:lang w:val="fr-FR"/>
        </w:rPr>
        <w:t>é</w:t>
      </w:r>
      <w:r>
        <w:rPr>
          <w:szCs w:val="24"/>
          <w:lang w:val="fr-FR"/>
        </w:rPr>
        <w:t>s</w:t>
      </w:r>
      <w:r w:rsidRPr="00CE19A8">
        <w:rPr>
          <w:szCs w:val="24"/>
          <w:lang w:val="fr-FR"/>
        </w:rPr>
        <w:t xml:space="preserve"> </w:t>
      </w:r>
      <w:r>
        <w:rPr>
          <w:szCs w:val="24"/>
          <w:lang w:val="fr-FR"/>
        </w:rPr>
        <w:t>d</w:t>
      </w:r>
      <w:r w:rsidRPr="00CE19A8">
        <w:rPr>
          <w:szCs w:val="24"/>
          <w:lang w:val="fr-FR"/>
        </w:rPr>
        <w:t>’é</w:t>
      </w:r>
      <w:r>
        <w:rPr>
          <w:szCs w:val="24"/>
          <w:lang w:val="fr-FR"/>
        </w:rPr>
        <w:t>ducation</w:t>
      </w:r>
      <w:r w:rsidRPr="00CE19A8">
        <w:rPr>
          <w:szCs w:val="24"/>
          <w:lang w:val="fr-FR"/>
        </w:rPr>
        <w:t xml:space="preserve"> </w:t>
      </w:r>
      <w:r>
        <w:rPr>
          <w:szCs w:val="24"/>
          <w:lang w:val="fr-FR"/>
        </w:rPr>
        <w:t>esth</w:t>
      </w:r>
      <w:r w:rsidRPr="00CE19A8">
        <w:rPr>
          <w:szCs w:val="24"/>
          <w:lang w:val="fr-FR"/>
        </w:rPr>
        <w:t>é</w:t>
      </w:r>
      <w:r>
        <w:rPr>
          <w:szCs w:val="24"/>
          <w:lang w:val="fr-FR"/>
        </w:rPr>
        <w:t>tique</w:t>
      </w:r>
      <w:r w:rsidRPr="00CE19A8">
        <w:rPr>
          <w:szCs w:val="24"/>
          <w:lang w:val="fr-FR"/>
        </w:rPr>
        <w:t xml:space="preserve"> </w:t>
      </w:r>
      <w:r>
        <w:rPr>
          <w:szCs w:val="24"/>
          <w:lang w:val="fr-FR"/>
        </w:rPr>
        <w:t>qui</w:t>
      </w:r>
      <w:r w:rsidRPr="00CE19A8">
        <w:rPr>
          <w:szCs w:val="24"/>
          <w:lang w:val="fr-FR"/>
        </w:rPr>
        <w:t xml:space="preserve"> </w:t>
      </w:r>
      <w:r>
        <w:rPr>
          <w:szCs w:val="24"/>
          <w:lang w:val="fr-FR"/>
        </w:rPr>
        <w:t>enseignent</w:t>
      </w:r>
      <w:r w:rsidRPr="00CE19A8">
        <w:rPr>
          <w:szCs w:val="24"/>
          <w:lang w:val="fr-FR"/>
        </w:rPr>
        <w:t xml:space="preserve"> </w:t>
      </w:r>
      <w:r>
        <w:rPr>
          <w:szCs w:val="24"/>
          <w:lang w:val="fr-FR"/>
        </w:rPr>
        <w:t>aux</w:t>
      </w:r>
      <w:r w:rsidRPr="00CE19A8">
        <w:rPr>
          <w:szCs w:val="24"/>
          <w:lang w:val="fr-FR"/>
        </w:rPr>
        <w:t xml:space="preserve"> </w:t>
      </w:r>
      <w:r>
        <w:rPr>
          <w:szCs w:val="24"/>
          <w:lang w:val="fr-FR"/>
        </w:rPr>
        <w:t>enfants</w:t>
      </w:r>
      <w:r w:rsidRPr="00CE19A8">
        <w:rPr>
          <w:szCs w:val="24"/>
          <w:lang w:val="fr-FR"/>
        </w:rPr>
        <w:t xml:space="preserve"> </w:t>
      </w:r>
      <w:r>
        <w:rPr>
          <w:szCs w:val="24"/>
          <w:lang w:val="fr-FR"/>
        </w:rPr>
        <w:t>d</w:t>
      </w:r>
      <w:r w:rsidRPr="00CE19A8">
        <w:rPr>
          <w:szCs w:val="24"/>
          <w:lang w:val="fr-FR"/>
        </w:rPr>
        <w:t>’</w:t>
      </w:r>
      <w:r>
        <w:rPr>
          <w:szCs w:val="24"/>
          <w:lang w:val="fr-FR"/>
        </w:rPr>
        <w:t xml:space="preserve">âge préscolaire (entre quatre et six ans) la danse, la musique, le dessin, le chant,, le modelage de l’argile ou de la cire, les langues étrangères  et les bonnes manières.  </w:t>
      </w:r>
    </w:p>
    <w:p w:rsidR="00D768A7" w:rsidRPr="00164648" w:rsidRDefault="00D768A7" w:rsidP="00E8585D">
      <w:pPr>
        <w:tabs>
          <w:tab w:val="clear" w:pos="360"/>
          <w:tab w:val="clear" w:pos="567"/>
        </w:tabs>
        <w:autoSpaceDE w:val="0"/>
        <w:autoSpaceDN w:val="0"/>
        <w:adjustRightInd w:val="0"/>
        <w:rPr>
          <w:szCs w:val="24"/>
          <w:lang w:val="fr-FR" w:eastAsia="ru-RU"/>
        </w:rPr>
      </w:pPr>
      <w:r w:rsidRPr="005A58D1">
        <w:rPr>
          <w:szCs w:val="24"/>
          <w:lang w:val="fr-FR"/>
        </w:rPr>
        <w:t xml:space="preserve">473. </w:t>
      </w:r>
      <w:r w:rsidR="000826D3">
        <w:rPr>
          <w:szCs w:val="24"/>
          <w:lang w:val="fr-FR"/>
        </w:rPr>
        <w:tab/>
      </w:r>
      <w:r>
        <w:rPr>
          <w:szCs w:val="24"/>
          <w:lang w:val="fr-FR"/>
        </w:rPr>
        <w:t>Cette éducation n’est pas accessible à tous les enfants, car elle est payante.</w:t>
      </w:r>
      <w:r w:rsidRPr="005A58D1">
        <w:rPr>
          <w:szCs w:val="24"/>
          <w:lang w:val="fr-FR"/>
        </w:rPr>
        <w:t xml:space="preserve"> </w:t>
      </w:r>
      <w:r>
        <w:rPr>
          <w:szCs w:val="24"/>
          <w:lang w:val="fr-FR"/>
        </w:rPr>
        <w:t>Un autre type d’éducation préscolaire payante est la préparation à l’école dispensée par des répétiteurs. Depuis</w:t>
      </w:r>
      <w:r w:rsidRPr="00551431">
        <w:rPr>
          <w:szCs w:val="24"/>
          <w:lang w:val="fr-FR"/>
        </w:rPr>
        <w:t xml:space="preserve"> </w:t>
      </w:r>
      <w:r>
        <w:rPr>
          <w:szCs w:val="24"/>
          <w:lang w:val="fr-FR"/>
        </w:rPr>
        <w:t>quelque</w:t>
      </w:r>
      <w:r w:rsidRPr="00551431">
        <w:rPr>
          <w:szCs w:val="24"/>
          <w:lang w:val="fr-FR"/>
        </w:rPr>
        <w:t xml:space="preserve"> </w:t>
      </w:r>
      <w:r>
        <w:rPr>
          <w:szCs w:val="24"/>
          <w:lang w:val="fr-FR"/>
        </w:rPr>
        <w:t>temps</w:t>
      </w:r>
      <w:r w:rsidRPr="00551431">
        <w:rPr>
          <w:szCs w:val="24"/>
          <w:lang w:val="fr-FR"/>
        </w:rPr>
        <w:t xml:space="preserve">, </w:t>
      </w:r>
      <w:r>
        <w:rPr>
          <w:szCs w:val="24"/>
          <w:lang w:val="fr-FR"/>
        </w:rPr>
        <w:t>les</w:t>
      </w:r>
      <w:r w:rsidRPr="00551431">
        <w:rPr>
          <w:szCs w:val="24"/>
          <w:lang w:val="fr-FR"/>
        </w:rPr>
        <w:t xml:space="preserve"> </w:t>
      </w:r>
      <w:r>
        <w:rPr>
          <w:szCs w:val="24"/>
          <w:lang w:val="fr-FR"/>
        </w:rPr>
        <w:t>familles</w:t>
      </w:r>
      <w:r w:rsidRPr="00551431">
        <w:rPr>
          <w:szCs w:val="24"/>
          <w:lang w:val="fr-FR"/>
        </w:rPr>
        <w:t xml:space="preserve"> </w:t>
      </w:r>
      <w:r>
        <w:rPr>
          <w:szCs w:val="24"/>
          <w:lang w:val="fr-FR"/>
        </w:rPr>
        <w:t>disposant</w:t>
      </w:r>
      <w:r w:rsidRPr="00551431">
        <w:rPr>
          <w:szCs w:val="24"/>
          <w:lang w:val="fr-FR"/>
        </w:rPr>
        <w:t xml:space="preserve"> </w:t>
      </w:r>
      <w:r>
        <w:rPr>
          <w:szCs w:val="24"/>
          <w:lang w:val="fr-FR"/>
        </w:rPr>
        <w:t>de</w:t>
      </w:r>
      <w:r w:rsidRPr="00551431">
        <w:rPr>
          <w:szCs w:val="24"/>
          <w:lang w:val="fr-FR"/>
        </w:rPr>
        <w:t xml:space="preserve"> </w:t>
      </w:r>
      <w:r>
        <w:rPr>
          <w:szCs w:val="24"/>
          <w:lang w:val="fr-FR"/>
        </w:rPr>
        <w:t>moyens</w:t>
      </w:r>
      <w:r w:rsidRPr="00551431">
        <w:rPr>
          <w:szCs w:val="24"/>
          <w:lang w:val="fr-FR"/>
        </w:rPr>
        <w:t xml:space="preserve"> </w:t>
      </w:r>
      <w:r>
        <w:rPr>
          <w:szCs w:val="24"/>
          <w:lang w:val="fr-FR"/>
        </w:rPr>
        <w:t>financiers</w:t>
      </w:r>
      <w:r w:rsidRPr="00551431">
        <w:rPr>
          <w:szCs w:val="24"/>
          <w:lang w:val="fr-FR"/>
        </w:rPr>
        <w:t xml:space="preserve"> </w:t>
      </w:r>
      <w:r>
        <w:rPr>
          <w:szCs w:val="24"/>
          <w:lang w:val="fr-FR"/>
        </w:rPr>
        <w:t>ont</w:t>
      </w:r>
      <w:r w:rsidRPr="00551431">
        <w:rPr>
          <w:szCs w:val="24"/>
          <w:lang w:val="fr-FR"/>
        </w:rPr>
        <w:t xml:space="preserve"> </w:t>
      </w:r>
      <w:r>
        <w:rPr>
          <w:szCs w:val="24"/>
          <w:lang w:val="fr-FR"/>
        </w:rPr>
        <w:t>commenc</w:t>
      </w:r>
      <w:r w:rsidRPr="00551431">
        <w:rPr>
          <w:szCs w:val="24"/>
          <w:lang w:val="fr-FR"/>
        </w:rPr>
        <w:t xml:space="preserve">é </w:t>
      </w:r>
      <w:r>
        <w:rPr>
          <w:szCs w:val="24"/>
          <w:lang w:val="fr-FR"/>
        </w:rPr>
        <w:t>à recruter des éducateurs privés pour éduquer leurs jeunes enfants. Les nouvelles formes susvisées d’éducation préscolaire ne s’adressent qu’à un faible pourcentage d’enfants et ne règlent pas le problème de l’accès des enfants aux formes modernes d’une éducation préscolaire de qualité. De</w:t>
      </w:r>
      <w:r w:rsidRPr="00164648">
        <w:rPr>
          <w:szCs w:val="24"/>
          <w:lang w:val="fr-FR"/>
        </w:rPr>
        <w:t xml:space="preserve"> </w:t>
      </w:r>
      <w:r>
        <w:rPr>
          <w:szCs w:val="24"/>
          <w:lang w:val="fr-FR"/>
        </w:rPr>
        <w:t>surcro</w:t>
      </w:r>
      <w:r w:rsidRPr="00164648">
        <w:rPr>
          <w:szCs w:val="24"/>
          <w:lang w:val="fr-FR"/>
        </w:rPr>
        <w:t>î</w:t>
      </w:r>
      <w:r>
        <w:rPr>
          <w:szCs w:val="24"/>
          <w:lang w:val="fr-FR"/>
        </w:rPr>
        <w:t>t</w:t>
      </w:r>
      <w:r w:rsidRPr="00164648">
        <w:rPr>
          <w:szCs w:val="24"/>
          <w:lang w:val="fr-FR"/>
        </w:rPr>
        <w:t xml:space="preserve">, </w:t>
      </w:r>
      <w:r>
        <w:rPr>
          <w:szCs w:val="24"/>
          <w:lang w:val="fr-FR"/>
        </w:rPr>
        <w:t>la</w:t>
      </w:r>
      <w:r w:rsidRPr="00164648">
        <w:rPr>
          <w:szCs w:val="24"/>
          <w:lang w:val="fr-FR"/>
        </w:rPr>
        <w:t xml:space="preserve"> </w:t>
      </w:r>
      <w:r>
        <w:rPr>
          <w:szCs w:val="24"/>
          <w:lang w:val="fr-FR"/>
        </w:rPr>
        <w:t>plus</w:t>
      </w:r>
      <w:r w:rsidRPr="00164648">
        <w:rPr>
          <w:szCs w:val="24"/>
          <w:lang w:val="fr-FR"/>
        </w:rPr>
        <w:t xml:space="preserve"> </w:t>
      </w:r>
      <w:r>
        <w:rPr>
          <w:szCs w:val="24"/>
          <w:lang w:val="fr-FR"/>
        </w:rPr>
        <w:t>grande</w:t>
      </w:r>
      <w:r w:rsidRPr="00164648">
        <w:rPr>
          <w:szCs w:val="24"/>
          <w:lang w:val="fr-FR"/>
        </w:rPr>
        <w:t xml:space="preserve"> </w:t>
      </w:r>
      <w:r>
        <w:rPr>
          <w:szCs w:val="24"/>
          <w:lang w:val="fr-FR"/>
        </w:rPr>
        <w:t>partie</w:t>
      </w:r>
      <w:r w:rsidRPr="00164648">
        <w:rPr>
          <w:szCs w:val="24"/>
          <w:lang w:val="fr-FR"/>
        </w:rPr>
        <w:t xml:space="preserve"> </w:t>
      </w:r>
      <w:r>
        <w:rPr>
          <w:szCs w:val="24"/>
          <w:lang w:val="fr-FR"/>
        </w:rPr>
        <w:t>de</w:t>
      </w:r>
      <w:r w:rsidRPr="00164648">
        <w:rPr>
          <w:szCs w:val="24"/>
          <w:lang w:val="fr-FR"/>
        </w:rPr>
        <w:t xml:space="preserve"> </w:t>
      </w:r>
      <w:r>
        <w:rPr>
          <w:szCs w:val="24"/>
          <w:lang w:val="fr-FR"/>
        </w:rPr>
        <w:t>la</w:t>
      </w:r>
      <w:r w:rsidRPr="00164648">
        <w:rPr>
          <w:szCs w:val="24"/>
          <w:lang w:val="fr-FR"/>
        </w:rPr>
        <w:t xml:space="preserve"> population </w:t>
      </w:r>
      <w:r>
        <w:rPr>
          <w:szCs w:val="24"/>
          <w:lang w:val="fr-FR"/>
        </w:rPr>
        <w:t>vit en-deçà du seuil de pauvreté et n’est pas en mesure de se prévaloir de services payants.</w:t>
      </w:r>
    </w:p>
    <w:p w:rsidR="00D768A7" w:rsidRPr="00224A63" w:rsidRDefault="00D768A7" w:rsidP="00E8585D">
      <w:pPr>
        <w:tabs>
          <w:tab w:val="clear" w:pos="360"/>
          <w:tab w:val="clear" w:pos="567"/>
        </w:tabs>
        <w:autoSpaceDE w:val="0"/>
        <w:autoSpaceDN w:val="0"/>
        <w:adjustRightInd w:val="0"/>
        <w:rPr>
          <w:szCs w:val="24"/>
          <w:lang w:val="fr-FR" w:eastAsia="ru-RU"/>
        </w:rPr>
      </w:pPr>
      <w:r w:rsidRPr="00751027">
        <w:rPr>
          <w:szCs w:val="24"/>
          <w:lang w:val="fr-FR"/>
        </w:rPr>
        <w:t xml:space="preserve">474. </w:t>
      </w:r>
      <w:r w:rsidR="000826D3">
        <w:rPr>
          <w:szCs w:val="24"/>
          <w:lang w:val="fr-FR"/>
        </w:rPr>
        <w:tab/>
      </w:r>
      <w:r>
        <w:rPr>
          <w:szCs w:val="24"/>
          <w:lang w:val="fr-FR"/>
        </w:rPr>
        <w:t>Les</w:t>
      </w:r>
      <w:r w:rsidRPr="00751027">
        <w:rPr>
          <w:szCs w:val="24"/>
          <w:lang w:val="fr-FR"/>
        </w:rPr>
        <w:t xml:space="preserve"> </w:t>
      </w:r>
      <w:r>
        <w:rPr>
          <w:szCs w:val="24"/>
          <w:lang w:val="fr-FR"/>
        </w:rPr>
        <w:t>jeunes enfants</w:t>
      </w:r>
      <w:r w:rsidRPr="00751027">
        <w:rPr>
          <w:szCs w:val="24"/>
          <w:lang w:val="fr-FR"/>
        </w:rPr>
        <w:t xml:space="preserve"> </w:t>
      </w:r>
      <w:r>
        <w:rPr>
          <w:szCs w:val="24"/>
          <w:lang w:val="fr-FR"/>
        </w:rPr>
        <w:t>appartenant</w:t>
      </w:r>
      <w:r w:rsidRPr="00751027">
        <w:rPr>
          <w:szCs w:val="24"/>
          <w:lang w:val="fr-FR"/>
        </w:rPr>
        <w:t xml:space="preserve"> </w:t>
      </w:r>
      <w:r>
        <w:rPr>
          <w:szCs w:val="24"/>
          <w:lang w:val="fr-FR"/>
        </w:rPr>
        <w:t>aux</w:t>
      </w:r>
      <w:r w:rsidRPr="00751027">
        <w:rPr>
          <w:szCs w:val="24"/>
          <w:lang w:val="fr-FR"/>
        </w:rPr>
        <w:t xml:space="preserve"> </w:t>
      </w:r>
      <w:r>
        <w:rPr>
          <w:szCs w:val="24"/>
          <w:lang w:val="fr-FR"/>
        </w:rPr>
        <w:t>segments</w:t>
      </w:r>
      <w:r w:rsidRPr="00751027">
        <w:rPr>
          <w:szCs w:val="24"/>
          <w:lang w:val="fr-FR"/>
        </w:rPr>
        <w:t xml:space="preserve"> </w:t>
      </w:r>
      <w:r>
        <w:rPr>
          <w:szCs w:val="24"/>
          <w:lang w:val="fr-FR"/>
        </w:rPr>
        <w:t>vuln</w:t>
      </w:r>
      <w:r w:rsidRPr="00751027">
        <w:rPr>
          <w:szCs w:val="24"/>
          <w:lang w:val="fr-FR"/>
        </w:rPr>
        <w:t>é</w:t>
      </w:r>
      <w:r>
        <w:rPr>
          <w:szCs w:val="24"/>
          <w:lang w:val="fr-FR"/>
        </w:rPr>
        <w:t>rables</w:t>
      </w:r>
      <w:r w:rsidRPr="00751027">
        <w:rPr>
          <w:szCs w:val="24"/>
          <w:lang w:val="fr-FR"/>
        </w:rPr>
        <w:t xml:space="preserve"> </w:t>
      </w:r>
      <w:r>
        <w:rPr>
          <w:szCs w:val="24"/>
          <w:lang w:val="fr-FR"/>
        </w:rPr>
        <w:t>de</w:t>
      </w:r>
      <w:r w:rsidRPr="00751027">
        <w:rPr>
          <w:szCs w:val="24"/>
          <w:lang w:val="fr-FR"/>
        </w:rPr>
        <w:t xml:space="preserve"> </w:t>
      </w:r>
      <w:r>
        <w:rPr>
          <w:szCs w:val="24"/>
          <w:lang w:val="fr-FR"/>
        </w:rPr>
        <w:t>la</w:t>
      </w:r>
      <w:r w:rsidRPr="00751027">
        <w:rPr>
          <w:szCs w:val="24"/>
          <w:lang w:val="fr-FR"/>
        </w:rPr>
        <w:t xml:space="preserve"> population </w:t>
      </w:r>
      <w:r>
        <w:rPr>
          <w:szCs w:val="24"/>
          <w:lang w:val="fr-FR"/>
        </w:rPr>
        <w:t xml:space="preserve">voient leurs chances d’accéder à l’éducation très limitées. </w:t>
      </w:r>
      <w:r w:rsidRPr="00751027">
        <w:rPr>
          <w:szCs w:val="24"/>
          <w:lang w:val="fr-FR"/>
        </w:rPr>
        <w:t xml:space="preserve">À </w:t>
      </w:r>
      <w:r>
        <w:rPr>
          <w:szCs w:val="24"/>
          <w:lang w:val="fr-FR"/>
        </w:rPr>
        <w:t>Douchanb</w:t>
      </w:r>
      <w:r w:rsidRPr="00751027">
        <w:rPr>
          <w:szCs w:val="24"/>
          <w:lang w:val="fr-FR"/>
        </w:rPr>
        <w:t xml:space="preserve">é </w:t>
      </w:r>
      <w:r>
        <w:rPr>
          <w:szCs w:val="24"/>
          <w:lang w:val="fr-FR"/>
        </w:rPr>
        <w:t>et</w:t>
      </w:r>
      <w:r w:rsidRPr="00751027">
        <w:rPr>
          <w:szCs w:val="24"/>
          <w:lang w:val="fr-FR"/>
        </w:rPr>
        <w:t xml:space="preserve"> </w:t>
      </w:r>
      <w:r>
        <w:rPr>
          <w:szCs w:val="24"/>
          <w:lang w:val="fr-FR"/>
        </w:rPr>
        <w:t>dans</w:t>
      </w:r>
      <w:r w:rsidRPr="00751027">
        <w:rPr>
          <w:szCs w:val="24"/>
          <w:lang w:val="fr-FR"/>
        </w:rPr>
        <w:t xml:space="preserve"> </w:t>
      </w:r>
      <w:r>
        <w:rPr>
          <w:szCs w:val="24"/>
          <w:lang w:val="fr-FR"/>
        </w:rPr>
        <w:t>les</w:t>
      </w:r>
      <w:r w:rsidRPr="00751027">
        <w:rPr>
          <w:szCs w:val="24"/>
          <w:lang w:val="fr-FR"/>
        </w:rPr>
        <w:t xml:space="preserve"> </w:t>
      </w:r>
      <w:r>
        <w:rPr>
          <w:szCs w:val="24"/>
          <w:lang w:val="fr-FR"/>
        </w:rPr>
        <w:t>villes</w:t>
      </w:r>
      <w:r w:rsidRPr="00751027">
        <w:rPr>
          <w:szCs w:val="24"/>
          <w:lang w:val="fr-FR"/>
        </w:rPr>
        <w:t xml:space="preserve"> </w:t>
      </w:r>
      <w:r>
        <w:rPr>
          <w:szCs w:val="24"/>
          <w:lang w:val="fr-FR"/>
        </w:rPr>
        <w:t>de</w:t>
      </w:r>
      <w:r w:rsidRPr="00751027">
        <w:rPr>
          <w:szCs w:val="24"/>
          <w:lang w:val="fr-FR"/>
        </w:rPr>
        <w:t xml:space="preserve"> </w:t>
      </w:r>
      <w:r>
        <w:rPr>
          <w:szCs w:val="24"/>
          <w:lang w:val="fr-FR"/>
        </w:rPr>
        <w:t>subordination</w:t>
      </w:r>
      <w:r w:rsidRPr="00751027">
        <w:rPr>
          <w:szCs w:val="24"/>
          <w:lang w:val="fr-FR"/>
        </w:rPr>
        <w:t xml:space="preserve"> </w:t>
      </w:r>
      <w:r>
        <w:rPr>
          <w:szCs w:val="24"/>
          <w:lang w:val="fr-FR"/>
        </w:rPr>
        <w:t>r</w:t>
      </w:r>
      <w:r w:rsidRPr="00751027">
        <w:rPr>
          <w:szCs w:val="24"/>
          <w:lang w:val="fr-FR"/>
        </w:rPr>
        <w:t>é</w:t>
      </w:r>
      <w:r>
        <w:rPr>
          <w:szCs w:val="24"/>
          <w:lang w:val="fr-FR"/>
        </w:rPr>
        <w:t>gionale</w:t>
      </w:r>
      <w:r w:rsidRPr="00751027">
        <w:rPr>
          <w:szCs w:val="24"/>
          <w:lang w:val="fr-FR"/>
        </w:rPr>
        <w:t xml:space="preserve"> </w:t>
      </w:r>
      <w:r>
        <w:rPr>
          <w:szCs w:val="24"/>
          <w:lang w:val="fr-FR"/>
        </w:rPr>
        <w:t>de Khoudjan, Kourgan-Tioubé et Khorog, certains établissements préscolaires se sont dotés de groupes spéciaux pour enfants malentendants et souffrant de retard du développement psychologique. Toutefois</w:t>
      </w:r>
      <w:r w:rsidRPr="00224A63">
        <w:rPr>
          <w:szCs w:val="24"/>
          <w:lang w:val="fr-FR"/>
        </w:rPr>
        <w:t xml:space="preserve">, </w:t>
      </w:r>
      <w:r>
        <w:rPr>
          <w:szCs w:val="24"/>
          <w:lang w:val="fr-FR"/>
        </w:rPr>
        <w:t>le</w:t>
      </w:r>
      <w:r w:rsidRPr="00224A63">
        <w:rPr>
          <w:szCs w:val="24"/>
          <w:lang w:val="fr-FR"/>
        </w:rPr>
        <w:t xml:space="preserve"> </w:t>
      </w:r>
      <w:r>
        <w:rPr>
          <w:szCs w:val="24"/>
          <w:lang w:val="fr-FR"/>
        </w:rPr>
        <w:t>syst</w:t>
      </w:r>
      <w:r w:rsidRPr="00224A63">
        <w:rPr>
          <w:szCs w:val="24"/>
          <w:lang w:val="fr-FR"/>
        </w:rPr>
        <w:t>è</w:t>
      </w:r>
      <w:r>
        <w:rPr>
          <w:szCs w:val="24"/>
          <w:lang w:val="fr-FR"/>
        </w:rPr>
        <w:t>me</w:t>
      </w:r>
      <w:r w:rsidRPr="00224A63">
        <w:rPr>
          <w:szCs w:val="24"/>
          <w:lang w:val="fr-FR"/>
        </w:rPr>
        <w:t xml:space="preserve"> </w:t>
      </w:r>
      <w:r>
        <w:rPr>
          <w:szCs w:val="24"/>
          <w:lang w:val="fr-FR"/>
        </w:rPr>
        <w:t>d</w:t>
      </w:r>
      <w:r w:rsidRPr="00224A63">
        <w:rPr>
          <w:szCs w:val="24"/>
          <w:lang w:val="fr-FR"/>
        </w:rPr>
        <w:t>’é</w:t>
      </w:r>
      <w:r>
        <w:rPr>
          <w:szCs w:val="24"/>
          <w:lang w:val="fr-FR"/>
        </w:rPr>
        <w:t>ducation</w:t>
      </w:r>
      <w:r w:rsidRPr="00224A63">
        <w:rPr>
          <w:szCs w:val="24"/>
          <w:lang w:val="fr-FR"/>
        </w:rPr>
        <w:t xml:space="preserve"> </w:t>
      </w:r>
      <w:r>
        <w:rPr>
          <w:szCs w:val="24"/>
          <w:lang w:val="fr-FR"/>
        </w:rPr>
        <w:t>du</w:t>
      </w:r>
      <w:r w:rsidRPr="00224A63">
        <w:rPr>
          <w:szCs w:val="24"/>
          <w:lang w:val="fr-FR"/>
        </w:rPr>
        <w:t xml:space="preserve"> </w:t>
      </w:r>
      <w:r>
        <w:rPr>
          <w:szCs w:val="24"/>
          <w:lang w:val="fr-FR"/>
        </w:rPr>
        <w:t>jeune</w:t>
      </w:r>
      <w:r w:rsidRPr="00224A63">
        <w:rPr>
          <w:szCs w:val="24"/>
          <w:lang w:val="fr-FR"/>
        </w:rPr>
        <w:t xml:space="preserve"> </w:t>
      </w:r>
      <w:r>
        <w:rPr>
          <w:szCs w:val="24"/>
          <w:lang w:val="fr-FR"/>
        </w:rPr>
        <w:t>enfant</w:t>
      </w:r>
      <w:r w:rsidRPr="00224A63">
        <w:rPr>
          <w:szCs w:val="24"/>
          <w:lang w:val="fr-FR"/>
        </w:rPr>
        <w:t xml:space="preserve">  </w:t>
      </w:r>
      <w:r>
        <w:rPr>
          <w:szCs w:val="24"/>
          <w:lang w:val="fr-FR"/>
        </w:rPr>
        <w:t>ne</w:t>
      </w:r>
      <w:r w:rsidRPr="00224A63">
        <w:rPr>
          <w:szCs w:val="24"/>
          <w:lang w:val="fr-FR"/>
        </w:rPr>
        <w:t xml:space="preserve"> </w:t>
      </w:r>
      <w:r>
        <w:rPr>
          <w:szCs w:val="24"/>
          <w:lang w:val="fr-FR"/>
        </w:rPr>
        <w:t>peut</w:t>
      </w:r>
      <w:r w:rsidRPr="00224A63">
        <w:rPr>
          <w:szCs w:val="24"/>
          <w:lang w:val="fr-FR"/>
        </w:rPr>
        <w:t xml:space="preserve"> </w:t>
      </w:r>
      <w:r>
        <w:rPr>
          <w:szCs w:val="24"/>
          <w:lang w:val="fr-FR"/>
        </w:rPr>
        <w:t>pas</w:t>
      </w:r>
      <w:r w:rsidRPr="00224A63">
        <w:rPr>
          <w:szCs w:val="24"/>
          <w:lang w:val="fr-FR"/>
        </w:rPr>
        <w:t xml:space="preserve"> </w:t>
      </w:r>
      <w:r>
        <w:rPr>
          <w:szCs w:val="24"/>
          <w:lang w:val="fr-FR"/>
        </w:rPr>
        <w:t>prendre en charge comme il conviendrait les enfants atteints de déficiences de ce genre, car il est lui-même actuellement en proie à de graves difficultés économiques et doit être complètement refondu.</w:t>
      </w:r>
    </w:p>
    <w:p w:rsidR="00D768A7" w:rsidRPr="00224A63" w:rsidRDefault="00D768A7" w:rsidP="00E8585D">
      <w:pPr>
        <w:tabs>
          <w:tab w:val="clear" w:pos="360"/>
          <w:tab w:val="clear" w:pos="567"/>
        </w:tabs>
        <w:autoSpaceDE w:val="0"/>
        <w:autoSpaceDN w:val="0"/>
        <w:adjustRightInd w:val="0"/>
        <w:rPr>
          <w:b/>
          <w:i/>
          <w:szCs w:val="24"/>
          <w:lang w:val="fr-FR" w:eastAsia="ru-RU"/>
        </w:rPr>
      </w:pPr>
      <w:r>
        <w:rPr>
          <w:b/>
          <w:i/>
          <w:szCs w:val="24"/>
          <w:lang w:val="fr-FR" w:eastAsia="ru-RU"/>
        </w:rPr>
        <w:t xml:space="preserve">Résultats obtenus dans le domaine de l’éducation </w:t>
      </w:r>
    </w:p>
    <w:p w:rsidR="00D768A7" w:rsidRPr="00816914" w:rsidRDefault="00D768A7" w:rsidP="00E8585D">
      <w:pPr>
        <w:tabs>
          <w:tab w:val="clear" w:pos="360"/>
          <w:tab w:val="clear" w:pos="567"/>
        </w:tabs>
        <w:autoSpaceDE w:val="0"/>
        <w:autoSpaceDN w:val="0"/>
        <w:adjustRightInd w:val="0"/>
        <w:rPr>
          <w:szCs w:val="24"/>
          <w:lang w:val="fr-FR" w:eastAsia="ru-RU"/>
        </w:rPr>
      </w:pPr>
      <w:r w:rsidRPr="00BB0E58">
        <w:rPr>
          <w:szCs w:val="24"/>
          <w:lang w:val="fr-FR"/>
        </w:rPr>
        <w:t xml:space="preserve">475. </w:t>
      </w:r>
      <w:r w:rsidR="000826D3">
        <w:rPr>
          <w:szCs w:val="24"/>
          <w:lang w:val="fr-FR"/>
        </w:rPr>
        <w:tab/>
      </w:r>
      <w:r>
        <w:rPr>
          <w:szCs w:val="24"/>
          <w:lang w:val="fr-FR"/>
        </w:rPr>
        <w:t>Au cours des cinq dernières années, les changements ci-après sont intervenus dans le domaine de l’éducation. La</w:t>
      </w:r>
      <w:r w:rsidRPr="00816914">
        <w:rPr>
          <w:szCs w:val="24"/>
          <w:lang w:val="fr-FR"/>
        </w:rPr>
        <w:t xml:space="preserve"> </w:t>
      </w:r>
      <w:r>
        <w:rPr>
          <w:szCs w:val="24"/>
          <w:lang w:val="fr-FR"/>
        </w:rPr>
        <w:t>stabilisation</w:t>
      </w:r>
      <w:r w:rsidRPr="00816914">
        <w:rPr>
          <w:szCs w:val="24"/>
          <w:lang w:val="fr-FR"/>
        </w:rPr>
        <w:t xml:space="preserve"> </w:t>
      </w:r>
      <w:r>
        <w:rPr>
          <w:szCs w:val="24"/>
          <w:lang w:val="fr-FR"/>
        </w:rPr>
        <w:t>de</w:t>
      </w:r>
      <w:r w:rsidRPr="00816914">
        <w:rPr>
          <w:szCs w:val="24"/>
          <w:lang w:val="fr-FR"/>
        </w:rPr>
        <w:t xml:space="preserve"> </w:t>
      </w:r>
      <w:r>
        <w:rPr>
          <w:szCs w:val="24"/>
          <w:lang w:val="fr-FR"/>
        </w:rPr>
        <w:t>la</w:t>
      </w:r>
      <w:r w:rsidRPr="00816914">
        <w:rPr>
          <w:szCs w:val="24"/>
          <w:lang w:val="fr-FR"/>
        </w:rPr>
        <w:t xml:space="preserve"> </w:t>
      </w:r>
      <w:r>
        <w:rPr>
          <w:szCs w:val="24"/>
          <w:lang w:val="fr-FR"/>
        </w:rPr>
        <w:t>situation</w:t>
      </w:r>
      <w:r w:rsidRPr="00816914">
        <w:rPr>
          <w:szCs w:val="24"/>
          <w:lang w:val="fr-FR"/>
        </w:rPr>
        <w:t xml:space="preserve"> </w:t>
      </w:r>
      <w:r>
        <w:rPr>
          <w:szCs w:val="24"/>
          <w:lang w:val="fr-FR"/>
        </w:rPr>
        <w:t>dans</w:t>
      </w:r>
      <w:r w:rsidRPr="00816914">
        <w:rPr>
          <w:szCs w:val="24"/>
          <w:lang w:val="fr-FR"/>
        </w:rPr>
        <w:t xml:space="preserve"> </w:t>
      </w:r>
      <w:r>
        <w:rPr>
          <w:szCs w:val="24"/>
          <w:lang w:val="fr-FR"/>
        </w:rPr>
        <w:t>le</w:t>
      </w:r>
      <w:r w:rsidRPr="00816914">
        <w:rPr>
          <w:szCs w:val="24"/>
          <w:lang w:val="fr-FR"/>
        </w:rPr>
        <w:t xml:space="preserve"> </w:t>
      </w:r>
      <w:r>
        <w:rPr>
          <w:szCs w:val="24"/>
          <w:lang w:val="fr-FR"/>
        </w:rPr>
        <w:t>pays</w:t>
      </w:r>
      <w:r w:rsidRPr="00816914">
        <w:rPr>
          <w:szCs w:val="24"/>
          <w:lang w:val="fr-FR"/>
        </w:rPr>
        <w:t xml:space="preserve"> </w:t>
      </w:r>
      <w:r>
        <w:rPr>
          <w:szCs w:val="24"/>
          <w:lang w:val="fr-FR"/>
        </w:rPr>
        <w:t>a</w:t>
      </w:r>
      <w:r w:rsidRPr="00816914">
        <w:rPr>
          <w:szCs w:val="24"/>
          <w:lang w:val="fr-FR"/>
        </w:rPr>
        <w:t xml:space="preserve"> </w:t>
      </w:r>
      <w:r>
        <w:rPr>
          <w:szCs w:val="24"/>
          <w:lang w:val="fr-FR"/>
        </w:rPr>
        <w:t>permis</w:t>
      </w:r>
      <w:r w:rsidRPr="00816914">
        <w:rPr>
          <w:szCs w:val="24"/>
          <w:lang w:val="fr-FR"/>
        </w:rPr>
        <w:t xml:space="preserve"> </w:t>
      </w:r>
      <w:r>
        <w:rPr>
          <w:szCs w:val="24"/>
          <w:lang w:val="fr-FR"/>
        </w:rPr>
        <w:t>de lancer une nouvelle phase de la réforme du système éducatif</w:t>
      </w:r>
      <w:r w:rsidRPr="00816914">
        <w:rPr>
          <w:szCs w:val="24"/>
          <w:lang w:val="fr-FR"/>
        </w:rPr>
        <w:t xml:space="preserve">. </w:t>
      </w:r>
      <w:r>
        <w:rPr>
          <w:szCs w:val="24"/>
          <w:lang w:val="fr-FR"/>
        </w:rPr>
        <w:t>Dans son message annuel au Parlement, le</w:t>
      </w:r>
      <w:r w:rsidRPr="00816914">
        <w:rPr>
          <w:szCs w:val="24"/>
          <w:lang w:val="fr-FR"/>
        </w:rPr>
        <w:t xml:space="preserve"> </w:t>
      </w:r>
      <w:r>
        <w:rPr>
          <w:szCs w:val="24"/>
          <w:lang w:val="fr-FR"/>
        </w:rPr>
        <w:t>Pr</w:t>
      </w:r>
      <w:r w:rsidRPr="00816914">
        <w:rPr>
          <w:szCs w:val="24"/>
          <w:lang w:val="fr-FR"/>
        </w:rPr>
        <w:t>é</w:t>
      </w:r>
      <w:r>
        <w:rPr>
          <w:szCs w:val="24"/>
          <w:lang w:val="fr-FR"/>
        </w:rPr>
        <w:t>sident</w:t>
      </w:r>
      <w:r w:rsidRPr="00816914">
        <w:rPr>
          <w:szCs w:val="24"/>
          <w:lang w:val="fr-FR"/>
        </w:rPr>
        <w:t xml:space="preserve"> </w:t>
      </w:r>
      <w:r>
        <w:rPr>
          <w:szCs w:val="24"/>
          <w:lang w:val="fr-FR"/>
        </w:rPr>
        <w:t>Emomali</w:t>
      </w:r>
      <w:r w:rsidRPr="00816914">
        <w:rPr>
          <w:szCs w:val="24"/>
          <w:lang w:val="fr-FR"/>
        </w:rPr>
        <w:t xml:space="preserve"> </w:t>
      </w:r>
      <w:r>
        <w:rPr>
          <w:szCs w:val="24"/>
          <w:lang w:val="fr-FR"/>
        </w:rPr>
        <w:t>Rakhmon</w:t>
      </w:r>
      <w:r w:rsidRPr="00816914">
        <w:rPr>
          <w:szCs w:val="24"/>
          <w:lang w:val="fr-FR"/>
        </w:rPr>
        <w:t xml:space="preserve"> </w:t>
      </w:r>
      <w:r>
        <w:rPr>
          <w:szCs w:val="24"/>
          <w:lang w:val="fr-FR"/>
        </w:rPr>
        <w:t>voit dans ce système une priorité permanente</w:t>
      </w:r>
      <w:r w:rsidRPr="00816914">
        <w:rPr>
          <w:szCs w:val="24"/>
          <w:lang w:val="fr-FR"/>
        </w:rPr>
        <w:t xml:space="preserve">.  </w:t>
      </w:r>
      <w:r>
        <w:rPr>
          <w:szCs w:val="24"/>
          <w:lang w:val="fr-FR"/>
        </w:rPr>
        <w:t xml:space="preserve">Lors de sa séance du 4 avril 2003, le Parlement s’est fixé comme objectif de développer tout d’abord et systématiquement le système éducatif, de relever le niveau de connaissances et d’introduire les technologies éducatives modernes dans le système éducatif national.  </w:t>
      </w:r>
      <w:r w:rsidRPr="00816914">
        <w:rPr>
          <w:szCs w:val="24"/>
          <w:lang w:val="fr-FR" w:eastAsia="ru-RU"/>
        </w:rPr>
        <w:t xml:space="preserve"> </w:t>
      </w:r>
    </w:p>
    <w:p w:rsidR="00D768A7" w:rsidRPr="0021041B" w:rsidRDefault="00D768A7" w:rsidP="00E8585D">
      <w:pPr>
        <w:tabs>
          <w:tab w:val="clear" w:pos="360"/>
          <w:tab w:val="clear" w:pos="567"/>
        </w:tabs>
        <w:autoSpaceDE w:val="0"/>
        <w:autoSpaceDN w:val="0"/>
        <w:adjustRightInd w:val="0"/>
        <w:rPr>
          <w:szCs w:val="24"/>
          <w:lang w:val="fr-FR" w:eastAsia="ru-RU"/>
        </w:rPr>
      </w:pPr>
      <w:r w:rsidRPr="00CD7DD4">
        <w:rPr>
          <w:szCs w:val="24"/>
          <w:lang w:val="fr-FR"/>
        </w:rPr>
        <w:t xml:space="preserve">476. </w:t>
      </w:r>
      <w:r w:rsidR="006265A7">
        <w:rPr>
          <w:szCs w:val="24"/>
          <w:lang w:val="fr-FR"/>
        </w:rPr>
        <w:tab/>
      </w:r>
      <w:r>
        <w:rPr>
          <w:szCs w:val="24"/>
          <w:lang w:val="fr-FR"/>
        </w:rPr>
        <w:t>La politique d’éducation du Tadjikistan appuie la Déclaration mondiale sur l’éducation pour tous.</w:t>
      </w:r>
      <w:r w:rsidRPr="0021041B">
        <w:rPr>
          <w:szCs w:val="24"/>
          <w:lang w:val="fr-FR"/>
        </w:rPr>
        <w:t xml:space="preserve"> </w:t>
      </w:r>
      <w:r>
        <w:rPr>
          <w:szCs w:val="24"/>
          <w:lang w:val="fr-FR"/>
        </w:rPr>
        <w:t>Le pays a participé activement à la préparation du Rapport national d’évaluation de l’éducation au Tadjikistan pour 2000. Il</w:t>
      </w:r>
      <w:r w:rsidRPr="0021041B">
        <w:rPr>
          <w:szCs w:val="24"/>
          <w:lang w:val="fr-FR"/>
        </w:rPr>
        <w:t xml:space="preserve"> </w:t>
      </w:r>
      <w:r>
        <w:rPr>
          <w:szCs w:val="24"/>
          <w:lang w:val="fr-FR"/>
        </w:rPr>
        <w:t>a</w:t>
      </w:r>
      <w:r w:rsidRPr="0021041B">
        <w:rPr>
          <w:szCs w:val="24"/>
          <w:lang w:val="fr-FR"/>
        </w:rPr>
        <w:t xml:space="preserve"> é</w:t>
      </w:r>
      <w:r>
        <w:rPr>
          <w:szCs w:val="24"/>
          <w:lang w:val="fr-FR"/>
        </w:rPr>
        <w:t>galement</w:t>
      </w:r>
      <w:r w:rsidRPr="0021041B">
        <w:rPr>
          <w:szCs w:val="24"/>
          <w:lang w:val="fr-FR"/>
        </w:rPr>
        <w:t xml:space="preserve"> é</w:t>
      </w:r>
      <w:r>
        <w:rPr>
          <w:szCs w:val="24"/>
          <w:lang w:val="fr-FR"/>
        </w:rPr>
        <w:t>tabli</w:t>
      </w:r>
      <w:r w:rsidRPr="0021041B">
        <w:rPr>
          <w:szCs w:val="24"/>
          <w:lang w:val="fr-FR"/>
        </w:rPr>
        <w:t xml:space="preserve"> </w:t>
      </w:r>
      <w:r>
        <w:rPr>
          <w:szCs w:val="24"/>
          <w:lang w:val="fr-FR"/>
        </w:rPr>
        <w:t>le</w:t>
      </w:r>
      <w:r w:rsidRPr="0021041B">
        <w:rPr>
          <w:szCs w:val="24"/>
          <w:lang w:val="fr-FR"/>
        </w:rPr>
        <w:t xml:space="preserve"> </w:t>
      </w:r>
      <w:r>
        <w:rPr>
          <w:szCs w:val="24"/>
          <w:lang w:val="fr-FR"/>
        </w:rPr>
        <w:t>Plan</w:t>
      </w:r>
      <w:r w:rsidRPr="0021041B">
        <w:rPr>
          <w:szCs w:val="24"/>
          <w:lang w:val="fr-FR"/>
        </w:rPr>
        <w:t xml:space="preserve"> </w:t>
      </w:r>
      <w:r>
        <w:rPr>
          <w:szCs w:val="24"/>
          <w:lang w:val="fr-FR"/>
        </w:rPr>
        <w:t>national</w:t>
      </w:r>
      <w:r w:rsidRPr="0021041B">
        <w:rPr>
          <w:szCs w:val="24"/>
          <w:lang w:val="fr-FR"/>
        </w:rPr>
        <w:t xml:space="preserve"> </w:t>
      </w:r>
      <w:r>
        <w:rPr>
          <w:szCs w:val="24"/>
          <w:lang w:val="fr-FR"/>
        </w:rPr>
        <w:t>d</w:t>
      </w:r>
      <w:r w:rsidRPr="0021041B">
        <w:rPr>
          <w:szCs w:val="24"/>
          <w:lang w:val="fr-FR"/>
        </w:rPr>
        <w:t>’</w:t>
      </w:r>
      <w:r>
        <w:rPr>
          <w:szCs w:val="24"/>
          <w:lang w:val="fr-FR"/>
        </w:rPr>
        <w:t>action</w:t>
      </w:r>
      <w:r w:rsidRPr="0021041B">
        <w:rPr>
          <w:szCs w:val="24"/>
          <w:lang w:val="fr-FR"/>
        </w:rPr>
        <w:t xml:space="preserve"> </w:t>
      </w:r>
      <w:r>
        <w:rPr>
          <w:szCs w:val="24"/>
          <w:lang w:val="fr-FR"/>
        </w:rPr>
        <w:t>pour</w:t>
      </w:r>
      <w:r w:rsidRPr="0021041B">
        <w:rPr>
          <w:szCs w:val="24"/>
          <w:lang w:val="fr-FR"/>
        </w:rPr>
        <w:t xml:space="preserve"> </w:t>
      </w:r>
      <w:r>
        <w:rPr>
          <w:szCs w:val="24"/>
          <w:lang w:val="fr-FR"/>
        </w:rPr>
        <w:t>la</w:t>
      </w:r>
      <w:r w:rsidRPr="0021041B">
        <w:rPr>
          <w:szCs w:val="24"/>
          <w:lang w:val="fr-FR"/>
        </w:rPr>
        <w:t xml:space="preserve"> </w:t>
      </w:r>
      <w:r>
        <w:rPr>
          <w:szCs w:val="24"/>
          <w:lang w:val="fr-FR"/>
        </w:rPr>
        <w:t>p</w:t>
      </w:r>
      <w:r w:rsidRPr="0021041B">
        <w:rPr>
          <w:szCs w:val="24"/>
          <w:lang w:val="fr-FR"/>
        </w:rPr>
        <w:t>é</w:t>
      </w:r>
      <w:r>
        <w:rPr>
          <w:szCs w:val="24"/>
          <w:lang w:val="fr-FR"/>
        </w:rPr>
        <w:t>riode</w:t>
      </w:r>
      <w:r w:rsidRPr="0021041B">
        <w:rPr>
          <w:szCs w:val="24"/>
          <w:lang w:val="fr-FR"/>
        </w:rPr>
        <w:t xml:space="preserve"> 2003-2010, </w:t>
      </w:r>
      <w:r>
        <w:rPr>
          <w:szCs w:val="24"/>
          <w:lang w:val="fr-FR"/>
        </w:rPr>
        <w:t>qui s’inspire de la stratégie de poursuite de la réforme de la démocratisation de l’éducation.</w:t>
      </w:r>
      <w:r w:rsidRPr="0021041B">
        <w:rPr>
          <w:szCs w:val="24"/>
          <w:lang w:val="fr-FR"/>
        </w:rPr>
        <w:t xml:space="preserve">  </w:t>
      </w:r>
      <w:r>
        <w:rPr>
          <w:szCs w:val="24"/>
          <w:lang w:val="fr-FR"/>
        </w:rPr>
        <w:t xml:space="preserve">Les principales activités qu’il prévoit concernent </w:t>
      </w:r>
      <w:r w:rsidRPr="0021041B">
        <w:rPr>
          <w:szCs w:val="24"/>
          <w:lang w:val="fr-FR" w:eastAsia="ru-RU"/>
        </w:rPr>
        <w:t>:</w:t>
      </w:r>
    </w:p>
    <w:p w:rsidR="00D768A7" w:rsidRPr="0021041B" w:rsidRDefault="00D768A7" w:rsidP="00E8585D">
      <w:pPr>
        <w:tabs>
          <w:tab w:val="clear" w:pos="360"/>
          <w:tab w:val="clear" w:pos="567"/>
        </w:tabs>
        <w:ind w:left="851" w:hanging="284"/>
        <w:rPr>
          <w:szCs w:val="24"/>
          <w:lang w:val="fr-FR"/>
        </w:rPr>
      </w:pPr>
      <w:r w:rsidRPr="0021041B">
        <w:rPr>
          <w:szCs w:val="24"/>
          <w:lang w:val="fr-FR"/>
        </w:rPr>
        <w:t xml:space="preserve">-  </w:t>
      </w:r>
      <w:r w:rsidR="006265A7">
        <w:rPr>
          <w:szCs w:val="24"/>
          <w:lang w:val="fr-FR"/>
        </w:rPr>
        <w:tab/>
      </w:r>
      <w:r>
        <w:rPr>
          <w:szCs w:val="24"/>
          <w:lang w:val="fr-FR"/>
        </w:rPr>
        <w:t>l’égalisation des chances d’accès à l’éducation</w:t>
      </w:r>
      <w:r w:rsidRPr="0021041B">
        <w:rPr>
          <w:szCs w:val="24"/>
          <w:lang w:val="fr-FR"/>
        </w:rPr>
        <w:t>;</w:t>
      </w:r>
    </w:p>
    <w:p w:rsidR="00D768A7" w:rsidRPr="0021041B" w:rsidRDefault="00D768A7" w:rsidP="00E8585D">
      <w:pPr>
        <w:tabs>
          <w:tab w:val="clear" w:pos="360"/>
          <w:tab w:val="clear" w:pos="567"/>
        </w:tabs>
        <w:ind w:left="851" w:hanging="284"/>
        <w:rPr>
          <w:szCs w:val="24"/>
          <w:lang w:val="fr-FR"/>
        </w:rPr>
      </w:pPr>
      <w:r w:rsidRPr="0021041B">
        <w:rPr>
          <w:szCs w:val="24"/>
          <w:lang w:val="fr-FR"/>
        </w:rPr>
        <w:t xml:space="preserve">-  </w:t>
      </w:r>
      <w:r w:rsidR="006265A7">
        <w:rPr>
          <w:szCs w:val="24"/>
          <w:lang w:val="fr-FR"/>
        </w:rPr>
        <w:tab/>
      </w:r>
      <w:r>
        <w:rPr>
          <w:szCs w:val="24"/>
          <w:lang w:val="fr-FR"/>
        </w:rPr>
        <w:t>l’assistance</w:t>
      </w:r>
      <w:r w:rsidRPr="0021041B">
        <w:rPr>
          <w:szCs w:val="24"/>
          <w:lang w:val="fr-FR"/>
        </w:rPr>
        <w:t xml:space="preserve"> </w:t>
      </w:r>
      <w:r>
        <w:rPr>
          <w:szCs w:val="24"/>
          <w:lang w:val="fr-FR"/>
        </w:rPr>
        <w:t>au</w:t>
      </w:r>
      <w:r w:rsidRPr="0021041B">
        <w:rPr>
          <w:szCs w:val="24"/>
          <w:lang w:val="fr-FR"/>
        </w:rPr>
        <w:t xml:space="preserve"> </w:t>
      </w:r>
      <w:r>
        <w:rPr>
          <w:szCs w:val="24"/>
          <w:lang w:val="fr-FR"/>
        </w:rPr>
        <w:t>d</w:t>
      </w:r>
      <w:r w:rsidRPr="0021041B">
        <w:rPr>
          <w:szCs w:val="24"/>
          <w:lang w:val="fr-FR"/>
        </w:rPr>
        <w:t>é</w:t>
      </w:r>
      <w:r>
        <w:rPr>
          <w:szCs w:val="24"/>
          <w:lang w:val="fr-FR"/>
        </w:rPr>
        <w:t>veloppement de l’éducation du jeune enfant</w:t>
      </w:r>
      <w:r w:rsidRPr="0021041B">
        <w:rPr>
          <w:szCs w:val="24"/>
          <w:lang w:val="fr-FR"/>
        </w:rPr>
        <w:t>;</w:t>
      </w:r>
    </w:p>
    <w:p w:rsidR="00D768A7" w:rsidRPr="0021041B" w:rsidRDefault="00D768A7" w:rsidP="00E8585D">
      <w:pPr>
        <w:tabs>
          <w:tab w:val="clear" w:pos="360"/>
          <w:tab w:val="clear" w:pos="567"/>
        </w:tabs>
        <w:ind w:left="851" w:hanging="284"/>
        <w:rPr>
          <w:szCs w:val="24"/>
          <w:lang w:val="fr-FR"/>
        </w:rPr>
      </w:pPr>
      <w:r w:rsidRPr="0021041B">
        <w:rPr>
          <w:szCs w:val="24"/>
          <w:lang w:val="fr-FR"/>
        </w:rPr>
        <w:t xml:space="preserve">- </w:t>
      </w:r>
      <w:r w:rsidR="006265A7">
        <w:rPr>
          <w:szCs w:val="24"/>
          <w:lang w:val="fr-FR"/>
        </w:rPr>
        <w:tab/>
      </w:r>
      <w:r>
        <w:rPr>
          <w:szCs w:val="24"/>
          <w:lang w:val="fr-FR"/>
        </w:rPr>
        <w:t xml:space="preserve">l’amélioration de la qualité de l’enseignement primaire et du premier cycle du secondaire </w:t>
      </w:r>
      <w:r w:rsidRPr="0021041B">
        <w:rPr>
          <w:szCs w:val="24"/>
          <w:lang w:val="fr-FR"/>
        </w:rPr>
        <w:t>;</w:t>
      </w:r>
    </w:p>
    <w:p w:rsidR="00D768A7" w:rsidRPr="0021041B" w:rsidRDefault="00D768A7" w:rsidP="00E8585D">
      <w:pPr>
        <w:tabs>
          <w:tab w:val="clear" w:pos="360"/>
          <w:tab w:val="clear" w:pos="567"/>
        </w:tabs>
        <w:ind w:left="851" w:hanging="284"/>
        <w:rPr>
          <w:szCs w:val="24"/>
          <w:lang w:val="fr-FR"/>
        </w:rPr>
      </w:pPr>
      <w:r w:rsidRPr="0021041B">
        <w:rPr>
          <w:szCs w:val="24"/>
          <w:lang w:val="fr-FR"/>
        </w:rPr>
        <w:t xml:space="preserve">- </w:t>
      </w:r>
      <w:r w:rsidR="006265A7">
        <w:rPr>
          <w:szCs w:val="24"/>
          <w:lang w:val="fr-FR"/>
        </w:rPr>
        <w:tab/>
      </w:r>
      <w:r>
        <w:rPr>
          <w:szCs w:val="24"/>
          <w:lang w:val="fr-FR"/>
        </w:rPr>
        <w:t>l’égalité des sexes</w:t>
      </w:r>
      <w:r w:rsidRPr="0021041B">
        <w:rPr>
          <w:szCs w:val="24"/>
          <w:lang w:val="fr-FR"/>
        </w:rPr>
        <w:t>;</w:t>
      </w:r>
    </w:p>
    <w:p w:rsidR="00D768A7" w:rsidRPr="0021041B" w:rsidRDefault="00D768A7" w:rsidP="00E8585D">
      <w:pPr>
        <w:tabs>
          <w:tab w:val="clear" w:pos="360"/>
          <w:tab w:val="clear" w:pos="567"/>
        </w:tabs>
        <w:ind w:left="851" w:hanging="284"/>
        <w:rPr>
          <w:szCs w:val="24"/>
          <w:lang w:val="fr-FR"/>
        </w:rPr>
      </w:pPr>
      <w:r w:rsidRPr="0021041B">
        <w:rPr>
          <w:szCs w:val="24"/>
          <w:lang w:val="fr-FR"/>
        </w:rPr>
        <w:t xml:space="preserve">- </w:t>
      </w:r>
      <w:r w:rsidR="006265A7">
        <w:rPr>
          <w:szCs w:val="24"/>
          <w:lang w:val="fr-FR"/>
        </w:rPr>
        <w:tab/>
      </w:r>
      <w:r>
        <w:rPr>
          <w:szCs w:val="24"/>
          <w:lang w:val="fr-FR"/>
        </w:rPr>
        <w:t>l’amélioration des normes en matière d’éducation</w:t>
      </w:r>
      <w:r w:rsidRPr="0021041B">
        <w:rPr>
          <w:szCs w:val="24"/>
          <w:lang w:val="fr-FR"/>
        </w:rPr>
        <w:t>;</w:t>
      </w:r>
    </w:p>
    <w:p w:rsidR="00D768A7" w:rsidRPr="00083189" w:rsidRDefault="00D768A7" w:rsidP="00E8585D">
      <w:pPr>
        <w:tabs>
          <w:tab w:val="clear" w:pos="360"/>
          <w:tab w:val="clear" w:pos="567"/>
        </w:tabs>
        <w:ind w:left="851" w:hanging="284"/>
        <w:rPr>
          <w:szCs w:val="24"/>
          <w:lang w:val="fr-FR"/>
        </w:rPr>
      </w:pPr>
      <w:r w:rsidRPr="00083189">
        <w:rPr>
          <w:szCs w:val="24"/>
          <w:lang w:val="fr-FR"/>
        </w:rPr>
        <w:t xml:space="preserve">- </w:t>
      </w:r>
      <w:r w:rsidR="006265A7">
        <w:rPr>
          <w:szCs w:val="24"/>
          <w:lang w:val="fr-FR"/>
        </w:rPr>
        <w:tab/>
      </w:r>
      <w:r>
        <w:rPr>
          <w:szCs w:val="24"/>
          <w:lang w:val="fr-FR"/>
        </w:rPr>
        <w:t>l’élaboration de plans et programmes d’études et de manuels</w:t>
      </w:r>
      <w:r w:rsidRPr="00083189">
        <w:rPr>
          <w:szCs w:val="24"/>
          <w:lang w:val="fr-FR"/>
        </w:rPr>
        <w:t>;</w:t>
      </w:r>
    </w:p>
    <w:p w:rsidR="00D768A7" w:rsidRPr="00083189" w:rsidRDefault="00D768A7" w:rsidP="00E8585D">
      <w:pPr>
        <w:tabs>
          <w:tab w:val="clear" w:pos="360"/>
          <w:tab w:val="clear" w:pos="567"/>
        </w:tabs>
        <w:ind w:left="851" w:hanging="284"/>
        <w:rPr>
          <w:szCs w:val="24"/>
          <w:lang w:val="fr-FR"/>
        </w:rPr>
      </w:pPr>
      <w:r w:rsidRPr="00083189">
        <w:rPr>
          <w:szCs w:val="24"/>
          <w:lang w:val="fr-FR"/>
        </w:rPr>
        <w:t xml:space="preserve">- </w:t>
      </w:r>
      <w:r w:rsidR="006265A7">
        <w:rPr>
          <w:szCs w:val="24"/>
          <w:lang w:val="fr-FR"/>
        </w:rPr>
        <w:tab/>
      </w:r>
      <w:r>
        <w:rPr>
          <w:szCs w:val="24"/>
          <w:lang w:val="fr-FR"/>
        </w:rPr>
        <w:t>le perfectionnement du système d’évaluation des connaissances</w:t>
      </w:r>
      <w:r w:rsidRPr="00083189">
        <w:rPr>
          <w:szCs w:val="24"/>
          <w:lang w:val="fr-FR"/>
        </w:rPr>
        <w:t>;</w:t>
      </w:r>
    </w:p>
    <w:p w:rsidR="00D768A7" w:rsidRPr="0071691F" w:rsidRDefault="00D768A7" w:rsidP="00E8585D">
      <w:pPr>
        <w:tabs>
          <w:tab w:val="clear" w:pos="360"/>
          <w:tab w:val="clear" w:pos="567"/>
        </w:tabs>
        <w:ind w:left="851" w:hanging="284"/>
        <w:rPr>
          <w:szCs w:val="24"/>
          <w:lang w:val="fr-FR"/>
        </w:rPr>
      </w:pPr>
      <w:r w:rsidRPr="0071691F">
        <w:rPr>
          <w:szCs w:val="24"/>
          <w:lang w:val="fr-FR"/>
        </w:rPr>
        <w:t xml:space="preserve">- </w:t>
      </w:r>
      <w:r w:rsidR="006265A7">
        <w:rPr>
          <w:szCs w:val="24"/>
          <w:lang w:val="fr-FR"/>
        </w:rPr>
        <w:tab/>
      </w:r>
      <w:r>
        <w:rPr>
          <w:szCs w:val="24"/>
          <w:lang w:val="fr-FR"/>
        </w:rPr>
        <w:t>la modification de la politique de formation des enseignants</w:t>
      </w:r>
      <w:r w:rsidRPr="0071691F">
        <w:rPr>
          <w:szCs w:val="24"/>
          <w:lang w:val="fr-FR"/>
        </w:rPr>
        <w:t>;</w:t>
      </w:r>
    </w:p>
    <w:p w:rsidR="00D768A7" w:rsidRPr="0071691F" w:rsidRDefault="00D768A7" w:rsidP="00E8585D">
      <w:pPr>
        <w:tabs>
          <w:tab w:val="clear" w:pos="360"/>
          <w:tab w:val="clear" w:pos="567"/>
        </w:tabs>
        <w:ind w:left="851" w:hanging="284"/>
        <w:rPr>
          <w:szCs w:val="24"/>
          <w:lang w:val="fr-FR"/>
        </w:rPr>
      </w:pPr>
      <w:r w:rsidRPr="0071691F">
        <w:rPr>
          <w:szCs w:val="24"/>
          <w:lang w:val="fr-FR"/>
        </w:rPr>
        <w:t xml:space="preserve"> -</w:t>
      </w:r>
      <w:r w:rsidR="006265A7">
        <w:rPr>
          <w:szCs w:val="24"/>
          <w:lang w:val="fr-FR"/>
        </w:rPr>
        <w:tab/>
      </w:r>
      <w:r>
        <w:rPr>
          <w:szCs w:val="24"/>
          <w:lang w:val="fr-FR"/>
        </w:rPr>
        <w:t>la modernisation des infrastructures matérielles des établissements d’enseignement</w:t>
      </w:r>
      <w:r w:rsidRPr="0071691F">
        <w:rPr>
          <w:szCs w:val="24"/>
          <w:lang w:val="fr-FR"/>
        </w:rPr>
        <w:t>;</w:t>
      </w:r>
    </w:p>
    <w:p w:rsidR="00D768A7" w:rsidRPr="0071691F" w:rsidRDefault="00D768A7" w:rsidP="00E8585D">
      <w:pPr>
        <w:tabs>
          <w:tab w:val="clear" w:pos="360"/>
          <w:tab w:val="clear" w:pos="567"/>
        </w:tabs>
        <w:ind w:left="851" w:hanging="284"/>
        <w:rPr>
          <w:szCs w:val="24"/>
          <w:lang w:val="fr-FR"/>
        </w:rPr>
      </w:pPr>
      <w:r w:rsidRPr="0071691F">
        <w:rPr>
          <w:szCs w:val="24"/>
          <w:lang w:val="fr-FR"/>
        </w:rPr>
        <w:t>-</w:t>
      </w:r>
      <w:r w:rsidR="006265A7">
        <w:rPr>
          <w:szCs w:val="24"/>
          <w:lang w:val="fr-FR"/>
        </w:rPr>
        <w:tab/>
      </w:r>
      <w:r>
        <w:rPr>
          <w:szCs w:val="24"/>
          <w:lang w:val="fr-FR"/>
        </w:rPr>
        <w:t xml:space="preserve">l’augmentation de la part des crédits budgétaires allouée à l’éducation. </w:t>
      </w:r>
    </w:p>
    <w:p w:rsidR="00D768A7" w:rsidRPr="002313D9" w:rsidRDefault="00D768A7" w:rsidP="00E8585D">
      <w:pPr>
        <w:tabs>
          <w:tab w:val="clear" w:pos="360"/>
          <w:tab w:val="clear" w:pos="567"/>
        </w:tabs>
        <w:rPr>
          <w:szCs w:val="24"/>
          <w:lang w:val="fr-FR" w:eastAsia="ru-RU"/>
        </w:rPr>
      </w:pPr>
      <w:r w:rsidRPr="00F12979">
        <w:rPr>
          <w:szCs w:val="24"/>
          <w:lang w:val="fr-FR" w:eastAsia="ru-RU"/>
        </w:rPr>
        <w:t xml:space="preserve"> </w:t>
      </w:r>
      <w:r w:rsidRPr="002313D9">
        <w:rPr>
          <w:szCs w:val="24"/>
          <w:lang w:val="fr-FR"/>
        </w:rPr>
        <w:t xml:space="preserve">477. </w:t>
      </w:r>
      <w:r w:rsidR="006265A7">
        <w:rPr>
          <w:szCs w:val="24"/>
          <w:lang w:val="fr-FR"/>
        </w:rPr>
        <w:tab/>
      </w:r>
      <w:r>
        <w:rPr>
          <w:szCs w:val="24"/>
          <w:lang w:val="fr-FR"/>
        </w:rPr>
        <w:t>Les</w:t>
      </w:r>
      <w:r w:rsidRPr="002313D9">
        <w:rPr>
          <w:szCs w:val="24"/>
          <w:lang w:val="fr-FR"/>
        </w:rPr>
        <w:t xml:space="preserve"> </w:t>
      </w:r>
      <w:r>
        <w:rPr>
          <w:szCs w:val="24"/>
          <w:lang w:val="fr-FR"/>
        </w:rPr>
        <w:t>activit</w:t>
      </w:r>
      <w:r w:rsidRPr="002313D9">
        <w:rPr>
          <w:szCs w:val="24"/>
          <w:lang w:val="fr-FR"/>
        </w:rPr>
        <w:t>é</w:t>
      </w:r>
      <w:r>
        <w:rPr>
          <w:szCs w:val="24"/>
          <w:lang w:val="fr-FR"/>
        </w:rPr>
        <w:t>s</w:t>
      </w:r>
      <w:r w:rsidRPr="002313D9">
        <w:rPr>
          <w:szCs w:val="24"/>
          <w:lang w:val="fr-FR"/>
        </w:rPr>
        <w:t xml:space="preserve"> </w:t>
      </w:r>
      <w:r>
        <w:rPr>
          <w:szCs w:val="24"/>
          <w:lang w:val="fr-FR"/>
        </w:rPr>
        <w:t>susvis</w:t>
      </w:r>
      <w:r w:rsidRPr="002313D9">
        <w:rPr>
          <w:szCs w:val="24"/>
          <w:lang w:val="fr-FR"/>
        </w:rPr>
        <w:t>é</w:t>
      </w:r>
      <w:r>
        <w:rPr>
          <w:szCs w:val="24"/>
          <w:lang w:val="fr-FR"/>
        </w:rPr>
        <w:t>es</w:t>
      </w:r>
      <w:r w:rsidRPr="002313D9">
        <w:rPr>
          <w:szCs w:val="24"/>
          <w:lang w:val="fr-FR"/>
        </w:rPr>
        <w:t xml:space="preserve"> </w:t>
      </w:r>
      <w:r>
        <w:rPr>
          <w:szCs w:val="24"/>
          <w:lang w:val="fr-FR"/>
        </w:rPr>
        <w:t>et</w:t>
      </w:r>
      <w:r w:rsidRPr="002313D9">
        <w:rPr>
          <w:szCs w:val="24"/>
          <w:lang w:val="fr-FR"/>
        </w:rPr>
        <w:t xml:space="preserve"> </w:t>
      </w:r>
      <w:r>
        <w:rPr>
          <w:szCs w:val="24"/>
          <w:lang w:val="fr-FR"/>
        </w:rPr>
        <w:t>d</w:t>
      </w:r>
      <w:r w:rsidRPr="002313D9">
        <w:rPr>
          <w:szCs w:val="24"/>
          <w:lang w:val="fr-FR"/>
        </w:rPr>
        <w:t>’</w:t>
      </w:r>
      <w:r>
        <w:rPr>
          <w:szCs w:val="24"/>
          <w:lang w:val="fr-FR"/>
        </w:rPr>
        <w:t>autres</w:t>
      </w:r>
      <w:r w:rsidRPr="002313D9">
        <w:rPr>
          <w:szCs w:val="24"/>
          <w:lang w:val="fr-FR"/>
        </w:rPr>
        <w:t xml:space="preserve"> </w:t>
      </w:r>
      <w:r>
        <w:rPr>
          <w:szCs w:val="24"/>
          <w:lang w:val="fr-FR"/>
        </w:rPr>
        <w:t>activit</w:t>
      </w:r>
      <w:r w:rsidRPr="002313D9">
        <w:rPr>
          <w:szCs w:val="24"/>
          <w:lang w:val="fr-FR"/>
        </w:rPr>
        <w:t>é</w:t>
      </w:r>
      <w:r>
        <w:rPr>
          <w:szCs w:val="24"/>
          <w:lang w:val="fr-FR"/>
        </w:rPr>
        <w:t>s</w:t>
      </w:r>
      <w:r w:rsidRPr="002313D9">
        <w:rPr>
          <w:szCs w:val="24"/>
          <w:lang w:val="fr-FR"/>
        </w:rPr>
        <w:t xml:space="preserve"> </w:t>
      </w:r>
      <w:r>
        <w:rPr>
          <w:szCs w:val="24"/>
          <w:lang w:val="fr-FR"/>
        </w:rPr>
        <w:t>importantes</w:t>
      </w:r>
      <w:r w:rsidRPr="002313D9">
        <w:rPr>
          <w:szCs w:val="24"/>
          <w:lang w:val="fr-FR"/>
        </w:rPr>
        <w:t xml:space="preserve"> </w:t>
      </w:r>
      <w:r>
        <w:rPr>
          <w:szCs w:val="24"/>
          <w:lang w:val="fr-FR"/>
        </w:rPr>
        <w:t>pr</w:t>
      </w:r>
      <w:r w:rsidRPr="002313D9">
        <w:rPr>
          <w:szCs w:val="24"/>
          <w:lang w:val="fr-FR"/>
        </w:rPr>
        <w:t>é</w:t>
      </w:r>
      <w:r>
        <w:rPr>
          <w:szCs w:val="24"/>
          <w:lang w:val="fr-FR"/>
        </w:rPr>
        <w:t>vues</w:t>
      </w:r>
      <w:r w:rsidRPr="002313D9">
        <w:rPr>
          <w:szCs w:val="24"/>
          <w:lang w:val="fr-FR"/>
        </w:rPr>
        <w:t xml:space="preserve"> </w:t>
      </w:r>
      <w:r>
        <w:rPr>
          <w:szCs w:val="24"/>
          <w:lang w:val="fr-FR"/>
        </w:rPr>
        <w:t>par</w:t>
      </w:r>
      <w:r w:rsidRPr="002313D9">
        <w:rPr>
          <w:szCs w:val="24"/>
          <w:lang w:val="fr-FR"/>
        </w:rPr>
        <w:t xml:space="preserve"> </w:t>
      </w:r>
      <w:r>
        <w:rPr>
          <w:szCs w:val="24"/>
          <w:lang w:val="fr-FR"/>
        </w:rPr>
        <w:t>le</w:t>
      </w:r>
      <w:r w:rsidRPr="002313D9">
        <w:rPr>
          <w:szCs w:val="24"/>
          <w:lang w:val="fr-FR"/>
        </w:rPr>
        <w:t xml:space="preserve"> </w:t>
      </w:r>
      <w:r>
        <w:rPr>
          <w:szCs w:val="24"/>
          <w:lang w:val="fr-FR"/>
        </w:rPr>
        <w:t>Plan</w:t>
      </w:r>
      <w:r w:rsidRPr="002313D9">
        <w:rPr>
          <w:szCs w:val="24"/>
          <w:lang w:val="fr-FR"/>
        </w:rPr>
        <w:t xml:space="preserve"> </w:t>
      </w:r>
      <w:r>
        <w:rPr>
          <w:szCs w:val="24"/>
          <w:lang w:val="fr-FR"/>
        </w:rPr>
        <w:t>national</w:t>
      </w:r>
      <w:r w:rsidRPr="002313D9">
        <w:rPr>
          <w:szCs w:val="24"/>
          <w:lang w:val="fr-FR"/>
        </w:rPr>
        <w:t xml:space="preserve"> </w:t>
      </w:r>
      <w:r>
        <w:rPr>
          <w:szCs w:val="24"/>
          <w:lang w:val="fr-FR"/>
        </w:rPr>
        <w:t>d</w:t>
      </w:r>
      <w:r w:rsidRPr="002313D9">
        <w:rPr>
          <w:szCs w:val="24"/>
          <w:lang w:val="fr-FR"/>
        </w:rPr>
        <w:t>’</w:t>
      </w:r>
      <w:r>
        <w:rPr>
          <w:szCs w:val="24"/>
          <w:lang w:val="fr-FR"/>
        </w:rPr>
        <w:t>action</w:t>
      </w:r>
      <w:r w:rsidRPr="002313D9">
        <w:rPr>
          <w:szCs w:val="24"/>
          <w:lang w:val="fr-FR"/>
        </w:rPr>
        <w:t xml:space="preserve"> </w:t>
      </w:r>
      <w:r>
        <w:rPr>
          <w:szCs w:val="24"/>
          <w:lang w:val="fr-FR"/>
        </w:rPr>
        <w:t>contribueront</w:t>
      </w:r>
      <w:r w:rsidRPr="002313D9">
        <w:rPr>
          <w:szCs w:val="24"/>
          <w:lang w:val="fr-FR"/>
        </w:rPr>
        <w:t xml:space="preserve"> </w:t>
      </w:r>
      <w:r>
        <w:rPr>
          <w:szCs w:val="24"/>
          <w:lang w:val="fr-FR"/>
        </w:rPr>
        <w:t>au</w:t>
      </w:r>
      <w:r w:rsidRPr="002313D9">
        <w:rPr>
          <w:szCs w:val="24"/>
          <w:lang w:val="fr-FR"/>
        </w:rPr>
        <w:t xml:space="preserve"> développement</w:t>
      </w:r>
      <w:r>
        <w:rPr>
          <w:szCs w:val="24"/>
          <w:lang w:val="fr-FR"/>
        </w:rPr>
        <w:t xml:space="preserve"> et à l’amélioration de l’éducation</w:t>
      </w:r>
      <w:r w:rsidRPr="002313D9">
        <w:rPr>
          <w:szCs w:val="24"/>
          <w:lang w:val="fr-FR" w:eastAsia="ru-RU"/>
        </w:rPr>
        <w:t>.</w:t>
      </w:r>
    </w:p>
    <w:p w:rsidR="00D768A7" w:rsidRPr="00015B0D" w:rsidRDefault="00D768A7" w:rsidP="00E8585D">
      <w:pPr>
        <w:tabs>
          <w:tab w:val="clear" w:pos="360"/>
          <w:tab w:val="clear" w:pos="567"/>
        </w:tabs>
        <w:autoSpaceDE w:val="0"/>
        <w:autoSpaceDN w:val="0"/>
        <w:adjustRightInd w:val="0"/>
        <w:rPr>
          <w:szCs w:val="24"/>
          <w:lang w:val="fr-FR" w:eastAsia="ru-RU"/>
        </w:rPr>
      </w:pPr>
      <w:r w:rsidRPr="00E01500">
        <w:rPr>
          <w:szCs w:val="24"/>
          <w:lang w:val="fr-FR"/>
        </w:rPr>
        <w:t xml:space="preserve">478. </w:t>
      </w:r>
      <w:r w:rsidR="006265A7">
        <w:rPr>
          <w:szCs w:val="24"/>
          <w:lang w:val="fr-FR"/>
        </w:rPr>
        <w:tab/>
      </w:r>
      <w:r>
        <w:rPr>
          <w:szCs w:val="24"/>
          <w:lang w:val="fr-FR"/>
        </w:rPr>
        <w:t>Le système éducatif national connaît des changements qualitatifs et quantitatifs importants.</w:t>
      </w:r>
      <w:r w:rsidRPr="00E01500">
        <w:rPr>
          <w:szCs w:val="24"/>
          <w:lang w:val="fr-FR"/>
        </w:rPr>
        <w:t xml:space="preserve"> </w:t>
      </w:r>
      <w:r>
        <w:rPr>
          <w:szCs w:val="24"/>
          <w:lang w:val="fr-FR"/>
        </w:rPr>
        <w:t>En</w:t>
      </w:r>
      <w:r w:rsidRPr="00015B0D">
        <w:rPr>
          <w:szCs w:val="24"/>
          <w:lang w:val="fr-FR"/>
        </w:rPr>
        <w:t xml:space="preserve"> 2002-2003, </w:t>
      </w:r>
      <w:r>
        <w:rPr>
          <w:szCs w:val="24"/>
          <w:lang w:val="fr-FR"/>
        </w:rPr>
        <w:t>le</w:t>
      </w:r>
      <w:r w:rsidRPr="00015B0D">
        <w:rPr>
          <w:szCs w:val="24"/>
          <w:lang w:val="fr-FR"/>
        </w:rPr>
        <w:t xml:space="preserve"> </w:t>
      </w:r>
      <w:r>
        <w:rPr>
          <w:szCs w:val="24"/>
          <w:lang w:val="fr-FR"/>
        </w:rPr>
        <w:t>pays</w:t>
      </w:r>
      <w:r w:rsidRPr="00015B0D">
        <w:rPr>
          <w:szCs w:val="24"/>
          <w:lang w:val="fr-FR"/>
        </w:rPr>
        <w:t xml:space="preserve"> </w:t>
      </w:r>
      <w:r>
        <w:rPr>
          <w:szCs w:val="24"/>
          <w:lang w:val="fr-FR"/>
        </w:rPr>
        <w:t>comptait</w:t>
      </w:r>
      <w:r w:rsidRPr="00015B0D">
        <w:rPr>
          <w:szCs w:val="24"/>
          <w:lang w:val="fr-FR"/>
        </w:rPr>
        <w:t xml:space="preserve"> </w:t>
      </w:r>
      <w:r w:rsidRPr="00015B0D">
        <w:rPr>
          <w:bCs/>
          <w:szCs w:val="24"/>
          <w:lang w:val="fr-FR"/>
        </w:rPr>
        <w:t>3 677</w:t>
      </w:r>
      <w:r w:rsidRPr="00015B0D">
        <w:rPr>
          <w:b/>
          <w:szCs w:val="24"/>
          <w:lang w:val="fr-FR"/>
        </w:rPr>
        <w:t xml:space="preserve"> </w:t>
      </w:r>
      <w:r w:rsidRPr="00015B0D">
        <w:rPr>
          <w:szCs w:val="24"/>
          <w:lang w:val="fr-FR"/>
        </w:rPr>
        <w:t>é</w:t>
      </w:r>
      <w:r>
        <w:rPr>
          <w:szCs w:val="24"/>
          <w:lang w:val="fr-FR"/>
        </w:rPr>
        <w:t>tablissements</w:t>
      </w:r>
      <w:r w:rsidRPr="00015B0D">
        <w:rPr>
          <w:szCs w:val="24"/>
          <w:lang w:val="fr-FR"/>
        </w:rPr>
        <w:t xml:space="preserve"> </w:t>
      </w:r>
      <w:r>
        <w:rPr>
          <w:szCs w:val="24"/>
          <w:lang w:val="fr-FR"/>
        </w:rPr>
        <w:t>d</w:t>
      </w:r>
      <w:r w:rsidRPr="00015B0D">
        <w:rPr>
          <w:szCs w:val="24"/>
          <w:lang w:val="fr-FR"/>
        </w:rPr>
        <w:t>’</w:t>
      </w:r>
      <w:r>
        <w:rPr>
          <w:szCs w:val="24"/>
          <w:lang w:val="fr-FR"/>
        </w:rPr>
        <w:t>enseignement</w:t>
      </w:r>
      <w:r w:rsidRPr="00015B0D">
        <w:rPr>
          <w:szCs w:val="24"/>
          <w:lang w:val="fr-FR"/>
        </w:rPr>
        <w:t xml:space="preserve"> </w:t>
      </w:r>
      <w:r>
        <w:rPr>
          <w:szCs w:val="24"/>
          <w:lang w:val="fr-FR"/>
        </w:rPr>
        <w:t>de</w:t>
      </w:r>
      <w:r w:rsidRPr="00015B0D">
        <w:rPr>
          <w:szCs w:val="24"/>
          <w:lang w:val="fr-FR"/>
        </w:rPr>
        <w:t xml:space="preserve"> </w:t>
      </w:r>
      <w:r>
        <w:rPr>
          <w:szCs w:val="24"/>
          <w:lang w:val="fr-FR"/>
        </w:rPr>
        <w:t>jour</w:t>
      </w:r>
      <w:r w:rsidRPr="00015B0D">
        <w:rPr>
          <w:szCs w:val="24"/>
          <w:lang w:val="fr-FR"/>
        </w:rPr>
        <w:t xml:space="preserve">, </w:t>
      </w:r>
      <w:r>
        <w:rPr>
          <w:szCs w:val="24"/>
          <w:lang w:val="fr-FR"/>
        </w:rPr>
        <w:t>dont</w:t>
      </w:r>
      <w:r w:rsidRPr="00015B0D">
        <w:rPr>
          <w:szCs w:val="24"/>
          <w:lang w:val="fr-FR"/>
        </w:rPr>
        <w:t xml:space="preserve"> </w:t>
      </w:r>
      <w:r w:rsidRPr="00015B0D">
        <w:rPr>
          <w:bCs/>
          <w:szCs w:val="24"/>
          <w:lang w:val="fr-FR"/>
        </w:rPr>
        <w:t>662</w:t>
      </w:r>
      <w:r w:rsidRPr="00015B0D">
        <w:rPr>
          <w:szCs w:val="24"/>
          <w:lang w:val="fr-FR"/>
        </w:rPr>
        <w:t xml:space="preserve"> </w:t>
      </w:r>
      <w:r>
        <w:rPr>
          <w:szCs w:val="24"/>
          <w:lang w:val="fr-FR"/>
        </w:rPr>
        <w:t>écoles primaires</w:t>
      </w:r>
      <w:r w:rsidRPr="00015B0D">
        <w:rPr>
          <w:szCs w:val="24"/>
          <w:lang w:val="fr-FR"/>
        </w:rPr>
        <w:t xml:space="preserve">, </w:t>
      </w:r>
      <w:r w:rsidRPr="00015B0D">
        <w:rPr>
          <w:bCs/>
          <w:szCs w:val="24"/>
          <w:lang w:val="fr-FR"/>
        </w:rPr>
        <w:t>844</w:t>
      </w:r>
      <w:r w:rsidRPr="00015B0D">
        <w:rPr>
          <w:szCs w:val="24"/>
          <w:lang w:val="fr-FR"/>
        </w:rPr>
        <w:t xml:space="preserve"> </w:t>
      </w:r>
      <w:r>
        <w:rPr>
          <w:szCs w:val="24"/>
          <w:lang w:val="fr-FR"/>
        </w:rPr>
        <w:t xml:space="preserve">écoles de base </w:t>
      </w:r>
      <w:r w:rsidRPr="00015B0D">
        <w:rPr>
          <w:szCs w:val="24"/>
          <w:lang w:val="fr-FR"/>
        </w:rPr>
        <w:t>(</w:t>
      </w:r>
      <w:r>
        <w:rPr>
          <w:szCs w:val="24"/>
          <w:lang w:val="fr-FR"/>
        </w:rPr>
        <w:t>de neuf ans</w:t>
      </w:r>
      <w:r w:rsidRPr="00015B0D">
        <w:rPr>
          <w:szCs w:val="24"/>
          <w:lang w:val="fr-FR"/>
        </w:rPr>
        <w:t xml:space="preserve">), </w:t>
      </w:r>
      <w:r w:rsidRPr="00015B0D">
        <w:rPr>
          <w:bCs/>
          <w:szCs w:val="24"/>
          <w:lang w:val="fr-FR"/>
        </w:rPr>
        <w:t>2</w:t>
      </w:r>
      <w:r>
        <w:rPr>
          <w:bCs/>
          <w:szCs w:val="24"/>
          <w:lang w:val="fr-FR"/>
        </w:rPr>
        <w:t xml:space="preserve"> </w:t>
      </w:r>
      <w:r w:rsidRPr="00015B0D">
        <w:rPr>
          <w:bCs/>
          <w:szCs w:val="24"/>
          <w:lang w:val="fr-FR"/>
        </w:rPr>
        <w:t>044</w:t>
      </w:r>
      <w:r w:rsidRPr="00015B0D">
        <w:rPr>
          <w:b/>
          <w:szCs w:val="24"/>
          <w:lang w:val="fr-FR"/>
        </w:rPr>
        <w:t xml:space="preserve"> </w:t>
      </w:r>
      <w:r w:rsidRPr="00015B0D">
        <w:rPr>
          <w:szCs w:val="24"/>
          <w:lang w:val="fr-FR"/>
        </w:rPr>
        <w:t>écoles secon</w:t>
      </w:r>
      <w:r>
        <w:rPr>
          <w:szCs w:val="24"/>
          <w:lang w:val="fr-FR"/>
        </w:rPr>
        <w:t>d</w:t>
      </w:r>
      <w:r w:rsidRPr="00015B0D">
        <w:rPr>
          <w:szCs w:val="24"/>
          <w:lang w:val="fr-FR"/>
        </w:rPr>
        <w:t>aires</w:t>
      </w:r>
      <w:r>
        <w:rPr>
          <w:b/>
          <w:szCs w:val="24"/>
          <w:lang w:val="fr-FR"/>
        </w:rPr>
        <w:t xml:space="preserve">, </w:t>
      </w:r>
      <w:r>
        <w:rPr>
          <w:szCs w:val="24"/>
          <w:lang w:val="fr-FR"/>
        </w:rPr>
        <w:t xml:space="preserve">59 « gymnases », </w:t>
      </w:r>
      <w:r w:rsidRPr="00015B0D">
        <w:rPr>
          <w:bCs/>
          <w:szCs w:val="24"/>
          <w:lang w:val="fr-FR"/>
        </w:rPr>
        <w:t>60</w:t>
      </w:r>
      <w:r w:rsidRPr="00015B0D">
        <w:rPr>
          <w:b/>
          <w:szCs w:val="24"/>
          <w:lang w:val="fr-FR"/>
        </w:rPr>
        <w:t xml:space="preserve"> </w:t>
      </w:r>
      <w:r>
        <w:rPr>
          <w:szCs w:val="24"/>
          <w:lang w:val="fr-FR"/>
        </w:rPr>
        <w:t xml:space="preserve">lycées, et </w:t>
      </w:r>
      <w:r w:rsidRPr="00015B0D">
        <w:rPr>
          <w:bCs/>
          <w:szCs w:val="24"/>
          <w:lang w:val="fr-FR"/>
        </w:rPr>
        <w:t>11</w:t>
      </w:r>
      <w:r w:rsidRPr="00015B0D">
        <w:rPr>
          <w:b/>
          <w:szCs w:val="24"/>
          <w:lang w:val="fr-FR"/>
        </w:rPr>
        <w:t xml:space="preserve"> </w:t>
      </w:r>
      <w:r>
        <w:rPr>
          <w:szCs w:val="24"/>
          <w:lang w:val="fr-FR"/>
        </w:rPr>
        <w:t>écoles pour enfants présentant des déficiences de d</w:t>
      </w:r>
      <w:r>
        <w:rPr>
          <w:rFonts w:hint="eastAsia"/>
          <w:szCs w:val="24"/>
          <w:lang w:val="fr-FR"/>
        </w:rPr>
        <w:t>é</w:t>
      </w:r>
      <w:r>
        <w:rPr>
          <w:szCs w:val="24"/>
          <w:lang w:val="fr-FR"/>
        </w:rPr>
        <w:t>veloppement</w:t>
      </w:r>
      <w:r w:rsidRPr="00015B0D">
        <w:rPr>
          <w:szCs w:val="24"/>
          <w:lang w:val="fr-FR" w:eastAsia="ru-RU"/>
        </w:rPr>
        <w:t xml:space="preserve">. </w:t>
      </w:r>
      <w:r>
        <w:rPr>
          <w:szCs w:val="24"/>
          <w:lang w:val="fr-FR" w:eastAsia="ru-RU"/>
        </w:rPr>
        <w:t xml:space="preserve">Ces établissements accueillaient </w:t>
      </w:r>
      <w:r w:rsidRPr="00015B0D">
        <w:rPr>
          <w:bCs/>
          <w:szCs w:val="24"/>
          <w:lang w:val="fr-FR"/>
        </w:rPr>
        <w:t>1</w:t>
      </w:r>
      <w:r>
        <w:rPr>
          <w:bCs/>
          <w:szCs w:val="24"/>
          <w:lang w:val="fr-FR"/>
        </w:rPr>
        <w:t> </w:t>
      </w:r>
      <w:r w:rsidRPr="00015B0D">
        <w:rPr>
          <w:bCs/>
          <w:szCs w:val="24"/>
          <w:lang w:val="fr-FR"/>
        </w:rPr>
        <w:t>617</w:t>
      </w:r>
      <w:r>
        <w:rPr>
          <w:bCs/>
          <w:szCs w:val="24"/>
          <w:lang w:val="fr-FR"/>
        </w:rPr>
        <w:t xml:space="preserve"> </w:t>
      </w:r>
      <w:r w:rsidRPr="00015B0D">
        <w:rPr>
          <w:bCs/>
          <w:szCs w:val="24"/>
          <w:lang w:val="fr-FR"/>
        </w:rPr>
        <w:t>650</w:t>
      </w:r>
      <w:r w:rsidRPr="00015B0D">
        <w:rPr>
          <w:szCs w:val="24"/>
          <w:lang w:val="fr-FR"/>
        </w:rPr>
        <w:t xml:space="preserve"> </w:t>
      </w:r>
      <w:r>
        <w:rPr>
          <w:szCs w:val="24"/>
          <w:lang w:val="fr-FR"/>
        </w:rPr>
        <w:t>élèves</w:t>
      </w:r>
      <w:r w:rsidRPr="00015B0D">
        <w:rPr>
          <w:szCs w:val="24"/>
          <w:lang w:val="fr-FR"/>
        </w:rPr>
        <w:t xml:space="preserve">. </w:t>
      </w:r>
      <w:r>
        <w:rPr>
          <w:szCs w:val="24"/>
          <w:lang w:val="fr-FR"/>
        </w:rPr>
        <w:t>Les établissements d’enseignement général pour enfants présentant des déficiences de d</w:t>
      </w:r>
      <w:r>
        <w:rPr>
          <w:rFonts w:hint="eastAsia"/>
          <w:szCs w:val="24"/>
          <w:lang w:val="fr-FR"/>
        </w:rPr>
        <w:t>é</w:t>
      </w:r>
      <w:r>
        <w:rPr>
          <w:szCs w:val="24"/>
          <w:lang w:val="fr-FR"/>
        </w:rPr>
        <w:t>veloppement</w:t>
      </w:r>
      <w:r w:rsidRPr="00015B0D">
        <w:rPr>
          <w:szCs w:val="24"/>
          <w:lang w:val="fr-FR"/>
        </w:rPr>
        <w:t xml:space="preserve"> </w:t>
      </w:r>
      <w:r w:rsidR="006D3369">
        <w:rPr>
          <w:szCs w:val="24"/>
          <w:lang w:val="fr-FR"/>
        </w:rPr>
        <w:t>accueillaient</w:t>
      </w:r>
      <w:r>
        <w:rPr>
          <w:szCs w:val="24"/>
          <w:lang w:val="fr-FR"/>
        </w:rPr>
        <w:t xml:space="preserve"> 1 700 élèves.</w:t>
      </w:r>
      <w:r w:rsidRPr="00015B0D">
        <w:rPr>
          <w:szCs w:val="24"/>
          <w:lang w:val="fr-FR"/>
        </w:rPr>
        <w:t xml:space="preserve"> </w:t>
      </w:r>
      <w:r w:rsidR="006D3369">
        <w:rPr>
          <w:szCs w:val="24"/>
          <w:lang w:val="fr-FR"/>
        </w:rPr>
        <w:t>Quarante-sept</w:t>
      </w:r>
      <w:r>
        <w:rPr>
          <w:szCs w:val="24"/>
          <w:lang w:val="fr-FR"/>
        </w:rPr>
        <w:t xml:space="preserve"> établissements d’enseignement privés accueillaient </w:t>
      </w:r>
      <w:r w:rsidRPr="00015B0D">
        <w:rPr>
          <w:bCs/>
          <w:szCs w:val="24"/>
          <w:lang w:val="fr-FR"/>
        </w:rPr>
        <w:t>12</w:t>
      </w:r>
      <w:r>
        <w:rPr>
          <w:bCs/>
          <w:szCs w:val="24"/>
          <w:lang w:val="fr-FR"/>
        </w:rPr>
        <w:t xml:space="preserve"> </w:t>
      </w:r>
      <w:r w:rsidRPr="00015B0D">
        <w:rPr>
          <w:bCs/>
          <w:szCs w:val="24"/>
          <w:lang w:val="fr-FR"/>
        </w:rPr>
        <w:t>789</w:t>
      </w:r>
      <w:r w:rsidRPr="00015B0D">
        <w:rPr>
          <w:b/>
          <w:szCs w:val="24"/>
          <w:lang w:val="fr-FR"/>
        </w:rPr>
        <w:t xml:space="preserve"> </w:t>
      </w:r>
      <w:r>
        <w:rPr>
          <w:szCs w:val="24"/>
          <w:lang w:val="fr-FR"/>
        </w:rPr>
        <w:t>élèves (on trouvera à l’annexe 7 les principaux indicateurs de l’enseignement général</w:t>
      </w:r>
      <w:r w:rsidRPr="00015B0D">
        <w:rPr>
          <w:szCs w:val="24"/>
          <w:lang w:val="fr-FR" w:eastAsia="ru-RU"/>
        </w:rPr>
        <w:t>).</w:t>
      </w:r>
    </w:p>
    <w:p w:rsidR="00D768A7" w:rsidRPr="00E214A1" w:rsidRDefault="00D768A7" w:rsidP="00E8585D">
      <w:pPr>
        <w:tabs>
          <w:tab w:val="clear" w:pos="360"/>
          <w:tab w:val="clear" w:pos="567"/>
        </w:tabs>
        <w:rPr>
          <w:szCs w:val="24"/>
          <w:lang w:val="fr-FR" w:eastAsia="ru-RU"/>
        </w:rPr>
      </w:pPr>
      <w:r w:rsidRPr="008A2B76">
        <w:rPr>
          <w:szCs w:val="24"/>
          <w:lang w:val="fr-FR"/>
        </w:rPr>
        <w:t xml:space="preserve">479. </w:t>
      </w:r>
      <w:r w:rsidR="006265A7">
        <w:rPr>
          <w:szCs w:val="24"/>
          <w:lang w:val="fr-FR"/>
        </w:rPr>
        <w:tab/>
      </w:r>
      <w:r>
        <w:rPr>
          <w:szCs w:val="24"/>
          <w:lang w:val="fr-FR"/>
        </w:rPr>
        <w:t>L</w:t>
      </w:r>
      <w:r w:rsidRPr="008A2B76">
        <w:rPr>
          <w:szCs w:val="24"/>
          <w:lang w:val="fr-FR"/>
        </w:rPr>
        <w:t>’</w:t>
      </w:r>
      <w:r>
        <w:rPr>
          <w:szCs w:val="24"/>
          <w:lang w:val="fr-FR"/>
        </w:rPr>
        <w:t>un</w:t>
      </w:r>
      <w:r w:rsidRPr="008A2B76">
        <w:rPr>
          <w:szCs w:val="24"/>
          <w:lang w:val="fr-FR"/>
        </w:rPr>
        <w:t xml:space="preserve"> </w:t>
      </w:r>
      <w:r>
        <w:rPr>
          <w:szCs w:val="24"/>
          <w:lang w:val="fr-FR"/>
        </w:rPr>
        <w:t>des</w:t>
      </w:r>
      <w:r w:rsidRPr="008A2B76">
        <w:rPr>
          <w:szCs w:val="24"/>
          <w:lang w:val="fr-FR"/>
        </w:rPr>
        <w:t xml:space="preserve"> é</w:t>
      </w:r>
      <w:r>
        <w:rPr>
          <w:szCs w:val="24"/>
          <w:lang w:val="fr-FR"/>
        </w:rPr>
        <w:t>l</w:t>
      </w:r>
      <w:r w:rsidRPr="008A2B76">
        <w:rPr>
          <w:szCs w:val="24"/>
          <w:lang w:val="fr-FR"/>
        </w:rPr>
        <w:t>é</w:t>
      </w:r>
      <w:r>
        <w:rPr>
          <w:szCs w:val="24"/>
          <w:lang w:val="fr-FR"/>
        </w:rPr>
        <w:t>ments</w:t>
      </w:r>
      <w:r w:rsidRPr="008A2B76">
        <w:rPr>
          <w:szCs w:val="24"/>
          <w:lang w:val="fr-FR"/>
        </w:rPr>
        <w:t xml:space="preserve"> </w:t>
      </w:r>
      <w:r>
        <w:rPr>
          <w:szCs w:val="24"/>
          <w:lang w:val="fr-FR"/>
        </w:rPr>
        <w:t>positifs</w:t>
      </w:r>
      <w:r w:rsidRPr="008A2B76">
        <w:rPr>
          <w:szCs w:val="24"/>
          <w:lang w:val="fr-FR"/>
        </w:rPr>
        <w:t xml:space="preserve"> </w:t>
      </w:r>
      <w:r>
        <w:rPr>
          <w:szCs w:val="24"/>
          <w:lang w:val="fr-FR"/>
        </w:rPr>
        <w:t>de</w:t>
      </w:r>
      <w:r w:rsidRPr="008A2B76">
        <w:rPr>
          <w:szCs w:val="24"/>
          <w:lang w:val="fr-FR"/>
        </w:rPr>
        <w:t xml:space="preserve"> </w:t>
      </w:r>
      <w:r>
        <w:rPr>
          <w:szCs w:val="24"/>
          <w:lang w:val="fr-FR"/>
        </w:rPr>
        <w:t>la</w:t>
      </w:r>
      <w:r w:rsidRPr="008A2B76">
        <w:rPr>
          <w:szCs w:val="24"/>
          <w:lang w:val="fr-FR"/>
        </w:rPr>
        <w:t xml:space="preserve"> </w:t>
      </w:r>
      <w:r>
        <w:rPr>
          <w:szCs w:val="24"/>
          <w:lang w:val="fr-FR"/>
        </w:rPr>
        <w:t>r</w:t>
      </w:r>
      <w:r w:rsidRPr="008A2B76">
        <w:rPr>
          <w:szCs w:val="24"/>
          <w:lang w:val="fr-FR"/>
        </w:rPr>
        <w:t>é</w:t>
      </w:r>
      <w:r>
        <w:rPr>
          <w:szCs w:val="24"/>
          <w:lang w:val="fr-FR"/>
        </w:rPr>
        <w:t>forme</w:t>
      </w:r>
      <w:r w:rsidRPr="008A2B76">
        <w:rPr>
          <w:szCs w:val="24"/>
          <w:lang w:val="fr-FR"/>
        </w:rPr>
        <w:t xml:space="preserve"> </w:t>
      </w:r>
      <w:r>
        <w:rPr>
          <w:szCs w:val="24"/>
          <w:lang w:val="fr-FR"/>
        </w:rPr>
        <w:t>du</w:t>
      </w:r>
      <w:r w:rsidRPr="008A2B76">
        <w:rPr>
          <w:szCs w:val="24"/>
          <w:lang w:val="fr-FR"/>
        </w:rPr>
        <w:t xml:space="preserve"> </w:t>
      </w:r>
      <w:r>
        <w:rPr>
          <w:szCs w:val="24"/>
          <w:lang w:val="fr-FR"/>
        </w:rPr>
        <w:t>système</w:t>
      </w:r>
      <w:r w:rsidRPr="008A2B76">
        <w:rPr>
          <w:szCs w:val="24"/>
          <w:lang w:val="fr-FR"/>
        </w:rPr>
        <w:t xml:space="preserve"> é</w:t>
      </w:r>
      <w:r>
        <w:rPr>
          <w:szCs w:val="24"/>
          <w:lang w:val="fr-FR"/>
        </w:rPr>
        <w:t>ducatif</w:t>
      </w:r>
      <w:r w:rsidRPr="008A2B76">
        <w:rPr>
          <w:szCs w:val="24"/>
          <w:lang w:val="fr-FR"/>
        </w:rPr>
        <w:t xml:space="preserve"> </w:t>
      </w:r>
      <w:r>
        <w:rPr>
          <w:szCs w:val="24"/>
          <w:lang w:val="fr-FR"/>
        </w:rPr>
        <w:t>est l’augmentation du nombre</w:t>
      </w:r>
      <w:r w:rsidR="006265A7">
        <w:rPr>
          <w:szCs w:val="24"/>
          <w:lang w:val="fr-FR"/>
        </w:rPr>
        <w:t> </w:t>
      </w:r>
      <w:r>
        <w:rPr>
          <w:szCs w:val="24"/>
          <w:lang w:val="fr-FR"/>
        </w:rPr>
        <w:t xml:space="preserve">des écoles d’un type nouveau (en </w:t>
      </w:r>
      <w:r w:rsidRPr="008A2B76">
        <w:rPr>
          <w:bCs/>
          <w:szCs w:val="24"/>
          <w:lang w:val="fr-FR"/>
        </w:rPr>
        <w:t>1995</w:t>
      </w:r>
      <w:r>
        <w:rPr>
          <w:bCs/>
          <w:szCs w:val="24"/>
          <w:lang w:val="fr-FR"/>
        </w:rPr>
        <w:t>-19</w:t>
      </w:r>
      <w:r w:rsidRPr="008A2B76">
        <w:rPr>
          <w:bCs/>
          <w:szCs w:val="24"/>
          <w:lang w:val="fr-FR"/>
        </w:rPr>
        <w:t>96</w:t>
      </w:r>
      <w:r>
        <w:rPr>
          <w:bCs/>
          <w:szCs w:val="24"/>
          <w:lang w:val="fr-FR"/>
        </w:rPr>
        <w:t>, il n’y avait qu’un gymnase et cinq lycées); il y a un</w:t>
      </w:r>
      <w:r w:rsidR="006265A7">
        <w:rPr>
          <w:bCs/>
          <w:szCs w:val="24"/>
          <w:lang w:val="fr-FR"/>
        </w:rPr>
        <w:t> </w:t>
      </w:r>
      <w:r>
        <w:rPr>
          <w:bCs/>
          <w:szCs w:val="24"/>
          <w:lang w:val="fr-FR"/>
        </w:rPr>
        <w:t>autre aspect positif : l’accroissement du nombre des écoles privées.  Pendant l’année scolaire 1995-1996, on n’en comptait que trois; c’étaient des écoles secondaires. Les indicateurs font état d’une augmentation du nombre des élèves des établissements d’enseignement général. Une</w:t>
      </w:r>
      <w:r w:rsidRPr="00413783">
        <w:rPr>
          <w:bCs/>
          <w:szCs w:val="24"/>
          <w:lang w:val="fr-FR"/>
        </w:rPr>
        <w:t xml:space="preserve"> </w:t>
      </w:r>
      <w:r>
        <w:rPr>
          <w:bCs/>
          <w:szCs w:val="24"/>
          <w:lang w:val="fr-FR"/>
        </w:rPr>
        <w:t>comparaison</w:t>
      </w:r>
      <w:r w:rsidRPr="00413783">
        <w:rPr>
          <w:bCs/>
          <w:szCs w:val="24"/>
          <w:lang w:val="fr-FR"/>
        </w:rPr>
        <w:t xml:space="preserve"> </w:t>
      </w:r>
      <w:r>
        <w:rPr>
          <w:bCs/>
          <w:szCs w:val="24"/>
          <w:lang w:val="fr-FR"/>
        </w:rPr>
        <w:t>entre</w:t>
      </w:r>
      <w:r w:rsidRPr="00413783">
        <w:rPr>
          <w:bCs/>
          <w:szCs w:val="24"/>
          <w:lang w:val="fr-FR"/>
        </w:rPr>
        <w:t xml:space="preserve"> </w:t>
      </w:r>
      <w:r>
        <w:rPr>
          <w:bCs/>
          <w:szCs w:val="24"/>
          <w:lang w:val="fr-FR"/>
        </w:rPr>
        <w:t>le</w:t>
      </w:r>
      <w:r w:rsidRPr="00413783">
        <w:rPr>
          <w:bCs/>
          <w:szCs w:val="24"/>
          <w:lang w:val="fr-FR"/>
        </w:rPr>
        <w:t xml:space="preserve"> </w:t>
      </w:r>
      <w:r>
        <w:rPr>
          <w:bCs/>
          <w:szCs w:val="24"/>
          <w:lang w:val="fr-FR"/>
        </w:rPr>
        <w:t>nombre</w:t>
      </w:r>
      <w:r w:rsidRPr="00413783">
        <w:rPr>
          <w:bCs/>
          <w:szCs w:val="24"/>
          <w:lang w:val="fr-FR"/>
        </w:rPr>
        <w:t xml:space="preserve"> </w:t>
      </w:r>
      <w:r>
        <w:rPr>
          <w:bCs/>
          <w:szCs w:val="24"/>
          <w:lang w:val="fr-FR"/>
        </w:rPr>
        <w:t>d</w:t>
      </w:r>
      <w:r w:rsidRPr="00413783">
        <w:rPr>
          <w:bCs/>
          <w:szCs w:val="24"/>
          <w:lang w:val="fr-FR"/>
        </w:rPr>
        <w:t>’é</w:t>
      </w:r>
      <w:r>
        <w:rPr>
          <w:bCs/>
          <w:szCs w:val="24"/>
          <w:lang w:val="fr-FR"/>
        </w:rPr>
        <w:t>l</w:t>
      </w:r>
      <w:r w:rsidRPr="00413783">
        <w:rPr>
          <w:bCs/>
          <w:szCs w:val="24"/>
          <w:lang w:val="fr-FR"/>
        </w:rPr>
        <w:t>è</w:t>
      </w:r>
      <w:r>
        <w:rPr>
          <w:bCs/>
          <w:szCs w:val="24"/>
          <w:lang w:val="fr-FR"/>
        </w:rPr>
        <w:t>ves</w:t>
      </w:r>
      <w:r w:rsidRPr="00413783">
        <w:rPr>
          <w:bCs/>
          <w:szCs w:val="24"/>
          <w:lang w:val="fr-FR"/>
        </w:rPr>
        <w:t xml:space="preserve"> </w:t>
      </w:r>
      <w:r>
        <w:rPr>
          <w:bCs/>
          <w:szCs w:val="24"/>
          <w:lang w:val="fr-FR"/>
        </w:rPr>
        <w:t xml:space="preserve">pendant l’année scolaire </w:t>
      </w:r>
      <w:r w:rsidRPr="00413783">
        <w:rPr>
          <w:szCs w:val="24"/>
          <w:lang w:val="fr-FR"/>
        </w:rPr>
        <w:t xml:space="preserve">2002-2003 </w:t>
      </w:r>
      <w:r>
        <w:rPr>
          <w:szCs w:val="24"/>
          <w:lang w:val="fr-FR"/>
        </w:rPr>
        <w:t xml:space="preserve">et l’année scolaire </w:t>
      </w:r>
      <w:r w:rsidRPr="00413783">
        <w:rPr>
          <w:szCs w:val="24"/>
          <w:lang w:val="fr-FR"/>
        </w:rPr>
        <w:t xml:space="preserve">1995-1996 </w:t>
      </w:r>
      <w:r>
        <w:rPr>
          <w:szCs w:val="24"/>
          <w:lang w:val="fr-FR"/>
        </w:rPr>
        <w:t xml:space="preserve">révèle que leur nombre a augmenté de </w:t>
      </w:r>
      <w:r w:rsidRPr="00413783">
        <w:rPr>
          <w:bCs/>
          <w:szCs w:val="24"/>
          <w:lang w:val="fr-FR"/>
        </w:rPr>
        <w:t>306 583</w:t>
      </w:r>
      <w:r w:rsidRPr="00413783">
        <w:rPr>
          <w:szCs w:val="24"/>
          <w:lang w:val="fr-FR" w:eastAsia="ru-RU"/>
        </w:rPr>
        <w:t xml:space="preserve">. </w:t>
      </w:r>
      <w:r>
        <w:rPr>
          <w:szCs w:val="24"/>
          <w:lang w:val="fr-FR" w:eastAsia="ru-RU"/>
        </w:rPr>
        <w:t>Le nombre d’élèves augmente plus vite que le rythme de construction de nouvelles écoles. C</w:t>
      </w:r>
      <w:r w:rsidRPr="00E214A1">
        <w:rPr>
          <w:szCs w:val="24"/>
          <w:lang w:val="fr-FR" w:eastAsia="ru-RU"/>
        </w:rPr>
        <w:t>’</w:t>
      </w:r>
      <w:r>
        <w:rPr>
          <w:szCs w:val="24"/>
          <w:lang w:val="fr-FR" w:eastAsia="ru-RU"/>
        </w:rPr>
        <w:t>est</w:t>
      </w:r>
      <w:r w:rsidRPr="00E214A1">
        <w:rPr>
          <w:szCs w:val="24"/>
          <w:lang w:val="fr-FR" w:eastAsia="ru-RU"/>
        </w:rPr>
        <w:t xml:space="preserve"> </w:t>
      </w:r>
      <w:r>
        <w:rPr>
          <w:szCs w:val="24"/>
          <w:lang w:val="fr-FR" w:eastAsia="ru-RU"/>
        </w:rPr>
        <w:t>la</w:t>
      </w:r>
      <w:r w:rsidRPr="00E214A1">
        <w:rPr>
          <w:szCs w:val="24"/>
          <w:lang w:val="fr-FR" w:eastAsia="ru-RU"/>
        </w:rPr>
        <w:t xml:space="preserve"> </w:t>
      </w:r>
      <w:r>
        <w:rPr>
          <w:szCs w:val="24"/>
          <w:lang w:val="fr-FR" w:eastAsia="ru-RU"/>
        </w:rPr>
        <w:t>raison</w:t>
      </w:r>
      <w:r w:rsidRPr="00E214A1">
        <w:rPr>
          <w:szCs w:val="24"/>
          <w:lang w:val="fr-FR" w:eastAsia="ru-RU"/>
        </w:rPr>
        <w:t xml:space="preserve"> </w:t>
      </w:r>
      <w:r>
        <w:rPr>
          <w:szCs w:val="24"/>
          <w:lang w:val="fr-FR" w:eastAsia="ru-RU"/>
        </w:rPr>
        <w:t>pour</w:t>
      </w:r>
      <w:r w:rsidRPr="00E214A1">
        <w:rPr>
          <w:szCs w:val="24"/>
          <w:lang w:val="fr-FR" w:eastAsia="ru-RU"/>
        </w:rPr>
        <w:t xml:space="preserve"> </w:t>
      </w:r>
      <w:r>
        <w:rPr>
          <w:szCs w:val="24"/>
          <w:lang w:val="fr-FR" w:eastAsia="ru-RU"/>
        </w:rPr>
        <w:t>laquelle</w:t>
      </w:r>
      <w:r w:rsidRPr="00E214A1">
        <w:rPr>
          <w:szCs w:val="24"/>
          <w:lang w:val="fr-FR" w:eastAsia="ru-RU"/>
        </w:rPr>
        <w:t xml:space="preserve">, </w:t>
      </w:r>
      <w:r>
        <w:rPr>
          <w:szCs w:val="24"/>
          <w:lang w:val="fr-FR" w:eastAsia="ru-RU"/>
        </w:rPr>
        <w:t>en</w:t>
      </w:r>
      <w:r w:rsidRPr="00E214A1">
        <w:rPr>
          <w:szCs w:val="24"/>
          <w:lang w:val="fr-FR" w:eastAsia="ru-RU"/>
        </w:rPr>
        <w:t xml:space="preserve"> 2001, </w:t>
      </w:r>
      <w:r w:rsidRPr="00E214A1">
        <w:rPr>
          <w:bCs/>
          <w:szCs w:val="24"/>
          <w:lang w:val="fr-FR"/>
        </w:rPr>
        <w:t>80,5 %</w:t>
      </w:r>
      <w:r w:rsidRPr="00E214A1">
        <w:rPr>
          <w:szCs w:val="24"/>
          <w:lang w:val="fr-FR"/>
        </w:rPr>
        <w:t xml:space="preserve"> </w:t>
      </w:r>
      <w:r>
        <w:rPr>
          <w:szCs w:val="24"/>
          <w:lang w:val="fr-FR"/>
        </w:rPr>
        <w:t xml:space="preserve">des écoles travaillaient en deux ou trois équipes </w:t>
      </w:r>
      <w:r w:rsidRPr="00E214A1">
        <w:rPr>
          <w:szCs w:val="24"/>
          <w:lang w:val="fr-FR"/>
        </w:rPr>
        <w:t>(</w:t>
      </w:r>
      <w:r>
        <w:rPr>
          <w:szCs w:val="24"/>
          <w:lang w:val="fr-FR"/>
        </w:rPr>
        <w:t xml:space="preserve">annexe </w:t>
      </w:r>
      <w:r w:rsidRPr="00E214A1">
        <w:rPr>
          <w:szCs w:val="24"/>
          <w:lang w:val="fr-FR"/>
        </w:rPr>
        <w:t xml:space="preserve">8). </w:t>
      </w:r>
      <w:r w:rsidRPr="00E214A1">
        <w:rPr>
          <w:szCs w:val="24"/>
          <w:lang w:val="fr-FR" w:eastAsia="ru-RU"/>
        </w:rPr>
        <w:t xml:space="preserve"> </w:t>
      </w:r>
    </w:p>
    <w:p w:rsidR="00D768A7" w:rsidRPr="009401AC" w:rsidRDefault="00D768A7" w:rsidP="00E8585D">
      <w:pPr>
        <w:tabs>
          <w:tab w:val="clear" w:pos="360"/>
          <w:tab w:val="clear" w:pos="567"/>
        </w:tabs>
        <w:rPr>
          <w:szCs w:val="24"/>
          <w:lang w:val="fr-FR"/>
        </w:rPr>
      </w:pPr>
      <w:r w:rsidRPr="00F45239">
        <w:rPr>
          <w:szCs w:val="24"/>
          <w:lang w:val="fr-FR"/>
        </w:rPr>
        <w:t xml:space="preserve">480. </w:t>
      </w:r>
      <w:r w:rsidR="006265A7">
        <w:rPr>
          <w:szCs w:val="24"/>
          <w:lang w:val="fr-FR"/>
        </w:rPr>
        <w:tab/>
      </w:r>
      <w:r>
        <w:rPr>
          <w:szCs w:val="24"/>
          <w:lang w:val="fr-FR"/>
        </w:rPr>
        <w:t>Dans les écoles d’enseignement général, on relève une augmentation du nombre des élèves par enseignant.</w:t>
      </w:r>
      <w:r w:rsidRPr="00F45239">
        <w:rPr>
          <w:szCs w:val="24"/>
          <w:lang w:val="fr-FR"/>
        </w:rPr>
        <w:t xml:space="preserve"> </w:t>
      </w:r>
      <w:r>
        <w:rPr>
          <w:szCs w:val="24"/>
          <w:lang w:val="fr-FR"/>
        </w:rPr>
        <w:t>C</w:t>
      </w:r>
      <w:r w:rsidRPr="00F45239">
        <w:rPr>
          <w:szCs w:val="24"/>
          <w:lang w:val="fr-FR"/>
        </w:rPr>
        <w:t>’</w:t>
      </w:r>
      <w:r>
        <w:rPr>
          <w:szCs w:val="24"/>
          <w:lang w:val="fr-FR"/>
        </w:rPr>
        <w:t>est</w:t>
      </w:r>
      <w:r w:rsidRPr="00F45239">
        <w:rPr>
          <w:szCs w:val="24"/>
          <w:lang w:val="fr-FR"/>
        </w:rPr>
        <w:t xml:space="preserve"> </w:t>
      </w:r>
      <w:r>
        <w:rPr>
          <w:szCs w:val="24"/>
          <w:lang w:val="fr-FR"/>
        </w:rPr>
        <w:t>ainsi</w:t>
      </w:r>
      <w:r w:rsidRPr="00F45239">
        <w:rPr>
          <w:szCs w:val="24"/>
          <w:lang w:val="fr-FR"/>
        </w:rPr>
        <w:t xml:space="preserve"> </w:t>
      </w:r>
      <w:r>
        <w:rPr>
          <w:szCs w:val="24"/>
          <w:lang w:val="fr-FR"/>
        </w:rPr>
        <w:t xml:space="preserve">que ce rapport est passé de </w:t>
      </w:r>
      <w:r w:rsidRPr="00F45239">
        <w:rPr>
          <w:szCs w:val="24"/>
          <w:lang w:val="fr-FR"/>
        </w:rPr>
        <w:t xml:space="preserve">13,8 </w:t>
      </w:r>
      <w:r>
        <w:rPr>
          <w:szCs w:val="24"/>
          <w:lang w:val="fr-FR"/>
        </w:rPr>
        <w:t>pendant</w:t>
      </w:r>
      <w:r w:rsidRPr="00F45239">
        <w:rPr>
          <w:szCs w:val="24"/>
          <w:lang w:val="fr-FR"/>
        </w:rPr>
        <w:t xml:space="preserve"> </w:t>
      </w:r>
      <w:r>
        <w:rPr>
          <w:szCs w:val="24"/>
          <w:lang w:val="fr-FR"/>
        </w:rPr>
        <w:t>l</w:t>
      </w:r>
      <w:r w:rsidRPr="00F45239">
        <w:rPr>
          <w:szCs w:val="24"/>
          <w:lang w:val="fr-FR"/>
        </w:rPr>
        <w:t>’</w:t>
      </w:r>
      <w:r>
        <w:rPr>
          <w:szCs w:val="24"/>
          <w:lang w:val="fr-FR"/>
        </w:rPr>
        <w:t>ann</w:t>
      </w:r>
      <w:r w:rsidRPr="00F45239">
        <w:rPr>
          <w:szCs w:val="24"/>
          <w:lang w:val="fr-FR"/>
        </w:rPr>
        <w:t>é</w:t>
      </w:r>
      <w:r>
        <w:rPr>
          <w:szCs w:val="24"/>
          <w:lang w:val="fr-FR"/>
        </w:rPr>
        <w:t>e</w:t>
      </w:r>
      <w:r w:rsidRPr="00F45239">
        <w:rPr>
          <w:szCs w:val="24"/>
          <w:lang w:val="fr-FR"/>
        </w:rPr>
        <w:t xml:space="preserve"> </w:t>
      </w:r>
      <w:r>
        <w:rPr>
          <w:szCs w:val="24"/>
          <w:lang w:val="fr-FR"/>
        </w:rPr>
        <w:t>scolaire</w:t>
      </w:r>
      <w:r w:rsidRPr="00F45239">
        <w:rPr>
          <w:szCs w:val="24"/>
          <w:lang w:val="fr-FR"/>
        </w:rPr>
        <w:t xml:space="preserve"> 1991</w:t>
      </w:r>
      <w:r>
        <w:rPr>
          <w:szCs w:val="24"/>
          <w:lang w:val="fr-FR"/>
        </w:rPr>
        <w:t>-19</w:t>
      </w:r>
      <w:r w:rsidRPr="00F45239">
        <w:rPr>
          <w:szCs w:val="24"/>
          <w:lang w:val="fr-FR"/>
        </w:rPr>
        <w:t>92</w:t>
      </w:r>
      <w:r>
        <w:rPr>
          <w:szCs w:val="24"/>
          <w:lang w:val="fr-FR"/>
        </w:rPr>
        <w:t xml:space="preserve"> à</w:t>
      </w:r>
      <w:r w:rsidR="006265A7">
        <w:rPr>
          <w:szCs w:val="24"/>
          <w:lang w:val="fr-FR"/>
        </w:rPr>
        <w:t> </w:t>
      </w:r>
      <w:r w:rsidRPr="00F45239">
        <w:rPr>
          <w:szCs w:val="24"/>
          <w:lang w:val="fr-FR"/>
        </w:rPr>
        <w:t xml:space="preserve">15,6 </w:t>
      </w:r>
      <w:r>
        <w:rPr>
          <w:szCs w:val="24"/>
          <w:lang w:val="fr-FR"/>
        </w:rPr>
        <w:t xml:space="preserve">pendant l’année scolaire 2001-2001 (annexe </w:t>
      </w:r>
      <w:r w:rsidRPr="00F45239">
        <w:rPr>
          <w:szCs w:val="24"/>
          <w:lang w:val="fr-FR"/>
        </w:rPr>
        <w:t>9).</w:t>
      </w:r>
      <w:r w:rsidRPr="00F45239">
        <w:rPr>
          <w:szCs w:val="24"/>
          <w:lang w:val="fr-FR" w:eastAsia="ru-RU"/>
        </w:rPr>
        <w:t xml:space="preserve"> </w:t>
      </w:r>
      <w:r>
        <w:rPr>
          <w:szCs w:val="24"/>
          <w:lang w:val="fr-FR" w:eastAsia="ru-RU"/>
        </w:rPr>
        <w:t>Le</w:t>
      </w:r>
      <w:r w:rsidRPr="009401AC">
        <w:rPr>
          <w:szCs w:val="24"/>
          <w:lang w:val="fr-FR" w:eastAsia="ru-RU"/>
        </w:rPr>
        <w:t xml:space="preserve"> gouvernement</w:t>
      </w:r>
      <w:r>
        <w:rPr>
          <w:szCs w:val="24"/>
          <w:lang w:val="fr-FR" w:eastAsia="ru-RU"/>
        </w:rPr>
        <w:t xml:space="preserve"> vient de créer cinq groupes de travail chargés de la réforme du système éducatif, dont l’un est chargé d’analyser les questions concernant le perfectionnement professionnel des enseignants et la qualité de l’enseignement. Ces groupes doivent formuler des recommandations précises en vue de régler ce problème</w:t>
      </w:r>
      <w:r w:rsidRPr="006265A7">
        <w:rPr>
          <w:rStyle w:val="FootnoteReference"/>
          <w:b/>
          <w:szCs w:val="24"/>
          <w:lang w:val="ru-RU"/>
        </w:rPr>
        <w:footnoteReference w:id="38"/>
      </w:r>
      <w:r>
        <w:rPr>
          <w:szCs w:val="24"/>
          <w:lang w:val="fr-FR" w:eastAsia="ru-RU"/>
        </w:rPr>
        <w:t>.</w:t>
      </w:r>
    </w:p>
    <w:p w:rsidR="00D768A7" w:rsidRPr="0087508A" w:rsidRDefault="006265A7" w:rsidP="00E8585D">
      <w:pPr>
        <w:tabs>
          <w:tab w:val="clear" w:pos="360"/>
          <w:tab w:val="clear" w:pos="567"/>
        </w:tabs>
        <w:autoSpaceDE w:val="0"/>
        <w:autoSpaceDN w:val="0"/>
        <w:adjustRightInd w:val="0"/>
        <w:rPr>
          <w:szCs w:val="24"/>
          <w:lang w:val="fr-FR" w:eastAsia="ru-RU"/>
        </w:rPr>
      </w:pPr>
      <w:r>
        <w:rPr>
          <w:szCs w:val="24"/>
          <w:lang w:val="fr-FR" w:eastAsia="ru-RU"/>
        </w:rPr>
        <w:t>4</w:t>
      </w:r>
      <w:r w:rsidR="00D768A7" w:rsidRPr="00E804D5">
        <w:rPr>
          <w:szCs w:val="24"/>
          <w:lang w:val="fr-FR" w:eastAsia="ru-RU"/>
        </w:rPr>
        <w:t xml:space="preserve">81. </w:t>
      </w:r>
      <w:r>
        <w:rPr>
          <w:szCs w:val="24"/>
          <w:lang w:val="fr-FR" w:eastAsia="ru-RU"/>
        </w:rPr>
        <w:tab/>
      </w:r>
      <w:r w:rsidR="00D768A7">
        <w:rPr>
          <w:szCs w:val="24"/>
          <w:lang w:val="fr-FR" w:eastAsia="ru-RU"/>
        </w:rPr>
        <w:t xml:space="preserve">Le taux de fréquentation scolaire a augmenté après que le Programme alimentaire mondial (PAM) a entrepris d’exécuter un programme d’alimentation scolaire dans </w:t>
      </w:r>
      <w:r w:rsidR="00D768A7" w:rsidRPr="00E804D5">
        <w:rPr>
          <w:szCs w:val="24"/>
          <w:lang w:val="fr-FR" w:eastAsia="ru-RU"/>
        </w:rPr>
        <w:t>1</w:t>
      </w:r>
      <w:r w:rsidR="00D768A7">
        <w:rPr>
          <w:szCs w:val="24"/>
          <w:lang w:val="fr-FR" w:eastAsia="ru-RU"/>
        </w:rPr>
        <w:t xml:space="preserve"> </w:t>
      </w:r>
      <w:r w:rsidR="00D768A7" w:rsidRPr="00E804D5">
        <w:rPr>
          <w:szCs w:val="24"/>
          <w:lang w:val="fr-FR" w:eastAsia="ru-RU"/>
        </w:rPr>
        <w:t xml:space="preserve">679 </w:t>
      </w:r>
      <w:r w:rsidR="00D768A7">
        <w:rPr>
          <w:szCs w:val="24"/>
          <w:lang w:val="fr-FR" w:eastAsia="ru-RU"/>
        </w:rPr>
        <w:t>établissements (écoles, écoles-internats, jardins d’enfants, etc.). Entre</w:t>
      </w:r>
      <w:r w:rsidR="00D768A7" w:rsidRPr="00903ECD">
        <w:rPr>
          <w:szCs w:val="24"/>
          <w:lang w:val="fr-FR" w:eastAsia="ru-RU"/>
        </w:rPr>
        <w:t xml:space="preserve"> 1999 </w:t>
      </w:r>
      <w:r w:rsidR="00D768A7">
        <w:rPr>
          <w:szCs w:val="24"/>
          <w:lang w:val="fr-FR" w:eastAsia="ru-RU"/>
        </w:rPr>
        <w:t>et</w:t>
      </w:r>
      <w:r w:rsidR="00D768A7" w:rsidRPr="00903ECD">
        <w:rPr>
          <w:szCs w:val="24"/>
          <w:lang w:val="fr-FR" w:eastAsia="ru-RU"/>
        </w:rPr>
        <w:t xml:space="preserve"> 2003, </w:t>
      </w:r>
      <w:r w:rsidR="00D768A7">
        <w:rPr>
          <w:szCs w:val="24"/>
          <w:lang w:val="fr-FR" w:eastAsia="ru-RU"/>
        </w:rPr>
        <w:t>le</w:t>
      </w:r>
      <w:r w:rsidR="00D768A7" w:rsidRPr="00903ECD">
        <w:rPr>
          <w:szCs w:val="24"/>
          <w:lang w:val="fr-FR" w:eastAsia="ru-RU"/>
        </w:rPr>
        <w:t xml:space="preserve"> </w:t>
      </w:r>
      <w:r w:rsidR="00D768A7">
        <w:rPr>
          <w:szCs w:val="24"/>
          <w:lang w:val="fr-FR" w:eastAsia="ru-RU"/>
        </w:rPr>
        <w:t>programme</w:t>
      </w:r>
      <w:r w:rsidR="00D768A7" w:rsidRPr="00903ECD">
        <w:rPr>
          <w:szCs w:val="24"/>
          <w:lang w:val="fr-FR" w:eastAsia="ru-RU"/>
        </w:rPr>
        <w:t xml:space="preserve"> </w:t>
      </w:r>
      <w:r w:rsidR="00D768A7">
        <w:rPr>
          <w:szCs w:val="24"/>
          <w:lang w:val="fr-FR" w:eastAsia="ru-RU"/>
        </w:rPr>
        <w:t>a</w:t>
      </w:r>
      <w:r w:rsidR="00D768A7" w:rsidRPr="00903ECD">
        <w:rPr>
          <w:szCs w:val="24"/>
          <w:lang w:val="fr-FR" w:eastAsia="ru-RU"/>
        </w:rPr>
        <w:t xml:space="preserve"> </w:t>
      </w:r>
      <w:r w:rsidR="00D768A7">
        <w:rPr>
          <w:szCs w:val="24"/>
          <w:lang w:val="fr-FR" w:eastAsia="ru-RU"/>
        </w:rPr>
        <w:t>b</w:t>
      </w:r>
      <w:r w:rsidR="00D768A7" w:rsidRPr="00903ECD">
        <w:rPr>
          <w:szCs w:val="24"/>
          <w:lang w:val="fr-FR" w:eastAsia="ru-RU"/>
        </w:rPr>
        <w:t>é</w:t>
      </w:r>
      <w:r w:rsidR="00D768A7">
        <w:rPr>
          <w:szCs w:val="24"/>
          <w:lang w:val="fr-FR" w:eastAsia="ru-RU"/>
        </w:rPr>
        <w:t>n</w:t>
      </w:r>
      <w:r w:rsidR="00D768A7" w:rsidRPr="00903ECD">
        <w:rPr>
          <w:szCs w:val="24"/>
          <w:lang w:val="fr-FR" w:eastAsia="ru-RU"/>
        </w:rPr>
        <w:t>é</w:t>
      </w:r>
      <w:r w:rsidR="00D768A7">
        <w:rPr>
          <w:szCs w:val="24"/>
          <w:lang w:val="fr-FR" w:eastAsia="ru-RU"/>
        </w:rPr>
        <w:t>fici</w:t>
      </w:r>
      <w:r w:rsidR="00D768A7" w:rsidRPr="00903ECD">
        <w:rPr>
          <w:szCs w:val="24"/>
          <w:lang w:val="fr-FR" w:eastAsia="ru-RU"/>
        </w:rPr>
        <w:t xml:space="preserve">é à </w:t>
      </w:r>
      <w:r w:rsidR="00D768A7">
        <w:rPr>
          <w:szCs w:val="24"/>
          <w:lang w:val="fr-FR" w:eastAsia="ru-RU"/>
        </w:rPr>
        <w:t>plus</w:t>
      </w:r>
      <w:r w:rsidR="00D768A7" w:rsidRPr="00903ECD">
        <w:rPr>
          <w:szCs w:val="24"/>
          <w:lang w:val="fr-FR" w:eastAsia="ru-RU"/>
        </w:rPr>
        <w:t xml:space="preserve"> </w:t>
      </w:r>
      <w:r w:rsidR="00D768A7">
        <w:rPr>
          <w:szCs w:val="24"/>
          <w:lang w:val="fr-FR" w:eastAsia="ru-RU"/>
        </w:rPr>
        <w:t>de</w:t>
      </w:r>
      <w:r w:rsidR="00D768A7" w:rsidRPr="00903ECD">
        <w:rPr>
          <w:szCs w:val="24"/>
          <w:lang w:val="fr-FR" w:eastAsia="ru-RU"/>
        </w:rPr>
        <w:t xml:space="preserve"> 367</w:t>
      </w:r>
      <w:r w:rsidR="00D768A7">
        <w:rPr>
          <w:szCs w:val="24"/>
          <w:lang w:val="fr-FR" w:eastAsia="ru-RU"/>
        </w:rPr>
        <w:t xml:space="preserve"> </w:t>
      </w:r>
      <w:r w:rsidR="00D768A7" w:rsidRPr="00903ECD">
        <w:rPr>
          <w:szCs w:val="24"/>
          <w:lang w:val="fr-FR" w:eastAsia="ru-RU"/>
        </w:rPr>
        <w:t xml:space="preserve">000 </w:t>
      </w:r>
      <w:r w:rsidR="00D768A7">
        <w:rPr>
          <w:szCs w:val="24"/>
          <w:lang w:val="fr-FR" w:eastAsia="ru-RU"/>
        </w:rPr>
        <w:t xml:space="preserve">enfants dans l’ensemble du pays et la fréquentation scolaire, tous districts confondus, est passée de </w:t>
      </w:r>
      <w:r w:rsidR="00D768A7" w:rsidRPr="0087508A">
        <w:rPr>
          <w:szCs w:val="24"/>
          <w:lang w:val="fr-FR" w:eastAsia="ru-RU"/>
        </w:rPr>
        <w:t>6</w:t>
      </w:r>
      <w:r w:rsidR="00D768A7">
        <w:rPr>
          <w:szCs w:val="24"/>
          <w:lang w:val="fr-FR" w:eastAsia="ru-RU"/>
        </w:rPr>
        <w:t xml:space="preserve"> </w:t>
      </w:r>
      <w:r w:rsidR="00D768A7" w:rsidRPr="0087508A">
        <w:rPr>
          <w:szCs w:val="24"/>
          <w:lang w:val="fr-FR" w:eastAsia="ru-RU"/>
        </w:rPr>
        <w:t xml:space="preserve">% </w:t>
      </w:r>
      <w:r w:rsidR="00D768A7">
        <w:rPr>
          <w:szCs w:val="24"/>
          <w:lang w:val="fr-FR" w:eastAsia="ru-RU"/>
        </w:rPr>
        <w:t xml:space="preserve">à </w:t>
      </w:r>
      <w:r w:rsidR="00D768A7" w:rsidRPr="0087508A">
        <w:rPr>
          <w:szCs w:val="24"/>
          <w:lang w:val="fr-FR" w:eastAsia="ru-RU"/>
        </w:rPr>
        <w:t>16</w:t>
      </w:r>
      <w:r w:rsidR="00D768A7">
        <w:rPr>
          <w:szCs w:val="24"/>
          <w:lang w:val="fr-FR" w:eastAsia="ru-RU"/>
        </w:rPr>
        <w:t xml:space="preserve"> </w:t>
      </w:r>
      <w:r w:rsidR="00D768A7" w:rsidRPr="0087508A">
        <w:rPr>
          <w:szCs w:val="24"/>
          <w:lang w:val="fr-FR" w:eastAsia="ru-RU"/>
        </w:rPr>
        <w:t xml:space="preserve">%. </w:t>
      </w:r>
    </w:p>
    <w:p w:rsidR="00E8585D" w:rsidRPr="00E8585D" w:rsidRDefault="00E8585D" w:rsidP="00E8585D">
      <w:pPr>
        <w:tabs>
          <w:tab w:val="clear" w:pos="360"/>
          <w:tab w:val="clear" w:pos="567"/>
        </w:tabs>
        <w:autoSpaceDE w:val="0"/>
        <w:autoSpaceDN w:val="0"/>
        <w:adjustRightInd w:val="0"/>
        <w:spacing w:after="0"/>
        <w:jc w:val="center"/>
        <w:rPr>
          <w:b/>
          <w:szCs w:val="24"/>
          <w:lang w:val="fr-FR"/>
        </w:rPr>
      </w:pPr>
      <w:r>
        <w:rPr>
          <w:b/>
          <w:szCs w:val="24"/>
          <w:lang w:val="fr-FR"/>
        </w:rPr>
        <w:br w:type="page"/>
        <w:t>Tab</w:t>
      </w:r>
      <w:r w:rsidR="006265A7" w:rsidRPr="00E8585D">
        <w:rPr>
          <w:b/>
          <w:szCs w:val="24"/>
          <w:lang w:val="fr-FR"/>
        </w:rPr>
        <w:t xml:space="preserve">leau </w:t>
      </w:r>
      <w:r w:rsidRPr="00E8585D">
        <w:rPr>
          <w:b/>
          <w:szCs w:val="24"/>
          <w:lang w:val="fr-FR"/>
        </w:rPr>
        <w:t>29</w:t>
      </w:r>
    </w:p>
    <w:p w:rsidR="006265A7" w:rsidRDefault="006265A7" w:rsidP="00E8585D">
      <w:pPr>
        <w:tabs>
          <w:tab w:val="clear" w:pos="360"/>
          <w:tab w:val="clear" w:pos="567"/>
        </w:tabs>
        <w:autoSpaceDE w:val="0"/>
        <w:autoSpaceDN w:val="0"/>
        <w:adjustRightInd w:val="0"/>
        <w:spacing w:after="0"/>
        <w:ind w:right="-62"/>
        <w:jc w:val="center"/>
        <w:rPr>
          <w:b/>
          <w:szCs w:val="24"/>
          <w:lang w:val="fr-FR"/>
        </w:rPr>
      </w:pPr>
      <w:r w:rsidRPr="00E8585D">
        <w:rPr>
          <w:b/>
          <w:szCs w:val="24"/>
          <w:lang w:val="fr-FR"/>
        </w:rPr>
        <w:t>Crédits budgétaires</w:t>
      </w:r>
    </w:p>
    <w:p w:rsidR="00E8585D" w:rsidRPr="00E8585D" w:rsidRDefault="00E8585D" w:rsidP="00E8585D">
      <w:pPr>
        <w:tabs>
          <w:tab w:val="clear" w:pos="360"/>
          <w:tab w:val="clear" w:pos="567"/>
        </w:tabs>
        <w:autoSpaceDE w:val="0"/>
        <w:autoSpaceDN w:val="0"/>
        <w:adjustRightInd w:val="0"/>
        <w:spacing w:after="0"/>
        <w:ind w:right="-62"/>
        <w:jc w:val="center"/>
        <w:rPr>
          <w:b/>
          <w:szCs w:val="24"/>
          <w:lang w:val="fr-FR"/>
        </w:rPr>
      </w:pPr>
    </w:p>
    <w:p w:rsidR="00E8585D" w:rsidRDefault="006265A7" w:rsidP="00E8585D">
      <w:pPr>
        <w:tabs>
          <w:tab w:val="clear" w:pos="360"/>
          <w:tab w:val="clear" w:pos="567"/>
        </w:tabs>
        <w:spacing w:after="0"/>
        <w:ind w:left="720" w:right="-62"/>
        <w:jc w:val="center"/>
        <w:rPr>
          <w:i/>
          <w:szCs w:val="24"/>
          <w:lang w:val="fr-FR"/>
        </w:rPr>
      </w:pPr>
      <w:r w:rsidRPr="00E8585D">
        <w:rPr>
          <w:rFonts w:hint="eastAsia"/>
          <w:i/>
          <w:szCs w:val="24"/>
          <w:lang w:val="fr-FR"/>
        </w:rPr>
        <w:t>Évolution de l</w:t>
      </w:r>
      <w:r w:rsidRPr="00E8585D">
        <w:rPr>
          <w:i/>
          <w:szCs w:val="24"/>
          <w:lang w:val="fr-FR"/>
        </w:rPr>
        <w:t>’affectation de crédits aux loisirs d’été et aux activités</w:t>
      </w:r>
    </w:p>
    <w:p w:rsidR="00E8585D" w:rsidRDefault="00E8585D" w:rsidP="00E8585D">
      <w:pPr>
        <w:tabs>
          <w:tab w:val="clear" w:pos="360"/>
          <w:tab w:val="clear" w:pos="567"/>
        </w:tabs>
        <w:spacing w:after="0"/>
        <w:ind w:left="720" w:right="-62"/>
        <w:jc w:val="center"/>
        <w:rPr>
          <w:i/>
          <w:szCs w:val="24"/>
          <w:lang w:val="fr-FR"/>
        </w:rPr>
      </w:pPr>
      <w:r>
        <w:rPr>
          <w:i/>
          <w:szCs w:val="24"/>
          <w:lang w:val="fr-FR"/>
        </w:rPr>
        <w:t>r</w:t>
      </w:r>
      <w:r w:rsidR="006265A7" w:rsidRPr="00E8585D">
        <w:rPr>
          <w:i/>
          <w:szCs w:val="24"/>
          <w:lang w:val="fr-FR"/>
        </w:rPr>
        <w:t>écréatives</w:t>
      </w:r>
      <w:r>
        <w:rPr>
          <w:i/>
          <w:szCs w:val="24"/>
          <w:lang w:val="fr-FR"/>
        </w:rPr>
        <w:t xml:space="preserve"> </w:t>
      </w:r>
      <w:r w:rsidR="006265A7" w:rsidRPr="00E8585D">
        <w:rPr>
          <w:i/>
          <w:szCs w:val="24"/>
          <w:lang w:val="fr-FR"/>
        </w:rPr>
        <w:t>et culturelles des enfants</w:t>
      </w:r>
    </w:p>
    <w:p w:rsidR="00E8585D" w:rsidRPr="00E8585D" w:rsidRDefault="00E8585D" w:rsidP="00E8585D">
      <w:pPr>
        <w:tabs>
          <w:tab w:val="clear" w:pos="360"/>
          <w:tab w:val="clear" w:pos="567"/>
        </w:tabs>
        <w:spacing w:after="0"/>
        <w:ind w:right="-62"/>
        <w:jc w:val="center"/>
        <w:rPr>
          <w:bCs/>
          <w:i/>
          <w:szCs w:val="24"/>
          <w:lang w:val="fr-FR"/>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1"/>
        <w:gridCol w:w="1668"/>
        <w:gridCol w:w="1669"/>
        <w:gridCol w:w="1669"/>
        <w:gridCol w:w="1669"/>
      </w:tblGrid>
      <w:tr w:rsidR="006265A7" w:rsidRPr="008958C9">
        <w:trPr>
          <w:trHeight w:val="262"/>
        </w:trPr>
        <w:tc>
          <w:tcPr>
            <w:tcW w:w="801" w:type="dxa"/>
          </w:tcPr>
          <w:p w:rsidR="006265A7" w:rsidRPr="008958C9" w:rsidRDefault="006265A7" w:rsidP="00E8585D">
            <w:pPr>
              <w:tabs>
                <w:tab w:val="clear" w:pos="360"/>
                <w:tab w:val="clear" w:pos="567"/>
              </w:tabs>
              <w:spacing w:after="0"/>
              <w:ind w:right="-62"/>
              <w:jc w:val="center"/>
              <w:rPr>
                <w:b/>
                <w:szCs w:val="24"/>
                <w:lang w:val="ru-RU"/>
              </w:rPr>
            </w:pPr>
            <w:r w:rsidRPr="008958C9">
              <w:rPr>
                <w:b/>
                <w:szCs w:val="24"/>
                <w:lang w:val="ru-RU"/>
              </w:rPr>
              <w:t>N</w:t>
            </w:r>
            <w:r>
              <w:rPr>
                <w:b/>
                <w:szCs w:val="24"/>
                <w:lang w:val="fr-FR"/>
              </w:rPr>
              <w:t>°</w:t>
            </w:r>
          </w:p>
        </w:tc>
        <w:tc>
          <w:tcPr>
            <w:tcW w:w="1668" w:type="dxa"/>
          </w:tcPr>
          <w:p w:rsidR="006265A7" w:rsidRPr="008958C9" w:rsidRDefault="006265A7" w:rsidP="00E8585D">
            <w:pPr>
              <w:tabs>
                <w:tab w:val="clear" w:pos="360"/>
                <w:tab w:val="clear" w:pos="567"/>
              </w:tabs>
              <w:spacing w:after="0"/>
              <w:ind w:right="-62"/>
              <w:jc w:val="center"/>
              <w:rPr>
                <w:b/>
                <w:szCs w:val="24"/>
                <w:lang w:val="ru-RU"/>
              </w:rPr>
            </w:pPr>
            <w:r w:rsidRPr="008958C9">
              <w:rPr>
                <w:b/>
                <w:szCs w:val="24"/>
                <w:lang w:val="ru-RU"/>
              </w:rPr>
              <w:t>1999</w:t>
            </w:r>
          </w:p>
        </w:tc>
        <w:tc>
          <w:tcPr>
            <w:tcW w:w="1669" w:type="dxa"/>
          </w:tcPr>
          <w:p w:rsidR="006265A7" w:rsidRPr="008958C9" w:rsidRDefault="006265A7" w:rsidP="00E8585D">
            <w:pPr>
              <w:tabs>
                <w:tab w:val="clear" w:pos="360"/>
                <w:tab w:val="clear" w:pos="567"/>
              </w:tabs>
              <w:spacing w:after="0"/>
              <w:ind w:right="-62"/>
              <w:jc w:val="center"/>
              <w:rPr>
                <w:b/>
                <w:szCs w:val="24"/>
                <w:lang w:val="ru-RU"/>
              </w:rPr>
            </w:pPr>
            <w:r w:rsidRPr="008958C9">
              <w:rPr>
                <w:b/>
                <w:szCs w:val="24"/>
                <w:lang w:val="ru-RU"/>
              </w:rPr>
              <w:t>2000</w:t>
            </w:r>
          </w:p>
        </w:tc>
        <w:tc>
          <w:tcPr>
            <w:tcW w:w="1669" w:type="dxa"/>
          </w:tcPr>
          <w:p w:rsidR="006265A7" w:rsidRPr="008958C9" w:rsidRDefault="006265A7" w:rsidP="00E8585D">
            <w:pPr>
              <w:tabs>
                <w:tab w:val="clear" w:pos="360"/>
                <w:tab w:val="clear" w:pos="567"/>
              </w:tabs>
              <w:spacing w:after="0"/>
              <w:ind w:right="-62"/>
              <w:jc w:val="center"/>
              <w:rPr>
                <w:b/>
                <w:szCs w:val="24"/>
                <w:lang w:val="ru-RU"/>
              </w:rPr>
            </w:pPr>
            <w:r w:rsidRPr="008958C9">
              <w:rPr>
                <w:b/>
                <w:szCs w:val="24"/>
                <w:lang w:val="ru-RU"/>
              </w:rPr>
              <w:t>2001</w:t>
            </w:r>
          </w:p>
        </w:tc>
        <w:tc>
          <w:tcPr>
            <w:tcW w:w="1669" w:type="dxa"/>
          </w:tcPr>
          <w:p w:rsidR="006265A7" w:rsidRPr="008958C9" w:rsidRDefault="006265A7" w:rsidP="00E8585D">
            <w:pPr>
              <w:tabs>
                <w:tab w:val="clear" w:pos="360"/>
                <w:tab w:val="clear" w:pos="567"/>
              </w:tabs>
              <w:spacing w:after="0"/>
              <w:ind w:right="-62"/>
              <w:jc w:val="center"/>
              <w:rPr>
                <w:b/>
                <w:szCs w:val="24"/>
                <w:lang w:val="ru-RU"/>
              </w:rPr>
            </w:pPr>
            <w:r w:rsidRPr="008958C9">
              <w:rPr>
                <w:b/>
                <w:szCs w:val="24"/>
                <w:lang w:val="ru-RU"/>
              </w:rPr>
              <w:t>2002</w:t>
            </w:r>
          </w:p>
        </w:tc>
      </w:tr>
      <w:tr w:rsidR="006265A7" w:rsidRPr="008958C9">
        <w:trPr>
          <w:trHeight w:val="364"/>
        </w:trPr>
        <w:tc>
          <w:tcPr>
            <w:tcW w:w="801" w:type="dxa"/>
            <w:tcBorders>
              <w:bottom w:val="single" w:sz="4" w:space="0" w:color="auto"/>
            </w:tcBorders>
          </w:tcPr>
          <w:p w:rsidR="006265A7" w:rsidRPr="008958C9" w:rsidRDefault="006265A7" w:rsidP="00E8585D">
            <w:pPr>
              <w:tabs>
                <w:tab w:val="clear" w:pos="360"/>
                <w:tab w:val="clear" w:pos="567"/>
              </w:tabs>
              <w:spacing w:after="0"/>
              <w:ind w:right="-62"/>
              <w:jc w:val="center"/>
              <w:rPr>
                <w:szCs w:val="24"/>
                <w:lang w:val="ru-RU"/>
              </w:rPr>
            </w:pPr>
            <w:r w:rsidRPr="008958C9">
              <w:rPr>
                <w:szCs w:val="24"/>
                <w:lang w:val="ru-RU"/>
              </w:rPr>
              <w:t>1</w:t>
            </w:r>
          </w:p>
        </w:tc>
        <w:tc>
          <w:tcPr>
            <w:tcW w:w="1668" w:type="dxa"/>
            <w:tcBorders>
              <w:bottom w:val="single" w:sz="4" w:space="0" w:color="auto"/>
            </w:tcBorders>
          </w:tcPr>
          <w:p w:rsidR="006265A7" w:rsidRPr="008958C9" w:rsidRDefault="006265A7" w:rsidP="00E8585D">
            <w:pPr>
              <w:tabs>
                <w:tab w:val="clear" w:pos="360"/>
                <w:tab w:val="clear" w:pos="567"/>
              </w:tabs>
              <w:spacing w:after="0"/>
              <w:ind w:right="-62"/>
              <w:jc w:val="center"/>
              <w:rPr>
                <w:szCs w:val="24"/>
                <w:lang w:val="ru-RU"/>
              </w:rPr>
            </w:pPr>
            <w:r w:rsidRPr="008958C9">
              <w:rPr>
                <w:szCs w:val="24"/>
                <w:lang w:val="ru-RU"/>
              </w:rPr>
              <w:t>94,5</w:t>
            </w:r>
          </w:p>
        </w:tc>
        <w:tc>
          <w:tcPr>
            <w:tcW w:w="1669" w:type="dxa"/>
            <w:tcBorders>
              <w:bottom w:val="single" w:sz="4" w:space="0" w:color="auto"/>
            </w:tcBorders>
          </w:tcPr>
          <w:p w:rsidR="006265A7" w:rsidRPr="008958C9" w:rsidRDefault="006265A7" w:rsidP="00E8585D">
            <w:pPr>
              <w:tabs>
                <w:tab w:val="clear" w:pos="360"/>
                <w:tab w:val="clear" w:pos="567"/>
              </w:tabs>
              <w:spacing w:after="0"/>
              <w:ind w:right="-62"/>
              <w:jc w:val="center"/>
              <w:rPr>
                <w:szCs w:val="24"/>
                <w:lang w:val="ru-RU"/>
              </w:rPr>
            </w:pPr>
            <w:r w:rsidRPr="008958C9">
              <w:rPr>
                <w:szCs w:val="24"/>
                <w:lang w:val="ru-RU"/>
              </w:rPr>
              <w:t>90,0</w:t>
            </w:r>
          </w:p>
        </w:tc>
        <w:tc>
          <w:tcPr>
            <w:tcW w:w="1669" w:type="dxa"/>
            <w:tcBorders>
              <w:bottom w:val="single" w:sz="4" w:space="0" w:color="auto"/>
            </w:tcBorders>
          </w:tcPr>
          <w:p w:rsidR="006265A7" w:rsidRPr="008958C9" w:rsidRDefault="006265A7" w:rsidP="00E8585D">
            <w:pPr>
              <w:tabs>
                <w:tab w:val="clear" w:pos="360"/>
                <w:tab w:val="clear" w:pos="567"/>
              </w:tabs>
              <w:spacing w:after="0"/>
              <w:ind w:right="-62"/>
              <w:jc w:val="center"/>
              <w:rPr>
                <w:szCs w:val="24"/>
                <w:lang w:val="ru-RU"/>
              </w:rPr>
            </w:pPr>
            <w:r w:rsidRPr="008958C9">
              <w:rPr>
                <w:szCs w:val="24"/>
                <w:lang w:val="ru-RU"/>
              </w:rPr>
              <w:t>180,0</w:t>
            </w:r>
          </w:p>
        </w:tc>
        <w:tc>
          <w:tcPr>
            <w:tcW w:w="1669" w:type="dxa"/>
            <w:tcBorders>
              <w:bottom w:val="single" w:sz="4" w:space="0" w:color="auto"/>
            </w:tcBorders>
          </w:tcPr>
          <w:p w:rsidR="006265A7" w:rsidRPr="008958C9" w:rsidRDefault="006265A7" w:rsidP="00E8585D">
            <w:pPr>
              <w:tabs>
                <w:tab w:val="clear" w:pos="360"/>
                <w:tab w:val="clear" w:pos="567"/>
              </w:tabs>
              <w:spacing w:after="0"/>
              <w:ind w:right="-62"/>
              <w:jc w:val="center"/>
              <w:rPr>
                <w:szCs w:val="24"/>
                <w:lang w:val="ru-RU"/>
              </w:rPr>
            </w:pPr>
            <w:r w:rsidRPr="008958C9">
              <w:rPr>
                <w:szCs w:val="24"/>
                <w:lang w:val="ru-RU"/>
              </w:rPr>
              <w:t>240,0</w:t>
            </w:r>
          </w:p>
        </w:tc>
      </w:tr>
    </w:tbl>
    <w:p w:rsidR="006265A7" w:rsidRDefault="006265A7" w:rsidP="00E8585D">
      <w:pPr>
        <w:tabs>
          <w:tab w:val="clear" w:pos="360"/>
          <w:tab w:val="clear" w:pos="567"/>
        </w:tabs>
        <w:autoSpaceDE w:val="0"/>
        <w:autoSpaceDN w:val="0"/>
        <w:adjustRightInd w:val="0"/>
        <w:rPr>
          <w:i/>
          <w:szCs w:val="24"/>
          <w:lang w:val="fr-FR"/>
        </w:rPr>
      </w:pPr>
    </w:p>
    <w:p w:rsidR="00667A61" w:rsidRDefault="00667A61" w:rsidP="00667A61">
      <w:pPr>
        <w:tabs>
          <w:tab w:val="clear" w:pos="360"/>
          <w:tab w:val="clear" w:pos="567"/>
        </w:tabs>
        <w:autoSpaceDE w:val="0"/>
        <w:autoSpaceDN w:val="0"/>
        <w:adjustRightInd w:val="0"/>
        <w:spacing w:after="0"/>
        <w:jc w:val="center"/>
        <w:rPr>
          <w:b/>
          <w:szCs w:val="24"/>
          <w:lang w:val="fr-FR"/>
        </w:rPr>
      </w:pPr>
      <w:r w:rsidRPr="00667A61">
        <w:rPr>
          <w:b/>
          <w:szCs w:val="24"/>
          <w:lang w:val="fr-FR"/>
        </w:rPr>
        <w:t xml:space="preserve">Diagramme </w:t>
      </w:r>
      <w:r>
        <w:rPr>
          <w:b/>
          <w:szCs w:val="24"/>
          <w:lang w:val="fr-FR"/>
        </w:rPr>
        <w:t>4</w:t>
      </w:r>
    </w:p>
    <w:p w:rsidR="00667A61" w:rsidRPr="00667A61" w:rsidRDefault="00667A61" w:rsidP="00667A61">
      <w:pPr>
        <w:tabs>
          <w:tab w:val="clear" w:pos="360"/>
          <w:tab w:val="clear" w:pos="567"/>
        </w:tabs>
        <w:autoSpaceDE w:val="0"/>
        <w:autoSpaceDN w:val="0"/>
        <w:adjustRightInd w:val="0"/>
        <w:jc w:val="center"/>
        <w:rPr>
          <w:b/>
          <w:szCs w:val="24"/>
          <w:lang w:val="fr-FR"/>
        </w:rPr>
      </w:pPr>
      <w:r w:rsidRPr="00667A61">
        <w:rPr>
          <w:b/>
          <w:szCs w:val="24"/>
          <w:lang w:val="fr-FR"/>
        </w:rPr>
        <w:t>Affectation de ressources aux loisirs des enfants, 1999-2002.</w:t>
      </w:r>
    </w:p>
    <w:p w:rsidR="00777975" w:rsidRDefault="00777975" w:rsidP="00777975">
      <w:pPr>
        <w:tabs>
          <w:tab w:val="clear" w:pos="360"/>
          <w:tab w:val="clear" w:pos="567"/>
        </w:tabs>
        <w:autoSpaceDE w:val="0"/>
        <w:autoSpaceDN w:val="0"/>
        <w:adjustRightInd w:val="0"/>
        <w:jc w:val="center"/>
        <w:rPr>
          <w:szCs w:val="24"/>
          <w:lang w:val="fr-FR"/>
        </w:rPr>
      </w:pPr>
      <w:r w:rsidRPr="008958C9">
        <w:rPr>
          <w:b/>
          <w:szCs w:val="24"/>
        </w:rPr>
        <w:object w:dxaOrig="5100" w:dyaOrig="2860">
          <v:shape id="_x0000_i1027" type="#_x0000_t75" style="width:255pt;height:143.25pt" o:ole="">
            <v:imagedata r:id="rId11" r:pict="rId12" o:title=""/>
          </v:shape>
          <o:OLEObject Type="Embed" ProgID="MSGraph.Chart.8" ShapeID="_x0000_i1027" DrawAspect="Content" ObjectID="_1394864870" r:id="rId13">
            <o:FieldCodes>\s</o:FieldCodes>
          </o:OLEObject>
        </w:object>
      </w:r>
    </w:p>
    <w:p w:rsidR="00D768A7" w:rsidRPr="00E8585D" w:rsidRDefault="00E8585D" w:rsidP="00E8585D">
      <w:pPr>
        <w:tabs>
          <w:tab w:val="clear" w:pos="360"/>
          <w:tab w:val="clear" w:pos="567"/>
        </w:tabs>
        <w:autoSpaceDE w:val="0"/>
        <w:autoSpaceDN w:val="0"/>
        <w:adjustRightInd w:val="0"/>
        <w:rPr>
          <w:szCs w:val="24"/>
          <w:lang w:val="fr-FR" w:eastAsia="ru-RU"/>
        </w:rPr>
      </w:pPr>
      <w:r>
        <w:rPr>
          <w:b/>
          <w:szCs w:val="24"/>
          <w:lang w:val="fr-FR"/>
        </w:rPr>
        <w:t>Mé</w:t>
      </w:r>
      <w:r w:rsidR="00D768A7" w:rsidRPr="00E8585D">
        <w:rPr>
          <w:b/>
          <w:szCs w:val="24"/>
          <w:lang w:val="fr-FR"/>
        </w:rPr>
        <w:t>canisme de surveillance/contrôle</w:t>
      </w:r>
      <w:r w:rsidR="00D768A7" w:rsidRPr="00E8585D">
        <w:rPr>
          <w:szCs w:val="24"/>
          <w:lang w:val="fr-FR"/>
        </w:rPr>
        <w:t xml:space="preserve"> </w:t>
      </w:r>
    </w:p>
    <w:p w:rsidR="00D768A7" w:rsidRPr="00531171" w:rsidRDefault="00D768A7" w:rsidP="00E8585D">
      <w:pPr>
        <w:tabs>
          <w:tab w:val="clear" w:pos="360"/>
          <w:tab w:val="clear" w:pos="567"/>
        </w:tabs>
        <w:autoSpaceDE w:val="0"/>
        <w:autoSpaceDN w:val="0"/>
        <w:adjustRightInd w:val="0"/>
        <w:rPr>
          <w:szCs w:val="24"/>
          <w:lang w:val="fr-FR"/>
        </w:rPr>
      </w:pPr>
      <w:r w:rsidRPr="009675A6">
        <w:rPr>
          <w:szCs w:val="24"/>
          <w:lang w:val="fr-FR"/>
        </w:rPr>
        <w:t xml:space="preserve">482. </w:t>
      </w:r>
      <w:r w:rsidR="00E8585D">
        <w:rPr>
          <w:szCs w:val="24"/>
          <w:lang w:val="fr-FR"/>
        </w:rPr>
        <w:tab/>
      </w:r>
      <w:r>
        <w:rPr>
          <w:szCs w:val="24"/>
          <w:lang w:val="fr-FR"/>
        </w:rPr>
        <w:t>Dans le cadre de l’étude de 2000 consacrée au suivi des acquis scolaires, un contrôle de la qualité des connaissances des élèves des classes primaires a été réalisé</w:t>
      </w:r>
      <w:r w:rsidRPr="009675A6">
        <w:rPr>
          <w:szCs w:val="24"/>
          <w:lang w:val="fr-FR"/>
        </w:rPr>
        <w:t xml:space="preserve">. </w:t>
      </w:r>
      <w:r>
        <w:rPr>
          <w:szCs w:val="24"/>
          <w:lang w:val="fr-FR"/>
        </w:rPr>
        <w:t>Les</w:t>
      </w:r>
      <w:r w:rsidRPr="000E3993">
        <w:rPr>
          <w:szCs w:val="24"/>
          <w:lang w:val="fr-FR"/>
        </w:rPr>
        <w:t xml:space="preserve"> </w:t>
      </w:r>
      <w:r>
        <w:rPr>
          <w:szCs w:val="24"/>
          <w:lang w:val="fr-FR"/>
        </w:rPr>
        <w:t>m</w:t>
      </w:r>
      <w:r w:rsidRPr="000E3993">
        <w:rPr>
          <w:szCs w:val="24"/>
          <w:lang w:val="fr-FR"/>
        </w:rPr>
        <w:t>é</w:t>
      </w:r>
      <w:r>
        <w:rPr>
          <w:szCs w:val="24"/>
          <w:lang w:val="fr-FR"/>
        </w:rPr>
        <w:t>thodes</w:t>
      </w:r>
      <w:r w:rsidRPr="000E3993">
        <w:rPr>
          <w:szCs w:val="24"/>
          <w:lang w:val="fr-FR"/>
        </w:rPr>
        <w:t xml:space="preserve"> </w:t>
      </w:r>
      <w:r>
        <w:rPr>
          <w:szCs w:val="24"/>
          <w:lang w:val="fr-FR"/>
        </w:rPr>
        <w:t>classiques</w:t>
      </w:r>
      <w:r w:rsidRPr="000E3993">
        <w:rPr>
          <w:szCs w:val="24"/>
          <w:lang w:val="fr-FR"/>
        </w:rPr>
        <w:t xml:space="preserve"> </w:t>
      </w:r>
      <w:r>
        <w:rPr>
          <w:szCs w:val="24"/>
          <w:lang w:val="fr-FR"/>
        </w:rPr>
        <w:t>de</w:t>
      </w:r>
      <w:r w:rsidRPr="000E3993">
        <w:rPr>
          <w:szCs w:val="24"/>
          <w:lang w:val="fr-FR"/>
        </w:rPr>
        <w:t xml:space="preserve"> </w:t>
      </w:r>
      <w:r>
        <w:rPr>
          <w:szCs w:val="24"/>
          <w:lang w:val="fr-FR"/>
        </w:rPr>
        <w:t>contr</w:t>
      </w:r>
      <w:r w:rsidRPr="000E3993">
        <w:rPr>
          <w:szCs w:val="24"/>
          <w:lang w:val="fr-FR"/>
        </w:rPr>
        <w:t>ô</w:t>
      </w:r>
      <w:r>
        <w:rPr>
          <w:szCs w:val="24"/>
          <w:lang w:val="fr-FR"/>
        </w:rPr>
        <w:t>le</w:t>
      </w:r>
      <w:r w:rsidRPr="000E3993">
        <w:rPr>
          <w:szCs w:val="24"/>
          <w:lang w:val="fr-FR"/>
        </w:rPr>
        <w:t xml:space="preserve">, à </w:t>
      </w:r>
      <w:r>
        <w:rPr>
          <w:szCs w:val="24"/>
          <w:lang w:val="fr-FR"/>
        </w:rPr>
        <w:t>savoir</w:t>
      </w:r>
      <w:r w:rsidRPr="000E3993">
        <w:rPr>
          <w:szCs w:val="24"/>
          <w:lang w:val="fr-FR"/>
        </w:rPr>
        <w:t xml:space="preserve"> </w:t>
      </w:r>
      <w:r>
        <w:rPr>
          <w:szCs w:val="24"/>
          <w:lang w:val="fr-FR"/>
        </w:rPr>
        <w:t>les</w:t>
      </w:r>
      <w:r w:rsidRPr="000E3993">
        <w:rPr>
          <w:szCs w:val="24"/>
          <w:lang w:val="fr-FR"/>
        </w:rPr>
        <w:t xml:space="preserve"> </w:t>
      </w:r>
      <w:r>
        <w:rPr>
          <w:szCs w:val="24"/>
          <w:lang w:val="fr-FR"/>
        </w:rPr>
        <w:t>interrogations</w:t>
      </w:r>
      <w:r w:rsidRPr="000E3993">
        <w:rPr>
          <w:szCs w:val="24"/>
          <w:lang w:val="fr-FR"/>
        </w:rPr>
        <w:t xml:space="preserve"> é</w:t>
      </w:r>
      <w:r>
        <w:rPr>
          <w:szCs w:val="24"/>
          <w:lang w:val="fr-FR"/>
        </w:rPr>
        <w:t>crites</w:t>
      </w:r>
      <w:r w:rsidRPr="000E3993">
        <w:rPr>
          <w:szCs w:val="24"/>
          <w:lang w:val="fr-FR"/>
        </w:rPr>
        <w:t xml:space="preserve"> </w:t>
      </w:r>
      <w:r>
        <w:rPr>
          <w:szCs w:val="24"/>
          <w:lang w:val="fr-FR"/>
        </w:rPr>
        <w:t>et</w:t>
      </w:r>
      <w:r w:rsidRPr="000E3993">
        <w:rPr>
          <w:szCs w:val="24"/>
          <w:lang w:val="fr-FR"/>
        </w:rPr>
        <w:t xml:space="preserve"> </w:t>
      </w:r>
      <w:r>
        <w:rPr>
          <w:szCs w:val="24"/>
          <w:lang w:val="fr-FR"/>
        </w:rPr>
        <w:t>orales</w:t>
      </w:r>
      <w:r w:rsidRPr="000E3993">
        <w:rPr>
          <w:szCs w:val="24"/>
          <w:lang w:val="fr-FR"/>
        </w:rPr>
        <w:t xml:space="preserve">, </w:t>
      </w:r>
      <w:r>
        <w:rPr>
          <w:szCs w:val="24"/>
          <w:lang w:val="fr-FR"/>
        </w:rPr>
        <w:t xml:space="preserve">les </w:t>
      </w:r>
      <w:r w:rsidRPr="000E3993">
        <w:rPr>
          <w:szCs w:val="24"/>
          <w:lang w:val="fr-FR"/>
        </w:rPr>
        <w:t>é</w:t>
      </w:r>
      <w:r>
        <w:rPr>
          <w:szCs w:val="24"/>
          <w:lang w:val="fr-FR"/>
        </w:rPr>
        <w:t>preuves</w:t>
      </w:r>
      <w:r w:rsidRPr="000E3993">
        <w:rPr>
          <w:szCs w:val="24"/>
          <w:lang w:val="fr-FR"/>
        </w:rPr>
        <w:t xml:space="preserve"> </w:t>
      </w:r>
      <w:r>
        <w:rPr>
          <w:szCs w:val="24"/>
          <w:lang w:val="fr-FR"/>
        </w:rPr>
        <w:t>de</w:t>
      </w:r>
      <w:r w:rsidRPr="000E3993">
        <w:rPr>
          <w:szCs w:val="24"/>
          <w:lang w:val="fr-FR"/>
        </w:rPr>
        <w:t xml:space="preserve"> </w:t>
      </w:r>
      <w:r>
        <w:rPr>
          <w:szCs w:val="24"/>
          <w:lang w:val="fr-FR"/>
        </w:rPr>
        <w:t>contr</w:t>
      </w:r>
      <w:r w:rsidRPr="000E3993">
        <w:rPr>
          <w:szCs w:val="24"/>
          <w:lang w:val="fr-FR"/>
        </w:rPr>
        <w:t>ô</w:t>
      </w:r>
      <w:r>
        <w:rPr>
          <w:szCs w:val="24"/>
          <w:lang w:val="fr-FR"/>
        </w:rPr>
        <w:t>le</w:t>
      </w:r>
      <w:r w:rsidRPr="000E3993">
        <w:rPr>
          <w:szCs w:val="24"/>
          <w:lang w:val="fr-FR"/>
        </w:rPr>
        <w:t xml:space="preserve">, </w:t>
      </w:r>
      <w:r>
        <w:rPr>
          <w:szCs w:val="24"/>
          <w:lang w:val="fr-FR"/>
        </w:rPr>
        <w:t>les questionnaires</w:t>
      </w:r>
      <w:r w:rsidRPr="000E3993">
        <w:rPr>
          <w:szCs w:val="24"/>
          <w:lang w:val="fr-FR"/>
        </w:rPr>
        <w:t xml:space="preserve">, </w:t>
      </w:r>
      <w:r>
        <w:rPr>
          <w:szCs w:val="24"/>
          <w:lang w:val="fr-FR"/>
        </w:rPr>
        <w:t>les travaux</w:t>
      </w:r>
      <w:r w:rsidRPr="000E3993">
        <w:rPr>
          <w:szCs w:val="24"/>
          <w:lang w:val="fr-FR"/>
        </w:rPr>
        <w:t xml:space="preserve"> </w:t>
      </w:r>
      <w:r>
        <w:rPr>
          <w:szCs w:val="24"/>
          <w:lang w:val="fr-FR"/>
        </w:rPr>
        <w:t>personnels</w:t>
      </w:r>
      <w:r w:rsidRPr="000E3993">
        <w:rPr>
          <w:szCs w:val="24"/>
          <w:lang w:val="fr-FR"/>
        </w:rPr>
        <w:t xml:space="preserve"> </w:t>
      </w:r>
      <w:r>
        <w:rPr>
          <w:szCs w:val="24"/>
          <w:lang w:val="fr-FR"/>
        </w:rPr>
        <w:t>et</w:t>
      </w:r>
      <w:r w:rsidRPr="000E3993">
        <w:rPr>
          <w:szCs w:val="24"/>
          <w:lang w:val="fr-FR"/>
        </w:rPr>
        <w:t xml:space="preserve"> </w:t>
      </w:r>
      <w:r>
        <w:rPr>
          <w:szCs w:val="24"/>
          <w:lang w:val="fr-FR"/>
        </w:rPr>
        <w:t>les inspections aléatoires des écoles  effectuées par les agents des instances supérieures de la gestion de l’enseignement, ont déterminé le niveau des connaissances sur un thème et un volume de matériels éducatifs donnés</w:t>
      </w:r>
      <w:r w:rsidRPr="000E3993">
        <w:rPr>
          <w:szCs w:val="24"/>
          <w:lang w:val="fr-FR"/>
        </w:rPr>
        <w:t xml:space="preserve">. </w:t>
      </w:r>
      <w:r>
        <w:rPr>
          <w:szCs w:val="24"/>
          <w:lang w:val="fr-FR"/>
        </w:rPr>
        <w:t>L</w:t>
      </w:r>
      <w:r w:rsidRPr="00856E0C">
        <w:rPr>
          <w:szCs w:val="24"/>
          <w:lang w:val="fr-FR"/>
        </w:rPr>
        <w:t>’é</w:t>
      </w:r>
      <w:r>
        <w:rPr>
          <w:szCs w:val="24"/>
          <w:lang w:val="fr-FR"/>
        </w:rPr>
        <w:t>tude</w:t>
      </w:r>
      <w:r w:rsidRPr="00856E0C">
        <w:rPr>
          <w:szCs w:val="24"/>
          <w:lang w:val="fr-FR"/>
        </w:rPr>
        <w:t xml:space="preserve"> </w:t>
      </w:r>
      <w:r>
        <w:rPr>
          <w:szCs w:val="24"/>
          <w:lang w:val="fr-FR"/>
        </w:rPr>
        <w:t>sur</w:t>
      </w:r>
      <w:r w:rsidRPr="00856E0C">
        <w:rPr>
          <w:szCs w:val="24"/>
          <w:lang w:val="fr-FR"/>
        </w:rPr>
        <w:t xml:space="preserve"> </w:t>
      </w:r>
      <w:r>
        <w:rPr>
          <w:szCs w:val="24"/>
          <w:lang w:val="fr-FR"/>
        </w:rPr>
        <w:t>le</w:t>
      </w:r>
      <w:r w:rsidRPr="00856E0C">
        <w:rPr>
          <w:szCs w:val="24"/>
          <w:lang w:val="fr-FR"/>
        </w:rPr>
        <w:t xml:space="preserve"> </w:t>
      </w:r>
      <w:r>
        <w:rPr>
          <w:szCs w:val="24"/>
          <w:lang w:val="fr-FR"/>
        </w:rPr>
        <w:t>suivi</w:t>
      </w:r>
      <w:r w:rsidRPr="00856E0C">
        <w:rPr>
          <w:szCs w:val="24"/>
          <w:lang w:val="fr-FR"/>
        </w:rPr>
        <w:t xml:space="preserve"> </w:t>
      </w:r>
      <w:r>
        <w:rPr>
          <w:szCs w:val="24"/>
          <w:lang w:val="fr-FR"/>
        </w:rPr>
        <w:t>des</w:t>
      </w:r>
      <w:r w:rsidRPr="00856E0C">
        <w:rPr>
          <w:szCs w:val="24"/>
          <w:lang w:val="fr-FR"/>
        </w:rPr>
        <w:t xml:space="preserve"> </w:t>
      </w:r>
      <w:r>
        <w:rPr>
          <w:szCs w:val="24"/>
          <w:lang w:val="fr-FR"/>
        </w:rPr>
        <w:t>acquis</w:t>
      </w:r>
      <w:r w:rsidRPr="00856E0C">
        <w:rPr>
          <w:szCs w:val="24"/>
          <w:lang w:val="fr-FR"/>
        </w:rPr>
        <w:t xml:space="preserve"> </w:t>
      </w:r>
      <w:r>
        <w:rPr>
          <w:szCs w:val="24"/>
          <w:lang w:val="fr-FR"/>
        </w:rPr>
        <w:t>scolaires</w:t>
      </w:r>
      <w:r w:rsidRPr="00856E0C">
        <w:rPr>
          <w:szCs w:val="24"/>
          <w:lang w:val="fr-FR"/>
        </w:rPr>
        <w:t xml:space="preserve"> </w:t>
      </w:r>
      <w:r>
        <w:rPr>
          <w:szCs w:val="24"/>
          <w:lang w:val="fr-FR"/>
        </w:rPr>
        <w:t>r</w:t>
      </w:r>
      <w:r w:rsidRPr="00856E0C">
        <w:rPr>
          <w:szCs w:val="24"/>
          <w:lang w:val="fr-FR"/>
        </w:rPr>
        <w:t>é</w:t>
      </w:r>
      <w:r>
        <w:rPr>
          <w:szCs w:val="24"/>
          <w:lang w:val="fr-FR"/>
        </w:rPr>
        <w:t>alisée</w:t>
      </w:r>
      <w:r w:rsidRPr="00856E0C">
        <w:rPr>
          <w:szCs w:val="24"/>
          <w:lang w:val="fr-FR"/>
        </w:rPr>
        <w:t xml:space="preserve"> </w:t>
      </w:r>
      <w:r>
        <w:rPr>
          <w:szCs w:val="24"/>
          <w:lang w:val="fr-FR"/>
        </w:rPr>
        <w:t>en</w:t>
      </w:r>
      <w:r w:rsidRPr="00856E0C">
        <w:rPr>
          <w:szCs w:val="24"/>
          <w:lang w:val="fr-FR"/>
        </w:rPr>
        <w:t xml:space="preserve"> </w:t>
      </w:r>
      <w:smartTag w:uri="urn:schemas-microsoft-com:office:smarttags" w:element="metricconverter">
        <w:smartTagPr>
          <w:attr w:name="ProductID" w:val="2002 a"/>
        </w:smartTagPr>
        <w:r w:rsidRPr="00856E0C">
          <w:rPr>
            <w:szCs w:val="24"/>
            <w:lang w:val="fr-FR"/>
          </w:rPr>
          <w:t xml:space="preserve">2002 </w:t>
        </w:r>
        <w:r>
          <w:rPr>
            <w:szCs w:val="24"/>
            <w:lang w:val="fr-FR"/>
          </w:rPr>
          <w:t>a</w:t>
        </w:r>
      </w:smartTag>
      <w:r>
        <w:rPr>
          <w:szCs w:val="24"/>
          <w:lang w:val="fr-FR"/>
        </w:rPr>
        <w:t xml:space="preserve"> déterminé le niveau de préparation des élèves des classes primaires dans trois directions à la fois : la lecture et l’écriture, les mathématiques et l’acquisition de compétences pratiques. Quarante-trois pour cent des élèves du primaire ont obtenu de bons résultats aux trois tests. Parmi</w:t>
      </w:r>
      <w:r w:rsidRPr="00531171">
        <w:rPr>
          <w:szCs w:val="24"/>
          <w:lang w:val="fr-FR"/>
        </w:rPr>
        <w:t xml:space="preserve"> </w:t>
      </w:r>
      <w:r>
        <w:rPr>
          <w:szCs w:val="24"/>
          <w:lang w:val="fr-FR"/>
        </w:rPr>
        <w:t>les</w:t>
      </w:r>
      <w:r w:rsidRPr="00531171">
        <w:rPr>
          <w:szCs w:val="24"/>
          <w:lang w:val="fr-FR"/>
        </w:rPr>
        <w:t xml:space="preserve"> é</w:t>
      </w:r>
      <w:r>
        <w:rPr>
          <w:szCs w:val="24"/>
          <w:lang w:val="fr-FR"/>
        </w:rPr>
        <w:t>l</w:t>
      </w:r>
      <w:r w:rsidRPr="00531171">
        <w:rPr>
          <w:szCs w:val="24"/>
          <w:lang w:val="fr-FR"/>
        </w:rPr>
        <w:t>è</w:t>
      </w:r>
      <w:r>
        <w:rPr>
          <w:szCs w:val="24"/>
          <w:lang w:val="fr-FR"/>
        </w:rPr>
        <w:t>ves</w:t>
      </w:r>
      <w:r w:rsidRPr="00531171">
        <w:rPr>
          <w:szCs w:val="24"/>
          <w:lang w:val="fr-FR"/>
        </w:rPr>
        <w:t xml:space="preserve"> </w:t>
      </w:r>
      <w:r>
        <w:rPr>
          <w:szCs w:val="24"/>
          <w:lang w:val="fr-FR"/>
        </w:rPr>
        <w:t>ayant particip</w:t>
      </w:r>
      <w:r w:rsidRPr="00531171">
        <w:rPr>
          <w:szCs w:val="24"/>
          <w:lang w:val="fr-FR"/>
        </w:rPr>
        <w:t xml:space="preserve">é à </w:t>
      </w:r>
      <w:r>
        <w:rPr>
          <w:szCs w:val="24"/>
          <w:lang w:val="fr-FR"/>
        </w:rPr>
        <w:t>l</w:t>
      </w:r>
      <w:r w:rsidRPr="00531171">
        <w:rPr>
          <w:szCs w:val="24"/>
          <w:lang w:val="fr-FR"/>
        </w:rPr>
        <w:t>’é</w:t>
      </w:r>
      <w:r>
        <w:rPr>
          <w:szCs w:val="24"/>
          <w:lang w:val="fr-FR"/>
        </w:rPr>
        <w:t>tude</w:t>
      </w:r>
      <w:r w:rsidRPr="00531171">
        <w:rPr>
          <w:szCs w:val="24"/>
          <w:lang w:val="fr-FR"/>
        </w:rPr>
        <w:t xml:space="preserve">, </w:t>
      </w:r>
      <w:r w:rsidRPr="00531171">
        <w:rPr>
          <w:bCs/>
          <w:szCs w:val="24"/>
          <w:lang w:val="fr-FR"/>
        </w:rPr>
        <w:t>36,9 %</w:t>
      </w:r>
      <w:r w:rsidRPr="00531171">
        <w:rPr>
          <w:szCs w:val="24"/>
          <w:lang w:val="fr-FR"/>
        </w:rPr>
        <w:t xml:space="preserve"> </w:t>
      </w:r>
      <w:r>
        <w:rPr>
          <w:szCs w:val="24"/>
          <w:lang w:val="fr-FR"/>
        </w:rPr>
        <w:t>ont réussi le test de lecture et d’écriture</w:t>
      </w:r>
      <w:r w:rsidRPr="00531171">
        <w:rPr>
          <w:szCs w:val="24"/>
          <w:lang w:val="fr-FR"/>
        </w:rPr>
        <w:t xml:space="preserve">. </w:t>
      </w:r>
    </w:p>
    <w:p w:rsidR="00D768A7" w:rsidRPr="00F03FCD" w:rsidRDefault="00D768A7" w:rsidP="00E8585D">
      <w:pPr>
        <w:tabs>
          <w:tab w:val="clear" w:pos="360"/>
          <w:tab w:val="clear" w:pos="567"/>
        </w:tabs>
        <w:autoSpaceDE w:val="0"/>
        <w:autoSpaceDN w:val="0"/>
        <w:adjustRightInd w:val="0"/>
        <w:rPr>
          <w:b/>
          <w:i/>
          <w:szCs w:val="24"/>
          <w:lang w:val="fr-FR" w:eastAsia="ru-RU"/>
        </w:rPr>
      </w:pPr>
      <w:r>
        <w:rPr>
          <w:b/>
          <w:i/>
          <w:szCs w:val="24"/>
          <w:lang w:val="fr-FR" w:eastAsia="ru-RU"/>
        </w:rPr>
        <w:t xml:space="preserve">Situation en milieu rural </w:t>
      </w:r>
    </w:p>
    <w:p w:rsidR="00D768A7" w:rsidRPr="00544EBF" w:rsidRDefault="00D768A7" w:rsidP="00E8585D">
      <w:pPr>
        <w:tabs>
          <w:tab w:val="clear" w:pos="360"/>
          <w:tab w:val="clear" w:pos="567"/>
        </w:tabs>
        <w:autoSpaceDE w:val="0"/>
        <w:autoSpaceDN w:val="0"/>
        <w:adjustRightInd w:val="0"/>
        <w:rPr>
          <w:szCs w:val="24"/>
          <w:lang w:val="fr-FR" w:eastAsia="ru-RU"/>
        </w:rPr>
      </w:pPr>
      <w:r w:rsidRPr="00071943">
        <w:rPr>
          <w:szCs w:val="24"/>
          <w:lang w:val="fr-FR"/>
        </w:rPr>
        <w:t xml:space="preserve">483. </w:t>
      </w:r>
      <w:r w:rsidR="00E8585D">
        <w:rPr>
          <w:szCs w:val="24"/>
          <w:lang w:val="fr-FR"/>
        </w:rPr>
        <w:tab/>
      </w:r>
      <w:r>
        <w:rPr>
          <w:szCs w:val="24"/>
          <w:lang w:val="fr-FR"/>
        </w:rPr>
        <w:t xml:space="preserve">L’enseignement de la lecture et de l’écriture en milieu rural est très en retard sur les écoles urbaines. C’est ainsi que 34,2 % des enfants ruraux ont réussi le test de lecture et d’écriture, contre </w:t>
      </w:r>
      <w:r w:rsidRPr="00071943">
        <w:rPr>
          <w:bCs/>
          <w:szCs w:val="24"/>
          <w:lang w:val="fr-FR"/>
        </w:rPr>
        <w:t>48,9%</w:t>
      </w:r>
      <w:r>
        <w:rPr>
          <w:bCs/>
          <w:szCs w:val="24"/>
          <w:lang w:val="fr-FR"/>
        </w:rPr>
        <w:t xml:space="preserve"> des enfants urbains</w:t>
      </w:r>
      <w:r w:rsidRPr="00071943">
        <w:rPr>
          <w:bCs/>
          <w:szCs w:val="24"/>
          <w:lang w:val="fr-FR"/>
        </w:rPr>
        <w:t>.</w:t>
      </w:r>
      <w:r w:rsidRPr="00071943">
        <w:rPr>
          <w:szCs w:val="24"/>
          <w:lang w:val="fr-FR" w:eastAsia="ru-RU"/>
        </w:rPr>
        <w:t xml:space="preserve"> </w:t>
      </w:r>
      <w:r>
        <w:rPr>
          <w:szCs w:val="24"/>
          <w:lang w:val="fr-FR" w:eastAsia="ru-RU"/>
        </w:rPr>
        <w:t>Le</w:t>
      </w:r>
      <w:r w:rsidRPr="0081583D">
        <w:rPr>
          <w:szCs w:val="24"/>
          <w:lang w:val="fr-FR" w:eastAsia="ru-RU"/>
        </w:rPr>
        <w:t xml:space="preserve"> </w:t>
      </w:r>
      <w:r>
        <w:rPr>
          <w:szCs w:val="24"/>
          <w:lang w:val="fr-FR" w:eastAsia="ru-RU"/>
        </w:rPr>
        <w:t>Minist</w:t>
      </w:r>
      <w:r w:rsidRPr="0081583D">
        <w:rPr>
          <w:szCs w:val="24"/>
          <w:lang w:val="fr-FR" w:eastAsia="ru-RU"/>
        </w:rPr>
        <w:t>è</w:t>
      </w:r>
      <w:r>
        <w:rPr>
          <w:szCs w:val="24"/>
          <w:lang w:val="fr-FR" w:eastAsia="ru-RU"/>
        </w:rPr>
        <w:t>re</w:t>
      </w:r>
      <w:r w:rsidRPr="0081583D">
        <w:rPr>
          <w:szCs w:val="24"/>
          <w:lang w:val="fr-FR" w:eastAsia="ru-RU"/>
        </w:rPr>
        <w:t xml:space="preserve"> </w:t>
      </w:r>
      <w:r>
        <w:rPr>
          <w:szCs w:val="24"/>
          <w:lang w:val="fr-FR" w:eastAsia="ru-RU"/>
        </w:rPr>
        <w:t>de</w:t>
      </w:r>
      <w:r w:rsidRPr="0081583D">
        <w:rPr>
          <w:szCs w:val="24"/>
          <w:lang w:val="fr-FR" w:eastAsia="ru-RU"/>
        </w:rPr>
        <w:t xml:space="preserve"> </w:t>
      </w:r>
      <w:r>
        <w:rPr>
          <w:szCs w:val="24"/>
          <w:lang w:val="fr-FR" w:eastAsia="ru-RU"/>
        </w:rPr>
        <w:t>l</w:t>
      </w:r>
      <w:r w:rsidRPr="0081583D">
        <w:rPr>
          <w:szCs w:val="24"/>
          <w:lang w:val="fr-FR" w:eastAsia="ru-RU"/>
        </w:rPr>
        <w:t>’é</w:t>
      </w:r>
      <w:r>
        <w:rPr>
          <w:szCs w:val="24"/>
          <w:lang w:val="fr-FR" w:eastAsia="ru-RU"/>
        </w:rPr>
        <w:t>ducation</w:t>
      </w:r>
      <w:r w:rsidRPr="0081583D">
        <w:rPr>
          <w:szCs w:val="24"/>
          <w:lang w:val="fr-FR" w:eastAsia="ru-RU"/>
        </w:rPr>
        <w:t xml:space="preserve"> </w:t>
      </w:r>
      <w:r>
        <w:rPr>
          <w:szCs w:val="24"/>
          <w:lang w:val="fr-FR" w:eastAsia="ru-RU"/>
        </w:rPr>
        <w:t>doit</w:t>
      </w:r>
      <w:r w:rsidRPr="0081583D">
        <w:rPr>
          <w:szCs w:val="24"/>
          <w:lang w:val="fr-FR" w:eastAsia="ru-RU"/>
        </w:rPr>
        <w:t xml:space="preserve">, </w:t>
      </w:r>
      <w:r>
        <w:rPr>
          <w:szCs w:val="24"/>
          <w:lang w:val="fr-FR" w:eastAsia="ru-RU"/>
        </w:rPr>
        <w:t>avec</w:t>
      </w:r>
      <w:r w:rsidRPr="0081583D">
        <w:rPr>
          <w:szCs w:val="24"/>
          <w:lang w:val="fr-FR" w:eastAsia="ru-RU"/>
        </w:rPr>
        <w:t xml:space="preserve"> </w:t>
      </w:r>
      <w:r>
        <w:rPr>
          <w:szCs w:val="24"/>
          <w:lang w:val="fr-FR" w:eastAsia="ru-RU"/>
        </w:rPr>
        <w:t>l</w:t>
      </w:r>
      <w:r w:rsidRPr="0081583D">
        <w:rPr>
          <w:szCs w:val="24"/>
          <w:lang w:val="fr-FR" w:eastAsia="ru-RU"/>
        </w:rPr>
        <w:t>’</w:t>
      </w:r>
      <w:r>
        <w:rPr>
          <w:szCs w:val="24"/>
          <w:lang w:val="fr-FR" w:eastAsia="ru-RU"/>
        </w:rPr>
        <w:t>UNESCO</w:t>
      </w:r>
      <w:r w:rsidRPr="0081583D">
        <w:rPr>
          <w:szCs w:val="24"/>
          <w:lang w:val="fr-FR" w:eastAsia="ru-RU"/>
        </w:rPr>
        <w:t xml:space="preserve">, </w:t>
      </w:r>
      <w:r>
        <w:rPr>
          <w:szCs w:val="24"/>
          <w:lang w:val="fr-FR" w:eastAsia="ru-RU"/>
        </w:rPr>
        <w:t>l</w:t>
      </w:r>
      <w:r w:rsidRPr="0081583D">
        <w:rPr>
          <w:szCs w:val="24"/>
          <w:lang w:val="fr-FR" w:eastAsia="ru-RU"/>
        </w:rPr>
        <w:t>’</w:t>
      </w:r>
      <w:r>
        <w:rPr>
          <w:szCs w:val="24"/>
          <w:lang w:val="fr-FR" w:eastAsia="ru-RU"/>
        </w:rPr>
        <w:t>UNICEF</w:t>
      </w:r>
      <w:r w:rsidRPr="0081583D">
        <w:rPr>
          <w:szCs w:val="24"/>
          <w:lang w:val="fr-FR" w:eastAsia="ru-RU"/>
        </w:rPr>
        <w:t xml:space="preserve"> </w:t>
      </w:r>
      <w:r>
        <w:rPr>
          <w:szCs w:val="24"/>
          <w:lang w:val="fr-FR" w:eastAsia="ru-RU"/>
        </w:rPr>
        <w:t>et</w:t>
      </w:r>
      <w:r w:rsidRPr="0081583D">
        <w:rPr>
          <w:szCs w:val="24"/>
          <w:lang w:val="fr-FR" w:eastAsia="ru-RU"/>
        </w:rPr>
        <w:t xml:space="preserve"> </w:t>
      </w:r>
      <w:r>
        <w:rPr>
          <w:szCs w:val="24"/>
          <w:lang w:val="fr-FR" w:eastAsia="ru-RU"/>
        </w:rPr>
        <w:t>les</w:t>
      </w:r>
      <w:r w:rsidRPr="0081583D">
        <w:rPr>
          <w:szCs w:val="24"/>
          <w:lang w:val="fr-FR" w:eastAsia="ru-RU"/>
        </w:rPr>
        <w:t xml:space="preserve"> </w:t>
      </w:r>
      <w:r>
        <w:rPr>
          <w:szCs w:val="24"/>
          <w:lang w:val="fr-FR" w:eastAsia="ru-RU"/>
        </w:rPr>
        <w:t>ONG</w:t>
      </w:r>
      <w:r w:rsidRPr="0081583D">
        <w:rPr>
          <w:szCs w:val="24"/>
          <w:lang w:val="fr-FR" w:eastAsia="ru-RU"/>
        </w:rPr>
        <w:t xml:space="preserve">, </w:t>
      </w:r>
      <w:r>
        <w:rPr>
          <w:szCs w:val="24"/>
          <w:lang w:val="fr-FR" w:eastAsia="ru-RU"/>
        </w:rPr>
        <w:t>poursuivre le suivi en passant à l’école de base de neuf ans et à l’école secondaire de</w:t>
      </w:r>
      <w:r w:rsidR="00E8585D">
        <w:rPr>
          <w:szCs w:val="24"/>
          <w:lang w:val="fr-FR" w:eastAsia="ru-RU"/>
        </w:rPr>
        <w:t> </w:t>
      </w:r>
      <w:r>
        <w:rPr>
          <w:szCs w:val="24"/>
          <w:lang w:val="fr-FR" w:eastAsia="ru-RU"/>
        </w:rPr>
        <w:t>11 ans, afin de dresser un bilan complet du niveau qualitatif des élèves.</w:t>
      </w:r>
    </w:p>
    <w:p w:rsidR="00D768A7" w:rsidRPr="00D768A7" w:rsidRDefault="00D768A7" w:rsidP="00667A61">
      <w:pPr>
        <w:keepNext/>
        <w:keepLines/>
        <w:tabs>
          <w:tab w:val="clear" w:pos="360"/>
          <w:tab w:val="clear" w:pos="567"/>
        </w:tabs>
        <w:autoSpaceDE w:val="0"/>
        <w:autoSpaceDN w:val="0"/>
        <w:adjustRightInd w:val="0"/>
        <w:rPr>
          <w:b/>
          <w:i/>
          <w:szCs w:val="24"/>
          <w:lang w:val="fr-FR" w:eastAsia="ru-RU"/>
        </w:rPr>
      </w:pPr>
      <w:r>
        <w:rPr>
          <w:b/>
          <w:i/>
          <w:szCs w:val="24"/>
          <w:lang w:val="fr-FR" w:eastAsia="ru-RU"/>
        </w:rPr>
        <w:t>Dispensation</w:t>
      </w:r>
      <w:r w:rsidRPr="00D768A7">
        <w:rPr>
          <w:b/>
          <w:i/>
          <w:szCs w:val="24"/>
          <w:lang w:val="fr-FR" w:eastAsia="ru-RU"/>
        </w:rPr>
        <w:t xml:space="preserve"> </w:t>
      </w:r>
      <w:r>
        <w:rPr>
          <w:b/>
          <w:i/>
          <w:szCs w:val="24"/>
          <w:lang w:val="fr-FR" w:eastAsia="ru-RU"/>
        </w:rPr>
        <w:t>d</w:t>
      </w:r>
      <w:r w:rsidRPr="00D768A7">
        <w:rPr>
          <w:b/>
          <w:i/>
          <w:szCs w:val="24"/>
          <w:lang w:val="fr-FR" w:eastAsia="ru-RU"/>
        </w:rPr>
        <w:t>’</w:t>
      </w:r>
      <w:r>
        <w:rPr>
          <w:b/>
          <w:i/>
          <w:szCs w:val="24"/>
          <w:lang w:val="fr-FR" w:eastAsia="ru-RU"/>
        </w:rPr>
        <w:t>une</w:t>
      </w:r>
      <w:r w:rsidRPr="00D768A7">
        <w:rPr>
          <w:b/>
          <w:i/>
          <w:szCs w:val="24"/>
          <w:lang w:val="fr-FR" w:eastAsia="ru-RU"/>
        </w:rPr>
        <w:t xml:space="preserve"> é</w:t>
      </w:r>
      <w:r>
        <w:rPr>
          <w:b/>
          <w:i/>
          <w:szCs w:val="24"/>
          <w:lang w:val="fr-FR" w:eastAsia="ru-RU"/>
        </w:rPr>
        <w:t>ducation</w:t>
      </w:r>
      <w:r w:rsidRPr="00D768A7">
        <w:rPr>
          <w:b/>
          <w:i/>
          <w:szCs w:val="24"/>
          <w:lang w:val="fr-FR" w:eastAsia="ru-RU"/>
        </w:rPr>
        <w:t xml:space="preserve"> </w:t>
      </w:r>
      <w:r>
        <w:rPr>
          <w:b/>
          <w:i/>
          <w:szCs w:val="24"/>
          <w:lang w:val="fr-FR" w:eastAsia="ru-RU"/>
        </w:rPr>
        <w:t>gratuite</w:t>
      </w:r>
      <w:r w:rsidRPr="00D768A7">
        <w:rPr>
          <w:b/>
          <w:i/>
          <w:szCs w:val="24"/>
          <w:lang w:val="fr-FR" w:eastAsia="ru-RU"/>
        </w:rPr>
        <w:t xml:space="preserve"> </w:t>
      </w:r>
    </w:p>
    <w:p w:rsidR="00D768A7" w:rsidRPr="00E4169D" w:rsidRDefault="00D768A7" w:rsidP="00667A61">
      <w:pPr>
        <w:keepNext/>
        <w:keepLines/>
        <w:tabs>
          <w:tab w:val="clear" w:pos="360"/>
          <w:tab w:val="clear" w:pos="567"/>
        </w:tabs>
        <w:autoSpaceDE w:val="0"/>
        <w:autoSpaceDN w:val="0"/>
        <w:adjustRightInd w:val="0"/>
        <w:rPr>
          <w:b/>
          <w:bCs/>
          <w:szCs w:val="24"/>
          <w:lang w:val="fr-FR" w:eastAsia="ru-RU"/>
        </w:rPr>
      </w:pPr>
      <w:r w:rsidRPr="00B70DF1">
        <w:rPr>
          <w:szCs w:val="24"/>
          <w:lang w:val="fr-FR"/>
        </w:rPr>
        <w:t xml:space="preserve">484. </w:t>
      </w:r>
      <w:r w:rsidR="00E8585D">
        <w:rPr>
          <w:szCs w:val="24"/>
          <w:lang w:val="fr-FR"/>
        </w:rPr>
        <w:tab/>
      </w:r>
      <w:r>
        <w:rPr>
          <w:szCs w:val="24"/>
          <w:lang w:val="fr-FR"/>
        </w:rPr>
        <w:t>La</w:t>
      </w:r>
      <w:r w:rsidRPr="00B70DF1">
        <w:rPr>
          <w:szCs w:val="24"/>
          <w:lang w:val="fr-FR"/>
        </w:rPr>
        <w:t xml:space="preserve"> </w:t>
      </w:r>
      <w:r>
        <w:rPr>
          <w:szCs w:val="24"/>
          <w:lang w:val="fr-FR"/>
        </w:rPr>
        <w:t>Constitution</w:t>
      </w:r>
      <w:r w:rsidRPr="00B70DF1">
        <w:rPr>
          <w:szCs w:val="24"/>
          <w:lang w:val="fr-FR"/>
        </w:rPr>
        <w:t xml:space="preserve"> </w:t>
      </w:r>
      <w:r>
        <w:rPr>
          <w:szCs w:val="24"/>
          <w:lang w:val="fr-FR"/>
        </w:rPr>
        <w:t>et</w:t>
      </w:r>
      <w:r w:rsidRPr="00B70DF1">
        <w:rPr>
          <w:szCs w:val="24"/>
          <w:lang w:val="fr-FR"/>
        </w:rPr>
        <w:t xml:space="preserve"> </w:t>
      </w:r>
      <w:r>
        <w:rPr>
          <w:szCs w:val="24"/>
          <w:lang w:val="fr-FR"/>
        </w:rPr>
        <w:t>la</w:t>
      </w:r>
      <w:r w:rsidRPr="00B70DF1">
        <w:rPr>
          <w:szCs w:val="24"/>
          <w:lang w:val="fr-FR"/>
        </w:rPr>
        <w:t xml:space="preserve"> </w:t>
      </w:r>
      <w:r>
        <w:rPr>
          <w:szCs w:val="24"/>
          <w:lang w:val="fr-FR"/>
        </w:rPr>
        <w:t>Loi</w:t>
      </w:r>
      <w:r w:rsidRPr="00B70DF1">
        <w:rPr>
          <w:szCs w:val="24"/>
          <w:lang w:val="fr-FR"/>
        </w:rPr>
        <w:t xml:space="preserve"> </w:t>
      </w:r>
      <w:r>
        <w:rPr>
          <w:szCs w:val="24"/>
          <w:lang w:val="fr-FR"/>
        </w:rPr>
        <w:t>sur</w:t>
      </w:r>
      <w:r w:rsidRPr="00B70DF1">
        <w:rPr>
          <w:szCs w:val="24"/>
          <w:lang w:val="fr-FR"/>
        </w:rPr>
        <w:t xml:space="preserve"> </w:t>
      </w:r>
      <w:r>
        <w:rPr>
          <w:szCs w:val="24"/>
          <w:lang w:val="fr-FR"/>
        </w:rPr>
        <w:t>l</w:t>
      </w:r>
      <w:r w:rsidRPr="00B70DF1">
        <w:rPr>
          <w:szCs w:val="24"/>
          <w:lang w:val="fr-FR"/>
        </w:rPr>
        <w:t>’é</w:t>
      </w:r>
      <w:r>
        <w:rPr>
          <w:szCs w:val="24"/>
          <w:lang w:val="fr-FR"/>
        </w:rPr>
        <w:t>ducation</w:t>
      </w:r>
      <w:r w:rsidRPr="00B70DF1">
        <w:rPr>
          <w:szCs w:val="24"/>
          <w:lang w:val="fr-FR"/>
        </w:rPr>
        <w:t xml:space="preserve"> </w:t>
      </w:r>
      <w:r>
        <w:rPr>
          <w:szCs w:val="24"/>
          <w:lang w:val="fr-FR"/>
        </w:rPr>
        <w:t>garantissent</w:t>
      </w:r>
      <w:r w:rsidRPr="00B70DF1">
        <w:rPr>
          <w:szCs w:val="24"/>
          <w:lang w:val="fr-FR"/>
        </w:rPr>
        <w:t xml:space="preserve"> </w:t>
      </w:r>
      <w:r>
        <w:rPr>
          <w:szCs w:val="24"/>
          <w:lang w:val="fr-FR"/>
        </w:rPr>
        <w:t>la</w:t>
      </w:r>
      <w:r w:rsidRPr="00B70DF1">
        <w:rPr>
          <w:szCs w:val="24"/>
          <w:lang w:val="fr-FR"/>
        </w:rPr>
        <w:t xml:space="preserve"> </w:t>
      </w:r>
      <w:r>
        <w:rPr>
          <w:szCs w:val="24"/>
          <w:lang w:val="fr-FR"/>
        </w:rPr>
        <w:t>dispensation</w:t>
      </w:r>
      <w:r w:rsidRPr="00B70DF1">
        <w:rPr>
          <w:szCs w:val="24"/>
          <w:lang w:val="fr-FR"/>
        </w:rPr>
        <w:t xml:space="preserve"> </w:t>
      </w:r>
      <w:r>
        <w:rPr>
          <w:szCs w:val="24"/>
          <w:lang w:val="fr-FR"/>
        </w:rPr>
        <w:t>d</w:t>
      </w:r>
      <w:r w:rsidRPr="00B70DF1">
        <w:rPr>
          <w:szCs w:val="24"/>
          <w:lang w:val="fr-FR"/>
        </w:rPr>
        <w:t>’</w:t>
      </w:r>
      <w:r>
        <w:rPr>
          <w:szCs w:val="24"/>
          <w:lang w:val="fr-FR"/>
        </w:rPr>
        <w:t>une</w:t>
      </w:r>
      <w:r w:rsidRPr="00B70DF1">
        <w:rPr>
          <w:szCs w:val="24"/>
          <w:lang w:val="fr-FR"/>
        </w:rPr>
        <w:t xml:space="preserve"> é</w:t>
      </w:r>
      <w:r>
        <w:rPr>
          <w:szCs w:val="24"/>
          <w:lang w:val="fr-FR"/>
        </w:rPr>
        <w:t>ducation</w:t>
      </w:r>
      <w:r w:rsidRPr="00B70DF1">
        <w:rPr>
          <w:szCs w:val="24"/>
          <w:lang w:val="fr-FR"/>
        </w:rPr>
        <w:t xml:space="preserve"> </w:t>
      </w:r>
      <w:r>
        <w:rPr>
          <w:szCs w:val="24"/>
          <w:lang w:val="fr-FR"/>
        </w:rPr>
        <w:t>obligatoire</w:t>
      </w:r>
      <w:r w:rsidRPr="00B70DF1">
        <w:rPr>
          <w:szCs w:val="24"/>
          <w:lang w:val="fr-FR"/>
        </w:rPr>
        <w:t xml:space="preserve"> </w:t>
      </w:r>
      <w:r>
        <w:rPr>
          <w:szCs w:val="24"/>
          <w:lang w:val="fr-FR"/>
        </w:rPr>
        <w:t>gratuite</w:t>
      </w:r>
      <w:r w:rsidRPr="00B70DF1">
        <w:rPr>
          <w:szCs w:val="24"/>
          <w:lang w:val="fr-FR"/>
        </w:rPr>
        <w:t xml:space="preserve"> (</w:t>
      </w:r>
      <w:r>
        <w:rPr>
          <w:szCs w:val="24"/>
          <w:lang w:val="fr-FR"/>
        </w:rPr>
        <w:t xml:space="preserve">classes 1 à </w:t>
      </w:r>
      <w:r w:rsidRPr="00B70DF1">
        <w:rPr>
          <w:szCs w:val="24"/>
          <w:lang w:val="fr-FR"/>
        </w:rPr>
        <w:t xml:space="preserve">9). </w:t>
      </w:r>
      <w:r>
        <w:rPr>
          <w:szCs w:val="24"/>
          <w:lang w:val="fr-FR"/>
        </w:rPr>
        <w:t>Au Tadjikistan, l’éducation secondaire générale comporte trois niveaux : élémentaire, de base et secondaire.</w:t>
      </w:r>
      <w:r w:rsidRPr="00B70DF1">
        <w:rPr>
          <w:szCs w:val="24"/>
          <w:lang w:val="fr-FR"/>
        </w:rPr>
        <w:t xml:space="preserve"> </w:t>
      </w:r>
      <w:r>
        <w:rPr>
          <w:szCs w:val="24"/>
          <w:lang w:val="fr-FR"/>
        </w:rPr>
        <w:t>Chaque niveau peut fonctionner de façon indépendante, bien que la continuité soit assurée. L’âge et la durée des études à chaque niveau sont fixés par le Règlement des établissements d’enseignement général. L’école élémentaire (classes 1 à 4) accueille les enfants à partir six ou sept ans et dure quatre ans.</w:t>
      </w:r>
      <w:r w:rsidRPr="00E4169D">
        <w:rPr>
          <w:szCs w:val="24"/>
          <w:lang w:val="fr-FR" w:eastAsia="ru-RU"/>
        </w:rPr>
        <w:t xml:space="preserve"> </w:t>
      </w:r>
    </w:p>
    <w:p w:rsidR="00D768A7" w:rsidRPr="004F64CD" w:rsidRDefault="00D768A7" w:rsidP="00E8585D">
      <w:pPr>
        <w:tabs>
          <w:tab w:val="clear" w:pos="360"/>
          <w:tab w:val="clear" w:pos="567"/>
        </w:tabs>
        <w:autoSpaceDE w:val="0"/>
        <w:autoSpaceDN w:val="0"/>
        <w:adjustRightInd w:val="0"/>
        <w:rPr>
          <w:szCs w:val="24"/>
          <w:lang w:val="fr-FR" w:eastAsia="ru-RU"/>
        </w:rPr>
      </w:pPr>
      <w:r w:rsidRPr="00E4169D">
        <w:rPr>
          <w:szCs w:val="24"/>
          <w:lang w:val="fr-FR" w:eastAsia="ru-RU"/>
        </w:rPr>
        <w:t xml:space="preserve">485. </w:t>
      </w:r>
      <w:r w:rsidR="005C01D5">
        <w:rPr>
          <w:szCs w:val="24"/>
          <w:lang w:val="fr-FR" w:eastAsia="ru-RU"/>
        </w:rPr>
        <w:tab/>
      </w:r>
      <w:r>
        <w:rPr>
          <w:szCs w:val="24"/>
          <w:lang w:val="fr-FR" w:eastAsia="ru-RU"/>
        </w:rPr>
        <w:t>L’éducation secondaire générale est dispensée sur 11 ans. Les</w:t>
      </w:r>
      <w:r w:rsidRPr="00E4169D">
        <w:rPr>
          <w:szCs w:val="24"/>
          <w:lang w:val="fr-FR" w:eastAsia="ru-RU"/>
        </w:rPr>
        <w:t xml:space="preserve"> </w:t>
      </w:r>
      <w:r>
        <w:rPr>
          <w:szCs w:val="24"/>
          <w:lang w:val="fr-FR" w:eastAsia="ru-RU"/>
        </w:rPr>
        <w:t>enfants</w:t>
      </w:r>
      <w:r w:rsidRPr="00E4169D">
        <w:rPr>
          <w:szCs w:val="24"/>
          <w:lang w:val="fr-FR" w:eastAsia="ru-RU"/>
        </w:rPr>
        <w:t xml:space="preserve"> </w:t>
      </w:r>
      <w:r>
        <w:rPr>
          <w:szCs w:val="24"/>
          <w:lang w:val="fr-FR" w:eastAsia="ru-RU"/>
        </w:rPr>
        <w:t>entament</w:t>
      </w:r>
      <w:r w:rsidRPr="00E4169D">
        <w:rPr>
          <w:szCs w:val="24"/>
          <w:lang w:val="fr-FR" w:eastAsia="ru-RU"/>
        </w:rPr>
        <w:t xml:space="preserve"> </w:t>
      </w:r>
      <w:r>
        <w:rPr>
          <w:szCs w:val="24"/>
          <w:lang w:val="fr-FR" w:eastAsia="ru-RU"/>
        </w:rPr>
        <w:t>leurs</w:t>
      </w:r>
      <w:r w:rsidRPr="00E4169D">
        <w:rPr>
          <w:szCs w:val="24"/>
          <w:lang w:val="fr-FR" w:eastAsia="ru-RU"/>
        </w:rPr>
        <w:t xml:space="preserve"> é</w:t>
      </w:r>
      <w:r>
        <w:rPr>
          <w:szCs w:val="24"/>
          <w:lang w:val="fr-FR" w:eastAsia="ru-RU"/>
        </w:rPr>
        <w:t>tudes</w:t>
      </w:r>
      <w:r w:rsidRPr="00E4169D">
        <w:rPr>
          <w:szCs w:val="24"/>
          <w:lang w:val="fr-FR" w:eastAsia="ru-RU"/>
        </w:rPr>
        <w:t xml:space="preserve"> à </w:t>
      </w:r>
      <w:r>
        <w:rPr>
          <w:szCs w:val="24"/>
          <w:lang w:val="fr-FR" w:eastAsia="ru-RU"/>
        </w:rPr>
        <w:t>l</w:t>
      </w:r>
      <w:r w:rsidRPr="00E4169D">
        <w:rPr>
          <w:szCs w:val="24"/>
          <w:lang w:val="fr-FR" w:eastAsia="ru-RU"/>
        </w:rPr>
        <w:t>’</w:t>
      </w:r>
      <w:r>
        <w:rPr>
          <w:szCs w:val="24"/>
          <w:lang w:val="fr-FR" w:eastAsia="ru-RU"/>
        </w:rPr>
        <w:t>âge de six ou sept ans et les terminent vers l’âge de 18 ans. L’enseignement de base (de neuf ans) (classes 5 à 9) est dispensé aux enfants à partir de l’âge de 10 ou 11 ans et dure cinq ans. Le 3</w:t>
      </w:r>
      <w:r w:rsidRPr="00F431F1">
        <w:rPr>
          <w:szCs w:val="24"/>
          <w:vertAlign w:val="superscript"/>
          <w:lang w:val="fr-FR" w:eastAsia="ru-RU"/>
        </w:rPr>
        <w:t>e</w:t>
      </w:r>
      <w:r>
        <w:rPr>
          <w:szCs w:val="24"/>
          <w:lang w:val="fr-FR" w:eastAsia="ru-RU"/>
        </w:rPr>
        <w:t xml:space="preserve"> niveau de l’enseignement secondaire général (classes 10 et 11) s’étale sur deux ans jusqu’à l’âge de 17 ou 18 ans. Chaque année, on enregistre une augmentation du nombre d’enfants admis en première année. C</w:t>
      </w:r>
      <w:r w:rsidRPr="00F431F1">
        <w:rPr>
          <w:szCs w:val="24"/>
          <w:lang w:val="fr-FR" w:eastAsia="ru-RU"/>
        </w:rPr>
        <w:t>’</w:t>
      </w:r>
      <w:r>
        <w:rPr>
          <w:szCs w:val="24"/>
          <w:lang w:val="fr-FR" w:eastAsia="ru-RU"/>
        </w:rPr>
        <w:t>est</w:t>
      </w:r>
      <w:r w:rsidRPr="00F431F1">
        <w:rPr>
          <w:szCs w:val="24"/>
          <w:lang w:val="fr-FR" w:eastAsia="ru-RU"/>
        </w:rPr>
        <w:t xml:space="preserve"> </w:t>
      </w:r>
      <w:r>
        <w:rPr>
          <w:szCs w:val="24"/>
          <w:lang w:val="fr-FR" w:eastAsia="ru-RU"/>
        </w:rPr>
        <w:t>ainsi</w:t>
      </w:r>
      <w:r w:rsidRPr="00F431F1">
        <w:rPr>
          <w:szCs w:val="24"/>
          <w:lang w:val="fr-FR" w:eastAsia="ru-RU"/>
        </w:rPr>
        <w:t xml:space="preserve"> </w:t>
      </w:r>
      <w:r>
        <w:rPr>
          <w:szCs w:val="24"/>
          <w:lang w:val="fr-FR" w:eastAsia="ru-RU"/>
        </w:rPr>
        <w:t>qu</w:t>
      </w:r>
      <w:r w:rsidRPr="00F431F1">
        <w:rPr>
          <w:szCs w:val="24"/>
          <w:lang w:val="fr-FR" w:eastAsia="ru-RU"/>
        </w:rPr>
        <w:t>’</w:t>
      </w:r>
      <w:r>
        <w:rPr>
          <w:szCs w:val="24"/>
          <w:lang w:val="fr-FR" w:eastAsia="ru-RU"/>
        </w:rPr>
        <w:t>en</w:t>
      </w:r>
      <w:r w:rsidRPr="00F431F1">
        <w:rPr>
          <w:szCs w:val="24"/>
          <w:lang w:val="fr-FR" w:eastAsia="ru-RU"/>
        </w:rPr>
        <w:t xml:space="preserve"> </w:t>
      </w:r>
      <w:r w:rsidRPr="00F431F1">
        <w:rPr>
          <w:bCs/>
          <w:szCs w:val="24"/>
          <w:lang w:val="fr-FR"/>
        </w:rPr>
        <w:t>1998</w:t>
      </w:r>
      <w:r>
        <w:rPr>
          <w:bCs/>
          <w:szCs w:val="24"/>
          <w:lang w:val="fr-FR"/>
        </w:rPr>
        <w:t>-19</w:t>
      </w:r>
      <w:r w:rsidRPr="00F431F1">
        <w:rPr>
          <w:bCs/>
          <w:szCs w:val="24"/>
          <w:lang w:val="fr-FR"/>
        </w:rPr>
        <w:t>99</w:t>
      </w:r>
      <w:r>
        <w:rPr>
          <w:bCs/>
          <w:szCs w:val="24"/>
          <w:lang w:val="fr-FR"/>
        </w:rPr>
        <w:t>, le nombre total d’élèves (en début d’année scolaire) a été de</w:t>
      </w:r>
      <w:r w:rsidRPr="00F431F1">
        <w:rPr>
          <w:b/>
          <w:szCs w:val="24"/>
          <w:lang w:val="fr-FR"/>
        </w:rPr>
        <w:t xml:space="preserve"> </w:t>
      </w:r>
      <w:r w:rsidRPr="00F431F1">
        <w:rPr>
          <w:bCs/>
          <w:szCs w:val="24"/>
          <w:lang w:val="fr-FR"/>
        </w:rPr>
        <w:t xml:space="preserve">177 827 </w:t>
      </w:r>
      <w:r>
        <w:rPr>
          <w:bCs/>
          <w:szCs w:val="24"/>
          <w:lang w:val="fr-FR"/>
        </w:rPr>
        <w:t xml:space="preserve">et il a été de </w:t>
      </w:r>
      <w:r w:rsidRPr="00F431F1">
        <w:rPr>
          <w:bCs/>
          <w:szCs w:val="24"/>
          <w:lang w:val="fr-FR"/>
        </w:rPr>
        <w:t>184</w:t>
      </w:r>
      <w:r>
        <w:rPr>
          <w:bCs/>
          <w:szCs w:val="24"/>
          <w:lang w:val="fr-FR"/>
        </w:rPr>
        <w:t xml:space="preserve"> </w:t>
      </w:r>
      <w:r w:rsidRPr="00F431F1">
        <w:rPr>
          <w:bCs/>
          <w:szCs w:val="24"/>
          <w:lang w:val="fr-FR"/>
        </w:rPr>
        <w:t xml:space="preserve">355 </w:t>
      </w:r>
      <w:r>
        <w:rPr>
          <w:bCs/>
          <w:szCs w:val="24"/>
          <w:lang w:val="fr-FR"/>
        </w:rPr>
        <w:t xml:space="preserve">en 2002-2003, soit une augmentation de </w:t>
      </w:r>
      <w:r w:rsidRPr="00F431F1">
        <w:rPr>
          <w:bCs/>
          <w:szCs w:val="24"/>
          <w:lang w:val="fr-FR"/>
        </w:rPr>
        <w:t>6</w:t>
      </w:r>
      <w:r>
        <w:rPr>
          <w:bCs/>
          <w:szCs w:val="24"/>
          <w:lang w:val="fr-FR"/>
        </w:rPr>
        <w:t> </w:t>
      </w:r>
      <w:r w:rsidRPr="00F431F1">
        <w:rPr>
          <w:bCs/>
          <w:szCs w:val="24"/>
          <w:lang w:val="fr-FR"/>
        </w:rPr>
        <w:t>528</w:t>
      </w:r>
      <w:r>
        <w:rPr>
          <w:bCs/>
          <w:szCs w:val="24"/>
          <w:lang w:val="fr-FR"/>
        </w:rPr>
        <w:t xml:space="preserve"> élèves</w:t>
      </w:r>
      <w:r w:rsidRPr="00F431F1">
        <w:rPr>
          <w:szCs w:val="24"/>
          <w:lang w:val="fr-FR"/>
        </w:rPr>
        <w:t xml:space="preserve">. </w:t>
      </w:r>
      <w:r>
        <w:rPr>
          <w:szCs w:val="24"/>
          <w:lang w:val="fr-FR"/>
        </w:rPr>
        <w:t>Le</w:t>
      </w:r>
      <w:r w:rsidRPr="004F64CD">
        <w:rPr>
          <w:szCs w:val="24"/>
          <w:lang w:val="fr-FR"/>
        </w:rPr>
        <w:t xml:space="preserve"> </w:t>
      </w:r>
      <w:r>
        <w:rPr>
          <w:szCs w:val="24"/>
          <w:lang w:val="fr-FR"/>
        </w:rPr>
        <w:t>pourcentage</w:t>
      </w:r>
      <w:r w:rsidRPr="004F64CD">
        <w:rPr>
          <w:szCs w:val="24"/>
          <w:lang w:val="fr-FR"/>
        </w:rPr>
        <w:t xml:space="preserve"> </w:t>
      </w:r>
      <w:r>
        <w:rPr>
          <w:szCs w:val="24"/>
          <w:lang w:val="fr-FR"/>
        </w:rPr>
        <w:t>de</w:t>
      </w:r>
      <w:r w:rsidRPr="004F64CD">
        <w:rPr>
          <w:szCs w:val="24"/>
          <w:lang w:val="fr-FR"/>
        </w:rPr>
        <w:t xml:space="preserve"> </w:t>
      </w:r>
      <w:r>
        <w:rPr>
          <w:szCs w:val="24"/>
          <w:lang w:val="fr-FR"/>
        </w:rPr>
        <w:t>filles</w:t>
      </w:r>
      <w:r w:rsidRPr="004F64CD">
        <w:rPr>
          <w:szCs w:val="24"/>
          <w:lang w:val="fr-FR"/>
        </w:rPr>
        <w:t xml:space="preserve"> </w:t>
      </w:r>
      <w:r>
        <w:rPr>
          <w:szCs w:val="24"/>
          <w:lang w:val="fr-FR"/>
        </w:rPr>
        <w:t>admises</w:t>
      </w:r>
      <w:r w:rsidRPr="004F64CD">
        <w:rPr>
          <w:szCs w:val="24"/>
          <w:lang w:val="fr-FR"/>
        </w:rPr>
        <w:t xml:space="preserve"> </w:t>
      </w:r>
      <w:r>
        <w:rPr>
          <w:szCs w:val="24"/>
          <w:lang w:val="fr-FR"/>
        </w:rPr>
        <w:t>en</w:t>
      </w:r>
      <w:r w:rsidRPr="004F64CD">
        <w:rPr>
          <w:szCs w:val="24"/>
          <w:lang w:val="fr-FR"/>
        </w:rPr>
        <w:t xml:space="preserve"> </w:t>
      </w:r>
      <w:r>
        <w:rPr>
          <w:szCs w:val="24"/>
          <w:lang w:val="fr-FR"/>
        </w:rPr>
        <w:t>premi</w:t>
      </w:r>
      <w:r w:rsidRPr="004F64CD">
        <w:rPr>
          <w:szCs w:val="24"/>
          <w:lang w:val="fr-FR"/>
        </w:rPr>
        <w:t>è</w:t>
      </w:r>
      <w:r>
        <w:rPr>
          <w:szCs w:val="24"/>
          <w:lang w:val="fr-FR"/>
        </w:rPr>
        <w:t>re</w:t>
      </w:r>
      <w:r w:rsidRPr="004F64CD">
        <w:rPr>
          <w:szCs w:val="24"/>
          <w:lang w:val="fr-FR"/>
        </w:rPr>
        <w:t xml:space="preserve"> </w:t>
      </w:r>
      <w:r>
        <w:rPr>
          <w:szCs w:val="24"/>
          <w:lang w:val="fr-FR"/>
        </w:rPr>
        <w:t>ann</w:t>
      </w:r>
      <w:r w:rsidRPr="004F64CD">
        <w:rPr>
          <w:szCs w:val="24"/>
          <w:lang w:val="fr-FR"/>
        </w:rPr>
        <w:t>é</w:t>
      </w:r>
      <w:r>
        <w:rPr>
          <w:szCs w:val="24"/>
          <w:lang w:val="fr-FR"/>
        </w:rPr>
        <w:t>e</w:t>
      </w:r>
      <w:r w:rsidRPr="004F64CD">
        <w:rPr>
          <w:szCs w:val="24"/>
          <w:lang w:val="fr-FR"/>
        </w:rPr>
        <w:t xml:space="preserve"> </w:t>
      </w:r>
      <w:r>
        <w:rPr>
          <w:szCs w:val="24"/>
          <w:lang w:val="fr-FR"/>
        </w:rPr>
        <w:t>dans les années susmentionnées a</w:t>
      </w:r>
      <w:r w:rsidRPr="004F64CD">
        <w:rPr>
          <w:szCs w:val="24"/>
          <w:lang w:val="fr-FR"/>
        </w:rPr>
        <w:t xml:space="preserve"> </w:t>
      </w:r>
      <w:r>
        <w:rPr>
          <w:szCs w:val="24"/>
          <w:lang w:val="fr-FR"/>
        </w:rPr>
        <w:t>repr</w:t>
      </w:r>
      <w:r w:rsidRPr="004F64CD">
        <w:rPr>
          <w:szCs w:val="24"/>
          <w:lang w:val="fr-FR"/>
        </w:rPr>
        <w:t>é</w:t>
      </w:r>
      <w:r>
        <w:rPr>
          <w:szCs w:val="24"/>
          <w:lang w:val="fr-FR"/>
        </w:rPr>
        <w:t>sent</w:t>
      </w:r>
      <w:r w:rsidRPr="004F64CD">
        <w:rPr>
          <w:szCs w:val="24"/>
          <w:lang w:val="fr-FR"/>
        </w:rPr>
        <w:t xml:space="preserve">é </w:t>
      </w:r>
      <w:r w:rsidRPr="004F64CD">
        <w:rPr>
          <w:bCs/>
          <w:szCs w:val="24"/>
          <w:lang w:val="fr-FR"/>
        </w:rPr>
        <w:t>48,1</w:t>
      </w:r>
      <w:r>
        <w:rPr>
          <w:bCs/>
          <w:szCs w:val="24"/>
          <w:lang w:val="fr-FR"/>
        </w:rPr>
        <w:t xml:space="preserve"> </w:t>
      </w:r>
      <w:r w:rsidRPr="004F64CD">
        <w:rPr>
          <w:bCs/>
          <w:szCs w:val="24"/>
          <w:lang w:val="fr-FR"/>
        </w:rPr>
        <w:t xml:space="preserve">% </w:t>
      </w:r>
      <w:r>
        <w:rPr>
          <w:bCs/>
          <w:szCs w:val="24"/>
          <w:lang w:val="fr-FR"/>
        </w:rPr>
        <w:t>et</w:t>
      </w:r>
      <w:r w:rsidRPr="004F64CD">
        <w:rPr>
          <w:bCs/>
          <w:szCs w:val="24"/>
          <w:lang w:val="fr-FR"/>
        </w:rPr>
        <w:t xml:space="preserve"> 48,4</w:t>
      </w:r>
      <w:r>
        <w:rPr>
          <w:bCs/>
          <w:szCs w:val="24"/>
          <w:lang w:val="fr-FR"/>
        </w:rPr>
        <w:t xml:space="preserve"> </w:t>
      </w:r>
      <w:r w:rsidRPr="004F64CD">
        <w:rPr>
          <w:bCs/>
          <w:szCs w:val="24"/>
          <w:lang w:val="fr-FR"/>
        </w:rPr>
        <w:t>%</w:t>
      </w:r>
      <w:r>
        <w:rPr>
          <w:bCs/>
          <w:szCs w:val="24"/>
          <w:lang w:val="fr-FR"/>
        </w:rPr>
        <w:t>, respectivement</w:t>
      </w:r>
      <w:r w:rsidRPr="004F64CD">
        <w:rPr>
          <w:szCs w:val="24"/>
          <w:lang w:val="fr-FR" w:eastAsia="ru-RU"/>
        </w:rPr>
        <w:t xml:space="preserve">. </w:t>
      </w:r>
    </w:p>
    <w:p w:rsidR="00D768A7" w:rsidRPr="008E56BF" w:rsidRDefault="00D768A7" w:rsidP="00E8585D">
      <w:pPr>
        <w:tabs>
          <w:tab w:val="clear" w:pos="360"/>
          <w:tab w:val="clear" w:pos="567"/>
        </w:tabs>
        <w:autoSpaceDE w:val="0"/>
        <w:autoSpaceDN w:val="0"/>
        <w:adjustRightInd w:val="0"/>
        <w:rPr>
          <w:b/>
          <w:i/>
          <w:szCs w:val="24"/>
          <w:lang w:val="fr-FR" w:eastAsia="ru-RU"/>
        </w:rPr>
      </w:pPr>
      <w:r>
        <w:rPr>
          <w:b/>
          <w:i/>
          <w:szCs w:val="24"/>
          <w:lang w:val="fr-FR" w:eastAsia="ru-RU"/>
        </w:rPr>
        <w:t>Ach</w:t>
      </w:r>
      <w:r w:rsidRPr="008E56BF">
        <w:rPr>
          <w:b/>
          <w:i/>
          <w:szCs w:val="24"/>
          <w:lang w:val="fr-FR" w:eastAsia="ru-RU"/>
        </w:rPr>
        <w:t>è</w:t>
      </w:r>
      <w:r>
        <w:rPr>
          <w:b/>
          <w:i/>
          <w:szCs w:val="24"/>
          <w:lang w:val="fr-FR" w:eastAsia="ru-RU"/>
        </w:rPr>
        <w:t>vement</w:t>
      </w:r>
      <w:r w:rsidRPr="008E56BF">
        <w:rPr>
          <w:b/>
          <w:i/>
          <w:szCs w:val="24"/>
          <w:lang w:val="fr-FR" w:eastAsia="ru-RU"/>
        </w:rPr>
        <w:t xml:space="preserve"> </w:t>
      </w:r>
      <w:r>
        <w:rPr>
          <w:b/>
          <w:i/>
          <w:szCs w:val="24"/>
          <w:lang w:val="fr-FR" w:eastAsia="ru-RU"/>
        </w:rPr>
        <w:t>de la scolarité élémentaire</w:t>
      </w:r>
    </w:p>
    <w:p w:rsidR="00D768A7" w:rsidRPr="00427A17" w:rsidRDefault="00D768A7" w:rsidP="00E8585D">
      <w:pPr>
        <w:tabs>
          <w:tab w:val="clear" w:pos="360"/>
          <w:tab w:val="clear" w:pos="567"/>
        </w:tabs>
        <w:autoSpaceDE w:val="0"/>
        <w:autoSpaceDN w:val="0"/>
        <w:adjustRightInd w:val="0"/>
        <w:rPr>
          <w:szCs w:val="24"/>
          <w:lang w:val="fr-FR" w:eastAsia="ru-RU"/>
        </w:rPr>
      </w:pPr>
      <w:r w:rsidRPr="00427A17">
        <w:rPr>
          <w:szCs w:val="24"/>
          <w:lang w:val="fr-FR"/>
        </w:rPr>
        <w:t xml:space="preserve">486. </w:t>
      </w:r>
      <w:r w:rsidR="005C01D5">
        <w:rPr>
          <w:szCs w:val="24"/>
          <w:lang w:val="fr-FR"/>
        </w:rPr>
        <w:tab/>
      </w:r>
      <w:r>
        <w:rPr>
          <w:szCs w:val="24"/>
          <w:lang w:val="fr-FR"/>
        </w:rPr>
        <w:t>Le</w:t>
      </w:r>
      <w:r w:rsidRPr="00427A17">
        <w:rPr>
          <w:szCs w:val="24"/>
          <w:lang w:val="fr-FR"/>
        </w:rPr>
        <w:t xml:space="preserve"> </w:t>
      </w:r>
      <w:r>
        <w:rPr>
          <w:szCs w:val="24"/>
          <w:lang w:val="fr-FR"/>
        </w:rPr>
        <w:t>pourcentage</w:t>
      </w:r>
      <w:r w:rsidRPr="00427A17">
        <w:rPr>
          <w:szCs w:val="24"/>
          <w:lang w:val="fr-FR"/>
        </w:rPr>
        <w:t xml:space="preserve"> </w:t>
      </w:r>
      <w:r>
        <w:rPr>
          <w:szCs w:val="24"/>
          <w:lang w:val="fr-FR"/>
        </w:rPr>
        <w:t>des</w:t>
      </w:r>
      <w:r w:rsidRPr="00427A17">
        <w:rPr>
          <w:szCs w:val="24"/>
          <w:lang w:val="fr-FR"/>
        </w:rPr>
        <w:t xml:space="preserve"> é</w:t>
      </w:r>
      <w:r>
        <w:rPr>
          <w:szCs w:val="24"/>
          <w:lang w:val="fr-FR"/>
        </w:rPr>
        <w:t>l</w:t>
      </w:r>
      <w:r w:rsidRPr="00427A17">
        <w:rPr>
          <w:szCs w:val="24"/>
          <w:lang w:val="fr-FR"/>
        </w:rPr>
        <w:t>è</w:t>
      </w:r>
      <w:r>
        <w:rPr>
          <w:szCs w:val="24"/>
          <w:lang w:val="fr-FR"/>
        </w:rPr>
        <w:t>ves</w:t>
      </w:r>
      <w:r w:rsidRPr="00427A17">
        <w:rPr>
          <w:szCs w:val="24"/>
          <w:lang w:val="fr-FR"/>
        </w:rPr>
        <w:t xml:space="preserve"> </w:t>
      </w:r>
      <w:r>
        <w:rPr>
          <w:szCs w:val="24"/>
          <w:lang w:val="fr-FR"/>
        </w:rPr>
        <w:t>ayant</w:t>
      </w:r>
      <w:r w:rsidRPr="00427A17">
        <w:rPr>
          <w:szCs w:val="24"/>
          <w:lang w:val="fr-FR"/>
        </w:rPr>
        <w:t xml:space="preserve"> </w:t>
      </w:r>
      <w:r>
        <w:rPr>
          <w:szCs w:val="24"/>
          <w:lang w:val="fr-FR"/>
        </w:rPr>
        <w:t>achev</w:t>
      </w:r>
      <w:r w:rsidRPr="00427A17">
        <w:rPr>
          <w:szCs w:val="24"/>
          <w:lang w:val="fr-FR"/>
        </w:rPr>
        <w:t xml:space="preserve">é </w:t>
      </w:r>
      <w:r>
        <w:rPr>
          <w:szCs w:val="24"/>
          <w:lang w:val="fr-FR"/>
        </w:rPr>
        <w:t>leurs</w:t>
      </w:r>
      <w:r w:rsidRPr="00427A17">
        <w:rPr>
          <w:szCs w:val="24"/>
          <w:lang w:val="fr-FR"/>
        </w:rPr>
        <w:t xml:space="preserve"> </w:t>
      </w:r>
      <w:r>
        <w:rPr>
          <w:szCs w:val="24"/>
          <w:lang w:val="fr-FR"/>
        </w:rPr>
        <w:t>scolarit</w:t>
      </w:r>
      <w:r w:rsidRPr="00427A17">
        <w:rPr>
          <w:szCs w:val="24"/>
          <w:lang w:val="fr-FR"/>
        </w:rPr>
        <w:t>é é</w:t>
      </w:r>
      <w:r>
        <w:rPr>
          <w:szCs w:val="24"/>
          <w:lang w:val="fr-FR"/>
        </w:rPr>
        <w:t>l</w:t>
      </w:r>
      <w:r w:rsidRPr="00427A17">
        <w:rPr>
          <w:szCs w:val="24"/>
          <w:lang w:val="fr-FR"/>
        </w:rPr>
        <w:t>é</w:t>
      </w:r>
      <w:r>
        <w:rPr>
          <w:szCs w:val="24"/>
          <w:lang w:val="fr-FR"/>
        </w:rPr>
        <w:t xml:space="preserve">mentaire par rapport au nombre total d’élèves admis à l’école a été le suivant : </w:t>
      </w:r>
    </w:p>
    <w:p w:rsidR="00D768A7" w:rsidRPr="00427A17" w:rsidRDefault="00D768A7" w:rsidP="00343197">
      <w:pPr>
        <w:numPr>
          <w:ilvl w:val="0"/>
          <w:numId w:val="23"/>
        </w:numPr>
        <w:tabs>
          <w:tab w:val="clear" w:pos="567"/>
          <w:tab w:val="clear" w:pos="720"/>
        </w:tabs>
        <w:autoSpaceDE w:val="0"/>
        <w:autoSpaceDN w:val="0"/>
        <w:adjustRightInd w:val="0"/>
        <w:ind w:left="851" w:hanging="284"/>
        <w:rPr>
          <w:szCs w:val="24"/>
          <w:lang w:val="fr-FR" w:eastAsia="ru-RU"/>
        </w:rPr>
      </w:pPr>
      <w:r>
        <w:rPr>
          <w:bCs/>
          <w:szCs w:val="24"/>
          <w:lang w:val="fr-FR"/>
        </w:rPr>
        <w:t>ann</w:t>
      </w:r>
      <w:r w:rsidRPr="00427A17">
        <w:rPr>
          <w:bCs/>
          <w:szCs w:val="24"/>
          <w:lang w:val="fr-FR"/>
        </w:rPr>
        <w:t>é</w:t>
      </w:r>
      <w:r>
        <w:rPr>
          <w:bCs/>
          <w:szCs w:val="24"/>
          <w:lang w:val="fr-FR"/>
        </w:rPr>
        <w:t>e</w:t>
      </w:r>
      <w:r w:rsidRPr="00427A17">
        <w:rPr>
          <w:bCs/>
          <w:szCs w:val="24"/>
          <w:lang w:val="fr-FR"/>
        </w:rPr>
        <w:t xml:space="preserve"> 1990-1991 : 91,4 % ,  </w:t>
      </w:r>
      <w:r>
        <w:rPr>
          <w:bCs/>
          <w:szCs w:val="24"/>
          <w:lang w:val="fr-FR"/>
        </w:rPr>
        <w:t>dont</w:t>
      </w:r>
      <w:r w:rsidRPr="00427A17">
        <w:rPr>
          <w:bCs/>
          <w:szCs w:val="24"/>
          <w:lang w:val="fr-FR"/>
        </w:rPr>
        <w:t xml:space="preserve"> 90,9</w:t>
      </w:r>
      <w:r>
        <w:rPr>
          <w:bCs/>
          <w:szCs w:val="24"/>
          <w:lang w:val="fr-FR"/>
        </w:rPr>
        <w:t xml:space="preserve"> </w:t>
      </w:r>
      <w:r w:rsidRPr="00427A17">
        <w:rPr>
          <w:bCs/>
          <w:szCs w:val="24"/>
          <w:lang w:val="fr-FR"/>
        </w:rPr>
        <w:t>%</w:t>
      </w:r>
      <w:r>
        <w:rPr>
          <w:bCs/>
          <w:szCs w:val="24"/>
          <w:lang w:val="fr-FR"/>
        </w:rPr>
        <w:t xml:space="preserve"> de filles</w:t>
      </w:r>
      <w:r w:rsidRPr="00427A17">
        <w:rPr>
          <w:szCs w:val="24"/>
          <w:lang w:val="fr-FR" w:eastAsia="ru-RU"/>
        </w:rPr>
        <w:t xml:space="preserve">; </w:t>
      </w:r>
      <w:r>
        <w:rPr>
          <w:szCs w:val="24"/>
          <w:lang w:val="fr-FR" w:eastAsia="ru-RU"/>
        </w:rPr>
        <w:t>et</w:t>
      </w:r>
      <w:r w:rsidRPr="00427A17">
        <w:rPr>
          <w:szCs w:val="24"/>
          <w:lang w:val="fr-FR" w:eastAsia="ru-RU"/>
        </w:rPr>
        <w:t xml:space="preserve"> </w:t>
      </w:r>
    </w:p>
    <w:p w:rsidR="00D768A7" w:rsidRPr="00427A17" w:rsidRDefault="00D768A7" w:rsidP="00343197">
      <w:pPr>
        <w:numPr>
          <w:ilvl w:val="0"/>
          <w:numId w:val="23"/>
        </w:numPr>
        <w:tabs>
          <w:tab w:val="clear" w:pos="567"/>
          <w:tab w:val="clear" w:pos="720"/>
        </w:tabs>
        <w:autoSpaceDE w:val="0"/>
        <w:autoSpaceDN w:val="0"/>
        <w:adjustRightInd w:val="0"/>
        <w:ind w:left="851" w:hanging="284"/>
        <w:rPr>
          <w:szCs w:val="24"/>
          <w:lang w:val="ru-RU" w:eastAsia="ru-RU"/>
        </w:rPr>
      </w:pPr>
      <w:r w:rsidRPr="00D2558F">
        <w:rPr>
          <w:bCs/>
          <w:szCs w:val="24"/>
          <w:lang w:val="fr-FR"/>
        </w:rPr>
        <w:t>an</w:t>
      </w:r>
      <w:r w:rsidR="00D2558F" w:rsidRPr="00D2558F">
        <w:rPr>
          <w:bCs/>
          <w:szCs w:val="24"/>
          <w:lang w:val="fr-FR"/>
        </w:rPr>
        <w:t>n</w:t>
      </w:r>
      <w:r w:rsidR="00D2558F" w:rsidRPr="00D2558F">
        <w:rPr>
          <w:szCs w:val="24"/>
          <w:lang w:val="fr-FR" w:eastAsia="ru-RU"/>
        </w:rPr>
        <w:t>ée</w:t>
      </w:r>
      <w:r w:rsidRPr="00427A17">
        <w:rPr>
          <w:bCs/>
          <w:szCs w:val="24"/>
          <w:lang w:val="ru-RU"/>
        </w:rPr>
        <w:t xml:space="preserve"> 1999-2000</w:t>
      </w:r>
      <w:r w:rsidRPr="00427A17">
        <w:rPr>
          <w:bCs/>
          <w:szCs w:val="24"/>
          <w:lang w:val="fr-FR"/>
        </w:rPr>
        <w:t> </w:t>
      </w:r>
      <w:r w:rsidRPr="00427A17">
        <w:rPr>
          <w:bCs/>
          <w:szCs w:val="24"/>
          <w:lang w:val="ru-RU"/>
        </w:rPr>
        <w:t xml:space="preserve">: 98,4 %,  </w:t>
      </w:r>
      <w:r>
        <w:rPr>
          <w:bCs/>
          <w:szCs w:val="24"/>
          <w:lang w:val="fr-FR"/>
        </w:rPr>
        <w:t>dont</w:t>
      </w:r>
      <w:r w:rsidRPr="00427A17">
        <w:rPr>
          <w:bCs/>
          <w:szCs w:val="24"/>
          <w:lang w:val="ru-RU"/>
        </w:rPr>
        <w:t xml:space="preserve">  98,8 % </w:t>
      </w:r>
      <w:r>
        <w:rPr>
          <w:bCs/>
          <w:szCs w:val="24"/>
          <w:lang w:val="fr-FR"/>
        </w:rPr>
        <w:t>de</w:t>
      </w:r>
      <w:r w:rsidRPr="00427A17">
        <w:rPr>
          <w:bCs/>
          <w:szCs w:val="24"/>
          <w:lang w:val="ru-RU"/>
        </w:rPr>
        <w:t xml:space="preserve"> </w:t>
      </w:r>
      <w:r>
        <w:rPr>
          <w:bCs/>
          <w:szCs w:val="24"/>
          <w:lang w:val="fr-FR"/>
        </w:rPr>
        <w:t>filles</w:t>
      </w:r>
      <w:r w:rsidRPr="005C01D5">
        <w:rPr>
          <w:rStyle w:val="FootnoteReference"/>
          <w:b/>
          <w:bCs/>
          <w:szCs w:val="24"/>
          <w:lang w:val="ru-RU"/>
        </w:rPr>
        <w:footnoteReference w:id="39"/>
      </w:r>
      <w:r>
        <w:rPr>
          <w:bCs/>
          <w:szCs w:val="24"/>
          <w:lang w:val="fr-FR"/>
        </w:rPr>
        <w:t>.</w:t>
      </w:r>
      <w:r w:rsidRPr="00427A17">
        <w:rPr>
          <w:szCs w:val="24"/>
          <w:lang w:val="ru-RU"/>
        </w:rPr>
        <w:t xml:space="preserve"> </w:t>
      </w:r>
      <w:r w:rsidRPr="00427A17">
        <w:rPr>
          <w:szCs w:val="24"/>
          <w:lang w:val="ru-RU" w:eastAsia="ru-RU"/>
        </w:rPr>
        <w:t xml:space="preserve"> </w:t>
      </w:r>
    </w:p>
    <w:p w:rsidR="00D768A7" w:rsidRPr="00264B90" w:rsidRDefault="00D768A7" w:rsidP="00E8585D">
      <w:pPr>
        <w:tabs>
          <w:tab w:val="clear" w:pos="360"/>
          <w:tab w:val="clear" w:pos="567"/>
        </w:tabs>
        <w:autoSpaceDE w:val="0"/>
        <w:autoSpaceDN w:val="0"/>
        <w:adjustRightInd w:val="0"/>
        <w:rPr>
          <w:b/>
          <w:i/>
          <w:szCs w:val="24"/>
          <w:lang w:val="ru-RU" w:eastAsia="ru-RU"/>
        </w:rPr>
      </w:pPr>
      <w:r>
        <w:rPr>
          <w:b/>
          <w:i/>
          <w:szCs w:val="24"/>
          <w:lang w:val="fr-FR" w:eastAsia="ru-RU"/>
        </w:rPr>
        <w:t xml:space="preserve">Radiation </w:t>
      </w:r>
    </w:p>
    <w:p w:rsidR="00D768A7" w:rsidRPr="00D768A7" w:rsidRDefault="00D768A7" w:rsidP="00E8585D">
      <w:pPr>
        <w:tabs>
          <w:tab w:val="clear" w:pos="360"/>
          <w:tab w:val="clear" w:pos="567"/>
        </w:tabs>
        <w:autoSpaceDE w:val="0"/>
        <w:autoSpaceDN w:val="0"/>
        <w:adjustRightInd w:val="0"/>
        <w:rPr>
          <w:szCs w:val="24"/>
          <w:lang w:val="fr-FR"/>
        </w:rPr>
      </w:pPr>
      <w:r w:rsidRPr="0023537C">
        <w:rPr>
          <w:szCs w:val="24"/>
          <w:lang w:val="fr-FR"/>
        </w:rPr>
        <w:t xml:space="preserve">487. </w:t>
      </w:r>
      <w:r w:rsidR="005C01D5">
        <w:rPr>
          <w:szCs w:val="24"/>
          <w:lang w:val="fr-FR"/>
        </w:rPr>
        <w:tab/>
      </w:r>
      <w:r>
        <w:rPr>
          <w:szCs w:val="24"/>
          <w:lang w:val="fr-FR"/>
        </w:rPr>
        <w:t>Conform</w:t>
      </w:r>
      <w:r w:rsidRPr="0023537C">
        <w:rPr>
          <w:szCs w:val="24"/>
          <w:lang w:val="fr-FR"/>
        </w:rPr>
        <w:t>é</w:t>
      </w:r>
      <w:r>
        <w:rPr>
          <w:szCs w:val="24"/>
          <w:lang w:val="fr-FR"/>
        </w:rPr>
        <w:t>ment</w:t>
      </w:r>
      <w:r w:rsidRPr="0023537C">
        <w:rPr>
          <w:szCs w:val="24"/>
          <w:lang w:val="fr-FR"/>
        </w:rPr>
        <w:t xml:space="preserve"> à </w:t>
      </w:r>
      <w:r>
        <w:rPr>
          <w:szCs w:val="24"/>
          <w:lang w:val="fr-FR"/>
        </w:rPr>
        <w:t>la</w:t>
      </w:r>
      <w:r w:rsidRPr="0023537C">
        <w:rPr>
          <w:szCs w:val="24"/>
          <w:lang w:val="fr-FR"/>
        </w:rPr>
        <w:t xml:space="preserve"> </w:t>
      </w:r>
      <w:r>
        <w:rPr>
          <w:szCs w:val="24"/>
          <w:lang w:val="fr-FR"/>
        </w:rPr>
        <w:t>Loi</w:t>
      </w:r>
      <w:r w:rsidRPr="0023537C">
        <w:rPr>
          <w:szCs w:val="24"/>
          <w:lang w:val="fr-FR"/>
        </w:rPr>
        <w:t xml:space="preserve"> </w:t>
      </w:r>
      <w:r>
        <w:rPr>
          <w:szCs w:val="24"/>
          <w:lang w:val="fr-FR"/>
        </w:rPr>
        <w:t>sur</w:t>
      </w:r>
      <w:r w:rsidRPr="0023537C">
        <w:rPr>
          <w:szCs w:val="24"/>
          <w:lang w:val="fr-FR"/>
        </w:rPr>
        <w:t xml:space="preserve"> </w:t>
      </w:r>
      <w:r>
        <w:rPr>
          <w:szCs w:val="24"/>
          <w:lang w:val="fr-FR"/>
        </w:rPr>
        <w:t>l</w:t>
      </w:r>
      <w:r w:rsidRPr="0023537C">
        <w:rPr>
          <w:szCs w:val="24"/>
          <w:lang w:val="fr-FR"/>
        </w:rPr>
        <w:t>’é</w:t>
      </w:r>
      <w:r>
        <w:rPr>
          <w:szCs w:val="24"/>
          <w:lang w:val="fr-FR"/>
        </w:rPr>
        <w:t>ducation</w:t>
      </w:r>
      <w:r w:rsidRPr="0023537C">
        <w:rPr>
          <w:szCs w:val="24"/>
          <w:lang w:val="fr-FR"/>
        </w:rPr>
        <w:t xml:space="preserve">, </w:t>
      </w:r>
      <w:r>
        <w:rPr>
          <w:szCs w:val="24"/>
          <w:lang w:val="fr-FR"/>
        </w:rPr>
        <w:t>le</w:t>
      </w:r>
      <w:r w:rsidRPr="0023537C">
        <w:rPr>
          <w:szCs w:val="24"/>
          <w:lang w:val="fr-FR"/>
        </w:rPr>
        <w:t xml:space="preserve"> </w:t>
      </w:r>
      <w:r>
        <w:rPr>
          <w:szCs w:val="24"/>
          <w:lang w:val="fr-FR"/>
        </w:rPr>
        <w:t>conseil</w:t>
      </w:r>
      <w:r w:rsidRPr="0023537C">
        <w:rPr>
          <w:szCs w:val="24"/>
          <w:lang w:val="fr-FR"/>
        </w:rPr>
        <w:t xml:space="preserve"> </w:t>
      </w:r>
      <w:r>
        <w:rPr>
          <w:szCs w:val="24"/>
          <w:lang w:val="fr-FR"/>
        </w:rPr>
        <w:t>p</w:t>
      </w:r>
      <w:r w:rsidRPr="0023537C">
        <w:rPr>
          <w:szCs w:val="24"/>
          <w:lang w:val="fr-FR"/>
        </w:rPr>
        <w:t>é</w:t>
      </w:r>
      <w:r>
        <w:rPr>
          <w:szCs w:val="24"/>
          <w:lang w:val="fr-FR"/>
        </w:rPr>
        <w:t>dagogique</w:t>
      </w:r>
      <w:r w:rsidRPr="0023537C">
        <w:rPr>
          <w:szCs w:val="24"/>
          <w:lang w:val="fr-FR"/>
        </w:rPr>
        <w:t xml:space="preserve"> </w:t>
      </w:r>
      <w:r>
        <w:rPr>
          <w:szCs w:val="24"/>
          <w:lang w:val="fr-FR"/>
        </w:rPr>
        <w:t>de</w:t>
      </w:r>
      <w:r w:rsidRPr="0023537C">
        <w:rPr>
          <w:szCs w:val="24"/>
          <w:lang w:val="fr-FR"/>
        </w:rPr>
        <w:t xml:space="preserve"> </w:t>
      </w:r>
      <w:r>
        <w:rPr>
          <w:szCs w:val="24"/>
          <w:lang w:val="fr-FR"/>
        </w:rPr>
        <w:t>l</w:t>
      </w:r>
      <w:r w:rsidRPr="0023537C">
        <w:rPr>
          <w:szCs w:val="24"/>
          <w:lang w:val="fr-FR"/>
        </w:rPr>
        <w:t>’</w:t>
      </w:r>
      <w:r>
        <w:rPr>
          <w:szCs w:val="24"/>
          <w:lang w:val="fr-FR"/>
        </w:rPr>
        <w:t>administration</w:t>
      </w:r>
      <w:r w:rsidRPr="0023537C">
        <w:rPr>
          <w:szCs w:val="24"/>
          <w:lang w:val="fr-FR"/>
        </w:rPr>
        <w:t xml:space="preserve"> </w:t>
      </w:r>
      <w:r>
        <w:rPr>
          <w:szCs w:val="24"/>
          <w:lang w:val="fr-FR"/>
        </w:rPr>
        <w:t>charg</w:t>
      </w:r>
      <w:r w:rsidRPr="0023537C">
        <w:rPr>
          <w:szCs w:val="24"/>
          <w:lang w:val="fr-FR"/>
        </w:rPr>
        <w:t>é</w:t>
      </w:r>
      <w:r>
        <w:rPr>
          <w:szCs w:val="24"/>
          <w:lang w:val="fr-FR"/>
        </w:rPr>
        <w:t>e</w:t>
      </w:r>
      <w:r w:rsidRPr="0023537C">
        <w:rPr>
          <w:szCs w:val="24"/>
          <w:lang w:val="fr-FR"/>
        </w:rPr>
        <w:t xml:space="preserve"> </w:t>
      </w:r>
      <w:r>
        <w:rPr>
          <w:szCs w:val="24"/>
          <w:lang w:val="fr-FR"/>
        </w:rPr>
        <w:t>de</w:t>
      </w:r>
      <w:r w:rsidRPr="0023537C">
        <w:rPr>
          <w:szCs w:val="24"/>
          <w:lang w:val="fr-FR"/>
        </w:rPr>
        <w:t xml:space="preserve"> </w:t>
      </w:r>
      <w:r>
        <w:rPr>
          <w:szCs w:val="24"/>
          <w:lang w:val="fr-FR"/>
        </w:rPr>
        <w:t>l</w:t>
      </w:r>
      <w:r w:rsidRPr="0023537C">
        <w:rPr>
          <w:szCs w:val="24"/>
          <w:lang w:val="fr-FR"/>
        </w:rPr>
        <w:t>’é</w:t>
      </w:r>
      <w:r>
        <w:rPr>
          <w:szCs w:val="24"/>
          <w:lang w:val="fr-FR"/>
        </w:rPr>
        <w:t>ducation</w:t>
      </w:r>
      <w:r w:rsidRPr="0023537C">
        <w:rPr>
          <w:szCs w:val="24"/>
          <w:lang w:val="fr-FR"/>
        </w:rPr>
        <w:t xml:space="preserve"> </w:t>
      </w:r>
      <w:r>
        <w:rPr>
          <w:szCs w:val="24"/>
          <w:lang w:val="fr-FR"/>
        </w:rPr>
        <w:t>peut</w:t>
      </w:r>
      <w:r w:rsidRPr="0023537C">
        <w:rPr>
          <w:szCs w:val="24"/>
          <w:lang w:val="fr-FR"/>
        </w:rPr>
        <w:t xml:space="preserve"> </w:t>
      </w:r>
      <w:r>
        <w:rPr>
          <w:szCs w:val="24"/>
          <w:lang w:val="fr-FR"/>
        </w:rPr>
        <w:t>d</w:t>
      </w:r>
      <w:r w:rsidRPr="0023537C">
        <w:rPr>
          <w:szCs w:val="24"/>
          <w:lang w:val="fr-FR"/>
        </w:rPr>
        <w:t>é</w:t>
      </w:r>
      <w:r>
        <w:rPr>
          <w:szCs w:val="24"/>
          <w:lang w:val="fr-FR"/>
        </w:rPr>
        <w:t>cider</w:t>
      </w:r>
      <w:r w:rsidRPr="0023537C">
        <w:rPr>
          <w:szCs w:val="24"/>
          <w:lang w:val="fr-FR"/>
        </w:rPr>
        <w:t xml:space="preserve"> </w:t>
      </w:r>
      <w:r>
        <w:rPr>
          <w:szCs w:val="24"/>
          <w:lang w:val="fr-FR"/>
        </w:rPr>
        <w:t>de</w:t>
      </w:r>
      <w:r w:rsidRPr="0023537C">
        <w:rPr>
          <w:szCs w:val="24"/>
          <w:lang w:val="fr-FR"/>
        </w:rPr>
        <w:t xml:space="preserve"> </w:t>
      </w:r>
      <w:r>
        <w:rPr>
          <w:szCs w:val="24"/>
          <w:lang w:val="fr-FR"/>
        </w:rPr>
        <w:t>radier</w:t>
      </w:r>
      <w:r w:rsidRPr="0023537C">
        <w:rPr>
          <w:szCs w:val="24"/>
          <w:lang w:val="fr-FR"/>
        </w:rPr>
        <w:t xml:space="preserve"> </w:t>
      </w:r>
      <w:r>
        <w:rPr>
          <w:szCs w:val="24"/>
          <w:lang w:val="fr-FR"/>
        </w:rPr>
        <w:t>des</w:t>
      </w:r>
      <w:r w:rsidRPr="0023537C">
        <w:rPr>
          <w:szCs w:val="24"/>
          <w:lang w:val="fr-FR"/>
        </w:rPr>
        <w:t xml:space="preserve"> é</w:t>
      </w:r>
      <w:r>
        <w:rPr>
          <w:szCs w:val="24"/>
          <w:lang w:val="fr-FR"/>
        </w:rPr>
        <w:t>l</w:t>
      </w:r>
      <w:r w:rsidRPr="0023537C">
        <w:rPr>
          <w:szCs w:val="24"/>
          <w:lang w:val="fr-FR"/>
        </w:rPr>
        <w:t>è</w:t>
      </w:r>
      <w:r>
        <w:rPr>
          <w:szCs w:val="24"/>
          <w:lang w:val="fr-FR"/>
        </w:rPr>
        <w:t>ves</w:t>
      </w:r>
      <w:r w:rsidRPr="0023537C">
        <w:rPr>
          <w:szCs w:val="24"/>
          <w:lang w:val="fr-FR"/>
        </w:rPr>
        <w:t xml:space="preserve"> </w:t>
      </w:r>
      <w:r>
        <w:rPr>
          <w:szCs w:val="24"/>
          <w:lang w:val="fr-FR"/>
        </w:rPr>
        <w:t>ayant</w:t>
      </w:r>
      <w:r w:rsidRPr="0023537C">
        <w:rPr>
          <w:szCs w:val="24"/>
          <w:lang w:val="fr-FR"/>
        </w:rPr>
        <w:t xml:space="preserve"> </w:t>
      </w:r>
      <w:r>
        <w:rPr>
          <w:szCs w:val="24"/>
          <w:lang w:val="fr-FR"/>
        </w:rPr>
        <w:t>atteint</w:t>
      </w:r>
      <w:r w:rsidRPr="0023537C">
        <w:rPr>
          <w:szCs w:val="24"/>
          <w:lang w:val="fr-FR"/>
        </w:rPr>
        <w:t xml:space="preserve"> </w:t>
      </w:r>
      <w:r>
        <w:rPr>
          <w:szCs w:val="24"/>
          <w:lang w:val="fr-FR"/>
        </w:rPr>
        <w:t>l</w:t>
      </w:r>
      <w:r w:rsidRPr="0023537C">
        <w:rPr>
          <w:szCs w:val="24"/>
          <w:lang w:val="fr-FR"/>
        </w:rPr>
        <w:t>’â</w:t>
      </w:r>
      <w:r>
        <w:rPr>
          <w:szCs w:val="24"/>
          <w:lang w:val="fr-FR"/>
        </w:rPr>
        <w:t>ge</w:t>
      </w:r>
      <w:r w:rsidRPr="0023537C">
        <w:rPr>
          <w:szCs w:val="24"/>
          <w:lang w:val="fr-FR"/>
        </w:rPr>
        <w:t xml:space="preserve"> </w:t>
      </w:r>
      <w:r>
        <w:rPr>
          <w:szCs w:val="24"/>
          <w:lang w:val="fr-FR"/>
        </w:rPr>
        <w:t>de</w:t>
      </w:r>
      <w:r w:rsidRPr="0023537C">
        <w:rPr>
          <w:szCs w:val="24"/>
          <w:lang w:val="fr-FR"/>
        </w:rPr>
        <w:t xml:space="preserve"> 16 </w:t>
      </w:r>
      <w:r>
        <w:rPr>
          <w:szCs w:val="24"/>
          <w:lang w:val="fr-FR"/>
        </w:rPr>
        <w:t>ans</w:t>
      </w:r>
      <w:r w:rsidRPr="0023537C">
        <w:rPr>
          <w:szCs w:val="24"/>
          <w:lang w:val="fr-FR"/>
        </w:rPr>
        <w:t xml:space="preserve">, </w:t>
      </w:r>
      <w:r>
        <w:rPr>
          <w:szCs w:val="24"/>
          <w:lang w:val="fr-FR"/>
        </w:rPr>
        <w:t>car</w:t>
      </w:r>
      <w:r w:rsidRPr="0023537C">
        <w:rPr>
          <w:szCs w:val="24"/>
          <w:lang w:val="fr-FR"/>
        </w:rPr>
        <w:t xml:space="preserve">, </w:t>
      </w:r>
      <w:r>
        <w:rPr>
          <w:szCs w:val="24"/>
          <w:lang w:val="fr-FR"/>
        </w:rPr>
        <w:t>selon</w:t>
      </w:r>
      <w:r w:rsidRPr="0023537C">
        <w:rPr>
          <w:szCs w:val="24"/>
          <w:lang w:val="fr-FR"/>
        </w:rPr>
        <w:t xml:space="preserve"> </w:t>
      </w:r>
      <w:r>
        <w:rPr>
          <w:szCs w:val="24"/>
          <w:lang w:val="fr-FR"/>
        </w:rPr>
        <w:t>l</w:t>
      </w:r>
      <w:r w:rsidRPr="0023537C">
        <w:rPr>
          <w:szCs w:val="24"/>
          <w:lang w:val="fr-FR"/>
        </w:rPr>
        <w:t>’</w:t>
      </w:r>
      <w:r>
        <w:rPr>
          <w:szCs w:val="24"/>
          <w:lang w:val="fr-FR"/>
        </w:rPr>
        <w:t>article</w:t>
      </w:r>
      <w:r w:rsidR="005C01D5">
        <w:rPr>
          <w:szCs w:val="24"/>
          <w:lang w:val="fr-FR"/>
        </w:rPr>
        <w:t> </w:t>
      </w:r>
      <w:r w:rsidRPr="0023537C">
        <w:rPr>
          <w:szCs w:val="24"/>
          <w:lang w:val="fr-FR"/>
        </w:rPr>
        <w:t xml:space="preserve">174 </w:t>
      </w:r>
      <w:r>
        <w:rPr>
          <w:szCs w:val="24"/>
          <w:lang w:val="fr-FR"/>
        </w:rPr>
        <w:t>du</w:t>
      </w:r>
      <w:r w:rsidRPr="0023537C">
        <w:rPr>
          <w:szCs w:val="24"/>
          <w:lang w:val="fr-FR"/>
        </w:rPr>
        <w:t xml:space="preserve"> </w:t>
      </w:r>
      <w:r>
        <w:rPr>
          <w:szCs w:val="24"/>
          <w:lang w:val="fr-FR"/>
        </w:rPr>
        <w:t>Code</w:t>
      </w:r>
      <w:r w:rsidRPr="0023537C">
        <w:rPr>
          <w:szCs w:val="24"/>
          <w:lang w:val="fr-FR"/>
        </w:rPr>
        <w:t xml:space="preserve"> </w:t>
      </w:r>
      <w:r>
        <w:rPr>
          <w:szCs w:val="24"/>
          <w:lang w:val="fr-FR"/>
        </w:rPr>
        <w:t>du</w:t>
      </w:r>
      <w:r w:rsidRPr="0023537C">
        <w:rPr>
          <w:szCs w:val="24"/>
          <w:lang w:val="fr-FR"/>
        </w:rPr>
        <w:t xml:space="preserve"> </w:t>
      </w:r>
      <w:r>
        <w:rPr>
          <w:szCs w:val="24"/>
          <w:lang w:val="fr-FR"/>
        </w:rPr>
        <w:t>travail</w:t>
      </w:r>
      <w:r w:rsidRPr="0023537C">
        <w:rPr>
          <w:szCs w:val="24"/>
          <w:lang w:val="fr-FR"/>
        </w:rPr>
        <w:t xml:space="preserve">, </w:t>
      </w:r>
      <w:r>
        <w:rPr>
          <w:szCs w:val="24"/>
          <w:lang w:val="fr-FR"/>
        </w:rPr>
        <w:t>c</w:t>
      </w:r>
      <w:r w:rsidRPr="0023537C">
        <w:rPr>
          <w:szCs w:val="24"/>
          <w:lang w:val="fr-FR"/>
        </w:rPr>
        <w:t>’</w:t>
      </w:r>
      <w:r>
        <w:rPr>
          <w:szCs w:val="24"/>
          <w:lang w:val="fr-FR"/>
        </w:rPr>
        <w:t>est</w:t>
      </w:r>
      <w:r w:rsidRPr="0023537C">
        <w:rPr>
          <w:szCs w:val="24"/>
          <w:lang w:val="fr-FR"/>
        </w:rPr>
        <w:t xml:space="preserve"> </w:t>
      </w:r>
      <w:r>
        <w:rPr>
          <w:szCs w:val="24"/>
          <w:lang w:val="fr-FR"/>
        </w:rPr>
        <w:t>l</w:t>
      </w:r>
      <w:r w:rsidRPr="0023537C">
        <w:rPr>
          <w:szCs w:val="24"/>
          <w:lang w:val="fr-FR"/>
        </w:rPr>
        <w:t>’</w:t>
      </w:r>
      <w:r>
        <w:rPr>
          <w:szCs w:val="24"/>
          <w:lang w:val="fr-FR"/>
        </w:rPr>
        <w:t xml:space="preserve">âge d’admission à l’emploi. </w:t>
      </w:r>
    </w:p>
    <w:p w:rsidR="00D768A7" w:rsidRPr="00D768A7" w:rsidRDefault="00D768A7" w:rsidP="00E8585D">
      <w:pPr>
        <w:tabs>
          <w:tab w:val="clear" w:pos="360"/>
          <w:tab w:val="clear" w:pos="567"/>
        </w:tabs>
        <w:autoSpaceDE w:val="0"/>
        <w:autoSpaceDN w:val="0"/>
        <w:adjustRightInd w:val="0"/>
        <w:rPr>
          <w:b/>
          <w:i/>
          <w:szCs w:val="24"/>
          <w:lang w:val="fr-FR" w:eastAsia="ru-RU"/>
        </w:rPr>
      </w:pPr>
      <w:r>
        <w:rPr>
          <w:b/>
          <w:i/>
          <w:szCs w:val="24"/>
          <w:lang w:val="fr-FR" w:eastAsia="ru-RU"/>
        </w:rPr>
        <w:t>Acc</w:t>
      </w:r>
      <w:r w:rsidRPr="00D768A7">
        <w:rPr>
          <w:b/>
          <w:i/>
          <w:szCs w:val="24"/>
          <w:lang w:val="fr-FR" w:eastAsia="ru-RU"/>
        </w:rPr>
        <w:t>è</w:t>
      </w:r>
      <w:r>
        <w:rPr>
          <w:b/>
          <w:i/>
          <w:szCs w:val="24"/>
          <w:lang w:val="fr-FR" w:eastAsia="ru-RU"/>
        </w:rPr>
        <w:t>s</w:t>
      </w:r>
      <w:r w:rsidRPr="00D768A7">
        <w:rPr>
          <w:b/>
          <w:i/>
          <w:szCs w:val="24"/>
          <w:lang w:val="fr-FR" w:eastAsia="ru-RU"/>
        </w:rPr>
        <w:t xml:space="preserve"> à </w:t>
      </w:r>
      <w:r>
        <w:rPr>
          <w:b/>
          <w:i/>
          <w:szCs w:val="24"/>
          <w:lang w:val="fr-FR" w:eastAsia="ru-RU"/>
        </w:rPr>
        <w:t>la</w:t>
      </w:r>
      <w:r w:rsidRPr="00D768A7">
        <w:rPr>
          <w:b/>
          <w:i/>
          <w:szCs w:val="24"/>
          <w:lang w:val="fr-FR" w:eastAsia="ru-RU"/>
        </w:rPr>
        <w:t xml:space="preserve"> </w:t>
      </w:r>
      <w:r>
        <w:rPr>
          <w:b/>
          <w:i/>
          <w:szCs w:val="24"/>
          <w:lang w:val="fr-FR" w:eastAsia="ru-RU"/>
        </w:rPr>
        <w:t>formation</w:t>
      </w:r>
      <w:r w:rsidRPr="00D768A7">
        <w:rPr>
          <w:b/>
          <w:i/>
          <w:szCs w:val="24"/>
          <w:lang w:val="fr-FR" w:eastAsia="ru-RU"/>
        </w:rPr>
        <w:t xml:space="preserve"> </w:t>
      </w:r>
      <w:r>
        <w:rPr>
          <w:b/>
          <w:i/>
          <w:szCs w:val="24"/>
          <w:lang w:val="fr-FR" w:eastAsia="ru-RU"/>
        </w:rPr>
        <w:t>professionnelle</w:t>
      </w:r>
      <w:r w:rsidRPr="00D768A7">
        <w:rPr>
          <w:b/>
          <w:i/>
          <w:szCs w:val="24"/>
          <w:lang w:val="fr-FR" w:eastAsia="ru-RU"/>
        </w:rPr>
        <w:t xml:space="preserve"> </w:t>
      </w:r>
    </w:p>
    <w:p w:rsidR="00D768A7" w:rsidRPr="00E460EB" w:rsidRDefault="00D768A7" w:rsidP="00E8585D">
      <w:pPr>
        <w:tabs>
          <w:tab w:val="clear" w:pos="360"/>
          <w:tab w:val="clear" w:pos="567"/>
        </w:tabs>
        <w:autoSpaceDE w:val="0"/>
        <w:autoSpaceDN w:val="0"/>
        <w:adjustRightInd w:val="0"/>
        <w:rPr>
          <w:szCs w:val="24"/>
          <w:lang w:val="fr-FR" w:eastAsia="ru-RU"/>
        </w:rPr>
      </w:pPr>
      <w:r w:rsidRPr="006C618E">
        <w:rPr>
          <w:szCs w:val="24"/>
          <w:lang w:val="fr-FR"/>
        </w:rPr>
        <w:t xml:space="preserve">488. </w:t>
      </w:r>
      <w:r w:rsidR="005C01D5">
        <w:rPr>
          <w:szCs w:val="24"/>
          <w:lang w:val="fr-FR"/>
        </w:rPr>
        <w:tab/>
      </w:r>
      <w:r>
        <w:rPr>
          <w:szCs w:val="24"/>
          <w:lang w:val="fr-FR"/>
        </w:rPr>
        <w:t>Il existe au Tadjikistan divers types d’enseignement secondaire général et professionnel.</w:t>
      </w:r>
      <w:r w:rsidRPr="006C618E">
        <w:rPr>
          <w:szCs w:val="24"/>
          <w:lang w:val="fr-FR"/>
        </w:rPr>
        <w:t xml:space="preserve">  </w:t>
      </w:r>
      <w:r>
        <w:rPr>
          <w:szCs w:val="24"/>
          <w:lang w:val="fr-FR"/>
        </w:rPr>
        <w:t>La plupart des élèves suivent un enseignement secondaire général dans les établissements du même nom.</w:t>
      </w:r>
      <w:r w:rsidRPr="006C618E">
        <w:rPr>
          <w:szCs w:val="24"/>
          <w:lang w:val="fr-FR"/>
        </w:rPr>
        <w:t xml:space="preserve"> </w:t>
      </w:r>
      <w:r>
        <w:rPr>
          <w:szCs w:val="24"/>
          <w:lang w:val="fr-FR"/>
        </w:rPr>
        <w:t>Les adultes ou les élèves qui ont achevé l’école de base (classes 1 à 9) et, pour une raison ou pour une autre, n’ont pas la possibilité de poursuivre leurs études dans un établissement d’enseignement général de jour ou les enfants plus âgés n’ayant pas pu faire d’études ont la possibilité de suivre un enseignement secondaire dans des écoles du soir, dans des établissements d’enseignement professionnel et technique et dans des établissements d’enseignement secondaire professionnel.</w:t>
      </w:r>
      <w:r w:rsidRPr="00E460EB">
        <w:rPr>
          <w:szCs w:val="24"/>
          <w:lang w:val="fr-FR"/>
        </w:rPr>
        <w:t xml:space="preserve">  </w:t>
      </w:r>
      <w:r>
        <w:rPr>
          <w:szCs w:val="24"/>
          <w:lang w:val="fr-FR"/>
        </w:rPr>
        <w:t>En plus d’un enseignement secondaire, ces</w:t>
      </w:r>
      <w:r w:rsidRPr="00E460EB">
        <w:rPr>
          <w:szCs w:val="24"/>
          <w:lang w:val="fr-FR"/>
        </w:rPr>
        <w:t xml:space="preserve"> é</w:t>
      </w:r>
      <w:r>
        <w:rPr>
          <w:szCs w:val="24"/>
          <w:lang w:val="fr-FR"/>
        </w:rPr>
        <w:t>tablissements</w:t>
      </w:r>
      <w:r w:rsidRPr="00E460EB">
        <w:rPr>
          <w:szCs w:val="24"/>
          <w:lang w:val="fr-FR"/>
        </w:rPr>
        <w:t xml:space="preserve"> </w:t>
      </w:r>
      <w:r>
        <w:rPr>
          <w:szCs w:val="24"/>
          <w:lang w:val="fr-FR"/>
        </w:rPr>
        <w:t>dispensent</w:t>
      </w:r>
      <w:r w:rsidRPr="00E460EB">
        <w:rPr>
          <w:szCs w:val="24"/>
          <w:lang w:val="fr-FR"/>
        </w:rPr>
        <w:t xml:space="preserve"> </w:t>
      </w:r>
      <w:r>
        <w:rPr>
          <w:szCs w:val="24"/>
          <w:lang w:val="fr-FR"/>
        </w:rPr>
        <w:t>une formation professionnelle de base.</w:t>
      </w:r>
      <w:r w:rsidRPr="00E460EB">
        <w:rPr>
          <w:szCs w:val="24"/>
          <w:lang w:val="fr-FR"/>
        </w:rPr>
        <w:t xml:space="preserve"> </w:t>
      </w:r>
      <w:r w:rsidRPr="00E460EB">
        <w:rPr>
          <w:szCs w:val="24"/>
          <w:lang w:val="fr-FR" w:eastAsia="ru-RU"/>
        </w:rPr>
        <w:t xml:space="preserve"> </w:t>
      </w:r>
    </w:p>
    <w:p w:rsidR="00D768A7" w:rsidRPr="009E4ABA" w:rsidRDefault="00D768A7" w:rsidP="00E8585D">
      <w:pPr>
        <w:tabs>
          <w:tab w:val="clear" w:pos="360"/>
          <w:tab w:val="clear" w:pos="567"/>
        </w:tabs>
        <w:autoSpaceDE w:val="0"/>
        <w:autoSpaceDN w:val="0"/>
        <w:adjustRightInd w:val="0"/>
        <w:rPr>
          <w:szCs w:val="24"/>
          <w:lang w:val="fr-FR" w:eastAsia="ru-RU"/>
        </w:rPr>
      </w:pPr>
      <w:r w:rsidRPr="006D5ECB">
        <w:rPr>
          <w:szCs w:val="24"/>
          <w:lang w:val="fr-FR"/>
        </w:rPr>
        <w:t xml:space="preserve">489. </w:t>
      </w:r>
      <w:r w:rsidR="005C01D5">
        <w:rPr>
          <w:szCs w:val="24"/>
          <w:lang w:val="fr-FR"/>
        </w:rPr>
        <w:tab/>
      </w:r>
      <w:r>
        <w:rPr>
          <w:szCs w:val="24"/>
          <w:lang w:val="fr-FR"/>
        </w:rPr>
        <w:t>Le</w:t>
      </w:r>
      <w:r w:rsidRPr="006D5ECB">
        <w:rPr>
          <w:szCs w:val="24"/>
          <w:lang w:val="fr-FR"/>
        </w:rPr>
        <w:t xml:space="preserve"> </w:t>
      </w:r>
      <w:r>
        <w:rPr>
          <w:szCs w:val="24"/>
          <w:lang w:val="fr-FR"/>
        </w:rPr>
        <w:t>nombre</w:t>
      </w:r>
      <w:r w:rsidRPr="006D5ECB">
        <w:rPr>
          <w:szCs w:val="24"/>
          <w:lang w:val="fr-FR"/>
        </w:rPr>
        <w:t xml:space="preserve"> </w:t>
      </w:r>
      <w:r>
        <w:rPr>
          <w:szCs w:val="24"/>
          <w:lang w:val="fr-FR"/>
        </w:rPr>
        <w:t>d</w:t>
      </w:r>
      <w:r w:rsidRPr="006D5ECB">
        <w:rPr>
          <w:szCs w:val="24"/>
          <w:lang w:val="fr-FR"/>
        </w:rPr>
        <w:t>’é</w:t>
      </w:r>
      <w:r>
        <w:rPr>
          <w:szCs w:val="24"/>
          <w:lang w:val="fr-FR"/>
        </w:rPr>
        <w:t>coles</w:t>
      </w:r>
      <w:r w:rsidRPr="006D5ECB">
        <w:rPr>
          <w:szCs w:val="24"/>
          <w:lang w:val="fr-FR"/>
        </w:rPr>
        <w:t xml:space="preserve"> </w:t>
      </w:r>
      <w:r>
        <w:rPr>
          <w:szCs w:val="24"/>
          <w:lang w:val="fr-FR"/>
        </w:rPr>
        <w:t>du</w:t>
      </w:r>
      <w:r w:rsidRPr="006D5ECB">
        <w:rPr>
          <w:szCs w:val="24"/>
          <w:lang w:val="fr-FR"/>
        </w:rPr>
        <w:t xml:space="preserve"> </w:t>
      </w:r>
      <w:r>
        <w:rPr>
          <w:szCs w:val="24"/>
          <w:lang w:val="fr-FR"/>
        </w:rPr>
        <w:t>soir</w:t>
      </w:r>
      <w:r w:rsidRPr="006D5ECB">
        <w:rPr>
          <w:szCs w:val="24"/>
          <w:lang w:val="fr-FR"/>
        </w:rPr>
        <w:t xml:space="preserve"> (</w:t>
      </w:r>
      <w:r>
        <w:rPr>
          <w:szCs w:val="24"/>
          <w:lang w:val="fr-FR"/>
        </w:rPr>
        <w:t>qui</w:t>
      </w:r>
      <w:r w:rsidRPr="006D5ECB">
        <w:rPr>
          <w:szCs w:val="24"/>
          <w:lang w:val="fr-FR"/>
        </w:rPr>
        <w:t xml:space="preserve"> </w:t>
      </w:r>
      <w:r>
        <w:rPr>
          <w:szCs w:val="24"/>
          <w:lang w:val="fr-FR"/>
        </w:rPr>
        <w:t>travaillent par équipes) a augmenté de huit unités entre</w:t>
      </w:r>
      <w:r w:rsidR="005C01D5">
        <w:rPr>
          <w:szCs w:val="24"/>
          <w:lang w:val="fr-FR"/>
        </w:rPr>
        <w:t> </w:t>
      </w:r>
      <w:r>
        <w:rPr>
          <w:szCs w:val="24"/>
          <w:lang w:val="fr-FR"/>
        </w:rPr>
        <w:t>1996 (38 écoles) et 2001 (46 écoles), du fait de l’augmentation du nombre des élèves qui étudient dans ces établissements. C</w:t>
      </w:r>
      <w:r w:rsidRPr="009E4ABA">
        <w:rPr>
          <w:szCs w:val="24"/>
          <w:lang w:val="fr-FR"/>
        </w:rPr>
        <w:t>’</w:t>
      </w:r>
      <w:r>
        <w:rPr>
          <w:szCs w:val="24"/>
          <w:lang w:val="fr-FR"/>
        </w:rPr>
        <w:t>est</w:t>
      </w:r>
      <w:r w:rsidRPr="009E4ABA">
        <w:rPr>
          <w:szCs w:val="24"/>
          <w:lang w:val="fr-FR"/>
        </w:rPr>
        <w:t xml:space="preserve"> </w:t>
      </w:r>
      <w:r>
        <w:rPr>
          <w:szCs w:val="24"/>
          <w:lang w:val="fr-FR"/>
        </w:rPr>
        <w:t>ainsi</w:t>
      </w:r>
      <w:r w:rsidRPr="009E4ABA">
        <w:rPr>
          <w:szCs w:val="24"/>
          <w:lang w:val="fr-FR"/>
        </w:rPr>
        <w:t xml:space="preserve"> </w:t>
      </w:r>
      <w:r>
        <w:rPr>
          <w:szCs w:val="24"/>
          <w:lang w:val="fr-FR"/>
        </w:rPr>
        <w:t>que</w:t>
      </w:r>
      <w:r w:rsidRPr="009E4ABA">
        <w:rPr>
          <w:szCs w:val="24"/>
          <w:lang w:val="fr-FR"/>
        </w:rPr>
        <w:t xml:space="preserve"> </w:t>
      </w:r>
      <w:r>
        <w:rPr>
          <w:szCs w:val="24"/>
          <w:lang w:val="fr-FR"/>
        </w:rPr>
        <w:t>pendant</w:t>
      </w:r>
      <w:r w:rsidRPr="009E4ABA">
        <w:rPr>
          <w:szCs w:val="24"/>
          <w:lang w:val="fr-FR"/>
        </w:rPr>
        <w:t xml:space="preserve"> </w:t>
      </w:r>
      <w:r>
        <w:rPr>
          <w:szCs w:val="24"/>
          <w:lang w:val="fr-FR"/>
        </w:rPr>
        <w:t>l</w:t>
      </w:r>
      <w:r w:rsidRPr="009E4ABA">
        <w:rPr>
          <w:szCs w:val="24"/>
          <w:lang w:val="fr-FR"/>
        </w:rPr>
        <w:t>’</w:t>
      </w:r>
      <w:r>
        <w:rPr>
          <w:szCs w:val="24"/>
          <w:lang w:val="fr-FR"/>
        </w:rPr>
        <w:t>ann</w:t>
      </w:r>
      <w:r w:rsidRPr="009E4ABA">
        <w:rPr>
          <w:szCs w:val="24"/>
          <w:lang w:val="fr-FR"/>
        </w:rPr>
        <w:t>é</w:t>
      </w:r>
      <w:r>
        <w:rPr>
          <w:szCs w:val="24"/>
          <w:lang w:val="fr-FR"/>
        </w:rPr>
        <w:t>e</w:t>
      </w:r>
      <w:r w:rsidRPr="009E4ABA">
        <w:rPr>
          <w:szCs w:val="24"/>
          <w:lang w:val="fr-FR"/>
        </w:rPr>
        <w:t xml:space="preserve"> </w:t>
      </w:r>
      <w:r>
        <w:rPr>
          <w:szCs w:val="24"/>
          <w:lang w:val="fr-FR"/>
        </w:rPr>
        <w:t>scolaire</w:t>
      </w:r>
      <w:r w:rsidRPr="009E4ABA">
        <w:rPr>
          <w:szCs w:val="24"/>
          <w:lang w:val="fr-FR"/>
        </w:rPr>
        <w:t xml:space="preserve"> </w:t>
      </w:r>
      <w:r w:rsidRPr="009E4ABA">
        <w:rPr>
          <w:bCs/>
          <w:szCs w:val="24"/>
          <w:lang w:val="fr-FR"/>
        </w:rPr>
        <w:t xml:space="preserve">1995-1996, </w:t>
      </w:r>
      <w:r>
        <w:rPr>
          <w:bCs/>
          <w:szCs w:val="24"/>
          <w:lang w:val="fr-FR"/>
        </w:rPr>
        <w:t>12</w:t>
      </w:r>
      <w:r w:rsidRPr="009E4ABA">
        <w:rPr>
          <w:bCs/>
          <w:szCs w:val="24"/>
          <w:lang w:val="fr-FR"/>
        </w:rPr>
        <w:t xml:space="preserve"> 700</w:t>
      </w:r>
      <w:r w:rsidRPr="009E4ABA">
        <w:rPr>
          <w:szCs w:val="24"/>
          <w:lang w:val="fr-FR"/>
        </w:rPr>
        <w:t xml:space="preserve"> </w:t>
      </w:r>
      <w:r>
        <w:rPr>
          <w:szCs w:val="24"/>
          <w:lang w:val="fr-FR"/>
        </w:rPr>
        <w:t xml:space="preserve">enfants ont fréquenté les écoles du soir, </w:t>
      </w:r>
      <w:r w:rsidRPr="009E4ABA">
        <w:rPr>
          <w:szCs w:val="24"/>
          <w:lang w:val="fr-FR"/>
        </w:rPr>
        <w:t xml:space="preserve"> </w:t>
      </w:r>
      <w:r>
        <w:rPr>
          <w:szCs w:val="24"/>
          <w:lang w:val="fr-FR"/>
        </w:rPr>
        <w:t xml:space="preserve">mais ils étaient 14 400 à le faire pendant l’année scolaire </w:t>
      </w:r>
      <w:r w:rsidRPr="009E4ABA">
        <w:rPr>
          <w:bCs/>
          <w:szCs w:val="24"/>
          <w:lang w:val="fr-FR"/>
        </w:rPr>
        <w:t>1999</w:t>
      </w:r>
      <w:r>
        <w:rPr>
          <w:bCs/>
          <w:szCs w:val="24"/>
          <w:lang w:val="fr-FR"/>
        </w:rPr>
        <w:t>-2000</w:t>
      </w:r>
      <w:r w:rsidRPr="009E4ABA">
        <w:rPr>
          <w:szCs w:val="24"/>
          <w:lang w:val="fr-FR" w:eastAsia="ru-RU"/>
        </w:rPr>
        <w:t>.</w:t>
      </w:r>
    </w:p>
    <w:p w:rsidR="00D768A7" w:rsidRPr="00D768A7" w:rsidRDefault="00D768A7" w:rsidP="00E8585D">
      <w:pPr>
        <w:tabs>
          <w:tab w:val="clear" w:pos="360"/>
          <w:tab w:val="clear" w:pos="567"/>
        </w:tabs>
        <w:rPr>
          <w:szCs w:val="24"/>
          <w:lang w:val="fr-FR"/>
        </w:rPr>
      </w:pPr>
      <w:r w:rsidRPr="0084783B">
        <w:rPr>
          <w:szCs w:val="24"/>
          <w:lang w:val="fr-FR"/>
        </w:rPr>
        <w:t xml:space="preserve">490. </w:t>
      </w:r>
      <w:r w:rsidR="005C01D5">
        <w:rPr>
          <w:szCs w:val="24"/>
          <w:lang w:val="fr-FR"/>
        </w:rPr>
        <w:tab/>
      </w:r>
      <w:r>
        <w:rPr>
          <w:szCs w:val="24"/>
          <w:lang w:val="fr-FR"/>
        </w:rPr>
        <w:t>Les</w:t>
      </w:r>
      <w:r w:rsidRPr="0084783B">
        <w:rPr>
          <w:szCs w:val="24"/>
          <w:lang w:val="fr-FR"/>
        </w:rPr>
        <w:t xml:space="preserve"> </w:t>
      </w:r>
      <w:r>
        <w:rPr>
          <w:szCs w:val="24"/>
          <w:lang w:val="fr-FR"/>
        </w:rPr>
        <w:t>articles</w:t>
      </w:r>
      <w:r w:rsidRPr="0084783B">
        <w:rPr>
          <w:szCs w:val="24"/>
          <w:lang w:val="fr-FR"/>
        </w:rPr>
        <w:t xml:space="preserve"> 14 </w:t>
      </w:r>
      <w:r>
        <w:rPr>
          <w:szCs w:val="24"/>
          <w:lang w:val="fr-FR"/>
        </w:rPr>
        <w:t>et</w:t>
      </w:r>
      <w:r w:rsidRPr="0084783B">
        <w:rPr>
          <w:szCs w:val="24"/>
          <w:lang w:val="fr-FR"/>
        </w:rPr>
        <w:t xml:space="preserve"> 15 </w:t>
      </w:r>
      <w:r>
        <w:rPr>
          <w:szCs w:val="24"/>
          <w:lang w:val="fr-FR"/>
        </w:rPr>
        <w:t>de</w:t>
      </w:r>
      <w:r w:rsidRPr="0084783B">
        <w:rPr>
          <w:szCs w:val="24"/>
          <w:lang w:val="fr-FR"/>
        </w:rPr>
        <w:t xml:space="preserve"> </w:t>
      </w:r>
      <w:r>
        <w:rPr>
          <w:szCs w:val="24"/>
          <w:lang w:val="fr-FR"/>
        </w:rPr>
        <w:t>la</w:t>
      </w:r>
      <w:r w:rsidRPr="0084783B">
        <w:rPr>
          <w:szCs w:val="24"/>
          <w:lang w:val="fr-FR"/>
        </w:rPr>
        <w:t xml:space="preserve"> </w:t>
      </w:r>
      <w:r>
        <w:rPr>
          <w:szCs w:val="24"/>
          <w:lang w:val="fr-FR"/>
        </w:rPr>
        <w:t>Loi</w:t>
      </w:r>
      <w:r w:rsidRPr="0084783B">
        <w:rPr>
          <w:szCs w:val="24"/>
          <w:lang w:val="fr-FR"/>
        </w:rPr>
        <w:t xml:space="preserve"> </w:t>
      </w:r>
      <w:r>
        <w:rPr>
          <w:szCs w:val="24"/>
          <w:lang w:val="fr-FR"/>
        </w:rPr>
        <w:t>sur</w:t>
      </w:r>
      <w:r w:rsidRPr="0084783B">
        <w:rPr>
          <w:szCs w:val="24"/>
          <w:lang w:val="fr-FR"/>
        </w:rPr>
        <w:t xml:space="preserve"> </w:t>
      </w:r>
      <w:r>
        <w:rPr>
          <w:szCs w:val="24"/>
          <w:lang w:val="fr-FR"/>
        </w:rPr>
        <w:t>l</w:t>
      </w:r>
      <w:r w:rsidRPr="0084783B">
        <w:rPr>
          <w:szCs w:val="24"/>
          <w:lang w:val="fr-FR"/>
        </w:rPr>
        <w:t>’é</w:t>
      </w:r>
      <w:r>
        <w:rPr>
          <w:szCs w:val="24"/>
          <w:lang w:val="fr-FR"/>
        </w:rPr>
        <w:t>ducation</w:t>
      </w:r>
      <w:r w:rsidRPr="0084783B">
        <w:rPr>
          <w:szCs w:val="24"/>
          <w:lang w:val="fr-FR"/>
        </w:rPr>
        <w:t xml:space="preserve"> </w:t>
      </w:r>
      <w:r>
        <w:rPr>
          <w:szCs w:val="24"/>
          <w:lang w:val="fr-FR"/>
        </w:rPr>
        <w:t>garantissent</w:t>
      </w:r>
      <w:r w:rsidRPr="0084783B">
        <w:rPr>
          <w:szCs w:val="24"/>
          <w:lang w:val="fr-FR"/>
        </w:rPr>
        <w:t xml:space="preserve"> </w:t>
      </w:r>
      <w:r>
        <w:rPr>
          <w:szCs w:val="24"/>
          <w:lang w:val="fr-FR"/>
        </w:rPr>
        <w:t>un</w:t>
      </w:r>
      <w:r w:rsidRPr="0084783B">
        <w:rPr>
          <w:szCs w:val="24"/>
          <w:lang w:val="fr-FR"/>
        </w:rPr>
        <w:t xml:space="preserve"> </w:t>
      </w:r>
      <w:r>
        <w:rPr>
          <w:szCs w:val="24"/>
          <w:lang w:val="fr-FR"/>
        </w:rPr>
        <w:t>enseignement</w:t>
      </w:r>
      <w:r w:rsidRPr="0084783B">
        <w:rPr>
          <w:szCs w:val="24"/>
          <w:lang w:val="fr-FR"/>
        </w:rPr>
        <w:t xml:space="preserve"> </w:t>
      </w:r>
      <w:r>
        <w:rPr>
          <w:szCs w:val="24"/>
          <w:lang w:val="fr-FR"/>
        </w:rPr>
        <w:t>professionnel</w:t>
      </w:r>
      <w:r w:rsidRPr="0084783B">
        <w:rPr>
          <w:szCs w:val="24"/>
          <w:lang w:val="fr-FR"/>
        </w:rPr>
        <w:t xml:space="preserve"> </w:t>
      </w:r>
      <w:r>
        <w:rPr>
          <w:szCs w:val="24"/>
          <w:lang w:val="fr-FR"/>
        </w:rPr>
        <w:t>gratuit</w:t>
      </w:r>
      <w:r w:rsidRPr="0084783B">
        <w:rPr>
          <w:szCs w:val="24"/>
          <w:lang w:val="fr-FR"/>
        </w:rPr>
        <w:t xml:space="preserve"> (</w:t>
      </w:r>
      <w:r>
        <w:rPr>
          <w:szCs w:val="24"/>
          <w:lang w:val="fr-FR"/>
        </w:rPr>
        <w:t>première spécialité</w:t>
      </w:r>
      <w:r w:rsidRPr="0084783B">
        <w:rPr>
          <w:szCs w:val="24"/>
          <w:lang w:val="fr-FR"/>
        </w:rPr>
        <w:t xml:space="preserve">) </w:t>
      </w:r>
      <w:r>
        <w:rPr>
          <w:szCs w:val="24"/>
          <w:lang w:val="fr-FR"/>
        </w:rPr>
        <w:t>dans</w:t>
      </w:r>
      <w:r w:rsidRPr="0084783B">
        <w:rPr>
          <w:szCs w:val="24"/>
          <w:lang w:val="fr-FR"/>
        </w:rPr>
        <w:t xml:space="preserve"> </w:t>
      </w:r>
      <w:r>
        <w:rPr>
          <w:szCs w:val="24"/>
          <w:lang w:val="fr-FR"/>
        </w:rPr>
        <w:t>tous</w:t>
      </w:r>
      <w:r w:rsidRPr="0084783B">
        <w:rPr>
          <w:szCs w:val="24"/>
          <w:lang w:val="fr-FR"/>
        </w:rPr>
        <w:t xml:space="preserve"> </w:t>
      </w:r>
      <w:r>
        <w:rPr>
          <w:szCs w:val="24"/>
          <w:lang w:val="fr-FR"/>
        </w:rPr>
        <w:t>les établissements d’enseignement technique élémentaire ainsi qu’un enseignement secondaire général dans les établissements secondaires d’enseignement</w:t>
      </w:r>
      <w:r w:rsidR="00D2558F">
        <w:rPr>
          <w:szCs w:val="24"/>
          <w:lang w:val="fr-FR"/>
        </w:rPr>
        <w:t> </w:t>
      </w:r>
      <w:r>
        <w:rPr>
          <w:szCs w:val="24"/>
          <w:lang w:val="fr-FR"/>
        </w:rPr>
        <w:t>technique</w:t>
      </w:r>
      <w:r w:rsidRPr="0084783B">
        <w:rPr>
          <w:szCs w:val="24"/>
          <w:lang w:val="fr-FR"/>
        </w:rPr>
        <w:t xml:space="preserve">. </w:t>
      </w:r>
      <w:r>
        <w:rPr>
          <w:szCs w:val="24"/>
          <w:lang w:val="fr-FR"/>
        </w:rPr>
        <w:t>Le</w:t>
      </w:r>
      <w:r w:rsidRPr="0084783B">
        <w:rPr>
          <w:szCs w:val="24"/>
          <w:lang w:val="fr-FR"/>
        </w:rPr>
        <w:t xml:space="preserve"> nombre </w:t>
      </w:r>
      <w:r>
        <w:rPr>
          <w:szCs w:val="24"/>
          <w:lang w:val="fr-FR"/>
        </w:rPr>
        <w:t>d</w:t>
      </w:r>
      <w:r w:rsidRPr="0084783B">
        <w:rPr>
          <w:szCs w:val="24"/>
          <w:lang w:val="fr-FR"/>
        </w:rPr>
        <w:t>’é</w:t>
      </w:r>
      <w:r>
        <w:rPr>
          <w:szCs w:val="24"/>
          <w:lang w:val="fr-FR"/>
        </w:rPr>
        <w:t>tablissements</w:t>
      </w:r>
      <w:r w:rsidRPr="0084783B">
        <w:rPr>
          <w:szCs w:val="24"/>
          <w:lang w:val="fr-FR"/>
        </w:rPr>
        <w:t xml:space="preserve"> </w:t>
      </w:r>
      <w:r>
        <w:rPr>
          <w:szCs w:val="24"/>
          <w:lang w:val="fr-FR"/>
        </w:rPr>
        <w:t>d</w:t>
      </w:r>
      <w:r w:rsidRPr="0084783B">
        <w:rPr>
          <w:szCs w:val="24"/>
          <w:lang w:val="fr-FR"/>
        </w:rPr>
        <w:t>’</w:t>
      </w:r>
      <w:r>
        <w:rPr>
          <w:szCs w:val="24"/>
          <w:lang w:val="fr-FR"/>
        </w:rPr>
        <w:t>enseignement</w:t>
      </w:r>
      <w:r w:rsidRPr="0084783B">
        <w:rPr>
          <w:szCs w:val="24"/>
          <w:lang w:val="fr-FR"/>
        </w:rPr>
        <w:t xml:space="preserve"> </w:t>
      </w:r>
      <w:r>
        <w:rPr>
          <w:szCs w:val="24"/>
          <w:lang w:val="fr-FR"/>
        </w:rPr>
        <w:t>technique</w:t>
      </w:r>
      <w:r w:rsidRPr="0084783B">
        <w:rPr>
          <w:szCs w:val="24"/>
          <w:lang w:val="fr-FR"/>
        </w:rPr>
        <w:t xml:space="preserve"> </w:t>
      </w:r>
      <w:r>
        <w:rPr>
          <w:szCs w:val="24"/>
          <w:lang w:val="fr-FR"/>
        </w:rPr>
        <w:t xml:space="preserve">et de leurs élèves a très faiblement diminué. On comptait </w:t>
      </w:r>
      <w:r w:rsidRPr="00255D97">
        <w:rPr>
          <w:szCs w:val="24"/>
          <w:lang w:val="fr-FR"/>
        </w:rPr>
        <w:t xml:space="preserve">74 </w:t>
      </w:r>
      <w:r>
        <w:rPr>
          <w:szCs w:val="24"/>
          <w:lang w:val="fr-FR"/>
        </w:rPr>
        <w:t>de ces établissements en</w:t>
      </w:r>
      <w:r w:rsidRPr="00255D97">
        <w:rPr>
          <w:szCs w:val="24"/>
          <w:lang w:val="fr-FR"/>
        </w:rPr>
        <w:t xml:space="preserve"> 1995-1996</w:t>
      </w:r>
      <w:r>
        <w:rPr>
          <w:szCs w:val="24"/>
          <w:lang w:val="fr-FR"/>
        </w:rPr>
        <w:t>, qui accueillaient</w:t>
      </w:r>
      <w:r w:rsidRPr="00255D97">
        <w:rPr>
          <w:szCs w:val="24"/>
          <w:lang w:val="fr-FR"/>
        </w:rPr>
        <w:t xml:space="preserve"> 27</w:t>
      </w:r>
      <w:r w:rsidR="00D2558F">
        <w:rPr>
          <w:szCs w:val="24"/>
          <w:lang w:val="fr-FR"/>
        </w:rPr>
        <w:t> </w:t>
      </w:r>
      <w:r w:rsidRPr="00255D97">
        <w:rPr>
          <w:szCs w:val="24"/>
          <w:lang w:val="fr-FR"/>
        </w:rPr>
        <w:t xml:space="preserve">600 </w:t>
      </w:r>
      <w:r>
        <w:rPr>
          <w:szCs w:val="24"/>
          <w:lang w:val="fr-FR"/>
        </w:rPr>
        <w:t xml:space="preserve">élèves, contre 73 et 25 300 élèves en </w:t>
      </w:r>
      <w:r w:rsidRPr="00255D97">
        <w:rPr>
          <w:szCs w:val="24"/>
          <w:lang w:val="fr-FR"/>
        </w:rPr>
        <w:t>2000</w:t>
      </w:r>
      <w:r>
        <w:rPr>
          <w:szCs w:val="24"/>
          <w:lang w:val="fr-FR"/>
        </w:rPr>
        <w:t>-20</w:t>
      </w:r>
      <w:r w:rsidRPr="00255D97">
        <w:rPr>
          <w:szCs w:val="24"/>
          <w:lang w:val="fr-FR"/>
        </w:rPr>
        <w:t xml:space="preserve">01. </w:t>
      </w:r>
      <w:r>
        <w:rPr>
          <w:szCs w:val="24"/>
          <w:lang w:val="fr-FR"/>
        </w:rPr>
        <w:t>Parmi</w:t>
      </w:r>
      <w:r w:rsidRPr="003F0653">
        <w:rPr>
          <w:szCs w:val="24"/>
          <w:lang w:val="fr-FR"/>
        </w:rPr>
        <w:t xml:space="preserve"> </w:t>
      </w:r>
      <w:r>
        <w:rPr>
          <w:szCs w:val="24"/>
          <w:lang w:val="fr-FR"/>
        </w:rPr>
        <w:t>ces</w:t>
      </w:r>
      <w:r w:rsidRPr="003F0653">
        <w:rPr>
          <w:szCs w:val="24"/>
          <w:lang w:val="fr-FR"/>
        </w:rPr>
        <w:t xml:space="preserve"> é</w:t>
      </w:r>
      <w:r>
        <w:rPr>
          <w:szCs w:val="24"/>
          <w:lang w:val="fr-FR"/>
        </w:rPr>
        <w:t>tablissements</w:t>
      </w:r>
      <w:r w:rsidRPr="003F0653">
        <w:rPr>
          <w:szCs w:val="24"/>
          <w:lang w:val="fr-FR"/>
        </w:rPr>
        <w:t xml:space="preserve">, </w:t>
      </w:r>
      <w:r>
        <w:rPr>
          <w:szCs w:val="24"/>
          <w:lang w:val="fr-FR"/>
        </w:rPr>
        <w:t xml:space="preserve">il y a </w:t>
      </w:r>
      <w:r w:rsidRPr="003F0653">
        <w:rPr>
          <w:szCs w:val="24"/>
          <w:lang w:val="fr-FR"/>
        </w:rPr>
        <w:t xml:space="preserve">69 </w:t>
      </w:r>
      <w:r>
        <w:rPr>
          <w:szCs w:val="24"/>
          <w:lang w:val="fr-FR"/>
        </w:rPr>
        <w:t>établissements de</w:t>
      </w:r>
      <w:r w:rsidRPr="003F0653">
        <w:rPr>
          <w:szCs w:val="24"/>
          <w:lang w:val="fr-FR"/>
        </w:rPr>
        <w:t xml:space="preserve"> </w:t>
      </w:r>
      <w:r>
        <w:rPr>
          <w:szCs w:val="24"/>
          <w:lang w:val="fr-FR"/>
        </w:rPr>
        <w:t>jour</w:t>
      </w:r>
      <w:r w:rsidRPr="003F0653">
        <w:rPr>
          <w:szCs w:val="24"/>
          <w:lang w:val="fr-FR"/>
        </w:rPr>
        <w:t xml:space="preserve">, </w:t>
      </w:r>
      <w:r>
        <w:rPr>
          <w:szCs w:val="24"/>
          <w:lang w:val="fr-FR"/>
        </w:rPr>
        <w:t>avec</w:t>
      </w:r>
      <w:r w:rsidRPr="003F0653">
        <w:rPr>
          <w:szCs w:val="24"/>
          <w:lang w:val="fr-FR"/>
        </w:rPr>
        <w:t xml:space="preserve"> </w:t>
      </w:r>
      <w:r>
        <w:rPr>
          <w:szCs w:val="24"/>
          <w:lang w:val="fr-FR"/>
        </w:rPr>
        <w:t>un</w:t>
      </w:r>
      <w:r w:rsidRPr="003F0653">
        <w:rPr>
          <w:szCs w:val="24"/>
          <w:lang w:val="fr-FR"/>
        </w:rPr>
        <w:t xml:space="preserve"> </w:t>
      </w:r>
      <w:r>
        <w:rPr>
          <w:szCs w:val="24"/>
          <w:lang w:val="fr-FR"/>
        </w:rPr>
        <w:t>effectif</w:t>
      </w:r>
      <w:r w:rsidRPr="003F0653">
        <w:rPr>
          <w:szCs w:val="24"/>
          <w:lang w:val="fr-FR"/>
        </w:rPr>
        <w:t xml:space="preserve"> </w:t>
      </w:r>
      <w:r>
        <w:rPr>
          <w:szCs w:val="24"/>
          <w:lang w:val="fr-FR"/>
        </w:rPr>
        <w:t>de</w:t>
      </w:r>
      <w:r w:rsidRPr="003F0653">
        <w:rPr>
          <w:szCs w:val="24"/>
          <w:lang w:val="fr-FR"/>
        </w:rPr>
        <w:t xml:space="preserve"> </w:t>
      </w:r>
      <w:r w:rsidRPr="003F0653">
        <w:rPr>
          <w:bCs/>
          <w:szCs w:val="24"/>
          <w:lang w:val="fr-FR"/>
        </w:rPr>
        <w:t>23</w:t>
      </w:r>
      <w:r>
        <w:rPr>
          <w:bCs/>
          <w:szCs w:val="24"/>
          <w:lang w:val="fr-FR"/>
        </w:rPr>
        <w:t> </w:t>
      </w:r>
      <w:r w:rsidRPr="003F0653">
        <w:rPr>
          <w:bCs/>
          <w:szCs w:val="24"/>
          <w:lang w:val="fr-FR"/>
        </w:rPr>
        <w:t>337</w:t>
      </w:r>
      <w:r>
        <w:rPr>
          <w:bCs/>
          <w:szCs w:val="24"/>
          <w:lang w:val="fr-FR"/>
        </w:rPr>
        <w:t xml:space="preserve"> élèves, dont 16 </w:t>
      </w:r>
      <w:r w:rsidRPr="003F0653">
        <w:rPr>
          <w:bCs/>
          <w:szCs w:val="24"/>
          <w:lang w:val="fr-FR"/>
        </w:rPr>
        <w:t>037</w:t>
      </w:r>
      <w:r w:rsidRPr="003F0653">
        <w:rPr>
          <w:b/>
          <w:szCs w:val="24"/>
          <w:lang w:val="fr-FR"/>
        </w:rPr>
        <w:t xml:space="preserve"> </w:t>
      </w:r>
      <w:r>
        <w:rPr>
          <w:szCs w:val="24"/>
          <w:lang w:val="fr-FR"/>
        </w:rPr>
        <w:t>jeunes filles</w:t>
      </w:r>
      <w:r w:rsidRPr="003F0653">
        <w:rPr>
          <w:szCs w:val="24"/>
          <w:lang w:val="fr-FR"/>
        </w:rPr>
        <w:t xml:space="preserve">.  </w:t>
      </w:r>
      <w:r>
        <w:rPr>
          <w:szCs w:val="24"/>
          <w:lang w:val="fr-FR"/>
        </w:rPr>
        <w:t>Cinquante-trois de ces établissements admettent des élèves ayant achevé l’enseignement de base (10 416, dont 4 202 jeunes filles) et</w:t>
      </w:r>
      <w:r w:rsidRPr="003F0653">
        <w:rPr>
          <w:szCs w:val="24"/>
          <w:lang w:val="fr-FR"/>
        </w:rPr>
        <w:t xml:space="preserve"> 42 </w:t>
      </w:r>
      <w:r>
        <w:rPr>
          <w:szCs w:val="24"/>
          <w:lang w:val="fr-FR"/>
        </w:rPr>
        <w:t xml:space="preserve">accueillent des jeunes qui ne sont pas diplômés de l’enseignement secondaire (2 809 élèves, dont 1784 jeunes filles). </w:t>
      </w:r>
    </w:p>
    <w:p w:rsidR="00D768A7" w:rsidRPr="00A9506A" w:rsidRDefault="00D768A7" w:rsidP="00E8585D">
      <w:pPr>
        <w:tabs>
          <w:tab w:val="clear" w:pos="360"/>
          <w:tab w:val="clear" w:pos="567"/>
        </w:tabs>
        <w:autoSpaceDE w:val="0"/>
        <w:autoSpaceDN w:val="0"/>
        <w:adjustRightInd w:val="0"/>
        <w:rPr>
          <w:szCs w:val="24"/>
          <w:lang w:val="fr-FR" w:eastAsia="ru-RU"/>
        </w:rPr>
      </w:pPr>
      <w:r w:rsidRPr="00A9506A">
        <w:rPr>
          <w:szCs w:val="24"/>
          <w:lang w:val="fr-FR"/>
        </w:rPr>
        <w:t xml:space="preserve">491. </w:t>
      </w:r>
      <w:r w:rsidR="005C01D5">
        <w:rPr>
          <w:szCs w:val="24"/>
          <w:lang w:val="fr-FR"/>
        </w:rPr>
        <w:tab/>
      </w:r>
      <w:r>
        <w:rPr>
          <w:szCs w:val="24"/>
          <w:lang w:val="fr-FR"/>
        </w:rPr>
        <w:t>Entre</w:t>
      </w:r>
      <w:r w:rsidRPr="00A9506A">
        <w:rPr>
          <w:szCs w:val="24"/>
          <w:lang w:val="fr-FR"/>
        </w:rPr>
        <w:t xml:space="preserve"> </w:t>
      </w:r>
      <w:r>
        <w:rPr>
          <w:szCs w:val="24"/>
          <w:lang w:val="fr-FR"/>
        </w:rPr>
        <w:t>les</w:t>
      </w:r>
      <w:r w:rsidRPr="00A9506A">
        <w:rPr>
          <w:szCs w:val="24"/>
          <w:lang w:val="fr-FR"/>
        </w:rPr>
        <w:t xml:space="preserve"> </w:t>
      </w:r>
      <w:r>
        <w:rPr>
          <w:szCs w:val="24"/>
          <w:lang w:val="fr-FR"/>
        </w:rPr>
        <w:t>ann</w:t>
      </w:r>
      <w:r w:rsidRPr="00A9506A">
        <w:rPr>
          <w:szCs w:val="24"/>
          <w:lang w:val="fr-FR"/>
        </w:rPr>
        <w:t>é</w:t>
      </w:r>
      <w:r>
        <w:rPr>
          <w:szCs w:val="24"/>
          <w:lang w:val="fr-FR"/>
        </w:rPr>
        <w:t>es</w:t>
      </w:r>
      <w:r w:rsidRPr="00A9506A">
        <w:rPr>
          <w:szCs w:val="24"/>
          <w:lang w:val="fr-FR"/>
        </w:rPr>
        <w:t xml:space="preserve"> </w:t>
      </w:r>
      <w:r>
        <w:rPr>
          <w:szCs w:val="24"/>
          <w:lang w:val="fr-FR"/>
        </w:rPr>
        <w:t>scolaires</w:t>
      </w:r>
      <w:r w:rsidRPr="00A9506A">
        <w:rPr>
          <w:szCs w:val="24"/>
          <w:lang w:val="fr-FR"/>
        </w:rPr>
        <w:t xml:space="preserve"> 1998-1999 </w:t>
      </w:r>
      <w:r>
        <w:rPr>
          <w:szCs w:val="24"/>
          <w:lang w:val="fr-FR"/>
        </w:rPr>
        <w:t>et</w:t>
      </w:r>
      <w:r w:rsidRPr="00A9506A">
        <w:rPr>
          <w:szCs w:val="24"/>
          <w:lang w:val="fr-FR"/>
        </w:rPr>
        <w:t xml:space="preserve"> 2002-2003, </w:t>
      </w:r>
      <w:r>
        <w:rPr>
          <w:szCs w:val="24"/>
          <w:lang w:val="fr-FR"/>
        </w:rPr>
        <w:t>on</w:t>
      </w:r>
      <w:r w:rsidRPr="00A9506A">
        <w:rPr>
          <w:szCs w:val="24"/>
          <w:lang w:val="fr-FR"/>
        </w:rPr>
        <w:t xml:space="preserve"> </w:t>
      </w:r>
      <w:r>
        <w:rPr>
          <w:szCs w:val="24"/>
          <w:lang w:val="fr-FR"/>
        </w:rPr>
        <w:t>a</w:t>
      </w:r>
      <w:r w:rsidRPr="00A9506A">
        <w:rPr>
          <w:szCs w:val="24"/>
          <w:lang w:val="fr-FR"/>
        </w:rPr>
        <w:t xml:space="preserve"> </w:t>
      </w:r>
      <w:r>
        <w:rPr>
          <w:szCs w:val="24"/>
          <w:lang w:val="fr-FR"/>
        </w:rPr>
        <w:t>enregistr</w:t>
      </w:r>
      <w:r w:rsidRPr="00A9506A">
        <w:rPr>
          <w:szCs w:val="24"/>
          <w:lang w:val="fr-FR"/>
        </w:rPr>
        <w:t xml:space="preserve">é </w:t>
      </w:r>
      <w:r>
        <w:rPr>
          <w:szCs w:val="24"/>
          <w:lang w:val="fr-FR"/>
        </w:rPr>
        <w:t>une</w:t>
      </w:r>
      <w:r w:rsidRPr="00A9506A">
        <w:rPr>
          <w:szCs w:val="24"/>
          <w:lang w:val="fr-FR"/>
        </w:rPr>
        <w:t xml:space="preserve"> </w:t>
      </w:r>
      <w:r>
        <w:rPr>
          <w:szCs w:val="24"/>
          <w:lang w:val="fr-FR"/>
        </w:rPr>
        <w:t>augmentation</w:t>
      </w:r>
      <w:r w:rsidRPr="00A9506A">
        <w:rPr>
          <w:szCs w:val="24"/>
          <w:lang w:val="fr-FR"/>
        </w:rPr>
        <w:t xml:space="preserve"> </w:t>
      </w:r>
      <w:r>
        <w:rPr>
          <w:szCs w:val="24"/>
          <w:lang w:val="fr-FR"/>
        </w:rPr>
        <w:t>du</w:t>
      </w:r>
      <w:r w:rsidRPr="00A9506A">
        <w:rPr>
          <w:szCs w:val="24"/>
          <w:lang w:val="fr-FR"/>
        </w:rPr>
        <w:t xml:space="preserve"> </w:t>
      </w:r>
      <w:r>
        <w:rPr>
          <w:szCs w:val="24"/>
          <w:lang w:val="fr-FR"/>
        </w:rPr>
        <w:t>nombre</w:t>
      </w:r>
      <w:r w:rsidRPr="00A9506A">
        <w:rPr>
          <w:szCs w:val="24"/>
          <w:lang w:val="fr-FR"/>
        </w:rPr>
        <w:t xml:space="preserve"> </w:t>
      </w:r>
      <w:r>
        <w:rPr>
          <w:szCs w:val="24"/>
          <w:lang w:val="fr-FR"/>
        </w:rPr>
        <w:t>des</w:t>
      </w:r>
      <w:r w:rsidRPr="00A9506A">
        <w:rPr>
          <w:szCs w:val="24"/>
          <w:lang w:val="fr-FR"/>
        </w:rPr>
        <w:t xml:space="preserve"> é</w:t>
      </w:r>
      <w:r>
        <w:rPr>
          <w:szCs w:val="24"/>
          <w:lang w:val="fr-FR"/>
        </w:rPr>
        <w:t>tablissements</w:t>
      </w:r>
      <w:r w:rsidRPr="00A9506A">
        <w:rPr>
          <w:szCs w:val="24"/>
          <w:lang w:val="fr-FR"/>
        </w:rPr>
        <w:t xml:space="preserve"> </w:t>
      </w:r>
      <w:r>
        <w:rPr>
          <w:szCs w:val="24"/>
          <w:lang w:val="fr-FR"/>
        </w:rPr>
        <w:t>secondaires d</w:t>
      </w:r>
      <w:r w:rsidRPr="00A9506A">
        <w:rPr>
          <w:szCs w:val="24"/>
          <w:lang w:val="fr-FR"/>
        </w:rPr>
        <w:t>’</w:t>
      </w:r>
      <w:r>
        <w:rPr>
          <w:szCs w:val="24"/>
          <w:lang w:val="fr-FR"/>
        </w:rPr>
        <w:t>enseignement</w:t>
      </w:r>
      <w:r w:rsidRPr="00A9506A">
        <w:rPr>
          <w:szCs w:val="24"/>
          <w:lang w:val="fr-FR"/>
        </w:rPr>
        <w:t xml:space="preserve"> </w:t>
      </w:r>
      <w:r>
        <w:rPr>
          <w:szCs w:val="24"/>
          <w:lang w:val="fr-FR"/>
        </w:rPr>
        <w:t xml:space="preserve">professionnel, passé de 42 à 50. </w:t>
      </w:r>
      <w:r w:rsidRPr="00A9506A">
        <w:rPr>
          <w:szCs w:val="24"/>
          <w:lang w:val="fr-FR"/>
        </w:rPr>
        <w:t xml:space="preserve"> </w:t>
      </w:r>
      <w:r>
        <w:rPr>
          <w:szCs w:val="24"/>
          <w:lang w:val="fr-FR"/>
        </w:rPr>
        <w:t xml:space="preserve">Selon les années et l’augmentation du nombre de ces établissements, on a également constaté un accroissement du nombre de leurs élèves : celui-ci est passé de </w:t>
      </w:r>
      <w:r w:rsidRPr="00A9506A">
        <w:rPr>
          <w:szCs w:val="24"/>
          <w:lang w:val="fr-FR"/>
        </w:rPr>
        <w:t>19</w:t>
      </w:r>
      <w:r>
        <w:rPr>
          <w:szCs w:val="24"/>
          <w:lang w:val="fr-FR"/>
        </w:rPr>
        <w:t xml:space="preserve"> </w:t>
      </w:r>
      <w:r w:rsidRPr="00A9506A">
        <w:rPr>
          <w:szCs w:val="24"/>
          <w:lang w:val="fr-FR"/>
        </w:rPr>
        <w:t>400 (</w:t>
      </w:r>
      <w:r>
        <w:rPr>
          <w:szCs w:val="24"/>
          <w:lang w:val="fr-FR"/>
        </w:rPr>
        <w:t xml:space="preserve">dont </w:t>
      </w:r>
      <w:r w:rsidRPr="00A9506A">
        <w:rPr>
          <w:bCs/>
          <w:szCs w:val="24"/>
          <w:lang w:val="fr-FR"/>
        </w:rPr>
        <w:t>9</w:t>
      </w:r>
      <w:r>
        <w:rPr>
          <w:bCs/>
          <w:szCs w:val="24"/>
          <w:lang w:val="fr-FR"/>
        </w:rPr>
        <w:t xml:space="preserve"> </w:t>
      </w:r>
      <w:r w:rsidRPr="00A9506A">
        <w:rPr>
          <w:bCs/>
          <w:szCs w:val="24"/>
          <w:lang w:val="fr-FR"/>
        </w:rPr>
        <w:t xml:space="preserve">400 </w:t>
      </w:r>
      <w:r>
        <w:rPr>
          <w:bCs/>
          <w:szCs w:val="24"/>
          <w:lang w:val="fr-FR"/>
        </w:rPr>
        <w:t>jeunes filles</w:t>
      </w:r>
      <w:r w:rsidRPr="00A9506A">
        <w:rPr>
          <w:bCs/>
          <w:szCs w:val="24"/>
          <w:lang w:val="fr-FR"/>
        </w:rPr>
        <w:t xml:space="preserve">) </w:t>
      </w:r>
      <w:r>
        <w:rPr>
          <w:bCs/>
          <w:szCs w:val="24"/>
          <w:lang w:val="fr-FR"/>
        </w:rPr>
        <w:t xml:space="preserve">à </w:t>
      </w:r>
      <w:r w:rsidRPr="00A9506A">
        <w:rPr>
          <w:bCs/>
          <w:szCs w:val="24"/>
          <w:lang w:val="fr-FR"/>
        </w:rPr>
        <w:t>25</w:t>
      </w:r>
      <w:r>
        <w:rPr>
          <w:bCs/>
          <w:szCs w:val="24"/>
          <w:lang w:val="fr-FR"/>
        </w:rPr>
        <w:t xml:space="preserve"> </w:t>
      </w:r>
      <w:r w:rsidRPr="00A9506A">
        <w:rPr>
          <w:bCs/>
          <w:szCs w:val="24"/>
          <w:lang w:val="fr-FR"/>
        </w:rPr>
        <w:t>100 (</w:t>
      </w:r>
      <w:r>
        <w:rPr>
          <w:bCs/>
          <w:szCs w:val="24"/>
          <w:lang w:val="fr-FR"/>
        </w:rPr>
        <w:t>dont 12</w:t>
      </w:r>
      <w:r w:rsidRPr="00A9506A">
        <w:rPr>
          <w:bCs/>
          <w:szCs w:val="24"/>
          <w:lang w:val="fr-FR"/>
        </w:rPr>
        <w:t xml:space="preserve"> 700 </w:t>
      </w:r>
      <w:r>
        <w:rPr>
          <w:bCs/>
          <w:szCs w:val="24"/>
          <w:lang w:val="fr-FR"/>
        </w:rPr>
        <w:t>jeunes filles</w:t>
      </w:r>
      <w:r w:rsidRPr="00A9506A">
        <w:rPr>
          <w:bCs/>
          <w:szCs w:val="24"/>
          <w:lang w:val="fr-FR"/>
        </w:rPr>
        <w:t>).</w:t>
      </w:r>
    </w:p>
    <w:p w:rsidR="00D768A7" w:rsidRPr="0049639C" w:rsidRDefault="00D768A7" w:rsidP="00E8585D">
      <w:pPr>
        <w:tabs>
          <w:tab w:val="clear" w:pos="360"/>
          <w:tab w:val="clear" w:pos="567"/>
        </w:tabs>
        <w:autoSpaceDE w:val="0"/>
        <w:autoSpaceDN w:val="0"/>
        <w:adjustRightInd w:val="0"/>
        <w:rPr>
          <w:szCs w:val="24"/>
          <w:lang w:val="fr-FR" w:eastAsia="ru-RU"/>
        </w:rPr>
      </w:pPr>
      <w:r w:rsidRPr="0049639C">
        <w:rPr>
          <w:szCs w:val="24"/>
          <w:lang w:val="fr-FR"/>
        </w:rPr>
        <w:t xml:space="preserve">492. </w:t>
      </w:r>
      <w:r w:rsidR="005C01D5">
        <w:rPr>
          <w:szCs w:val="24"/>
          <w:lang w:val="fr-FR"/>
        </w:rPr>
        <w:tab/>
      </w:r>
      <w:r>
        <w:rPr>
          <w:szCs w:val="24"/>
          <w:lang w:val="fr-FR"/>
        </w:rPr>
        <w:t>L</w:t>
      </w:r>
      <w:r w:rsidRPr="0049639C">
        <w:rPr>
          <w:szCs w:val="24"/>
          <w:lang w:val="fr-FR"/>
        </w:rPr>
        <w:t>’</w:t>
      </w:r>
      <w:r>
        <w:rPr>
          <w:szCs w:val="24"/>
          <w:lang w:val="fr-FR"/>
        </w:rPr>
        <w:t>enseignement</w:t>
      </w:r>
      <w:r w:rsidRPr="0049639C">
        <w:rPr>
          <w:szCs w:val="24"/>
          <w:lang w:val="fr-FR"/>
        </w:rPr>
        <w:t xml:space="preserve"> </w:t>
      </w:r>
      <w:r>
        <w:rPr>
          <w:szCs w:val="24"/>
          <w:lang w:val="fr-FR"/>
        </w:rPr>
        <w:t>de</w:t>
      </w:r>
      <w:r w:rsidRPr="0049639C">
        <w:rPr>
          <w:szCs w:val="24"/>
          <w:lang w:val="fr-FR"/>
        </w:rPr>
        <w:t xml:space="preserve"> </w:t>
      </w:r>
      <w:r>
        <w:rPr>
          <w:szCs w:val="24"/>
          <w:lang w:val="fr-FR"/>
        </w:rPr>
        <w:t>jour se double d’un enseignement par correspondance</w:t>
      </w:r>
      <w:r w:rsidRPr="0049639C">
        <w:rPr>
          <w:szCs w:val="24"/>
          <w:lang w:val="fr-FR"/>
        </w:rPr>
        <w:t>,</w:t>
      </w:r>
      <w:r>
        <w:rPr>
          <w:szCs w:val="24"/>
          <w:lang w:val="fr-FR"/>
        </w:rPr>
        <w:t xml:space="preserve"> qui a également</w:t>
      </w:r>
      <w:r w:rsidR="005C01D5">
        <w:rPr>
          <w:szCs w:val="24"/>
          <w:lang w:val="fr-FR"/>
        </w:rPr>
        <w:t> </w:t>
      </w:r>
      <w:r>
        <w:rPr>
          <w:szCs w:val="24"/>
          <w:lang w:val="fr-FR"/>
        </w:rPr>
        <w:t xml:space="preserve">enregistré une augmentation du nombre d’élèves. </w:t>
      </w:r>
      <w:r w:rsidRPr="0049639C">
        <w:rPr>
          <w:szCs w:val="24"/>
          <w:lang w:val="fr-FR"/>
        </w:rPr>
        <w:t xml:space="preserve"> </w:t>
      </w:r>
      <w:r>
        <w:rPr>
          <w:szCs w:val="24"/>
          <w:lang w:val="fr-FR"/>
        </w:rPr>
        <w:t>Entre</w:t>
      </w:r>
      <w:r w:rsidRPr="0049639C">
        <w:rPr>
          <w:szCs w:val="24"/>
          <w:lang w:val="fr-FR"/>
        </w:rPr>
        <w:t xml:space="preserve"> </w:t>
      </w:r>
      <w:r>
        <w:rPr>
          <w:szCs w:val="24"/>
          <w:lang w:val="fr-FR"/>
        </w:rPr>
        <w:t>les</w:t>
      </w:r>
      <w:r w:rsidRPr="0049639C">
        <w:rPr>
          <w:szCs w:val="24"/>
          <w:lang w:val="fr-FR"/>
        </w:rPr>
        <w:t xml:space="preserve"> </w:t>
      </w:r>
      <w:r>
        <w:rPr>
          <w:szCs w:val="24"/>
          <w:lang w:val="fr-FR"/>
        </w:rPr>
        <w:t>ann</w:t>
      </w:r>
      <w:r w:rsidRPr="0049639C">
        <w:rPr>
          <w:szCs w:val="24"/>
          <w:lang w:val="fr-FR"/>
        </w:rPr>
        <w:t>é</w:t>
      </w:r>
      <w:r>
        <w:rPr>
          <w:szCs w:val="24"/>
          <w:lang w:val="fr-FR"/>
        </w:rPr>
        <w:t>es</w:t>
      </w:r>
      <w:r w:rsidRPr="0049639C">
        <w:rPr>
          <w:szCs w:val="24"/>
          <w:lang w:val="fr-FR"/>
        </w:rPr>
        <w:t xml:space="preserve"> </w:t>
      </w:r>
      <w:r>
        <w:rPr>
          <w:szCs w:val="24"/>
          <w:lang w:val="fr-FR"/>
        </w:rPr>
        <w:t>scolaires</w:t>
      </w:r>
      <w:r w:rsidR="005C01D5">
        <w:rPr>
          <w:szCs w:val="24"/>
          <w:lang w:val="fr-FR"/>
        </w:rPr>
        <w:t xml:space="preserve"> 1998-</w:t>
      </w:r>
      <w:r w:rsidRPr="0049639C">
        <w:rPr>
          <w:szCs w:val="24"/>
          <w:lang w:val="fr-FR"/>
        </w:rPr>
        <w:t xml:space="preserve">1999 </w:t>
      </w:r>
      <w:r>
        <w:rPr>
          <w:szCs w:val="24"/>
          <w:lang w:val="fr-FR"/>
        </w:rPr>
        <w:t>et</w:t>
      </w:r>
      <w:r w:rsidRPr="0049639C">
        <w:rPr>
          <w:szCs w:val="24"/>
          <w:lang w:val="fr-FR"/>
        </w:rPr>
        <w:t xml:space="preserve"> 2002-2003, ce nombre a presque doublé, passant de 4 900 </w:t>
      </w:r>
      <w:r>
        <w:rPr>
          <w:szCs w:val="24"/>
          <w:lang w:val="fr-FR"/>
        </w:rPr>
        <w:t>à 8</w:t>
      </w:r>
      <w:r w:rsidRPr="0049639C">
        <w:rPr>
          <w:szCs w:val="24"/>
          <w:lang w:val="fr-FR"/>
        </w:rPr>
        <w:t xml:space="preserve"> 500)</w:t>
      </w:r>
      <w:r w:rsidRPr="005C01D5">
        <w:rPr>
          <w:rStyle w:val="FootnoteReference"/>
          <w:b/>
          <w:szCs w:val="24"/>
          <w:lang w:val="ru-RU"/>
        </w:rPr>
        <w:footnoteReference w:id="40"/>
      </w:r>
      <w:r>
        <w:rPr>
          <w:szCs w:val="24"/>
          <w:lang w:val="fr-FR"/>
        </w:rPr>
        <w:t>.</w:t>
      </w:r>
    </w:p>
    <w:p w:rsidR="00D768A7" w:rsidRPr="008A1360" w:rsidRDefault="00D768A7" w:rsidP="00E8585D">
      <w:pPr>
        <w:tabs>
          <w:tab w:val="clear" w:pos="360"/>
          <w:tab w:val="clear" w:pos="567"/>
        </w:tabs>
        <w:autoSpaceDE w:val="0"/>
        <w:autoSpaceDN w:val="0"/>
        <w:adjustRightInd w:val="0"/>
        <w:rPr>
          <w:b/>
          <w:i/>
          <w:szCs w:val="24"/>
          <w:lang w:val="fr-FR" w:eastAsia="ru-RU"/>
        </w:rPr>
      </w:pPr>
      <w:r>
        <w:rPr>
          <w:b/>
          <w:i/>
          <w:szCs w:val="24"/>
          <w:lang w:val="fr-FR" w:eastAsia="ru-RU"/>
        </w:rPr>
        <w:t xml:space="preserve">Accès à l’enseignement supérieur </w:t>
      </w:r>
    </w:p>
    <w:p w:rsidR="00D768A7" w:rsidRPr="000971B7" w:rsidRDefault="00D768A7" w:rsidP="00E8585D">
      <w:pPr>
        <w:tabs>
          <w:tab w:val="clear" w:pos="360"/>
          <w:tab w:val="clear" w:pos="567"/>
        </w:tabs>
        <w:autoSpaceDE w:val="0"/>
        <w:autoSpaceDN w:val="0"/>
        <w:adjustRightInd w:val="0"/>
        <w:rPr>
          <w:b/>
          <w:bCs/>
          <w:i/>
          <w:szCs w:val="24"/>
          <w:lang w:val="fr-FR" w:eastAsia="ru-RU"/>
        </w:rPr>
      </w:pPr>
      <w:r w:rsidRPr="00D6008A">
        <w:rPr>
          <w:szCs w:val="24"/>
          <w:lang w:val="fr-FR"/>
        </w:rPr>
        <w:t xml:space="preserve">493. </w:t>
      </w:r>
      <w:r w:rsidR="005C01D5">
        <w:rPr>
          <w:szCs w:val="24"/>
          <w:lang w:val="fr-FR"/>
        </w:rPr>
        <w:tab/>
      </w:r>
      <w:r>
        <w:rPr>
          <w:szCs w:val="24"/>
          <w:lang w:val="fr-FR"/>
        </w:rPr>
        <w:t>L’enseignement supérieur est régi par la Loi sur l’éducation. En</w:t>
      </w:r>
      <w:r w:rsidRPr="000971B7">
        <w:rPr>
          <w:szCs w:val="24"/>
          <w:lang w:val="fr-FR"/>
        </w:rPr>
        <w:t xml:space="preserve"> 2003, </w:t>
      </w:r>
      <w:r>
        <w:rPr>
          <w:szCs w:val="24"/>
          <w:lang w:val="fr-FR"/>
        </w:rPr>
        <w:t>le</w:t>
      </w:r>
      <w:r w:rsidRPr="000971B7">
        <w:rPr>
          <w:szCs w:val="24"/>
          <w:lang w:val="fr-FR"/>
        </w:rPr>
        <w:t xml:space="preserve"> </w:t>
      </w:r>
      <w:r>
        <w:rPr>
          <w:szCs w:val="24"/>
          <w:lang w:val="fr-FR"/>
        </w:rPr>
        <w:t>Parlement</w:t>
      </w:r>
      <w:r w:rsidRPr="000971B7">
        <w:rPr>
          <w:szCs w:val="24"/>
          <w:lang w:val="fr-FR"/>
        </w:rPr>
        <w:t xml:space="preserve"> </w:t>
      </w:r>
      <w:r>
        <w:rPr>
          <w:szCs w:val="24"/>
          <w:lang w:val="fr-FR"/>
        </w:rPr>
        <w:t>a</w:t>
      </w:r>
      <w:r w:rsidRPr="000971B7">
        <w:rPr>
          <w:szCs w:val="24"/>
          <w:lang w:val="fr-FR"/>
        </w:rPr>
        <w:t xml:space="preserve"> </w:t>
      </w:r>
      <w:r>
        <w:rPr>
          <w:szCs w:val="24"/>
          <w:lang w:val="fr-FR"/>
        </w:rPr>
        <w:t>adopt</w:t>
      </w:r>
      <w:r w:rsidRPr="000971B7">
        <w:rPr>
          <w:szCs w:val="24"/>
          <w:lang w:val="fr-FR"/>
        </w:rPr>
        <w:t xml:space="preserve">é </w:t>
      </w:r>
      <w:r>
        <w:rPr>
          <w:szCs w:val="24"/>
          <w:lang w:val="fr-FR"/>
        </w:rPr>
        <w:t>la</w:t>
      </w:r>
      <w:r w:rsidRPr="000971B7">
        <w:rPr>
          <w:szCs w:val="24"/>
          <w:lang w:val="fr-FR"/>
        </w:rPr>
        <w:t xml:space="preserve"> </w:t>
      </w:r>
      <w:r>
        <w:rPr>
          <w:szCs w:val="24"/>
          <w:lang w:val="fr-FR"/>
        </w:rPr>
        <w:t>Loi</w:t>
      </w:r>
      <w:r w:rsidRPr="000971B7">
        <w:rPr>
          <w:szCs w:val="24"/>
          <w:lang w:val="fr-FR"/>
        </w:rPr>
        <w:t xml:space="preserve"> </w:t>
      </w:r>
      <w:r>
        <w:rPr>
          <w:szCs w:val="24"/>
          <w:lang w:val="fr-FR"/>
        </w:rPr>
        <w:t>sur la formation professionnelle de base.</w:t>
      </w:r>
    </w:p>
    <w:p w:rsidR="00D768A7" w:rsidRPr="0082066F" w:rsidRDefault="00D768A7" w:rsidP="00E8585D">
      <w:pPr>
        <w:tabs>
          <w:tab w:val="clear" w:pos="360"/>
          <w:tab w:val="clear" w:pos="567"/>
        </w:tabs>
        <w:autoSpaceDE w:val="0"/>
        <w:autoSpaceDN w:val="0"/>
        <w:adjustRightInd w:val="0"/>
        <w:rPr>
          <w:szCs w:val="24"/>
          <w:lang w:val="fr-FR" w:eastAsia="ru-RU"/>
        </w:rPr>
      </w:pPr>
      <w:r w:rsidRPr="000971B7">
        <w:rPr>
          <w:szCs w:val="24"/>
          <w:lang w:val="fr-FR"/>
        </w:rPr>
        <w:t xml:space="preserve">494. </w:t>
      </w:r>
      <w:r w:rsidR="005C01D5">
        <w:rPr>
          <w:szCs w:val="24"/>
          <w:lang w:val="fr-FR"/>
        </w:rPr>
        <w:tab/>
      </w:r>
      <w:r>
        <w:rPr>
          <w:szCs w:val="24"/>
          <w:lang w:val="fr-FR"/>
        </w:rPr>
        <w:t>L</w:t>
      </w:r>
      <w:r w:rsidRPr="000971B7">
        <w:rPr>
          <w:szCs w:val="24"/>
          <w:lang w:val="fr-FR"/>
        </w:rPr>
        <w:t>’</w:t>
      </w:r>
      <w:r>
        <w:rPr>
          <w:szCs w:val="24"/>
          <w:lang w:val="fr-FR"/>
        </w:rPr>
        <w:t>acc</w:t>
      </w:r>
      <w:r w:rsidRPr="000971B7">
        <w:rPr>
          <w:szCs w:val="24"/>
          <w:lang w:val="fr-FR"/>
        </w:rPr>
        <w:t>è</w:t>
      </w:r>
      <w:r>
        <w:rPr>
          <w:szCs w:val="24"/>
          <w:lang w:val="fr-FR"/>
        </w:rPr>
        <w:t>s</w:t>
      </w:r>
      <w:r w:rsidRPr="000971B7">
        <w:rPr>
          <w:szCs w:val="24"/>
          <w:lang w:val="fr-FR"/>
        </w:rPr>
        <w:t xml:space="preserve"> à </w:t>
      </w:r>
      <w:r>
        <w:rPr>
          <w:szCs w:val="24"/>
          <w:lang w:val="fr-FR"/>
        </w:rPr>
        <w:t>l</w:t>
      </w:r>
      <w:r w:rsidRPr="000971B7">
        <w:rPr>
          <w:szCs w:val="24"/>
          <w:lang w:val="fr-FR"/>
        </w:rPr>
        <w:t>’</w:t>
      </w:r>
      <w:r>
        <w:rPr>
          <w:szCs w:val="24"/>
          <w:lang w:val="fr-FR"/>
        </w:rPr>
        <w:t>enseignement</w:t>
      </w:r>
      <w:r w:rsidRPr="000971B7">
        <w:rPr>
          <w:szCs w:val="24"/>
          <w:lang w:val="fr-FR"/>
        </w:rPr>
        <w:t xml:space="preserve"> </w:t>
      </w:r>
      <w:r>
        <w:rPr>
          <w:szCs w:val="24"/>
          <w:lang w:val="fr-FR"/>
        </w:rPr>
        <w:t>sup</w:t>
      </w:r>
      <w:r w:rsidRPr="000971B7">
        <w:rPr>
          <w:szCs w:val="24"/>
          <w:lang w:val="fr-FR"/>
        </w:rPr>
        <w:t>é</w:t>
      </w:r>
      <w:r>
        <w:rPr>
          <w:szCs w:val="24"/>
          <w:lang w:val="fr-FR"/>
        </w:rPr>
        <w:t>rieur</w:t>
      </w:r>
      <w:r w:rsidRPr="000971B7">
        <w:rPr>
          <w:szCs w:val="24"/>
          <w:lang w:val="fr-FR"/>
        </w:rPr>
        <w:t xml:space="preserve"> </w:t>
      </w:r>
      <w:r>
        <w:rPr>
          <w:szCs w:val="24"/>
          <w:lang w:val="fr-FR"/>
        </w:rPr>
        <w:t>se</w:t>
      </w:r>
      <w:r w:rsidRPr="000971B7">
        <w:rPr>
          <w:szCs w:val="24"/>
          <w:lang w:val="fr-FR"/>
        </w:rPr>
        <w:t xml:space="preserve"> </w:t>
      </w:r>
      <w:r>
        <w:rPr>
          <w:szCs w:val="24"/>
          <w:lang w:val="fr-FR"/>
        </w:rPr>
        <w:t>fait</w:t>
      </w:r>
      <w:r w:rsidRPr="000971B7">
        <w:rPr>
          <w:szCs w:val="24"/>
          <w:lang w:val="fr-FR"/>
        </w:rPr>
        <w:t xml:space="preserve"> </w:t>
      </w:r>
      <w:r>
        <w:rPr>
          <w:szCs w:val="24"/>
          <w:lang w:val="fr-FR"/>
        </w:rPr>
        <w:t>par</w:t>
      </w:r>
      <w:r w:rsidRPr="000971B7">
        <w:rPr>
          <w:szCs w:val="24"/>
          <w:lang w:val="fr-FR"/>
        </w:rPr>
        <w:t xml:space="preserve"> </w:t>
      </w:r>
      <w:r>
        <w:rPr>
          <w:szCs w:val="24"/>
          <w:lang w:val="fr-FR"/>
        </w:rPr>
        <w:t>concours</w:t>
      </w:r>
      <w:r w:rsidRPr="000971B7">
        <w:rPr>
          <w:szCs w:val="24"/>
          <w:lang w:val="fr-FR"/>
        </w:rPr>
        <w:t xml:space="preserve"> </w:t>
      </w:r>
      <w:r>
        <w:rPr>
          <w:szCs w:val="24"/>
          <w:lang w:val="fr-FR"/>
        </w:rPr>
        <w:t>sur</w:t>
      </w:r>
      <w:r w:rsidRPr="000971B7">
        <w:rPr>
          <w:szCs w:val="24"/>
          <w:lang w:val="fr-FR"/>
        </w:rPr>
        <w:t xml:space="preserve"> </w:t>
      </w:r>
      <w:r>
        <w:rPr>
          <w:szCs w:val="24"/>
          <w:lang w:val="fr-FR"/>
        </w:rPr>
        <w:t>la</w:t>
      </w:r>
      <w:r w:rsidRPr="000971B7">
        <w:rPr>
          <w:szCs w:val="24"/>
          <w:lang w:val="fr-FR"/>
        </w:rPr>
        <w:t xml:space="preserve"> </w:t>
      </w:r>
      <w:r>
        <w:rPr>
          <w:szCs w:val="24"/>
          <w:lang w:val="fr-FR"/>
        </w:rPr>
        <w:t>base</w:t>
      </w:r>
      <w:r w:rsidRPr="000971B7">
        <w:rPr>
          <w:szCs w:val="24"/>
          <w:lang w:val="fr-FR"/>
        </w:rPr>
        <w:t xml:space="preserve"> </w:t>
      </w:r>
      <w:r>
        <w:rPr>
          <w:szCs w:val="24"/>
          <w:lang w:val="fr-FR"/>
        </w:rPr>
        <w:t>de</w:t>
      </w:r>
      <w:r w:rsidRPr="000971B7">
        <w:rPr>
          <w:szCs w:val="24"/>
          <w:lang w:val="fr-FR"/>
        </w:rPr>
        <w:t xml:space="preserve"> </w:t>
      </w:r>
      <w:r>
        <w:rPr>
          <w:szCs w:val="24"/>
          <w:lang w:val="fr-FR"/>
        </w:rPr>
        <w:t>la</w:t>
      </w:r>
      <w:r w:rsidRPr="000971B7">
        <w:rPr>
          <w:szCs w:val="24"/>
          <w:lang w:val="fr-FR"/>
        </w:rPr>
        <w:t xml:space="preserve"> </w:t>
      </w:r>
      <w:r>
        <w:rPr>
          <w:szCs w:val="24"/>
          <w:lang w:val="fr-FR"/>
        </w:rPr>
        <w:t>gratuit</w:t>
      </w:r>
      <w:r w:rsidRPr="000971B7">
        <w:rPr>
          <w:szCs w:val="24"/>
          <w:lang w:val="fr-FR"/>
        </w:rPr>
        <w:t xml:space="preserve">é </w:t>
      </w:r>
      <w:r>
        <w:rPr>
          <w:szCs w:val="24"/>
          <w:lang w:val="fr-FR"/>
        </w:rPr>
        <w:t>ou</w:t>
      </w:r>
      <w:r w:rsidRPr="000971B7">
        <w:rPr>
          <w:szCs w:val="24"/>
          <w:lang w:val="fr-FR"/>
        </w:rPr>
        <w:t xml:space="preserve"> </w:t>
      </w:r>
      <w:r>
        <w:rPr>
          <w:szCs w:val="24"/>
          <w:lang w:val="fr-FR"/>
        </w:rPr>
        <w:t>par</w:t>
      </w:r>
      <w:r w:rsidRPr="000971B7">
        <w:rPr>
          <w:szCs w:val="24"/>
          <w:lang w:val="fr-FR"/>
        </w:rPr>
        <w:t xml:space="preserve"> </w:t>
      </w:r>
      <w:r>
        <w:rPr>
          <w:szCs w:val="24"/>
          <w:lang w:val="fr-FR"/>
        </w:rPr>
        <w:t>contrat</w:t>
      </w:r>
      <w:r w:rsidRPr="000971B7">
        <w:rPr>
          <w:szCs w:val="24"/>
          <w:lang w:val="fr-FR"/>
        </w:rPr>
        <w:t xml:space="preserve"> (</w:t>
      </w:r>
      <w:r>
        <w:rPr>
          <w:szCs w:val="24"/>
          <w:lang w:val="fr-FR"/>
        </w:rPr>
        <w:t>payant</w:t>
      </w:r>
      <w:r w:rsidRPr="000971B7">
        <w:rPr>
          <w:szCs w:val="24"/>
          <w:lang w:val="fr-FR"/>
        </w:rPr>
        <w:t xml:space="preserve">) </w:t>
      </w:r>
      <w:r>
        <w:rPr>
          <w:szCs w:val="24"/>
          <w:lang w:val="fr-FR"/>
        </w:rPr>
        <w:t>et</w:t>
      </w:r>
      <w:r w:rsidRPr="000971B7">
        <w:rPr>
          <w:szCs w:val="24"/>
          <w:lang w:val="fr-FR"/>
        </w:rPr>
        <w:t xml:space="preserve"> </w:t>
      </w:r>
      <w:r>
        <w:rPr>
          <w:szCs w:val="24"/>
          <w:lang w:val="fr-FR"/>
        </w:rPr>
        <w:t>est</w:t>
      </w:r>
      <w:r w:rsidRPr="000971B7">
        <w:rPr>
          <w:szCs w:val="24"/>
          <w:lang w:val="fr-FR"/>
        </w:rPr>
        <w:t xml:space="preserve"> </w:t>
      </w:r>
      <w:r>
        <w:rPr>
          <w:szCs w:val="24"/>
          <w:lang w:val="fr-FR"/>
        </w:rPr>
        <w:t>r</w:t>
      </w:r>
      <w:r w:rsidRPr="000971B7">
        <w:rPr>
          <w:szCs w:val="24"/>
          <w:lang w:val="fr-FR"/>
        </w:rPr>
        <w:t>é</w:t>
      </w:r>
      <w:r>
        <w:rPr>
          <w:szCs w:val="24"/>
          <w:lang w:val="fr-FR"/>
        </w:rPr>
        <w:t>serv</w:t>
      </w:r>
      <w:r w:rsidRPr="000971B7">
        <w:rPr>
          <w:szCs w:val="24"/>
          <w:lang w:val="fr-FR"/>
        </w:rPr>
        <w:t xml:space="preserve">é </w:t>
      </w:r>
      <w:r>
        <w:rPr>
          <w:szCs w:val="24"/>
          <w:lang w:val="fr-FR"/>
        </w:rPr>
        <w:t>aux</w:t>
      </w:r>
      <w:r w:rsidRPr="000971B7">
        <w:rPr>
          <w:szCs w:val="24"/>
          <w:lang w:val="fr-FR"/>
        </w:rPr>
        <w:t xml:space="preserve"> </w:t>
      </w:r>
      <w:r>
        <w:rPr>
          <w:szCs w:val="24"/>
          <w:lang w:val="fr-FR"/>
        </w:rPr>
        <w:t>titulaires</w:t>
      </w:r>
      <w:r w:rsidRPr="000971B7">
        <w:rPr>
          <w:szCs w:val="24"/>
          <w:lang w:val="fr-FR"/>
        </w:rPr>
        <w:t xml:space="preserve"> </w:t>
      </w:r>
      <w:r>
        <w:rPr>
          <w:szCs w:val="24"/>
          <w:lang w:val="fr-FR"/>
        </w:rPr>
        <w:t>d</w:t>
      </w:r>
      <w:r w:rsidRPr="000971B7">
        <w:rPr>
          <w:szCs w:val="24"/>
          <w:lang w:val="fr-FR"/>
        </w:rPr>
        <w:t>’</w:t>
      </w:r>
      <w:r>
        <w:rPr>
          <w:szCs w:val="24"/>
          <w:lang w:val="fr-FR"/>
        </w:rPr>
        <w:t>un</w:t>
      </w:r>
      <w:r w:rsidRPr="000971B7">
        <w:rPr>
          <w:szCs w:val="24"/>
          <w:lang w:val="fr-FR"/>
        </w:rPr>
        <w:t xml:space="preserve"> </w:t>
      </w:r>
      <w:r>
        <w:rPr>
          <w:szCs w:val="24"/>
          <w:lang w:val="fr-FR"/>
        </w:rPr>
        <w:t>diplôme d’enseignement secondaire général ou professionnel financé par l’État ou un établissement d’enseignement privé.</w:t>
      </w:r>
      <w:r w:rsidRPr="00C27FE0">
        <w:rPr>
          <w:szCs w:val="24"/>
          <w:lang w:val="fr-FR"/>
        </w:rPr>
        <w:t xml:space="preserve"> </w:t>
      </w:r>
      <w:r>
        <w:rPr>
          <w:szCs w:val="24"/>
          <w:lang w:val="fr-FR"/>
        </w:rPr>
        <w:t>Le deuxième type d’enseignement supérieur est dispensé sur une base contractuelle (et payante)</w:t>
      </w:r>
      <w:r w:rsidRPr="00C27FE0">
        <w:rPr>
          <w:szCs w:val="24"/>
          <w:lang w:val="fr-FR"/>
        </w:rPr>
        <w:t xml:space="preserve">. </w:t>
      </w:r>
      <w:r>
        <w:rPr>
          <w:szCs w:val="24"/>
          <w:lang w:val="fr-FR"/>
        </w:rPr>
        <w:t>Les</w:t>
      </w:r>
      <w:r w:rsidRPr="00C27FE0">
        <w:rPr>
          <w:szCs w:val="24"/>
          <w:lang w:val="fr-FR"/>
        </w:rPr>
        <w:t xml:space="preserve"> </w:t>
      </w:r>
      <w:r>
        <w:rPr>
          <w:szCs w:val="24"/>
          <w:lang w:val="fr-FR"/>
        </w:rPr>
        <w:t>sections</w:t>
      </w:r>
      <w:r w:rsidRPr="00C27FE0">
        <w:rPr>
          <w:szCs w:val="24"/>
          <w:lang w:val="fr-FR"/>
        </w:rPr>
        <w:t xml:space="preserve"> </w:t>
      </w:r>
      <w:r>
        <w:rPr>
          <w:szCs w:val="24"/>
          <w:lang w:val="fr-FR"/>
        </w:rPr>
        <w:t>de</w:t>
      </w:r>
      <w:r w:rsidRPr="00C27FE0">
        <w:rPr>
          <w:szCs w:val="24"/>
          <w:lang w:val="fr-FR"/>
        </w:rPr>
        <w:t xml:space="preserve"> </w:t>
      </w:r>
      <w:r>
        <w:rPr>
          <w:szCs w:val="24"/>
          <w:lang w:val="fr-FR"/>
        </w:rPr>
        <w:t>jour</w:t>
      </w:r>
      <w:r w:rsidRPr="00C27FE0">
        <w:rPr>
          <w:szCs w:val="24"/>
          <w:lang w:val="fr-FR"/>
        </w:rPr>
        <w:t xml:space="preserve"> </w:t>
      </w:r>
      <w:r>
        <w:rPr>
          <w:szCs w:val="24"/>
          <w:lang w:val="fr-FR"/>
        </w:rPr>
        <w:t>des</w:t>
      </w:r>
      <w:r w:rsidRPr="00C27FE0">
        <w:rPr>
          <w:szCs w:val="24"/>
          <w:lang w:val="fr-FR"/>
        </w:rPr>
        <w:t xml:space="preserve"> é</w:t>
      </w:r>
      <w:r>
        <w:rPr>
          <w:szCs w:val="24"/>
          <w:lang w:val="fr-FR"/>
        </w:rPr>
        <w:t>tablissements</w:t>
      </w:r>
      <w:r w:rsidRPr="00C27FE0">
        <w:rPr>
          <w:szCs w:val="24"/>
          <w:lang w:val="fr-FR"/>
        </w:rPr>
        <w:t xml:space="preserve"> </w:t>
      </w:r>
      <w:r>
        <w:rPr>
          <w:szCs w:val="24"/>
          <w:lang w:val="fr-FR"/>
        </w:rPr>
        <w:t>d</w:t>
      </w:r>
      <w:r w:rsidRPr="00C27FE0">
        <w:rPr>
          <w:szCs w:val="24"/>
          <w:lang w:val="fr-FR"/>
        </w:rPr>
        <w:t>’</w:t>
      </w:r>
      <w:r>
        <w:rPr>
          <w:szCs w:val="24"/>
          <w:lang w:val="fr-FR"/>
        </w:rPr>
        <w:t>enseignement</w:t>
      </w:r>
      <w:r w:rsidRPr="00C27FE0">
        <w:rPr>
          <w:szCs w:val="24"/>
          <w:lang w:val="fr-FR"/>
        </w:rPr>
        <w:t xml:space="preserve"> </w:t>
      </w:r>
      <w:r>
        <w:rPr>
          <w:szCs w:val="24"/>
          <w:lang w:val="fr-FR"/>
        </w:rPr>
        <w:t>sup</w:t>
      </w:r>
      <w:r w:rsidRPr="00C27FE0">
        <w:rPr>
          <w:szCs w:val="24"/>
          <w:lang w:val="fr-FR"/>
        </w:rPr>
        <w:t>é</w:t>
      </w:r>
      <w:r>
        <w:rPr>
          <w:szCs w:val="24"/>
          <w:lang w:val="fr-FR"/>
        </w:rPr>
        <w:t>rieur</w:t>
      </w:r>
      <w:r w:rsidRPr="00C27FE0">
        <w:rPr>
          <w:szCs w:val="24"/>
          <w:lang w:val="fr-FR"/>
        </w:rPr>
        <w:t xml:space="preserve"> </w:t>
      </w:r>
      <w:r>
        <w:rPr>
          <w:szCs w:val="24"/>
          <w:lang w:val="fr-FR"/>
        </w:rPr>
        <w:t>accueillent</w:t>
      </w:r>
      <w:r w:rsidRPr="00C27FE0">
        <w:rPr>
          <w:szCs w:val="24"/>
          <w:lang w:val="fr-FR"/>
        </w:rPr>
        <w:t xml:space="preserve"> </w:t>
      </w:r>
      <w:r>
        <w:rPr>
          <w:szCs w:val="24"/>
          <w:lang w:val="fr-FR"/>
        </w:rPr>
        <w:t>des</w:t>
      </w:r>
      <w:r w:rsidRPr="00C27FE0">
        <w:rPr>
          <w:szCs w:val="24"/>
          <w:lang w:val="fr-FR"/>
        </w:rPr>
        <w:t xml:space="preserve"> </w:t>
      </w:r>
      <w:r>
        <w:rPr>
          <w:szCs w:val="24"/>
          <w:lang w:val="fr-FR"/>
        </w:rPr>
        <w:t>citoyens</w:t>
      </w:r>
      <w:r w:rsidRPr="00C27FE0">
        <w:rPr>
          <w:szCs w:val="24"/>
          <w:lang w:val="fr-FR"/>
        </w:rPr>
        <w:t xml:space="preserve"> </w:t>
      </w:r>
      <w:r>
        <w:rPr>
          <w:szCs w:val="24"/>
          <w:lang w:val="fr-FR"/>
        </w:rPr>
        <w:t>âgés de 16 à 35 ans; il n’existe pratiquement aucune limite d’âge pour les cours par correspondance. L’accès à l’enseignement supérieur ne fait par ailleurs l’objet d’aucune limitation fondée sur le sexe. Pendant</w:t>
      </w:r>
      <w:r w:rsidRPr="00C27FE0">
        <w:rPr>
          <w:szCs w:val="24"/>
          <w:lang w:val="fr-FR"/>
        </w:rPr>
        <w:t xml:space="preserve"> </w:t>
      </w:r>
      <w:r>
        <w:rPr>
          <w:szCs w:val="24"/>
          <w:lang w:val="fr-FR"/>
        </w:rPr>
        <w:t>l</w:t>
      </w:r>
      <w:r w:rsidRPr="00C27FE0">
        <w:rPr>
          <w:szCs w:val="24"/>
          <w:lang w:val="fr-FR"/>
        </w:rPr>
        <w:t>’</w:t>
      </w:r>
      <w:r>
        <w:rPr>
          <w:szCs w:val="24"/>
          <w:lang w:val="fr-FR"/>
        </w:rPr>
        <w:t>ann</w:t>
      </w:r>
      <w:r w:rsidRPr="00C27FE0">
        <w:rPr>
          <w:szCs w:val="24"/>
          <w:lang w:val="fr-FR"/>
        </w:rPr>
        <w:t>é</w:t>
      </w:r>
      <w:r>
        <w:rPr>
          <w:szCs w:val="24"/>
          <w:lang w:val="fr-FR"/>
        </w:rPr>
        <w:t>e</w:t>
      </w:r>
      <w:r w:rsidRPr="00C27FE0">
        <w:rPr>
          <w:szCs w:val="24"/>
          <w:lang w:val="fr-FR"/>
        </w:rPr>
        <w:t xml:space="preserve"> </w:t>
      </w:r>
      <w:r>
        <w:rPr>
          <w:szCs w:val="24"/>
          <w:lang w:val="fr-FR"/>
        </w:rPr>
        <w:t>scolaire</w:t>
      </w:r>
      <w:r w:rsidRPr="00C27FE0">
        <w:rPr>
          <w:szCs w:val="24"/>
          <w:lang w:val="fr-FR"/>
        </w:rPr>
        <w:t xml:space="preserve"> 2002-2003,  </w:t>
      </w:r>
      <w:r w:rsidRPr="00C27FE0">
        <w:rPr>
          <w:bCs/>
          <w:szCs w:val="24"/>
          <w:lang w:val="fr-FR"/>
        </w:rPr>
        <w:t>96</w:t>
      </w:r>
      <w:r>
        <w:rPr>
          <w:bCs/>
          <w:szCs w:val="24"/>
          <w:lang w:val="fr-FR"/>
        </w:rPr>
        <w:t xml:space="preserve"> </w:t>
      </w:r>
      <w:r w:rsidRPr="00C27FE0">
        <w:rPr>
          <w:bCs/>
          <w:szCs w:val="24"/>
          <w:lang w:val="fr-FR"/>
        </w:rPr>
        <w:t>583</w:t>
      </w:r>
      <w:r w:rsidRPr="00C27FE0">
        <w:rPr>
          <w:szCs w:val="24"/>
          <w:lang w:val="fr-FR"/>
        </w:rPr>
        <w:t xml:space="preserve"> </w:t>
      </w:r>
      <w:r>
        <w:rPr>
          <w:szCs w:val="24"/>
          <w:lang w:val="fr-FR"/>
        </w:rPr>
        <w:t xml:space="preserve">personnes ont fait leurs études dans 33 </w:t>
      </w:r>
      <w:r w:rsidRPr="00C27FE0">
        <w:rPr>
          <w:szCs w:val="24"/>
          <w:lang w:val="fr-FR"/>
        </w:rPr>
        <w:t>é</w:t>
      </w:r>
      <w:r>
        <w:rPr>
          <w:szCs w:val="24"/>
          <w:lang w:val="fr-FR"/>
        </w:rPr>
        <w:t>tablissements</w:t>
      </w:r>
      <w:r w:rsidRPr="00C27FE0">
        <w:rPr>
          <w:szCs w:val="24"/>
          <w:lang w:val="fr-FR"/>
        </w:rPr>
        <w:t xml:space="preserve"> </w:t>
      </w:r>
      <w:r>
        <w:rPr>
          <w:szCs w:val="24"/>
          <w:lang w:val="fr-FR"/>
        </w:rPr>
        <w:t>d</w:t>
      </w:r>
      <w:r w:rsidRPr="00C27FE0">
        <w:rPr>
          <w:szCs w:val="24"/>
          <w:lang w:val="fr-FR"/>
        </w:rPr>
        <w:t>’</w:t>
      </w:r>
      <w:r>
        <w:rPr>
          <w:szCs w:val="24"/>
          <w:lang w:val="fr-FR"/>
        </w:rPr>
        <w:t>enseignement</w:t>
      </w:r>
      <w:r w:rsidRPr="00C27FE0">
        <w:rPr>
          <w:szCs w:val="24"/>
          <w:lang w:val="fr-FR"/>
        </w:rPr>
        <w:t xml:space="preserve"> </w:t>
      </w:r>
      <w:r>
        <w:rPr>
          <w:szCs w:val="24"/>
          <w:lang w:val="fr-FR"/>
        </w:rPr>
        <w:t>sup</w:t>
      </w:r>
      <w:r w:rsidRPr="00C27FE0">
        <w:rPr>
          <w:szCs w:val="24"/>
          <w:lang w:val="fr-FR"/>
        </w:rPr>
        <w:t>é</w:t>
      </w:r>
      <w:r>
        <w:rPr>
          <w:szCs w:val="24"/>
          <w:lang w:val="fr-FR"/>
        </w:rPr>
        <w:t>rieur</w:t>
      </w:r>
      <w:r w:rsidRPr="00C27FE0">
        <w:rPr>
          <w:szCs w:val="24"/>
          <w:lang w:val="fr-FR"/>
        </w:rPr>
        <w:t>.</w:t>
      </w:r>
      <w:r w:rsidRPr="00C27FE0">
        <w:rPr>
          <w:lang w:val="fr-FR"/>
        </w:rPr>
        <w:t xml:space="preserve"> </w:t>
      </w:r>
      <w:r>
        <w:rPr>
          <w:szCs w:val="24"/>
          <w:lang w:val="fr-FR"/>
        </w:rPr>
        <w:t xml:space="preserve">En cinq ans, le nombre de ces établissements a augmenté de neuf unités et celui de leurs étudiants de </w:t>
      </w:r>
      <w:r>
        <w:rPr>
          <w:bCs/>
          <w:szCs w:val="24"/>
          <w:lang w:val="fr-FR"/>
        </w:rPr>
        <w:t>21</w:t>
      </w:r>
      <w:r w:rsidRPr="00C27FE0">
        <w:rPr>
          <w:bCs/>
          <w:szCs w:val="24"/>
          <w:lang w:val="fr-FR"/>
        </w:rPr>
        <w:t xml:space="preserve"> 100</w:t>
      </w:r>
      <w:r w:rsidRPr="00C27FE0">
        <w:rPr>
          <w:b/>
          <w:szCs w:val="24"/>
          <w:lang w:val="fr-FR"/>
        </w:rPr>
        <w:t xml:space="preserve"> </w:t>
      </w:r>
      <w:r>
        <w:rPr>
          <w:szCs w:val="24"/>
          <w:lang w:val="fr-FR"/>
        </w:rPr>
        <w:t>personnes</w:t>
      </w:r>
      <w:r w:rsidRPr="00C27FE0">
        <w:rPr>
          <w:szCs w:val="24"/>
          <w:lang w:val="fr-FR"/>
        </w:rPr>
        <w:t xml:space="preserve">. </w:t>
      </w:r>
      <w:r>
        <w:rPr>
          <w:szCs w:val="24"/>
          <w:lang w:val="fr-FR"/>
        </w:rPr>
        <w:t>Au</w:t>
      </w:r>
      <w:r w:rsidRPr="0082066F">
        <w:rPr>
          <w:szCs w:val="24"/>
          <w:lang w:val="fr-FR"/>
        </w:rPr>
        <w:t xml:space="preserve"> </w:t>
      </w:r>
      <w:r>
        <w:rPr>
          <w:szCs w:val="24"/>
          <w:lang w:val="fr-FR"/>
        </w:rPr>
        <w:t>cours</w:t>
      </w:r>
      <w:r w:rsidRPr="0082066F">
        <w:rPr>
          <w:szCs w:val="24"/>
          <w:lang w:val="fr-FR"/>
        </w:rPr>
        <w:t xml:space="preserve"> </w:t>
      </w:r>
      <w:r>
        <w:rPr>
          <w:szCs w:val="24"/>
          <w:lang w:val="fr-FR"/>
        </w:rPr>
        <w:t>de</w:t>
      </w:r>
      <w:r w:rsidRPr="0082066F">
        <w:rPr>
          <w:szCs w:val="24"/>
          <w:lang w:val="fr-FR"/>
        </w:rPr>
        <w:t xml:space="preserve"> </w:t>
      </w:r>
      <w:r>
        <w:rPr>
          <w:szCs w:val="24"/>
          <w:lang w:val="fr-FR"/>
        </w:rPr>
        <w:t>la</w:t>
      </w:r>
      <w:r w:rsidRPr="0082066F">
        <w:rPr>
          <w:szCs w:val="24"/>
          <w:lang w:val="fr-FR"/>
        </w:rPr>
        <w:t xml:space="preserve"> </w:t>
      </w:r>
      <w:r>
        <w:rPr>
          <w:szCs w:val="24"/>
          <w:lang w:val="fr-FR"/>
        </w:rPr>
        <w:t>m</w:t>
      </w:r>
      <w:r w:rsidRPr="0082066F">
        <w:rPr>
          <w:szCs w:val="24"/>
          <w:lang w:val="fr-FR"/>
        </w:rPr>
        <w:t>ê</w:t>
      </w:r>
      <w:r>
        <w:rPr>
          <w:szCs w:val="24"/>
          <w:lang w:val="fr-FR"/>
        </w:rPr>
        <w:t>me</w:t>
      </w:r>
      <w:r w:rsidRPr="0082066F">
        <w:rPr>
          <w:szCs w:val="24"/>
          <w:lang w:val="fr-FR"/>
        </w:rPr>
        <w:t xml:space="preserve"> </w:t>
      </w:r>
      <w:r>
        <w:rPr>
          <w:szCs w:val="24"/>
          <w:lang w:val="fr-FR"/>
        </w:rPr>
        <w:t>p</w:t>
      </w:r>
      <w:r w:rsidRPr="0082066F">
        <w:rPr>
          <w:szCs w:val="24"/>
          <w:lang w:val="fr-FR"/>
        </w:rPr>
        <w:t>é</w:t>
      </w:r>
      <w:r>
        <w:rPr>
          <w:szCs w:val="24"/>
          <w:lang w:val="fr-FR"/>
        </w:rPr>
        <w:t>riode</w:t>
      </w:r>
      <w:r w:rsidRPr="0082066F">
        <w:rPr>
          <w:szCs w:val="24"/>
          <w:lang w:val="fr-FR"/>
        </w:rPr>
        <w:t xml:space="preserve">, </w:t>
      </w:r>
      <w:r>
        <w:rPr>
          <w:szCs w:val="24"/>
          <w:lang w:val="fr-FR"/>
        </w:rPr>
        <w:t>le</w:t>
      </w:r>
      <w:r w:rsidRPr="0082066F">
        <w:rPr>
          <w:szCs w:val="24"/>
          <w:lang w:val="fr-FR"/>
        </w:rPr>
        <w:t xml:space="preserve"> </w:t>
      </w:r>
      <w:r>
        <w:rPr>
          <w:szCs w:val="24"/>
          <w:lang w:val="fr-FR"/>
        </w:rPr>
        <w:t>pourcentage</w:t>
      </w:r>
      <w:r w:rsidRPr="0082066F">
        <w:rPr>
          <w:szCs w:val="24"/>
          <w:lang w:val="fr-FR"/>
        </w:rPr>
        <w:t xml:space="preserve"> </w:t>
      </w:r>
      <w:r>
        <w:rPr>
          <w:szCs w:val="24"/>
          <w:lang w:val="fr-FR"/>
        </w:rPr>
        <w:t>de</w:t>
      </w:r>
      <w:r w:rsidRPr="0082066F">
        <w:rPr>
          <w:szCs w:val="24"/>
          <w:lang w:val="fr-FR"/>
        </w:rPr>
        <w:t xml:space="preserve"> </w:t>
      </w:r>
      <w:r>
        <w:rPr>
          <w:szCs w:val="24"/>
          <w:lang w:val="fr-FR"/>
        </w:rPr>
        <w:t>femmes</w:t>
      </w:r>
      <w:r w:rsidRPr="0082066F">
        <w:rPr>
          <w:szCs w:val="24"/>
          <w:lang w:val="fr-FR"/>
        </w:rPr>
        <w:t xml:space="preserve"> </w:t>
      </w:r>
      <w:r>
        <w:rPr>
          <w:szCs w:val="24"/>
          <w:lang w:val="fr-FR"/>
        </w:rPr>
        <w:t>parmi les étudiants a très légèrement diminué, passant de</w:t>
      </w:r>
      <w:r w:rsidR="005C01D5">
        <w:rPr>
          <w:szCs w:val="24"/>
          <w:lang w:val="fr-FR"/>
        </w:rPr>
        <w:t> </w:t>
      </w:r>
      <w:r w:rsidRPr="0082066F">
        <w:rPr>
          <w:szCs w:val="24"/>
          <w:lang w:val="fr-FR"/>
        </w:rPr>
        <w:t>25,3</w:t>
      </w:r>
      <w:r>
        <w:rPr>
          <w:szCs w:val="24"/>
          <w:lang w:val="fr-FR"/>
        </w:rPr>
        <w:t xml:space="preserve"> </w:t>
      </w:r>
      <w:r w:rsidRPr="0082066F">
        <w:rPr>
          <w:szCs w:val="24"/>
          <w:lang w:val="fr-FR"/>
        </w:rPr>
        <w:t xml:space="preserve">% </w:t>
      </w:r>
      <w:r>
        <w:rPr>
          <w:szCs w:val="24"/>
          <w:lang w:val="fr-FR"/>
        </w:rPr>
        <w:t>à</w:t>
      </w:r>
      <w:r w:rsidRPr="0082066F">
        <w:rPr>
          <w:szCs w:val="24"/>
          <w:lang w:val="fr-FR"/>
        </w:rPr>
        <w:t xml:space="preserve"> 24,8</w:t>
      </w:r>
      <w:r>
        <w:rPr>
          <w:szCs w:val="24"/>
          <w:lang w:val="fr-FR"/>
        </w:rPr>
        <w:t xml:space="preserve"> </w:t>
      </w:r>
      <w:r w:rsidRPr="0082066F">
        <w:rPr>
          <w:szCs w:val="24"/>
          <w:lang w:val="fr-FR"/>
        </w:rPr>
        <w:t>%</w:t>
      </w:r>
      <w:r w:rsidRPr="0082066F">
        <w:rPr>
          <w:szCs w:val="24"/>
          <w:lang w:val="fr-FR" w:eastAsia="ru-RU"/>
        </w:rPr>
        <w:t xml:space="preserve">. </w:t>
      </w:r>
    </w:p>
    <w:p w:rsidR="00D768A7" w:rsidRPr="00B92F5A" w:rsidRDefault="00D768A7" w:rsidP="00E8585D">
      <w:pPr>
        <w:tabs>
          <w:tab w:val="clear" w:pos="360"/>
          <w:tab w:val="clear" w:pos="567"/>
        </w:tabs>
        <w:autoSpaceDE w:val="0"/>
        <w:autoSpaceDN w:val="0"/>
        <w:adjustRightInd w:val="0"/>
        <w:rPr>
          <w:szCs w:val="24"/>
          <w:lang w:val="fr-FR" w:eastAsia="ru-RU"/>
        </w:rPr>
      </w:pPr>
      <w:r w:rsidRPr="00B92F5A">
        <w:rPr>
          <w:szCs w:val="24"/>
          <w:lang w:val="fr-FR"/>
        </w:rPr>
        <w:t xml:space="preserve">495. </w:t>
      </w:r>
      <w:r w:rsidR="005C01D5">
        <w:rPr>
          <w:szCs w:val="24"/>
          <w:lang w:val="fr-FR"/>
        </w:rPr>
        <w:tab/>
      </w:r>
      <w:r>
        <w:rPr>
          <w:szCs w:val="24"/>
          <w:lang w:val="fr-FR"/>
        </w:rPr>
        <w:t>En</w:t>
      </w:r>
      <w:r w:rsidRPr="00B92F5A">
        <w:rPr>
          <w:szCs w:val="24"/>
          <w:lang w:val="fr-FR"/>
        </w:rPr>
        <w:t xml:space="preserve"> </w:t>
      </w:r>
      <w:r>
        <w:rPr>
          <w:szCs w:val="24"/>
          <w:lang w:val="fr-FR"/>
        </w:rPr>
        <w:t>vertu</w:t>
      </w:r>
      <w:r w:rsidRPr="00B92F5A">
        <w:rPr>
          <w:szCs w:val="24"/>
          <w:lang w:val="fr-FR"/>
        </w:rPr>
        <w:t xml:space="preserve"> </w:t>
      </w:r>
      <w:r>
        <w:rPr>
          <w:szCs w:val="24"/>
          <w:lang w:val="fr-FR"/>
        </w:rPr>
        <w:t>des</w:t>
      </w:r>
      <w:r w:rsidRPr="00B92F5A">
        <w:rPr>
          <w:szCs w:val="24"/>
          <w:lang w:val="fr-FR"/>
        </w:rPr>
        <w:t xml:space="preserve"> </w:t>
      </w:r>
      <w:r>
        <w:rPr>
          <w:szCs w:val="24"/>
          <w:lang w:val="fr-FR"/>
        </w:rPr>
        <w:t>d</w:t>
      </w:r>
      <w:r w:rsidRPr="00B92F5A">
        <w:rPr>
          <w:szCs w:val="24"/>
          <w:lang w:val="fr-FR"/>
        </w:rPr>
        <w:t>é</w:t>
      </w:r>
      <w:r>
        <w:rPr>
          <w:szCs w:val="24"/>
          <w:lang w:val="fr-FR"/>
        </w:rPr>
        <w:t>cisions</w:t>
      </w:r>
      <w:r w:rsidRPr="00B92F5A">
        <w:rPr>
          <w:szCs w:val="24"/>
          <w:lang w:val="fr-FR"/>
        </w:rPr>
        <w:t xml:space="preserve"> gouvernement</w:t>
      </w:r>
      <w:r>
        <w:rPr>
          <w:szCs w:val="24"/>
          <w:lang w:val="fr-FR"/>
        </w:rPr>
        <w:t>ales</w:t>
      </w:r>
      <w:r w:rsidRPr="00B92F5A">
        <w:rPr>
          <w:szCs w:val="24"/>
          <w:lang w:val="fr-FR"/>
        </w:rPr>
        <w:t xml:space="preserve"> </w:t>
      </w:r>
      <w:r>
        <w:rPr>
          <w:szCs w:val="24"/>
          <w:lang w:val="fr-FR"/>
        </w:rPr>
        <w:t>n</w:t>
      </w:r>
      <w:r w:rsidRPr="00B92F5A">
        <w:rPr>
          <w:szCs w:val="24"/>
          <w:lang w:val="fr-FR"/>
        </w:rPr>
        <w:t xml:space="preserve">° 199 </w:t>
      </w:r>
      <w:r>
        <w:rPr>
          <w:szCs w:val="24"/>
          <w:lang w:val="fr-FR"/>
        </w:rPr>
        <w:t>du</w:t>
      </w:r>
      <w:r w:rsidRPr="00B92F5A">
        <w:rPr>
          <w:szCs w:val="24"/>
          <w:lang w:val="fr-FR"/>
        </w:rPr>
        <w:t xml:space="preserve"> 19 </w:t>
      </w:r>
      <w:r>
        <w:rPr>
          <w:szCs w:val="24"/>
          <w:lang w:val="fr-FR"/>
        </w:rPr>
        <w:t>avril</w:t>
      </w:r>
      <w:r w:rsidRPr="00B92F5A">
        <w:rPr>
          <w:szCs w:val="24"/>
          <w:lang w:val="fr-FR"/>
        </w:rPr>
        <w:t xml:space="preserve"> 2001</w:t>
      </w:r>
      <w:r>
        <w:rPr>
          <w:szCs w:val="24"/>
          <w:lang w:val="fr-FR"/>
        </w:rPr>
        <w:t>,</w:t>
      </w:r>
      <w:r w:rsidRPr="00B92F5A">
        <w:rPr>
          <w:szCs w:val="24"/>
          <w:lang w:val="fr-FR"/>
        </w:rPr>
        <w:t xml:space="preserve"> </w:t>
      </w:r>
      <w:r>
        <w:rPr>
          <w:szCs w:val="24"/>
          <w:lang w:val="fr-FR"/>
        </w:rPr>
        <w:t xml:space="preserve">concernant l’admission des filles dans les établissements d’enseignement supérieur en fonction des quotas présidentiels pour la période </w:t>
      </w:r>
      <w:r w:rsidRPr="001F6B8A">
        <w:rPr>
          <w:szCs w:val="24"/>
          <w:lang w:val="fr-FR"/>
        </w:rPr>
        <w:t>2001-2005</w:t>
      </w:r>
      <w:r>
        <w:rPr>
          <w:szCs w:val="24"/>
          <w:lang w:val="fr-FR"/>
        </w:rPr>
        <w:t>, et n° 344 du 4 août 2003, modifiant les indicateurs relatifs aux quotas présidentiels concernant l’admission des filles</w:t>
      </w:r>
      <w:r w:rsidRPr="001F6B8A">
        <w:rPr>
          <w:szCs w:val="24"/>
          <w:lang w:val="fr-FR"/>
        </w:rPr>
        <w:t xml:space="preserve"> (</w:t>
      </w:r>
      <w:r>
        <w:rPr>
          <w:szCs w:val="24"/>
          <w:lang w:val="fr-FR"/>
        </w:rPr>
        <w:t>sans examen d’entrée</w:t>
      </w:r>
      <w:r w:rsidRPr="001F6B8A">
        <w:rPr>
          <w:szCs w:val="24"/>
          <w:lang w:val="fr-FR"/>
        </w:rPr>
        <w:t xml:space="preserve">) </w:t>
      </w:r>
      <w:r>
        <w:rPr>
          <w:szCs w:val="24"/>
          <w:lang w:val="fr-FR"/>
        </w:rPr>
        <w:t xml:space="preserve">dans les établissements d’enseignement supérieur pour la période </w:t>
      </w:r>
      <w:r w:rsidRPr="001F6B8A">
        <w:rPr>
          <w:szCs w:val="24"/>
          <w:lang w:val="fr-FR"/>
        </w:rPr>
        <w:t>2001</w:t>
      </w:r>
      <w:r>
        <w:rPr>
          <w:szCs w:val="24"/>
          <w:lang w:val="fr-FR"/>
        </w:rPr>
        <w:t>-</w:t>
      </w:r>
      <w:r w:rsidRPr="001F6B8A">
        <w:rPr>
          <w:szCs w:val="24"/>
          <w:lang w:val="fr-FR"/>
        </w:rPr>
        <w:t>2005</w:t>
      </w:r>
      <w:r>
        <w:rPr>
          <w:szCs w:val="24"/>
          <w:lang w:val="fr-FR"/>
        </w:rPr>
        <w:t xml:space="preserve">, </w:t>
      </w:r>
      <w:r w:rsidRPr="00B92F5A">
        <w:rPr>
          <w:bCs/>
          <w:szCs w:val="24"/>
          <w:lang w:val="fr-FR"/>
        </w:rPr>
        <w:t>2</w:t>
      </w:r>
      <w:r>
        <w:rPr>
          <w:bCs/>
          <w:szCs w:val="24"/>
          <w:lang w:val="fr-FR"/>
        </w:rPr>
        <w:t xml:space="preserve"> </w:t>
      </w:r>
      <w:r w:rsidRPr="00B92F5A">
        <w:rPr>
          <w:bCs/>
          <w:szCs w:val="24"/>
          <w:lang w:val="fr-FR"/>
        </w:rPr>
        <w:t xml:space="preserve"> 886 </w:t>
      </w:r>
      <w:r>
        <w:rPr>
          <w:bCs/>
          <w:szCs w:val="24"/>
          <w:lang w:val="fr-FR"/>
        </w:rPr>
        <w:t xml:space="preserve">jeunes filles de </w:t>
      </w:r>
      <w:r w:rsidRPr="00B92F5A">
        <w:rPr>
          <w:szCs w:val="24"/>
          <w:lang w:val="fr-FR"/>
        </w:rPr>
        <w:t xml:space="preserve">56 </w:t>
      </w:r>
      <w:r>
        <w:rPr>
          <w:szCs w:val="24"/>
          <w:lang w:val="fr-FR"/>
        </w:rPr>
        <w:t>villes et districts du pays ont été, pendant la période indiquée, admises dans divers établissements d’enseignement supérieur sans examen</w:t>
      </w:r>
      <w:r w:rsidRPr="00B92F5A">
        <w:rPr>
          <w:szCs w:val="24"/>
          <w:lang w:val="fr-FR"/>
        </w:rPr>
        <w:t>.</w:t>
      </w:r>
    </w:p>
    <w:p w:rsidR="00D768A7" w:rsidRPr="00834D8E" w:rsidRDefault="00D768A7" w:rsidP="00E8585D">
      <w:pPr>
        <w:tabs>
          <w:tab w:val="clear" w:pos="360"/>
          <w:tab w:val="clear" w:pos="567"/>
        </w:tabs>
        <w:autoSpaceDE w:val="0"/>
        <w:autoSpaceDN w:val="0"/>
        <w:adjustRightInd w:val="0"/>
        <w:rPr>
          <w:szCs w:val="24"/>
          <w:lang w:val="fr-FR" w:eastAsia="ru-RU"/>
        </w:rPr>
      </w:pPr>
      <w:r w:rsidRPr="00123749">
        <w:rPr>
          <w:szCs w:val="24"/>
          <w:lang w:val="fr-FR"/>
        </w:rPr>
        <w:t xml:space="preserve">496. </w:t>
      </w:r>
      <w:r w:rsidR="005C01D5">
        <w:rPr>
          <w:szCs w:val="24"/>
          <w:lang w:val="fr-FR"/>
        </w:rPr>
        <w:tab/>
      </w:r>
      <w:r>
        <w:rPr>
          <w:szCs w:val="24"/>
          <w:lang w:val="fr-FR"/>
        </w:rPr>
        <w:t>Les étudiants choisissent la durée, le profil et la langue d’enseignement, ainsi que l’enseignement de jour ou par correspondance</w:t>
      </w:r>
      <w:r w:rsidRPr="00123749">
        <w:rPr>
          <w:szCs w:val="24"/>
          <w:lang w:val="fr-FR"/>
        </w:rPr>
        <w:t xml:space="preserve"> </w:t>
      </w:r>
      <w:r w:rsidRPr="00123749">
        <w:rPr>
          <w:szCs w:val="24"/>
          <w:lang w:val="fr-FR" w:eastAsia="ru-RU"/>
        </w:rPr>
        <w:t>(</w:t>
      </w:r>
      <w:r>
        <w:rPr>
          <w:szCs w:val="24"/>
          <w:lang w:val="fr-FR" w:eastAsia="ru-RU"/>
        </w:rPr>
        <w:t xml:space="preserve">article </w:t>
      </w:r>
      <w:r w:rsidRPr="00123749">
        <w:rPr>
          <w:szCs w:val="24"/>
          <w:lang w:val="fr-FR" w:eastAsia="ru-RU"/>
        </w:rPr>
        <w:t xml:space="preserve">32 </w:t>
      </w:r>
      <w:r>
        <w:rPr>
          <w:szCs w:val="24"/>
          <w:lang w:val="fr-FR" w:eastAsia="ru-RU"/>
        </w:rPr>
        <w:t>de la Loi sur l’éducation. Pendant</w:t>
      </w:r>
      <w:r w:rsidRPr="00834D8E">
        <w:rPr>
          <w:szCs w:val="24"/>
          <w:lang w:val="fr-FR" w:eastAsia="ru-RU"/>
        </w:rPr>
        <w:t xml:space="preserve"> </w:t>
      </w:r>
      <w:r>
        <w:rPr>
          <w:szCs w:val="24"/>
          <w:lang w:val="fr-FR" w:eastAsia="ru-RU"/>
        </w:rPr>
        <w:t>l</w:t>
      </w:r>
      <w:r w:rsidRPr="00834D8E">
        <w:rPr>
          <w:szCs w:val="24"/>
          <w:lang w:val="fr-FR" w:eastAsia="ru-RU"/>
        </w:rPr>
        <w:t>’</w:t>
      </w:r>
      <w:r>
        <w:rPr>
          <w:szCs w:val="24"/>
          <w:lang w:val="fr-FR" w:eastAsia="ru-RU"/>
        </w:rPr>
        <w:t>ann</w:t>
      </w:r>
      <w:r w:rsidRPr="00834D8E">
        <w:rPr>
          <w:szCs w:val="24"/>
          <w:lang w:val="fr-FR" w:eastAsia="ru-RU"/>
        </w:rPr>
        <w:t>é</w:t>
      </w:r>
      <w:r>
        <w:rPr>
          <w:szCs w:val="24"/>
          <w:lang w:val="fr-FR" w:eastAsia="ru-RU"/>
        </w:rPr>
        <w:t>e</w:t>
      </w:r>
      <w:r w:rsidRPr="00834D8E">
        <w:rPr>
          <w:szCs w:val="24"/>
          <w:lang w:val="fr-FR" w:eastAsia="ru-RU"/>
        </w:rPr>
        <w:t xml:space="preserve"> </w:t>
      </w:r>
      <w:r>
        <w:rPr>
          <w:szCs w:val="24"/>
          <w:lang w:val="fr-FR" w:eastAsia="ru-RU"/>
        </w:rPr>
        <w:t>scolaire</w:t>
      </w:r>
      <w:r w:rsidRPr="00834D8E">
        <w:rPr>
          <w:szCs w:val="24"/>
          <w:lang w:val="fr-FR" w:eastAsia="ru-RU"/>
        </w:rPr>
        <w:t xml:space="preserve"> </w:t>
      </w:r>
      <w:r w:rsidRPr="00834D8E">
        <w:rPr>
          <w:szCs w:val="24"/>
          <w:lang w:val="fr-FR"/>
        </w:rPr>
        <w:t xml:space="preserve">1998-1999, </w:t>
      </w:r>
      <w:r w:rsidRPr="00834D8E">
        <w:rPr>
          <w:bCs/>
          <w:szCs w:val="24"/>
          <w:lang w:val="fr-FR"/>
        </w:rPr>
        <w:t>33,9</w:t>
      </w:r>
      <w:r>
        <w:rPr>
          <w:bCs/>
          <w:szCs w:val="24"/>
          <w:lang w:val="fr-FR"/>
        </w:rPr>
        <w:t xml:space="preserve"> </w:t>
      </w:r>
      <w:r w:rsidRPr="00834D8E">
        <w:rPr>
          <w:bCs/>
          <w:szCs w:val="24"/>
          <w:lang w:val="fr-FR"/>
        </w:rPr>
        <w:t>%</w:t>
      </w:r>
      <w:r>
        <w:rPr>
          <w:bCs/>
          <w:szCs w:val="24"/>
          <w:lang w:val="fr-FR"/>
        </w:rPr>
        <w:t xml:space="preserve"> des étudiants inscrits ont fait des études par correspondance; ce pourcentage est passé à </w:t>
      </w:r>
      <w:r w:rsidRPr="00834D8E">
        <w:rPr>
          <w:bCs/>
          <w:szCs w:val="24"/>
          <w:lang w:val="fr-FR"/>
        </w:rPr>
        <w:t>37,8</w:t>
      </w:r>
      <w:r>
        <w:rPr>
          <w:bCs/>
          <w:szCs w:val="24"/>
          <w:lang w:val="fr-FR"/>
        </w:rPr>
        <w:t xml:space="preserve"> </w:t>
      </w:r>
      <w:r w:rsidRPr="00834D8E">
        <w:rPr>
          <w:bCs/>
          <w:szCs w:val="24"/>
          <w:lang w:val="fr-FR"/>
        </w:rPr>
        <w:t>%</w:t>
      </w:r>
      <w:r w:rsidRPr="00834D8E">
        <w:rPr>
          <w:szCs w:val="24"/>
          <w:lang w:val="fr-FR"/>
        </w:rPr>
        <w:t xml:space="preserve"> </w:t>
      </w:r>
      <w:r>
        <w:rPr>
          <w:szCs w:val="24"/>
          <w:lang w:val="fr-FR"/>
        </w:rPr>
        <w:t xml:space="preserve">pendant l’année scolaire 2002-2003 </w:t>
      </w:r>
      <w:r w:rsidRPr="00834D8E">
        <w:rPr>
          <w:szCs w:val="24"/>
          <w:lang w:val="fr-FR"/>
        </w:rPr>
        <w:t>(</w:t>
      </w:r>
      <w:r>
        <w:rPr>
          <w:szCs w:val="24"/>
          <w:lang w:val="fr-FR"/>
        </w:rPr>
        <w:t>soit une augmentation de</w:t>
      </w:r>
      <w:r w:rsidR="005C01D5">
        <w:rPr>
          <w:szCs w:val="24"/>
          <w:lang w:val="fr-FR"/>
        </w:rPr>
        <w:t> </w:t>
      </w:r>
      <w:r w:rsidRPr="00834D8E">
        <w:rPr>
          <w:szCs w:val="24"/>
          <w:lang w:val="fr-FR"/>
        </w:rPr>
        <w:t>3,9</w:t>
      </w:r>
      <w:r>
        <w:rPr>
          <w:szCs w:val="24"/>
          <w:lang w:val="fr-FR"/>
        </w:rPr>
        <w:t xml:space="preserve"> </w:t>
      </w:r>
      <w:r w:rsidRPr="00834D8E">
        <w:rPr>
          <w:szCs w:val="24"/>
          <w:lang w:val="fr-FR"/>
        </w:rPr>
        <w:t xml:space="preserve">%).  </w:t>
      </w:r>
    </w:p>
    <w:p w:rsidR="00D768A7" w:rsidRPr="005C01D5" w:rsidRDefault="00D768A7" w:rsidP="00E8585D">
      <w:pPr>
        <w:tabs>
          <w:tab w:val="clear" w:pos="360"/>
          <w:tab w:val="clear" w:pos="567"/>
        </w:tabs>
        <w:autoSpaceDE w:val="0"/>
        <w:autoSpaceDN w:val="0"/>
        <w:adjustRightInd w:val="0"/>
        <w:rPr>
          <w:b/>
          <w:i/>
          <w:szCs w:val="24"/>
          <w:lang w:val="fr-FR" w:eastAsia="ru-RU"/>
        </w:rPr>
      </w:pPr>
      <w:r>
        <w:rPr>
          <w:b/>
          <w:i/>
          <w:szCs w:val="24"/>
          <w:lang w:val="fr-FR" w:eastAsia="ru-RU"/>
        </w:rPr>
        <w:t xml:space="preserve">Langue d’enseignement </w:t>
      </w:r>
    </w:p>
    <w:p w:rsidR="00D768A7" w:rsidRPr="00B11EC7" w:rsidRDefault="00D768A7" w:rsidP="00E8585D">
      <w:pPr>
        <w:tabs>
          <w:tab w:val="clear" w:pos="360"/>
          <w:tab w:val="clear" w:pos="567"/>
        </w:tabs>
        <w:autoSpaceDE w:val="0"/>
        <w:autoSpaceDN w:val="0"/>
        <w:adjustRightInd w:val="0"/>
        <w:rPr>
          <w:szCs w:val="24"/>
          <w:lang w:val="fr-FR" w:eastAsia="ru-RU"/>
        </w:rPr>
      </w:pPr>
      <w:r w:rsidRPr="00F66B61">
        <w:rPr>
          <w:szCs w:val="24"/>
          <w:lang w:val="fr-FR"/>
        </w:rPr>
        <w:t xml:space="preserve">497. </w:t>
      </w:r>
      <w:r w:rsidR="005C01D5">
        <w:rPr>
          <w:szCs w:val="24"/>
          <w:lang w:val="fr-FR"/>
        </w:rPr>
        <w:tab/>
      </w:r>
      <w:r>
        <w:rPr>
          <w:szCs w:val="24"/>
          <w:lang w:val="fr-FR"/>
        </w:rPr>
        <w:t>L’enseignement se fait dans trois langues</w:t>
      </w:r>
      <w:r w:rsidRPr="00F66B61">
        <w:rPr>
          <w:szCs w:val="24"/>
          <w:lang w:val="fr-FR"/>
        </w:rPr>
        <w:t xml:space="preserve">. </w:t>
      </w:r>
      <w:r>
        <w:rPr>
          <w:szCs w:val="24"/>
          <w:lang w:val="fr-FR"/>
        </w:rPr>
        <w:t>Pendant</w:t>
      </w:r>
      <w:r w:rsidRPr="00F66B61">
        <w:rPr>
          <w:szCs w:val="24"/>
          <w:lang w:val="fr-FR"/>
        </w:rPr>
        <w:t xml:space="preserve"> </w:t>
      </w:r>
      <w:r>
        <w:rPr>
          <w:szCs w:val="24"/>
          <w:lang w:val="fr-FR"/>
        </w:rPr>
        <w:t>l</w:t>
      </w:r>
      <w:r w:rsidRPr="00F66B61">
        <w:rPr>
          <w:szCs w:val="24"/>
          <w:lang w:val="fr-FR"/>
        </w:rPr>
        <w:t>’</w:t>
      </w:r>
      <w:r>
        <w:rPr>
          <w:szCs w:val="24"/>
          <w:lang w:val="fr-FR"/>
        </w:rPr>
        <w:t>ann</w:t>
      </w:r>
      <w:r w:rsidRPr="00F66B61">
        <w:rPr>
          <w:szCs w:val="24"/>
          <w:lang w:val="fr-FR"/>
        </w:rPr>
        <w:t>é</w:t>
      </w:r>
      <w:r>
        <w:rPr>
          <w:szCs w:val="24"/>
          <w:lang w:val="fr-FR"/>
        </w:rPr>
        <w:t>e</w:t>
      </w:r>
      <w:r w:rsidRPr="00F66B61">
        <w:rPr>
          <w:szCs w:val="24"/>
          <w:lang w:val="fr-FR"/>
        </w:rPr>
        <w:t xml:space="preserve"> </w:t>
      </w:r>
      <w:r>
        <w:rPr>
          <w:szCs w:val="24"/>
          <w:lang w:val="fr-FR"/>
        </w:rPr>
        <w:t>scolaire</w:t>
      </w:r>
      <w:r w:rsidRPr="00F66B61">
        <w:rPr>
          <w:szCs w:val="24"/>
          <w:lang w:val="fr-FR"/>
        </w:rPr>
        <w:t xml:space="preserve"> 1999</w:t>
      </w:r>
      <w:r>
        <w:rPr>
          <w:szCs w:val="24"/>
          <w:lang w:val="fr-FR"/>
        </w:rPr>
        <w:t>-</w:t>
      </w:r>
      <w:r w:rsidRPr="00F66B61">
        <w:rPr>
          <w:szCs w:val="24"/>
          <w:lang w:val="fr-FR"/>
        </w:rPr>
        <w:t>2000</w:t>
      </w:r>
      <w:r>
        <w:rPr>
          <w:szCs w:val="24"/>
          <w:lang w:val="fr-FR"/>
        </w:rPr>
        <w:t xml:space="preserve">, l’enseignement supérieur a été dispensé en tadjik à </w:t>
      </w:r>
      <w:r w:rsidRPr="00F66B61">
        <w:rPr>
          <w:bCs/>
          <w:szCs w:val="24"/>
          <w:lang w:val="fr-FR"/>
        </w:rPr>
        <w:t>62,3</w:t>
      </w:r>
      <w:r>
        <w:rPr>
          <w:bCs/>
          <w:szCs w:val="24"/>
          <w:lang w:val="fr-FR"/>
        </w:rPr>
        <w:t xml:space="preserve"> </w:t>
      </w:r>
      <w:r w:rsidRPr="00F66B61">
        <w:rPr>
          <w:bCs/>
          <w:szCs w:val="24"/>
          <w:lang w:val="fr-FR"/>
        </w:rPr>
        <w:t>%</w:t>
      </w:r>
      <w:r w:rsidRPr="00F66B61">
        <w:rPr>
          <w:szCs w:val="24"/>
          <w:lang w:val="fr-FR"/>
        </w:rPr>
        <w:t xml:space="preserve"> </w:t>
      </w:r>
      <w:r>
        <w:rPr>
          <w:szCs w:val="24"/>
          <w:lang w:val="fr-FR"/>
        </w:rPr>
        <w:t>des étudiants</w:t>
      </w:r>
      <w:r w:rsidRPr="00F66B61">
        <w:rPr>
          <w:szCs w:val="24"/>
          <w:lang w:val="fr-FR"/>
        </w:rPr>
        <w:t xml:space="preserve">; </w:t>
      </w:r>
      <w:r>
        <w:rPr>
          <w:szCs w:val="24"/>
          <w:lang w:val="fr-FR"/>
        </w:rPr>
        <w:t xml:space="preserve">en russe </w:t>
      </w:r>
      <w:r w:rsidRPr="00F66B61">
        <w:rPr>
          <w:szCs w:val="24"/>
          <w:lang w:val="fr-FR"/>
        </w:rPr>
        <w:t xml:space="preserve"> </w:t>
      </w:r>
      <w:r>
        <w:rPr>
          <w:szCs w:val="24"/>
          <w:lang w:val="fr-FR"/>
        </w:rPr>
        <w:t xml:space="preserve">à </w:t>
      </w:r>
      <w:r w:rsidRPr="00F66B61">
        <w:rPr>
          <w:bCs/>
          <w:szCs w:val="24"/>
          <w:lang w:val="fr-FR"/>
        </w:rPr>
        <w:t>32,6</w:t>
      </w:r>
      <w:r>
        <w:rPr>
          <w:bCs/>
          <w:szCs w:val="24"/>
          <w:lang w:val="fr-FR"/>
        </w:rPr>
        <w:t xml:space="preserve"> </w:t>
      </w:r>
      <w:r w:rsidRPr="00F66B61">
        <w:rPr>
          <w:bCs/>
          <w:szCs w:val="24"/>
          <w:lang w:val="fr-FR"/>
        </w:rPr>
        <w:t>%</w:t>
      </w:r>
      <w:r w:rsidRPr="00F66B61">
        <w:rPr>
          <w:szCs w:val="24"/>
          <w:lang w:val="fr-FR"/>
        </w:rPr>
        <w:t xml:space="preserve"> </w:t>
      </w:r>
      <w:r>
        <w:rPr>
          <w:szCs w:val="24"/>
          <w:lang w:val="fr-FR"/>
        </w:rPr>
        <w:t xml:space="preserve">des étudiants et en ouzbek à </w:t>
      </w:r>
      <w:r w:rsidRPr="00F66B61">
        <w:rPr>
          <w:bCs/>
          <w:szCs w:val="24"/>
          <w:lang w:val="fr-FR"/>
        </w:rPr>
        <w:t>5</w:t>
      </w:r>
      <w:r>
        <w:rPr>
          <w:bCs/>
          <w:szCs w:val="24"/>
          <w:lang w:val="fr-FR"/>
        </w:rPr>
        <w:t>,</w:t>
      </w:r>
      <w:r w:rsidRPr="00F66B61">
        <w:rPr>
          <w:bCs/>
          <w:szCs w:val="24"/>
          <w:lang w:val="fr-FR"/>
        </w:rPr>
        <w:t>1</w:t>
      </w:r>
      <w:r>
        <w:rPr>
          <w:bCs/>
          <w:szCs w:val="24"/>
          <w:lang w:val="fr-FR"/>
        </w:rPr>
        <w:t xml:space="preserve"> </w:t>
      </w:r>
      <w:r w:rsidRPr="00F66B61">
        <w:rPr>
          <w:bCs/>
          <w:szCs w:val="24"/>
          <w:lang w:val="fr-FR"/>
        </w:rPr>
        <w:t>%</w:t>
      </w:r>
      <w:r w:rsidRPr="00F66B61">
        <w:rPr>
          <w:szCs w:val="24"/>
          <w:lang w:val="fr-FR"/>
        </w:rPr>
        <w:t xml:space="preserve"> </w:t>
      </w:r>
      <w:r>
        <w:rPr>
          <w:szCs w:val="24"/>
          <w:lang w:val="fr-FR"/>
        </w:rPr>
        <w:t>des étudiants</w:t>
      </w:r>
      <w:r w:rsidRPr="00F66B61">
        <w:rPr>
          <w:szCs w:val="24"/>
          <w:lang w:val="fr-FR"/>
        </w:rPr>
        <w:t xml:space="preserve">. </w:t>
      </w:r>
      <w:r>
        <w:rPr>
          <w:szCs w:val="24"/>
          <w:lang w:val="fr-FR"/>
        </w:rPr>
        <w:t>Pendant</w:t>
      </w:r>
      <w:r w:rsidRPr="00F66B61">
        <w:rPr>
          <w:szCs w:val="24"/>
          <w:lang w:val="fr-FR"/>
        </w:rPr>
        <w:t xml:space="preserve"> </w:t>
      </w:r>
      <w:r>
        <w:rPr>
          <w:szCs w:val="24"/>
          <w:lang w:val="fr-FR"/>
        </w:rPr>
        <w:t>l</w:t>
      </w:r>
      <w:r w:rsidRPr="00F66B61">
        <w:rPr>
          <w:szCs w:val="24"/>
          <w:lang w:val="fr-FR"/>
        </w:rPr>
        <w:t>’</w:t>
      </w:r>
      <w:r>
        <w:rPr>
          <w:szCs w:val="24"/>
          <w:lang w:val="fr-FR"/>
        </w:rPr>
        <w:t>ann</w:t>
      </w:r>
      <w:r w:rsidRPr="00F66B61">
        <w:rPr>
          <w:szCs w:val="24"/>
          <w:lang w:val="fr-FR"/>
        </w:rPr>
        <w:t>é</w:t>
      </w:r>
      <w:r>
        <w:rPr>
          <w:szCs w:val="24"/>
          <w:lang w:val="fr-FR"/>
        </w:rPr>
        <w:t>e</w:t>
      </w:r>
      <w:r w:rsidRPr="00F66B61">
        <w:rPr>
          <w:szCs w:val="24"/>
          <w:lang w:val="fr-FR"/>
        </w:rPr>
        <w:t xml:space="preserve"> </w:t>
      </w:r>
      <w:r>
        <w:rPr>
          <w:szCs w:val="24"/>
          <w:lang w:val="fr-FR"/>
        </w:rPr>
        <w:t>scolaire</w:t>
      </w:r>
      <w:r w:rsidRPr="00F66B61">
        <w:rPr>
          <w:szCs w:val="24"/>
          <w:lang w:val="fr-FR"/>
        </w:rPr>
        <w:t xml:space="preserve"> 2002-2003</w:t>
      </w:r>
      <w:r>
        <w:rPr>
          <w:szCs w:val="24"/>
          <w:lang w:val="fr-FR"/>
        </w:rPr>
        <w:t xml:space="preserve">, l’enseignement s’est en fait en tadjik pour </w:t>
      </w:r>
      <w:r w:rsidRPr="00F66B61">
        <w:rPr>
          <w:bCs/>
          <w:szCs w:val="24"/>
          <w:lang w:val="fr-FR"/>
        </w:rPr>
        <w:t>67%</w:t>
      </w:r>
      <w:r w:rsidRPr="00F66B61">
        <w:rPr>
          <w:szCs w:val="24"/>
          <w:lang w:val="fr-FR"/>
        </w:rPr>
        <w:t xml:space="preserve"> </w:t>
      </w:r>
      <w:r>
        <w:rPr>
          <w:szCs w:val="24"/>
          <w:lang w:val="fr-FR"/>
        </w:rPr>
        <w:t xml:space="preserve">des étudiants </w:t>
      </w:r>
      <w:r w:rsidRPr="00F66B61">
        <w:rPr>
          <w:szCs w:val="24"/>
          <w:lang w:val="fr-FR"/>
        </w:rPr>
        <w:t xml:space="preserve">(65 047), </w:t>
      </w:r>
      <w:r>
        <w:rPr>
          <w:szCs w:val="24"/>
          <w:lang w:val="fr-FR"/>
        </w:rPr>
        <w:t xml:space="preserve">en russe pour </w:t>
      </w:r>
      <w:r w:rsidRPr="00F66B61">
        <w:rPr>
          <w:bCs/>
          <w:szCs w:val="24"/>
          <w:lang w:val="fr-FR"/>
        </w:rPr>
        <w:t>29,</w:t>
      </w:r>
      <w:r>
        <w:rPr>
          <w:bCs/>
          <w:szCs w:val="24"/>
          <w:lang w:val="fr-FR"/>
        </w:rPr>
        <w:t xml:space="preserve">2 </w:t>
      </w:r>
      <w:r w:rsidRPr="00F66B61">
        <w:rPr>
          <w:bCs/>
          <w:szCs w:val="24"/>
          <w:lang w:val="fr-FR"/>
        </w:rPr>
        <w:t>%</w:t>
      </w:r>
      <w:r w:rsidRPr="00F66B61">
        <w:rPr>
          <w:szCs w:val="24"/>
          <w:lang w:val="fr-FR"/>
        </w:rPr>
        <w:t xml:space="preserve">  (28</w:t>
      </w:r>
      <w:r w:rsidR="005C01D5">
        <w:rPr>
          <w:szCs w:val="24"/>
          <w:lang w:val="fr-FR"/>
        </w:rPr>
        <w:t> </w:t>
      </w:r>
      <w:r w:rsidRPr="00F66B61">
        <w:rPr>
          <w:szCs w:val="24"/>
          <w:lang w:val="fr-FR"/>
        </w:rPr>
        <w:t>188</w:t>
      </w:r>
      <w:r>
        <w:rPr>
          <w:szCs w:val="24"/>
          <w:lang w:val="fr-FR"/>
        </w:rPr>
        <w:t xml:space="preserve">) et en ouzbek pour </w:t>
      </w:r>
      <w:r w:rsidRPr="00F66B61">
        <w:rPr>
          <w:bCs/>
          <w:szCs w:val="24"/>
          <w:lang w:val="fr-FR"/>
        </w:rPr>
        <w:t>3,5</w:t>
      </w:r>
      <w:r>
        <w:rPr>
          <w:bCs/>
          <w:szCs w:val="24"/>
          <w:lang w:val="fr-FR"/>
        </w:rPr>
        <w:t xml:space="preserve"> </w:t>
      </w:r>
      <w:r w:rsidRPr="00F66B61">
        <w:rPr>
          <w:bCs/>
          <w:szCs w:val="24"/>
          <w:lang w:val="fr-FR"/>
        </w:rPr>
        <w:t>%</w:t>
      </w:r>
      <w:r w:rsidRPr="00F66B61">
        <w:rPr>
          <w:szCs w:val="24"/>
          <w:lang w:val="fr-FR"/>
        </w:rPr>
        <w:t xml:space="preserve"> (3 348)</w:t>
      </w:r>
      <w:r w:rsidRPr="00667A61">
        <w:rPr>
          <w:rStyle w:val="FootnoteReference"/>
          <w:b/>
          <w:szCs w:val="24"/>
          <w:lang w:val="ru-RU"/>
        </w:rPr>
        <w:footnoteReference w:id="41"/>
      </w:r>
      <w:r w:rsidRPr="00F66B61">
        <w:rPr>
          <w:szCs w:val="24"/>
          <w:lang w:val="fr-FR"/>
        </w:rPr>
        <w:t xml:space="preserve">. </w:t>
      </w:r>
      <w:r>
        <w:rPr>
          <w:szCs w:val="24"/>
          <w:lang w:val="fr-FR"/>
        </w:rPr>
        <w:t>On constate une augmentation du nombre des personnes étudiant dans la langue officielle et une diminution du nombre de celles qui étudiant en russe et en ouzbek.</w:t>
      </w:r>
    </w:p>
    <w:p w:rsidR="00D768A7" w:rsidRPr="005C01D5" w:rsidRDefault="00D768A7" w:rsidP="00E8585D">
      <w:pPr>
        <w:tabs>
          <w:tab w:val="clear" w:pos="360"/>
          <w:tab w:val="clear" w:pos="567"/>
        </w:tabs>
        <w:autoSpaceDE w:val="0"/>
        <w:autoSpaceDN w:val="0"/>
        <w:adjustRightInd w:val="0"/>
        <w:rPr>
          <w:b/>
          <w:i/>
          <w:szCs w:val="24"/>
          <w:lang w:val="fr-FR" w:eastAsia="ru-RU"/>
        </w:rPr>
      </w:pPr>
      <w:r>
        <w:rPr>
          <w:b/>
          <w:i/>
          <w:szCs w:val="24"/>
          <w:lang w:val="fr-FR" w:eastAsia="ru-RU"/>
        </w:rPr>
        <w:t xml:space="preserve">Financement des universités </w:t>
      </w:r>
    </w:p>
    <w:p w:rsidR="00D768A7" w:rsidRPr="00376667" w:rsidRDefault="00D768A7" w:rsidP="00E8585D">
      <w:pPr>
        <w:tabs>
          <w:tab w:val="clear" w:pos="360"/>
          <w:tab w:val="clear" w:pos="567"/>
        </w:tabs>
        <w:autoSpaceDE w:val="0"/>
        <w:autoSpaceDN w:val="0"/>
        <w:adjustRightInd w:val="0"/>
        <w:rPr>
          <w:szCs w:val="24"/>
          <w:lang w:val="fr-FR" w:eastAsia="ru-RU"/>
        </w:rPr>
      </w:pPr>
      <w:r w:rsidRPr="00AC09F1">
        <w:rPr>
          <w:szCs w:val="24"/>
          <w:lang w:val="fr-FR"/>
        </w:rPr>
        <w:t xml:space="preserve">498. </w:t>
      </w:r>
      <w:r>
        <w:rPr>
          <w:szCs w:val="24"/>
          <w:lang w:val="fr-FR"/>
        </w:rPr>
        <w:t>On</w:t>
      </w:r>
      <w:r w:rsidRPr="00AC09F1">
        <w:rPr>
          <w:szCs w:val="24"/>
          <w:lang w:val="fr-FR"/>
        </w:rPr>
        <w:t xml:space="preserve"> </w:t>
      </w:r>
      <w:r>
        <w:rPr>
          <w:szCs w:val="24"/>
          <w:lang w:val="fr-FR"/>
        </w:rPr>
        <w:t>rel</w:t>
      </w:r>
      <w:r w:rsidRPr="00AC09F1">
        <w:rPr>
          <w:szCs w:val="24"/>
          <w:lang w:val="fr-FR"/>
        </w:rPr>
        <w:t>è</w:t>
      </w:r>
      <w:r>
        <w:rPr>
          <w:szCs w:val="24"/>
          <w:lang w:val="fr-FR"/>
        </w:rPr>
        <w:t>ve</w:t>
      </w:r>
      <w:r w:rsidRPr="00AC09F1">
        <w:rPr>
          <w:szCs w:val="24"/>
          <w:lang w:val="fr-FR"/>
        </w:rPr>
        <w:t xml:space="preserve"> </w:t>
      </w:r>
      <w:r>
        <w:rPr>
          <w:szCs w:val="24"/>
          <w:lang w:val="fr-FR"/>
        </w:rPr>
        <w:t>une</w:t>
      </w:r>
      <w:r w:rsidRPr="00AC09F1">
        <w:rPr>
          <w:szCs w:val="24"/>
          <w:lang w:val="fr-FR"/>
        </w:rPr>
        <w:t xml:space="preserve"> </w:t>
      </w:r>
      <w:r>
        <w:rPr>
          <w:szCs w:val="24"/>
          <w:lang w:val="fr-FR"/>
        </w:rPr>
        <w:t>augmentation</w:t>
      </w:r>
      <w:r w:rsidRPr="00AC09F1">
        <w:rPr>
          <w:szCs w:val="24"/>
          <w:lang w:val="fr-FR"/>
        </w:rPr>
        <w:t xml:space="preserve"> </w:t>
      </w:r>
      <w:r>
        <w:rPr>
          <w:szCs w:val="24"/>
          <w:lang w:val="fr-FR"/>
        </w:rPr>
        <w:t>du</w:t>
      </w:r>
      <w:r w:rsidRPr="00AC09F1">
        <w:rPr>
          <w:szCs w:val="24"/>
          <w:lang w:val="fr-FR"/>
        </w:rPr>
        <w:t xml:space="preserve"> </w:t>
      </w:r>
      <w:r>
        <w:rPr>
          <w:szCs w:val="24"/>
          <w:lang w:val="fr-FR"/>
        </w:rPr>
        <w:t>nombre</w:t>
      </w:r>
      <w:r w:rsidRPr="00AC09F1">
        <w:rPr>
          <w:szCs w:val="24"/>
          <w:lang w:val="fr-FR"/>
        </w:rPr>
        <w:t xml:space="preserve"> </w:t>
      </w:r>
      <w:r>
        <w:rPr>
          <w:szCs w:val="24"/>
          <w:lang w:val="fr-FR"/>
        </w:rPr>
        <w:t>des</w:t>
      </w:r>
      <w:r w:rsidRPr="00AC09F1">
        <w:rPr>
          <w:szCs w:val="24"/>
          <w:lang w:val="fr-FR"/>
        </w:rPr>
        <w:t xml:space="preserve"> é</w:t>
      </w:r>
      <w:r>
        <w:rPr>
          <w:szCs w:val="24"/>
          <w:lang w:val="fr-FR"/>
        </w:rPr>
        <w:t>tablissements</w:t>
      </w:r>
      <w:r w:rsidRPr="00AC09F1">
        <w:rPr>
          <w:szCs w:val="24"/>
          <w:lang w:val="fr-FR"/>
        </w:rPr>
        <w:t xml:space="preserve"> </w:t>
      </w:r>
      <w:r>
        <w:rPr>
          <w:szCs w:val="24"/>
          <w:lang w:val="fr-FR"/>
        </w:rPr>
        <w:t>d</w:t>
      </w:r>
      <w:r w:rsidRPr="00AC09F1">
        <w:rPr>
          <w:szCs w:val="24"/>
          <w:lang w:val="fr-FR"/>
        </w:rPr>
        <w:t>’</w:t>
      </w:r>
      <w:r>
        <w:rPr>
          <w:szCs w:val="24"/>
          <w:lang w:val="fr-FR"/>
        </w:rPr>
        <w:t>enseignement</w:t>
      </w:r>
      <w:r w:rsidRPr="00AC09F1">
        <w:rPr>
          <w:szCs w:val="24"/>
          <w:lang w:val="fr-FR"/>
        </w:rPr>
        <w:t xml:space="preserve"> </w:t>
      </w:r>
      <w:r>
        <w:rPr>
          <w:szCs w:val="24"/>
          <w:lang w:val="fr-FR"/>
        </w:rPr>
        <w:t>sup</w:t>
      </w:r>
      <w:r w:rsidRPr="00AC09F1">
        <w:rPr>
          <w:szCs w:val="24"/>
          <w:lang w:val="fr-FR"/>
        </w:rPr>
        <w:t>é</w:t>
      </w:r>
      <w:r>
        <w:rPr>
          <w:szCs w:val="24"/>
          <w:lang w:val="fr-FR"/>
        </w:rPr>
        <w:t>rieur</w:t>
      </w:r>
      <w:r w:rsidRPr="00AC09F1">
        <w:rPr>
          <w:szCs w:val="24"/>
          <w:lang w:val="fr-FR"/>
        </w:rPr>
        <w:t xml:space="preserve"> </w:t>
      </w:r>
      <w:r>
        <w:rPr>
          <w:szCs w:val="24"/>
          <w:lang w:val="fr-FR"/>
        </w:rPr>
        <w:t>qui</w:t>
      </w:r>
      <w:r w:rsidRPr="00AC09F1">
        <w:rPr>
          <w:szCs w:val="24"/>
          <w:lang w:val="fr-FR"/>
        </w:rPr>
        <w:t xml:space="preserve"> </w:t>
      </w:r>
      <w:r>
        <w:rPr>
          <w:szCs w:val="24"/>
          <w:lang w:val="fr-FR"/>
        </w:rPr>
        <w:t>accueillent</w:t>
      </w:r>
      <w:r w:rsidRPr="00AC09F1">
        <w:rPr>
          <w:szCs w:val="24"/>
          <w:lang w:val="fr-FR"/>
        </w:rPr>
        <w:t xml:space="preserve">, </w:t>
      </w:r>
      <w:r>
        <w:rPr>
          <w:szCs w:val="24"/>
          <w:lang w:val="fr-FR"/>
        </w:rPr>
        <w:t>outre</w:t>
      </w:r>
      <w:r w:rsidRPr="00AC09F1">
        <w:rPr>
          <w:szCs w:val="24"/>
          <w:lang w:val="fr-FR"/>
        </w:rPr>
        <w:t xml:space="preserve"> </w:t>
      </w:r>
      <w:r>
        <w:rPr>
          <w:szCs w:val="24"/>
          <w:lang w:val="fr-FR"/>
        </w:rPr>
        <w:t>des</w:t>
      </w:r>
      <w:r w:rsidRPr="00AC09F1">
        <w:rPr>
          <w:szCs w:val="24"/>
          <w:lang w:val="fr-FR"/>
        </w:rPr>
        <w:t xml:space="preserve"> </w:t>
      </w:r>
      <w:r>
        <w:rPr>
          <w:szCs w:val="24"/>
          <w:lang w:val="fr-FR"/>
        </w:rPr>
        <w:t>personnes</w:t>
      </w:r>
      <w:r w:rsidRPr="00AC09F1">
        <w:rPr>
          <w:szCs w:val="24"/>
          <w:lang w:val="fr-FR"/>
        </w:rPr>
        <w:t xml:space="preserve"> </w:t>
      </w:r>
      <w:r>
        <w:rPr>
          <w:szCs w:val="24"/>
          <w:lang w:val="fr-FR"/>
        </w:rPr>
        <w:t>dont</w:t>
      </w:r>
      <w:r w:rsidRPr="00AC09F1">
        <w:rPr>
          <w:szCs w:val="24"/>
          <w:lang w:val="fr-FR"/>
        </w:rPr>
        <w:t xml:space="preserve"> </w:t>
      </w:r>
      <w:r>
        <w:rPr>
          <w:szCs w:val="24"/>
          <w:lang w:val="fr-FR"/>
        </w:rPr>
        <w:t>les</w:t>
      </w:r>
      <w:r w:rsidRPr="00AC09F1">
        <w:rPr>
          <w:szCs w:val="24"/>
          <w:lang w:val="fr-FR"/>
        </w:rPr>
        <w:t xml:space="preserve"> é</w:t>
      </w:r>
      <w:r>
        <w:rPr>
          <w:szCs w:val="24"/>
          <w:lang w:val="fr-FR"/>
        </w:rPr>
        <w:t>tudes</w:t>
      </w:r>
      <w:r w:rsidRPr="00AC09F1">
        <w:rPr>
          <w:szCs w:val="24"/>
          <w:lang w:val="fr-FR"/>
        </w:rPr>
        <w:t xml:space="preserve"> </w:t>
      </w:r>
      <w:r>
        <w:rPr>
          <w:szCs w:val="24"/>
          <w:lang w:val="fr-FR"/>
        </w:rPr>
        <w:t>sont</w:t>
      </w:r>
      <w:r w:rsidRPr="00AC09F1">
        <w:rPr>
          <w:szCs w:val="24"/>
          <w:lang w:val="fr-FR"/>
        </w:rPr>
        <w:t xml:space="preserve"> </w:t>
      </w:r>
      <w:r>
        <w:rPr>
          <w:szCs w:val="24"/>
          <w:lang w:val="fr-FR"/>
        </w:rPr>
        <w:t>financ</w:t>
      </w:r>
      <w:r w:rsidRPr="00AC09F1">
        <w:rPr>
          <w:szCs w:val="24"/>
          <w:lang w:val="fr-FR"/>
        </w:rPr>
        <w:t>é</w:t>
      </w:r>
      <w:r>
        <w:rPr>
          <w:szCs w:val="24"/>
          <w:lang w:val="fr-FR"/>
        </w:rPr>
        <w:t>es</w:t>
      </w:r>
      <w:r w:rsidRPr="00AC09F1">
        <w:rPr>
          <w:szCs w:val="24"/>
          <w:lang w:val="fr-FR"/>
        </w:rPr>
        <w:t xml:space="preserve"> </w:t>
      </w:r>
      <w:r>
        <w:rPr>
          <w:szCs w:val="24"/>
          <w:lang w:val="fr-FR"/>
        </w:rPr>
        <w:t>par</w:t>
      </w:r>
      <w:r w:rsidRPr="00AC09F1">
        <w:rPr>
          <w:szCs w:val="24"/>
          <w:lang w:val="fr-FR"/>
        </w:rPr>
        <w:t xml:space="preserve"> </w:t>
      </w:r>
      <w:r>
        <w:rPr>
          <w:szCs w:val="24"/>
          <w:lang w:val="fr-FR"/>
        </w:rPr>
        <w:t>pr</w:t>
      </w:r>
      <w:r w:rsidRPr="00AC09F1">
        <w:rPr>
          <w:szCs w:val="24"/>
          <w:lang w:val="fr-FR"/>
        </w:rPr>
        <w:t>é</w:t>
      </w:r>
      <w:r>
        <w:rPr>
          <w:szCs w:val="24"/>
          <w:lang w:val="fr-FR"/>
        </w:rPr>
        <w:t>l</w:t>
      </w:r>
      <w:r w:rsidRPr="00AC09F1">
        <w:rPr>
          <w:szCs w:val="24"/>
          <w:lang w:val="fr-FR"/>
        </w:rPr>
        <w:t>è</w:t>
      </w:r>
      <w:r>
        <w:rPr>
          <w:szCs w:val="24"/>
          <w:lang w:val="fr-FR"/>
        </w:rPr>
        <w:t>vement</w:t>
      </w:r>
      <w:r w:rsidRPr="00AC09F1">
        <w:rPr>
          <w:szCs w:val="24"/>
          <w:lang w:val="fr-FR"/>
        </w:rPr>
        <w:t xml:space="preserve"> </w:t>
      </w:r>
      <w:r>
        <w:rPr>
          <w:szCs w:val="24"/>
          <w:lang w:val="fr-FR"/>
        </w:rPr>
        <w:t>sur</w:t>
      </w:r>
      <w:r w:rsidRPr="00AC09F1">
        <w:rPr>
          <w:szCs w:val="24"/>
          <w:lang w:val="fr-FR"/>
        </w:rPr>
        <w:t xml:space="preserve"> </w:t>
      </w:r>
      <w:r>
        <w:rPr>
          <w:szCs w:val="24"/>
          <w:lang w:val="fr-FR"/>
        </w:rPr>
        <w:t>le</w:t>
      </w:r>
      <w:r w:rsidRPr="00AC09F1">
        <w:rPr>
          <w:szCs w:val="24"/>
          <w:lang w:val="fr-FR"/>
        </w:rPr>
        <w:t xml:space="preserve"> </w:t>
      </w:r>
      <w:r>
        <w:rPr>
          <w:szCs w:val="24"/>
          <w:lang w:val="fr-FR"/>
        </w:rPr>
        <w:t>budget</w:t>
      </w:r>
      <w:r w:rsidRPr="00AC09F1">
        <w:rPr>
          <w:szCs w:val="24"/>
          <w:lang w:val="fr-FR"/>
        </w:rPr>
        <w:t xml:space="preserve"> </w:t>
      </w:r>
      <w:r>
        <w:rPr>
          <w:szCs w:val="24"/>
          <w:lang w:val="fr-FR"/>
        </w:rPr>
        <w:t>de</w:t>
      </w:r>
      <w:r w:rsidRPr="00AC09F1">
        <w:rPr>
          <w:szCs w:val="24"/>
          <w:lang w:val="fr-FR"/>
        </w:rPr>
        <w:t xml:space="preserve"> </w:t>
      </w:r>
      <w:r>
        <w:rPr>
          <w:szCs w:val="24"/>
          <w:lang w:val="fr-FR"/>
        </w:rPr>
        <w:t>l</w:t>
      </w:r>
      <w:r w:rsidRPr="00AC09F1">
        <w:rPr>
          <w:szCs w:val="24"/>
          <w:lang w:val="fr-FR"/>
        </w:rPr>
        <w:t>’É</w:t>
      </w:r>
      <w:r>
        <w:rPr>
          <w:szCs w:val="24"/>
          <w:lang w:val="fr-FR"/>
        </w:rPr>
        <w:t>tat</w:t>
      </w:r>
      <w:r w:rsidRPr="00AC09F1">
        <w:rPr>
          <w:szCs w:val="24"/>
          <w:lang w:val="fr-FR"/>
        </w:rPr>
        <w:t xml:space="preserve">, </w:t>
      </w:r>
      <w:r>
        <w:rPr>
          <w:szCs w:val="24"/>
          <w:lang w:val="fr-FR"/>
        </w:rPr>
        <w:t>des</w:t>
      </w:r>
      <w:r w:rsidRPr="00AC09F1">
        <w:rPr>
          <w:szCs w:val="24"/>
          <w:lang w:val="fr-FR"/>
        </w:rPr>
        <w:t xml:space="preserve"> </w:t>
      </w:r>
      <w:r>
        <w:rPr>
          <w:szCs w:val="24"/>
          <w:lang w:val="fr-FR"/>
        </w:rPr>
        <w:t>personnes</w:t>
      </w:r>
      <w:r w:rsidRPr="00AC09F1">
        <w:rPr>
          <w:szCs w:val="24"/>
          <w:lang w:val="fr-FR"/>
        </w:rPr>
        <w:t xml:space="preserve"> </w:t>
      </w:r>
      <w:r>
        <w:rPr>
          <w:szCs w:val="24"/>
          <w:lang w:val="fr-FR"/>
        </w:rPr>
        <w:t>ayant</w:t>
      </w:r>
      <w:r w:rsidRPr="00AC09F1">
        <w:rPr>
          <w:szCs w:val="24"/>
          <w:lang w:val="fr-FR"/>
        </w:rPr>
        <w:t xml:space="preserve"> </w:t>
      </w:r>
      <w:r>
        <w:rPr>
          <w:szCs w:val="24"/>
          <w:lang w:val="fr-FR"/>
        </w:rPr>
        <w:t>sign</w:t>
      </w:r>
      <w:r w:rsidRPr="00AC09F1">
        <w:rPr>
          <w:szCs w:val="24"/>
          <w:lang w:val="fr-FR"/>
        </w:rPr>
        <w:t xml:space="preserve">é </w:t>
      </w:r>
      <w:r>
        <w:rPr>
          <w:szCs w:val="24"/>
          <w:lang w:val="fr-FR"/>
        </w:rPr>
        <w:t>un</w:t>
      </w:r>
      <w:r w:rsidRPr="00AC09F1">
        <w:rPr>
          <w:szCs w:val="24"/>
          <w:lang w:val="fr-FR"/>
        </w:rPr>
        <w:t xml:space="preserve"> </w:t>
      </w:r>
      <w:r>
        <w:rPr>
          <w:szCs w:val="24"/>
          <w:lang w:val="fr-FR"/>
        </w:rPr>
        <w:t>contrat</w:t>
      </w:r>
      <w:r w:rsidRPr="00AC09F1">
        <w:rPr>
          <w:szCs w:val="24"/>
          <w:lang w:val="fr-FR"/>
        </w:rPr>
        <w:t xml:space="preserve"> </w:t>
      </w:r>
      <w:r>
        <w:rPr>
          <w:szCs w:val="24"/>
          <w:lang w:val="fr-FR"/>
        </w:rPr>
        <w:t>d</w:t>
      </w:r>
      <w:r w:rsidRPr="00AC09F1">
        <w:rPr>
          <w:szCs w:val="24"/>
          <w:lang w:val="fr-FR"/>
        </w:rPr>
        <w:t>’é</w:t>
      </w:r>
      <w:r>
        <w:rPr>
          <w:szCs w:val="24"/>
          <w:lang w:val="fr-FR"/>
        </w:rPr>
        <w:t>tudes</w:t>
      </w:r>
      <w:r w:rsidRPr="00AC09F1">
        <w:rPr>
          <w:szCs w:val="24"/>
          <w:lang w:val="fr-FR"/>
        </w:rPr>
        <w:t xml:space="preserve"> </w:t>
      </w:r>
      <w:r>
        <w:rPr>
          <w:szCs w:val="24"/>
          <w:lang w:val="fr-FR"/>
        </w:rPr>
        <w:t>et</w:t>
      </w:r>
      <w:r w:rsidRPr="00AC09F1">
        <w:rPr>
          <w:szCs w:val="24"/>
          <w:lang w:val="fr-FR"/>
        </w:rPr>
        <w:t xml:space="preserve"> </w:t>
      </w:r>
      <w:r>
        <w:rPr>
          <w:szCs w:val="24"/>
          <w:lang w:val="fr-FR"/>
        </w:rPr>
        <w:t>des</w:t>
      </w:r>
      <w:r w:rsidRPr="00AC09F1">
        <w:rPr>
          <w:szCs w:val="24"/>
          <w:lang w:val="fr-FR"/>
        </w:rPr>
        <w:t xml:space="preserve"> é</w:t>
      </w:r>
      <w:r>
        <w:rPr>
          <w:szCs w:val="24"/>
          <w:lang w:val="fr-FR"/>
        </w:rPr>
        <w:t>tudiants</w:t>
      </w:r>
      <w:r w:rsidRPr="00AC09F1">
        <w:rPr>
          <w:szCs w:val="24"/>
          <w:lang w:val="fr-FR"/>
        </w:rPr>
        <w:t xml:space="preserve"> </w:t>
      </w:r>
      <w:r>
        <w:rPr>
          <w:szCs w:val="24"/>
          <w:lang w:val="fr-FR"/>
        </w:rPr>
        <w:t>qui</w:t>
      </w:r>
      <w:r w:rsidRPr="00AC09F1">
        <w:rPr>
          <w:szCs w:val="24"/>
          <w:lang w:val="fr-FR"/>
        </w:rPr>
        <w:t xml:space="preserve"> </w:t>
      </w:r>
      <w:r>
        <w:rPr>
          <w:szCs w:val="24"/>
          <w:lang w:val="fr-FR"/>
        </w:rPr>
        <w:t>paient</w:t>
      </w:r>
      <w:r w:rsidRPr="00AC09F1">
        <w:rPr>
          <w:szCs w:val="24"/>
          <w:lang w:val="fr-FR"/>
        </w:rPr>
        <w:t xml:space="preserve"> </w:t>
      </w:r>
      <w:r>
        <w:rPr>
          <w:szCs w:val="24"/>
          <w:lang w:val="fr-FR"/>
        </w:rPr>
        <w:t>eux</w:t>
      </w:r>
      <w:r w:rsidRPr="00AC09F1">
        <w:rPr>
          <w:szCs w:val="24"/>
          <w:lang w:val="fr-FR"/>
        </w:rPr>
        <w:t>-</w:t>
      </w:r>
      <w:r>
        <w:rPr>
          <w:szCs w:val="24"/>
          <w:lang w:val="fr-FR"/>
        </w:rPr>
        <w:t>mêmes leurs études. C</w:t>
      </w:r>
      <w:r w:rsidRPr="00157601">
        <w:rPr>
          <w:szCs w:val="24"/>
          <w:lang w:val="fr-FR"/>
        </w:rPr>
        <w:t>’</w:t>
      </w:r>
      <w:r>
        <w:rPr>
          <w:szCs w:val="24"/>
          <w:lang w:val="fr-FR"/>
        </w:rPr>
        <w:t>est</w:t>
      </w:r>
      <w:r w:rsidRPr="00157601">
        <w:rPr>
          <w:szCs w:val="24"/>
          <w:lang w:val="fr-FR"/>
        </w:rPr>
        <w:t xml:space="preserve"> </w:t>
      </w:r>
      <w:r>
        <w:rPr>
          <w:szCs w:val="24"/>
          <w:lang w:val="fr-FR"/>
        </w:rPr>
        <w:t>ainsi</w:t>
      </w:r>
      <w:r w:rsidRPr="00157601">
        <w:rPr>
          <w:szCs w:val="24"/>
          <w:lang w:val="fr-FR"/>
        </w:rPr>
        <w:t xml:space="preserve"> </w:t>
      </w:r>
      <w:r>
        <w:rPr>
          <w:szCs w:val="24"/>
          <w:lang w:val="fr-FR"/>
        </w:rPr>
        <w:t>que, pendant</w:t>
      </w:r>
      <w:r w:rsidRPr="00157601">
        <w:rPr>
          <w:szCs w:val="24"/>
          <w:lang w:val="fr-FR"/>
        </w:rPr>
        <w:t xml:space="preserve"> </w:t>
      </w:r>
      <w:r>
        <w:rPr>
          <w:szCs w:val="24"/>
          <w:lang w:val="fr-FR"/>
        </w:rPr>
        <w:t>l</w:t>
      </w:r>
      <w:r w:rsidRPr="00157601">
        <w:rPr>
          <w:szCs w:val="24"/>
          <w:lang w:val="fr-FR"/>
        </w:rPr>
        <w:t>’</w:t>
      </w:r>
      <w:r>
        <w:rPr>
          <w:szCs w:val="24"/>
          <w:lang w:val="fr-FR"/>
        </w:rPr>
        <w:t>ann</w:t>
      </w:r>
      <w:r w:rsidRPr="00157601">
        <w:rPr>
          <w:szCs w:val="24"/>
          <w:lang w:val="fr-FR"/>
        </w:rPr>
        <w:t>é</w:t>
      </w:r>
      <w:r>
        <w:rPr>
          <w:szCs w:val="24"/>
          <w:lang w:val="fr-FR"/>
        </w:rPr>
        <w:t>e</w:t>
      </w:r>
      <w:r w:rsidRPr="00157601">
        <w:rPr>
          <w:szCs w:val="24"/>
          <w:lang w:val="fr-FR"/>
        </w:rPr>
        <w:t xml:space="preserve"> </w:t>
      </w:r>
      <w:r>
        <w:rPr>
          <w:szCs w:val="24"/>
          <w:lang w:val="fr-FR"/>
        </w:rPr>
        <w:t>scolaire</w:t>
      </w:r>
      <w:r w:rsidRPr="00157601">
        <w:rPr>
          <w:szCs w:val="24"/>
          <w:lang w:val="fr-FR"/>
        </w:rPr>
        <w:t xml:space="preserve"> 2002-2003, </w:t>
      </w:r>
      <w:r w:rsidRPr="00157601">
        <w:rPr>
          <w:bCs/>
          <w:szCs w:val="24"/>
          <w:lang w:val="fr-FR"/>
        </w:rPr>
        <w:t>54 412</w:t>
      </w:r>
      <w:r w:rsidRPr="00157601">
        <w:rPr>
          <w:szCs w:val="24"/>
          <w:lang w:val="fr-FR"/>
        </w:rPr>
        <w:t xml:space="preserve"> </w:t>
      </w:r>
      <w:r>
        <w:rPr>
          <w:szCs w:val="24"/>
          <w:lang w:val="fr-FR"/>
        </w:rPr>
        <w:t xml:space="preserve">personnes ont étudié aux frais de l’État </w:t>
      </w:r>
      <w:r w:rsidRPr="00157601">
        <w:rPr>
          <w:bCs/>
          <w:szCs w:val="24"/>
          <w:lang w:val="fr-FR"/>
        </w:rPr>
        <w:t>(56,3</w:t>
      </w:r>
      <w:r>
        <w:rPr>
          <w:bCs/>
          <w:szCs w:val="24"/>
          <w:lang w:val="fr-FR"/>
        </w:rPr>
        <w:t xml:space="preserve"> %) et </w:t>
      </w:r>
      <w:r w:rsidRPr="00157601">
        <w:rPr>
          <w:bCs/>
          <w:szCs w:val="24"/>
          <w:lang w:val="fr-FR"/>
        </w:rPr>
        <w:t>42 171</w:t>
      </w:r>
      <w:r w:rsidRPr="00157601">
        <w:rPr>
          <w:szCs w:val="24"/>
          <w:lang w:val="fr-FR"/>
        </w:rPr>
        <w:t xml:space="preserve"> </w:t>
      </w:r>
      <w:r>
        <w:rPr>
          <w:szCs w:val="24"/>
          <w:lang w:val="fr-FR"/>
        </w:rPr>
        <w:t xml:space="preserve">personnes avaient signé un contrat d’études payant </w:t>
      </w:r>
      <w:r w:rsidRPr="00157601">
        <w:rPr>
          <w:szCs w:val="24"/>
          <w:lang w:val="fr-FR"/>
        </w:rPr>
        <w:t>(43,7</w:t>
      </w:r>
      <w:r>
        <w:rPr>
          <w:szCs w:val="24"/>
          <w:lang w:val="fr-FR"/>
        </w:rPr>
        <w:t xml:space="preserve"> </w:t>
      </w:r>
      <w:r w:rsidRPr="00157601">
        <w:rPr>
          <w:szCs w:val="24"/>
          <w:lang w:val="fr-FR"/>
        </w:rPr>
        <w:t xml:space="preserve">%). </w:t>
      </w:r>
      <w:r>
        <w:rPr>
          <w:szCs w:val="24"/>
          <w:lang w:val="fr-FR"/>
        </w:rPr>
        <w:t xml:space="preserve">Une bourse d’études présidentielle pour étudiants doués  a été instituée en </w:t>
      </w:r>
      <w:r w:rsidRPr="00376667">
        <w:rPr>
          <w:szCs w:val="24"/>
          <w:lang w:val="fr-FR"/>
        </w:rPr>
        <w:t>1996</w:t>
      </w:r>
      <w:r w:rsidRPr="00376667">
        <w:rPr>
          <w:szCs w:val="24"/>
          <w:lang w:val="fr-FR" w:eastAsia="ru-RU"/>
        </w:rPr>
        <w:t>.</w:t>
      </w:r>
    </w:p>
    <w:p w:rsidR="00D768A7" w:rsidRPr="00376667" w:rsidRDefault="00D768A7" w:rsidP="00E8585D">
      <w:pPr>
        <w:tabs>
          <w:tab w:val="clear" w:pos="360"/>
          <w:tab w:val="clear" w:pos="567"/>
        </w:tabs>
        <w:autoSpaceDE w:val="0"/>
        <w:autoSpaceDN w:val="0"/>
        <w:adjustRightInd w:val="0"/>
        <w:rPr>
          <w:b/>
          <w:i/>
          <w:szCs w:val="24"/>
          <w:lang w:val="fr-FR" w:eastAsia="ru-RU"/>
        </w:rPr>
      </w:pPr>
      <w:r>
        <w:rPr>
          <w:b/>
          <w:i/>
          <w:szCs w:val="24"/>
          <w:lang w:val="fr-FR" w:eastAsia="ru-RU"/>
        </w:rPr>
        <w:t>Syst</w:t>
      </w:r>
      <w:r w:rsidRPr="00376667">
        <w:rPr>
          <w:b/>
          <w:i/>
          <w:szCs w:val="24"/>
          <w:lang w:val="fr-FR" w:eastAsia="ru-RU"/>
        </w:rPr>
        <w:t>è</w:t>
      </w:r>
      <w:r>
        <w:rPr>
          <w:b/>
          <w:i/>
          <w:szCs w:val="24"/>
          <w:lang w:val="fr-FR" w:eastAsia="ru-RU"/>
        </w:rPr>
        <w:t>mes</w:t>
      </w:r>
      <w:r w:rsidRPr="00376667">
        <w:rPr>
          <w:b/>
          <w:i/>
          <w:szCs w:val="24"/>
          <w:lang w:val="fr-FR" w:eastAsia="ru-RU"/>
        </w:rPr>
        <w:t xml:space="preserve"> </w:t>
      </w:r>
      <w:r>
        <w:rPr>
          <w:b/>
          <w:i/>
          <w:szCs w:val="24"/>
          <w:lang w:val="fr-FR" w:eastAsia="ru-RU"/>
        </w:rPr>
        <w:t>de surveillance</w:t>
      </w:r>
      <w:r w:rsidRPr="00376667">
        <w:rPr>
          <w:b/>
          <w:i/>
          <w:szCs w:val="24"/>
          <w:lang w:val="fr-FR" w:eastAsia="ru-RU"/>
        </w:rPr>
        <w:t>/</w:t>
      </w:r>
      <w:r>
        <w:rPr>
          <w:b/>
          <w:i/>
          <w:szCs w:val="24"/>
          <w:lang w:val="fr-FR" w:eastAsia="ru-RU"/>
        </w:rPr>
        <w:t xml:space="preserve">contrôle et modalités d’examen des plaintes </w:t>
      </w:r>
    </w:p>
    <w:p w:rsidR="00D768A7" w:rsidRPr="00DC04BF" w:rsidRDefault="00D768A7" w:rsidP="00E8585D">
      <w:pPr>
        <w:tabs>
          <w:tab w:val="clear" w:pos="360"/>
          <w:tab w:val="clear" w:pos="567"/>
        </w:tabs>
        <w:autoSpaceDE w:val="0"/>
        <w:autoSpaceDN w:val="0"/>
        <w:adjustRightInd w:val="0"/>
        <w:rPr>
          <w:szCs w:val="24"/>
          <w:lang w:val="fr-FR" w:eastAsia="ru-RU"/>
        </w:rPr>
      </w:pPr>
      <w:r w:rsidRPr="00D8351F">
        <w:rPr>
          <w:szCs w:val="24"/>
          <w:lang w:val="fr-FR"/>
        </w:rPr>
        <w:t xml:space="preserve">499. </w:t>
      </w:r>
      <w:r w:rsidR="005C01D5">
        <w:rPr>
          <w:szCs w:val="24"/>
          <w:lang w:val="fr-FR"/>
        </w:rPr>
        <w:tab/>
      </w:r>
      <w:r>
        <w:rPr>
          <w:szCs w:val="24"/>
          <w:lang w:val="fr-FR"/>
        </w:rPr>
        <w:t>L</w:t>
      </w:r>
      <w:r w:rsidRPr="00D8351F">
        <w:rPr>
          <w:szCs w:val="24"/>
          <w:lang w:val="fr-FR"/>
        </w:rPr>
        <w:t>’</w:t>
      </w:r>
      <w:r>
        <w:rPr>
          <w:szCs w:val="24"/>
          <w:lang w:val="fr-FR"/>
        </w:rPr>
        <w:t>article</w:t>
      </w:r>
      <w:r w:rsidRPr="00D8351F">
        <w:rPr>
          <w:szCs w:val="24"/>
          <w:lang w:val="fr-FR"/>
        </w:rPr>
        <w:t xml:space="preserve"> 32 </w:t>
      </w:r>
      <w:r>
        <w:rPr>
          <w:szCs w:val="24"/>
          <w:lang w:val="fr-FR"/>
        </w:rPr>
        <w:t>de</w:t>
      </w:r>
      <w:r w:rsidRPr="00D8351F">
        <w:rPr>
          <w:szCs w:val="24"/>
          <w:lang w:val="fr-FR"/>
        </w:rPr>
        <w:t xml:space="preserve"> </w:t>
      </w:r>
      <w:r>
        <w:rPr>
          <w:szCs w:val="24"/>
          <w:lang w:val="fr-FR"/>
        </w:rPr>
        <w:t>la</w:t>
      </w:r>
      <w:r w:rsidRPr="00D8351F">
        <w:rPr>
          <w:szCs w:val="24"/>
          <w:lang w:val="fr-FR"/>
        </w:rPr>
        <w:t xml:space="preserve"> </w:t>
      </w:r>
      <w:r>
        <w:rPr>
          <w:szCs w:val="24"/>
          <w:lang w:val="fr-FR"/>
        </w:rPr>
        <w:t>Loi</w:t>
      </w:r>
      <w:r w:rsidRPr="00D8351F">
        <w:rPr>
          <w:szCs w:val="24"/>
          <w:lang w:val="fr-FR"/>
        </w:rPr>
        <w:t xml:space="preserve"> </w:t>
      </w:r>
      <w:r>
        <w:rPr>
          <w:szCs w:val="24"/>
          <w:lang w:val="fr-FR"/>
        </w:rPr>
        <w:t>sur</w:t>
      </w:r>
      <w:r w:rsidRPr="00D8351F">
        <w:rPr>
          <w:szCs w:val="24"/>
          <w:lang w:val="fr-FR"/>
        </w:rPr>
        <w:t xml:space="preserve"> </w:t>
      </w:r>
      <w:r>
        <w:rPr>
          <w:szCs w:val="24"/>
          <w:lang w:val="fr-FR"/>
        </w:rPr>
        <w:t>l</w:t>
      </w:r>
      <w:r w:rsidRPr="00D8351F">
        <w:rPr>
          <w:szCs w:val="24"/>
          <w:lang w:val="fr-FR"/>
        </w:rPr>
        <w:t>’é</w:t>
      </w:r>
      <w:r>
        <w:rPr>
          <w:szCs w:val="24"/>
          <w:lang w:val="fr-FR"/>
        </w:rPr>
        <w:t>ducation</w:t>
      </w:r>
      <w:r w:rsidRPr="00D8351F">
        <w:rPr>
          <w:szCs w:val="24"/>
          <w:lang w:val="fr-FR"/>
        </w:rPr>
        <w:t xml:space="preserve"> </w:t>
      </w:r>
      <w:r>
        <w:rPr>
          <w:szCs w:val="24"/>
          <w:lang w:val="fr-FR"/>
        </w:rPr>
        <w:t>pr</w:t>
      </w:r>
      <w:r w:rsidRPr="00D8351F">
        <w:rPr>
          <w:szCs w:val="24"/>
          <w:lang w:val="fr-FR"/>
        </w:rPr>
        <w:t>é</w:t>
      </w:r>
      <w:r>
        <w:rPr>
          <w:szCs w:val="24"/>
          <w:lang w:val="fr-FR"/>
        </w:rPr>
        <w:t>voit</w:t>
      </w:r>
      <w:r w:rsidRPr="00D8351F">
        <w:rPr>
          <w:szCs w:val="24"/>
          <w:lang w:val="fr-FR"/>
        </w:rPr>
        <w:t xml:space="preserve"> </w:t>
      </w:r>
      <w:r>
        <w:rPr>
          <w:szCs w:val="24"/>
          <w:lang w:val="fr-FR"/>
        </w:rPr>
        <w:t>que</w:t>
      </w:r>
      <w:r w:rsidRPr="00D8351F">
        <w:rPr>
          <w:szCs w:val="24"/>
          <w:lang w:val="fr-FR"/>
        </w:rPr>
        <w:t xml:space="preserve">, </w:t>
      </w:r>
      <w:r>
        <w:rPr>
          <w:szCs w:val="24"/>
          <w:lang w:val="fr-FR"/>
        </w:rPr>
        <w:t>quelle</w:t>
      </w:r>
      <w:r w:rsidRPr="00D8351F">
        <w:rPr>
          <w:szCs w:val="24"/>
          <w:lang w:val="fr-FR"/>
        </w:rPr>
        <w:t xml:space="preserve"> </w:t>
      </w:r>
      <w:r>
        <w:rPr>
          <w:szCs w:val="24"/>
          <w:lang w:val="fr-FR"/>
        </w:rPr>
        <w:t>que</w:t>
      </w:r>
      <w:r w:rsidRPr="00D8351F">
        <w:rPr>
          <w:szCs w:val="24"/>
          <w:lang w:val="fr-FR"/>
        </w:rPr>
        <w:t xml:space="preserve"> </w:t>
      </w:r>
      <w:r>
        <w:rPr>
          <w:szCs w:val="24"/>
          <w:lang w:val="fr-FR"/>
        </w:rPr>
        <w:t>soit</w:t>
      </w:r>
      <w:r w:rsidRPr="00D8351F">
        <w:rPr>
          <w:szCs w:val="24"/>
          <w:lang w:val="fr-FR"/>
        </w:rPr>
        <w:t xml:space="preserve"> </w:t>
      </w:r>
      <w:r>
        <w:rPr>
          <w:szCs w:val="24"/>
          <w:lang w:val="fr-FR"/>
        </w:rPr>
        <w:t>la</w:t>
      </w:r>
      <w:r w:rsidRPr="00D8351F">
        <w:rPr>
          <w:szCs w:val="24"/>
          <w:lang w:val="fr-FR"/>
        </w:rPr>
        <w:t xml:space="preserve"> </w:t>
      </w:r>
      <w:r>
        <w:rPr>
          <w:szCs w:val="24"/>
          <w:lang w:val="fr-FR"/>
        </w:rPr>
        <w:t>forme</w:t>
      </w:r>
      <w:r w:rsidRPr="00D8351F">
        <w:rPr>
          <w:szCs w:val="24"/>
          <w:lang w:val="fr-FR"/>
        </w:rPr>
        <w:t xml:space="preserve"> </w:t>
      </w:r>
      <w:r>
        <w:rPr>
          <w:szCs w:val="24"/>
          <w:lang w:val="fr-FR"/>
        </w:rPr>
        <w:t>de</w:t>
      </w:r>
      <w:r w:rsidRPr="00D8351F">
        <w:rPr>
          <w:szCs w:val="24"/>
          <w:lang w:val="fr-FR"/>
        </w:rPr>
        <w:t xml:space="preserve"> </w:t>
      </w:r>
      <w:r>
        <w:rPr>
          <w:szCs w:val="24"/>
          <w:lang w:val="fr-FR"/>
        </w:rPr>
        <w:t>propri</w:t>
      </w:r>
      <w:r w:rsidRPr="00D8351F">
        <w:rPr>
          <w:szCs w:val="24"/>
          <w:lang w:val="fr-FR"/>
        </w:rPr>
        <w:t>é</w:t>
      </w:r>
      <w:r>
        <w:rPr>
          <w:szCs w:val="24"/>
          <w:lang w:val="fr-FR"/>
        </w:rPr>
        <w:t>t</w:t>
      </w:r>
      <w:r w:rsidRPr="00D8351F">
        <w:rPr>
          <w:szCs w:val="24"/>
          <w:lang w:val="fr-FR"/>
        </w:rPr>
        <w:t xml:space="preserve">é </w:t>
      </w:r>
      <w:r>
        <w:rPr>
          <w:szCs w:val="24"/>
          <w:lang w:val="fr-FR"/>
        </w:rPr>
        <w:t>de</w:t>
      </w:r>
      <w:r w:rsidRPr="00D8351F">
        <w:rPr>
          <w:szCs w:val="24"/>
          <w:lang w:val="fr-FR"/>
        </w:rPr>
        <w:t xml:space="preserve"> </w:t>
      </w:r>
      <w:r>
        <w:rPr>
          <w:szCs w:val="24"/>
          <w:lang w:val="fr-FR"/>
        </w:rPr>
        <w:t>l</w:t>
      </w:r>
      <w:r w:rsidRPr="00D8351F">
        <w:rPr>
          <w:szCs w:val="24"/>
          <w:lang w:val="fr-FR"/>
        </w:rPr>
        <w:t>’é</w:t>
      </w:r>
      <w:r>
        <w:rPr>
          <w:szCs w:val="24"/>
          <w:lang w:val="fr-FR"/>
        </w:rPr>
        <w:t>tablissement</w:t>
      </w:r>
      <w:r w:rsidRPr="00D8351F">
        <w:rPr>
          <w:szCs w:val="24"/>
          <w:lang w:val="fr-FR"/>
        </w:rPr>
        <w:t xml:space="preserve"> </w:t>
      </w:r>
      <w:r>
        <w:rPr>
          <w:szCs w:val="24"/>
          <w:lang w:val="fr-FR"/>
        </w:rPr>
        <w:t>d</w:t>
      </w:r>
      <w:r w:rsidRPr="00D8351F">
        <w:rPr>
          <w:szCs w:val="24"/>
          <w:lang w:val="fr-FR"/>
        </w:rPr>
        <w:t>’</w:t>
      </w:r>
      <w:r>
        <w:rPr>
          <w:szCs w:val="24"/>
          <w:lang w:val="fr-FR"/>
        </w:rPr>
        <w:t>enseignement</w:t>
      </w:r>
      <w:r w:rsidRPr="00D8351F">
        <w:rPr>
          <w:szCs w:val="24"/>
          <w:lang w:val="fr-FR"/>
        </w:rPr>
        <w:t xml:space="preserve"> (</w:t>
      </w:r>
      <w:r>
        <w:rPr>
          <w:szCs w:val="24"/>
          <w:lang w:val="fr-FR"/>
        </w:rPr>
        <w:t>public</w:t>
      </w:r>
      <w:r w:rsidRPr="00D8351F">
        <w:rPr>
          <w:szCs w:val="24"/>
          <w:lang w:val="fr-FR"/>
        </w:rPr>
        <w:t xml:space="preserve"> </w:t>
      </w:r>
      <w:r>
        <w:rPr>
          <w:szCs w:val="24"/>
          <w:lang w:val="fr-FR"/>
        </w:rPr>
        <w:t>ou</w:t>
      </w:r>
      <w:r w:rsidRPr="00D8351F">
        <w:rPr>
          <w:szCs w:val="24"/>
          <w:lang w:val="fr-FR"/>
        </w:rPr>
        <w:t xml:space="preserve"> </w:t>
      </w:r>
      <w:r>
        <w:rPr>
          <w:szCs w:val="24"/>
          <w:lang w:val="fr-FR"/>
        </w:rPr>
        <w:t>priv</w:t>
      </w:r>
      <w:r w:rsidRPr="00D8351F">
        <w:rPr>
          <w:szCs w:val="24"/>
          <w:lang w:val="fr-FR"/>
        </w:rPr>
        <w:t xml:space="preserve">é), </w:t>
      </w:r>
      <w:r>
        <w:rPr>
          <w:szCs w:val="24"/>
          <w:lang w:val="fr-FR"/>
        </w:rPr>
        <w:t>les</w:t>
      </w:r>
      <w:r w:rsidRPr="00D8351F">
        <w:rPr>
          <w:szCs w:val="24"/>
          <w:lang w:val="fr-FR"/>
        </w:rPr>
        <w:t xml:space="preserve"> </w:t>
      </w:r>
      <w:r>
        <w:rPr>
          <w:szCs w:val="24"/>
          <w:lang w:val="fr-FR"/>
        </w:rPr>
        <w:t>apprenants</w:t>
      </w:r>
      <w:r w:rsidRPr="00D8351F">
        <w:rPr>
          <w:szCs w:val="24"/>
          <w:lang w:val="fr-FR"/>
        </w:rPr>
        <w:t xml:space="preserve"> </w:t>
      </w:r>
      <w:r>
        <w:rPr>
          <w:szCs w:val="24"/>
          <w:lang w:val="fr-FR"/>
        </w:rPr>
        <w:t>ont</w:t>
      </w:r>
      <w:r w:rsidRPr="00D8351F">
        <w:rPr>
          <w:szCs w:val="24"/>
          <w:lang w:val="fr-FR"/>
        </w:rPr>
        <w:t xml:space="preserve"> </w:t>
      </w:r>
      <w:r>
        <w:rPr>
          <w:szCs w:val="24"/>
          <w:lang w:val="fr-FR"/>
        </w:rPr>
        <w:t>le</w:t>
      </w:r>
      <w:r w:rsidRPr="00D8351F">
        <w:rPr>
          <w:szCs w:val="24"/>
          <w:lang w:val="fr-FR"/>
        </w:rPr>
        <w:t xml:space="preserve"> </w:t>
      </w:r>
      <w:r>
        <w:rPr>
          <w:szCs w:val="24"/>
          <w:lang w:val="fr-FR"/>
        </w:rPr>
        <w:t>droit</w:t>
      </w:r>
      <w:r w:rsidRPr="00D8351F">
        <w:rPr>
          <w:szCs w:val="24"/>
          <w:lang w:val="fr-FR"/>
        </w:rPr>
        <w:t xml:space="preserve"> </w:t>
      </w:r>
      <w:r>
        <w:rPr>
          <w:szCs w:val="24"/>
          <w:lang w:val="fr-FR"/>
        </w:rPr>
        <w:t>de</w:t>
      </w:r>
      <w:r w:rsidRPr="00D8351F">
        <w:rPr>
          <w:szCs w:val="24"/>
          <w:lang w:val="fr-FR"/>
        </w:rPr>
        <w:t xml:space="preserve"> </w:t>
      </w:r>
      <w:r>
        <w:rPr>
          <w:szCs w:val="24"/>
          <w:lang w:val="fr-FR"/>
        </w:rPr>
        <w:t>choisir</w:t>
      </w:r>
      <w:r w:rsidRPr="00D8351F">
        <w:rPr>
          <w:szCs w:val="24"/>
          <w:lang w:val="fr-FR"/>
        </w:rPr>
        <w:t xml:space="preserve"> </w:t>
      </w:r>
      <w:r>
        <w:rPr>
          <w:szCs w:val="24"/>
          <w:lang w:val="fr-FR"/>
        </w:rPr>
        <w:t>le</w:t>
      </w:r>
      <w:r w:rsidRPr="00D8351F">
        <w:rPr>
          <w:szCs w:val="24"/>
          <w:lang w:val="fr-FR"/>
        </w:rPr>
        <w:t xml:space="preserve"> </w:t>
      </w:r>
      <w:r>
        <w:rPr>
          <w:szCs w:val="24"/>
          <w:lang w:val="fr-FR"/>
        </w:rPr>
        <w:t>profil</w:t>
      </w:r>
      <w:r w:rsidRPr="00D8351F">
        <w:rPr>
          <w:szCs w:val="24"/>
          <w:lang w:val="fr-FR"/>
        </w:rPr>
        <w:t xml:space="preserve">, </w:t>
      </w:r>
      <w:r>
        <w:rPr>
          <w:szCs w:val="24"/>
          <w:lang w:val="fr-FR"/>
        </w:rPr>
        <w:t>la</w:t>
      </w:r>
      <w:r w:rsidRPr="00D8351F">
        <w:rPr>
          <w:szCs w:val="24"/>
          <w:lang w:val="fr-FR"/>
        </w:rPr>
        <w:t xml:space="preserve"> </w:t>
      </w:r>
      <w:r>
        <w:rPr>
          <w:szCs w:val="24"/>
          <w:lang w:val="fr-FR"/>
        </w:rPr>
        <w:t>forme</w:t>
      </w:r>
      <w:r w:rsidRPr="00D8351F">
        <w:rPr>
          <w:szCs w:val="24"/>
          <w:lang w:val="fr-FR"/>
        </w:rPr>
        <w:t xml:space="preserve"> </w:t>
      </w:r>
      <w:r>
        <w:rPr>
          <w:szCs w:val="24"/>
          <w:lang w:val="fr-FR"/>
        </w:rPr>
        <w:t>et</w:t>
      </w:r>
      <w:r w:rsidRPr="00D8351F">
        <w:rPr>
          <w:szCs w:val="24"/>
          <w:lang w:val="fr-FR"/>
        </w:rPr>
        <w:t xml:space="preserve"> </w:t>
      </w:r>
      <w:r>
        <w:rPr>
          <w:szCs w:val="24"/>
          <w:lang w:val="fr-FR"/>
        </w:rPr>
        <w:t>la</w:t>
      </w:r>
      <w:r w:rsidRPr="00D8351F">
        <w:rPr>
          <w:szCs w:val="24"/>
          <w:lang w:val="fr-FR"/>
        </w:rPr>
        <w:t xml:space="preserve"> </w:t>
      </w:r>
      <w:r>
        <w:rPr>
          <w:szCs w:val="24"/>
          <w:lang w:val="fr-FR"/>
        </w:rPr>
        <w:t>dur</w:t>
      </w:r>
      <w:r w:rsidRPr="00D8351F">
        <w:rPr>
          <w:szCs w:val="24"/>
          <w:lang w:val="fr-FR"/>
        </w:rPr>
        <w:t>é</w:t>
      </w:r>
      <w:r>
        <w:rPr>
          <w:szCs w:val="24"/>
          <w:lang w:val="fr-FR"/>
        </w:rPr>
        <w:t>e</w:t>
      </w:r>
      <w:r w:rsidRPr="00D8351F">
        <w:rPr>
          <w:szCs w:val="24"/>
          <w:lang w:val="fr-FR"/>
        </w:rPr>
        <w:t xml:space="preserve"> </w:t>
      </w:r>
      <w:r>
        <w:rPr>
          <w:szCs w:val="24"/>
          <w:lang w:val="fr-FR"/>
        </w:rPr>
        <w:t>des études et un programme individuel d’activités extrascolaires, ainsi que le droit d’être protégés contre les actions (omissions) illicites de l’administration ou d’autres agents ayant violé leurs droits ou attenté à leur honneur et à leur dignité</w:t>
      </w:r>
      <w:r w:rsidRPr="00D8351F">
        <w:rPr>
          <w:szCs w:val="24"/>
          <w:lang w:val="fr-FR"/>
        </w:rPr>
        <w:t xml:space="preserve">. </w:t>
      </w:r>
      <w:r>
        <w:rPr>
          <w:szCs w:val="24"/>
          <w:lang w:val="fr-FR"/>
        </w:rPr>
        <w:t>L</w:t>
      </w:r>
      <w:r w:rsidRPr="00DC04BF">
        <w:rPr>
          <w:szCs w:val="24"/>
          <w:lang w:val="fr-FR"/>
        </w:rPr>
        <w:t>’</w:t>
      </w:r>
      <w:r>
        <w:rPr>
          <w:szCs w:val="24"/>
          <w:lang w:val="fr-FR"/>
        </w:rPr>
        <w:t>article</w:t>
      </w:r>
      <w:r w:rsidRPr="00DC04BF">
        <w:rPr>
          <w:szCs w:val="24"/>
          <w:lang w:val="fr-FR"/>
        </w:rPr>
        <w:t xml:space="preserve"> 33 </w:t>
      </w:r>
      <w:r>
        <w:rPr>
          <w:szCs w:val="24"/>
          <w:lang w:val="fr-FR"/>
        </w:rPr>
        <w:t>de</w:t>
      </w:r>
      <w:r w:rsidRPr="00DC04BF">
        <w:rPr>
          <w:szCs w:val="24"/>
          <w:lang w:val="fr-FR"/>
        </w:rPr>
        <w:t xml:space="preserve"> </w:t>
      </w:r>
      <w:smartTag w:uri="urn:schemas-microsoft-com:office:smarttags" w:element="PersonName">
        <w:smartTagPr>
          <w:attr w:name="ProductID" w:val=""/>
        </w:smartTagPr>
        <w:r>
          <w:rPr>
            <w:szCs w:val="24"/>
            <w:lang w:val="fr-FR"/>
          </w:rPr>
          <w:t>la</w:t>
        </w:r>
        <w:r w:rsidRPr="00DC04BF">
          <w:rPr>
            <w:szCs w:val="24"/>
            <w:lang w:val="fr-FR"/>
          </w:rPr>
          <w:t xml:space="preserve"> </w:t>
        </w:r>
        <w:r>
          <w:rPr>
            <w:szCs w:val="24"/>
            <w:lang w:val="fr-FR"/>
          </w:rPr>
          <w:t>m</w:t>
        </w:r>
        <w:r w:rsidRPr="00DC04BF">
          <w:rPr>
            <w:szCs w:val="24"/>
            <w:lang w:val="fr-FR"/>
          </w:rPr>
          <w:t>ê</w:t>
        </w:r>
        <w:r>
          <w:rPr>
            <w:szCs w:val="24"/>
            <w:lang w:val="fr-FR"/>
          </w:rPr>
          <w:t>me</w:t>
        </w:r>
        <w:r w:rsidRPr="00DC04BF">
          <w:rPr>
            <w:szCs w:val="24"/>
            <w:lang w:val="fr-FR"/>
          </w:rPr>
          <w:t xml:space="preserve"> </w:t>
        </w:r>
        <w:r>
          <w:rPr>
            <w:szCs w:val="24"/>
            <w:lang w:val="fr-FR"/>
          </w:rPr>
          <w:t>Loi</w:t>
        </w:r>
      </w:smartTag>
      <w:r w:rsidRPr="00DC04BF">
        <w:rPr>
          <w:szCs w:val="24"/>
          <w:lang w:val="fr-FR"/>
        </w:rPr>
        <w:t xml:space="preserve"> </w:t>
      </w:r>
      <w:r>
        <w:rPr>
          <w:szCs w:val="24"/>
          <w:lang w:val="fr-FR"/>
        </w:rPr>
        <w:t>ne</w:t>
      </w:r>
      <w:r w:rsidRPr="00DC04BF">
        <w:rPr>
          <w:szCs w:val="24"/>
          <w:lang w:val="fr-FR"/>
        </w:rPr>
        <w:t xml:space="preserve"> </w:t>
      </w:r>
      <w:r>
        <w:rPr>
          <w:szCs w:val="24"/>
          <w:lang w:val="fr-FR"/>
        </w:rPr>
        <w:t>permet</w:t>
      </w:r>
      <w:r w:rsidRPr="00DC04BF">
        <w:rPr>
          <w:szCs w:val="24"/>
          <w:lang w:val="fr-FR"/>
        </w:rPr>
        <w:t xml:space="preserve"> </w:t>
      </w:r>
      <w:r>
        <w:rPr>
          <w:szCs w:val="24"/>
          <w:lang w:val="fr-FR"/>
        </w:rPr>
        <w:t>pas</w:t>
      </w:r>
      <w:r w:rsidRPr="00DC04BF">
        <w:rPr>
          <w:szCs w:val="24"/>
          <w:lang w:val="fr-FR"/>
        </w:rPr>
        <w:t xml:space="preserve"> </w:t>
      </w:r>
      <w:r>
        <w:rPr>
          <w:szCs w:val="24"/>
          <w:lang w:val="fr-FR"/>
        </w:rPr>
        <w:t>d</w:t>
      </w:r>
      <w:r w:rsidRPr="00DC04BF">
        <w:rPr>
          <w:szCs w:val="24"/>
          <w:lang w:val="fr-FR"/>
        </w:rPr>
        <w:t>’</w:t>
      </w:r>
      <w:r>
        <w:rPr>
          <w:szCs w:val="24"/>
          <w:lang w:val="fr-FR"/>
        </w:rPr>
        <w:t>exercer</w:t>
      </w:r>
      <w:r w:rsidRPr="00DC04BF">
        <w:rPr>
          <w:szCs w:val="24"/>
          <w:lang w:val="fr-FR"/>
        </w:rPr>
        <w:t xml:space="preserve"> </w:t>
      </w:r>
      <w:r>
        <w:rPr>
          <w:szCs w:val="24"/>
          <w:lang w:val="fr-FR"/>
        </w:rPr>
        <w:t>dans</w:t>
      </w:r>
      <w:r w:rsidRPr="00DC04BF">
        <w:rPr>
          <w:szCs w:val="24"/>
          <w:lang w:val="fr-FR"/>
        </w:rPr>
        <w:t xml:space="preserve"> </w:t>
      </w:r>
      <w:r>
        <w:rPr>
          <w:szCs w:val="24"/>
          <w:lang w:val="fr-FR"/>
        </w:rPr>
        <w:t>un</w:t>
      </w:r>
      <w:r w:rsidRPr="00DC04BF">
        <w:rPr>
          <w:szCs w:val="24"/>
          <w:lang w:val="fr-FR"/>
        </w:rPr>
        <w:t xml:space="preserve"> é</w:t>
      </w:r>
      <w:r>
        <w:rPr>
          <w:szCs w:val="24"/>
          <w:lang w:val="fr-FR"/>
        </w:rPr>
        <w:t>tablissement</w:t>
      </w:r>
      <w:r w:rsidRPr="00DC04BF">
        <w:rPr>
          <w:szCs w:val="24"/>
          <w:lang w:val="fr-FR"/>
        </w:rPr>
        <w:t xml:space="preserve"> </w:t>
      </w:r>
      <w:r>
        <w:rPr>
          <w:szCs w:val="24"/>
          <w:lang w:val="fr-FR"/>
        </w:rPr>
        <w:t>d</w:t>
      </w:r>
      <w:r w:rsidRPr="00DC04BF">
        <w:rPr>
          <w:szCs w:val="24"/>
          <w:lang w:val="fr-FR"/>
        </w:rPr>
        <w:t>’</w:t>
      </w:r>
      <w:r>
        <w:rPr>
          <w:szCs w:val="24"/>
          <w:lang w:val="fr-FR"/>
        </w:rPr>
        <w:t>enseignement</w:t>
      </w:r>
      <w:r w:rsidRPr="00DC04BF">
        <w:rPr>
          <w:szCs w:val="24"/>
          <w:lang w:val="fr-FR"/>
        </w:rPr>
        <w:t xml:space="preserve"> </w:t>
      </w:r>
      <w:r>
        <w:rPr>
          <w:szCs w:val="24"/>
          <w:lang w:val="fr-FR"/>
        </w:rPr>
        <w:t>aux</w:t>
      </w:r>
      <w:r w:rsidRPr="00DC04BF">
        <w:rPr>
          <w:szCs w:val="24"/>
          <w:lang w:val="fr-FR"/>
        </w:rPr>
        <w:t xml:space="preserve"> </w:t>
      </w:r>
      <w:r>
        <w:rPr>
          <w:szCs w:val="24"/>
          <w:lang w:val="fr-FR"/>
        </w:rPr>
        <w:t>personnes</w:t>
      </w:r>
      <w:r w:rsidRPr="00DC04BF">
        <w:rPr>
          <w:szCs w:val="24"/>
          <w:lang w:val="fr-FR"/>
        </w:rPr>
        <w:t xml:space="preserve"> </w:t>
      </w:r>
      <w:r>
        <w:rPr>
          <w:szCs w:val="24"/>
          <w:lang w:val="fr-FR"/>
        </w:rPr>
        <w:t>auxquelles cette activité a été interdite par une décision de justice ou à la suite de résultats médicaux, personnes dont le gouvernement tient la liste.</w:t>
      </w:r>
      <w:r w:rsidRPr="00DC04BF">
        <w:rPr>
          <w:szCs w:val="24"/>
          <w:lang w:val="fr-FR" w:eastAsia="ru-RU"/>
        </w:rPr>
        <w:t xml:space="preserve"> </w:t>
      </w:r>
    </w:p>
    <w:p w:rsidR="00D768A7" w:rsidRPr="00034519" w:rsidRDefault="00D768A7" w:rsidP="00E8585D">
      <w:pPr>
        <w:tabs>
          <w:tab w:val="clear" w:pos="360"/>
          <w:tab w:val="clear" w:pos="567"/>
        </w:tabs>
        <w:rPr>
          <w:szCs w:val="24"/>
          <w:lang w:val="fr-FR" w:eastAsia="ru-RU"/>
        </w:rPr>
      </w:pPr>
      <w:r w:rsidRPr="00034519">
        <w:rPr>
          <w:szCs w:val="24"/>
          <w:lang w:val="fr-FR"/>
        </w:rPr>
        <w:t xml:space="preserve">500. </w:t>
      </w:r>
      <w:r w:rsidR="005C01D5">
        <w:rPr>
          <w:szCs w:val="24"/>
          <w:lang w:val="fr-FR"/>
        </w:rPr>
        <w:tab/>
      </w:r>
      <w:r>
        <w:rPr>
          <w:szCs w:val="24"/>
          <w:lang w:val="fr-FR"/>
        </w:rPr>
        <w:t>Les</w:t>
      </w:r>
      <w:r w:rsidRPr="00034519">
        <w:rPr>
          <w:szCs w:val="24"/>
          <w:lang w:val="fr-FR"/>
        </w:rPr>
        <w:t xml:space="preserve"> </w:t>
      </w:r>
      <w:r>
        <w:rPr>
          <w:szCs w:val="24"/>
          <w:lang w:val="fr-FR"/>
        </w:rPr>
        <w:t>employ</w:t>
      </w:r>
      <w:r w:rsidRPr="00034519">
        <w:rPr>
          <w:szCs w:val="24"/>
          <w:lang w:val="fr-FR"/>
        </w:rPr>
        <w:t>é</w:t>
      </w:r>
      <w:r>
        <w:rPr>
          <w:szCs w:val="24"/>
          <w:lang w:val="fr-FR"/>
        </w:rPr>
        <w:t>s</w:t>
      </w:r>
      <w:r w:rsidRPr="00034519">
        <w:rPr>
          <w:szCs w:val="24"/>
          <w:lang w:val="fr-FR"/>
        </w:rPr>
        <w:t xml:space="preserve"> </w:t>
      </w:r>
      <w:r>
        <w:rPr>
          <w:szCs w:val="24"/>
          <w:lang w:val="fr-FR"/>
        </w:rPr>
        <w:t>d</w:t>
      </w:r>
      <w:r w:rsidRPr="00034519">
        <w:rPr>
          <w:szCs w:val="24"/>
          <w:lang w:val="fr-FR"/>
        </w:rPr>
        <w:t>’é</w:t>
      </w:r>
      <w:r>
        <w:rPr>
          <w:szCs w:val="24"/>
          <w:lang w:val="fr-FR"/>
        </w:rPr>
        <w:t>tablissements</w:t>
      </w:r>
      <w:r w:rsidRPr="00034519">
        <w:rPr>
          <w:szCs w:val="24"/>
          <w:lang w:val="fr-FR"/>
        </w:rPr>
        <w:t xml:space="preserve"> </w:t>
      </w:r>
      <w:r>
        <w:rPr>
          <w:szCs w:val="24"/>
          <w:lang w:val="fr-FR"/>
        </w:rPr>
        <w:t>d</w:t>
      </w:r>
      <w:r w:rsidRPr="00034519">
        <w:rPr>
          <w:szCs w:val="24"/>
          <w:lang w:val="fr-FR"/>
        </w:rPr>
        <w:t>’</w:t>
      </w:r>
      <w:r>
        <w:rPr>
          <w:szCs w:val="24"/>
          <w:lang w:val="fr-FR"/>
        </w:rPr>
        <w:t>enseignement</w:t>
      </w:r>
      <w:r w:rsidRPr="00034519">
        <w:rPr>
          <w:szCs w:val="24"/>
          <w:lang w:val="fr-FR"/>
        </w:rPr>
        <w:t xml:space="preserve"> </w:t>
      </w:r>
      <w:r>
        <w:rPr>
          <w:szCs w:val="24"/>
          <w:lang w:val="fr-FR"/>
        </w:rPr>
        <w:t>qui</w:t>
      </w:r>
      <w:r w:rsidRPr="00034519">
        <w:rPr>
          <w:szCs w:val="24"/>
          <w:lang w:val="fr-FR"/>
        </w:rPr>
        <w:t xml:space="preserve"> </w:t>
      </w:r>
      <w:r>
        <w:rPr>
          <w:szCs w:val="24"/>
          <w:lang w:val="fr-FR"/>
        </w:rPr>
        <w:t>commettent</w:t>
      </w:r>
      <w:r w:rsidRPr="00034519">
        <w:rPr>
          <w:szCs w:val="24"/>
          <w:lang w:val="fr-FR"/>
        </w:rPr>
        <w:t xml:space="preserve"> </w:t>
      </w:r>
      <w:r>
        <w:rPr>
          <w:szCs w:val="24"/>
          <w:lang w:val="fr-FR"/>
        </w:rPr>
        <w:t>des</w:t>
      </w:r>
      <w:r w:rsidRPr="00034519">
        <w:rPr>
          <w:szCs w:val="24"/>
          <w:lang w:val="fr-FR"/>
        </w:rPr>
        <w:t xml:space="preserve"> </w:t>
      </w:r>
      <w:r>
        <w:rPr>
          <w:szCs w:val="24"/>
          <w:lang w:val="fr-FR"/>
        </w:rPr>
        <w:t>actes</w:t>
      </w:r>
      <w:r w:rsidRPr="00034519">
        <w:rPr>
          <w:szCs w:val="24"/>
          <w:lang w:val="fr-FR"/>
        </w:rPr>
        <w:t xml:space="preserve"> </w:t>
      </w:r>
      <w:r>
        <w:rPr>
          <w:szCs w:val="24"/>
          <w:lang w:val="fr-FR"/>
        </w:rPr>
        <w:t>immoraux</w:t>
      </w:r>
      <w:r w:rsidRPr="00034519">
        <w:rPr>
          <w:szCs w:val="24"/>
          <w:lang w:val="fr-FR"/>
        </w:rPr>
        <w:t xml:space="preserve"> </w:t>
      </w:r>
      <w:r>
        <w:rPr>
          <w:szCs w:val="24"/>
          <w:lang w:val="fr-FR"/>
        </w:rPr>
        <w:t>incompatibles</w:t>
      </w:r>
      <w:r w:rsidRPr="00034519">
        <w:rPr>
          <w:szCs w:val="24"/>
          <w:lang w:val="fr-FR"/>
        </w:rPr>
        <w:t xml:space="preserve"> </w:t>
      </w:r>
      <w:r>
        <w:rPr>
          <w:szCs w:val="24"/>
          <w:lang w:val="fr-FR"/>
        </w:rPr>
        <w:t>avec</w:t>
      </w:r>
      <w:r w:rsidRPr="00034519">
        <w:rPr>
          <w:szCs w:val="24"/>
          <w:lang w:val="fr-FR"/>
        </w:rPr>
        <w:t xml:space="preserve"> </w:t>
      </w:r>
      <w:r>
        <w:rPr>
          <w:szCs w:val="24"/>
          <w:lang w:val="fr-FR"/>
        </w:rPr>
        <w:t>leur</w:t>
      </w:r>
      <w:r w:rsidRPr="00034519">
        <w:rPr>
          <w:szCs w:val="24"/>
          <w:lang w:val="fr-FR"/>
        </w:rPr>
        <w:t xml:space="preserve"> </w:t>
      </w:r>
      <w:r>
        <w:rPr>
          <w:szCs w:val="24"/>
          <w:lang w:val="fr-FR"/>
        </w:rPr>
        <w:t>activit</w:t>
      </w:r>
      <w:r w:rsidRPr="00034519">
        <w:rPr>
          <w:szCs w:val="24"/>
          <w:lang w:val="fr-FR"/>
        </w:rPr>
        <w:t xml:space="preserve">é </w:t>
      </w:r>
      <w:r>
        <w:rPr>
          <w:szCs w:val="24"/>
          <w:lang w:val="fr-FR"/>
        </w:rPr>
        <w:t>p</w:t>
      </w:r>
      <w:r w:rsidRPr="00034519">
        <w:rPr>
          <w:szCs w:val="24"/>
          <w:lang w:val="fr-FR"/>
        </w:rPr>
        <w:t>é</w:t>
      </w:r>
      <w:r>
        <w:rPr>
          <w:szCs w:val="24"/>
          <w:lang w:val="fr-FR"/>
        </w:rPr>
        <w:t>dagogique</w:t>
      </w:r>
      <w:r w:rsidRPr="00034519">
        <w:rPr>
          <w:szCs w:val="24"/>
          <w:lang w:val="fr-FR"/>
        </w:rPr>
        <w:t xml:space="preserve"> </w:t>
      </w:r>
      <w:r>
        <w:rPr>
          <w:szCs w:val="24"/>
          <w:lang w:val="fr-FR"/>
        </w:rPr>
        <w:t>sont</w:t>
      </w:r>
      <w:r w:rsidRPr="00034519">
        <w:rPr>
          <w:szCs w:val="24"/>
          <w:lang w:val="fr-FR"/>
        </w:rPr>
        <w:t xml:space="preserve"> </w:t>
      </w:r>
      <w:r>
        <w:rPr>
          <w:szCs w:val="24"/>
          <w:lang w:val="fr-FR"/>
        </w:rPr>
        <w:t>licenci</w:t>
      </w:r>
      <w:r w:rsidRPr="00034519">
        <w:rPr>
          <w:szCs w:val="24"/>
          <w:lang w:val="fr-FR"/>
        </w:rPr>
        <w:t>é</w:t>
      </w:r>
      <w:r>
        <w:rPr>
          <w:szCs w:val="24"/>
          <w:lang w:val="fr-FR"/>
        </w:rPr>
        <w:t>s</w:t>
      </w:r>
      <w:r w:rsidRPr="00034519">
        <w:rPr>
          <w:szCs w:val="24"/>
          <w:lang w:val="fr-FR"/>
        </w:rPr>
        <w:t xml:space="preserve"> </w:t>
      </w:r>
      <w:r>
        <w:rPr>
          <w:szCs w:val="24"/>
          <w:lang w:val="fr-FR"/>
        </w:rPr>
        <w:t>conform</w:t>
      </w:r>
      <w:r w:rsidRPr="00034519">
        <w:rPr>
          <w:szCs w:val="24"/>
          <w:lang w:val="fr-FR"/>
        </w:rPr>
        <w:t>é</w:t>
      </w:r>
      <w:r>
        <w:rPr>
          <w:szCs w:val="24"/>
          <w:lang w:val="fr-FR"/>
        </w:rPr>
        <w:t>ment</w:t>
      </w:r>
      <w:r w:rsidRPr="00034519">
        <w:rPr>
          <w:szCs w:val="24"/>
          <w:lang w:val="fr-FR"/>
        </w:rPr>
        <w:t xml:space="preserve"> à </w:t>
      </w:r>
      <w:r>
        <w:rPr>
          <w:szCs w:val="24"/>
          <w:lang w:val="fr-FR"/>
        </w:rPr>
        <w:t>la</w:t>
      </w:r>
      <w:r w:rsidRPr="00034519">
        <w:rPr>
          <w:szCs w:val="24"/>
          <w:lang w:val="fr-FR"/>
        </w:rPr>
        <w:t xml:space="preserve"> </w:t>
      </w:r>
      <w:r>
        <w:rPr>
          <w:szCs w:val="24"/>
          <w:lang w:val="fr-FR"/>
        </w:rPr>
        <w:t>l</w:t>
      </w:r>
      <w:r w:rsidRPr="00034519">
        <w:rPr>
          <w:szCs w:val="24"/>
          <w:lang w:val="fr-FR"/>
        </w:rPr>
        <w:t>é</w:t>
      </w:r>
      <w:r>
        <w:rPr>
          <w:szCs w:val="24"/>
          <w:lang w:val="fr-FR"/>
        </w:rPr>
        <w:t>gislation</w:t>
      </w:r>
      <w:r w:rsidRPr="00034519">
        <w:rPr>
          <w:szCs w:val="24"/>
          <w:lang w:val="fr-FR"/>
        </w:rPr>
        <w:t xml:space="preserve"> </w:t>
      </w:r>
      <w:r>
        <w:rPr>
          <w:szCs w:val="24"/>
          <w:lang w:val="fr-FR"/>
        </w:rPr>
        <w:t>en</w:t>
      </w:r>
      <w:r w:rsidRPr="00034519">
        <w:rPr>
          <w:szCs w:val="24"/>
          <w:lang w:val="fr-FR"/>
        </w:rPr>
        <w:t xml:space="preserve"> </w:t>
      </w:r>
      <w:r>
        <w:rPr>
          <w:szCs w:val="24"/>
          <w:lang w:val="fr-FR"/>
        </w:rPr>
        <w:t>vigueur.</w:t>
      </w:r>
      <w:r w:rsidRPr="00034519">
        <w:rPr>
          <w:szCs w:val="24"/>
          <w:lang w:val="fr-FR" w:eastAsia="ru-RU"/>
        </w:rPr>
        <w:t xml:space="preserve"> </w:t>
      </w:r>
    </w:p>
    <w:p w:rsidR="00D768A7" w:rsidRPr="00C613BA" w:rsidRDefault="00D768A7" w:rsidP="00E8585D">
      <w:pPr>
        <w:tabs>
          <w:tab w:val="clear" w:pos="360"/>
          <w:tab w:val="clear" w:pos="567"/>
        </w:tabs>
        <w:rPr>
          <w:szCs w:val="24"/>
          <w:lang w:val="fr-FR" w:eastAsia="ru-RU"/>
        </w:rPr>
      </w:pPr>
      <w:r w:rsidRPr="00B97252">
        <w:rPr>
          <w:szCs w:val="24"/>
          <w:lang w:val="fr-FR"/>
        </w:rPr>
        <w:t xml:space="preserve">501. </w:t>
      </w:r>
      <w:r w:rsidR="005C01D5">
        <w:rPr>
          <w:szCs w:val="24"/>
          <w:lang w:val="fr-FR"/>
        </w:rPr>
        <w:tab/>
      </w:r>
      <w:r>
        <w:rPr>
          <w:szCs w:val="24"/>
          <w:lang w:val="fr-FR"/>
        </w:rPr>
        <w:t>L</w:t>
      </w:r>
      <w:r w:rsidRPr="00B97252">
        <w:rPr>
          <w:szCs w:val="24"/>
          <w:lang w:val="fr-FR"/>
        </w:rPr>
        <w:t>’</w:t>
      </w:r>
      <w:r>
        <w:rPr>
          <w:szCs w:val="24"/>
          <w:lang w:val="fr-FR"/>
        </w:rPr>
        <w:t>article</w:t>
      </w:r>
      <w:r w:rsidRPr="00B97252">
        <w:rPr>
          <w:szCs w:val="24"/>
          <w:lang w:val="fr-FR"/>
        </w:rPr>
        <w:t xml:space="preserve"> 29 </w:t>
      </w:r>
      <w:r>
        <w:rPr>
          <w:szCs w:val="24"/>
          <w:lang w:val="fr-FR"/>
        </w:rPr>
        <w:t>de</w:t>
      </w:r>
      <w:r w:rsidRPr="00B97252">
        <w:rPr>
          <w:szCs w:val="24"/>
          <w:lang w:val="fr-FR"/>
        </w:rPr>
        <w:t xml:space="preserve"> </w:t>
      </w:r>
      <w:r>
        <w:rPr>
          <w:szCs w:val="24"/>
          <w:lang w:val="fr-FR"/>
        </w:rPr>
        <w:t>la</w:t>
      </w:r>
      <w:r w:rsidRPr="00B97252">
        <w:rPr>
          <w:szCs w:val="24"/>
          <w:lang w:val="fr-FR"/>
        </w:rPr>
        <w:t xml:space="preserve"> </w:t>
      </w:r>
      <w:r>
        <w:rPr>
          <w:szCs w:val="24"/>
          <w:lang w:val="fr-FR"/>
        </w:rPr>
        <w:t>Loi</w:t>
      </w:r>
      <w:r w:rsidRPr="00B97252">
        <w:rPr>
          <w:szCs w:val="24"/>
          <w:lang w:val="fr-FR"/>
        </w:rPr>
        <w:t xml:space="preserve"> </w:t>
      </w:r>
      <w:r>
        <w:rPr>
          <w:szCs w:val="24"/>
          <w:lang w:val="fr-FR"/>
        </w:rPr>
        <w:t>sur</w:t>
      </w:r>
      <w:r w:rsidRPr="00B97252">
        <w:rPr>
          <w:szCs w:val="24"/>
          <w:lang w:val="fr-FR"/>
        </w:rPr>
        <w:t xml:space="preserve"> </w:t>
      </w:r>
      <w:r>
        <w:rPr>
          <w:szCs w:val="24"/>
          <w:lang w:val="fr-FR"/>
        </w:rPr>
        <w:t>l</w:t>
      </w:r>
      <w:r w:rsidRPr="00B97252">
        <w:rPr>
          <w:szCs w:val="24"/>
          <w:lang w:val="fr-FR"/>
        </w:rPr>
        <w:t>’é</w:t>
      </w:r>
      <w:r>
        <w:rPr>
          <w:szCs w:val="24"/>
          <w:lang w:val="fr-FR"/>
        </w:rPr>
        <w:t>ducation</w:t>
      </w:r>
      <w:r w:rsidRPr="00B97252">
        <w:rPr>
          <w:szCs w:val="24"/>
          <w:lang w:val="fr-FR"/>
        </w:rPr>
        <w:t xml:space="preserve"> </w:t>
      </w:r>
      <w:r>
        <w:rPr>
          <w:szCs w:val="24"/>
          <w:lang w:val="fr-FR"/>
        </w:rPr>
        <w:t>pr</w:t>
      </w:r>
      <w:r w:rsidRPr="00B97252">
        <w:rPr>
          <w:szCs w:val="24"/>
          <w:lang w:val="fr-FR"/>
        </w:rPr>
        <w:t>é</w:t>
      </w:r>
      <w:r>
        <w:rPr>
          <w:szCs w:val="24"/>
          <w:lang w:val="fr-FR"/>
        </w:rPr>
        <w:t>voit</w:t>
      </w:r>
      <w:r w:rsidRPr="00B97252">
        <w:rPr>
          <w:szCs w:val="24"/>
          <w:lang w:val="fr-FR"/>
        </w:rPr>
        <w:t xml:space="preserve"> </w:t>
      </w:r>
      <w:r>
        <w:rPr>
          <w:szCs w:val="24"/>
          <w:lang w:val="fr-FR"/>
        </w:rPr>
        <w:t>pour</w:t>
      </w:r>
      <w:r w:rsidRPr="00B97252">
        <w:rPr>
          <w:szCs w:val="24"/>
          <w:lang w:val="fr-FR"/>
        </w:rPr>
        <w:t xml:space="preserve"> </w:t>
      </w:r>
      <w:r>
        <w:rPr>
          <w:szCs w:val="24"/>
          <w:lang w:val="fr-FR"/>
        </w:rPr>
        <w:t>les</w:t>
      </w:r>
      <w:r w:rsidRPr="00B97252">
        <w:rPr>
          <w:szCs w:val="24"/>
          <w:lang w:val="fr-FR"/>
        </w:rPr>
        <w:t xml:space="preserve"> é</w:t>
      </w:r>
      <w:r>
        <w:rPr>
          <w:szCs w:val="24"/>
          <w:lang w:val="fr-FR"/>
        </w:rPr>
        <w:t>tablissements</w:t>
      </w:r>
      <w:r w:rsidRPr="00B97252">
        <w:rPr>
          <w:szCs w:val="24"/>
          <w:lang w:val="fr-FR"/>
        </w:rPr>
        <w:t xml:space="preserve"> </w:t>
      </w:r>
      <w:r>
        <w:rPr>
          <w:szCs w:val="24"/>
          <w:lang w:val="fr-FR"/>
        </w:rPr>
        <w:t>d</w:t>
      </w:r>
      <w:r w:rsidRPr="00B97252">
        <w:rPr>
          <w:szCs w:val="24"/>
          <w:lang w:val="fr-FR"/>
        </w:rPr>
        <w:t>’</w:t>
      </w:r>
      <w:r>
        <w:rPr>
          <w:szCs w:val="24"/>
          <w:lang w:val="fr-FR"/>
        </w:rPr>
        <w:t>enseignement</w:t>
      </w:r>
      <w:r w:rsidRPr="00B97252">
        <w:rPr>
          <w:szCs w:val="24"/>
          <w:lang w:val="fr-FR"/>
        </w:rPr>
        <w:t xml:space="preserve"> </w:t>
      </w:r>
      <w:r>
        <w:rPr>
          <w:szCs w:val="24"/>
          <w:lang w:val="fr-FR"/>
        </w:rPr>
        <w:t>un</w:t>
      </w:r>
      <w:r w:rsidRPr="00B97252">
        <w:rPr>
          <w:szCs w:val="24"/>
          <w:lang w:val="fr-FR"/>
        </w:rPr>
        <w:t xml:space="preserve"> </w:t>
      </w:r>
      <w:r>
        <w:rPr>
          <w:szCs w:val="24"/>
          <w:lang w:val="fr-FR"/>
        </w:rPr>
        <w:t>syst</w:t>
      </w:r>
      <w:r w:rsidRPr="00B97252">
        <w:rPr>
          <w:szCs w:val="24"/>
          <w:lang w:val="fr-FR"/>
        </w:rPr>
        <w:t>è</w:t>
      </w:r>
      <w:r>
        <w:rPr>
          <w:szCs w:val="24"/>
          <w:lang w:val="fr-FR"/>
        </w:rPr>
        <w:t>me</w:t>
      </w:r>
      <w:r w:rsidRPr="00B97252">
        <w:rPr>
          <w:szCs w:val="24"/>
          <w:lang w:val="fr-FR"/>
        </w:rPr>
        <w:t xml:space="preserve"> </w:t>
      </w:r>
      <w:r>
        <w:rPr>
          <w:szCs w:val="24"/>
          <w:lang w:val="fr-FR"/>
        </w:rPr>
        <w:t>d</w:t>
      </w:r>
      <w:r w:rsidRPr="00B97252">
        <w:rPr>
          <w:szCs w:val="24"/>
          <w:lang w:val="fr-FR"/>
        </w:rPr>
        <w:t>’</w:t>
      </w:r>
      <w:r>
        <w:rPr>
          <w:szCs w:val="24"/>
          <w:lang w:val="fr-FR"/>
        </w:rPr>
        <w:t>autonomie</w:t>
      </w:r>
      <w:r w:rsidRPr="00B97252">
        <w:rPr>
          <w:szCs w:val="24"/>
          <w:lang w:val="fr-FR"/>
        </w:rPr>
        <w:t xml:space="preserve"> (</w:t>
      </w:r>
      <w:r>
        <w:rPr>
          <w:szCs w:val="24"/>
          <w:lang w:val="fr-FR"/>
        </w:rPr>
        <w:t>conseil</w:t>
      </w:r>
      <w:r w:rsidRPr="00B97252">
        <w:rPr>
          <w:szCs w:val="24"/>
          <w:lang w:val="fr-FR"/>
        </w:rPr>
        <w:t xml:space="preserve"> </w:t>
      </w:r>
      <w:r>
        <w:rPr>
          <w:szCs w:val="24"/>
          <w:lang w:val="fr-FR"/>
        </w:rPr>
        <w:t>d</w:t>
      </w:r>
      <w:r w:rsidRPr="00B97252">
        <w:rPr>
          <w:szCs w:val="24"/>
          <w:lang w:val="fr-FR"/>
        </w:rPr>
        <w:t>’é</w:t>
      </w:r>
      <w:r>
        <w:rPr>
          <w:szCs w:val="24"/>
          <w:lang w:val="fr-FR"/>
        </w:rPr>
        <w:t>tablissement</w:t>
      </w:r>
      <w:r w:rsidRPr="00B97252">
        <w:rPr>
          <w:szCs w:val="24"/>
          <w:lang w:val="fr-FR"/>
        </w:rPr>
        <w:t xml:space="preserve">, </w:t>
      </w:r>
      <w:r>
        <w:rPr>
          <w:szCs w:val="24"/>
          <w:lang w:val="fr-FR"/>
        </w:rPr>
        <w:t>conseil</w:t>
      </w:r>
      <w:r w:rsidRPr="00B97252">
        <w:rPr>
          <w:szCs w:val="24"/>
          <w:lang w:val="fr-FR"/>
        </w:rPr>
        <w:t xml:space="preserve"> </w:t>
      </w:r>
      <w:r>
        <w:rPr>
          <w:szCs w:val="24"/>
          <w:lang w:val="fr-FR"/>
        </w:rPr>
        <w:t>p</w:t>
      </w:r>
      <w:r w:rsidRPr="00B97252">
        <w:rPr>
          <w:szCs w:val="24"/>
          <w:lang w:val="fr-FR"/>
        </w:rPr>
        <w:t>é</w:t>
      </w:r>
      <w:r>
        <w:rPr>
          <w:szCs w:val="24"/>
          <w:lang w:val="fr-FR"/>
        </w:rPr>
        <w:t>dagogique</w:t>
      </w:r>
      <w:r w:rsidRPr="00B97252">
        <w:rPr>
          <w:szCs w:val="24"/>
          <w:lang w:val="fr-FR"/>
        </w:rPr>
        <w:t xml:space="preserve"> </w:t>
      </w:r>
      <w:r>
        <w:rPr>
          <w:szCs w:val="24"/>
          <w:lang w:val="fr-FR"/>
        </w:rPr>
        <w:t>et</w:t>
      </w:r>
      <w:r w:rsidRPr="00B97252">
        <w:rPr>
          <w:szCs w:val="24"/>
          <w:lang w:val="fr-FR"/>
        </w:rPr>
        <w:t xml:space="preserve"> </w:t>
      </w:r>
      <w:r>
        <w:rPr>
          <w:szCs w:val="24"/>
          <w:lang w:val="fr-FR"/>
        </w:rPr>
        <w:t>conseil</w:t>
      </w:r>
      <w:r w:rsidRPr="00B97252">
        <w:rPr>
          <w:szCs w:val="24"/>
          <w:lang w:val="fr-FR"/>
        </w:rPr>
        <w:t xml:space="preserve"> </w:t>
      </w:r>
      <w:r>
        <w:rPr>
          <w:szCs w:val="24"/>
          <w:lang w:val="fr-FR"/>
        </w:rPr>
        <w:t>de</w:t>
      </w:r>
      <w:r w:rsidRPr="00B97252">
        <w:rPr>
          <w:szCs w:val="24"/>
          <w:lang w:val="fr-FR"/>
        </w:rPr>
        <w:t xml:space="preserve"> </w:t>
      </w:r>
      <w:r>
        <w:rPr>
          <w:szCs w:val="24"/>
          <w:lang w:val="fr-FR"/>
        </w:rPr>
        <w:t>classe</w:t>
      </w:r>
      <w:r w:rsidRPr="00B97252">
        <w:rPr>
          <w:szCs w:val="24"/>
          <w:lang w:val="fr-FR"/>
        </w:rPr>
        <w:t xml:space="preserve">, </w:t>
      </w:r>
      <w:r>
        <w:rPr>
          <w:szCs w:val="24"/>
          <w:lang w:val="fr-FR"/>
        </w:rPr>
        <w:t>comit</w:t>
      </w:r>
      <w:r w:rsidRPr="00B97252">
        <w:rPr>
          <w:szCs w:val="24"/>
          <w:lang w:val="fr-FR"/>
        </w:rPr>
        <w:t>é</w:t>
      </w:r>
      <w:r>
        <w:rPr>
          <w:szCs w:val="24"/>
          <w:lang w:val="fr-FR"/>
        </w:rPr>
        <w:t>s</w:t>
      </w:r>
      <w:r w:rsidRPr="00B97252">
        <w:rPr>
          <w:szCs w:val="24"/>
          <w:lang w:val="fr-FR"/>
        </w:rPr>
        <w:t xml:space="preserve"> </w:t>
      </w:r>
      <w:r>
        <w:rPr>
          <w:szCs w:val="24"/>
          <w:lang w:val="fr-FR"/>
        </w:rPr>
        <w:t>de</w:t>
      </w:r>
      <w:r w:rsidRPr="00B97252">
        <w:rPr>
          <w:szCs w:val="24"/>
          <w:lang w:val="fr-FR"/>
        </w:rPr>
        <w:t xml:space="preserve"> </w:t>
      </w:r>
      <w:r>
        <w:rPr>
          <w:szCs w:val="24"/>
          <w:lang w:val="fr-FR"/>
        </w:rPr>
        <w:t>parents</w:t>
      </w:r>
      <w:r w:rsidRPr="00B97252">
        <w:rPr>
          <w:szCs w:val="24"/>
          <w:lang w:val="fr-FR"/>
        </w:rPr>
        <w:t xml:space="preserve"> </w:t>
      </w:r>
      <w:r>
        <w:rPr>
          <w:szCs w:val="24"/>
          <w:lang w:val="fr-FR"/>
        </w:rPr>
        <w:t>d</w:t>
      </w:r>
      <w:r w:rsidRPr="00B97252">
        <w:rPr>
          <w:szCs w:val="24"/>
          <w:lang w:val="fr-FR"/>
        </w:rPr>
        <w:t>’é</w:t>
      </w:r>
      <w:r>
        <w:rPr>
          <w:szCs w:val="24"/>
          <w:lang w:val="fr-FR"/>
        </w:rPr>
        <w:t>l</w:t>
      </w:r>
      <w:r w:rsidRPr="00B97252">
        <w:rPr>
          <w:szCs w:val="24"/>
          <w:lang w:val="fr-FR"/>
        </w:rPr>
        <w:t>è</w:t>
      </w:r>
      <w:r>
        <w:rPr>
          <w:szCs w:val="24"/>
          <w:lang w:val="fr-FR"/>
        </w:rPr>
        <w:t>ves</w:t>
      </w:r>
      <w:r w:rsidRPr="00B97252">
        <w:rPr>
          <w:szCs w:val="24"/>
          <w:lang w:val="fr-FR"/>
        </w:rPr>
        <w:t xml:space="preserve">, </w:t>
      </w:r>
      <w:r>
        <w:rPr>
          <w:szCs w:val="24"/>
          <w:lang w:val="fr-FR"/>
        </w:rPr>
        <w:t>etc</w:t>
      </w:r>
      <w:r w:rsidRPr="00B97252">
        <w:rPr>
          <w:szCs w:val="24"/>
          <w:lang w:val="fr-FR"/>
        </w:rPr>
        <w:t>.),</w:t>
      </w:r>
      <w:r>
        <w:rPr>
          <w:szCs w:val="24"/>
          <w:lang w:val="fr-FR"/>
        </w:rPr>
        <w:t xml:space="preserve"> au sein duquel, en sus de l’administration, </w:t>
      </w:r>
      <w:r w:rsidRPr="00B97252">
        <w:rPr>
          <w:szCs w:val="24"/>
          <w:lang w:val="fr-FR"/>
        </w:rPr>
        <w:t xml:space="preserve"> </w:t>
      </w:r>
      <w:r>
        <w:rPr>
          <w:szCs w:val="24"/>
          <w:lang w:val="fr-FR"/>
        </w:rPr>
        <w:t>les enseignants et autres agents, les parents, les élèves, les étudiants et les associations se font représenter</w:t>
      </w:r>
      <w:r w:rsidRPr="00B97252">
        <w:rPr>
          <w:szCs w:val="24"/>
          <w:lang w:val="fr-FR"/>
        </w:rPr>
        <w:t xml:space="preserve">. </w:t>
      </w:r>
      <w:r>
        <w:rPr>
          <w:szCs w:val="24"/>
          <w:lang w:val="fr-FR"/>
        </w:rPr>
        <w:t>Ce</w:t>
      </w:r>
      <w:r w:rsidRPr="00B97252">
        <w:rPr>
          <w:szCs w:val="24"/>
          <w:lang w:val="fr-FR"/>
        </w:rPr>
        <w:t xml:space="preserve"> </w:t>
      </w:r>
      <w:r>
        <w:rPr>
          <w:szCs w:val="24"/>
          <w:lang w:val="fr-FR"/>
        </w:rPr>
        <w:t>syst</w:t>
      </w:r>
      <w:r w:rsidRPr="00B97252">
        <w:rPr>
          <w:szCs w:val="24"/>
          <w:lang w:val="fr-FR"/>
        </w:rPr>
        <w:t>è</w:t>
      </w:r>
      <w:r>
        <w:rPr>
          <w:szCs w:val="24"/>
          <w:lang w:val="fr-FR"/>
        </w:rPr>
        <w:t>me</w:t>
      </w:r>
      <w:r w:rsidRPr="00B97252">
        <w:rPr>
          <w:szCs w:val="24"/>
          <w:lang w:val="fr-FR"/>
        </w:rPr>
        <w:t xml:space="preserve"> </w:t>
      </w:r>
      <w:r>
        <w:rPr>
          <w:szCs w:val="24"/>
          <w:lang w:val="fr-FR"/>
        </w:rPr>
        <w:t>d</w:t>
      </w:r>
      <w:r w:rsidRPr="00B97252">
        <w:rPr>
          <w:szCs w:val="24"/>
          <w:lang w:val="fr-FR"/>
        </w:rPr>
        <w:t>’</w:t>
      </w:r>
      <w:r>
        <w:rPr>
          <w:szCs w:val="24"/>
          <w:lang w:val="fr-FR"/>
        </w:rPr>
        <w:t>autonomie</w:t>
      </w:r>
      <w:r w:rsidRPr="00B97252">
        <w:rPr>
          <w:szCs w:val="24"/>
          <w:lang w:val="fr-FR"/>
        </w:rPr>
        <w:t xml:space="preserve"> </w:t>
      </w:r>
      <w:r>
        <w:rPr>
          <w:szCs w:val="24"/>
          <w:lang w:val="fr-FR"/>
        </w:rPr>
        <w:t>est</w:t>
      </w:r>
      <w:r w:rsidRPr="00B97252">
        <w:rPr>
          <w:szCs w:val="24"/>
          <w:lang w:val="fr-FR"/>
        </w:rPr>
        <w:t xml:space="preserve"> </w:t>
      </w:r>
      <w:r>
        <w:rPr>
          <w:szCs w:val="24"/>
          <w:lang w:val="fr-FR"/>
        </w:rPr>
        <w:t>cr</w:t>
      </w:r>
      <w:r w:rsidRPr="00B97252">
        <w:rPr>
          <w:szCs w:val="24"/>
          <w:lang w:val="fr-FR"/>
        </w:rPr>
        <w:t xml:space="preserve">éé </w:t>
      </w:r>
      <w:r>
        <w:rPr>
          <w:szCs w:val="24"/>
          <w:lang w:val="fr-FR"/>
        </w:rPr>
        <w:t>aux</w:t>
      </w:r>
      <w:r w:rsidRPr="00B97252">
        <w:rPr>
          <w:szCs w:val="24"/>
          <w:lang w:val="fr-FR"/>
        </w:rPr>
        <w:t xml:space="preserve"> </w:t>
      </w:r>
      <w:r>
        <w:rPr>
          <w:szCs w:val="24"/>
          <w:lang w:val="fr-FR"/>
        </w:rPr>
        <w:t>fins</w:t>
      </w:r>
      <w:r w:rsidRPr="00B97252">
        <w:rPr>
          <w:szCs w:val="24"/>
          <w:lang w:val="fr-FR"/>
        </w:rPr>
        <w:t xml:space="preserve"> </w:t>
      </w:r>
      <w:r>
        <w:rPr>
          <w:szCs w:val="24"/>
          <w:lang w:val="fr-FR"/>
        </w:rPr>
        <w:t>de</w:t>
      </w:r>
      <w:r w:rsidRPr="00B97252">
        <w:rPr>
          <w:szCs w:val="24"/>
          <w:lang w:val="fr-FR"/>
        </w:rPr>
        <w:t xml:space="preserve"> </w:t>
      </w:r>
      <w:r>
        <w:rPr>
          <w:szCs w:val="24"/>
          <w:lang w:val="fr-FR"/>
        </w:rPr>
        <w:t>la gestion</w:t>
      </w:r>
      <w:r w:rsidRPr="00B97252">
        <w:rPr>
          <w:szCs w:val="24"/>
          <w:lang w:val="fr-FR"/>
        </w:rPr>
        <w:t xml:space="preserve"> </w:t>
      </w:r>
      <w:r>
        <w:rPr>
          <w:szCs w:val="24"/>
          <w:lang w:val="fr-FR"/>
        </w:rPr>
        <w:t>et</w:t>
      </w:r>
      <w:r w:rsidRPr="00B97252">
        <w:rPr>
          <w:szCs w:val="24"/>
          <w:lang w:val="fr-FR"/>
        </w:rPr>
        <w:t xml:space="preserve"> </w:t>
      </w:r>
      <w:r>
        <w:rPr>
          <w:szCs w:val="24"/>
          <w:lang w:val="fr-FR"/>
        </w:rPr>
        <w:t>du</w:t>
      </w:r>
      <w:r w:rsidRPr="00B97252">
        <w:rPr>
          <w:szCs w:val="24"/>
          <w:lang w:val="fr-FR"/>
        </w:rPr>
        <w:t xml:space="preserve"> </w:t>
      </w:r>
      <w:r>
        <w:rPr>
          <w:szCs w:val="24"/>
          <w:lang w:val="fr-FR"/>
        </w:rPr>
        <w:t>contr</w:t>
      </w:r>
      <w:r w:rsidRPr="00B97252">
        <w:rPr>
          <w:szCs w:val="24"/>
          <w:lang w:val="fr-FR"/>
        </w:rPr>
        <w:t>ô</w:t>
      </w:r>
      <w:r>
        <w:rPr>
          <w:szCs w:val="24"/>
          <w:lang w:val="fr-FR"/>
        </w:rPr>
        <w:t>le</w:t>
      </w:r>
      <w:r w:rsidRPr="00B97252">
        <w:rPr>
          <w:szCs w:val="24"/>
          <w:lang w:val="fr-FR"/>
        </w:rPr>
        <w:t xml:space="preserve"> </w:t>
      </w:r>
      <w:r>
        <w:rPr>
          <w:szCs w:val="24"/>
          <w:lang w:val="fr-FR"/>
        </w:rPr>
        <w:t xml:space="preserve">social de l’ensemble des activités des établissements d’enseignement, et notamment de la répression de toutes les formes de violence et de brutalité. </w:t>
      </w:r>
    </w:p>
    <w:p w:rsidR="00D768A7" w:rsidRPr="00D768A7" w:rsidRDefault="00D768A7" w:rsidP="00E8585D">
      <w:pPr>
        <w:tabs>
          <w:tab w:val="clear" w:pos="360"/>
          <w:tab w:val="clear" w:pos="567"/>
        </w:tabs>
        <w:autoSpaceDE w:val="0"/>
        <w:autoSpaceDN w:val="0"/>
        <w:adjustRightInd w:val="0"/>
        <w:rPr>
          <w:szCs w:val="24"/>
          <w:lang w:val="fr-FR" w:eastAsia="ru-RU"/>
        </w:rPr>
      </w:pPr>
      <w:r w:rsidRPr="00390B35">
        <w:rPr>
          <w:szCs w:val="24"/>
          <w:lang w:val="fr-FR"/>
        </w:rPr>
        <w:t xml:space="preserve">502. </w:t>
      </w:r>
      <w:r w:rsidR="005C01D5">
        <w:rPr>
          <w:szCs w:val="24"/>
          <w:lang w:val="fr-FR"/>
        </w:rPr>
        <w:tab/>
      </w:r>
      <w:r>
        <w:rPr>
          <w:szCs w:val="24"/>
          <w:lang w:val="fr-FR"/>
        </w:rPr>
        <w:t>Les</w:t>
      </w:r>
      <w:r w:rsidRPr="00390B35">
        <w:rPr>
          <w:szCs w:val="24"/>
          <w:lang w:val="fr-FR"/>
        </w:rPr>
        <w:t xml:space="preserve"> </w:t>
      </w:r>
      <w:r>
        <w:rPr>
          <w:szCs w:val="24"/>
          <w:lang w:val="fr-FR"/>
        </w:rPr>
        <w:t>plaintes</w:t>
      </w:r>
      <w:r w:rsidRPr="00390B35">
        <w:rPr>
          <w:szCs w:val="24"/>
          <w:lang w:val="fr-FR"/>
        </w:rPr>
        <w:t xml:space="preserve"> </w:t>
      </w:r>
      <w:r>
        <w:rPr>
          <w:szCs w:val="24"/>
          <w:lang w:val="fr-FR"/>
        </w:rPr>
        <w:t>des</w:t>
      </w:r>
      <w:r w:rsidRPr="00390B35">
        <w:rPr>
          <w:szCs w:val="24"/>
          <w:lang w:val="fr-FR"/>
        </w:rPr>
        <w:t xml:space="preserve"> </w:t>
      </w:r>
      <w:r>
        <w:rPr>
          <w:szCs w:val="24"/>
          <w:lang w:val="fr-FR"/>
        </w:rPr>
        <w:t>enfants</w:t>
      </w:r>
      <w:r w:rsidRPr="00390B35">
        <w:rPr>
          <w:szCs w:val="24"/>
          <w:lang w:val="fr-FR"/>
        </w:rPr>
        <w:t xml:space="preserve"> </w:t>
      </w:r>
      <w:r>
        <w:rPr>
          <w:szCs w:val="24"/>
          <w:lang w:val="fr-FR"/>
        </w:rPr>
        <w:t>pr</w:t>
      </w:r>
      <w:r w:rsidRPr="00390B35">
        <w:rPr>
          <w:szCs w:val="24"/>
          <w:lang w:val="fr-FR"/>
        </w:rPr>
        <w:t>é</w:t>
      </w:r>
      <w:r>
        <w:rPr>
          <w:szCs w:val="24"/>
          <w:lang w:val="fr-FR"/>
        </w:rPr>
        <w:t>sent</w:t>
      </w:r>
      <w:r w:rsidRPr="00390B35">
        <w:rPr>
          <w:szCs w:val="24"/>
          <w:lang w:val="fr-FR"/>
        </w:rPr>
        <w:t>é</w:t>
      </w:r>
      <w:r>
        <w:rPr>
          <w:szCs w:val="24"/>
          <w:lang w:val="fr-FR"/>
        </w:rPr>
        <w:t>es</w:t>
      </w:r>
      <w:r w:rsidRPr="00390B35">
        <w:rPr>
          <w:szCs w:val="24"/>
          <w:lang w:val="fr-FR"/>
        </w:rPr>
        <w:t xml:space="preserve"> </w:t>
      </w:r>
      <w:r>
        <w:rPr>
          <w:szCs w:val="24"/>
          <w:lang w:val="fr-FR"/>
        </w:rPr>
        <w:t>sous</w:t>
      </w:r>
      <w:r w:rsidRPr="00390B35">
        <w:rPr>
          <w:szCs w:val="24"/>
          <w:lang w:val="fr-FR"/>
        </w:rPr>
        <w:t xml:space="preserve"> </w:t>
      </w:r>
      <w:r>
        <w:rPr>
          <w:szCs w:val="24"/>
          <w:lang w:val="fr-FR"/>
        </w:rPr>
        <w:t>une</w:t>
      </w:r>
      <w:r w:rsidRPr="00390B35">
        <w:rPr>
          <w:szCs w:val="24"/>
          <w:lang w:val="fr-FR"/>
        </w:rPr>
        <w:t xml:space="preserve"> </w:t>
      </w:r>
      <w:r>
        <w:rPr>
          <w:szCs w:val="24"/>
          <w:lang w:val="fr-FR"/>
        </w:rPr>
        <w:t>forme</w:t>
      </w:r>
      <w:r w:rsidRPr="00390B35">
        <w:rPr>
          <w:szCs w:val="24"/>
          <w:lang w:val="fr-FR"/>
        </w:rPr>
        <w:t xml:space="preserve"> </w:t>
      </w:r>
      <w:r>
        <w:rPr>
          <w:szCs w:val="24"/>
          <w:lang w:val="fr-FR"/>
        </w:rPr>
        <w:t>quelconque</w:t>
      </w:r>
      <w:r w:rsidRPr="00390B35">
        <w:rPr>
          <w:szCs w:val="24"/>
          <w:lang w:val="fr-FR"/>
        </w:rPr>
        <w:t xml:space="preserve"> (</w:t>
      </w:r>
      <w:r>
        <w:rPr>
          <w:szCs w:val="24"/>
          <w:lang w:val="fr-FR"/>
        </w:rPr>
        <w:t>orale</w:t>
      </w:r>
      <w:r w:rsidRPr="00390B35">
        <w:rPr>
          <w:szCs w:val="24"/>
          <w:lang w:val="fr-FR"/>
        </w:rPr>
        <w:t xml:space="preserve"> </w:t>
      </w:r>
      <w:r>
        <w:rPr>
          <w:szCs w:val="24"/>
          <w:lang w:val="fr-FR"/>
        </w:rPr>
        <w:t>ou</w:t>
      </w:r>
      <w:r w:rsidRPr="00390B35">
        <w:rPr>
          <w:szCs w:val="24"/>
          <w:lang w:val="fr-FR"/>
        </w:rPr>
        <w:t xml:space="preserve"> é</w:t>
      </w:r>
      <w:r>
        <w:rPr>
          <w:szCs w:val="24"/>
          <w:lang w:val="fr-FR"/>
        </w:rPr>
        <w:t>crite</w:t>
      </w:r>
      <w:r w:rsidRPr="00390B35">
        <w:rPr>
          <w:szCs w:val="24"/>
          <w:lang w:val="fr-FR"/>
        </w:rPr>
        <w:t xml:space="preserve">) </w:t>
      </w:r>
      <w:r>
        <w:rPr>
          <w:szCs w:val="24"/>
          <w:lang w:val="fr-FR"/>
        </w:rPr>
        <w:t>sont</w:t>
      </w:r>
      <w:r w:rsidRPr="00390B35">
        <w:rPr>
          <w:szCs w:val="24"/>
          <w:lang w:val="fr-FR"/>
        </w:rPr>
        <w:t xml:space="preserve"> </w:t>
      </w:r>
      <w:r>
        <w:rPr>
          <w:szCs w:val="24"/>
          <w:lang w:val="fr-FR"/>
        </w:rPr>
        <w:t>examin</w:t>
      </w:r>
      <w:r w:rsidRPr="00390B35">
        <w:rPr>
          <w:szCs w:val="24"/>
          <w:lang w:val="fr-FR"/>
        </w:rPr>
        <w:t>é</w:t>
      </w:r>
      <w:r>
        <w:rPr>
          <w:szCs w:val="24"/>
          <w:lang w:val="fr-FR"/>
        </w:rPr>
        <w:t>es</w:t>
      </w:r>
      <w:r w:rsidRPr="00390B35">
        <w:rPr>
          <w:szCs w:val="24"/>
          <w:lang w:val="fr-FR"/>
        </w:rPr>
        <w:t xml:space="preserve"> </w:t>
      </w:r>
      <w:r>
        <w:rPr>
          <w:szCs w:val="24"/>
          <w:lang w:val="fr-FR"/>
        </w:rPr>
        <w:t>par</w:t>
      </w:r>
      <w:r w:rsidRPr="00390B35">
        <w:rPr>
          <w:szCs w:val="24"/>
          <w:lang w:val="fr-FR"/>
        </w:rPr>
        <w:t xml:space="preserve"> </w:t>
      </w:r>
      <w:r>
        <w:rPr>
          <w:szCs w:val="24"/>
          <w:lang w:val="fr-FR"/>
        </w:rPr>
        <w:t>les</w:t>
      </w:r>
      <w:r w:rsidRPr="00390B35">
        <w:rPr>
          <w:szCs w:val="24"/>
          <w:lang w:val="fr-FR"/>
        </w:rPr>
        <w:t xml:space="preserve"> </w:t>
      </w:r>
      <w:r>
        <w:rPr>
          <w:szCs w:val="24"/>
          <w:lang w:val="fr-FR"/>
        </w:rPr>
        <w:t>enseignants</w:t>
      </w:r>
      <w:r w:rsidRPr="00390B35">
        <w:rPr>
          <w:szCs w:val="24"/>
          <w:lang w:val="fr-FR"/>
        </w:rPr>
        <w:t xml:space="preserve">, </w:t>
      </w:r>
      <w:r>
        <w:rPr>
          <w:szCs w:val="24"/>
          <w:lang w:val="fr-FR"/>
        </w:rPr>
        <w:t>l</w:t>
      </w:r>
      <w:r w:rsidRPr="00390B35">
        <w:rPr>
          <w:szCs w:val="24"/>
          <w:lang w:val="fr-FR"/>
        </w:rPr>
        <w:t>’</w:t>
      </w:r>
      <w:r>
        <w:rPr>
          <w:szCs w:val="24"/>
          <w:lang w:val="fr-FR"/>
        </w:rPr>
        <w:t>administration</w:t>
      </w:r>
      <w:r w:rsidRPr="00390B35">
        <w:rPr>
          <w:szCs w:val="24"/>
          <w:lang w:val="fr-FR"/>
        </w:rPr>
        <w:t xml:space="preserve">, </w:t>
      </w:r>
      <w:r>
        <w:rPr>
          <w:szCs w:val="24"/>
          <w:lang w:val="fr-FR"/>
        </w:rPr>
        <w:t>les</w:t>
      </w:r>
      <w:r w:rsidRPr="00390B35">
        <w:rPr>
          <w:szCs w:val="24"/>
          <w:lang w:val="fr-FR"/>
        </w:rPr>
        <w:t xml:space="preserve"> </w:t>
      </w:r>
      <w:r>
        <w:rPr>
          <w:szCs w:val="24"/>
          <w:lang w:val="fr-FR"/>
        </w:rPr>
        <w:t>conseils</w:t>
      </w:r>
      <w:r w:rsidRPr="00390B35">
        <w:rPr>
          <w:szCs w:val="24"/>
          <w:lang w:val="fr-FR"/>
        </w:rPr>
        <w:t xml:space="preserve"> </w:t>
      </w:r>
      <w:r>
        <w:rPr>
          <w:szCs w:val="24"/>
          <w:lang w:val="fr-FR"/>
        </w:rPr>
        <w:t>p</w:t>
      </w:r>
      <w:r w:rsidRPr="00390B35">
        <w:rPr>
          <w:szCs w:val="24"/>
          <w:lang w:val="fr-FR"/>
        </w:rPr>
        <w:t>é</w:t>
      </w:r>
      <w:r>
        <w:rPr>
          <w:szCs w:val="24"/>
          <w:lang w:val="fr-FR"/>
        </w:rPr>
        <w:t>dagogiques</w:t>
      </w:r>
      <w:r w:rsidRPr="00390B35">
        <w:rPr>
          <w:szCs w:val="24"/>
          <w:lang w:val="fr-FR"/>
        </w:rPr>
        <w:t xml:space="preserve">, </w:t>
      </w:r>
      <w:r>
        <w:rPr>
          <w:szCs w:val="24"/>
          <w:lang w:val="fr-FR"/>
        </w:rPr>
        <w:t>les</w:t>
      </w:r>
      <w:r w:rsidRPr="00390B35">
        <w:rPr>
          <w:szCs w:val="24"/>
          <w:lang w:val="fr-FR"/>
        </w:rPr>
        <w:t xml:space="preserve"> </w:t>
      </w:r>
      <w:r>
        <w:rPr>
          <w:szCs w:val="24"/>
          <w:lang w:val="fr-FR"/>
        </w:rPr>
        <w:t>comit</w:t>
      </w:r>
      <w:r w:rsidRPr="00390B35">
        <w:rPr>
          <w:szCs w:val="24"/>
          <w:lang w:val="fr-FR"/>
        </w:rPr>
        <w:t>é</w:t>
      </w:r>
      <w:r>
        <w:rPr>
          <w:szCs w:val="24"/>
          <w:lang w:val="fr-FR"/>
        </w:rPr>
        <w:t>s</w:t>
      </w:r>
      <w:r w:rsidRPr="00390B35">
        <w:rPr>
          <w:szCs w:val="24"/>
          <w:lang w:val="fr-FR"/>
        </w:rPr>
        <w:t xml:space="preserve"> </w:t>
      </w:r>
      <w:r>
        <w:rPr>
          <w:szCs w:val="24"/>
          <w:lang w:val="fr-FR"/>
        </w:rPr>
        <w:t>de</w:t>
      </w:r>
      <w:r w:rsidRPr="00390B35">
        <w:rPr>
          <w:szCs w:val="24"/>
          <w:lang w:val="fr-FR"/>
        </w:rPr>
        <w:t xml:space="preserve"> </w:t>
      </w:r>
      <w:r>
        <w:rPr>
          <w:szCs w:val="24"/>
          <w:lang w:val="fr-FR"/>
        </w:rPr>
        <w:t>parents</w:t>
      </w:r>
      <w:r w:rsidRPr="00390B35">
        <w:rPr>
          <w:szCs w:val="24"/>
          <w:lang w:val="fr-FR"/>
        </w:rPr>
        <w:t xml:space="preserve"> </w:t>
      </w:r>
      <w:r>
        <w:rPr>
          <w:szCs w:val="24"/>
          <w:lang w:val="fr-FR"/>
        </w:rPr>
        <w:t>d</w:t>
      </w:r>
      <w:r w:rsidRPr="00390B35">
        <w:rPr>
          <w:szCs w:val="24"/>
          <w:lang w:val="fr-FR"/>
        </w:rPr>
        <w:t>’é</w:t>
      </w:r>
      <w:r>
        <w:rPr>
          <w:szCs w:val="24"/>
          <w:lang w:val="fr-FR"/>
        </w:rPr>
        <w:t>l</w:t>
      </w:r>
      <w:r w:rsidRPr="00390B35">
        <w:rPr>
          <w:szCs w:val="24"/>
          <w:lang w:val="fr-FR"/>
        </w:rPr>
        <w:t>è</w:t>
      </w:r>
      <w:r>
        <w:rPr>
          <w:szCs w:val="24"/>
          <w:lang w:val="fr-FR"/>
        </w:rPr>
        <w:t>ves</w:t>
      </w:r>
      <w:r w:rsidRPr="00390B35">
        <w:rPr>
          <w:szCs w:val="24"/>
          <w:lang w:val="fr-FR"/>
        </w:rPr>
        <w:t xml:space="preserve">, </w:t>
      </w:r>
      <w:r>
        <w:rPr>
          <w:szCs w:val="24"/>
          <w:lang w:val="fr-FR"/>
        </w:rPr>
        <w:t>les</w:t>
      </w:r>
      <w:r w:rsidRPr="00390B35">
        <w:rPr>
          <w:szCs w:val="24"/>
          <w:lang w:val="fr-FR"/>
        </w:rPr>
        <w:t xml:space="preserve"> </w:t>
      </w:r>
      <w:r>
        <w:rPr>
          <w:szCs w:val="24"/>
          <w:lang w:val="fr-FR"/>
        </w:rPr>
        <w:t>communaut</w:t>
      </w:r>
      <w:r w:rsidRPr="00390B35">
        <w:rPr>
          <w:szCs w:val="24"/>
          <w:lang w:val="fr-FR"/>
        </w:rPr>
        <w:t>é</w:t>
      </w:r>
      <w:r>
        <w:rPr>
          <w:szCs w:val="24"/>
          <w:lang w:val="fr-FR"/>
        </w:rPr>
        <w:t>s</w:t>
      </w:r>
      <w:r w:rsidRPr="00390B35">
        <w:rPr>
          <w:szCs w:val="24"/>
          <w:lang w:val="fr-FR"/>
        </w:rPr>
        <w:t xml:space="preserve"> </w:t>
      </w:r>
      <w:r>
        <w:rPr>
          <w:szCs w:val="24"/>
          <w:lang w:val="fr-FR"/>
        </w:rPr>
        <w:t>locales</w:t>
      </w:r>
      <w:r w:rsidRPr="00390B35">
        <w:rPr>
          <w:szCs w:val="24"/>
          <w:lang w:val="fr-FR"/>
        </w:rPr>
        <w:t xml:space="preserve">, </w:t>
      </w:r>
      <w:r>
        <w:rPr>
          <w:szCs w:val="24"/>
          <w:lang w:val="fr-FR"/>
        </w:rPr>
        <w:t>les</w:t>
      </w:r>
      <w:r w:rsidRPr="00390B35">
        <w:rPr>
          <w:szCs w:val="24"/>
          <w:lang w:val="fr-FR"/>
        </w:rPr>
        <w:t xml:space="preserve"> </w:t>
      </w:r>
      <w:r>
        <w:rPr>
          <w:szCs w:val="24"/>
          <w:lang w:val="fr-FR"/>
        </w:rPr>
        <w:t>organes</w:t>
      </w:r>
      <w:r w:rsidRPr="00390B35">
        <w:rPr>
          <w:szCs w:val="24"/>
          <w:lang w:val="fr-FR"/>
        </w:rPr>
        <w:t xml:space="preserve"> </w:t>
      </w:r>
      <w:r>
        <w:rPr>
          <w:szCs w:val="24"/>
          <w:lang w:val="fr-FR"/>
        </w:rPr>
        <w:t>relevant</w:t>
      </w:r>
      <w:r w:rsidRPr="00390B35">
        <w:rPr>
          <w:szCs w:val="24"/>
          <w:lang w:val="fr-FR"/>
        </w:rPr>
        <w:t xml:space="preserve"> </w:t>
      </w:r>
      <w:r>
        <w:rPr>
          <w:szCs w:val="24"/>
          <w:lang w:val="fr-FR"/>
        </w:rPr>
        <w:t>du</w:t>
      </w:r>
      <w:r w:rsidRPr="00390B35">
        <w:rPr>
          <w:szCs w:val="24"/>
          <w:lang w:val="fr-FR"/>
        </w:rPr>
        <w:t xml:space="preserve"> </w:t>
      </w:r>
      <w:r>
        <w:rPr>
          <w:szCs w:val="24"/>
          <w:lang w:val="fr-FR"/>
        </w:rPr>
        <w:t>Minist</w:t>
      </w:r>
      <w:r w:rsidRPr="00390B35">
        <w:rPr>
          <w:szCs w:val="24"/>
          <w:lang w:val="fr-FR"/>
        </w:rPr>
        <w:t>è</w:t>
      </w:r>
      <w:r>
        <w:rPr>
          <w:szCs w:val="24"/>
          <w:lang w:val="fr-FR"/>
        </w:rPr>
        <w:t>re</w:t>
      </w:r>
      <w:r w:rsidRPr="00390B35">
        <w:rPr>
          <w:szCs w:val="24"/>
          <w:lang w:val="fr-FR"/>
        </w:rPr>
        <w:t xml:space="preserve"> </w:t>
      </w:r>
      <w:r>
        <w:rPr>
          <w:szCs w:val="24"/>
          <w:lang w:val="fr-FR"/>
        </w:rPr>
        <w:t>de</w:t>
      </w:r>
      <w:r w:rsidRPr="00390B35">
        <w:rPr>
          <w:szCs w:val="24"/>
          <w:lang w:val="fr-FR"/>
        </w:rPr>
        <w:t xml:space="preserve"> </w:t>
      </w:r>
      <w:r>
        <w:rPr>
          <w:szCs w:val="24"/>
          <w:lang w:val="fr-FR"/>
        </w:rPr>
        <w:t>l</w:t>
      </w:r>
      <w:r w:rsidRPr="00390B35">
        <w:rPr>
          <w:szCs w:val="24"/>
          <w:lang w:val="fr-FR"/>
        </w:rPr>
        <w:t>’</w:t>
      </w:r>
      <w:r>
        <w:rPr>
          <w:szCs w:val="24"/>
          <w:lang w:val="fr-FR"/>
        </w:rPr>
        <w:t>int</w:t>
      </w:r>
      <w:r w:rsidRPr="00390B35">
        <w:rPr>
          <w:szCs w:val="24"/>
          <w:lang w:val="fr-FR"/>
        </w:rPr>
        <w:t>é</w:t>
      </w:r>
      <w:r>
        <w:rPr>
          <w:szCs w:val="24"/>
          <w:lang w:val="fr-FR"/>
        </w:rPr>
        <w:t>rieur</w:t>
      </w:r>
      <w:r w:rsidRPr="00390B35">
        <w:rPr>
          <w:szCs w:val="24"/>
          <w:lang w:val="fr-FR"/>
        </w:rPr>
        <w:t xml:space="preserve">, </w:t>
      </w:r>
      <w:r>
        <w:rPr>
          <w:szCs w:val="24"/>
          <w:lang w:val="fr-FR"/>
        </w:rPr>
        <w:t>les</w:t>
      </w:r>
      <w:r w:rsidRPr="00390B35">
        <w:rPr>
          <w:szCs w:val="24"/>
          <w:lang w:val="fr-FR"/>
        </w:rPr>
        <w:t xml:space="preserve"> </w:t>
      </w:r>
      <w:r>
        <w:rPr>
          <w:szCs w:val="24"/>
          <w:lang w:val="fr-FR"/>
        </w:rPr>
        <w:t>services</w:t>
      </w:r>
      <w:r w:rsidRPr="00390B35">
        <w:rPr>
          <w:szCs w:val="24"/>
          <w:lang w:val="fr-FR"/>
        </w:rPr>
        <w:t xml:space="preserve"> </w:t>
      </w:r>
      <w:r>
        <w:rPr>
          <w:szCs w:val="24"/>
          <w:lang w:val="fr-FR"/>
        </w:rPr>
        <w:t>de</w:t>
      </w:r>
      <w:r w:rsidRPr="00390B35">
        <w:rPr>
          <w:szCs w:val="24"/>
          <w:lang w:val="fr-FR"/>
        </w:rPr>
        <w:t xml:space="preserve"> </w:t>
      </w:r>
      <w:r>
        <w:rPr>
          <w:szCs w:val="24"/>
          <w:lang w:val="fr-FR"/>
        </w:rPr>
        <w:t>gestion</w:t>
      </w:r>
      <w:r w:rsidRPr="00390B35">
        <w:rPr>
          <w:szCs w:val="24"/>
          <w:lang w:val="fr-FR"/>
        </w:rPr>
        <w:t xml:space="preserve"> </w:t>
      </w:r>
      <w:r>
        <w:rPr>
          <w:szCs w:val="24"/>
          <w:lang w:val="fr-FR"/>
        </w:rPr>
        <w:t>de</w:t>
      </w:r>
      <w:r w:rsidRPr="00390B35">
        <w:rPr>
          <w:szCs w:val="24"/>
          <w:lang w:val="fr-FR"/>
        </w:rPr>
        <w:t xml:space="preserve"> </w:t>
      </w:r>
      <w:r>
        <w:rPr>
          <w:szCs w:val="24"/>
          <w:lang w:val="fr-FR"/>
        </w:rPr>
        <w:t>l</w:t>
      </w:r>
      <w:r w:rsidRPr="00390B35">
        <w:rPr>
          <w:szCs w:val="24"/>
          <w:lang w:val="fr-FR"/>
        </w:rPr>
        <w:t>’</w:t>
      </w:r>
      <w:r>
        <w:rPr>
          <w:szCs w:val="24"/>
          <w:lang w:val="fr-FR"/>
        </w:rPr>
        <w:t xml:space="preserve">enseignement, le Ministère de l’éducation et toutes les autres structures travaillant auprès des enfants. </w:t>
      </w:r>
      <w:r w:rsidRPr="00390B35">
        <w:rPr>
          <w:szCs w:val="24"/>
          <w:lang w:val="fr-FR"/>
        </w:rPr>
        <w:t xml:space="preserve"> </w:t>
      </w:r>
    </w:p>
    <w:p w:rsidR="00D768A7" w:rsidRPr="005C01D5" w:rsidRDefault="00D768A7" w:rsidP="00E8585D">
      <w:pPr>
        <w:tabs>
          <w:tab w:val="clear" w:pos="360"/>
          <w:tab w:val="clear" w:pos="567"/>
        </w:tabs>
        <w:autoSpaceDE w:val="0"/>
        <w:autoSpaceDN w:val="0"/>
        <w:adjustRightInd w:val="0"/>
        <w:rPr>
          <w:b/>
          <w:i/>
          <w:szCs w:val="24"/>
          <w:lang w:val="fr-FR" w:eastAsia="ru-RU"/>
        </w:rPr>
      </w:pPr>
      <w:r>
        <w:rPr>
          <w:b/>
          <w:i/>
          <w:szCs w:val="24"/>
          <w:lang w:val="fr-FR" w:eastAsia="ru-RU"/>
        </w:rPr>
        <w:t xml:space="preserve">Coopération internationale </w:t>
      </w:r>
    </w:p>
    <w:p w:rsidR="00D768A7" w:rsidRPr="008E1F56" w:rsidRDefault="00D768A7" w:rsidP="00E8585D">
      <w:pPr>
        <w:tabs>
          <w:tab w:val="clear" w:pos="360"/>
          <w:tab w:val="clear" w:pos="567"/>
        </w:tabs>
        <w:autoSpaceDE w:val="0"/>
        <w:autoSpaceDN w:val="0"/>
        <w:adjustRightInd w:val="0"/>
        <w:rPr>
          <w:szCs w:val="24"/>
          <w:lang w:val="fr-FR" w:eastAsia="ru-RU"/>
        </w:rPr>
      </w:pPr>
      <w:r w:rsidRPr="008E1F56">
        <w:rPr>
          <w:szCs w:val="24"/>
          <w:lang w:val="fr-FR"/>
        </w:rPr>
        <w:t xml:space="preserve">503. </w:t>
      </w:r>
      <w:r w:rsidR="005C01D5">
        <w:rPr>
          <w:szCs w:val="24"/>
          <w:lang w:val="fr-FR"/>
        </w:rPr>
        <w:tab/>
      </w:r>
      <w:r>
        <w:rPr>
          <w:szCs w:val="24"/>
          <w:lang w:val="fr-FR"/>
        </w:rPr>
        <w:t>Dans</w:t>
      </w:r>
      <w:r w:rsidRPr="008E1F56">
        <w:rPr>
          <w:szCs w:val="24"/>
          <w:lang w:val="fr-FR"/>
        </w:rPr>
        <w:t xml:space="preserve"> </w:t>
      </w:r>
      <w:r>
        <w:rPr>
          <w:szCs w:val="24"/>
          <w:lang w:val="fr-FR"/>
        </w:rPr>
        <w:t>le</w:t>
      </w:r>
      <w:r w:rsidRPr="008E1F56">
        <w:rPr>
          <w:szCs w:val="24"/>
          <w:lang w:val="fr-FR"/>
        </w:rPr>
        <w:t xml:space="preserve"> </w:t>
      </w:r>
      <w:r>
        <w:rPr>
          <w:szCs w:val="24"/>
          <w:lang w:val="fr-FR"/>
        </w:rPr>
        <w:t>domaine</w:t>
      </w:r>
      <w:r w:rsidRPr="008E1F56">
        <w:rPr>
          <w:szCs w:val="24"/>
          <w:lang w:val="fr-FR"/>
        </w:rPr>
        <w:t xml:space="preserve"> </w:t>
      </w:r>
      <w:r>
        <w:rPr>
          <w:szCs w:val="24"/>
          <w:lang w:val="fr-FR"/>
        </w:rPr>
        <w:t>de</w:t>
      </w:r>
      <w:r w:rsidRPr="008E1F56">
        <w:rPr>
          <w:szCs w:val="24"/>
          <w:lang w:val="fr-FR"/>
        </w:rPr>
        <w:t xml:space="preserve"> </w:t>
      </w:r>
      <w:r>
        <w:rPr>
          <w:szCs w:val="24"/>
          <w:lang w:val="fr-FR"/>
        </w:rPr>
        <w:t>la</w:t>
      </w:r>
      <w:r w:rsidRPr="008E1F56">
        <w:rPr>
          <w:szCs w:val="24"/>
          <w:lang w:val="fr-FR"/>
        </w:rPr>
        <w:t xml:space="preserve"> </w:t>
      </w:r>
      <w:r>
        <w:rPr>
          <w:szCs w:val="24"/>
          <w:lang w:val="fr-FR"/>
        </w:rPr>
        <w:t>mise</w:t>
      </w:r>
      <w:r w:rsidRPr="008E1F56">
        <w:rPr>
          <w:szCs w:val="24"/>
          <w:lang w:val="fr-FR"/>
        </w:rPr>
        <w:t xml:space="preserve"> </w:t>
      </w:r>
      <w:r>
        <w:rPr>
          <w:szCs w:val="24"/>
          <w:lang w:val="fr-FR"/>
        </w:rPr>
        <w:t>en</w:t>
      </w:r>
      <w:r w:rsidRPr="008E1F56">
        <w:rPr>
          <w:szCs w:val="24"/>
          <w:lang w:val="fr-FR"/>
        </w:rPr>
        <w:t xml:space="preserve"> </w:t>
      </w:r>
      <w:r>
        <w:rPr>
          <w:szCs w:val="24"/>
          <w:lang w:val="fr-FR"/>
        </w:rPr>
        <w:t>oeuvre</w:t>
      </w:r>
      <w:r w:rsidRPr="008E1F56">
        <w:rPr>
          <w:szCs w:val="24"/>
          <w:lang w:val="fr-FR"/>
        </w:rPr>
        <w:t xml:space="preserve"> </w:t>
      </w:r>
      <w:r>
        <w:rPr>
          <w:szCs w:val="24"/>
          <w:lang w:val="fr-FR"/>
        </w:rPr>
        <w:t>des</w:t>
      </w:r>
      <w:r w:rsidRPr="008E1F56">
        <w:rPr>
          <w:szCs w:val="24"/>
          <w:lang w:val="fr-FR"/>
        </w:rPr>
        <w:t xml:space="preserve"> </w:t>
      </w:r>
      <w:r>
        <w:rPr>
          <w:szCs w:val="24"/>
          <w:lang w:val="fr-FR"/>
        </w:rPr>
        <w:t>r</w:t>
      </w:r>
      <w:r w:rsidRPr="008E1F56">
        <w:rPr>
          <w:szCs w:val="24"/>
          <w:lang w:val="fr-FR"/>
        </w:rPr>
        <w:t>é</w:t>
      </w:r>
      <w:r>
        <w:rPr>
          <w:szCs w:val="24"/>
          <w:lang w:val="fr-FR"/>
        </w:rPr>
        <w:t>formes</w:t>
      </w:r>
      <w:r w:rsidRPr="008E1F56">
        <w:rPr>
          <w:szCs w:val="24"/>
          <w:lang w:val="fr-FR"/>
        </w:rPr>
        <w:t xml:space="preserve">, </w:t>
      </w:r>
      <w:r>
        <w:rPr>
          <w:szCs w:val="24"/>
          <w:lang w:val="fr-FR"/>
        </w:rPr>
        <w:t>le</w:t>
      </w:r>
      <w:r w:rsidRPr="008E1F56">
        <w:rPr>
          <w:szCs w:val="24"/>
          <w:lang w:val="fr-FR"/>
        </w:rPr>
        <w:t xml:space="preserve"> </w:t>
      </w:r>
      <w:r>
        <w:rPr>
          <w:szCs w:val="24"/>
          <w:lang w:val="fr-FR"/>
        </w:rPr>
        <w:t>Minist</w:t>
      </w:r>
      <w:r w:rsidRPr="008E1F56">
        <w:rPr>
          <w:szCs w:val="24"/>
          <w:lang w:val="fr-FR"/>
        </w:rPr>
        <w:t>è</w:t>
      </w:r>
      <w:r>
        <w:rPr>
          <w:szCs w:val="24"/>
          <w:lang w:val="fr-FR"/>
        </w:rPr>
        <w:t>re</w:t>
      </w:r>
      <w:r w:rsidRPr="008E1F56">
        <w:rPr>
          <w:szCs w:val="24"/>
          <w:lang w:val="fr-FR"/>
        </w:rPr>
        <w:t xml:space="preserve"> </w:t>
      </w:r>
      <w:r>
        <w:rPr>
          <w:szCs w:val="24"/>
          <w:lang w:val="fr-FR"/>
        </w:rPr>
        <w:t>de</w:t>
      </w:r>
      <w:r w:rsidRPr="008E1F56">
        <w:rPr>
          <w:szCs w:val="24"/>
          <w:lang w:val="fr-FR"/>
        </w:rPr>
        <w:t xml:space="preserve"> </w:t>
      </w:r>
      <w:r>
        <w:rPr>
          <w:szCs w:val="24"/>
          <w:lang w:val="fr-FR"/>
        </w:rPr>
        <w:t>l</w:t>
      </w:r>
      <w:r w:rsidRPr="008E1F56">
        <w:rPr>
          <w:szCs w:val="24"/>
          <w:lang w:val="fr-FR"/>
        </w:rPr>
        <w:t>’é</w:t>
      </w:r>
      <w:r>
        <w:rPr>
          <w:szCs w:val="24"/>
          <w:lang w:val="fr-FR"/>
        </w:rPr>
        <w:t>ducation</w:t>
      </w:r>
      <w:r w:rsidRPr="008E1F56">
        <w:rPr>
          <w:szCs w:val="24"/>
          <w:lang w:val="fr-FR"/>
        </w:rPr>
        <w:t xml:space="preserve">  </w:t>
      </w:r>
      <w:r>
        <w:rPr>
          <w:szCs w:val="24"/>
          <w:lang w:val="fr-FR"/>
        </w:rPr>
        <w:t>collabore</w:t>
      </w:r>
      <w:r w:rsidRPr="008E1F56">
        <w:rPr>
          <w:szCs w:val="24"/>
          <w:lang w:val="fr-FR"/>
        </w:rPr>
        <w:t xml:space="preserve"> </w:t>
      </w:r>
      <w:r>
        <w:rPr>
          <w:szCs w:val="24"/>
          <w:lang w:val="fr-FR"/>
        </w:rPr>
        <w:t>avec</w:t>
      </w:r>
      <w:r w:rsidRPr="008E1F56">
        <w:rPr>
          <w:szCs w:val="24"/>
          <w:lang w:val="fr-FR"/>
        </w:rPr>
        <w:t xml:space="preserve"> </w:t>
      </w:r>
      <w:r>
        <w:rPr>
          <w:szCs w:val="24"/>
          <w:lang w:val="fr-FR"/>
        </w:rPr>
        <w:t>des</w:t>
      </w:r>
      <w:r w:rsidRPr="008E1F56">
        <w:rPr>
          <w:szCs w:val="24"/>
          <w:lang w:val="fr-FR"/>
        </w:rPr>
        <w:t xml:space="preserve"> organisation</w:t>
      </w:r>
      <w:r>
        <w:rPr>
          <w:szCs w:val="24"/>
          <w:lang w:val="fr-FR"/>
        </w:rPr>
        <w:t>s</w:t>
      </w:r>
      <w:r w:rsidRPr="008E1F56">
        <w:rPr>
          <w:szCs w:val="24"/>
          <w:lang w:val="fr-FR"/>
        </w:rPr>
        <w:t xml:space="preserve"> </w:t>
      </w:r>
      <w:r>
        <w:rPr>
          <w:szCs w:val="24"/>
          <w:lang w:val="fr-FR"/>
        </w:rPr>
        <w:t>internationales</w:t>
      </w:r>
      <w:r w:rsidRPr="008E1F56">
        <w:rPr>
          <w:szCs w:val="24"/>
          <w:lang w:val="fr-FR"/>
        </w:rPr>
        <w:t xml:space="preserve"> </w:t>
      </w:r>
      <w:r>
        <w:rPr>
          <w:szCs w:val="24"/>
          <w:lang w:val="fr-FR"/>
        </w:rPr>
        <w:t>telles</w:t>
      </w:r>
      <w:r w:rsidRPr="008E1F56">
        <w:rPr>
          <w:szCs w:val="24"/>
          <w:lang w:val="fr-FR"/>
        </w:rPr>
        <w:t xml:space="preserve"> </w:t>
      </w:r>
      <w:r>
        <w:rPr>
          <w:szCs w:val="24"/>
          <w:lang w:val="fr-FR"/>
        </w:rPr>
        <w:t>que</w:t>
      </w:r>
      <w:r w:rsidRPr="008E1F56">
        <w:rPr>
          <w:szCs w:val="24"/>
          <w:lang w:val="fr-FR"/>
        </w:rPr>
        <w:t xml:space="preserve"> </w:t>
      </w:r>
      <w:r>
        <w:rPr>
          <w:szCs w:val="24"/>
          <w:lang w:val="fr-FR"/>
        </w:rPr>
        <w:t>l</w:t>
      </w:r>
      <w:r w:rsidRPr="008E1F56">
        <w:rPr>
          <w:szCs w:val="24"/>
          <w:lang w:val="fr-FR"/>
        </w:rPr>
        <w:t>’</w:t>
      </w:r>
      <w:r>
        <w:rPr>
          <w:szCs w:val="24"/>
          <w:lang w:val="fr-FR"/>
        </w:rPr>
        <w:t>UNICEF</w:t>
      </w:r>
      <w:r w:rsidRPr="008E1F56">
        <w:rPr>
          <w:szCs w:val="24"/>
          <w:lang w:val="fr-FR"/>
        </w:rPr>
        <w:t xml:space="preserve">, </w:t>
      </w:r>
      <w:r>
        <w:rPr>
          <w:szCs w:val="24"/>
          <w:lang w:val="fr-FR"/>
        </w:rPr>
        <w:t>l</w:t>
      </w:r>
      <w:r w:rsidRPr="008E1F56">
        <w:rPr>
          <w:szCs w:val="24"/>
          <w:lang w:val="fr-FR"/>
        </w:rPr>
        <w:t>’</w:t>
      </w:r>
      <w:r>
        <w:rPr>
          <w:szCs w:val="24"/>
          <w:lang w:val="fr-FR"/>
        </w:rPr>
        <w:t>UNESCO</w:t>
      </w:r>
      <w:r w:rsidRPr="008E1F56">
        <w:rPr>
          <w:szCs w:val="24"/>
          <w:lang w:val="fr-FR"/>
        </w:rPr>
        <w:t xml:space="preserve">, </w:t>
      </w:r>
      <w:r>
        <w:rPr>
          <w:szCs w:val="24"/>
          <w:lang w:val="fr-FR"/>
        </w:rPr>
        <w:t>la</w:t>
      </w:r>
      <w:r w:rsidRPr="008E1F56">
        <w:rPr>
          <w:szCs w:val="24"/>
          <w:lang w:val="fr-FR"/>
        </w:rPr>
        <w:t xml:space="preserve"> </w:t>
      </w:r>
      <w:r>
        <w:rPr>
          <w:szCs w:val="24"/>
          <w:lang w:val="fr-FR"/>
        </w:rPr>
        <w:t>Banque</w:t>
      </w:r>
      <w:r w:rsidRPr="008E1F56">
        <w:rPr>
          <w:szCs w:val="24"/>
          <w:lang w:val="fr-FR"/>
        </w:rPr>
        <w:t xml:space="preserve"> </w:t>
      </w:r>
      <w:r>
        <w:rPr>
          <w:szCs w:val="24"/>
          <w:lang w:val="fr-FR"/>
        </w:rPr>
        <w:t>mondiale</w:t>
      </w:r>
      <w:r w:rsidRPr="008E1F56">
        <w:rPr>
          <w:szCs w:val="24"/>
          <w:lang w:val="fr-FR"/>
        </w:rPr>
        <w:t xml:space="preserve">, </w:t>
      </w:r>
      <w:r>
        <w:rPr>
          <w:szCs w:val="24"/>
          <w:lang w:val="fr-FR"/>
        </w:rPr>
        <w:t>la</w:t>
      </w:r>
      <w:r w:rsidRPr="008E1F56">
        <w:rPr>
          <w:szCs w:val="24"/>
          <w:lang w:val="fr-FR"/>
        </w:rPr>
        <w:t xml:space="preserve"> </w:t>
      </w:r>
      <w:r>
        <w:rPr>
          <w:szCs w:val="24"/>
          <w:lang w:val="fr-FR"/>
        </w:rPr>
        <w:t>BAsD</w:t>
      </w:r>
      <w:r w:rsidRPr="008E1F56">
        <w:rPr>
          <w:szCs w:val="24"/>
          <w:lang w:val="fr-FR"/>
        </w:rPr>
        <w:t xml:space="preserve">, </w:t>
      </w:r>
      <w:r>
        <w:rPr>
          <w:szCs w:val="24"/>
          <w:lang w:val="fr-FR"/>
        </w:rPr>
        <w:t>le</w:t>
      </w:r>
      <w:r w:rsidRPr="008E1F56">
        <w:rPr>
          <w:szCs w:val="24"/>
          <w:lang w:val="fr-FR"/>
        </w:rPr>
        <w:t xml:space="preserve"> </w:t>
      </w:r>
      <w:r>
        <w:rPr>
          <w:szCs w:val="24"/>
          <w:lang w:val="fr-FR"/>
        </w:rPr>
        <w:t>PNUD</w:t>
      </w:r>
      <w:r w:rsidRPr="008E1F56">
        <w:rPr>
          <w:szCs w:val="24"/>
          <w:lang w:val="fr-FR"/>
        </w:rPr>
        <w:t xml:space="preserve">, </w:t>
      </w:r>
      <w:r>
        <w:rPr>
          <w:szCs w:val="24"/>
          <w:lang w:val="fr-FR"/>
        </w:rPr>
        <w:t>l</w:t>
      </w:r>
      <w:r w:rsidRPr="008E1F56">
        <w:rPr>
          <w:szCs w:val="24"/>
          <w:lang w:val="fr-FR"/>
        </w:rPr>
        <w:t>’</w:t>
      </w:r>
      <w:r>
        <w:rPr>
          <w:szCs w:val="24"/>
          <w:lang w:val="fr-FR"/>
        </w:rPr>
        <w:t>Agency</w:t>
      </w:r>
      <w:r w:rsidRPr="008E1F56">
        <w:rPr>
          <w:szCs w:val="24"/>
          <w:lang w:val="fr-FR"/>
        </w:rPr>
        <w:t xml:space="preserve"> </w:t>
      </w:r>
      <w:r>
        <w:rPr>
          <w:szCs w:val="24"/>
          <w:lang w:val="fr-FR"/>
        </w:rPr>
        <w:t>for</w:t>
      </w:r>
      <w:r w:rsidRPr="008E1F56">
        <w:rPr>
          <w:szCs w:val="24"/>
          <w:lang w:val="fr-FR"/>
        </w:rPr>
        <w:t xml:space="preserve"> </w:t>
      </w:r>
      <w:r>
        <w:rPr>
          <w:szCs w:val="24"/>
          <w:lang w:val="fr-FR"/>
        </w:rPr>
        <w:t>International</w:t>
      </w:r>
      <w:r w:rsidRPr="008E1F56">
        <w:rPr>
          <w:szCs w:val="24"/>
          <w:lang w:val="fr-FR"/>
        </w:rPr>
        <w:t xml:space="preserve"> </w:t>
      </w:r>
      <w:r>
        <w:rPr>
          <w:szCs w:val="24"/>
          <w:lang w:val="fr-FR"/>
        </w:rPr>
        <w:t>Development</w:t>
      </w:r>
      <w:r w:rsidRPr="008E1F56">
        <w:rPr>
          <w:szCs w:val="24"/>
          <w:lang w:val="fr-FR"/>
        </w:rPr>
        <w:t xml:space="preserve"> </w:t>
      </w:r>
      <w:r>
        <w:rPr>
          <w:szCs w:val="24"/>
          <w:lang w:val="fr-FR"/>
        </w:rPr>
        <w:t>des</w:t>
      </w:r>
      <w:r w:rsidRPr="008E1F56">
        <w:rPr>
          <w:szCs w:val="24"/>
          <w:lang w:val="fr-FR"/>
        </w:rPr>
        <w:t xml:space="preserve"> É</w:t>
      </w:r>
      <w:r>
        <w:rPr>
          <w:szCs w:val="24"/>
          <w:lang w:val="fr-FR"/>
        </w:rPr>
        <w:t>tats</w:t>
      </w:r>
      <w:r w:rsidRPr="008E1F56">
        <w:rPr>
          <w:szCs w:val="24"/>
          <w:lang w:val="fr-FR"/>
        </w:rPr>
        <w:t>-</w:t>
      </w:r>
      <w:r>
        <w:rPr>
          <w:szCs w:val="24"/>
          <w:lang w:val="fr-FR"/>
        </w:rPr>
        <w:t>Unis</w:t>
      </w:r>
      <w:r w:rsidRPr="008E1F56">
        <w:rPr>
          <w:szCs w:val="24"/>
          <w:lang w:val="fr-FR"/>
        </w:rPr>
        <w:t xml:space="preserve">, </w:t>
      </w:r>
      <w:r>
        <w:rPr>
          <w:szCs w:val="24"/>
          <w:lang w:val="fr-FR"/>
        </w:rPr>
        <w:t>le</w:t>
      </w:r>
      <w:r w:rsidRPr="008E1F56">
        <w:rPr>
          <w:szCs w:val="24"/>
          <w:lang w:val="fr-FR"/>
        </w:rPr>
        <w:t xml:space="preserve"> </w:t>
      </w:r>
      <w:r>
        <w:rPr>
          <w:szCs w:val="24"/>
          <w:lang w:val="fr-FR"/>
        </w:rPr>
        <w:t>Fonds</w:t>
      </w:r>
      <w:r w:rsidRPr="008E1F56">
        <w:rPr>
          <w:szCs w:val="24"/>
          <w:lang w:val="fr-FR"/>
        </w:rPr>
        <w:t xml:space="preserve"> </w:t>
      </w:r>
      <w:r>
        <w:rPr>
          <w:szCs w:val="24"/>
          <w:lang w:val="fr-FR"/>
        </w:rPr>
        <w:t>de</w:t>
      </w:r>
      <w:r w:rsidRPr="008E1F56">
        <w:rPr>
          <w:szCs w:val="24"/>
          <w:lang w:val="fr-FR"/>
        </w:rPr>
        <w:t xml:space="preserve"> </w:t>
      </w:r>
      <w:r>
        <w:rPr>
          <w:szCs w:val="24"/>
          <w:lang w:val="fr-FR"/>
        </w:rPr>
        <w:t>l</w:t>
      </w:r>
      <w:r w:rsidRPr="008E1F56">
        <w:rPr>
          <w:szCs w:val="24"/>
          <w:lang w:val="fr-FR"/>
        </w:rPr>
        <w:t>’</w:t>
      </w:r>
      <w:r>
        <w:rPr>
          <w:szCs w:val="24"/>
          <w:lang w:val="fr-FR"/>
        </w:rPr>
        <w:t>OPEP</w:t>
      </w:r>
      <w:r w:rsidRPr="008E1F56">
        <w:rPr>
          <w:szCs w:val="24"/>
          <w:lang w:val="fr-FR"/>
        </w:rPr>
        <w:t xml:space="preserve"> </w:t>
      </w:r>
      <w:r>
        <w:rPr>
          <w:szCs w:val="24"/>
          <w:lang w:val="fr-FR"/>
        </w:rPr>
        <w:t>pour</w:t>
      </w:r>
      <w:r w:rsidRPr="008E1F56">
        <w:rPr>
          <w:szCs w:val="24"/>
          <w:lang w:val="fr-FR"/>
        </w:rPr>
        <w:t xml:space="preserve"> </w:t>
      </w:r>
      <w:r>
        <w:rPr>
          <w:szCs w:val="24"/>
          <w:lang w:val="fr-FR"/>
        </w:rPr>
        <w:t>le</w:t>
      </w:r>
      <w:r w:rsidRPr="008E1F56">
        <w:rPr>
          <w:szCs w:val="24"/>
          <w:lang w:val="fr-FR"/>
        </w:rPr>
        <w:t xml:space="preserve"> développement </w:t>
      </w:r>
      <w:r>
        <w:rPr>
          <w:szCs w:val="24"/>
          <w:lang w:val="fr-FR"/>
        </w:rPr>
        <w:t>international</w:t>
      </w:r>
      <w:r w:rsidRPr="008E1F56">
        <w:rPr>
          <w:szCs w:val="24"/>
          <w:lang w:val="fr-FR"/>
        </w:rPr>
        <w:t xml:space="preserve">, </w:t>
      </w:r>
      <w:r>
        <w:rPr>
          <w:szCs w:val="24"/>
          <w:lang w:val="fr-FR"/>
        </w:rPr>
        <w:t>la</w:t>
      </w:r>
      <w:r w:rsidRPr="008E1F56">
        <w:rPr>
          <w:szCs w:val="24"/>
          <w:lang w:val="fr-FR"/>
        </w:rPr>
        <w:t xml:space="preserve"> </w:t>
      </w:r>
      <w:r>
        <w:rPr>
          <w:szCs w:val="24"/>
          <w:lang w:val="fr-FR"/>
        </w:rPr>
        <w:t>Mission</w:t>
      </w:r>
      <w:r w:rsidRPr="008E1F56">
        <w:rPr>
          <w:szCs w:val="24"/>
          <w:lang w:val="fr-FR"/>
        </w:rPr>
        <w:t xml:space="preserve"> </w:t>
      </w:r>
      <w:r>
        <w:rPr>
          <w:szCs w:val="24"/>
          <w:lang w:val="fr-FR"/>
        </w:rPr>
        <w:t>d</w:t>
      </w:r>
      <w:r w:rsidRPr="008E1F56">
        <w:rPr>
          <w:szCs w:val="24"/>
          <w:lang w:val="fr-FR"/>
        </w:rPr>
        <w:t>’</w:t>
      </w:r>
      <w:r>
        <w:rPr>
          <w:szCs w:val="24"/>
          <w:lang w:val="fr-FR"/>
        </w:rPr>
        <w:t>observation</w:t>
      </w:r>
      <w:r w:rsidRPr="008E1F56">
        <w:rPr>
          <w:szCs w:val="24"/>
          <w:lang w:val="fr-FR"/>
        </w:rPr>
        <w:t xml:space="preserve"> </w:t>
      </w:r>
      <w:r>
        <w:rPr>
          <w:szCs w:val="24"/>
          <w:lang w:val="fr-FR"/>
        </w:rPr>
        <w:t>des</w:t>
      </w:r>
      <w:r w:rsidRPr="008E1F56">
        <w:rPr>
          <w:szCs w:val="24"/>
          <w:lang w:val="fr-FR"/>
        </w:rPr>
        <w:t xml:space="preserve"> </w:t>
      </w:r>
      <w:r>
        <w:rPr>
          <w:szCs w:val="24"/>
          <w:lang w:val="fr-FR"/>
        </w:rPr>
        <w:t>Nations</w:t>
      </w:r>
      <w:r w:rsidRPr="008E1F56">
        <w:rPr>
          <w:szCs w:val="24"/>
          <w:lang w:val="fr-FR"/>
        </w:rPr>
        <w:t xml:space="preserve"> </w:t>
      </w:r>
      <w:r>
        <w:rPr>
          <w:szCs w:val="24"/>
          <w:lang w:val="fr-FR"/>
        </w:rPr>
        <w:t>Unies</w:t>
      </w:r>
      <w:r w:rsidRPr="008E1F56">
        <w:rPr>
          <w:szCs w:val="24"/>
          <w:lang w:val="fr-FR"/>
        </w:rPr>
        <w:t xml:space="preserve"> </w:t>
      </w:r>
      <w:r>
        <w:rPr>
          <w:szCs w:val="24"/>
          <w:lang w:val="fr-FR"/>
        </w:rPr>
        <w:t>au</w:t>
      </w:r>
      <w:r w:rsidRPr="008E1F56">
        <w:rPr>
          <w:szCs w:val="24"/>
          <w:lang w:val="fr-FR"/>
        </w:rPr>
        <w:t xml:space="preserve"> </w:t>
      </w:r>
      <w:r>
        <w:rPr>
          <w:szCs w:val="24"/>
          <w:lang w:val="fr-FR"/>
        </w:rPr>
        <w:t>Tadjikistan</w:t>
      </w:r>
      <w:r w:rsidRPr="008E1F56">
        <w:rPr>
          <w:szCs w:val="24"/>
          <w:lang w:val="fr-FR"/>
        </w:rPr>
        <w:t xml:space="preserve">, </w:t>
      </w:r>
      <w:r>
        <w:rPr>
          <w:szCs w:val="24"/>
          <w:lang w:val="fr-FR"/>
        </w:rPr>
        <w:t>le</w:t>
      </w:r>
      <w:r w:rsidRPr="008E1F56">
        <w:rPr>
          <w:szCs w:val="24"/>
          <w:lang w:val="fr-FR"/>
        </w:rPr>
        <w:t xml:space="preserve"> </w:t>
      </w:r>
      <w:r>
        <w:rPr>
          <w:szCs w:val="24"/>
          <w:lang w:val="fr-FR"/>
        </w:rPr>
        <w:t>Fonds</w:t>
      </w:r>
      <w:r w:rsidRPr="008E1F56">
        <w:rPr>
          <w:szCs w:val="24"/>
          <w:lang w:val="fr-FR"/>
        </w:rPr>
        <w:t xml:space="preserve"> </w:t>
      </w:r>
      <w:r>
        <w:rPr>
          <w:szCs w:val="24"/>
          <w:lang w:val="fr-FR"/>
        </w:rPr>
        <w:t>Aga</w:t>
      </w:r>
      <w:r w:rsidRPr="008E1F56">
        <w:rPr>
          <w:szCs w:val="24"/>
          <w:lang w:val="fr-FR"/>
        </w:rPr>
        <w:t xml:space="preserve"> </w:t>
      </w:r>
      <w:r>
        <w:rPr>
          <w:szCs w:val="24"/>
          <w:lang w:val="fr-FR"/>
        </w:rPr>
        <w:t>Khan</w:t>
      </w:r>
      <w:r w:rsidRPr="008E1F56">
        <w:rPr>
          <w:szCs w:val="24"/>
          <w:lang w:val="fr-FR"/>
        </w:rPr>
        <w:t xml:space="preserve"> </w:t>
      </w:r>
      <w:r>
        <w:rPr>
          <w:szCs w:val="24"/>
          <w:lang w:val="fr-FR"/>
        </w:rPr>
        <w:t>pour</w:t>
      </w:r>
      <w:r w:rsidRPr="008E1F56">
        <w:rPr>
          <w:szCs w:val="24"/>
          <w:lang w:val="fr-FR"/>
        </w:rPr>
        <w:t xml:space="preserve"> </w:t>
      </w:r>
      <w:r>
        <w:rPr>
          <w:szCs w:val="24"/>
          <w:lang w:val="fr-FR"/>
        </w:rPr>
        <w:t>le</w:t>
      </w:r>
      <w:r w:rsidRPr="008E1F56">
        <w:rPr>
          <w:szCs w:val="24"/>
          <w:lang w:val="fr-FR"/>
        </w:rPr>
        <w:t xml:space="preserve"> </w:t>
      </w:r>
      <w:r>
        <w:rPr>
          <w:szCs w:val="24"/>
          <w:lang w:val="fr-FR"/>
        </w:rPr>
        <w:t>d</w:t>
      </w:r>
      <w:r w:rsidRPr="008E1F56">
        <w:rPr>
          <w:rFonts w:hint="eastAsia"/>
          <w:szCs w:val="24"/>
          <w:lang w:val="fr-FR"/>
        </w:rPr>
        <w:t>é</w:t>
      </w:r>
      <w:r>
        <w:rPr>
          <w:szCs w:val="24"/>
          <w:lang w:val="fr-FR"/>
        </w:rPr>
        <w:t>veloppement</w:t>
      </w:r>
      <w:r w:rsidRPr="008E1F56">
        <w:rPr>
          <w:szCs w:val="24"/>
          <w:lang w:val="fr-FR"/>
        </w:rPr>
        <w:t xml:space="preserve"> é</w:t>
      </w:r>
      <w:r>
        <w:rPr>
          <w:szCs w:val="24"/>
          <w:lang w:val="fr-FR"/>
        </w:rPr>
        <w:t>conomique</w:t>
      </w:r>
      <w:r w:rsidRPr="008E1F56">
        <w:rPr>
          <w:szCs w:val="24"/>
          <w:lang w:val="fr-FR"/>
        </w:rPr>
        <w:t xml:space="preserve">,  </w:t>
      </w:r>
      <w:r>
        <w:rPr>
          <w:szCs w:val="24"/>
          <w:lang w:val="fr-FR"/>
        </w:rPr>
        <w:t>le</w:t>
      </w:r>
      <w:r w:rsidRPr="008E1F56">
        <w:rPr>
          <w:szCs w:val="24"/>
          <w:lang w:val="fr-FR"/>
        </w:rPr>
        <w:t xml:space="preserve"> </w:t>
      </w:r>
      <w:r>
        <w:rPr>
          <w:szCs w:val="24"/>
          <w:lang w:val="fr-FR"/>
        </w:rPr>
        <w:t>Fonds</w:t>
      </w:r>
      <w:r w:rsidRPr="008E1F56">
        <w:rPr>
          <w:szCs w:val="24"/>
          <w:lang w:val="fr-FR"/>
        </w:rPr>
        <w:t xml:space="preserve"> </w:t>
      </w:r>
      <w:r>
        <w:rPr>
          <w:szCs w:val="24"/>
          <w:lang w:val="fr-FR"/>
        </w:rPr>
        <w:t>Soros</w:t>
      </w:r>
      <w:r w:rsidRPr="008E1F56">
        <w:rPr>
          <w:szCs w:val="24"/>
          <w:lang w:val="fr-FR"/>
        </w:rPr>
        <w:t xml:space="preserve">, </w:t>
      </w:r>
      <w:r>
        <w:rPr>
          <w:szCs w:val="24"/>
          <w:lang w:val="fr-FR"/>
        </w:rPr>
        <w:t>l</w:t>
      </w:r>
      <w:r w:rsidRPr="008E1F56">
        <w:rPr>
          <w:szCs w:val="24"/>
          <w:lang w:val="fr-FR"/>
        </w:rPr>
        <w:t>’</w:t>
      </w:r>
      <w:r>
        <w:rPr>
          <w:szCs w:val="24"/>
          <w:lang w:val="fr-FR"/>
        </w:rPr>
        <w:t>ONGI</w:t>
      </w:r>
      <w:r w:rsidRPr="008E1F56">
        <w:rPr>
          <w:szCs w:val="24"/>
          <w:lang w:val="fr-FR"/>
        </w:rPr>
        <w:t xml:space="preserve"> </w:t>
      </w:r>
      <w:r>
        <w:rPr>
          <w:szCs w:val="24"/>
          <w:lang w:val="fr-FR"/>
        </w:rPr>
        <w:t>ORA</w:t>
      </w:r>
      <w:r w:rsidRPr="008E1F56">
        <w:rPr>
          <w:szCs w:val="24"/>
          <w:lang w:val="fr-FR"/>
        </w:rPr>
        <w:t xml:space="preserve"> </w:t>
      </w:r>
      <w:r>
        <w:rPr>
          <w:szCs w:val="24"/>
          <w:lang w:val="fr-FR"/>
        </w:rPr>
        <w:t>International</w:t>
      </w:r>
      <w:r w:rsidRPr="008E1F56">
        <w:rPr>
          <w:szCs w:val="24"/>
          <w:lang w:val="fr-FR"/>
        </w:rPr>
        <w:t xml:space="preserve">, </w:t>
      </w:r>
      <w:r>
        <w:rPr>
          <w:szCs w:val="24"/>
          <w:lang w:val="fr-FR"/>
        </w:rPr>
        <w:t>CARE</w:t>
      </w:r>
      <w:r w:rsidRPr="008E1F56">
        <w:rPr>
          <w:szCs w:val="24"/>
          <w:lang w:val="fr-FR"/>
        </w:rPr>
        <w:t xml:space="preserve"> </w:t>
      </w:r>
      <w:r>
        <w:rPr>
          <w:szCs w:val="24"/>
          <w:lang w:val="fr-FR"/>
        </w:rPr>
        <w:t>Internationl</w:t>
      </w:r>
      <w:r w:rsidRPr="008E1F56">
        <w:rPr>
          <w:szCs w:val="24"/>
          <w:lang w:val="fr-FR"/>
        </w:rPr>
        <w:t xml:space="preserve"> </w:t>
      </w:r>
      <w:r>
        <w:rPr>
          <w:szCs w:val="24"/>
          <w:lang w:val="fr-FR"/>
        </w:rPr>
        <w:t>et</w:t>
      </w:r>
      <w:r w:rsidRPr="008E1F56">
        <w:rPr>
          <w:szCs w:val="24"/>
          <w:lang w:val="fr-FR"/>
        </w:rPr>
        <w:t xml:space="preserve"> </w:t>
      </w:r>
      <w:r>
        <w:rPr>
          <w:szCs w:val="24"/>
          <w:lang w:val="fr-FR"/>
        </w:rPr>
        <w:t>Save the Children (Grande-Bretagne).</w:t>
      </w:r>
    </w:p>
    <w:p w:rsidR="00D768A7" w:rsidRPr="00D768A7" w:rsidRDefault="00D768A7" w:rsidP="00E8585D">
      <w:pPr>
        <w:tabs>
          <w:tab w:val="clear" w:pos="360"/>
          <w:tab w:val="clear" w:pos="567"/>
        </w:tabs>
        <w:autoSpaceDE w:val="0"/>
        <w:autoSpaceDN w:val="0"/>
        <w:adjustRightInd w:val="0"/>
        <w:rPr>
          <w:b/>
          <w:i/>
          <w:szCs w:val="24"/>
          <w:lang w:val="fr-FR" w:eastAsia="ru-RU"/>
        </w:rPr>
      </w:pPr>
      <w:r>
        <w:rPr>
          <w:b/>
          <w:i/>
          <w:szCs w:val="24"/>
          <w:lang w:val="fr-FR" w:eastAsia="ru-RU"/>
        </w:rPr>
        <w:t xml:space="preserve">Activités des ONG </w:t>
      </w:r>
    </w:p>
    <w:p w:rsidR="00D768A7" w:rsidRPr="00582542" w:rsidRDefault="00D768A7" w:rsidP="00E8585D">
      <w:pPr>
        <w:tabs>
          <w:tab w:val="clear" w:pos="360"/>
          <w:tab w:val="clear" w:pos="567"/>
        </w:tabs>
        <w:autoSpaceDE w:val="0"/>
        <w:autoSpaceDN w:val="0"/>
        <w:adjustRightInd w:val="0"/>
        <w:rPr>
          <w:szCs w:val="24"/>
          <w:lang w:val="fr-FR" w:eastAsia="ru-RU"/>
        </w:rPr>
      </w:pPr>
      <w:r w:rsidRPr="00582542">
        <w:rPr>
          <w:szCs w:val="24"/>
          <w:lang w:val="fr-FR"/>
        </w:rPr>
        <w:t xml:space="preserve">504. </w:t>
      </w:r>
      <w:r w:rsidR="005C01D5">
        <w:rPr>
          <w:szCs w:val="24"/>
          <w:lang w:val="fr-FR"/>
        </w:rPr>
        <w:tab/>
      </w:r>
      <w:r>
        <w:rPr>
          <w:szCs w:val="24"/>
          <w:lang w:val="fr-FR"/>
        </w:rPr>
        <w:t>Intervenant</w:t>
      </w:r>
      <w:r w:rsidRPr="00582542">
        <w:rPr>
          <w:szCs w:val="24"/>
          <w:lang w:val="fr-FR"/>
        </w:rPr>
        <w:t xml:space="preserve"> </w:t>
      </w:r>
      <w:r>
        <w:rPr>
          <w:szCs w:val="24"/>
          <w:lang w:val="fr-FR"/>
        </w:rPr>
        <w:t>conjointement</w:t>
      </w:r>
      <w:r w:rsidRPr="00582542">
        <w:rPr>
          <w:szCs w:val="24"/>
          <w:lang w:val="fr-FR"/>
        </w:rPr>
        <w:t xml:space="preserve"> </w:t>
      </w:r>
      <w:r>
        <w:rPr>
          <w:szCs w:val="24"/>
          <w:lang w:val="fr-FR"/>
        </w:rPr>
        <w:t>avec</w:t>
      </w:r>
      <w:r w:rsidRPr="00582542">
        <w:rPr>
          <w:szCs w:val="24"/>
          <w:lang w:val="fr-FR"/>
        </w:rPr>
        <w:t xml:space="preserve"> </w:t>
      </w:r>
      <w:r>
        <w:rPr>
          <w:szCs w:val="24"/>
          <w:lang w:val="fr-FR"/>
        </w:rPr>
        <w:t>les</w:t>
      </w:r>
      <w:r w:rsidRPr="00582542">
        <w:rPr>
          <w:szCs w:val="24"/>
          <w:lang w:val="fr-FR"/>
        </w:rPr>
        <w:t xml:space="preserve"> organisation</w:t>
      </w:r>
      <w:r>
        <w:rPr>
          <w:szCs w:val="24"/>
          <w:lang w:val="fr-FR"/>
        </w:rPr>
        <w:t>s</w:t>
      </w:r>
      <w:r w:rsidRPr="00582542">
        <w:rPr>
          <w:szCs w:val="24"/>
          <w:lang w:val="fr-FR"/>
        </w:rPr>
        <w:t xml:space="preserve"> </w:t>
      </w:r>
      <w:r>
        <w:rPr>
          <w:szCs w:val="24"/>
          <w:lang w:val="fr-FR"/>
        </w:rPr>
        <w:t>internationales</w:t>
      </w:r>
      <w:r w:rsidRPr="00582542">
        <w:rPr>
          <w:szCs w:val="24"/>
          <w:lang w:val="fr-FR"/>
        </w:rPr>
        <w:t xml:space="preserve">, </w:t>
      </w:r>
      <w:r>
        <w:rPr>
          <w:szCs w:val="24"/>
          <w:lang w:val="fr-FR"/>
        </w:rPr>
        <w:t>les</w:t>
      </w:r>
      <w:r w:rsidRPr="00582542">
        <w:rPr>
          <w:szCs w:val="24"/>
          <w:lang w:val="fr-FR"/>
        </w:rPr>
        <w:t xml:space="preserve"> </w:t>
      </w:r>
      <w:r>
        <w:rPr>
          <w:szCs w:val="24"/>
          <w:lang w:val="fr-FR"/>
        </w:rPr>
        <w:t>ONG</w:t>
      </w:r>
      <w:r w:rsidRPr="00582542">
        <w:rPr>
          <w:szCs w:val="24"/>
          <w:lang w:val="fr-FR"/>
        </w:rPr>
        <w:t xml:space="preserve"> </w:t>
      </w:r>
      <w:r>
        <w:rPr>
          <w:szCs w:val="24"/>
          <w:lang w:val="fr-FR"/>
        </w:rPr>
        <w:t>ci</w:t>
      </w:r>
      <w:r w:rsidRPr="00582542">
        <w:rPr>
          <w:szCs w:val="24"/>
          <w:lang w:val="fr-FR"/>
        </w:rPr>
        <w:t>-</w:t>
      </w:r>
      <w:r>
        <w:rPr>
          <w:szCs w:val="24"/>
          <w:lang w:val="fr-FR"/>
        </w:rPr>
        <w:t>apr</w:t>
      </w:r>
      <w:r w:rsidRPr="00582542">
        <w:rPr>
          <w:szCs w:val="24"/>
          <w:lang w:val="fr-FR"/>
        </w:rPr>
        <w:t>è</w:t>
      </w:r>
      <w:r>
        <w:rPr>
          <w:szCs w:val="24"/>
          <w:lang w:val="fr-FR"/>
        </w:rPr>
        <w:t>s</w:t>
      </w:r>
      <w:r w:rsidRPr="00582542">
        <w:rPr>
          <w:szCs w:val="24"/>
          <w:lang w:val="fr-FR"/>
        </w:rPr>
        <w:t xml:space="preserve"> </w:t>
      </w:r>
      <w:r>
        <w:rPr>
          <w:szCs w:val="24"/>
          <w:lang w:val="fr-FR"/>
        </w:rPr>
        <w:t>prennent</w:t>
      </w:r>
      <w:r w:rsidRPr="00582542">
        <w:rPr>
          <w:szCs w:val="24"/>
          <w:lang w:val="fr-FR"/>
        </w:rPr>
        <w:t xml:space="preserve"> é</w:t>
      </w:r>
      <w:r>
        <w:rPr>
          <w:szCs w:val="24"/>
          <w:lang w:val="fr-FR"/>
        </w:rPr>
        <w:t>galement</w:t>
      </w:r>
      <w:r w:rsidRPr="00582542">
        <w:rPr>
          <w:szCs w:val="24"/>
          <w:lang w:val="fr-FR"/>
        </w:rPr>
        <w:t xml:space="preserve"> </w:t>
      </w:r>
      <w:r>
        <w:rPr>
          <w:szCs w:val="24"/>
          <w:lang w:val="fr-FR"/>
        </w:rPr>
        <w:t>une</w:t>
      </w:r>
      <w:r w:rsidRPr="00582542">
        <w:rPr>
          <w:szCs w:val="24"/>
          <w:lang w:val="fr-FR"/>
        </w:rPr>
        <w:t xml:space="preserve"> </w:t>
      </w:r>
      <w:r>
        <w:rPr>
          <w:szCs w:val="24"/>
          <w:lang w:val="fr-FR"/>
        </w:rPr>
        <w:t>part</w:t>
      </w:r>
      <w:r w:rsidRPr="00582542">
        <w:rPr>
          <w:szCs w:val="24"/>
          <w:lang w:val="fr-FR"/>
        </w:rPr>
        <w:t xml:space="preserve"> </w:t>
      </w:r>
      <w:r>
        <w:rPr>
          <w:szCs w:val="24"/>
          <w:lang w:val="fr-FR"/>
        </w:rPr>
        <w:t>active</w:t>
      </w:r>
      <w:r w:rsidRPr="00582542">
        <w:rPr>
          <w:szCs w:val="24"/>
          <w:lang w:val="fr-FR"/>
        </w:rPr>
        <w:t xml:space="preserve"> </w:t>
      </w:r>
      <w:r>
        <w:rPr>
          <w:szCs w:val="24"/>
          <w:lang w:val="fr-FR"/>
        </w:rPr>
        <w:t>au</w:t>
      </w:r>
      <w:r w:rsidRPr="00582542">
        <w:rPr>
          <w:szCs w:val="24"/>
          <w:lang w:val="fr-FR"/>
        </w:rPr>
        <w:t xml:space="preserve"> </w:t>
      </w:r>
      <w:r>
        <w:rPr>
          <w:szCs w:val="24"/>
          <w:lang w:val="fr-FR"/>
        </w:rPr>
        <w:t>r</w:t>
      </w:r>
      <w:r w:rsidRPr="00582542">
        <w:rPr>
          <w:szCs w:val="24"/>
          <w:lang w:val="fr-FR"/>
        </w:rPr>
        <w:t>è</w:t>
      </w:r>
      <w:r>
        <w:rPr>
          <w:szCs w:val="24"/>
          <w:lang w:val="fr-FR"/>
        </w:rPr>
        <w:t>glement</w:t>
      </w:r>
      <w:r w:rsidRPr="00582542">
        <w:rPr>
          <w:szCs w:val="24"/>
          <w:lang w:val="fr-FR"/>
        </w:rPr>
        <w:t xml:space="preserve"> </w:t>
      </w:r>
      <w:r>
        <w:rPr>
          <w:szCs w:val="24"/>
          <w:lang w:val="fr-FR"/>
        </w:rPr>
        <w:t>des</w:t>
      </w:r>
      <w:r w:rsidRPr="00582542">
        <w:rPr>
          <w:szCs w:val="24"/>
          <w:lang w:val="fr-FR"/>
        </w:rPr>
        <w:t xml:space="preserve"> </w:t>
      </w:r>
      <w:r>
        <w:rPr>
          <w:szCs w:val="24"/>
          <w:lang w:val="fr-FR"/>
        </w:rPr>
        <w:t>questions</w:t>
      </w:r>
      <w:r w:rsidRPr="00582542">
        <w:rPr>
          <w:szCs w:val="24"/>
          <w:lang w:val="fr-FR"/>
        </w:rPr>
        <w:t xml:space="preserve"> </w:t>
      </w:r>
      <w:r>
        <w:rPr>
          <w:szCs w:val="24"/>
          <w:lang w:val="fr-FR"/>
        </w:rPr>
        <w:t>li</w:t>
      </w:r>
      <w:r w:rsidRPr="00582542">
        <w:rPr>
          <w:szCs w:val="24"/>
          <w:lang w:val="fr-FR"/>
        </w:rPr>
        <w:t>é</w:t>
      </w:r>
      <w:r>
        <w:rPr>
          <w:szCs w:val="24"/>
          <w:lang w:val="fr-FR"/>
        </w:rPr>
        <w:t>es</w:t>
      </w:r>
      <w:r w:rsidRPr="00582542">
        <w:rPr>
          <w:szCs w:val="24"/>
          <w:lang w:val="fr-FR"/>
        </w:rPr>
        <w:t xml:space="preserve"> à </w:t>
      </w:r>
      <w:r>
        <w:rPr>
          <w:szCs w:val="24"/>
          <w:lang w:val="fr-FR"/>
        </w:rPr>
        <w:t>l</w:t>
      </w:r>
      <w:r w:rsidRPr="00582542">
        <w:rPr>
          <w:szCs w:val="24"/>
          <w:lang w:val="fr-FR"/>
        </w:rPr>
        <w:t>’é</w:t>
      </w:r>
      <w:r>
        <w:rPr>
          <w:szCs w:val="24"/>
          <w:lang w:val="fr-FR"/>
        </w:rPr>
        <w:t>ducation </w:t>
      </w:r>
      <w:r w:rsidRPr="00582542">
        <w:rPr>
          <w:szCs w:val="24"/>
          <w:lang w:val="fr-FR"/>
        </w:rPr>
        <w:t>:</w:t>
      </w:r>
    </w:p>
    <w:p w:rsidR="00D768A7" w:rsidRPr="00D06C55" w:rsidRDefault="00D768A7" w:rsidP="00343197">
      <w:pPr>
        <w:numPr>
          <w:ilvl w:val="0"/>
          <w:numId w:val="24"/>
        </w:numPr>
        <w:tabs>
          <w:tab w:val="clear" w:pos="567"/>
          <w:tab w:val="clear" w:pos="720"/>
        </w:tabs>
        <w:autoSpaceDE w:val="0"/>
        <w:autoSpaceDN w:val="0"/>
        <w:adjustRightInd w:val="0"/>
        <w:ind w:left="851" w:hanging="284"/>
        <w:rPr>
          <w:szCs w:val="24"/>
          <w:lang w:val="fr-FR" w:eastAsia="ru-RU"/>
        </w:rPr>
      </w:pPr>
      <w:r>
        <w:rPr>
          <w:szCs w:val="24"/>
          <w:lang w:val="fr-FR"/>
        </w:rPr>
        <w:t>Le</w:t>
      </w:r>
      <w:r w:rsidRPr="00582542">
        <w:rPr>
          <w:szCs w:val="24"/>
          <w:lang w:val="fr-FR"/>
        </w:rPr>
        <w:t xml:space="preserve"> </w:t>
      </w:r>
      <w:r>
        <w:rPr>
          <w:i/>
          <w:szCs w:val="24"/>
          <w:lang w:val="fr-FR"/>
        </w:rPr>
        <w:t>Fonds</w:t>
      </w:r>
      <w:r w:rsidRPr="00582542">
        <w:rPr>
          <w:i/>
          <w:szCs w:val="24"/>
          <w:lang w:val="fr-FR"/>
        </w:rPr>
        <w:t xml:space="preserve"> </w:t>
      </w:r>
      <w:r>
        <w:rPr>
          <w:i/>
          <w:szCs w:val="24"/>
          <w:lang w:val="fr-FR"/>
        </w:rPr>
        <w:t>national</w:t>
      </w:r>
      <w:r w:rsidRPr="00582542">
        <w:rPr>
          <w:i/>
          <w:szCs w:val="24"/>
          <w:lang w:val="fr-FR"/>
        </w:rPr>
        <w:t xml:space="preserve"> </w:t>
      </w:r>
      <w:r>
        <w:rPr>
          <w:i/>
          <w:szCs w:val="24"/>
          <w:lang w:val="fr-FR"/>
        </w:rPr>
        <w:t>pour</w:t>
      </w:r>
      <w:r w:rsidRPr="00582542">
        <w:rPr>
          <w:i/>
          <w:szCs w:val="24"/>
          <w:lang w:val="fr-FR"/>
        </w:rPr>
        <w:t xml:space="preserve"> </w:t>
      </w:r>
      <w:r>
        <w:rPr>
          <w:i/>
          <w:szCs w:val="24"/>
          <w:lang w:val="fr-FR"/>
        </w:rPr>
        <w:t>l</w:t>
      </w:r>
      <w:r w:rsidRPr="00582542">
        <w:rPr>
          <w:i/>
          <w:szCs w:val="24"/>
          <w:lang w:val="fr-FR"/>
        </w:rPr>
        <w:t>’é</w:t>
      </w:r>
      <w:r>
        <w:rPr>
          <w:i/>
          <w:szCs w:val="24"/>
          <w:lang w:val="fr-FR"/>
        </w:rPr>
        <w:t xml:space="preserve">ducation </w:t>
      </w:r>
      <w:r w:rsidRPr="008958C9">
        <w:rPr>
          <w:szCs w:val="24"/>
          <w:lang w:val="ru-RU"/>
        </w:rPr>
        <w:t>а</w:t>
      </w:r>
      <w:r>
        <w:rPr>
          <w:szCs w:val="24"/>
          <w:lang w:val="fr-FR"/>
        </w:rPr>
        <w:t xml:space="preserve"> élaboré et lancé un programme d’enseignement du pacifisme et de la tolérance</w:t>
      </w:r>
      <w:r w:rsidRPr="00582542">
        <w:rPr>
          <w:szCs w:val="24"/>
          <w:lang w:val="fr-FR"/>
        </w:rPr>
        <w:t xml:space="preserve">; </w:t>
      </w:r>
      <w:r>
        <w:rPr>
          <w:szCs w:val="24"/>
          <w:lang w:val="fr-FR"/>
        </w:rPr>
        <w:t xml:space="preserve">il a préparé </w:t>
      </w:r>
      <w:r w:rsidRPr="00582542">
        <w:rPr>
          <w:bCs/>
          <w:szCs w:val="24"/>
          <w:lang w:val="fr-FR"/>
        </w:rPr>
        <w:t>3</w:t>
      </w:r>
      <w:r>
        <w:rPr>
          <w:bCs/>
          <w:szCs w:val="24"/>
          <w:lang w:val="fr-FR"/>
        </w:rPr>
        <w:t xml:space="preserve"> </w:t>
      </w:r>
      <w:r w:rsidRPr="00582542">
        <w:rPr>
          <w:bCs/>
          <w:szCs w:val="24"/>
          <w:lang w:val="fr-FR"/>
        </w:rPr>
        <w:t>000</w:t>
      </w:r>
      <w:r w:rsidRPr="00582542">
        <w:rPr>
          <w:szCs w:val="24"/>
          <w:lang w:val="fr-FR"/>
        </w:rPr>
        <w:t xml:space="preserve"> </w:t>
      </w:r>
      <w:r>
        <w:rPr>
          <w:szCs w:val="24"/>
          <w:lang w:val="fr-FR"/>
        </w:rPr>
        <w:t xml:space="preserve">exemplaires en tadjik et en russe du manuel </w:t>
      </w:r>
      <w:r w:rsidRPr="00582542">
        <w:rPr>
          <w:szCs w:val="24"/>
          <w:lang w:val="fr-FR"/>
        </w:rPr>
        <w:t>«</w:t>
      </w:r>
      <w:r>
        <w:rPr>
          <w:szCs w:val="24"/>
          <w:lang w:val="fr-FR"/>
        </w:rPr>
        <w:t>La paix dans le sourire d’un enfant</w:t>
      </w:r>
      <w:r w:rsidRPr="00582542">
        <w:rPr>
          <w:szCs w:val="24"/>
          <w:lang w:val="fr-FR"/>
        </w:rPr>
        <w:t xml:space="preserve">», </w:t>
      </w:r>
      <w:r>
        <w:rPr>
          <w:szCs w:val="24"/>
          <w:lang w:val="fr-FR"/>
        </w:rPr>
        <w:t>qui a été utilisé dans 60 écoles pilotes</w:t>
      </w:r>
      <w:r w:rsidRPr="00582542">
        <w:rPr>
          <w:szCs w:val="24"/>
          <w:lang w:val="fr-FR"/>
        </w:rPr>
        <w:t xml:space="preserve">. </w:t>
      </w:r>
      <w:r>
        <w:rPr>
          <w:szCs w:val="24"/>
          <w:lang w:val="fr-FR"/>
        </w:rPr>
        <w:t>Il  a réalisé une étude consacrée au suivi des acquis scolaires et du problème des enfants qui ne vont pas à l’école.</w:t>
      </w:r>
      <w:r w:rsidRPr="00D06C55">
        <w:rPr>
          <w:szCs w:val="24"/>
          <w:lang w:val="fr-FR"/>
        </w:rPr>
        <w:t xml:space="preserve"> </w:t>
      </w:r>
      <w:r>
        <w:rPr>
          <w:szCs w:val="24"/>
          <w:lang w:val="fr-FR"/>
        </w:rPr>
        <w:t>Il</w:t>
      </w:r>
      <w:r w:rsidRPr="00D06C55">
        <w:rPr>
          <w:szCs w:val="24"/>
          <w:lang w:val="fr-FR"/>
        </w:rPr>
        <w:t xml:space="preserve"> </w:t>
      </w:r>
      <w:r>
        <w:rPr>
          <w:szCs w:val="24"/>
          <w:lang w:val="fr-FR"/>
        </w:rPr>
        <w:t>a</w:t>
      </w:r>
      <w:r w:rsidRPr="00D06C55">
        <w:rPr>
          <w:szCs w:val="24"/>
          <w:lang w:val="fr-FR"/>
        </w:rPr>
        <w:t xml:space="preserve"> é</w:t>
      </w:r>
      <w:r>
        <w:rPr>
          <w:szCs w:val="24"/>
          <w:lang w:val="fr-FR"/>
        </w:rPr>
        <w:t>tabli</w:t>
      </w:r>
      <w:r w:rsidRPr="00D06C55">
        <w:rPr>
          <w:szCs w:val="24"/>
          <w:lang w:val="fr-FR"/>
        </w:rPr>
        <w:t xml:space="preserve"> </w:t>
      </w:r>
      <w:r>
        <w:rPr>
          <w:szCs w:val="24"/>
          <w:lang w:val="fr-FR"/>
        </w:rPr>
        <w:t>le</w:t>
      </w:r>
      <w:r w:rsidRPr="00D06C55">
        <w:rPr>
          <w:szCs w:val="24"/>
          <w:lang w:val="fr-FR"/>
        </w:rPr>
        <w:t xml:space="preserve"> </w:t>
      </w:r>
      <w:r>
        <w:rPr>
          <w:szCs w:val="24"/>
          <w:lang w:val="fr-FR"/>
        </w:rPr>
        <w:t>Plan</w:t>
      </w:r>
      <w:r w:rsidRPr="00D06C55">
        <w:rPr>
          <w:szCs w:val="24"/>
          <w:lang w:val="fr-FR"/>
        </w:rPr>
        <w:t xml:space="preserve"> </w:t>
      </w:r>
      <w:r>
        <w:rPr>
          <w:szCs w:val="24"/>
          <w:lang w:val="fr-FR"/>
        </w:rPr>
        <w:t>d</w:t>
      </w:r>
      <w:r w:rsidRPr="00D06C55">
        <w:rPr>
          <w:szCs w:val="24"/>
          <w:lang w:val="fr-FR"/>
        </w:rPr>
        <w:t>’</w:t>
      </w:r>
      <w:r>
        <w:rPr>
          <w:szCs w:val="24"/>
          <w:lang w:val="fr-FR"/>
        </w:rPr>
        <w:t>action</w:t>
      </w:r>
      <w:r w:rsidRPr="00D06C55">
        <w:rPr>
          <w:szCs w:val="24"/>
          <w:lang w:val="fr-FR"/>
        </w:rPr>
        <w:t xml:space="preserve"> </w:t>
      </w:r>
      <w:r>
        <w:rPr>
          <w:szCs w:val="24"/>
          <w:lang w:val="fr-FR"/>
        </w:rPr>
        <w:t>national sur l’éducation pour tous</w:t>
      </w:r>
      <w:r w:rsidRPr="00D06C55">
        <w:rPr>
          <w:szCs w:val="24"/>
          <w:lang w:val="fr-FR" w:eastAsia="ru-RU"/>
        </w:rPr>
        <w:t>;</w:t>
      </w:r>
    </w:p>
    <w:p w:rsidR="00D768A7" w:rsidRPr="003D727B" w:rsidRDefault="00D768A7" w:rsidP="00343197">
      <w:pPr>
        <w:numPr>
          <w:ilvl w:val="0"/>
          <w:numId w:val="24"/>
        </w:numPr>
        <w:tabs>
          <w:tab w:val="clear" w:pos="567"/>
          <w:tab w:val="clear" w:pos="720"/>
        </w:tabs>
        <w:autoSpaceDE w:val="0"/>
        <w:autoSpaceDN w:val="0"/>
        <w:adjustRightInd w:val="0"/>
        <w:ind w:left="851" w:hanging="284"/>
        <w:rPr>
          <w:szCs w:val="24"/>
          <w:lang w:val="fr-FR" w:eastAsia="ru-RU"/>
        </w:rPr>
      </w:pPr>
      <w:r>
        <w:rPr>
          <w:szCs w:val="24"/>
          <w:lang w:val="fr-FR"/>
        </w:rPr>
        <w:t>L</w:t>
      </w:r>
      <w:r w:rsidRPr="003D727B">
        <w:rPr>
          <w:szCs w:val="24"/>
          <w:lang w:val="fr-FR"/>
        </w:rPr>
        <w:t>’</w:t>
      </w:r>
      <w:r w:rsidRPr="008958C9">
        <w:rPr>
          <w:szCs w:val="24"/>
          <w:lang w:val="ru-RU"/>
        </w:rPr>
        <w:t>А</w:t>
      </w:r>
      <w:r>
        <w:rPr>
          <w:szCs w:val="24"/>
          <w:lang w:val="fr-FR"/>
        </w:rPr>
        <w:t>ssociation</w:t>
      </w:r>
      <w:r w:rsidRPr="003D727B">
        <w:rPr>
          <w:szCs w:val="24"/>
          <w:lang w:val="fr-FR"/>
        </w:rPr>
        <w:t xml:space="preserve"> </w:t>
      </w:r>
      <w:r>
        <w:rPr>
          <w:szCs w:val="24"/>
          <w:lang w:val="fr-FR"/>
        </w:rPr>
        <w:t>des femmes ayant une formation universitaire a réalisé une étude sur la situation des filles dans les écoles du Tadjikistan</w:t>
      </w:r>
      <w:r w:rsidRPr="003D727B">
        <w:rPr>
          <w:szCs w:val="24"/>
          <w:lang w:val="fr-FR" w:eastAsia="ru-RU"/>
        </w:rPr>
        <w:t>;</w:t>
      </w:r>
    </w:p>
    <w:p w:rsidR="00D768A7" w:rsidRPr="003D727B" w:rsidRDefault="00D768A7" w:rsidP="00343197">
      <w:pPr>
        <w:numPr>
          <w:ilvl w:val="0"/>
          <w:numId w:val="24"/>
        </w:numPr>
        <w:tabs>
          <w:tab w:val="clear" w:pos="567"/>
          <w:tab w:val="clear" w:pos="720"/>
        </w:tabs>
        <w:autoSpaceDE w:val="0"/>
        <w:autoSpaceDN w:val="0"/>
        <w:adjustRightInd w:val="0"/>
        <w:ind w:left="851" w:hanging="284"/>
        <w:rPr>
          <w:szCs w:val="24"/>
          <w:lang w:val="fr-FR" w:eastAsia="ru-RU"/>
        </w:rPr>
      </w:pPr>
      <w:r>
        <w:rPr>
          <w:szCs w:val="24"/>
          <w:lang w:val="fr-FR"/>
        </w:rPr>
        <w:t>Dilafrouz</w:t>
      </w:r>
      <w:r w:rsidRPr="003D727B">
        <w:rPr>
          <w:szCs w:val="24"/>
          <w:lang w:val="fr-FR"/>
        </w:rPr>
        <w:t xml:space="preserve"> </w:t>
      </w:r>
      <w:r>
        <w:rPr>
          <w:szCs w:val="24"/>
          <w:lang w:val="fr-FR"/>
        </w:rPr>
        <w:t>a</w:t>
      </w:r>
      <w:r w:rsidRPr="003D727B">
        <w:rPr>
          <w:szCs w:val="24"/>
          <w:lang w:val="fr-FR"/>
        </w:rPr>
        <w:t xml:space="preserve">, </w:t>
      </w:r>
      <w:r>
        <w:rPr>
          <w:szCs w:val="24"/>
          <w:lang w:val="fr-FR"/>
        </w:rPr>
        <w:t>en</w:t>
      </w:r>
      <w:r w:rsidRPr="003D727B">
        <w:rPr>
          <w:szCs w:val="24"/>
          <w:lang w:val="fr-FR"/>
        </w:rPr>
        <w:t xml:space="preserve"> </w:t>
      </w:r>
      <w:r>
        <w:rPr>
          <w:szCs w:val="24"/>
          <w:lang w:val="fr-FR"/>
        </w:rPr>
        <w:t>collaboration</w:t>
      </w:r>
      <w:r w:rsidRPr="003D727B">
        <w:rPr>
          <w:szCs w:val="24"/>
          <w:lang w:val="fr-FR"/>
        </w:rPr>
        <w:t xml:space="preserve"> </w:t>
      </w:r>
      <w:r>
        <w:rPr>
          <w:szCs w:val="24"/>
          <w:lang w:val="fr-FR"/>
        </w:rPr>
        <w:t>avec</w:t>
      </w:r>
      <w:r w:rsidRPr="003D727B">
        <w:rPr>
          <w:szCs w:val="24"/>
          <w:lang w:val="fr-FR"/>
        </w:rPr>
        <w:t xml:space="preserve"> </w:t>
      </w:r>
      <w:r>
        <w:rPr>
          <w:szCs w:val="24"/>
          <w:lang w:val="fr-FR"/>
        </w:rPr>
        <w:t>l</w:t>
      </w:r>
      <w:r w:rsidRPr="003D727B">
        <w:rPr>
          <w:szCs w:val="24"/>
          <w:lang w:val="fr-FR"/>
        </w:rPr>
        <w:t xml:space="preserve">’organisation </w:t>
      </w:r>
      <w:r>
        <w:rPr>
          <w:szCs w:val="24"/>
          <w:lang w:val="fr-FR"/>
        </w:rPr>
        <w:t>internationale</w:t>
      </w:r>
      <w:r w:rsidRPr="003D727B">
        <w:rPr>
          <w:szCs w:val="24"/>
          <w:lang w:val="fr-FR"/>
        </w:rPr>
        <w:t xml:space="preserve"> </w:t>
      </w:r>
      <w:r>
        <w:rPr>
          <w:szCs w:val="24"/>
          <w:lang w:val="fr-FR"/>
        </w:rPr>
        <w:t>Save the Children (Grande-Bretagne), entrepris de mettre en place des systèmes informatisés d’aide à la gestion de l’éducation en faisant appel aux communautés locales</w:t>
      </w:r>
      <w:r w:rsidRPr="003D727B">
        <w:rPr>
          <w:szCs w:val="24"/>
          <w:lang w:val="fr-FR" w:eastAsia="ru-RU"/>
        </w:rPr>
        <w:t>;</w:t>
      </w:r>
    </w:p>
    <w:p w:rsidR="00D768A7" w:rsidRPr="00A2205F" w:rsidRDefault="00D768A7" w:rsidP="00343197">
      <w:pPr>
        <w:numPr>
          <w:ilvl w:val="0"/>
          <w:numId w:val="24"/>
        </w:numPr>
        <w:tabs>
          <w:tab w:val="clear" w:pos="567"/>
          <w:tab w:val="clear" w:pos="720"/>
        </w:tabs>
        <w:autoSpaceDE w:val="0"/>
        <w:autoSpaceDN w:val="0"/>
        <w:adjustRightInd w:val="0"/>
        <w:ind w:left="851" w:hanging="284"/>
        <w:rPr>
          <w:szCs w:val="24"/>
          <w:lang w:val="fr-FR" w:eastAsia="ru-RU"/>
        </w:rPr>
      </w:pPr>
      <w:r>
        <w:rPr>
          <w:szCs w:val="24"/>
          <w:lang w:val="fr-FR"/>
        </w:rPr>
        <w:t>Le</w:t>
      </w:r>
      <w:r w:rsidRPr="00A2205F">
        <w:rPr>
          <w:szCs w:val="24"/>
          <w:lang w:val="fr-FR"/>
        </w:rPr>
        <w:t xml:space="preserve"> </w:t>
      </w:r>
      <w:r>
        <w:rPr>
          <w:szCs w:val="24"/>
          <w:lang w:val="fr-FR"/>
        </w:rPr>
        <w:t>Centre</w:t>
      </w:r>
      <w:r w:rsidRPr="00A2205F">
        <w:rPr>
          <w:szCs w:val="24"/>
          <w:lang w:val="fr-FR"/>
        </w:rPr>
        <w:t xml:space="preserve"> </w:t>
      </w:r>
      <w:r>
        <w:rPr>
          <w:szCs w:val="24"/>
          <w:lang w:val="fr-FR"/>
        </w:rPr>
        <w:t>Manidja s’emploie à améliorer les méthodes d’enseignement axées sur l’enfant et réalise une étude sur les causes de l’abandon scolaire</w:t>
      </w:r>
      <w:r w:rsidRPr="00A2205F">
        <w:rPr>
          <w:szCs w:val="24"/>
          <w:lang w:val="fr-FR" w:eastAsia="ru-RU"/>
        </w:rPr>
        <w:t>;</w:t>
      </w:r>
    </w:p>
    <w:p w:rsidR="00D768A7" w:rsidRPr="00235D11" w:rsidRDefault="00D768A7" w:rsidP="00343197">
      <w:pPr>
        <w:numPr>
          <w:ilvl w:val="0"/>
          <w:numId w:val="24"/>
        </w:numPr>
        <w:tabs>
          <w:tab w:val="clear" w:pos="567"/>
          <w:tab w:val="clear" w:pos="720"/>
        </w:tabs>
        <w:autoSpaceDE w:val="0"/>
        <w:autoSpaceDN w:val="0"/>
        <w:adjustRightInd w:val="0"/>
        <w:ind w:left="851" w:hanging="284"/>
        <w:rPr>
          <w:szCs w:val="24"/>
          <w:lang w:val="fr-FR" w:eastAsia="ru-RU"/>
        </w:rPr>
      </w:pPr>
      <w:r>
        <w:rPr>
          <w:szCs w:val="24"/>
          <w:lang w:val="fr-FR"/>
        </w:rPr>
        <w:t>Le</w:t>
      </w:r>
      <w:r w:rsidRPr="00235D11">
        <w:rPr>
          <w:szCs w:val="24"/>
          <w:lang w:val="fr-FR"/>
        </w:rPr>
        <w:t xml:space="preserve"> </w:t>
      </w:r>
      <w:r>
        <w:rPr>
          <w:szCs w:val="24"/>
          <w:lang w:val="fr-FR"/>
        </w:rPr>
        <w:t>Centre</w:t>
      </w:r>
      <w:r w:rsidRPr="00235D11">
        <w:rPr>
          <w:szCs w:val="24"/>
          <w:lang w:val="fr-FR"/>
        </w:rPr>
        <w:t xml:space="preserve"> é</w:t>
      </w:r>
      <w:r>
        <w:rPr>
          <w:szCs w:val="24"/>
          <w:lang w:val="fr-FR"/>
        </w:rPr>
        <w:t>cologique</w:t>
      </w:r>
      <w:r w:rsidRPr="00235D11">
        <w:rPr>
          <w:szCs w:val="24"/>
          <w:lang w:val="fr-FR"/>
        </w:rPr>
        <w:t xml:space="preserve"> </w:t>
      </w:r>
      <w:r>
        <w:rPr>
          <w:szCs w:val="24"/>
          <w:lang w:val="fr-FR"/>
        </w:rPr>
        <w:t>de</w:t>
      </w:r>
      <w:r w:rsidRPr="00235D11">
        <w:rPr>
          <w:szCs w:val="24"/>
          <w:lang w:val="fr-FR"/>
        </w:rPr>
        <w:t xml:space="preserve"> </w:t>
      </w:r>
      <w:smartTag w:uri="urn:schemas-microsoft-com:office:smarttags" w:element="PersonName">
        <w:smartTagPr>
          <w:attr w:name="ProductID" w:val="la jeunesse ECO"/>
        </w:smartTagPr>
        <w:r>
          <w:rPr>
            <w:szCs w:val="24"/>
            <w:lang w:val="fr-FR"/>
          </w:rPr>
          <w:t>la</w:t>
        </w:r>
        <w:r w:rsidRPr="00235D11">
          <w:rPr>
            <w:szCs w:val="24"/>
            <w:lang w:val="fr-FR"/>
          </w:rPr>
          <w:t xml:space="preserve"> </w:t>
        </w:r>
        <w:r>
          <w:rPr>
            <w:szCs w:val="24"/>
            <w:lang w:val="fr-FR"/>
          </w:rPr>
          <w:t>jeunesse</w:t>
        </w:r>
        <w:r w:rsidRPr="00235D11">
          <w:rPr>
            <w:szCs w:val="24"/>
            <w:lang w:val="fr-FR"/>
          </w:rPr>
          <w:t xml:space="preserve"> </w:t>
        </w:r>
        <w:r>
          <w:rPr>
            <w:szCs w:val="24"/>
            <w:lang w:val="fr-FR"/>
          </w:rPr>
          <w:t>ECO</w:t>
        </w:r>
      </w:smartTag>
      <w:r>
        <w:rPr>
          <w:szCs w:val="24"/>
          <w:lang w:val="fr-FR"/>
        </w:rPr>
        <w:t xml:space="preserve"> travaille à la création de conseils des élèves efficaces</w:t>
      </w:r>
      <w:r w:rsidRPr="00235D11">
        <w:rPr>
          <w:szCs w:val="24"/>
          <w:lang w:val="fr-FR" w:eastAsia="ru-RU"/>
        </w:rPr>
        <w:t>;</w:t>
      </w:r>
    </w:p>
    <w:p w:rsidR="00D768A7" w:rsidRPr="003A5E7A" w:rsidRDefault="00D768A7" w:rsidP="00343197">
      <w:pPr>
        <w:numPr>
          <w:ilvl w:val="0"/>
          <w:numId w:val="24"/>
        </w:numPr>
        <w:tabs>
          <w:tab w:val="clear" w:pos="567"/>
          <w:tab w:val="clear" w:pos="720"/>
        </w:tabs>
        <w:autoSpaceDE w:val="0"/>
        <w:autoSpaceDN w:val="0"/>
        <w:adjustRightInd w:val="0"/>
        <w:ind w:left="851" w:hanging="284"/>
        <w:rPr>
          <w:szCs w:val="24"/>
          <w:lang w:val="fr-FR" w:eastAsia="ru-RU"/>
        </w:rPr>
      </w:pPr>
      <w:r>
        <w:rPr>
          <w:szCs w:val="24"/>
          <w:lang w:val="fr-FR"/>
        </w:rPr>
        <w:t>Les</w:t>
      </w:r>
      <w:r w:rsidRPr="003A5E7A">
        <w:rPr>
          <w:szCs w:val="24"/>
          <w:lang w:val="fr-FR"/>
        </w:rPr>
        <w:t xml:space="preserve"> </w:t>
      </w:r>
      <w:r>
        <w:rPr>
          <w:szCs w:val="24"/>
          <w:lang w:val="fr-FR"/>
        </w:rPr>
        <w:t>ONG</w:t>
      </w:r>
      <w:r w:rsidRPr="003A5E7A">
        <w:rPr>
          <w:szCs w:val="24"/>
          <w:lang w:val="fr-FR"/>
        </w:rPr>
        <w:t xml:space="preserve"> </w:t>
      </w:r>
      <w:r>
        <w:rPr>
          <w:szCs w:val="24"/>
          <w:lang w:val="fr-FR"/>
        </w:rPr>
        <w:t>Aurore</w:t>
      </w:r>
      <w:r w:rsidRPr="003A5E7A">
        <w:rPr>
          <w:szCs w:val="24"/>
          <w:lang w:val="fr-FR"/>
        </w:rPr>
        <w:t xml:space="preserve"> </w:t>
      </w:r>
      <w:r>
        <w:rPr>
          <w:szCs w:val="24"/>
          <w:lang w:val="fr-FR"/>
        </w:rPr>
        <w:t>et</w:t>
      </w:r>
      <w:r w:rsidRPr="003A5E7A">
        <w:rPr>
          <w:szCs w:val="24"/>
          <w:lang w:val="fr-FR"/>
        </w:rPr>
        <w:t xml:space="preserve"> </w:t>
      </w:r>
      <w:r>
        <w:rPr>
          <w:szCs w:val="24"/>
          <w:lang w:val="fr-FR"/>
        </w:rPr>
        <w:t>Sarparast</w:t>
      </w:r>
      <w:r w:rsidRPr="003A5E7A">
        <w:rPr>
          <w:szCs w:val="24"/>
          <w:lang w:val="fr-FR"/>
        </w:rPr>
        <w:t xml:space="preserve"> </w:t>
      </w:r>
      <w:r>
        <w:rPr>
          <w:szCs w:val="24"/>
          <w:lang w:val="fr-FR"/>
        </w:rPr>
        <w:t>travaillent conjointement avec le Ministère de l’intérieur auprès des adolescents en difficulté d’apprentissage</w:t>
      </w:r>
      <w:r w:rsidRPr="003A5E7A">
        <w:rPr>
          <w:szCs w:val="24"/>
          <w:lang w:val="fr-FR" w:eastAsia="ru-RU"/>
        </w:rPr>
        <w:t>;</w:t>
      </w:r>
    </w:p>
    <w:p w:rsidR="00D768A7" w:rsidRPr="003A5E7A" w:rsidRDefault="00D768A7" w:rsidP="00343197">
      <w:pPr>
        <w:numPr>
          <w:ilvl w:val="0"/>
          <w:numId w:val="24"/>
        </w:numPr>
        <w:tabs>
          <w:tab w:val="clear" w:pos="567"/>
          <w:tab w:val="clear" w:pos="720"/>
        </w:tabs>
        <w:autoSpaceDE w:val="0"/>
        <w:autoSpaceDN w:val="0"/>
        <w:adjustRightInd w:val="0"/>
        <w:ind w:left="851" w:hanging="284"/>
        <w:rPr>
          <w:szCs w:val="24"/>
          <w:lang w:val="fr-FR" w:eastAsia="ru-RU"/>
        </w:rPr>
      </w:pPr>
      <w:r>
        <w:rPr>
          <w:szCs w:val="24"/>
          <w:lang w:val="fr-FR"/>
        </w:rPr>
        <w:t>Le</w:t>
      </w:r>
      <w:r w:rsidRPr="003A5E7A">
        <w:rPr>
          <w:szCs w:val="24"/>
          <w:lang w:val="fr-FR"/>
        </w:rPr>
        <w:t xml:space="preserve"> </w:t>
      </w:r>
      <w:r>
        <w:rPr>
          <w:szCs w:val="24"/>
          <w:lang w:val="fr-FR"/>
        </w:rPr>
        <w:t>Centre</w:t>
      </w:r>
      <w:r w:rsidRPr="003A5E7A">
        <w:rPr>
          <w:szCs w:val="24"/>
          <w:lang w:val="fr-FR"/>
        </w:rPr>
        <w:t xml:space="preserve"> </w:t>
      </w:r>
      <w:r>
        <w:rPr>
          <w:szCs w:val="24"/>
          <w:lang w:val="fr-FR"/>
        </w:rPr>
        <w:t>pour</w:t>
      </w:r>
      <w:r w:rsidRPr="003A5E7A">
        <w:rPr>
          <w:szCs w:val="24"/>
          <w:lang w:val="fr-FR"/>
        </w:rPr>
        <w:t xml:space="preserve"> </w:t>
      </w:r>
      <w:r>
        <w:rPr>
          <w:szCs w:val="24"/>
          <w:lang w:val="fr-FR"/>
        </w:rPr>
        <w:t>les</w:t>
      </w:r>
      <w:r w:rsidRPr="003A5E7A">
        <w:rPr>
          <w:szCs w:val="24"/>
          <w:lang w:val="fr-FR"/>
        </w:rPr>
        <w:t xml:space="preserve"> </w:t>
      </w:r>
      <w:r>
        <w:rPr>
          <w:szCs w:val="24"/>
          <w:lang w:val="fr-FR"/>
        </w:rPr>
        <w:t>r</w:t>
      </w:r>
      <w:r w:rsidRPr="003A5E7A">
        <w:rPr>
          <w:szCs w:val="24"/>
          <w:lang w:val="fr-FR"/>
        </w:rPr>
        <w:t>é</w:t>
      </w:r>
      <w:r>
        <w:rPr>
          <w:szCs w:val="24"/>
          <w:lang w:val="fr-FR"/>
        </w:rPr>
        <w:t>formes</w:t>
      </w:r>
      <w:r w:rsidRPr="003A5E7A">
        <w:rPr>
          <w:szCs w:val="24"/>
          <w:lang w:val="fr-FR"/>
        </w:rPr>
        <w:t xml:space="preserve"> </w:t>
      </w:r>
      <w:r>
        <w:rPr>
          <w:szCs w:val="24"/>
          <w:lang w:val="fr-FR"/>
        </w:rPr>
        <w:t xml:space="preserve">éducatives publie, avec l’appui financier du Fonds Soros, une revue scientifique et pratique consacrée aux problèmes de l’éducation en langues tadjike et russe intitulée </w:t>
      </w:r>
      <w:r w:rsidRPr="003A5E7A">
        <w:rPr>
          <w:szCs w:val="24"/>
          <w:lang w:val="fr-FR"/>
        </w:rPr>
        <w:t>«</w:t>
      </w:r>
      <w:r>
        <w:rPr>
          <w:szCs w:val="24"/>
          <w:lang w:val="fr-FR"/>
        </w:rPr>
        <w:t>L’école et la société</w:t>
      </w:r>
      <w:r w:rsidRPr="003A5E7A">
        <w:rPr>
          <w:szCs w:val="24"/>
          <w:lang w:val="fr-FR"/>
        </w:rPr>
        <w:t>»</w:t>
      </w:r>
      <w:r w:rsidRPr="003A5E7A">
        <w:rPr>
          <w:szCs w:val="24"/>
          <w:lang w:val="fr-FR" w:eastAsia="ru-RU"/>
        </w:rPr>
        <w:t>;</w:t>
      </w:r>
    </w:p>
    <w:p w:rsidR="00D768A7" w:rsidRPr="005B1282" w:rsidRDefault="00D768A7" w:rsidP="00343197">
      <w:pPr>
        <w:numPr>
          <w:ilvl w:val="0"/>
          <w:numId w:val="24"/>
        </w:numPr>
        <w:tabs>
          <w:tab w:val="clear" w:pos="567"/>
          <w:tab w:val="clear" w:pos="720"/>
        </w:tabs>
        <w:autoSpaceDE w:val="0"/>
        <w:autoSpaceDN w:val="0"/>
        <w:adjustRightInd w:val="0"/>
        <w:ind w:left="851" w:hanging="284"/>
        <w:rPr>
          <w:szCs w:val="24"/>
          <w:lang w:val="fr-FR" w:eastAsia="ru-RU"/>
        </w:rPr>
      </w:pPr>
      <w:r>
        <w:rPr>
          <w:szCs w:val="24"/>
          <w:lang w:val="fr-FR"/>
        </w:rPr>
        <w:t>L</w:t>
      </w:r>
      <w:r w:rsidRPr="005B1282">
        <w:rPr>
          <w:szCs w:val="24"/>
          <w:lang w:val="fr-FR"/>
        </w:rPr>
        <w:t>’</w:t>
      </w:r>
      <w:r>
        <w:rPr>
          <w:szCs w:val="24"/>
          <w:lang w:val="fr-FR"/>
        </w:rPr>
        <w:t>Association</w:t>
      </w:r>
      <w:r w:rsidRPr="005B1282">
        <w:rPr>
          <w:szCs w:val="24"/>
          <w:lang w:val="fr-FR"/>
        </w:rPr>
        <w:t xml:space="preserve"> </w:t>
      </w:r>
      <w:r>
        <w:rPr>
          <w:szCs w:val="24"/>
          <w:lang w:val="fr-FR"/>
        </w:rPr>
        <w:t>tadjike des femmes de sciences</w:t>
      </w:r>
      <w:r w:rsidRPr="005B1282">
        <w:rPr>
          <w:szCs w:val="24"/>
          <w:lang w:val="fr-FR"/>
        </w:rPr>
        <w:t xml:space="preserve"> </w:t>
      </w:r>
      <w:r>
        <w:rPr>
          <w:szCs w:val="24"/>
          <w:lang w:val="fr-FR"/>
        </w:rPr>
        <w:t>a réalisé une étude sur la violence contre les femmes et des enfants et exécuté un projet de deux ans sur l’éducation morale et sexuelle des écoliers</w:t>
      </w:r>
      <w:r w:rsidRPr="005B1282">
        <w:rPr>
          <w:szCs w:val="24"/>
          <w:lang w:val="fr-FR" w:eastAsia="ru-RU"/>
        </w:rPr>
        <w:t>;</w:t>
      </w:r>
    </w:p>
    <w:p w:rsidR="00D768A7" w:rsidRPr="00524805" w:rsidRDefault="00D768A7" w:rsidP="00343197">
      <w:pPr>
        <w:numPr>
          <w:ilvl w:val="0"/>
          <w:numId w:val="24"/>
        </w:numPr>
        <w:tabs>
          <w:tab w:val="clear" w:pos="567"/>
          <w:tab w:val="clear" w:pos="720"/>
        </w:tabs>
        <w:autoSpaceDE w:val="0"/>
        <w:autoSpaceDN w:val="0"/>
        <w:adjustRightInd w:val="0"/>
        <w:ind w:left="851" w:hanging="284"/>
        <w:rPr>
          <w:szCs w:val="24"/>
          <w:lang w:val="fr-FR" w:eastAsia="ru-RU"/>
        </w:rPr>
      </w:pPr>
      <w:r>
        <w:rPr>
          <w:szCs w:val="24"/>
          <w:lang w:val="fr-FR"/>
        </w:rPr>
        <w:t>Le</w:t>
      </w:r>
      <w:r w:rsidRPr="00524805">
        <w:rPr>
          <w:szCs w:val="24"/>
          <w:lang w:val="fr-FR"/>
        </w:rPr>
        <w:t xml:space="preserve"> </w:t>
      </w:r>
      <w:r>
        <w:rPr>
          <w:szCs w:val="24"/>
          <w:lang w:val="fr-FR"/>
        </w:rPr>
        <w:t>Bureau</w:t>
      </w:r>
      <w:r w:rsidRPr="00524805">
        <w:rPr>
          <w:szCs w:val="24"/>
          <w:lang w:val="fr-FR"/>
        </w:rPr>
        <w:t xml:space="preserve"> </w:t>
      </w:r>
      <w:r>
        <w:rPr>
          <w:szCs w:val="24"/>
          <w:lang w:val="fr-FR"/>
        </w:rPr>
        <w:t>Femmes</w:t>
      </w:r>
      <w:r w:rsidRPr="00524805">
        <w:rPr>
          <w:szCs w:val="24"/>
          <w:lang w:val="fr-FR"/>
        </w:rPr>
        <w:t xml:space="preserve"> </w:t>
      </w:r>
      <w:r>
        <w:rPr>
          <w:szCs w:val="24"/>
          <w:lang w:val="fr-FR"/>
        </w:rPr>
        <w:t>et</w:t>
      </w:r>
      <w:r w:rsidRPr="00524805">
        <w:rPr>
          <w:szCs w:val="24"/>
          <w:lang w:val="fr-FR"/>
        </w:rPr>
        <w:t xml:space="preserve"> développement</w:t>
      </w:r>
      <w:r>
        <w:rPr>
          <w:szCs w:val="24"/>
          <w:lang w:val="fr-FR"/>
        </w:rPr>
        <w:t> :</w:t>
      </w:r>
      <w:r w:rsidRPr="00524805">
        <w:rPr>
          <w:szCs w:val="24"/>
          <w:lang w:val="fr-FR"/>
        </w:rPr>
        <w:t xml:space="preserve"> </w:t>
      </w:r>
      <w:r>
        <w:rPr>
          <w:szCs w:val="24"/>
          <w:lang w:val="fr-FR"/>
        </w:rPr>
        <w:t>Genre</w:t>
      </w:r>
      <w:r w:rsidRPr="00524805">
        <w:rPr>
          <w:szCs w:val="24"/>
          <w:lang w:val="fr-FR"/>
        </w:rPr>
        <w:t xml:space="preserve"> </w:t>
      </w:r>
      <w:r>
        <w:rPr>
          <w:szCs w:val="24"/>
          <w:lang w:val="fr-FR"/>
        </w:rPr>
        <w:t>et</w:t>
      </w:r>
      <w:r w:rsidRPr="00524805">
        <w:rPr>
          <w:szCs w:val="24"/>
          <w:lang w:val="fr-FR"/>
        </w:rPr>
        <w:t xml:space="preserve"> développement </w:t>
      </w:r>
      <w:r>
        <w:rPr>
          <w:szCs w:val="24"/>
          <w:lang w:val="fr-FR"/>
        </w:rPr>
        <w:t>a, pendant trois ans, mené une action de prévention et de lutte contre le sida et l’infection par le VIH</w:t>
      </w:r>
      <w:r w:rsidRPr="00524805">
        <w:rPr>
          <w:szCs w:val="24"/>
          <w:lang w:val="fr-FR" w:eastAsia="ru-RU"/>
        </w:rPr>
        <w:t>;</w:t>
      </w:r>
    </w:p>
    <w:p w:rsidR="00D768A7" w:rsidRPr="00DC2399" w:rsidRDefault="00D768A7" w:rsidP="00343197">
      <w:pPr>
        <w:numPr>
          <w:ilvl w:val="0"/>
          <w:numId w:val="24"/>
        </w:numPr>
        <w:tabs>
          <w:tab w:val="clear" w:pos="567"/>
          <w:tab w:val="clear" w:pos="720"/>
        </w:tabs>
        <w:autoSpaceDE w:val="0"/>
        <w:autoSpaceDN w:val="0"/>
        <w:adjustRightInd w:val="0"/>
        <w:ind w:left="851" w:hanging="284"/>
        <w:rPr>
          <w:szCs w:val="24"/>
          <w:lang w:val="fr-FR" w:eastAsia="ru-RU"/>
        </w:rPr>
      </w:pPr>
      <w:r>
        <w:rPr>
          <w:szCs w:val="24"/>
          <w:lang w:val="fr-FR"/>
        </w:rPr>
        <w:t>Les</w:t>
      </w:r>
      <w:r w:rsidRPr="00DC2399">
        <w:rPr>
          <w:szCs w:val="24"/>
          <w:lang w:val="fr-FR"/>
        </w:rPr>
        <w:t xml:space="preserve"> </w:t>
      </w:r>
      <w:r>
        <w:rPr>
          <w:szCs w:val="24"/>
          <w:lang w:val="fr-FR"/>
        </w:rPr>
        <w:t>ONG</w:t>
      </w:r>
      <w:r w:rsidRPr="00DC2399">
        <w:rPr>
          <w:szCs w:val="24"/>
          <w:lang w:val="fr-FR"/>
        </w:rPr>
        <w:t xml:space="preserve"> </w:t>
      </w:r>
      <w:r>
        <w:rPr>
          <w:szCs w:val="24"/>
          <w:lang w:val="fr-FR"/>
        </w:rPr>
        <w:t>Droit et prospérité et Modar se sont occupées des problèmes liés à la prévention de la toxicomanie parmi les enfants et les adolescents</w:t>
      </w:r>
      <w:r w:rsidRPr="00DC2399">
        <w:rPr>
          <w:szCs w:val="24"/>
          <w:lang w:val="fr-FR" w:eastAsia="ru-RU"/>
        </w:rPr>
        <w:t>;</w:t>
      </w:r>
    </w:p>
    <w:p w:rsidR="00D768A7" w:rsidRPr="00E43A68" w:rsidRDefault="00D768A7" w:rsidP="00343197">
      <w:pPr>
        <w:numPr>
          <w:ilvl w:val="0"/>
          <w:numId w:val="24"/>
        </w:numPr>
        <w:tabs>
          <w:tab w:val="clear" w:pos="567"/>
          <w:tab w:val="clear" w:pos="720"/>
        </w:tabs>
        <w:autoSpaceDE w:val="0"/>
        <w:autoSpaceDN w:val="0"/>
        <w:adjustRightInd w:val="0"/>
        <w:ind w:left="851" w:hanging="284"/>
        <w:rPr>
          <w:szCs w:val="24"/>
          <w:lang w:val="fr-FR"/>
        </w:rPr>
      </w:pPr>
      <w:r>
        <w:rPr>
          <w:szCs w:val="24"/>
          <w:lang w:val="fr-FR"/>
        </w:rPr>
        <w:t>L</w:t>
      </w:r>
      <w:r w:rsidRPr="00E43A68">
        <w:rPr>
          <w:szCs w:val="24"/>
          <w:lang w:val="fr-FR"/>
        </w:rPr>
        <w:t>’</w:t>
      </w:r>
      <w:r>
        <w:rPr>
          <w:szCs w:val="24"/>
          <w:lang w:val="fr-FR"/>
        </w:rPr>
        <w:t>ONG</w:t>
      </w:r>
      <w:r w:rsidRPr="00E43A68">
        <w:rPr>
          <w:szCs w:val="24"/>
          <w:lang w:val="fr-FR"/>
        </w:rPr>
        <w:t xml:space="preserve"> </w:t>
      </w:r>
      <w:r>
        <w:rPr>
          <w:szCs w:val="24"/>
          <w:lang w:val="fr-FR"/>
        </w:rPr>
        <w:t>Bovary</w:t>
      </w:r>
      <w:r w:rsidRPr="00E43A68">
        <w:rPr>
          <w:szCs w:val="24"/>
          <w:lang w:val="fr-FR"/>
        </w:rPr>
        <w:t xml:space="preserve"> </w:t>
      </w:r>
      <w:r>
        <w:rPr>
          <w:szCs w:val="24"/>
          <w:lang w:val="fr-FR"/>
        </w:rPr>
        <w:t>donne</w:t>
      </w:r>
      <w:r w:rsidRPr="00E43A68">
        <w:rPr>
          <w:szCs w:val="24"/>
          <w:lang w:val="fr-FR"/>
        </w:rPr>
        <w:t xml:space="preserve"> </w:t>
      </w:r>
      <w:r>
        <w:rPr>
          <w:szCs w:val="24"/>
          <w:lang w:val="fr-FR"/>
        </w:rPr>
        <w:t>des</w:t>
      </w:r>
      <w:r w:rsidRPr="00E43A68">
        <w:rPr>
          <w:szCs w:val="24"/>
          <w:lang w:val="fr-FR"/>
        </w:rPr>
        <w:t xml:space="preserve"> </w:t>
      </w:r>
      <w:r>
        <w:rPr>
          <w:szCs w:val="24"/>
          <w:lang w:val="fr-FR"/>
        </w:rPr>
        <w:t>consultations</w:t>
      </w:r>
      <w:r w:rsidRPr="00E43A68">
        <w:rPr>
          <w:szCs w:val="24"/>
          <w:lang w:val="fr-FR"/>
        </w:rPr>
        <w:t xml:space="preserve"> </w:t>
      </w:r>
      <w:r>
        <w:rPr>
          <w:szCs w:val="24"/>
          <w:lang w:val="fr-FR"/>
        </w:rPr>
        <w:t>aux</w:t>
      </w:r>
      <w:r w:rsidRPr="00E43A68">
        <w:rPr>
          <w:szCs w:val="24"/>
          <w:lang w:val="fr-FR"/>
        </w:rPr>
        <w:t xml:space="preserve"> </w:t>
      </w:r>
      <w:r>
        <w:rPr>
          <w:szCs w:val="24"/>
          <w:lang w:val="fr-FR"/>
        </w:rPr>
        <w:t>adolescents sur un mode de vie sain et prépare des jeunes volontaires spécialisés dans la prévention du VIH/sida et des MST</w:t>
      </w:r>
      <w:r w:rsidRPr="00E43A68">
        <w:rPr>
          <w:szCs w:val="24"/>
          <w:lang w:val="fr-FR"/>
        </w:rPr>
        <w:t>.</w:t>
      </w:r>
      <w:r w:rsidRPr="00E43A68">
        <w:rPr>
          <w:szCs w:val="24"/>
          <w:lang w:val="fr-FR" w:eastAsia="ru-RU"/>
        </w:rPr>
        <w:t xml:space="preserve"> </w:t>
      </w:r>
    </w:p>
    <w:p w:rsidR="00D768A7" w:rsidRPr="00874F73" w:rsidRDefault="00D768A7" w:rsidP="00874F73">
      <w:pPr>
        <w:tabs>
          <w:tab w:val="clear" w:pos="360"/>
          <w:tab w:val="clear" w:pos="567"/>
        </w:tabs>
        <w:rPr>
          <w:b/>
          <w:lang w:val="fr-FR"/>
        </w:rPr>
      </w:pPr>
      <w:r w:rsidRPr="00874F73">
        <w:rPr>
          <w:b/>
          <w:lang w:val="ru-RU"/>
        </w:rPr>
        <w:t>В</w:t>
      </w:r>
      <w:r w:rsidRPr="00874F73">
        <w:rPr>
          <w:b/>
          <w:lang w:val="fr-FR"/>
        </w:rPr>
        <w:t xml:space="preserve">. </w:t>
      </w:r>
      <w:r w:rsidR="00874F73" w:rsidRPr="00874F73">
        <w:rPr>
          <w:b/>
          <w:lang w:val="fr-FR"/>
        </w:rPr>
        <w:tab/>
      </w:r>
      <w:r w:rsidRPr="00874F73">
        <w:rPr>
          <w:b/>
          <w:lang w:val="fr-FR"/>
        </w:rPr>
        <w:t>Les buts de l’éducation</w:t>
      </w:r>
    </w:p>
    <w:p w:rsidR="00D768A7" w:rsidRPr="00D768A7" w:rsidRDefault="00D768A7" w:rsidP="00E8585D">
      <w:pPr>
        <w:tabs>
          <w:tab w:val="clear" w:pos="360"/>
          <w:tab w:val="clear" w:pos="567"/>
        </w:tabs>
        <w:rPr>
          <w:b/>
          <w:i/>
          <w:szCs w:val="24"/>
          <w:lang w:val="fr-FR"/>
        </w:rPr>
      </w:pPr>
      <w:r>
        <w:rPr>
          <w:b/>
          <w:i/>
          <w:szCs w:val="24"/>
          <w:lang w:val="fr-FR"/>
        </w:rPr>
        <w:t xml:space="preserve">Développement des talents et des capacités intellectuelles et physiques </w:t>
      </w:r>
    </w:p>
    <w:p w:rsidR="00D768A7" w:rsidRPr="00D768A7" w:rsidRDefault="00D768A7" w:rsidP="00E8585D">
      <w:pPr>
        <w:tabs>
          <w:tab w:val="clear" w:pos="360"/>
          <w:tab w:val="clear" w:pos="567"/>
        </w:tabs>
        <w:autoSpaceDE w:val="0"/>
        <w:autoSpaceDN w:val="0"/>
        <w:adjustRightInd w:val="0"/>
        <w:rPr>
          <w:szCs w:val="24"/>
          <w:lang w:val="fr-FR" w:eastAsia="ru-RU"/>
        </w:rPr>
      </w:pPr>
      <w:r w:rsidRPr="00A72752">
        <w:rPr>
          <w:szCs w:val="24"/>
          <w:lang w:val="fr-FR"/>
        </w:rPr>
        <w:t xml:space="preserve">505. </w:t>
      </w:r>
      <w:r w:rsidR="00874F73">
        <w:rPr>
          <w:szCs w:val="24"/>
          <w:lang w:val="fr-FR"/>
        </w:rPr>
        <w:tab/>
      </w:r>
      <w:r>
        <w:rPr>
          <w:szCs w:val="24"/>
          <w:lang w:val="fr-FR"/>
        </w:rPr>
        <w:t>L</w:t>
      </w:r>
      <w:r w:rsidRPr="00A72752">
        <w:rPr>
          <w:szCs w:val="24"/>
          <w:lang w:val="fr-FR"/>
        </w:rPr>
        <w:t>’</w:t>
      </w:r>
      <w:r>
        <w:rPr>
          <w:szCs w:val="24"/>
          <w:lang w:val="fr-FR"/>
        </w:rPr>
        <w:t>article</w:t>
      </w:r>
      <w:r w:rsidRPr="00A72752">
        <w:rPr>
          <w:szCs w:val="24"/>
          <w:lang w:val="fr-FR"/>
        </w:rPr>
        <w:t xml:space="preserve"> 32 </w:t>
      </w:r>
      <w:r>
        <w:rPr>
          <w:szCs w:val="24"/>
          <w:lang w:val="fr-FR"/>
        </w:rPr>
        <w:t>de</w:t>
      </w:r>
      <w:r w:rsidRPr="00A72752">
        <w:rPr>
          <w:szCs w:val="24"/>
          <w:lang w:val="fr-FR"/>
        </w:rPr>
        <w:t xml:space="preserve"> </w:t>
      </w:r>
      <w:r>
        <w:rPr>
          <w:szCs w:val="24"/>
          <w:lang w:val="fr-FR"/>
        </w:rPr>
        <w:t>la</w:t>
      </w:r>
      <w:r w:rsidRPr="00A72752">
        <w:rPr>
          <w:szCs w:val="24"/>
          <w:lang w:val="fr-FR"/>
        </w:rPr>
        <w:t xml:space="preserve"> </w:t>
      </w:r>
      <w:r>
        <w:rPr>
          <w:szCs w:val="24"/>
          <w:lang w:val="fr-FR"/>
        </w:rPr>
        <w:t>Loi</w:t>
      </w:r>
      <w:r w:rsidRPr="00A72752">
        <w:rPr>
          <w:szCs w:val="24"/>
          <w:lang w:val="fr-FR"/>
        </w:rPr>
        <w:t xml:space="preserve"> </w:t>
      </w:r>
      <w:r>
        <w:rPr>
          <w:szCs w:val="24"/>
          <w:lang w:val="fr-FR"/>
        </w:rPr>
        <w:t>sur</w:t>
      </w:r>
      <w:r w:rsidRPr="00A72752">
        <w:rPr>
          <w:szCs w:val="24"/>
          <w:lang w:val="fr-FR"/>
        </w:rPr>
        <w:t xml:space="preserve"> </w:t>
      </w:r>
      <w:r>
        <w:rPr>
          <w:szCs w:val="24"/>
          <w:lang w:val="fr-FR"/>
        </w:rPr>
        <w:t>l</w:t>
      </w:r>
      <w:r w:rsidRPr="00A72752">
        <w:rPr>
          <w:szCs w:val="24"/>
          <w:lang w:val="fr-FR"/>
        </w:rPr>
        <w:t>’é</w:t>
      </w:r>
      <w:r>
        <w:rPr>
          <w:szCs w:val="24"/>
          <w:lang w:val="fr-FR"/>
        </w:rPr>
        <w:t>ducation</w:t>
      </w:r>
      <w:r w:rsidRPr="00A72752">
        <w:rPr>
          <w:szCs w:val="24"/>
          <w:lang w:val="fr-FR"/>
        </w:rPr>
        <w:t xml:space="preserve"> </w:t>
      </w:r>
      <w:r>
        <w:rPr>
          <w:szCs w:val="24"/>
          <w:lang w:val="fr-FR"/>
        </w:rPr>
        <w:t>dispose</w:t>
      </w:r>
      <w:r w:rsidRPr="00A72752">
        <w:rPr>
          <w:szCs w:val="24"/>
          <w:lang w:val="fr-FR"/>
        </w:rPr>
        <w:t xml:space="preserve"> </w:t>
      </w:r>
      <w:r>
        <w:rPr>
          <w:szCs w:val="24"/>
          <w:lang w:val="fr-FR"/>
        </w:rPr>
        <w:t>que</w:t>
      </w:r>
      <w:r w:rsidRPr="00A72752">
        <w:rPr>
          <w:szCs w:val="24"/>
          <w:lang w:val="fr-FR"/>
        </w:rPr>
        <w:t xml:space="preserve"> </w:t>
      </w:r>
      <w:r>
        <w:rPr>
          <w:szCs w:val="24"/>
          <w:lang w:val="fr-FR"/>
        </w:rPr>
        <w:t>l</w:t>
      </w:r>
      <w:r w:rsidRPr="00A72752">
        <w:rPr>
          <w:szCs w:val="24"/>
          <w:lang w:val="fr-FR"/>
        </w:rPr>
        <w:t>’É</w:t>
      </w:r>
      <w:r>
        <w:rPr>
          <w:szCs w:val="24"/>
          <w:lang w:val="fr-FR"/>
        </w:rPr>
        <w:t>tat</w:t>
      </w:r>
      <w:r w:rsidRPr="00A72752">
        <w:rPr>
          <w:szCs w:val="24"/>
          <w:lang w:val="fr-FR"/>
        </w:rPr>
        <w:t xml:space="preserve"> </w:t>
      </w:r>
      <w:r>
        <w:rPr>
          <w:szCs w:val="24"/>
          <w:lang w:val="fr-FR"/>
        </w:rPr>
        <w:t>t</w:t>
      </w:r>
      <w:r w:rsidRPr="00A72752">
        <w:rPr>
          <w:szCs w:val="24"/>
          <w:lang w:val="fr-FR"/>
        </w:rPr>
        <w:t>é</w:t>
      </w:r>
      <w:r>
        <w:rPr>
          <w:szCs w:val="24"/>
          <w:lang w:val="fr-FR"/>
        </w:rPr>
        <w:t>moigne</w:t>
      </w:r>
      <w:r w:rsidRPr="00A72752">
        <w:rPr>
          <w:szCs w:val="24"/>
          <w:lang w:val="fr-FR"/>
        </w:rPr>
        <w:t xml:space="preserve"> </w:t>
      </w:r>
      <w:r>
        <w:rPr>
          <w:szCs w:val="24"/>
          <w:lang w:val="fr-FR"/>
        </w:rPr>
        <w:t>une</w:t>
      </w:r>
      <w:r w:rsidRPr="00A72752">
        <w:rPr>
          <w:szCs w:val="24"/>
          <w:lang w:val="fr-FR"/>
        </w:rPr>
        <w:t xml:space="preserve"> </w:t>
      </w:r>
      <w:r>
        <w:rPr>
          <w:szCs w:val="24"/>
          <w:lang w:val="fr-FR"/>
        </w:rPr>
        <w:t>sollicitude</w:t>
      </w:r>
      <w:r w:rsidRPr="00A72752">
        <w:rPr>
          <w:szCs w:val="24"/>
          <w:lang w:val="fr-FR"/>
        </w:rPr>
        <w:t xml:space="preserve"> </w:t>
      </w:r>
      <w:r>
        <w:rPr>
          <w:szCs w:val="24"/>
          <w:lang w:val="fr-FR"/>
        </w:rPr>
        <w:t>constante</w:t>
      </w:r>
      <w:r w:rsidRPr="00A72752">
        <w:rPr>
          <w:szCs w:val="24"/>
          <w:lang w:val="fr-FR"/>
        </w:rPr>
        <w:t xml:space="preserve"> </w:t>
      </w:r>
      <w:r>
        <w:rPr>
          <w:szCs w:val="24"/>
          <w:lang w:val="fr-FR"/>
        </w:rPr>
        <w:t xml:space="preserve">à la jeunesse talentueuse, lui apporte un soutien matériel et lui </w:t>
      </w:r>
      <w:r w:rsidR="006D3369">
        <w:rPr>
          <w:szCs w:val="24"/>
          <w:lang w:val="fr-FR"/>
        </w:rPr>
        <w:t>offre</w:t>
      </w:r>
      <w:r>
        <w:rPr>
          <w:szCs w:val="24"/>
          <w:lang w:val="fr-FR"/>
        </w:rPr>
        <w:t xml:space="preserve"> la possibilité de faire des études débouchant ou non sur un diplôme dans les meilleurs établissements d’enseignement du Tadjikistan et d’autres pays. Les</w:t>
      </w:r>
      <w:r w:rsidRPr="00072AA1">
        <w:rPr>
          <w:szCs w:val="24"/>
          <w:lang w:val="fr-FR"/>
        </w:rPr>
        <w:t xml:space="preserve"> é</w:t>
      </w:r>
      <w:r>
        <w:rPr>
          <w:szCs w:val="24"/>
          <w:lang w:val="fr-FR"/>
        </w:rPr>
        <w:t>l</w:t>
      </w:r>
      <w:r w:rsidRPr="00072AA1">
        <w:rPr>
          <w:szCs w:val="24"/>
          <w:lang w:val="fr-FR"/>
        </w:rPr>
        <w:t>è</w:t>
      </w:r>
      <w:r>
        <w:rPr>
          <w:szCs w:val="24"/>
          <w:lang w:val="fr-FR"/>
        </w:rPr>
        <w:t>ves</w:t>
      </w:r>
      <w:r w:rsidRPr="00072AA1">
        <w:rPr>
          <w:szCs w:val="24"/>
          <w:lang w:val="fr-FR"/>
        </w:rPr>
        <w:t xml:space="preserve"> </w:t>
      </w:r>
      <w:r>
        <w:rPr>
          <w:szCs w:val="24"/>
          <w:lang w:val="fr-FR"/>
        </w:rPr>
        <w:t>et</w:t>
      </w:r>
      <w:r w:rsidRPr="00072AA1">
        <w:rPr>
          <w:szCs w:val="24"/>
          <w:lang w:val="fr-FR"/>
        </w:rPr>
        <w:t xml:space="preserve"> é</w:t>
      </w:r>
      <w:r>
        <w:rPr>
          <w:szCs w:val="24"/>
          <w:lang w:val="fr-FR"/>
        </w:rPr>
        <w:t>tudiants</w:t>
      </w:r>
      <w:r w:rsidRPr="00072AA1">
        <w:rPr>
          <w:szCs w:val="24"/>
          <w:lang w:val="fr-FR"/>
        </w:rPr>
        <w:t xml:space="preserve"> </w:t>
      </w:r>
      <w:r>
        <w:rPr>
          <w:szCs w:val="24"/>
          <w:lang w:val="fr-FR"/>
        </w:rPr>
        <w:t>ont</w:t>
      </w:r>
      <w:r w:rsidRPr="00072AA1">
        <w:rPr>
          <w:szCs w:val="24"/>
          <w:lang w:val="fr-FR"/>
        </w:rPr>
        <w:t xml:space="preserve"> </w:t>
      </w:r>
      <w:r>
        <w:rPr>
          <w:szCs w:val="24"/>
          <w:lang w:val="fr-FR"/>
        </w:rPr>
        <w:t>le</w:t>
      </w:r>
      <w:r w:rsidRPr="00072AA1">
        <w:rPr>
          <w:szCs w:val="24"/>
          <w:lang w:val="fr-FR"/>
        </w:rPr>
        <w:t xml:space="preserve"> </w:t>
      </w:r>
      <w:r>
        <w:rPr>
          <w:szCs w:val="24"/>
          <w:lang w:val="fr-FR"/>
        </w:rPr>
        <w:t>droit</w:t>
      </w:r>
      <w:r w:rsidRPr="00072AA1">
        <w:rPr>
          <w:szCs w:val="24"/>
          <w:lang w:val="fr-FR"/>
        </w:rPr>
        <w:t xml:space="preserve"> </w:t>
      </w:r>
      <w:r>
        <w:rPr>
          <w:szCs w:val="24"/>
          <w:lang w:val="fr-FR"/>
        </w:rPr>
        <w:t>de</w:t>
      </w:r>
      <w:r w:rsidRPr="00072AA1">
        <w:rPr>
          <w:szCs w:val="24"/>
          <w:lang w:val="fr-FR"/>
        </w:rPr>
        <w:t xml:space="preserve"> </w:t>
      </w:r>
      <w:r>
        <w:rPr>
          <w:szCs w:val="24"/>
          <w:lang w:val="fr-FR"/>
        </w:rPr>
        <w:t>participer</w:t>
      </w:r>
      <w:r w:rsidRPr="00072AA1">
        <w:rPr>
          <w:szCs w:val="24"/>
          <w:lang w:val="fr-FR"/>
        </w:rPr>
        <w:t xml:space="preserve"> à </w:t>
      </w:r>
      <w:r>
        <w:rPr>
          <w:szCs w:val="24"/>
          <w:lang w:val="fr-FR"/>
        </w:rPr>
        <w:t>l</w:t>
      </w:r>
      <w:r w:rsidRPr="00072AA1">
        <w:rPr>
          <w:szCs w:val="24"/>
          <w:lang w:val="fr-FR"/>
        </w:rPr>
        <w:t>’</w:t>
      </w:r>
      <w:r>
        <w:rPr>
          <w:szCs w:val="24"/>
          <w:lang w:val="fr-FR"/>
        </w:rPr>
        <w:t>activit</w:t>
      </w:r>
      <w:r w:rsidRPr="00072AA1">
        <w:rPr>
          <w:szCs w:val="24"/>
          <w:lang w:val="fr-FR"/>
        </w:rPr>
        <w:t xml:space="preserve">é </w:t>
      </w:r>
      <w:r>
        <w:rPr>
          <w:szCs w:val="24"/>
          <w:lang w:val="fr-FR"/>
        </w:rPr>
        <w:t>des</w:t>
      </w:r>
      <w:r w:rsidRPr="00072AA1">
        <w:rPr>
          <w:szCs w:val="24"/>
          <w:lang w:val="fr-FR"/>
        </w:rPr>
        <w:t xml:space="preserve"> </w:t>
      </w:r>
      <w:r>
        <w:rPr>
          <w:szCs w:val="24"/>
          <w:lang w:val="fr-FR"/>
        </w:rPr>
        <w:t>organes</w:t>
      </w:r>
      <w:r w:rsidRPr="00072AA1">
        <w:rPr>
          <w:szCs w:val="24"/>
          <w:lang w:val="fr-FR"/>
        </w:rPr>
        <w:t xml:space="preserve"> </w:t>
      </w:r>
      <w:r>
        <w:rPr>
          <w:szCs w:val="24"/>
          <w:lang w:val="fr-FR"/>
        </w:rPr>
        <w:t>d</w:t>
      </w:r>
      <w:r w:rsidRPr="00072AA1">
        <w:rPr>
          <w:szCs w:val="24"/>
          <w:lang w:val="fr-FR"/>
        </w:rPr>
        <w:t>’</w:t>
      </w:r>
      <w:r>
        <w:rPr>
          <w:szCs w:val="24"/>
          <w:lang w:val="fr-FR"/>
        </w:rPr>
        <w:t>administration</w:t>
      </w:r>
      <w:r w:rsidRPr="00072AA1">
        <w:rPr>
          <w:szCs w:val="24"/>
          <w:lang w:val="fr-FR"/>
        </w:rPr>
        <w:t xml:space="preserve"> </w:t>
      </w:r>
      <w:r>
        <w:rPr>
          <w:szCs w:val="24"/>
          <w:lang w:val="fr-FR"/>
        </w:rPr>
        <w:t>autonome</w:t>
      </w:r>
      <w:r w:rsidRPr="00072AA1">
        <w:rPr>
          <w:szCs w:val="24"/>
          <w:lang w:val="fr-FR"/>
        </w:rPr>
        <w:t xml:space="preserve"> </w:t>
      </w:r>
      <w:r>
        <w:rPr>
          <w:szCs w:val="24"/>
          <w:lang w:val="fr-FR"/>
        </w:rPr>
        <w:t>et</w:t>
      </w:r>
      <w:r w:rsidRPr="00072AA1">
        <w:rPr>
          <w:szCs w:val="24"/>
          <w:lang w:val="fr-FR"/>
        </w:rPr>
        <w:t xml:space="preserve"> </w:t>
      </w:r>
      <w:r>
        <w:rPr>
          <w:szCs w:val="24"/>
          <w:lang w:val="fr-FR"/>
        </w:rPr>
        <w:t>des</w:t>
      </w:r>
      <w:r w:rsidRPr="00072AA1">
        <w:rPr>
          <w:szCs w:val="24"/>
          <w:lang w:val="fr-FR"/>
        </w:rPr>
        <w:t xml:space="preserve"> </w:t>
      </w:r>
      <w:r>
        <w:rPr>
          <w:szCs w:val="24"/>
          <w:lang w:val="fr-FR"/>
        </w:rPr>
        <w:t>associations</w:t>
      </w:r>
      <w:r w:rsidRPr="00072AA1">
        <w:rPr>
          <w:szCs w:val="24"/>
          <w:lang w:val="fr-FR"/>
        </w:rPr>
        <w:t xml:space="preserve"> </w:t>
      </w:r>
      <w:r>
        <w:rPr>
          <w:szCs w:val="24"/>
          <w:lang w:val="fr-FR"/>
        </w:rPr>
        <w:t>d</w:t>
      </w:r>
      <w:r w:rsidRPr="00072AA1">
        <w:rPr>
          <w:szCs w:val="24"/>
          <w:lang w:val="fr-FR"/>
        </w:rPr>
        <w:t>’</w:t>
      </w:r>
      <w:r>
        <w:rPr>
          <w:szCs w:val="24"/>
          <w:lang w:val="fr-FR"/>
        </w:rPr>
        <w:t xml:space="preserve">amateurs, à des activités de recherche scientifique, d’ingénierie et d’autres types d’activité scientifique, ainsi qu’à des conférences, à des olympiades et à des concours. </w:t>
      </w:r>
    </w:p>
    <w:p w:rsidR="00D768A7" w:rsidRPr="00AB1CCB" w:rsidRDefault="00D768A7" w:rsidP="00E8585D">
      <w:pPr>
        <w:tabs>
          <w:tab w:val="clear" w:pos="360"/>
          <w:tab w:val="clear" w:pos="567"/>
        </w:tabs>
        <w:autoSpaceDE w:val="0"/>
        <w:autoSpaceDN w:val="0"/>
        <w:adjustRightInd w:val="0"/>
        <w:rPr>
          <w:szCs w:val="24"/>
          <w:lang w:val="fr-FR" w:eastAsia="ru-RU"/>
        </w:rPr>
      </w:pPr>
      <w:r w:rsidRPr="00393278">
        <w:rPr>
          <w:szCs w:val="24"/>
          <w:lang w:val="fr-FR"/>
        </w:rPr>
        <w:t xml:space="preserve">506. </w:t>
      </w:r>
      <w:r w:rsidR="00874F73">
        <w:rPr>
          <w:szCs w:val="24"/>
          <w:lang w:val="fr-FR"/>
        </w:rPr>
        <w:tab/>
      </w:r>
      <w:r>
        <w:rPr>
          <w:szCs w:val="24"/>
          <w:lang w:val="fr-FR"/>
        </w:rPr>
        <w:t>Un lycée présidentiel a été ouvert pour la jeunesse talentueuse, où un enseignement est dispensé à des enfants âgés de six à 11 ans.  Le</w:t>
      </w:r>
      <w:r w:rsidRPr="00393278">
        <w:rPr>
          <w:szCs w:val="24"/>
          <w:lang w:val="fr-FR"/>
        </w:rPr>
        <w:t xml:space="preserve"> </w:t>
      </w:r>
      <w:r>
        <w:rPr>
          <w:szCs w:val="24"/>
          <w:lang w:val="fr-FR"/>
        </w:rPr>
        <w:t>Comit</w:t>
      </w:r>
      <w:r w:rsidRPr="00393278">
        <w:rPr>
          <w:szCs w:val="24"/>
          <w:lang w:val="fr-FR"/>
        </w:rPr>
        <w:t>é gouvernement</w:t>
      </w:r>
      <w:r>
        <w:rPr>
          <w:szCs w:val="24"/>
          <w:lang w:val="fr-FR"/>
        </w:rPr>
        <w:t xml:space="preserve">al pour les affaires de la jeunesse, le sport et le tourisme gère des écoles de sport, dont une école-internat nationale, qui accueillent des enfants manifestant une aptitude particulière pour le sport. Pendant leur temps libre, les écoliers du Tadjikistan développent leurs capacités intellectuelles et physiques dans 69 institutions extrascolaires qui leur permettent de choisir entre 1 730 cercles d’activités scientifiques et techniques, artistiques, de sciences naturelles, touristiques, sportives et autres. </w:t>
      </w:r>
    </w:p>
    <w:p w:rsidR="00D768A7" w:rsidRPr="000F16B8" w:rsidRDefault="00D768A7" w:rsidP="00E8585D">
      <w:pPr>
        <w:tabs>
          <w:tab w:val="clear" w:pos="360"/>
          <w:tab w:val="clear" w:pos="567"/>
        </w:tabs>
        <w:autoSpaceDE w:val="0"/>
        <w:autoSpaceDN w:val="0"/>
        <w:adjustRightInd w:val="0"/>
        <w:rPr>
          <w:szCs w:val="24"/>
          <w:lang w:val="fr-FR" w:eastAsia="ru-RU"/>
        </w:rPr>
      </w:pPr>
      <w:r w:rsidRPr="00B37E7E">
        <w:rPr>
          <w:szCs w:val="24"/>
          <w:lang w:val="fr-FR"/>
        </w:rPr>
        <w:t xml:space="preserve">507. </w:t>
      </w:r>
      <w:r w:rsidR="00874F73">
        <w:rPr>
          <w:szCs w:val="24"/>
          <w:lang w:val="fr-FR"/>
        </w:rPr>
        <w:tab/>
      </w:r>
      <w:r>
        <w:rPr>
          <w:szCs w:val="24"/>
          <w:lang w:val="fr-FR"/>
        </w:rPr>
        <w:t>Au cours des cinq dernières années, les écoles privées payantes se sont assez largement développées parallèlement aux écoles publiques. En général, ces écoles s’emploient à développer les aptitudes particulières manifestées par des enfants talentueux, qui peuvent se voir octroyer une</w:t>
      </w:r>
      <w:r w:rsidRPr="00906A3E">
        <w:rPr>
          <w:szCs w:val="24"/>
          <w:lang w:val="fr-FR"/>
        </w:rPr>
        <w:t xml:space="preserve"> </w:t>
      </w:r>
      <w:r>
        <w:rPr>
          <w:szCs w:val="24"/>
          <w:lang w:val="fr-FR"/>
        </w:rPr>
        <w:t>bourse</w:t>
      </w:r>
      <w:r w:rsidRPr="00906A3E">
        <w:rPr>
          <w:szCs w:val="24"/>
          <w:lang w:val="fr-FR"/>
        </w:rPr>
        <w:t xml:space="preserve"> </w:t>
      </w:r>
      <w:r>
        <w:rPr>
          <w:szCs w:val="24"/>
          <w:lang w:val="fr-FR"/>
        </w:rPr>
        <w:t>pr</w:t>
      </w:r>
      <w:r w:rsidRPr="00906A3E">
        <w:rPr>
          <w:szCs w:val="24"/>
          <w:lang w:val="fr-FR"/>
        </w:rPr>
        <w:t>é</w:t>
      </w:r>
      <w:r>
        <w:rPr>
          <w:szCs w:val="24"/>
          <w:lang w:val="fr-FR"/>
        </w:rPr>
        <w:t>sidentielle</w:t>
      </w:r>
      <w:r w:rsidRPr="00906A3E">
        <w:rPr>
          <w:szCs w:val="24"/>
          <w:lang w:val="fr-FR"/>
        </w:rPr>
        <w:t xml:space="preserve"> </w:t>
      </w:r>
      <w:r>
        <w:rPr>
          <w:szCs w:val="24"/>
          <w:lang w:val="fr-FR"/>
        </w:rPr>
        <w:t>sp</w:t>
      </w:r>
      <w:r w:rsidRPr="00906A3E">
        <w:rPr>
          <w:szCs w:val="24"/>
          <w:lang w:val="fr-FR"/>
        </w:rPr>
        <w:t>é</w:t>
      </w:r>
      <w:r>
        <w:rPr>
          <w:szCs w:val="24"/>
          <w:lang w:val="fr-FR"/>
        </w:rPr>
        <w:t xml:space="preserve">ciale. Un grand nombre de ministères, d’organismes publics et de fonds octroient également des bourses aux enfants talentueux. </w:t>
      </w:r>
      <w:r w:rsidRPr="00906A3E">
        <w:rPr>
          <w:szCs w:val="24"/>
          <w:lang w:val="fr-FR"/>
        </w:rPr>
        <w:t xml:space="preserve"> </w:t>
      </w:r>
    </w:p>
    <w:p w:rsidR="00D768A7" w:rsidRPr="00C651A8" w:rsidRDefault="00D768A7" w:rsidP="00E8585D">
      <w:pPr>
        <w:tabs>
          <w:tab w:val="clear" w:pos="360"/>
          <w:tab w:val="clear" w:pos="567"/>
        </w:tabs>
        <w:rPr>
          <w:szCs w:val="24"/>
          <w:lang w:val="fr-FR"/>
        </w:rPr>
      </w:pPr>
      <w:r w:rsidRPr="00CA3ACB">
        <w:rPr>
          <w:szCs w:val="24"/>
          <w:lang w:val="fr-FR"/>
        </w:rPr>
        <w:t xml:space="preserve">508. </w:t>
      </w:r>
      <w:r w:rsidR="00874F73">
        <w:rPr>
          <w:szCs w:val="24"/>
          <w:lang w:val="fr-FR"/>
        </w:rPr>
        <w:tab/>
      </w:r>
      <w:r>
        <w:rPr>
          <w:szCs w:val="24"/>
          <w:lang w:val="fr-FR"/>
        </w:rPr>
        <w:t>Des</w:t>
      </w:r>
      <w:r w:rsidRPr="00CA3ACB">
        <w:rPr>
          <w:szCs w:val="24"/>
          <w:lang w:val="fr-FR"/>
        </w:rPr>
        <w:t xml:space="preserve"> </w:t>
      </w:r>
      <w:r>
        <w:rPr>
          <w:szCs w:val="24"/>
          <w:lang w:val="fr-FR"/>
        </w:rPr>
        <w:t>accords</w:t>
      </w:r>
      <w:r w:rsidRPr="00CA3ACB">
        <w:rPr>
          <w:szCs w:val="24"/>
          <w:lang w:val="fr-FR"/>
        </w:rPr>
        <w:t xml:space="preserve"> </w:t>
      </w:r>
      <w:r>
        <w:rPr>
          <w:szCs w:val="24"/>
          <w:lang w:val="fr-FR"/>
        </w:rPr>
        <w:t>conclus</w:t>
      </w:r>
      <w:r w:rsidRPr="00CA3ACB">
        <w:rPr>
          <w:szCs w:val="24"/>
          <w:lang w:val="fr-FR"/>
        </w:rPr>
        <w:t xml:space="preserve"> </w:t>
      </w:r>
      <w:r>
        <w:rPr>
          <w:szCs w:val="24"/>
          <w:lang w:val="fr-FR"/>
        </w:rPr>
        <w:t>notamment</w:t>
      </w:r>
      <w:r w:rsidRPr="00CA3ACB">
        <w:rPr>
          <w:szCs w:val="24"/>
          <w:lang w:val="fr-FR"/>
        </w:rPr>
        <w:t xml:space="preserve"> </w:t>
      </w:r>
      <w:r>
        <w:rPr>
          <w:szCs w:val="24"/>
          <w:lang w:val="fr-FR"/>
        </w:rPr>
        <w:t>avec</w:t>
      </w:r>
      <w:r w:rsidRPr="00CA3ACB">
        <w:rPr>
          <w:szCs w:val="24"/>
          <w:lang w:val="fr-FR"/>
        </w:rPr>
        <w:t xml:space="preserve"> </w:t>
      </w:r>
      <w:r>
        <w:rPr>
          <w:szCs w:val="24"/>
          <w:lang w:val="fr-FR"/>
        </w:rPr>
        <w:t>la</w:t>
      </w:r>
      <w:r w:rsidRPr="00CA3ACB">
        <w:rPr>
          <w:szCs w:val="24"/>
          <w:lang w:val="fr-FR"/>
        </w:rPr>
        <w:t xml:space="preserve"> </w:t>
      </w:r>
      <w:r>
        <w:rPr>
          <w:szCs w:val="24"/>
          <w:lang w:val="fr-FR"/>
        </w:rPr>
        <w:t>F</w:t>
      </w:r>
      <w:r w:rsidRPr="00CA3ACB">
        <w:rPr>
          <w:szCs w:val="24"/>
          <w:lang w:val="fr-FR"/>
        </w:rPr>
        <w:t>é</w:t>
      </w:r>
      <w:r>
        <w:rPr>
          <w:szCs w:val="24"/>
          <w:lang w:val="fr-FR"/>
        </w:rPr>
        <w:t>d</w:t>
      </w:r>
      <w:r w:rsidRPr="00CA3ACB">
        <w:rPr>
          <w:szCs w:val="24"/>
          <w:lang w:val="fr-FR"/>
        </w:rPr>
        <w:t>é</w:t>
      </w:r>
      <w:r>
        <w:rPr>
          <w:szCs w:val="24"/>
          <w:lang w:val="fr-FR"/>
        </w:rPr>
        <w:t>ration</w:t>
      </w:r>
      <w:r w:rsidRPr="00CA3ACB">
        <w:rPr>
          <w:szCs w:val="24"/>
          <w:lang w:val="fr-FR"/>
        </w:rPr>
        <w:t xml:space="preserve"> </w:t>
      </w:r>
      <w:r>
        <w:rPr>
          <w:szCs w:val="24"/>
          <w:lang w:val="fr-FR"/>
        </w:rPr>
        <w:t>de</w:t>
      </w:r>
      <w:r w:rsidRPr="00CA3ACB">
        <w:rPr>
          <w:szCs w:val="24"/>
          <w:lang w:val="fr-FR"/>
        </w:rPr>
        <w:t xml:space="preserve"> </w:t>
      </w:r>
      <w:r>
        <w:rPr>
          <w:szCs w:val="24"/>
          <w:lang w:val="fr-FR"/>
        </w:rPr>
        <w:t>Russie</w:t>
      </w:r>
      <w:r w:rsidRPr="00CA3ACB">
        <w:rPr>
          <w:szCs w:val="24"/>
          <w:lang w:val="fr-FR"/>
        </w:rPr>
        <w:t xml:space="preserve">, </w:t>
      </w:r>
      <w:r>
        <w:rPr>
          <w:szCs w:val="24"/>
          <w:lang w:val="fr-FR"/>
        </w:rPr>
        <w:t>le</w:t>
      </w:r>
      <w:r w:rsidRPr="00CA3ACB">
        <w:rPr>
          <w:szCs w:val="24"/>
          <w:lang w:val="fr-FR"/>
        </w:rPr>
        <w:t xml:space="preserve"> </w:t>
      </w:r>
      <w:r>
        <w:rPr>
          <w:szCs w:val="24"/>
          <w:lang w:val="fr-FR"/>
        </w:rPr>
        <w:t>B</w:t>
      </w:r>
      <w:r w:rsidRPr="00CA3ACB">
        <w:rPr>
          <w:szCs w:val="24"/>
          <w:lang w:val="fr-FR"/>
        </w:rPr>
        <w:t>é</w:t>
      </w:r>
      <w:r>
        <w:rPr>
          <w:szCs w:val="24"/>
          <w:lang w:val="fr-FR"/>
        </w:rPr>
        <w:t>larus</w:t>
      </w:r>
      <w:r w:rsidRPr="00CA3ACB">
        <w:rPr>
          <w:szCs w:val="24"/>
          <w:lang w:val="fr-FR"/>
        </w:rPr>
        <w:t xml:space="preserve">, </w:t>
      </w:r>
      <w:r>
        <w:rPr>
          <w:szCs w:val="24"/>
          <w:lang w:val="fr-FR"/>
        </w:rPr>
        <w:t>le</w:t>
      </w:r>
      <w:r w:rsidRPr="00CA3ACB">
        <w:rPr>
          <w:szCs w:val="24"/>
          <w:lang w:val="fr-FR"/>
        </w:rPr>
        <w:t xml:space="preserve"> </w:t>
      </w:r>
      <w:r>
        <w:rPr>
          <w:szCs w:val="24"/>
          <w:lang w:val="fr-FR"/>
        </w:rPr>
        <w:t>Kazakhstan</w:t>
      </w:r>
      <w:r w:rsidRPr="00CA3ACB">
        <w:rPr>
          <w:szCs w:val="24"/>
          <w:lang w:val="fr-FR"/>
        </w:rPr>
        <w:t xml:space="preserve">, </w:t>
      </w:r>
      <w:r>
        <w:rPr>
          <w:szCs w:val="24"/>
          <w:lang w:val="fr-FR"/>
        </w:rPr>
        <w:t>l</w:t>
      </w:r>
      <w:r w:rsidRPr="00CA3ACB">
        <w:rPr>
          <w:szCs w:val="24"/>
          <w:lang w:val="fr-FR"/>
        </w:rPr>
        <w:t>’</w:t>
      </w:r>
      <w:r>
        <w:rPr>
          <w:szCs w:val="24"/>
          <w:lang w:val="fr-FR"/>
        </w:rPr>
        <w:t>Ouzb</w:t>
      </w:r>
      <w:r w:rsidRPr="00CA3ACB">
        <w:rPr>
          <w:szCs w:val="24"/>
          <w:lang w:val="fr-FR"/>
        </w:rPr>
        <w:t>é</w:t>
      </w:r>
      <w:r>
        <w:rPr>
          <w:szCs w:val="24"/>
          <w:lang w:val="fr-FR"/>
        </w:rPr>
        <w:t>kistan</w:t>
      </w:r>
      <w:r w:rsidRPr="00CA3ACB">
        <w:rPr>
          <w:szCs w:val="24"/>
          <w:lang w:val="fr-FR"/>
        </w:rPr>
        <w:t xml:space="preserve">, </w:t>
      </w:r>
      <w:r>
        <w:rPr>
          <w:szCs w:val="24"/>
          <w:lang w:val="fr-FR"/>
        </w:rPr>
        <w:t>la</w:t>
      </w:r>
      <w:r w:rsidRPr="00CA3ACB">
        <w:rPr>
          <w:szCs w:val="24"/>
          <w:lang w:val="fr-FR"/>
        </w:rPr>
        <w:t xml:space="preserve"> </w:t>
      </w:r>
      <w:r>
        <w:rPr>
          <w:szCs w:val="24"/>
          <w:lang w:val="fr-FR"/>
        </w:rPr>
        <w:t>Turquie</w:t>
      </w:r>
      <w:r w:rsidRPr="00CA3ACB">
        <w:rPr>
          <w:szCs w:val="24"/>
          <w:lang w:val="fr-FR"/>
        </w:rPr>
        <w:t xml:space="preserve">, </w:t>
      </w:r>
      <w:r>
        <w:rPr>
          <w:szCs w:val="24"/>
          <w:lang w:val="fr-FR"/>
        </w:rPr>
        <w:t>la</w:t>
      </w:r>
      <w:r w:rsidRPr="00CA3ACB">
        <w:rPr>
          <w:szCs w:val="24"/>
          <w:lang w:val="fr-FR"/>
        </w:rPr>
        <w:t xml:space="preserve"> </w:t>
      </w:r>
      <w:r>
        <w:rPr>
          <w:szCs w:val="24"/>
          <w:lang w:val="fr-FR"/>
        </w:rPr>
        <w:t>Chine</w:t>
      </w:r>
      <w:r w:rsidRPr="00CA3ACB">
        <w:rPr>
          <w:szCs w:val="24"/>
          <w:lang w:val="fr-FR"/>
        </w:rPr>
        <w:t xml:space="preserve">, </w:t>
      </w:r>
      <w:r>
        <w:rPr>
          <w:szCs w:val="24"/>
          <w:lang w:val="fr-FR"/>
        </w:rPr>
        <w:t>l</w:t>
      </w:r>
      <w:r w:rsidRPr="00CA3ACB">
        <w:rPr>
          <w:szCs w:val="24"/>
          <w:lang w:val="fr-FR"/>
        </w:rPr>
        <w:t>’</w:t>
      </w:r>
      <w:r>
        <w:rPr>
          <w:szCs w:val="24"/>
          <w:lang w:val="fr-FR"/>
        </w:rPr>
        <w:t>Allemagne</w:t>
      </w:r>
      <w:r w:rsidRPr="00CA3ACB">
        <w:rPr>
          <w:szCs w:val="24"/>
          <w:lang w:val="fr-FR"/>
        </w:rPr>
        <w:t xml:space="preserve">, </w:t>
      </w:r>
      <w:r>
        <w:rPr>
          <w:szCs w:val="24"/>
          <w:lang w:val="fr-FR"/>
        </w:rPr>
        <w:t>l</w:t>
      </w:r>
      <w:r w:rsidRPr="00CA3ACB">
        <w:rPr>
          <w:szCs w:val="24"/>
          <w:lang w:val="fr-FR"/>
        </w:rPr>
        <w:t>’</w:t>
      </w:r>
      <w:r>
        <w:rPr>
          <w:szCs w:val="24"/>
          <w:lang w:val="fr-FR"/>
        </w:rPr>
        <w:t>Iran</w:t>
      </w:r>
      <w:r w:rsidRPr="00CA3ACB">
        <w:rPr>
          <w:szCs w:val="24"/>
          <w:lang w:val="fr-FR"/>
        </w:rPr>
        <w:t xml:space="preserve"> </w:t>
      </w:r>
      <w:r>
        <w:rPr>
          <w:szCs w:val="24"/>
          <w:lang w:val="fr-FR"/>
        </w:rPr>
        <w:t>et</w:t>
      </w:r>
      <w:r w:rsidRPr="00CA3ACB">
        <w:rPr>
          <w:szCs w:val="24"/>
          <w:lang w:val="fr-FR"/>
        </w:rPr>
        <w:t xml:space="preserve"> </w:t>
      </w:r>
      <w:r>
        <w:rPr>
          <w:szCs w:val="24"/>
          <w:lang w:val="fr-FR"/>
        </w:rPr>
        <w:t>les</w:t>
      </w:r>
      <w:r w:rsidRPr="00CA3ACB">
        <w:rPr>
          <w:szCs w:val="24"/>
          <w:lang w:val="fr-FR"/>
        </w:rPr>
        <w:t xml:space="preserve"> É</w:t>
      </w:r>
      <w:r>
        <w:rPr>
          <w:szCs w:val="24"/>
          <w:lang w:val="fr-FR"/>
        </w:rPr>
        <w:t>tats</w:t>
      </w:r>
      <w:r w:rsidRPr="00CA3ACB">
        <w:rPr>
          <w:szCs w:val="24"/>
          <w:lang w:val="fr-FR"/>
        </w:rPr>
        <w:t>-</w:t>
      </w:r>
      <w:r>
        <w:rPr>
          <w:szCs w:val="24"/>
          <w:lang w:val="fr-FR"/>
        </w:rPr>
        <w:t>Unis</w:t>
      </w:r>
      <w:r w:rsidRPr="00CA3ACB">
        <w:rPr>
          <w:szCs w:val="24"/>
          <w:lang w:val="fr-FR"/>
        </w:rPr>
        <w:t xml:space="preserve"> </w:t>
      </w:r>
      <w:r>
        <w:rPr>
          <w:szCs w:val="24"/>
          <w:lang w:val="fr-FR"/>
        </w:rPr>
        <w:t>permettent</w:t>
      </w:r>
      <w:r w:rsidRPr="00CA3ACB">
        <w:rPr>
          <w:szCs w:val="24"/>
          <w:lang w:val="fr-FR"/>
        </w:rPr>
        <w:t xml:space="preserve"> à </w:t>
      </w:r>
      <w:r>
        <w:rPr>
          <w:szCs w:val="24"/>
          <w:lang w:val="fr-FR"/>
        </w:rPr>
        <w:t>des</w:t>
      </w:r>
      <w:r w:rsidRPr="00CA3ACB">
        <w:rPr>
          <w:szCs w:val="24"/>
          <w:lang w:val="fr-FR"/>
        </w:rPr>
        <w:t xml:space="preserve"> é</w:t>
      </w:r>
      <w:r>
        <w:rPr>
          <w:szCs w:val="24"/>
          <w:lang w:val="fr-FR"/>
        </w:rPr>
        <w:t>tudiants</w:t>
      </w:r>
      <w:r w:rsidRPr="00CA3ACB">
        <w:rPr>
          <w:szCs w:val="24"/>
          <w:lang w:val="fr-FR"/>
        </w:rPr>
        <w:t xml:space="preserve"> </w:t>
      </w:r>
      <w:r>
        <w:rPr>
          <w:szCs w:val="24"/>
          <w:lang w:val="fr-FR"/>
        </w:rPr>
        <w:t>tadjiks</w:t>
      </w:r>
      <w:r w:rsidRPr="00CA3ACB">
        <w:rPr>
          <w:szCs w:val="24"/>
          <w:lang w:val="fr-FR"/>
        </w:rPr>
        <w:t xml:space="preserve"> </w:t>
      </w:r>
      <w:r>
        <w:rPr>
          <w:szCs w:val="24"/>
          <w:lang w:val="fr-FR"/>
        </w:rPr>
        <w:t>de</w:t>
      </w:r>
      <w:r w:rsidRPr="00CA3ACB">
        <w:rPr>
          <w:szCs w:val="24"/>
          <w:lang w:val="fr-FR"/>
        </w:rPr>
        <w:t xml:space="preserve"> </w:t>
      </w:r>
      <w:r>
        <w:rPr>
          <w:szCs w:val="24"/>
          <w:lang w:val="fr-FR"/>
        </w:rPr>
        <w:t>faire</w:t>
      </w:r>
      <w:r w:rsidRPr="00CA3ACB">
        <w:rPr>
          <w:szCs w:val="24"/>
          <w:lang w:val="fr-FR"/>
        </w:rPr>
        <w:t xml:space="preserve"> </w:t>
      </w:r>
      <w:r>
        <w:rPr>
          <w:szCs w:val="24"/>
          <w:lang w:val="fr-FR"/>
        </w:rPr>
        <w:t>des</w:t>
      </w:r>
      <w:r w:rsidRPr="00CA3ACB">
        <w:rPr>
          <w:szCs w:val="24"/>
          <w:lang w:val="fr-FR"/>
        </w:rPr>
        <w:t xml:space="preserve"> é</w:t>
      </w:r>
      <w:r>
        <w:rPr>
          <w:szCs w:val="24"/>
          <w:lang w:val="fr-FR"/>
        </w:rPr>
        <w:t>tudes</w:t>
      </w:r>
      <w:r w:rsidRPr="00CA3ACB">
        <w:rPr>
          <w:szCs w:val="24"/>
          <w:lang w:val="fr-FR"/>
        </w:rPr>
        <w:t xml:space="preserve"> </w:t>
      </w:r>
      <w:r>
        <w:rPr>
          <w:szCs w:val="24"/>
          <w:lang w:val="fr-FR"/>
        </w:rPr>
        <w:t>dans</w:t>
      </w:r>
      <w:r w:rsidRPr="00CA3ACB">
        <w:rPr>
          <w:szCs w:val="24"/>
          <w:lang w:val="fr-FR"/>
        </w:rPr>
        <w:t xml:space="preserve"> </w:t>
      </w:r>
      <w:r>
        <w:rPr>
          <w:szCs w:val="24"/>
          <w:lang w:val="fr-FR"/>
        </w:rPr>
        <w:t>ces</w:t>
      </w:r>
      <w:r w:rsidRPr="00CA3ACB">
        <w:rPr>
          <w:szCs w:val="24"/>
          <w:lang w:val="fr-FR"/>
        </w:rPr>
        <w:t xml:space="preserve"> </w:t>
      </w:r>
      <w:r>
        <w:rPr>
          <w:szCs w:val="24"/>
          <w:lang w:val="fr-FR"/>
        </w:rPr>
        <w:t>pays</w:t>
      </w:r>
      <w:r w:rsidRPr="00CA3ACB">
        <w:rPr>
          <w:szCs w:val="24"/>
          <w:lang w:val="fr-FR"/>
        </w:rPr>
        <w:t xml:space="preserve">. </w:t>
      </w:r>
      <w:r>
        <w:rPr>
          <w:szCs w:val="24"/>
          <w:lang w:val="fr-FR"/>
        </w:rPr>
        <w:t>C’est ce qu’ont fait 385 d’entre eux entre</w:t>
      </w:r>
      <w:r w:rsidR="00D2558F">
        <w:rPr>
          <w:szCs w:val="24"/>
          <w:lang w:val="fr-FR"/>
        </w:rPr>
        <w:t> </w:t>
      </w:r>
      <w:r w:rsidRPr="00D768A7">
        <w:rPr>
          <w:szCs w:val="24"/>
          <w:lang w:val="fr-FR"/>
        </w:rPr>
        <w:t xml:space="preserve">1998 </w:t>
      </w:r>
      <w:r>
        <w:rPr>
          <w:szCs w:val="24"/>
          <w:lang w:val="fr-FR"/>
        </w:rPr>
        <w:t>et</w:t>
      </w:r>
      <w:r w:rsidRPr="00D768A7">
        <w:rPr>
          <w:szCs w:val="24"/>
          <w:lang w:val="fr-FR"/>
        </w:rPr>
        <w:t xml:space="preserve"> 2002. </w:t>
      </w:r>
      <w:r>
        <w:rPr>
          <w:szCs w:val="24"/>
          <w:lang w:val="fr-FR"/>
        </w:rPr>
        <w:t>Le</w:t>
      </w:r>
      <w:r w:rsidRPr="00C651A8">
        <w:rPr>
          <w:szCs w:val="24"/>
          <w:lang w:val="fr-FR"/>
        </w:rPr>
        <w:t xml:space="preserve"> </w:t>
      </w:r>
      <w:r>
        <w:rPr>
          <w:szCs w:val="24"/>
          <w:lang w:val="fr-FR"/>
        </w:rPr>
        <w:t>Fonds</w:t>
      </w:r>
      <w:r w:rsidRPr="00C651A8">
        <w:rPr>
          <w:szCs w:val="24"/>
          <w:lang w:val="fr-FR"/>
        </w:rPr>
        <w:t xml:space="preserve"> </w:t>
      </w:r>
      <w:r>
        <w:rPr>
          <w:szCs w:val="24"/>
          <w:lang w:val="fr-FR"/>
        </w:rPr>
        <w:t>Aga</w:t>
      </w:r>
      <w:r w:rsidRPr="00C651A8">
        <w:rPr>
          <w:szCs w:val="24"/>
          <w:lang w:val="fr-FR"/>
        </w:rPr>
        <w:t xml:space="preserve"> </w:t>
      </w:r>
      <w:r>
        <w:rPr>
          <w:szCs w:val="24"/>
          <w:lang w:val="fr-FR"/>
        </w:rPr>
        <w:t>Khan</w:t>
      </w:r>
      <w:r w:rsidRPr="00C651A8">
        <w:rPr>
          <w:szCs w:val="24"/>
          <w:lang w:val="fr-FR"/>
        </w:rPr>
        <w:t xml:space="preserve"> </w:t>
      </w:r>
      <w:r>
        <w:rPr>
          <w:szCs w:val="24"/>
          <w:lang w:val="fr-FR"/>
        </w:rPr>
        <w:t>pour</w:t>
      </w:r>
      <w:r w:rsidRPr="00C651A8">
        <w:rPr>
          <w:szCs w:val="24"/>
          <w:lang w:val="fr-FR"/>
        </w:rPr>
        <w:t xml:space="preserve"> </w:t>
      </w:r>
      <w:r>
        <w:rPr>
          <w:szCs w:val="24"/>
          <w:lang w:val="fr-FR"/>
        </w:rPr>
        <w:t>le</w:t>
      </w:r>
      <w:r w:rsidRPr="00C651A8">
        <w:rPr>
          <w:szCs w:val="24"/>
          <w:lang w:val="fr-FR"/>
        </w:rPr>
        <w:t xml:space="preserve"> </w:t>
      </w:r>
      <w:r>
        <w:rPr>
          <w:szCs w:val="24"/>
          <w:lang w:val="fr-FR"/>
        </w:rPr>
        <w:t>d</w:t>
      </w:r>
      <w:r w:rsidRPr="00C651A8">
        <w:rPr>
          <w:rFonts w:hint="eastAsia"/>
          <w:szCs w:val="24"/>
          <w:lang w:val="fr-FR"/>
        </w:rPr>
        <w:t>é</w:t>
      </w:r>
      <w:r>
        <w:rPr>
          <w:szCs w:val="24"/>
          <w:lang w:val="fr-FR"/>
        </w:rPr>
        <w:t>veloppement</w:t>
      </w:r>
      <w:r w:rsidRPr="00C651A8">
        <w:rPr>
          <w:szCs w:val="24"/>
          <w:lang w:val="fr-FR"/>
        </w:rPr>
        <w:t xml:space="preserve"> é</w:t>
      </w:r>
      <w:r>
        <w:rPr>
          <w:szCs w:val="24"/>
          <w:lang w:val="fr-FR"/>
        </w:rPr>
        <w:t>conomique</w:t>
      </w:r>
      <w:r w:rsidRPr="00C651A8">
        <w:rPr>
          <w:szCs w:val="24"/>
          <w:lang w:val="fr-FR"/>
        </w:rPr>
        <w:t xml:space="preserve"> </w:t>
      </w:r>
      <w:r>
        <w:rPr>
          <w:szCs w:val="24"/>
          <w:lang w:val="fr-FR"/>
        </w:rPr>
        <w:t>donne</w:t>
      </w:r>
      <w:r w:rsidRPr="00C651A8">
        <w:rPr>
          <w:szCs w:val="24"/>
          <w:lang w:val="fr-FR"/>
        </w:rPr>
        <w:t xml:space="preserve"> </w:t>
      </w:r>
      <w:r>
        <w:rPr>
          <w:szCs w:val="24"/>
          <w:lang w:val="fr-FR"/>
        </w:rPr>
        <w:t>chaque</w:t>
      </w:r>
      <w:r w:rsidRPr="00C651A8">
        <w:rPr>
          <w:szCs w:val="24"/>
          <w:lang w:val="fr-FR"/>
        </w:rPr>
        <w:t xml:space="preserve"> </w:t>
      </w:r>
      <w:r>
        <w:rPr>
          <w:szCs w:val="24"/>
          <w:lang w:val="fr-FR"/>
        </w:rPr>
        <w:t>ann</w:t>
      </w:r>
      <w:r w:rsidRPr="00C651A8">
        <w:rPr>
          <w:szCs w:val="24"/>
          <w:lang w:val="fr-FR"/>
        </w:rPr>
        <w:t>é</w:t>
      </w:r>
      <w:r>
        <w:rPr>
          <w:szCs w:val="24"/>
          <w:lang w:val="fr-FR"/>
        </w:rPr>
        <w:t>e</w:t>
      </w:r>
      <w:r w:rsidRPr="00C651A8">
        <w:rPr>
          <w:szCs w:val="24"/>
          <w:lang w:val="fr-FR"/>
        </w:rPr>
        <w:t xml:space="preserve"> à 150 é</w:t>
      </w:r>
      <w:r>
        <w:rPr>
          <w:szCs w:val="24"/>
          <w:lang w:val="fr-FR"/>
        </w:rPr>
        <w:t>tudiants</w:t>
      </w:r>
      <w:r w:rsidRPr="00C651A8">
        <w:rPr>
          <w:szCs w:val="24"/>
          <w:lang w:val="fr-FR"/>
        </w:rPr>
        <w:t xml:space="preserve"> </w:t>
      </w:r>
      <w:r>
        <w:rPr>
          <w:szCs w:val="24"/>
          <w:lang w:val="fr-FR"/>
        </w:rPr>
        <w:t>des</w:t>
      </w:r>
      <w:r w:rsidRPr="00C651A8">
        <w:rPr>
          <w:szCs w:val="24"/>
          <w:lang w:val="fr-FR"/>
        </w:rPr>
        <w:t xml:space="preserve"> </w:t>
      </w:r>
      <w:r>
        <w:rPr>
          <w:szCs w:val="24"/>
          <w:lang w:val="fr-FR"/>
        </w:rPr>
        <w:t>cours</w:t>
      </w:r>
      <w:r w:rsidRPr="00C651A8">
        <w:rPr>
          <w:szCs w:val="24"/>
          <w:lang w:val="fr-FR"/>
        </w:rPr>
        <w:t xml:space="preserve"> </w:t>
      </w:r>
      <w:r>
        <w:rPr>
          <w:szCs w:val="24"/>
          <w:lang w:val="fr-FR"/>
        </w:rPr>
        <w:t>d</w:t>
      </w:r>
      <w:r w:rsidRPr="00C651A8">
        <w:rPr>
          <w:szCs w:val="24"/>
          <w:lang w:val="fr-FR"/>
        </w:rPr>
        <w:t>’</w:t>
      </w:r>
      <w:r>
        <w:rPr>
          <w:szCs w:val="24"/>
          <w:lang w:val="fr-FR"/>
        </w:rPr>
        <w:t>anglais</w:t>
      </w:r>
      <w:r w:rsidRPr="00C651A8">
        <w:rPr>
          <w:szCs w:val="24"/>
          <w:lang w:val="fr-FR"/>
        </w:rPr>
        <w:t xml:space="preserve"> </w:t>
      </w:r>
      <w:r>
        <w:rPr>
          <w:szCs w:val="24"/>
          <w:lang w:val="fr-FR"/>
        </w:rPr>
        <w:t>et</w:t>
      </w:r>
      <w:r w:rsidRPr="00C651A8">
        <w:rPr>
          <w:szCs w:val="24"/>
          <w:lang w:val="fr-FR"/>
        </w:rPr>
        <w:t xml:space="preserve"> </w:t>
      </w:r>
      <w:r>
        <w:rPr>
          <w:szCs w:val="24"/>
          <w:lang w:val="fr-FR"/>
        </w:rPr>
        <w:t>d</w:t>
      </w:r>
      <w:r w:rsidRPr="00C651A8">
        <w:rPr>
          <w:szCs w:val="24"/>
          <w:lang w:val="fr-FR"/>
        </w:rPr>
        <w:t>’</w:t>
      </w:r>
      <w:r>
        <w:rPr>
          <w:szCs w:val="24"/>
          <w:lang w:val="fr-FR"/>
        </w:rPr>
        <w:t>informatique</w:t>
      </w:r>
      <w:r w:rsidRPr="00C651A8">
        <w:rPr>
          <w:szCs w:val="24"/>
          <w:lang w:val="fr-FR"/>
        </w:rPr>
        <w:t xml:space="preserve">  </w:t>
      </w:r>
      <w:r>
        <w:rPr>
          <w:szCs w:val="24"/>
          <w:lang w:val="fr-FR"/>
        </w:rPr>
        <w:t>et</w:t>
      </w:r>
      <w:r w:rsidRPr="00C651A8">
        <w:rPr>
          <w:szCs w:val="24"/>
          <w:lang w:val="fr-FR"/>
        </w:rPr>
        <w:t xml:space="preserve"> </w:t>
      </w:r>
      <w:r>
        <w:rPr>
          <w:szCs w:val="24"/>
          <w:lang w:val="fr-FR"/>
        </w:rPr>
        <w:t>leur</w:t>
      </w:r>
      <w:r w:rsidRPr="00C651A8">
        <w:rPr>
          <w:szCs w:val="24"/>
          <w:lang w:val="fr-FR"/>
        </w:rPr>
        <w:t xml:space="preserve"> </w:t>
      </w:r>
      <w:r>
        <w:rPr>
          <w:szCs w:val="24"/>
          <w:lang w:val="fr-FR"/>
        </w:rPr>
        <w:t>enseigne</w:t>
      </w:r>
      <w:r w:rsidRPr="00C651A8">
        <w:rPr>
          <w:szCs w:val="24"/>
          <w:lang w:val="fr-FR"/>
        </w:rPr>
        <w:t xml:space="preserve"> </w:t>
      </w:r>
      <w:r>
        <w:rPr>
          <w:szCs w:val="24"/>
          <w:lang w:val="fr-FR"/>
        </w:rPr>
        <w:t>le</w:t>
      </w:r>
      <w:r w:rsidRPr="00C651A8">
        <w:rPr>
          <w:szCs w:val="24"/>
          <w:lang w:val="fr-FR"/>
        </w:rPr>
        <w:t xml:space="preserve"> </w:t>
      </w:r>
      <w:r>
        <w:rPr>
          <w:szCs w:val="24"/>
          <w:lang w:val="fr-FR"/>
        </w:rPr>
        <w:t>programme</w:t>
      </w:r>
      <w:r w:rsidRPr="00C651A8">
        <w:rPr>
          <w:szCs w:val="24"/>
          <w:lang w:val="fr-FR"/>
        </w:rPr>
        <w:t xml:space="preserve"> </w:t>
      </w:r>
      <w:r>
        <w:rPr>
          <w:szCs w:val="24"/>
          <w:lang w:val="fr-FR"/>
        </w:rPr>
        <w:t>intitul</w:t>
      </w:r>
      <w:r w:rsidRPr="00C651A8">
        <w:rPr>
          <w:szCs w:val="24"/>
          <w:lang w:val="fr-FR"/>
        </w:rPr>
        <w:t>é «</w:t>
      </w:r>
      <w:r>
        <w:rPr>
          <w:szCs w:val="24"/>
          <w:lang w:val="fr-FR"/>
        </w:rPr>
        <w:t>Science de l’homme</w:t>
      </w:r>
      <w:r w:rsidRPr="00C651A8">
        <w:rPr>
          <w:szCs w:val="24"/>
          <w:lang w:val="fr-FR"/>
        </w:rPr>
        <w:t>»</w:t>
      </w:r>
      <w:r w:rsidRPr="00874F73">
        <w:rPr>
          <w:rStyle w:val="FootnoteReference"/>
          <w:b/>
          <w:szCs w:val="24"/>
          <w:lang w:val="ru-RU"/>
        </w:rPr>
        <w:footnoteReference w:id="42"/>
      </w:r>
      <w:r>
        <w:rPr>
          <w:szCs w:val="24"/>
          <w:lang w:val="fr-FR"/>
        </w:rPr>
        <w:t>.</w:t>
      </w:r>
    </w:p>
    <w:p w:rsidR="00D768A7" w:rsidRPr="003525AF" w:rsidRDefault="00D768A7" w:rsidP="00874F73">
      <w:pPr>
        <w:keepNext/>
        <w:keepLines/>
        <w:tabs>
          <w:tab w:val="clear" w:pos="360"/>
          <w:tab w:val="clear" w:pos="567"/>
        </w:tabs>
        <w:autoSpaceDE w:val="0"/>
        <w:autoSpaceDN w:val="0"/>
        <w:adjustRightInd w:val="0"/>
        <w:rPr>
          <w:b/>
          <w:i/>
          <w:szCs w:val="24"/>
          <w:lang w:val="fr-FR" w:eastAsia="ru-RU"/>
        </w:rPr>
      </w:pPr>
      <w:r>
        <w:rPr>
          <w:b/>
          <w:i/>
          <w:szCs w:val="24"/>
          <w:lang w:val="fr-FR" w:eastAsia="ru-RU"/>
        </w:rPr>
        <w:t xml:space="preserve">Respect des droits de l'homme </w:t>
      </w:r>
    </w:p>
    <w:p w:rsidR="00D768A7" w:rsidRPr="000B7197" w:rsidRDefault="00D768A7" w:rsidP="00874F73">
      <w:pPr>
        <w:keepNext/>
        <w:keepLines/>
        <w:tabs>
          <w:tab w:val="clear" w:pos="360"/>
          <w:tab w:val="clear" w:pos="567"/>
        </w:tabs>
        <w:autoSpaceDE w:val="0"/>
        <w:autoSpaceDN w:val="0"/>
        <w:adjustRightInd w:val="0"/>
        <w:rPr>
          <w:szCs w:val="24"/>
          <w:lang w:val="fr-FR" w:eastAsia="ru-RU"/>
        </w:rPr>
      </w:pPr>
      <w:r w:rsidRPr="000B7197">
        <w:rPr>
          <w:szCs w:val="24"/>
          <w:lang w:val="fr-FR"/>
        </w:rPr>
        <w:t xml:space="preserve">509. </w:t>
      </w:r>
      <w:r w:rsidR="00874F73">
        <w:rPr>
          <w:szCs w:val="24"/>
          <w:lang w:val="fr-FR"/>
        </w:rPr>
        <w:tab/>
      </w:r>
      <w:r>
        <w:rPr>
          <w:szCs w:val="24"/>
          <w:lang w:val="fr-FR"/>
        </w:rPr>
        <w:t>La</w:t>
      </w:r>
      <w:r w:rsidRPr="000B7197">
        <w:rPr>
          <w:szCs w:val="24"/>
          <w:lang w:val="fr-FR"/>
        </w:rPr>
        <w:t xml:space="preserve"> </w:t>
      </w:r>
      <w:r>
        <w:rPr>
          <w:szCs w:val="24"/>
          <w:lang w:val="fr-FR"/>
        </w:rPr>
        <w:t>Constitution</w:t>
      </w:r>
      <w:r w:rsidRPr="000B7197">
        <w:rPr>
          <w:szCs w:val="24"/>
          <w:lang w:val="fr-FR"/>
        </w:rPr>
        <w:t xml:space="preserve"> </w:t>
      </w:r>
      <w:r>
        <w:rPr>
          <w:szCs w:val="24"/>
          <w:lang w:val="fr-FR"/>
        </w:rPr>
        <w:t>proclame</w:t>
      </w:r>
      <w:r w:rsidRPr="000B7197">
        <w:rPr>
          <w:szCs w:val="24"/>
          <w:lang w:val="fr-FR"/>
        </w:rPr>
        <w:t xml:space="preserve"> </w:t>
      </w:r>
      <w:r>
        <w:rPr>
          <w:szCs w:val="24"/>
          <w:lang w:val="fr-FR"/>
        </w:rPr>
        <w:t>que</w:t>
      </w:r>
      <w:r w:rsidRPr="000B7197">
        <w:rPr>
          <w:szCs w:val="24"/>
          <w:lang w:val="fr-FR"/>
        </w:rPr>
        <w:t xml:space="preserve"> </w:t>
      </w:r>
      <w:r>
        <w:rPr>
          <w:szCs w:val="24"/>
          <w:lang w:val="fr-FR"/>
        </w:rPr>
        <w:t>le</w:t>
      </w:r>
      <w:r w:rsidRPr="000B7197">
        <w:rPr>
          <w:szCs w:val="24"/>
          <w:lang w:val="fr-FR"/>
        </w:rPr>
        <w:t xml:space="preserve"> </w:t>
      </w:r>
      <w:r>
        <w:rPr>
          <w:szCs w:val="24"/>
          <w:lang w:val="fr-FR"/>
        </w:rPr>
        <w:t>peuple</w:t>
      </w:r>
      <w:r w:rsidRPr="000B7197">
        <w:rPr>
          <w:szCs w:val="24"/>
          <w:lang w:val="fr-FR"/>
        </w:rPr>
        <w:t xml:space="preserve"> </w:t>
      </w:r>
      <w:r>
        <w:rPr>
          <w:szCs w:val="24"/>
          <w:lang w:val="fr-FR"/>
        </w:rPr>
        <w:t>tadjik</w:t>
      </w:r>
      <w:r w:rsidRPr="000B7197">
        <w:rPr>
          <w:szCs w:val="24"/>
          <w:lang w:val="fr-FR"/>
        </w:rPr>
        <w:t xml:space="preserve"> </w:t>
      </w:r>
      <w:r>
        <w:rPr>
          <w:szCs w:val="24"/>
          <w:lang w:val="fr-FR"/>
        </w:rPr>
        <w:t>fait</w:t>
      </w:r>
      <w:r w:rsidRPr="000B7197">
        <w:rPr>
          <w:szCs w:val="24"/>
          <w:lang w:val="fr-FR"/>
        </w:rPr>
        <w:t xml:space="preserve"> </w:t>
      </w:r>
      <w:r>
        <w:rPr>
          <w:szCs w:val="24"/>
          <w:lang w:val="fr-FR"/>
        </w:rPr>
        <w:t>partie</w:t>
      </w:r>
      <w:r w:rsidRPr="000B7197">
        <w:rPr>
          <w:szCs w:val="24"/>
          <w:lang w:val="fr-FR"/>
        </w:rPr>
        <w:t xml:space="preserve"> </w:t>
      </w:r>
      <w:r>
        <w:rPr>
          <w:szCs w:val="24"/>
          <w:lang w:val="fr-FR"/>
        </w:rPr>
        <w:t>int</w:t>
      </w:r>
      <w:r w:rsidRPr="000B7197">
        <w:rPr>
          <w:szCs w:val="24"/>
          <w:lang w:val="fr-FR"/>
        </w:rPr>
        <w:t>é</w:t>
      </w:r>
      <w:r>
        <w:rPr>
          <w:szCs w:val="24"/>
          <w:lang w:val="fr-FR"/>
        </w:rPr>
        <w:t>grante</w:t>
      </w:r>
      <w:r w:rsidRPr="000B7197">
        <w:rPr>
          <w:szCs w:val="24"/>
          <w:lang w:val="fr-FR"/>
        </w:rPr>
        <w:t xml:space="preserve"> </w:t>
      </w:r>
      <w:r>
        <w:rPr>
          <w:szCs w:val="24"/>
          <w:lang w:val="fr-FR"/>
        </w:rPr>
        <w:t>de</w:t>
      </w:r>
      <w:r w:rsidRPr="000B7197">
        <w:rPr>
          <w:szCs w:val="24"/>
          <w:lang w:val="fr-FR"/>
        </w:rPr>
        <w:t xml:space="preserve"> </w:t>
      </w:r>
      <w:r>
        <w:rPr>
          <w:szCs w:val="24"/>
          <w:lang w:val="fr-FR"/>
        </w:rPr>
        <w:t>la</w:t>
      </w:r>
      <w:r w:rsidRPr="000B7197">
        <w:rPr>
          <w:szCs w:val="24"/>
          <w:lang w:val="fr-FR"/>
        </w:rPr>
        <w:t xml:space="preserve"> </w:t>
      </w:r>
      <w:r>
        <w:rPr>
          <w:szCs w:val="24"/>
          <w:lang w:val="fr-FR"/>
        </w:rPr>
        <w:t>communaut</w:t>
      </w:r>
      <w:r w:rsidRPr="000B7197">
        <w:rPr>
          <w:szCs w:val="24"/>
          <w:lang w:val="fr-FR"/>
        </w:rPr>
        <w:t xml:space="preserve">é </w:t>
      </w:r>
      <w:r>
        <w:rPr>
          <w:szCs w:val="24"/>
          <w:lang w:val="fr-FR"/>
        </w:rPr>
        <w:t>internationale</w:t>
      </w:r>
      <w:r w:rsidRPr="000B7197">
        <w:rPr>
          <w:szCs w:val="24"/>
          <w:lang w:val="fr-FR"/>
        </w:rPr>
        <w:t xml:space="preserve"> </w:t>
      </w:r>
      <w:r>
        <w:rPr>
          <w:szCs w:val="24"/>
          <w:lang w:val="fr-FR"/>
        </w:rPr>
        <w:t>et</w:t>
      </w:r>
      <w:r w:rsidRPr="000B7197">
        <w:rPr>
          <w:szCs w:val="24"/>
          <w:lang w:val="fr-FR"/>
        </w:rPr>
        <w:t xml:space="preserve"> </w:t>
      </w:r>
      <w:r>
        <w:rPr>
          <w:szCs w:val="24"/>
          <w:lang w:val="fr-FR"/>
        </w:rPr>
        <w:t>elle reconna</w:t>
      </w:r>
      <w:r w:rsidRPr="000B7197">
        <w:rPr>
          <w:szCs w:val="24"/>
          <w:lang w:val="fr-FR"/>
        </w:rPr>
        <w:t>î</w:t>
      </w:r>
      <w:r>
        <w:rPr>
          <w:szCs w:val="24"/>
          <w:lang w:val="fr-FR"/>
        </w:rPr>
        <w:t>t</w:t>
      </w:r>
      <w:r w:rsidRPr="000B7197">
        <w:rPr>
          <w:szCs w:val="24"/>
          <w:lang w:val="fr-FR"/>
        </w:rPr>
        <w:t xml:space="preserve"> </w:t>
      </w:r>
      <w:r>
        <w:rPr>
          <w:szCs w:val="24"/>
          <w:lang w:val="fr-FR"/>
        </w:rPr>
        <w:t>le</w:t>
      </w:r>
      <w:r w:rsidRPr="000B7197">
        <w:rPr>
          <w:szCs w:val="24"/>
          <w:lang w:val="fr-FR"/>
        </w:rPr>
        <w:t xml:space="preserve"> </w:t>
      </w:r>
      <w:r>
        <w:rPr>
          <w:szCs w:val="24"/>
          <w:lang w:val="fr-FR"/>
        </w:rPr>
        <w:t>caract</w:t>
      </w:r>
      <w:r w:rsidRPr="000B7197">
        <w:rPr>
          <w:szCs w:val="24"/>
          <w:lang w:val="fr-FR"/>
        </w:rPr>
        <w:t>è</w:t>
      </w:r>
      <w:r>
        <w:rPr>
          <w:szCs w:val="24"/>
          <w:lang w:val="fr-FR"/>
        </w:rPr>
        <w:t>re</w:t>
      </w:r>
      <w:r w:rsidRPr="000B7197">
        <w:rPr>
          <w:szCs w:val="24"/>
          <w:lang w:val="fr-FR"/>
        </w:rPr>
        <w:t xml:space="preserve"> </w:t>
      </w:r>
      <w:r>
        <w:rPr>
          <w:szCs w:val="24"/>
          <w:lang w:val="fr-FR"/>
        </w:rPr>
        <w:t>intangible</w:t>
      </w:r>
      <w:r w:rsidRPr="000B7197">
        <w:rPr>
          <w:szCs w:val="24"/>
          <w:lang w:val="fr-FR"/>
        </w:rPr>
        <w:t xml:space="preserve"> </w:t>
      </w:r>
      <w:r>
        <w:rPr>
          <w:szCs w:val="24"/>
          <w:lang w:val="fr-FR"/>
        </w:rPr>
        <w:t>de</w:t>
      </w:r>
      <w:r w:rsidRPr="000B7197">
        <w:rPr>
          <w:szCs w:val="24"/>
          <w:lang w:val="fr-FR"/>
        </w:rPr>
        <w:t xml:space="preserve"> </w:t>
      </w:r>
      <w:r>
        <w:rPr>
          <w:szCs w:val="24"/>
          <w:lang w:val="fr-FR"/>
        </w:rPr>
        <w:t>la</w:t>
      </w:r>
      <w:r w:rsidRPr="000B7197">
        <w:rPr>
          <w:szCs w:val="24"/>
          <w:lang w:val="fr-FR"/>
        </w:rPr>
        <w:t xml:space="preserve"> </w:t>
      </w:r>
      <w:r>
        <w:rPr>
          <w:szCs w:val="24"/>
          <w:lang w:val="fr-FR"/>
        </w:rPr>
        <w:t>libert</w:t>
      </w:r>
      <w:r w:rsidRPr="000B7197">
        <w:rPr>
          <w:szCs w:val="24"/>
          <w:lang w:val="fr-FR"/>
        </w:rPr>
        <w:t xml:space="preserve">é </w:t>
      </w:r>
      <w:r>
        <w:rPr>
          <w:szCs w:val="24"/>
          <w:lang w:val="fr-FR"/>
        </w:rPr>
        <w:t>et</w:t>
      </w:r>
      <w:r w:rsidRPr="000B7197">
        <w:rPr>
          <w:szCs w:val="24"/>
          <w:lang w:val="fr-FR"/>
        </w:rPr>
        <w:t xml:space="preserve"> </w:t>
      </w:r>
      <w:r>
        <w:rPr>
          <w:szCs w:val="24"/>
          <w:lang w:val="fr-FR"/>
        </w:rPr>
        <w:t>des</w:t>
      </w:r>
      <w:r w:rsidRPr="000B7197">
        <w:rPr>
          <w:szCs w:val="24"/>
          <w:lang w:val="fr-FR"/>
        </w:rPr>
        <w:t xml:space="preserve"> droits de l'homme </w:t>
      </w:r>
      <w:r>
        <w:rPr>
          <w:szCs w:val="24"/>
          <w:lang w:val="fr-FR"/>
        </w:rPr>
        <w:t>et</w:t>
      </w:r>
      <w:r w:rsidRPr="000B7197">
        <w:rPr>
          <w:szCs w:val="24"/>
          <w:lang w:val="fr-FR"/>
        </w:rPr>
        <w:t xml:space="preserve"> </w:t>
      </w:r>
      <w:r>
        <w:rPr>
          <w:szCs w:val="24"/>
          <w:lang w:val="fr-FR"/>
        </w:rPr>
        <w:t>de</w:t>
      </w:r>
      <w:r w:rsidRPr="000B7197">
        <w:rPr>
          <w:szCs w:val="24"/>
          <w:lang w:val="fr-FR"/>
        </w:rPr>
        <w:t xml:space="preserve"> </w:t>
      </w:r>
      <w:r>
        <w:rPr>
          <w:szCs w:val="24"/>
          <w:lang w:val="fr-FR"/>
        </w:rPr>
        <w:t>l</w:t>
      </w:r>
      <w:r w:rsidRPr="000B7197">
        <w:rPr>
          <w:szCs w:val="24"/>
          <w:lang w:val="fr-FR"/>
        </w:rPr>
        <w:t>’é</w:t>
      </w:r>
      <w:r>
        <w:rPr>
          <w:szCs w:val="24"/>
          <w:lang w:val="fr-FR"/>
        </w:rPr>
        <w:t>galit</w:t>
      </w:r>
      <w:r w:rsidRPr="000B7197">
        <w:rPr>
          <w:szCs w:val="24"/>
          <w:lang w:val="fr-FR"/>
        </w:rPr>
        <w:t xml:space="preserve">é </w:t>
      </w:r>
      <w:r>
        <w:rPr>
          <w:szCs w:val="24"/>
          <w:lang w:val="fr-FR"/>
        </w:rPr>
        <w:t>de</w:t>
      </w:r>
      <w:r w:rsidRPr="000B7197">
        <w:rPr>
          <w:szCs w:val="24"/>
          <w:lang w:val="fr-FR"/>
        </w:rPr>
        <w:t xml:space="preserve"> </w:t>
      </w:r>
      <w:r>
        <w:rPr>
          <w:szCs w:val="24"/>
          <w:lang w:val="fr-FR"/>
        </w:rPr>
        <w:t>droits</w:t>
      </w:r>
      <w:r w:rsidRPr="000B7197">
        <w:rPr>
          <w:szCs w:val="24"/>
          <w:lang w:val="fr-FR"/>
        </w:rPr>
        <w:t xml:space="preserve"> </w:t>
      </w:r>
      <w:r>
        <w:rPr>
          <w:szCs w:val="24"/>
          <w:lang w:val="fr-FR"/>
        </w:rPr>
        <w:t>des</w:t>
      </w:r>
      <w:r w:rsidRPr="000B7197">
        <w:rPr>
          <w:szCs w:val="24"/>
          <w:lang w:val="fr-FR"/>
        </w:rPr>
        <w:t xml:space="preserve"> </w:t>
      </w:r>
      <w:r>
        <w:rPr>
          <w:szCs w:val="24"/>
          <w:lang w:val="fr-FR"/>
        </w:rPr>
        <w:t>peuples</w:t>
      </w:r>
      <w:r w:rsidRPr="000B7197">
        <w:rPr>
          <w:szCs w:val="24"/>
          <w:lang w:val="fr-FR"/>
        </w:rPr>
        <w:t xml:space="preserve"> </w:t>
      </w:r>
      <w:r>
        <w:rPr>
          <w:szCs w:val="24"/>
          <w:lang w:val="fr-FR"/>
        </w:rPr>
        <w:t>et</w:t>
      </w:r>
      <w:r w:rsidRPr="000B7197">
        <w:rPr>
          <w:szCs w:val="24"/>
          <w:lang w:val="fr-FR"/>
        </w:rPr>
        <w:t xml:space="preserve"> </w:t>
      </w:r>
      <w:r>
        <w:rPr>
          <w:szCs w:val="24"/>
          <w:lang w:val="fr-FR"/>
        </w:rPr>
        <w:t>des</w:t>
      </w:r>
      <w:r w:rsidRPr="000B7197">
        <w:rPr>
          <w:szCs w:val="24"/>
          <w:lang w:val="fr-FR"/>
        </w:rPr>
        <w:t xml:space="preserve"> </w:t>
      </w:r>
      <w:r>
        <w:rPr>
          <w:szCs w:val="24"/>
          <w:lang w:val="fr-FR"/>
        </w:rPr>
        <w:t>nationalit</w:t>
      </w:r>
      <w:r w:rsidRPr="000B7197">
        <w:rPr>
          <w:szCs w:val="24"/>
          <w:lang w:val="fr-FR"/>
        </w:rPr>
        <w:t>é</w:t>
      </w:r>
      <w:r>
        <w:rPr>
          <w:szCs w:val="24"/>
          <w:lang w:val="fr-FR"/>
        </w:rPr>
        <w:t>s</w:t>
      </w:r>
      <w:r w:rsidRPr="000B7197">
        <w:rPr>
          <w:szCs w:val="24"/>
          <w:lang w:val="fr-FR"/>
        </w:rPr>
        <w:t xml:space="preserve"> </w:t>
      </w:r>
      <w:r>
        <w:rPr>
          <w:szCs w:val="24"/>
          <w:lang w:val="fr-FR"/>
        </w:rPr>
        <w:t>et</w:t>
      </w:r>
      <w:r w:rsidRPr="000B7197">
        <w:rPr>
          <w:szCs w:val="24"/>
          <w:lang w:val="fr-FR"/>
        </w:rPr>
        <w:t xml:space="preserve"> </w:t>
      </w:r>
      <w:r>
        <w:rPr>
          <w:szCs w:val="24"/>
          <w:lang w:val="fr-FR"/>
        </w:rPr>
        <w:t>de</w:t>
      </w:r>
      <w:r w:rsidRPr="000B7197">
        <w:rPr>
          <w:szCs w:val="24"/>
          <w:lang w:val="fr-FR"/>
        </w:rPr>
        <w:t xml:space="preserve"> </w:t>
      </w:r>
      <w:r>
        <w:rPr>
          <w:szCs w:val="24"/>
          <w:lang w:val="fr-FR"/>
        </w:rPr>
        <w:t>leur amiti</w:t>
      </w:r>
      <w:r w:rsidRPr="000B7197">
        <w:rPr>
          <w:szCs w:val="24"/>
          <w:lang w:val="fr-FR"/>
        </w:rPr>
        <w:t xml:space="preserve">é </w:t>
      </w:r>
      <w:r>
        <w:rPr>
          <w:szCs w:val="24"/>
          <w:lang w:val="fr-FR"/>
        </w:rPr>
        <w:t>réciproque. La</w:t>
      </w:r>
      <w:r w:rsidRPr="000B7197">
        <w:rPr>
          <w:szCs w:val="24"/>
          <w:lang w:val="fr-FR"/>
        </w:rPr>
        <w:t xml:space="preserve"> </w:t>
      </w:r>
      <w:r>
        <w:rPr>
          <w:szCs w:val="24"/>
          <w:lang w:val="fr-FR"/>
        </w:rPr>
        <w:t>religion</w:t>
      </w:r>
      <w:r w:rsidRPr="000B7197">
        <w:rPr>
          <w:szCs w:val="24"/>
          <w:lang w:val="fr-FR"/>
        </w:rPr>
        <w:t xml:space="preserve"> </w:t>
      </w:r>
      <w:r>
        <w:rPr>
          <w:szCs w:val="24"/>
          <w:lang w:val="fr-FR"/>
        </w:rPr>
        <w:t>est</w:t>
      </w:r>
      <w:r w:rsidRPr="000B7197">
        <w:rPr>
          <w:szCs w:val="24"/>
          <w:lang w:val="fr-FR"/>
        </w:rPr>
        <w:t xml:space="preserve"> </w:t>
      </w:r>
      <w:r>
        <w:rPr>
          <w:szCs w:val="24"/>
          <w:lang w:val="fr-FR"/>
        </w:rPr>
        <w:t>s</w:t>
      </w:r>
      <w:r w:rsidRPr="000B7197">
        <w:rPr>
          <w:szCs w:val="24"/>
          <w:lang w:val="fr-FR"/>
        </w:rPr>
        <w:t>é</w:t>
      </w:r>
      <w:r>
        <w:rPr>
          <w:szCs w:val="24"/>
          <w:lang w:val="fr-FR"/>
        </w:rPr>
        <w:t>par</w:t>
      </w:r>
      <w:r w:rsidRPr="000B7197">
        <w:rPr>
          <w:szCs w:val="24"/>
          <w:lang w:val="fr-FR"/>
        </w:rPr>
        <w:t>é</w:t>
      </w:r>
      <w:r>
        <w:rPr>
          <w:szCs w:val="24"/>
          <w:lang w:val="fr-FR"/>
        </w:rPr>
        <w:t>e</w:t>
      </w:r>
      <w:r w:rsidRPr="000B7197">
        <w:rPr>
          <w:szCs w:val="24"/>
          <w:lang w:val="fr-FR"/>
        </w:rPr>
        <w:t xml:space="preserve"> </w:t>
      </w:r>
      <w:r>
        <w:rPr>
          <w:szCs w:val="24"/>
          <w:lang w:val="fr-FR"/>
        </w:rPr>
        <w:t>de</w:t>
      </w:r>
      <w:r w:rsidRPr="000B7197">
        <w:rPr>
          <w:szCs w:val="24"/>
          <w:lang w:val="fr-FR"/>
        </w:rPr>
        <w:t xml:space="preserve"> </w:t>
      </w:r>
      <w:r>
        <w:rPr>
          <w:szCs w:val="24"/>
          <w:lang w:val="fr-FR"/>
        </w:rPr>
        <w:t>l</w:t>
      </w:r>
      <w:r w:rsidRPr="000B7197">
        <w:rPr>
          <w:szCs w:val="24"/>
          <w:lang w:val="fr-FR"/>
        </w:rPr>
        <w:t>’É</w:t>
      </w:r>
      <w:r>
        <w:rPr>
          <w:szCs w:val="24"/>
          <w:lang w:val="fr-FR"/>
        </w:rPr>
        <w:t>tat</w:t>
      </w:r>
      <w:r w:rsidRPr="000B7197">
        <w:rPr>
          <w:szCs w:val="24"/>
          <w:lang w:val="fr-FR"/>
        </w:rPr>
        <w:t>.</w:t>
      </w:r>
      <w:r w:rsidRPr="000B7197">
        <w:rPr>
          <w:szCs w:val="24"/>
          <w:lang w:val="fr-FR" w:eastAsia="ru-RU"/>
        </w:rPr>
        <w:t xml:space="preserve"> </w:t>
      </w:r>
    </w:p>
    <w:p w:rsidR="00D768A7" w:rsidRPr="00D768A7" w:rsidRDefault="00D768A7" w:rsidP="00E8585D">
      <w:pPr>
        <w:tabs>
          <w:tab w:val="clear" w:pos="360"/>
          <w:tab w:val="clear" w:pos="567"/>
        </w:tabs>
        <w:autoSpaceDE w:val="0"/>
        <w:autoSpaceDN w:val="0"/>
        <w:adjustRightInd w:val="0"/>
        <w:rPr>
          <w:b/>
          <w:i/>
          <w:szCs w:val="24"/>
          <w:lang w:val="fr-FR" w:eastAsia="ru-RU"/>
        </w:rPr>
      </w:pPr>
      <w:r>
        <w:rPr>
          <w:b/>
          <w:i/>
          <w:szCs w:val="24"/>
          <w:lang w:val="fr-FR" w:eastAsia="ru-RU"/>
        </w:rPr>
        <w:t xml:space="preserve">Formation au respect de l’identité culturelle et des valeurs culturelles </w:t>
      </w:r>
    </w:p>
    <w:p w:rsidR="00D768A7" w:rsidRPr="001331AB" w:rsidRDefault="00D768A7" w:rsidP="00E8585D">
      <w:pPr>
        <w:tabs>
          <w:tab w:val="clear" w:pos="360"/>
          <w:tab w:val="clear" w:pos="567"/>
        </w:tabs>
        <w:autoSpaceDE w:val="0"/>
        <w:autoSpaceDN w:val="0"/>
        <w:adjustRightInd w:val="0"/>
        <w:rPr>
          <w:szCs w:val="24"/>
          <w:lang w:val="fr-FR" w:eastAsia="ru-RU"/>
        </w:rPr>
      </w:pPr>
      <w:r w:rsidRPr="001331AB">
        <w:rPr>
          <w:szCs w:val="24"/>
          <w:lang w:val="fr-FR"/>
        </w:rPr>
        <w:t xml:space="preserve">510. </w:t>
      </w:r>
      <w:r w:rsidR="00874F73">
        <w:rPr>
          <w:szCs w:val="24"/>
          <w:lang w:val="fr-FR"/>
        </w:rPr>
        <w:tab/>
      </w:r>
      <w:r>
        <w:rPr>
          <w:szCs w:val="24"/>
          <w:lang w:val="fr-FR"/>
        </w:rPr>
        <w:t>L</w:t>
      </w:r>
      <w:r w:rsidRPr="001331AB">
        <w:rPr>
          <w:szCs w:val="24"/>
          <w:lang w:val="fr-FR"/>
        </w:rPr>
        <w:t>’</w:t>
      </w:r>
      <w:r>
        <w:rPr>
          <w:szCs w:val="24"/>
          <w:lang w:val="fr-FR"/>
        </w:rPr>
        <w:t>article</w:t>
      </w:r>
      <w:r w:rsidRPr="001331AB">
        <w:rPr>
          <w:szCs w:val="24"/>
          <w:lang w:val="fr-FR"/>
        </w:rPr>
        <w:t xml:space="preserve"> 4 </w:t>
      </w:r>
      <w:r>
        <w:rPr>
          <w:szCs w:val="24"/>
          <w:lang w:val="fr-FR"/>
        </w:rPr>
        <w:t>de</w:t>
      </w:r>
      <w:r w:rsidRPr="001331AB">
        <w:rPr>
          <w:szCs w:val="24"/>
          <w:lang w:val="fr-FR"/>
        </w:rPr>
        <w:t xml:space="preserve"> </w:t>
      </w:r>
      <w:r>
        <w:rPr>
          <w:szCs w:val="24"/>
          <w:lang w:val="fr-FR"/>
        </w:rPr>
        <w:t>la</w:t>
      </w:r>
      <w:r w:rsidRPr="001331AB">
        <w:rPr>
          <w:szCs w:val="24"/>
          <w:lang w:val="fr-FR"/>
        </w:rPr>
        <w:t xml:space="preserve"> </w:t>
      </w:r>
      <w:r>
        <w:rPr>
          <w:szCs w:val="24"/>
          <w:lang w:val="fr-FR"/>
        </w:rPr>
        <w:t>Loi</w:t>
      </w:r>
      <w:r w:rsidRPr="001331AB">
        <w:rPr>
          <w:szCs w:val="24"/>
          <w:lang w:val="fr-FR"/>
        </w:rPr>
        <w:t xml:space="preserve"> </w:t>
      </w:r>
      <w:r>
        <w:rPr>
          <w:szCs w:val="24"/>
          <w:lang w:val="fr-FR"/>
        </w:rPr>
        <w:t>sur</w:t>
      </w:r>
      <w:r w:rsidRPr="001331AB">
        <w:rPr>
          <w:szCs w:val="24"/>
          <w:lang w:val="fr-FR"/>
        </w:rPr>
        <w:t xml:space="preserve"> </w:t>
      </w:r>
      <w:r>
        <w:rPr>
          <w:szCs w:val="24"/>
          <w:lang w:val="fr-FR"/>
        </w:rPr>
        <w:t>l</w:t>
      </w:r>
      <w:r w:rsidRPr="001331AB">
        <w:rPr>
          <w:szCs w:val="24"/>
          <w:lang w:val="fr-FR"/>
        </w:rPr>
        <w:t>’é</w:t>
      </w:r>
      <w:r>
        <w:rPr>
          <w:szCs w:val="24"/>
          <w:lang w:val="fr-FR"/>
        </w:rPr>
        <w:t>ducation</w:t>
      </w:r>
      <w:r w:rsidRPr="001331AB">
        <w:rPr>
          <w:szCs w:val="24"/>
          <w:lang w:val="fr-FR"/>
        </w:rPr>
        <w:t xml:space="preserve"> («</w:t>
      </w:r>
      <w:r>
        <w:rPr>
          <w:szCs w:val="24"/>
          <w:lang w:val="fr-FR"/>
        </w:rPr>
        <w:t>Principes</w:t>
      </w:r>
      <w:r w:rsidRPr="001331AB">
        <w:rPr>
          <w:szCs w:val="24"/>
          <w:lang w:val="fr-FR"/>
        </w:rPr>
        <w:t xml:space="preserve"> </w:t>
      </w:r>
      <w:r>
        <w:rPr>
          <w:szCs w:val="24"/>
          <w:lang w:val="fr-FR"/>
        </w:rPr>
        <w:t>fondamentaux</w:t>
      </w:r>
      <w:r w:rsidRPr="001331AB">
        <w:rPr>
          <w:szCs w:val="24"/>
          <w:lang w:val="fr-FR"/>
        </w:rPr>
        <w:t xml:space="preserve"> </w:t>
      </w:r>
      <w:r>
        <w:rPr>
          <w:szCs w:val="24"/>
          <w:lang w:val="fr-FR"/>
        </w:rPr>
        <w:t>de</w:t>
      </w:r>
      <w:r w:rsidRPr="001331AB">
        <w:rPr>
          <w:szCs w:val="24"/>
          <w:lang w:val="fr-FR"/>
        </w:rPr>
        <w:t xml:space="preserve"> </w:t>
      </w:r>
      <w:r>
        <w:rPr>
          <w:szCs w:val="24"/>
          <w:lang w:val="fr-FR"/>
        </w:rPr>
        <w:t>la</w:t>
      </w:r>
      <w:r w:rsidRPr="001331AB">
        <w:rPr>
          <w:szCs w:val="24"/>
          <w:lang w:val="fr-FR"/>
        </w:rPr>
        <w:t xml:space="preserve"> </w:t>
      </w:r>
      <w:r>
        <w:rPr>
          <w:szCs w:val="24"/>
          <w:lang w:val="fr-FR"/>
        </w:rPr>
        <w:t>politique</w:t>
      </w:r>
      <w:r w:rsidRPr="001331AB">
        <w:rPr>
          <w:szCs w:val="24"/>
          <w:lang w:val="fr-FR"/>
        </w:rPr>
        <w:t xml:space="preserve"> </w:t>
      </w:r>
      <w:r>
        <w:rPr>
          <w:szCs w:val="24"/>
          <w:lang w:val="fr-FR"/>
        </w:rPr>
        <w:t>publique</w:t>
      </w:r>
      <w:r w:rsidRPr="001331AB">
        <w:rPr>
          <w:szCs w:val="24"/>
          <w:lang w:val="fr-FR"/>
        </w:rPr>
        <w:t xml:space="preserve"> </w:t>
      </w:r>
      <w:r>
        <w:rPr>
          <w:szCs w:val="24"/>
          <w:lang w:val="fr-FR"/>
        </w:rPr>
        <w:t>en</w:t>
      </w:r>
      <w:r w:rsidRPr="001331AB">
        <w:rPr>
          <w:szCs w:val="24"/>
          <w:lang w:val="fr-FR"/>
        </w:rPr>
        <w:t xml:space="preserve"> </w:t>
      </w:r>
      <w:r>
        <w:rPr>
          <w:szCs w:val="24"/>
          <w:lang w:val="fr-FR"/>
        </w:rPr>
        <w:t>mati</w:t>
      </w:r>
      <w:r w:rsidRPr="001331AB">
        <w:rPr>
          <w:szCs w:val="24"/>
          <w:lang w:val="fr-FR"/>
        </w:rPr>
        <w:t>è</w:t>
      </w:r>
      <w:r>
        <w:rPr>
          <w:szCs w:val="24"/>
          <w:lang w:val="fr-FR"/>
        </w:rPr>
        <w:t>re</w:t>
      </w:r>
      <w:r w:rsidRPr="001331AB">
        <w:rPr>
          <w:szCs w:val="24"/>
          <w:lang w:val="fr-FR"/>
        </w:rPr>
        <w:t xml:space="preserve"> </w:t>
      </w:r>
      <w:r>
        <w:rPr>
          <w:szCs w:val="24"/>
          <w:lang w:val="fr-FR"/>
        </w:rPr>
        <w:t>d</w:t>
      </w:r>
      <w:r w:rsidRPr="001331AB">
        <w:rPr>
          <w:szCs w:val="24"/>
          <w:lang w:val="fr-FR"/>
        </w:rPr>
        <w:t>’é</w:t>
      </w:r>
      <w:r>
        <w:rPr>
          <w:szCs w:val="24"/>
          <w:lang w:val="fr-FR"/>
        </w:rPr>
        <w:t>ducation</w:t>
      </w:r>
      <w:r w:rsidRPr="001331AB">
        <w:rPr>
          <w:szCs w:val="24"/>
          <w:lang w:val="fr-FR"/>
        </w:rPr>
        <w:t>»</w:t>
      </w:r>
      <w:r>
        <w:rPr>
          <w:szCs w:val="24"/>
          <w:lang w:val="fr-FR"/>
        </w:rPr>
        <w:t xml:space="preserve">) dispose que l’éducation dispensée dans les établissements d’enseignement  reflète les éléments suivants </w:t>
      </w:r>
      <w:r w:rsidRPr="001331AB">
        <w:rPr>
          <w:szCs w:val="24"/>
          <w:lang w:val="fr-FR" w:eastAsia="ru-RU"/>
        </w:rPr>
        <w:t>:</w:t>
      </w:r>
    </w:p>
    <w:p w:rsidR="00D768A7" w:rsidRPr="0062182A" w:rsidRDefault="00D768A7" w:rsidP="00343197">
      <w:pPr>
        <w:numPr>
          <w:ilvl w:val="0"/>
          <w:numId w:val="45"/>
        </w:numPr>
        <w:tabs>
          <w:tab w:val="clear" w:pos="337"/>
          <w:tab w:val="clear" w:pos="567"/>
        </w:tabs>
        <w:ind w:left="851" w:hanging="284"/>
        <w:rPr>
          <w:szCs w:val="24"/>
          <w:lang w:val="fr-FR"/>
        </w:rPr>
      </w:pPr>
      <w:r>
        <w:rPr>
          <w:szCs w:val="24"/>
          <w:lang w:val="fr-FR"/>
        </w:rPr>
        <w:t>caract</w:t>
      </w:r>
      <w:r w:rsidRPr="0062182A">
        <w:rPr>
          <w:szCs w:val="24"/>
          <w:lang w:val="fr-FR"/>
        </w:rPr>
        <w:t>è</w:t>
      </w:r>
      <w:r>
        <w:rPr>
          <w:szCs w:val="24"/>
          <w:lang w:val="fr-FR"/>
        </w:rPr>
        <w:t>re</w:t>
      </w:r>
      <w:r w:rsidRPr="0062182A">
        <w:rPr>
          <w:szCs w:val="24"/>
          <w:lang w:val="fr-FR"/>
        </w:rPr>
        <w:t xml:space="preserve"> </w:t>
      </w:r>
      <w:r>
        <w:rPr>
          <w:szCs w:val="24"/>
          <w:lang w:val="fr-FR"/>
        </w:rPr>
        <w:t>scientifique</w:t>
      </w:r>
      <w:r w:rsidRPr="0062182A">
        <w:rPr>
          <w:szCs w:val="24"/>
          <w:lang w:val="fr-FR"/>
        </w:rPr>
        <w:t xml:space="preserve">, </w:t>
      </w:r>
      <w:r>
        <w:rPr>
          <w:szCs w:val="24"/>
          <w:lang w:val="fr-FR"/>
        </w:rPr>
        <w:t>la</w:t>
      </w:r>
      <w:r w:rsidRPr="0062182A">
        <w:rPr>
          <w:szCs w:val="24"/>
          <w:lang w:val="fr-FR"/>
        </w:rPr>
        <w:t>ï</w:t>
      </w:r>
      <w:r>
        <w:rPr>
          <w:szCs w:val="24"/>
          <w:lang w:val="fr-FR"/>
        </w:rPr>
        <w:t>que</w:t>
      </w:r>
      <w:r w:rsidRPr="0062182A">
        <w:rPr>
          <w:szCs w:val="24"/>
          <w:lang w:val="fr-FR"/>
        </w:rPr>
        <w:t xml:space="preserve"> </w:t>
      </w:r>
      <w:r>
        <w:rPr>
          <w:szCs w:val="24"/>
          <w:lang w:val="fr-FR"/>
        </w:rPr>
        <w:t>et</w:t>
      </w:r>
      <w:r w:rsidRPr="0062182A">
        <w:rPr>
          <w:szCs w:val="24"/>
          <w:lang w:val="fr-FR"/>
        </w:rPr>
        <w:t xml:space="preserve"> </w:t>
      </w:r>
      <w:r>
        <w:rPr>
          <w:szCs w:val="24"/>
          <w:lang w:val="fr-FR"/>
        </w:rPr>
        <w:t>humaniste</w:t>
      </w:r>
      <w:r w:rsidRPr="0062182A">
        <w:rPr>
          <w:szCs w:val="24"/>
          <w:lang w:val="fr-FR"/>
        </w:rPr>
        <w:t>;</w:t>
      </w:r>
    </w:p>
    <w:p w:rsidR="00D768A7" w:rsidRPr="0062182A" w:rsidRDefault="00D768A7" w:rsidP="00343197">
      <w:pPr>
        <w:numPr>
          <w:ilvl w:val="0"/>
          <w:numId w:val="45"/>
        </w:numPr>
        <w:tabs>
          <w:tab w:val="clear" w:pos="337"/>
          <w:tab w:val="clear" w:pos="567"/>
        </w:tabs>
        <w:ind w:left="851" w:hanging="284"/>
        <w:rPr>
          <w:szCs w:val="24"/>
          <w:lang w:val="fr-FR"/>
        </w:rPr>
      </w:pPr>
      <w:r>
        <w:rPr>
          <w:szCs w:val="24"/>
          <w:lang w:val="fr-FR"/>
        </w:rPr>
        <w:t>unité et liens réciproques avec les traditions culturelles du peuple tadjik et des autres peuples du Tadjikistan</w:t>
      </w:r>
      <w:r w:rsidRPr="0062182A">
        <w:rPr>
          <w:szCs w:val="24"/>
          <w:lang w:val="fr-FR"/>
        </w:rPr>
        <w:t>;</w:t>
      </w:r>
    </w:p>
    <w:p w:rsidR="00D768A7" w:rsidRPr="0062182A" w:rsidRDefault="00D768A7" w:rsidP="00343197">
      <w:pPr>
        <w:numPr>
          <w:ilvl w:val="0"/>
          <w:numId w:val="45"/>
        </w:numPr>
        <w:tabs>
          <w:tab w:val="clear" w:pos="337"/>
          <w:tab w:val="clear" w:pos="567"/>
        </w:tabs>
        <w:ind w:left="851" w:hanging="284"/>
        <w:rPr>
          <w:szCs w:val="24"/>
          <w:lang w:val="fr-FR"/>
        </w:rPr>
      </w:pPr>
      <w:r>
        <w:rPr>
          <w:szCs w:val="24"/>
          <w:lang w:val="fr-FR"/>
        </w:rPr>
        <w:t>priorit</w:t>
      </w:r>
      <w:r w:rsidRPr="0062182A">
        <w:rPr>
          <w:szCs w:val="24"/>
          <w:lang w:val="fr-FR"/>
        </w:rPr>
        <w:t xml:space="preserve">é </w:t>
      </w:r>
      <w:r>
        <w:rPr>
          <w:szCs w:val="24"/>
          <w:lang w:val="fr-FR"/>
        </w:rPr>
        <w:t>accord</w:t>
      </w:r>
      <w:r w:rsidRPr="0062182A">
        <w:rPr>
          <w:szCs w:val="24"/>
          <w:lang w:val="fr-FR"/>
        </w:rPr>
        <w:t>é</w:t>
      </w:r>
      <w:r>
        <w:rPr>
          <w:szCs w:val="24"/>
          <w:lang w:val="fr-FR"/>
        </w:rPr>
        <w:t>e</w:t>
      </w:r>
      <w:r w:rsidRPr="0062182A">
        <w:rPr>
          <w:szCs w:val="24"/>
          <w:lang w:val="fr-FR"/>
        </w:rPr>
        <w:t xml:space="preserve"> </w:t>
      </w:r>
      <w:r>
        <w:rPr>
          <w:szCs w:val="24"/>
          <w:lang w:val="fr-FR"/>
        </w:rPr>
        <w:t>aux</w:t>
      </w:r>
      <w:r w:rsidRPr="0062182A">
        <w:rPr>
          <w:szCs w:val="24"/>
          <w:lang w:val="fr-FR"/>
        </w:rPr>
        <w:t xml:space="preserve"> </w:t>
      </w:r>
      <w:r>
        <w:rPr>
          <w:szCs w:val="24"/>
          <w:lang w:val="fr-FR"/>
        </w:rPr>
        <w:t>valeurs</w:t>
      </w:r>
      <w:r w:rsidRPr="0062182A">
        <w:rPr>
          <w:szCs w:val="24"/>
          <w:lang w:val="fr-FR"/>
        </w:rPr>
        <w:t xml:space="preserve"> </w:t>
      </w:r>
      <w:r>
        <w:rPr>
          <w:szCs w:val="24"/>
          <w:lang w:val="fr-FR"/>
        </w:rPr>
        <w:t>humaines</w:t>
      </w:r>
      <w:r w:rsidRPr="0062182A">
        <w:rPr>
          <w:szCs w:val="24"/>
          <w:lang w:val="fr-FR"/>
        </w:rPr>
        <w:t xml:space="preserve">, à </w:t>
      </w:r>
      <w:r>
        <w:rPr>
          <w:szCs w:val="24"/>
          <w:lang w:val="fr-FR"/>
        </w:rPr>
        <w:t>la</w:t>
      </w:r>
      <w:r w:rsidRPr="0062182A">
        <w:rPr>
          <w:szCs w:val="24"/>
          <w:lang w:val="fr-FR"/>
        </w:rPr>
        <w:t xml:space="preserve"> </w:t>
      </w:r>
      <w:r>
        <w:rPr>
          <w:szCs w:val="24"/>
          <w:lang w:val="fr-FR"/>
        </w:rPr>
        <w:t>vie</w:t>
      </w:r>
      <w:r w:rsidRPr="0062182A">
        <w:rPr>
          <w:szCs w:val="24"/>
          <w:lang w:val="fr-FR"/>
        </w:rPr>
        <w:t xml:space="preserve"> </w:t>
      </w:r>
      <w:r>
        <w:rPr>
          <w:szCs w:val="24"/>
          <w:lang w:val="fr-FR"/>
        </w:rPr>
        <w:t>et</w:t>
      </w:r>
      <w:r w:rsidRPr="0062182A">
        <w:rPr>
          <w:szCs w:val="24"/>
          <w:lang w:val="fr-FR"/>
        </w:rPr>
        <w:t xml:space="preserve"> à </w:t>
      </w:r>
      <w:r>
        <w:rPr>
          <w:szCs w:val="24"/>
          <w:lang w:val="fr-FR"/>
        </w:rPr>
        <w:t>la</w:t>
      </w:r>
      <w:r w:rsidRPr="0062182A">
        <w:rPr>
          <w:szCs w:val="24"/>
          <w:lang w:val="fr-FR"/>
        </w:rPr>
        <w:t xml:space="preserve"> </w:t>
      </w:r>
      <w:r>
        <w:rPr>
          <w:szCs w:val="24"/>
          <w:lang w:val="fr-FR"/>
        </w:rPr>
        <w:t>sant</w:t>
      </w:r>
      <w:r w:rsidRPr="0062182A">
        <w:rPr>
          <w:szCs w:val="24"/>
          <w:lang w:val="fr-FR"/>
        </w:rPr>
        <w:t xml:space="preserve">é </w:t>
      </w:r>
      <w:r>
        <w:rPr>
          <w:szCs w:val="24"/>
          <w:lang w:val="fr-FR"/>
        </w:rPr>
        <w:t>de</w:t>
      </w:r>
      <w:r w:rsidRPr="0062182A">
        <w:rPr>
          <w:szCs w:val="24"/>
          <w:lang w:val="fr-FR"/>
        </w:rPr>
        <w:t xml:space="preserve"> </w:t>
      </w:r>
      <w:r>
        <w:rPr>
          <w:szCs w:val="24"/>
          <w:lang w:val="fr-FR"/>
        </w:rPr>
        <w:t>l</w:t>
      </w:r>
      <w:r w:rsidRPr="0062182A">
        <w:rPr>
          <w:szCs w:val="24"/>
          <w:lang w:val="fr-FR"/>
        </w:rPr>
        <w:t>’</w:t>
      </w:r>
      <w:r>
        <w:rPr>
          <w:szCs w:val="24"/>
          <w:lang w:val="fr-FR"/>
        </w:rPr>
        <w:t>homme</w:t>
      </w:r>
      <w:r w:rsidRPr="0062182A">
        <w:rPr>
          <w:szCs w:val="24"/>
          <w:lang w:val="fr-FR"/>
        </w:rPr>
        <w:t xml:space="preserve">, </w:t>
      </w:r>
      <w:r>
        <w:rPr>
          <w:szCs w:val="24"/>
          <w:lang w:val="fr-FR"/>
        </w:rPr>
        <w:t>au</w:t>
      </w:r>
      <w:r w:rsidRPr="0062182A">
        <w:rPr>
          <w:szCs w:val="24"/>
          <w:lang w:val="fr-FR"/>
        </w:rPr>
        <w:t xml:space="preserve"> </w:t>
      </w:r>
      <w:r>
        <w:rPr>
          <w:szCs w:val="24"/>
          <w:lang w:val="fr-FR"/>
        </w:rPr>
        <w:t>libre</w:t>
      </w:r>
      <w:r w:rsidRPr="0062182A">
        <w:rPr>
          <w:szCs w:val="24"/>
          <w:lang w:val="fr-FR"/>
        </w:rPr>
        <w:t xml:space="preserve"> développement</w:t>
      </w:r>
      <w:r>
        <w:rPr>
          <w:szCs w:val="24"/>
          <w:lang w:val="fr-FR"/>
        </w:rPr>
        <w:t xml:space="preserve"> de l’individu et à l’éducation civique et patriotique</w:t>
      </w:r>
      <w:r w:rsidRPr="0062182A">
        <w:rPr>
          <w:szCs w:val="24"/>
          <w:lang w:val="fr-FR"/>
        </w:rPr>
        <w:t>;</w:t>
      </w:r>
    </w:p>
    <w:p w:rsidR="00D768A7" w:rsidRPr="00D96A17" w:rsidRDefault="00D768A7" w:rsidP="00343197">
      <w:pPr>
        <w:numPr>
          <w:ilvl w:val="0"/>
          <w:numId w:val="45"/>
        </w:numPr>
        <w:tabs>
          <w:tab w:val="clear" w:pos="337"/>
          <w:tab w:val="clear" w:pos="567"/>
        </w:tabs>
        <w:ind w:left="851" w:hanging="284"/>
        <w:rPr>
          <w:szCs w:val="24"/>
          <w:lang w:val="fr-FR"/>
        </w:rPr>
      </w:pPr>
      <w:r>
        <w:rPr>
          <w:szCs w:val="24"/>
          <w:lang w:val="fr-FR"/>
        </w:rPr>
        <w:t>int</w:t>
      </w:r>
      <w:r w:rsidRPr="00D96A17">
        <w:rPr>
          <w:szCs w:val="24"/>
          <w:lang w:val="fr-FR"/>
        </w:rPr>
        <w:t>é</w:t>
      </w:r>
      <w:r>
        <w:rPr>
          <w:szCs w:val="24"/>
          <w:lang w:val="fr-FR"/>
        </w:rPr>
        <w:t>grit</w:t>
      </w:r>
      <w:r w:rsidRPr="00D96A17">
        <w:rPr>
          <w:szCs w:val="24"/>
          <w:lang w:val="fr-FR"/>
        </w:rPr>
        <w:t xml:space="preserve">é </w:t>
      </w:r>
      <w:r>
        <w:rPr>
          <w:szCs w:val="24"/>
          <w:lang w:val="fr-FR"/>
        </w:rPr>
        <w:t>du</w:t>
      </w:r>
      <w:r w:rsidRPr="00D96A17">
        <w:rPr>
          <w:szCs w:val="24"/>
          <w:lang w:val="fr-FR"/>
        </w:rPr>
        <w:t xml:space="preserve"> </w:t>
      </w:r>
      <w:r>
        <w:rPr>
          <w:szCs w:val="24"/>
          <w:lang w:val="fr-FR"/>
        </w:rPr>
        <w:t>syst</w:t>
      </w:r>
      <w:r w:rsidRPr="00D96A17">
        <w:rPr>
          <w:szCs w:val="24"/>
          <w:lang w:val="fr-FR"/>
        </w:rPr>
        <w:t>è</w:t>
      </w:r>
      <w:r>
        <w:rPr>
          <w:szCs w:val="24"/>
          <w:lang w:val="fr-FR"/>
        </w:rPr>
        <w:t>me</w:t>
      </w:r>
      <w:r w:rsidRPr="00D96A17">
        <w:rPr>
          <w:szCs w:val="24"/>
          <w:lang w:val="fr-FR"/>
        </w:rPr>
        <w:t xml:space="preserve"> é</w:t>
      </w:r>
      <w:r>
        <w:rPr>
          <w:szCs w:val="24"/>
          <w:lang w:val="fr-FR"/>
        </w:rPr>
        <w:t>ducatif</w:t>
      </w:r>
      <w:r w:rsidRPr="00D96A17">
        <w:rPr>
          <w:szCs w:val="24"/>
          <w:lang w:val="fr-FR"/>
        </w:rPr>
        <w:t xml:space="preserve"> </w:t>
      </w:r>
      <w:r>
        <w:rPr>
          <w:szCs w:val="24"/>
          <w:lang w:val="fr-FR"/>
        </w:rPr>
        <w:t>et</w:t>
      </w:r>
      <w:r w:rsidRPr="00D96A17">
        <w:rPr>
          <w:szCs w:val="24"/>
          <w:lang w:val="fr-FR"/>
        </w:rPr>
        <w:t xml:space="preserve"> </w:t>
      </w:r>
      <w:r>
        <w:rPr>
          <w:szCs w:val="24"/>
          <w:lang w:val="fr-FR"/>
        </w:rPr>
        <w:t>continuit</w:t>
      </w:r>
      <w:r w:rsidRPr="00D96A17">
        <w:rPr>
          <w:szCs w:val="24"/>
          <w:lang w:val="fr-FR"/>
        </w:rPr>
        <w:t>é</w:t>
      </w:r>
      <w:r>
        <w:rPr>
          <w:szCs w:val="24"/>
          <w:lang w:val="fr-FR"/>
        </w:rPr>
        <w:t xml:space="preserve"> de ses niveaux dans les établissements d’enseignement publics et privés </w:t>
      </w:r>
      <w:r w:rsidRPr="00D96A17">
        <w:rPr>
          <w:szCs w:val="24"/>
          <w:lang w:val="fr-FR"/>
        </w:rPr>
        <w:t>;</w:t>
      </w:r>
    </w:p>
    <w:p w:rsidR="00D768A7" w:rsidRPr="007122AE" w:rsidRDefault="00D768A7" w:rsidP="00343197">
      <w:pPr>
        <w:numPr>
          <w:ilvl w:val="0"/>
          <w:numId w:val="45"/>
        </w:numPr>
        <w:tabs>
          <w:tab w:val="clear" w:pos="337"/>
          <w:tab w:val="clear" w:pos="567"/>
        </w:tabs>
        <w:ind w:left="851" w:hanging="284"/>
        <w:rPr>
          <w:lang w:val="fr-FR"/>
        </w:rPr>
      </w:pPr>
      <w:r>
        <w:rPr>
          <w:szCs w:val="24"/>
          <w:lang w:val="fr-FR"/>
        </w:rPr>
        <w:t>accessibilité de l’éducation et protection de l’individu contre toutes les formes de discrimination en matière d’éducation</w:t>
      </w:r>
      <w:r w:rsidRPr="007122AE">
        <w:rPr>
          <w:lang w:val="fr-FR"/>
        </w:rPr>
        <w:t xml:space="preserve">. </w:t>
      </w:r>
    </w:p>
    <w:p w:rsidR="00D768A7" w:rsidRPr="00874F73" w:rsidRDefault="00D768A7" w:rsidP="00E8585D">
      <w:pPr>
        <w:tabs>
          <w:tab w:val="clear" w:pos="360"/>
          <w:tab w:val="clear" w:pos="567"/>
        </w:tabs>
        <w:autoSpaceDE w:val="0"/>
        <w:autoSpaceDN w:val="0"/>
        <w:adjustRightInd w:val="0"/>
        <w:rPr>
          <w:szCs w:val="24"/>
          <w:lang w:val="fr-FR"/>
        </w:rPr>
      </w:pPr>
      <w:r>
        <w:rPr>
          <w:b/>
          <w:i/>
          <w:szCs w:val="24"/>
          <w:lang w:val="fr-FR" w:eastAsia="ru-RU"/>
        </w:rPr>
        <w:t xml:space="preserve">Non-discrimination </w:t>
      </w:r>
    </w:p>
    <w:p w:rsidR="00D768A7" w:rsidRPr="000653BF" w:rsidRDefault="00D768A7" w:rsidP="00E8585D">
      <w:pPr>
        <w:tabs>
          <w:tab w:val="clear" w:pos="360"/>
          <w:tab w:val="clear" w:pos="567"/>
        </w:tabs>
        <w:autoSpaceDE w:val="0"/>
        <w:autoSpaceDN w:val="0"/>
        <w:adjustRightInd w:val="0"/>
        <w:rPr>
          <w:szCs w:val="24"/>
          <w:lang w:val="fr-FR"/>
        </w:rPr>
      </w:pPr>
      <w:r w:rsidRPr="000653BF">
        <w:rPr>
          <w:szCs w:val="24"/>
          <w:lang w:val="fr-FR"/>
        </w:rPr>
        <w:t>511.</w:t>
      </w:r>
      <w:r w:rsidR="00874F73">
        <w:rPr>
          <w:szCs w:val="24"/>
          <w:lang w:val="fr-FR"/>
        </w:rPr>
        <w:tab/>
      </w:r>
      <w:r>
        <w:rPr>
          <w:szCs w:val="24"/>
          <w:lang w:val="fr-FR"/>
        </w:rPr>
        <w:t>La</w:t>
      </w:r>
      <w:r w:rsidRPr="000653BF">
        <w:rPr>
          <w:szCs w:val="24"/>
          <w:lang w:val="fr-FR"/>
        </w:rPr>
        <w:t xml:space="preserve"> </w:t>
      </w:r>
      <w:r>
        <w:rPr>
          <w:szCs w:val="24"/>
          <w:lang w:val="fr-FR"/>
        </w:rPr>
        <w:t>Loi</w:t>
      </w:r>
      <w:r w:rsidRPr="000653BF">
        <w:rPr>
          <w:szCs w:val="24"/>
          <w:lang w:val="fr-FR"/>
        </w:rPr>
        <w:t xml:space="preserve"> </w:t>
      </w:r>
      <w:r>
        <w:rPr>
          <w:szCs w:val="24"/>
          <w:lang w:val="fr-FR"/>
        </w:rPr>
        <w:t>sur</w:t>
      </w:r>
      <w:r w:rsidRPr="000653BF">
        <w:rPr>
          <w:szCs w:val="24"/>
          <w:lang w:val="fr-FR"/>
        </w:rPr>
        <w:t xml:space="preserve"> </w:t>
      </w:r>
      <w:r>
        <w:rPr>
          <w:szCs w:val="24"/>
          <w:lang w:val="fr-FR"/>
        </w:rPr>
        <w:t>l</w:t>
      </w:r>
      <w:r w:rsidRPr="000653BF">
        <w:rPr>
          <w:szCs w:val="24"/>
          <w:lang w:val="fr-FR"/>
        </w:rPr>
        <w:t>’é</w:t>
      </w:r>
      <w:r>
        <w:rPr>
          <w:szCs w:val="24"/>
          <w:lang w:val="fr-FR"/>
        </w:rPr>
        <w:t>ducation</w:t>
      </w:r>
      <w:r w:rsidRPr="000653BF">
        <w:rPr>
          <w:szCs w:val="24"/>
          <w:lang w:val="fr-FR"/>
        </w:rPr>
        <w:t xml:space="preserve"> </w:t>
      </w:r>
      <w:r>
        <w:rPr>
          <w:szCs w:val="24"/>
          <w:lang w:val="fr-FR"/>
        </w:rPr>
        <w:t>garantit</w:t>
      </w:r>
      <w:r w:rsidRPr="000653BF">
        <w:rPr>
          <w:szCs w:val="24"/>
          <w:lang w:val="fr-FR"/>
        </w:rPr>
        <w:t xml:space="preserve"> </w:t>
      </w:r>
      <w:r>
        <w:rPr>
          <w:szCs w:val="24"/>
          <w:lang w:val="fr-FR"/>
        </w:rPr>
        <w:t>aux</w:t>
      </w:r>
      <w:r w:rsidRPr="000653BF">
        <w:rPr>
          <w:szCs w:val="24"/>
          <w:lang w:val="fr-FR"/>
        </w:rPr>
        <w:t xml:space="preserve"> </w:t>
      </w:r>
      <w:r>
        <w:rPr>
          <w:szCs w:val="24"/>
          <w:lang w:val="fr-FR"/>
        </w:rPr>
        <w:t>citoyens</w:t>
      </w:r>
      <w:r w:rsidRPr="000653BF">
        <w:rPr>
          <w:szCs w:val="24"/>
          <w:lang w:val="fr-FR"/>
        </w:rPr>
        <w:t xml:space="preserve"> </w:t>
      </w:r>
      <w:r>
        <w:rPr>
          <w:szCs w:val="24"/>
          <w:lang w:val="fr-FR"/>
        </w:rPr>
        <w:t>tadjiks</w:t>
      </w:r>
      <w:r w:rsidRPr="000653BF">
        <w:rPr>
          <w:szCs w:val="24"/>
          <w:lang w:val="fr-FR"/>
        </w:rPr>
        <w:t xml:space="preserve"> </w:t>
      </w:r>
      <w:r>
        <w:rPr>
          <w:szCs w:val="24"/>
          <w:lang w:val="fr-FR"/>
        </w:rPr>
        <w:t>le</w:t>
      </w:r>
      <w:r w:rsidRPr="000653BF">
        <w:rPr>
          <w:szCs w:val="24"/>
          <w:lang w:val="fr-FR"/>
        </w:rPr>
        <w:t xml:space="preserve"> </w:t>
      </w:r>
      <w:r>
        <w:rPr>
          <w:szCs w:val="24"/>
          <w:lang w:val="fr-FR"/>
        </w:rPr>
        <w:t>droit</w:t>
      </w:r>
      <w:r w:rsidRPr="000653BF">
        <w:rPr>
          <w:szCs w:val="24"/>
          <w:lang w:val="fr-FR"/>
        </w:rPr>
        <w:t xml:space="preserve"> à </w:t>
      </w:r>
      <w:r>
        <w:rPr>
          <w:szCs w:val="24"/>
          <w:lang w:val="fr-FR"/>
        </w:rPr>
        <w:t>l</w:t>
      </w:r>
      <w:r w:rsidRPr="000653BF">
        <w:rPr>
          <w:szCs w:val="24"/>
          <w:lang w:val="fr-FR"/>
        </w:rPr>
        <w:t>'é</w:t>
      </w:r>
      <w:r>
        <w:rPr>
          <w:szCs w:val="24"/>
          <w:lang w:val="fr-FR"/>
        </w:rPr>
        <w:t>ducation</w:t>
      </w:r>
      <w:r w:rsidRPr="000653BF">
        <w:rPr>
          <w:szCs w:val="24"/>
          <w:lang w:val="fr-FR"/>
        </w:rPr>
        <w:t xml:space="preserve"> </w:t>
      </w:r>
      <w:r>
        <w:rPr>
          <w:szCs w:val="24"/>
          <w:lang w:val="fr-FR"/>
        </w:rPr>
        <w:t>sur</w:t>
      </w:r>
      <w:r w:rsidRPr="000653BF">
        <w:rPr>
          <w:szCs w:val="24"/>
          <w:lang w:val="fr-FR"/>
        </w:rPr>
        <w:t xml:space="preserve"> </w:t>
      </w:r>
      <w:r>
        <w:rPr>
          <w:szCs w:val="24"/>
          <w:lang w:val="fr-FR"/>
        </w:rPr>
        <w:t>tout</w:t>
      </w:r>
      <w:r w:rsidRPr="000653BF">
        <w:rPr>
          <w:szCs w:val="24"/>
          <w:lang w:val="fr-FR"/>
        </w:rPr>
        <w:t xml:space="preserve"> </w:t>
      </w:r>
      <w:r>
        <w:rPr>
          <w:szCs w:val="24"/>
          <w:lang w:val="fr-FR"/>
        </w:rPr>
        <w:t>le</w:t>
      </w:r>
      <w:r w:rsidRPr="000653BF">
        <w:rPr>
          <w:szCs w:val="24"/>
          <w:lang w:val="fr-FR"/>
        </w:rPr>
        <w:t xml:space="preserve"> </w:t>
      </w:r>
      <w:r>
        <w:rPr>
          <w:szCs w:val="24"/>
          <w:lang w:val="fr-FR"/>
        </w:rPr>
        <w:t>territoire</w:t>
      </w:r>
      <w:r w:rsidRPr="000653BF">
        <w:rPr>
          <w:szCs w:val="24"/>
          <w:lang w:val="fr-FR"/>
        </w:rPr>
        <w:t xml:space="preserve"> </w:t>
      </w:r>
      <w:r>
        <w:rPr>
          <w:szCs w:val="24"/>
          <w:lang w:val="fr-FR"/>
        </w:rPr>
        <w:t>de</w:t>
      </w:r>
      <w:r w:rsidRPr="000653BF">
        <w:rPr>
          <w:szCs w:val="24"/>
          <w:lang w:val="fr-FR"/>
        </w:rPr>
        <w:t xml:space="preserve"> </w:t>
      </w:r>
      <w:r>
        <w:rPr>
          <w:szCs w:val="24"/>
          <w:lang w:val="fr-FR"/>
        </w:rPr>
        <w:t>la</w:t>
      </w:r>
      <w:r w:rsidRPr="000653BF">
        <w:rPr>
          <w:szCs w:val="24"/>
          <w:lang w:val="fr-FR"/>
        </w:rPr>
        <w:t xml:space="preserve"> </w:t>
      </w:r>
      <w:r>
        <w:rPr>
          <w:szCs w:val="24"/>
          <w:lang w:val="fr-FR"/>
        </w:rPr>
        <w:t>R</w:t>
      </w:r>
      <w:r w:rsidRPr="000653BF">
        <w:rPr>
          <w:szCs w:val="24"/>
          <w:lang w:val="fr-FR"/>
        </w:rPr>
        <w:t>é</w:t>
      </w:r>
      <w:r>
        <w:rPr>
          <w:szCs w:val="24"/>
          <w:lang w:val="fr-FR"/>
        </w:rPr>
        <w:t>publique</w:t>
      </w:r>
      <w:r w:rsidRPr="000653BF">
        <w:rPr>
          <w:szCs w:val="24"/>
          <w:lang w:val="fr-FR"/>
        </w:rPr>
        <w:t xml:space="preserve">, </w:t>
      </w:r>
      <w:r>
        <w:rPr>
          <w:szCs w:val="24"/>
          <w:lang w:val="fr-FR"/>
        </w:rPr>
        <w:t>sans</w:t>
      </w:r>
      <w:r w:rsidRPr="000653BF">
        <w:rPr>
          <w:szCs w:val="24"/>
          <w:lang w:val="fr-FR"/>
        </w:rPr>
        <w:t xml:space="preserve"> </w:t>
      </w:r>
      <w:r>
        <w:rPr>
          <w:szCs w:val="24"/>
          <w:lang w:val="fr-FR"/>
        </w:rPr>
        <w:t>distinction</w:t>
      </w:r>
      <w:r w:rsidRPr="000653BF">
        <w:rPr>
          <w:szCs w:val="24"/>
          <w:lang w:val="fr-FR"/>
        </w:rPr>
        <w:t xml:space="preserve"> </w:t>
      </w:r>
      <w:r>
        <w:rPr>
          <w:szCs w:val="24"/>
          <w:lang w:val="fr-FR"/>
        </w:rPr>
        <w:t>d</w:t>
      </w:r>
      <w:r w:rsidRPr="000653BF">
        <w:rPr>
          <w:szCs w:val="24"/>
          <w:lang w:val="fr-FR"/>
        </w:rPr>
        <w:t>’</w:t>
      </w:r>
      <w:r>
        <w:rPr>
          <w:szCs w:val="24"/>
          <w:lang w:val="fr-FR"/>
        </w:rPr>
        <w:t>origine</w:t>
      </w:r>
      <w:r w:rsidRPr="000653BF">
        <w:rPr>
          <w:szCs w:val="24"/>
          <w:lang w:val="fr-FR"/>
        </w:rPr>
        <w:t xml:space="preserve">, </w:t>
      </w:r>
      <w:r>
        <w:rPr>
          <w:szCs w:val="24"/>
          <w:lang w:val="fr-FR"/>
        </w:rPr>
        <w:t>de</w:t>
      </w:r>
      <w:r w:rsidRPr="000653BF">
        <w:rPr>
          <w:szCs w:val="24"/>
          <w:lang w:val="fr-FR"/>
        </w:rPr>
        <w:t xml:space="preserve"> </w:t>
      </w:r>
      <w:r>
        <w:rPr>
          <w:szCs w:val="24"/>
          <w:lang w:val="fr-FR"/>
        </w:rPr>
        <w:t>sexe</w:t>
      </w:r>
      <w:r w:rsidRPr="000653BF">
        <w:rPr>
          <w:szCs w:val="24"/>
          <w:lang w:val="fr-FR"/>
        </w:rPr>
        <w:t xml:space="preserve">, </w:t>
      </w:r>
      <w:r>
        <w:rPr>
          <w:szCs w:val="24"/>
          <w:lang w:val="fr-FR"/>
        </w:rPr>
        <w:t>de</w:t>
      </w:r>
      <w:r w:rsidRPr="000653BF">
        <w:rPr>
          <w:szCs w:val="24"/>
          <w:lang w:val="fr-FR"/>
        </w:rPr>
        <w:t xml:space="preserve"> </w:t>
      </w:r>
      <w:r>
        <w:rPr>
          <w:szCs w:val="24"/>
          <w:lang w:val="fr-FR"/>
        </w:rPr>
        <w:t>langue</w:t>
      </w:r>
      <w:r w:rsidRPr="000653BF">
        <w:rPr>
          <w:szCs w:val="24"/>
          <w:lang w:val="fr-FR"/>
        </w:rPr>
        <w:t xml:space="preserve">, </w:t>
      </w:r>
      <w:r>
        <w:rPr>
          <w:szCs w:val="24"/>
          <w:lang w:val="fr-FR"/>
        </w:rPr>
        <w:t>d</w:t>
      </w:r>
      <w:r w:rsidRPr="000653BF">
        <w:rPr>
          <w:szCs w:val="24"/>
          <w:lang w:val="fr-FR"/>
        </w:rPr>
        <w:t>’</w:t>
      </w:r>
      <w:r>
        <w:rPr>
          <w:szCs w:val="24"/>
          <w:lang w:val="fr-FR"/>
        </w:rPr>
        <w:t>appartenance</w:t>
      </w:r>
      <w:r w:rsidRPr="000653BF">
        <w:rPr>
          <w:szCs w:val="24"/>
          <w:lang w:val="fr-FR"/>
        </w:rPr>
        <w:t xml:space="preserve"> </w:t>
      </w:r>
      <w:r>
        <w:rPr>
          <w:szCs w:val="24"/>
          <w:lang w:val="fr-FR"/>
        </w:rPr>
        <w:t>raciale</w:t>
      </w:r>
      <w:r w:rsidRPr="000653BF">
        <w:rPr>
          <w:szCs w:val="24"/>
          <w:lang w:val="fr-FR"/>
        </w:rPr>
        <w:t xml:space="preserve"> </w:t>
      </w:r>
      <w:r>
        <w:rPr>
          <w:szCs w:val="24"/>
          <w:lang w:val="fr-FR"/>
        </w:rPr>
        <w:t>ou</w:t>
      </w:r>
      <w:r w:rsidRPr="000653BF">
        <w:rPr>
          <w:szCs w:val="24"/>
          <w:lang w:val="fr-FR"/>
        </w:rPr>
        <w:t xml:space="preserve"> </w:t>
      </w:r>
      <w:r>
        <w:rPr>
          <w:szCs w:val="24"/>
          <w:lang w:val="fr-FR"/>
        </w:rPr>
        <w:t>nationale</w:t>
      </w:r>
      <w:r w:rsidRPr="000653BF">
        <w:rPr>
          <w:szCs w:val="24"/>
          <w:lang w:val="fr-FR"/>
        </w:rPr>
        <w:t xml:space="preserve">, </w:t>
      </w:r>
      <w:r>
        <w:rPr>
          <w:szCs w:val="24"/>
          <w:lang w:val="fr-FR"/>
        </w:rPr>
        <w:t>de</w:t>
      </w:r>
      <w:r w:rsidRPr="000653BF">
        <w:rPr>
          <w:szCs w:val="24"/>
          <w:lang w:val="fr-FR"/>
        </w:rPr>
        <w:t xml:space="preserve"> </w:t>
      </w:r>
      <w:r>
        <w:rPr>
          <w:szCs w:val="24"/>
          <w:lang w:val="fr-FR"/>
        </w:rPr>
        <w:t>situation</w:t>
      </w:r>
      <w:r w:rsidRPr="000653BF">
        <w:rPr>
          <w:szCs w:val="24"/>
          <w:lang w:val="fr-FR"/>
        </w:rPr>
        <w:t xml:space="preserve"> </w:t>
      </w:r>
      <w:r>
        <w:rPr>
          <w:szCs w:val="24"/>
          <w:lang w:val="fr-FR"/>
        </w:rPr>
        <w:t>sociale</w:t>
      </w:r>
      <w:r w:rsidRPr="000653BF">
        <w:rPr>
          <w:szCs w:val="24"/>
          <w:lang w:val="fr-FR"/>
        </w:rPr>
        <w:t xml:space="preserve"> </w:t>
      </w:r>
      <w:r>
        <w:rPr>
          <w:szCs w:val="24"/>
          <w:lang w:val="fr-FR"/>
        </w:rPr>
        <w:t>et</w:t>
      </w:r>
      <w:r w:rsidRPr="000653BF">
        <w:rPr>
          <w:szCs w:val="24"/>
          <w:lang w:val="fr-FR"/>
        </w:rPr>
        <w:t xml:space="preserve"> </w:t>
      </w:r>
      <w:r>
        <w:rPr>
          <w:szCs w:val="24"/>
          <w:lang w:val="fr-FR"/>
        </w:rPr>
        <w:t>mat</w:t>
      </w:r>
      <w:r w:rsidRPr="000653BF">
        <w:rPr>
          <w:szCs w:val="24"/>
          <w:lang w:val="fr-FR"/>
        </w:rPr>
        <w:t>é</w:t>
      </w:r>
      <w:r>
        <w:rPr>
          <w:szCs w:val="24"/>
          <w:lang w:val="fr-FR"/>
        </w:rPr>
        <w:t>rielle</w:t>
      </w:r>
      <w:r w:rsidRPr="000653BF">
        <w:rPr>
          <w:szCs w:val="24"/>
          <w:lang w:val="fr-FR"/>
        </w:rPr>
        <w:t xml:space="preserve">, </w:t>
      </w:r>
      <w:r>
        <w:rPr>
          <w:szCs w:val="24"/>
          <w:lang w:val="fr-FR"/>
        </w:rPr>
        <w:t>de</w:t>
      </w:r>
      <w:r w:rsidRPr="000653BF">
        <w:rPr>
          <w:szCs w:val="24"/>
          <w:lang w:val="fr-FR"/>
        </w:rPr>
        <w:t xml:space="preserve"> </w:t>
      </w:r>
      <w:r>
        <w:rPr>
          <w:szCs w:val="24"/>
          <w:lang w:val="fr-FR"/>
        </w:rPr>
        <w:t>type</w:t>
      </w:r>
      <w:r w:rsidRPr="000653BF">
        <w:rPr>
          <w:szCs w:val="24"/>
          <w:lang w:val="fr-FR"/>
        </w:rPr>
        <w:t xml:space="preserve"> </w:t>
      </w:r>
      <w:r>
        <w:rPr>
          <w:szCs w:val="24"/>
          <w:lang w:val="fr-FR"/>
        </w:rPr>
        <w:t>et</w:t>
      </w:r>
      <w:r w:rsidRPr="000653BF">
        <w:rPr>
          <w:szCs w:val="24"/>
          <w:lang w:val="fr-FR"/>
        </w:rPr>
        <w:t xml:space="preserve"> </w:t>
      </w:r>
      <w:r>
        <w:rPr>
          <w:szCs w:val="24"/>
          <w:lang w:val="fr-FR"/>
        </w:rPr>
        <w:t>de</w:t>
      </w:r>
      <w:r w:rsidRPr="000653BF">
        <w:rPr>
          <w:szCs w:val="24"/>
          <w:lang w:val="fr-FR"/>
        </w:rPr>
        <w:t xml:space="preserve"> </w:t>
      </w:r>
      <w:r>
        <w:rPr>
          <w:szCs w:val="24"/>
          <w:lang w:val="fr-FR"/>
        </w:rPr>
        <w:t>nature</w:t>
      </w:r>
      <w:r w:rsidRPr="000653BF">
        <w:rPr>
          <w:szCs w:val="24"/>
          <w:lang w:val="fr-FR"/>
        </w:rPr>
        <w:t xml:space="preserve"> </w:t>
      </w:r>
      <w:r>
        <w:rPr>
          <w:szCs w:val="24"/>
          <w:lang w:val="fr-FR"/>
        </w:rPr>
        <w:t>d</w:t>
      </w:r>
      <w:r w:rsidRPr="000653BF">
        <w:rPr>
          <w:szCs w:val="24"/>
          <w:lang w:val="fr-FR"/>
        </w:rPr>
        <w:t>’</w:t>
      </w:r>
      <w:r>
        <w:rPr>
          <w:szCs w:val="24"/>
          <w:lang w:val="fr-FR"/>
        </w:rPr>
        <w:t>activit</w:t>
      </w:r>
      <w:r w:rsidRPr="000653BF">
        <w:rPr>
          <w:szCs w:val="24"/>
          <w:lang w:val="fr-FR"/>
        </w:rPr>
        <w:t xml:space="preserve">é, </w:t>
      </w:r>
      <w:r>
        <w:rPr>
          <w:szCs w:val="24"/>
          <w:lang w:val="fr-FR"/>
        </w:rPr>
        <w:t>de</w:t>
      </w:r>
      <w:r w:rsidRPr="000653BF">
        <w:rPr>
          <w:szCs w:val="24"/>
          <w:lang w:val="fr-FR"/>
        </w:rPr>
        <w:t xml:space="preserve"> </w:t>
      </w:r>
      <w:r>
        <w:rPr>
          <w:szCs w:val="24"/>
          <w:lang w:val="fr-FR"/>
        </w:rPr>
        <w:t>domicile</w:t>
      </w:r>
      <w:r w:rsidRPr="000653BF">
        <w:rPr>
          <w:szCs w:val="24"/>
          <w:lang w:val="fr-FR"/>
        </w:rPr>
        <w:t xml:space="preserve">, </w:t>
      </w:r>
      <w:r>
        <w:rPr>
          <w:szCs w:val="24"/>
          <w:lang w:val="fr-FR"/>
        </w:rPr>
        <w:t>de</w:t>
      </w:r>
      <w:r w:rsidRPr="000653BF">
        <w:rPr>
          <w:szCs w:val="24"/>
          <w:lang w:val="fr-FR"/>
        </w:rPr>
        <w:t xml:space="preserve"> </w:t>
      </w:r>
      <w:r>
        <w:rPr>
          <w:szCs w:val="24"/>
          <w:lang w:val="fr-FR"/>
        </w:rPr>
        <w:t>convictions, de confession et d’attitude à l’égard de la religion.</w:t>
      </w:r>
    </w:p>
    <w:p w:rsidR="00D768A7" w:rsidRPr="00874F73" w:rsidRDefault="00D768A7" w:rsidP="00874F73">
      <w:pPr>
        <w:rPr>
          <w:b/>
          <w:lang w:val="fr-FR" w:eastAsia="ru-RU"/>
        </w:rPr>
      </w:pPr>
      <w:r w:rsidRPr="00874F73">
        <w:rPr>
          <w:b/>
          <w:lang w:val="fr-FR" w:eastAsia="ru-RU"/>
        </w:rPr>
        <w:t xml:space="preserve">Respect de l’environnement </w:t>
      </w:r>
    </w:p>
    <w:p w:rsidR="00D768A7" w:rsidRPr="00045EAC" w:rsidRDefault="00D768A7" w:rsidP="00874F73">
      <w:pPr>
        <w:rPr>
          <w:lang w:val="fr-FR" w:eastAsia="ru-RU"/>
        </w:rPr>
      </w:pPr>
      <w:r w:rsidRPr="002F4DD3">
        <w:rPr>
          <w:lang w:val="fr-FR"/>
        </w:rPr>
        <w:t xml:space="preserve">512. </w:t>
      </w:r>
      <w:r w:rsidR="00874F73">
        <w:rPr>
          <w:lang w:val="fr-FR"/>
        </w:rPr>
        <w:tab/>
      </w:r>
      <w:r>
        <w:rPr>
          <w:lang w:val="fr-FR"/>
        </w:rPr>
        <w:t>La</w:t>
      </w:r>
      <w:r w:rsidRPr="002F4DD3">
        <w:rPr>
          <w:lang w:val="fr-FR"/>
        </w:rPr>
        <w:t xml:space="preserve"> </w:t>
      </w:r>
      <w:r>
        <w:rPr>
          <w:lang w:val="fr-FR"/>
        </w:rPr>
        <w:t>formation</w:t>
      </w:r>
      <w:r w:rsidRPr="002F4DD3">
        <w:rPr>
          <w:lang w:val="fr-FR"/>
        </w:rPr>
        <w:t xml:space="preserve"> </w:t>
      </w:r>
      <w:r>
        <w:rPr>
          <w:lang w:val="fr-FR"/>
        </w:rPr>
        <w:t>au</w:t>
      </w:r>
      <w:r w:rsidRPr="002F4DD3">
        <w:rPr>
          <w:lang w:val="fr-FR"/>
        </w:rPr>
        <w:t xml:space="preserve"> </w:t>
      </w:r>
      <w:r>
        <w:rPr>
          <w:lang w:val="fr-FR"/>
        </w:rPr>
        <w:t>respect</w:t>
      </w:r>
      <w:r w:rsidRPr="002F4DD3">
        <w:rPr>
          <w:lang w:val="fr-FR"/>
        </w:rPr>
        <w:t xml:space="preserve"> </w:t>
      </w:r>
      <w:r>
        <w:rPr>
          <w:lang w:val="fr-FR"/>
        </w:rPr>
        <w:t>de</w:t>
      </w:r>
      <w:r w:rsidRPr="002F4DD3">
        <w:rPr>
          <w:lang w:val="fr-FR"/>
        </w:rPr>
        <w:t xml:space="preserve"> </w:t>
      </w:r>
      <w:r>
        <w:rPr>
          <w:lang w:val="fr-FR"/>
        </w:rPr>
        <w:t>l</w:t>
      </w:r>
      <w:r w:rsidRPr="002F4DD3">
        <w:rPr>
          <w:lang w:val="fr-FR"/>
        </w:rPr>
        <w:t>’</w:t>
      </w:r>
      <w:r>
        <w:rPr>
          <w:lang w:val="fr-FR"/>
        </w:rPr>
        <w:t>environnement</w:t>
      </w:r>
      <w:r w:rsidRPr="002F4DD3">
        <w:rPr>
          <w:lang w:val="fr-FR"/>
        </w:rPr>
        <w:t xml:space="preserve"> </w:t>
      </w:r>
      <w:r>
        <w:rPr>
          <w:lang w:val="fr-FR"/>
        </w:rPr>
        <w:t>commence</w:t>
      </w:r>
      <w:r w:rsidRPr="002F4DD3">
        <w:rPr>
          <w:lang w:val="fr-FR"/>
        </w:rPr>
        <w:t xml:space="preserve"> </w:t>
      </w:r>
      <w:r>
        <w:rPr>
          <w:lang w:val="fr-FR"/>
        </w:rPr>
        <w:t>d</w:t>
      </w:r>
      <w:r w:rsidRPr="002F4DD3">
        <w:rPr>
          <w:lang w:val="fr-FR"/>
        </w:rPr>
        <w:t>è</w:t>
      </w:r>
      <w:r>
        <w:rPr>
          <w:lang w:val="fr-FR"/>
        </w:rPr>
        <w:t>s</w:t>
      </w:r>
      <w:r w:rsidRPr="002F4DD3">
        <w:rPr>
          <w:lang w:val="fr-FR"/>
        </w:rPr>
        <w:t xml:space="preserve"> </w:t>
      </w:r>
      <w:r>
        <w:rPr>
          <w:lang w:val="fr-FR"/>
        </w:rPr>
        <w:t>la</w:t>
      </w:r>
      <w:r w:rsidRPr="002F4DD3">
        <w:rPr>
          <w:lang w:val="fr-FR"/>
        </w:rPr>
        <w:t xml:space="preserve"> </w:t>
      </w:r>
      <w:r>
        <w:rPr>
          <w:lang w:val="fr-FR"/>
        </w:rPr>
        <w:t>petite</w:t>
      </w:r>
      <w:r w:rsidRPr="002F4DD3">
        <w:rPr>
          <w:lang w:val="fr-FR"/>
        </w:rPr>
        <w:t xml:space="preserve"> </w:t>
      </w:r>
      <w:r>
        <w:rPr>
          <w:lang w:val="fr-FR"/>
        </w:rPr>
        <w:t>enfance</w:t>
      </w:r>
      <w:r w:rsidRPr="002F4DD3">
        <w:rPr>
          <w:lang w:val="fr-FR"/>
        </w:rPr>
        <w:t xml:space="preserve"> </w:t>
      </w:r>
      <w:r>
        <w:rPr>
          <w:lang w:val="fr-FR"/>
        </w:rPr>
        <w:t>dans</w:t>
      </w:r>
      <w:r w:rsidRPr="002F4DD3">
        <w:rPr>
          <w:lang w:val="fr-FR"/>
        </w:rPr>
        <w:t xml:space="preserve"> </w:t>
      </w:r>
      <w:r>
        <w:rPr>
          <w:lang w:val="fr-FR"/>
        </w:rPr>
        <w:t>les</w:t>
      </w:r>
      <w:r w:rsidRPr="002F4DD3">
        <w:rPr>
          <w:lang w:val="fr-FR"/>
        </w:rPr>
        <w:t xml:space="preserve"> é</w:t>
      </w:r>
      <w:r>
        <w:rPr>
          <w:lang w:val="fr-FR"/>
        </w:rPr>
        <w:t>tablissements</w:t>
      </w:r>
      <w:r w:rsidRPr="002F4DD3">
        <w:rPr>
          <w:lang w:val="fr-FR"/>
        </w:rPr>
        <w:t xml:space="preserve"> </w:t>
      </w:r>
      <w:r>
        <w:rPr>
          <w:lang w:val="fr-FR"/>
        </w:rPr>
        <w:t>pr</w:t>
      </w:r>
      <w:r w:rsidRPr="002F4DD3">
        <w:rPr>
          <w:lang w:val="fr-FR"/>
        </w:rPr>
        <w:t>é</w:t>
      </w:r>
      <w:r>
        <w:rPr>
          <w:lang w:val="fr-FR"/>
        </w:rPr>
        <w:t>scolaires</w:t>
      </w:r>
      <w:r w:rsidRPr="002F4DD3">
        <w:rPr>
          <w:lang w:val="fr-FR"/>
        </w:rPr>
        <w:t xml:space="preserve">, </w:t>
      </w:r>
      <w:r>
        <w:rPr>
          <w:lang w:val="fr-FR"/>
        </w:rPr>
        <w:t>dans</w:t>
      </w:r>
      <w:r w:rsidRPr="002F4DD3">
        <w:rPr>
          <w:lang w:val="fr-FR"/>
        </w:rPr>
        <w:t xml:space="preserve"> </w:t>
      </w:r>
      <w:r>
        <w:rPr>
          <w:lang w:val="fr-FR"/>
        </w:rPr>
        <w:t>le</w:t>
      </w:r>
      <w:r w:rsidRPr="002F4DD3">
        <w:rPr>
          <w:lang w:val="fr-FR"/>
        </w:rPr>
        <w:t xml:space="preserve"> </w:t>
      </w:r>
      <w:r>
        <w:rPr>
          <w:lang w:val="fr-FR"/>
        </w:rPr>
        <w:t>cadre</w:t>
      </w:r>
      <w:r w:rsidRPr="002F4DD3">
        <w:rPr>
          <w:lang w:val="fr-FR"/>
        </w:rPr>
        <w:t xml:space="preserve"> </w:t>
      </w:r>
      <w:r>
        <w:rPr>
          <w:lang w:val="fr-FR"/>
        </w:rPr>
        <w:t>d</w:t>
      </w:r>
      <w:r w:rsidRPr="002F4DD3">
        <w:rPr>
          <w:lang w:val="fr-FR"/>
        </w:rPr>
        <w:t>’</w:t>
      </w:r>
      <w:r>
        <w:rPr>
          <w:lang w:val="fr-FR"/>
        </w:rPr>
        <w:t>un</w:t>
      </w:r>
      <w:r w:rsidRPr="002F4DD3">
        <w:rPr>
          <w:lang w:val="fr-FR"/>
        </w:rPr>
        <w:t xml:space="preserve"> </w:t>
      </w:r>
      <w:r>
        <w:rPr>
          <w:lang w:val="fr-FR"/>
        </w:rPr>
        <w:t>programme</w:t>
      </w:r>
      <w:r w:rsidRPr="002F4DD3">
        <w:rPr>
          <w:lang w:val="fr-FR"/>
        </w:rPr>
        <w:t xml:space="preserve"> </w:t>
      </w:r>
      <w:r>
        <w:rPr>
          <w:lang w:val="fr-FR"/>
        </w:rPr>
        <w:t>sp</w:t>
      </w:r>
      <w:r w:rsidRPr="002F4DD3">
        <w:rPr>
          <w:lang w:val="fr-FR"/>
        </w:rPr>
        <w:t>é</w:t>
      </w:r>
      <w:r>
        <w:rPr>
          <w:lang w:val="fr-FR"/>
        </w:rPr>
        <w:t>cial</w:t>
      </w:r>
      <w:r w:rsidRPr="002F4DD3">
        <w:rPr>
          <w:lang w:val="fr-FR"/>
        </w:rPr>
        <w:t xml:space="preserve"> </w:t>
      </w:r>
      <w:r>
        <w:rPr>
          <w:lang w:val="fr-FR"/>
        </w:rPr>
        <w:t>de</w:t>
      </w:r>
      <w:r w:rsidRPr="002F4DD3">
        <w:rPr>
          <w:lang w:val="fr-FR"/>
        </w:rPr>
        <w:t xml:space="preserve"> développement </w:t>
      </w:r>
      <w:r>
        <w:rPr>
          <w:lang w:val="fr-FR"/>
        </w:rPr>
        <w:t>du</w:t>
      </w:r>
      <w:r w:rsidRPr="002F4DD3">
        <w:rPr>
          <w:lang w:val="fr-FR"/>
        </w:rPr>
        <w:t xml:space="preserve"> </w:t>
      </w:r>
      <w:r>
        <w:rPr>
          <w:lang w:val="fr-FR"/>
        </w:rPr>
        <w:t>langage</w:t>
      </w:r>
      <w:r w:rsidRPr="002F4DD3">
        <w:rPr>
          <w:lang w:val="fr-FR"/>
        </w:rPr>
        <w:t xml:space="preserve"> </w:t>
      </w:r>
      <w:r>
        <w:rPr>
          <w:lang w:val="fr-FR"/>
        </w:rPr>
        <w:t>et</w:t>
      </w:r>
      <w:r w:rsidRPr="002F4DD3">
        <w:rPr>
          <w:lang w:val="fr-FR"/>
        </w:rPr>
        <w:t xml:space="preserve"> </w:t>
      </w:r>
      <w:r>
        <w:rPr>
          <w:lang w:val="fr-FR"/>
        </w:rPr>
        <w:t>de</w:t>
      </w:r>
      <w:r w:rsidRPr="002F4DD3">
        <w:rPr>
          <w:lang w:val="fr-FR"/>
        </w:rPr>
        <w:t xml:space="preserve"> </w:t>
      </w:r>
      <w:r>
        <w:rPr>
          <w:lang w:val="fr-FR"/>
        </w:rPr>
        <w:t>familiarisation</w:t>
      </w:r>
      <w:r w:rsidRPr="002F4DD3">
        <w:rPr>
          <w:lang w:val="fr-FR"/>
        </w:rPr>
        <w:t xml:space="preserve"> </w:t>
      </w:r>
      <w:r>
        <w:rPr>
          <w:lang w:val="fr-FR"/>
        </w:rPr>
        <w:t>avec</w:t>
      </w:r>
      <w:r w:rsidRPr="002F4DD3">
        <w:rPr>
          <w:lang w:val="fr-FR"/>
        </w:rPr>
        <w:t xml:space="preserve"> </w:t>
      </w:r>
      <w:r>
        <w:rPr>
          <w:lang w:val="fr-FR"/>
        </w:rPr>
        <w:t>l</w:t>
      </w:r>
      <w:r w:rsidRPr="002F4DD3">
        <w:rPr>
          <w:lang w:val="fr-FR"/>
        </w:rPr>
        <w:t>’</w:t>
      </w:r>
      <w:r>
        <w:rPr>
          <w:lang w:val="fr-FR"/>
        </w:rPr>
        <w:t>environnement</w:t>
      </w:r>
      <w:r w:rsidRPr="002F4DD3">
        <w:rPr>
          <w:lang w:val="fr-FR"/>
        </w:rPr>
        <w:t xml:space="preserve">, </w:t>
      </w:r>
      <w:r>
        <w:rPr>
          <w:lang w:val="fr-FR"/>
        </w:rPr>
        <w:t>ainsi</w:t>
      </w:r>
      <w:r w:rsidRPr="002F4DD3">
        <w:rPr>
          <w:lang w:val="fr-FR"/>
        </w:rPr>
        <w:t xml:space="preserve"> </w:t>
      </w:r>
      <w:r>
        <w:rPr>
          <w:lang w:val="fr-FR"/>
        </w:rPr>
        <w:t>qu</w:t>
      </w:r>
      <w:r w:rsidRPr="002F4DD3">
        <w:rPr>
          <w:lang w:val="fr-FR"/>
        </w:rPr>
        <w:t xml:space="preserve">’à </w:t>
      </w:r>
      <w:r>
        <w:rPr>
          <w:lang w:val="fr-FR"/>
        </w:rPr>
        <w:t>la</w:t>
      </w:r>
      <w:r w:rsidRPr="002F4DD3">
        <w:rPr>
          <w:lang w:val="fr-FR"/>
        </w:rPr>
        <w:t xml:space="preserve"> </w:t>
      </w:r>
      <w:r>
        <w:rPr>
          <w:lang w:val="fr-FR"/>
        </w:rPr>
        <w:t>faveur</w:t>
      </w:r>
      <w:r w:rsidRPr="002F4DD3">
        <w:rPr>
          <w:lang w:val="fr-FR"/>
        </w:rPr>
        <w:t xml:space="preserve"> </w:t>
      </w:r>
      <w:r>
        <w:rPr>
          <w:lang w:val="fr-FR"/>
        </w:rPr>
        <w:t>de</w:t>
      </w:r>
      <w:r w:rsidRPr="002F4DD3">
        <w:rPr>
          <w:lang w:val="fr-FR"/>
        </w:rPr>
        <w:t xml:space="preserve"> </w:t>
      </w:r>
      <w:r>
        <w:rPr>
          <w:lang w:val="fr-FR"/>
        </w:rPr>
        <w:t>promenades</w:t>
      </w:r>
      <w:r w:rsidRPr="002F4DD3">
        <w:rPr>
          <w:lang w:val="fr-FR"/>
        </w:rPr>
        <w:t xml:space="preserve"> </w:t>
      </w:r>
      <w:r>
        <w:rPr>
          <w:lang w:val="fr-FR"/>
        </w:rPr>
        <w:t>et</w:t>
      </w:r>
      <w:r w:rsidRPr="002F4DD3">
        <w:rPr>
          <w:lang w:val="fr-FR"/>
        </w:rPr>
        <w:t xml:space="preserve"> </w:t>
      </w:r>
      <w:r>
        <w:rPr>
          <w:lang w:val="fr-FR"/>
        </w:rPr>
        <w:t>d</w:t>
      </w:r>
      <w:r w:rsidRPr="002F4DD3">
        <w:rPr>
          <w:lang w:val="fr-FR"/>
        </w:rPr>
        <w:t>’</w:t>
      </w:r>
      <w:r>
        <w:rPr>
          <w:lang w:val="fr-FR"/>
        </w:rPr>
        <w:t>excursions</w:t>
      </w:r>
      <w:r w:rsidRPr="002F4DD3">
        <w:rPr>
          <w:lang w:val="fr-FR"/>
        </w:rPr>
        <w:t>.</w:t>
      </w:r>
      <w:r>
        <w:rPr>
          <w:lang w:val="fr-FR"/>
        </w:rPr>
        <w:t xml:space="preserve"> Cette</w:t>
      </w:r>
      <w:r w:rsidRPr="00045EAC">
        <w:rPr>
          <w:lang w:val="fr-FR"/>
        </w:rPr>
        <w:t xml:space="preserve"> </w:t>
      </w:r>
      <w:r>
        <w:rPr>
          <w:lang w:val="fr-FR"/>
        </w:rPr>
        <w:t>activit</w:t>
      </w:r>
      <w:r w:rsidRPr="00045EAC">
        <w:rPr>
          <w:lang w:val="fr-FR"/>
        </w:rPr>
        <w:t xml:space="preserve">é </w:t>
      </w:r>
      <w:r>
        <w:rPr>
          <w:lang w:val="fr-FR"/>
        </w:rPr>
        <w:t>se poursuit à tous les niveaux de l’enseignement général et à l’université</w:t>
      </w:r>
      <w:r w:rsidRPr="00045EAC">
        <w:rPr>
          <w:lang w:val="fr-FR" w:eastAsia="ru-RU"/>
        </w:rPr>
        <w:t xml:space="preserve">.   </w:t>
      </w:r>
    </w:p>
    <w:p w:rsidR="00D768A7" w:rsidRPr="00D463FC" w:rsidRDefault="00D768A7" w:rsidP="00874F73">
      <w:pPr>
        <w:rPr>
          <w:lang w:val="fr-FR" w:eastAsia="ru-RU"/>
        </w:rPr>
      </w:pPr>
      <w:r w:rsidRPr="00045EAC">
        <w:rPr>
          <w:lang w:val="fr-FR"/>
        </w:rPr>
        <w:t xml:space="preserve">513. </w:t>
      </w:r>
      <w:r w:rsidR="00874F73">
        <w:rPr>
          <w:lang w:val="fr-FR"/>
        </w:rPr>
        <w:tab/>
      </w:r>
      <w:r>
        <w:rPr>
          <w:lang w:val="fr-FR"/>
        </w:rPr>
        <w:t>C</w:t>
      </w:r>
      <w:r w:rsidRPr="00045EAC">
        <w:rPr>
          <w:lang w:val="fr-FR"/>
        </w:rPr>
        <w:t>’</w:t>
      </w:r>
      <w:r>
        <w:rPr>
          <w:lang w:val="fr-FR"/>
        </w:rPr>
        <w:t>est</w:t>
      </w:r>
      <w:r w:rsidRPr="00045EAC">
        <w:rPr>
          <w:lang w:val="fr-FR"/>
        </w:rPr>
        <w:t xml:space="preserve"> </w:t>
      </w:r>
      <w:r>
        <w:rPr>
          <w:lang w:val="fr-FR"/>
        </w:rPr>
        <w:t>ainsi</w:t>
      </w:r>
      <w:r w:rsidRPr="00045EAC">
        <w:rPr>
          <w:lang w:val="fr-FR"/>
        </w:rPr>
        <w:t xml:space="preserve"> </w:t>
      </w:r>
      <w:r>
        <w:rPr>
          <w:lang w:val="fr-FR"/>
        </w:rPr>
        <w:t>qu</w:t>
      </w:r>
      <w:r w:rsidRPr="00045EAC">
        <w:rPr>
          <w:lang w:val="fr-FR"/>
        </w:rPr>
        <w:t xml:space="preserve">’à </w:t>
      </w:r>
      <w:r>
        <w:rPr>
          <w:lang w:val="fr-FR"/>
        </w:rPr>
        <w:t>partir</w:t>
      </w:r>
      <w:r w:rsidRPr="00045EAC">
        <w:rPr>
          <w:lang w:val="fr-FR"/>
        </w:rPr>
        <w:t xml:space="preserve"> </w:t>
      </w:r>
      <w:r>
        <w:rPr>
          <w:lang w:val="fr-FR"/>
        </w:rPr>
        <w:t>de</w:t>
      </w:r>
      <w:r w:rsidRPr="00045EAC">
        <w:rPr>
          <w:lang w:val="fr-FR"/>
        </w:rPr>
        <w:t xml:space="preserve"> </w:t>
      </w:r>
      <w:r>
        <w:rPr>
          <w:lang w:val="fr-FR"/>
        </w:rPr>
        <w:t>la</w:t>
      </w:r>
      <w:r w:rsidRPr="00045EAC">
        <w:rPr>
          <w:lang w:val="fr-FR"/>
        </w:rPr>
        <w:t xml:space="preserve"> 4</w:t>
      </w:r>
      <w:r w:rsidRPr="00045EAC">
        <w:rPr>
          <w:vertAlign w:val="superscript"/>
          <w:lang w:val="fr-FR"/>
        </w:rPr>
        <w:t>e</w:t>
      </w:r>
      <w:r w:rsidRPr="00045EAC">
        <w:rPr>
          <w:lang w:val="fr-FR"/>
        </w:rPr>
        <w:t xml:space="preserve">, 68 </w:t>
      </w:r>
      <w:r>
        <w:rPr>
          <w:lang w:val="fr-FR"/>
        </w:rPr>
        <w:t>heures</w:t>
      </w:r>
      <w:r w:rsidRPr="00045EAC">
        <w:rPr>
          <w:lang w:val="fr-FR"/>
        </w:rPr>
        <w:t xml:space="preserve"> </w:t>
      </w:r>
      <w:r>
        <w:rPr>
          <w:lang w:val="fr-FR"/>
        </w:rPr>
        <w:t>par</w:t>
      </w:r>
      <w:r w:rsidRPr="00045EAC">
        <w:rPr>
          <w:lang w:val="fr-FR"/>
        </w:rPr>
        <w:t xml:space="preserve"> </w:t>
      </w:r>
      <w:r>
        <w:rPr>
          <w:lang w:val="fr-FR"/>
        </w:rPr>
        <w:t>an</w:t>
      </w:r>
      <w:r w:rsidRPr="00045EAC">
        <w:rPr>
          <w:lang w:val="fr-FR"/>
        </w:rPr>
        <w:t xml:space="preserve"> </w:t>
      </w:r>
      <w:r>
        <w:rPr>
          <w:lang w:val="fr-FR"/>
        </w:rPr>
        <w:t>sont</w:t>
      </w:r>
      <w:r w:rsidRPr="00045EAC">
        <w:rPr>
          <w:lang w:val="fr-FR"/>
        </w:rPr>
        <w:t xml:space="preserve"> </w:t>
      </w:r>
      <w:r>
        <w:rPr>
          <w:lang w:val="fr-FR"/>
        </w:rPr>
        <w:t>consacr</w:t>
      </w:r>
      <w:r w:rsidRPr="00045EAC">
        <w:rPr>
          <w:lang w:val="fr-FR"/>
        </w:rPr>
        <w:t>é</w:t>
      </w:r>
      <w:r>
        <w:rPr>
          <w:lang w:val="fr-FR"/>
        </w:rPr>
        <w:t>es</w:t>
      </w:r>
      <w:r w:rsidRPr="00045EAC">
        <w:rPr>
          <w:lang w:val="fr-FR"/>
        </w:rPr>
        <w:t xml:space="preserve"> </w:t>
      </w:r>
      <w:r>
        <w:rPr>
          <w:lang w:val="fr-FR"/>
        </w:rPr>
        <w:t>aux</w:t>
      </w:r>
      <w:r w:rsidRPr="00045EAC">
        <w:rPr>
          <w:lang w:val="fr-FR"/>
        </w:rPr>
        <w:t xml:space="preserve"> </w:t>
      </w:r>
      <w:r>
        <w:rPr>
          <w:lang w:val="fr-FR"/>
        </w:rPr>
        <w:t>sciences</w:t>
      </w:r>
      <w:r w:rsidRPr="00045EAC">
        <w:rPr>
          <w:lang w:val="fr-FR"/>
        </w:rPr>
        <w:t xml:space="preserve"> </w:t>
      </w:r>
      <w:r>
        <w:rPr>
          <w:lang w:val="fr-FR"/>
        </w:rPr>
        <w:t>naturelles</w:t>
      </w:r>
      <w:r w:rsidRPr="00045EAC">
        <w:rPr>
          <w:lang w:val="fr-FR"/>
        </w:rPr>
        <w:t xml:space="preserve">; </w:t>
      </w:r>
      <w:r>
        <w:rPr>
          <w:lang w:val="fr-FR"/>
        </w:rPr>
        <w:t>dans</w:t>
      </w:r>
      <w:r w:rsidRPr="00045EAC">
        <w:rPr>
          <w:lang w:val="fr-FR"/>
        </w:rPr>
        <w:t xml:space="preserve"> </w:t>
      </w:r>
      <w:r>
        <w:rPr>
          <w:lang w:val="fr-FR"/>
        </w:rPr>
        <w:t>les</w:t>
      </w:r>
      <w:r w:rsidRPr="00045EAC">
        <w:rPr>
          <w:lang w:val="fr-FR"/>
        </w:rPr>
        <w:t xml:space="preserve"> </w:t>
      </w:r>
      <w:r>
        <w:rPr>
          <w:lang w:val="fr-FR"/>
        </w:rPr>
        <w:t>classes</w:t>
      </w:r>
      <w:r w:rsidRPr="00045EAC">
        <w:rPr>
          <w:lang w:val="fr-FR"/>
        </w:rPr>
        <w:t xml:space="preserve"> </w:t>
      </w:r>
      <w:r>
        <w:rPr>
          <w:lang w:val="fr-FR"/>
        </w:rPr>
        <w:t>de</w:t>
      </w:r>
      <w:r w:rsidRPr="00045EAC">
        <w:rPr>
          <w:lang w:val="fr-FR"/>
        </w:rPr>
        <w:t xml:space="preserve"> 5</w:t>
      </w:r>
      <w:r w:rsidRPr="00045EAC">
        <w:rPr>
          <w:vertAlign w:val="superscript"/>
          <w:lang w:val="fr-FR"/>
        </w:rPr>
        <w:t>e</w:t>
      </w:r>
      <w:r w:rsidRPr="00045EAC">
        <w:rPr>
          <w:lang w:val="fr-FR"/>
        </w:rPr>
        <w:t xml:space="preserve"> </w:t>
      </w:r>
      <w:r>
        <w:rPr>
          <w:lang w:val="fr-FR"/>
        </w:rPr>
        <w:t>et</w:t>
      </w:r>
      <w:r w:rsidRPr="00045EAC">
        <w:rPr>
          <w:lang w:val="fr-FR"/>
        </w:rPr>
        <w:t xml:space="preserve"> 6</w:t>
      </w:r>
      <w:r w:rsidRPr="00045EAC">
        <w:rPr>
          <w:vertAlign w:val="superscript"/>
          <w:lang w:val="fr-FR"/>
        </w:rPr>
        <w:t>e</w:t>
      </w:r>
      <w:r w:rsidRPr="00045EAC">
        <w:rPr>
          <w:lang w:val="fr-FR"/>
        </w:rPr>
        <w:t xml:space="preserve">, 68 </w:t>
      </w:r>
      <w:r>
        <w:rPr>
          <w:lang w:val="fr-FR"/>
        </w:rPr>
        <w:t>heures</w:t>
      </w:r>
      <w:r w:rsidRPr="00045EAC">
        <w:rPr>
          <w:lang w:val="fr-FR"/>
        </w:rPr>
        <w:t xml:space="preserve"> </w:t>
      </w:r>
      <w:r>
        <w:rPr>
          <w:lang w:val="fr-FR"/>
        </w:rPr>
        <w:t>par an sont consacrées à la botanique; le même nombre d’heures est consacré à la zoologie dans les classes de 7</w:t>
      </w:r>
      <w:r w:rsidRPr="00045EAC">
        <w:rPr>
          <w:vertAlign w:val="superscript"/>
          <w:lang w:val="fr-FR"/>
        </w:rPr>
        <w:t>e</w:t>
      </w:r>
      <w:r>
        <w:rPr>
          <w:lang w:val="fr-FR"/>
        </w:rPr>
        <w:t xml:space="preserve"> et 8</w:t>
      </w:r>
      <w:r w:rsidRPr="00045EAC">
        <w:rPr>
          <w:vertAlign w:val="superscript"/>
          <w:lang w:val="fr-FR"/>
        </w:rPr>
        <w:t>e</w:t>
      </w:r>
      <w:r>
        <w:rPr>
          <w:vertAlign w:val="superscript"/>
          <w:lang w:val="fr-FR"/>
        </w:rPr>
        <w:t> </w:t>
      </w:r>
      <w:r>
        <w:rPr>
          <w:lang w:val="fr-FR"/>
        </w:rPr>
        <w:t>; les élèves de 8</w:t>
      </w:r>
      <w:r w:rsidRPr="00045EAC">
        <w:rPr>
          <w:vertAlign w:val="superscript"/>
          <w:lang w:val="fr-FR"/>
        </w:rPr>
        <w:t>e</w:t>
      </w:r>
      <w:r>
        <w:rPr>
          <w:lang w:val="fr-FR"/>
        </w:rPr>
        <w:t xml:space="preserve"> consacrent 34 heures à l’étude de l’écologie et ceux de 9</w:t>
      </w:r>
      <w:r w:rsidRPr="00045EAC">
        <w:rPr>
          <w:vertAlign w:val="superscript"/>
          <w:lang w:val="fr-FR"/>
        </w:rPr>
        <w:t>e</w:t>
      </w:r>
      <w:r>
        <w:rPr>
          <w:lang w:val="fr-FR"/>
        </w:rPr>
        <w:t xml:space="preserve"> 68 heures à l’étude de l’homme; les élèves des classes de 6</w:t>
      </w:r>
      <w:r w:rsidRPr="00045EAC">
        <w:rPr>
          <w:vertAlign w:val="superscript"/>
          <w:lang w:val="fr-FR"/>
        </w:rPr>
        <w:t>e</w:t>
      </w:r>
      <w:r>
        <w:rPr>
          <w:lang w:val="fr-FR"/>
        </w:rPr>
        <w:t xml:space="preserve"> à 9</w:t>
      </w:r>
      <w:r w:rsidRPr="00045EAC">
        <w:rPr>
          <w:vertAlign w:val="superscript"/>
          <w:lang w:val="fr-FR"/>
        </w:rPr>
        <w:t>e</w:t>
      </w:r>
      <w:r>
        <w:rPr>
          <w:lang w:val="fr-FR"/>
        </w:rPr>
        <w:t xml:space="preserve"> étudient la géographie et ceux des classes de 10</w:t>
      </w:r>
      <w:r w:rsidRPr="00045EAC">
        <w:rPr>
          <w:vertAlign w:val="superscript"/>
          <w:lang w:val="fr-FR"/>
        </w:rPr>
        <w:t>e</w:t>
      </w:r>
      <w:r>
        <w:rPr>
          <w:lang w:val="fr-FR"/>
        </w:rPr>
        <w:t xml:space="preserve"> et 11</w:t>
      </w:r>
      <w:r w:rsidRPr="00045EAC">
        <w:rPr>
          <w:vertAlign w:val="superscript"/>
          <w:lang w:val="fr-FR"/>
        </w:rPr>
        <w:t>e</w:t>
      </w:r>
      <w:r>
        <w:rPr>
          <w:lang w:val="fr-FR"/>
        </w:rPr>
        <w:t xml:space="preserve"> la biologie (68 heures). Tous</w:t>
      </w:r>
      <w:r w:rsidRPr="00045EAC">
        <w:rPr>
          <w:lang w:val="fr-FR"/>
        </w:rPr>
        <w:t xml:space="preserve"> </w:t>
      </w:r>
      <w:r>
        <w:rPr>
          <w:lang w:val="fr-FR"/>
        </w:rPr>
        <w:t>les</w:t>
      </w:r>
      <w:r w:rsidRPr="00045EAC">
        <w:rPr>
          <w:lang w:val="fr-FR"/>
        </w:rPr>
        <w:t xml:space="preserve"> é</w:t>
      </w:r>
      <w:r>
        <w:rPr>
          <w:lang w:val="fr-FR"/>
        </w:rPr>
        <w:t>tablissements</w:t>
      </w:r>
      <w:r w:rsidRPr="00045EAC">
        <w:rPr>
          <w:lang w:val="fr-FR"/>
        </w:rPr>
        <w:t xml:space="preserve"> </w:t>
      </w:r>
      <w:r>
        <w:rPr>
          <w:lang w:val="fr-FR"/>
        </w:rPr>
        <w:t>d</w:t>
      </w:r>
      <w:r w:rsidRPr="00045EAC">
        <w:rPr>
          <w:lang w:val="fr-FR"/>
        </w:rPr>
        <w:t>’</w:t>
      </w:r>
      <w:r>
        <w:rPr>
          <w:lang w:val="fr-FR"/>
        </w:rPr>
        <w:t>enseignement</w:t>
      </w:r>
      <w:r w:rsidRPr="00045EAC">
        <w:rPr>
          <w:lang w:val="fr-FR"/>
        </w:rPr>
        <w:t xml:space="preserve"> </w:t>
      </w:r>
      <w:r>
        <w:rPr>
          <w:lang w:val="fr-FR"/>
        </w:rPr>
        <w:t>sup</w:t>
      </w:r>
      <w:r w:rsidRPr="00045EAC">
        <w:rPr>
          <w:lang w:val="fr-FR"/>
        </w:rPr>
        <w:t>é</w:t>
      </w:r>
      <w:r>
        <w:rPr>
          <w:lang w:val="fr-FR"/>
        </w:rPr>
        <w:t>rieur</w:t>
      </w:r>
      <w:r w:rsidRPr="00045EAC">
        <w:rPr>
          <w:lang w:val="fr-FR"/>
        </w:rPr>
        <w:t xml:space="preserve"> </w:t>
      </w:r>
      <w:r>
        <w:rPr>
          <w:lang w:val="fr-FR"/>
        </w:rPr>
        <w:t>offrent des cours d’écologie d’une durée d’au moins 20 heures. Les universit</w:t>
      </w:r>
      <w:r w:rsidRPr="00D463FC">
        <w:rPr>
          <w:lang w:val="fr-FR"/>
        </w:rPr>
        <w:t>é</w:t>
      </w:r>
      <w:r>
        <w:rPr>
          <w:lang w:val="fr-FR"/>
        </w:rPr>
        <w:t>s</w:t>
      </w:r>
      <w:r w:rsidRPr="00D463FC">
        <w:rPr>
          <w:lang w:val="fr-FR"/>
        </w:rPr>
        <w:t xml:space="preserve"> </w:t>
      </w:r>
      <w:r>
        <w:rPr>
          <w:lang w:val="fr-FR"/>
        </w:rPr>
        <w:t>p</w:t>
      </w:r>
      <w:r w:rsidRPr="00D463FC">
        <w:rPr>
          <w:lang w:val="fr-FR"/>
        </w:rPr>
        <w:t>é</w:t>
      </w:r>
      <w:r>
        <w:rPr>
          <w:lang w:val="fr-FR"/>
        </w:rPr>
        <w:t>dagogiques</w:t>
      </w:r>
      <w:r w:rsidRPr="00D463FC">
        <w:rPr>
          <w:lang w:val="fr-FR"/>
        </w:rPr>
        <w:t xml:space="preserve"> </w:t>
      </w:r>
      <w:r>
        <w:rPr>
          <w:lang w:val="fr-FR"/>
        </w:rPr>
        <w:t>forment</w:t>
      </w:r>
      <w:r w:rsidRPr="00D463FC">
        <w:rPr>
          <w:lang w:val="fr-FR"/>
        </w:rPr>
        <w:t xml:space="preserve"> </w:t>
      </w:r>
      <w:r>
        <w:rPr>
          <w:lang w:val="fr-FR"/>
        </w:rPr>
        <w:t>les</w:t>
      </w:r>
      <w:r w:rsidRPr="00D463FC">
        <w:rPr>
          <w:lang w:val="fr-FR"/>
        </w:rPr>
        <w:t xml:space="preserve"> </w:t>
      </w:r>
      <w:r>
        <w:rPr>
          <w:lang w:val="fr-FR"/>
        </w:rPr>
        <w:t>professeurs</w:t>
      </w:r>
      <w:r w:rsidRPr="00D463FC">
        <w:rPr>
          <w:lang w:val="fr-FR"/>
        </w:rPr>
        <w:t xml:space="preserve"> </w:t>
      </w:r>
      <w:r>
        <w:rPr>
          <w:lang w:val="fr-FR"/>
        </w:rPr>
        <w:t>de</w:t>
      </w:r>
      <w:r w:rsidRPr="00D463FC">
        <w:rPr>
          <w:lang w:val="fr-FR"/>
        </w:rPr>
        <w:t xml:space="preserve"> </w:t>
      </w:r>
      <w:r>
        <w:rPr>
          <w:lang w:val="fr-FR"/>
        </w:rPr>
        <w:t>chimie/écologie, de biologie/écologie et de géographie/écologie. L</w:t>
      </w:r>
      <w:r w:rsidRPr="00D463FC">
        <w:rPr>
          <w:lang w:val="fr-FR"/>
        </w:rPr>
        <w:t>’</w:t>
      </w:r>
      <w:r>
        <w:rPr>
          <w:lang w:val="fr-FR"/>
        </w:rPr>
        <w:t>Universit</w:t>
      </w:r>
      <w:r w:rsidRPr="00D463FC">
        <w:rPr>
          <w:lang w:val="fr-FR"/>
        </w:rPr>
        <w:t xml:space="preserve">é </w:t>
      </w:r>
      <w:r>
        <w:rPr>
          <w:lang w:val="fr-FR"/>
        </w:rPr>
        <w:t>d</w:t>
      </w:r>
      <w:r w:rsidRPr="00D463FC">
        <w:rPr>
          <w:lang w:val="fr-FR"/>
        </w:rPr>
        <w:t>’É</w:t>
      </w:r>
      <w:r>
        <w:rPr>
          <w:lang w:val="fr-FR"/>
        </w:rPr>
        <w:t>tat</w:t>
      </w:r>
      <w:r w:rsidRPr="00D463FC">
        <w:rPr>
          <w:lang w:val="fr-FR"/>
        </w:rPr>
        <w:t xml:space="preserve"> </w:t>
      </w:r>
      <w:r>
        <w:rPr>
          <w:lang w:val="fr-FR"/>
        </w:rPr>
        <w:t>nationale</w:t>
      </w:r>
      <w:r w:rsidRPr="00D463FC">
        <w:rPr>
          <w:lang w:val="fr-FR"/>
        </w:rPr>
        <w:t xml:space="preserve"> </w:t>
      </w:r>
      <w:r>
        <w:rPr>
          <w:lang w:val="fr-FR"/>
        </w:rPr>
        <w:t>du</w:t>
      </w:r>
      <w:r w:rsidRPr="00D463FC">
        <w:rPr>
          <w:lang w:val="fr-FR"/>
        </w:rPr>
        <w:t xml:space="preserve"> </w:t>
      </w:r>
      <w:r>
        <w:rPr>
          <w:lang w:val="fr-FR"/>
        </w:rPr>
        <w:t>Tadjikistan</w:t>
      </w:r>
      <w:r w:rsidRPr="00D463FC">
        <w:rPr>
          <w:lang w:val="fr-FR"/>
        </w:rPr>
        <w:t xml:space="preserve"> </w:t>
      </w:r>
      <w:r>
        <w:rPr>
          <w:lang w:val="fr-FR"/>
        </w:rPr>
        <w:t>forme</w:t>
      </w:r>
      <w:r w:rsidRPr="00D463FC">
        <w:rPr>
          <w:lang w:val="fr-FR"/>
        </w:rPr>
        <w:t xml:space="preserve"> </w:t>
      </w:r>
      <w:r>
        <w:rPr>
          <w:lang w:val="fr-FR"/>
        </w:rPr>
        <w:t>des spécialistes de la chimie de l’environnement et de l’écologie.</w:t>
      </w:r>
    </w:p>
    <w:p w:rsidR="00D768A7" w:rsidRPr="00874F73" w:rsidRDefault="00D768A7" w:rsidP="00E8585D">
      <w:pPr>
        <w:tabs>
          <w:tab w:val="clear" w:pos="360"/>
          <w:tab w:val="clear" w:pos="567"/>
        </w:tabs>
        <w:autoSpaceDE w:val="0"/>
        <w:autoSpaceDN w:val="0"/>
        <w:adjustRightInd w:val="0"/>
        <w:rPr>
          <w:b/>
          <w:i/>
          <w:szCs w:val="24"/>
          <w:lang w:val="fr-FR" w:eastAsia="ru-RU"/>
        </w:rPr>
      </w:pPr>
      <w:r>
        <w:rPr>
          <w:b/>
          <w:i/>
          <w:szCs w:val="24"/>
          <w:lang w:val="fr-FR" w:eastAsia="ru-RU"/>
        </w:rPr>
        <w:t>Formation des enseignants</w:t>
      </w:r>
      <w:r w:rsidRPr="00874F73">
        <w:rPr>
          <w:b/>
          <w:i/>
          <w:szCs w:val="24"/>
          <w:lang w:val="fr-FR" w:eastAsia="ru-RU"/>
        </w:rPr>
        <w:tab/>
        <w:t xml:space="preserve"> </w:t>
      </w:r>
    </w:p>
    <w:p w:rsidR="00D768A7" w:rsidRPr="00AD47E1" w:rsidRDefault="00874F73" w:rsidP="00E8585D">
      <w:pPr>
        <w:tabs>
          <w:tab w:val="clear" w:pos="360"/>
          <w:tab w:val="clear" w:pos="567"/>
        </w:tabs>
        <w:autoSpaceDE w:val="0"/>
        <w:autoSpaceDN w:val="0"/>
        <w:adjustRightInd w:val="0"/>
        <w:rPr>
          <w:szCs w:val="24"/>
          <w:lang w:val="fr-FR" w:eastAsia="ru-RU"/>
        </w:rPr>
      </w:pPr>
      <w:r>
        <w:rPr>
          <w:szCs w:val="24"/>
          <w:lang w:val="fr-FR"/>
        </w:rPr>
        <w:t>5</w:t>
      </w:r>
      <w:r w:rsidR="00D768A7" w:rsidRPr="00AD47E1">
        <w:rPr>
          <w:szCs w:val="24"/>
          <w:lang w:val="fr-FR"/>
        </w:rPr>
        <w:t>14.</w:t>
      </w:r>
      <w:r>
        <w:rPr>
          <w:szCs w:val="24"/>
          <w:lang w:val="fr-FR"/>
        </w:rPr>
        <w:tab/>
      </w:r>
      <w:r w:rsidR="00D768A7">
        <w:rPr>
          <w:szCs w:val="24"/>
          <w:lang w:val="fr-FR"/>
        </w:rPr>
        <w:t>Les</w:t>
      </w:r>
      <w:r w:rsidR="00D768A7" w:rsidRPr="00AD47E1">
        <w:rPr>
          <w:szCs w:val="24"/>
          <w:lang w:val="fr-FR"/>
        </w:rPr>
        <w:t xml:space="preserve"> </w:t>
      </w:r>
      <w:r w:rsidR="00D768A7">
        <w:rPr>
          <w:szCs w:val="24"/>
          <w:lang w:val="fr-FR"/>
        </w:rPr>
        <w:t>enseignants</w:t>
      </w:r>
      <w:r w:rsidR="00D768A7" w:rsidRPr="00AD47E1">
        <w:rPr>
          <w:szCs w:val="24"/>
          <w:lang w:val="fr-FR"/>
        </w:rPr>
        <w:t xml:space="preserve"> </w:t>
      </w:r>
      <w:r w:rsidR="00D768A7">
        <w:rPr>
          <w:szCs w:val="24"/>
          <w:lang w:val="fr-FR"/>
        </w:rPr>
        <w:t>sont</w:t>
      </w:r>
      <w:r w:rsidR="00D768A7" w:rsidRPr="00AD47E1">
        <w:rPr>
          <w:szCs w:val="24"/>
          <w:lang w:val="fr-FR"/>
        </w:rPr>
        <w:t xml:space="preserve"> </w:t>
      </w:r>
      <w:r w:rsidR="00D768A7">
        <w:rPr>
          <w:szCs w:val="24"/>
          <w:lang w:val="fr-FR"/>
        </w:rPr>
        <w:t>form</w:t>
      </w:r>
      <w:r w:rsidR="00D768A7" w:rsidRPr="00AD47E1">
        <w:rPr>
          <w:szCs w:val="24"/>
          <w:lang w:val="fr-FR"/>
        </w:rPr>
        <w:t>é</w:t>
      </w:r>
      <w:r w:rsidR="00D768A7">
        <w:rPr>
          <w:szCs w:val="24"/>
          <w:lang w:val="fr-FR"/>
        </w:rPr>
        <w:t>s</w:t>
      </w:r>
      <w:r w:rsidR="00D768A7" w:rsidRPr="00AD47E1">
        <w:rPr>
          <w:szCs w:val="24"/>
          <w:lang w:val="fr-FR"/>
        </w:rPr>
        <w:t xml:space="preserve"> </w:t>
      </w:r>
      <w:r w:rsidR="00D768A7">
        <w:rPr>
          <w:szCs w:val="24"/>
          <w:lang w:val="fr-FR"/>
        </w:rPr>
        <w:t>par</w:t>
      </w:r>
      <w:r w:rsidR="00D768A7" w:rsidRPr="00AD47E1">
        <w:rPr>
          <w:szCs w:val="24"/>
          <w:lang w:val="fr-FR"/>
        </w:rPr>
        <w:t xml:space="preserve"> </w:t>
      </w:r>
      <w:r w:rsidR="00D768A7">
        <w:rPr>
          <w:szCs w:val="24"/>
          <w:lang w:val="fr-FR"/>
        </w:rPr>
        <w:t>un</w:t>
      </w:r>
      <w:r w:rsidR="00D768A7" w:rsidRPr="00AD47E1">
        <w:rPr>
          <w:szCs w:val="24"/>
          <w:lang w:val="fr-FR"/>
        </w:rPr>
        <w:t xml:space="preserve"> </w:t>
      </w:r>
      <w:r w:rsidR="00D768A7">
        <w:rPr>
          <w:szCs w:val="24"/>
          <w:lang w:val="fr-FR"/>
        </w:rPr>
        <w:t>r</w:t>
      </w:r>
      <w:r w:rsidR="00D768A7" w:rsidRPr="00AD47E1">
        <w:rPr>
          <w:szCs w:val="24"/>
          <w:lang w:val="fr-FR"/>
        </w:rPr>
        <w:t>é</w:t>
      </w:r>
      <w:r w:rsidR="00D768A7">
        <w:rPr>
          <w:szCs w:val="24"/>
          <w:lang w:val="fr-FR"/>
        </w:rPr>
        <w:t>seau</w:t>
      </w:r>
      <w:r w:rsidR="00D768A7" w:rsidRPr="00AD47E1">
        <w:rPr>
          <w:szCs w:val="24"/>
          <w:lang w:val="fr-FR"/>
        </w:rPr>
        <w:t xml:space="preserve"> </w:t>
      </w:r>
      <w:r w:rsidR="00D768A7">
        <w:rPr>
          <w:szCs w:val="24"/>
          <w:lang w:val="fr-FR"/>
        </w:rPr>
        <w:t>d</w:t>
      </w:r>
      <w:r w:rsidR="00D768A7" w:rsidRPr="00AD47E1">
        <w:rPr>
          <w:szCs w:val="24"/>
          <w:lang w:val="fr-FR"/>
        </w:rPr>
        <w:t>’</w:t>
      </w:r>
      <w:r w:rsidR="00D768A7">
        <w:rPr>
          <w:szCs w:val="24"/>
          <w:lang w:val="fr-FR"/>
        </w:rPr>
        <w:t>universit</w:t>
      </w:r>
      <w:r w:rsidR="00D768A7" w:rsidRPr="00AD47E1">
        <w:rPr>
          <w:szCs w:val="24"/>
          <w:lang w:val="fr-FR"/>
        </w:rPr>
        <w:t>é</w:t>
      </w:r>
      <w:r w:rsidR="00D768A7">
        <w:rPr>
          <w:szCs w:val="24"/>
          <w:lang w:val="fr-FR"/>
        </w:rPr>
        <w:t>s</w:t>
      </w:r>
      <w:r w:rsidR="00D768A7" w:rsidRPr="00AD47E1">
        <w:rPr>
          <w:szCs w:val="24"/>
          <w:lang w:val="fr-FR"/>
        </w:rPr>
        <w:t xml:space="preserve"> </w:t>
      </w:r>
      <w:r w:rsidR="00D768A7">
        <w:rPr>
          <w:szCs w:val="24"/>
          <w:lang w:val="fr-FR"/>
        </w:rPr>
        <w:t>p</w:t>
      </w:r>
      <w:r w:rsidR="00D768A7" w:rsidRPr="00AD47E1">
        <w:rPr>
          <w:szCs w:val="24"/>
          <w:lang w:val="fr-FR"/>
        </w:rPr>
        <w:t>é</w:t>
      </w:r>
      <w:r w:rsidR="00D768A7">
        <w:rPr>
          <w:szCs w:val="24"/>
          <w:lang w:val="fr-FR"/>
        </w:rPr>
        <w:t>dagogiques</w:t>
      </w:r>
      <w:r w:rsidR="00D768A7" w:rsidRPr="00AD47E1">
        <w:rPr>
          <w:szCs w:val="24"/>
          <w:lang w:val="fr-FR"/>
        </w:rPr>
        <w:t xml:space="preserve"> </w:t>
      </w:r>
      <w:r w:rsidR="00D768A7">
        <w:rPr>
          <w:szCs w:val="24"/>
          <w:lang w:val="fr-FR"/>
        </w:rPr>
        <w:t>et</w:t>
      </w:r>
      <w:r w:rsidR="00D768A7" w:rsidRPr="00AD47E1">
        <w:rPr>
          <w:szCs w:val="24"/>
          <w:lang w:val="fr-FR"/>
        </w:rPr>
        <w:t xml:space="preserve"> </w:t>
      </w:r>
      <w:r w:rsidR="00D768A7">
        <w:rPr>
          <w:szCs w:val="24"/>
          <w:lang w:val="fr-FR"/>
        </w:rPr>
        <w:t>d</w:t>
      </w:r>
      <w:r w:rsidR="00D768A7" w:rsidRPr="00AD47E1">
        <w:rPr>
          <w:szCs w:val="24"/>
          <w:lang w:val="fr-FR"/>
        </w:rPr>
        <w:t>’é</w:t>
      </w:r>
      <w:r w:rsidR="00D768A7">
        <w:rPr>
          <w:szCs w:val="24"/>
          <w:lang w:val="fr-FR"/>
        </w:rPr>
        <w:t>coles</w:t>
      </w:r>
      <w:r w:rsidR="00D768A7" w:rsidRPr="00AD47E1">
        <w:rPr>
          <w:szCs w:val="24"/>
          <w:lang w:val="fr-FR"/>
        </w:rPr>
        <w:t xml:space="preserve"> </w:t>
      </w:r>
      <w:r w:rsidR="00D768A7">
        <w:rPr>
          <w:szCs w:val="24"/>
          <w:lang w:val="fr-FR"/>
        </w:rPr>
        <w:t>normales</w:t>
      </w:r>
      <w:r w:rsidR="00D768A7" w:rsidRPr="00AD47E1">
        <w:rPr>
          <w:szCs w:val="24"/>
          <w:lang w:val="fr-FR"/>
        </w:rPr>
        <w:t xml:space="preserve">, à </w:t>
      </w:r>
      <w:r w:rsidR="00D768A7">
        <w:rPr>
          <w:szCs w:val="24"/>
          <w:lang w:val="fr-FR"/>
        </w:rPr>
        <w:t>savoir</w:t>
      </w:r>
      <w:r w:rsidR="00D768A7" w:rsidRPr="00AD47E1">
        <w:rPr>
          <w:szCs w:val="24"/>
          <w:lang w:val="fr-FR"/>
        </w:rPr>
        <w:t xml:space="preserve">, </w:t>
      </w:r>
      <w:r w:rsidR="00D768A7">
        <w:rPr>
          <w:szCs w:val="24"/>
          <w:lang w:val="fr-FR"/>
        </w:rPr>
        <w:t>notamment</w:t>
      </w:r>
      <w:r w:rsidR="00D768A7" w:rsidRPr="00AD47E1">
        <w:rPr>
          <w:szCs w:val="24"/>
          <w:lang w:val="fr-FR"/>
        </w:rPr>
        <w:t xml:space="preserve">, </w:t>
      </w:r>
      <w:r w:rsidR="00D768A7">
        <w:rPr>
          <w:szCs w:val="24"/>
          <w:lang w:val="fr-FR"/>
        </w:rPr>
        <w:t>l</w:t>
      </w:r>
      <w:r w:rsidR="00D768A7" w:rsidRPr="00AD47E1">
        <w:rPr>
          <w:szCs w:val="24"/>
          <w:lang w:val="fr-FR"/>
        </w:rPr>
        <w:t>’</w:t>
      </w:r>
      <w:r w:rsidR="00D768A7">
        <w:rPr>
          <w:szCs w:val="24"/>
          <w:lang w:val="fr-FR"/>
        </w:rPr>
        <w:t>Universit</w:t>
      </w:r>
      <w:r w:rsidR="00D768A7" w:rsidRPr="00AD47E1">
        <w:rPr>
          <w:szCs w:val="24"/>
          <w:lang w:val="fr-FR"/>
        </w:rPr>
        <w:t xml:space="preserve">é </w:t>
      </w:r>
      <w:r w:rsidR="00D768A7">
        <w:rPr>
          <w:szCs w:val="24"/>
          <w:lang w:val="fr-FR"/>
        </w:rPr>
        <w:t>p</w:t>
      </w:r>
      <w:r w:rsidR="00D768A7" w:rsidRPr="00AD47E1">
        <w:rPr>
          <w:szCs w:val="24"/>
          <w:lang w:val="fr-FR"/>
        </w:rPr>
        <w:t>é</w:t>
      </w:r>
      <w:r w:rsidR="00D768A7">
        <w:rPr>
          <w:szCs w:val="24"/>
          <w:lang w:val="fr-FR"/>
        </w:rPr>
        <w:t>dagogique</w:t>
      </w:r>
      <w:r w:rsidR="00D768A7" w:rsidRPr="00AD47E1">
        <w:rPr>
          <w:szCs w:val="24"/>
          <w:lang w:val="fr-FR"/>
        </w:rPr>
        <w:t xml:space="preserve"> </w:t>
      </w:r>
      <w:r w:rsidR="00D768A7">
        <w:rPr>
          <w:szCs w:val="24"/>
          <w:lang w:val="fr-FR"/>
        </w:rPr>
        <w:t>d</w:t>
      </w:r>
      <w:r w:rsidR="00D768A7" w:rsidRPr="00AD47E1">
        <w:rPr>
          <w:szCs w:val="24"/>
          <w:lang w:val="fr-FR"/>
        </w:rPr>
        <w:t>’É</w:t>
      </w:r>
      <w:r w:rsidR="00D768A7">
        <w:rPr>
          <w:szCs w:val="24"/>
          <w:lang w:val="fr-FR"/>
        </w:rPr>
        <w:t>tat</w:t>
      </w:r>
      <w:r w:rsidR="00D768A7" w:rsidRPr="00AD47E1">
        <w:rPr>
          <w:szCs w:val="24"/>
          <w:lang w:val="fr-FR"/>
        </w:rPr>
        <w:t xml:space="preserve"> </w:t>
      </w:r>
      <w:r w:rsidR="00D768A7">
        <w:rPr>
          <w:szCs w:val="24"/>
          <w:lang w:val="fr-FR"/>
        </w:rPr>
        <w:t>du</w:t>
      </w:r>
      <w:r w:rsidR="00D768A7" w:rsidRPr="00AD47E1">
        <w:rPr>
          <w:szCs w:val="24"/>
          <w:lang w:val="fr-FR"/>
        </w:rPr>
        <w:t xml:space="preserve"> </w:t>
      </w:r>
      <w:r w:rsidR="00D768A7">
        <w:rPr>
          <w:szCs w:val="24"/>
          <w:lang w:val="fr-FR"/>
        </w:rPr>
        <w:t>Tadjikistan</w:t>
      </w:r>
      <w:r w:rsidR="00D768A7" w:rsidRPr="00AD47E1">
        <w:rPr>
          <w:szCs w:val="24"/>
          <w:lang w:val="fr-FR"/>
        </w:rPr>
        <w:t xml:space="preserve">, </w:t>
      </w:r>
      <w:r w:rsidR="00D768A7">
        <w:rPr>
          <w:szCs w:val="24"/>
          <w:lang w:val="fr-FR"/>
        </w:rPr>
        <w:t>l</w:t>
      </w:r>
      <w:r w:rsidR="00D768A7" w:rsidRPr="00AD47E1">
        <w:rPr>
          <w:szCs w:val="24"/>
          <w:lang w:val="fr-FR"/>
        </w:rPr>
        <w:t>’</w:t>
      </w:r>
      <w:r w:rsidR="00D768A7">
        <w:rPr>
          <w:szCs w:val="24"/>
          <w:lang w:val="fr-FR"/>
        </w:rPr>
        <w:t>Universit</w:t>
      </w:r>
      <w:r w:rsidR="00D768A7" w:rsidRPr="00AD47E1">
        <w:rPr>
          <w:szCs w:val="24"/>
          <w:lang w:val="fr-FR"/>
        </w:rPr>
        <w:t xml:space="preserve">é </w:t>
      </w:r>
      <w:r w:rsidR="00D768A7">
        <w:rPr>
          <w:szCs w:val="24"/>
          <w:lang w:val="fr-FR"/>
        </w:rPr>
        <w:t>d</w:t>
      </w:r>
      <w:r w:rsidR="00D768A7" w:rsidRPr="00AD47E1">
        <w:rPr>
          <w:szCs w:val="24"/>
          <w:lang w:val="fr-FR"/>
        </w:rPr>
        <w:t>’É</w:t>
      </w:r>
      <w:r w:rsidR="00D768A7">
        <w:rPr>
          <w:szCs w:val="24"/>
          <w:lang w:val="fr-FR"/>
        </w:rPr>
        <w:t>tat</w:t>
      </w:r>
      <w:r w:rsidR="00D768A7" w:rsidRPr="00AD47E1">
        <w:rPr>
          <w:szCs w:val="24"/>
          <w:lang w:val="fr-FR"/>
        </w:rPr>
        <w:t xml:space="preserve"> </w:t>
      </w:r>
      <w:r w:rsidR="00D768A7">
        <w:rPr>
          <w:szCs w:val="24"/>
          <w:lang w:val="fr-FR"/>
        </w:rPr>
        <w:t>nationale</w:t>
      </w:r>
      <w:r w:rsidR="00D768A7" w:rsidRPr="00AD47E1">
        <w:rPr>
          <w:szCs w:val="24"/>
          <w:lang w:val="fr-FR"/>
        </w:rPr>
        <w:t xml:space="preserve"> </w:t>
      </w:r>
      <w:r w:rsidR="00D768A7">
        <w:rPr>
          <w:szCs w:val="24"/>
          <w:lang w:val="fr-FR"/>
        </w:rPr>
        <w:t>du</w:t>
      </w:r>
      <w:r w:rsidR="00D768A7" w:rsidRPr="00AD47E1">
        <w:rPr>
          <w:szCs w:val="24"/>
          <w:lang w:val="fr-FR"/>
        </w:rPr>
        <w:t xml:space="preserve"> </w:t>
      </w:r>
      <w:r w:rsidR="00D768A7">
        <w:rPr>
          <w:szCs w:val="24"/>
          <w:lang w:val="fr-FR"/>
        </w:rPr>
        <w:t>Tadjikistan</w:t>
      </w:r>
      <w:r w:rsidR="00D768A7" w:rsidRPr="00AD47E1">
        <w:rPr>
          <w:szCs w:val="24"/>
          <w:lang w:val="fr-FR"/>
        </w:rPr>
        <w:t xml:space="preserve">, </w:t>
      </w:r>
      <w:r w:rsidR="00D768A7">
        <w:rPr>
          <w:szCs w:val="24"/>
          <w:lang w:val="fr-FR"/>
        </w:rPr>
        <w:t>l</w:t>
      </w:r>
      <w:r w:rsidR="00D768A7" w:rsidRPr="00AD47E1">
        <w:rPr>
          <w:szCs w:val="24"/>
          <w:lang w:val="fr-FR"/>
        </w:rPr>
        <w:t>’</w:t>
      </w:r>
      <w:r w:rsidR="00D768A7">
        <w:rPr>
          <w:szCs w:val="24"/>
          <w:lang w:val="fr-FR"/>
        </w:rPr>
        <w:t>Institut</w:t>
      </w:r>
      <w:r w:rsidR="00D768A7" w:rsidRPr="00AD47E1">
        <w:rPr>
          <w:szCs w:val="24"/>
          <w:lang w:val="fr-FR"/>
        </w:rPr>
        <w:t xml:space="preserve"> </w:t>
      </w:r>
      <w:r w:rsidR="00D768A7">
        <w:rPr>
          <w:szCs w:val="24"/>
          <w:lang w:val="fr-FR"/>
        </w:rPr>
        <w:t>de</w:t>
      </w:r>
      <w:r w:rsidR="00D768A7" w:rsidRPr="00AD47E1">
        <w:rPr>
          <w:szCs w:val="24"/>
          <w:lang w:val="fr-FR"/>
        </w:rPr>
        <w:t xml:space="preserve"> </w:t>
      </w:r>
      <w:r w:rsidR="00D768A7">
        <w:rPr>
          <w:szCs w:val="24"/>
          <w:lang w:val="fr-FR"/>
        </w:rPr>
        <w:t>culture</w:t>
      </w:r>
      <w:r w:rsidR="00D768A7" w:rsidRPr="00AD47E1">
        <w:rPr>
          <w:szCs w:val="24"/>
          <w:lang w:val="fr-FR"/>
        </w:rPr>
        <w:t xml:space="preserve"> </w:t>
      </w:r>
      <w:r w:rsidR="00D768A7">
        <w:rPr>
          <w:szCs w:val="24"/>
          <w:lang w:val="fr-FR"/>
        </w:rPr>
        <w:t>physique</w:t>
      </w:r>
      <w:r w:rsidR="00D768A7" w:rsidRPr="00AD47E1">
        <w:rPr>
          <w:szCs w:val="24"/>
          <w:lang w:val="fr-FR"/>
        </w:rPr>
        <w:t xml:space="preserve"> </w:t>
      </w:r>
      <w:r w:rsidR="00D768A7">
        <w:rPr>
          <w:szCs w:val="24"/>
          <w:lang w:val="fr-FR"/>
        </w:rPr>
        <w:t>du</w:t>
      </w:r>
      <w:r w:rsidR="00D768A7" w:rsidRPr="00AD47E1">
        <w:rPr>
          <w:szCs w:val="24"/>
          <w:lang w:val="fr-FR"/>
        </w:rPr>
        <w:t xml:space="preserve"> </w:t>
      </w:r>
      <w:r w:rsidR="00D768A7">
        <w:rPr>
          <w:szCs w:val="24"/>
          <w:lang w:val="fr-FR"/>
        </w:rPr>
        <w:t>Tadjikistan</w:t>
      </w:r>
      <w:r w:rsidR="00D768A7" w:rsidRPr="00AD47E1">
        <w:rPr>
          <w:szCs w:val="24"/>
          <w:lang w:val="fr-FR"/>
        </w:rPr>
        <w:t xml:space="preserve">, </w:t>
      </w:r>
      <w:r w:rsidR="00D768A7">
        <w:rPr>
          <w:szCs w:val="24"/>
          <w:lang w:val="fr-FR"/>
        </w:rPr>
        <w:t>l</w:t>
      </w:r>
      <w:r w:rsidR="00D768A7" w:rsidRPr="00AD47E1">
        <w:rPr>
          <w:szCs w:val="24"/>
          <w:lang w:val="fr-FR"/>
        </w:rPr>
        <w:t>’</w:t>
      </w:r>
      <w:r w:rsidR="00D768A7">
        <w:rPr>
          <w:szCs w:val="24"/>
          <w:lang w:val="fr-FR"/>
        </w:rPr>
        <w:t>Institut</w:t>
      </w:r>
      <w:r w:rsidR="00D768A7" w:rsidRPr="00AD47E1">
        <w:rPr>
          <w:szCs w:val="24"/>
          <w:lang w:val="fr-FR"/>
        </w:rPr>
        <w:t xml:space="preserve"> </w:t>
      </w:r>
      <w:r w:rsidR="00D768A7">
        <w:rPr>
          <w:szCs w:val="24"/>
          <w:lang w:val="fr-FR"/>
        </w:rPr>
        <w:t>des</w:t>
      </w:r>
      <w:r w:rsidR="00D768A7" w:rsidRPr="00AD47E1">
        <w:rPr>
          <w:szCs w:val="24"/>
          <w:lang w:val="fr-FR"/>
        </w:rPr>
        <w:t xml:space="preserve"> </w:t>
      </w:r>
      <w:r w:rsidR="00D768A7">
        <w:rPr>
          <w:szCs w:val="24"/>
          <w:lang w:val="fr-FR"/>
        </w:rPr>
        <w:t>langues</w:t>
      </w:r>
      <w:r w:rsidR="00D768A7" w:rsidRPr="00AD47E1">
        <w:rPr>
          <w:szCs w:val="24"/>
          <w:lang w:val="fr-FR"/>
        </w:rPr>
        <w:t xml:space="preserve"> </w:t>
      </w:r>
      <w:r w:rsidR="00D768A7">
        <w:rPr>
          <w:szCs w:val="24"/>
          <w:lang w:val="fr-FR"/>
        </w:rPr>
        <w:t>d</w:t>
      </w:r>
      <w:r w:rsidR="00D768A7" w:rsidRPr="00AD47E1">
        <w:rPr>
          <w:szCs w:val="24"/>
          <w:lang w:val="fr-FR"/>
        </w:rPr>
        <w:t>’É</w:t>
      </w:r>
      <w:r w:rsidR="00D768A7">
        <w:rPr>
          <w:szCs w:val="24"/>
          <w:lang w:val="fr-FR"/>
        </w:rPr>
        <w:t>tat</w:t>
      </w:r>
      <w:r w:rsidR="00D768A7" w:rsidRPr="00AD47E1">
        <w:rPr>
          <w:szCs w:val="24"/>
          <w:lang w:val="fr-FR"/>
        </w:rPr>
        <w:t xml:space="preserve"> </w:t>
      </w:r>
      <w:r w:rsidR="00D768A7">
        <w:rPr>
          <w:szCs w:val="24"/>
          <w:lang w:val="fr-FR"/>
        </w:rPr>
        <w:t>du</w:t>
      </w:r>
      <w:r w:rsidR="00D768A7" w:rsidRPr="00AD47E1">
        <w:rPr>
          <w:szCs w:val="24"/>
          <w:lang w:val="fr-FR"/>
        </w:rPr>
        <w:t xml:space="preserve"> </w:t>
      </w:r>
      <w:r w:rsidR="00D768A7">
        <w:rPr>
          <w:szCs w:val="24"/>
          <w:lang w:val="fr-FR"/>
        </w:rPr>
        <w:t>Tadjikistan</w:t>
      </w:r>
      <w:r w:rsidR="00D768A7" w:rsidRPr="00AD47E1">
        <w:rPr>
          <w:szCs w:val="24"/>
          <w:lang w:val="fr-FR"/>
        </w:rPr>
        <w:t xml:space="preserve">, </w:t>
      </w:r>
      <w:r w:rsidR="00D768A7">
        <w:rPr>
          <w:szCs w:val="24"/>
          <w:lang w:val="fr-FR"/>
        </w:rPr>
        <w:t>l</w:t>
      </w:r>
      <w:r w:rsidR="00D768A7" w:rsidRPr="00AD47E1">
        <w:rPr>
          <w:szCs w:val="24"/>
          <w:lang w:val="fr-FR"/>
        </w:rPr>
        <w:t>’</w:t>
      </w:r>
      <w:r w:rsidR="00D768A7">
        <w:rPr>
          <w:szCs w:val="24"/>
          <w:lang w:val="fr-FR"/>
        </w:rPr>
        <w:t>Universit</w:t>
      </w:r>
      <w:r w:rsidR="00D768A7" w:rsidRPr="00AD47E1">
        <w:rPr>
          <w:szCs w:val="24"/>
          <w:lang w:val="fr-FR"/>
        </w:rPr>
        <w:t xml:space="preserve">é </w:t>
      </w:r>
      <w:r w:rsidR="00D768A7">
        <w:rPr>
          <w:szCs w:val="24"/>
          <w:lang w:val="fr-FR"/>
        </w:rPr>
        <w:t>d</w:t>
      </w:r>
      <w:r w:rsidR="00D768A7" w:rsidRPr="00AD47E1">
        <w:rPr>
          <w:szCs w:val="24"/>
          <w:lang w:val="fr-FR"/>
        </w:rPr>
        <w:t>’É</w:t>
      </w:r>
      <w:r w:rsidR="00D768A7">
        <w:rPr>
          <w:szCs w:val="24"/>
          <w:lang w:val="fr-FR"/>
        </w:rPr>
        <w:t>tat</w:t>
      </w:r>
      <w:r w:rsidR="00D768A7" w:rsidRPr="00AD47E1">
        <w:rPr>
          <w:szCs w:val="24"/>
          <w:lang w:val="fr-FR"/>
        </w:rPr>
        <w:t xml:space="preserve"> </w:t>
      </w:r>
      <w:r w:rsidR="00D768A7">
        <w:rPr>
          <w:szCs w:val="24"/>
          <w:lang w:val="fr-FR"/>
        </w:rPr>
        <w:t>de</w:t>
      </w:r>
      <w:r w:rsidR="00D768A7" w:rsidRPr="00AD47E1">
        <w:rPr>
          <w:szCs w:val="24"/>
          <w:lang w:val="fr-FR"/>
        </w:rPr>
        <w:t xml:space="preserve"> </w:t>
      </w:r>
      <w:r w:rsidR="00D768A7">
        <w:rPr>
          <w:szCs w:val="24"/>
          <w:lang w:val="fr-FR"/>
        </w:rPr>
        <w:t>Khoudjand</w:t>
      </w:r>
      <w:r w:rsidR="00D768A7" w:rsidRPr="00AD47E1">
        <w:rPr>
          <w:szCs w:val="24"/>
          <w:lang w:val="fr-FR"/>
        </w:rPr>
        <w:t xml:space="preserve">, </w:t>
      </w:r>
      <w:r w:rsidR="00D768A7">
        <w:rPr>
          <w:szCs w:val="24"/>
          <w:lang w:val="fr-FR"/>
        </w:rPr>
        <w:t>l</w:t>
      </w:r>
      <w:r w:rsidR="00D768A7" w:rsidRPr="00AD47E1">
        <w:rPr>
          <w:szCs w:val="24"/>
          <w:lang w:val="fr-FR"/>
        </w:rPr>
        <w:t>’</w:t>
      </w:r>
      <w:r w:rsidR="00D768A7">
        <w:rPr>
          <w:szCs w:val="24"/>
          <w:lang w:val="fr-FR"/>
        </w:rPr>
        <w:t>Universit</w:t>
      </w:r>
      <w:r w:rsidR="00D768A7" w:rsidRPr="00AD47E1">
        <w:rPr>
          <w:szCs w:val="24"/>
          <w:lang w:val="fr-FR"/>
        </w:rPr>
        <w:t xml:space="preserve">é </w:t>
      </w:r>
      <w:r w:rsidR="00D768A7">
        <w:rPr>
          <w:szCs w:val="24"/>
          <w:lang w:val="fr-FR"/>
        </w:rPr>
        <w:t>d</w:t>
      </w:r>
      <w:r w:rsidR="00D768A7" w:rsidRPr="00AD47E1">
        <w:rPr>
          <w:szCs w:val="24"/>
          <w:lang w:val="fr-FR"/>
        </w:rPr>
        <w:t>’É</w:t>
      </w:r>
      <w:r w:rsidR="00D768A7">
        <w:rPr>
          <w:szCs w:val="24"/>
          <w:lang w:val="fr-FR"/>
        </w:rPr>
        <w:t>tat</w:t>
      </w:r>
      <w:r w:rsidR="00D768A7" w:rsidRPr="00AD47E1">
        <w:rPr>
          <w:szCs w:val="24"/>
          <w:lang w:val="fr-FR"/>
        </w:rPr>
        <w:t xml:space="preserve"> </w:t>
      </w:r>
      <w:r w:rsidR="00D768A7">
        <w:rPr>
          <w:szCs w:val="24"/>
          <w:lang w:val="fr-FR"/>
        </w:rPr>
        <w:t>de</w:t>
      </w:r>
      <w:r w:rsidR="00D768A7" w:rsidRPr="00AD47E1">
        <w:rPr>
          <w:szCs w:val="24"/>
          <w:lang w:val="fr-FR"/>
        </w:rPr>
        <w:t xml:space="preserve"> </w:t>
      </w:r>
      <w:r w:rsidR="00D768A7">
        <w:rPr>
          <w:szCs w:val="24"/>
          <w:lang w:val="fr-FR"/>
        </w:rPr>
        <w:t>Kouliab</w:t>
      </w:r>
      <w:r w:rsidR="00D768A7" w:rsidRPr="00AD47E1">
        <w:rPr>
          <w:szCs w:val="24"/>
          <w:lang w:val="fr-FR"/>
        </w:rPr>
        <w:t xml:space="preserve">, </w:t>
      </w:r>
      <w:r w:rsidR="00D768A7">
        <w:rPr>
          <w:szCs w:val="24"/>
          <w:lang w:val="fr-FR"/>
        </w:rPr>
        <w:t>l</w:t>
      </w:r>
      <w:r w:rsidR="00D768A7" w:rsidRPr="00AD47E1">
        <w:rPr>
          <w:szCs w:val="24"/>
          <w:lang w:val="fr-FR"/>
        </w:rPr>
        <w:t>’</w:t>
      </w:r>
      <w:r w:rsidR="00D768A7">
        <w:rPr>
          <w:szCs w:val="24"/>
          <w:lang w:val="fr-FR"/>
        </w:rPr>
        <w:t>Universit</w:t>
      </w:r>
      <w:r w:rsidR="00D768A7" w:rsidRPr="00AD47E1">
        <w:rPr>
          <w:szCs w:val="24"/>
          <w:lang w:val="fr-FR"/>
        </w:rPr>
        <w:t xml:space="preserve">é </w:t>
      </w:r>
      <w:r w:rsidR="00D768A7">
        <w:rPr>
          <w:szCs w:val="24"/>
          <w:lang w:val="fr-FR"/>
        </w:rPr>
        <w:t>d</w:t>
      </w:r>
      <w:r w:rsidR="00D768A7" w:rsidRPr="00AD47E1">
        <w:rPr>
          <w:szCs w:val="24"/>
          <w:lang w:val="fr-FR"/>
        </w:rPr>
        <w:t>’É</w:t>
      </w:r>
      <w:r w:rsidR="00D768A7">
        <w:rPr>
          <w:szCs w:val="24"/>
          <w:lang w:val="fr-FR"/>
        </w:rPr>
        <w:t>tat</w:t>
      </w:r>
      <w:r w:rsidR="00D768A7" w:rsidRPr="00AD47E1">
        <w:rPr>
          <w:szCs w:val="24"/>
          <w:lang w:val="fr-FR"/>
        </w:rPr>
        <w:t xml:space="preserve"> </w:t>
      </w:r>
      <w:r w:rsidR="00D768A7">
        <w:rPr>
          <w:szCs w:val="24"/>
          <w:lang w:val="fr-FR"/>
        </w:rPr>
        <w:t>de</w:t>
      </w:r>
      <w:r w:rsidR="00D768A7" w:rsidRPr="00AD47E1">
        <w:rPr>
          <w:szCs w:val="24"/>
          <w:lang w:val="fr-FR"/>
        </w:rPr>
        <w:t xml:space="preserve"> </w:t>
      </w:r>
      <w:r w:rsidR="00D768A7">
        <w:rPr>
          <w:szCs w:val="24"/>
          <w:lang w:val="fr-FR"/>
        </w:rPr>
        <w:t>Kourgane</w:t>
      </w:r>
      <w:r w:rsidR="00D768A7" w:rsidRPr="00AD47E1">
        <w:rPr>
          <w:szCs w:val="24"/>
          <w:lang w:val="fr-FR"/>
        </w:rPr>
        <w:t>-</w:t>
      </w:r>
      <w:r w:rsidR="00D768A7">
        <w:rPr>
          <w:szCs w:val="24"/>
          <w:lang w:val="fr-FR"/>
        </w:rPr>
        <w:t>Tioub</w:t>
      </w:r>
      <w:r w:rsidR="00D768A7" w:rsidRPr="00AD47E1">
        <w:rPr>
          <w:szCs w:val="24"/>
          <w:lang w:val="fr-FR"/>
        </w:rPr>
        <w:t xml:space="preserve">é </w:t>
      </w:r>
      <w:r w:rsidR="00D768A7">
        <w:rPr>
          <w:szCs w:val="24"/>
          <w:lang w:val="fr-FR"/>
        </w:rPr>
        <w:t>et</w:t>
      </w:r>
      <w:r w:rsidR="00D768A7" w:rsidRPr="00AD47E1">
        <w:rPr>
          <w:szCs w:val="24"/>
          <w:lang w:val="fr-FR"/>
        </w:rPr>
        <w:t xml:space="preserve"> </w:t>
      </w:r>
      <w:r w:rsidR="00D768A7">
        <w:rPr>
          <w:szCs w:val="24"/>
          <w:lang w:val="fr-FR"/>
        </w:rPr>
        <w:t>l</w:t>
      </w:r>
      <w:r w:rsidR="00D768A7" w:rsidRPr="00AD47E1">
        <w:rPr>
          <w:szCs w:val="24"/>
          <w:lang w:val="fr-FR"/>
        </w:rPr>
        <w:t>’</w:t>
      </w:r>
      <w:r w:rsidR="00D768A7">
        <w:rPr>
          <w:szCs w:val="24"/>
          <w:lang w:val="fr-FR"/>
        </w:rPr>
        <w:t>Universit</w:t>
      </w:r>
      <w:r w:rsidR="00D768A7" w:rsidRPr="00AD47E1">
        <w:rPr>
          <w:szCs w:val="24"/>
          <w:lang w:val="fr-FR"/>
        </w:rPr>
        <w:t xml:space="preserve">é </w:t>
      </w:r>
      <w:r w:rsidR="00D768A7">
        <w:rPr>
          <w:szCs w:val="24"/>
          <w:lang w:val="fr-FR"/>
        </w:rPr>
        <w:t>d</w:t>
      </w:r>
      <w:r w:rsidR="00D768A7" w:rsidRPr="00AD47E1">
        <w:rPr>
          <w:szCs w:val="24"/>
          <w:lang w:val="fr-FR"/>
        </w:rPr>
        <w:t>’É</w:t>
      </w:r>
      <w:r w:rsidR="00D768A7">
        <w:rPr>
          <w:szCs w:val="24"/>
          <w:lang w:val="fr-FR"/>
        </w:rPr>
        <w:t>tat</w:t>
      </w:r>
      <w:r w:rsidR="00D768A7" w:rsidRPr="00AD47E1">
        <w:rPr>
          <w:szCs w:val="24"/>
          <w:lang w:val="fr-FR"/>
        </w:rPr>
        <w:t xml:space="preserve"> </w:t>
      </w:r>
      <w:r w:rsidR="00D768A7">
        <w:rPr>
          <w:szCs w:val="24"/>
          <w:lang w:val="fr-FR"/>
        </w:rPr>
        <w:t>de</w:t>
      </w:r>
      <w:r w:rsidR="00D768A7" w:rsidRPr="00AD47E1">
        <w:rPr>
          <w:szCs w:val="24"/>
          <w:lang w:val="fr-FR"/>
        </w:rPr>
        <w:t xml:space="preserve"> </w:t>
      </w:r>
      <w:r w:rsidR="00D768A7">
        <w:rPr>
          <w:szCs w:val="24"/>
          <w:lang w:val="fr-FR"/>
        </w:rPr>
        <w:t>Khorog</w:t>
      </w:r>
      <w:r w:rsidR="00D768A7" w:rsidRPr="00AD47E1">
        <w:rPr>
          <w:szCs w:val="24"/>
          <w:lang w:val="fr-FR"/>
        </w:rPr>
        <w:t xml:space="preserve">, </w:t>
      </w:r>
      <w:r w:rsidR="00D768A7">
        <w:rPr>
          <w:szCs w:val="24"/>
          <w:lang w:val="fr-FR"/>
        </w:rPr>
        <w:t>ainsi que quatre collèges et 11 écoles normales. Les</w:t>
      </w:r>
      <w:r w:rsidR="00D768A7" w:rsidRPr="00AD47E1">
        <w:rPr>
          <w:szCs w:val="24"/>
          <w:lang w:val="fr-FR"/>
        </w:rPr>
        <w:t xml:space="preserve"> é</w:t>
      </w:r>
      <w:r w:rsidR="00D768A7">
        <w:rPr>
          <w:szCs w:val="24"/>
          <w:lang w:val="fr-FR"/>
        </w:rPr>
        <w:t>tudes</w:t>
      </w:r>
      <w:r w:rsidR="00D768A7" w:rsidRPr="00AD47E1">
        <w:rPr>
          <w:szCs w:val="24"/>
          <w:lang w:val="fr-FR"/>
        </w:rPr>
        <w:t xml:space="preserve"> </w:t>
      </w:r>
      <w:r w:rsidR="00D768A7">
        <w:rPr>
          <w:szCs w:val="24"/>
          <w:lang w:val="fr-FR"/>
        </w:rPr>
        <w:t>durent</w:t>
      </w:r>
      <w:r w:rsidR="00D768A7" w:rsidRPr="00AD47E1">
        <w:rPr>
          <w:szCs w:val="24"/>
          <w:lang w:val="fr-FR"/>
        </w:rPr>
        <w:t xml:space="preserve"> </w:t>
      </w:r>
      <w:r w:rsidR="00D768A7">
        <w:rPr>
          <w:szCs w:val="24"/>
          <w:lang w:val="fr-FR"/>
        </w:rPr>
        <w:t>entre</w:t>
      </w:r>
      <w:r w:rsidR="00D768A7" w:rsidRPr="00AD47E1">
        <w:rPr>
          <w:szCs w:val="24"/>
          <w:lang w:val="fr-FR"/>
        </w:rPr>
        <w:t xml:space="preserve"> </w:t>
      </w:r>
      <w:r w:rsidR="00D768A7">
        <w:rPr>
          <w:szCs w:val="24"/>
          <w:lang w:val="fr-FR"/>
        </w:rPr>
        <w:t>quatre</w:t>
      </w:r>
      <w:r w:rsidR="00D768A7" w:rsidRPr="00AD47E1">
        <w:rPr>
          <w:szCs w:val="24"/>
          <w:lang w:val="fr-FR"/>
        </w:rPr>
        <w:t xml:space="preserve"> </w:t>
      </w:r>
      <w:r w:rsidR="00D768A7">
        <w:rPr>
          <w:szCs w:val="24"/>
          <w:lang w:val="fr-FR"/>
        </w:rPr>
        <w:t>et</w:t>
      </w:r>
      <w:r w:rsidR="00D768A7" w:rsidRPr="00AD47E1">
        <w:rPr>
          <w:szCs w:val="24"/>
          <w:lang w:val="fr-FR"/>
        </w:rPr>
        <w:t xml:space="preserve"> </w:t>
      </w:r>
      <w:r w:rsidR="00D768A7">
        <w:rPr>
          <w:szCs w:val="24"/>
          <w:lang w:val="fr-FR"/>
        </w:rPr>
        <w:t>six</w:t>
      </w:r>
      <w:r w:rsidR="00D768A7" w:rsidRPr="00AD47E1">
        <w:rPr>
          <w:szCs w:val="24"/>
          <w:lang w:val="fr-FR"/>
        </w:rPr>
        <w:t xml:space="preserve"> </w:t>
      </w:r>
      <w:r w:rsidR="00D768A7">
        <w:rPr>
          <w:szCs w:val="24"/>
          <w:lang w:val="fr-FR"/>
        </w:rPr>
        <w:t>ans</w:t>
      </w:r>
      <w:r w:rsidR="00D768A7" w:rsidRPr="00AD47E1">
        <w:rPr>
          <w:szCs w:val="24"/>
          <w:lang w:val="fr-FR" w:eastAsia="ru-RU"/>
        </w:rPr>
        <w:t xml:space="preserve">. </w:t>
      </w:r>
    </w:p>
    <w:p w:rsidR="00D768A7" w:rsidRPr="001F024E" w:rsidRDefault="00D768A7" w:rsidP="00E8585D">
      <w:pPr>
        <w:tabs>
          <w:tab w:val="clear" w:pos="360"/>
          <w:tab w:val="clear" w:pos="567"/>
        </w:tabs>
        <w:autoSpaceDE w:val="0"/>
        <w:autoSpaceDN w:val="0"/>
        <w:adjustRightInd w:val="0"/>
        <w:rPr>
          <w:szCs w:val="24"/>
          <w:lang w:val="fr-FR" w:eastAsia="ru-RU"/>
        </w:rPr>
      </w:pPr>
      <w:r w:rsidRPr="000350A0">
        <w:rPr>
          <w:szCs w:val="24"/>
          <w:lang w:val="fr-FR"/>
        </w:rPr>
        <w:t xml:space="preserve">515. </w:t>
      </w:r>
      <w:r w:rsidR="00874F73">
        <w:rPr>
          <w:szCs w:val="24"/>
          <w:lang w:val="fr-FR"/>
        </w:rPr>
        <w:tab/>
      </w:r>
      <w:r>
        <w:rPr>
          <w:szCs w:val="24"/>
          <w:lang w:val="fr-FR"/>
        </w:rPr>
        <w:t>L</w:t>
      </w:r>
      <w:r w:rsidRPr="000350A0">
        <w:rPr>
          <w:szCs w:val="24"/>
          <w:lang w:val="fr-FR"/>
        </w:rPr>
        <w:t>’</w:t>
      </w:r>
      <w:r>
        <w:rPr>
          <w:szCs w:val="24"/>
          <w:lang w:val="fr-FR"/>
        </w:rPr>
        <w:t>Universit</w:t>
      </w:r>
      <w:r w:rsidRPr="000350A0">
        <w:rPr>
          <w:szCs w:val="24"/>
          <w:lang w:val="fr-FR"/>
        </w:rPr>
        <w:t xml:space="preserve">é </w:t>
      </w:r>
      <w:r>
        <w:rPr>
          <w:szCs w:val="24"/>
          <w:lang w:val="fr-FR"/>
        </w:rPr>
        <w:t>p</w:t>
      </w:r>
      <w:r w:rsidRPr="000350A0">
        <w:rPr>
          <w:szCs w:val="24"/>
          <w:lang w:val="fr-FR"/>
        </w:rPr>
        <w:t>é</w:t>
      </w:r>
      <w:r>
        <w:rPr>
          <w:szCs w:val="24"/>
          <w:lang w:val="fr-FR"/>
        </w:rPr>
        <w:t>dagogique</w:t>
      </w:r>
      <w:r w:rsidRPr="000350A0">
        <w:rPr>
          <w:szCs w:val="24"/>
          <w:lang w:val="fr-FR"/>
        </w:rPr>
        <w:t xml:space="preserve"> </w:t>
      </w:r>
      <w:r>
        <w:rPr>
          <w:szCs w:val="24"/>
          <w:lang w:val="fr-FR"/>
        </w:rPr>
        <w:t>d</w:t>
      </w:r>
      <w:r w:rsidRPr="000350A0">
        <w:rPr>
          <w:szCs w:val="24"/>
          <w:lang w:val="fr-FR"/>
        </w:rPr>
        <w:t>’É</w:t>
      </w:r>
      <w:r>
        <w:rPr>
          <w:szCs w:val="24"/>
          <w:lang w:val="fr-FR"/>
        </w:rPr>
        <w:t>tat</w:t>
      </w:r>
      <w:r w:rsidRPr="000350A0">
        <w:rPr>
          <w:szCs w:val="24"/>
          <w:lang w:val="fr-FR"/>
        </w:rPr>
        <w:t xml:space="preserve"> </w:t>
      </w:r>
      <w:r>
        <w:rPr>
          <w:szCs w:val="24"/>
          <w:lang w:val="fr-FR"/>
        </w:rPr>
        <w:t>du</w:t>
      </w:r>
      <w:r w:rsidRPr="000350A0">
        <w:rPr>
          <w:szCs w:val="24"/>
          <w:lang w:val="fr-FR"/>
        </w:rPr>
        <w:t xml:space="preserve"> </w:t>
      </w:r>
      <w:r>
        <w:rPr>
          <w:szCs w:val="24"/>
          <w:lang w:val="fr-FR"/>
        </w:rPr>
        <w:t>Tadjikistan</w:t>
      </w:r>
      <w:r w:rsidRPr="000350A0">
        <w:rPr>
          <w:szCs w:val="24"/>
          <w:lang w:val="fr-FR"/>
        </w:rPr>
        <w:t xml:space="preserve"> </w:t>
      </w:r>
      <w:r>
        <w:rPr>
          <w:szCs w:val="24"/>
          <w:lang w:val="fr-FR"/>
        </w:rPr>
        <w:t>dispense une formation dans 24 spécialisations.</w:t>
      </w:r>
      <w:r w:rsidRPr="000350A0">
        <w:rPr>
          <w:szCs w:val="24"/>
          <w:lang w:val="fr-FR"/>
        </w:rPr>
        <w:t xml:space="preserve"> </w:t>
      </w:r>
      <w:r>
        <w:rPr>
          <w:szCs w:val="24"/>
          <w:lang w:val="fr-FR"/>
        </w:rPr>
        <w:t>Dans</w:t>
      </w:r>
      <w:r w:rsidRPr="000350A0">
        <w:rPr>
          <w:szCs w:val="24"/>
          <w:lang w:val="fr-FR"/>
        </w:rPr>
        <w:t xml:space="preserve"> </w:t>
      </w:r>
      <w:r>
        <w:rPr>
          <w:szCs w:val="24"/>
          <w:lang w:val="fr-FR"/>
        </w:rPr>
        <w:t>tous</w:t>
      </w:r>
      <w:r w:rsidRPr="000350A0">
        <w:rPr>
          <w:szCs w:val="24"/>
          <w:lang w:val="fr-FR"/>
        </w:rPr>
        <w:t xml:space="preserve"> </w:t>
      </w:r>
      <w:r>
        <w:rPr>
          <w:szCs w:val="24"/>
          <w:lang w:val="fr-FR"/>
        </w:rPr>
        <w:t>les</w:t>
      </w:r>
      <w:r w:rsidRPr="000350A0">
        <w:rPr>
          <w:szCs w:val="24"/>
          <w:lang w:val="fr-FR"/>
        </w:rPr>
        <w:t xml:space="preserve"> é</w:t>
      </w:r>
      <w:r>
        <w:rPr>
          <w:szCs w:val="24"/>
          <w:lang w:val="fr-FR"/>
        </w:rPr>
        <w:t>tablissements</w:t>
      </w:r>
      <w:r w:rsidRPr="000350A0">
        <w:rPr>
          <w:szCs w:val="24"/>
          <w:lang w:val="fr-FR"/>
        </w:rPr>
        <w:t xml:space="preserve"> </w:t>
      </w:r>
      <w:r>
        <w:rPr>
          <w:szCs w:val="24"/>
          <w:lang w:val="fr-FR"/>
        </w:rPr>
        <w:t>susvis</w:t>
      </w:r>
      <w:r w:rsidRPr="000350A0">
        <w:rPr>
          <w:szCs w:val="24"/>
          <w:lang w:val="fr-FR"/>
        </w:rPr>
        <w:t>é</w:t>
      </w:r>
      <w:r>
        <w:rPr>
          <w:szCs w:val="24"/>
          <w:lang w:val="fr-FR"/>
        </w:rPr>
        <w:t>s</w:t>
      </w:r>
      <w:r w:rsidRPr="000350A0">
        <w:rPr>
          <w:szCs w:val="24"/>
          <w:lang w:val="fr-FR"/>
        </w:rPr>
        <w:t xml:space="preserve">, </w:t>
      </w:r>
      <w:r>
        <w:rPr>
          <w:szCs w:val="24"/>
          <w:lang w:val="fr-FR"/>
        </w:rPr>
        <w:t>les</w:t>
      </w:r>
      <w:r w:rsidRPr="000350A0">
        <w:rPr>
          <w:szCs w:val="24"/>
          <w:lang w:val="fr-FR"/>
        </w:rPr>
        <w:t xml:space="preserve"> </w:t>
      </w:r>
      <w:r>
        <w:rPr>
          <w:szCs w:val="24"/>
          <w:lang w:val="fr-FR"/>
        </w:rPr>
        <w:t>futurs</w:t>
      </w:r>
      <w:r w:rsidRPr="000350A0">
        <w:rPr>
          <w:szCs w:val="24"/>
          <w:lang w:val="fr-FR"/>
        </w:rPr>
        <w:t xml:space="preserve"> </w:t>
      </w:r>
      <w:r>
        <w:rPr>
          <w:szCs w:val="24"/>
          <w:lang w:val="fr-FR"/>
        </w:rPr>
        <w:t>professeurs</w:t>
      </w:r>
      <w:r w:rsidRPr="000350A0">
        <w:rPr>
          <w:szCs w:val="24"/>
          <w:lang w:val="fr-FR"/>
        </w:rPr>
        <w:t xml:space="preserve"> é</w:t>
      </w:r>
      <w:r>
        <w:rPr>
          <w:szCs w:val="24"/>
          <w:lang w:val="fr-FR"/>
        </w:rPr>
        <w:t>tudient</w:t>
      </w:r>
      <w:r w:rsidRPr="000350A0">
        <w:rPr>
          <w:szCs w:val="24"/>
          <w:lang w:val="fr-FR"/>
        </w:rPr>
        <w:t xml:space="preserve">, </w:t>
      </w:r>
      <w:r>
        <w:rPr>
          <w:szCs w:val="24"/>
          <w:lang w:val="fr-FR"/>
        </w:rPr>
        <w:t>outre</w:t>
      </w:r>
      <w:r w:rsidRPr="000350A0">
        <w:rPr>
          <w:szCs w:val="24"/>
          <w:lang w:val="fr-FR"/>
        </w:rPr>
        <w:t xml:space="preserve"> </w:t>
      </w:r>
      <w:r>
        <w:rPr>
          <w:szCs w:val="24"/>
          <w:lang w:val="fr-FR"/>
        </w:rPr>
        <w:t>les</w:t>
      </w:r>
      <w:r w:rsidRPr="000350A0">
        <w:rPr>
          <w:szCs w:val="24"/>
          <w:lang w:val="fr-FR"/>
        </w:rPr>
        <w:t xml:space="preserve"> </w:t>
      </w:r>
      <w:r>
        <w:rPr>
          <w:szCs w:val="24"/>
          <w:lang w:val="fr-FR"/>
        </w:rPr>
        <w:t>disciplines</w:t>
      </w:r>
      <w:r w:rsidRPr="000350A0">
        <w:rPr>
          <w:szCs w:val="24"/>
          <w:lang w:val="fr-FR"/>
        </w:rPr>
        <w:t xml:space="preserve"> </w:t>
      </w:r>
      <w:r>
        <w:rPr>
          <w:szCs w:val="24"/>
          <w:lang w:val="fr-FR"/>
        </w:rPr>
        <w:t>dans</w:t>
      </w:r>
      <w:r w:rsidRPr="000350A0">
        <w:rPr>
          <w:szCs w:val="24"/>
          <w:lang w:val="fr-FR"/>
        </w:rPr>
        <w:t xml:space="preserve"> </w:t>
      </w:r>
      <w:r>
        <w:rPr>
          <w:szCs w:val="24"/>
          <w:lang w:val="fr-FR"/>
        </w:rPr>
        <w:t>lesquelles</w:t>
      </w:r>
      <w:r w:rsidRPr="000350A0">
        <w:rPr>
          <w:szCs w:val="24"/>
          <w:lang w:val="fr-FR"/>
        </w:rPr>
        <w:t xml:space="preserve"> </w:t>
      </w:r>
      <w:r>
        <w:rPr>
          <w:szCs w:val="24"/>
          <w:lang w:val="fr-FR"/>
        </w:rPr>
        <w:t>ils</w:t>
      </w:r>
      <w:r w:rsidRPr="000350A0">
        <w:rPr>
          <w:szCs w:val="24"/>
          <w:lang w:val="fr-FR"/>
        </w:rPr>
        <w:t xml:space="preserve"> </w:t>
      </w:r>
      <w:r>
        <w:rPr>
          <w:szCs w:val="24"/>
          <w:lang w:val="fr-FR"/>
        </w:rPr>
        <w:t>se</w:t>
      </w:r>
      <w:r w:rsidRPr="000350A0">
        <w:rPr>
          <w:szCs w:val="24"/>
          <w:lang w:val="fr-FR"/>
        </w:rPr>
        <w:t xml:space="preserve"> </w:t>
      </w:r>
      <w:r>
        <w:rPr>
          <w:szCs w:val="24"/>
          <w:lang w:val="fr-FR"/>
        </w:rPr>
        <w:t>sp</w:t>
      </w:r>
      <w:r w:rsidRPr="000350A0">
        <w:rPr>
          <w:szCs w:val="24"/>
          <w:lang w:val="fr-FR"/>
        </w:rPr>
        <w:t>é</w:t>
      </w:r>
      <w:r>
        <w:rPr>
          <w:szCs w:val="24"/>
          <w:lang w:val="fr-FR"/>
        </w:rPr>
        <w:t>cialisent</w:t>
      </w:r>
      <w:r w:rsidRPr="000350A0">
        <w:rPr>
          <w:szCs w:val="24"/>
          <w:lang w:val="fr-FR"/>
        </w:rPr>
        <w:t xml:space="preserve">, </w:t>
      </w:r>
      <w:r>
        <w:rPr>
          <w:szCs w:val="24"/>
          <w:lang w:val="fr-FR"/>
        </w:rPr>
        <w:t>des</w:t>
      </w:r>
      <w:r w:rsidRPr="000350A0">
        <w:rPr>
          <w:szCs w:val="24"/>
          <w:lang w:val="fr-FR"/>
        </w:rPr>
        <w:t xml:space="preserve"> </w:t>
      </w:r>
      <w:r>
        <w:rPr>
          <w:szCs w:val="24"/>
          <w:lang w:val="fr-FR"/>
        </w:rPr>
        <w:t>mati</w:t>
      </w:r>
      <w:r w:rsidRPr="000350A0">
        <w:rPr>
          <w:szCs w:val="24"/>
          <w:lang w:val="fr-FR"/>
        </w:rPr>
        <w:t>è</w:t>
      </w:r>
      <w:r>
        <w:rPr>
          <w:szCs w:val="24"/>
          <w:lang w:val="fr-FR"/>
        </w:rPr>
        <w:t>res</w:t>
      </w:r>
      <w:r w:rsidRPr="000350A0">
        <w:rPr>
          <w:szCs w:val="24"/>
          <w:lang w:val="fr-FR"/>
        </w:rPr>
        <w:t xml:space="preserve"> </w:t>
      </w:r>
      <w:r>
        <w:rPr>
          <w:szCs w:val="24"/>
          <w:lang w:val="fr-FR"/>
        </w:rPr>
        <w:t>qui les préparent à développer la personnalité de l’enfant, à savoir la pédagogie, la psychologie, les méthodes de l’activité pédagogique, les fondements de la maîtrise pédagogique, les méthodes propres à l’enseignement de leur spécialité, l’éthique, l’esthétique, l’éducation musicale et la préparation à la vie active, les fondements d’un mode de vie sain, les fondements de l’État et du droit, etc</w:t>
      </w:r>
      <w:r w:rsidRPr="001F024E">
        <w:rPr>
          <w:szCs w:val="24"/>
          <w:lang w:val="fr-FR" w:eastAsia="ru-RU"/>
        </w:rPr>
        <w:t xml:space="preserve">. </w:t>
      </w:r>
    </w:p>
    <w:p w:rsidR="00D768A7" w:rsidRPr="00873605" w:rsidRDefault="00D768A7" w:rsidP="00E8585D">
      <w:pPr>
        <w:tabs>
          <w:tab w:val="clear" w:pos="360"/>
          <w:tab w:val="clear" w:pos="567"/>
        </w:tabs>
        <w:autoSpaceDE w:val="0"/>
        <w:autoSpaceDN w:val="0"/>
        <w:adjustRightInd w:val="0"/>
        <w:rPr>
          <w:b/>
          <w:i/>
          <w:szCs w:val="24"/>
          <w:lang w:val="fr-FR" w:eastAsia="ru-RU"/>
        </w:rPr>
      </w:pPr>
      <w:r>
        <w:rPr>
          <w:b/>
          <w:i/>
          <w:szCs w:val="24"/>
          <w:lang w:val="fr-FR" w:eastAsia="ru-RU"/>
        </w:rPr>
        <w:t xml:space="preserve">Politique de réforme et réforme du programme scolaire </w:t>
      </w:r>
    </w:p>
    <w:p w:rsidR="00D768A7" w:rsidRPr="000972ED" w:rsidRDefault="00D768A7" w:rsidP="00E8585D">
      <w:pPr>
        <w:tabs>
          <w:tab w:val="clear" w:pos="360"/>
          <w:tab w:val="clear" w:pos="567"/>
        </w:tabs>
        <w:autoSpaceDE w:val="0"/>
        <w:autoSpaceDN w:val="0"/>
        <w:adjustRightInd w:val="0"/>
        <w:rPr>
          <w:szCs w:val="24"/>
          <w:lang w:val="fr-FR" w:eastAsia="ru-RU"/>
        </w:rPr>
      </w:pPr>
      <w:r w:rsidRPr="000972ED">
        <w:rPr>
          <w:szCs w:val="24"/>
          <w:lang w:val="fr-FR"/>
        </w:rPr>
        <w:t xml:space="preserve">516. </w:t>
      </w:r>
      <w:r w:rsidR="00874F73">
        <w:rPr>
          <w:szCs w:val="24"/>
          <w:lang w:val="fr-FR"/>
        </w:rPr>
        <w:tab/>
      </w:r>
      <w:r>
        <w:rPr>
          <w:szCs w:val="24"/>
          <w:lang w:val="fr-FR"/>
        </w:rPr>
        <w:t>La</w:t>
      </w:r>
      <w:r w:rsidRPr="000972ED">
        <w:rPr>
          <w:szCs w:val="24"/>
          <w:lang w:val="fr-FR"/>
        </w:rPr>
        <w:t xml:space="preserve"> </w:t>
      </w:r>
      <w:r>
        <w:rPr>
          <w:szCs w:val="24"/>
          <w:lang w:val="fr-FR"/>
        </w:rPr>
        <w:t>r</w:t>
      </w:r>
      <w:r w:rsidRPr="000972ED">
        <w:rPr>
          <w:szCs w:val="24"/>
          <w:lang w:val="fr-FR"/>
        </w:rPr>
        <w:t>é</w:t>
      </w:r>
      <w:r>
        <w:rPr>
          <w:szCs w:val="24"/>
          <w:lang w:val="fr-FR"/>
        </w:rPr>
        <w:t>forme</w:t>
      </w:r>
      <w:r w:rsidRPr="000972ED">
        <w:rPr>
          <w:szCs w:val="24"/>
          <w:lang w:val="fr-FR"/>
        </w:rPr>
        <w:t xml:space="preserve"> </w:t>
      </w:r>
      <w:r>
        <w:rPr>
          <w:szCs w:val="24"/>
          <w:lang w:val="fr-FR"/>
        </w:rPr>
        <w:t>de</w:t>
      </w:r>
      <w:r w:rsidRPr="000972ED">
        <w:rPr>
          <w:szCs w:val="24"/>
          <w:lang w:val="fr-FR"/>
        </w:rPr>
        <w:t xml:space="preserve"> </w:t>
      </w:r>
      <w:r>
        <w:rPr>
          <w:szCs w:val="24"/>
          <w:lang w:val="fr-FR"/>
        </w:rPr>
        <w:t>la</w:t>
      </w:r>
      <w:r w:rsidRPr="000972ED">
        <w:rPr>
          <w:szCs w:val="24"/>
          <w:lang w:val="fr-FR"/>
        </w:rPr>
        <w:t xml:space="preserve"> </w:t>
      </w:r>
      <w:r>
        <w:rPr>
          <w:szCs w:val="24"/>
          <w:lang w:val="fr-FR"/>
        </w:rPr>
        <w:t>politique</w:t>
      </w:r>
      <w:r w:rsidRPr="000972ED">
        <w:rPr>
          <w:szCs w:val="24"/>
          <w:lang w:val="fr-FR"/>
        </w:rPr>
        <w:t xml:space="preserve"> </w:t>
      </w:r>
      <w:r>
        <w:rPr>
          <w:szCs w:val="24"/>
          <w:lang w:val="fr-FR"/>
        </w:rPr>
        <w:t>du</w:t>
      </w:r>
      <w:r w:rsidRPr="000972ED">
        <w:rPr>
          <w:szCs w:val="24"/>
          <w:lang w:val="fr-FR"/>
        </w:rPr>
        <w:t xml:space="preserve"> </w:t>
      </w:r>
      <w:r>
        <w:rPr>
          <w:szCs w:val="24"/>
          <w:lang w:val="fr-FR"/>
        </w:rPr>
        <w:t>syst</w:t>
      </w:r>
      <w:r w:rsidRPr="000972ED">
        <w:rPr>
          <w:szCs w:val="24"/>
          <w:lang w:val="fr-FR"/>
        </w:rPr>
        <w:t>è</w:t>
      </w:r>
      <w:r>
        <w:rPr>
          <w:szCs w:val="24"/>
          <w:lang w:val="fr-FR"/>
        </w:rPr>
        <w:t>me</w:t>
      </w:r>
      <w:r w:rsidRPr="000972ED">
        <w:rPr>
          <w:szCs w:val="24"/>
          <w:lang w:val="fr-FR"/>
        </w:rPr>
        <w:t xml:space="preserve"> é</w:t>
      </w:r>
      <w:r>
        <w:rPr>
          <w:szCs w:val="24"/>
          <w:lang w:val="fr-FR"/>
        </w:rPr>
        <w:t>ducatif</w:t>
      </w:r>
      <w:r w:rsidRPr="000972ED">
        <w:rPr>
          <w:szCs w:val="24"/>
          <w:lang w:val="fr-FR"/>
        </w:rPr>
        <w:t xml:space="preserve"> </w:t>
      </w:r>
      <w:r>
        <w:rPr>
          <w:szCs w:val="24"/>
          <w:lang w:val="fr-FR"/>
        </w:rPr>
        <w:t>se</w:t>
      </w:r>
      <w:r w:rsidRPr="000972ED">
        <w:rPr>
          <w:szCs w:val="24"/>
          <w:lang w:val="fr-FR"/>
        </w:rPr>
        <w:t xml:space="preserve"> </w:t>
      </w:r>
      <w:r>
        <w:rPr>
          <w:szCs w:val="24"/>
          <w:lang w:val="fr-FR"/>
        </w:rPr>
        <w:t>propose</w:t>
      </w:r>
      <w:r w:rsidRPr="000972ED">
        <w:rPr>
          <w:szCs w:val="24"/>
          <w:lang w:val="fr-FR"/>
        </w:rPr>
        <w:t xml:space="preserve"> </w:t>
      </w:r>
      <w:r>
        <w:rPr>
          <w:szCs w:val="24"/>
          <w:lang w:val="fr-FR"/>
        </w:rPr>
        <w:t>de</w:t>
      </w:r>
      <w:r w:rsidRPr="000972ED">
        <w:rPr>
          <w:szCs w:val="24"/>
          <w:lang w:val="fr-FR"/>
        </w:rPr>
        <w:t xml:space="preserve"> </w:t>
      </w:r>
      <w:r>
        <w:rPr>
          <w:szCs w:val="24"/>
          <w:lang w:val="fr-FR"/>
        </w:rPr>
        <w:t>r</w:t>
      </w:r>
      <w:r w:rsidRPr="000972ED">
        <w:rPr>
          <w:szCs w:val="24"/>
          <w:lang w:val="fr-FR"/>
        </w:rPr>
        <w:t>é</w:t>
      </w:r>
      <w:r>
        <w:rPr>
          <w:szCs w:val="24"/>
          <w:lang w:val="fr-FR"/>
        </w:rPr>
        <w:t>viser</w:t>
      </w:r>
      <w:r w:rsidRPr="000972ED">
        <w:rPr>
          <w:szCs w:val="24"/>
          <w:lang w:val="fr-FR"/>
        </w:rPr>
        <w:t xml:space="preserve"> </w:t>
      </w:r>
      <w:r>
        <w:rPr>
          <w:szCs w:val="24"/>
          <w:lang w:val="fr-FR"/>
        </w:rPr>
        <w:t>les</w:t>
      </w:r>
      <w:r w:rsidRPr="000972ED">
        <w:rPr>
          <w:szCs w:val="24"/>
          <w:lang w:val="fr-FR"/>
        </w:rPr>
        <w:t xml:space="preserve"> </w:t>
      </w:r>
      <w:r>
        <w:rPr>
          <w:szCs w:val="24"/>
          <w:lang w:val="fr-FR"/>
        </w:rPr>
        <w:t>plans</w:t>
      </w:r>
      <w:r w:rsidRPr="000972ED">
        <w:rPr>
          <w:szCs w:val="24"/>
          <w:lang w:val="fr-FR"/>
        </w:rPr>
        <w:t xml:space="preserve"> </w:t>
      </w:r>
      <w:r>
        <w:rPr>
          <w:szCs w:val="24"/>
          <w:lang w:val="fr-FR"/>
        </w:rPr>
        <w:t>d</w:t>
      </w:r>
      <w:r w:rsidRPr="000972ED">
        <w:rPr>
          <w:szCs w:val="24"/>
          <w:lang w:val="fr-FR"/>
        </w:rPr>
        <w:t>’é</w:t>
      </w:r>
      <w:r>
        <w:rPr>
          <w:szCs w:val="24"/>
          <w:lang w:val="fr-FR"/>
        </w:rPr>
        <w:t>tudes</w:t>
      </w:r>
      <w:r w:rsidRPr="000972ED">
        <w:rPr>
          <w:szCs w:val="24"/>
          <w:lang w:val="fr-FR"/>
        </w:rPr>
        <w:t xml:space="preserve">, </w:t>
      </w:r>
      <w:r>
        <w:rPr>
          <w:szCs w:val="24"/>
          <w:lang w:val="fr-FR"/>
        </w:rPr>
        <w:t>les</w:t>
      </w:r>
      <w:r w:rsidRPr="000972ED">
        <w:rPr>
          <w:szCs w:val="24"/>
          <w:lang w:val="fr-FR"/>
        </w:rPr>
        <w:t xml:space="preserve"> </w:t>
      </w:r>
      <w:r>
        <w:rPr>
          <w:szCs w:val="24"/>
          <w:lang w:val="fr-FR"/>
        </w:rPr>
        <w:t>programmes</w:t>
      </w:r>
      <w:r w:rsidRPr="000972ED">
        <w:rPr>
          <w:szCs w:val="24"/>
          <w:lang w:val="fr-FR"/>
        </w:rPr>
        <w:t xml:space="preserve"> </w:t>
      </w:r>
      <w:r>
        <w:rPr>
          <w:szCs w:val="24"/>
          <w:lang w:val="fr-FR"/>
        </w:rPr>
        <w:t>d</w:t>
      </w:r>
      <w:r w:rsidRPr="000972ED">
        <w:rPr>
          <w:szCs w:val="24"/>
          <w:lang w:val="fr-FR"/>
        </w:rPr>
        <w:t>’</w:t>
      </w:r>
      <w:r>
        <w:rPr>
          <w:szCs w:val="24"/>
          <w:lang w:val="fr-FR"/>
        </w:rPr>
        <w:t>enseignement</w:t>
      </w:r>
      <w:r w:rsidRPr="000972ED">
        <w:rPr>
          <w:szCs w:val="24"/>
          <w:lang w:val="fr-FR"/>
        </w:rPr>
        <w:t xml:space="preserve">, </w:t>
      </w:r>
      <w:r>
        <w:rPr>
          <w:szCs w:val="24"/>
          <w:lang w:val="fr-FR"/>
        </w:rPr>
        <w:t>le</w:t>
      </w:r>
      <w:r w:rsidRPr="000972ED">
        <w:rPr>
          <w:szCs w:val="24"/>
          <w:lang w:val="fr-FR"/>
        </w:rPr>
        <w:t xml:space="preserve"> </w:t>
      </w:r>
      <w:r>
        <w:rPr>
          <w:szCs w:val="24"/>
          <w:lang w:val="fr-FR"/>
        </w:rPr>
        <w:t>contenu</w:t>
      </w:r>
      <w:r w:rsidRPr="000972ED">
        <w:rPr>
          <w:szCs w:val="24"/>
          <w:lang w:val="fr-FR"/>
        </w:rPr>
        <w:t xml:space="preserve"> </w:t>
      </w:r>
      <w:r>
        <w:rPr>
          <w:szCs w:val="24"/>
          <w:lang w:val="fr-FR"/>
        </w:rPr>
        <w:t>des</w:t>
      </w:r>
      <w:r w:rsidRPr="000972ED">
        <w:rPr>
          <w:szCs w:val="24"/>
          <w:lang w:val="fr-FR"/>
        </w:rPr>
        <w:t xml:space="preserve"> </w:t>
      </w:r>
      <w:r>
        <w:rPr>
          <w:szCs w:val="24"/>
          <w:lang w:val="fr-FR"/>
        </w:rPr>
        <w:t>manuels</w:t>
      </w:r>
      <w:r w:rsidRPr="000972ED">
        <w:rPr>
          <w:szCs w:val="24"/>
          <w:lang w:val="fr-FR"/>
        </w:rPr>
        <w:t xml:space="preserve"> </w:t>
      </w:r>
      <w:r>
        <w:rPr>
          <w:szCs w:val="24"/>
          <w:lang w:val="fr-FR"/>
        </w:rPr>
        <w:t>et</w:t>
      </w:r>
      <w:r w:rsidRPr="000972ED">
        <w:rPr>
          <w:szCs w:val="24"/>
          <w:lang w:val="fr-FR"/>
        </w:rPr>
        <w:t xml:space="preserve"> </w:t>
      </w:r>
      <w:r>
        <w:rPr>
          <w:szCs w:val="24"/>
          <w:lang w:val="fr-FR"/>
        </w:rPr>
        <w:t>des</w:t>
      </w:r>
      <w:r w:rsidRPr="000972ED">
        <w:rPr>
          <w:szCs w:val="24"/>
          <w:lang w:val="fr-FR"/>
        </w:rPr>
        <w:t xml:space="preserve"> </w:t>
      </w:r>
      <w:r>
        <w:rPr>
          <w:szCs w:val="24"/>
          <w:lang w:val="fr-FR"/>
        </w:rPr>
        <w:t>mat</w:t>
      </w:r>
      <w:r w:rsidRPr="000972ED">
        <w:rPr>
          <w:szCs w:val="24"/>
          <w:lang w:val="fr-FR"/>
        </w:rPr>
        <w:t>é</w:t>
      </w:r>
      <w:r>
        <w:rPr>
          <w:szCs w:val="24"/>
          <w:lang w:val="fr-FR"/>
        </w:rPr>
        <w:t>riels</w:t>
      </w:r>
      <w:r w:rsidRPr="000972ED">
        <w:rPr>
          <w:szCs w:val="24"/>
          <w:lang w:val="fr-FR"/>
        </w:rPr>
        <w:t xml:space="preserve"> </w:t>
      </w:r>
      <w:r>
        <w:rPr>
          <w:szCs w:val="24"/>
          <w:lang w:val="fr-FR"/>
        </w:rPr>
        <w:t>didactiques</w:t>
      </w:r>
      <w:r w:rsidRPr="000972ED">
        <w:rPr>
          <w:szCs w:val="24"/>
          <w:lang w:val="fr-FR"/>
        </w:rPr>
        <w:t xml:space="preserve">, </w:t>
      </w:r>
      <w:r>
        <w:rPr>
          <w:szCs w:val="24"/>
          <w:lang w:val="fr-FR"/>
        </w:rPr>
        <w:t>et</w:t>
      </w:r>
      <w:r w:rsidRPr="000972ED">
        <w:rPr>
          <w:szCs w:val="24"/>
          <w:lang w:val="fr-FR"/>
        </w:rPr>
        <w:t xml:space="preserve"> </w:t>
      </w:r>
      <w:r>
        <w:rPr>
          <w:szCs w:val="24"/>
          <w:lang w:val="fr-FR"/>
        </w:rPr>
        <w:t>la</w:t>
      </w:r>
      <w:r w:rsidRPr="000972ED">
        <w:rPr>
          <w:szCs w:val="24"/>
          <w:lang w:val="fr-FR"/>
        </w:rPr>
        <w:t xml:space="preserve"> </w:t>
      </w:r>
      <w:r>
        <w:rPr>
          <w:szCs w:val="24"/>
          <w:lang w:val="fr-FR"/>
        </w:rPr>
        <w:t>doctrine</w:t>
      </w:r>
      <w:r w:rsidRPr="000972ED">
        <w:rPr>
          <w:szCs w:val="24"/>
          <w:lang w:val="fr-FR"/>
        </w:rPr>
        <w:t xml:space="preserve"> </w:t>
      </w:r>
      <w:r>
        <w:rPr>
          <w:szCs w:val="24"/>
          <w:lang w:val="fr-FR"/>
        </w:rPr>
        <w:t>dans</w:t>
      </w:r>
      <w:r w:rsidRPr="000972ED">
        <w:rPr>
          <w:szCs w:val="24"/>
          <w:lang w:val="fr-FR"/>
        </w:rPr>
        <w:t xml:space="preserve"> </w:t>
      </w:r>
      <w:r>
        <w:rPr>
          <w:szCs w:val="24"/>
          <w:lang w:val="fr-FR"/>
        </w:rPr>
        <w:t>l</w:t>
      </w:r>
      <w:r w:rsidRPr="000972ED">
        <w:rPr>
          <w:szCs w:val="24"/>
          <w:lang w:val="fr-FR"/>
        </w:rPr>
        <w:t>’</w:t>
      </w:r>
      <w:r>
        <w:rPr>
          <w:szCs w:val="24"/>
          <w:lang w:val="fr-FR"/>
        </w:rPr>
        <w:t>int</w:t>
      </w:r>
      <w:r w:rsidRPr="000972ED">
        <w:rPr>
          <w:szCs w:val="24"/>
          <w:lang w:val="fr-FR"/>
        </w:rPr>
        <w:t>é</w:t>
      </w:r>
      <w:r>
        <w:rPr>
          <w:szCs w:val="24"/>
          <w:lang w:val="fr-FR"/>
        </w:rPr>
        <w:t>r</w:t>
      </w:r>
      <w:r w:rsidRPr="000972ED">
        <w:rPr>
          <w:szCs w:val="24"/>
          <w:lang w:val="fr-FR"/>
        </w:rPr>
        <w:t>ê</w:t>
      </w:r>
      <w:r>
        <w:rPr>
          <w:szCs w:val="24"/>
          <w:lang w:val="fr-FR"/>
        </w:rPr>
        <w:t>t</w:t>
      </w:r>
      <w:r w:rsidRPr="000972ED">
        <w:rPr>
          <w:szCs w:val="24"/>
          <w:lang w:val="fr-FR"/>
        </w:rPr>
        <w:t xml:space="preserve"> </w:t>
      </w:r>
      <w:r>
        <w:rPr>
          <w:szCs w:val="24"/>
          <w:lang w:val="fr-FR"/>
        </w:rPr>
        <w:t>de</w:t>
      </w:r>
      <w:r w:rsidRPr="000972ED">
        <w:rPr>
          <w:szCs w:val="24"/>
          <w:lang w:val="fr-FR"/>
        </w:rPr>
        <w:t xml:space="preserve"> </w:t>
      </w:r>
      <w:r>
        <w:rPr>
          <w:szCs w:val="24"/>
          <w:lang w:val="fr-FR"/>
        </w:rPr>
        <w:t>l</w:t>
      </w:r>
      <w:r w:rsidRPr="000972ED">
        <w:rPr>
          <w:szCs w:val="24"/>
          <w:lang w:val="fr-FR"/>
        </w:rPr>
        <w:t>’</w:t>
      </w:r>
      <w:r>
        <w:rPr>
          <w:szCs w:val="24"/>
          <w:lang w:val="fr-FR"/>
        </w:rPr>
        <w:t>enfant</w:t>
      </w:r>
      <w:r w:rsidRPr="000972ED">
        <w:rPr>
          <w:szCs w:val="24"/>
          <w:lang w:val="fr-FR"/>
        </w:rPr>
        <w:t xml:space="preserve">, </w:t>
      </w:r>
      <w:r>
        <w:rPr>
          <w:szCs w:val="24"/>
          <w:lang w:val="fr-FR"/>
        </w:rPr>
        <w:t>de</w:t>
      </w:r>
      <w:r w:rsidRPr="000972ED">
        <w:rPr>
          <w:szCs w:val="24"/>
          <w:lang w:val="fr-FR"/>
        </w:rPr>
        <w:t xml:space="preserve"> </w:t>
      </w:r>
      <w:r>
        <w:rPr>
          <w:szCs w:val="24"/>
          <w:lang w:val="fr-FR"/>
        </w:rPr>
        <w:t>son</w:t>
      </w:r>
      <w:r w:rsidRPr="000972ED">
        <w:rPr>
          <w:szCs w:val="24"/>
          <w:lang w:val="fr-FR"/>
        </w:rPr>
        <w:t xml:space="preserve"> développement </w:t>
      </w:r>
      <w:r>
        <w:rPr>
          <w:szCs w:val="24"/>
          <w:lang w:val="fr-FR"/>
        </w:rPr>
        <w:t>global</w:t>
      </w:r>
      <w:r w:rsidRPr="000972ED">
        <w:rPr>
          <w:szCs w:val="24"/>
          <w:lang w:val="fr-FR"/>
        </w:rPr>
        <w:t xml:space="preserve">, </w:t>
      </w:r>
      <w:r>
        <w:rPr>
          <w:szCs w:val="24"/>
          <w:lang w:val="fr-FR"/>
        </w:rPr>
        <w:t>du</w:t>
      </w:r>
      <w:r w:rsidRPr="000972ED">
        <w:rPr>
          <w:szCs w:val="24"/>
          <w:lang w:val="fr-FR"/>
        </w:rPr>
        <w:t xml:space="preserve"> développement </w:t>
      </w:r>
      <w:r>
        <w:rPr>
          <w:szCs w:val="24"/>
          <w:lang w:val="fr-FR"/>
        </w:rPr>
        <w:t>de</w:t>
      </w:r>
      <w:r w:rsidRPr="000972ED">
        <w:rPr>
          <w:szCs w:val="24"/>
          <w:lang w:val="fr-FR"/>
        </w:rPr>
        <w:t xml:space="preserve"> </w:t>
      </w:r>
      <w:r>
        <w:rPr>
          <w:szCs w:val="24"/>
          <w:lang w:val="fr-FR"/>
        </w:rPr>
        <w:t>ses</w:t>
      </w:r>
      <w:r w:rsidRPr="000972ED">
        <w:rPr>
          <w:szCs w:val="24"/>
          <w:lang w:val="fr-FR"/>
        </w:rPr>
        <w:t xml:space="preserve"> </w:t>
      </w:r>
      <w:r>
        <w:rPr>
          <w:szCs w:val="24"/>
          <w:lang w:val="fr-FR"/>
        </w:rPr>
        <w:t>aptitudes</w:t>
      </w:r>
      <w:r w:rsidRPr="000972ED">
        <w:rPr>
          <w:szCs w:val="24"/>
          <w:lang w:val="fr-FR"/>
        </w:rPr>
        <w:t xml:space="preserve">, </w:t>
      </w:r>
      <w:r>
        <w:rPr>
          <w:szCs w:val="24"/>
          <w:lang w:val="fr-FR"/>
        </w:rPr>
        <w:t>de</w:t>
      </w:r>
      <w:r w:rsidRPr="000972ED">
        <w:rPr>
          <w:szCs w:val="24"/>
          <w:lang w:val="fr-FR"/>
        </w:rPr>
        <w:t xml:space="preserve"> </w:t>
      </w:r>
      <w:r>
        <w:rPr>
          <w:szCs w:val="24"/>
          <w:lang w:val="fr-FR"/>
        </w:rPr>
        <w:t>la</w:t>
      </w:r>
      <w:r w:rsidRPr="000972ED">
        <w:rPr>
          <w:szCs w:val="24"/>
          <w:lang w:val="fr-FR"/>
        </w:rPr>
        <w:t xml:space="preserve"> </w:t>
      </w:r>
      <w:r>
        <w:rPr>
          <w:szCs w:val="24"/>
          <w:lang w:val="fr-FR"/>
        </w:rPr>
        <w:t>formation</w:t>
      </w:r>
      <w:r w:rsidRPr="000972ED">
        <w:rPr>
          <w:szCs w:val="24"/>
          <w:lang w:val="fr-FR"/>
        </w:rPr>
        <w:t xml:space="preserve"> </w:t>
      </w:r>
      <w:r>
        <w:rPr>
          <w:szCs w:val="24"/>
          <w:lang w:val="fr-FR"/>
        </w:rPr>
        <w:t>harmonieuse</w:t>
      </w:r>
      <w:r w:rsidRPr="000972ED">
        <w:rPr>
          <w:szCs w:val="24"/>
          <w:lang w:val="fr-FR"/>
        </w:rPr>
        <w:t xml:space="preserve"> </w:t>
      </w:r>
      <w:r>
        <w:rPr>
          <w:szCs w:val="24"/>
          <w:lang w:val="fr-FR"/>
        </w:rPr>
        <w:t>d’un individu</w:t>
      </w:r>
      <w:r w:rsidRPr="000972ED">
        <w:rPr>
          <w:szCs w:val="24"/>
          <w:lang w:val="fr-FR"/>
        </w:rPr>
        <w:t xml:space="preserve"> </w:t>
      </w:r>
      <w:r>
        <w:rPr>
          <w:szCs w:val="24"/>
          <w:lang w:val="fr-FR"/>
        </w:rPr>
        <w:t>p</w:t>
      </w:r>
      <w:r w:rsidRPr="000972ED">
        <w:rPr>
          <w:szCs w:val="24"/>
          <w:lang w:val="fr-FR"/>
        </w:rPr>
        <w:t>é</w:t>
      </w:r>
      <w:r>
        <w:rPr>
          <w:szCs w:val="24"/>
          <w:lang w:val="fr-FR"/>
        </w:rPr>
        <w:t>n</w:t>
      </w:r>
      <w:r w:rsidRPr="000972ED">
        <w:rPr>
          <w:szCs w:val="24"/>
          <w:lang w:val="fr-FR"/>
        </w:rPr>
        <w:t>é</w:t>
      </w:r>
      <w:r>
        <w:rPr>
          <w:szCs w:val="24"/>
          <w:lang w:val="fr-FR"/>
        </w:rPr>
        <w:t>tr</w:t>
      </w:r>
      <w:r w:rsidRPr="000972ED">
        <w:rPr>
          <w:szCs w:val="24"/>
          <w:lang w:val="fr-FR"/>
        </w:rPr>
        <w:t xml:space="preserve">é </w:t>
      </w:r>
      <w:r>
        <w:rPr>
          <w:szCs w:val="24"/>
          <w:lang w:val="fr-FR"/>
        </w:rPr>
        <w:t>des</w:t>
      </w:r>
      <w:r w:rsidRPr="000972ED">
        <w:rPr>
          <w:szCs w:val="24"/>
          <w:lang w:val="fr-FR"/>
        </w:rPr>
        <w:t xml:space="preserve"> </w:t>
      </w:r>
      <w:r>
        <w:rPr>
          <w:szCs w:val="24"/>
          <w:lang w:val="fr-FR"/>
        </w:rPr>
        <w:t>id</w:t>
      </w:r>
      <w:r w:rsidRPr="000972ED">
        <w:rPr>
          <w:szCs w:val="24"/>
          <w:lang w:val="fr-FR"/>
        </w:rPr>
        <w:t>é</w:t>
      </w:r>
      <w:r>
        <w:rPr>
          <w:szCs w:val="24"/>
          <w:lang w:val="fr-FR"/>
        </w:rPr>
        <w:t>aux</w:t>
      </w:r>
      <w:r w:rsidRPr="000972ED">
        <w:rPr>
          <w:szCs w:val="24"/>
          <w:lang w:val="fr-FR"/>
        </w:rPr>
        <w:t xml:space="preserve"> </w:t>
      </w:r>
      <w:r>
        <w:rPr>
          <w:szCs w:val="24"/>
          <w:lang w:val="fr-FR"/>
        </w:rPr>
        <w:t>de</w:t>
      </w:r>
      <w:r w:rsidRPr="000972ED">
        <w:rPr>
          <w:szCs w:val="24"/>
          <w:lang w:val="fr-FR"/>
        </w:rPr>
        <w:t xml:space="preserve"> </w:t>
      </w:r>
      <w:r>
        <w:rPr>
          <w:szCs w:val="24"/>
          <w:lang w:val="fr-FR"/>
        </w:rPr>
        <w:t>paix</w:t>
      </w:r>
      <w:r w:rsidRPr="000972ED">
        <w:rPr>
          <w:szCs w:val="24"/>
          <w:lang w:val="fr-FR"/>
        </w:rPr>
        <w:t xml:space="preserve"> </w:t>
      </w:r>
      <w:r>
        <w:rPr>
          <w:szCs w:val="24"/>
          <w:lang w:val="fr-FR"/>
        </w:rPr>
        <w:t>et</w:t>
      </w:r>
      <w:r w:rsidRPr="000972ED">
        <w:rPr>
          <w:szCs w:val="24"/>
          <w:lang w:val="fr-FR"/>
        </w:rPr>
        <w:t xml:space="preserve"> </w:t>
      </w:r>
      <w:r>
        <w:rPr>
          <w:szCs w:val="24"/>
          <w:lang w:val="fr-FR"/>
        </w:rPr>
        <w:t>d</w:t>
      </w:r>
      <w:r w:rsidRPr="000972ED">
        <w:rPr>
          <w:szCs w:val="24"/>
          <w:lang w:val="fr-FR"/>
        </w:rPr>
        <w:t>’</w:t>
      </w:r>
      <w:r>
        <w:rPr>
          <w:szCs w:val="24"/>
          <w:lang w:val="fr-FR"/>
        </w:rPr>
        <w:t>humanisme</w:t>
      </w:r>
      <w:r w:rsidRPr="000972ED">
        <w:rPr>
          <w:szCs w:val="24"/>
          <w:lang w:val="fr-FR"/>
        </w:rPr>
        <w:t xml:space="preserve"> </w:t>
      </w:r>
      <w:r>
        <w:rPr>
          <w:szCs w:val="24"/>
          <w:lang w:val="fr-FR"/>
        </w:rPr>
        <w:t>et</w:t>
      </w:r>
      <w:r w:rsidRPr="000972ED">
        <w:rPr>
          <w:szCs w:val="24"/>
          <w:lang w:val="fr-FR"/>
        </w:rPr>
        <w:t xml:space="preserve"> </w:t>
      </w:r>
      <w:r>
        <w:rPr>
          <w:szCs w:val="24"/>
          <w:lang w:val="fr-FR"/>
        </w:rPr>
        <w:t>poss</w:t>
      </w:r>
      <w:r w:rsidRPr="000972ED">
        <w:rPr>
          <w:szCs w:val="24"/>
          <w:lang w:val="fr-FR"/>
        </w:rPr>
        <w:t>é</w:t>
      </w:r>
      <w:r>
        <w:rPr>
          <w:szCs w:val="24"/>
          <w:lang w:val="fr-FR"/>
        </w:rPr>
        <w:t>dant</w:t>
      </w:r>
      <w:r w:rsidRPr="000972ED">
        <w:rPr>
          <w:szCs w:val="24"/>
          <w:lang w:val="fr-FR"/>
        </w:rPr>
        <w:t xml:space="preserve"> </w:t>
      </w:r>
      <w:r>
        <w:rPr>
          <w:szCs w:val="24"/>
          <w:lang w:val="fr-FR"/>
        </w:rPr>
        <w:t>des</w:t>
      </w:r>
      <w:r w:rsidRPr="000972ED">
        <w:rPr>
          <w:szCs w:val="24"/>
          <w:lang w:val="fr-FR"/>
        </w:rPr>
        <w:t xml:space="preserve"> </w:t>
      </w:r>
      <w:r>
        <w:rPr>
          <w:szCs w:val="24"/>
          <w:lang w:val="fr-FR"/>
        </w:rPr>
        <w:t>connaissances</w:t>
      </w:r>
      <w:r w:rsidRPr="000972ED">
        <w:rPr>
          <w:szCs w:val="24"/>
          <w:lang w:val="fr-FR"/>
        </w:rPr>
        <w:t xml:space="preserve"> </w:t>
      </w:r>
      <w:r>
        <w:rPr>
          <w:szCs w:val="24"/>
          <w:lang w:val="fr-FR"/>
        </w:rPr>
        <w:t>approfondies</w:t>
      </w:r>
      <w:r w:rsidRPr="000972ED">
        <w:rPr>
          <w:szCs w:val="24"/>
          <w:lang w:val="fr-FR"/>
        </w:rPr>
        <w:t xml:space="preserve"> </w:t>
      </w:r>
      <w:r>
        <w:rPr>
          <w:szCs w:val="24"/>
          <w:lang w:val="fr-FR"/>
        </w:rPr>
        <w:t>et</w:t>
      </w:r>
      <w:r w:rsidRPr="000972ED">
        <w:rPr>
          <w:szCs w:val="24"/>
          <w:lang w:val="fr-FR"/>
        </w:rPr>
        <w:t xml:space="preserve"> </w:t>
      </w:r>
      <w:r>
        <w:rPr>
          <w:szCs w:val="24"/>
          <w:lang w:val="fr-FR"/>
        </w:rPr>
        <w:t>les</w:t>
      </w:r>
      <w:r w:rsidRPr="000972ED">
        <w:rPr>
          <w:szCs w:val="24"/>
          <w:lang w:val="fr-FR"/>
        </w:rPr>
        <w:t xml:space="preserve"> </w:t>
      </w:r>
      <w:r>
        <w:rPr>
          <w:szCs w:val="24"/>
          <w:lang w:val="fr-FR"/>
        </w:rPr>
        <w:t>aptitudes</w:t>
      </w:r>
      <w:r w:rsidRPr="000972ED">
        <w:rPr>
          <w:szCs w:val="24"/>
          <w:lang w:val="fr-FR"/>
        </w:rPr>
        <w:t xml:space="preserve"> </w:t>
      </w:r>
      <w:r>
        <w:rPr>
          <w:szCs w:val="24"/>
          <w:lang w:val="fr-FR"/>
        </w:rPr>
        <w:t>nécessaires à l’exercice d’une activité professionnelle. En revanche, les établissements susvisés ne forment pas de spécialistes du travail social ou de la pédagogie des sourds-muets, par exemple</w:t>
      </w:r>
      <w:r w:rsidRPr="000972ED">
        <w:rPr>
          <w:szCs w:val="24"/>
          <w:lang w:val="fr-FR" w:eastAsia="ru-RU"/>
        </w:rPr>
        <w:t>.</w:t>
      </w:r>
    </w:p>
    <w:p w:rsidR="00D768A7" w:rsidRPr="00874F73" w:rsidRDefault="00874F73" w:rsidP="00E8585D">
      <w:pPr>
        <w:tabs>
          <w:tab w:val="clear" w:pos="360"/>
          <w:tab w:val="clear" w:pos="567"/>
        </w:tabs>
        <w:autoSpaceDE w:val="0"/>
        <w:autoSpaceDN w:val="0"/>
        <w:adjustRightInd w:val="0"/>
        <w:rPr>
          <w:b/>
          <w:i/>
          <w:szCs w:val="24"/>
          <w:lang w:val="fr-FR" w:eastAsia="ru-RU"/>
        </w:rPr>
      </w:pPr>
      <w:r w:rsidRPr="00874F73">
        <w:rPr>
          <w:b/>
          <w:i/>
          <w:szCs w:val="24"/>
          <w:lang w:val="fr-FR" w:eastAsia="ru-RU"/>
        </w:rPr>
        <w:t>Conf</w:t>
      </w:r>
      <w:r w:rsidR="00D768A7" w:rsidRPr="00874F73">
        <w:rPr>
          <w:b/>
          <w:i/>
          <w:szCs w:val="24"/>
          <w:lang w:val="fr-FR" w:eastAsia="ru-RU"/>
        </w:rPr>
        <w:t xml:space="preserve">ormité aux normes nationales </w:t>
      </w:r>
    </w:p>
    <w:p w:rsidR="00D768A7" w:rsidRPr="00B5069C" w:rsidRDefault="00D768A7" w:rsidP="00E8585D">
      <w:pPr>
        <w:tabs>
          <w:tab w:val="clear" w:pos="360"/>
          <w:tab w:val="clear" w:pos="567"/>
        </w:tabs>
        <w:autoSpaceDE w:val="0"/>
        <w:autoSpaceDN w:val="0"/>
        <w:adjustRightInd w:val="0"/>
        <w:rPr>
          <w:szCs w:val="24"/>
          <w:lang w:val="fr-FR" w:eastAsia="ru-RU"/>
        </w:rPr>
      </w:pPr>
      <w:r w:rsidRPr="003E3F3D">
        <w:rPr>
          <w:szCs w:val="24"/>
          <w:lang w:val="fr-FR"/>
        </w:rPr>
        <w:t xml:space="preserve">517. </w:t>
      </w:r>
      <w:r w:rsidR="00874F73">
        <w:rPr>
          <w:szCs w:val="24"/>
          <w:lang w:val="fr-FR"/>
        </w:rPr>
        <w:tab/>
      </w:r>
      <w:r>
        <w:rPr>
          <w:szCs w:val="24"/>
          <w:lang w:val="fr-FR"/>
        </w:rPr>
        <w:t>La</w:t>
      </w:r>
      <w:r w:rsidRPr="003E3F3D">
        <w:rPr>
          <w:szCs w:val="24"/>
          <w:lang w:val="fr-FR"/>
        </w:rPr>
        <w:t xml:space="preserve"> </w:t>
      </w:r>
      <w:r>
        <w:rPr>
          <w:szCs w:val="24"/>
          <w:lang w:val="fr-FR"/>
        </w:rPr>
        <w:t>Loi</w:t>
      </w:r>
      <w:r w:rsidRPr="003E3F3D">
        <w:rPr>
          <w:szCs w:val="24"/>
          <w:lang w:val="fr-FR"/>
        </w:rPr>
        <w:t xml:space="preserve"> </w:t>
      </w:r>
      <w:r>
        <w:rPr>
          <w:szCs w:val="24"/>
          <w:lang w:val="fr-FR"/>
        </w:rPr>
        <w:t>sur</w:t>
      </w:r>
      <w:r w:rsidRPr="003E3F3D">
        <w:rPr>
          <w:szCs w:val="24"/>
          <w:lang w:val="fr-FR"/>
        </w:rPr>
        <w:t xml:space="preserve"> </w:t>
      </w:r>
      <w:r>
        <w:rPr>
          <w:szCs w:val="24"/>
          <w:lang w:val="fr-FR"/>
        </w:rPr>
        <w:t>l</w:t>
      </w:r>
      <w:r w:rsidRPr="003E3F3D">
        <w:rPr>
          <w:szCs w:val="24"/>
          <w:lang w:val="fr-FR"/>
        </w:rPr>
        <w:t>’é</w:t>
      </w:r>
      <w:r>
        <w:rPr>
          <w:szCs w:val="24"/>
          <w:lang w:val="fr-FR"/>
        </w:rPr>
        <w:t>ducation</w:t>
      </w:r>
      <w:r w:rsidRPr="003E3F3D">
        <w:rPr>
          <w:szCs w:val="24"/>
          <w:lang w:val="fr-FR"/>
        </w:rPr>
        <w:t xml:space="preserve"> </w:t>
      </w:r>
      <w:r>
        <w:rPr>
          <w:szCs w:val="24"/>
          <w:lang w:val="fr-FR"/>
        </w:rPr>
        <w:t>stipule</w:t>
      </w:r>
      <w:r w:rsidRPr="003E3F3D">
        <w:rPr>
          <w:szCs w:val="24"/>
          <w:lang w:val="fr-FR"/>
        </w:rPr>
        <w:t xml:space="preserve"> </w:t>
      </w:r>
      <w:r>
        <w:rPr>
          <w:szCs w:val="24"/>
          <w:lang w:val="fr-FR"/>
        </w:rPr>
        <w:t>que</w:t>
      </w:r>
      <w:r w:rsidRPr="003E3F3D">
        <w:rPr>
          <w:szCs w:val="24"/>
          <w:lang w:val="fr-FR"/>
        </w:rPr>
        <w:t xml:space="preserve"> </w:t>
      </w:r>
      <w:r>
        <w:rPr>
          <w:szCs w:val="24"/>
          <w:lang w:val="fr-FR"/>
        </w:rPr>
        <w:t>les</w:t>
      </w:r>
      <w:r w:rsidRPr="003E3F3D">
        <w:rPr>
          <w:szCs w:val="24"/>
          <w:lang w:val="fr-FR"/>
        </w:rPr>
        <w:t xml:space="preserve"> é</w:t>
      </w:r>
      <w:r>
        <w:rPr>
          <w:szCs w:val="24"/>
          <w:lang w:val="fr-FR"/>
        </w:rPr>
        <w:t>tablissements</w:t>
      </w:r>
      <w:r w:rsidRPr="003E3F3D">
        <w:rPr>
          <w:szCs w:val="24"/>
          <w:lang w:val="fr-FR"/>
        </w:rPr>
        <w:t xml:space="preserve"> </w:t>
      </w:r>
      <w:r>
        <w:rPr>
          <w:szCs w:val="24"/>
          <w:lang w:val="fr-FR"/>
        </w:rPr>
        <w:t>d</w:t>
      </w:r>
      <w:r w:rsidRPr="003E3F3D">
        <w:rPr>
          <w:szCs w:val="24"/>
          <w:lang w:val="fr-FR"/>
        </w:rPr>
        <w:t>’</w:t>
      </w:r>
      <w:r>
        <w:rPr>
          <w:szCs w:val="24"/>
          <w:lang w:val="fr-FR"/>
        </w:rPr>
        <w:t>enseignement</w:t>
      </w:r>
      <w:r w:rsidRPr="003E3F3D">
        <w:rPr>
          <w:szCs w:val="24"/>
          <w:lang w:val="fr-FR"/>
        </w:rPr>
        <w:t xml:space="preserve"> </w:t>
      </w:r>
      <w:r>
        <w:rPr>
          <w:szCs w:val="24"/>
          <w:lang w:val="fr-FR"/>
        </w:rPr>
        <w:t>peuvent</w:t>
      </w:r>
      <w:r w:rsidRPr="003E3F3D">
        <w:rPr>
          <w:szCs w:val="24"/>
          <w:lang w:val="fr-FR"/>
        </w:rPr>
        <w:t xml:space="preserve"> ê</w:t>
      </w:r>
      <w:r>
        <w:rPr>
          <w:szCs w:val="24"/>
          <w:lang w:val="fr-FR"/>
        </w:rPr>
        <w:t>tre</w:t>
      </w:r>
      <w:r w:rsidRPr="003E3F3D">
        <w:rPr>
          <w:szCs w:val="24"/>
          <w:lang w:val="fr-FR"/>
        </w:rPr>
        <w:t xml:space="preserve"> </w:t>
      </w:r>
      <w:r>
        <w:rPr>
          <w:szCs w:val="24"/>
          <w:lang w:val="fr-FR"/>
        </w:rPr>
        <w:t>fond</w:t>
      </w:r>
      <w:r w:rsidRPr="003E3F3D">
        <w:rPr>
          <w:szCs w:val="24"/>
          <w:lang w:val="fr-FR"/>
        </w:rPr>
        <w:t>é</w:t>
      </w:r>
      <w:r>
        <w:rPr>
          <w:szCs w:val="24"/>
          <w:lang w:val="fr-FR"/>
        </w:rPr>
        <w:t>s</w:t>
      </w:r>
      <w:r w:rsidRPr="003E3F3D">
        <w:rPr>
          <w:szCs w:val="24"/>
          <w:lang w:val="fr-FR"/>
        </w:rPr>
        <w:t xml:space="preserve"> </w:t>
      </w:r>
      <w:r>
        <w:rPr>
          <w:szCs w:val="24"/>
          <w:lang w:val="fr-FR"/>
        </w:rPr>
        <w:t>non</w:t>
      </w:r>
      <w:r w:rsidRPr="003E3F3D">
        <w:rPr>
          <w:szCs w:val="24"/>
          <w:lang w:val="fr-FR"/>
        </w:rPr>
        <w:t xml:space="preserve"> </w:t>
      </w:r>
      <w:r>
        <w:rPr>
          <w:szCs w:val="24"/>
          <w:lang w:val="fr-FR"/>
        </w:rPr>
        <w:t>seulement</w:t>
      </w:r>
      <w:r w:rsidRPr="003E3F3D">
        <w:rPr>
          <w:szCs w:val="24"/>
          <w:lang w:val="fr-FR"/>
        </w:rPr>
        <w:t xml:space="preserve"> </w:t>
      </w:r>
      <w:r>
        <w:rPr>
          <w:szCs w:val="24"/>
          <w:lang w:val="fr-FR"/>
        </w:rPr>
        <w:t>par</w:t>
      </w:r>
      <w:r w:rsidRPr="003E3F3D">
        <w:rPr>
          <w:szCs w:val="24"/>
          <w:lang w:val="fr-FR"/>
        </w:rPr>
        <w:t xml:space="preserve"> </w:t>
      </w:r>
      <w:r>
        <w:rPr>
          <w:szCs w:val="24"/>
          <w:lang w:val="fr-FR"/>
        </w:rPr>
        <w:t>les</w:t>
      </w:r>
      <w:r w:rsidRPr="003E3F3D">
        <w:rPr>
          <w:szCs w:val="24"/>
          <w:lang w:val="fr-FR"/>
        </w:rPr>
        <w:t xml:space="preserve"> </w:t>
      </w:r>
      <w:r>
        <w:rPr>
          <w:szCs w:val="24"/>
          <w:lang w:val="fr-FR"/>
        </w:rPr>
        <w:t>organes</w:t>
      </w:r>
      <w:r w:rsidRPr="003E3F3D">
        <w:rPr>
          <w:szCs w:val="24"/>
          <w:lang w:val="fr-FR"/>
        </w:rPr>
        <w:t xml:space="preserve"> </w:t>
      </w:r>
      <w:r>
        <w:rPr>
          <w:szCs w:val="24"/>
          <w:lang w:val="fr-FR"/>
        </w:rPr>
        <w:t>officiels</w:t>
      </w:r>
      <w:r w:rsidRPr="003E3F3D">
        <w:rPr>
          <w:szCs w:val="24"/>
          <w:lang w:val="fr-FR"/>
        </w:rPr>
        <w:t xml:space="preserve"> </w:t>
      </w:r>
      <w:r>
        <w:rPr>
          <w:szCs w:val="24"/>
          <w:lang w:val="fr-FR"/>
        </w:rPr>
        <w:t>charg</w:t>
      </w:r>
      <w:r w:rsidRPr="003E3F3D">
        <w:rPr>
          <w:szCs w:val="24"/>
          <w:lang w:val="fr-FR"/>
        </w:rPr>
        <w:t>é</w:t>
      </w:r>
      <w:r>
        <w:rPr>
          <w:szCs w:val="24"/>
          <w:lang w:val="fr-FR"/>
        </w:rPr>
        <w:t>s</w:t>
      </w:r>
      <w:r w:rsidRPr="003E3F3D">
        <w:rPr>
          <w:szCs w:val="24"/>
          <w:lang w:val="fr-FR"/>
        </w:rPr>
        <w:t xml:space="preserve"> </w:t>
      </w:r>
      <w:r>
        <w:rPr>
          <w:szCs w:val="24"/>
          <w:lang w:val="fr-FR"/>
        </w:rPr>
        <w:t>de</w:t>
      </w:r>
      <w:r w:rsidRPr="003E3F3D">
        <w:rPr>
          <w:szCs w:val="24"/>
          <w:lang w:val="fr-FR"/>
        </w:rPr>
        <w:t xml:space="preserve"> </w:t>
      </w:r>
      <w:r>
        <w:rPr>
          <w:szCs w:val="24"/>
          <w:lang w:val="fr-FR"/>
        </w:rPr>
        <w:t>g</w:t>
      </w:r>
      <w:r w:rsidRPr="003E3F3D">
        <w:rPr>
          <w:szCs w:val="24"/>
          <w:lang w:val="fr-FR"/>
        </w:rPr>
        <w:t>é</w:t>
      </w:r>
      <w:r>
        <w:rPr>
          <w:szCs w:val="24"/>
          <w:lang w:val="fr-FR"/>
        </w:rPr>
        <w:t>rer</w:t>
      </w:r>
      <w:r w:rsidRPr="003E3F3D">
        <w:rPr>
          <w:szCs w:val="24"/>
          <w:lang w:val="fr-FR"/>
        </w:rPr>
        <w:t xml:space="preserve"> </w:t>
      </w:r>
      <w:r>
        <w:rPr>
          <w:szCs w:val="24"/>
          <w:lang w:val="fr-FR"/>
        </w:rPr>
        <w:t>le</w:t>
      </w:r>
      <w:r w:rsidRPr="003E3F3D">
        <w:rPr>
          <w:szCs w:val="24"/>
          <w:lang w:val="fr-FR"/>
        </w:rPr>
        <w:t xml:space="preserve"> </w:t>
      </w:r>
      <w:r>
        <w:rPr>
          <w:szCs w:val="24"/>
          <w:lang w:val="fr-FR"/>
        </w:rPr>
        <w:t>secteur</w:t>
      </w:r>
      <w:r w:rsidRPr="003E3F3D">
        <w:rPr>
          <w:szCs w:val="24"/>
          <w:lang w:val="fr-FR"/>
        </w:rPr>
        <w:t xml:space="preserve"> </w:t>
      </w:r>
      <w:r>
        <w:rPr>
          <w:szCs w:val="24"/>
          <w:lang w:val="fr-FR"/>
        </w:rPr>
        <w:t>de</w:t>
      </w:r>
      <w:r w:rsidRPr="003E3F3D">
        <w:rPr>
          <w:szCs w:val="24"/>
          <w:lang w:val="fr-FR"/>
        </w:rPr>
        <w:t xml:space="preserve"> </w:t>
      </w:r>
      <w:r>
        <w:rPr>
          <w:szCs w:val="24"/>
          <w:lang w:val="fr-FR"/>
        </w:rPr>
        <w:t>l</w:t>
      </w:r>
      <w:r w:rsidRPr="003E3F3D">
        <w:rPr>
          <w:szCs w:val="24"/>
          <w:lang w:val="fr-FR"/>
        </w:rPr>
        <w:t>’é</w:t>
      </w:r>
      <w:r>
        <w:rPr>
          <w:szCs w:val="24"/>
          <w:lang w:val="fr-FR"/>
        </w:rPr>
        <w:t>ducation</w:t>
      </w:r>
      <w:r w:rsidRPr="003E3F3D">
        <w:rPr>
          <w:szCs w:val="24"/>
          <w:lang w:val="fr-FR"/>
        </w:rPr>
        <w:t xml:space="preserve">, </w:t>
      </w:r>
      <w:r>
        <w:rPr>
          <w:szCs w:val="24"/>
          <w:lang w:val="fr-FR"/>
        </w:rPr>
        <w:t>mais</w:t>
      </w:r>
      <w:r w:rsidRPr="003E3F3D">
        <w:rPr>
          <w:szCs w:val="24"/>
          <w:lang w:val="fr-FR"/>
        </w:rPr>
        <w:t xml:space="preserve"> </w:t>
      </w:r>
      <w:r>
        <w:rPr>
          <w:szCs w:val="24"/>
          <w:lang w:val="fr-FR"/>
        </w:rPr>
        <w:t>aussi</w:t>
      </w:r>
      <w:r w:rsidRPr="003E3F3D">
        <w:rPr>
          <w:szCs w:val="24"/>
          <w:lang w:val="fr-FR"/>
        </w:rPr>
        <w:t xml:space="preserve"> </w:t>
      </w:r>
      <w:r>
        <w:rPr>
          <w:szCs w:val="24"/>
          <w:lang w:val="fr-FR"/>
        </w:rPr>
        <w:t>par</w:t>
      </w:r>
      <w:r w:rsidRPr="003E3F3D">
        <w:rPr>
          <w:szCs w:val="24"/>
          <w:lang w:val="fr-FR"/>
        </w:rPr>
        <w:t xml:space="preserve"> </w:t>
      </w:r>
      <w:r>
        <w:rPr>
          <w:szCs w:val="24"/>
          <w:lang w:val="fr-FR"/>
        </w:rPr>
        <w:t>des</w:t>
      </w:r>
      <w:r w:rsidRPr="003E3F3D">
        <w:rPr>
          <w:szCs w:val="24"/>
          <w:lang w:val="fr-FR"/>
        </w:rPr>
        <w:t xml:space="preserve"> </w:t>
      </w:r>
      <w:r>
        <w:rPr>
          <w:szCs w:val="24"/>
          <w:lang w:val="fr-FR"/>
        </w:rPr>
        <w:t>entreprises</w:t>
      </w:r>
      <w:r w:rsidRPr="003E3F3D">
        <w:rPr>
          <w:szCs w:val="24"/>
          <w:lang w:val="fr-FR"/>
        </w:rPr>
        <w:t xml:space="preserve"> </w:t>
      </w:r>
      <w:r>
        <w:rPr>
          <w:szCs w:val="24"/>
          <w:lang w:val="fr-FR"/>
        </w:rPr>
        <w:t>et</w:t>
      </w:r>
      <w:r w:rsidRPr="003E3F3D">
        <w:rPr>
          <w:szCs w:val="24"/>
          <w:lang w:val="fr-FR"/>
        </w:rPr>
        <w:t xml:space="preserve"> </w:t>
      </w:r>
      <w:r>
        <w:rPr>
          <w:szCs w:val="24"/>
          <w:lang w:val="fr-FR"/>
        </w:rPr>
        <w:t>des</w:t>
      </w:r>
      <w:r w:rsidRPr="003E3F3D">
        <w:rPr>
          <w:szCs w:val="24"/>
          <w:lang w:val="fr-FR"/>
        </w:rPr>
        <w:t xml:space="preserve"> </w:t>
      </w:r>
      <w:r>
        <w:rPr>
          <w:szCs w:val="24"/>
          <w:lang w:val="fr-FR"/>
        </w:rPr>
        <w:t>institutions</w:t>
      </w:r>
      <w:r w:rsidRPr="003E3F3D">
        <w:rPr>
          <w:szCs w:val="24"/>
          <w:lang w:val="fr-FR"/>
        </w:rPr>
        <w:t xml:space="preserve"> </w:t>
      </w:r>
      <w:r>
        <w:rPr>
          <w:szCs w:val="24"/>
          <w:lang w:val="fr-FR"/>
        </w:rPr>
        <w:t>de tous types de propriété, des associations, des organisations religieuses et des particuliers.</w:t>
      </w:r>
      <w:r w:rsidRPr="003E3F3D">
        <w:rPr>
          <w:szCs w:val="24"/>
          <w:lang w:val="fr-FR"/>
        </w:rPr>
        <w:t xml:space="preserve"> </w:t>
      </w:r>
      <w:r>
        <w:rPr>
          <w:szCs w:val="24"/>
          <w:lang w:val="fr-FR"/>
        </w:rPr>
        <w:t>Le Ministère de l’éducation délivre les autorisations d’ouverture d’établissements d’enseignement privés et contrôle le respect par ces établissements des programmes et normes d’enseignement. Les</w:t>
      </w:r>
      <w:r w:rsidRPr="00B5069C">
        <w:rPr>
          <w:szCs w:val="24"/>
          <w:lang w:val="fr-FR"/>
        </w:rPr>
        <w:t xml:space="preserve"> é</w:t>
      </w:r>
      <w:r>
        <w:rPr>
          <w:szCs w:val="24"/>
          <w:lang w:val="fr-FR"/>
        </w:rPr>
        <w:t>tablissements</w:t>
      </w:r>
      <w:r w:rsidRPr="00B5069C">
        <w:rPr>
          <w:szCs w:val="24"/>
          <w:lang w:val="fr-FR"/>
        </w:rPr>
        <w:t xml:space="preserve"> </w:t>
      </w:r>
      <w:r>
        <w:rPr>
          <w:szCs w:val="24"/>
          <w:lang w:val="fr-FR"/>
        </w:rPr>
        <w:t>priv</w:t>
      </w:r>
      <w:r w:rsidRPr="00B5069C">
        <w:rPr>
          <w:szCs w:val="24"/>
          <w:lang w:val="fr-FR"/>
        </w:rPr>
        <w:t>é</w:t>
      </w:r>
      <w:r>
        <w:rPr>
          <w:szCs w:val="24"/>
          <w:lang w:val="fr-FR"/>
        </w:rPr>
        <w:t>s</w:t>
      </w:r>
      <w:r w:rsidRPr="00B5069C">
        <w:rPr>
          <w:szCs w:val="24"/>
          <w:lang w:val="fr-FR"/>
        </w:rPr>
        <w:t xml:space="preserve"> </w:t>
      </w:r>
      <w:r>
        <w:rPr>
          <w:szCs w:val="24"/>
          <w:lang w:val="fr-FR"/>
        </w:rPr>
        <w:t>sont</w:t>
      </w:r>
      <w:r w:rsidRPr="00B5069C">
        <w:rPr>
          <w:szCs w:val="24"/>
          <w:lang w:val="fr-FR"/>
        </w:rPr>
        <w:t xml:space="preserve"> </w:t>
      </w:r>
      <w:r>
        <w:rPr>
          <w:szCs w:val="24"/>
          <w:lang w:val="fr-FR"/>
        </w:rPr>
        <w:t>tenus</w:t>
      </w:r>
      <w:r w:rsidRPr="00B5069C">
        <w:rPr>
          <w:szCs w:val="24"/>
          <w:lang w:val="fr-FR"/>
        </w:rPr>
        <w:t xml:space="preserve"> </w:t>
      </w:r>
      <w:r>
        <w:rPr>
          <w:szCs w:val="24"/>
          <w:lang w:val="fr-FR"/>
        </w:rPr>
        <w:t>d</w:t>
      </w:r>
      <w:r w:rsidRPr="00B5069C">
        <w:rPr>
          <w:szCs w:val="24"/>
          <w:lang w:val="fr-FR"/>
        </w:rPr>
        <w:t>’</w:t>
      </w:r>
      <w:r>
        <w:rPr>
          <w:szCs w:val="24"/>
          <w:lang w:val="fr-FR"/>
        </w:rPr>
        <w:t>appliquer</w:t>
      </w:r>
      <w:r w:rsidRPr="00B5069C">
        <w:rPr>
          <w:szCs w:val="24"/>
          <w:lang w:val="fr-FR"/>
        </w:rPr>
        <w:t xml:space="preserve"> </w:t>
      </w:r>
      <w:r>
        <w:rPr>
          <w:szCs w:val="24"/>
          <w:lang w:val="fr-FR"/>
        </w:rPr>
        <w:t>les</w:t>
      </w:r>
      <w:r w:rsidRPr="00B5069C">
        <w:rPr>
          <w:szCs w:val="24"/>
          <w:lang w:val="fr-FR"/>
        </w:rPr>
        <w:t xml:space="preserve"> </w:t>
      </w:r>
      <w:r>
        <w:rPr>
          <w:szCs w:val="24"/>
          <w:lang w:val="fr-FR"/>
        </w:rPr>
        <w:t>normes</w:t>
      </w:r>
      <w:r w:rsidRPr="00B5069C">
        <w:rPr>
          <w:szCs w:val="24"/>
          <w:lang w:val="fr-FR"/>
        </w:rPr>
        <w:t xml:space="preserve"> </w:t>
      </w:r>
      <w:r>
        <w:rPr>
          <w:szCs w:val="24"/>
          <w:lang w:val="fr-FR"/>
        </w:rPr>
        <w:t>d</w:t>
      </w:r>
      <w:r w:rsidRPr="00B5069C">
        <w:rPr>
          <w:szCs w:val="24"/>
          <w:lang w:val="fr-FR"/>
        </w:rPr>
        <w:t>’É</w:t>
      </w:r>
      <w:r>
        <w:rPr>
          <w:szCs w:val="24"/>
          <w:lang w:val="fr-FR"/>
        </w:rPr>
        <w:t>tat</w:t>
      </w:r>
      <w:r w:rsidRPr="00B5069C">
        <w:rPr>
          <w:szCs w:val="24"/>
          <w:lang w:val="fr-FR"/>
        </w:rPr>
        <w:t xml:space="preserve"> </w:t>
      </w:r>
      <w:r>
        <w:rPr>
          <w:szCs w:val="24"/>
          <w:lang w:val="fr-FR"/>
        </w:rPr>
        <w:t xml:space="preserve">en la matière, mais ont le droit de mettre en place des programmes supplémentaires dès l’instant que ces derniers ne nuisent pas à la santé de l’enfant. </w:t>
      </w:r>
    </w:p>
    <w:p w:rsidR="00D768A7" w:rsidRPr="00777975" w:rsidRDefault="00D768A7" w:rsidP="00777975">
      <w:pPr>
        <w:tabs>
          <w:tab w:val="clear" w:pos="360"/>
          <w:tab w:val="clear" w:pos="567"/>
        </w:tabs>
        <w:rPr>
          <w:b/>
          <w:lang w:val="fr-FR"/>
        </w:rPr>
      </w:pPr>
      <w:r w:rsidRPr="00777975">
        <w:rPr>
          <w:b/>
          <w:lang w:val="ru-RU"/>
        </w:rPr>
        <w:t>С</w:t>
      </w:r>
      <w:r w:rsidRPr="00777975">
        <w:rPr>
          <w:b/>
          <w:lang w:val="fr-FR"/>
        </w:rPr>
        <w:t xml:space="preserve">. </w:t>
      </w:r>
      <w:r w:rsidR="00777975" w:rsidRPr="00777975">
        <w:rPr>
          <w:b/>
          <w:lang w:val="fr-FR"/>
        </w:rPr>
        <w:tab/>
      </w:r>
      <w:r w:rsidRPr="00777975">
        <w:rPr>
          <w:b/>
          <w:lang w:val="fr-FR"/>
        </w:rPr>
        <w:t>Les loisirs et les activités récréatives, culturelles et artistiques</w:t>
      </w:r>
      <w:r w:rsidRPr="00777975">
        <w:rPr>
          <w:b/>
          <w:spacing w:val="5"/>
          <w:lang w:val="fr-FR"/>
        </w:rPr>
        <w:t xml:space="preserve"> (article 31)</w:t>
      </w:r>
    </w:p>
    <w:p w:rsidR="00D768A7" w:rsidRPr="00905E5B" w:rsidRDefault="00D768A7" w:rsidP="00E8585D">
      <w:pPr>
        <w:tabs>
          <w:tab w:val="clear" w:pos="360"/>
          <w:tab w:val="clear" w:pos="567"/>
        </w:tabs>
        <w:rPr>
          <w:szCs w:val="24"/>
          <w:lang w:val="fr-FR" w:eastAsia="ru-RU"/>
        </w:rPr>
      </w:pPr>
      <w:r w:rsidRPr="00E93BE5">
        <w:rPr>
          <w:szCs w:val="24"/>
          <w:lang w:val="fr-FR"/>
        </w:rPr>
        <w:t xml:space="preserve">518. </w:t>
      </w:r>
      <w:r w:rsidR="00777975">
        <w:rPr>
          <w:szCs w:val="24"/>
          <w:lang w:val="fr-FR"/>
        </w:rPr>
        <w:tab/>
      </w:r>
      <w:r>
        <w:rPr>
          <w:szCs w:val="24"/>
          <w:lang w:val="fr-FR"/>
        </w:rPr>
        <w:t>La</w:t>
      </w:r>
      <w:r w:rsidRPr="00E93BE5">
        <w:rPr>
          <w:szCs w:val="24"/>
          <w:lang w:val="fr-FR"/>
        </w:rPr>
        <w:t xml:space="preserve"> </w:t>
      </w:r>
      <w:r>
        <w:rPr>
          <w:szCs w:val="24"/>
          <w:lang w:val="fr-FR"/>
        </w:rPr>
        <w:t>politique</w:t>
      </w:r>
      <w:r w:rsidRPr="00E93BE5">
        <w:rPr>
          <w:szCs w:val="24"/>
          <w:lang w:val="fr-FR"/>
        </w:rPr>
        <w:t xml:space="preserve"> </w:t>
      </w:r>
      <w:r>
        <w:rPr>
          <w:szCs w:val="24"/>
          <w:lang w:val="fr-FR"/>
        </w:rPr>
        <w:t>de</w:t>
      </w:r>
      <w:r w:rsidRPr="00E93BE5">
        <w:rPr>
          <w:szCs w:val="24"/>
          <w:lang w:val="fr-FR"/>
        </w:rPr>
        <w:t xml:space="preserve"> </w:t>
      </w:r>
      <w:r>
        <w:rPr>
          <w:szCs w:val="24"/>
          <w:lang w:val="fr-FR"/>
        </w:rPr>
        <w:t>l</w:t>
      </w:r>
      <w:r w:rsidRPr="00E93BE5">
        <w:rPr>
          <w:szCs w:val="24"/>
          <w:lang w:val="fr-FR"/>
        </w:rPr>
        <w:t>’É</w:t>
      </w:r>
      <w:r>
        <w:rPr>
          <w:szCs w:val="24"/>
          <w:lang w:val="fr-FR"/>
        </w:rPr>
        <w:t>tat</w:t>
      </w:r>
      <w:r w:rsidRPr="00E93BE5">
        <w:rPr>
          <w:szCs w:val="24"/>
          <w:lang w:val="fr-FR"/>
        </w:rPr>
        <w:t xml:space="preserve"> </w:t>
      </w:r>
      <w:r>
        <w:rPr>
          <w:szCs w:val="24"/>
          <w:lang w:val="fr-FR"/>
        </w:rPr>
        <w:t>concernant</w:t>
      </w:r>
      <w:r w:rsidRPr="00E93BE5">
        <w:rPr>
          <w:szCs w:val="24"/>
          <w:lang w:val="fr-FR"/>
        </w:rPr>
        <w:t xml:space="preserve"> </w:t>
      </w:r>
      <w:r>
        <w:rPr>
          <w:szCs w:val="24"/>
          <w:lang w:val="fr-FR"/>
        </w:rPr>
        <w:t>les</w:t>
      </w:r>
      <w:r w:rsidRPr="00E93BE5">
        <w:rPr>
          <w:szCs w:val="24"/>
          <w:lang w:val="fr-FR"/>
        </w:rPr>
        <w:t xml:space="preserve"> </w:t>
      </w:r>
      <w:r>
        <w:rPr>
          <w:szCs w:val="24"/>
          <w:lang w:val="fr-FR"/>
        </w:rPr>
        <w:t>enfants</w:t>
      </w:r>
      <w:r w:rsidRPr="00E93BE5">
        <w:rPr>
          <w:szCs w:val="24"/>
          <w:lang w:val="fr-FR"/>
        </w:rPr>
        <w:t xml:space="preserve"> </w:t>
      </w:r>
      <w:r>
        <w:rPr>
          <w:szCs w:val="24"/>
          <w:lang w:val="fr-FR"/>
        </w:rPr>
        <w:t>et</w:t>
      </w:r>
      <w:r w:rsidRPr="00E93BE5">
        <w:rPr>
          <w:szCs w:val="24"/>
          <w:lang w:val="fr-FR"/>
        </w:rPr>
        <w:t xml:space="preserve"> </w:t>
      </w:r>
      <w:r>
        <w:rPr>
          <w:szCs w:val="24"/>
          <w:lang w:val="fr-FR"/>
        </w:rPr>
        <w:t>les</w:t>
      </w:r>
      <w:r w:rsidRPr="00E93BE5">
        <w:rPr>
          <w:szCs w:val="24"/>
          <w:lang w:val="fr-FR"/>
        </w:rPr>
        <w:t xml:space="preserve"> </w:t>
      </w:r>
      <w:r>
        <w:rPr>
          <w:szCs w:val="24"/>
          <w:lang w:val="fr-FR"/>
        </w:rPr>
        <w:t>jeunes</w:t>
      </w:r>
      <w:r w:rsidRPr="00E93BE5">
        <w:rPr>
          <w:szCs w:val="24"/>
          <w:lang w:val="fr-FR"/>
        </w:rPr>
        <w:t xml:space="preserve"> </w:t>
      </w:r>
      <w:r>
        <w:rPr>
          <w:szCs w:val="24"/>
          <w:lang w:val="fr-FR"/>
        </w:rPr>
        <w:t>s</w:t>
      </w:r>
      <w:r w:rsidRPr="00E93BE5">
        <w:rPr>
          <w:szCs w:val="24"/>
          <w:lang w:val="fr-FR"/>
        </w:rPr>
        <w:t>’</w:t>
      </w:r>
      <w:r>
        <w:rPr>
          <w:szCs w:val="24"/>
          <w:lang w:val="fr-FR"/>
        </w:rPr>
        <w:t>appuie</w:t>
      </w:r>
      <w:r w:rsidRPr="00E93BE5">
        <w:rPr>
          <w:szCs w:val="24"/>
          <w:lang w:val="fr-FR"/>
        </w:rPr>
        <w:t xml:space="preserve"> </w:t>
      </w:r>
      <w:r>
        <w:rPr>
          <w:szCs w:val="24"/>
          <w:lang w:val="fr-FR"/>
        </w:rPr>
        <w:t>sur</w:t>
      </w:r>
      <w:r w:rsidRPr="00E93BE5">
        <w:rPr>
          <w:szCs w:val="24"/>
          <w:lang w:val="fr-FR"/>
        </w:rPr>
        <w:t xml:space="preserve"> </w:t>
      </w:r>
      <w:r>
        <w:rPr>
          <w:szCs w:val="24"/>
          <w:lang w:val="fr-FR"/>
        </w:rPr>
        <w:t>le</w:t>
      </w:r>
      <w:r w:rsidRPr="00E93BE5">
        <w:rPr>
          <w:szCs w:val="24"/>
          <w:lang w:val="fr-FR"/>
        </w:rPr>
        <w:t xml:space="preserve"> </w:t>
      </w:r>
      <w:r>
        <w:rPr>
          <w:szCs w:val="24"/>
          <w:lang w:val="fr-FR"/>
        </w:rPr>
        <w:t>fait</w:t>
      </w:r>
      <w:r w:rsidRPr="00E93BE5">
        <w:rPr>
          <w:szCs w:val="24"/>
          <w:lang w:val="fr-FR"/>
        </w:rPr>
        <w:t xml:space="preserve"> </w:t>
      </w:r>
      <w:r>
        <w:rPr>
          <w:szCs w:val="24"/>
          <w:lang w:val="fr-FR"/>
        </w:rPr>
        <w:t>qu</w:t>
      </w:r>
      <w:r w:rsidRPr="00E93BE5">
        <w:rPr>
          <w:szCs w:val="24"/>
          <w:lang w:val="fr-FR"/>
        </w:rPr>
        <w:t>’</w:t>
      </w:r>
      <w:r>
        <w:rPr>
          <w:szCs w:val="24"/>
          <w:lang w:val="fr-FR"/>
        </w:rPr>
        <w:t>ils</w:t>
      </w:r>
      <w:r w:rsidRPr="00E93BE5">
        <w:rPr>
          <w:szCs w:val="24"/>
          <w:lang w:val="fr-FR"/>
        </w:rPr>
        <w:t xml:space="preserve"> </w:t>
      </w:r>
      <w:r>
        <w:rPr>
          <w:szCs w:val="24"/>
          <w:lang w:val="fr-FR"/>
        </w:rPr>
        <w:t>repr</w:t>
      </w:r>
      <w:r w:rsidRPr="00E93BE5">
        <w:rPr>
          <w:szCs w:val="24"/>
          <w:lang w:val="fr-FR"/>
        </w:rPr>
        <w:t>é</w:t>
      </w:r>
      <w:r>
        <w:rPr>
          <w:szCs w:val="24"/>
          <w:lang w:val="fr-FR"/>
        </w:rPr>
        <w:t>sentent</w:t>
      </w:r>
      <w:r w:rsidRPr="00E93BE5">
        <w:rPr>
          <w:szCs w:val="24"/>
          <w:lang w:val="fr-FR"/>
        </w:rPr>
        <w:t xml:space="preserve"> </w:t>
      </w:r>
      <w:r>
        <w:rPr>
          <w:szCs w:val="24"/>
          <w:lang w:val="fr-FR"/>
        </w:rPr>
        <w:t>la</w:t>
      </w:r>
      <w:r w:rsidRPr="00E93BE5">
        <w:rPr>
          <w:szCs w:val="24"/>
          <w:lang w:val="fr-FR"/>
        </w:rPr>
        <w:t xml:space="preserve"> </w:t>
      </w:r>
      <w:r>
        <w:rPr>
          <w:szCs w:val="24"/>
          <w:lang w:val="fr-FR"/>
        </w:rPr>
        <w:t>principale</w:t>
      </w:r>
      <w:r w:rsidRPr="00E93BE5">
        <w:rPr>
          <w:szCs w:val="24"/>
          <w:lang w:val="fr-FR"/>
        </w:rPr>
        <w:t xml:space="preserve"> </w:t>
      </w:r>
      <w:r>
        <w:rPr>
          <w:szCs w:val="24"/>
          <w:lang w:val="fr-FR"/>
        </w:rPr>
        <w:t>ressource</w:t>
      </w:r>
      <w:r w:rsidRPr="00E93BE5">
        <w:rPr>
          <w:szCs w:val="24"/>
          <w:lang w:val="fr-FR"/>
        </w:rPr>
        <w:t xml:space="preserve"> </w:t>
      </w:r>
      <w:r>
        <w:rPr>
          <w:szCs w:val="24"/>
          <w:lang w:val="fr-FR"/>
        </w:rPr>
        <w:t>au</w:t>
      </w:r>
      <w:r w:rsidRPr="00E93BE5">
        <w:rPr>
          <w:szCs w:val="24"/>
          <w:lang w:val="fr-FR"/>
        </w:rPr>
        <w:t xml:space="preserve"> </w:t>
      </w:r>
      <w:r>
        <w:rPr>
          <w:szCs w:val="24"/>
          <w:lang w:val="fr-FR"/>
        </w:rPr>
        <w:t>service</w:t>
      </w:r>
      <w:r w:rsidRPr="00E93BE5">
        <w:rPr>
          <w:szCs w:val="24"/>
          <w:lang w:val="fr-FR"/>
        </w:rPr>
        <w:t xml:space="preserve"> </w:t>
      </w:r>
      <w:r>
        <w:rPr>
          <w:szCs w:val="24"/>
          <w:lang w:val="fr-FR"/>
        </w:rPr>
        <w:t>du</w:t>
      </w:r>
      <w:r w:rsidRPr="00E93BE5">
        <w:rPr>
          <w:szCs w:val="24"/>
          <w:lang w:val="fr-FR"/>
        </w:rPr>
        <w:t xml:space="preserve"> développement</w:t>
      </w:r>
      <w:r>
        <w:rPr>
          <w:szCs w:val="24"/>
          <w:lang w:val="fr-FR"/>
        </w:rPr>
        <w:t xml:space="preserve"> et sont d’importants facteurs de changement social, de développement économique et de progrès technique.  Leur</w:t>
      </w:r>
      <w:r w:rsidRPr="00905E5B">
        <w:rPr>
          <w:szCs w:val="24"/>
          <w:lang w:val="fr-FR"/>
        </w:rPr>
        <w:t xml:space="preserve"> </w:t>
      </w:r>
      <w:r>
        <w:rPr>
          <w:szCs w:val="24"/>
          <w:lang w:val="fr-FR"/>
        </w:rPr>
        <w:t>imagination</w:t>
      </w:r>
      <w:r w:rsidRPr="00905E5B">
        <w:rPr>
          <w:szCs w:val="24"/>
          <w:lang w:val="fr-FR"/>
        </w:rPr>
        <w:t xml:space="preserve"> </w:t>
      </w:r>
      <w:r>
        <w:rPr>
          <w:szCs w:val="24"/>
          <w:lang w:val="fr-FR"/>
        </w:rPr>
        <w:t>cr</w:t>
      </w:r>
      <w:r w:rsidRPr="00905E5B">
        <w:rPr>
          <w:szCs w:val="24"/>
          <w:lang w:val="fr-FR"/>
        </w:rPr>
        <w:t>é</w:t>
      </w:r>
      <w:r>
        <w:rPr>
          <w:szCs w:val="24"/>
          <w:lang w:val="fr-FR"/>
        </w:rPr>
        <w:t>atrice</w:t>
      </w:r>
      <w:r w:rsidRPr="00905E5B">
        <w:rPr>
          <w:szCs w:val="24"/>
          <w:lang w:val="fr-FR"/>
        </w:rPr>
        <w:t xml:space="preserve"> </w:t>
      </w:r>
      <w:r>
        <w:rPr>
          <w:szCs w:val="24"/>
          <w:lang w:val="fr-FR"/>
        </w:rPr>
        <w:t>et</w:t>
      </w:r>
      <w:r w:rsidRPr="00905E5B">
        <w:rPr>
          <w:szCs w:val="24"/>
          <w:lang w:val="fr-FR"/>
        </w:rPr>
        <w:t xml:space="preserve"> </w:t>
      </w:r>
      <w:r>
        <w:rPr>
          <w:szCs w:val="24"/>
          <w:lang w:val="fr-FR"/>
        </w:rPr>
        <w:t>leurs</w:t>
      </w:r>
      <w:r w:rsidRPr="00905E5B">
        <w:rPr>
          <w:szCs w:val="24"/>
          <w:lang w:val="fr-FR"/>
        </w:rPr>
        <w:t xml:space="preserve"> </w:t>
      </w:r>
      <w:r>
        <w:rPr>
          <w:szCs w:val="24"/>
          <w:lang w:val="fr-FR"/>
        </w:rPr>
        <w:t>id</w:t>
      </w:r>
      <w:r w:rsidRPr="00905E5B">
        <w:rPr>
          <w:szCs w:val="24"/>
          <w:lang w:val="fr-FR"/>
        </w:rPr>
        <w:t>é</w:t>
      </w:r>
      <w:r>
        <w:rPr>
          <w:szCs w:val="24"/>
          <w:lang w:val="fr-FR"/>
        </w:rPr>
        <w:t>aux</w:t>
      </w:r>
      <w:r w:rsidRPr="00905E5B">
        <w:rPr>
          <w:szCs w:val="24"/>
          <w:lang w:val="fr-FR"/>
        </w:rPr>
        <w:t xml:space="preserve"> </w:t>
      </w:r>
      <w:r>
        <w:rPr>
          <w:szCs w:val="24"/>
          <w:lang w:val="fr-FR"/>
        </w:rPr>
        <w:t>rev</w:t>
      </w:r>
      <w:r w:rsidRPr="00905E5B">
        <w:rPr>
          <w:szCs w:val="24"/>
          <w:lang w:val="fr-FR"/>
        </w:rPr>
        <w:t>ê</w:t>
      </w:r>
      <w:r>
        <w:rPr>
          <w:szCs w:val="24"/>
          <w:lang w:val="fr-FR"/>
        </w:rPr>
        <w:t>tent</w:t>
      </w:r>
      <w:r w:rsidRPr="00905E5B">
        <w:rPr>
          <w:szCs w:val="24"/>
          <w:lang w:val="fr-FR"/>
        </w:rPr>
        <w:t xml:space="preserve"> </w:t>
      </w:r>
      <w:r>
        <w:rPr>
          <w:szCs w:val="24"/>
          <w:lang w:val="fr-FR"/>
        </w:rPr>
        <w:t>une</w:t>
      </w:r>
      <w:r w:rsidRPr="00905E5B">
        <w:rPr>
          <w:szCs w:val="24"/>
          <w:lang w:val="fr-FR"/>
        </w:rPr>
        <w:t xml:space="preserve"> </w:t>
      </w:r>
      <w:r>
        <w:rPr>
          <w:szCs w:val="24"/>
          <w:lang w:val="fr-FR"/>
        </w:rPr>
        <w:t>grande</w:t>
      </w:r>
      <w:r w:rsidRPr="00905E5B">
        <w:rPr>
          <w:szCs w:val="24"/>
          <w:lang w:val="fr-FR"/>
        </w:rPr>
        <w:t xml:space="preserve"> </w:t>
      </w:r>
      <w:r>
        <w:rPr>
          <w:szCs w:val="24"/>
          <w:lang w:val="fr-FR"/>
        </w:rPr>
        <w:t>importance</w:t>
      </w:r>
      <w:r w:rsidRPr="00905E5B">
        <w:rPr>
          <w:szCs w:val="24"/>
          <w:lang w:val="fr-FR"/>
        </w:rPr>
        <w:t xml:space="preserve"> </w:t>
      </w:r>
      <w:r>
        <w:rPr>
          <w:szCs w:val="24"/>
          <w:lang w:val="fr-FR"/>
        </w:rPr>
        <w:t>pour</w:t>
      </w:r>
      <w:r w:rsidRPr="00905E5B">
        <w:rPr>
          <w:szCs w:val="24"/>
          <w:lang w:val="fr-FR"/>
        </w:rPr>
        <w:t xml:space="preserve"> </w:t>
      </w:r>
      <w:r>
        <w:rPr>
          <w:szCs w:val="24"/>
          <w:lang w:val="fr-FR"/>
        </w:rPr>
        <w:t>le</w:t>
      </w:r>
      <w:r w:rsidRPr="00905E5B">
        <w:rPr>
          <w:szCs w:val="24"/>
          <w:lang w:val="fr-FR"/>
        </w:rPr>
        <w:t xml:space="preserve"> développement</w:t>
      </w:r>
      <w:r>
        <w:rPr>
          <w:szCs w:val="24"/>
          <w:lang w:val="fr-FR"/>
        </w:rPr>
        <w:t xml:space="preserve"> continu de la société dans laquelle ils vivent. Une partie importante de l’éducation de la jeune génération consiste à lui offrir la possibilité de se livrer à des activités récréatives, culturelles et artistiques</w:t>
      </w:r>
      <w:r w:rsidRPr="00905E5B">
        <w:rPr>
          <w:szCs w:val="24"/>
          <w:lang w:val="fr-FR" w:eastAsia="ru-RU"/>
        </w:rPr>
        <w:t>.</w:t>
      </w:r>
    </w:p>
    <w:p w:rsidR="00D768A7" w:rsidRPr="00D768A7" w:rsidRDefault="00D768A7" w:rsidP="00E8585D">
      <w:pPr>
        <w:tabs>
          <w:tab w:val="clear" w:pos="360"/>
          <w:tab w:val="clear" w:pos="567"/>
        </w:tabs>
        <w:autoSpaceDE w:val="0"/>
        <w:autoSpaceDN w:val="0"/>
        <w:adjustRightInd w:val="0"/>
        <w:rPr>
          <w:szCs w:val="24"/>
          <w:lang w:val="fr-FR"/>
        </w:rPr>
      </w:pPr>
      <w:r>
        <w:rPr>
          <w:b/>
          <w:i/>
          <w:szCs w:val="24"/>
          <w:lang w:val="fr-FR" w:eastAsia="ru-RU"/>
        </w:rPr>
        <w:t xml:space="preserve">Base législative </w:t>
      </w:r>
    </w:p>
    <w:p w:rsidR="00D768A7" w:rsidRPr="007A7519" w:rsidRDefault="00D768A7" w:rsidP="00E8585D">
      <w:pPr>
        <w:tabs>
          <w:tab w:val="clear" w:pos="360"/>
          <w:tab w:val="clear" w:pos="567"/>
        </w:tabs>
        <w:autoSpaceDE w:val="0"/>
        <w:autoSpaceDN w:val="0"/>
        <w:adjustRightInd w:val="0"/>
        <w:rPr>
          <w:szCs w:val="24"/>
          <w:lang w:val="fr-FR" w:eastAsia="ru-RU"/>
        </w:rPr>
      </w:pPr>
      <w:r w:rsidRPr="007A7519">
        <w:rPr>
          <w:szCs w:val="24"/>
          <w:lang w:val="fr-FR"/>
        </w:rPr>
        <w:t xml:space="preserve">519. </w:t>
      </w:r>
      <w:r w:rsidR="00777975">
        <w:rPr>
          <w:szCs w:val="24"/>
          <w:lang w:val="fr-FR"/>
        </w:rPr>
        <w:tab/>
      </w:r>
      <w:r>
        <w:rPr>
          <w:szCs w:val="24"/>
          <w:lang w:val="fr-FR"/>
        </w:rPr>
        <w:t>La</w:t>
      </w:r>
      <w:r w:rsidRPr="007A7519">
        <w:rPr>
          <w:szCs w:val="24"/>
          <w:lang w:val="fr-FR"/>
        </w:rPr>
        <w:t xml:space="preserve"> </w:t>
      </w:r>
      <w:r>
        <w:rPr>
          <w:szCs w:val="24"/>
          <w:lang w:val="fr-FR"/>
        </w:rPr>
        <w:t>base</w:t>
      </w:r>
      <w:r w:rsidRPr="007A7519">
        <w:rPr>
          <w:szCs w:val="24"/>
          <w:lang w:val="fr-FR"/>
        </w:rPr>
        <w:t xml:space="preserve"> </w:t>
      </w:r>
      <w:r>
        <w:rPr>
          <w:szCs w:val="24"/>
          <w:lang w:val="fr-FR"/>
        </w:rPr>
        <w:t>l</w:t>
      </w:r>
      <w:r w:rsidRPr="007A7519">
        <w:rPr>
          <w:szCs w:val="24"/>
          <w:lang w:val="fr-FR"/>
        </w:rPr>
        <w:t>é</w:t>
      </w:r>
      <w:r>
        <w:rPr>
          <w:szCs w:val="24"/>
          <w:lang w:val="fr-FR"/>
        </w:rPr>
        <w:t>gislative</w:t>
      </w:r>
      <w:r w:rsidRPr="007A7519">
        <w:rPr>
          <w:szCs w:val="24"/>
          <w:lang w:val="fr-FR"/>
        </w:rPr>
        <w:t xml:space="preserve"> </w:t>
      </w:r>
      <w:r>
        <w:rPr>
          <w:szCs w:val="24"/>
          <w:lang w:val="fr-FR"/>
        </w:rPr>
        <w:t>des</w:t>
      </w:r>
      <w:r w:rsidRPr="007A7519">
        <w:rPr>
          <w:szCs w:val="24"/>
          <w:lang w:val="fr-FR"/>
        </w:rPr>
        <w:t xml:space="preserve"> </w:t>
      </w:r>
      <w:r>
        <w:rPr>
          <w:szCs w:val="24"/>
          <w:lang w:val="fr-FR"/>
        </w:rPr>
        <w:t>activit</w:t>
      </w:r>
      <w:r w:rsidRPr="007A7519">
        <w:rPr>
          <w:szCs w:val="24"/>
          <w:lang w:val="fr-FR"/>
        </w:rPr>
        <w:t>é</w:t>
      </w:r>
      <w:r>
        <w:rPr>
          <w:szCs w:val="24"/>
          <w:lang w:val="fr-FR"/>
        </w:rPr>
        <w:t>s</w:t>
      </w:r>
      <w:r w:rsidRPr="007A7519">
        <w:rPr>
          <w:szCs w:val="24"/>
          <w:lang w:val="fr-FR"/>
        </w:rPr>
        <w:t xml:space="preserve"> </w:t>
      </w:r>
      <w:r>
        <w:rPr>
          <w:szCs w:val="24"/>
          <w:lang w:val="fr-FR"/>
        </w:rPr>
        <w:t>r</w:t>
      </w:r>
      <w:r w:rsidRPr="007A7519">
        <w:rPr>
          <w:szCs w:val="24"/>
          <w:lang w:val="fr-FR"/>
        </w:rPr>
        <w:t>é</w:t>
      </w:r>
      <w:r>
        <w:rPr>
          <w:szCs w:val="24"/>
          <w:lang w:val="fr-FR"/>
        </w:rPr>
        <w:t>cr</w:t>
      </w:r>
      <w:r w:rsidRPr="007A7519">
        <w:rPr>
          <w:szCs w:val="24"/>
          <w:lang w:val="fr-FR"/>
        </w:rPr>
        <w:t>é</w:t>
      </w:r>
      <w:r>
        <w:rPr>
          <w:szCs w:val="24"/>
          <w:lang w:val="fr-FR"/>
        </w:rPr>
        <w:t>atives</w:t>
      </w:r>
      <w:r w:rsidRPr="007A7519">
        <w:rPr>
          <w:szCs w:val="24"/>
          <w:lang w:val="fr-FR"/>
        </w:rPr>
        <w:t xml:space="preserve">, </w:t>
      </w:r>
      <w:r>
        <w:rPr>
          <w:szCs w:val="24"/>
          <w:lang w:val="fr-FR"/>
        </w:rPr>
        <w:t>culturelles</w:t>
      </w:r>
      <w:r w:rsidRPr="007A7519">
        <w:rPr>
          <w:szCs w:val="24"/>
          <w:lang w:val="fr-FR"/>
        </w:rPr>
        <w:t xml:space="preserve"> </w:t>
      </w:r>
      <w:r>
        <w:rPr>
          <w:szCs w:val="24"/>
          <w:lang w:val="fr-FR"/>
        </w:rPr>
        <w:t>et</w:t>
      </w:r>
      <w:r w:rsidRPr="007A7519">
        <w:rPr>
          <w:szCs w:val="24"/>
          <w:lang w:val="fr-FR"/>
        </w:rPr>
        <w:t xml:space="preserve"> </w:t>
      </w:r>
      <w:r>
        <w:rPr>
          <w:szCs w:val="24"/>
          <w:lang w:val="fr-FR"/>
        </w:rPr>
        <w:t>artistiques</w:t>
      </w:r>
      <w:r w:rsidRPr="007A7519">
        <w:rPr>
          <w:szCs w:val="24"/>
          <w:lang w:val="fr-FR"/>
        </w:rPr>
        <w:t xml:space="preserve"> </w:t>
      </w:r>
      <w:r>
        <w:rPr>
          <w:szCs w:val="24"/>
          <w:lang w:val="fr-FR"/>
        </w:rPr>
        <w:t>auxquelles</w:t>
      </w:r>
      <w:r w:rsidRPr="007A7519">
        <w:rPr>
          <w:szCs w:val="24"/>
          <w:lang w:val="fr-FR"/>
        </w:rPr>
        <w:t xml:space="preserve"> </w:t>
      </w:r>
      <w:r>
        <w:rPr>
          <w:szCs w:val="24"/>
          <w:lang w:val="fr-FR"/>
        </w:rPr>
        <w:t>les</w:t>
      </w:r>
      <w:r w:rsidRPr="007A7519">
        <w:rPr>
          <w:szCs w:val="24"/>
          <w:lang w:val="fr-FR"/>
        </w:rPr>
        <w:t xml:space="preserve"> </w:t>
      </w:r>
      <w:r>
        <w:rPr>
          <w:szCs w:val="24"/>
          <w:lang w:val="fr-FR"/>
        </w:rPr>
        <w:t>enfants</w:t>
      </w:r>
      <w:r w:rsidRPr="007A7519">
        <w:rPr>
          <w:szCs w:val="24"/>
          <w:lang w:val="fr-FR"/>
        </w:rPr>
        <w:t xml:space="preserve"> </w:t>
      </w:r>
      <w:r>
        <w:rPr>
          <w:szCs w:val="24"/>
          <w:lang w:val="fr-FR"/>
        </w:rPr>
        <w:t>et</w:t>
      </w:r>
      <w:r w:rsidRPr="007A7519">
        <w:rPr>
          <w:szCs w:val="24"/>
          <w:lang w:val="fr-FR"/>
        </w:rPr>
        <w:t xml:space="preserve"> </w:t>
      </w:r>
      <w:r>
        <w:rPr>
          <w:szCs w:val="24"/>
          <w:lang w:val="fr-FR"/>
        </w:rPr>
        <w:t>les</w:t>
      </w:r>
      <w:r w:rsidRPr="007A7519">
        <w:rPr>
          <w:szCs w:val="24"/>
          <w:lang w:val="fr-FR"/>
        </w:rPr>
        <w:t xml:space="preserve"> </w:t>
      </w:r>
      <w:r>
        <w:rPr>
          <w:szCs w:val="24"/>
          <w:lang w:val="fr-FR"/>
        </w:rPr>
        <w:t>adolescents</w:t>
      </w:r>
      <w:r w:rsidRPr="007A7519">
        <w:rPr>
          <w:szCs w:val="24"/>
          <w:lang w:val="fr-FR"/>
        </w:rPr>
        <w:t xml:space="preserve"> </w:t>
      </w:r>
      <w:r>
        <w:rPr>
          <w:szCs w:val="24"/>
          <w:lang w:val="fr-FR"/>
        </w:rPr>
        <w:t>sont</w:t>
      </w:r>
      <w:r w:rsidRPr="007A7519">
        <w:rPr>
          <w:szCs w:val="24"/>
          <w:lang w:val="fr-FR"/>
        </w:rPr>
        <w:t xml:space="preserve"> </w:t>
      </w:r>
      <w:r>
        <w:rPr>
          <w:szCs w:val="24"/>
          <w:lang w:val="fr-FR"/>
        </w:rPr>
        <w:t>convi</w:t>
      </w:r>
      <w:r w:rsidRPr="007A7519">
        <w:rPr>
          <w:szCs w:val="24"/>
          <w:lang w:val="fr-FR"/>
        </w:rPr>
        <w:t>é</w:t>
      </w:r>
      <w:r>
        <w:rPr>
          <w:szCs w:val="24"/>
          <w:lang w:val="fr-FR"/>
        </w:rPr>
        <w:t>s</w:t>
      </w:r>
      <w:r w:rsidRPr="007A7519">
        <w:rPr>
          <w:szCs w:val="24"/>
          <w:lang w:val="fr-FR"/>
        </w:rPr>
        <w:t xml:space="preserve"> à </w:t>
      </w:r>
      <w:r>
        <w:rPr>
          <w:szCs w:val="24"/>
          <w:lang w:val="fr-FR"/>
        </w:rPr>
        <w:t>se</w:t>
      </w:r>
      <w:r w:rsidRPr="007A7519">
        <w:rPr>
          <w:szCs w:val="24"/>
          <w:lang w:val="fr-FR"/>
        </w:rPr>
        <w:t xml:space="preserve"> </w:t>
      </w:r>
      <w:r>
        <w:rPr>
          <w:szCs w:val="24"/>
          <w:lang w:val="fr-FR"/>
        </w:rPr>
        <w:t>livrer</w:t>
      </w:r>
      <w:r w:rsidRPr="007A7519">
        <w:rPr>
          <w:szCs w:val="24"/>
          <w:lang w:val="fr-FR"/>
        </w:rPr>
        <w:t xml:space="preserve"> </w:t>
      </w:r>
      <w:r>
        <w:rPr>
          <w:szCs w:val="24"/>
          <w:lang w:val="fr-FR"/>
        </w:rPr>
        <w:t>est la suivante :</w:t>
      </w:r>
    </w:p>
    <w:p w:rsidR="00D768A7" w:rsidRPr="007A7519" w:rsidRDefault="00D768A7" w:rsidP="00777975">
      <w:pPr>
        <w:tabs>
          <w:tab w:val="clear" w:pos="360"/>
          <w:tab w:val="clear" w:pos="567"/>
        </w:tabs>
        <w:ind w:left="851" w:hanging="284"/>
        <w:rPr>
          <w:szCs w:val="24"/>
          <w:lang w:val="fr-FR"/>
        </w:rPr>
      </w:pPr>
      <w:r w:rsidRPr="007A7519">
        <w:rPr>
          <w:szCs w:val="24"/>
          <w:lang w:val="fr-FR"/>
        </w:rPr>
        <w:t xml:space="preserve">- </w:t>
      </w:r>
      <w:r w:rsidR="00777975">
        <w:rPr>
          <w:szCs w:val="24"/>
          <w:lang w:val="fr-FR"/>
        </w:rPr>
        <w:tab/>
      </w:r>
      <w:r>
        <w:rPr>
          <w:szCs w:val="24"/>
          <w:lang w:val="fr-FR"/>
        </w:rPr>
        <w:t>Constitution</w:t>
      </w:r>
      <w:r w:rsidRPr="007A7519">
        <w:rPr>
          <w:szCs w:val="24"/>
          <w:lang w:val="fr-FR"/>
        </w:rPr>
        <w:t>;</w:t>
      </w:r>
    </w:p>
    <w:p w:rsidR="00D768A7" w:rsidRPr="007A7519" w:rsidRDefault="00D768A7" w:rsidP="00777975">
      <w:pPr>
        <w:tabs>
          <w:tab w:val="clear" w:pos="360"/>
          <w:tab w:val="clear" w:pos="567"/>
        </w:tabs>
        <w:ind w:left="851" w:hanging="284"/>
        <w:rPr>
          <w:szCs w:val="24"/>
          <w:lang w:val="fr-FR"/>
        </w:rPr>
      </w:pPr>
      <w:r w:rsidRPr="007A7519">
        <w:rPr>
          <w:szCs w:val="24"/>
          <w:lang w:val="fr-FR"/>
        </w:rPr>
        <w:t xml:space="preserve">- </w:t>
      </w:r>
      <w:r w:rsidR="00777975">
        <w:rPr>
          <w:szCs w:val="24"/>
          <w:lang w:val="fr-FR"/>
        </w:rPr>
        <w:tab/>
      </w:r>
      <w:r>
        <w:rPr>
          <w:szCs w:val="24"/>
          <w:lang w:val="fr-FR"/>
        </w:rPr>
        <w:t>Convention relative aux droits de l’enfant</w:t>
      </w:r>
      <w:r w:rsidRPr="007A7519">
        <w:rPr>
          <w:szCs w:val="24"/>
          <w:lang w:val="fr-FR"/>
        </w:rPr>
        <w:t>;</w:t>
      </w:r>
    </w:p>
    <w:p w:rsidR="00D768A7" w:rsidRPr="007A7519" w:rsidRDefault="00D768A7" w:rsidP="00777975">
      <w:pPr>
        <w:tabs>
          <w:tab w:val="clear" w:pos="360"/>
          <w:tab w:val="clear" w:pos="567"/>
        </w:tabs>
        <w:ind w:left="851" w:hanging="284"/>
        <w:rPr>
          <w:szCs w:val="24"/>
          <w:lang w:val="fr-FR"/>
        </w:rPr>
      </w:pPr>
      <w:r w:rsidRPr="007A7519">
        <w:rPr>
          <w:szCs w:val="24"/>
          <w:lang w:val="fr-FR"/>
        </w:rPr>
        <w:t xml:space="preserve">- </w:t>
      </w:r>
      <w:r w:rsidR="00777975">
        <w:rPr>
          <w:szCs w:val="24"/>
          <w:lang w:val="fr-FR"/>
        </w:rPr>
        <w:tab/>
      </w:r>
      <w:r>
        <w:rPr>
          <w:szCs w:val="24"/>
          <w:lang w:val="fr-FR"/>
        </w:rPr>
        <w:t>Loi</w:t>
      </w:r>
      <w:r w:rsidRPr="007A7519">
        <w:rPr>
          <w:szCs w:val="24"/>
          <w:lang w:val="fr-FR"/>
        </w:rPr>
        <w:t xml:space="preserve"> </w:t>
      </w:r>
      <w:r>
        <w:rPr>
          <w:szCs w:val="24"/>
          <w:lang w:val="fr-FR"/>
        </w:rPr>
        <w:t>sur</w:t>
      </w:r>
      <w:r w:rsidRPr="007A7519">
        <w:rPr>
          <w:szCs w:val="24"/>
          <w:lang w:val="fr-FR"/>
        </w:rPr>
        <w:t xml:space="preserve"> </w:t>
      </w:r>
      <w:r>
        <w:rPr>
          <w:szCs w:val="24"/>
          <w:lang w:val="fr-FR"/>
        </w:rPr>
        <w:t>l</w:t>
      </w:r>
      <w:r w:rsidRPr="007A7519">
        <w:rPr>
          <w:szCs w:val="24"/>
          <w:lang w:val="fr-FR"/>
        </w:rPr>
        <w:t>’é</w:t>
      </w:r>
      <w:r>
        <w:rPr>
          <w:szCs w:val="24"/>
          <w:lang w:val="fr-FR"/>
        </w:rPr>
        <w:t>ducation</w:t>
      </w:r>
      <w:r w:rsidRPr="007A7519">
        <w:rPr>
          <w:szCs w:val="24"/>
          <w:lang w:val="fr-FR"/>
        </w:rPr>
        <w:t xml:space="preserve">; </w:t>
      </w:r>
      <w:r>
        <w:rPr>
          <w:szCs w:val="24"/>
          <w:lang w:val="fr-FR"/>
        </w:rPr>
        <w:t xml:space="preserve">Loi sur la jeunesse et la politique publique en faveur de la jeunesse, juillet </w:t>
      </w:r>
      <w:r w:rsidRPr="007A7519">
        <w:rPr>
          <w:szCs w:val="24"/>
          <w:lang w:val="fr-FR"/>
        </w:rPr>
        <w:t>2004;</w:t>
      </w:r>
    </w:p>
    <w:p w:rsidR="00D768A7" w:rsidRPr="007A7519" w:rsidRDefault="00D768A7" w:rsidP="00777975">
      <w:pPr>
        <w:tabs>
          <w:tab w:val="clear" w:pos="360"/>
          <w:tab w:val="clear" w:pos="567"/>
        </w:tabs>
        <w:ind w:left="851" w:hanging="284"/>
        <w:rPr>
          <w:szCs w:val="24"/>
          <w:lang w:val="fr-FR"/>
        </w:rPr>
      </w:pPr>
      <w:r w:rsidRPr="007A7519">
        <w:rPr>
          <w:szCs w:val="24"/>
          <w:lang w:val="fr-FR"/>
        </w:rPr>
        <w:t xml:space="preserve">- </w:t>
      </w:r>
      <w:r w:rsidR="00777975">
        <w:rPr>
          <w:szCs w:val="24"/>
          <w:lang w:val="fr-FR"/>
        </w:rPr>
        <w:tab/>
      </w:r>
      <w:r>
        <w:rPr>
          <w:szCs w:val="24"/>
          <w:lang w:val="fr-FR"/>
        </w:rPr>
        <w:t>Document d’orientation sur l’éducation nationale</w:t>
      </w:r>
      <w:r w:rsidRPr="007A7519">
        <w:rPr>
          <w:szCs w:val="24"/>
          <w:lang w:val="fr-FR"/>
        </w:rPr>
        <w:t xml:space="preserve">; </w:t>
      </w:r>
    </w:p>
    <w:p w:rsidR="00D768A7" w:rsidRPr="00EC4536" w:rsidRDefault="00D768A7" w:rsidP="00777975">
      <w:pPr>
        <w:tabs>
          <w:tab w:val="clear" w:pos="360"/>
          <w:tab w:val="clear" w:pos="567"/>
        </w:tabs>
        <w:ind w:left="851" w:hanging="284"/>
        <w:rPr>
          <w:szCs w:val="24"/>
          <w:lang w:val="fr-FR"/>
        </w:rPr>
      </w:pPr>
      <w:r w:rsidRPr="00EC4536">
        <w:rPr>
          <w:szCs w:val="24"/>
          <w:lang w:val="fr-FR"/>
        </w:rPr>
        <w:t xml:space="preserve">- </w:t>
      </w:r>
      <w:r w:rsidR="00777975">
        <w:rPr>
          <w:szCs w:val="24"/>
          <w:lang w:val="fr-FR"/>
        </w:rPr>
        <w:tab/>
      </w:r>
      <w:r>
        <w:rPr>
          <w:szCs w:val="24"/>
          <w:lang w:val="fr-FR"/>
        </w:rPr>
        <w:t>Programmes</w:t>
      </w:r>
      <w:r w:rsidRPr="00EC4536">
        <w:rPr>
          <w:szCs w:val="24"/>
          <w:lang w:val="fr-FR"/>
        </w:rPr>
        <w:t xml:space="preserve"> </w:t>
      </w:r>
      <w:r>
        <w:rPr>
          <w:szCs w:val="24"/>
          <w:lang w:val="fr-FR"/>
        </w:rPr>
        <w:t>publics</w:t>
      </w:r>
      <w:r w:rsidRPr="00EC4536">
        <w:rPr>
          <w:szCs w:val="24"/>
          <w:lang w:val="fr-FR"/>
        </w:rPr>
        <w:t xml:space="preserve"> </w:t>
      </w:r>
      <w:r>
        <w:rPr>
          <w:szCs w:val="24"/>
          <w:lang w:val="fr-FR"/>
        </w:rPr>
        <w:t>de</w:t>
      </w:r>
      <w:r w:rsidRPr="00EC4536">
        <w:rPr>
          <w:szCs w:val="24"/>
          <w:lang w:val="fr-FR"/>
        </w:rPr>
        <w:t xml:space="preserve"> développement</w:t>
      </w:r>
      <w:r>
        <w:rPr>
          <w:szCs w:val="24"/>
          <w:lang w:val="fr-FR"/>
        </w:rPr>
        <w:t xml:space="preserve"> de l’éducation</w:t>
      </w:r>
      <w:r w:rsidRPr="00EC4536">
        <w:rPr>
          <w:szCs w:val="24"/>
          <w:lang w:val="fr-FR"/>
        </w:rPr>
        <w:t>;</w:t>
      </w:r>
    </w:p>
    <w:p w:rsidR="00D768A7" w:rsidRPr="00EC4536" w:rsidRDefault="00D768A7" w:rsidP="00777975">
      <w:pPr>
        <w:tabs>
          <w:tab w:val="clear" w:pos="360"/>
          <w:tab w:val="clear" w:pos="567"/>
        </w:tabs>
        <w:autoSpaceDE w:val="0"/>
        <w:autoSpaceDN w:val="0"/>
        <w:adjustRightInd w:val="0"/>
        <w:ind w:left="851" w:hanging="284"/>
        <w:rPr>
          <w:szCs w:val="24"/>
          <w:lang w:val="fr-FR" w:eastAsia="ru-RU"/>
        </w:rPr>
      </w:pPr>
      <w:r w:rsidRPr="00EC4536">
        <w:rPr>
          <w:szCs w:val="24"/>
          <w:lang w:val="fr-FR"/>
        </w:rPr>
        <w:t xml:space="preserve">- </w:t>
      </w:r>
      <w:r w:rsidR="00777975">
        <w:rPr>
          <w:szCs w:val="24"/>
          <w:lang w:val="fr-FR"/>
        </w:rPr>
        <w:tab/>
      </w:r>
      <w:r>
        <w:rPr>
          <w:szCs w:val="24"/>
          <w:lang w:val="fr-FR"/>
        </w:rPr>
        <w:t>Programme</w:t>
      </w:r>
      <w:r w:rsidRPr="00EC4536">
        <w:rPr>
          <w:szCs w:val="24"/>
          <w:lang w:val="fr-FR"/>
        </w:rPr>
        <w:t xml:space="preserve"> </w:t>
      </w:r>
      <w:r>
        <w:rPr>
          <w:szCs w:val="24"/>
          <w:lang w:val="fr-FR"/>
        </w:rPr>
        <w:t>national</w:t>
      </w:r>
      <w:r w:rsidRPr="00EC4536">
        <w:rPr>
          <w:szCs w:val="24"/>
          <w:lang w:val="fr-FR"/>
        </w:rPr>
        <w:t xml:space="preserve"> </w:t>
      </w:r>
      <w:r>
        <w:rPr>
          <w:szCs w:val="24"/>
          <w:lang w:val="fr-FR"/>
        </w:rPr>
        <w:t xml:space="preserve">relatif à la jeunesse du Tadjikistan pour la période </w:t>
      </w:r>
      <w:r w:rsidRPr="00EC4536">
        <w:rPr>
          <w:szCs w:val="24"/>
          <w:lang w:val="fr-FR"/>
        </w:rPr>
        <w:t xml:space="preserve">1999-2003, </w:t>
      </w:r>
      <w:r>
        <w:rPr>
          <w:szCs w:val="24"/>
          <w:lang w:val="fr-FR"/>
        </w:rPr>
        <w:t>adopté par la décision gouvernementale n° 400 du 5 février 1998</w:t>
      </w:r>
      <w:r w:rsidRPr="00EC4536">
        <w:rPr>
          <w:szCs w:val="24"/>
          <w:lang w:val="fr-FR" w:eastAsia="ru-RU"/>
        </w:rPr>
        <w:t xml:space="preserve">. </w:t>
      </w:r>
    </w:p>
    <w:p w:rsidR="00D768A7" w:rsidRPr="00CA7E4F" w:rsidRDefault="00D768A7" w:rsidP="00777975">
      <w:pPr>
        <w:tabs>
          <w:tab w:val="clear" w:pos="360"/>
          <w:tab w:val="clear" w:pos="567"/>
        </w:tabs>
        <w:autoSpaceDE w:val="0"/>
        <w:autoSpaceDN w:val="0"/>
        <w:adjustRightInd w:val="0"/>
        <w:rPr>
          <w:szCs w:val="24"/>
          <w:lang w:val="fr-FR" w:eastAsia="ru-RU"/>
        </w:rPr>
      </w:pPr>
      <w:r w:rsidRPr="00CA7E4F">
        <w:rPr>
          <w:szCs w:val="24"/>
          <w:lang w:val="fr-FR"/>
        </w:rPr>
        <w:t xml:space="preserve">520. </w:t>
      </w:r>
      <w:r w:rsidR="00777975">
        <w:rPr>
          <w:szCs w:val="24"/>
          <w:lang w:val="fr-FR"/>
        </w:rPr>
        <w:tab/>
      </w:r>
      <w:r>
        <w:rPr>
          <w:szCs w:val="24"/>
          <w:lang w:val="fr-FR"/>
        </w:rPr>
        <w:t>Le</w:t>
      </w:r>
      <w:r w:rsidRPr="00CA7E4F">
        <w:rPr>
          <w:szCs w:val="24"/>
          <w:lang w:val="fr-FR"/>
        </w:rPr>
        <w:t xml:space="preserve"> </w:t>
      </w:r>
      <w:r>
        <w:rPr>
          <w:szCs w:val="24"/>
          <w:lang w:val="fr-FR"/>
        </w:rPr>
        <w:t>programme</w:t>
      </w:r>
      <w:r w:rsidRPr="00CA7E4F">
        <w:rPr>
          <w:szCs w:val="24"/>
          <w:lang w:val="fr-FR"/>
        </w:rPr>
        <w:t xml:space="preserve"> </w:t>
      </w:r>
      <w:r>
        <w:rPr>
          <w:szCs w:val="24"/>
          <w:lang w:val="fr-FR"/>
        </w:rPr>
        <w:t>se</w:t>
      </w:r>
      <w:r w:rsidRPr="00CA7E4F">
        <w:rPr>
          <w:szCs w:val="24"/>
          <w:lang w:val="fr-FR"/>
        </w:rPr>
        <w:t xml:space="preserve"> </w:t>
      </w:r>
      <w:r>
        <w:rPr>
          <w:szCs w:val="24"/>
          <w:lang w:val="fr-FR"/>
        </w:rPr>
        <w:t>propose</w:t>
      </w:r>
      <w:r w:rsidRPr="00CA7E4F">
        <w:rPr>
          <w:szCs w:val="24"/>
          <w:lang w:val="fr-FR"/>
        </w:rPr>
        <w:t xml:space="preserve"> </w:t>
      </w:r>
      <w:r>
        <w:rPr>
          <w:szCs w:val="24"/>
          <w:lang w:val="fr-FR"/>
        </w:rPr>
        <w:t>pour</w:t>
      </w:r>
      <w:r w:rsidRPr="00CA7E4F">
        <w:rPr>
          <w:szCs w:val="24"/>
          <w:lang w:val="fr-FR"/>
        </w:rPr>
        <w:t xml:space="preserve"> </w:t>
      </w:r>
      <w:r>
        <w:rPr>
          <w:szCs w:val="24"/>
          <w:lang w:val="fr-FR"/>
        </w:rPr>
        <w:t>l</w:t>
      </w:r>
      <w:r w:rsidRPr="00CA7E4F">
        <w:rPr>
          <w:szCs w:val="24"/>
          <w:lang w:val="fr-FR"/>
        </w:rPr>
        <w:t>’</w:t>
      </w:r>
      <w:r>
        <w:rPr>
          <w:szCs w:val="24"/>
          <w:lang w:val="fr-FR"/>
        </w:rPr>
        <w:t>essentiel</w:t>
      </w:r>
      <w:r w:rsidRPr="00CA7E4F">
        <w:rPr>
          <w:szCs w:val="24"/>
          <w:lang w:val="fr-FR"/>
        </w:rPr>
        <w:t xml:space="preserve"> </w:t>
      </w:r>
      <w:r>
        <w:rPr>
          <w:szCs w:val="24"/>
          <w:lang w:val="fr-FR"/>
        </w:rPr>
        <w:t>de</w:t>
      </w:r>
      <w:r w:rsidRPr="00CA7E4F">
        <w:rPr>
          <w:szCs w:val="24"/>
          <w:lang w:val="fr-FR"/>
        </w:rPr>
        <w:t xml:space="preserve"> </w:t>
      </w:r>
      <w:r>
        <w:rPr>
          <w:szCs w:val="24"/>
          <w:lang w:val="fr-FR"/>
        </w:rPr>
        <w:t>cr</w:t>
      </w:r>
      <w:r w:rsidRPr="00CA7E4F">
        <w:rPr>
          <w:szCs w:val="24"/>
          <w:lang w:val="fr-FR"/>
        </w:rPr>
        <w:t>é</w:t>
      </w:r>
      <w:r>
        <w:rPr>
          <w:szCs w:val="24"/>
          <w:lang w:val="fr-FR"/>
        </w:rPr>
        <w:t>er</w:t>
      </w:r>
      <w:r w:rsidRPr="00CA7E4F">
        <w:rPr>
          <w:szCs w:val="24"/>
          <w:lang w:val="fr-FR"/>
        </w:rPr>
        <w:t xml:space="preserve"> </w:t>
      </w:r>
      <w:r>
        <w:rPr>
          <w:szCs w:val="24"/>
          <w:lang w:val="fr-FR"/>
        </w:rPr>
        <w:t>un</w:t>
      </w:r>
      <w:r w:rsidRPr="00CA7E4F">
        <w:rPr>
          <w:szCs w:val="24"/>
          <w:lang w:val="fr-FR"/>
        </w:rPr>
        <w:t xml:space="preserve"> </w:t>
      </w:r>
      <w:r>
        <w:rPr>
          <w:szCs w:val="24"/>
          <w:lang w:val="fr-FR"/>
        </w:rPr>
        <w:t>mode</w:t>
      </w:r>
      <w:r w:rsidRPr="00CA7E4F">
        <w:rPr>
          <w:szCs w:val="24"/>
          <w:lang w:val="fr-FR"/>
        </w:rPr>
        <w:t xml:space="preserve"> </w:t>
      </w:r>
      <w:r>
        <w:rPr>
          <w:szCs w:val="24"/>
          <w:lang w:val="fr-FR"/>
        </w:rPr>
        <w:t>de</w:t>
      </w:r>
      <w:r w:rsidRPr="00CA7E4F">
        <w:rPr>
          <w:szCs w:val="24"/>
          <w:lang w:val="fr-FR"/>
        </w:rPr>
        <w:t xml:space="preserve"> </w:t>
      </w:r>
      <w:r>
        <w:rPr>
          <w:szCs w:val="24"/>
          <w:lang w:val="fr-FR"/>
        </w:rPr>
        <w:t>vie</w:t>
      </w:r>
      <w:r w:rsidRPr="00CA7E4F">
        <w:rPr>
          <w:szCs w:val="24"/>
          <w:lang w:val="fr-FR"/>
        </w:rPr>
        <w:t xml:space="preserve"> </w:t>
      </w:r>
      <w:r>
        <w:rPr>
          <w:szCs w:val="24"/>
          <w:lang w:val="fr-FR"/>
        </w:rPr>
        <w:t>sain</w:t>
      </w:r>
      <w:r w:rsidRPr="00CA7E4F">
        <w:rPr>
          <w:szCs w:val="24"/>
          <w:lang w:val="fr-FR"/>
        </w:rPr>
        <w:t xml:space="preserve"> </w:t>
      </w:r>
      <w:r>
        <w:rPr>
          <w:szCs w:val="24"/>
          <w:lang w:val="fr-FR"/>
        </w:rPr>
        <w:t>pour</w:t>
      </w:r>
      <w:r w:rsidRPr="00CA7E4F">
        <w:rPr>
          <w:szCs w:val="24"/>
          <w:lang w:val="fr-FR"/>
        </w:rPr>
        <w:t xml:space="preserve"> </w:t>
      </w:r>
      <w:r>
        <w:rPr>
          <w:szCs w:val="24"/>
          <w:lang w:val="fr-FR"/>
        </w:rPr>
        <w:t>les</w:t>
      </w:r>
      <w:r w:rsidRPr="00CA7E4F">
        <w:rPr>
          <w:szCs w:val="24"/>
          <w:lang w:val="fr-FR"/>
        </w:rPr>
        <w:t xml:space="preserve"> </w:t>
      </w:r>
      <w:r>
        <w:rPr>
          <w:szCs w:val="24"/>
          <w:lang w:val="fr-FR"/>
        </w:rPr>
        <w:t>enfants</w:t>
      </w:r>
      <w:r w:rsidRPr="00CA7E4F">
        <w:rPr>
          <w:szCs w:val="24"/>
          <w:lang w:val="fr-FR"/>
        </w:rPr>
        <w:t xml:space="preserve"> </w:t>
      </w:r>
      <w:r>
        <w:rPr>
          <w:szCs w:val="24"/>
          <w:lang w:val="fr-FR"/>
        </w:rPr>
        <w:t>et</w:t>
      </w:r>
      <w:r w:rsidRPr="00CA7E4F">
        <w:rPr>
          <w:szCs w:val="24"/>
          <w:lang w:val="fr-FR"/>
        </w:rPr>
        <w:t xml:space="preserve"> </w:t>
      </w:r>
      <w:r>
        <w:rPr>
          <w:szCs w:val="24"/>
          <w:lang w:val="fr-FR"/>
        </w:rPr>
        <w:t>les</w:t>
      </w:r>
      <w:r w:rsidRPr="00CA7E4F">
        <w:rPr>
          <w:szCs w:val="24"/>
          <w:lang w:val="fr-FR"/>
        </w:rPr>
        <w:t xml:space="preserve"> </w:t>
      </w:r>
      <w:r>
        <w:rPr>
          <w:szCs w:val="24"/>
          <w:lang w:val="fr-FR"/>
        </w:rPr>
        <w:t>adolescents</w:t>
      </w:r>
      <w:r w:rsidRPr="00CA7E4F">
        <w:rPr>
          <w:szCs w:val="24"/>
          <w:lang w:val="fr-FR"/>
        </w:rPr>
        <w:t xml:space="preserve">, </w:t>
      </w:r>
      <w:r>
        <w:rPr>
          <w:szCs w:val="24"/>
          <w:lang w:val="fr-FR"/>
        </w:rPr>
        <w:t>de</w:t>
      </w:r>
      <w:r w:rsidRPr="00CA7E4F">
        <w:rPr>
          <w:szCs w:val="24"/>
          <w:lang w:val="fr-FR"/>
        </w:rPr>
        <w:t xml:space="preserve"> </w:t>
      </w:r>
      <w:r>
        <w:rPr>
          <w:szCs w:val="24"/>
          <w:lang w:val="fr-FR"/>
        </w:rPr>
        <w:t>garantir aux enfants l’accès aux divers types d’information et de contribuer à leur bien-être social, spirituel et moral et à leur santé et à leur développement physique et psychologique</w:t>
      </w:r>
      <w:r w:rsidRPr="00CA7E4F">
        <w:rPr>
          <w:szCs w:val="24"/>
          <w:lang w:val="fr-FR" w:eastAsia="ru-RU"/>
        </w:rPr>
        <w:t>.</w:t>
      </w:r>
    </w:p>
    <w:p w:rsidR="00D768A7" w:rsidRPr="0088771F" w:rsidRDefault="00D768A7" w:rsidP="00E8585D">
      <w:pPr>
        <w:tabs>
          <w:tab w:val="clear" w:pos="360"/>
          <w:tab w:val="clear" w:pos="567"/>
        </w:tabs>
        <w:autoSpaceDE w:val="0"/>
        <w:autoSpaceDN w:val="0"/>
        <w:adjustRightInd w:val="0"/>
        <w:rPr>
          <w:szCs w:val="24"/>
          <w:lang w:val="fr-FR" w:eastAsia="ru-RU"/>
        </w:rPr>
      </w:pPr>
      <w:r w:rsidRPr="00B55E42">
        <w:rPr>
          <w:szCs w:val="24"/>
          <w:lang w:val="fr-FR"/>
        </w:rPr>
        <w:t>521.</w:t>
      </w:r>
      <w:r w:rsidR="00777975">
        <w:rPr>
          <w:szCs w:val="24"/>
          <w:lang w:val="fr-FR"/>
        </w:rPr>
        <w:tab/>
      </w:r>
      <w:r>
        <w:rPr>
          <w:szCs w:val="24"/>
          <w:lang w:val="fr-FR"/>
        </w:rPr>
        <w:t xml:space="preserve">Afin de renforcer l’efficacité de la mise en oeuvre de la politique publique en faveur des enfants et des jeunes et de garantir réellement les droits de l’enfants aux loisirs, à l’éducation et à la santé, entre autres, la décision gouvernementale n° 240 du 27 mai </w:t>
      </w:r>
      <w:smartTag w:uri="urn:schemas-microsoft-com:office:smarttags" w:element="metricconverter">
        <w:smartTagPr>
          <w:attr w:name="ProductID" w:val="997 a"/>
        </w:smartTagPr>
        <w:r>
          <w:rPr>
            <w:szCs w:val="24"/>
            <w:lang w:val="fr-FR"/>
          </w:rPr>
          <w:t>997 a</w:t>
        </w:r>
      </w:smartTag>
      <w:r>
        <w:rPr>
          <w:szCs w:val="24"/>
          <w:lang w:val="fr-FR"/>
        </w:rPr>
        <w:t xml:space="preserve"> créé le Comité gouvernemental des affaires de </w:t>
      </w:r>
      <w:smartTag w:uri="urn:schemas-microsoft-com:office:smarttags" w:element="PersonName">
        <w:smartTagPr>
          <w:attr w:name="ProductID" w:val="la jeunesse. En"/>
        </w:smartTagPr>
        <w:r>
          <w:rPr>
            <w:szCs w:val="24"/>
            <w:lang w:val="fr-FR"/>
          </w:rPr>
          <w:t>la jeunesse. En</w:t>
        </w:r>
      </w:smartTag>
      <w:r w:rsidRPr="0088771F">
        <w:rPr>
          <w:szCs w:val="24"/>
          <w:lang w:val="fr-FR"/>
        </w:rPr>
        <w:t xml:space="preserve"> </w:t>
      </w:r>
      <w:r>
        <w:rPr>
          <w:szCs w:val="24"/>
          <w:lang w:val="fr-FR"/>
        </w:rPr>
        <w:t>application</w:t>
      </w:r>
      <w:r w:rsidRPr="0088771F">
        <w:rPr>
          <w:szCs w:val="24"/>
          <w:lang w:val="fr-FR"/>
        </w:rPr>
        <w:t xml:space="preserve"> </w:t>
      </w:r>
      <w:r>
        <w:rPr>
          <w:szCs w:val="24"/>
          <w:lang w:val="fr-FR"/>
        </w:rPr>
        <w:t>de</w:t>
      </w:r>
      <w:r w:rsidRPr="0088771F">
        <w:rPr>
          <w:szCs w:val="24"/>
          <w:lang w:val="fr-FR"/>
        </w:rPr>
        <w:t xml:space="preserve"> </w:t>
      </w:r>
      <w:r>
        <w:rPr>
          <w:szCs w:val="24"/>
          <w:lang w:val="fr-FR"/>
        </w:rPr>
        <w:t>l</w:t>
      </w:r>
      <w:r w:rsidRPr="0088771F">
        <w:rPr>
          <w:szCs w:val="24"/>
          <w:lang w:val="fr-FR"/>
        </w:rPr>
        <w:t>’</w:t>
      </w:r>
      <w:r>
        <w:rPr>
          <w:szCs w:val="24"/>
          <w:lang w:val="fr-FR"/>
        </w:rPr>
        <w:t>article</w:t>
      </w:r>
      <w:r w:rsidRPr="0088771F">
        <w:rPr>
          <w:szCs w:val="24"/>
          <w:lang w:val="fr-FR"/>
        </w:rPr>
        <w:t xml:space="preserve"> 5 </w:t>
      </w:r>
      <w:r>
        <w:rPr>
          <w:szCs w:val="24"/>
          <w:lang w:val="fr-FR"/>
        </w:rPr>
        <w:t>de</w:t>
      </w:r>
      <w:r w:rsidRPr="0088771F">
        <w:rPr>
          <w:szCs w:val="24"/>
          <w:lang w:val="fr-FR"/>
        </w:rPr>
        <w:t xml:space="preserve"> </w:t>
      </w:r>
      <w:r>
        <w:rPr>
          <w:szCs w:val="24"/>
          <w:lang w:val="fr-FR"/>
        </w:rPr>
        <w:t>la</w:t>
      </w:r>
      <w:r w:rsidRPr="0088771F">
        <w:rPr>
          <w:szCs w:val="24"/>
          <w:lang w:val="fr-FR"/>
        </w:rPr>
        <w:t xml:space="preserve"> </w:t>
      </w:r>
      <w:r>
        <w:rPr>
          <w:szCs w:val="24"/>
          <w:lang w:val="fr-FR"/>
        </w:rPr>
        <w:t>Loi</w:t>
      </w:r>
      <w:r w:rsidRPr="0088771F">
        <w:rPr>
          <w:szCs w:val="24"/>
          <w:lang w:val="fr-FR"/>
        </w:rPr>
        <w:t xml:space="preserve"> </w:t>
      </w:r>
      <w:r>
        <w:rPr>
          <w:szCs w:val="24"/>
          <w:lang w:val="fr-FR"/>
        </w:rPr>
        <w:t>sur</w:t>
      </w:r>
      <w:r w:rsidRPr="0088771F">
        <w:rPr>
          <w:szCs w:val="24"/>
          <w:lang w:val="fr-FR"/>
        </w:rPr>
        <w:t xml:space="preserve"> </w:t>
      </w:r>
      <w:r>
        <w:rPr>
          <w:szCs w:val="24"/>
          <w:lang w:val="fr-FR"/>
        </w:rPr>
        <w:t>la</w:t>
      </w:r>
      <w:r w:rsidRPr="0088771F">
        <w:rPr>
          <w:szCs w:val="24"/>
          <w:lang w:val="fr-FR"/>
        </w:rPr>
        <w:t xml:space="preserve"> </w:t>
      </w:r>
      <w:r>
        <w:rPr>
          <w:szCs w:val="24"/>
          <w:lang w:val="fr-FR"/>
        </w:rPr>
        <w:t>jeunesse</w:t>
      </w:r>
      <w:r w:rsidRPr="0088771F">
        <w:rPr>
          <w:szCs w:val="24"/>
          <w:lang w:val="fr-FR"/>
        </w:rPr>
        <w:t xml:space="preserve"> </w:t>
      </w:r>
      <w:r>
        <w:rPr>
          <w:szCs w:val="24"/>
          <w:lang w:val="fr-FR"/>
        </w:rPr>
        <w:t>et</w:t>
      </w:r>
      <w:r w:rsidRPr="0088771F">
        <w:rPr>
          <w:szCs w:val="24"/>
          <w:lang w:val="fr-FR"/>
        </w:rPr>
        <w:t xml:space="preserve"> </w:t>
      </w:r>
      <w:r>
        <w:rPr>
          <w:szCs w:val="24"/>
          <w:lang w:val="fr-FR"/>
        </w:rPr>
        <w:t>la</w:t>
      </w:r>
      <w:r w:rsidRPr="0088771F">
        <w:rPr>
          <w:szCs w:val="24"/>
          <w:lang w:val="fr-FR"/>
        </w:rPr>
        <w:t xml:space="preserve"> </w:t>
      </w:r>
      <w:r>
        <w:rPr>
          <w:szCs w:val="24"/>
          <w:lang w:val="fr-FR"/>
        </w:rPr>
        <w:t>politique</w:t>
      </w:r>
      <w:r w:rsidRPr="0088771F">
        <w:rPr>
          <w:szCs w:val="24"/>
          <w:lang w:val="fr-FR"/>
        </w:rPr>
        <w:t xml:space="preserve"> </w:t>
      </w:r>
      <w:r>
        <w:rPr>
          <w:szCs w:val="24"/>
          <w:lang w:val="fr-FR"/>
        </w:rPr>
        <w:t>publique</w:t>
      </w:r>
      <w:r w:rsidRPr="0088771F">
        <w:rPr>
          <w:szCs w:val="24"/>
          <w:lang w:val="fr-FR"/>
        </w:rPr>
        <w:t xml:space="preserve"> </w:t>
      </w:r>
      <w:r>
        <w:rPr>
          <w:szCs w:val="24"/>
          <w:lang w:val="fr-FR"/>
        </w:rPr>
        <w:t>en</w:t>
      </w:r>
      <w:r w:rsidRPr="0088771F">
        <w:rPr>
          <w:szCs w:val="24"/>
          <w:lang w:val="fr-FR"/>
        </w:rPr>
        <w:t xml:space="preserve"> </w:t>
      </w:r>
      <w:r>
        <w:rPr>
          <w:szCs w:val="24"/>
          <w:lang w:val="fr-FR"/>
        </w:rPr>
        <w:t>faveur</w:t>
      </w:r>
      <w:r w:rsidRPr="0088771F">
        <w:rPr>
          <w:szCs w:val="24"/>
          <w:lang w:val="fr-FR"/>
        </w:rPr>
        <w:t xml:space="preserve"> </w:t>
      </w:r>
      <w:r>
        <w:rPr>
          <w:szCs w:val="24"/>
          <w:lang w:val="fr-FR"/>
        </w:rPr>
        <w:t>de</w:t>
      </w:r>
      <w:r w:rsidRPr="0088771F">
        <w:rPr>
          <w:szCs w:val="24"/>
          <w:lang w:val="fr-FR"/>
        </w:rPr>
        <w:t xml:space="preserve"> </w:t>
      </w:r>
      <w:r>
        <w:rPr>
          <w:szCs w:val="24"/>
          <w:lang w:val="fr-FR"/>
        </w:rPr>
        <w:t>la</w:t>
      </w:r>
      <w:r w:rsidRPr="0088771F">
        <w:rPr>
          <w:szCs w:val="24"/>
          <w:lang w:val="fr-FR"/>
        </w:rPr>
        <w:t xml:space="preserve"> </w:t>
      </w:r>
      <w:r>
        <w:rPr>
          <w:szCs w:val="24"/>
          <w:lang w:val="fr-FR"/>
        </w:rPr>
        <w:t>jeunesse</w:t>
      </w:r>
      <w:r w:rsidRPr="0088771F">
        <w:rPr>
          <w:szCs w:val="24"/>
          <w:lang w:val="fr-FR"/>
        </w:rPr>
        <w:t xml:space="preserve">, </w:t>
      </w:r>
      <w:r>
        <w:rPr>
          <w:szCs w:val="24"/>
          <w:lang w:val="fr-FR"/>
        </w:rPr>
        <w:t>la</w:t>
      </w:r>
      <w:r w:rsidRPr="0088771F">
        <w:rPr>
          <w:szCs w:val="24"/>
          <w:lang w:val="fr-FR"/>
        </w:rPr>
        <w:t xml:space="preserve"> </w:t>
      </w:r>
      <w:r>
        <w:rPr>
          <w:szCs w:val="24"/>
          <w:lang w:val="fr-FR"/>
        </w:rPr>
        <w:t>politique</w:t>
      </w:r>
      <w:r w:rsidRPr="0088771F">
        <w:rPr>
          <w:szCs w:val="24"/>
          <w:lang w:val="fr-FR"/>
        </w:rPr>
        <w:t xml:space="preserve"> </w:t>
      </w:r>
      <w:r>
        <w:rPr>
          <w:szCs w:val="24"/>
          <w:lang w:val="fr-FR"/>
        </w:rPr>
        <w:t>en</w:t>
      </w:r>
      <w:r w:rsidRPr="0088771F">
        <w:rPr>
          <w:szCs w:val="24"/>
          <w:lang w:val="fr-FR"/>
        </w:rPr>
        <w:t xml:space="preserve"> </w:t>
      </w:r>
      <w:r>
        <w:rPr>
          <w:szCs w:val="24"/>
          <w:lang w:val="fr-FR"/>
        </w:rPr>
        <w:t>question</w:t>
      </w:r>
      <w:r w:rsidRPr="0088771F">
        <w:rPr>
          <w:szCs w:val="24"/>
          <w:lang w:val="fr-FR"/>
        </w:rPr>
        <w:t xml:space="preserve"> </w:t>
      </w:r>
      <w:r>
        <w:rPr>
          <w:szCs w:val="24"/>
          <w:lang w:val="fr-FR"/>
        </w:rPr>
        <w:t>s</w:t>
      </w:r>
      <w:r w:rsidRPr="0088771F">
        <w:rPr>
          <w:szCs w:val="24"/>
          <w:lang w:val="fr-FR"/>
        </w:rPr>
        <w:t>’</w:t>
      </w:r>
      <w:r>
        <w:rPr>
          <w:szCs w:val="24"/>
          <w:lang w:val="fr-FR"/>
        </w:rPr>
        <w:t xml:space="preserve">adresse aux citoyens de moins de 30 ans; elle vise donc principalement les enfants.  </w:t>
      </w:r>
      <w:r w:rsidRPr="0088771F">
        <w:rPr>
          <w:szCs w:val="24"/>
          <w:lang w:val="fr-FR"/>
        </w:rPr>
        <w:t xml:space="preserve"> </w:t>
      </w:r>
    </w:p>
    <w:p w:rsidR="00D768A7" w:rsidRPr="00D768A7" w:rsidRDefault="00D768A7" w:rsidP="00E8585D">
      <w:pPr>
        <w:tabs>
          <w:tab w:val="clear" w:pos="360"/>
          <w:tab w:val="clear" w:pos="567"/>
        </w:tabs>
        <w:autoSpaceDE w:val="0"/>
        <w:autoSpaceDN w:val="0"/>
        <w:adjustRightInd w:val="0"/>
        <w:rPr>
          <w:szCs w:val="24"/>
          <w:lang w:val="fr-FR" w:eastAsia="ru-RU"/>
        </w:rPr>
      </w:pPr>
      <w:r w:rsidRPr="00704AA0">
        <w:rPr>
          <w:szCs w:val="24"/>
          <w:lang w:val="fr-FR"/>
        </w:rPr>
        <w:t xml:space="preserve">522. </w:t>
      </w:r>
      <w:r w:rsidR="00777975">
        <w:rPr>
          <w:szCs w:val="24"/>
          <w:lang w:val="fr-FR"/>
        </w:rPr>
        <w:tab/>
      </w:r>
      <w:r>
        <w:rPr>
          <w:szCs w:val="24"/>
          <w:lang w:val="fr-FR"/>
        </w:rPr>
        <w:t>Les</w:t>
      </w:r>
      <w:r w:rsidRPr="00704AA0">
        <w:rPr>
          <w:szCs w:val="24"/>
          <w:lang w:val="fr-FR"/>
        </w:rPr>
        <w:t xml:space="preserve"> </w:t>
      </w:r>
      <w:r>
        <w:rPr>
          <w:szCs w:val="24"/>
          <w:lang w:val="fr-FR"/>
        </w:rPr>
        <w:t>questions</w:t>
      </w:r>
      <w:r w:rsidRPr="00704AA0">
        <w:rPr>
          <w:szCs w:val="24"/>
          <w:lang w:val="fr-FR"/>
        </w:rPr>
        <w:t xml:space="preserve"> </w:t>
      </w:r>
      <w:r>
        <w:rPr>
          <w:szCs w:val="24"/>
          <w:lang w:val="fr-FR"/>
        </w:rPr>
        <w:t>relatives</w:t>
      </w:r>
      <w:r w:rsidRPr="00704AA0">
        <w:rPr>
          <w:szCs w:val="24"/>
          <w:lang w:val="fr-FR"/>
        </w:rPr>
        <w:t xml:space="preserve"> </w:t>
      </w:r>
      <w:r>
        <w:rPr>
          <w:szCs w:val="24"/>
          <w:lang w:val="fr-FR"/>
        </w:rPr>
        <w:t>aux</w:t>
      </w:r>
      <w:r w:rsidRPr="00704AA0">
        <w:rPr>
          <w:szCs w:val="24"/>
          <w:lang w:val="fr-FR"/>
        </w:rPr>
        <w:t xml:space="preserve"> </w:t>
      </w:r>
      <w:r>
        <w:rPr>
          <w:szCs w:val="24"/>
          <w:lang w:val="fr-FR"/>
        </w:rPr>
        <w:t>loisirs</w:t>
      </w:r>
      <w:r w:rsidRPr="00704AA0">
        <w:rPr>
          <w:szCs w:val="24"/>
          <w:lang w:val="fr-FR"/>
        </w:rPr>
        <w:t xml:space="preserve"> </w:t>
      </w:r>
      <w:r>
        <w:rPr>
          <w:szCs w:val="24"/>
          <w:lang w:val="fr-FR"/>
        </w:rPr>
        <w:t>des</w:t>
      </w:r>
      <w:r w:rsidRPr="00704AA0">
        <w:rPr>
          <w:szCs w:val="24"/>
          <w:lang w:val="fr-FR"/>
        </w:rPr>
        <w:t xml:space="preserve"> </w:t>
      </w:r>
      <w:r>
        <w:rPr>
          <w:szCs w:val="24"/>
          <w:lang w:val="fr-FR"/>
        </w:rPr>
        <w:t>enfants</w:t>
      </w:r>
      <w:r w:rsidRPr="00704AA0">
        <w:rPr>
          <w:szCs w:val="24"/>
          <w:lang w:val="fr-FR"/>
        </w:rPr>
        <w:t xml:space="preserve"> </w:t>
      </w:r>
      <w:r>
        <w:rPr>
          <w:szCs w:val="24"/>
          <w:lang w:val="fr-FR"/>
        </w:rPr>
        <w:t>sont</w:t>
      </w:r>
      <w:r w:rsidRPr="00704AA0">
        <w:rPr>
          <w:szCs w:val="24"/>
          <w:lang w:val="fr-FR"/>
        </w:rPr>
        <w:t xml:space="preserve"> é</w:t>
      </w:r>
      <w:r>
        <w:rPr>
          <w:szCs w:val="24"/>
          <w:lang w:val="fr-FR"/>
        </w:rPr>
        <w:t>galement</w:t>
      </w:r>
      <w:r w:rsidRPr="00704AA0">
        <w:rPr>
          <w:szCs w:val="24"/>
          <w:lang w:val="fr-FR"/>
        </w:rPr>
        <w:t xml:space="preserve"> </w:t>
      </w:r>
      <w:r>
        <w:rPr>
          <w:szCs w:val="24"/>
          <w:lang w:val="fr-FR"/>
        </w:rPr>
        <w:t>du</w:t>
      </w:r>
      <w:r w:rsidRPr="00704AA0">
        <w:rPr>
          <w:szCs w:val="24"/>
          <w:lang w:val="fr-FR"/>
        </w:rPr>
        <w:t xml:space="preserve"> </w:t>
      </w:r>
      <w:r>
        <w:rPr>
          <w:szCs w:val="24"/>
          <w:lang w:val="fr-FR"/>
        </w:rPr>
        <w:t>ressort</w:t>
      </w:r>
      <w:r w:rsidRPr="00704AA0">
        <w:rPr>
          <w:szCs w:val="24"/>
          <w:lang w:val="fr-FR"/>
        </w:rPr>
        <w:t xml:space="preserve"> </w:t>
      </w:r>
      <w:r>
        <w:rPr>
          <w:szCs w:val="24"/>
          <w:lang w:val="fr-FR"/>
        </w:rPr>
        <w:t>d</w:t>
      </w:r>
      <w:r w:rsidRPr="00704AA0">
        <w:rPr>
          <w:szCs w:val="24"/>
          <w:lang w:val="fr-FR"/>
        </w:rPr>
        <w:t>’</w:t>
      </w:r>
      <w:r>
        <w:rPr>
          <w:szCs w:val="24"/>
          <w:lang w:val="fr-FR"/>
        </w:rPr>
        <w:t>organes</w:t>
      </w:r>
      <w:r w:rsidRPr="00704AA0">
        <w:rPr>
          <w:szCs w:val="24"/>
          <w:lang w:val="fr-FR"/>
        </w:rPr>
        <w:t xml:space="preserve"> </w:t>
      </w:r>
      <w:r>
        <w:rPr>
          <w:szCs w:val="24"/>
          <w:lang w:val="fr-FR"/>
        </w:rPr>
        <w:t>de</w:t>
      </w:r>
      <w:r w:rsidRPr="00704AA0">
        <w:rPr>
          <w:szCs w:val="24"/>
          <w:lang w:val="fr-FR"/>
        </w:rPr>
        <w:t xml:space="preserve"> </w:t>
      </w:r>
      <w:r>
        <w:rPr>
          <w:szCs w:val="24"/>
          <w:lang w:val="fr-FR"/>
        </w:rPr>
        <w:t>l</w:t>
      </w:r>
      <w:r w:rsidRPr="00704AA0">
        <w:rPr>
          <w:szCs w:val="24"/>
          <w:lang w:val="fr-FR"/>
        </w:rPr>
        <w:t>’É</w:t>
      </w:r>
      <w:r>
        <w:rPr>
          <w:szCs w:val="24"/>
          <w:lang w:val="fr-FR"/>
        </w:rPr>
        <w:t>tat</w:t>
      </w:r>
      <w:r w:rsidRPr="00704AA0">
        <w:rPr>
          <w:szCs w:val="24"/>
          <w:lang w:val="fr-FR"/>
        </w:rPr>
        <w:t xml:space="preserve"> </w:t>
      </w:r>
      <w:r>
        <w:rPr>
          <w:szCs w:val="24"/>
          <w:lang w:val="fr-FR"/>
        </w:rPr>
        <w:t>tels</w:t>
      </w:r>
      <w:r w:rsidRPr="00704AA0">
        <w:rPr>
          <w:szCs w:val="24"/>
          <w:lang w:val="fr-FR"/>
        </w:rPr>
        <w:t xml:space="preserve"> </w:t>
      </w:r>
      <w:r>
        <w:rPr>
          <w:szCs w:val="24"/>
          <w:lang w:val="fr-FR"/>
        </w:rPr>
        <w:t>que</w:t>
      </w:r>
      <w:r w:rsidRPr="00704AA0">
        <w:rPr>
          <w:szCs w:val="24"/>
          <w:lang w:val="fr-FR"/>
        </w:rPr>
        <w:t xml:space="preserve"> </w:t>
      </w:r>
      <w:r>
        <w:rPr>
          <w:szCs w:val="24"/>
          <w:lang w:val="fr-FR"/>
        </w:rPr>
        <w:t>le</w:t>
      </w:r>
      <w:r w:rsidRPr="00704AA0">
        <w:rPr>
          <w:szCs w:val="24"/>
          <w:lang w:val="fr-FR"/>
        </w:rPr>
        <w:t xml:space="preserve"> </w:t>
      </w:r>
      <w:r>
        <w:rPr>
          <w:szCs w:val="24"/>
          <w:lang w:val="fr-FR"/>
        </w:rPr>
        <w:t>Minist</w:t>
      </w:r>
      <w:r w:rsidRPr="00704AA0">
        <w:rPr>
          <w:szCs w:val="24"/>
          <w:lang w:val="fr-FR"/>
        </w:rPr>
        <w:t>è</w:t>
      </w:r>
      <w:r>
        <w:rPr>
          <w:szCs w:val="24"/>
          <w:lang w:val="fr-FR"/>
        </w:rPr>
        <w:t>re</w:t>
      </w:r>
      <w:r w:rsidRPr="00704AA0">
        <w:rPr>
          <w:szCs w:val="24"/>
          <w:lang w:val="fr-FR"/>
        </w:rPr>
        <w:t xml:space="preserve"> </w:t>
      </w:r>
      <w:r>
        <w:rPr>
          <w:szCs w:val="24"/>
          <w:lang w:val="fr-FR"/>
        </w:rPr>
        <w:t>de</w:t>
      </w:r>
      <w:r w:rsidRPr="00704AA0">
        <w:rPr>
          <w:szCs w:val="24"/>
          <w:lang w:val="fr-FR"/>
        </w:rPr>
        <w:t xml:space="preserve"> </w:t>
      </w:r>
      <w:r>
        <w:rPr>
          <w:szCs w:val="24"/>
          <w:lang w:val="fr-FR"/>
        </w:rPr>
        <w:t>l</w:t>
      </w:r>
      <w:r w:rsidRPr="00704AA0">
        <w:rPr>
          <w:szCs w:val="24"/>
          <w:lang w:val="fr-FR"/>
        </w:rPr>
        <w:t>’é</w:t>
      </w:r>
      <w:r>
        <w:rPr>
          <w:szCs w:val="24"/>
          <w:lang w:val="fr-FR"/>
        </w:rPr>
        <w:t>ducation</w:t>
      </w:r>
      <w:r w:rsidRPr="00704AA0">
        <w:rPr>
          <w:szCs w:val="24"/>
          <w:lang w:val="fr-FR"/>
        </w:rPr>
        <w:t xml:space="preserve">, </w:t>
      </w:r>
      <w:r>
        <w:rPr>
          <w:szCs w:val="24"/>
          <w:lang w:val="fr-FR"/>
        </w:rPr>
        <w:t>le</w:t>
      </w:r>
      <w:r w:rsidRPr="00704AA0">
        <w:rPr>
          <w:szCs w:val="24"/>
          <w:lang w:val="fr-FR"/>
        </w:rPr>
        <w:t xml:space="preserve"> </w:t>
      </w:r>
      <w:r>
        <w:rPr>
          <w:szCs w:val="24"/>
          <w:lang w:val="fr-FR"/>
        </w:rPr>
        <w:t>Comit</w:t>
      </w:r>
      <w:r w:rsidRPr="00704AA0">
        <w:rPr>
          <w:szCs w:val="24"/>
          <w:lang w:val="fr-FR"/>
        </w:rPr>
        <w:t>é gouvernement</w:t>
      </w:r>
      <w:r>
        <w:rPr>
          <w:szCs w:val="24"/>
          <w:lang w:val="fr-FR"/>
        </w:rPr>
        <w:t>al des affaires de la jeunesse, du sport et du tourisme et le Comité gouvernemental des affaires des femmes et de la famille, et les organes exécutifs locaux. Depuis quelques ann</w:t>
      </w:r>
      <w:r w:rsidRPr="00704AA0">
        <w:rPr>
          <w:szCs w:val="24"/>
          <w:lang w:val="fr-FR"/>
        </w:rPr>
        <w:t>é</w:t>
      </w:r>
      <w:r>
        <w:rPr>
          <w:szCs w:val="24"/>
          <w:lang w:val="fr-FR"/>
        </w:rPr>
        <w:t>es</w:t>
      </w:r>
      <w:r w:rsidRPr="00704AA0">
        <w:rPr>
          <w:szCs w:val="24"/>
          <w:lang w:val="fr-FR"/>
        </w:rPr>
        <w:t xml:space="preserve">, </w:t>
      </w:r>
      <w:r>
        <w:rPr>
          <w:szCs w:val="24"/>
          <w:lang w:val="fr-FR"/>
        </w:rPr>
        <w:t>la</w:t>
      </w:r>
      <w:r w:rsidRPr="00704AA0">
        <w:rPr>
          <w:szCs w:val="24"/>
          <w:lang w:val="fr-FR"/>
        </w:rPr>
        <w:t xml:space="preserve"> </w:t>
      </w:r>
      <w:r>
        <w:rPr>
          <w:szCs w:val="24"/>
          <w:lang w:val="fr-FR"/>
        </w:rPr>
        <w:t>F</w:t>
      </w:r>
      <w:r w:rsidRPr="00704AA0">
        <w:rPr>
          <w:szCs w:val="24"/>
          <w:lang w:val="fr-FR"/>
        </w:rPr>
        <w:t>é</w:t>
      </w:r>
      <w:r>
        <w:rPr>
          <w:szCs w:val="24"/>
          <w:lang w:val="fr-FR"/>
        </w:rPr>
        <w:t>d</w:t>
      </w:r>
      <w:r w:rsidRPr="00704AA0">
        <w:rPr>
          <w:szCs w:val="24"/>
          <w:lang w:val="fr-FR"/>
        </w:rPr>
        <w:t>é</w:t>
      </w:r>
      <w:r>
        <w:rPr>
          <w:szCs w:val="24"/>
          <w:lang w:val="fr-FR"/>
        </w:rPr>
        <w:t>ration</w:t>
      </w:r>
      <w:r w:rsidRPr="00704AA0">
        <w:rPr>
          <w:szCs w:val="24"/>
          <w:lang w:val="fr-FR"/>
        </w:rPr>
        <w:t xml:space="preserve"> </w:t>
      </w:r>
      <w:r>
        <w:rPr>
          <w:szCs w:val="24"/>
          <w:lang w:val="fr-FR"/>
        </w:rPr>
        <w:t>des</w:t>
      </w:r>
      <w:r w:rsidRPr="00704AA0">
        <w:rPr>
          <w:szCs w:val="24"/>
          <w:lang w:val="fr-FR"/>
        </w:rPr>
        <w:t xml:space="preserve"> </w:t>
      </w:r>
      <w:r>
        <w:rPr>
          <w:szCs w:val="24"/>
          <w:lang w:val="fr-FR"/>
        </w:rPr>
        <w:t>syndicats</w:t>
      </w:r>
      <w:r w:rsidRPr="00704AA0">
        <w:rPr>
          <w:szCs w:val="24"/>
          <w:lang w:val="fr-FR"/>
        </w:rPr>
        <w:t xml:space="preserve"> </w:t>
      </w:r>
      <w:r>
        <w:rPr>
          <w:szCs w:val="24"/>
          <w:lang w:val="fr-FR"/>
        </w:rPr>
        <w:t xml:space="preserve">accorde beaucoup d’attention à l’organisation des loisirs des enfants. </w:t>
      </w:r>
    </w:p>
    <w:p w:rsidR="00D768A7" w:rsidRPr="009E497C" w:rsidRDefault="00D768A7" w:rsidP="00E8585D">
      <w:pPr>
        <w:pStyle w:val="BodyText"/>
        <w:tabs>
          <w:tab w:val="clear" w:pos="567"/>
        </w:tabs>
        <w:spacing w:after="240"/>
        <w:rPr>
          <w:szCs w:val="24"/>
          <w:lang w:val="fr-FR"/>
        </w:rPr>
      </w:pPr>
      <w:r w:rsidRPr="007F5E50">
        <w:rPr>
          <w:szCs w:val="24"/>
          <w:lang w:val="fr-FR"/>
        </w:rPr>
        <w:t xml:space="preserve">523. </w:t>
      </w:r>
      <w:r w:rsidR="00667A61">
        <w:rPr>
          <w:szCs w:val="24"/>
          <w:lang w:val="fr-FR"/>
        </w:rPr>
        <w:tab/>
      </w:r>
      <w:r>
        <w:rPr>
          <w:szCs w:val="24"/>
          <w:lang w:val="fr-FR"/>
        </w:rPr>
        <w:t>Si</w:t>
      </w:r>
      <w:r w:rsidRPr="007F5E50">
        <w:rPr>
          <w:szCs w:val="24"/>
          <w:lang w:val="fr-FR"/>
        </w:rPr>
        <w:t xml:space="preserve"> </w:t>
      </w:r>
      <w:r>
        <w:rPr>
          <w:szCs w:val="24"/>
          <w:lang w:val="fr-FR"/>
        </w:rPr>
        <w:t>en</w:t>
      </w:r>
      <w:r w:rsidRPr="007F5E50">
        <w:rPr>
          <w:szCs w:val="24"/>
          <w:lang w:val="fr-FR"/>
        </w:rPr>
        <w:t xml:space="preserve"> 1998, 77</w:t>
      </w:r>
      <w:r>
        <w:rPr>
          <w:szCs w:val="24"/>
          <w:lang w:val="fr-FR"/>
        </w:rPr>
        <w:t> </w:t>
      </w:r>
      <w:r w:rsidRPr="007F5E50">
        <w:rPr>
          <w:szCs w:val="24"/>
          <w:lang w:val="fr-FR"/>
        </w:rPr>
        <w:t xml:space="preserve">000 </w:t>
      </w:r>
      <w:r>
        <w:rPr>
          <w:szCs w:val="24"/>
          <w:lang w:val="fr-FR"/>
        </w:rPr>
        <w:t>enfants</w:t>
      </w:r>
      <w:r w:rsidRPr="007F5E50">
        <w:rPr>
          <w:szCs w:val="24"/>
          <w:lang w:val="fr-FR"/>
        </w:rPr>
        <w:t xml:space="preserve"> </w:t>
      </w:r>
      <w:r>
        <w:rPr>
          <w:szCs w:val="24"/>
          <w:lang w:val="fr-FR"/>
        </w:rPr>
        <w:t>ont</w:t>
      </w:r>
      <w:r w:rsidRPr="007F5E50">
        <w:rPr>
          <w:szCs w:val="24"/>
          <w:lang w:val="fr-FR"/>
        </w:rPr>
        <w:t xml:space="preserve"> </w:t>
      </w:r>
      <w:r>
        <w:rPr>
          <w:szCs w:val="24"/>
          <w:lang w:val="fr-FR"/>
        </w:rPr>
        <w:t>b</w:t>
      </w:r>
      <w:r w:rsidRPr="007F5E50">
        <w:rPr>
          <w:szCs w:val="24"/>
          <w:lang w:val="fr-FR"/>
        </w:rPr>
        <w:t>é</w:t>
      </w:r>
      <w:r>
        <w:rPr>
          <w:szCs w:val="24"/>
          <w:lang w:val="fr-FR"/>
        </w:rPr>
        <w:t>n</w:t>
      </w:r>
      <w:r w:rsidRPr="007F5E50">
        <w:rPr>
          <w:szCs w:val="24"/>
          <w:lang w:val="fr-FR"/>
        </w:rPr>
        <w:t>é</w:t>
      </w:r>
      <w:r>
        <w:rPr>
          <w:szCs w:val="24"/>
          <w:lang w:val="fr-FR"/>
        </w:rPr>
        <w:t>fici</w:t>
      </w:r>
      <w:r w:rsidRPr="007F5E50">
        <w:rPr>
          <w:szCs w:val="24"/>
          <w:lang w:val="fr-FR"/>
        </w:rPr>
        <w:t xml:space="preserve">é </w:t>
      </w:r>
      <w:r>
        <w:rPr>
          <w:szCs w:val="24"/>
          <w:lang w:val="fr-FR"/>
        </w:rPr>
        <w:t>d</w:t>
      </w:r>
      <w:r w:rsidRPr="007F5E50">
        <w:rPr>
          <w:szCs w:val="24"/>
          <w:lang w:val="fr-FR"/>
        </w:rPr>
        <w:t>’</w:t>
      </w:r>
      <w:r>
        <w:rPr>
          <w:szCs w:val="24"/>
          <w:lang w:val="fr-FR"/>
        </w:rPr>
        <w:t>activit</w:t>
      </w:r>
      <w:r w:rsidRPr="007F5E50">
        <w:rPr>
          <w:szCs w:val="24"/>
          <w:lang w:val="fr-FR"/>
        </w:rPr>
        <w:t>é</w:t>
      </w:r>
      <w:r>
        <w:rPr>
          <w:szCs w:val="24"/>
          <w:lang w:val="fr-FR"/>
        </w:rPr>
        <w:t>s</w:t>
      </w:r>
      <w:r w:rsidRPr="007F5E50">
        <w:rPr>
          <w:szCs w:val="24"/>
          <w:lang w:val="fr-FR"/>
        </w:rPr>
        <w:t xml:space="preserve"> </w:t>
      </w:r>
      <w:r>
        <w:rPr>
          <w:szCs w:val="24"/>
          <w:lang w:val="fr-FR"/>
        </w:rPr>
        <w:t>r</w:t>
      </w:r>
      <w:r w:rsidRPr="007F5E50">
        <w:rPr>
          <w:szCs w:val="24"/>
          <w:lang w:val="fr-FR"/>
        </w:rPr>
        <w:t>é</w:t>
      </w:r>
      <w:r>
        <w:rPr>
          <w:szCs w:val="24"/>
          <w:lang w:val="fr-FR"/>
        </w:rPr>
        <w:t>cr</w:t>
      </w:r>
      <w:r w:rsidRPr="007F5E50">
        <w:rPr>
          <w:szCs w:val="24"/>
          <w:lang w:val="fr-FR"/>
        </w:rPr>
        <w:t>é</w:t>
      </w:r>
      <w:r>
        <w:rPr>
          <w:szCs w:val="24"/>
          <w:lang w:val="fr-FR"/>
        </w:rPr>
        <w:t>atives</w:t>
      </w:r>
      <w:r w:rsidRPr="007F5E50">
        <w:rPr>
          <w:szCs w:val="24"/>
          <w:lang w:val="fr-FR"/>
        </w:rPr>
        <w:t xml:space="preserve"> </w:t>
      </w:r>
      <w:r>
        <w:rPr>
          <w:szCs w:val="24"/>
          <w:lang w:val="fr-FR"/>
        </w:rPr>
        <w:t>et</w:t>
      </w:r>
      <w:r w:rsidRPr="007F5E50">
        <w:rPr>
          <w:szCs w:val="24"/>
          <w:lang w:val="fr-FR"/>
        </w:rPr>
        <w:t xml:space="preserve"> </w:t>
      </w:r>
      <w:r>
        <w:rPr>
          <w:szCs w:val="24"/>
          <w:lang w:val="fr-FR"/>
        </w:rPr>
        <w:t>de</w:t>
      </w:r>
      <w:r w:rsidRPr="007F5E50">
        <w:rPr>
          <w:szCs w:val="24"/>
          <w:lang w:val="fr-FR"/>
        </w:rPr>
        <w:t xml:space="preserve"> </w:t>
      </w:r>
      <w:r>
        <w:rPr>
          <w:szCs w:val="24"/>
          <w:lang w:val="fr-FR"/>
        </w:rPr>
        <w:t>mise</w:t>
      </w:r>
      <w:r w:rsidRPr="007F5E50">
        <w:rPr>
          <w:szCs w:val="24"/>
          <w:lang w:val="fr-FR"/>
        </w:rPr>
        <w:t xml:space="preserve"> </w:t>
      </w:r>
      <w:r>
        <w:rPr>
          <w:szCs w:val="24"/>
          <w:lang w:val="fr-FR"/>
        </w:rPr>
        <w:t>en</w:t>
      </w:r>
      <w:r w:rsidRPr="007F5E50">
        <w:rPr>
          <w:szCs w:val="24"/>
          <w:lang w:val="fr-FR"/>
        </w:rPr>
        <w:t xml:space="preserve"> </w:t>
      </w:r>
      <w:r>
        <w:rPr>
          <w:szCs w:val="24"/>
          <w:lang w:val="fr-FR"/>
        </w:rPr>
        <w:t>condition</w:t>
      </w:r>
      <w:r w:rsidRPr="007F5E50">
        <w:rPr>
          <w:szCs w:val="24"/>
          <w:lang w:val="fr-FR"/>
        </w:rPr>
        <w:t xml:space="preserve"> </w:t>
      </w:r>
      <w:r>
        <w:rPr>
          <w:szCs w:val="24"/>
          <w:lang w:val="fr-FR"/>
        </w:rPr>
        <w:t>physique</w:t>
      </w:r>
      <w:r w:rsidRPr="007F5E50">
        <w:rPr>
          <w:szCs w:val="24"/>
          <w:lang w:val="fr-FR"/>
        </w:rPr>
        <w:t xml:space="preserve">, </w:t>
      </w:r>
      <w:r>
        <w:rPr>
          <w:szCs w:val="24"/>
          <w:lang w:val="fr-FR"/>
        </w:rPr>
        <w:t>ils</w:t>
      </w:r>
      <w:r w:rsidRPr="007F5E50">
        <w:rPr>
          <w:szCs w:val="24"/>
          <w:lang w:val="fr-FR"/>
        </w:rPr>
        <w:t xml:space="preserve"> é</w:t>
      </w:r>
      <w:r>
        <w:rPr>
          <w:szCs w:val="24"/>
          <w:lang w:val="fr-FR"/>
        </w:rPr>
        <w:t>taient</w:t>
      </w:r>
      <w:r w:rsidRPr="007F5E50">
        <w:rPr>
          <w:szCs w:val="24"/>
          <w:lang w:val="fr-FR"/>
        </w:rPr>
        <w:t xml:space="preserve"> 114</w:t>
      </w:r>
      <w:r>
        <w:rPr>
          <w:szCs w:val="24"/>
          <w:lang w:val="fr-FR"/>
        </w:rPr>
        <w:t> </w:t>
      </w:r>
      <w:r w:rsidRPr="007F5E50">
        <w:rPr>
          <w:szCs w:val="24"/>
          <w:lang w:val="fr-FR"/>
        </w:rPr>
        <w:t xml:space="preserve">000 </w:t>
      </w:r>
      <w:r>
        <w:rPr>
          <w:szCs w:val="24"/>
          <w:lang w:val="fr-FR"/>
        </w:rPr>
        <w:t>dans</w:t>
      </w:r>
      <w:r w:rsidRPr="007F5E50">
        <w:rPr>
          <w:szCs w:val="24"/>
          <w:lang w:val="fr-FR"/>
        </w:rPr>
        <w:t xml:space="preserve"> </w:t>
      </w:r>
      <w:r>
        <w:rPr>
          <w:szCs w:val="24"/>
          <w:lang w:val="fr-FR"/>
        </w:rPr>
        <w:t>ce</w:t>
      </w:r>
      <w:r w:rsidRPr="007F5E50">
        <w:rPr>
          <w:szCs w:val="24"/>
          <w:lang w:val="fr-FR"/>
        </w:rPr>
        <w:t xml:space="preserve"> </w:t>
      </w:r>
      <w:r>
        <w:rPr>
          <w:szCs w:val="24"/>
          <w:lang w:val="fr-FR"/>
        </w:rPr>
        <w:t>cas</w:t>
      </w:r>
      <w:r w:rsidRPr="007F5E50">
        <w:rPr>
          <w:szCs w:val="24"/>
          <w:lang w:val="fr-FR"/>
        </w:rPr>
        <w:t xml:space="preserve"> </w:t>
      </w:r>
      <w:r>
        <w:rPr>
          <w:szCs w:val="24"/>
          <w:lang w:val="fr-FR"/>
        </w:rPr>
        <w:t>en</w:t>
      </w:r>
      <w:r w:rsidRPr="007F5E50">
        <w:rPr>
          <w:szCs w:val="24"/>
          <w:lang w:val="fr-FR"/>
        </w:rPr>
        <w:t xml:space="preserve"> 1999,  </w:t>
      </w:r>
      <w:r w:rsidRPr="007F5E50">
        <w:rPr>
          <w:bCs/>
          <w:szCs w:val="24"/>
          <w:lang w:val="fr-FR"/>
        </w:rPr>
        <w:t xml:space="preserve">381 371 </w:t>
      </w:r>
      <w:r>
        <w:rPr>
          <w:bCs/>
          <w:szCs w:val="24"/>
          <w:lang w:val="fr-FR"/>
        </w:rPr>
        <w:t>en</w:t>
      </w:r>
      <w:r w:rsidRPr="007F5E50">
        <w:rPr>
          <w:bCs/>
          <w:szCs w:val="24"/>
          <w:lang w:val="fr-FR"/>
        </w:rPr>
        <w:t xml:space="preserve"> 2001 </w:t>
      </w:r>
      <w:r>
        <w:rPr>
          <w:bCs/>
          <w:szCs w:val="24"/>
          <w:lang w:val="fr-FR"/>
        </w:rPr>
        <w:t>et</w:t>
      </w:r>
      <w:r w:rsidRPr="007F5E50">
        <w:rPr>
          <w:bCs/>
          <w:szCs w:val="24"/>
          <w:lang w:val="fr-FR"/>
        </w:rPr>
        <w:t xml:space="preserve"> 369 338 (</w:t>
      </w:r>
      <w:r>
        <w:rPr>
          <w:bCs/>
          <w:szCs w:val="24"/>
          <w:lang w:val="fr-FR"/>
        </w:rPr>
        <w:t>enfants</w:t>
      </w:r>
      <w:r w:rsidRPr="007F5E50">
        <w:rPr>
          <w:bCs/>
          <w:szCs w:val="24"/>
          <w:lang w:val="fr-FR"/>
        </w:rPr>
        <w:t xml:space="preserve"> </w:t>
      </w:r>
      <w:r>
        <w:rPr>
          <w:bCs/>
          <w:szCs w:val="24"/>
          <w:lang w:val="fr-FR"/>
        </w:rPr>
        <w:t>et</w:t>
      </w:r>
      <w:r w:rsidRPr="007F5E50">
        <w:rPr>
          <w:bCs/>
          <w:szCs w:val="24"/>
          <w:lang w:val="fr-FR"/>
        </w:rPr>
        <w:t xml:space="preserve"> </w:t>
      </w:r>
      <w:r>
        <w:rPr>
          <w:bCs/>
          <w:szCs w:val="24"/>
          <w:lang w:val="fr-FR"/>
        </w:rPr>
        <w:t>adolescents</w:t>
      </w:r>
      <w:r w:rsidRPr="007F5E50">
        <w:rPr>
          <w:bCs/>
          <w:szCs w:val="24"/>
          <w:lang w:val="fr-FR"/>
        </w:rPr>
        <w:t xml:space="preserve">) </w:t>
      </w:r>
      <w:r>
        <w:rPr>
          <w:bCs/>
          <w:szCs w:val="24"/>
          <w:lang w:val="fr-FR"/>
        </w:rPr>
        <w:t>en 2002. Ils</w:t>
      </w:r>
      <w:r w:rsidRPr="00F43988">
        <w:rPr>
          <w:bCs/>
          <w:szCs w:val="24"/>
          <w:lang w:val="fr-FR"/>
        </w:rPr>
        <w:t xml:space="preserve"> </w:t>
      </w:r>
      <w:r>
        <w:rPr>
          <w:bCs/>
          <w:szCs w:val="24"/>
          <w:lang w:val="fr-FR"/>
        </w:rPr>
        <w:t>ont</w:t>
      </w:r>
      <w:r w:rsidRPr="00F43988">
        <w:rPr>
          <w:bCs/>
          <w:szCs w:val="24"/>
          <w:lang w:val="fr-FR"/>
        </w:rPr>
        <w:t xml:space="preserve"> é</w:t>
      </w:r>
      <w:r>
        <w:rPr>
          <w:bCs/>
          <w:szCs w:val="24"/>
          <w:lang w:val="fr-FR"/>
        </w:rPr>
        <w:t>t</w:t>
      </w:r>
      <w:r w:rsidRPr="00F43988">
        <w:rPr>
          <w:bCs/>
          <w:szCs w:val="24"/>
          <w:lang w:val="fr-FR"/>
        </w:rPr>
        <w:t xml:space="preserve">é </w:t>
      </w:r>
      <w:r>
        <w:rPr>
          <w:bCs/>
          <w:szCs w:val="24"/>
          <w:lang w:val="fr-FR"/>
        </w:rPr>
        <w:t>accueillis</w:t>
      </w:r>
      <w:r w:rsidRPr="00F43988">
        <w:rPr>
          <w:bCs/>
          <w:szCs w:val="24"/>
          <w:lang w:val="fr-FR"/>
        </w:rPr>
        <w:t xml:space="preserve"> à </w:t>
      </w:r>
      <w:r>
        <w:rPr>
          <w:bCs/>
          <w:szCs w:val="24"/>
          <w:lang w:val="fr-FR"/>
        </w:rPr>
        <w:t>ces</w:t>
      </w:r>
      <w:r w:rsidRPr="00F43988">
        <w:rPr>
          <w:bCs/>
          <w:szCs w:val="24"/>
          <w:lang w:val="fr-FR"/>
        </w:rPr>
        <w:t xml:space="preserve"> </w:t>
      </w:r>
      <w:r>
        <w:rPr>
          <w:bCs/>
          <w:szCs w:val="24"/>
          <w:lang w:val="fr-FR"/>
        </w:rPr>
        <w:t>fins</w:t>
      </w:r>
      <w:r w:rsidRPr="00F43988">
        <w:rPr>
          <w:bCs/>
          <w:szCs w:val="24"/>
          <w:lang w:val="fr-FR"/>
        </w:rPr>
        <w:t xml:space="preserve"> </w:t>
      </w:r>
      <w:r>
        <w:rPr>
          <w:bCs/>
          <w:szCs w:val="24"/>
          <w:lang w:val="fr-FR"/>
        </w:rPr>
        <w:t>dans</w:t>
      </w:r>
      <w:r w:rsidRPr="00F43988">
        <w:rPr>
          <w:bCs/>
          <w:szCs w:val="24"/>
          <w:lang w:val="fr-FR"/>
        </w:rPr>
        <w:t xml:space="preserve"> </w:t>
      </w:r>
      <w:r>
        <w:rPr>
          <w:bCs/>
          <w:szCs w:val="24"/>
          <w:lang w:val="fr-FR"/>
        </w:rPr>
        <w:t>des</w:t>
      </w:r>
      <w:r w:rsidRPr="00F43988">
        <w:rPr>
          <w:bCs/>
          <w:szCs w:val="24"/>
          <w:lang w:val="fr-FR"/>
        </w:rPr>
        <w:t xml:space="preserve"> </w:t>
      </w:r>
      <w:r>
        <w:rPr>
          <w:bCs/>
          <w:szCs w:val="24"/>
          <w:lang w:val="fr-FR"/>
        </w:rPr>
        <w:t>camps</w:t>
      </w:r>
      <w:r w:rsidRPr="00F43988">
        <w:rPr>
          <w:bCs/>
          <w:szCs w:val="24"/>
          <w:lang w:val="fr-FR"/>
        </w:rPr>
        <w:t xml:space="preserve"> </w:t>
      </w:r>
      <w:r>
        <w:rPr>
          <w:bCs/>
          <w:szCs w:val="24"/>
          <w:lang w:val="fr-FR"/>
        </w:rPr>
        <w:t>organisés par leur école ou à la périphérie des villes, ou dans des camps de remise en forme, des sanatoriums, des dispensaires et des maisons de repos. En</w:t>
      </w:r>
      <w:r w:rsidRPr="009E497C">
        <w:rPr>
          <w:bCs/>
          <w:szCs w:val="24"/>
          <w:lang w:val="fr-FR"/>
        </w:rPr>
        <w:t xml:space="preserve"> 2002, </w:t>
      </w:r>
      <w:r>
        <w:rPr>
          <w:bCs/>
          <w:szCs w:val="24"/>
          <w:lang w:val="fr-FR"/>
        </w:rPr>
        <w:t>les</w:t>
      </w:r>
      <w:r w:rsidRPr="009E497C">
        <w:rPr>
          <w:bCs/>
          <w:szCs w:val="24"/>
          <w:lang w:val="fr-FR"/>
        </w:rPr>
        <w:t xml:space="preserve"> </w:t>
      </w:r>
      <w:r w:rsidRPr="009E497C">
        <w:rPr>
          <w:szCs w:val="24"/>
          <w:lang w:val="fr-FR"/>
        </w:rPr>
        <w:t xml:space="preserve">240 000 </w:t>
      </w:r>
      <w:r>
        <w:rPr>
          <w:szCs w:val="24"/>
          <w:lang w:val="fr-FR"/>
        </w:rPr>
        <w:t>somonis</w:t>
      </w:r>
      <w:r w:rsidRPr="009E497C">
        <w:rPr>
          <w:szCs w:val="24"/>
          <w:lang w:val="fr-FR"/>
        </w:rPr>
        <w:t xml:space="preserve"> </w:t>
      </w:r>
      <w:r>
        <w:rPr>
          <w:szCs w:val="24"/>
          <w:lang w:val="fr-FR"/>
        </w:rPr>
        <w:t>du</w:t>
      </w:r>
      <w:r w:rsidRPr="009E497C">
        <w:rPr>
          <w:szCs w:val="24"/>
          <w:lang w:val="fr-FR"/>
        </w:rPr>
        <w:t xml:space="preserve"> </w:t>
      </w:r>
      <w:r>
        <w:rPr>
          <w:szCs w:val="24"/>
          <w:lang w:val="fr-FR"/>
        </w:rPr>
        <w:t>Fonds</w:t>
      </w:r>
      <w:r w:rsidRPr="009E497C">
        <w:rPr>
          <w:szCs w:val="24"/>
          <w:lang w:val="fr-FR"/>
        </w:rPr>
        <w:t xml:space="preserve"> </w:t>
      </w:r>
      <w:r>
        <w:rPr>
          <w:szCs w:val="24"/>
          <w:lang w:val="fr-FR"/>
        </w:rPr>
        <w:t>de</w:t>
      </w:r>
      <w:r w:rsidRPr="009E497C">
        <w:rPr>
          <w:szCs w:val="24"/>
          <w:lang w:val="fr-FR"/>
        </w:rPr>
        <w:t xml:space="preserve"> </w:t>
      </w:r>
      <w:r>
        <w:rPr>
          <w:szCs w:val="24"/>
          <w:lang w:val="fr-FR"/>
        </w:rPr>
        <w:t>protection</w:t>
      </w:r>
      <w:r w:rsidRPr="009E497C">
        <w:rPr>
          <w:szCs w:val="24"/>
          <w:lang w:val="fr-FR"/>
        </w:rPr>
        <w:t xml:space="preserve"> </w:t>
      </w:r>
      <w:r>
        <w:rPr>
          <w:szCs w:val="24"/>
          <w:lang w:val="fr-FR"/>
        </w:rPr>
        <w:t>sociale</w:t>
      </w:r>
      <w:r w:rsidRPr="009E497C">
        <w:rPr>
          <w:szCs w:val="24"/>
          <w:lang w:val="fr-FR"/>
        </w:rPr>
        <w:t xml:space="preserve"> </w:t>
      </w:r>
      <w:r>
        <w:rPr>
          <w:szCs w:val="24"/>
          <w:lang w:val="fr-FR"/>
        </w:rPr>
        <w:t>ont</w:t>
      </w:r>
      <w:r w:rsidRPr="009E497C">
        <w:rPr>
          <w:szCs w:val="24"/>
          <w:lang w:val="fr-FR"/>
        </w:rPr>
        <w:t xml:space="preserve"> </w:t>
      </w:r>
      <w:r>
        <w:rPr>
          <w:szCs w:val="24"/>
          <w:lang w:val="fr-FR"/>
        </w:rPr>
        <w:t>permis</w:t>
      </w:r>
      <w:r w:rsidRPr="009E497C">
        <w:rPr>
          <w:szCs w:val="24"/>
          <w:lang w:val="fr-FR"/>
        </w:rPr>
        <w:t xml:space="preserve"> à 67 986 </w:t>
      </w:r>
      <w:r>
        <w:rPr>
          <w:szCs w:val="24"/>
          <w:lang w:val="fr-FR"/>
        </w:rPr>
        <w:t>enfants et adolescents de recouvrer la santé</w:t>
      </w:r>
      <w:r w:rsidRPr="009E497C">
        <w:rPr>
          <w:szCs w:val="24"/>
          <w:lang w:val="fr-FR"/>
        </w:rPr>
        <w:t xml:space="preserve">. </w:t>
      </w:r>
    </w:p>
    <w:p w:rsidR="00D768A7" w:rsidRPr="00920667" w:rsidRDefault="00D768A7" w:rsidP="00E8585D">
      <w:pPr>
        <w:tabs>
          <w:tab w:val="clear" w:pos="360"/>
          <w:tab w:val="clear" w:pos="567"/>
        </w:tabs>
        <w:autoSpaceDE w:val="0"/>
        <w:autoSpaceDN w:val="0"/>
        <w:adjustRightInd w:val="0"/>
        <w:rPr>
          <w:szCs w:val="24"/>
          <w:lang w:val="fr-FR" w:eastAsia="ru-RU"/>
        </w:rPr>
      </w:pPr>
      <w:r w:rsidRPr="00920667">
        <w:rPr>
          <w:szCs w:val="24"/>
          <w:lang w:val="fr-FR"/>
        </w:rPr>
        <w:t xml:space="preserve">524. </w:t>
      </w:r>
      <w:r w:rsidR="00667A61">
        <w:rPr>
          <w:szCs w:val="24"/>
          <w:lang w:val="fr-FR"/>
        </w:rPr>
        <w:tab/>
      </w:r>
      <w:r>
        <w:rPr>
          <w:szCs w:val="24"/>
          <w:lang w:val="fr-FR"/>
        </w:rPr>
        <w:t>Selon</w:t>
      </w:r>
      <w:r w:rsidRPr="00920667">
        <w:rPr>
          <w:szCs w:val="24"/>
          <w:lang w:val="fr-FR"/>
        </w:rPr>
        <w:t xml:space="preserve"> </w:t>
      </w:r>
      <w:r>
        <w:rPr>
          <w:szCs w:val="24"/>
          <w:lang w:val="fr-FR"/>
        </w:rPr>
        <w:t>les</w:t>
      </w:r>
      <w:r w:rsidRPr="00920667">
        <w:rPr>
          <w:szCs w:val="24"/>
          <w:lang w:val="fr-FR"/>
        </w:rPr>
        <w:t xml:space="preserve"> </w:t>
      </w:r>
      <w:r>
        <w:rPr>
          <w:szCs w:val="24"/>
          <w:lang w:val="fr-FR"/>
        </w:rPr>
        <w:t>informations</w:t>
      </w:r>
      <w:r w:rsidRPr="00920667">
        <w:rPr>
          <w:szCs w:val="24"/>
          <w:lang w:val="fr-FR"/>
        </w:rPr>
        <w:t xml:space="preserve"> </w:t>
      </w:r>
      <w:r>
        <w:rPr>
          <w:szCs w:val="24"/>
          <w:lang w:val="fr-FR"/>
        </w:rPr>
        <w:t>obtenues</w:t>
      </w:r>
      <w:r w:rsidRPr="00920667">
        <w:rPr>
          <w:szCs w:val="24"/>
          <w:lang w:val="fr-FR"/>
        </w:rPr>
        <w:t xml:space="preserve">, </w:t>
      </w:r>
      <w:r>
        <w:rPr>
          <w:szCs w:val="24"/>
          <w:lang w:val="fr-FR"/>
        </w:rPr>
        <w:t>les organes exécutifs locaux, les ministères, les organismes publics, les entreprises, les organisations, les syndicats et les donateurs de tout le pays ont</w:t>
      </w:r>
      <w:r w:rsidRPr="00920667">
        <w:rPr>
          <w:szCs w:val="24"/>
          <w:lang w:val="fr-FR"/>
        </w:rPr>
        <w:t xml:space="preserve"> </w:t>
      </w:r>
      <w:r>
        <w:rPr>
          <w:szCs w:val="24"/>
          <w:lang w:val="fr-FR"/>
        </w:rPr>
        <w:t>consacr</w:t>
      </w:r>
      <w:r w:rsidRPr="00920667">
        <w:rPr>
          <w:szCs w:val="24"/>
          <w:lang w:val="fr-FR"/>
        </w:rPr>
        <w:t xml:space="preserve">é </w:t>
      </w:r>
      <w:r w:rsidRPr="00920667">
        <w:rPr>
          <w:bCs/>
          <w:szCs w:val="24"/>
          <w:lang w:val="fr-FR"/>
        </w:rPr>
        <w:t xml:space="preserve">1 579 000 </w:t>
      </w:r>
      <w:r>
        <w:rPr>
          <w:bCs/>
          <w:szCs w:val="24"/>
          <w:lang w:val="fr-FR"/>
        </w:rPr>
        <w:t>somonis</w:t>
      </w:r>
      <w:r w:rsidRPr="00920667">
        <w:rPr>
          <w:bCs/>
          <w:szCs w:val="24"/>
          <w:lang w:val="fr-FR"/>
        </w:rPr>
        <w:t xml:space="preserve"> à </w:t>
      </w:r>
      <w:r>
        <w:rPr>
          <w:bCs/>
          <w:szCs w:val="24"/>
          <w:lang w:val="fr-FR"/>
        </w:rPr>
        <w:t>l</w:t>
      </w:r>
      <w:r w:rsidRPr="00920667">
        <w:rPr>
          <w:bCs/>
          <w:szCs w:val="24"/>
          <w:lang w:val="fr-FR"/>
        </w:rPr>
        <w:t xml:space="preserve">’organisation </w:t>
      </w:r>
      <w:r>
        <w:rPr>
          <w:bCs/>
          <w:szCs w:val="24"/>
          <w:lang w:val="fr-FR"/>
        </w:rPr>
        <w:t>des</w:t>
      </w:r>
      <w:r w:rsidRPr="00920667">
        <w:rPr>
          <w:bCs/>
          <w:szCs w:val="24"/>
          <w:lang w:val="fr-FR"/>
        </w:rPr>
        <w:t xml:space="preserve"> </w:t>
      </w:r>
      <w:r>
        <w:rPr>
          <w:bCs/>
          <w:szCs w:val="24"/>
          <w:lang w:val="fr-FR"/>
        </w:rPr>
        <w:t>loisirs</w:t>
      </w:r>
      <w:r w:rsidRPr="00920667">
        <w:rPr>
          <w:bCs/>
          <w:szCs w:val="24"/>
          <w:lang w:val="fr-FR"/>
        </w:rPr>
        <w:t xml:space="preserve"> </w:t>
      </w:r>
      <w:r>
        <w:rPr>
          <w:bCs/>
          <w:szCs w:val="24"/>
          <w:lang w:val="fr-FR"/>
        </w:rPr>
        <w:t>d</w:t>
      </w:r>
      <w:r w:rsidRPr="00920667">
        <w:rPr>
          <w:bCs/>
          <w:szCs w:val="24"/>
          <w:lang w:val="fr-FR"/>
        </w:rPr>
        <w:t>’é</w:t>
      </w:r>
      <w:r>
        <w:rPr>
          <w:bCs/>
          <w:szCs w:val="24"/>
          <w:lang w:val="fr-FR"/>
        </w:rPr>
        <w:t>t</w:t>
      </w:r>
      <w:r w:rsidRPr="00920667">
        <w:rPr>
          <w:bCs/>
          <w:szCs w:val="24"/>
          <w:lang w:val="fr-FR"/>
        </w:rPr>
        <w:t xml:space="preserve">é </w:t>
      </w:r>
      <w:r>
        <w:rPr>
          <w:bCs/>
          <w:szCs w:val="24"/>
          <w:lang w:val="fr-FR"/>
        </w:rPr>
        <w:t>des</w:t>
      </w:r>
      <w:r w:rsidRPr="00920667">
        <w:rPr>
          <w:bCs/>
          <w:szCs w:val="24"/>
          <w:lang w:val="fr-FR"/>
        </w:rPr>
        <w:t xml:space="preserve"> </w:t>
      </w:r>
      <w:r>
        <w:rPr>
          <w:bCs/>
          <w:szCs w:val="24"/>
          <w:lang w:val="fr-FR"/>
        </w:rPr>
        <w:t>enfants</w:t>
      </w:r>
      <w:r w:rsidRPr="00920667">
        <w:rPr>
          <w:bCs/>
          <w:szCs w:val="24"/>
          <w:lang w:val="fr-FR"/>
        </w:rPr>
        <w:t xml:space="preserve"> </w:t>
      </w:r>
      <w:r>
        <w:rPr>
          <w:bCs/>
          <w:szCs w:val="24"/>
          <w:lang w:val="fr-FR"/>
        </w:rPr>
        <w:t>et</w:t>
      </w:r>
      <w:r w:rsidRPr="00920667">
        <w:rPr>
          <w:bCs/>
          <w:szCs w:val="24"/>
          <w:lang w:val="fr-FR"/>
        </w:rPr>
        <w:t xml:space="preserve"> </w:t>
      </w:r>
      <w:r>
        <w:rPr>
          <w:bCs/>
          <w:szCs w:val="24"/>
          <w:lang w:val="fr-FR"/>
        </w:rPr>
        <w:t>des</w:t>
      </w:r>
      <w:r w:rsidRPr="00920667">
        <w:rPr>
          <w:bCs/>
          <w:szCs w:val="24"/>
          <w:lang w:val="fr-FR"/>
        </w:rPr>
        <w:t xml:space="preserve"> </w:t>
      </w:r>
      <w:r>
        <w:rPr>
          <w:bCs/>
          <w:szCs w:val="24"/>
          <w:lang w:val="fr-FR"/>
        </w:rPr>
        <w:t>adolescents</w:t>
      </w:r>
      <w:r w:rsidRPr="00920667">
        <w:rPr>
          <w:bCs/>
          <w:lang w:val="fr-FR"/>
        </w:rPr>
        <w:t>.</w:t>
      </w:r>
      <w:r w:rsidRPr="00920667">
        <w:rPr>
          <w:szCs w:val="24"/>
          <w:lang w:val="fr-FR" w:eastAsia="ru-RU"/>
        </w:rPr>
        <w:t xml:space="preserve"> </w:t>
      </w:r>
    </w:p>
    <w:p w:rsidR="00D768A7" w:rsidRPr="00920667" w:rsidRDefault="00D768A7" w:rsidP="00E8585D">
      <w:pPr>
        <w:tabs>
          <w:tab w:val="clear" w:pos="360"/>
          <w:tab w:val="clear" w:pos="567"/>
        </w:tabs>
        <w:autoSpaceDE w:val="0"/>
        <w:autoSpaceDN w:val="0"/>
        <w:adjustRightInd w:val="0"/>
        <w:rPr>
          <w:b/>
          <w:i/>
          <w:szCs w:val="24"/>
          <w:lang w:val="fr-FR" w:eastAsia="ru-RU"/>
        </w:rPr>
      </w:pPr>
      <w:r>
        <w:rPr>
          <w:b/>
          <w:i/>
          <w:szCs w:val="24"/>
          <w:lang w:val="fr-FR" w:eastAsia="ru-RU"/>
        </w:rPr>
        <w:t>Activit</w:t>
      </w:r>
      <w:r w:rsidRPr="00920667">
        <w:rPr>
          <w:b/>
          <w:i/>
          <w:szCs w:val="24"/>
          <w:lang w:val="fr-FR" w:eastAsia="ru-RU"/>
        </w:rPr>
        <w:t xml:space="preserve">é </w:t>
      </w:r>
      <w:r>
        <w:rPr>
          <w:b/>
          <w:i/>
          <w:szCs w:val="24"/>
          <w:lang w:val="fr-FR" w:eastAsia="ru-RU"/>
        </w:rPr>
        <w:t>d</w:t>
      </w:r>
      <w:r w:rsidRPr="00920667">
        <w:rPr>
          <w:b/>
          <w:i/>
          <w:szCs w:val="24"/>
          <w:lang w:val="fr-FR" w:eastAsia="ru-RU"/>
        </w:rPr>
        <w:t>’organisation</w:t>
      </w:r>
      <w:r>
        <w:rPr>
          <w:b/>
          <w:i/>
          <w:szCs w:val="24"/>
          <w:lang w:val="fr-FR" w:eastAsia="ru-RU"/>
        </w:rPr>
        <w:t xml:space="preserve"> de loisirs culturels et artistiques </w:t>
      </w:r>
    </w:p>
    <w:p w:rsidR="00D768A7" w:rsidRPr="00735DF3" w:rsidRDefault="00D768A7" w:rsidP="00E8585D">
      <w:pPr>
        <w:tabs>
          <w:tab w:val="clear" w:pos="360"/>
          <w:tab w:val="clear" w:pos="567"/>
        </w:tabs>
        <w:autoSpaceDE w:val="0"/>
        <w:autoSpaceDN w:val="0"/>
        <w:adjustRightInd w:val="0"/>
        <w:rPr>
          <w:szCs w:val="24"/>
          <w:lang w:val="fr-FR" w:eastAsia="ru-RU"/>
        </w:rPr>
      </w:pPr>
      <w:r w:rsidRPr="00735DF3">
        <w:rPr>
          <w:szCs w:val="24"/>
          <w:lang w:val="fr-FR"/>
        </w:rPr>
        <w:t xml:space="preserve">525. </w:t>
      </w:r>
      <w:r w:rsidR="00667A61">
        <w:rPr>
          <w:szCs w:val="24"/>
          <w:lang w:val="fr-FR"/>
        </w:rPr>
        <w:tab/>
      </w:r>
      <w:r>
        <w:rPr>
          <w:szCs w:val="24"/>
          <w:lang w:val="fr-FR"/>
        </w:rPr>
        <w:t>Après l’effondrement de l’Union soviétique et pendant la guerre civile, toutes les infrastructures de loisirs ont été détruites. Le Gouvernement tadjik a entrepris de les remettre en état.</w:t>
      </w:r>
      <w:r w:rsidRPr="00735DF3">
        <w:rPr>
          <w:szCs w:val="24"/>
          <w:lang w:val="fr-FR" w:eastAsia="ru-RU"/>
        </w:rPr>
        <w:t xml:space="preserve"> </w:t>
      </w:r>
    </w:p>
    <w:p w:rsidR="00D768A7" w:rsidRPr="00681BA1" w:rsidRDefault="00D768A7" w:rsidP="00E8585D">
      <w:pPr>
        <w:tabs>
          <w:tab w:val="clear" w:pos="360"/>
          <w:tab w:val="clear" w:pos="567"/>
        </w:tabs>
        <w:autoSpaceDE w:val="0"/>
        <w:autoSpaceDN w:val="0"/>
        <w:adjustRightInd w:val="0"/>
        <w:rPr>
          <w:szCs w:val="24"/>
          <w:lang w:val="fr-FR" w:eastAsia="ru-RU"/>
        </w:rPr>
      </w:pPr>
      <w:r w:rsidRPr="00681BA1">
        <w:rPr>
          <w:szCs w:val="24"/>
          <w:lang w:val="fr-FR"/>
        </w:rPr>
        <w:t xml:space="preserve">526. </w:t>
      </w:r>
      <w:r w:rsidR="00667A61">
        <w:rPr>
          <w:szCs w:val="24"/>
          <w:lang w:val="fr-FR"/>
        </w:rPr>
        <w:tab/>
      </w:r>
      <w:r>
        <w:rPr>
          <w:szCs w:val="24"/>
          <w:lang w:val="fr-FR"/>
        </w:rPr>
        <w:t>Dans</w:t>
      </w:r>
      <w:r w:rsidRPr="00681BA1">
        <w:rPr>
          <w:szCs w:val="24"/>
          <w:lang w:val="fr-FR"/>
        </w:rPr>
        <w:t xml:space="preserve"> </w:t>
      </w:r>
      <w:r>
        <w:rPr>
          <w:szCs w:val="24"/>
          <w:lang w:val="fr-FR"/>
        </w:rPr>
        <w:t>le</w:t>
      </w:r>
      <w:r w:rsidRPr="00681BA1">
        <w:rPr>
          <w:szCs w:val="24"/>
          <w:lang w:val="fr-FR"/>
        </w:rPr>
        <w:t xml:space="preserve"> </w:t>
      </w:r>
      <w:r>
        <w:rPr>
          <w:szCs w:val="24"/>
          <w:lang w:val="fr-FR"/>
        </w:rPr>
        <w:t>cadre</w:t>
      </w:r>
      <w:r w:rsidRPr="00681BA1">
        <w:rPr>
          <w:szCs w:val="24"/>
          <w:lang w:val="fr-FR"/>
        </w:rPr>
        <w:t xml:space="preserve"> </w:t>
      </w:r>
      <w:r>
        <w:rPr>
          <w:szCs w:val="24"/>
          <w:lang w:val="fr-FR"/>
        </w:rPr>
        <w:t>de</w:t>
      </w:r>
      <w:r w:rsidRPr="00681BA1">
        <w:rPr>
          <w:szCs w:val="24"/>
          <w:lang w:val="fr-FR"/>
        </w:rPr>
        <w:t xml:space="preserve"> </w:t>
      </w:r>
      <w:r>
        <w:rPr>
          <w:szCs w:val="24"/>
          <w:lang w:val="fr-FR"/>
        </w:rPr>
        <w:t>l</w:t>
      </w:r>
      <w:r w:rsidRPr="00681BA1">
        <w:rPr>
          <w:szCs w:val="24"/>
          <w:lang w:val="fr-FR"/>
        </w:rPr>
        <w:t>’</w:t>
      </w:r>
      <w:r>
        <w:rPr>
          <w:szCs w:val="24"/>
          <w:lang w:val="fr-FR"/>
        </w:rPr>
        <w:t>ex</w:t>
      </w:r>
      <w:r w:rsidRPr="00681BA1">
        <w:rPr>
          <w:szCs w:val="24"/>
          <w:lang w:val="fr-FR"/>
        </w:rPr>
        <w:t>é</w:t>
      </w:r>
      <w:r>
        <w:rPr>
          <w:szCs w:val="24"/>
          <w:lang w:val="fr-FR"/>
        </w:rPr>
        <w:t>cution</w:t>
      </w:r>
      <w:r w:rsidRPr="00681BA1">
        <w:rPr>
          <w:szCs w:val="24"/>
          <w:lang w:val="fr-FR"/>
        </w:rPr>
        <w:t xml:space="preserve"> </w:t>
      </w:r>
      <w:r>
        <w:rPr>
          <w:szCs w:val="24"/>
          <w:lang w:val="fr-FR"/>
        </w:rPr>
        <w:t>du</w:t>
      </w:r>
      <w:r w:rsidRPr="00681BA1">
        <w:rPr>
          <w:szCs w:val="24"/>
          <w:lang w:val="fr-FR"/>
        </w:rPr>
        <w:t xml:space="preserve"> </w:t>
      </w:r>
      <w:r>
        <w:rPr>
          <w:szCs w:val="24"/>
          <w:lang w:val="fr-FR"/>
        </w:rPr>
        <w:t>Programme</w:t>
      </w:r>
      <w:r w:rsidRPr="00681BA1">
        <w:rPr>
          <w:szCs w:val="24"/>
          <w:lang w:val="fr-FR"/>
        </w:rPr>
        <w:t xml:space="preserve"> </w:t>
      </w:r>
      <w:r>
        <w:rPr>
          <w:szCs w:val="24"/>
          <w:lang w:val="fr-FR"/>
        </w:rPr>
        <w:t>national</w:t>
      </w:r>
      <w:r w:rsidRPr="00681BA1">
        <w:rPr>
          <w:szCs w:val="24"/>
          <w:lang w:val="fr-FR"/>
        </w:rPr>
        <w:t xml:space="preserve"> </w:t>
      </w:r>
      <w:r>
        <w:rPr>
          <w:szCs w:val="24"/>
          <w:lang w:val="fr-FR"/>
        </w:rPr>
        <w:t>relatif à la jeunesse du Tadjikistan qui a commencé en 2000, le pays organise chaque année un camp thématique de loisir pour jeunes talentueux, dans lequel 100 enfants de toutes les régions du pays peuvent se reposer et se distraire.</w:t>
      </w:r>
      <w:r w:rsidRPr="00681BA1">
        <w:rPr>
          <w:szCs w:val="24"/>
          <w:lang w:val="fr-FR" w:eastAsia="ru-RU"/>
        </w:rPr>
        <w:t xml:space="preserve"> </w:t>
      </w:r>
    </w:p>
    <w:p w:rsidR="00D768A7" w:rsidRPr="00D768A7" w:rsidRDefault="00D768A7" w:rsidP="00E8585D">
      <w:pPr>
        <w:tabs>
          <w:tab w:val="clear" w:pos="360"/>
          <w:tab w:val="clear" w:pos="567"/>
        </w:tabs>
        <w:autoSpaceDE w:val="0"/>
        <w:autoSpaceDN w:val="0"/>
        <w:adjustRightInd w:val="0"/>
        <w:rPr>
          <w:b/>
          <w:bCs/>
          <w:szCs w:val="24"/>
          <w:lang w:val="fr-FR" w:eastAsia="ru-RU"/>
        </w:rPr>
      </w:pPr>
      <w:r w:rsidRPr="00003B00">
        <w:rPr>
          <w:szCs w:val="24"/>
          <w:lang w:val="fr-FR"/>
        </w:rPr>
        <w:t xml:space="preserve">527. </w:t>
      </w:r>
      <w:r w:rsidR="00667A61">
        <w:rPr>
          <w:szCs w:val="24"/>
          <w:lang w:val="fr-FR"/>
        </w:rPr>
        <w:tab/>
      </w:r>
      <w:r>
        <w:rPr>
          <w:szCs w:val="24"/>
          <w:lang w:val="fr-FR"/>
        </w:rPr>
        <w:t>Le</w:t>
      </w:r>
      <w:r w:rsidRPr="00003B00">
        <w:rPr>
          <w:szCs w:val="24"/>
          <w:lang w:val="fr-FR"/>
        </w:rPr>
        <w:t xml:space="preserve"> </w:t>
      </w:r>
      <w:r>
        <w:rPr>
          <w:szCs w:val="24"/>
          <w:lang w:val="fr-FR"/>
        </w:rPr>
        <w:t>Minist</w:t>
      </w:r>
      <w:r w:rsidRPr="00003B00">
        <w:rPr>
          <w:szCs w:val="24"/>
          <w:lang w:val="fr-FR"/>
        </w:rPr>
        <w:t>è</w:t>
      </w:r>
      <w:r>
        <w:rPr>
          <w:szCs w:val="24"/>
          <w:lang w:val="fr-FR"/>
        </w:rPr>
        <w:t>re</w:t>
      </w:r>
      <w:r w:rsidRPr="00003B00">
        <w:rPr>
          <w:szCs w:val="24"/>
          <w:lang w:val="fr-FR"/>
        </w:rPr>
        <w:t xml:space="preserve"> </w:t>
      </w:r>
      <w:r>
        <w:rPr>
          <w:szCs w:val="24"/>
          <w:lang w:val="fr-FR"/>
        </w:rPr>
        <w:t>de</w:t>
      </w:r>
      <w:r w:rsidRPr="00003B00">
        <w:rPr>
          <w:szCs w:val="24"/>
          <w:lang w:val="fr-FR"/>
        </w:rPr>
        <w:t xml:space="preserve"> </w:t>
      </w:r>
      <w:r>
        <w:rPr>
          <w:szCs w:val="24"/>
          <w:lang w:val="fr-FR"/>
        </w:rPr>
        <w:t>l</w:t>
      </w:r>
      <w:r w:rsidRPr="00003B00">
        <w:rPr>
          <w:szCs w:val="24"/>
          <w:lang w:val="fr-FR"/>
        </w:rPr>
        <w:t>’é</w:t>
      </w:r>
      <w:r>
        <w:rPr>
          <w:szCs w:val="24"/>
          <w:lang w:val="fr-FR"/>
        </w:rPr>
        <w:t>ducation</w:t>
      </w:r>
      <w:r w:rsidRPr="00003B00">
        <w:rPr>
          <w:szCs w:val="24"/>
          <w:lang w:val="fr-FR"/>
        </w:rPr>
        <w:t xml:space="preserve"> </w:t>
      </w:r>
      <w:r>
        <w:rPr>
          <w:szCs w:val="24"/>
          <w:lang w:val="fr-FR"/>
        </w:rPr>
        <w:t>g</w:t>
      </w:r>
      <w:r w:rsidRPr="00003B00">
        <w:rPr>
          <w:szCs w:val="24"/>
          <w:lang w:val="fr-FR"/>
        </w:rPr>
        <w:t>è</w:t>
      </w:r>
      <w:r>
        <w:rPr>
          <w:szCs w:val="24"/>
          <w:lang w:val="fr-FR"/>
        </w:rPr>
        <w:t>re</w:t>
      </w:r>
      <w:r w:rsidRPr="00003B00">
        <w:rPr>
          <w:szCs w:val="24"/>
          <w:lang w:val="fr-FR"/>
        </w:rPr>
        <w:t xml:space="preserve"> </w:t>
      </w:r>
      <w:r>
        <w:rPr>
          <w:szCs w:val="24"/>
          <w:lang w:val="fr-FR"/>
        </w:rPr>
        <w:t>un</w:t>
      </w:r>
      <w:r w:rsidRPr="00003B00">
        <w:rPr>
          <w:szCs w:val="24"/>
          <w:lang w:val="fr-FR"/>
        </w:rPr>
        <w:t xml:space="preserve"> </w:t>
      </w:r>
      <w:r>
        <w:rPr>
          <w:szCs w:val="24"/>
          <w:lang w:val="fr-FR"/>
        </w:rPr>
        <w:t>Centre</w:t>
      </w:r>
      <w:r w:rsidRPr="00003B00">
        <w:rPr>
          <w:szCs w:val="24"/>
          <w:lang w:val="fr-FR"/>
        </w:rPr>
        <w:t xml:space="preserve"> </w:t>
      </w:r>
      <w:r>
        <w:rPr>
          <w:szCs w:val="24"/>
          <w:lang w:val="fr-FR"/>
        </w:rPr>
        <w:t xml:space="preserve">national d’activités extrascolaires. Le pays a créé en tout 33 centres pour la jeunesse, dont l’un des principaux objectifs est d’organiser les loisirs des adolescents et des jeunes. </w:t>
      </w:r>
    </w:p>
    <w:p w:rsidR="00D768A7" w:rsidRPr="00386734" w:rsidRDefault="00D768A7" w:rsidP="00E8585D">
      <w:pPr>
        <w:tabs>
          <w:tab w:val="clear" w:pos="360"/>
          <w:tab w:val="clear" w:pos="567"/>
        </w:tabs>
        <w:autoSpaceDE w:val="0"/>
        <w:autoSpaceDN w:val="0"/>
        <w:adjustRightInd w:val="0"/>
        <w:rPr>
          <w:szCs w:val="24"/>
          <w:lang w:val="fr-FR" w:eastAsia="ru-RU"/>
        </w:rPr>
      </w:pPr>
      <w:r w:rsidRPr="006637FF">
        <w:rPr>
          <w:szCs w:val="24"/>
          <w:lang w:val="fr-FR"/>
        </w:rPr>
        <w:t xml:space="preserve">528. </w:t>
      </w:r>
      <w:r w:rsidR="00667A61">
        <w:rPr>
          <w:szCs w:val="24"/>
          <w:lang w:val="fr-FR"/>
        </w:rPr>
        <w:tab/>
      </w:r>
      <w:r>
        <w:rPr>
          <w:szCs w:val="24"/>
          <w:lang w:val="fr-FR"/>
        </w:rPr>
        <w:t>L</w:t>
      </w:r>
      <w:r w:rsidRPr="006637FF">
        <w:rPr>
          <w:szCs w:val="24"/>
          <w:lang w:val="fr-FR"/>
        </w:rPr>
        <w:t xml:space="preserve">’organisation </w:t>
      </w:r>
      <w:r>
        <w:rPr>
          <w:szCs w:val="24"/>
          <w:lang w:val="fr-FR"/>
        </w:rPr>
        <w:t>d</w:t>
      </w:r>
      <w:r w:rsidRPr="006637FF">
        <w:rPr>
          <w:szCs w:val="24"/>
          <w:lang w:val="fr-FR"/>
        </w:rPr>
        <w:t>’</w:t>
      </w:r>
      <w:r>
        <w:rPr>
          <w:szCs w:val="24"/>
          <w:lang w:val="fr-FR"/>
        </w:rPr>
        <w:t>activit</w:t>
      </w:r>
      <w:r w:rsidRPr="006637FF">
        <w:rPr>
          <w:szCs w:val="24"/>
          <w:lang w:val="fr-FR"/>
        </w:rPr>
        <w:t>é</w:t>
      </w:r>
      <w:r>
        <w:rPr>
          <w:szCs w:val="24"/>
          <w:lang w:val="fr-FR"/>
        </w:rPr>
        <w:t>s</w:t>
      </w:r>
      <w:r w:rsidRPr="006637FF">
        <w:rPr>
          <w:szCs w:val="24"/>
          <w:lang w:val="fr-FR"/>
        </w:rPr>
        <w:t xml:space="preserve"> à </w:t>
      </w:r>
      <w:r>
        <w:rPr>
          <w:szCs w:val="24"/>
          <w:lang w:val="fr-FR"/>
        </w:rPr>
        <w:t>grande</w:t>
      </w:r>
      <w:r w:rsidRPr="006637FF">
        <w:rPr>
          <w:szCs w:val="24"/>
          <w:lang w:val="fr-FR"/>
        </w:rPr>
        <w:t xml:space="preserve"> é</w:t>
      </w:r>
      <w:r>
        <w:rPr>
          <w:szCs w:val="24"/>
          <w:lang w:val="fr-FR"/>
        </w:rPr>
        <w:t>chelle</w:t>
      </w:r>
      <w:r w:rsidRPr="006637FF">
        <w:rPr>
          <w:szCs w:val="24"/>
          <w:lang w:val="fr-FR"/>
        </w:rPr>
        <w:t xml:space="preserve"> </w:t>
      </w:r>
      <w:r>
        <w:rPr>
          <w:szCs w:val="24"/>
          <w:lang w:val="fr-FR"/>
        </w:rPr>
        <w:t>pour</w:t>
      </w:r>
      <w:r w:rsidRPr="006637FF">
        <w:rPr>
          <w:szCs w:val="24"/>
          <w:lang w:val="fr-FR"/>
        </w:rPr>
        <w:t xml:space="preserve"> </w:t>
      </w:r>
      <w:r>
        <w:rPr>
          <w:szCs w:val="24"/>
          <w:lang w:val="fr-FR"/>
        </w:rPr>
        <w:t>les</w:t>
      </w:r>
      <w:r w:rsidRPr="006637FF">
        <w:rPr>
          <w:szCs w:val="24"/>
          <w:lang w:val="fr-FR"/>
        </w:rPr>
        <w:t xml:space="preserve"> </w:t>
      </w:r>
      <w:r>
        <w:rPr>
          <w:szCs w:val="24"/>
          <w:lang w:val="fr-FR"/>
        </w:rPr>
        <w:t>jeunes</w:t>
      </w:r>
      <w:r w:rsidRPr="006637FF">
        <w:rPr>
          <w:szCs w:val="24"/>
          <w:lang w:val="fr-FR"/>
        </w:rPr>
        <w:t xml:space="preserve">, </w:t>
      </w:r>
      <w:r>
        <w:rPr>
          <w:szCs w:val="24"/>
          <w:lang w:val="fr-FR"/>
        </w:rPr>
        <w:t>notamment</w:t>
      </w:r>
      <w:r w:rsidRPr="006637FF">
        <w:rPr>
          <w:szCs w:val="24"/>
          <w:lang w:val="fr-FR"/>
        </w:rPr>
        <w:t xml:space="preserve"> </w:t>
      </w:r>
      <w:r>
        <w:rPr>
          <w:szCs w:val="24"/>
          <w:lang w:val="fr-FR"/>
        </w:rPr>
        <w:t>les</w:t>
      </w:r>
      <w:r w:rsidRPr="006637FF">
        <w:rPr>
          <w:szCs w:val="24"/>
          <w:lang w:val="fr-FR"/>
        </w:rPr>
        <w:t xml:space="preserve"> </w:t>
      </w:r>
      <w:r>
        <w:rPr>
          <w:szCs w:val="24"/>
          <w:lang w:val="fr-FR"/>
        </w:rPr>
        <w:t>adolescents</w:t>
      </w:r>
      <w:r w:rsidRPr="006637FF">
        <w:rPr>
          <w:szCs w:val="24"/>
          <w:lang w:val="fr-FR"/>
        </w:rPr>
        <w:t xml:space="preserve">, </w:t>
      </w:r>
      <w:r>
        <w:rPr>
          <w:szCs w:val="24"/>
          <w:lang w:val="fr-FR"/>
        </w:rPr>
        <w:t>a</w:t>
      </w:r>
      <w:r w:rsidRPr="006637FF">
        <w:rPr>
          <w:szCs w:val="24"/>
          <w:lang w:val="fr-FR"/>
        </w:rPr>
        <w:t xml:space="preserve"> </w:t>
      </w:r>
      <w:r>
        <w:rPr>
          <w:szCs w:val="24"/>
          <w:lang w:val="fr-FR"/>
        </w:rPr>
        <w:t>un</w:t>
      </w:r>
      <w:r w:rsidRPr="006637FF">
        <w:rPr>
          <w:szCs w:val="24"/>
          <w:lang w:val="fr-FR"/>
        </w:rPr>
        <w:t xml:space="preserve"> </w:t>
      </w:r>
      <w:r>
        <w:rPr>
          <w:szCs w:val="24"/>
          <w:lang w:val="fr-FR"/>
        </w:rPr>
        <w:t>caract</w:t>
      </w:r>
      <w:r w:rsidRPr="006637FF">
        <w:rPr>
          <w:szCs w:val="24"/>
          <w:lang w:val="fr-FR"/>
        </w:rPr>
        <w:t>è</w:t>
      </w:r>
      <w:r>
        <w:rPr>
          <w:szCs w:val="24"/>
          <w:lang w:val="fr-FR"/>
        </w:rPr>
        <w:t>re</w:t>
      </w:r>
      <w:r w:rsidRPr="006637FF">
        <w:rPr>
          <w:szCs w:val="24"/>
          <w:lang w:val="fr-FR"/>
        </w:rPr>
        <w:t xml:space="preserve"> </w:t>
      </w:r>
      <w:r>
        <w:rPr>
          <w:szCs w:val="24"/>
          <w:lang w:val="fr-FR"/>
        </w:rPr>
        <w:t>culturel</w:t>
      </w:r>
      <w:r w:rsidRPr="006637FF">
        <w:rPr>
          <w:szCs w:val="24"/>
          <w:lang w:val="fr-FR"/>
        </w:rPr>
        <w:t xml:space="preserve">, </w:t>
      </w:r>
      <w:r>
        <w:rPr>
          <w:szCs w:val="24"/>
          <w:lang w:val="fr-FR"/>
        </w:rPr>
        <w:t>sportif</w:t>
      </w:r>
      <w:r w:rsidRPr="006637FF">
        <w:rPr>
          <w:szCs w:val="24"/>
          <w:lang w:val="fr-FR"/>
        </w:rPr>
        <w:t xml:space="preserve"> </w:t>
      </w:r>
      <w:r>
        <w:rPr>
          <w:szCs w:val="24"/>
          <w:lang w:val="fr-FR"/>
        </w:rPr>
        <w:t>et</w:t>
      </w:r>
      <w:r w:rsidRPr="006637FF">
        <w:rPr>
          <w:szCs w:val="24"/>
          <w:lang w:val="fr-FR"/>
        </w:rPr>
        <w:t xml:space="preserve"> </w:t>
      </w:r>
      <w:r>
        <w:rPr>
          <w:szCs w:val="24"/>
          <w:lang w:val="fr-FR"/>
        </w:rPr>
        <w:t>cr</w:t>
      </w:r>
      <w:r w:rsidRPr="006637FF">
        <w:rPr>
          <w:szCs w:val="24"/>
          <w:lang w:val="fr-FR"/>
        </w:rPr>
        <w:t>é</w:t>
      </w:r>
      <w:r>
        <w:rPr>
          <w:szCs w:val="24"/>
          <w:lang w:val="fr-FR"/>
        </w:rPr>
        <w:t>atif</w:t>
      </w:r>
      <w:r w:rsidRPr="006637FF">
        <w:rPr>
          <w:szCs w:val="24"/>
          <w:lang w:val="fr-FR"/>
        </w:rPr>
        <w:t xml:space="preserve">. </w:t>
      </w:r>
      <w:r>
        <w:rPr>
          <w:szCs w:val="24"/>
          <w:lang w:val="fr-FR"/>
        </w:rPr>
        <w:t>Le Tadjikistan organise systématiquement différentes activités pour les enfants. C</w:t>
      </w:r>
      <w:r w:rsidRPr="00386734">
        <w:rPr>
          <w:szCs w:val="24"/>
          <w:lang w:val="fr-FR"/>
        </w:rPr>
        <w:t>’</w:t>
      </w:r>
      <w:r>
        <w:rPr>
          <w:szCs w:val="24"/>
          <w:lang w:val="fr-FR"/>
        </w:rPr>
        <w:t>est</w:t>
      </w:r>
      <w:r w:rsidRPr="00386734">
        <w:rPr>
          <w:szCs w:val="24"/>
          <w:lang w:val="fr-FR"/>
        </w:rPr>
        <w:t xml:space="preserve"> </w:t>
      </w:r>
      <w:r>
        <w:rPr>
          <w:szCs w:val="24"/>
          <w:lang w:val="fr-FR"/>
        </w:rPr>
        <w:t>ainsi</w:t>
      </w:r>
      <w:r w:rsidRPr="00386734">
        <w:rPr>
          <w:szCs w:val="24"/>
          <w:lang w:val="fr-FR"/>
        </w:rPr>
        <w:t xml:space="preserve"> </w:t>
      </w:r>
      <w:r>
        <w:rPr>
          <w:szCs w:val="24"/>
          <w:lang w:val="fr-FR"/>
        </w:rPr>
        <w:t>qu</w:t>
      </w:r>
      <w:r w:rsidRPr="00386734">
        <w:rPr>
          <w:szCs w:val="24"/>
          <w:lang w:val="fr-FR"/>
        </w:rPr>
        <w:t>’</w:t>
      </w:r>
      <w:r>
        <w:rPr>
          <w:szCs w:val="24"/>
          <w:lang w:val="fr-FR"/>
        </w:rPr>
        <w:t>en</w:t>
      </w:r>
      <w:r w:rsidRPr="00386734">
        <w:rPr>
          <w:szCs w:val="24"/>
          <w:lang w:val="fr-FR"/>
        </w:rPr>
        <w:t xml:space="preserve"> </w:t>
      </w:r>
      <w:r>
        <w:rPr>
          <w:szCs w:val="24"/>
          <w:lang w:val="fr-FR"/>
        </w:rPr>
        <w:t>avril</w:t>
      </w:r>
      <w:r w:rsidRPr="00386734">
        <w:rPr>
          <w:szCs w:val="24"/>
          <w:lang w:val="fr-FR"/>
        </w:rPr>
        <w:t xml:space="preserve"> 2001, </w:t>
      </w:r>
      <w:r>
        <w:rPr>
          <w:szCs w:val="24"/>
          <w:lang w:val="fr-FR"/>
        </w:rPr>
        <w:t xml:space="preserve">une action a été organisée dans le cadre du Mouvement mondial en faveur de l’enfance </w:t>
      </w:r>
      <w:r w:rsidRPr="00386734">
        <w:rPr>
          <w:szCs w:val="24"/>
          <w:lang w:val="fr-FR"/>
        </w:rPr>
        <w:t xml:space="preserve"> «</w:t>
      </w:r>
      <w:r>
        <w:rPr>
          <w:szCs w:val="24"/>
          <w:lang w:val="fr-FR"/>
        </w:rPr>
        <w:t>Dites Oui aux enfants</w:t>
      </w:r>
      <w:r w:rsidRPr="00386734">
        <w:rPr>
          <w:szCs w:val="24"/>
          <w:lang w:val="fr-FR"/>
        </w:rPr>
        <w:t xml:space="preserve">». À </w:t>
      </w:r>
      <w:r>
        <w:rPr>
          <w:szCs w:val="24"/>
          <w:lang w:val="fr-FR"/>
        </w:rPr>
        <w:t>cette</w:t>
      </w:r>
      <w:r w:rsidRPr="00386734">
        <w:rPr>
          <w:szCs w:val="24"/>
          <w:lang w:val="fr-FR"/>
        </w:rPr>
        <w:t xml:space="preserve"> </w:t>
      </w:r>
      <w:r>
        <w:rPr>
          <w:szCs w:val="24"/>
          <w:lang w:val="fr-FR"/>
        </w:rPr>
        <w:t>occasion</w:t>
      </w:r>
      <w:r w:rsidRPr="00386734">
        <w:rPr>
          <w:szCs w:val="24"/>
          <w:lang w:val="fr-FR"/>
        </w:rPr>
        <w:t xml:space="preserve">, </w:t>
      </w:r>
      <w:r>
        <w:rPr>
          <w:szCs w:val="24"/>
          <w:lang w:val="fr-FR"/>
        </w:rPr>
        <w:t>plus</w:t>
      </w:r>
      <w:r w:rsidRPr="00386734">
        <w:rPr>
          <w:szCs w:val="24"/>
          <w:lang w:val="fr-FR"/>
        </w:rPr>
        <w:t xml:space="preserve"> </w:t>
      </w:r>
      <w:r>
        <w:rPr>
          <w:szCs w:val="24"/>
          <w:lang w:val="fr-FR"/>
        </w:rPr>
        <w:t>de</w:t>
      </w:r>
      <w:r w:rsidRPr="00386734">
        <w:rPr>
          <w:szCs w:val="24"/>
          <w:lang w:val="fr-FR"/>
        </w:rPr>
        <w:t xml:space="preserve"> </w:t>
      </w:r>
      <w:r w:rsidRPr="00386734">
        <w:rPr>
          <w:bCs/>
          <w:szCs w:val="24"/>
          <w:lang w:val="fr-FR"/>
        </w:rPr>
        <w:t>150 000</w:t>
      </w:r>
      <w:r w:rsidRPr="00386734">
        <w:rPr>
          <w:szCs w:val="24"/>
          <w:lang w:val="fr-FR"/>
        </w:rPr>
        <w:t xml:space="preserve"> </w:t>
      </w:r>
      <w:r>
        <w:rPr>
          <w:szCs w:val="24"/>
          <w:lang w:val="fr-FR"/>
        </w:rPr>
        <w:t xml:space="preserve">signatures ont été recueillies au niveau national </w:t>
      </w:r>
      <w:r w:rsidRPr="00386734">
        <w:rPr>
          <w:szCs w:val="24"/>
          <w:lang w:val="fr-FR" w:eastAsia="ru-RU"/>
        </w:rPr>
        <w:t>(</w:t>
      </w:r>
      <w:r>
        <w:rPr>
          <w:szCs w:val="24"/>
          <w:lang w:val="fr-FR" w:eastAsia="ru-RU"/>
        </w:rPr>
        <w:t xml:space="preserve">avril </w:t>
      </w:r>
      <w:r w:rsidRPr="00386734">
        <w:rPr>
          <w:szCs w:val="24"/>
          <w:lang w:val="fr-FR" w:eastAsia="ru-RU"/>
        </w:rPr>
        <w:t>2001).</w:t>
      </w:r>
    </w:p>
    <w:p w:rsidR="00D768A7" w:rsidRPr="003458AB" w:rsidRDefault="00D768A7" w:rsidP="00667A61">
      <w:pPr>
        <w:tabs>
          <w:tab w:val="clear" w:pos="360"/>
          <w:tab w:val="clear" w:pos="567"/>
        </w:tabs>
        <w:autoSpaceDE w:val="0"/>
        <w:autoSpaceDN w:val="0"/>
        <w:adjustRightInd w:val="0"/>
        <w:rPr>
          <w:szCs w:val="24"/>
          <w:lang w:val="fr-FR" w:eastAsia="ru-RU"/>
        </w:rPr>
      </w:pPr>
      <w:r w:rsidRPr="003458AB">
        <w:rPr>
          <w:szCs w:val="24"/>
          <w:lang w:val="fr-FR"/>
        </w:rPr>
        <w:t xml:space="preserve">529. </w:t>
      </w:r>
      <w:r w:rsidR="00667A61">
        <w:rPr>
          <w:szCs w:val="24"/>
          <w:lang w:val="fr-FR"/>
        </w:rPr>
        <w:tab/>
      </w:r>
      <w:r>
        <w:rPr>
          <w:szCs w:val="24"/>
          <w:lang w:val="fr-FR"/>
        </w:rPr>
        <w:t>En</w:t>
      </w:r>
      <w:r w:rsidRPr="003458AB">
        <w:rPr>
          <w:szCs w:val="24"/>
          <w:lang w:val="fr-FR"/>
        </w:rPr>
        <w:t xml:space="preserve"> 2003</w:t>
      </w:r>
      <w:r>
        <w:rPr>
          <w:szCs w:val="24"/>
          <w:lang w:val="fr-FR"/>
        </w:rPr>
        <w:t xml:space="preserve">, l’état des installations sportives s’était nettement amélioré dans le pays. </w:t>
      </w:r>
      <w:r w:rsidRPr="003458AB">
        <w:rPr>
          <w:szCs w:val="24"/>
          <w:lang w:val="fr-FR"/>
        </w:rPr>
        <w:t xml:space="preserve"> </w:t>
      </w:r>
      <w:r w:rsidRPr="00D768A7">
        <w:rPr>
          <w:szCs w:val="24"/>
          <w:lang w:val="fr-FR"/>
        </w:rPr>
        <w:t xml:space="preserve">À </w:t>
      </w:r>
      <w:r>
        <w:rPr>
          <w:szCs w:val="24"/>
          <w:lang w:val="fr-FR"/>
        </w:rPr>
        <w:t>l</w:t>
      </w:r>
      <w:r w:rsidRPr="00D768A7">
        <w:rPr>
          <w:szCs w:val="24"/>
          <w:lang w:val="fr-FR"/>
        </w:rPr>
        <w:t>’</w:t>
      </w:r>
      <w:r>
        <w:rPr>
          <w:szCs w:val="24"/>
          <w:lang w:val="fr-FR"/>
        </w:rPr>
        <w:t>heure</w:t>
      </w:r>
      <w:r w:rsidRPr="00D768A7">
        <w:rPr>
          <w:szCs w:val="24"/>
          <w:lang w:val="fr-FR"/>
        </w:rPr>
        <w:t xml:space="preserve"> </w:t>
      </w:r>
      <w:r>
        <w:rPr>
          <w:szCs w:val="24"/>
          <w:lang w:val="fr-FR"/>
        </w:rPr>
        <w:t>actuelle</w:t>
      </w:r>
      <w:r w:rsidRPr="00D768A7">
        <w:rPr>
          <w:szCs w:val="24"/>
          <w:lang w:val="fr-FR"/>
        </w:rPr>
        <w:t xml:space="preserve">, </w:t>
      </w:r>
      <w:r>
        <w:rPr>
          <w:szCs w:val="24"/>
          <w:lang w:val="fr-FR"/>
        </w:rPr>
        <w:t>ces</w:t>
      </w:r>
      <w:r w:rsidRPr="00D768A7">
        <w:rPr>
          <w:szCs w:val="24"/>
          <w:lang w:val="fr-FR"/>
        </w:rPr>
        <w:t xml:space="preserve"> </w:t>
      </w:r>
      <w:r>
        <w:rPr>
          <w:szCs w:val="24"/>
          <w:lang w:val="fr-FR"/>
        </w:rPr>
        <w:t>installations</w:t>
      </w:r>
      <w:r w:rsidRPr="00D768A7">
        <w:rPr>
          <w:szCs w:val="24"/>
          <w:lang w:val="fr-FR"/>
        </w:rPr>
        <w:t xml:space="preserve"> </w:t>
      </w:r>
      <w:r>
        <w:rPr>
          <w:szCs w:val="24"/>
          <w:lang w:val="fr-FR"/>
        </w:rPr>
        <w:t>sportives</w:t>
      </w:r>
      <w:r w:rsidRPr="00D768A7">
        <w:rPr>
          <w:szCs w:val="24"/>
          <w:lang w:val="fr-FR"/>
        </w:rPr>
        <w:t xml:space="preserve"> </w:t>
      </w:r>
      <w:r>
        <w:rPr>
          <w:szCs w:val="24"/>
          <w:lang w:val="fr-FR"/>
        </w:rPr>
        <w:t>sont</w:t>
      </w:r>
      <w:r w:rsidRPr="00D768A7">
        <w:rPr>
          <w:szCs w:val="24"/>
          <w:lang w:val="fr-FR"/>
        </w:rPr>
        <w:t xml:space="preserve"> </w:t>
      </w:r>
      <w:r>
        <w:rPr>
          <w:szCs w:val="24"/>
          <w:lang w:val="fr-FR"/>
        </w:rPr>
        <w:t>les</w:t>
      </w:r>
      <w:r w:rsidRPr="00D768A7">
        <w:rPr>
          <w:szCs w:val="24"/>
          <w:lang w:val="fr-FR"/>
        </w:rPr>
        <w:t xml:space="preserve"> </w:t>
      </w:r>
      <w:r>
        <w:rPr>
          <w:szCs w:val="24"/>
          <w:lang w:val="fr-FR"/>
        </w:rPr>
        <w:t>suivantes.</w:t>
      </w:r>
    </w:p>
    <w:p w:rsidR="00D768A7" w:rsidRPr="003458AB" w:rsidRDefault="00D768A7" w:rsidP="00E8585D">
      <w:pPr>
        <w:tabs>
          <w:tab w:val="clear" w:pos="360"/>
          <w:tab w:val="clear" w:pos="567"/>
        </w:tabs>
        <w:autoSpaceDE w:val="0"/>
        <w:autoSpaceDN w:val="0"/>
        <w:adjustRightInd w:val="0"/>
        <w:rPr>
          <w:bCs/>
          <w:szCs w:val="24"/>
          <w:lang w:val="fr-FR"/>
        </w:rPr>
      </w:pPr>
      <w:r w:rsidRPr="003458AB">
        <w:rPr>
          <w:szCs w:val="24"/>
          <w:lang w:val="fr-FR" w:eastAsia="ru-RU"/>
        </w:rPr>
        <w:t xml:space="preserve">530. </w:t>
      </w:r>
      <w:r w:rsidR="00667A61">
        <w:rPr>
          <w:szCs w:val="24"/>
          <w:lang w:val="fr-FR" w:eastAsia="ru-RU"/>
        </w:rPr>
        <w:tab/>
      </w:r>
      <w:r>
        <w:rPr>
          <w:szCs w:val="24"/>
          <w:lang w:val="fr-FR" w:eastAsia="ru-RU"/>
        </w:rPr>
        <w:t xml:space="preserve">Il y a au total </w:t>
      </w:r>
      <w:r w:rsidRPr="003458AB">
        <w:rPr>
          <w:bCs/>
          <w:szCs w:val="24"/>
          <w:lang w:val="fr-FR"/>
        </w:rPr>
        <w:t>5</w:t>
      </w:r>
      <w:r>
        <w:rPr>
          <w:bCs/>
          <w:szCs w:val="24"/>
          <w:lang w:val="fr-FR"/>
        </w:rPr>
        <w:t xml:space="preserve"> </w:t>
      </w:r>
      <w:r w:rsidRPr="003458AB">
        <w:rPr>
          <w:bCs/>
          <w:szCs w:val="24"/>
          <w:lang w:val="fr-FR"/>
        </w:rPr>
        <w:t xml:space="preserve">901 </w:t>
      </w:r>
      <w:r>
        <w:rPr>
          <w:bCs/>
          <w:szCs w:val="24"/>
          <w:lang w:val="fr-FR"/>
        </w:rPr>
        <w:t xml:space="preserve">installations sportives, qui se répartissent comme suit </w:t>
      </w:r>
      <w:r w:rsidRPr="003458AB">
        <w:rPr>
          <w:bCs/>
          <w:szCs w:val="24"/>
          <w:lang w:val="fr-FR"/>
        </w:rPr>
        <w:t>:</w:t>
      </w:r>
    </w:p>
    <w:p w:rsidR="00D768A7" w:rsidRPr="008958C9" w:rsidRDefault="00D768A7" w:rsidP="00343197">
      <w:pPr>
        <w:numPr>
          <w:ilvl w:val="0"/>
          <w:numId w:val="46"/>
        </w:numPr>
        <w:tabs>
          <w:tab w:val="clear" w:pos="360"/>
          <w:tab w:val="clear" w:pos="567"/>
        </w:tabs>
        <w:ind w:left="851" w:hanging="284"/>
        <w:rPr>
          <w:bCs/>
          <w:szCs w:val="24"/>
          <w:lang w:val="ru-RU"/>
        </w:rPr>
      </w:pPr>
      <w:r>
        <w:rPr>
          <w:szCs w:val="24"/>
          <w:lang w:val="fr-FR"/>
        </w:rPr>
        <w:t xml:space="preserve">81 stades </w:t>
      </w:r>
    </w:p>
    <w:p w:rsidR="00D768A7" w:rsidRPr="00F44395" w:rsidRDefault="00D768A7" w:rsidP="00343197">
      <w:pPr>
        <w:numPr>
          <w:ilvl w:val="0"/>
          <w:numId w:val="46"/>
        </w:numPr>
        <w:tabs>
          <w:tab w:val="clear" w:pos="360"/>
          <w:tab w:val="clear" w:pos="567"/>
        </w:tabs>
        <w:ind w:left="851" w:hanging="284"/>
        <w:rPr>
          <w:bCs/>
          <w:szCs w:val="24"/>
          <w:lang w:val="fr-FR"/>
        </w:rPr>
      </w:pPr>
      <w:r>
        <w:rPr>
          <w:szCs w:val="24"/>
          <w:lang w:val="fr-FR"/>
        </w:rPr>
        <w:t xml:space="preserve">4 521 installations de surface </w:t>
      </w:r>
    </w:p>
    <w:p w:rsidR="00D768A7" w:rsidRPr="00F44395" w:rsidRDefault="00D768A7" w:rsidP="00343197">
      <w:pPr>
        <w:numPr>
          <w:ilvl w:val="0"/>
          <w:numId w:val="46"/>
        </w:numPr>
        <w:tabs>
          <w:tab w:val="clear" w:pos="360"/>
          <w:tab w:val="clear" w:pos="567"/>
        </w:tabs>
        <w:ind w:left="851" w:hanging="284"/>
        <w:rPr>
          <w:b/>
          <w:szCs w:val="24"/>
          <w:lang w:val="fr-FR"/>
        </w:rPr>
      </w:pPr>
      <w:r>
        <w:rPr>
          <w:szCs w:val="24"/>
          <w:lang w:val="fr-FR"/>
        </w:rPr>
        <w:t xml:space="preserve">955 salles de sport </w:t>
      </w:r>
    </w:p>
    <w:p w:rsidR="00D768A7" w:rsidRPr="008958C9" w:rsidRDefault="00D768A7" w:rsidP="00343197">
      <w:pPr>
        <w:numPr>
          <w:ilvl w:val="0"/>
          <w:numId w:val="46"/>
        </w:numPr>
        <w:tabs>
          <w:tab w:val="clear" w:pos="360"/>
          <w:tab w:val="clear" w:pos="567"/>
        </w:tabs>
        <w:ind w:left="851" w:hanging="284"/>
        <w:rPr>
          <w:bCs/>
          <w:szCs w:val="24"/>
          <w:lang w:val="ru-RU"/>
        </w:rPr>
      </w:pPr>
      <w:r>
        <w:rPr>
          <w:szCs w:val="24"/>
          <w:lang w:val="fr-FR"/>
        </w:rPr>
        <w:t xml:space="preserve">45 piscines </w:t>
      </w:r>
    </w:p>
    <w:p w:rsidR="00D768A7" w:rsidRPr="008958C9" w:rsidRDefault="00D768A7" w:rsidP="00343197">
      <w:pPr>
        <w:numPr>
          <w:ilvl w:val="0"/>
          <w:numId w:val="46"/>
        </w:numPr>
        <w:tabs>
          <w:tab w:val="clear" w:pos="360"/>
          <w:tab w:val="clear" w:pos="567"/>
        </w:tabs>
        <w:ind w:left="851" w:hanging="284"/>
        <w:rPr>
          <w:bCs/>
          <w:szCs w:val="24"/>
          <w:lang w:val="ru-RU"/>
        </w:rPr>
      </w:pPr>
      <w:r>
        <w:rPr>
          <w:szCs w:val="24"/>
          <w:lang w:val="fr-FR"/>
        </w:rPr>
        <w:t xml:space="preserve">3 piscines couvertes </w:t>
      </w:r>
    </w:p>
    <w:p w:rsidR="00D768A7" w:rsidRPr="008958C9" w:rsidRDefault="00D768A7" w:rsidP="00343197">
      <w:pPr>
        <w:numPr>
          <w:ilvl w:val="0"/>
          <w:numId w:val="46"/>
        </w:numPr>
        <w:tabs>
          <w:tab w:val="clear" w:pos="360"/>
          <w:tab w:val="clear" w:pos="567"/>
        </w:tabs>
        <w:ind w:left="851" w:hanging="284"/>
        <w:rPr>
          <w:szCs w:val="24"/>
          <w:lang w:val="ru-RU"/>
        </w:rPr>
      </w:pPr>
      <w:r>
        <w:rPr>
          <w:szCs w:val="24"/>
          <w:lang w:val="fr-FR"/>
        </w:rPr>
        <w:t xml:space="preserve">299 installations auxiliaires </w:t>
      </w:r>
    </w:p>
    <w:p w:rsidR="00D768A7" w:rsidRPr="00973A85" w:rsidRDefault="00D768A7" w:rsidP="00343197">
      <w:pPr>
        <w:numPr>
          <w:ilvl w:val="0"/>
          <w:numId w:val="46"/>
        </w:numPr>
        <w:tabs>
          <w:tab w:val="clear" w:pos="360"/>
          <w:tab w:val="clear" w:pos="567"/>
        </w:tabs>
        <w:ind w:left="851" w:hanging="284"/>
        <w:rPr>
          <w:b/>
          <w:szCs w:val="24"/>
          <w:lang w:val="fr-FR"/>
        </w:rPr>
      </w:pPr>
      <w:r w:rsidRPr="00973A85">
        <w:rPr>
          <w:szCs w:val="24"/>
          <w:lang w:val="fr-FR"/>
        </w:rPr>
        <w:t>73 é</w:t>
      </w:r>
      <w:r>
        <w:rPr>
          <w:szCs w:val="24"/>
          <w:lang w:val="fr-FR"/>
        </w:rPr>
        <w:t>coles</w:t>
      </w:r>
      <w:r w:rsidRPr="00973A85">
        <w:rPr>
          <w:szCs w:val="24"/>
          <w:lang w:val="fr-FR"/>
        </w:rPr>
        <w:t xml:space="preserve"> </w:t>
      </w:r>
      <w:r>
        <w:rPr>
          <w:szCs w:val="24"/>
          <w:lang w:val="fr-FR"/>
        </w:rPr>
        <w:t>de</w:t>
      </w:r>
      <w:r w:rsidRPr="00973A85">
        <w:rPr>
          <w:szCs w:val="24"/>
          <w:lang w:val="fr-FR"/>
        </w:rPr>
        <w:t xml:space="preserve"> </w:t>
      </w:r>
      <w:r>
        <w:rPr>
          <w:szCs w:val="24"/>
          <w:lang w:val="fr-FR"/>
        </w:rPr>
        <w:t>sport</w:t>
      </w:r>
      <w:r w:rsidRPr="00973A85">
        <w:rPr>
          <w:szCs w:val="24"/>
          <w:lang w:val="fr-FR"/>
        </w:rPr>
        <w:t xml:space="preserve"> </w:t>
      </w:r>
      <w:r>
        <w:rPr>
          <w:szCs w:val="24"/>
          <w:lang w:val="fr-FR"/>
        </w:rPr>
        <w:t>pour</w:t>
      </w:r>
      <w:r w:rsidRPr="00973A85">
        <w:rPr>
          <w:szCs w:val="24"/>
          <w:lang w:val="fr-FR"/>
        </w:rPr>
        <w:t xml:space="preserve"> </w:t>
      </w:r>
      <w:r>
        <w:rPr>
          <w:szCs w:val="24"/>
          <w:lang w:val="fr-FR"/>
        </w:rPr>
        <w:t>enfants</w:t>
      </w:r>
      <w:r w:rsidRPr="00973A85">
        <w:rPr>
          <w:szCs w:val="24"/>
          <w:lang w:val="fr-FR"/>
        </w:rPr>
        <w:t xml:space="preserve">, </w:t>
      </w:r>
      <w:r>
        <w:rPr>
          <w:szCs w:val="24"/>
          <w:lang w:val="fr-FR"/>
        </w:rPr>
        <w:t xml:space="preserve">dont bénéficient </w:t>
      </w:r>
      <w:r w:rsidRPr="00973A85">
        <w:rPr>
          <w:bCs/>
          <w:szCs w:val="24"/>
          <w:lang w:val="fr-FR"/>
        </w:rPr>
        <w:t>21</w:t>
      </w:r>
      <w:r>
        <w:rPr>
          <w:bCs/>
          <w:szCs w:val="24"/>
          <w:lang w:val="fr-FR"/>
        </w:rPr>
        <w:t> </w:t>
      </w:r>
      <w:r w:rsidRPr="00973A85">
        <w:rPr>
          <w:bCs/>
          <w:szCs w:val="24"/>
          <w:lang w:val="fr-FR"/>
        </w:rPr>
        <w:t>102</w:t>
      </w:r>
      <w:r>
        <w:rPr>
          <w:bCs/>
          <w:szCs w:val="24"/>
          <w:lang w:val="fr-FR"/>
        </w:rPr>
        <w:t xml:space="preserve"> enfants</w:t>
      </w:r>
      <w:r w:rsidRPr="00973A85">
        <w:rPr>
          <w:szCs w:val="24"/>
          <w:lang w:val="fr-FR"/>
        </w:rPr>
        <w:t>.</w:t>
      </w:r>
    </w:p>
    <w:p w:rsidR="00D768A7" w:rsidRPr="008958C9" w:rsidRDefault="00D768A7" w:rsidP="00667A61">
      <w:pPr>
        <w:tabs>
          <w:tab w:val="clear" w:pos="360"/>
          <w:tab w:val="clear" w:pos="567"/>
        </w:tabs>
        <w:ind w:left="851" w:hanging="284"/>
        <w:rPr>
          <w:bCs/>
          <w:szCs w:val="24"/>
          <w:lang w:val="ru-RU"/>
        </w:rPr>
      </w:pPr>
      <w:r w:rsidRPr="00973A85">
        <w:rPr>
          <w:szCs w:val="24"/>
          <w:lang w:val="fr-FR"/>
        </w:rPr>
        <w:t xml:space="preserve"> </w:t>
      </w:r>
      <w:r>
        <w:rPr>
          <w:szCs w:val="24"/>
          <w:lang w:val="fr-FR"/>
        </w:rPr>
        <w:t xml:space="preserve">Dont </w:t>
      </w:r>
      <w:r w:rsidRPr="008958C9">
        <w:rPr>
          <w:bCs/>
          <w:szCs w:val="24"/>
          <w:lang w:val="ru-RU"/>
        </w:rPr>
        <w:t>:</w:t>
      </w:r>
    </w:p>
    <w:p w:rsidR="00D768A7" w:rsidRPr="008958C9" w:rsidRDefault="00D768A7" w:rsidP="00343197">
      <w:pPr>
        <w:numPr>
          <w:ilvl w:val="0"/>
          <w:numId w:val="46"/>
        </w:numPr>
        <w:tabs>
          <w:tab w:val="clear" w:pos="360"/>
          <w:tab w:val="clear" w:pos="567"/>
        </w:tabs>
        <w:ind w:left="851" w:hanging="284"/>
        <w:rPr>
          <w:bCs/>
          <w:szCs w:val="24"/>
          <w:lang w:val="ru-RU"/>
        </w:rPr>
      </w:pPr>
      <w:r w:rsidRPr="008958C9">
        <w:rPr>
          <w:bCs/>
          <w:szCs w:val="24"/>
          <w:lang w:val="ru-RU"/>
        </w:rPr>
        <w:t xml:space="preserve">19 </w:t>
      </w:r>
      <w:r w:rsidR="00667A61" w:rsidRPr="00667A61">
        <w:rPr>
          <w:bCs/>
          <w:szCs w:val="24"/>
          <w:lang w:val="fr-FR"/>
        </w:rPr>
        <w:t>écoles spécialisées</w:t>
      </w:r>
      <w:r w:rsidRPr="00973A85">
        <w:rPr>
          <w:bCs/>
          <w:szCs w:val="24"/>
          <w:lang w:val="ru-RU"/>
        </w:rPr>
        <w:t xml:space="preserve"> </w:t>
      </w:r>
      <w:r>
        <w:rPr>
          <w:bCs/>
          <w:szCs w:val="24"/>
          <w:lang w:val="fr-FR"/>
        </w:rPr>
        <w:t>pour</w:t>
      </w:r>
      <w:r w:rsidRPr="00973A85">
        <w:rPr>
          <w:bCs/>
          <w:szCs w:val="24"/>
          <w:lang w:val="ru-RU"/>
        </w:rPr>
        <w:t xml:space="preserve"> </w:t>
      </w:r>
      <w:r w:rsidRPr="008958C9">
        <w:rPr>
          <w:bCs/>
          <w:szCs w:val="24"/>
          <w:lang w:val="ru-RU"/>
        </w:rPr>
        <w:t>5</w:t>
      </w:r>
      <w:r>
        <w:rPr>
          <w:bCs/>
          <w:szCs w:val="24"/>
          <w:lang w:val="fr-FR"/>
        </w:rPr>
        <w:t xml:space="preserve"> </w:t>
      </w:r>
      <w:r w:rsidRPr="008958C9">
        <w:rPr>
          <w:bCs/>
          <w:szCs w:val="24"/>
          <w:lang w:val="ru-RU"/>
        </w:rPr>
        <w:t xml:space="preserve">400 </w:t>
      </w:r>
      <w:r>
        <w:rPr>
          <w:bCs/>
          <w:szCs w:val="24"/>
          <w:lang w:val="fr-FR"/>
        </w:rPr>
        <w:t>enfants</w:t>
      </w:r>
      <w:r w:rsidRPr="008958C9">
        <w:rPr>
          <w:bCs/>
          <w:szCs w:val="24"/>
          <w:lang w:val="ru-RU"/>
        </w:rPr>
        <w:t>;</w:t>
      </w:r>
    </w:p>
    <w:p w:rsidR="00D768A7" w:rsidRPr="002A6E34" w:rsidRDefault="00D768A7" w:rsidP="00343197">
      <w:pPr>
        <w:numPr>
          <w:ilvl w:val="0"/>
          <w:numId w:val="46"/>
        </w:numPr>
        <w:tabs>
          <w:tab w:val="clear" w:pos="360"/>
          <w:tab w:val="clear" w:pos="567"/>
        </w:tabs>
        <w:ind w:left="851" w:hanging="284"/>
        <w:rPr>
          <w:bCs/>
          <w:szCs w:val="24"/>
          <w:lang w:val="fr-FR"/>
        </w:rPr>
      </w:pPr>
      <w:r w:rsidRPr="002A6E34">
        <w:rPr>
          <w:szCs w:val="24"/>
          <w:lang w:val="fr-FR"/>
        </w:rPr>
        <w:t>6 é</w:t>
      </w:r>
      <w:r>
        <w:rPr>
          <w:szCs w:val="24"/>
          <w:lang w:val="fr-FR"/>
        </w:rPr>
        <w:t>coles</w:t>
      </w:r>
      <w:r w:rsidRPr="002A6E34">
        <w:rPr>
          <w:szCs w:val="24"/>
          <w:lang w:val="fr-FR"/>
        </w:rPr>
        <w:t xml:space="preserve"> </w:t>
      </w:r>
      <w:r>
        <w:rPr>
          <w:szCs w:val="24"/>
          <w:lang w:val="fr-FR"/>
        </w:rPr>
        <w:t>sportives</w:t>
      </w:r>
      <w:r w:rsidRPr="002A6E34">
        <w:rPr>
          <w:szCs w:val="24"/>
          <w:lang w:val="fr-FR"/>
        </w:rPr>
        <w:t xml:space="preserve"> </w:t>
      </w:r>
      <w:r>
        <w:rPr>
          <w:szCs w:val="24"/>
          <w:lang w:val="fr-FR"/>
        </w:rPr>
        <w:t>sup</w:t>
      </w:r>
      <w:r w:rsidRPr="002A6E34">
        <w:rPr>
          <w:szCs w:val="24"/>
          <w:lang w:val="fr-FR"/>
        </w:rPr>
        <w:t>é</w:t>
      </w:r>
      <w:r>
        <w:rPr>
          <w:szCs w:val="24"/>
          <w:lang w:val="fr-FR"/>
        </w:rPr>
        <w:t>rieures</w:t>
      </w:r>
      <w:r w:rsidRPr="002A6E34">
        <w:rPr>
          <w:szCs w:val="24"/>
          <w:lang w:val="fr-FR"/>
        </w:rPr>
        <w:t xml:space="preserve"> </w:t>
      </w:r>
      <w:r>
        <w:rPr>
          <w:szCs w:val="24"/>
          <w:lang w:val="fr-FR"/>
        </w:rPr>
        <w:t>pour</w:t>
      </w:r>
      <w:r w:rsidRPr="002A6E34">
        <w:rPr>
          <w:szCs w:val="24"/>
          <w:lang w:val="fr-FR"/>
        </w:rPr>
        <w:t xml:space="preserve"> 1</w:t>
      </w:r>
      <w:r>
        <w:rPr>
          <w:szCs w:val="24"/>
          <w:lang w:val="fr-FR"/>
        </w:rPr>
        <w:t xml:space="preserve"> </w:t>
      </w:r>
      <w:r w:rsidRPr="002A6E34">
        <w:rPr>
          <w:szCs w:val="24"/>
          <w:lang w:val="fr-FR"/>
        </w:rPr>
        <w:t xml:space="preserve"> 121 </w:t>
      </w:r>
      <w:r>
        <w:rPr>
          <w:szCs w:val="24"/>
          <w:lang w:val="fr-FR"/>
        </w:rPr>
        <w:t>enfants</w:t>
      </w:r>
      <w:r w:rsidRPr="002A6E34">
        <w:rPr>
          <w:szCs w:val="24"/>
          <w:lang w:val="fr-FR"/>
        </w:rPr>
        <w:t xml:space="preserve">. </w:t>
      </w:r>
    </w:p>
    <w:p w:rsidR="00862724" w:rsidRDefault="00D768A7" w:rsidP="00862724">
      <w:pPr>
        <w:tabs>
          <w:tab w:val="clear" w:pos="360"/>
          <w:tab w:val="clear" w:pos="567"/>
        </w:tabs>
        <w:autoSpaceDE w:val="0"/>
        <w:autoSpaceDN w:val="0"/>
        <w:adjustRightInd w:val="0"/>
        <w:spacing w:after="0"/>
        <w:jc w:val="center"/>
        <w:rPr>
          <w:b/>
          <w:bCs/>
          <w:szCs w:val="24"/>
          <w:lang w:val="fr-FR" w:eastAsia="ru-RU"/>
        </w:rPr>
      </w:pPr>
      <w:r w:rsidRPr="00862724">
        <w:rPr>
          <w:b/>
          <w:bCs/>
          <w:szCs w:val="24"/>
          <w:lang w:val="fr-FR" w:eastAsia="ru-RU"/>
        </w:rPr>
        <w:t>Tableau 30</w:t>
      </w:r>
    </w:p>
    <w:p w:rsidR="00862724" w:rsidRDefault="00D768A7" w:rsidP="00862724">
      <w:pPr>
        <w:tabs>
          <w:tab w:val="clear" w:pos="360"/>
          <w:tab w:val="clear" w:pos="567"/>
        </w:tabs>
        <w:autoSpaceDE w:val="0"/>
        <w:autoSpaceDN w:val="0"/>
        <w:adjustRightInd w:val="0"/>
        <w:spacing w:after="0"/>
        <w:jc w:val="center"/>
        <w:rPr>
          <w:b/>
          <w:szCs w:val="24"/>
          <w:lang w:val="fr-FR"/>
        </w:rPr>
      </w:pPr>
      <w:r w:rsidRPr="00862724">
        <w:rPr>
          <w:rFonts w:hint="eastAsia"/>
          <w:b/>
          <w:szCs w:val="24"/>
          <w:lang w:val="fr-FR"/>
        </w:rPr>
        <w:t>Évolution</w:t>
      </w:r>
      <w:r w:rsidRPr="00862724">
        <w:rPr>
          <w:b/>
          <w:szCs w:val="24"/>
          <w:lang w:val="fr-FR"/>
        </w:rPr>
        <w:t xml:space="preserve"> du nombre d’enfants participant à des activités</w:t>
      </w:r>
    </w:p>
    <w:p w:rsidR="00D768A7" w:rsidRDefault="00D768A7" w:rsidP="00862724">
      <w:pPr>
        <w:tabs>
          <w:tab w:val="clear" w:pos="360"/>
          <w:tab w:val="clear" w:pos="567"/>
        </w:tabs>
        <w:autoSpaceDE w:val="0"/>
        <w:autoSpaceDN w:val="0"/>
        <w:adjustRightInd w:val="0"/>
        <w:spacing w:after="0"/>
        <w:jc w:val="center"/>
        <w:rPr>
          <w:b/>
          <w:szCs w:val="24"/>
          <w:lang w:val="fr-FR" w:eastAsia="ru-RU"/>
        </w:rPr>
      </w:pPr>
      <w:r w:rsidRPr="00862724">
        <w:rPr>
          <w:b/>
          <w:szCs w:val="24"/>
          <w:lang w:val="fr-FR"/>
        </w:rPr>
        <w:t xml:space="preserve">d’éducation physique et sportives </w:t>
      </w:r>
      <w:r w:rsidRPr="00862724">
        <w:rPr>
          <w:b/>
          <w:szCs w:val="24"/>
          <w:lang w:val="fr-FR" w:eastAsia="ru-RU"/>
        </w:rPr>
        <w:t>:</w:t>
      </w:r>
    </w:p>
    <w:p w:rsidR="00862724" w:rsidRPr="00862724" w:rsidRDefault="00862724" w:rsidP="00862724">
      <w:pPr>
        <w:tabs>
          <w:tab w:val="clear" w:pos="360"/>
          <w:tab w:val="clear" w:pos="567"/>
        </w:tabs>
        <w:autoSpaceDE w:val="0"/>
        <w:autoSpaceDN w:val="0"/>
        <w:adjustRightInd w:val="0"/>
        <w:spacing w:after="0"/>
        <w:jc w:val="center"/>
        <w:rPr>
          <w:b/>
          <w:szCs w:val="24"/>
          <w:lang w:val="fr-FR" w:eastAsia="ru-RU"/>
        </w:rPr>
      </w:pPr>
    </w:p>
    <w:tbl>
      <w:tblPr>
        <w:tblStyle w:val="TableGrid"/>
        <w:tblW w:w="0" w:type="auto"/>
        <w:jc w:val="center"/>
        <w:tblLook w:val="00BF" w:firstRow="1" w:lastRow="0" w:firstColumn="1" w:lastColumn="0" w:noHBand="0" w:noVBand="0"/>
      </w:tblPr>
      <w:tblGrid>
        <w:gridCol w:w="1728"/>
        <w:gridCol w:w="2657"/>
        <w:gridCol w:w="2700"/>
      </w:tblGrid>
      <w:tr w:rsidR="00D768A7" w:rsidRPr="008958C9">
        <w:trPr>
          <w:trHeight w:val="384"/>
          <w:jc w:val="center"/>
        </w:trPr>
        <w:tc>
          <w:tcPr>
            <w:tcW w:w="1728" w:type="dxa"/>
            <w:shd w:val="clear" w:color="auto" w:fill="CCFFFF"/>
            <w:vAlign w:val="center"/>
          </w:tcPr>
          <w:p w:rsidR="00D768A7" w:rsidRPr="008958C9" w:rsidRDefault="00D768A7" w:rsidP="00862724">
            <w:pPr>
              <w:tabs>
                <w:tab w:val="clear" w:pos="360"/>
                <w:tab w:val="clear" w:pos="567"/>
              </w:tabs>
              <w:spacing w:after="0"/>
              <w:jc w:val="center"/>
              <w:rPr>
                <w:b/>
                <w:smallCaps/>
                <w:szCs w:val="24"/>
                <w:lang w:val="ru-RU" w:eastAsia="ru-RU"/>
              </w:rPr>
            </w:pPr>
            <w:r>
              <w:rPr>
                <w:b/>
                <w:smallCaps/>
                <w:szCs w:val="24"/>
                <w:lang w:val="fr-FR" w:eastAsia="ru-RU"/>
              </w:rPr>
              <w:t>Année</w:t>
            </w:r>
          </w:p>
        </w:tc>
        <w:tc>
          <w:tcPr>
            <w:tcW w:w="2657" w:type="dxa"/>
            <w:shd w:val="clear" w:color="auto" w:fill="CCFFFF"/>
            <w:vAlign w:val="center"/>
          </w:tcPr>
          <w:p w:rsidR="00D768A7" w:rsidRPr="002A6E34" w:rsidRDefault="00D768A7" w:rsidP="00862724">
            <w:pPr>
              <w:tabs>
                <w:tab w:val="clear" w:pos="360"/>
                <w:tab w:val="clear" w:pos="567"/>
              </w:tabs>
              <w:spacing w:after="0"/>
              <w:jc w:val="center"/>
              <w:rPr>
                <w:b/>
                <w:smallCaps/>
                <w:szCs w:val="24"/>
                <w:lang w:val="fr-FR" w:eastAsia="ru-RU"/>
              </w:rPr>
            </w:pPr>
            <w:r>
              <w:rPr>
                <w:b/>
                <w:smallCaps/>
                <w:szCs w:val="24"/>
                <w:lang w:val="fr-FR" w:eastAsia="ru-RU"/>
              </w:rPr>
              <w:t>Total</w:t>
            </w:r>
          </w:p>
        </w:tc>
        <w:tc>
          <w:tcPr>
            <w:tcW w:w="2700" w:type="dxa"/>
            <w:shd w:val="clear" w:color="auto" w:fill="CCFFFF"/>
            <w:vAlign w:val="center"/>
          </w:tcPr>
          <w:p w:rsidR="00D768A7" w:rsidRPr="002A6E34" w:rsidRDefault="00D768A7" w:rsidP="00862724">
            <w:pPr>
              <w:tabs>
                <w:tab w:val="clear" w:pos="360"/>
                <w:tab w:val="clear" w:pos="567"/>
              </w:tabs>
              <w:spacing w:after="0"/>
              <w:jc w:val="center"/>
              <w:rPr>
                <w:b/>
                <w:smallCaps/>
                <w:szCs w:val="24"/>
                <w:lang w:val="fr-FR" w:eastAsia="ru-RU"/>
              </w:rPr>
            </w:pPr>
            <w:r>
              <w:rPr>
                <w:b/>
                <w:smallCaps/>
                <w:szCs w:val="24"/>
                <w:lang w:val="fr-FR" w:eastAsia="ru-RU"/>
              </w:rPr>
              <w:t>% de filles</w:t>
            </w:r>
          </w:p>
        </w:tc>
      </w:tr>
      <w:tr w:rsidR="00D768A7" w:rsidRPr="008958C9">
        <w:trPr>
          <w:trHeight w:val="384"/>
          <w:jc w:val="center"/>
        </w:trPr>
        <w:tc>
          <w:tcPr>
            <w:tcW w:w="1728" w:type="dxa"/>
            <w:shd w:val="clear" w:color="auto" w:fill="CCFFFF"/>
            <w:vAlign w:val="center"/>
          </w:tcPr>
          <w:p w:rsidR="00D768A7" w:rsidRPr="008958C9" w:rsidRDefault="00D768A7" w:rsidP="00862724">
            <w:pPr>
              <w:tabs>
                <w:tab w:val="clear" w:pos="360"/>
                <w:tab w:val="clear" w:pos="567"/>
              </w:tabs>
              <w:spacing w:after="0"/>
              <w:jc w:val="center"/>
              <w:rPr>
                <w:szCs w:val="24"/>
                <w:lang w:val="ru-RU" w:eastAsia="ru-RU"/>
              </w:rPr>
            </w:pPr>
            <w:r w:rsidRPr="008958C9">
              <w:rPr>
                <w:szCs w:val="24"/>
                <w:lang w:val="ru-RU" w:eastAsia="ru-RU"/>
              </w:rPr>
              <w:t>1998</w:t>
            </w:r>
          </w:p>
        </w:tc>
        <w:tc>
          <w:tcPr>
            <w:tcW w:w="2657" w:type="dxa"/>
            <w:vAlign w:val="center"/>
          </w:tcPr>
          <w:p w:rsidR="00D768A7" w:rsidRPr="008958C9" w:rsidRDefault="00D768A7" w:rsidP="00862724">
            <w:pPr>
              <w:tabs>
                <w:tab w:val="clear" w:pos="360"/>
                <w:tab w:val="clear" w:pos="567"/>
              </w:tabs>
              <w:spacing w:after="0"/>
              <w:jc w:val="center"/>
              <w:rPr>
                <w:szCs w:val="24"/>
                <w:lang w:val="ru-RU" w:eastAsia="ru-RU"/>
              </w:rPr>
            </w:pPr>
            <w:r w:rsidRPr="008958C9">
              <w:rPr>
                <w:szCs w:val="24"/>
                <w:lang w:val="ru-RU" w:eastAsia="ru-RU"/>
              </w:rPr>
              <w:t>201, 605</w:t>
            </w:r>
          </w:p>
        </w:tc>
        <w:tc>
          <w:tcPr>
            <w:tcW w:w="2700" w:type="dxa"/>
            <w:vAlign w:val="center"/>
          </w:tcPr>
          <w:p w:rsidR="00D768A7" w:rsidRPr="008958C9" w:rsidRDefault="00D768A7" w:rsidP="00862724">
            <w:pPr>
              <w:tabs>
                <w:tab w:val="clear" w:pos="360"/>
                <w:tab w:val="clear" w:pos="567"/>
              </w:tabs>
              <w:spacing w:after="0"/>
              <w:jc w:val="center"/>
              <w:rPr>
                <w:szCs w:val="24"/>
                <w:lang w:val="ru-RU" w:eastAsia="ru-RU"/>
              </w:rPr>
            </w:pPr>
            <w:r w:rsidRPr="008958C9">
              <w:rPr>
                <w:szCs w:val="24"/>
                <w:lang w:val="ru-RU" w:eastAsia="ru-RU"/>
              </w:rPr>
              <w:t>30,966</w:t>
            </w:r>
          </w:p>
        </w:tc>
      </w:tr>
      <w:tr w:rsidR="00D768A7" w:rsidRPr="008958C9">
        <w:trPr>
          <w:trHeight w:val="384"/>
          <w:jc w:val="center"/>
        </w:trPr>
        <w:tc>
          <w:tcPr>
            <w:tcW w:w="1728" w:type="dxa"/>
            <w:shd w:val="clear" w:color="auto" w:fill="CCFFFF"/>
            <w:vAlign w:val="center"/>
          </w:tcPr>
          <w:p w:rsidR="00D768A7" w:rsidRPr="008958C9" w:rsidRDefault="00D768A7" w:rsidP="00862724">
            <w:pPr>
              <w:tabs>
                <w:tab w:val="clear" w:pos="360"/>
                <w:tab w:val="clear" w:pos="567"/>
              </w:tabs>
              <w:spacing w:after="0"/>
              <w:jc w:val="center"/>
              <w:rPr>
                <w:szCs w:val="24"/>
                <w:lang w:val="ru-RU" w:eastAsia="ru-RU"/>
              </w:rPr>
            </w:pPr>
            <w:r w:rsidRPr="008958C9">
              <w:rPr>
                <w:szCs w:val="24"/>
                <w:lang w:val="ru-RU" w:eastAsia="ru-RU"/>
              </w:rPr>
              <w:t>1999</w:t>
            </w:r>
          </w:p>
        </w:tc>
        <w:tc>
          <w:tcPr>
            <w:tcW w:w="2657" w:type="dxa"/>
            <w:vAlign w:val="center"/>
          </w:tcPr>
          <w:p w:rsidR="00D768A7" w:rsidRPr="008958C9" w:rsidRDefault="00D768A7" w:rsidP="00862724">
            <w:pPr>
              <w:tabs>
                <w:tab w:val="clear" w:pos="360"/>
                <w:tab w:val="clear" w:pos="567"/>
              </w:tabs>
              <w:spacing w:after="0"/>
              <w:jc w:val="center"/>
              <w:rPr>
                <w:szCs w:val="24"/>
                <w:lang w:val="ru-RU" w:eastAsia="ru-RU"/>
              </w:rPr>
            </w:pPr>
            <w:r w:rsidRPr="008958C9">
              <w:rPr>
                <w:szCs w:val="24"/>
                <w:lang w:val="ru-RU" w:eastAsia="ru-RU"/>
              </w:rPr>
              <w:t>209, 410</w:t>
            </w:r>
          </w:p>
        </w:tc>
        <w:tc>
          <w:tcPr>
            <w:tcW w:w="2700" w:type="dxa"/>
            <w:vAlign w:val="center"/>
          </w:tcPr>
          <w:p w:rsidR="00D768A7" w:rsidRPr="008958C9" w:rsidRDefault="00D768A7" w:rsidP="00862724">
            <w:pPr>
              <w:tabs>
                <w:tab w:val="clear" w:pos="360"/>
                <w:tab w:val="clear" w:pos="567"/>
              </w:tabs>
              <w:spacing w:after="0"/>
              <w:jc w:val="center"/>
              <w:rPr>
                <w:szCs w:val="24"/>
                <w:lang w:val="ru-RU" w:eastAsia="ru-RU"/>
              </w:rPr>
            </w:pPr>
            <w:r w:rsidRPr="008958C9">
              <w:rPr>
                <w:szCs w:val="24"/>
                <w:lang w:val="ru-RU" w:eastAsia="ru-RU"/>
              </w:rPr>
              <w:t>36,477</w:t>
            </w:r>
          </w:p>
        </w:tc>
      </w:tr>
      <w:tr w:rsidR="00D768A7" w:rsidRPr="008958C9">
        <w:trPr>
          <w:trHeight w:val="384"/>
          <w:jc w:val="center"/>
        </w:trPr>
        <w:tc>
          <w:tcPr>
            <w:tcW w:w="1728" w:type="dxa"/>
            <w:shd w:val="clear" w:color="auto" w:fill="CCFFFF"/>
            <w:vAlign w:val="center"/>
          </w:tcPr>
          <w:p w:rsidR="00D768A7" w:rsidRPr="008958C9" w:rsidRDefault="00D768A7" w:rsidP="00862724">
            <w:pPr>
              <w:tabs>
                <w:tab w:val="clear" w:pos="360"/>
                <w:tab w:val="clear" w:pos="567"/>
              </w:tabs>
              <w:spacing w:after="0"/>
              <w:jc w:val="center"/>
              <w:rPr>
                <w:szCs w:val="24"/>
                <w:lang w:val="ru-RU" w:eastAsia="ru-RU"/>
              </w:rPr>
            </w:pPr>
            <w:r w:rsidRPr="008958C9">
              <w:rPr>
                <w:szCs w:val="24"/>
                <w:lang w:val="ru-RU" w:eastAsia="ru-RU"/>
              </w:rPr>
              <w:t>2000</w:t>
            </w:r>
          </w:p>
        </w:tc>
        <w:tc>
          <w:tcPr>
            <w:tcW w:w="2657" w:type="dxa"/>
            <w:vAlign w:val="center"/>
          </w:tcPr>
          <w:p w:rsidR="00D768A7" w:rsidRPr="008958C9" w:rsidRDefault="00D768A7" w:rsidP="00862724">
            <w:pPr>
              <w:tabs>
                <w:tab w:val="clear" w:pos="360"/>
                <w:tab w:val="clear" w:pos="567"/>
              </w:tabs>
              <w:spacing w:after="0"/>
              <w:jc w:val="center"/>
              <w:rPr>
                <w:szCs w:val="24"/>
                <w:lang w:val="ru-RU" w:eastAsia="ru-RU"/>
              </w:rPr>
            </w:pPr>
            <w:r w:rsidRPr="008958C9">
              <w:rPr>
                <w:szCs w:val="24"/>
                <w:lang w:val="ru-RU" w:eastAsia="ru-RU"/>
              </w:rPr>
              <w:t>293, 730</w:t>
            </w:r>
          </w:p>
        </w:tc>
        <w:tc>
          <w:tcPr>
            <w:tcW w:w="2700" w:type="dxa"/>
            <w:vAlign w:val="center"/>
          </w:tcPr>
          <w:p w:rsidR="00D768A7" w:rsidRPr="008958C9" w:rsidRDefault="00D768A7" w:rsidP="00862724">
            <w:pPr>
              <w:tabs>
                <w:tab w:val="clear" w:pos="360"/>
                <w:tab w:val="clear" w:pos="567"/>
              </w:tabs>
              <w:spacing w:after="0"/>
              <w:jc w:val="center"/>
              <w:rPr>
                <w:szCs w:val="24"/>
                <w:lang w:val="ru-RU" w:eastAsia="ru-RU"/>
              </w:rPr>
            </w:pPr>
            <w:r w:rsidRPr="008958C9">
              <w:rPr>
                <w:szCs w:val="24"/>
                <w:lang w:val="ru-RU" w:eastAsia="ru-RU"/>
              </w:rPr>
              <w:t>35,400</w:t>
            </w:r>
          </w:p>
        </w:tc>
      </w:tr>
      <w:tr w:rsidR="00D768A7" w:rsidRPr="008958C9">
        <w:trPr>
          <w:trHeight w:val="384"/>
          <w:jc w:val="center"/>
        </w:trPr>
        <w:tc>
          <w:tcPr>
            <w:tcW w:w="1728" w:type="dxa"/>
            <w:shd w:val="clear" w:color="auto" w:fill="CCFFFF"/>
            <w:vAlign w:val="center"/>
          </w:tcPr>
          <w:p w:rsidR="00D768A7" w:rsidRPr="008958C9" w:rsidRDefault="00D768A7" w:rsidP="00862724">
            <w:pPr>
              <w:tabs>
                <w:tab w:val="clear" w:pos="360"/>
                <w:tab w:val="clear" w:pos="567"/>
              </w:tabs>
              <w:spacing w:after="0"/>
              <w:jc w:val="center"/>
              <w:rPr>
                <w:szCs w:val="24"/>
                <w:lang w:val="ru-RU" w:eastAsia="ru-RU"/>
              </w:rPr>
            </w:pPr>
            <w:r w:rsidRPr="008958C9">
              <w:rPr>
                <w:szCs w:val="24"/>
                <w:lang w:val="ru-RU" w:eastAsia="ru-RU"/>
              </w:rPr>
              <w:t>2001</w:t>
            </w:r>
          </w:p>
        </w:tc>
        <w:tc>
          <w:tcPr>
            <w:tcW w:w="2657" w:type="dxa"/>
            <w:vAlign w:val="center"/>
          </w:tcPr>
          <w:p w:rsidR="00D768A7" w:rsidRPr="008958C9" w:rsidRDefault="00D768A7" w:rsidP="00862724">
            <w:pPr>
              <w:tabs>
                <w:tab w:val="clear" w:pos="360"/>
                <w:tab w:val="clear" w:pos="567"/>
              </w:tabs>
              <w:spacing w:after="0"/>
              <w:jc w:val="center"/>
              <w:rPr>
                <w:szCs w:val="24"/>
                <w:lang w:val="ru-RU" w:eastAsia="ru-RU"/>
              </w:rPr>
            </w:pPr>
            <w:r w:rsidRPr="008958C9">
              <w:rPr>
                <w:szCs w:val="24"/>
                <w:lang w:val="ru-RU" w:eastAsia="ru-RU"/>
              </w:rPr>
              <w:t>233, 235</w:t>
            </w:r>
          </w:p>
        </w:tc>
        <w:tc>
          <w:tcPr>
            <w:tcW w:w="2700" w:type="dxa"/>
            <w:vAlign w:val="center"/>
          </w:tcPr>
          <w:p w:rsidR="00D768A7" w:rsidRPr="008958C9" w:rsidRDefault="00D768A7" w:rsidP="00862724">
            <w:pPr>
              <w:tabs>
                <w:tab w:val="clear" w:pos="360"/>
                <w:tab w:val="clear" w:pos="567"/>
              </w:tabs>
              <w:spacing w:after="0"/>
              <w:jc w:val="center"/>
              <w:rPr>
                <w:szCs w:val="24"/>
                <w:lang w:val="ru-RU" w:eastAsia="ru-RU"/>
              </w:rPr>
            </w:pPr>
            <w:r w:rsidRPr="008958C9">
              <w:rPr>
                <w:szCs w:val="24"/>
                <w:lang w:val="ru-RU" w:eastAsia="ru-RU"/>
              </w:rPr>
              <w:t>45,380</w:t>
            </w:r>
          </w:p>
        </w:tc>
      </w:tr>
      <w:tr w:rsidR="00D768A7" w:rsidRPr="008958C9">
        <w:trPr>
          <w:trHeight w:val="384"/>
          <w:jc w:val="center"/>
        </w:trPr>
        <w:tc>
          <w:tcPr>
            <w:tcW w:w="1728" w:type="dxa"/>
            <w:shd w:val="clear" w:color="auto" w:fill="CCFFFF"/>
            <w:vAlign w:val="center"/>
          </w:tcPr>
          <w:p w:rsidR="00D768A7" w:rsidRPr="008958C9" w:rsidRDefault="00D768A7" w:rsidP="00862724">
            <w:pPr>
              <w:tabs>
                <w:tab w:val="clear" w:pos="360"/>
                <w:tab w:val="clear" w:pos="567"/>
              </w:tabs>
              <w:spacing w:after="0"/>
              <w:jc w:val="center"/>
              <w:rPr>
                <w:szCs w:val="24"/>
                <w:lang w:val="ru-RU" w:eastAsia="ru-RU"/>
              </w:rPr>
            </w:pPr>
            <w:r w:rsidRPr="008958C9">
              <w:rPr>
                <w:szCs w:val="24"/>
                <w:lang w:val="ru-RU" w:eastAsia="ru-RU"/>
              </w:rPr>
              <w:t>2002</w:t>
            </w:r>
          </w:p>
        </w:tc>
        <w:tc>
          <w:tcPr>
            <w:tcW w:w="2657" w:type="dxa"/>
            <w:vAlign w:val="center"/>
          </w:tcPr>
          <w:p w:rsidR="00D768A7" w:rsidRPr="008958C9" w:rsidRDefault="00D768A7" w:rsidP="00862724">
            <w:pPr>
              <w:tabs>
                <w:tab w:val="clear" w:pos="360"/>
                <w:tab w:val="clear" w:pos="567"/>
              </w:tabs>
              <w:spacing w:after="0"/>
              <w:jc w:val="center"/>
              <w:rPr>
                <w:szCs w:val="24"/>
                <w:lang w:val="ru-RU" w:eastAsia="ru-RU"/>
              </w:rPr>
            </w:pPr>
            <w:r w:rsidRPr="008958C9">
              <w:rPr>
                <w:szCs w:val="24"/>
                <w:lang w:val="ru-RU" w:eastAsia="ru-RU"/>
              </w:rPr>
              <w:t>215, 415</w:t>
            </w:r>
          </w:p>
        </w:tc>
        <w:tc>
          <w:tcPr>
            <w:tcW w:w="2700" w:type="dxa"/>
            <w:vAlign w:val="center"/>
          </w:tcPr>
          <w:p w:rsidR="00D768A7" w:rsidRPr="008958C9" w:rsidRDefault="00D768A7" w:rsidP="00862724">
            <w:pPr>
              <w:tabs>
                <w:tab w:val="clear" w:pos="360"/>
                <w:tab w:val="clear" w:pos="567"/>
              </w:tabs>
              <w:spacing w:after="0"/>
              <w:jc w:val="center"/>
              <w:rPr>
                <w:szCs w:val="24"/>
                <w:lang w:val="ru-RU" w:eastAsia="ru-RU"/>
              </w:rPr>
            </w:pPr>
            <w:r w:rsidRPr="008958C9">
              <w:rPr>
                <w:szCs w:val="24"/>
                <w:lang w:val="ru-RU" w:eastAsia="ru-RU"/>
              </w:rPr>
              <w:t>39,673</w:t>
            </w:r>
          </w:p>
        </w:tc>
      </w:tr>
    </w:tbl>
    <w:p w:rsidR="00D768A7" w:rsidRPr="008958C9" w:rsidRDefault="00D768A7" w:rsidP="00E8585D">
      <w:pPr>
        <w:tabs>
          <w:tab w:val="clear" w:pos="360"/>
          <w:tab w:val="clear" w:pos="567"/>
        </w:tabs>
        <w:autoSpaceDE w:val="0"/>
        <w:autoSpaceDN w:val="0"/>
        <w:adjustRightInd w:val="0"/>
        <w:rPr>
          <w:szCs w:val="24"/>
          <w:lang w:val="ru-RU" w:eastAsia="ru-RU"/>
        </w:rPr>
      </w:pPr>
    </w:p>
    <w:p w:rsidR="00D768A7" w:rsidRPr="00D768A7" w:rsidRDefault="00D768A7" w:rsidP="00E8585D">
      <w:pPr>
        <w:tabs>
          <w:tab w:val="clear" w:pos="360"/>
          <w:tab w:val="clear" w:pos="567"/>
        </w:tabs>
        <w:rPr>
          <w:szCs w:val="24"/>
          <w:lang w:val="fr-FR"/>
        </w:rPr>
      </w:pPr>
      <w:r w:rsidRPr="00D768A7">
        <w:rPr>
          <w:szCs w:val="24"/>
          <w:lang w:val="fr-FR"/>
        </w:rPr>
        <w:t xml:space="preserve">531. </w:t>
      </w:r>
      <w:r w:rsidR="00862724">
        <w:rPr>
          <w:szCs w:val="24"/>
          <w:lang w:val="fr-FR"/>
        </w:rPr>
        <w:tab/>
        <w:t>A</w:t>
      </w:r>
      <w:r>
        <w:rPr>
          <w:szCs w:val="24"/>
          <w:lang w:val="fr-FR"/>
        </w:rPr>
        <w:t>u</w:t>
      </w:r>
      <w:r w:rsidRPr="00D768A7">
        <w:rPr>
          <w:szCs w:val="24"/>
          <w:lang w:val="fr-FR"/>
        </w:rPr>
        <w:t xml:space="preserve"> </w:t>
      </w:r>
      <w:r>
        <w:rPr>
          <w:szCs w:val="24"/>
          <w:lang w:val="fr-FR"/>
        </w:rPr>
        <w:t>cours</w:t>
      </w:r>
      <w:r w:rsidRPr="00D768A7">
        <w:rPr>
          <w:szCs w:val="24"/>
          <w:lang w:val="fr-FR"/>
        </w:rPr>
        <w:t xml:space="preserve"> </w:t>
      </w:r>
      <w:r>
        <w:rPr>
          <w:szCs w:val="24"/>
          <w:lang w:val="fr-FR"/>
        </w:rPr>
        <w:t>des</w:t>
      </w:r>
      <w:r w:rsidRPr="00D768A7">
        <w:rPr>
          <w:szCs w:val="24"/>
          <w:lang w:val="fr-FR"/>
        </w:rPr>
        <w:t xml:space="preserve"> </w:t>
      </w:r>
      <w:r>
        <w:rPr>
          <w:szCs w:val="24"/>
          <w:lang w:val="fr-FR"/>
        </w:rPr>
        <w:t>cinq</w:t>
      </w:r>
      <w:r w:rsidRPr="00D768A7">
        <w:rPr>
          <w:szCs w:val="24"/>
          <w:lang w:val="fr-FR"/>
        </w:rPr>
        <w:t xml:space="preserve"> </w:t>
      </w:r>
      <w:r>
        <w:rPr>
          <w:szCs w:val="24"/>
          <w:lang w:val="fr-FR"/>
        </w:rPr>
        <w:t>derni</w:t>
      </w:r>
      <w:r w:rsidRPr="00D768A7">
        <w:rPr>
          <w:szCs w:val="24"/>
          <w:lang w:val="fr-FR"/>
        </w:rPr>
        <w:t>è</w:t>
      </w:r>
      <w:r>
        <w:rPr>
          <w:szCs w:val="24"/>
          <w:lang w:val="fr-FR"/>
        </w:rPr>
        <w:t>res</w:t>
      </w:r>
      <w:r w:rsidRPr="00D768A7">
        <w:rPr>
          <w:szCs w:val="24"/>
          <w:lang w:val="fr-FR"/>
        </w:rPr>
        <w:t xml:space="preserve"> </w:t>
      </w:r>
      <w:r>
        <w:rPr>
          <w:szCs w:val="24"/>
          <w:lang w:val="fr-FR"/>
        </w:rPr>
        <w:t>ann</w:t>
      </w:r>
      <w:r w:rsidRPr="00D768A7">
        <w:rPr>
          <w:szCs w:val="24"/>
          <w:lang w:val="fr-FR"/>
        </w:rPr>
        <w:t>é</w:t>
      </w:r>
      <w:r>
        <w:rPr>
          <w:szCs w:val="24"/>
          <w:lang w:val="fr-FR"/>
        </w:rPr>
        <w:t>es</w:t>
      </w:r>
      <w:r w:rsidRPr="00D768A7">
        <w:rPr>
          <w:szCs w:val="24"/>
          <w:lang w:val="fr-FR"/>
        </w:rPr>
        <w:t xml:space="preserve">, </w:t>
      </w:r>
      <w:r>
        <w:rPr>
          <w:szCs w:val="24"/>
          <w:lang w:val="fr-FR"/>
        </w:rPr>
        <w:t>les</w:t>
      </w:r>
      <w:r w:rsidRPr="00D768A7">
        <w:rPr>
          <w:szCs w:val="24"/>
          <w:lang w:val="fr-FR"/>
        </w:rPr>
        <w:t xml:space="preserve"> organisation</w:t>
      </w:r>
      <w:r>
        <w:rPr>
          <w:szCs w:val="24"/>
          <w:lang w:val="fr-FR"/>
        </w:rPr>
        <w:t>s</w:t>
      </w:r>
      <w:r w:rsidRPr="00D768A7">
        <w:rPr>
          <w:szCs w:val="24"/>
          <w:lang w:val="fr-FR"/>
        </w:rPr>
        <w:t xml:space="preserve"> </w:t>
      </w:r>
      <w:r>
        <w:rPr>
          <w:szCs w:val="24"/>
          <w:lang w:val="fr-FR"/>
        </w:rPr>
        <w:t>d</w:t>
      </w:r>
      <w:r w:rsidRPr="00D768A7">
        <w:rPr>
          <w:szCs w:val="24"/>
          <w:lang w:val="fr-FR"/>
        </w:rPr>
        <w:t>’</w:t>
      </w:r>
      <w:r>
        <w:rPr>
          <w:szCs w:val="24"/>
          <w:lang w:val="fr-FR"/>
        </w:rPr>
        <w:t>enfants</w:t>
      </w:r>
      <w:r w:rsidRPr="00D768A7">
        <w:rPr>
          <w:szCs w:val="24"/>
          <w:lang w:val="fr-FR"/>
        </w:rPr>
        <w:t xml:space="preserve"> </w:t>
      </w:r>
      <w:r>
        <w:rPr>
          <w:szCs w:val="24"/>
          <w:lang w:val="fr-FR"/>
        </w:rPr>
        <w:t>ont</w:t>
      </w:r>
      <w:r w:rsidRPr="00D768A7">
        <w:rPr>
          <w:szCs w:val="24"/>
          <w:lang w:val="fr-FR"/>
        </w:rPr>
        <w:t xml:space="preserve"> </w:t>
      </w:r>
      <w:r>
        <w:rPr>
          <w:szCs w:val="24"/>
          <w:lang w:val="fr-FR"/>
        </w:rPr>
        <w:t>particip</w:t>
      </w:r>
      <w:r w:rsidRPr="00D768A7">
        <w:rPr>
          <w:szCs w:val="24"/>
          <w:lang w:val="fr-FR"/>
        </w:rPr>
        <w:t xml:space="preserve">é à </w:t>
      </w:r>
      <w:r>
        <w:rPr>
          <w:szCs w:val="24"/>
          <w:lang w:val="fr-FR"/>
        </w:rPr>
        <w:t>l</w:t>
      </w:r>
      <w:r w:rsidRPr="00D768A7">
        <w:rPr>
          <w:szCs w:val="24"/>
          <w:lang w:val="fr-FR"/>
        </w:rPr>
        <w:t>’</w:t>
      </w:r>
      <w:r>
        <w:rPr>
          <w:szCs w:val="24"/>
          <w:lang w:val="fr-FR"/>
        </w:rPr>
        <w:t>examen</w:t>
      </w:r>
      <w:r w:rsidRPr="00D768A7">
        <w:rPr>
          <w:szCs w:val="24"/>
          <w:lang w:val="fr-FR"/>
        </w:rPr>
        <w:t xml:space="preserve"> </w:t>
      </w:r>
      <w:r>
        <w:rPr>
          <w:szCs w:val="24"/>
          <w:lang w:val="fr-FR"/>
        </w:rPr>
        <w:t>et</w:t>
      </w:r>
      <w:r w:rsidRPr="00D768A7">
        <w:rPr>
          <w:szCs w:val="24"/>
          <w:lang w:val="fr-FR"/>
        </w:rPr>
        <w:t xml:space="preserve"> à </w:t>
      </w:r>
      <w:r>
        <w:rPr>
          <w:szCs w:val="24"/>
          <w:lang w:val="fr-FR"/>
        </w:rPr>
        <w:t>l</w:t>
      </w:r>
      <w:r w:rsidRPr="00D768A7">
        <w:rPr>
          <w:szCs w:val="24"/>
          <w:lang w:val="fr-FR"/>
        </w:rPr>
        <w:t>’</w:t>
      </w:r>
      <w:r>
        <w:rPr>
          <w:szCs w:val="24"/>
          <w:lang w:val="fr-FR"/>
        </w:rPr>
        <w:t>adoption</w:t>
      </w:r>
      <w:r w:rsidRPr="00D768A7">
        <w:rPr>
          <w:szCs w:val="24"/>
          <w:lang w:val="fr-FR"/>
        </w:rPr>
        <w:t xml:space="preserve"> </w:t>
      </w:r>
      <w:r>
        <w:rPr>
          <w:szCs w:val="24"/>
          <w:lang w:val="fr-FR"/>
        </w:rPr>
        <w:t>de</w:t>
      </w:r>
      <w:r w:rsidRPr="00D768A7">
        <w:rPr>
          <w:szCs w:val="24"/>
          <w:lang w:val="fr-FR"/>
        </w:rPr>
        <w:t xml:space="preserve"> </w:t>
      </w:r>
      <w:r>
        <w:rPr>
          <w:szCs w:val="24"/>
          <w:lang w:val="fr-FR"/>
        </w:rPr>
        <w:t>documents</w:t>
      </w:r>
      <w:r w:rsidRPr="00D768A7">
        <w:rPr>
          <w:szCs w:val="24"/>
          <w:lang w:val="fr-FR"/>
        </w:rPr>
        <w:t xml:space="preserve"> </w:t>
      </w:r>
      <w:r>
        <w:rPr>
          <w:szCs w:val="24"/>
          <w:lang w:val="fr-FR"/>
        </w:rPr>
        <w:t>aussi</w:t>
      </w:r>
      <w:r w:rsidRPr="00D768A7">
        <w:rPr>
          <w:szCs w:val="24"/>
          <w:lang w:val="fr-FR"/>
        </w:rPr>
        <w:t xml:space="preserve"> </w:t>
      </w:r>
      <w:r>
        <w:rPr>
          <w:szCs w:val="24"/>
          <w:lang w:val="fr-FR"/>
        </w:rPr>
        <w:t>importants</w:t>
      </w:r>
      <w:r w:rsidRPr="00D768A7">
        <w:rPr>
          <w:szCs w:val="24"/>
          <w:lang w:val="fr-FR"/>
        </w:rPr>
        <w:t xml:space="preserve"> </w:t>
      </w:r>
      <w:r>
        <w:rPr>
          <w:szCs w:val="24"/>
          <w:lang w:val="fr-FR"/>
        </w:rPr>
        <w:t>que</w:t>
      </w:r>
      <w:r w:rsidRPr="00D768A7">
        <w:rPr>
          <w:szCs w:val="24"/>
          <w:lang w:val="fr-FR"/>
        </w:rPr>
        <w:t xml:space="preserve"> </w:t>
      </w:r>
    </w:p>
    <w:p w:rsidR="00D768A7" w:rsidRPr="0080349D" w:rsidRDefault="00D768A7" w:rsidP="00862724">
      <w:pPr>
        <w:tabs>
          <w:tab w:val="clear" w:pos="360"/>
          <w:tab w:val="clear" w:pos="567"/>
        </w:tabs>
        <w:ind w:left="851" w:hanging="284"/>
        <w:rPr>
          <w:szCs w:val="24"/>
          <w:lang w:val="fr-FR"/>
        </w:rPr>
      </w:pPr>
      <w:r w:rsidRPr="0080349D">
        <w:rPr>
          <w:szCs w:val="24"/>
          <w:lang w:val="fr-FR"/>
        </w:rPr>
        <w:t xml:space="preserve">- </w:t>
      </w:r>
      <w:r w:rsidR="00862724">
        <w:rPr>
          <w:szCs w:val="24"/>
          <w:lang w:val="fr-FR"/>
        </w:rPr>
        <w:tab/>
      </w:r>
      <w:r>
        <w:rPr>
          <w:szCs w:val="24"/>
          <w:lang w:val="fr-FR"/>
        </w:rPr>
        <w:t>Le</w:t>
      </w:r>
      <w:r w:rsidRPr="0080349D">
        <w:rPr>
          <w:szCs w:val="24"/>
          <w:lang w:val="fr-FR"/>
        </w:rPr>
        <w:t xml:space="preserve"> </w:t>
      </w:r>
      <w:r>
        <w:rPr>
          <w:szCs w:val="24"/>
          <w:lang w:val="fr-FR"/>
        </w:rPr>
        <w:t>programme</w:t>
      </w:r>
      <w:r w:rsidRPr="0080349D">
        <w:rPr>
          <w:szCs w:val="24"/>
          <w:lang w:val="fr-FR"/>
        </w:rPr>
        <w:t xml:space="preserve"> </w:t>
      </w:r>
      <w:r>
        <w:rPr>
          <w:szCs w:val="24"/>
          <w:lang w:val="fr-FR"/>
        </w:rPr>
        <w:t>national</w:t>
      </w:r>
      <w:r w:rsidRPr="0080349D">
        <w:rPr>
          <w:szCs w:val="24"/>
          <w:lang w:val="fr-FR"/>
        </w:rPr>
        <w:t xml:space="preserve"> </w:t>
      </w:r>
      <w:r>
        <w:rPr>
          <w:szCs w:val="24"/>
          <w:lang w:val="fr-FR"/>
        </w:rPr>
        <w:t>relatif à la jeunesse du Tadjikistan</w:t>
      </w:r>
      <w:r w:rsidRPr="0080349D">
        <w:rPr>
          <w:szCs w:val="24"/>
          <w:lang w:val="fr-FR"/>
        </w:rPr>
        <w:t xml:space="preserve">; </w:t>
      </w:r>
    </w:p>
    <w:p w:rsidR="00D768A7" w:rsidRPr="0080349D" w:rsidRDefault="00D768A7" w:rsidP="00862724">
      <w:pPr>
        <w:tabs>
          <w:tab w:val="clear" w:pos="360"/>
          <w:tab w:val="clear" w:pos="567"/>
        </w:tabs>
        <w:autoSpaceDE w:val="0"/>
        <w:autoSpaceDN w:val="0"/>
        <w:adjustRightInd w:val="0"/>
        <w:ind w:left="851" w:hanging="284"/>
        <w:rPr>
          <w:szCs w:val="24"/>
          <w:lang w:val="fr-FR" w:eastAsia="ru-RU"/>
        </w:rPr>
      </w:pPr>
      <w:r w:rsidRPr="0080349D">
        <w:rPr>
          <w:szCs w:val="24"/>
          <w:lang w:val="fr-FR"/>
        </w:rPr>
        <w:t>-</w:t>
      </w:r>
      <w:r w:rsidR="00862724">
        <w:rPr>
          <w:szCs w:val="24"/>
          <w:lang w:val="fr-FR"/>
        </w:rPr>
        <w:tab/>
      </w:r>
      <w:r>
        <w:rPr>
          <w:szCs w:val="24"/>
          <w:lang w:val="fr-FR"/>
        </w:rPr>
        <w:t>Le</w:t>
      </w:r>
      <w:r w:rsidRPr="0080349D">
        <w:rPr>
          <w:szCs w:val="24"/>
          <w:lang w:val="fr-FR"/>
        </w:rPr>
        <w:t xml:space="preserve"> </w:t>
      </w:r>
      <w:r>
        <w:rPr>
          <w:szCs w:val="24"/>
          <w:lang w:val="fr-FR"/>
        </w:rPr>
        <w:t>programme</w:t>
      </w:r>
      <w:r w:rsidRPr="0080349D">
        <w:rPr>
          <w:szCs w:val="24"/>
          <w:lang w:val="fr-FR"/>
        </w:rPr>
        <w:t xml:space="preserve"> </w:t>
      </w:r>
      <w:r>
        <w:rPr>
          <w:szCs w:val="24"/>
          <w:lang w:val="fr-FR"/>
        </w:rPr>
        <w:t>d</w:t>
      </w:r>
      <w:r w:rsidRPr="0080349D">
        <w:rPr>
          <w:szCs w:val="24"/>
          <w:lang w:val="fr-FR"/>
        </w:rPr>
        <w:t>’É</w:t>
      </w:r>
      <w:r>
        <w:rPr>
          <w:szCs w:val="24"/>
          <w:lang w:val="fr-FR"/>
        </w:rPr>
        <w:t>tat</w:t>
      </w:r>
      <w:r w:rsidRPr="0080349D">
        <w:rPr>
          <w:szCs w:val="24"/>
          <w:lang w:val="fr-FR"/>
        </w:rPr>
        <w:t xml:space="preserve"> </w:t>
      </w:r>
      <w:r>
        <w:rPr>
          <w:szCs w:val="24"/>
          <w:lang w:val="fr-FR"/>
        </w:rPr>
        <w:t>relatif</w:t>
      </w:r>
      <w:r w:rsidRPr="0080349D">
        <w:rPr>
          <w:szCs w:val="24"/>
          <w:lang w:val="fr-FR"/>
        </w:rPr>
        <w:t xml:space="preserve"> à </w:t>
      </w:r>
      <w:r>
        <w:rPr>
          <w:szCs w:val="24"/>
          <w:lang w:val="fr-FR"/>
        </w:rPr>
        <w:t>l</w:t>
      </w:r>
      <w:r w:rsidRPr="0080349D">
        <w:rPr>
          <w:szCs w:val="24"/>
          <w:lang w:val="fr-FR"/>
        </w:rPr>
        <w:t>’é</w:t>
      </w:r>
      <w:r>
        <w:rPr>
          <w:szCs w:val="24"/>
          <w:lang w:val="fr-FR"/>
        </w:rPr>
        <w:t>ducation</w:t>
      </w:r>
      <w:r w:rsidRPr="0080349D">
        <w:rPr>
          <w:szCs w:val="24"/>
          <w:lang w:val="fr-FR"/>
        </w:rPr>
        <w:t xml:space="preserve"> </w:t>
      </w:r>
      <w:r>
        <w:rPr>
          <w:szCs w:val="24"/>
          <w:lang w:val="fr-FR"/>
        </w:rPr>
        <w:t xml:space="preserve">patriotique de la jeunesse du Tadjikistan pour la période </w:t>
      </w:r>
      <w:r w:rsidRPr="0080349D">
        <w:rPr>
          <w:szCs w:val="24"/>
          <w:lang w:val="fr-FR"/>
        </w:rPr>
        <w:t>2002</w:t>
      </w:r>
      <w:r>
        <w:rPr>
          <w:szCs w:val="24"/>
          <w:lang w:val="fr-FR"/>
        </w:rPr>
        <w:t>-2005, etc</w:t>
      </w:r>
      <w:r w:rsidRPr="0080349D">
        <w:rPr>
          <w:szCs w:val="24"/>
          <w:lang w:val="fr-FR"/>
        </w:rPr>
        <w:t xml:space="preserve">. </w:t>
      </w:r>
      <w:r w:rsidRPr="0080349D">
        <w:rPr>
          <w:szCs w:val="24"/>
          <w:lang w:val="fr-FR" w:eastAsia="ru-RU"/>
        </w:rPr>
        <w:t xml:space="preserve">  </w:t>
      </w:r>
    </w:p>
    <w:p w:rsidR="00D768A7" w:rsidRPr="00F96B22" w:rsidRDefault="00D768A7" w:rsidP="00E8585D">
      <w:pPr>
        <w:tabs>
          <w:tab w:val="clear" w:pos="360"/>
          <w:tab w:val="clear" w:pos="567"/>
        </w:tabs>
        <w:autoSpaceDE w:val="0"/>
        <w:autoSpaceDN w:val="0"/>
        <w:adjustRightInd w:val="0"/>
        <w:rPr>
          <w:szCs w:val="24"/>
          <w:lang w:val="fr-FR" w:eastAsia="ru-RU"/>
        </w:rPr>
      </w:pPr>
      <w:r w:rsidRPr="00F96B22">
        <w:rPr>
          <w:szCs w:val="24"/>
          <w:lang w:val="fr-FR"/>
        </w:rPr>
        <w:t xml:space="preserve">532. </w:t>
      </w:r>
      <w:r w:rsidR="00862724">
        <w:rPr>
          <w:szCs w:val="24"/>
          <w:lang w:val="fr-FR"/>
        </w:rPr>
        <w:tab/>
      </w:r>
      <w:r>
        <w:rPr>
          <w:szCs w:val="24"/>
          <w:lang w:val="fr-FR"/>
        </w:rPr>
        <w:t>De</w:t>
      </w:r>
      <w:r w:rsidRPr="00F96B22">
        <w:rPr>
          <w:szCs w:val="24"/>
          <w:lang w:val="fr-FR"/>
        </w:rPr>
        <w:t xml:space="preserve"> </w:t>
      </w:r>
      <w:r>
        <w:rPr>
          <w:szCs w:val="24"/>
          <w:lang w:val="fr-FR"/>
        </w:rPr>
        <w:t>l</w:t>
      </w:r>
      <w:r w:rsidRPr="00F96B22">
        <w:rPr>
          <w:szCs w:val="24"/>
          <w:lang w:val="fr-FR"/>
        </w:rPr>
        <w:t>’</w:t>
      </w:r>
      <w:r>
        <w:rPr>
          <w:szCs w:val="24"/>
          <w:lang w:val="fr-FR"/>
        </w:rPr>
        <w:t>avis</w:t>
      </w:r>
      <w:r w:rsidRPr="00F96B22">
        <w:rPr>
          <w:szCs w:val="24"/>
          <w:lang w:val="fr-FR"/>
        </w:rPr>
        <w:t xml:space="preserve"> </w:t>
      </w:r>
      <w:r>
        <w:rPr>
          <w:szCs w:val="24"/>
          <w:lang w:val="fr-FR"/>
        </w:rPr>
        <w:t>du</w:t>
      </w:r>
      <w:r w:rsidRPr="00F96B22">
        <w:rPr>
          <w:szCs w:val="24"/>
          <w:lang w:val="fr-FR"/>
        </w:rPr>
        <w:t xml:space="preserve"> </w:t>
      </w:r>
      <w:r>
        <w:rPr>
          <w:szCs w:val="24"/>
          <w:lang w:val="fr-FR"/>
        </w:rPr>
        <w:t>Comit</w:t>
      </w:r>
      <w:r w:rsidRPr="00F96B22">
        <w:rPr>
          <w:szCs w:val="24"/>
          <w:lang w:val="fr-FR"/>
        </w:rPr>
        <w:t>é gouvernement</w:t>
      </w:r>
      <w:r>
        <w:rPr>
          <w:szCs w:val="24"/>
          <w:lang w:val="fr-FR"/>
        </w:rPr>
        <w:t>al</w:t>
      </w:r>
      <w:r w:rsidRPr="00F96B22">
        <w:rPr>
          <w:szCs w:val="24"/>
          <w:lang w:val="fr-FR"/>
        </w:rPr>
        <w:t xml:space="preserve"> </w:t>
      </w:r>
      <w:r>
        <w:rPr>
          <w:szCs w:val="24"/>
          <w:lang w:val="fr-FR"/>
        </w:rPr>
        <w:t>des</w:t>
      </w:r>
      <w:r w:rsidRPr="00F96B22">
        <w:rPr>
          <w:szCs w:val="24"/>
          <w:lang w:val="fr-FR"/>
        </w:rPr>
        <w:t xml:space="preserve"> </w:t>
      </w:r>
      <w:r>
        <w:rPr>
          <w:szCs w:val="24"/>
          <w:lang w:val="fr-FR"/>
        </w:rPr>
        <w:t>affaires</w:t>
      </w:r>
      <w:r w:rsidRPr="00F96B22">
        <w:rPr>
          <w:szCs w:val="24"/>
          <w:lang w:val="fr-FR"/>
        </w:rPr>
        <w:t xml:space="preserve"> </w:t>
      </w:r>
      <w:r>
        <w:rPr>
          <w:szCs w:val="24"/>
          <w:lang w:val="fr-FR"/>
        </w:rPr>
        <w:t>de</w:t>
      </w:r>
      <w:r w:rsidRPr="00F96B22">
        <w:rPr>
          <w:szCs w:val="24"/>
          <w:lang w:val="fr-FR"/>
        </w:rPr>
        <w:t xml:space="preserve"> </w:t>
      </w:r>
      <w:r>
        <w:rPr>
          <w:szCs w:val="24"/>
          <w:lang w:val="fr-FR"/>
        </w:rPr>
        <w:t>la</w:t>
      </w:r>
      <w:r w:rsidRPr="00F96B22">
        <w:rPr>
          <w:szCs w:val="24"/>
          <w:lang w:val="fr-FR"/>
        </w:rPr>
        <w:t xml:space="preserve"> </w:t>
      </w:r>
      <w:r>
        <w:rPr>
          <w:szCs w:val="24"/>
          <w:lang w:val="fr-FR"/>
        </w:rPr>
        <w:t>jeunesse</w:t>
      </w:r>
      <w:r w:rsidRPr="00F96B22">
        <w:rPr>
          <w:szCs w:val="24"/>
          <w:lang w:val="fr-FR"/>
        </w:rPr>
        <w:t xml:space="preserve">, </w:t>
      </w:r>
      <w:r>
        <w:rPr>
          <w:szCs w:val="24"/>
          <w:lang w:val="fr-FR"/>
        </w:rPr>
        <w:t>du</w:t>
      </w:r>
      <w:r w:rsidRPr="00F96B22">
        <w:rPr>
          <w:szCs w:val="24"/>
          <w:lang w:val="fr-FR"/>
        </w:rPr>
        <w:t xml:space="preserve"> </w:t>
      </w:r>
      <w:r>
        <w:rPr>
          <w:szCs w:val="24"/>
          <w:lang w:val="fr-FR"/>
        </w:rPr>
        <w:t>sport</w:t>
      </w:r>
      <w:r w:rsidRPr="00F96B22">
        <w:rPr>
          <w:szCs w:val="24"/>
          <w:lang w:val="fr-FR"/>
        </w:rPr>
        <w:t xml:space="preserve"> </w:t>
      </w:r>
      <w:r>
        <w:rPr>
          <w:szCs w:val="24"/>
          <w:lang w:val="fr-FR"/>
        </w:rPr>
        <w:t>et</w:t>
      </w:r>
      <w:r w:rsidRPr="00F96B22">
        <w:rPr>
          <w:szCs w:val="24"/>
          <w:lang w:val="fr-FR"/>
        </w:rPr>
        <w:t xml:space="preserve"> </w:t>
      </w:r>
      <w:r>
        <w:rPr>
          <w:szCs w:val="24"/>
          <w:lang w:val="fr-FR"/>
        </w:rPr>
        <w:t>du</w:t>
      </w:r>
      <w:r w:rsidRPr="00F96B22">
        <w:rPr>
          <w:szCs w:val="24"/>
          <w:lang w:val="fr-FR"/>
        </w:rPr>
        <w:t xml:space="preserve"> </w:t>
      </w:r>
      <w:r>
        <w:rPr>
          <w:szCs w:val="24"/>
          <w:lang w:val="fr-FR"/>
        </w:rPr>
        <w:t>tourisme</w:t>
      </w:r>
      <w:r w:rsidRPr="00F96B22">
        <w:rPr>
          <w:szCs w:val="24"/>
          <w:lang w:val="fr-FR"/>
        </w:rPr>
        <w:t xml:space="preserve">, </w:t>
      </w:r>
      <w:r>
        <w:rPr>
          <w:szCs w:val="24"/>
          <w:lang w:val="fr-FR"/>
        </w:rPr>
        <w:t>le</w:t>
      </w:r>
      <w:r w:rsidRPr="00F96B22">
        <w:rPr>
          <w:szCs w:val="24"/>
          <w:lang w:val="fr-FR"/>
        </w:rPr>
        <w:t xml:space="preserve"> </w:t>
      </w:r>
      <w:r>
        <w:rPr>
          <w:szCs w:val="24"/>
          <w:lang w:val="fr-FR"/>
        </w:rPr>
        <w:t>niveau</w:t>
      </w:r>
      <w:r w:rsidRPr="00F96B22">
        <w:rPr>
          <w:szCs w:val="24"/>
          <w:lang w:val="fr-FR"/>
        </w:rPr>
        <w:t xml:space="preserve"> </w:t>
      </w:r>
      <w:r>
        <w:rPr>
          <w:szCs w:val="24"/>
          <w:lang w:val="fr-FR"/>
        </w:rPr>
        <w:t>d</w:t>
      </w:r>
      <w:r w:rsidRPr="00F96B22">
        <w:rPr>
          <w:szCs w:val="24"/>
          <w:lang w:val="fr-FR"/>
        </w:rPr>
        <w:t>’</w:t>
      </w:r>
      <w:r>
        <w:rPr>
          <w:szCs w:val="24"/>
          <w:lang w:val="fr-FR"/>
        </w:rPr>
        <w:t>activit</w:t>
      </w:r>
      <w:r w:rsidRPr="00F96B22">
        <w:rPr>
          <w:szCs w:val="24"/>
          <w:lang w:val="fr-FR"/>
        </w:rPr>
        <w:t xml:space="preserve">é </w:t>
      </w:r>
      <w:r>
        <w:rPr>
          <w:szCs w:val="24"/>
          <w:lang w:val="fr-FR"/>
        </w:rPr>
        <w:t>sociale</w:t>
      </w:r>
      <w:r w:rsidRPr="00F96B22">
        <w:rPr>
          <w:szCs w:val="24"/>
          <w:lang w:val="fr-FR"/>
        </w:rPr>
        <w:t xml:space="preserve"> </w:t>
      </w:r>
      <w:r>
        <w:rPr>
          <w:szCs w:val="24"/>
          <w:lang w:val="fr-FR"/>
        </w:rPr>
        <w:t>et</w:t>
      </w:r>
      <w:r w:rsidRPr="00F96B22">
        <w:rPr>
          <w:szCs w:val="24"/>
          <w:lang w:val="fr-FR"/>
        </w:rPr>
        <w:t xml:space="preserve"> </w:t>
      </w:r>
      <w:r>
        <w:rPr>
          <w:szCs w:val="24"/>
          <w:lang w:val="fr-FR"/>
        </w:rPr>
        <w:t>politique</w:t>
      </w:r>
      <w:r w:rsidRPr="00F96B22">
        <w:rPr>
          <w:szCs w:val="24"/>
          <w:lang w:val="fr-FR"/>
        </w:rPr>
        <w:t xml:space="preserve"> </w:t>
      </w:r>
      <w:r>
        <w:rPr>
          <w:szCs w:val="24"/>
          <w:lang w:val="fr-FR"/>
        </w:rPr>
        <w:t>des</w:t>
      </w:r>
      <w:r w:rsidRPr="00F96B22">
        <w:rPr>
          <w:szCs w:val="24"/>
          <w:lang w:val="fr-FR"/>
        </w:rPr>
        <w:t xml:space="preserve"> organisation</w:t>
      </w:r>
      <w:r>
        <w:rPr>
          <w:szCs w:val="24"/>
          <w:lang w:val="fr-FR"/>
        </w:rPr>
        <w:t xml:space="preserve">s d’enfants et de jeunes n’est pas très élevé et elles ne font pas preuve de beaucoup d’initiative ni d’une grande activité dans le processus d’adoption des décisions relevant de la politique publique en faveur de la jeunesse. </w:t>
      </w:r>
      <w:r w:rsidRPr="00F96B22">
        <w:rPr>
          <w:szCs w:val="24"/>
          <w:lang w:val="fr-FR" w:eastAsia="ru-RU"/>
        </w:rPr>
        <w:t xml:space="preserve">  </w:t>
      </w:r>
    </w:p>
    <w:p w:rsidR="00D768A7" w:rsidRPr="00C20274" w:rsidRDefault="00D768A7" w:rsidP="00E8585D">
      <w:pPr>
        <w:tabs>
          <w:tab w:val="clear" w:pos="360"/>
          <w:tab w:val="clear" w:pos="567"/>
        </w:tabs>
        <w:autoSpaceDE w:val="0"/>
        <w:autoSpaceDN w:val="0"/>
        <w:adjustRightInd w:val="0"/>
        <w:rPr>
          <w:szCs w:val="24"/>
          <w:lang w:val="fr-FR" w:eastAsia="ru-RU"/>
        </w:rPr>
      </w:pPr>
      <w:r w:rsidRPr="00C20274">
        <w:rPr>
          <w:szCs w:val="24"/>
          <w:lang w:val="fr-FR"/>
        </w:rPr>
        <w:t xml:space="preserve">533. </w:t>
      </w:r>
      <w:r w:rsidR="00862724">
        <w:rPr>
          <w:szCs w:val="24"/>
          <w:lang w:val="fr-FR"/>
        </w:rPr>
        <w:tab/>
      </w:r>
      <w:r w:rsidRPr="00C20274">
        <w:rPr>
          <w:szCs w:val="24"/>
          <w:lang w:val="fr-FR"/>
        </w:rPr>
        <w:t xml:space="preserve">À </w:t>
      </w:r>
      <w:r>
        <w:rPr>
          <w:szCs w:val="24"/>
          <w:lang w:val="fr-FR"/>
        </w:rPr>
        <w:t>cet</w:t>
      </w:r>
      <w:r w:rsidRPr="00C20274">
        <w:rPr>
          <w:szCs w:val="24"/>
          <w:lang w:val="fr-FR"/>
        </w:rPr>
        <w:t xml:space="preserve"> é</w:t>
      </w:r>
      <w:r>
        <w:rPr>
          <w:szCs w:val="24"/>
          <w:lang w:val="fr-FR"/>
        </w:rPr>
        <w:t>gard</w:t>
      </w:r>
      <w:r w:rsidRPr="00C20274">
        <w:rPr>
          <w:szCs w:val="24"/>
          <w:lang w:val="fr-FR"/>
        </w:rPr>
        <w:t xml:space="preserve">, </w:t>
      </w:r>
      <w:r>
        <w:rPr>
          <w:szCs w:val="24"/>
          <w:lang w:val="fr-FR"/>
        </w:rPr>
        <w:t>dans</w:t>
      </w:r>
      <w:r w:rsidRPr="00C20274">
        <w:rPr>
          <w:szCs w:val="24"/>
          <w:lang w:val="fr-FR"/>
        </w:rPr>
        <w:t xml:space="preserve"> </w:t>
      </w:r>
      <w:r>
        <w:rPr>
          <w:szCs w:val="24"/>
          <w:lang w:val="fr-FR"/>
        </w:rPr>
        <w:t>le</w:t>
      </w:r>
      <w:r w:rsidRPr="00C20274">
        <w:rPr>
          <w:szCs w:val="24"/>
          <w:lang w:val="fr-FR"/>
        </w:rPr>
        <w:t xml:space="preserve"> </w:t>
      </w:r>
      <w:r>
        <w:rPr>
          <w:szCs w:val="24"/>
          <w:lang w:val="fr-FR"/>
        </w:rPr>
        <w:t>cadre</w:t>
      </w:r>
      <w:r w:rsidRPr="00C20274">
        <w:rPr>
          <w:szCs w:val="24"/>
          <w:lang w:val="fr-FR"/>
        </w:rPr>
        <w:t xml:space="preserve"> </w:t>
      </w:r>
      <w:r>
        <w:rPr>
          <w:szCs w:val="24"/>
          <w:lang w:val="fr-FR"/>
        </w:rPr>
        <w:t>des</w:t>
      </w:r>
      <w:r w:rsidRPr="00C20274">
        <w:rPr>
          <w:szCs w:val="24"/>
          <w:lang w:val="fr-FR"/>
        </w:rPr>
        <w:t xml:space="preserve"> </w:t>
      </w:r>
      <w:r>
        <w:rPr>
          <w:szCs w:val="24"/>
          <w:lang w:val="fr-FR"/>
        </w:rPr>
        <w:t>deuxi</w:t>
      </w:r>
      <w:r w:rsidRPr="00C20274">
        <w:rPr>
          <w:szCs w:val="24"/>
          <w:lang w:val="fr-FR"/>
        </w:rPr>
        <w:t>è</w:t>
      </w:r>
      <w:r>
        <w:rPr>
          <w:szCs w:val="24"/>
          <w:lang w:val="fr-FR"/>
        </w:rPr>
        <w:t>me</w:t>
      </w:r>
      <w:r w:rsidRPr="00C20274">
        <w:rPr>
          <w:szCs w:val="24"/>
          <w:lang w:val="fr-FR"/>
        </w:rPr>
        <w:t xml:space="preserve"> (2000-2003) </w:t>
      </w:r>
      <w:r>
        <w:rPr>
          <w:szCs w:val="24"/>
          <w:lang w:val="fr-FR"/>
        </w:rPr>
        <w:t>et</w:t>
      </w:r>
      <w:r w:rsidRPr="00C20274">
        <w:rPr>
          <w:szCs w:val="24"/>
          <w:lang w:val="fr-FR"/>
        </w:rPr>
        <w:t xml:space="preserve"> </w:t>
      </w:r>
      <w:r>
        <w:rPr>
          <w:szCs w:val="24"/>
          <w:lang w:val="fr-FR"/>
        </w:rPr>
        <w:t>troisi</w:t>
      </w:r>
      <w:r w:rsidRPr="00C20274">
        <w:rPr>
          <w:szCs w:val="24"/>
          <w:lang w:val="fr-FR"/>
        </w:rPr>
        <w:t>è</w:t>
      </w:r>
      <w:r>
        <w:rPr>
          <w:szCs w:val="24"/>
          <w:lang w:val="fr-FR"/>
        </w:rPr>
        <w:t>me</w:t>
      </w:r>
      <w:r w:rsidRPr="00C20274">
        <w:rPr>
          <w:szCs w:val="24"/>
          <w:lang w:val="fr-FR"/>
        </w:rPr>
        <w:t xml:space="preserve"> (2004-2006) </w:t>
      </w:r>
      <w:r>
        <w:rPr>
          <w:szCs w:val="24"/>
          <w:lang w:val="fr-FR"/>
        </w:rPr>
        <w:t>phases</w:t>
      </w:r>
      <w:r w:rsidRPr="00C20274">
        <w:rPr>
          <w:szCs w:val="24"/>
          <w:lang w:val="fr-FR"/>
        </w:rPr>
        <w:t xml:space="preserve"> </w:t>
      </w:r>
      <w:r>
        <w:rPr>
          <w:szCs w:val="24"/>
          <w:lang w:val="fr-FR"/>
        </w:rPr>
        <w:t>d</w:t>
      </w:r>
      <w:r w:rsidRPr="00C20274">
        <w:rPr>
          <w:szCs w:val="24"/>
          <w:lang w:val="fr-FR"/>
        </w:rPr>
        <w:t>’</w:t>
      </w:r>
      <w:r>
        <w:rPr>
          <w:szCs w:val="24"/>
          <w:lang w:val="fr-FR"/>
        </w:rPr>
        <w:t>ex</w:t>
      </w:r>
      <w:r w:rsidRPr="00C20274">
        <w:rPr>
          <w:szCs w:val="24"/>
          <w:lang w:val="fr-FR"/>
        </w:rPr>
        <w:t>é</w:t>
      </w:r>
      <w:r>
        <w:rPr>
          <w:szCs w:val="24"/>
          <w:lang w:val="fr-FR"/>
        </w:rPr>
        <w:t>cution</w:t>
      </w:r>
      <w:r w:rsidRPr="00C20274">
        <w:rPr>
          <w:szCs w:val="24"/>
          <w:lang w:val="fr-FR"/>
        </w:rPr>
        <w:t xml:space="preserve"> </w:t>
      </w:r>
      <w:r>
        <w:rPr>
          <w:szCs w:val="24"/>
          <w:lang w:val="fr-FR"/>
        </w:rPr>
        <w:t>du</w:t>
      </w:r>
      <w:r w:rsidRPr="00C20274">
        <w:rPr>
          <w:szCs w:val="24"/>
          <w:lang w:val="fr-FR"/>
        </w:rPr>
        <w:t xml:space="preserve"> </w:t>
      </w:r>
      <w:r>
        <w:rPr>
          <w:szCs w:val="24"/>
          <w:lang w:val="fr-FR"/>
        </w:rPr>
        <w:t>programme</w:t>
      </w:r>
      <w:r w:rsidRPr="0080349D">
        <w:rPr>
          <w:szCs w:val="24"/>
          <w:lang w:val="fr-FR"/>
        </w:rPr>
        <w:t xml:space="preserve"> </w:t>
      </w:r>
      <w:r>
        <w:rPr>
          <w:szCs w:val="24"/>
          <w:lang w:val="fr-FR"/>
        </w:rPr>
        <w:t>national</w:t>
      </w:r>
      <w:r w:rsidRPr="0080349D">
        <w:rPr>
          <w:szCs w:val="24"/>
          <w:lang w:val="fr-FR"/>
        </w:rPr>
        <w:t xml:space="preserve"> </w:t>
      </w:r>
      <w:r>
        <w:rPr>
          <w:szCs w:val="24"/>
          <w:lang w:val="fr-FR"/>
        </w:rPr>
        <w:t xml:space="preserve">relatif à la jeunesse du Tadjikistan, l’appui de l’État à ces organisations a été défini comme une orientation prioritaire. </w:t>
      </w:r>
      <w:r w:rsidRPr="00C20274">
        <w:rPr>
          <w:szCs w:val="24"/>
          <w:lang w:val="fr-FR"/>
        </w:rPr>
        <w:t xml:space="preserve"> </w:t>
      </w:r>
      <w:r w:rsidRPr="00C20274">
        <w:rPr>
          <w:szCs w:val="24"/>
          <w:lang w:val="fr-FR" w:eastAsia="ru-RU"/>
        </w:rPr>
        <w:t xml:space="preserve"> </w:t>
      </w:r>
    </w:p>
    <w:p w:rsidR="00D768A7" w:rsidRPr="008F75E4" w:rsidRDefault="00D768A7" w:rsidP="00E8585D">
      <w:pPr>
        <w:tabs>
          <w:tab w:val="clear" w:pos="360"/>
          <w:tab w:val="clear" w:pos="567"/>
        </w:tabs>
        <w:autoSpaceDE w:val="0"/>
        <w:autoSpaceDN w:val="0"/>
        <w:adjustRightInd w:val="0"/>
        <w:rPr>
          <w:szCs w:val="24"/>
          <w:lang w:val="fr-FR" w:eastAsia="ru-RU"/>
        </w:rPr>
      </w:pPr>
      <w:r w:rsidRPr="007F038A">
        <w:rPr>
          <w:szCs w:val="24"/>
          <w:lang w:val="fr-FR"/>
        </w:rPr>
        <w:t xml:space="preserve">534. </w:t>
      </w:r>
      <w:r w:rsidR="00862724">
        <w:rPr>
          <w:szCs w:val="24"/>
          <w:lang w:val="fr-FR"/>
        </w:rPr>
        <w:tab/>
      </w:r>
      <w:r>
        <w:rPr>
          <w:szCs w:val="24"/>
          <w:lang w:val="fr-FR"/>
        </w:rPr>
        <w:t>En</w:t>
      </w:r>
      <w:r w:rsidRPr="007F038A">
        <w:rPr>
          <w:szCs w:val="24"/>
          <w:lang w:val="fr-FR"/>
        </w:rPr>
        <w:t xml:space="preserve"> 2000, </w:t>
      </w:r>
      <w:r>
        <w:rPr>
          <w:szCs w:val="24"/>
          <w:lang w:val="fr-FR"/>
        </w:rPr>
        <w:t>l’Association nationale des organisations d’enfants et de jeunes a été créée avec</w:t>
      </w:r>
      <w:r w:rsidRPr="007F038A">
        <w:rPr>
          <w:szCs w:val="24"/>
          <w:lang w:val="fr-FR"/>
        </w:rPr>
        <w:t xml:space="preserve"> </w:t>
      </w:r>
      <w:r>
        <w:rPr>
          <w:szCs w:val="24"/>
          <w:lang w:val="fr-FR"/>
        </w:rPr>
        <w:t>l</w:t>
      </w:r>
      <w:r w:rsidRPr="007F038A">
        <w:rPr>
          <w:szCs w:val="24"/>
          <w:lang w:val="fr-FR"/>
        </w:rPr>
        <w:t>’</w:t>
      </w:r>
      <w:r>
        <w:rPr>
          <w:szCs w:val="24"/>
          <w:lang w:val="fr-FR"/>
        </w:rPr>
        <w:t>appui</w:t>
      </w:r>
      <w:r w:rsidRPr="007F038A">
        <w:rPr>
          <w:szCs w:val="24"/>
          <w:lang w:val="fr-FR"/>
        </w:rPr>
        <w:t xml:space="preserve"> </w:t>
      </w:r>
      <w:r>
        <w:rPr>
          <w:szCs w:val="24"/>
          <w:lang w:val="fr-FR"/>
        </w:rPr>
        <w:t>du</w:t>
      </w:r>
      <w:r w:rsidRPr="007F038A">
        <w:rPr>
          <w:szCs w:val="24"/>
          <w:lang w:val="fr-FR"/>
        </w:rPr>
        <w:t xml:space="preserve"> </w:t>
      </w:r>
      <w:r>
        <w:rPr>
          <w:szCs w:val="24"/>
          <w:lang w:val="fr-FR"/>
        </w:rPr>
        <w:t>Comit</w:t>
      </w:r>
      <w:r w:rsidRPr="007F038A">
        <w:rPr>
          <w:szCs w:val="24"/>
          <w:lang w:val="fr-FR"/>
        </w:rPr>
        <w:t xml:space="preserve">é </w:t>
      </w:r>
      <w:r w:rsidRPr="00F96B22">
        <w:rPr>
          <w:szCs w:val="24"/>
          <w:lang w:val="fr-FR"/>
        </w:rPr>
        <w:t>gouvernement</w:t>
      </w:r>
      <w:r>
        <w:rPr>
          <w:szCs w:val="24"/>
          <w:lang w:val="fr-FR"/>
        </w:rPr>
        <w:t>al</w:t>
      </w:r>
      <w:r w:rsidRPr="007F038A">
        <w:rPr>
          <w:szCs w:val="24"/>
          <w:lang w:val="fr-FR"/>
        </w:rPr>
        <w:t xml:space="preserve"> </w:t>
      </w:r>
      <w:r>
        <w:rPr>
          <w:szCs w:val="24"/>
          <w:lang w:val="fr-FR"/>
        </w:rPr>
        <w:t>des</w:t>
      </w:r>
      <w:r w:rsidRPr="007F038A">
        <w:rPr>
          <w:szCs w:val="24"/>
          <w:lang w:val="fr-FR"/>
        </w:rPr>
        <w:t xml:space="preserve"> </w:t>
      </w:r>
      <w:r>
        <w:rPr>
          <w:szCs w:val="24"/>
          <w:lang w:val="fr-FR"/>
        </w:rPr>
        <w:t>affaires</w:t>
      </w:r>
      <w:r w:rsidRPr="007F038A">
        <w:rPr>
          <w:szCs w:val="24"/>
          <w:lang w:val="fr-FR"/>
        </w:rPr>
        <w:t xml:space="preserve"> </w:t>
      </w:r>
      <w:r>
        <w:rPr>
          <w:szCs w:val="24"/>
          <w:lang w:val="fr-FR"/>
        </w:rPr>
        <w:t>de</w:t>
      </w:r>
      <w:r w:rsidRPr="007F038A">
        <w:rPr>
          <w:szCs w:val="24"/>
          <w:lang w:val="fr-FR"/>
        </w:rPr>
        <w:t xml:space="preserve"> </w:t>
      </w:r>
      <w:r>
        <w:rPr>
          <w:szCs w:val="24"/>
          <w:lang w:val="fr-FR"/>
        </w:rPr>
        <w:t>la</w:t>
      </w:r>
      <w:r w:rsidRPr="007F038A">
        <w:rPr>
          <w:szCs w:val="24"/>
          <w:lang w:val="fr-FR"/>
        </w:rPr>
        <w:t xml:space="preserve"> </w:t>
      </w:r>
      <w:r>
        <w:rPr>
          <w:szCs w:val="24"/>
          <w:lang w:val="fr-FR"/>
        </w:rPr>
        <w:t>jeunesse</w:t>
      </w:r>
      <w:r w:rsidRPr="007F038A">
        <w:rPr>
          <w:szCs w:val="24"/>
          <w:lang w:val="fr-FR"/>
        </w:rPr>
        <w:t xml:space="preserve">, </w:t>
      </w:r>
      <w:r>
        <w:rPr>
          <w:szCs w:val="24"/>
          <w:lang w:val="fr-FR"/>
        </w:rPr>
        <w:t>du</w:t>
      </w:r>
      <w:r w:rsidRPr="007F038A">
        <w:rPr>
          <w:szCs w:val="24"/>
          <w:lang w:val="fr-FR"/>
        </w:rPr>
        <w:t xml:space="preserve"> </w:t>
      </w:r>
      <w:r>
        <w:rPr>
          <w:szCs w:val="24"/>
          <w:lang w:val="fr-FR"/>
        </w:rPr>
        <w:t>sport</w:t>
      </w:r>
      <w:r w:rsidRPr="007F038A">
        <w:rPr>
          <w:szCs w:val="24"/>
          <w:lang w:val="fr-FR"/>
        </w:rPr>
        <w:t xml:space="preserve"> </w:t>
      </w:r>
      <w:r>
        <w:rPr>
          <w:szCs w:val="24"/>
          <w:lang w:val="fr-FR"/>
        </w:rPr>
        <w:t>et</w:t>
      </w:r>
      <w:r w:rsidRPr="007F038A">
        <w:rPr>
          <w:szCs w:val="24"/>
          <w:lang w:val="fr-FR"/>
        </w:rPr>
        <w:t xml:space="preserve"> </w:t>
      </w:r>
      <w:r>
        <w:rPr>
          <w:szCs w:val="24"/>
          <w:lang w:val="fr-FR"/>
        </w:rPr>
        <w:t>du</w:t>
      </w:r>
      <w:r w:rsidRPr="007F038A">
        <w:rPr>
          <w:szCs w:val="24"/>
          <w:lang w:val="fr-FR"/>
        </w:rPr>
        <w:t xml:space="preserve"> </w:t>
      </w:r>
      <w:r>
        <w:rPr>
          <w:szCs w:val="24"/>
          <w:lang w:val="fr-FR"/>
        </w:rPr>
        <w:t>tourisme</w:t>
      </w:r>
      <w:r w:rsidRPr="007F038A">
        <w:rPr>
          <w:szCs w:val="24"/>
          <w:lang w:val="fr-FR"/>
        </w:rPr>
        <w:t xml:space="preserve">. </w:t>
      </w:r>
      <w:r>
        <w:rPr>
          <w:szCs w:val="24"/>
          <w:lang w:val="fr-FR"/>
        </w:rPr>
        <w:t>Une</w:t>
      </w:r>
      <w:r w:rsidRPr="007F038A">
        <w:rPr>
          <w:szCs w:val="24"/>
          <w:lang w:val="fr-FR"/>
        </w:rPr>
        <w:t xml:space="preserve"> </w:t>
      </w:r>
      <w:r>
        <w:rPr>
          <w:szCs w:val="24"/>
          <w:lang w:val="fr-FR"/>
        </w:rPr>
        <w:t>d</w:t>
      </w:r>
      <w:r w:rsidRPr="007F038A">
        <w:rPr>
          <w:szCs w:val="24"/>
          <w:lang w:val="fr-FR"/>
        </w:rPr>
        <w:t>é</w:t>
      </w:r>
      <w:r>
        <w:rPr>
          <w:szCs w:val="24"/>
          <w:lang w:val="fr-FR"/>
        </w:rPr>
        <w:t>cision</w:t>
      </w:r>
      <w:r w:rsidRPr="007F038A">
        <w:rPr>
          <w:szCs w:val="24"/>
          <w:lang w:val="fr-FR"/>
        </w:rPr>
        <w:t xml:space="preserve"> gouvernement</w:t>
      </w:r>
      <w:r>
        <w:rPr>
          <w:szCs w:val="24"/>
          <w:lang w:val="fr-FR"/>
        </w:rPr>
        <w:t>ale</w:t>
      </w:r>
      <w:r w:rsidRPr="007F038A">
        <w:rPr>
          <w:szCs w:val="24"/>
          <w:lang w:val="fr-FR"/>
        </w:rPr>
        <w:t xml:space="preserve"> </w:t>
      </w:r>
      <w:r>
        <w:rPr>
          <w:szCs w:val="24"/>
          <w:lang w:val="fr-FR"/>
        </w:rPr>
        <w:t>adopt</w:t>
      </w:r>
      <w:r w:rsidRPr="007F038A">
        <w:rPr>
          <w:szCs w:val="24"/>
          <w:lang w:val="fr-FR"/>
        </w:rPr>
        <w:t>é</w:t>
      </w:r>
      <w:r>
        <w:rPr>
          <w:szCs w:val="24"/>
          <w:lang w:val="fr-FR"/>
        </w:rPr>
        <w:t>e</w:t>
      </w:r>
      <w:r w:rsidRPr="007F038A">
        <w:rPr>
          <w:szCs w:val="24"/>
          <w:lang w:val="fr-FR"/>
        </w:rPr>
        <w:t xml:space="preserve"> </w:t>
      </w:r>
      <w:r>
        <w:rPr>
          <w:szCs w:val="24"/>
          <w:lang w:val="fr-FR"/>
        </w:rPr>
        <w:t>en</w:t>
      </w:r>
      <w:r w:rsidRPr="007F038A">
        <w:rPr>
          <w:szCs w:val="24"/>
          <w:lang w:val="fr-FR"/>
        </w:rPr>
        <w:t xml:space="preserve"> </w:t>
      </w:r>
      <w:r>
        <w:rPr>
          <w:szCs w:val="24"/>
          <w:lang w:val="fr-FR"/>
        </w:rPr>
        <w:t>septembre</w:t>
      </w:r>
      <w:r w:rsidRPr="007F038A">
        <w:rPr>
          <w:szCs w:val="24"/>
          <w:lang w:val="fr-FR"/>
        </w:rPr>
        <w:t xml:space="preserve"> </w:t>
      </w:r>
      <w:smartTag w:uri="urn:schemas-microsoft-com:office:smarttags" w:element="metricconverter">
        <w:smartTagPr>
          <w:attr w:name="ProductID" w:val="2001 a"/>
        </w:smartTagPr>
        <w:r w:rsidRPr="007F038A">
          <w:rPr>
            <w:szCs w:val="24"/>
            <w:lang w:val="fr-FR"/>
          </w:rPr>
          <w:t xml:space="preserve">2001 </w:t>
        </w:r>
        <w:r>
          <w:rPr>
            <w:szCs w:val="24"/>
            <w:lang w:val="fr-FR"/>
          </w:rPr>
          <w:t>a</w:t>
        </w:r>
      </w:smartTag>
      <w:r w:rsidRPr="007F038A">
        <w:rPr>
          <w:szCs w:val="24"/>
          <w:lang w:val="fr-FR"/>
        </w:rPr>
        <w:t xml:space="preserve"> </w:t>
      </w:r>
      <w:r>
        <w:rPr>
          <w:szCs w:val="24"/>
          <w:lang w:val="fr-FR"/>
        </w:rPr>
        <w:t>cr</w:t>
      </w:r>
      <w:r w:rsidRPr="007F038A">
        <w:rPr>
          <w:szCs w:val="24"/>
          <w:lang w:val="fr-FR"/>
        </w:rPr>
        <w:t xml:space="preserve">éé </w:t>
      </w:r>
      <w:r>
        <w:rPr>
          <w:szCs w:val="24"/>
          <w:lang w:val="fr-FR"/>
        </w:rPr>
        <w:t>la</w:t>
      </w:r>
      <w:r w:rsidRPr="007F038A">
        <w:rPr>
          <w:szCs w:val="24"/>
          <w:lang w:val="fr-FR"/>
        </w:rPr>
        <w:t xml:space="preserve"> </w:t>
      </w:r>
      <w:r>
        <w:rPr>
          <w:szCs w:val="24"/>
          <w:lang w:val="fr-FR"/>
        </w:rPr>
        <w:t>Commission</w:t>
      </w:r>
      <w:r w:rsidRPr="007F038A">
        <w:rPr>
          <w:szCs w:val="24"/>
          <w:lang w:val="fr-FR"/>
        </w:rPr>
        <w:t xml:space="preserve"> </w:t>
      </w:r>
      <w:r>
        <w:rPr>
          <w:szCs w:val="24"/>
          <w:lang w:val="fr-FR"/>
        </w:rPr>
        <w:t>des</w:t>
      </w:r>
      <w:r w:rsidRPr="007F038A">
        <w:rPr>
          <w:szCs w:val="24"/>
          <w:lang w:val="fr-FR"/>
        </w:rPr>
        <w:t xml:space="preserve"> </w:t>
      </w:r>
      <w:r>
        <w:rPr>
          <w:szCs w:val="24"/>
          <w:lang w:val="fr-FR"/>
        </w:rPr>
        <w:t>droits</w:t>
      </w:r>
      <w:r w:rsidRPr="007F038A">
        <w:rPr>
          <w:szCs w:val="24"/>
          <w:lang w:val="fr-FR"/>
        </w:rPr>
        <w:t xml:space="preserve"> </w:t>
      </w:r>
      <w:r>
        <w:rPr>
          <w:szCs w:val="24"/>
          <w:lang w:val="fr-FR"/>
        </w:rPr>
        <w:t>de</w:t>
      </w:r>
      <w:r w:rsidRPr="007F038A">
        <w:rPr>
          <w:szCs w:val="24"/>
          <w:lang w:val="fr-FR"/>
        </w:rPr>
        <w:t xml:space="preserve"> </w:t>
      </w:r>
      <w:r>
        <w:rPr>
          <w:szCs w:val="24"/>
          <w:lang w:val="fr-FR"/>
        </w:rPr>
        <w:t>l</w:t>
      </w:r>
      <w:r w:rsidRPr="007F038A">
        <w:rPr>
          <w:szCs w:val="24"/>
          <w:lang w:val="fr-FR"/>
        </w:rPr>
        <w:t>’</w:t>
      </w:r>
      <w:r>
        <w:rPr>
          <w:szCs w:val="24"/>
          <w:lang w:val="fr-FR"/>
        </w:rPr>
        <w:t>enfant, dont les décisions s’imposent à tous les organes exécutifs de l’État. Cette</w:t>
      </w:r>
      <w:r w:rsidRPr="00D768A7">
        <w:rPr>
          <w:szCs w:val="24"/>
          <w:lang w:val="fr-FR"/>
        </w:rPr>
        <w:t xml:space="preserve"> </w:t>
      </w:r>
      <w:r>
        <w:rPr>
          <w:szCs w:val="24"/>
          <w:lang w:val="fr-FR"/>
        </w:rPr>
        <w:t>Commission</w:t>
      </w:r>
      <w:r w:rsidRPr="00D768A7">
        <w:rPr>
          <w:szCs w:val="24"/>
          <w:lang w:val="fr-FR"/>
        </w:rPr>
        <w:t xml:space="preserve"> </w:t>
      </w:r>
      <w:r>
        <w:rPr>
          <w:szCs w:val="24"/>
          <w:lang w:val="fr-FR"/>
        </w:rPr>
        <w:t>est</w:t>
      </w:r>
      <w:r w:rsidRPr="00D768A7">
        <w:rPr>
          <w:szCs w:val="24"/>
          <w:lang w:val="fr-FR"/>
        </w:rPr>
        <w:t xml:space="preserve"> </w:t>
      </w:r>
      <w:r>
        <w:rPr>
          <w:szCs w:val="24"/>
          <w:lang w:val="fr-FR"/>
        </w:rPr>
        <w:t>dirig</w:t>
      </w:r>
      <w:r w:rsidRPr="00D768A7">
        <w:rPr>
          <w:szCs w:val="24"/>
          <w:lang w:val="fr-FR"/>
        </w:rPr>
        <w:t>é</w:t>
      </w:r>
      <w:r>
        <w:rPr>
          <w:szCs w:val="24"/>
          <w:lang w:val="fr-FR"/>
        </w:rPr>
        <w:t>e</w:t>
      </w:r>
      <w:r w:rsidRPr="00D768A7">
        <w:rPr>
          <w:szCs w:val="24"/>
          <w:lang w:val="fr-FR"/>
        </w:rPr>
        <w:t xml:space="preserve"> </w:t>
      </w:r>
      <w:r>
        <w:rPr>
          <w:szCs w:val="24"/>
          <w:lang w:val="fr-FR"/>
        </w:rPr>
        <w:t>par</w:t>
      </w:r>
      <w:r w:rsidRPr="00D768A7">
        <w:rPr>
          <w:szCs w:val="24"/>
          <w:lang w:val="fr-FR"/>
        </w:rPr>
        <w:t xml:space="preserve"> </w:t>
      </w:r>
      <w:r>
        <w:rPr>
          <w:szCs w:val="24"/>
          <w:lang w:val="fr-FR"/>
        </w:rPr>
        <w:t>le</w:t>
      </w:r>
      <w:r w:rsidRPr="00D768A7">
        <w:rPr>
          <w:szCs w:val="24"/>
          <w:lang w:val="fr-FR"/>
        </w:rPr>
        <w:t xml:space="preserve"> </w:t>
      </w:r>
      <w:r>
        <w:rPr>
          <w:szCs w:val="24"/>
          <w:lang w:val="fr-FR"/>
        </w:rPr>
        <w:t>Vice</w:t>
      </w:r>
      <w:r w:rsidRPr="00D768A7">
        <w:rPr>
          <w:szCs w:val="24"/>
          <w:lang w:val="fr-FR"/>
        </w:rPr>
        <w:t>-</w:t>
      </w:r>
      <w:r>
        <w:rPr>
          <w:szCs w:val="24"/>
          <w:lang w:val="fr-FR"/>
        </w:rPr>
        <w:t>Premier</w:t>
      </w:r>
      <w:r w:rsidRPr="00D768A7">
        <w:rPr>
          <w:szCs w:val="24"/>
          <w:lang w:val="fr-FR"/>
        </w:rPr>
        <w:t xml:space="preserve"> </w:t>
      </w:r>
      <w:r>
        <w:rPr>
          <w:szCs w:val="24"/>
          <w:lang w:val="fr-FR"/>
        </w:rPr>
        <w:t>Ministre</w:t>
      </w:r>
      <w:r w:rsidRPr="00D768A7">
        <w:rPr>
          <w:szCs w:val="24"/>
          <w:lang w:val="fr-FR"/>
        </w:rPr>
        <w:t xml:space="preserve">. </w:t>
      </w:r>
      <w:r>
        <w:rPr>
          <w:szCs w:val="24"/>
          <w:lang w:val="fr-FR"/>
        </w:rPr>
        <w:t>Le</w:t>
      </w:r>
      <w:r w:rsidRPr="008F75E4">
        <w:rPr>
          <w:szCs w:val="24"/>
          <w:lang w:val="fr-FR"/>
        </w:rPr>
        <w:t xml:space="preserve"> </w:t>
      </w:r>
      <w:r>
        <w:rPr>
          <w:szCs w:val="24"/>
          <w:lang w:val="fr-FR"/>
        </w:rPr>
        <w:t>Gouvernement</w:t>
      </w:r>
      <w:r w:rsidRPr="008F75E4">
        <w:rPr>
          <w:szCs w:val="24"/>
          <w:lang w:val="fr-FR"/>
        </w:rPr>
        <w:t xml:space="preserve"> </w:t>
      </w:r>
      <w:r>
        <w:rPr>
          <w:szCs w:val="24"/>
          <w:lang w:val="fr-FR"/>
        </w:rPr>
        <w:t>a</w:t>
      </w:r>
      <w:r w:rsidRPr="008F75E4">
        <w:rPr>
          <w:szCs w:val="24"/>
          <w:lang w:val="fr-FR"/>
        </w:rPr>
        <w:t xml:space="preserve"> </w:t>
      </w:r>
      <w:r>
        <w:rPr>
          <w:szCs w:val="24"/>
          <w:lang w:val="fr-FR"/>
        </w:rPr>
        <w:t>adopt</w:t>
      </w:r>
      <w:r w:rsidRPr="008F75E4">
        <w:rPr>
          <w:szCs w:val="24"/>
          <w:lang w:val="fr-FR"/>
        </w:rPr>
        <w:t xml:space="preserve">é </w:t>
      </w:r>
      <w:r>
        <w:rPr>
          <w:szCs w:val="24"/>
          <w:lang w:val="fr-FR"/>
        </w:rPr>
        <w:t>le</w:t>
      </w:r>
      <w:r w:rsidRPr="008F75E4">
        <w:rPr>
          <w:szCs w:val="24"/>
          <w:lang w:val="fr-FR"/>
        </w:rPr>
        <w:t xml:space="preserve"> </w:t>
      </w:r>
      <w:r>
        <w:rPr>
          <w:szCs w:val="24"/>
          <w:lang w:val="fr-FR"/>
        </w:rPr>
        <w:t>Plan</w:t>
      </w:r>
      <w:r w:rsidRPr="008F75E4">
        <w:rPr>
          <w:szCs w:val="24"/>
          <w:lang w:val="fr-FR"/>
        </w:rPr>
        <w:t xml:space="preserve"> </w:t>
      </w:r>
      <w:r>
        <w:rPr>
          <w:szCs w:val="24"/>
          <w:lang w:val="fr-FR"/>
        </w:rPr>
        <w:t>national</w:t>
      </w:r>
      <w:r w:rsidRPr="008F75E4">
        <w:rPr>
          <w:szCs w:val="24"/>
          <w:lang w:val="fr-FR"/>
        </w:rPr>
        <w:t xml:space="preserve"> </w:t>
      </w:r>
      <w:r>
        <w:rPr>
          <w:szCs w:val="24"/>
          <w:lang w:val="fr-FR"/>
        </w:rPr>
        <w:t>d</w:t>
      </w:r>
      <w:r w:rsidRPr="008F75E4">
        <w:rPr>
          <w:szCs w:val="24"/>
          <w:lang w:val="fr-FR"/>
        </w:rPr>
        <w:t>’</w:t>
      </w:r>
      <w:r>
        <w:rPr>
          <w:szCs w:val="24"/>
          <w:lang w:val="fr-FR"/>
        </w:rPr>
        <w:t>action</w:t>
      </w:r>
      <w:r w:rsidRPr="008F75E4">
        <w:rPr>
          <w:szCs w:val="24"/>
          <w:lang w:val="fr-FR"/>
        </w:rPr>
        <w:t xml:space="preserve"> </w:t>
      </w:r>
      <w:r>
        <w:rPr>
          <w:szCs w:val="24"/>
          <w:lang w:val="fr-FR"/>
        </w:rPr>
        <w:t>pour</w:t>
      </w:r>
      <w:r w:rsidRPr="008F75E4">
        <w:rPr>
          <w:szCs w:val="24"/>
          <w:lang w:val="fr-FR"/>
        </w:rPr>
        <w:t xml:space="preserve"> </w:t>
      </w:r>
      <w:r>
        <w:rPr>
          <w:szCs w:val="24"/>
          <w:lang w:val="fr-FR"/>
        </w:rPr>
        <w:t>la</w:t>
      </w:r>
      <w:r w:rsidRPr="008F75E4">
        <w:rPr>
          <w:szCs w:val="24"/>
          <w:lang w:val="fr-FR"/>
        </w:rPr>
        <w:t xml:space="preserve"> </w:t>
      </w:r>
      <w:r>
        <w:rPr>
          <w:szCs w:val="24"/>
          <w:lang w:val="fr-FR"/>
        </w:rPr>
        <w:t>protection</w:t>
      </w:r>
      <w:r w:rsidRPr="008F75E4">
        <w:rPr>
          <w:szCs w:val="24"/>
          <w:lang w:val="fr-FR"/>
        </w:rPr>
        <w:t xml:space="preserve"> </w:t>
      </w:r>
      <w:r>
        <w:rPr>
          <w:szCs w:val="24"/>
          <w:lang w:val="fr-FR"/>
        </w:rPr>
        <w:t>des</w:t>
      </w:r>
      <w:r w:rsidRPr="008F75E4">
        <w:rPr>
          <w:szCs w:val="24"/>
          <w:lang w:val="fr-FR"/>
        </w:rPr>
        <w:t xml:space="preserve"> </w:t>
      </w:r>
      <w:r>
        <w:rPr>
          <w:szCs w:val="24"/>
          <w:lang w:val="fr-FR"/>
        </w:rPr>
        <w:t>droits</w:t>
      </w:r>
      <w:r w:rsidRPr="008F75E4">
        <w:rPr>
          <w:szCs w:val="24"/>
          <w:lang w:val="fr-FR"/>
        </w:rPr>
        <w:t xml:space="preserve"> </w:t>
      </w:r>
      <w:r>
        <w:rPr>
          <w:szCs w:val="24"/>
          <w:lang w:val="fr-FR"/>
        </w:rPr>
        <w:t>et</w:t>
      </w:r>
      <w:r w:rsidRPr="008F75E4">
        <w:rPr>
          <w:szCs w:val="24"/>
          <w:lang w:val="fr-FR"/>
        </w:rPr>
        <w:t xml:space="preserve"> </w:t>
      </w:r>
      <w:r>
        <w:rPr>
          <w:szCs w:val="24"/>
          <w:lang w:val="fr-FR"/>
        </w:rPr>
        <w:t>int</w:t>
      </w:r>
      <w:r w:rsidRPr="008F75E4">
        <w:rPr>
          <w:szCs w:val="24"/>
          <w:lang w:val="fr-FR"/>
        </w:rPr>
        <w:t>é</w:t>
      </w:r>
      <w:r>
        <w:rPr>
          <w:szCs w:val="24"/>
          <w:lang w:val="fr-FR"/>
        </w:rPr>
        <w:t>r</w:t>
      </w:r>
      <w:r w:rsidRPr="008F75E4">
        <w:rPr>
          <w:szCs w:val="24"/>
          <w:lang w:val="fr-FR"/>
        </w:rPr>
        <w:t>ê</w:t>
      </w:r>
      <w:r>
        <w:rPr>
          <w:szCs w:val="24"/>
          <w:lang w:val="fr-FR"/>
        </w:rPr>
        <w:t>ts</w:t>
      </w:r>
      <w:r w:rsidRPr="008F75E4">
        <w:rPr>
          <w:szCs w:val="24"/>
          <w:lang w:val="fr-FR"/>
        </w:rPr>
        <w:t xml:space="preserve"> </w:t>
      </w:r>
      <w:r>
        <w:rPr>
          <w:szCs w:val="24"/>
          <w:lang w:val="fr-FR"/>
        </w:rPr>
        <w:t>de</w:t>
      </w:r>
      <w:r w:rsidRPr="008F75E4">
        <w:rPr>
          <w:szCs w:val="24"/>
          <w:lang w:val="fr-FR"/>
        </w:rPr>
        <w:t xml:space="preserve"> </w:t>
      </w:r>
      <w:r>
        <w:rPr>
          <w:szCs w:val="24"/>
          <w:lang w:val="fr-FR"/>
        </w:rPr>
        <w:t>l</w:t>
      </w:r>
      <w:r w:rsidRPr="008F75E4">
        <w:rPr>
          <w:szCs w:val="24"/>
          <w:lang w:val="fr-FR"/>
        </w:rPr>
        <w:t>’</w:t>
      </w:r>
      <w:r>
        <w:rPr>
          <w:szCs w:val="24"/>
          <w:lang w:val="fr-FR"/>
        </w:rPr>
        <w:t>enfant</w:t>
      </w:r>
      <w:r w:rsidRPr="008F75E4">
        <w:rPr>
          <w:szCs w:val="24"/>
          <w:lang w:val="fr-FR"/>
        </w:rPr>
        <w:t xml:space="preserve"> </w:t>
      </w:r>
      <w:r>
        <w:rPr>
          <w:szCs w:val="24"/>
          <w:lang w:val="fr-FR"/>
        </w:rPr>
        <w:t>pour</w:t>
      </w:r>
      <w:r w:rsidRPr="008F75E4">
        <w:rPr>
          <w:szCs w:val="24"/>
          <w:lang w:val="fr-FR"/>
        </w:rPr>
        <w:t xml:space="preserve"> </w:t>
      </w:r>
      <w:r>
        <w:rPr>
          <w:szCs w:val="24"/>
          <w:lang w:val="fr-FR"/>
        </w:rPr>
        <w:t>la</w:t>
      </w:r>
      <w:r w:rsidRPr="008F75E4">
        <w:rPr>
          <w:szCs w:val="24"/>
          <w:lang w:val="fr-FR"/>
        </w:rPr>
        <w:t xml:space="preserve"> </w:t>
      </w:r>
      <w:r>
        <w:rPr>
          <w:szCs w:val="24"/>
          <w:lang w:val="fr-FR"/>
        </w:rPr>
        <w:t>p</w:t>
      </w:r>
      <w:r w:rsidRPr="008F75E4">
        <w:rPr>
          <w:szCs w:val="24"/>
          <w:lang w:val="fr-FR"/>
        </w:rPr>
        <w:t>é</w:t>
      </w:r>
      <w:r>
        <w:rPr>
          <w:szCs w:val="24"/>
          <w:lang w:val="fr-FR"/>
        </w:rPr>
        <w:t>riode</w:t>
      </w:r>
      <w:r w:rsidRPr="008F75E4">
        <w:rPr>
          <w:szCs w:val="24"/>
          <w:lang w:val="fr-FR"/>
        </w:rPr>
        <w:t xml:space="preserve"> 2003-2010 (</w:t>
      </w:r>
      <w:r>
        <w:rPr>
          <w:szCs w:val="24"/>
          <w:lang w:val="fr-FR"/>
        </w:rPr>
        <w:t>PNA</w:t>
      </w:r>
      <w:r w:rsidRPr="008F75E4">
        <w:rPr>
          <w:szCs w:val="24"/>
          <w:lang w:val="fr-FR"/>
        </w:rPr>
        <w:t xml:space="preserve">), </w:t>
      </w:r>
      <w:r>
        <w:rPr>
          <w:szCs w:val="24"/>
          <w:lang w:val="fr-FR"/>
        </w:rPr>
        <w:t>a</w:t>
      </w:r>
      <w:r w:rsidRPr="008F75E4">
        <w:rPr>
          <w:szCs w:val="24"/>
          <w:lang w:val="fr-FR"/>
        </w:rPr>
        <w:t xml:space="preserve"> </w:t>
      </w:r>
      <w:r>
        <w:rPr>
          <w:szCs w:val="24"/>
          <w:lang w:val="fr-FR"/>
        </w:rPr>
        <w:t>ouvert</w:t>
      </w:r>
      <w:r w:rsidRPr="008F75E4">
        <w:rPr>
          <w:szCs w:val="24"/>
          <w:lang w:val="fr-FR"/>
        </w:rPr>
        <w:t xml:space="preserve"> </w:t>
      </w:r>
      <w:r>
        <w:rPr>
          <w:szCs w:val="24"/>
          <w:lang w:val="fr-FR"/>
        </w:rPr>
        <w:t>un</w:t>
      </w:r>
      <w:r w:rsidRPr="008F75E4">
        <w:rPr>
          <w:szCs w:val="24"/>
          <w:lang w:val="fr-FR"/>
        </w:rPr>
        <w:t xml:space="preserve"> </w:t>
      </w:r>
      <w:r>
        <w:rPr>
          <w:szCs w:val="24"/>
          <w:lang w:val="fr-FR"/>
        </w:rPr>
        <w:t>Bureau</w:t>
      </w:r>
      <w:r w:rsidRPr="008F75E4">
        <w:rPr>
          <w:szCs w:val="24"/>
          <w:lang w:val="fr-FR"/>
        </w:rPr>
        <w:t xml:space="preserve"> </w:t>
      </w:r>
      <w:r>
        <w:rPr>
          <w:szCs w:val="24"/>
          <w:lang w:val="fr-FR"/>
        </w:rPr>
        <w:t>de consultation du public</w:t>
      </w:r>
      <w:r w:rsidRPr="008F75E4">
        <w:rPr>
          <w:szCs w:val="24"/>
          <w:lang w:val="fr-FR"/>
        </w:rPr>
        <w:t xml:space="preserve"> </w:t>
      </w:r>
      <w:r>
        <w:rPr>
          <w:szCs w:val="24"/>
          <w:lang w:val="fr-FR"/>
        </w:rPr>
        <w:t>pour</w:t>
      </w:r>
      <w:r w:rsidRPr="008F75E4">
        <w:rPr>
          <w:szCs w:val="24"/>
          <w:lang w:val="fr-FR"/>
        </w:rPr>
        <w:t xml:space="preserve"> </w:t>
      </w:r>
      <w:r>
        <w:rPr>
          <w:szCs w:val="24"/>
          <w:lang w:val="fr-FR"/>
        </w:rPr>
        <w:t>le</w:t>
      </w:r>
      <w:r w:rsidRPr="008F75E4">
        <w:rPr>
          <w:szCs w:val="24"/>
          <w:lang w:val="fr-FR"/>
        </w:rPr>
        <w:t xml:space="preserve"> </w:t>
      </w:r>
      <w:r>
        <w:rPr>
          <w:szCs w:val="24"/>
          <w:lang w:val="fr-FR"/>
        </w:rPr>
        <w:t>respect</w:t>
      </w:r>
      <w:r w:rsidRPr="008F75E4">
        <w:rPr>
          <w:szCs w:val="24"/>
          <w:lang w:val="fr-FR"/>
        </w:rPr>
        <w:t xml:space="preserve"> </w:t>
      </w:r>
      <w:r>
        <w:rPr>
          <w:szCs w:val="24"/>
          <w:lang w:val="fr-FR"/>
        </w:rPr>
        <w:t>des</w:t>
      </w:r>
      <w:r w:rsidRPr="008F75E4">
        <w:rPr>
          <w:szCs w:val="24"/>
          <w:lang w:val="fr-FR"/>
        </w:rPr>
        <w:t xml:space="preserve"> </w:t>
      </w:r>
      <w:r>
        <w:rPr>
          <w:szCs w:val="24"/>
          <w:lang w:val="fr-FR"/>
        </w:rPr>
        <w:t>droits</w:t>
      </w:r>
      <w:r w:rsidRPr="008F75E4">
        <w:rPr>
          <w:szCs w:val="24"/>
          <w:lang w:val="fr-FR"/>
        </w:rPr>
        <w:t xml:space="preserve"> </w:t>
      </w:r>
      <w:r>
        <w:rPr>
          <w:szCs w:val="24"/>
          <w:lang w:val="fr-FR"/>
        </w:rPr>
        <w:t>et</w:t>
      </w:r>
      <w:r w:rsidRPr="008F75E4">
        <w:rPr>
          <w:szCs w:val="24"/>
          <w:lang w:val="fr-FR"/>
        </w:rPr>
        <w:t xml:space="preserve"> </w:t>
      </w:r>
      <w:r>
        <w:rPr>
          <w:szCs w:val="24"/>
          <w:lang w:val="fr-FR"/>
        </w:rPr>
        <w:t>int</w:t>
      </w:r>
      <w:r w:rsidRPr="008F75E4">
        <w:rPr>
          <w:szCs w:val="24"/>
          <w:lang w:val="fr-FR"/>
        </w:rPr>
        <w:t>é</w:t>
      </w:r>
      <w:r>
        <w:rPr>
          <w:szCs w:val="24"/>
          <w:lang w:val="fr-FR"/>
        </w:rPr>
        <w:t>r</w:t>
      </w:r>
      <w:r w:rsidRPr="008F75E4">
        <w:rPr>
          <w:szCs w:val="24"/>
          <w:lang w:val="fr-FR"/>
        </w:rPr>
        <w:t>ê</w:t>
      </w:r>
      <w:r>
        <w:rPr>
          <w:szCs w:val="24"/>
          <w:lang w:val="fr-FR"/>
        </w:rPr>
        <w:t>ts</w:t>
      </w:r>
      <w:r w:rsidRPr="008F75E4">
        <w:rPr>
          <w:szCs w:val="24"/>
          <w:lang w:val="fr-FR"/>
        </w:rPr>
        <w:t xml:space="preserve"> </w:t>
      </w:r>
      <w:r>
        <w:rPr>
          <w:szCs w:val="24"/>
          <w:lang w:val="fr-FR"/>
        </w:rPr>
        <w:t>de</w:t>
      </w:r>
      <w:r w:rsidRPr="008F75E4">
        <w:rPr>
          <w:szCs w:val="24"/>
          <w:lang w:val="fr-FR"/>
        </w:rPr>
        <w:t xml:space="preserve"> </w:t>
      </w:r>
      <w:r>
        <w:rPr>
          <w:szCs w:val="24"/>
          <w:lang w:val="fr-FR"/>
        </w:rPr>
        <w:t>l</w:t>
      </w:r>
      <w:r w:rsidRPr="008F75E4">
        <w:rPr>
          <w:szCs w:val="24"/>
          <w:lang w:val="fr-FR"/>
        </w:rPr>
        <w:t>’</w:t>
      </w:r>
      <w:r>
        <w:rPr>
          <w:szCs w:val="24"/>
          <w:lang w:val="fr-FR"/>
        </w:rPr>
        <w:t>enfant</w:t>
      </w:r>
      <w:r w:rsidRPr="008F75E4">
        <w:rPr>
          <w:szCs w:val="24"/>
          <w:lang w:val="fr-FR"/>
        </w:rPr>
        <w:t xml:space="preserve"> </w:t>
      </w:r>
      <w:r>
        <w:rPr>
          <w:szCs w:val="24"/>
          <w:lang w:val="fr-FR"/>
        </w:rPr>
        <w:t>et</w:t>
      </w:r>
      <w:r w:rsidRPr="008F75E4">
        <w:rPr>
          <w:szCs w:val="24"/>
          <w:lang w:val="fr-FR"/>
        </w:rPr>
        <w:t xml:space="preserve"> </w:t>
      </w:r>
      <w:r>
        <w:rPr>
          <w:szCs w:val="24"/>
          <w:lang w:val="fr-FR"/>
        </w:rPr>
        <w:t>a</w:t>
      </w:r>
      <w:r w:rsidRPr="008F75E4">
        <w:rPr>
          <w:szCs w:val="24"/>
          <w:lang w:val="fr-FR"/>
        </w:rPr>
        <w:t xml:space="preserve"> </w:t>
      </w:r>
      <w:r>
        <w:rPr>
          <w:szCs w:val="24"/>
          <w:lang w:val="fr-FR"/>
        </w:rPr>
        <w:t>cr</w:t>
      </w:r>
      <w:r w:rsidRPr="008F75E4">
        <w:rPr>
          <w:szCs w:val="24"/>
          <w:lang w:val="fr-FR"/>
        </w:rPr>
        <w:t xml:space="preserve">éé </w:t>
      </w:r>
      <w:r>
        <w:rPr>
          <w:szCs w:val="24"/>
          <w:lang w:val="fr-FR"/>
        </w:rPr>
        <w:t>un</w:t>
      </w:r>
      <w:r w:rsidRPr="008F75E4">
        <w:rPr>
          <w:szCs w:val="24"/>
          <w:lang w:val="fr-FR"/>
        </w:rPr>
        <w:t xml:space="preserve"> </w:t>
      </w:r>
      <w:r>
        <w:rPr>
          <w:szCs w:val="24"/>
          <w:lang w:val="fr-FR"/>
        </w:rPr>
        <w:t>Groupe</w:t>
      </w:r>
      <w:r w:rsidRPr="008F75E4">
        <w:rPr>
          <w:szCs w:val="24"/>
          <w:lang w:val="fr-FR"/>
        </w:rPr>
        <w:t xml:space="preserve"> </w:t>
      </w:r>
      <w:r>
        <w:rPr>
          <w:szCs w:val="24"/>
          <w:lang w:val="fr-FR"/>
        </w:rPr>
        <w:t>de</w:t>
      </w:r>
      <w:r w:rsidRPr="008F75E4">
        <w:rPr>
          <w:szCs w:val="24"/>
          <w:lang w:val="fr-FR"/>
        </w:rPr>
        <w:t xml:space="preserve"> </w:t>
      </w:r>
      <w:r>
        <w:rPr>
          <w:szCs w:val="24"/>
          <w:lang w:val="fr-FR"/>
        </w:rPr>
        <w:t>consultation</w:t>
      </w:r>
      <w:r w:rsidRPr="008F75E4">
        <w:rPr>
          <w:szCs w:val="24"/>
          <w:lang w:val="fr-FR"/>
        </w:rPr>
        <w:t xml:space="preserve"> </w:t>
      </w:r>
      <w:r>
        <w:rPr>
          <w:szCs w:val="24"/>
          <w:lang w:val="fr-FR"/>
        </w:rPr>
        <w:t>qui</w:t>
      </w:r>
      <w:r w:rsidRPr="008F75E4">
        <w:rPr>
          <w:szCs w:val="24"/>
          <w:lang w:val="fr-FR"/>
        </w:rPr>
        <w:t xml:space="preserve"> </w:t>
      </w:r>
      <w:r>
        <w:rPr>
          <w:szCs w:val="24"/>
          <w:lang w:val="fr-FR"/>
        </w:rPr>
        <w:t>surveille</w:t>
      </w:r>
      <w:r w:rsidRPr="008F75E4">
        <w:rPr>
          <w:szCs w:val="24"/>
          <w:lang w:val="fr-FR"/>
        </w:rPr>
        <w:t xml:space="preserve"> </w:t>
      </w:r>
      <w:r>
        <w:rPr>
          <w:szCs w:val="24"/>
          <w:lang w:val="fr-FR"/>
        </w:rPr>
        <w:t>l</w:t>
      </w:r>
      <w:r w:rsidRPr="008F75E4">
        <w:rPr>
          <w:szCs w:val="24"/>
          <w:lang w:val="fr-FR"/>
        </w:rPr>
        <w:t>’</w:t>
      </w:r>
      <w:r>
        <w:rPr>
          <w:szCs w:val="24"/>
          <w:lang w:val="fr-FR"/>
        </w:rPr>
        <w:t>application</w:t>
      </w:r>
      <w:r w:rsidRPr="008F75E4">
        <w:rPr>
          <w:szCs w:val="24"/>
          <w:lang w:val="fr-FR"/>
        </w:rPr>
        <w:t xml:space="preserve"> </w:t>
      </w:r>
      <w:r>
        <w:rPr>
          <w:szCs w:val="24"/>
          <w:lang w:val="fr-FR"/>
        </w:rPr>
        <w:t>de</w:t>
      </w:r>
      <w:r w:rsidRPr="008F75E4">
        <w:rPr>
          <w:szCs w:val="24"/>
          <w:lang w:val="fr-FR"/>
        </w:rPr>
        <w:t xml:space="preserve"> </w:t>
      </w:r>
      <w:r>
        <w:rPr>
          <w:szCs w:val="24"/>
          <w:lang w:val="fr-FR"/>
        </w:rPr>
        <w:t>la</w:t>
      </w:r>
      <w:r w:rsidRPr="008F75E4">
        <w:rPr>
          <w:szCs w:val="24"/>
          <w:lang w:val="fr-FR"/>
        </w:rPr>
        <w:t xml:space="preserve"> </w:t>
      </w:r>
      <w:r>
        <w:rPr>
          <w:szCs w:val="24"/>
          <w:lang w:val="fr-FR"/>
        </w:rPr>
        <w:t>l</w:t>
      </w:r>
      <w:r w:rsidRPr="008F75E4">
        <w:rPr>
          <w:szCs w:val="24"/>
          <w:lang w:val="fr-FR"/>
        </w:rPr>
        <w:t>é</w:t>
      </w:r>
      <w:r>
        <w:rPr>
          <w:szCs w:val="24"/>
          <w:lang w:val="fr-FR"/>
        </w:rPr>
        <w:t>gislation</w:t>
      </w:r>
      <w:r w:rsidRPr="008F75E4">
        <w:rPr>
          <w:szCs w:val="24"/>
          <w:lang w:val="fr-FR"/>
        </w:rPr>
        <w:t xml:space="preserve"> </w:t>
      </w:r>
      <w:r>
        <w:rPr>
          <w:szCs w:val="24"/>
          <w:lang w:val="fr-FR"/>
        </w:rPr>
        <w:t>relative</w:t>
      </w:r>
      <w:r w:rsidRPr="008F75E4">
        <w:rPr>
          <w:szCs w:val="24"/>
          <w:lang w:val="fr-FR"/>
        </w:rPr>
        <w:t xml:space="preserve"> à </w:t>
      </w:r>
      <w:r>
        <w:rPr>
          <w:szCs w:val="24"/>
          <w:lang w:val="fr-FR"/>
        </w:rPr>
        <w:t>la</w:t>
      </w:r>
      <w:r w:rsidRPr="008F75E4">
        <w:rPr>
          <w:szCs w:val="24"/>
          <w:lang w:val="fr-FR"/>
        </w:rPr>
        <w:t xml:space="preserve"> </w:t>
      </w:r>
      <w:r>
        <w:rPr>
          <w:szCs w:val="24"/>
          <w:lang w:val="fr-FR"/>
        </w:rPr>
        <w:t>d</w:t>
      </w:r>
      <w:r w:rsidRPr="008F75E4">
        <w:rPr>
          <w:szCs w:val="24"/>
          <w:lang w:val="fr-FR"/>
        </w:rPr>
        <w:t>é</w:t>
      </w:r>
      <w:r>
        <w:rPr>
          <w:szCs w:val="24"/>
          <w:lang w:val="fr-FR"/>
        </w:rPr>
        <w:t>fense</w:t>
      </w:r>
      <w:r w:rsidRPr="008F75E4">
        <w:rPr>
          <w:szCs w:val="24"/>
          <w:lang w:val="fr-FR"/>
        </w:rPr>
        <w:t xml:space="preserve"> </w:t>
      </w:r>
      <w:r>
        <w:rPr>
          <w:szCs w:val="24"/>
          <w:lang w:val="fr-FR"/>
        </w:rPr>
        <w:t>des</w:t>
      </w:r>
      <w:r w:rsidRPr="008F75E4">
        <w:rPr>
          <w:szCs w:val="24"/>
          <w:lang w:val="fr-FR"/>
        </w:rPr>
        <w:t xml:space="preserve"> </w:t>
      </w:r>
      <w:r>
        <w:rPr>
          <w:szCs w:val="24"/>
          <w:lang w:val="fr-FR"/>
        </w:rPr>
        <w:t>droits</w:t>
      </w:r>
      <w:r w:rsidRPr="008F75E4">
        <w:rPr>
          <w:szCs w:val="24"/>
          <w:lang w:val="fr-FR"/>
        </w:rPr>
        <w:t xml:space="preserve"> </w:t>
      </w:r>
      <w:r>
        <w:rPr>
          <w:szCs w:val="24"/>
          <w:lang w:val="fr-FR"/>
        </w:rPr>
        <w:t>de</w:t>
      </w:r>
      <w:r w:rsidRPr="008F75E4">
        <w:rPr>
          <w:szCs w:val="24"/>
          <w:lang w:val="fr-FR"/>
        </w:rPr>
        <w:t xml:space="preserve"> </w:t>
      </w:r>
      <w:r>
        <w:rPr>
          <w:szCs w:val="24"/>
          <w:lang w:val="fr-FR"/>
        </w:rPr>
        <w:t>l</w:t>
      </w:r>
      <w:r w:rsidRPr="008F75E4">
        <w:rPr>
          <w:szCs w:val="24"/>
          <w:lang w:val="fr-FR"/>
        </w:rPr>
        <w:t>’</w:t>
      </w:r>
      <w:r>
        <w:rPr>
          <w:szCs w:val="24"/>
          <w:lang w:val="fr-FR"/>
        </w:rPr>
        <w:t>enfant</w:t>
      </w:r>
      <w:r w:rsidRPr="008F75E4">
        <w:rPr>
          <w:szCs w:val="24"/>
          <w:lang w:val="fr-FR"/>
        </w:rPr>
        <w:t xml:space="preserve"> à </w:t>
      </w:r>
      <w:r>
        <w:rPr>
          <w:szCs w:val="24"/>
          <w:lang w:val="fr-FR"/>
        </w:rPr>
        <w:t>tous</w:t>
      </w:r>
      <w:r w:rsidRPr="008F75E4">
        <w:rPr>
          <w:szCs w:val="24"/>
          <w:lang w:val="fr-FR"/>
        </w:rPr>
        <w:t xml:space="preserve"> </w:t>
      </w:r>
      <w:r>
        <w:rPr>
          <w:szCs w:val="24"/>
          <w:lang w:val="fr-FR"/>
        </w:rPr>
        <w:t>les</w:t>
      </w:r>
      <w:r w:rsidRPr="008F75E4">
        <w:rPr>
          <w:szCs w:val="24"/>
          <w:lang w:val="fr-FR"/>
        </w:rPr>
        <w:t xml:space="preserve"> </w:t>
      </w:r>
      <w:r>
        <w:rPr>
          <w:szCs w:val="24"/>
          <w:lang w:val="fr-FR"/>
        </w:rPr>
        <w:t>niveaux</w:t>
      </w:r>
      <w:r w:rsidRPr="008F75E4">
        <w:rPr>
          <w:szCs w:val="24"/>
          <w:lang w:val="fr-FR" w:eastAsia="ru-RU"/>
        </w:rPr>
        <w:t xml:space="preserve">. </w:t>
      </w:r>
    </w:p>
    <w:p w:rsidR="00D768A7" w:rsidRPr="00D24E5D" w:rsidRDefault="00D768A7" w:rsidP="00E8585D">
      <w:pPr>
        <w:tabs>
          <w:tab w:val="clear" w:pos="360"/>
          <w:tab w:val="clear" w:pos="567"/>
        </w:tabs>
        <w:autoSpaceDE w:val="0"/>
        <w:autoSpaceDN w:val="0"/>
        <w:adjustRightInd w:val="0"/>
        <w:rPr>
          <w:szCs w:val="24"/>
          <w:lang w:val="fr-FR" w:eastAsia="ru-RU"/>
        </w:rPr>
      </w:pPr>
      <w:r w:rsidRPr="00D24E5D">
        <w:rPr>
          <w:szCs w:val="24"/>
          <w:lang w:val="fr-FR"/>
        </w:rPr>
        <w:t xml:space="preserve">535. </w:t>
      </w:r>
      <w:r w:rsidR="00862724">
        <w:rPr>
          <w:szCs w:val="24"/>
          <w:lang w:val="fr-FR"/>
        </w:rPr>
        <w:tab/>
      </w:r>
      <w:r>
        <w:rPr>
          <w:szCs w:val="24"/>
          <w:lang w:val="fr-FR"/>
        </w:rPr>
        <w:t xml:space="preserve">Les institutions culturelles telles que les bibliothèques et les théâtres jouent un rôle important pour initier  les enfants à l’art. </w:t>
      </w:r>
      <w:r w:rsidRPr="00D24E5D">
        <w:rPr>
          <w:szCs w:val="24"/>
          <w:lang w:val="fr-FR"/>
        </w:rPr>
        <w:t xml:space="preserve">À </w:t>
      </w:r>
      <w:r>
        <w:rPr>
          <w:szCs w:val="24"/>
          <w:lang w:val="fr-FR"/>
        </w:rPr>
        <w:t>l</w:t>
      </w:r>
      <w:r w:rsidRPr="00D24E5D">
        <w:rPr>
          <w:szCs w:val="24"/>
          <w:lang w:val="fr-FR"/>
        </w:rPr>
        <w:t>’</w:t>
      </w:r>
      <w:r>
        <w:rPr>
          <w:szCs w:val="24"/>
          <w:lang w:val="fr-FR"/>
        </w:rPr>
        <w:t>heure</w:t>
      </w:r>
      <w:r w:rsidRPr="00D24E5D">
        <w:rPr>
          <w:szCs w:val="24"/>
          <w:lang w:val="fr-FR"/>
        </w:rPr>
        <w:t xml:space="preserve"> </w:t>
      </w:r>
      <w:r>
        <w:rPr>
          <w:szCs w:val="24"/>
          <w:lang w:val="fr-FR"/>
        </w:rPr>
        <w:t>actuelle</w:t>
      </w:r>
      <w:r w:rsidRPr="00D24E5D">
        <w:rPr>
          <w:szCs w:val="24"/>
          <w:lang w:val="fr-FR"/>
        </w:rPr>
        <w:t xml:space="preserve">, </w:t>
      </w:r>
      <w:r>
        <w:rPr>
          <w:szCs w:val="24"/>
          <w:lang w:val="fr-FR"/>
        </w:rPr>
        <w:t>le</w:t>
      </w:r>
      <w:r w:rsidRPr="00D24E5D">
        <w:rPr>
          <w:szCs w:val="24"/>
          <w:lang w:val="fr-FR"/>
        </w:rPr>
        <w:t xml:space="preserve"> </w:t>
      </w:r>
      <w:r>
        <w:rPr>
          <w:szCs w:val="24"/>
          <w:lang w:val="fr-FR"/>
        </w:rPr>
        <w:t>pays</w:t>
      </w:r>
      <w:r w:rsidRPr="00D24E5D">
        <w:rPr>
          <w:szCs w:val="24"/>
          <w:lang w:val="fr-FR"/>
        </w:rPr>
        <w:t xml:space="preserve"> </w:t>
      </w:r>
      <w:r>
        <w:rPr>
          <w:szCs w:val="24"/>
          <w:lang w:val="fr-FR"/>
        </w:rPr>
        <w:t>compte</w:t>
      </w:r>
      <w:r w:rsidRPr="00D24E5D">
        <w:rPr>
          <w:szCs w:val="24"/>
          <w:lang w:val="fr-FR"/>
        </w:rPr>
        <w:t xml:space="preserve"> </w:t>
      </w:r>
      <w:r w:rsidRPr="00D24E5D">
        <w:rPr>
          <w:bCs/>
          <w:szCs w:val="24"/>
          <w:lang w:val="fr-FR"/>
        </w:rPr>
        <w:t>1 332</w:t>
      </w:r>
      <w:r w:rsidRPr="00D24E5D">
        <w:rPr>
          <w:szCs w:val="24"/>
          <w:lang w:val="fr-FR"/>
        </w:rPr>
        <w:t xml:space="preserve"> </w:t>
      </w:r>
      <w:r>
        <w:rPr>
          <w:szCs w:val="24"/>
          <w:lang w:val="fr-FR"/>
        </w:rPr>
        <w:t>biblioth</w:t>
      </w:r>
      <w:r w:rsidRPr="00D24E5D">
        <w:rPr>
          <w:szCs w:val="24"/>
          <w:lang w:val="fr-FR"/>
        </w:rPr>
        <w:t>è</w:t>
      </w:r>
      <w:r>
        <w:rPr>
          <w:szCs w:val="24"/>
          <w:lang w:val="fr-FR"/>
        </w:rPr>
        <w:t>ques</w:t>
      </w:r>
      <w:r w:rsidRPr="00D24E5D">
        <w:rPr>
          <w:szCs w:val="24"/>
          <w:lang w:val="fr-FR"/>
        </w:rPr>
        <w:t xml:space="preserve">,  </w:t>
      </w:r>
      <w:r>
        <w:rPr>
          <w:szCs w:val="24"/>
          <w:lang w:val="fr-FR"/>
        </w:rPr>
        <w:t>qui</w:t>
      </w:r>
      <w:r w:rsidRPr="00D24E5D">
        <w:rPr>
          <w:szCs w:val="24"/>
          <w:lang w:val="fr-FR"/>
        </w:rPr>
        <w:t xml:space="preserve"> </w:t>
      </w:r>
      <w:r>
        <w:rPr>
          <w:szCs w:val="24"/>
          <w:lang w:val="fr-FR"/>
        </w:rPr>
        <w:t>desservent</w:t>
      </w:r>
      <w:r w:rsidRPr="00D24E5D">
        <w:rPr>
          <w:szCs w:val="24"/>
          <w:lang w:val="fr-FR"/>
        </w:rPr>
        <w:t xml:space="preserve"> 872 300</w:t>
      </w:r>
      <w:r>
        <w:rPr>
          <w:szCs w:val="24"/>
          <w:lang w:val="fr-FR"/>
        </w:rPr>
        <w:t xml:space="preserve"> personnes. Les </w:t>
      </w:r>
      <w:r w:rsidRPr="00D24E5D">
        <w:rPr>
          <w:szCs w:val="24"/>
          <w:lang w:val="fr-FR"/>
        </w:rPr>
        <w:t xml:space="preserve">75 </w:t>
      </w:r>
      <w:r>
        <w:rPr>
          <w:szCs w:val="24"/>
          <w:lang w:val="fr-FR"/>
        </w:rPr>
        <w:t xml:space="preserve">bibliothèques pour enfants sont dotées d’un fonds d’un million de volumes et ont </w:t>
      </w:r>
      <w:r w:rsidRPr="00D24E5D">
        <w:rPr>
          <w:szCs w:val="24"/>
          <w:lang w:val="fr-FR"/>
        </w:rPr>
        <w:t>129</w:t>
      </w:r>
      <w:r>
        <w:rPr>
          <w:szCs w:val="24"/>
          <w:lang w:val="fr-FR"/>
        </w:rPr>
        <w:t xml:space="preserve"> </w:t>
      </w:r>
      <w:r w:rsidRPr="00D24E5D">
        <w:rPr>
          <w:szCs w:val="24"/>
          <w:lang w:val="fr-FR"/>
        </w:rPr>
        <w:t xml:space="preserve">500 </w:t>
      </w:r>
      <w:r>
        <w:rPr>
          <w:szCs w:val="24"/>
          <w:lang w:val="fr-FR"/>
        </w:rPr>
        <w:t>lecteurs, ce qui est manifestement insuffisant</w:t>
      </w:r>
      <w:r w:rsidRPr="00D24E5D">
        <w:rPr>
          <w:szCs w:val="24"/>
          <w:lang w:val="fr-FR" w:eastAsia="ru-RU"/>
        </w:rPr>
        <w:t xml:space="preserve">. </w:t>
      </w:r>
    </w:p>
    <w:p w:rsidR="00862724" w:rsidRDefault="00D768A7" w:rsidP="00862724">
      <w:pPr>
        <w:tabs>
          <w:tab w:val="clear" w:pos="360"/>
          <w:tab w:val="clear" w:pos="567"/>
        </w:tabs>
        <w:autoSpaceDE w:val="0"/>
        <w:autoSpaceDN w:val="0"/>
        <w:adjustRightInd w:val="0"/>
        <w:spacing w:after="0"/>
        <w:jc w:val="center"/>
        <w:rPr>
          <w:b/>
          <w:szCs w:val="24"/>
          <w:lang w:val="fr-FR" w:eastAsia="ru-RU"/>
        </w:rPr>
      </w:pPr>
      <w:r w:rsidRPr="00862724">
        <w:rPr>
          <w:b/>
          <w:szCs w:val="24"/>
          <w:lang w:val="fr-FR" w:eastAsia="ru-RU"/>
        </w:rPr>
        <w:t>Tableau</w:t>
      </w:r>
      <w:r w:rsidR="00862724">
        <w:rPr>
          <w:b/>
          <w:szCs w:val="24"/>
          <w:lang w:val="fr-FR" w:eastAsia="ru-RU"/>
        </w:rPr>
        <w:t xml:space="preserve"> 31</w:t>
      </w:r>
    </w:p>
    <w:p w:rsidR="00D768A7" w:rsidRDefault="00D768A7" w:rsidP="00862724">
      <w:pPr>
        <w:tabs>
          <w:tab w:val="clear" w:pos="360"/>
          <w:tab w:val="clear" w:pos="567"/>
        </w:tabs>
        <w:autoSpaceDE w:val="0"/>
        <w:autoSpaceDN w:val="0"/>
        <w:adjustRightInd w:val="0"/>
        <w:spacing w:after="0"/>
        <w:jc w:val="center"/>
        <w:rPr>
          <w:b/>
          <w:szCs w:val="24"/>
          <w:lang w:val="fr-FR" w:eastAsia="ru-RU"/>
        </w:rPr>
      </w:pPr>
      <w:r w:rsidRPr="00862724">
        <w:rPr>
          <w:b/>
          <w:szCs w:val="24"/>
          <w:lang w:val="fr-FR" w:eastAsia="ru-RU"/>
        </w:rPr>
        <w:t>Bibliothèques, fonds d’ouvrages et lecteurs entre 1998 et 2001</w:t>
      </w:r>
    </w:p>
    <w:p w:rsidR="00862724" w:rsidRPr="00862724" w:rsidRDefault="00862724" w:rsidP="00862724">
      <w:pPr>
        <w:tabs>
          <w:tab w:val="clear" w:pos="360"/>
          <w:tab w:val="clear" w:pos="567"/>
        </w:tabs>
        <w:autoSpaceDE w:val="0"/>
        <w:autoSpaceDN w:val="0"/>
        <w:adjustRightInd w:val="0"/>
        <w:spacing w:after="0"/>
        <w:jc w:val="center"/>
        <w:rPr>
          <w:b/>
          <w:szCs w:val="24"/>
          <w:lang w:val="fr-FR" w:eastAsia="ru-RU"/>
        </w:rPr>
      </w:pPr>
    </w:p>
    <w:tbl>
      <w:tblPr>
        <w:tblStyle w:val="TableGrid"/>
        <w:tblW w:w="0" w:type="auto"/>
        <w:jc w:val="center"/>
        <w:tblLook w:val="00BF" w:firstRow="1" w:lastRow="0" w:firstColumn="1" w:lastColumn="0" w:noHBand="0" w:noVBand="0"/>
      </w:tblPr>
      <w:tblGrid>
        <w:gridCol w:w="2128"/>
        <w:gridCol w:w="1402"/>
        <w:gridCol w:w="1408"/>
        <w:gridCol w:w="1466"/>
        <w:gridCol w:w="1467"/>
      </w:tblGrid>
      <w:tr w:rsidR="00D768A7" w:rsidRPr="008958C9">
        <w:trPr>
          <w:jc w:val="center"/>
        </w:trPr>
        <w:tc>
          <w:tcPr>
            <w:tcW w:w="2128" w:type="dxa"/>
            <w:shd w:val="clear" w:color="auto" w:fill="CCFFFF"/>
            <w:vAlign w:val="center"/>
          </w:tcPr>
          <w:p w:rsidR="00D768A7" w:rsidRPr="00862724" w:rsidRDefault="00D768A7" w:rsidP="00862724">
            <w:pPr>
              <w:spacing w:after="0"/>
              <w:jc w:val="center"/>
              <w:rPr>
                <w:b/>
                <w:lang w:val="ru-RU"/>
              </w:rPr>
            </w:pPr>
            <w:r w:rsidRPr="00862724">
              <w:rPr>
                <w:b/>
                <w:lang w:val="fr-FR"/>
              </w:rPr>
              <w:t>Bibliothèques</w:t>
            </w:r>
          </w:p>
        </w:tc>
        <w:tc>
          <w:tcPr>
            <w:tcW w:w="1402" w:type="dxa"/>
            <w:shd w:val="clear" w:color="auto" w:fill="CCFFFF"/>
            <w:vAlign w:val="center"/>
          </w:tcPr>
          <w:p w:rsidR="00D768A7" w:rsidRPr="00862724" w:rsidRDefault="00D768A7" w:rsidP="00862724">
            <w:pPr>
              <w:spacing w:after="0"/>
              <w:jc w:val="center"/>
              <w:rPr>
                <w:b/>
                <w:lang w:val="ru-RU"/>
              </w:rPr>
            </w:pPr>
            <w:r w:rsidRPr="00862724">
              <w:rPr>
                <w:b/>
                <w:lang w:val="ru-RU"/>
              </w:rPr>
              <w:t>1998</w:t>
            </w:r>
          </w:p>
        </w:tc>
        <w:tc>
          <w:tcPr>
            <w:tcW w:w="1408" w:type="dxa"/>
            <w:shd w:val="clear" w:color="auto" w:fill="CCFFFF"/>
            <w:vAlign w:val="center"/>
          </w:tcPr>
          <w:p w:rsidR="00D768A7" w:rsidRPr="00862724" w:rsidRDefault="00D768A7" w:rsidP="00862724">
            <w:pPr>
              <w:spacing w:after="0"/>
              <w:jc w:val="center"/>
              <w:rPr>
                <w:b/>
                <w:lang w:val="ru-RU"/>
              </w:rPr>
            </w:pPr>
            <w:r w:rsidRPr="00862724">
              <w:rPr>
                <w:b/>
                <w:lang w:val="ru-RU"/>
              </w:rPr>
              <w:t>1999</w:t>
            </w:r>
          </w:p>
        </w:tc>
        <w:tc>
          <w:tcPr>
            <w:tcW w:w="1466" w:type="dxa"/>
            <w:shd w:val="clear" w:color="auto" w:fill="CCFFFF"/>
            <w:vAlign w:val="center"/>
          </w:tcPr>
          <w:p w:rsidR="00D768A7" w:rsidRPr="00862724" w:rsidRDefault="00D768A7" w:rsidP="00862724">
            <w:pPr>
              <w:spacing w:after="0"/>
              <w:jc w:val="center"/>
              <w:rPr>
                <w:b/>
                <w:lang w:val="ru-RU"/>
              </w:rPr>
            </w:pPr>
            <w:r w:rsidRPr="00862724">
              <w:rPr>
                <w:b/>
                <w:lang w:val="ru-RU"/>
              </w:rPr>
              <w:t>2000</w:t>
            </w:r>
          </w:p>
        </w:tc>
        <w:tc>
          <w:tcPr>
            <w:tcW w:w="1467" w:type="dxa"/>
            <w:shd w:val="clear" w:color="auto" w:fill="CCFFFF"/>
            <w:vAlign w:val="center"/>
          </w:tcPr>
          <w:p w:rsidR="00D768A7" w:rsidRPr="00862724" w:rsidRDefault="00D768A7" w:rsidP="00862724">
            <w:pPr>
              <w:spacing w:after="0"/>
              <w:jc w:val="center"/>
              <w:rPr>
                <w:b/>
                <w:lang w:val="ru-RU"/>
              </w:rPr>
            </w:pPr>
            <w:r w:rsidRPr="00862724">
              <w:rPr>
                <w:b/>
                <w:lang w:val="ru-RU"/>
              </w:rPr>
              <w:t>2001</w:t>
            </w:r>
          </w:p>
        </w:tc>
      </w:tr>
      <w:tr w:rsidR="00D768A7" w:rsidRPr="008958C9">
        <w:trPr>
          <w:jc w:val="center"/>
        </w:trPr>
        <w:tc>
          <w:tcPr>
            <w:tcW w:w="2128" w:type="dxa"/>
            <w:shd w:val="clear" w:color="auto" w:fill="CCFFFF"/>
            <w:vAlign w:val="center"/>
          </w:tcPr>
          <w:p w:rsidR="00D768A7" w:rsidRPr="008958C9" w:rsidRDefault="00D768A7" w:rsidP="00862724">
            <w:pPr>
              <w:spacing w:after="0"/>
              <w:rPr>
                <w:lang w:val="ru-RU"/>
              </w:rPr>
            </w:pPr>
            <w:r>
              <w:rPr>
                <w:lang w:val="fr-FR"/>
              </w:rPr>
              <w:t xml:space="preserve">Nombre de bibliothèques </w:t>
            </w:r>
          </w:p>
        </w:tc>
        <w:tc>
          <w:tcPr>
            <w:tcW w:w="1402" w:type="dxa"/>
            <w:vAlign w:val="center"/>
          </w:tcPr>
          <w:p w:rsidR="00D768A7" w:rsidRPr="008958C9" w:rsidRDefault="00D768A7" w:rsidP="00862724">
            <w:pPr>
              <w:spacing w:after="0"/>
              <w:jc w:val="center"/>
              <w:rPr>
                <w:lang w:val="ru-RU"/>
              </w:rPr>
            </w:pPr>
            <w:r w:rsidRPr="008958C9">
              <w:rPr>
                <w:lang w:val="ru-RU"/>
              </w:rPr>
              <w:t>1,473</w:t>
            </w:r>
          </w:p>
        </w:tc>
        <w:tc>
          <w:tcPr>
            <w:tcW w:w="1408" w:type="dxa"/>
            <w:vAlign w:val="center"/>
          </w:tcPr>
          <w:p w:rsidR="00D768A7" w:rsidRPr="008958C9" w:rsidRDefault="00D768A7" w:rsidP="00862724">
            <w:pPr>
              <w:spacing w:after="0"/>
              <w:jc w:val="center"/>
              <w:rPr>
                <w:lang w:val="ru-RU"/>
              </w:rPr>
            </w:pPr>
            <w:r w:rsidRPr="008958C9">
              <w:rPr>
                <w:lang w:val="ru-RU"/>
              </w:rPr>
              <w:t>1,463</w:t>
            </w:r>
          </w:p>
        </w:tc>
        <w:tc>
          <w:tcPr>
            <w:tcW w:w="1466" w:type="dxa"/>
            <w:vAlign w:val="center"/>
          </w:tcPr>
          <w:p w:rsidR="00D768A7" w:rsidRPr="008958C9" w:rsidRDefault="00D768A7" w:rsidP="00862724">
            <w:pPr>
              <w:spacing w:after="0"/>
              <w:jc w:val="center"/>
              <w:rPr>
                <w:lang w:val="ru-RU"/>
              </w:rPr>
            </w:pPr>
            <w:r w:rsidRPr="008958C9">
              <w:rPr>
                <w:lang w:val="ru-RU"/>
              </w:rPr>
              <w:t>1,441</w:t>
            </w:r>
          </w:p>
        </w:tc>
        <w:tc>
          <w:tcPr>
            <w:tcW w:w="1467" w:type="dxa"/>
            <w:vAlign w:val="center"/>
          </w:tcPr>
          <w:p w:rsidR="00D768A7" w:rsidRPr="008958C9" w:rsidRDefault="00D768A7" w:rsidP="00862724">
            <w:pPr>
              <w:spacing w:after="0"/>
              <w:jc w:val="center"/>
              <w:rPr>
                <w:lang w:val="ru-RU"/>
              </w:rPr>
            </w:pPr>
            <w:r w:rsidRPr="008958C9">
              <w:rPr>
                <w:lang w:val="ru-RU"/>
              </w:rPr>
              <w:t>1,436</w:t>
            </w:r>
          </w:p>
        </w:tc>
      </w:tr>
      <w:tr w:rsidR="00D768A7" w:rsidRPr="008958C9">
        <w:trPr>
          <w:jc w:val="center"/>
        </w:trPr>
        <w:tc>
          <w:tcPr>
            <w:tcW w:w="2128" w:type="dxa"/>
            <w:shd w:val="clear" w:color="auto" w:fill="CCFFFF"/>
            <w:vAlign w:val="center"/>
          </w:tcPr>
          <w:p w:rsidR="00D768A7" w:rsidRPr="00D24E5D" w:rsidRDefault="00D768A7" w:rsidP="00862724">
            <w:pPr>
              <w:spacing w:after="0"/>
              <w:rPr>
                <w:lang w:val="fr-FR"/>
              </w:rPr>
            </w:pPr>
            <w:r>
              <w:rPr>
                <w:lang w:val="fr-FR"/>
              </w:rPr>
              <w:t xml:space="preserve">Fonds d’ouvrages, en milliers </w:t>
            </w:r>
          </w:p>
        </w:tc>
        <w:tc>
          <w:tcPr>
            <w:tcW w:w="1402" w:type="dxa"/>
            <w:vAlign w:val="center"/>
          </w:tcPr>
          <w:p w:rsidR="00D768A7" w:rsidRPr="008958C9" w:rsidRDefault="00D768A7" w:rsidP="00862724">
            <w:pPr>
              <w:spacing w:after="0"/>
              <w:jc w:val="center"/>
              <w:rPr>
                <w:lang w:val="ru-RU"/>
              </w:rPr>
            </w:pPr>
            <w:r w:rsidRPr="008958C9">
              <w:rPr>
                <w:lang w:val="ru-RU"/>
              </w:rPr>
              <w:t>13,912</w:t>
            </w:r>
          </w:p>
        </w:tc>
        <w:tc>
          <w:tcPr>
            <w:tcW w:w="1408" w:type="dxa"/>
            <w:vAlign w:val="center"/>
          </w:tcPr>
          <w:p w:rsidR="00D768A7" w:rsidRPr="008958C9" w:rsidRDefault="00D768A7" w:rsidP="00862724">
            <w:pPr>
              <w:spacing w:after="0"/>
              <w:jc w:val="center"/>
              <w:rPr>
                <w:lang w:val="ru-RU"/>
              </w:rPr>
            </w:pPr>
            <w:r w:rsidRPr="008958C9">
              <w:rPr>
                <w:lang w:val="ru-RU"/>
              </w:rPr>
              <w:t>13,849</w:t>
            </w:r>
          </w:p>
        </w:tc>
        <w:tc>
          <w:tcPr>
            <w:tcW w:w="1466" w:type="dxa"/>
            <w:vAlign w:val="center"/>
          </w:tcPr>
          <w:p w:rsidR="00D768A7" w:rsidRPr="008958C9" w:rsidRDefault="00D768A7" w:rsidP="00862724">
            <w:pPr>
              <w:spacing w:after="0"/>
              <w:jc w:val="center"/>
              <w:rPr>
                <w:lang w:val="ru-RU"/>
              </w:rPr>
            </w:pPr>
            <w:r w:rsidRPr="008958C9">
              <w:rPr>
                <w:lang w:val="ru-RU"/>
              </w:rPr>
              <w:t>13,487</w:t>
            </w:r>
          </w:p>
        </w:tc>
        <w:tc>
          <w:tcPr>
            <w:tcW w:w="1467" w:type="dxa"/>
            <w:vAlign w:val="center"/>
          </w:tcPr>
          <w:p w:rsidR="00D768A7" w:rsidRPr="008958C9" w:rsidRDefault="00D768A7" w:rsidP="00862724">
            <w:pPr>
              <w:spacing w:after="0"/>
              <w:jc w:val="center"/>
              <w:rPr>
                <w:lang w:val="ru-RU"/>
              </w:rPr>
            </w:pPr>
            <w:r w:rsidRPr="008958C9">
              <w:rPr>
                <w:lang w:val="ru-RU"/>
              </w:rPr>
              <w:t>13,339</w:t>
            </w:r>
          </w:p>
        </w:tc>
      </w:tr>
      <w:tr w:rsidR="00D768A7" w:rsidRPr="008958C9">
        <w:trPr>
          <w:jc w:val="center"/>
        </w:trPr>
        <w:tc>
          <w:tcPr>
            <w:tcW w:w="2128" w:type="dxa"/>
            <w:shd w:val="clear" w:color="auto" w:fill="CCFFFF"/>
            <w:vAlign w:val="center"/>
          </w:tcPr>
          <w:p w:rsidR="00D768A7" w:rsidRPr="00E57273" w:rsidRDefault="00D768A7" w:rsidP="00862724">
            <w:pPr>
              <w:spacing w:after="0"/>
              <w:rPr>
                <w:lang w:val="fr-FR"/>
              </w:rPr>
            </w:pPr>
            <w:r>
              <w:rPr>
                <w:lang w:val="fr-FR"/>
              </w:rPr>
              <w:t xml:space="preserve">Lecteurs, en milliers </w:t>
            </w:r>
          </w:p>
        </w:tc>
        <w:tc>
          <w:tcPr>
            <w:tcW w:w="1402" w:type="dxa"/>
            <w:vAlign w:val="center"/>
          </w:tcPr>
          <w:p w:rsidR="00D768A7" w:rsidRPr="008958C9" w:rsidRDefault="00D768A7" w:rsidP="00862724">
            <w:pPr>
              <w:spacing w:after="0"/>
              <w:jc w:val="center"/>
              <w:rPr>
                <w:lang w:val="ru-RU"/>
              </w:rPr>
            </w:pPr>
            <w:r>
              <w:rPr>
                <w:lang w:val="ru-RU"/>
              </w:rPr>
              <w:t>815,7</w:t>
            </w:r>
          </w:p>
        </w:tc>
        <w:tc>
          <w:tcPr>
            <w:tcW w:w="1408" w:type="dxa"/>
            <w:vAlign w:val="center"/>
          </w:tcPr>
          <w:p w:rsidR="00D768A7" w:rsidRPr="008958C9" w:rsidRDefault="00D768A7" w:rsidP="00862724">
            <w:pPr>
              <w:spacing w:after="0"/>
              <w:jc w:val="center"/>
              <w:rPr>
                <w:lang w:val="ru-RU"/>
              </w:rPr>
            </w:pPr>
            <w:r w:rsidRPr="008958C9">
              <w:rPr>
                <w:lang w:val="ru-RU"/>
              </w:rPr>
              <w:t>798</w:t>
            </w:r>
            <w:r>
              <w:rPr>
                <w:lang w:val="ru-RU"/>
              </w:rPr>
              <w:t>,</w:t>
            </w:r>
            <w:r w:rsidRPr="008958C9">
              <w:rPr>
                <w:lang w:val="ru-RU"/>
              </w:rPr>
              <w:t>5</w:t>
            </w:r>
          </w:p>
        </w:tc>
        <w:tc>
          <w:tcPr>
            <w:tcW w:w="1466" w:type="dxa"/>
            <w:vAlign w:val="center"/>
          </w:tcPr>
          <w:p w:rsidR="00D768A7" w:rsidRPr="008958C9" w:rsidRDefault="00D768A7" w:rsidP="00862724">
            <w:pPr>
              <w:spacing w:after="0"/>
              <w:jc w:val="center"/>
              <w:rPr>
                <w:lang w:val="ru-RU"/>
              </w:rPr>
            </w:pPr>
            <w:r>
              <w:rPr>
                <w:lang w:val="ru-RU"/>
              </w:rPr>
              <w:t>805,9</w:t>
            </w:r>
          </w:p>
        </w:tc>
        <w:tc>
          <w:tcPr>
            <w:tcW w:w="1467" w:type="dxa"/>
            <w:vAlign w:val="center"/>
          </w:tcPr>
          <w:p w:rsidR="00D768A7" w:rsidRPr="008958C9" w:rsidRDefault="00D768A7" w:rsidP="00862724">
            <w:pPr>
              <w:spacing w:after="0"/>
              <w:jc w:val="center"/>
              <w:rPr>
                <w:lang w:val="ru-RU"/>
              </w:rPr>
            </w:pPr>
            <w:r>
              <w:rPr>
                <w:lang w:val="ru-RU"/>
              </w:rPr>
              <w:t>816,6</w:t>
            </w:r>
          </w:p>
        </w:tc>
      </w:tr>
    </w:tbl>
    <w:p w:rsidR="00D768A7" w:rsidRPr="008958C9" w:rsidRDefault="00D768A7" w:rsidP="00E8585D">
      <w:pPr>
        <w:tabs>
          <w:tab w:val="clear" w:pos="360"/>
          <w:tab w:val="clear" w:pos="567"/>
        </w:tabs>
        <w:rPr>
          <w:szCs w:val="24"/>
          <w:lang w:val="ru-RU"/>
        </w:rPr>
      </w:pPr>
    </w:p>
    <w:p w:rsidR="00D768A7" w:rsidRPr="00C709DC" w:rsidRDefault="00D768A7" w:rsidP="00E8585D">
      <w:pPr>
        <w:tabs>
          <w:tab w:val="clear" w:pos="360"/>
          <w:tab w:val="clear" w:pos="567"/>
        </w:tabs>
        <w:autoSpaceDE w:val="0"/>
        <w:autoSpaceDN w:val="0"/>
        <w:adjustRightInd w:val="0"/>
        <w:rPr>
          <w:szCs w:val="24"/>
          <w:lang w:val="fr-FR" w:eastAsia="ru-RU"/>
        </w:rPr>
      </w:pPr>
      <w:r w:rsidRPr="00C709DC">
        <w:rPr>
          <w:szCs w:val="24"/>
          <w:lang w:val="fr-FR"/>
        </w:rPr>
        <w:t xml:space="preserve">536. </w:t>
      </w:r>
      <w:r w:rsidR="00862724">
        <w:rPr>
          <w:szCs w:val="24"/>
          <w:lang w:val="fr-FR"/>
        </w:rPr>
        <w:tab/>
      </w:r>
      <w:r>
        <w:rPr>
          <w:szCs w:val="24"/>
          <w:lang w:val="fr-FR"/>
        </w:rPr>
        <w:t>Le</w:t>
      </w:r>
      <w:r w:rsidRPr="00C709DC">
        <w:rPr>
          <w:szCs w:val="24"/>
          <w:lang w:val="fr-FR"/>
        </w:rPr>
        <w:t xml:space="preserve"> développement</w:t>
      </w:r>
      <w:r>
        <w:rPr>
          <w:szCs w:val="24"/>
          <w:lang w:val="fr-FR"/>
        </w:rPr>
        <w:t xml:space="preserve"> des bibliothèques se heurte à de grandes difficultés. Chaque</w:t>
      </w:r>
      <w:r w:rsidRPr="00C709DC">
        <w:rPr>
          <w:szCs w:val="24"/>
          <w:lang w:val="fr-FR"/>
        </w:rPr>
        <w:t xml:space="preserve"> </w:t>
      </w:r>
      <w:r>
        <w:rPr>
          <w:szCs w:val="24"/>
          <w:lang w:val="fr-FR"/>
        </w:rPr>
        <w:t>ann</w:t>
      </w:r>
      <w:r w:rsidRPr="00C709DC">
        <w:rPr>
          <w:szCs w:val="24"/>
          <w:lang w:val="fr-FR"/>
        </w:rPr>
        <w:t>é</w:t>
      </w:r>
      <w:r>
        <w:rPr>
          <w:szCs w:val="24"/>
          <w:lang w:val="fr-FR"/>
        </w:rPr>
        <w:t>e</w:t>
      </w:r>
      <w:r w:rsidRPr="00C709DC">
        <w:rPr>
          <w:szCs w:val="24"/>
          <w:lang w:val="fr-FR"/>
        </w:rPr>
        <w:t xml:space="preserve">, </w:t>
      </w:r>
      <w:r>
        <w:rPr>
          <w:szCs w:val="24"/>
          <w:lang w:val="fr-FR"/>
        </w:rPr>
        <w:t>des</w:t>
      </w:r>
      <w:r w:rsidRPr="00C709DC">
        <w:rPr>
          <w:szCs w:val="24"/>
          <w:lang w:val="fr-FR"/>
        </w:rPr>
        <w:t xml:space="preserve"> </w:t>
      </w:r>
      <w:r>
        <w:rPr>
          <w:szCs w:val="24"/>
          <w:lang w:val="fr-FR"/>
        </w:rPr>
        <w:t>biblioth</w:t>
      </w:r>
      <w:r w:rsidRPr="00C709DC">
        <w:rPr>
          <w:szCs w:val="24"/>
          <w:lang w:val="fr-FR"/>
        </w:rPr>
        <w:t>è</w:t>
      </w:r>
      <w:r>
        <w:rPr>
          <w:szCs w:val="24"/>
          <w:lang w:val="fr-FR"/>
        </w:rPr>
        <w:t>ques</w:t>
      </w:r>
      <w:r w:rsidRPr="00C709DC">
        <w:rPr>
          <w:szCs w:val="24"/>
          <w:lang w:val="fr-FR"/>
        </w:rPr>
        <w:t xml:space="preserve"> </w:t>
      </w:r>
      <w:r>
        <w:rPr>
          <w:szCs w:val="24"/>
          <w:lang w:val="fr-FR"/>
        </w:rPr>
        <w:t>doivent</w:t>
      </w:r>
      <w:r w:rsidRPr="00C709DC">
        <w:rPr>
          <w:szCs w:val="24"/>
          <w:lang w:val="fr-FR"/>
        </w:rPr>
        <w:t xml:space="preserve"> </w:t>
      </w:r>
      <w:r>
        <w:rPr>
          <w:szCs w:val="24"/>
          <w:lang w:val="fr-FR"/>
        </w:rPr>
        <w:t>fermer</w:t>
      </w:r>
      <w:r w:rsidRPr="00C709DC">
        <w:rPr>
          <w:szCs w:val="24"/>
          <w:lang w:val="fr-FR"/>
        </w:rPr>
        <w:t xml:space="preserve"> </w:t>
      </w:r>
      <w:r>
        <w:rPr>
          <w:szCs w:val="24"/>
          <w:lang w:val="fr-FR"/>
        </w:rPr>
        <w:t>parce que les moyens dont elles disposent sont insuffisants et parce que le nombre de lecteurs diminue.</w:t>
      </w:r>
      <w:r w:rsidRPr="00C709DC">
        <w:rPr>
          <w:szCs w:val="24"/>
          <w:lang w:val="fr-FR" w:eastAsia="ru-RU"/>
        </w:rPr>
        <w:t xml:space="preserve"> </w:t>
      </w:r>
    </w:p>
    <w:p w:rsidR="00D768A7" w:rsidRPr="001000EC" w:rsidRDefault="00D768A7" w:rsidP="00E8585D">
      <w:pPr>
        <w:tabs>
          <w:tab w:val="clear" w:pos="360"/>
          <w:tab w:val="clear" w:pos="567"/>
        </w:tabs>
        <w:autoSpaceDE w:val="0"/>
        <w:autoSpaceDN w:val="0"/>
        <w:adjustRightInd w:val="0"/>
        <w:rPr>
          <w:szCs w:val="24"/>
          <w:lang w:val="fr-FR" w:eastAsia="ru-RU"/>
        </w:rPr>
      </w:pPr>
      <w:r w:rsidRPr="001000EC">
        <w:rPr>
          <w:szCs w:val="24"/>
          <w:lang w:val="fr-FR"/>
        </w:rPr>
        <w:t xml:space="preserve">537. </w:t>
      </w:r>
      <w:r w:rsidR="00862724">
        <w:rPr>
          <w:szCs w:val="24"/>
          <w:lang w:val="fr-FR"/>
        </w:rPr>
        <w:tab/>
      </w:r>
      <w:r>
        <w:rPr>
          <w:szCs w:val="24"/>
          <w:lang w:val="fr-FR"/>
        </w:rPr>
        <w:t>Depuis</w:t>
      </w:r>
      <w:r w:rsidRPr="001000EC">
        <w:rPr>
          <w:szCs w:val="24"/>
          <w:lang w:val="fr-FR"/>
        </w:rPr>
        <w:t xml:space="preserve"> </w:t>
      </w:r>
      <w:r>
        <w:rPr>
          <w:szCs w:val="24"/>
          <w:lang w:val="fr-FR"/>
        </w:rPr>
        <w:t>quelques</w:t>
      </w:r>
      <w:r w:rsidRPr="001000EC">
        <w:rPr>
          <w:szCs w:val="24"/>
          <w:lang w:val="fr-FR"/>
        </w:rPr>
        <w:t xml:space="preserve"> </w:t>
      </w:r>
      <w:r>
        <w:rPr>
          <w:szCs w:val="24"/>
          <w:lang w:val="fr-FR"/>
        </w:rPr>
        <w:t>ann</w:t>
      </w:r>
      <w:r w:rsidRPr="001000EC">
        <w:rPr>
          <w:szCs w:val="24"/>
          <w:lang w:val="fr-FR"/>
        </w:rPr>
        <w:t>é</w:t>
      </w:r>
      <w:r>
        <w:rPr>
          <w:szCs w:val="24"/>
          <w:lang w:val="fr-FR"/>
        </w:rPr>
        <w:t>es</w:t>
      </w:r>
      <w:r w:rsidRPr="001000EC">
        <w:rPr>
          <w:szCs w:val="24"/>
          <w:lang w:val="fr-FR"/>
        </w:rPr>
        <w:t xml:space="preserve">, </w:t>
      </w:r>
      <w:r>
        <w:rPr>
          <w:szCs w:val="24"/>
          <w:lang w:val="fr-FR"/>
        </w:rPr>
        <w:t>le</w:t>
      </w:r>
      <w:r w:rsidRPr="001000EC">
        <w:rPr>
          <w:szCs w:val="24"/>
          <w:lang w:val="fr-FR"/>
        </w:rPr>
        <w:t xml:space="preserve"> </w:t>
      </w:r>
      <w:r>
        <w:rPr>
          <w:szCs w:val="24"/>
          <w:lang w:val="fr-FR"/>
        </w:rPr>
        <w:t>gouvernement</w:t>
      </w:r>
      <w:r w:rsidRPr="001000EC">
        <w:rPr>
          <w:szCs w:val="24"/>
          <w:lang w:val="fr-FR"/>
        </w:rPr>
        <w:t xml:space="preserve"> </w:t>
      </w:r>
      <w:r>
        <w:rPr>
          <w:szCs w:val="24"/>
          <w:lang w:val="fr-FR"/>
        </w:rPr>
        <w:t>alloue des fonds à la remise en état des théâtres pour enfants, qui sont au nombre de cinq</w:t>
      </w:r>
      <w:r w:rsidRPr="001000EC">
        <w:rPr>
          <w:szCs w:val="24"/>
          <w:lang w:val="fr-FR"/>
        </w:rPr>
        <w:t xml:space="preserve">. </w:t>
      </w:r>
      <w:r>
        <w:rPr>
          <w:szCs w:val="24"/>
          <w:lang w:val="fr-FR"/>
        </w:rPr>
        <w:t>Des théâtres amateurs sont créés dans un grand nombre d’écoles.</w:t>
      </w:r>
      <w:r w:rsidRPr="001000EC">
        <w:rPr>
          <w:szCs w:val="24"/>
          <w:lang w:val="fr-FR"/>
        </w:rPr>
        <w:t xml:space="preserve"> </w:t>
      </w:r>
      <w:r>
        <w:rPr>
          <w:szCs w:val="24"/>
          <w:lang w:val="fr-FR"/>
        </w:rPr>
        <w:t>On</w:t>
      </w:r>
      <w:r w:rsidRPr="001000EC">
        <w:rPr>
          <w:szCs w:val="24"/>
          <w:lang w:val="fr-FR"/>
        </w:rPr>
        <w:t xml:space="preserve"> </w:t>
      </w:r>
      <w:r>
        <w:rPr>
          <w:szCs w:val="24"/>
          <w:lang w:val="fr-FR"/>
        </w:rPr>
        <w:t>a</w:t>
      </w:r>
      <w:r w:rsidRPr="001000EC">
        <w:rPr>
          <w:szCs w:val="24"/>
          <w:lang w:val="fr-FR"/>
        </w:rPr>
        <w:t xml:space="preserve"> </w:t>
      </w:r>
      <w:r>
        <w:rPr>
          <w:szCs w:val="24"/>
          <w:lang w:val="fr-FR"/>
        </w:rPr>
        <w:t>restaur</w:t>
      </w:r>
      <w:r w:rsidRPr="001000EC">
        <w:rPr>
          <w:szCs w:val="24"/>
          <w:lang w:val="fr-FR"/>
        </w:rPr>
        <w:t xml:space="preserve">é </w:t>
      </w:r>
      <w:r>
        <w:rPr>
          <w:szCs w:val="24"/>
          <w:lang w:val="fr-FR"/>
        </w:rPr>
        <w:t>de</w:t>
      </w:r>
      <w:r w:rsidRPr="001000EC">
        <w:rPr>
          <w:szCs w:val="24"/>
          <w:lang w:val="fr-FR"/>
        </w:rPr>
        <w:t xml:space="preserve"> </w:t>
      </w:r>
      <w:r>
        <w:rPr>
          <w:szCs w:val="24"/>
          <w:lang w:val="fr-FR"/>
        </w:rPr>
        <w:t>nombreux</w:t>
      </w:r>
      <w:r w:rsidRPr="001000EC">
        <w:rPr>
          <w:szCs w:val="24"/>
          <w:lang w:val="fr-FR"/>
        </w:rPr>
        <w:t xml:space="preserve"> </w:t>
      </w:r>
      <w:r>
        <w:rPr>
          <w:szCs w:val="24"/>
          <w:lang w:val="fr-FR"/>
        </w:rPr>
        <w:t>mus</w:t>
      </w:r>
      <w:r w:rsidRPr="001000EC">
        <w:rPr>
          <w:szCs w:val="24"/>
          <w:lang w:val="fr-FR"/>
        </w:rPr>
        <w:t>é</w:t>
      </w:r>
      <w:r>
        <w:rPr>
          <w:szCs w:val="24"/>
          <w:lang w:val="fr-FR"/>
        </w:rPr>
        <w:t>es</w:t>
      </w:r>
      <w:r w:rsidRPr="001000EC">
        <w:rPr>
          <w:szCs w:val="24"/>
          <w:lang w:val="fr-FR"/>
        </w:rPr>
        <w:t xml:space="preserve">, </w:t>
      </w:r>
      <w:r>
        <w:rPr>
          <w:szCs w:val="24"/>
          <w:lang w:val="fr-FR"/>
        </w:rPr>
        <w:t>mais</w:t>
      </w:r>
      <w:r w:rsidRPr="001000EC">
        <w:rPr>
          <w:szCs w:val="24"/>
          <w:lang w:val="fr-FR"/>
        </w:rPr>
        <w:t xml:space="preserve"> </w:t>
      </w:r>
      <w:r>
        <w:rPr>
          <w:szCs w:val="24"/>
          <w:lang w:val="fr-FR"/>
        </w:rPr>
        <w:t>sans</w:t>
      </w:r>
      <w:r w:rsidRPr="001000EC">
        <w:rPr>
          <w:szCs w:val="24"/>
          <w:lang w:val="fr-FR"/>
        </w:rPr>
        <w:t xml:space="preserve"> </w:t>
      </w:r>
      <w:r>
        <w:rPr>
          <w:szCs w:val="24"/>
          <w:lang w:val="fr-FR"/>
        </w:rPr>
        <w:t>r</w:t>
      </w:r>
      <w:r w:rsidRPr="001000EC">
        <w:rPr>
          <w:szCs w:val="24"/>
          <w:lang w:val="fr-FR"/>
        </w:rPr>
        <w:t>é</w:t>
      </w:r>
      <w:r>
        <w:rPr>
          <w:szCs w:val="24"/>
          <w:lang w:val="fr-FR"/>
        </w:rPr>
        <w:t>gler</w:t>
      </w:r>
      <w:r w:rsidRPr="001000EC">
        <w:rPr>
          <w:szCs w:val="24"/>
          <w:lang w:val="fr-FR"/>
        </w:rPr>
        <w:t xml:space="preserve"> </w:t>
      </w:r>
      <w:r>
        <w:rPr>
          <w:szCs w:val="24"/>
          <w:lang w:val="fr-FR"/>
        </w:rPr>
        <w:t>compl</w:t>
      </w:r>
      <w:r w:rsidRPr="001000EC">
        <w:rPr>
          <w:szCs w:val="24"/>
          <w:lang w:val="fr-FR"/>
        </w:rPr>
        <w:t>è</w:t>
      </w:r>
      <w:r>
        <w:rPr>
          <w:szCs w:val="24"/>
          <w:lang w:val="fr-FR"/>
        </w:rPr>
        <w:t>tement</w:t>
      </w:r>
      <w:r w:rsidRPr="001000EC">
        <w:rPr>
          <w:szCs w:val="24"/>
          <w:lang w:val="fr-FR"/>
        </w:rPr>
        <w:t xml:space="preserve"> </w:t>
      </w:r>
      <w:r>
        <w:rPr>
          <w:szCs w:val="24"/>
          <w:lang w:val="fr-FR"/>
        </w:rPr>
        <w:t>la question de savoir comment donner aux enfants l’envie d’étudier l’histoire et la culture nationales. C</w:t>
      </w:r>
      <w:r w:rsidRPr="001000EC">
        <w:rPr>
          <w:szCs w:val="24"/>
          <w:lang w:val="fr-FR"/>
        </w:rPr>
        <w:t>’</w:t>
      </w:r>
      <w:r>
        <w:rPr>
          <w:szCs w:val="24"/>
          <w:lang w:val="fr-FR"/>
        </w:rPr>
        <w:t>est</w:t>
      </w:r>
      <w:r w:rsidRPr="001000EC">
        <w:rPr>
          <w:szCs w:val="24"/>
          <w:lang w:val="fr-FR"/>
        </w:rPr>
        <w:t xml:space="preserve"> </w:t>
      </w:r>
      <w:r>
        <w:rPr>
          <w:szCs w:val="24"/>
          <w:lang w:val="fr-FR"/>
        </w:rPr>
        <w:t>la</w:t>
      </w:r>
      <w:r w:rsidRPr="001000EC">
        <w:rPr>
          <w:szCs w:val="24"/>
          <w:lang w:val="fr-FR"/>
        </w:rPr>
        <w:t xml:space="preserve"> </w:t>
      </w:r>
      <w:r>
        <w:rPr>
          <w:szCs w:val="24"/>
          <w:lang w:val="fr-FR"/>
        </w:rPr>
        <w:t>raison</w:t>
      </w:r>
      <w:r w:rsidRPr="001000EC">
        <w:rPr>
          <w:szCs w:val="24"/>
          <w:lang w:val="fr-FR"/>
        </w:rPr>
        <w:t xml:space="preserve"> </w:t>
      </w:r>
      <w:r>
        <w:rPr>
          <w:szCs w:val="24"/>
          <w:lang w:val="fr-FR"/>
        </w:rPr>
        <w:t>pour</w:t>
      </w:r>
      <w:r w:rsidRPr="001000EC">
        <w:rPr>
          <w:szCs w:val="24"/>
          <w:lang w:val="fr-FR"/>
        </w:rPr>
        <w:t xml:space="preserve"> </w:t>
      </w:r>
      <w:r>
        <w:rPr>
          <w:szCs w:val="24"/>
          <w:lang w:val="fr-FR"/>
        </w:rPr>
        <w:t xml:space="preserve">laquelle les enfants ne fréquentent guère les théâtres et les musées, comme les tableaux ci-après permettent d’en juger. </w:t>
      </w:r>
      <w:r w:rsidRPr="001000EC">
        <w:rPr>
          <w:szCs w:val="24"/>
          <w:lang w:val="fr-FR" w:eastAsia="ru-RU"/>
        </w:rPr>
        <w:t xml:space="preserve"> </w:t>
      </w:r>
    </w:p>
    <w:p w:rsidR="00862724" w:rsidRDefault="00D768A7" w:rsidP="00862724">
      <w:pPr>
        <w:tabs>
          <w:tab w:val="clear" w:pos="360"/>
          <w:tab w:val="clear" w:pos="567"/>
        </w:tabs>
        <w:autoSpaceDE w:val="0"/>
        <w:autoSpaceDN w:val="0"/>
        <w:adjustRightInd w:val="0"/>
        <w:spacing w:after="0"/>
        <w:jc w:val="center"/>
        <w:rPr>
          <w:b/>
          <w:szCs w:val="24"/>
          <w:lang w:val="fr-FR" w:eastAsia="ru-RU"/>
        </w:rPr>
      </w:pPr>
      <w:r w:rsidRPr="00862724">
        <w:rPr>
          <w:b/>
          <w:szCs w:val="24"/>
          <w:lang w:val="fr-FR" w:eastAsia="ru-RU"/>
        </w:rPr>
        <w:t>Tableau 32</w:t>
      </w:r>
    </w:p>
    <w:p w:rsidR="00D768A7" w:rsidRDefault="00D768A7" w:rsidP="00862724">
      <w:pPr>
        <w:tabs>
          <w:tab w:val="clear" w:pos="360"/>
          <w:tab w:val="clear" w:pos="567"/>
        </w:tabs>
        <w:autoSpaceDE w:val="0"/>
        <w:autoSpaceDN w:val="0"/>
        <w:adjustRightInd w:val="0"/>
        <w:spacing w:after="0"/>
        <w:jc w:val="center"/>
        <w:rPr>
          <w:b/>
          <w:szCs w:val="24"/>
          <w:lang w:val="fr-FR" w:eastAsia="ru-RU"/>
        </w:rPr>
      </w:pPr>
      <w:r w:rsidRPr="00862724">
        <w:rPr>
          <w:b/>
          <w:szCs w:val="24"/>
          <w:lang w:val="fr-FR" w:eastAsia="ru-RU"/>
        </w:rPr>
        <w:t>Les théâtres pour enfants et leur taux de fréquentation,  1998-2001</w:t>
      </w:r>
    </w:p>
    <w:p w:rsidR="00862724" w:rsidRPr="00862724" w:rsidRDefault="00862724" w:rsidP="00862724">
      <w:pPr>
        <w:tabs>
          <w:tab w:val="clear" w:pos="360"/>
          <w:tab w:val="clear" w:pos="567"/>
        </w:tabs>
        <w:autoSpaceDE w:val="0"/>
        <w:autoSpaceDN w:val="0"/>
        <w:adjustRightInd w:val="0"/>
        <w:spacing w:after="0"/>
        <w:jc w:val="center"/>
        <w:rPr>
          <w:b/>
          <w:szCs w:val="24"/>
          <w:lang w:val="fr-FR" w:eastAsia="ru-RU"/>
        </w:rPr>
      </w:pPr>
    </w:p>
    <w:tbl>
      <w:tblPr>
        <w:tblStyle w:val="TableGrid"/>
        <w:tblW w:w="0" w:type="auto"/>
        <w:jc w:val="center"/>
        <w:tblLook w:val="00BF" w:firstRow="1" w:lastRow="0" w:firstColumn="1" w:lastColumn="0" w:noHBand="0" w:noVBand="0"/>
      </w:tblPr>
      <w:tblGrid>
        <w:gridCol w:w="3227"/>
        <w:gridCol w:w="1407"/>
        <w:gridCol w:w="1407"/>
        <w:gridCol w:w="1407"/>
        <w:gridCol w:w="1408"/>
      </w:tblGrid>
      <w:tr w:rsidR="00D768A7" w:rsidRPr="008958C9">
        <w:trPr>
          <w:trHeight w:val="448"/>
          <w:jc w:val="center"/>
        </w:trPr>
        <w:tc>
          <w:tcPr>
            <w:tcW w:w="3227" w:type="dxa"/>
            <w:shd w:val="clear" w:color="auto" w:fill="CCFFFF"/>
            <w:vAlign w:val="center"/>
          </w:tcPr>
          <w:p w:rsidR="00D768A7" w:rsidRPr="00862724" w:rsidRDefault="00862724" w:rsidP="00862724">
            <w:pPr>
              <w:tabs>
                <w:tab w:val="clear" w:pos="360"/>
                <w:tab w:val="clear" w:pos="567"/>
              </w:tabs>
              <w:spacing w:after="0"/>
              <w:rPr>
                <w:rFonts w:ascii="Times New Roman Negrita" w:hAnsi="Times New Roman Negrita"/>
                <w:b/>
                <w:szCs w:val="24"/>
                <w:lang w:val="ru-RU"/>
              </w:rPr>
            </w:pPr>
            <w:r>
              <w:rPr>
                <w:rFonts w:ascii="Times New Roman Negrita" w:hAnsi="Times New Roman Negrita"/>
                <w:b/>
                <w:szCs w:val="24"/>
                <w:lang w:val="fr-FR"/>
              </w:rPr>
              <w:t>Th</w:t>
            </w:r>
            <w:r w:rsidR="00D768A7" w:rsidRPr="00862724">
              <w:rPr>
                <w:rFonts w:ascii="Times New Roman Negrita" w:hAnsi="Times New Roman Negrita"/>
                <w:b/>
                <w:szCs w:val="24"/>
                <w:lang w:val="fr-FR"/>
              </w:rPr>
              <w:t xml:space="preserve">éâtres </w:t>
            </w:r>
          </w:p>
        </w:tc>
        <w:tc>
          <w:tcPr>
            <w:tcW w:w="1407" w:type="dxa"/>
            <w:shd w:val="clear" w:color="auto" w:fill="CCFFFF"/>
            <w:vAlign w:val="center"/>
          </w:tcPr>
          <w:p w:rsidR="00D768A7" w:rsidRPr="008958C9" w:rsidRDefault="00D768A7" w:rsidP="00862724">
            <w:pPr>
              <w:tabs>
                <w:tab w:val="clear" w:pos="360"/>
                <w:tab w:val="clear" w:pos="567"/>
              </w:tabs>
              <w:spacing w:after="0"/>
              <w:jc w:val="center"/>
              <w:rPr>
                <w:b/>
                <w:szCs w:val="24"/>
                <w:lang w:val="ru-RU"/>
              </w:rPr>
            </w:pPr>
            <w:r w:rsidRPr="008958C9">
              <w:rPr>
                <w:b/>
                <w:szCs w:val="24"/>
                <w:lang w:val="ru-RU"/>
              </w:rPr>
              <w:t>1998</w:t>
            </w:r>
          </w:p>
        </w:tc>
        <w:tc>
          <w:tcPr>
            <w:tcW w:w="1407" w:type="dxa"/>
            <w:shd w:val="clear" w:color="auto" w:fill="CCFFFF"/>
            <w:vAlign w:val="center"/>
          </w:tcPr>
          <w:p w:rsidR="00D768A7" w:rsidRPr="008958C9" w:rsidRDefault="00D768A7" w:rsidP="00862724">
            <w:pPr>
              <w:tabs>
                <w:tab w:val="clear" w:pos="360"/>
                <w:tab w:val="clear" w:pos="567"/>
              </w:tabs>
              <w:spacing w:after="0"/>
              <w:jc w:val="center"/>
              <w:rPr>
                <w:b/>
                <w:szCs w:val="24"/>
                <w:lang w:val="ru-RU"/>
              </w:rPr>
            </w:pPr>
            <w:r w:rsidRPr="008958C9">
              <w:rPr>
                <w:b/>
                <w:szCs w:val="24"/>
                <w:lang w:val="ru-RU"/>
              </w:rPr>
              <w:t>1999</w:t>
            </w:r>
          </w:p>
        </w:tc>
        <w:tc>
          <w:tcPr>
            <w:tcW w:w="1407" w:type="dxa"/>
            <w:shd w:val="clear" w:color="auto" w:fill="CCFFFF"/>
            <w:vAlign w:val="center"/>
          </w:tcPr>
          <w:p w:rsidR="00D768A7" w:rsidRPr="008958C9" w:rsidRDefault="00D768A7" w:rsidP="00862724">
            <w:pPr>
              <w:tabs>
                <w:tab w:val="clear" w:pos="360"/>
                <w:tab w:val="clear" w:pos="567"/>
              </w:tabs>
              <w:spacing w:after="0"/>
              <w:jc w:val="center"/>
              <w:rPr>
                <w:b/>
                <w:szCs w:val="24"/>
                <w:lang w:val="ru-RU"/>
              </w:rPr>
            </w:pPr>
            <w:r w:rsidRPr="008958C9">
              <w:rPr>
                <w:b/>
                <w:szCs w:val="24"/>
                <w:lang w:val="ru-RU"/>
              </w:rPr>
              <w:t>2000</w:t>
            </w:r>
          </w:p>
        </w:tc>
        <w:tc>
          <w:tcPr>
            <w:tcW w:w="1408" w:type="dxa"/>
            <w:shd w:val="clear" w:color="auto" w:fill="CCFFFF"/>
            <w:vAlign w:val="center"/>
          </w:tcPr>
          <w:p w:rsidR="00D768A7" w:rsidRPr="008958C9" w:rsidRDefault="00D768A7" w:rsidP="00862724">
            <w:pPr>
              <w:tabs>
                <w:tab w:val="clear" w:pos="360"/>
                <w:tab w:val="clear" w:pos="567"/>
              </w:tabs>
              <w:spacing w:after="0"/>
              <w:jc w:val="center"/>
              <w:rPr>
                <w:b/>
                <w:szCs w:val="24"/>
                <w:lang w:val="ru-RU"/>
              </w:rPr>
            </w:pPr>
            <w:r w:rsidRPr="008958C9">
              <w:rPr>
                <w:b/>
                <w:szCs w:val="24"/>
                <w:lang w:val="ru-RU"/>
              </w:rPr>
              <w:t>2001</w:t>
            </w:r>
          </w:p>
        </w:tc>
      </w:tr>
      <w:tr w:rsidR="00D768A7" w:rsidRPr="008958C9">
        <w:trPr>
          <w:trHeight w:val="448"/>
          <w:jc w:val="center"/>
        </w:trPr>
        <w:tc>
          <w:tcPr>
            <w:tcW w:w="3227" w:type="dxa"/>
            <w:shd w:val="clear" w:color="auto" w:fill="CCFFFF"/>
            <w:vAlign w:val="center"/>
          </w:tcPr>
          <w:p w:rsidR="00D768A7" w:rsidRPr="001D0E38" w:rsidRDefault="00D768A7" w:rsidP="00862724">
            <w:pPr>
              <w:tabs>
                <w:tab w:val="clear" w:pos="360"/>
                <w:tab w:val="clear" w:pos="567"/>
              </w:tabs>
              <w:spacing w:after="0"/>
              <w:rPr>
                <w:smallCaps/>
                <w:szCs w:val="24"/>
                <w:lang w:val="fr-FR"/>
              </w:rPr>
            </w:pPr>
            <w:r>
              <w:rPr>
                <w:smallCaps/>
                <w:szCs w:val="24"/>
                <w:lang w:val="fr-FR"/>
              </w:rPr>
              <w:t xml:space="preserve">pour enfants et jeunes </w:t>
            </w:r>
          </w:p>
        </w:tc>
        <w:tc>
          <w:tcPr>
            <w:tcW w:w="1407" w:type="dxa"/>
            <w:vAlign w:val="center"/>
          </w:tcPr>
          <w:p w:rsidR="00D768A7" w:rsidRPr="008958C9" w:rsidRDefault="00D768A7" w:rsidP="00862724">
            <w:pPr>
              <w:tabs>
                <w:tab w:val="clear" w:pos="360"/>
                <w:tab w:val="clear" w:pos="567"/>
              </w:tabs>
              <w:spacing w:after="0"/>
              <w:jc w:val="center"/>
              <w:rPr>
                <w:szCs w:val="24"/>
                <w:lang w:val="ru-RU"/>
              </w:rPr>
            </w:pPr>
            <w:r w:rsidRPr="008958C9">
              <w:rPr>
                <w:szCs w:val="24"/>
                <w:lang w:val="ru-RU"/>
              </w:rPr>
              <w:t>2</w:t>
            </w:r>
          </w:p>
        </w:tc>
        <w:tc>
          <w:tcPr>
            <w:tcW w:w="1407" w:type="dxa"/>
            <w:vAlign w:val="center"/>
          </w:tcPr>
          <w:p w:rsidR="00D768A7" w:rsidRPr="008958C9" w:rsidRDefault="00D768A7" w:rsidP="00862724">
            <w:pPr>
              <w:tabs>
                <w:tab w:val="clear" w:pos="360"/>
                <w:tab w:val="clear" w:pos="567"/>
              </w:tabs>
              <w:spacing w:after="0"/>
              <w:jc w:val="center"/>
              <w:rPr>
                <w:szCs w:val="24"/>
                <w:lang w:val="ru-RU"/>
              </w:rPr>
            </w:pPr>
            <w:r w:rsidRPr="008958C9">
              <w:rPr>
                <w:szCs w:val="24"/>
                <w:lang w:val="ru-RU"/>
              </w:rPr>
              <w:t>4</w:t>
            </w:r>
          </w:p>
        </w:tc>
        <w:tc>
          <w:tcPr>
            <w:tcW w:w="1407" w:type="dxa"/>
            <w:vAlign w:val="center"/>
          </w:tcPr>
          <w:p w:rsidR="00D768A7" w:rsidRPr="008958C9" w:rsidRDefault="00D768A7" w:rsidP="00862724">
            <w:pPr>
              <w:tabs>
                <w:tab w:val="clear" w:pos="360"/>
                <w:tab w:val="clear" w:pos="567"/>
              </w:tabs>
              <w:spacing w:after="0"/>
              <w:jc w:val="center"/>
              <w:rPr>
                <w:szCs w:val="24"/>
                <w:lang w:val="ru-RU"/>
              </w:rPr>
            </w:pPr>
            <w:r w:rsidRPr="008958C9">
              <w:rPr>
                <w:szCs w:val="24"/>
                <w:lang w:val="ru-RU"/>
              </w:rPr>
              <w:t>4</w:t>
            </w:r>
          </w:p>
        </w:tc>
        <w:tc>
          <w:tcPr>
            <w:tcW w:w="1408" w:type="dxa"/>
            <w:vAlign w:val="center"/>
          </w:tcPr>
          <w:p w:rsidR="00D768A7" w:rsidRPr="008958C9" w:rsidRDefault="00D768A7" w:rsidP="00862724">
            <w:pPr>
              <w:tabs>
                <w:tab w:val="clear" w:pos="360"/>
                <w:tab w:val="clear" w:pos="567"/>
              </w:tabs>
              <w:spacing w:after="0"/>
              <w:jc w:val="center"/>
              <w:rPr>
                <w:szCs w:val="24"/>
                <w:lang w:val="ru-RU"/>
              </w:rPr>
            </w:pPr>
            <w:r>
              <w:rPr>
                <w:szCs w:val="24"/>
                <w:lang w:val="ru-RU"/>
              </w:rPr>
              <w:t>4</w:t>
            </w:r>
          </w:p>
        </w:tc>
      </w:tr>
      <w:tr w:rsidR="00D768A7" w:rsidRPr="008958C9">
        <w:trPr>
          <w:trHeight w:val="448"/>
          <w:jc w:val="center"/>
        </w:trPr>
        <w:tc>
          <w:tcPr>
            <w:tcW w:w="3227" w:type="dxa"/>
            <w:shd w:val="clear" w:color="auto" w:fill="CCFFFF"/>
            <w:vAlign w:val="center"/>
          </w:tcPr>
          <w:p w:rsidR="00D768A7" w:rsidRPr="001D0E38" w:rsidRDefault="00D768A7" w:rsidP="00862724">
            <w:pPr>
              <w:tabs>
                <w:tab w:val="clear" w:pos="360"/>
                <w:tab w:val="clear" w:pos="567"/>
              </w:tabs>
              <w:spacing w:after="0"/>
              <w:rPr>
                <w:smallCaps/>
                <w:szCs w:val="24"/>
                <w:lang w:val="fr-FR"/>
              </w:rPr>
            </w:pPr>
            <w:r>
              <w:rPr>
                <w:smallCaps/>
                <w:szCs w:val="24"/>
                <w:lang w:val="fr-FR"/>
              </w:rPr>
              <w:t>nombre de visites, en milliers</w:t>
            </w:r>
            <w:r w:rsidRPr="001D0E38">
              <w:rPr>
                <w:smallCaps/>
                <w:szCs w:val="24"/>
                <w:lang w:val="fr-FR"/>
              </w:rPr>
              <w:t xml:space="preserve"> </w:t>
            </w:r>
          </w:p>
        </w:tc>
        <w:tc>
          <w:tcPr>
            <w:tcW w:w="1407" w:type="dxa"/>
            <w:vAlign w:val="center"/>
          </w:tcPr>
          <w:p w:rsidR="00D768A7" w:rsidRPr="008958C9" w:rsidRDefault="00D768A7" w:rsidP="00862724">
            <w:pPr>
              <w:tabs>
                <w:tab w:val="clear" w:pos="360"/>
                <w:tab w:val="clear" w:pos="567"/>
              </w:tabs>
              <w:spacing w:after="0"/>
              <w:jc w:val="center"/>
              <w:rPr>
                <w:szCs w:val="24"/>
                <w:lang w:val="ru-RU"/>
              </w:rPr>
            </w:pPr>
            <w:r w:rsidRPr="008958C9">
              <w:rPr>
                <w:szCs w:val="24"/>
                <w:lang w:val="ru-RU"/>
              </w:rPr>
              <w:t>511</w:t>
            </w:r>
          </w:p>
        </w:tc>
        <w:tc>
          <w:tcPr>
            <w:tcW w:w="1407" w:type="dxa"/>
            <w:vAlign w:val="center"/>
          </w:tcPr>
          <w:p w:rsidR="00D768A7" w:rsidRPr="008958C9" w:rsidRDefault="00D768A7" w:rsidP="00862724">
            <w:pPr>
              <w:tabs>
                <w:tab w:val="clear" w:pos="360"/>
                <w:tab w:val="clear" w:pos="567"/>
              </w:tabs>
              <w:spacing w:after="0"/>
              <w:jc w:val="center"/>
              <w:rPr>
                <w:szCs w:val="24"/>
                <w:lang w:val="ru-RU"/>
              </w:rPr>
            </w:pPr>
            <w:r w:rsidRPr="008958C9">
              <w:rPr>
                <w:szCs w:val="24"/>
                <w:lang w:val="ru-RU"/>
              </w:rPr>
              <w:t>524</w:t>
            </w:r>
          </w:p>
        </w:tc>
        <w:tc>
          <w:tcPr>
            <w:tcW w:w="1407" w:type="dxa"/>
            <w:vAlign w:val="center"/>
          </w:tcPr>
          <w:p w:rsidR="00D768A7" w:rsidRPr="008958C9" w:rsidRDefault="00D768A7" w:rsidP="00862724">
            <w:pPr>
              <w:tabs>
                <w:tab w:val="clear" w:pos="360"/>
                <w:tab w:val="clear" w:pos="567"/>
              </w:tabs>
              <w:spacing w:after="0"/>
              <w:jc w:val="center"/>
              <w:rPr>
                <w:szCs w:val="24"/>
                <w:lang w:val="ru-RU"/>
              </w:rPr>
            </w:pPr>
            <w:r w:rsidRPr="008958C9">
              <w:rPr>
                <w:szCs w:val="24"/>
                <w:lang w:val="ru-RU"/>
              </w:rPr>
              <w:t>351</w:t>
            </w:r>
          </w:p>
        </w:tc>
        <w:tc>
          <w:tcPr>
            <w:tcW w:w="1408" w:type="dxa"/>
            <w:vAlign w:val="center"/>
          </w:tcPr>
          <w:p w:rsidR="00D768A7" w:rsidRPr="008958C9" w:rsidRDefault="00D768A7" w:rsidP="00862724">
            <w:pPr>
              <w:tabs>
                <w:tab w:val="clear" w:pos="360"/>
                <w:tab w:val="clear" w:pos="567"/>
              </w:tabs>
              <w:spacing w:after="0"/>
              <w:jc w:val="center"/>
              <w:rPr>
                <w:szCs w:val="24"/>
                <w:lang w:val="ru-RU"/>
              </w:rPr>
            </w:pPr>
            <w:r w:rsidRPr="008958C9">
              <w:rPr>
                <w:szCs w:val="24"/>
                <w:lang w:val="ru-RU"/>
              </w:rPr>
              <w:t>429</w:t>
            </w:r>
          </w:p>
        </w:tc>
      </w:tr>
    </w:tbl>
    <w:p w:rsidR="00862724" w:rsidRDefault="00862724" w:rsidP="00E8585D">
      <w:pPr>
        <w:tabs>
          <w:tab w:val="clear" w:pos="360"/>
          <w:tab w:val="clear" w:pos="567"/>
        </w:tabs>
        <w:rPr>
          <w:i/>
          <w:szCs w:val="24"/>
          <w:lang w:val="fr-FR"/>
        </w:rPr>
      </w:pPr>
    </w:p>
    <w:p w:rsidR="00862724" w:rsidRDefault="00D768A7" w:rsidP="00862724">
      <w:pPr>
        <w:tabs>
          <w:tab w:val="clear" w:pos="360"/>
          <w:tab w:val="clear" w:pos="567"/>
        </w:tabs>
        <w:spacing w:after="0"/>
        <w:jc w:val="center"/>
        <w:rPr>
          <w:b/>
          <w:szCs w:val="24"/>
          <w:lang w:val="fr-FR"/>
        </w:rPr>
      </w:pPr>
      <w:r w:rsidRPr="00862724">
        <w:rPr>
          <w:b/>
          <w:szCs w:val="24"/>
          <w:lang w:val="fr-FR"/>
        </w:rPr>
        <w:t>Tableau 33</w:t>
      </w:r>
    </w:p>
    <w:p w:rsidR="00D768A7" w:rsidRDefault="00D768A7" w:rsidP="00862724">
      <w:pPr>
        <w:tabs>
          <w:tab w:val="clear" w:pos="360"/>
          <w:tab w:val="clear" w:pos="567"/>
        </w:tabs>
        <w:spacing w:after="0"/>
        <w:jc w:val="center"/>
        <w:rPr>
          <w:b/>
          <w:szCs w:val="24"/>
          <w:lang w:val="fr-FR"/>
        </w:rPr>
      </w:pPr>
      <w:r w:rsidRPr="00862724">
        <w:rPr>
          <w:b/>
          <w:szCs w:val="24"/>
          <w:lang w:val="fr-FR"/>
        </w:rPr>
        <w:t>Les musées et leur taux de fréquentation par les enfants,  1998-2002</w:t>
      </w:r>
    </w:p>
    <w:p w:rsidR="00862724" w:rsidRPr="00862724" w:rsidRDefault="00862724" w:rsidP="00862724">
      <w:pPr>
        <w:tabs>
          <w:tab w:val="clear" w:pos="360"/>
          <w:tab w:val="clear" w:pos="567"/>
        </w:tabs>
        <w:spacing w:after="0"/>
        <w:jc w:val="center"/>
        <w:rPr>
          <w:b/>
          <w:szCs w:val="24"/>
          <w:lang w:val="fr-FR"/>
        </w:rPr>
      </w:pPr>
    </w:p>
    <w:tbl>
      <w:tblPr>
        <w:tblStyle w:val="TableGrid"/>
        <w:tblW w:w="0" w:type="auto"/>
        <w:jc w:val="center"/>
        <w:tblLook w:val="00BF" w:firstRow="1" w:lastRow="0" w:firstColumn="1" w:lastColumn="0" w:noHBand="0" w:noVBand="0"/>
      </w:tblPr>
      <w:tblGrid>
        <w:gridCol w:w="3093"/>
        <w:gridCol w:w="1356"/>
        <w:gridCol w:w="1355"/>
        <w:gridCol w:w="1355"/>
        <w:gridCol w:w="1422"/>
      </w:tblGrid>
      <w:tr w:rsidR="00D768A7" w:rsidRPr="008958C9">
        <w:trPr>
          <w:trHeight w:val="560"/>
          <w:jc w:val="center"/>
        </w:trPr>
        <w:tc>
          <w:tcPr>
            <w:tcW w:w="3093" w:type="dxa"/>
            <w:shd w:val="clear" w:color="auto" w:fill="CCFFFF"/>
            <w:vAlign w:val="center"/>
          </w:tcPr>
          <w:p w:rsidR="00D768A7" w:rsidRPr="00B62DC9" w:rsidRDefault="00D768A7" w:rsidP="00B62DC9">
            <w:pPr>
              <w:tabs>
                <w:tab w:val="clear" w:pos="360"/>
                <w:tab w:val="clear" w:pos="567"/>
              </w:tabs>
              <w:spacing w:after="0"/>
              <w:rPr>
                <w:rFonts w:ascii="Times New Roman Negrita" w:hAnsi="Times New Roman Negrita"/>
                <w:b/>
                <w:szCs w:val="24"/>
                <w:lang w:val="ru-RU"/>
              </w:rPr>
            </w:pPr>
            <w:r w:rsidRPr="00B62DC9">
              <w:rPr>
                <w:rFonts w:ascii="Times New Roman Negrita" w:hAnsi="Times New Roman Negrita"/>
                <w:b/>
                <w:szCs w:val="24"/>
                <w:lang w:val="ru-RU"/>
              </w:rPr>
              <w:t>М</w:t>
            </w:r>
            <w:r w:rsidRPr="00B62DC9">
              <w:rPr>
                <w:rFonts w:ascii="Times New Roman Negrita" w:hAnsi="Times New Roman Negrita"/>
                <w:b/>
                <w:szCs w:val="24"/>
                <w:lang w:val="fr-FR"/>
              </w:rPr>
              <w:t xml:space="preserve">usées </w:t>
            </w:r>
          </w:p>
        </w:tc>
        <w:tc>
          <w:tcPr>
            <w:tcW w:w="1356" w:type="dxa"/>
            <w:shd w:val="clear" w:color="auto" w:fill="CCFFFF"/>
            <w:vAlign w:val="center"/>
          </w:tcPr>
          <w:p w:rsidR="00D768A7" w:rsidRPr="008958C9" w:rsidRDefault="00D768A7" w:rsidP="00B62DC9">
            <w:pPr>
              <w:tabs>
                <w:tab w:val="clear" w:pos="360"/>
                <w:tab w:val="clear" w:pos="567"/>
              </w:tabs>
              <w:spacing w:after="0"/>
              <w:jc w:val="center"/>
              <w:rPr>
                <w:b/>
                <w:szCs w:val="24"/>
                <w:lang w:val="ru-RU"/>
              </w:rPr>
            </w:pPr>
            <w:r w:rsidRPr="008958C9">
              <w:rPr>
                <w:b/>
                <w:szCs w:val="24"/>
                <w:lang w:val="ru-RU"/>
              </w:rPr>
              <w:t>1998</w:t>
            </w:r>
          </w:p>
        </w:tc>
        <w:tc>
          <w:tcPr>
            <w:tcW w:w="1355" w:type="dxa"/>
            <w:shd w:val="clear" w:color="auto" w:fill="CCFFFF"/>
            <w:vAlign w:val="center"/>
          </w:tcPr>
          <w:p w:rsidR="00D768A7" w:rsidRPr="008958C9" w:rsidRDefault="00D768A7" w:rsidP="00B62DC9">
            <w:pPr>
              <w:tabs>
                <w:tab w:val="clear" w:pos="360"/>
                <w:tab w:val="clear" w:pos="567"/>
              </w:tabs>
              <w:spacing w:after="0"/>
              <w:jc w:val="center"/>
              <w:rPr>
                <w:b/>
                <w:szCs w:val="24"/>
                <w:lang w:val="ru-RU"/>
              </w:rPr>
            </w:pPr>
            <w:r w:rsidRPr="008958C9">
              <w:rPr>
                <w:b/>
                <w:szCs w:val="24"/>
                <w:lang w:val="ru-RU"/>
              </w:rPr>
              <w:t>1999</w:t>
            </w:r>
          </w:p>
        </w:tc>
        <w:tc>
          <w:tcPr>
            <w:tcW w:w="1355" w:type="dxa"/>
            <w:shd w:val="clear" w:color="auto" w:fill="CCFFFF"/>
            <w:vAlign w:val="center"/>
          </w:tcPr>
          <w:p w:rsidR="00D768A7" w:rsidRPr="008958C9" w:rsidRDefault="00D768A7" w:rsidP="00B62DC9">
            <w:pPr>
              <w:tabs>
                <w:tab w:val="clear" w:pos="360"/>
                <w:tab w:val="clear" w:pos="567"/>
              </w:tabs>
              <w:spacing w:after="0"/>
              <w:jc w:val="center"/>
              <w:rPr>
                <w:b/>
                <w:szCs w:val="24"/>
                <w:lang w:val="ru-RU"/>
              </w:rPr>
            </w:pPr>
            <w:r w:rsidRPr="008958C9">
              <w:rPr>
                <w:b/>
                <w:szCs w:val="24"/>
                <w:lang w:val="ru-RU"/>
              </w:rPr>
              <w:t>2000</w:t>
            </w:r>
          </w:p>
        </w:tc>
        <w:tc>
          <w:tcPr>
            <w:tcW w:w="1422" w:type="dxa"/>
            <w:shd w:val="clear" w:color="auto" w:fill="CCFFFF"/>
            <w:vAlign w:val="center"/>
          </w:tcPr>
          <w:p w:rsidR="00D768A7" w:rsidRPr="008958C9" w:rsidRDefault="00D768A7" w:rsidP="00B62DC9">
            <w:pPr>
              <w:tabs>
                <w:tab w:val="clear" w:pos="360"/>
                <w:tab w:val="clear" w:pos="567"/>
              </w:tabs>
              <w:spacing w:after="0"/>
              <w:jc w:val="center"/>
              <w:rPr>
                <w:b/>
                <w:szCs w:val="24"/>
                <w:lang w:val="ru-RU"/>
              </w:rPr>
            </w:pPr>
            <w:r w:rsidRPr="008958C9">
              <w:rPr>
                <w:b/>
                <w:szCs w:val="24"/>
                <w:lang w:val="ru-RU"/>
              </w:rPr>
              <w:t>2001</w:t>
            </w:r>
          </w:p>
        </w:tc>
      </w:tr>
      <w:tr w:rsidR="00D768A7" w:rsidRPr="008958C9">
        <w:trPr>
          <w:trHeight w:val="560"/>
          <w:jc w:val="center"/>
        </w:trPr>
        <w:tc>
          <w:tcPr>
            <w:tcW w:w="3093" w:type="dxa"/>
            <w:shd w:val="clear" w:color="auto" w:fill="CCFFFF"/>
            <w:vAlign w:val="center"/>
          </w:tcPr>
          <w:p w:rsidR="00D768A7" w:rsidRPr="008958C9" w:rsidRDefault="00D768A7" w:rsidP="00B62DC9">
            <w:pPr>
              <w:tabs>
                <w:tab w:val="clear" w:pos="360"/>
                <w:tab w:val="clear" w:pos="567"/>
              </w:tabs>
              <w:spacing w:after="0"/>
              <w:rPr>
                <w:smallCaps/>
                <w:szCs w:val="24"/>
                <w:lang w:val="ru-RU"/>
              </w:rPr>
            </w:pPr>
            <w:r>
              <w:rPr>
                <w:smallCaps/>
                <w:szCs w:val="24"/>
                <w:lang w:val="fr-FR"/>
              </w:rPr>
              <w:t xml:space="preserve">Nombre de musées </w:t>
            </w:r>
          </w:p>
        </w:tc>
        <w:tc>
          <w:tcPr>
            <w:tcW w:w="1356" w:type="dxa"/>
            <w:vAlign w:val="center"/>
          </w:tcPr>
          <w:p w:rsidR="00D768A7" w:rsidRPr="008958C9" w:rsidRDefault="00D768A7" w:rsidP="00B62DC9">
            <w:pPr>
              <w:tabs>
                <w:tab w:val="clear" w:pos="360"/>
                <w:tab w:val="clear" w:pos="567"/>
              </w:tabs>
              <w:spacing w:after="0"/>
              <w:jc w:val="center"/>
              <w:rPr>
                <w:szCs w:val="24"/>
                <w:lang w:val="ru-RU"/>
              </w:rPr>
            </w:pPr>
            <w:r w:rsidRPr="008958C9">
              <w:rPr>
                <w:szCs w:val="24"/>
                <w:lang w:val="ru-RU"/>
              </w:rPr>
              <w:t>24</w:t>
            </w:r>
          </w:p>
        </w:tc>
        <w:tc>
          <w:tcPr>
            <w:tcW w:w="1355" w:type="dxa"/>
            <w:vAlign w:val="center"/>
          </w:tcPr>
          <w:p w:rsidR="00D768A7" w:rsidRPr="008958C9" w:rsidRDefault="00D768A7" w:rsidP="00B62DC9">
            <w:pPr>
              <w:tabs>
                <w:tab w:val="clear" w:pos="360"/>
                <w:tab w:val="clear" w:pos="567"/>
              </w:tabs>
              <w:spacing w:after="0"/>
              <w:jc w:val="center"/>
              <w:rPr>
                <w:szCs w:val="24"/>
                <w:lang w:val="ru-RU"/>
              </w:rPr>
            </w:pPr>
            <w:r w:rsidRPr="008958C9">
              <w:rPr>
                <w:szCs w:val="24"/>
                <w:lang w:val="ru-RU"/>
              </w:rPr>
              <w:t>27</w:t>
            </w:r>
          </w:p>
        </w:tc>
        <w:tc>
          <w:tcPr>
            <w:tcW w:w="1355" w:type="dxa"/>
            <w:vAlign w:val="center"/>
          </w:tcPr>
          <w:p w:rsidR="00D768A7" w:rsidRPr="008958C9" w:rsidRDefault="00D768A7" w:rsidP="00B62DC9">
            <w:pPr>
              <w:tabs>
                <w:tab w:val="clear" w:pos="360"/>
                <w:tab w:val="clear" w:pos="567"/>
              </w:tabs>
              <w:spacing w:after="0"/>
              <w:jc w:val="center"/>
              <w:rPr>
                <w:szCs w:val="24"/>
                <w:lang w:val="ru-RU"/>
              </w:rPr>
            </w:pPr>
            <w:r w:rsidRPr="008958C9">
              <w:rPr>
                <w:szCs w:val="24"/>
                <w:lang w:val="ru-RU"/>
              </w:rPr>
              <w:t>28</w:t>
            </w:r>
          </w:p>
        </w:tc>
        <w:tc>
          <w:tcPr>
            <w:tcW w:w="1422" w:type="dxa"/>
            <w:vAlign w:val="center"/>
          </w:tcPr>
          <w:p w:rsidR="00D768A7" w:rsidRPr="008958C9" w:rsidRDefault="00D768A7" w:rsidP="00B62DC9">
            <w:pPr>
              <w:tabs>
                <w:tab w:val="clear" w:pos="360"/>
                <w:tab w:val="clear" w:pos="567"/>
              </w:tabs>
              <w:spacing w:after="0"/>
              <w:jc w:val="center"/>
              <w:rPr>
                <w:szCs w:val="24"/>
                <w:lang w:val="ru-RU"/>
              </w:rPr>
            </w:pPr>
            <w:r w:rsidRPr="008958C9">
              <w:rPr>
                <w:szCs w:val="24"/>
                <w:lang w:val="ru-RU"/>
              </w:rPr>
              <w:t>33</w:t>
            </w:r>
          </w:p>
        </w:tc>
      </w:tr>
      <w:tr w:rsidR="00D768A7" w:rsidRPr="008958C9">
        <w:trPr>
          <w:trHeight w:val="560"/>
          <w:jc w:val="center"/>
        </w:trPr>
        <w:tc>
          <w:tcPr>
            <w:tcW w:w="3093" w:type="dxa"/>
            <w:shd w:val="clear" w:color="auto" w:fill="CCFFFF"/>
            <w:vAlign w:val="center"/>
          </w:tcPr>
          <w:p w:rsidR="00D768A7" w:rsidRPr="001D0E38" w:rsidRDefault="00D768A7" w:rsidP="00B62DC9">
            <w:pPr>
              <w:tabs>
                <w:tab w:val="clear" w:pos="360"/>
                <w:tab w:val="clear" w:pos="567"/>
              </w:tabs>
              <w:spacing w:after="0"/>
              <w:rPr>
                <w:smallCaps/>
                <w:szCs w:val="24"/>
                <w:lang w:val="fr-FR"/>
              </w:rPr>
            </w:pPr>
            <w:r>
              <w:rPr>
                <w:smallCaps/>
                <w:szCs w:val="24"/>
                <w:lang w:val="fr-FR"/>
              </w:rPr>
              <w:t>Nombre de visites, en milliers</w:t>
            </w:r>
            <w:r w:rsidRPr="001D0E38">
              <w:rPr>
                <w:smallCaps/>
                <w:szCs w:val="24"/>
                <w:lang w:val="fr-FR"/>
              </w:rPr>
              <w:t xml:space="preserve"> </w:t>
            </w:r>
          </w:p>
        </w:tc>
        <w:tc>
          <w:tcPr>
            <w:tcW w:w="1356" w:type="dxa"/>
            <w:vAlign w:val="center"/>
          </w:tcPr>
          <w:p w:rsidR="00D768A7" w:rsidRPr="008958C9" w:rsidRDefault="00D768A7" w:rsidP="00B62DC9">
            <w:pPr>
              <w:tabs>
                <w:tab w:val="clear" w:pos="360"/>
                <w:tab w:val="clear" w:pos="567"/>
              </w:tabs>
              <w:spacing w:after="0"/>
              <w:jc w:val="center"/>
              <w:rPr>
                <w:szCs w:val="24"/>
                <w:lang w:val="ru-RU"/>
              </w:rPr>
            </w:pPr>
            <w:r w:rsidRPr="008958C9">
              <w:rPr>
                <w:szCs w:val="24"/>
                <w:lang w:val="ru-RU"/>
              </w:rPr>
              <w:t>484</w:t>
            </w:r>
          </w:p>
        </w:tc>
        <w:tc>
          <w:tcPr>
            <w:tcW w:w="1355" w:type="dxa"/>
            <w:vAlign w:val="center"/>
          </w:tcPr>
          <w:p w:rsidR="00D768A7" w:rsidRPr="008958C9" w:rsidRDefault="00D768A7" w:rsidP="00B62DC9">
            <w:pPr>
              <w:tabs>
                <w:tab w:val="clear" w:pos="360"/>
                <w:tab w:val="clear" w:pos="567"/>
              </w:tabs>
              <w:spacing w:after="0"/>
              <w:jc w:val="center"/>
              <w:rPr>
                <w:szCs w:val="24"/>
                <w:lang w:val="ru-RU"/>
              </w:rPr>
            </w:pPr>
            <w:r w:rsidRPr="008958C9">
              <w:rPr>
                <w:szCs w:val="24"/>
                <w:lang w:val="ru-RU"/>
              </w:rPr>
              <w:t>312</w:t>
            </w:r>
          </w:p>
        </w:tc>
        <w:tc>
          <w:tcPr>
            <w:tcW w:w="1355" w:type="dxa"/>
            <w:vAlign w:val="center"/>
          </w:tcPr>
          <w:p w:rsidR="00D768A7" w:rsidRPr="008958C9" w:rsidRDefault="00D768A7" w:rsidP="00B62DC9">
            <w:pPr>
              <w:tabs>
                <w:tab w:val="clear" w:pos="360"/>
                <w:tab w:val="clear" w:pos="567"/>
              </w:tabs>
              <w:spacing w:after="0"/>
              <w:jc w:val="center"/>
              <w:rPr>
                <w:szCs w:val="24"/>
                <w:lang w:val="ru-RU"/>
              </w:rPr>
            </w:pPr>
            <w:r w:rsidRPr="008958C9">
              <w:rPr>
                <w:szCs w:val="24"/>
                <w:lang w:val="ru-RU"/>
              </w:rPr>
              <w:t>283</w:t>
            </w:r>
          </w:p>
        </w:tc>
        <w:tc>
          <w:tcPr>
            <w:tcW w:w="1422" w:type="dxa"/>
            <w:vAlign w:val="center"/>
          </w:tcPr>
          <w:p w:rsidR="00D768A7" w:rsidRPr="008958C9" w:rsidRDefault="00D768A7" w:rsidP="00B62DC9">
            <w:pPr>
              <w:tabs>
                <w:tab w:val="clear" w:pos="360"/>
                <w:tab w:val="clear" w:pos="567"/>
              </w:tabs>
              <w:spacing w:after="0"/>
              <w:jc w:val="center"/>
              <w:rPr>
                <w:szCs w:val="24"/>
                <w:lang w:val="ru-RU"/>
              </w:rPr>
            </w:pPr>
            <w:r w:rsidRPr="008958C9">
              <w:rPr>
                <w:szCs w:val="24"/>
                <w:lang w:val="ru-RU"/>
              </w:rPr>
              <w:t>318</w:t>
            </w:r>
          </w:p>
        </w:tc>
      </w:tr>
    </w:tbl>
    <w:p w:rsidR="00D768A7" w:rsidRPr="00B62DC9" w:rsidRDefault="00D768A7" w:rsidP="00B62DC9">
      <w:pPr>
        <w:tabs>
          <w:tab w:val="clear" w:pos="360"/>
          <w:tab w:val="clear" w:pos="567"/>
        </w:tabs>
        <w:rPr>
          <w:b/>
          <w:lang w:val="fr-FR"/>
        </w:rPr>
      </w:pPr>
      <w:r w:rsidRPr="00B62DC9">
        <w:rPr>
          <w:b/>
          <w:smallCaps/>
          <w:szCs w:val="24"/>
          <w:lang w:val="fr-FR"/>
        </w:rPr>
        <w:t xml:space="preserve"> </w:t>
      </w:r>
      <w:r w:rsidRPr="00B62DC9">
        <w:rPr>
          <w:b/>
          <w:lang w:val="fr-FR"/>
        </w:rPr>
        <w:t xml:space="preserve">VIII. Mesures spéciales de protection </w:t>
      </w:r>
    </w:p>
    <w:p w:rsidR="00D768A7" w:rsidRPr="00B62DC9" w:rsidRDefault="00D768A7" w:rsidP="00B62DC9">
      <w:pPr>
        <w:tabs>
          <w:tab w:val="clear" w:pos="360"/>
          <w:tab w:val="clear" w:pos="567"/>
        </w:tabs>
        <w:rPr>
          <w:rFonts w:ascii="Times New Roman Negrita" w:hAnsi="Times New Roman Negrita"/>
          <w:b/>
          <w:szCs w:val="24"/>
          <w:lang w:val="fr-FR"/>
        </w:rPr>
      </w:pPr>
      <w:r w:rsidRPr="00B62DC9">
        <w:rPr>
          <w:rFonts w:ascii="Times New Roman Negrita" w:hAnsi="Times New Roman Negrita"/>
          <w:b/>
          <w:szCs w:val="24"/>
          <w:lang w:val="ru-RU"/>
        </w:rPr>
        <w:t>А</w:t>
      </w:r>
      <w:r w:rsidRPr="00B62DC9">
        <w:rPr>
          <w:rFonts w:ascii="Times New Roman Negrita" w:hAnsi="Times New Roman Negrita"/>
          <w:b/>
          <w:szCs w:val="24"/>
          <w:lang w:val="fr-FR"/>
        </w:rPr>
        <w:t xml:space="preserve">. </w:t>
      </w:r>
      <w:r w:rsidR="00B62DC9" w:rsidRPr="00B62DC9">
        <w:rPr>
          <w:rFonts w:ascii="Times New Roman Negrita" w:hAnsi="Times New Roman Negrita"/>
          <w:b/>
          <w:szCs w:val="24"/>
          <w:lang w:val="fr-FR"/>
        </w:rPr>
        <w:tab/>
      </w:r>
      <w:r w:rsidRPr="00B62DC9">
        <w:rPr>
          <w:rFonts w:ascii="Times New Roman Negrita" w:hAnsi="Times New Roman Negrita"/>
          <w:b/>
          <w:szCs w:val="24"/>
          <w:lang w:val="fr-FR"/>
        </w:rPr>
        <w:t>Les enfants en situation d’urgence</w:t>
      </w:r>
      <w:r w:rsidRPr="00B62DC9">
        <w:rPr>
          <w:rFonts w:ascii="Times New Roman Negrita" w:hAnsi="Times New Roman Negrita"/>
          <w:b/>
          <w:spacing w:val="4"/>
          <w:w w:val="102"/>
          <w:szCs w:val="24"/>
          <w:lang w:val="fr-FR"/>
        </w:rPr>
        <w:t xml:space="preserve"> </w:t>
      </w:r>
    </w:p>
    <w:p w:rsidR="00D768A7" w:rsidRPr="00B62DC9" w:rsidRDefault="00D768A7" w:rsidP="00B62DC9">
      <w:pPr>
        <w:tabs>
          <w:tab w:val="clear" w:pos="360"/>
          <w:tab w:val="clear" w:pos="567"/>
        </w:tabs>
        <w:rPr>
          <w:rFonts w:ascii="Times New Roman Negrita" w:hAnsi="Times New Roman Negrita"/>
          <w:b/>
          <w:szCs w:val="24"/>
          <w:lang w:val="fr-FR"/>
        </w:rPr>
      </w:pPr>
      <w:r w:rsidRPr="00B62DC9">
        <w:rPr>
          <w:rFonts w:ascii="Times New Roman Negrita" w:hAnsi="Times New Roman Negrita"/>
          <w:b/>
          <w:szCs w:val="24"/>
          <w:lang w:val="fr-FR"/>
        </w:rPr>
        <w:t xml:space="preserve">1. </w:t>
      </w:r>
      <w:r w:rsidR="00B62DC9">
        <w:rPr>
          <w:rFonts w:ascii="Times New Roman Negrita" w:hAnsi="Times New Roman Negrita"/>
          <w:b/>
          <w:szCs w:val="24"/>
          <w:lang w:val="fr-FR"/>
        </w:rPr>
        <w:tab/>
      </w:r>
      <w:r w:rsidRPr="00B62DC9">
        <w:rPr>
          <w:rFonts w:ascii="Times New Roman Negrita" w:hAnsi="Times New Roman Negrita"/>
          <w:b/>
          <w:szCs w:val="24"/>
          <w:lang w:val="fr-FR"/>
        </w:rPr>
        <w:t>Les enfants réfugiés (article 22)</w:t>
      </w:r>
    </w:p>
    <w:p w:rsidR="00D768A7" w:rsidRPr="00CF28CF" w:rsidRDefault="00D768A7" w:rsidP="00B62DC9">
      <w:pPr>
        <w:tabs>
          <w:tab w:val="clear" w:pos="360"/>
          <w:tab w:val="clear" w:pos="567"/>
        </w:tabs>
        <w:rPr>
          <w:szCs w:val="24"/>
          <w:lang w:val="fr-FR"/>
        </w:rPr>
      </w:pPr>
      <w:r w:rsidRPr="00483FAF">
        <w:rPr>
          <w:szCs w:val="24"/>
          <w:lang w:val="fr-FR"/>
        </w:rPr>
        <w:t xml:space="preserve">538. </w:t>
      </w:r>
      <w:r w:rsidR="00B62DC9">
        <w:rPr>
          <w:szCs w:val="24"/>
          <w:lang w:val="fr-FR"/>
        </w:rPr>
        <w:tab/>
      </w:r>
      <w:r>
        <w:rPr>
          <w:szCs w:val="24"/>
          <w:lang w:val="fr-FR"/>
        </w:rPr>
        <w:t>Conform</w:t>
      </w:r>
      <w:r w:rsidRPr="00483FAF">
        <w:rPr>
          <w:szCs w:val="24"/>
          <w:lang w:val="fr-FR"/>
        </w:rPr>
        <w:t>é</w:t>
      </w:r>
      <w:r>
        <w:rPr>
          <w:szCs w:val="24"/>
          <w:lang w:val="fr-FR"/>
        </w:rPr>
        <w:t>ment</w:t>
      </w:r>
      <w:r w:rsidRPr="00483FAF">
        <w:rPr>
          <w:szCs w:val="24"/>
          <w:lang w:val="fr-FR"/>
        </w:rPr>
        <w:t xml:space="preserve"> à </w:t>
      </w:r>
      <w:r>
        <w:rPr>
          <w:szCs w:val="24"/>
          <w:lang w:val="fr-FR"/>
        </w:rPr>
        <w:t>la</w:t>
      </w:r>
      <w:r w:rsidRPr="00483FAF">
        <w:rPr>
          <w:szCs w:val="24"/>
          <w:lang w:val="fr-FR"/>
        </w:rPr>
        <w:t xml:space="preserve"> </w:t>
      </w:r>
      <w:r>
        <w:rPr>
          <w:szCs w:val="24"/>
          <w:lang w:val="fr-FR"/>
        </w:rPr>
        <w:t>Conven</w:t>
      </w:r>
      <w:r w:rsidRPr="00B62DC9">
        <w:rPr>
          <w:lang w:val="fr-FR"/>
        </w:rPr>
        <w:t>t</w:t>
      </w:r>
      <w:r>
        <w:rPr>
          <w:szCs w:val="24"/>
          <w:lang w:val="fr-FR"/>
        </w:rPr>
        <w:t>ion</w:t>
      </w:r>
      <w:r w:rsidRPr="00483FAF">
        <w:rPr>
          <w:szCs w:val="24"/>
          <w:lang w:val="fr-FR"/>
        </w:rPr>
        <w:t xml:space="preserve"> </w:t>
      </w:r>
      <w:r>
        <w:rPr>
          <w:szCs w:val="24"/>
          <w:lang w:val="fr-FR"/>
        </w:rPr>
        <w:t>relative</w:t>
      </w:r>
      <w:r w:rsidRPr="00483FAF">
        <w:rPr>
          <w:szCs w:val="24"/>
          <w:lang w:val="fr-FR"/>
        </w:rPr>
        <w:t xml:space="preserve"> </w:t>
      </w:r>
      <w:r>
        <w:rPr>
          <w:szCs w:val="24"/>
          <w:lang w:val="fr-FR"/>
        </w:rPr>
        <w:t>aux</w:t>
      </w:r>
      <w:r w:rsidRPr="00483FAF">
        <w:rPr>
          <w:szCs w:val="24"/>
          <w:lang w:val="fr-FR"/>
        </w:rPr>
        <w:t xml:space="preserve"> </w:t>
      </w:r>
      <w:r>
        <w:rPr>
          <w:szCs w:val="24"/>
          <w:lang w:val="fr-FR"/>
        </w:rPr>
        <w:t>droits</w:t>
      </w:r>
      <w:r w:rsidRPr="00483FAF">
        <w:rPr>
          <w:szCs w:val="24"/>
          <w:lang w:val="fr-FR"/>
        </w:rPr>
        <w:t xml:space="preserve"> </w:t>
      </w:r>
      <w:r>
        <w:rPr>
          <w:szCs w:val="24"/>
          <w:lang w:val="fr-FR"/>
        </w:rPr>
        <w:t>de</w:t>
      </w:r>
      <w:r w:rsidRPr="00483FAF">
        <w:rPr>
          <w:szCs w:val="24"/>
          <w:lang w:val="fr-FR"/>
        </w:rPr>
        <w:t xml:space="preserve"> </w:t>
      </w:r>
      <w:r>
        <w:rPr>
          <w:szCs w:val="24"/>
          <w:lang w:val="fr-FR"/>
        </w:rPr>
        <w:t>l</w:t>
      </w:r>
      <w:r w:rsidRPr="00483FAF">
        <w:rPr>
          <w:szCs w:val="24"/>
          <w:lang w:val="fr-FR"/>
        </w:rPr>
        <w:t>’</w:t>
      </w:r>
      <w:r>
        <w:rPr>
          <w:szCs w:val="24"/>
          <w:lang w:val="fr-FR"/>
        </w:rPr>
        <w:t>enfant</w:t>
      </w:r>
      <w:r w:rsidRPr="00483FAF">
        <w:rPr>
          <w:szCs w:val="24"/>
          <w:lang w:val="fr-FR"/>
        </w:rPr>
        <w:t xml:space="preserve">, </w:t>
      </w:r>
      <w:r>
        <w:rPr>
          <w:szCs w:val="24"/>
          <w:lang w:val="fr-FR"/>
        </w:rPr>
        <w:t>tous</w:t>
      </w:r>
      <w:r w:rsidRPr="00483FAF">
        <w:rPr>
          <w:szCs w:val="24"/>
          <w:lang w:val="fr-FR"/>
        </w:rPr>
        <w:t xml:space="preserve"> </w:t>
      </w:r>
      <w:r>
        <w:rPr>
          <w:szCs w:val="24"/>
          <w:lang w:val="fr-FR"/>
        </w:rPr>
        <w:t>les</w:t>
      </w:r>
      <w:r w:rsidRPr="00483FAF">
        <w:rPr>
          <w:szCs w:val="24"/>
          <w:lang w:val="fr-FR"/>
        </w:rPr>
        <w:t xml:space="preserve"> </w:t>
      </w:r>
      <w:r>
        <w:rPr>
          <w:szCs w:val="24"/>
          <w:lang w:val="fr-FR"/>
        </w:rPr>
        <w:t>enfants</w:t>
      </w:r>
      <w:r w:rsidRPr="00483FAF">
        <w:rPr>
          <w:szCs w:val="24"/>
          <w:lang w:val="fr-FR"/>
        </w:rPr>
        <w:t xml:space="preserve"> </w:t>
      </w:r>
      <w:r>
        <w:rPr>
          <w:szCs w:val="24"/>
          <w:lang w:val="fr-FR"/>
        </w:rPr>
        <w:t>sans</w:t>
      </w:r>
      <w:r w:rsidRPr="00483FAF">
        <w:rPr>
          <w:szCs w:val="24"/>
          <w:lang w:val="fr-FR"/>
        </w:rPr>
        <w:t xml:space="preserve"> </w:t>
      </w:r>
      <w:r>
        <w:rPr>
          <w:szCs w:val="24"/>
          <w:lang w:val="fr-FR"/>
        </w:rPr>
        <w:t>exception</w:t>
      </w:r>
      <w:r w:rsidRPr="00483FAF">
        <w:rPr>
          <w:szCs w:val="24"/>
          <w:lang w:val="fr-FR"/>
        </w:rPr>
        <w:t xml:space="preserve">, </w:t>
      </w:r>
      <w:r>
        <w:rPr>
          <w:szCs w:val="24"/>
          <w:lang w:val="fr-FR"/>
        </w:rPr>
        <w:t>ind</w:t>
      </w:r>
      <w:r w:rsidRPr="00483FAF">
        <w:rPr>
          <w:szCs w:val="24"/>
          <w:lang w:val="fr-FR"/>
        </w:rPr>
        <w:t>é</w:t>
      </w:r>
      <w:r>
        <w:rPr>
          <w:szCs w:val="24"/>
          <w:lang w:val="fr-FR"/>
        </w:rPr>
        <w:t>pendamment</w:t>
      </w:r>
      <w:r w:rsidRPr="00483FAF">
        <w:rPr>
          <w:szCs w:val="24"/>
          <w:lang w:val="fr-FR"/>
        </w:rPr>
        <w:t xml:space="preserve"> </w:t>
      </w:r>
      <w:r>
        <w:rPr>
          <w:szCs w:val="24"/>
          <w:lang w:val="fr-FR"/>
        </w:rPr>
        <w:t>de</w:t>
      </w:r>
      <w:r w:rsidRPr="00483FAF">
        <w:rPr>
          <w:szCs w:val="24"/>
          <w:lang w:val="fr-FR"/>
        </w:rPr>
        <w:t xml:space="preserve"> </w:t>
      </w:r>
      <w:r>
        <w:rPr>
          <w:szCs w:val="24"/>
          <w:lang w:val="fr-FR"/>
        </w:rPr>
        <w:t>leur</w:t>
      </w:r>
      <w:r w:rsidRPr="00483FAF">
        <w:rPr>
          <w:szCs w:val="24"/>
          <w:lang w:val="fr-FR"/>
        </w:rPr>
        <w:t xml:space="preserve"> </w:t>
      </w:r>
      <w:r>
        <w:rPr>
          <w:szCs w:val="24"/>
          <w:lang w:val="fr-FR"/>
        </w:rPr>
        <w:t>appartenance</w:t>
      </w:r>
      <w:r w:rsidRPr="00483FAF">
        <w:rPr>
          <w:szCs w:val="24"/>
          <w:lang w:val="fr-FR"/>
        </w:rPr>
        <w:t xml:space="preserve"> </w:t>
      </w:r>
      <w:r>
        <w:rPr>
          <w:szCs w:val="24"/>
          <w:lang w:val="fr-FR"/>
        </w:rPr>
        <w:t>nationale</w:t>
      </w:r>
      <w:r w:rsidRPr="00483FAF">
        <w:rPr>
          <w:szCs w:val="24"/>
          <w:lang w:val="fr-FR"/>
        </w:rPr>
        <w:t xml:space="preserve">, </w:t>
      </w:r>
      <w:r>
        <w:rPr>
          <w:szCs w:val="24"/>
          <w:lang w:val="fr-FR"/>
        </w:rPr>
        <w:t>de</w:t>
      </w:r>
      <w:r w:rsidRPr="00483FAF">
        <w:rPr>
          <w:szCs w:val="24"/>
          <w:lang w:val="fr-FR"/>
        </w:rPr>
        <w:t xml:space="preserve"> </w:t>
      </w:r>
      <w:r>
        <w:rPr>
          <w:szCs w:val="24"/>
          <w:lang w:val="fr-FR"/>
        </w:rPr>
        <w:t>leur</w:t>
      </w:r>
      <w:r w:rsidRPr="00483FAF">
        <w:rPr>
          <w:szCs w:val="24"/>
          <w:lang w:val="fr-FR"/>
        </w:rPr>
        <w:t xml:space="preserve"> </w:t>
      </w:r>
      <w:r>
        <w:rPr>
          <w:szCs w:val="24"/>
          <w:lang w:val="fr-FR"/>
        </w:rPr>
        <w:t>origine</w:t>
      </w:r>
      <w:r w:rsidRPr="00483FAF">
        <w:rPr>
          <w:szCs w:val="24"/>
          <w:lang w:val="fr-FR"/>
        </w:rPr>
        <w:t xml:space="preserve"> </w:t>
      </w:r>
      <w:r>
        <w:rPr>
          <w:szCs w:val="24"/>
          <w:lang w:val="fr-FR"/>
        </w:rPr>
        <w:t>ou</w:t>
      </w:r>
      <w:r w:rsidRPr="00483FAF">
        <w:rPr>
          <w:szCs w:val="24"/>
          <w:lang w:val="fr-FR"/>
        </w:rPr>
        <w:t xml:space="preserve"> </w:t>
      </w:r>
      <w:r>
        <w:rPr>
          <w:szCs w:val="24"/>
          <w:lang w:val="fr-FR"/>
        </w:rPr>
        <w:t>de</w:t>
      </w:r>
      <w:r w:rsidRPr="00483FAF">
        <w:rPr>
          <w:szCs w:val="24"/>
          <w:lang w:val="fr-FR"/>
        </w:rPr>
        <w:t xml:space="preserve"> </w:t>
      </w:r>
      <w:r>
        <w:rPr>
          <w:szCs w:val="24"/>
          <w:lang w:val="fr-FR"/>
        </w:rPr>
        <w:t>leurs</w:t>
      </w:r>
      <w:r w:rsidRPr="00483FAF">
        <w:rPr>
          <w:szCs w:val="24"/>
          <w:lang w:val="fr-FR"/>
        </w:rPr>
        <w:t xml:space="preserve"> </w:t>
      </w:r>
      <w:r>
        <w:rPr>
          <w:szCs w:val="24"/>
          <w:lang w:val="fr-FR"/>
        </w:rPr>
        <w:t>convictions</w:t>
      </w:r>
      <w:r w:rsidRPr="00483FAF">
        <w:rPr>
          <w:szCs w:val="24"/>
          <w:lang w:val="fr-FR"/>
        </w:rPr>
        <w:t xml:space="preserve">, </w:t>
      </w:r>
      <w:r>
        <w:rPr>
          <w:szCs w:val="24"/>
          <w:lang w:val="fr-FR"/>
        </w:rPr>
        <w:t>ont</w:t>
      </w:r>
      <w:r w:rsidRPr="00483FAF">
        <w:rPr>
          <w:szCs w:val="24"/>
          <w:lang w:val="fr-FR"/>
        </w:rPr>
        <w:t xml:space="preserve"> </w:t>
      </w:r>
      <w:r>
        <w:rPr>
          <w:szCs w:val="24"/>
          <w:lang w:val="fr-FR"/>
        </w:rPr>
        <w:t>le</w:t>
      </w:r>
      <w:r w:rsidRPr="00483FAF">
        <w:rPr>
          <w:szCs w:val="24"/>
          <w:lang w:val="fr-FR"/>
        </w:rPr>
        <w:t xml:space="preserve"> </w:t>
      </w:r>
      <w:r>
        <w:rPr>
          <w:szCs w:val="24"/>
          <w:lang w:val="fr-FR"/>
        </w:rPr>
        <w:t>droit</w:t>
      </w:r>
      <w:r w:rsidRPr="00483FAF">
        <w:rPr>
          <w:szCs w:val="24"/>
          <w:lang w:val="fr-FR"/>
        </w:rPr>
        <w:t xml:space="preserve"> </w:t>
      </w:r>
      <w:r>
        <w:rPr>
          <w:szCs w:val="24"/>
          <w:lang w:val="fr-FR"/>
        </w:rPr>
        <w:t>d</w:t>
      </w:r>
      <w:r w:rsidRPr="00483FAF">
        <w:rPr>
          <w:szCs w:val="24"/>
          <w:lang w:val="fr-FR"/>
        </w:rPr>
        <w:t>’</w:t>
      </w:r>
      <w:r>
        <w:rPr>
          <w:szCs w:val="24"/>
          <w:lang w:val="fr-FR"/>
        </w:rPr>
        <w:t>acc</w:t>
      </w:r>
      <w:r w:rsidRPr="00483FAF">
        <w:rPr>
          <w:szCs w:val="24"/>
          <w:lang w:val="fr-FR"/>
        </w:rPr>
        <w:t>é</w:t>
      </w:r>
      <w:r>
        <w:rPr>
          <w:szCs w:val="24"/>
          <w:lang w:val="fr-FR"/>
        </w:rPr>
        <w:t>der</w:t>
      </w:r>
      <w:r w:rsidRPr="00483FAF">
        <w:rPr>
          <w:szCs w:val="24"/>
          <w:lang w:val="fr-FR"/>
        </w:rPr>
        <w:t xml:space="preserve"> à </w:t>
      </w:r>
      <w:r>
        <w:rPr>
          <w:szCs w:val="24"/>
          <w:lang w:val="fr-FR"/>
        </w:rPr>
        <w:t>l</w:t>
      </w:r>
      <w:r w:rsidRPr="00483FAF">
        <w:rPr>
          <w:szCs w:val="24"/>
          <w:lang w:val="fr-FR"/>
        </w:rPr>
        <w:t>’é</w:t>
      </w:r>
      <w:r>
        <w:rPr>
          <w:szCs w:val="24"/>
          <w:lang w:val="fr-FR"/>
        </w:rPr>
        <w:t>ducation</w:t>
      </w:r>
      <w:r w:rsidRPr="00483FAF">
        <w:rPr>
          <w:szCs w:val="24"/>
          <w:lang w:val="fr-FR"/>
        </w:rPr>
        <w:t xml:space="preserve">, </w:t>
      </w:r>
      <w:r>
        <w:rPr>
          <w:szCs w:val="24"/>
          <w:lang w:val="fr-FR"/>
        </w:rPr>
        <w:t>aux</w:t>
      </w:r>
      <w:r w:rsidRPr="00483FAF">
        <w:rPr>
          <w:szCs w:val="24"/>
          <w:lang w:val="fr-FR"/>
        </w:rPr>
        <w:t xml:space="preserve"> </w:t>
      </w:r>
      <w:r>
        <w:rPr>
          <w:szCs w:val="24"/>
          <w:lang w:val="fr-FR"/>
        </w:rPr>
        <w:t>soins</w:t>
      </w:r>
      <w:r w:rsidRPr="00483FAF">
        <w:rPr>
          <w:szCs w:val="24"/>
          <w:lang w:val="fr-FR"/>
        </w:rPr>
        <w:t xml:space="preserve"> </w:t>
      </w:r>
      <w:r>
        <w:rPr>
          <w:szCs w:val="24"/>
          <w:lang w:val="fr-FR"/>
        </w:rPr>
        <w:t>m</w:t>
      </w:r>
      <w:r w:rsidRPr="00483FAF">
        <w:rPr>
          <w:szCs w:val="24"/>
          <w:lang w:val="fr-FR"/>
        </w:rPr>
        <w:t>é</w:t>
      </w:r>
      <w:r>
        <w:rPr>
          <w:szCs w:val="24"/>
          <w:lang w:val="fr-FR"/>
        </w:rPr>
        <w:t>dicaux</w:t>
      </w:r>
      <w:r w:rsidRPr="00483FAF">
        <w:rPr>
          <w:szCs w:val="24"/>
          <w:lang w:val="fr-FR"/>
        </w:rPr>
        <w:t xml:space="preserve"> </w:t>
      </w:r>
      <w:r>
        <w:rPr>
          <w:szCs w:val="24"/>
          <w:lang w:val="fr-FR"/>
        </w:rPr>
        <w:t>et</w:t>
      </w:r>
      <w:r w:rsidRPr="00483FAF">
        <w:rPr>
          <w:szCs w:val="24"/>
          <w:lang w:val="fr-FR"/>
        </w:rPr>
        <w:t xml:space="preserve"> à </w:t>
      </w:r>
      <w:r>
        <w:rPr>
          <w:szCs w:val="24"/>
          <w:lang w:val="fr-FR"/>
        </w:rPr>
        <w:t>tous</w:t>
      </w:r>
      <w:r w:rsidRPr="00483FAF">
        <w:rPr>
          <w:szCs w:val="24"/>
          <w:lang w:val="fr-FR"/>
        </w:rPr>
        <w:t xml:space="preserve"> </w:t>
      </w:r>
      <w:r>
        <w:rPr>
          <w:szCs w:val="24"/>
          <w:lang w:val="fr-FR"/>
        </w:rPr>
        <w:t>les</w:t>
      </w:r>
      <w:r w:rsidRPr="00483FAF">
        <w:rPr>
          <w:szCs w:val="24"/>
          <w:lang w:val="fr-FR"/>
        </w:rPr>
        <w:t xml:space="preserve"> </w:t>
      </w:r>
      <w:r>
        <w:rPr>
          <w:szCs w:val="24"/>
          <w:lang w:val="fr-FR"/>
        </w:rPr>
        <w:t>services</w:t>
      </w:r>
      <w:r w:rsidRPr="00483FAF">
        <w:rPr>
          <w:szCs w:val="24"/>
          <w:lang w:val="fr-FR"/>
        </w:rPr>
        <w:t xml:space="preserve"> </w:t>
      </w:r>
      <w:r>
        <w:rPr>
          <w:szCs w:val="24"/>
          <w:lang w:val="fr-FR"/>
        </w:rPr>
        <w:t xml:space="preserve">indispensables à </w:t>
      </w:r>
      <w:smartTag w:uri="urn:schemas-microsoft-com:office:smarttags" w:element="PersonName">
        <w:smartTagPr>
          <w:attr w:name="ProductID" w:val="la vie. Les"/>
        </w:smartTagPr>
        <w:r>
          <w:rPr>
            <w:szCs w:val="24"/>
            <w:lang w:val="fr-FR"/>
          </w:rPr>
          <w:t>la vie</w:t>
        </w:r>
        <w:r w:rsidRPr="00483FAF">
          <w:rPr>
            <w:szCs w:val="24"/>
            <w:lang w:val="fr-FR"/>
          </w:rPr>
          <w:t xml:space="preserve">. </w:t>
        </w:r>
        <w:r>
          <w:rPr>
            <w:szCs w:val="24"/>
            <w:lang w:val="fr-FR"/>
          </w:rPr>
          <w:t>Les</w:t>
        </w:r>
      </w:smartTag>
      <w:r>
        <w:rPr>
          <w:szCs w:val="24"/>
          <w:lang w:val="fr-FR"/>
        </w:rPr>
        <w:t xml:space="preserve"> enfants réfugiés sont le segment de la société qui est le plus vulnérable.</w:t>
      </w:r>
      <w:r w:rsidRPr="00CF28CF">
        <w:rPr>
          <w:szCs w:val="24"/>
          <w:lang w:val="fr-FR"/>
        </w:rPr>
        <w:t xml:space="preserve"> </w:t>
      </w:r>
    </w:p>
    <w:p w:rsidR="00D768A7" w:rsidRPr="00CF28CF" w:rsidRDefault="00D768A7" w:rsidP="00E8585D">
      <w:pPr>
        <w:tabs>
          <w:tab w:val="clear" w:pos="360"/>
          <w:tab w:val="clear" w:pos="567"/>
        </w:tabs>
        <w:rPr>
          <w:b/>
          <w:i/>
          <w:szCs w:val="24"/>
          <w:lang w:val="fr-FR"/>
        </w:rPr>
      </w:pPr>
      <w:r>
        <w:rPr>
          <w:b/>
          <w:i/>
          <w:szCs w:val="24"/>
          <w:lang w:val="fr-FR"/>
        </w:rPr>
        <w:t xml:space="preserve">Nombre des enfants réfugiés </w:t>
      </w:r>
    </w:p>
    <w:p w:rsidR="00D768A7" w:rsidRPr="006B0A32" w:rsidRDefault="00D768A7" w:rsidP="00E8585D">
      <w:pPr>
        <w:tabs>
          <w:tab w:val="clear" w:pos="360"/>
          <w:tab w:val="clear" w:pos="567"/>
        </w:tabs>
        <w:rPr>
          <w:szCs w:val="24"/>
          <w:lang w:val="fr-FR"/>
        </w:rPr>
      </w:pPr>
      <w:r w:rsidRPr="00103B4D">
        <w:rPr>
          <w:szCs w:val="24"/>
          <w:lang w:val="fr-FR"/>
        </w:rPr>
        <w:t xml:space="preserve">539. </w:t>
      </w:r>
      <w:r w:rsidR="00B62DC9">
        <w:rPr>
          <w:szCs w:val="24"/>
          <w:lang w:val="fr-FR"/>
        </w:rPr>
        <w:tab/>
      </w:r>
      <w:r>
        <w:rPr>
          <w:szCs w:val="24"/>
          <w:lang w:val="fr-FR"/>
        </w:rPr>
        <w:t>Le statut de réfugié ou de demandeur d’asile est déterminé conformément à la Loi sur les réfugiés en vigueur. Entre</w:t>
      </w:r>
      <w:r w:rsidRPr="00A0210D">
        <w:rPr>
          <w:szCs w:val="24"/>
          <w:lang w:val="fr-FR"/>
        </w:rPr>
        <w:t xml:space="preserve"> 1998 </w:t>
      </w:r>
      <w:r>
        <w:rPr>
          <w:szCs w:val="24"/>
          <w:lang w:val="fr-FR"/>
        </w:rPr>
        <w:t>et</w:t>
      </w:r>
      <w:r w:rsidRPr="00A0210D">
        <w:rPr>
          <w:szCs w:val="24"/>
          <w:lang w:val="fr-FR"/>
        </w:rPr>
        <w:t xml:space="preserve"> 2002, </w:t>
      </w:r>
      <w:r>
        <w:rPr>
          <w:szCs w:val="24"/>
          <w:lang w:val="fr-FR"/>
        </w:rPr>
        <w:t>la</w:t>
      </w:r>
      <w:r w:rsidRPr="00A0210D">
        <w:rPr>
          <w:szCs w:val="24"/>
          <w:lang w:val="fr-FR"/>
        </w:rPr>
        <w:t xml:space="preserve"> </w:t>
      </w:r>
      <w:r>
        <w:rPr>
          <w:szCs w:val="24"/>
          <w:lang w:val="fr-FR"/>
        </w:rPr>
        <w:t>Commission</w:t>
      </w:r>
      <w:r w:rsidRPr="00A0210D">
        <w:rPr>
          <w:szCs w:val="24"/>
          <w:lang w:val="fr-FR"/>
        </w:rPr>
        <w:t xml:space="preserve"> </w:t>
      </w:r>
      <w:r>
        <w:rPr>
          <w:szCs w:val="24"/>
          <w:lang w:val="fr-FR"/>
        </w:rPr>
        <w:t>d</w:t>
      </w:r>
      <w:r w:rsidRPr="00A0210D">
        <w:rPr>
          <w:szCs w:val="24"/>
          <w:lang w:val="fr-FR"/>
        </w:rPr>
        <w:t>’É</w:t>
      </w:r>
      <w:r>
        <w:rPr>
          <w:szCs w:val="24"/>
          <w:lang w:val="fr-FR"/>
        </w:rPr>
        <w:t>tat</w:t>
      </w:r>
      <w:r w:rsidRPr="00A0210D">
        <w:rPr>
          <w:szCs w:val="24"/>
          <w:lang w:val="fr-FR"/>
        </w:rPr>
        <w:t xml:space="preserve"> </w:t>
      </w:r>
      <w:r>
        <w:rPr>
          <w:szCs w:val="24"/>
          <w:lang w:val="fr-FR"/>
        </w:rPr>
        <w:t>des</w:t>
      </w:r>
      <w:r w:rsidRPr="00A0210D">
        <w:rPr>
          <w:szCs w:val="24"/>
          <w:lang w:val="fr-FR"/>
        </w:rPr>
        <w:t xml:space="preserve"> </w:t>
      </w:r>
      <w:r>
        <w:rPr>
          <w:szCs w:val="24"/>
          <w:lang w:val="fr-FR"/>
        </w:rPr>
        <w:t>migrations</w:t>
      </w:r>
      <w:r w:rsidRPr="00A0210D">
        <w:rPr>
          <w:szCs w:val="24"/>
          <w:lang w:val="fr-FR"/>
        </w:rPr>
        <w:t xml:space="preserve"> </w:t>
      </w:r>
      <w:r>
        <w:rPr>
          <w:szCs w:val="24"/>
          <w:lang w:val="fr-FR"/>
        </w:rPr>
        <w:t>a</w:t>
      </w:r>
      <w:r w:rsidRPr="00A0210D">
        <w:rPr>
          <w:szCs w:val="24"/>
          <w:lang w:val="fr-FR"/>
        </w:rPr>
        <w:t xml:space="preserve"> </w:t>
      </w:r>
      <w:r>
        <w:rPr>
          <w:szCs w:val="24"/>
          <w:lang w:val="fr-FR"/>
        </w:rPr>
        <w:t>accord</w:t>
      </w:r>
      <w:r w:rsidRPr="00A0210D">
        <w:rPr>
          <w:szCs w:val="24"/>
          <w:lang w:val="fr-FR"/>
        </w:rPr>
        <w:t xml:space="preserve">é </w:t>
      </w:r>
      <w:r>
        <w:rPr>
          <w:szCs w:val="24"/>
          <w:lang w:val="fr-FR"/>
        </w:rPr>
        <w:t>le</w:t>
      </w:r>
      <w:r w:rsidRPr="00A0210D">
        <w:rPr>
          <w:szCs w:val="24"/>
          <w:lang w:val="fr-FR"/>
        </w:rPr>
        <w:t xml:space="preserve"> </w:t>
      </w:r>
      <w:r>
        <w:rPr>
          <w:szCs w:val="24"/>
          <w:lang w:val="fr-FR"/>
        </w:rPr>
        <w:t>statut</w:t>
      </w:r>
      <w:r w:rsidRPr="00A0210D">
        <w:rPr>
          <w:szCs w:val="24"/>
          <w:lang w:val="fr-FR"/>
        </w:rPr>
        <w:t xml:space="preserve"> </w:t>
      </w:r>
      <w:r>
        <w:rPr>
          <w:szCs w:val="24"/>
          <w:lang w:val="fr-FR"/>
        </w:rPr>
        <w:t>de</w:t>
      </w:r>
      <w:r w:rsidRPr="00A0210D">
        <w:rPr>
          <w:szCs w:val="24"/>
          <w:lang w:val="fr-FR"/>
        </w:rPr>
        <w:t xml:space="preserve"> </w:t>
      </w:r>
      <w:r>
        <w:rPr>
          <w:szCs w:val="24"/>
          <w:lang w:val="fr-FR"/>
        </w:rPr>
        <w:t>r</w:t>
      </w:r>
      <w:r w:rsidRPr="00A0210D">
        <w:rPr>
          <w:szCs w:val="24"/>
          <w:lang w:val="fr-FR"/>
        </w:rPr>
        <w:t>é</w:t>
      </w:r>
      <w:r>
        <w:rPr>
          <w:szCs w:val="24"/>
          <w:lang w:val="fr-FR"/>
        </w:rPr>
        <w:t>fugi</w:t>
      </w:r>
      <w:r w:rsidRPr="00A0210D">
        <w:rPr>
          <w:szCs w:val="24"/>
          <w:lang w:val="fr-FR"/>
        </w:rPr>
        <w:t>é</w:t>
      </w:r>
      <w:r>
        <w:rPr>
          <w:szCs w:val="24"/>
          <w:lang w:val="fr-FR"/>
        </w:rPr>
        <w:t xml:space="preserve"> à 3 502 ressortissants étrangers qui se trouvaient pour diverses raisons</w:t>
      </w:r>
      <w:r w:rsidRPr="00A0210D">
        <w:rPr>
          <w:szCs w:val="24"/>
          <w:lang w:val="fr-FR"/>
        </w:rPr>
        <w:t xml:space="preserve"> </w:t>
      </w:r>
      <w:r>
        <w:rPr>
          <w:szCs w:val="24"/>
          <w:lang w:val="fr-FR"/>
        </w:rPr>
        <w:t>sur le territoire tadjik.</w:t>
      </w:r>
      <w:r w:rsidRPr="00A0210D">
        <w:rPr>
          <w:szCs w:val="24"/>
          <w:lang w:val="fr-FR"/>
        </w:rPr>
        <w:t xml:space="preserve"> </w:t>
      </w:r>
      <w:r>
        <w:rPr>
          <w:szCs w:val="24"/>
          <w:lang w:val="fr-FR"/>
        </w:rPr>
        <w:t>Parmi</w:t>
      </w:r>
      <w:r w:rsidRPr="00D768A7">
        <w:rPr>
          <w:szCs w:val="24"/>
          <w:lang w:val="fr-FR"/>
        </w:rPr>
        <w:t xml:space="preserve"> </w:t>
      </w:r>
      <w:r>
        <w:rPr>
          <w:szCs w:val="24"/>
          <w:lang w:val="fr-FR"/>
        </w:rPr>
        <w:t>ces</w:t>
      </w:r>
      <w:r w:rsidRPr="00D768A7">
        <w:rPr>
          <w:szCs w:val="24"/>
          <w:lang w:val="fr-FR"/>
        </w:rPr>
        <w:t xml:space="preserve"> </w:t>
      </w:r>
      <w:r>
        <w:rPr>
          <w:szCs w:val="24"/>
          <w:lang w:val="fr-FR"/>
        </w:rPr>
        <w:t>r</w:t>
      </w:r>
      <w:r w:rsidRPr="00D768A7">
        <w:rPr>
          <w:szCs w:val="24"/>
          <w:lang w:val="fr-FR"/>
        </w:rPr>
        <w:t>é</w:t>
      </w:r>
      <w:r>
        <w:rPr>
          <w:szCs w:val="24"/>
          <w:lang w:val="fr-FR"/>
        </w:rPr>
        <w:t>fugi</w:t>
      </w:r>
      <w:r w:rsidRPr="00D768A7">
        <w:rPr>
          <w:szCs w:val="24"/>
          <w:lang w:val="fr-FR"/>
        </w:rPr>
        <w:t>é</w:t>
      </w:r>
      <w:r>
        <w:rPr>
          <w:szCs w:val="24"/>
          <w:lang w:val="fr-FR"/>
        </w:rPr>
        <w:t>s</w:t>
      </w:r>
      <w:r w:rsidRPr="00D768A7">
        <w:rPr>
          <w:szCs w:val="24"/>
          <w:lang w:val="fr-FR"/>
        </w:rPr>
        <w:t xml:space="preserve">, </w:t>
      </w:r>
      <w:r>
        <w:rPr>
          <w:szCs w:val="24"/>
          <w:lang w:val="fr-FR"/>
        </w:rPr>
        <w:t>on</w:t>
      </w:r>
      <w:r w:rsidRPr="00D768A7">
        <w:rPr>
          <w:szCs w:val="24"/>
          <w:lang w:val="fr-FR"/>
        </w:rPr>
        <w:t xml:space="preserve"> </w:t>
      </w:r>
      <w:r>
        <w:rPr>
          <w:szCs w:val="24"/>
          <w:lang w:val="fr-FR"/>
        </w:rPr>
        <w:t>a</w:t>
      </w:r>
      <w:r w:rsidRPr="00D768A7">
        <w:rPr>
          <w:szCs w:val="24"/>
          <w:lang w:val="fr-FR"/>
        </w:rPr>
        <w:t xml:space="preserve"> </w:t>
      </w:r>
      <w:r>
        <w:rPr>
          <w:szCs w:val="24"/>
          <w:lang w:val="fr-FR"/>
        </w:rPr>
        <w:t>d</w:t>
      </w:r>
      <w:r w:rsidRPr="00D768A7">
        <w:rPr>
          <w:szCs w:val="24"/>
          <w:lang w:val="fr-FR"/>
        </w:rPr>
        <w:t>é</w:t>
      </w:r>
      <w:r>
        <w:rPr>
          <w:szCs w:val="24"/>
          <w:lang w:val="fr-FR"/>
        </w:rPr>
        <w:t>nombr</w:t>
      </w:r>
      <w:r w:rsidRPr="00D768A7">
        <w:rPr>
          <w:szCs w:val="24"/>
          <w:lang w:val="fr-FR"/>
        </w:rPr>
        <w:t xml:space="preserve">é 1 923 </w:t>
      </w:r>
      <w:r>
        <w:rPr>
          <w:szCs w:val="24"/>
          <w:lang w:val="fr-FR"/>
        </w:rPr>
        <w:t>enfants</w:t>
      </w:r>
      <w:r w:rsidRPr="00D768A7">
        <w:rPr>
          <w:szCs w:val="24"/>
          <w:lang w:val="fr-FR"/>
        </w:rPr>
        <w:t xml:space="preserve"> (55 % </w:t>
      </w:r>
      <w:r>
        <w:rPr>
          <w:szCs w:val="24"/>
          <w:lang w:val="fr-FR"/>
        </w:rPr>
        <w:t>du</w:t>
      </w:r>
      <w:r w:rsidRPr="00D768A7">
        <w:rPr>
          <w:szCs w:val="24"/>
          <w:lang w:val="fr-FR"/>
        </w:rPr>
        <w:t xml:space="preserve"> </w:t>
      </w:r>
      <w:r>
        <w:rPr>
          <w:szCs w:val="24"/>
          <w:lang w:val="fr-FR"/>
        </w:rPr>
        <w:t>total</w:t>
      </w:r>
      <w:r w:rsidRPr="00D768A7">
        <w:rPr>
          <w:szCs w:val="24"/>
          <w:lang w:val="fr-FR"/>
        </w:rPr>
        <w:t xml:space="preserve">). </w:t>
      </w:r>
      <w:r>
        <w:rPr>
          <w:szCs w:val="24"/>
          <w:lang w:val="fr-FR"/>
        </w:rPr>
        <w:t>En</w:t>
      </w:r>
      <w:r w:rsidRPr="006B0A32">
        <w:rPr>
          <w:szCs w:val="24"/>
          <w:lang w:val="fr-FR"/>
        </w:rPr>
        <w:t xml:space="preserve"> 2002,  </w:t>
      </w:r>
      <w:r>
        <w:rPr>
          <w:szCs w:val="24"/>
          <w:lang w:val="fr-FR"/>
        </w:rPr>
        <w:t>on</w:t>
      </w:r>
      <w:r w:rsidRPr="006B0A32">
        <w:rPr>
          <w:szCs w:val="24"/>
          <w:lang w:val="fr-FR"/>
        </w:rPr>
        <w:t xml:space="preserve"> </w:t>
      </w:r>
      <w:r>
        <w:rPr>
          <w:szCs w:val="24"/>
          <w:lang w:val="fr-FR"/>
        </w:rPr>
        <w:t>a</w:t>
      </w:r>
      <w:r w:rsidRPr="006B0A32">
        <w:rPr>
          <w:szCs w:val="24"/>
          <w:lang w:val="fr-FR"/>
        </w:rPr>
        <w:t xml:space="preserve"> </w:t>
      </w:r>
      <w:r>
        <w:rPr>
          <w:szCs w:val="24"/>
          <w:lang w:val="fr-FR"/>
        </w:rPr>
        <w:t>accord</w:t>
      </w:r>
      <w:r w:rsidRPr="006B0A32">
        <w:rPr>
          <w:szCs w:val="24"/>
          <w:lang w:val="fr-FR"/>
        </w:rPr>
        <w:t xml:space="preserve">é </w:t>
      </w:r>
      <w:r>
        <w:rPr>
          <w:szCs w:val="24"/>
          <w:lang w:val="fr-FR"/>
        </w:rPr>
        <w:t>de</w:t>
      </w:r>
      <w:r w:rsidRPr="006B0A32">
        <w:rPr>
          <w:szCs w:val="24"/>
          <w:lang w:val="fr-FR"/>
        </w:rPr>
        <w:t xml:space="preserve"> </w:t>
      </w:r>
      <w:r>
        <w:rPr>
          <w:szCs w:val="24"/>
          <w:lang w:val="fr-FR"/>
        </w:rPr>
        <w:t>nouveau</w:t>
      </w:r>
      <w:r w:rsidRPr="006B0A32">
        <w:rPr>
          <w:szCs w:val="24"/>
          <w:lang w:val="fr-FR"/>
        </w:rPr>
        <w:t xml:space="preserve"> </w:t>
      </w:r>
      <w:r>
        <w:rPr>
          <w:szCs w:val="24"/>
          <w:lang w:val="fr-FR"/>
        </w:rPr>
        <w:t>ce</w:t>
      </w:r>
      <w:r w:rsidRPr="006B0A32">
        <w:rPr>
          <w:szCs w:val="24"/>
          <w:lang w:val="fr-FR"/>
        </w:rPr>
        <w:t xml:space="preserve"> </w:t>
      </w:r>
      <w:r>
        <w:rPr>
          <w:szCs w:val="24"/>
          <w:lang w:val="fr-FR"/>
        </w:rPr>
        <w:t>statut</w:t>
      </w:r>
      <w:r w:rsidRPr="006B0A32">
        <w:rPr>
          <w:szCs w:val="24"/>
          <w:lang w:val="fr-FR"/>
        </w:rPr>
        <w:t xml:space="preserve"> à 609 </w:t>
      </w:r>
      <w:r>
        <w:rPr>
          <w:szCs w:val="24"/>
          <w:lang w:val="fr-FR"/>
        </w:rPr>
        <w:t>enfants qui</w:t>
      </w:r>
      <w:r w:rsidRPr="006B0A32">
        <w:rPr>
          <w:szCs w:val="24"/>
          <w:lang w:val="fr-FR"/>
        </w:rPr>
        <w:t xml:space="preserve"> </w:t>
      </w:r>
      <w:r>
        <w:rPr>
          <w:szCs w:val="24"/>
          <w:lang w:val="fr-FR"/>
        </w:rPr>
        <w:t>l</w:t>
      </w:r>
      <w:r w:rsidRPr="006B0A32">
        <w:rPr>
          <w:szCs w:val="24"/>
          <w:lang w:val="fr-FR"/>
        </w:rPr>
        <w:t>’</w:t>
      </w:r>
      <w:r>
        <w:rPr>
          <w:szCs w:val="24"/>
          <w:lang w:val="fr-FR"/>
        </w:rPr>
        <w:t>avaient</w:t>
      </w:r>
      <w:r w:rsidRPr="006B0A32">
        <w:rPr>
          <w:szCs w:val="24"/>
          <w:lang w:val="fr-FR"/>
        </w:rPr>
        <w:t xml:space="preserve"> </w:t>
      </w:r>
      <w:r>
        <w:rPr>
          <w:szCs w:val="24"/>
          <w:lang w:val="fr-FR"/>
        </w:rPr>
        <w:t>redemand</w:t>
      </w:r>
      <w:r w:rsidRPr="006B0A32">
        <w:rPr>
          <w:szCs w:val="24"/>
          <w:lang w:val="fr-FR"/>
        </w:rPr>
        <w:t xml:space="preserve">é.        </w:t>
      </w:r>
    </w:p>
    <w:p w:rsidR="00D768A7" w:rsidRPr="00F1189D" w:rsidRDefault="00D768A7" w:rsidP="00E8585D">
      <w:pPr>
        <w:tabs>
          <w:tab w:val="clear" w:pos="360"/>
          <w:tab w:val="clear" w:pos="567"/>
        </w:tabs>
        <w:rPr>
          <w:szCs w:val="24"/>
          <w:lang w:val="fr-FR"/>
        </w:rPr>
      </w:pPr>
      <w:r w:rsidRPr="00F1189D">
        <w:rPr>
          <w:szCs w:val="24"/>
          <w:lang w:val="fr-FR"/>
        </w:rPr>
        <w:t xml:space="preserve">540. </w:t>
      </w:r>
      <w:r w:rsidR="00B62DC9">
        <w:rPr>
          <w:szCs w:val="24"/>
          <w:lang w:val="fr-FR"/>
        </w:rPr>
        <w:tab/>
      </w:r>
      <w:r>
        <w:rPr>
          <w:szCs w:val="24"/>
          <w:lang w:val="fr-FR"/>
        </w:rPr>
        <w:t>Les enfants réfugiés sont originaires de la République islamique d’Afghanistan.</w:t>
      </w:r>
      <w:r w:rsidRPr="00F1189D">
        <w:rPr>
          <w:szCs w:val="24"/>
          <w:lang w:val="fr-FR"/>
        </w:rPr>
        <w:t xml:space="preserve">  </w:t>
      </w:r>
      <w:r>
        <w:rPr>
          <w:szCs w:val="24"/>
          <w:lang w:val="fr-FR"/>
        </w:rPr>
        <w:t>Le</w:t>
      </w:r>
      <w:r w:rsidRPr="00F1189D">
        <w:rPr>
          <w:szCs w:val="24"/>
          <w:lang w:val="fr-FR"/>
        </w:rPr>
        <w:t xml:space="preserve"> </w:t>
      </w:r>
      <w:r>
        <w:rPr>
          <w:szCs w:val="24"/>
          <w:lang w:val="fr-FR"/>
        </w:rPr>
        <w:t>tableau</w:t>
      </w:r>
      <w:r w:rsidRPr="00F1189D">
        <w:rPr>
          <w:szCs w:val="24"/>
          <w:lang w:val="fr-FR"/>
        </w:rPr>
        <w:t xml:space="preserve"> </w:t>
      </w:r>
      <w:r>
        <w:rPr>
          <w:szCs w:val="24"/>
          <w:lang w:val="fr-FR"/>
        </w:rPr>
        <w:t>ci</w:t>
      </w:r>
      <w:r w:rsidRPr="00F1189D">
        <w:rPr>
          <w:szCs w:val="24"/>
          <w:lang w:val="fr-FR"/>
        </w:rPr>
        <w:t>-</w:t>
      </w:r>
      <w:r>
        <w:rPr>
          <w:szCs w:val="24"/>
          <w:lang w:val="fr-FR"/>
        </w:rPr>
        <w:t>apr</w:t>
      </w:r>
      <w:r w:rsidRPr="00F1189D">
        <w:rPr>
          <w:szCs w:val="24"/>
          <w:lang w:val="fr-FR"/>
        </w:rPr>
        <w:t>è</w:t>
      </w:r>
      <w:r>
        <w:rPr>
          <w:szCs w:val="24"/>
          <w:lang w:val="fr-FR"/>
        </w:rPr>
        <w:t>s</w:t>
      </w:r>
      <w:r w:rsidRPr="00F1189D">
        <w:rPr>
          <w:szCs w:val="24"/>
          <w:lang w:val="fr-FR"/>
        </w:rPr>
        <w:t xml:space="preserve"> </w:t>
      </w:r>
      <w:r>
        <w:rPr>
          <w:szCs w:val="24"/>
          <w:lang w:val="fr-FR"/>
        </w:rPr>
        <w:t>indique</w:t>
      </w:r>
      <w:r w:rsidRPr="00F1189D">
        <w:rPr>
          <w:szCs w:val="24"/>
          <w:lang w:val="fr-FR"/>
        </w:rPr>
        <w:t xml:space="preserve"> </w:t>
      </w:r>
      <w:r>
        <w:rPr>
          <w:szCs w:val="24"/>
          <w:lang w:val="fr-FR"/>
        </w:rPr>
        <w:t>le</w:t>
      </w:r>
      <w:r w:rsidRPr="00F1189D">
        <w:rPr>
          <w:szCs w:val="24"/>
          <w:lang w:val="fr-FR"/>
        </w:rPr>
        <w:t xml:space="preserve"> </w:t>
      </w:r>
      <w:r>
        <w:rPr>
          <w:szCs w:val="24"/>
          <w:lang w:val="fr-FR"/>
        </w:rPr>
        <w:t>nombre</w:t>
      </w:r>
      <w:r w:rsidRPr="00F1189D">
        <w:rPr>
          <w:szCs w:val="24"/>
          <w:lang w:val="fr-FR"/>
        </w:rPr>
        <w:t xml:space="preserve"> </w:t>
      </w:r>
      <w:r>
        <w:rPr>
          <w:szCs w:val="24"/>
          <w:lang w:val="fr-FR"/>
        </w:rPr>
        <w:t>d</w:t>
      </w:r>
      <w:r w:rsidRPr="00F1189D">
        <w:rPr>
          <w:szCs w:val="24"/>
          <w:lang w:val="fr-FR"/>
        </w:rPr>
        <w:t>’</w:t>
      </w:r>
      <w:r>
        <w:rPr>
          <w:szCs w:val="24"/>
          <w:lang w:val="fr-FR"/>
        </w:rPr>
        <w:t>enfants</w:t>
      </w:r>
      <w:r w:rsidRPr="00F1189D">
        <w:rPr>
          <w:szCs w:val="24"/>
          <w:lang w:val="fr-FR"/>
        </w:rPr>
        <w:t xml:space="preserve"> </w:t>
      </w:r>
      <w:r>
        <w:rPr>
          <w:szCs w:val="24"/>
          <w:lang w:val="fr-FR"/>
        </w:rPr>
        <w:t>enregistr</w:t>
      </w:r>
      <w:r w:rsidRPr="00F1189D">
        <w:rPr>
          <w:szCs w:val="24"/>
          <w:lang w:val="fr-FR"/>
        </w:rPr>
        <w:t>é</w:t>
      </w:r>
      <w:r>
        <w:rPr>
          <w:szCs w:val="24"/>
          <w:lang w:val="fr-FR"/>
        </w:rPr>
        <w:t>s</w:t>
      </w:r>
      <w:r w:rsidRPr="00F1189D">
        <w:rPr>
          <w:szCs w:val="24"/>
          <w:lang w:val="fr-FR"/>
        </w:rPr>
        <w:t xml:space="preserve"> </w:t>
      </w:r>
      <w:r>
        <w:rPr>
          <w:szCs w:val="24"/>
          <w:lang w:val="fr-FR"/>
        </w:rPr>
        <w:t>en</w:t>
      </w:r>
      <w:r w:rsidRPr="00F1189D">
        <w:rPr>
          <w:szCs w:val="24"/>
          <w:lang w:val="fr-FR"/>
        </w:rPr>
        <w:t xml:space="preserve"> </w:t>
      </w:r>
      <w:r>
        <w:rPr>
          <w:szCs w:val="24"/>
          <w:lang w:val="fr-FR"/>
        </w:rPr>
        <w:t>tant</w:t>
      </w:r>
      <w:r w:rsidRPr="00F1189D">
        <w:rPr>
          <w:szCs w:val="24"/>
          <w:lang w:val="fr-FR"/>
        </w:rPr>
        <w:t xml:space="preserve"> </w:t>
      </w:r>
      <w:r>
        <w:rPr>
          <w:szCs w:val="24"/>
          <w:lang w:val="fr-FR"/>
        </w:rPr>
        <w:t>que</w:t>
      </w:r>
      <w:r w:rsidRPr="00F1189D">
        <w:rPr>
          <w:szCs w:val="24"/>
          <w:lang w:val="fr-FR"/>
        </w:rPr>
        <w:t xml:space="preserve"> </w:t>
      </w:r>
      <w:r>
        <w:rPr>
          <w:szCs w:val="24"/>
          <w:lang w:val="fr-FR"/>
        </w:rPr>
        <w:t>r</w:t>
      </w:r>
      <w:r w:rsidRPr="00F1189D">
        <w:rPr>
          <w:szCs w:val="24"/>
          <w:lang w:val="fr-FR"/>
        </w:rPr>
        <w:t>é</w:t>
      </w:r>
      <w:r>
        <w:rPr>
          <w:szCs w:val="24"/>
          <w:lang w:val="fr-FR"/>
        </w:rPr>
        <w:t>fugi</w:t>
      </w:r>
      <w:r w:rsidRPr="00F1189D">
        <w:rPr>
          <w:szCs w:val="24"/>
          <w:lang w:val="fr-FR"/>
        </w:rPr>
        <w:t>é</w:t>
      </w:r>
      <w:r>
        <w:rPr>
          <w:szCs w:val="24"/>
          <w:lang w:val="fr-FR"/>
        </w:rPr>
        <w:t>s</w:t>
      </w:r>
      <w:r w:rsidRPr="00F1189D">
        <w:rPr>
          <w:szCs w:val="24"/>
          <w:lang w:val="fr-FR"/>
        </w:rPr>
        <w:t xml:space="preserve"> </w:t>
      </w:r>
      <w:r>
        <w:rPr>
          <w:szCs w:val="24"/>
          <w:lang w:val="fr-FR"/>
        </w:rPr>
        <w:t>entre</w:t>
      </w:r>
      <w:r w:rsidRPr="00F1189D">
        <w:rPr>
          <w:szCs w:val="24"/>
          <w:lang w:val="fr-FR"/>
        </w:rPr>
        <w:t xml:space="preserve"> </w:t>
      </w:r>
      <w:r>
        <w:rPr>
          <w:szCs w:val="24"/>
          <w:lang w:val="fr-FR"/>
        </w:rPr>
        <w:t>1997 et 2001 ventilés selon le sexe et l’âge</w:t>
      </w:r>
      <w:r w:rsidRPr="0096354A">
        <w:rPr>
          <w:rStyle w:val="FootnoteReference"/>
          <w:b/>
          <w:szCs w:val="24"/>
          <w:lang w:val="ru-RU"/>
        </w:rPr>
        <w:footnoteReference w:id="43"/>
      </w:r>
      <w:r>
        <w:rPr>
          <w:szCs w:val="24"/>
          <w:lang w:val="fr-FR"/>
        </w:rPr>
        <w:t>.</w:t>
      </w:r>
      <w:r w:rsidRPr="00F1189D">
        <w:rPr>
          <w:szCs w:val="24"/>
          <w:lang w:val="fr-FR"/>
        </w:rPr>
        <w:t xml:space="preserve"> </w:t>
      </w:r>
    </w:p>
    <w:p w:rsidR="00B62DC9" w:rsidRDefault="00D768A7" w:rsidP="00B62DC9">
      <w:pPr>
        <w:tabs>
          <w:tab w:val="clear" w:pos="360"/>
          <w:tab w:val="clear" w:pos="567"/>
        </w:tabs>
        <w:spacing w:after="0"/>
        <w:jc w:val="center"/>
        <w:rPr>
          <w:b/>
          <w:szCs w:val="24"/>
          <w:lang w:val="fr-FR"/>
        </w:rPr>
      </w:pPr>
      <w:r w:rsidRPr="00B62DC9">
        <w:rPr>
          <w:b/>
          <w:szCs w:val="24"/>
          <w:lang w:val="fr-FR"/>
        </w:rPr>
        <w:t>Ta</w:t>
      </w:r>
      <w:r w:rsidR="00B62DC9">
        <w:rPr>
          <w:b/>
          <w:szCs w:val="24"/>
          <w:lang w:val="fr-FR"/>
        </w:rPr>
        <w:t>b</w:t>
      </w:r>
      <w:r w:rsidRPr="00B62DC9">
        <w:rPr>
          <w:b/>
          <w:szCs w:val="24"/>
          <w:lang w:val="fr-FR"/>
        </w:rPr>
        <w:t>leau 34</w:t>
      </w:r>
    </w:p>
    <w:p w:rsidR="00D768A7" w:rsidRPr="00B62DC9" w:rsidRDefault="00D768A7" w:rsidP="00B62DC9">
      <w:pPr>
        <w:tabs>
          <w:tab w:val="clear" w:pos="360"/>
          <w:tab w:val="clear" w:pos="567"/>
        </w:tabs>
        <w:spacing w:after="0"/>
        <w:jc w:val="center"/>
        <w:rPr>
          <w:b/>
          <w:szCs w:val="24"/>
          <w:lang w:val="fr-FR"/>
        </w:rPr>
      </w:pPr>
      <w:r w:rsidRPr="00B62DC9">
        <w:rPr>
          <w:b/>
          <w:szCs w:val="24"/>
          <w:lang w:val="fr-FR"/>
        </w:rPr>
        <w:t>Nombre d’enfants réfugiés, par sexe</w:t>
      </w:r>
    </w:p>
    <w:tbl>
      <w:tblPr>
        <w:tblW w:w="88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9"/>
        <w:gridCol w:w="2085"/>
        <w:gridCol w:w="2420"/>
        <w:gridCol w:w="2512"/>
      </w:tblGrid>
      <w:tr w:rsidR="00D768A7" w:rsidRPr="008958C9">
        <w:tblPrEx>
          <w:tblCellMar>
            <w:top w:w="0" w:type="dxa"/>
            <w:bottom w:w="0" w:type="dxa"/>
          </w:tblCellMar>
        </w:tblPrEx>
        <w:trPr>
          <w:cantSplit/>
          <w:trHeight w:val="397"/>
        </w:trPr>
        <w:tc>
          <w:tcPr>
            <w:tcW w:w="1809" w:type="dxa"/>
            <w:vMerge w:val="restart"/>
            <w:vAlign w:val="center"/>
          </w:tcPr>
          <w:p w:rsidR="00D768A7" w:rsidRPr="00D768A7" w:rsidRDefault="00D768A7" w:rsidP="00B62DC9">
            <w:pPr>
              <w:framePr w:hSpace="180" w:wrap="auto" w:vAnchor="text" w:hAnchor="page" w:x="1951" w:y="430"/>
              <w:pBdr>
                <w:right w:val="single" w:sz="4" w:space="4" w:color="auto"/>
              </w:pBdr>
              <w:tabs>
                <w:tab w:val="clear" w:pos="360"/>
                <w:tab w:val="clear" w:pos="567"/>
              </w:tabs>
              <w:spacing w:after="0"/>
              <w:ind w:firstLine="600"/>
              <w:rPr>
                <w:szCs w:val="24"/>
                <w:lang w:val="fr-FR"/>
              </w:rPr>
            </w:pPr>
            <w:r w:rsidRPr="00D768A7">
              <w:rPr>
                <w:szCs w:val="24"/>
                <w:lang w:val="fr-FR"/>
              </w:rPr>
              <w:t xml:space="preserve">   </w:t>
            </w:r>
          </w:p>
          <w:p w:rsidR="00D768A7" w:rsidRPr="00D768A7" w:rsidRDefault="00D768A7" w:rsidP="00B62DC9">
            <w:pPr>
              <w:framePr w:hSpace="180" w:wrap="auto" w:vAnchor="text" w:hAnchor="page" w:x="1951" w:y="430"/>
              <w:pBdr>
                <w:right w:val="single" w:sz="4" w:space="4" w:color="auto"/>
              </w:pBdr>
              <w:tabs>
                <w:tab w:val="clear" w:pos="360"/>
                <w:tab w:val="clear" w:pos="567"/>
              </w:tabs>
              <w:spacing w:after="0"/>
              <w:ind w:firstLine="600"/>
              <w:rPr>
                <w:szCs w:val="24"/>
                <w:lang w:val="fr-FR"/>
              </w:rPr>
            </w:pPr>
            <w:r w:rsidRPr="00D768A7">
              <w:rPr>
                <w:szCs w:val="24"/>
                <w:lang w:val="fr-FR"/>
              </w:rPr>
              <w:t xml:space="preserve">   </w:t>
            </w:r>
          </w:p>
        </w:tc>
        <w:tc>
          <w:tcPr>
            <w:tcW w:w="2085" w:type="dxa"/>
            <w:vMerge w:val="restart"/>
            <w:vAlign w:val="center"/>
          </w:tcPr>
          <w:p w:rsidR="00D768A7" w:rsidRPr="008958C9" w:rsidRDefault="00D768A7" w:rsidP="00B62DC9">
            <w:pPr>
              <w:framePr w:hSpace="180" w:wrap="auto" w:vAnchor="text" w:hAnchor="page" w:x="1951" w:y="430"/>
              <w:tabs>
                <w:tab w:val="clear" w:pos="360"/>
                <w:tab w:val="clear" w:pos="567"/>
              </w:tabs>
              <w:spacing w:after="0"/>
              <w:jc w:val="center"/>
              <w:rPr>
                <w:b/>
                <w:szCs w:val="24"/>
                <w:lang w:val="ru-RU"/>
              </w:rPr>
            </w:pPr>
            <w:r>
              <w:rPr>
                <w:b/>
                <w:szCs w:val="24"/>
                <w:lang w:val="fr-FR"/>
              </w:rPr>
              <w:t>Nombre</w:t>
            </w:r>
            <w:r w:rsidRPr="00870D02">
              <w:rPr>
                <w:b/>
                <w:szCs w:val="24"/>
                <w:lang w:val="ru-RU"/>
              </w:rPr>
              <w:t xml:space="preserve"> </w:t>
            </w:r>
            <w:r>
              <w:rPr>
                <w:b/>
                <w:szCs w:val="24"/>
                <w:lang w:val="fr-FR"/>
              </w:rPr>
              <w:t>total</w:t>
            </w:r>
            <w:r w:rsidRPr="00870D02">
              <w:rPr>
                <w:b/>
                <w:szCs w:val="24"/>
                <w:lang w:val="ru-RU"/>
              </w:rPr>
              <w:t xml:space="preserve"> </w:t>
            </w:r>
            <w:r>
              <w:rPr>
                <w:b/>
                <w:szCs w:val="24"/>
                <w:lang w:val="fr-FR"/>
              </w:rPr>
              <w:t>d</w:t>
            </w:r>
            <w:r w:rsidRPr="00870D02">
              <w:rPr>
                <w:b/>
                <w:szCs w:val="24"/>
                <w:lang w:val="ru-RU"/>
              </w:rPr>
              <w:t>’</w:t>
            </w:r>
            <w:r>
              <w:rPr>
                <w:b/>
                <w:szCs w:val="24"/>
                <w:lang w:val="fr-FR"/>
              </w:rPr>
              <w:t>enfants</w:t>
            </w:r>
            <w:r w:rsidRPr="00870D02">
              <w:rPr>
                <w:b/>
                <w:szCs w:val="24"/>
                <w:lang w:val="ru-RU"/>
              </w:rPr>
              <w:t xml:space="preserve"> </w:t>
            </w:r>
            <w:r w:rsidR="00B62DC9" w:rsidRPr="00B62DC9">
              <w:rPr>
                <w:b/>
                <w:szCs w:val="24"/>
                <w:lang w:val="fr-FR"/>
              </w:rPr>
              <w:t>réfugiés</w:t>
            </w:r>
          </w:p>
        </w:tc>
        <w:tc>
          <w:tcPr>
            <w:tcW w:w="4932" w:type="dxa"/>
            <w:gridSpan w:val="2"/>
            <w:vAlign w:val="center"/>
          </w:tcPr>
          <w:p w:rsidR="00D768A7" w:rsidRPr="008958C9" w:rsidRDefault="00D768A7" w:rsidP="00B62DC9">
            <w:pPr>
              <w:pStyle w:val="Heading4"/>
              <w:framePr w:wrap="auto" w:hAnchor="text" w:x="1951"/>
              <w:spacing w:before="0" w:beforeAutospacing="0" w:after="0" w:afterAutospacing="0"/>
              <w:jc w:val="center"/>
            </w:pPr>
            <w:r>
              <w:rPr>
                <w:lang w:val="fr-FR"/>
              </w:rPr>
              <w:t>Ventilation par âge</w:t>
            </w:r>
          </w:p>
        </w:tc>
      </w:tr>
      <w:tr w:rsidR="00D768A7" w:rsidRPr="008958C9">
        <w:tblPrEx>
          <w:tblCellMar>
            <w:top w:w="0" w:type="dxa"/>
            <w:bottom w:w="0" w:type="dxa"/>
          </w:tblCellMar>
        </w:tblPrEx>
        <w:trPr>
          <w:cantSplit/>
          <w:trHeight w:val="397"/>
        </w:trPr>
        <w:tc>
          <w:tcPr>
            <w:tcW w:w="1809" w:type="dxa"/>
            <w:vMerge/>
            <w:vAlign w:val="center"/>
          </w:tcPr>
          <w:p w:rsidR="00D768A7" w:rsidRPr="008958C9" w:rsidRDefault="00D768A7" w:rsidP="00B62DC9">
            <w:pPr>
              <w:framePr w:hSpace="180" w:wrap="auto" w:vAnchor="text" w:hAnchor="page" w:x="1951" w:y="430"/>
              <w:tabs>
                <w:tab w:val="clear" w:pos="360"/>
                <w:tab w:val="clear" w:pos="567"/>
              </w:tabs>
              <w:spacing w:after="0"/>
              <w:ind w:firstLine="600"/>
              <w:rPr>
                <w:szCs w:val="24"/>
                <w:lang w:val="ru-RU"/>
              </w:rPr>
            </w:pPr>
          </w:p>
        </w:tc>
        <w:tc>
          <w:tcPr>
            <w:tcW w:w="2085" w:type="dxa"/>
            <w:vMerge/>
            <w:vAlign w:val="center"/>
          </w:tcPr>
          <w:p w:rsidR="00D768A7" w:rsidRPr="008958C9" w:rsidRDefault="00D768A7" w:rsidP="00B62DC9">
            <w:pPr>
              <w:framePr w:hSpace="180" w:wrap="auto" w:vAnchor="text" w:hAnchor="page" w:x="1951" w:y="430"/>
              <w:tabs>
                <w:tab w:val="clear" w:pos="360"/>
                <w:tab w:val="clear" w:pos="567"/>
              </w:tabs>
              <w:spacing w:after="0"/>
              <w:ind w:firstLine="600"/>
              <w:jc w:val="center"/>
              <w:rPr>
                <w:szCs w:val="24"/>
                <w:lang w:val="ru-RU"/>
              </w:rPr>
            </w:pPr>
          </w:p>
        </w:tc>
        <w:tc>
          <w:tcPr>
            <w:tcW w:w="2420" w:type="dxa"/>
            <w:vAlign w:val="center"/>
          </w:tcPr>
          <w:p w:rsidR="00D768A7" w:rsidRPr="008958C9" w:rsidRDefault="00D768A7" w:rsidP="00B62DC9">
            <w:pPr>
              <w:framePr w:hSpace="180" w:wrap="auto" w:vAnchor="text" w:hAnchor="page" w:x="1951" w:y="430"/>
              <w:tabs>
                <w:tab w:val="clear" w:pos="360"/>
                <w:tab w:val="clear" w:pos="567"/>
              </w:tabs>
              <w:spacing w:after="0"/>
              <w:jc w:val="center"/>
              <w:rPr>
                <w:b/>
                <w:szCs w:val="24"/>
                <w:lang w:val="ru-RU"/>
              </w:rPr>
            </w:pPr>
            <w:r w:rsidRPr="008958C9">
              <w:rPr>
                <w:b/>
                <w:szCs w:val="24"/>
                <w:lang w:val="ru-RU"/>
              </w:rPr>
              <w:t>0</w:t>
            </w:r>
            <w:r>
              <w:rPr>
                <w:b/>
                <w:szCs w:val="24"/>
                <w:lang w:val="fr-FR"/>
              </w:rPr>
              <w:t>-</w:t>
            </w:r>
            <w:r w:rsidRPr="008958C9">
              <w:rPr>
                <w:b/>
                <w:szCs w:val="24"/>
                <w:lang w:val="ru-RU"/>
              </w:rPr>
              <w:t xml:space="preserve">5 </w:t>
            </w:r>
            <w:r>
              <w:rPr>
                <w:b/>
                <w:szCs w:val="24"/>
                <w:lang w:val="fr-FR"/>
              </w:rPr>
              <w:t>ans</w:t>
            </w:r>
          </w:p>
        </w:tc>
        <w:tc>
          <w:tcPr>
            <w:tcW w:w="2512" w:type="dxa"/>
            <w:vAlign w:val="center"/>
          </w:tcPr>
          <w:p w:rsidR="00D768A7" w:rsidRPr="008958C9" w:rsidRDefault="00D768A7" w:rsidP="00B62DC9">
            <w:pPr>
              <w:framePr w:hSpace="180" w:wrap="auto" w:vAnchor="text" w:hAnchor="page" w:x="1951" w:y="430"/>
              <w:tabs>
                <w:tab w:val="clear" w:pos="360"/>
                <w:tab w:val="clear" w:pos="567"/>
              </w:tabs>
              <w:spacing w:after="0"/>
              <w:jc w:val="center"/>
              <w:rPr>
                <w:b/>
                <w:szCs w:val="24"/>
                <w:lang w:val="ru-RU"/>
              </w:rPr>
            </w:pPr>
            <w:r w:rsidRPr="008958C9">
              <w:rPr>
                <w:b/>
                <w:szCs w:val="24"/>
                <w:lang w:val="ru-RU"/>
              </w:rPr>
              <w:t>6</w:t>
            </w:r>
            <w:r>
              <w:rPr>
                <w:b/>
                <w:szCs w:val="24"/>
                <w:lang w:val="fr-FR"/>
              </w:rPr>
              <w:t>-</w:t>
            </w:r>
            <w:r w:rsidRPr="008958C9">
              <w:rPr>
                <w:b/>
                <w:szCs w:val="24"/>
                <w:lang w:val="ru-RU"/>
              </w:rPr>
              <w:t xml:space="preserve">15 </w:t>
            </w:r>
            <w:r>
              <w:rPr>
                <w:b/>
                <w:szCs w:val="24"/>
                <w:lang w:val="fr-FR"/>
              </w:rPr>
              <w:t>ans</w:t>
            </w:r>
          </w:p>
        </w:tc>
      </w:tr>
      <w:tr w:rsidR="00D768A7" w:rsidRPr="008958C9">
        <w:tblPrEx>
          <w:tblCellMar>
            <w:top w:w="0" w:type="dxa"/>
            <w:bottom w:w="0" w:type="dxa"/>
          </w:tblCellMar>
        </w:tblPrEx>
        <w:trPr>
          <w:trHeight w:val="340"/>
        </w:trPr>
        <w:tc>
          <w:tcPr>
            <w:tcW w:w="1809" w:type="dxa"/>
          </w:tcPr>
          <w:p w:rsidR="00D768A7" w:rsidRPr="00D1667C" w:rsidRDefault="00D768A7" w:rsidP="00B62DC9">
            <w:pPr>
              <w:framePr w:hSpace="180" w:wrap="auto" w:vAnchor="text" w:hAnchor="page" w:x="1951" w:y="430"/>
              <w:tabs>
                <w:tab w:val="clear" w:pos="360"/>
                <w:tab w:val="clear" w:pos="567"/>
              </w:tabs>
              <w:spacing w:after="0"/>
              <w:rPr>
                <w:szCs w:val="24"/>
                <w:lang w:val="ru-RU"/>
              </w:rPr>
            </w:pPr>
            <w:r w:rsidRPr="00D1667C">
              <w:rPr>
                <w:szCs w:val="24"/>
                <w:lang w:val="fr-FR"/>
              </w:rPr>
              <w:t xml:space="preserve">Deux sexes </w:t>
            </w:r>
          </w:p>
        </w:tc>
        <w:tc>
          <w:tcPr>
            <w:tcW w:w="2085" w:type="dxa"/>
          </w:tcPr>
          <w:p w:rsidR="00D768A7" w:rsidRPr="008958C9" w:rsidRDefault="00D768A7" w:rsidP="00B62DC9">
            <w:pPr>
              <w:framePr w:hSpace="180" w:wrap="auto" w:vAnchor="text" w:hAnchor="page" w:x="1951" w:y="430"/>
              <w:tabs>
                <w:tab w:val="clear" w:pos="360"/>
                <w:tab w:val="clear" w:pos="567"/>
              </w:tabs>
              <w:spacing w:after="0"/>
              <w:jc w:val="center"/>
              <w:rPr>
                <w:szCs w:val="24"/>
                <w:lang w:val="ru-RU"/>
              </w:rPr>
            </w:pPr>
            <w:r w:rsidRPr="008958C9">
              <w:rPr>
                <w:szCs w:val="24"/>
                <w:lang w:val="ru-RU"/>
              </w:rPr>
              <w:t>1,923</w:t>
            </w:r>
          </w:p>
        </w:tc>
        <w:tc>
          <w:tcPr>
            <w:tcW w:w="2420" w:type="dxa"/>
          </w:tcPr>
          <w:p w:rsidR="00D768A7" w:rsidRPr="008958C9" w:rsidRDefault="00D768A7" w:rsidP="00B62DC9">
            <w:pPr>
              <w:framePr w:hSpace="180" w:wrap="auto" w:vAnchor="text" w:hAnchor="page" w:x="1951" w:y="430"/>
              <w:tabs>
                <w:tab w:val="clear" w:pos="360"/>
                <w:tab w:val="clear" w:pos="567"/>
              </w:tabs>
              <w:spacing w:after="0"/>
              <w:jc w:val="center"/>
              <w:rPr>
                <w:szCs w:val="24"/>
                <w:lang w:val="ru-RU"/>
              </w:rPr>
            </w:pPr>
            <w:r w:rsidRPr="008958C9">
              <w:rPr>
                <w:szCs w:val="24"/>
                <w:lang w:val="ru-RU"/>
              </w:rPr>
              <w:t>454</w:t>
            </w:r>
          </w:p>
        </w:tc>
        <w:tc>
          <w:tcPr>
            <w:tcW w:w="2512" w:type="dxa"/>
          </w:tcPr>
          <w:p w:rsidR="00D768A7" w:rsidRPr="008958C9" w:rsidRDefault="00D768A7" w:rsidP="00B62DC9">
            <w:pPr>
              <w:framePr w:hSpace="180" w:wrap="auto" w:vAnchor="text" w:hAnchor="page" w:x="1951" w:y="430"/>
              <w:tabs>
                <w:tab w:val="clear" w:pos="360"/>
                <w:tab w:val="clear" w:pos="567"/>
              </w:tabs>
              <w:spacing w:after="0"/>
              <w:jc w:val="center"/>
              <w:rPr>
                <w:szCs w:val="24"/>
                <w:lang w:val="ru-RU"/>
              </w:rPr>
            </w:pPr>
            <w:r w:rsidRPr="008958C9">
              <w:rPr>
                <w:szCs w:val="24"/>
                <w:lang w:val="ru-RU"/>
              </w:rPr>
              <w:t>1,469</w:t>
            </w:r>
          </w:p>
        </w:tc>
      </w:tr>
      <w:tr w:rsidR="00D768A7" w:rsidRPr="008958C9">
        <w:tblPrEx>
          <w:tblCellMar>
            <w:top w:w="0" w:type="dxa"/>
            <w:bottom w:w="0" w:type="dxa"/>
          </w:tblCellMar>
        </w:tblPrEx>
        <w:trPr>
          <w:trHeight w:val="340"/>
        </w:trPr>
        <w:tc>
          <w:tcPr>
            <w:tcW w:w="1809" w:type="dxa"/>
          </w:tcPr>
          <w:p w:rsidR="00D768A7" w:rsidRPr="00D1667C" w:rsidRDefault="00D768A7" w:rsidP="00B62DC9">
            <w:pPr>
              <w:framePr w:hSpace="180" w:wrap="auto" w:vAnchor="text" w:hAnchor="page" w:x="1951" w:y="430"/>
              <w:tabs>
                <w:tab w:val="clear" w:pos="360"/>
                <w:tab w:val="clear" w:pos="567"/>
              </w:tabs>
              <w:spacing w:after="0"/>
              <w:rPr>
                <w:szCs w:val="24"/>
                <w:lang w:val="fr-FR"/>
              </w:rPr>
            </w:pPr>
            <w:r w:rsidRPr="00D1667C">
              <w:rPr>
                <w:szCs w:val="24"/>
                <w:lang w:val="fr-FR"/>
              </w:rPr>
              <w:t>Hommes</w:t>
            </w:r>
          </w:p>
        </w:tc>
        <w:tc>
          <w:tcPr>
            <w:tcW w:w="2085" w:type="dxa"/>
          </w:tcPr>
          <w:p w:rsidR="00D768A7" w:rsidRPr="008958C9" w:rsidRDefault="00D768A7" w:rsidP="00B62DC9">
            <w:pPr>
              <w:framePr w:hSpace="180" w:wrap="auto" w:vAnchor="text" w:hAnchor="page" w:x="1951" w:y="430"/>
              <w:tabs>
                <w:tab w:val="clear" w:pos="360"/>
                <w:tab w:val="clear" w:pos="567"/>
              </w:tabs>
              <w:spacing w:after="0"/>
              <w:jc w:val="center"/>
              <w:rPr>
                <w:szCs w:val="24"/>
                <w:lang w:val="ru-RU"/>
              </w:rPr>
            </w:pPr>
            <w:r w:rsidRPr="008958C9">
              <w:rPr>
                <w:szCs w:val="24"/>
                <w:lang w:val="ru-RU"/>
              </w:rPr>
              <w:t>1,223</w:t>
            </w:r>
          </w:p>
        </w:tc>
        <w:tc>
          <w:tcPr>
            <w:tcW w:w="2420" w:type="dxa"/>
          </w:tcPr>
          <w:p w:rsidR="00D768A7" w:rsidRPr="008958C9" w:rsidRDefault="00D768A7" w:rsidP="00B62DC9">
            <w:pPr>
              <w:framePr w:hSpace="180" w:wrap="auto" w:vAnchor="text" w:hAnchor="page" w:x="1951" w:y="430"/>
              <w:tabs>
                <w:tab w:val="clear" w:pos="360"/>
                <w:tab w:val="clear" w:pos="567"/>
              </w:tabs>
              <w:spacing w:after="0"/>
              <w:jc w:val="center"/>
              <w:rPr>
                <w:szCs w:val="24"/>
                <w:lang w:val="ru-RU"/>
              </w:rPr>
            </w:pPr>
            <w:r w:rsidRPr="008958C9">
              <w:rPr>
                <w:szCs w:val="24"/>
                <w:lang w:val="ru-RU"/>
              </w:rPr>
              <w:t>296</w:t>
            </w:r>
          </w:p>
        </w:tc>
        <w:tc>
          <w:tcPr>
            <w:tcW w:w="2512" w:type="dxa"/>
          </w:tcPr>
          <w:p w:rsidR="00D768A7" w:rsidRPr="008958C9" w:rsidRDefault="00D768A7" w:rsidP="00B62DC9">
            <w:pPr>
              <w:framePr w:hSpace="180" w:wrap="auto" w:vAnchor="text" w:hAnchor="page" w:x="1951" w:y="430"/>
              <w:tabs>
                <w:tab w:val="clear" w:pos="360"/>
                <w:tab w:val="clear" w:pos="567"/>
              </w:tabs>
              <w:spacing w:after="0"/>
              <w:jc w:val="center"/>
              <w:rPr>
                <w:szCs w:val="24"/>
                <w:lang w:val="ru-RU"/>
              </w:rPr>
            </w:pPr>
            <w:r w:rsidRPr="008958C9">
              <w:rPr>
                <w:szCs w:val="24"/>
                <w:lang w:val="ru-RU"/>
              </w:rPr>
              <w:t>927</w:t>
            </w:r>
          </w:p>
        </w:tc>
      </w:tr>
      <w:tr w:rsidR="00D768A7" w:rsidRPr="008958C9">
        <w:tblPrEx>
          <w:tblCellMar>
            <w:top w:w="0" w:type="dxa"/>
            <w:bottom w:w="0" w:type="dxa"/>
          </w:tblCellMar>
        </w:tblPrEx>
        <w:trPr>
          <w:trHeight w:val="340"/>
        </w:trPr>
        <w:tc>
          <w:tcPr>
            <w:tcW w:w="1809" w:type="dxa"/>
          </w:tcPr>
          <w:p w:rsidR="00D768A7" w:rsidRPr="00D1667C" w:rsidRDefault="00D768A7" w:rsidP="00B62DC9">
            <w:pPr>
              <w:framePr w:hSpace="180" w:wrap="auto" w:vAnchor="text" w:hAnchor="page" w:x="1951" w:y="430"/>
              <w:tabs>
                <w:tab w:val="clear" w:pos="360"/>
                <w:tab w:val="clear" w:pos="567"/>
              </w:tabs>
              <w:spacing w:after="0"/>
              <w:rPr>
                <w:szCs w:val="24"/>
                <w:lang w:val="fr-FR"/>
              </w:rPr>
            </w:pPr>
            <w:r w:rsidRPr="00D1667C">
              <w:rPr>
                <w:szCs w:val="24"/>
                <w:lang w:val="fr-FR"/>
              </w:rPr>
              <w:t>Femmes</w:t>
            </w:r>
          </w:p>
        </w:tc>
        <w:tc>
          <w:tcPr>
            <w:tcW w:w="2085" w:type="dxa"/>
          </w:tcPr>
          <w:p w:rsidR="00D768A7" w:rsidRPr="008958C9" w:rsidRDefault="00D768A7" w:rsidP="00B62DC9">
            <w:pPr>
              <w:framePr w:hSpace="180" w:wrap="auto" w:vAnchor="text" w:hAnchor="page" w:x="1951" w:y="430"/>
              <w:tabs>
                <w:tab w:val="clear" w:pos="360"/>
                <w:tab w:val="clear" w:pos="567"/>
              </w:tabs>
              <w:spacing w:after="0"/>
              <w:jc w:val="center"/>
              <w:rPr>
                <w:szCs w:val="24"/>
                <w:lang w:val="ru-RU"/>
              </w:rPr>
            </w:pPr>
            <w:r w:rsidRPr="008958C9">
              <w:rPr>
                <w:szCs w:val="24"/>
                <w:lang w:val="ru-RU"/>
              </w:rPr>
              <w:t>700</w:t>
            </w:r>
          </w:p>
        </w:tc>
        <w:tc>
          <w:tcPr>
            <w:tcW w:w="2420" w:type="dxa"/>
          </w:tcPr>
          <w:p w:rsidR="00D768A7" w:rsidRPr="008958C9" w:rsidRDefault="00D768A7" w:rsidP="00B62DC9">
            <w:pPr>
              <w:framePr w:hSpace="180" w:wrap="auto" w:vAnchor="text" w:hAnchor="page" w:x="1951" w:y="430"/>
              <w:tabs>
                <w:tab w:val="clear" w:pos="360"/>
                <w:tab w:val="clear" w:pos="567"/>
              </w:tabs>
              <w:spacing w:after="0"/>
              <w:jc w:val="center"/>
              <w:rPr>
                <w:szCs w:val="24"/>
                <w:lang w:val="ru-RU"/>
              </w:rPr>
            </w:pPr>
            <w:r w:rsidRPr="008958C9">
              <w:rPr>
                <w:szCs w:val="24"/>
                <w:lang w:val="ru-RU"/>
              </w:rPr>
              <w:t>158</w:t>
            </w:r>
          </w:p>
        </w:tc>
        <w:tc>
          <w:tcPr>
            <w:tcW w:w="2512" w:type="dxa"/>
          </w:tcPr>
          <w:p w:rsidR="00D768A7" w:rsidRPr="008958C9" w:rsidRDefault="00D768A7" w:rsidP="00B62DC9">
            <w:pPr>
              <w:framePr w:hSpace="180" w:wrap="auto" w:vAnchor="text" w:hAnchor="page" w:x="1951" w:y="430"/>
              <w:tabs>
                <w:tab w:val="clear" w:pos="360"/>
                <w:tab w:val="clear" w:pos="567"/>
              </w:tabs>
              <w:spacing w:after="0"/>
              <w:jc w:val="center"/>
              <w:rPr>
                <w:szCs w:val="24"/>
                <w:lang w:val="ru-RU"/>
              </w:rPr>
            </w:pPr>
            <w:r w:rsidRPr="008958C9">
              <w:rPr>
                <w:szCs w:val="24"/>
                <w:lang w:val="ru-RU"/>
              </w:rPr>
              <w:t>542</w:t>
            </w:r>
          </w:p>
        </w:tc>
      </w:tr>
    </w:tbl>
    <w:p w:rsidR="00D768A7" w:rsidRPr="008958C9" w:rsidRDefault="00D768A7" w:rsidP="00E8585D">
      <w:pPr>
        <w:tabs>
          <w:tab w:val="clear" w:pos="360"/>
          <w:tab w:val="clear" w:pos="567"/>
        </w:tabs>
        <w:rPr>
          <w:szCs w:val="24"/>
          <w:lang w:val="ru-RU"/>
        </w:rPr>
      </w:pPr>
    </w:p>
    <w:p w:rsidR="00D768A7" w:rsidRPr="00F67510" w:rsidRDefault="00D768A7" w:rsidP="00E8585D">
      <w:pPr>
        <w:tabs>
          <w:tab w:val="clear" w:pos="360"/>
          <w:tab w:val="clear" w:pos="567"/>
        </w:tabs>
        <w:rPr>
          <w:szCs w:val="24"/>
          <w:lang w:val="fr-FR"/>
        </w:rPr>
      </w:pPr>
      <w:r w:rsidRPr="00F67510">
        <w:rPr>
          <w:szCs w:val="24"/>
          <w:lang w:val="fr-FR"/>
        </w:rPr>
        <w:t xml:space="preserve">541. </w:t>
      </w:r>
      <w:r w:rsidR="0096354A">
        <w:rPr>
          <w:szCs w:val="24"/>
          <w:lang w:val="fr-FR"/>
        </w:rPr>
        <w:tab/>
        <w:t>L</w:t>
      </w:r>
      <w:r>
        <w:rPr>
          <w:szCs w:val="24"/>
          <w:lang w:val="fr-FR"/>
        </w:rPr>
        <w:t>a</w:t>
      </w:r>
      <w:r w:rsidRPr="00F67510">
        <w:rPr>
          <w:szCs w:val="24"/>
          <w:lang w:val="fr-FR"/>
        </w:rPr>
        <w:t xml:space="preserve"> </w:t>
      </w:r>
      <w:r>
        <w:rPr>
          <w:szCs w:val="24"/>
          <w:lang w:val="fr-FR"/>
        </w:rPr>
        <w:t>composition</w:t>
      </w:r>
      <w:r w:rsidRPr="00F67510">
        <w:rPr>
          <w:szCs w:val="24"/>
          <w:lang w:val="fr-FR"/>
        </w:rPr>
        <w:t xml:space="preserve"> </w:t>
      </w:r>
      <w:r>
        <w:rPr>
          <w:szCs w:val="24"/>
          <w:lang w:val="fr-FR"/>
        </w:rPr>
        <w:t>sociale</w:t>
      </w:r>
      <w:r w:rsidRPr="00F67510">
        <w:rPr>
          <w:szCs w:val="24"/>
          <w:lang w:val="fr-FR"/>
        </w:rPr>
        <w:t xml:space="preserve"> </w:t>
      </w:r>
      <w:r>
        <w:rPr>
          <w:szCs w:val="24"/>
          <w:lang w:val="fr-FR"/>
        </w:rPr>
        <w:t>et</w:t>
      </w:r>
      <w:r w:rsidRPr="00F67510">
        <w:rPr>
          <w:szCs w:val="24"/>
          <w:lang w:val="fr-FR"/>
        </w:rPr>
        <w:t xml:space="preserve"> </w:t>
      </w:r>
      <w:r>
        <w:rPr>
          <w:szCs w:val="24"/>
          <w:lang w:val="fr-FR"/>
        </w:rPr>
        <w:t>d</w:t>
      </w:r>
      <w:r w:rsidRPr="00F67510">
        <w:rPr>
          <w:szCs w:val="24"/>
          <w:lang w:val="fr-FR"/>
        </w:rPr>
        <w:t>é</w:t>
      </w:r>
      <w:r>
        <w:rPr>
          <w:szCs w:val="24"/>
          <w:lang w:val="fr-FR"/>
        </w:rPr>
        <w:t>mographique</w:t>
      </w:r>
      <w:r w:rsidRPr="00F67510">
        <w:rPr>
          <w:szCs w:val="24"/>
          <w:lang w:val="fr-FR"/>
        </w:rPr>
        <w:t xml:space="preserve"> </w:t>
      </w:r>
      <w:r>
        <w:rPr>
          <w:szCs w:val="24"/>
          <w:lang w:val="fr-FR"/>
        </w:rPr>
        <w:t>des</w:t>
      </w:r>
      <w:r w:rsidRPr="00F67510">
        <w:rPr>
          <w:szCs w:val="24"/>
          <w:lang w:val="fr-FR"/>
        </w:rPr>
        <w:t xml:space="preserve"> </w:t>
      </w:r>
      <w:r>
        <w:rPr>
          <w:szCs w:val="24"/>
          <w:lang w:val="fr-FR"/>
        </w:rPr>
        <w:t>enfants</w:t>
      </w:r>
      <w:r w:rsidRPr="00F67510">
        <w:rPr>
          <w:szCs w:val="24"/>
          <w:lang w:val="fr-FR"/>
        </w:rPr>
        <w:t xml:space="preserve"> </w:t>
      </w:r>
      <w:r>
        <w:rPr>
          <w:szCs w:val="24"/>
          <w:lang w:val="fr-FR"/>
        </w:rPr>
        <w:t>r</w:t>
      </w:r>
      <w:r w:rsidRPr="00F67510">
        <w:rPr>
          <w:szCs w:val="24"/>
          <w:lang w:val="fr-FR"/>
        </w:rPr>
        <w:t>é</w:t>
      </w:r>
      <w:r>
        <w:rPr>
          <w:szCs w:val="24"/>
          <w:lang w:val="fr-FR"/>
        </w:rPr>
        <w:t>fugi</w:t>
      </w:r>
      <w:r w:rsidRPr="00F67510">
        <w:rPr>
          <w:szCs w:val="24"/>
          <w:lang w:val="fr-FR"/>
        </w:rPr>
        <w:t>é</w:t>
      </w:r>
      <w:r>
        <w:rPr>
          <w:szCs w:val="24"/>
          <w:lang w:val="fr-FR"/>
        </w:rPr>
        <w:t>s</w:t>
      </w:r>
      <w:r w:rsidRPr="00F67510">
        <w:rPr>
          <w:szCs w:val="24"/>
          <w:lang w:val="fr-FR"/>
        </w:rPr>
        <w:t xml:space="preserve"> </w:t>
      </w:r>
      <w:r>
        <w:rPr>
          <w:szCs w:val="24"/>
          <w:lang w:val="fr-FR"/>
        </w:rPr>
        <w:t>qui</w:t>
      </w:r>
      <w:r w:rsidRPr="00F67510">
        <w:rPr>
          <w:szCs w:val="24"/>
          <w:lang w:val="fr-FR"/>
        </w:rPr>
        <w:t xml:space="preserve"> </w:t>
      </w:r>
      <w:r>
        <w:rPr>
          <w:szCs w:val="24"/>
          <w:lang w:val="fr-FR"/>
        </w:rPr>
        <w:t>ont</w:t>
      </w:r>
      <w:r w:rsidRPr="00F67510">
        <w:rPr>
          <w:szCs w:val="24"/>
          <w:lang w:val="fr-FR"/>
        </w:rPr>
        <w:t xml:space="preserve"> </w:t>
      </w:r>
      <w:r>
        <w:rPr>
          <w:szCs w:val="24"/>
          <w:lang w:val="fr-FR"/>
        </w:rPr>
        <w:t>vu</w:t>
      </w:r>
      <w:r w:rsidRPr="00F67510">
        <w:rPr>
          <w:szCs w:val="24"/>
          <w:lang w:val="fr-FR"/>
        </w:rPr>
        <w:t xml:space="preserve"> </w:t>
      </w:r>
      <w:r>
        <w:rPr>
          <w:szCs w:val="24"/>
          <w:lang w:val="fr-FR"/>
        </w:rPr>
        <w:t>proroger leur</w:t>
      </w:r>
      <w:r w:rsidRPr="00F67510">
        <w:rPr>
          <w:szCs w:val="24"/>
          <w:lang w:val="fr-FR"/>
        </w:rPr>
        <w:t xml:space="preserve"> </w:t>
      </w:r>
      <w:r>
        <w:rPr>
          <w:szCs w:val="24"/>
          <w:lang w:val="fr-FR"/>
        </w:rPr>
        <w:t>statut</w:t>
      </w:r>
      <w:r w:rsidRPr="00F67510">
        <w:rPr>
          <w:szCs w:val="24"/>
          <w:lang w:val="fr-FR"/>
        </w:rPr>
        <w:t xml:space="preserve"> </w:t>
      </w:r>
      <w:r>
        <w:rPr>
          <w:szCs w:val="24"/>
          <w:lang w:val="fr-FR"/>
        </w:rPr>
        <w:t>en</w:t>
      </w:r>
      <w:r w:rsidRPr="00F67510">
        <w:rPr>
          <w:szCs w:val="24"/>
          <w:lang w:val="fr-FR"/>
        </w:rPr>
        <w:t xml:space="preserve"> 2002 </w:t>
      </w:r>
      <w:r>
        <w:rPr>
          <w:szCs w:val="24"/>
          <w:lang w:val="fr-FR"/>
        </w:rPr>
        <w:t>est</w:t>
      </w:r>
      <w:r w:rsidRPr="00F67510">
        <w:rPr>
          <w:szCs w:val="24"/>
          <w:lang w:val="fr-FR"/>
        </w:rPr>
        <w:t xml:space="preserve"> </w:t>
      </w:r>
      <w:r>
        <w:rPr>
          <w:szCs w:val="24"/>
          <w:lang w:val="fr-FR"/>
        </w:rPr>
        <w:t>la</w:t>
      </w:r>
      <w:r w:rsidRPr="00F67510">
        <w:rPr>
          <w:szCs w:val="24"/>
          <w:lang w:val="fr-FR"/>
        </w:rPr>
        <w:t xml:space="preserve"> </w:t>
      </w:r>
      <w:r>
        <w:rPr>
          <w:szCs w:val="24"/>
          <w:lang w:val="fr-FR"/>
        </w:rPr>
        <w:t xml:space="preserve">suivante </w:t>
      </w:r>
      <w:r w:rsidRPr="00F67510">
        <w:rPr>
          <w:szCs w:val="24"/>
          <w:lang w:val="fr-FR"/>
        </w:rPr>
        <w:t>:</w:t>
      </w:r>
    </w:p>
    <w:p w:rsidR="0096354A" w:rsidRDefault="0096354A" w:rsidP="0096354A">
      <w:pPr>
        <w:tabs>
          <w:tab w:val="clear" w:pos="360"/>
          <w:tab w:val="clear" w:pos="567"/>
        </w:tabs>
        <w:spacing w:after="0"/>
        <w:jc w:val="center"/>
        <w:rPr>
          <w:b/>
          <w:szCs w:val="24"/>
          <w:lang w:val="fr-FR"/>
        </w:rPr>
      </w:pPr>
      <w:r>
        <w:rPr>
          <w:i/>
          <w:szCs w:val="24"/>
          <w:lang w:val="fr-FR"/>
        </w:rPr>
        <w:br w:type="page"/>
      </w:r>
      <w:r w:rsidR="00D768A7" w:rsidRPr="0096354A">
        <w:rPr>
          <w:b/>
          <w:szCs w:val="24"/>
          <w:lang w:val="fr-FR"/>
        </w:rPr>
        <w:t>Tableau 35</w:t>
      </w:r>
    </w:p>
    <w:p w:rsidR="00D768A7" w:rsidRDefault="00D768A7" w:rsidP="0096354A">
      <w:pPr>
        <w:tabs>
          <w:tab w:val="clear" w:pos="360"/>
          <w:tab w:val="clear" w:pos="567"/>
        </w:tabs>
        <w:spacing w:after="0"/>
        <w:jc w:val="center"/>
        <w:rPr>
          <w:b/>
          <w:szCs w:val="24"/>
          <w:lang w:val="fr-FR"/>
        </w:rPr>
      </w:pPr>
      <w:r w:rsidRPr="0096354A">
        <w:rPr>
          <w:b/>
          <w:szCs w:val="24"/>
          <w:lang w:val="fr-FR"/>
        </w:rPr>
        <w:t xml:space="preserve"> Nombre d’enfants réfugiés, par sexe</w:t>
      </w:r>
    </w:p>
    <w:p w:rsidR="0096354A" w:rsidRPr="0096354A" w:rsidRDefault="0096354A" w:rsidP="0096354A">
      <w:pPr>
        <w:tabs>
          <w:tab w:val="clear" w:pos="360"/>
          <w:tab w:val="clear" w:pos="567"/>
        </w:tabs>
        <w:spacing w:after="0"/>
        <w:jc w:val="center"/>
        <w:rPr>
          <w:b/>
          <w:szCs w:val="24"/>
          <w:lang w:val="fr-FR"/>
        </w:rPr>
      </w:pPr>
    </w:p>
    <w:tbl>
      <w:tblPr>
        <w:tblW w:w="86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1984"/>
        <w:gridCol w:w="2551"/>
        <w:gridCol w:w="2552"/>
      </w:tblGrid>
      <w:tr w:rsidR="00D768A7" w:rsidRPr="008958C9">
        <w:tblPrEx>
          <w:tblCellMar>
            <w:top w:w="0" w:type="dxa"/>
            <w:bottom w:w="0" w:type="dxa"/>
          </w:tblCellMar>
        </w:tblPrEx>
        <w:trPr>
          <w:trHeight w:val="397"/>
          <w:jc w:val="center"/>
        </w:trPr>
        <w:tc>
          <w:tcPr>
            <w:tcW w:w="1560" w:type="dxa"/>
            <w:vMerge w:val="restart"/>
            <w:vAlign w:val="center"/>
          </w:tcPr>
          <w:p w:rsidR="00D768A7" w:rsidRPr="00F67510" w:rsidRDefault="00D768A7" w:rsidP="0096354A">
            <w:pPr>
              <w:tabs>
                <w:tab w:val="clear" w:pos="360"/>
                <w:tab w:val="clear" w:pos="567"/>
              </w:tabs>
              <w:spacing w:after="0"/>
              <w:rPr>
                <w:szCs w:val="24"/>
                <w:lang w:val="fr-FR"/>
              </w:rPr>
            </w:pPr>
          </w:p>
        </w:tc>
        <w:tc>
          <w:tcPr>
            <w:tcW w:w="1984" w:type="dxa"/>
            <w:vMerge w:val="restart"/>
            <w:vAlign w:val="center"/>
          </w:tcPr>
          <w:p w:rsidR="00D768A7" w:rsidRPr="008958C9" w:rsidRDefault="00D768A7" w:rsidP="0096354A">
            <w:pPr>
              <w:tabs>
                <w:tab w:val="clear" w:pos="360"/>
                <w:tab w:val="clear" w:pos="567"/>
              </w:tabs>
              <w:spacing w:after="0"/>
              <w:jc w:val="center"/>
              <w:rPr>
                <w:b/>
                <w:szCs w:val="24"/>
                <w:lang w:val="ru-RU"/>
              </w:rPr>
            </w:pPr>
            <w:r>
              <w:rPr>
                <w:b/>
                <w:szCs w:val="24"/>
                <w:lang w:val="fr-FR"/>
              </w:rPr>
              <w:t>Nombre</w:t>
            </w:r>
            <w:r w:rsidRPr="00870D02">
              <w:rPr>
                <w:b/>
                <w:szCs w:val="24"/>
                <w:lang w:val="ru-RU"/>
              </w:rPr>
              <w:t xml:space="preserve"> </w:t>
            </w:r>
            <w:r>
              <w:rPr>
                <w:b/>
                <w:szCs w:val="24"/>
                <w:lang w:val="fr-FR"/>
              </w:rPr>
              <w:t>total</w:t>
            </w:r>
            <w:r w:rsidRPr="00870D02">
              <w:rPr>
                <w:b/>
                <w:szCs w:val="24"/>
                <w:lang w:val="ru-RU"/>
              </w:rPr>
              <w:t xml:space="preserve"> </w:t>
            </w:r>
            <w:r>
              <w:rPr>
                <w:b/>
                <w:szCs w:val="24"/>
                <w:lang w:val="fr-FR"/>
              </w:rPr>
              <w:t>d</w:t>
            </w:r>
            <w:r w:rsidRPr="00870D02">
              <w:rPr>
                <w:b/>
                <w:szCs w:val="24"/>
                <w:lang w:val="ru-RU"/>
              </w:rPr>
              <w:t>’</w:t>
            </w:r>
            <w:r>
              <w:rPr>
                <w:b/>
                <w:szCs w:val="24"/>
                <w:lang w:val="fr-FR"/>
              </w:rPr>
              <w:t>enfants</w:t>
            </w:r>
            <w:r w:rsidRPr="00870D02">
              <w:rPr>
                <w:b/>
                <w:szCs w:val="24"/>
                <w:lang w:val="ru-RU"/>
              </w:rPr>
              <w:t xml:space="preserve"> </w:t>
            </w:r>
            <w:r w:rsidR="0096354A" w:rsidRPr="0096354A">
              <w:rPr>
                <w:b/>
                <w:szCs w:val="24"/>
                <w:lang w:val="fr-FR"/>
              </w:rPr>
              <w:t>réfugiés</w:t>
            </w:r>
          </w:p>
        </w:tc>
        <w:tc>
          <w:tcPr>
            <w:tcW w:w="5103" w:type="dxa"/>
            <w:gridSpan w:val="2"/>
            <w:vAlign w:val="center"/>
          </w:tcPr>
          <w:p w:rsidR="00D768A7" w:rsidRPr="008958C9" w:rsidRDefault="00D768A7" w:rsidP="0096354A">
            <w:pPr>
              <w:pStyle w:val="Heading4"/>
              <w:spacing w:before="0" w:beforeAutospacing="0" w:after="0" w:afterAutospacing="0"/>
              <w:jc w:val="center"/>
            </w:pPr>
            <w:r>
              <w:rPr>
                <w:lang w:val="fr-FR"/>
              </w:rPr>
              <w:t>Ventilation par âge</w:t>
            </w:r>
          </w:p>
        </w:tc>
      </w:tr>
      <w:tr w:rsidR="00D768A7" w:rsidRPr="008958C9">
        <w:tblPrEx>
          <w:tblCellMar>
            <w:top w:w="0" w:type="dxa"/>
            <w:bottom w:w="0" w:type="dxa"/>
          </w:tblCellMar>
        </w:tblPrEx>
        <w:trPr>
          <w:trHeight w:val="397"/>
          <w:jc w:val="center"/>
        </w:trPr>
        <w:tc>
          <w:tcPr>
            <w:tcW w:w="1560" w:type="dxa"/>
            <w:vMerge/>
            <w:vAlign w:val="center"/>
          </w:tcPr>
          <w:p w:rsidR="00D768A7" w:rsidRPr="008958C9" w:rsidRDefault="00D768A7" w:rsidP="0096354A">
            <w:pPr>
              <w:tabs>
                <w:tab w:val="clear" w:pos="360"/>
                <w:tab w:val="clear" w:pos="567"/>
              </w:tabs>
              <w:spacing w:after="0"/>
              <w:ind w:firstLine="600"/>
              <w:rPr>
                <w:szCs w:val="24"/>
                <w:lang w:val="ru-RU"/>
              </w:rPr>
            </w:pPr>
          </w:p>
        </w:tc>
        <w:tc>
          <w:tcPr>
            <w:tcW w:w="1984" w:type="dxa"/>
            <w:vMerge/>
            <w:vAlign w:val="center"/>
          </w:tcPr>
          <w:p w:rsidR="00D768A7" w:rsidRPr="008958C9" w:rsidRDefault="00D768A7" w:rsidP="0096354A">
            <w:pPr>
              <w:tabs>
                <w:tab w:val="clear" w:pos="360"/>
                <w:tab w:val="clear" w:pos="567"/>
              </w:tabs>
              <w:spacing w:after="0"/>
              <w:ind w:firstLine="600"/>
              <w:jc w:val="center"/>
              <w:rPr>
                <w:szCs w:val="24"/>
                <w:lang w:val="ru-RU"/>
              </w:rPr>
            </w:pPr>
          </w:p>
        </w:tc>
        <w:tc>
          <w:tcPr>
            <w:tcW w:w="2551" w:type="dxa"/>
            <w:vAlign w:val="center"/>
          </w:tcPr>
          <w:p w:rsidR="00D768A7" w:rsidRPr="008958C9" w:rsidRDefault="00D768A7" w:rsidP="0096354A">
            <w:pPr>
              <w:tabs>
                <w:tab w:val="clear" w:pos="360"/>
                <w:tab w:val="clear" w:pos="567"/>
              </w:tabs>
              <w:spacing w:after="0"/>
              <w:jc w:val="center"/>
              <w:rPr>
                <w:b/>
                <w:szCs w:val="24"/>
                <w:lang w:val="ru-RU"/>
              </w:rPr>
            </w:pPr>
            <w:r>
              <w:rPr>
                <w:b/>
                <w:szCs w:val="24"/>
                <w:lang w:val="ru-RU"/>
              </w:rPr>
              <w:t>0</w:t>
            </w:r>
            <w:r>
              <w:rPr>
                <w:b/>
                <w:szCs w:val="24"/>
                <w:lang w:val="fr-FR"/>
              </w:rPr>
              <w:t>-</w:t>
            </w:r>
            <w:r w:rsidRPr="008958C9">
              <w:rPr>
                <w:b/>
                <w:szCs w:val="24"/>
                <w:lang w:val="ru-RU"/>
              </w:rPr>
              <w:t xml:space="preserve">5 </w:t>
            </w:r>
            <w:r>
              <w:rPr>
                <w:b/>
                <w:szCs w:val="24"/>
                <w:lang w:val="fr-FR"/>
              </w:rPr>
              <w:t>ans</w:t>
            </w:r>
          </w:p>
        </w:tc>
        <w:tc>
          <w:tcPr>
            <w:tcW w:w="2552" w:type="dxa"/>
            <w:vAlign w:val="center"/>
          </w:tcPr>
          <w:p w:rsidR="00D768A7" w:rsidRPr="008958C9" w:rsidRDefault="00D768A7" w:rsidP="0096354A">
            <w:pPr>
              <w:tabs>
                <w:tab w:val="clear" w:pos="360"/>
                <w:tab w:val="clear" w:pos="567"/>
              </w:tabs>
              <w:spacing w:after="0"/>
              <w:jc w:val="center"/>
              <w:rPr>
                <w:szCs w:val="24"/>
                <w:lang w:val="ru-RU"/>
              </w:rPr>
            </w:pPr>
            <w:r w:rsidRPr="008958C9">
              <w:rPr>
                <w:b/>
                <w:szCs w:val="24"/>
                <w:lang w:val="ru-RU"/>
              </w:rPr>
              <w:t>6</w:t>
            </w:r>
            <w:r>
              <w:rPr>
                <w:b/>
                <w:szCs w:val="24"/>
                <w:lang w:val="fr-FR"/>
              </w:rPr>
              <w:t>-</w:t>
            </w:r>
            <w:r w:rsidRPr="008958C9">
              <w:rPr>
                <w:b/>
                <w:szCs w:val="24"/>
                <w:lang w:val="ru-RU"/>
              </w:rPr>
              <w:t xml:space="preserve">15 </w:t>
            </w:r>
            <w:r>
              <w:rPr>
                <w:b/>
                <w:szCs w:val="24"/>
                <w:lang w:val="fr-FR"/>
              </w:rPr>
              <w:t>ans</w:t>
            </w:r>
          </w:p>
        </w:tc>
      </w:tr>
      <w:tr w:rsidR="00D768A7" w:rsidRPr="008958C9">
        <w:tblPrEx>
          <w:tblCellMar>
            <w:top w:w="0" w:type="dxa"/>
            <w:bottom w:w="0" w:type="dxa"/>
          </w:tblCellMar>
        </w:tblPrEx>
        <w:trPr>
          <w:trHeight w:val="397"/>
          <w:jc w:val="center"/>
        </w:trPr>
        <w:tc>
          <w:tcPr>
            <w:tcW w:w="1560" w:type="dxa"/>
          </w:tcPr>
          <w:p w:rsidR="00D768A7" w:rsidRPr="00D1667C" w:rsidRDefault="00D768A7" w:rsidP="0096354A">
            <w:pPr>
              <w:tabs>
                <w:tab w:val="clear" w:pos="360"/>
                <w:tab w:val="clear" w:pos="567"/>
              </w:tabs>
              <w:spacing w:after="0"/>
              <w:rPr>
                <w:szCs w:val="24"/>
                <w:lang w:val="fr-FR"/>
              </w:rPr>
            </w:pPr>
            <w:r w:rsidRPr="00D1667C">
              <w:rPr>
                <w:szCs w:val="24"/>
                <w:lang w:val="fr-FR"/>
              </w:rPr>
              <w:t>Deux sexes</w:t>
            </w:r>
          </w:p>
        </w:tc>
        <w:tc>
          <w:tcPr>
            <w:tcW w:w="1984" w:type="dxa"/>
            <w:vAlign w:val="center"/>
          </w:tcPr>
          <w:p w:rsidR="00D768A7" w:rsidRPr="008958C9" w:rsidRDefault="00D768A7" w:rsidP="0096354A">
            <w:pPr>
              <w:tabs>
                <w:tab w:val="clear" w:pos="360"/>
                <w:tab w:val="clear" w:pos="567"/>
              </w:tabs>
              <w:spacing w:after="0"/>
              <w:jc w:val="center"/>
              <w:rPr>
                <w:szCs w:val="24"/>
                <w:lang w:val="ru-RU"/>
              </w:rPr>
            </w:pPr>
            <w:r w:rsidRPr="008958C9">
              <w:rPr>
                <w:szCs w:val="24"/>
                <w:lang w:val="ru-RU"/>
              </w:rPr>
              <w:t>780</w:t>
            </w:r>
          </w:p>
        </w:tc>
        <w:tc>
          <w:tcPr>
            <w:tcW w:w="2551" w:type="dxa"/>
            <w:vAlign w:val="center"/>
          </w:tcPr>
          <w:p w:rsidR="00D768A7" w:rsidRPr="008958C9" w:rsidRDefault="00D768A7" w:rsidP="0096354A">
            <w:pPr>
              <w:tabs>
                <w:tab w:val="clear" w:pos="360"/>
                <w:tab w:val="clear" w:pos="567"/>
              </w:tabs>
              <w:spacing w:after="0"/>
              <w:jc w:val="center"/>
              <w:rPr>
                <w:szCs w:val="24"/>
                <w:lang w:val="ru-RU"/>
              </w:rPr>
            </w:pPr>
            <w:r w:rsidRPr="008958C9">
              <w:rPr>
                <w:szCs w:val="24"/>
                <w:lang w:val="ru-RU"/>
              </w:rPr>
              <w:t>78</w:t>
            </w:r>
          </w:p>
        </w:tc>
        <w:tc>
          <w:tcPr>
            <w:tcW w:w="2552" w:type="dxa"/>
            <w:vAlign w:val="center"/>
          </w:tcPr>
          <w:p w:rsidR="00D768A7" w:rsidRPr="008958C9" w:rsidRDefault="00D768A7" w:rsidP="0096354A">
            <w:pPr>
              <w:tabs>
                <w:tab w:val="clear" w:pos="360"/>
                <w:tab w:val="clear" w:pos="567"/>
              </w:tabs>
              <w:spacing w:after="0"/>
              <w:jc w:val="center"/>
              <w:rPr>
                <w:szCs w:val="24"/>
                <w:lang w:val="ru-RU"/>
              </w:rPr>
            </w:pPr>
            <w:r w:rsidRPr="008958C9">
              <w:rPr>
                <w:szCs w:val="24"/>
                <w:lang w:val="ru-RU"/>
              </w:rPr>
              <w:t>702</w:t>
            </w:r>
          </w:p>
        </w:tc>
      </w:tr>
      <w:tr w:rsidR="00D768A7" w:rsidRPr="008958C9">
        <w:tblPrEx>
          <w:tblCellMar>
            <w:top w:w="0" w:type="dxa"/>
            <w:bottom w:w="0" w:type="dxa"/>
          </w:tblCellMar>
        </w:tblPrEx>
        <w:trPr>
          <w:trHeight w:val="397"/>
          <w:jc w:val="center"/>
        </w:trPr>
        <w:tc>
          <w:tcPr>
            <w:tcW w:w="1560" w:type="dxa"/>
          </w:tcPr>
          <w:p w:rsidR="00D768A7" w:rsidRPr="00D1667C" w:rsidRDefault="00D768A7" w:rsidP="0096354A">
            <w:pPr>
              <w:tabs>
                <w:tab w:val="clear" w:pos="360"/>
                <w:tab w:val="clear" w:pos="567"/>
              </w:tabs>
              <w:spacing w:after="0"/>
              <w:rPr>
                <w:szCs w:val="24"/>
                <w:lang w:val="fr-FR"/>
              </w:rPr>
            </w:pPr>
            <w:r w:rsidRPr="00D1667C">
              <w:rPr>
                <w:szCs w:val="24"/>
                <w:lang w:val="fr-FR"/>
              </w:rPr>
              <w:t>Hommes</w:t>
            </w:r>
          </w:p>
        </w:tc>
        <w:tc>
          <w:tcPr>
            <w:tcW w:w="1984" w:type="dxa"/>
            <w:vAlign w:val="center"/>
          </w:tcPr>
          <w:p w:rsidR="00D768A7" w:rsidRPr="008958C9" w:rsidRDefault="00D768A7" w:rsidP="0096354A">
            <w:pPr>
              <w:tabs>
                <w:tab w:val="clear" w:pos="360"/>
                <w:tab w:val="clear" w:pos="567"/>
              </w:tabs>
              <w:spacing w:after="0"/>
              <w:jc w:val="center"/>
              <w:rPr>
                <w:szCs w:val="24"/>
                <w:lang w:val="ru-RU"/>
              </w:rPr>
            </w:pPr>
            <w:r w:rsidRPr="008958C9">
              <w:rPr>
                <w:szCs w:val="24"/>
                <w:lang w:val="ru-RU"/>
              </w:rPr>
              <w:t>439</w:t>
            </w:r>
          </w:p>
        </w:tc>
        <w:tc>
          <w:tcPr>
            <w:tcW w:w="2551" w:type="dxa"/>
            <w:vAlign w:val="center"/>
          </w:tcPr>
          <w:p w:rsidR="00D768A7" w:rsidRPr="008958C9" w:rsidRDefault="00D768A7" w:rsidP="0096354A">
            <w:pPr>
              <w:tabs>
                <w:tab w:val="clear" w:pos="360"/>
                <w:tab w:val="clear" w:pos="567"/>
              </w:tabs>
              <w:spacing w:after="0"/>
              <w:jc w:val="center"/>
              <w:rPr>
                <w:szCs w:val="24"/>
                <w:lang w:val="ru-RU"/>
              </w:rPr>
            </w:pPr>
            <w:r w:rsidRPr="008958C9">
              <w:rPr>
                <w:szCs w:val="24"/>
                <w:lang w:val="ru-RU"/>
              </w:rPr>
              <w:t>46</w:t>
            </w:r>
          </w:p>
        </w:tc>
        <w:tc>
          <w:tcPr>
            <w:tcW w:w="2552" w:type="dxa"/>
            <w:vAlign w:val="center"/>
          </w:tcPr>
          <w:p w:rsidR="00D768A7" w:rsidRPr="008958C9" w:rsidRDefault="00D768A7" w:rsidP="0096354A">
            <w:pPr>
              <w:tabs>
                <w:tab w:val="clear" w:pos="360"/>
                <w:tab w:val="clear" w:pos="567"/>
              </w:tabs>
              <w:spacing w:after="0"/>
              <w:jc w:val="center"/>
              <w:rPr>
                <w:szCs w:val="24"/>
                <w:lang w:val="ru-RU"/>
              </w:rPr>
            </w:pPr>
            <w:r w:rsidRPr="008958C9">
              <w:rPr>
                <w:szCs w:val="24"/>
                <w:lang w:val="ru-RU"/>
              </w:rPr>
              <w:t>393</w:t>
            </w:r>
          </w:p>
        </w:tc>
      </w:tr>
      <w:tr w:rsidR="00D768A7" w:rsidRPr="008958C9">
        <w:tblPrEx>
          <w:tblCellMar>
            <w:top w:w="0" w:type="dxa"/>
            <w:bottom w:w="0" w:type="dxa"/>
          </w:tblCellMar>
        </w:tblPrEx>
        <w:trPr>
          <w:trHeight w:val="397"/>
          <w:jc w:val="center"/>
        </w:trPr>
        <w:tc>
          <w:tcPr>
            <w:tcW w:w="1560" w:type="dxa"/>
          </w:tcPr>
          <w:p w:rsidR="00D768A7" w:rsidRPr="00D1667C" w:rsidRDefault="00D768A7" w:rsidP="0096354A">
            <w:pPr>
              <w:tabs>
                <w:tab w:val="clear" w:pos="360"/>
                <w:tab w:val="clear" w:pos="567"/>
              </w:tabs>
              <w:spacing w:after="0"/>
              <w:rPr>
                <w:szCs w:val="24"/>
                <w:lang w:val="fr-FR"/>
              </w:rPr>
            </w:pPr>
            <w:r w:rsidRPr="00D1667C">
              <w:rPr>
                <w:szCs w:val="24"/>
                <w:lang w:val="fr-FR"/>
              </w:rPr>
              <w:t>Femmes</w:t>
            </w:r>
          </w:p>
        </w:tc>
        <w:tc>
          <w:tcPr>
            <w:tcW w:w="1984" w:type="dxa"/>
            <w:vAlign w:val="center"/>
          </w:tcPr>
          <w:p w:rsidR="00D768A7" w:rsidRPr="008958C9" w:rsidRDefault="00D768A7" w:rsidP="0096354A">
            <w:pPr>
              <w:tabs>
                <w:tab w:val="clear" w:pos="360"/>
                <w:tab w:val="clear" w:pos="567"/>
              </w:tabs>
              <w:spacing w:after="0"/>
              <w:jc w:val="center"/>
              <w:rPr>
                <w:szCs w:val="24"/>
                <w:lang w:val="ru-RU"/>
              </w:rPr>
            </w:pPr>
            <w:r w:rsidRPr="008958C9">
              <w:rPr>
                <w:szCs w:val="24"/>
                <w:lang w:val="ru-RU"/>
              </w:rPr>
              <w:t>341</w:t>
            </w:r>
          </w:p>
        </w:tc>
        <w:tc>
          <w:tcPr>
            <w:tcW w:w="2551" w:type="dxa"/>
            <w:vAlign w:val="center"/>
          </w:tcPr>
          <w:p w:rsidR="00D768A7" w:rsidRPr="008958C9" w:rsidRDefault="00D768A7" w:rsidP="0096354A">
            <w:pPr>
              <w:tabs>
                <w:tab w:val="clear" w:pos="360"/>
                <w:tab w:val="clear" w:pos="567"/>
              </w:tabs>
              <w:spacing w:after="0"/>
              <w:jc w:val="center"/>
              <w:rPr>
                <w:szCs w:val="24"/>
                <w:lang w:val="ru-RU"/>
              </w:rPr>
            </w:pPr>
            <w:r w:rsidRPr="008958C9">
              <w:rPr>
                <w:szCs w:val="24"/>
                <w:lang w:val="ru-RU"/>
              </w:rPr>
              <w:t>32</w:t>
            </w:r>
          </w:p>
        </w:tc>
        <w:tc>
          <w:tcPr>
            <w:tcW w:w="2552" w:type="dxa"/>
            <w:vAlign w:val="center"/>
          </w:tcPr>
          <w:p w:rsidR="00D768A7" w:rsidRPr="008958C9" w:rsidRDefault="00D768A7" w:rsidP="0096354A">
            <w:pPr>
              <w:tabs>
                <w:tab w:val="clear" w:pos="360"/>
                <w:tab w:val="clear" w:pos="567"/>
              </w:tabs>
              <w:spacing w:after="0"/>
              <w:jc w:val="center"/>
              <w:rPr>
                <w:szCs w:val="24"/>
                <w:lang w:val="ru-RU"/>
              </w:rPr>
            </w:pPr>
            <w:r w:rsidRPr="008958C9">
              <w:rPr>
                <w:szCs w:val="24"/>
                <w:lang w:val="ru-RU"/>
              </w:rPr>
              <w:t>309</w:t>
            </w:r>
          </w:p>
        </w:tc>
      </w:tr>
    </w:tbl>
    <w:p w:rsidR="0096354A" w:rsidRDefault="0096354A" w:rsidP="00E8585D">
      <w:pPr>
        <w:tabs>
          <w:tab w:val="clear" w:pos="360"/>
          <w:tab w:val="clear" w:pos="567"/>
        </w:tabs>
        <w:rPr>
          <w:b/>
          <w:i/>
          <w:szCs w:val="24"/>
          <w:lang w:val="fr-FR"/>
        </w:rPr>
      </w:pPr>
    </w:p>
    <w:p w:rsidR="00D768A7" w:rsidRPr="0096354A" w:rsidRDefault="00D768A7" w:rsidP="00E8585D">
      <w:pPr>
        <w:tabs>
          <w:tab w:val="clear" w:pos="360"/>
          <w:tab w:val="clear" w:pos="567"/>
        </w:tabs>
        <w:rPr>
          <w:b/>
          <w:i/>
          <w:szCs w:val="24"/>
          <w:lang w:val="fr-FR"/>
        </w:rPr>
      </w:pPr>
      <w:r>
        <w:rPr>
          <w:b/>
          <w:i/>
          <w:szCs w:val="24"/>
          <w:lang w:val="fr-FR"/>
        </w:rPr>
        <w:t>Mesures</w:t>
      </w:r>
      <w:r w:rsidRPr="0096354A">
        <w:rPr>
          <w:b/>
          <w:i/>
          <w:szCs w:val="24"/>
          <w:lang w:val="fr-FR"/>
        </w:rPr>
        <w:t xml:space="preserve"> </w:t>
      </w:r>
      <w:r>
        <w:rPr>
          <w:b/>
          <w:i/>
          <w:szCs w:val="24"/>
          <w:lang w:val="fr-FR"/>
        </w:rPr>
        <w:t>d</w:t>
      </w:r>
      <w:r w:rsidRPr="0096354A">
        <w:rPr>
          <w:b/>
          <w:i/>
          <w:szCs w:val="24"/>
          <w:lang w:val="fr-FR"/>
        </w:rPr>
        <w:t>’</w:t>
      </w:r>
      <w:r>
        <w:rPr>
          <w:b/>
          <w:i/>
          <w:szCs w:val="24"/>
          <w:lang w:val="fr-FR"/>
        </w:rPr>
        <w:t>assistance</w:t>
      </w:r>
      <w:r w:rsidRPr="0096354A">
        <w:rPr>
          <w:b/>
          <w:i/>
          <w:szCs w:val="24"/>
          <w:lang w:val="fr-FR"/>
        </w:rPr>
        <w:t xml:space="preserve"> </w:t>
      </w:r>
      <w:r>
        <w:rPr>
          <w:b/>
          <w:i/>
          <w:szCs w:val="24"/>
          <w:lang w:val="fr-FR"/>
        </w:rPr>
        <w:t>aux</w:t>
      </w:r>
      <w:r w:rsidRPr="0096354A">
        <w:rPr>
          <w:b/>
          <w:i/>
          <w:szCs w:val="24"/>
          <w:lang w:val="fr-FR"/>
        </w:rPr>
        <w:t xml:space="preserve"> </w:t>
      </w:r>
      <w:r>
        <w:rPr>
          <w:b/>
          <w:i/>
          <w:szCs w:val="24"/>
          <w:lang w:val="fr-FR"/>
        </w:rPr>
        <w:t>enfants</w:t>
      </w:r>
      <w:r w:rsidRPr="0096354A">
        <w:rPr>
          <w:b/>
          <w:i/>
          <w:szCs w:val="24"/>
          <w:lang w:val="fr-FR"/>
        </w:rPr>
        <w:t xml:space="preserve"> </w:t>
      </w:r>
      <w:r>
        <w:rPr>
          <w:b/>
          <w:i/>
          <w:szCs w:val="24"/>
          <w:lang w:val="fr-FR"/>
        </w:rPr>
        <w:t>r</w:t>
      </w:r>
      <w:r w:rsidRPr="0096354A">
        <w:rPr>
          <w:b/>
          <w:i/>
          <w:szCs w:val="24"/>
          <w:lang w:val="fr-FR"/>
        </w:rPr>
        <w:t>é</w:t>
      </w:r>
      <w:r>
        <w:rPr>
          <w:b/>
          <w:i/>
          <w:szCs w:val="24"/>
          <w:lang w:val="fr-FR"/>
        </w:rPr>
        <w:t>fugi</w:t>
      </w:r>
      <w:r w:rsidRPr="0096354A">
        <w:rPr>
          <w:b/>
          <w:i/>
          <w:szCs w:val="24"/>
          <w:lang w:val="fr-FR"/>
        </w:rPr>
        <w:t>é</w:t>
      </w:r>
      <w:r>
        <w:rPr>
          <w:b/>
          <w:i/>
          <w:szCs w:val="24"/>
          <w:lang w:val="fr-FR"/>
        </w:rPr>
        <w:t>s</w:t>
      </w:r>
      <w:r w:rsidRPr="0096354A">
        <w:rPr>
          <w:b/>
          <w:i/>
          <w:szCs w:val="24"/>
          <w:lang w:val="fr-FR"/>
        </w:rPr>
        <w:t xml:space="preserve"> </w:t>
      </w:r>
    </w:p>
    <w:p w:rsidR="00D768A7" w:rsidRPr="00D768A7" w:rsidRDefault="00D768A7" w:rsidP="00E8585D">
      <w:pPr>
        <w:tabs>
          <w:tab w:val="clear" w:pos="360"/>
          <w:tab w:val="clear" w:pos="567"/>
        </w:tabs>
        <w:rPr>
          <w:szCs w:val="24"/>
          <w:lang w:val="fr-FR"/>
        </w:rPr>
      </w:pPr>
      <w:r w:rsidRPr="005D3B64">
        <w:rPr>
          <w:szCs w:val="24"/>
          <w:lang w:val="fr-FR"/>
        </w:rPr>
        <w:t xml:space="preserve">542. </w:t>
      </w:r>
      <w:r w:rsidR="0096354A">
        <w:rPr>
          <w:szCs w:val="24"/>
          <w:lang w:val="fr-FR"/>
        </w:rPr>
        <w:tab/>
        <w:t>C</w:t>
      </w:r>
      <w:r w:rsidRPr="005D3B64">
        <w:rPr>
          <w:szCs w:val="24"/>
          <w:lang w:val="fr-FR"/>
        </w:rPr>
        <w:t>’</w:t>
      </w:r>
      <w:r>
        <w:rPr>
          <w:szCs w:val="24"/>
          <w:lang w:val="fr-FR"/>
        </w:rPr>
        <w:t>est</w:t>
      </w:r>
      <w:r w:rsidRPr="005D3B64">
        <w:rPr>
          <w:szCs w:val="24"/>
          <w:lang w:val="fr-FR"/>
        </w:rPr>
        <w:t xml:space="preserve"> </w:t>
      </w:r>
      <w:r>
        <w:rPr>
          <w:szCs w:val="24"/>
          <w:lang w:val="fr-FR"/>
        </w:rPr>
        <w:t>principalement</w:t>
      </w:r>
      <w:r w:rsidRPr="005D3B64">
        <w:rPr>
          <w:szCs w:val="24"/>
          <w:lang w:val="fr-FR"/>
        </w:rPr>
        <w:t xml:space="preserve"> </w:t>
      </w:r>
      <w:r>
        <w:rPr>
          <w:szCs w:val="24"/>
          <w:lang w:val="fr-FR"/>
        </w:rPr>
        <w:t>le</w:t>
      </w:r>
      <w:r w:rsidRPr="005D3B64">
        <w:rPr>
          <w:szCs w:val="24"/>
          <w:lang w:val="fr-FR"/>
        </w:rPr>
        <w:t xml:space="preserve"> </w:t>
      </w:r>
      <w:r>
        <w:rPr>
          <w:szCs w:val="24"/>
          <w:lang w:val="fr-FR"/>
        </w:rPr>
        <w:t>HCR</w:t>
      </w:r>
      <w:r w:rsidRPr="005D3B64">
        <w:rPr>
          <w:szCs w:val="24"/>
          <w:lang w:val="fr-FR"/>
        </w:rPr>
        <w:t xml:space="preserve"> </w:t>
      </w:r>
      <w:r>
        <w:rPr>
          <w:szCs w:val="24"/>
          <w:lang w:val="fr-FR"/>
        </w:rPr>
        <w:t>qui</w:t>
      </w:r>
      <w:r w:rsidRPr="005D3B64">
        <w:rPr>
          <w:szCs w:val="24"/>
          <w:lang w:val="fr-FR"/>
        </w:rPr>
        <w:t xml:space="preserve"> </w:t>
      </w:r>
      <w:r>
        <w:rPr>
          <w:szCs w:val="24"/>
          <w:lang w:val="fr-FR"/>
        </w:rPr>
        <w:t>fournit</w:t>
      </w:r>
      <w:r w:rsidRPr="005D3B64">
        <w:rPr>
          <w:szCs w:val="24"/>
          <w:lang w:val="fr-FR"/>
        </w:rPr>
        <w:t xml:space="preserve"> </w:t>
      </w:r>
      <w:r>
        <w:rPr>
          <w:szCs w:val="24"/>
          <w:lang w:val="fr-FR"/>
        </w:rPr>
        <w:t>une</w:t>
      </w:r>
      <w:r w:rsidRPr="005D3B64">
        <w:rPr>
          <w:szCs w:val="24"/>
          <w:lang w:val="fr-FR"/>
        </w:rPr>
        <w:t xml:space="preserve"> </w:t>
      </w:r>
      <w:r>
        <w:rPr>
          <w:szCs w:val="24"/>
          <w:lang w:val="fr-FR"/>
        </w:rPr>
        <w:t>protection</w:t>
      </w:r>
      <w:r w:rsidRPr="005D3B64">
        <w:rPr>
          <w:szCs w:val="24"/>
          <w:lang w:val="fr-FR"/>
        </w:rPr>
        <w:t xml:space="preserve"> </w:t>
      </w:r>
      <w:r>
        <w:rPr>
          <w:szCs w:val="24"/>
          <w:lang w:val="fr-FR"/>
        </w:rPr>
        <w:t>et</w:t>
      </w:r>
      <w:r w:rsidRPr="005D3B64">
        <w:rPr>
          <w:szCs w:val="24"/>
          <w:lang w:val="fr-FR"/>
        </w:rPr>
        <w:t xml:space="preserve"> </w:t>
      </w:r>
      <w:r>
        <w:rPr>
          <w:szCs w:val="24"/>
          <w:lang w:val="fr-FR"/>
        </w:rPr>
        <w:t>une</w:t>
      </w:r>
      <w:r w:rsidRPr="005D3B64">
        <w:rPr>
          <w:szCs w:val="24"/>
          <w:lang w:val="fr-FR"/>
        </w:rPr>
        <w:t xml:space="preserve"> </w:t>
      </w:r>
      <w:r>
        <w:rPr>
          <w:szCs w:val="24"/>
          <w:lang w:val="fr-FR"/>
        </w:rPr>
        <w:t>aide</w:t>
      </w:r>
      <w:r w:rsidRPr="005D3B64">
        <w:rPr>
          <w:szCs w:val="24"/>
          <w:lang w:val="fr-FR"/>
        </w:rPr>
        <w:t xml:space="preserve"> </w:t>
      </w:r>
      <w:r>
        <w:rPr>
          <w:szCs w:val="24"/>
          <w:lang w:val="fr-FR"/>
        </w:rPr>
        <w:t>humanitaire</w:t>
      </w:r>
      <w:r w:rsidRPr="005D3B64">
        <w:rPr>
          <w:szCs w:val="24"/>
          <w:lang w:val="fr-FR"/>
        </w:rPr>
        <w:t xml:space="preserve"> </w:t>
      </w:r>
      <w:r>
        <w:rPr>
          <w:szCs w:val="24"/>
          <w:lang w:val="fr-FR"/>
        </w:rPr>
        <w:t>aux</w:t>
      </w:r>
      <w:r w:rsidRPr="005D3B64">
        <w:rPr>
          <w:szCs w:val="24"/>
          <w:lang w:val="fr-FR"/>
        </w:rPr>
        <w:t xml:space="preserve"> </w:t>
      </w:r>
      <w:r>
        <w:rPr>
          <w:szCs w:val="24"/>
          <w:lang w:val="fr-FR"/>
        </w:rPr>
        <w:t>enfants</w:t>
      </w:r>
      <w:r w:rsidRPr="005D3B64">
        <w:rPr>
          <w:szCs w:val="24"/>
          <w:lang w:val="fr-FR"/>
        </w:rPr>
        <w:t xml:space="preserve"> </w:t>
      </w:r>
      <w:r>
        <w:rPr>
          <w:szCs w:val="24"/>
          <w:lang w:val="fr-FR"/>
        </w:rPr>
        <w:t>r</w:t>
      </w:r>
      <w:r w:rsidRPr="005D3B64">
        <w:rPr>
          <w:szCs w:val="24"/>
          <w:lang w:val="fr-FR"/>
        </w:rPr>
        <w:t>é</w:t>
      </w:r>
      <w:r>
        <w:rPr>
          <w:szCs w:val="24"/>
          <w:lang w:val="fr-FR"/>
        </w:rPr>
        <w:t>fugi</w:t>
      </w:r>
      <w:r w:rsidRPr="005D3B64">
        <w:rPr>
          <w:szCs w:val="24"/>
          <w:lang w:val="fr-FR"/>
        </w:rPr>
        <w:t>é</w:t>
      </w:r>
      <w:r>
        <w:rPr>
          <w:szCs w:val="24"/>
          <w:lang w:val="fr-FR"/>
        </w:rPr>
        <w:t>s</w:t>
      </w:r>
      <w:r w:rsidRPr="005D3B64">
        <w:rPr>
          <w:szCs w:val="24"/>
          <w:lang w:val="fr-FR"/>
        </w:rPr>
        <w:t xml:space="preserve"> </w:t>
      </w:r>
      <w:r>
        <w:rPr>
          <w:szCs w:val="24"/>
          <w:lang w:val="fr-FR"/>
        </w:rPr>
        <w:t>et</w:t>
      </w:r>
      <w:r w:rsidRPr="005D3B64">
        <w:rPr>
          <w:szCs w:val="24"/>
          <w:lang w:val="fr-FR"/>
        </w:rPr>
        <w:t xml:space="preserve"> </w:t>
      </w:r>
      <w:r>
        <w:rPr>
          <w:szCs w:val="24"/>
          <w:lang w:val="fr-FR"/>
        </w:rPr>
        <w:t>aux</w:t>
      </w:r>
      <w:r w:rsidRPr="005D3B64">
        <w:rPr>
          <w:szCs w:val="24"/>
          <w:lang w:val="fr-FR"/>
        </w:rPr>
        <w:t xml:space="preserve"> </w:t>
      </w:r>
      <w:r>
        <w:rPr>
          <w:szCs w:val="24"/>
          <w:lang w:val="fr-FR"/>
        </w:rPr>
        <w:t>r</w:t>
      </w:r>
      <w:r w:rsidRPr="005D3B64">
        <w:rPr>
          <w:szCs w:val="24"/>
          <w:lang w:val="fr-FR"/>
        </w:rPr>
        <w:t>é</w:t>
      </w:r>
      <w:r>
        <w:rPr>
          <w:szCs w:val="24"/>
          <w:lang w:val="fr-FR"/>
        </w:rPr>
        <w:t>fugi</w:t>
      </w:r>
      <w:r w:rsidRPr="005D3B64">
        <w:rPr>
          <w:szCs w:val="24"/>
          <w:lang w:val="fr-FR"/>
        </w:rPr>
        <w:t>é</w:t>
      </w:r>
      <w:r>
        <w:rPr>
          <w:szCs w:val="24"/>
          <w:lang w:val="fr-FR"/>
        </w:rPr>
        <w:t>s</w:t>
      </w:r>
      <w:r w:rsidRPr="005D3B64">
        <w:rPr>
          <w:szCs w:val="24"/>
          <w:lang w:val="fr-FR"/>
        </w:rPr>
        <w:t xml:space="preserve"> </w:t>
      </w:r>
      <w:r>
        <w:rPr>
          <w:szCs w:val="24"/>
          <w:lang w:val="fr-FR"/>
        </w:rPr>
        <w:t>en</w:t>
      </w:r>
      <w:r w:rsidRPr="005D3B64">
        <w:rPr>
          <w:szCs w:val="24"/>
          <w:lang w:val="fr-FR"/>
        </w:rPr>
        <w:t xml:space="preserve"> </w:t>
      </w:r>
      <w:r>
        <w:rPr>
          <w:szCs w:val="24"/>
          <w:lang w:val="fr-FR"/>
        </w:rPr>
        <w:t>g</w:t>
      </w:r>
      <w:r w:rsidRPr="005D3B64">
        <w:rPr>
          <w:szCs w:val="24"/>
          <w:lang w:val="fr-FR"/>
        </w:rPr>
        <w:t>é</w:t>
      </w:r>
      <w:r>
        <w:rPr>
          <w:szCs w:val="24"/>
          <w:lang w:val="fr-FR"/>
        </w:rPr>
        <w:t>n</w:t>
      </w:r>
      <w:r w:rsidRPr="005D3B64">
        <w:rPr>
          <w:szCs w:val="24"/>
          <w:lang w:val="fr-FR"/>
        </w:rPr>
        <w:t>é</w:t>
      </w:r>
      <w:r>
        <w:rPr>
          <w:szCs w:val="24"/>
          <w:lang w:val="fr-FR"/>
        </w:rPr>
        <w:t>ral</w:t>
      </w:r>
      <w:r w:rsidRPr="005D3B64">
        <w:rPr>
          <w:szCs w:val="24"/>
          <w:lang w:val="fr-FR"/>
        </w:rPr>
        <w:t xml:space="preserve">, </w:t>
      </w:r>
      <w:r>
        <w:rPr>
          <w:szCs w:val="24"/>
          <w:lang w:val="fr-FR"/>
        </w:rPr>
        <w:t>par</w:t>
      </w:r>
      <w:r w:rsidRPr="005D3B64">
        <w:rPr>
          <w:szCs w:val="24"/>
          <w:lang w:val="fr-FR"/>
        </w:rPr>
        <w:t xml:space="preserve"> </w:t>
      </w:r>
      <w:r>
        <w:rPr>
          <w:szCs w:val="24"/>
          <w:lang w:val="fr-FR"/>
        </w:rPr>
        <w:t>l</w:t>
      </w:r>
      <w:r w:rsidRPr="005D3B64">
        <w:rPr>
          <w:szCs w:val="24"/>
          <w:lang w:val="fr-FR"/>
        </w:rPr>
        <w:t>’</w:t>
      </w:r>
      <w:r>
        <w:rPr>
          <w:szCs w:val="24"/>
          <w:lang w:val="fr-FR"/>
        </w:rPr>
        <w:t>interm</w:t>
      </w:r>
      <w:r w:rsidRPr="005D3B64">
        <w:rPr>
          <w:szCs w:val="24"/>
          <w:lang w:val="fr-FR"/>
        </w:rPr>
        <w:t>é</w:t>
      </w:r>
      <w:r>
        <w:rPr>
          <w:szCs w:val="24"/>
          <w:lang w:val="fr-FR"/>
        </w:rPr>
        <w:t>diaire</w:t>
      </w:r>
      <w:r w:rsidRPr="005D3B64">
        <w:rPr>
          <w:szCs w:val="24"/>
          <w:lang w:val="fr-FR"/>
        </w:rPr>
        <w:t xml:space="preserve"> </w:t>
      </w:r>
      <w:r>
        <w:rPr>
          <w:szCs w:val="24"/>
          <w:lang w:val="fr-FR"/>
        </w:rPr>
        <w:t>de</w:t>
      </w:r>
      <w:r w:rsidRPr="005D3B64">
        <w:rPr>
          <w:szCs w:val="24"/>
          <w:lang w:val="fr-FR"/>
        </w:rPr>
        <w:t xml:space="preserve"> </w:t>
      </w:r>
      <w:r>
        <w:rPr>
          <w:szCs w:val="24"/>
          <w:lang w:val="fr-FR"/>
        </w:rPr>
        <w:t>ses</w:t>
      </w:r>
      <w:r w:rsidRPr="005D3B64">
        <w:rPr>
          <w:szCs w:val="24"/>
          <w:lang w:val="fr-FR"/>
        </w:rPr>
        <w:t xml:space="preserve"> </w:t>
      </w:r>
      <w:r>
        <w:rPr>
          <w:szCs w:val="24"/>
          <w:lang w:val="fr-FR"/>
        </w:rPr>
        <w:t>partenaires</w:t>
      </w:r>
      <w:r w:rsidRPr="005D3B64">
        <w:rPr>
          <w:szCs w:val="24"/>
          <w:lang w:val="fr-FR"/>
        </w:rPr>
        <w:t xml:space="preserve"> </w:t>
      </w:r>
      <w:r>
        <w:rPr>
          <w:szCs w:val="24"/>
          <w:lang w:val="fr-FR"/>
        </w:rPr>
        <w:t>d</w:t>
      </w:r>
      <w:r w:rsidRPr="005D3B64">
        <w:rPr>
          <w:szCs w:val="24"/>
          <w:lang w:val="fr-FR"/>
        </w:rPr>
        <w:t>’</w:t>
      </w:r>
      <w:r>
        <w:rPr>
          <w:szCs w:val="24"/>
          <w:lang w:val="fr-FR"/>
        </w:rPr>
        <w:t>ex</w:t>
      </w:r>
      <w:r w:rsidRPr="005D3B64">
        <w:rPr>
          <w:szCs w:val="24"/>
          <w:lang w:val="fr-FR"/>
        </w:rPr>
        <w:t>é</w:t>
      </w:r>
      <w:r>
        <w:rPr>
          <w:szCs w:val="24"/>
          <w:lang w:val="fr-FR"/>
        </w:rPr>
        <w:t>cution</w:t>
      </w:r>
      <w:r w:rsidRPr="005D3B64">
        <w:rPr>
          <w:szCs w:val="24"/>
          <w:lang w:val="fr-FR"/>
        </w:rPr>
        <w:t xml:space="preserve">, à </w:t>
      </w:r>
      <w:r>
        <w:rPr>
          <w:szCs w:val="24"/>
          <w:lang w:val="fr-FR"/>
        </w:rPr>
        <w:t>savoir</w:t>
      </w:r>
      <w:r w:rsidRPr="005D3B64">
        <w:rPr>
          <w:szCs w:val="24"/>
          <w:lang w:val="fr-FR"/>
        </w:rPr>
        <w:t xml:space="preserve"> </w:t>
      </w:r>
      <w:r>
        <w:rPr>
          <w:szCs w:val="24"/>
          <w:lang w:val="fr-FR"/>
        </w:rPr>
        <w:t>le</w:t>
      </w:r>
      <w:r w:rsidRPr="005D3B64">
        <w:rPr>
          <w:szCs w:val="24"/>
          <w:lang w:val="fr-FR"/>
        </w:rPr>
        <w:t xml:space="preserve"> </w:t>
      </w:r>
      <w:r>
        <w:rPr>
          <w:szCs w:val="24"/>
          <w:lang w:val="fr-FR"/>
        </w:rPr>
        <w:t>Conseil</w:t>
      </w:r>
      <w:r w:rsidRPr="005D3B64">
        <w:rPr>
          <w:szCs w:val="24"/>
          <w:lang w:val="fr-FR"/>
        </w:rPr>
        <w:t xml:space="preserve"> </w:t>
      </w:r>
      <w:r>
        <w:rPr>
          <w:szCs w:val="24"/>
          <w:lang w:val="fr-FR"/>
        </w:rPr>
        <w:t>norv</w:t>
      </w:r>
      <w:r w:rsidRPr="005D3B64">
        <w:rPr>
          <w:szCs w:val="24"/>
          <w:lang w:val="fr-FR"/>
        </w:rPr>
        <w:t>é</w:t>
      </w:r>
      <w:r>
        <w:rPr>
          <w:szCs w:val="24"/>
          <w:lang w:val="fr-FR"/>
        </w:rPr>
        <w:t>gien</w:t>
      </w:r>
      <w:r w:rsidRPr="005D3B64">
        <w:rPr>
          <w:szCs w:val="24"/>
          <w:lang w:val="fr-FR"/>
        </w:rPr>
        <w:t xml:space="preserve"> </w:t>
      </w:r>
      <w:r>
        <w:rPr>
          <w:szCs w:val="24"/>
          <w:lang w:val="fr-FR"/>
        </w:rPr>
        <w:t>pour</w:t>
      </w:r>
      <w:r w:rsidRPr="005D3B64">
        <w:rPr>
          <w:szCs w:val="24"/>
          <w:lang w:val="fr-FR"/>
        </w:rPr>
        <w:t xml:space="preserve"> </w:t>
      </w:r>
      <w:r>
        <w:rPr>
          <w:szCs w:val="24"/>
          <w:lang w:val="fr-FR"/>
        </w:rPr>
        <w:t>les</w:t>
      </w:r>
      <w:r w:rsidRPr="005D3B64">
        <w:rPr>
          <w:szCs w:val="24"/>
          <w:lang w:val="fr-FR"/>
        </w:rPr>
        <w:t xml:space="preserve"> </w:t>
      </w:r>
      <w:r>
        <w:rPr>
          <w:szCs w:val="24"/>
          <w:lang w:val="fr-FR"/>
        </w:rPr>
        <w:t>r</w:t>
      </w:r>
      <w:r w:rsidRPr="005D3B64">
        <w:rPr>
          <w:szCs w:val="24"/>
          <w:lang w:val="fr-FR"/>
        </w:rPr>
        <w:t>é</w:t>
      </w:r>
      <w:r>
        <w:rPr>
          <w:szCs w:val="24"/>
          <w:lang w:val="fr-FR"/>
        </w:rPr>
        <w:t>fugi</w:t>
      </w:r>
      <w:r w:rsidRPr="005D3B64">
        <w:rPr>
          <w:szCs w:val="24"/>
          <w:lang w:val="fr-FR"/>
        </w:rPr>
        <w:t>é</w:t>
      </w:r>
      <w:r>
        <w:rPr>
          <w:szCs w:val="24"/>
          <w:lang w:val="fr-FR"/>
        </w:rPr>
        <w:t>s</w:t>
      </w:r>
      <w:r w:rsidRPr="005D3B64">
        <w:rPr>
          <w:szCs w:val="24"/>
          <w:lang w:val="fr-FR"/>
        </w:rPr>
        <w:t xml:space="preserve"> (R</w:t>
      </w:r>
      <w:r w:rsidRPr="008958C9">
        <w:rPr>
          <w:szCs w:val="24"/>
          <w:lang w:val="ru-RU"/>
        </w:rPr>
        <w:t>С</w:t>
      </w:r>
      <w:r w:rsidRPr="005D3B64">
        <w:rPr>
          <w:szCs w:val="24"/>
          <w:lang w:val="fr-FR"/>
        </w:rPr>
        <w:t>V</w:t>
      </w:r>
      <w:r w:rsidRPr="008958C9">
        <w:rPr>
          <w:szCs w:val="24"/>
          <w:lang w:val="ru-RU"/>
        </w:rPr>
        <w:t>С</w:t>
      </w:r>
      <w:r w:rsidRPr="005D3B64">
        <w:rPr>
          <w:szCs w:val="24"/>
          <w:lang w:val="fr-FR"/>
        </w:rPr>
        <w:t xml:space="preserve">), </w:t>
      </w:r>
      <w:r>
        <w:rPr>
          <w:szCs w:val="24"/>
          <w:lang w:val="fr-FR"/>
        </w:rPr>
        <w:t xml:space="preserve">le Centre juridique du projet de l’ONG Société et droit et d’autres organisations, telles que la Fédération internationale de la Croix-Rouge et la Société du </w:t>
      </w:r>
      <w:r w:rsidR="00D1667C">
        <w:rPr>
          <w:szCs w:val="24"/>
          <w:lang w:val="fr-FR"/>
        </w:rPr>
        <w:t>Croissant Rouge</w:t>
      </w:r>
      <w:r>
        <w:rPr>
          <w:szCs w:val="24"/>
          <w:lang w:val="fr-FR"/>
        </w:rPr>
        <w:t xml:space="preserve"> du Tadjikistan. </w:t>
      </w:r>
    </w:p>
    <w:p w:rsidR="00D768A7" w:rsidRPr="000B7263" w:rsidRDefault="00D768A7" w:rsidP="00E8585D">
      <w:pPr>
        <w:tabs>
          <w:tab w:val="clear" w:pos="360"/>
          <w:tab w:val="clear" w:pos="567"/>
        </w:tabs>
        <w:rPr>
          <w:szCs w:val="24"/>
          <w:lang w:val="fr-FR"/>
        </w:rPr>
      </w:pPr>
      <w:r w:rsidRPr="00A84581">
        <w:rPr>
          <w:szCs w:val="24"/>
          <w:lang w:val="fr-FR"/>
        </w:rPr>
        <w:t xml:space="preserve">543. </w:t>
      </w:r>
      <w:r w:rsidR="0096354A">
        <w:rPr>
          <w:szCs w:val="24"/>
          <w:lang w:val="fr-FR"/>
        </w:rPr>
        <w:tab/>
      </w:r>
      <w:r>
        <w:rPr>
          <w:szCs w:val="24"/>
          <w:lang w:val="fr-FR"/>
        </w:rPr>
        <w:t>Le</w:t>
      </w:r>
      <w:r w:rsidRPr="00A84581">
        <w:rPr>
          <w:szCs w:val="24"/>
          <w:lang w:val="fr-FR"/>
        </w:rPr>
        <w:t xml:space="preserve"> </w:t>
      </w:r>
      <w:r>
        <w:rPr>
          <w:szCs w:val="24"/>
          <w:lang w:val="fr-FR"/>
        </w:rPr>
        <w:t>HCR</w:t>
      </w:r>
      <w:r w:rsidRPr="00A84581">
        <w:rPr>
          <w:szCs w:val="24"/>
          <w:lang w:val="fr-FR"/>
        </w:rPr>
        <w:t xml:space="preserve"> </w:t>
      </w:r>
      <w:r>
        <w:rPr>
          <w:szCs w:val="24"/>
          <w:lang w:val="fr-FR"/>
        </w:rPr>
        <w:t>et</w:t>
      </w:r>
      <w:r w:rsidRPr="00A84581">
        <w:rPr>
          <w:szCs w:val="24"/>
          <w:lang w:val="fr-FR"/>
        </w:rPr>
        <w:t xml:space="preserve"> </w:t>
      </w:r>
      <w:r>
        <w:rPr>
          <w:szCs w:val="24"/>
          <w:lang w:val="fr-FR"/>
        </w:rPr>
        <w:t>le</w:t>
      </w:r>
      <w:r w:rsidRPr="00A84581">
        <w:rPr>
          <w:szCs w:val="24"/>
          <w:lang w:val="fr-FR"/>
        </w:rPr>
        <w:t xml:space="preserve"> R</w:t>
      </w:r>
      <w:r w:rsidRPr="008958C9">
        <w:rPr>
          <w:szCs w:val="24"/>
          <w:lang w:val="ru-RU"/>
        </w:rPr>
        <w:t>С</w:t>
      </w:r>
      <w:r w:rsidRPr="00A84581">
        <w:rPr>
          <w:szCs w:val="24"/>
          <w:lang w:val="fr-FR"/>
        </w:rPr>
        <w:t>V</w:t>
      </w:r>
      <w:r w:rsidRPr="008958C9">
        <w:rPr>
          <w:szCs w:val="24"/>
          <w:lang w:val="ru-RU"/>
        </w:rPr>
        <w:t>С</w:t>
      </w:r>
      <w:r w:rsidRPr="00A84581">
        <w:rPr>
          <w:szCs w:val="24"/>
          <w:lang w:val="fr-FR"/>
        </w:rPr>
        <w:t xml:space="preserve"> </w:t>
      </w:r>
      <w:r>
        <w:rPr>
          <w:szCs w:val="24"/>
          <w:lang w:val="fr-FR"/>
        </w:rPr>
        <w:t>fournissent</w:t>
      </w:r>
      <w:r w:rsidRPr="00A84581">
        <w:rPr>
          <w:szCs w:val="24"/>
          <w:lang w:val="fr-FR"/>
        </w:rPr>
        <w:t xml:space="preserve"> </w:t>
      </w:r>
      <w:r>
        <w:rPr>
          <w:szCs w:val="24"/>
          <w:lang w:val="fr-FR"/>
        </w:rPr>
        <w:t>une</w:t>
      </w:r>
      <w:r w:rsidRPr="00A84581">
        <w:rPr>
          <w:szCs w:val="24"/>
          <w:lang w:val="fr-FR"/>
        </w:rPr>
        <w:t xml:space="preserve"> </w:t>
      </w:r>
      <w:r>
        <w:rPr>
          <w:szCs w:val="24"/>
          <w:lang w:val="fr-FR"/>
        </w:rPr>
        <w:t>aide</w:t>
      </w:r>
      <w:r w:rsidRPr="00A84581">
        <w:rPr>
          <w:szCs w:val="24"/>
          <w:lang w:val="fr-FR"/>
        </w:rPr>
        <w:t xml:space="preserve"> </w:t>
      </w:r>
      <w:r>
        <w:rPr>
          <w:szCs w:val="24"/>
          <w:lang w:val="fr-FR"/>
        </w:rPr>
        <w:t>mat</w:t>
      </w:r>
      <w:r w:rsidRPr="00A84581">
        <w:rPr>
          <w:szCs w:val="24"/>
          <w:lang w:val="fr-FR"/>
        </w:rPr>
        <w:t>é</w:t>
      </w:r>
      <w:r>
        <w:rPr>
          <w:szCs w:val="24"/>
          <w:lang w:val="fr-FR"/>
        </w:rPr>
        <w:t>rielle</w:t>
      </w:r>
      <w:r w:rsidRPr="00A84581">
        <w:rPr>
          <w:szCs w:val="24"/>
          <w:lang w:val="fr-FR"/>
        </w:rPr>
        <w:t xml:space="preserve">, </w:t>
      </w:r>
      <w:r>
        <w:rPr>
          <w:szCs w:val="24"/>
          <w:lang w:val="fr-FR"/>
        </w:rPr>
        <w:t>humanitaire</w:t>
      </w:r>
      <w:r w:rsidRPr="00A84581">
        <w:rPr>
          <w:szCs w:val="24"/>
          <w:lang w:val="fr-FR"/>
        </w:rPr>
        <w:t xml:space="preserve"> </w:t>
      </w:r>
      <w:r>
        <w:rPr>
          <w:szCs w:val="24"/>
          <w:lang w:val="fr-FR"/>
        </w:rPr>
        <w:t>et</w:t>
      </w:r>
      <w:r w:rsidRPr="00A84581">
        <w:rPr>
          <w:szCs w:val="24"/>
          <w:lang w:val="fr-FR"/>
        </w:rPr>
        <w:t xml:space="preserve"> </w:t>
      </w:r>
      <w:r>
        <w:rPr>
          <w:szCs w:val="24"/>
          <w:lang w:val="fr-FR"/>
        </w:rPr>
        <w:t>m</w:t>
      </w:r>
      <w:r w:rsidRPr="00A84581">
        <w:rPr>
          <w:szCs w:val="24"/>
          <w:lang w:val="fr-FR"/>
        </w:rPr>
        <w:t>é</w:t>
      </w:r>
      <w:r>
        <w:rPr>
          <w:szCs w:val="24"/>
          <w:lang w:val="fr-FR"/>
        </w:rPr>
        <w:t>dicale</w:t>
      </w:r>
      <w:r w:rsidRPr="00A84581">
        <w:rPr>
          <w:szCs w:val="24"/>
          <w:lang w:val="fr-FR"/>
        </w:rPr>
        <w:t xml:space="preserve"> à 2 350 </w:t>
      </w:r>
      <w:r>
        <w:rPr>
          <w:szCs w:val="24"/>
          <w:lang w:val="fr-FR"/>
        </w:rPr>
        <w:t>r</w:t>
      </w:r>
      <w:r w:rsidRPr="00A84581">
        <w:rPr>
          <w:szCs w:val="24"/>
          <w:lang w:val="fr-FR"/>
        </w:rPr>
        <w:t>é</w:t>
      </w:r>
      <w:r>
        <w:rPr>
          <w:szCs w:val="24"/>
          <w:lang w:val="fr-FR"/>
        </w:rPr>
        <w:t>fugi</w:t>
      </w:r>
      <w:r w:rsidRPr="00A84581">
        <w:rPr>
          <w:szCs w:val="24"/>
          <w:lang w:val="fr-FR"/>
        </w:rPr>
        <w:t>é</w:t>
      </w:r>
      <w:r>
        <w:rPr>
          <w:szCs w:val="24"/>
          <w:lang w:val="fr-FR"/>
        </w:rPr>
        <w:t>s</w:t>
      </w:r>
      <w:r w:rsidRPr="00A84581">
        <w:rPr>
          <w:szCs w:val="24"/>
          <w:lang w:val="fr-FR"/>
        </w:rPr>
        <w:t xml:space="preserve"> </w:t>
      </w:r>
      <w:r>
        <w:rPr>
          <w:szCs w:val="24"/>
          <w:lang w:val="fr-FR"/>
        </w:rPr>
        <w:t>et</w:t>
      </w:r>
      <w:r w:rsidRPr="00A84581">
        <w:rPr>
          <w:szCs w:val="24"/>
          <w:lang w:val="fr-FR"/>
        </w:rPr>
        <w:t xml:space="preserve"> </w:t>
      </w:r>
      <w:r>
        <w:rPr>
          <w:szCs w:val="24"/>
          <w:lang w:val="fr-FR"/>
        </w:rPr>
        <w:t>enfants</w:t>
      </w:r>
      <w:r w:rsidRPr="00A84581">
        <w:rPr>
          <w:szCs w:val="24"/>
          <w:lang w:val="fr-FR"/>
        </w:rPr>
        <w:t xml:space="preserve"> </w:t>
      </w:r>
      <w:r>
        <w:rPr>
          <w:szCs w:val="24"/>
          <w:lang w:val="fr-FR"/>
        </w:rPr>
        <w:t>r</w:t>
      </w:r>
      <w:r w:rsidRPr="00A84581">
        <w:rPr>
          <w:szCs w:val="24"/>
          <w:lang w:val="fr-FR"/>
        </w:rPr>
        <w:t>é</w:t>
      </w:r>
      <w:r>
        <w:rPr>
          <w:szCs w:val="24"/>
          <w:lang w:val="fr-FR"/>
        </w:rPr>
        <w:t>fugi</w:t>
      </w:r>
      <w:r w:rsidRPr="00A84581">
        <w:rPr>
          <w:szCs w:val="24"/>
          <w:lang w:val="fr-FR"/>
        </w:rPr>
        <w:t>é</w:t>
      </w:r>
      <w:r>
        <w:rPr>
          <w:szCs w:val="24"/>
          <w:lang w:val="fr-FR"/>
        </w:rPr>
        <w:t>s</w:t>
      </w:r>
      <w:r w:rsidRPr="00A84581">
        <w:rPr>
          <w:szCs w:val="24"/>
          <w:lang w:val="fr-FR"/>
        </w:rPr>
        <w:t xml:space="preserve"> (</w:t>
      </w:r>
      <w:r>
        <w:rPr>
          <w:szCs w:val="24"/>
          <w:lang w:val="fr-FR"/>
        </w:rPr>
        <w:t>ces</w:t>
      </w:r>
      <w:r w:rsidRPr="00A84581">
        <w:rPr>
          <w:szCs w:val="24"/>
          <w:lang w:val="fr-FR"/>
        </w:rPr>
        <w:t xml:space="preserve"> </w:t>
      </w:r>
      <w:r>
        <w:rPr>
          <w:szCs w:val="24"/>
          <w:lang w:val="fr-FR"/>
        </w:rPr>
        <w:t>derniers</w:t>
      </w:r>
      <w:r w:rsidRPr="00A84581">
        <w:rPr>
          <w:szCs w:val="24"/>
          <w:lang w:val="fr-FR"/>
        </w:rPr>
        <w:t xml:space="preserve"> </w:t>
      </w:r>
      <w:r>
        <w:rPr>
          <w:szCs w:val="24"/>
          <w:lang w:val="fr-FR"/>
        </w:rPr>
        <w:t>repr</w:t>
      </w:r>
      <w:r w:rsidRPr="00A84581">
        <w:rPr>
          <w:szCs w:val="24"/>
          <w:lang w:val="fr-FR"/>
        </w:rPr>
        <w:t>é</w:t>
      </w:r>
      <w:r>
        <w:rPr>
          <w:szCs w:val="24"/>
          <w:lang w:val="fr-FR"/>
        </w:rPr>
        <w:t>sentant</w:t>
      </w:r>
      <w:r w:rsidRPr="00A84581">
        <w:rPr>
          <w:szCs w:val="24"/>
          <w:lang w:val="fr-FR"/>
        </w:rPr>
        <w:t xml:space="preserve"> </w:t>
      </w:r>
      <w:r>
        <w:rPr>
          <w:szCs w:val="24"/>
          <w:lang w:val="fr-FR"/>
        </w:rPr>
        <w:t>la</w:t>
      </w:r>
      <w:r w:rsidRPr="00A84581">
        <w:rPr>
          <w:szCs w:val="24"/>
          <w:lang w:val="fr-FR"/>
        </w:rPr>
        <w:t xml:space="preserve"> </w:t>
      </w:r>
      <w:r>
        <w:rPr>
          <w:szCs w:val="24"/>
          <w:lang w:val="fr-FR"/>
        </w:rPr>
        <w:t>moiti</w:t>
      </w:r>
      <w:r w:rsidRPr="00A84581">
        <w:rPr>
          <w:szCs w:val="24"/>
          <w:lang w:val="fr-FR"/>
        </w:rPr>
        <w:t xml:space="preserve">é </w:t>
      </w:r>
      <w:r>
        <w:rPr>
          <w:szCs w:val="24"/>
          <w:lang w:val="fr-FR"/>
        </w:rPr>
        <w:t>du</w:t>
      </w:r>
      <w:r w:rsidRPr="00A84581">
        <w:rPr>
          <w:szCs w:val="24"/>
          <w:lang w:val="fr-FR"/>
        </w:rPr>
        <w:t xml:space="preserve"> </w:t>
      </w:r>
      <w:r>
        <w:rPr>
          <w:szCs w:val="24"/>
          <w:lang w:val="fr-FR"/>
        </w:rPr>
        <w:t>total</w:t>
      </w:r>
      <w:r w:rsidRPr="00A84581">
        <w:rPr>
          <w:szCs w:val="24"/>
          <w:lang w:val="fr-FR"/>
        </w:rPr>
        <w:t xml:space="preserve">) </w:t>
      </w:r>
      <w:r>
        <w:rPr>
          <w:szCs w:val="24"/>
          <w:lang w:val="fr-FR"/>
        </w:rPr>
        <w:t>et</w:t>
      </w:r>
      <w:r w:rsidRPr="00A84581">
        <w:rPr>
          <w:szCs w:val="24"/>
          <w:lang w:val="fr-FR"/>
        </w:rPr>
        <w:t xml:space="preserve"> </w:t>
      </w:r>
      <w:r>
        <w:rPr>
          <w:szCs w:val="24"/>
          <w:lang w:val="fr-FR"/>
        </w:rPr>
        <w:t>leur</w:t>
      </w:r>
      <w:r w:rsidRPr="00A84581">
        <w:rPr>
          <w:szCs w:val="24"/>
          <w:lang w:val="fr-FR"/>
        </w:rPr>
        <w:t xml:space="preserve"> </w:t>
      </w:r>
      <w:r>
        <w:rPr>
          <w:szCs w:val="24"/>
          <w:lang w:val="fr-FR"/>
        </w:rPr>
        <w:t>remboursent</w:t>
      </w:r>
      <w:r w:rsidR="00D1667C">
        <w:rPr>
          <w:szCs w:val="24"/>
          <w:lang w:val="fr-FR"/>
        </w:rPr>
        <w:t> </w:t>
      </w:r>
      <w:r>
        <w:rPr>
          <w:szCs w:val="24"/>
          <w:lang w:val="fr-FR"/>
        </w:rPr>
        <w:t>50</w:t>
      </w:r>
      <w:r w:rsidR="00D1667C">
        <w:rPr>
          <w:szCs w:val="24"/>
          <w:lang w:val="fr-FR"/>
        </w:rPr>
        <w:t> </w:t>
      </w:r>
      <w:r>
        <w:rPr>
          <w:szCs w:val="24"/>
          <w:lang w:val="fr-FR"/>
        </w:rPr>
        <w:t>% de leurs dépenses de médicaments. Ces réfugiés peuvent consulter gratuitement des médecins et se faire soigner dans les hôpitaux. Les</w:t>
      </w:r>
      <w:r w:rsidRPr="00A84581">
        <w:rPr>
          <w:szCs w:val="24"/>
          <w:lang w:val="fr-FR"/>
        </w:rPr>
        <w:t xml:space="preserve"> </w:t>
      </w:r>
      <w:r>
        <w:rPr>
          <w:szCs w:val="24"/>
          <w:lang w:val="fr-FR"/>
        </w:rPr>
        <w:t>personnes</w:t>
      </w:r>
      <w:r w:rsidRPr="00A84581">
        <w:rPr>
          <w:szCs w:val="24"/>
          <w:lang w:val="fr-FR"/>
        </w:rPr>
        <w:t xml:space="preserve"> </w:t>
      </w:r>
      <w:r>
        <w:rPr>
          <w:szCs w:val="24"/>
          <w:lang w:val="fr-FR"/>
        </w:rPr>
        <w:t>handicap</w:t>
      </w:r>
      <w:r w:rsidRPr="00A84581">
        <w:rPr>
          <w:szCs w:val="24"/>
          <w:lang w:val="fr-FR"/>
        </w:rPr>
        <w:t>é</w:t>
      </w:r>
      <w:r>
        <w:rPr>
          <w:szCs w:val="24"/>
          <w:lang w:val="fr-FR"/>
        </w:rPr>
        <w:t>es</w:t>
      </w:r>
      <w:r w:rsidRPr="00A84581">
        <w:rPr>
          <w:szCs w:val="24"/>
          <w:lang w:val="fr-FR"/>
        </w:rPr>
        <w:t xml:space="preserve"> </w:t>
      </w:r>
      <w:r>
        <w:rPr>
          <w:szCs w:val="24"/>
          <w:lang w:val="fr-FR"/>
        </w:rPr>
        <w:t>appartenant à diverses catégories et les groupes vulnérables avec enfants touchent une allocation mensuelle. Le loyer des groupes les plus défavorisés est pris en charge.</w:t>
      </w:r>
    </w:p>
    <w:p w:rsidR="00D768A7" w:rsidRPr="0060304C" w:rsidRDefault="00D768A7" w:rsidP="00E8585D">
      <w:pPr>
        <w:pStyle w:val="BodyText2"/>
        <w:spacing w:after="240"/>
        <w:jc w:val="left"/>
        <w:rPr>
          <w:rFonts w:ascii="Times New Roman" w:hAnsi="Times New Roman"/>
          <w:i w:val="0"/>
          <w:sz w:val="24"/>
          <w:szCs w:val="24"/>
          <w:lang w:val="fr-FR"/>
        </w:rPr>
      </w:pPr>
      <w:r w:rsidRPr="0060304C">
        <w:rPr>
          <w:i w:val="0"/>
          <w:sz w:val="24"/>
          <w:szCs w:val="24"/>
          <w:lang w:val="fr-FR"/>
        </w:rPr>
        <w:t>544.</w:t>
      </w:r>
      <w:r w:rsidRPr="0060304C">
        <w:rPr>
          <w:rFonts w:ascii="Times New Roman" w:hAnsi="Times New Roman"/>
          <w:i w:val="0"/>
          <w:sz w:val="24"/>
          <w:szCs w:val="24"/>
          <w:lang w:val="fr-FR"/>
        </w:rPr>
        <w:t xml:space="preserve"> </w:t>
      </w:r>
      <w:r w:rsidR="0096354A">
        <w:rPr>
          <w:rFonts w:ascii="Times New Roman" w:hAnsi="Times New Roman"/>
          <w:i w:val="0"/>
          <w:sz w:val="24"/>
          <w:szCs w:val="24"/>
          <w:lang w:val="fr-FR"/>
        </w:rPr>
        <w:tab/>
      </w:r>
      <w:r>
        <w:rPr>
          <w:rFonts w:ascii="Times New Roman" w:hAnsi="Times New Roman"/>
          <w:i w:val="0"/>
          <w:sz w:val="24"/>
          <w:szCs w:val="24"/>
          <w:lang w:val="fr-FR"/>
        </w:rPr>
        <w:t>Conform</w:t>
      </w:r>
      <w:r w:rsidRPr="0060304C">
        <w:rPr>
          <w:rFonts w:ascii="Times New Roman" w:hAnsi="Times New Roman"/>
          <w:i w:val="0"/>
          <w:sz w:val="24"/>
          <w:szCs w:val="24"/>
          <w:lang w:val="fr-FR"/>
        </w:rPr>
        <w:t>é</w:t>
      </w:r>
      <w:r>
        <w:rPr>
          <w:rFonts w:ascii="Times New Roman" w:hAnsi="Times New Roman"/>
          <w:i w:val="0"/>
          <w:sz w:val="24"/>
          <w:szCs w:val="24"/>
          <w:lang w:val="fr-FR"/>
        </w:rPr>
        <w:t>ment</w:t>
      </w:r>
      <w:r w:rsidRPr="0060304C">
        <w:rPr>
          <w:rFonts w:ascii="Times New Roman" w:hAnsi="Times New Roman"/>
          <w:i w:val="0"/>
          <w:sz w:val="24"/>
          <w:szCs w:val="24"/>
          <w:lang w:val="fr-FR"/>
        </w:rPr>
        <w:t xml:space="preserve"> à </w:t>
      </w:r>
      <w:r>
        <w:rPr>
          <w:rFonts w:ascii="Times New Roman" w:hAnsi="Times New Roman"/>
          <w:i w:val="0"/>
          <w:sz w:val="24"/>
          <w:szCs w:val="24"/>
          <w:lang w:val="fr-FR"/>
        </w:rPr>
        <w:t>l</w:t>
      </w:r>
      <w:r w:rsidRPr="0060304C">
        <w:rPr>
          <w:rFonts w:ascii="Times New Roman" w:hAnsi="Times New Roman"/>
          <w:i w:val="0"/>
          <w:sz w:val="24"/>
          <w:szCs w:val="24"/>
          <w:lang w:val="fr-FR"/>
        </w:rPr>
        <w:t>’</w:t>
      </w:r>
      <w:r>
        <w:rPr>
          <w:rFonts w:ascii="Times New Roman" w:hAnsi="Times New Roman"/>
          <w:i w:val="0"/>
          <w:sz w:val="24"/>
          <w:szCs w:val="24"/>
          <w:lang w:val="fr-FR"/>
        </w:rPr>
        <w:t>article</w:t>
      </w:r>
      <w:r w:rsidRPr="0060304C">
        <w:rPr>
          <w:rFonts w:ascii="Times New Roman" w:hAnsi="Times New Roman"/>
          <w:i w:val="0"/>
          <w:sz w:val="24"/>
          <w:szCs w:val="24"/>
          <w:lang w:val="fr-FR"/>
        </w:rPr>
        <w:t xml:space="preserve"> 6 </w:t>
      </w:r>
      <w:r>
        <w:rPr>
          <w:rFonts w:ascii="Times New Roman" w:hAnsi="Times New Roman"/>
          <w:i w:val="0"/>
          <w:sz w:val="24"/>
          <w:szCs w:val="24"/>
          <w:lang w:val="fr-FR"/>
        </w:rPr>
        <w:t>de</w:t>
      </w:r>
      <w:r w:rsidRPr="0060304C">
        <w:rPr>
          <w:rFonts w:ascii="Times New Roman" w:hAnsi="Times New Roman"/>
          <w:i w:val="0"/>
          <w:sz w:val="24"/>
          <w:szCs w:val="24"/>
          <w:lang w:val="fr-FR"/>
        </w:rPr>
        <w:t xml:space="preserve"> </w:t>
      </w:r>
      <w:r>
        <w:rPr>
          <w:rFonts w:ascii="Times New Roman" w:hAnsi="Times New Roman"/>
          <w:i w:val="0"/>
          <w:sz w:val="24"/>
          <w:szCs w:val="24"/>
          <w:lang w:val="fr-FR"/>
        </w:rPr>
        <w:t>la</w:t>
      </w:r>
      <w:r w:rsidRPr="0060304C">
        <w:rPr>
          <w:rFonts w:ascii="Times New Roman" w:hAnsi="Times New Roman"/>
          <w:i w:val="0"/>
          <w:sz w:val="24"/>
          <w:szCs w:val="24"/>
          <w:lang w:val="fr-FR"/>
        </w:rPr>
        <w:t xml:space="preserve"> </w:t>
      </w:r>
      <w:r>
        <w:rPr>
          <w:rFonts w:ascii="Times New Roman" w:hAnsi="Times New Roman"/>
          <w:i w:val="0"/>
          <w:sz w:val="24"/>
          <w:szCs w:val="24"/>
          <w:lang w:val="fr-FR"/>
        </w:rPr>
        <w:t>Loi</w:t>
      </w:r>
      <w:r w:rsidRPr="0060304C">
        <w:rPr>
          <w:rFonts w:ascii="Times New Roman" w:hAnsi="Times New Roman"/>
          <w:i w:val="0"/>
          <w:sz w:val="24"/>
          <w:szCs w:val="24"/>
          <w:lang w:val="fr-FR"/>
        </w:rPr>
        <w:t xml:space="preserve"> </w:t>
      </w:r>
      <w:r>
        <w:rPr>
          <w:rFonts w:ascii="Times New Roman" w:hAnsi="Times New Roman"/>
          <w:i w:val="0"/>
          <w:sz w:val="24"/>
          <w:szCs w:val="24"/>
          <w:lang w:val="fr-FR"/>
        </w:rPr>
        <w:t>sur</w:t>
      </w:r>
      <w:r w:rsidRPr="0060304C">
        <w:rPr>
          <w:rFonts w:ascii="Times New Roman" w:hAnsi="Times New Roman"/>
          <w:i w:val="0"/>
          <w:sz w:val="24"/>
          <w:szCs w:val="24"/>
          <w:lang w:val="fr-FR"/>
        </w:rPr>
        <w:t xml:space="preserve"> </w:t>
      </w:r>
      <w:r>
        <w:rPr>
          <w:rFonts w:ascii="Times New Roman" w:hAnsi="Times New Roman"/>
          <w:i w:val="0"/>
          <w:sz w:val="24"/>
          <w:szCs w:val="24"/>
          <w:lang w:val="fr-FR"/>
        </w:rPr>
        <w:t>les</w:t>
      </w:r>
      <w:r w:rsidRPr="0060304C">
        <w:rPr>
          <w:rFonts w:ascii="Times New Roman" w:hAnsi="Times New Roman"/>
          <w:i w:val="0"/>
          <w:sz w:val="24"/>
          <w:szCs w:val="24"/>
          <w:lang w:val="fr-FR"/>
        </w:rPr>
        <w:t xml:space="preserve"> </w:t>
      </w:r>
      <w:r>
        <w:rPr>
          <w:rFonts w:ascii="Times New Roman" w:hAnsi="Times New Roman"/>
          <w:i w:val="0"/>
          <w:sz w:val="24"/>
          <w:szCs w:val="24"/>
          <w:lang w:val="fr-FR"/>
        </w:rPr>
        <w:t>r</w:t>
      </w:r>
      <w:r w:rsidRPr="0060304C">
        <w:rPr>
          <w:rFonts w:ascii="Times New Roman" w:hAnsi="Times New Roman"/>
          <w:i w:val="0"/>
          <w:sz w:val="24"/>
          <w:szCs w:val="24"/>
          <w:lang w:val="fr-FR"/>
        </w:rPr>
        <w:t>é</w:t>
      </w:r>
      <w:r>
        <w:rPr>
          <w:rFonts w:ascii="Times New Roman" w:hAnsi="Times New Roman"/>
          <w:i w:val="0"/>
          <w:sz w:val="24"/>
          <w:szCs w:val="24"/>
          <w:lang w:val="fr-FR"/>
        </w:rPr>
        <w:t>fugi</w:t>
      </w:r>
      <w:r w:rsidRPr="0060304C">
        <w:rPr>
          <w:rFonts w:ascii="Times New Roman" w:hAnsi="Times New Roman"/>
          <w:i w:val="0"/>
          <w:sz w:val="24"/>
          <w:szCs w:val="24"/>
          <w:lang w:val="fr-FR"/>
        </w:rPr>
        <w:t>é</w:t>
      </w:r>
      <w:r>
        <w:rPr>
          <w:rFonts w:ascii="Times New Roman" w:hAnsi="Times New Roman"/>
          <w:i w:val="0"/>
          <w:sz w:val="24"/>
          <w:szCs w:val="24"/>
          <w:lang w:val="fr-FR"/>
        </w:rPr>
        <w:t>s</w:t>
      </w:r>
      <w:r w:rsidRPr="0060304C">
        <w:rPr>
          <w:rFonts w:ascii="Times New Roman" w:hAnsi="Times New Roman"/>
          <w:i w:val="0"/>
          <w:sz w:val="24"/>
          <w:szCs w:val="24"/>
          <w:lang w:val="fr-FR"/>
        </w:rPr>
        <w:t xml:space="preserve">, </w:t>
      </w:r>
      <w:r>
        <w:rPr>
          <w:rFonts w:ascii="Times New Roman" w:hAnsi="Times New Roman"/>
          <w:i w:val="0"/>
          <w:sz w:val="24"/>
          <w:szCs w:val="24"/>
          <w:lang w:val="fr-FR"/>
        </w:rPr>
        <w:t>les demandeurs d’asile qui n’ont pas encore 16 ans révolus sont enregistrés avec l’un des membres de leur famille âgés d’au moins 18 ans qui se porte garant du comportement des membres de sa famille âgés de moins de 16 ans et accepte de prendre en charge leur éducation et leur entretien.</w:t>
      </w:r>
      <w:r w:rsidRPr="0060304C">
        <w:rPr>
          <w:rFonts w:ascii="Times New Roman" w:hAnsi="Times New Roman"/>
          <w:i w:val="0"/>
          <w:sz w:val="24"/>
          <w:szCs w:val="24"/>
          <w:lang w:val="fr-FR"/>
        </w:rPr>
        <w:t xml:space="preserve"> </w:t>
      </w:r>
    </w:p>
    <w:p w:rsidR="00D768A7" w:rsidRPr="00BA08E6" w:rsidRDefault="00D768A7" w:rsidP="00E8585D">
      <w:pPr>
        <w:tabs>
          <w:tab w:val="clear" w:pos="360"/>
          <w:tab w:val="clear" w:pos="567"/>
        </w:tabs>
        <w:rPr>
          <w:szCs w:val="24"/>
          <w:lang w:val="fr-FR"/>
        </w:rPr>
      </w:pPr>
      <w:r w:rsidRPr="00BA08E6">
        <w:rPr>
          <w:szCs w:val="24"/>
          <w:lang w:val="fr-FR"/>
        </w:rPr>
        <w:t xml:space="preserve">545. </w:t>
      </w:r>
      <w:r w:rsidR="0096354A">
        <w:rPr>
          <w:szCs w:val="24"/>
          <w:lang w:val="fr-FR"/>
        </w:rPr>
        <w:tab/>
      </w:r>
      <w:r>
        <w:rPr>
          <w:szCs w:val="24"/>
          <w:lang w:val="fr-FR"/>
        </w:rPr>
        <w:t>En général, les enfants réfugiés sont accompagnés par leurs parents. Les familles de réfugiés, en particulier leurs enfants, qui ont besoin d’un soutien matériel peuvent l’obtenir de l’ONG  Enfants réfugiés et personnes vulnérables (</w:t>
      </w:r>
      <w:r w:rsidRPr="00BA08E6">
        <w:rPr>
          <w:szCs w:val="24"/>
          <w:lang w:val="fr-FR"/>
        </w:rPr>
        <w:t>RCVC</w:t>
      </w:r>
      <w:r>
        <w:rPr>
          <w:szCs w:val="24"/>
          <w:lang w:val="fr-FR"/>
        </w:rPr>
        <w:t>)</w:t>
      </w:r>
      <w:r w:rsidRPr="00BA08E6">
        <w:rPr>
          <w:szCs w:val="24"/>
          <w:lang w:val="fr-FR"/>
        </w:rPr>
        <w:t>.</w:t>
      </w:r>
    </w:p>
    <w:p w:rsidR="00D768A7" w:rsidRPr="00D768A7" w:rsidRDefault="00D768A7" w:rsidP="00E8585D">
      <w:pPr>
        <w:tabs>
          <w:tab w:val="clear" w:pos="360"/>
          <w:tab w:val="clear" w:pos="567"/>
        </w:tabs>
        <w:rPr>
          <w:b/>
          <w:i/>
          <w:szCs w:val="24"/>
          <w:lang w:val="fr-FR"/>
        </w:rPr>
      </w:pPr>
      <w:r>
        <w:rPr>
          <w:b/>
          <w:i/>
          <w:szCs w:val="24"/>
          <w:lang w:val="fr-FR"/>
        </w:rPr>
        <w:t xml:space="preserve">Accès aux services </w:t>
      </w:r>
    </w:p>
    <w:p w:rsidR="00D768A7" w:rsidRPr="009B7930" w:rsidRDefault="00D768A7" w:rsidP="0096354A">
      <w:pPr>
        <w:tabs>
          <w:tab w:val="clear" w:pos="360"/>
          <w:tab w:val="clear" w:pos="567"/>
        </w:tabs>
        <w:rPr>
          <w:szCs w:val="24"/>
          <w:lang w:val="fr-FR"/>
        </w:rPr>
      </w:pPr>
      <w:r w:rsidRPr="009B7930">
        <w:rPr>
          <w:szCs w:val="24"/>
          <w:lang w:val="fr-FR"/>
        </w:rPr>
        <w:t xml:space="preserve">546. </w:t>
      </w:r>
      <w:r w:rsidR="0096354A">
        <w:rPr>
          <w:szCs w:val="24"/>
          <w:lang w:val="fr-FR"/>
        </w:rPr>
        <w:tab/>
      </w:r>
      <w:r>
        <w:rPr>
          <w:szCs w:val="24"/>
          <w:lang w:val="fr-FR"/>
        </w:rPr>
        <w:t>En</w:t>
      </w:r>
      <w:r w:rsidRPr="009B7930">
        <w:rPr>
          <w:szCs w:val="24"/>
          <w:lang w:val="fr-FR"/>
        </w:rPr>
        <w:t xml:space="preserve"> </w:t>
      </w:r>
      <w:r>
        <w:rPr>
          <w:szCs w:val="24"/>
          <w:lang w:val="fr-FR"/>
        </w:rPr>
        <w:t>application</w:t>
      </w:r>
      <w:r w:rsidRPr="009B7930">
        <w:rPr>
          <w:szCs w:val="24"/>
          <w:lang w:val="fr-FR"/>
        </w:rPr>
        <w:t xml:space="preserve"> </w:t>
      </w:r>
      <w:r>
        <w:rPr>
          <w:szCs w:val="24"/>
          <w:lang w:val="fr-FR"/>
        </w:rPr>
        <w:t>de</w:t>
      </w:r>
      <w:r w:rsidRPr="009B7930">
        <w:rPr>
          <w:szCs w:val="24"/>
          <w:lang w:val="fr-FR"/>
        </w:rPr>
        <w:t xml:space="preserve"> </w:t>
      </w:r>
      <w:r>
        <w:rPr>
          <w:szCs w:val="24"/>
          <w:lang w:val="fr-FR"/>
        </w:rPr>
        <w:t>la</w:t>
      </w:r>
      <w:r w:rsidRPr="009B7930">
        <w:rPr>
          <w:szCs w:val="24"/>
          <w:lang w:val="fr-FR"/>
        </w:rPr>
        <w:t xml:space="preserve"> </w:t>
      </w:r>
      <w:r>
        <w:rPr>
          <w:szCs w:val="24"/>
          <w:lang w:val="fr-FR"/>
        </w:rPr>
        <w:t>Loi</w:t>
      </w:r>
      <w:r w:rsidRPr="009B7930">
        <w:rPr>
          <w:szCs w:val="24"/>
          <w:lang w:val="fr-FR"/>
        </w:rPr>
        <w:t xml:space="preserve"> </w:t>
      </w:r>
      <w:r>
        <w:rPr>
          <w:szCs w:val="24"/>
          <w:lang w:val="fr-FR"/>
        </w:rPr>
        <w:t>sur</w:t>
      </w:r>
      <w:r w:rsidRPr="009B7930">
        <w:rPr>
          <w:szCs w:val="24"/>
          <w:lang w:val="fr-FR"/>
        </w:rPr>
        <w:t xml:space="preserve"> </w:t>
      </w:r>
      <w:r>
        <w:rPr>
          <w:szCs w:val="24"/>
          <w:lang w:val="fr-FR"/>
        </w:rPr>
        <w:t>la</w:t>
      </w:r>
      <w:r w:rsidRPr="009B7930">
        <w:rPr>
          <w:szCs w:val="24"/>
          <w:lang w:val="fr-FR"/>
        </w:rPr>
        <w:t xml:space="preserve"> </w:t>
      </w:r>
      <w:r>
        <w:rPr>
          <w:szCs w:val="24"/>
          <w:lang w:val="fr-FR"/>
        </w:rPr>
        <w:t>migration</w:t>
      </w:r>
      <w:r w:rsidRPr="009B7930">
        <w:rPr>
          <w:szCs w:val="24"/>
          <w:lang w:val="fr-FR"/>
        </w:rPr>
        <w:t xml:space="preserve">, </w:t>
      </w:r>
      <w:r>
        <w:rPr>
          <w:szCs w:val="24"/>
          <w:lang w:val="fr-FR"/>
        </w:rPr>
        <w:t>les</w:t>
      </w:r>
      <w:r w:rsidRPr="009B7930">
        <w:rPr>
          <w:szCs w:val="24"/>
          <w:lang w:val="fr-FR"/>
        </w:rPr>
        <w:t xml:space="preserve"> </w:t>
      </w:r>
      <w:r>
        <w:rPr>
          <w:szCs w:val="24"/>
          <w:lang w:val="fr-FR"/>
        </w:rPr>
        <w:t>r</w:t>
      </w:r>
      <w:r w:rsidRPr="009B7930">
        <w:rPr>
          <w:szCs w:val="24"/>
          <w:lang w:val="fr-FR"/>
        </w:rPr>
        <w:t>é</w:t>
      </w:r>
      <w:r>
        <w:rPr>
          <w:szCs w:val="24"/>
          <w:lang w:val="fr-FR"/>
        </w:rPr>
        <w:t>fugi</w:t>
      </w:r>
      <w:r w:rsidRPr="009B7930">
        <w:rPr>
          <w:szCs w:val="24"/>
          <w:lang w:val="fr-FR"/>
        </w:rPr>
        <w:t>é</w:t>
      </w:r>
      <w:r>
        <w:rPr>
          <w:szCs w:val="24"/>
          <w:lang w:val="fr-FR"/>
        </w:rPr>
        <w:t>s</w:t>
      </w:r>
      <w:r w:rsidRPr="009B7930">
        <w:rPr>
          <w:szCs w:val="24"/>
          <w:lang w:val="fr-FR"/>
        </w:rPr>
        <w:t xml:space="preserve">, </w:t>
      </w:r>
      <w:r>
        <w:rPr>
          <w:szCs w:val="24"/>
          <w:lang w:val="fr-FR"/>
        </w:rPr>
        <w:t>et</w:t>
      </w:r>
      <w:r w:rsidRPr="009B7930">
        <w:rPr>
          <w:szCs w:val="24"/>
          <w:lang w:val="fr-FR"/>
        </w:rPr>
        <w:t xml:space="preserve"> </w:t>
      </w:r>
      <w:r>
        <w:rPr>
          <w:szCs w:val="24"/>
          <w:lang w:val="fr-FR"/>
        </w:rPr>
        <w:t>notamment</w:t>
      </w:r>
      <w:r w:rsidRPr="009B7930">
        <w:rPr>
          <w:szCs w:val="24"/>
          <w:lang w:val="fr-FR"/>
        </w:rPr>
        <w:t xml:space="preserve"> </w:t>
      </w:r>
      <w:r>
        <w:rPr>
          <w:szCs w:val="24"/>
          <w:lang w:val="fr-FR"/>
        </w:rPr>
        <w:t>les</w:t>
      </w:r>
      <w:r w:rsidRPr="009B7930">
        <w:rPr>
          <w:szCs w:val="24"/>
          <w:lang w:val="fr-FR"/>
        </w:rPr>
        <w:t xml:space="preserve"> </w:t>
      </w:r>
      <w:r>
        <w:rPr>
          <w:szCs w:val="24"/>
          <w:lang w:val="fr-FR"/>
        </w:rPr>
        <w:t>enfants</w:t>
      </w:r>
      <w:r w:rsidRPr="009B7930">
        <w:rPr>
          <w:szCs w:val="24"/>
          <w:lang w:val="fr-FR"/>
        </w:rPr>
        <w:t xml:space="preserve">, </w:t>
      </w:r>
      <w:r>
        <w:rPr>
          <w:szCs w:val="24"/>
          <w:lang w:val="fr-FR"/>
        </w:rPr>
        <w:t>ont</w:t>
      </w:r>
      <w:r w:rsidRPr="009B7930">
        <w:rPr>
          <w:szCs w:val="24"/>
          <w:lang w:val="fr-FR"/>
        </w:rPr>
        <w:t xml:space="preserve"> </w:t>
      </w:r>
      <w:r>
        <w:rPr>
          <w:szCs w:val="24"/>
          <w:lang w:val="fr-FR"/>
        </w:rPr>
        <w:t>droit</w:t>
      </w:r>
      <w:r w:rsidRPr="009B7930">
        <w:rPr>
          <w:szCs w:val="24"/>
          <w:lang w:val="fr-FR"/>
        </w:rPr>
        <w:t xml:space="preserve"> à </w:t>
      </w:r>
      <w:r>
        <w:rPr>
          <w:szCs w:val="24"/>
          <w:lang w:val="fr-FR"/>
        </w:rPr>
        <w:t>une</w:t>
      </w:r>
      <w:r w:rsidRPr="009B7930">
        <w:rPr>
          <w:szCs w:val="24"/>
          <w:lang w:val="fr-FR"/>
        </w:rPr>
        <w:t xml:space="preserve"> é</w:t>
      </w:r>
      <w:r>
        <w:rPr>
          <w:szCs w:val="24"/>
          <w:lang w:val="fr-FR"/>
        </w:rPr>
        <w:t>ducation</w:t>
      </w:r>
      <w:r w:rsidRPr="009B7930">
        <w:rPr>
          <w:szCs w:val="24"/>
          <w:lang w:val="fr-FR"/>
        </w:rPr>
        <w:t xml:space="preserve"> </w:t>
      </w:r>
      <w:r>
        <w:rPr>
          <w:szCs w:val="24"/>
          <w:lang w:val="fr-FR"/>
        </w:rPr>
        <w:t>primaire</w:t>
      </w:r>
      <w:r w:rsidRPr="009B7930">
        <w:rPr>
          <w:szCs w:val="24"/>
          <w:lang w:val="fr-FR"/>
        </w:rPr>
        <w:t xml:space="preserve"> </w:t>
      </w:r>
      <w:r>
        <w:rPr>
          <w:szCs w:val="24"/>
          <w:lang w:val="fr-FR"/>
        </w:rPr>
        <w:t>et</w:t>
      </w:r>
      <w:r w:rsidRPr="009B7930">
        <w:rPr>
          <w:szCs w:val="24"/>
          <w:lang w:val="fr-FR"/>
        </w:rPr>
        <w:t xml:space="preserve"> </w:t>
      </w:r>
      <w:r>
        <w:rPr>
          <w:szCs w:val="24"/>
          <w:lang w:val="fr-FR"/>
        </w:rPr>
        <w:t>secondaire</w:t>
      </w:r>
      <w:r w:rsidRPr="009B7930">
        <w:rPr>
          <w:szCs w:val="24"/>
          <w:lang w:val="fr-FR"/>
        </w:rPr>
        <w:t xml:space="preserve">, </w:t>
      </w:r>
      <w:r>
        <w:rPr>
          <w:szCs w:val="24"/>
          <w:lang w:val="fr-FR"/>
        </w:rPr>
        <w:t>aux</w:t>
      </w:r>
      <w:r w:rsidRPr="009B7930">
        <w:rPr>
          <w:szCs w:val="24"/>
          <w:lang w:val="fr-FR"/>
        </w:rPr>
        <w:t xml:space="preserve"> </w:t>
      </w:r>
      <w:r>
        <w:rPr>
          <w:szCs w:val="24"/>
          <w:lang w:val="fr-FR"/>
        </w:rPr>
        <w:t>soins</w:t>
      </w:r>
      <w:r w:rsidRPr="009B7930">
        <w:rPr>
          <w:szCs w:val="24"/>
          <w:lang w:val="fr-FR"/>
        </w:rPr>
        <w:t xml:space="preserve"> </w:t>
      </w:r>
      <w:r>
        <w:rPr>
          <w:szCs w:val="24"/>
          <w:lang w:val="fr-FR"/>
        </w:rPr>
        <w:t>m</w:t>
      </w:r>
      <w:r w:rsidRPr="009B7930">
        <w:rPr>
          <w:szCs w:val="24"/>
          <w:lang w:val="fr-FR"/>
        </w:rPr>
        <w:t>é</w:t>
      </w:r>
      <w:r>
        <w:rPr>
          <w:szCs w:val="24"/>
          <w:lang w:val="fr-FR"/>
        </w:rPr>
        <w:t>dicaux</w:t>
      </w:r>
      <w:r w:rsidRPr="009B7930">
        <w:rPr>
          <w:szCs w:val="24"/>
          <w:lang w:val="fr-FR"/>
        </w:rPr>
        <w:t xml:space="preserve"> </w:t>
      </w:r>
      <w:r>
        <w:rPr>
          <w:szCs w:val="24"/>
          <w:lang w:val="fr-FR"/>
        </w:rPr>
        <w:t>et</w:t>
      </w:r>
      <w:r w:rsidRPr="009B7930">
        <w:rPr>
          <w:szCs w:val="24"/>
          <w:lang w:val="fr-FR"/>
        </w:rPr>
        <w:t xml:space="preserve"> à </w:t>
      </w:r>
      <w:r>
        <w:rPr>
          <w:szCs w:val="24"/>
          <w:lang w:val="fr-FR"/>
        </w:rPr>
        <w:t>une</w:t>
      </w:r>
      <w:r w:rsidRPr="009B7930">
        <w:rPr>
          <w:szCs w:val="24"/>
          <w:lang w:val="fr-FR"/>
        </w:rPr>
        <w:t xml:space="preserve"> </w:t>
      </w:r>
      <w:r>
        <w:rPr>
          <w:szCs w:val="24"/>
          <w:lang w:val="fr-FR"/>
        </w:rPr>
        <w:t>indemnisation</w:t>
      </w:r>
      <w:r w:rsidRPr="009B7930">
        <w:rPr>
          <w:szCs w:val="24"/>
          <w:lang w:val="fr-FR"/>
        </w:rPr>
        <w:t xml:space="preserve"> </w:t>
      </w:r>
      <w:r>
        <w:rPr>
          <w:szCs w:val="24"/>
          <w:lang w:val="fr-FR"/>
        </w:rPr>
        <w:t>dont</w:t>
      </w:r>
      <w:r w:rsidRPr="009B7930">
        <w:rPr>
          <w:szCs w:val="24"/>
          <w:lang w:val="fr-FR"/>
        </w:rPr>
        <w:t xml:space="preserve"> </w:t>
      </w:r>
      <w:r>
        <w:rPr>
          <w:szCs w:val="24"/>
          <w:lang w:val="fr-FR"/>
        </w:rPr>
        <w:t>les</w:t>
      </w:r>
      <w:r w:rsidRPr="009B7930">
        <w:rPr>
          <w:szCs w:val="24"/>
          <w:lang w:val="fr-FR"/>
        </w:rPr>
        <w:t xml:space="preserve"> </w:t>
      </w:r>
      <w:r>
        <w:rPr>
          <w:szCs w:val="24"/>
          <w:lang w:val="fr-FR"/>
        </w:rPr>
        <w:t>modalit</w:t>
      </w:r>
      <w:r w:rsidRPr="009B7930">
        <w:rPr>
          <w:szCs w:val="24"/>
          <w:lang w:val="fr-FR"/>
        </w:rPr>
        <w:t>é</w:t>
      </w:r>
      <w:r>
        <w:rPr>
          <w:szCs w:val="24"/>
          <w:lang w:val="fr-FR"/>
        </w:rPr>
        <w:t>s</w:t>
      </w:r>
      <w:r w:rsidRPr="009B7930">
        <w:rPr>
          <w:szCs w:val="24"/>
          <w:lang w:val="fr-FR"/>
        </w:rPr>
        <w:t xml:space="preserve"> </w:t>
      </w:r>
      <w:r>
        <w:rPr>
          <w:szCs w:val="24"/>
          <w:lang w:val="fr-FR"/>
        </w:rPr>
        <w:t>de</w:t>
      </w:r>
      <w:r w:rsidRPr="009B7930">
        <w:rPr>
          <w:szCs w:val="24"/>
          <w:lang w:val="fr-FR"/>
        </w:rPr>
        <w:t xml:space="preserve"> </w:t>
      </w:r>
      <w:r w:rsidR="0096354A">
        <w:rPr>
          <w:szCs w:val="24"/>
          <w:lang w:val="fr-FR"/>
        </w:rPr>
        <w:t>versement</w:t>
      </w:r>
      <w:r w:rsidRPr="009B7930">
        <w:rPr>
          <w:szCs w:val="24"/>
          <w:lang w:val="fr-FR"/>
        </w:rPr>
        <w:t xml:space="preserve"> </w:t>
      </w:r>
      <w:r>
        <w:rPr>
          <w:szCs w:val="24"/>
          <w:lang w:val="fr-FR"/>
        </w:rPr>
        <w:t>et</w:t>
      </w:r>
      <w:r w:rsidRPr="009B7930">
        <w:rPr>
          <w:szCs w:val="24"/>
          <w:lang w:val="fr-FR"/>
        </w:rPr>
        <w:t xml:space="preserve"> </w:t>
      </w:r>
      <w:r>
        <w:rPr>
          <w:szCs w:val="24"/>
          <w:lang w:val="fr-FR"/>
        </w:rPr>
        <w:t>le</w:t>
      </w:r>
      <w:r w:rsidRPr="009B7930">
        <w:rPr>
          <w:szCs w:val="24"/>
          <w:lang w:val="fr-FR"/>
        </w:rPr>
        <w:t xml:space="preserve"> </w:t>
      </w:r>
      <w:r>
        <w:rPr>
          <w:szCs w:val="24"/>
          <w:lang w:val="fr-FR"/>
        </w:rPr>
        <w:t>montant</w:t>
      </w:r>
      <w:r w:rsidRPr="009B7930">
        <w:rPr>
          <w:szCs w:val="24"/>
          <w:lang w:val="fr-FR"/>
        </w:rPr>
        <w:t xml:space="preserve"> </w:t>
      </w:r>
      <w:r>
        <w:rPr>
          <w:szCs w:val="24"/>
          <w:lang w:val="fr-FR"/>
        </w:rPr>
        <w:t>sont</w:t>
      </w:r>
      <w:r w:rsidRPr="009B7930">
        <w:rPr>
          <w:szCs w:val="24"/>
          <w:lang w:val="fr-FR"/>
        </w:rPr>
        <w:t xml:space="preserve"> </w:t>
      </w:r>
      <w:r>
        <w:rPr>
          <w:szCs w:val="24"/>
          <w:lang w:val="fr-FR"/>
        </w:rPr>
        <w:t>d</w:t>
      </w:r>
      <w:r w:rsidRPr="009B7930">
        <w:rPr>
          <w:szCs w:val="24"/>
          <w:lang w:val="fr-FR"/>
        </w:rPr>
        <w:t>é</w:t>
      </w:r>
      <w:r>
        <w:rPr>
          <w:szCs w:val="24"/>
          <w:lang w:val="fr-FR"/>
        </w:rPr>
        <w:t>termin</w:t>
      </w:r>
      <w:r w:rsidRPr="009B7930">
        <w:rPr>
          <w:szCs w:val="24"/>
          <w:lang w:val="fr-FR"/>
        </w:rPr>
        <w:t>é</w:t>
      </w:r>
      <w:r>
        <w:rPr>
          <w:szCs w:val="24"/>
          <w:lang w:val="fr-FR"/>
        </w:rPr>
        <w:t>s</w:t>
      </w:r>
      <w:r w:rsidRPr="009B7930">
        <w:rPr>
          <w:szCs w:val="24"/>
          <w:lang w:val="fr-FR"/>
        </w:rPr>
        <w:t xml:space="preserve"> </w:t>
      </w:r>
      <w:r>
        <w:rPr>
          <w:szCs w:val="24"/>
          <w:lang w:val="fr-FR"/>
        </w:rPr>
        <w:t>par</w:t>
      </w:r>
      <w:r w:rsidRPr="009B7930">
        <w:rPr>
          <w:szCs w:val="24"/>
          <w:lang w:val="fr-FR"/>
        </w:rPr>
        <w:t xml:space="preserve"> </w:t>
      </w:r>
      <w:r>
        <w:rPr>
          <w:szCs w:val="24"/>
          <w:lang w:val="fr-FR"/>
        </w:rPr>
        <w:t>le</w:t>
      </w:r>
      <w:r w:rsidRPr="009B7930">
        <w:rPr>
          <w:szCs w:val="24"/>
          <w:lang w:val="fr-FR"/>
        </w:rPr>
        <w:t xml:space="preserve"> gouvernement</w:t>
      </w:r>
      <w:r>
        <w:rPr>
          <w:szCs w:val="24"/>
          <w:lang w:val="fr-FR"/>
        </w:rPr>
        <w:t>.</w:t>
      </w:r>
    </w:p>
    <w:p w:rsidR="00D768A7" w:rsidRPr="0096354A" w:rsidRDefault="00D768A7" w:rsidP="0096354A">
      <w:pPr>
        <w:rPr>
          <w:b/>
          <w:lang w:val="fr-FR"/>
        </w:rPr>
      </w:pPr>
      <w:r w:rsidRPr="0096354A">
        <w:rPr>
          <w:b/>
          <w:lang w:val="fr-FR"/>
        </w:rPr>
        <w:t xml:space="preserve">Accès à l’éducation </w:t>
      </w:r>
    </w:p>
    <w:p w:rsidR="00D768A7" w:rsidRPr="00FA3776" w:rsidRDefault="00D768A7" w:rsidP="0096354A">
      <w:pPr>
        <w:tabs>
          <w:tab w:val="clear" w:pos="360"/>
          <w:tab w:val="clear" w:pos="567"/>
        </w:tabs>
        <w:rPr>
          <w:lang w:val="fr-FR"/>
        </w:rPr>
      </w:pPr>
      <w:r w:rsidRPr="00B13FD3">
        <w:rPr>
          <w:lang w:val="fr-FR"/>
        </w:rPr>
        <w:t xml:space="preserve">547. </w:t>
      </w:r>
      <w:r w:rsidR="0096354A">
        <w:rPr>
          <w:lang w:val="fr-FR"/>
        </w:rPr>
        <w:tab/>
      </w:r>
      <w:r>
        <w:rPr>
          <w:lang w:val="fr-FR"/>
        </w:rPr>
        <w:t>Selon</w:t>
      </w:r>
      <w:r w:rsidRPr="00B13FD3">
        <w:rPr>
          <w:lang w:val="fr-FR"/>
        </w:rPr>
        <w:t xml:space="preserve"> </w:t>
      </w:r>
      <w:r>
        <w:rPr>
          <w:lang w:val="fr-FR"/>
        </w:rPr>
        <w:t>les</w:t>
      </w:r>
      <w:r w:rsidRPr="00B13FD3">
        <w:rPr>
          <w:lang w:val="fr-FR"/>
        </w:rPr>
        <w:t xml:space="preserve"> </w:t>
      </w:r>
      <w:r>
        <w:rPr>
          <w:lang w:val="fr-FR"/>
        </w:rPr>
        <w:t>informations</w:t>
      </w:r>
      <w:r w:rsidRPr="00B13FD3">
        <w:rPr>
          <w:lang w:val="fr-FR"/>
        </w:rPr>
        <w:t xml:space="preserve"> </w:t>
      </w:r>
      <w:r>
        <w:rPr>
          <w:lang w:val="fr-FR"/>
        </w:rPr>
        <w:t>communiqu</w:t>
      </w:r>
      <w:r w:rsidRPr="00B13FD3">
        <w:rPr>
          <w:lang w:val="fr-FR"/>
        </w:rPr>
        <w:t>é</w:t>
      </w:r>
      <w:r>
        <w:rPr>
          <w:lang w:val="fr-FR"/>
        </w:rPr>
        <w:t>es</w:t>
      </w:r>
      <w:r w:rsidRPr="00B13FD3">
        <w:rPr>
          <w:lang w:val="fr-FR"/>
        </w:rPr>
        <w:t xml:space="preserve"> </w:t>
      </w:r>
      <w:r>
        <w:rPr>
          <w:lang w:val="fr-FR"/>
        </w:rPr>
        <w:t>par</w:t>
      </w:r>
      <w:r w:rsidRPr="00B13FD3">
        <w:rPr>
          <w:lang w:val="fr-FR"/>
        </w:rPr>
        <w:t xml:space="preserve"> </w:t>
      </w:r>
      <w:r>
        <w:rPr>
          <w:lang w:val="fr-FR"/>
        </w:rPr>
        <w:t>le</w:t>
      </w:r>
      <w:r w:rsidRPr="00B13FD3">
        <w:rPr>
          <w:lang w:val="fr-FR"/>
        </w:rPr>
        <w:t xml:space="preserve"> </w:t>
      </w:r>
      <w:r>
        <w:rPr>
          <w:lang w:val="fr-FR"/>
        </w:rPr>
        <w:t>service</w:t>
      </w:r>
      <w:r w:rsidRPr="00B13FD3">
        <w:rPr>
          <w:lang w:val="fr-FR"/>
        </w:rPr>
        <w:t xml:space="preserve"> </w:t>
      </w:r>
      <w:r>
        <w:rPr>
          <w:lang w:val="fr-FR"/>
        </w:rPr>
        <w:t>des</w:t>
      </w:r>
      <w:r w:rsidRPr="00B13FD3">
        <w:rPr>
          <w:lang w:val="fr-FR"/>
        </w:rPr>
        <w:t xml:space="preserve"> </w:t>
      </w:r>
      <w:r>
        <w:rPr>
          <w:lang w:val="fr-FR"/>
        </w:rPr>
        <w:t>migrations</w:t>
      </w:r>
      <w:r w:rsidRPr="00B13FD3">
        <w:rPr>
          <w:lang w:val="fr-FR"/>
        </w:rPr>
        <w:t xml:space="preserve">, </w:t>
      </w:r>
      <w:r>
        <w:rPr>
          <w:lang w:val="fr-FR"/>
        </w:rPr>
        <w:t>on</w:t>
      </w:r>
      <w:r w:rsidRPr="00B13FD3">
        <w:rPr>
          <w:lang w:val="fr-FR"/>
        </w:rPr>
        <w:t xml:space="preserve"> </w:t>
      </w:r>
      <w:r>
        <w:rPr>
          <w:lang w:val="fr-FR"/>
        </w:rPr>
        <w:t>compte</w:t>
      </w:r>
      <w:r w:rsidRPr="00B13FD3">
        <w:rPr>
          <w:lang w:val="fr-FR"/>
        </w:rPr>
        <w:t xml:space="preserve"> à </w:t>
      </w:r>
      <w:r>
        <w:rPr>
          <w:lang w:val="fr-FR"/>
        </w:rPr>
        <w:t>l</w:t>
      </w:r>
      <w:r w:rsidRPr="00B13FD3">
        <w:rPr>
          <w:lang w:val="fr-FR"/>
        </w:rPr>
        <w:t>’</w:t>
      </w:r>
      <w:r>
        <w:rPr>
          <w:lang w:val="fr-FR"/>
        </w:rPr>
        <w:t>heure</w:t>
      </w:r>
      <w:r w:rsidRPr="00B13FD3">
        <w:rPr>
          <w:lang w:val="fr-FR"/>
        </w:rPr>
        <w:t xml:space="preserve"> </w:t>
      </w:r>
      <w:r>
        <w:rPr>
          <w:lang w:val="fr-FR"/>
        </w:rPr>
        <w:t>actuelle</w:t>
      </w:r>
      <w:r w:rsidRPr="00B13FD3">
        <w:rPr>
          <w:lang w:val="fr-FR"/>
        </w:rPr>
        <w:t xml:space="preserve"> 705 </w:t>
      </w:r>
      <w:r>
        <w:rPr>
          <w:lang w:val="fr-FR"/>
        </w:rPr>
        <w:t>enfants</w:t>
      </w:r>
      <w:r w:rsidRPr="00B13FD3">
        <w:rPr>
          <w:lang w:val="fr-FR"/>
        </w:rPr>
        <w:t xml:space="preserve"> </w:t>
      </w:r>
      <w:r>
        <w:rPr>
          <w:lang w:val="fr-FR"/>
        </w:rPr>
        <w:t>r</w:t>
      </w:r>
      <w:r w:rsidRPr="00B13FD3">
        <w:rPr>
          <w:lang w:val="fr-FR"/>
        </w:rPr>
        <w:t>é</w:t>
      </w:r>
      <w:r>
        <w:rPr>
          <w:lang w:val="fr-FR"/>
        </w:rPr>
        <w:t>fugi</w:t>
      </w:r>
      <w:r w:rsidRPr="00B13FD3">
        <w:rPr>
          <w:lang w:val="fr-FR"/>
        </w:rPr>
        <w:t>é</w:t>
      </w:r>
      <w:r>
        <w:rPr>
          <w:lang w:val="fr-FR"/>
        </w:rPr>
        <w:t>s</w:t>
      </w:r>
      <w:r w:rsidRPr="00B13FD3">
        <w:rPr>
          <w:lang w:val="fr-FR"/>
        </w:rPr>
        <w:t xml:space="preserve"> </w:t>
      </w:r>
      <w:r>
        <w:rPr>
          <w:lang w:val="fr-FR"/>
        </w:rPr>
        <w:t>inscrits</w:t>
      </w:r>
      <w:r w:rsidRPr="00B13FD3">
        <w:rPr>
          <w:lang w:val="fr-FR"/>
        </w:rPr>
        <w:t xml:space="preserve"> </w:t>
      </w:r>
      <w:r>
        <w:rPr>
          <w:lang w:val="fr-FR"/>
        </w:rPr>
        <w:t>dans</w:t>
      </w:r>
      <w:r w:rsidRPr="00B13FD3">
        <w:rPr>
          <w:lang w:val="fr-FR"/>
        </w:rPr>
        <w:t xml:space="preserve"> </w:t>
      </w:r>
      <w:r>
        <w:rPr>
          <w:lang w:val="fr-FR"/>
        </w:rPr>
        <w:t>les</w:t>
      </w:r>
      <w:r w:rsidRPr="00B13FD3">
        <w:rPr>
          <w:lang w:val="fr-FR"/>
        </w:rPr>
        <w:t xml:space="preserve"> é</w:t>
      </w:r>
      <w:r>
        <w:rPr>
          <w:lang w:val="fr-FR"/>
        </w:rPr>
        <w:t>tablissements</w:t>
      </w:r>
      <w:r w:rsidRPr="00B13FD3">
        <w:rPr>
          <w:lang w:val="fr-FR"/>
        </w:rPr>
        <w:t xml:space="preserve"> </w:t>
      </w:r>
      <w:r>
        <w:rPr>
          <w:lang w:val="fr-FR"/>
        </w:rPr>
        <w:t>d</w:t>
      </w:r>
      <w:r w:rsidRPr="00B13FD3">
        <w:rPr>
          <w:lang w:val="fr-FR"/>
        </w:rPr>
        <w:t>’</w:t>
      </w:r>
      <w:r>
        <w:rPr>
          <w:lang w:val="fr-FR"/>
        </w:rPr>
        <w:t>enseignement</w:t>
      </w:r>
      <w:r w:rsidRPr="00B13FD3">
        <w:rPr>
          <w:lang w:val="fr-FR"/>
        </w:rPr>
        <w:t xml:space="preserve"> </w:t>
      </w:r>
      <w:r>
        <w:rPr>
          <w:lang w:val="fr-FR"/>
        </w:rPr>
        <w:t>g</w:t>
      </w:r>
      <w:r w:rsidRPr="00B13FD3">
        <w:rPr>
          <w:lang w:val="fr-FR"/>
        </w:rPr>
        <w:t>é</w:t>
      </w:r>
      <w:r>
        <w:rPr>
          <w:lang w:val="fr-FR"/>
        </w:rPr>
        <w:t>n</w:t>
      </w:r>
      <w:r w:rsidRPr="00B13FD3">
        <w:rPr>
          <w:lang w:val="fr-FR"/>
        </w:rPr>
        <w:t>é</w:t>
      </w:r>
      <w:r>
        <w:rPr>
          <w:lang w:val="fr-FR"/>
        </w:rPr>
        <w:t>ral</w:t>
      </w:r>
      <w:r w:rsidRPr="00B13FD3">
        <w:rPr>
          <w:lang w:val="fr-FR"/>
        </w:rPr>
        <w:t xml:space="preserve"> </w:t>
      </w:r>
      <w:r>
        <w:rPr>
          <w:lang w:val="fr-FR"/>
        </w:rPr>
        <w:t>de</w:t>
      </w:r>
      <w:r w:rsidRPr="00B13FD3">
        <w:rPr>
          <w:lang w:val="fr-FR"/>
        </w:rPr>
        <w:t xml:space="preserve"> </w:t>
      </w:r>
      <w:r>
        <w:rPr>
          <w:lang w:val="fr-FR"/>
        </w:rPr>
        <w:t>Douchanb</w:t>
      </w:r>
      <w:r w:rsidRPr="00B13FD3">
        <w:rPr>
          <w:lang w:val="fr-FR"/>
        </w:rPr>
        <w:t xml:space="preserve">é, </w:t>
      </w:r>
      <w:r>
        <w:rPr>
          <w:lang w:val="fr-FR"/>
        </w:rPr>
        <w:t>parmi</w:t>
      </w:r>
      <w:r w:rsidRPr="00B13FD3">
        <w:rPr>
          <w:lang w:val="fr-FR"/>
        </w:rPr>
        <w:t xml:space="preserve"> </w:t>
      </w:r>
      <w:r>
        <w:rPr>
          <w:lang w:val="fr-FR"/>
        </w:rPr>
        <w:t>lesquels</w:t>
      </w:r>
      <w:r w:rsidRPr="00B13FD3">
        <w:rPr>
          <w:lang w:val="fr-FR"/>
        </w:rPr>
        <w:t xml:space="preserve"> 650 </w:t>
      </w:r>
      <w:r>
        <w:rPr>
          <w:lang w:val="fr-FR"/>
        </w:rPr>
        <w:t>inscrits</w:t>
      </w:r>
      <w:r w:rsidRPr="00B13FD3">
        <w:rPr>
          <w:lang w:val="fr-FR"/>
        </w:rPr>
        <w:t xml:space="preserve"> à </w:t>
      </w:r>
      <w:r>
        <w:rPr>
          <w:lang w:val="fr-FR"/>
        </w:rPr>
        <w:t>l</w:t>
      </w:r>
      <w:r w:rsidRPr="00B13FD3">
        <w:rPr>
          <w:lang w:val="fr-FR"/>
        </w:rPr>
        <w:t>’é</w:t>
      </w:r>
      <w:r>
        <w:rPr>
          <w:lang w:val="fr-FR"/>
        </w:rPr>
        <w:t>cole</w:t>
      </w:r>
      <w:r w:rsidRPr="00B13FD3">
        <w:rPr>
          <w:lang w:val="fr-FR"/>
        </w:rPr>
        <w:t xml:space="preserve"> </w:t>
      </w:r>
      <w:r>
        <w:rPr>
          <w:lang w:val="fr-FR"/>
        </w:rPr>
        <w:t>Somonyon, qui dispense un enseignement dans leur langue, et 52 inscrits dans d’autres établissements où l’enseignement se fait en tadjik. Les</w:t>
      </w:r>
      <w:r w:rsidRPr="00B13FD3">
        <w:rPr>
          <w:lang w:val="fr-FR"/>
        </w:rPr>
        <w:t xml:space="preserve"> </w:t>
      </w:r>
      <w:r>
        <w:rPr>
          <w:lang w:val="fr-FR"/>
        </w:rPr>
        <w:t>enfants</w:t>
      </w:r>
      <w:r w:rsidRPr="00B13FD3">
        <w:rPr>
          <w:lang w:val="fr-FR"/>
        </w:rPr>
        <w:t xml:space="preserve"> </w:t>
      </w:r>
      <w:r>
        <w:rPr>
          <w:lang w:val="fr-FR"/>
        </w:rPr>
        <w:t>r</w:t>
      </w:r>
      <w:r w:rsidRPr="00B13FD3">
        <w:rPr>
          <w:lang w:val="fr-FR"/>
        </w:rPr>
        <w:t>é</w:t>
      </w:r>
      <w:r>
        <w:rPr>
          <w:lang w:val="fr-FR"/>
        </w:rPr>
        <w:t>fugi</w:t>
      </w:r>
      <w:r w:rsidRPr="00B13FD3">
        <w:rPr>
          <w:lang w:val="fr-FR"/>
        </w:rPr>
        <w:t>é</w:t>
      </w:r>
      <w:r>
        <w:rPr>
          <w:lang w:val="fr-FR"/>
        </w:rPr>
        <w:t>s</w:t>
      </w:r>
      <w:r w:rsidRPr="00B13FD3">
        <w:rPr>
          <w:lang w:val="fr-FR"/>
        </w:rPr>
        <w:t xml:space="preserve"> </w:t>
      </w:r>
      <w:r>
        <w:rPr>
          <w:lang w:val="fr-FR"/>
        </w:rPr>
        <w:t>ont</w:t>
      </w:r>
      <w:r w:rsidRPr="00B13FD3">
        <w:rPr>
          <w:lang w:val="fr-FR"/>
        </w:rPr>
        <w:t xml:space="preserve"> </w:t>
      </w:r>
      <w:r>
        <w:rPr>
          <w:lang w:val="fr-FR"/>
        </w:rPr>
        <w:t>acc</w:t>
      </w:r>
      <w:r w:rsidRPr="00B13FD3">
        <w:rPr>
          <w:lang w:val="fr-FR"/>
        </w:rPr>
        <w:t>è</w:t>
      </w:r>
      <w:r>
        <w:rPr>
          <w:lang w:val="fr-FR"/>
        </w:rPr>
        <w:t>s</w:t>
      </w:r>
      <w:r w:rsidRPr="00B13FD3">
        <w:rPr>
          <w:lang w:val="fr-FR"/>
        </w:rPr>
        <w:t xml:space="preserve"> à </w:t>
      </w:r>
      <w:r>
        <w:rPr>
          <w:lang w:val="fr-FR"/>
        </w:rPr>
        <w:t>l</w:t>
      </w:r>
      <w:r w:rsidRPr="00B13FD3">
        <w:rPr>
          <w:lang w:val="fr-FR"/>
        </w:rPr>
        <w:t>’é</w:t>
      </w:r>
      <w:r>
        <w:rPr>
          <w:lang w:val="fr-FR"/>
        </w:rPr>
        <w:t>ducation</w:t>
      </w:r>
      <w:r w:rsidRPr="00B13FD3">
        <w:rPr>
          <w:lang w:val="fr-FR"/>
        </w:rPr>
        <w:t xml:space="preserve"> </w:t>
      </w:r>
      <w:r>
        <w:rPr>
          <w:lang w:val="fr-FR"/>
        </w:rPr>
        <w:t>dans</w:t>
      </w:r>
      <w:r w:rsidRPr="00B13FD3">
        <w:rPr>
          <w:lang w:val="fr-FR"/>
        </w:rPr>
        <w:t xml:space="preserve"> </w:t>
      </w:r>
      <w:r>
        <w:rPr>
          <w:lang w:val="fr-FR"/>
        </w:rPr>
        <w:t>les</w:t>
      </w:r>
      <w:r w:rsidRPr="00B13FD3">
        <w:rPr>
          <w:lang w:val="fr-FR"/>
        </w:rPr>
        <w:t xml:space="preserve"> é</w:t>
      </w:r>
      <w:r>
        <w:rPr>
          <w:lang w:val="fr-FR"/>
        </w:rPr>
        <w:t>coles</w:t>
      </w:r>
      <w:r w:rsidRPr="00B13FD3">
        <w:rPr>
          <w:lang w:val="fr-FR"/>
        </w:rPr>
        <w:t xml:space="preserve"> </w:t>
      </w:r>
      <w:r>
        <w:rPr>
          <w:lang w:val="fr-FR"/>
        </w:rPr>
        <w:t>proches</w:t>
      </w:r>
      <w:r w:rsidRPr="00B13FD3">
        <w:rPr>
          <w:lang w:val="fr-FR"/>
        </w:rPr>
        <w:t xml:space="preserve"> </w:t>
      </w:r>
      <w:r>
        <w:rPr>
          <w:lang w:val="fr-FR"/>
        </w:rPr>
        <w:t>de</w:t>
      </w:r>
      <w:r w:rsidRPr="00B13FD3">
        <w:rPr>
          <w:lang w:val="fr-FR"/>
        </w:rPr>
        <w:t xml:space="preserve"> </w:t>
      </w:r>
      <w:r>
        <w:rPr>
          <w:lang w:val="fr-FR"/>
        </w:rPr>
        <w:t>leur</w:t>
      </w:r>
      <w:r w:rsidRPr="00B13FD3">
        <w:rPr>
          <w:lang w:val="fr-FR"/>
        </w:rPr>
        <w:t xml:space="preserve"> </w:t>
      </w:r>
      <w:r>
        <w:rPr>
          <w:lang w:val="fr-FR"/>
        </w:rPr>
        <w:t>lieu</w:t>
      </w:r>
      <w:r w:rsidRPr="00B13FD3">
        <w:rPr>
          <w:lang w:val="fr-FR"/>
        </w:rPr>
        <w:t xml:space="preserve"> </w:t>
      </w:r>
      <w:r>
        <w:rPr>
          <w:lang w:val="fr-FR"/>
        </w:rPr>
        <w:t>de</w:t>
      </w:r>
      <w:r w:rsidRPr="00B13FD3">
        <w:rPr>
          <w:lang w:val="fr-FR"/>
        </w:rPr>
        <w:t xml:space="preserve"> </w:t>
      </w:r>
      <w:r>
        <w:rPr>
          <w:lang w:val="fr-FR"/>
        </w:rPr>
        <w:t>r</w:t>
      </w:r>
      <w:r w:rsidRPr="00B13FD3">
        <w:rPr>
          <w:lang w:val="fr-FR"/>
        </w:rPr>
        <w:t>é</w:t>
      </w:r>
      <w:r>
        <w:rPr>
          <w:lang w:val="fr-FR"/>
        </w:rPr>
        <w:t>sidence</w:t>
      </w:r>
      <w:r w:rsidRPr="00B13FD3">
        <w:rPr>
          <w:lang w:val="fr-FR"/>
        </w:rPr>
        <w:t xml:space="preserve"> </w:t>
      </w:r>
      <w:r>
        <w:rPr>
          <w:lang w:val="fr-FR"/>
        </w:rPr>
        <w:t>ou</w:t>
      </w:r>
      <w:r w:rsidRPr="00B13FD3">
        <w:rPr>
          <w:lang w:val="fr-FR"/>
        </w:rPr>
        <w:t xml:space="preserve"> </w:t>
      </w:r>
      <w:r>
        <w:rPr>
          <w:lang w:val="fr-FR"/>
        </w:rPr>
        <w:t>vivent et</w:t>
      </w:r>
      <w:r w:rsidRPr="00B13FD3">
        <w:rPr>
          <w:lang w:val="fr-FR"/>
        </w:rPr>
        <w:t xml:space="preserve"> é</w:t>
      </w:r>
      <w:r>
        <w:rPr>
          <w:lang w:val="fr-FR"/>
        </w:rPr>
        <w:t>tudient</w:t>
      </w:r>
      <w:r w:rsidRPr="00B13FD3">
        <w:rPr>
          <w:lang w:val="fr-FR"/>
        </w:rPr>
        <w:t xml:space="preserve"> </w:t>
      </w:r>
      <w:r>
        <w:rPr>
          <w:lang w:val="fr-FR"/>
        </w:rPr>
        <w:t>dans</w:t>
      </w:r>
      <w:r w:rsidRPr="00B13FD3">
        <w:rPr>
          <w:lang w:val="fr-FR"/>
        </w:rPr>
        <w:t xml:space="preserve"> </w:t>
      </w:r>
      <w:r>
        <w:rPr>
          <w:lang w:val="fr-FR"/>
        </w:rPr>
        <w:t>des</w:t>
      </w:r>
      <w:r w:rsidRPr="00B13FD3">
        <w:rPr>
          <w:lang w:val="fr-FR"/>
        </w:rPr>
        <w:t xml:space="preserve"> </w:t>
      </w:r>
      <w:r>
        <w:rPr>
          <w:lang w:val="fr-FR"/>
        </w:rPr>
        <w:t>internats (district de Chakhrinaou de la ville de Kourgane-Tioubé), et certains suivent un enseignement secondaire spécialisé</w:t>
      </w:r>
      <w:r w:rsidRPr="00FA3776">
        <w:rPr>
          <w:lang w:val="fr-FR"/>
        </w:rPr>
        <w:t xml:space="preserve">. </w:t>
      </w:r>
    </w:p>
    <w:p w:rsidR="00D768A7" w:rsidRPr="00FA3776" w:rsidRDefault="00D768A7" w:rsidP="00E8585D">
      <w:pPr>
        <w:pStyle w:val="BodyTextIndent2"/>
        <w:tabs>
          <w:tab w:val="clear" w:pos="360"/>
          <w:tab w:val="clear" w:pos="567"/>
        </w:tabs>
        <w:spacing w:after="240" w:line="240" w:lineRule="auto"/>
        <w:ind w:left="0"/>
        <w:rPr>
          <w:b/>
          <w:i/>
          <w:szCs w:val="24"/>
          <w:lang w:val="fr-FR"/>
        </w:rPr>
      </w:pPr>
      <w:r>
        <w:rPr>
          <w:b/>
          <w:i/>
          <w:szCs w:val="24"/>
          <w:lang w:val="fr-FR"/>
        </w:rPr>
        <w:t>Personnel travaillant auprès des enfants réfugiés</w:t>
      </w:r>
      <w:r w:rsidRPr="00FA3776">
        <w:rPr>
          <w:b/>
          <w:i/>
          <w:szCs w:val="24"/>
          <w:lang w:val="fr-FR"/>
        </w:rPr>
        <w:t xml:space="preserve"> </w:t>
      </w:r>
    </w:p>
    <w:p w:rsidR="00D768A7" w:rsidRPr="00782FFF" w:rsidRDefault="00D768A7" w:rsidP="00E8585D">
      <w:pPr>
        <w:pStyle w:val="BodyTextIndent2"/>
        <w:tabs>
          <w:tab w:val="clear" w:pos="360"/>
          <w:tab w:val="clear" w:pos="567"/>
        </w:tabs>
        <w:spacing w:after="240" w:line="240" w:lineRule="auto"/>
        <w:ind w:left="0"/>
        <w:rPr>
          <w:szCs w:val="24"/>
          <w:lang w:val="fr-FR"/>
        </w:rPr>
      </w:pPr>
      <w:r w:rsidRPr="00782FFF">
        <w:rPr>
          <w:szCs w:val="24"/>
          <w:lang w:val="fr-FR"/>
        </w:rPr>
        <w:t xml:space="preserve">548. </w:t>
      </w:r>
      <w:r w:rsidR="0096354A">
        <w:rPr>
          <w:szCs w:val="24"/>
          <w:lang w:val="fr-FR"/>
        </w:rPr>
        <w:tab/>
      </w:r>
      <w:r>
        <w:rPr>
          <w:szCs w:val="24"/>
          <w:lang w:val="fr-FR"/>
        </w:rPr>
        <w:t>Afin</w:t>
      </w:r>
      <w:r w:rsidRPr="00782FFF">
        <w:rPr>
          <w:szCs w:val="24"/>
          <w:lang w:val="fr-FR"/>
        </w:rPr>
        <w:t xml:space="preserve"> </w:t>
      </w:r>
      <w:r>
        <w:rPr>
          <w:szCs w:val="24"/>
          <w:lang w:val="fr-FR"/>
        </w:rPr>
        <w:t>de</w:t>
      </w:r>
      <w:r w:rsidRPr="00782FFF">
        <w:rPr>
          <w:szCs w:val="24"/>
          <w:lang w:val="fr-FR"/>
        </w:rPr>
        <w:t xml:space="preserve"> </w:t>
      </w:r>
      <w:r>
        <w:rPr>
          <w:szCs w:val="24"/>
          <w:lang w:val="fr-FR"/>
        </w:rPr>
        <w:t>r</w:t>
      </w:r>
      <w:r w:rsidRPr="00782FFF">
        <w:rPr>
          <w:szCs w:val="24"/>
          <w:lang w:val="fr-FR"/>
        </w:rPr>
        <w:t>é</w:t>
      </w:r>
      <w:r>
        <w:rPr>
          <w:szCs w:val="24"/>
          <w:lang w:val="fr-FR"/>
        </w:rPr>
        <w:t>gler</w:t>
      </w:r>
      <w:r w:rsidRPr="00782FFF">
        <w:rPr>
          <w:szCs w:val="24"/>
          <w:lang w:val="fr-FR"/>
        </w:rPr>
        <w:t xml:space="preserve"> </w:t>
      </w:r>
      <w:r>
        <w:rPr>
          <w:szCs w:val="24"/>
          <w:lang w:val="fr-FR"/>
        </w:rPr>
        <w:t>les</w:t>
      </w:r>
      <w:r w:rsidRPr="00782FFF">
        <w:rPr>
          <w:szCs w:val="24"/>
          <w:lang w:val="fr-FR"/>
        </w:rPr>
        <w:t xml:space="preserve"> </w:t>
      </w:r>
      <w:r>
        <w:rPr>
          <w:szCs w:val="24"/>
          <w:lang w:val="fr-FR"/>
        </w:rPr>
        <w:t>probl</w:t>
      </w:r>
      <w:r w:rsidRPr="00782FFF">
        <w:rPr>
          <w:szCs w:val="24"/>
          <w:lang w:val="fr-FR"/>
        </w:rPr>
        <w:t>è</w:t>
      </w:r>
      <w:r>
        <w:rPr>
          <w:szCs w:val="24"/>
          <w:lang w:val="fr-FR"/>
        </w:rPr>
        <w:t>mes</w:t>
      </w:r>
      <w:r w:rsidRPr="00782FFF">
        <w:rPr>
          <w:szCs w:val="24"/>
          <w:lang w:val="fr-FR"/>
        </w:rPr>
        <w:t xml:space="preserve"> </w:t>
      </w:r>
      <w:r>
        <w:rPr>
          <w:szCs w:val="24"/>
          <w:lang w:val="fr-FR"/>
        </w:rPr>
        <w:t>des enfants réfugiés, le service des migrations du Ministère du travail et de la protection sociale a créé un groupe de quatre personnes chargées de s’occuper de ces problèmes. Afin</w:t>
      </w:r>
      <w:r w:rsidRPr="00782FFF">
        <w:rPr>
          <w:szCs w:val="24"/>
          <w:lang w:val="fr-FR"/>
        </w:rPr>
        <w:t xml:space="preserve"> </w:t>
      </w:r>
      <w:r>
        <w:rPr>
          <w:szCs w:val="24"/>
          <w:lang w:val="fr-FR"/>
        </w:rPr>
        <w:t>d</w:t>
      </w:r>
      <w:r w:rsidRPr="00782FFF">
        <w:rPr>
          <w:szCs w:val="24"/>
          <w:lang w:val="fr-FR"/>
        </w:rPr>
        <w:t>’</w:t>
      </w:r>
      <w:r>
        <w:rPr>
          <w:szCs w:val="24"/>
          <w:lang w:val="fr-FR"/>
        </w:rPr>
        <w:t>aider</w:t>
      </w:r>
      <w:r w:rsidRPr="00782FFF">
        <w:rPr>
          <w:szCs w:val="24"/>
          <w:lang w:val="fr-FR"/>
        </w:rPr>
        <w:t xml:space="preserve"> </w:t>
      </w:r>
      <w:r>
        <w:rPr>
          <w:szCs w:val="24"/>
          <w:lang w:val="fr-FR"/>
        </w:rPr>
        <w:t>les</w:t>
      </w:r>
      <w:r w:rsidRPr="00782FFF">
        <w:rPr>
          <w:szCs w:val="24"/>
          <w:lang w:val="fr-FR"/>
        </w:rPr>
        <w:t xml:space="preserve"> </w:t>
      </w:r>
      <w:r>
        <w:rPr>
          <w:szCs w:val="24"/>
          <w:lang w:val="fr-FR"/>
        </w:rPr>
        <w:t>membres</w:t>
      </w:r>
      <w:r w:rsidRPr="00782FFF">
        <w:rPr>
          <w:szCs w:val="24"/>
          <w:lang w:val="fr-FR"/>
        </w:rPr>
        <w:t xml:space="preserve"> </w:t>
      </w:r>
      <w:r>
        <w:rPr>
          <w:szCs w:val="24"/>
          <w:lang w:val="fr-FR"/>
        </w:rPr>
        <w:t>de</w:t>
      </w:r>
      <w:r w:rsidRPr="00782FFF">
        <w:rPr>
          <w:szCs w:val="24"/>
          <w:lang w:val="fr-FR"/>
        </w:rPr>
        <w:t xml:space="preserve"> </w:t>
      </w:r>
      <w:r>
        <w:rPr>
          <w:szCs w:val="24"/>
          <w:lang w:val="fr-FR"/>
        </w:rPr>
        <w:t>ce</w:t>
      </w:r>
      <w:r w:rsidRPr="00782FFF">
        <w:rPr>
          <w:szCs w:val="24"/>
          <w:lang w:val="fr-FR"/>
        </w:rPr>
        <w:t xml:space="preserve"> </w:t>
      </w:r>
      <w:r>
        <w:rPr>
          <w:szCs w:val="24"/>
          <w:lang w:val="fr-FR"/>
        </w:rPr>
        <w:t>groupe</w:t>
      </w:r>
      <w:r w:rsidRPr="00782FFF">
        <w:rPr>
          <w:szCs w:val="24"/>
          <w:lang w:val="fr-FR"/>
        </w:rPr>
        <w:t xml:space="preserve"> à </w:t>
      </w:r>
      <w:r>
        <w:rPr>
          <w:szCs w:val="24"/>
          <w:lang w:val="fr-FR"/>
        </w:rPr>
        <w:t>se</w:t>
      </w:r>
      <w:r w:rsidRPr="00782FFF">
        <w:rPr>
          <w:szCs w:val="24"/>
          <w:lang w:val="fr-FR"/>
        </w:rPr>
        <w:t xml:space="preserve"> </w:t>
      </w:r>
      <w:r>
        <w:rPr>
          <w:szCs w:val="24"/>
          <w:lang w:val="fr-FR"/>
        </w:rPr>
        <w:t>perfectionner</w:t>
      </w:r>
      <w:r w:rsidRPr="00782FFF">
        <w:rPr>
          <w:szCs w:val="24"/>
          <w:lang w:val="fr-FR"/>
        </w:rPr>
        <w:t xml:space="preserve"> </w:t>
      </w:r>
      <w:r>
        <w:rPr>
          <w:szCs w:val="24"/>
          <w:lang w:val="fr-FR"/>
        </w:rPr>
        <w:t>et</w:t>
      </w:r>
      <w:r w:rsidRPr="00782FFF">
        <w:rPr>
          <w:szCs w:val="24"/>
          <w:lang w:val="fr-FR"/>
        </w:rPr>
        <w:t xml:space="preserve"> </w:t>
      </w:r>
      <w:r>
        <w:rPr>
          <w:szCs w:val="24"/>
          <w:lang w:val="fr-FR"/>
        </w:rPr>
        <w:t>de</w:t>
      </w:r>
      <w:r w:rsidRPr="00782FFF">
        <w:rPr>
          <w:szCs w:val="24"/>
          <w:lang w:val="fr-FR"/>
        </w:rPr>
        <w:t xml:space="preserve"> </w:t>
      </w:r>
      <w:r>
        <w:rPr>
          <w:szCs w:val="24"/>
          <w:lang w:val="fr-FR"/>
        </w:rPr>
        <w:t>les</w:t>
      </w:r>
      <w:r w:rsidRPr="00782FFF">
        <w:rPr>
          <w:szCs w:val="24"/>
          <w:lang w:val="fr-FR"/>
        </w:rPr>
        <w:t xml:space="preserve"> </w:t>
      </w:r>
      <w:r>
        <w:rPr>
          <w:szCs w:val="24"/>
          <w:lang w:val="fr-FR"/>
        </w:rPr>
        <w:t>familiariser</w:t>
      </w:r>
      <w:r w:rsidRPr="00782FFF">
        <w:rPr>
          <w:szCs w:val="24"/>
          <w:lang w:val="fr-FR"/>
        </w:rPr>
        <w:t xml:space="preserve"> </w:t>
      </w:r>
      <w:r>
        <w:rPr>
          <w:szCs w:val="24"/>
          <w:lang w:val="fr-FR"/>
        </w:rPr>
        <w:t>avec</w:t>
      </w:r>
      <w:r w:rsidRPr="00782FFF">
        <w:rPr>
          <w:szCs w:val="24"/>
          <w:lang w:val="fr-FR"/>
        </w:rPr>
        <w:t xml:space="preserve"> </w:t>
      </w:r>
      <w:r>
        <w:rPr>
          <w:szCs w:val="24"/>
          <w:lang w:val="fr-FR"/>
        </w:rPr>
        <w:t>la</w:t>
      </w:r>
      <w:r w:rsidRPr="00782FFF">
        <w:rPr>
          <w:szCs w:val="24"/>
          <w:lang w:val="fr-FR"/>
        </w:rPr>
        <w:t xml:space="preserve"> </w:t>
      </w:r>
      <w:r>
        <w:rPr>
          <w:szCs w:val="24"/>
          <w:lang w:val="fr-FR"/>
        </w:rPr>
        <w:t>l</w:t>
      </w:r>
      <w:r w:rsidRPr="00782FFF">
        <w:rPr>
          <w:szCs w:val="24"/>
          <w:lang w:val="fr-FR"/>
        </w:rPr>
        <w:t>é</w:t>
      </w:r>
      <w:r>
        <w:rPr>
          <w:szCs w:val="24"/>
          <w:lang w:val="fr-FR"/>
        </w:rPr>
        <w:t>gislation</w:t>
      </w:r>
      <w:r w:rsidRPr="00782FFF">
        <w:rPr>
          <w:szCs w:val="24"/>
          <w:lang w:val="fr-FR"/>
        </w:rPr>
        <w:t xml:space="preserve"> </w:t>
      </w:r>
      <w:r>
        <w:rPr>
          <w:szCs w:val="24"/>
          <w:lang w:val="fr-FR"/>
        </w:rPr>
        <w:t>tadjike</w:t>
      </w:r>
      <w:r w:rsidRPr="00782FFF">
        <w:rPr>
          <w:szCs w:val="24"/>
          <w:lang w:val="fr-FR"/>
        </w:rPr>
        <w:t xml:space="preserve"> </w:t>
      </w:r>
      <w:r>
        <w:rPr>
          <w:szCs w:val="24"/>
          <w:lang w:val="fr-FR"/>
        </w:rPr>
        <w:t>et</w:t>
      </w:r>
      <w:r w:rsidRPr="00782FFF">
        <w:rPr>
          <w:szCs w:val="24"/>
          <w:lang w:val="fr-FR"/>
        </w:rPr>
        <w:t xml:space="preserve"> </w:t>
      </w:r>
      <w:r>
        <w:rPr>
          <w:szCs w:val="24"/>
          <w:lang w:val="fr-FR"/>
        </w:rPr>
        <w:t>les</w:t>
      </w:r>
      <w:r w:rsidRPr="00782FFF">
        <w:rPr>
          <w:szCs w:val="24"/>
          <w:lang w:val="fr-FR"/>
        </w:rPr>
        <w:t xml:space="preserve"> </w:t>
      </w:r>
      <w:r>
        <w:rPr>
          <w:szCs w:val="24"/>
          <w:lang w:val="fr-FR"/>
        </w:rPr>
        <w:t>instruments</w:t>
      </w:r>
      <w:r w:rsidRPr="00782FFF">
        <w:rPr>
          <w:szCs w:val="24"/>
          <w:lang w:val="fr-FR"/>
        </w:rPr>
        <w:t xml:space="preserve"> </w:t>
      </w:r>
      <w:r>
        <w:rPr>
          <w:szCs w:val="24"/>
          <w:lang w:val="fr-FR"/>
        </w:rPr>
        <w:t>internationaux</w:t>
      </w:r>
      <w:r w:rsidRPr="00782FFF">
        <w:rPr>
          <w:szCs w:val="24"/>
          <w:lang w:val="fr-FR"/>
        </w:rPr>
        <w:t xml:space="preserve"> </w:t>
      </w:r>
      <w:r>
        <w:rPr>
          <w:szCs w:val="24"/>
          <w:lang w:val="fr-FR"/>
        </w:rPr>
        <w:t>relatifs</w:t>
      </w:r>
      <w:r w:rsidRPr="00782FFF">
        <w:rPr>
          <w:szCs w:val="24"/>
          <w:lang w:val="fr-FR"/>
        </w:rPr>
        <w:t xml:space="preserve"> </w:t>
      </w:r>
      <w:r>
        <w:rPr>
          <w:szCs w:val="24"/>
          <w:lang w:val="fr-FR"/>
        </w:rPr>
        <w:t>aux</w:t>
      </w:r>
      <w:r w:rsidRPr="00782FFF">
        <w:rPr>
          <w:szCs w:val="24"/>
          <w:lang w:val="fr-FR"/>
        </w:rPr>
        <w:t xml:space="preserve"> </w:t>
      </w:r>
      <w:r>
        <w:rPr>
          <w:szCs w:val="24"/>
          <w:lang w:val="fr-FR"/>
        </w:rPr>
        <w:t>probl</w:t>
      </w:r>
      <w:r w:rsidRPr="00782FFF">
        <w:rPr>
          <w:szCs w:val="24"/>
          <w:lang w:val="fr-FR"/>
        </w:rPr>
        <w:t>è</w:t>
      </w:r>
      <w:r>
        <w:rPr>
          <w:szCs w:val="24"/>
          <w:lang w:val="fr-FR"/>
        </w:rPr>
        <w:t>mes</w:t>
      </w:r>
      <w:r w:rsidRPr="00782FFF">
        <w:rPr>
          <w:szCs w:val="24"/>
          <w:lang w:val="fr-FR"/>
        </w:rPr>
        <w:t xml:space="preserve"> </w:t>
      </w:r>
      <w:r>
        <w:rPr>
          <w:szCs w:val="24"/>
          <w:lang w:val="fr-FR"/>
        </w:rPr>
        <w:t>des</w:t>
      </w:r>
      <w:r w:rsidRPr="00782FFF">
        <w:rPr>
          <w:szCs w:val="24"/>
          <w:lang w:val="fr-FR"/>
        </w:rPr>
        <w:t xml:space="preserve"> </w:t>
      </w:r>
      <w:r>
        <w:rPr>
          <w:szCs w:val="24"/>
          <w:lang w:val="fr-FR"/>
        </w:rPr>
        <w:t>enfants</w:t>
      </w:r>
      <w:r w:rsidRPr="00782FFF">
        <w:rPr>
          <w:szCs w:val="24"/>
          <w:lang w:val="fr-FR"/>
        </w:rPr>
        <w:t xml:space="preserve"> </w:t>
      </w:r>
      <w:r>
        <w:rPr>
          <w:szCs w:val="24"/>
          <w:lang w:val="fr-FR"/>
        </w:rPr>
        <w:t>r</w:t>
      </w:r>
      <w:r w:rsidRPr="00782FFF">
        <w:rPr>
          <w:szCs w:val="24"/>
          <w:lang w:val="fr-FR"/>
        </w:rPr>
        <w:t>é</w:t>
      </w:r>
      <w:r>
        <w:rPr>
          <w:szCs w:val="24"/>
          <w:lang w:val="fr-FR"/>
        </w:rPr>
        <w:t>fugi</w:t>
      </w:r>
      <w:r w:rsidRPr="00782FFF">
        <w:rPr>
          <w:szCs w:val="24"/>
          <w:lang w:val="fr-FR"/>
        </w:rPr>
        <w:t>é</w:t>
      </w:r>
      <w:r>
        <w:rPr>
          <w:szCs w:val="24"/>
          <w:lang w:val="fr-FR"/>
        </w:rPr>
        <w:t>s</w:t>
      </w:r>
      <w:r w:rsidRPr="00782FFF">
        <w:rPr>
          <w:szCs w:val="24"/>
          <w:lang w:val="fr-FR"/>
        </w:rPr>
        <w:t xml:space="preserve">, </w:t>
      </w:r>
      <w:r>
        <w:rPr>
          <w:szCs w:val="24"/>
          <w:lang w:val="fr-FR"/>
        </w:rPr>
        <w:t>on a organisé plusieurs séminaires en coopération étroite avec le HCR, l’Organisation internationale pour les migrations (OIM), des organisations gouvernementales et des ONG</w:t>
      </w:r>
      <w:r w:rsidRPr="00782FFF">
        <w:rPr>
          <w:szCs w:val="24"/>
          <w:lang w:val="fr-FR"/>
        </w:rPr>
        <w:t xml:space="preserve">. </w:t>
      </w:r>
    </w:p>
    <w:p w:rsidR="00D768A7" w:rsidRPr="00E41DF8" w:rsidRDefault="00D768A7" w:rsidP="00E8585D">
      <w:pPr>
        <w:pStyle w:val="BodyText"/>
        <w:tabs>
          <w:tab w:val="clear" w:pos="567"/>
        </w:tabs>
        <w:spacing w:after="240"/>
        <w:rPr>
          <w:b/>
          <w:i/>
          <w:szCs w:val="24"/>
          <w:lang w:val="fr-FR"/>
        </w:rPr>
      </w:pPr>
      <w:r>
        <w:rPr>
          <w:b/>
          <w:i/>
          <w:szCs w:val="24"/>
          <w:lang w:val="fr-FR"/>
        </w:rPr>
        <w:t xml:space="preserve">Recherche et réunification </w:t>
      </w:r>
    </w:p>
    <w:p w:rsidR="00D768A7" w:rsidRPr="005B066C" w:rsidRDefault="00D768A7" w:rsidP="00E8585D">
      <w:pPr>
        <w:pStyle w:val="BodyText"/>
        <w:tabs>
          <w:tab w:val="clear" w:pos="567"/>
        </w:tabs>
        <w:spacing w:after="240"/>
        <w:rPr>
          <w:szCs w:val="24"/>
          <w:lang w:val="fr-FR"/>
        </w:rPr>
      </w:pPr>
      <w:r w:rsidRPr="00D2095F">
        <w:rPr>
          <w:szCs w:val="24"/>
          <w:lang w:val="fr-FR"/>
        </w:rPr>
        <w:t xml:space="preserve">549. </w:t>
      </w:r>
      <w:r w:rsidR="0096354A">
        <w:rPr>
          <w:szCs w:val="24"/>
          <w:lang w:val="fr-FR"/>
        </w:rPr>
        <w:tab/>
      </w:r>
      <w:r>
        <w:rPr>
          <w:szCs w:val="24"/>
          <w:lang w:val="fr-FR"/>
        </w:rPr>
        <w:t>Le</w:t>
      </w:r>
      <w:r w:rsidRPr="00D2095F">
        <w:rPr>
          <w:szCs w:val="24"/>
          <w:lang w:val="fr-FR"/>
        </w:rPr>
        <w:t xml:space="preserve"> </w:t>
      </w:r>
      <w:r>
        <w:rPr>
          <w:szCs w:val="24"/>
          <w:lang w:val="fr-FR"/>
        </w:rPr>
        <w:t>groupe</w:t>
      </w:r>
      <w:r w:rsidRPr="00D2095F">
        <w:rPr>
          <w:szCs w:val="24"/>
          <w:lang w:val="fr-FR"/>
        </w:rPr>
        <w:t xml:space="preserve"> </w:t>
      </w:r>
      <w:r>
        <w:rPr>
          <w:szCs w:val="24"/>
          <w:lang w:val="fr-FR"/>
        </w:rPr>
        <w:t>en</w:t>
      </w:r>
      <w:r w:rsidRPr="00D2095F">
        <w:rPr>
          <w:szCs w:val="24"/>
          <w:lang w:val="fr-FR"/>
        </w:rPr>
        <w:t xml:space="preserve"> </w:t>
      </w:r>
      <w:r>
        <w:rPr>
          <w:szCs w:val="24"/>
          <w:lang w:val="fr-FR"/>
        </w:rPr>
        <w:t>question s’occupe de réunir les enfants réfugiés avec leurs parents et d’autres membres de leur famille. R</w:t>
      </w:r>
      <w:r w:rsidRPr="005B066C">
        <w:rPr>
          <w:szCs w:val="24"/>
          <w:lang w:val="fr-FR"/>
        </w:rPr>
        <w:t>é</w:t>
      </w:r>
      <w:r>
        <w:rPr>
          <w:szCs w:val="24"/>
          <w:lang w:val="fr-FR"/>
        </w:rPr>
        <w:t>cemment</w:t>
      </w:r>
      <w:r w:rsidRPr="005B066C">
        <w:rPr>
          <w:szCs w:val="24"/>
          <w:lang w:val="fr-FR"/>
        </w:rPr>
        <w:t xml:space="preserve">, </w:t>
      </w:r>
      <w:r>
        <w:rPr>
          <w:szCs w:val="24"/>
          <w:lang w:val="fr-FR"/>
        </w:rPr>
        <w:t>il</w:t>
      </w:r>
      <w:r w:rsidRPr="005B066C">
        <w:rPr>
          <w:szCs w:val="24"/>
          <w:lang w:val="fr-FR"/>
        </w:rPr>
        <w:t xml:space="preserve"> </w:t>
      </w:r>
      <w:r>
        <w:rPr>
          <w:szCs w:val="24"/>
          <w:lang w:val="fr-FR"/>
        </w:rPr>
        <w:t>a</w:t>
      </w:r>
      <w:r w:rsidRPr="005B066C">
        <w:rPr>
          <w:szCs w:val="24"/>
          <w:lang w:val="fr-FR"/>
        </w:rPr>
        <w:t xml:space="preserve">, </w:t>
      </w:r>
      <w:r>
        <w:rPr>
          <w:szCs w:val="24"/>
          <w:lang w:val="fr-FR"/>
        </w:rPr>
        <w:t>agissant</w:t>
      </w:r>
      <w:r w:rsidRPr="005B066C">
        <w:rPr>
          <w:szCs w:val="24"/>
          <w:lang w:val="fr-FR"/>
        </w:rPr>
        <w:t xml:space="preserve"> </w:t>
      </w:r>
      <w:r>
        <w:rPr>
          <w:szCs w:val="24"/>
          <w:lang w:val="fr-FR"/>
        </w:rPr>
        <w:t>en</w:t>
      </w:r>
      <w:r w:rsidRPr="005B066C">
        <w:rPr>
          <w:szCs w:val="24"/>
          <w:lang w:val="fr-FR"/>
        </w:rPr>
        <w:t xml:space="preserve"> é</w:t>
      </w:r>
      <w:r>
        <w:rPr>
          <w:szCs w:val="24"/>
          <w:lang w:val="fr-FR"/>
        </w:rPr>
        <w:t>troite</w:t>
      </w:r>
      <w:r w:rsidRPr="005B066C">
        <w:rPr>
          <w:szCs w:val="24"/>
          <w:lang w:val="fr-FR"/>
        </w:rPr>
        <w:t xml:space="preserve"> </w:t>
      </w:r>
      <w:r>
        <w:rPr>
          <w:szCs w:val="24"/>
          <w:lang w:val="fr-FR"/>
        </w:rPr>
        <w:t>coop</w:t>
      </w:r>
      <w:r w:rsidRPr="005B066C">
        <w:rPr>
          <w:szCs w:val="24"/>
          <w:lang w:val="fr-FR"/>
        </w:rPr>
        <w:t>é</w:t>
      </w:r>
      <w:r>
        <w:rPr>
          <w:szCs w:val="24"/>
          <w:lang w:val="fr-FR"/>
        </w:rPr>
        <w:t>ration</w:t>
      </w:r>
      <w:r w:rsidRPr="005B066C">
        <w:rPr>
          <w:szCs w:val="24"/>
          <w:lang w:val="fr-FR"/>
        </w:rPr>
        <w:t xml:space="preserve"> </w:t>
      </w:r>
      <w:r>
        <w:rPr>
          <w:szCs w:val="24"/>
          <w:lang w:val="fr-FR"/>
        </w:rPr>
        <w:t>avec</w:t>
      </w:r>
      <w:r w:rsidRPr="005B066C">
        <w:rPr>
          <w:szCs w:val="24"/>
          <w:lang w:val="fr-FR"/>
        </w:rPr>
        <w:t xml:space="preserve"> </w:t>
      </w:r>
      <w:r>
        <w:rPr>
          <w:szCs w:val="24"/>
          <w:lang w:val="fr-FR"/>
        </w:rPr>
        <w:t>des</w:t>
      </w:r>
      <w:r w:rsidRPr="005B066C">
        <w:rPr>
          <w:szCs w:val="24"/>
          <w:lang w:val="fr-FR"/>
        </w:rPr>
        <w:t xml:space="preserve"> </w:t>
      </w:r>
      <w:r>
        <w:rPr>
          <w:szCs w:val="24"/>
          <w:lang w:val="fr-FR"/>
        </w:rPr>
        <w:t>organismes des Nations Unies et des organisations intergouvernementales, pu retrouver plusieurs enfants dans la ville de Rostov-sur-le-Don et les réunir avec leur famille.</w:t>
      </w:r>
    </w:p>
    <w:p w:rsidR="00D768A7" w:rsidRPr="00762247" w:rsidRDefault="00D768A7" w:rsidP="00E8585D">
      <w:pPr>
        <w:pStyle w:val="BodyText"/>
        <w:tabs>
          <w:tab w:val="clear" w:pos="567"/>
        </w:tabs>
        <w:spacing w:after="240"/>
        <w:rPr>
          <w:szCs w:val="24"/>
          <w:lang w:val="fr-FR"/>
        </w:rPr>
      </w:pPr>
      <w:r w:rsidRPr="00DE34FA">
        <w:rPr>
          <w:szCs w:val="24"/>
          <w:lang w:val="fr-FR"/>
        </w:rPr>
        <w:t xml:space="preserve">550. </w:t>
      </w:r>
      <w:r w:rsidR="0096354A">
        <w:rPr>
          <w:szCs w:val="24"/>
          <w:lang w:val="fr-FR"/>
        </w:rPr>
        <w:tab/>
      </w:r>
      <w:r>
        <w:rPr>
          <w:szCs w:val="24"/>
          <w:lang w:val="fr-FR"/>
        </w:rPr>
        <w:t>Les</w:t>
      </w:r>
      <w:r w:rsidRPr="00DE34FA">
        <w:rPr>
          <w:szCs w:val="24"/>
          <w:lang w:val="fr-FR"/>
        </w:rPr>
        <w:t xml:space="preserve"> </w:t>
      </w:r>
      <w:r>
        <w:rPr>
          <w:szCs w:val="24"/>
          <w:lang w:val="fr-FR"/>
        </w:rPr>
        <w:t>recherches</w:t>
      </w:r>
      <w:r w:rsidRPr="00DE34FA">
        <w:rPr>
          <w:szCs w:val="24"/>
          <w:lang w:val="fr-FR"/>
        </w:rPr>
        <w:t xml:space="preserve"> </w:t>
      </w:r>
      <w:r>
        <w:rPr>
          <w:szCs w:val="24"/>
          <w:lang w:val="fr-FR"/>
        </w:rPr>
        <w:t>ont</w:t>
      </w:r>
      <w:r w:rsidRPr="00DE34FA">
        <w:rPr>
          <w:szCs w:val="24"/>
          <w:lang w:val="fr-FR"/>
        </w:rPr>
        <w:t xml:space="preserve"> </w:t>
      </w:r>
      <w:r>
        <w:rPr>
          <w:szCs w:val="24"/>
          <w:lang w:val="fr-FR"/>
        </w:rPr>
        <w:t>permis</w:t>
      </w:r>
      <w:r w:rsidRPr="00DE34FA">
        <w:rPr>
          <w:szCs w:val="24"/>
          <w:lang w:val="fr-FR"/>
        </w:rPr>
        <w:t xml:space="preserve"> à 20 </w:t>
      </w:r>
      <w:r>
        <w:rPr>
          <w:szCs w:val="24"/>
          <w:lang w:val="fr-FR"/>
        </w:rPr>
        <w:t>enfants de retrouver leurs parents. Trente</w:t>
      </w:r>
      <w:r w:rsidRPr="00BD4090">
        <w:rPr>
          <w:szCs w:val="24"/>
          <w:lang w:val="fr-FR"/>
        </w:rPr>
        <w:t xml:space="preserve"> </w:t>
      </w:r>
      <w:r>
        <w:rPr>
          <w:szCs w:val="24"/>
          <w:lang w:val="fr-FR"/>
        </w:rPr>
        <w:t>enfants</w:t>
      </w:r>
      <w:r w:rsidRPr="00BD4090">
        <w:rPr>
          <w:szCs w:val="24"/>
          <w:lang w:val="fr-FR"/>
        </w:rPr>
        <w:t xml:space="preserve"> </w:t>
      </w:r>
      <w:r>
        <w:rPr>
          <w:szCs w:val="24"/>
          <w:lang w:val="fr-FR"/>
        </w:rPr>
        <w:t>se</w:t>
      </w:r>
      <w:r w:rsidRPr="00BD4090">
        <w:rPr>
          <w:szCs w:val="24"/>
          <w:lang w:val="fr-FR"/>
        </w:rPr>
        <w:t xml:space="preserve"> </w:t>
      </w:r>
      <w:r>
        <w:rPr>
          <w:szCs w:val="24"/>
          <w:lang w:val="fr-FR"/>
        </w:rPr>
        <w:t>sont</w:t>
      </w:r>
      <w:r w:rsidRPr="00BD4090">
        <w:rPr>
          <w:szCs w:val="24"/>
          <w:lang w:val="fr-FR"/>
        </w:rPr>
        <w:t xml:space="preserve"> </w:t>
      </w:r>
      <w:r>
        <w:rPr>
          <w:szCs w:val="24"/>
          <w:lang w:val="fr-FR"/>
        </w:rPr>
        <w:t>ins</w:t>
      </w:r>
      <w:r w:rsidRPr="00BD4090">
        <w:rPr>
          <w:szCs w:val="24"/>
          <w:lang w:val="fr-FR"/>
        </w:rPr>
        <w:t>é</w:t>
      </w:r>
      <w:r>
        <w:rPr>
          <w:szCs w:val="24"/>
          <w:lang w:val="fr-FR"/>
        </w:rPr>
        <w:t>r</w:t>
      </w:r>
      <w:r w:rsidRPr="00BD4090">
        <w:rPr>
          <w:szCs w:val="24"/>
          <w:lang w:val="fr-FR"/>
        </w:rPr>
        <w:t>é</w:t>
      </w:r>
      <w:r>
        <w:rPr>
          <w:szCs w:val="24"/>
          <w:lang w:val="fr-FR"/>
        </w:rPr>
        <w:t>s</w:t>
      </w:r>
      <w:r w:rsidRPr="00BD4090">
        <w:rPr>
          <w:szCs w:val="24"/>
          <w:lang w:val="fr-FR"/>
        </w:rPr>
        <w:t xml:space="preserve"> </w:t>
      </w:r>
      <w:r>
        <w:rPr>
          <w:szCs w:val="24"/>
          <w:lang w:val="fr-FR"/>
        </w:rPr>
        <w:t>dans</w:t>
      </w:r>
      <w:r w:rsidRPr="00BD4090">
        <w:rPr>
          <w:szCs w:val="24"/>
          <w:lang w:val="fr-FR"/>
        </w:rPr>
        <w:t xml:space="preserve"> </w:t>
      </w:r>
      <w:r>
        <w:rPr>
          <w:szCs w:val="24"/>
          <w:lang w:val="fr-FR"/>
        </w:rPr>
        <w:t>la</w:t>
      </w:r>
      <w:r w:rsidRPr="00BD4090">
        <w:rPr>
          <w:szCs w:val="24"/>
          <w:lang w:val="fr-FR"/>
        </w:rPr>
        <w:t xml:space="preserve"> </w:t>
      </w:r>
      <w:r>
        <w:rPr>
          <w:szCs w:val="24"/>
          <w:lang w:val="fr-FR"/>
        </w:rPr>
        <w:t>soci</w:t>
      </w:r>
      <w:r w:rsidRPr="00BD4090">
        <w:rPr>
          <w:szCs w:val="24"/>
          <w:lang w:val="fr-FR"/>
        </w:rPr>
        <w:t>é</w:t>
      </w:r>
      <w:r>
        <w:rPr>
          <w:szCs w:val="24"/>
          <w:lang w:val="fr-FR"/>
        </w:rPr>
        <w:t>t</w:t>
      </w:r>
      <w:r w:rsidRPr="00BD4090">
        <w:rPr>
          <w:szCs w:val="24"/>
          <w:lang w:val="fr-FR"/>
        </w:rPr>
        <w:t xml:space="preserve">é </w:t>
      </w:r>
      <w:r>
        <w:rPr>
          <w:szCs w:val="24"/>
          <w:lang w:val="fr-FR"/>
        </w:rPr>
        <w:t>tadjike, sont devenus membres de la sélection nationale de football ou travaillent dans des entreprises de production ou des ateliers spécialisés. Quant</w:t>
      </w:r>
      <w:r w:rsidRPr="00762247">
        <w:rPr>
          <w:szCs w:val="24"/>
          <w:lang w:val="fr-FR"/>
        </w:rPr>
        <w:t xml:space="preserve"> à </w:t>
      </w:r>
      <w:r>
        <w:rPr>
          <w:szCs w:val="24"/>
          <w:lang w:val="fr-FR"/>
        </w:rPr>
        <w:t>leurs</w:t>
      </w:r>
      <w:r w:rsidRPr="00762247">
        <w:rPr>
          <w:szCs w:val="24"/>
          <w:lang w:val="fr-FR"/>
        </w:rPr>
        <w:t xml:space="preserve"> </w:t>
      </w:r>
      <w:r>
        <w:rPr>
          <w:szCs w:val="24"/>
          <w:lang w:val="fr-FR"/>
        </w:rPr>
        <w:t>projets</w:t>
      </w:r>
      <w:r w:rsidRPr="00762247">
        <w:rPr>
          <w:szCs w:val="24"/>
          <w:lang w:val="fr-FR"/>
        </w:rPr>
        <w:t xml:space="preserve"> à </w:t>
      </w:r>
      <w:r>
        <w:rPr>
          <w:szCs w:val="24"/>
          <w:lang w:val="fr-FR"/>
        </w:rPr>
        <w:t>long</w:t>
      </w:r>
      <w:r w:rsidRPr="00762247">
        <w:rPr>
          <w:szCs w:val="24"/>
          <w:lang w:val="fr-FR"/>
        </w:rPr>
        <w:t xml:space="preserve"> </w:t>
      </w:r>
      <w:r>
        <w:rPr>
          <w:szCs w:val="24"/>
          <w:lang w:val="fr-FR"/>
        </w:rPr>
        <w:t>terme</w:t>
      </w:r>
      <w:r w:rsidRPr="00762247">
        <w:rPr>
          <w:szCs w:val="24"/>
          <w:lang w:val="fr-FR"/>
        </w:rPr>
        <w:t xml:space="preserve">, </w:t>
      </w:r>
      <w:r>
        <w:rPr>
          <w:szCs w:val="24"/>
          <w:lang w:val="fr-FR"/>
        </w:rPr>
        <w:t>tous</w:t>
      </w:r>
      <w:r w:rsidRPr="00762247">
        <w:rPr>
          <w:szCs w:val="24"/>
          <w:lang w:val="fr-FR"/>
        </w:rPr>
        <w:t xml:space="preserve"> </w:t>
      </w:r>
      <w:r>
        <w:rPr>
          <w:szCs w:val="24"/>
          <w:lang w:val="fr-FR"/>
        </w:rPr>
        <w:t>ont l’intention de retourner dans leur pays.</w:t>
      </w:r>
    </w:p>
    <w:p w:rsidR="00D768A7" w:rsidRPr="0096354A" w:rsidRDefault="0096354A" w:rsidP="00E8585D">
      <w:pPr>
        <w:tabs>
          <w:tab w:val="clear" w:pos="360"/>
          <w:tab w:val="clear" w:pos="567"/>
        </w:tabs>
        <w:rPr>
          <w:b/>
          <w:i/>
          <w:szCs w:val="24"/>
          <w:lang w:val="fr-FR"/>
        </w:rPr>
      </w:pPr>
      <w:r w:rsidRPr="0096354A">
        <w:rPr>
          <w:b/>
          <w:i/>
          <w:szCs w:val="24"/>
          <w:lang w:val="fr-FR"/>
        </w:rPr>
        <w:t>Mécanisme</w:t>
      </w:r>
      <w:r w:rsidR="00D768A7" w:rsidRPr="0096354A">
        <w:rPr>
          <w:b/>
          <w:i/>
          <w:szCs w:val="24"/>
          <w:lang w:val="fr-FR"/>
        </w:rPr>
        <w:t xml:space="preserve"> d’évaluation </w:t>
      </w:r>
    </w:p>
    <w:p w:rsidR="00D768A7" w:rsidRPr="0096354A" w:rsidRDefault="00D768A7" w:rsidP="00E8585D">
      <w:pPr>
        <w:tabs>
          <w:tab w:val="clear" w:pos="360"/>
          <w:tab w:val="clear" w:pos="567"/>
        </w:tabs>
        <w:rPr>
          <w:szCs w:val="24"/>
          <w:lang w:val="fr-FR"/>
        </w:rPr>
      </w:pPr>
      <w:r w:rsidRPr="00E16BE2">
        <w:rPr>
          <w:szCs w:val="24"/>
          <w:lang w:val="fr-FR"/>
        </w:rPr>
        <w:t xml:space="preserve">551. </w:t>
      </w:r>
      <w:r w:rsidR="0096354A">
        <w:rPr>
          <w:szCs w:val="24"/>
          <w:lang w:val="fr-FR"/>
        </w:rPr>
        <w:tab/>
        <w:t>E</w:t>
      </w:r>
      <w:r>
        <w:rPr>
          <w:szCs w:val="24"/>
          <w:lang w:val="fr-FR"/>
        </w:rPr>
        <w:t>n</w:t>
      </w:r>
      <w:r w:rsidRPr="00E16BE2">
        <w:rPr>
          <w:szCs w:val="24"/>
          <w:lang w:val="fr-FR"/>
        </w:rPr>
        <w:t xml:space="preserve"> </w:t>
      </w:r>
      <w:r>
        <w:rPr>
          <w:szCs w:val="24"/>
          <w:lang w:val="fr-FR"/>
        </w:rPr>
        <w:t>juin</w:t>
      </w:r>
      <w:r w:rsidRPr="00E16BE2">
        <w:rPr>
          <w:szCs w:val="24"/>
          <w:lang w:val="fr-FR"/>
        </w:rPr>
        <w:t xml:space="preserve"> 2002, </w:t>
      </w:r>
      <w:r>
        <w:rPr>
          <w:szCs w:val="24"/>
          <w:lang w:val="fr-FR"/>
        </w:rPr>
        <w:t>le</w:t>
      </w:r>
      <w:r w:rsidRPr="00E16BE2">
        <w:rPr>
          <w:szCs w:val="24"/>
          <w:lang w:val="fr-FR"/>
        </w:rPr>
        <w:t xml:space="preserve"> </w:t>
      </w:r>
      <w:r>
        <w:rPr>
          <w:szCs w:val="24"/>
          <w:lang w:val="fr-FR"/>
        </w:rPr>
        <w:t>service</w:t>
      </w:r>
      <w:r w:rsidRPr="00E16BE2">
        <w:rPr>
          <w:szCs w:val="24"/>
          <w:lang w:val="fr-FR"/>
        </w:rPr>
        <w:t xml:space="preserve"> </w:t>
      </w:r>
      <w:r>
        <w:rPr>
          <w:szCs w:val="24"/>
          <w:lang w:val="fr-FR"/>
        </w:rPr>
        <w:t>des</w:t>
      </w:r>
      <w:r w:rsidRPr="00E16BE2">
        <w:rPr>
          <w:szCs w:val="24"/>
          <w:lang w:val="fr-FR"/>
        </w:rPr>
        <w:t xml:space="preserve"> </w:t>
      </w:r>
      <w:r>
        <w:rPr>
          <w:szCs w:val="24"/>
          <w:lang w:val="fr-FR"/>
        </w:rPr>
        <w:t>migrations</w:t>
      </w:r>
      <w:r w:rsidRPr="00E16BE2">
        <w:rPr>
          <w:szCs w:val="24"/>
          <w:lang w:val="fr-FR"/>
        </w:rPr>
        <w:t xml:space="preserve"> </w:t>
      </w:r>
      <w:r>
        <w:rPr>
          <w:szCs w:val="24"/>
          <w:lang w:val="fr-FR"/>
        </w:rPr>
        <w:t>a</w:t>
      </w:r>
      <w:r w:rsidRPr="00E16BE2">
        <w:rPr>
          <w:szCs w:val="24"/>
          <w:lang w:val="fr-FR"/>
        </w:rPr>
        <w:t xml:space="preserve">, </w:t>
      </w:r>
      <w:r>
        <w:rPr>
          <w:szCs w:val="24"/>
          <w:lang w:val="fr-FR"/>
        </w:rPr>
        <w:t>en</w:t>
      </w:r>
      <w:r w:rsidRPr="00E16BE2">
        <w:rPr>
          <w:szCs w:val="24"/>
          <w:lang w:val="fr-FR"/>
        </w:rPr>
        <w:t xml:space="preserve"> é</w:t>
      </w:r>
      <w:r>
        <w:rPr>
          <w:szCs w:val="24"/>
          <w:lang w:val="fr-FR"/>
        </w:rPr>
        <w:t>troite</w:t>
      </w:r>
      <w:r w:rsidRPr="00E16BE2">
        <w:rPr>
          <w:szCs w:val="24"/>
          <w:lang w:val="fr-FR"/>
        </w:rPr>
        <w:t xml:space="preserve"> </w:t>
      </w:r>
      <w:r>
        <w:rPr>
          <w:szCs w:val="24"/>
          <w:lang w:val="fr-FR"/>
        </w:rPr>
        <w:t>coop</w:t>
      </w:r>
      <w:r w:rsidRPr="00E16BE2">
        <w:rPr>
          <w:szCs w:val="24"/>
          <w:lang w:val="fr-FR"/>
        </w:rPr>
        <w:t>é</w:t>
      </w:r>
      <w:r>
        <w:rPr>
          <w:szCs w:val="24"/>
          <w:lang w:val="fr-FR"/>
        </w:rPr>
        <w:t>ration</w:t>
      </w:r>
      <w:r w:rsidRPr="00E16BE2">
        <w:rPr>
          <w:szCs w:val="24"/>
          <w:lang w:val="fr-FR"/>
        </w:rPr>
        <w:t xml:space="preserve"> </w:t>
      </w:r>
      <w:r>
        <w:rPr>
          <w:szCs w:val="24"/>
          <w:lang w:val="fr-FR"/>
        </w:rPr>
        <w:t>avec</w:t>
      </w:r>
      <w:r w:rsidRPr="00E16BE2">
        <w:rPr>
          <w:szCs w:val="24"/>
          <w:lang w:val="fr-FR"/>
        </w:rPr>
        <w:t xml:space="preserve"> </w:t>
      </w:r>
      <w:r>
        <w:rPr>
          <w:szCs w:val="24"/>
          <w:lang w:val="fr-FR"/>
        </w:rPr>
        <w:t>le</w:t>
      </w:r>
      <w:r w:rsidRPr="00E16BE2">
        <w:rPr>
          <w:szCs w:val="24"/>
          <w:lang w:val="fr-FR"/>
        </w:rPr>
        <w:t xml:space="preserve"> </w:t>
      </w:r>
      <w:r>
        <w:rPr>
          <w:szCs w:val="24"/>
          <w:lang w:val="fr-FR"/>
        </w:rPr>
        <w:t>HCR</w:t>
      </w:r>
      <w:r w:rsidRPr="00E16BE2">
        <w:rPr>
          <w:szCs w:val="24"/>
          <w:lang w:val="fr-FR"/>
        </w:rPr>
        <w:t xml:space="preserve">, </w:t>
      </w:r>
      <w:r>
        <w:rPr>
          <w:szCs w:val="24"/>
          <w:lang w:val="fr-FR"/>
        </w:rPr>
        <w:t>l</w:t>
      </w:r>
      <w:r w:rsidRPr="00E16BE2">
        <w:rPr>
          <w:szCs w:val="24"/>
          <w:lang w:val="fr-FR"/>
        </w:rPr>
        <w:t>’</w:t>
      </w:r>
      <w:r>
        <w:rPr>
          <w:szCs w:val="24"/>
          <w:lang w:val="fr-FR"/>
        </w:rPr>
        <w:t>ONG</w:t>
      </w:r>
      <w:r w:rsidRPr="00E16BE2">
        <w:rPr>
          <w:szCs w:val="24"/>
          <w:lang w:val="fr-FR"/>
        </w:rPr>
        <w:t xml:space="preserve"> </w:t>
      </w:r>
      <w:r>
        <w:rPr>
          <w:szCs w:val="24"/>
          <w:lang w:val="fr-FR"/>
        </w:rPr>
        <w:t>Soci</w:t>
      </w:r>
      <w:r w:rsidRPr="00E16BE2">
        <w:rPr>
          <w:szCs w:val="24"/>
          <w:lang w:val="fr-FR"/>
        </w:rPr>
        <w:t>é</w:t>
      </w:r>
      <w:r>
        <w:rPr>
          <w:szCs w:val="24"/>
          <w:lang w:val="fr-FR"/>
        </w:rPr>
        <w:t>t</w:t>
      </w:r>
      <w:r w:rsidRPr="00E16BE2">
        <w:rPr>
          <w:szCs w:val="24"/>
          <w:lang w:val="fr-FR"/>
        </w:rPr>
        <w:t xml:space="preserve">é </w:t>
      </w:r>
      <w:r>
        <w:rPr>
          <w:szCs w:val="24"/>
          <w:lang w:val="fr-FR"/>
        </w:rPr>
        <w:t>et</w:t>
      </w:r>
      <w:r w:rsidRPr="00E16BE2">
        <w:rPr>
          <w:szCs w:val="24"/>
          <w:lang w:val="fr-FR"/>
        </w:rPr>
        <w:t xml:space="preserve"> </w:t>
      </w:r>
      <w:r>
        <w:rPr>
          <w:szCs w:val="24"/>
          <w:lang w:val="fr-FR"/>
        </w:rPr>
        <w:t>droit</w:t>
      </w:r>
      <w:r w:rsidRPr="00E16BE2">
        <w:rPr>
          <w:szCs w:val="24"/>
          <w:lang w:val="fr-FR"/>
        </w:rPr>
        <w:t xml:space="preserve">, </w:t>
      </w:r>
      <w:r>
        <w:rPr>
          <w:szCs w:val="24"/>
          <w:lang w:val="fr-FR"/>
        </w:rPr>
        <w:t>l</w:t>
      </w:r>
      <w:r w:rsidRPr="00E16BE2">
        <w:rPr>
          <w:szCs w:val="24"/>
          <w:lang w:val="fr-FR"/>
        </w:rPr>
        <w:t>’</w:t>
      </w:r>
      <w:r>
        <w:rPr>
          <w:szCs w:val="24"/>
          <w:lang w:val="fr-FR"/>
        </w:rPr>
        <w:t>ONG</w:t>
      </w:r>
      <w:r w:rsidRPr="00E16BE2">
        <w:rPr>
          <w:szCs w:val="24"/>
          <w:lang w:val="fr-FR"/>
        </w:rPr>
        <w:t xml:space="preserve"> </w:t>
      </w:r>
      <w:r>
        <w:rPr>
          <w:szCs w:val="24"/>
          <w:lang w:val="fr-FR"/>
        </w:rPr>
        <w:t>Enfants</w:t>
      </w:r>
      <w:r w:rsidRPr="00E16BE2">
        <w:rPr>
          <w:szCs w:val="24"/>
          <w:lang w:val="fr-FR"/>
        </w:rPr>
        <w:t xml:space="preserve"> </w:t>
      </w:r>
      <w:r>
        <w:rPr>
          <w:szCs w:val="24"/>
          <w:lang w:val="fr-FR"/>
        </w:rPr>
        <w:t>r</w:t>
      </w:r>
      <w:r w:rsidRPr="00E16BE2">
        <w:rPr>
          <w:szCs w:val="24"/>
          <w:lang w:val="fr-FR"/>
        </w:rPr>
        <w:t>é</w:t>
      </w:r>
      <w:r>
        <w:rPr>
          <w:szCs w:val="24"/>
          <w:lang w:val="fr-FR"/>
        </w:rPr>
        <w:t>fugi</w:t>
      </w:r>
      <w:r w:rsidRPr="00E16BE2">
        <w:rPr>
          <w:szCs w:val="24"/>
          <w:lang w:val="fr-FR"/>
        </w:rPr>
        <w:t>é</w:t>
      </w:r>
      <w:r>
        <w:rPr>
          <w:szCs w:val="24"/>
          <w:lang w:val="fr-FR"/>
        </w:rPr>
        <w:t>s</w:t>
      </w:r>
      <w:r w:rsidRPr="00E16BE2">
        <w:rPr>
          <w:szCs w:val="24"/>
          <w:lang w:val="fr-FR"/>
        </w:rPr>
        <w:t xml:space="preserve"> </w:t>
      </w:r>
      <w:r>
        <w:rPr>
          <w:szCs w:val="24"/>
          <w:lang w:val="fr-FR"/>
        </w:rPr>
        <w:t>et</w:t>
      </w:r>
      <w:r w:rsidRPr="00E16BE2">
        <w:rPr>
          <w:szCs w:val="24"/>
          <w:lang w:val="fr-FR"/>
        </w:rPr>
        <w:t xml:space="preserve"> </w:t>
      </w:r>
      <w:r>
        <w:rPr>
          <w:szCs w:val="24"/>
          <w:lang w:val="fr-FR"/>
        </w:rPr>
        <w:t>personnes</w:t>
      </w:r>
      <w:r w:rsidRPr="00E16BE2">
        <w:rPr>
          <w:szCs w:val="24"/>
          <w:lang w:val="fr-FR"/>
        </w:rPr>
        <w:t xml:space="preserve"> </w:t>
      </w:r>
      <w:r>
        <w:rPr>
          <w:szCs w:val="24"/>
          <w:lang w:val="fr-FR"/>
        </w:rPr>
        <w:t>vuln</w:t>
      </w:r>
      <w:r w:rsidRPr="00E16BE2">
        <w:rPr>
          <w:szCs w:val="24"/>
          <w:lang w:val="fr-FR"/>
        </w:rPr>
        <w:t>é</w:t>
      </w:r>
      <w:r>
        <w:rPr>
          <w:szCs w:val="24"/>
          <w:lang w:val="fr-FR"/>
        </w:rPr>
        <w:t>rables</w:t>
      </w:r>
      <w:r w:rsidRPr="00E16BE2">
        <w:rPr>
          <w:szCs w:val="24"/>
          <w:lang w:val="fr-FR"/>
        </w:rPr>
        <w:t xml:space="preserve"> </w:t>
      </w:r>
      <w:r>
        <w:rPr>
          <w:szCs w:val="24"/>
          <w:lang w:val="fr-FR"/>
        </w:rPr>
        <w:t>et</w:t>
      </w:r>
      <w:r w:rsidRPr="00E16BE2">
        <w:rPr>
          <w:szCs w:val="24"/>
          <w:lang w:val="fr-FR"/>
        </w:rPr>
        <w:t xml:space="preserve"> </w:t>
      </w:r>
      <w:r>
        <w:rPr>
          <w:szCs w:val="24"/>
          <w:lang w:val="fr-FR"/>
        </w:rPr>
        <w:t>le</w:t>
      </w:r>
      <w:r w:rsidRPr="00E16BE2">
        <w:rPr>
          <w:szCs w:val="24"/>
          <w:lang w:val="fr-FR"/>
        </w:rPr>
        <w:t xml:space="preserve"> </w:t>
      </w:r>
      <w:r>
        <w:rPr>
          <w:szCs w:val="24"/>
          <w:lang w:val="fr-FR"/>
        </w:rPr>
        <w:t>Comit</w:t>
      </w:r>
      <w:r w:rsidRPr="00E16BE2">
        <w:rPr>
          <w:szCs w:val="24"/>
          <w:lang w:val="fr-FR"/>
        </w:rPr>
        <w:t xml:space="preserve">é </w:t>
      </w:r>
      <w:r>
        <w:rPr>
          <w:szCs w:val="24"/>
          <w:lang w:val="fr-FR"/>
        </w:rPr>
        <w:t>des</w:t>
      </w:r>
      <w:r w:rsidRPr="00E16BE2">
        <w:rPr>
          <w:szCs w:val="24"/>
          <w:lang w:val="fr-FR"/>
        </w:rPr>
        <w:t xml:space="preserve"> </w:t>
      </w:r>
      <w:r>
        <w:rPr>
          <w:szCs w:val="24"/>
          <w:lang w:val="fr-FR"/>
        </w:rPr>
        <w:t>r</w:t>
      </w:r>
      <w:r w:rsidRPr="00E16BE2">
        <w:rPr>
          <w:szCs w:val="24"/>
          <w:lang w:val="fr-FR"/>
        </w:rPr>
        <w:t>é</w:t>
      </w:r>
      <w:r>
        <w:rPr>
          <w:szCs w:val="24"/>
          <w:lang w:val="fr-FR"/>
        </w:rPr>
        <w:t>fugi</w:t>
      </w:r>
      <w:r w:rsidRPr="00E16BE2">
        <w:rPr>
          <w:szCs w:val="24"/>
          <w:lang w:val="fr-FR"/>
        </w:rPr>
        <w:t>é</w:t>
      </w:r>
      <w:r>
        <w:rPr>
          <w:szCs w:val="24"/>
          <w:lang w:val="fr-FR"/>
        </w:rPr>
        <w:t>s</w:t>
      </w:r>
      <w:r w:rsidRPr="00E16BE2">
        <w:rPr>
          <w:szCs w:val="24"/>
          <w:lang w:val="fr-FR"/>
        </w:rPr>
        <w:t xml:space="preserve"> </w:t>
      </w:r>
      <w:r>
        <w:rPr>
          <w:szCs w:val="24"/>
          <w:lang w:val="fr-FR"/>
        </w:rPr>
        <w:t>afghans</w:t>
      </w:r>
      <w:r w:rsidRPr="00E16BE2">
        <w:rPr>
          <w:szCs w:val="24"/>
          <w:lang w:val="fr-FR"/>
        </w:rPr>
        <w:t xml:space="preserve"> </w:t>
      </w:r>
      <w:r>
        <w:rPr>
          <w:szCs w:val="24"/>
          <w:lang w:val="fr-FR"/>
        </w:rPr>
        <w:t>au</w:t>
      </w:r>
      <w:r w:rsidRPr="00E16BE2">
        <w:rPr>
          <w:szCs w:val="24"/>
          <w:lang w:val="fr-FR"/>
        </w:rPr>
        <w:t xml:space="preserve"> </w:t>
      </w:r>
      <w:r>
        <w:rPr>
          <w:szCs w:val="24"/>
          <w:lang w:val="fr-FR"/>
        </w:rPr>
        <w:t>Tadjikistan</w:t>
      </w:r>
      <w:r w:rsidRPr="00E16BE2">
        <w:rPr>
          <w:szCs w:val="24"/>
          <w:lang w:val="fr-FR"/>
        </w:rPr>
        <w:t xml:space="preserve">, </w:t>
      </w:r>
      <w:r>
        <w:rPr>
          <w:szCs w:val="24"/>
          <w:lang w:val="fr-FR"/>
        </w:rPr>
        <w:t>examin</w:t>
      </w:r>
      <w:r w:rsidRPr="00E16BE2">
        <w:rPr>
          <w:szCs w:val="24"/>
          <w:lang w:val="fr-FR"/>
        </w:rPr>
        <w:t xml:space="preserve">é </w:t>
      </w:r>
      <w:r>
        <w:rPr>
          <w:szCs w:val="24"/>
          <w:lang w:val="fr-FR"/>
        </w:rPr>
        <w:t>la</w:t>
      </w:r>
      <w:r w:rsidRPr="00E16BE2">
        <w:rPr>
          <w:szCs w:val="24"/>
          <w:lang w:val="fr-FR"/>
        </w:rPr>
        <w:t xml:space="preserve"> </w:t>
      </w:r>
      <w:r>
        <w:rPr>
          <w:szCs w:val="24"/>
          <w:lang w:val="fr-FR"/>
        </w:rPr>
        <w:t>situation</w:t>
      </w:r>
      <w:r w:rsidRPr="00E16BE2">
        <w:rPr>
          <w:szCs w:val="24"/>
          <w:lang w:val="fr-FR"/>
        </w:rPr>
        <w:t xml:space="preserve"> </w:t>
      </w:r>
      <w:r>
        <w:rPr>
          <w:szCs w:val="24"/>
          <w:lang w:val="fr-FR"/>
        </w:rPr>
        <w:t>des</w:t>
      </w:r>
      <w:r w:rsidRPr="00E16BE2">
        <w:rPr>
          <w:szCs w:val="24"/>
          <w:lang w:val="fr-FR"/>
        </w:rPr>
        <w:t xml:space="preserve"> </w:t>
      </w:r>
      <w:r>
        <w:rPr>
          <w:szCs w:val="24"/>
          <w:lang w:val="fr-FR"/>
        </w:rPr>
        <w:t>r</w:t>
      </w:r>
      <w:r w:rsidRPr="00E16BE2">
        <w:rPr>
          <w:szCs w:val="24"/>
          <w:lang w:val="fr-FR"/>
        </w:rPr>
        <w:t>é</w:t>
      </w:r>
      <w:r>
        <w:rPr>
          <w:szCs w:val="24"/>
          <w:lang w:val="fr-FR"/>
        </w:rPr>
        <w:t>fugi</w:t>
      </w:r>
      <w:r w:rsidRPr="00E16BE2">
        <w:rPr>
          <w:szCs w:val="24"/>
          <w:lang w:val="fr-FR"/>
        </w:rPr>
        <w:t>é</w:t>
      </w:r>
      <w:r>
        <w:rPr>
          <w:szCs w:val="24"/>
          <w:lang w:val="fr-FR"/>
        </w:rPr>
        <w:t>s</w:t>
      </w:r>
      <w:r w:rsidRPr="00E16BE2">
        <w:rPr>
          <w:szCs w:val="24"/>
          <w:lang w:val="fr-FR"/>
        </w:rPr>
        <w:t xml:space="preserve"> </w:t>
      </w:r>
      <w:r>
        <w:rPr>
          <w:szCs w:val="24"/>
          <w:lang w:val="fr-FR"/>
        </w:rPr>
        <w:t>afghans</w:t>
      </w:r>
      <w:r w:rsidRPr="00E16BE2">
        <w:rPr>
          <w:szCs w:val="24"/>
          <w:lang w:val="fr-FR"/>
        </w:rPr>
        <w:t xml:space="preserve"> </w:t>
      </w:r>
      <w:r>
        <w:rPr>
          <w:szCs w:val="24"/>
          <w:lang w:val="fr-FR"/>
        </w:rPr>
        <w:t>au</w:t>
      </w:r>
      <w:r w:rsidRPr="00E16BE2">
        <w:rPr>
          <w:szCs w:val="24"/>
          <w:lang w:val="fr-FR"/>
        </w:rPr>
        <w:t xml:space="preserve"> </w:t>
      </w:r>
      <w:r>
        <w:rPr>
          <w:szCs w:val="24"/>
          <w:lang w:val="fr-FR"/>
        </w:rPr>
        <w:t>Tadjikistan</w:t>
      </w:r>
      <w:r w:rsidRPr="00E16BE2">
        <w:rPr>
          <w:szCs w:val="24"/>
          <w:lang w:val="fr-FR"/>
        </w:rPr>
        <w:t xml:space="preserve">. </w:t>
      </w:r>
      <w:r>
        <w:rPr>
          <w:szCs w:val="24"/>
          <w:lang w:val="fr-FR"/>
        </w:rPr>
        <w:t>Il s’est avéré qu’à l’heure actuelle, 492 familles de réfugiés vivent au Tadjikistan, soit 2</w:t>
      </w:r>
      <w:r w:rsidRPr="006075F4">
        <w:rPr>
          <w:szCs w:val="24"/>
          <w:lang w:val="fr-FR"/>
        </w:rPr>
        <w:t xml:space="preserve"> 412 </w:t>
      </w:r>
      <w:r>
        <w:rPr>
          <w:szCs w:val="24"/>
          <w:lang w:val="fr-FR"/>
        </w:rPr>
        <w:t>personnes qui demandent le statut de réfugié. Il</w:t>
      </w:r>
      <w:r w:rsidRPr="0096354A">
        <w:rPr>
          <w:szCs w:val="24"/>
          <w:lang w:val="fr-FR"/>
        </w:rPr>
        <w:t xml:space="preserve"> </w:t>
      </w:r>
      <w:r>
        <w:rPr>
          <w:szCs w:val="24"/>
          <w:lang w:val="fr-FR"/>
        </w:rPr>
        <w:t>y</w:t>
      </w:r>
      <w:r w:rsidRPr="0096354A">
        <w:rPr>
          <w:szCs w:val="24"/>
          <w:lang w:val="fr-FR"/>
        </w:rPr>
        <w:t xml:space="preserve"> </w:t>
      </w:r>
      <w:r>
        <w:rPr>
          <w:szCs w:val="24"/>
          <w:lang w:val="fr-FR"/>
        </w:rPr>
        <w:t>a</w:t>
      </w:r>
      <w:r w:rsidRPr="0096354A">
        <w:rPr>
          <w:szCs w:val="24"/>
          <w:lang w:val="fr-FR"/>
        </w:rPr>
        <w:t xml:space="preserve"> </w:t>
      </w:r>
      <w:r>
        <w:rPr>
          <w:szCs w:val="24"/>
          <w:lang w:val="fr-FR"/>
        </w:rPr>
        <w:t>parmi</w:t>
      </w:r>
      <w:r w:rsidRPr="0096354A">
        <w:rPr>
          <w:szCs w:val="24"/>
          <w:lang w:val="fr-FR"/>
        </w:rPr>
        <w:t xml:space="preserve"> </w:t>
      </w:r>
      <w:r>
        <w:rPr>
          <w:szCs w:val="24"/>
          <w:lang w:val="fr-FR"/>
        </w:rPr>
        <w:t>eux</w:t>
      </w:r>
      <w:r w:rsidRPr="0096354A">
        <w:rPr>
          <w:szCs w:val="24"/>
          <w:lang w:val="fr-FR"/>
        </w:rPr>
        <w:t xml:space="preserve"> 1 158 </w:t>
      </w:r>
      <w:r>
        <w:rPr>
          <w:szCs w:val="24"/>
          <w:lang w:val="fr-FR"/>
        </w:rPr>
        <w:t>enfants</w:t>
      </w:r>
      <w:r w:rsidRPr="0096354A">
        <w:rPr>
          <w:rStyle w:val="FootnoteReference"/>
          <w:b/>
          <w:szCs w:val="24"/>
          <w:lang w:val="ru-RU"/>
        </w:rPr>
        <w:footnoteReference w:id="44"/>
      </w:r>
      <w:r w:rsidRPr="0096354A">
        <w:rPr>
          <w:szCs w:val="24"/>
          <w:lang w:val="fr-FR"/>
        </w:rPr>
        <w:t>.</w:t>
      </w:r>
    </w:p>
    <w:p w:rsidR="00D768A7" w:rsidRPr="0096354A" w:rsidRDefault="00D768A7" w:rsidP="0096354A">
      <w:pPr>
        <w:pStyle w:val="Heading2"/>
        <w:numPr>
          <w:ilvl w:val="0"/>
          <w:numId w:val="0"/>
        </w:numPr>
        <w:tabs>
          <w:tab w:val="clear" w:pos="567"/>
          <w:tab w:val="clear" w:pos="720"/>
        </w:tabs>
        <w:ind w:left="567" w:hanging="567"/>
        <w:jc w:val="left"/>
        <w:rPr>
          <w:i w:val="0"/>
          <w:lang w:val="fr-FR"/>
        </w:rPr>
      </w:pPr>
      <w:bookmarkStart w:id="18" w:name="_Toc123521548"/>
      <w:r w:rsidRPr="00D1667C">
        <w:rPr>
          <w:i w:val="0"/>
          <w:sz w:val="24"/>
          <w:szCs w:val="24"/>
          <w:lang w:val="fr-FR"/>
        </w:rPr>
        <w:t xml:space="preserve">2. </w:t>
      </w:r>
      <w:r w:rsidR="0096354A" w:rsidRPr="00D1667C">
        <w:rPr>
          <w:i w:val="0"/>
          <w:sz w:val="24"/>
          <w:szCs w:val="24"/>
          <w:lang w:val="fr-FR"/>
        </w:rPr>
        <w:tab/>
      </w:r>
      <w:r w:rsidRPr="00D1667C">
        <w:rPr>
          <w:i w:val="0"/>
          <w:sz w:val="24"/>
          <w:szCs w:val="24"/>
          <w:lang w:val="fr-FR"/>
        </w:rPr>
        <w:t>Les enfants touchés par des conflits armés, avec indication, notamment, des mesures de</w:t>
      </w:r>
      <w:r w:rsidRPr="0096354A">
        <w:rPr>
          <w:i w:val="0"/>
          <w:lang w:val="fr-FR"/>
        </w:rPr>
        <w:t xml:space="preserve"> réadaptation physique et psychologique et de réinsertion sociales prises</w:t>
      </w:r>
      <w:bookmarkEnd w:id="18"/>
    </w:p>
    <w:p w:rsidR="00D768A7" w:rsidRPr="00A47D06" w:rsidRDefault="00D768A7" w:rsidP="00E8585D">
      <w:pPr>
        <w:tabs>
          <w:tab w:val="clear" w:pos="360"/>
          <w:tab w:val="clear" w:pos="567"/>
        </w:tabs>
        <w:rPr>
          <w:szCs w:val="24"/>
          <w:lang w:val="fr-FR"/>
        </w:rPr>
      </w:pPr>
      <w:r w:rsidRPr="00290DFA">
        <w:rPr>
          <w:szCs w:val="24"/>
          <w:lang w:val="fr-FR"/>
        </w:rPr>
        <w:t xml:space="preserve">552. </w:t>
      </w:r>
      <w:r w:rsidR="0096354A">
        <w:rPr>
          <w:szCs w:val="24"/>
          <w:lang w:val="fr-FR"/>
        </w:rPr>
        <w:tab/>
      </w:r>
      <w:r>
        <w:rPr>
          <w:szCs w:val="24"/>
          <w:lang w:val="fr-FR"/>
        </w:rPr>
        <w:t>Le</w:t>
      </w:r>
      <w:r w:rsidRPr="00290DFA">
        <w:rPr>
          <w:szCs w:val="24"/>
          <w:lang w:val="fr-FR"/>
        </w:rPr>
        <w:t xml:space="preserve"> 5 </w:t>
      </w:r>
      <w:r>
        <w:rPr>
          <w:szCs w:val="24"/>
          <w:lang w:val="fr-FR"/>
        </w:rPr>
        <w:t>ao</w:t>
      </w:r>
      <w:r w:rsidRPr="00290DFA">
        <w:rPr>
          <w:szCs w:val="24"/>
          <w:lang w:val="fr-FR"/>
        </w:rPr>
        <w:t>û</w:t>
      </w:r>
      <w:r>
        <w:rPr>
          <w:szCs w:val="24"/>
          <w:lang w:val="fr-FR"/>
        </w:rPr>
        <w:t>t</w:t>
      </w:r>
      <w:r w:rsidRPr="00290DFA">
        <w:rPr>
          <w:szCs w:val="24"/>
          <w:lang w:val="fr-FR"/>
        </w:rPr>
        <w:t xml:space="preserve"> 2002, </w:t>
      </w:r>
      <w:r>
        <w:rPr>
          <w:szCs w:val="24"/>
          <w:lang w:val="fr-FR"/>
        </w:rPr>
        <w:t>le</w:t>
      </w:r>
      <w:r w:rsidRPr="00290DFA">
        <w:rPr>
          <w:szCs w:val="24"/>
          <w:lang w:val="fr-FR"/>
        </w:rPr>
        <w:t xml:space="preserve"> </w:t>
      </w:r>
      <w:r>
        <w:rPr>
          <w:szCs w:val="24"/>
          <w:lang w:val="fr-FR"/>
        </w:rPr>
        <w:t>Tadjikistan</w:t>
      </w:r>
      <w:r w:rsidRPr="00290DFA">
        <w:rPr>
          <w:szCs w:val="24"/>
          <w:lang w:val="fr-FR"/>
        </w:rPr>
        <w:t xml:space="preserve"> </w:t>
      </w:r>
      <w:r>
        <w:rPr>
          <w:szCs w:val="24"/>
          <w:lang w:val="fr-FR"/>
        </w:rPr>
        <w:t>a</w:t>
      </w:r>
      <w:r w:rsidRPr="00290DFA">
        <w:rPr>
          <w:szCs w:val="24"/>
          <w:lang w:val="fr-FR"/>
        </w:rPr>
        <w:t xml:space="preserve"> </w:t>
      </w:r>
      <w:r>
        <w:rPr>
          <w:szCs w:val="24"/>
          <w:lang w:val="fr-FR"/>
        </w:rPr>
        <w:t>ratifi</w:t>
      </w:r>
      <w:r w:rsidRPr="00290DFA">
        <w:rPr>
          <w:szCs w:val="24"/>
          <w:lang w:val="fr-FR"/>
        </w:rPr>
        <w:t xml:space="preserve">é </w:t>
      </w:r>
      <w:r>
        <w:rPr>
          <w:szCs w:val="24"/>
          <w:lang w:val="fr-FR"/>
        </w:rPr>
        <w:t>le</w:t>
      </w:r>
      <w:r w:rsidRPr="00290DFA">
        <w:rPr>
          <w:szCs w:val="24"/>
          <w:lang w:val="fr-FR"/>
        </w:rPr>
        <w:t xml:space="preserve"> </w:t>
      </w:r>
      <w:r>
        <w:rPr>
          <w:szCs w:val="24"/>
          <w:lang w:val="fr-FR"/>
        </w:rPr>
        <w:t>Protocole</w:t>
      </w:r>
      <w:r w:rsidRPr="00290DFA">
        <w:rPr>
          <w:szCs w:val="24"/>
          <w:lang w:val="fr-FR"/>
        </w:rPr>
        <w:t xml:space="preserve"> </w:t>
      </w:r>
      <w:r>
        <w:rPr>
          <w:szCs w:val="24"/>
          <w:lang w:val="fr-FR"/>
        </w:rPr>
        <w:t>facultatif</w:t>
      </w:r>
      <w:r w:rsidRPr="00290DFA">
        <w:rPr>
          <w:szCs w:val="24"/>
          <w:lang w:val="fr-FR"/>
        </w:rPr>
        <w:t xml:space="preserve"> à </w:t>
      </w:r>
      <w:r>
        <w:rPr>
          <w:szCs w:val="24"/>
          <w:lang w:val="fr-FR"/>
        </w:rPr>
        <w:t>la</w:t>
      </w:r>
      <w:r w:rsidRPr="00290DFA">
        <w:rPr>
          <w:szCs w:val="24"/>
          <w:lang w:val="fr-FR"/>
        </w:rPr>
        <w:t xml:space="preserve"> </w:t>
      </w:r>
      <w:r>
        <w:rPr>
          <w:szCs w:val="24"/>
          <w:lang w:val="fr-FR"/>
        </w:rPr>
        <w:t>Convention</w:t>
      </w:r>
      <w:r w:rsidRPr="00290DFA">
        <w:rPr>
          <w:szCs w:val="24"/>
          <w:lang w:val="fr-FR"/>
        </w:rPr>
        <w:t xml:space="preserve"> </w:t>
      </w:r>
      <w:r>
        <w:rPr>
          <w:szCs w:val="24"/>
          <w:lang w:val="fr-FR"/>
        </w:rPr>
        <w:t>relative</w:t>
      </w:r>
      <w:r w:rsidRPr="00290DFA">
        <w:rPr>
          <w:szCs w:val="24"/>
          <w:lang w:val="fr-FR"/>
        </w:rPr>
        <w:t xml:space="preserve"> </w:t>
      </w:r>
      <w:r>
        <w:rPr>
          <w:szCs w:val="24"/>
          <w:lang w:val="fr-FR"/>
        </w:rPr>
        <w:t>aux</w:t>
      </w:r>
      <w:r w:rsidRPr="00290DFA">
        <w:rPr>
          <w:szCs w:val="24"/>
          <w:lang w:val="fr-FR"/>
        </w:rPr>
        <w:t xml:space="preserve"> </w:t>
      </w:r>
      <w:r>
        <w:rPr>
          <w:szCs w:val="24"/>
          <w:lang w:val="fr-FR"/>
        </w:rPr>
        <w:t>droits</w:t>
      </w:r>
      <w:r w:rsidRPr="00290DFA">
        <w:rPr>
          <w:szCs w:val="24"/>
          <w:lang w:val="fr-FR"/>
        </w:rPr>
        <w:t xml:space="preserve"> </w:t>
      </w:r>
      <w:r>
        <w:rPr>
          <w:szCs w:val="24"/>
          <w:lang w:val="fr-FR"/>
        </w:rPr>
        <w:t>de</w:t>
      </w:r>
      <w:r w:rsidRPr="00290DFA">
        <w:rPr>
          <w:szCs w:val="24"/>
          <w:lang w:val="fr-FR"/>
        </w:rPr>
        <w:t xml:space="preserve"> </w:t>
      </w:r>
      <w:r>
        <w:rPr>
          <w:szCs w:val="24"/>
          <w:lang w:val="fr-FR"/>
        </w:rPr>
        <w:t>l</w:t>
      </w:r>
      <w:r w:rsidRPr="00290DFA">
        <w:rPr>
          <w:szCs w:val="24"/>
          <w:lang w:val="fr-FR"/>
        </w:rPr>
        <w:t>’</w:t>
      </w:r>
      <w:r>
        <w:rPr>
          <w:szCs w:val="24"/>
          <w:lang w:val="fr-FR"/>
        </w:rPr>
        <w:t>enfant</w:t>
      </w:r>
      <w:r w:rsidRPr="00290DFA">
        <w:rPr>
          <w:szCs w:val="24"/>
          <w:lang w:val="fr-FR"/>
        </w:rPr>
        <w:t xml:space="preserve"> </w:t>
      </w:r>
      <w:r>
        <w:rPr>
          <w:szCs w:val="24"/>
          <w:lang w:val="fr-FR"/>
        </w:rPr>
        <w:t xml:space="preserve">concernant l’implication d’enfants dans les conflits armés. </w:t>
      </w:r>
      <w:r w:rsidRPr="00B3558F">
        <w:rPr>
          <w:szCs w:val="24"/>
          <w:lang w:val="fr-FR"/>
        </w:rPr>
        <w:t>É</w:t>
      </w:r>
      <w:r>
        <w:rPr>
          <w:szCs w:val="24"/>
          <w:lang w:val="fr-FR"/>
        </w:rPr>
        <w:t>tant</w:t>
      </w:r>
      <w:r w:rsidRPr="00B3558F">
        <w:rPr>
          <w:szCs w:val="24"/>
          <w:lang w:val="fr-FR"/>
        </w:rPr>
        <w:t xml:space="preserve"> </w:t>
      </w:r>
      <w:r>
        <w:rPr>
          <w:szCs w:val="24"/>
          <w:lang w:val="fr-FR"/>
        </w:rPr>
        <w:t>donn</w:t>
      </w:r>
      <w:r w:rsidRPr="00B3558F">
        <w:rPr>
          <w:szCs w:val="24"/>
          <w:lang w:val="fr-FR"/>
        </w:rPr>
        <w:t xml:space="preserve">é </w:t>
      </w:r>
      <w:r>
        <w:rPr>
          <w:szCs w:val="24"/>
          <w:lang w:val="fr-FR"/>
        </w:rPr>
        <w:t>l</w:t>
      </w:r>
      <w:r w:rsidRPr="00B3558F">
        <w:rPr>
          <w:szCs w:val="24"/>
          <w:lang w:val="fr-FR"/>
        </w:rPr>
        <w:t>’</w:t>
      </w:r>
      <w:r>
        <w:rPr>
          <w:szCs w:val="24"/>
          <w:lang w:val="fr-FR"/>
        </w:rPr>
        <w:t>absence</w:t>
      </w:r>
      <w:r w:rsidRPr="00B3558F">
        <w:rPr>
          <w:szCs w:val="24"/>
          <w:lang w:val="fr-FR"/>
        </w:rPr>
        <w:t xml:space="preserve"> </w:t>
      </w:r>
      <w:r>
        <w:rPr>
          <w:szCs w:val="24"/>
          <w:lang w:val="fr-FR"/>
        </w:rPr>
        <w:t>de</w:t>
      </w:r>
      <w:r w:rsidRPr="00B3558F">
        <w:rPr>
          <w:szCs w:val="24"/>
          <w:lang w:val="fr-FR"/>
        </w:rPr>
        <w:t xml:space="preserve"> </w:t>
      </w:r>
      <w:r>
        <w:rPr>
          <w:szCs w:val="24"/>
          <w:lang w:val="fr-FR"/>
        </w:rPr>
        <w:t>conflit</w:t>
      </w:r>
      <w:r w:rsidRPr="00B3558F">
        <w:rPr>
          <w:szCs w:val="24"/>
          <w:lang w:val="fr-FR"/>
        </w:rPr>
        <w:t xml:space="preserve"> </w:t>
      </w:r>
      <w:r>
        <w:rPr>
          <w:szCs w:val="24"/>
          <w:lang w:val="fr-FR"/>
        </w:rPr>
        <w:t>arm</w:t>
      </w:r>
      <w:r w:rsidRPr="00B3558F">
        <w:rPr>
          <w:szCs w:val="24"/>
          <w:lang w:val="fr-FR"/>
        </w:rPr>
        <w:t xml:space="preserve">é </w:t>
      </w:r>
      <w:r>
        <w:rPr>
          <w:szCs w:val="24"/>
          <w:lang w:val="fr-FR"/>
        </w:rPr>
        <w:t>dans</w:t>
      </w:r>
      <w:r w:rsidRPr="00B3558F">
        <w:rPr>
          <w:szCs w:val="24"/>
          <w:lang w:val="fr-FR"/>
        </w:rPr>
        <w:t xml:space="preserve"> </w:t>
      </w:r>
      <w:r>
        <w:rPr>
          <w:szCs w:val="24"/>
          <w:lang w:val="fr-FR"/>
        </w:rPr>
        <w:t>le</w:t>
      </w:r>
      <w:r w:rsidRPr="00B3558F">
        <w:rPr>
          <w:szCs w:val="24"/>
          <w:lang w:val="fr-FR"/>
        </w:rPr>
        <w:t xml:space="preserve"> </w:t>
      </w:r>
      <w:r>
        <w:rPr>
          <w:szCs w:val="24"/>
          <w:lang w:val="fr-FR"/>
        </w:rPr>
        <w:t>pays</w:t>
      </w:r>
      <w:r w:rsidRPr="00B3558F">
        <w:rPr>
          <w:szCs w:val="24"/>
          <w:lang w:val="fr-FR"/>
        </w:rPr>
        <w:t xml:space="preserve"> </w:t>
      </w:r>
      <w:r>
        <w:rPr>
          <w:szCs w:val="24"/>
          <w:lang w:val="fr-FR"/>
        </w:rPr>
        <w:t>depuis</w:t>
      </w:r>
      <w:r w:rsidRPr="00B3558F">
        <w:rPr>
          <w:szCs w:val="24"/>
          <w:lang w:val="fr-FR"/>
        </w:rPr>
        <w:t xml:space="preserve"> 1997, </w:t>
      </w:r>
      <w:r>
        <w:rPr>
          <w:szCs w:val="24"/>
          <w:lang w:val="fr-FR"/>
        </w:rPr>
        <w:t>le</w:t>
      </w:r>
      <w:r w:rsidRPr="00B3558F">
        <w:rPr>
          <w:szCs w:val="24"/>
          <w:lang w:val="fr-FR"/>
        </w:rPr>
        <w:t xml:space="preserve"> </w:t>
      </w:r>
      <w:r>
        <w:rPr>
          <w:szCs w:val="24"/>
          <w:lang w:val="fr-FR"/>
        </w:rPr>
        <w:t>risque</w:t>
      </w:r>
      <w:r w:rsidRPr="00B3558F">
        <w:rPr>
          <w:szCs w:val="24"/>
          <w:lang w:val="fr-FR"/>
        </w:rPr>
        <w:t xml:space="preserve"> </w:t>
      </w:r>
      <w:r>
        <w:rPr>
          <w:szCs w:val="24"/>
          <w:lang w:val="fr-FR"/>
        </w:rPr>
        <w:t>de recrutement d’enfants est minime, d’autant que la loi interdit d’enrôler dans l’armée des personnes âgées de moins de 18 ans. En</w:t>
      </w:r>
      <w:r w:rsidRPr="00A47D06">
        <w:rPr>
          <w:szCs w:val="24"/>
          <w:lang w:val="fr-FR"/>
        </w:rPr>
        <w:t xml:space="preserve"> 2002, </w:t>
      </w:r>
      <w:r>
        <w:rPr>
          <w:szCs w:val="24"/>
          <w:lang w:val="fr-FR"/>
        </w:rPr>
        <w:t>le</w:t>
      </w:r>
      <w:r w:rsidRPr="00A47D06">
        <w:rPr>
          <w:szCs w:val="24"/>
          <w:lang w:val="fr-FR"/>
        </w:rPr>
        <w:t xml:space="preserve"> </w:t>
      </w:r>
      <w:r>
        <w:rPr>
          <w:szCs w:val="24"/>
          <w:lang w:val="fr-FR"/>
        </w:rPr>
        <w:t>Minist</w:t>
      </w:r>
      <w:r w:rsidRPr="00A47D06">
        <w:rPr>
          <w:szCs w:val="24"/>
          <w:lang w:val="fr-FR"/>
        </w:rPr>
        <w:t>è</w:t>
      </w:r>
      <w:r>
        <w:rPr>
          <w:szCs w:val="24"/>
          <w:lang w:val="fr-FR"/>
        </w:rPr>
        <w:t>re</w:t>
      </w:r>
      <w:r w:rsidRPr="00A47D06">
        <w:rPr>
          <w:szCs w:val="24"/>
          <w:lang w:val="fr-FR"/>
        </w:rPr>
        <w:t xml:space="preserve"> </w:t>
      </w:r>
      <w:r>
        <w:rPr>
          <w:szCs w:val="24"/>
          <w:lang w:val="fr-FR"/>
        </w:rPr>
        <w:t>de</w:t>
      </w:r>
      <w:r w:rsidRPr="00A47D06">
        <w:rPr>
          <w:szCs w:val="24"/>
          <w:lang w:val="fr-FR"/>
        </w:rPr>
        <w:t xml:space="preserve"> </w:t>
      </w:r>
      <w:r>
        <w:rPr>
          <w:szCs w:val="24"/>
          <w:lang w:val="fr-FR"/>
        </w:rPr>
        <w:t>la</w:t>
      </w:r>
      <w:r w:rsidRPr="00A47D06">
        <w:rPr>
          <w:szCs w:val="24"/>
          <w:lang w:val="fr-FR"/>
        </w:rPr>
        <w:t xml:space="preserve"> </w:t>
      </w:r>
      <w:r>
        <w:rPr>
          <w:szCs w:val="24"/>
          <w:lang w:val="fr-FR"/>
        </w:rPr>
        <w:t>d</w:t>
      </w:r>
      <w:r w:rsidRPr="00A47D06">
        <w:rPr>
          <w:szCs w:val="24"/>
          <w:lang w:val="fr-FR"/>
        </w:rPr>
        <w:t>é</w:t>
      </w:r>
      <w:r>
        <w:rPr>
          <w:szCs w:val="24"/>
          <w:lang w:val="fr-FR"/>
        </w:rPr>
        <w:t>fense</w:t>
      </w:r>
      <w:r w:rsidRPr="00A47D06">
        <w:rPr>
          <w:szCs w:val="24"/>
          <w:lang w:val="fr-FR"/>
        </w:rPr>
        <w:t xml:space="preserve"> </w:t>
      </w:r>
      <w:r>
        <w:rPr>
          <w:szCs w:val="24"/>
          <w:lang w:val="fr-FR"/>
        </w:rPr>
        <w:t>a institué une procédure d’examen des plaintes anonymes dans chaque bureau de recrutement en raison des plaintes suscitées par la procédure de recrutement dans les forces armées. Le Ministère de la défense gère une école militaire Souvorov, qui accueille des élèves à partir de l’âge de 15 ans pour trois ans d’études. Cette</w:t>
      </w:r>
      <w:r w:rsidRPr="00A47D06">
        <w:rPr>
          <w:szCs w:val="24"/>
          <w:lang w:val="fr-FR"/>
        </w:rPr>
        <w:t xml:space="preserve"> é</w:t>
      </w:r>
      <w:r>
        <w:rPr>
          <w:szCs w:val="24"/>
          <w:lang w:val="fr-FR"/>
        </w:rPr>
        <w:t>cole</w:t>
      </w:r>
      <w:r w:rsidRPr="00A47D06">
        <w:rPr>
          <w:szCs w:val="24"/>
          <w:lang w:val="fr-FR"/>
        </w:rPr>
        <w:t xml:space="preserve"> </w:t>
      </w:r>
      <w:r>
        <w:rPr>
          <w:szCs w:val="24"/>
          <w:lang w:val="fr-FR"/>
        </w:rPr>
        <w:t>dispense</w:t>
      </w:r>
      <w:r w:rsidRPr="00A47D06">
        <w:rPr>
          <w:szCs w:val="24"/>
          <w:lang w:val="fr-FR"/>
        </w:rPr>
        <w:t xml:space="preserve"> </w:t>
      </w:r>
      <w:r>
        <w:rPr>
          <w:szCs w:val="24"/>
          <w:lang w:val="fr-FR"/>
        </w:rPr>
        <w:t>principalement</w:t>
      </w:r>
      <w:r w:rsidRPr="00A47D06">
        <w:rPr>
          <w:szCs w:val="24"/>
          <w:lang w:val="fr-FR"/>
        </w:rPr>
        <w:t xml:space="preserve"> </w:t>
      </w:r>
      <w:r>
        <w:rPr>
          <w:szCs w:val="24"/>
          <w:lang w:val="fr-FR"/>
        </w:rPr>
        <w:t>une</w:t>
      </w:r>
      <w:r w:rsidRPr="00A47D06">
        <w:rPr>
          <w:szCs w:val="24"/>
          <w:lang w:val="fr-FR"/>
        </w:rPr>
        <w:t xml:space="preserve"> é</w:t>
      </w:r>
      <w:r>
        <w:rPr>
          <w:szCs w:val="24"/>
          <w:lang w:val="fr-FR"/>
        </w:rPr>
        <w:t>ducation</w:t>
      </w:r>
      <w:r w:rsidRPr="00A47D06">
        <w:rPr>
          <w:szCs w:val="24"/>
          <w:lang w:val="fr-FR"/>
        </w:rPr>
        <w:t xml:space="preserve"> </w:t>
      </w:r>
      <w:r>
        <w:rPr>
          <w:szCs w:val="24"/>
          <w:lang w:val="fr-FR"/>
        </w:rPr>
        <w:t>militaire</w:t>
      </w:r>
      <w:r w:rsidRPr="00A47D06">
        <w:rPr>
          <w:szCs w:val="24"/>
          <w:lang w:val="fr-FR"/>
        </w:rPr>
        <w:t xml:space="preserve"> </w:t>
      </w:r>
      <w:r>
        <w:rPr>
          <w:szCs w:val="24"/>
          <w:lang w:val="fr-FR"/>
        </w:rPr>
        <w:t>et</w:t>
      </w:r>
      <w:r w:rsidRPr="00A47D06">
        <w:rPr>
          <w:szCs w:val="24"/>
          <w:lang w:val="fr-FR"/>
        </w:rPr>
        <w:t xml:space="preserve"> </w:t>
      </w:r>
      <w:r>
        <w:rPr>
          <w:szCs w:val="24"/>
          <w:lang w:val="fr-FR"/>
        </w:rPr>
        <w:t>patriotique</w:t>
      </w:r>
      <w:r w:rsidRPr="00A47D06">
        <w:rPr>
          <w:szCs w:val="24"/>
          <w:lang w:val="fr-FR"/>
        </w:rPr>
        <w:t xml:space="preserve">, </w:t>
      </w:r>
      <w:r>
        <w:rPr>
          <w:szCs w:val="24"/>
          <w:lang w:val="fr-FR"/>
        </w:rPr>
        <w:t>qui</w:t>
      </w:r>
      <w:r w:rsidRPr="00A47D06">
        <w:rPr>
          <w:szCs w:val="24"/>
          <w:lang w:val="fr-FR"/>
        </w:rPr>
        <w:t xml:space="preserve"> </w:t>
      </w:r>
      <w:r>
        <w:rPr>
          <w:szCs w:val="24"/>
          <w:lang w:val="fr-FR"/>
        </w:rPr>
        <w:t>consiste</w:t>
      </w:r>
      <w:r w:rsidRPr="00A47D06">
        <w:rPr>
          <w:szCs w:val="24"/>
          <w:lang w:val="fr-FR"/>
        </w:rPr>
        <w:t xml:space="preserve"> </w:t>
      </w:r>
      <w:r>
        <w:rPr>
          <w:szCs w:val="24"/>
          <w:lang w:val="fr-FR"/>
        </w:rPr>
        <w:t>en cours d’éducation physique, de sciences sociales et de théorie militaire.</w:t>
      </w:r>
    </w:p>
    <w:p w:rsidR="00D768A7" w:rsidRPr="00EB1932" w:rsidRDefault="00D768A7" w:rsidP="00E8585D">
      <w:pPr>
        <w:tabs>
          <w:tab w:val="clear" w:pos="360"/>
          <w:tab w:val="clear" w:pos="567"/>
        </w:tabs>
        <w:rPr>
          <w:szCs w:val="24"/>
          <w:lang w:val="fr-FR"/>
        </w:rPr>
      </w:pPr>
      <w:r w:rsidRPr="00EB1932">
        <w:rPr>
          <w:szCs w:val="24"/>
          <w:lang w:val="fr-FR"/>
        </w:rPr>
        <w:t xml:space="preserve">553. </w:t>
      </w:r>
      <w:r w:rsidR="00A9341E">
        <w:rPr>
          <w:szCs w:val="24"/>
          <w:lang w:val="fr-FR"/>
        </w:rPr>
        <w:tab/>
      </w:r>
      <w:r>
        <w:rPr>
          <w:szCs w:val="24"/>
          <w:lang w:val="fr-FR"/>
        </w:rPr>
        <w:t>Le</w:t>
      </w:r>
      <w:r w:rsidRPr="00EB1932">
        <w:rPr>
          <w:szCs w:val="24"/>
          <w:lang w:val="fr-FR"/>
        </w:rPr>
        <w:t xml:space="preserve"> </w:t>
      </w:r>
      <w:r>
        <w:rPr>
          <w:szCs w:val="24"/>
          <w:lang w:val="fr-FR"/>
        </w:rPr>
        <w:t>Comit</w:t>
      </w:r>
      <w:r w:rsidRPr="00EB1932">
        <w:rPr>
          <w:szCs w:val="24"/>
          <w:lang w:val="fr-FR"/>
        </w:rPr>
        <w:t xml:space="preserve">é </w:t>
      </w:r>
      <w:r>
        <w:rPr>
          <w:szCs w:val="24"/>
          <w:lang w:val="fr-FR"/>
        </w:rPr>
        <w:t>central</w:t>
      </w:r>
      <w:r w:rsidRPr="00EB1932">
        <w:rPr>
          <w:szCs w:val="24"/>
          <w:lang w:val="fr-FR"/>
        </w:rPr>
        <w:t xml:space="preserve"> </w:t>
      </w:r>
      <w:r>
        <w:rPr>
          <w:szCs w:val="24"/>
          <w:lang w:val="fr-FR"/>
        </w:rPr>
        <w:t>de</w:t>
      </w:r>
      <w:r w:rsidRPr="00EB1932">
        <w:rPr>
          <w:szCs w:val="24"/>
          <w:lang w:val="fr-FR"/>
        </w:rPr>
        <w:t xml:space="preserve"> </w:t>
      </w:r>
      <w:r>
        <w:rPr>
          <w:szCs w:val="24"/>
          <w:lang w:val="fr-FR"/>
        </w:rPr>
        <w:t>contribution</w:t>
      </w:r>
      <w:r w:rsidRPr="00EB1932">
        <w:rPr>
          <w:szCs w:val="24"/>
          <w:lang w:val="fr-FR"/>
        </w:rPr>
        <w:t xml:space="preserve"> à </w:t>
      </w:r>
      <w:r>
        <w:rPr>
          <w:szCs w:val="24"/>
          <w:lang w:val="fr-FR"/>
        </w:rPr>
        <w:t>la</w:t>
      </w:r>
      <w:r w:rsidRPr="00EB1932">
        <w:rPr>
          <w:szCs w:val="24"/>
          <w:lang w:val="fr-FR"/>
        </w:rPr>
        <w:t xml:space="preserve"> </w:t>
      </w:r>
      <w:r>
        <w:rPr>
          <w:szCs w:val="24"/>
          <w:lang w:val="fr-FR"/>
        </w:rPr>
        <w:t>d</w:t>
      </w:r>
      <w:r w:rsidRPr="00EB1932">
        <w:rPr>
          <w:szCs w:val="24"/>
          <w:lang w:val="fr-FR"/>
        </w:rPr>
        <w:t>é</w:t>
      </w:r>
      <w:r>
        <w:rPr>
          <w:szCs w:val="24"/>
          <w:lang w:val="fr-FR"/>
        </w:rPr>
        <w:t>fense</w:t>
      </w:r>
      <w:r w:rsidRPr="00EB1932">
        <w:rPr>
          <w:szCs w:val="24"/>
          <w:lang w:val="fr-FR"/>
        </w:rPr>
        <w:t xml:space="preserve"> </w:t>
      </w:r>
      <w:r>
        <w:rPr>
          <w:szCs w:val="24"/>
          <w:lang w:val="fr-FR"/>
        </w:rPr>
        <w:t>organise</w:t>
      </w:r>
      <w:r w:rsidRPr="00EB1932">
        <w:rPr>
          <w:szCs w:val="24"/>
          <w:lang w:val="fr-FR"/>
        </w:rPr>
        <w:t xml:space="preserve"> </w:t>
      </w:r>
      <w:r>
        <w:rPr>
          <w:szCs w:val="24"/>
          <w:lang w:val="fr-FR"/>
        </w:rPr>
        <w:t>des</w:t>
      </w:r>
      <w:r w:rsidRPr="00EB1932">
        <w:rPr>
          <w:szCs w:val="24"/>
          <w:lang w:val="fr-FR"/>
        </w:rPr>
        <w:t xml:space="preserve"> </w:t>
      </w:r>
      <w:r>
        <w:rPr>
          <w:szCs w:val="24"/>
          <w:lang w:val="fr-FR"/>
        </w:rPr>
        <w:t>comp</w:t>
      </w:r>
      <w:r w:rsidRPr="00EB1932">
        <w:rPr>
          <w:szCs w:val="24"/>
          <w:lang w:val="fr-FR"/>
        </w:rPr>
        <w:t>é</w:t>
      </w:r>
      <w:r>
        <w:rPr>
          <w:szCs w:val="24"/>
          <w:lang w:val="fr-FR"/>
        </w:rPr>
        <w:t>titions</w:t>
      </w:r>
      <w:r w:rsidRPr="00EB1932">
        <w:rPr>
          <w:szCs w:val="24"/>
          <w:lang w:val="fr-FR"/>
        </w:rPr>
        <w:t xml:space="preserve"> </w:t>
      </w:r>
      <w:r>
        <w:rPr>
          <w:szCs w:val="24"/>
          <w:lang w:val="fr-FR"/>
        </w:rPr>
        <w:t>militaro-sportives et des cours de conduite automobile à l’intention des jeunes de moins de 18 ans. Les</w:t>
      </w:r>
      <w:r w:rsidRPr="00EB1932">
        <w:rPr>
          <w:szCs w:val="24"/>
          <w:lang w:val="fr-FR"/>
        </w:rPr>
        <w:t xml:space="preserve"> é</w:t>
      </w:r>
      <w:r>
        <w:rPr>
          <w:szCs w:val="24"/>
          <w:lang w:val="fr-FR"/>
        </w:rPr>
        <w:t>l</w:t>
      </w:r>
      <w:r w:rsidRPr="00EB1932">
        <w:rPr>
          <w:szCs w:val="24"/>
          <w:lang w:val="fr-FR"/>
        </w:rPr>
        <w:t>è</w:t>
      </w:r>
      <w:r>
        <w:rPr>
          <w:szCs w:val="24"/>
          <w:lang w:val="fr-FR"/>
        </w:rPr>
        <w:t>ves</w:t>
      </w:r>
      <w:r w:rsidRPr="00EB1932">
        <w:rPr>
          <w:szCs w:val="24"/>
          <w:lang w:val="fr-FR"/>
        </w:rPr>
        <w:t xml:space="preserve"> </w:t>
      </w:r>
      <w:r>
        <w:rPr>
          <w:szCs w:val="24"/>
          <w:lang w:val="fr-FR"/>
        </w:rPr>
        <w:t>des</w:t>
      </w:r>
      <w:r w:rsidRPr="00EB1932">
        <w:rPr>
          <w:szCs w:val="24"/>
          <w:lang w:val="fr-FR"/>
        </w:rPr>
        <w:t xml:space="preserve"> </w:t>
      </w:r>
      <w:r>
        <w:rPr>
          <w:szCs w:val="24"/>
          <w:lang w:val="fr-FR"/>
        </w:rPr>
        <w:t>classes</w:t>
      </w:r>
      <w:r w:rsidRPr="00EB1932">
        <w:rPr>
          <w:szCs w:val="24"/>
          <w:lang w:val="fr-FR"/>
        </w:rPr>
        <w:t xml:space="preserve"> </w:t>
      </w:r>
      <w:r>
        <w:rPr>
          <w:szCs w:val="24"/>
          <w:lang w:val="fr-FR"/>
        </w:rPr>
        <w:t>sup</w:t>
      </w:r>
      <w:r w:rsidRPr="00EB1932">
        <w:rPr>
          <w:szCs w:val="24"/>
          <w:lang w:val="fr-FR"/>
        </w:rPr>
        <w:t>é</w:t>
      </w:r>
      <w:r>
        <w:rPr>
          <w:szCs w:val="24"/>
          <w:lang w:val="fr-FR"/>
        </w:rPr>
        <w:t>rieures</w:t>
      </w:r>
      <w:r w:rsidRPr="00EB1932">
        <w:rPr>
          <w:szCs w:val="24"/>
          <w:lang w:val="fr-FR"/>
        </w:rPr>
        <w:t xml:space="preserve"> </w:t>
      </w:r>
      <w:r>
        <w:rPr>
          <w:szCs w:val="24"/>
          <w:lang w:val="fr-FR"/>
        </w:rPr>
        <w:t>de</w:t>
      </w:r>
      <w:r w:rsidRPr="00EB1932">
        <w:rPr>
          <w:szCs w:val="24"/>
          <w:lang w:val="fr-FR"/>
        </w:rPr>
        <w:t xml:space="preserve"> </w:t>
      </w:r>
      <w:r>
        <w:rPr>
          <w:szCs w:val="24"/>
          <w:lang w:val="fr-FR"/>
        </w:rPr>
        <w:t>l</w:t>
      </w:r>
      <w:r w:rsidRPr="00EB1932">
        <w:rPr>
          <w:szCs w:val="24"/>
          <w:lang w:val="fr-FR"/>
        </w:rPr>
        <w:t>’</w:t>
      </w:r>
      <w:r>
        <w:rPr>
          <w:szCs w:val="24"/>
          <w:lang w:val="fr-FR"/>
        </w:rPr>
        <w:t>enseignement</w:t>
      </w:r>
      <w:r w:rsidRPr="00EB1932">
        <w:rPr>
          <w:szCs w:val="24"/>
          <w:lang w:val="fr-FR"/>
        </w:rPr>
        <w:t xml:space="preserve"> </w:t>
      </w:r>
      <w:r>
        <w:rPr>
          <w:szCs w:val="24"/>
          <w:lang w:val="fr-FR"/>
        </w:rPr>
        <w:t>secondaire</w:t>
      </w:r>
      <w:r w:rsidRPr="00EB1932">
        <w:rPr>
          <w:szCs w:val="24"/>
          <w:lang w:val="fr-FR"/>
        </w:rPr>
        <w:t xml:space="preserve"> </w:t>
      </w:r>
      <w:r>
        <w:rPr>
          <w:szCs w:val="24"/>
          <w:lang w:val="fr-FR"/>
        </w:rPr>
        <w:t>g</w:t>
      </w:r>
      <w:r w:rsidRPr="00EB1932">
        <w:rPr>
          <w:szCs w:val="24"/>
          <w:lang w:val="fr-FR"/>
        </w:rPr>
        <w:t>é</w:t>
      </w:r>
      <w:r>
        <w:rPr>
          <w:szCs w:val="24"/>
          <w:lang w:val="fr-FR"/>
        </w:rPr>
        <w:t>n</w:t>
      </w:r>
      <w:r w:rsidRPr="00EB1932">
        <w:rPr>
          <w:szCs w:val="24"/>
          <w:lang w:val="fr-FR"/>
        </w:rPr>
        <w:t>é</w:t>
      </w:r>
      <w:r>
        <w:rPr>
          <w:szCs w:val="24"/>
          <w:lang w:val="fr-FR"/>
        </w:rPr>
        <w:t>ral</w:t>
      </w:r>
      <w:r w:rsidRPr="00EB1932">
        <w:rPr>
          <w:szCs w:val="24"/>
          <w:lang w:val="fr-FR"/>
        </w:rPr>
        <w:t xml:space="preserve"> </w:t>
      </w:r>
      <w:r>
        <w:rPr>
          <w:szCs w:val="24"/>
          <w:lang w:val="fr-FR"/>
        </w:rPr>
        <w:t>peuvent suivre un cours de préparation militaire (autodéfense et administration des premiers secours, notamment)</w:t>
      </w:r>
      <w:r w:rsidRPr="00EB1932">
        <w:rPr>
          <w:szCs w:val="24"/>
          <w:lang w:val="fr-FR"/>
        </w:rPr>
        <w:t>.</w:t>
      </w:r>
    </w:p>
    <w:p w:rsidR="00D768A7" w:rsidRPr="00A9341E" w:rsidRDefault="00D768A7" w:rsidP="00A9341E">
      <w:pPr>
        <w:tabs>
          <w:tab w:val="clear" w:pos="360"/>
          <w:tab w:val="clear" w:pos="567"/>
        </w:tabs>
        <w:rPr>
          <w:b/>
          <w:lang w:val="fr-FR"/>
        </w:rPr>
      </w:pPr>
      <w:r w:rsidRPr="00A9341E">
        <w:rPr>
          <w:b/>
          <w:lang w:val="fr-FR"/>
        </w:rPr>
        <w:t xml:space="preserve">B. </w:t>
      </w:r>
      <w:r w:rsidR="00A9341E">
        <w:rPr>
          <w:b/>
          <w:lang w:val="fr-FR"/>
        </w:rPr>
        <w:tab/>
      </w:r>
      <w:r w:rsidRPr="00A9341E">
        <w:rPr>
          <w:b/>
          <w:lang w:val="fr-FR"/>
        </w:rPr>
        <w:t xml:space="preserve">Les enfants en situation de conflit avec la loi </w:t>
      </w:r>
    </w:p>
    <w:p w:rsidR="00D768A7" w:rsidRPr="006F0BE0" w:rsidRDefault="00D768A7" w:rsidP="00A9341E">
      <w:pPr>
        <w:tabs>
          <w:tab w:val="clear" w:pos="360"/>
          <w:tab w:val="clear" w:pos="567"/>
        </w:tabs>
        <w:rPr>
          <w:lang w:val="fr-FR"/>
        </w:rPr>
      </w:pPr>
      <w:r w:rsidRPr="009B0D80">
        <w:rPr>
          <w:lang w:val="fr-FR"/>
        </w:rPr>
        <w:t xml:space="preserve">554. </w:t>
      </w:r>
      <w:r w:rsidR="00A9341E">
        <w:rPr>
          <w:lang w:val="fr-FR"/>
        </w:rPr>
        <w:tab/>
      </w:r>
      <w:r>
        <w:rPr>
          <w:lang w:val="fr-FR"/>
        </w:rPr>
        <w:t>La</w:t>
      </w:r>
      <w:r w:rsidRPr="009B0D80">
        <w:rPr>
          <w:lang w:val="fr-FR"/>
        </w:rPr>
        <w:t xml:space="preserve"> </w:t>
      </w:r>
      <w:r>
        <w:rPr>
          <w:lang w:val="fr-FR"/>
        </w:rPr>
        <w:t>Commission</w:t>
      </w:r>
      <w:r w:rsidRPr="009B0D80">
        <w:rPr>
          <w:lang w:val="fr-FR"/>
        </w:rPr>
        <w:t xml:space="preserve"> gouvernement</w:t>
      </w:r>
      <w:r>
        <w:rPr>
          <w:lang w:val="fr-FR"/>
        </w:rPr>
        <w:t>ale</w:t>
      </w:r>
      <w:r w:rsidRPr="009B0D80">
        <w:rPr>
          <w:lang w:val="fr-FR"/>
        </w:rPr>
        <w:t xml:space="preserve"> </w:t>
      </w:r>
      <w:r>
        <w:rPr>
          <w:lang w:val="fr-FR"/>
        </w:rPr>
        <w:t>des</w:t>
      </w:r>
      <w:r w:rsidRPr="009B0D80">
        <w:rPr>
          <w:lang w:val="fr-FR"/>
        </w:rPr>
        <w:t xml:space="preserve"> </w:t>
      </w:r>
      <w:r>
        <w:rPr>
          <w:lang w:val="fr-FR"/>
        </w:rPr>
        <w:t>droits</w:t>
      </w:r>
      <w:r w:rsidRPr="009B0D80">
        <w:rPr>
          <w:lang w:val="fr-FR"/>
        </w:rPr>
        <w:t xml:space="preserve"> </w:t>
      </w:r>
      <w:r>
        <w:rPr>
          <w:lang w:val="fr-FR"/>
        </w:rPr>
        <w:t>de</w:t>
      </w:r>
      <w:r w:rsidRPr="009B0D80">
        <w:rPr>
          <w:lang w:val="fr-FR"/>
        </w:rPr>
        <w:t xml:space="preserve"> </w:t>
      </w:r>
      <w:r>
        <w:rPr>
          <w:lang w:val="fr-FR"/>
        </w:rPr>
        <w:t>l</w:t>
      </w:r>
      <w:r w:rsidRPr="009B0D80">
        <w:rPr>
          <w:lang w:val="fr-FR"/>
        </w:rPr>
        <w:t>’</w:t>
      </w:r>
      <w:r>
        <w:rPr>
          <w:lang w:val="fr-FR"/>
        </w:rPr>
        <w:t>enfant</w:t>
      </w:r>
      <w:r w:rsidRPr="009B0D80">
        <w:rPr>
          <w:lang w:val="fr-FR"/>
        </w:rPr>
        <w:t xml:space="preserve"> </w:t>
      </w:r>
      <w:r>
        <w:rPr>
          <w:lang w:val="fr-FR"/>
        </w:rPr>
        <w:t>a</w:t>
      </w:r>
      <w:r w:rsidRPr="009B0D80">
        <w:rPr>
          <w:lang w:val="fr-FR"/>
        </w:rPr>
        <w:t xml:space="preserve">, </w:t>
      </w:r>
      <w:r>
        <w:rPr>
          <w:lang w:val="fr-FR"/>
        </w:rPr>
        <w:t>conform</w:t>
      </w:r>
      <w:r w:rsidRPr="009B0D80">
        <w:rPr>
          <w:lang w:val="fr-FR"/>
        </w:rPr>
        <w:t>é</w:t>
      </w:r>
      <w:r>
        <w:rPr>
          <w:lang w:val="fr-FR"/>
        </w:rPr>
        <w:t>ment</w:t>
      </w:r>
      <w:r w:rsidRPr="009B0D80">
        <w:rPr>
          <w:lang w:val="fr-FR"/>
        </w:rPr>
        <w:t xml:space="preserve"> à </w:t>
      </w:r>
      <w:r>
        <w:rPr>
          <w:lang w:val="fr-FR"/>
        </w:rPr>
        <w:t>la</w:t>
      </w:r>
      <w:r w:rsidRPr="009B0D80">
        <w:rPr>
          <w:lang w:val="fr-FR"/>
        </w:rPr>
        <w:t xml:space="preserve"> </w:t>
      </w:r>
      <w:r>
        <w:rPr>
          <w:lang w:val="fr-FR"/>
        </w:rPr>
        <w:t>r</w:t>
      </w:r>
      <w:r w:rsidRPr="009B0D80">
        <w:rPr>
          <w:lang w:val="fr-FR"/>
        </w:rPr>
        <w:t>é</w:t>
      </w:r>
      <w:r>
        <w:rPr>
          <w:lang w:val="fr-FR"/>
        </w:rPr>
        <w:t>solution</w:t>
      </w:r>
      <w:r w:rsidRPr="009B0D80">
        <w:rPr>
          <w:lang w:val="fr-FR"/>
        </w:rPr>
        <w:t xml:space="preserve"> </w:t>
      </w:r>
      <w:r>
        <w:rPr>
          <w:lang w:val="fr-FR"/>
        </w:rPr>
        <w:t>de</w:t>
      </w:r>
      <w:r w:rsidRPr="009B0D80">
        <w:rPr>
          <w:lang w:val="fr-FR"/>
        </w:rPr>
        <w:t xml:space="preserve"> </w:t>
      </w:r>
      <w:smartTag w:uri="urn:schemas-microsoft-com:office:smarttags" w:element="PersonName">
        <w:smartTagPr>
          <w:attr w:name="ProductID" w:val="la premi￨re Conf￩rence"/>
        </w:smartTagPr>
        <w:r>
          <w:rPr>
            <w:lang w:val="fr-FR"/>
          </w:rPr>
          <w:t>la</w:t>
        </w:r>
        <w:r w:rsidRPr="009B0D80">
          <w:rPr>
            <w:lang w:val="fr-FR"/>
          </w:rPr>
          <w:t xml:space="preserve"> </w:t>
        </w:r>
        <w:r>
          <w:rPr>
            <w:lang w:val="fr-FR"/>
          </w:rPr>
          <w:t>premi</w:t>
        </w:r>
        <w:r w:rsidRPr="009B0D80">
          <w:rPr>
            <w:lang w:val="fr-FR"/>
          </w:rPr>
          <w:t>è</w:t>
        </w:r>
        <w:r>
          <w:rPr>
            <w:lang w:val="fr-FR"/>
          </w:rPr>
          <w:t>re</w:t>
        </w:r>
        <w:r w:rsidRPr="009B0D80">
          <w:rPr>
            <w:lang w:val="fr-FR"/>
          </w:rPr>
          <w:t xml:space="preserve"> </w:t>
        </w:r>
        <w:r>
          <w:rPr>
            <w:lang w:val="fr-FR"/>
          </w:rPr>
          <w:t>Conf</w:t>
        </w:r>
        <w:r w:rsidRPr="009B0D80">
          <w:rPr>
            <w:lang w:val="fr-FR"/>
          </w:rPr>
          <w:t>é</w:t>
        </w:r>
        <w:r>
          <w:rPr>
            <w:lang w:val="fr-FR"/>
          </w:rPr>
          <w:t>rence</w:t>
        </w:r>
      </w:smartTag>
      <w:r w:rsidRPr="009B0D80">
        <w:rPr>
          <w:lang w:val="fr-FR"/>
        </w:rPr>
        <w:t xml:space="preserve"> </w:t>
      </w:r>
      <w:r>
        <w:rPr>
          <w:lang w:val="fr-FR"/>
        </w:rPr>
        <w:t>nationale</w:t>
      </w:r>
      <w:r w:rsidRPr="009B0D80">
        <w:rPr>
          <w:lang w:val="fr-FR"/>
        </w:rPr>
        <w:t xml:space="preserve"> </w:t>
      </w:r>
      <w:r>
        <w:rPr>
          <w:lang w:val="fr-FR"/>
        </w:rPr>
        <w:t>sur</w:t>
      </w:r>
      <w:r w:rsidRPr="009B0D80">
        <w:rPr>
          <w:lang w:val="fr-FR"/>
        </w:rPr>
        <w:t xml:space="preserve"> </w:t>
      </w:r>
      <w:r>
        <w:rPr>
          <w:lang w:val="fr-FR"/>
        </w:rPr>
        <w:t>la</w:t>
      </w:r>
      <w:r w:rsidRPr="009B0D80">
        <w:rPr>
          <w:lang w:val="fr-FR"/>
        </w:rPr>
        <w:t xml:space="preserve"> </w:t>
      </w:r>
      <w:r>
        <w:rPr>
          <w:lang w:val="fr-FR"/>
        </w:rPr>
        <w:t>protection</w:t>
      </w:r>
      <w:r w:rsidRPr="009B0D80">
        <w:rPr>
          <w:lang w:val="fr-FR"/>
        </w:rPr>
        <w:t xml:space="preserve"> </w:t>
      </w:r>
      <w:r>
        <w:rPr>
          <w:lang w:val="fr-FR"/>
        </w:rPr>
        <w:t>des</w:t>
      </w:r>
      <w:r w:rsidRPr="009B0D80">
        <w:rPr>
          <w:lang w:val="fr-FR"/>
        </w:rPr>
        <w:t xml:space="preserve"> </w:t>
      </w:r>
      <w:r>
        <w:rPr>
          <w:lang w:val="fr-FR"/>
        </w:rPr>
        <w:t>droits</w:t>
      </w:r>
      <w:r w:rsidRPr="009B0D80">
        <w:rPr>
          <w:lang w:val="fr-FR"/>
        </w:rPr>
        <w:t xml:space="preserve"> </w:t>
      </w:r>
      <w:r>
        <w:rPr>
          <w:lang w:val="fr-FR"/>
        </w:rPr>
        <w:t>de</w:t>
      </w:r>
      <w:r w:rsidRPr="009B0D80">
        <w:rPr>
          <w:lang w:val="fr-FR"/>
        </w:rPr>
        <w:t xml:space="preserve"> </w:t>
      </w:r>
      <w:r>
        <w:rPr>
          <w:lang w:val="fr-FR"/>
        </w:rPr>
        <w:t>l</w:t>
      </w:r>
      <w:r w:rsidRPr="009B0D80">
        <w:rPr>
          <w:lang w:val="fr-FR"/>
        </w:rPr>
        <w:t>’</w:t>
      </w:r>
      <w:r>
        <w:rPr>
          <w:lang w:val="fr-FR"/>
        </w:rPr>
        <w:t>enfant</w:t>
      </w:r>
      <w:r w:rsidRPr="009B0D80">
        <w:rPr>
          <w:lang w:val="fr-FR"/>
        </w:rPr>
        <w:t xml:space="preserve"> (2001), </w:t>
      </w:r>
      <w:r>
        <w:rPr>
          <w:lang w:val="fr-FR"/>
        </w:rPr>
        <w:t>cr</w:t>
      </w:r>
      <w:r w:rsidRPr="009B0D80">
        <w:rPr>
          <w:lang w:val="fr-FR"/>
        </w:rPr>
        <w:t xml:space="preserve">éé </w:t>
      </w:r>
      <w:r>
        <w:rPr>
          <w:lang w:val="fr-FR"/>
        </w:rPr>
        <w:t>un</w:t>
      </w:r>
      <w:r w:rsidRPr="009B0D80">
        <w:rPr>
          <w:lang w:val="fr-FR"/>
        </w:rPr>
        <w:t xml:space="preserve"> </w:t>
      </w:r>
      <w:r>
        <w:rPr>
          <w:lang w:val="fr-FR"/>
        </w:rPr>
        <w:t>groupe</w:t>
      </w:r>
      <w:r w:rsidRPr="009B0D80">
        <w:rPr>
          <w:lang w:val="fr-FR"/>
        </w:rPr>
        <w:t xml:space="preserve"> </w:t>
      </w:r>
      <w:r>
        <w:rPr>
          <w:lang w:val="fr-FR"/>
        </w:rPr>
        <w:t>d</w:t>
      </w:r>
      <w:r w:rsidRPr="009B0D80">
        <w:rPr>
          <w:lang w:val="fr-FR"/>
        </w:rPr>
        <w:t>’</w:t>
      </w:r>
      <w:r>
        <w:rPr>
          <w:lang w:val="fr-FR"/>
        </w:rPr>
        <w:t>experts</w:t>
      </w:r>
      <w:r w:rsidRPr="009B0D80">
        <w:rPr>
          <w:lang w:val="fr-FR"/>
        </w:rPr>
        <w:t xml:space="preserve"> </w:t>
      </w:r>
      <w:r>
        <w:rPr>
          <w:lang w:val="fr-FR"/>
        </w:rPr>
        <w:t>de la justice pour mineurs. Ce</w:t>
      </w:r>
      <w:r w:rsidRPr="003E453C">
        <w:rPr>
          <w:lang w:val="fr-FR"/>
        </w:rPr>
        <w:t xml:space="preserve"> </w:t>
      </w:r>
      <w:r>
        <w:rPr>
          <w:lang w:val="fr-FR"/>
        </w:rPr>
        <w:t>groupe</w:t>
      </w:r>
      <w:r w:rsidRPr="003E453C">
        <w:rPr>
          <w:lang w:val="fr-FR"/>
        </w:rPr>
        <w:t xml:space="preserve"> </w:t>
      </w:r>
      <w:r>
        <w:rPr>
          <w:lang w:val="fr-FR"/>
        </w:rPr>
        <w:t>d</w:t>
      </w:r>
      <w:r w:rsidRPr="003E453C">
        <w:rPr>
          <w:lang w:val="fr-FR"/>
        </w:rPr>
        <w:t>’</w:t>
      </w:r>
      <w:r>
        <w:rPr>
          <w:lang w:val="fr-FR"/>
        </w:rPr>
        <w:t>experts</w:t>
      </w:r>
      <w:r w:rsidRPr="003E453C">
        <w:rPr>
          <w:lang w:val="fr-FR"/>
        </w:rPr>
        <w:t xml:space="preserve"> </w:t>
      </w:r>
      <w:r>
        <w:rPr>
          <w:lang w:val="fr-FR"/>
        </w:rPr>
        <w:t>se</w:t>
      </w:r>
      <w:r w:rsidRPr="003E453C">
        <w:rPr>
          <w:lang w:val="fr-FR"/>
        </w:rPr>
        <w:t xml:space="preserve"> </w:t>
      </w:r>
      <w:r>
        <w:rPr>
          <w:lang w:val="fr-FR"/>
        </w:rPr>
        <w:t>compose</w:t>
      </w:r>
      <w:r w:rsidRPr="003E453C">
        <w:rPr>
          <w:lang w:val="fr-FR"/>
        </w:rPr>
        <w:t xml:space="preserve"> </w:t>
      </w:r>
      <w:r>
        <w:rPr>
          <w:lang w:val="fr-FR"/>
        </w:rPr>
        <w:t>de</w:t>
      </w:r>
      <w:r w:rsidRPr="003E453C">
        <w:rPr>
          <w:lang w:val="fr-FR"/>
        </w:rPr>
        <w:t xml:space="preserve"> </w:t>
      </w:r>
      <w:r>
        <w:rPr>
          <w:lang w:val="fr-FR"/>
        </w:rPr>
        <w:t>repr</w:t>
      </w:r>
      <w:r w:rsidRPr="003E453C">
        <w:rPr>
          <w:lang w:val="fr-FR"/>
        </w:rPr>
        <w:t>é</w:t>
      </w:r>
      <w:r>
        <w:rPr>
          <w:lang w:val="fr-FR"/>
        </w:rPr>
        <w:t>sentants</w:t>
      </w:r>
      <w:r w:rsidRPr="003E453C">
        <w:rPr>
          <w:lang w:val="fr-FR"/>
        </w:rPr>
        <w:t xml:space="preserve"> </w:t>
      </w:r>
      <w:r>
        <w:rPr>
          <w:lang w:val="fr-FR"/>
        </w:rPr>
        <w:t>de</w:t>
      </w:r>
      <w:r w:rsidRPr="003E453C">
        <w:rPr>
          <w:lang w:val="fr-FR"/>
        </w:rPr>
        <w:t xml:space="preserve"> </w:t>
      </w:r>
      <w:r>
        <w:rPr>
          <w:lang w:val="fr-FR"/>
        </w:rPr>
        <w:t>tous</w:t>
      </w:r>
      <w:r w:rsidRPr="003E453C">
        <w:rPr>
          <w:lang w:val="fr-FR"/>
        </w:rPr>
        <w:t xml:space="preserve"> </w:t>
      </w:r>
      <w:r>
        <w:rPr>
          <w:lang w:val="fr-FR"/>
        </w:rPr>
        <w:t>les ministères et organismes publics compétents, ainsi que des organisations non gouvernementales. Ses</w:t>
      </w:r>
      <w:r w:rsidRPr="003E453C">
        <w:rPr>
          <w:lang w:val="fr-FR"/>
        </w:rPr>
        <w:t xml:space="preserve"> </w:t>
      </w:r>
      <w:r>
        <w:rPr>
          <w:lang w:val="fr-FR"/>
        </w:rPr>
        <w:t>objectifs</w:t>
      </w:r>
      <w:r w:rsidRPr="003E453C">
        <w:rPr>
          <w:lang w:val="fr-FR"/>
        </w:rPr>
        <w:t xml:space="preserve"> </w:t>
      </w:r>
      <w:r>
        <w:rPr>
          <w:lang w:val="fr-FR"/>
        </w:rPr>
        <w:t xml:space="preserve">sont, en premier lieu d’analyser la législation relative aux mineurs et de déterminer son degré de concordance avec la Convention relative aux droits de l’enfant et les règles minima des Nations Unies, et, en second lieu, de formuler des recommandations aux fins de l’amélioration de la situation dans ce domaine. </w:t>
      </w:r>
      <w:r w:rsidRPr="00721D19">
        <w:rPr>
          <w:lang w:val="fr-FR"/>
        </w:rPr>
        <w:t xml:space="preserve"> </w:t>
      </w:r>
      <w:r>
        <w:rPr>
          <w:lang w:val="fr-FR"/>
        </w:rPr>
        <w:t>Le</w:t>
      </w:r>
      <w:r w:rsidRPr="00B04AD5">
        <w:rPr>
          <w:lang w:val="fr-FR"/>
        </w:rPr>
        <w:t xml:space="preserve"> </w:t>
      </w:r>
      <w:r>
        <w:rPr>
          <w:lang w:val="fr-FR"/>
        </w:rPr>
        <w:t>groupe</w:t>
      </w:r>
      <w:r w:rsidRPr="00B04AD5">
        <w:rPr>
          <w:lang w:val="fr-FR"/>
        </w:rPr>
        <w:t xml:space="preserve"> </w:t>
      </w:r>
      <w:r>
        <w:rPr>
          <w:lang w:val="fr-FR"/>
        </w:rPr>
        <w:t>de</w:t>
      </w:r>
      <w:r w:rsidRPr="00B04AD5">
        <w:rPr>
          <w:lang w:val="fr-FR"/>
        </w:rPr>
        <w:t xml:space="preserve"> </w:t>
      </w:r>
      <w:r>
        <w:rPr>
          <w:lang w:val="fr-FR"/>
        </w:rPr>
        <w:t>travail</w:t>
      </w:r>
      <w:r w:rsidRPr="00B04AD5">
        <w:rPr>
          <w:lang w:val="fr-FR"/>
        </w:rPr>
        <w:t xml:space="preserve"> </w:t>
      </w:r>
      <w:r>
        <w:rPr>
          <w:lang w:val="fr-FR"/>
        </w:rPr>
        <w:t>a</w:t>
      </w:r>
      <w:r w:rsidRPr="00B04AD5">
        <w:rPr>
          <w:lang w:val="fr-FR"/>
        </w:rPr>
        <w:t xml:space="preserve"> </w:t>
      </w:r>
      <w:r>
        <w:rPr>
          <w:lang w:val="fr-FR"/>
        </w:rPr>
        <w:t>d</w:t>
      </w:r>
      <w:r w:rsidRPr="00B04AD5">
        <w:rPr>
          <w:lang w:val="fr-FR"/>
        </w:rPr>
        <w:t>é</w:t>
      </w:r>
      <w:r>
        <w:rPr>
          <w:lang w:val="fr-FR"/>
        </w:rPr>
        <w:t>cid</w:t>
      </w:r>
      <w:r w:rsidRPr="00B04AD5">
        <w:rPr>
          <w:lang w:val="fr-FR"/>
        </w:rPr>
        <w:t xml:space="preserve">é </w:t>
      </w:r>
      <w:r>
        <w:rPr>
          <w:lang w:val="fr-FR"/>
        </w:rPr>
        <w:t>de</w:t>
      </w:r>
      <w:r w:rsidRPr="00B04AD5">
        <w:rPr>
          <w:lang w:val="fr-FR"/>
        </w:rPr>
        <w:t xml:space="preserve"> </w:t>
      </w:r>
      <w:r>
        <w:rPr>
          <w:lang w:val="fr-FR"/>
        </w:rPr>
        <w:t>ne</w:t>
      </w:r>
      <w:r w:rsidRPr="00B04AD5">
        <w:rPr>
          <w:lang w:val="fr-FR"/>
        </w:rPr>
        <w:t xml:space="preserve"> </w:t>
      </w:r>
      <w:r>
        <w:rPr>
          <w:lang w:val="fr-FR"/>
        </w:rPr>
        <w:t>pas</w:t>
      </w:r>
      <w:r w:rsidRPr="00B04AD5">
        <w:rPr>
          <w:lang w:val="fr-FR"/>
        </w:rPr>
        <w:t xml:space="preserve"> </w:t>
      </w:r>
      <w:r>
        <w:rPr>
          <w:lang w:val="fr-FR"/>
        </w:rPr>
        <w:t>se</w:t>
      </w:r>
      <w:r w:rsidRPr="00B04AD5">
        <w:rPr>
          <w:lang w:val="fr-FR"/>
        </w:rPr>
        <w:t xml:space="preserve"> </w:t>
      </w:r>
      <w:r>
        <w:rPr>
          <w:lang w:val="fr-FR"/>
        </w:rPr>
        <w:t>concentrer</w:t>
      </w:r>
      <w:r w:rsidRPr="00B04AD5">
        <w:rPr>
          <w:lang w:val="fr-FR"/>
        </w:rPr>
        <w:t xml:space="preserve"> </w:t>
      </w:r>
      <w:r>
        <w:rPr>
          <w:lang w:val="fr-FR"/>
        </w:rPr>
        <w:t>uniquement</w:t>
      </w:r>
      <w:r w:rsidRPr="00B04AD5">
        <w:rPr>
          <w:lang w:val="fr-FR"/>
        </w:rPr>
        <w:t xml:space="preserve"> </w:t>
      </w:r>
      <w:r>
        <w:rPr>
          <w:lang w:val="fr-FR"/>
        </w:rPr>
        <w:t>sur</w:t>
      </w:r>
      <w:r w:rsidRPr="00B04AD5">
        <w:rPr>
          <w:lang w:val="fr-FR"/>
        </w:rPr>
        <w:t xml:space="preserve"> </w:t>
      </w:r>
      <w:r>
        <w:rPr>
          <w:lang w:val="fr-FR"/>
        </w:rPr>
        <w:t>le</w:t>
      </w:r>
      <w:r w:rsidRPr="00B04AD5">
        <w:rPr>
          <w:lang w:val="fr-FR"/>
        </w:rPr>
        <w:t xml:space="preserve"> </w:t>
      </w:r>
      <w:r>
        <w:rPr>
          <w:lang w:val="fr-FR"/>
        </w:rPr>
        <w:t>syst</w:t>
      </w:r>
      <w:r w:rsidRPr="00B04AD5">
        <w:rPr>
          <w:lang w:val="fr-FR"/>
        </w:rPr>
        <w:t>è</w:t>
      </w:r>
      <w:r>
        <w:rPr>
          <w:lang w:val="fr-FR"/>
        </w:rPr>
        <w:t>me</w:t>
      </w:r>
      <w:r w:rsidRPr="00B04AD5">
        <w:rPr>
          <w:lang w:val="fr-FR"/>
        </w:rPr>
        <w:t xml:space="preserve"> </w:t>
      </w:r>
      <w:r>
        <w:rPr>
          <w:lang w:val="fr-FR"/>
        </w:rPr>
        <w:t>de justice pénale applicable aux mineurs âgés de plus de 14 ans, mais de s’occuper de tous enfants en situation de conflit avec la loi.</w:t>
      </w:r>
      <w:r w:rsidRPr="006F0BE0">
        <w:rPr>
          <w:lang w:val="fr-FR"/>
        </w:rPr>
        <w:t xml:space="preserve">  </w:t>
      </w:r>
    </w:p>
    <w:p w:rsidR="00D768A7" w:rsidRPr="00D768A7" w:rsidRDefault="00D768A7" w:rsidP="00A9341E">
      <w:pPr>
        <w:tabs>
          <w:tab w:val="clear" w:pos="360"/>
          <w:tab w:val="clear" w:pos="567"/>
        </w:tabs>
        <w:rPr>
          <w:lang w:val="fr-FR"/>
        </w:rPr>
      </w:pPr>
      <w:r w:rsidRPr="002B74CB">
        <w:rPr>
          <w:lang w:val="fr-FR"/>
        </w:rPr>
        <w:t xml:space="preserve">555. </w:t>
      </w:r>
      <w:r w:rsidR="00A9341E">
        <w:rPr>
          <w:lang w:val="fr-FR"/>
        </w:rPr>
        <w:tab/>
      </w:r>
      <w:r>
        <w:rPr>
          <w:lang w:val="fr-FR"/>
        </w:rPr>
        <w:t>En</w:t>
      </w:r>
      <w:r w:rsidRPr="002B74CB">
        <w:rPr>
          <w:lang w:val="fr-FR"/>
        </w:rPr>
        <w:t xml:space="preserve"> 2003, </w:t>
      </w:r>
      <w:r>
        <w:rPr>
          <w:lang w:val="fr-FR"/>
        </w:rPr>
        <w:t>le</w:t>
      </w:r>
      <w:r w:rsidRPr="002B74CB">
        <w:rPr>
          <w:lang w:val="fr-FR"/>
        </w:rPr>
        <w:t xml:space="preserve"> </w:t>
      </w:r>
      <w:r>
        <w:rPr>
          <w:lang w:val="fr-FR"/>
        </w:rPr>
        <w:t>groupe</w:t>
      </w:r>
      <w:r w:rsidRPr="002B74CB">
        <w:rPr>
          <w:lang w:val="fr-FR"/>
        </w:rPr>
        <w:t xml:space="preserve"> </w:t>
      </w:r>
      <w:r>
        <w:rPr>
          <w:lang w:val="fr-FR"/>
        </w:rPr>
        <w:t>d</w:t>
      </w:r>
      <w:r w:rsidRPr="002B74CB">
        <w:rPr>
          <w:lang w:val="fr-FR"/>
        </w:rPr>
        <w:t>’</w:t>
      </w:r>
      <w:r>
        <w:rPr>
          <w:lang w:val="fr-FR"/>
        </w:rPr>
        <w:t>experts</w:t>
      </w:r>
      <w:r w:rsidRPr="002B74CB">
        <w:rPr>
          <w:lang w:val="fr-FR"/>
        </w:rPr>
        <w:t xml:space="preserve"> </w:t>
      </w:r>
      <w:r>
        <w:rPr>
          <w:lang w:val="fr-FR"/>
        </w:rPr>
        <w:t>a</w:t>
      </w:r>
      <w:r w:rsidRPr="002B74CB">
        <w:rPr>
          <w:lang w:val="fr-FR"/>
        </w:rPr>
        <w:t xml:space="preserve"> </w:t>
      </w:r>
      <w:r>
        <w:rPr>
          <w:lang w:val="fr-FR"/>
        </w:rPr>
        <w:t>proc</w:t>
      </w:r>
      <w:r w:rsidRPr="002B74CB">
        <w:rPr>
          <w:lang w:val="fr-FR"/>
        </w:rPr>
        <w:t>é</w:t>
      </w:r>
      <w:r>
        <w:rPr>
          <w:lang w:val="fr-FR"/>
        </w:rPr>
        <w:t>d</w:t>
      </w:r>
      <w:r w:rsidRPr="002B74CB">
        <w:rPr>
          <w:lang w:val="fr-FR"/>
        </w:rPr>
        <w:t xml:space="preserve">é à </w:t>
      </w:r>
      <w:r>
        <w:rPr>
          <w:lang w:val="fr-FR"/>
        </w:rPr>
        <w:t>une</w:t>
      </w:r>
      <w:r w:rsidRPr="002B74CB">
        <w:rPr>
          <w:lang w:val="fr-FR"/>
        </w:rPr>
        <w:t xml:space="preserve"> </w:t>
      </w:r>
      <w:r>
        <w:rPr>
          <w:lang w:val="fr-FR"/>
        </w:rPr>
        <w:t>analyse</w:t>
      </w:r>
      <w:r w:rsidRPr="002B74CB">
        <w:rPr>
          <w:lang w:val="fr-FR"/>
        </w:rPr>
        <w:t xml:space="preserve"> </w:t>
      </w:r>
      <w:r>
        <w:rPr>
          <w:lang w:val="fr-FR"/>
        </w:rPr>
        <w:t>du</w:t>
      </w:r>
      <w:r w:rsidRPr="002B74CB">
        <w:rPr>
          <w:lang w:val="fr-FR"/>
        </w:rPr>
        <w:t xml:space="preserve"> </w:t>
      </w:r>
      <w:r>
        <w:rPr>
          <w:lang w:val="fr-FR"/>
        </w:rPr>
        <w:t>syst</w:t>
      </w:r>
      <w:r w:rsidRPr="002B74CB">
        <w:rPr>
          <w:lang w:val="fr-FR"/>
        </w:rPr>
        <w:t>è</w:t>
      </w:r>
      <w:r>
        <w:rPr>
          <w:lang w:val="fr-FR"/>
        </w:rPr>
        <w:t>me</w:t>
      </w:r>
      <w:r w:rsidRPr="002B74CB">
        <w:rPr>
          <w:lang w:val="fr-FR"/>
        </w:rPr>
        <w:t xml:space="preserve"> </w:t>
      </w:r>
      <w:r>
        <w:rPr>
          <w:lang w:val="fr-FR"/>
        </w:rPr>
        <w:t>de</w:t>
      </w:r>
      <w:r w:rsidRPr="002B74CB">
        <w:rPr>
          <w:lang w:val="fr-FR"/>
        </w:rPr>
        <w:t xml:space="preserve"> </w:t>
      </w:r>
      <w:r>
        <w:rPr>
          <w:lang w:val="fr-FR"/>
        </w:rPr>
        <w:t>protection</w:t>
      </w:r>
      <w:r w:rsidRPr="002B74CB">
        <w:rPr>
          <w:lang w:val="fr-FR"/>
        </w:rPr>
        <w:t xml:space="preserve"> </w:t>
      </w:r>
      <w:r>
        <w:rPr>
          <w:lang w:val="fr-FR"/>
        </w:rPr>
        <w:t>des</w:t>
      </w:r>
      <w:r w:rsidRPr="002B74CB">
        <w:rPr>
          <w:lang w:val="fr-FR"/>
        </w:rPr>
        <w:t xml:space="preserve"> </w:t>
      </w:r>
      <w:r>
        <w:rPr>
          <w:lang w:val="fr-FR"/>
        </w:rPr>
        <w:t>enfants</w:t>
      </w:r>
      <w:r w:rsidRPr="002B74CB">
        <w:rPr>
          <w:lang w:val="fr-FR"/>
        </w:rPr>
        <w:t xml:space="preserve"> </w:t>
      </w:r>
      <w:r>
        <w:rPr>
          <w:lang w:val="fr-FR"/>
        </w:rPr>
        <w:t>en</w:t>
      </w:r>
      <w:r w:rsidRPr="002B74CB">
        <w:rPr>
          <w:lang w:val="fr-FR"/>
        </w:rPr>
        <w:t xml:space="preserve"> </w:t>
      </w:r>
      <w:r>
        <w:rPr>
          <w:lang w:val="fr-FR"/>
        </w:rPr>
        <w:t>situation</w:t>
      </w:r>
      <w:r w:rsidRPr="002B74CB">
        <w:rPr>
          <w:lang w:val="fr-FR"/>
        </w:rPr>
        <w:t xml:space="preserve"> </w:t>
      </w:r>
      <w:r>
        <w:rPr>
          <w:lang w:val="fr-FR"/>
        </w:rPr>
        <w:t>de</w:t>
      </w:r>
      <w:r w:rsidRPr="002B74CB">
        <w:rPr>
          <w:lang w:val="fr-FR"/>
        </w:rPr>
        <w:t xml:space="preserve"> </w:t>
      </w:r>
      <w:r>
        <w:rPr>
          <w:lang w:val="fr-FR"/>
        </w:rPr>
        <w:t xml:space="preserve">conflit avec la loi et formulé une série de recommandations sur la façon de le mettre aux normes internationales. </w:t>
      </w:r>
      <w:r w:rsidRPr="002B74CB">
        <w:rPr>
          <w:lang w:val="fr-FR"/>
        </w:rPr>
        <w:t xml:space="preserve"> </w:t>
      </w:r>
    </w:p>
    <w:p w:rsidR="00D768A7" w:rsidRPr="00EB4F26" w:rsidRDefault="00D768A7" w:rsidP="00A9341E">
      <w:pPr>
        <w:tabs>
          <w:tab w:val="clear" w:pos="360"/>
          <w:tab w:val="clear" w:pos="567"/>
        </w:tabs>
        <w:rPr>
          <w:lang w:val="fr-FR"/>
        </w:rPr>
      </w:pPr>
      <w:r w:rsidRPr="00EB4F26">
        <w:rPr>
          <w:lang w:val="fr-FR"/>
        </w:rPr>
        <w:t xml:space="preserve">556. </w:t>
      </w:r>
      <w:r w:rsidR="00A9341E">
        <w:rPr>
          <w:lang w:val="fr-FR"/>
        </w:rPr>
        <w:tab/>
      </w:r>
      <w:r>
        <w:rPr>
          <w:lang w:val="fr-FR"/>
        </w:rPr>
        <w:t>La publication des résultats de cette analyse a été suivie de la prise d’une série de mesures importantes visant à réformer le système en question.</w:t>
      </w:r>
      <w:r w:rsidRPr="00EB4F26">
        <w:rPr>
          <w:lang w:val="fr-FR"/>
        </w:rPr>
        <w:t xml:space="preserve"> </w:t>
      </w:r>
      <w:r>
        <w:rPr>
          <w:lang w:val="fr-FR"/>
        </w:rPr>
        <w:t>Il</w:t>
      </w:r>
      <w:r w:rsidRPr="00EB4F26">
        <w:rPr>
          <w:lang w:val="fr-FR"/>
        </w:rPr>
        <w:t xml:space="preserve"> </w:t>
      </w:r>
      <w:r>
        <w:rPr>
          <w:lang w:val="fr-FR"/>
        </w:rPr>
        <w:t>importe de poursuivre les réformes de façon à appliquer pleinement les dispositions de la Convention relative aux droits de l’enfant.</w:t>
      </w:r>
      <w:r w:rsidRPr="00EB4F26">
        <w:rPr>
          <w:lang w:val="fr-FR"/>
        </w:rPr>
        <w:t xml:space="preserve"> </w:t>
      </w:r>
    </w:p>
    <w:p w:rsidR="00D768A7" w:rsidRPr="00A9341E" w:rsidRDefault="00D768A7" w:rsidP="00A9341E">
      <w:pPr>
        <w:tabs>
          <w:tab w:val="clear" w:pos="360"/>
          <w:tab w:val="clear" w:pos="567"/>
        </w:tabs>
        <w:rPr>
          <w:b/>
          <w:lang w:val="fr-FR"/>
        </w:rPr>
      </w:pPr>
      <w:r w:rsidRPr="00A9341E">
        <w:rPr>
          <w:b/>
          <w:spacing w:val="7"/>
          <w:lang w:val="fr-FR"/>
        </w:rPr>
        <w:t>1.</w:t>
      </w:r>
      <w:r w:rsidR="00A9341E" w:rsidRPr="00A9341E">
        <w:rPr>
          <w:b/>
          <w:spacing w:val="7"/>
          <w:lang w:val="fr-FR"/>
        </w:rPr>
        <w:tab/>
      </w:r>
      <w:r w:rsidRPr="00A9341E">
        <w:rPr>
          <w:b/>
          <w:spacing w:val="7"/>
          <w:lang w:val="fr-FR"/>
        </w:rPr>
        <w:t xml:space="preserve">L’administration de </w:t>
      </w:r>
      <w:smartTag w:uri="urn:schemas-microsoft-com:office:smarttags" w:element="PersonName">
        <w:smartTagPr>
          <w:attr w:name="ProductID" w:val="LA JUSTICE POUR MINEURS"/>
        </w:smartTagPr>
        <w:r w:rsidRPr="00A9341E">
          <w:rPr>
            <w:b/>
            <w:spacing w:val="7"/>
            <w:lang w:val="fr-FR"/>
          </w:rPr>
          <w:t>la justice pour mineurs</w:t>
        </w:r>
      </w:smartTag>
      <w:r w:rsidRPr="00A9341E">
        <w:rPr>
          <w:b/>
          <w:spacing w:val="7"/>
          <w:lang w:val="fr-FR"/>
        </w:rPr>
        <w:t xml:space="preserve"> </w:t>
      </w:r>
    </w:p>
    <w:p w:rsidR="00D768A7" w:rsidRPr="005835B7" w:rsidRDefault="00D768A7" w:rsidP="00A9341E">
      <w:pPr>
        <w:pStyle w:val="BodyText"/>
        <w:tabs>
          <w:tab w:val="clear" w:pos="567"/>
        </w:tabs>
        <w:spacing w:after="240"/>
        <w:rPr>
          <w:szCs w:val="24"/>
          <w:lang w:val="fr-FR"/>
        </w:rPr>
      </w:pPr>
      <w:r w:rsidRPr="002F78F1">
        <w:rPr>
          <w:bCs/>
          <w:szCs w:val="24"/>
          <w:lang w:val="fr-FR"/>
        </w:rPr>
        <w:t xml:space="preserve">557. </w:t>
      </w:r>
      <w:r w:rsidR="00A9341E">
        <w:rPr>
          <w:bCs/>
          <w:szCs w:val="24"/>
          <w:lang w:val="fr-FR"/>
        </w:rPr>
        <w:tab/>
      </w:r>
      <w:r>
        <w:rPr>
          <w:bCs/>
          <w:szCs w:val="24"/>
          <w:lang w:val="fr-FR"/>
        </w:rPr>
        <w:t>Le</w:t>
      </w:r>
      <w:r w:rsidRPr="002F78F1">
        <w:rPr>
          <w:bCs/>
          <w:szCs w:val="24"/>
          <w:lang w:val="fr-FR"/>
        </w:rPr>
        <w:t xml:space="preserve"> </w:t>
      </w:r>
      <w:r>
        <w:rPr>
          <w:bCs/>
          <w:szCs w:val="24"/>
          <w:lang w:val="fr-FR"/>
        </w:rPr>
        <w:t>Code</w:t>
      </w:r>
      <w:r w:rsidRPr="002F78F1">
        <w:rPr>
          <w:bCs/>
          <w:szCs w:val="24"/>
          <w:lang w:val="fr-FR"/>
        </w:rPr>
        <w:t xml:space="preserve"> </w:t>
      </w:r>
      <w:r>
        <w:rPr>
          <w:bCs/>
          <w:szCs w:val="24"/>
          <w:lang w:val="fr-FR"/>
        </w:rPr>
        <w:t>p</w:t>
      </w:r>
      <w:r w:rsidRPr="002F78F1">
        <w:rPr>
          <w:bCs/>
          <w:szCs w:val="24"/>
          <w:lang w:val="fr-FR"/>
        </w:rPr>
        <w:t>é</w:t>
      </w:r>
      <w:r>
        <w:rPr>
          <w:bCs/>
          <w:szCs w:val="24"/>
          <w:lang w:val="fr-FR"/>
        </w:rPr>
        <w:t>nal</w:t>
      </w:r>
      <w:r w:rsidRPr="002F78F1">
        <w:rPr>
          <w:bCs/>
          <w:szCs w:val="24"/>
          <w:lang w:val="fr-FR"/>
        </w:rPr>
        <w:t xml:space="preserve"> </w:t>
      </w:r>
      <w:r>
        <w:rPr>
          <w:bCs/>
          <w:szCs w:val="24"/>
          <w:lang w:val="fr-FR"/>
        </w:rPr>
        <w:t>est</w:t>
      </w:r>
      <w:r w:rsidRPr="002F78F1">
        <w:rPr>
          <w:bCs/>
          <w:szCs w:val="24"/>
          <w:lang w:val="fr-FR"/>
        </w:rPr>
        <w:t xml:space="preserve"> </w:t>
      </w:r>
      <w:r>
        <w:rPr>
          <w:bCs/>
          <w:szCs w:val="24"/>
          <w:lang w:val="fr-FR"/>
        </w:rPr>
        <w:t>le</w:t>
      </w:r>
      <w:r w:rsidRPr="002F78F1">
        <w:rPr>
          <w:bCs/>
          <w:szCs w:val="24"/>
          <w:lang w:val="fr-FR"/>
        </w:rPr>
        <w:t xml:space="preserve"> </w:t>
      </w:r>
      <w:r>
        <w:rPr>
          <w:bCs/>
          <w:szCs w:val="24"/>
          <w:lang w:val="fr-FR"/>
        </w:rPr>
        <w:t>principal</w:t>
      </w:r>
      <w:r w:rsidRPr="002F78F1">
        <w:rPr>
          <w:bCs/>
          <w:szCs w:val="24"/>
          <w:lang w:val="fr-FR"/>
        </w:rPr>
        <w:t xml:space="preserve"> </w:t>
      </w:r>
      <w:r>
        <w:rPr>
          <w:bCs/>
          <w:szCs w:val="24"/>
          <w:lang w:val="fr-FR"/>
        </w:rPr>
        <w:t>acte</w:t>
      </w:r>
      <w:r w:rsidRPr="002F78F1">
        <w:rPr>
          <w:bCs/>
          <w:szCs w:val="24"/>
          <w:lang w:val="fr-FR"/>
        </w:rPr>
        <w:t xml:space="preserve"> </w:t>
      </w:r>
      <w:r>
        <w:rPr>
          <w:bCs/>
          <w:szCs w:val="24"/>
          <w:lang w:val="fr-FR"/>
        </w:rPr>
        <w:t>normatif</w:t>
      </w:r>
      <w:r w:rsidRPr="002F78F1">
        <w:rPr>
          <w:bCs/>
          <w:szCs w:val="24"/>
          <w:lang w:val="fr-FR"/>
        </w:rPr>
        <w:t xml:space="preserve"> </w:t>
      </w:r>
      <w:r>
        <w:rPr>
          <w:bCs/>
          <w:szCs w:val="24"/>
          <w:lang w:val="fr-FR"/>
        </w:rPr>
        <w:t>qui</w:t>
      </w:r>
      <w:r w:rsidRPr="002F78F1">
        <w:rPr>
          <w:bCs/>
          <w:szCs w:val="24"/>
          <w:lang w:val="fr-FR"/>
        </w:rPr>
        <w:t xml:space="preserve"> </w:t>
      </w:r>
      <w:r>
        <w:rPr>
          <w:bCs/>
          <w:szCs w:val="24"/>
          <w:lang w:val="fr-FR"/>
        </w:rPr>
        <w:t>r</w:t>
      </w:r>
      <w:r w:rsidRPr="002F78F1">
        <w:rPr>
          <w:bCs/>
          <w:szCs w:val="24"/>
          <w:lang w:val="fr-FR"/>
        </w:rPr>
        <w:t>é</w:t>
      </w:r>
      <w:r>
        <w:rPr>
          <w:bCs/>
          <w:szCs w:val="24"/>
          <w:lang w:val="fr-FR"/>
        </w:rPr>
        <w:t>gisse</w:t>
      </w:r>
      <w:r w:rsidRPr="002F78F1">
        <w:rPr>
          <w:bCs/>
          <w:szCs w:val="24"/>
          <w:lang w:val="fr-FR"/>
        </w:rPr>
        <w:t xml:space="preserve"> </w:t>
      </w:r>
      <w:r>
        <w:rPr>
          <w:bCs/>
          <w:szCs w:val="24"/>
          <w:lang w:val="fr-FR"/>
        </w:rPr>
        <w:t>le</w:t>
      </w:r>
      <w:r w:rsidRPr="002F78F1">
        <w:rPr>
          <w:bCs/>
          <w:szCs w:val="24"/>
          <w:lang w:val="fr-FR"/>
        </w:rPr>
        <w:t xml:space="preserve"> </w:t>
      </w:r>
      <w:r>
        <w:rPr>
          <w:bCs/>
          <w:szCs w:val="24"/>
          <w:lang w:val="fr-FR"/>
        </w:rPr>
        <w:t>syst</w:t>
      </w:r>
      <w:r w:rsidRPr="002F78F1">
        <w:rPr>
          <w:bCs/>
          <w:szCs w:val="24"/>
          <w:lang w:val="fr-FR"/>
        </w:rPr>
        <w:t>è</w:t>
      </w:r>
      <w:r>
        <w:rPr>
          <w:bCs/>
          <w:szCs w:val="24"/>
          <w:lang w:val="fr-FR"/>
        </w:rPr>
        <w:t>me</w:t>
      </w:r>
      <w:r w:rsidRPr="002F78F1">
        <w:rPr>
          <w:bCs/>
          <w:szCs w:val="24"/>
          <w:lang w:val="fr-FR"/>
        </w:rPr>
        <w:t xml:space="preserve"> </w:t>
      </w:r>
      <w:r>
        <w:rPr>
          <w:bCs/>
          <w:szCs w:val="24"/>
          <w:lang w:val="fr-FR"/>
        </w:rPr>
        <w:t>tadjik</w:t>
      </w:r>
      <w:r w:rsidRPr="002F78F1">
        <w:rPr>
          <w:bCs/>
          <w:szCs w:val="24"/>
          <w:lang w:val="fr-FR"/>
        </w:rPr>
        <w:t xml:space="preserve"> </w:t>
      </w:r>
      <w:r>
        <w:rPr>
          <w:bCs/>
          <w:szCs w:val="24"/>
          <w:lang w:val="fr-FR"/>
        </w:rPr>
        <w:t>de</w:t>
      </w:r>
      <w:r w:rsidRPr="002F78F1">
        <w:rPr>
          <w:bCs/>
          <w:szCs w:val="24"/>
          <w:lang w:val="fr-FR"/>
        </w:rPr>
        <w:t xml:space="preserve"> </w:t>
      </w:r>
      <w:r>
        <w:rPr>
          <w:bCs/>
          <w:szCs w:val="24"/>
          <w:lang w:val="fr-FR"/>
        </w:rPr>
        <w:t>droit</w:t>
      </w:r>
      <w:r w:rsidRPr="002F78F1">
        <w:rPr>
          <w:bCs/>
          <w:szCs w:val="24"/>
          <w:lang w:val="fr-FR"/>
        </w:rPr>
        <w:t xml:space="preserve"> </w:t>
      </w:r>
      <w:r>
        <w:rPr>
          <w:bCs/>
          <w:szCs w:val="24"/>
          <w:lang w:val="fr-FR"/>
        </w:rPr>
        <w:t>p</w:t>
      </w:r>
      <w:r w:rsidRPr="002F78F1">
        <w:rPr>
          <w:bCs/>
          <w:szCs w:val="24"/>
          <w:lang w:val="fr-FR"/>
        </w:rPr>
        <w:t>é</w:t>
      </w:r>
      <w:r>
        <w:rPr>
          <w:bCs/>
          <w:szCs w:val="24"/>
          <w:lang w:val="fr-FR"/>
        </w:rPr>
        <w:t>nal</w:t>
      </w:r>
      <w:r w:rsidRPr="002F78F1">
        <w:rPr>
          <w:bCs/>
          <w:szCs w:val="24"/>
          <w:lang w:val="fr-FR"/>
        </w:rPr>
        <w:t xml:space="preserve">. </w:t>
      </w:r>
      <w:r>
        <w:rPr>
          <w:bCs/>
          <w:szCs w:val="24"/>
          <w:lang w:val="fr-FR"/>
        </w:rPr>
        <w:t>Depuis</w:t>
      </w:r>
      <w:r w:rsidRPr="005835B7">
        <w:rPr>
          <w:bCs/>
          <w:szCs w:val="24"/>
          <w:lang w:val="fr-FR"/>
        </w:rPr>
        <w:t xml:space="preserve"> 1998</w:t>
      </w:r>
      <w:r>
        <w:rPr>
          <w:bCs/>
          <w:szCs w:val="24"/>
          <w:lang w:val="fr-FR"/>
        </w:rPr>
        <w:t xml:space="preserve">, le Code pénal a été modifié et complété à neuf reprises, essentiellement pour humaniser la législation pénale. </w:t>
      </w:r>
      <w:r w:rsidRPr="005835B7">
        <w:rPr>
          <w:bCs/>
          <w:szCs w:val="24"/>
          <w:lang w:val="fr-FR"/>
        </w:rPr>
        <w:t xml:space="preserve"> </w:t>
      </w:r>
      <w:r>
        <w:rPr>
          <w:bCs/>
          <w:szCs w:val="24"/>
          <w:lang w:val="fr-FR"/>
        </w:rPr>
        <w:t>Le</w:t>
      </w:r>
      <w:r w:rsidRPr="005835B7">
        <w:rPr>
          <w:bCs/>
          <w:szCs w:val="24"/>
          <w:lang w:val="fr-FR"/>
        </w:rPr>
        <w:t xml:space="preserve"> </w:t>
      </w:r>
      <w:r>
        <w:rPr>
          <w:bCs/>
          <w:szCs w:val="24"/>
          <w:lang w:val="fr-FR"/>
        </w:rPr>
        <w:t>Code</w:t>
      </w:r>
      <w:r w:rsidRPr="005835B7">
        <w:rPr>
          <w:bCs/>
          <w:szCs w:val="24"/>
          <w:lang w:val="fr-FR"/>
        </w:rPr>
        <w:t xml:space="preserve"> </w:t>
      </w:r>
      <w:r>
        <w:rPr>
          <w:bCs/>
          <w:szCs w:val="24"/>
          <w:lang w:val="fr-FR"/>
        </w:rPr>
        <w:t>p</w:t>
      </w:r>
      <w:r w:rsidRPr="005835B7">
        <w:rPr>
          <w:bCs/>
          <w:szCs w:val="24"/>
          <w:lang w:val="fr-FR"/>
        </w:rPr>
        <w:t>é</w:t>
      </w:r>
      <w:r>
        <w:rPr>
          <w:bCs/>
          <w:szCs w:val="24"/>
          <w:lang w:val="fr-FR"/>
        </w:rPr>
        <w:t>nal</w:t>
      </w:r>
      <w:r w:rsidRPr="005835B7">
        <w:rPr>
          <w:bCs/>
          <w:szCs w:val="24"/>
          <w:lang w:val="fr-FR"/>
        </w:rPr>
        <w:t xml:space="preserve"> </w:t>
      </w:r>
      <w:r>
        <w:rPr>
          <w:bCs/>
          <w:szCs w:val="24"/>
          <w:lang w:val="fr-FR"/>
        </w:rPr>
        <w:t>de</w:t>
      </w:r>
      <w:r w:rsidRPr="005835B7">
        <w:rPr>
          <w:bCs/>
          <w:szCs w:val="24"/>
          <w:lang w:val="fr-FR"/>
        </w:rPr>
        <w:t xml:space="preserve"> </w:t>
      </w:r>
      <w:smartTag w:uri="urn:schemas-microsoft-com:office:smarttags" w:element="metricconverter">
        <w:smartTagPr>
          <w:attr w:name="ProductID" w:val="1998 a"/>
        </w:smartTagPr>
        <w:r w:rsidRPr="005835B7">
          <w:rPr>
            <w:bCs/>
            <w:szCs w:val="24"/>
            <w:lang w:val="fr-FR"/>
          </w:rPr>
          <w:t xml:space="preserve">1998 </w:t>
        </w:r>
        <w:r>
          <w:rPr>
            <w:bCs/>
            <w:szCs w:val="24"/>
            <w:lang w:val="fr-FR"/>
          </w:rPr>
          <w:t>a</w:t>
        </w:r>
      </w:smartTag>
      <w:r w:rsidRPr="005835B7">
        <w:rPr>
          <w:bCs/>
          <w:szCs w:val="24"/>
          <w:lang w:val="fr-FR"/>
        </w:rPr>
        <w:t xml:space="preserve"> é</w:t>
      </w:r>
      <w:r>
        <w:rPr>
          <w:bCs/>
          <w:szCs w:val="24"/>
          <w:lang w:val="fr-FR"/>
        </w:rPr>
        <w:t>t</w:t>
      </w:r>
      <w:r w:rsidRPr="005835B7">
        <w:rPr>
          <w:bCs/>
          <w:szCs w:val="24"/>
          <w:lang w:val="fr-FR"/>
        </w:rPr>
        <w:t xml:space="preserve">é </w:t>
      </w:r>
      <w:r>
        <w:rPr>
          <w:bCs/>
          <w:szCs w:val="24"/>
          <w:lang w:val="fr-FR"/>
        </w:rPr>
        <w:t>adopt</w:t>
      </w:r>
      <w:r w:rsidRPr="005835B7">
        <w:rPr>
          <w:bCs/>
          <w:szCs w:val="24"/>
          <w:lang w:val="fr-FR"/>
        </w:rPr>
        <w:t xml:space="preserve">é à </w:t>
      </w:r>
      <w:r>
        <w:rPr>
          <w:bCs/>
          <w:szCs w:val="24"/>
          <w:lang w:val="fr-FR"/>
        </w:rPr>
        <w:t>un</w:t>
      </w:r>
      <w:r w:rsidRPr="005835B7">
        <w:rPr>
          <w:bCs/>
          <w:szCs w:val="24"/>
          <w:lang w:val="fr-FR"/>
        </w:rPr>
        <w:t xml:space="preserve"> </w:t>
      </w:r>
      <w:r>
        <w:rPr>
          <w:bCs/>
          <w:szCs w:val="24"/>
          <w:lang w:val="fr-FR"/>
        </w:rPr>
        <w:t>moment</w:t>
      </w:r>
      <w:r w:rsidRPr="005835B7">
        <w:rPr>
          <w:bCs/>
          <w:szCs w:val="24"/>
          <w:lang w:val="fr-FR"/>
        </w:rPr>
        <w:t xml:space="preserve"> </w:t>
      </w:r>
      <w:r>
        <w:rPr>
          <w:bCs/>
          <w:szCs w:val="24"/>
          <w:lang w:val="fr-FR"/>
        </w:rPr>
        <w:t xml:space="preserve">où l’on enregistrait une forte augmentation du nombre des infractions pénales et, en réaction aux préoccupations de la société, on a adopté des mesures rigoureuses de lutte contre </w:t>
      </w:r>
      <w:smartTag w:uri="urn:schemas-microsoft-com:office:smarttags" w:element="PersonName">
        <w:smartTagPr>
          <w:attr w:name="ProductID" w:val="la d￩linquance. Le Code"/>
        </w:smartTagPr>
        <w:r>
          <w:rPr>
            <w:bCs/>
            <w:szCs w:val="24"/>
            <w:lang w:val="fr-FR"/>
          </w:rPr>
          <w:t>la délinquance.</w:t>
        </w:r>
        <w:r w:rsidRPr="005835B7">
          <w:rPr>
            <w:szCs w:val="24"/>
            <w:lang w:val="fr-FR"/>
          </w:rPr>
          <w:t xml:space="preserve"> </w:t>
        </w:r>
        <w:r>
          <w:rPr>
            <w:szCs w:val="24"/>
            <w:lang w:val="fr-FR"/>
          </w:rPr>
          <w:t>Le</w:t>
        </w:r>
        <w:r w:rsidRPr="005835B7">
          <w:rPr>
            <w:szCs w:val="24"/>
            <w:lang w:val="fr-FR"/>
          </w:rPr>
          <w:t xml:space="preserve"> </w:t>
        </w:r>
        <w:r>
          <w:rPr>
            <w:szCs w:val="24"/>
            <w:lang w:val="fr-FR"/>
          </w:rPr>
          <w:t>Code</w:t>
        </w:r>
      </w:smartTag>
      <w:r w:rsidRPr="005835B7">
        <w:rPr>
          <w:szCs w:val="24"/>
          <w:lang w:val="fr-FR"/>
        </w:rPr>
        <w:t xml:space="preserve"> </w:t>
      </w:r>
      <w:r>
        <w:rPr>
          <w:szCs w:val="24"/>
          <w:lang w:val="fr-FR"/>
        </w:rPr>
        <w:t>de</w:t>
      </w:r>
      <w:r w:rsidRPr="005835B7">
        <w:rPr>
          <w:szCs w:val="24"/>
          <w:lang w:val="fr-FR"/>
        </w:rPr>
        <w:t xml:space="preserve"> </w:t>
      </w:r>
      <w:r>
        <w:rPr>
          <w:szCs w:val="24"/>
          <w:lang w:val="fr-FR"/>
        </w:rPr>
        <w:t>proc</w:t>
      </w:r>
      <w:r w:rsidRPr="005835B7">
        <w:rPr>
          <w:szCs w:val="24"/>
          <w:lang w:val="fr-FR"/>
        </w:rPr>
        <w:t>é</w:t>
      </w:r>
      <w:r>
        <w:rPr>
          <w:szCs w:val="24"/>
          <w:lang w:val="fr-FR"/>
        </w:rPr>
        <w:t>dure</w:t>
      </w:r>
      <w:r w:rsidRPr="005835B7">
        <w:rPr>
          <w:szCs w:val="24"/>
          <w:lang w:val="fr-FR"/>
        </w:rPr>
        <w:t xml:space="preserve"> </w:t>
      </w:r>
      <w:r>
        <w:rPr>
          <w:szCs w:val="24"/>
          <w:lang w:val="fr-FR"/>
        </w:rPr>
        <w:t>p</w:t>
      </w:r>
      <w:r w:rsidRPr="005835B7">
        <w:rPr>
          <w:szCs w:val="24"/>
          <w:lang w:val="fr-FR"/>
        </w:rPr>
        <w:t>é</w:t>
      </w:r>
      <w:r>
        <w:rPr>
          <w:szCs w:val="24"/>
          <w:lang w:val="fr-FR"/>
        </w:rPr>
        <w:t>nale</w:t>
      </w:r>
      <w:r w:rsidRPr="005835B7">
        <w:rPr>
          <w:szCs w:val="24"/>
          <w:lang w:val="fr-FR"/>
        </w:rPr>
        <w:t xml:space="preserve"> </w:t>
      </w:r>
      <w:r>
        <w:rPr>
          <w:szCs w:val="24"/>
          <w:lang w:val="fr-FR"/>
        </w:rPr>
        <w:t>fixe</w:t>
      </w:r>
      <w:r w:rsidRPr="005835B7">
        <w:rPr>
          <w:szCs w:val="24"/>
          <w:lang w:val="fr-FR"/>
        </w:rPr>
        <w:t xml:space="preserve"> </w:t>
      </w:r>
      <w:r>
        <w:rPr>
          <w:szCs w:val="24"/>
          <w:lang w:val="fr-FR"/>
        </w:rPr>
        <w:t>les</w:t>
      </w:r>
      <w:r w:rsidRPr="005835B7">
        <w:rPr>
          <w:szCs w:val="24"/>
          <w:lang w:val="fr-FR"/>
        </w:rPr>
        <w:t xml:space="preserve"> </w:t>
      </w:r>
      <w:r>
        <w:rPr>
          <w:szCs w:val="24"/>
          <w:lang w:val="fr-FR"/>
        </w:rPr>
        <w:t>garanties</w:t>
      </w:r>
      <w:r w:rsidRPr="005835B7">
        <w:rPr>
          <w:szCs w:val="24"/>
          <w:lang w:val="fr-FR"/>
        </w:rPr>
        <w:t xml:space="preserve"> </w:t>
      </w:r>
      <w:r>
        <w:rPr>
          <w:szCs w:val="24"/>
          <w:lang w:val="fr-FR"/>
        </w:rPr>
        <w:t>d’une</w:t>
      </w:r>
      <w:r w:rsidRPr="005835B7">
        <w:rPr>
          <w:szCs w:val="24"/>
          <w:lang w:val="fr-FR"/>
        </w:rPr>
        <w:t xml:space="preserve"> </w:t>
      </w:r>
      <w:r>
        <w:rPr>
          <w:szCs w:val="24"/>
          <w:lang w:val="fr-FR"/>
        </w:rPr>
        <w:t>proc</w:t>
      </w:r>
      <w:r w:rsidRPr="005835B7">
        <w:rPr>
          <w:szCs w:val="24"/>
          <w:lang w:val="fr-FR"/>
        </w:rPr>
        <w:t>é</w:t>
      </w:r>
      <w:r>
        <w:rPr>
          <w:szCs w:val="24"/>
          <w:lang w:val="fr-FR"/>
        </w:rPr>
        <w:t>dure</w:t>
      </w:r>
      <w:r w:rsidRPr="005835B7">
        <w:rPr>
          <w:szCs w:val="24"/>
          <w:lang w:val="fr-FR"/>
        </w:rPr>
        <w:t xml:space="preserve"> </w:t>
      </w:r>
      <w:r>
        <w:rPr>
          <w:szCs w:val="24"/>
          <w:lang w:val="fr-FR"/>
        </w:rPr>
        <w:t>régulière pour les personnes accusées d’avoir commis des infractions.</w:t>
      </w:r>
      <w:r w:rsidRPr="005835B7">
        <w:rPr>
          <w:szCs w:val="24"/>
          <w:lang w:val="fr-FR"/>
        </w:rPr>
        <w:t xml:space="preserve">  </w:t>
      </w:r>
    </w:p>
    <w:p w:rsidR="00D768A7" w:rsidRPr="00A9341E" w:rsidRDefault="00D768A7" w:rsidP="00D1667C">
      <w:pPr>
        <w:pStyle w:val="BodyText"/>
        <w:keepNext/>
        <w:keepLines/>
        <w:tabs>
          <w:tab w:val="clear" w:pos="567"/>
        </w:tabs>
        <w:spacing w:after="240"/>
        <w:rPr>
          <w:rFonts w:ascii="Times New Roman Negrita" w:hAnsi="Times New Roman Negrita"/>
          <w:b/>
          <w:szCs w:val="24"/>
          <w:lang w:val="fr-FR"/>
        </w:rPr>
      </w:pPr>
      <w:r w:rsidRPr="00A9341E">
        <w:rPr>
          <w:rFonts w:ascii="Times New Roman Negrita" w:hAnsi="Times New Roman Negrita"/>
          <w:b/>
          <w:szCs w:val="24"/>
          <w:lang w:val="fr-FR"/>
        </w:rPr>
        <w:t xml:space="preserve">Âge de </w:t>
      </w:r>
      <w:smartTag w:uri="urn:schemas-microsoft-com:office:smarttags" w:element="PersonName">
        <w:smartTagPr>
          <w:attr w:name="ProductID" w:val="LA RESPONSABILITE PENALE"/>
        </w:smartTagPr>
        <w:r w:rsidRPr="00A9341E">
          <w:rPr>
            <w:rFonts w:ascii="Times New Roman Negrita" w:hAnsi="Times New Roman Negrita"/>
            <w:b/>
            <w:szCs w:val="24"/>
            <w:lang w:val="fr-FR"/>
          </w:rPr>
          <w:t>la responsabilité pénale</w:t>
        </w:r>
      </w:smartTag>
      <w:r w:rsidRPr="00A9341E">
        <w:rPr>
          <w:rFonts w:ascii="Times New Roman Negrita" w:hAnsi="Times New Roman Negrita"/>
          <w:b/>
          <w:szCs w:val="24"/>
          <w:lang w:val="fr-FR"/>
        </w:rPr>
        <w:t xml:space="preserve"> </w:t>
      </w:r>
    </w:p>
    <w:p w:rsidR="00D768A7" w:rsidRPr="00256D7B" w:rsidRDefault="00D768A7" w:rsidP="00D1667C">
      <w:pPr>
        <w:pStyle w:val="BodyText"/>
        <w:keepNext/>
        <w:keepLines/>
        <w:tabs>
          <w:tab w:val="clear" w:pos="567"/>
        </w:tabs>
        <w:spacing w:after="240"/>
        <w:rPr>
          <w:b/>
          <w:szCs w:val="24"/>
          <w:lang w:val="fr-FR"/>
        </w:rPr>
      </w:pPr>
      <w:r w:rsidRPr="00256D7B">
        <w:rPr>
          <w:szCs w:val="24"/>
          <w:lang w:val="fr-FR"/>
        </w:rPr>
        <w:t xml:space="preserve">558. </w:t>
      </w:r>
      <w:r w:rsidR="00A9341E">
        <w:rPr>
          <w:szCs w:val="24"/>
          <w:lang w:val="fr-FR"/>
        </w:rPr>
        <w:tab/>
      </w:r>
      <w:r>
        <w:rPr>
          <w:szCs w:val="24"/>
          <w:lang w:val="fr-FR"/>
        </w:rPr>
        <w:t>L</w:t>
      </w:r>
      <w:r w:rsidRPr="00256D7B">
        <w:rPr>
          <w:szCs w:val="24"/>
          <w:lang w:val="fr-FR"/>
        </w:rPr>
        <w:t>’</w:t>
      </w:r>
      <w:r>
        <w:rPr>
          <w:szCs w:val="24"/>
          <w:lang w:val="fr-FR"/>
        </w:rPr>
        <w:t>article</w:t>
      </w:r>
      <w:r w:rsidRPr="00256D7B">
        <w:rPr>
          <w:szCs w:val="24"/>
          <w:lang w:val="fr-FR"/>
        </w:rPr>
        <w:t xml:space="preserve"> 23-1 </w:t>
      </w:r>
      <w:r>
        <w:rPr>
          <w:szCs w:val="24"/>
          <w:lang w:val="fr-FR"/>
        </w:rPr>
        <w:t>du</w:t>
      </w:r>
      <w:r w:rsidRPr="00256D7B">
        <w:rPr>
          <w:szCs w:val="24"/>
          <w:lang w:val="fr-FR"/>
        </w:rPr>
        <w:t xml:space="preserve"> </w:t>
      </w:r>
      <w:r>
        <w:rPr>
          <w:szCs w:val="24"/>
          <w:lang w:val="fr-FR"/>
        </w:rPr>
        <w:t>Code</w:t>
      </w:r>
      <w:r w:rsidRPr="00256D7B">
        <w:rPr>
          <w:szCs w:val="24"/>
          <w:lang w:val="fr-FR"/>
        </w:rPr>
        <w:t xml:space="preserve"> </w:t>
      </w:r>
      <w:r>
        <w:rPr>
          <w:szCs w:val="24"/>
          <w:lang w:val="fr-FR"/>
        </w:rPr>
        <w:t>p</w:t>
      </w:r>
      <w:r w:rsidRPr="00256D7B">
        <w:rPr>
          <w:szCs w:val="24"/>
          <w:lang w:val="fr-FR"/>
        </w:rPr>
        <w:t>é</w:t>
      </w:r>
      <w:r>
        <w:rPr>
          <w:szCs w:val="24"/>
          <w:lang w:val="fr-FR"/>
        </w:rPr>
        <w:t>nal</w:t>
      </w:r>
      <w:r w:rsidRPr="00256D7B">
        <w:rPr>
          <w:szCs w:val="24"/>
          <w:lang w:val="fr-FR"/>
        </w:rPr>
        <w:t xml:space="preserve"> </w:t>
      </w:r>
      <w:r>
        <w:rPr>
          <w:szCs w:val="24"/>
          <w:lang w:val="fr-FR"/>
        </w:rPr>
        <w:t>fixe</w:t>
      </w:r>
      <w:r w:rsidRPr="00256D7B">
        <w:rPr>
          <w:szCs w:val="24"/>
          <w:lang w:val="fr-FR"/>
        </w:rPr>
        <w:t xml:space="preserve"> à 16 </w:t>
      </w:r>
      <w:r>
        <w:rPr>
          <w:szCs w:val="24"/>
          <w:lang w:val="fr-FR"/>
        </w:rPr>
        <w:t>ans</w:t>
      </w:r>
      <w:r w:rsidRPr="00256D7B">
        <w:rPr>
          <w:szCs w:val="24"/>
          <w:lang w:val="fr-FR"/>
        </w:rPr>
        <w:t xml:space="preserve"> </w:t>
      </w:r>
      <w:r>
        <w:rPr>
          <w:szCs w:val="24"/>
          <w:lang w:val="fr-FR"/>
        </w:rPr>
        <w:t>l</w:t>
      </w:r>
      <w:r w:rsidRPr="00256D7B">
        <w:rPr>
          <w:szCs w:val="24"/>
          <w:lang w:val="fr-FR"/>
        </w:rPr>
        <w:t>’â</w:t>
      </w:r>
      <w:r>
        <w:rPr>
          <w:szCs w:val="24"/>
          <w:lang w:val="fr-FR"/>
        </w:rPr>
        <w:t>ge</w:t>
      </w:r>
      <w:r w:rsidRPr="00256D7B">
        <w:rPr>
          <w:szCs w:val="24"/>
          <w:lang w:val="fr-FR"/>
        </w:rPr>
        <w:t xml:space="preserve"> </w:t>
      </w:r>
      <w:r>
        <w:rPr>
          <w:szCs w:val="24"/>
          <w:lang w:val="fr-FR"/>
        </w:rPr>
        <w:t>de</w:t>
      </w:r>
      <w:r w:rsidRPr="00256D7B">
        <w:rPr>
          <w:szCs w:val="24"/>
          <w:lang w:val="fr-FR"/>
        </w:rPr>
        <w:t xml:space="preserve"> </w:t>
      </w:r>
      <w:r>
        <w:rPr>
          <w:szCs w:val="24"/>
          <w:lang w:val="fr-FR"/>
        </w:rPr>
        <w:t>la</w:t>
      </w:r>
      <w:r w:rsidRPr="00256D7B">
        <w:rPr>
          <w:szCs w:val="24"/>
          <w:lang w:val="fr-FR"/>
        </w:rPr>
        <w:t xml:space="preserve"> </w:t>
      </w:r>
      <w:r>
        <w:rPr>
          <w:szCs w:val="24"/>
          <w:lang w:val="fr-FR"/>
        </w:rPr>
        <w:t>responsabilit</w:t>
      </w:r>
      <w:r w:rsidRPr="00256D7B">
        <w:rPr>
          <w:szCs w:val="24"/>
          <w:lang w:val="fr-FR"/>
        </w:rPr>
        <w:t xml:space="preserve">é </w:t>
      </w:r>
      <w:r>
        <w:rPr>
          <w:szCs w:val="24"/>
          <w:lang w:val="fr-FR"/>
        </w:rPr>
        <w:t>p</w:t>
      </w:r>
      <w:r w:rsidRPr="00256D7B">
        <w:rPr>
          <w:szCs w:val="24"/>
          <w:lang w:val="fr-FR"/>
        </w:rPr>
        <w:t>é</w:t>
      </w:r>
      <w:r>
        <w:rPr>
          <w:szCs w:val="24"/>
          <w:lang w:val="fr-FR"/>
        </w:rPr>
        <w:t>nale</w:t>
      </w:r>
      <w:r w:rsidRPr="00256D7B">
        <w:rPr>
          <w:szCs w:val="24"/>
          <w:lang w:val="fr-FR"/>
        </w:rPr>
        <w:t xml:space="preserve">. </w:t>
      </w:r>
      <w:r>
        <w:rPr>
          <w:szCs w:val="24"/>
          <w:lang w:val="fr-FR"/>
        </w:rPr>
        <w:t>Cet</w:t>
      </w:r>
      <w:r w:rsidRPr="00256D7B">
        <w:rPr>
          <w:szCs w:val="24"/>
          <w:lang w:val="fr-FR"/>
        </w:rPr>
        <w:t xml:space="preserve"> â</w:t>
      </w:r>
      <w:r>
        <w:rPr>
          <w:szCs w:val="24"/>
          <w:lang w:val="fr-FR"/>
        </w:rPr>
        <w:t>ge</w:t>
      </w:r>
      <w:r w:rsidRPr="00256D7B">
        <w:rPr>
          <w:szCs w:val="24"/>
          <w:lang w:val="fr-FR"/>
        </w:rPr>
        <w:t xml:space="preserve"> </w:t>
      </w:r>
      <w:r>
        <w:rPr>
          <w:szCs w:val="24"/>
          <w:lang w:val="fr-FR"/>
        </w:rPr>
        <w:t>est</w:t>
      </w:r>
      <w:r w:rsidRPr="00256D7B">
        <w:rPr>
          <w:szCs w:val="24"/>
          <w:lang w:val="fr-FR"/>
        </w:rPr>
        <w:t xml:space="preserve"> </w:t>
      </w:r>
      <w:r>
        <w:rPr>
          <w:szCs w:val="24"/>
          <w:lang w:val="fr-FR"/>
        </w:rPr>
        <w:t>toutefois</w:t>
      </w:r>
      <w:r w:rsidRPr="00256D7B">
        <w:rPr>
          <w:szCs w:val="24"/>
          <w:lang w:val="fr-FR"/>
        </w:rPr>
        <w:t xml:space="preserve"> </w:t>
      </w:r>
      <w:r>
        <w:rPr>
          <w:szCs w:val="24"/>
          <w:lang w:val="fr-FR"/>
        </w:rPr>
        <w:t>abaiss</w:t>
      </w:r>
      <w:r w:rsidRPr="00256D7B">
        <w:rPr>
          <w:szCs w:val="24"/>
          <w:lang w:val="fr-FR"/>
        </w:rPr>
        <w:t xml:space="preserve">é </w:t>
      </w:r>
      <w:r>
        <w:rPr>
          <w:szCs w:val="24"/>
          <w:lang w:val="fr-FR"/>
        </w:rPr>
        <w:t>jusqu</w:t>
      </w:r>
      <w:r w:rsidRPr="00256D7B">
        <w:rPr>
          <w:szCs w:val="24"/>
          <w:lang w:val="fr-FR"/>
        </w:rPr>
        <w:t xml:space="preserve">’à 14 </w:t>
      </w:r>
      <w:r>
        <w:rPr>
          <w:szCs w:val="24"/>
          <w:lang w:val="fr-FR"/>
        </w:rPr>
        <w:t>ans</w:t>
      </w:r>
      <w:r w:rsidRPr="00256D7B">
        <w:rPr>
          <w:szCs w:val="24"/>
          <w:lang w:val="fr-FR"/>
        </w:rPr>
        <w:t xml:space="preserve"> </w:t>
      </w:r>
      <w:r>
        <w:rPr>
          <w:szCs w:val="24"/>
          <w:lang w:val="fr-FR"/>
        </w:rPr>
        <w:t>lorsque</w:t>
      </w:r>
      <w:r w:rsidRPr="00256D7B">
        <w:rPr>
          <w:szCs w:val="24"/>
          <w:lang w:val="fr-FR"/>
        </w:rPr>
        <w:t xml:space="preserve"> </w:t>
      </w:r>
      <w:r>
        <w:rPr>
          <w:szCs w:val="24"/>
          <w:lang w:val="fr-FR"/>
        </w:rPr>
        <w:t>l</w:t>
      </w:r>
      <w:r w:rsidRPr="00256D7B">
        <w:rPr>
          <w:szCs w:val="24"/>
          <w:lang w:val="fr-FR"/>
        </w:rPr>
        <w:t>’</w:t>
      </w:r>
      <w:r>
        <w:rPr>
          <w:szCs w:val="24"/>
          <w:lang w:val="fr-FR"/>
        </w:rPr>
        <w:t>enfant</w:t>
      </w:r>
      <w:r w:rsidRPr="00256D7B">
        <w:rPr>
          <w:szCs w:val="24"/>
          <w:lang w:val="fr-FR"/>
        </w:rPr>
        <w:t xml:space="preserve"> </w:t>
      </w:r>
      <w:r>
        <w:rPr>
          <w:szCs w:val="24"/>
          <w:lang w:val="fr-FR"/>
        </w:rPr>
        <w:t>commet</w:t>
      </w:r>
      <w:r w:rsidRPr="00256D7B">
        <w:rPr>
          <w:szCs w:val="24"/>
          <w:lang w:val="fr-FR"/>
        </w:rPr>
        <w:t xml:space="preserve"> </w:t>
      </w:r>
      <w:r>
        <w:rPr>
          <w:szCs w:val="24"/>
          <w:lang w:val="fr-FR"/>
        </w:rPr>
        <w:t>l</w:t>
      </w:r>
      <w:r w:rsidRPr="00256D7B">
        <w:rPr>
          <w:szCs w:val="24"/>
          <w:lang w:val="fr-FR"/>
        </w:rPr>
        <w:t>’</w:t>
      </w:r>
      <w:r>
        <w:rPr>
          <w:szCs w:val="24"/>
          <w:lang w:val="fr-FR"/>
        </w:rPr>
        <w:t>une</w:t>
      </w:r>
      <w:r w:rsidRPr="00256D7B">
        <w:rPr>
          <w:szCs w:val="24"/>
          <w:lang w:val="fr-FR"/>
        </w:rPr>
        <w:t xml:space="preserve"> </w:t>
      </w:r>
      <w:r>
        <w:rPr>
          <w:szCs w:val="24"/>
          <w:lang w:val="fr-FR"/>
        </w:rPr>
        <w:t>des</w:t>
      </w:r>
      <w:r w:rsidRPr="00256D7B">
        <w:rPr>
          <w:szCs w:val="24"/>
          <w:lang w:val="fr-FR"/>
        </w:rPr>
        <w:t xml:space="preserve"> </w:t>
      </w:r>
      <w:r>
        <w:rPr>
          <w:szCs w:val="24"/>
          <w:lang w:val="fr-FR"/>
        </w:rPr>
        <w:t>infractions prévue au par. 2 de l’article 23 du Code pénal</w:t>
      </w:r>
      <w:r w:rsidRPr="00A9341E">
        <w:rPr>
          <w:rStyle w:val="FootnoteReference"/>
          <w:b/>
          <w:bCs/>
          <w:szCs w:val="24"/>
        </w:rPr>
        <w:footnoteReference w:id="45"/>
      </w:r>
      <w:r>
        <w:rPr>
          <w:szCs w:val="24"/>
          <w:lang w:val="fr-FR"/>
        </w:rPr>
        <w:t>.</w:t>
      </w:r>
      <w:r w:rsidRPr="00256D7B">
        <w:rPr>
          <w:b/>
          <w:szCs w:val="24"/>
          <w:lang w:val="fr-FR"/>
        </w:rPr>
        <w:t xml:space="preserve"> </w:t>
      </w:r>
    </w:p>
    <w:p w:rsidR="00D768A7" w:rsidRPr="00A9341E" w:rsidRDefault="00D768A7" w:rsidP="00A9341E">
      <w:pPr>
        <w:pStyle w:val="BodyText"/>
        <w:tabs>
          <w:tab w:val="clear" w:pos="567"/>
        </w:tabs>
        <w:spacing w:after="240"/>
        <w:rPr>
          <w:rFonts w:ascii="Times New Roman Negrita" w:hAnsi="Times New Roman Negrita"/>
          <w:b/>
          <w:szCs w:val="24"/>
          <w:lang w:val="fr-FR"/>
        </w:rPr>
      </w:pPr>
      <w:r w:rsidRPr="00A9341E">
        <w:rPr>
          <w:rFonts w:ascii="Times New Roman Negrita" w:hAnsi="Times New Roman Negrita"/>
          <w:b/>
          <w:szCs w:val="24"/>
          <w:lang w:val="fr-FR"/>
        </w:rPr>
        <w:t xml:space="preserve">Infractions commises par des mineurs </w:t>
      </w:r>
    </w:p>
    <w:p w:rsidR="00D768A7" w:rsidRPr="002862EA" w:rsidRDefault="00D768A7" w:rsidP="00A9341E">
      <w:pPr>
        <w:pStyle w:val="BodyText"/>
        <w:tabs>
          <w:tab w:val="clear" w:pos="567"/>
        </w:tabs>
        <w:spacing w:after="240"/>
        <w:rPr>
          <w:szCs w:val="24"/>
          <w:lang w:val="fr-FR"/>
        </w:rPr>
      </w:pPr>
      <w:r w:rsidRPr="00F2318F">
        <w:rPr>
          <w:szCs w:val="24"/>
          <w:lang w:val="fr-FR"/>
        </w:rPr>
        <w:t xml:space="preserve">559. </w:t>
      </w:r>
      <w:r w:rsidR="00A9341E">
        <w:rPr>
          <w:szCs w:val="24"/>
          <w:lang w:val="fr-FR"/>
        </w:rPr>
        <w:tab/>
      </w:r>
      <w:r>
        <w:rPr>
          <w:szCs w:val="24"/>
          <w:lang w:val="fr-FR"/>
        </w:rPr>
        <w:t>La</w:t>
      </w:r>
      <w:r w:rsidRPr="00F2318F">
        <w:rPr>
          <w:szCs w:val="24"/>
          <w:lang w:val="fr-FR"/>
        </w:rPr>
        <w:t xml:space="preserve"> </w:t>
      </w:r>
      <w:r>
        <w:rPr>
          <w:szCs w:val="24"/>
          <w:lang w:val="fr-FR"/>
        </w:rPr>
        <w:t>majorit</w:t>
      </w:r>
      <w:r w:rsidRPr="00F2318F">
        <w:rPr>
          <w:szCs w:val="24"/>
          <w:lang w:val="fr-FR"/>
        </w:rPr>
        <w:t xml:space="preserve">é </w:t>
      </w:r>
      <w:r>
        <w:rPr>
          <w:szCs w:val="24"/>
          <w:lang w:val="fr-FR"/>
        </w:rPr>
        <w:t>des</w:t>
      </w:r>
      <w:r w:rsidRPr="00F2318F">
        <w:rPr>
          <w:szCs w:val="24"/>
          <w:lang w:val="fr-FR"/>
        </w:rPr>
        <w:t xml:space="preserve"> </w:t>
      </w:r>
      <w:r>
        <w:rPr>
          <w:szCs w:val="24"/>
          <w:lang w:val="fr-FR"/>
        </w:rPr>
        <w:t>infractions</w:t>
      </w:r>
      <w:r w:rsidRPr="00F2318F">
        <w:rPr>
          <w:szCs w:val="24"/>
          <w:lang w:val="fr-FR"/>
        </w:rPr>
        <w:t xml:space="preserve"> </w:t>
      </w:r>
      <w:r>
        <w:rPr>
          <w:szCs w:val="24"/>
          <w:lang w:val="fr-FR"/>
        </w:rPr>
        <w:t>commises</w:t>
      </w:r>
      <w:r w:rsidRPr="00F2318F">
        <w:rPr>
          <w:szCs w:val="24"/>
          <w:lang w:val="fr-FR"/>
        </w:rPr>
        <w:t xml:space="preserve"> </w:t>
      </w:r>
      <w:r>
        <w:rPr>
          <w:szCs w:val="24"/>
          <w:lang w:val="fr-FR"/>
        </w:rPr>
        <w:t>par</w:t>
      </w:r>
      <w:r w:rsidRPr="00F2318F">
        <w:rPr>
          <w:szCs w:val="24"/>
          <w:lang w:val="fr-FR"/>
        </w:rPr>
        <w:t xml:space="preserve"> </w:t>
      </w:r>
      <w:r>
        <w:rPr>
          <w:szCs w:val="24"/>
          <w:lang w:val="fr-FR"/>
        </w:rPr>
        <w:t>des</w:t>
      </w:r>
      <w:r w:rsidRPr="00F2318F">
        <w:rPr>
          <w:szCs w:val="24"/>
          <w:lang w:val="fr-FR"/>
        </w:rPr>
        <w:t xml:space="preserve"> </w:t>
      </w:r>
      <w:r>
        <w:rPr>
          <w:szCs w:val="24"/>
          <w:lang w:val="fr-FR"/>
        </w:rPr>
        <w:t>mineurs</w:t>
      </w:r>
      <w:r w:rsidRPr="00F2318F">
        <w:rPr>
          <w:szCs w:val="24"/>
          <w:lang w:val="fr-FR"/>
        </w:rPr>
        <w:t xml:space="preserve"> </w:t>
      </w:r>
      <w:r>
        <w:rPr>
          <w:szCs w:val="24"/>
          <w:lang w:val="fr-FR"/>
        </w:rPr>
        <w:t>sont</w:t>
      </w:r>
      <w:r w:rsidRPr="00F2318F">
        <w:rPr>
          <w:szCs w:val="24"/>
          <w:lang w:val="fr-FR"/>
        </w:rPr>
        <w:t xml:space="preserve"> </w:t>
      </w:r>
      <w:r>
        <w:rPr>
          <w:szCs w:val="24"/>
          <w:lang w:val="fr-FR"/>
        </w:rPr>
        <w:t>des</w:t>
      </w:r>
      <w:r w:rsidRPr="00F2318F">
        <w:rPr>
          <w:szCs w:val="24"/>
          <w:lang w:val="fr-FR"/>
        </w:rPr>
        <w:t xml:space="preserve"> </w:t>
      </w:r>
      <w:r>
        <w:rPr>
          <w:szCs w:val="24"/>
          <w:lang w:val="fr-FR"/>
        </w:rPr>
        <w:t>vols</w:t>
      </w:r>
      <w:r w:rsidRPr="00F2318F">
        <w:rPr>
          <w:szCs w:val="24"/>
          <w:lang w:val="fr-FR"/>
        </w:rPr>
        <w:t xml:space="preserve"> </w:t>
      </w:r>
      <w:r>
        <w:rPr>
          <w:szCs w:val="24"/>
          <w:lang w:val="fr-FR"/>
        </w:rPr>
        <w:t>de</w:t>
      </w:r>
      <w:r w:rsidRPr="00F2318F">
        <w:rPr>
          <w:szCs w:val="24"/>
          <w:lang w:val="fr-FR"/>
        </w:rPr>
        <w:t xml:space="preserve"> </w:t>
      </w:r>
      <w:r>
        <w:rPr>
          <w:szCs w:val="24"/>
          <w:lang w:val="fr-FR"/>
        </w:rPr>
        <w:t>biens</w:t>
      </w:r>
      <w:r w:rsidRPr="00F2318F">
        <w:rPr>
          <w:szCs w:val="24"/>
          <w:lang w:val="fr-FR"/>
        </w:rPr>
        <w:t xml:space="preserve"> </w:t>
      </w:r>
      <w:r>
        <w:rPr>
          <w:szCs w:val="24"/>
          <w:lang w:val="fr-FR"/>
        </w:rPr>
        <w:t>priv</w:t>
      </w:r>
      <w:r w:rsidRPr="00F2318F">
        <w:rPr>
          <w:szCs w:val="24"/>
          <w:lang w:val="fr-FR"/>
        </w:rPr>
        <w:t>é</w:t>
      </w:r>
      <w:r>
        <w:rPr>
          <w:szCs w:val="24"/>
          <w:lang w:val="fr-FR"/>
        </w:rPr>
        <w:t>s</w:t>
      </w:r>
      <w:r w:rsidRPr="00A9341E">
        <w:rPr>
          <w:rStyle w:val="FootnoteReference"/>
          <w:b/>
          <w:szCs w:val="24"/>
        </w:rPr>
        <w:footnoteReference w:id="46"/>
      </w:r>
      <w:r>
        <w:rPr>
          <w:szCs w:val="24"/>
          <w:lang w:val="fr-FR"/>
        </w:rPr>
        <w:t>.</w:t>
      </w:r>
      <w:r w:rsidRPr="00F2318F">
        <w:rPr>
          <w:szCs w:val="24"/>
          <w:lang w:val="fr-FR"/>
        </w:rPr>
        <w:t xml:space="preserve"> </w:t>
      </w:r>
      <w:r>
        <w:rPr>
          <w:szCs w:val="24"/>
          <w:lang w:val="fr-FR"/>
        </w:rPr>
        <w:t>Le</w:t>
      </w:r>
      <w:r w:rsidRPr="002862EA">
        <w:rPr>
          <w:szCs w:val="24"/>
          <w:lang w:val="fr-FR"/>
        </w:rPr>
        <w:t xml:space="preserve"> </w:t>
      </w:r>
      <w:r w:rsidR="00A9341E">
        <w:rPr>
          <w:szCs w:val="24"/>
          <w:lang w:val="fr-FR"/>
        </w:rPr>
        <w:t>t</w:t>
      </w:r>
      <w:r>
        <w:rPr>
          <w:szCs w:val="24"/>
          <w:lang w:val="fr-FR"/>
        </w:rPr>
        <w:t>ableau</w:t>
      </w:r>
      <w:r w:rsidRPr="002862EA">
        <w:rPr>
          <w:szCs w:val="24"/>
          <w:lang w:val="fr-FR"/>
        </w:rPr>
        <w:t xml:space="preserve"> </w:t>
      </w:r>
      <w:r>
        <w:rPr>
          <w:szCs w:val="24"/>
          <w:lang w:val="fr-FR"/>
        </w:rPr>
        <w:t>ci</w:t>
      </w:r>
      <w:r w:rsidRPr="002862EA">
        <w:rPr>
          <w:szCs w:val="24"/>
          <w:lang w:val="fr-FR"/>
        </w:rPr>
        <w:t>-</w:t>
      </w:r>
      <w:r>
        <w:rPr>
          <w:szCs w:val="24"/>
          <w:lang w:val="fr-FR"/>
        </w:rPr>
        <w:t>apr</w:t>
      </w:r>
      <w:r w:rsidRPr="002862EA">
        <w:rPr>
          <w:szCs w:val="24"/>
          <w:lang w:val="fr-FR"/>
        </w:rPr>
        <w:t>è</w:t>
      </w:r>
      <w:r>
        <w:rPr>
          <w:szCs w:val="24"/>
          <w:lang w:val="fr-FR"/>
        </w:rPr>
        <w:t>s</w:t>
      </w:r>
      <w:r w:rsidRPr="002862EA">
        <w:rPr>
          <w:szCs w:val="24"/>
          <w:lang w:val="fr-FR"/>
        </w:rPr>
        <w:t xml:space="preserve"> </w:t>
      </w:r>
      <w:r>
        <w:rPr>
          <w:szCs w:val="24"/>
          <w:lang w:val="fr-FR"/>
        </w:rPr>
        <w:t>donne</w:t>
      </w:r>
      <w:r w:rsidRPr="002862EA">
        <w:rPr>
          <w:szCs w:val="24"/>
          <w:lang w:val="fr-FR"/>
        </w:rPr>
        <w:t xml:space="preserve"> </w:t>
      </w:r>
      <w:r>
        <w:rPr>
          <w:szCs w:val="24"/>
          <w:lang w:val="fr-FR"/>
        </w:rPr>
        <w:t>une</w:t>
      </w:r>
      <w:r w:rsidRPr="002862EA">
        <w:rPr>
          <w:szCs w:val="24"/>
          <w:lang w:val="fr-FR"/>
        </w:rPr>
        <w:t xml:space="preserve"> </w:t>
      </w:r>
      <w:r>
        <w:rPr>
          <w:szCs w:val="24"/>
          <w:lang w:val="fr-FR"/>
        </w:rPr>
        <w:t>liste</w:t>
      </w:r>
      <w:r w:rsidRPr="002862EA">
        <w:rPr>
          <w:szCs w:val="24"/>
          <w:lang w:val="fr-FR"/>
        </w:rPr>
        <w:t xml:space="preserve"> </w:t>
      </w:r>
      <w:r>
        <w:rPr>
          <w:szCs w:val="24"/>
          <w:lang w:val="fr-FR"/>
        </w:rPr>
        <w:t>des</w:t>
      </w:r>
      <w:r w:rsidRPr="002862EA">
        <w:rPr>
          <w:szCs w:val="24"/>
          <w:lang w:val="fr-FR"/>
        </w:rPr>
        <w:t xml:space="preserve"> </w:t>
      </w:r>
      <w:r>
        <w:rPr>
          <w:szCs w:val="24"/>
          <w:lang w:val="fr-FR"/>
        </w:rPr>
        <w:t>infractions</w:t>
      </w:r>
      <w:r w:rsidRPr="002862EA">
        <w:rPr>
          <w:szCs w:val="24"/>
          <w:lang w:val="fr-FR"/>
        </w:rPr>
        <w:t xml:space="preserve"> </w:t>
      </w:r>
      <w:r>
        <w:rPr>
          <w:szCs w:val="24"/>
          <w:lang w:val="fr-FR"/>
        </w:rPr>
        <w:t>commises</w:t>
      </w:r>
      <w:r w:rsidRPr="002862EA">
        <w:rPr>
          <w:szCs w:val="24"/>
          <w:lang w:val="fr-FR"/>
        </w:rPr>
        <w:t xml:space="preserve"> </w:t>
      </w:r>
      <w:r>
        <w:rPr>
          <w:szCs w:val="24"/>
          <w:lang w:val="fr-FR"/>
        </w:rPr>
        <w:t>par</w:t>
      </w:r>
      <w:r w:rsidRPr="002862EA">
        <w:rPr>
          <w:szCs w:val="24"/>
          <w:lang w:val="fr-FR"/>
        </w:rPr>
        <w:t xml:space="preserve"> </w:t>
      </w:r>
      <w:r>
        <w:rPr>
          <w:szCs w:val="24"/>
          <w:lang w:val="fr-FR"/>
        </w:rPr>
        <w:t>des</w:t>
      </w:r>
      <w:r w:rsidRPr="002862EA">
        <w:rPr>
          <w:szCs w:val="24"/>
          <w:lang w:val="fr-FR"/>
        </w:rPr>
        <w:t xml:space="preserve"> </w:t>
      </w:r>
      <w:r>
        <w:rPr>
          <w:szCs w:val="24"/>
          <w:lang w:val="fr-FR"/>
        </w:rPr>
        <w:t>mineurs</w:t>
      </w:r>
      <w:r w:rsidRPr="002862EA">
        <w:rPr>
          <w:szCs w:val="24"/>
          <w:lang w:val="fr-FR"/>
        </w:rPr>
        <w:t xml:space="preserve"> </w:t>
      </w:r>
      <w:r>
        <w:rPr>
          <w:szCs w:val="24"/>
          <w:lang w:val="fr-FR"/>
        </w:rPr>
        <w:t xml:space="preserve">âgés de 14 à 18 ans pendant la période 2001-2003. </w:t>
      </w:r>
    </w:p>
    <w:p w:rsidR="00A9341E" w:rsidRDefault="00D768A7" w:rsidP="00A9341E">
      <w:pPr>
        <w:pStyle w:val="BodyText"/>
        <w:tabs>
          <w:tab w:val="clear" w:pos="567"/>
        </w:tabs>
        <w:spacing w:after="0"/>
        <w:jc w:val="center"/>
        <w:rPr>
          <w:b/>
          <w:szCs w:val="24"/>
          <w:lang w:val="fr-FR"/>
        </w:rPr>
      </w:pPr>
      <w:r w:rsidRPr="00A9341E">
        <w:rPr>
          <w:b/>
          <w:szCs w:val="24"/>
          <w:lang w:val="fr-FR"/>
        </w:rPr>
        <w:t>Tableau 36</w:t>
      </w:r>
    </w:p>
    <w:p w:rsidR="00D768A7" w:rsidRDefault="00D768A7" w:rsidP="00A9341E">
      <w:pPr>
        <w:pStyle w:val="BodyText"/>
        <w:tabs>
          <w:tab w:val="clear" w:pos="567"/>
        </w:tabs>
        <w:spacing w:after="0"/>
        <w:jc w:val="center"/>
        <w:rPr>
          <w:b/>
          <w:szCs w:val="24"/>
          <w:lang w:val="fr-FR"/>
        </w:rPr>
      </w:pPr>
      <w:r w:rsidRPr="00A9341E">
        <w:rPr>
          <w:b/>
          <w:szCs w:val="24"/>
          <w:lang w:val="fr-FR"/>
        </w:rPr>
        <w:t>Infractions commises par des mineurs âgés de 14 à 18 ans, 2001-2003</w:t>
      </w:r>
    </w:p>
    <w:p w:rsidR="00A9341E" w:rsidRPr="00A9341E" w:rsidRDefault="00A9341E" w:rsidP="00A9341E">
      <w:pPr>
        <w:pStyle w:val="BodyText"/>
        <w:tabs>
          <w:tab w:val="clear" w:pos="567"/>
        </w:tabs>
        <w:spacing w:after="0"/>
        <w:jc w:val="center"/>
        <w:rPr>
          <w:b/>
          <w:szCs w:val="24"/>
          <w:lang w:val="fr-FR"/>
        </w:rPr>
      </w:pPr>
    </w:p>
    <w:tbl>
      <w:tblPr>
        <w:tblW w:w="0" w:type="auto"/>
        <w:jc w:val="center"/>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23"/>
        <w:gridCol w:w="1260"/>
        <w:gridCol w:w="1260"/>
        <w:gridCol w:w="1247"/>
      </w:tblGrid>
      <w:tr w:rsidR="00D768A7" w:rsidRPr="00A9341E">
        <w:tblPrEx>
          <w:tblCellMar>
            <w:top w:w="0" w:type="dxa"/>
            <w:bottom w:w="0" w:type="dxa"/>
          </w:tblCellMar>
        </w:tblPrEx>
        <w:trPr>
          <w:tblHeader/>
          <w:jc w:val="center"/>
        </w:trPr>
        <w:tc>
          <w:tcPr>
            <w:tcW w:w="3723" w:type="dxa"/>
            <w:tcBorders>
              <w:top w:val="single" w:sz="4" w:space="0" w:color="auto"/>
              <w:left w:val="single" w:sz="4" w:space="0" w:color="auto"/>
              <w:bottom w:val="single" w:sz="4" w:space="0" w:color="auto"/>
              <w:right w:val="single" w:sz="4" w:space="0" w:color="auto"/>
            </w:tcBorders>
            <w:shd w:val="clear" w:color="auto" w:fill="auto"/>
            <w:vAlign w:val="center"/>
          </w:tcPr>
          <w:p w:rsidR="00D768A7" w:rsidRPr="00A9341E" w:rsidRDefault="00D768A7" w:rsidP="00A9341E">
            <w:pPr>
              <w:pStyle w:val="BodyText"/>
              <w:tabs>
                <w:tab w:val="clear" w:pos="567"/>
              </w:tabs>
              <w:spacing w:after="0"/>
              <w:rPr>
                <w:b/>
                <w:szCs w:val="24"/>
              </w:rPr>
            </w:pPr>
            <w:r w:rsidRPr="00A9341E">
              <w:rPr>
                <w:b/>
                <w:szCs w:val="24"/>
                <w:lang w:val="fr-FR"/>
              </w:rPr>
              <w:t xml:space="preserve">Catégorie d’infractions </w:t>
            </w:r>
          </w:p>
        </w:tc>
        <w:tc>
          <w:tcPr>
            <w:tcW w:w="1260" w:type="dxa"/>
            <w:tcBorders>
              <w:left w:val="single" w:sz="4" w:space="0" w:color="auto"/>
            </w:tcBorders>
            <w:shd w:val="clear" w:color="auto" w:fill="CCFFFF"/>
          </w:tcPr>
          <w:p w:rsidR="00D768A7" w:rsidRPr="00A9341E" w:rsidRDefault="00D768A7" w:rsidP="00A9341E">
            <w:pPr>
              <w:pStyle w:val="BodyText"/>
              <w:tabs>
                <w:tab w:val="clear" w:pos="567"/>
              </w:tabs>
              <w:spacing w:after="0"/>
              <w:jc w:val="center"/>
              <w:rPr>
                <w:b/>
                <w:bCs/>
                <w:szCs w:val="24"/>
              </w:rPr>
            </w:pPr>
            <w:r w:rsidRPr="00A9341E">
              <w:rPr>
                <w:b/>
                <w:bCs/>
                <w:szCs w:val="24"/>
              </w:rPr>
              <w:t>2001</w:t>
            </w:r>
          </w:p>
        </w:tc>
        <w:tc>
          <w:tcPr>
            <w:tcW w:w="1260" w:type="dxa"/>
            <w:shd w:val="clear" w:color="auto" w:fill="CCFFFF"/>
          </w:tcPr>
          <w:p w:rsidR="00D768A7" w:rsidRPr="00A9341E" w:rsidRDefault="00D768A7" w:rsidP="00A9341E">
            <w:pPr>
              <w:pStyle w:val="BodyText"/>
              <w:tabs>
                <w:tab w:val="clear" w:pos="567"/>
              </w:tabs>
              <w:spacing w:after="0"/>
              <w:jc w:val="center"/>
              <w:rPr>
                <w:b/>
                <w:bCs/>
                <w:szCs w:val="24"/>
              </w:rPr>
            </w:pPr>
            <w:r w:rsidRPr="00A9341E">
              <w:rPr>
                <w:b/>
                <w:bCs/>
                <w:szCs w:val="24"/>
              </w:rPr>
              <w:t>2002</w:t>
            </w:r>
          </w:p>
        </w:tc>
        <w:tc>
          <w:tcPr>
            <w:tcW w:w="1247" w:type="dxa"/>
            <w:shd w:val="clear" w:color="auto" w:fill="CCFFFF"/>
          </w:tcPr>
          <w:p w:rsidR="00D768A7" w:rsidRPr="00A9341E" w:rsidRDefault="00D768A7" w:rsidP="00A9341E">
            <w:pPr>
              <w:pStyle w:val="BodyText"/>
              <w:tabs>
                <w:tab w:val="clear" w:pos="567"/>
              </w:tabs>
              <w:spacing w:after="0"/>
              <w:jc w:val="center"/>
              <w:rPr>
                <w:b/>
                <w:bCs/>
                <w:szCs w:val="24"/>
              </w:rPr>
            </w:pPr>
            <w:r w:rsidRPr="00A9341E">
              <w:rPr>
                <w:b/>
                <w:bCs/>
                <w:szCs w:val="24"/>
              </w:rPr>
              <w:t>2003</w:t>
            </w:r>
          </w:p>
        </w:tc>
      </w:tr>
      <w:tr w:rsidR="00D768A7" w:rsidRPr="008958C9">
        <w:tblPrEx>
          <w:tblCellMar>
            <w:top w:w="0" w:type="dxa"/>
            <w:bottom w:w="0" w:type="dxa"/>
          </w:tblCellMar>
        </w:tblPrEx>
        <w:trPr>
          <w:jc w:val="center"/>
        </w:trPr>
        <w:tc>
          <w:tcPr>
            <w:tcW w:w="3723" w:type="dxa"/>
            <w:tcBorders>
              <w:top w:val="single" w:sz="4" w:space="0" w:color="auto"/>
            </w:tcBorders>
            <w:vAlign w:val="center"/>
          </w:tcPr>
          <w:p w:rsidR="00D768A7" w:rsidRPr="008958C9" w:rsidRDefault="00D768A7" w:rsidP="00A9341E">
            <w:pPr>
              <w:pStyle w:val="BodyText"/>
              <w:tabs>
                <w:tab w:val="clear" w:pos="567"/>
              </w:tabs>
              <w:spacing w:after="0"/>
              <w:rPr>
                <w:szCs w:val="24"/>
              </w:rPr>
            </w:pPr>
            <w:r>
              <w:rPr>
                <w:szCs w:val="24"/>
                <w:lang w:val="fr-FR"/>
              </w:rPr>
              <w:t xml:space="preserve">Homicide </w:t>
            </w:r>
          </w:p>
        </w:tc>
        <w:tc>
          <w:tcPr>
            <w:tcW w:w="1260" w:type="dxa"/>
          </w:tcPr>
          <w:p w:rsidR="00D768A7" w:rsidRPr="008958C9" w:rsidRDefault="00D768A7" w:rsidP="00A9341E">
            <w:pPr>
              <w:pStyle w:val="BodyText"/>
              <w:tabs>
                <w:tab w:val="clear" w:pos="567"/>
              </w:tabs>
              <w:spacing w:after="0"/>
              <w:jc w:val="center"/>
              <w:rPr>
                <w:szCs w:val="24"/>
              </w:rPr>
            </w:pPr>
            <w:r>
              <w:rPr>
                <w:szCs w:val="24"/>
              </w:rPr>
              <w:t>4</w:t>
            </w:r>
          </w:p>
        </w:tc>
        <w:tc>
          <w:tcPr>
            <w:tcW w:w="1260" w:type="dxa"/>
          </w:tcPr>
          <w:p w:rsidR="00D768A7" w:rsidRPr="008958C9" w:rsidRDefault="00D768A7" w:rsidP="00A9341E">
            <w:pPr>
              <w:pStyle w:val="BodyText"/>
              <w:tabs>
                <w:tab w:val="clear" w:pos="567"/>
              </w:tabs>
              <w:spacing w:after="0"/>
              <w:jc w:val="center"/>
              <w:rPr>
                <w:szCs w:val="24"/>
              </w:rPr>
            </w:pPr>
            <w:r>
              <w:rPr>
                <w:szCs w:val="24"/>
              </w:rPr>
              <w:t>3</w:t>
            </w:r>
          </w:p>
        </w:tc>
        <w:tc>
          <w:tcPr>
            <w:tcW w:w="1247" w:type="dxa"/>
          </w:tcPr>
          <w:p w:rsidR="00D768A7" w:rsidRPr="008958C9" w:rsidRDefault="00D768A7" w:rsidP="00A9341E">
            <w:pPr>
              <w:pStyle w:val="BodyText"/>
              <w:tabs>
                <w:tab w:val="clear" w:pos="567"/>
              </w:tabs>
              <w:spacing w:after="0"/>
              <w:jc w:val="center"/>
              <w:rPr>
                <w:szCs w:val="24"/>
              </w:rPr>
            </w:pPr>
            <w:r>
              <w:rPr>
                <w:szCs w:val="24"/>
              </w:rPr>
              <w:t>6</w:t>
            </w:r>
          </w:p>
        </w:tc>
      </w:tr>
      <w:tr w:rsidR="00D768A7" w:rsidRPr="008958C9">
        <w:tblPrEx>
          <w:tblCellMar>
            <w:top w:w="0" w:type="dxa"/>
            <w:bottom w:w="0" w:type="dxa"/>
          </w:tblCellMar>
        </w:tblPrEx>
        <w:trPr>
          <w:jc w:val="center"/>
        </w:trPr>
        <w:tc>
          <w:tcPr>
            <w:tcW w:w="3723" w:type="dxa"/>
            <w:vAlign w:val="center"/>
          </w:tcPr>
          <w:p w:rsidR="00D768A7" w:rsidRPr="002862EA" w:rsidRDefault="00D768A7" w:rsidP="00A9341E">
            <w:pPr>
              <w:pStyle w:val="BodyText"/>
              <w:tabs>
                <w:tab w:val="clear" w:pos="567"/>
              </w:tabs>
              <w:spacing w:after="0"/>
              <w:rPr>
                <w:szCs w:val="24"/>
                <w:lang w:val="fr-FR"/>
              </w:rPr>
            </w:pPr>
            <w:r>
              <w:rPr>
                <w:szCs w:val="24"/>
                <w:lang w:val="fr-FR"/>
              </w:rPr>
              <w:t>G</w:t>
            </w:r>
            <w:r w:rsidRPr="002862EA">
              <w:rPr>
                <w:szCs w:val="24"/>
                <w:lang w:val="fr-FR"/>
              </w:rPr>
              <w:t>rave préjudice à la santé commis intentionnellement</w:t>
            </w:r>
          </w:p>
        </w:tc>
        <w:tc>
          <w:tcPr>
            <w:tcW w:w="1260" w:type="dxa"/>
          </w:tcPr>
          <w:p w:rsidR="00D768A7" w:rsidRPr="008958C9" w:rsidRDefault="00D768A7" w:rsidP="00A9341E">
            <w:pPr>
              <w:pStyle w:val="BodyText"/>
              <w:tabs>
                <w:tab w:val="clear" w:pos="567"/>
              </w:tabs>
              <w:spacing w:after="0"/>
              <w:jc w:val="center"/>
              <w:rPr>
                <w:szCs w:val="24"/>
              </w:rPr>
            </w:pPr>
            <w:r>
              <w:rPr>
                <w:szCs w:val="24"/>
              </w:rPr>
              <w:t>6</w:t>
            </w:r>
          </w:p>
        </w:tc>
        <w:tc>
          <w:tcPr>
            <w:tcW w:w="1260" w:type="dxa"/>
          </w:tcPr>
          <w:p w:rsidR="00D768A7" w:rsidRPr="008958C9" w:rsidRDefault="00D768A7" w:rsidP="00A9341E">
            <w:pPr>
              <w:pStyle w:val="BodyText"/>
              <w:tabs>
                <w:tab w:val="clear" w:pos="567"/>
              </w:tabs>
              <w:spacing w:after="0"/>
              <w:jc w:val="center"/>
              <w:rPr>
                <w:szCs w:val="24"/>
              </w:rPr>
            </w:pPr>
            <w:r>
              <w:rPr>
                <w:szCs w:val="24"/>
              </w:rPr>
              <w:t>4</w:t>
            </w:r>
          </w:p>
        </w:tc>
        <w:tc>
          <w:tcPr>
            <w:tcW w:w="1247" w:type="dxa"/>
          </w:tcPr>
          <w:p w:rsidR="00D768A7" w:rsidRPr="008958C9" w:rsidRDefault="00D768A7" w:rsidP="00A9341E">
            <w:pPr>
              <w:pStyle w:val="BodyText"/>
              <w:tabs>
                <w:tab w:val="clear" w:pos="567"/>
              </w:tabs>
              <w:spacing w:after="0"/>
              <w:jc w:val="center"/>
              <w:rPr>
                <w:szCs w:val="24"/>
              </w:rPr>
            </w:pPr>
            <w:r>
              <w:rPr>
                <w:szCs w:val="24"/>
              </w:rPr>
              <w:t>6</w:t>
            </w:r>
          </w:p>
        </w:tc>
      </w:tr>
      <w:tr w:rsidR="00D768A7" w:rsidRPr="008958C9">
        <w:tblPrEx>
          <w:tblCellMar>
            <w:top w:w="0" w:type="dxa"/>
            <w:bottom w:w="0" w:type="dxa"/>
          </w:tblCellMar>
        </w:tblPrEx>
        <w:trPr>
          <w:jc w:val="center"/>
        </w:trPr>
        <w:tc>
          <w:tcPr>
            <w:tcW w:w="3723" w:type="dxa"/>
            <w:vAlign w:val="center"/>
          </w:tcPr>
          <w:p w:rsidR="00D768A7" w:rsidRPr="002862EA" w:rsidRDefault="00D768A7" w:rsidP="00A9341E">
            <w:pPr>
              <w:pStyle w:val="BodyText"/>
              <w:tabs>
                <w:tab w:val="clear" w:pos="567"/>
              </w:tabs>
              <w:spacing w:after="0"/>
              <w:rPr>
                <w:szCs w:val="24"/>
                <w:lang w:val="fr-FR"/>
              </w:rPr>
            </w:pPr>
            <w:r>
              <w:rPr>
                <w:szCs w:val="24"/>
                <w:lang w:val="fr-FR"/>
              </w:rPr>
              <w:t>T</w:t>
            </w:r>
            <w:r w:rsidRPr="002862EA">
              <w:rPr>
                <w:szCs w:val="24"/>
                <w:lang w:val="fr-FR"/>
              </w:rPr>
              <w:t>rafic de stupéfiants et de substances psychotropes, ainsi que de leurs précurseurs</w:t>
            </w:r>
          </w:p>
        </w:tc>
        <w:tc>
          <w:tcPr>
            <w:tcW w:w="1260" w:type="dxa"/>
          </w:tcPr>
          <w:p w:rsidR="00D768A7" w:rsidRPr="008958C9" w:rsidRDefault="00D768A7" w:rsidP="00A9341E">
            <w:pPr>
              <w:pStyle w:val="BodyText"/>
              <w:tabs>
                <w:tab w:val="clear" w:pos="567"/>
              </w:tabs>
              <w:spacing w:after="0"/>
              <w:jc w:val="center"/>
              <w:rPr>
                <w:szCs w:val="24"/>
              </w:rPr>
            </w:pPr>
            <w:r>
              <w:rPr>
                <w:szCs w:val="24"/>
              </w:rPr>
              <w:t>11</w:t>
            </w:r>
          </w:p>
        </w:tc>
        <w:tc>
          <w:tcPr>
            <w:tcW w:w="1260" w:type="dxa"/>
          </w:tcPr>
          <w:p w:rsidR="00D768A7" w:rsidRPr="008958C9" w:rsidRDefault="00D768A7" w:rsidP="00A9341E">
            <w:pPr>
              <w:pStyle w:val="BodyText"/>
              <w:tabs>
                <w:tab w:val="clear" w:pos="567"/>
              </w:tabs>
              <w:spacing w:after="0"/>
              <w:jc w:val="center"/>
              <w:rPr>
                <w:szCs w:val="24"/>
              </w:rPr>
            </w:pPr>
            <w:r>
              <w:rPr>
                <w:szCs w:val="24"/>
              </w:rPr>
              <w:t>10</w:t>
            </w:r>
          </w:p>
        </w:tc>
        <w:tc>
          <w:tcPr>
            <w:tcW w:w="1247" w:type="dxa"/>
          </w:tcPr>
          <w:p w:rsidR="00D768A7" w:rsidRPr="008958C9" w:rsidRDefault="00D768A7" w:rsidP="00A9341E">
            <w:pPr>
              <w:pStyle w:val="BodyText"/>
              <w:tabs>
                <w:tab w:val="clear" w:pos="567"/>
              </w:tabs>
              <w:spacing w:after="0"/>
              <w:jc w:val="center"/>
              <w:rPr>
                <w:szCs w:val="24"/>
              </w:rPr>
            </w:pPr>
            <w:r w:rsidRPr="008958C9">
              <w:rPr>
                <w:szCs w:val="24"/>
              </w:rPr>
              <w:t>7</w:t>
            </w:r>
          </w:p>
        </w:tc>
      </w:tr>
      <w:tr w:rsidR="00D768A7" w:rsidRPr="008958C9">
        <w:tblPrEx>
          <w:tblCellMar>
            <w:top w:w="0" w:type="dxa"/>
            <w:bottom w:w="0" w:type="dxa"/>
          </w:tblCellMar>
        </w:tblPrEx>
        <w:trPr>
          <w:jc w:val="center"/>
        </w:trPr>
        <w:tc>
          <w:tcPr>
            <w:tcW w:w="3723" w:type="dxa"/>
            <w:vAlign w:val="center"/>
          </w:tcPr>
          <w:p w:rsidR="00D768A7" w:rsidRPr="008958C9" w:rsidRDefault="00D768A7" w:rsidP="00A9341E">
            <w:pPr>
              <w:pStyle w:val="BodyText"/>
              <w:tabs>
                <w:tab w:val="clear" w:pos="567"/>
              </w:tabs>
              <w:spacing w:after="0"/>
              <w:rPr>
                <w:szCs w:val="24"/>
              </w:rPr>
            </w:pPr>
            <w:r>
              <w:rPr>
                <w:szCs w:val="24"/>
                <w:lang w:val="fr-FR"/>
              </w:rPr>
              <w:t xml:space="preserve">Hooliganisme </w:t>
            </w:r>
          </w:p>
        </w:tc>
        <w:tc>
          <w:tcPr>
            <w:tcW w:w="1260" w:type="dxa"/>
          </w:tcPr>
          <w:p w:rsidR="00D768A7" w:rsidRPr="008958C9" w:rsidRDefault="00D768A7" w:rsidP="00A9341E">
            <w:pPr>
              <w:pStyle w:val="BodyText"/>
              <w:tabs>
                <w:tab w:val="clear" w:pos="567"/>
              </w:tabs>
              <w:spacing w:after="0"/>
              <w:jc w:val="center"/>
              <w:rPr>
                <w:szCs w:val="24"/>
              </w:rPr>
            </w:pPr>
            <w:r>
              <w:rPr>
                <w:szCs w:val="24"/>
              </w:rPr>
              <w:t>5</w:t>
            </w:r>
          </w:p>
        </w:tc>
        <w:tc>
          <w:tcPr>
            <w:tcW w:w="1260" w:type="dxa"/>
          </w:tcPr>
          <w:p w:rsidR="00D768A7" w:rsidRPr="008958C9" w:rsidRDefault="00D768A7" w:rsidP="00A9341E">
            <w:pPr>
              <w:pStyle w:val="BodyText"/>
              <w:tabs>
                <w:tab w:val="clear" w:pos="567"/>
              </w:tabs>
              <w:spacing w:after="0"/>
              <w:jc w:val="center"/>
              <w:rPr>
                <w:szCs w:val="24"/>
              </w:rPr>
            </w:pPr>
            <w:r>
              <w:rPr>
                <w:szCs w:val="24"/>
              </w:rPr>
              <w:t>30</w:t>
            </w:r>
          </w:p>
        </w:tc>
        <w:tc>
          <w:tcPr>
            <w:tcW w:w="1247" w:type="dxa"/>
          </w:tcPr>
          <w:p w:rsidR="00D768A7" w:rsidRPr="008958C9" w:rsidRDefault="00D768A7" w:rsidP="00A9341E">
            <w:pPr>
              <w:pStyle w:val="BodyText"/>
              <w:tabs>
                <w:tab w:val="clear" w:pos="567"/>
              </w:tabs>
              <w:spacing w:after="0"/>
              <w:jc w:val="center"/>
              <w:rPr>
                <w:szCs w:val="24"/>
              </w:rPr>
            </w:pPr>
            <w:r>
              <w:rPr>
                <w:szCs w:val="24"/>
              </w:rPr>
              <w:t>50</w:t>
            </w:r>
          </w:p>
        </w:tc>
      </w:tr>
      <w:tr w:rsidR="00D768A7" w:rsidRPr="008958C9">
        <w:tblPrEx>
          <w:tblCellMar>
            <w:top w:w="0" w:type="dxa"/>
            <w:bottom w:w="0" w:type="dxa"/>
          </w:tblCellMar>
        </w:tblPrEx>
        <w:trPr>
          <w:jc w:val="center"/>
        </w:trPr>
        <w:tc>
          <w:tcPr>
            <w:tcW w:w="3723" w:type="dxa"/>
            <w:vAlign w:val="center"/>
          </w:tcPr>
          <w:p w:rsidR="00D768A7" w:rsidRPr="008958C9" w:rsidRDefault="00D768A7" w:rsidP="00A9341E">
            <w:pPr>
              <w:pStyle w:val="BodyText"/>
              <w:tabs>
                <w:tab w:val="clear" w:pos="567"/>
              </w:tabs>
              <w:spacing w:after="0"/>
              <w:rPr>
                <w:szCs w:val="24"/>
              </w:rPr>
            </w:pPr>
            <w:r>
              <w:rPr>
                <w:szCs w:val="24"/>
                <w:lang w:val="fr-FR"/>
              </w:rPr>
              <w:t xml:space="preserve">Vol </w:t>
            </w:r>
          </w:p>
        </w:tc>
        <w:tc>
          <w:tcPr>
            <w:tcW w:w="1260" w:type="dxa"/>
          </w:tcPr>
          <w:p w:rsidR="00D768A7" w:rsidRPr="008958C9" w:rsidRDefault="00D768A7" w:rsidP="00A9341E">
            <w:pPr>
              <w:pStyle w:val="BodyText"/>
              <w:tabs>
                <w:tab w:val="clear" w:pos="567"/>
              </w:tabs>
              <w:spacing w:after="0"/>
              <w:jc w:val="center"/>
              <w:rPr>
                <w:szCs w:val="24"/>
              </w:rPr>
            </w:pPr>
            <w:r>
              <w:rPr>
                <w:szCs w:val="24"/>
              </w:rPr>
              <w:t>310</w:t>
            </w:r>
          </w:p>
        </w:tc>
        <w:tc>
          <w:tcPr>
            <w:tcW w:w="1260" w:type="dxa"/>
          </w:tcPr>
          <w:p w:rsidR="00D768A7" w:rsidRPr="008958C9" w:rsidRDefault="00D768A7" w:rsidP="00A9341E">
            <w:pPr>
              <w:pStyle w:val="BodyText"/>
              <w:tabs>
                <w:tab w:val="clear" w:pos="567"/>
              </w:tabs>
              <w:spacing w:after="0"/>
              <w:jc w:val="center"/>
              <w:rPr>
                <w:szCs w:val="24"/>
              </w:rPr>
            </w:pPr>
            <w:r>
              <w:rPr>
                <w:szCs w:val="24"/>
              </w:rPr>
              <w:t>372</w:t>
            </w:r>
          </w:p>
        </w:tc>
        <w:tc>
          <w:tcPr>
            <w:tcW w:w="1247" w:type="dxa"/>
          </w:tcPr>
          <w:p w:rsidR="00D768A7" w:rsidRPr="008958C9" w:rsidRDefault="00D768A7" w:rsidP="00A9341E">
            <w:pPr>
              <w:pStyle w:val="BodyText"/>
              <w:tabs>
                <w:tab w:val="clear" w:pos="567"/>
              </w:tabs>
              <w:spacing w:after="0"/>
              <w:jc w:val="center"/>
              <w:rPr>
                <w:szCs w:val="24"/>
              </w:rPr>
            </w:pPr>
            <w:r w:rsidRPr="008958C9">
              <w:rPr>
                <w:szCs w:val="24"/>
              </w:rPr>
              <w:t>3</w:t>
            </w:r>
            <w:r>
              <w:rPr>
                <w:szCs w:val="24"/>
              </w:rPr>
              <w:t>35</w:t>
            </w:r>
          </w:p>
        </w:tc>
      </w:tr>
      <w:tr w:rsidR="00D768A7" w:rsidRPr="008958C9">
        <w:tblPrEx>
          <w:tblCellMar>
            <w:top w:w="0" w:type="dxa"/>
            <w:bottom w:w="0" w:type="dxa"/>
          </w:tblCellMar>
        </w:tblPrEx>
        <w:trPr>
          <w:jc w:val="center"/>
        </w:trPr>
        <w:tc>
          <w:tcPr>
            <w:tcW w:w="3723" w:type="dxa"/>
            <w:vAlign w:val="center"/>
          </w:tcPr>
          <w:p w:rsidR="00D768A7" w:rsidRPr="008958C9" w:rsidRDefault="00D768A7" w:rsidP="00A9341E">
            <w:pPr>
              <w:pStyle w:val="BodyText"/>
              <w:tabs>
                <w:tab w:val="clear" w:pos="567"/>
              </w:tabs>
              <w:spacing w:after="0"/>
              <w:rPr>
                <w:szCs w:val="24"/>
              </w:rPr>
            </w:pPr>
            <w:r>
              <w:rPr>
                <w:szCs w:val="24"/>
                <w:lang w:val="fr-FR"/>
              </w:rPr>
              <w:t>Fraude</w:t>
            </w:r>
            <w:r w:rsidRPr="008958C9">
              <w:rPr>
                <w:szCs w:val="24"/>
              </w:rPr>
              <w:t xml:space="preserve"> </w:t>
            </w:r>
          </w:p>
        </w:tc>
        <w:tc>
          <w:tcPr>
            <w:tcW w:w="1260" w:type="dxa"/>
          </w:tcPr>
          <w:p w:rsidR="00D768A7" w:rsidRPr="008958C9" w:rsidRDefault="00D768A7" w:rsidP="00A9341E">
            <w:pPr>
              <w:pStyle w:val="BodyText"/>
              <w:tabs>
                <w:tab w:val="clear" w:pos="567"/>
              </w:tabs>
              <w:spacing w:after="0"/>
              <w:jc w:val="center"/>
              <w:rPr>
                <w:szCs w:val="24"/>
              </w:rPr>
            </w:pPr>
            <w:r>
              <w:rPr>
                <w:szCs w:val="24"/>
              </w:rPr>
              <w:t>5</w:t>
            </w:r>
          </w:p>
        </w:tc>
        <w:tc>
          <w:tcPr>
            <w:tcW w:w="1260" w:type="dxa"/>
          </w:tcPr>
          <w:p w:rsidR="00D768A7" w:rsidRPr="008958C9" w:rsidRDefault="00D768A7" w:rsidP="00A9341E">
            <w:pPr>
              <w:pStyle w:val="BodyText"/>
              <w:tabs>
                <w:tab w:val="clear" w:pos="567"/>
              </w:tabs>
              <w:spacing w:after="0"/>
              <w:jc w:val="center"/>
              <w:rPr>
                <w:szCs w:val="24"/>
              </w:rPr>
            </w:pPr>
            <w:r>
              <w:rPr>
                <w:szCs w:val="24"/>
              </w:rPr>
              <w:t>6</w:t>
            </w:r>
          </w:p>
        </w:tc>
        <w:tc>
          <w:tcPr>
            <w:tcW w:w="1247" w:type="dxa"/>
          </w:tcPr>
          <w:p w:rsidR="00D768A7" w:rsidRPr="008958C9" w:rsidRDefault="00D768A7" w:rsidP="00A9341E">
            <w:pPr>
              <w:pStyle w:val="BodyText"/>
              <w:tabs>
                <w:tab w:val="clear" w:pos="567"/>
              </w:tabs>
              <w:spacing w:after="0"/>
              <w:jc w:val="center"/>
              <w:rPr>
                <w:szCs w:val="24"/>
              </w:rPr>
            </w:pPr>
            <w:r>
              <w:rPr>
                <w:szCs w:val="24"/>
              </w:rPr>
              <w:t>4</w:t>
            </w:r>
          </w:p>
        </w:tc>
      </w:tr>
      <w:tr w:rsidR="00D768A7" w:rsidRPr="008958C9">
        <w:tblPrEx>
          <w:tblCellMar>
            <w:top w:w="0" w:type="dxa"/>
            <w:bottom w:w="0" w:type="dxa"/>
          </w:tblCellMar>
        </w:tblPrEx>
        <w:trPr>
          <w:jc w:val="center"/>
        </w:trPr>
        <w:tc>
          <w:tcPr>
            <w:tcW w:w="3723" w:type="dxa"/>
            <w:vAlign w:val="center"/>
          </w:tcPr>
          <w:p w:rsidR="00D768A7" w:rsidRPr="002862EA" w:rsidRDefault="00D768A7" w:rsidP="00A9341E">
            <w:pPr>
              <w:pStyle w:val="BodyText"/>
              <w:tabs>
                <w:tab w:val="clear" w:pos="567"/>
              </w:tabs>
              <w:spacing w:after="0"/>
              <w:rPr>
                <w:szCs w:val="24"/>
                <w:lang w:val="fr-FR"/>
              </w:rPr>
            </w:pPr>
            <w:r>
              <w:rPr>
                <w:szCs w:val="24"/>
                <w:lang w:val="fr-FR"/>
              </w:rPr>
              <w:t>Vol à main armée</w:t>
            </w:r>
          </w:p>
        </w:tc>
        <w:tc>
          <w:tcPr>
            <w:tcW w:w="1260" w:type="dxa"/>
          </w:tcPr>
          <w:p w:rsidR="00D768A7" w:rsidRPr="008958C9" w:rsidRDefault="00D768A7" w:rsidP="00A9341E">
            <w:pPr>
              <w:pStyle w:val="BodyText"/>
              <w:tabs>
                <w:tab w:val="clear" w:pos="567"/>
              </w:tabs>
              <w:spacing w:after="0"/>
              <w:jc w:val="center"/>
              <w:rPr>
                <w:szCs w:val="24"/>
              </w:rPr>
            </w:pPr>
            <w:r>
              <w:rPr>
                <w:szCs w:val="24"/>
              </w:rPr>
              <w:t>4</w:t>
            </w:r>
          </w:p>
        </w:tc>
        <w:tc>
          <w:tcPr>
            <w:tcW w:w="1260" w:type="dxa"/>
          </w:tcPr>
          <w:p w:rsidR="00D768A7" w:rsidRPr="008958C9" w:rsidRDefault="00D768A7" w:rsidP="00A9341E">
            <w:pPr>
              <w:pStyle w:val="BodyText"/>
              <w:tabs>
                <w:tab w:val="clear" w:pos="567"/>
              </w:tabs>
              <w:spacing w:after="0"/>
              <w:jc w:val="center"/>
              <w:rPr>
                <w:szCs w:val="24"/>
              </w:rPr>
            </w:pPr>
            <w:r>
              <w:rPr>
                <w:szCs w:val="24"/>
              </w:rPr>
              <w:t>6</w:t>
            </w:r>
          </w:p>
        </w:tc>
        <w:tc>
          <w:tcPr>
            <w:tcW w:w="1247" w:type="dxa"/>
          </w:tcPr>
          <w:p w:rsidR="00D768A7" w:rsidRPr="008958C9" w:rsidRDefault="00D768A7" w:rsidP="00A9341E">
            <w:pPr>
              <w:pStyle w:val="BodyText"/>
              <w:tabs>
                <w:tab w:val="clear" w:pos="567"/>
              </w:tabs>
              <w:spacing w:after="0"/>
              <w:jc w:val="center"/>
              <w:rPr>
                <w:szCs w:val="24"/>
              </w:rPr>
            </w:pPr>
            <w:r w:rsidRPr="008958C9">
              <w:rPr>
                <w:szCs w:val="24"/>
              </w:rPr>
              <w:t>1</w:t>
            </w:r>
            <w:r>
              <w:rPr>
                <w:szCs w:val="24"/>
              </w:rPr>
              <w:t>2</w:t>
            </w:r>
          </w:p>
        </w:tc>
      </w:tr>
      <w:tr w:rsidR="00D768A7" w:rsidRPr="008958C9">
        <w:tblPrEx>
          <w:tblCellMar>
            <w:top w:w="0" w:type="dxa"/>
            <w:bottom w:w="0" w:type="dxa"/>
          </w:tblCellMar>
        </w:tblPrEx>
        <w:trPr>
          <w:jc w:val="center"/>
        </w:trPr>
        <w:tc>
          <w:tcPr>
            <w:tcW w:w="3723" w:type="dxa"/>
            <w:vAlign w:val="center"/>
          </w:tcPr>
          <w:p w:rsidR="00D768A7" w:rsidRPr="002862EA" w:rsidRDefault="00D768A7" w:rsidP="00781C5E">
            <w:pPr>
              <w:pStyle w:val="BodyText"/>
              <w:keepNext/>
              <w:keepLines/>
              <w:tabs>
                <w:tab w:val="clear" w:pos="567"/>
              </w:tabs>
              <w:spacing w:after="0"/>
              <w:rPr>
                <w:szCs w:val="24"/>
                <w:lang w:val="fr-FR"/>
              </w:rPr>
            </w:pPr>
            <w:r>
              <w:rPr>
                <w:szCs w:val="24"/>
                <w:lang w:val="fr-FR"/>
              </w:rPr>
              <w:t>Vol qualifié</w:t>
            </w:r>
          </w:p>
        </w:tc>
        <w:tc>
          <w:tcPr>
            <w:tcW w:w="1260" w:type="dxa"/>
          </w:tcPr>
          <w:p w:rsidR="00D768A7" w:rsidRPr="008958C9" w:rsidRDefault="00D768A7" w:rsidP="00A9341E">
            <w:pPr>
              <w:pStyle w:val="BodyText"/>
              <w:tabs>
                <w:tab w:val="clear" w:pos="567"/>
              </w:tabs>
              <w:spacing w:after="0"/>
              <w:jc w:val="center"/>
              <w:rPr>
                <w:szCs w:val="24"/>
              </w:rPr>
            </w:pPr>
            <w:r>
              <w:rPr>
                <w:szCs w:val="24"/>
              </w:rPr>
              <w:t>2</w:t>
            </w:r>
          </w:p>
        </w:tc>
        <w:tc>
          <w:tcPr>
            <w:tcW w:w="1260" w:type="dxa"/>
          </w:tcPr>
          <w:p w:rsidR="00D768A7" w:rsidRPr="008958C9" w:rsidRDefault="00D768A7" w:rsidP="00A9341E">
            <w:pPr>
              <w:pStyle w:val="BodyText"/>
              <w:tabs>
                <w:tab w:val="clear" w:pos="567"/>
              </w:tabs>
              <w:spacing w:after="0"/>
              <w:jc w:val="center"/>
              <w:rPr>
                <w:szCs w:val="24"/>
              </w:rPr>
            </w:pPr>
            <w:r>
              <w:rPr>
                <w:szCs w:val="24"/>
              </w:rPr>
              <w:t>1</w:t>
            </w:r>
          </w:p>
        </w:tc>
        <w:tc>
          <w:tcPr>
            <w:tcW w:w="1247" w:type="dxa"/>
          </w:tcPr>
          <w:p w:rsidR="00D768A7" w:rsidRPr="008958C9" w:rsidRDefault="00D768A7" w:rsidP="00A9341E">
            <w:pPr>
              <w:pStyle w:val="BodyText"/>
              <w:tabs>
                <w:tab w:val="clear" w:pos="567"/>
              </w:tabs>
              <w:spacing w:after="0"/>
              <w:jc w:val="center"/>
              <w:rPr>
                <w:szCs w:val="24"/>
              </w:rPr>
            </w:pPr>
            <w:r w:rsidRPr="008958C9">
              <w:rPr>
                <w:szCs w:val="24"/>
              </w:rPr>
              <w:t>1</w:t>
            </w:r>
          </w:p>
        </w:tc>
      </w:tr>
      <w:tr w:rsidR="00D768A7" w:rsidRPr="008958C9">
        <w:tblPrEx>
          <w:tblCellMar>
            <w:top w:w="0" w:type="dxa"/>
            <w:bottom w:w="0" w:type="dxa"/>
          </w:tblCellMar>
        </w:tblPrEx>
        <w:trPr>
          <w:jc w:val="center"/>
        </w:trPr>
        <w:tc>
          <w:tcPr>
            <w:tcW w:w="3723" w:type="dxa"/>
            <w:vAlign w:val="center"/>
          </w:tcPr>
          <w:p w:rsidR="00D768A7" w:rsidRPr="008958C9" w:rsidRDefault="00D768A7" w:rsidP="00781C5E">
            <w:pPr>
              <w:pStyle w:val="BodyText"/>
              <w:keepNext/>
              <w:keepLines/>
              <w:tabs>
                <w:tab w:val="clear" w:pos="567"/>
              </w:tabs>
              <w:spacing w:after="0"/>
              <w:rPr>
                <w:szCs w:val="24"/>
              </w:rPr>
            </w:pPr>
            <w:r>
              <w:rPr>
                <w:szCs w:val="24"/>
                <w:lang w:val="fr-FR"/>
              </w:rPr>
              <w:t>Autres</w:t>
            </w:r>
            <w:r w:rsidRPr="008958C9">
              <w:rPr>
                <w:szCs w:val="24"/>
              </w:rPr>
              <w:t xml:space="preserve"> </w:t>
            </w:r>
          </w:p>
        </w:tc>
        <w:tc>
          <w:tcPr>
            <w:tcW w:w="1260" w:type="dxa"/>
          </w:tcPr>
          <w:p w:rsidR="00D768A7" w:rsidRPr="008958C9" w:rsidRDefault="00D768A7" w:rsidP="00A9341E">
            <w:pPr>
              <w:pStyle w:val="BodyText"/>
              <w:tabs>
                <w:tab w:val="clear" w:pos="567"/>
              </w:tabs>
              <w:spacing w:after="0"/>
              <w:jc w:val="center"/>
              <w:rPr>
                <w:szCs w:val="24"/>
              </w:rPr>
            </w:pPr>
            <w:r>
              <w:rPr>
                <w:szCs w:val="24"/>
              </w:rPr>
              <w:t>62</w:t>
            </w:r>
          </w:p>
        </w:tc>
        <w:tc>
          <w:tcPr>
            <w:tcW w:w="1260" w:type="dxa"/>
          </w:tcPr>
          <w:p w:rsidR="00D768A7" w:rsidRPr="008958C9" w:rsidRDefault="00D768A7" w:rsidP="00A9341E">
            <w:pPr>
              <w:pStyle w:val="BodyText"/>
              <w:tabs>
                <w:tab w:val="clear" w:pos="567"/>
              </w:tabs>
              <w:spacing w:after="0"/>
              <w:jc w:val="center"/>
              <w:rPr>
                <w:szCs w:val="24"/>
              </w:rPr>
            </w:pPr>
            <w:r>
              <w:rPr>
                <w:szCs w:val="24"/>
              </w:rPr>
              <w:t>70</w:t>
            </w:r>
          </w:p>
        </w:tc>
        <w:tc>
          <w:tcPr>
            <w:tcW w:w="1247" w:type="dxa"/>
          </w:tcPr>
          <w:p w:rsidR="00D768A7" w:rsidRPr="008958C9" w:rsidRDefault="00D768A7" w:rsidP="00A9341E">
            <w:pPr>
              <w:pStyle w:val="BodyText"/>
              <w:tabs>
                <w:tab w:val="clear" w:pos="567"/>
              </w:tabs>
              <w:spacing w:after="0"/>
              <w:jc w:val="center"/>
              <w:rPr>
                <w:szCs w:val="24"/>
              </w:rPr>
            </w:pPr>
            <w:r>
              <w:rPr>
                <w:szCs w:val="24"/>
              </w:rPr>
              <w:t>89</w:t>
            </w:r>
          </w:p>
        </w:tc>
      </w:tr>
      <w:tr w:rsidR="00D768A7" w:rsidRPr="008958C9">
        <w:tblPrEx>
          <w:tblCellMar>
            <w:top w:w="0" w:type="dxa"/>
            <w:bottom w:w="0" w:type="dxa"/>
          </w:tblCellMar>
        </w:tblPrEx>
        <w:trPr>
          <w:jc w:val="center"/>
        </w:trPr>
        <w:tc>
          <w:tcPr>
            <w:tcW w:w="3723" w:type="dxa"/>
            <w:shd w:val="clear" w:color="auto" w:fill="CCFFFF"/>
          </w:tcPr>
          <w:p w:rsidR="00D768A7" w:rsidRPr="002862EA" w:rsidRDefault="00D768A7" w:rsidP="00781C5E">
            <w:pPr>
              <w:pStyle w:val="BodyText"/>
              <w:keepNext/>
              <w:keepLines/>
              <w:tabs>
                <w:tab w:val="clear" w:pos="567"/>
              </w:tabs>
              <w:spacing w:after="0"/>
              <w:rPr>
                <w:b/>
                <w:szCs w:val="24"/>
                <w:lang w:val="fr-FR"/>
              </w:rPr>
            </w:pPr>
            <w:r>
              <w:rPr>
                <w:b/>
                <w:szCs w:val="24"/>
                <w:lang w:val="fr-FR"/>
              </w:rPr>
              <w:t>Total</w:t>
            </w:r>
          </w:p>
        </w:tc>
        <w:tc>
          <w:tcPr>
            <w:tcW w:w="1260" w:type="dxa"/>
            <w:shd w:val="clear" w:color="auto" w:fill="CCFFFF"/>
          </w:tcPr>
          <w:p w:rsidR="00D768A7" w:rsidRPr="008958C9" w:rsidRDefault="00D768A7" w:rsidP="00A9341E">
            <w:pPr>
              <w:pStyle w:val="BodyText"/>
              <w:tabs>
                <w:tab w:val="clear" w:pos="567"/>
              </w:tabs>
              <w:spacing w:after="0"/>
              <w:jc w:val="center"/>
              <w:rPr>
                <w:b/>
                <w:szCs w:val="24"/>
              </w:rPr>
            </w:pPr>
            <w:r>
              <w:rPr>
                <w:b/>
                <w:szCs w:val="24"/>
              </w:rPr>
              <w:t>409</w:t>
            </w:r>
          </w:p>
        </w:tc>
        <w:tc>
          <w:tcPr>
            <w:tcW w:w="1260" w:type="dxa"/>
            <w:shd w:val="clear" w:color="auto" w:fill="CCFFFF"/>
          </w:tcPr>
          <w:p w:rsidR="00D768A7" w:rsidRPr="008958C9" w:rsidRDefault="00D768A7" w:rsidP="00A9341E">
            <w:pPr>
              <w:pStyle w:val="BodyText"/>
              <w:tabs>
                <w:tab w:val="clear" w:pos="567"/>
              </w:tabs>
              <w:spacing w:after="0"/>
              <w:jc w:val="center"/>
              <w:rPr>
                <w:b/>
                <w:szCs w:val="24"/>
              </w:rPr>
            </w:pPr>
            <w:r>
              <w:rPr>
                <w:b/>
                <w:szCs w:val="24"/>
              </w:rPr>
              <w:t>502</w:t>
            </w:r>
          </w:p>
        </w:tc>
        <w:tc>
          <w:tcPr>
            <w:tcW w:w="1247" w:type="dxa"/>
            <w:shd w:val="clear" w:color="auto" w:fill="CCFFFF"/>
          </w:tcPr>
          <w:p w:rsidR="00D768A7" w:rsidRPr="008958C9" w:rsidRDefault="00D768A7" w:rsidP="00A9341E">
            <w:pPr>
              <w:pStyle w:val="BodyText"/>
              <w:tabs>
                <w:tab w:val="clear" w:pos="567"/>
              </w:tabs>
              <w:spacing w:after="0"/>
              <w:jc w:val="center"/>
              <w:rPr>
                <w:b/>
                <w:color w:val="808080"/>
                <w:szCs w:val="24"/>
              </w:rPr>
            </w:pPr>
            <w:r>
              <w:rPr>
                <w:b/>
                <w:szCs w:val="24"/>
              </w:rPr>
              <w:t>510</w:t>
            </w:r>
          </w:p>
        </w:tc>
      </w:tr>
    </w:tbl>
    <w:p w:rsidR="00D768A7" w:rsidRPr="001524F4" w:rsidRDefault="00D768A7" w:rsidP="00D1667C">
      <w:pPr>
        <w:pStyle w:val="BodyText"/>
        <w:tabs>
          <w:tab w:val="clear" w:pos="567"/>
        </w:tabs>
        <w:spacing w:before="480" w:after="240"/>
        <w:rPr>
          <w:szCs w:val="24"/>
          <w:lang w:val="fr-FR"/>
        </w:rPr>
      </w:pPr>
      <w:r w:rsidRPr="001524F4">
        <w:rPr>
          <w:bCs/>
          <w:szCs w:val="24"/>
          <w:lang w:val="fr-FR"/>
        </w:rPr>
        <w:t xml:space="preserve">560. </w:t>
      </w:r>
      <w:r w:rsidR="00754833">
        <w:rPr>
          <w:bCs/>
          <w:szCs w:val="24"/>
          <w:lang w:val="fr-FR"/>
        </w:rPr>
        <w:tab/>
      </w:r>
      <w:r>
        <w:rPr>
          <w:bCs/>
          <w:szCs w:val="24"/>
          <w:lang w:val="fr-FR"/>
        </w:rPr>
        <w:t>Il</w:t>
      </w:r>
      <w:r w:rsidRPr="001524F4">
        <w:rPr>
          <w:bCs/>
          <w:szCs w:val="24"/>
          <w:lang w:val="fr-FR"/>
        </w:rPr>
        <w:t xml:space="preserve"> </w:t>
      </w:r>
      <w:r>
        <w:rPr>
          <w:bCs/>
          <w:szCs w:val="24"/>
          <w:lang w:val="fr-FR"/>
        </w:rPr>
        <w:t>n</w:t>
      </w:r>
      <w:r w:rsidRPr="001524F4">
        <w:rPr>
          <w:bCs/>
          <w:szCs w:val="24"/>
          <w:lang w:val="fr-FR"/>
        </w:rPr>
        <w:t>’</w:t>
      </w:r>
      <w:r>
        <w:rPr>
          <w:bCs/>
          <w:szCs w:val="24"/>
          <w:lang w:val="fr-FR"/>
        </w:rPr>
        <w:t>existe</w:t>
      </w:r>
      <w:r w:rsidRPr="001524F4">
        <w:rPr>
          <w:bCs/>
          <w:szCs w:val="24"/>
          <w:lang w:val="fr-FR"/>
        </w:rPr>
        <w:t xml:space="preserve"> </w:t>
      </w:r>
      <w:r>
        <w:rPr>
          <w:bCs/>
          <w:szCs w:val="24"/>
          <w:lang w:val="fr-FR"/>
        </w:rPr>
        <w:t>pas</w:t>
      </w:r>
      <w:r w:rsidRPr="001524F4">
        <w:rPr>
          <w:bCs/>
          <w:szCs w:val="24"/>
          <w:lang w:val="fr-FR"/>
        </w:rPr>
        <w:t xml:space="preserve"> </w:t>
      </w:r>
      <w:r>
        <w:rPr>
          <w:bCs/>
          <w:szCs w:val="24"/>
          <w:lang w:val="fr-FR"/>
        </w:rPr>
        <w:t>encore</w:t>
      </w:r>
      <w:r w:rsidRPr="001524F4">
        <w:rPr>
          <w:bCs/>
          <w:szCs w:val="24"/>
          <w:lang w:val="fr-FR"/>
        </w:rPr>
        <w:t xml:space="preserve"> </w:t>
      </w:r>
      <w:r>
        <w:rPr>
          <w:bCs/>
          <w:szCs w:val="24"/>
          <w:lang w:val="fr-FR"/>
        </w:rPr>
        <w:t>de</w:t>
      </w:r>
      <w:r w:rsidRPr="001524F4">
        <w:rPr>
          <w:bCs/>
          <w:szCs w:val="24"/>
          <w:lang w:val="fr-FR"/>
        </w:rPr>
        <w:t xml:space="preserve"> </w:t>
      </w:r>
      <w:r>
        <w:rPr>
          <w:bCs/>
          <w:szCs w:val="24"/>
          <w:lang w:val="fr-FR"/>
        </w:rPr>
        <w:t>syst</w:t>
      </w:r>
      <w:r w:rsidRPr="001524F4">
        <w:rPr>
          <w:bCs/>
          <w:szCs w:val="24"/>
          <w:lang w:val="fr-FR"/>
        </w:rPr>
        <w:t>è</w:t>
      </w:r>
      <w:r>
        <w:rPr>
          <w:bCs/>
          <w:szCs w:val="24"/>
          <w:lang w:val="fr-FR"/>
        </w:rPr>
        <w:t>me</w:t>
      </w:r>
      <w:r w:rsidRPr="001524F4">
        <w:rPr>
          <w:bCs/>
          <w:szCs w:val="24"/>
          <w:lang w:val="fr-FR"/>
        </w:rPr>
        <w:t xml:space="preserve"> </w:t>
      </w:r>
      <w:r>
        <w:rPr>
          <w:bCs/>
          <w:szCs w:val="24"/>
          <w:lang w:val="fr-FR"/>
        </w:rPr>
        <w:t>judiciaire</w:t>
      </w:r>
      <w:r w:rsidRPr="001524F4">
        <w:rPr>
          <w:bCs/>
          <w:szCs w:val="24"/>
          <w:lang w:val="fr-FR"/>
        </w:rPr>
        <w:t xml:space="preserve"> </w:t>
      </w:r>
      <w:r>
        <w:rPr>
          <w:bCs/>
          <w:szCs w:val="24"/>
          <w:lang w:val="fr-FR"/>
        </w:rPr>
        <w:t>distinct</w:t>
      </w:r>
      <w:r w:rsidRPr="001524F4">
        <w:rPr>
          <w:bCs/>
          <w:szCs w:val="24"/>
          <w:lang w:val="fr-FR"/>
        </w:rPr>
        <w:t xml:space="preserve"> </w:t>
      </w:r>
      <w:r>
        <w:rPr>
          <w:bCs/>
          <w:szCs w:val="24"/>
          <w:lang w:val="fr-FR"/>
        </w:rPr>
        <w:t>pour</w:t>
      </w:r>
      <w:r w:rsidRPr="001524F4">
        <w:rPr>
          <w:bCs/>
          <w:szCs w:val="24"/>
          <w:lang w:val="fr-FR"/>
        </w:rPr>
        <w:t xml:space="preserve"> </w:t>
      </w:r>
      <w:r>
        <w:rPr>
          <w:bCs/>
          <w:szCs w:val="24"/>
          <w:lang w:val="fr-FR"/>
        </w:rPr>
        <w:t>les</w:t>
      </w:r>
      <w:r w:rsidRPr="001524F4">
        <w:rPr>
          <w:bCs/>
          <w:szCs w:val="24"/>
          <w:lang w:val="fr-FR"/>
        </w:rPr>
        <w:t xml:space="preserve"> </w:t>
      </w:r>
      <w:r>
        <w:rPr>
          <w:bCs/>
          <w:szCs w:val="24"/>
          <w:lang w:val="fr-FR"/>
        </w:rPr>
        <w:t>mineurs</w:t>
      </w:r>
      <w:r w:rsidRPr="001524F4">
        <w:rPr>
          <w:bCs/>
          <w:szCs w:val="24"/>
          <w:lang w:val="fr-FR"/>
        </w:rPr>
        <w:t xml:space="preserve"> </w:t>
      </w:r>
      <w:r>
        <w:rPr>
          <w:bCs/>
          <w:szCs w:val="24"/>
          <w:lang w:val="fr-FR"/>
        </w:rPr>
        <w:t>et</w:t>
      </w:r>
      <w:r w:rsidRPr="001524F4">
        <w:rPr>
          <w:bCs/>
          <w:szCs w:val="24"/>
          <w:lang w:val="fr-FR"/>
        </w:rPr>
        <w:t xml:space="preserve"> </w:t>
      </w:r>
      <w:r>
        <w:rPr>
          <w:bCs/>
          <w:szCs w:val="24"/>
          <w:lang w:val="fr-FR"/>
        </w:rPr>
        <w:t>aucune</w:t>
      </w:r>
      <w:r w:rsidRPr="001524F4">
        <w:rPr>
          <w:bCs/>
          <w:szCs w:val="24"/>
          <w:lang w:val="fr-FR"/>
        </w:rPr>
        <w:t xml:space="preserve"> </w:t>
      </w:r>
      <w:r>
        <w:rPr>
          <w:bCs/>
          <w:szCs w:val="24"/>
          <w:lang w:val="fr-FR"/>
        </w:rPr>
        <w:t>disposition</w:t>
      </w:r>
      <w:r w:rsidRPr="001524F4">
        <w:rPr>
          <w:bCs/>
          <w:szCs w:val="24"/>
          <w:lang w:val="fr-FR"/>
        </w:rPr>
        <w:t xml:space="preserve"> </w:t>
      </w:r>
      <w:r>
        <w:rPr>
          <w:bCs/>
          <w:szCs w:val="24"/>
          <w:lang w:val="fr-FR"/>
        </w:rPr>
        <w:t>de</w:t>
      </w:r>
      <w:r w:rsidRPr="001524F4">
        <w:rPr>
          <w:bCs/>
          <w:szCs w:val="24"/>
          <w:lang w:val="fr-FR"/>
        </w:rPr>
        <w:t xml:space="preserve"> </w:t>
      </w:r>
      <w:r>
        <w:rPr>
          <w:bCs/>
          <w:szCs w:val="24"/>
          <w:lang w:val="fr-FR"/>
        </w:rPr>
        <w:t>la</w:t>
      </w:r>
      <w:r w:rsidRPr="001524F4">
        <w:rPr>
          <w:bCs/>
          <w:szCs w:val="24"/>
          <w:lang w:val="fr-FR"/>
        </w:rPr>
        <w:t xml:space="preserve"> </w:t>
      </w:r>
      <w:r>
        <w:rPr>
          <w:bCs/>
          <w:szCs w:val="24"/>
          <w:lang w:val="fr-FR"/>
        </w:rPr>
        <w:t>l</w:t>
      </w:r>
      <w:r w:rsidRPr="001524F4">
        <w:rPr>
          <w:bCs/>
          <w:szCs w:val="24"/>
          <w:lang w:val="fr-FR"/>
        </w:rPr>
        <w:t>é</w:t>
      </w:r>
      <w:r>
        <w:rPr>
          <w:bCs/>
          <w:szCs w:val="24"/>
          <w:lang w:val="fr-FR"/>
        </w:rPr>
        <w:t>gislation</w:t>
      </w:r>
      <w:r w:rsidRPr="001524F4">
        <w:rPr>
          <w:bCs/>
          <w:szCs w:val="24"/>
          <w:lang w:val="fr-FR"/>
        </w:rPr>
        <w:t xml:space="preserve"> </w:t>
      </w:r>
      <w:r>
        <w:rPr>
          <w:bCs/>
          <w:szCs w:val="24"/>
          <w:lang w:val="fr-FR"/>
        </w:rPr>
        <w:t>ne</w:t>
      </w:r>
      <w:r w:rsidRPr="001524F4">
        <w:rPr>
          <w:bCs/>
          <w:szCs w:val="24"/>
          <w:lang w:val="fr-FR"/>
        </w:rPr>
        <w:t xml:space="preserve"> </w:t>
      </w:r>
      <w:r>
        <w:rPr>
          <w:bCs/>
          <w:szCs w:val="24"/>
          <w:lang w:val="fr-FR"/>
        </w:rPr>
        <w:t>prend</w:t>
      </w:r>
      <w:r w:rsidRPr="001524F4">
        <w:rPr>
          <w:bCs/>
          <w:szCs w:val="24"/>
          <w:lang w:val="fr-FR"/>
        </w:rPr>
        <w:t xml:space="preserve"> </w:t>
      </w:r>
      <w:r>
        <w:rPr>
          <w:bCs/>
          <w:szCs w:val="24"/>
          <w:lang w:val="fr-FR"/>
        </w:rPr>
        <w:t>en</w:t>
      </w:r>
      <w:r w:rsidRPr="001524F4">
        <w:rPr>
          <w:bCs/>
          <w:szCs w:val="24"/>
          <w:lang w:val="fr-FR"/>
        </w:rPr>
        <w:t xml:space="preserve"> </w:t>
      </w:r>
      <w:r>
        <w:rPr>
          <w:bCs/>
          <w:szCs w:val="24"/>
          <w:lang w:val="fr-FR"/>
        </w:rPr>
        <w:t>consid</w:t>
      </w:r>
      <w:r w:rsidRPr="001524F4">
        <w:rPr>
          <w:bCs/>
          <w:szCs w:val="24"/>
          <w:lang w:val="fr-FR"/>
        </w:rPr>
        <w:t>é</w:t>
      </w:r>
      <w:r>
        <w:rPr>
          <w:bCs/>
          <w:szCs w:val="24"/>
          <w:lang w:val="fr-FR"/>
        </w:rPr>
        <w:t>ration</w:t>
      </w:r>
      <w:r w:rsidRPr="001524F4">
        <w:rPr>
          <w:bCs/>
          <w:szCs w:val="24"/>
          <w:lang w:val="fr-FR"/>
        </w:rPr>
        <w:t xml:space="preserve"> </w:t>
      </w:r>
      <w:r>
        <w:rPr>
          <w:bCs/>
          <w:szCs w:val="24"/>
          <w:lang w:val="fr-FR"/>
        </w:rPr>
        <w:t>les besoins spécifiques des mineurs.</w:t>
      </w:r>
    </w:p>
    <w:p w:rsidR="00D768A7" w:rsidRPr="00435102" w:rsidRDefault="00D768A7" w:rsidP="00A9341E">
      <w:pPr>
        <w:pStyle w:val="BodyText"/>
        <w:tabs>
          <w:tab w:val="clear" w:pos="567"/>
        </w:tabs>
        <w:spacing w:after="240"/>
        <w:rPr>
          <w:szCs w:val="24"/>
          <w:lang w:val="fr-FR"/>
        </w:rPr>
      </w:pPr>
      <w:r w:rsidRPr="00F53DD4">
        <w:rPr>
          <w:szCs w:val="24"/>
          <w:lang w:val="fr-FR"/>
        </w:rPr>
        <w:t xml:space="preserve">561. </w:t>
      </w:r>
      <w:r w:rsidR="00754833">
        <w:rPr>
          <w:szCs w:val="24"/>
          <w:lang w:val="fr-FR"/>
        </w:rPr>
        <w:tab/>
      </w:r>
      <w:r>
        <w:rPr>
          <w:szCs w:val="24"/>
          <w:lang w:val="fr-FR"/>
        </w:rPr>
        <w:t>Le</w:t>
      </w:r>
      <w:r w:rsidRPr="00F53DD4">
        <w:rPr>
          <w:szCs w:val="24"/>
          <w:lang w:val="fr-FR"/>
        </w:rPr>
        <w:t xml:space="preserve"> </w:t>
      </w:r>
      <w:r>
        <w:rPr>
          <w:szCs w:val="24"/>
          <w:lang w:val="fr-FR"/>
        </w:rPr>
        <w:t>Minist</w:t>
      </w:r>
      <w:r w:rsidRPr="00F53DD4">
        <w:rPr>
          <w:szCs w:val="24"/>
          <w:lang w:val="fr-FR"/>
        </w:rPr>
        <w:t>è</w:t>
      </w:r>
      <w:r>
        <w:rPr>
          <w:szCs w:val="24"/>
          <w:lang w:val="fr-FR"/>
        </w:rPr>
        <w:t>re</w:t>
      </w:r>
      <w:r w:rsidRPr="00F53DD4">
        <w:rPr>
          <w:szCs w:val="24"/>
          <w:lang w:val="fr-FR"/>
        </w:rPr>
        <w:t xml:space="preserve"> </w:t>
      </w:r>
      <w:r>
        <w:rPr>
          <w:szCs w:val="24"/>
          <w:lang w:val="fr-FR"/>
        </w:rPr>
        <w:t>de</w:t>
      </w:r>
      <w:r w:rsidRPr="00F53DD4">
        <w:rPr>
          <w:szCs w:val="24"/>
          <w:lang w:val="fr-FR"/>
        </w:rPr>
        <w:t xml:space="preserve"> </w:t>
      </w:r>
      <w:r>
        <w:rPr>
          <w:szCs w:val="24"/>
          <w:lang w:val="fr-FR"/>
        </w:rPr>
        <w:t>l</w:t>
      </w:r>
      <w:r w:rsidRPr="00F53DD4">
        <w:rPr>
          <w:szCs w:val="24"/>
          <w:lang w:val="fr-FR"/>
        </w:rPr>
        <w:t>’</w:t>
      </w:r>
      <w:r>
        <w:rPr>
          <w:szCs w:val="24"/>
          <w:lang w:val="fr-FR"/>
        </w:rPr>
        <w:t>int</w:t>
      </w:r>
      <w:r w:rsidRPr="00F53DD4">
        <w:rPr>
          <w:szCs w:val="24"/>
          <w:lang w:val="fr-FR"/>
        </w:rPr>
        <w:t>é</w:t>
      </w:r>
      <w:r>
        <w:rPr>
          <w:szCs w:val="24"/>
          <w:lang w:val="fr-FR"/>
        </w:rPr>
        <w:t>rieur</w:t>
      </w:r>
      <w:r w:rsidRPr="00F53DD4">
        <w:rPr>
          <w:szCs w:val="24"/>
          <w:lang w:val="fr-FR"/>
        </w:rPr>
        <w:t xml:space="preserve"> </w:t>
      </w:r>
      <w:r>
        <w:rPr>
          <w:szCs w:val="24"/>
          <w:lang w:val="fr-FR"/>
        </w:rPr>
        <w:t>a</w:t>
      </w:r>
      <w:r w:rsidRPr="00F53DD4">
        <w:rPr>
          <w:szCs w:val="24"/>
          <w:lang w:val="fr-FR"/>
        </w:rPr>
        <w:t xml:space="preserve"> </w:t>
      </w:r>
      <w:r>
        <w:rPr>
          <w:szCs w:val="24"/>
          <w:lang w:val="fr-FR"/>
        </w:rPr>
        <w:t>un</w:t>
      </w:r>
      <w:r w:rsidRPr="00F53DD4">
        <w:rPr>
          <w:szCs w:val="24"/>
          <w:lang w:val="fr-FR"/>
        </w:rPr>
        <w:t xml:space="preserve"> </w:t>
      </w:r>
      <w:r>
        <w:rPr>
          <w:szCs w:val="24"/>
          <w:lang w:val="fr-FR"/>
        </w:rPr>
        <w:t>service</w:t>
      </w:r>
      <w:r w:rsidRPr="00F53DD4">
        <w:rPr>
          <w:szCs w:val="24"/>
          <w:lang w:val="fr-FR"/>
        </w:rPr>
        <w:t xml:space="preserve"> </w:t>
      </w:r>
      <w:r>
        <w:rPr>
          <w:szCs w:val="24"/>
          <w:lang w:val="fr-FR"/>
        </w:rPr>
        <w:t>chargé d’élucider</w:t>
      </w:r>
      <w:r w:rsidRPr="00F53DD4">
        <w:rPr>
          <w:szCs w:val="24"/>
          <w:lang w:val="fr-FR"/>
        </w:rPr>
        <w:t xml:space="preserve"> </w:t>
      </w:r>
      <w:r>
        <w:rPr>
          <w:szCs w:val="24"/>
          <w:lang w:val="fr-FR"/>
        </w:rPr>
        <w:t>les</w:t>
      </w:r>
      <w:r w:rsidRPr="00F53DD4">
        <w:rPr>
          <w:szCs w:val="24"/>
          <w:lang w:val="fr-FR"/>
        </w:rPr>
        <w:t xml:space="preserve"> </w:t>
      </w:r>
      <w:r>
        <w:rPr>
          <w:szCs w:val="24"/>
          <w:lang w:val="fr-FR"/>
        </w:rPr>
        <w:t>infractions</w:t>
      </w:r>
      <w:r w:rsidRPr="00F53DD4">
        <w:rPr>
          <w:szCs w:val="24"/>
          <w:lang w:val="fr-FR"/>
        </w:rPr>
        <w:t xml:space="preserve"> </w:t>
      </w:r>
      <w:r>
        <w:rPr>
          <w:szCs w:val="24"/>
          <w:lang w:val="fr-FR"/>
        </w:rPr>
        <w:t>li</w:t>
      </w:r>
      <w:r w:rsidRPr="00F53DD4">
        <w:rPr>
          <w:szCs w:val="24"/>
          <w:lang w:val="fr-FR"/>
        </w:rPr>
        <w:t>é</w:t>
      </w:r>
      <w:r>
        <w:rPr>
          <w:szCs w:val="24"/>
          <w:lang w:val="fr-FR"/>
        </w:rPr>
        <w:t>es</w:t>
      </w:r>
      <w:r w:rsidRPr="00F53DD4">
        <w:rPr>
          <w:szCs w:val="24"/>
          <w:lang w:val="fr-FR"/>
        </w:rPr>
        <w:t xml:space="preserve"> </w:t>
      </w:r>
      <w:r>
        <w:rPr>
          <w:szCs w:val="24"/>
          <w:lang w:val="fr-FR"/>
        </w:rPr>
        <w:t>aux</w:t>
      </w:r>
      <w:r w:rsidRPr="00F53DD4">
        <w:rPr>
          <w:szCs w:val="24"/>
          <w:lang w:val="fr-FR"/>
        </w:rPr>
        <w:t xml:space="preserve"> </w:t>
      </w:r>
      <w:r>
        <w:rPr>
          <w:szCs w:val="24"/>
          <w:lang w:val="fr-FR"/>
        </w:rPr>
        <w:t>enfants</w:t>
      </w:r>
      <w:r w:rsidRPr="00F53DD4">
        <w:rPr>
          <w:szCs w:val="24"/>
          <w:lang w:val="fr-FR"/>
        </w:rPr>
        <w:t xml:space="preserve"> </w:t>
      </w:r>
      <w:r>
        <w:rPr>
          <w:szCs w:val="24"/>
          <w:lang w:val="fr-FR"/>
        </w:rPr>
        <w:t>et</w:t>
      </w:r>
      <w:r w:rsidRPr="00F53DD4">
        <w:rPr>
          <w:szCs w:val="24"/>
          <w:lang w:val="fr-FR"/>
        </w:rPr>
        <w:t xml:space="preserve"> </w:t>
      </w:r>
      <w:r>
        <w:rPr>
          <w:szCs w:val="24"/>
          <w:lang w:val="fr-FR"/>
        </w:rPr>
        <w:t>aux</w:t>
      </w:r>
      <w:r w:rsidRPr="00F53DD4">
        <w:rPr>
          <w:szCs w:val="24"/>
          <w:lang w:val="fr-FR"/>
        </w:rPr>
        <w:t xml:space="preserve"> </w:t>
      </w:r>
      <w:r>
        <w:rPr>
          <w:szCs w:val="24"/>
          <w:lang w:val="fr-FR"/>
        </w:rPr>
        <w:t>jeunes, auquel il incombe principalement</w:t>
      </w:r>
      <w:r w:rsidRPr="00F53DD4">
        <w:rPr>
          <w:szCs w:val="24"/>
          <w:lang w:val="fr-FR"/>
        </w:rPr>
        <w:t xml:space="preserve"> </w:t>
      </w:r>
      <w:r>
        <w:rPr>
          <w:szCs w:val="24"/>
          <w:lang w:val="fr-FR"/>
        </w:rPr>
        <w:t>de</w:t>
      </w:r>
      <w:r w:rsidRPr="00F53DD4">
        <w:rPr>
          <w:szCs w:val="24"/>
          <w:lang w:val="fr-FR"/>
        </w:rPr>
        <w:t xml:space="preserve"> </w:t>
      </w:r>
      <w:r>
        <w:rPr>
          <w:szCs w:val="24"/>
          <w:lang w:val="fr-FR"/>
        </w:rPr>
        <w:t>coordonner</w:t>
      </w:r>
      <w:r w:rsidRPr="00F53DD4">
        <w:rPr>
          <w:szCs w:val="24"/>
          <w:lang w:val="fr-FR"/>
        </w:rPr>
        <w:t xml:space="preserve"> </w:t>
      </w:r>
      <w:r>
        <w:rPr>
          <w:szCs w:val="24"/>
          <w:lang w:val="fr-FR"/>
        </w:rPr>
        <w:t>l</w:t>
      </w:r>
      <w:r w:rsidRPr="00F53DD4">
        <w:rPr>
          <w:szCs w:val="24"/>
          <w:lang w:val="fr-FR"/>
        </w:rPr>
        <w:t>’</w:t>
      </w:r>
      <w:r>
        <w:rPr>
          <w:szCs w:val="24"/>
          <w:lang w:val="fr-FR"/>
        </w:rPr>
        <w:t>activit</w:t>
      </w:r>
      <w:r w:rsidRPr="00F53DD4">
        <w:rPr>
          <w:szCs w:val="24"/>
          <w:lang w:val="fr-FR"/>
        </w:rPr>
        <w:t xml:space="preserve">é </w:t>
      </w:r>
      <w:r>
        <w:rPr>
          <w:szCs w:val="24"/>
          <w:lang w:val="fr-FR"/>
        </w:rPr>
        <w:t>des</w:t>
      </w:r>
      <w:r w:rsidRPr="00F53DD4">
        <w:rPr>
          <w:szCs w:val="24"/>
          <w:lang w:val="fr-FR"/>
        </w:rPr>
        <w:t xml:space="preserve"> </w:t>
      </w:r>
      <w:r>
        <w:rPr>
          <w:szCs w:val="24"/>
          <w:lang w:val="fr-FR"/>
        </w:rPr>
        <w:t>organes</w:t>
      </w:r>
      <w:r w:rsidRPr="00F53DD4">
        <w:rPr>
          <w:szCs w:val="24"/>
          <w:lang w:val="fr-FR"/>
        </w:rPr>
        <w:t xml:space="preserve"> </w:t>
      </w:r>
      <w:r>
        <w:rPr>
          <w:szCs w:val="24"/>
          <w:lang w:val="fr-FR"/>
        </w:rPr>
        <w:t>de prévention et d’élucidation des infractions commises contre des mineurs ou par des mineurs. Ce</w:t>
      </w:r>
      <w:r w:rsidRPr="00435102">
        <w:rPr>
          <w:szCs w:val="24"/>
          <w:lang w:val="fr-FR"/>
        </w:rPr>
        <w:t xml:space="preserve"> </w:t>
      </w:r>
      <w:r>
        <w:rPr>
          <w:szCs w:val="24"/>
          <w:lang w:val="fr-FR"/>
        </w:rPr>
        <w:t>service</w:t>
      </w:r>
      <w:r w:rsidRPr="00435102">
        <w:rPr>
          <w:szCs w:val="24"/>
          <w:lang w:val="fr-FR"/>
        </w:rPr>
        <w:t xml:space="preserve"> </w:t>
      </w:r>
      <w:r>
        <w:rPr>
          <w:szCs w:val="24"/>
          <w:lang w:val="fr-FR"/>
        </w:rPr>
        <w:t>fournit</w:t>
      </w:r>
      <w:r w:rsidRPr="00435102">
        <w:rPr>
          <w:szCs w:val="24"/>
          <w:lang w:val="fr-FR"/>
        </w:rPr>
        <w:t xml:space="preserve"> </w:t>
      </w:r>
      <w:r>
        <w:rPr>
          <w:szCs w:val="24"/>
          <w:lang w:val="fr-FR"/>
        </w:rPr>
        <w:t>une</w:t>
      </w:r>
      <w:r w:rsidRPr="00435102">
        <w:rPr>
          <w:szCs w:val="24"/>
          <w:lang w:val="fr-FR"/>
        </w:rPr>
        <w:t xml:space="preserve"> </w:t>
      </w:r>
      <w:r>
        <w:rPr>
          <w:szCs w:val="24"/>
          <w:lang w:val="fr-FR"/>
        </w:rPr>
        <w:t>aide</w:t>
      </w:r>
      <w:r w:rsidRPr="00435102">
        <w:rPr>
          <w:szCs w:val="24"/>
          <w:lang w:val="fr-FR"/>
        </w:rPr>
        <w:t xml:space="preserve"> </w:t>
      </w:r>
      <w:r>
        <w:rPr>
          <w:szCs w:val="24"/>
          <w:lang w:val="fr-FR"/>
        </w:rPr>
        <w:t>concr</w:t>
      </w:r>
      <w:r w:rsidRPr="00435102">
        <w:rPr>
          <w:szCs w:val="24"/>
          <w:lang w:val="fr-FR"/>
        </w:rPr>
        <w:t>è</w:t>
      </w:r>
      <w:r>
        <w:rPr>
          <w:szCs w:val="24"/>
          <w:lang w:val="fr-FR"/>
        </w:rPr>
        <w:t>te</w:t>
      </w:r>
      <w:r w:rsidRPr="00435102">
        <w:rPr>
          <w:szCs w:val="24"/>
          <w:lang w:val="fr-FR"/>
        </w:rPr>
        <w:t xml:space="preserve"> </w:t>
      </w:r>
      <w:r>
        <w:rPr>
          <w:szCs w:val="24"/>
          <w:lang w:val="fr-FR"/>
        </w:rPr>
        <w:t>et</w:t>
      </w:r>
      <w:r w:rsidRPr="00435102">
        <w:rPr>
          <w:szCs w:val="24"/>
          <w:lang w:val="fr-FR"/>
        </w:rPr>
        <w:t xml:space="preserve"> </w:t>
      </w:r>
      <w:r>
        <w:rPr>
          <w:szCs w:val="24"/>
          <w:lang w:val="fr-FR"/>
        </w:rPr>
        <w:t>directe</w:t>
      </w:r>
      <w:r w:rsidRPr="00435102">
        <w:rPr>
          <w:szCs w:val="24"/>
          <w:lang w:val="fr-FR"/>
        </w:rPr>
        <w:t xml:space="preserve"> </w:t>
      </w:r>
      <w:r>
        <w:rPr>
          <w:szCs w:val="24"/>
          <w:lang w:val="fr-FR"/>
        </w:rPr>
        <w:t>s</w:t>
      </w:r>
      <w:r w:rsidRPr="00435102">
        <w:rPr>
          <w:szCs w:val="24"/>
          <w:lang w:val="fr-FR"/>
        </w:rPr>
        <w:t>’</w:t>
      </w:r>
      <w:r>
        <w:rPr>
          <w:szCs w:val="24"/>
          <w:lang w:val="fr-FR"/>
        </w:rPr>
        <w:t>agissant</w:t>
      </w:r>
      <w:r w:rsidRPr="00435102">
        <w:rPr>
          <w:szCs w:val="24"/>
          <w:lang w:val="fr-FR"/>
        </w:rPr>
        <w:t xml:space="preserve"> </w:t>
      </w:r>
      <w:r>
        <w:rPr>
          <w:szCs w:val="24"/>
          <w:lang w:val="fr-FR"/>
        </w:rPr>
        <w:t>de</w:t>
      </w:r>
      <w:r w:rsidRPr="00435102">
        <w:rPr>
          <w:szCs w:val="24"/>
          <w:lang w:val="fr-FR"/>
        </w:rPr>
        <w:t xml:space="preserve"> </w:t>
      </w:r>
      <w:r>
        <w:rPr>
          <w:szCs w:val="24"/>
          <w:lang w:val="fr-FR"/>
        </w:rPr>
        <w:t>d</w:t>
      </w:r>
      <w:r w:rsidRPr="00435102">
        <w:rPr>
          <w:szCs w:val="24"/>
          <w:lang w:val="fr-FR"/>
        </w:rPr>
        <w:t>é</w:t>
      </w:r>
      <w:r>
        <w:rPr>
          <w:szCs w:val="24"/>
          <w:lang w:val="fr-FR"/>
        </w:rPr>
        <w:t>tecter</w:t>
      </w:r>
      <w:r w:rsidRPr="00435102">
        <w:rPr>
          <w:szCs w:val="24"/>
          <w:lang w:val="fr-FR"/>
        </w:rPr>
        <w:t xml:space="preserve">, </w:t>
      </w:r>
      <w:r>
        <w:rPr>
          <w:szCs w:val="24"/>
          <w:lang w:val="fr-FR"/>
        </w:rPr>
        <w:t>r</w:t>
      </w:r>
      <w:r w:rsidRPr="00435102">
        <w:rPr>
          <w:szCs w:val="24"/>
          <w:lang w:val="fr-FR"/>
        </w:rPr>
        <w:t>é</w:t>
      </w:r>
      <w:r>
        <w:rPr>
          <w:szCs w:val="24"/>
          <w:lang w:val="fr-FR"/>
        </w:rPr>
        <w:t>primer</w:t>
      </w:r>
      <w:r w:rsidRPr="00435102">
        <w:rPr>
          <w:szCs w:val="24"/>
          <w:lang w:val="fr-FR"/>
        </w:rPr>
        <w:t xml:space="preserve"> </w:t>
      </w:r>
      <w:r>
        <w:rPr>
          <w:szCs w:val="24"/>
          <w:lang w:val="fr-FR"/>
        </w:rPr>
        <w:t>et</w:t>
      </w:r>
      <w:r w:rsidRPr="00435102">
        <w:rPr>
          <w:szCs w:val="24"/>
          <w:lang w:val="fr-FR"/>
        </w:rPr>
        <w:t xml:space="preserve"> é</w:t>
      </w:r>
      <w:r>
        <w:rPr>
          <w:szCs w:val="24"/>
          <w:lang w:val="fr-FR"/>
        </w:rPr>
        <w:t>lucider</w:t>
      </w:r>
      <w:r w:rsidRPr="00435102">
        <w:rPr>
          <w:szCs w:val="24"/>
          <w:lang w:val="fr-FR"/>
        </w:rPr>
        <w:t xml:space="preserve"> </w:t>
      </w:r>
      <w:r>
        <w:rPr>
          <w:szCs w:val="24"/>
          <w:lang w:val="fr-FR"/>
        </w:rPr>
        <w:t>les infractions relevant des catégories suivantes : fait d’inciter un mineur à commettre des infractions, actes antisociaux, traite de mineurs, substitution d’enfants et manquement aux obligations propres à garantir la sécurité et la santé des enfants</w:t>
      </w:r>
      <w:r w:rsidRPr="00435102">
        <w:rPr>
          <w:szCs w:val="24"/>
          <w:lang w:val="fr-FR"/>
        </w:rPr>
        <w:t>.</w:t>
      </w:r>
    </w:p>
    <w:p w:rsidR="00D768A7" w:rsidRPr="00E15D2F" w:rsidRDefault="00754833" w:rsidP="00754833">
      <w:pPr>
        <w:pStyle w:val="BodyText"/>
        <w:tabs>
          <w:tab w:val="clear" w:pos="567"/>
        </w:tabs>
        <w:spacing w:after="240"/>
        <w:ind w:firstLine="567"/>
        <w:rPr>
          <w:szCs w:val="24"/>
          <w:lang w:val="fr-FR"/>
        </w:rPr>
      </w:pPr>
      <w:r>
        <w:rPr>
          <w:szCs w:val="24"/>
          <w:lang w:val="fr-FR"/>
        </w:rPr>
        <w:t>D</w:t>
      </w:r>
      <w:r w:rsidR="00D768A7">
        <w:rPr>
          <w:szCs w:val="24"/>
          <w:lang w:val="fr-FR"/>
        </w:rPr>
        <w:t>es mesures coercitives telles que l</w:t>
      </w:r>
      <w:r w:rsidR="00D768A7" w:rsidRPr="002A5080">
        <w:rPr>
          <w:szCs w:val="24"/>
          <w:lang w:val="fr-FR"/>
        </w:rPr>
        <w:t>’</w:t>
      </w:r>
      <w:r w:rsidR="00D768A7">
        <w:rPr>
          <w:szCs w:val="24"/>
          <w:lang w:val="fr-FR"/>
        </w:rPr>
        <w:t>arrestation</w:t>
      </w:r>
      <w:r w:rsidR="00D768A7" w:rsidRPr="002A5080">
        <w:rPr>
          <w:szCs w:val="24"/>
          <w:lang w:val="fr-FR"/>
        </w:rPr>
        <w:t xml:space="preserve"> </w:t>
      </w:r>
      <w:r w:rsidR="00D768A7">
        <w:rPr>
          <w:szCs w:val="24"/>
          <w:lang w:val="fr-FR"/>
        </w:rPr>
        <w:t>et</w:t>
      </w:r>
      <w:r w:rsidR="00D768A7" w:rsidRPr="002A5080">
        <w:rPr>
          <w:szCs w:val="24"/>
          <w:lang w:val="fr-FR"/>
        </w:rPr>
        <w:t xml:space="preserve"> </w:t>
      </w:r>
      <w:r w:rsidR="00D768A7">
        <w:rPr>
          <w:szCs w:val="24"/>
          <w:lang w:val="fr-FR"/>
        </w:rPr>
        <w:t>le</w:t>
      </w:r>
      <w:r w:rsidR="00D768A7" w:rsidRPr="002A5080">
        <w:rPr>
          <w:szCs w:val="24"/>
          <w:lang w:val="fr-FR"/>
        </w:rPr>
        <w:t xml:space="preserve"> </w:t>
      </w:r>
      <w:r w:rsidR="00D768A7">
        <w:rPr>
          <w:szCs w:val="24"/>
          <w:lang w:val="fr-FR"/>
        </w:rPr>
        <w:t>placement</w:t>
      </w:r>
      <w:r w:rsidR="00D768A7" w:rsidRPr="002A5080">
        <w:rPr>
          <w:szCs w:val="24"/>
          <w:lang w:val="fr-FR"/>
        </w:rPr>
        <w:t xml:space="preserve"> </w:t>
      </w:r>
      <w:r w:rsidR="00D768A7">
        <w:rPr>
          <w:szCs w:val="24"/>
          <w:lang w:val="fr-FR"/>
        </w:rPr>
        <w:t>en</w:t>
      </w:r>
      <w:r w:rsidR="00D768A7" w:rsidRPr="002A5080">
        <w:rPr>
          <w:szCs w:val="24"/>
          <w:lang w:val="fr-FR"/>
        </w:rPr>
        <w:t xml:space="preserve"> </w:t>
      </w:r>
      <w:r w:rsidR="00D768A7">
        <w:rPr>
          <w:szCs w:val="24"/>
          <w:lang w:val="fr-FR"/>
        </w:rPr>
        <w:t>d</w:t>
      </w:r>
      <w:r w:rsidR="00D768A7" w:rsidRPr="002A5080">
        <w:rPr>
          <w:szCs w:val="24"/>
          <w:lang w:val="fr-FR"/>
        </w:rPr>
        <w:t>é</w:t>
      </w:r>
      <w:r w:rsidR="00D768A7">
        <w:rPr>
          <w:szCs w:val="24"/>
          <w:lang w:val="fr-FR"/>
        </w:rPr>
        <w:t>tention</w:t>
      </w:r>
      <w:r w:rsidR="00D768A7" w:rsidRPr="002A5080">
        <w:rPr>
          <w:szCs w:val="24"/>
          <w:lang w:val="fr-FR"/>
        </w:rPr>
        <w:t xml:space="preserve"> </w:t>
      </w:r>
      <w:r w:rsidR="00D768A7">
        <w:rPr>
          <w:szCs w:val="24"/>
          <w:lang w:val="fr-FR"/>
        </w:rPr>
        <w:t>ne peuvent être prises dans le cas d’un mineur qu’</w:t>
      </w:r>
      <w:r w:rsidR="00D768A7" w:rsidRPr="002A5080">
        <w:rPr>
          <w:szCs w:val="24"/>
          <w:lang w:val="fr-FR"/>
        </w:rPr>
        <w:t xml:space="preserve">à </w:t>
      </w:r>
      <w:r w:rsidR="00D768A7">
        <w:rPr>
          <w:szCs w:val="24"/>
          <w:lang w:val="fr-FR"/>
        </w:rPr>
        <w:t>titre</w:t>
      </w:r>
      <w:r w:rsidR="00D768A7" w:rsidRPr="002A5080">
        <w:rPr>
          <w:szCs w:val="24"/>
          <w:lang w:val="fr-FR"/>
        </w:rPr>
        <w:t xml:space="preserve"> </w:t>
      </w:r>
      <w:r w:rsidR="00D768A7">
        <w:rPr>
          <w:szCs w:val="24"/>
          <w:lang w:val="fr-FR"/>
        </w:rPr>
        <w:t xml:space="preserve">exceptionnel, selon la gravité de l’infraction.  </w:t>
      </w:r>
    </w:p>
    <w:p w:rsidR="00D768A7" w:rsidRPr="00FD4F97" w:rsidRDefault="00D768A7" w:rsidP="00754833">
      <w:pPr>
        <w:pStyle w:val="BodyText"/>
        <w:tabs>
          <w:tab w:val="clear" w:pos="567"/>
        </w:tabs>
        <w:spacing w:after="240"/>
        <w:ind w:firstLine="567"/>
        <w:rPr>
          <w:szCs w:val="24"/>
          <w:lang w:val="fr-FR"/>
        </w:rPr>
      </w:pPr>
      <w:r>
        <w:rPr>
          <w:szCs w:val="24"/>
          <w:lang w:val="fr-FR"/>
        </w:rPr>
        <w:t>Les mineurs ayant fait l’objet d’une mesure de détention avant jugement sont détenus dans des locaux distincts de ceux réservés aux adultes.</w:t>
      </w:r>
      <w:r w:rsidRPr="00FD4F97">
        <w:rPr>
          <w:szCs w:val="24"/>
          <w:lang w:val="fr-FR"/>
        </w:rPr>
        <w:t xml:space="preserve">      </w:t>
      </w:r>
    </w:p>
    <w:p w:rsidR="00D768A7" w:rsidRPr="00A3178A" w:rsidRDefault="00D768A7" w:rsidP="00754833">
      <w:pPr>
        <w:pStyle w:val="BodyText"/>
        <w:tabs>
          <w:tab w:val="clear" w:pos="567"/>
        </w:tabs>
        <w:spacing w:after="240"/>
        <w:ind w:firstLine="567"/>
        <w:rPr>
          <w:color w:val="FF6600"/>
          <w:szCs w:val="24"/>
          <w:lang w:val="fr-FR"/>
        </w:rPr>
      </w:pPr>
      <w:r>
        <w:rPr>
          <w:szCs w:val="24"/>
          <w:lang w:val="fr-FR"/>
        </w:rPr>
        <w:t>Un</w:t>
      </w:r>
      <w:r w:rsidRPr="00375B1C">
        <w:rPr>
          <w:szCs w:val="24"/>
          <w:lang w:val="fr-FR"/>
        </w:rPr>
        <w:t xml:space="preserve"> </w:t>
      </w:r>
      <w:r>
        <w:rPr>
          <w:szCs w:val="24"/>
          <w:lang w:val="fr-FR"/>
        </w:rPr>
        <w:t>professeur</w:t>
      </w:r>
      <w:r w:rsidRPr="00375B1C">
        <w:rPr>
          <w:szCs w:val="24"/>
          <w:lang w:val="fr-FR"/>
        </w:rPr>
        <w:t xml:space="preserve"> </w:t>
      </w:r>
      <w:r>
        <w:rPr>
          <w:szCs w:val="24"/>
          <w:lang w:val="fr-FR"/>
        </w:rPr>
        <w:t>peut, à la discrétion du juge d’instruction ou du procureur ou à la demande du défenseur,</w:t>
      </w:r>
      <w:r w:rsidRPr="00375B1C">
        <w:rPr>
          <w:szCs w:val="24"/>
          <w:lang w:val="fr-FR"/>
        </w:rPr>
        <w:t xml:space="preserve"> </w:t>
      </w:r>
      <w:r>
        <w:rPr>
          <w:szCs w:val="24"/>
          <w:lang w:val="fr-FR"/>
        </w:rPr>
        <w:t>assister</w:t>
      </w:r>
      <w:r w:rsidRPr="00375B1C">
        <w:rPr>
          <w:szCs w:val="24"/>
          <w:lang w:val="fr-FR"/>
        </w:rPr>
        <w:t xml:space="preserve"> à </w:t>
      </w:r>
      <w:r>
        <w:rPr>
          <w:szCs w:val="24"/>
          <w:lang w:val="fr-FR"/>
        </w:rPr>
        <w:t>l</w:t>
      </w:r>
      <w:r w:rsidRPr="00375B1C">
        <w:rPr>
          <w:szCs w:val="24"/>
          <w:lang w:val="fr-FR"/>
        </w:rPr>
        <w:t>’</w:t>
      </w:r>
      <w:r>
        <w:rPr>
          <w:szCs w:val="24"/>
          <w:lang w:val="fr-FR"/>
        </w:rPr>
        <w:t>audition</w:t>
      </w:r>
      <w:r w:rsidRPr="00375B1C">
        <w:rPr>
          <w:szCs w:val="24"/>
          <w:lang w:val="fr-FR"/>
        </w:rPr>
        <w:t xml:space="preserve"> </w:t>
      </w:r>
      <w:r>
        <w:rPr>
          <w:szCs w:val="24"/>
          <w:lang w:val="fr-FR"/>
        </w:rPr>
        <w:t>d</w:t>
      </w:r>
      <w:r w:rsidRPr="00375B1C">
        <w:rPr>
          <w:szCs w:val="24"/>
          <w:lang w:val="fr-FR"/>
        </w:rPr>
        <w:t>’</w:t>
      </w:r>
      <w:r>
        <w:rPr>
          <w:szCs w:val="24"/>
          <w:lang w:val="fr-FR"/>
        </w:rPr>
        <w:t>un</w:t>
      </w:r>
      <w:r w:rsidRPr="00375B1C">
        <w:rPr>
          <w:szCs w:val="24"/>
          <w:lang w:val="fr-FR"/>
        </w:rPr>
        <w:t xml:space="preserve"> </w:t>
      </w:r>
      <w:r>
        <w:rPr>
          <w:szCs w:val="24"/>
          <w:lang w:val="fr-FR"/>
        </w:rPr>
        <w:t>pr</w:t>
      </w:r>
      <w:r w:rsidRPr="00375B1C">
        <w:rPr>
          <w:szCs w:val="24"/>
          <w:lang w:val="fr-FR"/>
        </w:rPr>
        <w:t>é</w:t>
      </w:r>
      <w:r>
        <w:rPr>
          <w:szCs w:val="24"/>
          <w:lang w:val="fr-FR"/>
        </w:rPr>
        <w:t>venu</w:t>
      </w:r>
      <w:r w:rsidRPr="00375B1C">
        <w:rPr>
          <w:szCs w:val="24"/>
          <w:lang w:val="fr-FR"/>
        </w:rPr>
        <w:t xml:space="preserve"> </w:t>
      </w:r>
      <w:r>
        <w:rPr>
          <w:szCs w:val="24"/>
          <w:lang w:val="fr-FR"/>
        </w:rPr>
        <w:t>mineur</w:t>
      </w:r>
      <w:r w:rsidRPr="00375B1C">
        <w:rPr>
          <w:szCs w:val="24"/>
          <w:lang w:val="fr-FR"/>
        </w:rPr>
        <w:t xml:space="preserve"> </w:t>
      </w:r>
      <w:r>
        <w:rPr>
          <w:szCs w:val="24"/>
          <w:lang w:val="fr-FR"/>
        </w:rPr>
        <w:t>âgé de moins de 16 ans. La présence de ce professeur est également possible dans le cas d’un mineur de plus de 16 ans déclaré atteint d’arriération mentale</w:t>
      </w:r>
      <w:r w:rsidRPr="00A3178A">
        <w:rPr>
          <w:szCs w:val="24"/>
          <w:lang w:val="fr-FR"/>
        </w:rPr>
        <w:t>.</w:t>
      </w:r>
    </w:p>
    <w:p w:rsidR="00D768A7" w:rsidRPr="00D768A7" w:rsidRDefault="00D768A7" w:rsidP="00A9341E">
      <w:pPr>
        <w:pStyle w:val="NormalWeb"/>
        <w:spacing w:before="0" w:beforeAutospacing="0" w:after="240" w:afterAutospacing="0"/>
        <w:rPr>
          <w:lang w:val="fr-FR"/>
        </w:rPr>
      </w:pPr>
      <w:r w:rsidRPr="00D768A7">
        <w:rPr>
          <w:lang w:val="fr-FR"/>
        </w:rPr>
        <w:t xml:space="preserve">562.  </w:t>
      </w:r>
      <w:r w:rsidR="00754833">
        <w:rPr>
          <w:lang w:val="fr-FR"/>
        </w:rPr>
        <w:tab/>
      </w:r>
      <w:r>
        <w:rPr>
          <w:lang w:val="fr-FR"/>
        </w:rPr>
        <w:t>Conform</w:t>
      </w:r>
      <w:r w:rsidRPr="00D768A7">
        <w:rPr>
          <w:lang w:val="fr-FR"/>
        </w:rPr>
        <w:t>é</w:t>
      </w:r>
      <w:r>
        <w:rPr>
          <w:lang w:val="fr-FR"/>
        </w:rPr>
        <w:t>ment</w:t>
      </w:r>
      <w:r w:rsidRPr="00D768A7">
        <w:rPr>
          <w:lang w:val="fr-FR"/>
        </w:rPr>
        <w:t xml:space="preserve"> à </w:t>
      </w:r>
      <w:r>
        <w:rPr>
          <w:lang w:val="fr-FR"/>
        </w:rPr>
        <w:t>l</w:t>
      </w:r>
      <w:r w:rsidRPr="00D768A7">
        <w:rPr>
          <w:lang w:val="fr-FR"/>
        </w:rPr>
        <w:t>’</w:t>
      </w:r>
      <w:r>
        <w:rPr>
          <w:lang w:val="fr-FR"/>
        </w:rPr>
        <w:t>article</w:t>
      </w:r>
      <w:r w:rsidRPr="00D768A7">
        <w:rPr>
          <w:lang w:val="fr-FR"/>
        </w:rPr>
        <w:t xml:space="preserve"> </w:t>
      </w:r>
      <w:r w:rsidRPr="00D768A7">
        <w:rPr>
          <w:bCs/>
          <w:lang w:val="fr-FR"/>
        </w:rPr>
        <w:t>412-3</w:t>
      </w:r>
      <w:r w:rsidRPr="00D768A7">
        <w:rPr>
          <w:b/>
          <w:lang w:val="fr-FR"/>
        </w:rPr>
        <w:t xml:space="preserve"> </w:t>
      </w:r>
      <w:r>
        <w:rPr>
          <w:lang w:val="fr-FR"/>
        </w:rPr>
        <w:t>du</w:t>
      </w:r>
      <w:r w:rsidRPr="00D768A7">
        <w:rPr>
          <w:lang w:val="fr-FR"/>
        </w:rPr>
        <w:t xml:space="preserve"> </w:t>
      </w:r>
      <w:r>
        <w:rPr>
          <w:lang w:val="fr-FR"/>
        </w:rPr>
        <w:t>Code</w:t>
      </w:r>
      <w:r w:rsidRPr="00D768A7">
        <w:rPr>
          <w:lang w:val="fr-FR"/>
        </w:rPr>
        <w:t xml:space="preserve"> </w:t>
      </w:r>
      <w:r>
        <w:rPr>
          <w:lang w:val="fr-FR"/>
        </w:rPr>
        <w:t>de</w:t>
      </w:r>
      <w:r w:rsidRPr="00D768A7">
        <w:rPr>
          <w:lang w:val="fr-FR"/>
        </w:rPr>
        <w:t xml:space="preserve"> </w:t>
      </w:r>
      <w:r>
        <w:rPr>
          <w:lang w:val="fr-FR"/>
        </w:rPr>
        <w:t>proc</w:t>
      </w:r>
      <w:r w:rsidRPr="00D768A7">
        <w:rPr>
          <w:lang w:val="fr-FR"/>
        </w:rPr>
        <w:t>é</w:t>
      </w:r>
      <w:r>
        <w:rPr>
          <w:lang w:val="fr-FR"/>
        </w:rPr>
        <w:t>dure</w:t>
      </w:r>
      <w:r w:rsidRPr="00D768A7">
        <w:rPr>
          <w:lang w:val="fr-FR"/>
        </w:rPr>
        <w:t xml:space="preserve"> </w:t>
      </w:r>
      <w:r>
        <w:rPr>
          <w:lang w:val="fr-FR"/>
        </w:rPr>
        <w:t>p</w:t>
      </w:r>
      <w:r w:rsidRPr="00D768A7">
        <w:rPr>
          <w:lang w:val="fr-FR"/>
        </w:rPr>
        <w:t>é</w:t>
      </w:r>
      <w:r>
        <w:rPr>
          <w:lang w:val="fr-FR"/>
        </w:rPr>
        <w:t>nale</w:t>
      </w:r>
      <w:r w:rsidRPr="00D768A7">
        <w:rPr>
          <w:lang w:val="fr-FR"/>
        </w:rPr>
        <w:t xml:space="preserve">, </w:t>
      </w:r>
      <w:r>
        <w:rPr>
          <w:lang w:val="fr-FR"/>
        </w:rPr>
        <w:t>une</w:t>
      </w:r>
      <w:r w:rsidRPr="00D768A7">
        <w:rPr>
          <w:lang w:val="fr-FR"/>
        </w:rPr>
        <w:t xml:space="preserve"> </w:t>
      </w:r>
      <w:r>
        <w:rPr>
          <w:lang w:val="fr-FR"/>
        </w:rPr>
        <w:t>personne</w:t>
      </w:r>
      <w:r w:rsidRPr="00D768A7">
        <w:rPr>
          <w:lang w:val="fr-FR"/>
        </w:rPr>
        <w:t xml:space="preserve"> </w:t>
      </w:r>
      <w:r>
        <w:rPr>
          <w:lang w:val="fr-FR"/>
        </w:rPr>
        <w:t>soup</w:t>
      </w:r>
      <w:r w:rsidRPr="00D768A7">
        <w:rPr>
          <w:lang w:val="fr-FR"/>
        </w:rPr>
        <w:t>ç</w:t>
      </w:r>
      <w:r>
        <w:rPr>
          <w:lang w:val="fr-FR"/>
        </w:rPr>
        <w:t>onn</w:t>
      </w:r>
      <w:r w:rsidRPr="00D768A7">
        <w:rPr>
          <w:lang w:val="fr-FR"/>
        </w:rPr>
        <w:t>é</w:t>
      </w:r>
      <w:r>
        <w:rPr>
          <w:lang w:val="fr-FR"/>
        </w:rPr>
        <w:t>e</w:t>
      </w:r>
      <w:r w:rsidRPr="00D768A7">
        <w:rPr>
          <w:lang w:val="fr-FR"/>
        </w:rPr>
        <w:t xml:space="preserve"> </w:t>
      </w:r>
      <w:r>
        <w:rPr>
          <w:lang w:val="fr-FR"/>
        </w:rPr>
        <w:t>d</w:t>
      </w:r>
      <w:r w:rsidRPr="00D768A7">
        <w:rPr>
          <w:lang w:val="fr-FR"/>
        </w:rPr>
        <w:t>’</w:t>
      </w:r>
      <w:r>
        <w:rPr>
          <w:lang w:val="fr-FR"/>
        </w:rPr>
        <w:t>avoir</w:t>
      </w:r>
      <w:r w:rsidRPr="00D768A7">
        <w:rPr>
          <w:lang w:val="fr-FR"/>
        </w:rPr>
        <w:t xml:space="preserve"> </w:t>
      </w:r>
      <w:r>
        <w:rPr>
          <w:lang w:val="fr-FR"/>
        </w:rPr>
        <w:t>commis</w:t>
      </w:r>
      <w:r w:rsidRPr="00D768A7">
        <w:rPr>
          <w:lang w:val="fr-FR"/>
        </w:rPr>
        <w:t xml:space="preserve"> </w:t>
      </w:r>
      <w:r>
        <w:rPr>
          <w:lang w:val="fr-FR"/>
        </w:rPr>
        <w:t>une</w:t>
      </w:r>
      <w:r w:rsidRPr="00D768A7">
        <w:rPr>
          <w:lang w:val="fr-FR"/>
        </w:rPr>
        <w:t xml:space="preserve"> </w:t>
      </w:r>
      <w:r>
        <w:rPr>
          <w:lang w:val="fr-FR"/>
        </w:rPr>
        <w:t>infraction</w:t>
      </w:r>
      <w:r w:rsidRPr="00D768A7">
        <w:rPr>
          <w:lang w:val="fr-FR"/>
        </w:rPr>
        <w:t xml:space="preserve"> </w:t>
      </w:r>
      <w:r>
        <w:rPr>
          <w:lang w:val="fr-FR"/>
        </w:rPr>
        <w:t>passible</w:t>
      </w:r>
      <w:r w:rsidRPr="00D768A7">
        <w:rPr>
          <w:lang w:val="fr-FR"/>
        </w:rPr>
        <w:t xml:space="preserve"> </w:t>
      </w:r>
      <w:r>
        <w:rPr>
          <w:lang w:val="fr-FR"/>
        </w:rPr>
        <w:t>d</w:t>
      </w:r>
      <w:r w:rsidRPr="00D768A7">
        <w:rPr>
          <w:lang w:val="fr-FR"/>
        </w:rPr>
        <w:t>’</w:t>
      </w:r>
      <w:r>
        <w:rPr>
          <w:lang w:val="fr-FR"/>
        </w:rPr>
        <w:t>une</w:t>
      </w:r>
      <w:r w:rsidRPr="00D768A7">
        <w:rPr>
          <w:lang w:val="fr-FR"/>
        </w:rPr>
        <w:t xml:space="preserve"> </w:t>
      </w:r>
      <w:r>
        <w:rPr>
          <w:lang w:val="fr-FR"/>
        </w:rPr>
        <w:t>peine</w:t>
      </w:r>
      <w:r w:rsidRPr="00D768A7">
        <w:rPr>
          <w:lang w:val="fr-FR"/>
        </w:rPr>
        <w:t xml:space="preserve"> </w:t>
      </w:r>
      <w:r>
        <w:rPr>
          <w:lang w:val="fr-FR"/>
        </w:rPr>
        <w:t>privative</w:t>
      </w:r>
      <w:r w:rsidRPr="00D768A7">
        <w:rPr>
          <w:lang w:val="fr-FR"/>
        </w:rPr>
        <w:t xml:space="preserve"> </w:t>
      </w:r>
      <w:r>
        <w:rPr>
          <w:lang w:val="fr-FR"/>
        </w:rPr>
        <w:t>de</w:t>
      </w:r>
      <w:r w:rsidRPr="00D768A7">
        <w:rPr>
          <w:lang w:val="fr-FR"/>
        </w:rPr>
        <w:t xml:space="preserve"> </w:t>
      </w:r>
      <w:r>
        <w:rPr>
          <w:lang w:val="fr-FR"/>
        </w:rPr>
        <w:t>libert</w:t>
      </w:r>
      <w:r w:rsidRPr="00D768A7">
        <w:rPr>
          <w:lang w:val="fr-FR"/>
        </w:rPr>
        <w:t xml:space="preserve">é </w:t>
      </w:r>
      <w:r>
        <w:rPr>
          <w:lang w:val="fr-FR"/>
        </w:rPr>
        <w:t>ne</w:t>
      </w:r>
      <w:r w:rsidRPr="00D768A7">
        <w:rPr>
          <w:lang w:val="fr-FR"/>
        </w:rPr>
        <w:t xml:space="preserve"> </w:t>
      </w:r>
      <w:r>
        <w:rPr>
          <w:lang w:val="fr-FR"/>
        </w:rPr>
        <w:t>peut</w:t>
      </w:r>
      <w:r w:rsidRPr="00D768A7">
        <w:rPr>
          <w:lang w:val="fr-FR"/>
        </w:rPr>
        <w:t xml:space="preserve"> ê</w:t>
      </w:r>
      <w:r>
        <w:rPr>
          <w:lang w:val="fr-FR"/>
        </w:rPr>
        <w:t>tre</w:t>
      </w:r>
      <w:r w:rsidRPr="00D768A7">
        <w:rPr>
          <w:lang w:val="fr-FR"/>
        </w:rPr>
        <w:t xml:space="preserve"> </w:t>
      </w:r>
      <w:r>
        <w:rPr>
          <w:lang w:val="fr-FR"/>
        </w:rPr>
        <w:t>plac</w:t>
      </w:r>
      <w:r w:rsidRPr="00D768A7">
        <w:rPr>
          <w:lang w:val="fr-FR"/>
        </w:rPr>
        <w:t>é</w:t>
      </w:r>
      <w:r>
        <w:rPr>
          <w:lang w:val="fr-FR"/>
        </w:rPr>
        <w:t>e</w:t>
      </w:r>
      <w:r w:rsidRPr="00D768A7">
        <w:rPr>
          <w:lang w:val="fr-FR"/>
        </w:rPr>
        <w:t xml:space="preserve"> </w:t>
      </w:r>
      <w:r>
        <w:rPr>
          <w:lang w:val="fr-FR"/>
        </w:rPr>
        <w:t>en</w:t>
      </w:r>
      <w:r w:rsidRPr="00D768A7">
        <w:rPr>
          <w:lang w:val="fr-FR"/>
        </w:rPr>
        <w:t xml:space="preserve"> </w:t>
      </w:r>
      <w:r>
        <w:rPr>
          <w:lang w:val="fr-FR"/>
        </w:rPr>
        <w:t>d</w:t>
      </w:r>
      <w:r w:rsidRPr="00D768A7">
        <w:rPr>
          <w:lang w:val="fr-FR"/>
        </w:rPr>
        <w:t>é</w:t>
      </w:r>
      <w:r>
        <w:rPr>
          <w:lang w:val="fr-FR"/>
        </w:rPr>
        <w:t>tention</w:t>
      </w:r>
      <w:r w:rsidRPr="00D768A7">
        <w:rPr>
          <w:lang w:val="fr-FR"/>
        </w:rPr>
        <w:t xml:space="preserve"> </w:t>
      </w:r>
      <w:r>
        <w:rPr>
          <w:lang w:val="fr-FR"/>
        </w:rPr>
        <w:t>que</w:t>
      </w:r>
      <w:r w:rsidRPr="00D768A7">
        <w:rPr>
          <w:lang w:val="fr-FR"/>
        </w:rPr>
        <w:t xml:space="preserve"> </w:t>
      </w:r>
      <w:r>
        <w:rPr>
          <w:lang w:val="fr-FR"/>
        </w:rPr>
        <w:t>pour</w:t>
      </w:r>
      <w:r w:rsidRPr="00D768A7">
        <w:rPr>
          <w:lang w:val="fr-FR"/>
        </w:rPr>
        <w:t xml:space="preserve"> </w:t>
      </w:r>
      <w:r>
        <w:rPr>
          <w:lang w:val="fr-FR"/>
        </w:rPr>
        <w:t>l</w:t>
      </w:r>
      <w:r w:rsidRPr="00D768A7">
        <w:rPr>
          <w:lang w:val="fr-FR"/>
        </w:rPr>
        <w:t>’</w:t>
      </w:r>
      <w:r>
        <w:rPr>
          <w:lang w:val="fr-FR"/>
        </w:rPr>
        <w:t>un</w:t>
      </w:r>
      <w:r w:rsidRPr="00D768A7">
        <w:rPr>
          <w:lang w:val="fr-FR"/>
        </w:rPr>
        <w:t xml:space="preserve"> </w:t>
      </w:r>
      <w:r>
        <w:rPr>
          <w:lang w:val="fr-FR"/>
        </w:rPr>
        <w:t>des</w:t>
      </w:r>
      <w:r w:rsidRPr="00D768A7">
        <w:rPr>
          <w:lang w:val="fr-FR"/>
        </w:rPr>
        <w:t xml:space="preserve"> </w:t>
      </w:r>
      <w:r>
        <w:rPr>
          <w:lang w:val="fr-FR"/>
        </w:rPr>
        <w:t>motifs</w:t>
      </w:r>
      <w:r w:rsidRPr="00D768A7">
        <w:rPr>
          <w:lang w:val="fr-FR"/>
        </w:rPr>
        <w:t xml:space="preserve"> </w:t>
      </w:r>
      <w:r>
        <w:rPr>
          <w:lang w:val="fr-FR"/>
        </w:rPr>
        <w:t>suivants </w:t>
      </w:r>
      <w:r w:rsidRPr="00D768A7">
        <w:rPr>
          <w:lang w:val="fr-FR"/>
        </w:rPr>
        <w:t xml:space="preserve">: </w:t>
      </w:r>
    </w:p>
    <w:p w:rsidR="00D768A7" w:rsidRPr="00FF62F0" w:rsidRDefault="00D768A7" w:rsidP="00754833">
      <w:pPr>
        <w:pStyle w:val="NormalWeb"/>
        <w:spacing w:before="0" w:beforeAutospacing="0" w:after="240" w:afterAutospacing="0"/>
        <w:ind w:left="1134" w:hanging="567"/>
        <w:rPr>
          <w:lang w:val="fr-FR"/>
        </w:rPr>
      </w:pPr>
      <w:r w:rsidRPr="00FF62F0">
        <w:rPr>
          <w:lang w:val="fr-FR"/>
        </w:rPr>
        <w:t xml:space="preserve"> 1) </w:t>
      </w:r>
      <w:r w:rsidR="00754833">
        <w:rPr>
          <w:lang w:val="fr-FR"/>
        </w:rPr>
        <w:tab/>
      </w:r>
      <w:r>
        <w:rPr>
          <w:lang w:val="fr-FR"/>
        </w:rPr>
        <w:t>L</w:t>
      </w:r>
      <w:r w:rsidRPr="00FF62F0">
        <w:rPr>
          <w:lang w:val="fr-FR"/>
        </w:rPr>
        <w:t>’</w:t>
      </w:r>
      <w:r>
        <w:rPr>
          <w:lang w:val="fr-FR"/>
        </w:rPr>
        <w:t>int</w:t>
      </w:r>
      <w:r w:rsidRPr="00FF62F0">
        <w:rPr>
          <w:lang w:val="fr-FR"/>
        </w:rPr>
        <w:t>é</w:t>
      </w:r>
      <w:r>
        <w:rPr>
          <w:lang w:val="fr-FR"/>
        </w:rPr>
        <w:t>ress</w:t>
      </w:r>
      <w:r w:rsidRPr="00FF62F0">
        <w:rPr>
          <w:lang w:val="fr-FR"/>
        </w:rPr>
        <w:t xml:space="preserve">é </w:t>
      </w:r>
      <w:r>
        <w:rPr>
          <w:lang w:val="fr-FR"/>
        </w:rPr>
        <w:t>a</w:t>
      </w:r>
      <w:r w:rsidRPr="00FF62F0">
        <w:rPr>
          <w:lang w:val="fr-FR"/>
        </w:rPr>
        <w:t xml:space="preserve"> é</w:t>
      </w:r>
      <w:r>
        <w:rPr>
          <w:lang w:val="fr-FR"/>
        </w:rPr>
        <w:t>t</w:t>
      </w:r>
      <w:r w:rsidRPr="00FF62F0">
        <w:rPr>
          <w:lang w:val="fr-FR"/>
        </w:rPr>
        <w:t xml:space="preserve">é </w:t>
      </w:r>
      <w:r>
        <w:rPr>
          <w:lang w:val="fr-FR"/>
        </w:rPr>
        <w:t>pris</w:t>
      </w:r>
      <w:r w:rsidRPr="00FF62F0">
        <w:rPr>
          <w:lang w:val="fr-FR"/>
        </w:rPr>
        <w:t xml:space="preserve"> </w:t>
      </w:r>
      <w:r>
        <w:rPr>
          <w:lang w:val="fr-FR"/>
        </w:rPr>
        <w:t>en</w:t>
      </w:r>
      <w:r w:rsidRPr="00FF62F0">
        <w:rPr>
          <w:lang w:val="fr-FR"/>
        </w:rPr>
        <w:t xml:space="preserve"> </w:t>
      </w:r>
      <w:r>
        <w:rPr>
          <w:lang w:val="fr-FR"/>
        </w:rPr>
        <w:t>flagrant</w:t>
      </w:r>
      <w:r w:rsidRPr="00FF62F0">
        <w:rPr>
          <w:lang w:val="fr-FR"/>
        </w:rPr>
        <w:t xml:space="preserve"> </w:t>
      </w:r>
      <w:r>
        <w:rPr>
          <w:lang w:val="fr-FR"/>
        </w:rPr>
        <w:t>d</w:t>
      </w:r>
      <w:r w:rsidRPr="00FF62F0">
        <w:rPr>
          <w:lang w:val="fr-FR"/>
        </w:rPr>
        <w:t>é</w:t>
      </w:r>
      <w:r>
        <w:rPr>
          <w:lang w:val="fr-FR"/>
        </w:rPr>
        <w:t>lit</w:t>
      </w:r>
      <w:r w:rsidRPr="00FF62F0">
        <w:rPr>
          <w:lang w:val="fr-FR"/>
        </w:rPr>
        <w:t xml:space="preserve"> </w:t>
      </w:r>
      <w:r>
        <w:rPr>
          <w:lang w:val="fr-FR"/>
        </w:rPr>
        <w:t>ou</w:t>
      </w:r>
      <w:r w:rsidRPr="00FF62F0">
        <w:rPr>
          <w:lang w:val="fr-FR"/>
        </w:rPr>
        <w:t xml:space="preserve"> </w:t>
      </w:r>
      <w:r>
        <w:rPr>
          <w:lang w:val="fr-FR"/>
        </w:rPr>
        <w:t>imm</w:t>
      </w:r>
      <w:r w:rsidRPr="00FF62F0">
        <w:rPr>
          <w:lang w:val="fr-FR"/>
        </w:rPr>
        <w:t>é</w:t>
      </w:r>
      <w:r>
        <w:rPr>
          <w:lang w:val="fr-FR"/>
        </w:rPr>
        <w:t>diatement</w:t>
      </w:r>
      <w:r w:rsidRPr="00FF62F0">
        <w:rPr>
          <w:lang w:val="fr-FR"/>
        </w:rPr>
        <w:t xml:space="preserve"> </w:t>
      </w:r>
      <w:r>
        <w:rPr>
          <w:lang w:val="fr-FR"/>
        </w:rPr>
        <w:t>apr</w:t>
      </w:r>
      <w:r w:rsidRPr="00FF62F0">
        <w:rPr>
          <w:lang w:val="fr-FR"/>
        </w:rPr>
        <w:t>è</w:t>
      </w:r>
      <w:r>
        <w:rPr>
          <w:lang w:val="fr-FR"/>
        </w:rPr>
        <w:t>s</w:t>
      </w:r>
      <w:r w:rsidRPr="00FF62F0">
        <w:rPr>
          <w:lang w:val="fr-FR"/>
        </w:rPr>
        <w:t xml:space="preserve"> </w:t>
      </w:r>
      <w:r>
        <w:rPr>
          <w:lang w:val="fr-FR"/>
        </w:rPr>
        <w:t>avoir commis</w:t>
      </w:r>
      <w:r w:rsidRPr="00FF62F0">
        <w:rPr>
          <w:lang w:val="fr-FR"/>
        </w:rPr>
        <w:t xml:space="preserve"> </w:t>
      </w:r>
      <w:r>
        <w:rPr>
          <w:lang w:val="fr-FR"/>
        </w:rPr>
        <w:t>une</w:t>
      </w:r>
      <w:r w:rsidRPr="00FF62F0">
        <w:rPr>
          <w:lang w:val="fr-FR"/>
        </w:rPr>
        <w:t xml:space="preserve"> </w:t>
      </w:r>
      <w:r>
        <w:rPr>
          <w:lang w:val="fr-FR"/>
        </w:rPr>
        <w:t>infraction</w:t>
      </w:r>
      <w:r w:rsidRPr="00FF62F0">
        <w:rPr>
          <w:lang w:val="fr-FR"/>
        </w:rPr>
        <w:t xml:space="preserve">; </w:t>
      </w:r>
    </w:p>
    <w:p w:rsidR="00D768A7" w:rsidRPr="00FF62F0" w:rsidRDefault="00D768A7" w:rsidP="00754833">
      <w:pPr>
        <w:pStyle w:val="NormalWeb"/>
        <w:spacing w:before="0" w:beforeAutospacing="0" w:after="240" w:afterAutospacing="0"/>
        <w:ind w:left="1134" w:hanging="567"/>
        <w:rPr>
          <w:lang w:val="fr-FR"/>
        </w:rPr>
      </w:pPr>
      <w:r w:rsidRPr="00FF62F0">
        <w:rPr>
          <w:lang w:val="fr-FR"/>
        </w:rPr>
        <w:t xml:space="preserve">2)  </w:t>
      </w:r>
      <w:r w:rsidR="00754833">
        <w:rPr>
          <w:lang w:val="fr-FR"/>
        </w:rPr>
        <w:tab/>
      </w:r>
      <w:r>
        <w:rPr>
          <w:lang w:val="fr-FR"/>
        </w:rPr>
        <w:t>Des</w:t>
      </w:r>
      <w:r w:rsidRPr="00FF62F0">
        <w:rPr>
          <w:lang w:val="fr-FR"/>
        </w:rPr>
        <w:t xml:space="preserve"> </w:t>
      </w:r>
      <w:r>
        <w:rPr>
          <w:lang w:val="fr-FR"/>
        </w:rPr>
        <w:t>t</w:t>
      </w:r>
      <w:r w:rsidRPr="00FF62F0">
        <w:rPr>
          <w:lang w:val="fr-FR"/>
        </w:rPr>
        <w:t>é</w:t>
      </w:r>
      <w:r>
        <w:rPr>
          <w:lang w:val="fr-FR"/>
        </w:rPr>
        <w:t>moins</w:t>
      </w:r>
      <w:r w:rsidRPr="00FF62F0">
        <w:rPr>
          <w:lang w:val="fr-FR"/>
        </w:rPr>
        <w:t xml:space="preserve">, </w:t>
      </w:r>
      <w:r>
        <w:rPr>
          <w:lang w:val="fr-FR"/>
        </w:rPr>
        <w:t>et</w:t>
      </w:r>
      <w:r w:rsidRPr="00FF62F0">
        <w:rPr>
          <w:lang w:val="fr-FR"/>
        </w:rPr>
        <w:t xml:space="preserve"> </w:t>
      </w:r>
      <w:r>
        <w:rPr>
          <w:lang w:val="fr-FR"/>
        </w:rPr>
        <w:t>notamment</w:t>
      </w:r>
      <w:r w:rsidRPr="00FF62F0">
        <w:rPr>
          <w:lang w:val="fr-FR"/>
        </w:rPr>
        <w:t xml:space="preserve"> </w:t>
      </w:r>
      <w:r>
        <w:rPr>
          <w:lang w:val="fr-FR"/>
        </w:rPr>
        <w:t>des victimes directes, ont reconnu dans l’intéressé la personne qui a commis une infraction</w:t>
      </w:r>
      <w:r w:rsidRPr="00FF62F0">
        <w:rPr>
          <w:lang w:val="fr-FR"/>
        </w:rPr>
        <w:t xml:space="preserve">; </w:t>
      </w:r>
    </w:p>
    <w:p w:rsidR="00D768A7" w:rsidRPr="009E5F0A" w:rsidRDefault="00D768A7" w:rsidP="00754833">
      <w:pPr>
        <w:pStyle w:val="NormalWeb"/>
        <w:spacing w:before="0" w:beforeAutospacing="0" w:after="240" w:afterAutospacing="0"/>
        <w:ind w:left="1134" w:hanging="567"/>
        <w:rPr>
          <w:color w:val="3366FF"/>
          <w:lang w:val="fr-FR"/>
        </w:rPr>
      </w:pPr>
      <w:r w:rsidRPr="009E5F0A">
        <w:rPr>
          <w:lang w:val="fr-FR"/>
        </w:rPr>
        <w:t>3)</w:t>
      </w:r>
      <w:r w:rsidR="00754833">
        <w:rPr>
          <w:lang w:val="fr-FR"/>
        </w:rPr>
        <w:tab/>
      </w:r>
      <w:r>
        <w:rPr>
          <w:lang w:val="fr-FR"/>
        </w:rPr>
        <w:t>Des</w:t>
      </w:r>
      <w:r w:rsidRPr="009E5F0A">
        <w:rPr>
          <w:lang w:val="fr-FR"/>
        </w:rPr>
        <w:t xml:space="preserve"> </w:t>
      </w:r>
      <w:r>
        <w:rPr>
          <w:lang w:val="fr-FR"/>
        </w:rPr>
        <w:t>indices</w:t>
      </w:r>
      <w:r w:rsidRPr="009E5F0A">
        <w:rPr>
          <w:lang w:val="fr-FR"/>
        </w:rPr>
        <w:t xml:space="preserve"> </w:t>
      </w:r>
      <w:r>
        <w:rPr>
          <w:lang w:val="fr-FR"/>
        </w:rPr>
        <w:t>manifestes</w:t>
      </w:r>
      <w:r w:rsidRPr="009E5F0A">
        <w:rPr>
          <w:lang w:val="fr-FR"/>
        </w:rPr>
        <w:t xml:space="preserve"> </w:t>
      </w:r>
      <w:r>
        <w:rPr>
          <w:lang w:val="fr-FR"/>
        </w:rPr>
        <w:t>de</w:t>
      </w:r>
      <w:r w:rsidRPr="009E5F0A">
        <w:rPr>
          <w:lang w:val="fr-FR"/>
        </w:rPr>
        <w:t xml:space="preserve"> </w:t>
      </w:r>
      <w:r>
        <w:rPr>
          <w:lang w:val="fr-FR"/>
        </w:rPr>
        <w:t>la</w:t>
      </w:r>
      <w:r w:rsidRPr="009E5F0A">
        <w:rPr>
          <w:lang w:val="fr-FR"/>
        </w:rPr>
        <w:t xml:space="preserve"> </w:t>
      </w:r>
      <w:r>
        <w:rPr>
          <w:lang w:val="fr-FR"/>
        </w:rPr>
        <w:t>perp</w:t>
      </w:r>
      <w:r w:rsidRPr="009E5F0A">
        <w:rPr>
          <w:lang w:val="fr-FR"/>
        </w:rPr>
        <w:t>é</w:t>
      </w:r>
      <w:r>
        <w:rPr>
          <w:lang w:val="fr-FR"/>
        </w:rPr>
        <w:t>tration</w:t>
      </w:r>
      <w:r w:rsidRPr="009E5F0A">
        <w:rPr>
          <w:lang w:val="fr-FR"/>
        </w:rPr>
        <w:t xml:space="preserve"> </w:t>
      </w:r>
      <w:r>
        <w:rPr>
          <w:lang w:val="fr-FR"/>
        </w:rPr>
        <w:t>d</w:t>
      </w:r>
      <w:r w:rsidRPr="009E5F0A">
        <w:rPr>
          <w:lang w:val="fr-FR"/>
        </w:rPr>
        <w:t>’</w:t>
      </w:r>
      <w:r>
        <w:rPr>
          <w:lang w:val="fr-FR"/>
        </w:rPr>
        <w:t>une infraction ont été retrouvés sur la personne, dans son entourage immédiat ou à son domicile</w:t>
      </w:r>
      <w:r w:rsidRPr="009E5F0A">
        <w:rPr>
          <w:lang w:val="fr-FR"/>
        </w:rPr>
        <w:t xml:space="preserve">. </w:t>
      </w:r>
    </w:p>
    <w:p w:rsidR="00D768A7" w:rsidRPr="00ED576E" w:rsidRDefault="00D768A7" w:rsidP="00A9341E">
      <w:pPr>
        <w:pStyle w:val="NormalWeb"/>
        <w:spacing w:before="0" w:beforeAutospacing="0" w:after="240" w:afterAutospacing="0"/>
        <w:rPr>
          <w:lang w:val="fr-FR"/>
        </w:rPr>
      </w:pPr>
      <w:r w:rsidRPr="00ED576E">
        <w:rPr>
          <w:lang w:val="fr-FR"/>
        </w:rPr>
        <w:t xml:space="preserve">563. </w:t>
      </w:r>
      <w:r w:rsidR="00754833">
        <w:rPr>
          <w:lang w:val="fr-FR"/>
        </w:rPr>
        <w:tab/>
      </w:r>
      <w:r>
        <w:rPr>
          <w:lang w:val="fr-FR"/>
        </w:rPr>
        <w:t>S</w:t>
      </w:r>
      <w:r w:rsidRPr="00ED576E">
        <w:rPr>
          <w:lang w:val="fr-FR"/>
        </w:rPr>
        <w:t>’</w:t>
      </w:r>
      <w:r>
        <w:rPr>
          <w:lang w:val="fr-FR"/>
        </w:rPr>
        <w:t>il</w:t>
      </w:r>
      <w:r w:rsidRPr="00ED576E">
        <w:rPr>
          <w:lang w:val="fr-FR"/>
        </w:rPr>
        <w:t xml:space="preserve"> </w:t>
      </w:r>
      <w:r>
        <w:rPr>
          <w:lang w:val="fr-FR"/>
        </w:rPr>
        <w:t>existe</w:t>
      </w:r>
      <w:r w:rsidRPr="00ED576E">
        <w:rPr>
          <w:lang w:val="fr-FR"/>
        </w:rPr>
        <w:t xml:space="preserve"> </w:t>
      </w:r>
      <w:r>
        <w:rPr>
          <w:lang w:val="fr-FR"/>
        </w:rPr>
        <w:t>d</w:t>
      </w:r>
      <w:r w:rsidRPr="00ED576E">
        <w:rPr>
          <w:lang w:val="fr-FR"/>
        </w:rPr>
        <w:t>’</w:t>
      </w:r>
      <w:r>
        <w:rPr>
          <w:lang w:val="fr-FR"/>
        </w:rPr>
        <w:t>autres</w:t>
      </w:r>
      <w:r w:rsidRPr="00ED576E">
        <w:rPr>
          <w:lang w:val="fr-FR"/>
        </w:rPr>
        <w:t xml:space="preserve"> </w:t>
      </w:r>
      <w:r>
        <w:rPr>
          <w:lang w:val="fr-FR"/>
        </w:rPr>
        <w:t>indices</w:t>
      </w:r>
      <w:r w:rsidRPr="00ED576E">
        <w:rPr>
          <w:lang w:val="fr-FR"/>
        </w:rPr>
        <w:t xml:space="preserve"> </w:t>
      </w:r>
      <w:r>
        <w:rPr>
          <w:lang w:val="fr-FR"/>
        </w:rPr>
        <w:t>permettant</w:t>
      </w:r>
      <w:r w:rsidRPr="00ED576E">
        <w:rPr>
          <w:lang w:val="fr-FR"/>
        </w:rPr>
        <w:t xml:space="preserve"> </w:t>
      </w:r>
      <w:r>
        <w:rPr>
          <w:lang w:val="fr-FR"/>
        </w:rPr>
        <w:t>de</w:t>
      </w:r>
      <w:r w:rsidRPr="00ED576E">
        <w:rPr>
          <w:lang w:val="fr-FR"/>
        </w:rPr>
        <w:t xml:space="preserve"> </w:t>
      </w:r>
      <w:r>
        <w:rPr>
          <w:lang w:val="fr-FR"/>
        </w:rPr>
        <w:t>soup</w:t>
      </w:r>
      <w:r w:rsidRPr="00ED576E">
        <w:rPr>
          <w:lang w:val="fr-FR"/>
        </w:rPr>
        <w:t>ç</w:t>
      </w:r>
      <w:r>
        <w:rPr>
          <w:lang w:val="fr-FR"/>
        </w:rPr>
        <w:t>onner</w:t>
      </w:r>
      <w:r w:rsidRPr="00ED576E">
        <w:rPr>
          <w:lang w:val="fr-FR"/>
        </w:rPr>
        <w:t xml:space="preserve"> </w:t>
      </w:r>
      <w:r>
        <w:rPr>
          <w:lang w:val="fr-FR"/>
        </w:rPr>
        <w:t>une</w:t>
      </w:r>
      <w:r w:rsidRPr="00ED576E">
        <w:rPr>
          <w:lang w:val="fr-FR"/>
        </w:rPr>
        <w:t xml:space="preserve"> </w:t>
      </w:r>
      <w:r>
        <w:rPr>
          <w:lang w:val="fr-FR"/>
        </w:rPr>
        <w:t>personne</w:t>
      </w:r>
      <w:r w:rsidRPr="00ED576E">
        <w:rPr>
          <w:lang w:val="fr-FR"/>
        </w:rPr>
        <w:t xml:space="preserve"> </w:t>
      </w:r>
      <w:r>
        <w:rPr>
          <w:lang w:val="fr-FR"/>
        </w:rPr>
        <w:t>d</w:t>
      </w:r>
      <w:r w:rsidRPr="00ED576E">
        <w:rPr>
          <w:lang w:val="fr-FR"/>
        </w:rPr>
        <w:t>’</w:t>
      </w:r>
      <w:r>
        <w:rPr>
          <w:lang w:val="fr-FR"/>
        </w:rPr>
        <w:t>avoir</w:t>
      </w:r>
      <w:r w:rsidRPr="00ED576E">
        <w:rPr>
          <w:lang w:val="fr-FR"/>
        </w:rPr>
        <w:t xml:space="preserve"> </w:t>
      </w:r>
      <w:r>
        <w:rPr>
          <w:lang w:val="fr-FR"/>
        </w:rPr>
        <w:t>commis</w:t>
      </w:r>
      <w:r w:rsidRPr="00ED576E">
        <w:rPr>
          <w:lang w:val="fr-FR"/>
        </w:rPr>
        <w:t xml:space="preserve"> </w:t>
      </w:r>
      <w:r>
        <w:rPr>
          <w:lang w:val="fr-FR"/>
        </w:rPr>
        <w:t>une</w:t>
      </w:r>
      <w:r w:rsidRPr="00ED576E">
        <w:rPr>
          <w:lang w:val="fr-FR"/>
        </w:rPr>
        <w:t xml:space="preserve"> </w:t>
      </w:r>
      <w:r>
        <w:rPr>
          <w:lang w:val="fr-FR"/>
        </w:rPr>
        <w:t>infraction</w:t>
      </w:r>
      <w:r w:rsidRPr="00ED576E">
        <w:rPr>
          <w:lang w:val="fr-FR"/>
        </w:rPr>
        <w:t xml:space="preserve">, </w:t>
      </w:r>
      <w:r>
        <w:rPr>
          <w:lang w:val="fr-FR"/>
        </w:rPr>
        <w:t>cette</w:t>
      </w:r>
      <w:r w:rsidRPr="00ED576E">
        <w:rPr>
          <w:lang w:val="fr-FR"/>
        </w:rPr>
        <w:t xml:space="preserve"> </w:t>
      </w:r>
      <w:r>
        <w:rPr>
          <w:lang w:val="fr-FR"/>
        </w:rPr>
        <w:t>personne</w:t>
      </w:r>
      <w:r w:rsidRPr="00ED576E">
        <w:rPr>
          <w:lang w:val="fr-FR"/>
        </w:rPr>
        <w:t xml:space="preserve"> </w:t>
      </w:r>
      <w:r>
        <w:rPr>
          <w:lang w:val="fr-FR"/>
        </w:rPr>
        <w:t>ne</w:t>
      </w:r>
      <w:r w:rsidRPr="00ED576E">
        <w:rPr>
          <w:lang w:val="fr-FR"/>
        </w:rPr>
        <w:t xml:space="preserve"> </w:t>
      </w:r>
      <w:r>
        <w:rPr>
          <w:lang w:val="fr-FR"/>
        </w:rPr>
        <w:t>peut</w:t>
      </w:r>
      <w:r w:rsidRPr="00ED576E">
        <w:rPr>
          <w:lang w:val="fr-FR"/>
        </w:rPr>
        <w:t xml:space="preserve"> ê</w:t>
      </w:r>
      <w:r>
        <w:rPr>
          <w:lang w:val="fr-FR"/>
        </w:rPr>
        <w:t>tre</w:t>
      </w:r>
      <w:r w:rsidRPr="00ED576E">
        <w:rPr>
          <w:lang w:val="fr-FR"/>
        </w:rPr>
        <w:t xml:space="preserve"> </w:t>
      </w:r>
      <w:r>
        <w:rPr>
          <w:lang w:val="fr-FR"/>
        </w:rPr>
        <w:t>plac</w:t>
      </w:r>
      <w:r w:rsidRPr="00ED576E">
        <w:rPr>
          <w:lang w:val="fr-FR"/>
        </w:rPr>
        <w:t>é</w:t>
      </w:r>
      <w:r>
        <w:rPr>
          <w:lang w:val="fr-FR"/>
        </w:rPr>
        <w:t>e</w:t>
      </w:r>
      <w:r w:rsidRPr="00ED576E">
        <w:rPr>
          <w:lang w:val="fr-FR"/>
        </w:rPr>
        <w:t xml:space="preserve"> </w:t>
      </w:r>
      <w:r>
        <w:rPr>
          <w:lang w:val="fr-FR"/>
        </w:rPr>
        <w:t>en</w:t>
      </w:r>
      <w:r w:rsidRPr="00ED576E">
        <w:rPr>
          <w:lang w:val="fr-FR"/>
        </w:rPr>
        <w:t xml:space="preserve"> </w:t>
      </w:r>
      <w:r>
        <w:rPr>
          <w:lang w:val="fr-FR"/>
        </w:rPr>
        <w:t>d</w:t>
      </w:r>
      <w:r w:rsidRPr="00ED576E">
        <w:rPr>
          <w:lang w:val="fr-FR"/>
        </w:rPr>
        <w:t>é</w:t>
      </w:r>
      <w:r>
        <w:rPr>
          <w:lang w:val="fr-FR"/>
        </w:rPr>
        <w:t>tention</w:t>
      </w:r>
      <w:r w:rsidRPr="00ED576E">
        <w:rPr>
          <w:lang w:val="fr-FR"/>
        </w:rPr>
        <w:t xml:space="preserve"> </w:t>
      </w:r>
      <w:r>
        <w:rPr>
          <w:lang w:val="fr-FR"/>
        </w:rPr>
        <w:t>que si elle a tenté de prendre la fuite ou n’a pas de résidence permanente, ou si son identité ne peut pas être établie</w:t>
      </w:r>
      <w:r w:rsidRPr="00ED576E">
        <w:rPr>
          <w:lang w:val="fr-FR"/>
        </w:rPr>
        <w:t xml:space="preserve">.   </w:t>
      </w:r>
    </w:p>
    <w:p w:rsidR="00754833" w:rsidRDefault="00D768A7" w:rsidP="00754833">
      <w:pPr>
        <w:pStyle w:val="NormalWeb"/>
        <w:spacing w:before="0" w:beforeAutospacing="0" w:after="240" w:afterAutospacing="0"/>
        <w:rPr>
          <w:lang w:val="fr-FR"/>
        </w:rPr>
      </w:pPr>
      <w:r w:rsidRPr="00AA14DD">
        <w:rPr>
          <w:lang w:val="fr-FR"/>
        </w:rPr>
        <w:t xml:space="preserve">564. </w:t>
      </w:r>
      <w:r w:rsidR="00754833">
        <w:rPr>
          <w:lang w:val="fr-FR"/>
        </w:rPr>
        <w:tab/>
      </w:r>
      <w:r>
        <w:rPr>
          <w:lang w:val="fr-FR"/>
        </w:rPr>
        <w:t>Si</w:t>
      </w:r>
      <w:r w:rsidRPr="00AA14DD">
        <w:rPr>
          <w:lang w:val="fr-FR"/>
        </w:rPr>
        <w:t xml:space="preserve"> </w:t>
      </w:r>
      <w:r>
        <w:rPr>
          <w:lang w:val="fr-FR"/>
        </w:rPr>
        <w:t>la</w:t>
      </w:r>
      <w:r w:rsidRPr="00AA14DD">
        <w:rPr>
          <w:lang w:val="fr-FR"/>
        </w:rPr>
        <w:t xml:space="preserve"> </w:t>
      </w:r>
      <w:r>
        <w:rPr>
          <w:lang w:val="fr-FR"/>
        </w:rPr>
        <w:t>personne</w:t>
      </w:r>
      <w:r w:rsidRPr="00AA14DD">
        <w:rPr>
          <w:lang w:val="fr-FR"/>
        </w:rPr>
        <w:t xml:space="preserve"> </w:t>
      </w:r>
      <w:r>
        <w:rPr>
          <w:lang w:val="fr-FR"/>
        </w:rPr>
        <w:t>tente</w:t>
      </w:r>
      <w:r w:rsidRPr="00AA14DD">
        <w:rPr>
          <w:lang w:val="fr-FR"/>
        </w:rPr>
        <w:t xml:space="preserve"> </w:t>
      </w:r>
      <w:r>
        <w:rPr>
          <w:lang w:val="fr-FR"/>
        </w:rPr>
        <w:t>de</w:t>
      </w:r>
      <w:r w:rsidRPr="00AA14DD">
        <w:rPr>
          <w:lang w:val="fr-FR"/>
        </w:rPr>
        <w:t xml:space="preserve"> </w:t>
      </w:r>
      <w:r>
        <w:rPr>
          <w:lang w:val="fr-FR"/>
        </w:rPr>
        <w:t>fuir</w:t>
      </w:r>
      <w:r w:rsidRPr="00AA14DD">
        <w:rPr>
          <w:lang w:val="fr-FR"/>
        </w:rPr>
        <w:t xml:space="preserve"> </w:t>
      </w:r>
      <w:r>
        <w:rPr>
          <w:lang w:val="fr-FR"/>
        </w:rPr>
        <w:t>ou</w:t>
      </w:r>
      <w:r w:rsidRPr="00AA14DD">
        <w:rPr>
          <w:lang w:val="fr-FR"/>
        </w:rPr>
        <w:t xml:space="preserve"> </w:t>
      </w:r>
      <w:r>
        <w:rPr>
          <w:lang w:val="fr-FR"/>
        </w:rPr>
        <w:t>oppose</w:t>
      </w:r>
      <w:r w:rsidRPr="00AA14DD">
        <w:rPr>
          <w:lang w:val="fr-FR"/>
        </w:rPr>
        <w:t xml:space="preserve"> </w:t>
      </w:r>
      <w:r>
        <w:rPr>
          <w:lang w:val="fr-FR"/>
        </w:rPr>
        <w:t>une</w:t>
      </w:r>
      <w:r w:rsidRPr="00AA14DD">
        <w:rPr>
          <w:lang w:val="fr-FR"/>
        </w:rPr>
        <w:t xml:space="preserve"> </w:t>
      </w:r>
      <w:r>
        <w:rPr>
          <w:lang w:val="fr-FR"/>
        </w:rPr>
        <w:t>r</w:t>
      </w:r>
      <w:r w:rsidRPr="00AA14DD">
        <w:rPr>
          <w:lang w:val="fr-FR"/>
        </w:rPr>
        <w:t>é</w:t>
      </w:r>
      <w:r>
        <w:rPr>
          <w:lang w:val="fr-FR"/>
        </w:rPr>
        <w:t>sistance</w:t>
      </w:r>
      <w:r w:rsidRPr="00AA14DD">
        <w:rPr>
          <w:lang w:val="fr-FR"/>
        </w:rPr>
        <w:t xml:space="preserve">, </w:t>
      </w:r>
      <w:r>
        <w:rPr>
          <w:lang w:val="fr-FR"/>
        </w:rPr>
        <w:t>elle</w:t>
      </w:r>
      <w:r w:rsidRPr="00AA14DD">
        <w:rPr>
          <w:lang w:val="fr-FR"/>
        </w:rPr>
        <w:t xml:space="preserve"> </w:t>
      </w:r>
      <w:r>
        <w:rPr>
          <w:lang w:val="fr-FR"/>
        </w:rPr>
        <w:t>peut</w:t>
      </w:r>
      <w:r w:rsidRPr="00AA14DD">
        <w:rPr>
          <w:lang w:val="fr-FR"/>
        </w:rPr>
        <w:t xml:space="preserve"> </w:t>
      </w:r>
      <w:r>
        <w:rPr>
          <w:lang w:val="fr-FR"/>
        </w:rPr>
        <w:t>être menottée.</w:t>
      </w:r>
      <w:r w:rsidRPr="00AA14DD">
        <w:rPr>
          <w:lang w:val="fr-FR"/>
        </w:rPr>
        <w:t xml:space="preserve"> </w:t>
      </w:r>
      <w:r>
        <w:rPr>
          <w:lang w:val="fr-FR"/>
        </w:rPr>
        <w:t>Toutefois</w:t>
      </w:r>
      <w:r w:rsidRPr="00AA14DD">
        <w:rPr>
          <w:lang w:val="fr-FR"/>
        </w:rPr>
        <w:t xml:space="preserve">, </w:t>
      </w:r>
      <w:r>
        <w:rPr>
          <w:lang w:val="fr-FR"/>
        </w:rPr>
        <w:t xml:space="preserve">l’usage des armes est interdit dans le cas de personnes mineures </w:t>
      </w:r>
      <w:r w:rsidRPr="00AA14DD">
        <w:rPr>
          <w:lang w:val="fr-FR"/>
        </w:rPr>
        <w:t>(</w:t>
      </w:r>
      <w:r>
        <w:rPr>
          <w:lang w:val="fr-FR"/>
        </w:rPr>
        <w:t xml:space="preserve">article </w:t>
      </w:r>
      <w:r w:rsidRPr="00AA14DD">
        <w:rPr>
          <w:lang w:val="fr-FR"/>
        </w:rPr>
        <w:t xml:space="preserve">429 </w:t>
      </w:r>
      <w:r>
        <w:rPr>
          <w:lang w:val="fr-FR"/>
        </w:rPr>
        <w:t>du Code de procédure pénale</w:t>
      </w:r>
      <w:r w:rsidRPr="00AA14DD">
        <w:rPr>
          <w:lang w:val="fr-FR"/>
        </w:rPr>
        <w:t>).</w:t>
      </w:r>
    </w:p>
    <w:p w:rsidR="00D768A7" w:rsidRPr="00AA14DD" w:rsidRDefault="00754833" w:rsidP="00754833">
      <w:pPr>
        <w:pStyle w:val="NormalWeb"/>
        <w:spacing w:before="0" w:beforeAutospacing="0" w:after="240" w:afterAutospacing="0"/>
        <w:rPr>
          <w:lang w:val="fr-FR"/>
        </w:rPr>
      </w:pPr>
      <w:r w:rsidRPr="00754833">
        <w:rPr>
          <w:lang w:val="fr-FR"/>
        </w:rPr>
        <w:t>Co</w:t>
      </w:r>
      <w:r>
        <w:rPr>
          <w:lang w:val="fr-FR"/>
        </w:rPr>
        <w:t xml:space="preserve">nformément </w:t>
      </w:r>
      <w:r w:rsidR="00D768A7" w:rsidRPr="00AA14DD">
        <w:rPr>
          <w:lang w:val="fr-FR"/>
        </w:rPr>
        <w:t xml:space="preserve"> à </w:t>
      </w:r>
      <w:r w:rsidR="00D768A7">
        <w:rPr>
          <w:lang w:val="fr-FR"/>
        </w:rPr>
        <w:t>l</w:t>
      </w:r>
      <w:r w:rsidR="00D768A7" w:rsidRPr="00AA14DD">
        <w:rPr>
          <w:lang w:val="fr-FR"/>
        </w:rPr>
        <w:t>’</w:t>
      </w:r>
      <w:r w:rsidR="00D768A7">
        <w:rPr>
          <w:lang w:val="fr-FR"/>
        </w:rPr>
        <w:t>article</w:t>
      </w:r>
      <w:r w:rsidR="00D768A7" w:rsidRPr="00AA14DD">
        <w:rPr>
          <w:lang w:val="fr-FR"/>
        </w:rPr>
        <w:t xml:space="preserve"> 91 </w:t>
      </w:r>
      <w:r w:rsidR="00D768A7">
        <w:rPr>
          <w:lang w:val="fr-FR"/>
        </w:rPr>
        <w:t>du</w:t>
      </w:r>
      <w:r w:rsidR="00D768A7" w:rsidRPr="00AA14DD">
        <w:rPr>
          <w:lang w:val="fr-FR"/>
        </w:rPr>
        <w:t xml:space="preserve"> </w:t>
      </w:r>
      <w:r w:rsidR="00D768A7">
        <w:rPr>
          <w:lang w:val="fr-FR"/>
        </w:rPr>
        <w:t>Code</w:t>
      </w:r>
      <w:r w:rsidR="00D768A7" w:rsidRPr="00AA14DD">
        <w:rPr>
          <w:lang w:val="fr-FR"/>
        </w:rPr>
        <w:t xml:space="preserve"> </w:t>
      </w:r>
      <w:r w:rsidR="00D768A7">
        <w:rPr>
          <w:lang w:val="fr-FR"/>
        </w:rPr>
        <w:t>de</w:t>
      </w:r>
      <w:r w:rsidR="00D768A7" w:rsidRPr="00AA14DD">
        <w:rPr>
          <w:lang w:val="fr-FR"/>
        </w:rPr>
        <w:t xml:space="preserve"> </w:t>
      </w:r>
      <w:r w:rsidR="00D768A7">
        <w:rPr>
          <w:lang w:val="fr-FR"/>
        </w:rPr>
        <w:t>proc</w:t>
      </w:r>
      <w:r w:rsidR="00D768A7" w:rsidRPr="00AA14DD">
        <w:rPr>
          <w:lang w:val="fr-FR"/>
        </w:rPr>
        <w:t>é</w:t>
      </w:r>
      <w:r w:rsidR="00D768A7">
        <w:rPr>
          <w:lang w:val="fr-FR"/>
        </w:rPr>
        <w:t>dure</w:t>
      </w:r>
      <w:r w:rsidR="00D768A7" w:rsidRPr="00AA14DD">
        <w:rPr>
          <w:lang w:val="fr-FR"/>
        </w:rPr>
        <w:t xml:space="preserve"> </w:t>
      </w:r>
      <w:r w:rsidR="00D768A7">
        <w:rPr>
          <w:lang w:val="fr-FR"/>
        </w:rPr>
        <w:t>p</w:t>
      </w:r>
      <w:r w:rsidR="00D768A7" w:rsidRPr="00AA14DD">
        <w:rPr>
          <w:lang w:val="fr-FR"/>
        </w:rPr>
        <w:t>é</w:t>
      </w:r>
      <w:r w:rsidR="00D768A7">
        <w:rPr>
          <w:lang w:val="fr-FR"/>
        </w:rPr>
        <w:t>nale</w:t>
      </w:r>
      <w:r w:rsidR="00D768A7" w:rsidRPr="00AA14DD">
        <w:rPr>
          <w:lang w:val="fr-FR"/>
        </w:rPr>
        <w:t xml:space="preserve">, </w:t>
      </w:r>
      <w:r w:rsidR="00D768A7">
        <w:rPr>
          <w:lang w:val="fr-FR"/>
        </w:rPr>
        <w:t>les mineurs et les adultes doivent être détenus séparément</w:t>
      </w:r>
      <w:r w:rsidR="00D768A7" w:rsidRPr="00AA14DD">
        <w:rPr>
          <w:lang w:val="fr-FR"/>
        </w:rPr>
        <w:t>.</w:t>
      </w:r>
    </w:p>
    <w:p w:rsidR="00D768A7" w:rsidRPr="00387CE2" w:rsidRDefault="00D768A7" w:rsidP="00A9341E">
      <w:pPr>
        <w:pStyle w:val="BodyText"/>
        <w:tabs>
          <w:tab w:val="clear" w:pos="567"/>
        </w:tabs>
        <w:spacing w:after="240"/>
        <w:rPr>
          <w:szCs w:val="24"/>
          <w:lang w:val="fr-FR"/>
        </w:rPr>
      </w:pPr>
      <w:r w:rsidRPr="00F461DE">
        <w:rPr>
          <w:szCs w:val="24"/>
          <w:lang w:val="fr-FR"/>
        </w:rPr>
        <w:t xml:space="preserve">565. </w:t>
      </w:r>
      <w:r w:rsidR="00754833">
        <w:rPr>
          <w:szCs w:val="24"/>
          <w:lang w:val="fr-FR"/>
        </w:rPr>
        <w:tab/>
        <w:t>A</w:t>
      </w:r>
      <w:r>
        <w:rPr>
          <w:szCs w:val="24"/>
          <w:lang w:val="fr-FR"/>
        </w:rPr>
        <w:t>ux</w:t>
      </w:r>
      <w:r w:rsidRPr="00F461DE">
        <w:rPr>
          <w:szCs w:val="24"/>
          <w:lang w:val="fr-FR"/>
        </w:rPr>
        <w:t xml:space="preserve"> </w:t>
      </w:r>
      <w:r>
        <w:rPr>
          <w:szCs w:val="24"/>
          <w:lang w:val="fr-FR"/>
        </w:rPr>
        <w:t>termes</w:t>
      </w:r>
      <w:r w:rsidRPr="00F461DE">
        <w:rPr>
          <w:szCs w:val="24"/>
          <w:lang w:val="fr-FR"/>
        </w:rPr>
        <w:t xml:space="preserve"> </w:t>
      </w:r>
      <w:r>
        <w:rPr>
          <w:szCs w:val="24"/>
          <w:lang w:val="fr-FR"/>
        </w:rPr>
        <w:t>de</w:t>
      </w:r>
      <w:r w:rsidRPr="00F461DE">
        <w:rPr>
          <w:szCs w:val="24"/>
          <w:lang w:val="fr-FR"/>
        </w:rPr>
        <w:t xml:space="preserve"> </w:t>
      </w:r>
      <w:r>
        <w:rPr>
          <w:szCs w:val="24"/>
          <w:lang w:val="fr-FR"/>
        </w:rPr>
        <w:t>l</w:t>
      </w:r>
      <w:r w:rsidRPr="00F461DE">
        <w:rPr>
          <w:szCs w:val="24"/>
          <w:lang w:val="fr-FR"/>
        </w:rPr>
        <w:t>’</w:t>
      </w:r>
      <w:r>
        <w:rPr>
          <w:szCs w:val="24"/>
          <w:lang w:val="fr-FR"/>
        </w:rPr>
        <w:t>article</w:t>
      </w:r>
      <w:r w:rsidRPr="00F461DE">
        <w:rPr>
          <w:szCs w:val="24"/>
          <w:lang w:val="fr-FR"/>
        </w:rPr>
        <w:t xml:space="preserve"> 412.6 </w:t>
      </w:r>
      <w:r>
        <w:rPr>
          <w:szCs w:val="24"/>
          <w:lang w:val="fr-FR"/>
        </w:rPr>
        <w:t>du</w:t>
      </w:r>
      <w:r w:rsidRPr="00F461DE">
        <w:rPr>
          <w:szCs w:val="24"/>
          <w:lang w:val="fr-FR"/>
        </w:rPr>
        <w:t xml:space="preserve"> </w:t>
      </w:r>
      <w:r>
        <w:rPr>
          <w:szCs w:val="24"/>
          <w:lang w:val="fr-FR"/>
        </w:rPr>
        <w:t>m</w:t>
      </w:r>
      <w:r w:rsidRPr="00F461DE">
        <w:rPr>
          <w:szCs w:val="24"/>
          <w:lang w:val="fr-FR"/>
        </w:rPr>
        <w:t>ê</w:t>
      </w:r>
      <w:r>
        <w:rPr>
          <w:szCs w:val="24"/>
          <w:lang w:val="fr-FR"/>
        </w:rPr>
        <w:t>me</w:t>
      </w:r>
      <w:r w:rsidRPr="00F461DE">
        <w:rPr>
          <w:szCs w:val="24"/>
          <w:lang w:val="fr-FR"/>
        </w:rPr>
        <w:t xml:space="preserve"> </w:t>
      </w:r>
      <w:r>
        <w:rPr>
          <w:szCs w:val="24"/>
          <w:lang w:val="fr-FR"/>
        </w:rPr>
        <w:t>Code</w:t>
      </w:r>
      <w:r w:rsidRPr="00F461DE">
        <w:rPr>
          <w:szCs w:val="24"/>
          <w:lang w:val="fr-FR"/>
        </w:rPr>
        <w:t xml:space="preserve">, </w:t>
      </w:r>
      <w:r>
        <w:rPr>
          <w:szCs w:val="24"/>
          <w:lang w:val="fr-FR"/>
        </w:rPr>
        <w:t>si</w:t>
      </w:r>
      <w:r w:rsidRPr="00F461DE">
        <w:rPr>
          <w:szCs w:val="24"/>
          <w:lang w:val="fr-FR"/>
        </w:rPr>
        <w:t xml:space="preserve"> </w:t>
      </w:r>
      <w:r>
        <w:rPr>
          <w:szCs w:val="24"/>
          <w:lang w:val="fr-FR"/>
        </w:rPr>
        <w:t>le</w:t>
      </w:r>
      <w:r w:rsidRPr="00F461DE">
        <w:rPr>
          <w:szCs w:val="24"/>
          <w:lang w:val="fr-FR"/>
        </w:rPr>
        <w:t xml:space="preserve"> </w:t>
      </w:r>
      <w:r>
        <w:rPr>
          <w:szCs w:val="24"/>
          <w:lang w:val="fr-FR"/>
        </w:rPr>
        <w:t>mineur</w:t>
      </w:r>
      <w:r w:rsidRPr="00F461DE">
        <w:rPr>
          <w:szCs w:val="24"/>
          <w:lang w:val="fr-FR"/>
        </w:rPr>
        <w:t xml:space="preserve"> </w:t>
      </w:r>
      <w:r>
        <w:rPr>
          <w:szCs w:val="24"/>
          <w:lang w:val="fr-FR"/>
        </w:rPr>
        <w:t>a</w:t>
      </w:r>
      <w:r w:rsidRPr="00F461DE">
        <w:rPr>
          <w:szCs w:val="24"/>
          <w:lang w:val="fr-FR"/>
        </w:rPr>
        <w:t xml:space="preserve"> </w:t>
      </w:r>
      <w:r>
        <w:rPr>
          <w:szCs w:val="24"/>
          <w:lang w:val="fr-FR"/>
        </w:rPr>
        <w:t>des</w:t>
      </w:r>
      <w:r w:rsidRPr="00F461DE">
        <w:rPr>
          <w:szCs w:val="24"/>
          <w:lang w:val="fr-FR"/>
        </w:rPr>
        <w:t xml:space="preserve"> </w:t>
      </w:r>
      <w:r>
        <w:rPr>
          <w:szCs w:val="24"/>
          <w:lang w:val="fr-FR"/>
        </w:rPr>
        <w:t>parents</w:t>
      </w:r>
      <w:r w:rsidRPr="00F461DE">
        <w:rPr>
          <w:szCs w:val="24"/>
          <w:lang w:val="fr-FR"/>
        </w:rPr>
        <w:t xml:space="preserve"> </w:t>
      </w:r>
      <w:r>
        <w:rPr>
          <w:szCs w:val="24"/>
          <w:lang w:val="fr-FR"/>
        </w:rPr>
        <w:t>et</w:t>
      </w:r>
      <w:r w:rsidRPr="00F461DE">
        <w:rPr>
          <w:szCs w:val="24"/>
          <w:lang w:val="fr-FR"/>
        </w:rPr>
        <w:t xml:space="preserve"> </w:t>
      </w:r>
      <w:r>
        <w:rPr>
          <w:szCs w:val="24"/>
          <w:lang w:val="fr-FR"/>
        </w:rPr>
        <w:t>qu</w:t>
      </w:r>
      <w:r w:rsidRPr="00F461DE">
        <w:rPr>
          <w:szCs w:val="24"/>
          <w:lang w:val="fr-FR"/>
        </w:rPr>
        <w:t>’</w:t>
      </w:r>
      <w:r>
        <w:rPr>
          <w:szCs w:val="24"/>
          <w:lang w:val="fr-FR"/>
        </w:rPr>
        <w:t>il</w:t>
      </w:r>
      <w:r w:rsidRPr="00F461DE">
        <w:rPr>
          <w:szCs w:val="24"/>
          <w:lang w:val="fr-FR"/>
        </w:rPr>
        <w:t xml:space="preserve"> </w:t>
      </w:r>
      <w:r>
        <w:rPr>
          <w:szCs w:val="24"/>
          <w:lang w:val="fr-FR"/>
        </w:rPr>
        <w:t>ait</w:t>
      </w:r>
      <w:r w:rsidRPr="00F461DE">
        <w:rPr>
          <w:szCs w:val="24"/>
          <w:lang w:val="fr-FR"/>
        </w:rPr>
        <w:t xml:space="preserve"> é</w:t>
      </w:r>
      <w:r>
        <w:rPr>
          <w:szCs w:val="24"/>
          <w:lang w:val="fr-FR"/>
        </w:rPr>
        <w:t>t</w:t>
      </w:r>
      <w:r w:rsidRPr="00F461DE">
        <w:rPr>
          <w:szCs w:val="24"/>
          <w:lang w:val="fr-FR"/>
        </w:rPr>
        <w:t xml:space="preserve">é </w:t>
      </w:r>
      <w:r>
        <w:rPr>
          <w:szCs w:val="24"/>
          <w:lang w:val="fr-FR"/>
        </w:rPr>
        <w:t>arrêté ou accusé d’une infraction, ses parents doivent en être informés dans un délai de huit heures.</w:t>
      </w:r>
      <w:r w:rsidRPr="00F461DE">
        <w:rPr>
          <w:b/>
          <w:szCs w:val="24"/>
          <w:lang w:val="fr-FR"/>
        </w:rPr>
        <w:t xml:space="preserve"> </w:t>
      </w:r>
      <w:r w:rsidRPr="00F461DE">
        <w:rPr>
          <w:szCs w:val="24"/>
          <w:lang w:val="fr-FR"/>
        </w:rPr>
        <w:t>Les enfants de plus de 14 ans</w:t>
      </w:r>
      <w:r w:rsidRPr="00F461DE">
        <w:rPr>
          <w:b/>
          <w:szCs w:val="24"/>
          <w:lang w:val="fr-FR"/>
        </w:rPr>
        <w:t xml:space="preserve"> </w:t>
      </w:r>
      <w:r>
        <w:rPr>
          <w:szCs w:val="24"/>
          <w:lang w:val="fr-FR"/>
        </w:rPr>
        <w:t>dont</w:t>
      </w:r>
      <w:r w:rsidRPr="00F461DE">
        <w:rPr>
          <w:szCs w:val="24"/>
          <w:lang w:val="fr-FR"/>
        </w:rPr>
        <w:t xml:space="preserve"> </w:t>
      </w:r>
      <w:r>
        <w:rPr>
          <w:szCs w:val="24"/>
          <w:lang w:val="fr-FR"/>
        </w:rPr>
        <w:t>les</w:t>
      </w:r>
      <w:r w:rsidRPr="00F461DE">
        <w:rPr>
          <w:szCs w:val="24"/>
          <w:lang w:val="fr-FR"/>
        </w:rPr>
        <w:t xml:space="preserve"> </w:t>
      </w:r>
      <w:r>
        <w:rPr>
          <w:szCs w:val="24"/>
          <w:lang w:val="fr-FR"/>
        </w:rPr>
        <w:t>parents</w:t>
      </w:r>
      <w:r w:rsidRPr="00F461DE">
        <w:rPr>
          <w:szCs w:val="24"/>
          <w:lang w:val="fr-FR"/>
        </w:rPr>
        <w:t xml:space="preserve"> </w:t>
      </w:r>
      <w:r>
        <w:rPr>
          <w:szCs w:val="24"/>
          <w:lang w:val="fr-FR"/>
        </w:rPr>
        <w:t>sont</w:t>
      </w:r>
      <w:r w:rsidRPr="00F461DE">
        <w:rPr>
          <w:szCs w:val="24"/>
          <w:lang w:val="fr-FR"/>
        </w:rPr>
        <w:t xml:space="preserve"> </w:t>
      </w:r>
      <w:r>
        <w:rPr>
          <w:szCs w:val="24"/>
          <w:lang w:val="fr-FR"/>
        </w:rPr>
        <w:t>introuvables</w:t>
      </w:r>
      <w:r w:rsidRPr="00F461DE">
        <w:rPr>
          <w:szCs w:val="24"/>
          <w:lang w:val="fr-FR"/>
        </w:rPr>
        <w:t xml:space="preserve"> </w:t>
      </w:r>
      <w:r>
        <w:rPr>
          <w:szCs w:val="24"/>
          <w:lang w:val="fr-FR"/>
        </w:rPr>
        <w:t>ou vivent dans une autre ville ou un autre village peuvent être placés en détention dans un commissariat de police pendant trois jours. Pass</w:t>
      </w:r>
      <w:r w:rsidRPr="00387CE2">
        <w:rPr>
          <w:szCs w:val="24"/>
          <w:lang w:val="fr-FR"/>
        </w:rPr>
        <w:t xml:space="preserve">é </w:t>
      </w:r>
      <w:r>
        <w:rPr>
          <w:szCs w:val="24"/>
          <w:lang w:val="fr-FR"/>
        </w:rPr>
        <w:t>ce</w:t>
      </w:r>
      <w:r w:rsidRPr="00387CE2">
        <w:rPr>
          <w:szCs w:val="24"/>
          <w:lang w:val="fr-FR"/>
        </w:rPr>
        <w:t xml:space="preserve"> </w:t>
      </w:r>
      <w:r>
        <w:rPr>
          <w:szCs w:val="24"/>
          <w:lang w:val="fr-FR"/>
        </w:rPr>
        <w:t>d</w:t>
      </w:r>
      <w:r w:rsidRPr="00387CE2">
        <w:rPr>
          <w:szCs w:val="24"/>
          <w:lang w:val="fr-FR"/>
        </w:rPr>
        <w:t>é</w:t>
      </w:r>
      <w:r>
        <w:rPr>
          <w:szCs w:val="24"/>
          <w:lang w:val="fr-FR"/>
        </w:rPr>
        <w:t>lai</w:t>
      </w:r>
      <w:r w:rsidRPr="00387CE2">
        <w:rPr>
          <w:szCs w:val="24"/>
          <w:lang w:val="fr-FR"/>
        </w:rPr>
        <w:t xml:space="preserve">, </w:t>
      </w:r>
      <w:r>
        <w:rPr>
          <w:szCs w:val="24"/>
          <w:lang w:val="fr-FR"/>
        </w:rPr>
        <w:t>il</w:t>
      </w:r>
      <w:r w:rsidRPr="00387CE2">
        <w:rPr>
          <w:szCs w:val="24"/>
          <w:lang w:val="fr-FR"/>
        </w:rPr>
        <w:t xml:space="preserve"> </w:t>
      </w:r>
      <w:r>
        <w:rPr>
          <w:szCs w:val="24"/>
          <w:lang w:val="fr-FR"/>
        </w:rPr>
        <w:t>convient</w:t>
      </w:r>
      <w:r w:rsidRPr="00387CE2">
        <w:rPr>
          <w:szCs w:val="24"/>
          <w:lang w:val="fr-FR"/>
        </w:rPr>
        <w:t xml:space="preserve"> </w:t>
      </w:r>
      <w:r>
        <w:rPr>
          <w:szCs w:val="24"/>
          <w:lang w:val="fr-FR"/>
        </w:rPr>
        <w:t>de</w:t>
      </w:r>
      <w:r w:rsidRPr="00387CE2">
        <w:rPr>
          <w:szCs w:val="24"/>
          <w:lang w:val="fr-FR"/>
        </w:rPr>
        <w:t xml:space="preserve"> </w:t>
      </w:r>
      <w:r>
        <w:rPr>
          <w:szCs w:val="24"/>
          <w:lang w:val="fr-FR"/>
        </w:rPr>
        <w:t>d</w:t>
      </w:r>
      <w:r w:rsidRPr="00387CE2">
        <w:rPr>
          <w:szCs w:val="24"/>
          <w:lang w:val="fr-FR"/>
        </w:rPr>
        <w:t>é</w:t>
      </w:r>
      <w:r>
        <w:rPr>
          <w:szCs w:val="24"/>
          <w:lang w:val="fr-FR"/>
        </w:rPr>
        <w:t>cider</w:t>
      </w:r>
      <w:r w:rsidRPr="00387CE2">
        <w:rPr>
          <w:szCs w:val="24"/>
          <w:lang w:val="fr-FR"/>
        </w:rPr>
        <w:t xml:space="preserve"> </w:t>
      </w:r>
      <w:r>
        <w:rPr>
          <w:szCs w:val="24"/>
          <w:lang w:val="fr-FR"/>
        </w:rPr>
        <w:t>si</w:t>
      </w:r>
      <w:r w:rsidRPr="00387CE2">
        <w:rPr>
          <w:szCs w:val="24"/>
          <w:lang w:val="fr-FR"/>
        </w:rPr>
        <w:t xml:space="preserve"> </w:t>
      </w:r>
      <w:r>
        <w:rPr>
          <w:szCs w:val="24"/>
          <w:lang w:val="fr-FR"/>
        </w:rPr>
        <w:t>le</w:t>
      </w:r>
      <w:r w:rsidRPr="00387CE2">
        <w:rPr>
          <w:szCs w:val="24"/>
          <w:lang w:val="fr-FR"/>
        </w:rPr>
        <w:t xml:space="preserve"> </w:t>
      </w:r>
      <w:r>
        <w:rPr>
          <w:szCs w:val="24"/>
          <w:lang w:val="fr-FR"/>
        </w:rPr>
        <w:t>mineur</w:t>
      </w:r>
      <w:r w:rsidRPr="00387CE2">
        <w:rPr>
          <w:szCs w:val="24"/>
          <w:lang w:val="fr-FR"/>
        </w:rPr>
        <w:t xml:space="preserve"> </w:t>
      </w:r>
      <w:r>
        <w:rPr>
          <w:szCs w:val="24"/>
          <w:lang w:val="fr-FR"/>
        </w:rPr>
        <w:t>doit</w:t>
      </w:r>
      <w:r w:rsidRPr="00387CE2">
        <w:rPr>
          <w:szCs w:val="24"/>
          <w:lang w:val="fr-FR"/>
        </w:rPr>
        <w:t xml:space="preserve"> ê</w:t>
      </w:r>
      <w:r>
        <w:rPr>
          <w:szCs w:val="24"/>
          <w:lang w:val="fr-FR"/>
        </w:rPr>
        <w:t>tre</w:t>
      </w:r>
      <w:r w:rsidRPr="00387CE2">
        <w:rPr>
          <w:szCs w:val="24"/>
          <w:lang w:val="fr-FR"/>
        </w:rPr>
        <w:t xml:space="preserve"> </w:t>
      </w:r>
      <w:r>
        <w:rPr>
          <w:szCs w:val="24"/>
          <w:lang w:val="fr-FR"/>
        </w:rPr>
        <w:t>inculp</w:t>
      </w:r>
      <w:r w:rsidRPr="00387CE2">
        <w:rPr>
          <w:szCs w:val="24"/>
          <w:lang w:val="fr-FR"/>
        </w:rPr>
        <w:t xml:space="preserve">é </w:t>
      </w:r>
      <w:r>
        <w:rPr>
          <w:szCs w:val="24"/>
          <w:lang w:val="fr-FR"/>
        </w:rPr>
        <w:t>et</w:t>
      </w:r>
      <w:r w:rsidRPr="00387CE2">
        <w:rPr>
          <w:szCs w:val="24"/>
          <w:lang w:val="fr-FR"/>
        </w:rPr>
        <w:t xml:space="preserve"> </w:t>
      </w:r>
      <w:r>
        <w:rPr>
          <w:szCs w:val="24"/>
          <w:lang w:val="fr-FR"/>
        </w:rPr>
        <w:t>une enquête préliminaire ouverte. À ce stade, le mineur doit être remis en liberté ou il importe de décider de le placer en détention avant jugement.</w:t>
      </w:r>
    </w:p>
    <w:p w:rsidR="00D768A7" w:rsidRPr="00DC32A0" w:rsidRDefault="00D768A7" w:rsidP="00A9341E">
      <w:pPr>
        <w:pStyle w:val="BodyText"/>
        <w:tabs>
          <w:tab w:val="clear" w:pos="567"/>
        </w:tabs>
        <w:spacing w:after="240"/>
        <w:rPr>
          <w:szCs w:val="24"/>
          <w:lang w:val="fr-FR"/>
        </w:rPr>
      </w:pPr>
      <w:r w:rsidRPr="00DC32A0">
        <w:rPr>
          <w:szCs w:val="24"/>
          <w:lang w:val="fr-FR"/>
        </w:rPr>
        <w:t xml:space="preserve">566. </w:t>
      </w:r>
      <w:r w:rsidR="00754833">
        <w:rPr>
          <w:szCs w:val="24"/>
          <w:lang w:val="fr-FR"/>
        </w:rPr>
        <w:tab/>
      </w:r>
      <w:r>
        <w:rPr>
          <w:szCs w:val="24"/>
          <w:lang w:val="fr-FR"/>
        </w:rPr>
        <w:t>Un</w:t>
      </w:r>
      <w:r w:rsidRPr="00DC32A0">
        <w:rPr>
          <w:szCs w:val="24"/>
          <w:lang w:val="fr-FR"/>
        </w:rPr>
        <w:t xml:space="preserve"> </w:t>
      </w:r>
      <w:r>
        <w:rPr>
          <w:szCs w:val="24"/>
          <w:lang w:val="fr-FR"/>
        </w:rPr>
        <w:t>mineur</w:t>
      </w:r>
      <w:r w:rsidRPr="00DC32A0">
        <w:rPr>
          <w:szCs w:val="24"/>
          <w:lang w:val="fr-FR"/>
        </w:rPr>
        <w:t xml:space="preserve"> </w:t>
      </w:r>
      <w:r>
        <w:rPr>
          <w:szCs w:val="24"/>
          <w:lang w:val="fr-FR"/>
        </w:rPr>
        <w:t>âgé de</w:t>
      </w:r>
      <w:r w:rsidRPr="00DC32A0">
        <w:rPr>
          <w:szCs w:val="24"/>
          <w:lang w:val="fr-FR"/>
        </w:rPr>
        <w:t xml:space="preserve"> </w:t>
      </w:r>
      <w:r>
        <w:rPr>
          <w:szCs w:val="24"/>
          <w:lang w:val="fr-FR"/>
        </w:rPr>
        <w:t>moins de</w:t>
      </w:r>
      <w:r w:rsidRPr="00DC32A0">
        <w:rPr>
          <w:szCs w:val="24"/>
          <w:lang w:val="fr-FR"/>
        </w:rPr>
        <w:t xml:space="preserve"> 14 </w:t>
      </w:r>
      <w:r>
        <w:rPr>
          <w:szCs w:val="24"/>
          <w:lang w:val="fr-FR"/>
        </w:rPr>
        <w:t>ans</w:t>
      </w:r>
      <w:r w:rsidRPr="00DC32A0">
        <w:rPr>
          <w:szCs w:val="24"/>
          <w:lang w:val="fr-FR"/>
        </w:rPr>
        <w:t xml:space="preserve"> </w:t>
      </w:r>
      <w:r>
        <w:rPr>
          <w:szCs w:val="24"/>
          <w:lang w:val="fr-FR"/>
        </w:rPr>
        <w:t>peut</w:t>
      </w:r>
      <w:r w:rsidRPr="00DC32A0">
        <w:rPr>
          <w:szCs w:val="24"/>
          <w:lang w:val="fr-FR"/>
        </w:rPr>
        <w:t xml:space="preserve"> ê</w:t>
      </w:r>
      <w:r>
        <w:rPr>
          <w:szCs w:val="24"/>
          <w:lang w:val="fr-FR"/>
        </w:rPr>
        <w:t>tre</w:t>
      </w:r>
      <w:r w:rsidRPr="00DC32A0">
        <w:rPr>
          <w:szCs w:val="24"/>
          <w:lang w:val="fr-FR"/>
        </w:rPr>
        <w:t xml:space="preserve"> </w:t>
      </w:r>
      <w:r>
        <w:rPr>
          <w:szCs w:val="24"/>
          <w:lang w:val="fr-FR"/>
        </w:rPr>
        <w:t>rendu</w:t>
      </w:r>
      <w:r w:rsidRPr="00DC32A0">
        <w:rPr>
          <w:szCs w:val="24"/>
          <w:lang w:val="fr-FR"/>
        </w:rPr>
        <w:t xml:space="preserve"> à </w:t>
      </w:r>
      <w:r>
        <w:rPr>
          <w:szCs w:val="24"/>
          <w:lang w:val="fr-FR"/>
        </w:rPr>
        <w:t>ses</w:t>
      </w:r>
      <w:r w:rsidRPr="00DC32A0">
        <w:rPr>
          <w:szCs w:val="24"/>
          <w:lang w:val="fr-FR"/>
        </w:rPr>
        <w:t xml:space="preserve"> </w:t>
      </w:r>
      <w:r>
        <w:rPr>
          <w:szCs w:val="24"/>
          <w:lang w:val="fr-FR"/>
        </w:rPr>
        <w:t>parents</w:t>
      </w:r>
      <w:r w:rsidRPr="00DC32A0">
        <w:rPr>
          <w:szCs w:val="24"/>
          <w:lang w:val="fr-FR"/>
        </w:rPr>
        <w:t xml:space="preserve"> </w:t>
      </w:r>
      <w:r>
        <w:rPr>
          <w:szCs w:val="24"/>
          <w:lang w:val="fr-FR"/>
        </w:rPr>
        <w:t>une</w:t>
      </w:r>
      <w:r w:rsidRPr="00DC32A0">
        <w:rPr>
          <w:szCs w:val="24"/>
          <w:lang w:val="fr-FR"/>
        </w:rPr>
        <w:t xml:space="preserve"> </w:t>
      </w:r>
      <w:r>
        <w:rPr>
          <w:szCs w:val="24"/>
          <w:lang w:val="fr-FR"/>
        </w:rPr>
        <w:t>fois</w:t>
      </w:r>
      <w:r w:rsidRPr="00DC32A0">
        <w:rPr>
          <w:szCs w:val="24"/>
          <w:lang w:val="fr-FR"/>
        </w:rPr>
        <w:t xml:space="preserve"> </w:t>
      </w:r>
      <w:r>
        <w:rPr>
          <w:szCs w:val="24"/>
          <w:lang w:val="fr-FR"/>
        </w:rPr>
        <w:t>que</w:t>
      </w:r>
      <w:r w:rsidRPr="00DC32A0">
        <w:rPr>
          <w:szCs w:val="24"/>
          <w:lang w:val="fr-FR"/>
        </w:rPr>
        <w:t xml:space="preserve"> </w:t>
      </w:r>
      <w:r>
        <w:rPr>
          <w:szCs w:val="24"/>
          <w:lang w:val="fr-FR"/>
        </w:rPr>
        <w:t>la</w:t>
      </w:r>
      <w:r w:rsidRPr="00DC32A0">
        <w:rPr>
          <w:szCs w:val="24"/>
          <w:lang w:val="fr-FR"/>
        </w:rPr>
        <w:t xml:space="preserve"> </w:t>
      </w:r>
      <w:r>
        <w:rPr>
          <w:szCs w:val="24"/>
          <w:lang w:val="fr-FR"/>
        </w:rPr>
        <w:t>police</w:t>
      </w:r>
      <w:r w:rsidRPr="00DC32A0">
        <w:rPr>
          <w:szCs w:val="24"/>
          <w:lang w:val="fr-FR"/>
        </w:rPr>
        <w:t xml:space="preserve"> </w:t>
      </w:r>
      <w:r>
        <w:rPr>
          <w:szCs w:val="24"/>
          <w:lang w:val="fr-FR"/>
        </w:rPr>
        <w:t>l’a entretenu de ces actes.</w:t>
      </w:r>
      <w:r w:rsidRPr="00DC32A0">
        <w:rPr>
          <w:szCs w:val="24"/>
          <w:lang w:val="fr-FR"/>
        </w:rPr>
        <w:t xml:space="preserve"> </w:t>
      </w:r>
    </w:p>
    <w:p w:rsidR="00D768A7" w:rsidRPr="00754833" w:rsidRDefault="00D768A7" w:rsidP="00A9341E">
      <w:pPr>
        <w:pStyle w:val="BodyText"/>
        <w:tabs>
          <w:tab w:val="clear" w:pos="567"/>
        </w:tabs>
        <w:spacing w:after="240"/>
        <w:rPr>
          <w:rFonts w:ascii="Times New Roman Negrita" w:hAnsi="Times New Roman Negrita"/>
          <w:b/>
          <w:szCs w:val="24"/>
          <w:lang w:val="fr-FR"/>
        </w:rPr>
      </w:pPr>
      <w:r w:rsidRPr="00754833">
        <w:rPr>
          <w:rFonts w:ascii="Times New Roman Negrita" w:hAnsi="Times New Roman Negrita"/>
          <w:b/>
          <w:szCs w:val="24"/>
          <w:lang w:val="fr-FR"/>
        </w:rPr>
        <w:t xml:space="preserve">Représentation en justice et autres formes d’aide </w:t>
      </w:r>
    </w:p>
    <w:p w:rsidR="00D768A7" w:rsidRPr="000930EC" w:rsidRDefault="00D768A7" w:rsidP="00A9341E">
      <w:pPr>
        <w:pStyle w:val="NormalWeb"/>
        <w:spacing w:before="0" w:beforeAutospacing="0" w:after="240" w:afterAutospacing="0"/>
        <w:rPr>
          <w:lang w:val="fr-FR"/>
        </w:rPr>
      </w:pPr>
      <w:r w:rsidRPr="00B52E93">
        <w:rPr>
          <w:lang w:val="fr-FR"/>
        </w:rPr>
        <w:t xml:space="preserve">567. </w:t>
      </w:r>
      <w:r w:rsidR="00754833">
        <w:rPr>
          <w:lang w:val="fr-FR"/>
        </w:rPr>
        <w:tab/>
      </w:r>
      <w:r>
        <w:rPr>
          <w:lang w:val="fr-FR"/>
        </w:rPr>
        <w:t>Conform</w:t>
      </w:r>
      <w:r w:rsidRPr="00B52E93">
        <w:rPr>
          <w:lang w:val="fr-FR"/>
        </w:rPr>
        <w:t>é</w:t>
      </w:r>
      <w:r>
        <w:rPr>
          <w:lang w:val="fr-FR"/>
        </w:rPr>
        <w:t>ment</w:t>
      </w:r>
      <w:r w:rsidRPr="00B52E93">
        <w:rPr>
          <w:lang w:val="fr-FR"/>
        </w:rPr>
        <w:t xml:space="preserve"> à </w:t>
      </w:r>
      <w:r>
        <w:rPr>
          <w:lang w:val="fr-FR"/>
        </w:rPr>
        <w:t>l</w:t>
      </w:r>
      <w:r w:rsidRPr="00B52E93">
        <w:rPr>
          <w:lang w:val="fr-FR"/>
        </w:rPr>
        <w:t>’</w:t>
      </w:r>
      <w:r>
        <w:rPr>
          <w:lang w:val="fr-FR"/>
        </w:rPr>
        <w:t>article</w:t>
      </w:r>
      <w:r w:rsidRPr="00B52E93">
        <w:rPr>
          <w:lang w:val="fr-FR"/>
        </w:rPr>
        <w:t xml:space="preserve"> </w:t>
      </w:r>
      <w:r w:rsidRPr="00B52E93">
        <w:rPr>
          <w:bCs/>
          <w:lang w:val="fr-FR"/>
        </w:rPr>
        <w:t xml:space="preserve">48 </w:t>
      </w:r>
      <w:r>
        <w:rPr>
          <w:bCs/>
          <w:lang w:val="fr-FR"/>
        </w:rPr>
        <w:t>du</w:t>
      </w:r>
      <w:r w:rsidRPr="00B52E93">
        <w:rPr>
          <w:bCs/>
          <w:lang w:val="fr-FR"/>
        </w:rPr>
        <w:t xml:space="preserve"> </w:t>
      </w:r>
      <w:r>
        <w:rPr>
          <w:bCs/>
          <w:lang w:val="fr-FR"/>
        </w:rPr>
        <w:t>Code</w:t>
      </w:r>
      <w:r w:rsidRPr="00B52E93">
        <w:rPr>
          <w:bCs/>
          <w:lang w:val="fr-FR"/>
        </w:rPr>
        <w:t xml:space="preserve"> </w:t>
      </w:r>
      <w:r>
        <w:rPr>
          <w:bCs/>
          <w:lang w:val="fr-FR"/>
        </w:rPr>
        <w:t>de</w:t>
      </w:r>
      <w:r w:rsidRPr="00B52E93">
        <w:rPr>
          <w:bCs/>
          <w:lang w:val="fr-FR"/>
        </w:rPr>
        <w:t xml:space="preserve"> </w:t>
      </w:r>
      <w:r>
        <w:rPr>
          <w:bCs/>
          <w:lang w:val="fr-FR"/>
        </w:rPr>
        <w:t>proc</w:t>
      </w:r>
      <w:r w:rsidRPr="00B52E93">
        <w:rPr>
          <w:bCs/>
          <w:lang w:val="fr-FR"/>
        </w:rPr>
        <w:t>é</w:t>
      </w:r>
      <w:r>
        <w:rPr>
          <w:bCs/>
          <w:lang w:val="fr-FR"/>
        </w:rPr>
        <w:t>dure</w:t>
      </w:r>
      <w:r w:rsidRPr="00B52E93">
        <w:rPr>
          <w:bCs/>
          <w:lang w:val="fr-FR"/>
        </w:rPr>
        <w:t xml:space="preserve"> </w:t>
      </w:r>
      <w:r>
        <w:rPr>
          <w:bCs/>
          <w:lang w:val="fr-FR"/>
        </w:rPr>
        <w:t>p</w:t>
      </w:r>
      <w:r w:rsidRPr="00B52E93">
        <w:rPr>
          <w:bCs/>
          <w:lang w:val="fr-FR"/>
        </w:rPr>
        <w:t>é</w:t>
      </w:r>
      <w:r>
        <w:rPr>
          <w:bCs/>
          <w:lang w:val="fr-FR"/>
        </w:rPr>
        <w:t>nale</w:t>
      </w:r>
      <w:r w:rsidRPr="00B52E93">
        <w:rPr>
          <w:bCs/>
          <w:lang w:val="fr-FR"/>
        </w:rPr>
        <w:t xml:space="preserve">, </w:t>
      </w:r>
      <w:r>
        <w:rPr>
          <w:bCs/>
          <w:lang w:val="fr-FR"/>
        </w:rPr>
        <w:t>tout</w:t>
      </w:r>
      <w:r w:rsidRPr="00B52E93">
        <w:rPr>
          <w:bCs/>
          <w:lang w:val="fr-FR"/>
        </w:rPr>
        <w:t xml:space="preserve"> </w:t>
      </w:r>
      <w:r>
        <w:rPr>
          <w:bCs/>
          <w:lang w:val="fr-FR"/>
        </w:rPr>
        <w:t>inculp</w:t>
      </w:r>
      <w:r w:rsidRPr="00B52E93">
        <w:rPr>
          <w:bCs/>
          <w:lang w:val="fr-FR"/>
        </w:rPr>
        <w:t xml:space="preserve">é </w:t>
      </w:r>
      <w:r>
        <w:rPr>
          <w:bCs/>
          <w:lang w:val="fr-FR"/>
        </w:rPr>
        <w:t>doit</w:t>
      </w:r>
      <w:r w:rsidRPr="00B52E93">
        <w:rPr>
          <w:bCs/>
          <w:lang w:val="fr-FR"/>
        </w:rPr>
        <w:t xml:space="preserve"> </w:t>
      </w:r>
      <w:r>
        <w:rPr>
          <w:bCs/>
          <w:lang w:val="fr-FR"/>
        </w:rPr>
        <w:t>être informé des accusations dirigées contre lui et des preuves doivent lui être présentées.</w:t>
      </w:r>
    </w:p>
    <w:p w:rsidR="00D768A7" w:rsidRPr="007C0B2E" w:rsidRDefault="00D768A7" w:rsidP="00A9341E">
      <w:pPr>
        <w:pStyle w:val="NormalWeb"/>
        <w:spacing w:before="0" w:beforeAutospacing="0" w:after="240" w:afterAutospacing="0"/>
        <w:rPr>
          <w:lang w:val="fr-FR"/>
        </w:rPr>
      </w:pPr>
      <w:r w:rsidRPr="006541AF">
        <w:rPr>
          <w:lang w:val="fr-FR"/>
        </w:rPr>
        <w:t xml:space="preserve">568. </w:t>
      </w:r>
      <w:r w:rsidR="00754833">
        <w:rPr>
          <w:lang w:val="fr-FR"/>
        </w:rPr>
        <w:tab/>
      </w:r>
      <w:r>
        <w:rPr>
          <w:lang w:val="fr-FR"/>
        </w:rPr>
        <w:t>Un</w:t>
      </w:r>
      <w:r w:rsidRPr="006541AF">
        <w:rPr>
          <w:lang w:val="fr-FR"/>
        </w:rPr>
        <w:t xml:space="preserve"> </w:t>
      </w:r>
      <w:r>
        <w:rPr>
          <w:lang w:val="fr-FR"/>
        </w:rPr>
        <w:t>mineur</w:t>
      </w:r>
      <w:r w:rsidRPr="006541AF">
        <w:rPr>
          <w:lang w:val="fr-FR"/>
        </w:rPr>
        <w:t xml:space="preserve"> </w:t>
      </w:r>
      <w:r>
        <w:rPr>
          <w:lang w:val="fr-FR"/>
        </w:rPr>
        <w:t>doit</w:t>
      </w:r>
      <w:r w:rsidRPr="006541AF">
        <w:rPr>
          <w:lang w:val="fr-FR"/>
        </w:rPr>
        <w:t xml:space="preserve"> </w:t>
      </w:r>
      <w:r>
        <w:rPr>
          <w:lang w:val="fr-FR"/>
        </w:rPr>
        <w:t>pouvoir</w:t>
      </w:r>
      <w:r w:rsidRPr="006541AF">
        <w:rPr>
          <w:lang w:val="fr-FR"/>
        </w:rPr>
        <w:t xml:space="preserve"> </w:t>
      </w:r>
      <w:r>
        <w:rPr>
          <w:lang w:val="fr-FR"/>
        </w:rPr>
        <w:t>se</w:t>
      </w:r>
      <w:r w:rsidRPr="006541AF">
        <w:rPr>
          <w:lang w:val="fr-FR"/>
        </w:rPr>
        <w:t xml:space="preserve"> </w:t>
      </w:r>
      <w:r>
        <w:rPr>
          <w:lang w:val="fr-FR"/>
        </w:rPr>
        <w:t>faire</w:t>
      </w:r>
      <w:r w:rsidRPr="006541AF">
        <w:rPr>
          <w:lang w:val="fr-FR"/>
        </w:rPr>
        <w:t xml:space="preserve"> </w:t>
      </w:r>
      <w:r>
        <w:rPr>
          <w:lang w:val="fr-FR"/>
        </w:rPr>
        <w:t>assister</w:t>
      </w:r>
      <w:r w:rsidRPr="006541AF">
        <w:rPr>
          <w:lang w:val="fr-FR"/>
        </w:rPr>
        <w:t xml:space="preserve"> </w:t>
      </w:r>
      <w:r>
        <w:rPr>
          <w:lang w:val="fr-FR"/>
        </w:rPr>
        <w:t>par un</w:t>
      </w:r>
      <w:r w:rsidRPr="006541AF">
        <w:rPr>
          <w:lang w:val="fr-FR"/>
        </w:rPr>
        <w:t xml:space="preserve"> </w:t>
      </w:r>
      <w:r>
        <w:rPr>
          <w:lang w:val="fr-FR"/>
        </w:rPr>
        <w:t>avocat</w:t>
      </w:r>
      <w:r w:rsidRPr="006541AF">
        <w:rPr>
          <w:lang w:val="fr-FR"/>
        </w:rPr>
        <w:t xml:space="preserve"> </w:t>
      </w:r>
      <w:r>
        <w:rPr>
          <w:lang w:val="fr-FR"/>
        </w:rPr>
        <w:t>d</w:t>
      </w:r>
      <w:r w:rsidRPr="006541AF">
        <w:rPr>
          <w:lang w:val="fr-FR"/>
        </w:rPr>
        <w:t>è</w:t>
      </w:r>
      <w:r>
        <w:rPr>
          <w:lang w:val="fr-FR"/>
        </w:rPr>
        <w:t>s</w:t>
      </w:r>
      <w:r w:rsidRPr="006541AF">
        <w:rPr>
          <w:lang w:val="fr-FR"/>
        </w:rPr>
        <w:t xml:space="preserve"> </w:t>
      </w:r>
      <w:r>
        <w:rPr>
          <w:lang w:val="fr-FR"/>
        </w:rPr>
        <w:t>le</w:t>
      </w:r>
      <w:r w:rsidRPr="006541AF">
        <w:rPr>
          <w:lang w:val="fr-FR"/>
        </w:rPr>
        <w:t xml:space="preserve"> </w:t>
      </w:r>
      <w:r>
        <w:rPr>
          <w:lang w:val="fr-FR"/>
        </w:rPr>
        <w:t>moment</w:t>
      </w:r>
      <w:r w:rsidRPr="006541AF">
        <w:rPr>
          <w:lang w:val="fr-FR"/>
        </w:rPr>
        <w:t xml:space="preserve"> </w:t>
      </w:r>
      <w:r>
        <w:rPr>
          <w:lang w:val="fr-FR"/>
        </w:rPr>
        <w:t>de</w:t>
      </w:r>
      <w:r w:rsidRPr="006541AF">
        <w:rPr>
          <w:lang w:val="fr-FR"/>
        </w:rPr>
        <w:t xml:space="preserve"> </w:t>
      </w:r>
      <w:r>
        <w:rPr>
          <w:lang w:val="fr-FR"/>
        </w:rPr>
        <w:t>son</w:t>
      </w:r>
      <w:r w:rsidRPr="006541AF">
        <w:rPr>
          <w:lang w:val="fr-FR"/>
        </w:rPr>
        <w:t xml:space="preserve"> </w:t>
      </w:r>
      <w:r>
        <w:rPr>
          <w:lang w:val="fr-FR"/>
        </w:rPr>
        <w:t>arrestation ou</w:t>
      </w:r>
      <w:r w:rsidRPr="006541AF">
        <w:rPr>
          <w:lang w:val="fr-FR"/>
        </w:rPr>
        <w:t xml:space="preserve"> </w:t>
      </w:r>
      <w:r>
        <w:rPr>
          <w:lang w:val="fr-FR"/>
        </w:rPr>
        <w:t>de</w:t>
      </w:r>
      <w:r w:rsidRPr="006541AF">
        <w:rPr>
          <w:lang w:val="fr-FR"/>
        </w:rPr>
        <w:t xml:space="preserve"> </w:t>
      </w:r>
      <w:r>
        <w:rPr>
          <w:lang w:val="fr-FR"/>
        </w:rPr>
        <w:t>son</w:t>
      </w:r>
      <w:r w:rsidRPr="006541AF">
        <w:rPr>
          <w:lang w:val="fr-FR"/>
        </w:rPr>
        <w:t xml:space="preserve"> </w:t>
      </w:r>
      <w:r>
        <w:rPr>
          <w:lang w:val="fr-FR"/>
        </w:rPr>
        <w:t xml:space="preserve">inculpation </w:t>
      </w:r>
      <w:r w:rsidRPr="006541AF">
        <w:rPr>
          <w:lang w:val="fr-FR"/>
        </w:rPr>
        <w:t>(</w:t>
      </w:r>
      <w:r>
        <w:rPr>
          <w:lang w:val="fr-FR"/>
        </w:rPr>
        <w:t xml:space="preserve">article </w:t>
      </w:r>
      <w:r w:rsidRPr="006541AF">
        <w:rPr>
          <w:lang w:val="fr-FR"/>
        </w:rPr>
        <w:t>51</w:t>
      </w:r>
      <w:r>
        <w:rPr>
          <w:lang w:val="fr-FR"/>
        </w:rPr>
        <w:t>-3 du Code de procédure pénale</w:t>
      </w:r>
      <w:r w:rsidRPr="006541AF">
        <w:rPr>
          <w:lang w:val="fr-FR"/>
        </w:rPr>
        <w:t>),</w:t>
      </w:r>
      <w:r>
        <w:rPr>
          <w:lang w:val="fr-FR"/>
        </w:rPr>
        <w:t xml:space="preserve"> pendant l’instruction préalable de son affaire </w:t>
      </w:r>
      <w:r w:rsidRPr="006541AF">
        <w:rPr>
          <w:lang w:val="fr-FR"/>
        </w:rPr>
        <w:t>(</w:t>
      </w:r>
      <w:r>
        <w:rPr>
          <w:lang w:val="fr-FR"/>
        </w:rPr>
        <w:t xml:space="preserve">article </w:t>
      </w:r>
      <w:r w:rsidRPr="006541AF">
        <w:rPr>
          <w:lang w:val="fr-FR"/>
        </w:rPr>
        <w:t xml:space="preserve">49) </w:t>
      </w:r>
      <w:r>
        <w:rPr>
          <w:lang w:val="fr-FR"/>
        </w:rPr>
        <w:t xml:space="preserve">et pendant le procès </w:t>
      </w:r>
      <w:r w:rsidRPr="006541AF">
        <w:rPr>
          <w:lang w:val="fr-FR"/>
        </w:rPr>
        <w:t>(</w:t>
      </w:r>
      <w:r>
        <w:rPr>
          <w:lang w:val="fr-FR"/>
        </w:rPr>
        <w:t xml:space="preserve">article </w:t>
      </w:r>
      <w:r w:rsidRPr="006541AF">
        <w:rPr>
          <w:lang w:val="fr-FR"/>
        </w:rPr>
        <w:t>59</w:t>
      </w:r>
      <w:r>
        <w:rPr>
          <w:lang w:val="fr-FR"/>
        </w:rPr>
        <w:t>-3</w:t>
      </w:r>
      <w:r w:rsidRPr="006541AF">
        <w:rPr>
          <w:lang w:val="fr-FR"/>
        </w:rPr>
        <w:t xml:space="preserve">). </w:t>
      </w:r>
      <w:r>
        <w:rPr>
          <w:lang w:val="fr-FR"/>
        </w:rPr>
        <w:t>La</w:t>
      </w:r>
      <w:r w:rsidRPr="007C0B2E">
        <w:rPr>
          <w:lang w:val="fr-FR"/>
        </w:rPr>
        <w:t xml:space="preserve"> </w:t>
      </w:r>
      <w:r>
        <w:rPr>
          <w:lang w:val="fr-FR"/>
        </w:rPr>
        <w:t>repr</w:t>
      </w:r>
      <w:r w:rsidRPr="007C0B2E">
        <w:rPr>
          <w:lang w:val="fr-FR"/>
        </w:rPr>
        <w:t>é</w:t>
      </w:r>
      <w:r>
        <w:rPr>
          <w:lang w:val="fr-FR"/>
        </w:rPr>
        <w:t>sentation</w:t>
      </w:r>
      <w:r w:rsidRPr="007C0B2E">
        <w:rPr>
          <w:lang w:val="fr-FR"/>
        </w:rPr>
        <w:t xml:space="preserve"> </w:t>
      </w:r>
      <w:r>
        <w:rPr>
          <w:lang w:val="fr-FR"/>
        </w:rPr>
        <w:t>en</w:t>
      </w:r>
      <w:r w:rsidRPr="007C0B2E">
        <w:rPr>
          <w:lang w:val="fr-FR"/>
        </w:rPr>
        <w:t xml:space="preserve"> </w:t>
      </w:r>
      <w:r>
        <w:rPr>
          <w:lang w:val="fr-FR"/>
        </w:rPr>
        <w:t>justice</w:t>
      </w:r>
      <w:r w:rsidRPr="007C0B2E">
        <w:rPr>
          <w:lang w:val="fr-FR"/>
        </w:rPr>
        <w:t xml:space="preserve"> </w:t>
      </w:r>
      <w:r>
        <w:rPr>
          <w:lang w:val="fr-FR"/>
        </w:rPr>
        <w:t>doit</w:t>
      </w:r>
      <w:r w:rsidRPr="007C0B2E">
        <w:rPr>
          <w:lang w:val="fr-FR"/>
        </w:rPr>
        <w:t xml:space="preserve"> ê</w:t>
      </w:r>
      <w:r>
        <w:rPr>
          <w:lang w:val="fr-FR"/>
        </w:rPr>
        <w:t>tre</w:t>
      </w:r>
      <w:r w:rsidRPr="007C0B2E">
        <w:rPr>
          <w:lang w:val="fr-FR"/>
        </w:rPr>
        <w:t xml:space="preserve"> </w:t>
      </w:r>
      <w:r>
        <w:rPr>
          <w:lang w:val="fr-FR"/>
        </w:rPr>
        <w:t>assur</w:t>
      </w:r>
      <w:r w:rsidRPr="007C0B2E">
        <w:rPr>
          <w:lang w:val="fr-FR"/>
        </w:rPr>
        <w:t>é</w:t>
      </w:r>
      <w:r>
        <w:rPr>
          <w:lang w:val="fr-FR"/>
        </w:rPr>
        <w:t>e</w:t>
      </w:r>
      <w:r w:rsidRPr="007C0B2E">
        <w:rPr>
          <w:lang w:val="fr-FR"/>
        </w:rPr>
        <w:t xml:space="preserve"> </w:t>
      </w:r>
      <w:r>
        <w:rPr>
          <w:lang w:val="fr-FR"/>
        </w:rPr>
        <w:t>gratuitement</w:t>
      </w:r>
      <w:r w:rsidRPr="007C0B2E">
        <w:rPr>
          <w:lang w:val="fr-FR"/>
        </w:rPr>
        <w:t xml:space="preserve"> </w:t>
      </w:r>
      <w:r>
        <w:rPr>
          <w:lang w:val="fr-FR"/>
        </w:rPr>
        <w:t xml:space="preserve">s’il en est ainsi décidé par le tribunal, le procureur ou le conseil juridique ou conseil d’avocats </w:t>
      </w:r>
      <w:r w:rsidRPr="007C0B2E">
        <w:rPr>
          <w:lang w:val="fr-FR"/>
        </w:rPr>
        <w:t>(</w:t>
      </w:r>
      <w:r>
        <w:rPr>
          <w:lang w:val="fr-FR"/>
        </w:rPr>
        <w:t xml:space="preserve">article </w:t>
      </w:r>
      <w:r w:rsidRPr="007C0B2E">
        <w:rPr>
          <w:lang w:val="fr-FR"/>
        </w:rPr>
        <w:t>49)</w:t>
      </w:r>
      <w:r>
        <w:rPr>
          <w:lang w:val="fr-FR"/>
        </w:rPr>
        <w:t>.</w:t>
      </w:r>
      <w:r w:rsidRPr="007C0B2E">
        <w:rPr>
          <w:lang w:val="fr-FR"/>
        </w:rPr>
        <w:t xml:space="preserve"> </w:t>
      </w:r>
    </w:p>
    <w:p w:rsidR="00D768A7" w:rsidRPr="00D768A7" w:rsidRDefault="00D768A7" w:rsidP="00A9341E">
      <w:pPr>
        <w:pStyle w:val="BodyText"/>
        <w:tabs>
          <w:tab w:val="clear" w:pos="567"/>
        </w:tabs>
        <w:spacing w:after="240"/>
        <w:rPr>
          <w:rFonts w:ascii="Times" w:hAnsi="Times"/>
          <w:szCs w:val="24"/>
          <w:lang w:val="fr-FR"/>
        </w:rPr>
      </w:pPr>
      <w:r w:rsidRPr="00DB2314">
        <w:rPr>
          <w:szCs w:val="24"/>
          <w:lang w:val="fr-FR"/>
        </w:rPr>
        <w:t xml:space="preserve">569. </w:t>
      </w:r>
      <w:r w:rsidR="00754833">
        <w:rPr>
          <w:szCs w:val="24"/>
          <w:lang w:val="fr-FR"/>
        </w:rPr>
        <w:tab/>
      </w:r>
      <w:r>
        <w:rPr>
          <w:szCs w:val="24"/>
          <w:lang w:val="fr-FR"/>
        </w:rPr>
        <w:t>Aux</w:t>
      </w:r>
      <w:r w:rsidRPr="00DB2314">
        <w:rPr>
          <w:szCs w:val="24"/>
          <w:lang w:val="fr-FR"/>
        </w:rPr>
        <w:t xml:space="preserve"> </w:t>
      </w:r>
      <w:r>
        <w:rPr>
          <w:szCs w:val="24"/>
          <w:lang w:val="fr-FR"/>
        </w:rPr>
        <w:t>termes</w:t>
      </w:r>
      <w:r w:rsidRPr="00DB2314">
        <w:rPr>
          <w:szCs w:val="24"/>
          <w:lang w:val="fr-FR"/>
        </w:rPr>
        <w:t xml:space="preserve"> </w:t>
      </w:r>
      <w:r>
        <w:rPr>
          <w:szCs w:val="24"/>
          <w:lang w:val="fr-FR"/>
        </w:rPr>
        <w:t>de</w:t>
      </w:r>
      <w:r w:rsidRPr="00DB2314">
        <w:rPr>
          <w:szCs w:val="24"/>
          <w:lang w:val="fr-FR"/>
        </w:rPr>
        <w:t xml:space="preserve"> </w:t>
      </w:r>
      <w:r>
        <w:rPr>
          <w:szCs w:val="24"/>
          <w:lang w:val="fr-FR"/>
        </w:rPr>
        <w:t>l</w:t>
      </w:r>
      <w:r w:rsidRPr="00DB2314">
        <w:rPr>
          <w:szCs w:val="24"/>
          <w:lang w:val="fr-FR"/>
        </w:rPr>
        <w:t>’</w:t>
      </w:r>
      <w:r>
        <w:rPr>
          <w:szCs w:val="24"/>
          <w:lang w:val="fr-FR"/>
        </w:rPr>
        <w:t>article</w:t>
      </w:r>
      <w:r w:rsidRPr="00DB2314">
        <w:rPr>
          <w:szCs w:val="24"/>
          <w:lang w:val="fr-FR"/>
        </w:rPr>
        <w:t xml:space="preserve"> 52-2 </w:t>
      </w:r>
      <w:r>
        <w:rPr>
          <w:szCs w:val="24"/>
          <w:lang w:val="fr-FR"/>
        </w:rPr>
        <w:t>du</w:t>
      </w:r>
      <w:r w:rsidRPr="00DB2314">
        <w:rPr>
          <w:szCs w:val="24"/>
          <w:lang w:val="fr-FR"/>
        </w:rPr>
        <w:t xml:space="preserve"> </w:t>
      </w:r>
      <w:r>
        <w:rPr>
          <w:szCs w:val="24"/>
          <w:lang w:val="fr-FR"/>
        </w:rPr>
        <w:t>Code</w:t>
      </w:r>
      <w:r w:rsidRPr="00DB2314">
        <w:rPr>
          <w:szCs w:val="24"/>
          <w:lang w:val="fr-FR"/>
        </w:rPr>
        <w:t xml:space="preserve"> </w:t>
      </w:r>
      <w:r>
        <w:rPr>
          <w:szCs w:val="24"/>
          <w:lang w:val="fr-FR"/>
        </w:rPr>
        <w:t>de</w:t>
      </w:r>
      <w:r w:rsidRPr="00DB2314">
        <w:rPr>
          <w:szCs w:val="24"/>
          <w:lang w:val="fr-FR"/>
        </w:rPr>
        <w:t xml:space="preserve"> </w:t>
      </w:r>
      <w:r>
        <w:rPr>
          <w:szCs w:val="24"/>
          <w:lang w:val="fr-FR"/>
        </w:rPr>
        <w:t>proc</w:t>
      </w:r>
      <w:r w:rsidRPr="00DB2314">
        <w:rPr>
          <w:szCs w:val="24"/>
          <w:lang w:val="fr-FR"/>
        </w:rPr>
        <w:t>é</w:t>
      </w:r>
      <w:r>
        <w:rPr>
          <w:szCs w:val="24"/>
          <w:lang w:val="fr-FR"/>
        </w:rPr>
        <w:t>dure</w:t>
      </w:r>
      <w:r w:rsidRPr="00DB2314">
        <w:rPr>
          <w:szCs w:val="24"/>
          <w:lang w:val="fr-FR"/>
        </w:rPr>
        <w:t xml:space="preserve"> </w:t>
      </w:r>
      <w:r>
        <w:rPr>
          <w:szCs w:val="24"/>
          <w:lang w:val="fr-FR"/>
        </w:rPr>
        <w:t>p</w:t>
      </w:r>
      <w:r w:rsidRPr="00DB2314">
        <w:rPr>
          <w:szCs w:val="24"/>
          <w:lang w:val="fr-FR"/>
        </w:rPr>
        <w:t>é</w:t>
      </w:r>
      <w:r>
        <w:rPr>
          <w:szCs w:val="24"/>
          <w:lang w:val="fr-FR"/>
        </w:rPr>
        <w:t>nale</w:t>
      </w:r>
      <w:r w:rsidRPr="00DB2314">
        <w:rPr>
          <w:szCs w:val="24"/>
          <w:lang w:val="fr-FR"/>
        </w:rPr>
        <w:t xml:space="preserve">, </w:t>
      </w:r>
      <w:r>
        <w:rPr>
          <w:szCs w:val="24"/>
          <w:lang w:val="fr-FR"/>
        </w:rPr>
        <w:t>le</w:t>
      </w:r>
      <w:r w:rsidRPr="00DB2314">
        <w:rPr>
          <w:szCs w:val="24"/>
          <w:lang w:val="fr-FR"/>
        </w:rPr>
        <w:t xml:space="preserve"> </w:t>
      </w:r>
      <w:r>
        <w:rPr>
          <w:szCs w:val="24"/>
          <w:lang w:val="fr-FR"/>
        </w:rPr>
        <w:t>tribunal n’est pas tenu de décider si le mineur peut se passer d’un avocat. Le</w:t>
      </w:r>
      <w:r w:rsidRPr="005845AD">
        <w:rPr>
          <w:szCs w:val="24"/>
          <w:lang w:val="fr-FR"/>
        </w:rPr>
        <w:t xml:space="preserve"> </w:t>
      </w:r>
      <w:r>
        <w:rPr>
          <w:szCs w:val="24"/>
          <w:lang w:val="fr-FR"/>
        </w:rPr>
        <w:t>refus</w:t>
      </w:r>
      <w:r w:rsidRPr="005845AD">
        <w:rPr>
          <w:szCs w:val="24"/>
          <w:lang w:val="fr-FR"/>
        </w:rPr>
        <w:t xml:space="preserve"> </w:t>
      </w:r>
      <w:r>
        <w:rPr>
          <w:szCs w:val="24"/>
          <w:lang w:val="fr-FR"/>
        </w:rPr>
        <w:t>de</w:t>
      </w:r>
      <w:r w:rsidRPr="005845AD">
        <w:rPr>
          <w:szCs w:val="24"/>
          <w:lang w:val="fr-FR"/>
        </w:rPr>
        <w:t xml:space="preserve"> </w:t>
      </w:r>
      <w:r>
        <w:rPr>
          <w:szCs w:val="24"/>
          <w:lang w:val="fr-FR"/>
        </w:rPr>
        <w:t>l</w:t>
      </w:r>
      <w:r w:rsidRPr="005845AD">
        <w:rPr>
          <w:szCs w:val="24"/>
          <w:lang w:val="fr-FR"/>
        </w:rPr>
        <w:t>’</w:t>
      </w:r>
      <w:r>
        <w:rPr>
          <w:szCs w:val="24"/>
          <w:lang w:val="fr-FR"/>
        </w:rPr>
        <w:t>avocat</w:t>
      </w:r>
      <w:r w:rsidRPr="005845AD">
        <w:rPr>
          <w:szCs w:val="24"/>
          <w:lang w:val="fr-FR"/>
        </w:rPr>
        <w:t xml:space="preserve"> </w:t>
      </w:r>
      <w:r>
        <w:rPr>
          <w:szCs w:val="24"/>
          <w:lang w:val="fr-FR"/>
        </w:rPr>
        <w:t>d</w:t>
      </w:r>
      <w:r w:rsidRPr="005845AD">
        <w:rPr>
          <w:szCs w:val="24"/>
          <w:lang w:val="fr-FR"/>
        </w:rPr>
        <w:t>’ê</w:t>
      </w:r>
      <w:r>
        <w:rPr>
          <w:szCs w:val="24"/>
          <w:lang w:val="fr-FR"/>
        </w:rPr>
        <w:t>tre</w:t>
      </w:r>
      <w:r w:rsidRPr="005845AD">
        <w:rPr>
          <w:szCs w:val="24"/>
          <w:lang w:val="fr-FR"/>
        </w:rPr>
        <w:t xml:space="preserve"> </w:t>
      </w:r>
      <w:r>
        <w:rPr>
          <w:szCs w:val="24"/>
          <w:lang w:val="fr-FR"/>
        </w:rPr>
        <w:t>pr</w:t>
      </w:r>
      <w:r w:rsidRPr="005845AD">
        <w:rPr>
          <w:szCs w:val="24"/>
          <w:lang w:val="fr-FR"/>
        </w:rPr>
        <w:t>é</w:t>
      </w:r>
      <w:r>
        <w:rPr>
          <w:szCs w:val="24"/>
          <w:lang w:val="fr-FR"/>
        </w:rPr>
        <w:t>sent</w:t>
      </w:r>
      <w:r w:rsidRPr="005845AD">
        <w:rPr>
          <w:szCs w:val="24"/>
          <w:lang w:val="fr-FR"/>
        </w:rPr>
        <w:t xml:space="preserve"> à </w:t>
      </w:r>
      <w:r>
        <w:rPr>
          <w:szCs w:val="24"/>
          <w:lang w:val="fr-FR"/>
        </w:rPr>
        <w:t>l</w:t>
      </w:r>
      <w:r w:rsidRPr="005845AD">
        <w:rPr>
          <w:szCs w:val="24"/>
          <w:lang w:val="fr-FR"/>
        </w:rPr>
        <w:t>’</w:t>
      </w:r>
      <w:r>
        <w:rPr>
          <w:szCs w:val="24"/>
          <w:lang w:val="fr-FR"/>
        </w:rPr>
        <w:t>audience</w:t>
      </w:r>
      <w:r w:rsidRPr="005845AD">
        <w:rPr>
          <w:szCs w:val="24"/>
          <w:lang w:val="fr-FR"/>
        </w:rPr>
        <w:t xml:space="preserve"> </w:t>
      </w:r>
      <w:r>
        <w:rPr>
          <w:szCs w:val="24"/>
          <w:lang w:val="fr-FR"/>
        </w:rPr>
        <w:t xml:space="preserve">ne doit pas amener à suspendre celle-ci si le tribunal ne juge pas sa présence indispensable. </w:t>
      </w:r>
    </w:p>
    <w:p w:rsidR="00D768A7" w:rsidRPr="005845AD" w:rsidRDefault="00D768A7" w:rsidP="00A9341E">
      <w:pPr>
        <w:pStyle w:val="BodyText"/>
        <w:tabs>
          <w:tab w:val="clear" w:pos="567"/>
        </w:tabs>
        <w:spacing w:after="240"/>
        <w:rPr>
          <w:szCs w:val="24"/>
          <w:lang w:val="fr-FR"/>
        </w:rPr>
      </w:pPr>
      <w:r w:rsidRPr="005845AD">
        <w:rPr>
          <w:rFonts w:ascii="Times" w:hAnsi="Times"/>
          <w:szCs w:val="24"/>
          <w:lang w:val="fr-FR"/>
        </w:rPr>
        <w:t>570.</w:t>
      </w:r>
      <w:r w:rsidR="00754833">
        <w:rPr>
          <w:rFonts w:ascii="Times" w:hAnsi="Times"/>
          <w:szCs w:val="24"/>
          <w:lang w:val="fr-FR"/>
        </w:rPr>
        <w:tab/>
      </w:r>
      <w:r w:rsidRPr="005845AD">
        <w:rPr>
          <w:rFonts w:ascii="Times" w:hAnsi="Times"/>
          <w:szCs w:val="24"/>
          <w:lang w:val="fr-FR"/>
        </w:rPr>
        <w:t xml:space="preserve"> </w:t>
      </w:r>
      <w:r>
        <w:rPr>
          <w:rFonts w:ascii="Times" w:hAnsi="Times"/>
          <w:szCs w:val="24"/>
          <w:lang w:val="fr-FR"/>
        </w:rPr>
        <w:t>Un</w:t>
      </w:r>
      <w:r w:rsidRPr="005845AD">
        <w:rPr>
          <w:rFonts w:ascii="Times" w:hAnsi="Times"/>
          <w:szCs w:val="24"/>
          <w:lang w:val="fr-FR"/>
        </w:rPr>
        <w:t xml:space="preserve"> </w:t>
      </w:r>
      <w:r>
        <w:rPr>
          <w:rFonts w:ascii="Times" w:hAnsi="Times"/>
          <w:szCs w:val="24"/>
          <w:lang w:val="fr-FR"/>
        </w:rPr>
        <w:t>professeur</w:t>
      </w:r>
      <w:r w:rsidRPr="005845AD">
        <w:rPr>
          <w:rFonts w:ascii="Times" w:hAnsi="Times"/>
          <w:szCs w:val="24"/>
          <w:lang w:val="fr-FR"/>
        </w:rPr>
        <w:t xml:space="preserve"> </w:t>
      </w:r>
      <w:r>
        <w:rPr>
          <w:rFonts w:ascii="Times" w:hAnsi="Times"/>
          <w:szCs w:val="24"/>
          <w:lang w:val="fr-FR"/>
        </w:rPr>
        <w:t>peut</w:t>
      </w:r>
      <w:r w:rsidRPr="005845AD">
        <w:rPr>
          <w:rFonts w:ascii="Times" w:hAnsi="Times"/>
          <w:szCs w:val="24"/>
          <w:lang w:val="fr-FR"/>
        </w:rPr>
        <w:t xml:space="preserve"> </w:t>
      </w:r>
      <w:r>
        <w:rPr>
          <w:rFonts w:ascii="Times" w:hAnsi="Times"/>
          <w:szCs w:val="24"/>
          <w:lang w:val="fr-FR"/>
        </w:rPr>
        <w:t>assister</w:t>
      </w:r>
      <w:r w:rsidRPr="005845AD">
        <w:rPr>
          <w:rFonts w:ascii="Times" w:hAnsi="Times"/>
          <w:szCs w:val="24"/>
          <w:lang w:val="fr-FR"/>
        </w:rPr>
        <w:t xml:space="preserve"> à </w:t>
      </w:r>
      <w:r>
        <w:rPr>
          <w:rFonts w:ascii="Times" w:hAnsi="Times"/>
          <w:szCs w:val="24"/>
          <w:lang w:val="fr-FR"/>
        </w:rPr>
        <w:t>l</w:t>
      </w:r>
      <w:r w:rsidRPr="005845AD">
        <w:rPr>
          <w:rFonts w:ascii="Times" w:hAnsi="Times"/>
          <w:szCs w:val="24"/>
          <w:lang w:val="fr-FR"/>
        </w:rPr>
        <w:t>’</w:t>
      </w:r>
      <w:r>
        <w:rPr>
          <w:rFonts w:ascii="Times" w:hAnsi="Times"/>
          <w:szCs w:val="24"/>
          <w:lang w:val="fr-FR"/>
        </w:rPr>
        <w:t>audition</w:t>
      </w:r>
      <w:r w:rsidRPr="005845AD">
        <w:rPr>
          <w:rFonts w:ascii="Times" w:hAnsi="Times"/>
          <w:szCs w:val="24"/>
          <w:lang w:val="fr-FR"/>
        </w:rPr>
        <w:t xml:space="preserve"> </w:t>
      </w:r>
      <w:r>
        <w:rPr>
          <w:rFonts w:ascii="Times" w:hAnsi="Times"/>
          <w:szCs w:val="24"/>
          <w:lang w:val="fr-FR"/>
        </w:rPr>
        <w:t>d</w:t>
      </w:r>
      <w:r w:rsidRPr="005845AD">
        <w:rPr>
          <w:rFonts w:ascii="Times" w:hAnsi="Times"/>
          <w:szCs w:val="24"/>
          <w:lang w:val="fr-FR"/>
        </w:rPr>
        <w:t>’</w:t>
      </w:r>
      <w:r>
        <w:rPr>
          <w:rFonts w:ascii="Times" w:hAnsi="Times"/>
          <w:szCs w:val="24"/>
          <w:lang w:val="fr-FR"/>
        </w:rPr>
        <w:t>un</w:t>
      </w:r>
      <w:r w:rsidRPr="005845AD">
        <w:rPr>
          <w:rFonts w:ascii="Times" w:hAnsi="Times"/>
          <w:szCs w:val="24"/>
          <w:lang w:val="fr-FR"/>
        </w:rPr>
        <w:t xml:space="preserve"> </w:t>
      </w:r>
      <w:r>
        <w:rPr>
          <w:rFonts w:ascii="Times" w:hAnsi="Times"/>
          <w:szCs w:val="24"/>
          <w:lang w:val="fr-FR"/>
        </w:rPr>
        <w:t>mineur</w:t>
      </w:r>
      <w:r w:rsidRPr="005845AD">
        <w:rPr>
          <w:rFonts w:ascii="Times" w:hAnsi="Times"/>
          <w:szCs w:val="24"/>
          <w:lang w:val="fr-FR"/>
        </w:rPr>
        <w:t xml:space="preserve"> </w:t>
      </w:r>
      <w:r>
        <w:rPr>
          <w:rFonts w:ascii="Times" w:hAnsi="Times"/>
          <w:szCs w:val="24"/>
          <w:lang w:val="fr-FR"/>
        </w:rPr>
        <w:t>de</w:t>
      </w:r>
      <w:r w:rsidRPr="005845AD">
        <w:rPr>
          <w:rFonts w:ascii="Times" w:hAnsi="Times"/>
          <w:szCs w:val="24"/>
          <w:lang w:val="fr-FR"/>
        </w:rPr>
        <w:t xml:space="preserve"> </w:t>
      </w:r>
      <w:r>
        <w:rPr>
          <w:rFonts w:ascii="Times" w:hAnsi="Times"/>
          <w:szCs w:val="24"/>
          <w:lang w:val="fr-FR"/>
        </w:rPr>
        <w:t>moins</w:t>
      </w:r>
      <w:r w:rsidRPr="005845AD">
        <w:rPr>
          <w:rFonts w:ascii="Times" w:hAnsi="Times"/>
          <w:szCs w:val="24"/>
          <w:lang w:val="fr-FR"/>
        </w:rPr>
        <w:t xml:space="preserve"> </w:t>
      </w:r>
      <w:r>
        <w:rPr>
          <w:rFonts w:ascii="Times" w:hAnsi="Times"/>
          <w:szCs w:val="24"/>
          <w:lang w:val="fr-FR"/>
        </w:rPr>
        <w:t>de</w:t>
      </w:r>
      <w:r w:rsidRPr="005845AD">
        <w:rPr>
          <w:rFonts w:ascii="Times" w:hAnsi="Times"/>
          <w:szCs w:val="24"/>
          <w:lang w:val="fr-FR"/>
        </w:rPr>
        <w:t xml:space="preserve"> 16 </w:t>
      </w:r>
      <w:r>
        <w:rPr>
          <w:rFonts w:ascii="Times" w:hAnsi="Times"/>
          <w:szCs w:val="24"/>
          <w:lang w:val="fr-FR"/>
        </w:rPr>
        <w:t>ans. Si</w:t>
      </w:r>
      <w:r w:rsidRPr="005845AD">
        <w:rPr>
          <w:rFonts w:ascii="Times" w:hAnsi="Times"/>
          <w:szCs w:val="24"/>
          <w:lang w:val="fr-FR"/>
        </w:rPr>
        <w:t xml:space="preserve"> </w:t>
      </w:r>
      <w:r>
        <w:rPr>
          <w:rFonts w:ascii="Times" w:hAnsi="Times"/>
          <w:szCs w:val="24"/>
          <w:lang w:val="fr-FR"/>
        </w:rPr>
        <w:t>le</w:t>
      </w:r>
      <w:r w:rsidRPr="005845AD">
        <w:rPr>
          <w:rFonts w:ascii="Times" w:hAnsi="Times"/>
          <w:szCs w:val="24"/>
          <w:lang w:val="fr-FR"/>
        </w:rPr>
        <w:t xml:space="preserve"> </w:t>
      </w:r>
      <w:r>
        <w:rPr>
          <w:rFonts w:ascii="Times" w:hAnsi="Times"/>
          <w:szCs w:val="24"/>
          <w:lang w:val="fr-FR"/>
        </w:rPr>
        <w:t>mineur</w:t>
      </w:r>
      <w:r w:rsidRPr="005845AD">
        <w:rPr>
          <w:rFonts w:ascii="Times" w:hAnsi="Times"/>
          <w:szCs w:val="24"/>
          <w:lang w:val="fr-FR"/>
        </w:rPr>
        <w:t xml:space="preserve"> </w:t>
      </w:r>
      <w:r>
        <w:rPr>
          <w:rFonts w:ascii="Times" w:hAnsi="Times"/>
          <w:szCs w:val="24"/>
          <w:lang w:val="fr-FR"/>
        </w:rPr>
        <w:t>est</w:t>
      </w:r>
      <w:r w:rsidRPr="005845AD">
        <w:rPr>
          <w:rFonts w:ascii="Times" w:hAnsi="Times"/>
          <w:szCs w:val="24"/>
          <w:lang w:val="fr-FR"/>
        </w:rPr>
        <w:t xml:space="preserve"> â</w:t>
      </w:r>
      <w:r>
        <w:rPr>
          <w:rFonts w:ascii="Times" w:hAnsi="Times"/>
          <w:szCs w:val="24"/>
          <w:lang w:val="fr-FR"/>
        </w:rPr>
        <w:t>g</w:t>
      </w:r>
      <w:r w:rsidRPr="005845AD">
        <w:rPr>
          <w:rFonts w:ascii="Times" w:hAnsi="Times"/>
          <w:szCs w:val="24"/>
          <w:lang w:val="fr-FR"/>
        </w:rPr>
        <w:t xml:space="preserve">é </w:t>
      </w:r>
      <w:r>
        <w:rPr>
          <w:rFonts w:ascii="Times" w:hAnsi="Times"/>
          <w:szCs w:val="24"/>
          <w:lang w:val="fr-FR"/>
        </w:rPr>
        <w:t>de</w:t>
      </w:r>
      <w:r w:rsidRPr="005845AD">
        <w:rPr>
          <w:rFonts w:ascii="Times" w:hAnsi="Times"/>
          <w:szCs w:val="24"/>
          <w:lang w:val="fr-FR"/>
        </w:rPr>
        <w:t xml:space="preserve"> 16 à 18 </w:t>
      </w:r>
      <w:r>
        <w:rPr>
          <w:rFonts w:ascii="Times" w:hAnsi="Times"/>
          <w:szCs w:val="24"/>
          <w:lang w:val="fr-FR"/>
        </w:rPr>
        <w:t xml:space="preserve">ans et souffre d’une maladie mentale, le professeur doit assister à son audition </w:t>
      </w:r>
      <w:r w:rsidRPr="005845AD">
        <w:rPr>
          <w:rFonts w:ascii="Times" w:hAnsi="Times"/>
          <w:szCs w:val="24"/>
          <w:lang w:val="fr-FR"/>
        </w:rPr>
        <w:t>(</w:t>
      </w:r>
      <w:r>
        <w:rPr>
          <w:rFonts w:ascii="Times" w:hAnsi="Times"/>
          <w:szCs w:val="24"/>
          <w:lang w:val="fr-FR"/>
        </w:rPr>
        <w:t>art</w:t>
      </w:r>
      <w:r w:rsidRPr="005845AD">
        <w:rPr>
          <w:rFonts w:ascii="Times" w:hAnsi="Times"/>
          <w:szCs w:val="24"/>
          <w:lang w:val="fr-FR"/>
        </w:rPr>
        <w:t>. 150</w:t>
      </w:r>
      <w:r>
        <w:rPr>
          <w:szCs w:val="24"/>
          <w:lang w:val="fr-FR"/>
        </w:rPr>
        <w:t xml:space="preserve"> du Code de procédure pénale</w:t>
      </w:r>
      <w:r w:rsidRPr="005845AD">
        <w:rPr>
          <w:szCs w:val="24"/>
          <w:lang w:val="fr-FR"/>
        </w:rPr>
        <w:t>).</w:t>
      </w:r>
    </w:p>
    <w:p w:rsidR="00D768A7" w:rsidRPr="00754833" w:rsidRDefault="00D768A7" w:rsidP="00A9341E">
      <w:pPr>
        <w:pStyle w:val="BodyText"/>
        <w:tabs>
          <w:tab w:val="clear" w:pos="567"/>
        </w:tabs>
        <w:spacing w:after="240"/>
        <w:rPr>
          <w:rFonts w:ascii="Times New Roman Negrita" w:hAnsi="Times New Roman Negrita"/>
          <w:b/>
          <w:szCs w:val="24"/>
          <w:lang w:val="fr-FR"/>
        </w:rPr>
      </w:pPr>
      <w:r w:rsidRPr="00754833">
        <w:rPr>
          <w:rFonts w:ascii="Times New Roman Negrita" w:hAnsi="Times New Roman Negrita"/>
          <w:b/>
          <w:szCs w:val="24"/>
          <w:lang w:val="fr-FR"/>
        </w:rPr>
        <w:t xml:space="preserve">Détention avant jugement </w:t>
      </w:r>
    </w:p>
    <w:p w:rsidR="00D768A7" w:rsidRPr="00D768A7" w:rsidRDefault="00D768A7" w:rsidP="00A9341E">
      <w:pPr>
        <w:pStyle w:val="BodyText"/>
        <w:tabs>
          <w:tab w:val="clear" w:pos="567"/>
        </w:tabs>
        <w:spacing w:after="240"/>
        <w:rPr>
          <w:szCs w:val="24"/>
          <w:lang w:val="fr-FR"/>
        </w:rPr>
      </w:pPr>
      <w:r w:rsidRPr="00E6231D">
        <w:rPr>
          <w:szCs w:val="24"/>
          <w:lang w:val="fr-FR"/>
        </w:rPr>
        <w:t xml:space="preserve">571. </w:t>
      </w:r>
      <w:r w:rsidR="00754833">
        <w:rPr>
          <w:szCs w:val="24"/>
          <w:lang w:val="fr-FR"/>
        </w:rPr>
        <w:tab/>
      </w:r>
      <w:r>
        <w:rPr>
          <w:szCs w:val="24"/>
          <w:lang w:val="fr-FR"/>
        </w:rPr>
        <w:t>Si</w:t>
      </w:r>
      <w:r w:rsidRPr="00E6231D">
        <w:rPr>
          <w:szCs w:val="24"/>
          <w:lang w:val="fr-FR"/>
        </w:rPr>
        <w:t xml:space="preserve"> </w:t>
      </w:r>
      <w:r>
        <w:rPr>
          <w:szCs w:val="24"/>
          <w:lang w:val="fr-FR"/>
        </w:rPr>
        <w:t>le</w:t>
      </w:r>
      <w:r w:rsidRPr="00E6231D">
        <w:rPr>
          <w:szCs w:val="24"/>
          <w:lang w:val="fr-FR"/>
        </w:rPr>
        <w:t xml:space="preserve"> </w:t>
      </w:r>
      <w:r>
        <w:rPr>
          <w:szCs w:val="24"/>
          <w:lang w:val="fr-FR"/>
        </w:rPr>
        <w:t>mineur</w:t>
      </w:r>
      <w:r w:rsidRPr="00E6231D">
        <w:rPr>
          <w:szCs w:val="24"/>
          <w:lang w:val="fr-FR"/>
        </w:rPr>
        <w:t xml:space="preserve"> </w:t>
      </w:r>
      <w:r>
        <w:rPr>
          <w:szCs w:val="24"/>
          <w:lang w:val="fr-FR"/>
        </w:rPr>
        <w:t>est</w:t>
      </w:r>
      <w:r w:rsidRPr="00E6231D">
        <w:rPr>
          <w:szCs w:val="24"/>
          <w:lang w:val="fr-FR"/>
        </w:rPr>
        <w:t xml:space="preserve"> </w:t>
      </w:r>
      <w:r>
        <w:rPr>
          <w:szCs w:val="24"/>
          <w:lang w:val="fr-FR"/>
        </w:rPr>
        <w:t>accus</w:t>
      </w:r>
      <w:r w:rsidRPr="00E6231D">
        <w:rPr>
          <w:szCs w:val="24"/>
          <w:lang w:val="fr-FR"/>
        </w:rPr>
        <w:t xml:space="preserve">é </w:t>
      </w:r>
      <w:r>
        <w:rPr>
          <w:szCs w:val="24"/>
          <w:lang w:val="fr-FR"/>
        </w:rPr>
        <w:t>d</w:t>
      </w:r>
      <w:r w:rsidRPr="00E6231D">
        <w:rPr>
          <w:szCs w:val="24"/>
          <w:lang w:val="fr-FR"/>
        </w:rPr>
        <w:t>’</w:t>
      </w:r>
      <w:r>
        <w:rPr>
          <w:szCs w:val="24"/>
          <w:lang w:val="fr-FR"/>
        </w:rPr>
        <w:t>avoir</w:t>
      </w:r>
      <w:r w:rsidRPr="00E6231D">
        <w:rPr>
          <w:szCs w:val="24"/>
          <w:lang w:val="fr-FR"/>
        </w:rPr>
        <w:t xml:space="preserve"> </w:t>
      </w:r>
      <w:r>
        <w:rPr>
          <w:szCs w:val="24"/>
          <w:lang w:val="fr-FR"/>
        </w:rPr>
        <w:t>commis</w:t>
      </w:r>
      <w:r w:rsidRPr="00E6231D">
        <w:rPr>
          <w:szCs w:val="24"/>
          <w:lang w:val="fr-FR"/>
        </w:rPr>
        <w:t xml:space="preserve"> </w:t>
      </w:r>
      <w:r>
        <w:rPr>
          <w:szCs w:val="24"/>
          <w:lang w:val="fr-FR"/>
        </w:rPr>
        <w:t>une</w:t>
      </w:r>
      <w:r w:rsidRPr="00E6231D">
        <w:rPr>
          <w:szCs w:val="24"/>
          <w:lang w:val="fr-FR"/>
        </w:rPr>
        <w:t xml:space="preserve"> </w:t>
      </w:r>
      <w:r>
        <w:rPr>
          <w:szCs w:val="24"/>
          <w:lang w:val="fr-FR"/>
        </w:rPr>
        <w:t>infraction</w:t>
      </w:r>
      <w:r w:rsidRPr="00E6231D">
        <w:rPr>
          <w:szCs w:val="24"/>
          <w:lang w:val="fr-FR"/>
        </w:rPr>
        <w:t xml:space="preserve"> </w:t>
      </w:r>
      <w:r>
        <w:rPr>
          <w:szCs w:val="24"/>
          <w:lang w:val="fr-FR"/>
        </w:rPr>
        <w:t>passible</w:t>
      </w:r>
      <w:r w:rsidRPr="00E6231D">
        <w:rPr>
          <w:szCs w:val="24"/>
          <w:lang w:val="fr-FR"/>
        </w:rPr>
        <w:t xml:space="preserve"> </w:t>
      </w:r>
      <w:r>
        <w:rPr>
          <w:szCs w:val="24"/>
          <w:lang w:val="fr-FR"/>
        </w:rPr>
        <w:t>d</w:t>
      </w:r>
      <w:r w:rsidRPr="00E6231D">
        <w:rPr>
          <w:szCs w:val="24"/>
          <w:lang w:val="fr-FR"/>
        </w:rPr>
        <w:t>’</w:t>
      </w:r>
      <w:r>
        <w:rPr>
          <w:szCs w:val="24"/>
          <w:lang w:val="fr-FR"/>
        </w:rPr>
        <w:t>une</w:t>
      </w:r>
      <w:r w:rsidRPr="00E6231D">
        <w:rPr>
          <w:szCs w:val="24"/>
          <w:lang w:val="fr-FR"/>
        </w:rPr>
        <w:t xml:space="preserve"> </w:t>
      </w:r>
      <w:r>
        <w:rPr>
          <w:szCs w:val="24"/>
          <w:lang w:val="fr-FR"/>
        </w:rPr>
        <w:t>peine</w:t>
      </w:r>
      <w:r w:rsidRPr="00E6231D">
        <w:rPr>
          <w:szCs w:val="24"/>
          <w:lang w:val="fr-FR"/>
        </w:rPr>
        <w:t xml:space="preserve"> </w:t>
      </w:r>
      <w:r>
        <w:rPr>
          <w:szCs w:val="24"/>
          <w:lang w:val="fr-FR"/>
        </w:rPr>
        <w:t>privative</w:t>
      </w:r>
      <w:r w:rsidRPr="00E6231D">
        <w:rPr>
          <w:szCs w:val="24"/>
          <w:lang w:val="fr-FR"/>
        </w:rPr>
        <w:t xml:space="preserve"> </w:t>
      </w:r>
      <w:r>
        <w:rPr>
          <w:szCs w:val="24"/>
          <w:lang w:val="fr-FR"/>
        </w:rPr>
        <w:t>de</w:t>
      </w:r>
      <w:r w:rsidRPr="00E6231D">
        <w:rPr>
          <w:szCs w:val="24"/>
          <w:lang w:val="fr-FR"/>
        </w:rPr>
        <w:t xml:space="preserve"> </w:t>
      </w:r>
      <w:r>
        <w:rPr>
          <w:szCs w:val="24"/>
          <w:lang w:val="fr-FR"/>
        </w:rPr>
        <w:t>libert</w:t>
      </w:r>
      <w:r w:rsidRPr="00E6231D">
        <w:rPr>
          <w:szCs w:val="24"/>
          <w:lang w:val="fr-FR"/>
        </w:rPr>
        <w:t xml:space="preserve">é </w:t>
      </w:r>
      <w:r>
        <w:rPr>
          <w:szCs w:val="24"/>
          <w:lang w:val="fr-FR"/>
        </w:rPr>
        <w:t>d</w:t>
      </w:r>
      <w:r w:rsidRPr="00E6231D">
        <w:rPr>
          <w:szCs w:val="24"/>
          <w:lang w:val="fr-FR"/>
        </w:rPr>
        <w:t>’</w:t>
      </w:r>
      <w:r>
        <w:rPr>
          <w:szCs w:val="24"/>
          <w:lang w:val="fr-FR"/>
        </w:rPr>
        <w:t>une</w:t>
      </w:r>
      <w:r w:rsidRPr="00E6231D">
        <w:rPr>
          <w:szCs w:val="24"/>
          <w:lang w:val="fr-FR"/>
        </w:rPr>
        <w:t xml:space="preserve"> </w:t>
      </w:r>
      <w:r>
        <w:rPr>
          <w:szCs w:val="24"/>
          <w:lang w:val="fr-FR"/>
        </w:rPr>
        <w:t>dur</w:t>
      </w:r>
      <w:r w:rsidRPr="00E6231D">
        <w:rPr>
          <w:szCs w:val="24"/>
          <w:lang w:val="fr-FR"/>
        </w:rPr>
        <w:t>é</w:t>
      </w:r>
      <w:r>
        <w:rPr>
          <w:szCs w:val="24"/>
          <w:lang w:val="fr-FR"/>
        </w:rPr>
        <w:t>e</w:t>
      </w:r>
      <w:r w:rsidRPr="00E6231D">
        <w:rPr>
          <w:szCs w:val="24"/>
          <w:lang w:val="fr-FR"/>
        </w:rPr>
        <w:t xml:space="preserve"> </w:t>
      </w:r>
      <w:r>
        <w:rPr>
          <w:szCs w:val="24"/>
          <w:lang w:val="fr-FR"/>
        </w:rPr>
        <w:t>inf</w:t>
      </w:r>
      <w:r w:rsidRPr="00E6231D">
        <w:rPr>
          <w:szCs w:val="24"/>
          <w:lang w:val="fr-FR"/>
        </w:rPr>
        <w:t>é</w:t>
      </w:r>
      <w:r>
        <w:rPr>
          <w:szCs w:val="24"/>
          <w:lang w:val="fr-FR"/>
        </w:rPr>
        <w:t>rieure</w:t>
      </w:r>
      <w:r w:rsidRPr="00E6231D">
        <w:rPr>
          <w:szCs w:val="24"/>
          <w:lang w:val="fr-FR"/>
        </w:rPr>
        <w:t xml:space="preserve"> à </w:t>
      </w:r>
      <w:r>
        <w:rPr>
          <w:szCs w:val="24"/>
          <w:lang w:val="fr-FR"/>
        </w:rPr>
        <w:t>un</w:t>
      </w:r>
      <w:r w:rsidRPr="00E6231D">
        <w:rPr>
          <w:szCs w:val="24"/>
          <w:lang w:val="fr-FR"/>
        </w:rPr>
        <w:t xml:space="preserve"> </w:t>
      </w:r>
      <w:r>
        <w:rPr>
          <w:szCs w:val="24"/>
          <w:lang w:val="fr-FR"/>
        </w:rPr>
        <w:t>an</w:t>
      </w:r>
      <w:r w:rsidRPr="00E6231D">
        <w:rPr>
          <w:szCs w:val="24"/>
          <w:lang w:val="fr-FR"/>
        </w:rPr>
        <w:t xml:space="preserve">, </w:t>
      </w:r>
      <w:r>
        <w:rPr>
          <w:szCs w:val="24"/>
          <w:lang w:val="fr-FR"/>
        </w:rPr>
        <w:t>la</w:t>
      </w:r>
      <w:r w:rsidRPr="00E6231D">
        <w:rPr>
          <w:szCs w:val="24"/>
          <w:lang w:val="fr-FR"/>
        </w:rPr>
        <w:t xml:space="preserve"> </w:t>
      </w:r>
      <w:r>
        <w:rPr>
          <w:szCs w:val="24"/>
          <w:lang w:val="fr-FR"/>
        </w:rPr>
        <w:t>d</w:t>
      </w:r>
      <w:r w:rsidRPr="00E6231D">
        <w:rPr>
          <w:szCs w:val="24"/>
          <w:lang w:val="fr-FR"/>
        </w:rPr>
        <w:t>é</w:t>
      </w:r>
      <w:r>
        <w:rPr>
          <w:szCs w:val="24"/>
          <w:lang w:val="fr-FR"/>
        </w:rPr>
        <w:t>tention</w:t>
      </w:r>
      <w:r w:rsidRPr="00E6231D">
        <w:rPr>
          <w:szCs w:val="24"/>
          <w:lang w:val="fr-FR"/>
        </w:rPr>
        <w:t xml:space="preserve"> </w:t>
      </w:r>
      <w:r>
        <w:rPr>
          <w:szCs w:val="24"/>
          <w:lang w:val="fr-FR"/>
        </w:rPr>
        <w:t>avant</w:t>
      </w:r>
      <w:r w:rsidRPr="00E6231D">
        <w:rPr>
          <w:szCs w:val="24"/>
          <w:lang w:val="fr-FR"/>
        </w:rPr>
        <w:t xml:space="preserve"> </w:t>
      </w:r>
      <w:r>
        <w:rPr>
          <w:szCs w:val="24"/>
          <w:lang w:val="fr-FR"/>
        </w:rPr>
        <w:t>jugement</w:t>
      </w:r>
      <w:r w:rsidRPr="00E6231D">
        <w:rPr>
          <w:szCs w:val="24"/>
          <w:lang w:val="fr-FR"/>
        </w:rPr>
        <w:t xml:space="preserve"> </w:t>
      </w:r>
      <w:r>
        <w:rPr>
          <w:szCs w:val="24"/>
          <w:lang w:val="fr-FR"/>
        </w:rPr>
        <w:t>est</w:t>
      </w:r>
      <w:r w:rsidRPr="00E6231D">
        <w:rPr>
          <w:szCs w:val="24"/>
          <w:lang w:val="fr-FR"/>
        </w:rPr>
        <w:t xml:space="preserve"> </w:t>
      </w:r>
      <w:r>
        <w:rPr>
          <w:szCs w:val="24"/>
          <w:lang w:val="fr-FR"/>
        </w:rPr>
        <w:t>ill</w:t>
      </w:r>
      <w:r w:rsidRPr="00E6231D">
        <w:rPr>
          <w:szCs w:val="24"/>
          <w:lang w:val="fr-FR"/>
        </w:rPr>
        <w:t>é</w:t>
      </w:r>
      <w:r>
        <w:rPr>
          <w:szCs w:val="24"/>
          <w:lang w:val="fr-FR"/>
        </w:rPr>
        <w:t>gale</w:t>
      </w:r>
      <w:r w:rsidRPr="00E6231D">
        <w:rPr>
          <w:szCs w:val="24"/>
          <w:lang w:val="fr-FR"/>
        </w:rPr>
        <w:t xml:space="preserve"> (</w:t>
      </w:r>
      <w:r>
        <w:rPr>
          <w:szCs w:val="24"/>
          <w:lang w:val="fr-FR"/>
        </w:rPr>
        <w:t>en</w:t>
      </w:r>
      <w:r w:rsidRPr="00E6231D">
        <w:rPr>
          <w:szCs w:val="24"/>
          <w:lang w:val="fr-FR"/>
        </w:rPr>
        <w:t xml:space="preserve"> </w:t>
      </w:r>
      <w:r>
        <w:rPr>
          <w:szCs w:val="24"/>
          <w:lang w:val="fr-FR"/>
        </w:rPr>
        <w:t>d</w:t>
      </w:r>
      <w:r w:rsidRPr="00E6231D">
        <w:rPr>
          <w:szCs w:val="24"/>
          <w:lang w:val="fr-FR"/>
        </w:rPr>
        <w:t>é</w:t>
      </w:r>
      <w:r>
        <w:rPr>
          <w:szCs w:val="24"/>
          <w:lang w:val="fr-FR"/>
        </w:rPr>
        <w:t>pit</w:t>
      </w:r>
      <w:r w:rsidRPr="00E6231D">
        <w:rPr>
          <w:szCs w:val="24"/>
          <w:lang w:val="fr-FR"/>
        </w:rPr>
        <w:t xml:space="preserve"> </w:t>
      </w:r>
      <w:r>
        <w:rPr>
          <w:szCs w:val="24"/>
          <w:lang w:val="fr-FR"/>
        </w:rPr>
        <w:t>du</w:t>
      </w:r>
      <w:r w:rsidRPr="00E6231D">
        <w:rPr>
          <w:szCs w:val="24"/>
          <w:lang w:val="fr-FR"/>
        </w:rPr>
        <w:t xml:space="preserve"> </w:t>
      </w:r>
      <w:r>
        <w:rPr>
          <w:szCs w:val="24"/>
          <w:lang w:val="fr-FR"/>
        </w:rPr>
        <w:t>fait</w:t>
      </w:r>
      <w:r w:rsidRPr="00E6231D">
        <w:rPr>
          <w:szCs w:val="24"/>
          <w:lang w:val="fr-FR"/>
        </w:rPr>
        <w:t xml:space="preserve"> </w:t>
      </w:r>
      <w:r>
        <w:rPr>
          <w:szCs w:val="24"/>
          <w:lang w:val="fr-FR"/>
        </w:rPr>
        <w:t>que</w:t>
      </w:r>
      <w:r w:rsidRPr="00E6231D">
        <w:rPr>
          <w:szCs w:val="24"/>
          <w:lang w:val="fr-FR"/>
        </w:rPr>
        <w:t xml:space="preserve"> </w:t>
      </w:r>
      <w:r>
        <w:rPr>
          <w:szCs w:val="24"/>
          <w:lang w:val="fr-FR"/>
        </w:rPr>
        <w:t>les</w:t>
      </w:r>
      <w:r w:rsidRPr="00E6231D">
        <w:rPr>
          <w:szCs w:val="24"/>
          <w:lang w:val="fr-FR"/>
        </w:rPr>
        <w:t xml:space="preserve"> </w:t>
      </w:r>
      <w:r>
        <w:rPr>
          <w:szCs w:val="24"/>
          <w:lang w:val="fr-FR"/>
        </w:rPr>
        <w:t>par</w:t>
      </w:r>
      <w:r w:rsidRPr="00E6231D">
        <w:rPr>
          <w:szCs w:val="24"/>
          <w:lang w:val="fr-FR"/>
        </w:rPr>
        <w:t>. 1, 2</w:t>
      </w:r>
      <w:r>
        <w:rPr>
          <w:szCs w:val="24"/>
          <w:lang w:val="fr-FR"/>
        </w:rPr>
        <w:t xml:space="preserve"> et</w:t>
      </w:r>
      <w:r w:rsidRPr="00E6231D">
        <w:rPr>
          <w:szCs w:val="24"/>
          <w:lang w:val="fr-FR"/>
        </w:rPr>
        <w:t xml:space="preserve"> 5</w:t>
      </w:r>
      <w:r w:rsidRPr="00E6231D">
        <w:rPr>
          <w:b/>
          <w:szCs w:val="24"/>
          <w:lang w:val="fr-FR"/>
        </w:rPr>
        <w:t xml:space="preserve"> </w:t>
      </w:r>
      <w:r w:rsidRPr="00E6231D">
        <w:rPr>
          <w:szCs w:val="24"/>
          <w:lang w:val="fr-FR"/>
        </w:rPr>
        <w:t>de l’article 90</w:t>
      </w:r>
      <w:r>
        <w:rPr>
          <w:b/>
          <w:szCs w:val="24"/>
          <w:lang w:val="fr-FR"/>
        </w:rPr>
        <w:t xml:space="preserve"> </w:t>
      </w:r>
      <w:r>
        <w:rPr>
          <w:bCs/>
          <w:szCs w:val="24"/>
          <w:lang w:val="fr-FR"/>
        </w:rPr>
        <w:t>du Code de procédure pénale stipulent que dans des cas exceptionnels, le placement en détention peut être ordonné si la durée de la peine privative de liberté est inférieure à un an). Les</w:t>
      </w:r>
      <w:r w:rsidRPr="00E6231D">
        <w:rPr>
          <w:bCs/>
          <w:szCs w:val="24"/>
          <w:lang w:val="fr-FR"/>
        </w:rPr>
        <w:t xml:space="preserve"> </w:t>
      </w:r>
      <w:r>
        <w:rPr>
          <w:bCs/>
          <w:szCs w:val="24"/>
          <w:lang w:val="fr-FR"/>
        </w:rPr>
        <w:t>mineurs</w:t>
      </w:r>
      <w:r w:rsidRPr="00E6231D">
        <w:rPr>
          <w:bCs/>
          <w:szCs w:val="24"/>
          <w:lang w:val="fr-FR"/>
        </w:rPr>
        <w:t xml:space="preserve"> </w:t>
      </w:r>
      <w:r>
        <w:rPr>
          <w:bCs/>
          <w:szCs w:val="24"/>
          <w:lang w:val="fr-FR"/>
        </w:rPr>
        <w:t>accus</w:t>
      </w:r>
      <w:r w:rsidRPr="00E6231D">
        <w:rPr>
          <w:bCs/>
          <w:szCs w:val="24"/>
          <w:lang w:val="fr-FR"/>
        </w:rPr>
        <w:t>é</w:t>
      </w:r>
      <w:r>
        <w:rPr>
          <w:bCs/>
          <w:szCs w:val="24"/>
          <w:lang w:val="fr-FR"/>
        </w:rPr>
        <w:t>s</w:t>
      </w:r>
      <w:r w:rsidRPr="00E6231D">
        <w:rPr>
          <w:bCs/>
          <w:szCs w:val="24"/>
          <w:lang w:val="fr-FR"/>
        </w:rPr>
        <w:t xml:space="preserve"> </w:t>
      </w:r>
      <w:r>
        <w:rPr>
          <w:bCs/>
          <w:szCs w:val="24"/>
          <w:lang w:val="fr-FR"/>
        </w:rPr>
        <w:t>d</w:t>
      </w:r>
      <w:r w:rsidRPr="00E6231D">
        <w:rPr>
          <w:bCs/>
          <w:szCs w:val="24"/>
          <w:lang w:val="fr-FR"/>
        </w:rPr>
        <w:t>’</w:t>
      </w:r>
      <w:r>
        <w:rPr>
          <w:bCs/>
          <w:szCs w:val="24"/>
          <w:lang w:val="fr-FR"/>
        </w:rPr>
        <w:t>infractions</w:t>
      </w:r>
      <w:r w:rsidRPr="00E6231D">
        <w:rPr>
          <w:bCs/>
          <w:szCs w:val="24"/>
          <w:lang w:val="fr-FR"/>
        </w:rPr>
        <w:t xml:space="preserve"> </w:t>
      </w:r>
      <w:r>
        <w:rPr>
          <w:bCs/>
          <w:szCs w:val="24"/>
          <w:lang w:val="fr-FR"/>
        </w:rPr>
        <w:t>plus</w:t>
      </w:r>
      <w:r w:rsidRPr="00E6231D">
        <w:rPr>
          <w:bCs/>
          <w:szCs w:val="24"/>
          <w:lang w:val="fr-FR"/>
        </w:rPr>
        <w:t xml:space="preserve"> </w:t>
      </w:r>
      <w:r>
        <w:rPr>
          <w:bCs/>
          <w:szCs w:val="24"/>
          <w:lang w:val="fr-FR"/>
        </w:rPr>
        <w:t>graves</w:t>
      </w:r>
      <w:r w:rsidRPr="00E6231D">
        <w:rPr>
          <w:bCs/>
          <w:szCs w:val="24"/>
          <w:lang w:val="fr-FR"/>
        </w:rPr>
        <w:t xml:space="preserve"> (</w:t>
      </w:r>
      <w:r>
        <w:rPr>
          <w:bCs/>
          <w:szCs w:val="24"/>
          <w:lang w:val="fr-FR"/>
        </w:rPr>
        <w:t>c</w:t>
      </w:r>
      <w:r w:rsidRPr="00E6231D">
        <w:rPr>
          <w:bCs/>
          <w:szCs w:val="24"/>
          <w:lang w:val="fr-FR"/>
        </w:rPr>
        <w:t>’</w:t>
      </w:r>
      <w:r>
        <w:rPr>
          <w:bCs/>
          <w:szCs w:val="24"/>
          <w:lang w:val="fr-FR"/>
        </w:rPr>
        <w:t>est</w:t>
      </w:r>
      <w:r w:rsidRPr="00E6231D">
        <w:rPr>
          <w:bCs/>
          <w:szCs w:val="24"/>
          <w:lang w:val="fr-FR"/>
        </w:rPr>
        <w:t>-à-</w:t>
      </w:r>
      <w:r>
        <w:rPr>
          <w:bCs/>
          <w:szCs w:val="24"/>
          <w:lang w:val="fr-FR"/>
        </w:rPr>
        <w:t>dire</w:t>
      </w:r>
      <w:r w:rsidRPr="00E6231D">
        <w:rPr>
          <w:bCs/>
          <w:szCs w:val="24"/>
          <w:lang w:val="fr-FR"/>
        </w:rPr>
        <w:t xml:space="preserve"> </w:t>
      </w:r>
      <w:r>
        <w:rPr>
          <w:bCs/>
          <w:szCs w:val="24"/>
          <w:lang w:val="fr-FR"/>
        </w:rPr>
        <w:t>passibles</w:t>
      </w:r>
      <w:r w:rsidRPr="00E6231D">
        <w:rPr>
          <w:bCs/>
          <w:szCs w:val="24"/>
          <w:lang w:val="fr-FR"/>
        </w:rPr>
        <w:t xml:space="preserve"> </w:t>
      </w:r>
      <w:r>
        <w:rPr>
          <w:bCs/>
          <w:szCs w:val="24"/>
          <w:lang w:val="fr-FR"/>
        </w:rPr>
        <w:t>d</w:t>
      </w:r>
      <w:r w:rsidRPr="00E6231D">
        <w:rPr>
          <w:bCs/>
          <w:szCs w:val="24"/>
          <w:lang w:val="fr-FR"/>
        </w:rPr>
        <w:t>’</w:t>
      </w:r>
      <w:r>
        <w:rPr>
          <w:bCs/>
          <w:szCs w:val="24"/>
          <w:lang w:val="fr-FR"/>
        </w:rPr>
        <w:t>une</w:t>
      </w:r>
      <w:r w:rsidRPr="00E6231D">
        <w:rPr>
          <w:bCs/>
          <w:szCs w:val="24"/>
          <w:lang w:val="fr-FR"/>
        </w:rPr>
        <w:t xml:space="preserve"> </w:t>
      </w:r>
      <w:r>
        <w:rPr>
          <w:bCs/>
          <w:szCs w:val="24"/>
          <w:lang w:val="fr-FR"/>
        </w:rPr>
        <w:t>peine privative de liberté d’une durée supérieure à un an) peuvent être placés en détention avant jugement.</w:t>
      </w:r>
      <w:r w:rsidRPr="00E6231D">
        <w:rPr>
          <w:szCs w:val="24"/>
          <w:lang w:val="fr-FR"/>
        </w:rPr>
        <w:t xml:space="preserve"> </w:t>
      </w:r>
      <w:r>
        <w:rPr>
          <w:szCs w:val="24"/>
          <w:lang w:val="fr-FR"/>
        </w:rPr>
        <w:t>Toutefois</w:t>
      </w:r>
      <w:r w:rsidRPr="00C44079">
        <w:rPr>
          <w:szCs w:val="24"/>
          <w:lang w:val="fr-FR"/>
        </w:rPr>
        <w:t xml:space="preserve">, </w:t>
      </w:r>
      <w:r>
        <w:rPr>
          <w:szCs w:val="24"/>
          <w:lang w:val="fr-FR"/>
        </w:rPr>
        <w:t>cette</w:t>
      </w:r>
      <w:r w:rsidRPr="00C44079">
        <w:rPr>
          <w:szCs w:val="24"/>
          <w:lang w:val="fr-FR"/>
        </w:rPr>
        <w:t xml:space="preserve"> </w:t>
      </w:r>
      <w:r>
        <w:rPr>
          <w:szCs w:val="24"/>
          <w:lang w:val="fr-FR"/>
        </w:rPr>
        <w:t>mesure</w:t>
      </w:r>
      <w:r w:rsidRPr="00C44079">
        <w:rPr>
          <w:szCs w:val="24"/>
          <w:lang w:val="fr-FR"/>
        </w:rPr>
        <w:t xml:space="preserve"> </w:t>
      </w:r>
      <w:r>
        <w:rPr>
          <w:szCs w:val="24"/>
          <w:lang w:val="fr-FR"/>
        </w:rPr>
        <w:t>n’est applicable que</w:t>
      </w:r>
      <w:r w:rsidRPr="00C44079">
        <w:rPr>
          <w:szCs w:val="24"/>
          <w:lang w:val="fr-FR"/>
        </w:rPr>
        <w:t xml:space="preserve"> </w:t>
      </w:r>
      <w:r>
        <w:rPr>
          <w:szCs w:val="24"/>
          <w:lang w:val="fr-FR"/>
        </w:rPr>
        <w:t>dans</w:t>
      </w:r>
      <w:r w:rsidRPr="00C44079">
        <w:rPr>
          <w:szCs w:val="24"/>
          <w:lang w:val="fr-FR"/>
        </w:rPr>
        <w:t xml:space="preserve"> </w:t>
      </w:r>
      <w:r>
        <w:rPr>
          <w:szCs w:val="24"/>
          <w:lang w:val="fr-FR"/>
        </w:rPr>
        <w:t>des</w:t>
      </w:r>
      <w:r w:rsidRPr="00C44079">
        <w:rPr>
          <w:szCs w:val="24"/>
          <w:lang w:val="fr-FR"/>
        </w:rPr>
        <w:t xml:space="preserve"> </w:t>
      </w:r>
      <w:r>
        <w:rPr>
          <w:szCs w:val="24"/>
          <w:lang w:val="fr-FR"/>
        </w:rPr>
        <w:t>circonstances</w:t>
      </w:r>
      <w:r w:rsidRPr="00C44079">
        <w:rPr>
          <w:szCs w:val="24"/>
          <w:lang w:val="fr-FR"/>
        </w:rPr>
        <w:t xml:space="preserve"> </w:t>
      </w:r>
      <w:r>
        <w:rPr>
          <w:szCs w:val="24"/>
          <w:lang w:val="fr-FR"/>
        </w:rPr>
        <w:t>exceptionnelles</w:t>
      </w:r>
      <w:r w:rsidRPr="00C44079">
        <w:rPr>
          <w:szCs w:val="24"/>
          <w:lang w:val="fr-FR"/>
        </w:rPr>
        <w:t xml:space="preserve">, </w:t>
      </w:r>
      <w:r>
        <w:rPr>
          <w:szCs w:val="24"/>
          <w:lang w:val="fr-FR"/>
        </w:rPr>
        <w:t>lorsqu</w:t>
      </w:r>
      <w:r w:rsidRPr="00C44079">
        <w:rPr>
          <w:szCs w:val="24"/>
          <w:lang w:val="fr-FR"/>
        </w:rPr>
        <w:t>’</w:t>
      </w:r>
      <w:r>
        <w:rPr>
          <w:szCs w:val="24"/>
          <w:lang w:val="fr-FR"/>
        </w:rPr>
        <w:t>une</w:t>
      </w:r>
      <w:r w:rsidRPr="00C44079">
        <w:rPr>
          <w:szCs w:val="24"/>
          <w:lang w:val="fr-FR"/>
        </w:rPr>
        <w:t xml:space="preserve"> </w:t>
      </w:r>
      <w:r>
        <w:rPr>
          <w:szCs w:val="24"/>
          <w:lang w:val="fr-FR"/>
        </w:rPr>
        <w:t>enqu</w:t>
      </w:r>
      <w:r w:rsidRPr="00C44079">
        <w:rPr>
          <w:szCs w:val="24"/>
          <w:lang w:val="fr-FR"/>
        </w:rPr>
        <w:t>ê</w:t>
      </w:r>
      <w:r>
        <w:rPr>
          <w:szCs w:val="24"/>
          <w:lang w:val="fr-FR"/>
        </w:rPr>
        <w:t>te</w:t>
      </w:r>
      <w:r w:rsidRPr="00C44079">
        <w:rPr>
          <w:szCs w:val="24"/>
          <w:lang w:val="fr-FR"/>
        </w:rPr>
        <w:t xml:space="preserve"> </w:t>
      </w:r>
      <w:r>
        <w:rPr>
          <w:szCs w:val="24"/>
          <w:lang w:val="fr-FR"/>
        </w:rPr>
        <w:t>doit</w:t>
      </w:r>
      <w:r w:rsidRPr="00C44079">
        <w:rPr>
          <w:szCs w:val="24"/>
          <w:lang w:val="fr-FR"/>
        </w:rPr>
        <w:t xml:space="preserve"> ê</w:t>
      </w:r>
      <w:r>
        <w:rPr>
          <w:szCs w:val="24"/>
          <w:lang w:val="fr-FR"/>
        </w:rPr>
        <w:t>tre</w:t>
      </w:r>
      <w:r w:rsidRPr="00C44079">
        <w:rPr>
          <w:szCs w:val="24"/>
          <w:lang w:val="fr-FR"/>
        </w:rPr>
        <w:t xml:space="preserve"> </w:t>
      </w:r>
      <w:r>
        <w:rPr>
          <w:szCs w:val="24"/>
          <w:lang w:val="fr-FR"/>
        </w:rPr>
        <w:t xml:space="preserve">ouverte, lorsqu’il s’agit d’une infraction particulièrement grave ou lorsque le mineur entrave l’administration de la justice (article </w:t>
      </w:r>
      <w:r w:rsidRPr="00C44079">
        <w:rPr>
          <w:bCs/>
          <w:szCs w:val="24"/>
          <w:lang w:val="fr-FR"/>
        </w:rPr>
        <w:t xml:space="preserve">91 </w:t>
      </w:r>
      <w:r>
        <w:rPr>
          <w:bCs/>
          <w:szCs w:val="24"/>
          <w:lang w:val="fr-FR"/>
        </w:rPr>
        <w:t xml:space="preserve">du Code de procédure pénale). </w:t>
      </w:r>
      <w:r w:rsidRPr="00C44079">
        <w:rPr>
          <w:bCs/>
          <w:szCs w:val="24"/>
          <w:lang w:val="fr-FR"/>
        </w:rPr>
        <w:t xml:space="preserve"> </w:t>
      </w:r>
      <w:r>
        <w:rPr>
          <w:bCs/>
          <w:szCs w:val="24"/>
          <w:lang w:val="fr-FR"/>
        </w:rPr>
        <w:t>Un</w:t>
      </w:r>
      <w:r w:rsidRPr="004C5F0D">
        <w:rPr>
          <w:bCs/>
          <w:szCs w:val="24"/>
          <w:lang w:val="fr-FR"/>
        </w:rPr>
        <w:t xml:space="preserve"> </w:t>
      </w:r>
      <w:r>
        <w:rPr>
          <w:bCs/>
          <w:szCs w:val="24"/>
          <w:lang w:val="fr-FR"/>
        </w:rPr>
        <w:t>mineur</w:t>
      </w:r>
      <w:r w:rsidRPr="004C5F0D">
        <w:rPr>
          <w:bCs/>
          <w:szCs w:val="24"/>
          <w:lang w:val="fr-FR"/>
        </w:rPr>
        <w:t xml:space="preserve"> </w:t>
      </w:r>
      <w:r>
        <w:rPr>
          <w:bCs/>
          <w:szCs w:val="24"/>
          <w:lang w:val="fr-FR"/>
        </w:rPr>
        <w:t>ne</w:t>
      </w:r>
      <w:r w:rsidRPr="004C5F0D">
        <w:rPr>
          <w:bCs/>
          <w:szCs w:val="24"/>
          <w:lang w:val="fr-FR"/>
        </w:rPr>
        <w:t xml:space="preserve"> </w:t>
      </w:r>
      <w:r>
        <w:rPr>
          <w:bCs/>
          <w:szCs w:val="24"/>
          <w:lang w:val="fr-FR"/>
        </w:rPr>
        <w:t>peut</w:t>
      </w:r>
      <w:r w:rsidRPr="004C5F0D">
        <w:rPr>
          <w:bCs/>
          <w:szCs w:val="24"/>
          <w:lang w:val="fr-FR"/>
        </w:rPr>
        <w:t xml:space="preserve"> </w:t>
      </w:r>
      <w:r>
        <w:rPr>
          <w:bCs/>
          <w:szCs w:val="24"/>
          <w:lang w:val="fr-FR"/>
        </w:rPr>
        <w:t>être détenu plus de deux mois aux fins de l’enquête préliminaire. Cependant, sa détention peut durer trois mois si le procureur municipal ou de district détermine que l’enquête ne peut pas être menée en deux mois.</w:t>
      </w:r>
      <w:r w:rsidRPr="004C5F0D">
        <w:rPr>
          <w:szCs w:val="24"/>
          <w:lang w:val="fr-FR"/>
        </w:rPr>
        <w:t xml:space="preserve"> </w:t>
      </w:r>
      <w:r>
        <w:rPr>
          <w:szCs w:val="24"/>
          <w:lang w:val="fr-FR"/>
        </w:rPr>
        <w:t>Dans</w:t>
      </w:r>
      <w:r w:rsidRPr="004C5F0D">
        <w:rPr>
          <w:szCs w:val="24"/>
          <w:lang w:val="fr-FR"/>
        </w:rPr>
        <w:t xml:space="preserve"> </w:t>
      </w:r>
      <w:r>
        <w:rPr>
          <w:szCs w:val="24"/>
          <w:lang w:val="fr-FR"/>
        </w:rPr>
        <w:t>des</w:t>
      </w:r>
      <w:r w:rsidRPr="004C5F0D">
        <w:rPr>
          <w:szCs w:val="24"/>
          <w:lang w:val="fr-FR"/>
        </w:rPr>
        <w:t xml:space="preserve"> </w:t>
      </w:r>
      <w:r>
        <w:rPr>
          <w:szCs w:val="24"/>
          <w:lang w:val="fr-FR"/>
        </w:rPr>
        <w:t>cas</w:t>
      </w:r>
      <w:r w:rsidRPr="004C5F0D">
        <w:rPr>
          <w:szCs w:val="24"/>
          <w:lang w:val="fr-FR"/>
        </w:rPr>
        <w:t xml:space="preserve"> </w:t>
      </w:r>
      <w:r>
        <w:rPr>
          <w:szCs w:val="24"/>
          <w:lang w:val="fr-FR"/>
        </w:rPr>
        <w:t>exceptionnels</w:t>
      </w:r>
      <w:r w:rsidRPr="004C5F0D">
        <w:rPr>
          <w:szCs w:val="24"/>
          <w:lang w:val="fr-FR"/>
        </w:rPr>
        <w:t xml:space="preserve">, </w:t>
      </w:r>
      <w:r>
        <w:rPr>
          <w:szCs w:val="24"/>
          <w:lang w:val="fr-FR"/>
        </w:rPr>
        <w:t>la</w:t>
      </w:r>
      <w:r w:rsidRPr="004C5F0D">
        <w:rPr>
          <w:szCs w:val="24"/>
          <w:lang w:val="fr-FR"/>
        </w:rPr>
        <w:t xml:space="preserve"> </w:t>
      </w:r>
      <w:r>
        <w:rPr>
          <w:szCs w:val="24"/>
          <w:lang w:val="fr-FR"/>
        </w:rPr>
        <w:t>dur</w:t>
      </w:r>
      <w:r w:rsidRPr="004C5F0D">
        <w:rPr>
          <w:szCs w:val="24"/>
          <w:lang w:val="fr-FR"/>
        </w:rPr>
        <w:t>é</w:t>
      </w:r>
      <w:r>
        <w:rPr>
          <w:szCs w:val="24"/>
          <w:lang w:val="fr-FR"/>
        </w:rPr>
        <w:t>e</w:t>
      </w:r>
      <w:r w:rsidRPr="004C5F0D">
        <w:rPr>
          <w:szCs w:val="24"/>
          <w:lang w:val="fr-FR"/>
        </w:rPr>
        <w:t xml:space="preserve"> </w:t>
      </w:r>
      <w:r>
        <w:rPr>
          <w:szCs w:val="24"/>
          <w:lang w:val="fr-FR"/>
        </w:rPr>
        <w:t>de</w:t>
      </w:r>
      <w:r w:rsidRPr="004C5F0D">
        <w:rPr>
          <w:szCs w:val="24"/>
          <w:lang w:val="fr-FR"/>
        </w:rPr>
        <w:t xml:space="preserve"> </w:t>
      </w:r>
      <w:r>
        <w:rPr>
          <w:szCs w:val="24"/>
          <w:lang w:val="fr-FR"/>
        </w:rPr>
        <w:t>la</w:t>
      </w:r>
      <w:r w:rsidRPr="004C5F0D">
        <w:rPr>
          <w:szCs w:val="24"/>
          <w:lang w:val="fr-FR"/>
        </w:rPr>
        <w:t xml:space="preserve"> </w:t>
      </w:r>
      <w:r>
        <w:rPr>
          <w:szCs w:val="24"/>
          <w:lang w:val="fr-FR"/>
        </w:rPr>
        <w:t>d</w:t>
      </w:r>
      <w:r w:rsidRPr="004C5F0D">
        <w:rPr>
          <w:szCs w:val="24"/>
          <w:lang w:val="fr-FR"/>
        </w:rPr>
        <w:t>é</w:t>
      </w:r>
      <w:r>
        <w:rPr>
          <w:szCs w:val="24"/>
          <w:lang w:val="fr-FR"/>
        </w:rPr>
        <w:t>tention</w:t>
      </w:r>
      <w:r w:rsidRPr="004C5F0D">
        <w:rPr>
          <w:szCs w:val="24"/>
          <w:lang w:val="fr-FR"/>
        </w:rPr>
        <w:t xml:space="preserve"> </w:t>
      </w:r>
      <w:r>
        <w:rPr>
          <w:szCs w:val="24"/>
          <w:lang w:val="fr-FR"/>
        </w:rPr>
        <w:t>avant</w:t>
      </w:r>
      <w:r w:rsidRPr="004C5F0D">
        <w:rPr>
          <w:szCs w:val="24"/>
          <w:lang w:val="fr-FR"/>
        </w:rPr>
        <w:t xml:space="preserve"> </w:t>
      </w:r>
      <w:r>
        <w:rPr>
          <w:szCs w:val="24"/>
          <w:lang w:val="fr-FR"/>
        </w:rPr>
        <w:t xml:space="preserve">jugement peut être prolongée jusqu’à 15 mois (article 92 du Code de procédure pénale). </w:t>
      </w:r>
    </w:p>
    <w:p w:rsidR="00D768A7" w:rsidRPr="00D768A7" w:rsidRDefault="00D768A7" w:rsidP="00A9341E">
      <w:pPr>
        <w:pStyle w:val="NormalWeb"/>
        <w:spacing w:before="0" w:beforeAutospacing="0" w:after="240" w:afterAutospacing="0"/>
        <w:rPr>
          <w:lang w:val="fr-FR"/>
        </w:rPr>
      </w:pPr>
      <w:r w:rsidRPr="004C5F0D">
        <w:rPr>
          <w:lang w:val="fr-FR"/>
        </w:rPr>
        <w:t xml:space="preserve">572. </w:t>
      </w:r>
      <w:r w:rsidR="00754833">
        <w:rPr>
          <w:lang w:val="fr-FR"/>
        </w:rPr>
        <w:tab/>
      </w:r>
      <w:r>
        <w:rPr>
          <w:lang w:val="fr-FR"/>
        </w:rPr>
        <w:t>La</w:t>
      </w:r>
      <w:r w:rsidRPr="004C5F0D">
        <w:rPr>
          <w:lang w:val="fr-FR"/>
        </w:rPr>
        <w:t xml:space="preserve"> </w:t>
      </w:r>
      <w:r>
        <w:rPr>
          <w:lang w:val="fr-FR"/>
        </w:rPr>
        <w:t>d</w:t>
      </w:r>
      <w:r w:rsidRPr="004C5F0D">
        <w:rPr>
          <w:lang w:val="fr-FR"/>
        </w:rPr>
        <w:t>é</w:t>
      </w:r>
      <w:r>
        <w:rPr>
          <w:lang w:val="fr-FR"/>
        </w:rPr>
        <w:t>tention</w:t>
      </w:r>
      <w:r w:rsidRPr="004C5F0D">
        <w:rPr>
          <w:lang w:val="fr-FR"/>
        </w:rPr>
        <w:t xml:space="preserve"> </w:t>
      </w:r>
      <w:r>
        <w:rPr>
          <w:lang w:val="fr-FR"/>
        </w:rPr>
        <w:t>avant</w:t>
      </w:r>
      <w:r w:rsidRPr="004C5F0D">
        <w:rPr>
          <w:lang w:val="fr-FR"/>
        </w:rPr>
        <w:t xml:space="preserve"> </w:t>
      </w:r>
      <w:r>
        <w:rPr>
          <w:lang w:val="fr-FR"/>
        </w:rPr>
        <w:t>jugement</w:t>
      </w:r>
      <w:r w:rsidRPr="004C5F0D">
        <w:rPr>
          <w:lang w:val="fr-FR"/>
        </w:rPr>
        <w:t xml:space="preserve"> </w:t>
      </w:r>
      <w:r>
        <w:rPr>
          <w:lang w:val="fr-FR"/>
        </w:rPr>
        <w:t>peut</w:t>
      </w:r>
      <w:r w:rsidRPr="004C5F0D">
        <w:rPr>
          <w:lang w:val="fr-FR"/>
        </w:rPr>
        <w:t xml:space="preserve"> </w:t>
      </w:r>
      <w:r>
        <w:rPr>
          <w:lang w:val="fr-FR"/>
        </w:rPr>
        <w:t xml:space="preserve">être contestée devant un tribunal conformément à l’article 221 du Code de procédure pénale. Toutefois, les mineurs se prévalent rarement de ce droit. </w:t>
      </w:r>
    </w:p>
    <w:p w:rsidR="00D768A7" w:rsidRPr="004E2878" w:rsidRDefault="00754833" w:rsidP="00A9341E">
      <w:pPr>
        <w:pStyle w:val="BodyText"/>
        <w:tabs>
          <w:tab w:val="clear" w:pos="567"/>
        </w:tabs>
        <w:spacing w:after="240"/>
        <w:rPr>
          <w:szCs w:val="24"/>
          <w:lang w:val="fr-FR"/>
        </w:rPr>
      </w:pPr>
      <w:r>
        <w:rPr>
          <w:szCs w:val="24"/>
          <w:lang w:val="fr-FR"/>
        </w:rPr>
        <w:t>5</w:t>
      </w:r>
      <w:r w:rsidR="00D768A7" w:rsidRPr="004E2878">
        <w:rPr>
          <w:szCs w:val="24"/>
          <w:lang w:val="fr-FR"/>
        </w:rPr>
        <w:t xml:space="preserve">73. </w:t>
      </w:r>
      <w:r>
        <w:rPr>
          <w:szCs w:val="24"/>
          <w:lang w:val="fr-FR"/>
        </w:rPr>
        <w:tab/>
      </w:r>
      <w:r w:rsidR="00D768A7">
        <w:rPr>
          <w:szCs w:val="24"/>
          <w:lang w:val="fr-FR"/>
        </w:rPr>
        <w:t>Les</w:t>
      </w:r>
      <w:r w:rsidR="00D768A7" w:rsidRPr="004E2878">
        <w:rPr>
          <w:szCs w:val="24"/>
          <w:lang w:val="fr-FR"/>
        </w:rPr>
        <w:t xml:space="preserve"> </w:t>
      </w:r>
      <w:r w:rsidR="00D768A7">
        <w:rPr>
          <w:szCs w:val="24"/>
          <w:lang w:val="fr-FR"/>
        </w:rPr>
        <w:t>mineurs</w:t>
      </w:r>
      <w:r w:rsidR="00D768A7" w:rsidRPr="004E2878">
        <w:rPr>
          <w:szCs w:val="24"/>
          <w:lang w:val="fr-FR"/>
        </w:rPr>
        <w:t xml:space="preserve"> </w:t>
      </w:r>
      <w:r w:rsidR="00D768A7">
        <w:rPr>
          <w:szCs w:val="24"/>
          <w:lang w:val="fr-FR"/>
        </w:rPr>
        <w:t>sont</w:t>
      </w:r>
      <w:r w:rsidR="00D768A7" w:rsidRPr="004E2878">
        <w:rPr>
          <w:szCs w:val="24"/>
          <w:lang w:val="fr-FR"/>
        </w:rPr>
        <w:t xml:space="preserve"> </w:t>
      </w:r>
      <w:r w:rsidR="00D768A7">
        <w:rPr>
          <w:szCs w:val="24"/>
          <w:lang w:val="fr-FR"/>
        </w:rPr>
        <w:t>plac</w:t>
      </w:r>
      <w:r w:rsidR="00D768A7" w:rsidRPr="004E2878">
        <w:rPr>
          <w:szCs w:val="24"/>
          <w:lang w:val="fr-FR"/>
        </w:rPr>
        <w:t>é</w:t>
      </w:r>
      <w:r w:rsidR="00D768A7">
        <w:rPr>
          <w:szCs w:val="24"/>
          <w:lang w:val="fr-FR"/>
        </w:rPr>
        <w:t>s</w:t>
      </w:r>
      <w:r w:rsidR="00D768A7" w:rsidRPr="004E2878">
        <w:rPr>
          <w:szCs w:val="24"/>
          <w:lang w:val="fr-FR"/>
        </w:rPr>
        <w:t xml:space="preserve"> </w:t>
      </w:r>
      <w:r w:rsidR="00D768A7">
        <w:rPr>
          <w:szCs w:val="24"/>
          <w:lang w:val="fr-FR"/>
        </w:rPr>
        <w:t>dans</w:t>
      </w:r>
      <w:r w:rsidR="00D768A7" w:rsidRPr="004E2878">
        <w:rPr>
          <w:szCs w:val="24"/>
          <w:lang w:val="fr-FR"/>
        </w:rPr>
        <w:t xml:space="preserve"> </w:t>
      </w:r>
      <w:r w:rsidR="00D768A7">
        <w:rPr>
          <w:szCs w:val="24"/>
          <w:lang w:val="fr-FR"/>
        </w:rPr>
        <w:t>les</w:t>
      </w:r>
      <w:r w:rsidR="00D768A7" w:rsidRPr="004E2878">
        <w:rPr>
          <w:szCs w:val="24"/>
          <w:lang w:val="fr-FR"/>
        </w:rPr>
        <w:t xml:space="preserve"> </w:t>
      </w:r>
      <w:r w:rsidR="00D768A7">
        <w:rPr>
          <w:szCs w:val="24"/>
          <w:lang w:val="fr-FR"/>
        </w:rPr>
        <w:t>m</w:t>
      </w:r>
      <w:r w:rsidR="00D768A7" w:rsidRPr="004E2878">
        <w:rPr>
          <w:szCs w:val="24"/>
          <w:lang w:val="fr-FR"/>
        </w:rPr>
        <w:t>ê</w:t>
      </w:r>
      <w:r w:rsidR="00D768A7">
        <w:rPr>
          <w:szCs w:val="24"/>
          <w:lang w:val="fr-FR"/>
        </w:rPr>
        <w:t>me</w:t>
      </w:r>
      <w:r w:rsidR="00D768A7" w:rsidRPr="004E2878">
        <w:rPr>
          <w:szCs w:val="24"/>
          <w:lang w:val="fr-FR"/>
        </w:rPr>
        <w:t xml:space="preserve"> </w:t>
      </w:r>
      <w:r w:rsidR="00D768A7">
        <w:rPr>
          <w:szCs w:val="24"/>
          <w:lang w:val="fr-FR"/>
        </w:rPr>
        <w:t>centres</w:t>
      </w:r>
      <w:r w:rsidR="00D768A7" w:rsidRPr="004E2878">
        <w:rPr>
          <w:szCs w:val="24"/>
          <w:lang w:val="fr-FR"/>
        </w:rPr>
        <w:t xml:space="preserve"> </w:t>
      </w:r>
      <w:r w:rsidR="00D768A7">
        <w:rPr>
          <w:szCs w:val="24"/>
          <w:lang w:val="fr-FR"/>
        </w:rPr>
        <w:t>de</w:t>
      </w:r>
      <w:r w:rsidR="00D768A7" w:rsidRPr="004E2878">
        <w:rPr>
          <w:szCs w:val="24"/>
          <w:lang w:val="fr-FR"/>
        </w:rPr>
        <w:t xml:space="preserve"> </w:t>
      </w:r>
      <w:r w:rsidR="00D768A7">
        <w:rPr>
          <w:szCs w:val="24"/>
          <w:lang w:val="fr-FR"/>
        </w:rPr>
        <w:t>d</w:t>
      </w:r>
      <w:r w:rsidR="00D768A7" w:rsidRPr="004E2878">
        <w:rPr>
          <w:szCs w:val="24"/>
          <w:lang w:val="fr-FR"/>
        </w:rPr>
        <w:t>é</w:t>
      </w:r>
      <w:r w:rsidR="00D768A7">
        <w:rPr>
          <w:szCs w:val="24"/>
          <w:lang w:val="fr-FR"/>
        </w:rPr>
        <w:t>tention</w:t>
      </w:r>
      <w:r w:rsidR="00D768A7" w:rsidRPr="004E2878">
        <w:rPr>
          <w:szCs w:val="24"/>
          <w:lang w:val="fr-FR"/>
        </w:rPr>
        <w:t xml:space="preserve"> </w:t>
      </w:r>
      <w:r w:rsidR="00D768A7">
        <w:rPr>
          <w:szCs w:val="24"/>
          <w:lang w:val="fr-FR"/>
        </w:rPr>
        <w:t>avant</w:t>
      </w:r>
      <w:r w:rsidR="00D768A7" w:rsidRPr="004E2878">
        <w:rPr>
          <w:szCs w:val="24"/>
          <w:lang w:val="fr-FR"/>
        </w:rPr>
        <w:t xml:space="preserve"> </w:t>
      </w:r>
      <w:r w:rsidR="00D768A7">
        <w:rPr>
          <w:szCs w:val="24"/>
          <w:lang w:val="fr-FR"/>
        </w:rPr>
        <w:t>jugement</w:t>
      </w:r>
      <w:r w:rsidR="00D768A7" w:rsidRPr="004E2878">
        <w:rPr>
          <w:szCs w:val="24"/>
          <w:lang w:val="fr-FR"/>
        </w:rPr>
        <w:t xml:space="preserve"> </w:t>
      </w:r>
      <w:r w:rsidR="00D768A7">
        <w:rPr>
          <w:szCs w:val="24"/>
          <w:lang w:val="fr-FR"/>
        </w:rPr>
        <w:t>que</w:t>
      </w:r>
      <w:r w:rsidR="00D768A7" w:rsidRPr="004E2878">
        <w:rPr>
          <w:szCs w:val="24"/>
          <w:lang w:val="fr-FR"/>
        </w:rPr>
        <w:t xml:space="preserve"> </w:t>
      </w:r>
      <w:r w:rsidR="00D768A7">
        <w:rPr>
          <w:szCs w:val="24"/>
          <w:lang w:val="fr-FR"/>
        </w:rPr>
        <w:t>les</w:t>
      </w:r>
      <w:r w:rsidR="00D768A7" w:rsidRPr="004E2878">
        <w:rPr>
          <w:szCs w:val="24"/>
          <w:lang w:val="fr-FR"/>
        </w:rPr>
        <w:t xml:space="preserve"> </w:t>
      </w:r>
      <w:r w:rsidR="00D768A7">
        <w:rPr>
          <w:szCs w:val="24"/>
          <w:lang w:val="fr-FR"/>
        </w:rPr>
        <w:t>adultes</w:t>
      </w:r>
      <w:r w:rsidR="00D768A7" w:rsidRPr="004E2878">
        <w:rPr>
          <w:szCs w:val="24"/>
          <w:lang w:val="fr-FR"/>
        </w:rPr>
        <w:t xml:space="preserve">, </w:t>
      </w:r>
      <w:r w:rsidR="00D768A7">
        <w:rPr>
          <w:szCs w:val="24"/>
          <w:lang w:val="fr-FR"/>
        </w:rPr>
        <w:t>mais</w:t>
      </w:r>
      <w:r w:rsidR="00D768A7" w:rsidRPr="004E2878">
        <w:rPr>
          <w:szCs w:val="24"/>
          <w:lang w:val="fr-FR"/>
        </w:rPr>
        <w:t xml:space="preserve"> </w:t>
      </w:r>
      <w:r w:rsidR="00D768A7">
        <w:rPr>
          <w:szCs w:val="24"/>
          <w:lang w:val="fr-FR"/>
        </w:rPr>
        <w:t>dans</w:t>
      </w:r>
      <w:r w:rsidR="00D768A7" w:rsidRPr="004E2878">
        <w:rPr>
          <w:szCs w:val="24"/>
          <w:lang w:val="fr-FR"/>
        </w:rPr>
        <w:t xml:space="preserve"> </w:t>
      </w:r>
      <w:r w:rsidR="00D768A7">
        <w:rPr>
          <w:szCs w:val="24"/>
          <w:lang w:val="fr-FR"/>
        </w:rPr>
        <w:t>des</w:t>
      </w:r>
      <w:r w:rsidR="00D768A7" w:rsidRPr="004E2878">
        <w:rPr>
          <w:szCs w:val="24"/>
          <w:lang w:val="fr-FR"/>
        </w:rPr>
        <w:t xml:space="preserve"> </w:t>
      </w:r>
      <w:r w:rsidR="00D768A7">
        <w:rPr>
          <w:szCs w:val="24"/>
          <w:lang w:val="fr-FR"/>
        </w:rPr>
        <w:t>cellules</w:t>
      </w:r>
      <w:r w:rsidR="00D768A7" w:rsidRPr="004E2878">
        <w:rPr>
          <w:szCs w:val="24"/>
          <w:lang w:val="fr-FR"/>
        </w:rPr>
        <w:t xml:space="preserve"> </w:t>
      </w:r>
      <w:r w:rsidR="00D768A7">
        <w:rPr>
          <w:szCs w:val="24"/>
          <w:lang w:val="fr-FR"/>
        </w:rPr>
        <w:t>diff</w:t>
      </w:r>
      <w:r w:rsidR="00D768A7" w:rsidRPr="004E2878">
        <w:rPr>
          <w:szCs w:val="24"/>
          <w:lang w:val="fr-FR"/>
        </w:rPr>
        <w:t>é</w:t>
      </w:r>
      <w:r w:rsidR="00D768A7">
        <w:rPr>
          <w:szCs w:val="24"/>
          <w:lang w:val="fr-FR"/>
        </w:rPr>
        <w:t>rentes</w:t>
      </w:r>
      <w:r w:rsidR="00D768A7" w:rsidRPr="004E2878">
        <w:rPr>
          <w:szCs w:val="24"/>
          <w:lang w:val="fr-FR"/>
        </w:rPr>
        <w:t xml:space="preserve"> (</w:t>
      </w:r>
      <w:r w:rsidR="00D768A7">
        <w:rPr>
          <w:szCs w:val="24"/>
          <w:lang w:val="fr-FR"/>
        </w:rPr>
        <w:t xml:space="preserve">article </w:t>
      </w:r>
      <w:r w:rsidR="00D768A7" w:rsidRPr="004E2878">
        <w:rPr>
          <w:szCs w:val="24"/>
          <w:lang w:val="fr-FR"/>
        </w:rPr>
        <w:t xml:space="preserve">91 </w:t>
      </w:r>
      <w:r w:rsidR="00D768A7">
        <w:rPr>
          <w:szCs w:val="24"/>
          <w:lang w:val="fr-FR"/>
        </w:rPr>
        <w:t>du Code de procédure pénale</w:t>
      </w:r>
      <w:r w:rsidR="00D768A7" w:rsidRPr="004E2878">
        <w:rPr>
          <w:szCs w:val="24"/>
          <w:lang w:val="fr-FR"/>
        </w:rPr>
        <w:t>).</w:t>
      </w:r>
    </w:p>
    <w:p w:rsidR="00D768A7" w:rsidRPr="00BF6783" w:rsidRDefault="00D768A7" w:rsidP="00A9341E">
      <w:pPr>
        <w:pStyle w:val="BodyText"/>
        <w:tabs>
          <w:tab w:val="clear" w:pos="567"/>
        </w:tabs>
        <w:spacing w:after="240"/>
        <w:rPr>
          <w:szCs w:val="24"/>
          <w:lang w:val="fr-FR"/>
        </w:rPr>
      </w:pPr>
      <w:r w:rsidRPr="007D693A">
        <w:rPr>
          <w:szCs w:val="24"/>
          <w:lang w:val="fr-FR"/>
        </w:rPr>
        <w:t xml:space="preserve">574. </w:t>
      </w:r>
      <w:r w:rsidR="00754833">
        <w:rPr>
          <w:szCs w:val="24"/>
          <w:lang w:val="fr-FR"/>
        </w:rPr>
        <w:tab/>
      </w:r>
      <w:r>
        <w:rPr>
          <w:szCs w:val="24"/>
          <w:lang w:val="fr-FR"/>
        </w:rPr>
        <w:t xml:space="preserve">La loi prévoit des mesures alternatives à </w:t>
      </w:r>
      <w:smartTag w:uri="urn:schemas-microsoft-com:office:smarttags" w:element="PersonName">
        <w:smartTagPr>
          <w:attr w:name="ProductID" w:val="ミ㹼ヸ龜˨ꗜヘ贰ᩡt š،텨ᩡ㔈ᨲ앸ඤ龜˨Ť؈賤ᩡ跐ᩡ讀ᩡTag ū،㺬ヸ佈ミ㹼ヸ龜˨ꗜヘ跈ᩡt Ų؈佴ミ龜˨讼ᩡ赘ᩡŹ؈赼ᩡ蹨ᩡ贸ᩡż؈佴ミ龜˨豔ᩡ踘ᩡ ă،㺬ヸ佈ミ㹼ヸ龜˨ꗜヘ蹠ᩡ Ċ؈踼ᩡ輀ᩡ跐ᩡđ؈佴ミ龜˨&#10;诬ᩡ躰ᩡ Ĕ،㺬ヸ佈ミ㹼ヸ龜˨ꗜヘ軸ᩡ ğ؈軔ᩡ辘ᩡ蹨ᩡĢ؈佴ミ龜˨谄ᩡ轈ᩡ ĩ،㺬ヸ佈ミ㹼ヸ龜˨ꗜヘ辐ᩡ İ؈转ᩡ逰ᩡ輀ᩡķ؈佴ミ龜˨诔ᩡ迠ᩡ ĺ،㺬ヸ佈ミ㹼ヸ龜˨ꗜヘ逨ᩡ ǅ؈逄ᩡ郈ᩡ辘ᩡǈ؈佴ミ龜˨郬ᩡ選ᩡ Ǐ،㺬ヸ佈ミ㹼ヸ龜˨ꗜヘ郀ᩡ ǖ؈邜ᩡ醈ᩡ逰ᩡǝ؈mesuresǠ؈佴ミ龜˨&quot;醬ᩡ鄸ᩡ ǧ،㺬ヸ佈ミ㹼ヸ龜˨ꗜヘ醀ᩡ Ǯ؈酜ᩡ鉈ᩡ郈ᩡǵ؈alternativesǸ؈佴ミ龜˨/鉬ᩡ釸ᩡ ǿ،㺬ヸ佈ミ㹼ヸ龜˨ꗜヘ鉀ᩡ Ɔ؈鈜ᩡ鋸ᩡ醈ᩡƍ؈àƎ؈佴ミ龜˨1錜ᩡ銨ᩡ ƕ،㺬ヸ佈ミ㹼ヸ龜˨ꗜヘ鋰ᩡ Ɯ؈鋌ᩡ鎨ᩡ鉈ᩡƣ؈laƤ؈佴ミ龜˨4 鏌ᩡ鍘ᩡ ƫ،㺬ヸ佈ミ㹼ヸ龜˨ꗜヘ鎠ᩡ Ʋ؈鍼ᩡ鑨ᩡ鋸ᩡƹ؈détentionƼ؈佴ミ龜˨=钌ᩡ鐘ᩡ Ń،㺬ヸ佈ミ㹼ヸ龜˨ꗜヘ鑠ᩡ Ŋ؈鐼ᩡ锘ᩡ鎨ᩡő؈.Œ؈佴ミ龜˨?锼ᩡ铈ᩡ ř،㺬ヸ佈ミ㹼ヸ龜˨ꗜヘ锐ᩡ Š؈铬ᩡ闘ᩡ鑨ᩡŧ؈ConformémentŪ؈佴ミ龜˨L闼ᩡ閈ᩡ ű،㺬ヸ佈ミ㹼ヸ龜˨ꗜヘ闐ᩡ Ÿ؈閬ᩡ隈ᩡ锘ᩡſ؈auxĀ؈佴ミ龜˨P隬ᩡ阸ᩡ ć،㺬ヸ佈ミ㹼ヸ龜˨ꗜヘ隀ᩡ Ď؈陜ᩡ靈ᩡ闘ᩡĕ؈paragraphesĘ؈佴ミ龜˨\靬ᩡ雸ᩡ ğ،㺬ヸ佈ミ㹼ヸ龜˨ꗜヘ靀ᩡ Ħ؈霜ᩡ韸ᩡ隈ᩡĭ؈1Į؈佴ミ龜˨^頜ᩡ鞨ᩡ ĵ،㺬ヸ佈ミ㹼ヸ龜˨ꗜヘ韰ᩡ ļ؈韌ᩡ風ᩡ靈ᩡǃ؈etǄ؈佴ミ龜˨a飌ᩡ願ᩡ ǋ،㺬ヸ佈ミ㹼ヸ龜˨ꗜヘ颠ᩡ ǒ؈顼ᩡ饘ᩡ韸ᩡǙ؈2ǚ؈佴ミ龜˨c饼ᩡ餈ᩡ ǡ،㺬ヸ佈ミ㹼ヸ龜˨ꗜヘ饐ᩡ Ǩ؈餬ᩡ騈ᩡ風ᩡǯ؈deǰ؈佴ミ龜˨f騬ᩡ馸ᩡ Ƿ،㺬ヸ佈ミ㹼ヸ龜˨ꗜヘ騀ᩡ Ǿ؈駜ᩡ骸ᩡ饘ᩡƅ؈lƆ؈佴ミ龜˨g髜ᩡ驨ᩡ ƍ،㺬ヸ佈ミ㹼ヸ龜˨ꗜヘ骰ᩡ Ɣ؈验ᩡ魨ᩡ騈ᩡƛ؈’Ɯ؈佴ミ龜˨h鮌ᩡ鬘ᩡ ƣ،㺬ヸ佈ミ㹼ヸ龜˨ꗜヘ魠ᩡ ƪ؈鬼ᩡ鰨ᩡ骸ᩡƱ؈articleƴ؈佴ミ龜˨p鱌ᩡ鯘ᩡ ƻ،㺬ヸ佈ミ㹼ヸ龜˨ꗜヘ鰠ᩡ ł؈鯼ᩡ鳘ᩡ魨ᩡŉ؈89Ŋ؈佴ミ龜˨s鳼ᩡ鲈ᩡ ő،㺬ヸ佈ミ㹼ヸ龜˨ꗜヘ鳐ᩡ Ř؈鲬ᩡ鶈ᩡ鰨ᩡş؈duŠ؈佴ミ龜˨v鶬ᩡ鴸ᩡ ŧ،㺬ヸ佈ミ㹼ヸ龜˨ꗜヘ鶀ᩡ Ů؈鵜ᩡ鸸ᩡ鳘ᩡŵ؈CodeŶ؈佴ミ龜˨{鹜ᩡ鷨ᩡ Ž،㺬ヸ佈ミ㹼ヸ龜˨ꗜヘ鸰ᩡ Ą؈鸌ᩡ黨ᩡ鶈ᩡċ؈deČ؈佴ミ龜˨~ 鼌ᩡ麘ᩡ ē،㺬ヸ佈ミ㹼ヸ龜˨ꗜヘ黠ᩡ Ě؈麼ᩡ龨ᩡ鸸ᩡġ؈procédureĤ؈佴ミ龜˨鿌ᩡ齘ᩡ ī،㺬ヸ佈ミ㹼ヸ龜˨ꗜヘ龠ᩡ Ĳ؈齼ᩡꁨᩡ黨ᩡĹ؈pénaleļ؈佴ミ龜˨ꂌᩡꀘᩡ ǃ،㺬ヸ佈ミ㹼ヸ龜˨ꗜヘꁠᩡ Ǌ؈ꀼᩡꄘᩡ龨ᩡǑ؈,ǒ؈佴ミ龜˨ꄼᩡꃈᩡ Ǚ،㺬ヸ佈ミ㹼ヸ龜˨ꗜヘꄐᩡ Ǡ؈ꃬᩡꇈᩡꁨᩡǧ؈unǨ؈佴ミ龜˨&#10;ꇬᩡꅸᩡ ǯ،㺬ヸ佈ミ㹼ヸ龜˨ꗜヘꇀᩡ Ƕ؈ꆜᩡꊈᩡꄘᩡǽ؈adolescentƀ؈佴ミ龜˨ꊬᩡꈸᩡ Ƈ،㺬ヸ佈ミ㹼ヸ龜˨ꗜヘꊀᩡ Ǝ؈ꉜᩡꌸᩡꇈᩡƕ؈peutƖ؈佴ミ龜˨£ꍜᩡꋨᩡ Ɲ،㺬ヸ佈ミ㹼ヸ龜˨ꗜヘꌰᩡ Ƥ؈ꌌᩡꏨᩡꊈᩡƫ؈êtreƬ؈佴ミ龜˨¨ꐌᩡꎘᩡ Ƴ،㺬ヸ佈ミ㹼ヸ龜˨ꗜヘꏠᩡ ƺ؈ꎼᩡ꒘ᩡꌸᩡŁ؈&#10;remisł؈佴ミ龜˨®꒼ᩡꑈᩡ ŉ،㺬ヸ佈ミ㹼ヸ龜˨ꗜヘ꒐ᩡ Ő؈ꑬᩡꕈᩡꏨᩡŗ؈àŘ؈佴ミ龜˨°ꕬᩡꓸᩡ ş،㺬ヸ佈ミ㹼ヸ龜˨ꗜヘꕀᩡ Ŧ؈ꔜᩡꗸᩡ꒘ᩡŭ؈sesŮ؈佴ミ龜˨´ꘜᩡꖨᩡ ŵ،㺬ヸ佈ミ㹼ヸ龜˨ꗜヘꗰᩡ ż؈ꗌᩡꚸᩡꕈᩡă؈parentsĆ؈佴ミ龜˨»ꛜᩡꙨᩡ č،㺬ヸ佈ミ㹼ヸ龜˨ꗜヘꚰᩡ Ĕ؈ꚌᩡꝨᩡꗸᩡě؈,Ĝ؈佴ミ龜˨½ꞌᩡꜘᩡ ģ،㺬ヸ佈ミ㹼ヸ龜˨ꗜヘꝠᩡ Ī؈Ꜽᩡ꠨ᩡꚸᩡı؈tuteursĴ؈佴ミ龜˨ÅꡌᩡꟘᩡ Ļ،㺬ヸ佈ミ㹼ヸ龜˨ꗜヘꠠᩡ ǂ؈ꟼᩡ꣘ᩡꝨᩡǉ؈ouǊ؈佴ミ龜˨È ꣼ᩡꢈᩡ Ǒ،㺬ヸ佈ミ㹼ヸ龜˨ꗜヘ꣐ᩡ ǘ؈ꢬᩡꦘᩡ꠨ᩡǟ؈curateursǢ؈佴ミ龜˨Òꦼᩡꥈᩡ ǩ،㺬ヸ佈ミ㹼ヸ龜˨ꗜヘꦐᩡ ǰ؈ꥬᩡꩈᩡ꣘ᩡǷ؈ouǸ؈佴ミ龜˨Õꩬᩡ꧸ᩡ ǿ،㺬ヸ佈ミ㹼ヸ龜˨ꗜヘꩀᩡ Ɔ؈ꨜᩡ꫸ᩡꦘᩡƍ؈àƎ؈佴ミ龜˨×꬜ᩡꪨᩡ ƕ،㺬ヸ佈ミ㹼ヸ龜˨ꗜヘ꫰ᩡ Ɯ؈꫌ᩡꮨᩡꩈᩡƣ؈lƤ؈佴ミ龜˨Øꯌᩡꭘᩡ ƫ،㺬ヸ佈ミ㹼ヸ龜˨ꗜヘꮠᩡ Ʋ؈ꭼᩡ걘ᩡ꫸ᩡƹ؈’ƺ؈佴ミ龜˨Ù糴ᨵ갈ᩡ Ł،㺬ヸ佈ミ㹼ヸ龜˨ꗜヘ걐ᩡ ň؈갬ᩡ곰ᩡꮨᩡŏ؈佴ミ龜˨è괔ᩡ겠ᩡ Œ،㺬ヸ佈ミ㹼ヸ龜˨ꗜヘ골ᩡ ŝ؈계ᩡ궠ᩡ걘ᩡŠ؈dť؈佴ミ龜˨é귄ᩡ교ᩡ Ũ،㺬ヸ佈ミ㹼ヸ龜˨ꗜヘ궘ᩡ ų؈굴ᩡ깐ᩡ곰ᩡŶ؈’Ż؈佴ミ龜˨ê깴ᩡ글ᩡ ž،㺬ヸ佈ミ㹼ヸ龜˨ꗜヘ깈ᩡ ĉ؈긤ᩡ꼀ᩡ궠ᩡČ؈unđ؈佴ミ龜˨í꼤ᩡ꺰ᩡ Ĕ،㺬ヸ佈ミ㹼ヸ龜˨ꗜヘ껸ᩡ ğ؈껔ᩡ꿀ᩡ깐ᩡĢ؈centreĩ؈佴ミ龜˨ô꿤ᩡ꽰ᩡ Ĭ،㺬ヸ佈ミ㹼ヸ龜˨ꗜヘ꾸ᩡ ķ؈꾔ᩡ끰ᩡ꼀ᩡĺ؈&#10;ferméĿ؈佴ミ龜˨ù낔ᩡ뀠ᩡ ǂ،㺬ヸ佈ミ㹼ヸ龜˨ꗜヘ끨ᩡ Ǎ؈끄ᩡ넠ᩡ꿀ᩡǐ؈,Ǖ؈佴ミ龜˨û년ᩡ냐ᩡ ǘ،㺬ヸ佈ミ㹼ヸ龜˨ꗜヘ넘ᩡ ǣ؈냴ᩡ뇐ᩡ끰ᩡǦ؈àǫ؈佴ミ龜˨ý뇴ᩡ놀ᩡ Ǯ،㺬ヸ佈ミ㹼ヸ龜˨ꗜヘ뇈ᩡ ǹ؈놤ᩡ느ᩡ넠ᩡǼ؈chargeƃ؈佴ミ龜˨Ą늴ᩡ뉀ᩡ Ɔ،㺬ヸ佈ミ㹼ヸ龜˨ꗜヘ늈ᩡ Ƒ؈뉤ᩡ덀ᩡ뇐ᩡƔ؈pourƙ؈佴ミ龜˨ĉ덤ᩡ닰ᩡ Ɯ،㺬ヸ佈ミ㹼ヸ龜˨ꗜヘ댸ᩡ Ƨ؈댔ᩡ돰ᩡ느ᩡƪ؈euxƯ؈佴ミ龜˨č됔ᩡ뎠ᩡ Ʋ،㺬ヸ佈ミ㹼ヸ龜˨ꗜヘ돨ᩡ ƽ؈도ᩡ뒠ᩡ덀ᩡŀ؈deŅ؈佴ミ龜˨Đ듄ᩡ두ᩡ ň،㺬ヸ佈ミ㹼ヸ龜˨ꗜヘ뒘ᩡ œ؈둴ᩡ땠ᩡ돰ᩡŖ؈garantirŝ؈佴ミ龜˨ę떄ᩡ딐ᩡ Š،㺬ヸ佈ミ㹼ヸ龜˨ꗜヘ땘ᩡ ū؈딴ᩡ또ᩡ뒠ᩡŮ؈saų؈佴ミ龜˨Ĝ똴ᩡ뗀ᩡ Ŷ،㺬ヸ佈ミ㹼ヸ龜˨ꗜヘ똈ᩡ ā؈뗤ᩡ뛐ᩡ땠ᩡĄ؈comparutionċ؈佴ミ龜˨Ĩ뛴ᩡ뚀ᩡ Ď،㺬ヸ佈ミ㹼ヸ龜˨ꗜヘ뛈ᩡ ę؈뚤ᩡ랐ᩡ또ᩡĜ؈devantģ؈佴ミ龜˨į랴ᩡ띀ᩡ Ħ،㺬ヸ佈ミ㹼ヸ龜˨ꗜヘ랈ᩡ ı؈띤ᩡ례ᩡ뛐ᩡĴ؈leĹ؈佴ミ龜˨Ĳ롤ᩡ런ᩡ ļ،㺬ヸ佈ミ㹼ヸ龜˨ꗜヘ렸ᩡ Ǉ؈렔ᩡ뤀ᩡ랐ᩡǊ؈tribunalǑ؈佴ミ龜˨Ļ뤤ᩡ뢰ᩡ ǔ،㺬ヸ佈ミ㹼ヸ龜˨ꗜヘ룸ᩡ ǟ؈룔ᩡ린ᩡ례ᩡǢ؈ouǧ؈佴ミ龜˨ľ맔ᩡ률ᩡ Ǫ،㺬ヸ佈ミ㹼ヸ龜˨ꗜヘ릨ᩡ ǵ؈름ᩡ멠ᩡ뤀ᩡǸ؈enǽ؈佴ミ龜˨Ł몄ᩡ먐ᩡ ƀ،㺬ヸ佈ミ㹼ヸ龜˨ꗜヘ멘ᩡ Ƌ؈먴ᩡ묐ᩡ린ᩡƎ؈vueƓ؈佴ミ龜˨Ņ무ᩡ뫀ᩡ Ɩ،㺬ヸ佈ミ㹼ヸ龜˨ꗜヘ묈ᩡ ơ؈뫤ᩡ므ᩡ멠ᩡƤ؈deƩ؈佴ミ龜˨ň믤ᩡ뭰ᩡ Ƭ،㺬ヸ佈ミ㹼ヸ龜˨ꗜヘ뮸ᩡ Ʒ؈뮔ᩡ뱰ᩡ묐ᩡƺ؈sonƿ؈佴ミ龜˨Ō범ᩡ밠ᩡ ł،㺬ヸ佈ミ㹼ヸ龜˨ꗜヘ뱨ᩡ ō؈뱄ᩡ봰ᩡ므ᩡŐ؈auditionŗ؈佴ミ龜˨ŕ뵔ᩡ볠ᩡ Ś،㺬ヸ佈ミ㹼ヸ龜˨ꗜヘ봨ᩡ ť؈봄ᩡ뷠ᩡ뱰ᩡŨ؈parŭ؈佴ミ龜˨ř븄ᩡ붐ᩡ Ű،㺬ヸ佈ミ㹼ヸ龜˨ꗜヘ뷘ᩡ Ż؈붴ᩡ뺐ᩡ봰ᩡž؈leă؈佴ミ龜˨Ŝ뺴ᩡ빀ᩡ Ć،㺬ヸ佈ミ㹼ヸ龜˨ꗜヘ뺈ᩡ đ؈빤ᩡ뽀ᩡ뷠ᩡĔ؈jugeę؈佴ミ龜˨š뽤ᩡ뻰ᩡ Ĝ،㺬ヸ佈ミ㹼ヸ龜˨ꗜヘ뼸ᩡ ħ؈뼔ᩡ뿰ᩡ뺐ᩡĪ؈dį؈佴ミ龜˨Ţ쀔ᩡ뾠ᩡ Ĳ،㺬ヸ佈ミ㹼ヸ龜˨ꗜヘ뿨ᩡ Ľ؈뿄ᩡ삠ᩡ뽀ᩡȀက؀ǀ؈’ǅ؈佴ミ龜˨ţ샄ᩡ쁐ᩡ ǈ،㺬ヸ佈ミ㹼ヸ龜˨ꗜヘ삘ᩡ Ǔ؈쁴ᩡ셠ᩡ뿰ᩡǖ؈instructionǝ؈佴ミ龜˨Ů솄ᩡ섐ᩡ Ǡ،㺬ヸ佈ミ㹼ヸ龜˨ꗜヘ션ᩡ ǫ؈섴ᩡ숐ᩡ삠ᩡǮ؈.ǳ؈佴ミ龜˨Ű 숴ᩡ쇀ᩡ Ƕ،㺬ヸ佈ミ㹼ヸ龜˨ꗜヘ숈ᩡ Ɓ؈쇤ᩡ싐ᩡ셠ᩡƄ؈ToutefoisƋ؈佴ミ龜˨Ź싴ᩡ슀ᩡ Ǝ،㺬ヸ佈ミ㹼ヸ龜˨ꗜヘ싈ᩡ ƙ؈스ᩡ쎀ᩡ숐ᩡƜ؈,ơ؈佴ミ龜˨Ż쎤ᩡ쌰ᩡ Ƥ،㺬ヸ佈ミ㹼ヸ龜˨ꗜヘ썸ᩡ Ư؈썔ᩡ쐰ᩡ싐ᩡƲ؈ilƷ؈佴ミ龜˨ž쑔ᩡ쏠ᩡ ƺ،㺬ヸ佈ミ㹼ヸ龜˨ꗜヘ쐨ᩡ Ņ؈쐄ᩡ쓠ᩡ쎀ᩡň؈estō؈佴ミ龜˨Ƃ씄ᩡ쒐ᩡ Ő،㺬ヸ佈ミ㹼ヸ龜˨ꗜヘ쓘ᩡ ś؈쒴ᩡ얠ᩡ쐰ᩡŞ؈arrivéť؈佴ミ龜˨Ɖ엄ᩡ앐ᩡ Ũ،㺬ヸ佈ミ㹼ヸ龜˨ꗜヘ얘ᩡ ų؈앴ᩡ왐ᩡ쓠ᩡŶ؈queŻ؈佴ミ龜˨ƍ왴ᩡ였ᩡ ž،㺬ヸ佈ミ㹼ヸ龜˨ꗜヘ왈ᩡ ĉ؈오ᩡ윀ᩡ얠ᩡČ؈desđ؈佴ミ龜˨Ƒ윤ᩡ우ᩡ Ĕ،㺬ヸ佈ミ㹼ヸ龜˨ꗜヘ웸ᩡ ğ؈월ᩡ쟀ᩡ왐ᩡĢ؈adolescentsĩ؈佴ミ龜˨Ɲ쟤ᩡ읰ᩡ Ĭ،㺬ヸ佈ミ㹼ヸ龜˨ꗜヘ잸ᩡ ķ؈잔ᩡ좀ᩡ윀ᩡĺ؈soientǁ؈佴ミ龜˨Ƥ좤ᩡ젰ᩡ Ǆ،㺬ヸ佈ミ㹼ヸ龜˨ꗜヘ졸ᩡ Ǐ؈졔ᩡ쥀ᩡ쟀ᩡǒ؈placésǙ؈佴ミ龜˨ƫ쥤ᩡ죰ᩡ ǜ،㺬ヸ佈ミ㹼ヸ龜˨ꗜヘ줸ᩡ ǧ؈줔ᩡ짰ᩡ좀ᩡǪ؈enǯ؈佴ミ龜˨Ʈ 쨔ᩡ즠ᩡ ǲ،㺬ヸ佈ミ㹼ヸ龜˨ꗜヘ짨ᩡ ǽ؈진ᩡ쪰ᩡ쥀ᩡƀ؈détentionƇ؈佴ミ龜˨Ƹ쫔ᩡ쩠ᩡ Ɗ،㺬ヸ佈ミ㹼ヸ龜˨ꗜヘ쪨ᩡ ƕ؈쪄ᩡ쭠ᩡ짰ᩡƘ؈mêmeƝ؈佴ミ龜˨ƽ쮄ᩡ쬐ᩡ Ơ،㺬ヸ佈ミ㹼ヸ龜˨ꗜヘ쭘ᩡ ƫ؈쬴ᩡ찐ᩡ쪰ᩡƮ؈pourƳ؈佴ミ龜˨ǂ찴ᩡ쯀ᩡ ƶ،㺬ヸ佈ミ㹼ヸ龜˨ꗜヘ찈ᩡ Ł؈쯤ᩡ쳀ᩡ쭠ᩡń؈desŉ؈佴ミ龜˨ǆ쳤ᩡ챰ᩡ Ō،㺬ヸ佈ミ㹼ヸ龜˨ꗜヘ첸ᩡ ŗ؈첔ᩡ춀ᩡ찐ᩡŚ؈infractionsš؈佴ミ龜˨ǒ춤ᩡ촰ᩡ Ť،㺬ヸ佈ミ㹼ヸ龜˨ꗜヘ쵸ᩡ ů؈쵔ᩡ칀ᩡ쳀ᩡŲ؈relativementŹ؈佴ミ龜˨ǟ칤ᩡ췰ᩡ ż،㺬ヸ佈ミ㹼ヸ龜˨ꗜヘ츸ᩡ ć؈츔ᩡ케ᩡ춀ᩡĊ؈légèresđ؈佴ミ龜˨Ǧ켤ᩡ캰ᩡ Ĕ،㺬ヸ佈ミ㹼ヸ龜˨ꗜヘ컸ᩡ ğ؈컔ᩡ쾰ᩡ칀ᩡĢ؈.ħ؈佴ミ龜˨Ǩ쿔ᩡ콠ᩡ Ī،㺬ヸ佈ミ㹼ヸ龜˨ꗜヘ쾨ᩡ ĵ؈쾄ᩡ새粘케ᩡĸ؈&#10;Ľؐsa ǁ؈Key1ǂ؈la Ǉ؈&#10;ères.ntǊ؈Value1ementǑ؈légères.on. ǔ؈sa comparutionnformément  ǟ؊Ÿla détention. Conformément Ǧ،贈ᩡŸ ProductIDǭ؈Name.SmartTag ǰ؊Ÿla détention. ConformémentᏕ ǻ؎ŸŸミ㹼ヸ龜˨ꗜヘ贰ᩡt š،텨ᩡ㔈ᨲ앸ඤ龜˨Ť؈賤ᩡ跐ᩡ讀ᩡTag ū،㺬ヸ佈ミ㹼ヸ龜˨ꗜヘ跈ᩡt Ų؈佴ミ龜˨讼ᩡ赘ᩡŹ؈赼ᩡ蹨ᩡ贸ᩡż؈佴ミ龜˨豔ᩡ踘ᩡ ă،㺬ヸ佈ミ㹼ヸ龜˨ꗜヘ蹠ᩡ Ċ؈踼ᩡ輀ᩡ跐ᩡđ؈佴ミ龜˨&#10;诬ᩡ躰ᩡ Ĕ،㺬ヸ佈ミ㹼ヸ龜˨ꗜヘ軸ᩡ ğ؈軔ᩡ辘ᩡ蹨ᩡĢ؈佴ミ龜˨谄ᩡ轈ᩡ ĩ،㺬ヸ佈ミ㹼ヸ龜˨ꗜヘ辐ᩡ İ؈转ᩡ逰ᩡ輀ᩡķ؈佴ミ龜˨诔ᩡ迠ᩡ ĺ،㺬ヸ佈ミ㹼ヸ龜˨ꗜヘ逨ᩡ ǅ؈逄ᩡ郈ᩡ辘ᩡǈ؈佴ミ龜˨郬ᩡ選ᩡ Ǐ،㺬ヸ佈ミ㹼ヸ龜˨ꗜヘ郀ᩡ ǖ؈邜ᩡ醈ᩡ逰ᩡǝ؈mesuresǠ؈佴ミ龜˨&quot;醬ᩡ鄸ᩡ ǧ،㺬ヸ佈ミ㹼ヸ龜˨ꗜヘ醀ᩡ Ǯ؈酜ᩡ鉈ᩡ郈ᩡǵ؈alternativesǸ؈佴ミ龜˨/鉬ᩡ釸ᩡ ǿ،㺬ヸ佈ミ㹼ヸ龜˨ꗜヘ鉀ᩡ Ɔ؈鈜ᩡ鋸ᩡ醈ᩡƍ؈àƎ؈佴ミ龜˨1錜ᩡ銨ᩡ ƕ،㺬ヸ佈ミ㹼ヸ龜˨ꗜヘ鋰ᩡ Ɯ؈鋌ᩡ鎨ᩡ鉈ᩡƣ؈laƤ؈佴ミ龜˨4 鏌ᩡ鍘ᩡ ƫ،㺬ヸ佈ミ㹼ヸ龜˨ꗜヘ鎠ᩡ Ʋ؈鍼ᩡ鑨ᩡ鋸ᩡƹ؈détentionƼ؈佴ミ龜˨=钌ᩡ鐘ᩡ Ń،㺬ヸ佈ミ㹼ヸ龜˨ꗜヘ鑠ᩡ Ŋ؈鐼ᩡ锘ᩡ鎨ᩡő؈.Œ؈佴ミ龜˨?锼ᩡ铈ᩡ ř،㺬ヸ佈ミ㹼ヸ龜˨ꗜヘ锐ᩡ Š؈铬ᩡ闘ᩡ鑨ᩡŧ؈ConformémentŪ؈佴ミ龜˨L闼ᩡ閈ᩡ ű،㺬ヸ佈ミ㹼ヸ龜˨ꗜヘ闐ᩡ Ÿ؈閬ᩡ隈ᩡ锘ᩡſ؈auxĀ؈佴ミ龜˨P隬ᩡ阸ᩡ ć،㺬ヸ佈ミ㹼ヸ龜˨ꗜヘ隀ᩡ Ď؈陜ᩡ靈ᩡ闘ᩡĕ؈paragraphesĘ؈佴ミ龜˨\靬ᩡ雸ᩡ ğ،㺬ヸ佈ミ㹼ヸ龜˨ꗜヘ靀ᩡ Ħ؈霜ᩡ韸ᩡ隈ᩡĭ؈1Į؈佴ミ龜˨^頜ᩡ鞨ᩡ ĵ،㺬ヸ佈ミ㹼ヸ龜˨ꗜヘ韰ᩡ ļ؈韌ᩡ風ᩡ靈ᩡǃ؈etǄ؈佴ミ龜˨a飌ᩡ願ᩡ ǋ،㺬ヸ佈ミ㹼ヸ龜˨ꗜヘ颠ᩡ ǒ؈顼ᩡ饘ᩡ韸ᩡǙ؈2ǚ؈佴ミ龜˨c饼ᩡ餈ᩡ ǡ،㺬ヸ佈ミ㹼ヸ龜˨ꗜヘ饐ᩡ Ǩ؈餬ᩡ騈ᩡ風ᩡǯ؈deǰ؈佴ミ龜˨f騬ᩡ馸ᩡ Ƿ،㺬ヸ佈ミ㹼ヸ龜˨ꗜヘ騀ᩡ Ǿ؈駜ᩡ骸ᩡ饘ᩡƅ؈lƆ؈佴ミ龜˨g髜ᩡ驨ᩡ ƍ،㺬ヸ佈ミ㹼ヸ龜˨ꗜヘ骰ᩡ Ɣ؈验ᩡ魨ᩡ騈ᩡƛ؈’Ɯ؈佴ミ龜˨h鮌ᩡ鬘ᩡ ƣ،㺬ヸ佈ミ㹼ヸ龜˨ꗜヘ魠ᩡ ƪ؈鬼ᩡ鰨ᩡ骸ᩡƱ؈articleƴ؈佴ミ龜˨p鱌ᩡ鯘ᩡ ƻ،㺬ヸ佈ミ㹼ヸ龜˨ꗜヘ鰠ᩡ ł؈鯼ᩡ鳘ᩡ魨ᩡŉ؈89Ŋ؈佴ミ龜˨s鳼ᩡ鲈ᩡ ő،㺬ヸ佈ミ㹼ヸ龜˨ꗜヘ鳐ᩡ Ř؈鲬ᩡ鶈ᩡ鰨ᩡş؈duŠ؈佴ミ龜˨v鶬ᩡ鴸ᩡ ŧ،㺬ヸ佈ミ㹼ヸ龜˨ꗜヘ鶀ᩡ Ů؈鵜ᩡ鸸ᩡ鳘ᩡŵ؈CodeŶ؈佴ミ龜˨{鹜ᩡ鷨ᩡ Ž،㺬ヸ佈ミ㹼ヸ龜˨ꗜヘ鸰ᩡ Ą؈鸌ᩡ黨ᩡ鶈ᩡċ؈deČ؈佴ミ龜˨~ 鼌ᩡ麘ᩡ ē،㺬ヸ佈ミ㹼ヸ龜˨ꗜヘ黠ᩡ Ě؈麼ᩡ龨ᩡ鸸ᩡġ؈procédureĤ؈佴ミ龜˨鿌ᩡ齘ᩡ ī،㺬ヸ佈ミ㹼ヸ龜˨ꗜヘ龠ᩡ Ĳ؈齼ᩡꁨᩡ黨ᩡĹ؈pénaleļ؈佴ミ龜˨ꂌᩡꀘᩡ ǃ،㺬ヸ佈ミ㹼ヸ龜˨ꗜヘꁠᩡ Ǌ؈ꀼᩡꄘᩡ龨ᩡǑ؈,ǒ؈佴ミ龜˨ꄼᩡꃈᩡ Ǚ،㺬ヸ佈ミ㹼ヸ龜˨ꗜヘꄐᩡ Ǡ؈ꃬᩡꇈᩡꁨᩡǧ؈unǨ؈佴ミ龜˨&#10;ꇬᩡꅸᩡ ǯ،㺬ヸ佈ミ㹼ヸ龜˨ꗜヘꇀᩡ Ƕ؈ꆜᩡꊈᩡꄘᩡǽ؈adolescentƀ؈佴ミ龜˨ꊬᩡꈸᩡ Ƈ،㺬ヸ佈ミ㹼ヸ龜˨ꗜヘꊀᩡ Ǝ؈ꉜᩡꌸᩡꇈᩡƕ؈peutƖ؈佴ミ龜˨£ꍜᩡꋨᩡ Ɲ،㺬ヸ佈ミ㹼ヸ龜˨ꗜヘꌰᩡ Ƥ؈ꌌᩡꏨᩡꊈᩡƫ؈êtreƬ؈佴ミ龜˨¨ꐌᩡꎘᩡ Ƴ،㺬ヸ佈ミ㹼ヸ龜˨ꗜヘꏠᩡ ƺ؈ꎼᩡ꒘ᩡꌸᩡŁ؈&#10;remisł؈佴ミ龜˨®꒼ᩡꑈᩡ ŉ،㺬ヸ佈ミ㹼ヸ龜˨ꗜヘ꒐ᩡ Ő؈ꑬᩡꕈᩡꏨᩡŗ؈àŘ؈佴ミ龜˨°ꕬᩡꓸᩡ ş،㺬ヸ佈ミ㹼ヸ龜˨ꗜヘꕀᩡ Ŧ؈ꔜᩡꗸᩡ꒘ᩡŭ؈sesŮ؈佴ミ龜˨´ꘜᩡꖨᩡ ŵ،㺬ヸ佈ミ㹼ヸ龜˨ꗜヘꗰᩡ ż؈ꗌᩡꚸᩡꕈᩡă؈parentsĆ؈佴ミ龜˨»ꛜᩡꙨᩡ č،㺬ヸ佈ミ㹼ヸ龜˨ꗜヘꚰᩡ Ĕ؈ꚌᩡꝨᩡꗸᩡě؈,Ĝ؈佴ミ龜˨½ꞌᩡꜘᩡ ģ،㺬ヸ佈ミ㹼ヸ龜˨ꗜヘꝠᩡ Ī؈Ꜽᩡ꠨ᩡꚸᩡı؈tuteursĴ؈佴ミ龜˨ÅꡌᩡꟘᩡ Ļ،㺬ヸ佈ミ㹼ヸ龜˨ꗜヘꠠᩡ ǂ؈ꟼᩡ꣘ᩡꝨᩡǉ؈ouǊ؈佴ミ龜˨È ꣼ᩡꢈᩡ Ǒ،㺬ヸ佈ミ㹼ヸ龜˨ꗜヘ꣐ᩡ ǘ؈ꢬᩡꦘᩡ꠨ᩡǟ؈curateursǢ؈佴ミ龜˨Òꦼᩡꥈᩡ ǩ،㺬ヸ佈ミ㹼ヸ龜˨ꗜヘꦐᩡ ǰ؈ꥬᩡꩈᩡ꣘ᩡǷ؈ouǸ؈佴ミ龜˨Õꩬᩡ꧸ᩡ ǿ،㺬ヸ佈ミ㹼ヸ龜˨ꗜヘꩀᩡ Ɔ؈ꨜᩡ꫸ᩡꦘᩡƍ؈àƎ؈佴ミ龜˨×꬜ᩡꪨᩡ ƕ،㺬ヸ佈ミ㹼ヸ龜˨ꗜヘ꫰ᩡ Ɯ؈꫌ᩡꮨᩡꩈᩡƣ؈lƤ؈佴ミ龜˨Øꯌᩡꭘᩡ ƫ،㺬ヸ佈ミ㹼ヸ龜˨ꗜヘꮠᩡ Ʋ؈ꭼᩡ걘ᩡ꫸ᩡƹ؈’ƺ؈佴ミ龜˨Ù糴ᨵ갈ᩡ Ł،㺬ヸ佈ミ㹼ヸ龜˨ꗜヘ걐ᩡ ň؈갬ᩡ곰ᩡꮨᩡŏ؈佴ミ龜˨è괔ᩡ겠ᩡ Œ،㺬ヸ佈ミ㹼ヸ龜˨ꗜヘ골ᩡ ŝ؈계ᩡ궠ᩡ걘ᩡŠ؈dť؈佴ミ龜˨é귄ᩡ교ᩡ Ũ،㺬ヸ佈ミ㹼ヸ龜˨ꗜヘ궘ᩡ ų؈굴ᩡ깐ᩡ곰ᩡŶ؈’Ż؈佴ミ龜˨ê깴ᩡ글ᩡ ž،㺬ヸ佈ミ㹼ヸ龜˨ꗜヘ깈ᩡ ĉ؈긤ᩡ꼀ᩡ궠ᩡČ؈unđ؈佴ミ龜˨í꼤ᩡ꺰ᩡ Ĕ،㺬ヸ佈ミ㹼ヸ龜˨ꗜヘ껸ᩡ ğ؈껔ᩡ꿀ᩡ깐ᩡĢ؈centreĩ؈佴ミ龜˨ô꿤ᩡ꽰ᩡ Ĭ،㺬ヸ佈ミ㹼ヸ龜˨ꗜヘ꾸ᩡ ķ؈꾔ᩡ끰ᩡ꼀ᩡĺ؈&#10;ferméĿ؈佴ミ龜˨ù낔ᩡ뀠ᩡ ǂ،㺬ヸ佈ミ㹼ヸ龜˨ꗜヘ끨ᩡ Ǎ؈끄ᩡ넠ᩡ꿀ᩡǐ؈,Ǖ؈佴ミ龜˨û년ᩡ냐ᩡ ǘ،㺬ヸ佈ミ㹼ヸ龜˨ꗜヘ넘ᩡ ǣ؈냴ᩡ뇐ᩡ끰ᩡǦ؈àǫ؈佴ミ龜˨ý뇴ᩡ놀ᩡ Ǯ،㺬ヸ佈ミ㹼ヸ龜˨ꗜヘ뇈ᩡ ǹ؈놤ᩡ느ᩡ넠ᩡǼ؈chargeƃ؈佴ミ龜˨Ą늴ᩡ뉀ᩡ Ɔ،㺬ヸ佈ミ㹼ヸ龜˨ꗜヘ늈ᩡ Ƒ؈뉤ᩡ덀ᩡ뇐ᩡƔ؈pourƙ؈佴ミ龜˨ĉ덤ᩡ닰ᩡ Ɯ،㺬ヸ佈ミ㹼ヸ龜˨ꗜヘ댸ᩡ Ƨ؈댔ᩡ돰ᩡ느ᩡƪ؈euxƯ؈佴ミ龜˨č됔ᩡ뎠ᩡ Ʋ،㺬ヸ佈ミ㹼ヸ龜˨ꗜヘ돨ᩡ ƽ؈도ᩡ뒠ᩡ덀ᩡŀ؈deŅ؈佴ミ龜˨Đ듄ᩡ두ᩡ ň،㺬ヸ佈ミ㹼ヸ龜˨ꗜヘ뒘ᩡ œ؈둴ᩡ땠ᩡ돰ᩡŖ؈garantirŝ؈佴ミ龜˨ę떄ᩡ딐ᩡ Š،㺬ヸ佈ミ㹼ヸ龜˨ꗜヘ땘ᩡ ū؈딴ᩡ또ᩡ뒠ᩡŮ؈saų؈佴ミ龜˨Ĝ똴ᩡ뗀ᩡ Ŷ،㺬ヸ佈ミ㹼ヸ龜˨ꗜヘ똈ᩡ ā؈뗤ᩡ뛐ᩡ땠ᩡĄ؈comparutionċ؈佴ミ龜˨Ĩ뛴ᩡ뚀ᩡ Ď،㺬ヸ佈ミ㹼ヸ龜˨ꗜヘ뛈ᩡ ę؈뚤ᩡ랐ᩡ또ᩡĜ؈devantģ؈佴ミ龜˨į랴ᩡ띀ᩡ Ħ،㺬ヸ佈ミ㹼ヸ龜˨ꗜヘ랈ᩡ ı؈띤ᩡ례ᩡ뛐ᩡĴ؈leĹ؈佴ミ龜˨Ĳ롤ᩡ런ᩡ ļ،㺬ヸ佈ミ㹼ヸ龜˨ꗜヘ렸ᩡ Ǉ؈렔ᩡ뤀ᩡ랐ᩡǊ؈tribunalǑ؈佴ミ龜˨Ļ뤤ᩡ뢰ᩡ ǔ،㺬ヸ佈ミ㹼ヸ龜˨ꗜヘ룸ᩡ ǟ؈룔ᩡ린ᩡ례ᩡǢ؈ouǧ؈佴ミ龜˨ľ맔ᩡ률ᩡ Ǫ،㺬ヸ佈ミ㹼ヸ龜˨ꗜヘ릨ᩡ ǵ؈름ᩡ멠ᩡ뤀ᩡǸ؈enǽ؈佴ミ龜˨Ł몄ᩡ먐ᩡ ƀ،㺬ヸ佈ミ㹼ヸ龜˨ꗜヘ멘ᩡ Ƌ؈먴ᩡ묐ᩡ린ᩡƎ؈vueƓ؈佴ミ龜˨Ņ무ᩡ뫀ᩡ Ɩ،㺬ヸ佈ミ㹼ヸ龜˨ꗜヘ묈ᩡ ơ؈뫤ᩡ므ᩡ멠ᩡƤ؈deƩ؈佴ミ龜˨ň믤ᩡ뭰ᩡ Ƭ،㺬ヸ佈ミ㹼ヸ龜˨ꗜヘ뮸ᩡ Ʒ؈뮔ᩡ뱰ᩡ묐ᩡƺ؈sonƿ؈佴ミ龜˨Ō범ᩡ밠ᩡ ł،㺬ヸ佈ミ㹼ヸ龜˨ꗜヘ뱨ᩡ ō؈뱄ᩡ봰ᩡ므ᩡŐ؈auditionŗ؈佴ミ龜˨ŕ뵔ᩡ볠ᩡ Ś،㺬ヸ佈ミ㹼ヸ龜˨ꗜヘ봨ᩡ ť؈봄ᩡ뷠ᩡ뱰ᩡŨ؈parŭ؈佴ミ龜˨ř븄ᩡ붐ᩡ Ű،㺬ヸ佈ミ㹼ヸ龜˨ꗜヘ뷘ᩡ Ż؈붴ᩡ뺐ᩡ봰ᩡž؈leă؈佴ミ龜˨Ŝ뺴ᩡ빀ᩡ Ć،㺬ヸ佈ミ㹼ヸ龜˨ꗜヘ뺈ᩡ đ؈빤ᩡ뽀ᩡ뷠ᩡĔ؈jugeę؈佴ミ龜˨š뽤ᩡ뻰ᩡ Ĝ،㺬ヸ佈ミ㹼ヸ龜˨ꗜヘ뼸ᩡ ħ؈뼔ᩡ뿰ᩡ뺐ᩡĪ؈dį؈佴ミ龜˨Ţ쀔ᩡ뾠ᩡ Ĳ،㺬ヸ佈ミ㹼ヸ龜˨ꗜヘ뿨ᩡ Ľ؈뿄ᩡ삠ᩡ뽀ᩡȀက؀ǀ؈’ǅ؈佴ミ龜˨ţ샄ᩡ쁐ᩡ ǈ،㺬ヸ佈ミ㹼ヸ龜˨ꗜヘ삘ᩡ Ǔ؈쁴ᩡ셠ᩡ뿰ᩡǖ؈instructionǝ؈佴ミ龜˨Ů솄ᩡ섐ᩡ Ǡ،㺬ヸ佈ミ㹼ヸ龜˨ꗜヘ션ᩡ ǫ؈섴ᩡ숐ᩡ삠ᩡǮ؈.ǳ؈佴ミ龜˨Ű 숴ᩡ쇀ᩡ Ƕ،㺬ヸ佈ミ㹼ヸ龜˨ꗜヘ숈ᩡ Ɓ؈쇤ᩡ싐ᩡ셠ᩡƄ؈ToutefoisƋ؈佴ミ龜˨Ź싴ᩡ슀ᩡ Ǝ،㺬ヸ佈ミ㹼ヸ龜˨ꗜヘ싈ᩡ ƙ؈스ᩡ쎀ᩡ숐ᩡƜ؈,ơ؈佴ミ龜˨Ż쎤ᩡ쌰ᩡ Ƥ،㺬ヸ佈ミ㹼ヸ龜˨ꗜヘ썸ᩡ Ư؈썔ᩡ쐰ᩡ싐ᩡƲ؈ilƷ؈佴ミ龜˨ž쑔ᩡ쏠ᩡ ƺ،㺬ヸ佈ミ㹼ヸ龜˨ꗜヘ쐨ᩡ Ņ؈쐄ᩡ쓠ᩡ쎀ᩡň؈estō؈佴ミ龜˨Ƃ씄ᩡ쒐ᩡ Ő،㺬ヸ佈ミ㹼ヸ龜˨ꗜヘ쓘ᩡ ś؈쒴ᩡ얠ᩡ쐰ᩡŞ؈arrivéť؈佴ミ龜˨Ɖ엄ᩡ앐ᩡ Ũ،㺬ヸ佈ミ㹼ヸ龜˨ꗜヘ얘ᩡ ų؈앴ᩡ왐ᩡ쓠ᩡŶ؈queŻ؈佴ミ龜˨ƍ왴ᩡ였ᩡ ž،㺬ヸ佈ミ㹼ヸ龜˨ꗜヘ왈ᩡ ĉ؈오ᩡ윀ᩡ얠ᩡČ؈desđ؈佴ミ龜˨Ƒ윤ᩡ우ᩡ Ĕ،㺬ヸ佈ミ㹼ヸ龜˨ꗜヘ웸ᩡ ğ؈월ᩡ쟀ᩡ왐ᩡĢ؈adolescentsĩ؈佴ミ龜˨Ɲ쟤ᩡ읰ᩡ Ĭ،㺬ヸ佈ミ㹼ヸ龜˨ꗜヘ잸ᩡ ķ؈잔ᩡ좀ᩡ윀ᩡĺ؈soientǁ؈佴ミ龜˨Ƥ좤ᩡ젰ᩡ Ǆ،㺬ヸ佈ミ㹼ヸ龜˨ꗜヘ졸ᩡ Ǐ؈졔ᩡ쥀ᩡ쟀ᩡǒ؈placésǙ؈佴ミ龜˨ƫ쥤ᩡ죰ᩡ ǜ،㺬ヸ佈ミ㹼ヸ龜˨ꗜヘ줸ᩡ ǧ؈줔ᩡ짰ᩡ좀ᩡǪ؈enǯ؈佴ミ龜˨Ʈ 쨔ᩡ즠ᩡ ǲ،㺬ヸ佈ミ㹼ヸ龜˨ꗜヘ짨ᩡ ǽ؈진ᩡ쪰ᩡ쥀ᩡƀ؈détentionƇ؈佴ミ龜˨Ƹ쫔ᩡ쩠ᩡ Ɗ،㺬ヸ佈ミ㹼ヸ龜˨ꗜヘ쪨ᩡ ƕ؈쪄ᩡ쭠ᩡ짰ᩡƘ؈mêmeƝ؈佴ミ龜˨ƽ쮄ᩡ쬐ᩡ Ơ،㺬ヸ佈ミ㹼ヸ龜˨ꗜヘ쭘ᩡ ƫ؈쬴ᩡ찐ᩡ쪰ᩡƮ؈pourƳ؈佴ミ龜˨ǂ찴ᩡ쯀ᩡ ƶ،㺬ヸ佈ミ㹼ヸ龜˨ꗜヘ찈ᩡ Ł؈쯤ᩡ쳀ᩡ쭠ᩡń؈desŉ؈佴ミ龜˨ǆ쳤ᩡ챰ᩡ Ō،㺬ヸ佈ミ㹼ヸ龜˨ꗜヘ첸ᩡ ŗ؈첔ᩡ춀ᩡ찐ᩡŚ؈infractionsš؈佴ミ龜˨ǒ춤ᩡ촰ᩡ Ť،㺬ヸ佈ミ㹼ヸ龜˨ꗜヘ쵸ᩡ ů؈쵔ᩡ칀ᩡ쳀ᩡŲ؈relativementŹ؈佴ミ龜˨ǟ칤ᩡ췰ᩡ ż،㺬ヸ佈ミ㹼ヸ龜˨ꗜヘ츸ᩡ ć؈츔ᩡ케ᩡ춀ᩡĊ؈légèresđ؈佴ミ龜˨Ǧ켤ᩡ캰ᩡ Ĕ،㺬ヸ佈ミ㹼ヸ龜˨ꗜヘ컸ᩡ ğ؈컔ᩡ쾰ᩡ칀ᩡĢ؈.ħ؈佴ミ龜˨Ǩ쿔ᩡ콠ᩡ Ī،㺬ヸ佈ミ㹼ヸ龜˨ꗜヘ쾨ᩡ ĵ؈쾄ᩡ새粘케ᩡĸ؈&#10;Ľؐsa ǁ؈Key1ǂ؈la Ǉ؈&#10;ères.ntǊ؈Value1ementǑ؈légères.on. ǔ؈sa comparutionnformément  ǟ؊Ÿla détention. Conformément Ǧ،贈ᩡŸ ProductIDǭ؈Name.SmartTag ǰ؊Ÿla détention. ConformémentᏕ ǻ؎ŸŸミ㹼ヸ龜˨ꗜヘ贰ᩡt š،텨ᩡ㔈ᨲ앸ඤ龜˨Ť؈賤ᩡ跐ᩡ讀ᩡTag ū،㺬ヸ佈ミ㹼ヸ龜˨ꗜヘ跈ᩡt Ų؈佴ミ龜˨讼ᩡ赘ᩡŹ؈赼ᩡ蹨ᩡ贸ᩡż؈佴ミ龜˨豔ᩡ踘ᩡ ă،㺬ヸ佈ミ㹼ヸ龜˨ꗜヘ蹠ᩡ Ċ؈踼ᩡ輀ᩡ跐ᩡđ؈佴ミ龜˨&#10;诬ᩡ躰ᩡ Ĕ،㺬ヸ佈ミ㹼ヸ龜˨ꗜヘ軸ᩡ ğ؈軔ᩡ辘ᩡ蹨ᩡĢ؈佴ミ龜˨谄ᩡ轈ᩡ ĩ،㺬ヸ佈ミ㹼ヸ龜˨ꗜヘ辐ᩡ İ؈转ᩡ逰ᩡ輀ᩡķ؈佴ミ龜˨诔ᩡ迠ᩡ ĺ،㺬ヸ佈ミ㹼ヸ龜˨ꗜヘ逨ᩡ ǅ؈逄ᩡ郈ᩡ辘ᩡǈ؈佴ミ龜˨郬ᩡ選ᩡ Ǐ،㺬ヸ佈ミ㹼ヸ龜˨ꗜヘ郀ᩡ ǖ؈邜ᩡ醈ᩡ逰ᩡǝ؈mesuresǠ؈佴ミ龜˨&quot;醬ᩡ鄸ᩡ ǧ،㺬ヸ佈ミ㹼ヸ龜˨ꗜヘ醀ᩡ Ǯ؈酜ᩡ鉈ᩡ郈ᩡǵ؈alternativesǸ؈佴ミ龜˨/鉬ᩡ釸ᩡ ǿ،㺬ヸ佈ミ㹼ヸ龜˨ꗜヘ鉀ᩡ Ɔ؈鈜ᩡ鋸ᩡ醈ᩡƍ؈àƎ؈佴ミ龜˨1錜ᩡ銨ᩡ ƕ،㺬ヸ佈ミ㹼ヸ龜˨ꗜヘ鋰ᩡ Ɯ؈鋌ᩡ鎨ᩡ鉈ᩡƣ؈laƤ؈佴ミ龜˨4 鏌ᩡ鍘ᩡ ƫ،㺬ヸ佈ミ㹼ヸ龜˨ꗜヘ鎠ᩡ Ʋ؈鍼ᩡ鑨ᩡ鋸ᩡƹ؈détentionƼ؈佴ミ龜˨=钌ᩡ鐘ᩡ Ń،㺬ヸ佈ミ㹼ヸ龜˨ꗜヘ鑠ᩡ Ŋ؈鐼ᩡ锘ᩡ鎨ᩡő؈.Œ؈佴ミ龜˨?锼ᩡ铈ᩡ ř،㺬ヸ佈ミ㹼ヸ龜˨ꗜヘ锐ᩡ Š؈铬ᩡ闘ᩡ鑨ᩡŧ؈ConformémentŪ؈佴ミ龜˨L闼ᩡ閈ᩡ ű،㺬ヸ佈ミ㹼ヸ龜˨ꗜヘ闐ᩡ Ÿ؈閬ᩡ隈ᩡ锘ᩡſ؈auxĀ؈佴ミ龜˨P隬ᩡ阸ᩡ ć،㺬ヸ佈ミ㹼ヸ龜˨ꗜヘ隀ᩡ Ď؈陜ᩡ靈ᩡ闘ᩡĕ؈paragraphesĘ؈佴ミ龜˨\靬ᩡ雸ᩡ ğ،㺬ヸ佈ミ㹼ヸ龜˨ꗜヘ靀ᩡ Ħ؈霜ᩡ韸ᩡ隈ᩡĭ؈1Į؈佴ミ龜˨^頜ᩡ鞨ᩡ ĵ،㺬ヸ佈ミ㹼ヸ龜˨ꗜヘ韰ᩡ ļ؈韌ᩡ風ᩡ靈ᩡǃ؈etǄ؈佴ミ龜˨a飌ᩡ願ᩡ ǋ،㺬ヸ佈ミ㹼ヸ龜˨ꗜヘ颠ᩡ ǒ؈顼ᩡ饘ᩡ韸ᩡǙ؈2ǚ؈佴ミ龜˨c饼ᩡ餈ᩡ ǡ،㺬ヸ佈ミ㹼ヸ龜˨ꗜヘ饐ᩡ Ǩ؈餬ᩡ騈ᩡ風ᩡǯ؈deǰ؈佴ミ龜˨f騬ᩡ馸ᩡ Ƿ،㺬ヸ佈ミ㹼ヸ龜˨ꗜヘ騀ᩡ Ǿ؈駜ᩡ骸ᩡ饘ᩡƅ؈lƆ؈佴ミ龜˨g髜ᩡ驨ᩡ ƍ،㺬ヸ佈ミ㹼ヸ龜˨ꗜヘ骰ᩡ Ɣ؈验ᩡ魨ᩡ騈ᩡƛ؈’Ɯ؈佴ミ龜˨h鮌ᩡ鬘ᩡ ƣ،㺬ヸ佈ミ㹼ヸ龜˨ꗜヘ魠ᩡ ƪ؈鬼ᩡ鰨ᩡ骸ᩡƱ؈articleƴ؈佴ミ龜˨p鱌ᩡ鯘ᩡ ƻ،㺬ヸ佈ミ㹼ヸ龜˨ꗜヘ鰠ᩡ ł؈鯼ᩡ鳘ᩡ魨ᩡŉ؈89Ŋ؈佴ミ龜˨s鳼ᩡ鲈ᩡ ő،㺬ヸ佈ミ㹼ヸ龜˨ꗜヘ鳐ᩡ Ř؈鲬ᩡ鶈ᩡ鰨ᩡş؈duŠ؈佴ミ龜˨v鶬ᩡ鴸ᩡ ŧ،㺬ヸ佈ミ㹼ヸ龜˨ꗜヘ鶀ᩡ Ů؈鵜ᩡ鸸ᩡ鳘ᩡŵ؈CodeŶ؈佴ミ龜˨{鹜ᩡ鷨ᩡ Ž،㺬ヸ佈ミ㹼ヸ龜˨ꗜヘ鸰ᩡ Ą؈鸌ᩡ黨ᩡ鶈ᩡċ؈deČ؈佴ミ龜˨~ 鼌ᩡ麘ᩡ ē،㺬ヸ佈ミ㹼ヸ龜˨ꗜヘ黠ᩡ Ě؈麼ᩡ龨ᩡ鸸ᩡġ؈procédureĤ؈佴ミ龜˨鿌ᩡ齘ᩡ ī،㺬ヸ佈ミ㹼ヸ龜˨ꗜヘ龠ᩡ Ĳ؈齼ᩡꁨᩡ黨ᩡĹ؈pénaleļ؈佴ミ龜˨ꂌᩡꀘᩡ ǃ،㺬ヸ佈ミ㹼ヸ龜˨ꗜヘꁠᩡ Ǌ؈ꀼᩡꄘᩡ龨ᩡǑ؈,ǒ؈佴ミ龜˨ꄼᩡꃈᩡ Ǚ،㺬ヸ佈ミ㹼ヸ龜˨ꗜヘꄐᩡ Ǡ؈ꃬᩡꇈᩡꁨᩡ"/>
        </w:smartTagPr>
        <w:r>
          <w:rPr>
            <w:szCs w:val="24"/>
            <w:lang w:val="fr-FR"/>
          </w:rPr>
          <w:t>la détention</w:t>
        </w:r>
        <w:r w:rsidRPr="007D693A">
          <w:rPr>
            <w:szCs w:val="24"/>
            <w:lang w:val="fr-FR"/>
          </w:rPr>
          <w:t xml:space="preserve">. </w:t>
        </w:r>
        <w:r>
          <w:rPr>
            <w:szCs w:val="24"/>
            <w:lang w:val="fr-FR"/>
          </w:rPr>
          <w:t>Conform</w:t>
        </w:r>
        <w:r w:rsidRPr="00C83400">
          <w:rPr>
            <w:szCs w:val="24"/>
            <w:lang w:val="fr-FR"/>
          </w:rPr>
          <w:t>é</w:t>
        </w:r>
        <w:r>
          <w:rPr>
            <w:szCs w:val="24"/>
            <w:lang w:val="fr-FR"/>
          </w:rPr>
          <w:t>ment</w:t>
        </w:r>
      </w:smartTag>
      <w:r w:rsidRPr="00C83400">
        <w:rPr>
          <w:szCs w:val="24"/>
          <w:lang w:val="fr-FR"/>
        </w:rPr>
        <w:t xml:space="preserve"> </w:t>
      </w:r>
      <w:r>
        <w:rPr>
          <w:szCs w:val="24"/>
          <w:lang w:val="fr-FR"/>
        </w:rPr>
        <w:t>aux</w:t>
      </w:r>
      <w:r w:rsidRPr="00C83400">
        <w:rPr>
          <w:szCs w:val="24"/>
          <w:lang w:val="fr-FR"/>
        </w:rPr>
        <w:t xml:space="preserve"> </w:t>
      </w:r>
      <w:r>
        <w:rPr>
          <w:szCs w:val="24"/>
          <w:lang w:val="fr-FR"/>
        </w:rPr>
        <w:t>paragraphes</w:t>
      </w:r>
      <w:r w:rsidRPr="00C83400">
        <w:rPr>
          <w:szCs w:val="24"/>
          <w:lang w:val="fr-FR"/>
        </w:rPr>
        <w:t xml:space="preserve"> 1 </w:t>
      </w:r>
      <w:r>
        <w:rPr>
          <w:szCs w:val="24"/>
          <w:lang w:val="fr-FR"/>
        </w:rPr>
        <w:t>et</w:t>
      </w:r>
      <w:r w:rsidR="00754833">
        <w:rPr>
          <w:szCs w:val="24"/>
          <w:lang w:val="fr-FR"/>
        </w:rPr>
        <w:t> </w:t>
      </w:r>
      <w:r w:rsidRPr="00C83400">
        <w:rPr>
          <w:szCs w:val="24"/>
          <w:lang w:val="fr-FR"/>
        </w:rPr>
        <w:t xml:space="preserve">2 </w:t>
      </w:r>
      <w:r>
        <w:rPr>
          <w:szCs w:val="24"/>
          <w:lang w:val="fr-FR"/>
        </w:rPr>
        <w:t>de</w:t>
      </w:r>
      <w:r w:rsidRPr="00C83400">
        <w:rPr>
          <w:szCs w:val="24"/>
          <w:lang w:val="fr-FR"/>
        </w:rPr>
        <w:t xml:space="preserve"> </w:t>
      </w:r>
      <w:r>
        <w:rPr>
          <w:szCs w:val="24"/>
          <w:lang w:val="fr-FR"/>
        </w:rPr>
        <w:t>l</w:t>
      </w:r>
      <w:r w:rsidRPr="00C83400">
        <w:rPr>
          <w:szCs w:val="24"/>
          <w:lang w:val="fr-FR"/>
        </w:rPr>
        <w:t>’</w:t>
      </w:r>
      <w:r>
        <w:rPr>
          <w:szCs w:val="24"/>
          <w:lang w:val="fr-FR"/>
        </w:rPr>
        <w:t>article</w:t>
      </w:r>
      <w:r w:rsidRPr="00C83400">
        <w:rPr>
          <w:szCs w:val="24"/>
          <w:lang w:val="fr-FR"/>
        </w:rPr>
        <w:t xml:space="preserve"> 89 </w:t>
      </w:r>
      <w:r>
        <w:rPr>
          <w:szCs w:val="24"/>
          <w:lang w:val="fr-FR"/>
        </w:rPr>
        <w:t>du</w:t>
      </w:r>
      <w:r w:rsidRPr="00C83400">
        <w:rPr>
          <w:szCs w:val="24"/>
          <w:lang w:val="fr-FR"/>
        </w:rPr>
        <w:t xml:space="preserve"> </w:t>
      </w:r>
      <w:r>
        <w:rPr>
          <w:szCs w:val="24"/>
          <w:lang w:val="fr-FR"/>
        </w:rPr>
        <w:t>Code</w:t>
      </w:r>
      <w:r w:rsidRPr="00C83400">
        <w:rPr>
          <w:szCs w:val="24"/>
          <w:lang w:val="fr-FR"/>
        </w:rPr>
        <w:t xml:space="preserve"> </w:t>
      </w:r>
      <w:r>
        <w:rPr>
          <w:szCs w:val="24"/>
          <w:lang w:val="fr-FR"/>
        </w:rPr>
        <w:t>de</w:t>
      </w:r>
      <w:r w:rsidRPr="00C83400">
        <w:rPr>
          <w:szCs w:val="24"/>
          <w:lang w:val="fr-FR"/>
        </w:rPr>
        <w:t xml:space="preserve"> </w:t>
      </w:r>
      <w:r>
        <w:rPr>
          <w:szCs w:val="24"/>
          <w:lang w:val="fr-FR"/>
        </w:rPr>
        <w:t>proc</w:t>
      </w:r>
      <w:r w:rsidRPr="00C83400">
        <w:rPr>
          <w:szCs w:val="24"/>
          <w:lang w:val="fr-FR"/>
        </w:rPr>
        <w:t>é</w:t>
      </w:r>
      <w:r>
        <w:rPr>
          <w:szCs w:val="24"/>
          <w:lang w:val="fr-FR"/>
        </w:rPr>
        <w:t>dure</w:t>
      </w:r>
      <w:r w:rsidRPr="00C83400">
        <w:rPr>
          <w:szCs w:val="24"/>
          <w:lang w:val="fr-FR"/>
        </w:rPr>
        <w:t xml:space="preserve"> </w:t>
      </w:r>
      <w:r>
        <w:rPr>
          <w:szCs w:val="24"/>
          <w:lang w:val="fr-FR"/>
        </w:rPr>
        <w:t>p</w:t>
      </w:r>
      <w:r w:rsidRPr="00C83400">
        <w:rPr>
          <w:szCs w:val="24"/>
          <w:lang w:val="fr-FR"/>
        </w:rPr>
        <w:t>é</w:t>
      </w:r>
      <w:r>
        <w:rPr>
          <w:szCs w:val="24"/>
          <w:lang w:val="fr-FR"/>
        </w:rPr>
        <w:t>nale</w:t>
      </w:r>
      <w:r w:rsidRPr="00C83400">
        <w:rPr>
          <w:szCs w:val="24"/>
          <w:lang w:val="fr-FR"/>
        </w:rPr>
        <w:t xml:space="preserve">, </w:t>
      </w:r>
      <w:r>
        <w:rPr>
          <w:szCs w:val="24"/>
          <w:lang w:val="fr-FR"/>
        </w:rPr>
        <w:t>un</w:t>
      </w:r>
      <w:r w:rsidRPr="00C83400">
        <w:rPr>
          <w:szCs w:val="24"/>
          <w:lang w:val="fr-FR"/>
        </w:rPr>
        <w:t xml:space="preserve"> </w:t>
      </w:r>
      <w:r>
        <w:rPr>
          <w:szCs w:val="24"/>
          <w:lang w:val="fr-FR"/>
        </w:rPr>
        <w:t>adolescent</w:t>
      </w:r>
      <w:r w:rsidRPr="00C83400">
        <w:rPr>
          <w:szCs w:val="24"/>
          <w:lang w:val="fr-FR"/>
        </w:rPr>
        <w:t xml:space="preserve"> </w:t>
      </w:r>
      <w:r>
        <w:rPr>
          <w:szCs w:val="24"/>
          <w:lang w:val="fr-FR"/>
        </w:rPr>
        <w:t>peut</w:t>
      </w:r>
      <w:r w:rsidRPr="00C83400">
        <w:rPr>
          <w:szCs w:val="24"/>
          <w:lang w:val="fr-FR"/>
        </w:rPr>
        <w:t xml:space="preserve"> ê</w:t>
      </w:r>
      <w:r>
        <w:rPr>
          <w:szCs w:val="24"/>
          <w:lang w:val="fr-FR"/>
        </w:rPr>
        <w:t>tre</w:t>
      </w:r>
      <w:r w:rsidRPr="00C83400">
        <w:rPr>
          <w:szCs w:val="24"/>
          <w:lang w:val="fr-FR"/>
        </w:rPr>
        <w:t xml:space="preserve"> </w:t>
      </w:r>
      <w:r>
        <w:rPr>
          <w:szCs w:val="24"/>
          <w:lang w:val="fr-FR"/>
        </w:rPr>
        <w:t>remis à ses parents, tuteurs ou curateurs ou à l’administration d’un centre fermé, à charge pour eux de garantir sa comparution devant le tribunal ou en vue de son audition par le juge d’instruction. Toutefois</w:t>
      </w:r>
      <w:r w:rsidRPr="00710FBE">
        <w:rPr>
          <w:szCs w:val="24"/>
          <w:lang w:val="fr-FR"/>
        </w:rPr>
        <w:t xml:space="preserve">, </w:t>
      </w:r>
      <w:r>
        <w:rPr>
          <w:szCs w:val="24"/>
          <w:lang w:val="fr-FR"/>
        </w:rPr>
        <w:t>il</w:t>
      </w:r>
      <w:r w:rsidRPr="00710FBE">
        <w:rPr>
          <w:szCs w:val="24"/>
          <w:lang w:val="fr-FR"/>
        </w:rPr>
        <w:t xml:space="preserve"> </w:t>
      </w:r>
      <w:r>
        <w:rPr>
          <w:szCs w:val="24"/>
          <w:lang w:val="fr-FR"/>
        </w:rPr>
        <w:t>est</w:t>
      </w:r>
      <w:r w:rsidRPr="00710FBE">
        <w:rPr>
          <w:szCs w:val="24"/>
          <w:lang w:val="fr-FR"/>
        </w:rPr>
        <w:t xml:space="preserve"> </w:t>
      </w:r>
      <w:r>
        <w:rPr>
          <w:szCs w:val="24"/>
          <w:lang w:val="fr-FR"/>
        </w:rPr>
        <w:t>arriv</w:t>
      </w:r>
      <w:r w:rsidRPr="00710FBE">
        <w:rPr>
          <w:szCs w:val="24"/>
          <w:lang w:val="fr-FR"/>
        </w:rPr>
        <w:t xml:space="preserve">é </w:t>
      </w:r>
      <w:r>
        <w:rPr>
          <w:szCs w:val="24"/>
          <w:lang w:val="fr-FR"/>
        </w:rPr>
        <w:t>que</w:t>
      </w:r>
      <w:r w:rsidRPr="00710FBE">
        <w:rPr>
          <w:szCs w:val="24"/>
          <w:lang w:val="fr-FR"/>
        </w:rPr>
        <w:t xml:space="preserve"> </w:t>
      </w:r>
      <w:r>
        <w:rPr>
          <w:szCs w:val="24"/>
          <w:lang w:val="fr-FR"/>
        </w:rPr>
        <w:t>des</w:t>
      </w:r>
      <w:r w:rsidRPr="00710FBE">
        <w:rPr>
          <w:szCs w:val="24"/>
          <w:lang w:val="fr-FR"/>
        </w:rPr>
        <w:t xml:space="preserve"> </w:t>
      </w:r>
      <w:r>
        <w:rPr>
          <w:szCs w:val="24"/>
          <w:lang w:val="fr-FR"/>
        </w:rPr>
        <w:t>adolescents</w:t>
      </w:r>
      <w:r w:rsidRPr="00710FBE">
        <w:rPr>
          <w:szCs w:val="24"/>
          <w:lang w:val="fr-FR"/>
        </w:rPr>
        <w:t xml:space="preserve"> </w:t>
      </w:r>
      <w:r>
        <w:rPr>
          <w:szCs w:val="24"/>
          <w:lang w:val="fr-FR"/>
        </w:rPr>
        <w:t>soient</w:t>
      </w:r>
      <w:r w:rsidRPr="00710FBE">
        <w:rPr>
          <w:szCs w:val="24"/>
          <w:lang w:val="fr-FR"/>
        </w:rPr>
        <w:t xml:space="preserve"> </w:t>
      </w:r>
      <w:r>
        <w:rPr>
          <w:szCs w:val="24"/>
          <w:lang w:val="fr-FR"/>
        </w:rPr>
        <w:t>plac</w:t>
      </w:r>
      <w:r w:rsidRPr="00710FBE">
        <w:rPr>
          <w:szCs w:val="24"/>
          <w:lang w:val="fr-FR"/>
        </w:rPr>
        <w:t>é</w:t>
      </w:r>
      <w:r>
        <w:rPr>
          <w:szCs w:val="24"/>
          <w:lang w:val="fr-FR"/>
        </w:rPr>
        <w:t>s</w:t>
      </w:r>
      <w:r w:rsidRPr="00710FBE">
        <w:rPr>
          <w:szCs w:val="24"/>
          <w:lang w:val="fr-FR"/>
        </w:rPr>
        <w:t xml:space="preserve"> </w:t>
      </w:r>
      <w:r>
        <w:rPr>
          <w:szCs w:val="24"/>
          <w:lang w:val="fr-FR"/>
        </w:rPr>
        <w:t>en</w:t>
      </w:r>
      <w:r w:rsidRPr="00710FBE">
        <w:rPr>
          <w:szCs w:val="24"/>
          <w:lang w:val="fr-FR"/>
        </w:rPr>
        <w:t xml:space="preserve"> </w:t>
      </w:r>
      <w:r>
        <w:rPr>
          <w:szCs w:val="24"/>
          <w:lang w:val="fr-FR"/>
        </w:rPr>
        <w:t>d</w:t>
      </w:r>
      <w:r w:rsidRPr="00710FBE">
        <w:rPr>
          <w:szCs w:val="24"/>
          <w:lang w:val="fr-FR"/>
        </w:rPr>
        <w:t>é</w:t>
      </w:r>
      <w:r>
        <w:rPr>
          <w:szCs w:val="24"/>
          <w:lang w:val="fr-FR"/>
        </w:rPr>
        <w:t>tention</w:t>
      </w:r>
      <w:r w:rsidRPr="00710FBE">
        <w:rPr>
          <w:szCs w:val="24"/>
          <w:lang w:val="fr-FR"/>
        </w:rPr>
        <w:t xml:space="preserve"> </w:t>
      </w:r>
      <w:r>
        <w:rPr>
          <w:szCs w:val="24"/>
          <w:lang w:val="fr-FR"/>
        </w:rPr>
        <w:t>même pour des infractions relativement légères.</w:t>
      </w:r>
      <w:r w:rsidRPr="00BF6783">
        <w:rPr>
          <w:szCs w:val="24"/>
          <w:lang w:val="fr-FR"/>
        </w:rPr>
        <w:t xml:space="preserve"> </w:t>
      </w:r>
    </w:p>
    <w:p w:rsidR="00D768A7" w:rsidRPr="00754833" w:rsidRDefault="00D768A7" w:rsidP="00A9341E">
      <w:pPr>
        <w:pStyle w:val="BodyText"/>
        <w:tabs>
          <w:tab w:val="clear" w:pos="567"/>
        </w:tabs>
        <w:spacing w:after="240"/>
        <w:rPr>
          <w:rFonts w:ascii="Times New Roman Negrita" w:hAnsi="Times New Roman Negrita"/>
          <w:b/>
          <w:szCs w:val="24"/>
          <w:lang w:val="fr-FR"/>
        </w:rPr>
      </w:pPr>
      <w:r w:rsidRPr="00754833">
        <w:rPr>
          <w:rFonts w:ascii="Times New Roman Negrita" w:hAnsi="Times New Roman Negrita"/>
          <w:b/>
          <w:bCs/>
          <w:szCs w:val="24"/>
          <w:lang w:val="fr-FR"/>
        </w:rPr>
        <w:t xml:space="preserve">Système judiciaire et décisions de justice </w:t>
      </w:r>
    </w:p>
    <w:p w:rsidR="00D768A7" w:rsidRPr="00A7404A" w:rsidRDefault="00D768A7" w:rsidP="00A9341E">
      <w:pPr>
        <w:pStyle w:val="BodyText"/>
        <w:tabs>
          <w:tab w:val="clear" w:pos="567"/>
        </w:tabs>
        <w:spacing w:after="240"/>
        <w:rPr>
          <w:szCs w:val="24"/>
          <w:lang w:val="fr-FR"/>
        </w:rPr>
      </w:pPr>
      <w:r w:rsidRPr="00D768A7">
        <w:rPr>
          <w:szCs w:val="24"/>
          <w:lang w:val="fr-FR"/>
        </w:rPr>
        <w:t xml:space="preserve"> </w:t>
      </w:r>
      <w:r w:rsidRPr="00FE25A8">
        <w:rPr>
          <w:szCs w:val="24"/>
          <w:lang w:val="fr-FR"/>
        </w:rPr>
        <w:t xml:space="preserve">575. </w:t>
      </w:r>
      <w:r w:rsidR="00754833">
        <w:rPr>
          <w:szCs w:val="24"/>
          <w:lang w:val="fr-FR"/>
        </w:rPr>
        <w:t>Conformément</w:t>
      </w:r>
      <w:r w:rsidRPr="00FE25A8">
        <w:rPr>
          <w:szCs w:val="24"/>
          <w:lang w:val="fr-FR"/>
        </w:rPr>
        <w:t xml:space="preserve"> à </w:t>
      </w:r>
      <w:r>
        <w:rPr>
          <w:szCs w:val="24"/>
          <w:lang w:val="fr-FR"/>
        </w:rPr>
        <w:t>la Constitution</w:t>
      </w:r>
      <w:r w:rsidRPr="00FE25A8">
        <w:rPr>
          <w:szCs w:val="24"/>
          <w:lang w:val="fr-FR"/>
        </w:rPr>
        <w:t xml:space="preserve">, </w:t>
      </w:r>
      <w:r>
        <w:rPr>
          <w:szCs w:val="24"/>
          <w:lang w:val="fr-FR"/>
        </w:rPr>
        <w:t>le</w:t>
      </w:r>
      <w:r w:rsidRPr="00FE25A8">
        <w:rPr>
          <w:szCs w:val="24"/>
          <w:lang w:val="fr-FR"/>
        </w:rPr>
        <w:t xml:space="preserve"> </w:t>
      </w:r>
      <w:r>
        <w:rPr>
          <w:szCs w:val="24"/>
          <w:lang w:val="fr-FR"/>
        </w:rPr>
        <w:t>pouvoir</w:t>
      </w:r>
      <w:r w:rsidRPr="00FE25A8">
        <w:rPr>
          <w:szCs w:val="24"/>
          <w:lang w:val="fr-FR"/>
        </w:rPr>
        <w:t xml:space="preserve"> </w:t>
      </w:r>
      <w:r>
        <w:rPr>
          <w:szCs w:val="24"/>
          <w:lang w:val="fr-FR"/>
        </w:rPr>
        <w:t>judiciaire</w:t>
      </w:r>
      <w:r w:rsidRPr="00FE25A8">
        <w:rPr>
          <w:szCs w:val="24"/>
          <w:lang w:val="fr-FR"/>
        </w:rPr>
        <w:t xml:space="preserve"> </w:t>
      </w:r>
      <w:r>
        <w:rPr>
          <w:szCs w:val="24"/>
          <w:lang w:val="fr-FR"/>
        </w:rPr>
        <w:t>est</w:t>
      </w:r>
      <w:r w:rsidRPr="00FE25A8">
        <w:rPr>
          <w:szCs w:val="24"/>
          <w:lang w:val="fr-FR"/>
        </w:rPr>
        <w:t xml:space="preserve"> </w:t>
      </w:r>
      <w:r>
        <w:rPr>
          <w:szCs w:val="24"/>
          <w:lang w:val="fr-FR"/>
        </w:rPr>
        <w:t>ind</w:t>
      </w:r>
      <w:r w:rsidRPr="00FE25A8">
        <w:rPr>
          <w:szCs w:val="24"/>
          <w:lang w:val="fr-FR"/>
        </w:rPr>
        <w:t>é</w:t>
      </w:r>
      <w:r>
        <w:rPr>
          <w:szCs w:val="24"/>
          <w:lang w:val="fr-FR"/>
        </w:rPr>
        <w:t>pendant</w:t>
      </w:r>
      <w:r w:rsidRPr="00FE25A8">
        <w:rPr>
          <w:szCs w:val="24"/>
          <w:lang w:val="fr-FR"/>
        </w:rPr>
        <w:t xml:space="preserve"> </w:t>
      </w:r>
      <w:r>
        <w:rPr>
          <w:szCs w:val="24"/>
          <w:lang w:val="fr-FR"/>
        </w:rPr>
        <w:t>et</w:t>
      </w:r>
      <w:r w:rsidRPr="00FE25A8">
        <w:rPr>
          <w:szCs w:val="24"/>
          <w:lang w:val="fr-FR"/>
        </w:rPr>
        <w:t xml:space="preserve"> </w:t>
      </w:r>
      <w:r>
        <w:rPr>
          <w:szCs w:val="24"/>
          <w:lang w:val="fr-FR"/>
        </w:rPr>
        <w:t>est</w:t>
      </w:r>
      <w:r w:rsidRPr="00FE25A8">
        <w:rPr>
          <w:szCs w:val="24"/>
          <w:lang w:val="fr-FR"/>
        </w:rPr>
        <w:t xml:space="preserve"> </w:t>
      </w:r>
      <w:r>
        <w:rPr>
          <w:szCs w:val="24"/>
          <w:lang w:val="fr-FR"/>
        </w:rPr>
        <w:t>exerc</w:t>
      </w:r>
      <w:r w:rsidRPr="00FE25A8">
        <w:rPr>
          <w:szCs w:val="24"/>
          <w:lang w:val="fr-FR"/>
        </w:rPr>
        <w:t xml:space="preserve">é </w:t>
      </w:r>
      <w:r>
        <w:rPr>
          <w:szCs w:val="24"/>
          <w:lang w:val="fr-FR"/>
        </w:rPr>
        <w:t>par</w:t>
      </w:r>
      <w:r w:rsidRPr="00FE25A8">
        <w:rPr>
          <w:szCs w:val="24"/>
          <w:lang w:val="fr-FR"/>
        </w:rPr>
        <w:t xml:space="preserve"> </w:t>
      </w:r>
      <w:r>
        <w:rPr>
          <w:szCs w:val="24"/>
          <w:lang w:val="fr-FR"/>
        </w:rPr>
        <w:t>les</w:t>
      </w:r>
      <w:r w:rsidRPr="00FE25A8">
        <w:rPr>
          <w:szCs w:val="24"/>
          <w:lang w:val="fr-FR"/>
        </w:rPr>
        <w:t xml:space="preserve"> </w:t>
      </w:r>
      <w:r>
        <w:rPr>
          <w:szCs w:val="24"/>
          <w:lang w:val="fr-FR"/>
        </w:rPr>
        <w:t>juges</w:t>
      </w:r>
      <w:r w:rsidRPr="00FE25A8">
        <w:rPr>
          <w:szCs w:val="24"/>
          <w:lang w:val="fr-FR"/>
        </w:rPr>
        <w:t xml:space="preserve"> </w:t>
      </w:r>
      <w:r>
        <w:rPr>
          <w:szCs w:val="24"/>
          <w:lang w:val="fr-FR"/>
        </w:rPr>
        <w:t>au</w:t>
      </w:r>
      <w:r w:rsidRPr="00FE25A8">
        <w:rPr>
          <w:szCs w:val="24"/>
          <w:lang w:val="fr-FR"/>
        </w:rPr>
        <w:t xml:space="preserve"> </w:t>
      </w:r>
      <w:r>
        <w:rPr>
          <w:szCs w:val="24"/>
          <w:lang w:val="fr-FR"/>
        </w:rPr>
        <w:t>nom</w:t>
      </w:r>
      <w:r w:rsidRPr="00FE25A8">
        <w:rPr>
          <w:szCs w:val="24"/>
          <w:lang w:val="fr-FR"/>
        </w:rPr>
        <w:t xml:space="preserve"> </w:t>
      </w:r>
      <w:r>
        <w:rPr>
          <w:szCs w:val="24"/>
          <w:lang w:val="fr-FR"/>
        </w:rPr>
        <w:t>de</w:t>
      </w:r>
      <w:r w:rsidRPr="00FE25A8">
        <w:rPr>
          <w:szCs w:val="24"/>
          <w:lang w:val="fr-FR"/>
        </w:rPr>
        <w:t xml:space="preserve"> </w:t>
      </w:r>
      <w:r>
        <w:rPr>
          <w:szCs w:val="24"/>
          <w:lang w:val="fr-FR"/>
        </w:rPr>
        <w:t>l</w:t>
      </w:r>
      <w:r w:rsidRPr="00FE25A8">
        <w:rPr>
          <w:szCs w:val="24"/>
          <w:lang w:val="fr-FR"/>
        </w:rPr>
        <w:t>’É</w:t>
      </w:r>
      <w:r>
        <w:rPr>
          <w:szCs w:val="24"/>
          <w:lang w:val="fr-FR"/>
        </w:rPr>
        <w:t>tat</w:t>
      </w:r>
      <w:r w:rsidRPr="00FE25A8">
        <w:rPr>
          <w:szCs w:val="24"/>
          <w:lang w:val="fr-FR"/>
        </w:rPr>
        <w:t xml:space="preserve">. </w:t>
      </w:r>
      <w:r>
        <w:rPr>
          <w:szCs w:val="24"/>
          <w:lang w:val="fr-FR"/>
        </w:rPr>
        <w:t>L</w:t>
      </w:r>
      <w:r w:rsidRPr="00A7404A">
        <w:rPr>
          <w:szCs w:val="24"/>
          <w:lang w:val="fr-FR"/>
        </w:rPr>
        <w:t>’</w:t>
      </w:r>
      <w:r>
        <w:rPr>
          <w:szCs w:val="24"/>
          <w:lang w:val="fr-FR"/>
        </w:rPr>
        <w:t>appareil</w:t>
      </w:r>
      <w:r w:rsidRPr="00A7404A">
        <w:rPr>
          <w:szCs w:val="24"/>
          <w:lang w:val="fr-FR"/>
        </w:rPr>
        <w:t xml:space="preserve"> </w:t>
      </w:r>
      <w:r>
        <w:rPr>
          <w:szCs w:val="24"/>
          <w:lang w:val="fr-FR"/>
        </w:rPr>
        <w:t>judiciaire</w:t>
      </w:r>
      <w:r w:rsidRPr="00A7404A">
        <w:rPr>
          <w:szCs w:val="24"/>
          <w:lang w:val="fr-FR"/>
        </w:rPr>
        <w:t xml:space="preserve"> </w:t>
      </w:r>
      <w:r>
        <w:rPr>
          <w:szCs w:val="24"/>
          <w:lang w:val="fr-FR"/>
        </w:rPr>
        <w:t>d</w:t>
      </w:r>
      <w:r w:rsidRPr="00A7404A">
        <w:rPr>
          <w:szCs w:val="24"/>
          <w:lang w:val="fr-FR"/>
        </w:rPr>
        <w:t>é</w:t>
      </w:r>
      <w:r>
        <w:rPr>
          <w:szCs w:val="24"/>
          <w:lang w:val="fr-FR"/>
        </w:rPr>
        <w:t>fend</w:t>
      </w:r>
      <w:r w:rsidRPr="00A7404A">
        <w:rPr>
          <w:szCs w:val="24"/>
          <w:lang w:val="fr-FR"/>
        </w:rPr>
        <w:t xml:space="preserve"> </w:t>
      </w:r>
      <w:r>
        <w:rPr>
          <w:szCs w:val="24"/>
          <w:lang w:val="fr-FR"/>
        </w:rPr>
        <w:t>les</w:t>
      </w:r>
      <w:r w:rsidRPr="00A7404A">
        <w:rPr>
          <w:szCs w:val="24"/>
          <w:lang w:val="fr-FR"/>
        </w:rPr>
        <w:t xml:space="preserve"> </w:t>
      </w:r>
      <w:r>
        <w:rPr>
          <w:szCs w:val="24"/>
          <w:lang w:val="fr-FR"/>
        </w:rPr>
        <w:t>droits</w:t>
      </w:r>
      <w:r w:rsidRPr="00A7404A">
        <w:rPr>
          <w:szCs w:val="24"/>
          <w:lang w:val="fr-FR"/>
        </w:rPr>
        <w:t xml:space="preserve"> </w:t>
      </w:r>
      <w:r>
        <w:rPr>
          <w:szCs w:val="24"/>
          <w:lang w:val="fr-FR"/>
        </w:rPr>
        <w:t>et</w:t>
      </w:r>
      <w:r w:rsidRPr="00A7404A">
        <w:rPr>
          <w:szCs w:val="24"/>
          <w:lang w:val="fr-FR"/>
        </w:rPr>
        <w:t xml:space="preserve"> </w:t>
      </w:r>
      <w:r>
        <w:rPr>
          <w:szCs w:val="24"/>
          <w:lang w:val="fr-FR"/>
        </w:rPr>
        <w:t>libert</w:t>
      </w:r>
      <w:r w:rsidRPr="00A7404A">
        <w:rPr>
          <w:szCs w:val="24"/>
          <w:lang w:val="fr-FR"/>
        </w:rPr>
        <w:t>é</w:t>
      </w:r>
      <w:r>
        <w:rPr>
          <w:szCs w:val="24"/>
          <w:lang w:val="fr-FR"/>
        </w:rPr>
        <w:t>s</w:t>
      </w:r>
      <w:r w:rsidRPr="00A7404A">
        <w:rPr>
          <w:szCs w:val="24"/>
          <w:lang w:val="fr-FR"/>
        </w:rPr>
        <w:t xml:space="preserve"> </w:t>
      </w:r>
      <w:r>
        <w:rPr>
          <w:szCs w:val="24"/>
          <w:lang w:val="fr-FR"/>
        </w:rPr>
        <w:t>de</w:t>
      </w:r>
      <w:r w:rsidRPr="00A7404A">
        <w:rPr>
          <w:szCs w:val="24"/>
          <w:lang w:val="fr-FR"/>
        </w:rPr>
        <w:t xml:space="preserve"> </w:t>
      </w:r>
      <w:r>
        <w:rPr>
          <w:szCs w:val="24"/>
          <w:lang w:val="fr-FR"/>
        </w:rPr>
        <w:t>l</w:t>
      </w:r>
      <w:r w:rsidRPr="00A7404A">
        <w:rPr>
          <w:szCs w:val="24"/>
          <w:lang w:val="fr-FR"/>
        </w:rPr>
        <w:t>’</w:t>
      </w:r>
      <w:r>
        <w:rPr>
          <w:szCs w:val="24"/>
          <w:lang w:val="fr-FR"/>
        </w:rPr>
        <w:t>homme</w:t>
      </w:r>
      <w:r w:rsidRPr="00A7404A">
        <w:rPr>
          <w:szCs w:val="24"/>
          <w:lang w:val="fr-FR"/>
        </w:rPr>
        <w:t xml:space="preserve"> </w:t>
      </w:r>
      <w:r>
        <w:rPr>
          <w:szCs w:val="24"/>
          <w:lang w:val="fr-FR"/>
        </w:rPr>
        <w:t>et</w:t>
      </w:r>
      <w:r w:rsidRPr="00A7404A">
        <w:rPr>
          <w:szCs w:val="24"/>
          <w:lang w:val="fr-FR"/>
        </w:rPr>
        <w:t xml:space="preserve"> </w:t>
      </w:r>
      <w:r>
        <w:rPr>
          <w:szCs w:val="24"/>
          <w:lang w:val="fr-FR"/>
        </w:rPr>
        <w:t>du</w:t>
      </w:r>
      <w:r w:rsidRPr="00A7404A">
        <w:rPr>
          <w:szCs w:val="24"/>
          <w:lang w:val="fr-FR"/>
        </w:rPr>
        <w:t xml:space="preserve"> </w:t>
      </w:r>
      <w:r>
        <w:rPr>
          <w:szCs w:val="24"/>
          <w:lang w:val="fr-FR"/>
        </w:rPr>
        <w:t>citoyen</w:t>
      </w:r>
      <w:r w:rsidRPr="00A7404A">
        <w:rPr>
          <w:szCs w:val="24"/>
          <w:lang w:val="fr-FR"/>
        </w:rPr>
        <w:t xml:space="preserve">, </w:t>
      </w:r>
      <w:r>
        <w:rPr>
          <w:szCs w:val="24"/>
          <w:lang w:val="fr-FR"/>
        </w:rPr>
        <w:t>les</w:t>
      </w:r>
      <w:r w:rsidRPr="00A7404A">
        <w:rPr>
          <w:szCs w:val="24"/>
          <w:lang w:val="fr-FR"/>
        </w:rPr>
        <w:t xml:space="preserve"> </w:t>
      </w:r>
      <w:r>
        <w:rPr>
          <w:szCs w:val="24"/>
          <w:lang w:val="fr-FR"/>
        </w:rPr>
        <w:t>int</w:t>
      </w:r>
      <w:r w:rsidRPr="00A7404A">
        <w:rPr>
          <w:szCs w:val="24"/>
          <w:lang w:val="fr-FR"/>
        </w:rPr>
        <w:t>é</w:t>
      </w:r>
      <w:r>
        <w:rPr>
          <w:szCs w:val="24"/>
          <w:lang w:val="fr-FR"/>
        </w:rPr>
        <w:t>rêts de l’État, des organisations et des autres institutions, ainsi que la légalité et la justice</w:t>
      </w:r>
      <w:r w:rsidRPr="00A7404A">
        <w:rPr>
          <w:szCs w:val="24"/>
          <w:lang w:val="fr-FR"/>
        </w:rPr>
        <w:t>.</w:t>
      </w:r>
    </w:p>
    <w:p w:rsidR="00D768A7" w:rsidRPr="00A7404A" w:rsidRDefault="00D768A7" w:rsidP="00A9341E">
      <w:pPr>
        <w:pStyle w:val="BodyText"/>
        <w:tabs>
          <w:tab w:val="clear" w:pos="567"/>
        </w:tabs>
        <w:spacing w:after="240"/>
        <w:rPr>
          <w:szCs w:val="24"/>
          <w:lang w:val="fr-FR"/>
        </w:rPr>
      </w:pPr>
      <w:r w:rsidRPr="00A7404A">
        <w:rPr>
          <w:szCs w:val="24"/>
          <w:lang w:val="fr-FR"/>
        </w:rPr>
        <w:t xml:space="preserve">576. </w:t>
      </w:r>
      <w:r w:rsidR="00754833">
        <w:rPr>
          <w:szCs w:val="24"/>
          <w:lang w:val="fr-FR"/>
        </w:rPr>
        <w:tab/>
        <w:t>L</w:t>
      </w:r>
      <w:r>
        <w:rPr>
          <w:szCs w:val="24"/>
          <w:lang w:val="fr-FR"/>
        </w:rPr>
        <w:t>e</w:t>
      </w:r>
      <w:r w:rsidRPr="00A7404A">
        <w:rPr>
          <w:szCs w:val="24"/>
          <w:lang w:val="fr-FR"/>
        </w:rPr>
        <w:t xml:space="preserve"> </w:t>
      </w:r>
      <w:r>
        <w:rPr>
          <w:szCs w:val="24"/>
          <w:lang w:val="fr-FR"/>
        </w:rPr>
        <w:t>pouvoir</w:t>
      </w:r>
      <w:r w:rsidRPr="00A7404A">
        <w:rPr>
          <w:szCs w:val="24"/>
          <w:lang w:val="fr-FR"/>
        </w:rPr>
        <w:t xml:space="preserve"> </w:t>
      </w:r>
      <w:r>
        <w:rPr>
          <w:szCs w:val="24"/>
          <w:lang w:val="fr-FR"/>
        </w:rPr>
        <w:t>judiciaire</w:t>
      </w:r>
      <w:r w:rsidRPr="00A7404A">
        <w:rPr>
          <w:szCs w:val="24"/>
          <w:lang w:val="fr-FR"/>
        </w:rPr>
        <w:t xml:space="preserve"> </w:t>
      </w:r>
      <w:r>
        <w:rPr>
          <w:szCs w:val="24"/>
          <w:lang w:val="fr-FR"/>
        </w:rPr>
        <w:t>est</w:t>
      </w:r>
      <w:r w:rsidRPr="00A7404A">
        <w:rPr>
          <w:szCs w:val="24"/>
          <w:lang w:val="fr-FR"/>
        </w:rPr>
        <w:t xml:space="preserve"> </w:t>
      </w:r>
      <w:r>
        <w:rPr>
          <w:szCs w:val="24"/>
          <w:lang w:val="fr-FR"/>
        </w:rPr>
        <w:t>exerc</w:t>
      </w:r>
      <w:r w:rsidRPr="00A7404A">
        <w:rPr>
          <w:szCs w:val="24"/>
          <w:lang w:val="fr-FR"/>
        </w:rPr>
        <w:t xml:space="preserve">é </w:t>
      </w:r>
      <w:r>
        <w:rPr>
          <w:szCs w:val="24"/>
          <w:lang w:val="fr-FR"/>
        </w:rPr>
        <w:t>par</w:t>
      </w:r>
      <w:r w:rsidRPr="00A7404A">
        <w:rPr>
          <w:szCs w:val="24"/>
          <w:lang w:val="fr-FR"/>
        </w:rPr>
        <w:t xml:space="preserve"> </w:t>
      </w:r>
      <w:r>
        <w:rPr>
          <w:szCs w:val="24"/>
          <w:lang w:val="fr-FR"/>
        </w:rPr>
        <w:t>la</w:t>
      </w:r>
      <w:r w:rsidRPr="00A7404A">
        <w:rPr>
          <w:szCs w:val="24"/>
          <w:lang w:val="fr-FR"/>
        </w:rPr>
        <w:t xml:space="preserve"> </w:t>
      </w:r>
      <w:r>
        <w:rPr>
          <w:szCs w:val="24"/>
          <w:lang w:val="fr-FR"/>
        </w:rPr>
        <w:t>Cour</w:t>
      </w:r>
      <w:r w:rsidRPr="00A7404A">
        <w:rPr>
          <w:szCs w:val="24"/>
          <w:lang w:val="fr-FR"/>
        </w:rPr>
        <w:t xml:space="preserve"> </w:t>
      </w:r>
      <w:r>
        <w:rPr>
          <w:szCs w:val="24"/>
          <w:lang w:val="fr-FR"/>
        </w:rPr>
        <w:t>constitutionnelle</w:t>
      </w:r>
      <w:r w:rsidRPr="00A7404A">
        <w:rPr>
          <w:szCs w:val="24"/>
          <w:lang w:val="fr-FR"/>
        </w:rPr>
        <w:t xml:space="preserve">, </w:t>
      </w:r>
      <w:r>
        <w:rPr>
          <w:szCs w:val="24"/>
          <w:lang w:val="fr-FR"/>
        </w:rPr>
        <w:t>la</w:t>
      </w:r>
      <w:r w:rsidRPr="00A7404A">
        <w:rPr>
          <w:szCs w:val="24"/>
          <w:lang w:val="fr-FR"/>
        </w:rPr>
        <w:t xml:space="preserve"> </w:t>
      </w:r>
      <w:r>
        <w:rPr>
          <w:szCs w:val="24"/>
          <w:lang w:val="fr-FR"/>
        </w:rPr>
        <w:t>Cour</w:t>
      </w:r>
      <w:r w:rsidRPr="00A7404A">
        <w:rPr>
          <w:szCs w:val="24"/>
          <w:lang w:val="fr-FR"/>
        </w:rPr>
        <w:t xml:space="preserve"> </w:t>
      </w:r>
      <w:r>
        <w:rPr>
          <w:szCs w:val="24"/>
          <w:lang w:val="fr-FR"/>
        </w:rPr>
        <w:t>supr</w:t>
      </w:r>
      <w:r w:rsidRPr="00A7404A">
        <w:rPr>
          <w:szCs w:val="24"/>
          <w:lang w:val="fr-FR"/>
        </w:rPr>
        <w:t>ê</w:t>
      </w:r>
      <w:r>
        <w:rPr>
          <w:szCs w:val="24"/>
          <w:lang w:val="fr-FR"/>
        </w:rPr>
        <w:t>me</w:t>
      </w:r>
      <w:r w:rsidRPr="00A7404A">
        <w:rPr>
          <w:szCs w:val="24"/>
          <w:lang w:val="fr-FR"/>
        </w:rPr>
        <w:t xml:space="preserve">, </w:t>
      </w:r>
      <w:r>
        <w:rPr>
          <w:szCs w:val="24"/>
          <w:lang w:val="fr-FR"/>
        </w:rPr>
        <w:t>le</w:t>
      </w:r>
      <w:r w:rsidRPr="00A7404A">
        <w:rPr>
          <w:szCs w:val="24"/>
          <w:lang w:val="fr-FR"/>
        </w:rPr>
        <w:t xml:space="preserve"> </w:t>
      </w:r>
      <w:r>
        <w:rPr>
          <w:szCs w:val="24"/>
          <w:lang w:val="fr-FR"/>
        </w:rPr>
        <w:t>Tribunal</w:t>
      </w:r>
      <w:r w:rsidRPr="00A7404A">
        <w:rPr>
          <w:szCs w:val="24"/>
          <w:lang w:val="fr-FR"/>
        </w:rPr>
        <w:t xml:space="preserve"> é</w:t>
      </w:r>
      <w:r>
        <w:rPr>
          <w:szCs w:val="24"/>
          <w:lang w:val="fr-FR"/>
        </w:rPr>
        <w:t>conomique</w:t>
      </w:r>
      <w:r w:rsidRPr="00A7404A">
        <w:rPr>
          <w:szCs w:val="24"/>
          <w:lang w:val="fr-FR"/>
        </w:rPr>
        <w:t xml:space="preserve"> </w:t>
      </w:r>
      <w:r>
        <w:rPr>
          <w:szCs w:val="24"/>
          <w:lang w:val="fr-FR"/>
        </w:rPr>
        <w:t>supr</w:t>
      </w:r>
      <w:r w:rsidRPr="00A7404A">
        <w:rPr>
          <w:szCs w:val="24"/>
          <w:lang w:val="fr-FR"/>
        </w:rPr>
        <w:t>ê</w:t>
      </w:r>
      <w:r>
        <w:rPr>
          <w:szCs w:val="24"/>
          <w:lang w:val="fr-FR"/>
        </w:rPr>
        <w:t>me</w:t>
      </w:r>
      <w:r w:rsidRPr="00A7404A">
        <w:rPr>
          <w:szCs w:val="24"/>
          <w:lang w:val="fr-FR"/>
        </w:rPr>
        <w:t xml:space="preserve">, </w:t>
      </w:r>
      <w:r>
        <w:rPr>
          <w:szCs w:val="24"/>
          <w:lang w:val="fr-FR"/>
        </w:rPr>
        <w:t>le Tribunal militaire, le Tribunal de la région autonome du Haut-Badakhchan et les tribunaux régionaux, de la ville de Douchanbé, des autres villes et des districts, le Tribunal économique de la région autonome du Haut-Badakhchan et les tribunaux économiques régionaux et de Douchanbé</w:t>
      </w:r>
      <w:r w:rsidRPr="00A7404A">
        <w:rPr>
          <w:szCs w:val="24"/>
          <w:lang w:val="fr-FR"/>
        </w:rPr>
        <w:t>.</w:t>
      </w:r>
    </w:p>
    <w:p w:rsidR="00D768A7" w:rsidRPr="00B121C7" w:rsidRDefault="00D768A7" w:rsidP="00A9341E">
      <w:pPr>
        <w:pStyle w:val="BodyText"/>
        <w:tabs>
          <w:tab w:val="clear" w:pos="567"/>
        </w:tabs>
        <w:spacing w:after="240"/>
        <w:rPr>
          <w:szCs w:val="24"/>
          <w:lang w:val="fr-FR"/>
        </w:rPr>
      </w:pPr>
      <w:r w:rsidRPr="00B121C7">
        <w:rPr>
          <w:szCs w:val="24"/>
          <w:lang w:val="fr-FR"/>
        </w:rPr>
        <w:t xml:space="preserve">577. </w:t>
      </w:r>
      <w:r w:rsidR="00754833">
        <w:rPr>
          <w:szCs w:val="24"/>
          <w:lang w:val="fr-FR"/>
        </w:rPr>
        <w:tab/>
      </w:r>
      <w:r>
        <w:rPr>
          <w:szCs w:val="24"/>
          <w:lang w:val="fr-FR"/>
        </w:rPr>
        <w:t>La</w:t>
      </w:r>
      <w:r w:rsidRPr="00B121C7">
        <w:rPr>
          <w:szCs w:val="24"/>
          <w:lang w:val="fr-FR"/>
        </w:rPr>
        <w:t xml:space="preserve"> </w:t>
      </w:r>
      <w:r>
        <w:rPr>
          <w:szCs w:val="24"/>
          <w:lang w:val="fr-FR"/>
        </w:rPr>
        <w:t>loi</w:t>
      </w:r>
      <w:r w:rsidRPr="00B121C7">
        <w:rPr>
          <w:szCs w:val="24"/>
          <w:lang w:val="fr-FR"/>
        </w:rPr>
        <w:t xml:space="preserve"> </w:t>
      </w:r>
      <w:r>
        <w:rPr>
          <w:szCs w:val="24"/>
          <w:lang w:val="fr-FR"/>
        </w:rPr>
        <w:t>constitutionnelle</w:t>
      </w:r>
      <w:r w:rsidRPr="00B121C7">
        <w:rPr>
          <w:szCs w:val="24"/>
          <w:lang w:val="fr-FR"/>
        </w:rPr>
        <w:t xml:space="preserve"> </w:t>
      </w:r>
      <w:r>
        <w:rPr>
          <w:szCs w:val="24"/>
          <w:lang w:val="fr-FR"/>
        </w:rPr>
        <w:t>d</w:t>
      </w:r>
      <w:r w:rsidRPr="00B121C7">
        <w:rPr>
          <w:szCs w:val="24"/>
          <w:lang w:val="fr-FR"/>
        </w:rPr>
        <w:t>é</w:t>
      </w:r>
      <w:r>
        <w:rPr>
          <w:szCs w:val="24"/>
          <w:lang w:val="fr-FR"/>
        </w:rPr>
        <w:t>termine</w:t>
      </w:r>
      <w:r w:rsidRPr="00B121C7">
        <w:rPr>
          <w:szCs w:val="24"/>
          <w:lang w:val="fr-FR"/>
        </w:rPr>
        <w:t xml:space="preserve"> </w:t>
      </w:r>
      <w:r>
        <w:rPr>
          <w:szCs w:val="24"/>
          <w:lang w:val="fr-FR"/>
        </w:rPr>
        <w:t>l</w:t>
      </w:r>
      <w:r w:rsidRPr="00B121C7">
        <w:rPr>
          <w:szCs w:val="24"/>
          <w:lang w:val="fr-FR"/>
        </w:rPr>
        <w:t>’organisation</w:t>
      </w:r>
      <w:r>
        <w:rPr>
          <w:szCs w:val="24"/>
          <w:lang w:val="fr-FR"/>
        </w:rPr>
        <w:t xml:space="preserve"> du procès et le déroulement de la procédure judiciaire</w:t>
      </w:r>
      <w:r w:rsidRPr="00B121C7">
        <w:rPr>
          <w:szCs w:val="24"/>
          <w:lang w:val="fr-FR"/>
        </w:rPr>
        <w:t xml:space="preserve">. </w:t>
      </w:r>
    </w:p>
    <w:p w:rsidR="00D768A7" w:rsidRPr="00492077" w:rsidRDefault="00D768A7" w:rsidP="00A9341E">
      <w:pPr>
        <w:pStyle w:val="BodyText"/>
        <w:tabs>
          <w:tab w:val="clear" w:pos="567"/>
        </w:tabs>
        <w:spacing w:after="240"/>
        <w:rPr>
          <w:szCs w:val="24"/>
          <w:lang w:val="fr-FR"/>
        </w:rPr>
      </w:pPr>
      <w:r w:rsidRPr="00492077">
        <w:rPr>
          <w:szCs w:val="24"/>
          <w:lang w:val="fr-FR"/>
        </w:rPr>
        <w:t xml:space="preserve">578. </w:t>
      </w:r>
      <w:r w:rsidR="00754833">
        <w:rPr>
          <w:szCs w:val="24"/>
          <w:lang w:val="fr-FR"/>
        </w:rPr>
        <w:tab/>
      </w:r>
      <w:r>
        <w:rPr>
          <w:szCs w:val="24"/>
          <w:lang w:val="fr-FR"/>
        </w:rPr>
        <w:t>Les juges restent en fonctions pendant une période maximale de 10 ans</w:t>
      </w:r>
      <w:r w:rsidRPr="00492077">
        <w:rPr>
          <w:szCs w:val="24"/>
          <w:lang w:val="fr-FR"/>
        </w:rPr>
        <w:t xml:space="preserve">. </w:t>
      </w:r>
      <w:r>
        <w:rPr>
          <w:szCs w:val="24"/>
          <w:lang w:val="fr-FR"/>
        </w:rPr>
        <w:t>Il est interdit de constituer des tribunaux spéciaux</w:t>
      </w:r>
      <w:r w:rsidRPr="00492077">
        <w:rPr>
          <w:szCs w:val="24"/>
          <w:lang w:val="fr-FR"/>
        </w:rPr>
        <w:t xml:space="preserve">. </w:t>
      </w:r>
      <w:r>
        <w:rPr>
          <w:szCs w:val="24"/>
          <w:lang w:val="fr-FR"/>
        </w:rPr>
        <w:t xml:space="preserve">Les juges sont indépendants et ne sont subordonnés qu’à la Constitution et à </w:t>
      </w:r>
      <w:smartTag w:uri="urn:schemas-microsoft-com:office:smarttags" w:element="PersonName">
        <w:smartTagPr>
          <w:attr w:name="ProductID" w:val="la loi. Il"/>
        </w:smartTagPr>
        <w:r>
          <w:rPr>
            <w:szCs w:val="24"/>
            <w:lang w:val="fr-FR"/>
          </w:rPr>
          <w:t>la loi. Il</w:t>
        </w:r>
      </w:smartTag>
      <w:r w:rsidRPr="00492077">
        <w:rPr>
          <w:szCs w:val="24"/>
          <w:lang w:val="fr-FR"/>
        </w:rPr>
        <w:t xml:space="preserve"> </w:t>
      </w:r>
      <w:r>
        <w:rPr>
          <w:szCs w:val="24"/>
          <w:lang w:val="fr-FR"/>
        </w:rPr>
        <w:t>est</w:t>
      </w:r>
      <w:r w:rsidRPr="00492077">
        <w:rPr>
          <w:szCs w:val="24"/>
          <w:lang w:val="fr-FR"/>
        </w:rPr>
        <w:t xml:space="preserve"> </w:t>
      </w:r>
      <w:r>
        <w:rPr>
          <w:szCs w:val="24"/>
          <w:lang w:val="fr-FR"/>
        </w:rPr>
        <w:t>interdit</w:t>
      </w:r>
      <w:r w:rsidRPr="00492077">
        <w:rPr>
          <w:szCs w:val="24"/>
          <w:lang w:val="fr-FR"/>
        </w:rPr>
        <w:t xml:space="preserve"> </w:t>
      </w:r>
      <w:r>
        <w:rPr>
          <w:szCs w:val="24"/>
          <w:lang w:val="fr-FR"/>
        </w:rPr>
        <w:t>de</w:t>
      </w:r>
      <w:r w:rsidRPr="00492077">
        <w:rPr>
          <w:szCs w:val="24"/>
          <w:lang w:val="fr-FR"/>
        </w:rPr>
        <w:t xml:space="preserve"> </w:t>
      </w:r>
      <w:r>
        <w:rPr>
          <w:szCs w:val="24"/>
          <w:lang w:val="fr-FR"/>
        </w:rPr>
        <w:t>s</w:t>
      </w:r>
      <w:r w:rsidRPr="00492077">
        <w:rPr>
          <w:szCs w:val="24"/>
          <w:lang w:val="fr-FR"/>
        </w:rPr>
        <w:t>’</w:t>
      </w:r>
      <w:r>
        <w:rPr>
          <w:szCs w:val="24"/>
          <w:lang w:val="fr-FR"/>
        </w:rPr>
        <w:t>ing</w:t>
      </w:r>
      <w:r w:rsidRPr="00492077">
        <w:rPr>
          <w:szCs w:val="24"/>
          <w:lang w:val="fr-FR"/>
        </w:rPr>
        <w:t>é</w:t>
      </w:r>
      <w:r>
        <w:rPr>
          <w:szCs w:val="24"/>
          <w:lang w:val="fr-FR"/>
        </w:rPr>
        <w:t>rer</w:t>
      </w:r>
      <w:r w:rsidRPr="00492077">
        <w:rPr>
          <w:szCs w:val="24"/>
          <w:lang w:val="fr-FR"/>
        </w:rPr>
        <w:t xml:space="preserve"> </w:t>
      </w:r>
      <w:r>
        <w:rPr>
          <w:szCs w:val="24"/>
          <w:lang w:val="fr-FR"/>
        </w:rPr>
        <w:t>dans</w:t>
      </w:r>
      <w:r w:rsidRPr="00492077">
        <w:rPr>
          <w:szCs w:val="24"/>
          <w:lang w:val="fr-FR"/>
        </w:rPr>
        <w:t xml:space="preserve"> </w:t>
      </w:r>
      <w:r>
        <w:rPr>
          <w:szCs w:val="24"/>
          <w:lang w:val="fr-FR"/>
        </w:rPr>
        <w:t>leur</w:t>
      </w:r>
      <w:r w:rsidRPr="00492077">
        <w:rPr>
          <w:szCs w:val="24"/>
          <w:lang w:val="fr-FR"/>
        </w:rPr>
        <w:t xml:space="preserve"> </w:t>
      </w:r>
      <w:r>
        <w:rPr>
          <w:szCs w:val="24"/>
          <w:lang w:val="fr-FR"/>
        </w:rPr>
        <w:t>activit</w:t>
      </w:r>
      <w:r w:rsidRPr="00492077">
        <w:rPr>
          <w:szCs w:val="24"/>
          <w:lang w:val="fr-FR"/>
        </w:rPr>
        <w:t>é.</w:t>
      </w:r>
    </w:p>
    <w:p w:rsidR="00D768A7" w:rsidRPr="00773122" w:rsidRDefault="00D768A7" w:rsidP="00540CD0">
      <w:pPr>
        <w:pStyle w:val="BodyText"/>
        <w:tabs>
          <w:tab w:val="clear" w:pos="567"/>
        </w:tabs>
        <w:spacing w:after="240"/>
        <w:rPr>
          <w:rFonts w:ascii="Times" w:hAnsi="Times"/>
          <w:szCs w:val="24"/>
          <w:lang w:val="fr-FR"/>
        </w:rPr>
      </w:pPr>
      <w:r w:rsidRPr="00773122">
        <w:rPr>
          <w:szCs w:val="24"/>
          <w:lang w:val="fr-FR"/>
        </w:rPr>
        <w:t xml:space="preserve">579. </w:t>
      </w:r>
      <w:r w:rsidR="00540CD0">
        <w:rPr>
          <w:szCs w:val="24"/>
          <w:lang w:val="fr-FR"/>
        </w:rPr>
        <w:tab/>
      </w:r>
      <w:r>
        <w:rPr>
          <w:szCs w:val="24"/>
          <w:lang w:val="fr-FR"/>
        </w:rPr>
        <w:t>Dans</w:t>
      </w:r>
      <w:r w:rsidRPr="00773122">
        <w:rPr>
          <w:szCs w:val="24"/>
          <w:lang w:val="fr-FR"/>
        </w:rPr>
        <w:t xml:space="preserve"> </w:t>
      </w:r>
      <w:r>
        <w:rPr>
          <w:szCs w:val="24"/>
          <w:lang w:val="fr-FR"/>
        </w:rPr>
        <w:t>le</w:t>
      </w:r>
      <w:r w:rsidRPr="00773122">
        <w:rPr>
          <w:szCs w:val="24"/>
          <w:lang w:val="fr-FR"/>
        </w:rPr>
        <w:t xml:space="preserve"> </w:t>
      </w:r>
      <w:r>
        <w:rPr>
          <w:szCs w:val="24"/>
          <w:lang w:val="fr-FR"/>
        </w:rPr>
        <w:t>syst</w:t>
      </w:r>
      <w:r w:rsidRPr="00773122">
        <w:rPr>
          <w:szCs w:val="24"/>
          <w:lang w:val="fr-FR"/>
        </w:rPr>
        <w:t>è</w:t>
      </w:r>
      <w:r>
        <w:rPr>
          <w:szCs w:val="24"/>
          <w:lang w:val="fr-FR"/>
        </w:rPr>
        <w:t>me</w:t>
      </w:r>
      <w:r w:rsidRPr="00773122">
        <w:rPr>
          <w:szCs w:val="24"/>
          <w:lang w:val="fr-FR"/>
        </w:rPr>
        <w:t xml:space="preserve"> </w:t>
      </w:r>
      <w:r>
        <w:rPr>
          <w:szCs w:val="24"/>
          <w:lang w:val="fr-FR"/>
        </w:rPr>
        <w:t>de</w:t>
      </w:r>
      <w:r w:rsidRPr="00773122">
        <w:rPr>
          <w:szCs w:val="24"/>
          <w:lang w:val="fr-FR"/>
        </w:rPr>
        <w:t xml:space="preserve"> </w:t>
      </w:r>
      <w:r>
        <w:rPr>
          <w:szCs w:val="24"/>
          <w:lang w:val="fr-FR"/>
        </w:rPr>
        <w:t>justice</w:t>
      </w:r>
      <w:r w:rsidRPr="00773122">
        <w:rPr>
          <w:szCs w:val="24"/>
          <w:lang w:val="fr-FR"/>
        </w:rPr>
        <w:t xml:space="preserve"> </w:t>
      </w:r>
      <w:r>
        <w:rPr>
          <w:szCs w:val="24"/>
          <w:lang w:val="fr-FR"/>
        </w:rPr>
        <w:t>p</w:t>
      </w:r>
      <w:r w:rsidRPr="00773122">
        <w:rPr>
          <w:szCs w:val="24"/>
          <w:lang w:val="fr-FR"/>
        </w:rPr>
        <w:t>é</w:t>
      </w:r>
      <w:r>
        <w:rPr>
          <w:szCs w:val="24"/>
          <w:lang w:val="fr-FR"/>
        </w:rPr>
        <w:t>nale</w:t>
      </w:r>
      <w:r w:rsidRPr="00773122">
        <w:rPr>
          <w:szCs w:val="24"/>
          <w:lang w:val="fr-FR"/>
        </w:rPr>
        <w:t xml:space="preserve"> </w:t>
      </w:r>
      <w:r>
        <w:rPr>
          <w:szCs w:val="24"/>
          <w:lang w:val="fr-FR"/>
        </w:rPr>
        <w:t>tadjik</w:t>
      </w:r>
      <w:r w:rsidRPr="00773122">
        <w:rPr>
          <w:szCs w:val="24"/>
          <w:lang w:val="fr-FR"/>
        </w:rPr>
        <w:t xml:space="preserve">, </w:t>
      </w:r>
      <w:r>
        <w:rPr>
          <w:szCs w:val="24"/>
          <w:lang w:val="fr-FR"/>
        </w:rPr>
        <w:t>il</w:t>
      </w:r>
      <w:r w:rsidRPr="00773122">
        <w:rPr>
          <w:szCs w:val="24"/>
          <w:lang w:val="fr-FR"/>
        </w:rPr>
        <w:t xml:space="preserve"> </w:t>
      </w:r>
      <w:r>
        <w:rPr>
          <w:szCs w:val="24"/>
          <w:lang w:val="fr-FR"/>
        </w:rPr>
        <w:t>n</w:t>
      </w:r>
      <w:r w:rsidRPr="00773122">
        <w:rPr>
          <w:szCs w:val="24"/>
          <w:lang w:val="fr-FR"/>
        </w:rPr>
        <w:t>’</w:t>
      </w:r>
      <w:r>
        <w:rPr>
          <w:szCs w:val="24"/>
          <w:lang w:val="fr-FR"/>
        </w:rPr>
        <w:t>existe</w:t>
      </w:r>
      <w:r w:rsidRPr="00773122">
        <w:rPr>
          <w:szCs w:val="24"/>
          <w:lang w:val="fr-FR"/>
        </w:rPr>
        <w:t xml:space="preserve"> </w:t>
      </w:r>
      <w:r>
        <w:rPr>
          <w:szCs w:val="24"/>
          <w:lang w:val="fr-FR"/>
        </w:rPr>
        <w:t>pas</w:t>
      </w:r>
      <w:r w:rsidRPr="00773122">
        <w:rPr>
          <w:szCs w:val="24"/>
          <w:lang w:val="fr-FR"/>
        </w:rPr>
        <w:t xml:space="preserve"> </w:t>
      </w:r>
      <w:r>
        <w:rPr>
          <w:szCs w:val="24"/>
          <w:lang w:val="fr-FR"/>
        </w:rPr>
        <w:t>de</w:t>
      </w:r>
      <w:r w:rsidRPr="00773122">
        <w:rPr>
          <w:szCs w:val="24"/>
          <w:lang w:val="fr-FR"/>
        </w:rPr>
        <w:t xml:space="preserve"> </w:t>
      </w:r>
      <w:r>
        <w:rPr>
          <w:szCs w:val="24"/>
          <w:lang w:val="fr-FR"/>
        </w:rPr>
        <w:t>tribunaux</w:t>
      </w:r>
      <w:r w:rsidRPr="00773122">
        <w:rPr>
          <w:szCs w:val="24"/>
          <w:lang w:val="fr-FR"/>
        </w:rPr>
        <w:t xml:space="preserve"> </w:t>
      </w:r>
      <w:r>
        <w:rPr>
          <w:szCs w:val="24"/>
          <w:lang w:val="fr-FR"/>
        </w:rPr>
        <w:t>pour</w:t>
      </w:r>
      <w:r w:rsidRPr="00773122">
        <w:rPr>
          <w:szCs w:val="24"/>
          <w:lang w:val="fr-FR"/>
        </w:rPr>
        <w:t xml:space="preserve"> </w:t>
      </w:r>
      <w:r>
        <w:rPr>
          <w:szCs w:val="24"/>
          <w:lang w:val="fr-FR"/>
        </w:rPr>
        <w:t>mineurs</w:t>
      </w:r>
      <w:r w:rsidRPr="00773122">
        <w:rPr>
          <w:szCs w:val="24"/>
          <w:lang w:val="fr-FR"/>
        </w:rPr>
        <w:t xml:space="preserve">, </w:t>
      </w:r>
      <w:r>
        <w:rPr>
          <w:szCs w:val="24"/>
          <w:lang w:val="fr-FR"/>
        </w:rPr>
        <w:t>de</w:t>
      </w:r>
      <w:r w:rsidRPr="00773122">
        <w:rPr>
          <w:szCs w:val="24"/>
          <w:lang w:val="fr-FR"/>
        </w:rPr>
        <w:t xml:space="preserve"> </w:t>
      </w:r>
      <w:r>
        <w:rPr>
          <w:szCs w:val="24"/>
          <w:lang w:val="fr-FR"/>
        </w:rPr>
        <w:t>juges</w:t>
      </w:r>
      <w:r w:rsidRPr="00773122">
        <w:rPr>
          <w:szCs w:val="24"/>
          <w:lang w:val="fr-FR"/>
        </w:rPr>
        <w:t xml:space="preserve"> </w:t>
      </w:r>
      <w:r>
        <w:rPr>
          <w:szCs w:val="24"/>
          <w:lang w:val="fr-FR"/>
        </w:rPr>
        <w:t>sp</w:t>
      </w:r>
      <w:r w:rsidRPr="00773122">
        <w:rPr>
          <w:szCs w:val="24"/>
          <w:lang w:val="fr-FR"/>
        </w:rPr>
        <w:t>é</w:t>
      </w:r>
      <w:r>
        <w:rPr>
          <w:szCs w:val="24"/>
          <w:lang w:val="fr-FR"/>
        </w:rPr>
        <w:t>cialis</w:t>
      </w:r>
      <w:r w:rsidRPr="00773122">
        <w:rPr>
          <w:szCs w:val="24"/>
          <w:lang w:val="fr-FR"/>
        </w:rPr>
        <w:t>é</w:t>
      </w:r>
      <w:r>
        <w:rPr>
          <w:szCs w:val="24"/>
          <w:lang w:val="fr-FR"/>
        </w:rPr>
        <w:t>s</w:t>
      </w:r>
      <w:r w:rsidRPr="00773122">
        <w:rPr>
          <w:szCs w:val="24"/>
          <w:lang w:val="fr-FR"/>
        </w:rPr>
        <w:t xml:space="preserve"> </w:t>
      </w:r>
      <w:r>
        <w:rPr>
          <w:szCs w:val="24"/>
          <w:lang w:val="fr-FR"/>
        </w:rPr>
        <w:t>dans les affaires de mineurs ni de forme séparée de procédure pénale pour les enfants</w:t>
      </w:r>
      <w:r w:rsidRPr="00773122">
        <w:rPr>
          <w:rFonts w:ascii="Times" w:hAnsi="Times"/>
          <w:szCs w:val="24"/>
          <w:lang w:val="fr-FR"/>
        </w:rPr>
        <w:t xml:space="preserve">. </w:t>
      </w:r>
      <w:r>
        <w:rPr>
          <w:rFonts w:ascii="Times" w:hAnsi="Times"/>
          <w:szCs w:val="24"/>
          <w:lang w:val="fr-FR"/>
        </w:rPr>
        <w:t xml:space="preserve">Les audiences concernant les affaires de mineurs ne se distinguent pas des audiences concernant les affaires d’adultes, à l’exception de certaines garanties supplémentaires accordées aux premiers.  </w:t>
      </w:r>
      <w:r w:rsidRPr="00773122">
        <w:rPr>
          <w:rFonts w:ascii="Times" w:hAnsi="Times"/>
          <w:szCs w:val="24"/>
          <w:lang w:val="fr-FR"/>
        </w:rPr>
        <w:t xml:space="preserve"> </w:t>
      </w:r>
    </w:p>
    <w:p w:rsidR="00D768A7" w:rsidRPr="00940367" w:rsidRDefault="00D768A7" w:rsidP="00540CD0">
      <w:pPr>
        <w:tabs>
          <w:tab w:val="clear" w:pos="360"/>
          <w:tab w:val="clear" w:pos="567"/>
        </w:tabs>
        <w:rPr>
          <w:szCs w:val="24"/>
          <w:lang w:val="fr-FR"/>
        </w:rPr>
      </w:pPr>
      <w:r w:rsidRPr="00940367">
        <w:rPr>
          <w:szCs w:val="24"/>
          <w:lang w:val="fr-FR"/>
        </w:rPr>
        <w:t xml:space="preserve">580. </w:t>
      </w:r>
      <w:r w:rsidR="00540CD0">
        <w:rPr>
          <w:szCs w:val="24"/>
          <w:lang w:val="fr-FR"/>
        </w:rPr>
        <w:tab/>
      </w:r>
      <w:r>
        <w:rPr>
          <w:szCs w:val="24"/>
          <w:lang w:val="fr-FR"/>
        </w:rPr>
        <w:t xml:space="preserve">Le Code de procédure pénale fixe les droits de l’accusé pendant le procès. </w:t>
      </w:r>
      <w:r w:rsidRPr="00940367">
        <w:rPr>
          <w:szCs w:val="24"/>
          <w:lang w:val="fr-FR"/>
        </w:rPr>
        <w:t xml:space="preserve"> </w:t>
      </w:r>
      <w:r>
        <w:rPr>
          <w:szCs w:val="24"/>
          <w:lang w:val="fr-FR"/>
        </w:rPr>
        <w:t>Les garanties de procédure offertes sont notamment les suivantes :</w:t>
      </w:r>
      <w:r w:rsidRPr="00940367">
        <w:rPr>
          <w:szCs w:val="24"/>
          <w:lang w:val="fr-FR"/>
        </w:rPr>
        <w:t xml:space="preserve"> </w:t>
      </w:r>
    </w:p>
    <w:p w:rsidR="00D768A7" w:rsidRPr="00940367" w:rsidRDefault="00D768A7" w:rsidP="00343197">
      <w:pPr>
        <w:numPr>
          <w:ilvl w:val="0"/>
          <w:numId w:val="32"/>
        </w:numPr>
        <w:tabs>
          <w:tab w:val="clear" w:pos="567"/>
          <w:tab w:val="clear" w:pos="720"/>
        </w:tabs>
        <w:ind w:left="851" w:hanging="284"/>
        <w:rPr>
          <w:szCs w:val="24"/>
          <w:lang w:val="fr-FR"/>
        </w:rPr>
      </w:pPr>
      <w:r>
        <w:rPr>
          <w:szCs w:val="24"/>
          <w:lang w:val="fr-FR"/>
        </w:rPr>
        <w:t>L</w:t>
      </w:r>
      <w:r w:rsidRPr="00940367">
        <w:rPr>
          <w:szCs w:val="24"/>
          <w:lang w:val="fr-FR"/>
        </w:rPr>
        <w:t>’</w:t>
      </w:r>
      <w:r>
        <w:rPr>
          <w:szCs w:val="24"/>
          <w:lang w:val="fr-FR"/>
        </w:rPr>
        <w:t>accus</w:t>
      </w:r>
      <w:r w:rsidRPr="00940367">
        <w:rPr>
          <w:szCs w:val="24"/>
          <w:lang w:val="fr-FR"/>
        </w:rPr>
        <w:t xml:space="preserve">é </w:t>
      </w:r>
      <w:r>
        <w:rPr>
          <w:szCs w:val="24"/>
          <w:lang w:val="fr-FR"/>
        </w:rPr>
        <w:t>doit</w:t>
      </w:r>
      <w:r w:rsidRPr="00940367">
        <w:rPr>
          <w:szCs w:val="24"/>
          <w:lang w:val="fr-FR"/>
        </w:rPr>
        <w:t xml:space="preserve"> </w:t>
      </w:r>
      <w:r>
        <w:rPr>
          <w:szCs w:val="24"/>
          <w:lang w:val="fr-FR"/>
        </w:rPr>
        <w:t xml:space="preserve">être informé de ses droits et ceux-ci doivent être respectés </w:t>
      </w:r>
      <w:r w:rsidRPr="00940367">
        <w:rPr>
          <w:szCs w:val="24"/>
          <w:lang w:val="fr-FR"/>
        </w:rPr>
        <w:t>(</w:t>
      </w:r>
      <w:r>
        <w:rPr>
          <w:szCs w:val="24"/>
          <w:lang w:val="fr-FR"/>
        </w:rPr>
        <w:t xml:space="preserve">article </w:t>
      </w:r>
      <w:r w:rsidRPr="00940367">
        <w:rPr>
          <w:szCs w:val="24"/>
          <w:lang w:val="fr-FR"/>
        </w:rPr>
        <w:t xml:space="preserve">59); </w:t>
      </w:r>
    </w:p>
    <w:p w:rsidR="00D768A7" w:rsidRPr="00684810" w:rsidRDefault="00D768A7" w:rsidP="00343197">
      <w:pPr>
        <w:numPr>
          <w:ilvl w:val="0"/>
          <w:numId w:val="32"/>
        </w:numPr>
        <w:tabs>
          <w:tab w:val="clear" w:pos="567"/>
          <w:tab w:val="clear" w:pos="720"/>
        </w:tabs>
        <w:ind w:left="851" w:hanging="284"/>
        <w:rPr>
          <w:szCs w:val="24"/>
          <w:lang w:val="fr-FR"/>
        </w:rPr>
      </w:pPr>
      <w:r>
        <w:rPr>
          <w:szCs w:val="24"/>
          <w:lang w:val="fr-FR"/>
        </w:rPr>
        <w:t xml:space="preserve">Seul un tribunal peut déclaré l’accusé coupable et lui infliger une peine prévue par la loi </w:t>
      </w:r>
      <w:r w:rsidRPr="00684810">
        <w:rPr>
          <w:szCs w:val="24"/>
          <w:lang w:val="fr-FR"/>
        </w:rPr>
        <w:t>(</w:t>
      </w:r>
      <w:r>
        <w:rPr>
          <w:szCs w:val="24"/>
          <w:lang w:val="fr-FR"/>
        </w:rPr>
        <w:t xml:space="preserve">article </w:t>
      </w:r>
      <w:r w:rsidRPr="00684810">
        <w:rPr>
          <w:szCs w:val="24"/>
          <w:lang w:val="fr-FR"/>
        </w:rPr>
        <w:t xml:space="preserve">8); </w:t>
      </w:r>
    </w:p>
    <w:p w:rsidR="00D768A7" w:rsidRPr="00684810" w:rsidRDefault="00D768A7" w:rsidP="00343197">
      <w:pPr>
        <w:numPr>
          <w:ilvl w:val="0"/>
          <w:numId w:val="32"/>
        </w:numPr>
        <w:tabs>
          <w:tab w:val="clear" w:pos="567"/>
          <w:tab w:val="clear" w:pos="720"/>
        </w:tabs>
        <w:ind w:left="851" w:hanging="284"/>
        <w:rPr>
          <w:szCs w:val="24"/>
          <w:lang w:val="fr-FR"/>
        </w:rPr>
      </w:pPr>
      <w:r>
        <w:rPr>
          <w:szCs w:val="24"/>
          <w:lang w:val="fr-FR"/>
        </w:rPr>
        <w:t xml:space="preserve">S’il ne parle pas la langue officielle, l’accusé peut présenter sa cause dans sa langue maternelle et se faire assister d’un interprète </w:t>
      </w:r>
      <w:r w:rsidRPr="00684810">
        <w:rPr>
          <w:szCs w:val="24"/>
          <w:lang w:val="fr-FR"/>
        </w:rPr>
        <w:t>(</w:t>
      </w:r>
      <w:r>
        <w:rPr>
          <w:szCs w:val="24"/>
          <w:lang w:val="fr-FR"/>
        </w:rPr>
        <w:t xml:space="preserve">par. </w:t>
      </w:r>
      <w:r w:rsidRPr="00684810">
        <w:rPr>
          <w:szCs w:val="24"/>
          <w:lang w:val="fr-FR"/>
        </w:rPr>
        <w:t xml:space="preserve">1 </w:t>
      </w:r>
      <w:r>
        <w:rPr>
          <w:szCs w:val="24"/>
          <w:lang w:val="fr-FR"/>
        </w:rPr>
        <w:t xml:space="preserve">de l’article </w:t>
      </w:r>
      <w:r w:rsidRPr="00684810">
        <w:rPr>
          <w:szCs w:val="24"/>
          <w:lang w:val="fr-FR"/>
        </w:rPr>
        <w:t>12</w:t>
      </w:r>
      <w:r>
        <w:rPr>
          <w:szCs w:val="24"/>
          <w:lang w:val="fr-FR"/>
        </w:rPr>
        <w:t xml:space="preserve"> );</w:t>
      </w:r>
    </w:p>
    <w:p w:rsidR="00D768A7" w:rsidRPr="00396B42" w:rsidRDefault="00D768A7" w:rsidP="00343197">
      <w:pPr>
        <w:numPr>
          <w:ilvl w:val="0"/>
          <w:numId w:val="32"/>
        </w:numPr>
        <w:tabs>
          <w:tab w:val="clear" w:pos="567"/>
          <w:tab w:val="clear" w:pos="720"/>
        </w:tabs>
        <w:ind w:left="851" w:hanging="284"/>
        <w:rPr>
          <w:szCs w:val="24"/>
          <w:lang w:val="fr-FR"/>
        </w:rPr>
      </w:pPr>
      <w:r>
        <w:rPr>
          <w:szCs w:val="24"/>
          <w:lang w:val="fr-FR"/>
        </w:rPr>
        <w:t>Un</w:t>
      </w:r>
      <w:r w:rsidRPr="00396B42">
        <w:rPr>
          <w:szCs w:val="24"/>
          <w:lang w:val="fr-FR"/>
        </w:rPr>
        <w:t xml:space="preserve"> </w:t>
      </w:r>
      <w:r>
        <w:rPr>
          <w:szCs w:val="24"/>
          <w:lang w:val="fr-FR"/>
        </w:rPr>
        <w:t xml:space="preserve">mineur doit pouvoir se faire assister d’un avocat </w:t>
      </w:r>
      <w:r w:rsidRPr="00396B42">
        <w:rPr>
          <w:szCs w:val="24"/>
          <w:lang w:val="fr-FR"/>
        </w:rPr>
        <w:t>(</w:t>
      </w:r>
      <w:r>
        <w:rPr>
          <w:szCs w:val="24"/>
          <w:lang w:val="fr-FR"/>
        </w:rPr>
        <w:t>voir plus haut</w:t>
      </w:r>
      <w:r w:rsidRPr="00396B42">
        <w:rPr>
          <w:szCs w:val="24"/>
          <w:lang w:val="fr-FR"/>
        </w:rPr>
        <w:t xml:space="preserve">). </w:t>
      </w:r>
    </w:p>
    <w:p w:rsidR="00D768A7" w:rsidRPr="008C312F" w:rsidRDefault="00D768A7" w:rsidP="00A9341E">
      <w:pPr>
        <w:tabs>
          <w:tab w:val="clear" w:pos="360"/>
          <w:tab w:val="clear" w:pos="567"/>
        </w:tabs>
        <w:rPr>
          <w:szCs w:val="24"/>
          <w:lang w:val="fr-FR"/>
        </w:rPr>
      </w:pPr>
      <w:r w:rsidRPr="008C312F">
        <w:rPr>
          <w:szCs w:val="24"/>
          <w:lang w:val="fr-FR"/>
        </w:rPr>
        <w:t xml:space="preserve">581. </w:t>
      </w:r>
      <w:r w:rsidR="00540CD0">
        <w:rPr>
          <w:szCs w:val="24"/>
          <w:lang w:val="fr-FR"/>
        </w:rPr>
        <w:tab/>
      </w:r>
      <w:r>
        <w:rPr>
          <w:szCs w:val="24"/>
          <w:lang w:val="fr-FR"/>
        </w:rPr>
        <w:t>Un</w:t>
      </w:r>
      <w:r w:rsidRPr="008C312F">
        <w:rPr>
          <w:szCs w:val="24"/>
          <w:lang w:val="fr-FR"/>
        </w:rPr>
        <w:t xml:space="preserve"> </w:t>
      </w:r>
      <w:r>
        <w:rPr>
          <w:szCs w:val="24"/>
          <w:lang w:val="fr-FR"/>
        </w:rPr>
        <w:t>mineur</w:t>
      </w:r>
      <w:r w:rsidRPr="008C312F">
        <w:rPr>
          <w:szCs w:val="24"/>
          <w:lang w:val="fr-FR"/>
        </w:rPr>
        <w:t xml:space="preserve"> </w:t>
      </w:r>
      <w:r>
        <w:rPr>
          <w:szCs w:val="24"/>
          <w:lang w:val="fr-FR"/>
        </w:rPr>
        <w:t>a</w:t>
      </w:r>
      <w:r w:rsidRPr="008C312F">
        <w:rPr>
          <w:szCs w:val="24"/>
          <w:lang w:val="fr-FR"/>
        </w:rPr>
        <w:t xml:space="preserve"> </w:t>
      </w:r>
      <w:r>
        <w:rPr>
          <w:szCs w:val="24"/>
          <w:lang w:val="fr-FR"/>
        </w:rPr>
        <w:t>le</w:t>
      </w:r>
      <w:r w:rsidRPr="008C312F">
        <w:rPr>
          <w:szCs w:val="24"/>
          <w:lang w:val="fr-FR"/>
        </w:rPr>
        <w:t xml:space="preserve"> </w:t>
      </w:r>
      <w:r>
        <w:rPr>
          <w:szCs w:val="24"/>
          <w:lang w:val="fr-FR"/>
        </w:rPr>
        <w:t>droit</w:t>
      </w:r>
      <w:r w:rsidRPr="008C312F">
        <w:rPr>
          <w:szCs w:val="24"/>
          <w:lang w:val="fr-FR"/>
        </w:rPr>
        <w:t xml:space="preserve"> </w:t>
      </w:r>
      <w:r>
        <w:rPr>
          <w:szCs w:val="24"/>
          <w:lang w:val="fr-FR"/>
        </w:rPr>
        <w:t>de</w:t>
      </w:r>
      <w:r w:rsidRPr="008C312F">
        <w:rPr>
          <w:szCs w:val="24"/>
          <w:lang w:val="fr-FR"/>
        </w:rPr>
        <w:t xml:space="preserve"> </w:t>
      </w:r>
      <w:r>
        <w:rPr>
          <w:szCs w:val="24"/>
          <w:lang w:val="fr-FR"/>
        </w:rPr>
        <w:t>participer</w:t>
      </w:r>
      <w:r w:rsidRPr="008C312F">
        <w:rPr>
          <w:szCs w:val="24"/>
          <w:lang w:val="fr-FR"/>
        </w:rPr>
        <w:t xml:space="preserve"> </w:t>
      </w:r>
      <w:r>
        <w:rPr>
          <w:szCs w:val="24"/>
          <w:lang w:val="fr-FR"/>
        </w:rPr>
        <w:t>à</w:t>
      </w:r>
      <w:r w:rsidRPr="008C312F">
        <w:rPr>
          <w:szCs w:val="24"/>
          <w:lang w:val="fr-FR"/>
        </w:rPr>
        <w:t xml:space="preserve"> </w:t>
      </w:r>
      <w:r>
        <w:rPr>
          <w:szCs w:val="24"/>
          <w:lang w:val="fr-FR"/>
        </w:rPr>
        <w:t>l’audience</w:t>
      </w:r>
      <w:r w:rsidRPr="008C312F">
        <w:rPr>
          <w:szCs w:val="24"/>
          <w:lang w:val="fr-FR"/>
        </w:rPr>
        <w:t xml:space="preserve">, </w:t>
      </w:r>
      <w:r>
        <w:rPr>
          <w:szCs w:val="24"/>
          <w:lang w:val="fr-FR"/>
        </w:rPr>
        <w:t>mais</w:t>
      </w:r>
      <w:r w:rsidRPr="008C312F">
        <w:rPr>
          <w:szCs w:val="24"/>
          <w:lang w:val="fr-FR"/>
        </w:rPr>
        <w:t xml:space="preserve"> </w:t>
      </w:r>
      <w:r>
        <w:rPr>
          <w:szCs w:val="24"/>
          <w:lang w:val="fr-FR"/>
        </w:rPr>
        <w:t>le</w:t>
      </w:r>
      <w:r w:rsidRPr="008C312F">
        <w:rPr>
          <w:szCs w:val="24"/>
          <w:lang w:val="fr-FR"/>
        </w:rPr>
        <w:t xml:space="preserve"> </w:t>
      </w:r>
      <w:r>
        <w:rPr>
          <w:szCs w:val="24"/>
          <w:lang w:val="fr-FR"/>
        </w:rPr>
        <w:t>tribunal</w:t>
      </w:r>
      <w:r w:rsidRPr="008C312F">
        <w:rPr>
          <w:szCs w:val="24"/>
          <w:lang w:val="fr-FR"/>
        </w:rPr>
        <w:t xml:space="preserve"> </w:t>
      </w:r>
      <w:r>
        <w:rPr>
          <w:szCs w:val="24"/>
          <w:lang w:val="fr-FR"/>
        </w:rPr>
        <w:t>peut</w:t>
      </w:r>
      <w:r w:rsidRPr="008C312F">
        <w:rPr>
          <w:szCs w:val="24"/>
          <w:lang w:val="fr-FR"/>
        </w:rPr>
        <w:t xml:space="preserve"> </w:t>
      </w:r>
      <w:r>
        <w:rPr>
          <w:szCs w:val="24"/>
          <w:lang w:val="fr-FR"/>
        </w:rPr>
        <w:t>lui</w:t>
      </w:r>
      <w:r w:rsidRPr="008C312F">
        <w:rPr>
          <w:szCs w:val="24"/>
          <w:lang w:val="fr-FR"/>
        </w:rPr>
        <w:t xml:space="preserve"> </w:t>
      </w:r>
      <w:r>
        <w:rPr>
          <w:szCs w:val="24"/>
          <w:lang w:val="fr-FR"/>
        </w:rPr>
        <w:t>demander</w:t>
      </w:r>
      <w:r w:rsidRPr="008C312F">
        <w:rPr>
          <w:szCs w:val="24"/>
          <w:lang w:val="fr-FR"/>
        </w:rPr>
        <w:t xml:space="preserve"> </w:t>
      </w:r>
      <w:r>
        <w:rPr>
          <w:szCs w:val="24"/>
          <w:lang w:val="fr-FR"/>
        </w:rPr>
        <w:t>de</w:t>
      </w:r>
      <w:r w:rsidRPr="008C312F">
        <w:rPr>
          <w:szCs w:val="24"/>
          <w:lang w:val="fr-FR"/>
        </w:rPr>
        <w:t xml:space="preserve"> </w:t>
      </w:r>
      <w:r>
        <w:rPr>
          <w:szCs w:val="24"/>
          <w:lang w:val="fr-FR"/>
        </w:rPr>
        <w:t>quitter</w:t>
      </w:r>
      <w:r w:rsidRPr="008C312F">
        <w:rPr>
          <w:szCs w:val="24"/>
          <w:lang w:val="fr-FR"/>
        </w:rPr>
        <w:t xml:space="preserve"> </w:t>
      </w:r>
      <w:r>
        <w:rPr>
          <w:szCs w:val="24"/>
          <w:lang w:val="fr-FR"/>
        </w:rPr>
        <w:t>la</w:t>
      </w:r>
      <w:r w:rsidRPr="008C312F">
        <w:rPr>
          <w:szCs w:val="24"/>
          <w:lang w:val="fr-FR"/>
        </w:rPr>
        <w:t xml:space="preserve"> </w:t>
      </w:r>
      <w:r>
        <w:rPr>
          <w:szCs w:val="24"/>
          <w:lang w:val="fr-FR"/>
        </w:rPr>
        <w:t>salle</w:t>
      </w:r>
      <w:r w:rsidRPr="008C312F">
        <w:rPr>
          <w:szCs w:val="24"/>
          <w:lang w:val="fr-FR"/>
        </w:rPr>
        <w:t xml:space="preserve"> </w:t>
      </w:r>
      <w:r>
        <w:rPr>
          <w:szCs w:val="24"/>
          <w:lang w:val="fr-FR"/>
        </w:rPr>
        <w:t>si</w:t>
      </w:r>
      <w:r w:rsidRPr="008C312F">
        <w:rPr>
          <w:szCs w:val="24"/>
          <w:lang w:val="fr-FR"/>
        </w:rPr>
        <w:t xml:space="preserve">, </w:t>
      </w:r>
      <w:r>
        <w:rPr>
          <w:szCs w:val="24"/>
          <w:lang w:val="fr-FR"/>
        </w:rPr>
        <w:t>apr</w:t>
      </w:r>
      <w:r w:rsidRPr="008C312F">
        <w:rPr>
          <w:szCs w:val="24"/>
          <w:lang w:val="fr-FR"/>
        </w:rPr>
        <w:t>è</w:t>
      </w:r>
      <w:r>
        <w:rPr>
          <w:szCs w:val="24"/>
          <w:lang w:val="fr-FR"/>
        </w:rPr>
        <w:t>s</w:t>
      </w:r>
      <w:r w:rsidRPr="008C312F">
        <w:rPr>
          <w:szCs w:val="24"/>
          <w:lang w:val="fr-FR"/>
        </w:rPr>
        <w:t xml:space="preserve"> </w:t>
      </w:r>
      <w:r>
        <w:rPr>
          <w:szCs w:val="24"/>
          <w:lang w:val="fr-FR"/>
        </w:rPr>
        <w:t xml:space="preserve">avoir entendu l’avis de ses représentants et du procureur, il estime que les débats peuvent avoir un effet préjudiciable pour lui </w:t>
      </w:r>
      <w:r w:rsidRPr="008C312F">
        <w:rPr>
          <w:szCs w:val="24"/>
          <w:lang w:val="fr-FR"/>
        </w:rPr>
        <w:t>(</w:t>
      </w:r>
      <w:r>
        <w:rPr>
          <w:szCs w:val="24"/>
          <w:lang w:val="fr-FR"/>
        </w:rPr>
        <w:t xml:space="preserve">article </w:t>
      </w:r>
      <w:r w:rsidRPr="008C312F">
        <w:rPr>
          <w:szCs w:val="24"/>
          <w:lang w:val="fr-FR"/>
        </w:rPr>
        <w:t>282).</w:t>
      </w:r>
    </w:p>
    <w:p w:rsidR="00D768A7" w:rsidRPr="00817611" w:rsidRDefault="00D768A7" w:rsidP="00A9341E">
      <w:pPr>
        <w:tabs>
          <w:tab w:val="clear" w:pos="360"/>
          <w:tab w:val="clear" w:pos="567"/>
        </w:tabs>
        <w:rPr>
          <w:szCs w:val="24"/>
          <w:lang w:val="fr-FR"/>
        </w:rPr>
      </w:pPr>
      <w:r w:rsidRPr="008C312F">
        <w:rPr>
          <w:szCs w:val="24"/>
          <w:lang w:val="fr-FR"/>
        </w:rPr>
        <w:t xml:space="preserve">582. </w:t>
      </w:r>
      <w:r w:rsidR="00540CD0">
        <w:rPr>
          <w:szCs w:val="24"/>
          <w:lang w:val="fr-FR"/>
        </w:rPr>
        <w:tab/>
      </w:r>
      <w:r>
        <w:rPr>
          <w:szCs w:val="24"/>
          <w:lang w:val="fr-FR"/>
        </w:rPr>
        <w:t>Les</w:t>
      </w:r>
      <w:r w:rsidRPr="008C312F">
        <w:rPr>
          <w:szCs w:val="24"/>
          <w:lang w:val="fr-FR"/>
        </w:rPr>
        <w:t xml:space="preserve"> </w:t>
      </w:r>
      <w:r>
        <w:rPr>
          <w:szCs w:val="24"/>
          <w:lang w:val="fr-FR"/>
        </w:rPr>
        <w:t>parents</w:t>
      </w:r>
      <w:r w:rsidRPr="008C312F">
        <w:rPr>
          <w:szCs w:val="24"/>
          <w:lang w:val="fr-FR"/>
        </w:rPr>
        <w:t xml:space="preserve"> </w:t>
      </w:r>
      <w:r>
        <w:rPr>
          <w:szCs w:val="24"/>
          <w:lang w:val="fr-FR"/>
        </w:rPr>
        <w:t>et</w:t>
      </w:r>
      <w:r w:rsidRPr="008C312F">
        <w:rPr>
          <w:szCs w:val="24"/>
          <w:lang w:val="fr-FR"/>
        </w:rPr>
        <w:t xml:space="preserve"> </w:t>
      </w:r>
      <w:r>
        <w:rPr>
          <w:szCs w:val="24"/>
          <w:lang w:val="fr-FR"/>
        </w:rPr>
        <w:t>les</w:t>
      </w:r>
      <w:r w:rsidRPr="008C312F">
        <w:rPr>
          <w:szCs w:val="24"/>
          <w:lang w:val="fr-FR"/>
        </w:rPr>
        <w:t xml:space="preserve"> </w:t>
      </w:r>
      <w:r>
        <w:rPr>
          <w:szCs w:val="24"/>
          <w:lang w:val="fr-FR"/>
        </w:rPr>
        <w:t>tuteurs</w:t>
      </w:r>
      <w:r w:rsidRPr="008C312F">
        <w:rPr>
          <w:szCs w:val="24"/>
          <w:lang w:val="fr-FR"/>
        </w:rPr>
        <w:t xml:space="preserve"> </w:t>
      </w:r>
      <w:r>
        <w:rPr>
          <w:szCs w:val="24"/>
          <w:lang w:val="fr-FR"/>
        </w:rPr>
        <w:t>de</w:t>
      </w:r>
      <w:r w:rsidRPr="008C312F">
        <w:rPr>
          <w:szCs w:val="24"/>
          <w:lang w:val="fr-FR"/>
        </w:rPr>
        <w:t xml:space="preserve"> </w:t>
      </w:r>
      <w:r>
        <w:rPr>
          <w:szCs w:val="24"/>
          <w:lang w:val="fr-FR"/>
        </w:rPr>
        <w:t>l</w:t>
      </w:r>
      <w:r w:rsidRPr="008C312F">
        <w:rPr>
          <w:szCs w:val="24"/>
          <w:lang w:val="fr-FR"/>
        </w:rPr>
        <w:t>’</w:t>
      </w:r>
      <w:r>
        <w:rPr>
          <w:szCs w:val="24"/>
          <w:lang w:val="fr-FR"/>
        </w:rPr>
        <w:t>accus</w:t>
      </w:r>
      <w:r w:rsidRPr="008C312F">
        <w:rPr>
          <w:szCs w:val="24"/>
          <w:lang w:val="fr-FR"/>
        </w:rPr>
        <w:t xml:space="preserve">é </w:t>
      </w:r>
      <w:r>
        <w:rPr>
          <w:szCs w:val="24"/>
          <w:lang w:val="fr-FR"/>
        </w:rPr>
        <w:t>mineur</w:t>
      </w:r>
      <w:r w:rsidRPr="008C312F">
        <w:rPr>
          <w:szCs w:val="24"/>
          <w:lang w:val="fr-FR"/>
        </w:rPr>
        <w:t xml:space="preserve"> </w:t>
      </w:r>
      <w:r>
        <w:rPr>
          <w:szCs w:val="24"/>
          <w:lang w:val="fr-FR"/>
        </w:rPr>
        <w:t>ont</w:t>
      </w:r>
      <w:r w:rsidRPr="008C312F">
        <w:rPr>
          <w:szCs w:val="24"/>
          <w:lang w:val="fr-FR"/>
        </w:rPr>
        <w:t xml:space="preserve"> </w:t>
      </w:r>
      <w:r>
        <w:rPr>
          <w:szCs w:val="24"/>
          <w:lang w:val="fr-FR"/>
        </w:rPr>
        <w:t>le</w:t>
      </w:r>
      <w:r w:rsidRPr="008C312F">
        <w:rPr>
          <w:szCs w:val="24"/>
          <w:lang w:val="fr-FR"/>
        </w:rPr>
        <w:t xml:space="preserve"> </w:t>
      </w:r>
      <w:r>
        <w:rPr>
          <w:szCs w:val="24"/>
          <w:lang w:val="fr-FR"/>
        </w:rPr>
        <w:t>droit</w:t>
      </w:r>
      <w:r w:rsidRPr="008C312F">
        <w:rPr>
          <w:szCs w:val="24"/>
          <w:lang w:val="fr-FR"/>
        </w:rPr>
        <w:t xml:space="preserve"> </w:t>
      </w:r>
      <w:r>
        <w:rPr>
          <w:szCs w:val="24"/>
          <w:lang w:val="fr-FR"/>
        </w:rPr>
        <w:t>de</w:t>
      </w:r>
      <w:r w:rsidRPr="008C312F">
        <w:rPr>
          <w:szCs w:val="24"/>
          <w:lang w:val="fr-FR"/>
        </w:rPr>
        <w:t xml:space="preserve"> </w:t>
      </w:r>
      <w:r>
        <w:rPr>
          <w:szCs w:val="24"/>
          <w:lang w:val="fr-FR"/>
        </w:rPr>
        <w:t>participer</w:t>
      </w:r>
      <w:r w:rsidRPr="008C312F">
        <w:rPr>
          <w:szCs w:val="24"/>
          <w:lang w:val="fr-FR"/>
        </w:rPr>
        <w:t xml:space="preserve"> à </w:t>
      </w:r>
      <w:r>
        <w:rPr>
          <w:szCs w:val="24"/>
          <w:lang w:val="fr-FR"/>
        </w:rPr>
        <w:t>l</w:t>
      </w:r>
      <w:r w:rsidRPr="008C312F">
        <w:rPr>
          <w:szCs w:val="24"/>
          <w:lang w:val="fr-FR"/>
        </w:rPr>
        <w:t>’</w:t>
      </w:r>
      <w:r>
        <w:rPr>
          <w:szCs w:val="24"/>
          <w:lang w:val="fr-FR"/>
        </w:rPr>
        <w:t>enqu</w:t>
      </w:r>
      <w:r w:rsidRPr="008C312F">
        <w:rPr>
          <w:szCs w:val="24"/>
          <w:lang w:val="fr-FR"/>
        </w:rPr>
        <w:t>ê</w:t>
      </w:r>
      <w:r>
        <w:rPr>
          <w:szCs w:val="24"/>
          <w:lang w:val="fr-FR"/>
        </w:rPr>
        <w:t>te</w:t>
      </w:r>
      <w:r w:rsidRPr="008C312F">
        <w:rPr>
          <w:szCs w:val="24"/>
          <w:lang w:val="fr-FR"/>
        </w:rPr>
        <w:t xml:space="preserve"> </w:t>
      </w:r>
      <w:r>
        <w:rPr>
          <w:szCs w:val="24"/>
          <w:lang w:val="fr-FR"/>
        </w:rPr>
        <w:t>p</w:t>
      </w:r>
      <w:r w:rsidRPr="008C312F">
        <w:rPr>
          <w:szCs w:val="24"/>
          <w:lang w:val="fr-FR"/>
        </w:rPr>
        <w:t>é</w:t>
      </w:r>
      <w:r>
        <w:rPr>
          <w:szCs w:val="24"/>
          <w:lang w:val="fr-FR"/>
        </w:rPr>
        <w:t>nale</w:t>
      </w:r>
      <w:r w:rsidRPr="008C312F">
        <w:rPr>
          <w:szCs w:val="24"/>
          <w:lang w:val="fr-FR"/>
        </w:rPr>
        <w:t xml:space="preserve"> </w:t>
      </w:r>
      <w:r>
        <w:rPr>
          <w:szCs w:val="24"/>
          <w:lang w:val="fr-FR"/>
        </w:rPr>
        <w:t>et d’assister aux audiences, de déposer, et de réfuter et de présenter des éléments de preuve. Toutefois, le tribunal peut décider de leur faire quitter la salle d’audience ou de limiter leur participation s’il estime qu’elle pourrait nuire aux intérêts du mineur</w:t>
      </w:r>
      <w:r w:rsidRPr="00817611">
        <w:rPr>
          <w:szCs w:val="24"/>
          <w:lang w:val="fr-FR"/>
        </w:rPr>
        <w:t xml:space="preserve"> (</w:t>
      </w:r>
      <w:r>
        <w:rPr>
          <w:szCs w:val="24"/>
          <w:lang w:val="fr-FR"/>
        </w:rPr>
        <w:t xml:space="preserve">article </w:t>
      </w:r>
      <w:r w:rsidRPr="00817611">
        <w:rPr>
          <w:szCs w:val="24"/>
          <w:lang w:val="fr-FR"/>
        </w:rPr>
        <w:t>251)</w:t>
      </w:r>
      <w:r>
        <w:rPr>
          <w:szCs w:val="24"/>
          <w:lang w:val="fr-FR"/>
        </w:rPr>
        <w:t>.</w:t>
      </w:r>
    </w:p>
    <w:p w:rsidR="00D768A7" w:rsidRPr="009606F6" w:rsidRDefault="00D768A7" w:rsidP="00A9341E">
      <w:pPr>
        <w:tabs>
          <w:tab w:val="clear" w:pos="360"/>
          <w:tab w:val="clear" w:pos="567"/>
        </w:tabs>
        <w:rPr>
          <w:szCs w:val="24"/>
          <w:lang w:val="fr-FR"/>
        </w:rPr>
      </w:pPr>
      <w:r w:rsidRPr="009606F6">
        <w:rPr>
          <w:szCs w:val="24"/>
          <w:lang w:val="fr-FR"/>
        </w:rPr>
        <w:t xml:space="preserve">583. </w:t>
      </w:r>
      <w:r w:rsidR="00540CD0">
        <w:rPr>
          <w:szCs w:val="24"/>
          <w:lang w:val="fr-FR"/>
        </w:rPr>
        <w:tab/>
      </w:r>
      <w:r>
        <w:rPr>
          <w:szCs w:val="24"/>
          <w:lang w:val="fr-FR"/>
        </w:rPr>
        <w:t>Tant</w:t>
      </w:r>
      <w:r w:rsidRPr="009606F6">
        <w:rPr>
          <w:szCs w:val="24"/>
          <w:lang w:val="fr-FR"/>
        </w:rPr>
        <w:t xml:space="preserve"> </w:t>
      </w:r>
      <w:r>
        <w:rPr>
          <w:szCs w:val="24"/>
          <w:lang w:val="fr-FR"/>
        </w:rPr>
        <w:t>lors</w:t>
      </w:r>
      <w:r w:rsidRPr="009606F6">
        <w:rPr>
          <w:szCs w:val="24"/>
          <w:lang w:val="fr-FR"/>
        </w:rPr>
        <w:t xml:space="preserve"> </w:t>
      </w:r>
      <w:r>
        <w:rPr>
          <w:szCs w:val="24"/>
          <w:lang w:val="fr-FR"/>
        </w:rPr>
        <w:t>de</w:t>
      </w:r>
      <w:r w:rsidRPr="009606F6">
        <w:rPr>
          <w:szCs w:val="24"/>
          <w:lang w:val="fr-FR"/>
        </w:rPr>
        <w:t xml:space="preserve"> </w:t>
      </w:r>
      <w:r>
        <w:rPr>
          <w:szCs w:val="24"/>
          <w:lang w:val="fr-FR"/>
        </w:rPr>
        <w:t>la</w:t>
      </w:r>
      <w:r w:rsidRPr="009606F6">
        <w:rPr>
          <w:szCs w:val="24"/>
          <w:lang w:val="fr-FR"/>
        </w:rPr>
        <w:t xml:space="preserve"> </w:t>
      </w:r>
      <w:r>
        <w:rPr>
          <w:szCs w:val="24"/>
          <w:lang w:val="fr-FR"/>
        </w:rPr>
        <w:t>phase</w:t>
      </w:r>
      <w:r w:rsidRPr="009606F6">
        <w:rPr>
          <w:szCs w:val="24"/>
          <w:lang w:val="fr-FR"/>
        </w:rPr>
        <w:t xml:space="preserve"> </w:t>
      </w:r>
      <w:r>
        <w:rPr>
          <w:szCs w:val="24"/>
          <w:lang w:val="fr-FR"/>
        </w:rPr>
        <w:t>de</w:t>
      </w:r>
      <w:r w:rsidRPr="009606F6">
        <w:rPr>
          <w:szCs w:val="24"/>
          <w:lang w:val="fr-FR"/>
        </w:rPr>
        <w:t xml:space="preserve"> </w:t>
      </w:r>
      <w:r>
        <w:rPr>
          <w:szCs w:val="24"/>
          <w:lang w:val="fr-FR"/>
        </w:rPr>
        <w:t>l</w:t>
      </w:r>
      <w:r w:rsidRPr="009606F6">
        <w:rPr>
          <w:szCs w:val="24"/>
          <w:lang w:val="fr-FR"/>
        </w:rPr>
        <w:t>’</w:t>
      </w:r>
      <w:r>
        <w:rPr>
          <w:szCs w:val="24"/>
          <w:lang w:val="fr-FR"/>
        </w:rPr>
        <w:t>instruction</w:t>
      </w:r>
      <w:r w:rsidRPr="009606F6">
        <w:rPr>
          <w:szCs w:val="24"/>
          <w:lang w:val="fr-FR"/>
        </w:rPr>
        <w:t xml:space="preserve"> </w:t>
      </w:r>
      <w:r>
        <w:rPr>
          <w:szCs w:val="24"/>
          <w:lang w:val="fr-FR"/>
        </w:rPr>
        <w:t>pr</w:t>
      </w:r>
      <w:r w:rsidRPr="009606F6">
        <w:rPr>
          <w:szCs w:val="24"/>
          <w:lang w:val="fr-FR"/>
        </w:rPr>
        <w:t>é</w:t>
      </w:r>
      <w:r>
        <w:rPr>
          <w:szCs w:val="24"/>
          <w:lang w:val="fr-FR"/>
        </w:rPr>
        <w:t>alable</w:t>
      </w:r>
      <w:r w:rsidRPr="009606F6">
        <w:rPr>
          <w:szCs w:val="24"/>
          <w:lang w:val="fr-FR"/>
        </w:rPr>
        <w:t xml:space="preserve"> </w:t>
      </w:r>
      <w:r>
        <w:rPr>
          <w:szCs w:val="24"/>
          <w:lang w:val="fr-FR"/>
        </w:rPr>
        <w:t>que</w:t>
      </w:r>
      <w:r w:rsidRPr="009606F6">
        <w:rPr>
          <w:szCs w:val="24"/>
          <w:lang w:val="fr-FR"/>
        </w:rPr>
        <w:t xml:space="preserve"> </w:t>
      </w:r>
      <w:r>
        <w:rPr>
          <w:szCs w:val="24"/>
          <w:lang w:val="fr-FR"/>
        </w:rPr>
        <w:t>de</w:t>
      </w:r>
      <w:r w:rsidRPr="009606F6">
        <w:rPr>
          <w:szCs w:val="24"/>
          <w:lang w:val="fr-FR"/>
        </w:rPr>
        <w:t xml:space="preserve"> </w:t>
      </w:r>
      <w:r>
        <w:rPr>
          <w:szCs w:val="24"/>
          <w:lang w:val="fr-FR"/>
        </w:rPr>
        <w:t>celle</w:t>
      </w:r>
      <w:r w:rsidRPr="009606F6">
        <w:rPr>
          <w:szCs w:val="24"/>
          <w:lang w:val="fr-FR"/>
        </w:rPr>
        <w:t xml:space="preserve"> </w:t>
      </w:r>
      <w:r>
        <w:rPr>
          <w:szCs w:val="24"/>
          <w:lang w:val="fr-FR"/>
        </w:rPr>
        <w:t>du</w:t>
      </w:r>
      <w:r w:rsidRPr="009606F6">
        <w:rPr>
          <w:szCs w:val="24"/>
          <w:lang w:val="fr-FR"/>
        </w:rPr>
        <w:t xml:space="preserve"> </w:t>
      </w:r>
      <w:r>
        <w:rPr>
          <w:szCs w:val="24"/>
          <w:lang w:val="fr-FR"/>
        </w:rPr>
        <w:t>proc</w:t>
      </w:r>
      <w:r w:rsidRPr="009606F6">
        <w:rPr>
          <w:szCs w:val="24"/>
          <w:lang w:val="fr-FR"/>
        </w:rPr>
        <w:t>è</w:t>
      </w:r>
      <w:r>
        <w:rPr>
          <w:szCs w:val="24"/>
          <w:lang w:val="fr-FR"/>
        </w:rPr>
        <w:t>s</w:t>
      </w:r>
      <w:r w:rsidRPr="009606F6">
        <w:rPr>
          <w:szCs w:val="24"/>
          <w:lang w:val="fr-FR"/>
        </w:rPr>
        <w:t xml:space="preserve">, </w:t>
      </w:r>
      <w:r>
        <w:rPr>
          <w:szCs w:val="24"/>
          <w:lang w:val="fr-FR"/>
        </w:rPr>
        <w:t>il</w:t>
      </w:r>
      <w:r w:rsidRPr="009606F6">
        <w:rPr>
          <w:szCs w:val="24"/>
          <w:lang w:val="fr-FR"/>
        </w:rPr>
        <w:t xml:space="preserve"> </w:t>
      </w:r>
      <w:r>
        <w:rPr>
          <w:szCs w:val="24"/>
          <w:lang w:val="fr-FR"/>
        </w:rPr>
        <w:t>importe</w:t>
      </w:r>
      <w:r w:rsidRPr="009606F6">
        <w:rPr>
          <w:szCs w:val="24"/>
          <w:lang w:val="fr-FR"/>
        </w:rPr>
        <w:t xml:space="preserve"> </w:t>
      </w:r>
      <w:r>
        <w:rPr>
          <w:szCs w:val="24"/>
          <w:lang w:val="fr-FR"/>
        </w:rPr>
        <w:t>de</w:t>
      </w:r>
      <w:r w:rsidRPr="009606F6">
        <w:rPr>
          <w:szCs w:val="24"/>
          <w:lang w:val="fr-FR"/>
        </w:rPr>
        <w:t xml:space="preserve"> </w:t>
      </w:r>
      <w:r>
        <w:rPr>
          <w:szCs w:val="24"/>
          <w:lang w:val="fr-FR"/>
        </w:rPr>
        <w:t>prendre</w:t>
      </w:r>
      <w:r w:rsidRPr="009606F6">
        <w:rPr>
          <w:szCs w:val="24"/>
          <w:lang w:val="fr-FR"/>
        </w:rPr>
        <w:t xml:space="preserve"> </w:t>
      </w:r>
      <w:r>
        <w:rPr>
          <w:szCs w:val="24"/>
          <w:lang w:val="fr-FR"/>
        </w:rPr>
        <w:t>en</w:t>
      </w:r>
      <w:r w:rsidRPr="009606F6">
        <w:rPr>
          <w:szCs w:val="24"/>
          <w:lang w:val="fr-FR"/>
        </w:rPr>
        <w:t xml:space="preserve"> </w:t>
      </w:r>
      <w:r>
        <w:rPr>
          <w:szCs w:val="24"/>
          <w:lang w:val="fr-FR"/>
        </w:rPr>
        <w:t>consid</w:t>
      </w:r>
      <w:r w:rsidRPr="009606F6">
        <w:rPr>
          <w:szCs w:val="24"/>
          <w:lang w:val="fr-FR"/>
        </w:rPr>
        <w:t>é</w:t>
      </w:r>
      <w:r>
        <w:rPr>
          <w:szCs w:val="24"/>
          <w:lang w:val="fr-FR"/>
        </w:rPr>
        <w:t>ration</w:t>
      </w:r>
      <w:r w:rsidRPr="009606F6">
        <w:rPr>
          <w:szCs w:val="24"/>
          <w:lang w:val="fr-FR"/>
        </w:rPr>
        <w:t xml:space="preserve"> </w:t>
      </w:r>
      <w:r>
        <w:rPr>
          <w:szCs w:val="24"/>
          <w:lang w:val="fr-FR"/>
        </w:rPr>
        <w:t>l</w:t>
      </w:r>
      <w:r w:rsidRPr="009606F6">
        <w:rPr>
          <w:szCs w:val="24"/>
          <w:lang w:val="fr-FR"/>
        </w:rPr>
        <w:t>’â</w:t>
      </w:r>
      <w:r>
        <w:rPr>
          <w:szCs w:val="24"/>
          <w:lang w:val="fr-FR"/>
        </w:rPr>
        <w:t>ge</w:t>
      </w:r>
      <w:r w:rsidRPr="009606F6">
        <w:rPr>
          <w:szCs w:val="24"/>
          <w:lang w:val="fr-FR"/>
        </w:rPr>
        <w:t xml:space="preserve"> </w:t>
      </w:r>
      <w:r>
        <w:rPr>
          <w:szCs w:val="24"/>
          <w:lang w:val="fr-FR"/>
        </w:rPr>
        <w:t>et</w:t>
      </w:r>
      <w:r w:rsidRPr="009606F6">
        <w:rPr>
          <w:szCs w:val="24"/>
          <w:lang w:val="fr-FR"/>
        </w:rPr>
        <w:t xml:space="preserve"> </w:t>
      </w:r>
      <w:r>
        <w:rPr>
          <w:szCs w:val="24"/>
          <w:lang w:val="fr-FR"/>
        </w:rPr>
        <w:t>les</w:t>
      </w:r>
      <w:r w:rsidRPr="009606F6">
        <w:rPr>
          <w:szCs w:val="24"/>
          <w:lang w:val="fr-FR"/>
        </w:rPr>
        <w:t xml:space="preserve"> </w:t>
      </w:r>
      <w:r>
        <w:rPr>
          <w:szCs w:val="24"/>
          <w:lang w:val="fr-FR"/>
        </w:rPr>
        <w:t>conditions</w:t>
      </w:r>
      <w:r w:rsidRPr="009606F6">
        <w:rPr>
          <w:szCs w:val="24"/>
          <w:lang w:val="fr-FR"/>
        </w:rPr>
        <w:t xml:space="preserve"> </w:t>
      </w:r>
      <w:r>
        <w:rPr>
          <w:szCs w:val="24"/>
          <w:lang w:val="fr-FR"/>
        </w:rPr>
        <w:t>de</w:t>
      </w:r>
      <w:r w:rsidRPr="009606F6">
        <w:rPr>
          <w:szCs w:val="24"/>
          <w:lang w:val="fr-FR"/>
        </w:rPr>
        <w:t xml:space="preserve"> </w:t>
      </w:r>
      <w:r>
        <w:rPr>
          <w:szCs w:val="24"/>
          <w:lang w:val="fr-FR"/>
        </w:rPr>
        <w:t>vie</w:t>
      </w:r>
      <w:r w:rsidRPr="009606F6">
        <w:rPr>
          <w:szCs w:val="24"/>
          <w:lang w:val="fr-FR"/>
        </w:rPr>
        <w:t xml:space="preserve"> </w:t>
      </w:r>
      <w:r>
        <w:rPr>
          <w:szCs w:val="24"/>
          <w:lang w:val="fr-FR"/>
        </w:rPr>
        <w:t>du</w:t>
      </w:r>
      <w:r w:rsidRPr="009606F6">
        <w:rPr>
          <w:szCs w:val="24"/>
          <w:lang w:val="fr-FR"/>
        </w:rPr>
        <w:t xml:space="preserve"> </w:t>
      </w:r>
      <w:r>
        <w:rPr>
          <w:szCs w:val="24"/>
          <w:lang w:val="fr-FR"/>
        </w:rPr>
        <w:t>mineur</w:t>
      </w:r>
      <w:r w:rsidRPr="009606F6">
        <w:rPr>
          <w:szCs w:val="24"/>
          <w:lang w:val="fr-FR"/>
        </w:rPr>
        <w:t xml:space="preserve">, </w:t>
      </w:r>
      <w:r>
        <w:rPr>
          <w:szCs w:val="24"/>
          <w:lang w:val="fr-FR"/>
        </w:rPr>
        <w:t>les</w:t>
      </w:r>
      <w:r w:rsidRPr="009606F6">
        <w:rPr>
          <w:szCs w:val="24"/>
          <w:lang w:val="fr-FR"/>
        </w:rPr>
        <w:t xml:space="preserve"> </w:t>
      </w:r>
      <w:r>
        <w:rPr>
          <w:szCs w:val="24"/>
          <w:lang w:val="fr-FR"/>
        </w:rPr>
        <w:t>raisons</w:t>
      </w:r>
      <w:r w:rsidRPr="009606F6">
        <w:rPr>
          <w:szCs w:val="24"/>
          <w:lang w:val="fr-FR"/>
        </w:rPr>
        <w:t xml:space="preserve"> </w:t>
      </w:r>
      <w:r>
        <w:rPr>
          <w:szCs w:val="24"/>
          <w:lang w:val="fr-FR"/>
        </w:rPr>
        <w:t xml:space="preserve">qui </w:t>
      </w:r>
      <w:r w:rsidRPr="009606F6">
        <w:rPr>
          <w:szCs w:val="24"/>
          <w:lang w:val="fr-FR"/>
        </w:rPr>
        <w:t xml:space="preserve"> </w:t>
      </w:r>
      <w:r>
        <w:rPr>
          <w:szCs w:val="24"/>
          <w:lang w:val="fr-FR"/>
        </w:rPr>
        <w:t xml:space="preserve">l’ont poussé à commettre l’infraction et l’influence exercée par les adultes et d’autres personnes ayant participé à la commission de l’infraction </w:t>
      </w:r>
      <w:r w:rsidRPr="009606F6">
        <w:rPr>
          <w:szCs w:val="24"/>
          <w:lang w:val="fr-FR"/>
        </w:rPr>
        <w:t>(</w:t>
      </w:r>
      <w:r>
        <w:rPr>
          <w:szCs w:val="24"/>
          <w:lang w:val="fr-FR"/>
        </w:rPr>
        <w:t xml:space="preserve">article </w:t>
      </w:r>
      <w:r w:rsidRPr="009606F6">
        <w:rPr>
          <w:szCs w:val="24"/>
          <w:lang w:val="fr-FR"/>
        </w:rPr>
        <w:t>61).</w:t>
      </w:r>
    </w:p>
    <w:p w:rsidR="00D768A7" w:rsidRPr="00746579" w:rsidRDefault="00D768A7" w:rsidP="00A9341E">
      <w:pPr>
        <w:tabs>
          <w:tab w:val="clear" w:pos="360"/>
          <w:tab w:val="clear" w:pos="567"/>
        </w:tabs>
        <w:rPr>
          <w:szCs w:val="24"/>
          <w:lang w:val="fr-FR"/>
        </w:rPr>
      </w:pPr>
      <w:r w:rsidRPr="00746579">
        <w:rPr>
          <w:szCs w:val="24"/>
          <w:lang w:val="fr-FR"/>
        </w:rPr>
        <w:t xml:space="preserve">584. </w:t>
      </w:r>
      <w:r w:rsidR="00540CD0">
        <w:rPr>
          <w:szCs w:val="24"/>
          <w:lang w:val="fr-FR"/>
        </w:rPr>
        <w:tab/>
      </w:r>
      <w:r>
        <w:rPr>
          <w:szCs w:val="24"/>
          <w:lang w:val="fr-FR"/>
        </w:rPr>
        <w:t>Les</w:t>
      </w:r>
      <w:r w:rsidRPr="00746579">
        <w:rPr>
          <w:szCs w:val="24"/>
          <w:lang w:val="fr-FR"/>
        </w:rPr>
        <w:t xml:space="preserve"> </w:t>
      </w:r>
      <w:r>
        <w:rPr>
          <w:szCs w:val="24"/>
          <w:lang w:val="fr-FR"/>
        </w:rPr>
        <w:t>audiences</w:t>
      </w:r>
      <w:r w:rsidRPr="00746579">
        <w:rPr>
          <w:szCs w:val="24"/>
          <w:lang w:val="fr-FR"/>
        </w:rPr>
        <w:t xml:space="preserve"> </w:t>
      </w:r>
      <w:r>
        <w:rPr>
          <w:szCs w:val="24"/>
          <w:lang w:val="fr-FR"/>
        </w:rPr>
        <w:t>sont</w:t>
      </w:r>
      <w:r w:rsidRPr="00746579">
        <w:rPr>
          <w:szCs w:val="24"/>
          <w:lang w:val="fr-FR"/>
        </w:rPr>
        <w:t xml:space="preserve"> </w:t>
      </w:r>
      <w:r>
        <w:rPr>
          <w:szCs w:val="24"/>
          <w:lang w:val="fr-FR"/>
        </w:rPr>
        <w:t>publiques</w:t>
      </w:r>
      <w:r w:rsidRPr="00746579">
        <w:rPr>
          <w:szCs w:val="24"/>
          <w:lang w:val="fr-FR"/>
        </w:rPr>
        <w:t xml:space="preserve">. </w:t>
      </w:r>
      <w:r>
        <w:rPr>
          <w:szCs w:val="24"/>
          <w:lang w:val="fr-FR"/>
        </w:rPr>
        <w:t xml:space="preserve">Cependant, dans certaines circonstances, et notamment pendant l’examen d’affaires de mineurs de moins de 16 ans, le juge peut prendre une décision de huis clos </w:t>
      </w:r>
      <w:r w:rsidRPr="00746579">
        <w:rPr>
          <w:szCs w:val="24"/>
          <w:lang w:val="fr-FR"/>
        </w:rPr>
        <w:t>(</w:t>
      </w:r>
      <w:r>
        <w:rPr>
          <w:szCs w:val="24"/>
          <w:lang w:val="fr-FR"/>
        </w:rPr>
        <w:t xml:space="preserve">article </w:t>
      </w:r>
      <w:r w:rsidRPr="00746579">
        <w:rPr>
          <w:szCs w:val="24"/>
          <w:lang w:val="fr-FR"/>
        </w:rPr>
        <w:t xml:space="preserve">13). </w:t>
      </w:r>
      <w:r>
        <w:rPr>
          <w:szCs w:val="24"/>
          <w:lang w:val="fr-FR"/>
        </w:rPr>
        <w:t>Les sentences sont publiques</w:t>
      </w:r>
      <w:r w:rsidRPr="00746579">
        <w:rPr>
          <w:szCs w:val="24"/>
          <w:lang w:val="fr-FR"/>
        </w:rPr>
        <w:t xml:space="preserve">. </w:t>
      </w:r>
    </w:p>
    <w:p w:rsidR="00D768A7" w:rsidRPr="00540CD0" w:rsidRDefault="00D768A7" w:rsidP="00A9341E">
      <w:pPr>
        <w:pStyle w:val="BodyText"/>
        <w:tabs>
          <w:tab w:val="clear" w:pos="567"/>
        </w:tabs>
        <w:spacing w:after="240"/>
        <w:rPr>
          <w:rFonts w:ascii="Times New Roman Negrita" w:hAnsi="Times New Roman Negrita"/>
          <w:b/>
          <w:szCs w:val="24"/>
          <w:lang w:val="fr-FR"/>
        </w:rPr>
      </w:pPr>
      <w:r w:rsidRPr="00540CD0">
        <w:rPr>
          <w:rFonts w:ascii="Times New Roman Negrita" w:hAnsi="Times New Roman Negrita"/>
          <w:b/>
          <w:szCs w:val="24"/>
          <w:lang w:val="fr-FR"/>
        </w:rPr>
        <w:t xml:space="preserve">Nature des peines et catégories de peines </w:t>
      </w:r>
    </w:p>
    <w:p w:rsidR="00D768A7" w:rsidRPr="00793364" w:rsidRDefault="00D768A7" w:rsidP="00A9341E">
      <w:pPr>
        <w:pStyle w:val="BodyText"/>
        <w:tabs>
          <w:tab w:val="clear" w:pos="567"/>
        </w:tabs>
        <w:spacing w:after="240"/>
        <w:rPr>
          <w:szCs w:val="24"/>
          <w:lang w:val="fr-FR"/>
        </w:rPr>
      </w:pPr>
      <w:r w:rsidRPr="00D768A7">
        <w:rPr>
          <w:szCs w:val="24"/>
          <w:lang w:val="fr-FR"/>
        </w:rPr>
        <w:t xml:space="preserve">585. </w:t>
      </w:r>
      <w:r w:rsidR="00540CD0">
        <w:rPr>
          <w:szCs w:val="24"/>
          <w:lang w:val="fr-FR"/>
        </w:rPr>
        <w:tab/>
      </w:r>
      <w:r>
        <w:rPr>
          <w:szCs w:val="24"/>
          <w:lang w:val="fr-FR"/>
        </w:rPr>
        <w:t>Au</w:t>
      </w:r>
      <w:r w:rsidRPr="00B35F8C">
        <w:rPr>
          <w:szCs w:val="24"/>
          <w:lang w:val="fr-FR"/>
        </w:rPr>
        <w:t xml:space="preserve"> </w:t>
      </w:r>
      <w:r>
        <w:rPr>
          <w:szCs w:val="24"/>
          <w:lang w:val="fr-FR"/>
        </w:rPr>
        <w:t>moment</w:t>
      </w:r>
      <w:r w:rsidRPr="00B35F8C">
        <w:rPr>
          <w:szCs w:val="24"/>
          <w:lang w:val="fr-FR"/>
        </w:rPr>
        <w:t xml:space="preserve"> </w:t>
      </w:r>
      <w:r>
        <w:rPr>
          <w:szCs w:val="24"/>
          <w:lang w:val="fr-FR"/>
        </w:rPr>
        <w:t>de</w:t>
      </w:r>
      <w:r w:rsidRPr="00B35F8C">
        <w:rPr>
          <w:szCs w:val="24"/>
          <w:lang w:val="fr-FR"/>
        </w:rPr>
        <w:t xml:space="preserve"> </w:t>
      </w:r>
      <w:r>
        <w:rPr>
          <w:szCs w:val="24"/>
          <w:lang w:val="fr-FR"/>
        </w:rPr>
        <w:t>prononcer</w:t>
      </w:r>
      <w:r w:rsidRPr="00B35F8C">
        <w:rPr>
          <w:szCs w:val="24"/>
          <w:lang w:val="fr-FR"/>
        </w:rPr>
        <w:t xml:space="preserve"> </w:t>
      </w:r>
      <w:r>
        <w:rPr>
          <w:szCs w:val="24"/>
          <w:lang w:val="fr-FR"/>
        </w:rPr>
        <w:t>sa</w:t>
      </w:r>
      <w:r w:rsidRPr="00B35F8C">
        <w:rPr>
          <w:szCs w:val="24"/>
          <w:lang w:val="fr-FR"/>
        </w:rPr>
        <w:t xml:space="preserve"> </w:t>
      </w:r>
      <w:r>
        <w:rPr>
          <w:szCs w:val="24"/>
          <w:lang w:val="fr-FR"/>
        </w:rPr>
        <w:t>d</w:t>
      </w:r>
      <w:r w:rsidRPr="00B35F8C">
        <w:rPr>
          <w:szCs w:val="24"/>
          <w:lang w:val="fr-FR"/>
        </w:rPr>
        <w:t>é</w:t>
      </w:r>
      <w:r>
        <w:rPr>
          <w:szCs w:val="24"/>
          <w:lang w:val="fr-FR"/>
        </w:rPr>
        <w:t>cision</w:t>
      </w:r>
      <w:r w:rsidRPr="00B35F8C">
        <w:rPr>
          <w:szCs w:val="24"/>
          <w:lang w:val="fr-FR"/>
        </w:rPr>
        <w:t xml:space="preserve"> </w:t>
      </w:r>
      <w:r>
        <w:rPr>
          <w:szCs w:val="24"/>
          <w:lang w:val="fr-FR"/>
        </w:rPr>
        <w:t>concernant</w:t>
      </w:r>
      <w:r w:rsidRPr="00B35F8C">
        <w:rPr>
          <w:szCs w:val="24"/>
          <w:lang w:val="fr-FR"/>
        </w:rPr>
        <w:t xml:space="preserve"> </w:t>
      </w:r>
      <w:r>
        <w:rPr>
          <w:szCs w:val="24"/>
          <w:lang w:val="fr-FR"/>
        </w:rPr>
        <w:t>un</w:t>
      </w:r>
      <w:r w:rsidRPr="00B35F8C">
        <w:rPr>
          <w:szCs w:val="24"/>
          <w:lang w:val="fr-FR"/>
        </w:rPr>
        <w:t xml:space="preserve"> </w:t>
      </w:r>
      <w:r>
        <w:rPr>
          <w:szCs w:val="24"/>
          <w:lang w:val="fr-FR"/>
        </w:rPr>
        <w:t>mineur</w:t>
      </w:r>
      <w:r w:rsidRPr="00B35F8C">
        <w:rPr>
          <w:szCs w:val="24"/>
          <w:lang w:val="fr-FR"/>
        </w:rPr>
        <w:t xml:space="preserve">, </w:t>
      </w:r>
      <w:r>
        <w:rPr>
          <w:szCs w:val="24"/>
          <w:lang w:val="fr-FR"/>
        </w:rPr>
        <w:t>le</w:t>
      </w:r>
      <w:r w:rsidRPr="00B35F8C">
        <w:rPr>
          <w:szCs w:val="24"/>
          <w:lang w:val="fr-FR"/>
        </w:rPr>
        <w:t xml:space="preserve"> </w:t>
      </w:r>
      <w:r>
        <w:rPr>
          <w:szCs w:val="24"/>
          <w:lang w:val="fr-FR"/>
        </w:rPr>
        <w:t>tribunal</w:t>
      </w:r>
      <w:r w:rsidRPr="00B35F8C">
        <w:rPr>
          <w:szCs w:val="24"/>
          <w:lang w:val="fr-FR"/>
        </w:rPr>
        <w:t xml:space="preserve"> </w:t>
      </w:r>
      <w:r>
        <w:rPr>
          <w:szCs w:val="24"/>
          <w:lang w:val="fr-FR"/>
        </w:rPr>
        <w:t>prend</w:t>
      </w:r>
      <w:r w:rsidRPr="00B35F8C">
        <w:rPr>
          <w:szCs w:val="24"/>
          <w:lang w:val="fr-FR"/>
        </w:rPr>
        <w:t xml:space="preserve"> </w:t>
      </w:r>
      <w:r>
        <w:rPr>
          <w:szCs w:val="24"/>
          <w:lang w:val="fr-FR"/>
        </w:rPr>
        <w:t>en</w:t>
      </w:r>
      <w:r w:rsidRPr="00B35F8C">
        <w:rPr>
          <w:szCs w:val="24"/>
          <w:lang w:val="fr-FR"/>
        </w:rPr>
        <w:t xml:space="preserve"> </w:t>
      </w:r>
      <w:r>
        <w:rPr>
          <w:szCs w:val="24"/>
          <w:lang w:val="fr-FR"/>
        </w:rPr>
        <w:t>consid</w:t>
      </w:r>
      <w:r w:rsidRPr="00B35F8C">
        <w:rPr>
          <w:szCs w:val="24"/>
          <w:lang w:val="fr-FR"/>
        </w:rPr>
        <w:t>é</w:t>
      </w:r>
      <w:r>
        <w:rPr>
          <w:szCs w:val="24"/>
          <w:lang w:val="fr-FR"/>
        </w:rPr>
        <w:t>ration</w:t>
      </w:r>
      <w:r w:rsidRPr="00B35F8C">
        <w:rPr>
          <w:szCs w:val="24"/>
          <w:lang w:val="fr-FR"/>
        </w:rPr>
        <w:t xml:space="preserve"> «</w:t>
      </w:r>
      <w:r>
        <w:rPr>
          <w:szCs w:val="24"/>
          <w:lang w:val="fr-FR"/>
        </w:rPr>
        <w:t xml:space="preserve">les conditions de vie, l’éducation, le niveau de développement intellectuel, l’état de santé et d’autres circonstances » </w:t>
      </w:r>
      <w:r w:rsidRPr="00B35F8C">
        <w:rPr>
          <w:bCs/>
          <w:szCs w:val="24"/>
          <w:lang w:val="fr-FR"/>
        </w:rPr>
        <w:t>(</w:t>
      </w:r>
      <w:r>
        <w:rPr>
          <w:bCs/>
          <w:szCs w:val="24"/>
          <w:lang w:val="fr-FR"/>
        </w:rPr>
        <w:t xml:space="preserve">par. </w:t>
      </w:r>
      <w:r w:rsidRPr="00B35F8C">
        <w:rPr>
          <w:bCs/>
          <w:szCs w:val="24"/>
          <w:lang w:val="fr-FR"/>
        </w:rPr>
        <w:t xml:space="preserve">1 </w:t>
      </w:r>
      <w:r>
        <w:rPr>
          <w:bCs/>
          <w:szCs w:val="24"/>
          <w:lang w:val="fr-FR"/>
        </w:rPr>
        <w:t xml:space="preserve">de l’article </w:t>
      </w:r>
      <w:r w:rsidRPr="00B35F8C">
        <w:rPr>
          <w:bCs/>
          <w:szCs w:val="24"/>
          <w:lang w:val="fr-FR"/>
        </w:rPr>
        <w:t xml:space="preserve">88 </w:t>
      </w:r>
      <w:r>
        <w:rPr>
          <w:bCs/>
          <w:szCs w:val="24"/>
          <w:lang w:val="fr-FR"/>
        </w:rPr>
        <w:t>du Code pénal</w:t>
      </w:r>
      <w:r w:rsidRPr="00B35F8C">
        <w:rPr>
          <w:bCs/>
          <w:szCs w:val="24"/>
          <w:lang w:val="fr-FR"/>
        </w:rPr>
        <w:t xml:space="preserve">). </w:t>
      </w:r>
      <w:r>
        <w:rPr>
          <w:bCs/>
          <w:szCs w:val="24"/>
          <w:lang w:val="fr-FR"/>
        </w:rPr>
        <w:t>En</w:t>
      </w:r>
      <w:r w:rsidRPr="00B35F8C">
        <w:rPr>
          <w:bCs/>
          <w:szCs w:val="24"/>
          <w:lang w:val="fr-FR"/>
        </w:rPr>
        <w:t xml:space="preserve"> </w:t>
      </w:r>
      <w:r>
        <w:rPr>
          <w:bCs/>
          <w:szCs w:val="24"/>
          <w:lang w:val="fr-FR"/>
        </w:rPr>
        <w:t>outre</w:t>
      </w:r>
      <w:r w:rsidRPr="00B35F8C">
        <w:rPr>
          <w:bCs/>
          <w:szCs w:val="24"/>
          <w:lang w:val="fr-FR"/>
        </w:rPr>
        <w:t xml:space="preserve">, </w:t>
      </w:r>
      <w:r>
        <w:rPr>
          <w:bCs/>
          <w:szCs w:val="24"/>
          <w:lang w:val="fr-FR"/>
        </w:rPr>
        <w:t>conformément au Code de procédure pénale, il importe d’accorder une attention particulière à l’âge du mineur et à sa situation familiale.</w:t>
      </w:r>
      <w:r w:rsidRPr="00793364">
        <w:rPr>
          <w:szCs w:val="24"/>
          <w:lang w:val="fr-FR"/>
        </w:rPr>
        <w:t xml:space="preserve"> </w:t>
      </w:r>
      <w:r>
        <w:rPr>
          <w:szCs w:val="24"/>
          <w:lang w:val="fr-FR"/>
        </w:rPr>
        <w:t>Cela étant, les tribunaux n’examinent pas toujours toutes les circonstances de la cause, et les psychologues ne participent pas toujours aux débats.</w:t>
      </w:r>
      <w:r w:rsidRPr="00793364">
        <w:rPr>
          <w:szCs w:val="24"/>
          <w:lang w:val="fr-FR"/>
        </w:rPr>
        <w:t xml:space="preserve">   </w:t>
      </w:r>
    </w:p>
    <w:p w:rsidR="00D768A7" w:rsidRPr="00793364" w:rsidRDefault="00540CD0" w:rsidP="00540CD0">
      <w:pPr>
        <w:tabs>
          <w:tab w:val="clear" w:pos="360"/>
          <w:tab w:val="clear" w:pos="567"/>
        </w:tabs>
        <w:ind w:firstLine="567"/>
        <w:rPr>
          <w:szCs w:val="24"/>
          <w:lang w:val="fr-FR"/>
        </w:rPr>
      </w:pPr>
      <w:r>
        <w:rPr>
          <w:szCs w:val="24"/>
          <w:lang w:val="fr-FR"/>
        </w:rPr>
        <w:t>L</w:t>
      </w:r>
      <w:r w:rsidR="00D768A7">
        <w:rPr>
          <w:szCs w:val="24"/>
          <w:lang w:val="fr-FR"/>
        </w:rPr>
        <w:t>es</w:t>
      </w:r>
      <w:r w:rsidR="00D768A7" w:rsidRPr="00793364">
        <w:rPr>
          <w:szCs w:val="24"/>
          <w:lang w:val="fr-FR"/>
        </w:rPr>
        <w:t xml:space="preserve"> </w:t>
      </w:r>
      <w:r w:rsidR="00D768A7">
        <w:rPr>
          <w:szCs w:val="24"/>
          <w:lang w:val="fr-FR"/>
        </w:rPr>
        <w:t>cat</w:t>
      </w:r>
      <w:r w:rsidR="00D768A7" w:rsidRPr="00793364">
        <w:rPr>
          <w:szCs w:val="24"/>
          <w:lang w:val="fr-FR"/>
        </w:rPr>
        <w:t>é</w:t>
      </w:r>
      <w:r w:rsidR="00D768A7">
        <w:rPr>
          <w:szCs w:val="24"/>
          <w:lang w:val="fr-FR"/>
        </w:rPr>
        <w:t>gories</w:t>
      </w:r>
      <w:r w:rsidR="00D768A7" w:rsidRPr="00793364">
        <w:rPr>
          <w:szCs w:val="24"/>
          <w:lang w:val="fr-FR"/>
        </w:rPr>
        <w:t xml:space="preserve"> </w:t>
      </w:r>
      <w:r w:rsidR="00D768A7">
        <w:rPr>
          <w:szCs w:val="24"/>
          <w:lang w:val="fr-FR"/>
        </w:rPr>
        <w:t>de</w:t>
      </w:r>
      <w:r w:rsidR="00D768A7" w:rsidRPr="00793364">
        <w:rPr>
          <w:szCs w:val="24"/>
          <w:lang w:val="fr-FR"/>
        </w:rPr>
        <w:t xml:space="preserve"> </w:t>
      </w:r>
      <w:r w:rsidR="00D768A7">
        <w:rPr>
          <w:szCs w:val="24"/>
          <w:lang w:val="fr-FR"/>
        </w:rPr>
        <w:t>peines</w:t>
      </w:r>
      <w:r w:rsidR="00D768A7" w:rsidRPr="00793364">
        <w:rPr>
          <w:szCs w:val="24"/>
          <w:lang w:val="fr-FR"/>
        </w:rPr>
        <w:t xml:space="preserve"> </w:t>
      </w:r>
      <w:r w:rsidR="00D768A7">
        <w:rPr>
          <w:szCs w:val="24"/>
          <w:lang w:val="fr-FR"/>
        </w:rPr>
        <w:t>ci</w:t>
      </w:r>
      <w:r w:rsidR="00D768A7" w:rsidRPr="00793364">
        <w:rPr>
          <w:szCs w:val="24"/>
          <w:lang w:val="fr-FR"/>
        </w:rPr>
        <w:t>-</w:t>
      </w:r>
      <w:r w:rsidR="00D768A7">
        <w:rPr>
          <w:szCs w:val="24"/>
          <w:lang w:val="fr-FR"/>
        </w:rPr>
        <w:t>apr</w:t>
      </w:r>
      <w:r w:rsidR="00D768A7" w:rsidRPr="00793364">
        <w:rPr>
          <w:szCs w:val="24"/>
          <w:lang w:val="fr-FR"/>
        </w:rPr>
        <w:t>è</w:t>
      </w:r>
      <w:r w:rsidR="00D768A7">
        <w:rPr>
          <w:szCs w:val="24"/>
          <w:lang w:val="fr-FR"/>
        </w:rPr>
        <w:t>s</w:t>
      </w:r>
      <w:r w:rsidR="00D768A7" w:rsidRPr="00793364">
        <w:rPr>
          <w:szCs w:val="24"/>
          <w:lang w:val="fr-FR"/>
        </w:rPr>
        <w:t xml:space="preserve"> </w:t>
      </w:r>
      <w:r w:rsidR="00D768A7">
        <w:rPr>
          <w:szCs w:val="24"/>
          <w:lang w:val="fr-FR"/>
        </w:rPr>
        <w:t>peuvent</w:t>
      </w:r>
      <w:r w:rsidR="00D768A7" w:rsidRPr="00793364">
        <w:rPr>
          <w:szCs w:val="24"/>
          <w:lang w:val="fr-FR"/>
        </w:rPr>
        <w:t xml:space="preserve"> </w:t>
      </w:r>
      <w:r w:rsidR="00D768A7">
        <w:rPr>
          <w:szCs w:val="24"/>
          <w:lang w:val="fr-FR"/>
        </w:rPr>
        <w:t xml:space="preserve">être infligées à des personnes n’ayant pas atteint l’âge de 18 ans avant le jugement </w:t>
      </w:r>
      <w:r w:rsidR="00D768A7" w:rsidRPr="00793364">
        <w:rPr>
          <w:szCs w:val="24"/>
          <w:lang w:val="fr-FR"/>
        </w:rPr>
        <w:t>(</w:t>
      </w:r>
      <w:r w:rsidR="00D768A7">
        <w:rPr>
          <w:szCs w:val="24"/>
          <w:lang w:val="fr-FR"/>
        </w:rPr>
        <w:t xml:space="preserve">article </w:t>
      </w:r>
      <w:r w:rsidR="00D768A7" w:rsidRPr="00793364">
        <w:rPr>
          <w:szCs w:val="24"/>
          <w:lang w:val="fr-FR"/>
        </w:rPr>
        <w:t xml:space="preserve">87 </w:t>
      </w:r>
      <w:r w:rsidR="00D768A7">
        <w:rPr>
          <w:szCs w:val="24"/>
          <w:lang w:val="fr-FR"/>
        </w:rPr>
        <w:t>du Code pénal</w:t>
      </w:r>
      <w:r w:rsidR="00D768A7" w:rsidRPr="00793364">
        <w:rPr>
          <w:szCs w:val="24"/>
          <w:lang w:val="fr-FR"/>
        </w:rPr>
        <w:t>)</w:t>
      </w:r>
      <w:r w:rsidR="00D768A7">
        <w:rPr>
          <w:szCs w:val="24"/>
          <w:lang w:val="fr-FR"/>
        </w:rPr>
        <w:t xml:space="preserve"> </w:t>
      </w:r>
      <w:r w:rsidR="00D768A7" w:rsidRPr="00793364">
        <w:rPr>
          <w:szCs w:val="24"/>
          <w:lang w:val="fr-FR"/>
        </w:rPr>
        <w:t>:</w:t>
      </w:r>
    </w:p>
    <w:p w:rsidR="00D768A7" w:rsidRPr="00626AEE" w:rsidRDefault="00D768A7" w:rsidP="00343197">
      <w:pPr>
        <w:numPr>
          <w:ilvl w:val="0"/>
          <w:numId w:val="35"/>
        </w:numPr>
        <w:tabs>
          <w:tab w:val="clear" w:pos="567"/>
          <w:tab w:val="clear" w:pos="720"/>
        </w:tabs>
        <w:ind w:left="851" w:hanging="284"/>
        <w:rPr>
          <w:szCs w:val="24"/>
          <w:lang w:val="fr-FR"/>
        </w:rPr>
      </w:pPr>
      <w:r>
        <w:rPr>
          <w:szCs w:val="24"/>
          <w:lang w:val="fr-FR"/>
        </w:rPr>
        <w:t>Amendes</w:t>
      </w:r>
      <w:r w:rsidRPr="00626AEE">
        <w:rPr>
          <w:szCs w:val="24"/>
          <w:lang w:val="fr-FR"/>
        </w:rPr>
        <w:t xml:space="preserve"> : </w:t>
      </w:r>
      <w:r>
        <w:rPr>
          <w:szCs w:val="24"/>
          <w:lang w:val="fr-FR"/>
        </w:rPr>
        <w:t>une amende n’est infligée qu’aux mineurs qui disposent de revenus indépendants ou de biens propres. Le montant de l’amende peut s’élever jusqu’à 100 fois le salaire minimal.</w:t>
      </w:r>
      <w:r w:rsidRPr="00626AEE">
        <w:rPr>
          <w:szCs w:val="24"/>
          <w:lang w:val="fr-FR"/>
        </w:rPr>
        <w:t xml:space="preserve"> </w:t>
      </w:r>
    </w:p>
    <w:p w:rsidR="00D768A7" w:rsidRPr="00626AEE" w:rsidRDefault="00D768A7" w:rsidP="00343197">
      <w:pPr>
        <w:numPr>
          <w:ilvl w:val="0"/>
          <w:numId w:val="35"/>
        </w:numPr>
        <w:tabs>
          <w:tab w:val="clear" w:pos="567"/>
          <w:tab w:val="clear" w:pos="720"/>
        </w:tabs>
        <w:ind w:left="851" w:hanging="284"/>
        <w:rPr>
          <w:szCs w:val="24"/>
          <w:lang w:val="fr-FR"/>
        </w:rPr>
      </w:pPr>
      <w:r>
        <w:rPr>
          <w:szCs w:val="24"/>
          <w:lang w:val="fr-FR"/>
        </w:rPr>
        <w:t>Privation</w:t>
      </w:r>
      <w:r w:rsidRPr="00626AEE">
        <w:rPr>
          <w:szCs w:val="24"/>
          <w:lang w:val="fr-FR"/>
        </w:rPr>
        <w:t xml:space="preserve"> </w:t>
      </w:r>
      <w:r>
        <w:rPr>
          <w:szCs w:val="24"/>
          <w:lang w:val="fr-FR"/>
        </w:rPr>
        <w:t>du</w:t>
      </w:r>
      <w:r w:rsidRPr="00626AEE">
        <w:rPr>
          <w:szCs w:val="24"/>
          <w:lang w:val="fr-FR"/>
        </w:rPr>
        <w:t xml:space="preserve"> </w:t>
      </w:r>
      <w:r>
        <w:rPr>
          <w:szCs w:val="24"/>
          <w:lang w:val="fr-FR"/>
        </w:rPr>
        <w:t>droit</w:t>
      </w:r>
      <w:r w:rsidRPr="00626AEE">
        <w:rPr>
          <w:szCs w:val="24"/>
          <w:lang w:val="fr-FR"/>
        </w:rPr>
        <w:t xml:space="preserve"> </w:t>
      </w:r>
      <w:r>
        <w:rPr>
          <w:szCs w:val="24"/>
          <w:lang w:val="fr-FR"/>
        </w:rPr>
        <w:t>d</w:t>
      </w:r>
      <w:r w:rsidRPr="00626AEE">
        <w:rPr>
          <w:szCs w:val="24"/>
          <w:lang w:val="fr-FR"/>
        </w:rPr>
        <w:t>’</w:t>
      </w:r>
      <w:r>
        <w:rPr>
          <w:szCs w:val="24"/>
          <w:lang w:val="fr-FR"/>
        </w:rPr>
        <w:t>exercer</w:t>
      </w:r>
      <w:r w:rsidRPr="00626AEE">
        <w:rPr>
          <w:szCs w:val="24"/>
          <w:lang w:val="fr-FR"/>
        </w:rPr>
        <w:t xml:space="preserve"> </w:t>
      </w:r>
      <w:r>
        <w:rPr>
          <w:szCs w:val="24"/>
          <w:lang w:val="fr-FR"/>
        </w:rPr>
        <w:t>une</w:t>
      </w:r>
      <w:r w:rsidRPr="00626AEE">
        <w:rPr>
          <w:szCs w:val="24"/>
          <w:lang w:val="fr-FR"/>
        </w:rPr>
        <w:t xml:space="preserve"> </w:t>
      </w:r>
      <w:r>
        <w:rPr>
          <w:szCs w:val="24"/>
          <w:lang w:val="fr-FR"/>
        </w:rPr>
        <w:t>certaine</w:t>
      </w:r>
      <w:r w:rsidRPr="00626AEE">
        <w:rPr>
          <w:szCs w:val="24"/>
          <w:lang w:val="fr-FR"/>
        </w:rPr>
        <w:t xml:space="preserve"> </w:t>
      </w:r>
      <w:r>
        <w:rPr>
          <w:szCs w:val="24"/>
          <w:lang w:val="fr-FR"/>
        </w:rPr>
        <w:t>activit</w:t>
      </w:r>
      <w:r w:rsidRPr="00626AEE">
        <w:rPr>
          <w:szCs w:val="24"/>
          <w:lang w:val="fr-FR"/>
        </w:rPr>
        <w:t xml:space="preserve">é </w:t>
      </w:r>
      <w:r>
        <w:rPr>
          <w:szCs w:val="24"/>
          <w:lang w:val="fr-FR"/>
        </w:rPr>
        <w:t>pendant une durée pouvant aller d’un à deux ans</w:t>
      </w:r>
      <w:r w:rsidRPr="00626AEE">
        <w:rPr>
          <w:szCs w:val="24"/>
          <w:lang w:val="fr-FR"/>
        </w:rPr>
        <w:t xml:space="preserve">. </w:t>
      </w:r>
    </w:p>
    <w:p w:rsidR="00D768A7" w:rsidRPr="006D3E27" w:rsidRDefault="00D768A7" w:rsidP="00343197">
      <w:pPr>
        <w:numPr>
          <w:ilvl w:val="0"/>
          <w:numId w:val="35"/>
        </w:numPr>
        <w:tabs>
          <w:tab w:val="clear" w:pos="567"/>
          <w:tab w:val="clear" w:pos="720"/>
        </w:tabs>
        <w:ind w:left="851" w:hanging="284"/>
        <w:rPr>
          <w:szCs w:val="24"/>
          <w:lang w:val="fr-FR"/>
        </w:rPr>
      </w:pPr>
      <w:r>
        <w:rPr>
          <w:szCs w:val="24"/>
          <w:lang w:val="fr-FR"/>
        </w:rPr>
        <w:t>Travail</w:t>
      </w:r>
      <w:r w:rsidRPr="006D3E27">
        <w:rPr>
          <w:szCs w:val="24"/>
          <w:lang w:val="fr-FR"/>
        </w:rPr>
        <w:t xml:space="preserve"> </w:t>
      </w:r>
      <w:r>
        <w:rPr>
          <w:szCs w:val="24"/>
          <w:lang w:val="fr-FR"/>
        </w:rPr>
        <w:t>obligatoire </w:t>
      </w:r>
      <w:r w:rsidRPr="006D3E27">
        <w:rPr>
          <w:szCs w:val="24"/>
          <w:lang w:val="fr-FR"/>
        </w:rPr>
        <w:t xml:space="preserve">: </w:t>
      </w:r>
      <w:r>
        <w:rPr>
          <w:szCs w:val="24"/>
          <w:lang w:val="fr-FR"/>
        </w:rPr>
        <w:t>le</w:t>
      </w:r>
      <w:r w:rsidRPr="006D3E27">
        <w:rPr>
          <w:szCs w:val="24"/>
          <w:lang w:val="fr-FR"/>
        </w:rPr>
        <w:t xml:space="preserve"> </w:t>
      </w:r>
      <w:r>
        <w:rPr>
          <w:szCs w:val="24"/>
          <w:lang w:val="fr-FR"/>
        </w:rPr>
        <w:t>travail</w:t>
      </w:r>
      <w:r w:rsidRPr="006D3E27">
        <w:rPr>
          <w:szCs w:val="24"/>
          <w:lang w:val="fr-FR"/>
        </w:rPr>
        <w:t xml:space="preserve"> </w:t>
      </w:r>
      <w:r>
        <w:rPr>
          <w:szCs w:val="24"/>
          <w:lang w:val="fr-FR"/>
        </w:rPr>
        <w:t>obligatoire</w:t>
      </w:r>
      <w:r w:rsidRPr="006D3E27">
        <w:rPr>
          <w:szCs w:val="24"/>
          <w:lang w:val="fr-FR"/>
        </w:rPr>
        <w:t xml:space="preserve"> </w:t>
      </w:r>
      <w:r>
        <w:rPr>
          <w:szCs w:val="24"/>
          <w:lang w:val="fr-FR"/>
        </w:rPr>
        <w:t>est</w:t>
      </w:r>
      <w:r w:rsidRPr="006D3E27">
        <w:rPr>
          <w:szCs w:val="24"/>
          <w:lang w:val="fr-FR"/>
        </w:rPr>
        <w:t xml:space="preserve"> </w:t>
      </w:r>
      <w:r>
        <w:rPr>
          <w:szCs w:val="24"/>
          <w:lang w:val="fr-FR"/>
        </w:rPr>
        <w:t>impos</w:t>
      </w:r>
      <w:r w:rsidRPr="006D3E27">
        <w:rPr>
          <w:szCs w:val="24"/>
          <w:lang w:val="fr-FR"/>
        </w:rPr>
        <w:t xml:space="preserve">é </w:t>
      </w:r>
      <w:r>
        <w:rPr>
          <w:szCs w:val="24"/>
          <w:lang w:val="fr-FR"/>
        </w:rPr>
        <w:t>pour</w:t>
      </w:r>
      <w:r w:rsidRPr="006D3E27">
        <w:rPr>
          <w:szCs w:val="24"/>
          <w:lang w:val="fr-FR"/>
        </w:rPr>
        <w:t xml:space="preserve"> </w:t>
      </w:r>
      <w:r>
        <w:rPr>
          <w:szCs w:val="24"/>
          <w:lang w:val="fr-FR"/>
        </w:rPr>
        <w:t>une</w:t>
      </w:r>
      <w:r w:rsidRPr="006D3E27">
        <w:rPr>
          <w:szCs w:val="24"/>
          <w:lang w:val="fr-FR"/>
        </w:rPr>
        <w:t xml:space="preserve"> </w:t>
      </w:r>
      <w:r>
        <w:rPr>
          <w:szCs w:val="24"/>
          <w:lang w:val="fr-FR"/>
        </w:rPr>
        <w:t>dur</w:t>
      </w:r>
      <w:r w:rsidRPr="006D3E27">
        <w:rPr>
          <w:szCs w:val="24"/>
          <w:lang w:val="fr-FR"/>
        </w:rPr>
        <w:t>é</w:t>
      </w:r>
      <w:r>
        <w:rPr>
          <w:szCs w:val="24"/>
          <w:lang w:val="fr-FR"/>
        </w:rPr>
        <w:t>e</w:t>
      </w:r>
      <w:r w:rsidRPr="006D3E27">
        <w:rPr>
          <w:szCs w:val="24"/>
          <w:lang w:val="fr-FR"/>
        </w:rPr>
        <w:t xml:space="preserve"> </w:t>
      </w:r>
      <w:r>
        <w:rPr>
          <w:szCs w:val="24"/>
          <w:lang w:val="fr-FR"/>
        </w:rPr>
        <w:t>comprise</w:t>
      </w:r>
      <w:r w:rsidRPr="006D3E27">
        <w:rPr>
          <w:szCs w:val="24"/>
          <w:lang w:val="fr-FR"/>
        </w:rPr>
        <w:t xml:space="preserve"> </w:t>
      </w:r>
      <w:r>
        <w:rPr>
          <w:szCs w:val="24"/>
          <w:lang w:val="fr-FR"/>
        </w:rPr>
        <w:t>entre</w:t>
      </w:r>
      <w:r w:rsidRPr="006D3E27">
        <w:rPr>
          <w:szCs w:val="24"/>
          <w:lang w:val="fr-FR"/>
        </w:rPr>
        <w:t xml:space="preserve"> 40 </w:t>
      </w:r>
      <w:r>
        <w:rPr>
          <w:szCs w:val="24"/>
          <w:lang w:val="fr-FR"/>
        </w:rPr>
        <w:t>et</w:t>
      </w:r>
      <w:r w:rsidRPr="006D3E27">
        <w:rPr>
          <w:szCs w:val="24"/>
          <w:lang w:val="fr-FR"/>
        </w:rPr>
        <w:t xml:space="preserve"> 160 </w:t>
      </w:r>
      <w:r>
        <w:rPr>
          <w:szCs w:val="24"/>
          <w:lang w:val="fr-FR"/>
        </w:rPr>
        <w:t>heures</w:t>
      </w:r>
      <w:r w:rsidRPr="006D3E27">
        <w:rPr>
          <w:szCs w:val="24"/>
          <w:lang w:val="fr-FR"/>
        </w:rPr>
        <w:t xml:space="preserve">; </w:t>
      </w:r>
      <w:r>
        <w:rPr>
          <w:szCs w:val="24"/>
          <w:lang w:val="fr-FR"/>
        </w:rPr>
        <w:t>il</w:t>
      </w:r>
      <w:r w:rsidRPr="006D3E27">
        <w:rPr>
          <w:szCs w:val="24"/>
          <w:lang w:val="fr-FR"/>
        </w:rPr>
        <w:t xml:space="preserve"> </w:t>
      </w:r>
      <w:r>
        <w:rPr>
          <w:szCs w:val="24"/>
          <w:lang w:val="fr-FR"/>
        </w:rPr>
        <w:t>consiste</w:t>
      </w:r>
      <w:r w:rsidRPr="006D3E27">
        <w:rPr>
          <w:szCs w:val="24"/>
          <w:lang w:val="fr-FR"/>
        </w:rPr>
        <w:t xml:space="preserve"> </w:t>
      </w:r>
      <w:r>
        <w:rPr>
          <w:szCs w:val="24"/>
          <w:lang w:val="fr-FR"/>
        </w:rPr>
        <w:t>en</w:t>
      </w:r>
      <w:r w:rsidRPr="006D3E27">
        <w:rPr>
          <w:szCs w:val="24"/>
          <w:lang w:val="fr-FR"/>
        </w:rPr>
        <w:t xml:space="preserve"> </w:t>
      </w:r>
      <w:r>
        <w:rPr>
          <w:szCs w:val="24"/>
          <w:lang w:val="fr-FR"/>
        </w:rPr>
        <w:t>tâches proportionnées aux forces des mineurs, qu’ils accomplissent en dehors de leurs études et de leur temps de travail principal</w:t>
      </w:r>
      <w:r w:rsidRPr="006D3E27">
        <w:rPr>
          <w:szCs w:val="24"/>
          <w:lang w:val="fr-FR"/>
        </w:rPr>
        <w:t xml:space="preserve">. </w:t>
      </w:r>
      <w:r>
        <w:rPr>
          <w:szCs w:val="24"/>
          <w:lang w:val="fr-FR"/>
        </w:rPr>
        <w:t>Pour</w:t>
      </w:r>
      <w:r w:rsidRPr="006D3E27">
        <w:rPr>
          <w:szCs w:val="24"/>
          <w:lang w:val="fr-FR"/>
        </w:rPr>
        <w:t xml:space="preserve"> </w:t>
      </w:r>
      <w:r>
        <w:rPr>
          <w:szCs w:val="24"/>
          <w:lang w:val="fr-FR"/>
        </w:rPr>
        <w:t>des</w:t>
      </w:r>
      <w:r w:rsidRPr="006D3E27">
        <w:rPr>
          <w:szCs w:val="24"/>
          <w:lang w:val="fr-FR"/>
        </w:rPr>
        <w:t xml:space="preserve"> </w:t>
      </w:r>
      <w:r>
        <w:rPr>
          <w:szCs w:val="24"/>
          <w:lang w:val="fr-FR"/>
        </w:rPr>
        <w:t>enfants</w:t>
      </w:r>
      <w:r w:rsidRPr="006D3E27">
        <w:rPr>
          <w:szCs w:val="24"/>
          <w:lang w:val="fr-FR"/>
        </w:rPr>
        <w:t xml:space="preserve"> </w:t>
      </w:r>
      <w:r>
        <w:rPr>
          <w:szCs w:val="24"/>
          <w:lang w:val="fr-FR"/>
        </w:rPr>
        <w:t>de</w:t>
      </w:r>
      <w:r w:rsidRPr="006D3E27">
        <w:rPr>
          <w:szCs w:val="24"/>
          <w:lang w:val="fr-FR"/>
        </w:rPr>
        <w:t xml:space="preserve"> </w:t>
      </w:r>
      <w:r>
        <w:rPr>
          <w:szCs w:val="24"/>
          <w:lang w:val="fr-FR"/>
        </w:rPr>
        <w:t>moins</w:t>
      </w:r>
      <w:r w:rsidRPr="006D3E27">
        <w:rPr>
          <w:szCs w:val="24"/>
          <w:lang w:val="fr-FR"/>
        </w:rPr>
        <w:t xml:space="preserve"> </w:t>
      </w:r>
      <w:r>
        <w:rPr>
          <w:szCs w:val="24"/>
          <w:lang w:val="fr-FR"/>
        </w:rPr>
        <w:t>de</w:t>
      </w:r>
      <w:r w:rsidRPr="006D3E27">
        <w:rPr>
          <w:szCs w:val="24"/>
          <w:lang w:val="fr-FR"/>
        </w:rPr>
        <w:t xml:space="preserve"> 16 </w:t>
      </w:r>
      <w:r>
        <w:rPr>
          <w:szCs w:val="24"/>
          <w:lang w:val="fr-FR"/>
        </w:rPr>
        <w:t>ans, la</w:t>
      </w:r>
      <w:r w:rsidRPr="006D3E27">
        <w:rPr>
          <w:szCs w:val="24"/>
          <w:lang w:val="fr-FR"/>
        </w:rPr>
        <w:t xml:space="preserve"> </w:t>
      </w:r>
      <w:r>
        <w:rPr>
          <w:szCs w:val="24"/>
          <w:lang w:val="fr-FR"/>
        </w:rPr>
        <w:t>dur</w:t>
      </w:r>
      <w:r w:rsidRPr="006D3E27">
        <w:rPr>
          <w:szCs w:val="24"/>
          <w:lang w:val="fr-FR"/>
        </w:rPr>
        <w:t>é</w:t>
      </w:r>
      <w:r>
        <w:rPr>
          <w:szCs w:val="24"/>
          <w:lang w:val="fr-FR"/>
        </w:rPr>
        <w:t>e</w:t>
      </w:r>
      <w:r w:rsidRPr="006D3E27">
        <w:rPr>
          <w:szCs w:val="24"/>
          <w:lang w:val="fr-FR"/>
        </w:rPr>
        <w:t xml:space="preserve"> </w:t>
      </w:r>
      <w:r>
        <w:rPr>
          <w:szCs w:val="24"/>
          <w:lang w:val="fr-FR"/>
        </w:rPr>
        <w:t>de</w:t>
      </w:r>
      <w:r w:rsidRPr="006D3E27">
        <w:rPr>
          <w:szCs w:val="24"/>
          <w:lang w:val="fr-FR"/>
        </w:rPr>
        <w:t xml:space="preserve"> </w:t>
      </w:r>
      <w:r>
        <w:rPr>
          <w:szCs w:val="24"/>
          <w:lang w:val="fr-FR"/>
        </w:rPr>
        <w:t>cette</w:t>
      </w:r>
      <w:r w:rsidRPr="006D3E27">
        <w:rPr>
          <w:szCs w:val="24"/>
          <w:lang w:val="fr-FR"/>
        </w:rPr>
        <w:t xml:space="preserve"> </w:t>
      </w:r>
      <w:r>
        <w:rPr>
          <w:szCs w:val="24"/>
          <w:lang w:val="fr-FR"/>
        </w:rPr>
        <w:t>peine ne peut excéder deux heures par jour,  contre trois heures par jour pour les enfants âgés de 16 à 18 ans.  Cette</w:t>
      </w:r>
      <w:r w:rsidRPr="006D3E27">
        <w:rPr>
          <w:szCs w:val="24"/>
          <w:lang w:val="fr-FR"/>
        </w:rPr>
        <w:t xml:space="preserve"> </w:t>
      </w:r>
      <w:r>
        <w:rPr>
          <w:szCs w:val="24"/>
          <w:lang w:val="fr-FR"/>
        </w:rPr>
        <w:t>catégorie</w:t>
      </w:r>
      <w:r w:rsidRPr="006D3E27">
        <w:rPr>
          <w:szCs w:val="24"/>
          <w:lang w:val="fr-FR"/>
        </w:rPr>
        <w:t xml:space="preserve"> </w:t>
      </w:r>
      <w:r>
        <w:rPr>
          <w:szCs w:val="24"/>
          <w:lang w:val="fr-FR"/>
        </w:rPr>
        <w:t>de</w:t>
      </w:r>
      <w:r w:rsidRPr="006D3E27">
        <w:rPr>
          <w:szCs w:val="24"/>
          <w:lang w:val="fr-FR"/>
        </w:rPr>
        <w:t xml:space="preserve"> </w:t>
      </w:r>
      <w:r>
        <w:rPr>
          <w:szCs w:val="24"/>
          <w:lang w:val="fr-FR"/>
        </w:rPr>
        <w:t>peine</w:t>
      </w:r>
      <w:r w:rsidRPr="006D3E27">
        <w:rPr>
          <w:szCs w:val="24"/>
          <w:lang w:val="fr-FR"/>
        </w:rPr>
        <w:t xml:space="preserve"> </w:t>
      </w:r>
      <w:r>
        <w:rPr>
          <w:szCs w:val="24"/>
          <w:lang w:val="fr-FR"/>
        </w:rPr>
        <w:t>a</w:t>
      </w:r>
      <w:r w:rsidRPr="006D3E27">
        <w:rPr>
          <w:szCs w:val="24"/>
          <w:lang w:val="fr-FR"/>
        </w:rPr>
        <w:t xml:space="preserve"> é</w:t>
      </w:r>
      <w:r>
        <w:rPr>
          <w:szCs w:val="24"/>
          <w:lang w:val="fr-FR"/>
        </w:rPr>
        <w:t>t</w:t>
      </w:r>
      <w:r w:rsidRPr="006D3E27">
        <w:rPr>
          <w:szCs w:val="24"/>
          <w:lang w:val="fr-FR"/>
        </w:rPr>
        <w:t xml:space="preserve">é </w:t>
      </w:r>
      <w:r>
        <w:rPr>
          <w:szCs w:val="24"/>
          <w:lang w:val="fr-FR"/>
        </w:rPr>
        <w:t>institu</w:t>
      </w:r>
      <w:r w:rsidRPr="006D3E27">
        <w:rPr>
          <w:szCs w:val="24"/>
          <w:lang w:val="fr-FR"/>
        </w:rPr>
        <w:t>é</w:t>
      </w:r>
      <w:r>
        <w:rPr>
          <w:szCs w:val="24"/>
          <w:lang w:val="fr-FR"/>
        </w:rPr>
        <w:t>e</w:t>
      </w:r>
      <w:r w:rsidRPr="006D3E27">
        <w:rPr>
          <w:szCs w:val="24"/>
          <w:lang w:val="fr-FR"/>
        </w:rPr>
        <w:t xml:space="preserve"> </w:t>
      </w:r>
      <w:r>
        <w:rPr>
          <w:szCs w:val="24"/>
          <w:lang w:val="fr-FR"/>
        </w:rPr>
        <w:t>en</w:t>
      </w:r>
      <w:r w:rsidRPr="006D3E27">
        <w:rPr>
          <w:szCs w:val="24"/>
          <w:lang w:val="fr-FR"/>
        </w:rPr>
        <w:t xml:space="preserve"> </w:t>
      </w:r>
      <w:r>
        <w:rPr>
          <w:szCs w:val="24"/>
          <w:lang w:val="fr-FR"/>
        </w:rPr>
        <w:t>mai</w:t>
      </w:r>
      <w:r w:rsidRPr="006D3E27">
        <w:rPr>
          <w:szCs w:val="24"/>
          <w:lang w:val="fr-FR"/>
        </w:rPr>
        <w:t xml:space="preserve"> 2004 </w:t>
      </w:r>
      <w:r>
        <w:rPr>
          <w:szCs w:val="24"/>
          <w:lang w:val="fr-FR"/>
        </w:rPr>
        <w:t>par</w:t>
      </w:r>
      <w:r w:rsidRPr="006D3E27">
        <w:rPr>
          <w:szCs w:val="24"/>
          <w:lang w:val="fr-FR"/>
        </w:rPr>
        <w:t xml:space="preserve"> </w:t>
      </w:r>
      <w:r>
        <w:rPr>
          <w:szCs w:val="24"/>
          <w:lang w:val="fr-FR"/>
        </w:rPr>
        <w:t>le Code pénal en tant que peine alternative à la privation de liberté</w:t>
      </w:r>
      <w:r w:rsidRPr="006D3E27">
        <w:rPr>
          <w:szCs w:val="24"/>
          <w:lang w:val="fr-FR"/>
        </w:rPr>
        <w:t>.</w:t>
      </w:r>
    </w:p>
    <w:p w:rsidR="00D768A7" w:rsidRPr="00EB1FDF" w:rsidRDefault="00D768A7" w:rsidP="00343197">
      <w:pPr>
        <w:numPr>
          <w:ilvl w:val="0"/>
          <w:numId w:val="35"/>
        </w:numPr>
        <w:tabs>
          <w:tab w:val="clear" w:pos="567"/>
          <w:tab w:val="clear" w:pos="720"/>
        </w:tabs>
        <w:ind w:left="851" w:hanging="284"/>
        <w:rPr>
          <w:szCs w:val="24"/>
          <w:lang w:val="fr-FR"/>
        </w:rPr>
      </w:pPr>
      <w:r>
        <w:rPr>
          <w:szCs w:val="24"/>
          <w:lang w:val="fr-FR"/>
        </w:rPr>
        <w:t>Travaux de rééducation d’une durée comprise entre deux mois et un an. On peut déduire entre cinq et 15 % du salaire des mineurs condamnés au profit de l’État. Toutefois</w:t>
      </w:r>
      <w:r w:rsidRPr="00EB1FDF">
        <w:rPr>
          <w:szCs w:val="24"/>
          <w:lang w:val="fr-FR"/>
        </w:rPr>
        <w:t xml:space="preserve">, </w:t>
      </w:r>
      <w:r>
        <w:rPr>
          <w:szCs w:val="24"/>
          <w:lang w:val="fr-FR"/>
        </w:rPr>
        <w:t>les</w:t>
      </w:r>
      <w:r w:rsidRPr="00EB1FDF">
        <w:rPr>
          <w:szCs w:val="24"/>
          <w:lang w:val="fr-FR"/>
        </w:rPr>
        <w:t xml:space="preserve"> </w:t>
      </w:r>
      <w:r>
        <w:rPr>
          <w:szCs w:val="24"/>
          <w:lang w:val="fr-FR"/>
        </w:rPr>
        <w:t>travaux</w:t>
      </w:r>
      <w:r w:rsidRPr="00EB1FDF">
        <w:rPr>
          <w:szCs w:val="24"/>
          <w:lang w:val="fr-FR"/>
        </w:rPr>
        <w:t xml:space="preserve"> </w:t>
      </w:r>
      <w:r>
        <w:rPr>
          <w:szCs w:val="24"/>
          <w:lang w:val="fr-FR"/>
        </w:rPr>
        <w:t>de</w:t>
      </w:r>
      <w:r w:rsidRPr="00EB1FDF">
        <w:rPr>
          <w:szCs w:val="24"/>
          <w:lang w:val="fr-FR"/>
        </w:rPr>
        <w:t xml:space="preserve"> </w:t>
      </w:r>
      <w:r>
        <w:rPr>
          <w:szCs w:val="24"/>
          <w:lang w:val="fr-FR"/>
        </w:rPr>
        <w:t>r</w:t>
      </w:r>
      <w:r w:rsidRPr="00EB1FDF">
        <w:rPr>
          <w:szCs w:val="24"/>
          <w:lang w:val="fr-FR"/>
        </w:rPr>
        <w:t>éé</w:t>
      </w:r>
      <w:r>
        <w:rPr>
          <w:szCs w:val="24"/>
          <w:lang w:val="fr-FR"/>
        </w:rPr>
        <w:t>ducation</w:t>
      </w:r>
      <w:r w:rsidRPr="00EB1FDF">
        <w:rPr>
          <w:szCs w:val="24"/>
          <w:lang w:val="fr-FR"/>
        </w:rPr>
        <w:t xml:space="preserve"> </w:t>
      </w:r>
      <w:r>
        <w:rPr>
          <w:szCs w:val="24"/>
          <w:lang w:val="fr-FR"/>
        </w:rPr>
        <w:t>ne</w:t>
      </w:r>
      <w:r w:rsidRPr="00EB1FDF">
        <w:rPr>
          <w:szCs w:val="24"/>
          <w:lang w:val="fr-FR"/>
        </w:rPr>
        <w:t xml:space="preserve"> </w:t>
      </w:r>
      <w:r>
        <w:rPr>
          <w:szCs w:val="24"/>
          <w:lang w:val="fr-FR"/>
        </w:rPr>
        <w:t>peuvent</w:t>
      </w:r>
      <w:r w:rsidRPr="00EB1FDF">
        <w:rPr>
          <w:szCs w:val="24"/>
          <w:lang w:val="fr-FR"/>
        </w:rPr>
        <w:t xml:space="preserve"> </w:t>
      </w:r>
      <w:r>
        <w:rPr>
          <w:szCs w:val="24"/>
          <w:lang w:val="fr-FR"/>
        </w:rPr>
        <w:t>pas</w:t>
      </w:r>
      <w:r w:rsidRPr="00EB1FDF">
        <w:rPr>
          <w:szCs w:val="24"/>
          <w:lang w:val="fr-FR"/>
        </w:rPr>
        <w:t xml:space="preserve"> </w:t>
      </w:r>
      <w:r>
        <w:rPr>
          <w:szCs w:val="24"/>
          <w:lang w:val="fr-FR"/>
        </w:rPr>
        <w:t xml:space="preserve">être imposés à des enfants de moins de 16 ans </w:t>
      </w:r>
      <w:r w:rsidRPr="00EB1FDF">
        <w:rPr>
          <w:szCs w:val="24"/>
          <w:lang w:val="fr-FR"/>
        </w:rPr>
        <w:t>(</w:t>
      </w:r>
      <w:r>
        <w:rPr>
          <w:szCs w:val="24"/>
          <w:lang w:val="fr-FR"/>
        </w:rPr>
        <w:t xml:space="preserve">article </w:t>
      </w:r>
      <w:r w:rsidRPr="00EB1FDF">
        <w:rPr>
          <w:szCs w:val="24"/>
          <w:lang w:val="fr-FR"/>
        </w:rPr>
        <w:t>52</w:t>
      </w:r>
      <w:r>
        <w:rPr>
          <w:szCs w:val="24"/>
          <w:lang w:val="fr-FR"/>
        </w:rPr>
        <w:t>-4, b</w:t>
      </w:r>
      <w:r w:rsidRPr="00EB1FDF">
        <w:rPr>
          <w:szCs w:val="24"/>
          <w:lang w:val="fr-FR"/>
        </w:rPr>
        <w:t xml:space="preserve">) </w:t>
      </w:r>
      <w:r>
        <w:rPr>
          <w:szCs w:val="24"/>
          <w:lang w:val="fr-FR"/>
        </w:rPr>
        <w:t>du Code pénal</w:t>
      </w:r>
      <w:r w:rsidRPr="00EB1FDF">
        <w:rPr>
          <w:szCs w:val="24"/>
          <w:lang w:val="fr-FR"/>
        </w:rPr>
        <w:t>).</w:t>
      </w:r>
    </w:p>
    <w:p w:rsidR="00D768A7" w:rsidRPr="001E374E" w:rsidRDefault="00D768A7" w:rsidP="00343197">
      <w:pPr>
        <w:numPr>
          <w:ilvl w:val="0"/>
          <w:numId w:val="35"/>
        </w:numPr>
        <w:tabs>
          <w:tab w:val="clear" w:pos="567"/>
          <w:tab w:val="clear" w:pos="720"/>
        </w:tabs>
        <w:ind w:left="851" w:hanging="284"/>
        <w:rPr>
          <w:szCs w:val="24"/>
          <w:lang w:val="fr-FR"/>
        </w:rPr>
      </w:pPr>
      <w:r>
        <w:rPr>
          <w:szCs w:val="24"/>
          <w:lang w:val="fr-FR"/>
        </w:rPr>
        <w:t>Privation</w:t>
      </w:r>
      <w:r w:rsidRPr="008D711A">
        <w:rPr>
          <w:szCs w:val="24"/>
          <w:lang w:val="fr-FR"/>
        </w:rPr>
        <w:t xml:space="preserve"> </w:t>
      </w:r>
      <w:r>
        <w:rPr>
          <w:szCs w:val="24"/>
          <w:lang w:val="fr-FR"/>
        </w:rPr>
        <w:t>de</w:t>
      </w:r>
      <w:r w:rsidRPr="008D711A">
        <w:rPr>
          <w:szCs w:val="24"/>
          <w:lang w:val="fr-FR"/>
        </w:rPr>
        <w:t xml:space="preserve"> </w:t>
      </w:r>
      <w:r>
        <w:rPr>
          <w:szCs w:val="24"/>
          <w:lang w:val="fr-FR"/>
        </w:rPr>
        <w:t>libert</w:t>
      </w:r>
      <w:r w:rsidRPr="008D711A">
        <w:rPr>
          <w:szCs w:val="24"/>
          <w:lang w:val="fr-FR"/>
        </w:rPr>
        <w:t xml:space="preserve">é : </w:t>
      </w:r>
      <w:r>
        <w:rPr>
          <w:szCs w:val="24"/>
          <w:lang w:val="fr-FR"/>
        </w:rPr>
        <w:t>d’une durée maximale de sept ans pour les infractions graves ou particulièrement graves commises par des mineurs de moins de 16 ans</w:t>
      </w:r>
      <w:r w:rsidRPr="008D711A">
        <w:rPr>
          <w:szCs w:val="24"/>
          <w:lang w:val="fr-FR"/>
        </w:rPr>
        <w:t xml:space="preserve">; </w:t>
      </w:r>
      <w:r>
        <w:rPr>
          <w:szCs w:val="24"/>
          <w:lang w:val="fr-FR"/>
        </w:rPr>
        <w:t xml:space="preserve">et d’une durée maximale de </w:t>
      </w:r>
      <w:r w:rsidRPr="008D711A">
        <w:rPr>
          <w:szCs w:val="24"/>
          <w:lang w:val="fr-FR"/>
        </w:rPr>
        <w:t xml:space="preserve">10 </w:t>
      </w:r>
      <w:r>
        <w:rPr>
          <w:szCs w:val="24"/>
          <w:lang w:val="fr-FR"/>
        </w:rPr>
        <w:t>ans</w:t>
      </w:r>
      <w:r w:rsidRPr="008D711A">
        <w:rPr>
          <w:szCs w:val="24"/>
          <w:lang w:val="fr-FR"/>
        </w:rPr>
        <w:t xml:space="preserve"> </w:t>
      </w:r>
      <w:r>
        <w:rPr>
          <w:szCs w:val="24"/>
          <w:lang w:val="fr-FR"/>
        </w:rPr>
        <w:t>pour les infractions graves ou particulièrement graves commises par des mineurs de</w:t>
      </w:r>
      <w:r w:rsidRPr="008D711A">
        <w:rPr>
          <w:szCs w:val="24"/>
          <w:lang w:val="fr-FR"/>
        </w:rPr>
        <w:t xml:space="preserve"> </w:t>
      </w:r>
      <w:r>
        <w:rPr>
          <w:szCs w:val="24"/>
          <w:lang w:val="fr-FR"/>
        </w:rPr>
        <w:t>16 à 18 ans.</w:t>
      </w:r>
      <w:r w:rsidRPr="008D711A">
        <w:rPr>
          <w:szCs w:val="24"/>
          <w:lang w:val="fr-FR"/>
        </w:rPr>
        <w:t xml:space="preserve"> </w:t>
      </w:r>
      <w:r>
        <w:rPr>
          <w:szCs w:val="24"/>
          <w:lang w:val="fr-FR"/>
        </w:rPr>
        <w:t>Conform</w:t>
      </w:r>
      <w:r w:rsidRPr="001C4F03">
        <w:rPr>
          <w:szCs w:val="24"/>
          <w:lang w:val="fr-FR"/>
        </w:rPr>
        <w:t>é</w:t>
      </w:r>
      <w:r>
        <w:rPr>
          <w:szCs w:val="24"/>
          <w:lang w:val="fr-FR"/>
        </w:rPr>
        <w:t>ment</w:t>
      </w:r>
      <w:r w:rsidRPr="001C4F03">
        <w:rPr>
          <w:szCs w:val="24"/>
          <w:lang w:val="fr-FR"/>
        </w:rPr>
        <w:t xml:space="preserve"> à </w:t>
      </w:r>
      <w:r>
        <w:rPr>
          <w:szCs w:val="24"/>
          <w:lang w:val="fr-FR"/>
        </w:rPr>
        <w:t>l</w:t>
      </w:r>
      <w:r w:rsidRPr="001C4F03">
        <w:rPr>
          <w:szCs w:val="24"/>
          <w:lang w:val="fr-FR"/>
        </w:rPr>
        <w:t>’</w:t>
      </w:r>
      <w:r>
        <w:rPr>
          <w:szCs w:val="24"/>
          <w:lang w:val="fr-FR"/>
        </w:rPr>
        <w:t>article</w:t>
      </w:r>
      <w:r w:rsidRPr="001C4F03">
        <w:rPr>
          <w:szCs w:val="24"/>
          <w:lang w:val="fr-FR"/>
        </w:rPr>
        <w:t xml:space="preserve"> 58-1 </w:t>
      </w:r>
      <w:r>
        <w:rPr>
          <w:szCs w:val="24"/>
          <w:lang w:val="fr-FR"/>
        </w:rPr>
        <w:t>du</w:t>
      </w:r>
      <w:r w:rsidRPr="001C4F03">
        <w:rPr>
          <w:szCs w:val="24"/>
          <w:lang w:val="fr-FR"/>
        </w:rPr>
        <w:t xml:space="preserve"> </w:t>
      </w:r>
      <w:r>
        <w:rPr>
          <w:szCs w:val="24"/>
          <w:lang w:val="fr-FR"/>
        </w:rPr>
        <w:t>Code</w:t>
      </w:r>
      <w:r w:rsidRPr="001C4F03">
        <w:rPr>
          <w:szCs w:val="24"/>
          <w:lang w:val="fr-FR"/>
        </w:rPr>
        <w:t xml:space="preserve"> </w:t>
      </w:r>
      <w:r>
        <w:rPr>
          <w:szCs w:val="24"/>
          <w:lang w:val="fr-FR"/>
        </w:rPr>
        <w:t>p</w:t>
      </w:r>
      <w:r w:rsidRPr="001C4F03">
        <w:rPr>
          <w:szCs w:val="24"/>
          <w:lang w:val="fr-FR"/>
        </w:rPr>
        <w:t>é</w:t>
      </w:r>
      <w:r>
        <w:rPr>
          <w:szCs w:val="24"/>
          <w:lang w:val="fr-FR"/>
        </w:rPr>
        <w:t>nal</w:t>
      </w:r>
      <w:r w:rsidRPr="001C4F03">
        <w:rPr>
          <w:szCs w:val="24"/>
          <w:lang w:val="fr-FR"/>
        </w:rPr>
        <w:t xml:space="preserve">, </w:t>
      </w:r>
      <w:r>
        <w:rPr>
          <w:szCs w:val="24"/>
          <w:lang w:val="fr-FR"/>
        </w:rPr>
        <w:t>la</w:t>
      </w:r>
      <w:r w:rsidRPr="001C4F03">
        <w:rPr>
          <w:szCs w:val="24"/>
          <w:lang w:val="fr-FR"/>
        </w:rPr>
        <w:t xml:space="preserve"> </w:t>
      </w:r>
      <w:r>
        <w:rPr>
          <w:szCs w:val="24"/>
          <w:lang w:val="fr-FR"/>
        </w:rPr>
        <w:t>privation</w:t>
      </w:r>
      <w:r w:rsidRPr="001C4F03">
        <w:rPr>
          <w:szCs w:val="24"/>
          <w:lang w:val="fr-FR"/>
        </w:rPr>
        <w:t xml:space="preserve"> </w:t>
      </w:r>
      <w:r>
        <w:rPr>
          <w:szCs w:val="24"/>
          <w:lang w:val="fr-FR"/>
        </w:rPr>
        <w:t>de</w:t>
      </w:r>
      <w:r w:rsidRPr="001C4F03">
        <w:rPr>
          <w:szCs w:val="24"/>
          <w:lang w:val="fr-FR"/>
        </w:rPr>
        <w:t xml:space="preserve"> </w:t>
      </w:r>
      <w:r>
        <w:rPr>
          <w:szCs w:val="24"/>
          <w:lang w:val="fr-FR"/>
        </w:rPr>
        <w:t>libert</w:t>
      </w:r>
      <w:r w:rsidRPr="001C4F03">
        <w:rPr>
          <w:szCs w:val="24"/>
          <w:lang w:val="fr-FR"/>
        </w:rPr>
        <w:t xml:space="preserve">é </w:t>
      </w:r>
      <w:r>
        <w:rPr>
          <w:szCs w:val="24"/>
          <w:lang w:val="fr-FR"/>
        </w:rPr>
        <w:t>consiste</w:t>
      </w:r>
      <w:r w:rsidRPr="001C4F03">
        <w:rPr>
          <w:szCs w:val="24"/>
          <w:lang w:val="fr-FR"/>
        </w:rPr>
        <w:t xml:space="preserve"> à </w:t>
      </w:r>
      <w:r>
        <w:rPr>
          <w:szCs w:val="24"/>
          <w:lang w:val="fr-FR"/>
        </w:rPr>
        <w:t>isoler</w:t>
      </w:r>
      <w:r w:rsidRPr="001C4F03">
        <w:rPr>
          <w:szCs w:val="24"/>
          <w:lang w:val="fr-FR"/>
        </w:rPr>
        <w:t xml:space="preserve">  </w:t>
      </w:r>
      <w:r>
        <w:rPr>
          <w:szCs w:val="24"/>
          <w:lang w:val="fr-FR"/>
        </w:rPr>
        <w:t>le</w:t>
      </w:r>
      <w:r w:rsidRPr="001C4F03">
        <w:rPr>
          <w:szCs w:val="24"/>
          <w:lang w:val="fr-FR"/>
        </w:rPr>
        <w:t xml:space="preserve"> </w:t>
      </w:r>
      <w:r>
        <w:rPr>
          <w:szCs w:val="24"/>
          <w:lang w:val="fr-FR"/>
        </w:rPr>
        <w:t>condamn</w:t>
      </w:r>
      <w:r w:rsidRPr="001C4F03">
        <w:rPr>
          <w:szCs w:val="24"/>
          <w:lang w:val="fr-FR"/>
        </w:rPr>
        <w:t xml:space="preserve">é </w:t>
      </w:r>
      <w:r>
        <w:rPr>
          <w:szCs w:val="24"/>
          <w:lang w:val="fr-FR"/>
        </w:rPr>
        <w:t>de</w:t>
      </w:r>
      <w:r w:rsidRPr="001C4F03">
        <w:rPr>
          <w:szCs w:val="24"/>
          <w:lang w:val="fr-FR"/>
        </w:rPr>
        <w:t xml:space="preserve"> </w:t>
      </w:r>
      <w:r>
        <w:rPr>
          <w:szCs w:val="24"/>
          <w:lang w:val="fr-FR"/>
        </w:rPr>
        <w:t>la</w:t>
      </w:r>
      <w:r w:rsidRPr="001C4F03">
        <w:rPr>
          <w:szCs w:val="24"/>
          <w:lang w:val="fr-FR"/>
        </w:rPr>
        <w:t xml:space="preserve"> </w:t>
      </w:r>
      <w:r>
        <w:rPr>
          <w:szCs w:val="24"/>
          <w:lang w:val="fr-FR"/>
        </w:rPr>
        <w:t>soci</w:t>
      </w:r>
      <w:r w:rsidRPr="001C4F03">
        <w:rPr>
          <w:szCs w:val="24"/>
          <w:lang w:val="fr-FR"/>
        </w:rPr>
        <w:t>é</w:t>
      </w:r>
      <w:r>
        <w:rPr>
          <w:szCs w:val="24"/>
          <w:lang w:val="fr-FR"/>
        </w:rPr>
        <w:t>t</w:t>
      </w:r>
      <w:r w:rsidRPr="001C4F03">
        <w:rPr>
          <w:szCs w:val="24"/>
          <w:lang w:val="fr-FR"/>
        </w:rPr>
        <w:t xml:space="preserve">é </w:t>
      </w:r>
      <w:r>
        <w:rPr>
          <w:szCs w:val="24"/>
          <w:lang w:val="fr-FR"/>
        </w:rPr>
        <w:t>en</w:t>
      </w:r>
      <w:r w:rsidRPr="001C4F03">
        <w:rPr>
          <w:szCs w:val="24"/>
          <w:lang w:val="fr-FR"/>
        </w:rPr>
        <w:t xml:space="preserve"> </w:t>
      </w:r>
      <w:r>
        <w:rPr>
          <w:szCs w:val="24"/>
          <w:lang w:val="fr-FR"/>
        </w:rPr>
        <w:t>le</w:t>
      </w:r>
      <w:r w:rsidRPr="001C4F03">
        <w:rPr>
          <w:szCs w:val="24"/>
          <w:lang w:val="fr-FR"/>
        </w:rPr>
        <w:t xml:space="preserve"> </w:t>
      </w:r>
      <w:r>
        <w:rPr>
          <w:szCs w:val="24"/>
          <w:lang w:val="fr-FR"/>
        </w:rPr>
        <w:t>pla</w:t>
      </w:r>
      <w:r w:rsidRPr="001C4F03">
        <w:rPr>
          <w:szCs w:val="24"/>
          <w:lang w:val="fr-FR"/>
        </w:rPr>
        <w:t>ç</w:t>
      </w:r>
      <w:r>
        <w:rPr>
          <w:szCs w:val="24"/>
          <w:lang w:val="fr-FR"/>
        </w:rPr>
        <w:t>ant</w:t>
      </w:r>
      <w:r w:rsidRPr="001C4F03">
        <w:rPr>
          <w:szCs w:val="24"/>
          <w:lang w:val="fr-FR"/>
        </w:rPr>
        <w:t xml:space="preserve"> </w:t>
      </w:r>
      <w:r>
        <w:rPr>
          <w:szCs w:val="24"/>
          <w:lang w:val="fr-FR"/>
        </w:rPr>
        <w:t>dans</w:t>
      </w:r>
      <w:r w:rsidRPr="001C4F03">
        <w:rPr>
          <w:szCs w:val="24"/>
          <w:lang w:val="fr-FR"/>
        </w:rPr>
        <w:t xml:space="preserve"> </w:t>
      </w:r>
      <w:r>
        <w:rPr>
          <w:szCs w:val="24"/>
          <w:lang w:val="fr-FR"/>
        </w:rPr>
        <w:t>une</w:t>
      </w:r>
      <w:r w:rsidRPr="001C4F03">
        <w:rPr>
          <w:szCs w:val="24"/>
          <w:lang w:val="fr-FR"/>
        </w:rPr>
        <w:t xml:space="preserve"> </w:t>
      </w:r>
      <w:r>
        <w:rPr>
          <w:szCs w:val="24"/>
          <w:lang w:val="fr-FR"/>
        </w:rPr>
        <w:t>colonie</w:t>
      </w:r>
      <w:r w:rsidRPr="001C4F03">
        <w:rPr>
          <w:szCs w:val="24"/>
          <w:lang w:val="fr-FR"/>
        </w:rPr>
        <w:t xml:space="preserve"> </w:t>
      </w:r>
      <w:r w:rsidRPr="00491736">
        <w:rPr>
          <w:szCs w:val="24"/>
          <w:lang w:val="fr-FR"/>
        </w:rPr>
        <w:t>de redressement </w:t>
      </w:r>
      <w:r w:rsidRPr="001C4F03">
        <w:rPr>
          <w:szCs w:val="24"/>
          <w:lang w:val="fr-FR"/>
        </w:rPr>
        <w:t xml:space="preserve">à </w:t>
      </w:r>
      <w:r>
        <w:rPr>
          <w:szCs w:val="24"/>
          <w:lang w:val="fr-FR"/>
        </w:rPr>
        <w:t>r</w:t>
      </w:r>
      <w:r w:rsidRPr="001C4F03">
        <w:rPr>
          <w:szCs w:val="24"/>
          <w:lang w:val="fr-FR"/>
        </w:rPr>
        <w:t>é</w:t>
      </w:r>
      <w:r>
        <w:rPr>
          <w:szCs w:val="24"/>
          <w:lang w:val="fr-FR"/>
        </w:rPr>
        <w:t>gime</w:t>
      </w:r>
      <w:r w:rsidRPr="001C4F03">
        <w:rPr>
          <w:szCs w:val="24"/>
          <w:lang w:val="fr-FR"/>
        </w:rPr>
        <w:t xml:space="preserve"> </w:t>
      </w:r>
      <w:r>
        <w:rPr>
          <w:szCs w:val="24"/>
          <w:lang w:val="fr-FR"/>
        </w:rPr>
        <w:t>g</w:t>
      </w:r>
      <w:r w:rsidRPr="001C4F03">
        <w:rPr>
          <w:szCs w:val="24"/>
          <w:lang w:val="fr-FR"/>
        </w:rPr>
        <w:t>é</w:t>
      </w:r>
      <w:r>
        <w:rPr>
          <w:szCs w:val="24"/>
          <w:lang w:val="fr-FR"/>
        </w:rPr>
        <w:t>n</w:t>
      </w:r>
      <w:r w:rsidRPr="001C4F03">
        <w:rPr>
          <w:szCs w:val="24"/>
          <w:lang w:val="fr-FR"/>
        </w:rPr>
        <w:t>é</w:t>
      </w:r>
      <w:r>
        <w:rPr>
          <w:szCs w:val="24"/>
          <w:lang w:val="fr-FR"/>
        </w:rPr>
        <w:t>ral</w:t>
      </w:r>
      <w:r w:rsidRPr="001C4F03">
        <w:rPr>
          <w:szCs w:val="24"/>
          <w:lang w:val="fr-FR"/>
        </w:rPr>
        <w:t xml:space="preserve">, </w:t>
      </w:r>
      <w:r>
        <w:rPr>
          <w:szCs w:val="24"/>
          <w:lang w:val="fr-FR"/>
        </w:rPr>
        <w:t>renforcé, sévère ou particulièrement sévère ou en établissement de détention.</w:t>
      </w:r>
      <w:r w:rsidRPr="001C4F03">
        <w:rPr>
          <w:szCs w:val="24"/>
          <w:lang w:val="fr-FR"/>
        </w:rPr>
        <w:t xml:space="preserve"> </w:t>
      </w:r>
      <w:r>
        <w:rPr>
          <w:szCs w:val="24"/>
          <w:lang w:val="fr-FR"/>
        </w:rPr>
        <w:t>L</w:t>
      </w:r>
      <w:r w:rsidRPr="001E374E">
        <w:rPr>
          <w:szCs w:val="24"/>
          <w:lang w:val="fr-FR"/>
        </w:rPr>
        <w:t>’</w:t>
      </w:r>
      <w:r>
        <w:rPr>
          <w:szCs w:val="24"/>
          <w:lang w:val="fr-FR"/>
        </w:rPr>
        <w:t>article</w:t>
      </w:r>
      <w:r w:rsidRPr="001E374E">
        <w:rPr>
          <w:szCs w:val="24"/>
          <w:lang w:val="fr-FR"/>
        </w:rPr>
        <w:t xml:space="preserve"> 87 </w:t>
      </w:r>
      <w:r>
        <w:rPr>
          <w:szCs w:val="24"/>
          <w:lang w:val="fr-FR"/>
        </w:rPr>
        <w:t>du</w:t>
      </w:r>
      <w:r w:rsidRPr="001E374E">
        <w:rPr>
          <w:szCs w:val="24"/>
          <w:lang w:val="fr-FR"/>
        </w:rPr>
        <w:t xml:space="preserve"> </w:t>
      </w:r>
      <w:r>
        <w:rPr>
          <w:szCs w:val="24"/>
          <w:lang w:val="fr-FR"/>
        </w:rPr>
        <w:t>Code</w:t>
      </w:r>
      <w:r w:rsidRPr="001E374E">
        <w:rPr>
          <w:szCs w:val="24"/>
          <w:lang w:val="fr-FR"/>
        </w:rPr>
        <w:t xml:space="preserve"> </w:t>
      </w:r>
      <w:r>
        <w:rPr>
          <w:szCs w:val="24"/>
          <w:lang w:val="fr-FR"/>
        </w:rPr>
        <w:t>p</w:t>
      </w:r>
      <w:r w:rsidRPr="001E374E">
        <w:rPr>
          <w:szCs w:val="24"/>
          <w:lang w:val="fr-FR"/>
        </w:rPr>
        <w:t>é</w:t>
      </w:r>
      <w:r>
        <w:rPr>
          <w:szCs w:val="24"/>
          <w:lang w:val="fr-FR"/>
        </w:rPr>
        <w:t>nal</w:t>
      </w:r>
      <w:r w:rsidRPr="001E374E">
        <w:rPr>
          <w:szCs w:val="24"/>
          <w:lang w:val="fr-FR"/>
        </w:rPr>
        <w:t xml:space="preserve"> </w:t>
      </w:r>
      <w:r>
        <w:rPr>
          <w:szCs w:val="24"/>
          <w:lang w:val="fr-FR"/>
        </w:rPr>
        <w:t>dispose</w:t>
      </w:r>
      <w:r w:rsidRPr="001E374E">
        <w:rPr>
          <w:szCs w:val="24"/>
          <w:lang w:val="fr-FR"/>
        </w:rPr>
        <w:t xml:space="preserve"> </w:t>
      </w:r>
      <w:r>
        <w:rPr>
          <w:szCs w:val="24"/>
          <w:lang w:val="fr-FR"/>
        </w:rPr>
        <w:t>que</w:t>
      </w:r>
      <w:r w:rsidRPr="001E374E">
        <w:rPr>
          <w:szCs w:val="24"/>
          <w:lang w:val="fr-FR"/>
        </w:rPr>
        <w:t xml:space="preserve"> </w:t>
      </w:r>
      <w:r>
        <w:rPr>
          <w:szCs w:val="24"/>
          <w:lang w:val="fr-FR"/>
        </w:rPr>
        <w:t>les</w:t>
      </w:r>
      <w:r w:rsidRPr="001E374E">
        <w:rPr>
          <w:szCs w:val="24"/>
          <w:lang w:val="fr-FR"/>
        </w:rPr>
        <w:t xml:space="preserve"> </w:t>
      </w:r>
      <w:r>
        <w:rPr>
          <w:szCs w:val="24"/>
          <w:lang w:val="fr-FR"/>
        </w:rPr>
        <w:t>mineurs</w:t>
      </w:r>
      <w:r w:rsidRPr="001E374E">
        <w:rPr>
          <w:szCs w:val="24"/>
          <w:lang w:val="fr-FR"/>
        </w:rPr>
        <w:t xml:space="preserve"> </w:t>
      </w:r>
      <w:r>
        <w:rPr>
          <w:szCs w:val="24"/>
          <w:lang w:val="fr-FR"/>
        </w:rPr>
        <w:t>de</w:t>
      </w:r>
      <w:r w:rsidRPr="001E374E">
        <w:rPr>
          <w:szCs w:val="24"/>
          <w:lang w:val="fr-FR"/>
        </w:rPr>
        <w:t xml:space="preserve"> </w:t>
      </w:r>
      <w:r>
        <w:rPr>
          <w:szCs w:val="24"/>
          <w:lang w:val="fr-FR"/>
        </w:rPr>
        <w:t>sexe</w:t>
      </w:r>
      <w:r w:rsidRPr="001E374E">
        <w:rPr>
          <w:szCs w:val="24"/>
          <w:lang w:val="fr-FR"/>
        </w:rPr>
        <w:t xml:space="preserve"> </w:t>
      </w:r>
      <w:r>
        <w:rPr>
          <w:szCs w:val="24"/>
          <w:lang w:val="fr-FR"/>
        </w:rPr>
        <w:t>masculin</w:t>
      </w:r>
      <w:r w:rsidRPr="001E374E">
        <w:rPr>
          <w:szCs w:val="24"/>
          <w:lang w:val="fr-FR"/>
        </w:rPr>
        <w:t xml:space="preserve"> </w:t>
      </w:r>
      <w:r>
        <w:rPr>
          <w:szCs w:val="24"/>
          <w:lang w:val="fr-FR"/>
        </w:rPr>
        <w:t>primo</w:t>
      </w:r>
      <w:r w:rsidRPr="001E374E">
        <w:rPr>
          <w:szCs w:val="24"/>
          <w:lang w:val="fr-FR"/>
        </w:rPr>
        <w:t>-</w:t>
      </w:r>
      <w:r>
        <w:rPr>
          <w:szCs w:val="24"/>
          <w:lang w:val="fr-FR"/>
        </w:rPr>
        <w:t>d</w:t>
      </w:r>
      <w:r w:rsidRPr="001E374E">
        <w:rPr>
          <w:szCs w:val="24"/>
          <w:lang w:val="fr-FR"/>
        </w:rPr>
        <w:t>é</w:t>
      </w:r>
      <w:r>
        <w:rPr>
          <w:szCs w:val="24"/>
          <w:lang w:val="fr-FR"/>
        </w:rPr>
        <w:t>linquants</w:t>
      </w:r>
      <w:r w:rsidRPr="001E374E">
        <w:rPr>
          <w:szCs w:val="24"/>
          <w:lang w:val="fr-FR"/>
        </w:rPr>
        <w:t xml:space="preserve"> </w:t>
      </w:r>
      <w:r>
        <w:rPr>
          <w:szCs w:val="24"/>
          <w:lang w:val="fr-FR"/>
        </w:rPr>
        <w:t>et</w:t>
      </w:r>
      <w:r w:rsidRPr="001E374E">
        <w:rPr>
          <w:szCs w:val="24"/>
          <w:lang w:val="fr-FR"/>
        </w:rPr>
        <w:t xml:space="preserve"> </w:t>
      </w:r>
      <w:r>
        <w:rPr>
          <w:szCs w:val="24"/>
          <w:lang w:val="fr-FR"/>
        </w:rPr>
        <w:t>les</w:t>
      </w:r>
      <w:r w:rsidRPr="001E374E">
        <w:rPr>
          <w:szCs w:val="24"/>
          <w:lang w:val="fr-FR"/>
        </w:rPr>
        <w:t xml:space="preserve"> </w:t>
      </w:r>
      <w:r>
        <w:rPr>
          <w:szCs w:val="24"/>
          <w:lang w:val="fr-FR"/>
        </w:rPr>
        <w:t>mineures</w:t>
      </w:r>
      <w:r w:rsidRPr="001E374E">
        <w:rPr>
          <w:szCs w:val="24"/>
          <w:lang w:val="fr-FR"/>
        </w:rPr>
        <w:t xml:space="preserve"> </w:t>
      </w:r>
      <w:r>
        <w:rPr>
          <w:szCs w:val="24"/>
          <w:lang w:val="fr-FR"/>
        </w:rPr>
        <w:t>purgent</w:t>
      </w:r>
      <w:r w:rsidRPr="001E374E">
        <w:rPr>
          <w:szCs w:val="24"/>
          <w:lang w:val="fr-FR"/>
        </w:rPr>
        <w:t xml:space="preserve"> </w:t>
      </w:r>
      <w:r>
        <w:rPr>
          <w:szCs w:val="24"/>
          <w:lang w:val="fr-FR"/>
        </w:rPr>
        <w:t>leur</w:t>
      </w:r>
      <w:r w:rsidRPr="001E374E">
        <w:rPr>
          <w:szCs w:val="24"/>
          <w:lang w:val="fr-FR"/>
        </w:rPr>
        <w:t xml:space="preserve"> </w:t>
      </w:r>
      <w:r>
        <w:rPr>
          <w:szCs w:val="24"/>
          <w:lang w:val="fr-FR"/>
        </w:rPr>
        <w:t>peine</w:t>
      </w:r>
      <w:r w:rsidRPr="001E374E">
        <w:rPr>
          <w:szCs w:val="24"/>
          <w:lang w:val="fr-FR"/>
        </w:rPr>
        <w:t xml:space="preserve"> </w:t>
      </w:r>
      <w:r>
        <w:rPr>
          <w:szCs w:val="24"/>
          <w:lang w:val="fr-FR"/>
        </w:rPr>
        <w:t>dans</w:t>
      </w:r>
      <w:r w:rsidRPr="001E374E">
        <w:rPr>
          <w:szCs w:val="24"/>
          <w:lang w:val="fr-FR"/>
        </w:rPr>
        <w:t xml:space="preserve"> </w:t>
      </w:r>
      <w:r>
        <w:rPr>
          <w:szCs w:val="24"/>
          <w:lang w:val="fr-FR"/>
        </w:rPr>
        <w:t>des</w:t>
      </w:r>
      <w:r w:rsidRPr="001E374E">
        <w:rPr>
          <w:szCs w:val="24"/>
          <w:lang w:val="fr-FR"/>
        </w:rPr>
        <w:t xml:space="preserve"> </w:t>
      </w:r>
      <w:r>
        <w:rPr>
          <w:szCs w:val="24"/>
          <w:lang w:val="fr-FR"/>
        </w:rPr>
        <w:t>colonies</w:t>
      </w:r>
      <w:r w:rsidRPr="001E374E">
        <w:rPr>
          <w:szCs w:val="24"/>
          <w:lang w:val="fr-FR"/>
        </w:rPr>
        <w:t xml:space="preserve"> </w:t>
      </w:r>
      <w:r>
        <w:rPr>
          <w:szCs w:val="24"/>
          <w:lang w:val="fr-FR"/>
        </w:rPr>
        <w:t>d’</w:t>
      </w:r>
      <w:r w:rsidRPr="001E374E">
        <w:rPr>
          <w:szCs w:val="24"/>
          <w:lang w:val="fr-FR"/>
        </w:rPr>
        <w:t>é</w:t>
      </w:r>
      <w:r>
        <w:rPr>
          <w:szCs w:val="24"/>
          <w:lang w:val="fr-FR"/>
        </w:rPr>
        <w:t>ducation</w:t>
      </w:r>
      <w:r w:rsidRPr="001E374E">
        <w:rPr>
          <w:szCs w:val="24"/>
          <w:lang w:val="fr-FR"/>
        </w:rPr>
        <w:t xml:space="preserve"> </w:t>
      </w:r>
      <w:r>
        <w:rPr>
          <w:szCs w:val="24"/>
          <w:lang w:val="fr-FR"/>
        </w:rPr>
        <w:t xml:space="preserve">surveillée </w:t>
      </w:r>
      <w:r w:rsidRPr="001E374E">
        <w:rPr>
          <w:szCs w:val="24"/>
          <w:lang w:val="fr-FR"/>
        </w:rPr>
        <w:t xml:space="preserve">à </w:t>
      </w:r>
      <w:r>
        <w:rPr>
          <w:szCs w:val="24"/>
          <w:lang w:val="fr-FR"/>
        </w:rPr>
        <w:t>r</w:t>
      </w:r>
      <w:r w:rsidRPr="001E374E">
        <w:rPr>
          <w:szCs w:val="24"/>
          <w:lang w:val="fr-FR"/>
        </w:rPr>
        <w:t>é</w:t>
      </w:r>
      <w:r>
        <w:rPr>
          <w:szCs w:val="24"/>
          <w:lang w:val="fr-FR"/>
        </w:rPr>
        <w:t>gime</w:t>
      </w:r>
      <w:r w:rsidRPr="001E374E">
        <w:rPr>
          <w:szCs w:val="24"/>
          <w:lang w:val="fr-FR"/>
        </w:rPr>
        <w:t xml:space="preserve"> </w:t>
      </w:r>
      <w:r>
        <w:rPr>
          <w:szCs w:val="24"/>
          <w:lang w:val="fr-FR"/>
        </w:rPr>
        <w:t>g</w:t>
      </w:r>
      <w:r w:rsidRPr="001E374E">
        <w:rPr>
          <w:szCs w:val="24"/>
          <w:lang w:val="fr-FR"/>
        </w:rPr>
        <w:t>é</w:t>
      </w:r>
      <w:r>
        <w:rPr>
          <w:szCs w:val="24"/>
          <w:lang w:val="fr-FR"/>
        </w:rPr>
        <w:t>n</w:t>
      </w:r>
      <w:r w:rsidRPr="001E374E">
        <w:rPr>
          <w:szCs w:val="24"/>
          <w:lang w:val="fr-FR"/>
        </w:rPr>
        <w:t>é</w:t>
      </w:r>
      <w:r>
        <w:rPr>
          <w:szCs w:val="24"/>
          <w:lang w:val="fr-FR"/>
        </w:rPr>
        <w:t>ral</w:t>
      </w:r>
      <w:r w:rsidRPr="001E374E">
        <w:rPr>
          <w:szCs w:val="24"/>
          <w:lang w:val="fr-FR"/>
        </w:rPr>
        <w:t xml:space="preserve">, </w:t>
      </w:r>
      <w:r>
        <w:rPr>
          <w:szCs w:val="24"/>
          <w:lang w:val="fr-FR"/>
        </w:rPr>
        <w:t>tandis que les récidivistes de sexe masculin la purgent dans des colonies de rééducation à régime renforcé.</w:t>
      </w:r>
    </w:p>
    <w:p w:rsidR="00D768A7" w:rsidRPr="003B092C" w:rsidRDefault="00D768A7" w:rsidP="00A9341E">
      <w:pPr>
        <w:tabs>
          <w:tab w:val="clear" w:pos="360"/>
          <w:tab w:val="clear" w:pos="567"/>
        </w:tabs>
        <w:rPr>
          <w:szCs w:val="24"/>
          <w:lang w:val="fr-FR"/>
        </w:rPr>
      </w:pPr>
      <w:r w:rsidRPr="003B092C">
        <w:rPr>
          <w:szCs w:val="24"/>
          <w:lang w:val="fr-FR"/>
        </w:rPr>
        <w:t xml:space="preserve">586. </w:t>
      </w:r>
      <w:r w:rsidR="00540CD0">
        <w:rPr>
          <w:szCs w:val="24"/>
          <w:lang w:val="fr-FR"/>
        </w:rPr>
        <w:tab/>
      </w:r>
      <w:r>
        <w:rPr>
          <w:szCs w:val="24"/>
          <w:lang w:val="fr-FR"/>
        </w:rPr>
        <w:t>Si</w:t>
      </w:r>
      <w:r w:rsidRPr="003B092C">
        <w:rPr>
          <w:szCs w:val="24"/>
          <w:lang w:val="fr-FR"/>
        </w:rPr>
        <w:t xml:space="preserve"> </w:t>
      </w:r>
      <w:r>
        <w:rPr>
          <w:szCs w:val="24"/>
          <w:lang w:val="fr-FR"/>
        </w:rPr>
        <w:t>le</w:t>
      </w:r>
      <w:r w:rsidRPr="003B092C">
        <w:rPr>
          <w:szCs w:val="24"/>
          <w:lang w:val="fr-FR"/>
        </w:rPr>
        <w:t xml:space="preserve"> </w:t>
      </w:r>
      <w:r>
        <w:rPr>
          <w:szCs w:val="24"/>
          <w:lang w:val="fr-FR"/>
        </w:rPr>
        <w:t>mineur</w:t>
      </w:r>
      <w:r w:rsidRPr="003B092C">
        <w:rPr>
          <w:szCs w:val="24"/>
          <w:lang w:val="fr-FR"/>
        </w:rPr>
        <w:t xml:space="preserve"> </w:t>
      </w:r>
      <w:r>
        <w:rPr>
          <w:szCs w:val="24"/>
          <w:lang w:val="fr-FR"/>
        </w:rPr>
        <w:t>est</w:t>
      </w:r>
      <w:r w:rsidRPr="003B092C">
        <w:rPr>
          <w:szCs w:val="24"/>
          <w:lang w:val="fr-FR"/>
        </w:rPr>
        <w:t xml:space="preserve"> â</w:t>
      </w:r>
      <w:r>
        <w:rPr>
          <w:szCs w:val="24"/>
          <w:lang w:val="fr-FR"/>
        </w:rPr>
        <w:t>g</w:t>
      </w:r>
      <w:r w:rsidRPr="003B092C">
        <w:rPr>
          <w:szCs w:val="24"/>
          <w:lang w:val="fr-FR"/>
        </w:rPr>
        <w:t xml:space="preserve">é </w:t>
      </w:r>
      <w:r>
        <w:rPr>
          <w:szCs w:val="24"/>
          <w:lang w:val="fr-FR"/>
        </w:rPr>
        <w:t>de</w:t>
      </w:r>
      <w:r w:rsidRPr="003B092C">
        <w:rPr>
          <w:szCs w:val="24"/>
          <w:lang w:val="fr-FR"/>
        </w:rPr>
        <w:t xml:space="preserve"> 14 à 16 </w:t>
      </w:r>
      <w:r>
        <w:rPr>
          <w:szCs w:val="24"/>
          <w:lang w:val="fr-FR"/>
        </w:rPr>
        <w:t>ans</w:t>
      </w:r>
      <w:r w:rsidRPr="003B092C">
        <w:rPr>
          <w:szCs w:val="24"/>
          <w:lang w:val="fr-FR"/>
        </w:rPr>
        <w:t xml:space="preserve">, </w:t>
      </w:r>
      <w:r>
        <w:rPr>
          <w:szCs w:val="24"/>
          <w:lang w:val="fr-FR"/>
        </w:rPr>
        <w:t>la</w:t>
      </w:r>
      <w:r w:rsidRPr="003B092C">
        <w:rPr>
          <w:szCs w:val="24"/>
          <w:lang w:val="fr-FR"/>
        </w:rPr>
        <w:t xml:space="preserve"> </w:t>
      </w:r>
      <w:r>
        <w:rPr>
          <w:szCs w:val="24"/>
          <w:lang w:val="fr-FR"/>
        </w:rPr>
        <w:t>condamnation</w:t>
      </w:r>
      <w:r w:rsidRPr="003B092C">
        <w:rPr>
          <w:szCs w:val="24"/>
          <w:lang w:val="fr-FR"/>
        </w:rPr>
        <w:t xml:space="preserve"> </w:t>
      </w:r>
      <w:r>
        <w:rPr>
          <w:szCs w:val="24"/>
          <w:lang w:val="fr-FR"/>
        </w:rPr>
        <w:t>prononc</w:t>
      </w:r>
      <w:r w:rsidRPr="003B092C">
        <w:rPr>
          <w:szCs w:val="24"/>
          <w:lang w:val="fr-FR"/>
        </w:rPr>
        <w:t>é</w:t>
      </w:r>
      <w:r>
        <w:rPr>
          <w:szCs w:val="24"/>
          <w:lang w:val="fr-FR"/>
        </w:rPr>
        <w:t>e</w:t>
      </w:r>
      <w:r w:rsidRPr="003B092C">
        <w:rPr>
          <w:szCs w:val="24"/>
          <w:lang w:val="fr-FR"/>
        </w:rPr>
        <w:t xml:space="preserve"> </w:t>
      </w:r>
      <w:r>
        <w:rPr>
          <w:szCs w:val="24"/>
          <w:lang w:val="fr-FR"/>
        </w:rPr>
        <w:t>pour</w:t>
      </w:r>
      <w:r w:rsidRPr="003B092C">
        <w:rPr>
          <w:szCs w:val="24"/>
          <w:lang w:val="fr-FR"/>
        </w:rPr>
        <w:t xml:space="preserve"> </w:t>
      </w:r>
      <w:r>
        <w:rPr>
          <w:szCs w:val="24"/>
          <w:lang w:val="fr-FR"/>
        </w:rPr>
        <w:t>un</w:t>
      </w:r>
      <w:r w:rsidRPr="003B092C">
        <w:rPr>
          <w:szCs w:val="24"/>
          <w:lang w:val="fr-FR"/>
        </w:rPr>
        <w:t xml:space="preserve"> </w:t>
      </w:r>
      <w:r>
        <w:rPr>
          <w:szCs w:val="24"/>
          <w:lang w:val="fr-FR"/>
        </w:rPr>
        <w:t>ensemble</w:t>
      </w:r>
      <w:r w:rsidRPr="003B092C">
        <w:rPr>
          <w:szCs w:val="24"/>
          <w:lang w:val="fr-FR"/>
        </w:rPr>
        <w:t xml:space="preserve"> </w:t>
      </w:r>
      <w:r>
        <w:rPr>
          <w:szCs w:val="24"/>
          <w:lang w:val="fr-FR"/>
        </w:rPr>
        <w:t>de</w:t>
      </w:r>
      <w:r w:rsidRPr="003B092C">
        <w:rPr>
          <w:szCs w:val="24"/>
          <w:lang w:val="fr-FR"/>
        </w:rPr>
        <w:t xml:space="preserve"> </w:t>
      </w:r>
      <w:r>
        <w:rPr>
          <w:szCs w:val="24"/>
          <w:lang w:val="fr-FR"/>
        </w:rPr>
        <w:t>peines</w:t>
      </w:r>
      <w:r w:rsidRPr="003B092C">
        <w:rPr>
          <w:szCs w:val="24"/>
          <w:lang w:val="fr-FR"/>
        </w:rPr>
        <w:t xml:space="preserve"> </w:t>
      </w:r>
      <w:r>
        <w:rPr>
          <w:szCs w:val="24"/>
          <w:lang w:val="fr-FR"/>
        </w:rPr>
        <w:t>et</w:t>
      </w:r>
      <w:r w:rsidRPr="003B092C">
        <w:rPr>
          <w:szCs w:val="24"/>
          <w:lang w:val="fr-FR"/>
        </w:rPr>
        <w:t xml:space="preserve"> </w:t>
      </w:r>
      <w:r>
        <w:rPr>
          <w:szCs w:val="24"/>
          <w:lang w:val="fr-FR"/>
        </w:rPr>
        <w:t>de</w:t>
      </w:r>
      <w:r w:rsidRPr="003B092C">
        <w:rPr>
          <w:szCs w:val="24"/>
          <w:lang w:val="fr-FR"/>
        </w:rPr>
        <w:t xml:space="preserve"> </w:t>
      </w:r>
      <w:r>
        <w:rPr>
          <w:szCs w:val="24"/>
          <w:lang w:val="fr-FR"/>
        </w:rPr>
        <w:t>d</w:t>
      </w:r>
      <w:r w:rsidRPr="003B092C">
        <w:rPr>
          <w:szCs w:val="24"/>
          <w:lang w:val="fr-FR"/>
        </w:rPr>
        <w:t>é</w:t>
      </w:r>
      <w:r>
        <w:rPr>
          <w:szCs w:val="24"/>
          <w:lang w:val="fr-FR"/>
        </w:rPr>
        <w:t>cisions</w:t>
      </w:r>
      <w:r w:rsidRPr="003B092C">
        <w:rPr>
          <w:szCs w:val="24"/>
          <w:lang w:val="fr-FR"/>
        </w:rPr>
        <w:t xml:space="preserve"> </w:t>
      </w:r>
      <w:r>
        <w:rPr>
          <w:szCs w:val="24"/>
          <w:lang w:val="fr-FR"/>
        </w:rPr>
        <w:t>judiciaires</w:t>
      </w:r>
      <w:r w:rsidRPr="003B092C">
        <w:rPr>
          <w:szCs w:val="24"/>
          <w:lang w:val="fr-FR"/>
        </w:rPr>
        <w:t xml:space="preserve"> </w:t>
      </w:r>
      <w:r>
        <w:rPr>
          <w:szCs w:val="24"/>
          <w:lang w:val="fr-FR"/>
        </w:rPr>
        <w:t>au</w:t>
      </w:r>
      <w:r w:rsidRPr="003B092C">
        <w:rPr>
          <w:szCs w:val="24"/>
          <w:lang w:val="fr-FR"/>
        </w:rPr>
        <w:t xml:space="preserve"> </w:t>
      </w:r>
      <w:r>
        <w:rPr>
          <w:szCs w:val="24"/>
          <w:lang w:val="fr-FR"/>
        </w:rPr>
        <w:t>titre</w:t>
      </w:r>
      <w:r w:rsidRPr="003B092C">
        <w:rPr>
          <w:szCs w:val="24"/>
          <w:lang w:val="fr-FR"/>
        </w:rPr>
        <w:t xml:space="preserve"> </w:t>
      </w:r>
      <w:r>
        <w:rPr>
          <w:szCs w:val="24"/>
          <w:lang w:val="fr-FR"/>
        </w:rPr>
        <w:t>d</w:t>
      </w:r>
      <w:r w:rsidRPr="003B092C">
        <w:rPr>
          <w:szCs w:val="24"/>
          <w:lang w:val="fr-FR"/>
        </w:rPr>
        <w:t>’</w:t>
      </w:r>
      <w:r>
        <w:rPr>
          <w:szCs w:val="24"/>
          <w:lang w:val="fr-FR"/>
        </w:rPr>
        <w:t>infractions</w:t>
      </w:r>
      <w:r w:rsidRPr="003B092C">
        <w:rPr>
          <w:szCs w:val="24"/>
          <w:lang w:val="fr-FR"/>
        </w:rPr>
        <w:t xml:space="preserve"> </w:t>
      </w:r>
      <w:r>
        <w:rPr>
          <w:szCs w:val="24"/>
          <w:lang w:val="fr-FR"/>
        </w:rPr>
        <w:t>de</w:t>
      </w:r>
      <w:r w:rsidRPr="003B092C">
        <w:rPr>
          <w:szCs w:val="24"/>
          <w:lang w:val="fr-FR"/>
        </w:rPr>
        <w:t xml:space="preserve"> </w:t>
      </w:r>
      <w:r>
        <w:rPr>
          <w:szCs w:val="24"/>
          <w:lang w:val="fr-FR"/>
        </w:rPr>
        <w:t>gravit</w:t>
      </w:r>
      <w:r w:rsidRPr="003B092C">
        <w:rPr>
          <w:szCs w:val="24"/>
          <w:lang w:val="fr-FR"/>
        </w:rPr>
        <w:t xml:space="preserve">é </w:t>
      </w:r>
      <w:r>
        <w:rPr>
          <w:szCs w:val="24"/>
          <w:lang w:val="fr-FR"/>
        </w:rPr>
        <w:t>moyenne</w:t>
      </w:r>
      <w:r w:rsidRPr="003B092C">
        <w:rPr>
          <w:szCs w:val="24"/>
          <w:lang w:val="fr-FR"/>
        </w:rPr>
        <w:t xml:space="preserve">, </w:t>
      </w:r>
      <w:r>
        <w:rPr>
          <w:szCs w:val="24"/>
          <w:lang w:val="fr-FR"/>
        </w:rPr>
        <w:t>graves</w:t>
      </w:r>
      <w:r w:rsidRPr="003B092C">
        <w:rPr>
          <w:szCs w:val="24"/>
          <w:lang w:val="fr-FR"/>
        </w:rPr>
        <w:t xml:space="preserve"> </w:t>
      </w:r>
      <w:r>
        <w:rPr>
          <w:szCs w:val="24"/>
          <w:lang w:val="fr-FR"/>
        </w:rPr>
        <w:t>ou</w:t>
      </w:r>
      <w:r w:rsidRPr="003B092C">
        <w:rPr>
          <w:szCs w:val="24"/>
          <w:lang w:val="fr-FR"/>
        </w:rPr>
        <w:t xml:space="preserve"> </w:t>
      </w:r>
      <w:r>
        <w:rPr>
          <w:szCs w:val="24"/>
          <w:lang w:val="fr-FR"/>
        </w:rPr>
        <w:t>particuli</w:t>
      </w:r>
      <w:r w:rsidRPr="003B092C">
        <w:rPr>
          <w:szCs w:val="24"/>
          <w:lang w:val="fr-FR"/>
        </w:rPr>
        <w:t>è</w:t>
      </w:r>
      <w:r>
        <w:rPr>
          <w:szCs w:val="24"/>
          <w:lang w:val="fr-FR"/>
        </w:rPr>
        <w:t>rement</w:t>
      </w:r>
      <w:r w:rsidRPr="003B092C">
        <w:rPr>
          <w:szCs w:val="24"/>
          <w:lang w:val="fr-FR"/>
        </w:rPr>
        <w:t xml:space="preserve"> </w:t>
      </w:r>
      <w:r>
        <w:rPr>
          <w:szCs w:val="24"/>
          <w:lang w:val="fr-FR"/>
        </w:rPr>
        <w:t>graves</w:t>
      </w:r>
      <w:r w:rsidRPr="003B092C">
        <w:rPr>
          <w:szCs w:val="24"/>
          <w:lang w:val="fr-FR"/>
        </w:rPr>
        <w:t xml:space="preserve"> </w:t>
      </w:r>
      <w:r>
        <w:rPr>
          <w:szCs w:val="24"/>
          <w:lang w:val="fr-FR"/>
        </w:rPr>
        <w:t>ne</w:t>
      </w:r>
      <w:r w:rsidRPr="003B092C">
        <w:rPr>
          <w:szCs w:val="24"/>
          <w:lang w:val="fr-FR"/>
        </w:rPr>
        <w:t xml:space="preserve"> </w:t>
      </w:r>
      <w:r>
        <w:rPr>
          <w:szCs w:val="24"/>
          <w:lang w:val="fr-FR"/>
        </w:rPr>
        <w:t>peut</w:t>
      </w:r>
      <w:r w:rsidRPr="003B092C">
        <w:rPr>
          <w:szCs w:val="24"/>
          <w:lang w:val="fr-FR"/>
        </w:rPr>
        <w:t xml:space="preserve"> </w:t>
      </w:r>
      <w:r>
        <w:rPr>
          <w:szCs w:val="24"/>
          <w:lang w:val="fr-FR"/>
        </w:rPr>
        <w:t>être supérieure à 10 ans de privation de liberté, et à 2 ans si le mineur est âgé de 16 à 18 ans, dans les mêmes circonstances</w:t>
      </w:r>
      <w:r w:rsidRPr="003B092C">
        <w:rPr>
          <w:szCs w:val="24"/>
          <w:lang w:val="fr-FR"/>
        </w:rPr>
        <w:t>.</w:t>
      </w:r>
    </w:p>
    <w:p w:rsidR="00D768A7" w:rsidRPr="00920EE7" w:rsidRDefault="00D768A7" w:rsidP="00A9341E">
      <w:pPr>
        <w:tabs>
          <w:tab w:val="clear" w:pos="360"/>
          <w:tab w:val="clear" w:pos="567"/>
        </w:tabs>
        <w:rPr>
          <w:szCs w:val="24"/>
          <w:lang w:val="fr-FR"/>
        </w:rPr>
      </w:pPr>
      <w:r w:rsidRPr="00920EE7">
        <w:rPr>
          <w:szCs w:val="24"/>
          <w:lang w:val="fr-FR"/>
        </w:rPr>
        <w:t>587.</w:t>
      </w:r>
      <w:r w:rsidR="00540CD0">
        <w:rPr>
          <w:szCs w:val="24"/>
          <w:lang w:val="fr-FR"/>
        </w:rPr>
        <w:tab/>
      </w:r>
      <w:r>
        <w:rPr>
          <w:szCs w:val="24"/>
          <w:lang w:val="fr-FR"/>
        </w:rPr>
        <w:t>Conform</w:t>
      </w:r>
      <w:r w:rsidRPr="00920EE7">
        <w:rPr>
          <w:szCs w:val="24"/>
          <w:lang w:val="fr-FR"/>
        </w:rPr>
        <w:t>é</w:t>
      </w:r>
      <w:r>
        <w:rPr>
          <w:szCs w:val="24"/>
          <w:lang w:val="fr-FR"/>
        </w:rPr>
        <w:t>ment</w:t>
      </w:r>
      <w:r w:rsidRPr="00920EE7">
        <w:rPr>
          <w:szCs w:val="24"/>
          <w:lang w:val="fr-FR"/>
        </w:rPr>
        <w:t xml:space="preserve"> à </w:t>
      </w:r>
      <w:r>
        <w:rPr>
          <w:szCs w:val="24"/>
          <w:lang w:val="fr-FR"/>
        </w:rPr>
        <w:t>l</w:t>
      </w:r>
      <w:r w:rsidRPr="00920EE7">
        <w:rPr>
          <w:szCs w:val="24"/>
          <w:lang w:val="fr-FR"/>
        </w:rPr>
        <w:t>’</w:t>
      </w:r>
      <w:r>
        <w:rPr>
          <w:szCs w:val="24"/>
          <w:lang w:val="fr-FR"/>
        </w:rPr>
        <w:t>article</w:t>
      </w:r>
      <w:r w:rsidRPr="00920EE7">
        <w:rPr>
          <w:szCs w:val="24"/>
          <w:lang w:val="fr-FR"/>
        </w:rPr>
        <w:t xml:space="preserve"> 59-2 </w:t>
      </w:r>
      <w:r>
        <w:rPr>
          <w:szCs w:val="24"/>
          <w:lang w:val="fr-FR"/>
        </w:rPr>
        <w:t>du</w:t>
      </w:r>
      <w:r w:rsidRPr="00920EE7">
        <w:rPr>
          <w:szCs w:val="24"/>
          <w:lang w:val="fr-FR"/>
        </w:rPr>
        <w:t xml:space="preserve"> </w:t>
      </w:r>
      <w:r>
        <w:rPr>
          <w:szCs w:val="24"/>
          <w:lang w:val="fr-FR"/>
        </w:rPr>
        <w:t>Code</w:t>
      </w:r>
      <w:r w:rsidRPr="00920EE7">
        <w:rPr>
          <w:szCs w:val="24"/>
          <w:lang w:val="fr-FR"/>
        </w:rPr>
        <w:t xml:space="preserve"> </w:t>
      </w:r>
      <w:r>
        <w:rPr>
          <w:szCs w:val="24"/>
          <w:lang w:val="fr-FR"/>
        </w:rPr>
        <w:t>p</w:t>
      </w:r>
      <w:r w:rsidRPr="00920EE7">
        <w:rPr>
          <w:szCs w:val="24"/>
          <w:lang w:val="fr-FR"/>
        </w:rPr>
        <w:t>é</w:t>
      </w:r>
      <w:r>
        <w:rPr>
          <w:szCs w:val="24"/>
          <w:lang w:val="fr-FR"/>
        </w:rPr>
        <w:t>nal</w:t>
      </w:r>
      <w:r w:rsidRPr="00920EE7">
        <w:rPr>
          <w:szCs w:val="24"/>
          <w:lang w:val="fr-FR"/>
        </w:rPr>
        <w:t xml:space="preserve">, </w:t>
      </w:r>
      <w:r>
        <w:rPr>
          <w:szCs w:val="24"/>
          <w:lang w:val="fr-FR"/>
        </w:rPr>
        <w:t>la</w:t>
      </w:r>
      <w:r w:rsidRPr="00920EE7">
        <w:rPr>
          <w:szCs w:val="24"/>
          <w:lang w:val="fr-FR"/>
        </w:rPr>
        <w:t xml:space="preserve"> </w:t>
      </w:r>
      <w:r>
        <w:rPr>
          <w:szCs w:val="24"/>
          <w:lang w:val="fr-FR"/>
        </w:rPr>
        <w:t>peine</w:t>
      </w:r>
      <w:r w:rsidRPr="00920EE7">
        <w:rPr>
          <w:szCs w:val="24"/>
          <w:lang w:val="fr-FR"/>
        </w:rPr>
        <w:t xml:space="preserve"> </w:t>
      </w:r>
      <w:r>
        <w:rPr>
          <w:szCs w:val="24"/>
          <w:lang w:val="fr-FR"/>
        </w:rPr>
        <w:t>de</w:t>
      </w:r>
      <w:r w:rsidRPr="00920EE7">
        <w:rPr>
          <w:szCs w:val="24"/>
          <w:lang w:val="fr-FR"/>
        </w:rPr>
        <w:t xml:space="preserve"> </w:t>
      </w:r>
      <w:r>
        <w:rPr>
          <w:szCs w:val="24"/>
          <w:lang w:val="fr-FR"/>
        </w:rPr>
        <w:t>mort</w:t>
      </w:r>
      <w:r w:rsidRPr="00920EE7">
        <w:rPr>
          <w:szCs w:val="24"/>
          <w:lang w:val="fr-FR"/>
        </w:rPr>
        <w:t xml:space="preserve"> </w:t>
      </w:r>
      <w:r>
        <w:rPr>
          <w:szCs w:val="24"/>
          <w:lang w:val="fr-FR"/>
        </w:rPr>
        <w:t>ne</w:t>
      </w:r>
      <w:r w:rsidRPr="00920EE7">
        <w:rPr>
          <w:szCs w:val="24"/>
          <w:lang w:val="fr-FR"/>
        </w:rPr>
        <w:t xml:space="preserve"> </w:t>
      </w:r>
      <w:r>
        <w:rPr>
          <w:szCs w:val="24"/>
          <w:lang w:val="fr-FR"/>
        </w:rPr>
        <w:t>peut</w:t>
      </w:r>
      <w:r w:rsidRPr="00920EE7">
        <w:rPr>
          <w:szCs w:val="24"/>
          <w:lang w:val="fr-FR"/>
        </w:rPr>
        <w:t xml:space="preserve"> </w:t>
      </w:r>
      <w:r>
        <w:rPr>
          <w:szCs w:val="24"/>
          <w:lang w:val="fr-FR"/>
        </w:rPr>
        <w:t>être infligée à une femme ni à une personne âgée de moins de 18 ans ayant commis une infraction. À l’</w:t>
      </w:r>
      <w:r w:rsidR="006D3369">
        <w:rPr>
          <w:szCs w:val="24"/>
          <w:lang w:val="fr-FR"/>
        </w:rPr>
        <w:t>initiative</w:t>
      </w:r>
      <w:r>
        <w:rPr>
          <w:szCs w:val="24"/>
          <w:lang w:val="fr-FR"/>
        </w:rPr>
        <w:t xml:space="preserve"> du Président tadjik, le Parlement a, en juin 2004, adopté la Loi sur un moratoire sur l’application de la peine de mort</w:t>
      </w:r>
      <w:r w:rsidRPr="00920EE7">
        <w:rPr>
          <w:i/>
          <w:szCs w:val="24"/>
          <w:lang w:val="fr-FR"/>
        </w:rPr>
        <w:t>.</w:t>
      </w:r>
      <w:r w:rsidRPr="00920EE7">
        <w:rPr>
          <w:szCs w:val="24"/>
          <w:lang w:val="fr-FR"/>
        </w:rPr>
        <w:t xml:space="preserve"> </w:t>
      </w:r>
    </w:p>
    <w:p w:rsidR="00D768A7" w:rsidRPr="00C97B20" w:rsidRDefault="00D768A7" w:rsidP="00A9341E">
      <w:pPr>
        <w:tabs>
          <w:tab w:val="clear" w:pos="360"/>
          <w:tab w:val="clear" w:pos="567"/>
        </w:tabs>
        <w:rPr>
          <w:szCs w:val="24"/>
          <w:lang w:val="fr-FR"/>
        </w:rPr>
      </w:pPr>
      <w:r w:rsidRPr="00476DB0">
        <w:rPr>
          <w:szCs w:val="24"/>
          <w:lang w:val="fr-FR"/>
        </w:rPr>
        <w:t xml:space="preserve">588. </w:t>
      </w:r>
      <w:r w:rsidR="00540CD0">
        <w:rPr>
          <w:szCs w:val="24"/>
          <w:lang w:val="fr-FR"/>
        </w:rPr>
        <w:tab/>
      </w:r>
      <w:r>
        <w:rPr>
          <w:szCs w:val="24"/>
          <w:lang w:val="fr-FR"/>
        </w:rPr>
        <w:t>Aux</w:t>
      </w:r>
      <w:r w:rsidRPr="00476DB0">
        <w:rPr>
          <w:szCs w:val="24"/>
          <w:lang w:val="fr-FR"/>
        </w:rPr>
        <w:t xml:space="preserve"> </w:t>
      </w:r>
      <w:r>
        <w:rPr>
          <w:szCs w:val="24"/>
          <w:lang w:val="fr-FR"/>
        </w:rPr>
        <w:t>termes</w:t>
      </w:r>
      <w:r w:rsidRPr="00476DB0">
        <w:rPr>
          <w:szCs w:val="24"/>
          <w:lang w:val="fr-FR"/>
        </w:rPr>
        <w:t xml:space="preserve"> </w:t>
      </w:r>
      <w:r>
        <w:rPr>
          <w:szCs w:val="24"/>
          <w:lang w:val="fr-FR"/>
        </w:rPr>
        <w:t>de</w:t>
      </w:r>
      <w:r w:rsidRPr="00476DB0">
        <w:rPr>
          <w:szCs w:val="24"/>
          <w:lang w:val="fr-FR"/>
        </w:rPr>
        <w:t xml:space="preserve"> </w:t>
      </w:r>
      <w:r>
        <w:rPr>
          <w:szCs w:val="24"/>
          <w:lang w:val="fr-FR"/>
        </w:rPr>
        <w:t>l</w:t>
      </w:r>
      <w:r w:rsidRPr="00476DB0">
        <w:rPr>
          <w:szCs w:val="24"/>
          <w:lang w:val="fr-FR"/>
        </w:rPr>
        <w:t>’</w:t>
      </w:r>
      <w:r>
        <w:rPr>
          <w:szCs w:val="24"/>
          <w:lang w:val="fr-FR"/>
        </w:rPr>
        <w:t>article</w:t>
      </w:r>
      <w:r w:rsidRPr="00476DB0">
        <w:rPr>
          <w:szCs w:val="24"/>
          <w:lang w:val="fr-FR"/>
        </w:rPr>
        <w:t xml:space="preserve"> 18 </w:t>
      </w:r>
      <w:r>
        <w:rPr>
          <w:szCs w:val="24"/>
          <w:lang w:val="fr-FR"/>
        </w:rPr>
        <w:t>de</w:t>
      </w:r>
      <w:r w:rsidRPr="00476DB0">
        <w:rPr>
          <w:szCs w:val="24"/>
          <w:lang w:val="fr-FR"/>
        </w:rPr>
        <w:t xml:space="preserve"> </w:t>
      </w:r>
      <w:r>
        <w:rPr>
          <w:szCs w:val="24"/>
          <w:lang w:val="fr-FR"/>
        </w:rPr>
        <w:t>la</w:t>
      </w:r>
      <w:r w:rsidRPr="00476DB0">
        <w:rPr>
          <w:szCs w:val="24"/>
          <w:lang w:val="fr-FR"/>
        </w:rPr>
        <w:t xml:space="preserve"> </w:t>
      </w:r>
      <w:r>
        <w:rPr>
          <w:szCs w:val="24"/>
          <w:lang w:val="fr-FR"/>
        </w:rPr>
        <w:t>Constitution</w:t>
      </w:r>
      <w:r w:rsidRPr="00476DB0">
        <w:rPr>
          <w:szCs w:val="24"/>
          <w:lang w:val="fr-FR"/>
        </w:rPr>
        <w:t>, «</w:t>
      </w:r>
      <w:r>
        <w:rPr>
          <w:szCs w:val="24"/>
          <w:lang w:val="fr-FR"/>
        </w:rPr>
        <w:t>(l)’inviolabilité de l’individu est garantie par l’État</w:t>
      </w:r>
      <w:r w:rsidRPr="00476DB0">
        <w:rPr>
          <w:szCs w:val="24"/>
          <w:lang w:val="fr-FR"/>
        </w:rPr>
        <w:t xml:space="preserve">. </w:t>
      </w:r>
      <w:r>
        <w:rPr>
          <w:szCs w:val="24"/>
          <w:lang w:val="fr-FR"/>
        </w:rPr>
        <w:t>Nul</w:t>
      </w:r>
      <w:r w:rsidRPr="00C97B20">
        <w:rPr>
          <w:szCs w:val="24"/>
          <w:lang w:val="fr-FR"/>
        </w:rPr>
        <w:t xml:space="preserve"> </w:t>
      </w:r>
      <w:r>
        <w:rPr>
          <w:szCs w:val="24"/>
          <w:lang w:val="fr-FR"/>
        </w:rPr>
        <w:t>ne</w:t>
      </w:r>
      <w:r w:rsidRPr="00C97B20">
        <w:rPr>
          <w:szCs w:val="24"/>
          <w:lang w:val="fr-FR"/>
        </w:rPr>
        <w:t xml:space="preserve"> </w:t>
      </w:r>
      <w:r>
        <w:rPr>
          <w:szCs w:val="24"/>
          <w:lang w:val="fr-FR"/>
        </w:rPr>
        <w:t>peut</w:t>
      </w:r>
      <w:r w:rsidRPr="00C97B20">
        <w:rPr>
          <w:szCs w:val="24"/>
          <w:lang w:val="fr-FR"/>
        </w:rPr>
        <w:t xml:space="preserve"> ê</w:t>
      </w:r>
      <w:r>
        <w:rPr>
          <w:szCs w:val="24"/>
          <w:lang w:val="fr-FR"/>
        </w:rPr>
        <w:t>tre</w:t>
      </w:r>
      <w:r w:rsidRPr="00C97B20">
        <w:rPr>
          <w:szCs w:val="24"/>
          <w:lang w:val="fr-FR"/>
        </w:rPr>
        <w:t xml:space="preserve"> </w:t>
      </w:r>
      <w:r>
        <w:rPr>
          <w:szCs w:val="24"/>
          <w:lang w:val="fr-FR"/>
        </w:rPr>
        <w:t>soumis</w:t>
      </w:r>
      <w:r w:rsidRPr="00C97B20">
        <w:rPr>
          <w:szCs w:val="24"/>
          <w:lang w:val="fr-FR"/>
        </w:rPr>
        <w:t xml:space="preserve"> à </w:t>
      </w:r>
      <w:r>
        <w:rPr>
          <w:szCs w:val="24"/>
          <w:lang w:val="fr-FR"/>
        </w:rPr>
        <w:t>la</w:t>
      </w:r>
      <w:r w:rsidRPr="00C97B20">
        <w:rPr>
          <w:szCs w:val="24"/>
          <w:lang w:val="fr-FR"/>
        </w:rPr>
        <w:t xml:space="preserve"> </w:t>
      </w:r>
      <w:r>
        <w:rPr>
          <w:szCs w:val="24"/>
          <w:lang w:val="fr-FR"/>
        </w:rPr>
        <w:t>torture</w:t>
      </w:r>
      <w:r w:rsidRPr="00C97B20">
        <w:rPr>
          <w:szCs w:val="24"/>
          <w:lang w:val="fr-FR"/>
        </w:rPr>
        <w:t xml:space="preserve"> </w:t>
      </w:r>
      <w:r>
        <w:rPr>
          <w:szCs w:val="24"/>
          <w:lang w:val="fr-FR"/>
        </w:rPr>
        <w:t>ou</w:t>
      </w:r>
      <w:r w:rsidRPr="00C97B20">
        <w:rPr>
          <w:szCs w:val="24"/>
          <w:lang w:val="fr-FR"/>
        </w:rPr>
        <w:t xml:space="preserve"> à </w:t>
      </w:r>
      <w:r>
        <w:rPr>
          <w:szCs w:val="24"/>
          <w:lang w:val="fr-FR"/>
        </w:rPr>
        <w:t>d</w:t>
      </w:r>
      <w:r w:rsidRPr="00C97B20">
        <w:rPr>
          <w:szCs w:val="24"/>
          <w:lang w:val="fr-FR"/>
        </w:rPr>
        <w:t>’</w:t>
      </w:r>
      <w:r>
        <w:rPr>
          <w:szCs w:val="24"/>
          <w:lang w:val="fr-FR"/>
        </w:rPr>
        <w:t>autres</w:t>
      </w:r>
      <w:r w:rsidRPr="00C97B20">
        <w:rPr>
          <w:szCs w:val="24"/>
          <w:lang w:val="fr-FR"/>
        </w:rPr>
        <w:t xml:space="preserve"> </w:t>
      </w:r>
      <w:r>
        <w:rPr>
          <w:szCs w:val="24"/>
          <w:lang w:val="fr-FR"/>
        </w:rPr>
        <w:t>traitements cruels ou inhumains. La</w:t>
      </w:r>
      <w:r w:rsidRPr="00C97B20">
        <w:rPr>
          <w:szCs w:val="24"/>
          <w:lang w:val="fr-FR"/>
        </w:rPr>
        <w:t xml:space="preserve"> </w:t>
      </w:r>
      <w:r>
        <w:rPr>
          <w:szCs w:val="24"/>
          <w:lang w:val="fr-FR"/>
        </w:rPr>
        <w:t>pratique</w:t>
      </w:r>
      <w:r w:rsidRPr="00C97B20">
        <w:rPr>
          <w:szCs w:val="24"/>
          <w:lang w:val="fr-FR"/>
        </w:rPr>
        <w:t xml:space="preserve"> </w:t>
      </w:r>
      <w:r>
        <w:rPr>
          <w:szCs w:val="24"/>
          <w:lang w:val="fr-FR"/>
        </w:rPr>
        <w:t>sous</w:t>
      </w:r>
      <w:r w:rsidRPr="00C97B20">
        <w:rPr>
          <w:szCs w:val="24"/>
          <w:lang w:val="fr-FR"/>
        </w:rPr>
        <w:t xml:space="preserve"> </w:t>
      </w:r>
      <w:r>
        <w:rPr>
          <w:szCs w:val="24"/>
          <w:lang w:val="fr-FR"/>
        </w:rPr>
        <w:t>la</w:t>
      </w:r>
      <w:r w:rsidRPr="00C97B20">
        <w:rPr>
          <w:szCs w:val="24"/>
          <w:lang w:val="fr-FR"/>
        </w:rPr>
        <w:t xml:space="preserve"> </w:t>
      </w:r>
      <w:r>
        <w:rPr>
          <w:szCs w:val="24"/>
          <w:lang w:val="fr-FR"/>
        </w:rPr>
        <w:t>contrainte</w:t>
      </w:r>
      <w:r w:rsidRPr="00C97B20">
        <w:rPr>
          <w:szCs w:val="24"/>
          <w:lang w:val="fr-FR"/>
        </w:rPr>
        <w:t xml:space="preserve"> </w:t>
      </w:r>
      <w:r>
        <w:rPr>
          <w:szCs w:val="24"/>
          <w:lang w:val="fr-FR"/>
        </w:rPr>
        <w:t>d</w:t>
      </w:r>
      <w:r w:rsidRPr="00C97B20">
        <w:rPr>
          <w:szCs w:val="24"/>
          <w:lang w:val="fr-FR"/>
        </w:rPr>
        <w:t>’</w:t>
      </w:r>
      <w:r>
        <w:rPr>
          <w:szCs w:val="24"/>
          <w:lang w:val="fr-FR"/>
        </w:rPr>
        <w:t>exp</w:t>
      </w:r>
      <w:r w:rsidRPr="00C97B20">
        <w:rPr>
          <w:szCs w:val="24"/>
          <w:lang w:val="fr-FR"/>
        </w:rPr>
        <w:t>é</w:t>
      </w:r>
      <w:r>
        <w:rPr>
          <w:szCs w:val="24"/>
          <w:lang w:val="fr-FR"/>
        </w:rPr>
        <w:t>riences</w:t>
      </w:r>
      <w:r w:rsidRPr="00C97B20">
        <w:rPr>
          <w:szCs w:val="24"/>
          <w:lang w:val="fr-FR"/>
        </w:rPr>
        <w:t xml:space="preserve"> </w:t>
      </w:r>
      <w:r>
        <w:rPr>
          <w:szCs w:val="24"/>
          <w:lang w:val="fr-FR"/>
        </w:rPr>
        <w:t>médicales ou scientifiques sur des êtres humains est interdite.</w:t>
      </w:r>
      <w:r w:rsidRPr="00C97B20">
        <w:rPr>
          <w:szCs w:val="24"/>
          <w:lang w:val="fr-FR"/>
        </w:rPr>
        <w:t>»</w:t>
      </w:r>
    </w:p>
    <w:p w:rsidR="00D768A7" w:rsidRPr="00EC37E0" w:rsidRDefault="00D768A7" w:rsidP="00A9341E">
      <w:pPr>
        <w:tabs>
          <w:tab w:val="clear" w:pos="360"/>
          <w:tab w:val="clear" w:pos="567"/>
        </w:tabs>
        <w:rPr>
          <w:szCs w:val="24"/>
          <w:lang w:val="fr-FR"/>
        </w:rPr>
      </w:pPr>
      <w:r w:rsidRPr="00EC37E0">
        <w:rPr>
          <w:szCs w:val="24"/>
          <w:lang w:val="fr-FR"/>
        </w:rPr>
        <w:t xml:space="preserve">589. </w:t>
      </w:r>
      <w:r w:rsidR="00540CD0">
        <w:rPr>
          <w:szCs w:val="24"/>
          <w:lang w:val="fr-FR"/>
        </w:rPr>
        <w:tab/>
      </w:r>
      <w:r>
        <w:rPr>
          <w:szCs w:val="24"/>
          <w:lang w:val="fr-FR"/>
        </w:rPr>
        <w:t>Le</w:t>
      </w:r>
      <w:r w:rsidRPr="00EC37E0">
        <w:rPr>
          <w:szCs w:val="24"/>
          <w:lang w:val="fr-FR"/>
        </w:rPr>
        <w:t xml:space="preserve"> </w:t>
      </w:r>
      <w:r>
        <w:rPr>
          <w:szCs w:val="24"/>
          <w:lang w:val="fr-FR"/>
        </w:rPr>
        <w:t>Code</w:t>
      </w:r>
      <w:r w:rsidRPr="00EC37E0">
        <w:rPr>
          <w:szCs w:val="24"/>
          <w:lang w:val="fr-FR"/>
        </w:rPr>
        <w:t xml:space="preserve"> </w:t>
      </w:r>
      <w:r>
        <w:rPr>
          <w:szCs w:val="24"/>
          <w:lang w:val="fr-FR"/>
        </w:rPr>
        <w:t>p</w:t>
      </w:r>
      <w:r w:rsidRPr="00EC37E0">
        <w:rPr>
          <w:szCs w:val="24"/>
          <w:lang w:val="fr-FR"/>
        </w:rPr>
        <w:t>é</w:t>
      </w:r>
      <w:r>
        <w:rPr>
          <w:szCs w:val="24"/>
          <w:lang w:val="fr-FR"/>
        </w:rPr>
        <w:t>nal</w:t>
      </w:r>
      <w:r w:rsidRPr="00EC37E0">
        <w:rPr>
          <w:szCs w:val="24"/>
          <w:lang w:val="fr-FR"/>
        </w:rPr>
        <w:t xml:space="preserve"> (2004) </w:t>
      </w:r>
      <w:r>
        <w:rPr>
          <w:szCs w:val="24"/>
          <w:lang w:val="fr-FR"/>
        </w:rPr>
        <w:t>a</w:t>
      </w:r>
      <w:r w:rsidRPr="00EC37E0">
        <w:rPr>
          <w:szCs w:val="24"/>
          <w:lang w:val="fr-FR"/>
        </w:rPr>
        <w:t xml:space="preserve"> </w:t>
      </w:r>
      <w:r>
        <w:rPr>
          <w:szCs w:val="24"/>
          <w:lang w:val="fr-FR"/>
        </w:rPr>
        <w:t>institu</w:t>
      </w:r>
      <w:r w:rsidRPr="00EC37E0">
        <w:rPr>
          <w:szCs w:val="24"/>
          <w:lang w:val="fr-FR"/>
        </w:rPr>
        <w:t xml:space="preserve">é </w:t>
      </w:r>
      <w:r>
        <w:rPr>
          <w:szCs w:val="24"/>
          <w:lang w:val="fr-FR"/>
        </w:rPr>
        <w:t>une</w:t>
      </w:r>
      <w:r w:rsidRPr="00EC37E0">
        <w:rPr>
          <w:szCs w:val="24"/>
          <w:lang w:val="fr-FR"/>
        </w:rPr>
        <w:t xml:space="preserve"> </w:t>
      </w:r>
      <w:r>
        <w:rPr>
          <w:szCs w:val="24"/>
          <w:lang w:val="fr-FR"/>
        </w:rPr>
        <w:t>modification</w:t>
      </w:r>
      <w:r w:rsidRPr="00EC37E0">
        <w:rPr>
          <w:szCs w:val="24"/>
          <w:lang w:val="fr-FR"/>
        </w:rPr>
        <w:t xml:space="preserve"> </w:t>
      </w:r>
      <w:r>
        <w:rPr>
          <w:szCs w:val="24"/>
          <w:lang w:val="fr-FR"/>
        </w:rPr>
        <w:t>essentielle</w:t>
      </w:r>
      <w:r w:rsidRPr="00EC37E0">
        <w:rPr>
          <w:szCs w:val="24"/>
          <w:lang w:val="fr-FR"/>
        </w:rPr>
        <w:t xml:space="preserve"> </w:t>
      </w:r>
      <w:r>
        <w:rPr>
          <w:szCs w:val="24"/>
          <w:lang w:val="fr-FR"/>
        </w:rPr>
        <w:t>selon</w:t>
      </w:r>
      <w:r w:rsidRPr="00EC37E0">
        <w:rPr>
          <w:szCs w:val="24"/>
          <w:lang w:val="fr-FR"/>
        </w:rPr>
        <w:t xml:space="preserve"> </w:t>
      </w:r>
      <w:r>
        <w:rPr>
          <w:szCs w:val="24"/>
          <w:lang w:val="fr-FR"/>
        </w:rPr>
        <w:t>laquelle</w:t>
      </w:r>
      <w:r w:rsidRPr="00EC37E0">
        <w:rPr>
          <w:szCs w:val="24"/>
          <w:lang w:val="fr-FR"/>
        </w:rPr>
        <w:t xml:space="preserve"> </w:t>
      </w:r>
      <w:r>
        <w:rPr>
          <w:szCs w:val="24"/>
          <w:lang w:val="fr-FR"/>
        </w:rPr>
        <w:t>les</w:t>
      </w:r>
      <w:r w:rsidRPr="00EC37E0">
        <w:rPr>
          <w:szCs w:val="24"/>
          <w:lang w:val="fr-FR"/>
        </w:rPr>
        <w:t xml:space="preserve"> </w:t>
      </w:r>
      <w:r>
        <w:rPr>
          <w:szCs w:val="24"/>
          <w:lang w:val="fr-FR"/>
        </w:rPr>
        <w:t>mineurs</w:t>
      </w:r>
      <w:r w:rsidRPr="00EC37E0">
        <w:rPr>
          <w:szCs w:val="24"/>
          <w:lang w:val="fr-FR"/>
        </w:rPr>
        <w:t xml:space="preserve"> </w:t>
      </w:r>
      <w:r>
        <w:rPr>
          <w:szCs w:val="24"/>
          <w:lang w:val="fr-FR"/>
        </w:rPr>
        <w:t>condamn</w:t>
      </w:r>
      <w:r w:rsidRPr="00EC37E0">
        <w:rPr>
          <w:szCs w:val="24"/>
          <w:lang w:val="fr-FR"/>
        </w:rPr>
        <w:t>é</w:t>
      </w:r>
      <w:r>
        <w:rPr>
          <w:szCs w:val="24"/>
          <w:lang w:val="fr-FR"/>
        </w:rPr>
        <w:t>s</w:t>
      </w:r>
      <w:r w:rsidRPr="00EC37E0">
        <w:rPr>
          <w:szCs w:val="24"/>
          <w:lang w:val="fr-FR"/>
        </w:rPr>
        <w:t xml:space="preserve"> </w:t>
      </w:r>
      <w:r>
        <w:rPr>
          <w:szCs w:val="24"/>
          <w:lang w:val="fr-FR"/>
        </w:rPr>
        <w:t>pour</w:t>
      </w:r>
      <w:r w:rsidRPr="00EC37E0">
        <w:rPr>
          <w:szCs w:val="24"/>
          <w:lang w:val="fr-FR"/>
        </w:rPr>
        <w:t xml:space="preserve"> </w:t>
      </w:r>
      <w:r>
        <w:rPr>
          <w:szCs w:val="24"/>
          <w:lang w:val="fr-FR"/>
        </w:rPr>
        <w:t>des</w:t>
      </w:r>
      <w:r w:rsidRPr="00EC37E0">
        <w:rPr>
          <w:szCs w:val="24"/>
          <w:lang w:val="fr-FR"/>
        </w:rPr>
        <w:t xml:space="preserve"> </w:t>
      </w:r>
      <w:r>
        <w:rPr>
          <w:szCs w:val="24"/>
          <w:lang w:val="fr-FR"/>
        </w:rPr>
        <w:t>infractions</w:t>
      </w:r>
      <w:r w:rsidRPr="00EC37E0">
        <w:rPr>
          <w:szCs w:val="24"/>
          <w:lang w:val="fr-FR"/>
        </w:rPr>
        <w:t xml:space="preserve"> </w:t>
      </w:r>
      <w:r>
        <w:rPr>
          <w:szCs w:val="24"/>
          <w:lang w:val="fr-FR"/>
        </w:rPr>
        <w:t>légères</w:t>
      </w:r>
      <w:r w:rsidRPr="00EC37E0">
        <w:rPr>
          <w:szCs w:val="24"/>
          <w:lang w:val="fr-FR"/>
        </w:rPr>
        <w:t xml:space="preserve"> </w:t>
      </w:r>
      <w:r>
        <w:rPr>
          <w:szCs w:val="24"/>
          <w:lang w:val="fr-FR"/>
        </w:rPr>
        <w:t>ou</w:t>
      </w:r>
      <w:r w:rsidRPr="00EC37E0">
        <w:rPr>
          <w:szCs w:val="24"/>
          <w:lang w:val="fr-FR"/>
        </w:rPr>
        <w:t xml:space="preserve"> </w:t>
      </w:r>
      <w:r>
        <w:rPr>
          <w:szCs w:val="24"/>
          <w:lang w:val="fr-FR"/>
        </w:rPr>
        <w:t>de</w:t>
      </w:r>
      <w:r w:rsidRPr="00EC37E0">
        <w:rPr>
          <w:szCs w:val="24"/>
          <w:lang w:val="fr-FR"/>
        </w:rPr>
        <w:t xml:space="preserve"> </w:t>
      </w:r>
      <w:r>
        <w:rPr>
          <w:szCs w:val="24"/>
          <w:lang w:val="fr-FR"/>
        </w:rPr>
        <w:t>gravit</w:t>
      </w:r>
      <w:r w:rsidRPr="00EC37E0">
        <w:rPr>
          <w:szCs w:val="24"/>
          <w:lang w:val="fr-FR"/>
        </w:rPr>
        <w:t xml:space="preserve">é </w:t>
      </w:r>
      <w:r>
        <w:rPr>
          <w:szCs w:val="24"/>
          <w:lang w:val="fr-FR"/>
        </w:rPr>
        <w:t>moyenne</w:t>
      </w:r>
      <w:r w:rsidRPr="00EC37E0">
        <w:rPr>
          <w:szCs w:val="24"/>
          <w:lang w:val="fr-FR"/>
        </w:rPr>
        <w:t xml:space="preserve"> </w:t>
      </w:r>
      <w:r>
        <w:rPr>
          <w:szCs w:val="24"/>
          <w:lang w:val="fr-FR"/>
        </w:rPr>
        <w:t>peuvent</w:t>
      </w:r>
      <w:r w:rsidRPr="00EC37E0">
        <w:rPr>
          <w:szCs w:val="24"/>
          <w:lang w:val="fr-FR"/>
        </w:rPr>
        <w:t xml:space="preserve"> </w:t>
      </w:r>
      <w:r>
        <w:rPr>
          <w:szCs w:val="24"/>
          <w:lang w:val="fr-FR"/>
        </w:rPr>
        <w:t>voir</w:t>
      </w:r>
      <w:r w:rsidRPr="00EC37E0">
        <w:rPr>
          <w:szCs w:val="24"/>
          <w:lang w:val="fr-FR"/>
        </w:rPr>
        <w:t xml:space="preserve"> </w:t>
      </w:r>
      <w:r>
        <w:rPr>
          <w:szCs w:val="24"/>
          <w:lang w:val="fr-FR"/>
        </w:rPr>
        <w:t>leur</w:t>
      </w:r>
      <w:r w:rsidRPr="00EC37E0">
        <w:rPr>
          <w:szCs w:val="24"/>
          <w:lang w:val="fr-FR"/>
        </w:rPr>
        <w:t xml:space="preserve"> </w:t>
      </w:r>
      <w:r>
        <w:rPr>
          <w:szCs w:val="24"/>
          <w:lang w:val="fr-FR"/>
        </w:rPr>
        <w:t>sanction</w:t>
      </w:r>
      <w:r w:rsidRPr="00EC37E0">
        <w:rPr>
          <w:szCs w:val="24"/>
          <w:lang w:val="fr-FR"/>
        </w:rPr>
        <w:t xml:space="preserve"> </w:t>
      </w:r>
      <w:r>
        <w:rPr>
          <w:szCs w:val="24"/>
          <w:lang w:val="fr-FR"/>
        </w:rPr>
        <w:t>remplac</w:t>
      </w:r>
      <w:r w:rsidRPr="00EC37E0">
        <w:rPr>
          <w:szCs w:val="24"/>
          <w:lang w:val="fr-FR"/>
        </w:rPr>
        <w:t>é</w:t>
      </w:r>
      <w:r>
        <w:rPr>
          <w:szCs w:val="24"/>
          <w:lang w:val="fr-FR"/>
        </w:rPr>
        <w:t>e</w:t>
      </w:r>
      <w:r w:rsidRPr="00EC37E0">
        <w:rPr>
          <w:szCs w:val="24"/>
          <w:lang w:val="fr-FR"/>
        </w:rPr>
        <w:t xml:space="preserve"> </w:t>
      </w:r>
      <w:r>
        <w:rPr>
          <w:szCs w:val="24"/>
          <w:lang w:val="fr-FR"/>
        </w:rPr>
        <w:t>par</w:t>
      </w:r>
      <w:r w:rsidRPr="00EC37E0">
        <w:rPr>
          <w:szCs w:val="24"/>
          <w:lang w:val="fr-FR"/>
        </w:rPr>
        <w:t xml:space="preserve"> </w:t>
      </w:r>
      <w:r>
        <w:rPr>
          <w:szCs w:val="24"/>
          <w:lang w:val="fr-FR"/>
        </w:rPr>
        <w:t>l</w:t>
      </w:r>
      <w:r w:rsidRPr="00EC37E0">
        <w:rPr>
          <w:szCs w:val="24"/>
          <w:lang w:val="fr-FR"/>
        </w:rPr>
        <w:t>’</w:t>
      </w:r>
      <w:r>
        <w:rPr>
          <w:szCs w:val="24"/>
          <w:lang w:val="fr-FR"/>
        </w:rPr>
        <w:t>application</w:t>
      </w:r>
      <w:r w:rsidRPr="00EC37E0">
        <w:rPr>
          <w:szCs w:val="24"/>
          <w:lang w:val="fr-FR"/>
        </w:rPr>
        <w:t xml:space="preserve"> </w:t>
      </w:r>
      <w:r>
        <w:rPr>
          <w:szCs w:val="24"/>
          <w:lang w:val="fr-FR"/>
        </w:rPr>
        <w:t>de</w:t>
      </w:r>
      <w:r w:rsidRPr="00EC37E0">
        <w:rPr>
          <w:szCs w:val="24"/>
          <w:lang w:val="fr-FR"/>
        </w:rPr>
        <w:t xml:space="preserve"> </w:t>
      </w:r>
      <w:r>
        <w:rPr>
          <w:szCs w:val="24"/>
          <w:lang w:val="fr-FR"/>
        </w:rPr>
        <w:t>mesures</w:t>
      </w:r>
      <w:r w:rsidRPr="00EC37E0">
        <w:rPr>
          <w:szCs w:val="24"/>
          <w:lang w:val="fr-FR"/>
        </w:rPr>
        <w:t xml:space="preserve"> </w:t>
      </w:r>
      <w:r>
        <w:rPr>
          <w:szCs w:val="24"/>
          <w:lang w:val="fr-FR"/>
        </w:rPr>
        <w:t>de</w:t>
      </w:r>
      <w:r w:rsidRPr="00EC37E0">
        <w:rPr>
          <w:szCs w:val="24"/>
          <w:lang w:val="fr-FR"/>
        </w:rPr>
        <w:t xml:space="preserve"> </w:t>
      </w:r>
      <w:r>
        <w:rPr>
          <w:szCs w:val="24"/>
          <w:lang w:val="fr-FR"/>
        </w:rPr>
        <w:t xml:space="preserve">rééducation obligatoire </w:t>
      </w:r>
      <w:r w:rsidRPr="00EC37E0">
        <w:rPr>
          <w:szCs w:val="24"/>
          <w:lang w:val="fr-FR"/>
        </w:rPr>
        <w:t>(</w:t>
      </w:r>
      <w:r>
        <w:rPr>
          <w:szCs w:val="24"/>
          <w:lang w:val="fr-FR"/>
        </w:rPr>
        <w:t>art</w:t>
      </w:r>
      <w:r w:rsidRPr="00EC37E0">
        <w:rPr>
          <w:szCs w:val="24"/>
          <w:lang w:val="fr-FR"/>
        </w:rPr>
        <w:t>.</w:t>
      </w:r>
      <w:r>
        <w:rPr>
          <w:szCs w:val="24"/>
          <w:lang w:val="fr-FR"/>
        </w:rPr>
        <w:t xml:space="preserve"> </w:t>
      </w:r>
      <w:r w:rsidRPr="00EC37E0">
        <w:rPr>
          <w:szCs w:val="24"/>
          <w:lang w:val="fr-FR"/>
        </w:rPr>
        <w:t xml:space="preserve">90).  </w:t>
      </w:r>
    </w:p>
    <w:p w:rsidR="00D768A7" w:rsidRPr="000C61AA" w:rsidRDefault="00D768A7" w:rsidP="00A9341E">
      <w:pPr>
        <w:tabs>
          <w:tab w:val="clear" w:pos="360"/>
          <w:tab w:val="clear" w:pos="567"/>
        </w:tabs>
        <w:rPr>
          <w:szCs w:val="24"/>
          <w:lang w:val="fr-FR"/>
        </w:rPr>
      </w:pPr>
      <w:r w:rsidRPr="00532872">
        <w:rPr>
          <w:szCs w:val="24"/>
          <w:lang w:val="fr-FR"/>
        </w:rPr>
        <w:t xml:space="preserve">590. </w:t>
      </w:r>
      <w:r w:rsidR="00540CD0">
        <w:rPr>
          <w:szCs w:val="24"/>
          <w:lang w:val="fr-FR"/>
        </w:rPr>
        <w:tab/>
      </w:r>
      <w:r>
        <w:rPr>
          <w:szCs w:val="24"/>
          <w:lang w:val="fr-FR"/>
        </w:rPr>
        <w:t>En</w:t>
      </w:r>
      <w:r w:rsidRPr="00532872">
        <w:rPr>
          <w:szCs w:val="24"/>
          <w:lang w:val="fr-FR"/>
        </w:rPr>
        <w:t xml:space="preserve"> </w:t>
      </w:r>
      <w:r>
        <w:rPr>
          <w:szCs w:val="24"/>
          <w:lang w:val="fr-FR"/>
        </w:rPr>
        <w:t>outre</w:t>
      </w:r>
      <w:r w:rsidRPr="00532872">
        <w:rPr>
          <w:szCs w:val="24"/>
          <w:lang w:val="fr-FR"/>
        </w:rPr>
        <w:t xml:space="preserve">, </w:t>
      </w:r>
      <w:r>
        <w:rPr>
          <w:szCs w:val="24"/>
          <w:lang w:val="fr-FR"/>
        </w:rPr>
        <w:t>le</w:t>
      </w:r>
      <w:r w:rsidRPr="00532872">
        <w:rPr>
          <w:szCs w:val="24"/>
          <w:lang w:val="fr-FR"/>
        </w:rPr>
        <w:t xml:space="preserve"> </w:t>
      </w:r>
      <w:r>
        <w:rPr>
          <w:szCs w:val="24"/>
          <w:lang w:val="fr-FR"/>
        </w:rPr>
        <w:t>tribunal</w:t>
      </w:r>
      <w:r w:rsidRPr="00532872">
        <w:rPr>
          <w:szCs w:val="24"/>
          <w:lang w:val="fr-FR"/>
        </w:rPr>
        <w:t xml:space="preserve"> </w:t>
      </w:r>
      <w:r>
        <w:rPr>
          <w:szCs w:val="24"/>
          <w:lang w:val="fr-FR"/>
        </w:rPr>
        <w:t>peut</w:t>
      </w:r>
      <w:r w:rsidRPr="00532872">
        <w:rPr>
          <w:szCs w:val="24"/>
          <w:lang w:val="fr-FR"/>
        </w:rPr>
        <w:t xml:space="preserve"> </w:t>
      </w:r>
      <w:r>
        <w:rPr>
          <w:szCs w:val="24"/>
          <w:lang w:val="fr-FR"/>
        </w:rPr>
        <w:t>d</w:t>
      </w:r>
      <w:r w:rsidRPr="00532872">
        <w:rPr>
          <w:szCs w:val="24"/>
          <w:lang w:val="fr-FR"/>
        </w:rPr>
        <w:t>é</w:t>
      </w:r>
      <w:r>
        <w:rPr>
          <w:szCs w:val="24"/>
          <w:lang w:val="fr-FR"/>
        </w:rPr>
        <w:t>cider</w:t>
      </w:r>
      <w:r w:rsidRPr="00532872">
        <w:rPr>
          <w:szCs w:val="24"/>
          <w:lang w:val="fr-FR"/>
        </w:rPr>
        <w:t xml:space="preserve"> </w:t>
      </w:r>
      <w:r>
        <w:rPr>
          <w:szCs w:val="24"/>
          <w:lang w:val="fr-FR"/>
        </w:rPr>
        <w:t>d</w:t>
      </w:r>
      <w:r w:rsidRPr="00532872">
        <w:rPr>
          <w:szCs w:val="24"/>
          <w:lang w:val="fr-FR"/>
        </w:rPr>
        <w:t>’</w:t>
      </w:r>
      <w:r>
        <w:rPr>
          <w:szCs w:val="24"/>
          <w:lang w:val="fr-FR"/>
        </w:rPr>
        <w:t>exempter</w:t>
      </w:r>
      <w:r w:rsidRPr="00532872">
        <w:rPr>
          <w:szCs w:val="24"/>
          <w:lang w:val="fr-FR"/>
        </w:rPr>
        <w:t xml:space="preserve"> </w:t>
      </w:r>
      <w:r>
        <w:rPr>
          <w:szCs w:val="24"/>
          <w:lang w:val="fr-FR"/>
        </w:rPr>
        <w:t>de</w:t>
      </w:r>
      <w:r w:rsidRPr="00532872">
        <w:rPr>
          <w:szCs w:val="24"/>
          <w:lang w:val="fr-FR"/>
        </w:rPr>
        <w:t xml:space="preserve"> </w:t>
      </w:r>
      <w:r>
        <w:rPr>
          <w:szCs w:val="24"/>
          <w:lang w:val="fr-FR"/>
        </w:rPr>
        <w:t>responsabilit</w:t>
      </w:r>
      <w:r w:rsidRPr="00532872">
        <w:rPr>
          <w:szCs w:val="24"/>
          <w:lang w:val="fr-FR"/>
        </w:rPr>
        <w:t xml:space="preserve">é </w:t>
      </w:r>
      <w:r>
        <w:rPr>
          <w:szCs w:val="24"/>
          <w:lang w:val="fr-FR"/>
        </w:rPr>
        <w:t>p</w:t>
      </w:r>
      <w:r w:rsidRPr="00532872">
        <w:rPr>
          <w:szCs w:val="24"/>
          <w:lang w:val="fr-FR"/>
        </w:rPr>
        <w:t>é</w:t>
      </w:r>
      <w:r>
        <w:rPr>
          <w:szCs w:val="24"/>
          <w:lang w:val="fr-FR"/>
        </w:rPr>
        <w:t>nale</w:t>
      </w:r>
      <w:r w:rsidRPr="00532872">
        <w:rPr>
          <w:szCs w:val="24"/>
          <w:lang w:val="fr-FR"/>
        </w:rPr>
        <w:t xml:space="preserve"> </w:t>
      </w:r>
      <w:r>
        <w:rPr>
          <w:szCs w:val="24"/>
          <w:lang w:val="fr-FR"/>
        </w:rPr>
        <w:t>les</w:t>
      </w:r>
      <w:r w:rsidRPr="00532872">
        <w:rPr>
          <w:szCs w:val="24"/>
          <w:lang w:val="fr-FR"/>
        </w:rPr>
        <w:t xml:space="preserve"> </w:t>
      </w:r>
      <w:r>
        <w:rPr>
          <w:szCs w:val="24"/>
          <w:lang w:val="fr-FR"/>
        </w:rPr>
        <w:t>mineurs</w:t>
      </w:r>
      <w:r w:rsidRPr="00532872">
        <w:rPr>
          <w:szCs w:val="24"/>
          <w:lang w:val="fr-FR"/>
        </w:rPr>
        <w:t xml:space="preserve"> </w:t>
      </w:r>
      <w:r>
        <w:rPr>
          <w:szCs w:val="24"/>
          <w:lang w:val="fr-FR"/>
        </w:rPr>
        <w:t>primo</w:t>
      </w:r>
      <w:r w:rsidRPr="00532872">
        <w:rPr>
          <w:szCs w:val="24"/>
          <w:lang w:val="fr-FR"/>
        </w:rPr>
        <w:t>-</w:t>
      </w:r>
      <w:r>
        <w:rPr>
          <w:szCs w:val="24"/>
          <w:lang w:val="fr-FR"/>
        </w:rPr>
        <w:t>d</w:t>
      </w:r>
      <w:r w:rsidRPr="00532872">
        <w:rPr>
          <w:szCs w:val="24"/>
          <w:lang w:val="fr-FR"/>
        </w:rPr>
        <w:t>é</w:t>
      </w:r>
      <w:r>
        <w:rPr>
          <w:szCs w:val="24"/>
          <w:lang w:val="fr-FR"/>
        </w:rPr>
        <w:t>linquants</w:t>
      </w:r>
      <w:r w:rsidRPr="00532872">
        <w:rPr>
          <w:szCs w:val="24"/>
          <w:lang w:val="fr-FR"/>
        </w:rPr>
        <w:t xml:space="preserve"> </w:t>
      </w:r>
      <w:r>
        <w:rPr>
          <w:szCs w:val="24"/>
          <w:lang w:val="fr-FR"/>
        </w:rPr>
        <w:t>ayant</w:t>
      </w:r>
      <w:r w:rsidRPr="00532872">
        <w:rPr>
          <w:szCs w:val="24"/>
          <w:lang w:val="fr-FR"/>
        </w:rPr>
        <w:t xml:space="preserve"> </w:t>
      </w:r>
      <w:r>
        <w:rPr>
          <w:szCs w:val="24"/>
          <w:lang w:val="fr-FR"/>
        </w:rPr>
        <w:t>commis</w:t>
      </w:r>
      <w:r w:rsidRPr="00532872">
        <w:rPr>
          <w:szCs w:val="24"/>
          <w:lang w:val="fr-FR"/>
        </w:rPr>
        <w:t xml:space="preserve"> </w:t>
      </w:r>
      <w:r>
        <w:rPr>
          <w:szCs w:val="24"/>
          <w:lang w:val="fr-FR"/>
        </w:rPr>
        <w:t>des</w:t>
      </w:r>
      <w:r w:rsidRPr="00532872">
        <w:rPr>
          <w:szCs w:val="24"/>
          <w:lang w:val="fr-FR"/>
        </w:rPr>
        <w:t xml:space="preserve"> </w:t>
      </w:r>
      <w:r>
        <w:rPr>
          <w:szCs w:val="24"/>
          <w:lang w:val="fr-FR"/>
        </w:rPr>
        <w:t>infractions</w:t>
      </w:r>
      <w:r w:rsidRPr="00532872">
        <w:rPr>
          <w:szCs w:val="24"/>
          <w:lang w:val="fr-FR"/>
        </w:rPr>
        <w:t xml:space="preserve"> </w:t>
      </w:r>
      <w:r>
        <w:rPr>
          <w:szCs w:val="24"/>
          <w:lang w:val="fr-FR"/>
        </w:rPr>
        <w:t>légère ou</w:t>
      </w:r>
      <w:r w:rsidRPr="00532872">
        <w:rPr>
          <w:szCs w:val="24"/>
          <w:lang w:val="fr-FR"/>
        </w:rPr>
        <w:t xml:space="preserve"> </w:t>
      </w:r>
      <w:r>
        <w:rPr>
          <w:szCs w:val="24"/>
          <w:lang w:val="fr-FR"/>
        </w:rPr>
        <w:t>de</w:t>
      </w:r>
      <w:r w:rsidRPr="00532872">
        <w:rPr>
          <w:szCs w:val="24"/>
          <w:lang w:val="fr-FR"/>
        </w:rPr>
        <w:t xml:space="preserve"> </w:t>
      </w:r>
      <w:r>
        <w:rPr>
          <w:szCs w:val="24"/>
          <w:lang w:val="fr-FR"/>
        </w:rPr>
        <w:t>gravit</w:t>
      </w:r>
      <w:r w:rsidRPr="00532872">
        <w:rPr>
          <w:szCs w:val="24"/>
          <w:lang w:val="fr-FR"/>
        </w:rPr>
        <w:t xml:space="preserve">é </w:t>
      </w:r>
      <w:r>
        <w:rPr>
          <w:szCs w:val="24"/>
          <w:lang w:val="fr-FR"/>
        </w:rPr>
        <w:t>moyenne</w:t>
      </w:r>
      <w:r w:rsidRPr="00532872">
        <w:rPr>
          <w:szCs w:val="24"/>
          <w:lang w:val="fr-FR"/>
        </w:rPr>
        <w:t xml:space="preserve"> </w:t>
      </w:r>
      <w:r>
        <w:rPr>
          <w:szCs w:val="24"/>
          <w:lang w:val="fr-FR"/>
        </w:rPr>
        <w:t xml:space="preserve">s’il juge qu’ils peuvent s’amender moyennant des mesures de rééducation obligatoire. </w:t>
      </w:r>
      <w:r w:rsidRPr="00532872">
        <w:rPr>
          <w:szCs w:val="24"/>
          <w:lang w:val="fr-FR"/>
        </w:rPr>
        <w:t xml:space="preserve"> </w:t>
      </w:r>
      <w:r w:rsidRPr="000C61AA">
        <w:rPr>
          <w:szCs w:val="24"/>
          <w:lang w:val="fr-FR"/>
        </w:rPr>
        <w:t xml:space="preserve">  </w:t>
      </w:r>
    </w:p>
    <w:p w:rsidR="00D768A7" w:rsidRPr="00D1667C" w:rsidRDefault="00D768A7" w:rsidP="00540CD0">
      <w:pPr>
        <w:tabs>
          <w:tab w:val="clear" w:pos="360"/>
          <w:tab w:val="clear" w:pos="567"/>
        </w:tabs>
        <w:ind w:left="851" w:hanging="284"/>
        <w:rPr>
          <w:szCs w:val="24"/>
          <w:lang w:val="fr-FR"/>
        </w:rPr>
      </w:pPr>
      <w:r w:rsidRPr="00D1667C">
        <w:rPr>
          <w:szCs w:val="24"/>
          <w:lang w:val="fr-FR"/>
        </w:rPr>
        <w:t>-</w:t>
      </w:r>
      <w:r w:rsidR="00D1667C" w:rsidRPr="00D1667C">
        <w:rPr>
          <w:szCs w:val="24"/>
          <w:lang w:val="fr-FR"/>
        </w:rPr>
        <w:tab/>
      </w:r>
      <w:r>
        <w:rPr>
          <w:szCs w:val="24"/>
          <w:lang w:val="fr-FR"/>
        </w:rPr>
        <w:t>admonestation</w:t>
      </w:r>
      <w:r w:rsidRPr="00D1667C">
        <w:rPr>
          <w:szCs w:val="24"/>
          <w:lang w:val="fr-FR"/>
        </w:rPr>
        <w:t>;</w:t>
      </w:r>
    </w:p>
    <w:p w:rsidR="00D768A7" w:rsidRPr="000C61AA" w:rsidRDefault="00D768A7" w:rsidP="00343197">
      <w:pPr>
        <w:numPr>
          <w:ilvl w:val="0"/>
          <w:numId w:val="33"/>
        </w:numPr>
        <w:tabs>
          <w:tab w:val="clear" w:pos="567"/>
          <w:tab w:val="clear" w:pos="1440"/>
        </w:tabs>
        <w:ind w:left="851" w:hanging="284"/>
        <w:rPr>
          <w:szCs w:val="24"/>
          <w:lang w:val="fr-FR"/>
        </w:rPr>
      </w:pPr>
      <w:r>
        <w:rPr>
          <w:szCs w:val="24"/>
          <w:lang w:val="fr-FR"/>
        </w:rPr>
        <w:t>ordonnance</w:t>
      </w:r>
      <w:r w:rsidRPr="000C61AA">
        <w:rPr>
          <w:szCs w:val="24"/>
          <w:lang w:val="fr-FR"/>
        </w:rPr>
        <w:t xml:space="preserve"> </w:t>
      </w:r>
      <w:r>
        <w:rPr>
          <w:szCs w:val="24"/>
          <w:lang w:val="fr-FR"/>
        </w:rPr>
        <w:t>de</w:t>
      </w:r>
      <w:r w:rsidRPr="000C61AA">
        <w:rPr>
          <w:szCs w:val="24"/>
          <w:lang w:val="fr-FR"/>
        </w:rPr>
        <w:t xml:space="preserve"> </w:t>
      </w:r>
      <w:r>
        <w:rPr>
          <w:szCs w:val="24"/>
          <w:lang w:val="fr-FR"/>
        </w:rPr>
        <w:t>surveillance</w:t>
      </w:r>
      <w:r w:rsidRPr="000C61AA">
        <w:rPr>
          <w:szCs w:val="24"/>
          <w:lang w:val="fr-FR"/>
        </w:rPr>
        <w:t xml:space="preserve"> </w:t>
      </w:r>
      <w:r>
        <w:rPr>
          <w:szCs w:val="24"/>
          <w:lang w:val="fr-FR"/>
        </w:rPr>
        <w:t>adress</w:t>
      </w:r>
      <w:r w:rsidRPr="000C61AA">
        <w:rPr>
          <w:szCs w:val="24"/>
          <w:lang w:val="fr-FR"/>
        </w:rPr>
        <w:t>é</w:t>
      </w:r>
      <w:r>
        <w:rPr>
          <w:szCs w:val="24"/>
          <w:lang w:val="fr-FR"/>
        </w:rPr>
        <w:t>e</w:t>
      </w:r>
      <w:r w:rsidRPr="000C61AA">
        <w:rPr>
          <w:szCs w:val="24"/>
          <w:lang w:val="fr-FR"/>
        </w:rPr>
        <w:t xml:space="preserve"> </w:t>
      </w:r>
      <w:r>
        <w:rPr>
          <w:szCs w:val="24"/>
          <w:lang w:val="fr-FR"/>
        </w:rPr>
        <w:t>aux</w:t>
      </w:r>
      <w:r w:rsidRPr="000C61AA">
        <w:rPr>
          <w:szCs w:val="24"/>
          <w:lang w:val="fr-FR"/>
        </w:rPr>
        <w:t xml:space="preserve"> </w:t>
      </w:r>
      <w:r>
        <w:rPr>
          <w:szCs w:val="24"/>
          <w:lang w:val="fr-FR"/>
        </w:rPr>
        <w:t>parents, aux responsables de l’enfant ou à la Commission des affaires des mineurs</w:t>
      </w:r>
      <w:r w:rsidRPr="000C61AA">
        <w:rPr>
          <w:szCs w:val="24"/>
          <w:lang w:val="fr-FR"/>
        </w:rPr>
        <w:t>;</w:t>
      </w:r>
    </w:p>
    <w:p w:rsidR="00D768A7" w:rsidRPr="00052845" w:rsidRDefault="00D768A7" w:rsidP="00343197">
      <w:pPr>
        <w:numPr>
          <w:ilvl w:val="0"/>
          <w:numId w:val="33"/>
        </w:numPr>
        <w:tabs>
          <w:tab w:val="clear" w:pos="567"/>
          <w:tab w:val="clear" w:pos="1440"/>
        </w:tabs>
        <w:ind w:left="851" w:hanging="284"/>
        <w:rPr>
          <w:szCs w:val="24"/>
          <w:lang w:val="fr-FR"/>
        </w:rPr>
      </w:pPr>
      <w:r>
        <w:rPr>
          <w:szCs w:val="24"/>
          <w:lang w:val="fr-FR"/>
        </w:rPr>
        <w:t>obligation de réparer le dommage causé</w:t>
      </w:r>
      <w:r w:rsidRPr="00052845">
        <w:rPr>
          <w:szCs w:val="24"/>
          <w:lang w:val="fr-FR"/>
        </w:rPr>
        <w:t xml:space="preserve">; </w:t>
      </w:r>
    </w:p>
    <w:p w:rsidR="00D768A7" w:rsidRPr="00052845" w:rsidRDefault="00D768A7" w:rsidP="00343197">
      <w:pPr>
        <w:numPr>
          <w:ilvl w:val="0"/>
          <w:numId w:val="33"/>
        </w:numPr>
        <w:tabs>
          <w:tab w:val="clear" w:pos="567"/>
          <w:tab w:val="clear" w:pos="1440"/>
        </w:tabs>
        <w:ind w:left="851" w:hanging="284"/>
        <w:rPr>
          <w:szCs w:val="24"/>
          <w:lang w:val="fr-FR"/>
        </w:rPr>
      </w:pPr>
      <w:r>
        <w:rPr>
          <w:szCs w:val="24"/>
          <w:lang w:val="fr-FR"/>
        </w:rPr>
        <w:t>restriction</w:t>
      </w:r>
      <w:r w:rsidRPr="00052845">
        <w:rPr>
          <w:szCs w:val="24"/>
          <w:lang w:val="fr-FR"/>
        </w:rPr>
        <w:t xml:space="preserve"> </w:t>
      </w:r>
      <w:r>
        <w:rPr>
          <w:szCs w:val="24"/>
          <w:lang w:val="fr-FR"/>
        </w:rPr>
        <w:t>des</w:t>
      </w:r>
      <w:r w:rsidRPr="00052845">
        <w:rPr>
          <w:szCs w:val="24"/>
          <w:lang w:val="fr-FR"/>
        </w:rPr>
        <w:t xml:space="preserve"> </w:t>
      </w:r>
      <w:r>
        <w:rPr>
          <w:szCs w:val="24"/>
          <w:lang w:val="fr-FR"/>
        </w:rPr>
        <w:t>activit</w:t>
      </w:r>
      <w:r w:rsidRPr="00052845">
        <w:rPr>
          <w:szCs w:val="24"/>
          <w:lang w:val="fr-FR"/>
        </w:rPr>
        <w:t>é</w:t>
      </w:r>
      <w:r>
        <w:rPr>
          <w:szCs w:val="24"/>
          <w:lang w:val="fr-FR"/>
        </w:rPr>
        <w:t>s</w:t>
      </w:r>
      <w:r w:rsidRPr="00052845">
        <w:rPr>
          <w:szCs w:val="24"/>
          <w:lang w:val="fr-FR"/>
        </w:rPr>
        <w:t xml:space="preserve"> </w:t>
      </w:r>
      <w:r>
        <w:rPr>
          <w:szCs w:val="24"/>
          <w:lang w:val="fr-FR"/>
        </w:rPr>
        <w:t>de</w:t>
      </w:r>
      <w:r w:rsidRPr="00052845">
        <w:rPr>
          <w:szCs w:val="24"/>
          <w:lang w:val="fr-FR"/>
        </w:rPr>
        <w:t xml:space="preserve"> </w:t>
      </w:r>
      <w:r>
        <w:rPr>
          <w:szCs w:val="24"/>
          <w:lang w:val="fr-FR"/>
        </w:rPr>
        <w:t>loisirs</w:t>
      </w:r>
      <w:r w:rsidRPr="00052845">
        <w:rPr>
          <w:szCs w:val="24"/>
          <w:lang w:val="fr-FR"/>
        </w:rPr>
        <w:t xml:space="preserve"> </w:t>
      </w:r>
      <w:r>
        <w:rPr>
          <w:szCs w:val="24"/>
          <w:lang w:val="fr-FR"/>
        </w:rPr>
        <w:t>et</w:t>
      </w:r>
      <w:r w:rsidRPr="00052845">
        <w:rPr>
          <w:szCs w:val="24"/>
          <w:lang w:val="fr-FR"/>
        </w:rPr>
        <w:t xml:space="preserve"> </w:t>
      </w:r>
      <w:r>
        <w:rPr>
          <w:szCs w:val="24"/>
          <w:lang w:val="fr-FR"/>
        </w:rPr>
        <w:t xml:space="preserve">imposition de règles de comportement bien précises </w:t>
      </w:r>
      <w:r w:rsidRPr="00052845">
        <w:rPr>
          <w:szCs w:val="24"/>
          <w:lang w:val="fr-FR"/>
        </w:rPr>
        <w:t>(</w:t>
      </w:r>
      <w:r>
        <w:rPr>
          <w:szCs w:val="24"/>
          <w:lang w:val="fr-FR"/>
        </w:rPr>
        <w:t xml:space="preserve">article </w:t>
      </w:r>
      <w:r w:rsidRPr="00052845">
        <w:rPr>
          <w:szCs w:val="24"/>
          <w:lang w:val="fr-FR"/>
        </w:rPr>
        <w:t>89).</w:t>
      </w:r>
    </w:p>
    <w:p w:rsidR="00D768A7" w:rsidRPr="0005023E" w:rsidRDefault="00D768A7" w:rsidP="00A9341E">
      <w:pPr>
        <w:tabs>
          <w:tab w:val="clear" w:pos="360"/>
          <w:tab w:val="clear" w:pos="567"/>
        </w:tabs>
        <w:rPr>
          <w:bCs/>
          <w:szCs w:val="24"/>
          <w:lang w:val="fr-FR"/>
        </w:rPr>
      </w:pPr>
      <w:r w:rsidRPr="00C4064B">
        <w:rPr>
          <w:szCs w:val="24"/>
          <w:lang w:val="fr-FR"/>
        </w:rPr>
        <w:t xml:space="preserve">591. </w:t>
      </w:r>
      <w:r w:rsidR="00540CD0">
        <w:rPr>
          <w:szCs w:val="24"/>
          <w:lang w:val="fr-FR"/>
        </w:rPr>
        <w:tab/>
      </w:r>
      <w:r>
        <w:rPr>
          <w:szCs w:val="24"/>
          <w:lang w:val="fr-FR"/>
        </w:rPr>
        <w:t>La</w:t>
      </w:r>
      <w:r w:rsidRPr="00C4064B">
        <w:rPr>
          <w:szCs w:val="24"/>
          <w:lang w:val="fr-FR"/>
        </w:rPr>
        <w:t xml:space="preserve"> </w:t>
      </w:r>
      <w:r>
        <w:rPr>
          <w:szCs w:val="24"/>
          <w:lang w:val="fr-FR"/>
        </w:rPr>
        <w:t>sanction</w:t>
      </w:r>
      <w:r w:rsidRPr="00C4064B">
        <w:rPr>
          <w:szCs w:val="24"/>
          <w:lang w:val="fr-FR"/>
        </w:rPr>
        <w:t xml:space="preserve"> </w:t>
      </w:r>
      <w:r>
        <w:rPr>
          <w:szCs w:val="24"/>
          <w:lang w:val="fr-FR"/>
        </w:rPr>
        <w:t>pénale est exécutée conformément à la Loi sur le système d’exécution des sanctions pénales. Cet</w:t>
      </w:r>
      <w:r w:rsidRPr="00C4064B">
        <w:rPr>
          <w:szCs w:val="24"/>
          <w:lang w:val="fr-FR"/>
        </w:rPr>
        <w:t xml:space="preserve"> </w:t>
      </w:r>
      <w:r>
        <w:rPr>
          <w:szCs w:val="24"/>
          <w:lang w:val="fr-FR"/>
        </w:rPr>
        <w:t>acte</w:t>
      </w:r>
      <w:r w:rsidRPr="00C4064B">
        <w:rPr>
          <w:szCs w:val="24"/>
          <w:lang w:val="fr-FR"/>
        </w:rPr>
        <w:t xml:space="preserve"> </w:t>
      </w:r>
      <w:r>
        <w:rPr>
          <w:szCs w:val="24"/>
          <w:lang w:val="fr-FR"/>
        </w:rPr>
        <w:t>normatif</w:t>
      </w:r>
      <w:r w:rsidRPr="00C4064B">
        <w:rPr>
          <w:szCs w:val="24"/>
          <w:lang w:val="fr-FR"/>
        </w:rPr>
        <w:t xml:space="preserve"> </w:t>
      </w:r>
      <w:r>
        <w:rPr>
          <w:szCs w:val="24"/>
          <w:lang w:val="fr-FR"/>
        </w:rPr>
        <w:t>fixe</w:t>
      </w:r>
      <w:r w:rsidRPr="00C4064B">
        <w:rPr>
          <w:szCs w:val="24"/>
          <w:lang w:val="fr-FR"/>
        </w:rPr>
        <w:t xml:space="preserve"> </w:t>
      </w:r>
      <w:r>
        <w:rPr>
          <w:szCs w:val="24"/>
          <w:lang w:val="fr-FR"/>
        </w:rPr>
        <w:t>les</w:t>
      </w:r>
      <w:r w:rsidRPr="00C4064B">
        <w:rPr>
          <w:szCs w:val="24"/>
          <w:lang w:val="fr-FR"/>
        </w:rPr>
        <w:t xml:space="preserve"> </w:t>
      </w:r>
      <w:r>
        <w:rPr>
          <w:szCs w:val="24"/>
          <w:lang w:val="fr-FR"/>
        </w:rPr>
        <w:t>droits</w:t>
      </w:r>
      <w:r w:rsidRPr="00C4064B">
        <w:rPr>
          <w:szCs w:val="24"/>
          <w:lang w:val="fr-FR"/>
        </w:rPr>
        <w:t xml:space="preserve"> </w:t>
      </w:r>
      <w:r>
        <w:rPr>
          <w:szCs w:val="24"/>
          <w:lang w:val="fr-FR"/>
        </w:rPr>
        <w:t>des</w:t>
      </w:r>
      <w:r w:rsidRPr="00C4064B">
        <w:rPr>
          <w:szCs w:val="24"/>
          <w:lang w:val="fr-FR"/>
        </w:rPr>
        <w:t xml:space="preserve"> </w:t>
      </w:r>
      <w:r>
        <w:rPr>
          <w:szCs w:val="24"/>
          <w:lang w:val="fr-FR"/>
        </w:rPr>
        <w:t>adolescents</w:t>
      </w:r>
      <w:r w:rsidRPr="00C4064B">
        <w:rPr>
          <w:szCs w:val="24"/>
          <w:lang w:val="fr-FR"/>
        </w:rPr>
        <w:t xml:space="preserve"> </w:t>
      </w:r>
      <w:r>
        <w:rPr>
          <w:szCs w:val="24"/>
          <w:lang w:val="fr-FR"/>
        </w:rPr>
        <w:t xml:space="preserve"> auxquels une sanction pénale a été infligée. Conformément à son article 3, le système d’exécution des sanctions pénales s’appuie sur les principes suivants : </w:t>
      </w:r>
    </w:p>
    <w:p w:rsidR="00D768A7" w:rsidRPr="008958C9" w:rsidRDefault="00D1667C" w:rsidP="00343197">
      <w:pPr>
        <w:numPr>
          <w:ilvl w:val="0"/>
          <w:numId w:val="6"/>
        </w:numPr>
        <w:tabs>
          <w:tab w:val="clear" w:pos="567"/>
          <w:tab w:val="clear" w:pos="1440"/>
        </w:tabs>
        <w:ind w:left="851" w:hanging="284"/>
        <w:rPr>
          <w:bCs/>
          <w:szCs w:val="24"/>
          <w:lang w:val="ru-RU"/>
        </w:rPr>
      </w:pPr>
      <w:r>
        <w:rPr>
          <w:bCs/>
          <w:szCs w:val="24"/>
          <w:lang w:val="fr-FR"/>
        </w:rPr>
        <w:t>légalité</w:t>
      </w:r>
      <w:r w:rsidR="00D768A7" w:rsidRPr="0005023E">
        <w:rPr>
          <w:bCs/>
          <w:szCs w:val="24"/>
          <w:lang w:val="ru-RU"/>
        </w:rPr>
        <w:t xml:space="preserve"> </w:t>
      </w:r>
      <w:r w:rsidR="00D768A7">
        <w:rPr>
          <w:bCs/>
          <w:szCs w:val="24"/>
          <w:lang w:val="fr-FR"/>
        </w:rPr>
        <w:t>et</w:t>
      </w:r>
      <w:r w:rsidR="00D768A7" w:rsidRPr="0005023E">
        <w:rPr>
          <w:bCs/>
          <w:szCs w:val="24"/>
          <w:lang w:val="ru-RU"/>
        </w:rPr>
        <w:t xml:space="preserve"> </w:t>
      </w:r>
      <w:r w:rsidR="00D768A7">
        <w:rPr>
          <w:bCs/>
          <w:szCs w:val="24"/>
          <w:lang w:val="fr-FR"/>
        </w:rPr>
        <w:t>justice</w:t>
      </w:r>
      <w:r w:rsidR="00D768A7" w:rsidRPr="0005023E">
        <w:rPr>
          <w:bCs/>
          <w:szCs w:val="24"/>
          <w:lang w:val="ru-RU"/>
        </w:rPr>
        <w:t xml:space="preserve"> </w:t>
      </w:r>
      <w:r w:rsidR="00D768A7">
        <w:rPr>
          <w:bCs/>
          <w:szCs w:val="24"/>
          <w:lang w:val="fr-FR"/>
        </w:rPr>
        <w:t>sociale</w:t>
      </w:r>
      <w:r w:rsidR="00D768A7" w:rsidRPr="008958C9">
        <w:rPr>
          <w:bCs/>
          <w:szCs w:val="24"/>
          <w:lang w:val="ru-RU"/>
        </w:rPr>
        <w:t>;</w:t>
      </w:r>
    </w:p>
    <w:p w:rsidR="00D768A7" w:rsidRPr="0005023E" w:rsidRDefault="00D768A7" w:rsidP="00343197">
      <w:pPr>
        <w:numPr>
          <w:ilvl w:val="0"/>
          <w:numId w:val="6"/>
        </w:numPr>
        <w:tabs>
          <w:tab w:val="clear" w:pos="567"/>
          <w:tab w:val="clear" w:pos="1440"/>
        </w:tabs>
        <w:ind w:left="851" w:hanging="284"/>
        <w:rPr>
          <w:bCs/>
          <w:szCs w:val="24"/>
          <w:lang w:val="fr-FR"/>
        </w:rPr>
      </w:pPr>
      <w:r>
        <w:rPr>
          <w:bCs/>
          <w:szCs w:val="24"/>
          <w:lang w:val="fr-FR"/>
        </w:rPr>
        <w:t>défense et garantie des droits et libertés de l’homme et du citoyen</w:t>
      </w:r>
      <w:r w:rsidRPr="0005023E">
        <w:rPr>
          <w:bCs/>
          <w:szCs w:val="24"/>
          <w:lang w:val="fr-FR"/>
        </w:rPr>
        <w:t xml:space="preserve">; </w:t>
      </w:r>
    </w:p>
    <w:p w:rsidR="00D768A7" w:rsidRPr="0005023E" w:rsidRDefault="00D768A7" w:rsidP="00343197">
      <w:pPr>
        <w:numPr>
          <w:ilvl w:val="0"/>
          <w:numId w:val="6"/>
        </w:numPr>
        <w:tabs>
          <w:tab w:val="clear" w:pos="567"/>
          <w:tab w:val="clear" w:pos="1440"/>
        </w:tabs>
        <w:ind w:left="851" w:hanging="284"/>
        <w:rPr>
          <w:bCs/>
          <w:szCs w:val="24"/>
          <w:lang w:val="fr-FR"/>
        </w:rPr>
      </w:pPr>
      <w:r>
        <w:rPr>
          <w:bCs/>
          <w:szCs w:val="24"/>
          <w:lang w:val="fr-FR"/>
        </w:rPr>
        <w:t>humanisme, transparence et accessibilité.</w:t>
      </w:r>
      <w:r w:rsidRPr="0005023E">
        <w:rPr>
          <w:bCs/>
          <w:szCs w:val="24"/>
          <w:lang w:val="fr-FR"/>
        </w:rPr>
        <w:t xml:space="preserve"> </w:t>
      </w:r>
    </w:p>
    <w:p w:rsidR="00D768A7" w:rsidRPr="00E35C69" w:rsidRDefault="00D768A7" w:rsidP="00A9341E">
      <w:pPr>
        <w:tabs>
          <w:tab w:val="clear" w:pos="360"/>
          <w:tab w:val="clear" w:pos="567"/>
        </w:tabs>
        <w:rPr>
          <w:b/>
          <w:smallCaps/>
          <w:szCs w:val="24"/>
          <w:lang w:val="fr-FR"/>
        </w:rPr>
      </w:pPr>
      <w:r w:rsidRPr="0005023E">
        <w:rPr>
          <w:bCs/>
          <w:szCs w:val="24"/>
          <w:lang w:val="fr-FR"/>
        </w:rPr>
        <w:t xml:space="preserve">592. </w:t>
      </w:r>
      <w:r w:rsidR="00540CD0">
        <w:rPr>
          <w:bCs/>
          <w:szCs w:val="24"/>
          <w:lang w:val="fr-FR"/>
        </w:rPr>
        <w:tab/>
      </w:r>
      <w:r>
        <w:rPr>
          <w:bCs/>
          <w:szCs w:val="24"/>
          <w:lang w:val="fr-FR"/>
        </w:rPr>
        <w:t>L’article 10 de la Loi énonce le principe d’humanisme</w:t>
      </w:r>
      <w:r w:rsidRPr="0005023E">
        <w:rPr>
          <w:bCs/>
          <w:szCs w:val="24"/>
          <w:lang w:val="fr-FR"/>
        </w:rPr>
        <w:t xml:space="preserve">. </w:t>
      </w:r>
      <w:r>
        <w:rPr>
          <w:bCs/>
          <w:szCs w:val="24"/>
          <w:lang w:val="fr-FR"/>
        </w:rPr>
        <w:t>Il consiste, dans le processus d’exécution de la sanction, à ne limiter les droits du condamné que dans la stricte mesure nécessaire à la réalisation de l’objectif de la condamnation</w:t>
      </w:r>
      <w:r w:rsidRPr="00E35C69">
        <w:rPr>
          <w:bCs/>
          <w:szCs w:val="24"/>
          <w:lang w:val="fr-FR"/>
        </w:rPr>
        <w:t>.</w:t>
      </w:r>
    </w:p>
    <w:p w:rsidR="00D768A7" w:rsidRPr="00540CD0" w:rsidRDefault="00D768A7" w:rsidP="00A9341E">
      <w:pPr>
        <w:tabs>
          <w:tab w:val="clear" w:pos="360"/>
          <w:tab w:val="clear" w:pos="567"/>
        </w:tabs>
        <w:rPr>
          <w:rFonts w:ascii="Times New Roman Negrita" w:hAnsi="Times New Roman Negrita"/>
          <w:b/>
          <w:szCs w:val="24"/>
          <w:lang w:val="fr-FR"/>
        </w:rPr>
      </w:pPr>
      <w:r w:rsidRPr="00540CD0">
        <w:rPr>
          <w:rFonts w:ascii="Times New Roman Negrita" w:hAnsi="Times New Roman Negrita"/>
          <w:b/>
          <w:szCs w:val="24"/>
          <w:lang w:val="fr-FR"/>
        </w:rPr>
        <w:t xml:space="preserve">Les enfants privés de liberté </w:t>
      </w:r>
    </w:p>
    <w:p w:rsidR="00D768A7" w:rsidRPr="00540CD0" w:rsidRDefault="00D768A7" w:rsidP="00A9341E">
      <w:pPr>
        <w:tabs>
          <w:tab w:val="clear" w:pos="360"/>
          <w:tab w:val="clear" w:pos="567"/>
        </w:tabs>
        <w:rPr>
          <w:rFonts w:ascii="Times New Roman Negrita" w:hAnsi="Times New Roman Negrita"/>
          <w:b/>
          <w:szCs w:val="24"/>
          <w:lang w:val="fr-FR"/>
        </w:rPr>
      </w:pPr>
      <w:r w:rsidRPr="00540CD0">
        <w:rPr>
          <w:rFonts w:ascii="Times New Roman Negrita" w:hAnsi="Times New Roman Negrita"/>
          <w:b/>
          <w:szCs w:val="24"/>
          <w:lang w:val="fr-FR"/>
        </w:rPr>
        <w:t xml:space="preserve">Colonies pour adolescents </w:t>
      </w:r>
    </w:p>
    <w:p w:rsidR="00D768A7" w:rsidRPr="00277C31" w:rsidRDefault="00D768A7" w:rsidP="00A9341E">
      <w:pPr>
        <w:tabs>
          <w:tab w:val="clear" w:pos="360"/>
          <w:tab w:val="clear" w:pos="567"/>
        </w:tabs>
        <w:rPr>
          <w:color w:val="FF6600"/>
          <w:szCs w:val="24"/>
          <w:lang w:val="fr-FR"/>
        </w:rPr>
      </w:pPr>
      <w:r w:rsidRPr="00277C31">
        <w:rPr>
          <w:spacing w:val="-1"/>
          <w:szCs w:val="24"/>
          <w:lang w:val="fr-FR"/>
        </w:rPr>
        <w:t xml:space="preserve">593. </w:t>
      </w:r>
      <w:r w:rsidR="00540CD0">
        <w:rPr>
          <w:spacing w:val="-1"/>
          <w:szCs w:val="24"/>
          <w:lang w:val="fr-FR"/>
        </w:rPr>
        <w:tab/>
      </w:r>
      <w:r>
        <w:rPr>
          <w:spacing w:val="-1"/>
          <w:szCs w:val="24"/>
          <w:lang w:val="fr-FR"/>
        </w:rPr>
        <w:t>Il existe au Tadjikistan une colonie d’éducation surveillée pour mineurs de sexe masculin, dans laquelle sont détenus 100 enfants. Il</w:t>
      </w:r>
      <w:r w:rsidRPr="00D768A7">
        <w:rPr>
          <w:spacing w:val="-1"/>
          <w:szCs w:val="24"/>
          <w:lang w:val="fr-FR"/>
        </w:rPr>
        <w:t xml:space="preserve"> </w:t>
      </w:r>
      <w:r>
        <w:rPr>
          <w:spacing w:val="-1"/>
          <w:szCs w:val="24"/>
          <w:lang w:val="fr-FR"/>
        </w:rPr>
        <w:t>n</w:t>
      </w:r>
      <w:r w:rsidRPr="00D768A7">
        <w:rPr>
          <w:spacing w:val="-1"/>
          <w:szCs w:val="24"/>
          <w:lang w:val="fr-FR"/>
        </w:rPr>
        <w:t>’</w:t>
      </w:r>
      <w:r>
        <w:rPr>
          <w:spacing w:val="-1"/>
          <w:szCs w:val="24"/>
          <w:lang w:val="fr-FR"/>
        </w:rPr>
        <w:t>existe</w:t>
      </w:r>
      <w:r w:rsidRPr="00D768A7">
        <w:rPr>
          <w:spacing w:val="-1"/>
          <w:szCs w:val="24"/>
          <w:lang w:val="fr-FR"/>
        </w:rPr>
        <w:t xml:space="preserve"> </w:t>
      </w:r>
      <w:r>
        <w:rPr>
          <w:spacing w:val="-1"/>
          <w:szCs w:val="24"/>
          <w:lang w:val="fr-FR"/>
        </w:rPr>
        <w:t>pas</w:t>
      </w:r>
      <w:r w:rsidRPr="00D768A7">
        <w:rPr>
          <w:spacing w:val="-1"/>
          <w:szCs w:val="24"/>
          <w:lang w:val="fr-FR"/>
        </w:rPr>
        <w:t xml:space="preserve"> </w:t>
      </w:r>
      <w:r>
        <w:rPr>
          <w:spacing w:val="-1"/>
          <w:szCs w:val="24"/>
          <w:lang w:val="fr-FR"/>
        </w:rPr>
        <w:t>de</w:t>
      </w:r>
      <w:r w:rsidRPr="00D768A7">
        <w:rPr>
          <w:spacing w:val="-1"/>
          <w:szCs w:val="24"/>
          <w:lang w:val="fr-FR"/>
        </w:rPr>
        <w:t xml:space="preserve"> </w:t>
      </w:r>
      <w:r>
        <w:rPr>
          <w:spacing w:val="-1"/>
          <w:szCs w:val="24"/>
          <w:lang w:val="fr-FR"/>
        </w:rPr>
        <w:t>colonie</w:t>
      </w:r>
      <w:r w:rsidRPr="00D768A7">
        <w:rPr>
          <w:spacing w:val="-1"/>
          <w:szCs w:val="24"/>
          <w:lang w:val="fr-FR"/>
        </w:rPr>
        <w:t xml:space="preserve"> </w:t>
      </w:r>
      <w:r>
        <w:rPr>
          <w:spacing w:val="-1"/>
          <w:szCs w:val="24"/>
          <w:lang w:val="fr-FR"/>
        </w:rPr>
        <w:t>pour</w:t>
      </w:r>
      <w:r w:rsidRPr="00D768A7">
        <w:rPr>
          <w:spacing w:val="-1"/>
          <w:szCs w:val="24"/>
          <w:lang w:val="fr-FR"/>
        </w:rPr>
        <w:t xml:space="preserve"> </w:t>
      </w:r>
      <w:r>
        <w:rPr>
          <w:spacing w:val="-1"/>
          <w:szCs w:val="24"/>
          <w:lang w:val="fr-FR"/>
        </w:rPr>
        <w:t>mineures</w:t>
      </w:r>
      <w:r w:rsidRPr="00D768A7">
        <w:rPr>
          <w:spacing w:val="-1"/>
          <w:szCs w:val="24"/>
          <w:lang w:val="fr-FR"/>
        </w:rPr>
        <w:t xml:space="preserve">. </w:t>
      </w:r>
      <w:r>
        <w:rPr>
          <w:spacing w:val="-1"/>
          <w:szCs w:val="24"/>
          <w:lang w:val="fr-FR"/>
        </w:rPr>
        <w:t>Un</w:t>
      </w:r>
      <w:r w:rsidRPr="00277C31">
        <w:rPr>
          <w:spacing w:val="-1"/>
          <w:szCs w:val="24"/>
          <w:lang w:val="fr-FR"/>
        </w:rPr>
        <w:t xml:space="preserve"> </w:t>
      </w:r>
      <w:r>
        <w:rPr>
          <w:spacing w:val="-1"/>
          <w:szCs w:val="24"/>
          <w:lang w:val="fr-FR"/>
        </w:rPr>
        <w:t>petit</w:t>
      </w:r>
      <w:r w:rsidRPr="00277C31">
        <w:rPr>
          <w:spacing w:val="-1"/>
          <w:szCs w:val="24"/>
          <w:lang w:val="fr-FR"/>
        </w:rPr>
        <w:t xml:space="preserve"> </w:t>
      </w:r>
      <w:r>
        <w:rPr>
          <w:spacing w:val="-1"/>
          <w:szCs w:val="24"/>
          <w:lang w:val="fr-FR"/>
        </w:rPr>
        <w:t>nombre</w:t>
      </w:r>
      <w:r w:rsidRPr="00277C31">
        <w:rPr>
          <w:spacing w:val="-1"/>
          <w:szCs w:val="24"/>
          <w:lang w:val="fr-FR"/>
        </w:rPr>
        <w:t xml:space="preserve"> </w:t>
      </w:r>
      <w:r>
        <w:rPr>
          <w:spacing w:val="-1"/>
          <w:szCs w:val="24"/>
          <w:lang w:val="fr-FR"/>
        </w:rPr>
        <w:t>de</w:t>
      </w:r>
      <w:r w:rsidRPr="00277C31">
        <w:rPr>
          <w:spacing w:val="-1"/>
          <w:szCs w:val="24"/>
          <w:lang w:val="fr-FR"/>
        </w:rPr>
        <w:t xml:space="preserve"> </w:t>
      </w:r>
      <w:r>
        <w:rPr>
          <w:spacing w:val="-1"/>
          <w:szCs w:val="24"/>
          <w:lang w:val="fr-FR"/>
        </w:rPr>
        <w:t>filles</w:t>
      </w:r>
      <w:r w:rsidRPr="00277C31">
        <w:rPr>
          <w:spacing w:val="-1"/>
          <w:szCs w:val="24"/>
          <w:lang w:val="fr-FR"/>
        </w:rPr>
        <w:t xml:space="preserve"> </w:t>
      </w:r>
      <w:r>
        <w:rPr>
          <w:spacing w:val="-1"/>
          <w:szCs w:val="24"/>
          <w:lang w:val="fr-FR"/>
        </w:rPr>
        <w:t>condamn</w:t>
      </w:r>
      <w:r w:rsidRPr="00277C31">
        <w:rPr>
          <w:spacing w:val="-1"/>
          <w:szCs w:val="24"/>
          <w:lang w:val="fr-FR"/>
        </w:rPr>
        <w:t>é</w:t>
      </w:r>
      <w:r>
        <w:rPr>
          <w:spacing w:val="-1"/>
          <w:szCs w:val="24"/>
          <w:lang w:val="fr-FR"/>
        </w:rPr>
        <w:t>es</w:t>
      </w:r>
      <w:r w:rsidRPr="00277C31">
        <w:rPr>
          <w:spacing w:val="-1"/>
          <w:szCs w:val="24"/>
          <w:lang w:val="fr-FR"/>
        </w:rPr>
        <w:t xml:space="preserve"> </w:t>
      </w:r>
      <w:r>
        <w:rPr>
          <w:spacing w:val="-1"/>
          <w:szCs w:val="24"/>
          <w:lang w:val="fr-FR"/>
        </w:rPr>
        <w:t>sont</w:t>
      </w:r>
      <w:r w:rsidRPr="00277C31">
        <w:rPr>
          <w:spacing w:val="-1"/>
          <w:szCs w:val="24"/>
          <w:lang w:val="fr-FR"/>
        </w:rPr>
        <w:t xml:space="preserve"> </w:t>
      </w:r>
      <w:r>
        <w:rPr>
          <w:spacing w:val="-1"/>
          <w:szCs w:val="24"/>
          <w:lang w:val="fr-FR"/>
        </w:rPr>
        <w:t>envoy</w:t>
      </w:r>
      <w:r w:rsidRPr="00277C31">
        <w:rPr>
          <w:spacing w:val="-1"/>
          <w:szCs w:val="24"/>
          <w:lang w:val="fr-FR"/>
        </w:rPr>
        <w:t>é</w:t>
      </w:r>
      <w:r>
        <w:rPr>
          <w:spacing w:val="-1"/>
          <w:szCs w:val="24"/>
          <w:lang w:val="fr-FR"/>
        </w:rPr>
        <w:t>es</w:t>
      </w:r>
      <w:r w:rsidRPr="00277C31">
        <w:rPr>
          <w:spacing w:val="-1"/>
          <w:szCs w:val="24"/>
          <w:lang w:val="fr-FR"/>
        </w:rPr>
        <w:t xml:space="preserve"> </w:t>
      </w:r>
      <w:r>
        <w:rPr>
          <w:spacing w:val="-1"/>
          <w:szCs w:val="24"/>
          <w:lang w:val="fr-FR"/>
        </w:rPr>
        <w:t>dans</w:t>
      </w:r>
      <w:r w:rsidRPr="00277C31">
        <w:rPr>
          <w:spacing w:val="-1"/>
          <w:szCs w:val="24"/>
          <w:lang w:val="fr-FR"/>
        </w:rPr>
        <w:t xml:space="preserve"> </w:t>
      </w:r>
      <w:r>
        <w:rPr>
          <w:spacing w:val="-1"/>
          <w:szCs w:val="24"/>
          <w:lang w:val="fr-FR"/>
        </w:rPr>
        <w:t>une</w:t>
      </w:r>
      <w:r w:rsidRPr="00277C31">
        <w:rPr>
          <w:spacing w:val="-1"/>
          <w:szCs w:val="24"/>
          <w:lang w:val="fr-FR"/>
        </w:rPr>
        <w:t xml:space="preserve"> </w:t>
      </w:r>
      <w:r>
        <w:rPr>
          <w:spacing w:val="-1"/>
          <w:szCs w:val="24"/>
          <w:lang w:val="fr-FR"/>
        </w:rPr>
        <w:t>colonie</w:t>
      </w:r>
      <w:r w:rsidRPr="00277C31">
        <w:rPr>
          <w:spacing w:val="-1"/>
          <w:szCs w:val="24"/>
          <w:lang w:val="fr-FR"/>
        </w:rPr>
        <w:t xml:space="preserve"> </w:t>
      </w:r>
      <w:r>
        <w:rPr>
          <w:spacing w:val="-1"/>
          <w:szCs w:val="24"/>
          <w:lang w:val="fr-FR"/>
        </w:rPr>
        <w:t>pénitentiaire pour femmes</w:t>
      </w:r>
      <w:r w:rsidRPr="00277C31">
        <w:rPr>
          <w:spacing w:val="-1"/>
          <w:szCs w:val="24"/>
          <w:lang w:val="fr-FR"/>
        </w:rPr>
        <w:t>.</w:t>
      </w:r>
      <w:r w:rsidRPr="00277C31">
        <w:rPr>
          <w:color w:val="FF6600"/>
          <w:szCs w:val="24"/>
          <w:lang w:val="fr-FR"/>
        </w:rPr>
        <w:t xml:space="preserve"> </w:t>
      </w:r>
    </w:p>
    <w:p w:rsidR="00D768A7" w:rsidRPr="00212895" w:rsidRDefault="00D768A7" w:rsidP="00A9341E">
      <w:pPr>
        <w:tabs>
          <w:tab w:val="clear" w:pos="360"/>
          <w:tab w:val="clear" w:pos="567"/>
        </w:tabs>
        <w:rPr>
          <w:spacing w:val="1"/>
          <w:szCs w:val="24"/>
          <w:lang w:val="fr-FR"/>
        </w:rPr>
      </w:pPr>
      <w:r w:rsidRPr="00212895">
        <w:rPr>
          <w:szCs w:val="24"/>
          <w:lang w:val="fr-FR"/>
        </w:rPr>
        <w:t xml:space="preserve">594. </w:t>
      </w:r>
      <w:r w:rsidR="00540CD0">
        <w:rPr>
          <w:szCs w:val="24"/>
          <w:lang w:val="fr-FR"/>
        </w:rPr>
        <w:tab/>
      </w:r>
      <w:r>
        <w:rPr>
          <w:szCs w:val="24"/>
          <w:lang w:val="fr-FR"/>
        </w:rPr>
        <w:t>Le</w:t>
      </w:r>
      <w:r w:rsidRPr="00212895">
        <w:rPr>
          <w:szCs w:val="24"/>
          <w:lang w:val="fr-FR"/>
        </w:rPr>
        <w:t xml:space="preserve"> </w:t>
      </w:r>
      <w:r>
        <w:rPr>
          <w:szCs w:val="24"/>
          <w:lang w:val="fr-FR"/>
        </w:rPr>
        <w:t>chapitre</w:t>
      </w:r>
      <w:r w:rsidRPr="00212895">
        <w:rPr>
          <w:szCs w:val="24"/>
          <w:lang w:val="fr-FR"/>
        </w:rPr>
        <w:t xml:space="preserve"> 15 </w:t>
      </w:r>
      <w:r>
        <w:rPr>
          <w:szCs w:val="24"/>
          <w:lang w:val="fr-FR"/>
        </w:rPr>
        <w:t>de</w:t>
      </w:r>
      <w:r w:rsidRPr="00212895">
        <w:rPr>
          <w:szCs w:val="24"/>
          <w:lang w:val="fr-FR"/>
        </w:rPr>
        <w:t xml:space="preserve"> </w:t>
      </w:r>
      <w:r>
        <w:rPr>
          <w:szCs w:val="24"/>
          <w:lang w:val="fr-FR"/>
        </w:rPr>
        <w:t>la</w:t>
      </w:r>
      <w:r w:rsidRPr="00212895">
        <w:rPr>
          <w:szCs w:val="24"/>
          <w:lang w:val="fr-FR"/>
        </w:rPr>
        <w:t xml:space="preserve"> </w:t>
      </w:r>
      <w:r>
        <w:rPr>
          <w:szCs w:val="24"/>
          <w:lang w:val="fr-FR"/>
        </w:rPr>
        <w:t>Loi</w:t>
      </w:r>
      <w:r w:rsidRPr="00212895">
        <w:rPr>
          <w:szCs w:val="24"/>
          <w:lang w:val="fr-FR"/>
        </w:rPr>
        <w:t xml:space="preserve"> </w:t>
      </w:r>
      <w:r>
        <w:rPr>
          <w:szCs w:val="24"/>
          <w:lang w:val="fr-FR"/>
        </w:rPr>
        <w:t>sur</w:t>
      </w:r>
      <w:r w:rsidRPr="00212895">
        <w:rPr>
          <w:szCs w:val="24"/>
          <w:lang w:val="fr-FR"/>
        </w:rPr>
        <w:t xml:space="preserve"> </w:t>
      </w:r>
      <w:r>
        <w:rPr>
          <w:szCs w:val="24"/>
          <w:lang w:val="fr-FR"/>
        </w:rPr>
        <w:t>le</w:t>
      </w:r>
      <w:r w:rsidRPr="00212895">
        <w:rPr>
          <w:szCs w:val="24"/>
          <w:lang w:val="fr-FR"/>
        </w:rPr>
        <w:t xml:space="preserve"> </w:t>
      </w:r>
      <w:r>
        <w:rPr>
          <w:szCs w:val="24"/>
          <w:lang w:val="fr-FR"/>
        </w:rPr>
        <w:t>syst</w:t>
      </w:r>
      <w:r w:rsidRPr="00212895">
        <w:rPr>
          <w:szCs w:val="24"/>
          <w:lang w:val="fr-FR"/>
        </w:rPr>
        <w:t>è</w:t>
      </w:r>
      <w:r>
        <w:rPr>
          <w:szCs w:val="24"/>
          <w:lang w:val="fr-FR"/>
        </w:rPr>
        <w:t>me</w:t>
      </w:r>
      <w:r w:rsidRPr="00212895">
        <w:rPr>
          <w:szCs w:val="24"/>
          <w:lang w:val="fr-FR"/>
        </w:rPr>
        <w:t xml:space="preserve"> </w:t>
      </w:r>
      <w:r>
        <w:rPr>
          <w:szCs w:val="24"/>
          <w:lang w:val="fr-FR"/>
        </w:rPr>
        <w:t>d</w:t>
      </w:r>
      <w:r w:rsidRPr="00212895">
        <w:rPr>
          <w:szCs w:val="24"/>
          <w:lang w:val="fr-FR"/>
        </w:rPr>
        <w:t>’</w:t>
      </w:r>
      <w:r>
        <w:rPr>
          <w:szCs w:val="24"/>
          <w:lang w:val="fr-FR"/>
        </w:rPr>
        <w:t>ex</w:t>
      </w:r>
      <w:r w:rsidRPr="00212895">
        <w:rPr>
          <w:szCs w:val="24"/>
          <w:lang w:val="fr-FR"/>
        </w:rPr>
        <w:t>é</w:t>
      </w:r>
      <w:r>
        <w:rPr>
          <w:szCs w:val="24"/>
          <w:lang w:val="fr-FR"/>
        </w:rPr>
        <w:t>cution</w:t>
      </w:r>
      <w:r w:rsidRPr="00212895">
        <w:rPr>
          <w:szCs w:val="24"/>
          <w:lang w:val="fr-FR"/>
        </w:rPr>
        <w:t xml:space="preserve"> </w:t>
      </w:r>
      <w:r>
        <w:rPr>
          <w:szCs w:val="24"/>
          <w:lang w:val="fr-FR"/>
        </w:rPr>
        <w:t>des</w:t>
      </w:r>
      <w:r w:rsidRPr="00212895">
        <w:rPr>
          <w:szCs w:val="24"/>
          <w:lang w:val="fr-FR"/>
        </w:rPr>
        <w:t xml:space="preserve"> </w:t>
      </w:r>
      <w:r>
        <w:rPr>
          <w:szCs w:val="24"/>
          <w:lang w:val="fr-FR"/>
        </w:rPr>
        <w:t>sanctions</w:t>
      </w:r>
      <w:r w:rsidRPr="00212895">
        <w:rPr>
          <w:szCs w:val="24"/>
          <w:lang w:val="fr-FR"/>
        </w:rPr>
        <w:t xml:space="preserve"> </w:t>
      </w:r>
      <w:r>
        <w:rPr>
          <w:szCs w:val="24"/>
          <w:lang w:val="fr-FR"/>
        </w:rPr>
        <w:t>p</w:t>
      </w:r>
      <w:r w:rsidRPr="00212895">
        <w:rPr>
          <w:szCs w:val="24"/>
          <w:lang w:val="fr-FR"/>
        </w:rPr>
        <w:t>é</w:t>
      </w:r>
      <w:r>
        <w:rPr>
          <w:szCs w:val="24"/>
          <w:lang w:val="fr-FR"/>
        </w:rPr>
        <w:t>nales</w:t>
      </w:r>
      <w:r w:rsidRPr="00212895">
        <w:rPr>
          <w:szCs w:val="24"/>
          <w:lang w:val="fr-FR"/>
        </w:rPr>
        <w:t xml:space="preserve"> </w:t>
      </w:r>
      <w:r>
        <w:rPr>
          <w:szCs w:val="24"/>
          <w:lang w:val="fr-FR"/>
        </w:rPr>
        <w:t>fixe le régime selon lequel les adolescents doivent purger leur peine de privation de liberté dans la colonie.</w:t>
      </w:r>
      <w:r w:rsidRPr="00212895">
        <w:rPr>
          <w:bCs/>
          <w:szCs w:val="24"/>
          <w:lang w:val="fr-FR"/>
        </w:rPr>
        <w:t xml:space="preserve"> </w:t>
      </w:r>
    </w:p>
    <w:p w:rsidR="00D768A7" w:rsidRPr="0095539B" w:rsidRDefault="00D768A7" w:rsidP="00A9341E">
      <w:pPr>
        <w:tabs>
          <w:tab w:val="clear" w:pos="360"/>
          <w:tab w:val="clear" w:pos="567"/>
        </w:tabs>
        <w:rPr>
          <w:szCs w:val="24"/>
          <w:lang w:val="fr-FR"/>
        </w:rPr>
      </w:pPr>
      <w:r w:rsidRPr="0095539B">
        <w:rPr>
          <w:szCs w:val="24"/>
          <w:lang w:val="fr-FR"/>
        </w:rPr>
        <w:t xml:space="preserve">595. </w:t>
      </w:r>
      <w:r w:rsidR="00540CD0">
        <w:rPr>
          <w:szCs w:val="24"/>
          <w:lang w:val="fr-FR"/>
        </w:rPr>
        <w:tab/>
      </w:r>
      <w:r>
        <w:rPr>
          <w:szCs w:val="24"/>
          <w:lang w:val="fr-FR"/>
        </w:rPr>
        <w:t xml:space="preserve">Les personnes condamnées pour des infractions légères ou de gravité moyenne sont détenues à l’écart de celles qui ont été condamnées pour des infractions graves ou particulièrement graves </w:t>
      </w:r>
      <w:r w:rsidRPr="0095539B">
        <w:rPr>
          <w:szCs w:val="24"/>
          <w:lang w:val="fr-FR"/>
        </w:rPr>
        <w:t>(</w:t>
      </w:r>
      <w:r>
        <w:rPr>
          <w:szCs w:val="24"/>
          <w:lang w:val="fr-FR"/>
        </w:rPr>
        <w:t>art</w:t>
      </w:r>
      <w:r w:rsidRPr="0095539B">
        <w:rPr>
          <w:szCs w:val="24"/>
          <w:lang w:val="fr-FR"/>
        </w:rPr>
        <w:t>. 140).</w:t>
      </w:r>
    </w:p>
    <w:p w:rsidR="00D768A7" w:rsidRPr="008958C9" w:rsidRDefault="00D768A7" w:rsidP="00A9341E">
      <w:pPr>
        <w:tabs>
          <w:tab w:val="clear" w:pos="360"/>
          <w:tab w:val="clear" w:pos="567"/>
        </w:tabs>
        <w:rPr>
          <w:szCs w:val="24"/>
          <w:lang w:val="ru-RU"/>
        </w:rPr>
      </w:pPr>
      <w:r>
        <w:rPr>
          <w:szCs w:val="24"/>
          <w:lang w:val="fr-FR"/>
        </w:rPr>
        <w:t xml:space="preserve">Les droits des mineurs </w:t>
      </w:r>
      <w:r w:rsidR="00A710BA">
        <w:rPr>
          <w:szCs w:val="24"/>
          <w:lang w:val="fr-FR"/>
        </w:rPr>
        <w:t>condamnés</w:t>
      </w:r>
      <w:r>
        <w:rPr>
          <w:szCs w:val="24"/>
          <w:lang w:val="fr-FR"/>
        </w:rPr>
        <w:t xml:space="preserve"> à une peine de privation de liberté sont définis à l’article 16. Ces</w:t>
      </w:r>
      <w:r w:rsidRPr="00674389">
        <w:rPr>
          <w:szCs w:val="24"/>
          <w:lang w:val="ru-RU"/>
        </w:rPr>
        <w:t xml:space="preserve"> </w:t>
      </w:r>
      <w:r>
        <w:rPr>
          <w:szCs w:val="24"/>
          <w:lang w:val="fr-FR"/>
        </w:rPr>
        <w:t>mineurs</w:t>
      </w:r>
      <w:r w:rsidRPr="00674389">
        <w:rPr>
          <w:szCs w:val="24"/>
          <w:lang w:val="ru-RU"/>
        </w:rPr>
        <w:t xml:space="preserve"> </w:t>
      </w:r>
      <w:r>
        <w:rPr>
          <w:szCs w:val="24"/>
          <w:lang w:val="fr-FR"/>
        </w:rPr>
        <w:t>ont</w:t>
      </w:r>
      <w:r w:rsidRPr="00674389">
        <w:rPr>
          <w:szCs w:val="24"/>
          <w:lang w:val="ru-RU"/>
        </w:rPr>
        <w:t xml:space="preserve"> </w:t>
      </w:r>
      <w:r>
        <w:rPr>
          <w:szCs w:val="24"/>
          <w:lang w:val="fr-FR"/>
        </w:rPr>
        <w:t>le</w:t>
      </w:r>
      <w:r w:rsidRPr="00674389">
        <w:rPr>
          <w:szCs w:val="24"/>
          <w:lang w:val="ru-RU"/>
        </w:rPr>
        <w:t xml:space="preserve"> </w:t>
      </w:r>
      <w:r>
        <w:rPr>
          <w:szCs w:val="24"/>
          <w:lang w:val="fr-FR"/>
        </w:rPr>
        <w:t xml:space="preserve">droit </w:t>
      </w:r>
      <w:r w:rsidRPr="008958C9">
        <w:rPr>
          <w:szCs w:val="24"/>
          <w:lang w:val="ru-RU"/>
        </w:rPr>
        <w:t>:</w:t>
      </w:r>
    </w:p>
    <w:p w:rsidR="00D768A7" w:rsidRPr="003E53AD" w:rsidRDefault="00D768A7" w:rsidP="00343197">
      <w:pPr>
        <w:numPr>
          <w:ilvl w:val="0"/>
          <w:numId w:val="6"/>
        </w:numPr>
        <w:tabs>
          <w:tab w:val="clear" w:pos="567"/>
          <w:tab w:val="clear" w:pos="1440"/>
        </w:tabs>
        <w:ind w:left="851" w:hanging="284"/>
        <w:rPr>
          <w:szCs w:val="24"/>
          <w:lang w:val="fr-FR"/>
        </w:rPr>
      </w:pPr>
      <w:r>
        <w:rPr>
          <w:szCs w:val="24"/>
          <w:lang w:val="fr-FR"/>
        </w:rPr>
        <w:t>de recevoir par écrit des informations sur leurs droits et obligations</w:t>
      </w:r>
      <w:r w:rsidRPr="003E53AD">
        <w:rPr>
          <w:szCs w:val="24"/>
          <w:lang w:val="fr-FR"/>
        </w:rPr>
        <w:t xml:space="preserve">; </w:t>
      </w:r>
    </w:p>
    <w:p w:rsidR="00D768A7" w:rsidRPr="003E53AD" w:rsidRDefault="00D768A7" w:rsidP="00343197">
      <w:pPr>
        <w:numPr>
          <w:ilvl w:val="0"/>
          <w:numId w:val="6"/>
        </w:numPr>
        <w:tabs>
          <w:tab w:val="clear" w:pos="567"/>
          <w:tab w:val="clear" w:pos="1440"/>
        </w:tabs>
        <w:ind w:left="851" w:hanging="284"/>
        <w:rPr>
          <w:szCs w:val="24"/>
          <w:lang w:val="fr-FR"/>
        </w:rPr>
      </w:pPr>
      <w:r>
        <w:rPr>
          <w:szCs w:val="24"/>
          <w:lang w:val="fr-FR"/>
        </w:rPr>
        <w:t>d</w:t>
      </w:r>
      <w:r w:rsidRPr="003E53AD">
        <w:rPr>
          <w:szCs w:val="24"/>
          <w:lang w:val="fr-FR"/>
        </w:rPr>
        <w:t>’</w:t>
      </w:r>
      <w:r>
        <w:rPr>
          <w:szCs w:val="24"/>
          <w:lang w:val="fr-FR"/>
        </w:rPr>
        <w:t>adresser</w:t>
      </w:r>
      <w:r w:rsidRPr="003E53AD">
        <w:rPr>
          <w:szCs w:val="24"/>
          <w:lang w:val="fr-FR"/>
        </w:rPr>
        <w:t xml:space="preserve"> </w:t>
      </w:r>
      <w:r>
        <w:rPr>
          <w:szCs w:val="24"/>
          <w:lang w:val="fr-FR"/>
        </w:rPr>
        <w:t>des</w:t>
      </w:r>
      <w:r w:rsidRPr="003E53AD">
        <w:rPr>
          <w:szCs w:val="24"/>
          <w:lang w:val="fr-FR"/>
        </w:rPr>
        <w:t xml:space="preserve"> </w:t>
      </w:r>
      <w:r>
        <w:rPr>
          <w:szCs w:val="24"/>
          <w:lang w:val="fr-FR"/>
        </w:rPr>
        <w:t>requ</w:t>
      </w:r>
      <w:r w:rsidRPr="003E53AD">
        <w:rPr>
          <w:szCs w:val="24"/>
          <w:lang w:val="fr-FR"/>
        </w:rPr>
        <w:t>ê</w:t>
      </w:r>
      <w:r>
        <w:rPr>
          <w:szCs w:val="24"/>
          <w:lang w:val="fr-FR"/>
        </w:rPr>
        <w:t>tes</w:t>
      </w:r>
      <w:r w:rsidRPr="003E53AD">
        <w:rPr>
          <w:szCs w:val="24"/>
          <w:lang w:val="fr-FR"/>
        </w:rPr>
        <w:t xml:space="preserve"> </w:t>
      </w:r>
      <w:r>
        <w:rPr>
          <w:szCs w:val="24"/>
          <w:lang w:val="fr-FR"/>
        </w:rPr>
        <w:t>et</w:t>
      </w:r>
      <w:r w:rsidRPr="003E53AD">
        <w:rPr>
          <w:szCs w:val="24"/>
          <w:lang w:val="fr-FR"/>
        </w:rPr>
        <w:t xml:space="preserve"> </w:t>
      </w:r>
      <w:r>
        <w:rPr>
          <w:szCs w:val="24"/>
          <w:lang w:val="fr-FR"/>
        </w:rPr>
        <w:t>des</w:t>
      </w:r>
      <w:r w:rsidRPr="003E53AD">
        <w:rPr>
          <w:szCs w:val="24"/>
          <w:lang w:val="fr-FR"/>
        </w:rPr>
        <w:t xml:space="preserve"> </w:t>
      </w:r>
      <w:r>
        <w:rPr>
          <w:szCs w:val="24"/>
          <w:lang w:val="fr-FR"/>
        </w:rPr>
        <w:t>plaintes</w:t>
      </w:r>
      <w:r w:rsidRPr="003E53AD">
        <w:rPr>
          <w:szCs w:val="24"/>
          <w:lang w:val="fr-FR"/>
        </w:rPr>
        <w:t xml:space="preserve"> à </w:t>
      </w:r>
      <w:r>
        <w:rPr>
          <w:szCs w:val="24"/>
          <w:lang w:val="fr-FR"/>
        </w:rPr>
        <w:t>l</w:t>
      </w:r>
      <w:r w:rsidRPr="003E53AD">
        <w:rPr>
          <w:szCs w:val="24"/>
          <w:lang w:val="fr-FR"/>
        </w:rPr>
        <w:t>’</w:t>
      </w:r>
      <w:r>
        <w:rPr>
          <w:szCs w:val="24"/>
          <w:lang w:val="fr-FR"/>
        </w:rPr>
        <w:t>administration</w:t>
      </w:r>
      <w:r w:rsidRPr="003E53AD">
        <w:rPr>
          <w:szCs w:val="24"/>
          <w:lang w:val="fr-FR"/>
        </w:rPr>
        <w:t xml:space="preserve"> </w:t>
      </w:r>
      <w:r>
        <w:rPr>
          <w:szCs w:val="24"/>
          <w:lang w:val="fr-FR"/>
        </w:rPr>
        <w:t>de</w:t>
      </w:r>
      <w:r w:rsidRPr="003E53AD">
        <w:rPr>
          <w:szCs w:val="24"/>
          <w:lang w:val="fr-FR"/>
        </w:rPr>
        <w:t xml:space="preserve"> </w:t>
      </w:r>
      <w:r>
        <w:rPr>
          <w:szCs w:val="24"/>
          <w:lang w:val="fr-FR"/>
        </w:rPr>
        <w:t>l</w:t>
      </w:r>
      <w:r w:rsidRPr="003E53AD">
        <w:rPr>
          <w:szCs w:val="24"/>
          <w:lang w:val="fr-FR"/>
        </w:rPr>
        <w:t>’</w:t>
      </w:r>
      <w:r>
        <w:rPr>
          <w:szCs w:val="24"/>
          <w:lang w:val="fr-FR"/>
        </w:rPr>
        <w:t>institution</w:t>
      </w:r>
      <w:r w:rsidRPr="003E53AD">
        <w:rPr>
          <w:szCs w:val="24"/>
          <w:lang w:val="fr-FR"/>
        </w:rPr>
        <w:t xml:space="preserve"> </w:t>
      </w:r>
      <w:r>
        <w:rPr>
          <w:szCs w:val="24"/>
          <w:lang w:val="fr-FR"/>
        </w:rPr>
        <w:t>ou</w:t>
      </w:r>
      <w:r w:rsidRPr="003E53AD">
        <w:rPr>
          <w:szCs w:val="24"/>
          <w:lang w:val="fr-FR"/>
        </w:rPr>
        <w:t xml:space="preserve"> </w:t>
      </w:r>
      <w:r>
        <w:rPr>
          <w:szCs w:val="24"/>
          <w:lang w:val="fr-FR"/>
        </w:rPr>
        <w:t>de</w:t>
      </w:r>
      <w:r w:rsidRPr="003E53AD">
        <w:rPr>
          <w:szCs w:val="24"/>
          <w:lang w:val="fr-FR"/>
        </w:rPr>
        <w:t xml:space="preserve"> </w:t>
      </w:r>
      <w:r>
        <w:rPr>
          <w:szCs w:val="24"/>
          <w:lang w:val="fr-FR"/>
        </w:rPr>
        <w:t>l</w:t>
      </w:r>
      <w:r w:rsidRPr="003E53AD">
        <w:rPr>
          <w:szCs w:val="24"/>
          <w:lang w:val="fr-FR"/>
        </w:rPr>
        <w:t>’</w:t>
      </w:r>
      <w:r>
        <w:rPr>
          <w:szCs w:val="24"/>
          <w:lang w:val="fr-FR"/>
        </w:rPr>
        <w:t>organe</w:t>
      </w:r>
      <w:r w:rsidRPr="003E53AD">
        <w:rPr>
          <w:szCs w:val="24"/>
          <w:lang w:val="fr-FR"/>
        </w:rPr>
        <w:t xml:space="preserve"> </w:t>
      </w:r>
      <w:r>
        <w:rPr>
          <w:szCs w:val="24"/>
          <w:lang w:val="fr-FR"/>
        </w:rPr>
        <w:t>charg</w:t>
      </w:r>
      <w:r w:rsidRPr="003E53AD">
        <w:rPr>
          <w:szCs w:val="24"/>
          <w:lang w:val="fr-FR"/>
        </w:rPr>
        <w:t xml:space="preserve">é </w:t>
      </w:r>
      <w:r>
        <w:rPr>
          <w:szCs w:val="24"/>
          <w:lang w:val="fr-FR"/>
        </w:rPr>
        <w:t>d</w:t>
      </w:r>
      <w:r w:rsidRPr="003E53AD">
        <w:rPr>
          <w:szCs w:val="24"/>
          <w:lang w:val="fr-FR"/>
        </w:rPr>
        <w:t>’</w:t>
      </w:r>
      <w:r>
        <w:rPr>
          <w:szCs w:val="24"/>
          <w:lang w:val="fr-FR"/>
        </w:rPr>
        <w:t>exécuter la sanction, et de saisir les instances supérieures, un tribunal, le parquet, les autres organes exécutifs et d’administration autonome, les associations, ainsi que les organes interétatiques et les organisations internationales de défense des droits de l’homme et des libertés fondamentales</w:t>
      </w:r>
      <w:r w:rsidRPr="003E53AD">
        <w:rPr>
          <w:szCs w:val="24"/>
          <w:lang w:val="fr-FR"/>
        </w:rPr>
        <w:t>;</w:t>
      </w:r>
    </w:p>
    <w:p w:rsidR="00D768A7" w:rsidRPr="00C0393C" w:rsidRDefault="00D768A7" w:rsidP="00343197">
      <w:pPr>
        <w:numPr>
          <w:ilvl w:val="0"/>
          <w:numId w:val="6"/>
        </w:numPr>
        <w:tabs>
          <w:tab w:val="clear" w:pos="567"/>
          <w:tab w:val="clear" w:pos="1440"/>
        </w:tabs>
        <w:ind w:left="851" w:hanging="284"/>
        <w:rPr>
          <w:szCs w:val="24"/>
          <w:lang w:val="fr-FR"/>
        </w:rPr>
      </w:pPr>
      <w:r>
        <w:rPr>
          <w:szCs w:val="24"/>
          <w:lang w:val="fr-FR"/>
        </w:rPr>
        <w:t>de</w:t>
      </w:r>
      <w:r w:rsidRPr="00C0393C">
        <w:rPr>
          <w:szCs w:val="24"/>
          <w:lang w:val="fr-FR"/>
        </w:rPr>
        <w:t xml:space="preserve"> </w:t>
      </w:r>
      <w:r>
        <w:rPr>
          <w:szCs w:val="24"/>
          <w:lang w:val="fr-FR"/>
        </w:rPr>
        <w:t>donner</w:t>
      </w:r>
      <w:r w:rsidRPr="00C0393C">
        <w:rPr>
          <w:szCs w:val="24"/>
          <w:lang w:val="fr-FR"/>
        </w:rPr>
        <w:t xml:space="preserve"> </w:t>
      </w:r>
      <w:r>
        <w:rPr>
          <w:szCs w:val="24"/>
          <w:lang w:val="fr-FR"/>
        </w:rPr>
        <w:t>des</w:t>
      </w:r>
      <w:r w:rsidRPr="00C0393C">
        <w:rPr>
          <w:szCs w:val="24"/>
          <w:lang w:val="fr-FR"/>
        </w:rPr>
        <w:t xml:space="preserve"> </w:t>
      </w:r>
      <w:r>
        <w:rPr>
          <w:szCs w:val="24"/>
          <w:lang w:val="fr-FR"/>
        </w:rPr>
        <w:t>explications</w:t>
      </w:r>
      <w:r w:rsidRPr="00C0393C">
        <w:rPr>
          <w:szCs w:val="24"/>
          <w:lang w:val="fr-FR"/>
        </w:rPr>
        <w:t xml:space="preserve"> </w:t>
      </w:r>
      <w:r>
        <w:rPr>
          <w:szCs w:val="24"/>
          <w:lang w:val="fr-FR"/>
        </w:rPr>
        <w:t>et</w:t>
      </w:r>
      <w:r w:rsidRPr="00C0393C">
        <w:rPr>
          <w:szCs w:val="24"/>
          <w:lang w:val="fr-FR"/>
        </w:rPr>
        <w:t xml:space="preserve"> </w:t>
      </w:r>
      <w:r>
        <w:rPr>
          <w:szCs w:val="24"/>
          <w:lang w:val="fr-FR"/>
        </w:rPr>
        <w:t>d</w:t>
      </w:r>
      <w:r w:rsidRPr="00C0393C">
        <w:rPr>
          <w:szCs w:val="24"/>
          <w:lang w:val="fr-FR"/>
        </w:rPr>
        <w:t>’</w:t>
      </w:r>
      <w:r>
        <w:rPr>
          <w:szCs w:val="24"/>
          <w:lang w:val="fr-FR"/>
        </w:rPr>
        <w:t>entretenir</w:t>
      </w:r>
      <w:r w:rsidRPr="00C0393C">
        <w:rPr>
          <w:szCs w:val="24"/>
          <w:lang w:val="fr-FR"/>
        </w:rPr>
        <w:t xml:space="preserve"> </w:t>
      </w:r>
      <w:r>
        <w:rPr>
          <w:szCs w:val="24"/>
          <w:lang w:val="fr-FR"/>
        </w:rPr>
        <w:t>une</w:t>
      </w:r>
      <w:r w:rsidRPr="00C0393C">
        <w:rPr>
          <w:szCs w:val="24"/>
          <w:lang w:val="fr-FR"/>
        </w:rPr>
        <w:t xml:space="preserve"> </w:t>
      </w:r>
      <w:r>
        <w:rPr>
          <w:szCs w:val="24"/>
          <w:lang w:val="fr-FR"/>
        </w:rPr>
        <w:t>correspondance</w:t>
      </w:r>
      <w:r w:rsidRPr="00C0393C">
        <w:rPr>
          <w:szCs w:val="24"/>
          <w:lang w:val="fr-FR"/>
        </w:rPr>
        <w:t xml:space="preserve"> </w:t>
      </w:r>
      <w:r>
        <w:rPr>
          <w:szCs w:val="24"/>
          <w:lang w:val="fr-FR"/>
        </w:rPr>
        <w:t>dans</w:t>
      </w:r>
      <w:r w:rsidRPr="00C0393C">
        <w:rPr>
          <w:szCs w:val="24"/>
          <w:lang w:val="fr-FR"/>
        </w:rPr>
        <w:t xml:space="preserve"> </w:t>
      </w:r>
      <w:r>
        <w:rPr>
          <w:szCs w:val="24"/>
          <w:lang w:val="fr-FR"/>
        </w:rPr>
        <w:t>leur langue ou dans une autre langue qu’ils connaissent bien</w:t>
      </w:r>
      <w:r w:rsidRPr="00C0393C">
        <w:rPr>
          <w:szCs w:val="24"/>
          <w:lang w:val="fr-FR"/>
        </w:rPr>
        <w:t>;</w:t>
      </w:r>
    </w:p>
    <w:p w:rsidR="00D768A7" w:rsidRPr="00EE29E1" w:rsidRDefault="00D768A7" w:rsidP="00343197">
      <w:pPr>
        <w:numPr>
          <w:ilvl w:val="0"/>
          <w:numId w:val="6"/>
        </w:numPr>
        <w:tabs>
          <w:tab w:val="clear" w:pos="567"/>
          <w:tab w:val="clear" w:pos="1440"/>
        </w:tabs>
        <w:ind w:left="851" w:hanging="284"/>
        <w:rPr>
          <w:szCs w:val="24"/>
          <w:lang w:val="fr-FR"/>
        </w:rPr>
      </w:pPr>
      <w:r>
        <w:rPr>
          <w:szCs w:val="24"/>
          <w:lang w:val="fr-FR"/>
        </w:rPr>
        <w:t>de</w:t>
      </w:r>
      <w:r w:rsidRPr="00EE29E1">
        <w:rPr>
          <w:szCs w:val="24"/>
          <w:lang w:val="fr-FR"/>
        </w:rPr>
        <w:t xml:space="preserve"> </w:t>
      </w:r>
      <w:r>
        <w:rPr>
          <w:szCs w:val="24"/>
          <w:lang w:val="fr-FR"/>
        </w:rPr>
        <w:t>veiller</w:t>
      </w:r>
      <w:r w:rsidRPr="00EE29E1">
        <w:rPr>
          <w:szCs w:val="24"/>
          <w:lang w:val="fr-FR"/>
        </w:rPr>
        <w:t xml:space="preserve"> à </w:t>
      </w:r>
      <w:r>
        <w:rPr>
          <w:szCs w:val="24"/>
          <w:lang w:val="fr-FR"/>
        </w:rPr>
        <w:t>leur</w:t>
      </w:r>
      <w:r w:rsidRPr="00EE29E1">
        <w:rPr>
          <w:szCs w:val="24"/>
          <w:lang w:val="fr-FR"/>
        </w:rPr>
        <w:t xml:space="preserve"> </w:t>
      </w:r>
      <w:r>
        <w:rPr>
          <w:szCs w:val="24"/>
          <w:lang w:val="fr-FR"/>
        </w:rPr>
        <w:t>sant</w:t>
      </w:r>
      <w:r w:rsidRPr="00EE29E1">
        <w:rPr>
          <w:szCs w:val="24"/>
          <w:lang w:val="fr-FR"/>
        </w:rPr>
        <w:t xml:space="preserve">é, </w:t>
      </w:r>
      <w:r>
        <w:rPr>
          <w:szCs w:val="24"/>
          <w:lang w:val="fr-FR"/>
        </w:rPr>
        <w:t>notamment</w:t>
      </w:r>
      <w:r w:rsidRPr="00EE29E1">
        <w:rPr>
          <w:szCs w:val="24"/>
          <w:lang w:val="fr-FR"/>
        </w:rPr>
        <w:t xml:space="preserve"> </w:t>
      </w:r>
      <w:r>
        <w:rPr>
          <w:szCs w:val="24"/>
          <w:lang w:val="fr-FR"/>
        </w:rPr>
        <w:t>de recevoir des soins de santé primaires et spécialisés</w:t>
      </w:r>
      <w:r w:rsidRPr="00EE29E1">
        <w:rPr>
          <w:szCs w:val="24"/>
          <w:lang w:val="fr-FR"/>
        </w:rPr>
        <w:t xml:space="preserve">; </w:t>
      </w:r>
    </w:p>
    <w:p w:rsidR="00D768A7" w:rsidRPr="00EE29E1" w:rsidRDefault="00A710BA" w:rsidP="00A710BA">
      <w:pPr>
        <w:tabs>
          <w:tab w:val="clear" w:pos="360"/>
          <w:tab w:val="clear" w:pos="567"/>
        </w:tabs>
        <w:ind w:left="851" w:hanging="284"/>
        <w:rPr>
          <w:szCs w:val="24"/>
          <w:lang w:val="fr-FR"/>
        </w:rPr>
      </w:pPr>
      <w:r>
        <w:rPr>
          <w:szCs w:val="24"/>
          <w:lang w:val="fr-FR"/>
        </w:rPr>
        <w:t>-</w:t>
      </w:r>
      <w:r>
        <w:rPr>
          <w:szCs w:val="24"/>
          <w:lang w:val="fr-FR"/>
        </w:rPr>
        <w:tab/>
      </w:r>
      <w:r w:rsidR="00D768A7">
        <w:rPr>
          <w:szCs w:val="24"/>
          <w:lang w:val="fr-FR"/>
        </w:rPr>
        <w:t>de</w:t>
      </w:r>
      <w:r w:rsidR="00D768A7" w:rsidRPr="00EE29E1">
        <w:rPr>
          <w:szCs w:val="24"/>
          <w:lang w:val="fr-FR"/>
        </w:rPr>
        <w:t xml:space="preserve"> </w:t>
      </w:r>
      <w:r w:rsidR="00D768A7">
        <w:rPr>
          <w:szCs w:val="24"/>
          <w:lang w:val="fr-FR"/>
        </w:rPr>
        <w:t>toucher</w:t>
      </w:r>
      <w:r w:rsidR="00D768A7" w:rsidRPr="00EE29E1">
        <w:rPr>
          <w:szCs w:val="24"/>
          <w:lang w:val="fr-FR"/>
        </w:rPr>
        <w:t xml:space="preserve"> </w:t>
      </w:r>
      <w:r w:rsidR="00D768A7">
        <w:rPr>
          <w:szCs w:val="24"/>
          <w:lang w:val="fr-FR"/>
        </w:rPr>
        <w:t>des</w:t>
      </w:r>
      <w:r w:rsidR="00D768A7" w:rsidRPr="00EE29E1">
        <w:rPr>
          <w:szCs w:val="24"/>
          <w:lang w:val="fr-FR"/>
        </w:rPr>
        <w:t xml:space="preserve"> </w:t>
      </w:r>
      <w:r w:rsidR="00D768A7">
        <w:rPr>
          <w:szCs w:val="24"/>
          <w:lang w:val="fr-FR"/>
        </w:rPr>
        <w:t>prestations</w:t>
      </w:r>
      <w:r w:rsidR="00D768A7" w:rsidRPr="00EE29E1">
        <w:rPr>
          <w:szCs w:val="24"/>
          <w:lang w:val="fr-FR"/>
        </w:rPr>
        <w:t xml:space="preserve"> </w:t>
      </w:r>
      <w:r w:rsidR="00D768A7">
        <w:rPr>
          <w:szCs w:val="24"/>
          <w:lang w:val="fr-FR"/>
        </w:rPr>
        <w:t>sociales</w:t>
      </w:r>
      <w:r w:rsidR="00D768A7" w:rsidRPr="00EE29E1">
        <w:rPr>
          <w:szCs w:val="24"/>
          <w:lang w:val="fr-FR"/>
        </w:rPr>
        <w:t xml:space="preserve">, </w:t>
      </w:r>
      <w:r w:rsidR="00D768A7">
        <w:rPr>
          <w:szCs w:val="24"/>
          <w:lang w:val="fr-FR"/>
        </w:rPr>
        <w:t>notamment</w:t>
      </w:r>
      <w:r w:rsidR="00D768A7" w:rsidRPr="00EE29E1">
        <w:rPr>
          <w:szCs w:val="24"/>
          <w:lang w:val="fr-FR"/>
        </w:rPr>
        <w:t xml:space="preserve"> </w:t>
      </w:r>
      <w:r w:rsidR="00D768A7">
        <w:rPr>
          <w:szCs w:val="24"/>
          <w:lang w:val="fr-FR"/>
        </w:rPr>
        <w:t>une pension et une allocation générale, conformément à la législation tadjike</w:t>
      </w:r>
      <w:r w:rsidR="00D768A7" w:rsidRPr="00EE29E1">
        <w:rPr>
          <w:szCs w:val="24"/>
          <w:lang w:val="fr-FR"/>
        </w:rPr>
        <w:t>;</w:t>
      </w:r>
    </w:p>
    <w:p w:rsidR="00D768A7" w:rsidRPr="00EE29E1" w:rsidRDefault="00D768A7" w:rsidP="00343197">
      <w:pPr>
        <w:numPr>
          <w:ilvl w:val="0"/>
          <w:numId w:val="6"/>
        </w:numPr>
        <w:tabs>
          <w:tab w:val="clear" w:pos="567"/>
          <w:tab w:val="clear" w:pos="1440"/>
        </w:tabs>
        <w:ind w:left="851" w:hanging="284"/>
        <w:rPr>
          <w:szCs w:val="24"/>
          <w:lang w:val="fr-FR"/>
        </w:rPr>
      </w:pPr>
      <w:r>
        <w:rPr>
          <w:szCs w:val="24"/>
          <w:lang w:val="fr-FR"/>
        </w:rPr>
        <w:t>de bénéficier de l’assistance de juristes qualifiés</w:t>
      </w:r>
      <w:r w:rsidRPr="00EE29E1">
        <w:rPr>
          <w:szCs w:val="24"/>
          <w:lang w:val="fr-FR"/>
        </w:rPr>
        <w:t xml:space="preserve">; </w:t>
      </w:r>
    </w:p>
    <w:p w:rsidR="00D768A7" w:rsidRPr="00EE29E1" w:rsidRDefault="00D768A7" w:rsidP="00343197">
      <w:pPr>
        <w:numPr>
          <w:ilvl w:val="0"/>
          <w:numId w:val="6"/>
        </w:numPr>
        <w:tabs>
          <w:tab w:val="clear" w:pos="567"/>
          <w:tab w:val="clear" w:pos="1440"/>
        </w:tabs>
        <w:ind w:left="851" w:hanging="284"/>
        <w:rPr>
          <w:szCs w:val="24"/>
          <w:lang w:val="fr-FR"/>
        </w:rPr>
      </w:pPr>
      <w:r>
        <w:rPr>
          <w:szCs w:val="24"/>
          <w:lang w:val="fr-FR"/>
        </w:rPr>
        <w:t>de</w:t>
      </w:r>
      <w:r w:rsidRPr="00EE29E1">
        <w:rPr>
          <w:szCs w:val="24"/>
          <w:lang w:val="fr-FR"/>
        </w:rPr>
        <w:t xml:space="preserve"> </w:t>
      </w:r>
      <w:r>
        <w:rPr>
          <w:szCs w:val="24"/>
          <w:lang w:val="fr-FR"/>
        </w:rPr>
        <w:t>recevoir</w:t>
      </w:r>
      <w:r w:rsidRPr="00EE29E1">
        <w:rPr>
          <w:szCs w:val="24"/>
          <w:lang w:val="fr-FR"/>
        </w:rPr>
        <w:t xml:space="preserve"> </w:t>
      </w:r>
      <w:r>
        <w:rPr>
          <w:szCs w:val="24"/>
          <w:lang w:val="fr-FR"/>
        </w:rPr>
        <w:t>la</w:t>
      </w:r>
      <w:r w:rsidRPr="00EE29E1">
        <w:rPr>
          <w:szCs w:val="24"/>
          <w:lang w:val="fr-FR"/>
        </w:rPr>
        <w:t xml:space="preserve"> </w:t>
      </w:r>
      <w:r>
        <w:rPr>
          <w:szCs w:val="24"/>
          <w:lang w:val="fr-FR"/>
        </w:rPr>
        <w:t>visite</w:t>
      </w:r>
      <w:r w:rsidRPr="00EE29E1">
        <w:rPr>
          <w:szCs w:val="24"/>
          <w:lang w:val="fr-FR"/>
        </w:rPr>
        <w:t xml:space="preserve"> </w:t>
      </w:r>
      <w:r>
        <w:rPr>
          <w:szCs w:val="24"/>
          <w:lang w:val="fr-FR"/>
        </w:rPr>
        <w:t>de</w:t>
      </w:r>
      <w:r w:rsidRPr="00EE29E1">
        <w:rPr>
          <w:szCs w:val="24"/>
          <w:lang w:val="fr-FR"/>
        </w:rPr>
        <w:t xml:space="preserve"> </w:t>
      </w:r>
      <w:r>
        <w:rPr>
          <w:szCs w:val="24"/>
          <w:lang w:val="fr-FR"/>
        </w:rPr>
        <w:t>membres</w:t>
      </w:r>
      <w:r w:rsidRPr="00EE29E1">
        <w:rPr>
          <w:szCs w:val="24"/>
          <w:lang w:val="fr-FR"/>
        </w:rPr>
        <w:t xml:space="preserve"> </w:t>
      </w:r>
      <w:r>
        <w:rPr>
          <w:szCs w:val="24"/>
          <w:lang w:val="fr-FR"/>
        </w:rPr>
        <w:t>de</w:t>
      </w:r>
      <w:r w:rsidRPr="00EE29E1">
        <w:rPr>
          <w:szCs w:val="24"/>
          <w:lang w:val="fr-FR"/>
        </w:rPr>
        <w:t xml:space="preserve"> </w:t>
      </w:r>
      <w:r>
        <w:rPr>
          <w:szCs w:val="24"/>
          <w:lang w:val="fr-FR"/>
        </w:rPr>
        <w:t>leur</w:t>
      </w:r>
      <w:r w:rsidRPr="00EE29E1">
        <w:rPr>
          <w:szCs w:val="24"/>
          <w:lang w:val="fr-FR"/>
        </w:rPr>
        <w:t xml:space="preserve"> </w:t>
      </w:r>
      <w:r>
        <w:rPr>
          <w:szCs w:val="24"/>
          <w:lang w:val="fr-FR"/>
        </w:rPr>
        <w:t>famille</w:t>
      </w:r>
      <w:r w:rsidRPr="00EE29E1">
        <w:rPr>
          <w:szCs w:val="24"/>
          <w:lang w:val="fr-FR"/>
        </w:rPr>
        <w:t xml:space="preserve">, </w:t>
      </w:r>
      <w:r>
        <w:rPr>
          <w:szCs w:val="24"/>
          <w:lang w:val="fr-FR"/>
        </w:rPr>
        <w:t>et</w:t>
      </w:r>
      <w:r w:rsidRPr="00EE29E1">
        <w:rPr>
          <w:szCs w:val="24"/>
          <w:lang w:val="fr-FR"/>
        </w:rPr>
        <w:t xml:space="preserve"> </w:t>
      </w:r>
      <w:r>
        <w:rPr>
          <w:szCs w:val="24"/>
          <w:lang w:val="fr-FR"/>
        </w:rPr>
        <w:t>de</w:t>
      </w:r>
      <w:r w:rsidRPr="00EE29E1">
        <w:rPr>
          <w:szCs w:val="24"/>
          <w:lang w:val="fr-FR"/>
        </w:rPr>
        <w:t xml:space="preserve"> </w:t>
      </w:r>
      <w:r>
        <w:rPr>
          <w:szCs w:val="24"/>
          <w:lang w:val="fr-FR"/>
        </w:rPr>
        <w:t>recevoir</w:t>
      </w:r>
      <w:r w:rsidRPr="00EE29E1">
        <w:rPr>
          <w:szCs w:val="24"/>
          <w:lang w:val="fr-FR"/>
        </w:rPr>
        <w:t xml:space="preserve"> </w:t>
      </w:r>
      <w:r>
        <w:rPr>
          <w:szCs w:val="24"/>
          <w:lang w:val="fr-FR"/>
        </w:rPr>
        <w:t>des produits alimentaires</w:t>
      </w:r>
      <w:r w:rsidRPr="00EE29E1">
        <w:rPr>
          <w:szCs w:val="24"/>
          <w:lang w:val="fr-FR"/>
        </w:rPr>
        <w:t xml:space="preserve">. </w:t>
      </w:r>
    </w:p>
    <w:p w:rsidR="00D768A7" w:rsidRPr="0000330D" w:rsidRDefault="00D768A7" w:rsidP="00A710BA">
      <w:pPr>
        <w:tabs>
          <w:tab w:val="left" w:pos="1736"/>
        </w:tabs>
        <w:rPr>
          <w:szCs w:val="24"/>
          <w:lang w:val="fr-FR"/>
        </w:rPr>
      </w:pPr>
      <w:r w:rsidRPr="00EE29E1">
        <w:rPr>
          <w:szCs w:val="24"/>
          <w:lang w:val="fr-FR"/>
        </w:rPr>
        <w:t>596.</w:t>
      </w:r>
      <w:r w:rsidR="00A710BA">
        <w:rPr>
          <w:szCs w:val="24"/>
          <w:lang w:val="fr-FR"/>
        </w:rPr>
        <w:tab/>
      </w:r>
      <w:r>
        <w:rPr>
          <w:szCs w:val="24"/>
          <w:lang w:val="fr-FR"/>
        </w:rPr>
        <w:t>Une</w:t>
      </w:r>
      <w:r w:rsidRPr="00EE29E1">
        <w:rPr>
          <w:szCs w:val="24"/>
          <w:lang w:val="fr-FR"/>
        </w:rPr>
        <w:t xml:space="preserve"> é</w:t>
      </w:r>
      <w:r>
        <w:rPr>
          <w:szCs w:val="24"/>
          <w:lang w:val="fr-FR"/>
        </w:rPr>
        <w:t>ducation</w:t>
      </w:r>
      <w:r w:rsidRPr="00EE29E1">
        <w:rPr>
          <w:szCs w:val="24"/>
          <w:lang w:val="fr-FR"/>
        </w:rPr>
        <w:t xml:space="preserve"> </w:t>
      </w:r>
      <w:r>
        <w:rPr>
          <w:szCs w:val="24"/>
          <w:lang w:val="fr-FR"/>
        </w:rPr>
        <w:t>g</w:t>
      </w:r>
      <w:r w:rsidRPr="00EE29E1">
        <w:rPr>
          <w:szCs w:val="24"/>
          <w:lang w:val="fr-FR"/>
        </w:rPr>
        <w:t>é</w:t>
      </w:r>
      <w:r>
        <w:rPr>
          <w:szCs w:val="24"/>
          <w:lang w:val="fr-FR"/>
        </w:rPr>
        <w:t>n</w:t>
      </w:r>
      <w:r w:rsidRPr="00EE29E1">
        <w:rPr>
          <w:szCs w:val="24"/>
          <w:lang w:val="fr-FR"/>
        </w:rPr>
        <w:t>é</w:t>
      </w:r>
      <w:r>
        <w:rPr>
          <w:szCs w:val="24"/>
          <w:lang w:val="fr-FR"/>
        </w:rPr>
        <w:t>rale</w:t>
      </w:r>
      <w:r w:rsidRPr="00EE29E1">
        <w:rPr>
          <w:szCs w:val="24"/>
          <w:lang w:val="fr-FR"/>
        </w:rPr>
        <w:t xml:space="preserve"> </w:t>
      </w:r>
      <w:r>
        <w:rPr>
          <w:szCs w:val="24"/>
          <w:lang w:val="fr-FR"/>
        </w:rPr>
        <w:t>de</w:t>
      </w:r>
      <w:r w:rsidRPr="00EE29E1">
        <w:rPr>
          <w:szCs w:val="24"/>
          <w:lang w:val="fr-FR"/>
        </w:rPr>
        <w:t xml:space="preserve"> </w:t>
      </w:r>
      <w:r>
        <w:rPr>
          <w:szCs w:val="24"/>
          <w:lang w:val="fr-FR"/>
        </w:rPr>
        <w:t>base</w:t>
      </w:r>
      <w:r w:rsidRPr="00EE29E1">
        <w:rPr>
          <w:szCs w:val="24"/>
          <w:lang w:val="fr-FR"/>
        </w:rPr>
        <w:t xml:space="preserve"> </w:t>
      </w:r>
      <w:r>
        <w:rPr>
          <w:szCs w:val="24"/>
          <w:lang w:val="fr-FR"/>
        </w:rPr>
        <w:t>obligatoire</w:t>
      </w:r>
      <w:r w:rsidRPr="00EE29E1">
        <w:rPr>
          <w:szCs w:val="24"/>
          <w:lang w:val="fr-FR"/>
        </w:rPr>
        <w:t xml:space="preserve"> (</w:t>
      </w:r>
      <w:r>
        <w:rPr>
          <w:szCs w:val="24"/>
          <w:lang w:val="fr-FR"/>
        </w:rPr>
        <w:t>neuf</w:t>
      </w:r>
      <w:r w:rsidRPr="00EE29E1">
        <w:rPr>
          <w:szCs w:val="24"/>
          <w:lang w:val="fr-FR"/>
        </w:rPr>
        <w:t xml:space="preserve"> </w:t>
      </w:r>
      <w:r>
        <w:rPr>
          <w:szCs w:val="24"/>
          <w:lang w:val="fr-FR"/>
        </w:rPr>
        <w:t>ans</w:t>
      </w:r>
      <w:r w:rsidRPr="00EE29E1">
        <w:rPr>
          <w:szCs w:val="24"/>
          <w:lang w:val="fr-FR"/>
        </w:rPr>
        <w:t xml:space="preserve">) </w:t>
      </w:r>
      <w:r>
        <w:rPr>
          <w:szCs w:val="24"/>
          <w:lang w:val="fr-FR"/>
        </w:rPr>
        <w:t>et</w:t>
      </w:r>
      <w:r w:rsidRPr="00EE29E1">
        <w:rPr>
          <w:szCs w:val="24"/>
          <w:lang w:val="fr-FR"/>
        </w:rPr>
        <w:t xml:space="preserve"> </w:t>
      </w:r>
      <w:r>
        <w:rPr>
          <w:szCs w:val="24"/>
          <w:lang w:val="fr-FR"/>
        </w:rPr>
        <w:t>une</w:t>
      </w:r>
      <w:r w:rsidRPr="00EE29E1">
        <w:rPr>
          <w:szCs w:val="24"/>
          <w:lang w:val="fr-FR"/>
        </w:rPr>
        <w:t xml:space="preserve"> </w:t>
      </w:r>
      <w:r>
        <w:rPr>
          <w:szCs w:val="24"/>
          <w:lang w:val="fr-FR"/>
        </w:rPr>
        <w:t>formation</w:t>
      </w:r>
      <w:r w:rsidRPr="00EE29E1">
        <w:rPr>
          <w:szCs w:val="24"/>
          <w:lang w:val="fr-FR"/>
        </w:rPr>
        <w:t xml:space="preserve"> </w:t>
      </w:r>
      <w:r>
        <w:rPr>
          <w:szCs w:val="24"/>
          <w:lang w:val="fr-FR"/>
        </w:rPr>
        <w:t>professionnelle</w:t>
      </w:r>
      <w:r w:rsidRPr="00EE29E1">
        <w:rPr>
          <w:szCs w:val="24"/>
          <w:lang w:val="fr-FR"/>
        </w:rPr>
        <w:t xml:space="preserve"> </w:t>
      </w:r>
      <w:r>
        <w:rPr>
          <w:szCs w:val="24"/>
          <w:lang w:val="fr-FR"/>
        </w:rPr>
        <w:t>sont</w:t>
      </w:r>
      <w:r w:rsidRPr="00EE29E1">
        <w:rPr>
          <w:szCs w:val="24"/>
          <w:lang w:val="fr-FR"/>
        </w:rPr>
        <w:t xml:space="preserve"> </w:t>
      </w:r>
      <w:r>
        <w:rPr>
          <w:szCs w:val="24"/>
          <w:lang w:val="fr-FR"/>
        </w:rPr>
        <w:t>dispens</w:t>
      </w:r>
      <w:r w:rsidRPr="00EE29E1">
        <w:rPr>
          <w:szCs w:val="24"/>
          <w:lang w:val="fr-FR"/>
        </w:rPr>
        <w:t>é</w:t>
      </w:r>
      <w:r>
        <w:rPr>
          <w:szCs w:val="24"/>
          <w:lang w:val="fr-FR"/>
        </w:rPr>
        <w:t>es</w:t>
      </w:r>
      <w:r w:rsidRPr="00EE29E1">
        <w:rPr>
          <w:szCs w:val="24"/>
          <w:lang w:val="fr-FR"/>
        </w:rPr>
        <w:t xml:space="preserve"> </w:t>
      </w:r>
      <w:r>
        <w:rPr>
          <w:szCs w:val="24"/>
          <w:lang w:val="fr-FR"/>
        </w:rPr>
        <w:t>aux</w:t>
      </w:r>
      <w:r w:rsidRPr="00EE29E1">
        <w:rPr>
          <w:szCs w:val="24"/>
          <w:lang w:val="fr-FR"/>
        </w:rPr>
        <w:t xml:space="preserve"> </w:t>
      </w:r>
      <w:r>
        <w:rPr>
          <w:szCs w:val="24"/>
          <w:lang w:val="fr-FR"/>
        </w:rPr>
        <w:t>adolescents</w:t>
      </w:r>
      <w:r w:rsidRPr="00EE29E1">
        <w:rPr>
          <w:szCs w:val="24"/>
          <w:lang w:val="fr-FR"/>
        </w:rPr>
        <w:t xml:space="preserve"> </w:t>
      </w:r>
      <w:r>
        <w:rPr>
          <w:szCs w:val="24"/>
          <w:lang w:val="fr-FR"/>
        </w:rPr>
        <w:t xml:space="preserve">dans l’école d’enseignement général du  soir et dans l’institut et l’entreprise de formation professionnelle de la colonie d’éducation surveillée.  </w:t>
      </w:r>
      <w:r w:rsidRPr="0000330D">
        <w:rPr>
          <w:szCs w:val="24"/>
          <w:lang w:val="fr-FR"/>
        </w:rPr>
        <w:t xml:space="preserve"> </w:t>
      </w:r>
    </w:p>
    <w:p w:rsidR="00D768A7" w:rsidRPr="005446C7" w:rsidRDefault="00D768A7" w:rsidP="004606A3">
      <w:pPr>
        <w:tabs>
          <w:tab w:val="left" w:pos="1736"/>
        </w:tabs>
        <w:rPr>
          <w:bCs/>
          <w:iCs/>
          <w:szCs w:val="24"/>
          <w:lang w:val="fr-FR"/>
        </w:rPr>
      </w:pPr>
      <w:r w:rsidRPr="00ED72AD">
        <w:rPr>
          <w:bCs/>
          <w:iCs/>
          <w:szCs w:val="24"/>
          <w:lang w:val="fr-FR"/>
        </w:rPr>
        <w:t xml:space="preserve">597. </w:t>
      </w:r>
      <w:r w:rsidR="00A710BA">
        <w:rPr>
          <w:bCs/>
          <w:iCs/>
          <w:szCs w:val="24"/>
          <w:lang w:val="fr-FR"/>
        </w:rPr>
        <w:tab/>
      </w:r>
      <w:r>
        <w:rPr>
          <w:bCs/>
          <w:iCs/>
          <w:szCs w:val="24"/>
          <w:lang w:val="fr-FR"/>
        </w:rPr>
        <w:t>L</w:t>
      </w:r>
      <w:r w:rsidRPr="00ED72AD">
        <w:rPr>
          <w:bCs/>
          <w:iCs/>
          <w:szCs w:val="24"/>
          <w:lang w:val="fr-FR"/>
        </w:rPr>
        <w:t>’</w:t>
      </w:r>
      <w:r>
        <w:rPr>
          <w:bCs/>
          <w:iCs/>
          <w:szCs w:val="24"/>
          <w:lang w:val="fr-FR"/>
        </w:rPr>
        <w:t>article</w:t>
      </w:r>
      <w:r w:rsidRPr="00ED72AD">
        <w:rPr>
          <w:bCs/>
          <w:iCs/>
          <w:szCs w:val="24"/>
          <w:lang w:val="fr-FR"/>
        </w:rPr>
        <w:t xml:space="preserve"> 142 </w:t>
      </w:r>
      <w:r>
        <w:rPr>
          <w:bCs/>
          <w:iCs/>
          <w:szCs w:val="24"/>
          <w:lang w:val="fr-FR"/>
        </w:rPr>
        <w:t>d</w:t>
      </w:r>
      <w:r w:rsidRPr="00ED72AD">
        <w:rPr>
          <w:bCs/>
          <w:iCs/>
          <w:szCs w:val="24"/>
          <w:lang w:val="fr-FR"/>
        </w:rPr>
        <w:t>é</w:t>
      </w:r>
      <w:r>
        <w:rPr>
          <w:bCs/>
          <w:iCs/>
          <w:szCs w:val="24"/>
          <w:lang w:val="fr-FR"/>
        </w:rPr>
        <w:t>finit</w:t>
      </w:r>
      <w:r w:rsidRPr="00ED72AD">
        <w:rPr>
          <w:bCs/>
          <w:iCs/>
          <w:szCs w:val="24"/>
          <w:lang w:val="fr-FR"/>
        </w:rPr>
        <w:t xml:space="preserve"> </w:t>
      </w:r>
      <w:r>
        <w:rPr>
          <w:bCs/>
          <w:iCs/>
          <w:szCs w:val="24"/>
          <w:lang w:val="fr-FR"/>
        </w:rPr>
        <w:t>les</w:t>
      </w:r>
      <w:r w:rsidRPr="00ED72AD">
        <w:rPr>
          <w:bCs/>
          <w:iCs/>
          <w:szCs w:val="24"/>
          <w:lang w:val="fr-FR"/>
        </w:rPr>
        <w:t xml:space="preserve"> </w:t>
      </w:r>
      <w:r>
        <w:rPr>
          <w:bCs/>
          <w:iCs/>
          <w:szCs w:val="24"/>
          <w:lang w:val="fr-FR"/>
        </w:rPr>
        <w:t>mesures</w:t>
      </w:r>
      <w:r w:rsidRPr="00ED72AD">
        <w:rPr>
          <w:bCs/>
          <w:iCs/>
          <w:szCs w:val="24"/>
          <w:lang w:val="fr-FR"/>
        </w:rPr>
        <w:t xml:space="preserve"> </w:t>
      </w:r>
      <w:r>
        <w:rPr>
          <w:bCs/>
          <w:iCs/>
          <w:szCs w:val="24"/>
          <w:lang w:val="fr-FR"/>
        </w:rPr>
        <w:t>d</w:t>
      </w:r>
      <w:r w:rsidRPr="00ED72AD">
        <w:rPr>
          <w:bCs/>
          <w:iCs/>
          <w:szCs w:val="24"/>
          <w:lang w:val="fr-FR"/>
        </w:rPr>
        <w:t>’</w:t>
      </w:r>
      <w:r>
        <w:rPr>
          <w:bCs/>
          <w:iCs/>
          <w:szCs w:val="24"/>
          <w:lang w:val="fr-FR"/>
        </w:rPr>
        <w:t>encouragement</w:t>
      </w:r>
      <w:r w:rsidRPr="00ED72AD">
        <w:rPr>
          <w:bCs/>
          <w:iCs/>
          <w:szCs w:val="24"/>
          <w:lang w:val="fr-FR"/>
        </w:rPr>
        <w:t xml:space="preserve"> </w:t>
      </w:r>
      <w:r>
        <w:rPr>
          <w:bCs/>
          <w:iCs/>
          <w:szCs w:val="24"/>
          <w:lang w:val="fr-FR"/>
        </w:rPr>
        <w:t>pour bonne conduite appliquées aux personnes condamnées à une peine privative de liberté dans les colonies d’éducation surveillée</w:t>
      </w:r>
      <w:r w:rsidRPr="00ED72AD">
        <w:rPr>
          <w:bCs/>
          <w:iCs/>
          <w:szCs w:val="24"/>
          <w:lang w:val="fr-FR"/>
        </w:rPr>
        <w:t xml:space="preserve">. </w:t>
      </w:r>
      <w:r>
        <w:rPr>
          <w:bCs/>
          <w:iCs/>
          <w:szCs w:val="24"/>
          <w:lang w:val="fr-FR"/>
        </w:rPr>
        <w:t>L</w:t>
      </w:r>
      <w:r w:rsidRPr="005446C7">
        <w:rPr>
          <w:bCs/>
          <w:iCs/>
          <w:szCs w:val="24"/>
          <w:lang w:val="fr-FR"/>
        </w:rPr>
        <w:t>’</w:t>
      </w:r>
      <w:r>
        <w:rPr>
          <w:bCs/>
          <w:iCs/>
          <w:szCs w:val="24"/>
          <w:lang w:val="fr-FR"/>
        </w:rPr>
        <w:t>article</w:t>
      </w:r>
      <w:r w:rsidRPr="005446C7">
        <w:rPr>
          <w:bCs/>
          <w:iCs/>
          <w:szCs w:val="24"/>
          <w:lang w:val="fr-FR"/>
        </w:rPr>
        <w:t xml:space="preserve"> 140 </w:t>
      </w:r>
      <w:r>
        <w:rPr>
          <w:bCs/>
          <w:iCs/>
          <w:szCs w:val="24"/>
          <w:lang w:val="fr-FR"/>
        </w:rPr>
        <w:t>dispose</w:t>
      </w:r>
      <w:r w:rsidRPr="005446C7">
        <w:rPr>
          <w:bCs/>
          <w:iCs/>
          <w:szCs w:val="24"/>
          <w:lang w:val="fr-FR"/>
        </w:rPr>
        <w:t xml:space="preserve"> </w:t>
      </w:r>
      <w:r>
        <w:rPr>
          <w:bCs/>
          <w:iCs/>
          <w:szCs w:val="24"/>
          <w:lang w:val="fr-FR"/>
        </w:rPr>
        <w:t>de</w:t>
      </w:r>
      <w:r w:rsidRPr="005446C7">
        <w:rPr>
          <w:bCs/>
          <w:iCs/>
          <w:szCs w:val="24"/>
          <w:lang w:val="fr-FR"/>
        </w:rPr>
        <w:t xml:space="preserve"> </w:t>
      </w:r>
      <w:r>
        <w:rPr>
          <w:bCs/>
          <w:iCs/>
          <w:szCs w:val="24"/>
          <w:lang w:val="fr-FR"/>
        </w:rPr>
        <w:t>même que si l’adolescent se conduit bien, il lui sera permis, une fois qu’il aura purgé un quart de sa peine, de sortir de la colonie du camp pour une visite</w:t>
      </w:r>
      <w:r w:rsidRPr="005446C7">
        <w:rPr>
          <w:bCs/>
          <w:iCs/>
          <w:szCs w:val="24"/>
          <w:lang w:val="fr-FR"/>
        </w:rPr>
        <w:t xml:space="preserve">. </w:t>
      </w:r>
    </w:p>
    <w:p w:rsidR="00D768A7" w:rsidRPr="005446C7" w:rsidRDefault="00A710BA" w:rsidP="00A710BA">
      <w:pPr>
        <w:tabs>
          <w:tab w:val="clear" w:pos="360"/>
          <w:tab w:val="clear" w:pos="567"/>
        </w:tabs>
        <w:rPr>
          <w:szCs w:val="24"/>
          <w:lang w:val="fr-FR"/>
        </w:rPr>
      </w:pPr>
      <w:r>
        <w:rPr>
          <w:bCs/>
          <w:iCs/>
          <w:szCs w:val="24"/>
          <w:lang w:val="fr-FR"/>
        </w:rPr>
        <w:tab/>
      </w:r>
      <w:r w:rsidR="00D768A7">
        <w:rPr>
          <w:bCs/>
          <w:iCs/>
          <w:szCs w:val="24"/>
          <w:lang w:val="fr-FR"/>
        </w:rPr>
        <w:t>L</w:t>
      </w:r>
      <w:r w:rsidR="00D768A7" w:rsidRPr="005446C7">
        <w:rPr>
          <w:bCs/>
          <w:iCs/>
          <w:szCs w:val="24"/>
          <w:lang w:val="fr-FR"/>
        </w:rPr>
        <w:t>’</w:t>
      </w:r>
      <w:r w:rsidR="00D768A7">
        <w:rPr>
          <w:bCs/>
          <w:iCs/>
          <w:szCs w:val="24"/>
          <w:lang w:val="fr-FR"/>
        </w:rPr>
        <w:t>article</w:t>
      </w:r>
      <w:r w:rsidR="00D768A7" w:rsidRPr="005446C7">
        <w:rPr>
          <w:bCs/>
          <w:iCs/>
          <w:szCs w:val="24"/>
          <w:lang w:val="fr-FR"/>
        </w:rPr>
        <w:t xml:space="preserve"> 144 é</w:t>
      </w:r>
      <w:r w:rsidR="00D768A7">
        <w:rPr>
          <w:bCs/>
          <w:iCs/>
          <w:szCs w:val="24"/>
          <w:lang w:val="fr-FR"/>
        </w:rPr>
        <w:t>num</w:t>
      </w:r>
      <w:r w:rsidR="00D768A7" w:rsidRPr="005446C7">
        <w:rPr>
          <w:bCs/>
          <w:iCs/>
          <w:szCs w:val="24"/>
          <w:lang w:val="fr-FR"/>
        </w:rPr>
        <w:t>è</w:t>
      </w:r>
      <w:r w:rsidR="00D768A7">
        <w:rPr>
          <w:bCs/>
          <w:iCs/>
          <w:szCs w:val="24"/>
          <w:lang w:val="fr-FR"/>
        </w:rPr>
        <w:t>re</w:t>
      </w:r>
      <w:r w:rsidR="00D768A7" w:rsidRPr="005446C7">
        <w:rPr>
          <w:bCs/>
          <w:iCs/>
          <w:szCs w:val="24"/>
          <w:lang w:val="fr-FR"/>
        </w:rPr>
        <w:t xml:space="preserve"> </w:t>
      </w:r>
      <w:r w:rsidR="00D768A7">
        <w:rPr>
          <w:bCs/>
          <w:iCs/>
          <w:szCs w:val="24"/>
          <w:lang w:val="fr-FR"/>
        </w:rPr>
        <w:t>les</w:t>
      </w:r>
      <w:r w:rsidR="00D768A7" w:rsidRPr="005446C7">
        <w:rPr>
          <w:bCs/>
          <w:iCs/>
          <w:szCs w:val="24"/>
          <w:lang w:val="fr-FR"/>
        </w:rPr>
        <w:t xml:space="preserve"> </w:t>
      </w:r>
      <w:r w:rsidR="00D768A7">
        <w:rPr>
          <w:bCs/>
          <w:iCs/>
          <w:szCs w:val="24"/>
          <w:lang w:val="fr-FR"/>
        </w:rPr>
        <w:t>punitions</w:t>
      </w:r>
      <w:r w:rsidR="00D768A7" w:rsidRPr="005446C7">
        <w:rPr>
          <w:bCs/>
          <w:iCs/>
          <w:szCs w:val="24"/>
          <w:lang w:val="fr-FR"/>
        </w:rPr>
        <w:t xml:space="preserve"> </w:t>
      </w:r>
      <w:r w:rsidR="00D768A7">
        <w:rPr>
          <w:bCs/>
          <w:iCs/>
          <w:szCs w:val="24"/>
          <w:lang w:val="fr-FR"/>
        </w:rPr>
        <w:t>ci</w:t>
      </w:r>
      <w:r w:rsidR="00D768A7" w:rsidRPr="005446C7">
        <w:rPr>
          <w:bCs/>
          <w:iCs/>
          <w:szCs w:val="24"/>
          <w:lang w:val="fr-FR"/>
        </w:rPr>
        <w:t>-</w:t>
      </w:r>
      <w:r w:rsidR="00D768A7">
        <w:rPr>
          <w:bCs/>
          <w:iCs/>
          <w:szCs w:val="24"/>
          <w:lang w:val="fr-FR"/>
        </w:rPr>
        <w:t>apr</w:t>
      </w:r>
      <w:r w:rsidR="00D768A7" w:rsidRPr="005446C7">
        <w:rPr>
          <w:bCs/>
          <w:iCs/>
          <w:szCs w:val="24"/>
          <w:lang w:val="fr-FR"/>
        </w:rPr>
        <w:t>è</w:t>
      </w:r>
      <w:r w:rsidR="00D768A7">
        <w:rPr>
          <w:bCs/>
          <w:iCs/>
          <w:szCs w:val="24"/>
          <w:lang w:val="fr-FR"/>
        </w:rPr>
        <w:t>s</w:t>
      </w:r>
      <w:r w:rsidR="00D768A7" w:rsidRPr="005446C7">
        <w:rPr>
          <w:bCs/>
          <w:iCs/>
          <w:szCs w:val="24"/>
          <w:lang w:val="fr-FR"/>
        </w:rPr>
        <w:t xml:space="preserve"> </w:t>
      </w:r>
      <w:r w:rsidR="00D768A7">
        <w:rPr>
          <w:bCs/>
          <w:iCs/>
          <w:szCs w:val="24"/>
          <w:lang w:val="fr-FR"/>
        </w:rPr>
        <w:t>inflig</w:t>
      </w:r>
      <w:r w:rsidR="00D768A7" w:rsidRPr="005446C7">
        <w:rPr>
          <w:bCs/>
          <w:iCs/>
          <w:szCs w:val="24"/>
          <w:lang w:val="fr-FR"/>
        </w:rPr>
        <w:t>é</w:t>
      </w:r>
      <w:r w:rsidR="00D768A7">
        <w:rPr>
          <w:bCs/>
          <w:iCs/>
          <w:szCs w:val="24"/>
          <w:lang w:val="fr-FR"/>
        </w:rPr>
        <w:t>es</w:t>
      </w:r>
      <w:r w:rsidR="00D768A7" w:rsidRPr="005446C7">
        <w:rPr>
          <w:bCs/>
          <w:iCs/>
          <w:szCs w:val="24"/>
          <w:lang w:val="fr-FR"/>
        </w:rPr>
        <w:t xml:space="preserve"> </w:t>
      </w:r>
      <w:r w:rsidR="00D768A7">
        <w:rPr>
          <w:bCs/>
          <w:iCs/>
          <w:szCs w:val="24"/>
          <w:lang w:val="fr-FR"/>
        </w:rPr>
        <w:t>aux</w:t>
      </w:r>
      <w:r w:rsidR="00D768A7" w:rsidRPr="005446C7">
        <w:rPr>
          <w:bCs/>
          <w:iCs/>
          <w:szCs w:val="24"/>
          <w:lang w:val="fr-FR"/>
        </w:rPr>
        <w:t xml:space="preserve"> </w:t>
      </w:r>
      <w:r w:rsidR="00D768A7">
        <w:rPr>
          <w:bCs/>
          <w:iCs/>
          <w:szCs w:val="24"/>
          <w:lang w:val="fr-FR"/>
        </w:rPr>
        <w:t>condamn</w:t>
      </w:r>
      <w:r w:rsidR="00D768A7" w:rsidRPr="005446C7">
        <w:rPr>
          <w:bCs/>
          <w:iCs/>
          <w:szCs w:val="24"/>
          <w:lang w:val="fr-FR"/>
        </w:rPr>
        <w:t>é</w:t>
      </w:r>
      <w:r w:rsidR="00D768A7">
        <w:rPr>
          <w:bCs/>
          <w:iCs/>
          <w:szCs w:val="24"/>
          <w:lang w:val="fr-FR"/>
        </w:rPr>
        <w:t>s</w:t>
      </w:r>
      <w:r w:rsidR="00D768A7" w:rsidRPr="005446C7">
        <w:rPr>
          <w:bCs/>
          <w:iCs/>
          <w:szCs w:val="24"/>
          <w:lang w:val="fr-FR"/>
        </w:rPr>
        <w:t xml:space="preserve"> à </w:t>
      </w:r>
      <w:r w:rsidR="00D768A7">
        <w:rPr>
          <w:bCs/>
          <w:iCs/>
          <w:szCs w:val="24"/>
          <w:lang w:val="fr-FR"/>
        </w:rPr>
        <w:t>une</w:t>
      </w:r>
      <w:r w:rsidR="00D768A7" w:rsidRPr="005446C7">
        <w:rPr>
          <w:bCs/>
          <w:iCs/>
          <w:szCs w:val="24"/>
          <w:lang w:val="fr-FR"/>
        </w:rPr>
        <w:t xml:space="preserve"> </w:t>
      </w:r>
      <w:r w:rsidR="00D768A7">
        <w:rPr>
          <w:bCs/>
          <w:iCs/>
          <w:szCs w:val="24"/>
          <w:lang w:val="fr-FR"/>
        </w:rPr>
        <w:t>peine</w:t>
      </w:r>
      <w:r w:rsidR="00D768A7" w:rsidRPr="005446C7">
        <w:rPr>
          <w:bCs/>
          <w:iCs/>
          <w:szCs w:val="24"/>
          <w:lang w:val="fr-FR"/>
        </w:rPr>
        <w:t xml:space="preserve"> </w:t>
      </w:r>
      <w:r w:rsidR="00D768A7">
        <w:rPr>
          <w:bCs/>
          <w:iCs/>
          <w:szCs w:val="24"/>
          <w:lang w:val="fr-FR"/>
        </w:rPr>
        <w:t>de</w:t>
      </w:r>
      <w:r w:rsidR="00D768A7" w:rsidRPr="005446C7">
        <w:rPr>
          <w:bCs/>
          <w:iCs/>
          <w:szCs w:val="24"/>
          <w:lang w:val="fr-FR"/>
        </w:rPr>
        <w:t xml:space="preserve"> </w:t>
      </w:r>
      <w:r w:rsidR="00D768A7">
        <w:rPr>
          <w:bCs/>
          <w:iCs/>
          <w:szCs w:val="24"/>
          <w:lang w:val="fr-FR"/>
        </w:rPr>
        <w:t>privation</w:t>
      </w:r>
      <w:r w:rsidR="00D768A7" w:rsidRPr="005446C7">
        <w:rPr>
          <w:bCs/>
          <w:iCs/>
          <w:szCs w:val="24"/>
          <w:lang w:val="fr-FR"/>
        </w:rPr>
        <w:t xml:space="preserve"> </w:t>
      </w:r>
      <w:r w:rsidR="00D768A7">
        <w:rPr>
          <w:bCs/>
          <w:iCs/>
          <w:szCs w:val="24"/>
          <w:lang w:val="fr-FR"/>
        </w:rPr>
        <w:t>de</w:t>
      </w:r>
      <w:r w:rsidR="00D768A7" w:rsidRPr="005446C7">
        <w:rPr>
          <w:bCs/>
          <w:iCs/>
          <w:szCs w:val="24"/>
          <w:lang w:val="fr-FR"/>
        </w:rPr>
        <w:t xml:space="preserve"> </w:t>
      </w:r>
      <w:r w:rsidR="00D768A7">
        <w:rPr>
          <w:bCs/>
          <w:iCs/>
          <w:szCs w:val="24"/>
          <w:lang w:val="fr-FR"/>
        </w:rPr>
        <w:t>libert</w:t>
      </w:r>
      <w:r w:rsidR="00D768A7" w:rsidRPr="005446C7">
        <w:rPr>
          <w:bCs/>
          <w:iCs/>
          <w:szCs w:val="24"/>
          <w:lang w:val="fr-FR"/>
        </w:rPr>
        <w:t xml:space="preserve">é </w:t>
      </w:r>
      <w:r w:rsidR="00D768A7">
        <w:rPr>
          <w:bCs/>
          <w:iCs/>
          <w:szCs w:val="24"/>
          <w:lang w:val="fr-FR"/>
        </w:rPr>
        <w:t>dans</w:t>
      </w:r>
      <w:r w:rsidR="00D768A7" w:rsidRPr="005446C7">
        <w:rPr>
          <w:bCs/>
          <w:iCs/>
          <w:szCs w:val="24"/>
          <w:lang w:val="fr-FR"/>
        </w:rPr>
        <w:t xml:space="preserve"> </w:t>
      </w:r>
      <w:r w:rsidR="00D768A7">
        <w:rPr>
          <w:bCs/>
          <w:iCs/>
          <w:szCs w:val="24"/>
          <w:lang w:val="fr-FR"/>
        </w:rPr>
        <w:t>une</w:t>
      </w:r>
      <w:r w:rsidR="00D768A7" w:rsidRPr="005446C7">
        <w:rPr>
          <w:bCs/>
          <w:iCs/>
          <w:szCs w:val="24"/>
          <w:lang w:val="fr-FR"/>
        </w:rPr>
        <w:t xml:space="preserve"> </w:t>
      </w:r>
      <w:r w:rsidR="00D768A7">
        <w:rPr>
          <w:bCs/>
          <w:iCs/>
          <w:szCs w:val="24"/>
          <w:lang w:val="fr-FR"/>
        </w:rPr>
        <w:t>colonie</w:t>
      </w:r>
      <w:r w:rsidR="00D768A7" w:rsidRPr="005446C7">
        <w:rPr>
          <w:bCs/>
          <w:iCs/>
          <w:szCs w:val="24"/>
          <w:lang w:val="fr-FR"/>
        </w:rPr>
        <w:t xml:space="preserve"> </w:t>
      </w:r>
      <w:r w:rsidR="00D768A7">
        <w:rPr>
          <w:bCs/>
          <w:iCs/>
          <w:szCs w:val="24"/>
          <w:lang w:val="fr-FR"/>
        </w:rPr>
        <w:t>d</w:t>
      </w:r>
      <w:r w:rsidR="00D768A7" w:rsidRPr="005446C7">
        <w:rPr>
          <w:bCs/>
          <w:iCs/>
          <w:szCs w:val="24"/>
          <w:lang w:val="fr-FR"/>
        </w:rPr>
        <w:t>’é</w:t>
      </w:r>
      <w:r w:rsidR="00D768A7">
        <w:rPr>
          <w:bCs/>
          <w:iCs/>
          <w:szCs w:val="24"/>
          <w:lang w:val="fr-FR"/>
        </w:rPr>
        <w:t>ducation</w:t>
      </w:r>
      <w:r w:rsidR="00D768A7" w:rsidRPr="005446C7">
        <w:rPr>
          <w:bCs/>
          <w:iCs/>
          <w:szCs w:val="24"/>
          <w:lang w:val="fr-FR"/>
        </w:rPr>
        <w:t xml:space="preserve"> </w:t>
      </w:r>
      <w:r w:rsidR="00D768A7">
        <w:rPr>
          <w:bCs/>
          <w:iCs/>
          <w:szCs w:val="24"/>
          <w:lang w:val="fr-FR"/>
        </w:rPr>
        <w:t>surveill</w:t>
      </w:r>
      <w:r w:rsidR="00D768A7" w:rsidRPr="005446C7">
        <w:rPr>
          <w:bCs/>
          <w:iCs/>
          <w:szCs w:val="24"/>
          <w:lang w:val="fr-FR"/>
        </w:rPr>
        <w:t>é</w:t>
      </w:r>
      <w:r w:rsidR="00D768A7">
        <w:rPr>
          <w:bCs/>
          <w:iCs/>
          <w:szCs w:val="24"/>
          <w:lang w:val="fr-FR"/>
        </w:rPr>
        <w:t xml:space="preserve">e </w:t>
      </w:r>
      <w:r w:rsidR="00D768A7" w:rsidRPr="005446C7">
        <w:rPr>
          <w:bCs/>
          <w:iCs/>
          <w:szCs w:val="24"/>
          <w:lang w:val="fr-FR"/>
        </w:rPr>
        <w:t>:</w:t>
      </w:r>
      <w:r w:rsidR="00D768A7" w:rsidRPr="005446C7">
        <w:rPr>
          <w:szCs w:val="24"/>
          <w:lang w:val="fr-FR"/>
        </w:rPr>
        <w:t xml:space="preserve"> </w:t>
      </w:r>
    </w:p>
    <w:p w:rsidR="00D768A7" w:rsidRPr="008958C9" w:rsidRDefault="00D768A7" w:rsidP="00343197">
      <w:pPr>
        <w:numPr>
          <w:ilvl w:val="0"/>
          <w:numId w:val="8"/>
        </w:numPr>
        <w:tabs>
          <w:tab w:val="clear" w:pos="567"/>
          <w:tab w:val="clear" w:pos="1080"/>
        </w:tabs>
        <w:ind w:left="851" w:hanging="284"/>
        <w:rPr>
          <w:szCs w:val="24"/>
          <w:lang w:val="ru-RU"/>
        </w:rPr>
      </w:pPr>
      <w:r>
        <w:rPr>
          <w:szCs w:val="24"/>
          <w:lang w:val="fr-FR"/>
        </w:rPr>
        <w:t>admonestation</w:t>
      </w:r>
      <w:r w:rsidRPr="008958C9">
        <w:rPr>
          <w:szCs w:val="24"/>
          <w:lang w:val="ru-RU"/>
        </w:rPr>
        <w:t>;</w:t>
      </w:r>
    </w:p>
    <w:p w:rsidR="00D768A7" w:rsidRPr="005446C7" w:rsidRDefault="00D768A7" w:rsidP="00343197">
      <w:pPr>
        <w:numPr>
          <w:ilvl w:val="0"/>
          <w:numId w:val="8"/>
        </w:numPr>
        <w:tabs>
          <w:tab w:val="clear" w:pos="567"/>
          <w:tab w:val="clear" w:pos="1080"/>
        </w:tabs>
        <w:ind w:left="851" w:hanging="284"/>
        <w:rPr>
          <w:szCs w:val="24"/>
          <w:lang w:val="fr-FR"/>
        </w:rPr>
      </w:pPr>
      <w:r>
        <w:rPr>
          <w:szCs w:val="24"/>
          <w:lang w:val="fr-FR"/>
        </w:rPr>
        <w:t>suspension des conditions de détention améliorées</w:t>
      </w:r>
      <w:r w:rsidRPr="005446C7">
        <w:rPr>
          <w:szCs w:val="24"/>
          <w:lang w:val="fr-FR"/>
        </w:rPr>
        <w:t>;</w:t>
      </w:r>
    </w:p>
    <w:p w:rsidR="00D768A7" w:rsidRPr="006802AA" w:rsidRDefault="00D768A7" w:rsidP="00343197">
      <w:pPr>
        <w:numPr>
          <w:ilvl w:val="0"/>
          <w:numId w:val="8"/>
        </w:numPr>
        <w:tabs>
          <w:tab w:val="clear" w:pos="567"/>
          <w:tab w:val="clear" w:pos="1080"/>
        </w:tabs>
        <w:ind w:left="851" w:hanging="284"/>
        <w:rPr>
          <w:szCs w:val="24"/>
          <w:lang w:val="fr-FR"/>
        </w:rPr>
      </w:pPr>
      <w:r>
        <w:rPr>
          <w:szCs w:val="24"/>
          <w:lang w:val="fr-FR"/>
        </w:rPr>
        <w:t>privation pendant une durée maximale d’un mois du droit de recevoir des visites de courte ou longue durée ou de passer des appels téléphoniques;</w:t>
      </w:r>
    </w:p>
    <w:p w:rsidR="00D768A7" w:rsidRPr="00512854" w:rsidRDefault="00D768A7" w:rsidP="00343197">
      <w:pPr>
        <w:numPr>
          <w:ilvl w:val="0"/>
          <w:numId w:val="8"/>
        </w:numPr>
        <w:tabs>
          <w:tab w:val="clear" w:pos="567"/>
          <w:tab w:val="clear" w:pos="1080"/>
        </w:tabs>
        <w:ind w:left="851" w:hanging="284"/>
        <w:rPr>
          <w:szCs w:val="24"/>
          <w:lang w:val="fr-FR"/>
        </w:rPr>
      </w:pPr>
      <w:r>
        <w:rPr>
          <w:szCs w:val="24"/>
          <w:lang w:val="fr-FR"/>
        </w:rPr>
        <w:t>privation pendant une durée maximale d’un mois du droit de voir des films</w:t>
      </w:r>
      <w:r w:rsidRPr="00512854">
        <w:rPr>
          <w:szCs w:val="24"/>
          <w:lang w:val="fr-FR"/>
        </w:rPr>
        <w:t>;</w:t>
      </w:r>
    </w:p>
    <w:p w:rsidR="00D768A7" w:rsidRPr="008B0130" w:rsidRDefault="00D768A7" w:rsidP="00343197">
      <w:pPr>
        <w:numPr>
          <w:ilvl w:val="0"/>
          <w:numId w:val="8"/>
        </w:numPr>
        <w:tabs>
          <w:tab w:val="clear" w:pos="567"/>
          <w:tab w:val="clear" w:pos="1080"/>
        </w:tabs>
        <w:ind w:left="851" w:hanging="284"/>
        <w:rPr>
          <w:szCs w:val="24"/>
          <w:lang w:val="fr-FR"/>
        </w:rPr>
      </w:pPr>
      <w:r>
        <w:rPr>
          <w:szCs w:val="24"/>
          <w:lang w:val="fr-FR"/>
        </w:rPr>
        <w:t>d</w:t>
      </w:r>
      <w:r w:rsidRPr="008B0130">
        <w:rPr>
          <w:szCs w:val="24"/>
          <w:lang w:val="fr-FR"/>
        </w:rPr>
        <w:t>é</w:t>
      </w:r>
      <w:r>
        <w:rPr>
          <w:szCs w:val="24"/>
          <w:lang w:val="fr-FR"/>
        </w:rPr>
        <w:t>tention</w:t>
      </w:r>
      <w:r w:rsidRPr="008B0130">
        <w:rPr>
          <w:szCs w:val="24"/>
          <w:lang w:val="fr-FR"/>
        </w:rPr>
        <w:t xml:space="preserve"> à </w:t>
      </w:r>
      <w:r>
        <w:rPr>
          <w:szCs w:val="24"/>
          <w:lang w:val="fr-FR"/>
        </w:rPr>
        <w:t>l</w:t>
      </w:r>
      <w:r w:rsidRPr="008B0130">
        <w:rPr>
          <w:szCs w:val="24"/>
          <w:lang w:val="fr-FR"/>
        </w:rPr>
        <w:t>’</w:t>
      </w:r>
      <w:r>
        <w:rPr>
          <w:szCs w:val="24"/>
          <w:lang w:val="fr-FR"/>
        </w:rPr>
        <w:t>isolement</w:t>
      </w:r>
      <w:r w:rsidRPr="008B0130">
        <w:rPr>
          <w:szCs w:val="24"/>
          <w:lang w:val="fr-FR"/>
        </w:rPr>
        <w:t xml:space="preserve"> </w:t>
      </w:r>
      <w:r>
        <w:rPr>
          <w:szCs w:val="24"/>
          <w:lang w:val="fr-FR"/>
        </w:rPr>
        <w:t>pendant</w:t>
      </w:r>
      <w:r w:rsidRPr="008B0130">
        <w:rPr>
          <w:szCs w:val="24"/>
          <w:lang w:val="fr-FR"/>
        </w:rPr>
        <w:t xml:space="preserve"> </w:t>
      </w:r>
      <w:r>
        <w:rPr>
          <w:szCs w:val="24"/>
          <w:lang w:val="fr-FR"/>
        </w:rPr>
        <w:t>une</w:t>
      </w:r>
      <w:r w:rsidRPr="008B0130">
        <w:rPr>
          <w:szCs w:val="24"/>
          <w:lang w:val="fr-FR"/>
        </w:rPr>
        <w:t xml:space="preserve"> </w:t>
      </w:r>
      <w:r>
        <w:rPr>
          <w:szCs w:val="24"/>
          <w:lang w:val="fr-FR"/>
        </w:rPr>
        <w:t>dur</w:t>
      </w:r>
      <w:r w:rsidRPr="008B0130">
        <w:rPr>
          <w:szCs w:val="24"/>
          <w:lang w:val="fr-FR"/>
        </w:rPr>
        <w:t>é</w:t>
      </w:r>
      <w:r>
        <w:rPr>
          <w:szCs w:val="24"/>
          <w:lang w:val="fr-FR"/>
        </w:rPr>
        <w:t>e</w:t>
      </w:r>
      <w:r w:rsidRPr="008B0130">
        <w:rPr>
          <w:szCs w:val="24"/>
          <w:lang w:val="fr-FR"/>
        </w:rPr>
        <w:t xml:space="preserve"> </w:t>
      </w:r>
      <w:r>
        <w:rPr>
          <w:szCs w:val="24"/>
          <w:lang w:val="fr-FR"/>
        </w:rPr>
        <w:t>maximale</w:t>
      </w:r>
      <w:r w:rsidRPr="008B0130">
        <w:rPr>
          <w:szCs w:val="24"/>
          <w:lang w:val="fr-FR"/>
        </w:rPr>
        <w:t xml:space="preserve"> </w:t>
      </w:r>
      <w:r>
        <w:rPr>
          <w:szCs w:val="24"/>
          <w:lang w:val="fr-FR"/>
        </w:rPr>
        <w:t>de</w:t>
      </w:r>
      <w:r w:rsidRPr="008B0130">
        <w:rPr>
          <w:szCs w:val="24"/>
          <w:lang w:val="fr-FR"/>
        </w:rPr>
        <w:t xml:space="preserve"> </w:t>
      </w:r>
      <w:r>
        <w:rPr>
          <w:szCs w:val="24"/>
          <w:lang w:val="fr-FR"/>
        </w:rPr>
        <w:t>sept</w:t>
      </w:r>
      <w:r w:rsidRPr="008B0130">
        <w:rPr>
          <w:szCs w:val="24"/>
          <w:lang w:val="fr-FR"/>
        </w:rPr>
        <w:t xml:space="preserve"> </w:t>
      </w:r>
      <w:r>
        <w:rPr>
          <w:szCs w:val="24"/>
          <w:lang w:val="fr-FR"/>
        </w:rPr>
        <w:t>jours</w:t>
      </w:r>
      <w:r w:rsidRPr="008B0130">
        <w:rPr>
          <w:szCs w:val="24"/>
          <w:lang w:val="fr-FR"/>
        </w:rPr>
        <w:t xml:space="preserve"> </w:t>
      </w:r>
      <w:r>
        <w:rPr>
          <w:szCs w:val="24"/>
          <w:lang w:val="fr-FR"/>
        </w:rPr>
        <w:t>accompagnée d’une interdiction d’assister aux cours</w:t>
      </w:r>
      <w:r w:rsidRPr="008B0130">
        <w:rPr>
          <w:szCs w:val="24"/>
          <w:lang w:val="fr-FR"/>
        </w:rPr>
        <w:t xml:space="preserve">. </w:t>
      </w:r>
    </w:p>
    <w:p w:rsidR="00D768A7" w:rsidRPr="006710FA" w:rsidRDefault="00D768A7" w:rsidP="00A710BA">
      <w:pPr>
        <w:tabs>
          <w:tab w:val="clear" w:pos="360"/>
          <w:tab w:val="clear" w:pos="567"/>
        </w:tabs>
        <w:rPr>
          <w:szCs w:val="24"/>
          <w:lang w:val="fr-FR"/>
        </w:rPr>
      </w:pPr>
      <w:r w:rsidRPr="006710FA">
        <w:rPr>
          <w:szCs w:val="24"/>
          <w:lang w:val="fr-FR"/>
        </w:rPr>
        <w:t xml:space="preserve">598. </w:t>
      </w:r>
      <w:r w:rsidR="00A710BA">
        <w:rPr>
          <w:szCs w:val="24"/>
          <w:lang w:val="fr-FR"/>
        </w:rPr>
        <w:tab/>
      </w:r>
      <w:r>
        <w:rPr>
          <w:szCs w:val="24"/>
          <w:lang w:val="fr-FR"/>
        </w:rPr>
        <w:t>Une</w:t>
      </w:r>
      <w:r w:rsidRPr="006710FA">
        <w:rPr>
          <w:szCs w:val="24"/>
          <w:lang w:val="fr-FR"/>
        </w:rPr>
        <w:t xml:space="preserve"> </w:t>
      </w:r>
      <w:r>
        <w:rPr>
          <w:szCs w:val="24"/>
          <w:lang w:val="fr-FR"/>
        </w:rPr>
        <w:t>fondation</w:t>
      </w:r>
      <w:r w:rsidRPr="006710FA">
        <w:rPr>
          <w:szCs w:val="24"/>
          <w:lang w:val="fr-FR"/>
        </w:rPr>
        <w:t xml:space="preserve"> </w:t>
      </w:r>
      <w:r>
        <w:rPr>
          <w:szCs w:val="24"/>
          <w:lang w:val="fr-FR"/>
        </w:rPr>
        <w:t>dont</w:t>
      </w:r>
      <w:r w:rsidRPr="006710FA">
        <w:rPr>
          <w:szCs w:val="24"/>
          <w:lang w:val="fr-FR"/>
        </w:rPr>
        <w:t xml:space="preserve"> </w:t>
      </w:r>
      <w:r>
        <w:rPr>
          <w:szCs w:val="24"/>
          <w:lang w:val="fr-FR"/>
        </w:rPr>
        <w:t>les</w:t>
      </w:r>
      <w:r w:rsidRPr="006710FA">
        <w:rPr>
          <w:szCs w:val="24"/>
          <w:lang w:val="fr-FR"/>
        </w:rPr>
        <w:t xml:space="preserve"> </w:t>
      </w:r>
      <w:r>
        <w:rPr>
          <w:szCs w:val="24"/>
          <w:lang w:val="fr-FR"/>
        </w:rPr>
        <w:t>membres</w:t>
      </w:r>
      <w:r w:rsidRPr="006710FA">
        <w:rPr>
          <w:szCs w:val="24"/>
          <w:lang w:val="fr-FR"/>
        </w:rPr>
        <w:t xml:space="preserve"> </w:t>
      </w:r>
      <w:r>
        <w:rPr>
          <w:szCs w:val="24"/>
          <w:lang w:val="fr-FR"/>
        </w:rPr>
        <w:t>sont</w:t>
      </w:r>
      <w:r w:rsidRPr="006710FA">
        <w:rPr>
          <w:szCs w:val="24"/>
          <w:lang w:val="fr-FR"/>
        </w:rPr>
        <w:t xml:space="preserve"> </w:t>
      </w:r>
      <w:r>
        <w:rPr>
          <w:szCs w:val="24"/>
          <w:lang w:val="fr-FR"/>
        </w:rPr>
        <w:t>des</w:t>
      </w:r>
      <w:r w:rsidRPr="006710FA">
        <w:rPr>
          <w:szCs w:val="24"/>
          <w:lang w:val="fr-FR"/>
        </w:rPr>
        <w:t xml:space="preserve"> </w:t>
      </w:r>
      <w:r>
        <w:rPr>
          <w:szCs w:val="24"/>
          <w:lang w:val="fr-FR"/>
        </w:rPr>
        <w:t>repr</w:t>
      </w:r>
      <w:r w:rsidRPr="006710FA">
        <w:rPr>
          <w:szCs w:val="24"/>
          <w:lang w:val="fr-FR"/>
        </w:rPr>
        <w:t>é</w:t>
      </w:r>
      <w:r>
        <w:rPr>
          <w:szCs w:val="24"/>
          <w:lang w:val="fr-FR"/>
        </w:rPr>
        <w:t>sentants</w:t>
      </w:r>
      <w:r w:rsidRPr="006710FA">
        <w:rPr>
          <w:szCs w:val="24"/>
          <w:lang w:val="fr-FR"/>
        </w:rPr>
        <w:t xml:space="preserve"> </w:t>
      </w:r>
      <w:r>
        <w:rPr>
          <w:szCs w:val="24"/>
          <w:lang w:val="fr-FR"/>
        </w:rPr>
        <w:t>d</w:t>
      </w:r>
      <w:r w:rsidRPr="006710FA">
        <w:rPr>
          <w:szCs w:val="24"/>
          <w:lang w:val="fr-FR"/>
        </w:rPr>
        <w:t>’</w:t>
      </w:r>
      <w:r>
        <w:rPr>
          <w:szCs w:val="24"/>
          <w:lang w:val="fr-FR"/>
        </w:rPr>
        <w:t>entreprises</w:t>
      </w:r>
      <w:r w:rsidRPr="006710FA">
        <w:rPr>
          <w:szCs w:val="24"/>
          <w:lang w:val="fr-FR"/>
        </w:rPr>
        <w:t xml:space="preserve"> </w:t>
      </w:r>
      <w:r>
        <w:rPr>
          <w:szCs w:val="24"/>
          <w:lang w:val="fr-FR"/>
        </w:rPr>
        <w:t>publiques</w:t>
      </w:r>
      <w:r w:rsidRPr="006710FA">
        <w:rPr>
          <w:szCs w:val="24"/>
          <w:lang w:val="fr-FR"/>
        </w:rPr>
        <w:t xml:space="preserve">, </w:t>
      </w:r>
      <w:r>
        <w:rPr>
          <w:szCs w:val="24"/>
          <w:lang w:val="fr-FR"/>
        </w:rPr>
        <w:t>d</w:t>
      </w:r>
      <w:r w:rsidRPr="006710FA">
        <w:rPr>
          <w:szCs w:val="24"/>
          <w:lang w:val="fr-FR"/>
        </w:rPr>
        <w:t>’</w:t>
      </w:r>
      <w:r>
        <w:rPr>
          <w:szCs w:val="24"/>
          <w:lang w:val="fr-FR"/>
        </w:rPr>
        <w:t>institutions</w:t>
      </w:r>
      <w:r w:rsidRPr="006710FA">
        <w:rPr>
          <w:szCs w:val="24"/>
          <w:lang w:val="fr-FR"/>
        </w:rPr>
        <w:t xml:space="preserve">, </w:t>
      </w:r>
      <w:r>
        <w:rPr>
          <w:szCs w:val="24"/>
          <w:lang w:val="fr-FR"/>
        </w:rPr>
        <w:t>d</w:t>
      </w:r>
      <w:r w:rsidRPr="006710FA">
        <w:rPr>
          <w:szCs w:val="24"/>
          <w:lang w:val="fr-FR"/>
        </w:rPr>
        <w:t>’organisation</w:t>
      </w:r>
      <w:r>
        <w:rPr>
          <w:szCs w:val="24"/>
          <w:lang w:val="fr-FR"/>
        </w:rPr>
        <w:t>s</w:t>
      </w:r>
      <w:r w:rsidRPr="006710FA">
        <w:rPr>
          <w:szCs w:val="24"/>
          <w:lang w:val="fr-FR"/>
        </w:rPr>
        <w:t xml:space="preserve"> </w:t>
      </w:r>
      <w:r>
        <w:rPr>
          <w:szCs w:val="24"/>
          <w:lang w:val="fr-FR"/>
        </w:rPr>
        <w:t>et</w:t>
      </w:r>
      <w:r w:rsidRPr="006710FA">
        <w:rPr>
          <w:szCs w:val="24"/>
          <w:lang w:val="fr-FR"/>
        </w:rPr>
        <w:t xml:space="preserve"> </w:t>
      </w:r>
      <w:r>
        <w:rPr>
          <w:szCs w:val="24"/>
          <w:lang w:val="fr-FR"/>
        </w:rPr>
        <w:t>d</w:t>
      </w:r>
      <w:r w:rsidRPr="006710FA">
        <w:rPr>
          <w:szCs w:val="24"/>
          <w:lang w:val="fr-FR"/>
        </w:rPr>
        <w:t>’</w:t>
      </w:r>
      <w:r>
        <w:rPr>
          <w:szCs w:val="24"/>
          <w:lang w:val="fr-FR"/>
        </w:rPr>
        <w:t>associations</w:t>
      </w:r>
      <w:r w:rsidRPr="006710FA">
        <w:rPr>
          <w:szCs w:val="24"/>
          <w:lang w:val="fr-FR"/>
        </w:rPr>
        <w:t xml:space="preserve">, </w:t>
      </w:r>
      <w:r>
        <w:rPr>
          <w:szCs w:val="24"/>
          <w:lang w:val="fr-FR"/>
        </w:rPr>
        <w:t>ainsi</w:t>
      </w:r>
      <w:r w:rsidRPr="006710FA">
        <w:rPr>
          <w:szCs w:val="24"/>
          <w:lang w:val="fr-FR"/>
        </w:rPr>
        <w:t xml:space="preserve"> </w:t>
      </w:r>
      <w:r>
        <w:rPr>
          <w:szCs w:val="24"/>
          <w:lang w:val="fr-FR"/>
        </w:rPr>
        <w:t>que</w:t>
      </w:r>
      <w:r w:rsidRPr="006710FA">
        <w:rPr>
          <w:szCs w:val="24"/>
          <w:lang w:val="fr-FR"/>
        </w:rPr>
        <w:t xml:space="preserve"> </w:t>
      </w:r>
      <w:r>
        <w:rPr>
          <w:szCs w:val="24"/>
          <w:lang w:val="fr-FR"/>
        </w:rPr>
        <w:t>des</w:t>
      </w:r>
      <w:r w:rsidRPr="006710FA">
        <w:rPr>
          <w:szCs w:val="24"/>
          <w:lang w:val="fr-FR"/>
        </w:rPr>
        <w:t xml:space="preserve"> </w:t>
      </w:r>
      <w:r>
        <w:rPr>
          <w:szCs w:val="24"/>
          <w:lang w:val="fr-FR"/>
        </w:rPr>
        <w:t>particuliers</w:t>
      </w:r>
      <w:r w:rsidRPr="006710FA">
        <w:rPr>
          <w:szCs w:val="24"/>
          <w:lang w:val="fr-FR"/>
        </w:rPr>
        <w:t xml:space="preserve"> </w:t>
      </w:r>
      <w:r>
        <w:rPr>
          <w:szCs w:val="24"/>
          <w:lang w:val="fr-FR"/>
        </w:rPr>
        <w:t>a</w:t>
      </w:r>
      <w:r w:rsidRPr="006710FA">
        <w:rPr>
          <w:szCs w:val="24"/>
          <w:lang w:val="fr-FR"/>
        </w:rPr>
        <w:t xml:space="preserve"> é</w:t>
      </w:r>
      <w:r>
        <w:rPr>
          <w:szCs w:val="24"/>
          <w:lang w:val="fr-FR"/>
        </w:rPr>
        <w:t>t</w:t>
      </w:r>
      <w:r w:rsidRPr="006710FA">
        <w:rPr>
          <w:szCs w:val="24"/>
          <w:lang w:val="fr-FR"/>
        </w:rPr>
        <w:t xml:space="preserve">é </w:t>
      </w:r>
      <w:r>
        <w:rPr>
          <w:szCs w:val="24"/>
          <w:lang w:val="fr-FR"/>
        </w:rPr>
        <w:t>cr</w:t>
      </w:r>
      <w:r w:rsidRPr="006710FA">
        <w:rPr>
          <w:szCs w:val="24"/>
          <w:lang w:val="fr-FR"/>
        </w:rPr>
        <w:t>éé</w:t>
      </w:r>
      <w:r>
        <w:rPr>
          <w:szCs w:val="24"/>
          <w:lang w:val="fr-FR"/>
        </w:rPr>
        <w:t>e</w:t>
      </w:r>
      <w:r w:rsidRPr="006710FA">
        <w:rPr>
          <w:szCs w:val="24"/>
          <w:lang w:val="fr-FR"/>
        </w:rPr>
        <w:t xml:space="preserve"> </w:t>
      </w:r>
      <w:r>
        <w:rPr>
          <w:szCs w:val="24"/>
          <w:lang w:val="fr-FR"/>
        </w:rPr>
        <w:t>pour aider l’administration de la colonie d’éducation surveillée à organiser les activités éducatives et à renforcer les moyens logistiques</w:t>
      </w:r>
      <w:r w:rsidRPr="006710FA">
        <w:rPr>
          <w:szCs w:val="24"/>
          <w:lang w:val="fr-FR"/>
        </w:rPr>
        <w:t xml:space="preserve"> (</w:t>
      </w:r>
      <w:r>
        <w:rPr>
          <w:szCs w:val="24"/>
          <w:lang w:val="fr-FR"/>
        </w:rPr>
        <w:t xml:space="preserve">article </w:t>
      </w:r>
      <w:r w:rsidRPr="006710FA">
        <w:rPr>
          <w:szCs w:val="24"/>
          <w:lang w:val="fr-FR"/>
        </w:rPr>
        <w:t>150).</w:t>
      </w:r>
    </w:p>
    <w:p w:rsidR="00D768A7" w:rsidRPr="00E80821" w:rsidRDefault="00D768A7" w:rsidP="00A710BA">
      <w:pPr>
        <w:tabs>
          <w:tab w:val="clear" w:pos="360"/>
          <w:tab w:val="clear" w:pos="567"/>
        </w:tabs>
        <w:rPr>
          <w:szCs w:val="24"/>
          <w:lang w:val="fr-FR"/>
        </w:rPr>
      </w:pPr>
      <w:r w:rsidRPr="00E80821">
        <w:rPr>
          <w:szCs w:val="24"/>
          <w:lang w:val="fr-FR"/>
        </w:rPr>
        <w:t xml:space="preserve">599. </w:t>
      </w:r>
      <w:r w:rsidR="00A710BA">
        <w:rPr>
          <w:szCs w:val="24"/>
          <w:lang w:val="fr-FR"/>
        </w:rPr>
        <w:tab/>
      </w:r>
      <w:r>
        <w:rPr>
          <w:szCs w:val="24"/>
          <w:lang w:val="fr-FR"/>
        </w:rPr>
        <w:t>Conform</w:t>
      </w:r>
      <w:r w:rsidRPr="00E80821">
        <w:rPr>
          <w:szCs w:val="24"/>
          <w:lang w:val="fr-FR"/>
        </w:rPr>
        <w:t>é</w:t>
      </w:r>
      <w:r>
        <w:rPr>
          <w:szCs w:val="24"/>
          <w:lang w:val="fr-FR"/>
        </w:rPr>
        <w:t>ment</w:t>
      </w:r>
      <w:r w:rsidRPr="00E80821">
        <w:rPr>
          <w:szCs w:val="24"/>
          <w:lang w:val="fr-FR"/>
        </w:rPr>
        <w:t xml:space="preserve"> à </w:t>
      </w:r>
      <w:r>
        <w:rPr>
          <w:szCs w:val="24"/>
          <w:lang w:val="fr-FR"/>
        </w:rPr>
        <w:t>l</w:t>
      </w:r>
      <w:r w:rsidRPr="00E80821">
        <w:rPr>
          <w:szCs w:val="24"/>
          <w:lang w:val="fr-FR"/>
        </w:rPr>
        <w:t>’</w:t>
      </w:r>
      <w:r>
        <w:rPr>
          <w:szCs w:val="24"/>
          <w:lang w:val="fr-FR"/>
        </w:rPr>
        <w:t>article</w:t>
      </w:r>
      <w:r w:rsidRPr="00E80821">
        <w:rPr>
          <w:szCs w:val="24"/>
          <w:lang w:val="fr-FR"/>
        </w:rPr>
        <w:t xml:space="preserve"> 28, </w:t>
      </w:r>
      <w:r>
        <w:rPr>
          <w:szCs w:val="24"/>
          <w:lang w:val="fr-FR"/>
        </w:rPr>
        <w:t>les</w:t>
      </w:r>
      <w:r w:rsidRPr="00E80821">
        <w:rPr>
          <w:szCs w:val="24"/>
          <w:lang w:val="fr-FR"/>
        </w:rPr>
        <w:t xml:space="preserve"> </w:t>
      </w:r>
      <w:r>
        <w:rPr>
          <w:szCs w:val="24"/>
          <w:lang w:val="fr-FR"/>
        </w:rPr>
        <w:t>associations</w:t>
      </w:r>
      <w:r w:rsidRPr="00E80821">
        <w:rPr>
          <w:szCs w:val="24"/>
          <w:lang w:val="fr-FR"/>
        </w:rPr>
        <w:t xml:space="preserve"> </w:t>
      </w:r>
      <w:r>
        <w:rPr>
          <w:szCs w:val="24"/>
          <w:lang w:val="fr-FR"/>
        </w:rPr>
        <w:t>peuvent</w:t>
      </w:r>
      <w:r w:rsidRPr="00E80821">
        <w:rPr>
          <w:szCs w:val="24"/>
          <w:lang w:val="fr-FR"/>
        </w:rPr>
        <w:t xml:space="preserve"> é</w:t>
      </w:r>
      <w:r>
        <w:rPr>
          <w:szCs w:val="24"/>
          <w:lang w:val="fr-FR"/>
        </w:rPr>
        <w:t>galement</w:t>
      </w:r>
      <w:r w:rsidRPr="00E80821">
        <w:rPr>
          <w:szCs w:val="24"/>
          <w:lang w:val="fr-FR"/>
        </w:rPr>
        <w:t xml:space="preserve"> </w:t>
      </w:r>
      <w:r>
        <w:rPr>
          <w:szCs w:val="24"/>
          <w:lang w:val="fr-FR"/>
        </w:rPr>
        <w:t>apporter un appui pratique à la colonie</w:t>
      </w:r>
      <w:r w:rsidRPr="00E80821">
        <w:rPr>
          <w:szCs w:val="24"/>
          <w:lang w:val="fr-FR"/>
        </w:rPr>
        <w:t>.</w:t>
      </w:r>
    </w:p>
    <w:p w:rsidR="00D768A7" w:rsidRPr="00FA0B7F" w:rsidRDefault="00D768A7" w:rsidP="00A710BA">
      <w:pPr>
        <w:tabs>
          <w:tab w:val="clear" w:pos="360"/>
          <w:tab w:val="clear" w:pos="567"/>
        </w:tabs>
        <w:rPr>
          <w:szCs w:val="24"/>
          <w:lang w:val="fr-FR"/>
        </w:rPr>
      </w:pPr>
      <w:r w:rsidRPr="00FA0B7F">
        <w:rPr>
          <w:szCs w:val="24"/>
          <w:lang w:val="fr-FR"/>
        </w:rPr>
        <w:t xml:space="preserve">600. </w:t>
      </w:r>
      <w:r w:rsidR="00A710BA">
        <w:rPr>
          <w:szCs w:val="24"/>
          <w:lang w:val="fr-FR"/>
        </w:rPr>
        <w:tab/>
      </w:r>
      <w:r>
        <w:rPr>
          <w:szCs w:val="24"/>
          <w:lang w:val="fr-FR"/>
        </w:rPr>
        <w:t>Au</w:t>
      </w:r>
      <w:r w:rsidRPr="00FA0B7F">
        <w:rPr>
          <w:szCs w:val="24"/>
          <w:lang w:val="fr-FR"/>
        </w:rPr>
        <w:t xml:space="preserve"> </w:t>
      </w:r>
      <w:r>
        <w:rPr>
          <w:szCs w:val="24"/>
          <w:lang w:val="fr-FR"/>
        </w:rPr>
        <w:t>cours</w:t>
      </w:r>
      <w:r w:rsidRPr="00FA0B7F">
        <w:rPr>
          <w:szCs w:val="24"/>
          <w:lang w:val="fr-FR"/>
        </w:rPr>
        <w:t xml:space="preserve"> </w:t>
      </w:r>
      <w:r>
        <w:rPr>
          <w:szCs w:val="24"/>
          <w:lang w:val="fr-FR"/>
        </w:rPr>
        <w:t>des</w:t>
      </w:r>
      <w:r w:rsidRPr="00FA0B7F">
        <w:rPr>
          <w:szCs w:val="24"/>
          <w:lang w:val="fr-FR"/>
        </w:rPr>
        <w:t xml:space="preserve"> </w:t>
      </w:r>
      <w:r>
        <w:rPr>
          <w:szCs w:val="24"/>
          <w:lang w:val="fr-FR"/>
        </w:rPr>
        <w:t>cinq</w:t>
      </w:r>
      <w:r w:rsidRPr="00FA0B7F">
        <w:rPr>
          <w:szCs w:val="24"/>
          <w:lang w:val="fr-FR"/>
        </w:rPr>
        <w:t xml:space="preserve"> </w:t>
      </w:r>
      <w:r>
        <w:rPr>
          <w:szCs w:val="24"/>
          <w:lang w:val="fr-FR"/>
        </w:rPr>
        <w:t>derni</w:t>
      </w:r>
      <w:r w:rsidRPr="00FA0B7F">
        <w:rPr>
          <w:szCs w:val="24"/>
          <w:lang w:val="fr-FR"/>
        </w:rPr>
        <w:t>è</w:t>
      </w:r>
      <w:r>
        <w:rPr>
          <w:szCs w:val="24"/>
          <w:lang w:val="fr-FR"/>
        </w:rPr>
        <w:t>res</w:t>
      </w:r>
      <w:r w:rsidRPr="00FA0B7F">
        <w:rPr>
          <w:szCs w:val="24"/>
          <w:lang w:val="fr-FR"/>
        </w:rPr>
        <w:t xml:space="preserve"> </w:t>
      </w:r>
      <w:r>
        <w:rPr>
          <w:szCs w:val="24"/>
          <w:lang w:val="fr-FR"/>
        </w:rPr>
        <w:t>ann</w:t>
      </w:r>
      <w:r w:rsidRPr="00FA0B7F">
        <w:rPr>
          <w:szCs w:val="24"/>
          <w:lang w:val="fr-FR"/>
        </w:rPr>
        <w:t>é</w:t>
      </w:r>
      <w:r>
        <w:rPr>
          <w:szCs w:val="24"/>
          <w:lang w:val="fr-FR"/>
        </w:rPr>
        <w:t>es</w:t>
      </w:r>
      <w:r w:rsidRPr="00FA0B7F">
        <w:rPr>
          <w:szCs w:val="24"/>
          <w:lang w:val="fr-FR"/>
        </w:rPr>
        <w:t xml:space="preserve">, </w:t>
      </w:r>
      <w:r>
        <w:rPr>
          <w:szCs w:val="24"/>
          <w:lang w:val="fr-FR"/>
        </w:rPr>
        <w:t>des</w:t>
      </w:r>
      <w:r w:rsidRPr="00FA0B7F">
        <w:rPr>
          <w:szCs w:val="24"/>
          <w:lang w:val="fr-FR"/>
        </w:rPr>
        <w:t xml:space="preserve"> </w:t>
      </w:r>
      <w:r>
        <w:rPr>
          <w:szCs w:val="24"/>
          <w:lang w:val="fr-FR"/>
        </w:rPr>
        <w:t>ONG locales et internationales et l’UNICEF ont aidé l’administration de la colonie de redressement à y améliorer les conditions de vie.</w:t>
      </w:r>
      <w:r w:rsidRPr="00FA0B7F">
        <w:rPr>
          <w:szCs w:val="24"/>
          <w:lang w:val="fr-FR"/>
        </w:rPr>
        <w:t xml:space="preserve"> </w:t>
      </w:r>
      <w:r>
        <w:rPr>
          <w:szCs w:val="24"/>
          <w:lang w:val="fr-FR"/>
        </w:rPr>
        <w:t>Par</w:t>
      </w:r>
      <w:r w:rsidRPr="00FA0B7F">
        <w:rPr>
          <w:szCs w:val="24"/>
          <w:lang w:val="fr-FR"/>
        </w:rPr>
        <w:t xml:space="preserve"> </w:t>
      </w:r>
      <w:r>
        <w:rPr>
          <w:szCs w:val="24"/>
          <w:lang w:val="fr-FR"/>
        </w:rPr>
        <w:t>ailleurs</w:t>
      </w:r>
      <w:r w:rsidRPr="00FA0B7F">
        <w:rPr>
          <w:szCs w:val="24"/>
          <w:lang w:val="fr-FR"/>
        </w:rPr>
        <w:t xml:space="preserve">, </w:t>
      </w:r>
      <w:r>
        <w:rPr>
          <w:szCs w:val="24"/>
          <w:lang w:val="fr-FR"/>
        </w:rPr>
        <w:t>les</w:t>
      </w:r>
      <w:r w:rsidRPr="00FA0B7F">
        <w:rPr>
          <w:szCs w:val="24"/>
          <w:lang w:val="fr-FR"/>
        </w:rPr>
        <w:t xml:space="preserve"> </w:t>
      </w:r>
      <w:r>
        <w:rPr>
          <w:szCs w:val="24"/>
          <w:lang w:val="fr-FR"/>
        </w:rPr>
        <w:t>enfants</w:t>
      </w:r>
      <w:r w:rsidRPr="00FA0B7F">
        <w:rPr>
          <w:szCs w:val="24"/>
          <w:lang w:val="fr-FR"/>
        </w:rPr>
        <w:t xml:space="preserve"> </w:t>
      </w:r>
      <w:r>
        <w:rPr>
          <w:szCs w:val="24"/>
          <w:lang w:val="fr-FR"/>
        </w:rPr>
        <w:t>et</w:t>
      </w:r>
      <w:r w:rsidRPr="00FA0B7F">
        <w:rPr>
          <w:szCs w:val="24"/>
          <w:lang w:val="fr-FR"/>
        </w:rPr>
        <w:t xml:space="preserve"> </w:t>
      </w:r>
      <w:r>
        <w:rPr>
          <w:szCs w:val="24"/>
          <w:lang w:val="fr-FR"/>
        </w:rPr>
        <w:t>le</w:t>
      </w:r>
      <w:r w:rsidRPr="00FA0B7F">
        <w:rPr>
          <w:szCs w:val="24"/>
          <w:lang w:val="fr-FR"/>
        </w:rPr>
        <w:t xml:space="preserve"> </w:t>
      </w:r>
      <w:r>
        <w:rPr>
          <w:szCs w:val="24"/>
          <w:lang w:val="fr-FR"/>
        </w:rPr>
        <w:t>personnel</w:t>
      </w:r>
      <w:r w:rsidRPr="00FA0B7F">
        <w:rPr>
          <w:szCs w:val="24"/>
          <w:lang w:val="fr-FR"/>
        </w:rPr>
        <w:t xml:space="preserve"> </w:t>
      </w:r>
      <w:r>
        <w:rPr>
          <w:szCs w:val="24"/>
          <w:lang w:val="fr-FR"/>
        </w:rPr>
        <w:t>de</w:t>
      </w:r>
      <w:r w:rsidRPr="00FA0B7F">
        <w:rPr>
          <w:szCs w:val="24"/>
          <w:lang w:val="fr-FR"/>
        </w:rPr>
        <w:t xml:space="preserve"> </w:t>
      </w:r>
      <w:r>
        <w:rPr>
          <w:szCs w:val="24"/>
          <w:lang w:val="fr-FR"/>
        </w:rPr>
        <w:t>la</w:t>
      </w:r>
      <w:r w:rsidRPr="00FA0B7F">
        <w:rPr>
          <w:szCs w:val="24"/>
          <w:lang w:val="fr-FR"/>
        </w:rPr>
        <w:t xml:space="preserve"> </w:t>
      </w:r>
      <w:r>
        <w:rPr>
          <w:szCs w:val="24"/>
          <w:lang w:val="fr-FR"/>
        </w:rPr>
        <w:t>colonie</w:t>
      </w:r>
      <w:r w:rsidRPr="00FA0B7F">
        <w:rPr>
          <w:szCs w:val="24"/>
          <w:lang w:val="fr-FR"/>
        </w:rPr>
        <w:t xml:space="preserve"> </w:t>
      </w:r>
      <w:r>
        <w:rPr>
          <w:szCs w:val="24"/>
          <w:lang w:val="fr-FR"/>
        </w:rPr>
        <w:t>ont reçu une formation aux dispositions de la Convention relative aux droits de l’enfant</w:t>
      </w:r>
      <w:r w:rsidRPr="00FA0B7F">
        <w:rPr>
          <w:szCs w:val="24"/>
          <w:lang w:val="fr-FR"/>
        </w:rPr>
        <w:t xml:space="preserve">. </w:t>
      </w:r>
    </w:p>
    <w:p w:rsidR="00D768A7" w:rsidRPr="00D768A7" w:rsidRDefault="00D768A7" w:rsidP="00A710BA">
      <w:pPr>
        <w:tabs>
          <w:tab w:val="clear" w:pos="360"/>
          <w:tab w:val="clear" w:pos="567"/>
        </w:tabs>
        <w:rPr>
          <w:szCs w:val="24"/>
          <w:lang w:val="fr-FR"/>
        </w:rPr>
      </w:pPr>
      <w:r w:rsidRPr="003D13FC">
        <w:rPr>
          <w:szCs w:val="24"/>
          <w:lang w:val="fr-FR"/>
        </w:rPr>
        <w:t xml:space="preserve">601. </w:t>
      </w:r>
      <w:r w:rsidR="00A710BA">
        <w:rPr>
          <w:szCs w:val="24"/>
          <w:lang w:val="fr-FR"/>
        </w:rPr>
        <w:tab/>
      </w:r>
      <w:r>
        <w:rPr>
          <w:szCs w:val="24"/>
          <w:lang w:val="fr-FR"/>
        </w:rPr>
        <w:t>L</w:t>
      </w:r>
      <w:r w:rsidRPr="003D13FC">
        <w:rPr>
          <w:szCs w:val="24"/>
          <w:lang w:val="fr-FR"/>
        </w:rPr>
        <w:t>’</w:t>
      </w:r>
      <w:r>
        <w:rPr>
          <w:szCs w:val="24"/>
          <w:lang w:val="fr-FR"/>
        </w:rPr>
        <w:t>article</w:t>
      </w:r>
      <w:r w:rsidRPr="003D13FC">
        <w:rPr>
          <w:szCs w:val="24"/>
          <w:lang w:val="fr-FR"/>
        </w:rPr>
        <w:t xml:space="preserve"> 91 </w:t>
      </w:r>
      <w:r>
        <w:rPr>
          <w:szCs w:val="24"/>
          <w:lang w:val="fr-FR"/>
        </w:rPr>
        <w:t>du</w:t>
      </w:r>
      <w:r w:rsidRPr="003D13FC">
        <w:rPr>
          <w:szCs w:val="24"/>
          <w:lang w:val="fr-FR"/>
        </w:rPr>
        <w:t xml:space="preserve"> </w:t>
      </w:r>
      <w:r>
        <w:rPr>
          <w:szCs w:val="24"/>
          <w:lang w:val="fr-FR"/>
        </w:rPr>
        <w:t>Code</w:t>
      </w:r>
      <w:r w:rsidRPr="003D13FC">
        <w:rPr>
          <w:szCs w:val="24"/>
          <w:lang w:val="fr-FR"/>
        </w:rPr>
        <w:t xml:space="preserve"> </w:t>
      </w:r>
      <w:r>
        <w:rPr>
          <w:szCs w:val="24"/>
          <w:lang w:val="fr-FR"/>
        </w:rPr>
        <w:t>p</w:t>
      </w:r>
      <w:r w:rsidRPr="003D13FC">
        <w:rPr>
          <w:szCs w:val="24"/>
          <w:lang w:val="fr-FR"/>
        </w:rPr>
        <w:t>é</w:t>
      </w:r>
      <w:r>
        <w:rPr>
          <w:szCs w:val="24"/>
          <w:lang w:val="fr-FR"/>
        </w:rPr>
        <w:t>nal</w:t>
      </w:r>
      <w:r w:rsidRPr="003D13FC">
        <w:rPr>
          <w:szCs w:val="24"/>
          <w:lang w:val="fr-FR"/>
        </w:rPr>
        <w:t xml:space="preserve"> </w:t>
      </w:r>
      <w:r>
        <w:rPr>
          <w:szCs w:val="24"/>
          <w:lang w:val="fr-FR"/>
        </w:rPr>
        <w:t>pr</w:t>
      </w:r>
      <w:r w:rsidRPr="003D13FC">
        <w:rPr>
          <w:szCs w:val="24"/>
          <w:lang w:val="fr-FR"/>
        </w:rPr>
        <w:t>é</w:t>
      </w:r>
      <w:r>
        <w:rPr>
          <w:szCs w:val="24"/>
          <w:lang w:val="fr-FR"/>
        </w:rPr>
        <w:t>voit</w:t>
      </w:r>
      <w:r w:rsidRPr="003D13FC">
        <w:rPr>
          <w:szCs w:val="24"/>
          <w:lang w:val="fr-FR"/>
        </w:rPr>
        <w:t xml:space="preserve"> </w:t>
      </w:r>
      <w:r>
        <w:rPr>
          <w:szCs w:val="24"/>
          <w:lang w:val="fr-FR"/>
        </w:rPr>
        <w:t>qu</w:t>
      </w:r>
      <w:r w:rsidRPr="003D13FC">
        <w:rPr>
          <w:szCs w:val="24"/>
          <w:lang w:val="fr-FR"/>
        </w:rPr>
        <w:t>’</w:t>
      </w:r>
      <w:r>
        <w:rPr>
          <w:szCs w:val="24"/>
          <w:lang w:val="fr-FR"/>
        </w:rPr>
        <w:t>une</w:t>
      </w:r>
      <w:r w:rsidRPr="003D13FC">
        <w:rPr>
          <w:szCs w:val="24"/>
          <w:lang w:val="fr-FR"/>
        </w:rPr>
        <w:t xml:space="preserve"> </w:t>
      </w:r>
      <w:r>
        <w:rPr>
          <w:szCs w:val="24"/>
          <w:lang w:val="fr-FR"/>
        </w:rPr>
        <w:t>lib</w:t>
      </w:r>
      <w:r w:rsidRPr="003D13FC">
        <w:rPr>
          <w:szCs w:val="24"/>
          <w:lang w:val="fr-FR"/>
        </w:rPr>
        <w:t>é</w:t>
      </w:r>
      <w:r>
        <w:rPr>
          <w:szCs w:val="24"/>
          <w:lang w:val="fr-FR"/>
        </w:rPr>
        <w:t>ration</w:t>
      </w:r>
      <w:r w:rsidRPr="003D13FC">
        <w:rPr>
          <w:szCs w:val="24"/>
          <w:lang w:val="fr-FR"/>
        </w:rPr>
        <w:t xml:space="preserve"> </w:t>
      </w:r>
      <w:r>
        <w:rPr>
          <w:szCs w:val="24"/>
          <w:lang w:val="fr-FR"/>
        </w:rPr>
        <w:t>conditionnelle</w:t>
      </w:r>
      <w:r w:rsidRPr="003D13FC">
        <w:rPr>
          <w:szCs w:val="24"/>
          <w:lang w:val="fr-FR"/>
        </w:rPr>
        <w:t xml:space="preserve"> </w:t>
      </w:r>
      <w:r>
        <w:rPr>
          <w:szCs w:val="24"/>
          <w:lang w:val="fr-FR"/>
        </w:rPr>
        <w:t>peut</w:t>
      </w:r>
      <w:r w:rsidRPr="003D13FC">
        <w:rPr>
          <w:szCs w:val="24"/>
          <w:lang w:val="fr-FR"/>
        </w:rPr>
        <w:t xml:space="preserve"> ê</w:t>
      </w:r>
      <w:r>
        <w:rPr>
          <w:szCs w:val="24"/>
          <w:lang w:val="fr-FR"/>
        </w:rPr>
        <w:t>tre</w:t>
      </w:r>
      <w:r w:rsidRPr="003D13FC">
        <w:rPr>
          <w:szCs w:val="24"/>
          <w:lang w:val="fr-FR"/>
        </w:rPr>
        <w:t xml:space="preserve"> </w:t>
      </w:r>
      <w:r>
        <w:rPr>
          <w:szCs w:val="24"/>
          <w:lang w:val="fr-FR"/>
        </w:rPr>
        <w:t>accord</w:t>
      </w:r>
      <w:r w:rsidRPr="003D13FC">
        <w:rPr>
          <w:szCs w:val="24"/>
          <w:lang w:val="fr-FR"/>
        </w:rPr>
        <w:t>é</w:t>
      </w:r>
      <w:r>
        <w:rPr>
          <w:szCs w:val="24"/>
          <w:lang w:val="fr-FR"/>
        </w:rPr>
        <w:t>e</w:t>
      </w:r>
      <w:r w:rsidRPr="003D13FC">
        <w:rPr>
          <w:szCs w:val="24"/>
          <w:lang w:val="fr-FR"/>
        </w:rPr>
        <w:t xml:space="preserve"> à </w:t>
      </w:r>
      <w:r>
        <w:rPr>
          <w:szCs w:val="24"/>
          <w:lang w:val="fr-FR"/>
        </w:rPr>
        <w:t>une</w:t>
      </w:r>
      <w:r w:rsidRPr="003D13FC">
        <w:rPr>
          <w:szCs w:val="24"/>
          <w:lang w:val="fr-FR"/>
        </w:rPr>
        <w:t xml:space="preserve"> </w:t>
      </w:r>
      <w:r>
        <w:rPr>
          <w:szCs w:val="24"/>
          <w:lang w:val="fr-FR"/>
        </w:rPr>
        <w:t>personne</w:t>
      </w:r>
      <w:r w:rsidRPr="003D13FC">
        <w:rPr>
          <w:szCs w:val="24"/>
          <w:lang w:val="fr-FR"/>
        </w:rPr>
        <w:t xml:space="preserve"> </w:t>
      </w:r>
      <w:r>
        <w:rPr>
          <w:szCs w:val="24"/>
          <w:lang w:val="fr-FR"/>
        </w:rPr>
        <w:t>ayant</w:t>
      </w:r>
      <w:r w:rsidRPr="003D13FC">
        <w:rPr>
          <w:szCs w:val="24"/>
          <w:lang w:val="fr-FR"/>
        </w:rPr>
        <w:t xml:space="preserve"> </w:t>
      </w:r>
      <w:r>
        <w:rPr>
          <w:szCs w:val="24"/>
          <w:lang w:val="fr-FR"/>
        </w:rPr>
        <w:t>commis</w:t>
      </w:r>
      <w:r w:rsidRPr="003D13FC">
        <w:rPr>
          <w:szCs w:val="24"/>
          <w:lang w:val="fr-FR"/>
        </w:rPr>
        <w:t xml:space="preserve"> </w:t>
      </w:r>
      <w:r>
        <w:rPr>
          <w:szCs w:val="24"/>
          <w:lang w:val="fr-FR"/>
        </w:rPr>
        <w:t>une</w:t>
      </w:r>
      <w:r w:rsidRPr="003D13FC">
        <w:rPr>
          <w:szCs w:val="24"/>
          <w:lang w:val="fr-FR"/>
        </w:rPr>
        <w:t xml:space="preserve"> </w:t>
      </w:r>
      <w:r>
        <w:rPr>
          <w:szCs w:val="24"/>
          <w:lang w:val="fr-FR"/>
        </w:rPr>
        <w:t>infraction</w:t>
      </w:r>
      <w:r w:rsidRPr="003D13FC">
        <w:rPr>
          <w:szCs w:val="24"/>
          <w:lang w:val="fr-FR"/>
        </w:rPr>
        <w:t xml:space="preserve"> </w:t>
      </w:r>
      <w:r>
        <w:rPr>
          <w:szCs w:val="24"/>
          <w:lang w:val="fr-FR"/>
        </w:rPr>
        <w:t>avant</w:t>
      </w:r>
      <w:r w:rsidRPr="003D13FC">
        <w:rPr>
          <w:szCs w:val="24"/>
          <w:lang w:val="fr-FR"/>
        </w:rPr>
        <w:t xml:space="preserve"> </w:t>
      </w:r>
      <w:r>
        <w:rPr>
          <w:szCs w:val="24"/>
          <w:lang w:val="fr-FR"/>
        </w:rPr>
        <w:t>son</w:t>
      </w:r>
      <w:r w:rsidRPr="003D13FC">
        <w:rPr>
          <w:szCs w:val="24"/>
          <w:lang w:val="fr-FR"/>
        </w:rPr>
        <w:t xml:space="preserve"> 18</w:t>
      </w:r>
      <w:r w:rsidRPr="00462E8A">
        <w:rPr>
          <w:szCs w:val="24"/>
          <w:vertAlign w:val="superscript"/>
          <w:lang w:val="fr-FR"/>
        </w:rPr>
        <w:t>e</w:t>
      </w:r>
      <w:r w:rsidRPr="003D13FC">
        <w:rPr>
          <w:szCs w:val="24"/>
          <w:lang w:val="fr-FR"/>
        </w:rPr>
        <w:t xml:space="preserve"> </w:t>
      </w:r>
      <w:r>
        <w:rPr>
          <w:szCs w:val="24"/>
          <w:lang w:val="fr-FR"/>
        </w:rPr>
        <w:t>anniversaire</w:t>
      </w:r>
      <w:r w:rsidRPr="003D13FC">
        <w:rPr>
          <w:szCs w:val="24"/>
          <w:lang w:val="fr-FR"/>
        </w:rPr>
        <w:t xml:space="preserve"> </w:t>
      </w:r>
      <w:r>
        <w:rPr>
          <w:szCs w:val="24"/>
          <w:lang w:val="fr-FR"/>
        </w:rPr>
        <w:t>une</w:t>
      </w:r>
      <w:r w:rsidRPr="003D13FC">
        <w:rPr>
          <w:szCs w:val="24"/>
          <w:lang w:val="fr-FR"/>
        </w:rPr>
        <w:t xml:space="preserve"> </w:t>
      </w:r>
      <w:r>
        <w:rPr>
          <w:szCs w:val="24"/>
          <w:lang w:val="fr-FR"/>
        </w:rPr>
        <w:t>fois</w:t>
      </w:r>
      <w:r w:rsidRPr="003D13FC">
        <w:rPr>
          <w:szCs w:val="24"/>
          <w:lang w:val="fr-FR"/>
        </w:rPr>
        <w:t xml:space="preserve"> </w:t>
      </w:r>
      <w:r>
        <w:rPr>
          <w:szCs w:val="24"/>
          <w:lang w:val="fr-FR"/>
        </w:rPr>
        <w:t>qu</w:t>
      </w:r>
      <w:r w:rsidRPr="003D13FC">
        <w:rPr>
          <w:szCs w:val="24"/>
          <w:lang w:val="fr-FR"/>
        </w:rPr>
        <w:t>’</w:t>
      </w:r>
      <w:r>
        <w:rPr>
          <w:szCs w:val="24"/>
          <w:lang w:val="fr-FR"/>
        </w:rPr>
        <w:t>elle</w:t>
      </w:r>
      <w:r w:rsidRPr="003D13FC">
        <w:rPr>
          <w:szCs w:val="24"/>
          <w:lang w:val="fr-FR"/>
        </w:rPr>
        <w:t xml:space="preserve"> </w:t>
      </w:r>
      <w:r>
        <w:rPr>
          <w:szCs w:val="24"/>
          <w:lang w:val="fr-FR"/>
        </w:rPr>
        <w:t>a</w:t>
      </w:r>
      <w:r w:rsidRPr="003D13FC">
        <w:rPr>
          <w:szCs w:val="24"/>
          <w:lang w:val="fr-FR"/>
        </w:rPr>
        <w:t xml:space="preserve"> </w:t>
      </w:r>
      <w:r>
        <w:rPr>
          <w:szCs w:val="24"/>
          <w:lang w:val="fr-FR"/>
        </w:rPr>
        <w:t>purg</w:t>
      </w:r>
      <w:r w:rsidRPr="003D13FC">
        <w:rPr>
          <w:szCs w:val="24"/>
          <w:lang w:val="fr-FR"/>
        </w:rPr>
        <w:t xml:space="preserve">é </w:t>
      </w:r>
      <w:r>
        <w:rPr>
          <w:szCs w:val="24"/>
          <w:lang w:val="fr-FR"/>
        </w:rPr>
        <w:t>une</w:t>
      </w:r>
      <w:r w:rsidRPr="003D13FC">
        <w:rPr>
          <w:szCs w:val="24"/>
          <w:lang w:val="fr-FR"/>
        </w:rPr>
        <w:t xml:space="preserve"> </w:t>
      </w:r>
      <w:r>
        <w:rPr>
          <w:szCs w:val="24"/>
          <w:lang w:val="fr-FR"/>
        </w:rPr>
        <w:t>certaine</w:t>
      </w:r>
      <w:r w:rsidRPr="003D13FC">
        <w:rPr>
          <w:szCs w:val="24"/>
          <w:lang w:val="fr-FR"/>
        </w:rPr>
        <w:t xml:space="preserve"> </w:t>
      </w:r>
      <w:r>
        <w:rPr>
          <w:szCs w:val="24"/>
          <w:lang w:val="fr-FR"/>
        </w:rPr>
        <w:t>partie</w:t>
      </w:r>
      <w:r w:rsidRPr="003D13FC">
        <w:rPr>
          <w:szCs w:val="24"/>
          <w:lang w:val="fr-FR"/>
        </w:rPr>
        <w:t xml:space="preserve"> </w:t>
      </w:r>
      <w:r>
        <w:rPr>
          <w:szCs w:val="24"/>
          <w:lang w:val="fr-FR"/>
        </w:rPr>
        <w:t>de</w:t>
      </w:r>
      <w:r w:rsidRPr="003D13FC">
        <w:rPr>
          <w:szCs w:val="24"/>
          <w:lang w:val="fr-FR"/>
        </w:rPr>
        <w:t xml:space="preserve"> </w:t>
      </w:r>
      <w:r>
        <w:rPr>
          <w:szCs w:val="24"/>
          <w:lang w:val="fr-FR"/>
        </w:rPr>
        <w:t>sa</w:t>
      </w:r>
      <w:r w:rsidRPr="003D13FC">
        <w:rPr>
          <w:szCs w:val="24"/>
          <w:lang w:val="fr-FR"/>
        </w:rPr>
        <w:t xml:space="preserve"> </w:t>
      </w:r>
      <w:r>
        <w:rPr>
          <w:szCs w:val="24"/>
          <w:lang w:val="fr-FR"/>
        </w:rPr>
        <w:t>peine</w:t>
      </w:r>
      <w:r w:rsidRPr="003D13FC">
        <w:rPr>
          <w:szCs w:val="24"/>
          <w:lang w:val="fr-FR"/>
        </w:rPr>
        <w:t xml:space="preserve"> </w:t>
      </w:r>
      <w:r>
        <w:rPr>
          <w:szCs w:val="24"/>
          <w:lang w:val="fr-FR"/>
        </w:rPr>
        <w:t>de</w:t>
      </w:r>
      <w:r w:rsidRPr="003D13FC">
        <w:rPr>
          <w:szCs w:val="24"/>
          <w:lang w:val="fr-FR"/>
        </w:rPr>
        <w:t xml:space="preserve"> </w:t>
      </w:r>
      <w:r>
        <w:rPr>
          <w:szCs w:val="24"/>
          <w:lang w:val="fr-FR"/>
        </w:rPr>
        <w:t>privation</w:t>
      </w:r>
      <w:r w:rsidRPr="003D13FC">
        <w:rPr>
          <w:szCs w:val="24"/>
          <w:lang w:val="fr-FR"/>
        </w:rPr>
        <w:t xml:space="preserve"> </w:t>
      </w:r>
      <w:r>
        <w:rPr>
          <w:szCs w:val="24"/>
          <w:lang w:val="fr-FR"/>
        </w:rPr>
        <w:t>de</w:t>
      </w:r>
      <w:r w:rsidRPr="003D13FC">
        <w:rPr>
          <w:szCs w:val="24"/>
          <w:lang w:val="fr-FR"/>
        </w:rPr>
        <w:t xml:space="preserve"> </w:t>
      </w:r>
      <w:r>
        <w:rPr>
          <w:szCs w:val="24"/>
          <w:lang w:val="fr-FR"/>
        </w:rPr>
        <w:t>libert</w:t>
      </w:r>
      <w:r w:rsidRPr="003D13FC">
        <w:rPr>
          <w:szCs w:val="24"/>
          <w:lang w:val="fr-FR"/>
        </w:rPr>
        <w:t xml:space="preserve">é </w:t>
      </w:r>
      <w:r>
        <w:rPr>
          <w:szCs w:val="24"/>
          <w:lang w:val="fr-FR"/>
        </w:rPr>
        <w:t>ou</w:t>
      </w:r>
      <w:r w:rsidRPr="003D13FC">
        <w:rPr>
          <w:szCs w:val="24"/>
          <w:lang w:val="fr-FR"/>
        </w:rPr>
        <w:t xml:space="preserve"> </w:t>
      </w:r>
      <w:r>
        <w:rPr>
          <w:szCs w:val="24"/>
          <w:lang w:val="fr-FR"/>
        </w:rPr>
        <w:t>de</w:t>
      </w:r>
      <w:r w:rsidRPr="003D13FC">
        <w:rPr>
          <w:szCs w:val="24"/>
          <w:lang w:val="fr-FR"/>
        </w:rPr>
        <w:t xml:space="preserve"> </w:t>
      </w:r>
      <w:r>
        <w:rPr>
          <w:szCs w:val="24"/>
          <w:lang w:val="fr-FR"/>
        </w:rPr>
        <w:t>redressement</w:t>
      </w:r>
      <w:r w:rsidRPr="003D13FC">
        <w:rPr>
          <w:szCs w:val="24"/>
          <w:lang w:val="fr-FR"/>
        </w:rPr>
        <w:t xml:space="preserve"> </w:t>
      </w:r>
      <w:r>
        <w:rPr>
          <w:szCs w:val="24"/>
          <w:lang w:val="fr-FR"/>
        </w:rPr>
        <w:t>par</w:t>
      </w:r>
      <w:r w:rsidRPr="003D13FC">
        <w:rPr>
          <w:szCs w:val="24"/>
          <w:lang w:val="fr-FR"/>
        </w:rPr>
        <w:t xml:space="preserve"> </w:t>
      </w:r>
      <w:r>
        <w:rPr>
          <w:szCs w:val="24"/>
          <w:lang w:val="fr-FR"/>
        </w:rPr>
        <w:t>le</w:t>
      </w:r>
      <w:r w:rsidRPr="003D13FC">
        <w:rPr>
          <w:szCs w:val="24"/>
          <w:lang w:val="fr-FR"/>
        </w:rPr>
        <w:t xml:space="preserve"> </w:t>
      </w:r>
      <w:r>
        <w:rPr>
          <w:szCs w:val="24"/>
          <w:lang w:val="fr-FR"/>
        </w:rPr>
        <w:t>travail</w:t>
      </w:r>
      <w:r w:rsidRPr="003D13FC">
        <w:rPr>
          <w:szCs w:val="24"/>
          <w:lang w:val="fr-FR"/>
        </w:rPr>
        <w:t xml:space="preserve">, à </w:t>
      </w:r>
      <w:r>
        <w:rPr>
          <w:szCs w:val="24"/>
          <w:lang w:val="fr-FR"/>
        </w:rPr>
        <w:t>savoir</w:t>
      </w:r>
      <w:r w:rsidRPr="003D13FC">
        <w:rPr>
          <w:szCs w:val="24"/>
          <w:lang w:val="fr-FR"/>
        </w:rPr>
        <w:t xml:space="preserve"> </w:t>
      </w:r>
      <w:r>
        <w:rPr>
          <w:szCs w:val="24"/>
          <w:lang w:val="fr-FR"/>
        </w:rPr>
        <w:t>au</w:t>
      </w:r>
      <w:r w:rsidRPr="003D13FC">
        <w:rPr>
          <w:szCs w:val="24"/>
          <w:lang w:val="fr-FR"/>
        </w:rPr>
        <w:t xml:space="preserve"> </w:t>
      </w:r>
      <w:r>
        <w:rPr>
          <w:szCs w:val="24"/>
          <w:lang w:val="fr-FR"/>
        </w:rPr>
        <w:t>moins</w:t>
      </w:r>
      <w:r w:rsidRPr="003D13FC">
        <w:rPr>
          <w:szCs w:val="24"/>
          <w:lang w:val="fr-FR"/>
        </w:rPr>
        <w:t xml:space="preserve"> </w:t>
      </w:r>
      <w:r>
        <w:rPr>
          <w:szCs w:val="24"/>
          <w:lang w:val="fr-FR"/>
        </w:rPr>
        <w:t>un</w:t>
      </w:r>
      <w:r w:rsidRPr="003D13FC">
        <w:rPr>
          <w:szCs w:val="24"/>
          <w:lang w:val="fr-FR"/>
        </w:rPr>
        <w:t xml:space="preserve"> </w:t>
      </w:r>
      <w:r>
        <w:rPr>
          <w:szCs w:val="24"/>
          <w:lang w:val="fr-FR"/>
        </w:rPr>
        <w:t>tiers</w:t>
      </w:r>
      <w:r w:rsidRPr="003D13FC">
        <w:rPr>
          <w:szCs w:val="24"/>
          <w:lang w:val="fr-FR"/>
        </w:rPr>
        <w:t xml:space="preserve"> </w:t>
      </w:r>
      <w:r>
        <w:rPr>
          <w:szCs w:val="24"/>
          <w:lang w:val="fr-FR"/>
        </w:rPr>
        <w:t>de la peine infligée pour une infraction légère ou de gravité moyenne, au moins la moitié de la peine infligée pour une infraction grave et au moins les deux tiers de la peine infligée pour une infraction particulièrement grave.</w:t>
      </w:r>
      <w:r w:rsidRPr="003D13FC">
        <w:rPr>
          <w:szCs w:val="24"/>
          <w:lang w:val="fr-FR"/>
        </w:rPr>
        <w:t xml:space="preserve"> </w:t>
      </w:r>
      <w:r>
        <w:rPr>
          <w:szCs w:val="24"/>
          <w:lang w:val="fr-FR"/>
        </w:rPr>
        <w:t>En</w:t>
      </w:r>
      <w:r w:rsidRPr="003D13FC">
        <w:rPr>
          <w:szCs w:val="24"/>
          <w:lang w:val="fr-FR"/>
        </w:rPr>
        <w:t xml:space="preserve"> </w:t>
      </w:r>
      <w:r>
        <w:rPr>
          <w:szCs w:val="24"/>
          <w:lang w:val="fr-FR"/>
        </w:rPr>
        <w:t>outre</w:t>
      </w:r>
      <w:r w:rsidRPr="003D13FC">
        <w:rPr>
          <w:szCs w:val="24"/>
          <w:lang w:val="fr-FR"/>
        </w:rPr>
        <w:t xml:space="preserve">, </w:t>
      </w:r>
      <w:r>
        <w:rPr>
          <w:szCs w:val="24"/>
          <w:lang w:val="fr-FR"/>
        </w:rPr>
        <w:t>aux</w:t>
      </w:r>
      <w:r w:rsidRPr="003D13FC">
        <w:rPr>
          <w:szCs w:val="24"/>
          <w:lang w:val="fr-FR"/>
        </w:rPr>
        <w:t xml:space="preserve"> </w:t>
      </w:r>
      <w:r>
        <w:rPr>
          <w:szCs w:val="24"/>
          <w:lang w:val="fr-FR"/>
        </w:rPr>
        <w:t>termes</w:t>
      </w:r>
      <w:r w:rsidRPr="003D13FC">
        <w:rPr>
          <w:szCs w:val="24"/>
          <w:lang w:val="fr-FR"/>
        </w:rPr>
        <w:t xml:space="preserve"> </w:t>
      </w:r>
      <w:r>
        <w:rPr>
          <w:szCs w:val="24"/>
          <w:lang w:val="fr-FR"/>
        </w:rPr>
        <w:t>de</w:t>
      </w:r>
      <w:r w:rsidRPr="003D13FC">
        <w:rPr>
          <w:szCs w:val="24"/>
          <w:lang w:val="fr-FR"/>
        </w:rPr>
        <w:t xml:space="preserve"> </w:t>
      </w:r>
      <w:r>
        <w:rPr>
          <w:szCs w:val="24"/>
          <w:lang w:val="fr-FR"/>
        </w:rPr>
        <w:t>l</w:t>
      </w:r>
      <w:r w:rsidRPr="003D13FC">
        <w:rPr>
          <w:szCs w:val="24"/>
          <w:lang w:val="fr-FR"/>
        </w:rPr>
        <w:t>’</w:t>
      </w:r>
      <w:r>
        <w:rPr>
          <w:szCs w:val="24"/>
          <w:lang w:val="fr-FR"/>
        </w:rPr>
        <w:t>article</w:t>
      </w:r>
      <w:r w:rsidRPr="003D13FC">
        <w:rPr>
          <w:szCs w:val="24"/>
          <w:lang w:val="fr-FR"/>
        </w:rPr>
        <w:t xml:space="preserve"> 90-3 </w:t>
      </w:r>
      <w:r>
        <w:rPr>
          <w:szCs w:val="24"/>
          <w:lang w:val="fr-FR"/>
        </w:rPr>
        <w:t>du</w:t>
      </w:r>
      <w:r w:rsidRPr="003D13FC">
        <w:rPr>
          <w:szCs w:val="24"/>
          <w:lang w:val="fr-FR"/>
        </w:rPr>
        <w:t xml:space="preserve"> </w:t>
      </w:r>
      <w:r>
        <w:rPr>
          <w:szCs w:val="24"/>
          <w:lang w:val="fr-FR"/>
        </w:rPr>
        <w:t>Code</w:t>
      </w:r>
      <w:r w:rsidRPr="003D13FC">
        <w:rPr>
          <w:szCs w:val="24"/>
          <w:lang w:val="fr-FR"/>
        </w:rPr>
        <w:t xml:space="preserve"> </w:t>
      </w:r>
      <w:r>
        <w:rPr>
          <w:szCs w:val="24"/>
          <w:lang w:val="fr-FR"/>
        </w:rPr>
        <w:t>p</w:t>
      </w:r>
      <w:r w:rsidRPr="003D13FC">
        <w:rPr>
          <w:szCs w:val="24"/>
          <w:lang w:val="fr-FR"/>
        </w:rPr>
        <w:t>é</w:t>
      </w:r>
      <w:r>
        <w:rPr>
          <w:szCs w:val="24"/>
          <w:lang w:val="fr-FR"/>
        </w:rPr>
        <w:t>nal</w:t>
      </w:r>
      <w:r w:rsidRPr="003D13FC">
        <w:rPr>
          <w:szCs w:val="24"/>
          <w:lang w:val="fr-FR"/>
        </w:rPr>
        <w:t xml:space="preserve">, </w:t>
      </w:r>
      <w:r>
        <w:rPr>
          <w:szCs w:val="24"/>
          <w:lang w:val="fr-FR"/>
        </w:rPr>
        <w:t xml:space="preserve">les mineurs peuvent bénéficier d’une mesure de libération anticipée en cas de réhabilitation. </w:t>
      </w:r>
      <w:r w:rsidRPr="003D13FC">
        <w:rPr>
          <w:szCs w:val="24"/>
          <w:lang w:val="fr-FR"/>
        </w:rPr>
        <w:t xml:space="preserve"> </w:t>
      </w:r>
    </w:p>
    <w:p w:rsidR="00D768A7" w:rsidRPr="00C95571" w:rsidRDefault="00D768A7" w:rsidP="00A710BA">
      <w:pPr>
        <w:tabs>
          <w:tab w:val="clear" w:pos="360"/>
          <w:tab w:val="clear" w:pos="567"/>
        </w:tabs>
        <w:rPr>
          <w:szCs w:val="24"/>
          <w:lang w:val="fr-FR"/>
        </w:rPr>
      </w:pPr>
      <w:r w:rsidRPr="00A86D20">
        <w:rPr>
          <w:szCs w:val="24"/>
          <w:lang w:val="fr-FR"/>
        </w:rPr>
        <w:t xml:space="preserve">602. </w:t>
      </w:r>
      <w:r w:rsidR="00A710BA">
        <w:rPr>
          <w:szCs w:val="24"/>
          <w:lang w:val="fr-FR"/>
        </w:rPr>
        <w:tab/>
      </w:r>
      <w:r>
        <w:rPr>
          <w:szCs w:val="24"/>
          <w:lang w:val="fr-FR"/>
        </w:rPr>
        <w:t>Les</w:t>
      </w:r>
      <w:r w:rsidRPr="00A86D20">
        <w:rPr>
          <w:szCs w:val="24"/>
          <w:lang w:val="fr-FR"/>
        </w:rPr>
        <w:t xml:space="preserve"> </w:t>
      </w:r>
      <w:r>
        <w:rPr>
          <w:szCs w:val="24"/>
          <w:lang w:val="fr-FR"/>
        </w:rPr>
        <w:t>condamn</w:t>
      </w:r>
      <w:r w:rsidRPr="00A86D20">
        <w:rPr>
          <w:szCs w:val="24"/>
          <w:lang w:val="fr-FR"/>
        </w:rPr>
        <w:t>é</w:t>
      </w:r>
      <w:r>
        <w:rPr>
          <w:szCs w:val="24"/>
          <w:lang w:val="fr-FR"/>
        </w:rPr>
        <w:t>s</w:t>
      </w:r>
      <w:r w:rsidRPr="00A86D20">
        <w:rPr>
          <w:szCs w:val="24"/>
          <w:lang w:val="fr-FR"/>
        </w:rPr>
        <w:t xml:space="preserve"> à </w:t>
      </w:r>
      <w:r>
        <w:rPr>
          <w:szCs w:val="24"/>
          <w:lang w:val="fr-FR"/>
        </w:rPr>
        <w:t>une</w:t>
      </w:r>
      <w:r w:rsidRPr="00A86D20">
        <w:rPr>
          <w:szCs w:val="24"/>
          <w:lang w:val="fr-FR"/>
        </w:rPr>
        <w:t xml:space="preserve"> </w:t>
      </w:r>
      <w:r>
        <w:rPr>
          <w:szCs w:val="24"/>
          <w:lang w:val="fr-FR"/>
        </w:rPr>
        <w:t>peine</w:t>
      </w:r>
      <w:r w:rsidRPr="00A86D20">
        <w:rPr>
          <w:szCs w:val="24"/>
          <w:lang w:val="fr-FR"/>
        </w:rPr>
        <w:t xml:space="preserve"> </w:t>
      </w:r>
      <w:r>
        <w:rPr>
          <w:szCs w:val="24"/>
          <w:lang w:val="fr-FR"/>
        </w:rPr>
        <w:t>privative</w:t>
      </w:r>
      <w:r w:rsidRPr="00A86D20">
        <w:rPr>
          <w:szCs w:val="24"/>
          <w:lang w:val="fr-FR"/>
        </w:rPr>
        <w:t xml:space="preserve"> </w:t>
      </w:r>
      <w:r>
        <w:rPr>
          <w:szCs w:val="24"/>
          <w:lang w:val="fr-FR"/>
        </w:rPr>
        <w:t>de</w:t>
      </w:r>
      <w:r w:rsidRPr="00A86D20">
        <w:rPr>
          <w:szCs w:val="24"/>
          <w:lang w:val="fr-FR"/>
        </w:rPr>
        <w:t xml:space="preserve"> </w:t>
      </w:r>
      <w:r>
        <w:rPr>
          <w:szCs w:val="24"/>
          <w:lang w:val="fr-FR"/>
        </w:rPr>
        <w:t>libert</w:t>
      </w:r>
      <w:r w:rsidRPr="00A86D20">
        <w:rPr>
          <w:szCs w:val="24"/>
          <w:lang w:val="fr-FR"/>
        </w:rPr>
        <w:t xml:space="preserve">é </w:t>
      </w:r>
      <w:r>
        <w:rPr>
          <w:szCs w:val="24"/>
          <w:lang w:val="fr-FR"/>
        </w:rPr>
        <w:t>qui</w:t>
      </w:r>
      <w:r w:rsidRPr="00A86D20">
        <w:rPr>
          <w:szCs w:val="24"/>
          <w:lang w:val="fr-FR"/>
        </w:rPr>
        <w:t xml:space="preserve"> </w:t>
      </w:r>
      <w:r>
        <w:rPr>
          <w:szCs w:val="24"/>
          <w:lang w:val="fr-FR"/>
        </w:rPr>
        <w:t>ont</w:t>
      </w:r>
      <w:r w:rsidRPr="00A86D20">
        <w:rPr>
          <w:szCs w:val="24"/>
          <w:lang w:val="fr-FR"/>
        </w:rPr>
        <w:t xml:space="preserve"> 18 </w:t>
      </w:r>
      <w:r>
        <w:rPr>
          <w:szCs w:val="24"/>
          <w:lang w:val="fr-FR"/>
        </w:rPr>
        <w:t>ans</w:t>
      </w:r>
      <w:r w:rsidRPr="00A86D20">
        <w:rPr>
          <w:szCs w:val="24"/>
          <w:lang w:val="fr-FR"/>
        </w:rPr>
        <w:t xml:space="preserve"> </w:t>
      </w:r>
      <w:r>
        <w:rPr>
          <w:szCs w:val="24"/>
          <w:lang w:val="fr-FR"/>
        </w:rPr>
        <w:t>r</w:t>
      </w:r>
      <w:r w:rsidRPr="00A86D20">
        <w:rPr>
          <w:szCs w:val="24"/>
          <w:lang w:val="fr-FR"/>
        </w:rPr>
        <w:t>é</w:t>
      </w:r>
      <w:r>
        <w:rPr>
          <w:szCs w:val="24"/>
          <w:lang w:val="fr-FR"/>
        </w:rPr>
        <w:t>volus</w:t>
      </w:r>
      <w:r w:rsidRPr="00A86D20">
        <w:rPr>
          <w:szCs w:val="24"/>
          <w:lang w:val="fr-FR"/>
        </w:rPr>
        <w:t xml:space="preserve"> </w:t>
      </w:r>
      <w:r>
        <w:rPr>
          <w:szCs w:val="24"/>
          <w:lang w:val="fr-FR"/>
        </w:rPr>
        <w:t>et</w:t>
      </w:r>
      <w:r w:rsidRPr="00A86D20">
        <w:rPr>
          <w:szCs w:val="24"/>
          <w:lang w:val="fr-FR"/>
        </w:rPr>
        <w:t xml:space="preserve"> </w:t>
      </w:r>
      <w:r>
        <w:rPr>
          <w:szCs w:val="24"/>
          <w:lang w:val="fr-FR"/>
        </w:rPr>
        <w:t>dont</w:t>
      </w:r>
      <w:r w:rsidRPr="00A86D20">
        <w:rPr>
          <w:szCs w:val="24"/>
          <w:lang w:val="fr-FR"/>
        </w:rPr>
        <w:t xml:space="preserve"> </w:t>
      </w:r>
      <w:r>
        <w:rPr>
          <w:szCs w:val="24"/>
          <w:lang w:val="fr-FR"/>
        </w:rPr>
        <w:t>le</w:t>
      </w:r>
      <w:r w:rsidRPr="00A86D20">
        <w:rPr>
          <w:szCs w:val="24"/>
          <w:lang w:val="fr-FR"/>
        </w:rPr>
        <w:t xml:space="preserve"> </w:t>
      </w:r>
      <w:r>
        <w:rPr>
          <w:szCs w:val="24"/>
          <w:lang w:val="fr-FR"/>
        </w:rPr>
        <w:t>comportement</w:t>
      </w:r>
      <w:r w:rsidRPr="00A86D20">
        <w:rPr>
          <w:szCs w:val="24"/>
          <w:lang w:val="fr-FR"/>
        </w:rPr>
        <w:t xml:space="preserve"> </w:t>
      </w:r>
      <w:r>
        <w:rPr>
          <w:szCs w:val="24"/>
          <w:lang w:val="fr-FR"/>
        </w:rPr>
        <w:t>ne</w:t>
      </w:r>
      <w:r w:rsidRPr="00A86D20">
        <w:rPr>
          <w:szCs w:val="24"/>
          <w:lang w:val="fr-FR"/>
        </w:rPr>
        <w:t xml:space="preserve"> </w:t>
      </w:r>
      <w:r>
        <w:rPr>
          <w:szCs w:val="24"/>
          <w:lang w:val="fr-FR"/>
        </w:rPr>
        <w:t>donne pas</w:t>
      </w:r>
      <w:r w:rsidRPr="00A86D20">
        <w:rPr>
          <w:szCs w:val="24"/>
          <w:lang w:val="fr-FR"/>
        </w:rPr>
        <w:t xml:space="preserve"> </w:t>
      </w:r>
      <w:r>
        <w:rPr>
          <w:szCs w:val="24"/>
          <w:lang w:val="fr-FR"/>
        </w:rPr>
        <w:t>satisfaction</w:t>
      </w:r>
      <w:r w:rsidRPr="00A86D20">
        <w:rPr>
          <w:szCs w:val="24"/>
          <w:lang w:val="fr-FR"/>
        </w:rPr>
        <w:t xml:space="preserve"> </w:t>
      </w:r>
      <w:r>
        <w:rPr>
          <w:szCs w:val="24"/>
          <w:lang w:val="fr-FR"/>
        </w:rPr>
        <w:t>sont</w:t>
      </w:r>
      <w:r w:rsidRPr="00A86D20">
        <w:rPr>
          <w:szCs w:val="24"/>
          <w:lang w:val="fr-FR"/>
        </w:rPr>
        <w:t xml:space="preserve"> </w:t>
      </w:r>
      <w:r>
        <w:rPr>
          <w:szCs w:val="24"/>
          <w:lang w:val="fr-FR"/>
        </w:rPr>
        <w:t>transférés, pour purger le reste de leur peine, de la colonie d’éducation surveillée à une colonie de redressement pour adultes.</w:t>
      </w:r>
      <w:r w:rsidRPr="00A86D20">
        <w:rPr>
          <w:szCs w:val="24"/>
          <w:lang w:val="fr-FR"/>
        </w:rPr>
        <w:t xml:space="preserve"> </w:t>
      </w:r>
      <w:r>
        <w:rPr>
          <w:szCs w:val="24"/>
          <w:lang w:val="fr-FR"/>
        </w:rPr>
        <w:t>C</w:t>
      </w:r>
      <w:r w:rsidRPr="00A21537">
        <w:rPr>
          <w:szCs w:val="24"/>
          <w:lang w:val="fr-FR"/>
        </w:rPr>
        <w:t>’</w:t>
      </w:r>
      <w:r>
        <w:rPr>
          <w:szCs w:val="24"/>
          <w:lang w:val="fr-FR"/>
        </w:rPr>
        <w:t>est</w:t>
      </w:r>
      <w:r w:rsidRPr="00A21537">
        <w:rPr>
          <w:szCs w:val="24"/>
          <w:lang w:val="fr-FR"/>
        </w:rPr>
        <w:t xml:space="preserve"> </w:t>
      </w:r>
      <w:r>
        <w:rPr>
          <w:szCs w:val="24"/>
          <w:lang w:val="fr-FR"/>
        </w:rPr>
        <w:t>le</w:t>
      </w:r>
      <w:r w:rsidRPr="00A21537">
        <w:rPr>
          <w:szCs w:val="24"/>
          <w:lang w:val="fr-FR"/>
        </w:rPr>
        <w:t xml:space="preserve"> </w:t>
      </w:r>
      <w:r>
        <w:rPr>
          <w:szCs w:val="24"/>
          <w:lang w:val="fr-FR"/>
        </w:rPr>
        <w:t>tribunal</w:t>
      </w:r>
      <w:r w:rsidRPr="00A21537">
        <w:rPr>
          <w:szCs w:val="24"/>
          <w:lang w:val="fr-FR"/>
        </w:rPr>
        <w:t xml:space="preserve"> </w:t>
      </w:r>
      <w:r>
        <w:rPr>
          <w:szCs w:val="24"/>
          <w:lang w:val="fr-FR"/>
        </w:rPr>
        <w:t>qui</w:t>
      </w:r>
      <w:r w:rsidRPr="00A21537">
        <w:rPr>
          <w:szCs w:val="24"/>
          <w:lang w:val="fr-FR"/>
        </w:rPr>
        <w:t xml:space="preserve"> </w:t>
      </w:r>
      <w:r>
        <w:rPr>
          <w:szCs w:val="24"/>
          <w:lang w:val="fr-FR"/>
        </w:rPr>
        <w:t>d</w:t>
      </w:r>
      <w:r w:rsidRPr="00A21537">
        <w:rPr>
          <w:szCs w:val="24"/>
          <w:lang w:val="fr-FR"/>
        </w:rPr>
        <w:t>é</w:t>
      </w:r>
      <w:r>
        <w:rPr>
          <w:szCs w:val="24"/>
          <w:lang w:val="fr-FR"/>
        </w:rPr>
        <w:t>cide</w:t>
      </w:r>
      <w:r w:rsidRPr="00A21537">
        <w:rPr>
          <w:szCs w:val="24"/>
          <w:lang w:val="fr-FR"/>
        </w:rPr>
        <w:t xml:space="preserve"> </w:t>
      </w:r>
      <w:r>
        <w:rPr>
          <w:szCs w:val="24"/>
          <w:lang w:val="fr-FR"/>
        </w:rPr>
        <w:t>du</w:t>
      </w:r>
      <w:r w:rsidRPr="00A21537">
        <w:rPr>
          <w:szCs w:val="24"/>
          <w:lang w:val="fr-FR"/>
        </w:rPr>
        <w:t xml:space="preserve"> </w:t>
      </w:r>
      <w:r>
        <w:rPr>
          <w:szCs w:val="24"/>
          <w:lang w:val="fr-FR"/>
        </w:rPr>
        <w:t>transfert</w:t>
      </w:r>
      <w:r w:rsidRPr="00A21537">
        <w:rPr>
          <w:szCs w:val="24"/>
          <w:lang w:val="fr-FR"/>
        </w:rPr>
        <w:t xml:space="preserve"> </w:t>
      </w:r>
      <w:r>
        <w:rPr>
          <w:szCs w:val="24"/>
          <w:lang w:val="fr-FR"/>
        </w:rPr>
        <w:t>dans</w:t>
      </w:r>
      <w:r w:rsidRPr="00A21537">
        <w:rPr>
          <w:szCs w:val="24"/>
          <w:lang w:val="fr-FR"/>
        </w:rPr>
        <w:t xml:space="preserve"> </w:t>
      </w:r>
      <w:r>
        <w:rPr>
          <w:szCs w:val="24"/>
          <w:lang w:val="fr-FR"/>
        </w:rPr>
        <w:t>une</w:t>
      </w:r>
      <w:r w:rsidRPr="00A21537">
        <w:rPr>
          <w:szCs w:val="24"/>
          <w:lang w:val="fr-FR"/>
        </w:rPr>
        <w:t xml:space="preserve"> </w:t>
      </w:r>
      <w:r>
        <w:rPr>
          <w:szCs w:val="24"/>
          <w:lang w:val="fr-FR"/>
        </w:rPr>
        <w:t>colonie</w:t>
      </w:r>
      <w:r w:rsidRPr="00A21537">
        <w:rPr>
          <w:szCs w:val="24"/>
          <w:lang w:val="fr-FR"/>
        </w:rPr>
        <w:t xml:space="preserve"> </w:t>
      </w:r>
      <w:r>
        <w:rPr>
          <w:szCs w:val="24"/>
          <w:lang w:val="fr-FR"/>
        </w:rPr>
        <w:t>de</w:t>
      </w:r>
      <w:r w:rsidRPr="00A21537">
        <w:rPr>
          <w:szCs w:val="24"/>
          <w:lang w:val="fr-FR"/>
        </w:rPr>
        <w:t xml:space="preserve"> </w:t>
      </w:r>
      <w:r>
        <w:rPr>
          <w:szCs w:val="24"/>
          <w:lang w:val="fr-FR"/>
        </w:rPr>
        <w:t>redressement</w:t>
      </w:r>
      <w:r w:rsidRPr="00A21537">
        <w:rPr>
          <w:szCs w:val="24"/>
          <w:lang w:val="fr-FR"/>
        </w:rPr>
        <w:t xml:space="preserve"> </w:t>
      </w:r>
      <w:r>
        <w:rPr>
          <w:szCs w:val="24"/>
          <w:lang w:val="fr-FR"/>
        </w:rPr>
        <w:t>d</w:t>
      </w:r>
      <w:r w:rsidRPr="00A21537">
        <w:rPr>
          <w:szCs w:val="24"/>
          <w:lang w:val="fr-FR"/>
        </w:rPr>
        <w:t>’</w:t>
      </w:r>
      <w:r>
        <w:rPr>
          <w:szCs w:val="24"/>
          <w:lang w:val="fr-FR"/>
        </w:rPr>
        <w:t>un</w:t>
      </w:r>
      <w:r w:rsidRPr="00A21537">
        <w:rPr>
          <w:szCs w:val="24"/>
          <w:lang w:val="fr-FR"/>
        </w:rPr>
        <w:t xml:space="preserve"> </w:t>
      </w:r>
      <w:r>
        <w:rPr>
          <w:szCs w:val="24"/>
          <w:lang w:val="fr-FR"/>
        </w:rPr>
        <w:t>condamn</w:t>
      </w:r>
      <w:r w:rsidRPr="00A21537">
        <w:rPr>
          <w:szCs w:val="24"/>
          <w:lang w:val="fr-FR"/>
        </w:rPr>
        <w:t xml:space="preserve">é </w:t>
      </w:r>
      <w:r>
        <w:rPr>
          <w:szCs w:val="24"/>
          <w:lang w:val="fr-FR"/>
        </w:rPr>
        <w:t xml:space="preserve">âgé de 18 ans révolus </w:t>
      </w:r>
      <w:r w:rsidRPr="00A21537">
        <w:rPr>
          <w:szCs w:val="24"/>
          <w:lang w:val="fr-FR"/>
        </w:rPr>
        <w:t>(</w:t>
      </w:r>
      <w:r>
        <w:rPr>
          <w:szCs w:val="24"/>
          <w:lang w:val="fr-FR"/>
        </w:rPr>
        <w:t xml:space="preserve">article </w:t>
      </w:r>
      <w:r w:rsidRPr="00A21537">
        <w:rPr>
          <w:szCs w:val="24"/>
          <w:lang w:val="fr-FR"/>
        </w:rPr>
        <w:t xml:space="preserve">148 </w:t>
      </w:r>
      <w:r>
        <w:rPr>
          <w:szCs w:val="24"/>
          <w:lang w:val="fr-FR"/>
        </w:rPr>
        <w:t>du Code pénal</w:t>
      </w:r>
      <w:r w:rsidRPr="00A21537">
        <w:rPr>
          <w:szCs w:val="24"/>
          <w:lang w:val="fr-FR"/>
        </w:rPr>
        <w:t>)</w:t>
      </w:r>
      <w:r>
        <w:rPr>
          <w:szCs w:val="24"/>
          <w:lang w:val="fr-FR"/>
        </w:rPr>
        <w:t>, selon la procédure fixée par la législation tadjike</w:t>
      </w:r>
      <w:r w:rsidRPr="00A21537">
        <w:rPr>
          <w:szCs w:val="24"/>
          <w:lang w:val="fr-FR"/>
        </w:rPr>
        <w:t xml:space="preserve">.  </w:t>
      </w:r>
      <w:r>
        <w:rPr>
          <w:szCs w:val="24"/>
          <w:lang w:val="fr-FR"/>
        </w:rPr>
        <w:t>Conform</w:t>
      </w:r>
      <w:r w:rsidRPr="00C95571">
        <w:rPr>
          <w:szCs w:val="24"/>
          <w:lang w:val="fr-FR"/>
        </w:rPr>
        <w:t>é</w:t>
      </w:r>
      <w:r>
        <w:rPr>
          <w:szCs w:val="24"/>
          <w:lang w:val="fr-FR"/>
        </w:rPr>
        <w:t>ment</w:t>
      </w:r>
      <w:r w:rsidRPr="00C95571">
        <w:rPr>
          <w:szCs w:val="24"/>
          <w:lang w:val="fr-FR"/>
        </w:rPr>
        <w:t xml:space="preserve">  à </w:t>
      </w:r>
      <w:r>
        <w:rPr>
          <w:szCs w:val="24"/>
          <w:lang w:val="fr-FR"/>
        </w:rPr>
        <w:t>l</w:t>
      </w:r>
      <w:r w:rsidRPr="00C95571">
        <w:rPr>
          <w:szCs w:val="24"/>
          <w:lang w:val="fr-FR"/>
        </w:rPr>
        <w:t>’</w:t>
      </w:r>
      <w:r>
        <w:rPr>
          <w:szCs w:val="24"/>
          <w:lang w:val="fr-FR"/>
        </w:rPr>
        <w:t>article</w:t>
      </w:r>
      <w:r w:rsidRPr="00C95571">
        <w:rPr>
          <w:szCs w:val="24"/>
          <w:lang w:val="fr-FR"/>
        </w:rPr>
        <w:t xml:space="preserve"> 147 </w:t>
      </w:r>
      <w:r>
        <w:rPr>
          <w:szCs w:val="24"/>
          <w:lang w:val="fr-FR"/>
        </w:rPr>
        <w:t>du</w:t>
      </w:r>
      <w:r w:rsidRPr="00C95571">
        <w:rPr>
          <w:szCs w:val="24"/>
          <w:lang w:val="fr-FR"/>
        </w:rPr>
        <w:t xml:space="preserve"> </w:t>
      </w:r>
      <w:r>
        <w:rPr>
          <w:szCs w:val="24"/>
          <w:lang w:val="fr-FR"/>
        </w:rPr>
        <w:t>Code</w:t>
      </w:r>
      <w:r w:rsidRPr="00C95571">
        <w:rPr>
          <w:szCs w:val="24"/>
          <w:lang w:val="fr-FR"/>
        </w:rPr>
        <w:t xml:space="preserve"> </w:t>
      </w:r>
      <w:r>
        <w:rPr>
          <w:szCs w:val="24"/>
          <w:lang w:val="fr-FR"/>
        </w:rPr>
        <w:t>p</w:t>
      </w:r>
      <w:r w:rsidRPr="00C95571">
        <w:rPr>
          <w:szCs w:val="24"/>
          <w:lang w:val="fr-FR"/>
        </w:rPr>
        <w:t>é</w:t>
      </w:r>
      <w:r>
        <w:rPr>
          <w:szCs w:val="24"/>
          <w:lang w:val="fr-FR"/>
        </w:rPr>
        <w:t>nal</w:t>
      </w:r>
      <w:r w:rsidRPr="00C95571">
        <w:rPr>
          <w:szCs w:val="24"/>
          <w:lang w:val="fr-FR"/>
        </w:rPr>
        <w:t xml:space="preserve">, </w:t>
      </w:r>
      <w:r>
        <w:rPr>
          <w:szCs w:val="24"/>
          <w:lang w:val="fr-FR"/>
        </w:rPr>
        <w:t>tous les condamnés âgés de 21 ans révolus sont transférés de la colonie d’éducation surveillée à une colonie de redressement à régime général ou renforcé, à la discrétion du directeur de la colonie, pour y purger le reste de leur peine.</w:t>
      </w:r>
      <w:r w:rsidRPr="00C95571">
        <w:rPr>
          <w:szCs w:val="24"/>
          <w:lang w:val="fr-FR"/>
        </w:rPr>
        <w:t xml:space="preserve"> </w:t>
      </w:r>
    </w:p>
    <w:p w:rsidR="00D768A7" w:rsidRPr="00A710BA" w:rsidRDefault="00D768A7" w:rsidP="00A710BA">
      <w:pPr>
        <w:tabs>
          <w:tab w:val="clear" w:pos="360"/>
          <w:tab w:val="clear" w:pos="567"/>
        </w:tabs>
        <w:rPr>
          <w:rFonts w:ascii="Times New Roman Negrita" w:hAnsi="Times New Roman Negrita"/>
          <w:szCs w:val="24"/>
          <w:lang w:val="fr-FR"/>
        </w:rPr>
      </w:pPr>
      <w:r w:rsidRPr="00A710BA">
        <w:rPr>
          <w:rFonts w:ascii="Times New Roman Negrita" w:hAnsi="Times New Roman Negrita"/>
          <w:b/>
          <w:szCs w:val="24"/>
          <w:lang w:val="fr-FR"/>
        </w:rPr>
        <w:t xml:space="preserve">Enfants ayant atteint l’âge de </w:t>
      </w:r>
      <w:smartTag w:uri="urn:schemas-microsoft-com:office:smarttags" w:element="PersonName">
        <w:smartTagPr>
          <w:attr w:name="ProductID" w:val="LA RESPONSABILIT￉ P￉NALE"/>
        </w:smartTagPr>
        <w:r w:rsidRPr="00A710BA">
          <w:rPr>
            <w:rFonts w:ascii="Times New Roman Negrita" w:hAnsi="Times New Roman Negrita"/>
            <w:b/>
            <w:szCs w:val="24"/>
            <w:lang w:val="fr-FR"/>
          </w:rPr>
          <w:t>la responsabilité pénale</w:t>
        </w:r>
      </w:smartTag>
      <w:r w:rsidRPr="00A710BA">
        <w:rPr>
          <w:rFonts w:ascii="Times New Roman Negrita" w:hAnsi="Times New Roman Negrita"/>
          <w:b/>
          <w:szCs w:val="24"/>
          <w:lang w:val="fr-FR"/>
        </w:rPr>
        <w:t xml:space="preserve"> </w:t>
      </w:r>
    </w:p>
    <w:p w:rsidR="00D768A7" w:rsidRPr="00DF0E80" w:rsidRDefault="00D768A7" w:rsidP="00A710BA">
      <w:pPr>
        <w:tabs>
          <w:tab w:val="clear" w:pos="360"/>
          <w:tab w:val="clear" w:pos="567"/>
        </w:tabs>
        <w:rPr>
          <w:szCs w:val="24"/>
          <w:lang w:val="fr-FR"/>
        </w:rPr>
      </w:pPr>
      <w:r w:rsidRPr="00DF0E80">
        <w:rPr>
          <w:szCs w:val="24"/>
          <w:lang w:val="fr-FR"/>
        </w:rPr>
        <w:t xml:space="preserve">603. </w:t>
      </w:r>
      <w:r w:rsidR="00A710BA">
        <w:rPr>
          <w:szCs w:val="24"/>
          <w:lang w:val="fr-FR"/>
        </w:rPr>
        <w:tab/>
      </w:r>
      <w:r>
        <w:rPr>
          <w:szCs w:val="24"/>
          <w:lang w:val="fr-FR"/>
        </w:rPr>
        <w:t>La Commission des affaires des mineurs mène ses activités aux niveaux national, régional, municipal et du district.</w:t>
      </w:r>
      <w:r w:rsidRPr="00DF0E80">
        <w:rPr>
          <w:szCs w:val="24"/>
          <w:lang w:val="fr-FR"/>
        </w:rPr>
        <w:t xml:space="preserve"> </w:t>
      </w:r>
      <w:r>
        <w:rPr>
          <w:szCs w:val="24"/>
          <w:lang w:val="fr-FR"/>
        </w:rPr>
        <w:t>Le</w:t>
      </w:r>
      <w:r w:rsidRPr="00DF0E80">
        <w:rPr>
          <w:szCs w:val="24"/>
          <w:lang w:val="fr-FR"/>
        </w:rPr>
        <w:t xml:space="preserve"> </w:t>
      </w:r>
      <w:r>
        <w:rPr>
          <w:szCs w:val="24"/>
          <w:lang w:val="fr-FR"/>
        </w:rPr>
        <w:t>d</w:t>
      </w:r>
      <w:r w:rsidRPr="00DF0E80">
        <w:rPr>
          <w:szCs w:val="24"/>
          <w:lang w:val="fr-FR"/>
        </w:rPr>
        <w:t>é</w:t>
      </w:r>
      <w:r>
        <w:rPr>
          <w:szCs w:val="24"/>
          <w:lang w:val="fr-FR"/>
        </w:rPr>
        <w:t>cret</w:t>
      </w:r>
      <w:r w:rsidRPr="00DF0E80">
        <w:rPr>
          <w:szCs w:val="24"/>
          <w:lang w:val="fr-FR"/>
        </w:rPr>
        <w:t xml:space="preserve"> </w:t>
      </w:r>
      <w:r>
        <w:rPr>
          <w:szCs w:val="24"/>
          <w:lang w:val="fr-FR"/>
        </w:rPr>
        <w:t>pr</w:t>
      </w:r>
      <w:r w:rsidRPr="00DF0E80">
        <w:rPr>
          <w:szCs w:val="24"/>
          <w:lang w:val="fr-FR"/>
        </w:rPr>
        <w:t>é</w:t>
      </w:r>
      <w:r>
        <w:rPr>
          <w:szCs w:val="24"/>
          <w:lang w:val="fr-FR"/>
        </w:rPr>
        <w:t>sidentiel</w:t>
      </w:r>
      <w:r w:rsidRPr="00DF0E80">
        <w:rPr>
          <w:szCs w:val="24"/>
          <w:lang w:val="fr-FR"/>
        </w:rPr>
        <w:t xml:space="preserve"> </w:t>
      </w:r>
      <w:r>
        <w:rPr>
          <w:szCs w:val="24"/>
          <w:lang w:val="fr-FR"/>
        </w:rPr>
        <w:t>du</w:t>
      </w:r>
      <w:r w:rsidRPr="00DF0E80">
        <w:rPr>
          <w:szCs w:val="24"/>
          <w:lang w:val="fr-FR"/>
        </w:rPr>
        <w:t xml:space="preserve"> 23 </w:t>
      </w:r>
      <w:r>
        <w:rPr>
          <w:szCs w:val="24"/>
          <w:lang w:val="fr-FR"/>
        </w:rPr>
        <w:t>f</w:t>
      </w:r>
      <w:r w:rsidRPr="00DF0E80">
        <w:rPr>
          <w:szCs w:val="24"/>
          <w:lang w:val="fr-FR"/>
        </w:rPr>
        <w:t>é</w:t>
      </w:r>
      <w:r>
        <w:rPr>
          <w:szCs w:val="24"/>
          <w:lang w:val="fr-FR"/>
        </w:rPr>
        <w:t>vrier</w:t>
      </w:r>
      <w:r w:rsidRPr="00DF0E80">
        <w:rPr>
          <w:szCs w:val="24"/>
          <w:lang w:val="fr-FR"/>
        </w:rPr>
        <w:t xml:space="preserve"> 1995 </w:t>
      </w:r>
      <w:r>
        <w:rPr>
          <w:szCs w:val="24"/>
          <w:lang w:val="fr-FR"/>
        </w:rPr>
        <w:t>portant création de la Commission et le Règlement de la Commission fixent les responsabilités de cet organe. Conform</w:t>
      </w:r>
      <w:r w:rsidRPr="00DF0E80">
        <w:rPr>
          <w:szCs w:val="24"/>
          <w:lang w:val="fr-FR"/>
        </w:rPr>
        <w:t>é</w:t>
      </w:r>
      <w:r>
        <w:rPr>
          <w:szCs w:val="24"/>
          <w:lang w:val="fr-FR"/>
        </w:rPr>
        <w:t>ment</w:t>
      </w:r>
      <w:r w:rsidRPr="00DF0E80">
        <w:rPr>
          <w:szCs w:val="24"/>
          <w:lang w:val="fr-FR"/>
        </w:rPr>
        <w:t xml:space="preserve"> à </w:t>
      </w:r>
      <w:r>
        <w:rPr>
          <w:szCs w:val="24"/>
          <w:lang w:val="fr-FR"/>
        </w:rPr>
        <w:t>son</w:t>
      </w:r>
      <w:r w:rsidRPr="00DF0E80">
        <w:rPr>
          <w:szCs w:val="24"/>
          <w:lang w:val="fr-FR"/>
        </w:rPr>
        <w:t xml:space="preserve"> </w:t>
      </w:r>
      <w:r>
        <w:rPr>
          <w:szCs w:val="24"/>
          <w:lang w:val="fr-FR"/>
        </w:rPr>
        <w:t>R</w:t>
      </w:r>
      <w:r w:rsidRPr="00DF0E80">
        <w:rPr>
          <w:szCs w:val="24"/>
          <w:lang w:val="fr-FR"/>
        </w:rPr>
        <w:t>è</w:t>
      </w:r>
      <w:r>
        <w:rPr>
          <w:szCs w:val="24"/>
          <w:lang w:val="fr-FR"/>
        </w:rPr>
        <w:t>glement</w:t>
      </w:r>
      <w:r w:rsidRPr="00DF0E80">
        <w:rPr>
          <w:szCs w:val="24"/>
          <w:lang w:val="fr-FR"/>
        </w:rPr>
        <w:t xml:space="preserve">, </w:t>
      </w:r>
      <w:r>
        <w:rPr>
          <w:szCs w:val="24"/>
          <w:lang w:val="fr-FR"/>
        </w:rPr>
        <w:t>la</w:t>
      </w:r>
      <w:r w:rsidRPr="00DF0E80">
        <w:rPr>
          <w:szCs w:val="24"/>
          <w:lang w:val="fr-FR"/>
        </w:rPr>
        <w:t xml:space="preserve"> </w:t>
      </w:r>
      <w:r>
        <w:rPr>
          <w:szCs w:val="24"/>
          <w:lang w:val="fr-FR"/>
        </w:rPr>
        <w:t>Commission</w:t>
      </w:r>
      <w:r w:rsidRPr="00DF0E80">
        <w:rPr>
          <w:szCs w:val="24"/>
          <w:lang w:val="fr-FR"/>
        </w:rPr>
        <w:t xml:space="preserve"> </w:t>
      </w:r>
      <w:r>
        <w:rPr>
          <w:szCs w:val="24"/>
          <w:lang w:val="fr-FR"/>
        </w:rPr>
        <w:t>dispose de pouvoirs étendus en matière de protection des enfants.</w:t>
      </w:r>
      <w:r w:rsidRPr="00DF0E80">
        <w:rPr>
          <w:szCs w:val="24"/>
          <w:lang w:val="fr-FR"/>
        </w:rPr>
        <w:t xml:space="preserve"> </w:t>
      </w:r>
    </w:p>
    <w:p w:rsidR="00D768A7" w:rsidRPr="00682BA5" w:rsidRDefault="00D768A7" w:rsidP="00A710BA">
      <w:pPr>
        <w:tabs>
          <w:tab w:val="clear" w:pos="360"/>
          <w:tab w:val="clear" w:pos="567"/>
        </w:tabs>
        <w:rPr>
          <w:szCs w:val="24"/>
          <w:lang w:val="fr-FR"/>
        </w:rPr>
      </w:pPr>
      <w:r w:rsidRPr="00D5198C">
        <w:rPr>
          <w:szCs w:val="24"/>
          <w:lang w:val="fr-FR"/>
        </w:rPr>
        <w:t xml:space="preserve">604. </w:t>
      </w:r>
      <w:r w:rsidR="00A710BA">
        <w:rPr>
          <w:szCs w:val="24"/>
          <w:lang w:val="fr-FR"/>
        </w:rPr>
        <w:tab/>
      </w:r>
      <w:r>
        <w:rPr>
          <w:szCs w:val="24"/>
          <w:lang w:val="fr-FR"/>
        </w:rPr>
        <w:t>La</w:t>
      </w:r>
      <w:r w:rsidRPr="00D5198C">
        <w:rPr>
          <w:szCs w:val="24"/>
          <w:lang w:val="fr-FR"/>
        </w:rPr>
        <w:t xml:space="preserve"> </w:t>
      </w:r>
      <w:r>
        <w:rPr>
          <w:szCs w:val="24"/>
          <w:lang w:val="fr-FR"/>
        </w:rPr>
        <w:t>Commission</w:t>
      </w:r>
      <w:r w:rsidRPr="00D5198C">
        <w:rPr>
          <w:szCs w:val="24"/>
          <w:lang w:val="fr-FR"/>
        </w:rPr>
        <w:t xml:space="preserve"> </w:t>
      </w:r>
      <w:r>
        <w:rPr>
          <w:szCs w:val="24"/>
          <w:lang w:val="fr-FR"/>
        </w:rPr>
        <w:t>des</w:t>
      </w:r>
      <w:r w:rsidRPr="00D5198C">
        <w:rPr>
          <w:szCs w:val="24"/>
          <w:lang w:val="fr-FR"/>
        </w:rPr>
        <w:t xml:space="preserve"> </w:t>
      </w:r>
      <w:r>
        <w:rPr>
          <w:szCs w:val="24"/>
          <w:lang w:val="fr-FR"/>
        </w:rPr>
        <w:t>affaires</w:t>
      </w:r>
      <w:r w:rsidRPr="00D5198C">
        <w:rPr>
          <w:szCs w:val="24"/>
          <w:lang w:val="fr-FR"/>
        </w:rPr>
        <w:t xml:space="preserve"> </w:t>
      </w:r>
      <w:r>
        <w:rPr>
          <w:szCs w:val="24"/>
          <w:lang w:val="fr-FR"/>
        </w:rPr>
        <w:t>des</w:t>
      </w:r>
      <w:r w:rsidRPr="00D5198C">
        <w:rPr>
          <w:szCs w:val="24"/>
          <w:lang w:val="fr-FR"/>
        </w:rPr>
        <w:t xml:space="preserve"> </w:t>
      </w:r>
      <w:r>
        <w:rPr>
          <w:szCs w:val="24"/>
          <w:lang w:val="fr-FR"/>
        </w:rPr>
        <w:t>mineurs</w:t>
      </w:r>
      <w:r w:rsidRPr="00D5198C">
        <w:rPr>
          <w:szCs w:val="24"/>
          <w:lang w:val="fr-FR"/>
        </w:rPr>
        <w:t xml:space="preserve"> </w:t>
      </w:r>
      <w:r>
        <w:rPr>
          <w:szCs w:val="24"/>
          <w:lang w:val="fr-FR"/>
        </w:rPr>
        <w:t>est</w:t>
      </w:r>
      <w:r w:rsidRPr="00D5198C">
        <w:rPr>
          <w:szCs w:val="24"/>
          <w:lang w:val="fr-FR"/>
        </w:rPr>
        <w:t xml:space="preserve"> </w:t>
      </w:r>
      <w:r>
        <w:rPr>
          <w:szCs w:val="24"/>
          <w:lang w:val="fr-FR"/>
        </w:rPr>
        <w:t>un</w:t>
      </w:r>
      <w:r w:rsidRPr="00D5198C">
        <w:rPr>
          <w:szCs w:val="24"/>
          <w:lang w:val="fr-FR"/>
        </w:rPr>
        <w:t xml:space="preserve"> </w:t>
      </w:r>
      <w:r>
        <w:rPr>
          <w:szCs w:val="24"/>
          <w:lang w:val="fr-FR"/>
        </w:rPr>
        <w:t>organe</w:t>
      </w:r>
      <w:r w:rsidRPr="00D5198C">
        <w:rPr>
          <w:szCs w:val="24"/>
          <w:lang w:val="fr-FR"/>
        </w:rPr>
        <w:t xml:space="preserve"> </w:t>
      </w:r>
      <w:r>
        <w:rPr>
          <w:szCs w:val="24"/>
          <w:lang w:val="fr-FR"/>
        </w:rPr>
        <w:t>interinstitutionnel</w:t>
      </w:r>
      <w:r w:rsidRPr="00D5198C">
        <w:rPr>
          <w:szCs w:val="24"/>
          <w:lang w:val="fr-FR"/>
        </w:rPr>
        <w:t xml:space="preserve"> </w:t>
      </w:r>
      <w:r>
        <w:rPr>
          <w:szCs w:val="24"/>
          <w:lang w:val="fr-FR"/>
        </w:rPr>
        <w:t>mandat</w:t>
      </w:r>
      <w:r w:rsidRPr="00D5198C">
        <w:rPr>
          <w:szCs w:val="24"/>
          <w:lang w:val="fr-FR"/>
        </w:rPr>
        <w:t xml:space="preserve">é </w:t>
      </w:r>
      <w:r>
        <w:rPr>
          <w:szCs w:val="24"/>
          <w:lang w:val="fr-FR"/>
        </w:rPr>
        <w:t>pour</w:t>
      </w:r>
      <w:r w:rsidRPr="00D5198C">
        <w:rPr>
          <w:szCs w:val="24"/>
          <w:lang w:val="fr-FR"/>
        </w:rPr>
        <w:t xml:space="preserve"> </w:t>
      </w:r>
      <w:r>
        <w:rPr>
          <w:szCs w:val="24"/>
          <w:lang w:val="fr-FR"/>
        </w:rPr>
        <w:t>connaître d’affaires concernant des mineurs ayant commis telle ou telle infraction.</w:t>
      </w:r>
      <w:r w:rsidRPr="00D5198C">
        <w:rPr>
          <w:szCs w:val="24"/>
          <w:lang w:val="fr-FR"/>
        </w:rPr>
        <w:t xml:space="preserve"> </w:t>
      </w:r>
      <w:r>
        <w:rPr>
          <w:szCs w:val="24"/>
          <w:lang w:val="fr-FR"/>
        </w:rPr>
        <w:t>Pour</w:t>
      </w:r>
      <w:r w:rsidRPr="00D5198C">
        <w:rPr>
          <w:szCs w:val="24"/>
          <w:lang w:val="fr-FR"/>
        </w:rPr>
        <w:t xml:space="preserve"> </w:t>
      </w:r>
      <w:r>
        <w:rPr>
          <w:szCs w:val="24"/>
          <w:lang w:val="fr-FR"/>
        </w:rPr>
        <w:t>compara</w:t>
      </w:r>
      <w:r w:rsidRPr="00D5198C">
        <w:rPr>
          <w:szCs w:val="24"/>
          <w:lang w:val="fr-FR"/>
        </w:rPr>
        <w:t>î</w:t>
      </w:r>
      <w:r>
        <w:rPr>
          <w:szCs w:val="24"/>
          <w:lang w:val="fr-FR"/>
        </w:rPr>
        <w:t>tre</w:t>
      </w:r>
      <w:r w:rsidRPr="00D5198C">
        <w:rPr>
          <w:szCs w:val="24"/>
          <w:lang w:val="fr-FR"/>
        </w:rPr>
        <w:t xml:space="preserve"> </w:t>
      </w:r>
      <w:r>
        <w:rPr>
          <w:szCs w:val="24"/>
          <w:lang w:val="fr-FR"/>
        </w:rPr>
        <w:t>devant</w:t>
      </w:r>
      <w:r w:rsidRPr="00D5198C">
        <w:rPr>
          <w:szCs w:val="24"/>
          <w:lang w:val="fr-FR"/>
        </w:rPr>
        <w:t xml:space="preserve"> </w:t>
      </w:r>
      <w:r>
        <w:rPr>
          <w:szCs w:val="24"/>
          <w:lang w:val="fr-FR"/>
        </w:rPr>
        <w:t>elle</w:t>
      </w:r>
      <w:r w:rsidRPr="00D5198C">
        <w:rPr>
          <w:szCs w:val="24"/>
          <w:lang w:val="fr-FR"/>
        </w:rPr>
        <w:t xml:space="preserve">, </w:t>
      </w:r>
      <w:r>
        <w:rPr>
          <w:szCs w:val="24"/>
          <w:lang w:val="fr-FR"/>
        </w:rPr>
        <w:t>un</w:t>
      </w:r>
      <w:r w:rsidRPr="00D5198C">
        <w:rPr>
          <w:szCs w:val="24"/>
          <w:lang w:val="fr-FR"/>
        </w:rPr>
        <w:t xml:space="preserve"> </w:t>
      </w:r>
      <w:r>
        <w:rPr>
          <w:szCs w:val="24"/>
          <w:lang w:val="fr-FR"/>
        </w:rPr>
        <w:t>mineur</w:t>
      </w:r>
      <w:r w:rsidRPr="00D5198C">
        <w:rPr>
          <w:szCs w:val="24"/>
          <w:lang w:val="fr-FR"/>
        </w:rPr>
        <w:t xml:space="preserve"> </w:t>
      </w:r>
      <w:r>
        <w:rPr>
          <w:szCs w:val="24"/>
          <w:lang w:val="fr-FR"/>
        </w:rPr>
        <w:t>doit</w:t>
      </w:r>
      <w:r w:rsidRPr="00D5198C">
        <w:rPr>
          <w:szCs w:val="24"/>
          <w:lang w:val="fr-FR"/>
        </w:rPr>
        <w:t xml:space="preserve"> ê</w:t>
      </w:r>
      <w:r>
        <w:rPr>
          <w:szCs w:val="24"/>
          <w:lang w:val="fr-FR"/>
        </w:rPr>
        <w:t>tre</w:t>
      </w:r>
      <w:r w:rsidRPr="00D5198C">
        <w:rPr>
          <w:szCs w:val="24"/>
          <w:lang w:val="fr-FR"/>
        </w:rPr>
        <w:t xml:space="preserve"> </w:t>
      </w:r>
      <w:r>
        <w:rPr>
          <w:szCs w:val="24"/>
          <w:lang w:val="fr-FR"/>
        </w:rPr>
        <w:t>âgé d’au moins 11 ans. En</w:t>
      </w:r>
      <w:r w:rsidRPr="00682BA5">
        <w:rPr>
          <w:szCs w:val="24"/>
          <w:lang w:val="fr-FR"/>
        </w:rPr>
        <w:t xml:space="preserve"> </w:t>
      </w:r>
      <w:r>
        <w:rPr>
          <w:szCs w:val="24"/>
          <w:lang w:val="fr-FR"/>
        </w:rPr>
        <w:t>outre</w:t>
      </w:r>
      <w:r w:rsidRPr="00682BA5">
        <w:rPr>
          <w:szCs w:val="24"/>
          <w:lang w:val="fr-FR"/>
        </w:rPr>
        <w:t xml:space="preserve">, </w:t>
      </w:r>
      <w:r>
        <w:rPr>
          <w:szCs w:val="24"/>
          <w:lang w:val="fr-FR"/>
        </w:rPr>
        <w:t>la</w:t>
      </w:r>
      <w:r w:rsidRPr="00682BA5">
        <w:rPr>
          <w:szCs w:val="24"/>
          <w:lang w:val="fr-FR"/>
        </w:rPr>
        <w:t xml:space="preserve"> </w:t>
      </w:r>
      <w:r>
        <w:rPr>
          <w:szCs w:val="24"/>
          <w:lang w:val="fr-FR"/>
        </w:rPr>
        <w:t>Commission</w:t>
      </w:r>
      <w:r w:rsidRPr="00682BA5">
        <w:rPr>
          <w:szCs w:val="24"/>
          <w:lang w:val="fr-FR"/>
        </w:rPr>
        <w:t xml:space="preserve"> </w:t>
      </w:r>
      <w:r>
        <w:rPr>
          <w:szCs w:val="24"/>
          <w:lang w:val="fr-FR"/>
        </w:rPr>
        <w:t>examine</w:t>
      </w:r>
      <w:r w:rsidRPr="00682BA5">
        <w:rPr>
          <w:szCs w:val="24"/>
          <w:lang w:val="fr-FR"/>
        </w:rPr>
        <w:t xml:space="preserve"> </w:t>
      </w:r>
      <w:r>
        <w:rPr>
          <w:szCs w:val="24"/>
          <w:lang w:val="fr-FR"/>
        </w:rPr>
        <w:t>les</w:t>
      </w:r>
      <w:r w:rsidRPr="00682BA5">
        <w:rPr>
          <w:szCs w:val="24"/>
          <w:lang w:val="fr-FR"/>
        </w:rPr>
        <w:t xml:space="preserve"> </w:t>
      </w:r>
      <w:r>
        <w:rPr>
          <w:szCs w:val="24"/>
          <w:lang w:val="fr-FR"/>
        </w:rPr>
        <w:t>affaires</w:t>
      </w:r>
      <w:r w:rsidRPr="00682BA5">
        <w:rPr>
          <w:szCs w:val="24"/>
          <w:lang w:val="fr-FR"/>
        </w:rPr>
        <w:t xml:space="preserve"> </w:t>
      </w:r>
      <w:r>
        <w:rPr>
          <w:szCs w:val="24"/>
          <w:lang w:val="fr-FR"/>
        </w:rPr>
        <w:t>concernant</w:t>
      </w:r>
      <w:r w:rsidRPr="00682BA5">
        <w:rPr>
          <w:szCs w:val="24"/>
          <w:lang w:val="fr-FR"/>
        </w:rPr>
        <w:t xml:space="preserve"> </w:t>
      </w:r>
      <w:r>
        <w:rPr>
          <w:szCs w:val="24"/>
          <w:lang w:val="fr-FR"/>
        </w:rPr>
        <w:t>des</w:t>
      </w:r>
      <w:r w:rsidRPr="00682BA5">
        <w:rPr>
          <w:szCs w:val="24"/>
          <w:lang w:val="fr-FR"/>
        </w:rPr>
        <w:t xml:space="preserve"> </w:t>
      </w:r>
      <w:r>
        <w:rPr>
          <w:szCs w:val="24"/>
          <w:lang w:val="fr-FR"/>
        </w:rPr>
        <w:t>mineurs</w:t>
      </w:r>
      <w:r w:rsidRPr="00682BA5">
        <w:rPr>
          <w:szCs w:val="24"/>
          <w:lang w:val="fr-FR"/>
        </w:rPr>
        <w:t xml:space="preserve"> </w:t>
      </w:r>
      <w:r>
        <w:rPr>
          <w:szCs w:val="24"/>
          <w:lang w:val="fr-FR"/>
        </w:rPr>
        <w:t>qui</w:t>
      </w:r>
      <w:r w:rsidRPr="00682BA5">
        <w:rPr>
          <w:szCs w:val="24"/>
          <w:lang w:val="fr-FR"/>
        </w:rPr>
        <w:t xml:space="preserve"> </w:t>
      </w:r>
      <w:r>
        <w:rPr>
          <w:szCs w:val="24"/>
          <w:lang w:val="fr-FR"/>
        </w:rPr>
        <w:t>font</w:t>
      </w:r>
      <w:r w:rsidRPr="00682BA5">
        <w:rPr>
          <w:szCs w:val="24"/>
          <w:lang w:val="fr-FR"/>
        </w:rPr>
        <w:t xml:space="preserve"> </w:t>
      </w:r>
      <w:r>
        <w:rPr>
          <w:szCs w:val="24"/>
          <w:lang w:val="fr-FR"/>
        </w:rPr>
        <w:t>l</w:t>
      </w:r>
      <w:r w:rsidRPr="00682BA5">
        <w:rPr>
          <w:szCs w:val="24"/>
          <w:lang w:val="fr-FR"/>
        </w:rPr>
        <w:t>’é</w:t>
      </w:r>
      <w:r>
        <w:rPr>
          <w:szCs w:val="24"/>
          <w:lang w:val="fr-FR"/>
        </w:rPr>
        <w:t>cole</w:t>
      </w:r>
      <w:r w:rsidRPr="00682BA5">
        <w:rPr>
          <w:szCs w:val="24"/>
          <w:lang w:val="fr-FR"/>
        </w:rPr>
        <w:t xml:space="preserve"> </w:t>
      </w:r>
      <w:r>
        <w:rPr>
          <w:szCs w:val="24"/>
          <w:lang w:val="fr-FR"/>
        </w:rPr>
        <w:t>buissonni</w:t>
      </w:r>
      <w:r w:rsidRPr="00682BA5">
        <w:rPr>
          <w:szCs w:val="24"/>
          <w:lang w:val="fr-FR"/>
        </w:rPr>
        <w:t>è</w:t>
      </w:r>
      <w:r>
        <w:rPr>
          <w:szCs w:val="24"/>
          <w:lang w:val="fr-FR"/>
        </w:rPr>
        <w:t>re</w:t>
      </w:r>
      <w:r w:rsidRPr="00682BA5">
        <w:rPr>
          <w:szCs w:val="24"/>
          <w:lang w:val="fr-FR"/>
        </w:rPr>
        <w:t xml:space="preserve"> </w:t>
      </w:r>
      <w:r>
        <w:rPr>
          <w:szCs w:val="24"/>
          <w:lang w:val="fr-FR"/>
        </w:rPr>
        <w:t>ou ne se rendent pas régulièrement à leur travail</w:t>
      </w:r>
      <w:r w:rsidRPr="00682BA5">
        <w:rPr>
          <w:szCs w:val="24"/>
          <w:lang w:val="fr-FR"/>
        </w:rPr>
        <w:t xml:space="preserve">, </w:t>
      </w:r>
      <w:r>
        <w:rPr>
          <w:szCs w:val="24"/>
          <w:lang w:val="fr-FR"/>
        </w:rPr>
        <w:t xml:space="preserve">n’obéissent pas à leurs parents ou à leurs professeurs, ont un comportement antisocial ou consomment de la drogue ou des </w:t>
      </w:r>
      <w:r w:rsidR="006D3369">
        <w:rPr>
          <w:szCs w:val="24"/>
          <w:lang w:val="fr-FR"/>
        </w:rPr>
        <w:t>substances</w:t>
      </w:r>
      <w:r>
        <w:rPr>
          <w:szCs w:val="24"/>
          <w:lang w:val="fr-FR"/>
        </w:rPr>
        <w:t xml:space="preserve"> psychotropes. </w:t>
      </w:r>
      <w:r w:rsidRPr="00682BA5">
        <w:rPr>
          <w:szCs w:val="24"/>
          <w:lang w:val="fr-FR"/>
        </w:rPr>
        <w:t xml:space="preserve"> </w:t>
      </w:r>
    </w:p>
    <w:p w:rsidR="00D768A7" w:rsidRPr="00A710BA" w:rsidRDefault="00D768A7" w:rsidP="00A710BA">
      <w:pPr>
        <w:tabs>
          <w:tab w:val="clear" w:pos="360"/>
          <w:tab w:val="clear" w:pos="567"/>
        </w:tabs>
        <w:rPr>
          <w:rFonts w:ascii="Times New Roman Negrita" w:hAnsi="Times New Roman Negrita"/>
          <w:b/>
          <w:szCs w:val="24"/>
          <w:lang w:val="fr-FR"/>
        </w:rPr>
      </w:pPr>
      <w:r w:rsidRPr="00A710BA">
        <w:rPr>
          <w:rFonts w:ascii="Times New Roman Negrita" w:hAnsi="Times New Roman Negrita"/>
          <w:b/>
          <w:szCs w:val="24"/>
          <w:lang w:val="fr-FR"/>
        </w:rPr>
        <w:t xml:space="preserve">Activités de la Commission </w:t>
      </w:r>
    </w:p>
    <w:p w:rsidR="00D768A7" w:rsidRPr="008222F7" w:rsidRDefault="00A710BA" w:rsidP="00A710BA">
      <w:pPr>
        <w:tabs>
          <w:tab w:val="clear" w:pos="360"/>
          <w:tab w:val="clear" w:pos="567"/>
        </w:tabs>
        <w:rPr>
          <w:rFonts w:ascii="Times" w:hAnsi="Times"/>
          <w:bCs/>
          <w:szCs w:val="24"/>
          <w:lang w:val="fr-FR"/>
        </w:rPr>
      </w:pPr>
      <w:r>
        <w:rPr>
          <w:bCs/>
          <w:szCs w:val="24"/>
          <w:lang w:val="fr-FR"/>
        </w:rPr>
        <w:t>6</w:t>
      </w:r>
      <w:r w:rsidR="00D768A7" w:rsidRPr="008222F7">
        <w:rPr>
          <w:bCs/>
          <w:szCs w:val="24"/>
          <w:lang w:val="fr-FR"/>
        </w:rPr>
        <w:t xml:space="preserve">05. </w:t>
      </w:r>
      <w:r>
        <w:rPr>
          <w:bCs/>
          <w:szCs w:val="24"/>
          <w:lang w:val="fr-FR"/>
        </w:rPr>
        <w:tab/>
      </w:r>
      <w:r w:rsidR="00D768A7">
        <w:rPr>
          <w:bCs/>
          <w:szCs w:val="24"/>
          <w:lang w:val="fr-FR"/>
        </w:rPr>
        <w:t>La Commission se réunit une fois par mois pour examiner des affaires</w:t>
      </w:r>
      <w:r w:rsidR="00D768A7" w:rsidRPr="008222F7">
        <w:rPr>
          <w:bCs/>
          <w:szCs w:val="24"/>
          <w:lang w:val="fr-FR"/>
        </w:rPr>
        <w:t xml:space="preserve">. </w:t>
      </w:r>
    </w:p>
    <w:p w:rsidR="00D768A7" w:rsidRPr="00224868" w:rsidRDefault="00D768A7" w:rsidP="00A710BA">
      <w:pPr>
        <w:tabs>
          <w:tab w:val="clear" w:pos="360"/>
          <w:tab w:val="clear" w:pos="567"/>
        </w:tabs>
        <w:rPr>
          <w:rFonts w:ascii="Times" w:hAnsi="Times"/>
          <w:bCs/>
          <w:szCs w:val="24"/>
          <w:lang w:val="fr-FR"/>
        </w:rPr>
      </w:pPr>
      <w:r w:rsidRPr="008222F7">
        <w:rPr>
          <w:szCs w:val="24"/>
          <w:lang w:val="fr-FR"/>
        </w:rPr>
        <w:t xml:space="preserve">606. </w:t>
      </w:r>
      <w:r w:rsidR="00A710BA">
        <w:rPr>
          <w:szCs w:val="24"/>
          <w:lang w:val="fr-FR"/>
        </w:rPr>
        <w:tab/>
      </w:r>
      <w:r>
        <w:rPr>
          <w:szCs w:val="24"/>
          <w:lang w:val="fr-FR"/>
        </w:rPr>
        <w:t>La</w:t>
      </w:r>
      <w:r w:rsidRPr="008222F7">
        <w:rPr>
          <w:szCs w:val="24"/>
          <w:lang w:val="fr-FR"/>
        </w:rPr>
        <w:t xml:space="preserve"> </w:t>
      </w:r>
      <w:r>
        <w:rPr>
          <w:szCs w:val="24"/>
          <w:lang w:val="fr-FR"/>
        </w:rPr>
        <w:t>Commission</w:t>
      </w:r>
      <w:r w:rsidRPr="008222F7">
        <w:rPr>
          <w:szCs w:val="24"/>
          <w:lang w:val="fr-FR"/>
        </w:rPr>
        <w:t xml:space="preserve"> </w:t>
      </w:r>
      <w:r>
        <w:rPr>
          <w:szCs w:val="24"/>
          <w:lang w:val="fr-FR"/>
        </w:rPr>
        <w:t>est</w:t>
      </w:r>
      <w:r w:rsidRPr="008222F7">
        <w:rPr>
          <w:szCs w:val="24"/>
          <w:lang w:val="fr-FR"/>
        </w:rPr>
        <w:t xml:space="preserve"> </w:t>
      </w:r>
      <w:r>
        <w:rPr>
          <w:szCs w:val="24"/>
          <w:lang w:val="fr-FR"/>
        </w:rPr>
        <w:t>mandat</w:t>
      </w:r>
      <w:r w:rsidRPr="008222F7">
        <w:rPr>
          <w:szCs w:val="24"/>
          <w:lang w:val="fr-FR"/>
        </w:rPr>
        <w:t>é</w:t>
      </w:r>
      <w:r>
        <w:rPr>
          <w:szCs w:val="24"/>
          <w:lang w:val="fr-FR"/>
        </w:rPr>
        <w:t>e</w:t>
      </w:r>
      <w:r w:rsidRPr="008222F7">
        <w:rPr>
          <w:szCs w:val="24"/>
          <w:lang w:val="fr-FR"/>
        </w:rPr>
        <w:t xml:space="preserve"> </w:t>
      </w:r>
      <w:r>
        <w:rPr>
          <w:szCs w:val="24"/>
          <w:lang w:val="fr-FR"/>
        </w:rPr>
        <w:t>pour</w:t>
      </w:r>
      <w:r w:rsidRPr="008222F7">
        <w:rPr>
          <w:szCs w:val="24"/>
          <w:lang w:val="fr-FR"/>
        </w:rPr>
        <w:t xml:space="preserve"> </w:t>
      </w:r>
      <w:r>
        <w:rPr>
          <w:szCs w:val="24"/>
          <w:lang w:val="fr-FR"/>
        </w:rPr>
        <w:t>connaître d’affaires impliquant des enfants ayant commis des infractions ou examiner des affaires se rapportant à ces infractions.</w:t>
      </w:r>
      <w:r w:rsidRPr="008222F7">
        <w:rPr>
          <w:szCs w:val="24"/>
          <w:lang w:val="fr-FR"/>
        </w:rPr>
        <w:t xml:space="preserve">  </w:t>
      </w:r>
      <w:r>
        <w:rPr>
          <w:szCs w:val="24"/>
          <w:lang w:val="fr-FR"/>
        </w:rPr>
        <w:t>La</w:t>
      </w:r>
      <w:r w:rsidRPr="00224868">
        <w:rPr>
          <w:szCs w:val="24"/>
          <w:lang w:val="fr-FR"/>
        </w:rPr>
        <w:t xml:space="preserve"> </w:t>
      </w:r>
      <w:r>
        <w:rPr>
          <w:szCs w:val="24"/>
          <w:lang w:val="fr-FR"/>
        </w:rPr>
        <w:t>pr</w:t>
      </w:r>
      <w:r w:rsidRPr="00224868">
        <w:rPr>
          <w:szCs w:val="24"/>
          <w:lang w:val="fr-FR"/>
        </w:rPr>
        <w:t>é</w:t>
      </w:r>
      <w:r>
        <w:rPr>
          <w:szCs w:val="24"/>
          <w:lang w:val="fr-FR"/>
        </w:rPr>
        <w:t>sence</w:t>
      </w:r>
      <w:r w:rsidRPr="00224868">
        <w:rPr>
          <w:szCs w:val="24"/>
          <w:lang w:val="fr-FR"/>
        </w:rPr>
        <w:t xml:space="preserve"> </w:t>
      </w:r>
      <w:r>
        <w:rPr>
          <w:szCs w:val="24"/>
          <w:lang w:val="fr-FR"/>
        </w:rPr>
        <w:t>du</w:t>
      </w:r>
      <w:r w:rsidRPr="00224868">
        <w:rPr>
          <w:szCs w:val="24"/>
          <w:lang w:val="fr-FR"/>
        </w:rPr>
        <w:t xml:space="preserve"> </w:t>
      </w:r>
      <w:r>
        <w:rPr>
          <w:szCs w:val="24"/>
          <w:lang w:val="fr-FR"/>
        </w:rPr>
        <w:t>mineur</w:t>
      </w:r>
      <w:r w:rsidRPr="00224868">
        <w:rPr>
          <w:szCs w:val="24"/>
          <w:lang w:val="fr-FR"/>
        </w:rPr>
        <w:t xml:space="preserve"> </w:t>
      </w:r>
      <w:r>
        <w:rPr>
          <w:szCs w:val="24"/>
          <w:lang w:val="fr-FR"/>
        </w:rPr>
        <w:t>ou</w:t>
      </w:r>
      <w:r w:rsidRPr="00224868">
        <w:rPr>
          <w:szCs w:val="24"/>
          <w:lang w:val="fr-FR"/>
        </w:rPr>
        <w:t xml:space="preserve"> </w:t>
      </w:r>
      <w:r>
        <w:rPr>
          <w:szCs w:val="24"/>
          <w:lang w:val="fr-FR"/>
        </w:rPr>
        <w:t>de</w:t>
      </w:r>
      <w:r w:rsidRPr="00224868">
        <w:rPr>
          <w:szCs w:val="24"/>
          <w:lang w:val="fr-FR"/>
        </w:rPr>
        <w:t xml:space="preserve"> </w:t>
      </w:r>
      <w:r>
        <w:rPr>
          <w:szCs w:val="24"/>
          <w:lang w:val="fr-FR"/>
        </w:rPr>
        <w:t>ses</w:t>
      </w:r>
      <w:r w:rsidRPr="00224868">
        <w:rPr>
          <w:szCs w:val="24"/>
          <w:lang w:val="fr-FR"/>
        </w:rPr>
        <w:t xml:space="preserve"> </w:t>
      </w:r>
      <w:r>
        <w:rPr>
          <w:szCs w:val="24"/>
          <w:lang w:val="fr-FR"/>
        </w:rPr>
        <w:t>parents</w:t>
      </w:r>
      <w:r w:rsidRPr="00224868">
        <w:rPr>
          <w:szCs w:val="24"/>
          <w:lang w:val="fr-FR"/>
        </w:rPr>
        <w:t xml:space="preserve"> (</w:t>
      </w:r>
      <w:r>
        <w:rPr>
          <w:szCs w:val="24"/>
          <w:lang w:val="fr-FR"/>
        </w:rPr>
        <w:t>ou</w:t>
      </w:r>
      <w:r w:rsidRPr="00224868">
        <w:rPr>
          <w:szCs w:val="24"/>
          <w:lang w:val="fr-FR"/>
        </w:rPr>
        <w:t xml:space="preserve"> </w:t>
      </w:r>
      <w:r>
        <w:rPr>
          <w:szCs w:val="24"/>
          <w:lang w:val="fr-FR"/>
        </w:rPr>
        <w:t>tuteurs</w:t>
      </w:r>
      <w:r w:rsidRPr="00224868">
        <w:rPr>
          <w:szCs w:val="24"/>
          <w:lang w:val="fr-FR"/>
        </w:rPr>
        <w:t xml:space="preserve">) </w:t>
      </w:r>
      <w:r>
        <w:rPr>
          <w:szCs w:val="24"/>
          <w:lang w:val="fr-FR"/>
        </w:rPr>
        <w:t>est</w:t>
      </w:r>
      <w:r w:rsidRPr="00224868">
        <w:rPr>
          <w:szCs w:val="24"/>
          <w:lang w:val="fr-FR"/>
        </w:rPr>
        <w:t xml:space="preserve"> </w:t>
      </w:r>
      <w:r>
        <w:rPr>
          <w:szCs w:val="24"/>
          <w:lang w:val="fr-FR"/>
        </w:rPr>
        <w:t>obligatoire. Toutefois</w:t>
      </w:r>
      <w:r w:rsidRPr="00224868">
        <w:rPr>
          <w:szCs w:val="24"/>
          <w:lang w:val="fr-FR"/>
        </w:rPr>
        <w:t xml:space="preserve">, </w:t>
      </w:r>
      <w:r>
        <w:rPr>
          <w:szCs w:val="24"/>
          <w:lang w:val="fr-FR"/>
        </w:rPr>
        <w:t>les</w:t>
      </w:r>
      <w:r w:rsidRPr="00224868">
        <w:rPr>
          <w:szCs w:val="24"/>
          <w:lang w:val="fr-FR"/>
        </w:rPr>
        <w:t xml:space="preserve"> </w:t>
      </w:r>
      <w:r>
        <w:rPr>
          <w:szCs w:val="24"/>
          <w:lang w:val="fr-FR"/>
        </w:rPr>
        <w:t>enfants</w:t>
      </w:r>
      <w:r w:rsidRPr="00224868">
        <w:rPr>
          <w:szCs w:val="24"/>
          <w:lang w:val="fr-FR"/>
        </w:rPr>
        <w:t xml:space="preserve"> </w:t>
      </w:r>
      <w:r>
        <w:rPr>
          <w:szCs w:val="24"/>
          <w:lang w:val="fr-FR"/>
        </w:rPr>
        <w:t>et</w:t>
      </w:r>
      <w:r w:rsidRPr="00224868">
        <w:rPr>
          <w:szCs w:val="24"/>
          <w:lang w:val="fr-FR"/>
        </w:rPr>
        <w:t>/</w:t>
      </w:r>
      <w:r>
        <w:rPr>
          <w:szCs w:val="24"/>
          <w:lang w:val="fr-FR"/>
        </w:rPr>
        <w:t>ou</w:t>
      </w:r>
      <w:r w:rsidRPr="00224868">
        <w:rPr>
          <w:szCs w:val="24"/>
          <w:lang w:val="fr-FR"/>
        </w:rPr>
        <w:t xml:space="preserve"> </w:t>
      </w:r>
      <w:r>
        <w:rPr>
          <w:szCs w:val="24"/>
          <w:lang w:val="fr-FR"/>
        </w:rPr>
        <w:t>leurs</w:t>
      </w:r>
      <w:r w:rsidRPr="00224868">
        <w:rPr>
          <w:szCs w:val="24"/>
          <w:lang w:val="fr-FR"/>
        </w:rPr>
        <w:t xml:space="preserve"> </w:t>
      </w:r>
      <w:r>
        <w:rPr>
          <w:szCs w:val="24"/>
          <w:lang w:val="fr-FR"/>
        </w:rPr>
        <w:t>parents</w:t>
      </w:r>
      <w:r w:rsidRPr="00224868">
        <w:rPr>
          <w:szCs w:val="24"/>
          <w:lang w:val="fr-FR"/>
        </w:rPr>
        <w:t xml:space="preserve"> </w:t>
      </w:r>
      <w:r>
        <w:rPr>
          <w:szCs w:val="24"/>
          <w:lang w:val="fr-FR"/>
        </w:rPr>
        <w:t>ou</w:t>
      </w:r>
      <w:r w:rsidRPr="00224868">
        <w:rPr>
          <w:szCs w:val="24"/>
          <w:lang w:val="fr-FR"/>
        </w:rPr>
        <w:t xml:space="preserve"> </w:t>
      </w:r>
      <w:r>
        <w:rPr>
          <w:szCs w:val="24"/>
          <w:lang w:val="fr-FR"/>
        </w:rPr>
        <w:t>tuteurs</w:t>
      </w:r>
      <w:r w:rsidRPr="00224868">
        <w:rPr>
          <w:szCs w:val="24"/>
          <w:lang w:val="fr-FR"/>
        </w:rPr>
        <w:t xml:space="preserve"> </w:t>
      </w:r>
      <w:r>
        <w:rPr>
          <w:szCs w:val="24"/>
          <w:lang w:val="fr-FR"/>
        </w:rPr>
        <w:t>ne comparaissent pas toujours devant la Commission.</w:t>
      </w:r>
      <w:r w:rsidRPr="00224868">
        <w:rPr>
          <w:szCs w:val="24"/>
          <w:lang w:val="fr-FR"/>
        </w:rPr>
        <w:t xml:space="preserve"> </w:t>
      </w:r>
    </w:p>
    <w:p w:rsidR="00D768A7" w:rsidRPr="00CE2BAF" w:rsidRDefault="00D768A7" w:rsidP="00A710BA">
      <w:pPr>
        <w:tabs>
          <w:tab w:val="clear" w:pos="360"/>
          <w:tab w:val="clear" w:pos="567"/>
        </w:tabs>
        <w:rPr>
          <w:rFonts w:ascii="Times" w:hAnsi="Times"/>
          <w:bCs/>
          <w:szCs w:val="24"/>
          <w:lang w:val="fr-FR"/>
        </w:rPr>
      </w:pPr>
      <w:r w:rsidRPr="00CE2BAF">
        <w:rPr>
          <w:rFonts w:ascii="Times" w:hAnsi="Times"/>
          <w:bCs/>
          <w:szCs w:val="24"/>
          <w:lang w:val="fr-FR"/>
        </w:rPr>
        <w:t xml:space="preserve">607. </w:t>
      </w:r>
      <w:r w:rsidR="00A710BA">
        <w:rPr>
          <w:rFonts w:ascii="Times" w:hAnsi="Times"/>
          <w:bCs/>
          <w:szCs w:val="24"/>
          <w:lang w:val="fr-FR"/>
        </w:rPr>
        <w:tab/>
      </w:r>
      <w:r>
        <w:rPr>
          <w:rFonts w:ascii="Times" w:hAnsi="Times"/>
          <w:bCs/>
          <w:szCs w:val="24"/>
          <w:lang w:val="fr-FR"/>
        </w:rPr>
        <w:t>Le</w:t>
      </w:r>
      <w:r w:rsidRPr="00CE2BAF">
        <w:rPr>
          <w:rFonts w:ascii="Times" w:hAnsi="Times"/>
          <w:bCs/>
          <w:szCs w:val="24"/>
          <w:lang w:val="fr-FR"/>
        </w:rPr>
        <w:t xml:space="preserve"> </w:t>
      </w:r>
      <w:r>
        <w:rPr>
          <w:rFonts w:ascii="Times" w:hAnsi="Times"/>
          <w:bCs/>
          <w:szCs w:val="24"/>
          <w:lang w:val="fr-FR"/>
        </w:rPr>
        <w:t>R</w:t>
      </w:r>
      <w:r w:rsidRPr="00CE2BAF">
        <w:rPr>
          <w:rFonts w:ascii="Times" w:hAnsi="Times"/>
          <w:bCs/>
          <w:szCs w:val="24"/>
          <w:lang w:val="fr-FR"/>
        </w:rPr>
        <w:t>è</w:t>
      </w:r>
      <w:r>
        <w:rPr>
          <w:rFonts w:ascii="Times" w:hAnsi="Times"/>
          <w:bCs/>
          <w:szCs w:val="24"/>
          <w:lang w:val="fr-FR"/>
        </w:rPr>
        <w:t>glement</w:t>
      </w:r>
      <w:r w:rsidRPr="00CE2BAF">
        <w:rPr>
          <w:rFonts w:ascii="Times" w:hAnsi="Times"/>
          <w:bCs/>
          <w:szCs w:val="24"/>
          <w:lang w:val="fr-FR"/>
        </w:rPr>
        <w:t xml:space="preserve"> </w:t>
      </w:r>
      <w:r>
        <w:rPr>
          <w:rFonts w:ascii="Times" w:hAnsi="Times"/>
          <w:bCs/>
          <w:szCs w:val="24"/>
          <w:lang w:val="fr-FR"/>
        </w:rPr>
        <w:t>de</w:t>
      </w:r>
      <w:r w:rsidRPr="00CE2BAF">
        <w:rPr>
          <w:rFonts w:ascii="Times" w:hAnsi="Times"/>
          <w:bCs/>
          <w:szCs w:val="24"/>
          <w:lang w:val="fr-FR"/>
        </w:rPr>
        <w:t xml:space="preserve"> </w:t>
      </w:r>
      <w:r>
        <w:rPr>
          <w:rFonts w:ascii="Times" w:hAnsi="Times"/>
          <w:bCs/>
          <w:szCs w:val="24"/>
          <w:lang w:val="fr-FR"/>
        </w:rPr>
        <w:t>la</w:t>
      </w:r>
      <w:r w:rsidRPr="00CE2BAF">
        <w:rPr>
          <w:rFonts w:ascii="Times" w:hAnsi="Times"/>
          <w:bCs/>
          <w:szCs w:val="24"/>
          <w:lang w:val="fr-FR"/>
        </w:rPr>
        <w:t xml:space="preserve"> </w:t>
      </w:r>
      <w:r>
        <w:rPr>
          <w:rFonts w:ascii="Times" w:hAnsi="Times"/>
          <w:bCs/>
          <w:szCs w:val="24"/>
          <w:lang w:val="fr-FR"/>
        </w:rPr>
        <w:t>Commission</w:t>
      </w:r>
      <w:r w:rsidRPr="00CE2BAF">
        <w:rPr>
          <w:rFonts w:ascii="Times" w:hAnsi="Times"/>
          <w:bCs/>
          <w:szCs w:val="24"/>
          <w:lang w:val="fr-FR"/>
        </w:rPr>
        <w:t xml:space="preserve"> </w:t>
      </w:r>
      <w:r>
        <w:rPr>
          <w:rFonts w:ascii="Times" w:hAnsi="Times"/>
          <w:bCs/>
          <w:szCs w:val="24"/>
          <w:lang w:val="fr-FR"/>
        </w:rPr>
        <w:t>ne</w:t>
      </w:r>
      <w:r w:rsidRPr="00CE2BAF">
        <w:rPr>
          <w:rFonts w:ascii="Times" w:hAnsi="Times"/>
          <w:bCs/>
          <w:szCs w:val="24"/>
          <w:lang w:val="fr-FR"/>
        </w:rPr>
        <w:t xml:space="preserve"> </w:t>
      </w:r>
      <w:r>
        <w:rPr>
          <w:rFonts w:ascii="Times" w:hAnsi="Times"/>
          <w:bCs/>
          <w:szCs w:val="24"/>
          <w:lang w:val="fr-FR"/>
        </w:rPr>
        <w:t>limite</w:t>
      </w:r>
      <w:r w:rsidRPr="00CE2BAF">
        <w:rPr>
          <w:rFonts w:ascii="Times" w:hAnsi="Times"/>
          <w:bCs/>
          <w:szCs w:val="24"/>
          <w:lang w:val="fr-FR"/>
        </w:rPr>
        <w:t xml:space="preserve"> </w:t>
      </w:r>
      <w:r>
        <w:rPr>
          <w:rFonts w:ascii="Times" w:hAnsi="Times"/>
          <w:bCs/>
          <w:szCs w:val="24"/>
          <w:lang w:val="fr-FR"/>
        </w:rPr>
        <w:t>pas expressément le droit des mineurs de se faire représenter par un avocat, mais dans la pratique, les avocats sont rarement présents pendant l’examen des affaires.</w:t>
      </w:r>
      <w:r w:rsidRPr="00CE2BAF">
        <w:rPr>
          <w:rFonts w:ascii="Times" w:hAnsi="Times"/>
          <w:bCs/>
          <w:szCs w:val="24"/>
          <w:lang w:val="fr-FR"/>
        </w:rPr>
        <w:t xml:space="preserve"> </w:t>
      </w:r>
    </w:p>
    <w:p w:rsidR="00D768A7" w:rsidRPr="00FD1D8C" w:rsidRDefault="00D768A7" w:rsidP="00A710BA">
      <w:pPr>
        <w:tabs>
          <w:tab w:val="clear" w:pos="360"/>
          <w:tab w:val="clear" w:pos="567"/>
        </w:tabs>
        <w:rPr>
          <w:bCs/>
          <w:szCs w:val="24"/>
          <w:lang w:val="fr-FR"/>
        </w:rPr>
      </w:pPr>
      <w:r w:rsidRPr="00FD1D8C">
        <w:rPr>
          <w:rFonts w:ascii="Times" w:hAnsi="Times"/>
          <w:bCs/>
          <w:szCs w:val="24"/>
          <w:lang w:val="fr-FR"/>
        </w:rPr>
        <w:t xml:space="preserve">608. </w:t>
      </w:r>
      <w:r w:rsidR="00A710BA">
        <w:rPr>
          <w:rFonts w:ascii="Times" w:hAnsi="Times"/>
          <w:bCs/>
          <w:szCs w:val="24"/>
          <w:lang w:val="fr-FR"/>
        </w:rPr>
        <w:tab/>
      </w:r>
      <w:r>
        <w:rPr>
          <w:rFonts w:ascii="Times" w:hAnsi="Times"/>
          <w:bCs/>
          <w:szCs w:val="24"/>
          <w:lang w:val="fr-FR"/>
        </w:rPr>
        <w:t>Une</w:t>
      </w:r>
      <w:r w:rsidRPr="00FD1D8C">
        <w:rPr>
          <w:rFonts w:ascii="Times" w:hAnsi="Times"/>
          <w:bCs/>
          <w:szCs w:val="24"/>
          <w:lang w:val="fr-FR"/>
        </w:rPr>
        <w:t xml:space="preserve"> </w:t>
      </w:r>
      <w:r>
        <w:rPr>
          <w:rFonts w:ascii="Times" w:hAnsi="Times"/>
          <w:bCs/>
          <w:szCs w:val="24"/>
          <w:lang w:val="fr-FR"/>
        </w:rPr>
        <w:t>fois</w:t>
      </w:r>
      <w:r w:rsidRPr="00FD1D8C">
        <w:rPr>
          <w:rFonts w:ascii="Times" w:hAnsi="Times"/>
          <w:bCs/>
          <w:szCs w:val="24"/>
          <w:lang w:val="fr-FR"/>
        </w:rPr>
        <w:t xml:space="preserve"> </w:t>
      </w:r>
      <w:r>
        <w:rPr>
          <w:rFonts w:ascii="Times" w:hAnsi="Times"/>
          <w:bCs/>
          <w:szCs w:val="24"/>
          <w:lang w:val="fr-FR"/>
        </w:rPr>
        <w:t>l</w:t>
      </w:r>
      <w:r w:rsidRPr="00FD1D8C">
        <w:rPr>
          <w:rFonts w:ascii="Times" w:hAnsi="Times"/>
          <w:bCs/>
          <w:szCs w:val="24"/>
          <w:lang w:val="fr-FR"/>
        </w:rPr>
        <w:t>’</w:t>
      </w:r>
      <w:r>
        <w:rPr>
          <w:rFonts w:ascii="Times" w:hAnsi="Times"/>
          <w:bCs/>
          <w:szCs w:val="24"/>
          <w:lang w:val="fr-FR"/>
        </w:rPr>
        <w:t>examen</w:t>
      </w:r>
      <w:r w:rsidRPr="00FD1D8C">
        <w:rPr>
          <w:rFonts w:ascii="Times" w:hAnsi="Times"/>
          <w:bCs/>
          <w:szCs w:val="24"/>
          <w:lang w:val="fr-FR"/>
        </w:rPr>
        <w:t xml:space="preserve"> </w:t>
      </w:r>
      <w:r>
        <w:rPr>
          <w:rFonts w:ascii="Times" w:hAnsi="Times"/>
          <w:bCs/>
          <w:szCs w:val="24"/>
          <w:lang w:val="fr-FR"/>
        </w:rPr>
        <w:t>d</w:t>
      </w:r>
      <w:r w:rsidRPr="00FD1D8C">
        <w:rPr>
          <w:rFonts w:ascii="Times" w:hAnsi="Times"/>
          <w:bCs/>
          <w:szCs w:val="24"/>
          <w:lang w:val="fr-FR"/>
        </w:rPr>
        <w:t>’</w:t>
      </w:r>
      <w:r>
        <w:rPr>
          <w:rFonts w:ascii="Times" w:hAnsi="Times"/>
          <w:bCs/>
          <w:szCs w:val="24"/>
          <w:lang w:val="fr-FR"/>
        </w:rPr>
        <w:t>une</w:t>
      </w:r>
      <w:r w:rsidRPr="00FD1D8C">
        <w:rPr>
          <w:rFonts w:ascii="Times" w:hAnsi="Times"/>
          <w:bCs/>
          <w:szCs w:val="24"/>
          <w:lang w:val="fr-FR"/>
        </w:rPr>
        <w:t xml:space="preserve"> </w:t>
      </w:r>
      <w:r>
        <w:rPr>
          <w:rFonts w:ascii="Times" w:hAnsi="Times"/>
          <w:bCs/>
          <w:szCs w:val="24"/>
          <w:lang w:val="fr-FR"/>
        </w:rPr>
        <w:t>affaire</w:t>
      </w:r>
      <w:r w:rsidRPr="00FD1D8C">
        <w:rPr>
          <w:rFonts w:ascii="Times" w:hAnsi="Times"/>
          <w:bCs/>
          <w:szCs w:val="24"/>
          <w:lang w:val="fr-FR"/>
        </w:rPr>
        <w:t xml:space="preserve"> </w:t>
      </w:r>
      <w:r>
        <w:rPr>
          <w:rFonts w:ascii="Times" w:hAnsi="Times"/>
          <w:bCs/>
          <w:szCs w:val="24"/>
          <w:lang w:val="fr-FR"/>
        </w:rPr>
        <w:t>termin</w:t>
      </w:r>
      <w:r w:rsidRPr="00FD1D8C">
        <w:rPr>
          <w:rFonts w:ascii="Times" w:hAnsi="Times"/>
          <w:bCs/>
          <w:szCs w:val="24"/>
          <w:lang w:val="fr-FR"/>
        </w:rPr>
        <w:t xml:space="preserve">é, </w:t>
      </w:r>
      <w:r>
        <w:rPr>
          <w:rFonts w:ascii="Times" w:hAnsi="Times"/>
          <w:bCs/>
          <w:szCs w:val="24"/>
          <w:lang w:val="fr-FR"/>
        </w:rPr>
        <w:t>la</w:t>
      </w:r>
      <w:r w:rsidRPr="00FD1D8C">
        <w:rPr>
          <w:rFonts w:ascii="Times" w:hAnsi="Times"/>
          <w:bCs/>
          <w:szCs w:val="24"/>
          <w:lang w:val="fr-FR"/>
        </w:rPr>
        <w:t xml:space="preserve"> </w:t>
      </w:r>
      <w:r>
        <w:rPr>
          <w:rFonts w:ascii="Times" w:hAnsi="Times"/>
          <w:bCs/>
          <w:szCs w:val="24"/>
          <w:lang w:val="fr-FR"/>
        </w:rPr>
        <w:t>Commission</w:t>
      </w:r>
      <w:r w:rsidRPr="00FD1D8C">
        <w:rPr>
          <w:rFonts w:ascii="Times" w:hAnsi="Times"/>
          <w:bCs/>
          <w:szCs w:val="24"/>
          <w:lang w:val="fr-FR"/>
        </w:rPr>
        <w:t xml:space="preserve"> </w:t>
      </w:r>
      <w:r>
        <w:rPr>
          <w:rFonts w:ascii="Times" w:hAnsi="Times"/>
          <w:bCs/>
          <w:szCs w:val="24"/>
          <w:lang w:val="fr-FR"/>
        </w:rPr>
        <w:t>peut</w:t>
      </w:r>
      <w:r w:rsidRPr="00FD1D8C">
        <w:rPr>
          <w:rFonts w:ascii="Times" w:hAnsi="Times"/>
          <w:bCs/>
          <w:szCs w:val="24"/>
          <w:lang w:val="fr-FR"/>
        </w:rPr>
        <w:t xml:space="preserve"> </w:t>
      </w:r>
      <w:r>
        <w:rPr>
          <w:rFonts w:ascii="Times" w:hAnsi="Times"/>
          <w:bCs/>
          <w:szCs w:val="24"/>
          <w:lang w:val="fr-FR"/>
        </w:rPr>
        <w:t>d</w:t>
      </w:r>
      <w:r w:rsidRPr="00FD1D8C">
        <w:rPr>
          <w:rFonts w:ascii="Times" w:hAnsi="Times"/>
          <w:bCs/>
          <w:szCs w:val="24"/>
          <w:lang w:val="fr-FR"/>
        </w:rPr>
        <w:t>é</w:t>
      </w:r>
      <w:r>
        <w:rPr>
          <w:rFonts w:ascii="Times" w:hAnsi="Times"/>
          <w:bCs/>
          <w:szCs w:val="24"/>
          <w:lang w:val="fr-FR"/>
        </w:rPr>
        <w:t>cider</w:t>
      </w:r>
      <w:r w:rsidRPr="00FD1D8C">
        <w:rPr>
          <w:rFonts w:ascii="Times" w:hAnsi="Times"/>
          <w:bCs/>
          <w:szCs w:val="24"/>
          <w:lang w:val="fr-FR"/>
        </w:rPr>
        <w:t xml:space="preserve"> </w:t>
      </w:r>
      <w:r>
        <w:rPr>
          <w:rFonts w:ascii="Times" w:hAnsi="Times"/>
          <w:bCs/>
          <w:szCs w:val="24"/>
          <w:lang w:val="fr-FR"/>
        </w:rPr>
        <w:t>de</w:t>
      </w:r>
      <w:r w:rsidRPr="00FD1D8C">
        <w:rPr>
          <w:rFonts w:ascii="Times" w:hAnsi="Times"/>
          <w:bCs/>
          <w:szCs w:val="24"/>
          <w:lang w:val="fr-FR"/>
        </w:rPr>
        <w:t xml:space="preserve"> </w:t>
      </w:r>
      <w:r>
        <w:rPr>
          <w:rFonts w:ascii="Times" w:hAnsi="Times"/>
          <w:bCs/>
          <w:szCs w:val="24"/>
          <w:lang w:val="fr-FR"/>
        </w:rPr>
        <w:t>rejeter</w:t>
      </w:r>
      <w:r w:rsidRPr="00FD1D8C">
        <w:rPr>
          <w:rFonts w:ascii="Times" w:hAnsi="Times"/>
          <w:bCs/>
          <w:szCs w:val="24"/>
          <w:lang w:val="fr-FR"/>
        </w:rPr>
        <w:t xml:space="preserve"> </w:t>
      </w:r>
      <w:r>
        <w:rPr>
          <w:rFonts w:ascii="Times" w:hAnsi="Times"/>
          <w:bCs/>
          <w:szCs w:val="24"/>
          <w:lang w:val="fr-FR"/>
        </w:rPr>
        <w:t>la</w:t>
      </w:r>
      <w:r w:rsidRPr="00FD1D8C">
        <w:rPr>
          <w:rFonts w:ascii="Times" w:hAnsi="Times"/>
          <w:bCs/>
          <w:szCs w:val="24"/>
          <w:lang w:val="fr-FR"/>
        </w:rPr>
        <w:t xml:space="preserve"> </w:t>
      </w:r>
      <w:r>
        <w:rPr>
          <w:rFonts w:ascii="Times" w:hAnsi="Times"/>
          <w:bCs/>
          <w:szCs w:val="24"/>
          <w:lang w:val="fr-FR"/>
        </w:rPr>
        <w:t>demande</w:t>
      </w:r>
      <w:r w:rsidRPr="00FD1D8C">
        <w:rPr>
          <w:rFonts w:ascii="Times" w:hAnsi="Times"/>
          <w:bCs/>
          <w:szCs w:val="24"/>
          <w:lang w:val="fr-FR"/>
        </w:rPr>
        <w:t xml:space="preserve">, </w:t>
      </w:r>
      <w:r>
        <w:rPr>
          <w:rFonts w:ascii="Times" w:hAnsi="Times"/>
          <w:bCs/>
          <w:szCs w:val="24"/>
          <w:lang w:val="fr-FR"/>
        </w:rPr>
        <w:t>d</w:t>
      </w:r>
      <w:r w:rsidRPr="00FD1D8C">
        <w:rPr>
          <w:rFonts w:ascii="Times" w:hAnsi="Times"/>
          <w:bCs/>
          <w:szCs w:val="24"/>
          <w:lang w:val="fr-FR"/>
        </w:rPr>
        <w:t>’</w:t>
      </w:r>
      <w:r>
        <w:rPr>
          <w:rFonts w:ascii="Times" w:hAnsi="Times"/>
          <w:bCs/>
          <w:szCs w:val="24"/>
          <w:lang w:val="fr-FR"/>
        </w:rPr>
        <w:t>en</w:t>
      </w:r>
      <w:r w:rsidRPr="00FD1D8C">
        <w:rPr>
          <w:rFonts w:ascii="Times" w:hAnsi="Times"/>
          <w:bCs/>
          <w:szCs w:val="24"/>
          <w:lang w:val="fr-FR"/>
        </w:rPr>
        <w:t xml:space="preserve"> </w:t>
      </w:r>
      <w:r>
        <w:rPr>
          <w:rFonts w:ascii="Times" w:hAnsi="Times"/>
          <w:bCs/>
          <w:szCs w:val="24"/>
          <w:lang w:val="fr-FR"/>
        </w:rPr>
        <w:t>diff</w:t>
      </w:r>
      <w:r w:rsidRPr="00FD1D8C">
        <w:rPr>
          <w:rFonts w:ascii="Times" w:hAnsi="Times"/>
          <w:bCs/>
          <w:szCs w:val="24"/>
          <w:lang w:val="fr-FR"/>
        </w:rPr>
        <w:t>é</w:t>
      </w:r>
      <w:r>
        <w:rPr>
          <w:rFonts w:ascii="Times" w:hAnsi="Times"/>
          <w:bCs/>
          <w:szCs w:val="24"/>
          <w:lang w:val="fr-FR"/>
        </w:rPr>
        <w:t>rer</w:t>
      </w:r>
      <w:r w:rsidRPr="00FD1D8C">
        <w:rPr>
          <w:rFonts w:ascii="Times" w:hAnsi="Times"/>
          <w:bCs/>
          <w:szCs w:val="24"/>
          <w:lang w:val="fr-FR"/>
        </w:rPr>
        <w:t xml:space="preserve"> </w:t>
      </w:r>
      <w:r>
        <w:rPr>
          <w:rFonts w:ascii="Times" w:hAnsi="Times"/>
          <w:bCs/>
          <w:szCs w:val="24"/>
          <w:lang w:val="fr-FR"/>
        </w:rPr>
        <w:t>l</w:t>
      </w:r>
      <w:r w:rsidRPr="00FD1D8C">
        <w:rPr>
          <w:rFonts w:ascii="Times" w:hAnsi="Times"/>
          <w:bCs/>
          <w:szCs w:val="24"/>
          <w:lang w:val="fr-FR"/>
        </w:rPr>
        <w:t>’</w:t>
      </w:r>
      <w:r>
        <w:rPr>
          <w:rFonts w:ascii="Times" w:hAnsi="Times"/>
          <w:bCs/>
          <w:szCs w:val="24"/>
          <w:lang w:val="fr-FR"/>
        </w:rPr>
        <w:t>examen</w:t>
      </w:r>
      <w:r w:rsidRPr="00FD1D8C">
        <w:rPr>
          <w:rFonts w:ascii="Times" w:hAnsi="Times"/>
          <w:bCs/>
          <w:szCs w:val="24"/>
          <w:lang w:val="fr-FR"/>
        </w:rPr>
        <w:t xml:space="preserve"> </w:t>
      </w:r>
      <w:r>
        <w:rPr>
          <w:rFonts w:ascii="Times" w:hAnsi="Times"/>
          <w:bCs/>
          <w:szCs w:val="24"/>
          <w:lang w:val="fr-FR"/>
        </w:rPr>
        <w:t>afin</w:t>
      </w:r>
      <w:r w:rsidRPr="00FD1D8C">
        <w:rPr>
          <w:rFonts w:ascii="Times" w:hAnsi="Times"/>
          <w:bCs/>
          <w:szCs w:val="24"/>
          <w:lang w:val="fr-FR"/>
        </w:rPr>
        <w:t xml:space="preserve"> </w:t>
      </w:r>
      <w:r>
        <w:rPr>
          <w:rFonts w:ascii="Times" w:hAnsi="Times"/>
          <w:bCs/>
          <w:szCs w:val="24"/>
          <w:lang w:val="fr-FR"/>
        </w:rPr>
        <w:t>d</w:t>
      </w:r>
      <w:r w:rsidRPr="00FD1D8C">
        <w:rPr>
          <w:rFonts w:ascii="Times" w:hAnsi="Times"/>
          <w:bCs/>
          <w:szCs w:val="24"/>
          <w:lang w:val="fr-FR"/>
        </w:rPr>
        <w:t>’</w:t>
      </w:r>
      <w:r>
        <w:rPr>
          <w:rFonts w:ascii="Times" w:hAnsi="Times"/>
          <w:bCs/>
          <w:szCs w:val="24"/>
          <w:lang w:val="fr-FR"/>
        </w:rPr>
        <w:t>obtenir</w:t>
      </w:r>
      <w:r w:rsidRPr="00FD1D8C">
        <w:rPr>
          <w:rFonts w:ascii="Times" w:hAnsi="Times"/>
          <w:bCs/>
          <w:szCs w:val="24"/>
          <w:lang w:val="fr-FR"/>
        </w:rPr>
        <w:t xml:space="preserve"> </w:t>
      </w:r>
      <w:r>
        <w:rPr>
          <w:rFonts w:ascii="Times" w:hAnsi="Times"/>
          <w:bCs/>
          <w:szCs w:val="24"/>
          <w:lang w:val="fr-FR"/>
        </w:rPr>
        <w:t>des</w:t>
      </w:r>
      <w:r w:rsidRPr="00FD1D8C">
        <w:rPr>
          <w:rFonts w:ascii="Times" w:hAnsi="Times"/>
          <w:bCs/>
          <w:szCs w:val="24"/>
          <w:lang w:val="fr-FR"/>
        </w:rPr>
        <w:t xml:space="preserve"> </w:t>
      </w:r>
      <w:r>
        <w:rPr>
          <w:rFonts w:ascii="Times" w:hAnsi="Times"/>
          <w:bCs/>
          <w:szCs w:val="24"/>
          <w:lang w:val="fr-FR"/>
        </w:rPr>
        <w:t>informations</w:t>
      </w:r>
      <w:r w:rsidRPr="00FD1D8C">
        <w:rPr>
          <w:rFonts w:ascii="Times" w:hAnsi="Times"/>
          <w:bCs/>
          <w:szCs w:val="24"/>
          <w:lang w:val="fr-FR"/>
        </w:rPr>
        <w:t xml:space="preserve"> </w:t>
      </w:r>
      <w:r>
        <w:rPr>
          <w:rFonts w:ascii="Times" w:hAnsi="Times"/>
          <w:bCs/>
          <w:szCs w:val="24"/>
          <w:lang w:val="fr-FR"/>
        </w:rPr>
        <w:t>suppl</w:t>
      </w:r>
      <w:r w:rsidRPr="00FD1D8C">
        <w:rPr>
          <w:rFonts w:ascii="Times" w:hAnsi="Times"/>
          <w:bCs/>
          <w:szCs w:val="24"/>
          <w:lang w:val="fr-FR"/>
        </w:rPr>
        <w:t>é</w:t>
      </w:r>
      <w:r>
        <w:rPr>
          <w:rFonts w:ascii="Times" w:hAnsi="Times"/>
          <w:bCs/>
          <w:szCs w:val="24"/>
          <w:lang w:val="fr-FR"/>
        </w:rPr>
        <w:t>mentaires</w:t>
      </w:r>
      <w:r w:rsidRPr="00FD1D8C">
        <w:rPr>
          <w:rFonts w:ascii="Times" w:hAnsi="Times"/>
          <w:bCs/>
          <w:szCs w:val="24"/>
          <w:lang w:val="fr-FR"/>
        </w:rPr>
        <w:t xml:space="preserve">, </w:t>
      </w:r>
      <w:r>
        <w:rPr>
          <w:rFonts w:ascii="Times" w:hAnsi="Times"/>
          <w:bCs/>
          <w:szCs w:val="24"/>
          <w:lang w:val="fr-FR"/>
        </w:rPr>
        <w:t xml:space="preserve">de transmettre l’affaire aux organes d’instruction ou d’appliquer les sanctions ci-après prévues par son Règlement </w:t>
      </w:r>
      <w:r w:rsidRPr="00FD1D8C">
        <w:rPr>
          <w:bCs/>
          <w:szCs w:val="24"/>
          <w:lang w:val="fr-FR"/>
        </w:rPr>
        <w:t>:</w:t>
      </w:r>
    </w:p>
    <w:p w:rsidR="00D768A7" w:rsidRPr="00B3709B" w:rsidRDefault="00D768A7" w:rsidP="00343197">
      <w:pPr>
        <w:numPr>
          <w:ilvl w:val="0"/>
          <w:numId w:val="31"/>
        </w:numPr>
        <w:tabs>
          <w:tab w:val="clear" w:pos="567"/>
          <w:tab w:val="clear" w:pos="720"/>
        </w:tabs>
        <w:ind w:left="851" w:hanging="284"/>
        <w:rPr>
          <w:szCs w:val="24"/>
          <w:lang w:val="fr-FR"/>
        </w:rPr>
      </w:pPr>
      <w:r>
        <w:rPr>
          <w:szCs w:val="24"/>
          <w:lang w:val="fr-FR"/>
        </w:rPr>
        <w:t>admonestation</w:t>
      </w:r>
      <w:r w:rsidRPr="00D768A7">
        <w:rPr>
          <w:szCs w:val="24"/>
          <w:lang w:val="fr-FR"/>
        </w:rPr>
        <w:t xml:space="preserve">. </w:t>
      </w:r>
      <w:r>
        <w:rPr>
          <w:szCs w:val="24"/>
          <w:lang w:val="fr-FR"/>
        </w:rPr>
        <w:t>Elle</w:t>
      </w:r>
      <w:r w:rsidRPr="00B3709B">
        <w:rPr>
          <w:szCs w:val="24"/>
          <w:lang w:val="fr-FR"/>
        </w:rPr>
        <w:t xml:space="preserve"> </w:t>
      </w:r>
      <w:r>
        <w:rPr>
          <w:szCs w:val="24"/>
          <w:lang w:val="fr-FR"/>
        </w:rPr>
        <w:t>reste</w:t>
      </w:r>
      <w:r w:rsidRPr="00B3709B">
        <w:rPr>
          <w:szCs w:val="24"/>
          <w:lang w:val="fr-FR"/>
        </w:rPr>
        <w:t xml:space="preserve"> </w:t>
      </w:r>
      <w:r>
        <w:rPr>
          <w:szCs w:val="24"/>
          <w:lang w:val="fr-FR"/>
        </w:rPr>
        <w:t>en</w:t>
      </w:r>
      <w:r w:rsidRPr="00B3709B">
        <w:rPr>
          <w:szCs w:val="24"/>
          <w:lang w:val="fr-FR"/>
        </w:rPr>
        <w:t xml:space="preserve"> </w:t>
      </w:r>
      <w:r>
        <w:rPr>
          <w:szCs w:val="24"/>
          <w:lang w:val="fr-FR"/>
        </w:rPr>
        <w:t>vigueur</w:t>
      </w:r>
      <w:r w:rsidRPr="00B3709B">
        <w:rPr>
          <w:szCs w:val="24"/>
          <w:lang w:val="fr-FR"/>
        </w:rPr>
        <w:t xml:space="preserve"> </w:t>
      </w:r>
      <w:r>
        <w:rPr>
          <w:szCs w:val="24"/>
          <w:lang w:val="fr-FR"/>
        </w:rPr>
        <w:t>pendant</w:t>
      </w:r>
      <w:r w:rsidRPr="00B3709B">
        <w:rPr>
          <w:szCs w:val="24"/>
          <w:lang w:val="fr-FR"/>
        </w:rPr>
        <w:t xml:space="preserve"> </w:t>
      </w:r>
      <w:r>
        <w:rPr>
          <w:szCs w:val="24"/>
          <w:lang w:val="fr-FR"/>
        </w:rPr>
        <w:t>un</w:t>
      </w:r>
      <w:r w:rsidRPr="00B3709B">
        <w:rPr>
          <w:szCs w:val="24"/>
          <w:lang w:val="fr-FR"/>
        </w:rPr>
        <w:t xml:space="preserve"> </w:t>
      </w:r>
      <w:r>
        <w:rPr>
          <w:szCs w:val="24"/>
          <w:lang w:val="fr-FR"/>
        </w:rPr>
        <w:t>an</w:t>
      </w:r>
      <w:r w:rsidRPr="00B3709B">
        <w:rPr>
          <w:szCs w:val="24"/>
          <w:lang w:val="fr-FR"/>
        </w:rPr>
        <w:t xml:space="preserve"> à </w:t>
      </w:r>
      <w:r>
        <w:rPr>
          <w:szCs w:val="24"/>
          <w:lang w:val="fr-FR"/>
        </w:rPr>
        <w:t>moins</w:t>
      </w:r>
      <w:r w:rsidRPr="00B3709B">
        <w:rPr>
          <w:szCs w:val="24"/>
          <w:lang w:val="fr-FR"/>
        </w:rPr>
        <w:t xml:space="preserve"> </w:t>
      </w:r>
      <w:r>
        <w:rPr>
          <w:szCs w:val="24"/>
          <w:lang w:val="fr-FR"/>
        </w:rPr>
        <w:t>que</w:t>
      </w:r>
      <w:r w:rsidRPr="00B3709B">
        <w:rPr>
          <w:szCs w:val="24"/>
          <w:lang w:val="fr-FR"/>
        </w:rPr>
        <w:t xml:space="preserve"> </w:t>
      </w:r>
      <w:r>
        <w:rPr>
          <w:szCs w:val="24"/>
          <w:lang w:val="fr-FR"/>
        </w:rPr>
        <w:t>la</w:t>
      </w:r>
      <w:r w:rsidRPr="00B3709B">
        <w:rPr>
          <w:szCs w:val="24"/>
          <w:lang w:val="fr-FR"/>
        </w:rPr>
        <w:t xml:space="preserve"> </w:t>
      </w:r>
      <w:r>
        <w:rPr>
          <w:szCs w:val="24"/>
          <w:lang w:val="fr-FR"/>
        </w:rPr>
        <w:t>Commission</w:t>
      </w:r>
      <w:r w:rsidRPr="00B3709B">
        <w:rPr>
          <w:szCs w:val="24"/>
          <w:lang w:val="fr-FR"/>
        </w:rPr>
        <w:t xml:space="preserve"> </w:t>
      </w:r>
      <w:r>
        <w:rPr>
          <w:szCs w:val="24"/>
          <w:lang w:val="fr-FR"/>
        </w:rPr>
        <w:t>ne</w:t>
      </w:r>
      <w:r w:rsidRPr="00B3709B">
        <w:rPr>
          <w:szCs w:val="24"/>
          <w:lang w:val="fr-FR"/>
        </w:rPr>
        <w:t xml:space="preserve"> </w:t>
      </w:r>
      <w:r>
        <w:rPr>
          <w:szCs w:val="24"/>
          <w:lang w:val="fr-FR"/>
        </w:rPr>
        <w:t>d</w:t>
      </w:r>
      <w:r w:rsidRPr="00B3709B">
        <w:rPr>
          <w:szCs w:val="24"/>
          <w:lang w:val="fr-FR"/>
        </w:rPr>
        <w:t>é</w:t>
      </w:r>
      <w:r>
        <w:rPr>
          <w:szCs w:val="24"/>
          <w:lang w:val="fr-FR"/>
        </w:rPr>
        <w:t>cide</w:t>
      </w:r>
      <w:r w:rsidRPr="00B3709B">
        <w:rPr>
          <w:szCs w:val="24"/>
          <w:lang w:val="fr-FR"/>
        </w:rPr>
        <w:t xml:space="preserve"> </w:t>
      </w:r>
      <w:r>
        <w:rPr>
          <w:szCs w:val="24"/>
          <w:lang w:val="fr-FR"/>
        </w:rPr>
        <w:t>de</w:t>
      </w:r>
      <w:r w:rsidRPr="00B3709B">
        <w:rPr>
          <w:szCs w:val="24"/>
          <w:lang w:val="fr-FR"/>
        </w:rPr>
        <w:t xml:space="preserve"> </w:t>
      </w:r>
      <w:r>
        <w:rPr>
          <w:szCs w:val="24"/>
          <w:lang w:val="fr-FR"/>
        </w:rPr>
        <w:t>l</w:t>
      </w:r>
      <w:r w:rsidRPr="00B3709B">
        <w:rPr>
          <w:szCs w:val="24"/>
          <w:lang w:val="fr-FR"/>
        </w:rPr>
        <w:t>’</w:t>
      </w:r>
      <w:r>
        <w:rPr>
          <w:szCs w:val="24"/>
          <w:lang w:val="fr-FR"/>
        </w:rPr>
        <w:t>annuler</w:t>
      </w:r>
      <w:r w:rsidRPr="00B3709B">
        <w:rPr>
          <w:szCs w:val="24"/>
          <w:lang w:val="fr-FR"/>
        </w:rPr>
        <w:t xml:space="preserve"> </w:t>
      </w:r>
      <w:r>
        <w:rPr>
          <w:szCs w:val="24"/>
          <w:lang w:val="fr-FR"/>
        </w:rPr>
        <w:t>plus</w:t>
      </w:r>
      <w:r w:rsidRPr="00B3709B">
        <w:rPr>
          <w:szCs w:val="24"/>
          <w:lang w:val="fr-FR"/>
        </w:rPr>
        <w:t xml:space="preserve"> </w:t>
      </w:r>
      <w:r>
        <w:rPr>
          <w:szCs w:val="24"/>
          <w:lang w:val="fr-FR"/>
        </w:rPr>
        <w:t>tôt</w:t>
      </w:r>
      <w:r w:rsidRPr="00B3709B">
        <w:rPr>
          <w:szCs w:val="24"/>
          <w:lang w:val="fr-FR"/>
        </w:rPr>
        <w:t>;</w:t>
      </w:r>
    </w:p>
    <w:p w:rsidR="00D768A7" w:rsidRPr="00E02A94" w:rsidRDefault="00D768A7" w:rsidP="00343197">
      <w:pPr>
        <w:numPr>
          <w:ilvl w:val="0"/>
          <w:numId w:val="31"/>
        </w:numPr>
        <w:tabs>
          <w:tab w:val="clear" w:pos="567"/>
          <w:tab w:val="clear" w:pos="720"/>
        </w:tabs>
        <w:ind w:left="851" w:hanging="284"/>
        <w:rPr>
          <w:szCs w:val="24"/>
          <w:lang w:val="fr-FR"/>
        </w:rPr>
      </w:pPr>
      <w:r>
        <w:rPr>
          <w:szCs w:val="24"/>
          <w:lang w:val="fr-FR"/>
        </w:rPr>
        <w:t>obligation pour le mineur de présenter ses excuses à la victime et de l’indemniser pour le dommage causé</w:t>
      </w:r>
      <w:r w:rsidRPr="00E02A94">
        <w:rPr>
          <w:szCs w:val="24"/>
          <w:lang w:val="fr-FR"/>
        </w:rPr>
        <w:t xml:space="preserve">; </w:t>
      </w:r>
    </w:p>
    <w:p w:rsidR="00D768A7" w:rsidRPr="00A21B7C" w:rsidRDefault="00D768A7" w:rsidP="00343197">
      <w:pPr>
        <w:numPr>
          <w:ilvl w:val="0"/>
          <w:numId w:val="31"/>
        </w:numPr>
        <w:tabs>
          <w:tab w:val="clear" w:pos="567"/>
          <w:tab w:val="clear" w:pos="720"/>
        </w:tabs>
        <w:ind w:left="851" w:hanging="284"/>
        <w:rPr>
          <w:szCs w:val="24"/>
          <w:lang w:val="fr-FR"/>
        </w:rPr>
      </w:pPr>
      <w:r>
        <w:rPr>
          <w:szCs w:val="24"/>
          <w:lang w:val="fr-FR"/>
        </w:rPr>
        <w:t>placement</w:t>
      </w:r>
      <w:r w:rsidRPr="00E02A94">
        <w:rPr>
          <w:szCs w:val="24"/>
          <w:lang w:val="fr-FR"/>
        </w:rPr>
        <w:t xml:space="preserve"> </w:t>
      </w:r>
      <w:r>
        <w:rPr>
          <w:szCs w:val="24"/>
          <w:lang w:val="fr-FR"/>
        </w:rPr>
        <w:t>du</w:t>
      </w:r>
      <w:r w:rsidRPr="00E02A94">
        <w:rPr>
          <w:szCs w:val="24"/>
          <w:lang w:val="fr-FR"/>
        </w:rPr>
        <w:t xml:space="preserve"> </w:t>
      </w:r>
      <w:r>
        <w:rPr>
          <w:szCs w:val="24"/>
          <w:lang w:val="fr-FR"/>
        </w:rPr>
        <w:t>mineur</w:t>
      </w:r>
      <w:r w:rsidRPr="00E02A94">
        <w:rPr>
          <w:szCs w:val="24"/>
          <w:lang w:val="fr-FR"/>
        </w:rPr>
        <w:t xml:space="preserve"> </w:t>
      </w:r>
      <w:r>
        <w:rPr>
          <w:szCs w:val="24"/>
          <w:lang w:val="fr-FR"/>
        </w:rPr>
        <w:t>sous</w:t>
      </w:r>
      <w:r w:rsidRPr="00E02A94">
        <w:rPr>
          <w:szCs w:val="24"/>
          <w:lang w:val="fr-FR"/>
        </w:rPr>
        <w:t xml:space="preserve"> </w:t>
      </w:r>
      <w:r>
        <w:rPr>
          <w:szCs w:val="24"/>
          <w:lang w:val="fr-FR"/>
        </w:rPr>
        <w:t>la</w:t>
      </w:r>
      <w:r w:rsidRPr="00E02A94">
        <w:rPr>
          <w:szCs w:val="24"/>
          <w:lang w:val="fr-FR"/>
        </w:rPr>
        <w:t xml:space="preserve"> </w:t>
      </w:r>
      <w:r>
        <w:rPr>
          <w:szCs w:val="24"/>
          <w:lang w:val="fr-FR"/>
        </w:rPr>
        <w:t>surveillance</w:t>
      </w:r>
      <w:r w:rsidRPr="00E02A94">
        <w:rPr>
          <w:szCs w:val="24"/>
          <w:lang w:val="fr-FR"/>
        </w:rPr>
        <w:t xml:space="preserve"> </w:t>
      </w:r>
      <w:r>
        <w:rPr>
          <w:szCs w:val="24"/>
          <w:lang w:val="fr-FR"/>
        </w:rPr>
        <w:t>de</w:t>
      </w:r>
      <w:r w:rsidRPr="00E02A94">
        <w:rPr>
          <w:szCs w:val="24"/>
          <w:lang w:val="fr-FR"/>
        </w:rPr>
        <w:t xml:space="preserve"> </w:t>
      </w:r>
      <w:r>
        <w:rPr>
          <w:szCs w:val="24"/>
          <w:lang w:val="fr-FR"/>
        </w:rPr>
        <w:t>ses</w:t>
      </w:r>
      <w:r w:rsidRPr="00E02A94">
        <w:rPr>
          <w:szCs w:val="24"/>
          <w:lang w:val="fr-FR"/>
        </w:rPr>
        <w:t xml:space="preserve"> </w:t>
      </w:r>
      <w:r>
        <w:rPr>
          <w:szCs w:val="24"/>
          <w:lang w:val="fr-FR"/>
        </w:rPr>
        <w:t>parents</w:t>
      </w:r>
      <w:r w:rsidRPr="00E02A94">
        <w:rPr>
          <w:szCs w:val="24"/>
          <w:lang w:val="fr-FR"/>
        </w:rPr>
        <w:t xml:space="preserve"> </w:t>
      </w:r>
      <w:r>
        <w:rPr>
          <w:szCs w:val="24"/>
          <w:lang w:val="fr-FR"/>
        </w:rPr>
        <w:t>ou</w:t>
      </w:r>
      <w:r w:rsidRPr="00E02A94">
        <w:rPr>
          <w:szCs w:val="24"/>
          <w:lang w:val="fr-FR"/>
        </w:rPr>
        <w:t xml:space="preserve"> </w:t>
      </w:r>
      <w:r>
        <w:rPr>
          <w:szCs w:val="24"/>
          <w:lang w:val="fr-FR"/>
        </w:rPr>
        <w:t>le</w:t>
      </w:r>
      <w:r w:rsidRPr="00E02A94">
        <w:rPr>
          <w:szCs w:val="24"/>
          <w:lang w:val="fr-FR"/>
        </w:rPr>
        <w:t xml:space="preserve"> </w:t>
      </w:r>
      <w:r>
        <w:rPr>
          <w:szCs w:val="24"/>
          <w:lang w:val="fr-FR"/>
        </w:rPr>
        <w:t>contr</w:t>
      </w:r>
      <w:r w:rsidRPr="00E02A94">
        <w:rPr>
          <w:szCs w:val="24"/>
          <w:lang w:val="fr-FR"/>
        </w:rPr>
        <w:t>ô</w:t>
      </w:r>
      <w:r>
        <w:rPr>
          <w:szCs w:val="24"/>
          <w:lang w:val="fr-FR"/>
        </w:rPr>
        <w:t>le</w:t>
      </w:r>
      <w:r w:rsidRPr="00E02A94">
        <w:rPr>
          <w:szCs w:val="24"/>
          <w:lang w:val="fr-FR"/>
        </w:rPr>
        <w:t xml:space="preserve"> </w:t>
      </w:r>
      <w:r>
        <w:rPr>
          <w:szCs w:val="24"/>
          <w:lang w:val="fr-FR"/>
        </w:rPr>
        <w:t>des</w:t>
      </w:r>
      <w:r w:rsidRPr="00E02A94">
        <w:rPr>
          <w:szCs w:val="24"/>
          <w:lang w:val="fr-FR"/>
        </w:rPr>
        <w:t xml:space="preserve"> </w:t>
      </w:r>
      <w:r>
        <w:rPr>
          <w:szCs w:val="24"/>
          <w:lang w:val="fr-FR"/>
        </w:rPr>
        <w:t>autorit</w:t>
      </w:r>
      <w:r w:rsidRPr="00E02A94">
        <w:rPr>
          <w:szCs w:val="24"/>
          <w:lang w:val="fr-FR"/>
        </w:rPr>
        <w:t>é</w:t>
      </w:r>
      <w:r>
        <w:rPr>
          <w:szCs w:val="24"/>
          <w:lang w:val="fr-FR"/>
        </w:rPr>
        <w:t>s,</w:t>
      </w:r>
      <w:r w:rsidRPr="00E02A94">
        <w:rPr>
          <w:szCs w:val="24"/>
          <w:lang w:val="fr-FR"/>
        </w:rPr>
        <w:t xml:space="preserve"> </w:t>
      </w:r>
      <w:r>
        <w:rPr>
          <w:szCs w:val="24"/>
          <w:lang w:val="fr-FR"/>
        </w:rPr>
        <w:t>qui assument la responsabili</w:t>
      </w:r>
      <w:r w:rsidRPr="00E02A94">
        <w:rPr>
          <w:szCs w:val="24"/>
          <w:lang w:val="fr-FR"/>
        </w:rPr>
        <w:t xml:space="preserve">té de son comportement. </w:t>
      </w:r>
      <w:r>
        <w:rPr>
          <w:szCs w:val="24"/>
          <w:lang w:val="fr-FR"/>
        </w:rPr>
        <w:t>La</w:t>
      </w:r>
      <w:r w:rsidRPr="00A21B7C">
        <w:rPr>
          <w:szCs w:val="24"/>
          <w:lang w:val="fr-FR"/>
        </w:rPr>
        <w:t xml:space="preserve"> </w:t>
      </w:r>
      <w:r>
        <w:rPr>
          <w:szCs w:val="24"/>
          <w:lang w:val="fr-FR"/>
        </w:rPr>
        <w:t>Commission</w:t>
      </w:r>
      <w:r w:rsidRPr="00A21B7C">
        <w:rPr>
          <w:szCs w:val="24"/>
          <w:lang w:val="fr-FR"/>
        </w:rPr>
        <w:t xml:space="preserve"> </w:t>
      </w:r>
      <w:r>
        <w:rPr>
          <w:szCs w:val="24"/>
          <w:lang w:val="fr-FR"/>
        </w:rPr>
        <w:t>peut</w:t>
      </w:r>
      <w:r w:rsidRPr="00A21B7C">
        <w:rPr>
          <w:szCs w:val="24"/>
          <w:lang w:val="fr-FR"/>
        </w:rPr>
        <w:t xml:space="preserve"> </w:t>
      </w:r>
      <w:r>
        <w:rPr>
          <w:szCs w:val="24"/>
          <w:lang w:val="fr-FR"/>
        </w:rPr>
        <w:t>classer</w:t>
      </w:r>
      <w:r w:rsidRPr="00A21B7C">
        <w:rPr>
          <w:szCs w:val="24"/>
          <w:lang w:val="fr-FR"/>
        </w:rPr>
        <w:t xml:space="preserve"> </w:t>
      </w:r>
      <w:r>
        <w:rPr>
          <w:szCs w:val="24"/>
          <w:lang w:val="fr-FR"/>
        </w:rPr>
        <w:t>l</w:t>
      </w:r>
      <w:r w:rsidRPr="00A21B7C">
        <w:rPr>
          <w:szCs w:val="24"/>
          <w:lang w:val="fr-FR"/>
        </w:rPr>
        <w:t>’</w:t>
      </w:r>
      <w:r>
        <w:rPr>
          <w:szCs w:val="24"/>
          <w:lang w:val="fr-FR"/>
        </w:rPr>
        <w:t>affaire</w:t>
      </w:r>
      <w:r w:rsidRPr="00A21B7C">
        <w:rPr>
          <w:szCs w:val="24"/>
          <w:lang w:val="fr-FR"/>
        </w:rPr>
        <w:t xml:space="preserve"> </w:t>
      </w:r>
      <w:r>
        <w:rPr>
          <w:szCs w:val="24"/>
          <w:lang w:val="fr-FR"/>
        </w:rPr>
        <w:t>si</w:t>
      </w:r>
      <w:r w:rsidRPr="00A21B7C">
        <w:rPr>
          <w:szCs w:val="24"/>
          <w:lang w:val="fr-FR"/>
        </w:rPr>
        <w:t xml:space="preserve"> </w:t>
      </w:r>
      <w:r>
        <w:rPr>
          <w:szCs w:val="24"/>
          <w:lang w:val="fr-FR"/>
        </w:rPr>
        <w:t>les</w:t>
      </w:r>
      <w:r w:rsidRPr="00A21B7C">
        <w:rPr>
          <w:szCs w:val="24"/>
          <w:lang w:val="fr-FR"/>
        </w:rPr>
        <w:t xml:space="preserve"> </w:t>
      </w:r>
      <w:r>
        <w:rPr>
          <w:szCs w:val="24"/>
          <w:lang w:val="fr-FR"/>
        </w:rPr>
        <w:t>parents</w:t>
      </w:r>
      <w:r w:rsidRPr="00A21B7C">
        <w:rPr>
          <w:szCs w:val="24"/>
          <w:lang w:val="fr-FR"/>
        </w:rPr>
        <w:t xml:space="preserve"> </w:t>
      </w:r>
      <w:r>
        <w:rPr>
          <w:szCs w:val="24"/>
          <w:lang w:val="fr-FR"/>
        </w:rPr>
        <w:t>ou</w:t>
      </w:r>
      <w:r w:rsidRPr="00A21B7C">
        <w:rPr>
          <w:szCs w:val="24"/>
          <w:lang w:val="fr-FR"/>
        </w:rPr>
        <w:t xml:space="preserve"> </w:t>
      </w:r>
      <w:r>
        <w:rPr>
          <w:szCs w:val="24"/>
          <w:lang w:val="fr-FR"/>
        </w:rPr>
        <w:t>autres</w:t>
      </w:r>
      <w:r w:rsidRPr="00A21B7C">
        <w:rPr>
          <w:szCs w:val="24"/>
          <w:lang w:val="fr-FR"/>
        </w:rPr>
        <w:t xml:space="preserve"> </w:t>
      </w:r>
      <w:r>
        <w:rPr>
          <w:szCs w:val="24"/>
          <w:lang w:val="fr-FR"/>
        </w:rPr>
        <w:t>autorit</w:t>
      </w:r>
      <w:r w:rsidRPr="00A21B7C">
        <w:rPr>
          <w:szCs w:val="24"/>
          <w:lang w:val="fr-FR"/>
        </w:rPr>
        <w:t>é</w:t>
      </w:r>
      <w:r>
        <w:rPr>
          <w:szCs w:val="24"/>
          <w:lang w:val="fr-FR"/>
        </w:rPr>
        <w:t>s</w:t>
      </w:r>
      <w:r w:rsidRPr="00A21B7C">
        <w:rPr>
          <w:szCs w:val="24"/>
          <w:lang w:val="fr-FR"/>
        </w:rPr>
        <w:t xml:space="preserve"> </w:t>
      </w:r>
      <w:r>
        <w:rPr>
          <w:szCs w:val="24"/>
          <w:lang w:val="fr-FR"/>
        </w:rPr>
        <w:t>lui</w:t>
      </w:r>
      <w:r w:rsidRPr="00A21B7C">
        <w:rPr>
          <w:szCs w:val="24"/>
          <w:lang w:val="fr-FR"/>
        </w:rPr>
        <w:t xml:space="preserve"> </w:t>
      </w:r>
      <w:r>
        <w:rPr>
          <w:szCs w:val="24"/>
          <w:lang w:val="fr-FR"/>
        </w:rPr>
        <w:t>apportent</w:t>
      </w:r>
      <w:r w:rsidRPr="00A21B7C">
        <w:rPr>
          <w:szCs w:val="24"/>
          <w:lang w:val="fr-FR"/>
        </w:rPr>
        <w:t xml:space="preserve"> </w:t>
      </w:r>
      <w:r>
        <w:rPr>
          <w:szCs w:val="24"/>
          <w:lang w:val="fr-FR"/>
        </w:rPr>
        <w:t>la</w:t>
      </w:r>
      <w:r w:rsidRPr="00A21B7C">
        <w:rPr>
          <w:szCs w:val="24"/>
          <w:lang w:val="fr-FR"/>
        </w:rPr>
        <w:t xml:space="preserve"> </w:t>
      </w:r>
      <w:r>
        <w:rPr>
          <w:szCs w:val="24"/>
          <w:lang w:val="fr-FR"/>
        </w:rPr>
        <w:t>preuve</w:t>
      </w:r>
      <w:r w:rsidRPr="00A21B7C">
        <w:rPr>
          <w:szCs w:val="24"/>
          <w:lang w:val="fr-FR"/>
        </w:rPr>
        <w:t xml:space="preserve"> </w:t>
      </w:r>
      <w:r>
        <w:rPr>
          <w:szCs w:val="24"/>
          <w:lang w:val="fr-FR"/>
        </w:rPr>
        <w:t>que le mineur s’est amendé</w:t>
      </w:r>
      <w:r w:rsidRPr="00A21B7C">
        <w:rPr>
          <w:szCs w:val="24"/>
          <w:lang w:val="fr-FR"/>
        </w:rPr>
        <w:t>;</w:t>
      </w:r>
    </w:p>
    <w:p w:rsidR="00D768A7" w:rsidRPr="008F280E" w:rsidRDefault="00D768A7" w:rsidP="00343197">
      <w:pPr>
        <w:numPr>
          <w:ilvl w:val="0"/>
          <w:numId w:val="31"/>
        </w:numPr>
        <w:tabs>
          <w:tab w:val="clear" w:pos="567"/>
          <w:tab w:val="clear" w:pos="720"/>
        </w:tabs>
        <w:ind w:left="851" w:hanging="284"/>
        <w:rPr>
          <w:szCs w:val="24"/>
          <w:lang w:val="fr-FR"/>
        </w:rPr>
      </w:pPr>
      <w:r>
        <w:rPr>
          <w:szCs w:val="24"/>
          <w:lang w:val="fr-FR"/>
        </w:rPr>
        <w:t>la</w:t>
      </w:r>
      <w:r w:rsidRPr="008F280E">
        <w:rPr>
          <w:szCs w:val="24"/>
          <w:lang w:val="fr-FR"/>
        </w:rPr>
        <w:t xml:space="preserve"> </w:t>
      </w:r>
      <w:r>
        <w:rPr>
          <w:szCs w:val="24"/>
          <w:lang w:val="fr-FR"/>
        </w:rPr>
        <w:t>Commission</w:t>
      </w:r>
      <w:r w:rsidRPr="008F280E">
        <w:rPr>
          <w:szCs w:val="24"/>
          <w:lang w:val="fr-FR"/>
        </w:rPr>
        <w:t xml:space="preserve"> </w:t>
      </w:r>
      <w:r>
        <w:rPr>
          <w:szCs w:val="24"/>
          <w:lang w:val="fr-FR"/>
        </w:rPr>
        <w:t>peut demander à un tribunal de limiter les dépenses du mineur ou de lui infliger une amende</w:t>
      </w:r>
      <w:r w:rsidRPr="008F280E">
        <w:rPr>
          <w:szCs w:val="24"/>
          <w:lang w:val="fr-FR"/>
        </w:rPr>
        <w:t>;</w:t>
      </w:r>
    </w:p>
    <w:p w:rsidR="00D768A7" w:rsidRPr="00FB1921" w:rsidRDefault="00D768A7" w:rsidP="00343197">
      <w:pPr>
        <w:numPr>
          <w:ilvl w:val="0"/>
          <w:numId w:val="31"/>
        </w:numPr>
        <w:tabs>
          <w:tab w:val="clear" w:pos="567"/>
          <w:tab w:val="clear" w:pos="720"/>
        </w:tabs>
        <w:ind w:left="851" w:hanging="284"/>
        <w:rPr>
          <w:szCs w:val="24"/>
          <w:lang w:val="fr-FR"/>
        </w:rPr>
      </w:pPr>
      <w:r>
        <w:rPr>
          <w:szCs w:val="24"/>
          <w:lang w:val="fr-FR"/>
        </w:rPr>
        <w:t xml:space="preserve">placement dans un établissement à régime fermé d’un mineur ayant commis une infraction représentant un danger pour </w:t>
      </w:r>
      <w:smartTag w:uri="urn:schemas-microsoft-com:office:smarttags" w:element="PersonName">
        <w:smartTagPr>
          <w:attr w:name="ProductID" w:val="la soci￩t￩. L"/>
        </w:smartTagPr>
        <w:r>
          <w:rPr>
            <w:szCs w:val="24"/>
            <w:lang w:val="fr-FR"/>
          </w:rPr>
          <w:t>la société. L</w:t>
        </w:r>
      </w:smartTag>
      <w:r w:rsidRPr="00FB1921">
        <w:rPr>
          <w:szCs w:val="24"/>
          <w:lang w:val="fr-FR"/>
        </w:rPr>
        <w:t>’</w:t>
      </w:r>
      <w:r>
        <w:rPr>
          <w:szCs w:val="24"/>
          <w:lang w:val="fr-FR"/>
        </w:rPr>
        <w:t>enfant</w:t>
      </w:r>
      <w:r w:rsidRPr="00FB1921">
        <w:rPr>
          <w:szCs w:val="24"/>
          <w:lang w:val="fr-FR"/>
        </w:rPr>
        <w:t xml:space="preserve"> </w:t>
      </w:r>
      <w:r>
        <w:rPr>
          <w:szCs w:val="24"/>
          <w:lang w:val="fr-FR"/>
        </w:rPr>
        <w:t>peut</w:t>
      </w:r>
      <w:r w:rsidRPr="00FB1921">
        <w:rPr>
          <w:szCs w:val="24"/>
          <w:lang w:val="fr-FR"/>
        </w:rPr>
        <w:t xml:space="preserve"> ê</w:t>
      </w:r>
      <w:r>
        <w:rPr>
          <w:szCs w:val="24"/>
          <w:lang w:val="fr-FR"/>
        </w:rPr>
        <w:t>tre</w:t>
      </w:r>
      <w:r w:rsidRPr="00FB1921">
        <w:rPr>
          <w:szCs w:val="24"/>
          <w:lang w:val="fr-FR"/>
        </w:rPr>
        <w:t xml:space="preserve"> </w:t>
      </w:r>
      <w:r>
        <w:rPr>
          <w:szCs w:val="24"/>
          <w:lang w:val="fr-FR"/>
        </w:rPr>
        <w:t>plac</w:t>
      </w:r>
      <w:r w:rsidRPr="00FB1921">
        <w:rPr>
          <w:szCs w:val="24"/>
          <w:lang w:val="fr-FR"/>
        </w:rPr>
        <w:t xml:space="preserve">é </w:t>
      </w:r>
      <w:r>
        <w:rPr>
          <w:szCs w:val="24"/>
          <w:lang w:val="fr-FR"/>
        </w:rPr>
        <w:t>dans</w:t>
      </w:r>
      <w:r w:rsidRPr="00FB1921">
        <w:rPr>
          <w:szCs w:val="24"/>
          <w:lang w:val="fr-FR"/>
        </w:rPr>
        <w:t xml:space="preserve"> </w:t>
      </w:r>
      <w:r>
        <w:rPr>
          <w:szCs w:val="24"/>
          <w:lang w:val="fr-FR"/>
        </w:rPr>
        <w:t>une</w:t>
      </w:r>
      <w:r w:rsidRPr="00FB1921">
        <w:rPr>
          <w:szCs w:val="24"/>
          <w:lang w:val="fr-FR"/>
        </w:rPr>
        <w:t xml:space="preserve"> é</w:t>
      </w:r>
      <w:r>
        <w:rPr>
          <w:szCs w:val="24"/>
          <w:lang w:val="fr-FR"/>
        </w:rPr>
        <w:t>cole</w:t>
      </w:r>
      <w:r w:rsidRPr="00FB1921">
        <w:rPr>
          <w:szCs w:val="24"/>
          <w:lang w:val="fr-FR"/>
        </w:rPr>
        <w:t xml:space="preserve"> </w:t>
      </w:r>
      <w:r>
        <w:rPr>
          <w:szCs w:val="24"/>
          <w:lang w:val="fr-FR"/>
        </w:rPr>
        <w:t>sp</w:t>
      </w:r>
      <w:r w:rsidRPr="00FB1921">
        <w:rPr>
          <w:szCs w:val="24"/>
          <w:lang w:val="fr-FR"/>
        </w:rPr>
        <w:t>é</w:t>
      </w:r>
      <w:r>
        <w:rPr>
          <w:szCs w:val="24"/>
          <w:lang w:val="fr-FR"/>
        </w:rPr>
        <w:t>ciale</w:t>
      </w:r>
      <w:r w:rsidRPr="00FB1921">
        <w:rPr>
          <w:szCs w:val="24"/>
          <w:lang w:val="fr-FR"/>
        </w:rPr>
        <w:t xml:space="preserve"> </w:t>
      </w:r>
      <w:r>
        <w:rPr>
          <w:szCs w:val="24"/>
          <w:lang w:val="fr-FR"/>
        </w:rPr>
        <w:t>s</w:t>
      </w:r>
      <w:r w:rsidRPr="00FB1921">
        <w:rPr>
          <w:szCs w:val="24"/>
          <w:lang w:val="fr-FR"/>
        </w:rPr>
        <w:t>’</w:t>
      </w:r>
      <w:r>
        <w:rPr>
          <w:szCs w:val="24"/>
          <w:lang w:val="fr-FR"/>
        </w:rPr>
        <w:t>il est</w:t>
      </w:r>
      <w:r w:rsidRPr="00FB1921">
        <w:rPr>
          <w:szCs w:val="24"/>
          <w:lang w:val="fr-FR"/>
        </w:rPr>
        <w:t xml:space="preserve"> </w:t>
      </w:r>
      <w:r>
        <w:rPr>
          <w:szCs w:val="24"/>
          <w:lang w:val="fr-FR"/>
        </w:rPr>
        <w:t>âgé de 11 à 14 ans ou dans un institut technico-professionnel spécial s’il est âgé de 14 à 18 ans</w:t>
      </w:r>
      <w:r w:rsidRPr="00FB1921">
        <w:rPr>
          <w:szCs w:val="24"/>
          <w:lang w:val="fr-FR"/>
        </w:rPr>
        <w:t>.</w:t>
      </w:r>
    </w:p>
    <w:p w:rsidR="00D768A7" w:rsidRPr="00E42602" w:rsidRDefault="00D768A7" w:rsidP="00A710BA">
      <w:pPr>
        <w:tabs>
          <w:tab w:val="clear" w:pos="360"/>
          <w:tab w:val="clear" w:pos="567"/>
        </w:tabs>
        <w:rPr>
          <w:szCs w:val="24"/>
          <w:lang w:val="fr-FR"/>
        </w:rPr>
      </w:pPr>
      <w:r w:rsidRPr="00E42602">
        <w:rPr>
          <w:szCs w:val="24"/>
          <w:lang w:val="fr-FR"/>
        </w:rPr>
        <w:t xml:space="preserve">609. </w:t>
      </w:r>
      <w:r w:rsidR="00A710BA">
        <w:rPr>
          <w:szCs w:val="24"/>
          <w:lang w:val="fr-FR"/>
        </w:rPr>
        <w:tab/>
      </w:r>
      <w:r>
        <w:rPr>
          <w:szCs w:val="24"/>
          <w:lang w:val="fr-FR"/>
        </w:rPr>
        <w:t>Au moment de se prononcer sur le cas de l’enfant, la</w:t>
      </w:r>
      <w:r w:rsidRPr="00E42602">
        <w:rPr>
          <w:szCs w:val="24"/>
          <w:lang w:val="fr-FR"/>
        </w:rPr>
        <w:t xml:space="preserve"> </w:t>
      </w:r>
      <w:r>
        <w:rPr>
          <w:szCs w:val="24"/>
          <w:lang w:val="fr-FR"/>
        </w:rPr>
        <w:t>Commission</w:t>
      </w:r>
      <w:r w:rsidRPr="00E42602">
        <w:rPr>
          <w:szCs w:val="24"/>
          <w:lang w:val="fr-FR"/>
        </w:rPr>
        <w:t xml:space="preserve"> </w:t>
      </w:r>
      <w:r>
        <w:rPr>
          <w:szCs w:val="24"/>
          <w:lang w:val="fr-FR"/>
        </w:rPr>
        <w:t>est</w:t>
      </w:r>
      <w:r w:rsidRPr="00E42602">
        <w:rPr>
          <w:szCs w:val="24"/>
          <w:lang w:val="fr-FR"/>
        </w:rPr>
        <w:t xml:space="preserve"> </w:t>
      </w:r>
      <w:r>
        <w:rPr>
          <w:szCs w:val="24"/>
          <w:lang w:val="fr-FR"/>
        </w:rPr>
        <w:t>tenue</w:t>
      </w:r>
      <w:r w:rsidRPr="00E42602">
        <w:rPr>
          <w:szCs w:val="24"/>
          <w:lang w:val="fr-FR"/>
        </w:rPr>
        <w:t xml:space="preserve"> </w:t>
      </w:r>
      <w:r>
        <w:rPr>
          <w:szCs w:val="24"/>
          <w:lang w:val="fr-FR"/>
        </w:rPr>
        <w:t>de</w:t>
      </w:r>
      <w:r w:rsidRPr="00E42602">
        <w:rPr>
          <w:szCs w:val="24"/>
          <w:lang w:val="fr-FR"/>
        </w:rPr>
        <w:t xml:space="preserve"> </w:t>
      </w:r>
      <w:r>
        <w:rPr>
          <w:szCs w:val="24"/>
          <w:lang w:val="fr-FR"/>
        </w:rPr>
        <w:t>prendre</w:t>
      </w:r>
      <w:r w:rsidRPr="00E42602">
        <w:rPr>
          <w:szCs w:val="24"/>
          <w:lang w:val="fr-FR"/>
        </w:rPr>
        <w:t xml:space="preserve"> </w:t>
      </w:r>
      <w:r>
        <w:rPr>
          <w:szCs w:val="24"/>
          <w:lang w:val="fr-FR"/>
        </w:rPr>
        <w:t>en</w:t>
      </w:r>
      <w:r w:rsidRPr="00E42602">
        <w:rPr>
          <w:szCs w:val="24"/>
          <w:lang w:val="fr-FR"/>
        </w:rPr>
        <w:t xml:space="preserve"> </w:t>
      </w:r>
      <w:r>
        <w:rPr>
          <w:szCs w:val="24"/>
          <w:lang w:val="fr-FR"/>
        </w:rPr>
        <w:t>consid</w:t>
      </w:r>
      <w:r w:rsidRPr="00E42602">
        <w:rPr>
          <w:szCs w:val="24"/>
          <w:lang w:val="fr-FR"/>
        </w:rPr>
        <w:t>é</w:t>
      </w:r>
      <w:r>
        <w:rPr>
          <w:szCs w:val="24"/>
          <w:lang w:val="fr-FR"/>
        </w:rPr>
        <w:t>ration</w:t>
      </w:r>
      <w:r w:rsidRPr="00E42602">
        <w:rPr>
          <w:szCs w:val="24"/>
          <w:lang w:val="fr-FR"/>
        </w:rPr>
        <w:t xml:space="preserve"> </w:t>
      </w:r>
      <w:r>
        <w:rPr>
          <w:szCs w:val="24"/>
          <w:lang w:val="fr-FR"/>
        </w:rPr>
        <w:t xml:space="preserve">son </w:t>
      </w:r>
      <w:r w:rsidRPr="00E42602">
        <w:rPr>
          <w:szCs w:val="24"/>
          <w:lang w:val="fr-FR"/>
        </w:rPr>
        <w:t>â</w:t>
      </w:r>
      <w:r>
        <w:rPr>
          <w:szCs w:val="24"/>
          <w:lang w:val="fr-FR"/>
        </w:rPr>
        <w:t>ge</w:t>
      </w:r>
      <w:r w:rsidRPr="00E42602">
        <w:rPr>
          <w:szCs w:val="24"/>
          <w:lang w:val="fr-FR"/>
        </w:rPr>
        <w:t xml:space="preserve">, </w:t>
      </w:r>
      <w:r>
        <w:rPr>
          <w:szCs w:val="24"/>
          <w:lang w:val="fr-FR"/>
        </w:rPr>
        <w:t>sa</w:t>
      </w:r>
      <w:r w:rsidRPr="00E42602">
        <w:rPr>
          <w:szCs w:val="24"/>
          <w:lang w:val="fr-FR"/>
        </w:rPr>
        <w:t xml:space="preserve"> </w:t>
      </w:r>
      <w:r>
        <w:rPr>
          <w:szCs w:val="24"/>
          <w:lang w:val="fr-FR"/>
        </w:rPr>
        <w:t>situation</w:t>
      </w:r>
      <w:r w:rsidRPr="00E42602">
        <w:rPr>
          <w:szCs w:val="24"/>
          <w:lang w:val="fr-FR"/>
        </w:rPr>
        <w:t xml:space="preserve"> </w:t>
      </w:r>
      <w:r>
        <w:rPr>
          <w:szCs w:val="24"/>
          <w:lang w:val="fr-FR"/>
        </w:rPr>
        <w:t>sociale</w:t>
      </w:r>
      <w:r w:rsidRPr="00E42602">
        <w:rPr>
          <w:szCs w:val="24"/>
          <w:lang w:val="fr-FR"/>
        </w:rPr>
        <w:t xml:space="preserve"> </w:t>
      </w:r>
      <w:r>
        <w:rPr>
          <w:szCs w:val="24"/>
          <w:lang w:val="fr-FR"/>
        </w:rPr>
        <w:t>et</w:t>
      </w:r>
      <w:r w:rsidRPr="00E42602">
        <w:rPr>
          <w:szCs w:val="24"/>
          <w:lang w:val="fr-FR"/>
        </w:rPr>
        <w:t xml:space="preserve"> </w:t>
      </w:r>
      <w:r>
        <w:rPr>
          <w:szCs w:val="24"/>
          <w:lang w:val="fr-FR"/>
        </w:rPr>
        <w:t>son</w:t>
      </w:r>
      <w:r w:rsidRPr="00E42602">
        <w:rPr>
          <w:szCs w:val="24"/>
          <w:lang w:val="fr-FR"/>
        </w:rPr>
        <w:t xml:space="preserve"> </w:t>
      </w:r>
      <w:r>
        <w:rPr>
          <w:szCs w:val="24"/>
          <w:lang w:val="fr-FR"/>
        </w:rPr>
        <w:t>comportement</w:t>
      </w:r>
      <w:r w:rsidRPr="00E42602">
        <w:rPr>
          <w:szCs w:val="24"/>
          <w:lang w:val="fr-FR"/>
        </w:rPr>
        <w:t xml:space="preserve"> </w:t>
      </w:r>
      <w:r>
        <w:rPr>
          <w:szCs w:val="24"/>
          <w:lang w:val="fr-FR"/>
        </w:rPr>
        <w:t>social</w:t>
      </w:r>
      <w:r w:rsidRPr="00E42602">
        <w:rPr>
          <w:szCs w:val="24"/>
          <w:lang w:val="fr-FR"/>
        </w:rPr>
        <w:t xml:space="preserve">, </w:t>
      </w:r>
      <w:r>
        <w:rPr>
          <w:szCs w:val="24"/>
          <w:lang w:val="fr-FR"/>
        </w:rPr>
        <w:t>ainsi</w:t>
      </w:r>
      <w:r w:rsidRPr="00E42602">
        <w:rPr>
          <w:szCs w:val="24"/>
          <w:lang w:val="fr-FR"/>
        </w:rPr>
        <w:t xml:space="preserve"> </w:t>
      </w:r>
      <w:r>
        <w:rPr>
          <w:szCs w:val="24"/>
          <w:lang w:val="fr-FR"/>
        </w:rPr>
        <w:t>que</w:t>
      </w:r>
      <w:r w:rsidRPr="00E42602">
        <w:rPr>
          <w:szCs w:val="24"/>
          <w:lang w:val="fr-FR"/>
        </w:rPr>
        <w:t xml:space="preserve"> </w:t>
      </w:r>
      <w:r>
        <w:rPr>
          <w:szCs w:val="24"/>
          <w:lang w:val="fr-FR"/>
        </w:rPr>
        <w:t>la gravité de l’infraction qu’il a commise</w:t>
      </w:r>
      <w:r w:rsidRPr="00E42602">
        <w:rPr>
          <w:szCs w:val="24"/>
          <w:lang w:val="fr-FR"/>
        </w:rPr>
        <w:t>.</w:t>
      </w:r>
      <w:r w:rsidRPr="00E42602">
        <w:rPr>
          <w:lang w:val="fr-FR"/>
        </w:rPr>
        <w:t xml:space="preserve"> </w:t>
      </w:r>
      <w:r w:rsidRPr="00E42602">
        <w:rPr>
          <w:szCs w:val="24"/>
          <w:lang w:val="fr-FR"/>
        </w:rPr>
        <w:t xml:space="preserve"> </w:t>
      </w:r>
    </w:p>
    <w:p w:rsidR="00D768A7" w:rsidRPr="0071707B" w:rsidRDefault="00D768A7" w:rsidP="00A710BA">
      <w:pPr>
        <w:tabs>
          <w:tab w:val="clear" w:pos="360"/>
          <w:tab w:val="clear" w:pos="567"/>
        </w:tabs>
        <w:rPr>
          <w:szCs w:val="24"/>
          <w:lang w:val="fr-FR"/>
        </w:rPr>
      </w:pPr>
      <w:r w:rsidRPr="00A4221E">
        <w:rPr>
          <w:szCs w:val="24"/>
          <w:lang w:val="fr-FR"/>
        </w:rPr>
        <w:t xml:space="preserve">610. </w:t>
      </w:r>
      <w:r w:rsidR="00A710BA">
        <w:rPr>
          <w:szCs w:val="24"/>
          <w:lang w:val="fr-FR"/>
        </w:rPr>
        <w:tab/>
      </w:r>
      <w:r>
        <w:rPr>
          <w:szCs w:val="24"/>
          <w:lang w:val="fr-FR"/>
        </w:rPr>
        <w:t>Dans</w:t>
      </w:r>
      <w:r w:rsidRPr="00A4221E">
        <w:rPr>
          <w:szCs w:val="24"/>
          <w:lang w:val="fr-FR"/>
        </w:rPr>
        <w:t xml:space="preserve"> </w:t>
      </w:r>
      <w:r>
        <w:rPr>
          <w:szCs w:val="24"/>
          <w:lang w:val="fr-FR"/>
        </w:rPr>
        <w:t>la</w:t>
      </w:r>
      <w:r w:rsidRPr="00A4221E">
        <w:rPr>
          <w:szCs w:val="24"/>
          <w:lang w:val="fr-FR"/>
        </w:rPr>
        <w:t xml:space="preserve"> </w:t>
      </w:r>
      <w:r>
        <w:rPr>
          <w:szCs w:val="24"/>
          <w:lang w:val="fr-FR"/>
        </w:rPr>
        <w:t>majorit</w:t>
      </w:r>
      <w:r w:rsidRPr="00A4221E">
        <w:rPr>
          <w:szCs w:val="24"/>
          <w:lang w:val="fr-FR"/>
        </w:rPr>
        <w:t xml:space="preserve">é </w:t>
      </w:r>
      <w:r>
        <w:rPr>
          <w:szCs w:val="24"/>
          <w:lang w:val="fr-FR"/>
        </w:rPr>
        <w:t>des</w:t>
      </w:r>
      <w:r w:rsidRPr="00A4221E">
        <w:rPr>
          <w:szCs w:val="24"/>
          <w:lang w:val="fr-FR"/>
        </w:rPr>
        <w:t xml:space="preserve"> </w:t>
      </w:r>
      <w:r>
        <w:rPr>
          <w:szCs w:val="24"/>
          <w:lang w:val="fr-FR"/>
        </w:rPr>
        <w:t>cas</w:t>
      </w:r>
      <w:r w:rsidRPr="00A4221E">
        <w:rPr>
          <w:szCs w:val="24"/>
          <w:lang w:val="fr-FR"/>
        </w:rPr>
        <w:t xml:space="preserve">, </w:t>
      </w:r>
      <w:r>
        <w:rPr>
          <w:szCs w:val="24"/>
          <w:lang w:val="fr-FR"/>
        </w:rPr>
        <w:t>la</w:t>
      </w:r>
      <w:r w:rsidRPr="00A4221E">
        <w:rPr>
          <w:szCs w:val="24"/>
          <w:lang w:val="fr-FR"/>
        </w:rPr>
        <w:t xml:space="preserve"> </w:t>
      </w:r>
      <w:r>
        <w:rPr>
          <w:szCs w:val="24"/>
          <w:lang w:val="fr-FR"/>
        </w:rPr>
        <w:t>Commission</w:t>
      </w:r>
      <w:r w:rsidRPr="00A4221E">
        <w:rPr>
          <w:szCs w:val="24"/>
          <w:lang w:val="fr-FR"/>
        </w:rPr>
        <w:t xml:space="preserve"> </w:t>
      </w:r>
      <w:r>
        <w:rPr>
          <w:szCs w:val="24"/>
          <w:lang w:val="fr-FR"/>
        </w:rPr>
        <w:t>admoneste l’enfant ou le place dans un établissement fermé. Il est fréquent que les enfants soient placées dans un établissement de ce type pour avoir commis une infraction légère ou manifesté un comportement antisocial, avoir manqué des cours ou ne pas s’être rendus régulièrement à leur travail, ou pour avoir désobéi à leurs parents, mais non pas pour avoir commis un acte dangereux pour la société ou un acte de violence</w:t>
      </w:r>
      <w:r w:rsidRPr="0071707B">
        <w:rPr>
          <w:szCs w:val="24"/>
          <w:lang w:val="fr-FR"/>
        </w:rPr>
        <w:t xml:space="preserve">. </w:t>
      </w:r>
      <w:r>
        <w:rPr>
          <w:szCs w:val="24"/>
          <w:lang w:val="fr-FR"/>
        </w:rPr>
        <w:t>En</w:t>
      </w:r>
      <w:r w:rsidRPr="0071707B">
        <w:rPr>
          <w:szCs w:val="24"/>
          <w:lang w:val="fr-FR"/>
        </w:rPr>
        <w:t xml:space="preserve"> </w:t>
      </w:r>
      <w:r>
        <w:rPr>
          <w:szCs w:val="24"/>
          <w:lang w:val="fr-FR"/>
        </w:rPr>
        <w:t>r</w:t>
      </w:r>
      <w:r w:rsidRPr="0071707B">
        <w:rPr>
          <w:szCs w:val="24"/>
          <w:lang w:val="fr-FR"/>
        </w:rPr>
        <w:t>è</w:t>
      </w:r>
      <w:r>
        <w:rPr>
          <w:szCs w:val="24"/>
          <w:lang w:val="fr-FR"/>
        </w:rPr>
        <w:t>gle</w:t>
      </w:r>
      <w:r w:rsidRPr="0071707B">
        <w:rPr>
          <w:szCs w:val="24"/>
          <w:lang w:val="fr-FR"/>
        </w:rPr>
        <w:t xml:space="preserve"> </w:t>
      </w:r>
      <w:r>
        <w:rPr>
          <w:szCs w:val="24"/>
          <w:lang w:val="fr-FR"/>
        </w:rPr>
        <w:t>g</w:t>
      </w:r>
      <w:r w:rsidRPr="0071707B">
        <w:rPr>
          <w:szCs w:val="24"/>
          <w:lang w:val="fr-FR"/>
        </w:rPr>
        <w:t>é</w:t>
      </w:r>
      <w:r>
        <w:rPr>
          <w:szCs w:val="24"/>
          <w:lang w:val="fr-FR"/>
        </w:rPr>
        <w:t>n</w:t>
      </w:r>
      <w:r w:rsidRPr="0071707B">
        <w:rPr>
          <w:szCs w:val="24"/>
          <w:lang w:val="fr-FR"/>
        </w:rPr>
        <w:t>é</w:t>
      </w:r>
      <w:r>
        <w:rPr>
          <w:szCs w:val="24"/>
          <w:lang w:val="fr-FR"/>
        </w:rPr>
        <w:t>rale</w:t>
      </w:r>
      <w:r w:rsidRPr="0071707B">
        <w:rPr>
          <w:szCs w:val="24"/>
          <w:lang w:val="fr-FR"/>
        </w:rPr>
        <w:t xml:space="preserve">, </w:t>
      </w:r>
      <w:r>
        <w:rPr>
          <w:szCs w:val="24"/>
          <w:lang w:val="fr-FR"/>
        </w:rPr>
        <w:t>les</w:t>
      </w:r>
      <w:r w:rsidRPr="0071707B">
        <w:rPr>
          <w:szCs w:val="24"/>
          <w:lang w:val="fr-FR"/>
        </w:rPr>
        <w:t xml:space="preserve"> </w:t>
      </w:r>
      <w:r>
        <w:rPr>
          <w:szCs w:val="24"/>
          <w:lang w:val="fr-FR"/>
        </w:rPr>
        <w:t>commissions</w:t>
      </w:r>
      <w:r w:rsidRPr="0071707B">
        <w:rPr>
          <w:szCs w:val="24"/>
          <w:lang w:val="fr-FR"/>
        </w:rPr>
        <w:t xml:space="preserve"> </w:t>
      </w:r>
      <w:r>
        <w:rPr>
          <w:szCs w:val="24"/>
          <w:lang w:val="fr-FR"/>
        </w:rPr>
        <w:t xml:space="preserve">prennent cette décision en l’absence d’autres solutions efficaces au niveau de la communauté. </w:t>
      </w:r>
      <w:r w:rsidRPr="0071707B">
        <w:rPr>
          <w:szCs w:val="24"/>
          <w:lang w:val="fr-FR"/>
        </w:rPr>
        <w:t xml:space="preserve">  </w:t>
      </w:r>
    </w:p>
    <w:p w:rsidR="00D768A7" w:rsidRPr="000B4002" w:rsidRDefault="00D768A7" w:rsidP="00A710BA">
      <w:pPr>
        <w:tabs>
          <w:tab w:val="clear" w:pos="360"/>
          <w:tab w:val="clear" w:pos="567"/>
        </w:tabs>
        <w:rPr>
          <w:szCs w:val="24"/>
          <w:lang w:val="fr-FR"/>
        </w:rPr>
      </w:pPr>
      <w:r w:rsidRPr="000B4002">
        <w:rPr>
          <w:szCs w:val="24"/>
          <w:lang w:val="fr-FR"/>
        </w:rPr>
        <w:t xml:space="preserve">611. </w:t>
      </w:r>
      <w:r w:rsidR="00A710BA">
        <w:rPr>
          <w:szCs w:val="24"/>
          <w:lang w:val="fr-FR"/>
        </w:rPr>
        <w:tab/>
      </w:r>
      <w:r>
        <w:rPr>
          <w:szCs w:val="24"/>
          <w:lang w:val="fr-FR"/>
        </w:rPr>
        <w:t>Les</w:t>
      </w:r>
      <w:r w:rsidRPr="000B4002">
        <w:rPr>
          <w:szCs w:val="24"/>
          <w:lang w:val="fr-FR"/>
        </w:rPr>
        <w:t xml:space="preserve"> </w:t>
      </w:r>
      <w:r>
        <w:rPr>
          <w:szCs w:val="24"/>
          <w:lang w:val="fr-FR"/>
        </w:rPr>
        <w:t>enfants</w:t>
      </w:r>
      <w:r w:rsidRPr="000B4002">
        <w:rPr>
          <w:szCs w:val="24"/>
          <w:lang w:val="fr-FR"/>
        </w:rPr>
        <w:t xml:space="preserve"> </w:t>
      </w:r>
      <w:r>
        <w:rPr>
          <w:szCs w:val="24"/>
          <w:lang w:val="fr-FR"/>
        </w:rPr>
        <w:t>peuvent</w:t>
      </w:r>
      <w:r w:rsidRPr="000B4002">
        <w:rPr>
          <w:szCs w:val="24"/>
          <w:lang w:val="fr-FR"/>
        </w:rPr>
        <w:t xml:space="preserve"> é</w:t>
      </w:r>
      <w:r>
        <w:rPr>
          <w:szCs w:val="24"/>
          <w:lang w:val="fr-FR"/>
        </w:rPr>
        <w:t>galement</w:t>
      </w:r>
      <w:r w:rsidRPr="000B4002">
        <w:rPr>
          <w:szCs w:val="24"/>
          <w:lang w:val="fr-FR"/>
        </w:rPr>
        <w:t xml:space="preserve"> </w:t>
      </w:r>
      <w:r>
        <w:rPr>
          <w:szCs w:val="24"/>
          <w:lang w:val="fr-FR"/>
        </w:rPr>
        <w:t>être placés dans ces établissements lorsque leurs parents (il s’agit souvent de mères s’occupant seules d’une famille nombreuse) estiment ne pas pouvoir élever eux-mêmes leur enfant en raison de l’instabilité de leurs revenus.</w:t>
      </w:r>
    </w:p>
    <w:p w:rsidR="00D768A7" w:rsidRPr="005613A9" w:rsidRDefault="00D768A7" w:rsidP="00A710BA">
      <w:pPr>
        <w:tabs>
          <w:tab w:val="clear" w:pos="360"/>
          <w:tab w:val="clear" w:pos="567"/>
        </w:tabs>
        <w:rPr>
          <w:szCs w:val="24"/>
          <w:lang w:val="fr-FR"/>
        </w:rPr>
      </w:pPr>
      <w:r w:rsidRPr="00D768A7">
        <w:rPr>
          <w:szCs w:val="24"/>
          <w:lang w:val="fr-FR"/>
        </w:rPr>
        <w:t xml:space="preserve">612. </w:t>
      </w:r>
      <w:r w:rsidR="00A710BA">
        <w:rPr>
          <w:szCs w:val="24"/>
          <w:lang w:val="fr-FR"/>
        </w:rPr>
        <w:tab/>
      </w:r>
      <w:r>
        <w:rPr>
          <w:szCs w:val="24"/>
          <w:lang w:val="fr-FR"/>
        </w:rPr>
        <w:t>Les</w:t>
      </w:r>
      <w:r w:rsidRPr="00417D42">
        <w:rPr>
          <w:szCs w:val="24"/>
          <w:lang w:val="fr-FR"/>
        </w:rPr>
        <w:t xml:space="preserve"> </w:t>
      </w:r>
      <w:r>
        <w:rPr>
          <w:szCs w:val="24"/>
          <w:lang w:val="fr-FR"/>
        </w:rPr>
        <w:t>enfants</w:t>
      </w:r>
      <w:r w:rsidRPr="00417D42">
        <w:rPr>
          <w:szCs w:val="24"/>
          <w:lang w:val="fr-FR"/>
        </w:rPr>
        <w:t xml:space="preserve"> </w:t>
      </w:r>
      <w:r>
        <w:rPr>
          <w:szCs w:val="24"/>
          <w:lang w:val="fr-FR"/>
        </w:rPr>
        <w:t>peuvent</w:t>
      </w:r>
      <w:r w:rsidRPr="00417D42">
        <w:rPr>
          <w:szCs w:val="24"/>
          <w:lang w:val="fr-FR"/>
        </w:rPr>
        <w:t xml:space="preserve"> </w:t>
      </w:r>
      <w:r>
        <w:rPr>
          <w:szCs w:val="24"/>
          <w:lang w:val="fr-FR"/>
        </w:rPr>
        <w:t xml:space="preserve">être placés dans des établissements fermés pour une durée comprise </w:t>
      </w:r>
      <w:r w:rsidR="00A710BA">
        <w:rPr>
          <w:szCs w:val="24"/>
          <w:lang w:val="fr-FR"/>
        </w:rPr>
        <w:t>e</w:t>
      </w:r>
      <w:r>
        <w:rPr>
          <w:szCs w:val="24"/>
          <w:lang w:val="fr-FR"/>
        </w:rPr>
        <w:t>ntre un et trois ans.</w:t>
      </w:r>
      <w:r w:rsidRPr="00417D42">
        <w:rPr>
          <w:szCs w:val="24"/>
          <w:lang w:val="fr-FR"/>
        </w:rPr>
        <w:t xml:space="preserve"> </w:t>
      </w:r>
      <w:r>
        <w:rPr>
          <w:szCs w:val="24"/>
          <w:lang w:val="fr-FR"/>
        </w:rPr>
        <w:t>La Commission doit examiner le placement d’un enfant dans un établissement de ce type au moins une fois par an</w:t>
      </w:r>
      <w:r w:rsidRPr="00417D42">
        <w:rPr>
          <w:szCs w:val="24"/>
          <w:lang w:val="fr-FR"/>
        </w:rPr>
        <w:t xml:space="preserve">. </w:t>
      </w:r>
      <w:r>
        <w:rPr>
          <w:szCs w:val="24"/>
          <w:lang w:val="fr-FR"/>
        </w:rPr>
        <w:t>Les enfants ont la possibilité de rester jusqu’à quatre ans dans ces établissements afin de pouvoir terminer leurs études. Dans</w:t>
      </w:r>
      <w:r w:rsidRPr="005613A9">
        <w:rPr>
          <w:szCs w:val="24"/>
          <w:lang w:val="fr-FR"/>
        </w:rPr>
        <w:t xml:space="preserve"> </w:t>
      </w:r>
      <w:r>
        <w:rPr>
          <w:szCs w:val="24"/>
          <w:lang w:val="fr-FR"/>
        </w:rPr>
        <w:t>la</w:t>
      </w:r>
      <w:r w:rsidRPr="005613A9">
        <w:rPr>
          <w:szCs w:val="24"/>
          <w:lang w:val="fr-FR"/>
        </w:rPr>
        <w:t xml:space="preserve"> </w:t>
      </w:r>
      <w:r>
        <w:rPr>
          <w:szCs w:val="24"/>
          <w:lang w:val="fr-FR"/>
        </w:rPr>
        <w:t>pratique</w:t>
      </w:r>
      <w:r w:rsidRPr="005613A9">
        <w:rPr>
          <w:szCs w:val="24"/>
          <w:lang w:val="fr-FR"/>
        </w:rPr>
        <w:t xml:space="preserve">, </w:t>
      </w:r>
      <w:r>
        <w:rPr>
          <w:szCs w:val="24"/>
          <w:lang w:val="fr-FR"/>
        </w:rPr>
        <w:t>la</w:t>
      </w:r>
      <w:r w:rsidRPr="005613A9">
        <w:rPr>
          <w:szCs w:val="24"/>
          <w:lang w:val="fr-FR"/>
        </w:rPr>
        <w:t xml:space="preserve"> </w:t>
      </w:r>
      <w:r>
        <w:rPr>
          <w:szCs w:val="24"/>
          <w:lang w:val="fr-FR"/>
        </w:rPr>
        <w:t>majorit</w:t>
      </w:r>
      <w:r w:rsidRPr="005613A9">
        <w:rPr>
          <w:szCs w:val="24"/>
          <w:lang w:val="fr-FR"/>
        </w:rPr>
        <w:t xml:space="preserve">é </w:t>
      </w:r>
      <w:r>
        <w:rPr>
          <w:szCs w:val="24"/>
          <w:lang w:val="fr-FR"/>
        </w:rPr>
        <w:t>d</w:t>
      </w:r>
      <w:r w:rsidRPr="005613A9">
        <w:rPr>
          <w:szCs w:val="24"/>
          <w:lang w:val="fr-FR"/>
        </w:rPr>
        <w:t>’</w:t>
      </w:r>
      <w:r>
        <w:rPr>
          <w:szCs w:val="24"/>
          <w:lang w:val="fr-FR"/>
        </w:rPr>
        <w:t>entre</w:t>
      </w:r>
      <w:r w:rsidRPr="005613A9">
        <w:rPr>
          <w:szCs w:val="24"/>
          <w:lang w:val="fr-FR"/>
        </w:rPr>
        <w:t xml:space="preserve"> </w:t>
      </w:r>
      <w:r>
        <w:rPr>
          <w:szCs w:val="24"/>
          <w:lang w:val="fr-FR"/>
        </w:rPr>
        <w:t>eux</w:t>
      </w:r>
      <w:r w:rsidRPr="005613A9">
        <w:rPr>
          <w:szCs w:val="24"/>
          <w:lang w:val="fr-FR"/>
        </w:rPr>
        <w:t xml:space="preserve"> </w:t>
      </w:r>
      <w:r>
        <w:rPr>
          <w:szCs w:val="24"/>
          <w:lang w:val="fr-FR"/>
        </w:rPr>
        <w:t>y passent trois ans au maximum.</w:t>
      </w:r>
    </w:p>
    <w:p w:rsidR="00D768A7" w:rsidRPr="00A710BA" w:rsidRDefault="00D768A7" w:rsidP="00A710BA">
      <w:pPr>
        <w:pStyle w:val="BodyText"/>
        <w:tabs>
          <w:tab w:val="clear" w:pos="567"/>
        </w:tabs>
        <w:spacing w:after="240"/>
        <w:rPr>
          <w:rFonts w:ascii="Times New Roman Negrita" w:hAnsi="Times New Roman Negrita"/>
          <w:b/>
          <w:szCs w:val="24"/>
          <w:lang w:val="fr-FR"/>
        </w:rPr>
      </w:pPr>
      <w:r w:rsidRPr="00A710BA">
        <w:rPr>
          <w:rFonts w:ascii="Times New Roman Negrita" w:hAnsi="Times New Roman Negrita"/>
          <w:b/>
          <w:szCs w:val="24"/>
          <w:lang w:val="fr-FR"/>
        </w:rPr>
        <w:t xml:space="preserve">Enfants privés de liberté placés dans des établissements de type fermé </w:t>
      </w:r>
    </w:p>
    <w:p w:rsidR="00D768A7" w:rsidRPr="0049185A" w:rsidRDefault="00D768A7" w:rsidP="00A710BA">
      <w:pPr>
        <w:pStyle w:val="BodyText"/>
        <w:tabs>
          <w:tab w:val="clear" w:pos="567"/>
        </w:tabs>
        <w:spacing w:after="240"/>
        <w:rPr>
          <w:szCs w:val="24"/>
          <w:lang w:val="fr-FR"/>
        </w:rPr>
      </w:pPr>
      <w:r w:rsidRPr="00CD2551">
        <w:rPr>
          <w:szCs w:val="24"/>
          <w:lang w:val="fr-FR"/>
        </w:rPr>
        <w:t xml:space="preserve">613. </w:t>
      </w:r>
      <w:r w:rsidR="00A710BA">
        <w:rPr>
          <w:szCs w:val="24"/>
          <w:lang w:val="fr-FR"/>
        </w:rPr>
        <w:tab/>
      </w:r>
      <w:r w:rsidRPr="00CD2551">
        <w:rPr>
          <w:szCs w:val="24"/>
          <w:lang w:val="fr-FR"/>
        </w:rPr>
        <w:t>À</w:t>
      </w:r>
      <w:r>
        <w:rPr>
          <w:szCs w:val="24"/>
          <w:lang w:val="fr-FR"/>
        </w:rPr>
        <w:t xml:space="preserve"> l’heure actuelle, le Tadjikistan compte deux établissements nationaux où la Commission des affaires des mineurs peut envoyer un enfant. Il</w:t>
      </w:r>
      <w:r w:rsidRPr="0049185A">
        <w:rPr>
          <w:szCs w:val="24"/>
          <w:lang w:val="fr-FR"/>
        </w:rPr>
        <w:t xml:space="preserve"> </w:t>
      </w:r>
      <w:r>
        <w:rPr>
          <w:szCs w:val="24"/>
          <w:lang w:val="fr-FR"/>
        </w:rPr>
        <w:t>s</w:t>
      </w:r>
      <w:r w:rsidRPr="0049185A">
        <w:rPr>
          <w:szCs w:val="24"/>
          <w:lang w:val="fr-FR"/>
        </w:rPr>
        <w:t>’</w:t>
      </w:r>
      <w:r>
        <w:rPr>
          <w:szCs w:val="24"/>
          <w:lang w:val="fr-FR"/>
        </w:rPr>
        <w:t>agit</w:t>
      </w:r>
      <w:r w:rsidRPr="0049185A">
        <w:rPr>
          <w:szCs w:val="24"/>
          <w:lang w:val="fr-FR"/>
        </w:rPr>
        <w:t xml:space="preserve"> </w:t>
      </w:r>
      <w:r>
        <w:rPr>
          <w:szCs w:val="24"/>
          <w:lang w:val="fr-FR"/>
        </w:rPr>
        <w:t>de</w:t>
      </w:r>
      <w:r w:rsidRPr="0049185A">
        <w:rPr>
          <w:szCs w:val="24"/>
          <w:lang w:val="fr-FR"/>
        </w:rPr>
        <w:t xml:space="preserve"> </w:t>
      </w:r>
      <w:r>
        <w:rPr>
          <w:szCs w:val="24"/>
          <w:lang w:val="fr-FR"/>
        </w:rPr>
        <w:t>l</w:t>
      </w:r>
      <w:r w:rsidRPr="0049185A">
        <w:rPr>
          <w:szCs w:val="24"/>
          <w:lang w:val="fr-FR"/>
        </w:rPr>
        <w:t>’É</w:t>
      </w:r>
      <w:r>
        <w:rPr>
          <w:szCs w:val="24"/>
          <w:lang w:val="fr-FR"/>
        </w:rPr>
        <w:t>cole</w:t>
      </w:r>
      <w:r w:rsidRPr="0049185A">
        <w:rPr>
          <w:szCs w:val="24"/>
          <w:lang w:val="fr-FR"/>
        </w:rPr>
        <w:t xml:space="preserve"> </w:t>
      </w:r>
      <w:r>
        <w:rPr>
          <w:szCs w:val="24"/>
          <w:lang w:val="fr-FR"/>
        </w:rPr>
        <w:t>sp</w:t>
      </w:r>
      <w:r w:rsidRPr="0049185A">
        <w:rPr>
          <w:szCs w:val="24"/>
          <w:lang w:val="fr-FR"/>
        </w:rPr>
        <w:t>é</w:t>
      </w:r>
      <w:r>
        <w:rPr>
          <w:szCs w:val="24"/>
          <w:lang w:val="fr-FR"/>
        </w:rPr>
        <w:t>ciale</w:t>
      </w:r>
      <w:r w:rsidRPr="0049185A">
        <w:rPr>
          <w:szCs w:val="24"/>
          <w:lang w:val="fr-FR"/>
        </w:rPr>
        <w:t xml:space="preserve">, </w:t>
      </w:r>
      <w:r>
        <w:rPr>
          <w:szCs w:val="24"/>
          <w:lang w:val="fr-FR"/>
        </w:rPr>
        <w:t>g</w:t>
      </w:r>
      <w:r w:rsidRPr="0049185A">
        <w:rPr>
          <w:szCs w:val="24"/>
          <w:lang w:val="fr-FR"/>
        </w:rPr>
        <w:t>é</w:t>
      </w:r>
      <w:r>
        <w:rPr>
          <w:szCs w:val="24"/>
          <w:lang w:val="fr-FR"/>
        </w:rPr>
        <w:t>r</w:t>
      </w:r>
      <w:r w:rsidRPr="0049185A">
        <w:rPr>
          <w:szCs w:val="24"/>
          <w:lang w:val="fr-FR"/>
        </w:rPr>
        <w:t>é</w:t>
      </w:r>
      <w:r>
        <w:rPr>
          <w:szCs w:val="24"/>
          <w:lang w:val="fr-FR"/>
        </w:rPr>
        <w:t>e</w:t>
      </w:r>
      <w:r w:rsidRPr="0049185A">
        <w:rPr>
          <w:szCs w:val="24"/>
          <w:lang w:val="fr-FR"/>
        </w:rPr>
        <w:t xml:space="preserve"> </w:t>
      </w:r>
      <w:r>
        <w:rPr>
          <w:szCs w:val="24"/>
          <w:lang w:val="fr-FR"/>
        </w:rPr>
        <w:t>par</w:t>
      </w:r>
      <w:r w:rsidRPr="0049185A">
        <w:rPr>
          <w:szCs w:val="24"/>
          <w:lang w:val="fr-FR"/>
        </w:rPr>
        <w:t xml:space="preserve"> </w:t>
      </w:r>
      <w:r>
        <w:rPr>
          <w:szCs w:val="24"/>
          <w:lang w:val="fr-FR"/>
        </w:rPr>
        <w:t>le</w:t>
      </w:r>
      <w:r w:rsidRPr="0049185A">
        <w:rPr>
          <w:szCs w:val="24"/>
          <w:lang w:val="fr-FR"/>
        </w:rPr>
        <w:t xml:space="preserve"> </w:t>
      </w:r>
      <w:r>
        <w:rPr>
          <w:szCs w:val="24"/>
          <w:lang w:val="fr-FR"/>
        </w:rPr>
        <w:t>Minist</w:t>
      </w:r>
      <w:r w:rsidRPr="0049185A">
        <w:rPr>
          <w:szCs w:val="24"/>
          <w:lang w:val="fr-FR"/>
        </w:rPr>
        <w:t>è</w:t>
      </w:r>
      <w:r>
        <w:rPr>
          <w:szCs w:val="24"/>
          <w:lang w:val="fr-FR"/>
        </w:rPr>
        <w:t>re</w:t>
      </w:r>
      <w:r w:rsidRPr="0049185A">
        <w:rPr>
          <w:szCs w:val="24"/>
          <w:lang w:val="fr-FR"/>
        </w:rPr>
        <w:t xml:space="preserve"> </w:t>
      </w:r>
      <w:r>
        <w:rPr>
          <w:szCs w:val="24"/>
          <w:lang w:val="fr-FR"/>
        </w:rPr>
        <w:t>de</w:t>
      </w:r>
      <w:r w:rsidRPr="0049185A">
        <w:rPr>
          <w:szCs w:val="24"/>
          <w:lang w:val="fr-FR"/>
        </w:rPr>
        <w:t xml:space="preserve"> </w:t>
      </w:r>
      <w:r>
        <w:rPr>
          <w:szCs w:val="24"/>
          <w:lang w:val="fr-FR"/>
        </w:rPr>
        <w:t>l</w:t>
      </w:r>
      <w:r w:rsidRPr="0049185A">
        <w:rPr>
          <w:szCs w:val="24"/>
          <w:lang w:val="fr-FR"/>
        </w:rPr>
        <w:t>’é</w:t>
      </w:r>
      <w:r>
        <w:rPr>
          <w:szCs w:val="24"/>
          <w:lang w:val="fr-FR"/>
        </w:rPr>
        <w:t>ducation</w:t>
      </w:r>
      <w:r w:rsidRPr="0049185A">
        <w:rPr>
          <w:szCs w:val="24"/>
          <w:lang w:val="fr-FR"/>
        </w:rPr>
        <w:t xml:space="preserve">, </w:t>
      </w:r>
      <w:r>
        <w:rPr>
          <w:szCs w:val="24"/>
          <w:lang w:val="fr-FR"/>
        </w:rPr>
        <w:t>et de l’Institut technico-professionnel spécial, qui relève du Ministère du travail et de la protection sociale; ces deux établissements se trouvent à Douchanbé. Le</w:t>
      </w:r>
      <w:r w:rsidRPr="0049185A">
        <w:rPr>
          <w:szCs w:val="24"/>
          <w:lang w:val="fr-FR"/>
        </w:rPr>
        <w:t xml:space="preserve"> </w:t>
      </w:r>
      <w:r>
        <w:rPr>
          <w:szCs w:val="24"/>
          <w:lang w:val="fr-FR"/>
        </w:rPr>
        <w:t>d</w:t>
      </w:r>
      <w:r w:rsidRPr="0049185A">
        <w:rPr>
          <w:szCs w:val="24"/>
          <w:lang w:val="fr-FR"/>
        </w:rPr>
        <w:t>é</w:t>
      </w:r>
      <w:r>
        <w:rPr>
          <w:szCs w:val="24"/>
          <w:lang w:val="fr-FR"/>
        </w:rPr>
        <w:t>cret</w:t>
      </w:r>
      <w:r w:rsidRPr="0049185A">
        <w:rPr>
          <w:szCs w:val="24"/>
          <w:lang w:val="fr-FR"/>
        </w:rPr>
        <w:t xml:space="preserve"> </w:t>
      </w:r>
      <w:r>
        <w:rPr>
          <w:szCs w:val="24"/>
          <w:lang w:val="fr-FR"/>
        </w:rPr>
        <w:t>pr</w:t>
      </w:r>
      <w:r w:rsidRPr="0049185A">
        <w:rPr>
          <w:szCs w:val="24"/>
          <w:lang w:val="fr-FR"/>
        </w:rPr>
        <w:t>é</w:t>
      </w:r>
      <w:r>
        <w:rPr>
          <w:szCs w:val="24"/>
          <w:lang w:val="fr-FR"/>
        </w:rPr>
        <w:t>sidentiel</w:t>
      </w:r>
      <w:r w:rsidRPr="0049185A">
        <w:rPr>
          <w:szCs w:val="24"/>
          <w:lang w:val="fr-FR"/>
        </w:rPr>
        <w:t xml:space="preserve"> </w:t>
      </w:r>
      <w:r>
        <w:rPr>
          <w:szCs w:val="24"/>
          <w:lang w:val="fr-FR"/>
        </w:rPr>
        <w:t>sur</w:t>
      </w:r>
      <w:r w:rsidRPr="0049185A">
        <w:rPr>
          <w:szCs w:val="24"/>
          <w:lang w:val="fr-FR"/>
        </w:rPr>
        <w:t xml:space="preserve"> </w:t>
      </w:r>
      <w:r>
        <w:rPr>
          <w:szCs w:val="24"/>
          <w:lang w:val="fr-FR"/>
        </w:rPr>
        <w:t>la</w:t>
      </w:r>
      <w:r w:rsidRPr="0049185A">
        <w:rPr>
          <w:szCs w:val="24"/>
          <w:lang w:val="fr-FR"/>
        </w:rPr>
        <w:t xml:space="preserve"> </w:t>
      </w:r>
      <w:r>
        <w:rPr>
          <w:szCs w:val="24"/>
          <w:lang w:val="fr-FR"/>
        </w:rPr>
        <w:t>restructuration</w:t>
      </w:r>
      <w:r w:rsidRPr="0049185A">
        <w:rPr>
          <w:szCs w:val="24"/>
          <w:lang w:val="fr-FR"/>
        </w:rPr>
        <w:t xml:space="preserve"> </w:t>
      </w:r>
      <w:r>
        <w:rPr>
          <w:szCs w:val="24"/>
          <w:lang w:val="fr-FR"/>
        </w:rPr>
        <w:t>des</w:t>
      </w:r>
      <w:r w:rsidRPr="0049185A">
        <w:rPr>
          <w:szCs w:val="24"/>
          <w:lang w:val="fr-FR"/>
        </w:rPr>
        <w:t xml:space="preserve"> </w:t>
      </w:r>
      <w:r>
        <w:rPr>
          <w:szCs w:val="24"/>
          <w:lang w:val="fr-FR"/>
        </w:rPr>
        <w:t>organes</w:t>
      </w:r>
      <w:r w:rsidRPr="0049185A">
        <w:rPr>
          <w:szCs w:val="24"/>
          <w:lang w:val="fr-FR"/>
        </w:rPr>
        <w:t xml:space="preserve"> </w:t>
      </w:r>
      <w:r>
        <w:rPr>
          <w:szCs w:val="24"/>
          <w:lang w:val="fr-FR"/>
        </w:rPr>
        <w:t>ex</w:t>
      </w:r>
      <w:r w:rsidRPr="0049185A">
        <w:rPr>
          <w:szCs w:val="24"/>
          <w:lang w:val="fr-FR"/>
        </w:rPr>
        <w:t>é</w:t>
      </w:r>
      <w:r>
        <w:rPr>
          <w:szCs w:val="24"/>
          <w:lang w:val="fr-FR"/>
        </w:rPr>
        <w:t>cutifs</w:t>
      </w:r>
      <w:r w:rsidRPr="0049185A">
        <w:rPr>
          <w:szCs w:val="24"/>
          <w:lang w:val="fr-FR"/>
        </w:rPr>
        <w:t xml:space="preserve"> </w:t>
      </w:r>
      <w:r>
        <w:rPr>
          <w:szCs w:val="24"/>
          <w:lang w:val="fr-FR"/>
        </w:rPr>
        <w:t>centraux</w:t>
      </w:r>
      <w:r w:rsidRPr="0049185A">
        <w:rPr>
          <w:szCs w:val="24"/>
          <w:lang w:val="fr-FR"/>
        </w:rPr>
        <w:t xml:space="preserve"> </w:t>
      </w:r>
      <w:r>
        <w:rPr>
          <w:szCs w:val="24"/>
          <w:lang w:val="fr-FR"/>
        </w:rPr>
        <w:t xml:space="preserve">pris en novembre </w:t>
      </w:r>
      <w:smartTag w:uri="urn:schemas-microsoft-com:office:smarttags" w:element="metricconverter">
        <w:smartTagPr>
          <w:attr w:name="ProductID" w:val="2006 a"/>
        </w:smartTagPr>
        <w:r>
          <w:rPr>
            <w:szCs w:val="24"/>
            <w:lang w:val="fr-FR"/>
          </w:rPr>
          <w:t>2006 a</w:t>
        </w:r>
      </w:smartTag>
      <w:r>
        <w:rPr>
          <w:szCs w:val="24"/>
          <w:lang w:val="fr-FR"/>
        </w:rPr>
        <w:t xml:space="preserve"> débouché sur la réorganisation d’une série de ministères et d’organismes publics. C’est ainsi que la Direction de la formation professionnelle a été transférée du Ministère du travail et de la protection sociale au Ministère de l’éducation; l’Institut technico-professionnel spécial fait donc à présent partie intégrante du Ministère de l’éducation.</w:t>
      </w:r>
    </w:p>
    <w:p w:rsidR="00D768A7" w:rsidRPr="00E33A14" w:rsidRDefault="00D768A7" w:rsidP="00A710BA">
      <w:pPr>
        <w:pStyle w:val="BodyText"/>
        <w:tabs>
          <w:tab w:val="clear" w:pos="567"/>
        </w:tabs>
        <w:spacing w:after="240"/>
        <w:rPr>
          <w:szCs w:val="24"/>
          <w:lang w:val="fr-FR"/>
        </w:rPr>
      </w:pPr>
      <w:r w:rsidRPr="00E33A14">
        <w:rPr>
          <w:szCs w:val="24"/>
          <w:lang w:val="fr-FR"/>
        </w:rPr>
        <w:t xml:space="preserve">614. </w:t>
      </w:r>
      <w:r w:rsidR="00A710BA">
        <w:rPr>
          <w:szCs w:val="24"/>
          <w:lang w:val="fr-FR"/>
        </w:rPr>
        <w:tab/>
      </w:r>
      <w:r>
        <w:rPr>
          <w:szCs w:val="24"/>
          <w:lang w:val="fr-FR"/>
        </w:rPr>
        <w:t>L</w:t>
      </w:r>
      <w:r w:rsidRPr="00E33A14">
        <w:rPr>
          <w:szCs w:val="24"/>
          <w:lang w:val="fr-FR"/>
        </w:rPr>
        <w:t>’É</w:t>
      </w:r>
      <w:r>
        <w:rPr>
          <w:szCs w:val="24"/>
          <w:lang w:val="fr-FR"/>
        </w:rPr>
        <w:t>cole</w:t>
      </w:r>
      <w:r w:rsidRPr="00E33A14">
        <w:rPr>
          <w:szCs w:val="24"/>
          <w:lang w:val="fr-FR"/>
        </w:rPr>
        <w:t xml:space="preserve"> </w:t>
      </w:r>
      <w:r>
        <w:rPr>
          <w:szCs w:val="24"/>
          <w:lang w:val="fr-FR"/>
        </w:rPr>
        <w:t>sp</w:t>
      </w:r>
      <w:r w:rsidRPr="00E33A14">
        <w:rPr>
          <w:szCs w:val="24"/>
          <w:lang w:val="fr-FR"/>
        </w:rPr>
        <w:t>é</w:t>
      </w:r>
      <w:r>
        <w:rPr>
          <w:szCs w:val="24"/>
          <w:lang w:val="fr-FR"/>
        </w:rPr>
        <w:t>ciale</w:t>
      </w:r>
      <w:r w:rsidRPr="00E33A14">
        <w:rPr>
          <w:szCs w:val="24"/>
          <w:lang w:val="fr-FR"/>
        </w:rPr>
        <w:t xml:space="preserve"> </w:t>
      </w:r>
      <w:r>
        <w:rPr>
          <w:szCs w:val="24"/>
          <w:lang w:val="fr-FR"/>
        </w:rPr>
        <w:t>est</w:t>
      </w:r>
      <w:r w:rsidRPr="00E33A14">
        <w:rPr>
          <w:szCs w:val="24"/>
          <w:lang w:val="fr-FR"/>
        </w:rPr>
        <w:t xml:space="preserve"> </w:t>
      </w:r>
      <w:r>
        <w:rPr>
          <w:szCs w:val="24"/>
          <w:lang w:val="fr-FR"/>
        </w:rPr>
        <w:t>un</w:t>
      </w:r>
      <w:r w:rsidRPr="00E33A14">
        <w:rPr>
          <w:szCs w:val="24"/>
          <w:lang w:val="fr-FR"/>
        </w:rPr>
        <w:t xml:space="preserve"> é</w:t>
      </w:r>
      <w:r>
        <w:rPr>
          <w:szCs w:val="24"/>
          <w:lang w:val="fr-FR"/>
        </w:rPr>
        <w:t>tablissement</w:t>
      </w:r>
      <w:r w:rsidRPr="00E33A14">
        <w:rPr>
          <w:szCs w:val="24"/>
          <w:lang w:val="fr-FR"/>
        </w:rPr>
        <w:t xml:space="preserve"> </w:t>
      </w:r>
      <w:r>
        <w:rPr>
          <w:szCs w:val="24"/>
          <w:lang w:val="fr-FR"/>
        </w:rPr>
        <w:t>de</w:t>
      </w:r>
      <w:r w:rsidRPr="00E33A14">
        <w:rPr>
          <w:szCs w:val="24"/>
          <w:lang w:val="fr-FR"/>
        </w:rPr>
        <w:t xml:space="preserve"> </w:t>
      </w:r>
      <w:r>
        <w:rPr>
          <w:szCs w:val="24"/>
          <w:lang w:val="fr-FR"/>
        </w:rPr>
        <w:t>type</w:t>
      </w:r>
      <w:r w:rsidRPr="00E33A14">
        <w:rPr>
          <w:szCs w:val="24"/>
          <w:lang w:val="fr-FR"/>
        </w:rPr>
        <w:t xml:space="preserve"> </w:t>
      </w:r>
      <w:r>
        <w:rPr>
          <w:szCs w:val="24"/>
          <w:lang w:val="fr-FR"/>
        </w:rPr>
        <w:t>ferm</w:t>
      </w:r>
      <w:r w:rsidRPr="00E33A14">
        <w:rPr>
          <w:szCs w:val="24"/>
          <w:lang w:val="fr-FR"/>
        </w:rPr>
        <w:t xml:space="preserve">é, </w:t>
      </w:r>
      <w:r>
        <w:rPr>
          <w:szCs w:val="24"/>
          <w:lang w:val="fr-FR"/>
        </w:rPr>
        <w:t>dans</w:t>
      </w:r>
      <w:r w:rsidRPr="00E33A14">
        <w:rPr>
          <w:szCs w:val="24"/>
          <w:lang w:val="fr-FR"/>
        </w:rPr>
        <w:t xml:space="preserve"> </w:t>
      </w:r>
      <w:r>
        <w:rPr>
          <w:szCs w:val="24"/>
          <w:lang w:val="fr-FR"/>
        </w:rPr>
        <w:t>laquelle</w:t>
      </w:r>
      <w:r w:rsidRPr="00E33A14">
        <w:rPr>
          <w:szCs w:val="24"/>
          <w:lang w:val="fr-FR"/>
        </w:rPr>
        <w:t xml:space="preserve"> </w:t>
      </w:r>
      <w:r>
        <w:rPr>
          <w:szCs w:val="24"/>
          <w:lang w:val="fr-FR"/>
        </w:rPr>
        <w:t>sont</w:t>
      </w:r>
      <w:r w:rsidRPr="00E33A14">
        <w:rPr>
          <w:szCs w:val="24"/>
          <w:lang w:val="fr-FR"/>
        </w:rPr>
        <w:t xml:space="preserve"> </w:t>
      </w:r>
      <w:r>
        <w:rPr>
          <w:szCs w:val="24"/>
          <w:lang w:val="fr-FR"/>
        </w:rPr>
        <w:t>d</w:t>
      </w:r>
      <w:r w:rsidRPr="00E33A14">
        <w:rPr>
          <w:szCs w:val="24"/>
          <w:lang w:val="fr-FR"/>
        </w:rPr>
        <w:t>é</w:t>
      </w:r>
      <w:r>
        <w:rPr>
          <w:szCs w:val="24"/>
          <w:lang w:val="fr-FR"/>
        </w:rPr>
        <w:t>tenus</w:t>
      </w:r>
      <w:r w:rsidRPr="00E33A14">
        <w:rPr>
          <w:szCs w:val="24"/>
          <w:lang w:val="fr-FR"/>
        </w:rPr>
        <w:t xml:space="preserve"> </w:t>
      </w:r>
      <w:r>
        <w:rPr>
          <w:szCs w:val="24"/>
          <w:lang w:val="fr-FR"/>
        </w:rPr>
        <w:t>des</w:t>
      </w:r>
      <w:r w:rsidRPr="00E33A14">
        <w:rPr>
          <w:szCs w:val="24"/>
          <w:lang w:val="fr-FR"/>
        </w:rPr>
        <w:t xml:space="preserve"> </w:t>
      </w:r>
      <w:r>
        <w:rPr>
          <w:szCs w:val="24"/>
          <w:lang w:val="fr-FR"/>
        </w:rPr>
        <w:t>gar</w:t>
      </w:r>
      <w:r w:rsidRPr="00E33A14">
        <w:rPr>
          <w:szCs w:val="24"/>
          <w:lang w:val="fr-FR"/>
        </w:rPr>
        <w:t>ç</w:t>
      </w:r>
      <w:r>
        <w:rPr>
          <w:szCs w:val="24"/>
          <w:lang w:val="fr-FR"/>
        </w:rPr>
        <w:t>ons</w:t>
      </w:r>
      <w:r w:rsidRPr="00E33A14">
        <w:rPr>
          <w:szCs w:val="24"/>
          <w:lang w:val="fr-FR"/>
        </w:rPr>
        <w:t xml:space="preserve"> â</w:t>
      </w:r>
      <w:r>
        <w:rPr>
          <w:szCs w:val="24"/>
          <w:lang w:val="fr-FR"/>
        </w:rPr>
        <w:t>g</w:t>
      </w:r>
      <w:r w:rsidRPr="00E33A14">
        <w:rPr>
          <w:szCs w:val="24"/>
          <w:lang w:val="fr-FR"/>
        </w:rPr>
        <w:t>é</w:t>
      </w:r>
      <w:r>
        <w:rPr>
          <w:szCs w:val="24"/>
          <w:lang w:val="fr-FR"/>
        </w:rPr>
        <w:t>s</w:t>
      </w:r>
      <w:r w:rsidRPr="00E33A14">
        <w:rPr>
          <w:szCs w:val="24"/>
          <w:lang w:val="fr-FR"/>
        </w:rPr>
        <w:t xml:space="preserve"> </w:t>
      </w:r>
      <w:r>
        <w:rPr>
          <w:szCs w:val="24"/>
          <w:lang w:val="fr-FR"/>
        </w:rPr>
        <w:t>de</w:t>
      </w:r>
      <w:r w:rsidRPr="00E33A14">
        <w:rPr>
          <w:szCs w:val="24"/>
          <w:lang w:val="fr-FR"/>
        </w:rPr>
        <w:t xml:space="preserve"> 11 à 14 </w:t>
      </w:r>
      <w:r>
        <w:rPr>
          <w:szCs w:val="24"/>
          <w:lang w:val="fr-FR"/>
        </w:rPr>
        <w:t>ans</w:t>
      </w:r>
      <w:r w:rsidRPr="00E33A14">
        <w:rPr>
          <w:szCs w:val="24"/>
          <w:lang w:val="fr-FR"/>
        </w:rPr>
        <w:t xml:space="preserve"> </w:t>
      </w:r>
      <w:r>
        <w:rPr>
          <w:szCs w:val="24"/>
          <w:lang w:val="fr-FR"/>
        </w:rPr>
        <w:t>et</w:t>
      </w:r>
      <w:r w:rsidRPr="00E33A14">
        <w:rPr>
          <w:szCs w:val="24"/>
          <w:lang w:val="fr-FR"/>
        </w:rPr>
        <w:t xml:space="preserve">, </w:t>
      </w:r>
      <w:r>
        <w:rPr>
          <w:szCs w:val="24"/>
          <w:lang w:val="fr-FR"/>
        </w:rPr>
        <w:t>depuis</w:t>
      </w:r>
      <w:r w:rsidRPr="00E33A14">
        <w:rPr>
          <w:szCs w:val="24"/>
          <w:lang w:val="fr-FR"/>
        </w:rPr>
        <w:t xml:space="preserve"> 2003, </w:t>
      </w:r>
      <w:r>
        <w:rPr>
          <w:szCs w:val="24"/>
          <w:lang w:val="fr-FR"/>
        </w:rPr>
        <w:t>des</w:t>
      </w:r>
      <w:r w:rsidRPr="00E33A14">
        <w:rPr>
          <w:szCs w:val="24"/>
          <w:lang w:val="fr-FR"/>
        </w:rPr>
        <w:t xml:space="preserve"> </w:t>
      </w:r>
      <w:r>
        <w:rPr>
          <w:szCs w:val="24"/>
          <w:lang w:val="fr-FR"/>
        </w:rPr>
        <w:t>filles</w:t>
      </w:r>
      <w:r w:rsidRPr="00E33A14">
        <w:rPr>
          <w:szCs w:val="24"/>
          <w:lang w:val="fr-FR"/>
        </w:rPr>
        <w:t xml:space="preserve"> â</w:t>
      </w:r>
      <w:r>
        <w:rPr>
          <w:szCs w:val="24"/>
          <w:lang w:val="fr-FR"/>
        </w:rPr>
        <w:t>g</w:t>
      </w:r>
      <w:r w:rsidRPr="00E33A14">
        <w:rPr>
          <w:szCs w:val="24"/>
          <w:lang w:val="fr-FR"/>
        </w:rPr>
        <w:t>é</w:t>
      </w:r>
      <w:r>
        <w:rPr>
          <w:szCs w:val="24"/>
          <w:lang w:val="fr-FR"/>
        </w:rPr>
        <w:t>s</w:t>
      </w:r>
      <w:r w:rsidRPr="00E33A14">
        <w:rPr>
          <w:szCs w:val="24"/>
          <w:lang w:val="fr-FR"/>
        </w:rPr>
        <w:t xml:space="preserve"> </w:t>
      </w:r>
      <w:r>
        <w:rPr>
          <w:szCs w:val="24"/>
          <w:lang w:val="fr-FR"/>
        </w:rPr>
        <w:t>de</w:t>
      </w:r>
      <w:r w:rsidRPr="00E33A14">
        <w:rPr>
          <w:szCs w:val="24"/>
          <w:lang w:val="fr-FR"/>
        </w:rPr>
        <w:t xml:space="preserve"> 11 à 16 </w:t>
      </w:r>
      <w:r>
        <w:rPr>
          <w:szCs w:val="24"/>
          <w:lang w:val="fr-FR"/>
        </w:rPr>
        <w:t>ans</w:t>
      </w:r>
      <w:r w:rsidRPr="00E33A14">
        <w:rPr>
          <w:szCs w:val="24"/>
          <w:lang w:val="fr-FR"/>
        </w:rPr>
        <w:t xml:space="preserve"> (</w:t>
      </w:r>
      <w:r>
        <w:rPr>
          <w:szCs w:val="24"/>
          <w:lang w:val="fr-FR"/>
        </w:rPr>
        <w:t>décret du Ministre de l’éducation du 3 septembre 2003), qui ont commis des infractions.</w:t>
      </w:r>
      <w:r w:rsidRPr="00E33A14">
        <w:rPr>
          <w:szCs w:val="24"/>
          <w:lang w:val="fr-FR"/>
        </w:rPr>
        <w:t xml:space="preserve">  </w:t>
      </w:r>
      <w:r>
        <w:rPr>
          <w:szCs w:val="24"/>
          <w:lang w:val="fr-FR"/>
        </w:rPr>
        <w:t>En</w:t>
      </w:r>
      <w:r w:rsidRPr="00E33A14">
        <w:rPr>
          <w:szCs w:val="24"/>
          <w:lang w:val="fr-FR"/>
        </w:rPr>
        <w:t xml:space="preserve"> </w:t>
      </w:r>
      <w:r>
        <w:rPr>
          <w:szCs w:val="24"/>
          <w:lang w:val="fr-FR"/>
        </w:rPr>
        <w:t>r</w:t>
      </w:r>
      <w:r w:rsidRPr="00E33A14">
        <w:rPr>
          <w:szCs w:val="24"/>
          <w:lang w:val="fr-FR"/>
        </w:rPr>
        <w:t>è</w:t>
      </w:r>
      <w:r>
        <w:rPr>
          <w:szCs w:val="24"/>
          <w:lang w:val="fr-FR"/>
        </w:rPr>
        <w:t>gle</w:t>
      </w:r>
      <w:r w:rsidRPr="00E33A14">
        <w:rPr>
          <w:szCs w:val="24"/>
          <w:lang w:val="fr-FR"/>
        </w:rPr>
        <w:t xml:space="preserve"> </w:t>
      </w:r>
      <w:r>
        <w:rPr>
          <w:szCs w:val="24"/>
          <w:lang w:val="fr-FR"/>
        </w:rPr>
        <w:t>g</w:t>
      </w:r>
      <w:r w:rsidRPr="00E33A14">
        <w:rPr>
          <w:szCs w:val="24"/>
          <w:lang w:val="fr-FR"/>
        </w:rPr>
        <w:t>é</w:t>
      </w:r>
      <w:r>
        <w:rPr>
          <w:szCs w:val="24"/>
          <w:lang w:val="fr-FR"/>
        </w:rPr>
        <w:t>n</w:t>
      </w:r>
      <w:r w:rsidRPr="00E33A14">
        <w:rPr>
          <w:szCs w:val="24"/>
          <w:lang w:val="fr-FR"/>
        </w:rPr>
        <w:t>é</w:t>
      </w:r>
      <w:r>
        <w:rPr>
          <w:szCs w:val="24"/>
          <w:lang w:val="fr-FR"/>
        </w:rPr>
        <w:t>rale</w:t>
      </w:r>
      <w:r w:rsidRPr="00E33A14">
        <w:rPr>
          <w:szCs w:val="24"/>
          <w:lang w:val="fr-FR"/>
        </w:rPr>
        <w:t xml:space="preserve">, </w:t>
      </w:r>
      <w:r>
        <w:rPr>
          <w:szCs w:val="24"/>
          <w:lang w:val="fr-FR"/>
        </w:rPr>
        <w:t>cette</w:t>
      </w:r>
      <w:r w:rsidRPr="00E33A14">
        <w:rPr>
          <w:szCs w:val="24"/>
          <w:lang w:val="fr-FR"/>
        </w:rPr>
        <w:t xml:space="preserve"> É</w:t>
      </w:r>
      <w:r>
        <w:rPr>
          <w:szCs w:val="24"/>
          <w:lang w:val="fr-FR"/>
        </w:rPr>
        <w:t>cole</w:t>
      </w:r>
      <w:r w:rsidRPr="00E33A14">
        <w:rPr>
          <w:szCs w:val="24"/>
          <w:lang w:val="fr-FR"/>
        </w:rPr>
        <w:t xml:space="preserve"> </w:t>
      </w:r>
      <w:r>
        <w:rPr>
          <w:szCs w:val="24"/>
          <w:lang w:val="fr-FR"/>
        </w:rPr>
        <w:t>accueille entre 80 et 100 garçons et jusqu’à 15 filles</w:t>
      </w:r>
      <w:r w:rsidRPr="00E33A14">
        <w:rPr>
          <w:szCs w:val="24"/>
          <w:lang w:val="fr-FR"/>
        </w:rPr>
        <w:t>.</w:t>
      </w:r>
    </w:p>
    <w:p w:rsidR="00D768A7" w:rsidRPr="00896DD0" w:rsidRDefault="00D768A7" w:rsidP="00A710BA">
      <w:pPr>
        <w:tabs>
          <w:tab w:val="clear" w:pos="360"/>
          <w:tab w:val="clear" w:pos="567"/>
        </w:tabs>
        <w:rPr>
          <w:szCs w:val="24"/>
          <w:lang w:val="fr-FR"/>
        </w:rPr>
      </w:pPr>
      <w:r w:rsidRPr="008F786F">
        <w:rPr>
          <w:szCs w:val="24"/>
          <w:lang w:val="fr-FR"/>
        </w:rPr>
        <w:t xml:space="preserve">615. </w:t>
      </w:r>
      <w:r w:rsidR="00A710BA">
        <w:rPr>
          <w:szCs w:val="24"/>
          <w:lang w:val="fr-FR"/>
        </w:rPr>
        <w:tab/>
      </w:r>
      <w:r>
        <w:rPr>
          <w:szCs w:val="24"/>
          <w:lang w:val="fr-FR"/>
        </w:rPr>
        <w:t>Au cours des trois dernières années, les conditions se sont nettement améliorées dans cet établissement</w:t>
      </w:r>
      <w:r w:rsidRPr="008F786F">
        <w:rPr>
          <w:szCs w:val="24"/>
          <w:lang w:val="fr-FR"/>
        </w:rPr>
        <w:t xml:space="preserve">. </w:t>
      </w:r>
      <w:r>
        <w:rPr>
          <w:szCs w:val="24"/>
          <w:lang w:val="fr-FR"/>
        </w:rPr>
        <w:t>Un enseignement secondaire général est dispensé aux enfants. Ils ont accès aux soins médicaux et à des loisirs organisés, et peuvent communiquer avec leur famille</w:t>
      </w:r>
      <w:r w:rsidRPr="00896DD0">
        <w:rPr>
          <w:szCs w:val="24"/>
          <w:lang w:val="fr-FR"/>
        </w:rPr>
        <w:t xml:space="preserve">. </w:t>
      </w:r>
      <w:r>
        <w:rPr>
          <w:szCs w:val="24"/>
          <w:lang w:val="fr-FR"/>
        </w:rPr>
        <w:t>Toutefois</w:t>
      </w:r>
      <w:r w:rsidRPr="00896DD0">
        <w:rPr>
          <w:szCs w:val="24"/>
          <w:lang w:val="fr-FR"/>
        </w:rPr>
        <w:t xml:space="preserve">, </w:t>
      </w:r>
      <w:r>
        <w:rPr>
          <w:szCs w:val="24"/>
          <w:lang w:val="fr-FR"/>
        </w:rPr>
        <w:t>cette communication est rendue difficile par le fait que beaucoup</w:t>
      </w:r>
      <w:r w:rsidRPr="00896DD0">
        <w:rPr>
          <w:szCs w:val="24"/>
          <w:lang w:val="fr-FR"/>
        </w:rPr>
        <w:t xml:space="preserve"> </w:t>
      </w:r>
      <w:r>
        <w:rPr>
          <w:szCs w:val="24"/>
          <w:lang w:val="fr-FR"/>
        </w:rPr>
        <w:t>de</w:t>
      </w:r>
      <w:r w:rsidRPr="00896DD0">
        <w:rPr>
          <w:szCs w:val="24"/>
          <w:lang w:val="fr-FR"/>
        </w:rPr>
        <w:t xml:space="preserve"> </w:t>
      </w:r>
      <w:r>
        <w:rPr>
          <w:szCs w:val="24"/>
          <w:lang w:val="fr-FR"/>
        </w:rPr>
        <w:t>familles</w:t>
      </w:r>
      <w:r w:rsidRPr="00896DD0">
        <w:rPr>
          <w:szCs w:val="24"/>
          <w:lang w:val="fr-FR"/>
        </w:rPr>
        <w:t xml:space="preserve"> </w:t>
      </w:r>
      <w:r>
        <w:rPr>
          <w:szCs w:val="24"/>
          <w:lang w:val="fr-FR"/>
        </w:rPr>
        <w:t>vivent</w:t>
      </w:r>
      <w:r w:rsidRPr="00896DD0">
        <w:rPr>
          <w:szCs w:val="24"/>
          <w:lang w:val="fr-FR"/>
        </w:rPr>
        <w:t xml:space="preserve"> </w:t>
      </w:r>
      <w:r>
        <w:rPr>
          <w:szCs w:val="24"/>
          <w:lang w:val="fr-FR"/>
        </w:rPr>
        <w:t>loin</w:t>
      </w:r>
      <w:r w:rsidRPr="00896DD0">
        <w:rPr>
          <w:szCs w:val="24"/>
          <w:lang w:val="fr-FR"/>
        </w:rPr>
        <w:t xml:space="preserve"> </w:t>
      </w:r>
      <w:r>
        <w:rPr>
          <w:szCs w:val="24"/>
          <w:lang w:val="fr-FR"/>
        </w:rPr>
        <w:t>de</w:t>
      </w:r>
      <w:r w:rsidRPr="00896DD0">
        <w:rPr>
          <w:szCs w:val="24"/>
          <w:lang w:val="fr-FR"/>
        </w:rPr>
        <w:t xml:space="preserve"> </w:t>
      </w:r>
      <w:smartTag w:uri="urn:schemas-microsoft-com:office:smarttags" w:element="PersonName">
        <w:smartTagPr>
          <w:attr w:name="ProductID" w:val="la capitale. L"/>
        </w:smartTagPr>
        <w:r>
          <w:rPr>
            <w:szCs w:val="24"/>
            <w:lang w:val="fr-FR"/>
          </w:rPr>
          <w:t>la</w:t>
        </w:r>
        <w:r w:rsidRPr="00896DD0">
          <w:rPr>
            <w:szCs w:val="24"/>
            <w:lang w:val="fr-FR"/>
          </w:rPr>
          <w:t xml:space="preserve"> </w:t>
        </w:r>
        <w:r>
          <w:rPr>
            <w:szCs w:val="24"/>
            <w:lang w:val="fr-FR"/>
          </w:rPr>
          <w:t>capitale</w:t>
        </w:r>
        <w:r w:rsidRPr="00896DD0">
          <w:rPr>
            <w:szCs w:val="24"/>
            <w:lang w:val="fr-FR"/>
          </w:rPr>
          <w:t xml:space="preserve">. </w:t>
        </w:r>
        <w:r>
          <w:rPr>
            <w:szCs w:val="24"/>
            <w:lang w:val="fr-FR"/>
          </w:rPr>
          <w:t>L</w:t>
        </w:r>
      </w:smartTag>
      <w:r w:rsidRPr="00896DD0">
        <w:rPr>
          <w:szCs w:val="24"/>
          <w:lang w:val="fr-FR"/>
        </w:rPr>
        <w:t>’É</w:t>
      </w:r>
      <w:r>
        <w:rPr>
          <w:szCs w:val="24"/>
          <w:lang w:val="fr-FR"/>
        </w:rPr>
        <w:t>cole</w:t>
      </w:r>
      <w:r w:rsidRPr="00896DD0">
        <w:rPr>
          <w:szCs w:val="24"/>
          <w:lang w:val="fr-FR"/>
        </w:rPr>
        <w:t xml:space="preserve"> </w:t>
      </w:r>
      <w:r>
        <w:rPr>
          <w:szCs w:val="24"/>
          <w:lang w:val="fr-FR"/>
        </w:rPr>
        <w:t>ne</w:t>
      </w:r>
      <w:r w:rsidRPr="00896DD0">
        <w:rPr>
          <w:szCs w:val="24"/>
          <w:lang w:val="fr-FR"/>
        </w:rPr>
        <w:t xml:space="preserve"> </w:t>
      </w:r>
      <w:r>
        <w:rPr>
          <w:szCs w:val="24"/>
          <w:lang w:val="fr-FR"/>
        </w:rPr>
        <w:t>gère pas</w:t>
      </w:r>
      <w:r w:rsidRPr="00896DD0">
        <w:rPr>
          <w:szCs w:val="24"/>
          <w:lang w:val="fr-FR"/>
        </w:rPr>
        <w:t xml:space="preserve"> </w:t>
      </w:r>
      <w:r>
        <w:rPr>
          <w:szCs w:val="24"/>
          <w:lang w:val="fr-FR"/>
        </w:rPr>
        <w:t>de</w:t>
      </w:r>
      <w:r w:rsidRPr="00896DD0">
        <w:rPr>
          <w:szCs w:val="24"/>
          <w:lang w:val="fr-FR"/>
        </w:rPr>
        <w:t xml:space="preserve"> </w:t>
      </w:r>
      <w:r>
        <w:rPr>
          <w:szCs w:val="24"/>
          <w:lang w:val="fr-FR"/>
        </w:rPr>
        <w:t>plans</w:t>
      </w:r>
      <w:r w:rsidRPr="00896DD0">
        <w:rPr>
          <w:szCs w:val="24"/>
          <w:lang w:val="fr-FR"/>
        </w:rPr>
        <w:t xml:space="preserve"> </w:t>
      </w:r>
      <w:r>
        <w:rPr>
          <w:szCs w:val="24"/>
          <w:lang w:val="fr-FR"/>
        </w:rPr>
        <w:t>individuels</w:t>
      </w:r>
      <w:r w:rsidRPr="00896DD0">
        <w:rPr>
          <w:szCs w:val="24"/>
          <w:lang w:val="fr-FR"/>
        </w:rPr>
        <w:t xml:space="preserve"> </w:t>
      </w:r>
      <w:r>
        <w:rPr>
          <w:szCs w:val="24"/>
          <w:lang w:val="fr-FR"/>
        </w:rPr>
        <w:t xml:space="preserve">de prise en charge, de </w:t>
      </w:r>
      <w:r w:rsidR="00A710BA">
        <w:rPr>
          <w:szCs w:val="24"/>
          <w:lang w:val="fr-FR"/>
        </w:rPr>
        <w:t>réadaptation</w:t>
      </w:r>
      <w:r>
        <w:rPr>
          <w:szCs w:val="24"/>
          <w:lang w:val="fr-FR"/>
        </w:rPr>
        <w:t xml:space="preserve"> et de réinsertion dans la société des enfants concernés</w:t>
      </w:r>
      <w:r w:rsidRPr="00896DD0">
        <w:rPr>
          <w:szCs w:val="24"/>
          <w:lang w:val="fr-FR"/>
        </w:rPr>
        <w:t xml:space="preserve">. </w:t>
      </w:r>
    </w:p>
    <w:p w:rsidR="00D768A7" w:rsidRPr="0019507E" w:rsidRDefault="00D768A7" w:rsidP="00A710BA">
      <w:pPr>
        <w:tabs>
          <w:tab w:val="clear" w:pos="360"/>
          <w:tab w:val="clear" w:pos="567"/>
        </w:tabs>
        <w:rPr>
          <w:szCs w:val="24"/>
          <w:lang w:val="fr-FR"/>
        </w:rPr>
      </w:pPr>
      <w:r w:rsidRPr="00C10D03">
        <w:rPr>
          <w:szCs w:val="24"/>
          <w:lang w:val="fr-FR"/>
        </w:rPr>
        <w:t xml:space="preserve">616. </w:t>
      </w:r>
      <w:r w:rsidR="00A710BA">
        <w:rPr>
          <w:szCs w:val="24"/>
          <w:lang w:val="fr-FR"/>
        </w:rPr>
        <w:tab/>
      </w:r>
      <w:r>
        <w:rPr>
          <w:szCs w:val="24"/>
          <w:lang w:val="fr-FR"/>
        </w:rPr>
        <w:t>Il</w:t>
      </w:r>
      <w:r w:rsidRPr="00C10D03">
        <w:rPr>
          <w:szCs w:val="24"/>
          <w:lang w:val="fr-FR"/>
        </w:rPr>
        <w:t xml:space="preserve"> </w:t>
      </w:r>
      <w:r>
        <w:rPr>
          <w:szCs w:val="24"/>
          <w:lang w:val="fr-FR"/>
        </w:rPr>
        <w:t>s</w:t>
      </w:r>
      <w:r w:rsidRPr="00C10D03">
        <w:rPr>
          <w:szCs w:val="24"/>
          <w:lang w:val="fr-FR"/>
        </w:rPr>
        <w:t>’</w:t>
      </w:r>
      <w:r>
        <w:rPr>
          <w:szCs w:val="24"/>
          <w:lang w:val="fr-FR"/>
        </w:rPr>
        <w:t>impose</w:t>
      </w:r>
      <w:r w:rsidRPr="00C10D03">
        <w:rPr>
          <w:szCs w:val="24"/>
          <w:lang w:val="fr-FR"/>
        </w:rPr>
        <w:t xml:space="preserve"> </w:t>
      </w:r>
      <w:r>
        <w:rPr>
          <w:szCs w:val="24"/>
          <w:lang w:val="fr-FR"/>
        </w:rPr>
        <w:t>de</w:t>
      </w:r>
      <w:r w:rsidRPr="00C10D03">
        <w:rPr>
          <w:szCs w:val="24"/>
          <w:lang w:val="fr-FR"/>
        </w:rPr>
        <w:t xml:space="preserve"> </w:t>
      </w:r>
      <w:r>
        <w:rPr>
          <w:szCs w:val="24"/>
          <w:lang w:val="fr-FR"/>
        </w:rPr>
        <w:t>poursuivre</w:t>
      </w:r>
      <w:r w:rsidRPr="00C10D03">
        <w:rPr>
          <w:szCs w:val="24"/>
          <w:lang w:val="fr-FR"/>
        </w:rPr>
        <w:t xml:space="preserve"> </w:t>
      </w:r>
      <w:r>
        <w:rPr>
          <w:szCs w:val="24"/>
          <w:lang w:val="fr-FR"/>
        </w:rPr>
        <w:t>les</w:t>
      </w:r>
      <w:r w:rsidRPr="00C10D03">
        <w:rPr>
          <w:szCs w:val="24"/>
          <w:lang w:val="fr-FR"/>
        </w:rPr>
        <w:t xml:space="preserve"> </w:t>
      </w:r>
      <w:r w:rsidR="00A710BA">
        <w:rPr>
          <w:szCs w:val="24"/>
          <w:lang w:val="fr-FR"/>
        </w:rPr>
        <w:t>r</w:t>
      </w:r>
      <w:r w:rsidR="00A710BA" w:rsidRPr="00C10D03">
        <w:rPr>
          <w:szCs w:val="24"/>
          <w:lang w:val="fr-FR"/>
        </w:rPr>
        <w:t>é</w:t>
      </w:r>
      <w:r w:rsidR="00A710BA">
        <w:rPr>
          <w:szCs w:val="24"/>
          <w:lang w:val="fr-FR"/>
        </w:rPr>
        <w:t>formes</w:t>
      </w:r>
      <w:r w:rsidRPr="00C10D03">
        <w:rPr>
          <w:szCs w:val="24"/>
          <w:lang w:val="fr-FR"/>
        </w:rPr>
        <w:t xml:space="preserve"> </w:t>
      </w:r>
      <w:r>
        <w:rPr>
          <w:szCs w:val="24"/>
          <w:lang w:val="fr-FR"/>
        </w:rPr>
        <w:t>et</w:t>
      </w:r>
      <w:r w:rsidRPr="00C10D03">
        <w:rPr>
          <w:szCs w:val="24"/>
          <w:lang w:val="fr-FR"/>
        </w:rPr>
        <w:t xml:space="preserve"> </w:t>
      </w:r>
      <w:r>
        <w:rPr>
          <w:szCs w:val="24"/>
          <w:lang w:val="fr-FR"/>
        </w:rPr>
        <w:t>de</w:t>
      </w:r>
      <w:r w:rsidRPr="00C10D03">
        <w:rPr>
          <w:szCs w:val="24"/>
          <w:lang w:val="fr-FR"/>
        </w:rPr>
        <w:t xml:space="preserve"> </w:t>
      </w:r>
      <w:r>
        <w:rPr>
          <w:szCs w:val="24"/>
          <w:lang w:val="fr-FR"/>
        </w:rPr>
        <w:t>former</w:t>
      </w:r>
      <w:r w:rsidRPr="00C10D03">
        <w:rPr>
          <w:szCs w:val="24"/>
          <w:lang w:val="fr-FR"/>
        </w:rPr>
        <w:t xml:space="preserve"> </w:t>
      </w:r>
      <w:r>
        <w:rPr>
          <w:szCs w:val="24"/>
          <w:lang w:val="fr-FR"/>
        </w:rPr>
        <w:t>le</w:t>
      </w:r>
      <w:r w:rsidRPr="00C10D03">
        <w:rPr>
          <w:szCs w:val="24"/>
          <w:lang w:val="fr-FR"/>
        </w:rPr>
        <w:t xml:space="preserve"> </w:t>
      </w:r>
      <w:r>
        <w:rPr>
          <w:szCs w:val="24"/>
          <w:lang w:val="fr-FR"/>
        </w:rPr>
        <w:t>personnel</w:t>
      </w:r>
      <w:r w:rsidRPr="00C10D03">
        <w:rPr>
          <w:szCs w:val="24"/>
          <w:lang w:val="fr-FR"/>
        </w:rPr>
        <w:t xml:space="preserve"> </w:t>
      </w:r>
      <w:r>
        <w:rPr>
          <w:szCs w:val="24"/>
          <w:lang w:val="fr-FR"/>
        </w:rPr>
        <w:t>pour</w:t>
      </w:r>
      <w:r w:rsidRPr="00C10D03">
        <w:rPr>
          <w:szCs w:val="24"/>
          <w:lang w:val="fr-FR"/>
        </w:rPr>
        <w:t xml:space="preserve"> </w:t>
      </w:r>
      <w:r>
        <w:rPr>
          <w:szCs w:val="24"/>
          <w:lang w:val="fr-FR"/>
        </w:rPr>
        <w:t>qu</w:t>
      </w:r>
      <w:r w:rsidRPr="00C10D03">
        <w:rPr>
          <w:szCs w:val="24"/>
          <w:lang w:val="fr-FR"/>
        </w:rPr>
        <w:t>’</w:t>
      </w:r>
      <w:r>
        <w:rPr>
          <w:szCs w:val="24"/>
          <w:lang w:val="fr-FR"/>
        </w:rPr>
        <w:t>il</w:t>
      </w:r>
      <w:r w:rsidRPr="00C10D03">
        <w:rPr>
          <w:szCs w:val="24"/>
          <w:lang w:val="fr-FR"/>
        </w:rPr>
        <w:t xml:space="preserve"> </w:t>
      </w:r>
      <w:r>
        <w:rPr>
          <w:szCs w:val="24"/>
          <w:lang w:val="fr-FR"/>
        </w:rPr>
        <w:t>soit</w:t>
      </w:r>
      <w:r w:rsidRPr="00C10D03">
        <w:rPr>
          <w:szCs w:val="24"/>
          <w:lang w:val="fr-FR"/>
        </w:rPr>
        <w:t xml:space="preserve"> à </w:t>
      </w:r>
      <w:r>
        <w:rPr>
          <w:szCs w:val="24"/>
          <w:lang w:val="fr-FR"/>
        </w:rPr>
        <w:t>m</w:t>
      </w:r>
      <w:r w:rsidRPr="00C10D03">
        <w:rPr>
          <w:szCs w:val="24"/>
          <w:lang w:val="fr-FR"/>
        </w:rPr>
        <w:t>ê</w:t>
      </w:r>
      <w:r>
        <w:rPr>
          <w:szCs w:val="24"/>
          <w:lang w:val="fr-FR"/>
        </w:rPr>
        <w:t>me</w:t>
      </w:r>
      <w:r w:rsidRPr="00C10D03">
        <w:rPr>
          <w:szCs w:val="24"/>
          <w:lang w:val="fr-FR"/>
        </w:rPr>
        <w:t xml:space="preserve"> </w:t>
      </w:r>
      <w:r>
        <w:rPr>
          <w:szCs w:val="24"/>
          <w:lang w:val="fr-FR"/>
        </w:rPr>
        <w:t>de</w:t>
      </w:r>
      <w:r w:rsidRPr="00C10D03">
        <w:rPr>
          <w:szCs w:val="24"/>
          <w:lang w:val="fr-FR"/>
        </w:rPr>
        <w:t xml:space="preserve"> </w:t>
      </w:r>
      <w:r>
        <w:rPr>
          <w:szCs w:val="24"/>
          <w:lang w:val="fr-FR"/>
        </w:rPr>
        <w:t>mieux</w:t>
      </w:r>
      <w:r w:rsidRPr="00C10D03">
        <w:rPr>
          <w:szCs w:val="24"/>
          <w:lang w:val="fr-FR"/>
        </w:rPr>
        <w:t xml:space="preserve"> </w:t>
      </w:r>
      <w:r>
        <w:rPr>
          <w:szCs w:val="24"/>
          <w:lang w:val="fr-FR"/>
        </w:rPr>
        <w:t>s</w:t>
      </w:r>
      <w:r w:rsidRPr="00C10D03">
        <w:rPr>
          <w:szCs w:val="24"/>
          <w:lang w:val="fr-FR"/>
        </w:rPr>
        <w:t>’</w:t>
      </w:r>
      <w:r>
        <w:rPr>
          <w:szCs w:val="24"/>
          <w:lang w:val="fr-FR"/>
        </w:rPr>
        <w:t>occuper</w:t>
      </w:r>
      <w:r w:rsidRPr="00C10D03">
        <w:rPr>
          <w:szCs w:val="24"/>
          <w:lang w:val="fr-FR"/>
        </w:rPr>
        <w:t xml:space="preserve"> </w:t>
      </w:r>
      <w:r>
        <w:rPr>
          <w:szCs w:val="24"/>
          <w:lang w:val="fr-FR"/>
        </w:rPr>
        <w:t>des</w:t>
      </w:r>
      <w:r w:rsidRPr="00C10D03">
        <w:rPr>
          <w:szCs w:val="24"/>
          <w:lang w:val="fr-FR"/>
        </w:rPr>
        <w:t xml:space="preserve"> </w:t>
      </w:r>
      <w:r>
        <w:rPr>
          <w:szCs w:val="24"/>
          <w:lang w:val="fr-FR"/>
        </w:rPr>
        <w:t>enfants, de</w:t>
      </w:r>
      <w:r w:rsidRPr="00C10D03">
        <w:rPr>
          <w:szCs w:val="24"/>
          <w:lang w:val="fr-FR"/>
        </w:rPr>
        <w:t xml:space="preserve"> </w:t>
      </w:r>
      <w:r>
        <w:rPr>
          <w:szCs w:val="24"/>
          <w:lang w:val="fr-FR"/>
        </w:rPr>
        <w:t>leur</w:t>
      </w:r>
      <w:r w:rsidRPr="00C10D03">
        <w:rPr>
          <w:szCs w:val="24"/>
          <w:lang w:val="fr-FR"/>
        </w:rPr>
        <w:t xml:space="preserve"> </w:t>
      </w:r>
      <w:r>
        <w:rPr>
          <w:szCs w:val="24"/>
          <w:lang w:val="fr-FR"/>
        </w:rPr>
        <w:t>dispenser une éducation de meilleure qualité et de leur garantir les services de réadaptation qui les aident à retrouver une vie normale. Il</w:t>
      </w:r>
      <w:r w:rsidRPr="001F54D6">
        <w:rPr>
          <w:szCs w:val="24"/>
          <w:lang w:val="fr-FR"/>
        </w:rPr>
        <w:t xml:space="preserve"> </w:t>
      </w:r>
      <w:r>
        <w:rPr>
          <w:szCs w:val="24"/>
          <w:lang w:val="fr-FR"/>
        </w:rPr>
        <w:t>importe</w:t>
      </w:r>
      <w:r w:rsidRPr="001F54D6">
        <w:rPr>
          <w:szCs w:val="24"/>
          <w:lang w:val="fr-FR"/>
        </w:rPr>
        <w:t xml:space="preserve"> é</w:t>
      </w:r>
      <w:r>
        <w:rPr>
          <w:szCs w:val="24"/>
          <w:lang w:val="fr-FR"/>
        </w:rPr>
        <w:t>galement</w:t>
      </w:r>
      <w:r w:rsidRPr="001F54D6">
        <w:rPr>
          <w:szCs w:val="24"/>
          <w:lang w:val="fr-FR"/>
        </w:rPr>
        <w:t xml:space="preserve"> </w:t>
      </w:r>
      <w:r>
        <w:rPr>
          <w:szCs w:val="24"/>
          <w:lang w:val="fr-FR"/>
        </w:rPr>
        <w:t>de mieux superviser la procédure d’examen des plaintes présentées par les enfants afin de les protéger contre la violence sexuelle et physique. Le Ministère de l’éducation prend des mesures pour que l’École puisse compter sur un personnel hautement qualifié. Il</w:t>
      </w:r>
      <w:r w:rsidRPr="0019507E">
        <w:rPr>
          <w:szCs w:val="24"/>
          <w:lang w:val="fr-FR"/>
        </w:rPr>
        <w:t xml:space="preserve"> </w:t>
      </w:r>
      <w:r>
        <w:rPr>
          <w:szCs w:val="24"/>
          <w:lang w:val="fr-FR"/>
        </w:rPr>
        <w:t>s</w:t>
      </w:r>
      <w:r w:rsidRPr="0019507E">
        <w:rPr>
          <w:szCs w:val="24"/>
          <w:lang w:val="fr-FR"/>
        </w:rPr>
        <w:t>’</w:t>
      </w:r>
      <w:r>
        <w:rPr>
          <w:szCs w:val="24"/>
          <w:lang w:val="fr-FR"/>
        </w:rPr>
        <w:t>est</w:t>
      </w:r>
      <w:r w:rsidRPr="0019507E">
        <w:rPr>
          <w:szCs w:val="24"/>
          <w:lang w:val="fr-FR"/>
        </w:rPr>
        <w:t xml:space="preserve"> </w:t>
      </w:r>
      <w:r>
        <w:rPr>
          <w:szCs w:val="24"/>
          <w:lang w:val="fr-FR"/>
        </w:rPr>
        <w:t>fix</w:t>
      </w:r>
      <w:r w:rsidRPr="0019507E">
        <w:rPr>
          <w:szCs w:val="24"/>
          <w:lang w:val="fr-FR"/>
        </w:rPr>
        <w:t xml:space="preserve">é </w:t>
      </w:r>
      <w:r>
        <w:rPr>
          <w:szCs w:val="24"/>
          <w:lang w:val="fr-FR"/>
        </w:rPr>
        <w:t>les</w:t>
      </w:r>
      <w:r w:rsidRPr="0019507E">
        <w:rPr>
          <w:szCs w:val="24"/>
          <w:lang w:val="fr-FR"/>
        </w:rPr>
        <w:t xml:space="preserve"> </w:t>
      </w:r>
      <w:r>
        <w:rPr>
          <w:szCs w:val="24"/>
          <w:lang w:val="fr-FR"/>
        </w:rPr>
        <w:t>objectifs</w:t>
      </w:r>
      <w:r w:rsidRPr="0019507E">
        <w:rPr>
          <w:szCs w:val="24"/>
          <w:lang w:val="fr-FR"/>
        </w:rPr>
        <w:t xml:space="preserve"> </w:t>
      </w:r>
      <w:r>
        <w:rPr>
          <w:szCs w:val="24"/>
          <w:lang w:val="fr-FR"/>
        </w:rPr>
        <w:t>prioritaires</w:t>
      </w:r>
      <w:r w:rsidRPr="0019507E">
        <w:rPr>
          <w:szCs w:val="24"/>
          <w:lang w:val="fr-FR"/>
        </w:rPr>
        <w:t xml:space="preserve"> </w:t>
      </w:r>
      <w:r>
        <w:rPr>
          <w:szCs w:val="24"/>
          <w:lang w:val="fr-FR"/>
        </w:rPr>
        <w:t>suivants </w:t>
      </w:r>
      <w:r w:rsidRPr="0019507E">
        <w:rPr>
          <w:szCs w:val="24"/>
          <w:lang w:val="fr-FR"/>
        </w:rPr>
        <w:t xml:space="preserve">: </w:t>
      </w:r>
      <w:r>
        <w:rPr>
          <w:szCs w:val="24"/>
          <w:lang w:val="fr-FR"/>
        </w:rPr>
        <w:t>formation</w:t>
      </w:r>
      <w:r w:rsidRPr="0019507E">
        <w:rPr>
          <w:szCs w:val="24"/>
          <w:lang w:val="fr-FR"/>
        </w:rPr>
        <w:t xml:space="preserve"> </w:t>
      </w:r>
      <w:r>
        <w:rPr>
          <w:szCs w:val="24"/>
          <w:lang w:val="fr-FR"/>
        </w:rPr>
        <w:t>des</w:t>
      </w:r>
      <w:r w:rsidRPr="0019507E">
        <w:rPr>
          <w:szCs w:val="24"/>
          <w:lang w:val="fr-FR"/>
        </w:rPr>
        <w:t xml:space="preserve"> </w:t>
      </w:r>
      <w:r>
        <w:rPr>
          <w:szCs w:val="24"/>
          <w:lang w:val="fr-FR"/>
        </w:rPr>
        <w:t>enseignants</w:t>
      </w:r>
      <w:r w:rsidRPr="0019507E">
        <w:rPr>
          <w:szCs w:val="24"/>
          <w:lang w:val="fr-FR"/>
        </w:rPr>
        <w:t xml:space="preserve"> </w:t>
      </w:r>
      <w:r>
        <w:rPr>
          <w:szCs w:val="24"/>
          <w:lang w:val="fr-FR"/>
        </w:rPr>
        <w:t>de</w:t>
      </w:r>
      <w:r w:rsidRPr="0019507E">
        <w:rPr>
          <w:szCs w:val="24"/>
          <w:lang w:val="fr-FR"/>
        </w:rPr>
        <w:t xml:space="preserve"> </w:t>
      </w:r>
      <w:r>
        <w:rPr>
          <w:szCs w:val="24"/>
          <w:lang w:val="fr-FR"/>
        </w:rPr>
        <w:t>l</w:t>
      </w:r>
      <w:r w:rsidRPr="0019507E">
        <w:rPr>
          <w:szCs w:val="24"/>
          <w:lang w:val="fr-FR"/>
        </w:rPr>
        <w:t>’É</w:t>
      </w:r>
      <w:r>
        <w:rPr>
          <w:szCs w:val="24"/>
          <w:lang w:val="fr-FR"/>
        </w:rPr>
        <w:t>cole</w:t>
      </w:r>
      <w:r w:rsidRPr="0019507E">
        <w:rPr>
          <w:szCs w:val="24"/>
          <w:lang w:val="fr-FR"/>
        </w:rPr>
        <w:t xml:space="preserve"> </w:t>
      </w:r>
      <w:r>
        <w:rPr>
          <w:szCs w:val="24"/>
          <w:lang w:val="fr-FR"/>
        </w:rPr>
        <w:t>sp</w:t>
      </w:r>
      <w:r w:rsidRPr="0019507E">
        <w:rPr>
          <w:szCs w:val="24"/>
          <w:lang w:val="fr-FR"/>
        </w:rPr>
        <w:t>é</w:t>
      </w:r>
      <w:r>
        <w:rPr>
          <w:szCs w:val="24"/>
          <w:lang w:val="fr-FR"/>
        </w:rPr>
        <w:t>ciale</w:t>
      </w:r>
      <w:r w:rsidRPr="0019507E">
        <w:rPr>
          <w:szCs w:val="24"/>
          <w:lang w:val="fr-FR"/>
        </w:rPr>
        <w:t xml:space="preserve">, </w:t>
      </w:r>
      <w:r>
        <w:rPr>
          <w:szCs w:val="24"/>
          <w:lang w:val="fr-FR"/>
        </w:rPr>
        <w:t xml:space="preserve">amélioration du Règlement de l’École, amélioration de la prise en charge des enfants et élévation de leur niveau d’instruction, et diminution du nombre d’enfants détenus pendant une longue durée dans cet </w:t>
      </w:r>
      <w:r w:rsidR="00A710BA">
        <w:rPr>
          <w:szCs w:val="24"/>
          <w:lang w:val="fr-FR"/>
        </w:rPr>
        <w:t>établissement,</w:t>
      </w:r>
      <w:r>
        <w:rPr>
          <w:szCs w:val="24"/>
          <w:lang w:val="fr-FR"/>
        </w:rPr>
        <w:t xml:space="preserve"> à travers de la prestation de divers services de jour et de l’aide aux familles. </w:t>
      </w:r>
      <w:r w:rsidRPr="0019507E">
        <w:rPr>
          <w:szCs w:val="24"/>
          <w:lang w:val="fr-FR"/>
        </w:rPr>
        <w:t xml:space="preserve"> </w:t>
      </w:r>
    </w:p>
    <w:p w:rsidR="00D768A7" w:rsidRPr="00D768A7" w:rsidRDefault="00D768A7" w:rsidP="00A710BA">
      <w:pPr>
        <w:tabs>
          <w:tab w:val="clear" w:pos="360"/>
          <w:tab w:val="clear" w:pos="567"/>
        </w:tabs>
        <w:rPr>
          <w:spacing w:val="9"/>
          <w:szCs w:val="24"/>
          <w:lang w:val="fr-FR"/>
        </w:rPr>
      </w:pPr>
      <w:r w:rsidRPr="00BA7D48">
        <w:rPr>
          <w:szCs w:val="24"/>
          <w:lang w:val="fr-FR"/>
        </w:rPr>
        <w:t xml:space="preserve">617. </w:t>
      </w:r>
      <w:r w:rsidR="00A710BA">
        <w:rPr>
          <w:szCs w:val="24"/>
          <w:lang w:val="fr-FR"/>
        </w:rPr>
        <w:tab/>
      </w:r>
      <w:r>
        <w:rPr>
          <w:szCs w:val="24"/>
          <w:lang w:val="fr-FR"/>
        </w:rPr>
        <w:t>L</w:t>
      </w:r>
      <w:r w:rsidRPr="00BA7D48">
        <w:rPr>
          <w:szCs w:val="24"/>
          <w:lang w:val="fr-FR"/>
        </w:rPr>
        <w:t>’</w:t>
      </w:r>
      <w:r>
        <w:rPr>
          <w:szCs w:val="24"/>
          <w:lang w:val="fr-FR"/>
        </w:rPr>
        <w:t>Institut</w:t>
      </w:r>
      <w:r w:rsidRPr="00BA7D48">
        <w:rPr>
          <w:szCs w:val="24"/>
          <w:lang w:val="fr-FR"/>
        </w:rPr>
        <w:t xml:space="preserve"> </w:t>
      </w:r>
      <w:r>
        <w:rPr>
          <w:szCs w:val="24"/>
          <w:lang w:val="fr-FR"/>
        </w:rPr>
        <w:t>technico-professionnel spécial est</w:t>
      </w:r>
      <w:r w:rsidRPr="00BA7D48">
        <w:rPr>
          <w:szCs w:val="24"/>
          <w:lang w:val="fr-FR"/>
        </w:rPr>
        <w:t xml:space="preserve"> </w:t>
      </w:r>
      <w:r>
        <w:rPr>
          <w:szCs w:val="24"/>
          <w:lang w:val="fr-FR"/>
        </w:rPr>
        <w:t>un</w:t>
      </w:r>
      <w:r w:rsidRPr="00BA7D48">
        <w:rPr>
          <w:szCs w:val="24"/>
          <w:lang w:val="fr-FR"/>
        </w:rPr>
        <w:t xml:space="preserve"> é</w:t>
      </w:r>
      <w:r>
        <w:rPr>
          <w:szCs w:val="24"/>
          <w:lang w:val="fr-FR"/>
        </w:rPr>
        <w:t>tablissement</w:t>
      </w:r>
      <w:r w:rsidRPr="00BA7D48">
        <w:rPr>
          <w:szCs w:val="24"/>
          <w:lang w:val="fr-FR"/>
        </w:rPr>
        <w:t xml:space="preserve"> </w:t>
      </w:r>
      <w:r>
        <w:rPr>
          <w:szCs w:val="24"/>
          <w:lang w:val="fr-FR"/>
        </w:rPr>
        <w:t>ferm</w:t>
      </w:r>
      <w:r w:rsidRPr="00BA7D48">
        <w:rPr>
          <w:szCs w:val="24"/>
          <w:lang w:val="fr-FR"/>
        </w:rPr>
        <w:t xml:space="preserve">é </w:t>
      </w:r>
      <w:r>
        <w:rPr>
          <w:szCs w:val="24"/>
          <w:lang w:val="fr-FR"/>
        </w:rPr>
        <w:t>qui</w:t>
      </w:r>
      <w:r w:rsidRPr="00BA7D48">
        <w:rPr>
          <w:szCs w:val="24"/>
          <w:lang w:val="fr-FR"/>
        </w:rPr>
        <w:t xml:space="preserve"> </w:t>
      </w:r>
      <w:r>
        <w:rPr>
          <w:szCs w:val="24"/>
          <w:lang w:val="fr-FR"/>
        </w:rPr>
        <w:t>accueille</w:t>
      </w:r>
      <w:r w:rsidRPr="00BA7D48">
        <w:rPr>
          <w:szCs w:val="24"/>
          <w:lang w:val="fr-FR"/>
        </w:rPr>
        <w:t xml:space="preserve"> </w:t>
      </w:r>
      <w:r>
        <w:rPr>
          <w:szCs w:val="24"/>
          <w:lang w:val="fr-FR"/>
        </w:rPr>
        <w:t>des</w:t>
      </w:r>
      <w:r w:rsidRPr="00BA7D48">
        <w:rPr>
          <w:szCs w:val="24"/>
          <w:lang w:val="fr-FR"/>
        </w:rPr>
        <w:t xml:space="preserve"> </w:t>
      </w:r>
      <w:r>
        <w:rPr>
          <w:szCs w:val="24"/>
          <w:lang w:val="fr-FR"/>
        </w:rPr>
        <w:t>mineurs</w:t>
      </w:r>
      <w:r w:rsidRPr="00BA7D48">
        <w:rPr>
          <w:szCs w:val="24"/>
          <w:lang w:val="fr-FR"/>
        </w:rPr>
        <w:t xml:space="preserve"> â</w:t>
      </w:r>
      <w:r>
        <w:rPr>
          <w:szCs w:val="24"/>
          <w:lang w:val="fr-FR"/>
        </w:rPr>
        <w:t>g</w:t>
      </w:r>
      <w:r w:rsidRPr="00BA7D48">
        <w:rPr>
          <w:szCs w:val="24"/>
          <w:lang w:val="fr-FR"/>
        </w:rPr>
        <w:t>é</w:t>
      </w:r>
      <w:r>
        <w:rPr>
          <w:szCs w:val="24"/>
          <w:lang w:val="fr-FR"/>
        </w:rPr>
        <w:t>s</w:t>
      </w:r>
      <w:r w:rsidRPr="00BA7D48">
        <w:rPr>
          <w:szCs w:val="24"/>
          <w:lang w:val="fr-FR"/>
        </w:rPr>
        <w:t xml:space="preserve"> </w:t>
      </w:r>
      <w:r>
        <w:rPr>
          <w:szCs w:val="24"/>
          <w:lang w:val="fr-FR"/>
        </w:rPr>
        <w:t>de</w:t>
      </w:r>
      <w:r w:rsidRPr="00BA7D48">
        <w:rPr>
          <w:szCs w:val="24"/>
          <w:lang w:val="fr-FR"/>
        </w:rPr>
        <w:t xml:space="preserve"> 14 à 18 </w:t>
      </w:r>
      <w:r>
        <w:rPr>
          <w:szCs w:val="24"/>
          <w:lang w:val="fr-FR"/>
        </w:rPr>
        <w:t>ans</w:t>
      </w:r>
      <w:r w:rsidRPr="00BA7D48">
        <w:rPr>
          <w:szCs w:val="24"/>
          <w:lang w:val="fr-FR"/>
        </w:rPr>
        <w:t xml:space="preserve"> </w:t>
      </w:r>
      <w:r>
        <w:rPr>
          <w:szCs w:val="24"/>
          <w:lang w:val="fr-FR"/>
        </w:rPr>
        <w:t>qui</w:t>
      </w:r>
      <w:r w:rsidRPr="00BA7D48">
        <w:rPr>
          <w:szCs w:val="24"/>
          <w:lang w:val="fr-FR"/>
        </w:rPr>
        <w:t xml:space="preserve"> </w:t>
      </w:r>
      <w:r>
        <w:rPr>
          <w:szCs w:val="24"/>
          <w:lang w:val="fr-FR"/>
        </w:rPr>
        <w:t>ont</w:t>
      </w:r>
      <w:r w:rsidRPr="00BA7D48">
        <w:rPr>
          <w:szCs w:val="24"/>
          <w:lang w:val="fr-FR"/>
        </w:rPr>
        <w:t xml:space="preserve"> </w:t>
      </w:r>
      <w:r>
        <w:rPr>
          <w:szCs w:val="24"/>
          <w:lang w:val="fr-FR"/>
        </w:rPr>
        <w:t>commis</w:t>
      </w:r>
      <w:r w:rsidRPr="00BA7D48">
        <w:rPr>
          <w:szCs w:val="24"/>
          <w:lang w:val="fr-FR"/>
        </w:rPr>
        <w:t xml:space="preserve"> </w:t>
      </w:r>
      <w:r>
        <w:rPr>
          <w:szCs w:val="24"/>
          <w:lang w:val="fr-FR"/>
        </w:rPr>
        <w:t>des</w:t>
      </w:r>
      <w:r w:rsidRPr="00BA7D48">
        <w:rPr>
          <w:szCs w:val="24"/>
          <w:lang w:val="fr-FR"/>
        </w:rPr>
        <w:t xml:space="preserve"> </w:t>
      </w:r>
      <w:r>
        <w:rPr>
          <w:szCs w:val="24"/>
          <w:lang w:val="fr-FR"/>
        </w:rPr>
        <w:t>infractions</w:t>
      </w:r>
      <w:r w:rsidRPr="00BA7D48">
        <w:rPr>
          <w:szCs w:val="24"/>
          <w:lang w:val="fr-FR"/>
        </w:rPr>
        <w:t xml:space="preserve">, </w:t>
      </w:r>
      <w:r>
        <w:rPr>
          <w:szCs w:val="24"/>
          <w:lang w:val="fr-FR"/>
        </w:rPr>
        <w:t>mais</w:t>
      </w:r>
      <w:r w:rsidRPr="00BA7D48">
        <w:rPr>
          <w:szCs w:val="24"/>
          <w:lang w:val="fr-FR"/>
        </w:rPr>
        <w:t xml:space="preserve"> </w:t>
      </w:r>
      <w:r>
        <w:rPr>
          <w:szCs w:val="24"/>
          <w:lang w:val="fr-FR"/>
        </w:rPr>
        <w:t>ont été exemptés de la responsabilité pénale ou se sont vu infliger une peine d’éducation obligatoire.</w:t>
      </w:r>
      <w:r w:rsidRPr="00932B8D">
        <w:rPr>
          <w:szCs w:val="24"/>
          <w:lang w:val="fr-FR"/>
        </w:rPr>
        <w:t xml:space="preserve"> </w:t>
      </w:r>
      <w:r>
        <w:rPr>
          <w:szCs w:val="24"/>
          <w:lang w:val="fr-FR"/>
        </w:rPr>
        <w:t>Cet</w:t>
      </w:r>
      <w:r w:rsidRPr="00D768A7">
        <w:rPr>
          <w:szCs w:val="24"/>
          <w:lang w:val="fr-FR"/>
        </w:rPr>
        <w:t xml:space="preserve"> </w:t>
      </w:r>
      <w:r>
        <w:rPr>
          <w:szCs w:val="24"/>
          <w:lang w:val="fr-FR"/>
        </w:rPr>
        <w:t>Institut</w:t>
      </w:r>
      <w:r w:rsidRPr="00D768A7">
        <w:rPr>
          <w:szCs w:val="24"/>
          <w:lang w:val="fr-FR"/>
        </w:rPr>
        <w:t xml:space="preserve"> </w:t>
      </w:r>
      <w:r>
        <w:rPr>
          <w:szCs w:val="24"/>
          <w:lang w:val="fr-FR"/>
        </w:rPr>
        <w:t>accueille</w:t>
      </w:r>
      <w:r w:rsidRPr="00D768A7">
        <w:rPr>
          <w:szCs w:val="24"/>
          <w:lang w:val="fr-FR"/>
        </w:rPr>
        <w:t xml:space="preserve"> </w:t>
      </w:r>
      <w:r>
        <w:rPr>
          <w:szCs w:val="24"/>
          <w:lang w:val="fr-FR"/>
        </w:rPr>
        <w:t>actuellement</w:t>
      </w:r>
      <w:r w:rsidRPr="00D768A7">
        <w:rPr>
          <w:szCs w:val="24"/>
          <w:lang w:val="fr-FR"/>
        </w:rPr>
        <w:t xml:space="preserve"> 26 </w:t>
      </w:r>
      <w:r>
        <w:rPr>
          <w:szCs w:val="24"/>
          <w:lang w:val="fr-FR"/>
        </w:rPr>
        <w:t>gar</w:t>
      </w:r>
      <w:r w:rsidRPr="00D768A7">
        <w:rPr>
          <w:szCs w:val="24"/>
          <w:lang w:val="fr-FR"/>
        </w:rPr>
        <w:t>ç</w:t>
      </w:r>
      <w:r>
        <w:rPr>
          <w:szCs w:val="24"/>
          <w:lang w:val="fr-FR"/>
        </w:rPr>
        <w:t>ons</w:t>
      </w:r>
      <w:r w:rsidRPr="00D768A7">
        <w:rPr>
          <w:szCs w:val="24"/>
          <w:lang w:val="fr-FR"/>
        </w:rPr>
        <w:t>.</w:t>
      </w:r>
    </w:p>
    <w:p w:rsidR="00D768A7" w:rsidRPr="005E43A3" w:rsidRDefault="00D768A7" w:rsidP="00A710BA">
      <w:pPr>
        <w:tabs>
          <w:tab w:val="clear" w:pos="360"/>
          <w:tab w:val="clear" w:pos="567"/>
        </w:tabs>
        <w:rPr>
          <w:szCs w:val="24"/>
          <w:lang w:val="fr-FR"/>
        </w:rPr>
      </w:pPr>
      <w:r w:rsidRPr="00932B8D">
        <w:rPr>
          <w:szCs w:val="24"/>
          <w:lang w:val="fr-FR"/>
        </w:rPr>
        <w:t xml:space="preserve">618. </w:t>
      </w:r>
      <w:r w:rsidR="00A710BA">
        <w:rPr>
          <w:szCs w:val="24"/>
          <w:lang w:val="fr-FR"/>
        </w:rPr>
        <w:tab/>
      </w:r>
      <w:r>
        <w:rPr>
          <w:szCs w:val="24"/>
          <w:lang w:val="fr-FR"/>
        </w:rPr>
        <w:t>En</w:t>
      </w:r>
      <w:r w:rsidRPr="00932B8D">
        <w:rPr>
          <w:szCs w:val="24"/>
          <w:lang w:val="fr-FR"/>
        </w:rPr>
        <w:t xml:space="preserve"> 2005, </w:t>
      </w:r>
      <w:r>
        <w:rPr>
          <w:szCs w:val="24"/>
          <w:lang w:val="fr-FR"/>
        </w:rPr>
        <w:t>le</w:t>
      </w:r>
      <w:r w:rsidRPr="00932B8D">
        <w:rPr>
          <w:szCs w:val="24"/>
          <w:lang w:val="fr-FR"/>
        </w:rPr>
        <w:t xml:space="preserve"> </w:t>
      </w:r>
      <w:r>
        <w:rPr>
          <w:szCs w:val="24"/>
          <w:lang w:val="fr-FR"/>
        </w:rPr>
        <w:t>Minist</w:t>
      </w:r>
      <w:r w:rsidRPr="00932B8D">
        <w:rPr>
          <w:szCs w:val="24"/>
          <w:lang w:val="fr-FR"/>
        </w:rPr>
        <w:t>è</w:t>
      </w:r>
      <w:r>
        <w:rPr>
          <w:szCs w:val="24"/>
          <w:lang w:val="fr-FR"/>
        </w:rPr>
        <w:t>re</w:t>
      </w:r>
      <w:r w:rsidRPr="00932B8D">
        <w:rPr>
          <w:szCs w:val="24"/>
          <w:lang w:val="fr-FR"/>
        </w:rPr>
        <w:t xml:space="preserve"> </w:t>
      </w:r>
      <w:r>
        <w:rPr>
          <w:szCs w:val="24"/>
          <w:lang w:val="fr-FR"/>
        </w:rPr>
        <w:t>du</w:t>
      </w:r>
      <w:r w:rsidRPr="00932B8D">
        <w:rPr>
          <w:szCs w:val="24"/>
          <w:lang w:val="fr-FR"/>
        </w:rPr>
        <w:t xml:space="preserve"> </w:t>
      </w:r>
      <w:r>
        <w:rPr>
          <w:szCs w:val="24"/>
          <w:lang w:val="fr-FR"/>
        </w:rPr>
        <w:t>travail</w:t>
      </w:r>
      <w:r w:rsidRPr="00932B8D">
        <w:rPr>
          <w:szCs w:val="24"/>
          <w:lang w:val="fr-FR"/>
        </w:rPr>
        <w:t xml:space="preserve"> </w:t>
      </w:r>
      <w:r>
        <w:rPr>
          <w:szCs w:val="24"/>
          <w:lang w:val="fr-FR"/>
        </w:rPr>
        <w:t>et</w:t>
      </w:r>
      <w:r w:rsidRPr="00932B8D">
        <w:rPr>
          <w:szCs w:val="24"/>
          <w:lang w:val="fr-FR"/>
        </w:rPr>
        <w:t xml:space="preserve"> </w:t>
      </w:r>
      <w:r>
        <w:rPr>
          <w:szCs w:val="24"/>
          <w:lang w:val="fr-FR"/>
        </w:rPr>
        <w:t>de</w:t>
      </w:r>
      <w:r w:rsidRPr="00932B8D">
        <w:rPr>
          <w:szCs w:val="24"/>
          <w:lang w:val="fr-FR"/>
        </w:rPr>
        <w:t xml:space="preserve"> </w:t>
      </w:r>
      <w:r>
        <w:rPr>
          <w:szCs w:val="24"/>
          <w:lang w:val="fr-FR"/>
        </w:rPr>
        <w:t>la</w:t>
      </w:r>
      <w:r w:rsidRPr="00932B8D">
        <w:rPr>
          <w:szCs w:val="24"/>
          <w:lang w:val="fr-FR"/>
        </w:rPr>
        <w:t xml:space="preserve"> </w:t>
      </w:r>
      <w:r>
        <w:rPr>
          <w:szCs w:val="24"/>
          <w:lang w:val="fr-FR"/>
        </w:rPr>
        <w:t>protection</w:t>
      </w:r>
      <w:r w:rsidRPr="00932B8D">
        <w:rPr>
          <w:szCs w:val="24"/>
          <w:lang w:val="fr-FR"/>
        </w:rPr>
        <w:t xml:space="preserve"> </w:t>
      </w:r>
      <w:r>
        <w:rPr>
          <w:szCs w:val="24"/>
          <w:lang w:val="fr-FR"/>
        </w:rPr>
        <w:t>sociale</w:t>
      </w:r>
      <w:r w:rsidRPr="00932B8D">
        <w:rPr>
          <w:szCs w:val="24"/>
          <w:lang w:val="fr-FR"/>
        </w:rPr>
        <w:t xml:space="preserve"> </w:t>
      </w:r>
      <w:r>
        <w:rPr>
          <w:szCs w:val="24"/>
          <w:lang w:val="fr-FR"/>
        </w:rPr>
        <w:t>a</w:t>
      </w:r>
      <w:r w:rsidRPr="00932B8D">
        <w:rPr>
          <w:szCs w:val="24"/>
          <w:lang w:val="fr-FR"/>
        </w:rPr>
        <w:t xml:space="preserve"> </w:t>
      </w:r>
      <w:r>
        <w:rPr>
          <w:szCs w:val="24"/>
          <w:lang w:val="fr-FR"/>
        </w:rPr>
        <w:t>inspect</w:t>
      </w:r>
      <w:r w:rsidRPr="00932B8D">
        <w:rPr>
          <w:szCs w:val="24"/>
          <w:lang w:val="fr-FR"/>
        </w:rPr>
        <w:t xml:space="preserve">é </w:t>
      </w:r>
      <w:r>
        <w:rPr>
          <w:szCs w:val="24"/>
          <w:lang w:val="fr-FR"/>
        </w:rPr>
        <w:t>l</w:t>
      </w:r>
      <w:r w:rsidRPr="00932B8D">
        <w:rPr>
          <w:szCs w:val="24"/>
          <w:lang w:val="fr-FR"/>
        </w:rPr>
        <w:t>’</w:t>
      </w:r>
      <w:r>
        <w:rPr>
          <w:szCs w:val="24"/>
          <w:lang w:val="fr-FR"/>
        </w:rPr>
        <w:t>Institut</w:t>
      </w:r>
      <w:r w:rsidRPr="00932B8D">
        <w:rPr>
          <w:szCs w:val="24"/>
          <w:lang w:val="fr-FR"/>
        </w:rPr>
        <w:t xml:space="preserve"> </w:t>
      </w:r>
      <w:r>
        <w:rPr>
          <w:szCs w:val="24"/>
          <w:lang w:val="fr-FR"/>
        </w:rPr>
        <w:t>et</w:t>
      </w:r>
      <w:r w:rsidRPr="00932B8D">
        <w:rPr>
          <w:szCs w:val="24"/>
          <w:lang w:val="fr-FR"/>
        </w:rPr>
        <w:t xml:space="preserve"> </w:t>
      </w:r>
      <w:r>
        <w:rPr>
          <w:szCs w:val="24"/>
          <w:lang w:val="fr-FR"/>
        </w:rPr>
        <w:t>a</w:t>
      </w:r>
      <w:r w:rsidRPr="00932B8D">
        <w:rPr>
          <w:szCs w:val="24"/>
          <w:lang w:val="fr-FR"/>
        </w:rPr>
        <w:t xml:space="preserve"> </w:t>
      </w:r>
      <w:r>
        <w:rPr>
          <w:szCs w:val="24"/>
          <w:lang w:val="fr-FR"/>
        </w:rPr>
        <w:t>d</w:t>
      </w:r>
      <w:r w:rsidRPr="00932B8D">
        <w:rPr>
          <w:szCs w:val="24"/>
          <w:lang w:val="fr-FR"/>
        </w:rPr>
        <w:t>é</w:t>
      </w:r>
      <w:r>
        <w:rPr>
          <w:szCs w:val="24"/>
          <w:lang w:val="fr-FR"/>
        </w:rPr>
        <w:t>couvert</w:t>
      </w:r>
      <w:r w:rsidRPr="00932B8D">
        <w:rPr>
          <w:szCs w:val="24"/>
          <w:lang w:val="fr-FR"/>
        </w:rPr>
        <w:t xml:space="preserve"> </w:t>
      </w:r>
      <w:r>
        <w:rPr>
          <w:szCs w:val="24"/>
          <w:lang w:val="fr-FR"/>
        </w:rPr>
        <w:t>un</w:t>
      </w:r>
      <w:r w:rsidRPr="00932B8D">
        <w:rPr>
          <w:szCs w:val="24"/>
          <w:lang w:val="fr-FR"/>
        </w:rPr>
        <w:t xml:space="preserve"> </w:t>
      </w:r>
      <w:r>
        <w:rPr>
          <w:szCs w:val="24"/>
          <w:lang w:val="fr-FR"/>
        </w:rPr>
        <w:t>certain</w:t>
      </w:r>
      <w:r w:rsidRPr="00932B8D">
        <w:rPr>
          <w:szCs w:val="24"/>
          <w:lang w:val="fr-FR"/>
        </w:rPr>
        <w:t xml:space="preserve"> </w:t>
      </w:r>
      <w:r>
        <w:rPr>
          <w:szCs w:val="24"/>
          <w:lang w:val="fr-FR"/>
        </w:rPr>
        <w:t>nombre</w:t>
      </w:r>
      <w:r w:rsidRPr="00932B8D">
        <w:rPr>
          <w:szCs w:val="24"/>
          <w:lang w:val="fr-FR"/>
        </w:rPr>
        <w:t xml:space="preserve"> </w:t>
      </w:r>
      <w:r>
        <w:rPr>
          <w:szCs w:val="24"/>
          <w:lang w:val="fr-FR"/>
        </w:rPr>
        <w:t>d</w:t>
      </w:r>
      <w:r w:rsidRPr="00932B8D">
        <w:rPr>
          <w:szCs w:val="24"/>
          <w:lang w:val="fr-FR"/>
        </w:rPr>
        <w:t>’</w:t>
      </w:r>
      <w:r>
        <w:rPr>
          <w:szCs w:val="24"/>
          <w:lang w:val="fr-FR"/>
        </w:rPr>
        <w:t>infractions</w:t>
      </w:r>
      <w:r w:rsidRPr="00932B8D">
        <w:rPr>
          <w:szCs w:val="24"/>
          <w:lang w:val="fr-FR"/>
        </w:rPr>
        <w:t xml:space="preserve">, à </w:t>
      </w:r>
      <w:r>
        <w:rPr>
          <w:szCs w:val="24"/>
          <w:lang w:val="fr-FR"/>
        </w:rPr>
        <w:t>savoir</w:t>
      </w:r>
      <w:r w:rsidRPr="00932B8D">
        <w:rPr>
          <w:szCs w:val="24"/>
          <w:lang w:val="fr-FR"/>
        </w:rPr>
        <w:t xml:space="preserve"> </w:t>
      </w:r>
      <w:r>
        <w:rPr>
          <w:szCs w:val="24"/>
          <w:lang w:val="fr-FR"/>
        </w:rPr>
        <w:t>le</w:t>
      </w:r>
      <w:r w:rsidRPr="00932B8D">
        <w:rPr>
          <w:szCs w:val="24"/>
          <w:lang w:val="fr-FR"/>
        </w:rPr>
        <w:t xml:space="preserve"> </w:t>
      </w:r>
      <w:r>
        <w:rPr>
          <w:szCs w:val="24"/>
          <w:lang w:val="fr-FR"/>
        </w:rPr>
        <w:t>placement</w:t>
      </w:r>
      <w:r w:rsidRPr="00932B8D">
        <w:rPr>
          <w:szCs w:val="24"/>
          <w:lang w:val="fr-FR"/>
        </w:rPr>
        <w:t xml:space="preserve"> </w:t>
      </w:r>
      <w:r>
        <w:rPr>
          <w:szCs w:val="24"/>
          <w:lang w:val="fr-FR"/>
        </w:rPr>
        <w:t>illicite</w:t>
      </w:r>
      <w:r w:rsidRPr="00932B8D">
        <w:rPr>
          <w:szCs w:val="24"/>
          <w:lang w:val="fr-FR"/>
        </w:rPr>
        <w:t xml:space="preserve"> </w:t>
      </w:r>
      <w:r>
        <w:rPr>
          <w:szCs w:val="24"/>
          <w:lang w:val="fr-FR"/>
        </w:rPr>
        <w:t>de</w:t>
      </w:r>
      <w:r w:rsidRPr="00932B8D">
        <w:rPr>
          <w:szCs w:val="24"/>
          <w:lang w:val="fr-FR"/>
        </w:rPr>
        <w:t xml:space="preserve"> </w:t>
      </w:r>
      <w:r>
        <w:rPr>
          <w:szCs w:val="24"/>
          <w:lang w:val="fr-FR"/>
        </w:rPr>
        <w:t>mineurs</w:t>
      </w:r>
      <w:r w:rsidRPr="00932B8D">
        <w:rPr>
          <w:szCs w:val="24"/>
          <w:lang w:val="fr-FR"/>
        </w:rPr>
        <w:t xml:space="preserve">, </w:t>
      </w:r>
      <w:r>
        <w:rPr>
          <w:szCs w:val="24"/>
          <w:lang w:val="fr-FR"/>
        </w:rPr>
        <w:t>des</w:t>
      </w:r>
      <w:r w:rsidRPr="00932B8D">
        <w:rPr>
          <w:szCs w:val="24"/>
          <w:lang w:val="fr-FR"/>
        </w:rPr>
        <w:t xml:space="preserve"> </w:t>
      </w:r>
      <w:r>
        <w:rPr>
          <w:szCs w:val="24"/>
          <w:lang w:val="fr-FR"/>
        </w:rPr>
        <w:t>cas</w:t>
      </w:r>
      <w:r w:rsidRPr="00932B8D">
        <w:rPr>
          <w:szCs w:val="24"/>
          <w:lang w:val="fr-FR"/>
        </w:rPr>
        <w:t xml:space="preserve"> </w:t>
      </w:r>
      <w:r>
        <w:rPr>
          <w:szCs w:val="24"/>
          <w:lang w:val="fr-FR"/>
        </w:rPr>
        <w:t>de</w:t>
      </w:r>
      <w:r w:rsidRPr="00932B8D">
        <w:rPr>
          <w:szCs w:val="24"/>
          <w:lang w:val="fr-FR"/>
        </w:rPr>
        <w:t xml:space="preserve"> </w:t>
      </w:r>
      <w:r>
        <w:rPr>
          <w:szCs w:val="24"/>
          <w:lang w:val="fr-FR"/>
        </w:rPr>
        <w:t>mauvais</w:t>
      </w:r>
      <w:r w:rsidRPr="00932B8D">
        <w:rPr>
          <w:szCs w:val="24"/>
          <w:lang w:val="fr-FR"/>
        </w:rPr>
        <w:t xml:space="preserve"> </w:t>
      </w:r>
      <w:r>
        <w:rPr>
          <w:szCs w:val="24"/>
          <w:lang w:val="fr-FR"/>
        </w:rPr>
        <w:t>traitements</w:t>
      </w:r>
      <w:r w:rsidRPr="00932B8D">
        <w:rPr>
          <w:szCs w:val="24"/>
          <w:lang w:val="fr-FR"/>
        </w:rPr>
        <w:t xml:space="preserve"> </w:t>
      </w:r>
      <w:r>
        <w:rPr>
          <w:szCs w:val="24"/>
          <w:lang w:val="fr-FR"/>
        </w:rPr>
        <w:t>inflig</w:t>
      </w:r>
      <w:r w:rsidRPr="00932B8D">
        <w:rPr>
          <w:szCs w:val="24"/>
          <w:lang w:val="fr-FR"/>
        </w:rPr>
        <w:t>é</w:t>
      </w:r>
      <w:r>
        <w:rPr>
          <w:szCs w:val="24"/>
          <w:lang w:val="fr-FR"/>
        </w:rPr>
        <w:t>s</w:t>
      </w:r>
      <w:r w:rsidRPr="00932B8D">
        <w:rPr>
          <w:szCs w:val="24"/>
          <w:lang w:val="fr-FR"/>
        </w:rPr>
        <w:t xml:space="preserve"> </w:t>
      </w:r>
      <w:r>
        <w:rPr>
          <w:szCs w:val="24"/>
          <w:lang w:val="fr-FR"/>
        </w:rPr>
        <w:t>aux</w:t>
      </w:r>
      <w:r w:rsidRPr="00932B8D">
        <w:rPr>
          <w:szCs w:val="24"/>
          <w:lang w:val="fr-FR"/>
        </w:rPr>
        <w:t xml:space="preserve"> </w:t>
      </w:r>
      <w:r>
        <w:rPr>
          <w:szCs w:val="24"/>
          <w:lang w:val="fr-FR"/>
        </w:rPr>
        <w:t>mineurs et de sous-alimentation, des conditions de vie inhumaines et un niveau très bas d’instruction et de formation professionnelle. De</w:t>
      </w:r>
      <w:r w:rsidRPr="00932B8D">
        <w:rPr>
          <w:szCs w:val="24"/>
          <w:lang w:val="fr-FR"/>
        </w:rPr>
        <w:t xml:space="preserve"> </w:t>
      </w:r>
      <w:r>
        <w:rPr>
          <w:szCs w:val="24"/>
          <w:lang w:val="fr-FR"/>
        </w:rPr>
        <w:t>surcro</w:t>
      </w:r>
      <w:r w:rsidRPr="00932B8D">
        <w:rPr>
          <w:szCs w:val="24"/>
          <w:lang w:val="fr-FR"/>
        </w:rPr>
        <w:t>î</w:t>
      </w:r>
      <w:r>
        <w:rPr>
          <w:szCs w:val="24"/>
          <w:lang w:val="fr-FR"/>
        </w:rPr>
        <w:t>t</w:t>
      </w:r>
      <w:r w:rsidRPr="00932B8D">
        <w:rPr>
          <w:szCs w:val="24"/>
          <w:lang w:val="fr-FR"/>
        </w:rPr>
        <w:t xml:space="preserve">, </w:t>
      </w:r>
      <w:r>
        <w:rPr>
          <w:szCs w:val="24"/>
          <w:lang w:val="fr-FR"/>
        </w:rPr>
        <w:t xml:space="preserve">la majorité  des enfants placés dans cet Institut n’ont commis aucune infraction à la loi ; ils y ont été amenés et placés par leurs parents ou la police.  </w:t>
      </w:r>
      <w:r w:rsidRPr="00B63DE1">
        <w:rPr>
          <w:szCs w:val="24"/>
          <w:lang w:val="fr-FR"/>
        </w:rPr>
        <w:t>É</w:t>
      </w:r>
      <w:r>
        <w:rPr>
          <w:szCs w:val="24"/>
          <w:lang w:val="fr-FR"/>
        </w:rPr>
        <w:t>tant</w:t>
      </w:r>
      <w:r w:rsidRPr="00B63DE1">
        <w:rPr>
          <w:szCs w:val="24"/>
          <w:lang w:val="fr-FR"/>
        </w:rPr>
        <w:t xml:space="preserve"> </w:t>
      </w:r>
      <w:r>
        <w:rPr>
          <w:szCs w:val="24"/>
          <w:lang w:val="fr-FR"/>
        </w:rPr>
        <w:t>donn</w:t>
      </w:r>
      <w:r w:rsidRPr="00B63DE1">
        <w:rPr>
          <w:szCs w:val="24"/>
          <w:lang w:val="fr-FR"/>
        </w:rPr>
        <w:t xml:space="preserve">é </w:t>
      </w:r>
      <w:r>
        <w:rPr>
          <w:szCs w:val="24"/>
          <w:lang w:val="fr-FR"/>
        </w:rPr>
        <w:t>que</w:t>
      </w:r>
      <w:r w:rsidRPr="00B63DE1">
        <w:rPr>
          <w:szCs w:val="24"/>
          <w:lang w:val="fr-FR"/>
        </w:rPr>
        <w:t xml:space="preserve"> </w:t>
      </w:r>
      <w:r>
        <w:rPr>
          <w:szCs w:val="24"/>
          <w:lang w:val="fr-FR"/>
        </w:rPr>
        <w:t>l</w:t>
      </w:r>
      <w:r w:rsidRPr="00B63DE1">
        <w:rPr>
          <w:szCs w:val="24"/>
          <w:lang w:val="fr-FR"/>
        </w:rPr>
        <w:t>’</w:t>
      </w:r>
      <w:r>
        <w:rPr>
          <w:szCs w:val="24"/>
          <w:lang w:val="fr-FR"/>
        </w:rPr>
        <w:t>on</w:t>
      </w:r>
      <w:r w:rsidRPr="00B63DE1">
        <w:rPr>
          <w:szCs w:val="24"/>
          <w:lang w:val="fr-FR"/>
        </w:rPr>
        <w:t xml:space="preserve"> </w:t>
      </w:r>
      <w:r>
        <w:rPr>
          <w:szCs w:val="24"/>
          <w:lang w:val="fr-FR"/>
        </w:rPr>
        <w:t>y</w:t>
      </w:r>
      <w:r w:rsidRPr="00B63DE1">
        <w:rPr>
          <w:szCs w:val="24"/>
          <w:lang w:val="fr-FR"/>
        </w:rPr>
        <w:t xml:space="preserve"> </w:t>
      </w:r>
      <w:r>
        <w:rPr>
          <w:szCs w:val="24"/>
          <w:lang w:val="fr-FR"/>
        </w:rPr>
        <w:t>a</w:t>
      </w:r>
      <w:r w:rsidRPr="00B63DE1">
        <w:rPr>
          <w:szCs w:val="24"/>
          <w:lang w:val="fr-FR"/>
        </w:rPr>
        <w:t xml:space="preserve"> </w:t>
      </w:r>
      <w:r>
        <w:rPr>
          <w:szCs w:val="24"/>
          <w:lang w:val="fr-FR"/>
        </w:rPr>
        <w:t>plac</w:t>
      </w:r>
      <w:r w:rsidRPr="00B63DE1">
        <w:rPr>
          <w:szCs w:val="24"/>
          <w:lang w:val="fr-FR"/>
        </w:rPr>
        <w:t xml:space="preserve">é 26 </w:t>
      </w:r>
      <w:r>
        <w:rPr>
          <w:szCs w:val="24"/>
          <w:lang w:val="fr-FR"/>
        </w:rPr>
        <w:t>mineurs</w:t>
      </w:r>
      <w:r w:rsidRPr="00B63DE1">
        <w:rPr>
          <w:szCs w:val="24"/>
          <w:lang w:val="fr-FR"/>
        </w:rPr>
        <w:t xml:space="preserve"> </w:t>
      </w:r>
      <w:r>
        <w:rPr>
          <w:szCs w:val="24"/>
          <w:lang w:val="fr-FR"/>
        </w:rPr>
        <w:t>qui</w:t>
      </w:r>
      <w:r w:rsidRPr="00B63DE1">
        <w:rPr>
          <w:szCs w:val="24"/>
          <w:lang w:val="fr-FR"/>
        </w:rPr>
        <w:t xml:space="preserve"> </w:t>
      </w:r>
      <w:r>
        <w:rPr>
          <w:szCs w:val="24"/>
          <w:lang w:val="fr-FR"/>
        </w:rPr>
        <w:t>avaient</w:t>
      </w:r>
      <w:r w:rsidRPr="00B63DE1">
        <w:rPr>
          <w:szCs w:val="24"/>
          <w:lang w:val="fr-FR"/>
        </w:rPr>
        <w:t xml:space="preserve"> </w:t>
      </w:r>
      <w:r>
        <w:rPr>
          <w:szCs w:val="24"/>
          <w:lang w:val="fr-FR"/>
        </w:rPr>
        <w:t>commis</w:t>
      </w:r>
      <w:r w:rsidRPr="00B63DE1">
        <w:rPr>
          <w:szCs w:val="24"/>
          <w:lang w:val="fr-FR"/>
        </w:rPr>
        <w:t xml:space="preserve"> </w:t>
      </w:r>
      <w:r>
        <w:rPr>
          <w:szCs w:val="24"/>
          <w:lang w:val="fr-FR"/>
        </w:rPr>
        <w:t>des</w:t>
      </w:r>
      <w:r w:rsidRPr="00B63DE1">
        <w:rPr>
          <w:szCs w:val="24"/>
          <w:lang w:val="fr-FR"/>
        </w:rPr>
        <w:t xml:space="preserve"> </w:t>
      </w:r>
      <w:r>
        <w:rPr>
          <w:szCs w:val="24"/>
          <w:lang w:val="fr-FR"/>
        </w:rPr>
        <w:t>infractions</w:t>
      </w:r>
      <w:r w:rsidRPr="00B63DE1">
        <w:rPr>
          <w:szCs w:val="24"/>
          <w:lang w:val="fr-FR"/>
        </w:rPr>
        <w:t xml:space="preserve"> </w:t>
      </w:r>
      <w:r>
        <w:rPr>
          <w:szCs w:val="24"/>
          <w:lang w:val="fr-FR"/>
        </w:rPr>
        <w:t>l</w:t>
      </w:r>
      <w:r w:rsidRPr="00B63DE1">
        <w:rPr>
          <w:szCs w:val="24"/>
          <w:lang w:val="fr-FR"/>
        </w:rPr>
        <w:t>é</w:t>
      </w:r>
      <w:r>
        <w:rPr>
          <w:szCs w:val="24"/>
          <w:lang w:val="fr-FR"/>
        </w:rPr>
        <w:t>g</w:t>
      </w:r>
      <w:r w:rsidRPr="00B63DE1">
        <w:rPr>
          <w:szCs w:val="24"/>
          <w:lang w:val="fr-FR"/>
        </w:rPr>
        <w:t>è</w:t>
      </w:r>
      <w:r>
        <w:rPr>
          <w:szCs w:val="24"/>
          <w:lang w:val="fr-FR"/>
        </w:rPr>
        <w:t>res</w:t>
      </w:r>
      <w:r w:rsidRPr="00B63DE1">
        <w:rPr>
          <w:szCs w:val="24"/>
          <w:lang w:val="fr-FR"/>
        </w:rPr>
        <w:t xml:space="preserve">, </w:t>
      </w:r>
      <w:r>
        <w:rPr>
          <w:szCs w:val="24"/>
          <w:lang w:val="fr-FR"/>
        </w:rPr>
        <w:t>on ne voit pas l’utilité d’un établissement de ce type</w:t>
      </w:r>
      <w:r w:rsidRPr="00B63DE1">
        <w:rPr>
          <w:szCs w:val="24"/>
          <w:lang w:val="fr-FR"/>
        </w:rPr>
        <w:t xml:space="preserve">. </w:t>
      </w:r>
      <w:r>
        <w:rPr>
          <w:szCs w:val="24"/>
          <w:lang w:val="fr-FR"/>
        </w:rPr>
        <w:t xml:space="preserve">Le Ministère de l’éducation envisage de transformer cet établissement fermé en un centre </w:t>
      </w:r>
      <w:r w:rsidR="00A710BA">
        <w:rPr>
          <w:szCs w:val="24"/>
          <w:lang w:val="fr-FR"/>
        </w:rPr>
        <w:t>polyvalent</w:t>
      </w:r>
      <w:r>
        <w:rPr>
          <w:szCs w:val="24"/>
          <w:lang w:val="fr-FR"/>
        </w:rPr>
        <w:t xml:space="preserve"> ouvert</w:t>
      </w:r>
      <w:r w:rsidRPr="005E43A3">
        <w:rPr>
          <w:szCs w:val="24"/>
          <w:lang w:val="fr-FR"/>
        </w:rPr>
        <w:t xml:space="preserve">. </w:t>
      </w:r>
    </w:p>
    <w:p w:rsidR="00D768A7" w:rsidRPr="00ED2E3C" w:rsidRDefault="00D768A7" w:rsidP="00A710BA">
      <w:pPr>
        <w:tabs>
          <w:tab w:val="clear" w:pos="360"/>
          <w:tab w:val="clear" w:pos="567"/>
        </w:tabs>
        <w:rPr>
          <w:szCs w:val="24"/>
          <w:lang w:val="fr-FR"/>
        </w:rPr>
      </w:pPr>
      <w:r w:rsidRPr="006F1FD9">
        <w:rPr>
          <w:szCs w:val="24"/>
          <w:lang w:val="fr-FR"/>
        </w:rPr>
        <w:t xml:space="preserve">619. </w:t>
      </w:r>
      <w:r w:rsidR="00A710BA">
        <w:rPr>
          <w:szCs w:val="24"/>
          <w:lang w:val="fr-FR"/>
        </w:rPr>
        <w:tab/>
      </w:r>
      <w:r>
        <w:rPr>
          <w:szCs w:val="24"/>
          <w:lang w:val="fr-FR"/>
        </w:rPr>
        <w:t>Les</w:t>
      </w:r>
      <w:r w:rsidRPr="006F1FD9">
        <w:rPr>
          <w:szCs w:val="24"/>
          <w:lang w:val="fr-FR"/>
        </w:rPr>
        <w:t xml:space="preserve"> </w:t>
      </w:r>
      <w:r>
        <w:rPr>
          <w:szCs w:val="24"/>
          <w:lang w:val="fr-FR"/>
        </w:rPr>
        <w:t>conditions</w:t>
      </w:r>
      <w:r w:rsidRPr="006F1FD9">
        <w:rPr>
          <w:szCs w:val="24"/>
          <w:lang w:val="fr-FR"/>
        </w:rPr>
        <w:t xml:space="preserve"> </w:t>
      </w:r>
      <w:r>
        <w:rPr>
          <w:szCs w:val="24"/>
          <w:lang w:val="fr-FR"/>
        </w:rPr>
        <w:t>de</w:t>
      </w:r>
      <w:r w:rsidRPr="006F1FD9">
        <w:rPr>
          <w:szCs w:val="24"/>
          <w:lang w:val="fr-FR"/>
        </w:rPr>
        <w:t xml:space="preserve"> </w:t>
      </w:r>
      <w:r>
        <w:rPr>
          <w:szCs w:val="24"/>
          <w:lang w:val="fr-FR"/>
        </w:rPr>
        <w:t>vie</w:t>
      </w:r>
      <w:r w:rsidRPr="006F1FD9">
        <w:rPr>
          <w:szCs w:val="24"/>
          <w:lang w:val="fr-FR"/>
        </w:rPr>
        <w:t xml:space="preserve"> à </w:t>
      </w:r>
      <w:r>
        <w:rPr>
          <w:szCs w:val="24"/>
          <w:lang w:val="fr-FR"/>
        </w:rPr>
        <w:t>l</w:t>
      </w:r>
      <w:r w:rsidRPr="006F1FD9">
        <w:rPr>
          <w:szCs w:val="24"/>
          <w:lang w:val="fr-FR"/>
        </w:rPr>
        <w:t>’</w:t>
      </w:r>
      <w:r>
        <w:rPr>
          <w:szCs w:val="24"/>
          <w:lang w:val="fr-FR"/>
        </w:rPr>
        <w:t>Institut</w:t>
      </w:r>
      <w:r w:rsidRPr="006F1FD9">
        <w:rPr>
          <w:szCs w:val="24"/>
          <w:lang w:val="fr-FR"/>
        </w:rPr>
        <w:t xml:space="preserve"> </w:t>
      </w:r>
      <w:r>
        <w:rPr>
          <w:szCs w:val="24"/>
          <w:lang w:val="fr-FR"/>
        </w:rPr>
        <w:t>se</w:t>
      </w:r>
      <w:r w:rsidRPr="006F1FD9">
        <w:rPr>
          <w:szCs w:val="24"/>
          <w:lang w:val="fr-FR"/>
        </w:rPr>
        <w:t xml:space="preserve"> </w:t>
      </w:r>
      <w:r>
        <w:rPr>
          <w:szCs w:val="24"/>
          <w:lang w:val="fr-FR"/>
        </w:rPr>
        <w:t>sont</w:t>
      </w:r>
      <w:r w:rsidRPr="006F1FD9">
        <w:rPr>
          <w:szCs w:val="24"/>
          <w:lang w:val="fr-FR"/>
        </w:rPr>
        <w:t xml:space="preserve"> </w:t>
      </w:r>
      <w:r>
        <w:rPr>
          <w:szCs w:val="24"/>
          <w:lang w:val="fr-FR"/>
        </w:rPr>
        <w:t>am</w:t>
      </w:r>
      <w:r w:rsidRPr="006F1FD9">
        <w:rPr>
          <w:szCs w:val="24"/>
          <w:lang w:val="fr-FR"/>
        </w:rPr>
        <w:t>é</w:t>
      </w:r>
      <w:r>
        <w:rPr>
          <w:szCs w:val="24"/>
          <w:lang w:val="fr-FR"/>
        </w:rPr>
        <w:t>lior</w:t>
      </w:r>
      <w:r w:rsidRPr="006F1FD9">
        <w:rPr>
          <w:szCs w:val="24"/>
          <w:lang w:val="fr-FR"/>
        </w:rPr>
        <w:t>é</w:t>
      </w:r>
      <w:r>
        <w:rPr>
          <w:szCs w:val="24"/>
          <w:lang w:val="fr-FR"/>
        </w:rPr>
        <w:t>es</w:t>
      </w:r>
      <w:r w:rsidRPr="006F1FD9">
        <w:rPr>
          <w:szCs w:val="24"/>
          <w:lang w:val="fr-FR"/>
        </w:rPr>
        <w:t xml:space="preserve"> </w:t>
      </w:r>
      <w:r>
        <w:rPr>
          <w:szCs w:val="24"/>
          <w:lang w:val="fr-FR"/>
        </w:rPr>
        <w:t>pour</w:t>
      </w:r>
      <w:r w:rsidRPr="006F1FD9">
        <w:rPr>
          <w:szCs w:val="24"/>
          <w:lang w:val="fr-FR"/>
        </w:rPr>
        <w:t xml:space="preserve"> </w:t>
      </w:r>
      <w:r>
        <w:rPr>
          <w:szCs w:val="24"/>
          <w:lang w:val="fr-FR"/>
        </w:rPr>
        <w:t>les</w:t>
      </w:r>
      <w:r w:rsidRPr="006F1FD9">
        <w:rPr>
          <w:szCs w:val="24"/>
          <w:lang w:val="fr-FR"/>
        </w:rPr>
        <w:t xml:space="preserve"> </w:t>
      </w:r>
      <w:r>
        <w:rPr>
          <w:szCs w:val="24"/>
          <w:lang w:val="fr-FR"/>
        </w:rPr>
        <w:t>enfants</w:t>
      </w:r>
      <w:r w:rsidRPr="006F1FD9">
        <w:rPr>
          <w:szCs w:val="24"/>
          <w:lang w:val="fr-FR"/>
        </w:rPr>
        <w:t xml:space="preserve">, </w:t>
      </w:r>
      <w:r>
        <w:rPr>
          <w:szCs w:val="24"/>
          <w:lang w:val="fr-FR"/>
        </w:rPr>
        <w:t>le</w:t>
      </w:r>
      <w:r w:rsidRPr="006F1FD9">
        <w:rPr>
          <w:szCs w:val="24"/>
          <w:lang w:val="fr-FR"/>
        </w:rPr>
        <w:t xml:space="preserve"> </w:t>
      </w:r>
      <w:r>
        <w:rPr>
          <w:szCs w:val="24"/>
          <w:lang w:val="fr-FR"/>
        </w:rPr>
        <w:t>r</w:t>
      </w:r>
      <w:r w:rsidRPr="006F1FD9">
        <w:rPr>
          <w:szCs w:val="24"/>
          <w:lang w:val="fr-FR"/>
        </w:rPr>
        <w:t>é</w:t>
      </w:r>
      <w:r>
        <w:rPr>
          <w:szCs w:val="24"/>
          <w:lang w:val="fr-FR"/>
        </w:rPr>
        <w:t>gime</w:t>
      </w:r>
      <w:r w:rsidRPr="006F1FD9">
        <w:rPr>
          <w:szCs w:val="24"/>
          <w:lang w:val="fr-FR"/>
        </w:rPr>
        <w:t xml:space="preserve"> </w:t>
      </w:r>
      <w:r>
        <w:rPr>
          <w:szCs w:val="24"/>
          <w:lang w:val="fr-FR"/>
        </w:rPr>
        <w:t>de</w:t>
      </w:r>
      <w:r w:rsidRPr="006F1FD9">
        <w:rPr>
          <w:szCs w:val="24"/>
          <w:lang w:val="fr-FR"/>
        </w:rPr>
        <w:t xml:space="preserve"> </w:t>
      </w:r>
      <w:r>
        <w:rPr>
          <w:szCs w:val="24"/>
          <w:lang w:val="fr-FR"/>
        </w:rPr>
        <w:t>d</w:t>
      </w:r>
      <w:r w:rsidRPr="006F1FD9">
        <w:rPr>
          <w:szCs w:val="24"/>
          <w:lang w:val="fr-FR"/>
        </w:rPr>
        <w:t>é</w:t>
      </w:r>
      <w:r>
        <w:rPr>
          <w:szCs w:val="24"/>
          <w:lang w:val="fr-FR"/>
        </w:rPr>
        <w:t>tention</w:t>
      </w:r>
      <w:r w:rsidRPr="006F1FD9">
        <w:rPr>
          <w:szCs w:val="24"/>
          <w:lang w:val="fr-FR"/>
        </w:rPr>
        <w:t xml:space="preserve"> </w:t>
      </w:r>
      <w:r>
        <w:rPr>
          <w:szCs w:val="24"/>
          <w:lang w:val="fr-FR"/>
        </w:rPr>
        <w:t>est</w:t>
      </w:r>
      <w:r w:rsidRPr="006F1FD9">
        <w:rPr>
          <w:szCs w:val="24"/>
          <w:lang w:val="fr-FR"/>
        </w:rPr>
        <w:t xml:space="preserve"> </w:t>
      </w:r>
      <w:r>
        <w:rPr>
          <w:szCs w:val="24"/>
          <w:lang w:val="fr-FR"/>
        </w:rPr>
        <w:t>plus</w:t>
      </w:r>
      <w:r w:rsidRPr="006F1FD9">
        <w:rPr>
          <w:szCs w:val="24"/>
          <w:lang w:val="fr-FR"/>
        </w:rPr>
        <w:t xml:space="preserve"> </w:t>
      </w:r>
      <w:r>
        <w:rPr>
          <w:szCs w:val="24"/>
          <w:lang w:val="fr-FR"/>
        </w:rPr>
        <w:t>ouvert</w:t>
      </w:r>
      <w:r w:rsidRPr="006F1FD9">
        <w:rPr>
          <w:szCs w:val="24"/>
          <w:lang w:val="fr-FR"/>
        </w:rPr>
        <w:t xml:space="preserve">, </w:t>
      </w:r>
      <w:r>
        <w:rPr>
          <w:szCs w:val="24"/>
          <w:lang w:val="fr-FR"/>
        </w:rPr>
        <w:t>les</w:t>
      </w:r>
      <w:r w:rsidRPr="006F1FD9">
        <w:rPr>
          <w:szCs w:val="24"/>
          <w:lang w:val="fr-FR"/>
        </w:rPr>
        <w:t xml:space="preserve"> </w:t>
      </w:r>
      <w:r>
        <w:rPr>
          <w:szCs w:val="24"/>
          <w:lang w:val="fr-FR"/>
        </w:rPr>
        <w:t>ch</w:t>
      </w:r>
      <w:r w:rsidRPr="006F1FD9">
        <w:rPr>
          <w:szCs w:val="24"/>
          <w:lang w:val="fr-FR"/>
        </w:rPr>
        <w:t>â</w:t>
      </w:r>
      <w:r>
        <w:rPr>
          <w:szCs w:val="24"/>
          <w:lang w:val="fr-FR"/>
        </w:rPr>
        <w:t>timents</w:t>
      </w:r>
      <w:r w:rsidRPr="006F1FD9">
        <w:rPr>
          <w:szCs w:val="24"/>
          <w:lang w:val="fr-FR"/>
        </w:rPr>
        <w:t xml:space="preserve"> </w:t>
      </w:r>
      <w:r>
        <w:rPr>
          <w:szCs w:val="24"/>
          <w:lang w:val="fr-FR"/>
        </w:rPr>
        <w:t>corporels</w:t>
      </w:r>
      <w:r w:rsidRPr="006F1FD9">
        <w:rPr>
          <w:szCs w:val="24"/>
          <w:lang w:val="fr-FR"/>
        </w:rPr>
        <w:t xml:space="preserve"> </w:t>
      </w:r>
      <w:r>
        <w:rPr>
          <w:szCs w:val="24"/>
          <w:lang w:val="fr-FR"/>
        </w:rPr>
        <w:t>y</w:t>
      </w:r>
      <w:r w:rsidRPr="006F1FD9">
        <w:rPr>
          <w:szCs w:val="24"/>
          <w:lang w:val="fr-FR"/>
        </w:rPr>
        <w:t xml:space="preserve"> </w:t>
      </w:r>
      <w:r>
        <w:rPr>
          <w:szCs w:val="24"/>
          <w:lang w:val="fr-FR"/>
        </w:rPr>
        <w:t>sont</w:t>
      </w:r>
      <w:r w:rsidRPr="006F1FD9">
        <w:rPr>
          <w:szCs w:val="24"/>
          <w:lang w:val="fr-FR"/>
        </w:rPr>
        <w:t xml:space="preserve"> </w:t>
      </w:r>
      <w:r>
        <w:rPr>
          <w:szCs w:val="24"/>
          <w:lang w:val="fr-FR"/>
        </w:rPr>
        <w:t>interdits</w:t>
      </w:r>
      <w:r w:rsidRPr="006F1FD9">
        <w:rPr>
          <w:szCs w:val="24"/>
          <w:lang w:val="fr-FR"/>
        </w:rPr>
        <w:t xml:space="preserve">, </w:t>
      </w:r>
      <w:r>
        <w:rPr>
          <w:szCs w:val="24"/>
          <w:lang w:val="fr-FR"/>
        </w:rPr>
        <w:t>les</w:t>
      </w:r>
      <w:r w:rsidRPr="006F1FD9">
        <w:rPr>
          <w:szCs w:val="24"/>
          <w:lang w:val="fr-FR"/>
        </w:rPr>
        <w:t xml:space="preserve"> </w:t>
      </w:r>
      <w:r>
        <w:rPr>
          <w:szCs w:val="24"/>
          <w:lang w:val="fr-FR"/>
        </w:rPr>
        <w:t>enfants</w:t>
      </w:r>
      <w:r w:rsidRPr="006F1FD9">
        <w:rPr>
          <w:szCs w:val="24"/>
          <w:lang w:val="fr-FR"/>
        </w:rPr>
        <w:t xml:space="preserve"> </w:t>
      </w:r>
      <w:r>
        <w:rPr>
          <w:szCs w:val="24"/>
          <w:lang w:val="fr-FR"/>
        </w:rPr>
        <w:t>ont</w:t>
      </w:r>
      <w:r w:rsidRPr="006F1FD9">
        <w:rPr>
          <w:szCs w:val="24"/>
          <w:lang w:val="fr-FR"/>
        </w:rPr>
        <w:t xml:space="preserve"> </w:t>
      </w:r>
      <w:r>
        <w:rPr>
          <w:szCs w:val="24"/>
          <w:lang w:val="fr-FR"/>
        </w:rPr>
        <w:t>acc</w:t>
      </w:r>
      <w:r w:rsidRPr="006F1FD9">
        <w:rPr>
          <w:szCs w:val="24"/>
          <w:lang w:val="fr-FR"/>
        </w:rPr>
        <w:t>è</w:t>
      </w:r>
      <w:r>
        <w:rPr>
          <w:szCs w:val="24"/>
          <w:lang w:val="fr-FR"/>
        </w:rPr>
        <w:t>s</w:t>
      </w:r>
      <w:r w:rsidRPr="006F1FD9">
        <w:rPr>
          <w:szCs w:val="24"/>
          <w:lang w:val="fr-FR"/>
        </w:rPr>
        <w:t xml:space="preserve"> à </w:t>
      </w:r>
      <w:r>
        <w:rPr>
          <w:szCs w:val="24"/>
          <w:lang w:val="fr-FR"/>
        </w:rPr>
        <w:t>une</w:t>
      </w:r>
      <w:r w:rsidRPr="006F1FD9">
        <w:rPr>
          <w:szCs w:val="24"/>
          <w:lang w:val="fr-FR"/>
        </w:rPr>
        <w:t xml:space="preserve"> </w:t>
      </w:r>
      <w:r>
        <w:rPr>
          <w:szCs w:val="24"/>
          <w:lang w:val="fr-FR"/>
        </w:rPr>
        <w:t>aide</w:t>
      </w:r>
      <w:r w:rsidRPr="006F1FD9">
        <w:rPr>
          <w:szCs w:val="24"/>
          <w:lang w:val="fr-FR"/>
        </w:rPr>
        <w:t xml:space="preserve"> </w:t>
      </w:r>
      <w:r>
        <w:rPr>
          <w:szCs w:val="24"/>
          <w:lang w:val="fr-FR"/>
        </w:rPr>
        <w:t>juridictionnelle, une procédure d’examen des plaintes a été mise en place, le personnel a suivi une formation de base pour pouvoir s’occuper d’enfants vulnérables et beaucoup d’enfants ont pu, avec l’aide de l’UNICEF, être rendus à leur famille. Par</w:t>
      </w:r>
      <w:r w:rsidRPr="00ED2E3C">
        <w:rPr>
          <w:szCs w:val="24"/>
          <w:lang w:val="fr-FR"/>
        </w:rPr>
        <w:t xml:space="preserve"> </w:t>
      </w:r>
      <w:r>
        <w:rPr>
          <w:szCs w:val="24"/>
          <w:lang w:val="fr-FR"/>
        </w:rPr>
        <w:t>ailleurs</w:t>
      </w:r>
      <w:r w:rsidRPr="00ED2E3C">
        <w:rPr>
          <w:szCs w:val="24"/>
          <w:lang w:val="fr-FR"/>
        </w:rPr>
        <w:t xml:space="preserve">, </w:t>
      </w:r>
      <w:r>
        <w:rPr>
          <w:szCs w:val="24"/>
          <w:lang w:val="fr-FR"/>
        </w:rPr>
        <w:t>l</w:t>
      </w:r>
      <w:r w:rsidRPr="00ED2E3C">
        <w:rPr>
          <w:szCs w:val="24"/>
          <w:lang w:val="fr-FR"/>
        </w:rPr>
        <w:t>’</w:t>
      </w:r>
      <w:r>
        <w:rPr>
          <w:szCs w:val="24"/>
          <w:lang w:val="fr-FR"/>
        </w:rPr>
        <w:t>Institut</w:t>
      </w:r>
      <w:r w:rsidRPr="00ED2E3C">
        <w:rPr>
          <w:szCs w:val="24"/>
          <w:lang w:val="fr-FR"/>
        </w:rPr>
        <w:t xml:space="preserve"> </w:t>
      </w:r>
      <w:r>
        <w:rPr>
          <w:szCs w:val="24"/>
          <w:lang w:val="fr-FR"/>
        </w:rPr>
        <w:t>coop</w:t>
      </w:r>
      <w:r w:rsidRPr="00ED2E3C">
        <w:rPr>
          <w:szCs w:val="24"/>
          <w:lang w:val="fr-FR"/>
        </w:rPr>
        <w:t>è</w:t>
      </w:r>
      <w:r>
        <w:rPr>
          <w:szCs w:val="24"/>
          <w:lang w:val="fr-FR"/>
        </w:rPr>
        <w:t>re</w:t>
      </w:r>
      <w:r w:rsidRPr="00ED2E3C">
        <w:rPr>
          <w:szCs w:val="24"/>
          <w:lang w:val="fr-FR"/>
        </w:rPr>
        <w:t xml:space="preserve"> </w:t>
      </w:r>
      <w:r>
        <w:rPr>
          <w:szCs w:val="24"/>
          <w:lang w:val="fr-FR"/>
        </w:rPr>
        <w:t>avec</w:t>
      </w:r>
      <w:r w:rsidRPr="00ED2E3C">
        <w:rPr>
          <w:szCs w:val="24"/>
          <w:lang w:val="fr-FR"/>
        </w:rPr>
        <w:t xml:space="preserve"> </w:t>
      </w:r>
      <w:r>
        <w:rPr>
          <w:szCs w:val="24"/>
          <w:lang w:val="fr-FR"/>
        </w:rPr>
        <w:t>des</w:t>
      </w:r>
      <w:r w:rsidRPr="00ED2E3C">
        <w:rPr>
          <w:szCs w:val="24"/>
          <w:lang w:val="fr-FR"/>
        </w:rPr>
        <w:t xml:space="preserve"> organisation</w:t>
      </w:r>
      <w:r>
        <w:rPr>
          <w:szCs w:val="24"/>
          <w:lang w:val="fr-FR"/>
        </w:rPr>
        <w:t>s internationales et nationales qui lui apportent un soutien matériel et méthodologique.</w:t>
      </w:r>
      <w:r w:rsidRPr="00ED2E3C">
        <w:rPr>
          <w:szCs w:val="24"/>
          <w:lang w:val="fr-FR"/>
        </w:rPr>
        <w:t xml:space="preserve"> </w:t>
      </w:r>
    </w:p>
    <w:p w:rsidR="00D768A7" w:rsidRPr="00973259" w:rsidRDefault="00D768A7" w:rsidP="00A710BA">
      <w:pPr>
        <w:tabs>
          <w:tab w:val="clear" w:pos="360"/>
          <w:tab w:val="clear" w:pos="567"/>
        </w:tabs>
        <w:rPr>
          <w:szCs w:val="24"/>
          <w:lang w:val="fr-FR"/>
        </w:rPr>
      </w:pPr>
      <w:r w:rsidRPr="00497C70">
        <w:rPr>
          <w:szCs w:val="24"/>
          <w:lang w:val="fr-FR"/>
        </w:rPr>
        <w:t xml:space="preserve">620. </w:t>
      </w:r>
      <w:r w:rsidR="00A710BA">
        <w:rPr>
          <w:szCs w:val="24"/>
          <w:lang w:val="fr-FR"/>
        </w:rPr>
        <w:tab/>
      </w:r>
      <w:r>
        <w:rPr>
          <w:szCs w:val="24"/>
          <w:lang w:val="fr-FR"/>
        </w:rPr>
        <w:t>Les</w:t>
      </w:r>
      <w:r w:rsidRPr="00497C70">
        <w:rPr>
          <w:szCs w:val="24"/>
          <w:lang w:val="fr-FR"/>
        </w:rPr>
        <w:t xml:space="preserve"> </w:t>
      </w:r>
      <w:r>
        <w:rPr>
          <w:szCs w:val="24"/>
          <w:lang w:val="fr-FR"/>
        </w:rPr>
        <w:t>deux</w:t>
      </w:r>
      <w:r w:rsidRPr="00497C70">
        <w:rPr>
          <w:szCs w:val="24"/>
          <w:lang w:val="fr-FR"/>
        </w:rPr>
        <w:t xml:space="preserve"> é</w:t>
      </w:r>
      <w:r>
        <w:rPr>
          <w:szCs w:val="24"/>
          <w:lang w:val="fr-FR"/>
        </w:rPr>
        <w:t>tablissements</w:t>
      </w:r>
      <w:r w:rsidRPr="00497C70">
        <w:rPr>
          <w:szCs w:val="24"/>
          <w:lang w:val="fr-FR"/>
        </w:rPr>
        <w:t xml:space="preserve"> </w:t>
      </w:r>
      <w:r>
        <w:rPr>
          <w:szCs w:val="24"/>
          <w:lang w:val="fr-FR"/>
        </w:rPr>
        <w:t>se</w:t>
      </w:r>
      <w:r w:rsidRPr="00497C70">
        <w:rPr>
          <w:szCs w:val="24"/>
          <w:lang w:val="fr-FR"/>
        </w:rPr>
        <w:t xml:space="preserve"> </w:t>
      </w:r>
      <w:r>
        <w:rPr>
          <w:szCs w:val="24"/>
          <w:lang w:val="fr-FR"/>
        </w:rPr>
        <w:t>heurtent</w:t>
      </w:r>
      <w:r w:rsidRPr="00497C70">
        <w:rPr>
          <w:szCs w:val="24"/>
          <w:lang w:val="fr-FR"/>
        </w:rPr>
        <w:t xml:space="preserve"> à </w:t>
      </w:r>
      <w:r>
        <w:rPr>
          <w:szCs w:val="24"/>
          <w:lang w:val="fr-FR"/>
        </w:rPr>
        <w:t>la</w:t>
      </w:r>
      <w:r w:rsidRPr="00497C70">
        <w:rPr>
          <w:szCs w:val="24"/>
          <w:lang w:val="fr-FR"/>
        </w:rPr>
        <w:t xml:space="preserve"> </w:t>
      </w:r>
      <w:r>
        <w:rPr>
          <w:szCs w:val="24"/>
          <w:lang w:val="fr-FR"/>
        </w:rPr>
        <w:t>même difficulté, à savoir le fait de ne pas pouvoir compter sur des fonctionnaires qualifiés et un personnel suffisamment nombreux et stable, ce qui tient à la faiblesse des salaires. La</w:t>
      </w:r>
      <w:r w:rsidRPr="00973259">
        <w:rPr>
          <w:szCs w:val="24"/>
          <w:lang w:val="fr-FR"/>
        </w:rPr>
        <w:t xml:space="preserve"> </w:t>
      </w:r>
      <w:r>
        <w:rPr>
          <w:szCs w:val="24"/>
          <w:lang w:val="fr-FR"/>
        </w:rPr>
        <w:t>qualit</w:t>
      </w:r>
      <w:r w:rsidRPr="00973259">
        <w:rPr>
          <w:szCs w:val="24"/>
          <w:lang w:val="fr-FR"/>
        </w:rPr>
        <w:t xml:space="preserve">é </w:t>
      </w:r>
      <w:r>
        <w:rPr>
          <w:szCs w:val="24"/>
          <w:lang w:val="fr-FR"/>
        </w:rPr>
        <w:t>des</w:t>
      </w:r>
      <w:r w:rsidRPr="00973259">
        <w:rPr>
          <w:szCs w:val="24"/>
          <w:lang w:val="fr-FR"/>
        </w:rPr>
        <w:t xml:space="preserve"> </w:t>
      </w:r>
      <w:r>
        <w:rPr>
          <w:szCs w:val="24"/>
          <w:lang w:val="fr-FR"/>
        </w:rPr>
        <w:t>soins</w:t>
      </w:r>
      <w:r w:rsidRPr="00973259">
        <w:rPr>
          <w:szCs w:val="24"/>
          <w:lang w:val="fr-FR"/>
        </w:rPr>
        <w:t xml:space="preserve"> </w:t>
      </w:r>
      <w:r>
        <w:rPr>
          <w:szCs w:val="24"/>
          <w:lang w:val="fr-FR"/>
        </w:rPr>
        <w:t>et</w:t>
      </w:r>
      <w:r w:rsidRPr="00973259">
        <w:rPr>
          <w:szCs w:val="24"/>
          <w:lang w:val="fr-FR"/>
        </w:rPr>
        <w:t xml:space="preserve"> </w:t>
      </w:r>
      <w:r>
        <w:rPr>
          <w:szCs w:val="24"/>
          <w:lang w:val="fr-FR"/>
        </w:rPr>
        <w:t>des</w:t>
      </w:r>
      <w:r w:rsidRPr="00973259">
        <w:rPr>
          <w:szCs w:val="24"/>
          <w:lang w:val="fr-FR"/>
        </w:rPr>
        <w:t xml:space="preserve"> </w:t>
      </w:r>
      <w:r>
        <w:rPr>
          <w:szCs w:val="24"/>
          <w:lang w:val="fr-FR"/>
        </w:rPr>
        <w:t>services</w:t>
      </w:r>
      <w:r w:rsidRPr="00973259">
        <w:rPr>
          <w:szCs w:val="24"/>
          <w:lang w:val="fr-FR"/>
        </w:rPr>
        <w:t xml:space="preserve"> é</w:t>
      </w:r>
      <w:r>
        <w:rPr>
          <w:szCs w:val="24"/>
          <w:lang w:val="fr-FR"/>
        </w:rPr>
        <w:t>ducatifs</w:t>
      </w:r>
      <w:r w:rsidRPr="00973259">
        <w:rPr>
          <w:szCs w:val="24"/>
          <w:lang w:val="fr-FR"/>
        </w:rPr>
        <w:t xml:space="preserve"> </w:t>
      </w:r>
      <w:r>
        <w:rPr>
          <w:szCs w:val="24"/>
          <w:lang w:val="fr-FR"/>
        </w:rPr>
        <w:t>et</w:t>
      </w:r>
      <w:r w:rsidRPr="00973259">
        <w:rPr>
          <w:szCs w:val="24"/>
          <w:lang w:val="fr-FR"/>
        </w:rPr>
        <w:t xml:space="preserve"> </w:t>
      </w:r>
      <w:r>
        <w:rPr>
          <w:szCs w:val="24"/>
          <w:lang w:val="fr-FR"/>
        </w:rPr>
        <w:t>de</w:t>
      </w:r>
      <w:r w:rsidRPr="00973259">
        <w:rPr>
          <w:szCs w:val="24"/>
          <w:lang w:val="fr-FR"/>
        </w:rPr>
        <w:t xml:space="preserve"> </w:t>
      </w:r>
      <w:r>
        <w:rPr>
          <w:szCs w:val="24"/>
          <w:lang w:val="fr-FR"/>
        </w:rPr>
        <w:t>r</w:t>
      </w:r>
      <w:r w:rsidRPr="00973259">
        <w:rPr>
          <w:szCs w:val="24"/>
          <w:lang w:val="fr-FR"/>
        </w:rPr>
        <w:t>é</w:t>
      </w:r>
      <w:r>
        <w:rPr>
          <w:szCs w:val="24"/>
          <w:lang w:val="fr-FR"/>
        </w:rPr>
        <w:t>adaptation</w:t>
      </w:r>
      <w:r w:rsidRPr="00973259">
        <w:rPr>
          <w:szCs w:val="24"/>
          <w:lang w:val="fr-FR"/>
        </w:rPr>
        <w:t xml:space="preserve"> </w:t>
      </w:r>
      <w:r>
        <w:rPr>
          <w:szCs w:val="24"/>
          <w:lang w:val="fr-FR"/>
        </w:rPr>
        <w:t>fournis aux enfants ne peut que s’en ressentir</w:t>
      </w:r>
      <w:r w:rsidRPr="00973259">
        <w:rPr>
          <w:szCs w:val="24"/>
          <w:lang w:val="fr-FR"/>
        </w:rPr>
        <w:t xml:space="preserve">. </w:t>
      </w:r>
      <w:r>
        <w:rPr>
          <w:szCs w:val="24"/>
          <w:lang w:val="fr-FR"/>
        </w:rPr>
        <w:t>Ces</w:t>
      </w:r>
      <w:r w:rsidRPr="00973259">
        <w:rPr>
          <w:szCs w:val="24"/>
          <w:lang w:val="fr-FR"/>
        </w:rPr>
        <w:t xml:space="preserve"> é</w:t>
      </w:r>
      <w:r>
        <w:rPr>
          <w:szCs w:val="24"/>
          <w:lang w:val="fr-FR"/>
        </w:rPr>
        <w:t>tablissements</w:t>
      </w:r>
      <w:r w:rsidRPr="00973259">
        <w:rPr>
          <w:szCs w:val="24"/>
          <w:lang w:val="fr-FR"/>
        </w:rPr>
        <w:t xml:space="preserve"> </w:t>
      </w:r>
      <w:r>
        <w:rPr>
          <w:szCs w:val="24"/>
          <w:lang w:val="fr-FR"/>
        </w:rPr>
        <w:t>souffrent également d’un manque de ressources financières</w:t>
      </w:r>
      <w:r w:rsidRPr="00973259">
        <w:rPr>
          <w:szCs w:val="24"/>
          <w:lang w:val="fr-FR"/>
        </w:rPr>
        <w:t xml:space="preserve">. </w:t>
      </w:r>
    </w:p>
    <w:p w:rsidR="00D768A7" w:rsidRPr="00A710BA" w:rsidRDefault="00D768A7" w:rsidP="00A710BA">
      <w:pPr>
        <w:tabs>
          <w:tab w:val="clear" w:pos="360"/>
          <w:tab w:val="clear" w:pos="567"/>
        </w:tabs>
        <w:rPr>
          <w:rFonts w:ascii="Times New Roman Negrita" w:hAnsi="Times New Roman Negrita"/>
          <w:b/>
          <w:szCs w:val="24"/>
          <w:lang w:val="fr-FR"/>
        </w:rPr>
      </w:pPr>
      <w:r w:rsidRPr="00A710BA">
        <w:rPr>
          <w:rFonts w:ascii="Times New Roman Negrita" w:hAnsi="Times New Roman Negrita"/>
          <w:b/>
          <w:szCs w:val="24"/>
          <w:lang w:val="fr-FR"/>
        </w:rPr>
        <w:t xml:space="preserve">Allégement de l’administration de </w:t>
      </w:r>
      <w:smartTag w:uri="urn:schemas-microsoft-com:office:smarttags" w:element="PersonName">
        <w:smartTagPr>
          <w:attr w:name="ProductID" w:val="LA JUSTICE ET ELABORATION"/>
        </w:smartTagPr>
        <w:r w:rsidRPr="00A710BA">
          <w:rPr>
            <w:rFonts w:ascii="Times New Roman Negrita" w:hAnsi="Times New Roman Negrita"/>
            <w:b/>
            <w:szCs w:val="24"/>
            <w:lang w:val="fr-FR"/>
          </w:rPr>
          <w:t>la justice et élaboration</w:t>
        </w:r>
      </w:smartTag>
      <w:r w:rsidRPr="00A710BA">
        <w:rPr>
          <w:rFonts w:ascii="Times New Roman Negrita" w:hAnsi="Times New Roman Negrita"/>
          <w:b/>
          <w:szCs w:val="24"/>
          <w:lang w:val="fr-FR"/>
        </w:rPr>
        <w:t xml:space="preserve"> d’alternatives à </w:t>
      </w:r>
      <w:smartTag w:uri="urn:schemas-microsoft-com:office:smarttags" w:element="PersonName">
        <w:smartTagPr>
          <w:attr w:name="ProductID" w:val="LA DETENTION AVANT JUGEMENT"/>
        </w:smartTagPr>
        <w:r w:rsidRPr="00A710BA">
          <w:rPr>
            <w:rFonts w:ascii="Times New Roman Negrita" w:hAnsi="Times New Roman Negrita"/>
            <w:b/>
            <w:szCs w:val="24"/>
            <w:lang w:val="fr-FR"/>
          </w:rPr>
          <w:t>la détention avant jugement</w:t>
        </w:r>
      </w:smartTag>
      <w:r w:rsidRPr="00A710BA">
        <w:rPr>
          <w:rFonts w:ascii="Times New Roman Negrita" w:hAnsi="Times New Roman Negrita"/>
          <w:b/>
          <w:szCs w:val="24"/>
          <w:lang w:val="fr-FR"/>
        </w:rPr>
        <w:t xml:space="preserve">  et à l’instruction préalable </w:t>
      </w:r>
    </w:p>
    <w:p w:rsidR="00D768A7" w:rsidRPr="00195DE6" w:rsidRDefault="00D768A7" w:rsidP="00A710BA">
      <w:pPr>
        <w:tabs>
          <w:tab w:val="clear" w:pos="360"/>
          <w:tab w:val="clear" w:pos="567"/>
        </w:tabs>
        <w:rPr>
          <w:szCs w:val="24"/>
          <w:lang w:val="fr-FR"/>
        </w:rPr>
      </w:pPr>
      <w:r w:rsidRPr="00452242">
        <w:rPr>
          <w:szCs w:val="24"/>
          <w:lang w:val="fr-FR"/>
        </w:rPr>
        <w:t xml:space="preserve">621. </w:t>
      </w:r>
      <w:r w:rsidR="00A710BA">
        <w:rPr>
          <w:szCs w:val="24"/>
          <w:lang w:val="fr-FR"/>
        </w:rPr>
        <w:tab/>
      </w:r>
      <w:r>
        <w:rPr>
          <w:szCs w:val="24"/>
          <w:lang w:val="fr-FR"/>
        </w:rPr>
        <w:t>En</w:t>
      </w:r>
      <w:r w:rsidRPr="00452242">
        <w:rPr>
          <w:szCs w:val="24"/>
          <w:lang w:val="fr-FR"/>
        </w:rPr>
        <w:t xml:space="preserve"> </w:t>
      </w:r>
      <w:r>
        <w:rPr>
          <w:szCs w:val="24"/>
          <w:lang w:val="fr-FR"/>
        </w:rPr>
        <w:t>novembre</w:t>
      </w:r>
      <w:r w:rsidRPr="00452242">
        <w:rPr>
          <w:szCs w:val="24"/>
          <w:lang w:val="fr-FR"/>
        </w:rPr>
        <w:t xml:space="preserve"> 2004, </w:t>
      </w:r>
      <w:r>
        <w:rPr>
          <w:szCs w:val="24"/>
          <w:lang w:val="fr-FR"/>
        </w:rPr>
        <w:t>avec</w:t>
      </w:r>
      <w:r w:rsidRPr="00452242">
        <w:rPr>
          <w:szCs w:val="24"/>
          <w:lang w:val="fr-FR"/>
        </w:rPr>
        <w:t xml:space="preserve"> </w:t>
      </w:r>
      <w:r>
        <w:rPr>
          <w:szCs w:val="24"/>
          <w:lang w:val="fr-FR"/>
        </w:rPr>
        <w:t>le</w:t>
      </w:r>
      <w:r w:rsidRPr="00452242">
        <w:rPr>
          <w:szCs w:val="24"/>
          <w:lang w:val="fr-FR"/>
        </w:rPr>
        <w:t xml:space="preserve"> </w:t>
      </w:r>
      <w:r>
        <w:rPr>
          <w:szCs w:val="24"/>
          <w:lang w:val="fr-FR"/>
        </w:rPr>
        <w:t>concours</w:t>
      </w:r>
      <w:r w:rsidRPr="00452242">
        <w:rPr>
          <w:szCs w:val="24"/>
          <w:lang w:val="fr-FR"/>
        </w:rPr>
        <w:t xml:space="preserve"> </w:t>
      </w:r>
      <w:r>
        <w:rPr>
          <w:szCs w:val="24"/>
          <w:lang w:val="fr-FR"/>
        </w:rPr>
        <w:t>de</w:t>
      </w:r>
      <w:r w:rsidRPr="00452242">
        <w:rPr>
          <w:szCs w:val="24"/>
          <w:lang w:val="fr-FR"/>
        </w:rPr>
        <w:t xml:space="preserve"> </w:t>
      </w:r>
      <w:r>
        <w:rPr>
          <w:szCs w:val="24"/>
          <w:lang w:val="fr-FR"/>
        </w:rPr>
        <w:t>l</w:t>
      </w:r>
      <w:r w:rsidRPr="00452242">
        <w:rPr>
          <w:szCs w:val="24"/>
          <w:lang w:val="fr-FR"/>
        </w:rPr>
        <w:t>’</w:t>
      </w:r>
      <w:r>
        <w:rPr>
          <w:szCs w:val="24"/>
          <w:lang w:val="fr-FR"/>
        </w:rPr>
        <w:t>ONGI</w:t>
      </w:r>
      <w:r w:rsidRPr="00452242">
        <w:rPr>
          <w:szCs w:val="24"/>
          <w:lang w:val="fr-FR"/>
        </w:rPr>
        <w:t xml:space="preserve"> </w:t>
      </w:r>
      <w:r>
        <w:rPr>
          <w:szCs w:val="24"/>
          <w:lang w:val="fr-FR"/>
        </w:rPr>
        <w:t>Child</w:t>
      </w:r>
      <w:r w:rsidRPr="00452242">
        <w:rPr>
          <w:szCs w:val="24"/>
          <w:lang w:val="fr-FR"/>
        </w:rPr>
        <w:t xml:space="preserve"> </w:t>
      </w:r>
      <w:r>
        <w:rPr>
          <w:szCs w:val="24"/>
          <w:lang w:val="fr-FR"/>
        </w:rPr>
        <w:t>Right</w:t>
      </w:r>
      <w:r w:rsidRPr="00452242">
        <w:rPr>
          <w:szCs w:val="24"/>
          <w:lang w:val="fr-FR"/>
        </w:rPr>
        <w:t xml:space="preserve"> </w:t>
      </w:r>
      <w:r>
        <w:rPr>
          <w:szCs w:val="24"/>
          <w:lang w:val="fr-FR"/>
        </w:rPr>
        <w:t>Centre</w:t>
      </w:r>
      <w:r w:rsidRPr="00452242">
        <w:rPr>
          <w:szCs w:val="24"/>
          <w:lang w:val="fr-FR"/>
        </w:rPr>
        <w:t xml:space="preserve"> (</w:t>
      </w:r>
      <w:r>
        <w:rPr>
          <w:szCs w:val="24"/>
          <w:lang w:val="fr-FR"/>
        </w:rPr>
        <w:t>Grande</w:t>
      </w:r>
      <w:r w:rsidRPr="00452242">
        <w:rPr>
          <w:szCs w:val="24"/>
          <w:lang w:val="fr-FR"/>
        </w:rPr>
        <w:t>-</w:t>
      </w:r>
      <w:r>
        <w:rPr>
          <w:szCs w:val="24"/>
          <w:lang w:val="fr-FR"/>
        </w:rPr>
        <w:t>Bretagne)</w:t>
      </w:r>
      <w:r w:rsidRPr="00452242">
        <w:rPr>
          <w:szCs w:val="24"/>
          <w:lang w:val="fr-FR"/>
        </w:rPr>
        <w:t xml:space="preserve">, </w:t>
      </w:r>
      <w:r>
        <w:rPr>
          <w:szCs w:val="24"/>
          <w:lang w:val="fr-FR"/>
        </w:rPr>
        <w:t>un</w:t>
      </w:r>
      <w:r w:rsidRPr="00452242">
        <w:rPr>
          <w:szCs w:val="24"/>
          <w:lang w:val="fr-FR"/>
        </w:rPr>
        <w:t xml:space="preserve"> </w:t>
      </w:r>
      <w:r>
        <w:rPr>
          <w:szCs w:val="24"/>
          <w:lang w:val="fr-FR"/>
        </w:rPr>
        <w:t>plan</w:t>
      </w:r>
      <w:r w:rsidRPr="00452242">
        <w:rPr>
          <w:szCs w:val="24"/>
          <w:lang w:val="fr-FR"/>
        </w:rPr>
        <w:t xml:space="preserve"> </w:t>
      </w:r>
      <w:r>
        <w:rPr>
          <w:szCs w:val="24"/>
          <w:lang w:val="fr-FR"/>
        </w:rPr>
        <w:t>d</w:t>
      </w:r>
      <w:r w:rsidRPr="00452242">
        <w:rPr>
          <w:szCs w:val="24"/>
          <w:lang w:val="fr-FR"/>
        </w:rPr>
        <w:t>’</w:t>
      </w:r>
      <w:r>
        <w:rPr>
          <w:szCs w:val="24"/>
          <w:lang w:val="fr-FR"/>
        </w:rPr>
        <w:t>allégement</w:t>
      </w:r>
      <w:r w:rsidRPr="00452242">
        <w:rPr>
          <w:szCs w:val="24"/>
          <w:lang w:val="fr-FR"/>
        </w:rPr>
        <w:t xml:space="preserve"> </w:t>
      </w:r>
      <w:r>
        <w:rPr>
          <w:szCs w:val="24"/>
          <w:lang w:val="fr-FR"/>
        </w:rPr>
        <w:t>de</w:t>
      </w:r>
      <w:r w:rsidRPr="00452242">
        <w:rPr>
          <w:szCs w:val="24"/>
          <w:lang w:val="fr-FR"/>
        </w:rPr>
        <w:t xml:space="preserve"> </w:t>
      </w:r>
      <w:r>
        <w:rPr>
          <w:szCs w:val="24"/>
          <w:lang w:val="fr-FR"/>
        </w:rPr>
        <w:t>l</w:t>
      </w:r>
      <w:r w:rsidRPr="00452242">
        <w:rPr>
          <w:szCs w:val="24"/>
          <w:lang w:val="fr-FR"/>
        </w:rPr>
        <w:t>’</w:t>
      </w:r>
      <w:r>
        <w:rPr>
          <w:szCs w:val="24"/>
          <w:lang w:val="fr-FR"/>
        </w:rPr>
        <w:t>administration</w:t>
      </w:r>
      <w:r w:rsidRPr="00452242">
        <w:rPr>
          <w:szCs w:val="24"/>
          <w:lang w:val="fr-FR"/>
        </w:rPr>
        <w:t xml:space="preserve"> </w:t>
      </w:r>
      <w:r>
        <w:rPr>
          <w:szCs w:val="24"/>
          <w:lang w:val="fr-FR"/>
        </w:rPr>
        <w:t>de</w:t>
      </w:r>
      <w:r w:rsidRPr="00452242">
        <w:rPr>
          <w:szCs w:val="24"/>
          <w:lang w:val="fr-FR"/>
        </w:rPr>
        <w:t xml:space="preserve"> </w:t>
      </w:r>
      <w:r>
        <w:rPr>
          <w:szCs w:val="24"/>
          <w:lang w:val="fr-FR"/>
        </w:rPr>
        <w:t>la</w:t>
      </w:r>
      <w:r w:rsidRPr="00452242">
        <w:rPr>
          <w:szCs w:val="24"/>
          <w:lang w:val="fr-FR"/>
        </w:rPr>
        <w:t xml:space="preserve"> </w:t>
      </w:r>
      <w:r>
        <w:rPr>
          <w:szCs w:val="24"/>
          <w:lang w:val="fr-FR"/>
        </w:rPr>
        <w:t>justice</w:t>
      </w:r>
      <w:r w:rsidRPr="00452242">
        <w:rPr>
          <w:szCs w:val="24"/>
          <w:lang w:val="fr-FR"/>
        </w:rPr>
        <w:t xml:space="preserve"> </w:t>
      </w:r>
      <w:r>
        <w:rPr>
          <w:szCs w:val="24"/>
          <w:lang w:val="fr-FR"/>
        </w:rPr>
        <w:t>pour</w:t>
      </w:r>
      <w:r w:rsidRPr="00452242">
        <w:rPr>
          <w:szCs w:val="24"/>
          <w:lang w:val="fr-FR"/>
        </w:rPr>
        <w:t xml:space="preserve"> </w:t>
      </w:r>
      <w:r>
        <w:rPr>
          <w:szCs w:val="24"/>
          <w:lang w:val="fr-FR"/>
        </w:rPr>
        <w:t>mineurs</w:t>
      </w:r>
      <w:r w:rsidRPr="00452242">
        <w:rPr>
          <w:szCs w:val="24"/>
          <w:lang w:val="fr-FR"/>
        </w:rPr>
        <w:t xml:space="preserve"> </w:t>
      </w:r>
      <w:r>
        <w:rPr>
          <w:szCs w:val="24"/>
          <w:lang w:val="fr-FR"/>
        </w:rPr>
        <w:t>et d’alternatives à la détention avant jugement et à l’instruction préalable a été mis en place dans le district de Sino de Douchanbé en collaboration avec les autorités compétentes et la Commission des affaires des mineurs. La</w:t>
      </w:r>
      <w:r w:rsidRPr="00195DE6">
        <w:rPr>
          <w:szCs w:val="24"/>
          <w:lang w:val="fr-FR"/>
        </w:rPr>
        <w:t xml:space="preserve"> </w:t>
      </w:r>
      <w:r>
        <w:rPr>
          <w:szCs w:val="24"/>
          <w:lang w:val="fr-FR"/>
        </w:rPr>
        <w:t>police</w:t>
      </w:r>
      <w:r w:rsidRPr="00195DE6">
        <w:rPr>
          <w:szCs w:val="24"/>
          <w:lang w:val="fr-FR"/>
        </w:rPr>
        <w:t xml:space="preserve">, </w:t>
      </w:r>
      <w:r>
        <w:rPr>
          <w:szCs w:val="24"/>
          <w:lang w:val="fr-FR"/>
        </w:rPr>
        <w:t>le</w:t>
      </w:r>
      <w:r w:rsidRPr="00195DE6">
        <w:rPr>
          <w:szCs w:val="24"/>
          <w:lang w:val="fr-FR"/>
        </w:rPr>
        <w:t xml:space="preserve"> </w:t>
      </w:r>
      <w:r>
        <w:rPr>
          <w:szCs w:val="24"/>
          <w:lang w:val="fr-FR"/>
        </w:rPr>
        <w:t>parquet</w:t>
      </w:r>
      <w:r w:rsidRPr="00195DE6">
        <w:rPr>
          <w:szCs w:val="24"/>
          <w:lang w:val="fr-FR"/>
        </w:rPr>
        <w:t xml:space="preserve">, </w:t>
      </w:r>
      <w:r>
        <w:rPr>
          <w:szCs w:val="24"/>
          <w:lang w:val="fr-FR"/>
        </w:rPr>
        <w:t>le</w:t>
      </w:r>
      <w:r w:rsidRPr="00195DE6">
        <w:rPr>
          <w:szCs w:val="24"/>
          <w:lang w:val="fr-FR"/>
        </w:rPr>
        <w:t xml:space="preserve"> </w:t>
      </w:r>
      <w:r>
        <w:rPr>
          <w:szCs w:val="24"/>
          <w:lang w:val="fr-FR"/>
        </w:rPr>
        <w:t>tribunal</w:t>
      </w:r>
      <w:r w:rsidRPr="00195DE6">
        <w:rPr>
          <w:szCs w:val="24"/>
          <w:lang w:val="fr-FR"/>
        </w:rPr>
        <w:t xml:space="preserve"> </w:t>
      </w:r>
      <w:r>
        <w:rPr>
          <w:szCs w:val="24"/>
          <w:lang w:val="fr-FR"/>
        </w:rPr>
        <w:t>et</w:t>
      </w:r>
      <w:r w:rsidRPr="00195DE6">
        <w:rPr>
          <w:szCs w:val="24"/>
          <w:lang w:val="fr-FR"/>
        </w:rPr>
        <w:t xml:space="preserve"> </w:t>
      </w:r>
      <w:r>
        <w:rPr>
          <w:szCs w:val="24"/>
          <w:lang w:val="fr-FR"/>
        </w:rPr>
        <w:t>la</w:t>
      </w:r>
      <w:r w:rsidRPr="00195DE6">
        <w:rPr>
          <w:szCs w:val="24"/>
          <w:lang w:val="fr-FR"/>
        </w:rPr>
        <w:t xml:space="preserve"> </w:t>
      </w:r>
      <w:r>
        <w:rPr>
          <w:szCs w:val="24"/>
          <w:lang w:val="fr-FR"/>
        </w:rPr>
        <w:t>Commission</w:t>
      </w:r>
      <w:r w:rsidRPr="00195DE6">
        <w:rPr>
          <w:szCs w:val="24"/>
          <w:lang w:val="fr-FR"/>
        </w:rPr>
        <w:t xml:space="preserve"> </w:t>
      </w:r>
      <w:r>
        <w:rPr>
          <w:szCs w:val="24"/>
          <w:lang w:val="fr-FR"/>
        </w:rPr>
        <w:t>peuvent</w:t>
      </w:r>
      <w:r w:rsidRPr="00195DE6">
        <w:rPr>
          <w:szCs w:val="24"/>
          <w:lang w:val="fr-FR"/>
        </w:rPr>
        <w:t xml:space="preserve"> </w:t>
      </w:r>
      <w:r>
        <w:rPr>
          <w:szCs w:val="24"/>
          <w:lang w:val="fr-FR"/>
        </w:rPr>
        <w:t>remettre</w:t>
      </w:r>
      <w:r w:rsidRPr="00195DE6">
        <w:rPr>
          <w:szCs w:val="24"/>
          <w:lang w:val="fr-FR"/>
        </w:rPr>
        <w:t xml:space="preserve"> </w:t>
      </w:r>
      <w:r>
        <w:rPr>
          <w:szCs w:val="24"/>
          <w:lang w:val="fr-FR"/>
        </w:rPr>
        <w:t>des</w:t>
      </w:r>
      <w:r w:rsidRPr="00195DE6">
        <w:rPr>
          <w:szCs w:val="24"/>
          <w:lang w:val="fr-FR"/>
        </w:rPr>
        <w:t xml:space="preserve"> </w:t>
      </w:r>
      <w:r>
        <w:rPr>
          <w:szCs w:val="24"/>
          <w:lang w:val="fr-FR"/>
        </w:rPr>
        <w:t>enfants</w:t>
      </w:r>
      <w:r w:rsidRPr="00195DE6">
        <w:rPr>
          <w:szCs w:val="24"/>
          <w:lang w:val="fr-FR"/>
        </w:rPr>
        <w:t xml:space="preserve"> â</w:t>
      </w:r>
      <w:r>
        <w:rPr>
          <w:szCs w:val="24"/>
          <w:lang w:val="fr-FR"/>
        </w:rPr>
        <w:t>g</w:t>
      </w:r>
      <w:r w:rsidRPr="00195DE6">
        <w:rPr>
          <w:szCs w:val="24"/>
          <w:lang w:val="fr-FR"/>
        </w:rPr>
        <w:t>é</w:t>
      </w:r>
      <w:r>
        <w:rPr>
          <w:szCs w:val="24"/>
          <w:lang w:val="fr-FR"/>
        </w:rPr>
        <w:t>s</w:t>
      </w:r>
      <w:r w:rsidRPr="00195DE6">
        <w:rPr>
          <w:szCs w:val="24"/>
          <w:lang w:val="fr-FR"/>
        </w:rPr>
        <w:t xml:space="preserve"> </w:t>
      </w:r>
      <w:r>
        <w:rPr>
          <w:szCs w:val="24"/>
          <w:lang w:val="fr-FR"/>
        </w:rPr>
        <w:t>de</w:t>
      </w:r>
      <w:r w:rsidR="00A710BA">
        <w:rPr>
          <w:szCs w:val="24"/>
          <w:lang w:val="fr-FR"/>
        </w:rPr>
        <w:t> </w:t>
      </w:r>
      <w:r w:rsidRPr="00195DE6">
        <w:rPr>
          <w:szCs w:val="24"/>
          <w:lang w:val="fr-FR"/>
        </w:rPr>
        <w:t xml:space="preserve">10 à 18 </w:t>
      </w:r>
      <w:r>
        <w:rPr>
          <w:szCs w:val="24"/>
          <w:lang w:val="fr-FR"/>
        </w:rPr>
        <w:t>ans</w:t>
      </w:r>
      <w:r w:rsidRPr="00195DE6">
        <w:rPr>
          <w:szCs w:val="24"/>
          <w:lang w:val="fr-FR"/>
        </w:rPr>
        <w:t xml:space="preserve"> </w:t>
      </w:r>
      <w:r>
        <w:rPr>
          <w:szCs w:val="24"/>
          <w:lang w:val="fr-FR"/>
        </w:rPr>
        <w:t>ayant</w:t>
      </w:r>
      <w:r w:rsidRPr="00195DE6">
        <w:rPr>
          <w:szCs w:val="24"/>
          <w:lang w:val="fr-FR"/>
        </w:rPr>
        <w:t xml:space="preserve"> </w:t>
      </w:r>
      <w:r>
        <w:rPr>
          <w:szCs w:val="24"/>
          <w:lang w:val="fr-FR"/>
        </w:rPr>
        <w:t>commis</w:t>
      </w:r>
      <w:r w:rsidRPr="00195DE6">
        <w:rPr>
          <w:szCs w:val="24"/>
          <w:lang w:val="fr-FR"/>
        </w:rPr>
        <w:t xml:space="preserve"> </w:t>
      </w:r>
      <w:r>
        <w:rPr>
          <w:szCs w:val="24"/>
          <w:lang w:val="fr-FR"/>
        </w:rPr>
        <w:t>des</w:t>
      </w:r>
      <w:r w:rsidRPr="00195DE6">
        <w:rPr>
          <w:szCs w:val="24"/>
          <w:lang w:val="fr-FR"/>
        </w:rPr>
        <w:t xml:space="preserve"> </w:t>
      </w:r>
      <w:r>
        <w:rPr>
          <w:szCs w:val="24"/>
          <w:lang w:val="fr-FR"/>
        </w:rPr>
        <w:t>infractions</w:t>
      </w:r>
      <w:r w:rsidRPr="00195DE6">
        <w:rPr>
          <w:szCs w:val="24"/>
          <w:lang w:val="fr-FR"/>
        </w:rPr>
        <w:t xml:space="preserve"> </w:t>
      </w:r>
      <w:r>
        <w:rPr>
          <w:szCs w:val="24"/>
          <w:lang w:val="fr-FR"/>
        </w:rPr>
        <w:t>l</w:t>
      </w:r>
      <w:r w:rsidRPr="00195DE6">
        <w:rPr>
          <w:szCs w:val="24"/>
          <w:lang w:val="fr-FR"/>
        </w:rPr>
        <w:t>é</w:t>
      </w:r>
      <w:r>
        <w:rPr>
          <w:szCs w:val="24"/>
          <w:lang w:val="fr-FR"/>
        </w:rPr>
        <w:t>g</w:t>
      </w:r>
      <w:r w:rsidRPr="00195DE6">
        <w:rPr>
          <w:szCs w:val="24"/>
          <w:lang w:val="fr-FR"/>
        </w:rPr>
        <w:t>è</w:t>
      </w:r>
      <w:r>
        <w:rPr>
          <w:szCs w:val="24"/>
          <w:lang w:val="fr-FR"/>
        </w:rPr>
        <w:t>res</w:t>
      </w:r>
      <w:r w:rsidRPr="00195DE6">
        <w:rPr>
          <w:szCs w:val="24"/>
          <w:lang w:val="fr-FR"/>
        </w:rPr>
        <w:t xml:space="preserve"> </w:t>
      </w:r>
      <w:r>
        <w:rPr>
          <w:szCs w:val="24"/>
          <w:lang w:val="fr-FR"/>
        </w:rPr>
        <w:t>ou</w:t>
      </w:r>
      <w:r w:rsidRPr="00195DE6">
        <w:rPr>
          <w:szCs w:val="24"/>
          <w:lang w:val="fr-FR"/>
        </w:rPr>
        <w:t xml:space="preserve"> </w:t>
      </w:r>
      <w:r>
        <w:rPr>
          <w:szCs w:val="24"/>
          <w:lang w:val="fr-FR"/>
        </w:rPr>
        <w:t>de</w:t>
      </w:r>
      <w:r w:rsidRPr="00195DE6">
        <w:rPr>
          <w:szCs w:val="24"/>
          <w:lang w:val="fr-FR"/>
        </w:rPr>
        <w:t xml:space="preserve"> </w:t>
      </w:r>
      <w:r>
        <w:rPr>
          <w:szCs w:val="24"/>
          <w:lang w:val="fr-FR"/>
        </w:rPr>
        <w:t>gravit</w:t>
      </w:r>
      <w:r w:rsidRPr="00195DE6">
        <w:rPr>
          <w:szCs w:val="24"/>
          <w:lang w:val="fr-FR"/>
        </w:rPr>
        <w:t xml:space="preserve">é </w:t>
      </w:r>
      <w:r>
        <w:rPr>
          <w:szCs w:val="24"/>
          <w:lang w:val="fr-FR"/>
        </w:rPr>
        <w:t>moyenne</w:t>
      </w:r>
      <w:r w:rsidRPr="00195DE6">
        <w:rPr>
          <w:szCs w:val="24"/>
          <w:lang w:val="fr-FR"/>
        </w:rPr>
        <w:t xml:space="preserve"> </w:t>
      </w:r>
      <w:r>
        <w:rPr>
          <w:szCs w:val="24"/>
          <w:lang w:val="fr-FR"/>
        </w:rPr>
        <w:t>au</w:t>
      </w:r>
      <w:r w:rsidRPr="00195DE6">
        <w:rPr>
          <w:szCs w:val="24"/>
          <w:lang w:val="fr-FR"/>
        </w:rPr>
        <w:t xml:space="preserve"> </w:t>
      </w:r>
      <w:r>
        <w:rPr>
          <w:szCs w:val="24"/>
          <w:lang w:val="fr-FR"/>
        </w:rPr>
        <w:t>projet</w:t>
      </w:r>
      <w:r w:rsidRPr="00195DE6">
        <w:rPr>
          <w:szCs w:val="24"/>
          <w:lang w:val="fr-FR"/>
        </w:rPr>
        <w:t xml:space="preserve"> </w:t>
      </w:r>
      <w:r>
        <w:rPr>
          <w:szCs w:val="24"/>
          <w:lang w:val="fr-FR"/>
        </w:rPr>
        <w:t>pilote</w:t>
      </w:r>
      <w:r w:rsidRPr="00195DE6">
        <w:rPr>
          <w:szCs w:val="24"/>
          <w:lang w:val="fr-FR"/>
        </w:rPr>
        <w:t xml:space="preserve">, </w:t>
      </w:r>
      <w:r>
        <w:rPr>
          <w:szCs w:val="24"/>
          <w:lang w:val="fr-FR"/>
        </w:rPr>
        <w:t>qui, ex</w:t>
      </w:r>
      <w:r w:rsidRPr="00195DE6">
        <w:rPr>
          <w:szCs w:val="24"/>
          <w:lang w:val="fr-FR"/>
        </w:rPr>
        <w:t>é</w:t>
      </w:r>
      <w:r>
        <w:rPr>
          <w:szCs w:val="24"/>
          <w:lang w:val="fr-FR"/>
        </w:rPr>
        <w:t>cut</w:t>
      </w:r>
      <w:r w:rsidRPr="00195DE6">
        <w:rPr>
          <w:szCs w:val="24"/>
          <w:lang w:val="fr-FR"/>
        </w:rPr>
        <w:t xml:space="preserve">é à </w:t>
      </w:r>
      <w:r>
        <w:rPr>
          <w:szCs w:val="24"/>
          <w:lang w:val="fr-FR"/>
        </w:rPr>
        <w:t>l</w:t>
      </w:r>
      <w:r w:rsidRPr="00195DE6">
        <w:rPr>
          <w:szCs w:val="24"/>
          <w:lang w:val="fr-FR"/>
        </w:rPr>
        <w:t>’é</w:t>
      </w:r>
      <w:r>
        <w:rPr>
          <w:szCs w:val="24"/>
          <w:lang w:val="fr-FR"/>
        </w:rPr>
        <w:t>chelon</w:t>
      </w:r>
      <w:r w:rsidRPr="00195DE6">
        <w:rPr>
          <w:szCs w:val="24"/>
          <w:lang w:val="fr-FR"/>
        </w:rPr>
        <w:t xml:space="preserve"> </w:t>
      </w:r>
      <w:r>
        <w:rPr>
          <w:szCs w:val="24"/>
          <w:lang w:val="fr-FR"/>
        </w:rPr>
        <w:t>de</w:t>
      </w:r>
      <w:r w:rsidRPr="00195DE6">
        <w:rPr>
          <w:szCs w:val="24"/>
          <w:lang w:val="fr-FR"/>
        </w:rPr>
        <w:t xml:space="preserve"> </w:t>
      </w:r>
      <w:r>
        <w:rPr>
          <w:szCs w:val="24"/>
          <w:lang w:val="fr-FR"/>
        </w:rPr>
        <w:t>la</w:t>
      </w:r>
      <w:r w:rsidRPr="00195DE6">
        <w:rPr>
          <w:szCs w:val="24"/>
          <w:lang w:val="fr-FR"/>
        </w:rPr>
        <w:t xml:space="preserve"> </w:t>
      </w:r>
      <w:r>
        <w:rPr>
          <w:szCs w:val="24"/>
          <w:lang w:val="fr-FR"/>
        </w:rPr>
        <w:t>communaut</w:t>
      </w:r>
      <w:r w:rsidRPr="00195DE6">
        <w:rPr>
          <w:szCs w:val="24"/>
          <w:lang w:val="fr-FR"/>
        </w:rPr>
        <w:t>é</w:t>
      </w:r>
      <w:r>
        <w:rPr>
          <w:szCs w:val="24"/>
          <w:lang w:val="fr-FR"/>
        </w:rPr>
        <w:t>, prévoit des mesures d’application de la peine qui n’ont rien à voir avec le placement d’un mineur dans un établissement fermé.</w:t>
      </w:r>
      <w:r w:rsidRPr="00195DE6">
        <w:rPr>
          <w:szCs w:val="24"/>
          <w:lang w:val="fr-FR"/>
        </w:rPr>
        <w:t xml:space="preserve">. </w:t>
      </w:r>
    </w:p>
    <w:p w:rsidR="00D768A7" w:rsidRPr="002D3F3E" w:rsidRDefault="00D768A7" w:rsidP="00A710BA">
      <w:pPr>
        <w:tabs>
          <w:tab w:val="clear" w:pos="360"/>
          <w:tab w:val="clear" w:pos="567"/>
        </w:tabs>
        <w:rPr>
          <w:szCs w:val="24"/>
          <w:lang w:val="fr-FR"/>
        </w:rPr>
      </w:pPr>
      <w:r w:rsidRPr="006C3DBA">
        <w:rPr>
          <w:szCs w:val="24"/>
          <w:lang w:val="fr-FR"/>
        </w:rPr>
        <w:t xml:space="preserve">622. </w:t>
      </w:r>
      <w:r w:rsidR="00A710BA">
        <w:rPr>
          <w:szCs w:val="24"/>
          <w:lang w:val="fr-FR"/>
        </w:rPr>
        <w:tab/>
      </w:r>
      <w:r>
        <w:rPr>
          <w:szCs w:val="24"/>
          <w:lang w:val="fr-FR"/>
        </w:rPr>
        <w:t>Chaque</w:t>
      </w:r>
      <w:r w:rsidRPr="006C3DBA">
        <w:rPr>
          <w:szCs w:val="24"/>
          <w:lang w:val="fr-FR"/>
        </w:rPr>
        <w:t xml:space="preserve"> </w:t>
      </w:r>
      <w:r>
        <w:rPr>
          <w:szCs w:val="24"/>
          <w:lang w:val="fr-FR"/>
        </w:rPr>
        <w:t>projet</w:t>
      </w:r>
      <w:r w:rsidRPr="006C3DBA">
        <w:rPr>
          <w:szCs w:val="24"/>
          <w:lang w:val="fr-FR"/>
        </w:rPr>
        <w:t xml:space="preserve"> </w:t>
      </w:r>
      <w:r>
        <w:rPr>
          <w:szCs w:val="24"/>
          <w:lang w:val="fr-FR"/>
        </w:rPr>
        <w:t>pilote</w:t>
      </w:r>
      <w:r w:rsidRPr="006C3DBA">
        <w:rPr>
          <w:szCs w:val="24"/>
          <w:lang w:val="fr-FR"/>
        </w:rPr>
        <w:t xml:space="preserve"> </w:t>
      </w:r>
      <w:r>
        <w:rPr>
          <w:szCs w:val="24"/>
          <w:lang w:val="fr-FR"/>
        </w:rPr>
        <w:t>ex</w:t>
      </w:r>
      <w:r w:rsidRPr="006C3DBA">
        <w:rPr>
          <w:szCs w:val="24"/>
          <w:lang w:val="fr-FR"/>
        </w:rPr>
        <w:t>é</w:t>
      </w:r>
      <w:r>
        <w:rPr>
          <w:szCs w:val="24"/>
          <w:lang w:val="fr-FR"/>
        </w:rPr>
        <w:t>cut</w:t>
      </w:r>
      <w:r w:rsidRPr="006C3DBA">
        <w:rPr>
          <w:szCs w:val="24"/>
          <w:lang w:val="fr-FR"/>
        </w:rPr>
        <w:t xml:space="preserve">é à </w:t>
      </w:r>
      <w:r>
        <w:rPr>
          <w:szCs w:val="24"/>
          <w:lang w:val="fr-FR"/>
        </w:rPr>
        <w:t>l</w:t>
      </w:r>
      <w:r w:rsidRPr="006C3DBA">
        <w:rPr>
          <w:szCs w:val="24"/>
          <w:lang w:val="fr-FR"/>
        </w:rPr>
        <w:t>’é</w:t>
      </w:r>
      <w:r>
        <w:rPr>
          <w:szCs w:val="24"/>
          <w:lang w:val="fr-FR"/>
        </w:rPr>
        <w:t>chelon</w:t>
      </w:r>
      <w:r w:rsidRPr="006C3DBA">
        <w:rPr>
          <w:szCs w:val="24"/>
          <w:lang w:val="fr-FR"/>
        </w:rPr>
        <w:t xml:space="preserve"> </w:t>
      </w:r>
      <w:r>
        <w:rPr>
          <w:szCs w:val="24"/>
          <w:lang w:val="fr-FR"/>
        </w:rPr>
        <w:t>communautaire</w:t>
      </w:r>
      <w:r w:rsidRPr="006C3DBA">
        <w:rPr>
          <w:szCs w:val="24"/>
          <w:lang w:val="fr-FR"/>
        </w:rPr>
        <w:t xml:space="preserve"> </w:t>
      </w:r>
      <w:r>
        <w:rPr>
          <w:szCs w:val="24"/>
          <w:lang w:val="fr-FR"/>
        </w:rPr>
        <w:t>est</w:t>
      </w:r>
      <w:r w:rsidRPr="006C3DBA">
        <w:rPr>
          <w:szCs w:val="24"/>
          <w:lang w:val="fr-FR"/>
        </w:rPr>
        <w:t xml:space="preserve"> </w:t>
      </w:r>
      <w:r>
        <w:rPr>
          <w:szCs w:val="24"/>
          <w:lang w:val="fr-FR"/>
        </w:rPr>
        <w:t>g</w:t>
      </w:r>
      <w:r w:rsidRPr="006C3DBA">
        <w:rPr>
          <w:szCs w:val="24"/>
          <w:lang w:val="fr-FR"/>
        </w:rPr>
        <w:t>é</w:t>
      </w:r>
      <w:r>
        <w:rPr>
          <w:szCs w:val="24"/>
          <w:lang w:val="fr-FR"/>
        </w:rPr>
        <w:t>r</w:t>
      </w:r>
      <w:r w:rsidRPr="006C3DBA">
        <w:rPr>
          <w:szCs w:val="24"/>
          <w:lang w:val="fr-FR"/>
        </w:rPr>
        <w:t xml:space="preserve">é </w:t>
      </w:r>
      <w:r>
        <w:rPr>
          <w:szCs w:val="24"/>
          <w:lang w:val="fr-FR"/>
        </w:rPr>
        <w:t>par</w:t>
      </w:r>
      <w:r w:rsidRPr="006C3DBA">
        <w:rPr>
          <w:szCs w:val="24"/>
          <w:lang w:val="fr-FR"/>
        </w:rPr>
        <w:t xml:space="preserve"> </w:t>
      </w:r>
      <w:r>
        <w:rPr>
          <w:szCs w:val="24"/>
          <w:lang w:val="fr-FR"/>
        </w:rPr>
        <w:t>une</w:t>
      </w:r>
      <w:r w:rsidRPr="006C3DBA">
        <w:rPr>
          <w:szCs w:val="24"/>
          <w:lang w:val="fr-FR"/>
        </w:rPr>
        <w:t xml:space="preserve"> </w:t>
      </w:r>
      <w:r>
        <w:rPr>
          <w:szCs w:val="24"/>
          <w:lang w:val="fr-FR"/>
        </w:rPr>
        <w:t>ONG</w:t>
      </w:r>
      <w:r w:rsidRPr="006C3DBA">
        <w:rPr>
          <w:szCs w:val="24"/>
          <w:lang w:val="fr-FR"/>
        </w:rPr>
        <w:t xml:space="preserve"> </w:t>
      </w:r>
      <w:r>
        <w:rPr>
          <w:szCs w:val="24"/>
          <w:lang w:val="fr-FR"/>
        </w:rPr>
        <w:t>locale qui s’en remet à une équipe de spécialistes (composée de travailleurs sociaux, d’un psychologue et d’un enseignant).</w:t>
      </w:r>
      <w:r w:rsidRPr="006C3DBA">
        <w:rPr>
          <w:szCs w:val="24"/>
          <w:lang w:val="fr-FR"/>
        </w:rPr>
        <w:t xml:space="preserve"> </w:t>
      </w:r>
      <w:r>
        <w:rPr>
          <w:szCs w:val="24"/>
          <w:lang w:val="fr-FR"/>
        </w:rPr>
        <w:t>L</w:t>
      </w:r>
      <w:r w:rsidRPr="00C0231A">
        <w:rPr>
          <w:szCs w:val="24"/>
          <w:lang w:val="fr-FR"/>
        </w:rPr>
        <w:t>’é</w:t>
      </w:r>
      <w:r>
        <w:rPr>
          <w:szCs w:val="24"/>
          <w:lang w:val="fr-FR"/>
        </w:rPr>
        <w:t>quipe</w:t>
      </w:r>
      <w:r w:rsidRPr="00C0231A">
        <w:rPr>
          <w:szCs w:val="24"/>
          <w:lang w:val="fr-FR"/>
        </w:rPr>
        <w:t xml:space="preserve"> é</w:t>
      </w:r>
      <w:r>
        <w:rPr>
          <w:szCs w:val="24"/>
          <w:lang w:val="fr-FR"/>
        </w:rPr>
        <w:t>value</w:t>
      </w:r>
      <w:r w:rsidRPr="00C0231A">
        <w:rPr>
          <w:szCs w:val="24"/>
          <w:lang w:val="fr-FR"/>
        </w:rPr>
        <w:t xml:space="preserve"> </w:t>
      </w:r>
      <w:r>
        <w:rPr>
          <w:szCs w:val="24"/>
          <w:lang w:val="fr-FR"/>
        </w:rPr>
        <w:t>l</w:t>
      </w:r>
      <w:r w:rsidRPr="00C0231A">
        <w:rPr>
          <w:szCs w:val="24"/>
          <w:lang w:val="fr-FR"/>
        </w:rPr>
        <w:t>’é</w:t>
      </w:r>
      <w:r>
        <w:rPr>
          <w:szCs w:val="24"/>
          <w:lang w:val="fr-FR"/>
        </w:rPr>
        <w:t>tat</w:t>
      </w:r>
      <w:r w:rsidRPr="00C0231A">
        <w:rPr>
          <w:szCs w:val="24"/>
          <w:lang w:val="fr-FR"/>
        </w:rPr>
        <w:t xml:space="preserve"> </w:t>
      </w:r>
      <w:r>
        <w:rPr>
          <w:szCs w:val="24"/>
          <w:lang w:val="fr-FR"/>
        </w:rPr>
        <w:t>de</w:t>
      </w:r>
      <w:r w:rsidRPr="00C0231A">
        <w:rPr>
          <w:szCs w:val="24"/>
          <w:lang w:val="fr-FR"/>
        </w:rPr>
        <w:t xml:space="preserve"> </w:t>
      </w:r>
      <w:r>
        <w:rPr>
          <w:szCs w:val="24"/>
          <w:lang w:val="fr-FR"/>
        </w:rPr>
        <w:t>l</w:t>
      </w:r>
      <w:r w:rsidRPr="00C0231A">
        <w:rPr>
          <w:szCs w:val="24"/>
          <w:lang w:val="fr-FR"/>
        </w:rPr>
        <w:t>’</w:t>
      </w:r>
      <w:r>
        <w:rPr>
          <w:szCs w:val="24"/>
          <w:lang w:val="fr-FR"/>
        </w:rPr>
        <w:t>enfant</w:t>
      </w:r>
      <w:r w:rsidRPr="00C0231A">
        <w:rPr>
          <w:szCs w:val="24"/>
          <w:lang w:val="fr-FR"/>
        </w:rPr>
        <w:t xml:space="preserve"> </w:t>
      </w:r>
      <w:r>
        <w:rPr>
          <w:szCs w:val="24"/>
          <w:lang w:val="fr-FR"/>
        </w:rPr>
        <w:t>et</w:t>
      </w:r>
      <w:r w:rsidRPr="00C0231A">
        <w:rPr>
          <w:szCs w:val="24"/>
          <w:lang w:val="fr-FR"/>
        </w:rPr>
        <w:t xml:space="preserve"> </w:t>
      </w:r>
      <w:r w:rsidR="006D3369">
        <w:rPr>
          <w:szCs w:val="24"/>
          <w:lang w:val="fr-FR"/>
        </w:rPr>
        <w:t>entreprend</w:t>
      </w:r>
      <w:r>
        <w:rPr>
          <w:szCs w:val="24"/>
          <w:lang w:val="fr-FR"/>
        </w:rPr>
        <w:t xml:space="preserve"> de travailler de façon intensive auprès de l’enfant et de sa famille pour mettre au jour et éliminer les causes fondamentales de l’infraction. </w:t>
      </w:r>
      <w:r w:rsidRPr="00C0231A">
        <w:rPr>
          <w:szCs w:val="24"/>
          <w:lang w:val="fr-FR"/>
        </w:rPr>
        <w:t>P</w:t>
      </w:r>
      <w:r>
        <w:rPr>
          <w:szCs w:val="24"/>
          <w:lang w:val="fr-FR"/>
        </w:rPr>
        <w:t>ar</w:t>
      </w:r>
      <w:r w:rsidRPr="00C0231A">
        <w:rPr>
          <w:szCs w:val="24"/>
          <w:lang w:val="fr-FR"/>
        </w:rPr>
        <w:t xml:space="preserve"> </w:t>
      </w:r>
      <w:r>
        <w:rPr>
          <w:szCs w:val="24"/>
          <w:lang w:val="fr-FR"/>
        </w:rPr>
        <w:t>ailleurs</w:t>
      </w:r>
      <w:r w:rsidRPr="00C0231A">
        <w:rPr>
          <w:szCs w:val="24"/>
          <w:lang w:val="fr-FR"/>
        </w:rPr>
        <w:t xml:space="preserve">, </w:t>
      </w:r>
      <w:r>
        <w:rPr>
          <w:szCs w:val="24"/>
          <w:lang w:val="fr-FR"/>
        </w:rPr>
        <w:t>les</w:t>
      </w:r>
      <w:r w:rsidRPr="00C0231A">
        <w:rPr>
          <w:szCs w:val="24"/>
          <w:lang w:val="fr-FR"/>
        </w:rPr>
        <w:t xml:space="preserve"> </w:t>
      </w:r>
      <w:r>
        <w:rPr>
          <w:szCs w:val="24"/>
          <w:lang w:val="fr-FR"/>
        </w:rPr>
        <w:t>enfants</w:t>
      </w:r>
      <w:r w:rsidRPr="00C0231A">
        <w:rPr>
          <w:szCs w:val="24"/>
          <w:lang w:val="fr-FR"/>
        </w:rPr>
        <w:t xml:space="preserve"> </w:t>
      </w:r>
      <w:r>
        <w:rPr>
          <w:szCs w:val="24"/>
          <w:lang w:val="fr-FR"/>
        </w:rPr>
        <w:t>s’engagent dans un processus de rééducation et l’équipe s’emploie à amener l’enfant qui a abandonné ses études à retourner à l’école.</w:t>
      </w:r>
      <w:r w:rsidRPr="00C0231A">
        <w:rPr>
          <w:szCs w:val="24"/>
          <w:lang w:val="fr-FR"/>
        </w:rPr>
        <w:t xml:space="preserve"> </w:t>
      </w:r>
      <w:r>
        <w:rPr>
          <w:szCs w:val="24"/>
          <w:lang w:val="fr-FR"/>
        </w:rPr>
        <w:t>Le</w:t>
      </w:r>
      <w:r w:rsidRPr="002D3F3E">
        <w:rPr>
          <w:szCs w:val="24"/>
          <w:lang w:val="fr-FR"/>
        </w:rPr>
        <w:t xml:space="preserve"> </w:t>
      </w:r>
      <w:r>
        <w:rPr>
          <w:szCs w:val="24"/>
          <w:lang w:val="fr-FR"/>
        </w:rPr>
        <w:t>succ</w:t>
      </w:r>
      <w:r w:rsidRPr="002D3F3E">
        <w:rPr>
          <w:szCs w:val="24"/>
          <w:lang w:val="fr-FR"/>
        </w:rPr>
        <w:t>è</w:t>
      </w:r>
      <w:r>
        <w:rPr>
          <w:szCs w:val="24"/>
          <w:lang w:val="fr-FR"/>
        </w:rPr>
        <w:t>s</w:t>
      </w:r>
      <w:r w:rsidRPr="002D3F3E">
        <w:rPr>
          <w:szCs w:val="24"/>
          <w:lang w:val="fr-FR"/>
        </w:rPr>
        <w:t xml:space="preserve"> </w:t>
      </w:r>
      <w:r>
        <w:rPr>
          <w:szCs w:val="24"/>
          <w:lang w:val="fr-FR"/>
        </w:rPr>
        <w:t>du</w:t>
      </w:r>
      <w:r w:rsidRPr="002D3F3E">
        <w:rPr>
          <w:szCs w:val="24"/>
          <w:lang w:val="fr-FR"/>
        </w:rPr>
        <w:t xml:space="preserve"> </w:t>
      </w:r>
      <w:r>
        <w:rPr>
          <w:szCs w:val="24"/>
          <w:lang w:val="fr-FR"/>
        </w:rPr>
        <w:t>premier</w:t>
      </w:r>
      <w:r w:rsidRPr="002D3F3E">
        <w:rPr>
          <w:szCs w:val="24"/>
          <w:lang w:val="fr-FR"/>
        </w:rPr>
        <w:t xml:space="preserve"> </w:t>
      </w:r>
      <w:r>
        <w:rPr>
          <w:szCs w:val="24"/>
          <w:lang w:val="fr-FR"/>
        </w:rPr>
        <w:t>projet</w:t>
      </w:r>
      <w:r w:rsidRPr="002D3F3E">
        <w:rPr>
          <w:szCs w:val="24"/>
          <w:lang w:val="fr-FR"/>
        </w:rPr>
        <w:t xml:space="preserve">, </w:t>
      </w:r>
      <w:r>
        <w:rPr>
          <w:szCs w:val="24"/>
          <w:lang w:val="fr-FR"/>
        </w:rPr>
        <w:t>ex</w:t>
      </w:r>
      <w:r w:rsidRPr="002D3F3E">
        <w:rPr>
          <w:szCs w:val="24"/>
          <w:lang w:val="fr-FR"/>
        </w:rPr>
        <w:t>é</w:t>
      </w:r>
      <w:r>
        <w:rPr>
          <w:szCs w:val="24"/>
          <w:lang w:val="fr-FR"/>
        </w:rPr>
        <w:t>cut</w:t>
      </w:r>
      <w:r w:rsidRPr="002D3F3E">
        <w:rPr>
          <w:szCs w:val="24"/>
          <w:lang w:val="fr-FR"/>
        </w:rPr>
        <w:t xml:space="preserve">é </w:t>
      </w:r>
      <w:r>
        <w:rPr>
          <w:szCs w:val="24"/>
          <w:lang w:val="fr-FR"/>
        </w:rPr>
        <w:t>par</w:t>
      </w:r>
      <w:r w:rsidRPr="002D3F3E">
        <w:rPr>
          <w:szCs w:val="24"/>
          <w:lang w:val="fr-FR"/>
        </w:rPr>
        <w:t xml:space="preserve"> </w:t>
      </w:r>
      <w:r>
        <w:rPr>
          <w:szCs w:val="24"/>
          <w:lang w:val="fr-FR"/>
        </w:rPr>
        <w:t>l</w:t>
      </w:r>
      <w:r w:rsidRPr="002D3F3E">
        <w:rPr>
          <w:szCs w:val="24"/>
          <w:lang w:val="fr-FR"/>
        </w:rPr>
        <w:t>’</w:t>
      </w:r>
      <w:r>
        <w:rPr>
          <w:szCs w:val="24"/>
          <w:lang w:val="fr-FR"/>
        </w:rPr>
        <w:t>ONG</w:t>
      </w:r>
      <w:r w:rsidRPr="002D3F3E">
        <w:rPr>
          <w:szCs w:val="24"/>
          <w:lang w:val="fr-FR"/>
        </w:rPr>
        <w:t xml:space="preserve"> </w:t>
      </w:r>
      <w:r>
        <w:rPr>
          <w:szCs w:val="24"/>
          <w:lang w:val="fr-FR"/>
        </w:rPr>
        <w:t>Nasli</w:t>
      </w:r>
      <w:r w:rsidRPr="002D3F3E">
        <w:rPr>
          <w:szCs w:val="24"/>
          <w:lang w:val="fr-FR"/>
        </w:rPr>
        <w:t xml:space="preserve"> </w:t>
      </w:r>
      <w:r>
        <w:rPr>
          <w:szCs w:val="24"/>
          <w:lang w:val="fr-FR"/>
        </w:rPr>
        <w:t>Navras</w:t>
      </w:r>
      <w:r w:rsidRPr="002D3F3E">
        <w:rPr>
          <w:szCs w:val="24"/>
          <w:lang w:val="fr-FR"/>
        </w:rPr>
        <w:t xml:space="preserve"> (</w:t>
      </w:r>
      <w:r>
        <w:rPr>
          <w:szCs w:val="24"/>
          <w:lang w:val="fr-FR"/>
        </w:rPr>
        <w:t>qui a travaillé dans le cas de 100 procédures engagées contre des mineurs), a débouché sur le lancement, en 2005, d’un deuxième projet (ONG Minerve) exécuté dans le district de Firdaoussi de Douchanbé</w:t>
      </w:r>
      <w:r w:rsidRPr="002D3F3E">
        <w:rPr>
          <w:szCs w:val="24"/>
          <w:lang w:val="fr-FR"/>
        </w:rPr>
        <w:t xml:space="preserve">. </w:t>
      </w:r>
    </w:p>
    <w:p w:rsidR="00D768A7" w:rsidRPr="00D83CF5" w:rsidRDefault="00D768A7" w:rsidP="00A710BA">
      <w:pPr>
        <w:tabs>
          <w:tab w:val="clear" w:pos="360"/>
          <w:tab w:val="clear" w:pos="567"/>
        </w:tabs>
        <w:rPr>
          <w:szCs w:val="24"/>
          <w:lang w:val="fr-FR"/>
        </w:rPr>
      </w:pPr>
      <w:r w:rsidRPr="00D83CF5">
        <w:rPr>
          <w:szCs w:val="24"/>
          <w:lang w:val="fr-FR"/>
        </w:rPr>
        <w:t xml:space="preserve">623. </w:t>
      </w:r>
      <w:r w:rsidR="00A710BA">
        <w:rPr>
          <w:szCs w:val="24"/>
          <w:lang w:val="fr-FR"/>
        </w:rPr>
        <w:tab/>
      </w:r>
      <w:r>
        <w:rPr>
          <w:szCs w:val="24"/>
          <w:lang w:val="fr-FR"/>
        </w:rPr>
        <w:t>Ce</w:t>
      </w:r>
      <w:r w:rsidRPr="00D83CF5">
        <w:rPr>
          <w:szCs w:val="24"/>
          <w:lang w:val="fr-FR"/>
        </w:rPr>
        <w:t xml:space="preserve"> </w:t>
      </w:r>
      <w:r>
        <w:rPr>
          <w:szCs w:val="24"/>
          <w:lang w:val="fr-FR"/>
        </w:rPr>
        <w:t>projet</w:t>
      </w:r>
      <w:r w:rsidRPr="00D83CF5">
        <w:rPr>
          <w:szCs w:val="24"/>
          <w:lang w:val="fr-FR"/>
        </w:rPr>
        <w:t xml:space="preserve"> </w:t>
      </w:r>
      <w:r>
        <w:rPr>
          <w:szCs w:val="24"/>
          <w:lang w:val="fr-FR"/>
        </w:rPr>
        <w:t>a</w:t>
      </w:r>
      <w:r w:rsidRPr="00D83CF5">
        <w:rPr>
          <w:szCs w:val="24"/>
          <w:lang w:val="fr-FR"/>
        </w:rPr>
        <w:t xml:space="preserve"> </w:t>
      </w:r>
      <w:r>
        <w:rPr>
          <w:szCs w:val="24"/>
          <w:lang w:val="fr-FR"/>
        </w:rPr>
        <w:t>abouti</w:t>
      </w:r>
      <w:r w:rsidRPr="00D83CF5">
        <w:rPr>
          <w:szCs w:val="24"/>
          <w:lang w:val="fr-FR"/>
        </w:rPr>
        <w:t xml:space="preserve"> à </w:t>
      </w:r>
      <w:r>
        <w:rPr>
          <w:szCs w:val="24"/>
          <w:lang w:val="fr-FR"/>
        </w:rPr>
        <w:t>la</w:t>
      </w:r>
      <w:r w:rsidRPr="00D83CF5">
        <w:rPr>
          <w:szCs w:val="24"/>
          <w:lang w:val="fr-FR"/>
        </w:rPr>
        <w:t xml:space="preserve"> </w:t>
      </w:r>
      <w:r>
        <w:rPr>
          <w:szCs w:val="24"/>
          <w:lang w:val="fr-FR"/>
        </w:rPr>
        <w:t>d</w:t>
      </w:r>
      <w:r w:rsidRPr="00D83CF5">
        <w:rPr>
          <w:szCs w:val="24"/>
          <w:lang w:val="fr-FR"/>
        </w:rPr>
        <w:t>é</w:t>
      </w:r>
      <w:r>
        <w:rPr>
          <w:szCs w:val="24"/>
          <w:lang w:val="fr-FR"/>
        </w:rPr>
        <w:t>signation</w:t>
      </w:r>
      <w:r w:rsidRPr="00D83CF5">
        <w:rPr>
          <w:szCs w:val="24"/>
          <w:lang w:val="fr-FR"/>
        </w:rPr>
        <w:t xml:space="preserve"> </w:t>
      </w:r>
      <w:r>
        <w:rPr>
          <w:szCs w:val="24"/>
          <w:lang w:val="fr-FR"/>
        </w:rPr>
        <w:t>des</w:t>
      </w:r>
      <w:r w:rsidRPr="00D83CF5">
        <w:rPr>
          <w:szCs w:val="24"/>
          <w:lang w:val="fr-FR"/>
        </w:rPr>
        <w:t xml:space="preserve"> </w:t>
      </w:r>
      <w:r>
        <w:rPr>
          <w:szCs w:val="24"/>
          <w:lang w:val="fr-FR"/>
        </w:rPr>
        <w:t>premiers</w:t>
      </w:r>
      <w:r w:rsidRPr="00D83CF5">
        <w:rPr>
          <w:szCs w:val="24"/>
          <w:lang w:val="fr-FR"/>
        </w:rPr>
        <w:t xml:space="preserve"> </w:t>
      </w:r>
      <w:r>
        <w:rPr>
          <w:szCs w:val="24"/>
          <w:lang w:val="fr-FR"/>
        </w:rPr>
        <w:t>juges</w:t>
      </w:r>
      <w:r w:rsidRPr="00D83CF5">
        <w:rPr>
          <w:szCs w:val="24"/>
          <w:lang w:val="fr-FR"/>
        </w:rPr>
        <w:t xml:space="preserve"> </w:t>
      </w:r>
      <w:r>
        <w:rPr>
          <w:szCs w:val="24"/>
          <w:lang w:val="fr-FR"/>
        </w:rPr>
        <w:t>sp</w:t>
      </w:r>
      <w:r w:rsidRPr="00D83CF5">
        <w:rPr>
          <w:szCs w:val="24"/>
          <w:lang w:val="fr-FR"/>
        </w:rPr>
        <w:t>é</w:t>
      </w:r>
      <w:r>
        <w:rPr>
          <w:szCs w:val="24"/>
          <w:lang w:val="fr-FR"/>
        </w:rPr>
        <w:t>cialis</w:t>
      </w:r>
      <w:r w:rsidRPr="00D83CF5">
        <w:rPr>
          <w:szCs w:val="24"/>
          <w:lang w:val="fr-FR"/>
        </w:rPr>
        <w:t>é</w:t>
      </w:r>
      <w:r>
        <w:rPr>
          <w:szCs w:val="24"/>
          <w:lang w:val="fr-FR"/>
        </w:rPr>
        <w:t>s</w:t>
      </w:r>
      <w:r w:rsidRPr="00D83CF5">
        <w:rPr>
          <w:szCs w:val="24"/>
          <w:lang w:val="fr-FR"/>
        </w:rPr>
        <w:t xml:space="preserve"> </w:t>
      </w:r>
      <w:r>
        <w:rPr>
          <w:szCs w:val="24"/>
          <w:lang w:val="fr-FR"/>
        </w:rPr>
        <w:t>dans</w:t>
      </w:r>
      <w:r w:rsidRPr="00D83CF5">
        <w:rPr>
          <w:szCs w:val="24"/>
          <w:lang w:val="fr-FR"/>
        </w:rPr>
        <w:t xml:space="preserve"> </w:t>
      </w:r>
      <w:r>
        <w:rPr>
          <w:szCs w:val="24"/>
          <w:lang w:val="fr-FR"/>
        </w:rPr>
        <w:t>la</w:t>
      </w:r>
      <w:r w:rsidRPr="00D83CF5">
        <w:rPr>
          <w:szCs w:val="24"/>
          <w:lang w:val="fr-FR"/>
        </w:rPr>
        <w:t xml:space="preserve"> </w:t>
      </w:r>
      <w:r>
        <w:rPr>
          <w:szCs w:val="24"/>
          <w:lang w:val="fr-FR"/>
        </w:rPr>
        <w:t>justice</w:t>
      </w:r>
      <w:r w:rsidRPr="00D83CF5">
        <w:rPr>
          <w:szCs w:val="24"/>
          <w:lang w:val="fr-FR"/>
        </w:rPr>
        <w:t xml:space="preserve"> </w:t>
      </w:r>
      <w:r>
        <w:rPr>
          <w:szCs w:val="24"/>
          <w:lang w:val="fr-FR"/>
        </w:rPr>
        <w:t>pour</w:t>
      </w:r>
      <w:r w:rsidRPr="00D83CF5">
        <w:rPr>
          <w:szCs w:val="24"/>
          <w:lang w:val="fr-FR"/>
        </w:rPr>
        <w:t xml:space="preserve"> </w:t>
      </w:r>
      <w:r>
        <w:rPr>
          <w:szCs w:val="24"/>
          <w:lang w:val="fr-FR"/>
        </w:rPr>
        <w:t>mineurs</w:t>
      </w:r>
      <w:r w:rsidRPr="00D83CF5">
        <w:rPr>
          <w:szCs w:val="24"/>
          <w:lang w:val="fr-FR"/>
        </w:rPr>
        <w:t xml:space="preserve"> </w:t>
      </w:r>
      <w:r>
        <w:rPr>
          <w:szCs w:val="24"/>
          <w:lang w:val="fr-FR"/>
        </w:rPr>
        <w:t>dans</w:t>
      </w:r>
      <w:r w:rsidRPr="00D83CF5">
        <w:rPr>
          <w:szCs w:val="24"/>
          <w:lang w:val="fr-FR"/>
        </w:rPr>
        <w:t xml:space="preserve"> </w:t>
      </w:r>
      <w:r>
        <w:rPr>
          <w:szCs w:val="24"/>
          <w:lang w:val="fr-FR"/>
        </w:rPr>
        <w:t>les</w:t>
      </w:r>
      <w:r w:rsidRPr="00D83CF5">
        <w:rPr>
          <w:szCs w:val="24"/>
          <w:lang w:val="fr-FR"/>
        </w:rPr>
        <w:t xml:space="preserve"> </w:t>
      </w:r>
      <w:r>
        <w:rPr>
          <w:szCs w:val="24"/>
          <w:lang w:val="fr-FR"/>
        </w:rPr>
        <w:t>districts les</w:t>
      </w:r>
      <w:r w:rsidRPr="00D83CF5">
        <w:rPr>
          <w:szCs w:val="24"/>
          <w:lang w:val="fr-FR"/>
        </w:rPr>
        <w:t xml:space="preserve"> </w:t>
      </w:r>
      <w:r>
        <w:rPr>
          <w:szCs w:val="24"/>
          <w:lang w:val="fr-FR"/>
        </w:rPr>
        <w:t>plus</w:t>
      </w:r>
      <w:r w:rsidRPr="00D83CF5">
        <w:rPr>
          <w:szCs w:val="24"/>
          <w:lang w:val="fr-FR"/>
        </w:rPr>
        <w:t xml:space="preserve"> </w:t>
      </w:r>
      <w:r>
        <w:rPr>
          <w:szCs w:val="24"/>
          <w:lang w:val="fr-FR"/>
        </w:rPr>
        <w:t>difficiles</w:t>
      </w:r>
      <w:r w:rsidRPr="00D83CF5">
        <w:rPr>
          <w:szCs w:val="24"/>
          <w:lang w:val="fr-FR"/>
        </w:rPr>
        <w:t xml:space="preserve">, </w:t>
      </w:r>
      <w:r>
        <w:rPr>
          <w:szCs w:val="24"/>
          <w:lang w:val="fr-FR"/>
        </w:rPr>
        <w:t>ce</w:t>
      </w:r>
      <w:r w:rsidRPr="00D83CF5">
        <w:rPr>
          <w:szCs w:val="24"/>
          <w:lang w:val="fr-FR"/>
        </w:rPr>
        <w:t xml:space="preserve"> </w:t>
      </w:r>
      <w:r>
        <w:rPr>
          <w:szCs w:val="24"/>
          <w:lang w:val="fr-FR"/>
        </w:rPr>
        <w:t>qui</w:t>
      </w:r>
      <w:r w:rsidRPr="00D83CF5">
        <w:rPr>
          <w:szCs w:val="24"/>
          <w:lang w:val="fr-FR"/>
        </w:rPr>
        <w:t xml:space="preserve"> </w:t>
      </w:r>
      <w:r>
        <w:rPr>
          <w:szCs w:val="24"/>
          <w:lang w:val="fr-FR"/>
        </w:rPr>
        <w:t>a</w:t>
      </w:r>
      <w:r w:rsidRPr="00D83CF5">
        <w:rPr>
          <w:szCs w:val="24"/>
          <w:lang w:val="fr-FR"/>
        </w:rPr>
        <w:t xml:space="preserve"> </w:t>
      </w:r>
      <w:r>
        <w:rPr>
          <w:szCs w:val="24"/>
          <w:lang w:val="fr-FR"/>
        </w:rPr>
        <w:t>permis</w:t>
      </w:r>
      <w:r w:rsidRPr="00D83CF5">
        <w:rPr>
          <w:szCs w:val="24"/>
          <w:lang w:val="fr-FR"/>
        </w:rPr>
        <w:t xml:space="preserve"> </w:t>
      </w:r>
      <w:r>
        <w:rPr>
          <w:szCs w:val="24"/>
          <w:lang w:val="fr-FR"/>
        </w:rPr>
        <w:t>d</w:t>
      </w:r>
      <w:r w:rsidRPr="00D83CF5">
        <w:rPr>
          <w:szCs w:val="24"/>
          <w:lang w:val="fr-FR"/>
        </w:rPr>
        <w:t>’</w:t>
      </w:r>
      <w:r>
        <w:rPr>
          <w:szCs w:val="24"/>
          <w:lang w:val="fr-FR"/>
        </w:rPr>
        <w:t>examiner</w:t>
      </w:r>
      <w:r w:rsidRPr="00D83CF5">
        <w:rPr>
          <w:szCs w:val="24"/>
          <w:lang w:val="fr-FR"/>
        </w:rPr>
        <w:t xml:space="preserve"> </w:t>
      </w:r>
      <w:r>
        <w:rPr>
          <w:szCs w:val="24"/>
          <w:lang w:val="fr-FR"/>
        </w:rPr>
        <w:t>avec</w:t>
      </w:r>
      <w:r w:rsidRPr="00D83CF5">
        <w:rPr>
          <w:szCs w:val="24"/>
          <w:lang w:val="fr-FR"/>
        </w:rPr>
        <w:t xml:space="preserve"> </w:t>
      </w:r>
      <w:r>
        <w:rPr>
          <w:szCs w:val="24"/>
          <w:lang w:val="fr-FR"/>
        </w:rPr>
        <w:t>une</w:t>
      </w:r>
      <w:r w:rsidRPr="00D83CF5">
        <w:rPr>
          <w:szCs w:val="24"/>
          <w:lang w:val="fr-FR"/>
        </w:rPr>
        <w:t xml:space="preserve"> </w:t>
      </w:r>
      <w:r>
        <w:rPr>
          <w:szCs w:val="24"/>
          <w:lang w:val="fr-FR"/>
        </w:rPr>
        <w:t>plus</w:t>
      </w:r>
      <w:r w:rsidRPr="00D83CF5">
        <w:rPr>
          <w:szCs w:val="24"/>
          <w:lang w:val="fr-FR"/>
        </w:rPr>
        <w:t xml:space="preserve"> </w:t>
      </w:r>
      <w:r>
        <w:rPr>
          <w:szCs w:val="24"/>
          <w:lang w:val="fr-FR"/>
        </w:rPr>
        <w:t>grande</w:t>
      </w:r>
      <w:r w:rsidRPr="00D83CF5">
        <w:rPr>
          <w:szCs w:val="24"/>
          <w:lang w:val="fr-FR"/>
        </w:rPr>
        <w:t xml:space="preserve"> </w:t>
      </w:r>
      <w:r>
        <w:rPr>
          <w:szCs w:val="24"/>
          <w:lang w:val="fr-FR"/>
        </w:rPr>
        <w:t>efficacit</w:t>
      </w:r>
      <w:r w:rsidRPr="00D83CF5">
        <w:rPr>
          <w:szCs w:val="24"/>
          <w:lang w:val="fr-FR"/>
        </w:rPr>
        <w:t xml:space="preserve">é </w:t>
      </w:r>
      <w:r>
        <w:rPr>
          <w:szCs w:val="24"/>
          <w:lang w:val="fr-FR"/>
        </w:rPr>
        <w:t>les</w:t>
      </w:r>
      <w:r w:rsidRPr="00D83CF5">
        <w:rPr>
          <w:szCs w:val="24"/>
          <w:lang w:val="fr-FR"/>
        </w:rPr>
        <w:t xml:space="preserve"> </w:t>
      </w:r>
      <w:r>
        <w:rPr>
          <w:szCs w:val="24"/>
          <w:lang w:val="fr-FR"/>
        </w:rPr>
        <w:t>affaires</w:t>
      </w:r>
      <w:r w:rsidRPr="00D83CF5">
        <w:rPr>
          <w:szCs w:val="24"/>
          <w:lang w:val="fr-FR"/>
        </w:rPr>
        <w:t xml:space="preserve"> </w:t>
      </w:r>
      <w:r>
        <w:rPr>
          <w:szCs w:val="24"/>
          <w:lang w:val="fr-FR"/>
        </w:rPr>
        <w:t>d’infraction à la loi par des mineurs comparaissant devant un tribunal et remis au projet d’allégement de l’administration de la justice pour mineurs et d’élaboration d’alternatives à la détention avant jugement et à l’instruction préalable.</w:t>
      </w:r>
      <w:r w:rsidRPr="00D83CF5">
        <w:rPr>
          <w:szCs w:val="24"/>
          <w:lang w:val="fr-FR"/>
        </w:rPr>
        <w:t xml:space="preserve"> </w:t>
      </w:r>
    </w:p>
    <w:p w:rsidR="00D768A7" w:rsidRPr="00433CB4" w:rsidRDefault="00A710BA" w:rsidP="00A710BA">
      <w:pPr>
        <w:tabs>
          <w:tab w:val="clear" w:pos="360"/>
          <w:tab w:val="clear" w:pos="567"/>
        </w:tabs>
        <w:rPr>
          <w:szCs w:val="24"/>
          <w:lang w:val="fr-FR"/>
        </w:rPr>
      </w:pPr>
      <w:r>
        <w:rPr>
          <w:szCs w:val="24"/>
          <w:lang w:val="fr-FR"/>
        </w:rPr>
        <w:t>6</w:t>
      </w:r>
      <w:r w:rsidR="00D768A7" w:rsidRPr="008030F2">
        <w:rPr>
          <w:szCs w:val="24"/>
          <w:lang w:val="fr-FR"/>
        </w:rPr>
        <w:t xml:space="preserve">24. </w:t>
      </w:r>
      <w:r>
        <w:rPr>
          <w:szCs w:val="24"/>
          <w:lang w:val="fr-FR"/>
        </w:rPr>
        <w:tab/>
      </w:r>
      <w:r w:rsidR="00D768A7">
        <w:rPr>
          <w:szCs w:val="24"/>
          <w:lang w:val="fr-FR"/>
        </w:rPr>
        <w:t>On</w:t>
      </w:r>
      <w:r w:rsidR="00D768A7" w:rsidRPr="008030F2">
        <w:rPr>
          <w:szCs w:val="24"/>
          <w:lang w:val="fr-FR"/>
        </w:rPr>
        <w:t xml:space="preserve"> </w:t>
      </w:r>
      <w:r w:rsidR="00D768A7">
        <w:rPr>
          <w:szCs w:val="24"/>
          <w:lang w:val="fr-FR"/>
        </w:rPr>
        <w:t>s</w:t>
      </w:r>
      <w:r w:rsidR="00D768A7" w:rsidRPr="008030F2">
        <w:rPr>
          <w:szCs w:val="24"/>
          <w:lang w:val="fr-FR"/>
        </w:rPr>
        <w:t>’</w:t>
      </w:r>
      <w:r w:rsidR="00D768A7">
        <w:rPr>
          <w:szCs w:val="24"/>
          <w:lang w:val="fr-FR"/>
        </w:rPr>
        <w:t>emploie</w:t>
      </w:r>
      <w:r w:rsidR="00D768A7" w:rsidRPr="008030F2">
        <w:rPr>
          <w:szCs w:val="24"/>
          <w:lang w:val="fr-FR"/>
        </w:rPr>
        <w:t xml:space="preserve"> à </w:t>
      </w:r>
      <w:r w:rsidR="00D768A7">
        <w:rPr>
          <w:szCs w:val="24"/>
          <w:lang w:val="fr-FR"/>
        </w:rPr>
        <w:t>l</w:t>
      </w:r>
      <w:r w:rsidR="00D768A7" w:rsidRPr="008030F2">
        <w:rPr>
          <w:szCs w:val="24"/>
          <w:lang w:val="fr-FR"/>
        </w:rPr>
        <w:t>’</w:t>
      </w:r>
      <w:r w:rsidR="00D768A7">
        <w:rPr>
          <w:szCs w:val="24"/>
          <w:lang w:val="fr-FR"/>
        </w:rPr>
        <w:t>heure</w:t>
      </w:r>
      <w:r w:rsidR="00D768A7" w:rsidRPr="008030F2">
        <w:rPr>
          <w:szCs w:val="24"/>
          <w:lang w:val="fr-FR"/>
        </w:rPr>
        <w:t xml:space="preserve"> </w:t>
      </w:r>
      <w:r w:rsidR="00D768A7">
        <w:rPr>
          <w:szCs w:val="24"/>
          <w:lang w:val="fr-FR"/>
        </w:rPr>
        <w:t>actuelle</w:t>
      </w:r>
      <w:r w:rsidR="00D768A7" w:rsidRPr="008030F2">
        <w:rPr>
          <w:szCs w:val="24"/>
          <w:lang w:val="fr-FR"/>
        </w:rPr>
        <w:t xml:space="preserve"> à é</w:t>
      </w:r>
      <w:r w:rsidR="00D768A7">
        <w:rPr>
          <w:szCs w:val="24"/>
          <w:lang w:val="fr-FR"/>
        </w:rPr>
        <w:t>tendre ce</w:t>
      </w:r>
      <w:r w:rsidR="00D768A7" w:rsidRPr="008030F2">
        <w:rPr>
          <w:szCs w:val="24"/>
          <w:lang w:val="fr-FR"/>
        </w:rPr>
        <w:t xml:space="preserve"> </w:t>
      </w:r>
      <w:r w:rsidR="00D768A7">
        <w:rPr>
          <w:szCs w:val="24"/>
          <w:lang w:val="fr-FR"/>
        </w:rPr>
        <w:t>projet</w:t>
      </w:r>
      <w:r w:rsidR="00D768A7" w:rsidRPr="008030F2">
        <w:rPr>
          <w:szCs w:val="24"/>
          <w:lang w:val="fr-FR"/>
        </w:rPr>
        <w:t xml:space="preserve"> à </w:t>
      </w:r>
      <w:r w:rsidR="00D768A7">
        <w:rPr>
          <w:szCs w:val="24"/>
          <w:lang w:val="fr-FR"/>
        </w:rPr>
        <w:t>l</w:t>
      </w:r>
      <w:r w:rsidR="00D768A7" w:rsidRPr="008030F2">
        <w:rPr>
          <w:szCs w:val="24"/>
          <w:lang w:val="fr-FR"/>
        </w:rPr>
        <w:t>’</w:t>
      </w:r>
      <w:r w:rsidR="00D768A7">
        <w:rPr>
          <w:szCs w:val="24"/>
          <w:lang w:val="fr-FR"/>
        </w:rPr>
        <w:t>ensemble</w:t>
      </w:r>
      <w:r w:rsidR="00D768A7" w:rsidRPr="008030F2">
        <w:rPr>
          <w:szCs w:val="24"/>
          <w:lang w:val="fr-FR"/>
        </w:rPr>
        <w:t xml:space="preserve"> </w:t>
      </w:r>
      <w:r w:rsidR="00D768A7">
        <w:rPr>
          <w:szCs w:val="24"/>
          <w:lang w:val="fr-FR"/>
        </w:rPr>
        <w:t>du</w:t>
      </w:r>
      <w:r w:rsidR="00D768A7" w:rsidRPr="008030F2">
        <w:rPr>
          <w:szCs w:val="24"/>
          <w:lang w:val="fr-FR"/>
        </w:rPr>
        <w:t xml:space="preserve"> </w:t>
      </w:r>
      <w:r w:rsidR="00D768A7">
        <w:rPr>
          <w:szCs w:val="24"/>
          <w:lang w:val="fr-FR"/>
        </w:rPr>
        <w:t>pays</w:t>
      </w:r>
      <w:r w:rsidR="00D768A7" w:rsidRPr="008030F2">
        <w:rPr>
          <w:szCs w:val="24"/>
          <w:lang w:val="fr-FR"/>
        </w:rPr>
        <w:t xml:space="preserve"> </w:t>
      </w:r>
      <w:r w:rsidR="00D768A7">
        <w:rPr>
          <w:szCs w:val="24"/>
          <w:lang w:val="fr-FR"/>
        </w:rPr>
        <w:t>et à lui conférer une stabilité à long terme</w:t>
      </w:r>
      <w:r w:rsidR="00D768A7" w:rsidRPr="008030F2">
        <w:rPr>
          <w:szCs w:val="24"/>
          <w:lang w:val="fr-FR"/>
        </w:rPr>
        <w:t xml:space="preserve">. </w:t>
      </w:r>
      <w:r w:rsidR="00D768A7">
        <w:rPr>
          <w:szCs w:val="24"/>
          <w:lang w:val="fr-FR"/>
        </w:rPr>
        <w:t>Il</w:t>
      </w:r>
      <w:r w:rsidR="00D768A7" w:rsidRPr="00433CB4">
        <w:rPr>
          <w:szCs w:val="24"/>
          <w:lang w:val="fr-FR"/>
        </w:rPr>
        <w:t xml:space="preserve"> </w:t>
      </w:r>
      <w:r w:rsidR="00D768A7">
        <w:rPr>
          <w:szCs w:val="24"/>
          <w:lang w:val="fr-FR"/>
        </w:rPr>
        <w:t>importe</w:t>
      </w:r>
      <w:r w:rsidR="00D768A7" w:rsidRPr="00433CB4">
        <w:rPr>
          <w:szCs w:val="24"/>
          <w:lang w:val="fr-FR"/>
        </w:rPr>
        <w:t xml:space="preserve"> é</w:t>
      </w:r>
      <w:r w:rsidR="00D768A7">
        <w:rPr>
          <w:szCs w:val="24"/>
          <w:lang w:val="fr-FR"/>
        </w:rPr>
        <w:t>galement</w:t>
      </w:r>
      <w:r w:rsidR="00D768A7" w:rsidRPr="00433CB4">
        <w:rPr>
          <w:szCs w:val="24"/>
          <w:lang w:val="fr-FR"/>
        </w:rPr>
        <w:t xml:space="preserve"> </w:t>
      </w:r>
      <w:r w:rsidR="00D768A7">
        <w:rPr>
          <w:szCs w:val="24"/>
          <w:lang w:val="fr-FR"/>
        </w:rPr>
        <w:t>d</w:t>
      </w:r>
      <w:r w:rsidR="00D768A7" w:rsidRPr="00433CB4">
        <w:rPr>
          <w:szCs w:val="24"/>
          <w:lang w:val="fr-FR"/>
        </w:rPr>
        <w:t>’</w:t>
      </w:r>
      <w:r w:rsidR="00D768A7">
        <w:rPr>
          <w:szCs w:val="24"/>
          <w:lang w:val="fr-FR"/>
        </w:rPr>
        <w:t>amender</w:t>
      </w:r>
      <w:r w:rsidR="00D768A7" w:rsidRPr="00433CB4">
        <w:rPr>
          <w:szCs w:val="24"/>
          <w:lang w:val="fr-FR"/>
        </w:rPr>
        <w:t xml:space="preserve"> </w:t>
      </w:r>
      <w:r w:rsidR="00D768A7">
        <w:rPr>
          <w:szCs w:val="24"/>
          <w:lang w:val="fr-FR"/>
        </w:rPr>
        <w:t>la</w:t>
      </w:r>
      <w:r w:rsidR="00D768A7" w:rsidRPr="00433CB4">
        <w:rPr>
          <w:szCs w:val="24"/>
          <w:lang w:val="fr-FR"/>
        </w:rPr>
        <w:t xml:space="preserve"> </w:t>
      </w:r>
      <w:r w:rsidR="00D768A7">
        <w:rPr>
          <w:szCs w:val="24"/>
          <w:lang w:val="fr-FR"/>
        </w:rPr>
        <w:t>l</w:t>
      </w:r>
      <w:r w:rsidR="00D768A7" w:rsidRPr="00433CB4">
        <w:rPr>
          <w:szCs w:val="24"/>
          <w:lang w:val="fr-FR"/>
        </w:rPr>
        <w:t>é</w:t>
      </w:r>
      <w:r w:rsidR="00D768A7">
        <w:rPr>
          <w:szCs w:val="24"/>
          <w:lang w:val="fr-FR"/>
        </w:rPr>
        <w:t>gislation</w:t>
      </w:r>
      <w:r w:rsidR="00D768A7" w:rsidRPr="00433CB4">
        <w:rPr>
          <w:szCs w:val="24"/>
          <w:lang w:val="fr-FR"/>
        </w:rPr>
        <w:t xml:space="preserve"> </w:t>
      </w:r>
      <w:r w:rsidR="00D768A7">
        <w:rPr>
          <w:szCs w:val="24"/>
          <w:lang w:val="fr-FR"/>
        </w:rPr>
        <w:t>en</w:t>
      </w:r>
      <w:r w:rsidR="00D768A7" w:rsidRPr="00433CB4">
        <w:rPr>
          <w:szCs w:val="24"/>
          <w:lang w:val="fr-FR"/>
        </w:rPr>
        <w:t xml:space="preserve"> </w:t>
      </w:r>
      <w:r w:rsidR="00D768A7">
        <w:rPr>
          <w:szCs w:val="24"/>
          <w:lang w:val="fr-FR"/>
        </w:rPr>
        <w:t>vigueur</w:t>
      </w:r>
      <w:r w:rsidR="00D768A7" w:rsidRPr="00433CB4">
        <w:rPr>
          <w:szCs w:val="24"/>
          <w:lang w:val="fr-FR"/>
        </w:rPr>
        <w:t xml:space="preserve">. </w:t>
      </w:r>
    </w:p>
    <w:p w:rsidR="00D768A7" w:rsidRPr="00675E52" w:rsidRDefault="00D768A7" w:rsidP="00A710BA">
      <w:pPr>
        <w:tabs>
          <w:tab w:val="clear" w:pos="360"/>
          <w:tab w:val="clear" w:pos="567"/>
        </w:tabs>
        <w:rPr>
          <w:rFonts w:ascii="Times New Roman Negrita" w:hAnsi="Times New Roman Negrita"/>
          <w:b/>
          <w:szCs w:val="24"/>
          <w:lang w:val="fr-FR"/>
        </w:rPr>
      </w:pPr>
      <w:r w:rsidRPr="00675E52">
        <w:rPr>
          <w:rFonts w:ascii="Times New Roman Negrita" w:hAnsi="Times New Roman Negrita"/>
          <w:b/>
          <w:szCs w:val="24"/>
          <w:lang w:val="fr-FR"/>
        </w:rPr>
        <w:t xml:space="preserve">Formation </w:t>
      </w:r>
    </w:p>
    <w:p w:rsidR="00D768A7" w:rsidRPr="008030F2" w:rsidRDefault="00D768A7" w:rsidP="00343197">
      <w:pPr>
        <w:numPr>
          <w:ilvl w:val="0"/>
          <w:numId w:val="14"/>
        </w:numPr>
        <w:tabs>
          <w:tab w:val="clear" w:pos="567"/>
          <w:tab w:val="clear" w:pos="720"/>
        </w:tabs>
        <w:autoSpaceDE w:val="0"/>
        <w:autoSpaceDN w:val="0"/>
        <w:adjustRightInd w:val="0"/>
        <w:ind w:left="851" w:hanging="284"/>
        <w:rPr>
          <w:szCs w:val="24"/>
          <w:lang w:val="fr-FR"/>
        </w:rPr>
      </w:pPr>
      <w:r>
        <w:rPr>
          <w:szCs w:val="24"/>
          <w:lang w:val="fr-FR"/>
        </w:rPr>
        <w:t>En</w:t>
      </w:r>
      <w:r w:rsidRPr="008030F2">
        <w:rPr>
          <w:szCs w:val="24"/>
          <w:lang w:val="fr-FR"/>
        </w:rPr>
        <w:t xml:space="preserve"> </w:t>
      </w:r>
      <w:r>
        <w:rPr>
          <w:szCs w:val="24"/>
          <w:lang w:val="fr-FR"/>
        </w:rPr>
        <w:t>septembre</w:t>
      </w:r>
      <w:r w:rsidRPr="008030F2">
        <w:rPr>
          <w:szCs w:val="24"/>
          <w:lang w:val="fr-FR"/>
        </w:rPr>
        <w:t xml:space="preserve"> 2005, </w:t>
      </w:r>
      <w:r>
        <w:rPr>
          <w:szCs w:val="24"/>
          <w:lang w:val="fr-FR"/>
        </w:rPr>
        <w:t>le</w:t>
      </w:r>
      <w:r w:rsidRPr="008030F2">
        <w:rPr>
          <w:szCs w:val="24"/>
          <w:lang w:val="fr-FR"/>
        </w:rPr>
        <w:t xml:space="preserve"> </w:t>
      </w:r>
      <w:r>
        <w:rPr>
          <w:szCs w:val="24"/>
          <w:lang w:val="fr-FR"/>
        </w:rPr>
        <w:t>Conseil</w:t>
      </w:r>
      <w:r w:rsidRPr="008030F2">
        <w:rPr>
          <w:szCs w:val="24"/>
          <w:lang w:val="fr-FR"/>
        </w:rPr>
        <w:t xml:space="preserve"> </w:t>
      </w:r>
      <w:r>
        <w:rPr>
          <w:szCs w:val="24"/>
          <w:lang w:val="fr-FR"/>
        </w:rPr>
        <w:t>de</w:t>
      </w:r>
      <w:r w:rsidRPr="008030F2">
        <w:rPr>
          <w:szCs w:val="24"/>
          <w:lang w:val="fr-FR"/>
        </w:rPr>
        <w:t xml:space="preserve"> </w:t>
      </w:r>
      <w:r>
        <w:rPr>
          <w:szCs w:val="24"/>
          <w:lang w:val="fr-FR"/>
        </w:rPr>
        <w:t>la</w:t>
      </w:r>
      <w:r w:rsidRPr="008030F2">
        <w:rPr>
          <w:szCs w:val="24"/>
          <w:lang w:val="fr-FR"/>
        </w:rPr>
        <w:t xml:space="preserve"> </w:t>
      </w:r>
      <w:r>
        <w:rPr>
          <w:szCs w:val="24"/>
          <w:lang w:val="fr-FR"/>
        </w:rPr>
        <w:t>justice</w:t>
      </w:r>
      <w:r w:rsidRPr="008030F2">
        <w:rPr>
          <w:szCs w:val="24"/>
          <w:lang w:val="fr-FR"/>
        </w:rPr>
        <w:t xml:space="preserve"> </w:t>
      </w:r>
      <w:r>
        <w:rPr>
          <w:szCs w:val="24"/>
          <w:lang w:val="fr-FR"/>
        </w:rPr>
        <w:t>a</w:t>
      </w:r>
      <w:r w:rsidRPr="008030F2">
        <w:rPr>
          <w:szCs w:val="24"/>
          <w:lang w:val="fr-FR"/>
        </w:rPr>
        <w:t xml:space="preserve"> </w:t>
      </w:r>
      <w:r>
        <w:rPr>
          <w:szCs w:val="24"/>
          <w:lang w:val="fr-FR"/>
        </w:rPr>
        <w:t>organis</w:t>
      </w:r>
      <w:r w:rsidRPr="008030F2">
        <w:rPr>
          <w:szCs w:val="24"/>
          <w:lang w:val="fr-FR"/>
        </w:rPr>
        <w:t xml:space="preserve">é à </w:t>
      </w:r>
      <w:r>
        <w:rPr>
          <w:szCs w:val="24"/>
          <w:lang w:val="fr-FR"/>
        </w:rPr>
        <w:t>l</w:t>
      </w:r>
      <w:r w:rsidRPr="008030F2">
        <w:rPr>
          <w:szCs w:val="24"/>
          <w:lang w:val="fr-FR"/>
        </w:rPr>
        <w:t>’</w:t>
      </w:r>
      <w:r>
        <w:rPr>
          <w:szCs w:val="24"/>
          <w:lang w:val="fr-FR"/>
        </w:rPr>
        <w:t>intention</w:t>
      </w:r>
      <w:r w:rsidRPr="008030F2">
        <w:rPr>
          <w:szCs w:val="24"/>
          <w:lang w:val="fr-FR"/>
        </w:rPr>
        <w:t xml:space="preserve"> </w:t>
      </w:r>
      <w:r>
        <w:rPr>
          <w:szCs w:val="24"/>
          <w:lang w:val="fr-FR"/>
        </w:rPr>
        <w:t>de</w:t>
      </w:r>
      <w:r w:rsidRPr="008030F2">
        <w:rPr>
          <w:szCs w:val="24"/>
          <w:lang w:val="fr-FR"/>
        </w:rPr>
        <w:t xml:space="preserve"> 100 </w:t>
      </w:r>
      <w:r>
        <w:rPr>
          <w:szCs w:val="24"/>
          <w:lang w:val="fr-FR"/>
        </w:rPr>
        <w:t>juges</w:t>
      </w:r>
      <w:r w:rsidRPr="008030F2">
        <w:rPr>
          <w:szCs w:val="24"/>
          <w:lang w:val="fr-FR"/>
        </w:rPr>
        <w:t xml:space="preserve"> </w:t>
      </w:r>
      <w:r>
        <w:rPr>
          <w:szCs w:val="24"/>
          <w:lang w:val="fr-FR"/>
        </w:rPr>
        <w:t>un stage de formation de cinq jours aux droits de l’enfant et à la justice pour mineurs.</w:t>
      </w:r>
      <w:r w:rsidRPr="008030F2">
        <w:rPr>
          <w:szCs w:val="24"/>
          <w:lang w:val="fr-FR"/>
        </w:rPr>
        <w:t xml:space="preserve"> </w:t>
      </w:r>
      <w:r>
        <w:rPr>
          <w:szCs w:val="24"/>
          <w:lang w:val="fr-FR"/>
        </w:rPr>
        <w:t xml:space="preserve">Certains de ces juges ont été formés en tant qu’instructeurs appelés à former les juges qui n’ont pas pu participer à ce stage. </w:t>
      </w:r>
    </w:p>
    <w:p w:rsidR="00D768A7" w:rsidRPr="00E02496" w:rsidRDefault="00D768A7" w:rsidP="00343197">
      <w:pPr>
        <w:numPr>
          <w:ilvl w:val="0"/>
          <w:numId w:val="14"/>
        </w:numPr>
        <w:tabs>
          <w:tab w:val="clear" w:pos="567"/>
          <w:tab w:val="clear" w:pos="720"/>
        </w:tabs>
        <w:autoSpaceDE w:val="0"/>
        <w:autoSpaceDN w:val="0"/>
        <w:adjustRightInd w:val="0"/>
        <w:ind w:left="851" w:hanging="284"/>
        <w:rPr>
          <w:szCs w:val="24"/>
          <w:lang w:val="fr-FR"/>
        </w:rPr>
      </w:pPr>
      <w:r>
        <w:rPr>
          <w:szCs w:val="24"/>
          <w:lang w:val="fr-FR"/>
        </w:rPr>
        <w:t>En</w:t>
      </w:r>
      <w:r w:rsidRPr="008030F2">
        <w:rPr>
          <w:szCs w:val="24"/>
          <w:lang w:val="fr-FR"/>
        </w:rPr>
        <w:t xml:space="preserve"> 2004, </w:t>
      </w:r>
      <w:r>
        <w:rPr>
          <w:szCs w:val="24"/>
          <w:lang w:val="fr-FR"/>
        </w:rPr>
        <w:t>les</w:t>
      </w:r>
      <w:r w:rsidRPr="008030F2">
        <w:rPr>
          <w:szCs w:val="24"/>
          <w:lang w:val="fr-FR"/>
        </w:rPr>
        <w:t xml:space="preserve"> </w:t>
      </w:r>
      <w:r>
        <w:rPr>
          <w:szCs w:val="24"/>
          <w:lang w:val="fr-FR"/>
        </w:rPr>
        <w:t>policiers</w:t>
      </w:r>
      <w:r w:rsidRPr="008030F2">
        <w:rPr>
          <w:szCs w:val="24"/>
          <w:lang w:val="fr-FR"/>
        </w:rPr>
        <w:t xml:space="preserve"> </w:t>
      </w:r>
      <w:r>
        <w:rPr>
          <w:szCs w:val="24"/>
          <w:lang w:val="fr-FR"/>
        </w:rPr>
        <w:t>et</w:t>
      </w:r>
      <w:r w:rsidRPr="008030F2">
        <w:rPr>
          <w:szCs w:val="24"/>
          <w:lang w:val="fr-FR"/>
        </w:rPr>
        <w:t xml:space="preserve"> </w:t>
      </w:r>
      <w:r>
        <w:rPr>
          <w:szCs w:val="24"/>
          <w:lang w:val="fr-FR"/>
        </w:rPr>
        <w:t>les membres</w:t>
      </w:r>
      <w:r w:rsidRPr="008030F2">
        <w:rPr>
          <w:szCs w:val="24"/>
          <w:lang w:val="fr-FR"/>
        </w:rPr>
        <w:t xml:space="preserve"> </w:t>
      </w:r>
      <w:r>
        <w:rPr>
          <w:szCs w:val="24"/>
          <w:lang w:val="fr-FR"/>
        </w:rPr>
        <w:t>du personnel des</w:t>
      </w:r>
      <w:r w:rsidRPr="008030F2">
        <w:rPr>
          <w:szCs w:val="24"/>
          <w:lang w:val="fr-FR"/>
        </w:rPr>
        <w:t xml:space="preserve"> </w:t>
      </w:r>
      <w:r>
        <w:rPr>
          <w:szCs w:val="24"/>
          <w:lang w:val="fr-FR"/>
        </w:rPr>
        <w:t>organes</w:t>
      </w:r>
      <w:r w:rsidRPr="008030F2">
        <w:rPr>
          <w:szCs w:val="24"/>
          <w:lang w:val="fr-FR"/>
        </w:rPr>
        <w:t xml:space="preserve"> </w:t>
      </w:r>
      <w:r>
        <w:rPr>
          <w:szCs w:val="24"/>
          <w:lang w:val="fr-FR"/>
        </w:rPr>
        <w:t>charg</w:t>
      </w:r>
      <w:r w:rsidRPr="008030F2">
        <w:rPr>
          <w:szCs w:val="24"/>
          <w:lang w:val="fr-FR"/>
        </w:rPr>
        <w:t>é</w:t>
      </w:r>
      <w:r>
        <w:rPr>
          <w:szCs w:val="24"/>
          <w:lang w:val="fr-FR"/>
        </w:rPr>
        <w:t>s</w:t>
      </w:r>
      <w:r w:rsidRPr="008030F2">
        <w:rPr>
          <w:szCs w:val="24"/>
          <w:lang w:val="fr-FR"/>
        </w:rPr>
        <w:t xml:space="preserve"> </w:t>
      </w:r>
      <w:r>
        <w:rPr>
          <w:szCs w:val="24"/>
          <w:lang w:val="fr-FR"/>
        </w:rPr>
        <w:t>de</w:t>
      </w:r>
      <w:r w:rsidRPr="008030F2">
        <w:rPr>
          <w:szCs w:val="24"/>
          <w:lang w:val="fr-FR"/>
        </w:rPr>
        <w:t xml:space="preserve"> </w:t>
      </w:r>
      <w:r>
        <w:rPr>
          <w:szCs w:val="24"/>
          <w:lang w:val="fr-FR"/>
        </w:rPr>
        <w:t>l</w:t>
      </w:r>
      <w:r w:rsidRPr="008030F2">
        <w:rPr>
          <w:szCs w:val="24"/>
          <w:lang w:val="fr-FR"/>
        </w:rPr>
        <w:t>’</w:t>
      </w:r>
      <w:r>
        <w:rPr>
          <w:szCs w:val="24"/>
          <w:lang w:val="fr-FR"/>
        </w:rPr>
        <w:t>application</w:t>
      </w:r>
      <w:r w:rsidRPr="008030F2">
        <w:rPr>
          <w:szCs w:val="24"/>
          <w:lang w:val="fr-FR"/>
        </w:rPr>
        <w:t xml:space="preserve"> </w:t>
      </w:r>
      <w:r>
        <w:rPr>
          <w:szCs w:val="24"/>
          <w:lang w:val="fr-FR"/>
        </w:rPr>
        <w:t>de</w:t>
      </w:r>
      <w:r w:rsidRPr="008030F2">
        <w:rPr>
          <w:szCs w:val="24"/>
          <w:lang w:val="fr-FR"/>
        </w:rPr>
        <w:t xml:space="preserve"> </w:t>
      </w:r>
      <w:r>
        <w:rPr>
          <w:szCs w:val="24"/>
          <w:lang w:val="fr-FR"/>
        </w:rPr>
        <w:t>la</w:t>
      </w:r>
      <w:r w:rsidRPr="008030F2">
        <w:rPr>
          <w:szCs w:val="24"/>
          <w:lang w:val="fr-FR"/>
        </w:rPr>
        <w:t xml:space="preserve"> </w:t>
      </w:r>
      <w:r>
        <w:rPr>
          <w:szCs w:val="24"/>
          <w:lang w:val="fr-FR"/>
        </w:rPr>
        <w:t>loi</w:t>
      </w:r>
      <w:r w:rsidRPr="008030F2">
        <w:rPr>
          <w:szCs w:val="24"/>
          <w:lang w:val="fr-FR"/>
        </w:rPr>
        <w:t xml:space="preserve"> </w:t>
      </w:r>
      <w:r>
        <w:rPr>
          <w:szCs w:val="24"/>
          <w:lang w:val="fr-FR"/>
        </w:rPr>
        <w:t>ont suivi une formation de deux semaines sur le thème des droits de l’enfant, organisée par le Child Right Centre (Grande-Bretagne) (avec l’appui du Ministère britannique des affaires étrangères). En</w:t>
      </w:r>
      <w:r w:rsidRPr="00E02496">
        <w:rPr>
          <w:szCs w:val="24"/>
          <w:lang w:val="fr-FR"/>
        </w:rPr>
        <w:t xml:space="preserve"> 2006, </w:t>
      </w:r>
      <w:r>
        <w:rPr>
          <w:szCs w:val="24"/>
          <w:lang w:val="fr-FR"/>
        </w:rPr>
        <w:t>un</w:t>
      </w:r>
      <w:r w:rsidRPr="00E02496">
        <w:rPr>
          <w:szCs w:val="24"/>
          <w:lang w:val="fr-FR"/>
        </w:rPr>
        <w:t xml:space="preserve"> </w:t>
      </w:r>
      <w:r>
        <w:rPr>
          <w:szCs w:val="24"/>
          <w:lang w:val="fr-FR"/>
        </w:rPr>
        <w:t>cours</w:t>
      </w:r>
      <w:r w:rsidRPr="00E02496">
        <w:rPr>
          <w:szCs w:val="24"/>
          <w:lang w:val="fr-FR"/>
        </w:rPr>
        <w:t xml:space="preserve"> </w:t>
      </w:r>
      <w:r>
        <w:rPr>
          <w:szCs w:val="24"/>
          <w:lang w:val="fr-FR"/>
        </w:rPr>
        <w:t>de</w:t>
      </w:r>
      <w:r w:rsidRPr="00E02496">
        <w:rPr>
          <w:szCs w:val="24"/>
          <w:lang w:val="fr-FR"/>
        </w:rPr>
        <w:t xml:space="preserve"> </w:t>
      </w:r>
      <w:r>
        <w:rPr>
          <w:szCs w:val="24"/>
          <w:lang w:val="fr-FR"/>
        </w:rPr>
        <w:t>formation</w:t>
      </w:r>
      <w:r w:rsidRPr="00E02496">
        <w:rPr>
          <w:szCs w:val="24"/>
          <w:lang w:val="fr-FR"/>
        </w:rPr>
        <w:t xml:space="preserve"> </w:t>
      </w:r>
      <w:r>
        <w:rPr>
          <w:szCs w:val="24"/>
          <w:lang w:val="fr-FR"/>
        </w:rPr>
        <w:t>a</w:t>
      </w:r>
      <w:r w:rsidRPr="00E02496">
        <w:rPr>
          <w:szCs w:val="24"/>
          <w:lang w:val="fr-FR"/>
        </w:rPr>
        <w:t xml:space="preserve"> é</w:t>
      </w:r>
      <w:r>
        <w:rPr>
          <w:szCs w:val="24"/>
          <w:lang w:val="fr-FR"/>
        </w:rPr>
        <w:t>t</w:t>
      </w:r>
      <w:r w:rsidRPr="00E02496">
        <w:rPr>
          <w:szCs w:val="24"/>
          <w:lang w:val="fr-FR"/>
        </w:rPr>
        <w:t xml:space="preserve">é </w:t>
      </w:r>
      <w:r>
        <w:rPr>
          <w:szCs w:val="24"/>
          <w:lang w:val="fr-FR"/>
        </w:rPr>
        <w:t>organis</w:t>
      </w:r>
      <w:r w:rsidRPr="00E02496">
        <w:rPr>
          <w:szCs w:val="24"/>
          <w:lang w:val="fr-FR"/>
        </w:rPr>
        <w:t xml:space="preserve">é </w:t>
      </w:r>
      <w:r>
        <w:rPr>
          <w:szCs w:val="24"/>
          <w:lang w:val="fr-FR"/>
        </w:rPr>
        <w:t>pour</w:t>
      </w:r>
      <w:r w:rsidRPr="00E02496">
        <w:rPr>
          <w:szCs w:val="24"/>
          <w:lang w:val="fr-FR"/>
        </w:rPr>
        <w:t xml:space="preserve"> </w:t>
      </w:r>
      <w:r>
        <w:rPr>
          <w:szCs w:val="24"/>
          <w:lang w:val="fr-FR"/>
        </w:rPr>
        <w:t>apprendre</w:t>
      </w:r>
      <w:r w:rsidRPr="00E02496">
        <w:rPr>
          <w:szCs w:val="24"/>
          <w:lang w:val="fr-FR"/>
        </w:rPr>
        <w:t xml:space="preserve"> </w:t>
      </w:r>
      <w:r>
        <w:rPr>
          <w:szCs w:val="24"/>
          <w:lang w:val="fr-FR"/>
        </w:rPr>
        <w:t>aux</w:t>
      </w:r>
      <w:r w:rsidRPr="00E02496">
        <w:rPr>
          <w:szCs w:val="24"/>
          <w:lang w:val="fr-FR"/>
        </w:rPr>
        <w:t xml:space="preserve"> </w:t>
      </w:r>
      <w:r>
        <w:rPr>
          <w:szCs w:val="24"/>
          <w:lang w:val="fr-FR"/>
        </w:rPr>
        <w:t>int</w:t>
      </w:r>
      <w:r w:rsidRPr="00E02496">
        <w:rPr>
          <w:szCs w:val="24"/>
          <w:lang w:val="fr-FR"/>
        </w:rPr>
        <w:t>é</w:t>
      </w:r>
      <w:r>
        <w:rPr>
          <w:szCs w:val="24"/>
          <w:lang w:val="fr-FR"/>
        </w:rPr>
        <w:t>ress</w:t>
      </w:r>
      <w:r w:rsidRPr="00E02496">
        <w:rPr>
          <w:szCs w:val="24"/>
          <w:lang w:val="fr-FR"/>
        </w:rPr>
        <w:t>é</w:t>
      </w:r>
      <w:r>
        <w:rPr>
          <w:szCs w:val="24"/>
          <w:lang w:val="fr-FR"/>
        </w:rPr>
        <w:t>s</w:t>
      </w:r>
      <w:r w:rsidRPr="00E02496">
        <w:rPr>
          <w:szCs w:val="24"/>
          <w:lang w:val="fr-FR"/>
        </w:rPr>
        <w:t xml:space="preserve"> à </w:t>
      </w:r>
      <w:r>
        <w:rPr>
          <w:szCs w:val="24"/>
          <w:lang w:val="fr-FR"/>
        </w:rPr>
        <w:t>interroger</w:t>
      </w:r>
      <w:r w:rsidRPr="00E02496">
        <w:rPr>
          <w:szCs w:val="24"/>
          <w:lang w:val="fr-FR"/>
        </w:rPr>
        <w:t xml:space="preserve"> </w:t>
      </w:r>
      <w:r>
        <w:rPr>
          <w:szCs w:val="24"/>
          <w:lang w:val="fr-FR"/>
        </w:rPr>
        <w:t>les</w:t>
      </w:r>
      <w:r w:rsidRPr="00E02496">
        <w:rPr>
          <w:szCs w:val="24"/>
          <w:lang w:val="fr-FR"/>
        </w:rPr>
        <w:t xml:space="preserve"> </w:t>
      </w:r>
      <w:r>
        <w:rPr>
          <w:szCs w:val="24"/>
          <w:lang w:val="fr-FR"/>
        </w:rPr>
        <w:t>enfants</w:t>
      </w:r>
      <w:r w:rsidRPr="00E02496">
        <w:rPr>
          <w:szCs w:val="24"/>
          <w:lang w:val="fr-FR"/>
        </w:rPr>
        <w:t xml:space="preserve"> </w:t>
      </w:r>
      <w:r>
        <w:rPr>
          <w:szCs w:val="24"/>
          <w:lang w:val="fr-FR"/>
        </w:rPr>
        <w:t>victimes</w:t>
      </w:r>
      <w:r w:rsidRPr="00E02496">
        <w:rPr>
          <w:szCs w:val="24"/>
          <w:lang w:val="fr-FR"/>
        </w:rPr>
        <w:t xml:space="preserve"> </w:t>
      </w:r>
      <w:r>
        <w:rPr>
          <w:szCs w:val="24"/>
          <w:lang w:val="fr-FR"/>
        </w:rPr>
        <w:t>de</w:t>
      </w:r>
      <w:r w:rsidRPr="00E02496">
        <w:rPr>
          <w:szCs w:val="24"/>
          <w:lang w:val="fr-FR"/>
        </w:rPr>
        <w:t xml:space="preserve"> </w:t>
      </w:r>
      <w:r>
        <w:rPr>
          <w:szCs w:val="24"/>
          <w:lang w:val="fr-FR"/>
        </w:rPr>
        <w:t>la</w:t>
      </w:r>
      <w:r w:rsidRPr="00E02496">
        <w:rPr>
          <w:szCs w:val="24"/>
          <w:lang w:val="fr-FR"/>
        </w:rPr>
        <w:t xml:space="preserve"> </w:t>
      </w:r>
      <w:r>
        <w:rPr>
          <w:szCs w:val="24"/>
          <w:lang w:val="fr-FR"/>
        </w:rPr>
        <w:t>violence</w:t>
      </w:r>
      <w:r w:rsidRPr="00E02496">
        <w:rPr>
          <w:szCs w:val="24"/>
          <w:lang w:val="fr-FR"/>
        </w:rPr>
        <w:t>.</w:t>
      </w:r>
    </w:p>
    <w:p w:rsidR="00D768A7" w:rsidRPr="00675E52" w:rsidRDefault="00D768A7" w:rsidP="00D1667C">
      <w:pPr>
        <w:keepNext/>
        <w:keepLines/>
        <w:tabs>
          <w:tab w:val="clear" w:pos="360"/>
          <w:tab w:val="clear" w:pos="567"/>
        </w:tabs>
        <w:rPr>
          <w:rFonts w:ascii="Times New Roman Negrita" w:hAnsi="Times New Roman Negrita"/>
          <w:b/>
          <w:szCs w:val="24"/>
          <w:lang w:val="fr-FR"/>
        </w:rPr>
      </w:pPr>
      <w:r w:rsidRPr="00675E52">
        <w:rPr>
          <w:rFonts w:ascii="Times New Roman Negrita" w:hAnsi="Times New Roman Negrita"/>
          <w:b/>
          <w:szCs w:val="24"/>
          <w:lang w:val="fr-FR"/>
        </w:rPr>
        <w:t xml:space="preserve">Enfants ayant besoin d’une protection </w:t>
      </w:r>
    </w:p>
    <w:p w:rsidR="00D768A7" w:rsidRPr="000029D5" w:rsidRDefault="00D768A7" w:rsidP="00D1667C">
      <w:pPr>
        <w:keepNext/>
        <w:keepLines/>
        <w:tabs>
          <w:tab w:val="clear" w:pos="360"/>
          <w:tab w:val="clear" w:pos="567"/>
        </w:tabs>
        <w:rPr>
          <w:szCs w:val="24"/>
          <w:lang w:val="fr-FR"/>
        </w:rPr>
      </w:pPr>
      <w:r w:rsidRPr="000029D5">
        <w:rPr>
          <w:szCs w:val="24"/>
          <w:lang w:val="fr-FR"/>
        </w:rPr>
        <w:t xml:space="preserve">625. </w:t>
      </w:r>
      <w:r w:rsidR="00675E52">
        <w:rPr>
          <w:szCs w:val="24"/>
          <w:lang w:val="fr-FR"/>
        </w:rPr>
        <w:tab/>
      </w:r>
      <w:r>
        <w:rPr>
          <w:szCs w:val="24"/>
          <w:lang w:val="fr-FR"/>
        </w:rPr>
        <w:t>La</w:t>
      </w:r>
      <w:r w:rsidRPr="000029D5">
        <w:rPr>
          <w:szCs w:val="24"/>
          <w:lang w:val="fr-FR"/>
        </w:rPr>
        <w:t xml:space="preserve"> </w:t>
      </w:r>
      <w:r>
        <w:rPr>
          <w:szCs w:val="24"/>
          <w:lang w:val="fr-FR"/>
        </w:rPr>
        <w:t>principale</w:t>
      </w:r>
      <w:r w:rsidRPr="000029D5">
        <w:rPr>
          <w:szCs w:val="24"/>
          <w:lang w:val="fr-FR"/>
        </w:rPr>
        <w:t xml:space="preserve"> </w:t>
      </w:r>
      <w:r>
        <w:rPr>
          <w:szCs w:val="24"/>
          <w:lang w:val="fr-FR"/>
        </w:rPr>
        <w:t>mission</w:t>
      </w:r>
      <w:r w:rsidRPr="000029D5">
        <w:rPr>
          <w:szCs w:val="24"/>
          <w:lang w:val="fr-FR"/>
        </w:rPr>
        <w:t xml:space="preserve"> </w:t>
      </w:r>
      <w:r>
        <w:rPr>
          <w:szCs w:val="24"/>
          <w:lang w:val="fr-FR"/>
        </w:rPr>
        <w:t>des</w:t>
      </w:r>
      <w:r w:rsidRPr="000029D5">
        <w:rPr>
          <w:szCs w:val="24"/>
          <w:lang w:val="fr-FR"/>
        </w:rPr>
        <w:t xml:space="preserve"> </w:t>
      </w:r>
      <w:r>
        <w:rPr>
          <w:szCs w:val="24"/>
          <w:lang w:val="fr-FR"/>
        </w:rPr>
        <w:t>centres</w:t>
      </w:r>
      <w:r w:rsidRPr="000029D5">
        <w:rPr>
          <w:szCs w:val="24"/>
          <w:lang w:val="fr-FR"/>
        </w:rPr>
        <w:t xml:space="preserve"> </w:t>
      </w:r>
      <w:r>
        <w:rPr>
          <w:szCs w:val="24"/>
          <w:lang w:val="fr-FR"/>
        </w:rPr>
        <w:t>de</w:t>
      </w:r>
      <w:r w:rsidRPr="000029D5">
        <w:rPr>
          <w:szCs w:val="24"/>
          <w:lang w:val="fr-FR"/>
        </w:rPr>
        <w:t xml:space="preserve"> </w:t>
      </w:r>
      <w:r>
        <w:rPr>
          <w:szCs w:val="24"/>
          <w:lang w:val="fr-FR"/>
        </w:rPr>
        <w:t>d</w:t>
      </w:r>
      <w:r w:rsidRPr="000029D5">
        <w:rPr>
          <w:szCs w:val="24"/>
          <w:lang w:val="fr-FR"/>
        </w:rPr>
        <w:t>é</w:t>
      </w:r>
      <w:r>
        <w:rPr>
          <w:szCs w:val="24"/>
          <w:lang w:val="fr-FR"/>
        </w:rPr>
        <w:t>tention</w:t>
      </w:r>
      <w:r w:rsidRPr="000029D5">
        <w:rPr>
          <w:szCs w:val="24"/>
          <w:lang w:val="fr-FR"/>
        </w:rPr>
        <w:t xml:space="preserve"> </w:t>
      </w:r>
      <w:r>
        <w:rPr>
          <w:szCs w:val="24"/>
          <w:lang w:val="fr-FR"/>
        </w:rPr>
        <w:t>temporaire</w:t>
      </w:r>
      <w:r w:rsidRPr="000029D5">
        <w:rPr>
          <w:szCs w:val="24"/>
          <w:lang w:val="fr-FR"/>
        </w:rPr>
        <w:t xml:space="preserve"> </w:t>
      </w:r>
      <w:r>
        <w:rPr>
          <w:szCs w:val="24"/>
          <w:lang w:val="fr-FR"/>
        </w:rPr>
        <w:t>des</w:t>
      </w:r>
      <w:r w:rsidRPr="000029D5">
        <w:rPr>
          <w:szCs w:val="24"/>
          <w:lang w:val="fr-FR"/>
        </w:rPr>
        <w:t xml:space="preserve"> </w:t>
      </w:r>
      <w:r>
        <w:rPr>
          <w:szCs w:val="24"/>
          <w:lang w:val="fr-FR"/>
        </w:rPr>
        <w:t>enfants</w:t>
      </w:r>
      <w:r w:rsidRPr="000029D5">
        <w:rPr>
          <w:szCs w:val="24"/>
          <w:lang w:val="fr-FR"/>
        </w:rPr>
        <w:t xml:space="preserve"> (</w:t>
      </w:r>
      <w:r>
        <w:rPr>
          <w:szCs w:val="24"/>
          <w:lang w:val="fr-FR"/>
        </w:rPr>
        <w:t>ex</w:t>
      </w:r>
      <w:r w:rsidRPr="000029D5">
        <w:rPr>
          <w:szCs w:val="24"/>
          <w:lang w:val="fr-FR"/>
        </w:rPr>
        <w:t>-</w:t>
      </w:r>
      <w:r>
        <w:rPr>
          <w:szCs w:val="24"/>
          <w:lang w:val="fr-FR"/>
        </w:rPr>
        <w:t>centres</w:t>
      </w:r>
      <w:r w:rsidRPr="000029D5">
        <w:rPr>
          <w:szCs w:val="24"/>
          <w:lang w:val="fr-FR"/>
        </w:rPr>
        <w:t xml:space="preserve"> </w:t>
      </w:r>
      <w:r>
        <w:rPr>
          <w:szCs w:val="24"/>
          <w:lang w:val="fr-FR"/>
        </w:rPr>
        <w:t>d</w:t>
      </w:r>
      <w:r w:rsidRPr="000029D5">
        <w:rPr>
          <w:szCs w:val="24"/>
          <w:lang w:val="fr-FR"/>
        </w:rPr>
        <w:t>’</w:t>
      </w:r>
      <w:r>
        <w:rPr>
          <w:szCs w:val="24"/>
          <w:lang w:val="fr-FR"/>
        </w:rPr>
        <w:t>accueil</w:t>
      </w:r>
      <w:r w:rsidRPr="000029D5">
        <w:rPr>
          <w:szCs w:val="24"/>
          <w:lang w:val="fr-FR"/>
        </w:rPr>
        <w:t xml:space="preserve"> </w:t>
      </w:r>
      <w:r>
        <w:rPr>
          <w:szCs w:val="24"/>
          <w:lang w:val="fr-FR"/>
        </w:rPr>
        <w:t>et</w:t>
      </w:r>
      <w:r w:rsidRPr="000029D5">
        <w:rPr>
          <w:szCs w:val="24"/>
          <w:lang w:val="fr-FR"/>
        </w:rPr>
        <w:t xml:space="preserve"> </w:t>
      </w:r>
      <w:r>
        <w:rPr>
          <w:szCs w:val="24"/>
          <w:lang w:val="fr-FR"/>
        </w:rPr>
        <w:t>de</w:t>
      </w:r>
      <w:r w:rsidRPr="000029D5">
        <w:rPr>
          <w:szCs w:val="24"/>
          <w:lang w:val="fr-FR"/>
        </w:rPr>
        <w:t xml:space="preserve"> </w:t>
      </w:r>
      <w:r>
        <w:rPr>
          <w:szCs w:val="24"/>
          <w:lang w:val="fr-FR"/>
        </w:rPr>
        <w:t>r</w:t>
      </w:r>
      <w:r w:rsidRPr="000029D5">
        <w:rPr>
          <w:szCs w:val="24"/>
          <w:lang w:val="fr-FR"/>
        </w:rPr>
        <w:t>é</w:t>
      </w:r>
      <w:r>
        <w:rPr>
          <w:szCs w:val="24"/>
          <w:lang w:val="fr-FR"/>
        </w:rPr>
        <w:t>partition</w:t>
      </w:r>
      <w:r w:rsidRPr="000029D5">
        <w:rPr>
          <w:szCs w:val="24"/>
          <w:lang w:val="fr-FR"/>
        </w:rPr>
        <w:t xml:space="preserve">) </w:t>
      </w:r>
      <w:r>
        <w:rPr>
          <w:szCs w:val="24"/>
          <w:lang w:val="fr-FR"/>
        </w:rPr>
        <w:t xml:space="preserve">du Ministère de l’intérieur est la détention temporaire d’enfants ayant besoin de l’aide de l’État et de </w:t>
      </w:r>
      <w:smartTag w:uri="urn:schemas-microsoft-com:office:smarttags" w:element="PersonName">
        <w:smartTagPr>
          <w:attr w:name="ProductID" w:val="la soci￩t￩. Le"/>
        </w:smartTagPr>
        <w:r>
          <w:rPr>
            <w:szCs w:val="24"/>
            <w:lang w:val="fr-FR"/>
          </w:rPr>
          <w:t>la société.</w:t>
        </w:r>
        <w:r w:rsidRPr="000029D5">
          <w:rPr>
            <w:szCs w:val="24"/>
            <w:lang w:val="fr-FR"/>
          </w:rPr>
          <w:t xml:space="preserve"> </w:t>
        </w:r>
        <w:r>
          <w:rPr>
            <w:szCs w:val="24"/>
            <w:lang w:val="fr-FR"/>
          </w:rPr>
          <w:t>Le</w:t>
        </w:r>
      </w:smartTag>
      <w:r>
        <w:rPr>
          <w:szCs w:val="24"/>
          <w:lang w:val="fr-FR"/>
        </w:rPr>
        <w:t xml:space="preserve"> pays compte deux centres de ce type, l’un à Douchanbé et l’autre à Khoudjand</w:t>
      </w:r>
      <w:r w:rsidRPr="000029D5">
        <w:rPr>
          <w:szCs w:val="24"/>
          <w:lang w:val="fr-FR"/>
        </w:rPr>
        <w:t>.</w:t>
      </w:r>
    </w:p>
    <w:p w:rsidR="00D768A7" w:rsidRPr="00D768A7" w:rsidRDefault="00D768A7" w:rsidP="00A710BA">
      <w:pPr>
        <w:tabs>
          <w:tab w:val="clear" w:pos="360"/>
          <w:tab w:val="clear" w:pos="567"/>
        </w:tabs>
        <w:rPr>
          <w:szCs w:val="24"/>
          <w:lang w:val="fr-FR"/>
        </w:rPr>
      </w:pPr>
      <w:r w:rsidRPr="00CD45E7">
        <w:rPr>
          <w:szCs w:val="24"/>
          <w:lang w:val="fr-FR"/>
        </w:rPr>
        <w:t xml:space="preserve">626. </w:t>
      </w:r>
      <w:r w:rsidR="00675E52">
        <w:rPr>
          <w:szCs w:val="24"/>
          <w:lang w:val="fr-FR"/>
        </w:rPr>
        <w:tab/>
      </w:r>
      <w:r>
        <w:rPr>
          <w:szCs w:val="24"/>
          <w:lang w:val="fr-FR"/>
        </w:rPr>
        <w:t>Ces</w:t>
      </w:r>
      <w:r w:rsidRPr="00CD45E7">
        <w:rPr>
          <w:szCs w:val="24"/>
          <w:lang w:val="fr-FR"/>
        </w:rPr>
        <w:t xml:space="preserve"> </w:t>
      </w:r>
      <w:r>
        <w:rPr>
          <w:szCs w:val="24"/>
          <w:lang w:val="fr-FR"/>
        </w:rPr>
        <w:t>centres</w:t>
      </w:r>
      <w:r w:rsidRPr="00CD45E7">
        <w:rPr>
          <w:szCs w:val="24"/>
          <w:lang w:val="fr-FR"/>
        </w:rPr>
        <w:t xml:space="preserve"> </w:t>
      </w:r>
      <w:r>
        <w:rPr>
          <w:szCs w:val="24"/>
          <w:lang w:val="fr-FR"/>
        </w:rPr>
        <w:t>accueillent</w:t>
      </w:r>
      <w:r w:rsidRPr="00CD45E7">
        <w:rPr>
          <w:szCs w:val="24"/>
          <w:lang w:val="fr-FR"/>
        </w:rPr>
        <w:t xml:space="preserve"> </w:t>
      </w:r>
      <w:r>
        <w:rPr>
          <w:szCs w:val="24"/>
          <w:lang w:val="fr-FR"/>
        </w:rPr>
        <w:t>des</w:t>
      </w:r>
      <w:r w:rsidRPr="00CD45E7">
        <w:rPr>
          <w:szCs w:val="24"/>
          <w:lang w:val="fr-FR"/>
        </w:rPr>
        <w:t xml:space="preserve"> </w:t>
      </w:r>
      <w:r>
        <w:rPr>
          <w:szCs w:val="24"/>
          <w:lang w:val="fr-FR"/>
        </w:rPr>
        <w:t>enfants</w:t>
      </w:r>
      <w:r w:rsidRPr="00CD45E7">
        <w:rPr>
          <w:szCs w:val="24"/>
          <w:lang w:val="fr-FR"/>
        </w:rPr>
        <w:t xml:space="preserve"> </w:t>
      </w:r>
      <w:r>
        <w:rPr>
          <w:szCs w:val="24"/>
          <w:lang w:val="fr-FR"/>
        </w:rPr>
        <w:t>âgés de trois à 18 ans. Ils peuvent également accueillir des enfants ayant commis des infractions, mais dont l’âge est inférieur à l’âge de la responsabilité pénale. Les</w:t>
      </w:r>
      <w:r w:rsidRPr="00D768A7">
        <w:rPr>
          <w:szCs w:val="24"/>
          <w:lang w:val="fr-FR"/>
        </w:rPr>
        <w:t xml:space="preserve"> </w:t>
      </w:r>
      <w:r>
        <w:rPr>
          <w:szCs w:val="24"/>
          <w:lang w:val="fr-FR"/>
        </w:rPr>
        <w:t>enfants</w:t>
      </w:r>
      <w:r w:rsidRPr="00D768A7">
        <w:rPr>
          <w:szCs w:val="24"/>
          <w:lang w:val="fr-FR"/>
        </w:rPr>
        <w:t xml:space="preserve"> </w:t>
      </w:r>
      <w:r>
        <w:rPr>
          <w:szCs w:val="24"/>
          <w:lang w:val="fr-FR"/>
        </w:rPr>
        <w:t>en</w:t>
      </w:r>
      <w:r w:rsidRPr="00D768A7">
        <w:rPr>
          <w:szCs w:val="24"/>
          <w:lang w:val="fr-FR"/>
        </w:rPr>
        <w:t xml:space="preserve"> </w:t>
      </w:r>
      <w:r>
        <w:rPr>
          <w:szCs w:val="24"/>
          <w:lang w:val="fr-FR"/>
        </w:rPr>
        <w:t>question</w:t>
      </w:r>
      <w:r w:rsidRPr="00D768A7">
        <w:rPr>
          <w:szCs w:val="24"/>
          <w:lang w:val="fr-FR"/>
        </w:rPr>
        <w:t xml:space="preserve"> </w:t>
      </w:r>
      <w:r>
        <w:rPr>
          <w:szCs w:val="24"/>
          <w:lang w:val="fr-FR"/>
        </w:rPr>
        <w:t>vivent</w:t>
      </w:r>
      <w:r w:rsidRPr="00D768A7">
        <w:rPr>
          <w:szCs w:val="24"/>
          <w:lang w:val="fr-FR"/>
        </w:rPr>
        <w:t xml:space="preserve"> </w:t>
      </w:r>
      <w:r>
        <w:rPr>
          <w:szCs w:val="24"/>
          <w:lang w:val="fr-FR"/>
        </w:rPr>
        <w:t>dans</w:t>
      </w:r>
      <w:r w:rsidRPr="00D768A7">
        <w:rPr>
          <w:szCs w:val="24"/>
          <w:lang w:val="fr-FR"/>
        </w:rPr>
        <w:t xml:space="preserve"> </w:t>
      </w:r>
      <w:r>
        <w:rPr>
          <w:szCs w:val="24"/>
          <w:lang w:val="fr-FR"/>
        </w:rPr>
        <w:t>des</w:t>
      </w:r>
      <w:r w:rsidRPr="00D768A7">
        <w:rPr>
          <w:szCs w:val="24"/>
          <w:lang w:val="fr-FR"/>
        </w:rPr>
        <w:t xml:space="preserve"> </w:t>
      </w:r>
      <w:r>
        <w:rPr>
          <w:szCs w:val="24"/>
          <w:lang w:val="fr-FR"/>
        </w:rPr>
        <w:t>locaux</w:t>
      </w:r>
      <w:r w:rsidRPr="00D768A7">
        <w:rPr>
          <w:szCs w:val="24"/>
          <w:lang w:val="fr-FR"/>
        </w:rPr>
        <w:t xml:space="preserve"> </w:t>
      </w:r>
      <w:r>
        <w:rPr>
          <w:szCs w:val="24"/>
          <w:lang w:val="fr-FR"/>
        </w:rPr>
        <w:t>distincts</w:t>
      </w:r>
      <w:r w:rsidRPr="00D768A7">
        <w:rPr>
          <w:szCs w:val="24"/>
          <w:lang w:val="fr-FR"/>
        </w:rPr>
        <w:t xml:space="preserve">. </w:t>
      </w:r>
    </w:p>
    <w:p w:rsidR="00D768A7" w:rsidRPr="00491313" w:rsidRDefault="00D768A7" w:rsidP="00675E52">
      <w:pPr>
        <w:tabs>
          <w:tab w:val="clear" w:pos="360"/>
          <w:tab w:val="clear" w:pos="567"/>
        </w:tabs>
        <w:rPr>
          <w:szCs w:val="24"/>
          <w:lang w:val="fr-FR"/>
        </w:rPr>
      </w:pPr>
      <w:r w:rsidRPr="00CD45E7">
        <w:rPr>
          <w:szCs w:val="24"/>
          <w:lang w:val="fr-FR"/>
        </w:rPr>
        <w:t xml:space="preserve">627. </w:t>
      </w:r>
      <w:r w:rsidR="00675E52">
        <w:rPr>
          <w:szCs w:val="24"/>
          <w:lang w:val="fr-FR"/>
        </w:rPr>
        <w:tab/>
      </w:r>
      <w:r>
        <w:rPr>
          <w:szCs w:val="24"/>
          <w:lang w:val="fr-FR"/>
        </w:rPr>
        <w:t>Au cours des deux dernières années, le Centre de détention temporaire d’enfants de Douchanbé a été réorganisé et, à l’heure actuelle, il accueille plus de 400 enfants par an.</w:t>
      </w:r>
      <w:r w:rsidRPr="00CD45E7">
        <w:rPr>
          <w:szCs w:val="24"/>
          <w:lang w:val="fr-FR"/>
        </w:rPr>
        <w:t xml:space="preserve"> </w:t>
      </w:r>
      <w:r>
        <w:rPr>
          <w:szCs w:val="24"/>
          <w:lang w:val="fr-FR"/>
        </w:rPr>
        <w:t>Nagu</w:t>
      </w:r>
      <w:r w:rsidRPr="00CB4DBB">
        <w:rPr>
          <w:szCs w:val="24"/>
          <w:lang w:val="fr-FR"/>
        </w:rPr>
        <w:t>è</w:t>
      </w:r>
      <w:r>
        <w:rPr>
          <w:szCs w:val="24"/>
          <w:lang w:val="fr-FR"/>
        </w:rPr>
        <w:t>re</w:t>
      </w:r>
      <w:r w:rsidRPr="00CB4DBB">
        <w:rPr>
          <w:szCs w:val="24"/>
          <w:lang w:val="fr-FR"/>
        </w:rPr>
        <w:t xml:space="preserve"> </w:t>
      </w:r>
      <w:r>
        <w:rPr>
          <w:szCs w:val="24"/>
          <w:lang w:val="fr-FR"/>
        </w:rPr>
        <w:t>centre</w:t>
      </w:r>
      <w:r w:rsidRPr="00CB4DBB">
        <w:rPr>
          <w:szCs w:val="24"/>
          <w:lang w:val="fr-FR"/>
        </w:rPr>
        <w:t xml:space="preserve"> </w:t>
      </w:r>
      <w:r>
        <w:rPr>
          <w:szCs w:val="24"/>
          <w:lang w:val="fr-FR"/>
        </w:rPr>
        <w:t>d</w:t>
      </w:r>
      <w:r w:rsidRPr="00CB4DBB">
        <w:rPr>
          <w:szCs w:val="24"/>
          <w:lang w:val="fr-FR"/>
        </w:rPr>
        <w:t>’</w:t>
      </w:r>
      <w:r>
        <w:rPr>
          <w:szCs w:val="24"/>
          <w:lang w:val="fr-FR"/>
        </w:rPr>
        <w:t>accueil</w:t>
      </w:r>
      <w:r w:rsidRPr="00CB4DBB">
        <w:rPr>
          <w:szCs w:val="24"/>
          <w:lang w:val="fr-FR"/>
        </w:rPr>
        <w:t xml:space="preserve"> </w:t>
      </w:r>
      <w:r>
        <w:rPr>
          <w:szCs w:val="24"/>
          <w:lang w:val="fr-FR"/>
        </w:rPr>
        <w:t>et</w:t>
      </w:r>
      <w:r w:rsidRPr="00CB4DBB">
        <w:rPr>
          <w:szCs w:val="24"/>
          <w:lang w:val="fr-FR"/>
        </w:rPr>
        <w:t xml:space="preserve"> </w:t>
      </w:r>
      <w:r>
        <w:rPr>
          <w:szCs w:val="24"/>
          <w:lang w:val="fr-FR"/>
        </w:rPr>
        <w:t>de</w:t>
      </w:r>
      <w:r w:rsidRPr="00CB4DBB">
        <w:rPr>
          <w:szCs w:val="24"/>
          <w:lang w:val="fr-FR"/>
        </w:rPr>
        <w:t xml:space="preserve"> </w:t>
      </w:r>
      <w:r>
        <w:rPr>
          <w:szCs w:val="24"/>
          <w:lang w:val="fr-FR"/>
        </w:rPr>
        <w:t>r</w:t>
      </w:r>
      <w:r w:rsidRPr="00CB4DBB">
        <w:rPr>
          <w:szCs w:val="24"/>
          <w:lang w:val="fr-FR"/>
        </w:rPr>
        <w:t>é</w:t>
      </w:r>
      <w:r>
        <w:rPr>
          <w:szCs w:val="24"/>
          <w:lang w:val="fr-FR"/>
        </w:rPr>
        <w:t>partition fermé, où les enfants ne séjournaient pas plus de six mois, il est devenu un Centre de bien-être de l’enfant. Le</w:t>
      </w:r>
      <w:r w:rsidRPr="00A75811">
        <w:rPr>
          <w:szCs w:val="24"/>
          <w:lang w:val="fr-FR"/>
        </w:rPr>
        <w:t xml:space="preserve"> </w:t>
      </w:r>
      <w:r>
        <w:rPr>
          <w:szCs w:val="24"/>
          <w:lang w:val="fr-FR"/>
        </w:rPr>
        <w:t>Centre</w:t>
      </w:r>
      <w:r w:rsidRPr="00A75811">
        <w:rPr>
          <w:szCs w:val="24"/>
          <w:lang w:val="fr-FR"/>
        </w:rPr>
        <w:t xml:space="preserve"> </w:t>
      </w:r>
      <w:r>
        <w:rPr>
          <w:szCs w:val="24"/>
          <w:lang w:val="fr-FR"/>
        </w:rPr>
        <w:t>doit</w:t>
      </w:r>
      <w:r w:rsidRPr="00A75811">
        <w:rPr>
          <w:szCs w:val="24"/>
          <w:lang w:val="fr-FR"/>
        </w:rPr>
        <w:t xml:space="preserve"> </w:t>
      </w:r>
      <w:r>
        <w:rPr>
          <w:szCs w:val="24"/>
          <w:lang w:val="fr-FR"/>
        </w:rPr>
        <w:t>se</w:t>
      </w:r>
      <w:r w:rsidRPr="00A75811">
        <w:rPr>
          <w:szCs w:val="24"/>
          <w:lang w:val="fr-FR"/>
        </w:rPr>
        <w:t xml:space="preserve"> </w:t>
      </w:r>
      <w:r>
        <w:rPr>
          <w:szCs w:val="24"/>
          <w:lang w:val="fr-FR"/>
        </w:rPr>
        <w:t>conformer</w:t>
      </w:r>
      <w:r w:rsidRPr="00A75811">
        <w:rPr>
          <w:szCs w:val="24"/>
          <w:lang w:val="fr-FR"/>
        </w:rPr>
        <w:t xml:space="preserve"> </w:t>
      </w:r>
      <w:r>
        <w:rPr>
          <w:szCs w:val="24"/>
          <w:lang w:val="fr-FR"/>
        </w:rPr>
        <w:t>aux</w:t>
      </w:r>
      <w:r w:rsidRPr="00A75811">
        <w:rPr>
          <w:szCs w:val="24"/>
          <w:lang w:val="fr-FR"/>
        </w:rPr>
        <w:t xml:space="preserve"> </w:t>
      </w:r>
      <w:r>
        <w:rPr>
          <w:szCs w:val="24"/>
          <w:lang w:val="fr-FR"/>
        </w:rPr>
        <w:t>nouvelles</w:t>
      </w:r>
      <w:r w:rsidRPr="00A75811">
        <w:rPr>
          <w:szCs w:val="24"/>
          <w:lang w:val="fr-FR"/>
        </w:rPr>
        <w:t xml:space="preserve"> </w:t>
      </w:r>
      <w:r>
        <w:rPr>
          <w:szCs w:val="24"/>
          <w:lang w:val="fr-FR"/>
        </w:rPr>
        <w:t>instructions</w:t>
      </w:r>
      <w:r w:rsidRPr="00A75811">
        <w:rPr>
          <w:szCs w:val="24"/>
          <w:lang w:val="fr-FR"/>
        </w:rPr>
        <w:t xml:space="preserve"> </w:t>
      </w:r>
      <w:r>
        <w:rPr>
          <w:szCs w:val="24"/>
          <w:lang w:val="fr-FR"/>
        </w:rPr>
        <w:t>qui</w:t>
      </w:r>
      <w:r w:rsidRPr="00A75811">
        <w:rPr>
          <w:szCs w:val="24"/>
          <w:lang w:val="fr-FR"/>
        </w:rPr>
        <w:t xml:space="preserve"> </w:t>
      </w:r>
      <w:r>
        <w:rPr>
          <w:szCs w:val="24"/>
          <w:lang w:val="fr-FR"/>
        </w:rPr>
        <w:t>fixent</w:t>
      </w:r>
      <w:r w:rsidRPr="00A75811">
        <w:rPr>
          <w:szCs w:val="24"/>
          <w:lang w:val="fr-FR"/>
        </w:rPr>
        <w:t xml:space="preserve"> </w:t>
      </w:r>
      <w:r>
        <w:rPr>
          <w:szCs w:val="24"/>
          <w:lang w:val="fr-FR"/>
        </w:rPr>
        <w:t>les</w:t>
      </w:r>
      <w:r w:rsidRPr="00A75811">
        <w:rPr>
          <w:szCs w:val="24"/>
          <w:lang w:val="fr-FR"/>
        </w:rPr>
        <w:t xml:space="preserve"> </w:t>
      </w:r>
      <w:r>
        <w:rPr>
          <w:szCs w:val="24"/>
          <w:lang w:val="fr-FR"/>
        </w:rPr>
        <w:t>droits</w:t>
      </w:r>
      <w:r w:rsidRPr="00A75811">
        <w:rPr>
          <w:szCs w:val="24"/>
          <w:lang w:val="fr-FR"/>
        </w:rPr>
        <w:t xml:space="preserve"> </w:t>
      </w:r>
      <w:r>
        <w:rPr>
          <w:szCs w:val="24"/>
          <w:lang w:val="fr-FR"/>
        </w:rPr>
        <w:t>de</w:t>
      </w:r>
      <w:r w:rsidRPr="00A75811">
        <w:rPr>
          <w:szCs w:val="24"/>
          <w:lang w:val="fr-FR"/>
        </w:rPr>
        <w:t xml:space="preserve"> </w:t>
      </w:r>
      <w:r>
        <w:rPr>
          <w:szCs w:val="24"/>
          <w:lang w:val="fr-FR"/>
        </w:rPr>
        <w:t>l</w:t>
      </w:r>
      <w:r w:rsidRPr="00A75811">
        <w:rPr>
          <w:szCs w:val="24"/>
          <w:lang w:val="fr-FR"/>
        </w:rPr>
        <w:t>’</w:t>
      </w:r>
      <w:r>
        <w:rPr>
          <w:szCs w:val="24"/>
          <w:lang w:val="fr-FR"/>
        </w:rPr>
        <w:t>enfant</w:t>
      </w:r>
      <w:r w:rsidRPr="00A75811">
        <w:rPr>
          <w:szCs w:val="24"/>
          <w:lang w:val="fr-FR"/>
        </w:rPr>
        <w:t xml:space="preserve">, </w:t>
      </w:r>
      <w:r>
        <w:rPr>
          <w:szCs w:val="24"/>
          <w:lang w:val="fr-FR"/>
        </w:rPr>
        <w:t>le</w:t>
      </w:r>
      <w:r w:rsidRPr="00A75811">
        <w:rPr>
          <w:szCs w:val="24"/>
          <w:lang w:val="fr-FR"/>
        </w:rPr>
        <w:t xml:space="preserve"> </w:t>
      </w:r>
      <w:r>
        <w:rPr>
          <w:szCs w:val="24"/>
          <w:lang w:val="fr-FR"/>
        </w:rPr>
        <w:t>r</w:t>
      </w:r>
      <w:r w:rsidRPr="00A75811">
        <w:rPr>
          <w:szCs w:val="24"/>
          <w:lang w:val="fr-FR"/>
        </w:rPr>
        <w:t>ô</w:t>
      </w:r>
      <w:r>
        <w:rPr>
          <w:szCs w:val="24"/>
          <w:lang w:val="fr-FR"/>
        </w:rPr>
        <w:t>le</w:t>
      </w:r>
      <w:r w:rsidRPr="00A75811">
        <w:rPr>
          <w:szCs w:val="24"/>
          <w:lang w:val="fr-FR"/>
        </w:rPr>
        <w:t xml:space="preserve"> </w:t>
      </w:r>
      <w:r>
        <w:rPr>
          <w:szCs w:val="24"/>
          <w:lang w:val="fr-FR"/>
        </w:rPr>
        <w:t>et</w:t>
      </w:r>
      <w:r w:rsidRPr="00A75811">
        <w:rPr>
          <w:szCs w:val="24"/>
          <w:lang w:val="fr-FR"/>
        </w:rPr>
        <w:t xml:space="preserve"> </w:t>
      </w:r>
      <w:r>
        <w:rPr>
          <w:szCs w:val="24"/>
          <w:lang w:val="fr-FR"/>
        </w:rPr>
        <w:t>les</w:t>
      </w:r>
      <w:r w:rsidRPr="00A75811">
        <w:rPr>
          <w:szCs w:val="24"/>
          <w:lang w:val="fr-FR"/>
        </w:rPr>
        <w:t xml:space="preserve"> </w:t>
      </w:r>
      <w:r>
        <w:rPr>
          <w:szCs w:val="24"/>
          <w:lang w:val="fr-FR"/>
        </w:rPr>
        <w:t>obligations</w:t>
      </w:r>
      <w:r w:rsidRPr="00A75811">
        <w:rPr>
          <w:szCs w:val="24"/>
          <w:lang w:val="fr-FR"/>
        </w:rPr>
        <w:t xml:space="preserve"> </w:t>
      </w:r>
      <w:r>
        <w:rPr>
          <w:szCs w:val="24"/>
          <w:lang w:val="fr-FR"/>
        </w:rPr>
        <w:t>du</w:t>
      </w:r>
      <w:r w:rsidRPr="00A75811">
        <w:rPr>
          <w:szCs w:val="24"/>
          <w:lang w:val="fr-FR"/>
        </w:rPr>
        <w:t xml:space="preserve"> </w:t>
      </w:r>
      <w:r>
        <w:rPr>
          <w:szCs w:val="24"/>
          <w:lang w:val="fr-FR"/>
        </w:rPr>
        <w:t>personnel</w:t>
      </w:r>
      <w:r w:rsidRPr="00A75811">
        <w:rPr>
          <w:szCs w:val="24"/>
          <w:lang w:val="fr-FR"/>
        </w:rPr>
        <w:t xml:space="preserve"> </w:t>
      </w:r>
      <w:r>
        <w:rPr>
          <w:szCs w:val="24"/>
          <w:lang w:val="fr-FR"/>
        </w:rPr>
        <w:t>s</w:t>
      </w:r>
      <w:r w:rsidRPr="00A75811">
        <w:rPr>
          <w:szCs w:val="24"/>
          <w:lang w:val="fr-FR"/>
        </w:rPr>
        <w:t>’</w:t>
      </w:r>
      <w:r>
        <w:rPr>
          <w:szCs w:val="24"/>
          <w:lang w:val="fr-FR"/>
        </w:rPr>
        <w:t>agissant</w:t>
      </w:r>
      <w:r w:rsidRPr="00A75811">
        <w:rPr>
          <w:szCs w:val="24"/>
          <w:lang w:val="fr-FR"/>
        </w:rPr>
        <w:t xml:space="preserve"> </w:t>
      </w:r>
      <w:r>
        <w:rPr>
          <w:szCs w:val="24"/>
          <w:lang w:val="fr-FR"/>
        </w:rPr>
        <w:t>d</w:t>
      </w:r>
      <w:r w:rsidRPr="00A75811">
        <w:rPr>
          <w:szCs w:val="24"/>
          <w:lang w:val="fr-FR"/>
        </w:rPr>
        <w:t>’é</w:t>
      </w:r>
      <w:r>
        <w:rPr>
          <w:szCs w:val="24"/>
          <w:lang w:val="fr-FR"/>
        </w:rPr>
        <w:t>valuer</w:t>
      </w:r>
      <w:r w:rsidRPr="00A75811">
        <w:rPr>
          <w:szCs w:val="24"/>
          <w:lang w:val="fr-FR"/>
        </w:rPr>
        <w:t xml:space="preserve"> </w:t>
      </w:r>
      <w:r>
        <w:rPr>
          <w:szCs w:val="24"/>
          <w:lang w:val="fr-FR"/>
        </w:rPr>
        <w:t>la</w:t>
      </w:r>
      <w:r w:rsidRPr="00A75811">
        <w:rPr>
          <w:szCs w:val="24"/>
          <w:lang w:val="fr-FR"/>
        </w:rPr>
        <w:t xml:space="preserve"> </w:t>
      </w:r>
      <w:r>
        <w:rPr>
          <w:szCs w:val="24"/>
          <w:lang w:val="fr-FR"/>
        </w:rPr>
        <w:t>situation</w:t>
      </w:r>
      <w:r w:rsidRPr="00A75811">
        <w:rPr>
          <w:szCs w:val="24"/>
          <w:lang w:val="fr-FR"/>
        </w:rPr>
        <w:t xml:space="preserve"> </w:t>
      </w:r>
      <w:r>
        <w:rPr>
          <w:szCs w:val="24"/>
          <w:lang w:val="fr-FR"/>
        </w:rPr>
        <w:t>de</w:t>
      </w:r>
      <w:r w:rsidRPr="00A75811">
        <w:rPr>
          <w:szCs w:val="24"/>
          <w:lang w:val="fr-FR"/>
        </w:rPr>
        <w:t xml:space="preserve"> </w:t>
      </w:r>
      <w:r>
        <w:rPr>
          <w:szCs w:val="24"/>
          <w:lang w:val="fr-FR"/>
        </w:rPr>
        <w:t>l</w:t>
      </w:r>
      <w:r w:rsidRPr="00A75811">
        <w:rPr>
          <w:szCs w:val="24"/>
          <w:lang w:val="fr-FR"/>
        </w:rPr>
        <w:t>’</w:t>
      </w:r>
      <w:r>
        <w:rPr>
          <w:szCs w:val="24"/>
          <w:lang w:val="fr-FR"/>
        </w:rPr>
        <w:t>enfant, de retrouver sa famille et de le rendre à sa famille dans les cas où cela est acceptable et ne fait courir aucun risque à l’enfant, le personnel disposant de 30 jours pour mener à bien cette tâche.</w:t>
      </w:r>
      <w:r w:rsidRPr="00A75811">
        <w:rPr>
          <w:szCs w:val="24"/>
          <w:lang w:val="fr-FR"/>
        </w:rPr>
        <w:t xml:space="preserve"> </w:t>
      </w:r>
      <w:r>
        <w:rPr>
          <w:szCs w:val="24"/>
          <w:lang w:val="fr-FR"/>
        </w:rPr>
        <w:t>Si</w:t>
      </w:r>
      <w:r w:rsidRPr="00A75811">
        <w:rPr>
          <w:szCs w:val="24"/>
          <w:lang w:val="fr-FR"/>
        </w:rPr>
        <w:t xml:space="preserve"> </w:t>
      </w:r>
      <w:r>
        <w:rPr>
          <w:szCs w:val="24"/>
          <w:lang w:val="fr-FR"/>
        </w:rPr>
        <w:t>la</w:t>
      </w:r>
      <w:r w:rsidRPr="00A75811">
        <w:rPr>
          <w:szCs w:val="24"/>
          <w:lang w:val="fr-FR"/>
        </w:rPr>
        <w:t xml:space="preserve"> </w:t>
      </w:r>
      <w:r>
        <w:rPr>
          <w:szCs w:val="24"/>
          <w:lang w:val="fr-FR"/>
        </w:rPr>
        <w:t>famille</w:t>
      </w:r>
      <w:r w:rsidRPr="00A75811">
        <w:rPr>
          <w:szCs w:val="24"/>
          <w:lang w:val="fr-FR"/>
        </w:rPr>
        <w:t xml:space="preserve"> </w:t>
      </w:r>
      <w:r>
        <w:rPr>
          <w:szCs w:val="24"/>
          <w:lang w:val="fr-FR"/>
        </w:rPr>
        <w:t>ne</w:t>
      </w:r>
      <w:r w:rsidRPr="00A75811">
        <w:rPr>
          <w:szCs w:val="24"/>
          <w:lang w:val="fr-FR"/>
        </w:rPr>
        <w:t xml:space="preserve"> </w:t>
      </w:r>
      <w:r>
        <w:rPr>
          <w:szCs w:val="24"/>
          <w:lang w:val="fr-FR"/>
        </w:rPr>
        <w:t>peut</w:t>
      </w:r>
      <w:r w:rsidRPr="00A75811">
        <w:rPr>
          <w:szCs w:val="24"/>
          <w:lang w:val="fr-FR"/>
        </w:rPr>
        <w:t xml:space="preserve"> </w:t>
      </w:r>
      <w:r w:rsidR="006D3369">
        <w:rPr>
          <w:szCs w:val="24"/>
          <w:lang w:val="fr-FR"/>
        </w:rPr>
        <w:t>p</w:t>
      </w:r>
      <w:r w:rsidR="006D3369" w:rsidRPr="00A75811">
        <w:rPr>
          <w:szCs w:val="24"/>
          <w:lang w:val="fr-FR"/>
        </w:rPr>
        <w:t>a</w:t>
      </w:r>
      <w:r w:rsidR="006D3369">
        <w:rPr>
          <w:szCs w:val="24"/>
          <w:lang w:val="fr-FR"/>
        </w:rPr>
        <w:t>s</w:t>
      </w:r>
      <w:r w:rsidRPr="00A75811">
        <w:rPr>
          <w:szCs w:val="24"/>
          <w:lang w:val="fr-FR"/>
        </w:rPr>
        <w:t xml:space="preserve"> ê</w:t>
      </w:r>
      <w:r>
        <w:rPr>
          <w:szCs w:val="24"/>
          <w:lang w:val="fr-FR"/>
        </w:rPr>
        <w:t>tre</w:t>
      </w:r>
      <w:r w:rsidRPr="00A75811">
        <w:rPr>
          <w:szCs w:val="24"/>
          <w:lang w:val="fr-FR"/>
        </w:rPr>
        <w:t xml:space="preserve"> </w:t>
      </w:r>
      <w:r>
        <w:rPr>
          <w:szCs w:val="24"/>
          <w:lang w:val="fr-FR"/>
        </w:rPr>
        <w:t>retrouv</w:t>
      </w:r>
      <w:r w:rsidRPr="00A75811">
        <w:rPr>
          <w:szCs w:val="24"/>
          <w:lang w:val="fr-FR"/>
        </w:rPr>
        <w:t>é</w:t>
      </w:r>
      <w:r>
        <w:rPr>
          <w:szCs w:val="24"/>
          <w:lang w:val="fr-FR"/>
        </w:rPr>
        <w:t>e</w:t>
      </w:r>
      <w:r w:rsidRPr="00A75811">
        <w:rPr>
          <w:szCs w:val="24"/>
          <w:lang w:val="fr-FR"/>
        </w:rPr>
        <w:t xml:space="preserve"> </w:t>
      </w:r>
      <w:r>
        <w:rPr>
          <w:szCs w:val="24"/>
          <w:lang w:val="fr-FR"/>
        </w:rPr>
        <w:t>ou</w:t>
      </w:r>
      <w:r w:rsidRPr="00A75811">
        <w:rPr>
          <w:szCs w:val="24"/>
          <w:lang w:val="fr-FR"/>
        </w:rPr>
        <w:t xml:space="preserve"> </w:t>
      </w:r>
      <w:r>
        <w:rPr>
          <w:szCs w:val="24"/>
          <w:lang w:val="fr-FR"/>
        </w:rPr>
        <w:t>que</w:t>
      </w:r>
      <w:r w:rsidRPr="00A75811">
        <w:rPr>
          <w:szCs w:val="24"/>
          <w:lang w:val="fr-FR"/>
        </w:rPr>
        <w:t xml:space="preserve"> </w:t>
      </w:r>
      <w:r>
        <w:rPr>
          <w:szCs w:val="24"/>
          <w:lang w:val="fr-FR"/>
        </w:rPr>
        <w:t>le retour dans la famille ne corresponde pas à l’intérêt supérieur de l’enfant, le Centre donne à celui-ci la possibilité de bénéficier d’une protection de remplacement. Cependant</w:t>
      </w:r>
      <w:r w:rsidRPr="006F68FA">
        <w:rPr>
          <w:szCs w:val="24"/>
          <w:lang w:val="fr-FR"/>
        </w:rPr>
        <w:t xml:space="preserve">, </w:t>
      </w:r>
      <w:r>
        <w:rPr>
          <w:szCs w:val="24"/>
          <w:lang w:val="fr-FR"/>
        </w:rPr>
        <w:t>il</w:t>
      </w:r>
      <w:r w:rsidRPr="006F68FA">
        <w:rPr>
          <w:szCs w:val="24"/>
          <w:lang w:val="fr-FR"/>
        </w:rPr>
        <w:t xml:space="preserve"> </w:t>
      </w:r>
      <w:r>
        <w:rPr>
          <w:szCs w:val="24"/>
          <w:lang w:val="fr-FR"/>
        </w:rPr>
        <w:t>n</w:t>
      </w:r>
      <w:r w:rsidRPr="006F68FA">
        <w:rPr>
          <w:szCs w:val="24"/>
          <w:lang w:val="fr-FR"/>
        </w:rPr>
        <w:t>’</w:t>
      </w:r>
      <w:r>
        <w:rPr>
          <w:szCs w:val="24"/>
          <w:lang w:val="fr-FR"/>
        </w:rPr>
        <w:t>existe</w:t>
      </w:r>
      <w:r w:rsidRPr="006F68FA">
        <w:rPr>
          <w:szCs w:val="24"/>
          <w:lang w:val="fr-FR"/>
        </w:rPr>
        <w:t xml:space="preserve"> à </w:t>
      </w:r>
      <w:r>
        <w:rPr>
          <w:szCs w:val="24"/>
          <w:lang w:val="fr-FR"/>
        </w:rPr>
        <w:t>l</w:t>
      </w:r>
      <w:r w:rsidRPr="006F68FA">
        <w:rPr>
          <w:szCs w:val="24"/>
          <w:lang w:val="fr-FR"/>
        </w:rPr>
        <w:t>’</w:t>
      </w:r>
      <w:r>
        <w:rPr>
          <w:szCs w:val="24"/>
          <w:lang w:val="fr-FR"/>
        </w:rPr>
        <w:t>heure</w:t>
      </w:r>
      <w:r w:rsidRPr="006F68FA">
        <w:rPr>
          <w:szCs w:val="24"/>
          <w:lang w:val="fr-FR"/>
        </w:rPr>
        <w:t xml:space="preserve"> </w:t>
      </w:r>
      <w:r>
        <w:rPr>
          <w:szCs w:val="24"/>
          <w:lang w:val="fr-FR"/>
        </w:rPr>
        <w:t>actuelle</w:t>
      </w:r>
      <w:r w:rsidRPr="006F68FA">
        <w:rPr>
          <w:szCs w:val="24"/>
          <w:lang w:val="fr-FR"/>
        </w:rPr>
        <w:t xml:space="preserve"> </w:t>
      </w:r>
      <w:r>
        <w:rPr>
          <w:szCs w:val="24"/>
          <w:lang w:val="fr-FR"/>
        </w:rPr>
        <w:t>qu</w:t>
      </w:r>
      <w:r w:rsidRPr="006F68FA">
        <w:rPr>
          <w:szCs w:val="24"/>
          <w:lang w:val="fr-FR"/>
        </w:rPr>
        <w:t>’</w:t>
      </w:r>
      <w:r>
        <w:rPr>
          <w:szCs w:val="24"/>
          <w:lang w:val="fr-FR"/>
        </w:rPr>
        <w:t>une</w:t>
      </w:r>
      <w:r w:rsidRPr="006F68FA">
        <w:rPr>
          <w:szCs w:val="24"/>
          <w:lang w:val="fr-FR"/>
        </w:rPr>
        <w:t xml:space="preserve"> </w:t>
      </w:r>
      <w:r>
        <w:rPr>
          <w:szCs w:val="24"/>
          <w:lang w:val="fr-FR"/>
        </w:rPr>
        <w:t>seule</w:t>
      </w:r>
      <w:r w:rsidRPr="006F68FA">
        <w:rPr>
          <w:szCs w:val="24"/>
          <w:lang w:val="fr-FR"/>
        </w:rPr>
        <w:t xml:space="preserve"> </w:t>
      </w:r>
      <w:r>
        <w:rPr>
          <w:szCs w:val="24"/>
          <w:lang w:val="fr-FR"/>
        </w:rPr>
        <w:t>autre possibilit</w:t>
      </w:r>
      <w:r w:rsidRPr="006F68FA">
        <w:rPr>
          <w:szCs w:val="24"/>
          <w:lang w:val="fr-FR"/>
        </w:rPr>
        <w:t>é</w:t>
      </w:r>
      <w:r>
        <w:rPr>
          <w:szCs w:val="24"/>
          <w:lang w:val="fr-FR"/>
        </w:rPr>
        <w:t xml:space="preserve">, à savoir le placement dans une institution de protection sociale. </w:t>
      </w:r>
      <w:r w:rsidRPr="006F68FA">
        <w:rPr>
          <w:szCs w:val="24"/>
          <w:lang w:val="fr-FR"/>
        </w:rPr>
        <w:t xml:space="preserve"> </w:t>
      </w:r>
      <w:r>
        <w:rPr>
          <w:szCs w:val="24"/>
          <w:lang w:val="fr-FR"/>
        </w:rPr>
        <w:t>Le</w:t>
      </w:r>
      <w:r w:rsidRPr="00773A7D">
        <w:rPr>
          <w:szCs w:val="24"/>
          <w:lang w:val="fr-FR"/>
        </w:rPr>
        <w:t xml:space="preserve"> </w:t>
      </w:r>
      <w:r>
        <w:rPr>
          <w:szCs w:val="24"/>
          <w:lang w:val="fr-FR"/>
        </w:rPr>
        <w:t>b</w:t>
      </w:r>
      <w:r w:rsidRPr="00773A7D">
        <w:rPr>
          <w:szCs w:val="24"/>
          <w:lang w:val="fr-FR"/>
        </w:rPr>
        <w:t>â</w:t>
      </w:r>
      <w:r>
        <w:rPr>
          <w:szCs w:val="24"/>
          <w:lang w:val="fr-FR"/>
        </w:rPr>
        <w:t>timent</w:t>
      </w:r>
      <w:r w:rsidRPr="00773A7D">
        <w:rPr>
          <w:szCs w:val="24"/>
          <w:lang w:val="fr-FR"/>
        </w:rPr>
        <w:t xml:space="preserve"> </w:t>
      </w:r>
      <w:r>
        <w:rPr>
          <w:szCs w:val="24"/>
          <w:lang w:val="fr-FR"/>
        </w:rPr>
        <w:t>du</w:t>
      </w:r>
      <w:r w:rsidRPr="00773A7D">
        <w:rPr>
          <w:szCs w:val="24"/>
          <w:lang w:val="fr-FR"/>
        </w:rPr>
        <w:t xml:space="preserve"> </w:t>
      </w:r>
      <w:r>
        <w:rPr>
          <w:szCs w:val="24"/>
          <w:lang w:val="fr-FR"/>
        </w:rPr>
        <w:t>Centre</w:t>
      </w:r>
      <w:r w:rsidRPr="00773A7D">
        <w:rPr>
          <w:szCs w:val="24"/>
          <w:lang w:val="fr-FR"/>
        </w:rPr>
        <w:t xml:space="preserve"> </w:t>
      </w:r>
      <w:r>
        <w:rPr>
          <w:szCs w:val="24"/>
          <w:lang w:val="fr-FR"/>
        </w:rPr>
        <w:t>a</w:t>
      </w:r>
      <w:r w:rsidRPr="00773A7D">
        <w:rPr>
          <w:szCs w:val="24"/>
          <w:lang w:val="fr-FR"/>
        </w:rPr>
        <w:t xml:space="preserve"> é</w:t>
      </w:r>
      <w:r>
        <w:rPr>
          <w:szCs w:val="24"/>
          <w:lang w:val="fr-FR"/>
        </w:rPr>
        <w:t>t</w:t>
      </w:r>
      <w:r w:rsidRPr="00773A7D">
        <w:rPr>
          <w:szCs w:val="24"/>
          <w:lang w:val="fr-FR"/>
        </w:rPr>
        <w:t xml:space="preserve">é </w:t>
      </w:r>
      <w:r>
        <w:rPr>
          <w:szCs w:val="24"/>
          <w:lang w:val="fr-FR"/>
        </w:rPr>
        <w:t>enti</w:t>
      </w:r>
      <w:r w:rsidRPr="00773A7D">
        <w:rPr>
          <w:szCs w:val="24"/>
          <w:lang w:val="fr-FR"/>
        </w:rPr>
        <w:t>è</w:t>
      </w:r>
      <w:r>
        <w:rPr>
          <w:szCs w:val="24"/>
          <w:lang w:val="fr-FR"/>
        </w:rPr>
        <w:t>rement</w:t>
      </w:r>
      <w:r w:rsidRPr="00773A7D">
        <w:rPr>
          <w:szCs w:val="24"/>
          <w:lang w:val="fr-FR"/>
        </w:rPr>
        <w:t xml:space="preserve"> </w:t>
      </w:r>
      <w:r>
        <w:rPr>
          <w:szCs w:val="24"/>
          <w:lang w:val="fr-FR"/>
        </w:rPr>
        <w:t>r</w:t>
      </w:r>
      <w:r w:rsidRPr="00773A7D">
        <w:rPr>
          <w:szCs w:val="24"/>
          <w:lang w:val="fr-FR"/>
        </w:rPr>
        <w:t>é</w:t>
      </w:r>
      <w:r>
        <w:rPr>
          <w:szCs w:val="24"/>
          <w:lang w:val="fr-FR"/>
        </w:rPr>
        <w:t>nov</w:t>
      </w:r>
      <w:r w:rsidRPr="00773A7D">
        <w:rPr>
          <w:szCs w:val="24"/>
          <w:lang w:val="fr-FR"/>
        </w:rPr>
        <w:t xml:space="preserve">é </w:t>
      </w:r>
      <w:r>
        <w:rPr>
          <w:szCs w:val="24"/>
          <w:lang w:val="fr-FR"/>
        </w:rPr>
        <w:t>et un groupe de base composé de membres du personnel a suivi une formation intensive à l’organisation du travail social.</w:t>
      </w:r>
      <w:r w:rsidRPr="00491313">
        <w:rPr>
          <w:szCs w:val="24"/>
          <w:lang w:val="fr-FR"/>
        </w:rPr>
        <w:t xml:space="preserve"> </w:t>
      </w:r>
      <w:r>
        <w:rPr>
          <w:szCs w:val="24"/>
          <w:lang w:val="fr-FR"/>
        </w:rPr>
        <w:t xml:space="preserve">Les enfants ont accès à l’aide juridictionnelle. En dépit de ses difficultés financières, le Centre fait tout ce qui est en son pouvoir pour rendre les enfants à leur famille, même si celle-ci vit loin de Douchanbé.  </w:t>
      </w:r>
      <w:r w:rsidRPr="00491313">
        <w:rPr>
          <w:szCs w:val="24"/>
          <w:lang w:val="fr-FR"/>
        </w:rPr>
        <w:t xml:space="preserve"> </w:t>
      </w:r>
    </w:p>
    <w:p w:rsidR="00D768A7" w:rsidRPr="00D1667C" w:rsidRDefault="00D768A7" w:rsidP="00675E52">
      <w:pPr>
        <w:pStyle w:val="Heading2"/>
        <w:numPr>
          <w:ilvl w:val="0"/>
          <w:numId w:val="0"/>
        </w:numPr>
        <w:tabs>
          <w:tab w:val="clear" w:pos="567"/>
          <w:tab w:val="clear" w:pos="720"/>
        </w:tabs>
        <w:ind w:left="567" w:hanging="567"/>
        <w:jc w:val="left"/>
        <w:rPr>
          <w:i w:val="0"/>
          <w:sz w:val="24"/>
          <w:szCs w:val="24"/>
          <w:lang w:val="fr-FR"/>
        </w:rPr>
      </w:pPr>
      <w:bookmarkStart w:id="19" w:name="_Toc123521551"/>
      <w:r w:rsidRPr="00D1667C">
        <w:rPr>
          <w:i w:val="0"/>
          <w:sz w:val="24"/>
          <w:szCs w:val="24"/>
          <w:lang w:val="fr-FR"/>
        </w:rPr>
        <w:t xml:space="preserve">C. </w:t>
      </w:r>
      <w:r w:rsidR="00675E52" w:rsidRPr="00D1667C">
        <w:rPr>
          <w:i w:val="0"/>
          <w:sz w:val="24"/>
          <w:szCs w:val="24"/>
          <w:lang w:val="fr-FR"/>
        </w:rPr>
        <w:tab/>
      </w:r>
      <w:r w:rsidRPr="00D1667C">
        <w:rPr>
          <w:i w:val="0"/>
          <w:sz w:val="24"/>
          <w:szCs w:val="24"/>
          <w:lang w:val="fr-FR"/>
        </w:rPr>
        <w:t xml:space="preserve">Les enfants en situation </w:t>
      </w:r>
      <w:r w:rsidR="00D1667C" w:rsidRPr="00D1667C">
        <w:rPr>
          <w:i w:val="0"/>
          <w:sz w:val="24"/>
          <w:szCs w:val="24"/>
          <w:lang w:val="fr-FR"/>
        </w:rPr>
        <w:t>d’exploitation,</w:t>
      </w:r>
      <w:r w:rsidRPr="00D1667C">
        <w:rPr>
          <w:i w:val="0"/>
          <w:sz w:val="24"/>
          <w:szCs w:val="24"/>
          <w:lang w:val="fr-FR"/>
        </w:rPr>
        <w:t xml:space="preserve"> y compris leur réadaptation physique et psychologique et leur réinsertion sociale </w:t>
      </w:r>
    </w:p>
    <w:p w:rsidR="00D768A7" w:rsidRPr="007812E3" w:rsidRDefault="00D768A7" w:rsidP="00675E52">
      <w:pPr>
        <w:pStyle w:val="Heading2"/>
        <w:numPr>
          <w:ilvl w:val="0"/>
          <w:numId w:val="0"/>
        </w:numPr>
        <w:tabs>
          <w:tab w:val="clear" w:pos="567"/>
          <w:tab w:val="clear" w:pos="720"/>
        </w:tabs>
        <w:jc w:val="left"/>
        <w:rPr>
          <w:i w:val="0"/>
          <w:sz w:val="24"/>
          <w:szCs w:val="24"/>
          <w:lang w:val="fr-FR"/>
        </w:rPr>
      </w:pPr>
      <w:r w:rsidRPr="007812E3">
        <w:rPr>
          <w:i w:val="0"/>
          <w:sz w:val="24"/>
          <w:szCs w:val="24"/>
          <w:lang w:val="fr-FR"/>
        </w:rPr>
        <w:t>2.</w:t>
      </w:r>
      <w:r w:rsidR="00675E52" w:rsidRPr="007812E3">
        <w:rPr>
          <w:i w:val="0"/>
          <w:sz w:val="24"/>
          <w:szCs w:val="24"/>
          <w:lang w:val="fr-FR"/>
        </w:rPr>
        <w:tab/>
      </w:r>
      <w:r w:rsidRPr="007812E3">
        <w:rPr>
          <w:i w:val="0"/>
          <w:sz w:val="24"/>
          <w:szCs w:val="24"/>
          <w:lang w:val="fr-FR"/>
        </w:rPr>
        <w:t xml:space="preserve"> L’usage de stupéfiants </w:t>
      </w:r>
      <w:bookmarkEnd w:id="19"/>
    </w:p>
    <w:p w:rsidR="00D768A7" w:rsidRPr="002B41C5" w:rsidRDefault="00D768A7" w:rsidP="00A710BA">
      <w:pPr>
        <w:tabs>
          <w:tab w:val="clear" w:pos="360"/>
          <w:tab w:val="clear" w:pos="567"/>
        </w:tabs>
        <w:rPr>
          <w:szCs w:val="24"/>
          <w:lang w:val="fr-FR"/>
        </w:rPr>
      </w:pPr>
      <w:r w:rsidRPr="000662B6">
        <w:rPr>
          <w:szCs w:val="24"/>
          <w:lang w:val="fr-FR"/>
        </w:rPr>
        <w:t>628.</w:t>
      </w:r>
      <w:r w:rsidR="00675E52">
        <w:rPr>
          <w:szCs w:val="24"/>
          <w:lang w:val="fr-FR"/>
        </w:rPr>
        <w:tab/>
      </w:r>
      <w:r>
        <w:rPr>
          <w:szCs w:val="24"/>
          <w:lang w:val="fr-FR"/>
        </w:rPr>
        <w:t>L</w:t>
      </w:r>
      <w:r w:rsidRPr="000662B6">
        <w:rPr>
          <w:szCs w:val="24"/>
          <w:lang w:val="fr-FR"/>
        </w:rPr>
        <w:t>’é</w:t>
      </w:r>
      <w:r>
        <w:rPr>
          <w:szCs w:val="24"/>
          <w:lang w:val="fr-FR"/>
        </w:rPr>
        <w:t>tude</w:t>
      </w:r>
      <w:r w:rsidRPr="000662B6">
        <w:rPr>
          <w:szCs w:val="24"/>
          <w:lang w:val="fr-FR"/>
        </w:rPr>
        <w:t xml:space="preserve"> </w:t>
      </w:r>
      <w:r>
        <w:rPr>
          <w:szCs w:val="24"/>
          <w:lang w:val="fr-FR"/>
        </w:rPr>
        <w:t>du</w:t>
      </w:r>
      <w:r w:rsidRPr="000662B6">
        <w:rPr>
          <w:szCs w:val="24"/>
          <w:lang w:val="fr-FR"/>
        </w:rPr>
        <w:t xml:space="preserve"> </w:t>
      </w:r>
      <w:r>
        <w:rPr>
          <w:szCs w:val="24"/>
          <w:lang w:val="fr-FR"/>
        </w:rPr>
        <w:t>Projet</w:t>
      </w:r>
      <w:r w:rsidRPr="000662B6">
        <w:rPr>
          <w:szCs w:val="24"/>
          <w:lang w:val="fr-FR"/>
        </w:rPr>
        <w:t xml:space="preserve"> </w:t>
      </w:r>
      <w:r>
        <w:rPr>
          <w:szCs w:val="24"/>
          <w:lang w:val="fr-FR"/>
        </w:rPr>
        <w:t>d</w:t>
      </w:r>
      <w:r w:rsidRPr="000662B6">
        <w:rPr>
          <w:szCs w:val="24"/>
          <w:lang w:val="fr-FR"/>
        </w:rPr>
        <w:t>’é</w:t>
      </w:r>
      <w:r>
        <w:rPr>
          <w:szCs w:val="24"/>
          <w:lang w:val="fr-FR"/>
        </w:rPr>
        <w:t>valuation</w:t>
      </w:r>
      <w:r w:rsidRPr="000662B6">
        <w:rPr>
          <w:szCs w:val="24"/>
          <w:lang w:val="fr-FR"/>
        </w:rPr>
        <w:t xml:space="preserve"> </w:t>
      </w:r>
      <w:r>
        <w:rPr>
          <w:szCs w:val="24"/>
          <w:lang w:val="fr-FR"/>
        </w:rPr>
        <w:t>et</w:t>
      </w:r>
      <w:r w:rsidRPr="000662B6">
        <w:rPr>
          <w:szCs w:val="24"/>
          <w:lang w:val="fr-FR"/>
        </w:rPr>
        <w:t xml:space="preserve"> </w:t>
      </w:r>
      <w:r>
        <w:rPr>
          <w:szCs w:val="24"/>
          <w:lang w:val="fr-FR"/>
        </w:rPr>
        <w:t>de</w:t>
      </w:r>
      <w:r w:rsidRPr="000662B6">
        <w:rPr>
          <w:szCs w:val="24"/>
          <w:lang w:val="fr-FR"/>
        </w:rPr>
        <w:t xml:space="preserve"> </w:t>
      </w:r>
      <w:r>
        <w:rPr>
          <w:szCs w:val="24"/>
          <w:lang w:val="fr-FR"/>
        </w:rPr>
        <w:t>riposte</w:t>
      </w:r>
      <w:r w:rsidRPr="000662B6">
        <w:rPr>
          <w:szCs w:val="24"/>
          <w:lang w:val="fr-FR"/>
        </w:rPr>
        <w:t xml:space="preserve"> </w:t>
      </w:r>
      <w:r>
        <w:rPr>
          <w:szCs w:val="24"/>
          <w:lang w:val="fr-FR"/>
        </w:rPr>
        <w:t>rapides</w:t>
      </w:r>
      <w:r w:rsidRPr="000662B6">
        <w:rPr>
          <w:szCs w:val="24"/>
          <w:lang w:val="fr-FR"/>
        </w:rPr>
        <w:t xml:space="preserve"> </w:t>
      </w:r>
      <w:r>
        <w:rPr>
          <w:szCs w:val="24"/>
          <w:lang w:val="fr-FR"/>
        </w:rPr>
        <w:t>r</w:t>
      </w:r>
      <w:r w:rsidRPr="000662B6">
        <w:rPr>
          <w:szCs w:val="24"/>
          <w:lang w:val="fr-FR"/>
        </w:rPr>
        <w:t>é</w:t>
      </w:r>
      <w:r>
        <w:rPr>
          <w:szCs w:val="24"/>
          <w:lang w:val="fr-FR"/>
        </w:rPr>
        <w:t>alis</w:t>
      </w:r>
      <w:r w:rsidRPr="000662B6">
        <w:rPr>
          <w:szCs w:val="24"/>
          <w:lang w:val="fr-FR"/>
        </w:rPr>
        <w:t>é</w:t>
      </w:r>
      <w:r>
        <w:rPr>
          <w:szCs w:val="24"/>
          <w:lang w:val="fr-FR"/>
        </w:rPr>
        <w:t>e</w:t>
      </w:r>
      <w:r w:rsidRPr="000662B6">
        <w:rPr>
          <w:szCs w:val="24"/>
          <w:lang w:val="fr-FR"/>
        </w:rPr>
        <w:t xml:space="preserve"> </w:t>
      </w:r>
      <w:r>
        <w:rPr>
          <w:szCs w:val="24"/>
          <w:lang w:val="fr-FR"/>
        </w:rPr>
        <w:t>par</w:t>
      </w:r>
      <w:r w:rsidRPr="000662B6">
        <w:rPr>
          <w:szCs w:val="24"/>
          <w:lang w:val="fr-FR"/>
        </w:rPr>
        <w:t xml:space="preserve"> </w:t>
      </w:r>
      <w:r>
        <w:rPr>
          <w:szCs w:val="24"/>
          <w:lang w:val="fr-FR"/>
        </w:rPr>
        <w:t>le</w:t>
      </w:r>
      <w:r w:rsidRPr="000662B6">
        <w:rPr>
          <w:szCs w:val="24"/>
          <w:lang w:val="fr-FR"/>
        </w:rPr>
        <w:t xml:space="preserve"> </w:t>
      </w:r>
      <w:r>
        <w:rPr>
          <w:szCs w:val="24"/>
          <w:lang w:val="fr-FR"/>
        </w:rPr>
        <w:t>Centre</w:t>
      </w:r>
      <w:r w:rsidRPr="000662B6">
        <w:rPr>
          <w:szCs w:val="24"/>
          <w:lang w:val="fr-FR"/>
        </w:rPr>
        <w:t xml:space="preserve"> </w:t>
      </w:r>
      <w:r>
        <w:rPr>
          <w:szCs w:val="24"/>
          <w:lang w:val="fr-FR"/>
        </w:rPr>
        <w:t>national</w:t>
      </w:r>
      <w:r w:rsidRPr="000662B6">
        <w:rPr>
          <w:szCs w:val="24"/>
          <w:lang w:val="fr-FR"/>
        </w:rPr>
        <w:t xml:space="preserve"> </w:t>
      </w:r>
      <w:r>
        <w:rPr>
          <w:szCs w:val="24"/>
          <w:lang w:val="fr-FR"/>
        </w:rPr>
        <w:t>de</w:t>
      </w:r>
      <w:r w:rsidRPr="000662B6">
        <w:rPr>
          <w:szCs w:val="24"/>
          <w:lang w:val="fr-FR"/>
        </w:rPr>
        <w:t xml:space="preserve"> </w:t>
      </w:r>
      <w:r>
        <w:rPr>
          <w:szCs w:val="24"/>
          <w:lang w:val="fr-FR"/>
        </w:rPr>
        <w:t>lutte</w:t>
      </w:r>
      <w:r w:rsidRPr="000662B6">
        <w:rPr>
          <w:szCs w:val="24"/>
          <w:lang w:val="fr-FR"/>
        </w:rPr>
        <w:t xml:space="preserve"> </w:t>
      </w:r>
      <w:r>
        <w:rPr>
          <w:szCs w:val="24"/>
          <w:lang w:val="fr-FR"/>
        </w:rPr>
        <w:t>contre</w:t>
      </w:r>
      <w:r w:rsidRPr="000662B6">
        <w:rPr>
          <w:szCs w:val="24"/>
          <w:lang w:val="fr-FR"/>
        </w:rPr>
        <w:t xml:space="preserve"> </w:t>
      </w:r>
      <w:r>
        <w:rPr>
          <w:szCs w:val="24"/>
          <w:lang w:val="fr-FR"/>
        </w:rPr>
        <w:t>le</w:t>
      </w:r>
      <w:r w:rsidRPr="000662B6">
        <w:rPr>
          <w:szCs w:val="24"/>
          <w:lang w:val="fr-FR"/>
        </w:rPr>
        <w:t xml:space="preserve"> </w:t>
      </w:r>
      <w:r>
        <w:rPr>
          <w:szCs w:val="24"/>
          <w:lang w:val="fr-FR"/>
        </w:rPr>
        <w:t>VIH</w:t>
      </w:r>
      <w:r w:rsidRPr="000662B6">
        <w:rPr>
          <w:szCs w:val="24"/>
          <w:lang w:val="fr-FR"/>
        </w:rPr>
        <w:t>/</w:t>
      </w:r>
      <w:r>
        <w:rPr>
          <w:szCs w:val="24"/>
          <w:lang w:val="fr-FR"/>
        </w:rPr>
        <w:t>sida</w:t>
      </w:r>
      <w:r w:rsidRPr="000662B6">
        <w:rPr>
          <w:szCs w:val="24"/>
          <w:lang w:val="fr-FR"/>
        </w:rPr>
        <w:t xml:space="preserve"> </w:t>
      </w:r>
      <w:r>
        <w:rPr>
          <w:szCs w:val="24"/>
          <w:lang w:val="fr-FR"/>
        </w:rPr>
        <w:t>du</w:t>
      </w:r>
      <w:r w:rsidRPr="000662B6">
        <w:rPr>
          <w:szCs w:val="24"/>
          <w:lang w:val="fr-FR"/>
        </w:rPr>
        <w:t xml:space="preserve"> </w:t>
      </w:r>
      <w:r>
        <w:rPr>
          <w:szCs w:val="24"/>
          <w:lang w:val="fr-FR"/>
        </w:rPr>
        <w:t>Minist</w:t>
      </w:r>
      <w:r w:rsidRPr="000662B6">
        <w:rPr>
          <w:szCs w:val="24"/>
          <w:lang w:val="fr-FR"/>
        </w:rPr>
        <w:t>è</w:t>
      </w:r>
      <w:r>
        <w:rPr>
          <w:szCs w:val="24"/>
          <w:lang w:val="fr-FR"/>
        </w:rPr>
        <w:t>re</w:t>
      </w:r>
      <w:r w:rsidRPr="000662B6">
        <w:rPr>
          <w:szCs w:val="24"/>
          <w:lang w:val="fr-FR"/>
        </w:rPr>
        <w:t xml:space="preserve"> </w:t>
      </w:r>
      <w:r>
        <w:rPr>
          <w:szCs w:val="24"/>
          <w:lang w:val="fr-FR"/>
        </w:rPr>
        <w:t>de</w:t>
      </w:r>
      <w:r w:rsidRPr="000662B6">
        <w:rPr>
          <w:szCs w:val="24"/>
          <w:lang w:val="fr-FR"/>
        </w:rPr>
        <w:t xml:space="preserve"> </w:t>
      </w:r>
      <w:r>
        <w:rPr>
          <w:szCs w:val="24"/>
          <w:lang w:val="fr-FR"/>
        </w:rPr>
        <w:t>la</w:t>
      </w:r>
      <w:r w:rsidRPr="000662B6">
        <w:rPr>
          <w:szCs w:val="24"/>
          <w:lang w:val="fr-FR"/>
        </w:rPr>
        <w:t xml:space="preserve"> </w:t>
      </w:r>
      <w:r>
        <w:rPr>
          <w:szCs w:val="24"/>
          <w:lang w:val="fr-FR"/>
        </w:rPr>
        <w:t>sant</w:t>
      </w:r>
      <w:r w:rsidRPr="000662B6">
        <w:rPr>
          <w:szCs w:val="24"/>
          <w:lang w:val="fr-FR"/>
        </w:rPr>
        <w:t xml:space="preserve">é </w:t>
      </w:r>
      <w:r>
        <w:rPr>
          <w:szCs w:val="24"/>
          <w:lang w:val="fr-FR"/>
        </w:rPr>
        <w:t>se</w:t>
      </w:r>
      <w:r w:rsidRPr="000662B6">
        <w:rPr>
          <w:szCs w:val="24"/>
          <w:lang w:val="fr-FR"/>
        </w:rPr>
        <w:t xml:space="preserve"> </w:t>
      </w:r>
      <w:r>
        <w:rPr>
          <w:szCs w:val="24"/>
          <w:lang w:val="fr-FR"/>
        </w:rPr>
        <w:t>proposait</w:t>
      </w:r>
      <w:r w:rsidRPr="000662B6">
        <w:rPr>
          <w:szCs w:val="24"/>
          <w:lang w:val="fr-FR"/>
        </w:rPr>
        <w:t xml:space="preserve"> </w:t>
      </w:r>
      <w:r>
        <w:rPr>
          <w:szCs w:val="24"/>
          <w:lang w:val="fr-FR"/>
        </w:rPr>
        <w:t>pour</w:t>
      </w:r>
      <w:r w:rsidRPr="000662B6">
        <w:rPr>
          <w:szCs w:val="24"/>
          <w:lang w:val="fr-FR"/>
        </w:rPr>
        <w:t xml:space="preserve"> </w:t>
      </w:r>
      <w:r>
        <w:rPr>
          <w:szCs w:val="24"/>
          <w:lang w:val="fr-FR"/>
        </w:rPr>
        <w:t>l</w:t>
      </w:r>
      <w:r w:rsidRPr="000662B6">
        <w:rPr>
          <w:szCs w:val="24"/>
          <w:lang w:val="fr-FR"/>
        </w:rPr>
        <w:t>’</w:t>
      </w:r>
      <w:r>
        <w:rPr>
          <w:szCs w:val="24"/>
          <w:lang w:val="fr-FR"/>
        </w:rPr>
        <w:t>essentiel</w:t>
      </w:r>
      <w:r w:rsidRPr="000662B6">
        <w:rPr>
          <w:szCs w:val="24"/>
          <w:lang w:val="fr-FR"/>
        </w:rPr>
        <w:t xml:space="preserve"> </w:t>
      </w:r>
      <w:r>
        <w:rPr>
          <w:szCs w:val="24"/>
          <w:lang w:val="fr-FR"/>
        </w:rPr>
        <w:t>d</w:t>
      </w:r>
      <w:r w:rsidRPr="000662B6">
        <w:rPr>
          <w:szCs w:val="24"/>
          <w:lang w:val="fr-FR"/>
        </w:rPr>
        <w:t>’</w:t>
      </w:r>
      <w:r>
        <w:rPr>
          <w:szCs w:val="24"/>
          <w:lang w:val="fr-FR"/>
        </w:rPr>
        <w:t>analyser</w:t>
      </w:r>
      <w:r w:rsidRPr="000662B6">
        <w:rPr>
          <w:szCs w:val="24"/>
          <w:lang w:val="fr-FR"/>
        </w:rPr>
        <w:t xml:space="preserve"> </w:t>
      </w:r>
      <w:r>
        <w:rPr>
          <w:szCs w:val="24"/>
          <w:lang w:val="fr-FR"/>
        </w:rPr>
        <w:t>le</w:t>
      </w:r>
      <w:r w:rsidRPr="000662B6">
        <w:rPr>
          <w:szCs w:val="24"/>
          <w:lang w:val="fr-FR"/>
        </w:rPr>
        <w:t xml:space="preserve"> </w:t>
      </w:r>
      <w:r>
        <w:rPr>
          <w:szCs w:val="24"/>
          <w:lang w:val="fr-FR"/>
        </w:rPr>
        <w:t>comportement</w:t>
      </w:r>
      <w:r w:rsidRPr="000662B6">
        <w:rPr>
          <w:szCs w:val="24"/>
          <w:lang w:val="fr-FR"/>
        </w:rPr>
        <w:t xml:space="preserve"> </w:t>
      </w:r>
      <w:r>
        <w:rPr>
          <w:szCs w:val="24"/>
          <w:lang w:val="fr-FR"/>
        </w:rPr>
        <w:t>à risque et</w:t>
      </w:r>
      <w:r w:rsidRPr="000662B6">
        <w:rPr>
          <w:szCs w:val="24"/>
          <w:lang w:val="fr-FR"/>
        </w:rPr>
        <w:t xml:space="preserve"> </w:t>
      </w:r>
      <w:r>
        <w:rPr>
          <w:szCs w:val="24"/>
          <w:lang w:val="fr-FR"/>
        </w:rPr>
        <w:t>prévoyant</w:t>
      </w:r>
      <w:r w:rsidRPr="000662B6">
        <w:rPr>
          <w:szCs w:val="24"/>
          <w:lang w:val="fr-FR"/>
        </w:rPr>
        <w:t xml:space="preserve"> </w:t>
      </w:r>
      <w:r>
        <w:rPr>
          <w:szCs w:val="24"/>
          <w:lang w:val="fr-FR"/>
        </w:rPr>
        <w:t>face</w:t>
      </w:r>
      <w:r w:rsidRPr="000662B6">
        <w:rPr>
          <w:szCs w:val="24"/>
          <w:lang w:val="fr-FR"/>
        </w:rPr>
        <w:t xml:space="preserve"> à </w:t>
      </w:r>
      <w:r>
        <w:rPr>
          <w:szCs w:val="24"/>
          <w:lang w:val="fr-FR"/>
        </w:rPr>
        <w:t>la</w:t>
      </w:r>
      <w:r w:rsidRPr="000662B6">
        <w:rPr>
          <w:szCs w:val="24"/>
          <w:lang w:val="fr-FR"/>
        </w:rPr>
        <w:t xml:space="preserve"> </w:t>
      </w:r>
      <w:r>
        <w:rPr>
          <w:szCs w:val="24"/>
          <w:lang w:val="fr-FR"/>
        </w:rPr>
        <w:t>transmission</w:t>
      </w:r>
      <w:r w:rsidRPr="000662B6">
        <w:rPr>
          <w:szCs w:val="24"/>
          <w:lang w:val="fr-FR"/>
        </w:rPr>
        <w:t xml:space="preserve"> </w:t>
      </w:r>
      <w:r>
        <w:rPr>
          <w:szCs w:val="24"/>
          <w:lang w:val="fr-FR"/>
        </w:rPr>
        <w:t>de</w:t>
      </w:r>
      <w:r w:rsidRPr="000662B6">
        <w:rPr>
          <w:szCs w:val="24"/>
          <w:lang w:val="fr-FR"/>
        </w:rPr>
        <w:t xml:space="preserve"> </w:t>
      </w:r>
      <w:r>
        <w:rPr>
          <w:szCs w:val="24"/>
          <w:lang w:val="fr-FR"/>
        </w:rPr>
        <w:t>l</w:t>
      </w:r>
      <w:r w:rsidRPr="000662B6">
        <w:rPr>
          <w:szCs w:val="24"/>
          <w:lang w:val="fr-FR"/>
        </w:rPr>
        <w:t>’</w:t>
      </w:r>
      <w:r>
        <w:rPr>
          <w:szCs w:val="24"/>
          <w:lang w:val="fr-FR"/>
        </w:rPr>
        <w:t>infection</w:t>
      </w:r>
      <w:r w:rsidRPr="000662B6">
        <w:rPr>
          <w:szCs w:val="24"/>
          <w:lang w:val="fr-FR"/>
        </w:rPr>
        <w:t xml:space="preserve"> </w:t>
      </w:r>
      <w:r>
        <w:rPr>
          <w:szCs w:val="24"/>
          <w:lang w:val="fr-FR"/>
        </w:rPr>
        <w:t>par</w:t>
      </w:r>
      <w:r w:rsidRPr="000662B6">
        <w:rPr>
          <w:szCs w:val="24"/>
          <w:lang w:val="fr-FR"/>
        </w:rPr>
        <w:t xml:space="preserve"> </w:t>
      </w:r>
      <w:r>
        <w:rPr>
          <w:szCs w:val="24"/>
          <w:lang w:val="fr-FR"/>
        </w:rPr>
        <w:t>le</w:t>
      </w:r>
      <w:r w:rsidRPr="000662B6">
        <w:rPr>
          <w:szCs w:val="24"/>
          <w:lang w:val="fr-FR"/>
        </w:rPr>
        <w:t xml:space="preserve"> </w:t>
      </w:r>
      <w:r>
        <w:rPr>
          <w:szCs w:val="24"/>
          <w:lang w:val="fr-FR"/>
        </w:rPr>
        <w:t>VIH</w:t>
      </w:r>
      <w:r w:rsidRPr="000662B6">
        <w:rPr>
          <w:szCs w:val="24"/>
          <w:lang w:val="fr-FR"/>
        </w:rPr>
        <w:t xml:space="preserve">, </w:t>
      </w:r>
      <w:r>
        <w:rPr>
          <w:szCs w:val="24"/>
          <w:lang w:val="fr-FR"/>
        </w:rPr>
        <w:t>avant</w:t>
      </w:r>
      <w:r w:rsidRPr="000662B6">
        <w:rPr>
          <w:szCs w:val="24"/>
          <w:lang w:val="fr-FR"/>
        </w:rPr>
        <w:t xml:space="preserve"> </w:t>
      </w:r>
      <w:r>
        <w:rPr>
          <w:szCs w:val="24"/>
          <w:lang w:val="fr-FR"/>
        </w:rPr>
        <w:t>de</w:t>
      </w:r>
      <w:r w:rsidRPr="000662B6">
        <w:rPr>
          <w:szCs w:val="24"/>
          <w:lang w:val="fr-FR"/>
        </w:rPr>
        <w:t xml:space="preserve"> </w:t>
      </w:r>
      <w:r>
        <w:rPr>
          <w:szCs w:val="24"/>
          <w:lang w:val="fr-FR"/>
        </w:rPr>
        <w:t>formuler</w:t>
      </w:r>
      <w:r w:rsidRPr="000662B6">
        <w:rPr>
          <w:szCs w:val="24"/>
          <w:lang w:val="fr-FR"/>
        </w:rPr>
        <w:t xml:space="preserve"> </w:t>
      </w:r>
      <w:r>
        <w:rPr>
          <w:szCs w:val="24"/>
          <w:lang w:val="fr-FR"/>
        </w:rPr>
        <w:t>les</w:t>
      </w:r>
      <w:r w:rsidRPr="000662B6">
        <w:rPr>
          <w:szCs w:val="24"/>
          <w:lang w:val="fr-FR"/>
        </w:rPr>
        <w:t xml:space="preserve"> </w:t>
      </w:r>
      <w:r>
        <w:rPr>
          <w:szCs w:val="24"/>
          <w:lang w:val="fr-FR"/>
        </w:rPr>
        <w:t>recommandations</w:t>
      </w:r>
      <w:r w:rsidRPr="000662B6">
        <w:rPr>
          <w:szCs w:val="24"/>
          <w:lang w:val="fr-FR"/>
        </w:rPr>
        <w:t xml:space="preserve"> </w:t>
      </w:r>
      <w:r>
        <w:rPr>
          <w:szCs w:val="24"/>
          <w:lang w:val="fr-FR"/>
        </w:rPr>
        <w:t>pertinentes. Les</w:t>
      </w:r>
      <w:r w:rsidRPr="002B41C5">
        <w:rPr>
          <w:szCs w:val="24"/>
          <w:lang w:val="fr-FR"/>
        </w:rPr>
        <w:t xml:space="preserve"> </w:t>
      </w:r>
      <w:r>
        <w:rPr>
          <w:szCs w:val="24"/>
          <w:lang w:val="fr-FR"/>
        </w:rPr>
        <w:t>principaux</w:t>
      </w:r>
      <w:r w:rsidRPr="002B41C5">
        <w:rPr>
          <w:szCs w:val="24"/>
          <w:lang w:val="fr-FR"/>
        </w:rPr>
        <w:t xml:space="preserve"> </w:t>
      </w:r>
      <w:r>
        <w:rPr>
          <w:szCs w:val="24"/>
          <w:lang w:val="fr-FR"/>
        </w:rPr>
        <w:t>aspects</w:t>
      </w:r>
      <w:r w:rsidRPr="002B41C5">
        <w:rPr>
          <w:szCs w:val="24"/>
          <w:lang w:val="fr-FR"/>
        </w:rPr>
        <w:t xml:space="preserve"> </w:t>
      </w:r>
      <w:r>
        <w:rPr>
          <w:szCs w:val="24"/>
          <w:lang w:val="fr-FR"/>
        </w:rPr>
        <w:t>examin</w:t>
      </w:r>
      <w:r w:rsidRPr="002B41C5">
        <w:rPr>
          <w:szCs w:val="24"/>
          <w:lang w:val="fr-FR"/>
        </w:rPr>
        <w:t>é</w:t>
      </w:r>
      <w:r>
        <w:rPr>
          <w:szCs w:val="24"/>
          <w:lang w:val="fr-FR"/>
        </w:rPr>
        <w:t>s</w:t>
      </w:r>
      <w:r w:rsidRPr="002B41C5">
        <w:rPr>
          <w:szCs w:val="24"/>
          <w:lang w:val="fr-FR"/>
        </w:rPr>
        <w:t xml:space="preserve"> </w:t>
      </w:r>
      <w:r>
        <w:rPr>
          <w:szCs w:val="24"/>
          <w:lang w:val="fr-FR"/>
        </w:rPr>
        <w:t>ont</w:t>
      </w:r>
      <w:r w:rsidRPr="002B41C5">
        <w:rPr>
          <w:szCs w:val="24"/>
          <w:lang w:val="fr-FR"/>
        </w:rPr>
        <w:t xml:space="preserve"> é</w:t>
      </w:r>
      <w:r>
        <w:rPr>
          <w:szCs w:val="24"/>
          <w:lang w:val="fr-FR"/>
        </w:rPr>
        <w:t>t</w:t>
      </w:r>
      <w:r w:rsidRPr="002B41C5">
        <w:rPr>
          <w:szCs w:val="24"/>
          <w:lang w:val="fr-FR"/>
        </w:rPr>
        <w:t xml:space="preserve">é </w:t>
      </w:r>
      <w:r>
        <w:rPr>
          <w:szCs w:val="24"/>
          <w:lang w:val="fr-FR"/>
        </w:rPr>
        <w:t>les</w:t>
      </w:r>
      <w:r w:rsidRPr="002B41C5">
        <w:rPr>
          <w:szCs w:val="24"/>
          <w:lang w:val="fr-FR"/>
        </w:rPr>
        <w:t xml:space="preserve"> </w:t>
      </w:r>
      <w:r>
        <w:rPr>
          <w:szCs w:val="24"/>
          <w:lang w:val="fr-FR"/>
        </w:rPr>
        <w:t>suivants </w:t>
      </w:r>
      <w:r w:rsidRPr="002B41C5">
        <w:rPr>
          <w:szCs w:val="24"/>
          <w:lang w:val="fr-FR"/>
        </w:rPr>
        <w:t xml:space="preserve">: </w:t>
      </w:r>
      <w:r>
        <w:rPr>
          <w:szCs w:val="24"/>
          <w:lang w:val="fr-FR"/>
        </w:rPr>
        <w:t>la consommation de drogues injectables et le comportement sexuel à risque</w:t>
      </w:r>
      <w:r w:rsidRPr="002B41C5">
        <w:rPr>
          <w:szCs w:val="24"/>
          <w:lang w:val="fr-FR"/>
        </w:rPr>
        <w:t xml:space="preserve">. </w:t>
      </w:r>
      <w:r>
        <w:rPr>
          <w:szCs w:val="24"/>
          <w:lang w:val="fr-FR"/>
        </w:rPr>
        <w:t>Le</w:t>
      </w:r>
      <w:r w:rsidRPr="002B41C5">
        <w:rPr>
          <w:szCs w:val="24"/>
          <w:lang w:val="fr-FR"/>
        </w:rPr>
        <w:t xml:space="preserve"> </w:t>
      </w:r>
      <w:r>
        <w:rPr>
          <w:szCs w:val="24"/>
          <w:lang w:val="fr-FR"/>
        </w:rPr>
        <w:t>comportement</w:t>
      </w:r>
      <w:r w:rsidRPr="002B41C5">
        <w:rPr>
          <w:szCs w:val="24"/>
          <w:lang w:val="fr-FR"/>
        </w:rPr>
        <w:t xml:space="preserve"> </w:t>
      </w:r>
      <w:r>
        <w:rPr>
          <w:szCs w:val="24"/>
          <w:lang w:val="fr-FR"/>
        </w:rPr>
        <w:t>pr</w:t>
      </w:r>
      <w:r w:rsidRPr="002B41C5">
        <w:rPr>
          <w:szCs w:val="24"/>
          <w:lang w:val="fr-FR"/>
        </w:rPr>
        <w:t>é</w:t>
      </w:r>
      <w:r>
        <w:rPr>
          <w:szCs w:val="24"/>
          <w:lang w:val="fr-FR"/>
        </w:rPr>
        <w:t>voyant</w:t>
      </w:r>
      <w:r w:rsidRPr="002B41C5">
        <w:rPr>
          <w:szCs w:val="24"/>
          <w:lang w:val="fr-FR"/>
        </w:rPr>
        <w:t xml:space="preserve"> </w:t>
      </w:r>
      <w:r>
        <w:rPr>
          <w:szCs w:val="24"/>
          <w:lang w:val="fr-FR"/>
        </w:rPr>
        <w:t>s</w:t>
      </w:r>
      <w:r w:rsidRPr="002B41C5">
        <w:rPr>
          <w:szCs w:val="24"/>
          <w:lang w:val="fr-FR"/>
        </w:rPr>
        <w:t>’</w:t>
      </w:r>
      <w:r>
        <w:rPr>
          <w:szCs w:val="24"/>
          <w:lang w:val="fr-FR"/>
        </w:rPr>
        <w:t>entend</w:t>
      </w:r>
      <w:r w:rsidRPr="002B41C5">
        <w:rPr>
          <w:szCs w:val="24"/>
          <w:lang w:val="fr-FR"/>
        </w:rPr>
        <w:t xml:space="preserve"> </w:t>
      </w:r>
      <w:r>
        <w:rPr>
          <w:szCs w:val="24"/>
          <w:lang w:val="fr-FR"/>
        </w:rPr>
        <w:t>de l’utilisation fréquente de matériel d’injection propre et de préservatifs.</w:t>
      </w:r>
      <w:r w:rsidRPr="002B41C5">
        <w:rPr>
          <w:szCs w:val="24"/>
          <w:lang w:val="fr-FR"/>
        </w:rPr>
        <w:t xml:space="preserve"> </w:t>
      </w:r>
    </w:p>
    <w:p w:rsidR="00D768A7" w:rsidRPr="00FF09B6" w:rsidRDefault="00D768A7" w:rsidP="004606A3">
      <w:pPr>
        <w:tabs>
          <w:tab w:val="left" w:pos="1736"/>
        </w:tabs>
        <w:rPr>
          <w:szCs w:val="24"/>
          <w:lang w:val="fr-FR"/>
        </w:rPr>
      </w:pPr>
      <w:r w:rsidRPr="00FF09B6">
        <w:rPr>
          <w:szCs w:val="24"/>
          <w:lang w:val="fr-FR"/>
        </w:rPr>
        <w:t xml:space="preserve">629. </w:t>
      </w:r>
      <w:r w:rsidR="00675E52">
        <w:rPr>
          <w:szCs w:val="24"/>
          <w:lang w:val="fr-FR"/>
        </w:rPr>
        <w:tab/>
      </w:r>
      <w:r>
        <w:rPr>
          <w:szCs w:val="24"/>
          <w:lang w:val="fr-FR"/>
        </w:rPr>
        <w:t>L</w:t>
      </w:r>
      <w:r w:rsidRPr="00FF09B6">
        <w:rPr>
          <w:szCs w:val="24"/>
          <w:lang w:val="fr-FR"/>
        </w:rPr>
        <w:t>’</w:t>
      </w:r>
      <w:r>
        <w:rPr>
          <w:szCs w:val="24"/>
          <w:lang w:val="fr-FR"/>
        </w:rPr>
        <w:t>enqu</w:t>
      </w:r>
      <w:r w:rsidRPr="00FF09B6">
        <w:rPr>
          <w:szCs w:val="24"/>
          <w:lang w:val="fr-FR"/>
        </w:rPr>
        <w:t>ê</w:t>
      </w:r>
      <w:r>
        <w:rPr>
          <w:szCs w:val="24"/>
          <w:lang w:val="fr-FR"/>
        </w:rPr>
        <w:t>te</w:t>
      </w:r>
      <w:r w:rsidRPr="00FF09B6">
        <w:rPr>
          <w:szCs w:val="24"/>
          <w:lang w:val="fr-FR"/>
        </w:rPr>
        <w:t xml:space="preserve"> </w:t>
      </w:r>
      <w:r>
        <w:rPr>
          <w:szCs w:val="24"/>
          <w:lang w:val="fr-FR"/>
        </w:rPr>
        <w:t>a</w:t>
      </w:r>
      <w:r w:rsidRPr="00FF09B6">
        <w:rPr>
          <w:szCs w:val="24"/>
          <w:lang w:val="fr-FR"/>
        </w:rPr>
        <w:t xml:space="preserve"> é</w:t>
      </w:r>
      <w:r>
        <w:rPr>
          <w:szCs w:val="24"/>
          <w:lang w:val="fr-FR"/>
        </w:rPr>
        <w:t>t</w:t>
      </w:r>
      <w:r w:rsidRPr="00FF09B6">
        <w:rPr>
          <w:szCs w:val="24"/>
          <w:lang w:val="fr-FR"/>
        </w:rPr>
        <w:t xml:space="preserve">é </w:t>
      </w:r>
      <w:r>
        <w:rPr>
          <w:szCs w:val="24"/>
          <w:lang w:val="fr-FR"/>
        </w:rPr>
        <w:t>men</w:t>
      </w:r>
      <w:r w:rsidRPr="00FF09B6">
        <w:rPr>
          <w:szCs w:val="24"/>
          <w:lang w:val="fr-FR"/>
        </w:rPr>
        <w:t>é</w:t>
      </w:r>
      <w:r>
        <w:rPr>
          <w:szCs w:val="24"/>
          <w:lang w:val="fr-FR"/>
        </w:rPr>
        <w:t>e</w:t>
      </w:r>
      <w:r w:rsidRPr="00FF09B6">
        <w:rPr>
          <w:szCs w:val="24"/>
          <w:lang w:val="fr-FR"/>
        </w:rPr>
        <w:t xml:space="preserve"> </w:t>
      </w:r>
      <w:r>
        <w:rPr>
          <w:szCs w:val="24"/>
          <w:lang w:val="fr-FR"/>
        </w:rPr>
        <w:t>aupr</w:t>
      </w:r>
      <w:r w:rsidRPr="00FF09B6">
        <w:rPr>
          <w:szCs w:val="24"/>
          <w:lang w:val="fr-FR"/>
        </w:rPr>
        <w:t>è</w:t>
      </w:r>
      <w:r>
        <w:rPr>
          <w:szCs w:val="24"/>
          <w:lang w:val="fr-FR"/>
        </w:rPr>
        <w:t>s</w:t>
      </w:r>
      <w:r w:rsidRPr="00FF09B6">
        <w:rPr>
          <w:szCs w:val="24"/>
          <w:lang w:val="fr-FR"/>
        </w:rPr>
        <w:t xml:space="preserve"> </w:t>
      </w:r>
      <w:r>
        <w:rPr>
          <w:szCs w:val="24"/>
          <w:lang w:val="fr-FR"/>
        </w:rPr>
        <w:t>de</w:t>
      </w:r>
      <w:r w:rsidRPr="00FF09B6">
        <w:rPr>
          <w:szCs w:val="24"/>
          <w:lang w:val="fr-FR"/>
        </w:rPr>
        <w:t xml:space="preserve"> 280 </w:t>
      </w:r>
      <w:r>
        <w:rPr>
          <w:szCs w:val="24"/>
          <w:lang w:val="fr-FR"/>
        </w:rPr>
        <w:t>jeunes</w:t>
      </w:r>
      <w:r w:rsidRPr="00FF09B6">
        <w:rPr>
          <w:szCs w:val="24"/>
          <w:lang w:val="fr-FR"/>
        </w:rPr>
        <w:t xml:space="preserve"> </w:t>
      </w:r>
      <w:r>
        <w:rPr>
          <w:szCs w:val="24"/>
          <w:lang w:val="fr-FR"/>
        </w:rPr>
        <w:t xml:space="preserve">consommateurs de drogues par injection de Douchanbé et de Khoudjand, dont </w:t>
      </w:r>
      <w:r w:rsidRPr="00FF09B6">
        <w:rPr>
          <w:szCs w:val="24"/>
          <w:lang w:val="fr-FR"/>
        </w:rPr>
        <w:t>34,4</w:t>
      </w:r>
      <w:r>
        <w:rPr>
          <w:szCs w:val="24"/>
          <w:lang w:val="fr-FR"/>
        </w:rPr>
        <w:t xml:space="preserve"> </w:t>
      </w:r>
      <w:r w:rsidRPr="00FF09B6">
        <w:rPr>
          <w:szCs w:val="24"/>
          <w:lang w:val="fr-FR"/>
        </w:rPr>
        <w:t xml:space="preserve">% </w:t>
      </w:r>
      <w:r>
        <w:rPr>
          <w:szCs w:val="24"/>
          <w:lang w:val="fr-FR"/>
        </w:rPr>
        <w:t xml:space="preserve">de femmes et </w:t>
      </w:r>
      <w:r w:rsidRPr="00FF09B6">
        <w:rPr>
          <w:szCs w:val="24"/>
          <w:lang w:val="fr-FR"/>
        </w:rPr>
        <w:t>65,6</w:t>
      </w:r>
      <w:r>
        <w:rPr>
          <w:szCs w:val="24"/>
          <w:lang w:val="fr-FR"/>
        </w:rPr>
        <w:t xml:space="preserve"> </w:t>
      </w:r>
      <w:r w:rsidRPr="00FF09B6">
        <w:rPr>
          <w:szCs w:val="24"/>
          <w:lang w:val="fr-FR"/>
        </w:rPr>
        <w:t xml:space="preserve">% </w:t>
      </w:r>
      <w:r>
        <w:rPr>
          <w:szCs w:val="24"/>
          <w:lang w:val="fr-FR"/>
        </w:rPr>
        <w:t>d’hommes</w:t>
      </w:r>
      <w:r w:rsidRPr="00FF09B6">
        <w:rPr>
          <w:szCs w:val="24"/>
          <w:lang w:val="fr-FR"/>
        </w:rPr>
        <w:t xml:space="preserve">. </w:t>
      </w:r>
      <w:r>
        <w:rPr>
          <w:szCs w:val="24"/>
          <w:lang w:val="fr-FR"/>
        </w:rPr>
        <w:t>L</w:t>
      </w:r>
      <w:r w:rsidRPr="00FF09B6">
        <w:rPr>
          <w:szCs w:val="24"/>
          <w:lang w:val="fr-FR"/>
        </w:rPr>
        <w:t>’â</w:t>
      </w:r>
      <w:r>
        <w:rPr>
          <w:szCs w:val="24"/>
          <w:lang w:val="fr-FR"/>
        </w:rPr>
        <w:t>ge</w:t>
      </w:r>
      <w:r w:rsidRPr="00FF09B6">
        <w:rPr>
          <w:szCs w:val="24"/>
          <w:lang w:val="fr-FR"/>
        </w:rPr>
        <w:t xml:space="preserve"> </w:t>
      </w:r>
      <w:r>
        <w:rPr>
          <w:szCs w:val="24"/>
          <w:lang w:val="fr-FR"/>
        </w:rPr>
        <w:t>moyen</w:t>
      </w:r>
      <w:r w:rsidRPr="00FF09B6">
        <w:rPr>
          <w:szCs w:val="24"/>
          <w:lang w:val="fr-FR"/>
        </w:rPr>
        <w:t xml:space="preserve"> é</w:t>
      </w:r>
      <w:r>
        <w:rPr>
          <w:szCs w:val="24"/>
          <w:lang w:val="fr-FR"/>
        </w:rPr>
        <w:t>tait</w:t>
      </w:r>
      <w:r w:rsidRPr="00FF09B6">
        <w:rPr>
          <w:szCs w:val="24"/>
          <w:lang w:val="fr-FR"/>
        </w:rPr>
        <w:t xml:space="preserve"> </w:t>
      </w:r>
      <w:r>
        <w:rPr>
          <w:szCs w:val="24"/>
          <w:lang w:val="fr-FR"/>
        </w:rPr>
        <w:t>de</w:t>
      </w:r>
      <w:r w:rsidR="00675E52">
        <w:rPr>
          <w:szCs w:val="24"/>
          <w:lang w:val="fr-FR"/>
        </w:rPr>
        <w:t> </w:t>
      </w:r>
      <w:r w:rsidRPr="00FF09B6">
        <w:rPr>
          <w:szCs w:val="24"/>
          <w:lang w:val="fr-FR"/>
        </w:rPr>
        <w:t xml:space="preserve">23,3 </w:t>
      </w:r>
      <w:r>
        <w:rPr>
          <w:szCs w:val="24"/>
          <w:lang w:val="fr-FR"/>
        </w:rPr>
        <w:t>ans</w:t>
      </w:r>
      <w:r w:rsidRPr="00FF09B6">
        <w:rPr>
          <w:szCs w:val="24"/>
          <w:lang w:val="fr-FR"/>
        </w:rPr>
        <w:t xml:space="preserve"> (21,7 </w:t>
      </w:r>
      <w:r>
        <w:rPr>
          <w:szCs w:val="24"/>
          <w:lang w:val="fr-FR"/>
        </w:rPr>
        <w:t xml:space="preserve">ans à Douchanbé et </w:t>
      </w:r>
      <w:r w:rsidRPr="00FF09B6">
        <w:rPr>
          <w:szCs w:val="24"/>
          <w:lang w:val="fr-FR"/>
        </w:rPr>
        <w:t xml:space="preserve">25,2 </w:t>
      </w:r>
      <w:r>
        <w:rPr>
          <w:szCs w:val="24"/>
          <w:lang w:val="fr-FR"/>
        </w:rPr>
        <w:t>ans à Khoudjand</w:t>
      </w:r>
      <w:r w:rsidRPr="00FF09B6">
        <w:rPr>
          <w:szCs w:val="24"/>
          <w:lang w:val="fr-FR"/>
        </w:rPr>
        <w:t xml:space="preserve">). </w:t>
      </w:r>
      <w:r>
        <w:rPr>
          <w:szCs w:val="24"/>
          <w:lang w:val="fr-FR"/>
        </w:rPr>
        <w:t>Dans</w:t>
      </w:r>
      <w:r w:rsidRPr="00FF09B6">
        <w:rPr>
          <w:szCs w:val="24"/>
          <w:lang w:val="fr-FR"/>
        </w:rPr>
        <w:t xml:space="preserve"> </w:t>
      </w:r>
      <w:r>
        <w:rPr>
          <w:szCs w:val="24"/>
          <w:lang w:val="fr-FR"/>
        </w:rPr>
        <w:t>les</w:t>
      </w:r>
      <w:r w:rsidRPr="00FF09B6">
        <w:rPr>
          <w:szCs w:val="24"/>
          <w:lang w:val="fr-FR"/>
        </w:rPr>
        <w:t xml:space="preserve"> </w:t>
      </w:r>
      <w:r>
        <w:rPr>
          <w:szCs w:val="24"/>
          <w:lang w:val="fr-FR"/>
        </w:rPr>
        <w:t>deux</w:t>
      </w:r>
      <w:r w:rsidRPr="00FF09B6">
        <w:rPr>
          <w:szCs w:val="24"/>
          <w:lang w:val="fr-FR"/>
        </w:rPr>
        <w:t xml:space="preserve"> </w:t>
      </w:r>
      <w:r>
        <w:rPr>
          <w:szCs w:val="24"/>
          <w:lang w:val="fr-FR"/>
        </w:rPr>
        <w:t>villes</w:t>
      </w:r>
      <w:r w:rsidRPr="00FF09B6">
        <w:rPr>
          <w:szCs w:val="24"/>
          <w:lang w:val="fr-FR"/>
        </w:rPr>
        <w:t xml:space="preserve">, </w:t>
      </w:r>
      <w:r>
        <w:rPr>
          <w:szCs w:val="24"/>
          <w:lang w:val="fr-FR"/>
        </w:rPr>
        <w:t>l</w:t>
      </w:r>
      <w:r w:rsidRPr="00FF09B6">
        <w:rPr>
          <w:szCs w:val="24"/>
          <w:lang w:val="fr-FR"/>
        </w:rPr>
        <w:t>’â</w:t>
      </w:r>
      <w:r>
        <w:rPr>
          <w:szCs w:val="24"/>
          <w:lang w:val="fr-FR"/>
        </w:rPr>
        <w:t>ge</w:t>
      </w:r>
      <w:r w:rsidRPr="00FF09B6">
        <w:rPr>
          <w:szCs w:val="24"/>
          <w:lang w:val="fr-FR"/>
        </w:rPr>
        <w:t xml:space="preserve"> </w:t>
      </w:r>
      <w:r>
        <w:rPr>
          <w:szCs w:val="24"/>
          <w:lang w:val="fr-FR"/>
        </w:rPr>
        <w:t>minimal</w:t>
      </w:r>
      <w:r w:rsidRPr="00FF09B6">
        <w:rPr>
          <w:szCs w:val="24"/>
          <w:lang w:val="fr-FR"/>
        </w:rPr>
        <w:t xml:space="preserve"> é</w:t>
      </w:r>
      <w:r>
        <w:rPr>
          <w:szCs w:val="24"/>
          <w:lang w:val="fr-FR"/>
        </w:rPr>
        <w:t>tait</w:t>
      </w:r>
      <w:r w:rsidRPr="00FF09B6">
        <w:rPr>
          <w:szCs w:val="24"/>
          <w:lang w:val="fr-FR"/>
        </w:rPr>
        <w:t xml:space="preserve"> </w:t>
      </w:r>
      <w:r>
        <w:rPr>
          <w:szCs w:val="24"/>
          <w:lang w:val="fr-FR"/>
        </w:rPr>
        <w:t>de</w:t>
      </w:r>
      <w:r w:rsidRPr="00FF09B6">
        <w:rPr>
          <w:szCs w:val="24"/>
          <w:lang w:val="fr-FR"/>
        </w:rPr>
        <w:t xml:space="preserve"> 14 </w:t>
      </w:r>
      <w:r>
        <w:rPr>
          <w:szCs w:val="24"/>
          <w:lang w:val="fr-FR"/>
        </w:rPr>
        <w:t>ans</w:t>
      </w:r>
      <w:r w:rsidRPr="00FF09B6">
        <w:rPr>
          <w:szCs w:val="24"/>
          <w:lang w:val="fr-FR"/>
        </w:rPr>
        <w:t xml:space="preserve"> </w:t>
      </w:r>
      <w:r>
        <w:rPr>
          <w:szCs w:val="24"/>
          <w:lang w:val="fr-FR"/>
        </w:rPr>
        <w:t>et</w:t>
      </w:r>
      <w:r w:rsidRPr="00FF09B6">
        <w:rPr>
          <w:szCs w:val="24"/>
          <w:lang w:val="fr-FR"/>
        </w:rPr>
        <w:t xml:space="preserve"> </w:t>
      </w:r>
      <w:r>
        <w:rPr>
          <w:szCs w:val="24"/>
          <w:lang w:val="fr-FR"/>
        </w:rPr>
        <w:t>l</w:t>
      </w:r>
      <w:r w:rsidRPr="00FF09B6">
        <w:rPr>
          <w:szCs w:val="24"/>
          <w:lang w:val="fr-FR"/>
        </w:rPr>
        <w:t>’</w:t>
      </w:r>
      <w:r>
        <w:rPr>
          <w:szCs w:val="24"/>
          <w:lang w:val="fr-FR"/>
        </w:rPr>
        <w:t>âge maximal de 30 ans.</w:t>
      </w:r>
    </w:p>
    <w:p w:rsidR="00D768A7" w:rsidRPr="008142E5" w:rsidRDefault="00D768A7" w:rsidP="004606A3">
      <w:pPr>
        <w:tabs>
          <w:tab w:val="left" w:pos="1736"/>
        </w:tabs>
        <w:rPr>
          <w:szCs w:val="24"/>
          <w:lang w:val="fr-FR"/>
        </w:rPr>
      </w:pPr>
      <w:r w:rsidRPr="006B5132">
        <w:rPr>
          <w:szCs w:val="24"/>
          <w:lang w:val="fr-FR"/>
        </w:rPr>
        <w:t xml:space="preserve">630. </w:t>
      </w:r>
      <w:r w:rsidR="00675E52">
        <w:rPr>
          <w:szCs w:val="24"/>
          <w:lang w:val="fr-FR"/>
        </w:rPr>
        <w:tab/>
      </w:r>
      <w:r>
        <w:rPr>
          <w:szCs w:val="24"/>
          <w:lang w:val="fr-FR"/>
        </w:rPr>
        <w:t>L</w:t>
      </w:r>
      <w:r w:rsidRPr="006B5132">
        <w:rPr>
          <w:szCs w:val="24"/>
          <w:lang w:val="fr-FR"/>
        </w:rPr>
        <w:t>’â</w:t>
      </w:r>
      <w:r>
        <w:rPr>
          <w:szCs w:val="24"/>
          <w:lang w:val="fr-FR"/>
        </w:rPr>
        <w:t>ge</w:t>
      </w:r>
      <w:r w:rsidRPr="006B5132">
        <w:rPr>
          <w:szCs w:val="24"/>
          <w:lang w:val="fr-FR"/>
        </w:rPr>
        <w:t xml:space="preserve"> </w:t>
      </w:r>
      <w:r>
        <w:rPr>
          <w:szCs w:val="24"/>
          <w:lang w:val="fr-FR"/>
        </w:rPr>
        <w:t>moyen</w:t>
      </w:r>
      <w:r w:rsidRPr="006B5132">
        <w:rPr>
          <w:szCs w:val="24"/>
          <w:lang w:val="fr-FR"/>
        </w:rPr>
        <w:t xml:space="preserve"> </w:t>
      </w:r>
      <w:r>
        <w:rPr>
          <w:szCs w:val="24"/>
          <w:lang w:val="fr-FR"/>
        </w:rPr>
        <w:t>de</w:t>
      </w:r>
      <w:r w:rsidRPr="006B5132">
        <w:rPr>
          <w:szCs w:val="24"/>
          <w:lang w:val="fr-FR"/>
        </w:rPr>
        <w:t xml:space="preserve"> </w:t>
      </w:r>
      <w:r>
        <w:rPr>
          <w:szCs w:val="24"/>
          <w:lang w:val="fr-FR"/>
        </w:rPr>
        <w:t>ceux</w:t>
      </w:r>
      <w:r w:rsidRPr="006B5132">
        <w:rPr>
          <w:szCs w:val="24"/>
          <w:lang w:val="fr-FR"/>
        </w:rPr>
        <w:t xml:space="preserve"> </w:t>
      </w:r>
      <w:r>
        <w:rPr>
          <w:szCs w:val="24"/>
          <w:lang w:val="fr-FR"/>
        </w:rPr>
        <w:t>qui</w:t>
      </w:r>
      <w:r w:rsidRPr="006B5132">
        <w:rPr>
          <w:szCs w:val="24"/>
          <w:lang w:val="fr-FR"/>
        </w:rPr>
        <w:t xml:space="preserve"> </w:t>
      </w:r>
      <w:r>
        <w:rPr>
          <w:szCs w:val="24"/>
          <w:lang w:val="fr-FR"/>
        </w:rPr>
        <w:t>commencent</w:t>
      </w:r>
      <w:r w:rsidRPr="006B5132">
        <w:rPr>
          <w:szCs w:val="24"/>
          <w:lang w:val="fr-FR"/>
        </w:rPr>
        <w:t xml:space="preserve"> à </w:t>
      </w:r>
      <w:r>
        <w:rPr>
          <w:szCs w:val="24"/>
          <w:lang w:val="fr-FR"/>
        </w:rPr>
        <w:t>consommer</w:t>
      </w:r>
      <w:r w:rsidRPr="006B5132">
        <w:rPr>
          <w:szCs w:val="24"/>
          <w:lang w:val="fr-FR"/>
        </w:rPr>
        <w:t xml:space="preserve"> </w:t>
      </w:r>
      <w:r>
        <w:rPr>
          <w:szCs w:val="24"/>
          <w:lang w:val="fr-FR"/>
        </w:rPr>
        <w:t>de</w:t>
      </w:r>
      <w:r w:rsidRPr="006B5132">
        <w:rPr>
          <w:szCs w:val="24"/>
          <w:lang w:val="fr-FR"/>
        </w:rPr>
        <w:t xml:space="preserve"> </w:t>
      </w:r>
      <w:r>
        <w:rPr>
          <w:szCs w:val="24"/>
          <w:lang w:val="fr-FR"/>
        </w:rPr>
        <w:t>la</w:t>
      </w:r>
      <w:r w:rsidRPr="006B5132">
        <w:rPr>
          <w:szCs w:val="24"/>
          <w:lang w:val="fr-FR"/>
        </w:rPr>
        <w:t xml:space="preserve"> </w:t>
      </w:r>
      <w:r>
        <w:rPr>
          <w:szCs w:val="24"/>
          <w:lang w:val="fr-FR"/>
        </w:rPr>
        <w:t>drogue</w:t>
      </w:r>
      <w:r w:rsidRPr="006B5132">
        <w:rPr>
          <w:szCs w:val="24"/>
          <w:lang w:val="fr-FR"/>
        </w:rPr>
        <w:t xml:space="preserve"> </w:t>
      </w:r>
      <w:r>
        <w:rPr>
          <w:szCs w:val="24"/>
          <w:lang w:val="fr-FR"/>
        </w:rPr>
        <w:t>est</w:t>
      </w:r>
      <w:r w:rsidRPr="006B5132">
        <w:rPr>
          <w:szCs w:val="24"/>
          <w:lang w:val="fr-FR"/>
        </w:rPr>
        <w:t xml:space="preserve"> </w:t>
      </w:r>
      <w:r>
        <w:rPr>
          <w:szCs w:val="24"/>
          <w:lang w:val="fr-FR"/>
        </w:rPr>
        <w:t>de</w:t>
      </w:r>
      <w:r w:rsidRPr="006B5132">
        <w:rPr>
          <w:szCs w:val="24"/>
          <w:lang w:val="fr-FR"/>
        </w:rPr>
        <w:t xml:space="preserve"> 18,2 </w:t>
      </w:r>
      <w:r>
        <w:rPr>
          <w:szCs w:val="24"/>
          <w:lang w:val="fr-FR"/>
        </w:rPr>
        <w:t>ans</w:t>
      </w:r>
      <w:r w:rsidRPr="006B5132">
        <w:rPr>
          <w:szCs w:val="24"/>
          <w:lang w:val="fr-FR"/>
        </w:rPr>
        <w:t xml:space="preserve">  à </w:t>
      </w:r>
      <w:r>
        <w:rPr>
          <w:szCs w:val="24"/>
          <w:lang w:val="fr-FR"/>
        </w:rPr>
        <w:t xml:space="preserve">Douchanbé (âge minimal : 11 ans, âge maximal : 27 ans) et de 19,3 ans à Khoudjand </w:t>
      </w:r>
      <w:r w:rsidRPr="006B5132">
        <w:rPr>
          <w:szCs w:val="24"/>
          <w:lang w:val="fr-FR"/>
        </w:rPr>
        <w:t>(</w:t>
      </w:r>
      <w:r>
        <w:rPr>
          <w:szCs w:val="24"/>
          <w:lang w:val="fr-FR"/>
        </w:rPr>
        <w:t xml:space="preserve">âge minimal : 11 ans, âge maximal : 29 ans) </w:t>
      </w:r>
      <w:r w:rsidRPr="006B5132">
        <w:rPr>
          <w:szCs w:val="24"/>
          <w:lang w:val="fr-FR"/>
        </w:rPr>
        <w:t>(</w:t>
      </w:r>
      <w:r>
        <w:rPr>
          <w:szCs w:val="24"/>
          <w:lang w:val="fr-FR"/>
        </w:rPr>
        <w:t>Vong</w:t>
      </w:r>
      <w:r w:rsidRPr="006B5132">
        <w:rPr>
          <w:szCs w:val="24"/>
          <w:lang w:val="fr-FR"/>
        </w:rPr>
        <w:t xml:space="preserve">, 2002). </w:t>
      </w:r>
      <w:r>
        <w:rPr>
          <w:szCs w:val="24"/>
          <w:lang w:val="fr-FR"/>
        </w:rPr>
        <w:t xml:space="preserve">En moyenne, un jeune commence à consommer de la drogue à l’âge de </w:t>
      </w:r>
      <w:r w:rsidRPr="00FB58DD">
        <w:rPr>
          <w:szCs w:val="24"/>
          <w:lang w:val="fr-FR"/>
        </w:rPr>
        <w:t xml:space="preserve">18,7 </w:t>
      </w:r>
      <w:r>
        <w:rPr>
          <w:szCs w:val="24"/>
          <w:lang w:val="fr-FR"/>
        </w:rPr>
        <w:t>ans</w:t>
      </w:r>
      <w:r w:rsidRPr="00FB58DD">
        <w:rPr>
          <w:szCs w:val="24"/>
          <w:lang w:val="fr-FR"/>
        </w:rPr>
        <w:t xml:space="preserve">. </w:t>
      </w:r>
      <w:r>
        <w:rPr>
          <w:szCs w:val="24"/>
          <w:lang w:val="fr-FR"/>
        </w:rPr>
        <w:t>La</w:t>
      </w:r>
      <w:r w:rsidRPr="00FB58DD">
        <w:rPr>
          <w:szCs w:val="24"/>
          <w:lang w:val="fr-FR"/>
        </w:rPr>
        <w:t xml:space="preserve"> </w:t>
      </w:r>
      <w:r>
        <w:rPr>
          <w:szCs w:val="24"/>
          <w:lang w:val="fr-FR"/>
        </w:rPr>
        <w:t>consommation</w:t>
      </w:r>
      <w:r w:rsidRPr="00FB58DD">
        <w:rPr>
          <w:szCs w:val="24"/>
          <w:lang w:val="fr-FR"/>
        </w:rPr>
        <w:t xml:space="preserve"> </w:t>
      </w:r>
      <w:r>
        <w:rPr>
          <w:szCs w:val="24"/>
          <w:lang w:val="fr-FR"/>
        </w:rPr>
        <w:t>par</w:t>
      </w:r>
      <w:r w:rsidRPr="00FB58DD">
        <w:rPr>
          <w:szCs w:val="24"/>
          <w:lang w:val="fr-FR"/>
        </w:rPr>
        <w:t xml:space="preserve"> </w:t>
      </w:r>
      <w:r>
        <w:rPr>
          <w:szCs w:val="24"/>
          <w:lang w:val="fr-FR"/>
        </w:rPr>
        <w:t>injection</w:t>
      </w:r>
      <w:r w:rsidRPr="00FB58DD">
        <w:rPr>
          <w:szCs w:val="24"/>
          <w:lang w:val="fr-FR"/>
        </w:rPr>
        <w:t xml:space="preserve"> </w:t>
      </w:r>
      <w:r>
        <w:rPr>
          <w:szCs w:val="24"/>
          <w:lang w:val="fr-FR"/>
        </w:rPr>
        <w:t>commence</w:t>
      </w:r>
      <w:r w:rsidRPr="00FB58DD">
        <w:rPr>
          <w:szCs w:val="24"/>
          <w:lang w:val="fr-FR"/>
        </w:rPr>
        <w:t xml:space="preserve"> </w:t>
      </w:r>
      <w:r>
        <w:rPr>
          <w:szCs w:val="24"/>
          <w:lang w:val="fr-FR"/>
        </w:rPr>
        <w:t>un</w:t>
      </w:r>
      <w:r w:rsidRPr="00FB58DD">
        <w:rPr>
          <w:szCs w:val="24"/>
          <w:lang w:val="fr-FR"/>
        </w:rPr>
        <w:t xml:space="preserve"> </w:t>
      </w:r>
      <w:r>
        <w:rPr>
          <w:szCs w:val="24"/>
          <w:lang w:val="fr-FR"/>
        </w:rPr>
        <w:t>peu</w:t>
      </w:r>
      <w:r w:rsidRPr="00FB58DD">
        <w:rPr>
          <w:szCs w:val="24"/>
          <w:lang w:val="fr-FR"/>
        </w:rPr>
        <w:t xml:space="preserve"> </w:t>
      </w:r>
      <w:r>
        <w:rPr>
          <w:szCs w:val="24"/>
          <w:lang w:val="fr-FR"/>
        </w:rPr>
        <w:t>plus</w:t>
      </w:r>
      <w:r w:rsidRPr="00FB58DD">
        <w:rPr>
          <w:szCs w:val="24"/>
          <w:lang w:val="fr-FR"/>
        </w:rPr>
        <w:t xml:space="preserve"> </w:t>
      </w:r>
      <w:r>
        <w:rPr>
          <w:szCs w:val="24"/>
          <w:lang w:val="fr-FR"/>
        </w:rPr>
        <w:t>tard</w:t>
      </w:r>
      <w:r w:rsidRPr="00FB58DD">
        <w:rPr>
          <w:szCs w:val="24"/>
          <w:lang w:val="fr-FR"/>
        </w:rPr>
        <w:t xml:space="preserve">, à 20,4 </w:t>
      </w:r>
      <w:r>
        <w:rPr>
          <w:szCs w:val="24"/>
          <w:lang w:val="fr-FR"/>
        </w:rPr>
        <w:t xml:space="preserve">ans en moyenne </w:t>
      </w:r>
      <w:r w:rsidRPr="00FB58DD">
        <w:rPr>
          <w:szCs w:val="24"/>
          <w:lang w:val="fr-FR"/>
        </w:rPr>
        <w:t>(</w:t>
      </w:r>
      <w:r>
        <w:rPr>
          <w:szCs w:val="24"/>
          <w:lang w:val="fr-FR"/>
        </w:rPr>
        <w:t xml:space="preserve">âge minimal : </w:t>
      </w:r>
      <w:r w:rsidRPr="00FB58DD">
        <w:rPr>
          <w:szCs w:val="24"/>
          <w:lang w:val="fr-FR"/>
        </w:rPr>
        <w:t xml:space="preserve">11 </w:t>
      </w:r>
      <w:r>
        <w:rPr>
          <w:szCs w:val="24"/>
          <w:lang w:val="fr-FR"/>
        </w:rPr>
        <w:t>ans, âge maximal : 29 ans).</w:t>
      </w:r>
      <w:r w:rsidRPr="00FB58DD">
        <w:rPr>
          <w:szCs w:val="24"/>
          <w:lang w:val="fr-FR"/>
        </w:rPr>
        <w:t xml:space="preserve"> À </w:t>
      </w:r>
      <w:r>
        <w:rPr>
          <w:szCs w:val="24"/>
          <w:lang w:val="fr-FR"/>
        </w:rPr>
        <w:t>Douchanb</w:t>
      </w:r>
      <w:r w:rsidRPr="00FB58DD">
        <w:rPr>
          <w:szCs w:val="24"/>
          <w:lang w:val="fr-FR"/>
        </w:rPr>
        <w:t>é</w:t>
      </w:r>
      <w:r>
        <w:rPr>
          <w:szCs w:val="24"/>
          <w:lang w:val="fr-FR"/>
        </w:rPr>
        <w:t> </w:t>
      </w:r>
      <w:r w:rsidRPr="00FB58DD">
        <w:rPr>
          <w:szCs w:val="24"/>
          <w:lang w:val="fr-FR"/>
        </w:rPr>
        <w:t xml:space="preserve">, </w:t>
      </w:r>
      <w:r>
        <w:rPr>
          <w:szCs w:val="24"/>
          <w:lang w:val="fr-FR"/>
        </w:rPr>
        <w:t>les</w:t>
      </w:r>
      <w:r w:rsidRPr="00FB58DD">
        <w:rPr>
          <w:szCs w:val="24"/>
          <w:lang w:val="fr-FR"/>
        </w:rPr>
        <w:t xml:space="preserve"> </w:t>
      </w:r>
      <w:r>
        <w:rPr>
          <w:szCs w:val="24"/>
          <w:lang w:val="fr-FR"/>
        </w:rPr>
        <w:t>jeunes</w:t>
      </w:r>
      <w:r w:rsidRPr="00FB58DD">
        <w:rPr>
          <w:szCs w:val="24"/>
          <w:lang w:val="fr-FR"/>
        </w:rPr>
        <w:t xml:space="preserve"> </w:t>
      </w:r>
      <w:r>
        <w:rPr>
          <w:szCs w:val="24"/>
          <w:lang w:val="fr-FR"/>
        </w:rPr>
        <w:t>commencent</w:t>
      </w:r>
      <w:r w:rsidRPr="00FB58DD">
        <w:rPr>
          <w:szCs w:val="24"/>
          <w:lang w:val="fr-FR"/>
        </w:rPr>
        <w:t xml:space="preserve"> à </w:t>
      </w:r>
      <w:r>
        <w:rPr>
          <w:szCs w:val="24"/>
          <w:lang w:val="fr-FR"/>
        </w:rPr>
        <w:t>s</w:t>
      </w:r>
      <w:r w:rsidRPr="00FB58DD">
        <w:rPr>
          <w:szCs w:val="24"/>
          <w:lang w:val="fr-FR"/>
        </w:rPr>
        <w:t>’</w:t>
      </w:r>
      <w:r>
        <w:rPr>
          <w:szCs w:val="24"/>
          <w:lang w:val="fr-FR"/>
        </w:rPr>
        <w:t>injecter</w:t>
      </w:r>
      <w:r w:rsidRPr="00FB58DD">
        <w:rPr>
          <w:szCs w:val="24"/>
          <w:lang w:val="fr-FR"/>
        </w:rPr>
        <w:t xml:space="preserve"> </w:t>
      </w:r>
      <w:r>
        <w:rPr>
          <w:szCs w:val="24"/>
          <w:lang w:val="fr-FR"/>
        </w:rPr>
        <w:t>de</w:t>
      </w:r>
      <w:r w:rsidRPr="00FB58DD">
        <w:rPr>
          <w:szCs w:val="24"/>
          <w:lang w:val="fr-FR"/>
        </w:rPr>
        <w:t xml:space="preserve"> </w:t>
      </w:r>
      <w:r>
        <w:rPr>
          <w:szCs w:val="24"/>
          <w:lang w:val="fr-FR"/>
        </w:rPr>
        <w:t>la</w:t>
      </w:r>
      <w:r w:rsidRPr="00FB58DD">
        <w:rPr>
          <w:szCs w:val="24"/>
          <w:lang w:val="fr-FR"/>
        </w:rPr>
        <w:t xml:space="preserve"> </w:t>
      </w:r>
      <w:r>
        <w:rPr>
          <w:szCs w:val="24"/>
          <w:lang w:val="fr-FR"/>
        </w:rPr>
        <w:t>drogue</w:t>
      </w:r>
      <w:r w:rsidRPr="00FB58DD">
        <w:rPr>
          <w:szCs w:val="24"/>
          <w:lang w:val="fr-FR"/>
        </w:rPr>
        <w:t xml:space="preserve"> </w:t>
      </w:r>
      <w:r>
        <w:rPr>
          <w:szCs w:val="24"/>
          <w:lang w:val="fr-FR"/>
        </w:rPr>
        <w:t>trois</w:t>
      </w:r>
      <w:r w:rsidRPr="00FB58DD">
        <w:rPr>
          <w:szCs w:val="24"/>
          <w:lang w:val="fr-FR"/>
        </w:rPr>
        <w:t xml:space="preserve"> </w:t>
      </w:r>
      <w:r>
        <w:rPr>
          <w:szCs w:val="24"/>
          <w:lang w:val="fr-FR"/>
        </w:rPr>
        <w:t>ans</w:t>
      </w:r>
      <w:r w:rsidRPr="00FB58DD">
        <w:rPr>
          <w:szCs w:val="24"/>
          <w:lang w:val="fr-FR"/>
        </w:rPr>
        <w:t xml:space="preserve"> </w:t>
      </w:r>
      <w:r>
        <w:rPr>
          <w:szCs w:val="24"/>
          <w:lang w:val="fr-FR"/>
        </w:rPr>
        <w:t>plus</w:t>
      </w:r>
      <w:r w:rsidRPr="00FB58DD">
        <w:rPr>
          <w:szCs w:val="24"/>
          <w:lang w:val="fr-FR"/>
        </w:rPr>
        <w:t xml:space="preserve"> </w:t>
      </w:r>
      <w:r>
        <w:rPr>
          <w:szCs w:val="24"/>
          <w:lang w:val="fr-FR"/>
        </w:rPr>
        <w:t xml:space="preserve">tôt qu’à Khoudjand </w:t>
      </w:r>
      <w:r w:rsidRPr="00FB58DD">
        <w:rPr>
          <w:szCs w:val="24"/>
          <w:lang w:val="fr-FR"/>
        </w:rPr>
        <w:t xml:space="preserve">(19,1 </w:t>
      </w:r>
      <w:r>
        <w:rPr>
          <w:szCs w:val="24"/>
          <w:lang w:val="fr-FR"/>
        </w:rPr>
        <w:t xml:space="preserve">ans en moyenne contre 22 ans). La première expérience des stupéfiants commence en général avec la consommation d’héroïne, bien que certains jeunes commencent en consommant du haschisch </w:t>
      </w:r>
      <w:r w:rsidRPr="00FB58DD">
        <w:rPr>
          <w:szCs w:val="24"/>
          <w:lang w:val="fr-FR"/>
        </w:rPr>
        <w:t>(14,1</w:t>
      </w:r>
      <w:r>
        <w:rPr>
          <w:szCs w:val="24"/>
          <w:lang w:val="fr-FR"/>
        </w:rPr>
        <w:t xml:space="preserve"> %) et d’autres de l’opium </w:t>
      </w:r>
      <w:r w:rsidRPr="00FB58DD">
        <w:rPr>
          <w:szCs w:val="24"/>
          <w:lang w:val="fr-FR"/>
        </w:rPr>
        <w:t>(4,7</w:t>
      </w:r>
      <w:r>
        <w:rPr>
          <w:szCs w:val="24"/>
          <w:lang w:val="fr-FR"/>
        </w:rPr>
        <w:t xml:space="preserve"> </w:t>
      </w:r>
      <w:r w:rsidRPr="00FB58DD">
        <w:rPr>
          <w:szCs w:val="24"/>
          <w:lang w:val="fr-FR"/>
        </w:rPr>
        <w:t xml:space="preserve">%). </w:t>
      </w:r>
      <w:r>
        <w:rPr>
          <w:szCs w:val="24"/>
          <w:lang w:val="fr-FR"/>
        </w:rPr>
        <w:t>Dans</w:t>
      </w:r>
      <w:r w:rsidRPr="00803065">
        <w:rPr>
          <w:szCs w:val="24"/>
          <w:lang w:val="fr-FR"/>
        </w:rPr>
        <w:t xml:space="preserve"> </w:t>
      </w:r>
      <w:r>
        <w:rPr>
          <w:szCs w:val="24"/>
          <w:lang w:val="fr-FR"/>
        </w:rPr>
        <w:t>certains</w:t>
      </w:r>
      <w:r w:rsidRPr="00803065">
        <w:rPr>
          <w:szCs w:val="24"/>
          <w:lang w:val="fr-FR"/>
        </w:rPr>
        <w:t xml:space="preserve"> </w:t>
      </w:r>
      <w:r>
        <w:rPr>
          <w:szCs w:val="24"/>
          <w:lang w:val="fr-FR"/>
        </w:rPr>
        <w:t>cas</w:t>
      </w:r>
      <w:r w:rsidRPr="00803065">
        <w:rPr>
          <w:szCs w:val="24"/>
          <w:lang w:val="fr-FR"/>
        </w:rPr>
        <w:t xml:space="preserve">, </w:t>
      </w:r>
      <w:r>
        <w:rPr>
          <w:szCs w:val="24"/>
          <w:lang w:val="fr-FR"/>
        </w:rPr>
        <w:t>on</w:t>
      </w:r>
      <w:r w:rsidRPr="00803065">
        <w:rPr>
          <w:szCs w:val="24"/>
          <w:lang w:val="fr-FR"/>
        </w:rPr>
        <w:t xml:space="preserve"> </w:t>
      </w:r>
      <w:r>
        <w:rPr>
          <w:szCs w:val="24"/>
          <w:lang w:val="fr-FR"/>
        </w:rPr>
        <w:t>ne</w:t>
      </w:r>
      <w:r w:rsidRPr="00803065">
        <w:rPr>
          <w:szCs w:val="24"/>
          <w:lang w:val="fr-FR"/>
        </w:rPr>
        <w:t xml:space="preserve"> </w:t>
      </w:r>
      <w:r>
        <w:rPr>
          <w:szCs w:val="24"/>
          <w:lang w:val="fr-FR"/>
        </w:rPr>
        <w:t xml:space="preserve">sait pas au juste quelle drogue à été consommée </w:t>
      </w:r>
      <w:smartTag w:uri="urn:schemas-microsoft-com:office:smarttags" w:element="PersonName">
        <w:smartTagPr>
          <w:attr w:name="ProductID" w:val="la premi￨re. Mais"/>
        </w:smartTagPr>
        <w:r>
          <w:rPr>
            <w:szCs w:val="24"/>
            <w:lang w:val="fr-FR"/>
          </w:rPr>
          <w:t>la première</w:t>
        </w:r>
        <w:r w:rsidRPr="00803065">
          <w:rPr>
            <w:szCs w:val="24"/>
            <w:lang w:val="fr-FR"/>
          </w:rPr>
          <w:t xml:space="preserve">. </w:t>
        </w:r>
        <w:r>
          <w:rPr>
            <w:szCs w:val="24"/>
            <w:lang w:val="fr-FR"/>
          </w:rPr>
          <w:t>Mais</w:t>
        </w:r>
      </w:smartTag>
      <w:r w:rsidRPr="00803065">
        <w:rPr>
          <w:szCs w:val="24"/>
          <w:lang w:val="fr-FR"/>
        </w:rPr>
        <w:t xml:space="preserve"> </w:t>
      </w:r>
      <w:r>
        <w:rPr>
          <w:szCs w:val="24"/>
          <w:lang w:val="fr-FR"/>
        </w:rPr>
        <w:t>un élément caractéristique se dégage dans les deux villes, à savoir que la consommation de drogue commence avec l’inhalation d’héroïne, suivie d’une injection. L</w:t>
      </w:r>
      <w:r w:rsidRPr="00A84CE1">
        <w:rPr>
          <w:szCs w:val="24"/>
          <w:lang w:val="fr-FR"/>
        </w:rPr>
        <w:t>’</w:t>
      </w:r>
      <w:r>
        <w:rPr>
          <w:szCs w:val="24"/>
          <w:lang w:val="fr-FR"/>
        </w:rPr>
        <w:t>intervalle</w:t>
      </w:r>
      <w:r w:rsidRPr="00A84CE1">
        <w:rPr>
          <w:szCs w:val="24"/>
          <w:lang w:val="fr-FR"/>
        </w:rPr>
        <w:t xml:space="preserve"> </w:t>
      </w:r>
      <w:r>
        <w:rPr>
          <w:szCs w:val="24"/>
          <w:lang w:val="fr-FR"/>
        </w:rPr>
        <w:t>de</w:t>
      </w:r>
      <w:r w:rsidRPr="00A84CE1">
        <w:rPr>
          <w:szCs w:val="24"/>
          <w:lang w:val="fr-FR"/>
        </w:rPr>
        <w:t xml:space="preserve"> </w:t>
      </w:r>
      <w:r>
        <w:rPr>
          <w:szCs w:val="24"/>
          <w:lang w:val="fr-FR"/>
        </w:rPr>
        <w:t>temps</w:t>
      </w:r>
      <w:r w:rsidRPr="00A84CE1">
        <w:rPr>
          <w:szCs w:val="24"/>
          <w:lang w:val="fr-FR"/>
        </w:rPr>
        <w:t xml:space="preserve"> </w:t>
      </w:r>
      <w:r>
        <w:rPr>
          <w:szCs w:val="24"/>
          <w:lang w:val="fr-FR"/>
        </w:rPr>
        <w:t>qui</w:t>
      </w:r>
      <w:r w:rsidRPr="00A84CE1">
        <w:rPr>
          <w:szCs w:val="24"/>
          <w:lang w:val="fr-FR"/>
        </w:rPr>
        <w:t xml:space="preserve"> </w:t>
      </w:r>
      <w:r>
        <w:rPr>
          <w:szCs w:val="24"/>
          <w:lang w:val="fr-FR"/>
        </w:rPr>
        <w:t>s</w:t>
      </w:r>
      <w:r w:rsidRPr="00A84CE1">
        <w:rPr>
          <w:szCs w:val="24"/>
          <w:lang w:val="fr-FR"/>
        </w:rPr>
        <w:t>é</w:t>
      </w:r>
      <w:r>
        <w:rPr>
          <w:szCs w:val="24"/>
          <w:lang w:val="fr-FR"/>
        </w:rPr>
        <w:t>pare</w:t>
      </w:r>
      <w:r w:rsidRPr="00A84CE1">
        <w:rPr>
          <w:szCs w:val="24"/>
          <w:lang w:val="fr-FR"/>
        </w:rPr>
        <w:t xml:space="preserve"> </w:t>
      </w:r>
      <w:r>
        <w:rPr>
          <w:szCs w:val="24"/>
          <w:lang w:val="fr-FR"/>
        </w:rPr>
        <w:t>le</w:t>
      </w:r>
      <w:r w:rsidRPr="00A84CE1">
        <w:rPr>
          <w:szCs w:val="24"/>
          <w:lang w:val="fr-FR"/>
        </w:rPr>
        <w:t xml:space="preserve"> </w:t>
      </w:r>
      <w:r>
        <w:rPr>
          <w:szCs w:val="24"/>
          <w:lang w:val="fr-FR"/>
        </w:rPr>
        <w:t>moment</w:t>
      </w:r>
      <w:r w:rsidRPr="00A84CE1">
        <w:rPr>
          <w:szCs w:val="24"/>
          <w:lang w:val="fr-FR"/>
        </w:rPr>
        <w:t xml:space="preserve"> </w:t>
      </w:r>
      <w:r>
        <w:rPr>
          <w:szCs w:val="24"/>
          <w:lang w:val="fr-FR"/>
        </w:rPr>
        <w:t>o</w:t>
      </w:r>
      <w:r w:rsidRPr="00A84CE1">
        <w:rPr>
          <w:szCs w:val="24"/>
          <w:lang w:val="fr-FR"/>
        </w:rPr>
        <w:t xml:space="preserve">ù </w:t>
      </w:r>
      <w:r>
        <w:rPr>
          <w:szCs w:val="24"/>
          <w:lang w:val="fr-FR"/>
        </w:rPr>
        <w:t>la</w:t>
      </w:r>
      <w:r w:rsidRPr="00A84CE1">
        <w:rPr>
          <w:szCs w:val="24"/>
          <w:lang w:val="fr-FR"/>
        </w:rPr>
        <w:t xml:space="preserve"> </w:t>
      </w:r>
      <w:r>
        <w:rPr>
          <w:szCs w:val="24"/>
          <w:lang w:val="fr-FR"/>
        </w:rPr>
        <w:t>drogue</w:t>
      </w:r>
      <w:r w:rsidRPr="00A84CE1">
        <w:rPr>
          <w:szCs w:val="24"/>
          <w:lang w:val="fr-FR"/>
        </w:rPr>
        <w:t xml:space="preserve"> </w:t>
      </w:r>
      <w:r>
        <w:rPr>
          <w:szCs w:val="24"/>
          <w:lang w:val="fr-FR"/>
        </w:rPr>
        <w:t>est</w:t>
      </w:r>
      <w:r w:rsidRPr="00A84CE1">
        <w:rPr>
          <w:szCs w:val="24"/>
          <w:lang w:val="fr-FR"/>
        </w:rPr>
        <w:t xml:space="preserve"> </w:t>
      </w:r>
      <w:r>
        <w:rPr>
          <w:szCs w:val="24"/>
          <w:lang w:val="fr-FR"/>
        </w:rPr>
        <w:t>fum</w:t>
      </w:r>
      <w:r w:rsidRPr="00A84CE1">
        <w:rPr>
          <w:szCs w:val="24"/>
          <w:lang w:val="fr-FR"/>
        </w:rPr>
        <w:t>é</w:t>
      </w:r>
      <w:r>
        <w:rPr>
          <w:szCs w:val="24"/>
          <w:lang w:val="fr-FR"/>
        </w:rPr>
        <w:t>e</w:t>
      </w:r>
      <w:r w:rsidRPr="00A84CE1">
        <w:rPr>
          <w:szCs w:val="24"/>
          <w:lang w:val="fr-FR"/>
        </w:rPr>
        <w:t xml:space="preserve"> </w:t>
      </w:r>
      <w:r>
        <w:rPr>
          <w:szCs w:val="24"/>
          <w:lang w:val="fr-FR"/>
        </w:rPr>
        <w:t>et</w:t>
      </w:r>
      <w:r w:rsidRPr="00A84CE1">
        <w:rPr>
          <w:szCs w:val="24"/>
          <w:lang w:val="fr-FR"/>
        </w:rPr>
        <w:t xml:space="preserve"> </w:t>
      </w:r>
      <w:r>
        <w:rPr>
          <w:szCs w:val="24"/>
          <w:lang w:val="fr-FR"/>
        </w:rPr>
        <w:t>celui</w:t>
      </w:r>
      <w:r w:rsidRPr="00A84CE1">
        <w:rPr>
          <w:szCs w:val="24"/>
          <w:lang w:val="fr-FR"/>
        </w:rPr>
        <w:t xml:space="preserve"> </w:t>
      </w:r>
      <w:r>
        <w:rPr>
          <w:szCs w:val="24"/>
          <w:lang w:val="fr-FR"/>
        </w:rPr>
        <w:t>o</w:t>
      </w:r>
      <w:r w:rsidRPr="00A84CE1">
        <w:rPr>
          <w:szCs w:val="24"/>
          <w:lang w:val="fr-FR"/>
        </w:rPr>
        <w:t xml:space="preserve">ù </w:t>
      </w:r>
      <w:r>
        <w:rPr>
          <w:szCs w:val="24"/>
          <w:lang w:val="fr-FR"/>
        </w:rPr>
        <w:t>elle</w:t>
      </w:r>
      <w:r w:rsidRPr="00A84CE1">
        <w:rPr>
          <w:szCs w:val="24"/>
          <w:lang w:val="fr-FR"/>
        </w:rPr>
        <w:t xml:space="preserve"> </w:t>
      </w:r>
      <w:r>
        <w:rPr>
          <w:szCs w:val="24"/>
          <w:lang w:val="fr-FR"/>
        </w:rPr>
        <w:t>est</w:t>
      </w:r>
      <w:r w:rsidRPr="00A84CE1">
        <w:rPr>
          <w:szCs w:val="24"/>
          <w:lang w:val="fr-FR"/>
        </w:rPr>
        <w:t xml:space="preserve"> </w:t>
      </w:r>
      <w:r>
        <w:rPr>
          <w:szCs w:val="24"/>
          <w:lang w:val="fr-FR"/>
        </w:rPr>
        <w:t>consomm</w:t>
      </w:r>
      <w:r w:rsidRPr="00A84CE1">
        <w:rPr>
          <w:szCs w:val="24"/>
          <w:lang w:val="fr-FR"/>
        </w:rPr>
        <w:t>é</w:t>
      </w:r>
      <w:r>
        <w:rPr>
          <w:szCs w:val="24"/>
          <w:lang w:val="fr-FR"/>
        </w:rPr>
        <w:t>e</w:t>
      </w:r>
      <w:r w:rsidRPr="00A84CE1">
        <w:rPr>
          <w:szCs w:val="24"/>
          <w:lang w:val="fr-FR"/>
        </w:rPr>
        <w:t xml:space="preserve"> </w:t>
      </w:r>
      <w:r>
        <w:rPr>
          <w:szCs w:val="24"/>
          <w:lang w:val="fr-FR"/>
        </w:rPr>
        <w:t>par</w:t>
      </w:r>
      <w:r w:rsidRPr="00A84CE1">
        <w:rPr>
          <w:szCs w:val="24"/>
          <w:lang w:val="fr-FR"/>
        </w:rPr>
        <w:t xml:space="preserve"> </w:t>
      </w:r>
      <w:r>
        <w:rPr>
          <w:szCs w:val="24"/>
          <w:lang w:val="fr-FR"/>
        </w:rPr>
        <w:t>injection</w:t>
      </w:r>
      <w:r w:rsidRPr="00A84CE1">
        <w:rPr>
          <w:szCs w:val="24"/>
          <w:lang w:val="fr-FR"/>
        </w:rPr>
        <w:t xml:space="preserve"> </w:t>
      </w:r>
      <w:r>
        <w:rPr>
          <w:szCs w:val="24"/>
          <w:lang w:val="fr-FR"/>
        </w:rPr>
        <w:t>est</w:t>
      </w:r>
      <w:r w:rsidRPr="00A84CE1">
        <w:rPr>
          <w:szCs w:val="24"/>
          <w:lang w:val="fr-FR"/>
        </w:rPr>
        <w:t xml:space="preserve"> </w:t>
      </w:r>
      <w:r>
        <w:rPr>
          <w:szCs w:val="24"/>
          <w:lang w:val="fr-FR"/>
        </w:rPr>
        <w:t>tr</w:t>
      </w:r>
      <w:r w:rsidRPr="00A84CE1">
        <w:rPr>
          <w:szCs w:val="24"/>
          <w:lang w:val="fr-FR"/>
        </w:rPr>
        <w:t>è</w:t>
      </w:r>
      <w:r>
        <w:rPr>
          <w:szCs w:val="24"/>
          <w:lang w:val="fr-FR"/>
        </w:rPr>
        <w:t>s</w:t>
      </w:r>
      <w:r w:rsidRPr="00A84CE1">
        <w:rPr>
          <w:szCs w:val="24"/>
          <w:lang w:val="fr-FR"/>
        </w:rPr>
        <w:t xml:space="preserve"> </w:t>
      </w:r>
      <w:r>
        <w:rPr>
          <w:szCs w:val="24"/>
          <w:lang w:val="fr-FR"/>
        </w:rPr>
        <w:t>court.  Au</w:t>
      </w:r>
      <w:r w:rsidRPr="00A84CE1">
        <w:rPr>
          <w:szCs w:val="24"/>
          <w:lang w:val="fr-FR"/>
        </w:rPr>
        <w:t xml:space="preserve"> </w:t>
      </w:r>
      <w:r>
        <w:rPr>
          <w:szCs w:val="24"/>
          <w:lang w:val="fr-FR"/>
        </w:rPr>
        <w:t>Tadjikistan</w:t>
      </w:r>
      <w:r w:rsidRPr="00A84CE1">
        <w:rPr>
          <w:szCs w:val="24"/>
          <w:lang w:val="fr-FR"/>
        </w:rPr>
        <w:t xml:space="preserve">, </w:t>
      </w:r>
      <w:r>
        <w:rPr>
          <w:szCs w:val="24"/>
          <w:lang w:val="fr-FR"/>
        </w:rPr>
        <w:t>beaucoup</w:t>
      </w:r>
      <w:r w:rsidRPr="00A84CE1">
        <w:rPr>
          <w:szCs w:val="24"/>
          <w:lang w:val="fr-FR"/>
        </w:rPr>
        <w:t xml:space="preserve"> </w:t>
      </w:r>
      <w:r>
        <w:rPr>
          <w:szCs w:val="24"/>
          <w:lang w:val="fr-FR"/>
        </w:rPr>
        <w:t>de</w:t>
      </w:r>
      <w:r w:rsidRPr="00A84CE1">
        <w:rPr>
          <w:szCs w:val="24"/>
          <w:lang w:val="fr-FR"/>
        </w:rPr>
        <w:t xml:space="preserve"> </w:t>
      </w:r>
      <w:r>
        <w:rPr>
          <w:szCs w:val="24"/>
          <w:lang w:val="fr-FR"/>
        </w:rPr>
        <w:t>jeunes</w:t>
      </w:r>
      <w:r w:rsidRPr="00A84CE1">
        <w:rPr>
          <w:szCs w:val="24"/>
          <w:lang w:val="fr-FR"/>
        </w:rPr>
        <w:t xml:space="preserve"> </w:t>
      </w:r>
      <w:r>
        <w:rPr>
          <w:szCs w:val="24"/>
          <w:lang w:val="fr-FR"/>
        </w:rPr>
        <w:t>consomment</w:t>
      </w:r>
      <w:r w:rsidRPr="00A84CE1">
        <w:rPr>
          <w:szCs w:val="24"/>
          <w:lang w:val="fr-FR"/>
        </w:rPr>
        <w:t xml:space="preserve"> </w:t>
      </w:r>
      <w:r>
        <w:rPr>
          <w:szCs w:val="24"/>
          <w:lang w:val="fr-FR"/>
        </w:rPr>
        <w:t>de</w:t>
      </w:r>
      <w:r w:rsidRPr="00A84CE1">
        <w:rPr>
          <w:szCs w:val="24"/>
          <w:lang w:val="fr-FR"/>
        </w:rPr>
        <w:t xml:space="preserve"> </w:t>
      </w:r>
      <w:r>
        <w:rPr>
          <w:szCs w:val="24"/>
          <w:lang w:val="fr-FR"/>
        </w:rPr>
        <w:t>la</w:t>
      </w:r>
      <w:r w:rsidRPr="00A84CE1">
        <w:rPr>
          <w:szCs w:val="24"/>
          <w:lang w:val="fr-FR"/>
        </w:rPr>
        <w:t xml:space="preserve"> </w:t>
      </w:r>
      <w:r>
        <w:rPr>
          <w:szCs w:val="24"/>
          <w:lang w:val="fr-FR"/>
        </w:rPr>
        <w:t>drogue</w:t>
      </w:r>
      <w:r w:rsidRPr="00A84CE1">
        <w:rPr>
          <w:szCs w:val="24"/>
          <w:lang w:val="fr-FR"/>
        </w:rPr>
        <w:t xml:space="preserve"> </w:t>
      </w:r>
      <w:r>
        <w:rPr>
          <w:szCs w:val="24"/>
          <w:lang w:val="fr-FR"/>
        </w:rPr>
        <w:t>par injection</w:t>
      </w:r>
      <w:r w:rsidRPr="00A84CE1">
        <w:rPr>
          <w:szCs w:val="24"/>
          <w:lang w:val="fr-FR"/>
        </w:rPr>
        <w:t xml:space="preserve"> </w:t>
      </w:r>
      <w:r>
        <w:rPr>
          <w:szCs w:val="24"/>
          <w:lang w:val="fr-FR"/>
        </w:rPr>
        <w:t>d</w:t>
      </w:r>
      <w:r w:rsidRPr="00A84CE1">
        <w:rPr>
          <w:szCs w:val="24"/>
          <w:lang w:val="fr-FR"/>
        </w:rPr>
        <w:t>è</w:t>
      </w:r>
      <w:r>
        <w:rPr>
          <w:szCs w:val="24"/>
          <w:lang w:val="fr-FR"/>
        </w:rPr>
        <w:t>s</w:t>
      </w:r>
      <w:r w:rsidRPr="00A84CE1">
        <w:rPr>
          <w:szCs w:val="24"/>
          <w:lang w:val="fr-FR"/>
        </w:rPr>
        <w:t xml:space="preserve"> </w:t>
      </w:r>
      <w:r>
        <w:rPr>
          <w:szCs w:val="24"/>
          <w:lang w:val="fr-FR"/>
        </w:rPr>
        <w:t>le</w:t>
      </w:r>
      <w:r w:rsidRPr="00A84CE1">
        <w:rPr>
          <w:szCs w:val="24"/>
          <w:lang w:val="fr-FR"/>
        </w:rPr>
        <w:t xml:space="preserve"> </w:t>
      </w:r>
      <w:r>
        <w:rPr>
          <w:szCs w:val="24"/>
          <w:lang w:val="fr-FR"/>
        </w:rPr>
        <w:t>d</w:t>
      </w:r>
      <w:r w:rsidRPr="00A84CE1">
        <w:rPr>
          <w:szCs w:val="24"/>
          <w:lang w:val="fr-FR"/>
        </w:rPr>
        <w:t>é</w:t>
      </w:r>
      <w:r>
        <w:rPr>
          <w:szCs w:val="24"/>
          <w:lang w:val="fr-FR"/>
        </w:rPr>
        <w:t>but</w:t>
      </w:r>
      <w:r w:rsidRPr="00A84CE1">
        <w:rPr>
          <w:szCs w:val="24"/>
          <w:lang w:val="fr-FR"/>
        </w:rPr>
        <w:t xml:space="preserve">, à </w:t>
      </w:r>
      <w:r>
        <w:rPr>
          <w:szCs w:val="24"/>
          <w:lang w:val="fr-FR"/>
        </w:rPr>
        <w:t>la</w:t>
      </w:r>
      <w:r w:rsidRPr="00A84CE1">
        <w:rPr>
          <w:szCs w:val="24"/>
          <w:lang w:val="fr-FR"/>
        </w:rPr>
        <w:t xml:space="preserve"> </w:t>
      </w:r>
      <w:r>
        <w:rPr>
          <w:szCs w:val="24"/>
          <w:lang w:val="fr-FR"/>
        </w:rPr>
        <w:t>diff</w:t>
      </w:r>
      <w:r w:rsidRPr="00A84CE1">
        <w:rPr>
          <w:szCs w:val="24"/>
          <w:lang w:val="fr-FR"/>
        </w:rPr>
        <w:t>é</w:t>
      </w:r>
      <w:r>
        <w:rPr>
          <w:szCs w:val="24"/>
          <w:lang w:val="fr-FR"/>
        </w:rPr>
        <w:t>rence</w:t>
      </w:r>
      <w:r w:rsidRPr="00A84CE1">
        <w:rPr>
          <w:szCs w:val="24"/>
          <w:lang w:val="fr-FR"/>
        </w:rPr>
        <w:t xml:space="preserve"> </w:t>
      </w:r>
      <w:r>
        <w:rPr>
          <w:szCs w:val="24"/>
          <w:lang w:val="fr-FR"/>
        </w:rPr>
        <w:t xml:space="preserve">d’autres consommateurs, par exemple dans les pays de l’Europe du Sud-Est </w:t>
      </w:r>
      <w:r w:rsidRPr="00A84CE1">
        <w:rPr>
          <w:szCs w:val="24"/>
          <w:lang w:val="fr-FR"/>
        </w:rPr>
        <w:t>(</w:t>
      </w:r>
      <w:r>
        <w:rPr>
          <w:szCs w:val="24"/>
          <w:lang w:val="fr-FR"/>
        </w:rPr>
        <w:t>Vong,</w:t>
      </w:r>
      <w:r w:rsidRPr="00A84CE1">
        <w:rPr>
          <w:szCs w:val="24"/>
          <w:lang w:val="fr-FR"/>
        </w:rPr>
        <w:t xml:space="preserve"> 2002). </w:t>
      </w:r>
      <w:r>
        <w:rPr>
          <w:szCs w:val="24"/>
          <w:lang w:val="fr-FR"/>
        </w:rPr>
        <w:t xml:space="preserve"> Moins</w:t>
      </w:r>
      <w:r w:rsidRPr="00A84CE1">
        <w:rPr>
          <w:szCs w:val="24"/>
          <w:lang w:val="fr-FR"/>
        </w:rPr>
        <w:t xml:space="preserve"> </w:t>
      </w:r>
      <w:r>
        <w:rPr>
          <w:szCs w:val="24"/>
          <w:lang w:val="fr-FR"/>
        </w:rPr>
        <w:t>d</w:t>
      </w:r>
      <w:r w:rsidRPr="00A84CE1">
        <w:rPr>
          <w:szCs w:val="24"/>
          <w:lang w:val="fr-FR"/>
        </w:rPr>
        <w:t>’</w:t>
      </w:r>
      <w:r>
        <w:rPr>
          <w:szCs w:val="24"/>
          <w:lang w:val="fr-FR"/>
        </w:rPr>
        <w:t>un</w:t>
      </w:r>
      <w:r w:rsidRPr="00A84CE1">
        <w:rPr>
          <w:szCs w:val="24"/>
          <w:lang w:val="fr-FR"/>
        </w:rPr>
        <w:t xml:space="preserve"> </w:t>
      </w:r>
      <w:r>
        <w:rPr>
          <w:szCs w:val="24"/>
          <w:lang w:val="fr-FR"/>
        </w:rPr>
        <w:t>an</w:t>
      </w:r>
      <w:r w:rsidRPr="00A84CE1">
        <w:rPr>
          <w:szCs w:val="24"/>
          <w:lang w:val="fr-FR"/>
        </w:rPr>
        <w:t xml:space="preserve"> </w:t>
      </w:r>
      <w:r>
        <w:rPr>
          <w:szCs w:val="24"/>
          <w:lang w:val="fr-FR"/>
        </w:rPr>
        <w:t>se</w:t>
      </w:r>
      <w:r w:rsidRPr="00A84CE1">
        <w:rPr>
          <w:szCs w:val="24"/>
          <w:lang w:val="fr-FR"/>
        </w:rPr>
        <w:t xml:space="preserve"> </w:t>
      </w:r>
      <w:r>
        <w:rPr>
          <w:szCs w:val="24"/>
          <w:lang w:val="fr-FR"/>
        </w:rPr>
        <w:t>passe</w:t>
      </w:r>
      <w:r w:rsidRPr="00A84CE1">
        <w:rPr>
          <w:szCs w:val="24"/>
          <w:lang w:val="fr-FR"/>
        </w:rPr>
        <w:t xml:space="preserve"> </w:t>
      </w:r>
      <w:r>
        <w:rPr>
          <w:szCs w:val="24"/>
          <w:lang w:val="fr-FR"/>
        </w:rPr>
        <w:t>entre la forme légère et la forme intensive de consommation de stupéfiants pour 44,3 % des adolescents.</w:t>
      </w:r>
      <w:r w:rsidRPr="00A84CE1">
        <w:rPr>
          <w:szCs w:val="24"/>
          <w:lang w:val="fr-FR"/>
        </w:rPr>
        <w:t xml:space="preserve"> </w:t>
      </w:r>
      <w:r>
        <w:rPr>
          <w:szCs w:val="24"/>
          <w:lang w:val="fr-FR"/>
        </w:rPr>
        <w:t>Au Tadjikistan, toutefois, cette différence est importante entre Douchanbé (</w:t>
      </w:r>
      <w:r w:rsidRPr="00A84CE1">
        <w:rPr>
          <w:szCs w:val="24"/>
          <w:lang w:val="fr-FR"/>
        </w:rPr>
        <w:t>60,2</w:t>
      </w:r>
      <w:r>
        <w:rPr>
          <w:szCs w:val="24"/>
          <w:lang w:val="fr-FR"/>
        </w:rPr>
        <w:t xml:space="preserve"> </w:t>
      </w:r>
      <w:r w:rsidRPr="00A84CE1">
        <w:rPr>
          <w:szCs w:val="24"/>
          <w:lang w:val="fr-FR"/>
        </w:rPr>
        <w:t>%</w:t>
      </w:r>
      <w:r>
        <w:rPr>
          <w:szCs w:val="24"/>
          <w:lang w:val="fr-FR"/>
        </w:rPr>
        <w:t>) et Khoudjand (</w:t>
      </w:r>
      <w:r w:rsidRPr="00A84CE1">
        <w:rPr>
          <w:szCs w:val="24"/>
          <w:lang w:val="fr-FR"/>
        </w:rPr>
        <w:t>29,2</w:t>
      </w:r>
      <w:r>
        <w:rPr>
          <w:szCs w:val="24"/>
          <w:lang w:val="fr-FR"/>
        </w:rPr>
        <w:t xml:space="preserve"> </w:t>
      </w:r>
      <w:r w:rsidRPr="00A84CE1">
        <w:rPr>
          <w:szCs w:val="24"/>
          <w:lang w:val="fr-FR"/>
        </w:rPr>
        <w:t>%</w:t>
      </w:r>
      <w:r>
        <w:rPr>
          <w:szCs w:val="24"/>
          <w:lang w:val="fr-FR"/>
        </w:rPr>
        <w:t>)</w:t>
      </w:r>
      <w:r w:rsidRPr="00A84CE1">
        <w:rPr>
          <w:szCs w:val="24"/>
          <w:lang w:val="fr-FR"/>
        </w:rPr>
        <w:t xml:space="preserve">. </w:t>
      </w:r>
      <w:r>
        <w:rPr>
          <w:szCs w:val="24"/>
          <w:lang w:val="fr-FR"/>
        </w:rPr>
        <w:t>On voit que la situation en matière de consommation de drogues est plus grave à Douchanbé qu’à Khoudjand.</w:t>
      </w:r>
      <w:r w:rsidRPr="000A6CD9">
        <w:rPr>
          <w:szCs w:val="24"/>
          <w:lang w:val="fr-FR"/>
        </w:rPr>
        <w:t xml:space="preserve"> </w:t>
      </w:r>
      <w:r>
        <w:rPr>
          <w:szCs w:val="24"/>
          <w:lang w:val="fr-FR"/>
        </w:rPr>
        <w:t>En</w:t>
      </w:r>
      <w:r w:rsidRPr="000A6CD9">
        <w:rPr>
          <w:szCs w:val="24"/>
          <w:lang w:val="fr-FR"/>
        </w:rPr>
        <w:t xml:space="preserve"> </w:t>
      </w:r>
      <w:r>
        <w:rPr>
          <w:szCs w:val="24"/>
          <w:lang w:val="fr-FR"/>
        </w:rPr>
        <w:t>outre</w:t>
      </w:r>
      <w:r w:rsidRPr="000A6CD9">
        <w:rPr>
          <w:szCs w:val="24"/>
          <w:lang w:val="fr-FR"/>
        </w:rPr>
        <w:t xml:space="preserve">, </w:t>
      </w:r>
      <w:r>
        <w:rPr>
          <w:szCs w:val="24"/>
          <w:lang w:val="fr-FR"/>
        </w:rPr>
        <w:t>ce</w:t>
      </w:r>
      <w:r w:rsidRPr="000A6CD9">
        <w:rPr>
          <w:szCs w:val="24"/>
          <w:lang w:val="fr-FR"/>
        </w:rPr>
        <w:t xml:space="preserve"> </w:t>
      </w:r>
      <w:r>
        <w:rPr>
          <w:szCs w:val="24"/>
          <w:lang w:val="fr-FR"/>
        </w:rPr>
        <w:t>r</w:t>
      </w:r>
      <w:r w:rsidRPr="000A6CD9">
        <w:rPr>
          <w:szCs w:val="24"/>
          <w:lang w:val="fr-FR"/>
        </w:rPr>
        <w:t>é</w:t>
      </w:r>
      <w:r>
        <w:rPr>
          <w:szCs w:val="24"/>
          <w:lang w:val="fr-FR"/>
        </w:rPr>
        <w:t>sultat</w:t>
      </w:r>
      <w:r w:rsidRPr="000A6CD9">
        <w:rPr>
          <w:szCs w:val="24"/>
          <w:lang w:val="fr-FR"/>
        </w:rPr>
        <w:t xml:space="preserve"> </w:t>
      </w:r>
      <w:r>
        <w:rPr>
          <w:szCs w:val="24"/>
          <w:lang w:val="fr-FR"/>
        </w:rPr>
        <w:t>est</w:t>
      </w:r>
      <w:r w:rsidRPr="000A6CD9">
        <w:rPr>
          <w:szCs w:val="24"/>
          <w:lang w:val="fr-FR"/>
        </w:rPr>
        <w:t xml:space="preserve"> </w:t>
      </w:r>
      <w:r>
        <w:rPr>
          <w:szCs w:val="24"/>
          <w:lang w:val="fr-FR"/>
        </w:rPr>
        <w:t>d</w:t>
      </w:r>
      <w:r w:rsidRPr="000A6CD9">
        <w:rPr>
          <w:szCs w:val="24"/>
          <w:lang w:val="fr-FR"/>
        </w:rPr>
        <w:t>’</w:t>
      </w:r>
      <w:r>
        <w:rPr>
          <w:szCs w:val="24"/>
          <w:lang w:val="fr-FR"/>
        </w:rPr>
        <w:t>autant</w:t>
      </w:r>
      <w:r w:rsidRPr="000A6CD9">
        <w:rPr>
          <w:szCs w:val="24"/>
          <w:lang w:val="fr-FR"/>
        </w:rPr>
        <w:t xml:space="preserve"> </w:t>
      </w:r>
      <w:r>
        <w:rPr>
          <w:szCs w:val="24"/>
          <w:lang w:val="fr-FR"/>
        </w:rPr>
        <w:t>plus</w:t>
      </w:r>
      <w:r w:rsidRPr="000A6CD9">
        <w:rPr>
          <w:szCs w:val="24"/>
          <w:lang w:val="fr-FR"/>
        </w:rPr>
        <w:t xml:space="preserve"> </w:t>
      </w:r>
      <w:r>
        <w:rPr>
          <w:szCs w:val="24"/>
          <w:lang w:val="fr-FR"/>
        </w:rPr>
        <w:t>grave</w:t>
      </w:r>
      <w:r w:rsidRPr="000A6CD9">
        <w:rPr>
          <w:szCs w:val="24"/>
          <w:lang w:val="fr-FR"/>
        </w:rPr>
        <w:t xml:space="preserve"> </w:t>
      </w:r>
      <w:r>
        <w:rPr>
          <w:szCs w:val="24"/>
          <w:lang w:val="fr-FR"/>
        </w:rPr>
        <w:t>qu</w:t>
      </w:r>
      <w:r w:rsidRPr="000A6CD9">
        <w:rPr>
          <w:szCs w:val="24"/>
          <w:lang w:val="fr-FR"/>
        </w:rPr>
        <w:t xml:space="preserve">’à </w:t>
      </w:r>
      <w:r>
        <w:rPr>
          <w:szCs w:val="24"/>
          <w:lang w:val="fr-FR"/>
        </w:rPr>
        <w:t>Douchanb</w:t>
      </w:r>
      <w:r w:rsidRPr="000A6CD9">
        <w:rPr>
          <w:szCs w:val="24"/>
          <w:lang w:val="fr-FR"/>
        </w:rPr>
        <w:t xml:space="preserve">é, 23,6 % </w:t>
      </w:r>
      <w:r>
        <w:rPr>
          <w:szCs w:val="24"/>
          <w:lang w:val="fr-FR"/>
        </w:rPr>
        <w:t>des</w:t>
      </w:r>
      <w:r w:rsidRPr="000A6CD9">
        <w:rPr>
          <w:szCs w:val="24"/>
          <w:lang w:val="fr-FR"/>
        </w:rPr>
        <w:t xml:space="preserve"> </w:t>
      </w:r>
      <w:r>
        <w:rPr>
          <w:szCs w:val="24"/>
          <w:lang w:val="fr-FR"/>
        </w:rPr>
        <w:t>adolescents s’injectent de la drogue dès le début, tandis qu’ils ne sont que 10,0 % à le faire à Khoudjdand</w:t>
      </w:r>
      <w:r w:rsidRPr="000A6CD9">
        <w:rPr>
          <w:szCs w:val="24"/>
          <w:lang w:val="fr-FR"/>
        </w:rPr>
        <w:t xml:space="preserve">. </w:t>
      </w:r>
      <w:r>
        <w:rPr>
          <w:szCs w:val="24"/>
          <w:lang w:val="fr-FR"/>
        </w:rPr>
        <w:t>Cela</w:t>
      </w:r>
      <w:r w:rsidRPr="008142E5">
        <w:rPr>
          <w:szCs w:val="24"/>
          <w:lang w:val="fr-FR"/>
        </w:rPr>
        <w:t xml:space="preserve"> </w:t>
      </w:r>
      <w:r>
        <w:rPr>
          <w:szCs w:val="24"/>
          <w:lang w:val="fr-FR"/>
        </w:rPr>
        <w:t>tient</w:t>
      </w:r>
      <w:r w:rsidRPr="008142E5">
        <w:rPr>
          <w:szCs w:val="24"/>
          <w:lang w:val="fr-FR"/>
        </w:rPr>
        <w:t xml:space="preserve"> </w:t>
      </w:r>
      <w:r>
        <w:rPr>
          <w:szCs w:val="24"/>
          <w:lang w:val="fr-FR"/>
        </w:rPr>
        <w:t>fort</w:t>
      </w:r>
      <w:r w:rsidRPr="008142E5">
        <w:rPr>
          <w:szCs w:val="24"/>
          <w:lang w:val="fr-FR"/>
        </w:rPr>
        <w:t xml:space="preserve"> </w:t>
      </w:r>
      <w:r>
        <w:rPr>
          <w:szCs w:val="24"/>
          <w:lang w:val="fr-FR"/>
        </w:rPr>
        <w:t>probablement</w:t>
      </w:r>
      <w:r w:rsidRPr="008142E5">
        <w:rPr>
          <w:szCs w:val="24"/>
          <w:lang w:val="fr-FR"/>
        </w:rPr>
        <w:t xml:space="preserve"> </w:t>
      </w:r>
      <w:r>
        <w:rPr>
          <w:szCs w:val="24"/>
          <w:lang w:val="fr-FR"/>
        </w:rPr>
        <w:t>au</w:t>
      </w:r>
      <w:r w:rsidRPr="008142E5">
        <w:rPr>
          <w:szCs w:val="24"/>
          <w:lang w:val="fr-FR"/>
        </w:rPr>
        <w:t xml:space="preserve"> </w:t>
      </w:r>
      <w:r>
        <w:rPr>
          <w:szCs w:val="24"/>
          <w:lang w:val="fr-FR"/>
        </w:rPr>
        <w:t>fait</w:t>
      </w:r>
      <w:r w:rsidRPr="008142E5">
        <w:rPr>
          <w:szCs w:val="24"/>
          <w:lang w:val="fr-FR"/>
        </w:rPr>
        <w:t xml:space="preserve"> </w:t>
      </w:r>
      <w:r>
        <w:rPr>
          <w:szCs w:val="24"/>
          <w:lang w:val="fr-FR"/>
        </w:rPr>
        <w:t>que</w:t>
      </w:r>
      <w:r w:rsidRPr="008142E5">
        <w:rPr>
          <w:szCs w:val="24"/>
          <w:lang w:val="fr-FR"/>
        </w:rPr>
        <w:t xml:space="preserve"> </w:t>
      </w:r>
      <w:r>
        <w:rPr>
          <w:szCs w:val="24"/>
          <w:lang w:val="fr-FR"/>
        </w:rPr>
        <w:t>Douchanbé est directement située sur le principal itinéraire de transport de la drogue en provenance d’Afghanistan</w:t>
      </w:r>
      <w:r w:rsidRPr="008142E5">
        <w:rPr>
          <w:szCs w:val="24"/>
          <w:lang w:val="fr-FR"/>
        </w:rPr>
        <w:t>.</w:t>
      </w:r>
    </w:p>
    <w:p w:rsidR="00D768A7" w:rsidRPr="008C0AF5" w:rsidRDefault="00675E52" w:rsidP="004606A3">
      <w:pPr>
        <w:tabs>
          <w:tab w:val="left" w:pos="1418"/>
          <w:tab w:val="left" w:pos="1736"/>
        </w:tabs>
        <w:rPr>
          <w:b/>
          <w:szCs w:val="24"/>
          <w:lang w:val="fr-FR"/>
        </w:rPr>
      </w:pPr>
      <w:r>
        <w:rPr>
          <w:szCs w:val="24"/>
          <w:lang w:val="fr-FR"/>
        </w:rPr>
        <w:t>63</w:t>
      </w:r>
      <w:r w:rsidR="00D768A7" w:rsidRPr="0071075E">
        <w:rPr>
          <w:szCs w:val="24"/>
          <w:lang w:val="fr-FR"/>
        </w:rPr>
        <w:t xml:space="preserve">1. </w:t>
      </w:r>
      <w:r>
        <w:rPr>
          <w:szCs w:val="24"/>
          <w:lang w:val="fr-FR"/>
        </w:rPr>
        <w:tab/>
      </w:r>
      <w:r w:rsidR="00D768A7">
        <w:rPr>
          <w:szCs w:val="24"/>
          <w:lang w:val="fr-FR"/>
        </w:rPr>
        <w:t>Il</w:t>
      </w:r>
      <w:r w:rsidR="00D768A7" w:rsidRPr="0071075E">
        <w:rPr>
          <w:szCs w:val="24"/>
          <w:lang w:val="fr-FR"/>
        </w:rPr>
        <w:t xml:space="preserve"> </w:t>
      </w:r>
      <w:r>
        <w:rPr>
          <w:szCs w:val="24"/>
          <w:lang w:val="fr-FR"/>
        </w:rPr>
        <w:t>ressort</w:t>
      </w:r>
      <w:r w:rsidR="00D768A7" w:rsidRPr="0071075E">
        <w:rPr>
          <w:szCs w:val="24"/>
          <w:lang w:val="fr-FR"/>
        </w:rPr>
        <w:t xml:space="preserve"> </w:t>
      </w:r>
      <w:r w:rsidR="00D768A7">
        <w:rPr>
          <w:szCs w:val="24"/>
          <w:lang w:val="fr-FR"/>
        </w:rPr>
        <w:t>des</w:t>
      </w:r>
      <w:r w:rsidR="00D768A7" w:rsidRPr="0071075E">
        <w:rPr>
          <w:szCs w:val="24"/>
          <w:lang w:val="fr-FR"/>
        </w:rPr>
        <w:t xml:space="preserve"> </w:t>
      </w:r>
      <w:r w:rsidR="00D768A7">
        <w:rPr>
          <w:szCs w:val="24"/>
          <w:lang w:val="fr-FR"/>
        </w:rPr>
        <w:t>r</w:t>
      </w:r>
      <w:r w:rsidR="00D768A7" w:rsidRPr="0071075E">
        <w:rPr>
          <w:szCs w:val="24"/>
          <w:lang w:val="fr-FR"/>
        </w:rPr>
        <w:t>é</w:t>
      </w:r>
      <w:r w:rsidR="00D768A7">
        <w:rPr>
          <w:szCs w:val="24"/>
          <w:lang w:val="fr-FR"/>
        </w:rPr>
        <w:t>ponses</w:t>
      </w:r>
      <w:r w:rsidR="00D768A7" w:rsidRPr="0071075E">
        <w:rPr>
          <w:szCs w:val="24"/>
          <w:lang w:val="fr-FR"/>
        </w:rPr>
        <w:t xml:space="preserve"> </w:t>
      </w:r>
      <w:r w:rsidR="00D768A7">
        <w:rPr>
          <w:szCs w:val="24"/>
          <w:lang w:val="fr-FR"/>
        </w:rPr>
        <w:t>des</w:t>
      </w:r>
      <w:r w:rsidR="00D768A7" w:rsidRPr="0071075E">
        <w:rPr>
          <w:szCs w:val="24"/>
          <w:lang w:val="fr-FR"/>
        </w:rPr>
        <w:t xml:space="preserve"> </w:t>
      </w:r>
      <w:r w:rsidR="00D768A7">
        <w:rPr>
          <w:szCs w:val="24"/>
          <w:lang w:val="fr-FR"/>
        </w:rPr>
        <w:t>personnes</w:t>
      </w:r>
      <w:r w:rsidR="00D768A7" w:rsidRPr="0071075E">
        <w:rPr>
          <w:szCs w:val="24"/>
          <w:lang w:val="fr-FR"/>
        </w:rPr>
        <w:t xml:space="preserve"> </w:t>
      </w:r>
      <w:r w:rsidR="00D768A7">
        <w:rPr>
          <w:szCs w:val="24"/>
          <w:lang w:val="fr-FR"/>
        </w:rPr>
        <w:t>interrog</w:t>
      </w:r>
      <w:r w:rsidR="00D768A7" w:rsidRPr="0071075E">
        <w:rPr>
          <w:szCs w:val="24"/>
          <w:lang w:val="fr-FR"/>
        </w:rPr>
        <w:t>é</w:t>
      </w:r>
      <w:r w:rsidR="00D768A7">
        <w:rPr>
          <w:szCs w:val="24"/>
          <w:lang w:val="fr-FR"/>
        </w:rPr>
        <w:t>es</w:t>
      </w:r>
      <w:r w:rsidR="00D768A7" w:rsidRPr="0071075E">
        <w:rPr>
          <w:szCs w:val="24"/>
          <w:lang w:val="fr-FR"/>
        </w:rPr>
        <w:t xml:space="preserve"> </w:t>
      </w:r>
      <w:r w:rsidR="00D768A7">
        <w:rPr>
          <w:szCs w:val="24"/>
          <w:lang w:val="fr-FR"/>
        </w:rPr>
        <w:t>dans</w:t>
      </w:r>
      <w:r w:rsidR="00D768A7" w:rsidRPr="0071075E">
        <w:rPr>
          <w:szCs w:val="24"/>
          <w:lang w:val="fr-FR"/>
        </w:rPr>
        <w:t xml:space="preserve"> </w:t>
      </w:r>
      <w:r w:rsidR="00D768A7">
        <w:rPr>
          <w:szCs w:val="24"/>
          <w:lang w:val="fr-FR"/>
        </w:rPr>
        <w:t>le</w:t>
      </w:r>
      <w:r w:rsidR="00D768A7" w:rsidRPr="0071075E">
        <w:rPr>
          <w:szCs w:val="24"/>
          <w:lang w:val="fr-FR"/>
        </w:rPr>
        <w:t xml:space="preserve"> </w:t>
      </w:r>
      <w:r w:rsidR="00D768A7">
        <w:rPr>
          <w:szCs w:val="24"/>
          <w:lang w:val="fr-FR"/>
        </w:rPr>
        <w:t>cadre</w:t>
      </w:r>
      <w:r w:rsidR="00D768A7" w:rsidRPr="0071075E">
        <w:rPr>
          <w:szCs w:val="24"/>
          <w:lang w:val="fr-FR"/>
        </w:rPr>
        <w:t xml:space="preserve"> </w:t>
      </w:r>
      <w:r w:rsidR="00D768A7">
        <w:rPr>
          <w:szCs w:val="24"/>
          <w:lang w:val="fr-FR"/>
        </w:rPr>
        <w:t>de</w:t>
      </w:r>
      <w:r w:rsidR="00D768A7" w:rsidRPr="0071075E">
        <w:rPr>
          <w:szCs w:val="24"/>
          <w:lang w:val="fr-FR"/>
        </w:rPr>
        <w:t xml:space="preserve"> </w:t>
      </w:r>
      <w:r w:rsidR="00D768A7">
        <w:rPr>
          <w:szCs w:val="24"/>
          <w:lang w:val="fr-FR"/>
        </w:rPr>
        <w:t>cette</w:t>
      </w:r>
      <w:r w:rsidR="00D768A7" w:rsidRPr="0071075E">
        <w:rPr>
          <w:szCs w:val="24"/>
          <w:lang w:val="fr-FR"/>
        </w:rPr>
        <w:t xml:space="preserve"> </w:t>
      </w:r>
      <w:r w:rsidR="00D768A7">
        <w:rPr>
          <w:szCs w:val="24"/>
          <w:lang w:val="fr-FR"/>
        </w:rPr>
        <w:t>enqu</w:t>
      </w:r>
      <w:r w:rsidR="00D768A7" w:rsidRPr="0071075E">
        <w:rPr>
          <w:szCs w:val="24"/>
          <w:lang w:val="fr-FR"/>
        </w:rPr>
        <w:t>ê</w:t>
      </w:r>
      <w:r w:rsidR="00D768A7">
        <w:rPr>
          <w:szCs w:val="24"/>
          <w:lang w:val="fr-FR"/>
        </w:rPr>
        <w:t>te</w:t>
      </w:r>
      <w:r w:rsidR="00D768A7" w:rsidRPr="0071075E">
        <w:rPr>
          <w:szCs w:val="24"/>
          <w:lang w:val="fr-FR"/>
        </w:rPr>
        <w:t xml:space="preserve"> </w:t>
      </w:r>
      <w:r w:rsidR="00D768A7">
        <w:rPr>
          <w:szCs w:val="24"/>
          <w:lang w:val="fr-FR"/>
        </w:rPr>
        <w:t>que</w:t>
      </w:r>
      <w:r w:rsidR="00D768A7" w:rsidRPr="0071075E">
        <w:rPr>
          <w:szCs w:val="24"/>
          <w:lang w:val="fr-FR"/>
        </w:rPr>
        <w:t xml:space="preserve"> </w:t>
      </w:r>
      <w:r w:rsidR="00D768A7">
        <w:rPr>
          <w:szCs w:val="24"/>
          <w:lang w:val="fr-FR"/>
        </w:rPr>
        <w:t>l</w:t>
      </w:r>
      <w:r w:rsidR="00D768A7" w:rsidRPr="0071075E">
        <w:rPr>
          <w:szCs w:val="24"/>
          <w:lang w:val="fr-FR"/>
        </w:rPr>
        <w:t>’</w:t>
      </w:r>
      <w:r w:rsidR="00D768A7">
        <w:rPr>
          <w:szCs w:val="24"/>
          <w:lang w:val="fr-FR"/>
        </w:rPr>
        <w:t>h</w:t>
      </w:r>
      <w:r w:rsidR="00D768A7" w:rsidRPr="0071075E">
        <w:rPr>
          <w:szCs w:val="24"/>
          <w:lang w:val="fr-FR"/>
        </w:rPr>
        <w:t>é</w:t>
      </w:r>
      <w:r w:rsidR="00D768A7">
        <w:rPr>
          <w:szCs w:val="24"/>
          <w:lang w:val="fr-FR"/>
        </w:rPr>
        <w:t xml:space="preserve">roïne est consommée dans </w:t>
      </w:r>
      <w:r w:rsidR="00D768A7" w:rsidRPr="0071075E">
        <w:rPr>
          <w:szCs w:val="24"/>
          <w:lang w:val="fr-FR"/>
        </w:rPr>
        <w:t>92,1</w:t>
      </w:r>
      <w:r w:rsidR="00D768A7">
        <w:rPr>
          <w:szCs w:val="24"/>
          <w:lang w:val="fr-FR"/>
        </w:rPr>
        <w:t xml:space="preserve"> </w:t>
      </w:r>
      <w:r w:rsidR="00D768A7" w:rsidRPr="0071075E">
        <w:rPr>
          <w:szCs w:val="24"/>
          <w:lang w:val="fr-FR"/>
        </w:rPr>
        <w:t xml:space="preserve">% </w:t>
      </w:r>
      <w:r w:rsidR="00D768A7">
        <w:rPr>
          <w:szCs w:val="24"/>
          <w:lang w:val="fr-FR"/>
        </w:rPr>
        <w:t xml:space="preserve">des cas, sans qu’il y ait une grande différence entre Douchanbé et Khoudjand </w:t>
      </w:r>
      <w:r w:rsidR="00D768A7" w:rsidRPr="0071075E">
        <w:rPr>
          <w:szCs w:val="24"/>
          <w:lang w:val="fr-FR"/>
        </w:rPr>
        <w:t>(87,9</w:t>
      </w:r>
      <w:r w:rsidR="00D768A7">
        <w:rPr>
          <w:szCs w:val="24"/>
          <w:lang w:val="fr-FR"/>
        </w:rPr>
        <w:t xml:space="preserve"> </w:t>
      </w:r>
      <w:r w:rsidR="00D768A7" w:rsidRPr="0071075E">
        <w:rPr>
          <w:szCs w:val="24"/>
          <w:lang w:val="fr-FR"/>
        </w:rPr>
        <w:t xml:space="preserve">% </w:t>
      </w:r>
      <w:r w:rsidR="00D768A7">
        <w:rPr>
          <w:szCs w:val="24"/>
          <w:lang w:val="fr-FR"/>
        </w:rPr>
        <w:t>et</w:t>
      </w:r>
      <w:r w:rsidR="00D768A7" w:rsidRPr="0071075E">
        <w:rPr>
          <w:szCs w:val="24"/>
          <w:lang w:val="fr-FR"/>
        </w:rPr>
        <w:t xml:space="preserve"> 96,5</w:t>
      </w:r>
      <w:r w:rsidR="00D768A7">
        <w:rPr>
          <w:szCs w:val="24"/>
          <w:lang w:val="fr-FR"/>
        </w:rPr>
        <w:t xml:space="preserve"> </w:t>
      </w:r>
      <w:r w:rsidR="00D768A7" w:rsidRPr="0071075E">
        <w:rPr>
          <w:szCs w:val="24"/>
          <w:lang w:val="fr-FR"/>
        </w:rPr>
        <w:t>%</w:t>
      </w:r>
      <w:r w:rsidR="00D768A7">
        <w:rPr>
          <w:szCs w:val="24"/>
          <w:lang w:val="fr-FR"/>
        </w:rPr>
        <w:t>, respectivement</w:t>
      </w:r>
      <w:r w:rsidR="00D768A7" w:rsidRPr="0071075E">
        <w:rPr>
          <w:szCs w:val="24"/>
          <w:lang w:val="fr-FR"/>
        </w:rPr>
        <w:t xml:space="preserve">), </w:t>
      </w:r>
      <w:r w:rsidR="00D768A7">
        <w:rPr>
          <w:szCs w:val="24"/>
          <w:lang w:val="fr-FR"/>
        </w:rPr>
        <w:t>le thé de pavot est consommé par</w:t>
      </w:r>
      <w:r>
        <w:rPr>
          <w:szCs w:val="24"/>
          <w:lang w:val="fr-FR"/>
        </w:rPr>
        <w:t> </w:t>
      </w:r>
      <w:r w:rsidR="00D768A7" w:rsidRPr="0071075E">
        <w:rPr>
          <w:szCs w:val="24"/>
          <w:lang w:val="fr-FR"/>
        </w:rPr>
        <w:t>24,7</w:t>
      </w:r>
      <w:r w:rsidR="00D768A7">
        <w:rPr>
          <w:szCs w:val="24"/>
          <w:lang w:val="fr-FR"/>
        </w:rPr>
        <w:t xml:space="preserve"> </w:t>
      </w:r>
      <w:r w:rsidR="00D768A7" w:rsidRPr="0071075E">
        <w:rPr>
          <w:szCs w:val="24"/>
          <w:lang w:val="fr-FR"/>
        </w:rPr>
        <w:t xml:space="preserve">% </w:t>
      </w:r>
      <w:r w:rsidR="00D768A7">
        <w:rPr>
          <w:szCs w:val="24"/>
          <w:lang w:val="fr-FR"/>
        </w:rPr>
        <w:t xml:space="preserve">des personnes interrogées et le haschisch et la marijuana par </w:t>
      </w:r>
      <w:r w:rsidR="00D768A7" w:rsidRPr="0071075E">
        <w:rPr>
          <w:szCs w:val="24"/>
          <w:lang w:val="fr-FR"/>
        </w:rPr>
        <w:t>15,4</w:t>
      </w:r>
      <w:r w:rsidR="00D768A7">
        <w:rPr>
          <w:szCs w:val="24"/>
          <w:lang w:val="fr-FR"/>
        </w:rPr>
        <w:t xml:space="preserve"> </w:t>
      </w:r>
      <w:r w:rsidR="00D768A7" w:rsidRPr="0071075E">
        <w:rPr>
          <w:szCs w:val="24"/>
          <w:lang w:val="fr-FR"/>
        </w:rPr>
        <w:t xml:space="preserve">% </w:t>
      </w:r>
      <w:r w:rsidR="00D768A7">
        <w:rPr>
          <w:szCs w:val="24"/>
          <w:lang w:val="fr-FR"/>
        </w:rPr>
        <w:t xml:space="preserve">et </w:t>
      </w:r>
      <w:r w:rsidR="00D768A7" w:rsidRPr="0071075E">
        <w:rPr>
          <w:szCs w:val="24"/>
          <w:lang w:val="fr-FR"/>
        </w:rPr>
        <w:t>19,0</w:t>
      </w:r>
      <w:r w:rsidR="00D768A7">
        <w:rPr>
          <w:szCs w:val="24"/>
          <w:lang w:val="fr-FR"/>
        </w:rPr>
        <w:t xml:space="preserve"> </w:t>
      </w:r>
      <w:r w:rsidR="00D768A7" w:rsidRPr="0071075E">
        <w:rPr>
          <w:szCs w:val="24"/>
          <w:lang w:val="fr-FR"/>
        </w:rPr>
        <w:t>%</w:t>
      </w:r>
      <w:r w:rsidR="00D768A7">
        <w:rPr>
          <w:szCs w:val="24"/>
          <w:lang w:val="fr-FR"/>
        </w:rPr>
        <w:t>, respectivement</w:t>
      </w:r>
      <w:r w:rsidR="00D768A7" w:rsidRPr="0071075E">
        <w:rPr>
          <w:szCs w:val="24"/>
          <w:lang w:val="fr-FR"/>
        </w:rPr>
        <w:t xml:space="preserve">. </w:t>
      </w:r>
      <w:r w:rsidR="00D768A7">
        <w:rPr>
          <w:szCs w:val="24"/>
          <w:lang w:val="fr-FR"/>
        </w:rPr>
        <w:t xml:space="preserve">Les autres drogues consommées au Tadjikistan sont la colle et autres inhalants </w:t>
      </w:r>
      <w:r w:rsidR="00D768A7" w:rsidRPr="0028237A">
        <w:rPr>
          <w:szCs w:val="24"/>
          <w:lang w:val="fr-FR"/>
        </w:rPr>
        <w:t>(3,6</w:t>
      </w:r>
      <w:r w:rsidR="00D768A7">
        <w:rPr>
          <w:szCs w:val="24"/>
          <w:lang w:val="fr-FR"/>
        </w:rPr>
        <w:t xml:space="preserve"> </w:t>
      </w:r>
      <w:r w:rsidR="00D768A7" w:rsidRPr="0028237A">
        <w:rPr>
          <w:szCs w:val="24"/>
          <w:lang w:val="fr-FR"/>
        </w:rPr>
        <w:t xml:space="preserve">%), </w:t>
      </w:r>
      <w:r w:rsidR="00D768A7">
        <w:rPr>
          <w:szCs w:val="24"/>
          <w:lang w:val="fr-FR"/>
        </w:rPr>
        <w:t xml:space="preserve">le diazépam ou autres benzodiazépines </w:t>
      </w:r>
      <w:r w:rsidR="00D768A7" w:rsidRPr="0028237A">
        <w:rPr>
          <w:szCs w:val="24"/>
          <w:lang w:val="fr-FR"/>
        </w:rPr>
        <w:t>(6,8</w:t>
      </w:r>
      <w:r w:rsidR="00D768A7">
        <w:rPr>
          <w:szCs w:val="24"/>
          <w:lang w:val="fr-FR"/>
        </w:rPr>
        <w:t xml:space="preserve"> %);</w:t>
      </w:r>
      <w:r w:rsidR="00D768A7" w:rsidRPr="0028237A">
        <w:rPr>
          <w:szCs w:val="24"/>
          <w:lang w:val="fr-FR"/>
        </w:rPr>
        <w:t xml:space="preserve"> </w:t>
      </w:r>
      <w:r w:rsidR="00D768A7">
        <w:rPr>
          <w:szCs w:val="24"/>
          <w:lang w:val="fr-FR"/>
        </w:rPr>
        <w:t xml:space="preserve">la cocaïne n’est consommée qu’à Khoudjand </w:t>
      </w:r>
      <w:r w:rsidR="00D768A7" w:rsidRPr="008C0AF5">
        <w:rPr>
          <w:szCs w:val="24"/>
          <w:lang w:val="fr-FR"/>
        </w:rPr>
        <w:t>(7,9</w:t>
      </w:r>
      <w:r w:rsidR="00D768A7">
        <w:rPr>
          <w:szCs w:val="24"/>
          <w:lang w:val="fr-FR"/>
        </w:rPr>
        <w:t xml:space="preserve"> </w:t>
      </w:r>
      <w:r w:rsidR="00D768A7" w:rsidRPr="008C0AF5">
        <w:rPr>
          <w:szCs w:val="24"/>
          <w:lang w:val="fr-FR"/>
        </w:rPr>
        <w:t xml:space="preserve">% </w:t>
      </w:r>
      <w:r w:rsidR="00D768A7">
        <w:rPr>
          <w:szCs w:val="24"/>
          <w:lang w:val="fr-FR"/>
        </w:rPr>
        <w:t>des personnes interrogées</w:t>
      </w:r>
      <w:r w:rsidR="00D768A7" w:rsidRPr="008C0AF5">
        <w:rPr>
          <w:szCs w:val="24"/>
          <w:lang w:val="fr-FR"/>
        </w:rPr>
        <w:t>) (</w:t>
      </w:r>
      <w:r w:rsidR="00D768A7">
        <w:rPr>
          <w:szCs w:val="24"/>
          <w:lang w:val="fr-FR"/>
        </w:rPr>
        <w:t xml:space="preserve">graphique </w:t>
      </w:r>
      <w:r w:rsidR="00D768A7" w:rsidRPr="008C0AF5">
        <w:rPr>
          <w:szCs w:val="24"/>
          <w:lang w:val="fr-FR"/>
        </w:rPr>
        <w:t>4).</w:t>
      </w:r>
    </w:p>
    <w:p w:rsidR="00675E52" w:rsidRDefault="00D768A7" w:rsidP="00675E52">
      <w:pPr>
        <w:tabs>
          <w:tab w:val="left" w:pos="1736"/>
        </w:tabs>
        <w:spacing w:after="0"/>
        <w:ind w:firstLine="720"/>
        <w:jc w:val="center"/>
        <w:rPr>
          <w:b/>
          <w:szCs w:val="24"/>
          <w:lang w:val="fr-FR"/>
        </w:rPr>
      </w:pPr>
      <w:r w:rsidRPr="00675E52">
        <w:rPr>
          <w:b/>
          <w:szCs w:val="24"/>
          <w:lang w:val="fr-FR"/>
        </w:rPr>
        <w:t xml:space="preserve">Graphique 4 </w:t>
      </w:r>
    </w:p>
    <w:bookmarkStart w:id="20" w:name="_MON_1314444198"/>
    <w:bookmarkStart w:id="21" w:name="_MON_1314444496"/>
    <w:bookmarkEnd w:id="20"/>
    <w:bookmarkEnd w:id="21"/>
    <w:p w:rsidR="00EC1D78" w:rsidRPr="00E65535" w:rsidRDefault="00D1667C" w:rsidP="00EC1D78">
      <w:pPr>
        <w:spacing w:before="120" w:after="120" w:line="360" w:lineRule="auto"/>
        <w:ind w:right="-108" w:firstLine="720"/>
        <w:jc w:val="both"/>
        <w:rPr>
          <w:i/>
          <w:szCs w:val="24"/>
          <w:lang w:val="fr-FR"/>
        </w:rPr>
      </w:pPr>
      <w:r w:rsidRPr="008958C9">
        <w:rPr>
          <w:lang w:val="ru-RU"/>
        </w:rPr>
        <w:object w:dxaOrig="7024" w:dyaOrig="5272">
          <v:shape id="_x0000_i1028" type="#_x0000_t75" style="width:386.25pt;height:246pt" o:ole="">
            <v:imagedata r:id="rId14" o:title=""/>
            <w10:bordertop type="single" width="4"/>
            <w10:borderleft type="single" width="4"/>
            <w10:borderbottom type="single" width="4"/>
            <w10:borderright type="single" width="4"/>
          </v:shape>
          <o:OLEObject Type="Embed" ProgID="PowerPoint.Slide.8" ShapeID="_x0000_i1028" DrawAspect="Content" ObjectID="_1394864871" r:id="rId15"/>
        </w:object>
      </w:r>
    </w:p>
    <w:p w:rsidR="00D768A7" w:rsidRPr="00A309CA" w:rsidRDefault="00D768A7" w:rsidP="0024425E">
      <w:pPr>
        <w:tabs>
          <w:tab w:val="left" w:pos="1736"/>
        </w:tabs>
        <w:rPr>
          <w:szCs w:val="24"/>
          <w:lang w:val="fr-FR"/>
        </w:rPr>
      </w:pPr>
      <w:r w:rsidRPr="007C3FDC">
        <w:rPr>
          <w:szCs w:val="24"/>
          <w:lang w:val="fr-FR"/>
        </w:rPr>
        <w:t xml:space="preserve">632. </w:t>
      </w:r>
      <w:r w:rsidR="0024425E">
        <w:rPr>
          <w:szCs w:val="24"/>
          <w:lang w:val="fr-FR"/>
        </w:rPr>
        <w:tab/>
      </w:r>
      <w:r>
        <w:rPr>
          <w:szCs w:val="24"/>
          <w:lang w:val="fr-FR"/>
        </w:rPr>
        <w:t>Il</w:t>
      </w:r>
      <w:r w:rsidRPr="007C3FDC">
        <w:rPr>
          <w:szCs w:val="24"/>
          <w:lang w:val="fr-FR"/>
        </w:rPr>
        <w:t xml:space="preserve"> </w:t>
      </w:r>
      <w:r>
        <w:rPr>
          <w:szCs w:val="24"/>
          <w:lang w:val="fr-FR"/>
        </w:rPr>
        <w:t>est</w:t>
      </w:r>
      <w:r w:rsidRPr="007C3FDC">
        <w:rPr>
          <w:szCs w:val="24"/>
          <w:lang w:val="fr-FR"/>
        </w:rPr>
        <w:t xml:space="preserve"> </w:t>
      </w:r>
      <w:r>
        <w:rPr>
          <w:szCs w:val="24"/>
          <w:lang w:val="fr-FR"/>
        </w:rPr>
        <w:t>int</w:t>
      </w:r>
      <w:r w:rsidRPr="007C3FDC">
        <w:rPr>
          <w:szCs w:val="24"/>
          <w:lang w:val="fr-FR"/>
        </w:rPr>
        <w:t>é</w:t>
      </w:r>
      <w:r>
        <w:rPr>
          <w:szCs w:val="24"/>
          <w:lang w:val="fr-FR"/>
        </w:rPr>
        <w:t>ressant</w:t>
      </w:r>
      <w:r w:rsidRPr="007C3FDC">
        <w:rPr>
          <w:szCs w:val="24"/>
          <w:lang w:val="fr-FR"/>
        </w:rPr>
        <w:t xml:space="preserve"> </w:t>
      </w:r>
      <w:r>
        <w:rPr>
          <w:szCs w:val="24"/>
          <w:lang w:val="fr-FR"/>
        </w:rPr>
        <w:t>de</w:t>
      </w:r>
      <w:r w:rsidRPr="007C3FDC">
        <w:rPr>
          <w:szCs w:val="24"/>
          <w:lang w:val="fr-FR"/>
        </w:rPr>
        <w:t xml:space="preserve"> </w:t>
      </w:r>
      <w:r>
        <w:rPr>
          <w:szCs w:val="24"/>
          <w:lang w:val="fr-FR"/>
        </w:rPr>
        <w:t>signaler</w:t>
      </w:r>
      <w:r w:rsidRPr="007C3FDC">
        <w:rPr>
          <w:szCs w:val="24"/>
          <w:lang w:val="fr-FR"/>
        </w:rPr>
        <w:t xml:space="preserve"> </w:t>
      </w:r>
      <w:r>
        <w:rPr>
          <w:szCs w:val="24"/>
          <w:lang w:val="fr-FR"/>
        </w:rPr>
        <w:t>que</w:t>
      </w:r>
      <w:r w:rsidRPr="007C3FDC">
        <w:rPr>
          <w:szCs w:val="24"/>
          <w:lang w:val="fr-FR"/>
        </w:rPr>
        <w:t xml:space="preserve"> 71,3 % </w:t>
      </w:r>
      <w:r>
        <w:rPr>
          <w:szCs w:val="24"/>
          <w:lang w:val="fr-FR"/>
        </w:rPr>
        <w:t>des</w:t>
      </w:r>
      <w:r w:rsidRPr="007C3FDC">
        <w:rPr>
          <w:szCs w:val="24"/>
          <w:lang w:val="fr-FR"/>
        </w:rPr>
        <w:t xml:space="preserve"> </w:t>
      </w:r>
      <w:r>
        <w:rPr>
          <w:szCs w:val="24"/>
          <w:lang w:val="fr-FR"/>
        </w:rPr>
        <w:t>personnes</w:t>
      </w:r>
      <w:r w:rsidRPr="007C3FDC">
        <w:rPr>
          <w:szCs w:val="24"/>
          <w:lang w:val="fr-FR"/>
        </w:rPr>
        <w:t xml:space="preserve"> </w:t>
      </w:r>
      <w:r>
        <w:rPr>
          <w:szCs w:val="24"/>
          <w:lang w:val="fr-FR"/>
        </w:rPr>
        <w:t>interrog</w:t>
      </w:r>
      <w:r w:rsidRPr="007C3FDC">
        <w:rPr>
          <w:szCs w:val="24"/>
          <w:lang w:val="fr-FR"/>
        </w:rPr>
        <w:t>é</w:t>
      </w:r>
      <w:r>
        <w:rPr>
          <w:szCs w:val="24"/>
          <w:lang w:val="fr-FR"/>
        </w:rPr>
        <w:t>es</w:t>
      </w:r>
      <w:r w:rsidRPr="007C3FDC">
        <w:rPr>
          <w:szCs w:val="24"/>
          <w:lang w:val="fr-FR"/>
        </w:rPr>
        <w:t xml:space="preserve"> </w:t>
      </w:r>
      <w:r>
        <w:rPr>
          <w:szCs w:val="24"/>
          <w:lang w:val="fr-FR"/>
        </w:rPr>
        <w:t>consommaient</w:t>
      </w:r>
      <w:r w:rsidRPr="007C3FDC">
        <w:rPr>
          <w:szCs w:val="24"/>
          <w:lang w:val="fr-FR"/>
        </w:rPr>
        <w:t xml:space="preserve"> </w:t>
      </w:r>
      <w:r>
        <w:rPr>
          <w:szCs w:val="24"/>
          <w:lang w:val="fr-FR"/>
        </w:rPr>
        <w:t>deux</w:t>
      </w:r>
      <w:r w:rsidRPr="007C3FDC">
        <w:rPr>
          <w:szCs w:val="24"/>
          <w:lang w:val="fr-FR"/>
        </w:rPr>
        <w:t xml:space="preserve"> </w:t>
      </w:r>
      <w:r>
        <w:rPr>
          <w:szCs w:val="24"/>
          <w:lang w:val="fr-FR"/>
        </w:rPr>
        <w:t>ou</w:t>
      </w:r>
      <w:r w:rsidRPr="007C3FDC">
        <w:rPr>
          <w:szCs w:val="24"/>
          <w:lang w:val="fr-FR"/>
        </w:rPr>
        <w:t xml:space="preserve"> </w:t>
      </w:r>
      <w:r>
        <w:rPr>
          <w:szCs w:val="24"/>
          <w:lang w:val="fr-FR"/>
        </w:rPr>
        <w:t>plus</w:t>
      </w:r>
      <w:r w:rsidRPr="007C3FDC">
        <w:rPr>
          <w:szCs w:val="24"/>
          <w:lang w:val="fr-FR"/>
        </w:rPr>
        <w:t xml:space="preserve"> </w:t>
      </w:r>
      <w:r>
        <w:rPr>
          <w:szCs w:val="24"/>
          <w:lang w:val="fr-FR"/>
        </w:rPr>
        <w:t>de</w:t>
      </w:r>
      <w:r w:rsidRPr="007C3FDC">
        <w:rPr>
          <w:szCs w:val="24"/>
          <w:lang w:val="fr-FR"/>
        </w:rPr>
        <w:t xml:space="preserve"> </w:t>
      </w:r>
      <w:r>
        <w:rPr>
          <w:szCs w:val="24"/>
          <w:lang w:val="fr-FR"/>
        </w:rPr>
        <w:t>deux</w:t>
      </w:r>
      <w:r w:rsidRPr="007C3FDC">
        <w:rPr>
          <w:szCs w:val="24"/>
          <w:lang w:val="fr-FR"/>
        </w:rPr>
        <w:t xml:space="preserve"> </w:t>
      </w:r>
      <w:r>
        <w:rPr>
          <w:szCs w:val="24"/>
          <w:lang w:val="fr-FR"/>
        </w:rPr>
        <w:t>stup</w:t>
      </w:r>
      <w:r w:rsidRPr="007C3FDC">
        <w:rPr>
          <w:szCs w:val="24"/>
          <w:lang w:val="fr-FR"/>
        </w:rPr>
        <w:t>é</w:t>
      </w:r>
      <w:r>
        <w:rPr>
          <w:szCs w:val="24"/>
          <w:lang w:val="fr-FR"/>
        </w:rPr>
        <w:t>fiants</w:t>
      </w:r>
      <w:r w:rsidRPr="007C3FDC">
        <w:rPr>
          <w:szCs w:val="24"/>
          <w:lang w:val="fr-FR"/>
        </w:rPr>
        <w:t xml:space="preserve"> </w:t>
      </w:r>
      <w:r>
        <w:rPr>
          <w:szCs w:val="24"/>
          <w:lang w:val="fr-FR"/>
        </w:rPr>
        <w:t>en</w:t>
      </w:r>
      <w:r w:rsidRPr="007C3FDC">
        <w:rPr>
          <w:szCs w:val="24"/>
          <w:lang w:val="fr-FR"/>
        </w:rPr>
        <w:t xml:space="preserve"> </w:t>
      </w:r>
      <w:r>
        <w:rPr>
          <w:szCs w:val="24"/>
          <w:lang w:val="fr-FR"/>
        </w:rPr>
        <w:t>m</w:t>
      </w:r>
      <w:r w:rsidRPr="007C3FDC">
        <w:rPr>
          <w:szCs w:val="24"/>
          <w:lang w:val="fr-FR"/>
        </w:rPr>
        <w:t>ê</w:t>
      </w:r>
      <w:r>
        <w:rPr>
          <w:szCs w:val="24"/>
          <w:lang w:val="fr-FR"/>
        </w:rPr>
        <w:t>me</w:t>
      </w:r>
      <w:r w:rsidRPr="007C3FDC">
        <w:rPr>
          <w:szCs w:val="24"/>
          <w:lang w:val="fr-FR"/>
        </w:rPr>
        <w:t xml:space="preserve"> </w:t>
      </w:r>
      <w:r>
        <w:rPr>
          <w:szCs w:val="24"/>
          <w:lang w:val="fr-FR"/>
        </w:rPr>
        <w:t>temps</w:t>
      </w:r>
      <w:r w:rsidRPr="007C3FDC">
        <w:rPr>
          <w:szCs w:val="24"/>
          <w:lang w:val="fr-FR"/>
        </w:rPr>
        <w:t xml:space="preserve">, </w:t>
      </w:r>
      <w:r>
        <w:rPr>
          <w:szCs w:val="24"/>
          <w:lang w:val="fr-FR"/>
        </w:rPr>
        <w:t>ce</w:t>
      </w:r>
      <w:r w:rsidRPr="007C3FDC">
        <w:rPr>
          <w:szCs w:val="24"/>
          <w:lang w:val="fr-FR"/>
        </w:rPr>
        <w:t xml:space="preserve"> </w:t>
      </w:r>
      <w:r>
        <w:rPr>
          <w:szCs w:val="24"/>
          <w:lang w:val="fr-FR"/>
        </w:rPr>
        <w:t>qui</w:t>
      </w:r>
      <w:r w:rsidRPr="007C3FDC">
        <w:rPr>
          <w:szCs w:val="24"/>
          <w:lang w:val="fr-FR"/>
        </w:rPr>
        <w:t xml:space="preserve"> </w:t>
      </w:r>
      <w:r>
        <w:rPr>
          <w:szCs w:val="24"/>
          <w:lang w:val="fr-FR"/>
        </w:rPr>
        <w:t>est</w:t>
      </w:r>
      <w:r w:rsidRPr="007C3FDC">
        <w:rPr>
          <w:szCs w:val="24"/>
          <w:lang w:val="fr-FR"/>
        </w:rPr>
        <w:t xml:space="preserve"> </w:t>
      </w:r>
      <w:r>
        <w:rPr>
          <w:szCs w:val="24"/>
          <w:lang w:val="fr-FR"/>
        </w:rPr>
        <w:t>plus</w:t>
      </w:r>
      <w:r w:rsidRPr="007C3FDC">
        <w:rPr>
          <w:szCs w:val="24"/>
          <w:lang w:val="fr-FR"/>
        </w:rPr>
        <w:t xml:space="preserve"> </w:t>
      </w:r>
      <w:r>
        <w:rPr>
          <w:szCs w:val="24"/>
          <w:lang w:val="fr-FR"/>
        </w:rPr>
        <w:t>fr</w:t>
      </w:r>
      <w:r w:rsidRPr="007C3FDC">
        <w:rPr>
          <w:szCs w:val="24"/>
          <w:lang w:val="fr-FR"/>
        </w:rPr>
        <w:t>é</w:t>
      </w:r>
      <w:r>
        <w:rPr>
          <w:szCs w:val="24"/>
          <w:lang w:val="fr-FR"/>
        </w:rPr>
        <w:t>quent</w:t>
      </w:r>
      <w:r w:rsidRPr="007C3FDC">
        <w:rPr>
          <w:szCs w:val="24"/>
          <w:lang w:val="fr-FR"/>
        </w:rPr>
        <w:t xml:space="preserve"> à </w:t>
      </w:r>
      <w:r>
        <w:rPr>
          <w:szCs w:val="24"/>
          <w:lang w:val="fr-FR"/>
        </w:rPr>
        <w:t>Khoudjand</w:t>
      </w:r>
      <w:r w:rsidRPr="007C3FDC">
        <w:rPr>
          <w:szCs w:val="24"/>
          <w:lang w:val="fr-FR"/>
        </w:rPr>
        <w:t xml:space="preserve"> (89,9</w:t>
      </w:r>
      <w:r>
        <w:rPr>
          <w:szCs w:val="24"/>
          <w:lang w:val="fr-FR"/>
        </w:rPr>
        <w:t xml:space="preserve"> %) qu’à Douchanbé</w:t>
      </w:r>
      <w:r w:rsidRPr="007C3FDC">
        <w:rPr>
          <w:szCs w:val="24"/>
          <w:lang w:val="fr-FR"/>
        </w:rPr>
        <w:t xml:space="preserve"> (52,0</w:t>
      </w:r>
      <w:r>
        <w:rPr>
          <w:szCs w:val="24"/>
          <w:lang w:val="fr-FR"/>
        </w:rPr>
        <w:t xml:space="preserve"> </w:t>
      </w:r>
      <w:r w:rsidRPr="007C3FDC">
        <w:rPr>
          <w:szCs w:val="24"/>
          <w:lang w:val="fr-FR"/>
        </w:rPr>
        <w:t xml:space="preserve">%). </w:t>
      </w:r>
      <w:r>
        <w:rPr>
          <w:szCs w:val="24"/>
          <w:lang w:val="fr-FR"/>
        </w:rPr>
        <w:t>En</w:t>
      </w:r>
      <w:r w:rsidRPr="00A309CA">
        <w:rPr>
          <w:szCs w:val="24"/>
          <w:lang w:val="fr-FR"/>
        </w:rPr>
        <w:t xml:space="preserve"> </w:t>
      </w:r>
      <w:r>
        <w:rPr>
          <w:szCs w:val="24"/>
          <w:lang w:val="fr-FR"/>
        </w:rPr>
        <w:t>plus</w:t>
      </w:r>
      <w:r w:rsidRPr="00A309CA">
        <w:rPr>
          <w:szCs w:val="24"/>
          <w:lang w:val="fr-FR"/>
        </w:rPr>
        <w:t xml:space="preserve"> </w:t>
      </w:r>
      <w:r>
        <w:rPr>
          <w:szCs w:val="24"/>
          <w:lang w:val="fr-FR"/>
        </w:rPr>
        <w:t>des</w:t>
      </w:r>
      <w:r w:rsidRPr="00A309CA">
        <w:rPr>
          <w:szCs w:val="24"/>
          <w:lang w:val="fr-FR"/>
        </w:rPr>
        <w:t xml:space="preserve"> </w:t>
      </w:r>
      <w:r>
        <w:rPr>
          <w:szCs w:val="24"/>
          <w:lang w:val="fr-FR"/>
        </w:rPr>
        <w:t>drogues</w:t>
      </w:r>
      <w:r w:rsidRPr="00A309CA">
        <w:rPr>
          <w:szCs w:val="24"/>
          <w:lang w:val="fr-FR"/>
        </w:rPr>
        <w:t xml:space="preserve">, </w:t>
      </w:r>
      <w:r>
        <w:rPr>
          <w:szCs w:val="24"/>
          <w:lang w:val="fr-FR"/>
        </w:rPr>
        <w:t>les</w:t>
      </w:r>
      <w:r w:rsidRPr="00A309CA">
        <w:rPr>
          <w:szCs w:val="24"/>
          <w:lang w:val="fr-FR"/>
        </w:rPr>
        <w:t xml:space="preserve"> </w:t>
      </w:r>
      <w:r>
        <w:rPr>
          <w:szCs w:val="24"/>
          <w:lang w:val="fr-FR"/>
        </w:rPr>
        <w:t>consommateurs</w:t>
      </w:r>
      <w:r w:rsidRPr="00A309CA">
        <w:rPr>
          <w:szCs w:val="24"/>
          <w:lang w:val="fr-FR"/>
        </w:rPr>
        <w:t xml:space="preserve"> </w:t>
      </w:r>
      <w:r>
        <w:rPr>
          <w:szCs w:val="24"/>
          <w:lang w:val="fr-FR"/>
        </w:rPr>
        <w:t xml:space="preserve">de drogues injectables consomment de l’alcool et fument du tabac </w:t>
      </w:r>
      <w:r w:rsidRPr="00A309CA">
        <w:rPr>
          <w:szCs w:val="24"/>
          <w:lang w:val="fr-FR"/>
        </w:rPr>
        <w:t>(94,6</w:t>
      </w:r>
      <w:r>
        <w:rPr>
          <w:szCs w:val="24"/>
          <w:lang w:val="fr-FR"/>
        </w:rPr>
        <w:t xml:space="preserve"> </w:t>
      </w:r>
      <w:r w:rsidRPr="00A309CA">
        <w:rPr>
          <w:szCs w:val="24"/>
          <w:lang w:val="fr-FR"/>
        </w:rPr>
        <w:t xml:space="preserve">% </w:t>
      </w:r>
      <w:r>
        <w:rPr>
          <w:szCs w:val="24"/>
          <w:lang w:val="fr-FR"/>
        </w:rPr>
        <w:t xml:space="preserve">des personnes interrogées fument des cigarettes et </w:t>
      </w:r>
      <w:r w:rsidRPr="00A309CA">
        <w:rPr>
          <w:szCs w:val="24"/>
          <w:lang w:val="fr-FR"/>
        </w:rPr>
        <w:t>44,8</w:t>
      </w:r>
      <w:r>
        <w:rPr>
          <w:szCs w:val="24"/>
          <w:lang w:val="fr-FR"/>
        </w:rPr>
        <w:t xml:space="preserve"> </w:t>
      </w:r>
      <w:r w:rsidRPr="00A309CA">
        <w:rPr>
          <w:szCs w:val="24"/>
          <w:lang w:val="fr-FR"/>
        </w:rPr>
        <w:t xml:space="preserve">% </w:t>
      </w:r>
      <w:r>
        <w:rPr>
          <w:szCs w:val="24"/>
          <w:lang w:val="fr-FR"/>
        </w:rPr>
        <w:t>consomment de l’alcool</w:t>
      </w:r>
      <w:r w:rsidRPr="00A309CA">
        <w:rPr>
          <w:szCs w:val="24"/>
          <w:lang w:val="fr-FR"/>
        </w:rPr>
        <w:t xml:space="preserve">). </w:t>
      </w:r>
    </w:p>
    <w:p w:rsidR="00D768A7" w:rsidRPr="00277B2B" w:rsidRDefault="00D768A7" w:rsidP="004606A3">
      <w:pPr>
        <w:tabs>
          <w:tab w:val="left" w:pos="1736"/>
        </w:tabs>
        <w:rPr>
          <w:szCs w:val="24"/>
          <w:lang w:val="fr-FR"/>
        </w:rPr>
      </w:pPr>
      <w:r w:rsidRPr="00277B2B">
        <w:rPr>
          <w:szCs w:val="24"/>
          <w:lang w:val="fr-FR"/>
        </w:rPr>
        <w:t>633.</w:t>
      </w:r>
      <w:r w:rsidR="0024425E">
        <w:rPr>
          <w:szCs w:val="24"/>
          <w:lang w:val="fr-FR"/>
        </w:rPr>
        <w:tab/>
      </w:r>
      <w:r>
        <w:rPr>
          <w:szCs w:val="24"/>
          <w:lang w:val="fr-FR"/>
        </w:rPr>
        <w:t>Les</w:t>
      </w:r>
      <w:r w:rsidRPr="00277B2B">
        <w:rPr>
          <w:szCs w:val="24"/>
          <w:lang w:val="fr-FR"/>
        </w:rPr>
        <w:t xml:space="preserve"> </w:t>
      </w:r>
      <w:r>
        <w:rPr>
          <w:szCs w:val="24"/>
          <w:lang w:val="fr-FR"/>
        </w:rPr>
        <w:t>lieux</w:t>
      </w:r>
      <w:r w:rsidRPr="00277B2B">
        <w:rPr>
          <w:szCs w:val="24"/>
          <w:lang w:val="fr-FR"/>
        </w:rPr>
        <w:t xml:space="preserve"> </w:t>
      </w:r>
      <w:r>
        <w:rPr>
          <w:szCs w:val="24"/>
          <w:lang w:val="fr-FR"/>
        </w:rPr>
        <w:t>pr</w:t>
      </w:r>
      <w:r w:rsidRPr="00277B2B">
        <w:rPr>
          <w:szCs w:val="24"/>
          <w:lang w:val="fr-FR"/>
        </w:rPr>
        <w:t>é</w:t>
      </w:r>
      <w:r>
        <w:rPr>
          <w:szCs w:val="24"/>
          <w:lang w:val="fr-FR"/>
        </w:rPr>
        <w:t>f</w:t>
      </w:r>
      <w:r w:rsidRPr="00277B2B">
        <w:rPr>
          <w:szCs w:val="24"/>
          <w:lang w:val="fr-FR"/>
        </w:rPr>
        <w:t>é</w:t>
      </w:r>
      <w:r>
        <w:rPr>
          <w:szCs w:val="24"/>
          <w:lang w:val="fr-FR"/>
        </w:rPr>
        <w:t>r</w:t>
      </w:r>
      <w:r w:rsidRPr="00277B2B">
        <w:rPr>
          <w:szCs w:val="24"/>
          <w:lang w:val="fr-FR"/>
        </w:rPr>
        <w:t>é</w:t>
      </w:r>
      <w:r>
        <w:rPr>
          <w:szCs w:val="24"/>
          <w:lang w:val="fr-FR"/>
        </w:rPr>
        <w:t>s</w:t>
      </w:r>
      <w:r w:rsidRPr="00277B2B">
        <w:rPr>
          <w:szCs w:val="24"/>
          <w:lang w:val="fr-FR"/>
        </w:rPr>
        <w:t xml:space="preserve"> </w:t>
      </w:r>
      <w:r>
        <w:rPr>
          <w:szCs w:val="24"/>
          <w:lang w:val="fr-FR"/>
        </w:rPr>
        <w:t>pour</w:t>
      </w:r>
      <w:r w:rsidRPr="00277B2B">
        <w:rPr>
          <w:szCs w:val="24"/>
          <w:lang w:val="fr-FR"/>
        </w:rPr>
        <w:t xml:space="preserve"> </w:t>
      </w:r>
      <w:r>
        <w:rPr>
          <w:szCs w:val="24"/>
          <w:lang w:val="fr-FR"/>
        </w:rPr>
        <w:t>consommer</w:t>
      </w:r>
      <w:r w:rsidRPr="00277B2B">
        <w:rPr>
          <w:szCs w:val="24"/>
          <w:lang w:val="fr-FR"/>
        </w:rPr>
        <w:t xml:space="preserve"> </w:t>
      </w:r>
      <w:r>
        <w:rPr>
          <w:szCs w:val="24"/>
          <w:lang w:val="fr-FR"/>
        </w:rPr>
        <w:t>des</w:t>
      </w:r>
      <w:r w:rsidRPr="00277B2B">
        <w:rPr>
          <w:szCs w:val="24"/>
          <w:lang w:val="fr-FR"/>
        </w:rPr>
        <w:t xml:space="preserve"> </w:t>
      </w:r>
      <w:r>
        <w:rPr>
          <w:szCs w:val="24"/>
          <w:lang w:val="fr-FR"/>
        </w:rPr>
        <w:t>stup</w:t>
      </w:r>
      <w:r w:rsidRPr="00277B2B">
        <w:rPr>
          <w:szCs w:val="24"/>
          <w:lang w:val="fr-FR"/>
        </w:rPr>
        <w:t>é</w:t>
      </w:r>
      <w:r>
        <w:rPr>
          <w:szCs w:val="24"/>
          <w:lang w:val="fr-FR"/>
        </w:rPr>
        <w:t>fiants</w:t>
      </w:r>
      <w:r w:rsidRPr="00277B2B">
        <w:rPr>
          <w:szCs w:val="24"/>
          <w:lang w:val="fr-FR"/>
        </w:rPr>
        <w:t xml:space="preserve"> </w:t>
      </w:r>
      <w:r>
        <w:rPr>
          <w:szCs w:val="24"/>
          <w:lang w:val="fr-FR"/>
        </w:rPr>
        <w:t>sont</w:t>
      </w:r>
      <w:r w:rsidRPr="00277B2B">
        <w:rPr>
          <w:szCs w:val="24"/>
          <w:lang w:val="fr-FR"/>
        </w:rPr>
        <w:t xml:space="preserve"> </w:t>
      </w:r>
      <w:r>
        <w:rPr>
          <w:szCs w:val="24"/>
          <w:lang w:val="fr-FR"/>
        </w:rPr>
        <w:t>le</w:t>
      </w:r>
      <w:r w:rsidRPr="00277B2B">
        <w:rPr>
          <w:szCs w:val="24"/>
          <w:lang w:val="fr-FR"/>
        </w:rPr>
        <w:t xml:space="preserve"> </w:t>
      </w:r>
      <w:r>
        <w:rPr>
          <w:szCs w:val="24"/>
          <w:lang w:val="fr-FR"/>
        </w:rPr>
        <w:t>domicile</w:t>
      </w:r>
      <w:r w:rsidRPr="00277B2B">
        <w:rPr>
          <w:szCs w:val="24"/>
          <w:lang w:val="fr-FR"/>
        </w:rPr>
        <w:t xml:space="preserve">, </w:t>
      </w:r>
      <w:r>
        <w:rPr>
          <w:szCs w:val="24"/>
          <w:lang w:val="fr-FR"/>
        </w:rPr>
        <w:t xml:space="preserve">puis les soirées, la rue, les toilettes publiques et les boîtes de nuit </w:t>
      </w:r>
      <w:r w:rsidRPr="00277B2B">
        <w:rPr>
          <w:szCs w:val="24"/>
          <w:lang w:val="fr-FR"/>
        </w:rPr>
        <w:t>(</w:t>
      </w:r>
      <w:r>
        <w:rPr>
          <w:szCs w:val="24"/>
          <w:lang w:val="fr-FR"/>
        </w:rPr>
        <w:t xml:space="preserve">graphique </w:t>
      </w:r>
      <w:r w:rsidRPr="00277B2B">
        <w:rPr>
          <w:szCs w:val="24"/>
          <w:lang w:val="fr-FR"/>
        </w:rPr>
        <w:t>5).</w:t>
      </w:r>
    </w:p>
    <w:p w:rsidR="0024425E" w:rsidRDefault="00D768A7" w:rsidP="0024425E">
      <w:pPr>
        <w:tabs>
          <w:tab w:val="left" w:pos="1736"/>
        </w:tabs>
        <w:spacing w:after="0"/>
        <w:jc w:val="center"/>
        <w:rPr>
          <w:b/>
          <w:szCs w:val="24"/>
          <w:lang w:val="fr-FR"/>
        </w:rPr>
      </w:pPr>
      <w:r w:rsidRPr="0024425E">
        <w:rPr>
          <w:b/>
          <w:szCs w:val="24"/>
          <w:lang w:val="fr-FR"/>
        </w:rPr>
        <w:t>Graphique 5</w:t>
      </w:r>
    </w:p>
    <w:p w:rsidR="0024425E" w:rsidRPr="0024425E" w:rsidRDefault="0024425E" w:rsidP="0024425E">
      <w:pPr>
        <w:tabs>
          <w:tab w:val="left" w:pos="1736"/>
        </w:tabs>
        <w:spacing w:after="0"/>
        <w:jc w:val="center"/>
        <w:rPr>
          <w:b/>
          <w:szCs w:val="24"/>
          <w:lang w:val="fr-FR"/>
        </w:rPr>
      </w:pPr>
    </w:p>
    <w:p w:rsidR="00D768A7" w:rsidRPr="0024425E" w:rsidRDefault="003627C4" w:rsidP="004606A3">
      <w:pPr>
        <w:tabs>
          <w:tab w:val="left" w:pos="1736"/>
        </w:tabs>
        <w:rPr>
          <w:b/>
          <w:i/>
          <w:szCs w:val="24"/>
          <w:lang w:val="fr-FR"/>
        </w:rPr>
      </w:pPr>
      <w:r w:rsidRPr="003627C4">
        <w:rPr>
          <w:lang w:val="fr-FR"/>
        </w:rPr>
        <w:t xml:space="preserve">               </w:t>
      </w:r>
      <w:bookmarkStart w:id="22" w:name="_MON_1314445093"/>
      <w:bookmarkStart w:id="23" w:name="_MON_1314445378"/>
      <w:bookmarkEnd w:id="22"/>
      <w:bookmarkEnd w:id="23"/>
      <w:r w:rsidRPr="008958C9">
        <w:rPr>
          <w:lang w:val="ru-RU"/>
        </w:rPr>
        <w:object w:dxaOrig="5140" w:dyaOrig="3856">
          <v:shape id="_x0000_i1029" type="#_x0000_t75" style="width:377.25pt;height:243.75pt" o:ole="">
            <v:imagedata r:id="rId16" o:title=""/>
            <w10:bordertop type="single" width="4"/>
            <w10:borderleft type="single" width="4"/>
            <w10:borderbottom type="single" width="4"/>
            <w10:borderright type="single" width="4"/>
          </v:shape>
          <o:OLEObject Type="Embed" ProgID="PowerPoint.Slide.8" ShapeID="_x0000_i1029" DrawAspect="Content" ObjectID="_1394864872" r:id="rId17"/>
        </w:object>
      </w:r>
    </w:p>
    <w:p w:rsidR="00D768A7" w:rsidRPr="0024425E" w:rsidRDefault="00D768A7" w:rsidP="004606A3">
      <w:pPr>
        <w:tabs>
          <w:tab w:val="left" w:pos="1736"/>
        </w:tabs>
        <w:ind w:firstLine="720"/>
        <w:rPr>
          <w:szCs w:val="24"/>
          <w:lang w:val="fr-FR"/>
        </w:rPr>
      </w:pPr>
    </w:p>
    <w:p w:rsidR="00D768A7" w:rsidRPr="00C750FF" w:rsidRDefault="00D768A7" w:rsidP="003627C4">
      <w:pPr>
        <w:tabs>
          <w:tab w:val="clear" w:pos="360"/>
          <w:tab w:val="clear" w:pos="567"/>
        </w:tabs>
        <w:rPr>
          <w:szCs w:val="24"/>
          <w:lang w:val="fr-FR"/>
        </w:rPr>
      </w:pPr>
      <w:r w:rsidRPr="00535F23">
        <w:rPr>
          <w:szCs w:val="24"/>
          <w:lang w:val="fr-FR"/>
        </w:rPr>
        <w:t>634.</w:t>
      </w:r>
      <w:r w:rsidR="003627C4">
        <w:rPr>
          <w:szCs w:val="24"/>
          <w:lang w:val="fr-FR"/>
        </w:rPr>
        <w:tab/>
      </w:r>
      <w:r>
        <w:rPr>
          <w:szCs w:val="24"/>
          <w:lang w:val="fr-FR"/>
        </w:rPr>
        <w:t>La</w:t>
      </w:r>
      <w:r w:rsidRPr="00535F23">
        <w:rPr>
          <w:szCs w:val="24"/>
          <w:lang w:val="fr-FR"/>
        </w:rPr>
        <w:t xml:space="preserve"> </w:t>
      </w:r>
      <w:r>
        <w:rPr>
          <w:szCs w:val="24"/>
          <w:lang w:val="fr-FR"/>
        </w:rPr>
        <w:t>pratique</w:t>
      </w:r>
      <w:r w:rsidRPr="00535F23">
        <w:rPr>
          <w:szCs w:val="24"/>
          <w:lang w:val="fr-FR"/>
        </w:rPr>
        <w:t xml:space="preserve"> </w:t>
      </w:r>
      <w:r>
        <w:rPr>
          <w:szCs w:val="24"/>
          <w:lang w:val="fr-FR"/>
        </w:rPr>
        <w:t>consistant</w:t>
      </w:r>
      <w:r w:rsidRPr="00535F23">
        <w:rPr>
          <w:szCs w:val="24"/>
          <w:lang w:val="fr-FR"/>
        </w:rPr>
        <w:t xml:space="preserve"> à </w:t>
      </w:r>
      <w:r>
        <w:rPr>
          <w:szCs w:val="24"/>
          <w:lang w:val="fr-FR"/>
        </w:rPr>
        <w:t>partager le matériel d’injection de drogue est directement liée à la transmission de l’infection par le VIH parmi les membres des groupes de consommateurs de stupéfiants. C</w:t>
      </w:r>
      <w:r w:rsidRPr="00535F23">
        <w:rPr>
          <w:szCs w:val="24"/>
          <w:lang w:val="fr-FR"/>
        </w:rPr>
        <w:t>’</w:t>
      </w:r>
      <w:r>
        <w:rPr>
          <w:szCs w:val="24"/>
          <w:lang w:val="fr-FR"/>
        </w:rPr>
        <w:t>est</w:t>
      </w:r>
      <w:r w:rsidRPr="00535F23">
        <w:rPr>
          <w:szCs w:val="24"/>
          <w:lang w:val="fr-FR"/>
        </w:rPr>
        <w:t xml:space="preserve"> </w:t>
      </w:r>
      <w:r>
        <w:rPr>
          <w:szCs w:val="24"/>
          <w:lang w:val="fr-FR"/>
        </w:rPr>
        <w:t>une</w:t>
      </w:r>
      <w:r w:rsidRPr="00535F23">
        <w:rPr>
          <w:szCs w:val="24"/>
          <w:lang w:val="fr-FR"/>
        </w:rPr>
        <w:t xml:space="preserve"> </w:t>
      </w:r>
      <w:r>
        <w:rPr>
          <w:szCs w:val="24"/>
          <w:lang w:val="fr-FR"/>
        </w:rPr>
        <w:t>pratique</w:t>
      </w:r>
      <w:r w:rsidRPr="00535F23">
        <w:rPr>
          <w:szCs w:val="24"/>
          <w:lang w:val="fr-FR"/>
        </w:rPr>
        <w:t xml:space="preserve"> </w:t>
      </w:r>
      <w:r>
        <w:rPr>
          <w:szCs w:val="24"/>
          <w:lang w:val="fr-FR"/>
        </w:rPr>
        <w:t>largement</w:t>
      </w:r>
      <w:r w:rsidRPr="00535F23">
        <w:rPr>
          <w:szCs w:val="24"/>
          <w:lang w:val="fr-FR"/>
        </w:rPr>
        <w:t xml:space="preserve"> </w:t>
      </w:r>
      <w:r>
        <w:rPr>
          <w:szCs w:val="24"/>
          <w:lang w:val="fr-FR"/>
        </w:rPr>
        <w:t>r</w:t>
      </w:r>
      <w:r w:rsidRPr="00535F23">
        <w:rPr>
          <w:szCs w:val="24"/>
          <w:lang w:val="fr-FR"/>
        </w:rPr>
        <w:t>é</w:t>
      </w:r>
      <w:r>
        <w:rPr>
          <w:szCs w:val="24"/>
          <w:lang w:val="fr-FR"/>
        </w:rPr>
        <w:t>pandue</w:t>
      </w:r>
      <w:r w:rsidRPr="00535F23">
        <w:rPr>
          <w:szCs w:val="24"/>
          <w:lang w:val="fr-FR"/>
        </w:rPr>
        <w:t xml:space="preserve"> (85,1</w:t>
      </w:r>
      <w:r>
        <w:rPr>
          <w:szCs w:val="24"/>
          <w:lang w:val="fr-FR"/>
        </w:rPr>
        <w:t xml:space="preserve"> </w:t>
      </w:r>
      <w:r w:rsidRPr="00535F23">
        <w:rPr>
          <w:szCs w:val="24"/>
          <w:lang w:val="fr-FR"/>
        </w:rPr>
        <w:t xml:space="preserve">%) </w:t>
      </w:r>
      <w:r>
        <w:rPr>
          <w:szCs w:val="24"/>
          <w:lang w:val="fr-FR"/>
        </w:rPr>
        <w:t>et observée dans les deux villes.</w:t>
      </w:r>
      <w:r w:rsidRPr="00535F23">
        <w:rPr>
          <w:szCs w:val="24"/>
          <w:lang w:val="fr-FR"/>
        </w:rPr>
        <w:t xml:space="preserve"> </w:t>
      </w:r>
      <w:r>
        <w:rPr>
          <w:szCs w:val="24"/>
          <w:lang w:val="fr-FR"/>
        </w:rPr>
        <w:t>Seulement</w:t>
      </w:r>
      <w:r w:rsidRPr="00BE4629">
        <w:rPr>
          <w:szCs w:val="24"/>
          <w:lang w:val="fr-FR"/>
        </w:rPr>
        <w:t xml:space="preserve"> 14,5 % </w:t>
      </w:r>
      <w:r>
        <w:rPr>
          <w:szCs w:val="24"/>
          <w:lang w:val="fr-FR"/>
        </w:rPr>
        <w:t>des</w:t>
      </w:r>
      <w:r w:rsidRPr="00BE4629">
        <w:rPr>
          <w:szCs w:val="24"/>
          <w:lang w:val="fr-FR"/>
        </w:rPr>
        <w:t xml:space="preserve"> </w:t>
      </w:r>
      <w:r>
        <w:rPr>
          <w:szCs w:val="24"/>
          <w:lang w:val="fr-FR"/>
        </w:rPr>
        <w:t>toxicomanes</w:t>
      </w:r>
      <w:r w:rsidRPr="00BE4629">
        <w:rPr>
          <w:szCs w:val="24"/>
          <w:lang w:val="fr-FR"/>
        </w:rPr>
        <w:t xml:space="preserve"> </w:t>
      </w:r>
      <w:r>
        <w:rPr>
          <w:szCs w:val="24"/>
          <w:lang w:val="fr-FR"/>
        </w:rPr>
        <w:t>se</w:t>
      </w:r>
      <w:r w:rsidRPr="00BE4629">
        <w:rPr>
          <w:szCs w:val="24"/>
          <w:lang w:val="fr-FR"/>
        </w:rPr>
        <w:t xml:space="preserve"> </w:t>
      </w:r>
      <w:r>
        <w:rPr>
          <w:szCs w:val="24"/>
          <w:lang w:val="fr-FR"/>
        </w:rPr>
        <w:t>procurent</w:t>
      </w:r>
      <w:r w:rsidRPr="00BE4629">
        <w:rPr>
          <w:szCs w:val="24"/>
          <w:lang w:val="fr-FR"/>
        </w:rPr>
        <w:t xml:space="preserve"> </w:t>
      </w:r>
      <w:r>
        <w:rPr>
          <w:szCs w:val="24"/>
          <w:lang w:val="fr-FR"/>
        </w:rPr>
        <w:t>leur</w:t>
      </w:r>
      <w:r w:rsidRPr="00BE4629">
        <w:rPr>
          <w:szCs w:val="24"/>
          <w:lang w:val="fr-FR"/>
        </w:rPr>
        <w:t xml:space="preserve"> </w:t>
      </w:r>
      <w:r>
        <w:rPr>
          <w:szCs w:val="24"/>
          <w:lang w:val="fr-FR"/>
        </w:rPr>
        <w:t>mat</w:t>
      </w:r>
      <w:r w:rsidRPr="00BE4629">
        <w:rPr>
          <w:szCs w:val="24"/>
          <w:lang w:val="fr-FR"/>
        </w:rPr>
        <w:t>é</w:t>
      </w:r>
      <w:r>
        <w:rPr>
          <w:szCs w:val="24"/>
          <w:lang w:val="fr-FR"/>
        </w:rPr>
        <w:t>riel</w:t>
      </w:r>
      <w:r w:rsidRPr="00BE4629">
        <w:rPr>
          <w:szCs w:val="24"/>
          <w:lang w:val="fr-FR"/>
        </w:rPr>
        <w:t xml:space="preserve"> </w:t>
      </w:r>
      <w:r>
        <w:rPr>
          <w:szCs w:val="24"/>
          <w:lang w:val="fr-FR"/>
        </w:rPr>
        <w:t>d</w:t>
      </w:r>
      <w:r w:rsidRPr="00BE4629">
        <w:rPr>
          <w:szCs w:val="24"/>
          <w:lang w:val="fr-FR"/>
        </w:rPr>
        <w:t>’</w:t>
      </w:r>
      <w:r>
        <w:rPr>
          <w:szCs w:val="24"/>
          <w:lang w:val="fr-FR"/>
        </w:rPr>
        <w:t>injection</w:t>
      </w:r>
      <w:r w:rsidRPr="00BE4629">
        <w:rPr>
          <w:szCs w:val="24"/>
          <w:lang w:val="fr-FR"/>
        </w:rPr>
        <w:t xml:space="preserve"> </w:t>
      </w:r>
      <w:r>
        <w:rPr>
          <w:szCs w:val="24"/>
          <w:lang w:val="fr-FR"/>
        </w:rPr>
        <w:t xml:space="preserve">auprès d’établissements de santé, plus souvent à Douchanbé qu’à Khoudjand </w:t>
      </w:r>
      <w:r w:rsidRPr="00BE4629">
        <w:rPr>
          <w:szCs w:val="24"/>
          <w:lang w:val="fr-FR"/>
        </w:rPr>
        <w:t>(25,0</w:t>
      </w:r>
      <w:r>
        <w:rPr>
          <w:szCs w:val="24"/>
          <w:lang w:val="fr-FR"/>
        </w:rPr>
        <w:t xml:space="preserve"> </w:t>
      </w:r>
      <w:r w:rsidRPr="00BE4629">
        <w:rPr>
          <w:szCs w:val="24"/>
          <w:lang w:val="fr-FR"/>
        </w:rPr>
        <w:t xml:space="preserve">% </w:t>
      </w:r>
      <w:r>
        <w:rPr>
          <w:szCs w:val="24"/>
          <w:lang w:val="fr-FR"/>
        </w:rPr>
        <w:t>et</w:t>
      </w:r>
      <w:r w:rsidRPr="00BE4629">
        <w:rPr>
          <w:szCs w:val="24"/>
          <w:lang w:val="fr-FR"/>
        </w:rPr>
        <w:t xml:space="preserve"> 4,6</w:t>
      </w:r>
      <w:r>
        <w:rPr>
          <w:szCs w:val="24"/>
          <w:lang w:val="fr-FR"/>
        </w:rPr>
        <w:t xml:space="preserve"> </w:t>
      </w:r>
      <w:r w:rsidRPr="00BE4629">
        <w:rPr>
          <w:szCs w:val="24"/>
          <w:lang w:val="fr-FR"/>
        </w:rPr>
        <w:t>%</w:t>
      </w:r>
      <w:r>
        <w:rPr>
          <w:szCs w:val="24"/>
          <w:lang w:val="fr-FR"/>
        </w:rPr>
        <w:t>, respectivement</w:t>
      </w:r>
      <w:r w:rsidRPr="00BE4629">
        <w:rPr>
          <w:szCs w:val="24"/>
          <w:lang w:val="fr-FR"/>
        </w:rPr>
        <w:t xml:space="preserve">), </w:t>
      </w:r>
      <w:r>
        <w:rPr>
          <w:szCs w:val="24"/>
          <w:lang w:val="fr-FR"/>
        </w:rPr>
        <w:t>ce qui montre que les associations d’aide aux toxicomanes sont moins développées à Khoudjand qu’à Douchanbé</w:t>
      </w:r>
      <w:r w:rsidRPr="00BE4629">
        <w:rPr>
          <w:szCs w:val="24"/>
          <w:lang w:val="fr-FR"/>
        </w:rPr>
        <w:t xml:space="preserve">. </w:t>
      </w:r>
      <w:r>
        <w:rPr>
          <w:szCs w:val="24"/>
          <w:lang w:val="fr-FR"/>
        </w:rPr>
        <w:t>Cela</w:t>
      </w:r>
      <w:r w:rsidRPr="00C750FF">
        <w:rPr>
          <w:szCs w:val="24"/>
          <w:lang w:val="fr-FR"/>
        </w:rPr>
        <w:t xml:space="preserve"> </w:t>
      </w:r>
      <w:r>
        <w:rPr>
          <w:szCs w:val="24"/>
          <w:lang w:val="fr-FR"/>
        </w:rPr>
        <w:t>est</w:t>
      </w:r>
      <w:r w:rsidRPr="00C750FF">
        <w:rPr>
          <w:szCs w:val="24"/>
          <w:lang w:val="fr-FR"/>
        </w:rPr>
        <w:t xml:space="preserve"> </w:t>
      </w:r>
      <w:r>
        <w:rPr>
          <w:szCs w:val="24"/>
          <w:lang w:val="fr-FR"/>
        </w:rPr>
        <w:t>confirm</w:t>
      </w:r>
      <w:r w:rsidRPr="00C750FF">
        <w:rPr>
          <w:szCs w:val="24"/>
          <w:lang w:val="fr-FR"/>
        </w:rPr>
        <w:t xml:space="preserve">é </w:t>
      </w:r>
      <w:r>
        <w:rPr>
          <w:szCs w:val="24"/>
          <w:lang w:val="fr-FR"/>
        </w:rPr>
        <w:t>par</w:t>
      </w:r>
      <w:r w:rsidRPr="00C750FF">
        <w:rPr>
          <w:szCs w:val="24"/>
          <w:lang w:val="fr-FR"/>
        </w:rPr>
        <w:t xml:space="preserve"> </w:t>
      </w:r>
      <w:r>
        <w:rPr>
          <w:szCs w:val="24"/>
          <w:lang w:val="fr-FR"/>
        </w:rPr>
        <w:t>les</w:t>
      </w:r>
      <w:r w:rsidRPr="00C750FF">
        <w:rPr>
          <w:szCs w:val="24"/>
          <w:lang w:val="fr-FR"/>
        </w:rPr>
        <w:t xml:space="preserve"> </w:t>
      </w:r>
      <w:r>
        <w:rPr>
          <w:szCs w:val="24"/>
          <w:lang w:val="fr-FR"/>
        </w:rPr>
        <w:t>r</w:t>
      </w:r>
      <w:r w:rsidRPr="00C750FF">
        <w:rPr>
          <w:szCs w:val="24"/>
          <w:lang w:val="fr-FR"/>
        </w:rPr>
        <w:t>é</w:t>
      </w:r>
      <w:r>
        <w:rPr>
          <w:szCs w:val="24"/>
          <w:lang w:val="fr-FR"/>
        </w:rPr>
        <w:t>sultats</w:t>
      </w:r>
      <w:r w:rsidRPr="00C750FF">
        <w:rPr>
          <w:szCs w:val="24"/>
          <w:lang w:val="fr-FR"/>
        </w:rPr>
        <w:t xml:space="preserve"> </w:t>
      </w:r>
      <w:r>
        <w:rPr>
          <w:szCs w:val="24"/>
          <w:lang w:val="fr-FR"/>
        </w:rPr>
        <w:t>d</w:t>
      </w:r>
      <w:r w:rsidRPr="00C750FF">
        <w:rPr>
          <w:szCs w:val="24"/>
          <w:lang w:val="fr-FR"/>
        </w:rPr>
        <w:t>’</w:t>
      </w:r>
      <w:r>
        <w:rPr>
          <w:szCs w:val="24"/>
          <w:lang w:val="fr-FR"/>
        </w:rPr>
        <w:t>une</w:t>
      </w:r>
      <w:r w:rsidRPr="00C750FF">
        <w:rPr>
          <w:szCs w:val="24"/>
          <w:lang w:val="fr-FR"/>
        </w:rPr>
        <w:t xml:space="preserve"> </w:t>
      </w:r>
      <w:r>
        <w:rPr>
          <w:szCs w:val="24"/>
          <w:lang w:val="fr-FR"/>
        </w:rPr>
        <w:t>enqu</w:t>
      </w:r>
      <w:r w:rsidRPr="00C750FF">
        <w:rPr>
          <w:szCs w:val="24"/>
          <w:lang w:val="fr-FR"/>
        </w:rPr>
        <w:t>ê</w:t>
      </w:r>
      <w:r>
        <w:rPr>
          <w:szCs w:val="24"/>
          <w:lang w:val="fr-FR"/>
        </w:rPr>
        <w:t>te</w:t>
      </w:r>
      <w:r w:rsidRPr="00C750FF">
        <w:rPr>
          <w:szCs w:val="24"/>
          <w:lang w:val="fr-FR"/>
        </w:rPr>
        <w:t xml:space="preserve"> </w:t>
      </w:r>
      <w:r>
        <w:rPr>
          <w:szCs w:val="24"/>
          <w:lang w:val="fr-FR"/>
        </w:rPr>
        <w:t>men</w:t>
      </w:r>
      <w:r w:rsidRPr="00C750FF">
        <w:rPr>
          <w:szCs w:val="24"/>
          <w:lang w:val="fr-FR"/>
        </w:rPr>
        <w:t>é</w:t>
      </w:r>
      <w:r>
        <w:rPr>
          <w:szCs w:val="24"/>
          <w:lang w:val="fr-FR"/>
        </w:rPr>
        <w:t>e</w:t>
      </w:r>
      <w:r w:rsidRPr="00C750FF">
        <w:rPr>
          <w:szCs w:val="24"/>
          <w:lang w:val="fr-FR"/>
        </w:rPr>
        <w:t xml:space="preserve"> </w:t>
      </w:r>
      <w:r>
        <w:rPr>
          <w:szCs w:val="24"/>
          <w:lang w:val="fr-FR"/>
        </w:rPr>
        <w:t>dans</w:t>
      </w:r>
      <w:r w:rsidRPr="00C750FF">
        <w:rPr>
          <w:szCs w:val="24"/>
          <w:lang w:val="fr-FR"/>
        </w:rPr>
        <w:t xml:space="preserve"> </w:t>
      </w:r>
      <w:r>
        <w:rPr>
          <w:szCs w:val="24"/>
          <w:lang w:val="fr-FR"/>
        </w:rPr>
        <w:t>les</w:t>
      </w:r>
      <w:r w:rsidRPr="00C750FF">
        <w:rPr>
          <w:szCs w:val="24"/>
          <w:lang w:val="fr-FR"/>
        </w:rPr>
        <w:t xml:space="preserve"> </w:t>
      </w:r>
      <w:r>
        <w:rPr>
          <w:szCs w:val="24"/>
          <w:lang w:val="fr-FR"/>
        </w:rPr>
        <w:t>points</w:t>
      </w:r>
      <w:r w:rsidRPr="00C750FF">
        <w:rPr>
          <w:szCs w:val="24"/>
          <w:lang w:val="fr-FR"/>
        </w:rPr>
        <w:t xml:space="preserve"> </w:t>
      </w:r>
      <w:r>
        <w:rPr>
          <w:szCs w:val="24"/>
          <w:lang w:val="fr-FR"/>
        </w:rPr>
        <w:t>d</w:t>
      </w:r>
      <w:r w:rsidRPr="00C750FF">
        <w:rPr>
          <w:szCs w:val="24"/>
          <w:lang w:val="fr-FR"/>
        </w:rPr>
        <w:t>’é</w:t>
      </w:r>
      <w:r>
        <w:rPr>
          <w:szCs w:val="24"/>
          <w:lang w:val="fr-FR"/>
        </w:rPr>
        <w:t>change</w:t>
      </w:r>
      <w:r w:rsidRPr="00C750FF">
        <w:rPr>
          <w:szCs w:val="24"/>
          <w:lang w:val="fr-FR"/>
        </w:rPr>
        <w:t xml:space="preserve"> </w:t>
      </w:r>
      <w:r>
        <w:rPr>
          <w:szCs w:val="24"/>
          <w:lang w:val="fr-FR"/>
        </w:rPr>
        <w:t>utilisés dans le cadre du programme d’échange de seringues :</w:t>
      </w:r>
      <w:r w:rsidR="003627C4">
        <w:rPr>
          <w:szCs w:val="24"/>
          <w:lang w:val="fr-FR"/>
        </w:rPr>
        <w:t> </w:t>
      </w:r>
      <w:r w:rsidRPr="00C750FF">
        <w:rPr>
          <w:szCs w:val="24"/>
          <w:lang w:val="fr-FR"/>
        </w:rPr>
        <w:t>86,3</w:t>
      </w:r>
      <w:r>
        <w:rPr>
          <w:szCs w:val="24"/>
          <w:lang w:val="fr-FR"/>
        </w:rPr>
        <w:t xml:space="preserve"> </w:t>
      </w:r>
      <w:r w:rsidRPr="00C750FF">
        <w:rPr>
          <w:szCs w:val="24"/>
          <w:lang w:val="fr-FR"/>
        </w:rPr>
        <w:t xml:space="preserve">% </w:t>
      </w:r>
      <w:r>
        <w:rPr>
          <w:szCs w:val="24"/>
          <w:lang w:val="fr-FR"/>
        </w:rPr>
        <w:t xml:space="preserve">des consommateurs de drogues injectables de Douchanbé peuvent obtenir des aiguilles et des seringues stérilisées dans ces stations, contre  </w:t>
      </w:r>
      <w:r w:rsidRPr="00C750FF">
        <w:rPr>
          <w:szCs w:val="24"/>
          <w:lang w:val="fr-FR"/>
        </w:rPr>
        <w:t>60,3</w:t>
      </w:r>
      <w:r>
        <w:rPr>
          <w:szCs w:val="24"/>
          <w:lang w:val="fr-FR"/>
        </w:rPr>
        <w:t xml:space="preserve"> </w:t>
      </w:r>
      <w:r w:rsidRPr="00C750FF">
        <w:rPr>
          <w:szCs w:val="24"/>
          <w:lang w:val="fr-FR"/>
        </w:rPr>
        <w:t>%</w:t>
      </w:r>
      <w:r>
        <w:rPr>
          <w:szCs w:val="24"/>
          <w:lang w:val="fr-FR"/>
        </w:rPr>
        <w:t xml:space="preserve"> seulement à Khoudjand</w:t>
      </w:r>
      <w:r w:rsidRPr="00C750FF">
        <w:rPr>
          <w:szCs w:val="24"/>
          <w:lang w:val="fr-FR"/>
        </w:rPr>
        <w:t xml:space="preserve"> (</w:t>
      </w:r>
      <w:r>
        <w:rPr>
          <w:szCs w:val="24"/>
          <w:lang w:val="fr-FR"/>
        </w:rPr>
        <w:t xml:space="preserve">tableau </w:t>
      </w:r>
      <w:r w:rsidRPr="00C750FF">
        <w:rPr>
          <w:szCs w:val="24"/>
          <w:lang w:val="fr-FR"/>
        </w:rPr>
        <w:t>37)</w:t>
      </w:r>
      <w:r>
        <w:rPr>
          <w:szCs w:val="24"/>
          <w:lang w:val="fr-FR"/>
        </w:rPr>
        <w:t>.</w:t>
      </w:r>
    </w:p>
    <w:p w:rsidR="00C9102A" w:rsidRDefault="00C9102A" w:rsidP="00C9102A">
      <w:pPr>
        <w:tabs>
          <w:tab w:val="clear" w:pos="360"/>
          <w:tab w:val="clear" w:pos="567"/>
        </w:tabs>
        <w:spacing w:after="0"/>
        <w:jc w:val="center"/>
        <w:rPr>
          <w:b/>
          <w:szCs w:val="24"/>
          <w:lang w:val="fr-FR"/>
        </w:rPr>
      </w:pPr>
      <w:r>
        <w:rPr>
          <w:i/>
          <w:szCs w:val="24"/>
          <w:lang w:val="fr-FR"/>
        </w:rPr>
        <w:br w:type="page"/>
      </w:r>
      <w:r w:rsidRPr="00C9102A">
        <w:rPr>
          <w:b/>
          <w:szCs w:val="24"/>
          <w:lang w:val="fr-FR"/>
        </w:rPr>
        <w:t>Tableau</w:t>
      </w:r>
      <w:r w:rsidR="00D768A7" w:rsidRPr="00C9102A">
        <w:rPr>
          <w:b/>
          <w:szCs w:val="24"/>
          <w:lang w:val="fr-FR"/>
        </w:rPr>
        <w:t xml:space="preserve"> 37</w:t>
      </w:r>
    </w:p>
    <w:p w:rsidR="00C9102A" w:rsidRDefault="00D768A7" w:rsidP="00C9102A">
      <w:pPr>
        <w:tabs>
          <w:tab w:val="clear" w:pos="360"/>
          <w:tab w:val="clear" w:pos="567"/>
        </w:tabs>
        <w:spacing w:after="0"/>
        <w:jc w:val="center"/>
        <w:rPr>
          <w:b/>
          <w:szCs w:val="24"/>
          <w:lang w:val="fr-FR"/>
        </w:rPr>
      </w:pPr>
      <w:r w:rsidRPr="00C9102A">
        <w:rPr>
          <w:b/>
          <w:szCs w:val="24"/>
          <w:lang w:val="fr-FR"/>
        </w:rPr>
        <w:t xml:space="preserve"> Moyens de se procurer du matériel d’injection de drogue</w:t>
      </w:r>
    </w:p>
    <w:p w:rsidR="00D768A7" w:rsidRDefault="00D768A7" w:rsidP="00C9102A">
      <w:pPr>
        <w:tabs>
          <w:tab w:val="clear" w:pos="360"/>
          <w:tab w:val="clear" w:pos="567"/>
        </w:tabs>
        <w:spacing w:after="0"/>
        <w:jc w:val="center"/>
        <w:rPr>
          <w:b/>
          <w:szCs w:val="24"/>
          <w:lang w:val="fr-FR"/>
        </w:rPr>
      </w:pPr>
      <w:r w:rsidRPr="00C9102A">
        <w:rPr>
          <w:b/>
          <w:szCs w:val="24"/>
          <w:lang w:val="fr-FR"/>
        </w:rPr>
        <w:t>(% de réponses affirmatives) :</w:t>
      </w:r>
    </w:p>
    <w:p w:rsidR="00C9102A" w:rsidRPr="00C9102A" w:rsidRDefault="00C9102A" w:rsidP="00C9102A">
      <w:pPr>
        <w:tabs>
          <w:tab w:val="clear" w:pos="360"/>
          <w:tab w:val="clear" w:pos="567"/>
        </w:tabs>
        <w:spacing w:after="0"/>
        <w:jc w:val="center"/>
        <w:rPr>
          <w:b/>
          <w:szCs w:val="24"/>
          <w:lang w:val="fr-FR"/>
        </w:rPr>
      </w:pPr>
    </w:p>
    <w:tbl>
      <w:tblPr>
        <w:tblW w:w="85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15"/>
        <w:gridCol w:w="1206"/>
        <w:gridCol w:w="1200"/>
        <w:gridCol w:w="1206"/>
        <w:gridCol w:w="1200"/>
      </w:tblGrid>
      <w:tr w:rsidR="00C9102A" w:rsidRPr="008958C9">
        <w:trPr>
          <w:cantSplit/>
          <w:jc w:val="center"/>
        </w:trPr>
        <w:tc>
          <w:tcPr>
            <w:tcW w:w="3715" w:type="dxa"/>
            <w:vMerge w:val="restart"/>
            <w:shd w:val="clear" w:color="auto" w:fill="CCFFFF"/>
          </w:tcPr>
          <w:p w:rsidR="00C9102A" w:rsidRPr="00104C7C" w:rsidRDefault="00C9102A" w:rsidP="00C9102A">
            <w:pPr>
              <w:tabs>
                <w:tab w:val="clear" w:pos="360"/>
                <w:tab w:val="clear" w:pos="567"/>
              </w:tabs>
              <w:spacing w:after="0"/>
              <w:rPr>
                <w:rFonts w:ascii="Arial" w:hAnsi="Arial" w:cs="Arial"/>
                <w:b/>
                <w:szCs w:val="24"/>
                <w:lang w:val="fr-FR"/>
              </w:rPr>
            </w:pPr>
          </w:p>
          <w:p w:rsidR="00C9102A" w:rsidRPr="00C9102A" w:rsidRDefault="00C9102A" w:rsidP="00C9102A">
            <w:pPr>
              <w:tabs>
                <w:tab w:val="clear" w:pos="360"/>
                <w:tab w:val="clear" w:pos="567"/>
              </w:tabs>
              <w:spacing w:after="0"/>
              <w:rPr>
                <w:b/>
                <w:szCs w:val="24"/>
                <w:lang w:val="fr-FR"/>
              </w:rPr>
            </w:pPr>
            <w:r w:rsidRPr="00C9102A">
              <w:rPr>
                <w:b/>
                <w:szCs w:val="24"/>
                <w:lang w:val="fr-FR"/>
              </w:rPr>
              <w:t>Moyen</w:t>
            </w:r>
          </w:p>
        </w:tc>
        <w:tc>
          <w:tcPr>
            <w:tcW w:w="2406" w:type="dxa"/>
            <w:gridSpan w:val="2"/>
            <w:shd w:val="clear" w:color="auto" w:fill="CCFFFF"/>
            <w:vAlign w:val="center"/>
          </w:tcPr>
          <w:p w:rsidR="00C9102A" w:rsidRPr="00701CC8" w:rsidRDefault="00C9102A" w:rsidP="00C9102A">
            <w:pPr>
              <w:tabs>
                <w:tab w:val="clear" w:pos="360"/>
                <w:tab w:val="clear" w:pos="567"/>
              </w:tabs>
              <w:spacing w:after="0"/>
              <w:jc w:val="center"/>
              <w:rPr>
                <w:b/>
                <w:szCs w:val="24"/>
                <w:lang w:val="fr-FR"/>
              </w:rPr>
            </w:pPr>
            <w:r>
              <w:rPr>
                <w:b/>
                <w:szCs w:val="24"/>
                <w:lang w:val="fr-FR"/>
              </w:rPr>
              <w:t>Douchanbé</w:t>
            </w:r>
          </w:p>
        </w:tc>
        <w:tc>
          <w:tcPr>
            <w:tcW w:w="2406" w:type="dxa"/>
            <w:gridSpan w:val="2"/>
            <w:shd w:val="clear" w:color="auto" w:fill="CCFFFF"/>
            <w:vAlign w:val="center"/>
          </w:tcPr>
          <w:p w:rsidR="00C9102A" w:rsidRPr="00701CC8" w:rsidRDefault="00C9102A" w:rsidP="00C9102A">
            <w:pPr>
              <w:tabs>
                <w:tab w:val="clear" w:pos="360"/>
                <w:tab w:val="clear" w:pos="567"/>
              </w:tabs>
              <w:spacing w:after="0"/>
              <w:jc w:val="center"/>
              <w:rPr>
                <w:b/>
                <w:szCs w:val="24"/>
                <w:lang w:val="fr-FR"/>
              </w:rPr>
            </w:pPr>
            <w:r>
              <w:rPr>
                <w:b/>
                <w:szCs w:val="24"/>
                <w:lang w:val="fr-FR"/>
              </w:rPr>
              <w:t>Khoudjand</w:t>
            </w:r>
          </w:p>
        </w:tc>
      </w:tr>
      <w:tr w:rsidR="00C9102A" w:rsidRPr="008958C9">
        <w:trPr>
          <w:cantSplit/>
          <w:jc w:val="center"/>
        </w:trPr>
        <w:tc>
          <w:tcPr>
            <w:tcW w:w="3715" w:type="dxa"/>
            <w:vMerge/>
            <w:shd w:val="clear" w:color="auto" w:fill="CCFFFF"/>
          </w:tcPr>
          <w:p w:rsidR="00C9102A" w:rsidRPr="008958C9" w:rsidRDefault="00C9102A" w:rsidP="00C9102A">
            <w:pPr>
              <w:tabs>
                <w:tab w:val="clear" w:pos="360"/>
                <w:tab w:val="clear" w:pos="567"/>
              </w:tabs>
              <w:spacing w:after="0"/>
              <w:rPr>
                <w:rFonts w:ascii="Arial" w:hAnsi="Arial" w:cs="Arial"/>
                <w:b/>
                <w:szCs w:val="24"/>
                <w:lang w:val="ru-RU"/>
              </w:rPr>
            </w:pPr>
          </w:p>
        </w:tc>
        <w:tc>
          <w:tcPr>
            <w:tcW w:w="1206" w:type="dxa"/>
            <w:shd w:val="clear" w:color="auto" w:fill="CCFFFF"/>
            <w:vAlign w:val="center"/>
          </w:tcPr>
          <w:p w:rsidR="00C9102A" w:rsidRPr="00701CC8" w:rsidRDefault="00C9102A" w:rsidP="00C9102A">
            <w:pPr>
              <w:tabs>
                <w:tab w:val="clear" w:pos="360"/>
                <w:tab w:val="clear" w:pos="567"/>
              </w:tabs>
              <w:spacing w:after="0"/>
              <w:jc w:val="center"/>
              <w:rPr>
                <w:b/>
                <w:szCs w:val="24"/>
                <w:lang w:val="fr-FR"/>
              </w:rPr>
            </w:pPr>
            <w:r>
              <w:rPr>
                <w:b/>
                <w:szCs w:val="24"/>
                <w:lang w:val="fr-FR"/>
              </w:rPr>
              <w:t>Nombre</w:t>
            </w:r>
          </w:p>
        </w:tc>
        <w:tc>
          <w:tcPr>
            <w:tcW w:w="1200" w:type="dxa"/>
            <w:shd w:val="clear" w:color="auto" w:fill="CCFFFF"/>
            <w:vAlign w:val="center"/>
          </w:tcPr>
          <w:p w:rsidR="00C9102A" w:rsidRPr="008958C9" w:rsidRDefault="00C9102A" w:rsidP="00C9102A">
            <w:pPr>
              <w:tabs>
                <w:tab w:val="clear" w:pos="360"/>
                <w:tab w:val="clear" w:pos="567"/>
              </w:tabs>
              <w:spacing w:after="0"/>
              <w:jc w:val="center"/>
              <w:rPr>
                <w:b/>
                <w:szCs w:val="24"/>
                <w:lang w:val="ru-RU"/>
              </w:rPr>
            </w:pPr>
            <w:r w:rsidRPr="008958C9">
              <w:rPr>
                <w:b/>
                <w:szCs w:val="24"/>
                <w:lang w:val="ru-RU"/>
              </w:rPr>
              <w:t>%</w:t>
            </w:r>
          </w:p>
        </w:tc>
        <w:tc>
          <w:tcPr>
            <w:tcW w:w="1206" w:type="dxa"/>
            <w:shd w:val="clear" w:color="auto" w:fill="CCFFFF"/>
            <w:vAlign w:val="center"/>
          </w:tcPr>
          <w:p w:rsidR="00C9102A" w:rsidRPr="00701CC8" w:rsidRDefault="00C9102A" w:rsidP="00C9102A">
            <w:pPr>
              <w:tabs>
                <w:tab w:val="clear" w:pos="360"/>
                <w:tab w:val="clear" w:pos="567"/>
              </w:tabs>
              <w:spacing w:after="0"/>
              <w:jc w:val="center"/>
              <w:rPr>
                <w:b/>
                <w:szCs w:val="24"/>
                <w:lang w:val="fr-FR"/>
              </w:rPr>
            </w:pPr>
            <w:r>
              <w:rPr>
                <w:b/>
                <w:szCs w:val="24"/>
                <w:lang w:val="fr-FR"/>
              </w:rPr>
              <w:t>Nombre</w:t>
            </w:r>
          </w:p>
        </w:tc>
        <w:tc>
          <w:tcPr>
            <w:tcW w:w="1200" w:type="dxa"/>
            <w:shd w:val="clear" w:color="auto" w:fill="CCFFFF"/>
            <w:vAlign w:val="center"/>
          </w:tcPr>
          <w:p w:rsidR="00C9102A" w:rsidRPr="008958C9" w:rsidRDefault="00C9102A" w:rsidP="00C9102A">
            <w:pPr>
              <w:tabs>
                <w:tab w:val="clear" w:pos="360"/>
                <w:tab w:val="clear" w:pos="567"/>
              </w:tabs>
              <w:spacing w:after="0"/>
              <w:jc w:val="center"/>
              <w:rPr>
                <w:b/>
                <w:szCs w:val="24"/>
                <w:lang w:val="ru-RU"/>
              </w:rPr>
            </w:pPr>
            <w:r w:rsidRPr="008958C9">
              <w:rPr>
                <w:b/>
                <w:szCs w:val="24"/>
                <w:lang w:val="ru-RU"/>
              </w:rPr>
              <w:t>%</w:t>
            </w:r>
          </w:p>
        </w:tc>
      </w:tr>
      <w:tr w:rsidR="00D768A7" w:rsidRPr="008958C9">
        <w:trPr>
          <w:jc w:val="center"/>
        </w:trPr>
        <w:tc>
          <w:tcPr>
            <w:tcW w:w="3715" w:type="dxa"/>
          </w:tcPr>
          <w:p w:rsidR="00D768A7" w:rsidRPr="00C9102A" w:rsidRDefault="00D768A7" w:rsidP="00C9102A">
            <w:pPr>
              <w:tabs>
                <w:tab w:val="clear" w:pos="360"/>
                <w:tab w:val="clear" w:pos="567"/>
              </w:tabs>
              <w:spacing w:after="0"/>
              <w:rPr>
                <w:sz w:val="22"/>
                <w:szCs w:val="22"/>
                <w:lang w:val="fr-FR"/>
              </w:rPr>
            </w:pPr>
            <w:r w:rsidRPr="00C9102A">
              <w:rPr>
                <w:sz w:val="22"/>
                <w:szCs w:val="22"/>
                <w:lang w:val="fr-FR"/>
              </w:rPr>
              <w:t>Partage du matériel</w:t>
            </w:r>
          </w:p>
        </w:tc>
        <w:tc>
          <w:tcPr>
            <w:tcW w:w="1206" w:type="dxa"/>
            <w:vAlign w:val="center"/>
          </w:tcPr>
          <w:p w:rsidR="00D768A7" w:rsidRPr="008958C9" w:rsidRDefault="00D768A7" w:rsidP="00C9102A">
            <w:pPr>
              <w:tabs>
                <w:tab w:val="clear" w:pos="360"/>
                <w:tab w:val="clear" w:pos="567"/>
              </w:tabs>
              <w:spacing w:after="0"/>
              <w:jc w:val="center"/>
              <w:rPr>
                <w:szCs w:val="24"/>
                <w:lang w:val="ru-RU"/>
              </w:rPr>
            </w:pPr>
            <w:r w:rsidRPr="008958C9">
              <w:rPr>
                <w:szCs w:val="24"/>
                <w:lang w:val="ru-RU"/>
              </w:rPr>
              <w:t>26</w:t>
            </w:r>
          </w:p>
        </w:tc>
        <w:tc>
          <w:tcPr>
            <w:tcW w:w="1200" w:type="dxa"/>
            <w:vAlign w:val="center"/>
          </w:tcPr>
          <w:p w:rsidR="00D768A7" w:rsidRPr="008958C9" w:rsidRDefault="00D768A7" w:rsidP="00C9102A">
            <w:pPr>
              <w:tabs>
                <w:tab w:val="clear" w:pos="360"/>
                <w:tab w:val="clear" w:pos="567"/>
              </w:tabs>
              <w:spacing w:after="0"/>
              <w:jc w:val="center"/>
              <w:rPr>
                <w:szCs w:val="24"/>
                <w:lang w:val="ru-RU"/>
              </w:rPr>
            </w:pPr>
            <w:r w:rsidRPr="008958C9">
              <w:rPr>
                <w:szCs w:val="24"/>
                <w:lang w:val="ru-RU"/>
              </w:rPr>
              <w:t>21,0</w:t>
            </w:r>
          </w:p>
        </w:tc>
        <w:tc>
          <w:tcPr>
            <w:tcW w:w="1206" w:type="dxa"/>
            <w:vAlign w:val="center"/>
          </w:tcPr>
          <w:p w:rsidR="00D768A7" w:rsidRPr="008958C9" w:rsidRDefault="00D768A7" w:rsidP="00C9102A">
            <w:pPr>
              <w:tabs>
                <w:tab w:val="clear" w:pos="360"/>
                <w:tab w:val="clear" w:pos="567"/>
              </w:tabs>
              <w:spacing w:after="0"/>
              <w:jc w:val="center"/>
              <w:rPr>
                <w:szCs w:val="24"/>
                <w:lang w:val="ru-RU"/>
              </w:rPr>
            </w:pPr>
            <w:r w:rsidRPr="008958C9">
              <w:rPr>
                <w:szCs w:val="24"/>
                <w:lang w:val="ru-RU"/>
              </w:rPr>
              <w:t>29</w:t>
            </w:r>
          </w:p>
        </w:tc>
        <w:tc>
          <w:tcPr>
            <w:tcW w:w="1200" w:type="dxa"/>
            <w:vAlign w:val="center"/>
          </w:tcPr>
          <w:p w:rsidR="00D768A7" w:rsidRPr="008958C9" w:rsidRDefault="00D768A7" w:rsidP="00C9102A">
            <w:pPr>
              <w:tabs>
                <w:tab w:val="clear" w:pos="360"/>
                <w:tab w:val="clear" w:pos="567"/>
              </w:tabs>
              <w:spacing w:after="0"/>
              <w:jc w:val="center"/>
              <w:rPr>
                <w:szCs w:val="24"/>
                <w:lang w:val="ru-RU"/>
              </w:rPr>
            </w:pPr>
            <w:r w:rsidRPr="008958C9">
              <w:rPr>
                <w:szCs w:val="24"/>
                <w:lang w:val="ru-RU"/>
              </w:rPr>
              <w:t>22,1</w:t>
            </w:r>
          </w:p>
        </w:tc>
      </w:tr>
      <w:tr w:rsidR="00D768A7" w:rsidRPr="008958C9">
        <w:trPr>
          <w:jc w:val="center"/>
        </w:trPr>
        <w:tc>
          <w:tcPr>
            <w:tcW w:w="3715" w:type="dxa"/>
          </w:tcPr>
          <w:p w:rsidR="00D768A7" w:rsidRPr="00C9102A" w:rsidRDefault="00D768A7" w:rsidP="00C9102A">
            <w:pPr>
              <w:tabs>
                <w:tab w:val="clear" w:pos="360"/>
                <w:tab w:val="clear" w:pos="567"/>
              </w:tabs>
              <w:spacing w:after="0"/>
              <w:rPr>
                <w:sz w:val="22"/>
                <w:szCs w:val="22"/>
                <w:lang w:val="ru-RU"/>
              </w:rPr>
            </w:pPr>
            <w:r w:rsidRPr="00C9102A">
              <w:rPr>
                <w:sz w:val="22"/>
                <w:szCs w:val="22"/>
                <w:lang w:val="fr-FR"/>
              </w:rPr>
              <w:t>Pharmacies</w:t>
            </w:r>
            <w:r w:rsidRPr="00C9102A">
              <w:rPr>
                <w:sz w:val="22"/>
                <w:szCs w:val="22"/>
                <w:lang w:val="ru-RU"/>
              </w:rPr>
              <w:t xml:space="preserve"> </w:t>
            </w:r>
          </w:p>
        </w:tc>
        <w:tc>
          <w:tcPr>
            <w:tcW w:w="1206" w:type="dxa"/>
            <w:vAlign w:val="center"/>
          </w:tcPr>
          <w:p w:rsidR="00D768A7" w:rsidRPr="008958C9" w:rsidRDefault="00D768A7" w:rsidP="00C9102A">
            <w:pPr>
              <w:tabs>
                <w:tab w:val="clear" w:pos="360"/>
                <w:tab w:val="clear" w:pos="567"/>
              </w:tabs>
              <w:spacing w:after="0"/>
              <w:jc w:val="center"/>
              <w:rPr>
                <w:szCs w:val="24"/>
                <w:lang w:val="ru-RU"/>
              </w:rPr>
            </w:pPr>
            <w:r w:rsidRPr="008958C9">
              <w:rPr>
                <w:szCs w:val="24"/>
                <w:lang w:val="ru-RU"/>
              </w:rPr>
              <w:t>114</w:t>
            </w:r>
          </w:p>
        </w:tc>
        <w:tc>
          <w:tcPr>
            <w:tcW w:w="1200" w:type="dxa"/>
            <w:vAlign w:val="center"/>
          </w:tcPr>
          <w:p w:rsidR="00D768A7" w:rsidRPr="008958C9" w:rsidRDefault="00D768A7" w:rsidP="00C9102A">
            <w:pPr>
              <w:tabs>
                <w:tab w:val="clear" w:pos="360"/>
                <w:tab w:val="clear" w:pos="567"/>
              </w:tabs>
              <w:spacing w:after="0"/>
              <w:jc w:val="center"/>
              <w:rPr>
                <w:szCs w:val="24"/>
                <w:lang w:val="ru-RU"/>
              </w:rPr>
            </w:pPr>
            <w:r w:rsidRPr="008958C9">
              <w:rPr>
                <w:szCs w:val="24"/>
                <w:lang w:val="ru-RU"/>
              </w:rPr>
              <w:t>91,9</w:t>
            </w:r>
          </w:p>
        </w:tc>
        <w:tc>
          <w:tcPr>
            <w:tcW w:w="1206" w:type="dxa"/>
            <w:vAlign w:val="center"/>
          </w:tcPr>
          <w:p w:rsidR="00D768A7" w:rsidRPr="008958C9" w:rsidRDefault="00D768A7" w:rsidP="00C9102A">
            <w:pPr>
              <w:tabs>
                <w:tab w:val="clear" w:pos="360"/>
                <w:tab w:val="clear" w:pos="567"/>
              </w:tabs>
              <w:spacing w:after="0"/>
              <w:jc w:val="center"/>
              <w:rPr>
                <w:szCs w:val="24"/>
                <w:lang w:val="ru-RU"/>
              </w:rPr>
            </w:pPr>
            <w:r w:rsidRPr="008958C9">
              <w:rPr>
                <w:szCs w:val="24"/>
                <w:lang w:val="ru-RU"/>
              </w:rPr>
              <w:t>108</w:t>
            </w:r>
          </w:p>
        </w:tc>
        <w:tc>
          <w:tcPr>
            <w:tcW w:w="1200" w:type="dxa"/>
            <w:vAlign w:val="center"/>
          </w:tcPr>
          <w:p w:rsidR="00D768A7" w:rsidRPr="008958C9" w:rsidRDefault="00D768A7" w:rsidP="00C9102A">
            <w:pPr>
              <w:tabs>
                <w:tab w:val="clear" w:pos="360"/>
                <w:tab w:val="clear" w:pos="567"/>
              </w:tabs>
              <w:spacing w:after="0"/>
              <w:jc w:val="center"/>
              <w:rPr>
                <w:szCs w:val="24"/>
                <w:lang w:val="ru-RU"/>
              </w:rPr>
            </w:pPr>
            <w:r w:rsidRPr="008958C9">
              <w:rPr>
                <w:szCs w:val="24"/>
                <w:lang w:val="ru-RU"/>
              </w:rPr>
              <w:t>82,4</w:t>
            </w:r>
          </w:p>
        </w:tc>
      </w:tr>
      <w:tr w:rsidR="00D768A7" w:rsidRPr="008958C9">
        <w:trPr>
          <w:jc w:val="center"/>
        </w:trPr>
        <w:tc>
          <w:tcPr>
            <w:tcW w:w="3715" w:type="dxa"/>
          </w:tcPr>
          <w:p w:rsidR="00D768A7" w:rsidRPr="00C9102A" w:rsidRDefault="00D768A7" w:rsidP="00C9102A">
            <w:pPr>
              <w:tabs>
                <w:tab w:val="clear" w:pos="360"/>
                <w:tab w:val="clear" w:pos="567"/>
              </w:tabs>
              <w:spacing w:after="0"/>
              <w:rPr>
                <w:sz w:val="22"/>
                <w:szCs w:val="22"/>
                <w:lang w:val="fr-FR"/>
              </w:rPr>
            </w:pPr>
            <w:r w:rsidRPr="00C9102A">
              <w:rPr>
                <w:sz w:val="22"/>
                <w:szCs w:val="22"/>
                <w:lang w:val="fr-FR"/>
              </w:rPr>
              <w:t>Amis</w:t>
            </w:r>
          </w:p>
        </w:tc>
        <w:tc>
          <w:tcPr>
            <w:tcW w:w="1206" w:type="dxa"/>
            <w:vAlign w:val="center"/>
          </w:tcPr>
          <w:p w:rsidR="00D768A7" w:rsidRPr="008958C9" w:rsidRDefault="00D768A7" w:rsidP="00C9102A">
            <w:pPr>
              <w:tabs>
                <w:tab w:val="clear" w:pos="360"/>
                <w:tab w:val="clear" w:pos="567"/>
              </w:tabs>
              <w:spacing w:after="0"/>
              <w:jc w:val="center"/>
              <w:rPr>
                <w:szCs w:val="24"/>
                <w:lang w:val="ru-RU"/>
              </w:rPr>
            </w:pPr>
            <w:r w:rsidRPr="008958C9">
              <w:rPr>
                <w:szCs w:val="24"/>
                <w:lang w:val="ru-RU"/>
              </w:rPr>
              <w:t>84</w:t>
            </w:r>
          </w:p>
        </w:tc>
        <w:tc>
          <w:tcPr>
            <w:tcW w:w="1200" w:type="dxa"/>
            <w:vAlign w:val="center"/>
          </w:tcPr>
          <w:p w:rsidR="00D768A7" w:rsidRPr="008958C9" w:rsidRDefault="00D768A7" w:rsidP="00C9102A">
            <w:pPr>
              <w:tabs>
                <w:tab w:val="clear" w:pos="360"/>
                <w:tab w:val="clear" w:pos="567"/>
              </w:tabs>
              <w:spacing w:after="0"/>
              <w:jc w:val="center"/>
              <w:rPr>
                <w:szCs w:val="24"/>
                <w:lang w:val="ru-RU"/>
              </w:rPr>
            </w:pPr>
            <w:r w:rsidRPr="008958C9">
              <w:rPr>
                <w:szCs w:val="24"/>
                <w:lang w:val="ru-RU"/>
              </w:rPr>
              <w:t>67,7</w:t>
            </w:r>
          </w:p>
        </w:tc>
        <w:tc>
          <w:tcPr>
            <w:tcW w:w="1206" w:type="dxa"/>
            <w:vAlign w:val="center"/>
          </w:tcPr>
          <w:p w:rsidR="00D768A7" w:rsidRPr="008958C9" w:rsidRDefault="00D768A7" w:rsidP="00C9102A">
            <w:pPr>
              <w:tabs>
                <w:tab w:val="clear" w:pos="360"/>
                <w:tab w:val="clear" w:pos="567"/>
              </w:tabs>
              <w:spacing w:after="0"/>
              <w:jc w:val="center"/>
              <w:rPr>
                <w:szCs w:val="24"/>
                <w:lang w:val="ru-RU"/>
              </w:rPr>
            </w:pPr>
            <w:r w:rsidRPr="008958C9">
              <w:rPr>
                <w:szCs w:val="24"/>
                <w:lang w:val="ru-RU"/>
              </w:rPr>
              <w:t>45</w:t>
            </w:r>
          </w:p>
        </w:tc>
        <w:tc>
          <w:tcPr>
            <w:tcW w:w="1200" w:type="dxa"/>
            <w:vAlign w:val="center"/>
          </w:tcPr>
          <w:p w:rsidR="00D768A7" w:rsidRPr="008958C9" w:rsidRDefault="00D768A7" w:rsidP="00C9102A">
            <w:pPr>
              <w:tabs>
                <w:tab w:val="clear" w:pos="360"/>
                <w:tab w:val="clear" w:pos="567"/>
              </w:tabs>
              <w:spacing w:after="0"/>
              <w:jc w:val="center"/>
              <w:rPr>
                <w:szCs w:val="24"/>
                <w:lang w:val="ru-RU"/>
              </w:rPr>
            </w:pPr>
            <w:r w:rsidRPr="008958C9">
              <w:rPr>
                <w:szCs w:val="24"/>
                <w:lang w:val="ru-RU"/>
              </w:rPr>
              <w:t>34,4</w:t>
            </w:r>
          </w:p>
        </w:tc>
      </w:tr>
      <w:tr w:rsidR="00D768A7" w:rsidRPr="008958C9">
        <w:trPr>
          <w:jc w:val="center"/>
        </w:trPr>
        <w:tc>
          <w:tcPr>
            <w:tcW w:w="3715" w:type="dxa"/>
          </w:tcPr>
          <w:p w:rsidR="00D768A7" w:rsidRPr="00C9102A" w:rsidRDefault="00D768A7" w:rsidP="00C9102A">
            <w:pPr>
              <w:tabs>
                <w:tab w:val="clear" w:pos="360"/>
                <w:tab w:val="clear" w:pos="567"/>
              </w:tabs>
              <w:spacing w:after="0"/>
              <w:rPr>
                <w:sz w:val="22"/>
                <w:szCs w:val="22"/>
                <w:lang w:val="fr-FR"/>
              </w:rPr>
            </w:pPr>
            <w:r w:rsidRPr="00C9102A">
              <w:rPr>
                <w:sz w:val="22"/>
                <w:szCs w:val="22"/>
                <w:lang w:val="fr-FR"/>
              </w:rPr>
              <w:t>Centres de santé</w:t>
            </w:r>
          </w:p>
        </w:tc>
        <w:tc>
          <w:tcPr>
            <w:tcW w:w="1206" w:type="dxa"/>
            <w:vAlign w:val="center"/>
          </w:tcPr>
          <w:p w:rsidR="00D768A7" w:rsidRPr="008958C9" w:rsidRDefault="00D768A7" w:rsidP="00C9102A">
            <w:pPr>
              <w:tabs>
                <w:tab w:val="clear" w:pos="360"/>
                <w:tab w:val="clear" w:pos="567"/>
              </w:tabs>
              <w:spacing w:after="0"/>
              <w:jc w:val="center"/>
              <w:rPr>
                <w:szCs w:val="24"/>
                <w:lang w:val="ru-RU"/>
              </w:rPr>
            </w:pPr>
            <w:r w:rsidRPr="008958C9">
              <w:rPr>
                <w:szCs w:val="24"/>
                <w:lang w:val="ru-RU"/>
              </w:rPr>
              <w:t>31</w:t>
            </w:r>
          </w:p>
        </w:tc>
        <w:tc>
          <w:tcPr>
            <w:tcW w:w="1200" w:type="dxa"/>
            <w:vAlign w:val="center"/>
          </w:tcPr>
          <w:p w:rsidR="00D768A7" w:rsidRPr="008958C9" w:rsidRDefault="00D768A7" w:rsidP="00C9102A">
            <w:pPr>
              <w:tabs>
                <w:tab w:val="clear" w:pos="360"/>
                <w:tab w:val="clear" w:pos="567"/>
              </w:tabs>
              <w:spacing w:after="0"/>
              <w:jc w:val="center"/>
              <w:rPr>
                <w:szCs w:val="24"/>
                <w:lang w:val="ru-RU"/>
              </w:rPr>
            </w:pPr>
            <w:r w:rsidRPr="008958C9">
              <w:rPr>
                <w:szCs w:val="24"/>
                <w:lang w:val="ru-RU"/>
              </w:rPr>
              <w:t>25,0</w:t>
            </w:r>
          </w:p>
        </w:tc>
        <w:tc>
          <w:tcPr>
            <w:tcW w:w="1206" w:type="dxa"/>
            <w:vAlign w:val="center"/>
          </w:tcPr>
          <w:p w:rsidR="00D768A7" w:rsidRPr="008958C9" w:rsidRDefault="00D768A7" w:rsidP="00C9102A">
            <w:pPr>
              <w:tabs>
                <w:tab w:val="clear" w:pos="360"/>
                <w:tab w:val="clear" w:pos="567"/>
              </w:tabs>
              <w:spacing w:after="0"/>
              <w:jc w:val="center"/>
              <w:rPr>
                <w:szCs w:val="24"/>
                <w:lang w:val="ru-RU"/>
              </w:rPr>
            </w:pPr>
            <w:r w:rsidRPr="008958C9">
              <w:rPr>
                <w:szCs w:val="24"/>
                <w:lang w:val="ru-RU"/>
              </w:rPr>
              <w:t>6</w:t>
            </w:r>
          </w:p>
        </w:tc>
        <w:tc>
          <w:tcPr>
            <w:tcW w:w="1200" w:type="dxa"/>
            <w:vAlign w:val="center"/>
          </w:tcPr>
          <w:p w:rsidR="00D768A7" w:rsidRPr="008958C9" w:rsidRDefault="00D768A7" w:rsidP="00C9102A">
            <w:pPr>
              <w:tabs>
                <w:tab w:val="clear" w:pos="360"/>
                <w:tab w:val="clear" w:pos="567"/>
              </w:tabs>
              <w:spacing w:after="0"/>
              <w:jc w:val="center"/>
              <w:rPr>
                <w:szCs w:val="24"/>
                <w:lang w:val="ru-RU"/>
              </w:rPr>
            </w:pPr>
            <w:r w:rsidRPr="008958C9">
              <w:rPr>
                <w:szCs w:val="24"/>
                <w:lang w:val="ru-RU"/>
              </w:rPr>
              <w:t>4,6</w:t>
            </w:r>
          </w:p>
        </w:tc>
      </w:tr>
      <w:tr w:rsidR="00D768A7" w:rsidRPr="008958C9">
        <w:trPr>
          <w:jc w:val="center"/>
        </w:trPr>
        <w:tc>
          <w:tcPr>
            <w:tcW w:w="3715" w:type="dxa"/>
          </w:tcPr>
          <w:p w:rsidR="00D768A7" w:rsidRPr="00C9102A" w:rsidRDefault="00D768A7" w:rsidP="00C9102A">
            <w:pPr>
              <w:tabs>
                <w:tab w:val="clear" w:pos="360"/>
                <w:tab w:val="clear" w:pos="567"/>
              </w:tabs>
              <w:spacing w:after="0"/>
              <w:rPr>
                <w:sz w:val="22"/>
                <w:szCs w:val="22"/>
                <w:lang w:val="fr-FR"/>
              </w:rPr>
            </w:pPr>
            <w:r w:rsidRPr="00C9102A">
              <w:rPr>
                <w:sz w:val="22"/>
                <w:szCs w:val="22"/>
                <w:lang w:val="fr-FR"/>
              </w:rPr>
              <w:t xml:space="preserve">Lieux de consommation/diffusion de drogues </w:t>
            </w:r>
          </w:p>
        </w:tc>
        <w:tc>
          <w:tcPr>
            <w:tcW w:w="1206" w:type="dxa"/>
            <w:vAlign w:val="center"/>
          </w:tcPr>
          <w:p w:rsidR="00D768A7" w:rsidRPr="008958C9" w:rsidRDefault="00D768A7" w:rsidP="00C9102A">
            <w:pPr>
              <w:tabs>
                <w:tab w:val="clear" w:pos="360"/>
                <w:tab w:val="clear" w:pos="567"/>
              </w:tabs>
              <w:spacing w:after="0"/>
              <w:jc w:val="center"/>
              <w:rPr>
                <w:szCs w:val="24"/>
                <w:lang w:val="ru-RU"/>
              </w:rPr>
            </w:pPr>
            <w:r w:rsidRPr="008958C9">
              <w:rPr>
                <w:szCs w:val="24"/>
                <w:lang w:val="ru-RU"/>
              </w:rPr>
              <w:t>24</w:t>
            </w:r>
          </w:p>
        </w:tc>
        <w:tc>
          <w:tcPr>
            <w:tcW w:w="1200" w:type="dxa"/>
            <w:vAlign w:val="center"/>
          </w:tcPr>
          <w:p w:rsidR="00D768A7" w:rsidRPr="008958C9" w:rsidRDefault="00D768A7" w:rsidP="00C9102A">
            <w:pPr>
              <w:tabs>
                <w:tab w:val="clear" w:pos="360"/>
                <w:tab w:val="clear" w:pos="567"/>
              </w:tabs>
              <w:spacing w:after="0"/>
              <w:jc w:val="center"/>
              <w:rPr>
                <w:szCs w:val="24"/>
                <w:lang w:val="ru-RU"/>
              </w:rPr>
            </w:pPr>
            <w:r w:rsidRPr="008958C9">
              <w:rPr>
                <w:szCs w:val="24"/>
                <w:lang w:val="ru-RU"/>
              </w:rPr>
              <w:t>19,4</w:t>
            </w:r>
          </w:p>
        </w:tc>
        <w:tc>
          <w:tcPr>
            <w:tcW w:w="1206" w:type="dxa"/>
            <w:vAlign w:val="center"/>
          </w:tcPr>
          <w:p w:rsidR="00D768A7" w:rsidRPr="008958C9" w:rsidRDefault="00D768A7" w:rsidP="00C9102A">
            <w:pPr>
              <w:tabs>
                <w:tab w:val="clear" w:pos="360"/>
                <w:tab w:val="clear" w:pos="567"/>
              </w:tabs>
              <w:spacing w:after="0"/>
              <w:jc w:val="center"/>
              <w:rPr>
                <w:szCs w:val="24"/>
                <w:lang w:val="ru-RU"/>
              </w:rPr>
            </w:pPr>
            <w:r w:rsidRPr="008958C9">
              <w:rPr>
                <w:szCs w:val="24"/>
                <w:lang w:val="ru-RU"/>
              </w:rPr>
              <w:t>33</w:t>
            </w:r>
          </w:p>
        </w:tc>
        <w:tc>
          <w:tcPr>
            <w:tcW w:w="1200" w:type="dxa"/>
            <w:vAlign w:val="center"/>
          </w:tcPr>
          <w:p w:rsidR="00D768A7" w:rsidRPr="008958C9" w:rsidRDefault="00D768A7" w:rsidP="00C9102A">
            <w:pPr>
              <w:tabs>
                <w:tab w:val="clear" w:pos="360"/>
                <w:tab w:val="clear" w:pos="567"/>
              </w:tabs>
              <w:spacing w:after="0"/>
              <w:jc w:val="center"/>
              <w:rPr>
                <w:szCs w:val="24"/>
                <w:lang w:val="ru-RU"/>
              </w:rPr>
            </w:pPr>
            <w:r w:rsidRPr="008958C9">
              <w:rPr>
                <w:szCs w:val="24"/>
                <w:lang w:val="ru-RU"/>
              </w:rPr>
              <w:t>25,2</w:t>
            </w:r>
          </w:p>
        </w:tc>
      </w:tr>
      <w:tr w:rsidR="00D768A7" w:rsidRPr="008958C9">
        <w:trPr>
          <w:jc w:val="center"/>
        </w:trPr>
        <w:tc>
          <w:tcPr>
            <w:tcW w:w="3715" w:type="dxa"/>
          </w:tcPr>
          <w:p w:rsidR="00D768A7" w:rsidRPr="00C9102A" w:rsidRDefault="00D768A7" w:rsidP="00C9102A">
            <w:pPr>
              <w:tabs>
                <w:tab w:val="clear" w:pos="360"/>
                <w:tab w:val="clear" w:pos="567"/>
              </w:tabs>
              <w:spacing w:after="0"/>
              <w:rPr>
                <w:sz w:val="22"/>
                <w:szCs w:val="22"/>
                <w:lang w:val="fr-FR"/>
              </w:rPr>
            </w:pPr>
            <w:r w:rsidRPr="00C9102A">
              <w:rPr>
                <w:sz w:val="22"/>
                <w:szCs w:val="22"/>
                <w:lang w:val="fr-FR"/>
              </w:rPr>
              <w:t>Points d’échange</w:t>
            </w:r>
          </w:p>
        </w:tc>
        <w:tc>
          <w:tcPr>
            <w:tcW w:w="1206" w:type="dxa"/>
            <w:vAlign w:val="center"/>
          </w:tcPr>
          <w:p w:rsidR="00D768A7" w:rsidRPr="008958C9" w:rsidRDefault="00D768A7" w:rsidP="00C9102A">
            <w:pPr>
              <w:tabs>
                <w:tab w:val="clear" w:pos="360"/>
                <w:tab w:val="clear" w:pos="567"/>
              </w:tabs>
              <w:spacing w:after="0"/>
              <w:jc w:val="center"/>
              <w:rPr>
                <w:szCs w:val="24"/>
                <w:lang w:val="ru-RU"/>
              </w:rPr>
            </w:pPr>
            <w:r w:rsidRPr="008958C9">
              <w:rPr>
                <w:szCs w:val="24"/>
                <w:lang w:val="ru-RU"/>
              </w:rPr>
              <w:t>107</w:t>
            </w:r>
          </w:p>
        </w:tc>
        <w:tc>
          <w:tcPr>
            <w:tcW w:w="1200" w:type="dxa"/>
            <w:vAlign w:val="center"/>
          </w:tcPr>
          <w:p w:rsidR="00D768A7" w:rsidRPr="008958C9" w:rsidRDefault="00D768A7" w:rsidP="00C9102A">
            <w:pPr>
              <w:tabs>
                <w:tab w:val="clear" w:pos="360"/>
                <w:tab w:val="clear" w:pos="567"/>
              </w:tabs>
              <w:spacing w:after="0"/>
              <w:jc w:val="center"/>
              <w:rPr>
                <w:szCs w:val="24"/>
                <w:lang w:val="ru-RU"/>
              </w:rPr>
            </w:pPr>
            <w:r w:rsidRPr="008958C9">
              <w:rPr>
                <w:szCs w:val="24"/>
                <w:lang w:val="ru-RU"/>
              </w:rPr>
              <w:t>86,3</w:t>
            </w:r>
          </w:p>
        </w:tc>
        <w:tc>
          <w:tcPr>
            <w:tcW w:w="1206" w:type="dxa"/>
            <w:vAlign w:val="center"/>
          </w:tcPr>
          <w:p w:rsidR="00D768A7" w:rsidRPr="008958C9" w:rsidRDefault="00D768A7" w:rsidP="00C9102A">
            <w:pPr>
              <w:tabs>
                <w:tab w:val="clear" w:pos="360"/>
                <w:tab w:val="clear" w:pos="567"/>
              </w:tabs>
              <w:spacing w:after="0"/>
              <w:jc w:val="center"/>
              <w:rPr>
                <w:szCs w:val="24"/>
                <w:lang w:val="ru-RU"/>
              </w:rPr>
            </w:pPr>
            <w:r w:rsidRPr="008958C9">
              <w:rPr>
                <w:szCs w:val="24"/>
                <w:lang w:val="ru-RU"/>
              </w:rPr>
              <w:t>79</w:t>
            </w:r>
          </w:p>
        </w:tc>
        <w:tc>
          <w:tcPr>
            <w:tcW w:w="1200" w:type="dxa"/>
            <w:vAlign w:val="center"/>
          </w:tcPr>
          <w:p w:rsidR="00D768A7" w:rsidRPr="008958C9" w:rsidRDefault="00D768A7" w:rsidP="00C9102A">
            <w:pPr>
              <w:tabs>
                <w:tab w:val="clear" w:pos="360"/>
                <w:tab w:val="clear" w:pos="567"/>
              </w:tabs>
              <w:spacing w:after="0"/>
              <w:jc w:val="center"/>
              <w:rPr>
                <w:szCs w:val="24"/>
                <w:lang w:val="ru-RU"/>
              </w:rPr>
            </w:pPr>
            <w:r w:rsidRPr="008958C9">
              <w:rPr>
                <w:szCs w:val="24"/>
                <w:lang w:val="ru-RU"/>
              </w:rPr>
              <w:t>60,3</w:t>
            </w:r>
          </w:p>
        </w:tc>
      </w:tr>
    </w:tbl>
    <w:p w:rsidR="00D768A7" w:rsidRPr="008958C9" w:rsidRDefault="00D768A7" w:rsidP="003627C4">
      <w:pPr>
        <w:tabs>
          <w:tab w:val="clear" w:pos="360"/>
          <w:tab w:val="clear" w:pos="567"/>
        </w:tabs>
        <w:rPr>
          <w:szCs w:val="24"/>
          <w:lang w:val="ru-RU"/>
        </w:rPr>
      </w:pPr>
    </w:p>
    <w:p w:rsidR="00D768A7" w:rsidRPr="00E91272" w:rsidRDefault="00D768A7" w:rsidP="003627C4">
      <w:pPr>
        <w:tabs>
          <w:tab w:val="clear" w:pos="360"/>
          <w:tab w:val="clear" w:pos="567"/>
        </w:tabs>
        <w:rPr>
          <w:szCs w:val="24"/>
          <w:lang w:val="fr-FR"/>
        </w:rPr>
      </w:pPr>
      <w:r w:rsidRPr="00A9674F">
        <w:rPr>
          <w:szCs w:val="24"/>
          <w:lang w:val="fr-FR"/>
        </w:rPr>
        <w:t xml:space="preserve">635. </w:t>
      </w:r>
      <w:r w:rsidR="00C9102A">
        <w:rPr>
          <w:szCs w:val="24"/>
          <w:lang w:val="fr-FR"/>
        </w:rPr>
        <w:tab/>
        <w:t>C</w:t>
      </w:r>
      <w:r>
        <w:rPr>
          <w:szCs w:val="24"/>
          <w:lang w:val="fr-FR"/>
        </w:rPr>
        <w:t>ependant</w:t>
      </w:r>
      <w:r w:rsidRPr="00A9674F">
        <w:rPr>
          <w:szCs w:val="24"/>
          <w:lang w:val="fr-FR"/>
        </w:rPr>
        <w:t xml:space="preserve">, </w:t>
      </w:r>
      <w:r>
        <w:rPr>
          <w:szCs w:val="24"/>
          <w:lang w:val="fr-FR"/>
        </w:rPr>
        <w:t>les</w:t>
      </w:r>
      <w:r w:rsidRPr="00A9674F">
        <w:rPr>
          <w:szCs w:val="24"/>
          <w:lang w:val="fr-FR"/>
        </w:rPr>
        <w:t xml:space="preserve"> </w:t>
      </w:r>
      <w:r>
        <w:rPr>
          <w:szCs w:val="24"/>
          <w:lang w:val="fr-FR"/>
        </w:rPr>
        <w:t>donn</w:t>
      </w:r>
      <w:r w:rsidRPr="00A9674F">
        <w:rPr>
          <w:szCs w:val="24"/>
          <w:lang w:val="fr-FR"/>
        </w:rPr>
        <w:t>é</w:t>
      </w:r>
      <w:r>
        <w:rPr>
          <w:szCs w:val="24"/>
          <w:lang w:val="fr-FR"/>
        </w:rPr>
        <w:t>es</w:t>
      </w:r>
      <w:r w:rsidRPr="00A9674F">
        <w:rPr>
          <w:szCs w:val="24"/>
          <w:lang w:val="fr-FR"/>
        </w:rPr>
        <w:t xml:space="preserve"> </w:t>
      </w:r>
      <w:r>
        <w:rPr>
          <w:szCs w:val="24"/>
          <w:lang w:val="fr-FR"/>
        </w:rPr>
        <w:t>qualitatives</w:t>
      </w:r>
      <w:r w:rsidRPr="00A9674F">
        <w:rPr>
          <w:szCs w:val="24"/>
          <w:lang w:val="fr-FR"/>
        </w:rPr>
        <w:t xml:space="preserve"> </w:t>
      </w:r>
      <w:r>
        <w:rPr>
          <w:szCs w:val="24"/>
          <w:lang w:val="fr-FR"/>
        </w:rPr>
        <w:t>fournies</w:t>
      </w:r>
      <w:r w:rsidRPr="00A9674F">
        <w:rPr>
          <w:szCs w:val="24"/>
          <w:lang w:val="fr-FR"/>
        </w:rPr>
        <w:t xml:space="preserve"> </w:t>
      </w:r>
      <w:r>
        <w:rPr>
          <w:szCs w:val="24"/>
          <w:lang w:val="fr-FR"/>
        </w:rPr>
        <w:t>par</w:t>
      </w:r>
      <w:r w:rsidRPr="00A9674F">
        <w:rPr>
          <w:szCs w:val="24"/>
          <w:lang w:val="fr-FR"/>
        </w:rPr>
        <w:t xml:space="preserve"> </w:t>
      </w:r>
      <w:r>
        <w:rPr>
          <w:szCs w:val="24"/>
          <w:lang w:val="fr-FR"/>
        </w:rPr>
        <w:t>l</w:t>
      </w:r>
      <w:r w:rsidRPr="00A9674F">
        <w:rPr>
          <w:szCs w:val="24"/>
          <w:lang w:val="fr-FR"/>
        </w:rPr>
        <w:t>’é</w:t>
      </w:r>
      <w:r>
        <w:rPr>
          <w:szCs w:val="24"/>
          <w:lang w:val="fr-FR"/>
        </w:rPr>
        <w:t>tude</w:t>
      </w:r>
      <w:r w:rsidRPr="00A9674F">
        <w:rPr>
          <w:szCs w:val="24"/>
          <w:lang w:val="fr-FR"/>
        </w:rPr>
        <w:t xml:space="preserve"> </w:t>
      </w:r>
      <w:r>
        <w:rPr>
          <w:szCs w:val="24"/>
          <w:lang w:val="fr-FR"/>
        </w:rPr>
        <w:t>du</w:t>
      </w:r>
      <w:r w:rsidRPr="00A9674F">
        <w:rPr>
          <w:szCs w:val="24"/>
          <w:lang w:val="fr-FR"/>
        </w:rPr>
        <w:t xml:space="preserve"> </w:t>
      </w:r>
      <w:r>
        <w:rPr>
          <w:szCs w:val="24"/>
          <w:lang w:val="fr-FR"/>
        </w:rPr>
        <w:t>Projet</w:t>
      </w:r>
      <w:r w:rsidRPr="00A9674F">
        <w:rPr>
          <w:szCs w:val="24"/>
          <w:lang w:val="fr-FR"/>
        </w:rPr>
        <w:t xml:space="preserve"> </w:t>
      </w:r>
      <w:r>
        <w:rPr>
          <w:szCs w:val="24"/>
          <w:lang w:val="fr-FR"/>
        </w:rPr>
        <w:t>d</w:t>
      </w:r>
      <w:r w:rsidRPr="00A9674F">
        <w:rPr>
          <w:szCs w:val="24"/>
          <w:lang w:val="fr-FR"/>
        </w:rPr>
        <w:t>’é</w:t>
      </w:r>
      <w:r>
        <w:rPr>
          <w:szCs w:val="24"/>
          <w:lang w:val="fr-FR"/>
        </w:rPr>
        <w:t>valuation</w:t>
      </w:r>
      <w:r w:rsidRPr="00A9674F">
        <w:rPr>
          <w:szCs w:val="24"/>
          <w:lang w:val="fr-FR"/>
        </w:rPr>
        <w:t xml:space="preserve"> </w:t>
      </w:r>
      <w:r>
        <w:rPr>
          <w:szCs w:val="24"/>
          <w:lang w:val="fr-FR"/>
        </w:rPr>
        <w:t>et</w:t>
      </w:r>
      <w:r w:rsidRPr="00A9674F">
        <w:rPr>
          <w:szCs w:val="24"/>
          <w:lang w:val="fr-FR"/>
        </w:rPr>
        <w:t xml:space="preserve"> </w:t>
      </w:r>
      <w:r>
        <w:rPr>
          <w:szCs w:val="24"/>
          <w:lang w:val="fr-FR"/>
        </w:rPr>
        <w:t>de</w:t>
      </w:r>
      <w:r w:rsidRPr="00A9674F">
        <w:rPr>
          <w:szCs w:val="24"/>
          <w:lang w:val="fr-FR"/>
        </w:rPr>
        <w:t xml:space="preserve"> </w:t>
      </w:r>
      <w:r>
        <w:rPr>
          <w:szCs w:val="24"/>
          <w:lang w:val="fr-FR"/>
        </w:rPr>
        <w:t>riposte</w:t>
      </w:r>
      <w:r w:rsidRPr="00A9674F">
        <w:rPr>
          <w:szCs w:val="24"/>
          <w:lang w:val="fr-FR"/>
        </w:rPr>
        <w:t xml:space="preserve"> </w:t>
      </w:r>
      <w:r>
        <w:rPr>
          <w:szCs w:val="24"/>
          <w:lang w:val="fr-FR"/>
        </w:rPr>
        <w:t>rapides</w:t>
      </w:r>
      <w:r w:rsidRPr="00A9674F">
        <w:rPr>
          <w:szCs w:val="24"/>
          <w:lang w:val="fr-FR"/>
        </w:rPr>
        <w:t xml:space="preserve"> </w:t>
      </w:r>
      <w:r>
        <w:rPr>
          <w:szCs w:val="24"/>
          <w:lang w:val="fr-FR"/>
        </w:rPr>
        <w:t>ont</w:t>
      </w:r>
      <w:r w:rsidRPr="00A9674F">
        <w:rPr>
          <w:szCs w:val="24"/>
          <w:lang w:val="fr-FR"/>
        </w:rPr>
        <w:t xml:space="preserve"> </w:t>
      </w:r>
      <w:r>
        <w:rPr>
          <w:szCs w:val="24"/>
          <w:lang w:val="fr-FR"/>
        </w:rPr>
        <w:t>montr</w:t>
      </w:r>
      <w:r w:rsidRPr="00A9674F">
        <w:rPr>
          <w:szCs w:val="24"/>
          <w:lang w:val="fr-FR"/>
        </w:rPr>
        <w:t xml:space="preserve">é </w:t>
      </w:r>
      <w:r>
        <w:rPr>
          <w:szCs w:val="24"/>
          <w:lang w:val="fr-FR"/>
        </w:rPr>
        <w:t>qu</w:t>
      </w:r>
      <w:r w:rsidRPr="00A9674F">
        <w:rPr>
          <w:szCs w:val="24"/>
          <w:lang w:val="fr-FR"/>
        </w:rPr>
        <w:t>’</w:t>
      </w:r>
      <w:r>
        <w:rPr>
          <w:szCs w:val="24"/>
          <w:lang w:val="fr-FR"/>
        </w:rPr>
        <w:t>il</w:t>
      </w:r>
      <w:r w:rsidRPr="00A9674F">
        <w:rPr>
          <w:szCs w:val="24"/>
          <w:lang w:val="fr-FR"/>
        </w:rPr>
        <w:t xml:space="preserve"> </w:t>
      </w:r>
      <w:r>
        <w:rPr>
          <w:szCs w:val="24"/>
          <w:lang w:val="fr-FR"/>
        </w:rPr>
        <w:t>est</w:t>
      </w:r>
      <w:r w:rsidRPr="00A9674F">
        <w:rPr>
          <w:szCs w:val="24"/>
          <w:lang w:val="fr-FR"/>
        </w:rPr>
        <w:t xml:space="preserve"> </w:t>
      </w:r>
      <w:r>
        <w:rPr>
          <w:szCs w:val="24"/>
          <w:lang w:val="fr-FR"/>
        </w:rPr>
        <w:t>tr</w:t>
      </w:r>
      <w:r w:rsidRPr="00A9674F">
        <w:rPr>
          <w:szCs w:val="24"/>
          <w:lang w:val="fr-FR"/>
        </w:rPr>
        <w:t>è</w:t>
      </w:r>
      <w:r>
        <w:rPr>
          <w:szCs w:val="24"/>
          <w:lang w:val="fr-FR"/>
        </w:rPr>
        <w:t>s</w:t>
      </w:r>
      <w:r w:rsidRPr="00A9674F">
        <w:rPr>
          <w:szCs w:val="24"/>
          <w:lang w:val="fr-FR"/>
        </w:rPr>
        <w:t xml:space="preserve"> </w:t>
      </w:r>
      <w:r>
        <w:rPr>
          <w:szCs w:val="24"/>
          <w:lang w:val="fr-FR"/>
        </w:rPr>
        <w:t>fr</w:t>
      </w:r>
      <w:r w:rsidRPr="00A9674F">
        <w:rPr>
          <w:szCs w:val="24"/>
          <w:lang w:val="fr-FR"/>
        </w:rPr>
        <w:t>é</w:t>
      </w:r>
      <w:r>
        <w:rPr>
          <w:szCs w:val="24"/>
          <w:lang w:val="fr-FR"/>
        </w:rPr>
        <w:t>quent</w:t>
      </w:r>
      <w:r w:rsidRPr="00A9674F">
        <w:rPr>
          <w:szCs w:val="24"/>
          <w:lang w:val="fr-FR"/>
        </w:rPr>
        <w:t xml:space="preserve"> </w:t>
      </w:r>
      <w:r>
        <w:rPr>
          <w:szCs w:val="24"/>
          <w:lang w:val="fr-FR"/>
        </w:rPr>
        <w:t>que</w:t>
      </w:r>
      <w:r w:rsidRPr="00A9674F">
        <w:rPr>
          <w:szCs w:val="24"/>
          <w:lang w:val="fr-FR"/>
        </w:rPr>
        <w:t xml:space="preserve"> </w:t>
      </w:r>
      <w:r>
        <w:rPr>
          <w:szCs w:val="24"/>
          <w:lang w:val="fr-FR"/>
        </w:rPr>
        <w:t>les</w:t>
      </w:r>
      <w:r w:rsidRPr="00A9674F">
        <w:rPr>
          <w:szCs w:val="24"/>
          <w:lang w:val="fr-FR"/>
        </w:rPr>
        <w:t xml:space="preserve"> </w:t>
      </w:r>
      <w:r>
        <w:rPr>
          <w:szCs w:val="24"/>
          <w:lang w:val="fr-FR"/>
        </w:rPr>
        <w:t>points</w:t>
      </w:r>
      <w:r w:rsidRPr="00A9674F">
        <w:rPr>
          <w:szCs w:val="24"/>
          <w:lang w:val="fr-FR"/>
        </w:rPr>
        <w:t xml:space="preserve"> </w:t>
      </w:r>
      <w:r>
        <w:rPr>
          <w:szCs w:val="24"/>
          <w:lang w:val="fr-FR"/>
        </w:rPr>
        <w:t>d</w:t>
      </w:r>
      <w:r w:rsidRPr="00A9674F">
        <w:rPr>
          <w:szCs w:val="24"/>
          <w:lang w:val="fr-FR"/>
        </w:rPr>
        <w:t>’é</w:t>
      </w:r>
      <w:r>
        <w:rPr>
          <w:szCs w:val="24"/>
          <w:lang w:val="fr-FR"/>
        </w:rPr>
        <w:t>change</w:t>
      </w:r>
      <w:r w:rsidRPr="00A9674F">
        <w:rPr>
          <w:szCs w:val="24"/>
          <w:lang w:val="fr-FR"/>
        </w:rPr>
        <w:t xml:space="preserve"> </w:t>
      </w:r>
      <w:r>
        <w:rPr>
          <w:szCs w:val="24"/>
          <w:lang w:val="fr-FR"/>
        </w:rPr>
        <w:t>ne puissent pas se procurer toutes les aiguilles et seringues nécessaires. On</w:t>
      </w:r>
      <w:r w:rsidRPr="00A9674F">
        <w:rPr>
          <w:szCs w:val="24"/>
          <w:lang w:val="fr-FR"/>
        </w:rPr>
        <w:t xml:space="preserve"> </w:t>
      </w:r>
      <w:r>
        <w:rPr>
          <w:szCs w:val="24"/>
          <w:lang w:val="fr-FR"/>
        </w:rPr>
        <w:t>a</w:t>
      </w:r>
      <w:r w:rsidRPr="00A9674F">
        <w:rPr>
          <w:szCs w:val="24"/>
          <w:lang w:val="fr-FR"/>
        </w:rPr>
        <w:t xml:space="preserve"> </w:t>
      </w:r>
      <w:r>
        <w:rPr>
          <w:szCs w:val="24"/>
          <w:lang w:val="fr-FR"/>
        </w:rPr>
        <w:t>ainsi</w:t>
      </w:r>
      <w:r w:rsidRPr="00A9674F">
        <w:rPr>
          <w:szCs w:val="24"/>
          <w:lang w:val="fr-FR"/>
        </w:rPr>
        <w:t xml:space="preserve"> </w:t>
      </w:r>
      <w:r>
        <w:rPr>
          <w:szCs w:val="24"/>
          <w:lang w:val="fr-FR"/>
        </w:rPr>
        <w:t>constat</w:t>
      </w:r>
      <w:r w:rsidRPr="00A9674F">
        <w:rPr>
          <w:szCs w:val="24"/>
          <w:lang w:val="fr-FR"/>
        </w:rPr>
        <w:t xml:space="preserve">é </w:t>
      </w:r>
      <w:r>
        <w:rPr>
          <w:szCs w:val="24"/>
          <w:lang w:val="fr-FR"/>
        </w:rPr>
        <w:t>que</w:t>
      </w:r>
      <w:r w:rsidRPr="00A9674F">
        <w:rPr>
          <w:szCs w:val="24"/>
          <w:lang w:val="fr-FR"/>
        </w:rPr>
        <w:t xml:space="preserve"> </w:t>
      </w:r>
      <w:r>
        <w:rPr>
          <w:szCs w:val="24"/>
          <w:lang w:val="fr-FR"/>
        </w:rPr>
        <w:t>le</w:t>
      </w:r>
      <w:r w:rsidRPr="00A9674F">
        <w:rPr>
          <w:szCs w:val="24"/>
          <w:lang w:val="fr-FR"/>
        </w:rPr>
        <w:t xml:space="preserve"> </w:t>
      </w:r>
      <w:r>
        <w:rPr>
          <w:szCs w:val="24"/>
          <w:lang w:val="fr-FR"/>
        </w:rPr>
        <w:t>groupe</w:t>
      </w:r>
      <w:r w:rsidRPr="00A9674F">
        <w:rPr>
          <w:szCs w:val="24"/>
          <w:lang w:val="fr-FR"/>
        </w:rPr>
        <w:t xml:space="preserve"> </w:t>
      </w:r>
      <w:r>
        <w:rPr>
          <w:szCs w:val="24"/>
          <w:lang w:val="fr-FR"/>
        </w:rPr>
        <w:t>en</w:t>
      </w:r>
      <w:r w:rsidRPr="00A9674F">
        <w:rPr>
          <w:szCs w:val="24"/>
          <w:lang w:val="fr-FR"/>
        </w:rPr>
        <w:t xml:space="preserve"> </w:t>
      </w:r>
      <w:r>
        <w:rPr>
          <w:szCs w:val="24"/>
          <w:lang w:val="fr-FR"/>
        </w:rPr>
        <w:t>question</w:t>
      </w:r>
      <w:r w:rsidRPr="00A9674F">
        <w:rPr>
          <w:szCs w:val="24"/>
          <w:lang w:val="fr-FR"/>
        </w:rPr>
        <w:t xml:space="preserve"> </w:t>
      </w:r>
      <w:r>
        <w:rPr>
          <w:szCs w:val="24"/>
          <w:lang w:val="fr-FR"/>
        </w:rPr>
        <w:t>est</w:t>
      </w:r>
      <w:r w:rsidRPr="00A9674F">
        <w:rPr>
          <w:szCs w:val="24"/>
          <w:lang w:val="fr-FR"/>
        </w:rPr>
        <w:t xml:space="preserve"> </w:t>
      </w:r>
      <w:r>
        <w:rPr>
          <w:szCs w:val="24"/>
          <w:lang w:val="fr-FR"/>
        </w:rPr>
        <w:t>le</w:t>
      </w:r>
      <w:r w:rsidRPr="00A9674F">
        <w:rPr>
          <w:szCs w:val="24"/>
          <w:lang w:val="fr-FR"/>
        </w:rPr>
        <w:t xml:space="preserve"> </w:t>
      </w:r>
      <w:r>
        <w:rPr>
          <w:szCs w:val="24"/>
          <w:lang w:val="fr-FR"/>
        </w:rPr>
        <w:t>plus</w:t>
      </w:r>
      <w:r w:rsidRPr="00A9674F">
        <w:rPr>
          <w:szCs w:val="24"/>
          <w:lang w:val="fr-FR"/>
        </w:rPr>
        <w:t xml:space="preserve"> </w:t>
      </w:r>
      <w:r>
        <w:rPr>
          <w:szCs w:val="24"/>
          <w:lang w:val="fr-FR"/>
        </w:rPr>
        <w:t>vuln</w:t>
      </w:r>
      <w:r w:rsidRPr="00A9674F">
        <w:rPr>
          <w:szCs w:val="24"/>
          <w:lang w:val="fr-FR"/>
        </w:rPr>
        <w:t>é</w:t>
      </w:r>
      <w:r>
        <w:rPr>
          <w:szCs w:val="24"/>
          <w:lang w:val="fr-FR"/>
        </w:rPr>
        <w:t>rable</w:t>
      </w:r>
      <w:r w:rsidRPr="00A9674F">
        <w:rPr>
          <w:szCs w:val="24"/>
          <w:lang w:val="fr-FR"/>
        </w:rPr>
        <w:t xml:space="preserve"> </w:t>
      </w:r>
      <w:r>
        <w:rPr>
          <w:szCs w:val="24"/>
          <w:lang w:val="fr-FR"/>
        </w:rPr>
        <w:t>au risque d’infection par le VIH à cause de la pratique répandue du partage des seringues. Selon l’étude, les consommateurs de drogues injectables se réunissent souvent en groupes et partagent le même matériel : aiguilles et seringues. Il n’y a pas suffisamment de points d’échange de seringues à Douchanbé où les consommateurs pourraient se rendre pour échanger leurs seringues. Si</w:t>
      </w:r>
      <w:r w:rsidRPr="002235D8">
        <w:rPr>
          <w:szCs w:val="24"/>
          <w:lang w:val="fr-FR"/>
        </w:rPr>
        <w:t xml:space="preserve"> </w:t>
      </w:r>
      <w:r>
        <w:rPr>
          <w:szCs w:val="24"/>
          <w:lang w:val="fr-FR"/>
        </w:rPr>
        <w:t>l</w:t>
      </w:r>
      <w:r w:rsidRPr="002235D8">
        <w:rPr>
          <w:szCs w:val="24"/>
          <w:lang w:val="fr-FR"/>
        </w:rPr>
        <w:t>’</w:t>
      </w:r>
      <w:r>
        <w:rPr>
          <w:szCs w:val="24"/>
          <w:lang w:val="fr-FR"/>
        </w:rPr>
        <w:t>on</w:t>
      </w:r>
      <w:r w:rsidRPr="002235D8">
        <w:rPr>
          <w:szCs w:val="24"/>
          <w:lang w:val="fr-FR"/>
        </w:rPr>
        <w:t xml:space="preserve"> </w:t>
      </w:r>
      <w:r>
        <w:rPr>
          <w:szCs w:val="24"/>
          <w:lang w:val="fr-FR"/>
        </w:rPr>
        <w:t>tient</w:t>
      </w:r>
      <w:r w:rsidRPr="002235D8">
        <w:rPr>
          <w:szCs w:val="24"/>
          <w:lang w:val="fr-FR"/>
        </w:rPr>
        <w:t xml:space="preserve"> </w:t>
      </w:r>
      <w:r>
        <w:rPr>
          <w:szCs w:val="24"/>
          <w:lang w:val="fr-FR"/>
        </w:rPr>
        <w:t>compte</w:t>
      </w:r>
      <w:r w:rsidRPr="002235D8">
        <w:rPr>
          <w:szCs w:val="24"/>
          <w:lang w:val="fr-FR"/>
        </w:rPr>
        <w:t xml:space="preserve"> </w:t>
      </w:r>
      <w:r>
        <w:rPr>
          <w:szCs w:val="24"/>
          <w:lang w:val="fr-FR"/>
        </w:rPr>
        <w:t>de</w:t>
      </w:r>
      <w:r w:rsidRPr="002235D8">
        <w:rPr>
          <w:szCs w:val="24"/>
          <w:lang w:val="fr-FR"/>
        </w:rPr>
        <w:t xml:space="preserve"> </w:t>
      </w:r>
      <w:r>
        <w:rPr>
          <w:szCs w:val="24"/>
          <w:lang w:val="fr-FR"/>
        </w:rPr>
        <w:t>leur</w:t>
      </w:r>
      <w:r w:rsidRPr="002235D8">
        <w:rPr>
          <w:szCs w:val="24"/>
          <w:lang w:val="fr-FR"/>
        </w:rPr>
        <w:t xml:space="preserve"> </w:t>
      </w:r>
      <w:r>
        <w:rPr>
          <w:szCs w:val="24"/>
          <w:lang w:val="fr-FR"/>
        </w:rPr>
        <w:t>mode</w:t>
      </w:r>
      <w:r w:rsidRPr="002235D8">
        <w:rPr>
          <w:szCs w:val="24"/>
          <w:lang w:val="fr-FR"/>
        </w:rPr>
        <w:t xml:space="preserve"> </w:t>
      </w:r>
      <w:r>
        <w:rPr>
          <w:szCs w:val="24"/>
          <w:lang w:val="fr-FR"/>
        </w:rPr>
        <w:t>de</w:t>
      </w:r>
      <w:r w:rsidRPr="002235D8">
        <w:rPr>
          <w:szCs w:val="24"/>
          <w:lang w:val="fr-FR"/>
        </w:rPr>
        <w:t xml:space="preserve"> </w:t>
      </w:r>
      <w:r>
        <w:rPr>
          <w:szCs w:val="24"/>
          <w:lang w:val="fr-FR"/>
        </w:rPr>
        <w:t>vie</w:t>
      </w:r>
      <w:r w:rsidRPr="002235D8">
        <w:rPr>
          <w:szCs w:val="24"/>
          <w:lang w:val="fr-FR"/>
        </w:rPr>
        <w:t xml:space="preserve"> </w:t>
      </w:r>
      <w:r>
        <w:rPr>
          <w:szCs w:val="24"/>
          <w:lang w:val="fr-FR"/>
        </w:rPr>
        <w:t>et</w:t>
      </w:r>
      <w:r w:rsidRPr="002235D8">
        <w:rPr>
          <w:szCs w:val="24"/>
          <w:lang w:val="fr-FR"/>
        </w:rPr>
        <w:t xml:space="preserve"> </w:t>
      </w:r>
      <w:r>
        <w:rPr>
          <w:szCs w:val="24"/>
          <w:lang w:val="fr-FR"/>
        </w:rPr>
        <w:t>de</w:t>
      </w:r>
      <w:r w:rsidRPr="002235D8">
        <w:rPr>
          <w:szCs w:val="24"/>
          <w:lang w:val="fr-FR"/>
        </w:rPr>
        <w:t xml:space="preserve"> </w:t>
      </w:r>
      <w:r>
        <w:rPr>
          <w:szCs w:val="24"/>
          <w:lang w:val="fr-FR"/>
        </w:rPr>
        <w:t>leur</w:t>
      </w:r>
      <w:r w:rsidRPr="002235D8">
        <w:rPr>
          <w:szCs w:val="24"/>
          <w:lang w:val="fr-FR"/>
        </w:rPr>
        <w:t xml:space="preserve">  </w:t>
      </w:r>
      <w:r>
        <w:rPr>
          <w:szCs w:val="24"/>
          <w:lang w:val="fr-FR"/>
        </w:rPr>
        <w:t>situation</w:t>
      </w:r>
      <w:r w:rsidRPr="002235D8">
        <w:rPr>
          <w:szCs w:val="24"/>
          <w:lang w:val="fr-FR"/>
        </w:rPr>
        <w:t xml:space="preserve"> é</w:t>
      </w:r>
      <w:r>
        <w:rPr>
          <w:szCs w:val="24"/>
          <w:lang w:val="fr-FR"/>
        </w:rPr>
        <w:t>conomique</w:t>
      </w:r>
      <w:r w:rsidRPr="002235D8">
        <w:rPr>
          <w:szCs w:val="24"/>
          <w:lang w:val="fr-FR"/>
        </w:rPr>
        <w:t xml:space="preserve"> </w:t>
      </w:r>
      <w:r>
        <w:rPr>
          <w:szCs w:val="24"/>
          <w:lang w:val="fr-FR"/>
        </w:rPr>
        <w:t>et</w:t>
      </w:r>
      <w:r w:rsidRPr="002235D8">
        <w:rPr>
          <w:szCs w:val="24"/>
          <w:lang w:val="fr-FR"/>
        </w:rPr>
        <w:t xml:space="preserve"> </w:t>
      </w:r>
      <w:r>
        <w:rPr>
          <w:szCs w:val="24"/>
          <w:lang w:val="fr-FR"/>
        </w:rPr>
        <w:t>sociale, il est évident que la majorité d’entre eux ne peuvent pas se permettre d’acheter des seringues. Les entretiens avec les toxicomanes ont montré qu’il n’ y a pas non plus suffisamment de points d’échange de seringues à Khoudjand. L</w:t>
      </w:r>
      <w:r w:rsidRPr="00E91272">
        <w:rPr>
          <w:szCs w:val="24"/>
          <w:lang w:val="fr-FR"/>
        </w:rPr>
        <w:t>’</w:t>
      </w:r>
      <w:r>
        <w:rPr>
          <w:szCs w:val="24"/>
          <w:lang w:val="fr-FR"/>
        </w:rPr>
        <w:t>absence</w:t>
      </w:r>
      <w:r w:rsidRPr="00E91272">
        <w:rPr>
          <w:szCs w:val="24"/>
          <w:lang w:val="fr-FR"/>
        </w:rPr>
        <w:t xml:space="preserve"> </w:t>
      </w:r>
      <w:r>
        <w:rPr>
          <w:szCs w:val="24"/>
          <w:lang w:val="fr-FR"/>
        </w:rPr>
        <w:t>d</w:t>
      </w:r>
      <w:r w:rsidRPr="00E91272">
        <w:rPr>
          <w:szCs w:val="24"/>
          <w:lang w:val="fr-FR"/>
        </w:rPr>
        <w:t>’</w:t>
      </w:r>
      <w:r>
        <w:rPr>
          <w:szCs w:val="24"/>
          <w:lang w:val="fr-FR"/>
        </w:rPr>
        <w:t>argent</w:t>
      </w:r>
      <w:r w:rsidRPr="00E91272">
        <w:rPr>
          <w:szCs w:val="24"/>
          <w:lang w:val="fr-FR"/>
        </w:rPr>
        <w:t xml:space="preserve"> </w:t>
      </w:r>
      <w:r>
        <w:rPr>
          <w:szCs w:val="24"/>
          <w:lang w:val="fr-FR"/>
        </w:rPr>
        <w:t>oblige les</w:t>
      </w:r>
      <w:r w:rsidRPr="00E91272">
        <w:rPr>
          <w:szCs w:val="24"/>
          <w:lang w:val="fr-FR"/>
        </w:rPr>
        <w:t xml:space="preserve"> </w:t>
      </w:r>
      <w:r>
        <w:rPr>
          <w:szCs w:val="24"/>
          <w:lang w:val="fr-FR"/>
        </w:rPr>
        <w:t>consommateurs</w:t>
      </w:r>
      <w:r w:rsidRPr="00E91272">
        <w:rPr>
          <w:szCs w:val="24"/>
          <w:lang w:val="fr-FR"/>
        </w:rPr>
        <w:t xml:space="preserve"> à </w:t>
      </w:r>
      <w:r>
        <w:rPr>
          <w:szCs w:val="24"/>
          <w:lang w:val="fr-FR"/>
        </w:rPr>
        <w:t>utiliser</w:t>
      </w:r>
      <w:r w:rsidRPr="00E91272">
        <w:rPr>
          <w:szCs w:val="24"/>
          <w:lang w:val="fr-FR"/>
        </w:rPr>
        <w:t xml:space="preserve"> </w:t>
      </w:r>
      <w:r>
        <w:rPr>
          <w:szCs w:val="24"/>
          <w:lang w:val="fr-FR"/>
        </w:rPr>
        <w:t>la</w:t>
      </w:r>
      <w:r w:rsidRPr="00E91272">
        <w:rPr>
          <w:szCs w:val="24"/>
          <w:lang w:val="fr-FR"/>
        </w:rPr>
        <w:t xml:space="preserve"> </w:t>
      </w:r>
      <w:r>
        <w:rPr>
          <w:szCs w:val="24"/>
          <w:lang w:val="fr-FR"/>
        </w:rPr>
        <w:t>même seringue de nombreuses fois et à la partager avec d’autres.</w:t>
      </w:r>
      <w:r w:rsidRPr="00E91272">
        <w:rPr>
          <w:szCs w:val="24"/>
          <w:lang w:val="fr-FR"/>
        </w:rPr>
        <w:t xml:space="preserve"> </w:t>
      </w:r>
      <w:r>
        <w:rPr>
          <w:szCs w:val="24"/>
          <w:lang w:val="fr-FR"/>
        </w:rPr>
        <w:t>Et ils répugnent à prendre contact avec le personnel des points d’échange, car ils craignent que celui-ci ne les dénonce à la police</w:t>
      </w:r>
      <w:r w:rsidRPr="00E91272">
        <w:rPr>
          <w:szCs w:val="24"/>
          <w:lang w:val="fr-FR"/>
        </w:rPr>
        <w:t>.</w:t>
      </w:r>
    </w:p>
    <w:p w:rsidR="00D768A7" w:rsidRPr="00237320" w:rsidRDefault="00D768A7" w:rsidP="003627C4">
      <w:pPr>
        <w:tabs>
          <w:tab w:val="clear" w:pos="360"/>
          <w:tab w:val="clear" w:pos="567"/>
        </w:tabs>
        <w:rPr>
          <w:szCs w:val="24"/>
          <w:lang w:val="fr-FR"/>
        </w:rPr>
      </w:pPr>
      <w:r w:rsidRPr="0050061F">
        <w:rPr>
          <w:szCs w:val="24"/>
          <w:lang w:val="fr-FR"/>
        </w:rPr>
        <w:t xml:space="preserve">636. </w:t>
      </w:r>
      <w:r w:rsidR="00C9102A">
        <w:rPr>
          <w:szCs w:val="24"/>
          <w:lang w:val="fr-FR"/>
        </w:rPr>
        <w:tab/>
      </w:r>
      <w:r>
        <w:rPr>
          <w:szCs w:val="24"/>
          <w:lang w:val="fr-FR"/>
        </w:rPr>
        <w:t>La</w:t>
      </w:r>
      <w:r w:rsidRPr="0050061F">
        <w:rPr>
          <w:szCs w:val="24"/>
          <w:lang w:val="fr-FR"/>
        </w:rPr>
        <w:t xml:space="preserve"> </w:t>
      </w:r>
      <w:r>
        <w:rPr>
          <w:szCs w:val="24"/>
          <w:lang w:val="fr-FR"/>
        </w:rPr>
        <w:t>pratique</w:t>
      </w:r>
      <w:r w:rsidRPr="0050061F">
        <w:rPr>
          <w:szCs w:val="24"/>
          <w:lang w:val="fr-FR"/>
        </w:rPr>
        <w:t xml:space="preserve"> </w:t>
      </w:r>
      <w:r>
        <w:rPr>
          <w:szCs w:val="24"/>
          <w:lang w:val="fr-FR"/>
        </w:rPr>
        <w:t>de</w:t>
      </w:r>
      <w:r w:rsidRPr="0050061F">
        <w:rPr>
          <w:szCs w:val="24"/>
          <w:lang w:val="fr-FR"/>
        </w:rPr>
        <w:t xml:space="preserve"> </w:t>
      </w:r>
      <w:r>
        <w:rPr>
          <w:szCs w:val="24"/>
          <w:lang w:val="fr-FR"/>
        </w:rPr>
        <w:t>la</w:t>
      </w:r>
      <w:r w:rsidRPr="0050061F">
        <w:rPr>
          <w:szCs w:val="24"/>
          <w:lang w:val="fr-FR"/>
        </w:rPr>
        <w:t xml:space="preserve"> </w:t>
      </w:r>
      <w:r>
        <w:rPr>
          <w:szCs w:val="24"/>
          <w:lang w:val="fr-FR"/>
        </w:rPr>
        <w:t>st</w:t>
      </w:r>
      <w:r w:rsidRPr="0050061F">
        <w:rPr>
          <w:szCs w:val="24"/>
          <w:lang w:val="fr-FR"/>
        </w:rPr>
        <w:t>é</w:t>
      </w:r>
      <w:r>
        <w:rPr>
          <w:szCs w:val="24"/>
          <w:lang w:val="fr-FR"/>
        </w:rPr>
        <w:t>rilisation</w:t>
      </w:r>
      <w:r w:rsidRPr="0050061F">
        <w:rPr>
          <w:szCs w:val="24"/>
          <w:lang w:val="fr-FR"/>
        </w:rPr>
        <w:t xml:space="preserve"> </w:t>
      </w:r>
      <w:r>
        <w:rPr>
          <w:szCs w:val="24"/>
          <w:lang w:val="fr-FR"/>
        </w:rPr>
        <w:t>du</w:t>
      </w:r>
      <w:r w:rsidRPr="0050061F">
        <w:rPr>
          <w:szCs w:val="24"/>
          <w:lang w:val="fr-FR"/>
        </w:rPr>
        <w:t xml:space="preserve"> </w:t>
      </w:r>
      <w:r>
        <w:rPr>
          <w:szCs w:val="24"/>
          <w:lang w:val="fr-FR"/>
        </w:rPr>
        <w:t>mat</w:t>
      </w:r>
      <w:r w:rsidRPr="0050061F">
        <w:rPr>
          <w:szCs w:val="24"/>
          <w:lang w:val="fr-FR"/>
        </w:rPr>
        <w:t>é</w:t>
      </w:r>
      <w:r>
        <w:rPr>
          <w:szCs w:val="24"/>
          <w:lang w:val="fr-FR"/>
        </w:rPr>
        <w:t>riel</w:t>
      </w:r>
      <w:r w:rsidRPr="0050061F">
        <w:rPr>
          <w:szCs w:val="24"/>
          <w:lang w:val="fr-FR"/>
        </w:rPr>
        <w:t xml:space="preserve"> </w:t>
      </w:r>
      <w:r>
        <w:rPr>
          <w:szCs w:val="24"/>
          <w:lang w:val="fr-FR"/>
        </w:rPr>
        <w:t>n</w:t>
      </w:r>
      <w:r w:rsidRPr="0050061F">
        <w:rPr>
          <w:szCs w:val="24"/>
          <w:lang w:val="fr-FR"/>
        </w:rPr>
        <w:t>’</w:t>
      </w:r>
      <w:r>
        <w:rPr>
          <w:szCs w:val="24"/>
          <w:lang w:val="fr-FR"/>
        </w:rPr>
        <w:t>est</w:t>
      </w:r>
      <w:r w:rsidRPr="0050061F">
        <w:rPr>
          <w:szCs w:val="24"/>
          <w:lang w:val="fr-FR"/>
        </w:rPr>
        <w:t xml:space="preserve"> </w:t>
      </w:r>
      <w:r>
        <w:rPr>
          <w:szCs w:val="24"/>
          <w:lang w:val="fr-FR"/>
        </w:rPr>
        <w:t>pas</w:t>
      </w:r>
      <w:r w:rsidRPr="0050061F">
        <w:rPr>
          <w:szCs w:val="24"/>
          <w:lang w:val="fr-FR"/>
        </w:rPr>
        <w:t xml:space="preserve"> </w:t>
      </w:r>
      <w:r>
        <w:rPr>
          <w:szCs w:val="24"/>
          <w:lang w:val="fr-FR"/>
        </w:rPr>
        <w:t>tr</w:t>
      </w:r>
      <w:r w:rsidRPr="0050061F">
        <w:rPr>
          <w:szCs w:val="24"/>
          <w:lang w:val="fr-FR"/>
        </w:rPr>
        <w:t>è</w:t>
      </w:r>
      <w:r>
        <w:rPr>
          <w:szCs w:val="24"/>
          <w:lang w:val="fr-FR"/>
        </w:rPr>
        <w:t>s</w:t>
      </w:r>
      <w:r w:rsidRPr="0050061F">
        <w:rPr>
          <w:szCs w:val="24"/>
          <w:lang w:val="fr-FR"/>
        </w:rPr>
        <w:t xml:space="preserve"> </w:t>
      </w:r>
      <w:r>
        <w:rPr>
          <w:szCs w:val="24"/>
          <w:lang w:val="fr-FR"/>
        </w:rPr>
        <w:t>r</w:t>
      </w:r>
      <w:r w:rsidRPr="0050061F">
        <w:rPr>
          <w:szCs w:val="24"/>
          <w:lang w:val="fr-FR"/>
        </w:rPr>
        <w:t>é</w:t>
      </w:r>
      <w:r>
        <w:rPr>
          <w:szCs w:val="24"/>
          <w:lang w:val="fr-FR"/>
        </w:rPr>
        <w:t>pandue </w:t>
      </w:r>
      <w:r w:rsidRPr="0050061F">
        <w:rPr>
          <w:szCs w:val="24"/>
          <w:lang w:val="fr-FR"/>
        </w:rPr>
        <w:t>: 56,9</w:t>
      </w:r>
      <w:r>
        <w:rPr>
          <w:szCs w:val="24"/>
          <w:lang w:val="fr-FR"/>
        </w:rPr>
        <w:t xml:space="preserve"> </w:t>
      </w:r>
      <w:r w:rsidRPr="0050061F">
        <w:rPr>
          <w:szCs w:val="24"/>
          <w:lang w:val="fr-FR"/>
        </w:rPr>
        <w:t xml:space="preserve">% </w:t>
      </w:r>
      <w:r>
        <w:rPr>
          <w:szCs w:val="24"/>
          <w:lang w:val="fr-FR"/>
        </w:rPr>
        <w:t>seulement des toxicomanes lavent les seringues et les aiguilles avant de les utiliser. Au</w:t>
      </w:r>
      <w:r w:rsidRPr="0050061F">
        <w:rPr>
          <w:szCs w:val="24"/>
          <w:lang w:val="fr-FR"/>
        </w:rPr>
        <w:t xml:space="preserve"> </w:t>
      </w:r>
      <w:r>
        <w:rPr>
          <w:szCs w:val="24"/>
          <w:lang w:val="fr-FR"/>
        </w:rPr>
        <w:t>demeurant</w:t>
      </w:r>
      <w:r w:rsidRPr="0050061F">
        <w:rPr>
          <w:szCs w:val="24"/>
          <w:lang w:val="fr-FR"/>
        </w:rPr>
        <w:t xml:space="preserve">, 36,8 % </w:t>
      </w:r>
      <w:r>
        <w:rPr>
          <w:szCs w:val="24"/>
          <w:lang w:val="fr-FR"/>
        </w:rPr>
        <w:t>d’entre eux ne le font pas correctement, se contentant de les laver à l’eau. L</w:t>
      </w:r>
      <w:r w:rsidRPr="00237320">
        <w:rPr>
          <w:szCs w:val="24"/>
          <w:lang w:val="fr-FR"/>
        </w:rPr>
        <w:t>’</w:t>
      </w:r>
      <w:r>
        <w:rPr>
          <w:szCs w:val="24"/>
          <w:lang w:val="fr-FR"/>
        </w:rPr>
        <w:t>eau</w:t>
      </w:r>
      <w:r w:rsidRPr="00237320">
        <w:rPr>
          <w:szCs w:val="24"/>
          <w:lang w:val="fr-FR"/>
        </w:rPr>
        <w:t xml:space="preserve"> </w:t>
      </w:r>
      <w:r>
        <w:rPr>
          <w:szCs w:val="24"/>
          <w:lang w:val="fr-FR"/>
        </w:rPr>
        <w:t>bouillie</w:t>
      </w:r>
      <w:r w:rsidRPr="00237320">
        <w:rPr>
          <w:szCs w:val="24"/>
          <w:lang w:val="fr-FR"/>
        </w:rPr>
        <w:t xml:space="preserve"> </w:t>
      </w:r>
      <w:r>
        <w:rPr>
          <w:szCs w:val="24"/>
          <w:lang w:val="fr-FR"/>
        </w:rPr>
        <w:t>est</w:t>
      </w:r>
      <w:r w:rsidRPr="00237320">
        <w:rPr>
          <w:szCs w:val="24"/>
          <w:lang w:val="fr-FR"/>
        </w:rPr>
        <w:t xml:space="preserve"> </w:t>
      </w:r>
      <w:r>
        <w:rPr>
          <w:szCs w:val="24"/>
          <w:lang w:val="fr-FR"/>
        </w:rPr>
        <w:t>utilis</w:t>
      </w:r>
      <w:r w:rsidRPr="00237320">
        <w:rPr>
          <w:szCs w:val="24"/>
          <w:lang w:val="fr-FR"/>
        </w:rPr>
        <w:t>é</w:t>
      </w:r>
      <w:r>
        <w:rPr>
          <w:szCs w:val="24"/>
          <w:lang w:val="fr-FR"/>
        </w:rPr>
        <w:t>e</w:t>
      </w:r>
      <w:r w:rsidRPr="00237320">
        <w:rPr>
          <w:szCs w:val="24"/>
          <w:lang w:val="fr-FR"/>
        </w:rPr>
        <w:t xml:space="preserve"> </w:t>
      </w:r>
      <w:r>
        <w:rPr>
          <w:szCs w:val="24"/>
          <w:lang w:val="fr-FR"/>
        </w:rPr>
        <w:t>par</w:t>
      </w:r>
      <w:r w:rsidRPr="00237320">
        <w:rPr>
          <w:szCs w:val="24"/>
          <w:lang w:val="fr-FR"/>
        </w:rPr>
        <w:t xml:space="preserve"> 56,7</w:t>
      </w:r>
      <w:r>
        <w:rPr>
          <w:szCs w:val="24"/>
          <w:lang w:val="fr-FR"/>
        </w:rPr>
        <w:t xml:space="preserve"> </w:t>
      </w:r>
      <w:r w:rsidRPr="00237320">
        <w:rPr>
          <w:szCs w:val="24"/>
          <w:lang w:val="fr-FR"/>
        </w:rPr>
        <w:t xml:space="preserve">% </w:t>
      </w:r>
      <w:r>
        <w:rPr>
          <w:szCs w:val="24"/>
          <w:lang w:val="fr-FR"/>
        </w:rPr>
        <w:t xml:space="preserve">des consommateurs de drogues injectables, une solution de chlore par </w:t>
      </w:r>
      <w:r w:rsidRPr="00237320">
        <w:rPr>
          <w:szCs w:val="24"/>
          <w:lang w:val="fr-FR"/>
        </w:rPr>
        <w:t>4,8</w:t>
      </w:r>
      <w:r>
        <w:rPr>
          <w:szCs w:val="24"/>
          <w:lang w:val="fr-FR"/>
        </w:rPr>
        <w:t xml:space="preserve"> </w:t>
      </w:r>
      <w:r w:rsidRPr="00237320">
        <w:rPr>
          <w:szCs w:val="24"/>
          <w:lang w:val="fr-FR"/>
        </w:rPr>
        <w:t xml:space="preserve">% </w:t>
      </w:r>
      <w:r>
        <w:rPr>
          <w:szCs w:val="24"/>
          <w:lang w:val="fr-FR"/>
        </w:rPr>
        <w:t xml:space="preserve">et l’alcool  par </w:t>
      </w:r>
      <w:r w:rsidRPr="00237320">
        <w:rPr>
          <w:szCs w:val="24"/>
          <w:lang w:val="fr-FR"/>
        </w:rPr>
        <w:t>1,7</w:t>
      </w:r>
      <w:r>
        <w:rPr>
          <w:szCs w:val="24"/>
          <w:lang w:val="fr-FR"/>
        </w:rPr>
        <w:t xml:space="preserve"> </w:t>
      </w:r>
      <w:r w:rsidRPr="00237320">
        <w:rPr>
          <w:szCs w:val="24"/>
          <w:lang w:val="fr-FR"/>
        </w:rPr>
        <w:t>% .</w:t>
      </w:r>
    </w:p>
    <w:p w:rsidR="00D768A7" w:rsidRPr="009F01FB" w:rsidRDefault="00D768A7" w:rsidP="003627C4">
      <w:pPr>
        <w:tabs>
          <w:tab w:val="clear" w:pos="360"/>
          <w:tab w:val="clear" w:pos="567"/>
        </w:tabs>
        <w:rPr>
          <w:szCs w:val="24"/>
          <w:lang w:val="fr-FR"/>
        </w:rPr>
      </w:pPr>
      <w:r w:rsidRPr="00237320">
        <w:rPr>
          <w:szCs w:val="24"/>
          <w:lang w:val="fr-FR"/>
        </w:rPr>
        <w:t xml:space="preserve">637. </w:t>
      </w:r>
      <w:r w:rsidR="00C9102A">
        <w:rPr>
          <w:szCs w:val="24"/>
          <w:lang w:val="fr-FR"/>
        </w:rPr>
        <w:tab/>
      </w:r>
      <w:r>
        <w:rPr>
          <w:szCs w:val="24"/>
          <w:lang w:val="fr-FR"/>
        </w:rPr>
        <w:t>L</w:t>
      </w:r>
      <w:r w:rsidRPr="00237320">
        <w:rPr>
          <w:szCs w:val="24"/>
          <w:lang w:val="fr-FR"/>
        </w:rPr>
        <w:t>’â</w:t>
      </w:r>
      <w:r>
        <w:rPr>
          <w:szCs w:val="24"/>
          <w:lang w:val="fr-FR"/>
        </w:rPr>
        <w:t>ge</w:t>
      </w:r>
      <w:r w:rsidRPr="00237320">
        <w:rPr>
          <w:szCs w:val="24"/>
          <w:lang w:val="fr-FR"/>
        </w:rPr>
        <w:t xml:space="preserve"> </w:t>
      </w:r>
      <w:r>
        <w:rPr>
          <w:szCs w:val="24"/>
          <w:lang w:val="fr-FR"/>
        </w:rPr>
        <w:t>des</w:t>
      </w:r>
      <w:r w:rsidRPr="00237320">
        <w:rPr>
          <w:szCs w:val="24"/>
          <w:lang w:val="fr-FR"/>
        </w:rPr>
        <w:t xml:space="preserve"> </w:t>
      </w:r>
      <w:r>
        <w:rPr>
          <w:szCs w:val="24"/>
          <w:lang w:val="fr-FR"/>
        </w:rPr>
        <w:t>premiers</w:t>
      </w:r>
      <w:r w:rsidRPr="00237320">
        <w:rPr>
          <w:szCs w:val="24"/>
          <w:lang w:val="fr-FR"/>
        </w:rPr>
        <w:t xml:space="preserve"> </w:t>
      </w:r>
      <w:r>
        <w:rPr>
          <w:szCs w:val="24"/>
          <w:lang w:val="fr-FR"/>
        </w:rPr>
        <w:t>rapports</w:t>
      </w:r>
      <w:r w:rsidRPr="00237320">
        <w:rPr>
          <w:szCs w:val="24"/>
          <w:lang w:val="fr-FR"/>
        </w:rPr>
        <w:t xml:space="preserve"> </w:t>
      </w:r>
      <w:r>
        <w:rPr>
          <w:szCs w:val="24"/>
          <w:lang w:val="fr-FR"/>
        </w:rPr>
        <w:t>sexuels</w:t>
      </w:r>
      <w:r w:rsidRPr="00237320">
        <w:rPr>
          <w:szCs w:val="24"/>
          <w:lang w:val="fr-FR"/>
        </w:rPr>
        <w:t xml:space="preserve"> – 16,3 </w:t>
      </w:r>
      <w:r>
        <w:rPr>
          <w:szCs w:val="24"/>
          <w:lang w:val="fr-FR"/>
        </w:rPr>
        <w:t>ans</w:t>
      </w:r>
      <w:r w:rsidRPr="00237320">
        <w:rPr>
          <w:szCs w:val="24"/>
          <w:lang w:val="fr-FR"/>
        </w:rPr>
        <w:t xml:space="preserve"> – </w:t>
      </w:r>
      <w:r>
        <w:rPr>
          <w:szCs w:val="24"/>
          <w:lang w:val="fr-FR"/>
        </w:rPr>
        <w:t xml:space="preserve">est le même que dans la plupart des autres pays </w:t>
      </w:r>
      <w:r w:rsidRPr="00237320">
        <w:rPr>
          <w:szCs w:val="24"/>
          <w:lang w:val="fr-FR"/>
        </w:rPr>
        <w:t>(</w:t>
      </w:r>
      <w:r>
        <w:rPr>
          <w:szCs w:val="24"/>
          <w:lang w:val="fr-FR"/>
        </w:rPr>
        <w:t>Vong,</w:t>
      </w:r>
      <w:r w:rsidRPr="00237320">
        <w:rPr>
          <w:szCs w:val="24"/>
          <w:lang w:val="fr-FR"/>
        </w:rPr>
        <w:t xml:space="preserve"> 2002). </w:t>
      </w:r>
      <w:r>
        <w:rPr>
          <w:szCs w:val="24"/>
          <w:lang w:val="fr-FR"/>
        </w:rPr>
        <w:t>On ne note pas une grande différence entre Douchanbé et Khoudjand</w:t>
      </w:r>
      <w:r w:rsidRPr="00C261C4">
        <w:rPr>
          <w:szCs w:val="24"/>
          <w:lang w:val="fr-FR"/>
        </w:rPr>
        <w:t xml:space="preserve">. </w:t>
      </w:r>
      <w:r>
        <w:rPr>
          <w:szCs w:val="24"/>
          <w:lang w:val="fr-FR"/>
        </w:rPr>
        <w:t>Le</w:t>
      </w:r>
      <w:r w:rsidRPr="00054945">
        <w:rPr>
          <w:szCs w:val="24"/>
          <w:lang w:val="fr-FR"/>
        </w:rPr>
        <w:t xml:space="preserve"> </w:t>
      </w:r>
      <w:r>
        <w:rPr>
          <w:szCs w:val="24"/>
          <w:lang w:val="fr-FR"/>
        </w:rPr>
        <w:t>changement</w:t>
      </w:r>
      <w:r w:rsidRPr="00054945">
        <w:rPr>
          <w:szCs w:val="24"/>
          <w:lang w:val="fr-FR"/>
        </w:rPr>
        <w:t xml:space="preserve"> </w:t>
      </w:r>
      <w:r>
        <w:rPr>
          <w:szCs w:val="24"/>
          <w:lang w:val="fr-FR"/>
        </w:rPr>
        <w:t>fr</w:t>
      </w:r>
      <w:r w:rsidRPr="00054945">
        <w:rPr>
          <w:szCs w:val="24"/>
          <w:lang w:val="fr-FR"/>
        </w:rPr>
        <w:t>é</w:t>
      </w:r>
      <w:r>
        <w:rPr>
          <w:szCs w:val="24"/>
          <w:lang w:val="fr-FR"/>
        </w:rPr>
        <w:t>quent</w:t>
      </w:r>
      <w:r w:rsidRPr="00054945">
        <w:rPr>
          <w:szCs w:val="24"/>
          <w:lang w:val="fr-FR"/>
        </w:rPr>
        <w:t xml:space="preserve"> </w:t>
      </w:r>
      <w:r>
        <w:rPr>
          <w:szCs w:val="24"/>
          <w:lang w:val="fr-FR"/>
        </w:rPr>
        <w:t>de</w:t>
      </w:r>
      <w:r w:rsidRPr="00054945">
        <w:rPr>
          <w:szCs w:val="24"/>
          <w:lang w:val="fr-FR"/>
        </w:rPr>
        <w:t xml:space="preserve"> </w:t>
      </w:r>
      <w:r>
        <w:rPr>
          <w:szCs w:val="24"/>
          <w:lang w:val="fr-FR"/>
        </w:rPr>
        <w:t>partenaire</w:t>
      </w:r>
      <w:r w:rsidRPr="00054945">
        <w:rPr>
          <w:szCs w:val="24"/>
          <w:lang w:val="fr-FR"/>
        </w:rPr>
        <w:t xml:space="preserve"> </w:t>
      </w:r>
      <w:r>
        <w:rPr>
          <w:szCs w:val="24"/>
          <w:lang w:val="fr-FR"/>
        </w:rPr>
        <w:t>est</w:t>
      </w:r>
      <w:r w:rsidRPr="00054945">
        <w:rPr>
          <w:szCs w:val="24"/>
          <w:lang w:val="fr-FR"/>
        </w:rPr>
        <w:t xml:space="preserve"> </w:t>
      </w:r>
      <w:r>
        <w:rPr>
          <w:szCs w:val="24"/>
          <w:lang w:val="fr-FR"/>
        </w:rPr>
        <w:t>tr</w:t>
      </w:r>
      <w:r w:rsidRPr="00054945">
        <w:rPr>
          <w:szCs w:val="24"/>
          <w:lang w:val="fr-FR"/>
        </w:rPr>
        <w:t>è</w:t>
      </w:r>
      <w:r>
        <w:rPr>
          <w:szCs w:val="24"/>
          <w:lang w:val="fr-FR"/>
        </w:rPr>
        <w:t>s</w:t>
      </w:r>
      <w:r w:rsidRPr="00054945">
        <w:rPr>
          <w:szCs w:val="24"/>
          <w:lang w:val="fr-FR"/>
        </w:rPr>
        <w:t xml:space="preserve"> </w:t>
      </w:r>
      <w:r>
        <w:rPr>
          <w:szCs w:val="24"/>
          <w:lang w:val="fr-FR"/>
        </w:rPr>
        <w:t>r</w:t>
      </w:r>
      <w:r w:rsidRPr="00054945">
        <w:rPr>
          <w:szCs w:val="24"/>
          <w:lang w:val="fr-FR"/>
        </w:rPr>
        <w:t>é</w:t>
      </w:r>
      <w:r>
        <w:rPr>
          <w:szCs w:val="24"/>
          <w:lang w:val="fr-FR"/>
        </w:rPr>
        <w:t>pandu; or, c’est l’un des principaux risques de contracter l’infection par le VIH.</w:t>
      </w:r>
      <w:r w:rsidRPr="00054945">
        <w:rPr>
          <w:szCs w:val="24"/>
          <w:lang w:val="fr-FR"/>
        </w:rPr>
        <w:t xml:space="preserve"> </w:t>
      </w:r>
      <w:r>
        <w:rPr>
          <w:szCs w:val="24"/>
          <w:lang w:val="fr-FR"/>
        </w:rPr>
        <w:t xml:space="preserve">Les enquêteurs ont noté que le nombre moyen de partenaires au cours de la semaine ayant précédé le début de l’enquête avait été de </w:t>
      </w:r>
      <w:r w:rsidRPr="00054945">
        <w:rPr>
          <w:szCs w:val="24"/>
          <w:lang w:val="fr-FR"/>
        </w:rPr>
        <w:t>3,2</w:t>
      </w:r>
      <w:r>
        <w:rPr>
          <w:szCs w:val="24"/>
          <w:lang w:val="fr-FR"/>
        </w:rPr>
        <w:t xml:space="preserve">, et de </w:t>
      </w:r>
      <w:r w:rsidRPr="00054945">
        <w:rPr>
          <w:szCs w:val="24"/>
          <w:lang w:val="fr-FR"/>
        </w:rPr>
        <w:t xml:space="preserve">10,0 </w:t>
      </w:r>
      <w:r>
        <w:rPr>
          <w:szCs w:val="24"/>
          <w:lang w:val="fr-FR"/>
        </w:rPr>
        <w:t xml:space="preserve">au cours du mois écoulé </w:t>
      </w:r>
      <w:r w:rsidRPr="00054945">
        <w:rPr>
          <w:szCs w:val="24"/>
          <w:lang w:val="fr-FR"/>
        </w:rPr>
        <w:t>(</w:t>
      </w:r>
      <w:r>
        <w:rPr>
          <w:szCs w:val="24"/>
          <w:lang w:val="fr-FR"/>
        </w:rPr>
        <w:t xml:space="preserve">à l’exclusion des chiffres aussi invraisemblables que les </w:t>
      </w:r>
      <w:r w:rsidRPr="00054945">
        <w:rPr>
          <w:szCs w:val="24"/>
          <w:lang w:val="fr-FR"/>
        </w:rPr>
        <w:t xml:space="preserve">162, 193, 222 </w:t>
      </w:r>
      <w:r>
        <w:rPr>
          <w:szCs w:val="24"/>
          <w:lang w:val="fr-FR"/>
        </w:rPr>
        <w:t>et</w:t>
      </w:r>
      <w:r w:rsidRPr="00054945">
        <w:rPr>
          <w:szCs w:val="24"/>
          <w:lang w:val="fr-FR"/>
        </w:rPr>
        <w:t xml:space="preserve"> 232 </w:t>
      </w:r>
      <w:r>
        <w:rPr>
          <w:szCs w:val="24"/>
          <w:lang w:val="fr-FR"/>
        </w:rPr>
        <w:t>partenaires mentionnés pour le mois écoulé</w:t>
      </w:r>
      <w:r w:rsidRPr="00054945">
        <w:rPr>
          <w:szCs w:val="24"/>
          <w:lang w:val="fr-FR"/>
        </w:rPr>
        <w:t xml:space="preserve">). </w:t>
      </w:r>
      <w:r>
        <w:rPr>
          <w:szCs w:val="24"/>
          <w:lang w:val="fr-FR"/>
        </w:rPr>
        <w:t>À cet égard, on n’a pas non plus constaté de différences importantes entre les deux villes</w:t>
      </w:r>
      <w:r w:rsidRPr="009F01FB">
        <w:rPr>
          <w:szCs w:val="24"/>
          <w:lang w:val="fr-FR"/>
        </w:rPr>
        <w:t xml:space="preserve">. </w:t>
      </w:r>
    </w:p>
    <w:p w:rsidR="00D768A7" w:rsidRPr="00C72F3A" w:rsidRDefault="00D768A7" w:rsidP="003627C4">
      <w:pPr>
        <w:tabs>
          <w:tab w:val="clear" w:pos="360"/>
          <w:tab w:val="clear" w:pos="567"/>
        </w:tabs>
        <w:rPr>
          <w:szCs w:val="24"/>
          <w:lang w:val="fr-FR"/>
        </w:rPr>
      </w:pPr>
      <w:r w:rsidRPr="00EC19F2">
        <w:rPr>
          <w:szCs w:val="24"/>
          <w:lang w:val="fr-FR"/>
        </w:rPr>
        <w:t xml:space="preserve">638. </w:t>
      </w:r>
      <w:r w:rsidR="00C9102A">
        <w:rPr>
          <w:szCs w:val="24"/>
          <w:lang w:val="fr-FR"/>
        </w:rPr>
        <w:tab/>
      </w:r>
      <w:r>
        <w:rPr>
          <w:szCs w:val="24"/>
          <w:lang w:val="fr-FR"/>
        </w:rPr>
        <w:t>La</w:t>
      </w:r>
      <w:r w:rsidRPr="00EC19F2">
        <w:rPr>
          <w:szCs w:val="24"/>
          <w:lang w:val="fr-FR"/>
        </w:rPr>
        <w:t xml:space="preserve"> </w:t>
      </w:r>
      <w:r>
        <w:rPr>
          <w:szCs w:val="24"/>
          <w:lang w:val="fr-FR"/>
        </w:rPr>
        <w:t>majorit</w:t>
      </w:r>
      <w:r w:rsidRPr="00EC19F2">
        <w:rPr>
          <w:szCs w:val="24"/>
          <w:lang w:val="fr-FR"/>
        </w:rPr>
        <w:t xml:space="preserve">é </w:t>
      </w:r>
      <w:r>
        <w:rPr>
          <w:szCs w:val="24"/>
          <w:lang w:val="fr-FR"/>
        </w:rPr>
        <w:t>des</w:t>
      </w:r>
      <w:r w:rsidRPr="00EC19F2">
        <w:rPr>
          <w:szCs w:val="24"/>
          <w:lang w:val="fr-FR"/>
        </w:rPr>
        <w:t xml:space="preserve"> </w:t>
      </w:r>
      <w:r>
        <w:rPr>
          <w:szCs w:val="24"/>
          <w:lang w:val="fr-FR"/>
        </w:rPr>
        <w:t>personnes</w:t>
      </w:r>
      <w:r w:rsidRPr="00EC19F2">
        <w:rPr>
          <w:szCs w:val="24"/>
          <w:lang w:val="fr-FR"/>
        </w:rPr>
        <w:t xml:space="preserve"> </w:t>
      </w:r>
      <w:r>
        <w:rPr>
          <w:szCs w:val="24"/>
          <w:lang w:val="fr-FR"/>
        </w:rPr>
        <w:t>interrog</w:t>
      </w:r>
      <w:r w:rsidRPr="00EC19F2">
        <w:rPr>
          <w:szCs w:val="24"/>
          <w:lang w:val="fr-FR"/>
        </w:rPr>
        <w:t>é</w:t>
      </w:r>
      <w:r>
        <w:rPr>
          <w:szCs w:val="24"/>
          <w:lang w:val="fr-FR"/>
        </w:rPr>
        <w:t>es</w:t>
      </w:r>
      <w:r w:rsidRPr="00EC19F2">
        <w:rPr>
          <w:szCs w:val="24"/>
          <w:lang w:val="fr-FR"/>
        </w:rPr>
        <w:t xml:space="preserve"> </w:t>
      </w:r>
      <w:r>
        <w:rPr>
          <w:szCs w:val="24"/>
          <w:lang w:val="fr-FR"/>
        </w:rPr>
        <w:t>ont</w:t>
      </w:r>
      <w:r w:rsidRPr="00EC19F2">
        <w:rPr>
          <w:szCs w:val="24"/>
          <w:lang w:val="fr-FR"/>
        </w:rPr>
        <w:t xml:space="preserve"> </w:t>
      </w:r>
      <w:r>
        <w:rPr>
          <w:szCs w:val="24"/>
          <w:lang w:val="fr-FR"/>
        </w:rPr>
        <w:t>d</w:t>
      </w:r>
      <w:r w:rsidRPr="00EC19F2">
        <w:rPr>
          <w:szCs w:val="24"/>
          <w:lang w:val="fr-FR"/>
        </w:rPr>
        <w:t>é</w:t>
      </w:r>
      <w:r>
        <w:rPr>
          <w:szCs w:val="24"/>
          <w:lang w:val="fr-FR"/>
        </w:rPr>
        <w:t>clar</w:t>
      </w:r>
      <w:r w:rsidRPr="00EC19F2">
        <w:rPr>
          <w:szCs w:val="24"/>
          <w:lang w:val="fr-FR"/>
        </w:rPr>
        <w:t xml:space="preserve">é </w:t>
      </w:r>
      <w:r>
        <w:rPr>
          <w:szCs w:val="24"/>
          <w:lang w:val="fr-FR"/>
        </w:rPr>
        <w:t>n’utiliser que rarement un préservatif. Le</w:t>
      </w:r>
      <w:r w:rsidR="00C9102A">
        <w:rPr>
          <w:szCs w:val="24"/>
          <w:lang w:val="fr-FR"/>
        </w:rPr>
        <w:t> </w:t>
      </w:r>
      <w:r>
        <w:rPr>
          <w:szCs w:val="24"/>
          <w:lang w:val="fr-FR"/>
        </w:rPr>
        <w:t>seul</w:t>
      </w:r>
      <w:r w:rsidRPr="00EC19F2">
        <w:rPr>
          <w:szCs w:val="24"/>
          <w:lang w:val="fr-FR"/>
        </w:rPr>
        <w:t xml:space="preserve"> </w:t>
      </w:r>
      <w:r>
        <w:rPr>
          <w:szCs w:val="24"/>
          <w:lang w:val="fr-FR"/>
        </w:rPr>
        <w:t>moyen</w:t>
      </w:r>
      <w:r w:rsidRPr="00EC19F2">
        <w:rPr>
          <w:szCs w:val="24"/>
          <w:lang w:val="fr-FR"/>
        </w:rPr>
        <w:t xml:space="preserve"> </w:t>
      </w:r>
      <w:r>
        <w:rPr>
          <w:szCs w:val="24"/>
          <w:lang w:val="fr-FR"/>
        </w:rPr>
        <w:t>s</w:t>
      </w:r>
      <w:r w:rsidRPr="00EC19F2">
        <w:rPr>
          <w:szCs w:val="24"/>
          <w:lang w:val="fr-FR"/>
        </w:rPr>
        <w:t>û</w:t>
      </w:r>
      <w:r>
        <w:rPr>
          <w:szCs w:val="24"/>
          <w:lang w:val="fr-FR"/>
        </w:rPr>
        <w:t>r</w:t>
      </w:r>
      <w:r w:rsidRPr="00EC19F2">
        <w:rPr>
          <w:szCs w:val="24"/>
          <w:lang w:val="fr-FR"/>
        </w:rPr>
        <w:t xml:space="preserve"> </w:t>
      </w:r>
      <w:r>
        <w:rPr>
          <w:szCs w:val="24"/>
          <w:lang w:val="fr-FR"/>
        </w:rPr>
        <w:t>de</w:t>
      </w:r>
      <w:r w:rsidRPr="00EC19F2">
        <w:rPr>
          <w:szCs w:val="24"/>
          <w:lang w:val="fr-FR"/>
        </w:rPr>
        <w:t xml:space="preserve"> </w:t>
      </w:r>
      <w:r>
        <w:rPr>
          <w:szCs w:val="24"/>
          <w:lang w:val="fr-FR"/>
        </w:rPr>
        <w:t>se</w:t>
      </w:r>
      <w:r w:rsidRPr="00EC19F2">
        <w:rPr>
          <w:szCs w:val="24"/>
          <w:lang w:val="fr-FR"/>
        </w:rPr>
        <w:t xml:space="preserve"> </w:t>
      </w:r>
      <w:r>
        <w:rPr>
          <w:szCs w:val="24"/>
          <w:lang w:val="fr-FR"/>
        </w:rPr>
        <w:t>prot</w:t>
      </w:r>
      <w:r w:rsidRPr="00EC19F2">
        <w:rPr>
          <w:szCs w:val="24"/>
          <w:lang w:val="fr-FR"/>
        </w:rPr>
        <w:t>é</w:t>
      </w:r>
      <w:r>
        <w:rPr>
          <w:szCs w:val="24"/>
          <w:lang w:val="fr-FR"/>
        </w:rPr>
        <w:t>ger</w:t>
      </w:r>
      <w:r w:rsidRPr="00EC19F2">
        <w:rPr>
          <w:szCs w:val="24"/>
          <w:lang w:val="fr-FR"/>
        </w:rPr>
        <w:t xml:space="preserve"> </w:t>
      </w:r>
      <w:r>
        <w:rPr>
          <w:szCs w:val="24"/>
          <w:lang w:val="fr-FR"/>
        </w:rPr>
        <w:t>est</w:t>
      </w:r>
      <w:r w:rsidRPr="00EC19F2">
        <w:rPr>
          <w:szCs w:val="24"/>
          <w:lang w:val="fr-FR"/>
        </w:rPr>
        <w:t xml:space="preserve"> </w:t>
      </w:r>
      <w:r>
        <w:rPr>
          <w:szCs w:val="24"/>
          <w:lang w:val="fr-FR"/>
        </w:rPr>
        <w:t>d</w:t>
      </w:r>
      <w:r w:rsidRPr="00EC19F2">
        <w:rPr>
          <w:szCs w:val="24"/>
          <w:lang w:val="fr-FR"/>
        </w:rPr>
        <w:t>’</w:t>
      </w:r>
      <w:r>
        <w:rPr>
          <w:szCs w:val="24"/>
          <w:lang w:val="fr-FR"/>
        </w:rPr>
        <w:t>utiliser</w:t>
      </w:r>
      <w:r w:rsidRPr="00EC19F2">
        <w:rPr>
          <w:szCs w:val="24"/>
          <w:lang w:val="fr-FR"/>
        </w:rPr>
        <w:t xml:space="preserve"> </w:t>
      </w:r>
      <w:r>
        <w:rPr>
          <w:szCs w:val="24"/>
          <w:lang w:val="fr-FR"/>
        </w:rPr>
        <w:t>r</w:t>
      </w:r>
      <w:r w:rsidRPr="00EC19F2">
        <w:rPr>
          <w:szCs w:val="24"/>
          <w:lang w:val="fr-FR"/>
        </w:rPr>
        <w:t>é</w:t>
      </w:r>
      <w:r>
        <w:rPr>
          <w:szCs w:val="24"/>
          <w:lang w:val="fr-FR"/>
        </w:rPr>
        <w:t>guli</w:t>
      </w:r>
      <w:r w:rsidRPr="00EC19F2">
        <w:rPr>
          <w:szCs w:val="24"/>
          <w:lang w:val="fr-FR"/>
        </w:rPr>
        <w:t>è</w:t>
      </w:r>
      <w:r>
        <w:rPr>
          <w:szCs w:val="24"/>
          <w:lang w:val="fr-FR"/>
        </w:rPr>
        <w:t>rement</w:t>
      </w:r>
      <w:r w:rsidRPr="00EC19F2">
        <w:rPr>
          <w:szCs w:val="24"/>
          <w:lang w:val="fr-FR"/>
        </w:rPr>
        <w:t xml:space="preserve"> </w:t>
      </w:r>
      <w:r>
        <w:rPr>
          <w:szCs w:val="24"/>
          <w:lang w:val="fr-FR"/>
        </w:rPr>
        <w:t>le</w:t>
      </w:r>
      <w:r w:rsidRPr="00EC19F2">
        <w:rPr>
          <w:szCs w:val="24"/>
          <w:lang w:val="fr-FR"/>
        </w:rPr>
        <w:t xml:space="preserve"> </w:t>
      </w:r>
      <w:r>
        <w:rPr>
          <w:szCs w:val="24"/>
          <w:lang w:val="fr-FR"/>
        </w:rPr>
        <w:t>pr</w:t>
      </w:r>
      <w:r w:rsidRPr="00EC19F2">
        <w:rPr>
          <w:szCs w:val="24"/>
          <w:lang w:val="fr-FR"/>
        </w:rPr>
        <w:t>é</w:t>
      </w:r>
      <w:r>
        <w:rPr>
          <w:szCs w:val="24"/>
          <w:lang w:val="fr-FR"/>
        </w:rPr>
        <w:t>servatif</w:t>
      </w:r>
      <w:r w:rsidRPr="00EC19F2">
        <w:rPr>
          <w:szCs w:val="24"/>
          <w:lang w:val="fr-FR"/>
        </w:rPr>
        <w:t xml:space="preserve">, </w:t>
      </w:r>
      <w:r>
        <w:rPr>
          <w:szCs w:val="24"/>
          <w:lang w:val="fr-FR"/>
        </w:rPr>
        <w:t>mais</w:t>
      </w:r>
      <w:r w:rsidRPr="00EC19F2">
        <w:rPr>
          <w:szCs w:val="24"/>
          <w:lang w:val="fr-FR"/>
        </w:rPr>
        <w:t xml:space="preserve">, </w:t>
      </w:r>
      <w:r>
        <w:rPr>
          <w:szCs w:val="24"/>
          <w:lang w:val="fr-FR"/>
        </w:rPr>
        <w:t>malheureusement</w:t>
      </w:r>
      <w:r w:rsidRPr="00EC19F2">
        <w:rPr>
          <w:szCs w:val="24"/>
          <w:lang w:val="fr-FR"/>
        </w:rPr>
        <w:t>,</w:t>
      </w:r>
      <w:r w:rsidR="00C9102A">
        <w:rPr>
          <w:szCs w:val="24"/>
          <w:lang w:val="fr-FR"/>
        </w:rPr>
        <w:t> </w:t>
      </w:r>
      <w:r w:rsidRPr="00EC19F2">
        <w:rPr>
          <w:szCs w:val="24"/>
          <w:lang w:val="fr-FR"/>
        </w:rPr>
        <w:t>11,8</w:t>
      </w:r>
      <w:r>
        <w:rPr>
          <w:szCs w:val="24"/>
          <w:lang w:val="fr-FR"/>
        </w:rPr>
        <w:t xml:space="preserve"> </w:t>
      </w:r>
      <w:r w:rsidRPr="00EC19F2">
        <w:rPr>
          <w:szCs w:val="24"/>
          <w:lang w:val="fr-FR"/>
        </w:rPr>
        <w:t xml:space="preserve">% </w:t>
      </w:r>
      <w:r>
        <w:rPr>
          <w:szCs w:val="24"/>
          <w:lang w:val="fr-FR"/>
        </w:rPr>
        <w:t xml:space="preserve">seulement de ces personnes l’utilisent, pourcentage qui est très inférieur à celui enregistré dans les autres pays </w:t>
      </w:r>
      <w:r w:rsidRPr="00EC19F2">
        <w:rPr>
          <w:szCs w:val="24"/>
          <w:lang w:val="fr-FR"/>
        </w:rPr>
        <w:t>(</w:t>
      </w:r>
      <w:r>
        <w:rPr>
          <w:szCs w:val="24"/>
          <w:lang w:val="fr-FR"/>
        </w:rPr>
        <w:t>Vong</w:t>
      </w:r>
      <w:r w:rsidRPr="00EC19F2">
        <w:rPr>
          <w:szCs w:val="24"/>
          <w:lang w:val="fr-FR"/>
        </w:rPr>
        <w:t xml:space="preserve">, 2002). </w:t>
      </w:r>
      <w:r>
        <w:rPr>
          <w:szCs w:val="24"/>
          <w:lang w:val="fr-FR"/>
        </w:rPr>
        <w:t>Les</w:t>
      </w:r>
      <w:r w:rsidRPr="00003214">
        <w:rPr>
          <w:szCs w:val="24"/>
          <w:lang w:val="fr-FR"/>
        </w:rPr>
        <w:t xml:space="preserve"> </w:t>
      </w:r>
      <w:r>
        <w:rPr>
          <w:szCs w:val="24"/>
          <w:lang w:val="fr-FR"/>
        </w:rPr>
        <w:t>raisons</w:t>
      </w:r>
      <w:r w:rsidRPr="00003214">
        <w:rPr>
          <w:szCs w:val="24"/>
          <w:lang w:val="fr-FR"/>
        </w:rPr>
        <w:t xml:space="preserve"> </w:t>
      </w:r>
      <w:r>
        <w:rPr>
          <w:szCs w:val="24"/>
          <w:lang w:val="fr-FR"/>
        </w:rPr>
        <w:t>le</w:t>
      </w:r>
      <w:r w:rsidRPr="00003214">
        <w:rPr>
          <w:szCs w:val="24"/>
          <w:lang w:val="fr-FR"/>
        </w:rPr>
        <w:t xml:space="preserve"> </w:t>
      </w:r>
      <w:r>
        <w:rPr>
          <w:szCs w:val="24"/>
          <w:lang w:val="fr-FR"/>
        </w:rPr>
        <w:t>plus</w:t>
      </w:r>
      <w:r w:rsidRPr="00003214">
        <w:rPr>
          <w:szCs w:val="24"/>
          <w:lang w:val="fr-FR"/>
        </w:rPr>
        <w:t xml:space="preserve"> </w:t>
      </w:r>
      <w:r>
        <w:rPr>
          <w:szCs w:val="24"/>
          <w:lang w:val="fr-FR"/>
        </w:rPr>
        <w:t>souvent</w:t>
      </w:r>
      <w:r w:rsidRPr="00003214">
        <w:rPr>
          <w:szCs w:val="24"/>
          <w:lang w:val="fr-FR"/>
        </w:rPr>
        <w:t xml:space="preserve"> </w:t>
      </w:r>
      <w:r>
        <w:rPr>
          <w:szCs w:val="24"/>
          <w:lang w:val="fr-FR"/>
        </w:rPr>
        <w:t>avanc</w:t>
      </w:r>
      <w:r w:rsidRPr="00003214">
        <w:rPr>
          <w:szCs w:val="24"/>
          <w:lang w:val="fr-FR"/>
        </w:rPr>
        <w:t>é</w:t>
      </w:r>
      <w:r>
        <w:rPr>
          <w:szCs w:val="24"/>
          <w:lang w:val="fr-FR"/>
        </w:rPr>
        <w:t>es</w:t>
      </w:r>
      <w:r w:rsidRPr="00003214">
        <w:rPr>
          <w:szCs w:val="24"/>
          <w:lang w:val="fr-FR"/>
        </w:rPr>
        <w:t xml:space="preserve"> </w:t>
      </w:r>
      <w:r>
        <w:rPr>
          <w:szCs w:val="24"/>
          <w:lang w:val="fr-FR"/>
        </w:rPr>
        <w:t>pour</w:t>
      </w:r>
      <w:r w:rsidRPr="00003214">
        <w:rPr>
          <w:szCs w:val="24"/>
          <w:lang w:val="fr-FR"/>
        </w:rPr>
        <w:t xml:space="preserve"> </w:t>
      </w:r>
      <w:r>
        <w:rPr>
          <w:szCs w:val="24"/>
          <w:lang w:val="fr-FR"/>
        </w:rPr>
        <w:t>expliquer</w:t>
      </w:r>
      <w:r w:rsidRPr="00003214">
        <w:rPr>
          <w:szCs w:val="24"/>
          <w:lang w:val="fr-FR"/>
        </w:rPr>
        <w:t xml:space="preserve"> </w:t>
      </w:r>
      <w:r>
        <w:rPr>
          <w:szCs w:val="24"/>
          <w:lang w:val="fr-FR"/>
        </w:rPr>
        <w:t>le caractère non systématique de l</w:t>
      </w:r>
      <w:r w:rsidRPr="00003214">
        <w:rPr>
          <w:szCs w:val="24"/>
          <w:lang w:val="fr-FR"/>
        </w:rPr>
        <w:t>’</w:t>
      </w:r>
      <w:r>
        <w:rPr>
          <w:szCs w:val="24"/>
          <w:lang w:val="fr-FR"/>
        </w:rPr>
        <w:t>utilisation</w:t>
      </w:r>
      <w:r w:rsidRPr="00003214">
        <w:rPr>
          <w:szCs w:val="24"/>
          <w:lang w:val="fr-FR"/>
        </w:rPr>
        <w:t xml:space="preserve"> </w:t>
      </w:r>
      <w:r>
        <w:rPr>
          <w:szCs w:val="24"/>
          <w:lang w:val="fr-FR"/>
        </w:rPr>
        <w:t>des</w:t>
      </w:r>
      <w:r w:rsidRPr="00003214">
        <w:rPr>
          <w:szCs w:val="24"/>
          <w:lang w:val="fr-FR"/>
        </w:rPr>
        <w:t xml:space="preserve"> </w:t>
      </w:r>
      <w:r>
        <w:rPr>
          <w:szCs w:val="24"/>
          <w:lang w:val="fr-FR"/>
        </w:rPr>
        <w:t>pr</w:t>
      </w:r>
      <w:r w:rsidRPr="00003214">
        <w:rPr>
          <w:szCs w:val="24"/>
          <w:lang w:val="fr-FR"/>
        </w:rPr>
        <w:t>é</w:t>
      </w:r>
      <w:r>
        <w:rPr>
          <w:szCs w:val="24"/>
          <w:lang w:val="fr-FR"/>
        </w:rPr>
        <w:t>servatifs</w:t>
      </w:r>
      <w:r w:rsidRPr="00003214">
        <w:rPr>
          <w:szCs w:val="24"/>
          <w:lang w:val="fr-FR"/>
        </w:rPr>
        <w:t xml:space="preserve"> </w:t>
      </w:r>
      <w:r>
        <w:rPr>
          <w:szCs w:val="24"/>
          <w:lang w:val="fr-FR"/>
        </w:rPr>
        <w:t>sont</w:t>
      </w:r>
      <w:r w:rsidRPr="00003214">
        <w:rPr>
          <w:szCs w:val="24"/>
          <w:lang w:val="fr-FR"/>
        </w:rPr>
        <w:t xml:space="preserve"> </w:t>
      </w:r>
      <w:r>
        <w:rPr>
          <w:szCs w:val="24"/>
          <w:lang w:val="fr-FR"/>
        </w:rPr>
        <w:t>les</w:t>
      </w:r>
      <w:r w:rsidRPr="00003214">
        <w:rPr>
          <w:szCs w:val="24"/>
          <w:lang w:val="fr-FR"/>
        </w:rPr>
        <w:t xml:space="preserve"> </w:t>
      </w:r>
      <w:r>
        <w:rPr>
          <w:szCs w:val="24"/>
          <w:lang w:val="fr-FR"/>
        </w:rPr>
        <w:t>suivantes </w:t>
      </w:r>
      <w:r w:rsidRPr="00003214">
        <w:rPr>
          <w:szCs w:val="24"/>
          <w:lang w:val="fr-FR"/>
        </w:rPr>
        <w:t>:</w:t>
      </w:r>
      <w:r>
        <w:rPr>
          <w:szCs w:val="24"/>
          <w:lang w:val="fr-FR"/>
        </w:rPr>
        <w:t xml:space="preserve"> la répugnance du partenaire </w:t>
      </w:r>
      <w:r w:rsidRPr="00003214">
        <w:rPr>
          <w:szCs w:val="24"/>
          <w:lang w:val="fr-FR"/>
        </w:rPr>
        <w:t>(34,1</w:t>
      </w:r>
      <w:r>
        <w:rPr>
          <w:szCs w:val="24"/>
          <w:lang w:val="fr-FR"/>
        </w:rPr>
        <w:t xml:space="preserve"> </w:t>
      </w:r>
      <w:r w:rsidRPr="00003214">
        <w:rPr>
          <w:szCs w:val="24"/>
          <w:lang w:val="fr-FR"/>
        </w:rPr>
        <w:t xml:space="preserve">%), </w:t>
      </w:r>
      <w:r>
        <w:rPr>
          <w:szCs w:val="24"/>
          <w:lang w:val="fr-FR"/>
        </w:rPr>
        <w:t xml:space="preserve">la grande confiance dans le partenaire </w:t>
      </w:r>
      <w:r w:rsidRPr="00003214">
        <w:rPr>
          <w:szCs w:val="24"/>
          <w:lang w:val="fr-FR"/>
        </w:rPr>
        <w:t>(36,2</w:t>
      </w:r>
      <w:r>
        <w:rPr>
          <w:szCs w:val="24"/>
          <w:lang w:val="fr-FR"/>
        </w:rPr>
        <w:t xml:space="preserve"> </w:t>
      </w:r>
      <w:r w:rsidRPr="00003214">
        <w:rPr>
          <w:szCs w:val="24"/>
          <w:lang w:val="fr-FR"/>
        </w:rPr>
        <w:t xml:space="preserve">%) </w:t>
      </w:r>
      <w:r>
        <w:rPr>
          <w:szCs w:val="24"/>
          <w:lang w:val="fr-FR"/>
        </w:rPr>
        <w:t>et</w:t>
      </w:r>
      <w:r w:rsidRPr="00003214">
        <w:rPr>
          <w:szCs w:val="24"/>
          <w:lang w:val="fr-FR"/>
        </w:rPr>
        <w:t xml:space="preserve">, </w:t>
      </w:r>
      <w:r>
        <w:rPr>
          <w:szCs w:val="24"/>
          <w:lang w:val="fr-FR"/>
        </w:rPr>
        <w:t xml:space="preserve">d’une manière générale, le fait que les personnes interrogées n’aiment pas avoir des rapports sexuels en utilisant un préservatif </w:t>
      </w:r>
      <w:r w:rsidRPr="00003214">
        <w:rPr>
          <w:szCs w:val="24"/>
          <w:lang w:val="fr-FR"/>
        </w:rPr>
        <w:t>(63,0</w:t>
      </w:r>
      <w:r>
        <w:rPr>
          <w:szCs w:val="24"/>
          <w:lang w:val="fr-FR"/>
        </w:rPr>
        <w:t xml:space="preserve"> </w:t>
      </w:r>
      <w:r w:rsidRPr="00003214">
        <w:rPr>
          <w:szCs w:val="24"/>
          <w:lang w:val="fr-FR"/>
        </w:rPr>
        <w:t xml:space="preserve">%). </w:t>
      </w:r>
      <w:r>
        <w:rPr>
          <w:szCs w:val="24"/>
          <w:lang w:val="fr-FR"/>
        </w:rPr>
        <w:t>Les</w:t>
      </w:r>
      <w:r w:rsidRPr="0088575D">
        <w:rPr>
          <w:szCs w:val="24"/>
          <w:lang w:val="fr-FR"/>
        </w:rPr>
        <w:t xml:space="preserve"> </w:t>
      </w:r>
      <w:r>
        <w:rPr>
          <w:szCs w:val="24"/>
          <w:lang w:val="fr-FR"/>
        </w:rPr>
        <w:t>raisons</w:t>
      </w:r>
      <w:r w:rsidRPr="0088575D">
        <w:rPr>
          <w:szCs w:val="24"/>
          <w:lang w:val="fr-FR"/>
        </w:rPr>
        <w:t xml:space="preserve"> </w:t>
      </w:r>
      <w:r>
        <w:rPr>
          <w:szCs w:val="24"/>
          <w:lang w:val="fr-FR"/>
        </w:rPr>
        <w:t>les</w:t>
      </w:r>
      <w:r w:rsidRPr="0088575D">
        <w:rPr>
          <w:szCs w:val="24"/>
          <w:lang w:val="fr-FR"/>
        </w:rPr>
        <w:t xml:space="preserve"> </w:t>
      </w:r>
      <w:r>
        <w:rPr>
          <w:szCs w:val="24"/>
          <w:lang w:val="fr-FR"/>
        </w:rPr>
        <w:t>moins</w:t>
      </w:r>
      <w:r w:rsidRPr="0088575D">
        <w:rPr>
          <w:szCs w:val="24"/>
          <w:lang w:val="fr-FR"/>
        </w:rPr>
        <w:t xml:space="preserve"> </w:t>
      </w:r>
      <w:r>
        <w:rPr>
          <w:szCs w:val="24"/>
          <w:lang w:val="fr-FR"/>
        </w:rPr>
        <w:t>importantes</w:t>
      </w:r>
      <w:r w:rsidRPr="0088575D">
        <w:rPr>
          <w:szCs w:val="24"/>
          <w:lang w:val="fr-FR"/>
        </w:rPr>
        <w:t xml:space="preserve"> é</w:t>
      </w:r>
      <w:r>
        <w:rPr>
          <w:szCs w:val="24"/>
          <w:lang w:val="fr-FR"/>
        </w:rPr>
        <w:t>taient</w:t>
      </w:r>
      <w:r w:rsidRPr="0088575D">
        <w:rPr>
          <w:szCs w:val="24"/>
          <w:lang w:val="fr-FR"/>
        </w:rPr>
        <w:t xml:space="preserve"> </w:t>
      </w:r>
      <w:r>
        <w:rPr>
          <w:szCs w:val="24"/>
          <w:lang w:val="fr-FR"/>
        </w:rPr>
        <w:t>le</w:t>
      </w:r>
      <w:r w:rsidRPr="0088575D">
        <w:rPr>
          <w:szCs w:val="24"/>
          <w:lang w:val="fr-FR"/>
        </w:rPr>
        <w:t xml:space="preserve"> </w:t>
      </w:r>
      <w:r>
        <w:rPr>
          <w:szCs w:val="24"/>
          <w:lang w:val="fr-FR"/>
        </w:rPr>
        <w:t>co</w:t>
      </w:r>
      <w:r w:rsidRPr="0088575D">
        <w:rPr>
          <w:szCs w:val="24"/>
          <w:lang w:val="fr-FR"/>
        </w:rPr>
        <w:t>û</w:t>
      </w:r>
      <w:r>
        <w:rPr>
          <w:szCs w:val="24"/>
          <w:lang w:val="fr-FR"/>
        </w:rPr>
        <w:t>t</w:t>
      </w:r>
      <w:r w:rsidRPr="0088575D">
        <w:rPr>
          <w:szCs w:val="24"/>
          <w:lang w:val="fr-FR"/>
        </w:rPr>
        <w:t xml:space="preserve"> é</w:t>
      </w:r>
      <w:r>
        <w:rPr>
          <w:szCs w:val="24"/>
          <w:lang w:val="fr-FR"/>
        </w:rPr>
        <w:t>lev</w:t>
      </w:r>
      <w:r w:rsidRPr="0088575D">
        <w:rPr>
          <w:szCs w:val="24"/>
          <w:lang w:val="fr-FR"/>
        </w:rPr>
        <w:t xml:space="preserve">é </w:t>
      </w:r>
      <w:r>
        <w:rPr>
          <w:szCs w:val="24"/>
          <w:lang w:val="fr-FR"/>
        </w:rPr>
        <w:t>des</w:t>
      </w:r>
      <w:r w:rsidRPr="0088575D">
        <w:rPr>
          <w:szCs w:val="24"/>
          <w:lang w:val="fr-FR"/>
        </w:rPr>
        <w:t xml:space="preserve"> </w:t>
      </w:r>
      <w:r>
        <w:rPr>
          <w:szCs w:val="24"/>
          <w:lang w:val="fr-FR"/>
        </w:rPr>
        <w:t>pr</w:t>
      </w:r>
      <w:r w:rsidRPr="0088575D">
        <w:rPr>
          <w:szCs w:val="24"/>
          <w:lang w:val="fr-FR"/>
        </w:rPr>
        <w:t>é</w:t>
      </w:r>
      <w:r>
        <w:rPr>
          <w:szCs w:val="24"/>
          <w:lang w:val="fr-FR"/>
        </w:rPr>
        <w:t>servatifs</w:t>
      </w:r>
      <w:r w:rsidRPr="0088575D">
        <w:rPr>
          <w:szCs w:val="24"/>
          <w:lang w:val="fr-FR"/>
        </w:rPr>
        <w:t xml:space="preserve">, </w:t>
      </w:r>
      <w:r>
        <w:rPr>
          <w:szCs w:val="24"/>
          <w:lang w:val="fr-FR"/>
        </w:rPr>
        <w:t>l</w:t>
      </w:r>
      <w:r w:rsidRPr="0088575D">
        <w:rPr>
          <w:szCs w:val="24"/>
          <w:lang w:val="fr-FR"/>
        </w:rPr>
        <w:t>’</w:t>
      </w:r>
      <w:r>
        <w:rPr>
          <w:szCs w:val="24"/>
          <w:lang w:val="fr-FR"/>
        </w:rPr>
        <w:t>absence</w:t>
      </w:r>
      <w:r w:rsidRPr="0088575D">
        <w:rPr>
          <w:szCs w:val="24"/>
          <w:lang w:val="fr-FR"/>
        </w:rPr>
        <w:t xml:space="preserve"> </w:t>
      </w:r>
      <w:r>
        <w:rPr>
          <w:szCs w:val="24"/>
          <w:lang w:val="fr-FR"/>
        </w:rPr>
        <w:t>de</w:t>
      </w:r>
      <w:r w:rsidRPr="0088575D">
        <w:rPr>
          <w:szCs w:val="24"/>
          <w:lang w:val="fr-FR"/>
        </w:rPr>
        <w:t xml:space="preserve"> </w:t>
      </w:r>
      <w:r>
        <w:rPr>
          <w:szCs w:val="24"/>
          <w:lang w:val="fr-FR"/>
        </w:rPr>
        <w:t>pr</w:t>
      </w:r>
      <w:r w:rsidRPr="0088575D">
        <w:rPr>
          <w:szCs w:val="24"/>
          <w:lang w:val="fr-FR"/>
        </w:rPr>
        <w:t>é</w:t>
      </w:r>
      <w:r>
        <w:rPr>
          <w:szCs w:val="24"/>
          <w:lang w:val="fr-FR"/>
        </w:rPr>
        <w:t>servatifs</w:t>
      </w:r>
      <w:r w:rsidRPr="0088575D">
        <w:rPr>
          <w:szCs w:val="24"/>
          <w:lang w:val="fr-FR"/>
        </w:rPr>
        <w:t xml:space="preserve"> à </w:t>
      </w:r>
      <w:r>
        <w:rPr>
          <w:szCs w:val="24"/>
          <w:lang w:val="fr-FR"/>
        </w:rPr>
        <w:t>la</w:t>
      </w:r>
      <w:r w:rsidRPr="0088575D">
        <w:rPr>
          <w:szCs w:val="24"/>
          <w:lang w:val="fr-FR"/>
        </w:rPr>
        <w:t xml:space="preserve"> </w:t>
      </w:r>
      <w:r>
        <w:rPr>
          <w:szCs w:val="24"/>
          <w:lang w:val="fr-FR"/>
        </w:rPr>
        <w:t>vente</w:t>
      </w:r>
      <w:r w:rsidRPr="0088575D">
        <w:rPr>
          <w:szCs w:val="24"/>
          <w:lang w:val="fr-FR"/>
        </w:rPr>
        <w:t xml:space="preserve">, </w:t>
      </w:r>
      <w:r>
        <w:rPr>
          <w:szCs w:val="24"/>
          <w:lang w:val="fr-FR"/>
        </w:rPr>
        <w:t>l</w:t>
      </w:r>
      <w:r w:rsidRPr="0088575D">
        <w:rPr>
          <w:szCs w:val="24"/>
          <w:lang w:val="fr-FR"/>
        </w:rPr>
        <w:t>’</w:t>
      </w:r>
      <w:r>
        <w:rPr>
          <w:szCs w:val="24"/>
          <w:lang w:val="fr-FR"/>
        </w:rPr>
        <w:t>embarras</w:t>
      </w:r>
      <w:r w:rsidRPr="0088575D">
        <w:rPr>
          <w:szCs w:val="24"/>
          <w:lang w:val="fr-FR"/>
        </w:rPr>
        <w:t xml:space="preserve"> é</w:t>
      </w:r>
      <w:r>
        <w:rPr>
          <w:szCs w:val="24"/>
          <w:lang w:val="fr-FR"/>
        </w:rPr>
        <w:t>prouv</w:t>
      </w:r>
      <w:r w:rsidRPr="0088575D">
        <w:rPr>
          <w:szCs w:val="24"/>
          <w:lang w:val="fr-FR"/>
        </w:rPr>
        <w:t xml:space="preserve">é </w:t>
      </w:r>
      <w:r>
        <w:rPr>
          <w:szCs w:val="24"/>
          <w:lang w:val="fr-FR"/>
        </w:rPr>
        <w:t>lors</w:t>
      </w:r>
      <w:r w:rsidRPr="0088575D">
        <w:rPr>
          <w:szCs w:val="24"/>
          <w:lang w:val="fr-FR"/>
        </w:rPr>
        <w:t xml:space="preserve"> </w:t>
      </w:r>
      <w:r>
        <w:rPr>
          <w:szCs w:val="24"/>
          <w:lang w:val="fr-FR"/>
        </w:rPr>
        <w:t>de</w:t>
      </w:r>
      <w:r w:rsidRPr="0088575D">
        <w:rPr>
          <w:szCs w:val="24"/>
          <w:lang w:val="fr-FR"/>
        </w:rPr>
        <w:t xml:space="preserve"> </w:t>
      </w:r>
      <w:r>
        <w:rPr>
          <w:szCs w:val="24"/>
          <w:lang w:val="fr-FR"/>
        </w:rPr>
        <w:t>leur</w:t>
      </w:r>
      <w:r w:rsidRPr="0088575D">
        <w:rPr>
          <w:szCs w:val="24"/>
          <w:lang w:val="fr-FR"/>
        </w:rPr>
        <w:t xml:space="preserve"> </w:t>
      </w:r>
      <w:r>
        <w:rPr>
          <w:szCs w:val="24"/>
          <w:lang w:val="fr-FR"/>
        </w:rPr>
        <w:t xml:space="preserve">achat, la difficulté d’utilisation et le fait de ne pas savoir comment les utiliser, et le fait d’ignorer la sécurité que garantit leur utilisation. </w:t>
      </w:r>
      <w:r w:rsidRPr="0088575D">
        <w:rPr>
          <w:szCs w:val="24"/>
          <w:lang w:val="fr-FR"/>
        </w:rPr>
        <w:t xml:space="preserve"> </w:t>
      </w:r>
      <w:r>
        <w:rPr>
          <w:szCs w:val="24"/>
          <w:lang w:val="fr-FR"/>
        </w:rPr>
        <w:t xml:space="preserve">Chacune des raisons susvisées a été mentionnée par un pourcentage de personnes interrogées compris entre </w:t>
      </w:r>
      <w:r w:rsidRPr="00475886">
        <w:rPr>
          <w:szCs w:val="24"/>
          <w:lang w:val="fr-FR"/>
        </w:rPr>
        <w:t>8,1</w:t>
      </w:r>
      <w:r>
        <w:rPr>
          <w:szCs w:val="24"/>
          <w:lang w:val="fr-FR"/>
        </w:rPr>
        <w:t xml:space="preserve"> </w:t>
      </w:r>
      <w:r w:rsidRPr="00475886">
        <w:rPr>
          <w:szCs w:val="24"/>
          <w:lang w:val="fr-FR"/>
        </w:rPr>
        <w:t xml:space="preserve">% </w:t>
      </w:r>
      <w:r>
        <w:rPr>
          <w:szCs w:val="24"/>
          <w:lang w:val="fr-FR"/>
        </w:rPr>
        <w:t>et</w:t>
      </w:r>
      <w:r w:rsidRPr="00475886">
        <w:rPr>
          <w:szCs w:val="24"/>
          <w:lang w:val="fr-FR"/>
        </w:rPr>
        <w:t xml:space="preserve"> 12,4</w:t>
      </w:r>
      <w:r>
        <w:rPr>
          <w:szCs w:val="24"/>
          <w:lang w:val="fr-FR"/>
        </w:rPr>
        <w:t xml:space="preserve"> % </w:t>
      </w:r>
      <w:r w:rsidRPr="00475886">
        <w:rPr>
          <w:szCs w:val="24"/>
          <w:lang w:val="fr-FR"/>
        </w:rPr>
        <w:t>(</w:t>
      </w:r>
      <w:r>
        <w:rPr>
          <w:szCs w:val="24"/>
          <w:lang w:val="fr-FR"/>
        </w:rPr>
        <w:t xml:space="preserve">voir tableau </w:t>
      </w:r>
      <w:r w:rsidRPr="00475886">
        <w:rPr>
          <w:szCs w:val="24"/>
          <w:lang w:val="fr-FR"/>
        </w:rPr>
        <w:t xml:space="preserve">38). </w:t>
      </w:r>
      <w:r>
        <w:rPr>
          <w:szCs w:val="24"/>
          <w:lang w:val="fr-FR"/>
        </w:rPr>
        <w:t>L</w:t>
      </w:r>
      <w:r w:rsidRPr="00C72F3A">
        <w:rPr>
          <w:szCs w:val="24"/>
          <w:lang w:val="fr-FR"/>
        </w:rPr>
        <w:t>’</w:t>
      </w:r>
      <w:r>
        <w:rPr>
          <w:szCs w:val="24"/>
          <w:lang w:val="fr-FR"/>
        </w:rPr>
        <w:t>id</w:t>
      </w:r>
      <w:r w:rsidRPr="00C72F3A">
        <w:rPr>
          <w:szCs w:val="24"/>
          <w:lang w:val="fr-FR"/>
        </w:rPr>
        <w:t>é</w:t>
      </w:r>
      <w:r>
        <w:rPr>
          <w:szCs w:val="24"/>
          <w:lang w:val="fr-FR"/>
        </w:rPr>
        <w:t>e</w:t>
      </w:r>
      <w:r w:rsidRPr="00C72F3A">
        <w:rPr>
          <w:szCs w:val="24"/>
          <w:lang w:val="fr-FR"/>
        </w:rPr>
        <w:t xml:space="preserve"> </w:t>
      </w:r>
      <w:r>
        <w:rPr>
          <w:szCs w:val="24"/>
          <w:lang w:val="fr-FR"/>
        </w:rPr>
        <w:t>que</w:t>
      </w:r>
      <w:r w:rsidRPr="00C72F3A">
        <w:rPr>
          <w:szCs w:val="24"/>
          <w:lang w:val="fr-FR"/>
        </w:rPr>
        <w:t xml:space="preserve"> </w:t>
      </w:r>
      <w:r>
        <w:rPr>
          <w:szCs w:val="24"/>
          <w:lang w:val="fr-FR"/>
        </w:rPr>
        <w:t>ces</w:t>
      </w:r>
      <w:r w:rsidRPr="00C72F3A">
        <w:rPr>
          <w:szCs w:val="24"/>
          <w:lang w:val="fr-FR"/>
        </w:rPr>
        <w:t xml:space="preserve"> </w:t>
      </w:r>
      <w:r>
        <w:rPr>
          <w:szCs w:val="24"/>
          <w:lang w:val="fr-FR"/>
        </w:rPr>
        <w:t>personnes</w:t>
      </w:r>
      <w:r w:rsidRPr="00C72F3A">
        <w:rPr>
          <w:szCs w:val="24"/>
          <w:lang w:val="fr-FR"/>
        </w:rPr>
        <w:t xml:space="preserve"> </w:t>
      </w:r>
      <w:r>
        <w:rPr>
          <w:szCs w:val="24"/>
          <w:lang w:val="fr-FR"/>
        </w:rPr>
        <w:t>se</w:t>
      </w:r>
      <w:r w:rsidRPr="00C72F3A">
        <w:rPr>
          <w:szCs w:val="24"/>
          <w:lang w:val="fr-FR"/>
        </w:rPr>
        <w:t xml:space="preserve"> </w:t>
      </w:r>
      <w:r>
        <w:rPr>
          <w:szCs w:val="24"/>
          <w:lang w:val="fr-FR"/>
        </w:rPr>
        <w:t>font</w:t>
      </w:r>
      <w:r w:rsidRPr="00C72F3A">
        <w:rPr>
          <w:szCs w:val="24"/>
          <w:lang w:val="fr-FR"/>
        </w:rPr>
        <w:t xml:space="preserve"> </w:t>
      </w:r>
      <w:r>
        <w:rPr>
          <w:szCs w:val="24"/>
          <w:lang w:val="fr-FR"/>
        </w:rPr>
        <w:t>des</w:t>
      </w:r>
      <w:r w:rsidRPr="00C72F3A">
        <w:rPr>
          <w:szCs w:val="24"/>
          <w:lang w:val="fr-FR"/>
        </w:rPr>
        <w:t xml:space="preserve"> </w:t>
      </w:r>
      <w:r>
        <w:rPr>
          <w:szCs w:val="24"/>
          <w:lang w:val="fr-FR"/>
        </w:rPr>
        <w:t>pr</w:t>
      </w:r>
      <w:r w:rsidRPr="00C72F3A">
        <w:rPr>
          <w:szCs w:val="24"/>
          <w:lang w:val="fr-FR"/>
        </w:rPr>
        <w:t>é</w:t>
      </w:r>
      <w:r>
        <w:rPr>
          <w:szCs w:val="24"/>
          <w:lang w:val="fr-FR"/>
        </w:rPr>
        <w:t>servatifs</w:t>
      </w:r>
      <w:r w:rsidRPr="00C72F3A">
        <w:rPr>
          <w:szCs w:val="24"/>
          <w:lang w:val="fr-FR"/>
        </w:rPr>
        <w:t xml:space="preserve"> </w:t>
      </w:r>
      <w:r>
        <w:rPr>
          <w:szCs w:val="24"/>
          <w:lang w:val="fr-FR"/>
        </w:rPr>
        <w:t>et</w:t>
      </w:r>
      <w:r w:rsidRPr="00C72F3A">
        <w:rPr>
          <w:szCs w:val="24"/>
          <w:lang w:val="fr-FR"/>
        </w:rPr>
        <w:t xml:space="preserve"> </w:t>
      </w:r>
      <w:r>
        <w:rPr>
          <w:szCs w:val="24"/>
          <w:lang w:val="fr-FR"/>
        </w:rPr>
        <w:t xml:space="preserve">le fait qu’elles les utilisent si peu leur font courir un risque particulier, dans la mesure où presque tous les consommateurs de drogues injectables ont des rapports sexuels sous l’effet de la drogue </w:t>
      </w:r>
      <w:r w:rsidRPr="00C72F3A">
        <w:rPr>
          <w:szCs w:val="24"/>
          <w:lang w:val="fr-FR"/>
        </w:rPr>
        <w:t>(83,6</w:t>
      </w:r>
      <w:r>
        <w:rPr>
          <w:szCs w:val="24"/>
          <w:lang w:val="fr-FR"/>
        </w:rPr>
        <w:t xml:space="preserve"> % des toxicomanes à Douchanbé et </w:t>
      </w:r>
      <w:r w:rsidRPr="00C72F3A">
        <w:rPr>
          <w:szCs w:val="24"/>
          <w:lang w:val="fr-FR"/>
        </w:rPr>
        <w:t>95</w:t>
      </w:r>
      <w:r>
        <w:rPr>
          <w:szCs w:val="24"/>
          <w:lang w:val="fr-FR"/>
        </w:rPr>
        <w:t xml:space="preserve"> </w:t>
      </w:r>
      <w:r w:rsidRPr="00C72F3A">
        <w:rPr>
          <w:szCs w:val="24"/>
          <w:lang w:val="fr-FR"/>
        </w:rPr>
        <w:t xml:space="preserve">% </w:t>
      </w:r>
      <w:r>
        <w:rPr>
          <w:szCs w:val="24"/>
          <w:lang w:val="fr-FR"/>
        </w:rPr>
        <w:t>à Khoudjand</w:t>
      </w:r>
      <w:r w:rsidRPr="00C72F3A">
        <w:rPr>
          <w:szCs w:val="24"/>
          <w:lang w:val="fr-FR"/>
        </w:rPr>
        <w:t>).</w:t>
      </w:r>
    </w:p>
    <w:p w:rsidR="00662685" w:rsidRDefault="00D768A7" w:rsidP="00662685">
      <w:pPr>
        <w:tabs>
          <w:tab w:val="clear" w:pos="360"/>
          <w:tab w:val="clear" w:pos="567"/>
        </w:tabs>
        <w:spacing w:after="0"/>
        <w:jc w:val="center"/>
        <w:rPr>
          <w:b/>
          <w:szCs w:val="24"/>
          <w:lang w:val="fr-FR"/>
        </w:rPr>
      </w:pPr>
      <w:r w:rsidRPr="00662685">
        <w:rPr>
          <w:b/>
          <w:szCs w:val="24"/>
          <w:lang w:val="fr-FR"/>
        </w:rPr>
        <w:t>Tableau 38</w:t>
      </w:r>
    </w:p>
    <w:p w:rsidR="00662685" w:rsidRDefault="00D768A7" w:rsidP="00662685">
      <w:pPr>
        <w:tabs>
          <w:tab w:val="clear" w:pos="360"/>
          <w:tab w:val="clear" w:pos="567"/>
        </w:tabs>
        <w:spacing w:after="0"/>
        <w:jc w:val="center"/>
        <w:rPr>
          <w:b/>
          <w:szCs w:val="24"/>
          <w:lang w:val="fr-FR"/>
        </w:rPr>
      </w:pPr>
      <w:r w:rsidRPr="00662685">
        <w:rPr>
          <w:b/>
          <w:szCs w:val="24"/>
          <w:lang w:val="fr-FR"/>
        </w:rPr>
        <w:t>Raisons du caractère non systématique de l’utilisation des préservatifs</w:t>
      </w:r>
    </w:p>
    <w:p w:rsidR="00D768A7" w:rsidRDefault="00D768A7" w:rsidP="00662685">
      <w:pPr>
        <w:tabs>
          <w:tab w:val="clear" w:pos="360"/>
          <w:tab w:val="clear" w:pos="567"/>
        </w:tabs>
        <w:spacing w:after="0"/>
        <w:jc w:val="center"/>
        <w:rPr>
          <w:b/>
          <w:szCs w:val="24"/>
          <w:lang w:val="fr-FR"/>
        </w:rPr>
      </w:pPr>
      <w:r w:rsidRPr="00662685">
        <w:rPr>
          <w:b/>
          <w:szCs w:val="24"/>
          <w:lang w:val="fr-FR"/>
        </w:rPr>
        <w:t>(% de réponses affirmatives)</w:t>
      </w:r>
    </w:p>
    <w:p w:rsidR="00662685" w:rsidRPr="00662685" w:rsidRDefault="00662685" w:rsidP="00662685">
      <w:pPr>
        <w:tabs>
          <w:tab w:val="clear" w:pos="360"/>
          <w:tab w:val="clear" w:pos="567"/>
        </w:tabs>
        <w:spacing w:after="0"/>
        <w:jc w:val="center"/>
        <w:rPr>
          <w:b/>
          <w:szCs w:val="24"/>
          <w:lang w:val="fr-FR"/>
        </w:rPr>
      </w:pPr>
    </w:p>
    <w:tbl>
      <w:tblPr>
        <w:tblW w:w="90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8"/>
        <w:gridCol w:w="1111"/>
        <w:gridCol w:w="1112"/>
        <w:gridCol w:w="1111"/>
        <w:gridCol w:w="1112"/>
      </w:tblGrid>
      <w:tr w:rsidR="00D768A7" w:rsidRPr="008958C9">
        <w:trPr>
          <w:cantSplit/>
          <w:jc w:val="center"/>
        </w:trPr>
        <w:tc>
          <w:tcPr>
            <w:tcW w:w="4608" w:type="dxa"/>
            <w:vMerge w:val="restart"/>
            <w:shd w:val="clear" w:color="auto" w:fill="CCFFFF"/>
            <w:vAlign w:val="center"/>
          </w:tcPr>
          <w:p w:rsidR="00D768A7" w:rsidRPr="006A5D80" w:rsidRDefault="00D768A7" w:rsidP="00662685">
            <w:pPr>
              <w:tabs>
                <w:tab w:val="clear" w:pos="360"/>
                <w:tab w:val="clear" w:pos="567"/>
              </w:tabs>
              <w:spacing w:after="0"/>
              <w:rPr>
                <w:b/>
                <w:szCs w:val="24"/>
                <w:lang w:val="fr-FR"/>
              </w:rPr>
            </w:pPr>
            <w:r>
              <w:rPr>
                <w:b/>
                <w:szCs w:val="24"/>
                <w:lang w:val="fr-FR"/>
              </w:rPr>
              <w:t>Raison</w:t>
            </w:r>
          </w:p>
        </w:tc>
        <w:tc>
          <w:tcPr>
            <w:tcW w:w="2223" w:type="dxa"/>
            <w:gridSpan w:val="2"/>
            <w:shd w:val="clear" w:color="auto" w:fill="CCFFFF"/>
            <w:vAlign w:val="center"/>
          </w:tcPr>
          <w:p w:rsidR="00D768A7" w:rsidRPr="006A5D80" w:rsidRDefault="00D768A7" w:rsidP="00662685">
            <w:pPr>
              <w:tabs>
                <w:tab w:val="clear" w:pos="360"/>
                <w:tab w:val="clear" w:pos="567"/>
              </w:tabs>
              <w:spacing w:after="0"/>
              <w:jc w:val="center"/>
              <w:rPr>
                <w:b/>
                <w:szCs w:val="24"/>
                <w:lang w:val="fr-FR"/>
              </w:rPr>
            </w:pPr>
            <w:r>
              <w:rPr>
                <w:b/>
                <w:szCs w:val="24"/>
                <w:lang w:val="fr-FR"/>
              </w:rPr>
              <w:t>Douchanbé</w:t>
            </w:r>
          </w:p>
        </w:tc>
        <w:tc>
          <w:tcPr>
            <w:tcW w:w="2223" w:type="dxa"/>
            <w:gridSpan w:val="2"/>
            <w:shd w:val="clear" w:color="auto" w:fill="CCFFFF"/>
            <w:vAlign w:val="center"/>
          </w:tcPr>
          <w:p w:rsidR="00D768A7" w:rsidRPr="006A5D80" w:rsidRDefault="00D768A7" w:rsidP="00662685">
            <w:pPr>
              <w:tabs>
                <w:tab w:val="clear" w:pos="360"/>
                <w:tab w:val="clear" w:pos="567"/>
              </w:tabs>
              <w:spacing w:after="0"/>
              <w:jc w:val="center"/>
              <w:rPr>
                <w:b/>
                <w:szCs w:val="24"/>
                <w:lang w:val="fr-FR"/>
              </w:rPr>
            </w:pPr>
            <w:r>
              <w:rPr>
                <w:b/>
                <w:szCs w:val="24"/>
                <w:lang w:val="fr-FR"/>
              </w:rPr>
              <w:t>Khoudjand</w:t>
            </w:r>
          </w:p>
        </w:tc>
      </w:tr>
      <w:tr w:rsidR="00D768A7" w:rsidRPr="008958C9">
        <w:trPr>
          <w:cantSplit/>
          <w:jc w:val="center"/>
        </w:trPr>
        <w:tc>
          <w:tcPr>
            <w:tcW w:w="4608" w:type="dxa"/>
            <w:vMerge/>
            <w:shd w:val="clear" w:color="auto" w:fill="CCFFFF"/>
            <w:vAlign w:val="center"/>
          </w:tcPr>
          <w:p w:rsidR="00D768A7" w:rsidRPr="008958C9" w:rsidRDefault="00D768A7" w:rsidP="00662685">
            <w:pPr>
              <w:tabs>
                <w:tab w:val="clear" w:pos="360"/>
                <w:tab w:val="clear" w:pos="567"/>
              </w:tabs>
              <w:spacing w:after="0"/>
              <w:rPr>
                <w:b/>
                <w:szCs w:val="24"/>
                <w:lang w:val="ru-RU"/>
              </w:rPr>
            </w:pPr>
          </w:p>
        </w:tc>
        <w:tc>
          <w:tcPr>
            <w:tcW w:w="1111" w:type="dxa"/>
            <w:shd w:val="clear" w:color="auto" w:fill="CCFFFF"/>
            <w:vAlign w:val="center"/>
          </w:tcPr>
          <w:p w:rsidR="00D768A7" w:rsidRPr="008958C9" w:rsidRDefault="00D768A7" w:rsidP="00662685">
            <w:pPr>
              <w:tabs>
                <w:tab w:val="clear" w:pos="360"/>
                <w:tab w:val="clear" w:pos="567"/>
              </w:tabs>
              <w:spacing w:after="0"/>
              <w:jc w:val="center"/>
              <w:rPr>
                <w:b/>
                <w:szCs w:val="24"/>
                <w:lang w:val="ru-RU"/>
              </w:rPr>
            </w:pPr>
            <w:r>
              <w:rPr>
                <w:b/>
                <w:szCs w:val="24"/>
                <w:lang w:val="fr-FR"/>
              </w:rPr>
              <w:t>Nombre</w:t>
            </w:r>
          </w:p>
        </w:tc>
        <w:tc>
          <w:tcPr>
            <w:tcW w:w="1112" w:type="dxa"/>
            <w:shd w:val="clear" w:color="auto" w:fill="CCFFFF"/>
            <w:vAlign w:val="center"/>
          </w:tcPr>
          <w:p w:rsidR="00D768A7" w:rsidRPr="008958C9" w:rsidRDefault="00D768A7" w:rsidP="00662685">
            <w:pPr>
              <w:tabs>
                <w:tab w:val="clear" w:pos="360"/>
                <w:tab w:val="clear" w:pos="567"/>
              </w:tabs>
              <w:spacing w:after="0"/>
              <w:jc w:val="center"/>
              <w:rPr>
                <w:b/>
                <w:szCs w:val="24"/>
                <w:lang w:val="ru-RU"/>
              </w:rPr>
            </w:pPr>
            <w:r w:rsidRPr="008958C9">
              <w:rPr>
                <w:b/>
                <w:szCs w:val="24"/>
                <w:lang w:val="ru-RU"/>
              </w:rPr>
              <w:t>%</w:t>
            </w:r>
          </w:p>
        </w:tc>
        <w:tc>
          <w:tcPr>
            <w:tcW w:w="1111" w:type="dxa"/>
            <w:shd w:val="clear" w:color="auto" w:fill="CCFFFF"/>
            <w:vAlign w:val="center"/>
          </w:tcPr>
          <w:p w:rsidR="00D768A7" w:rsidRPr="006A5D80" w:rsidRDefault="00D768A7" w:rsidP="00662685">
            <w:pPr>
              <w:tabs>
                <w:tab w:val="clear" w:pos="360"/>
                <w:tab w:val="clear" w:pos="567"/>
              </w:tabs>
              <w:spacing w:after="0"/>
              <w:jc w:val="center"/>
              <w:rPr>
                <w:b/>
                <w:szCs w:val="24"/>
                <w:lang w:val="fr-FR"/>
              </w:rPr>
            </w:pPr>
            <w:r>
              <w:rPr>
                <w:b/>
                <w:szCs w:val="24"/>
                <w:lang w:val="fr-FR"/>
              </w:rPr>
              <w:t>Nombre</w:t>
            </w:r>
          </w:p>
        </w:tc>
        <w:tc>
          <w:tcPr>
            <w:tcW w:w="1112" w:type="dxa"/>
            <w:shd w:val="clear" w:color="auto" w:fill="CCFFFF"/>
            <w:vAlign w:val="center"/>
          </w:tcPr>
          <w:p w:rsidR="00D768A7" w:rsidRPr="008958C9" w:rsidRDefault="00D768A7" w:rsidP="00662685">
            <w:pPr>
              <w:tabs>
                <w:tab w:val="clear" w:pos="360"/>
                <w:tab w:val="clear" w:pos="567"/>
              </w:tabs>
              <w:spacing w:after="0"/>
              <w:jc w:val="center"/>
              <w:rPr>
                <w:b/>
                <w:szCs w:val="24"/>
                <w:lang w:val="ru-RU"/>
              </w:rPr>
            </w:pPr>
            <w:r w:rsidRPr="008958C9">
              <w:rPr>
                <w:b/>
                <w:szCs w:val="24"/>
                <w:lang w:val="ru-RU"/>
              </w:rPr>
              <w:t>%</w:t>
            </w:r>
          </w:p>
        </w:tc>
      </w:tr>
      <w:tr w:rsidR="00D768A7" w:rsidRPr="008958C9">
        <w:trPr>
          <w:jc w:val="center"/>
        </w:trPr>
        <w:tc>
          <w:tcPr>
            <w:tcW w:w="4608" w:type="dxa"/>
          </w:tcPr>
          <w:p w:rsidR="00D768A7" w:rsidRPr="00662685" w:rsidRDefault="00D768A7" w:rsidP="00662685">
            <w:pPr>
              <w:tabs>
                <w:tab w:val="clear" w:pos="360"/>
                <w:tab w:val="clear" w:pos="567"/>
              </w:tabs>
              <w:spacing w:after="0"/>
              <w:rPr>
                <w:szCs w:val="24"/>
                <w:lang w:val="fr-FR"/>
              </w:rPr>
            </w:pPr>
            <w:r w:rsidRPr="00662685">
              <w:rPr>
                <w:szCs w:val="24"/>
                <w:lang w:val="fr-FR"/>
              </w:rPr>
              <w:t xml:space="preserve">Trop chers/ne peuvent pas se permettre d’en acheter </w:t>
            </w:r>
          </w:p>
        </w:tc>
        <w:tc>
          <w:tcPr>
            <w:tcW w:w="1111" w:type="dxa"/>
            <w:vAlign w:val="center"/>
          </w:tcPr>
          <w:p w:rsidR="00D768A7" w:rsidRPr="006A5D80" w:rsidRDefault="00D768A7" w:rsidP="00662685">
            <w:pPr>
              <w:tabs>
                <w:tab w:val="clear" w:pos="360"/>
                <w:tab w:val="clear" w:pos="567"/>
              </w:tabs>
              <w:spacing w:after="0"/>
              <w:jc w:val="center"/>
              <w:rPr>
                <w:szCs w:val="24"/>
                <w:lang w:val="fr-FR"/>
              </w:rPr>
            </w:pPr>
          </w:p>
        </w:tc>
        <w:tc>
          <w:tcPr>
            <w:tcW w:w="1112" w:type="dxa"/>
            <w:vAlign w:val="center"/>
          </w:tcPr>
          <w:p w:rsidR="00D768A7" w:rsidRPr="008958C9" w:rsidRDefault="00D768A7" w:rsidP="00662685">
            <w:pPr>
              <w:tabs>
                <w:tab w:val="clear" w:pos="360"/>
                <w:tab w:val="clear" w:pos="567"/>
              </w:tabs>
              <w:spacing w:after="0"/>
              <w:jc w:val="center"/>
              <w:rPr>
                <w:szCs w:val="24"/>
                <w:lang w:val="ru-RU"/>
              </w:rPr>
            </w:pPr>
            <w:r w:rsidRPr="008958C9">
              <w:rPr>
                <w:szCs w:val="24"/>
                <w:lang w:val="ru-RU"/>
              </w:rPr>
              <w:t>13,3</w:t>
            </w:r>
          </w:p>
        </w:tc>
        <w:tc>
          <w:tcPr>
            <w:tcW w:w="1111" w:type="dxa"/>
            <w:vAlign w:val="center"/>
          </w:tcPr>
          <w:p w:rsidR="00D768A7" w:rsidRPr="008958C9" w:rsidRDefault="00D768A7" w:rsidP="00662685">
            <w:pPr>
              <w:tabs>
                <w:tab w:val="clear" w:pos="360"/>
                <w:tab w:val="clear" w:pos="567"/>
              </w:tabs>
              <w:spacing w:after="0"/>
              <w:jc w:val="center"/>
              <w:rPr>
                <w:szCs w:val="24"/>
                <w:lang w:val="ru-RU"/>
              </w:rPr>
            </w:pPr>
            <w:r w:rsidRPr="008958C9">
              <w:rPr>
                <w:szCs w:val="24"/>
                <w:lang w:val="ru-RU"/>
              </w:rPr>
              <w:t>3</w:t>
            </w:r>
          </w:p>
        </w:tc>
        <w:tc>
          <w:tcPr>
            <w:tcW w:w="1112" w:type="dxa"/>
            <w:vAlign w:val="center"/>
          </w:tcPr>
          <w:p w:rsidR="00D768A7" w:rsidRPr="008958C9" w:rsidRDefault="00D768A7" w:rsidP="00662685">
            <w:pPr>
              <w:tabs>
                <w:tab w:val="clear" w:pos="360"/>
                <w:tab w:val="clear" w:pos="567"/>
              </w:tabs>
              <w:spacing w:after="0"/>
              <w:jc w:val="center"/>
              <w:rPr>
                <w:szCs w:val="24"/>
                <w:lang w:val="ru-RU"/>
              </w:rPr>
            </w:pPr>
            <w:r w:rsidRPr="008958C9">
              <w:rPr>
                <w:szCs w:val="24"/>
                <w:lang w:val="ru-RU"/>
              </w:rPr>
              <w:t>2,5</w:t>
            </w:r>
          </w:p>
        </w:tc>
      </w:tr>
      <w:tr w:rsidR="00D768A7" w:rsidRPr="008958C9">
        <w:trPr>
          <w:jc w:val="center"/>
        </w:trPr>
        <w:tc>
          <w:tcPr>
            <w:tcW w:w="4608" w:type="dxa"/>
          </w:tcPr>
          <w:p w:rsidR="00D768A7" w:rsidRPr="00662685" w:rsidRDefault="00D768A7" w:rsidP="00662685">
            <w:pPr>
              <w:tabs>
                <w:tab w:val="clear" w:pos="360"/>
                <w:tab w:val="clear" w:pos="567"/>
              </w:tabs>
              <w:spacing w:after="0"/>
              <w:rPr>
                <w:szCs w:val="24"/>
                <w:lang w:val="fr-FR"/>
              </w:rPr>
            </w:pPr>
            <w:r w:rsidRPr="00662685">
              <w:rPr>
                <w:szCs w:val="24"/>
                <w:lang w:val="fr-FR"/>
              </w:rPr>
              <w:t xml:space="preserve">Gêne au moment de l’achat de préservatifs </w:t>
            </w:r>
          </w:p>
        </w:tc>
        <w:tc>
          <w:tcPr>
            <w:tcW w:w="1111" w:type="dxa"/>
            <w:vAlign w:val="center"/>
          </w:tcPr>
          <w:p w:rsidR="00D768A7" w:rsidRPr="008958C9" w:rsidRDefault="00D768A7" w:rsidP="00662685">
            <w:pPr>
              <w:tabs>
                <w:tab w:val="clear" w:pos="360"/>
                <w:tab w:val="clear" w:pos="567"/>
              </w:tabs>
              <w:spacing w:after="0"/>
              <w:jc w:val="center"/>
              <w:rPr>
                <w:szCs w:val="24"/>
                <w:lang w:val="ru-RU"/>
              </w:rPr>
            </w:pPr>
            <w:r w:rsidRPr="008958C9">
              <w:rPr>
                <w:szCs w:val="24"/>
                <w:lang w:val="ru-RU"/>
              </w:rPr>
              <w:t>25</w:t>
            </w:r>
          </w:p>
        </w:tc>
        <w:tc>
          <w:tcPr>
            <w:tcW w:w="1112" w:type="dxa"/>
            <w:vAlign w:val="center"/>
          </w:tcPr>
          <w:p w:rsidR="00D768A7" w:rsidRPr="008958C9" w:rsidRDefault="00D768A7" w:rsidP="00662685">
            <w:pPr>
              <w:tabs>
                <w:tab w:val="clear" w:pos="360"/>
                <w:tab w:val="clear" w:pos="567"/>
              </w:tabs>
              <w:spacing w:after="0"/>
              <w:jc w:val="center"/>
              <w:rPr>
                <w:szCs w:val="24"/>
                <w:lang w:val="ru-RU"/>
              </w:rPr>
            </w:pPr>
            <w:r w:rsidRPr="008958C9">
              <w:rPr>
                <w:szCs w:val="24"/>
                <w:lang w:val="ru-RU"/>
              </w:rPr>
              <w:t>19,5</w:t>
            </w:r>
          </w:p>
        </w:tc>
        <w:tc>
          <w:tcPr>
            <w:tcW w:w="1111" w:type="dxa"/>
            <w:vAlign w:val="center"/>
          </w:tcPr>
          <w:p w:rsidR="00D768A7" w:rsidRPr="008958C9" w:rsidRDefault="00D768A7" w:rsidP="00662685">
            <w:pPr>
              <w:tabs>
                <w:tab w:val="clear" w:pos="360"/>
                <w:tab w:val="clear" w:pos="567"/>
              </w:tabs>
              <w:spacing w:after="0"/>
              <w:jc w:val="center"/>
              <w:rPr>
                <w:szCs w:val="24"/>
                <w:lang w:val="ru-RU"/>
              </w:rPr>
            </w:pPr>
            <w:r w:rsidRPr="008958C9">
              <w:rPr>
                <w:szCs w:val="24"/>
                <w:lang w:val="ru-RU"/>
              </w:rPr>
              <w:t>7</w:t>
            </w:r>
          </w:p>
        </w:tc>
        <w:tc>
          <w:tcPr>
            <w:tcW w:w="1112" w:type="dxa"/>
            <w:vAlign w:val="center"/>
          </w:tcPr>
          <w:p w:rsidR="00D768A7" w:rsidRPr="008958C9" w:rsidRDefault="00D768A7" w:rsidP="00662685">
            <w:pPr>
              <w:tabs>
                <w:tab w:val="clear" w:pos="360"/>
                <w:tab w:val="clear" w:pos="567"/>
              </w:tabs>
              <w:spacing w:after="0"/>
              <w:jc w:val="center"/>
              <w:rPr>
                <w:szCs w:val="24"/>
                <w:lang w:val="ru-RU"/>
              </w:rPr>
            </w:pPr>
            <w:r w:rsidRPr="008958C9">
              <w:rPr>
                <w:szCs w:val="24"/>
                <w:lang w:val="ru-RU"/>
              </w:rPr>
              <w:t>5,9</w:t>
            </w:r>
          </w:p>
        </w:tc>
      </w:tr>
      <w:tr w:rsidR="00D768A7" w:rsidRPr="008958C9">
        <w:trPr>
          <w:jc w:val="center"/>
        </w:trPr>
        <w:tc>
          <w:tcPr>
            <w:tcW w:w="4608" w:type="dxa"/>
          </w:tcPr>
          <w:p w:rsidR="00D768A7" w:rsidRPr="00662685" w:rsidRDefault="00D768A7" w:rsidP="00662685">
            <w:pPr>
              <w:tabs>
                <w:tab w:val="clear" w:pos="360"/>
                <w:tab w:val="clear" w:pos="567"/>
              </w:tabs>
              <w:spacing w:after="0"/>
              <w:rPr>
                <w:szCs w:val="24"/>
                <w:lang w:val="fr-FR"/>
              </w:rPr>
            </w:pPr>
            <w:r w:rsidRPr="00662685">
              <w:rPr>
                <w:szCs w:val="24"/>
                <w:lang w:val="fr-FR"/>
              </w:rPr>
              <w:t xml:space="preserve">Difficulté d’utilisation des préservatifs </w:t>
            </w:r>
          </w:p>
        </w:tc>
        <w:tc>
          <w:tcPr>
            <w:tcW w:w="1111" w:type="dxa"/>
            <w:vAlign w:val="center"/>
          </w:tcPr>
          <w:p w:rsidR="00D768A7" w:rsidRPr="008958C9" w:rsidRDefault="00D768A7" w:rsidP="00662685">
            <w:pPr>
              <w:tabs>
                <w:tab w:val="clear" w:pos="360"/>
                <w:tab w:val="clear" w:pos="567"/>
              </w:tabs>
              <w:spacing w:after="0"/>
              <w:jc w:val="center"/>
              <w:rPr>
                <w:szCs w:val="24"/>
                <w:lang w:val="ru-RU"/>
              </w:rPr>
            </w:pPr>
            <w:r w:rsidRPr="008958C9">
              <w:rPr>
                <w:szCs w:val="24"/>
                <w:lang w:val="ru-RU"/>
              </w:rPr>
              <w:t>13</w:t>
            </w:r>
          </w:p>
        </w:tc>
        <w:tc>
          <w:tcPr>
            <w:tcW w:w="1112" w:type="dxa"/>
            <w:vAlign w:val="center"/>
          </w:tcPr>
          <w:p w:rsidR="00D768A7" w:rsidRPr="008958C9" w:rsidRDefault="00D768A7" w:rsidP="00662685">
            <w:pPr>
              <w:tabs>
                <w:tab w:val="clear" w:pos="360"/>
                <w:tab w:val="clear" w:pos="567"/>
              </w:tabs>
              <w:spacing w:after="0"/>
              <w:jc w:val="center"/>
              <w:rPr>
                <w:szCs w:val="24"/>
                <w:lang w:val="ru-RU"/>
              </w:rPr>
            </w:pPr>
            <w:r w:rsidRPr="008958C9">
              <w:rPr>
                <w:szCs w:val="24"/>
                <w:lang w:val="ru-RU"/>
              </w:rPr>
              <w:t>10,2</w:t>
            </w:r>
          </w:p>
        </w:tc>
        <w:tc>
          <w:tcPr>
            <w:tcW w:w="1111" w:type="dxa"/>
            <w:vAlign w:val="center"/>
          </w:tcPr>
          <w:p w:rsidR="00D768A7" w:rsidRPr="008958C9" w:rsidRDefault="00D768A7" w:rsidP="00662685">
            <w:pPr>
              <w:tabs>
                <w:tab w:val="clear" w:pos="360"/>
                <w:tab w:val="clear" w:pos="567"/>
              </w:tabs>
              <w:spacing w:after="0"/>
              <w:jc w:val="center"/>
              <w:rPr>
                <w:szCs w:val="24"/>
                <w:lang w:val="ru-RU"/>
              </w:rPr>
            </w:pPr>
            <w:r w:rsidRPr="008958C9">
              <w:rPr>
                <w:szCs w:val="24"/>
                <w:lang w:val="ru-RU"/>
              </w:rPr>
              <w:t>8</w:t>
            </w:r>
          </w:p>
        </w:tc>
        <w:tc>
          <w:tcPr>
            <w:tcW w:w="1112" w:type="dxa"/>
            <w:vAlign w:val="center"/>
          </w:tcPr>
          <w:p w:rsidR="00D768A7" w:rsidRPr="008958C9" w:rsidRDefault="00D768A7" w:rsidP="00662685">
            <w:pPr>
              <w:tabs>
                <w:tab w:val="clear" w:pos="360"/>
                <w:tab w:val="clear" w:pos="567"/>
              </w:tabs>
              <w:spacing w:after="0"/>
              <w:jc w:val="center"/>
              <w:rPr>
                <w:szCs w:val="24"/>
                <w:lang w:val="ru-RU"/>
              </w:rPr>
            </w:pPr>
            <w:r w:rsidRPr="008958C9">
              <w:rPr>
                <w:szCs w:val="24"/>
                <w:lang w:val="ru-RU"/>
              </w:rPr>
              <w:t>6,8</w:t>
            </w:r>
          </w:p>
        </w:tc>
      </w:tr>
      <w:tr w:rsidR="00D768A7" w:rsidRPr="008958C9">
        <w:trPr>
          <w:jc w:val="center"/>
        </w:trPr>
        <w:tc>
          <w:tcPr>
            <w:tcW w:w="4608" w:type="dxa"/>
          </w:tcPr>
          <w:p w:rsidR="00D768A7" w:rsidRPr="00662685" w:rsidRDefault="00D768A7" w:rsidP="00662685">
            <w:pPr>
              <w:tabs>
                <w:tab w:val="clear" w:pos="360"/>
                <w:tab w:val="clear" w:pos="567"/>
              </w:tabs>
              <w:spacing w:after="0"/>
              <w:rPr>
                <w:szCs w:val="24"/>
                <w:lang w:val="fr-FR"/>
              </w:rPr>
            </w:pPr>
            <w:r w:rsidRPr="00662685">
              <w:rPr>
                <w:szCs w:val="24"/>
                <w:lang w:val="fr-FR"/>
              </w:rPr>
              <w:t xml:space="preserve">Les préservatifs ne sont pas toujours disponibles </w:t>
            </w:r>
          </w:p>
        </w:tc>
        <w:tc>
          <w:tcPr>
            <w:tcW w:w="1111" w:type="dxa"/>
            <w:vAlign w:val="center"/>
          </w:tcPr>
          <w:p w:rsidR="00D768A7" w:rsidRPr="008958C9" w:rsidRDefault="00D768A7" w:rsidP="00662685">
            <w:pPr>
              <w:tabs>
                <w:tab w:val="clear" w:pos="360"/>
                <w:tab w:val="clear" w:pos="567"/>
              </w:tabs>
              <w:spacing w:after="0"/>
              <w:jc w:val="center"/>
              <w:rPr>
                <w:szCs w:val="24"/>
                <w:lang w:val="ru-RU"/>
              </w:rPr>
            </w:pPr>
            <w:r w:rsidRPr="008958C9">
              <w:rPr>
                <w:szCs w:val="24"/>
                <w:lang w:val="ru-RU"/>
              </w:rPr>
              <w:t>30</w:t>
            </w:r>
          </w:p>
        </w:tc>
        <w:tc>
          <w:tcPr>
            <w:tcW w:w="1112" w:type="dxa"/>
            <w:vAlign w:val="center"/>
          </w:tcPr>
          <w:p w:rsidR="00D768A7" w:rsidRPr="008958C9" w:rsidRDefault="00D768A7" w:rsidP="00662685">
            <w:pPr>
              <w:tabs>
                <w:tab w:val="clear" w:pos="360"/>
                <w:tab w:val="clear" w:pos="567"/>
              </w:tabs>
              <w:spacing w:after="0"/>
              <w:jc w:val="center"/>
              <w:rPr>
                <w:szCs w:val="24"/>
                <w:lang w:val="ru-RU"/>
              </w:rPr>
            </w:pPr>
            <w:r w:rsidRPr="008958C9">
              <w:rPr>
                <w:szCs w:val="24"/>
                <w:lang w:val="ru-RU"/>
              </w:rPr>
              <w:t>23,4</w:t>
            </w:r>
          </w:p>
        </w:tc>
        <w:tc>
          <w:tcPr>
            <w:tcW w:w="1111" w:type="dxa"/>
            <w:vAlign w:val="center"/>
          </w:tcPr>
          <w:p w:rsidR="00D768A7" w:rsidRPr="008958C9" w:rsidRDefault="00D768A7" w:rsidP="00662685">
            <w:pPr>
              <w:tabs>
                <w:tab w:val="clear" w:pos="360"/>
                <w:tab w:val="clear" w:pos="567"/>
              </w:tabs>
              <w:spacing w:after="0"/>
              <w:jc w:val="center"/>
              <w:rPr>
                <w:szCs w:val="24"/>
                <w:lang w:val="ru-RU"/>
              </w:rPr>
            </w:pPr>
            <w:r w:rsidRPr="008958C9">
              <w:rPr>
                <w:szCs w:val="24"/>
                <w:lang w:val="ru-RU"/>
              </w:rPr>
              <w:t>3</w:t>
            </w:r>
          </w:p>
        </w:tc>
        <w:tc>
          <w:tcPr>
            <w:tcW w:w="1112" w:type="dxa"/>
            <w:vAlign w:val="center"/>
          </w:tcPr>
          <w:p w:rsidR="00D768A7" w:rsidRPr="008958C9" w:rsidRDefault="00D768A7" w:rsidP="00662685">
            <w:pPr>
              <w:tabs>
                <w:tab w:val="clear" w:pos="360"/>
                <w:tab w:val="clear" w:pos="567"/>
              </w:tabs>
              <w:spacing w:after="0"/>
              <w:jc w:val="center"/>
              <w:rPr>
                <w:szCs w:val="24"/>
                <w:lang w:val="ru-RU"/>
              </w:rPr>
            </w:pPr>
            <w:r w:rsidRPr="008958C9">
              <w:rPr>
                <w:szCs w:val="24"/>
                <w:lang w:val="ru-RU"/>
              </w:rPr>
              <w:t>2,5</w:t>
            </w:r>
          </w:p>
        </w:tc>
      </w:tr>
      <w:tr w:rsidR="00D768A7" w:rsidRPr="008958C9">
        <w:trPr>
          <w:jc w:val="center"/>
        </w:trPr>
        <w:tc>
          <w:tcPr>
            <w:tcW w:w="4608" w:type="dxa"/>
          </w:tcPr>
          <w:p w:rsidR="00D768A7" w:rsidRPr="00662685" w:rsidRDefault="00D768A7" w:rsidP="00662685">
            <w:pPr>
              <w:tabs>
                <w:tab w:val="clear" w:pos="360"/>
                <w:tab w:val="clear" w:pos="567"/>
              </w:tabs>
              <w:spacing w:after="0"/>
              <w:rPr>
                <w:szCs w:val="24"/>
                <w:lang w:val="fr-FR"/>
              </w:rPr>
            </w:pPr>
            <w:r w:rsidRPr="00662685">
              <w:rPr>
                <w:szCs w:val="24"/>
                <w:lang w:val="fr-FR"/>
              </w:rPr>
              <w:t>L’utilisation du préservatif diminue le plaisir sexuel</w:t>
            </w:r>
          </w:p>
        </w:tc>
        <w:tc>
          <w:tcPr>
            <w:tcW w:w="1111" w:type="dxa"/>
            <w:vAlign w:val="center"/>
          </w:tcPr>
          <w:p w:rsidR="00D768A7" w:rsidRPr="008958C9" w:rsidRDefault="00D768A7" w:rsidP="00662685">
            <w:pPr>
              <w:tabs>
                <w:tab w:val="clear" w:pos="360"/>
                <w:tab w:val="clear" w:pos="567"/>
              </w:tabs>
              <w:spacing w:after="0"/>
              <w:jc w:val="center"/>
              <w:rPr>
                <w:szCs w:val="24"/>
                <w:lang w:val="ru-RU"/>
              </w:rPr>
            </w:pPr>
            <w:r w:rsidRPr="008958C9">
              <w:rPr>
                <w:szCs w:val="24"/>
                <w:lang w:val="ru-RU"/>
              </w:rPr>
              <w:t>79</w:t>
            </w:r>
          </w:p>
        </w:tc>
        <w:tc>
          <w:tcPr>
            <w:tcW w:w="1112" w:type="dxa"/>
            <w:vAlign w:val="center"/>
          </w:tcPr>
          <w:p w:rsidR="00D768A7" w:rsidRPr="008958C9" w:rsidRDefault="00D768A7" w:rsidP="00662685">
            <w:pPr>
              <w:tabs>
                <w:tab w:val="clear" w:pos="360"/>
                <w:tab w:val="clear" w:pos="567"/>
              </w:tabs>
              <w:spacing w:after="0"/>
              <w:jc w:val="center"/>
              <w:rPr>
                <w:szCs w:val="24"/>
                <w:lang w:val="ru-RU"/>
              </w:rPr>
            </w:pPr>
            <w:r w:rsidRPr="008958C9">
              <w:rPr>
                <w:szCs w:val="24"/>
                <w:lang w:val="ru-RU"/>
              </w:rPr>
              <w:t>21,1</w:t>
            </w:r>
          </w:p>
        </w:tc>
        <w:tc>
          <w:tcPr>
            <w:tcW w:w="1111" w:type="dxa"/>
            <w:vAlign w:val="center"/>
          </w:tcPr>
          <w:p w:rsidR="00D768A7" w:rsidRPr="008958C9" w:rsidRDefault="00D768A7" w:rsidP="00662685">
            <w:pPr>
              <w:tabs>
                <w:tab w:val="clear" w:pos="360"/>
                <w:tab w:val="clear" w:pos="567"/>
              </w:tabs>
              <w:spacing w:after="0"/>
              <w:jc w:val="center"/>
              <w:rPr>
                <w:szCs w:val="24"/>
                <w:lang w:val="ru-RU"/>
              </w:rPr>
            </w:pPr>
            <w:r w:rsidRPr="008958C9">
              <w:rPr>
                <w:szCs w:val="24"/>
                <w:lang w:val="ru-RU"/>
              </w:rPr>
              <w:t>19</w:t>
            </w:r>
          </w:p>
        </w:tc>
        <w:tc>
          <w:tcPr>
            <w:tcW w:w="1112" w:type="dxa"/>
            <w:vAlign w:val="center"/>
          </w:tcPr>
          <w:p w:rsidR="00D768A7" w:rsidRPr="008958C9" w:rsidRDefault="00D768A7" w:rsidP="00662685">
            <w:pPr>
              <w:tabs>
                <w:tab w:val="clear" w:pos="360"/>
                <w:tab w:val="clear" w:pos="567"/>
              </w:tabs>
              <w:spacing w:after="0"/>
              <w:jc w:val="center"/>
              <w:rPr>
                <w:szCs w:val="24"/>
                <w:lang w:val="ru-RU"/>
              </w:rPr>
            </w:pPr>
            <w:r w:rsidRPr="008958C9">
              <w:rPr>
                <w:szCs w:val="24"/>
                <w:lang w:val="ru-RU"/>
              </w:rPr>
              <w:t>16,1</w:t>
            </w:r>
          </w:p>
        </w:tc>
      </w:tr>
      <w:tr w:rsidR="00D768A7" w:rsidRPr="008958C9">
        <w:trPr>
          <w:jc w:val="center"/>
        </w:trPr>
        <w:tc>
          <w:tcPr>
            <w:tcW w:w="4608" w:type="dxa"/>
          </w:tcPr>
          <w:p w:rsidR="00D768A7" w:rsidRPr="00662685" w:rsidRDefault="00D768A7" w:rsidP="00662685">
            <w:pPr>
              <w:tabs>
                <w:tab w:val="clear" w:pos="360"/>
                <w:tab w:val="clear" w:pos="567"/>
              </w:tabs>
              <w:spacing w:after="0"/>
              <w:rPr>
                <w:szCs w:val="24"/>
                <w:lang w:val="fr-FR"/>
              </w:rPr>
            </w:pPr>
            <w:r w:rsidRPr="00662685">
              <w:rPr>
                <w:szCs w:val="24"/>
                <w:lang w:val="fr-FR"/>
              </w:rPr>
              <w:t xml:space="preserve">Très gênés de demander à leur partenaire d’utiliser un préservatif </w:t>
            </w:r>
          </w:p>
        </w:tc>
        <w:tc>
          <w:tcPr>
            <w:tcW w:w="1111" w:type="dxa"/>
            <w:vAlign w:val="center"/>
          </w:tcPr>
          <w:p w:rsidR="00D768A7" w:rsidRPr="008958C9" w:rsidRDefault="00D768A7" w:rsidP="00662685">
            <w:pPr>
              <w:tabs>
                <w:tab w:val="clear" w:pos="360"/>
                <w:tab w:val="clear" w:pos="567"/>
              </w:tabs>
              <w:spacing w:after="0"/>
              <w:jc w:val="center"/>
              <w:rPr>
                <w:szCs w:val="24"/>
                <w:lang w:val="ru-RU"/>
              </w:rPr>
            </w:pPr>
            <w:r w:rsidRPr="008958C9">
              <w:rPr>
                <w:szCs w:val="24"/>
                <w:lang w:val="ru-RU"/>
              </w:rPr>
              <w:t>27</w:t>
            </w:r>
          </w:p>
        </w:tc>
        <w:tc>
          <w:tcPr>
            <w:tcW w:w="1112" w:type="dxa"/>
            <w:vAlign w:val="center"/>
          </w:tcPr>
          <w:p w:rsidR="00D768A7" w:rsidRPr="008958C9" w:rsidRDefault="00D768A7" w:rsidP="00662685">
            <w:pPr>
              <w:tabs>
                <w:tab w:val="clear" w:pos="360"/>
                <w:tab w:val="clear" w:pos="567"/>
              </w:tabs>
              <w:spacing w:after="0"/>
              <w:jc w:val="center"/>
              <w:rPr>
                <w:szCs w:val="24"/>
                <w:lang w:val="ru-RU"/>
              </w:rPr>
            </w:pPr>
            <w:r w:rsidRPr="008958C9">
              <w:rPr>
                <w:szCs w:val="24"/>
                <w:lang w:val="ru-RU"/>
              </w:rPr>
              <w:t>21,1</w:t>
            </w:r>
          </w:p>
        </w:tc>
        <w:tc>
          <w:tcPr>
            <w:tcW w:w="1111" w:type="dxa"/>
            <w:vAlign w:val="center"/>
          </w:tcPr>
          <w:p w:rsidR="00D768A7" w:rsidRPr="008958C9" w:rsidRDefault="00D768A7" w:rsidP="00662685">
            <w:pPr>
              <w:tabs>
                <w:tab w:val="clear" w:pos="360"/>
                <w:tab w:val="clear" w:pos="567"/>
              </w:tabs>
              <w:spacing w:after="0"/>
              <w:jc w:val="center"/>
              <w:rPr>
                <w:szCs w:val="24"/>
                <w:lang w:val="ru-RU"/>
              </w:rPr>
            </w:pPr>
            <w:r w:rsidRPr="008958C9">
              <w:rPr>
                <w:szCs w:val="24"/>
                <w:lang w:val="ru-RU"/>
              </w:rPr>
              <w:t>19</w:t>
            </w:r>
          </w:p>
        </w:tc>
        <w:tc>
          <w:tcPr>
            <w:tcW w:w="1112" w:type="dxa"/>
            <w:vAlign w:val="center"/>
          </w:tcPr>
          <w:p w:rsidR="00D768A7" w:rsidRPr="008958C9" w:rsidRDefault="00D768A7" w:rsidP="00662685">
            <w:pPr>
              <w:tabs>
                <w:tab w:val="clear" w:pos="360"/>
                <w:tab w:val="clear" w:pos="567"/>
              </w:tabs>
              <w:spacing w:after="0"/>
              <w:jc w:val="center"/>
              <w:rPr>
                <w:szCs w:val="24"/>
                <w:lang w:val="ru-RU"/>
              </w:rPr>
            </w:pPr>
            <w:r w:rsidRPr="008958C9">
              <w:rPr>
                <w:szCs w:val="24"/>
                <w:lang w:val="ru-RU"/>
              </w:rPr>
              <w:t>16,1</w:t>
            </w:r>
          </w:p>
        </w:tc>
      </w:tr>
      <w:tr w:rsidR="00D768A7" w:rsidRPr="008958C9">
        <w:trPr>
          <w:jc w:val="center"/>
        </w:trPr>
        <w:tc>
          <w:tcPr>
            <w:tcW w:w="4608" w:type="dxa"/>
          </w:tcPr>
          <w:p w:rsidR="00D768A7" w:rsidRPr="00662685" w:rsidRDefault="00D768A7" w:rsidP="00662685">
            <w:pPr>
              <w:tabs>
                <w:tab w:val="clear" w:pos="360"/>
                <w:tab w:val="clear" w:pos="567"/>
              </w:tabs>
              <w:spacing w:after="0"/>
              <w:rPr>
                <w:szCs w:val="24"/>
                <w:lang w:val="fr-FR"/>
              </w:rPr>
            </w:pPr>
            <w:r w:rsidRPr="00662685">
              <w:rPr>
                <w:szCs w:val="24"/>
                <w:lang w:val="fr-FR"/>
              </w:rPr>
              <w:t xml:space="preserve">Très grande confiance dans le partenaire </w:t>
            </w:r>
          </w:p>
        </w:tc>
        <w:tc>
          <w:tcPr>
            <w:tcW w:w="1111" w:type="dxa"/>
            <w:vAlign w:val="center"/>
          </w:tcPr>
          <w:p w:rsidR="00D768A7" w:rsidRPr="008958C9" w:rsidRDefault="00D768A7" w:rsidP="00662685">
            <w:pPr>
              <w:tabs>
                <w:tab w:val="clear" w:pos="360"/>
                <w:tab w:val="clear" w:pos="567"/>
              </w:tabs>
              <w:spacing w:after="0"/>
              <w:jc w:val="center"/>
              <w:rPr>
                <w:szCs w:val="24"/>
                <w:lang w:val="ru-RU"/>
              </w:rPr>
            </w:pPr>
            <w:r w:rsidRPr="008958C9">
              <w:rPr>
                <w:szCs w:val="24"/>
                <w:lang w:val="ru-RU"/>
              </w:rPr>
              <w:t>59</w:t>
            </w:r>
          </w:p>
        </w:tc>
        <w:tc>
          <w:tcPr>
            <w:tcW w:w="1112" w:type="dxa"/>
            <w:vAlign w:val="center"/>
          </w:tcPr>
          <w:p w:rsidR="00D768A7" w:rsidRPr="008958C9" w:rsidRDefault="00D768A7" w:rsidP="00662685">
            <w:pPr>
              <w:tabs>
                <w:tab w:val="clear" w:pos="360"/>
                <w:tab w:val="clear" w:pos="567"/>
              </w:tabs>
              <w:spacing w:after="0"/>
              <w:jc w:val="center"/>
              <w:rPr>
                <w:szCs w:val="24"/>
                <w:lang w:val="ru-RU"/>
              </w:rPr>
            </w:pPr>
            <w:r w:rsidRPr="008958C9">
              <w:rPr>
                <w:szCs w:val="24"/>
                <w:lang w:val="ru-RU"/>
              </w:rPr>
              <w:t>46,1</w:t>
            </w:r>
          </w:p>
        </w:tc>
        <w:tc>
          <w:tcPr>
            <w:tcW w:w="1111" w:type="dxa"/>
            <w:vAlign w:val="center"/>
          </w:tcPr>
          <w:p w:rsidR="00D768A7" w:rsidRPr="008958C9" w:rsidRDefault="00D768A7" w:rsidP="00662685">
            <w:pPr>
              <w:tabs>
                <w:tab w:val="clear" w:pos="360"/>
                <w:tab w:val="clear" w:pos="567"/>
              </w:tabs>
              <w:spacing w:after="0"/>
              <w:jc w:val="center"/>
              <w:rPr>
                <w:szCs w:val="24"/>
                <w:lang w:val="ru-RU"/>
              </w:rPr>
            </w:pPr>
            <w:r w:rsidRPr="008958C9">
              <w:rPr>
                <w:szCs w:val="24"/>
                <w:lang w:val="ru-RU"/>
              </w:rPr>
              <w:t>30</w:t>
            </w:r>
          </w:p>
        </w:tc>
        <w:tc>
          <w:tcPr>
            <w:tcW w:w="1112" w:type="dxa"/>
            <w:vAlign w:val="center"/>
          </w:tcPr>
          <w:p w:rsidR="00D768A7" w:rsidRPr="008958C9" w:rsidRDefault="00D768A7" w:rsidP="00662685">
            <w:pPr>
              <w:tabs>
                <w:tab w:val="clear" w:pos="360"/>
                <w:tab w:val="clear" w:pos="567"/>
              </w:tabs>
              <w:spacing w:after="0"/>
              <w:jc w:val="center"/>
              <w:rPr>
                <w:szCs w:val="24"/>
                <w:lang w:val="ru-RU"/>
              </w:rPr>
            </w:pPr>
            <w:r w:rsidRPr="008958C9">
              <w:rPr>
                <w:szCs w:val="24"/>
                <w:lang w:val="ru-RU"/>
              </w:rPr>
              <w:t>25,4</w:t>
            </w:r>
          </w:p>
        </w:tc>
      </w:tr>
      <w:tr w:rsidR="00D768A7" w:rsidRPr="008958C9">
        <w:trPr>
          <w:jc w:val="center"/>
        </w:trPr>
        <w:tc>
          <w:tcPr>
            <w:tcW w:w="4608" w:type="dxa"/>
          </w:tcPr>
          <w:p w:rsidR="00D768A7" w:rsidRPr="00662685" w:rsidRDefault="00D768A7" w:rsidP="00662685">
            <w:pPr>
              <w:tabs>
                <w:tab w:val="clear" w:pos="360"/>
                <w:tab w:val="clear" w:pos="567"/>
              </w:tabs>
              <w:spacing w:after="0"/>
              <w:rPr>
                <w:szCs w:val="24"/>
                <w:lang w:val="fr-FR"/>
              </w:rPr>
            </w:pPr>
            <w:r w:rsidRPr="00662685">
              <w:rPr>
                <w:szCs w:val="24"/>
                <w:lang w:val="fr-FR"/>
              </w:rPr>
              <w:t xml:space="preserve">Ignorance de la sécurité que garantit l’utilisation du préservatif </w:t>
            </w:r>
          </w:p>
        </w:tc>
        <w:tc>
          <w:tcPr>
            <w:tcW w:w="1111" w:type="dxa"/>
            <w:vAlign w:val="center"/>
          </w:tcPr>
          <w:p w:rsidR="00D768A7" w:rsidRPr="008958C9" w:rsidRDefault="00D768A7" w:rsidP="00662685">
            <w:pPr>
              <w:tabs>
                <w:tab w:val="clear" w:pos="360"/>
                <w:tab w:val="clear" w:pos="567"/>
              </w:tabs>
              <w:spacing w:after="0"/>
              <w:jc w:val="center"/>
              <w:rPr>
                <w:szCs w:val="24"/>
                <w:lang w:val="ru-RU"/>
              </w:rPr>
            </w:pPr>
            <w:r w:rsidRPr="008958C9">
              <w:rPr>
                <w:szCs w:val="24"/>
                <w:lang w:val="ru-RU"/>
              </w:rPr>
              <w:t>15</w:t>
            </w:r>
          </w:p>
        </w:tc>
        <w:tc>
          <w:tcPr>
            <w:tcW w:w="1112" w:type="dxa"/>
            <w:vAlign w:val="center"/>
          </w:tcPr>
          <w:p w:rsidR="00D768A7" w:rsidRPr="008958C9" w:rsidRDefault="00D768A7" w:rsidP="00662685">
            <w:pPr>
              <w:tabs>
                <w:tab w:val="clear" w:pos="360"/>
                <w:tab w:val="clear" w:pos="567"/>
              </w:tabs>
              <w:spacing w:after="0"/>
              <w:jc w:val="center"/>
              <w:rPr>
                <w:szCs w:val="24"/>
                <w:lang w:val="ru-RU"/>
              </w:rPr>
            </w:pPr>
            <w:r w:rsidRPr="008958C9">
              <w:rPr>
                <w:szCs w:val="24"/>
                <w:lang w:val="ru-RU"/>
              </w:rPr>
              <w:t>11,7</w:t>
            </w:r>
          </w:p>
        </w:tc>
        <w:tc>
          <w:tcPr>
            <w:tcW w:w="1111" w:type="dxa"/>
            <w:vAlign w:val="center"/>
          </w:tcPr>
          <w:p w:rsidR="00D768A7" w:rsidRPr="008958C9" w:rsidRDefault="00D768A7" w:rsidP="00662685">
            <w:pPr>
              <w:tabs>
                <w:tab w:val="clear" w:pos="360"/>
                <w:tab w:val="clear" w:pos="567"/>
              </w:tabs>
              <w:spacing w:after="0"/>
              <w:jc w:val="center"/>
              <w:rPr>
                <w:szCs w:val="24"/>
                <w:lang w:val="ru-RU"/>
              </w:rPr>
            </w:pPr>
            <w:r w:rsidRPr="008958C9">
              <w:rPr>
                <w:szCs w:val="24"/>
                <w:lang w:val="ru-RU"/>
              </w:rPr>
              <w:t>14</w:t>
            </w:r>
          </w:p>
        </w:tc>
        <w:tc>
          <w:tcPr>
            <w:tcW w:w="1112" w:type="dxa"/>
            <w:vAlign w:val="center"/>
          </w:tcPr>
          <w:p w:rsidR="00D768A7" w:rsidRPr="008958C9" w:rsidRDefault="00D768A7" w:rsidP="00662685">
            <w:pPr>
              <w:tabs>
                <w:tab w:val="clear" w:pos="360"/>
                <w:tab w:val="clear" w:pos="567"/>
              </w:tabs>
              <w:spacing w:after="0"/>
              <w:jc w:val="center"/>
              <w:rPr>
                <w:szCs w:val="24"/>
                <w:lang w:val="ru-RU"/>
              </w:rPr>
            </w:pPr>
            <w:r w:rsidRPr="008958C9">
              <w:rPr>
                <w:szCs w:val="24"/>
                <w:lang w:val="ru-RU"/>
              </w:rPr>
              <w:t>11,9</w:t>
            </w:r>
          </w:p>
        </w:tc>
      </w:tr>
      <w:tr w:rsidR="00D768A7" w:rsidRPr="008958C9">
        <w:trPr>
          <w:jc w:val="center"/>
        </w:trPr>
        <w:tc>
          <w:tcPr>
            <w:tcW w:w="4608" w:type="dxa"/>
          </w:tcPr>
          <w:p w:rsidR="00D768A7" w:rsidRPr="00662685" w:rsidRDefault="00D768A7" w:rsidP="00662685">
            <w:pPr>
              <w:tabs>
                <w:tab w:val="clear" w:pos="360"/>
                <w:tab w:val="clear" w:pos="567"/>
              </w:tabs>
              <w:spacing w:after="0"/>
              <w:rPr>
                <w:szCs w:val="24"/>
                <w:lang w:val="fr-FR"/>
              </w:rPr>
            </w:pPr>
            <w:r w:rsidRPr="00662685">
              <w:rPr>
                <w:szCs w:val="24"/>
                <w:lang w:val="fr-FR"/>
              </w:rPr>
              <w:t xml:space="preserve">Le partenaire refuse d’utiliser un préservatif </w:t>
            </w:r>
          </w:p>
        </w:tc>
        <w:tc>
          <w:tcPr>
            <w:tcW w:w="1111" w:type="dxa"/>
            <w:vAlign w:val="center"/>
          </w:tcPr>
          <w:p w:rsidR="00D768A7" w:rsidRPr="008958C9" w:rsidRDefault="00D768A7" w:rsidP="00662685">
            <w:pPr>
              <w:tabs>
                <w:tab w:val="clear" w:pos="360"/>
                <w:tab w:val="clear" w:pos="567"/>
              </w:tabs>
              <w:spacing w:after="0"/>
              <w:jc w:val="center"/>
              <w:rPr>
                <w:szCs w:val="24"/>
                <w:lang w:val="ru-RU"/>
              </w:rPr>
            </w:pPr>
            <w:r w:rsidRPr="008958C9">
              <w:rPr>
                <w:szCs w:val="24"/>
                <w:lang w:val="ru-RU"/>
              </w:rPr>
              <w:t>42</w:t>
            </w:r>
          </w:p>
        </w:tc>
        <w:tc>
          <w:tcPr>
            <w:tcW w:w="1112" w:type="dxa"/>
            <w:vAlign w:val="center"/>
          </w:tcPr>
          <w:p w:rsidR="00D768A7" w:rsidRPr="008958C9" w:rsidRDefault="00D768A7" w:rsidP="00662685">
            <w:pPr>
              <w:tabs>
                <w:tab w:val="clear" w:pos="360"/>
                <w:tab w:val="clear" w:pos="567"/>
              </w:tabs>
              <w:spacing w:after="0"/>
              <w:jc w:val="center"/>
              <w:rPr>
                <w:szCs w:val="24"/>
                <w:lang w:val="ru-RU"/>
              </w:rPr>
            </w:pPr>
            <w:r w:rsidRPr="008958C9">
              <w:rPr>
                <w:szCs w:val="24"/>
                <w:lang w:val="ru-RU"/>
              </w:rPr>
              <w:t>32,8</w:t>
            </w:r>
          </w:p>
        </w:tc>
        <w:tc>
          <w:tcPr>
            <w:tcW w:w="1111" w:type="dxa"/>
            <w:vAlign w:val="center"/>
          </w:tcPr>
          <w:p w:rsidR="00D768A7" w:rsidRPr="008958C9" w:rsidRDefault="00D768A7" w:rsidP="00662685">
            <w:pPr>
              <w:tabs>
                <w:tab w:val="clear" w:pos="360"/>
                <w:tab w:val="clear" w:pos="567"/>
              </w:tabs>
              <w:spacing w:after="0"/>
              <w:jc w:val="center"/>
              <w:rPr>
                <w:szCs w:val="24"/>
                <w:lang w:val="ru-RU"/>
              </w:rPr>
            </w:pPr>
            <w:r w:rsidRPr="008958C9">
              <w:rPr>
                <w:szCs w:val="24"/>
                <w:lang w:val="ru-RU"/>
              </w:rPr>
              <w:t>42</w:t>
            </w:r>
          </w:p>
        </w:tc>
        <w:tc>
          <w:tcPr>
            <w:tcW w:w="1112" w:type="dxa"/>
            <w:vAlign w:val="center"/>
          </w:tcPr>
          <w:p w:rsidR="00D768A7" w:rsidRPr="008958C9" w:rsidRDefault="00D768A7" w:rsidP="00662685">
            <w:pPr>
              <w:tabs>
                <w:tab w:val="clear" w:pos="360"/>
                <w:tab w:val="clear" w:pos="567"/>
              </w:tabs>
              <w:spacing w:after="0"/>
              <w:jc w:val="center"/>
              <w:rPr>
                <w:szCs w:val="24"/>
                <w:lang w:val="ru-RU"/>
              </w:rPr>
            </w:pPr>
            <w:r w:rsidRPr="008958C9">
              <w:rPr>
                <w:szCs w:val="24"/>
                <w:lang w:val="ru-RU"/>
              </w:rPr>
              <w:t>35,6</w:t>
            </w:r>
          </w:p>
        </w:tc>
      </w:tr>
    </w:tbl>
    <w:p w:rsidR="00D768A7" w:rsidRPr="008958C9" w:rsidRDefault="00D768A7" w:rsidP="003627C4">
      <w:pPr>
        <w:tabs>
          <w:tab w:val="clear" w:pos="360"/>
          <w:tab w:val="clear" w:pos="567"/>
        </w:tabs>
        <w:rPr>
          <w:szCs w:val="24"/>
          <w:lang w:val="ru-RU"/>
        </w:rPr>
      </w:pPr>
    </w:p>
    <w:p w:rsidR="00D768A7" w:rsidRPr="00662685" w:rsidRDefault="00D768A7" w:rsidP="004606A3">
      <w:pPr>
        <w:tabs>
          <w:tab w:val="left" w:pos="1736"/>
        </w:tabs>
        <w:rPr>
          <w:rFonts w:ascii="Times New Roman Negrita" w:hAnsi="Times New Roman Negrita"/>
          <w:b/>
          <w:szCs w:val="24"/>
          <w:lang w:val="fr-FR"/>
        </w:rPr>
      </w:pPr>
      <w:r w:rsidRPr="00662685">
        <w:rPr>
          <w:rFonts w:ascii="Times New Roman Negrita" w:hAnsi="Times New Roman Negrita"/>
          <w:b/>
          <w:szCs w:val="24"/>
          <w:lang w:val="fr-FR"/>
        </w:rPr>
        <w:t xml:space="preserve">Contexte du comportement à risqué ou prévoyant </w:t>
      </w:r>
    </w:p>
    <w:p w:rsidR="00D768A7" w:rsidRPr="002A54B3" w:rsidRDefault="00D768A7" w:rsidP="004606A3">
      <w:pPr>
        <w:tabs>
          <w:tab w:val="left" w:pos="1736"/>
        </w:tabs>
        <w:rPr>
          <w:szCs w:val="24"/>
          <w:lang w:val="fr-FR"/>
        </w:rPr>
      </w:pPr>
      <w:r w:rsidRPr="002A54B3">
        <w:rPr>
          <w:szCs w:val="24"/>
          <w:lang w:val="fr-FR"/>
        </w:rPr>
        <w:t xml:space="preserve">639. </w:t>
      </w:r>
      <w:r w:rsidR="00662685">
        <w:rPr>
          <w:szCs w:val="24"/>
          <w:lang w:val="fr-FR"/>
        </w:rPr>
        <w:tab/>
      </w:r>
      <w:r>
        <w:rPr>
          <w:szCs w:val="24"/>
          <w:lang w:val="fr-FR"/>
        </w:rPr>
        <w:t>En</w:t>
      </w:r>
      <w:r w:rsidRPr="002A54B3">
        <w:rPr>
          <w:szCs w:val="24"/>
          <w:lang w:val="fr-FR"/>
        </w:rPr>
        <w:t xml:space="preserve"> </w:t>
      </w:r>
      <w:r>
        <w:rPr>
          <w:szCs w:val="24"/>
          <w:lang w:val="fr-FR"/>
        </w:rPr>
        <w:t>sus</w:t>
      </w:r>
      <w:r w:rsidRPr="002A54B3">
        <w:rPr>
          <w:szCs w:val="24"/>
          <w:lang w:val="fr-FR"/>
        </w:rPr>
        <w:t xml:space="preserve"> </w:t>
      </w:r>
      <w:r>
        <w:rPr>
          <w:szCs w:val="24"/>
          <w:lang w:val="fr-FR"/>
        </w:rPr>
        <w:t>des</w:t>
      </w:r>
      <w:r w:rsidRPr="002A54B3">
        <w:rPr>
          <w:szCs w:val="24"/>
          <w:lang w:val="fr-FR"/>
        </w:rPr>
        <w:t xml:space="preserve"> </w:t>
      </w:r>
      <w:r>
        <w:rPr>
          <w:szCs w:val="24"/>
          <w:lang w:val="fr-FR"/>
        </w:rPr>
        <w:t>statistiques</w:t>
      </w:r>
      <w:r w:rsidRPr="002A54B3">
        <w:rPr>
          <w:szCs w:val="24"/>
          <w:lang w:val="fr-FR"/>
        </w:rPr>
        <w:t xml:space="preserve"> </w:t>
      </w:r>
      <w:r>
        <w:rPr>
          <w:szCs w:val="24"/>
          <w:lang w:val="fr-FR"/>
        </w:rPr>
        <w:t>et</w:t>
      </w:r>
      <w:r w:rsidRPr="002A54B3">
        <w:rPr>
          <w:szCs w:val="24"/>
          <w:lang w:val="fr-FR"/>
        </w:rPr>
        <w:t xml:space="preserve"> </w:t>
      </w:r>
      <w:r>
        <w:rPr>
          <w:szCs w:val="24"/>
          <w:lang w:val="fr-FR"/>
        </w:rPr>
        <w:t>des</w:t>
      </w:r>
      <w:r w:rsidRPr="002A54B3">
        <w:rPr>
          <w:szCs w:val="24"/>
          <w:lang w:val="fr-FR"/>
        </w:rPr>
        <w:t xml:space="preserve"> </w:t>
      </w:r>
      <w:r>
        <w:rPr>
          <w:szCs w:val="24"/>
          <w:lang w:val="fr-FR"/>
        </w:rPr>
        <w:t>rapports</w:t>
      </w:r>
      <w:r w:rsidRPr="002A54B3">
        <w:rPr>
          <w:szCs w:val="24"/>
          <w:lang w:val="fr-FR"/>
        </w:rPr>
        <w:t xml:space="preserve"> </w:t>
      </w:r>
      <w:r>
        <w:rPr>
          <w:szCs w:val="24"/>
          <w:lang w:val="fr-FR"/>
        </w:rPr>
        <w:t>publi</w:t>
      </w:r>
      <w:r w:rsidRPr="002A54B3">
        <w:rPr>
          <w:szCs w:val="24"/>
          <w:lang w:val="fr-FR"/>
        </w:rPr>
        <w:t>é</w:t>
      </w:r>
      <w:r>
        <w:rPr>
          <w:szCs w:val="24"/>
          <w:lang w:val="fr-FR"/>
        </w:rPr>
        <w:t>s</w:t>
      </w:r>
      <w:r w:rsidRPr="002A54B3">
        <w:rPr>
          <w:szCs w:val="24"/>
          <w:lang w:val="fr-FR"/>
        </w:rPr>
        <w:t xml:space="preserve"> </w:t>
      </w:r>
      <w:r>
        <w:rPr>
          <w:szCs w:val="24"/>
          <w:lang w:val="fr-FR"/>
        </w:rPr>
        <w:t>par</w:t>
      </w:r>
      <w:r w:rsidRPr="002A54B3">
        <w:rPr>
          <w:szCs w:val="24"/>
          <w:lang w:val="fr-FR"/>
        </w:rPr>
        <w:t xml:space="preserve"> </w:t>
      </w:r>
      <w:r>
        <w:rPr>
          <w:szCs w:val="24"/>
          <w:lang w:val="fr-FR"/>
        </w:rPr>
        <w:t>les</w:t>
      </w:r>
      <w:r w:rsidRPr="002A54B3">
        <w:rPr>
          <w:szCs w:val="24"/>
          <w:lang w:val="fr-FR"/>
        </w:rPr>
        <w:t xml:space="preserve"> organisation</w:t>
      </w:r>
      <w:r>
        <w:rPr>
          <w:szCs w:val="24"/>
          <w:lang w:val="fr-FR"/>
        </w:rPr>
        <w:t>s</w:t>
      </w:r>
      <w:r w:rsidRPr="002A54B3">
        <w:rPr>
          <w:szCs w:val="24"/>
          <w:lang w:val="fr-FR"/>
        </w:rPr>
        <w:t xml:space="preserve"> </w:t>
      </w:r>
      <w:r>
        <w:rPr>
          <w:szCs w:val="24"/>
          <w:lang w:val="fr-FR"/>
        </w:rPr>
        <w:t>internationales</w:t>
      </w:r>
      <w:r w:rsidRPr="002A54B3">
        <w:rPr>
          <w:szCs w:val="24"/>
          <w:lang w:val="fr-FR"/>
        </w:rPr>
        <w:t xml:space="preserve">, </w:t>
      </w:r>
      <w:r>
        <w:rPr>
          <w:szCs w:val="24"/>
          <w:lang w:val="fr-FR"/>
        </w:rPr>
        <w:t>des données sur le comportement à risque ou prévoyant ont été obtenues par triangulation. Des</w:t>
      </w:r>
      <w:r w:rsidRPr="002A54B3">
        <w:rPr>
          <w:szCs w:val="24"/>
          <w:lang w:val="fr-FR"/>
        </w:rPr>
        <w:t xml:space="preserve"> </w:t>
      </w:r>
      <w:r>
        <w:rPr>
          <w:szCs w:val="24"/>
          <w:lang w:val="fr-FR"/>
        </w:rPr>
        <w:t>informations</w:t>
      </w:r>
      <w:r w:rsidRPr="002A54B3">
        <w:rPr>
          <w:szCs w:val="24"/>
          <w:lang w:val="fr-FR"/>
        </w:rPr>
        <w:t xml:space="preserve"> </w:t>
      </w:r>
      <w:r>
        <w:rPr>
          <w:szCs w:val="24"/>
          <w:lang w:val="fr-FR"/>
        </w:rPr>
        <w:t>suppl</w:t>
      </w:r>
      <w:r w:rsidRPr="002A54B3">
        <w:rPr>
          <w:szCs w:val="24"/>
          <w:lang w:val="fr-FR"/>
        </w:rPr>
        <w:t>é</w:t>
      </w:r>
      <w:r>
        <w:rPr>
          <w:szCs w:val="24"/>
          <w:lang w:val="fr-FR"/>
        </w:rPr>
        <w:t>mentaires</w:t>
      </w:r>
      <w:r w:rsidRPr="002A54B3">
        <w:rPr>
          <w:szCs w:val="24"/>
          <w:lang w:val="fr-FR"/>
        </w:rPr>
        <w:t xml:space="preserve"> </w:t>
      </w:r>
      <w:r>
        <w:rPr>
          <w:szCs w:val="24"/>
          <w:lang w:val="fr-FR"/>
        </w:rPr>
        <w:t>ont</w:t>
      </w:r>
      <w:r w:rsidRPr="002A54B3">
        <w:rPr>
          <w:szCs w:val="24"/>
          <w:lang w:val="fr-FR"/>
        </w:rPr>
        <w:t xml:space="preserve"> é</w:t>
      </w:r>
      <w:r>
        <w:rPr>
          <w:szCs w:val="24"/>
          <w:lang w:val="fr-FR"/>
        </w:rPr>
        <w:t>t</w:t>
      </w:r>
      <w:r w:rsidRPr="002A54B3">
        <w:rPr>
          <w:szCs w:val="24"/>
          <w:lang w:val="fr-FR"/>
        </w:rPr>
        <w:t xml:space="preserve">é </w:t>
      </w:r>
      <w:r>
        <w:rPr>
          <w:szCs w:val="24"/>
          <w:lang w:val="fr-FR"/>
        </w:rPr>
        <w:t>recueillies</w:t>
      </w:r>
      <w:r w:rsidRPr="002A54B3">
        <w:rPr>
          <w:szCs w:val="24"/>
          <w:lang w:val="fr-FR"/>
        </w:rPr>
        <w:t xml:space="preserve"> </w:t>
      </w:r>
      <w:r>
        <w:rPr>
          <w:szCs w:val="24"/>
          <w:lang w:val="fr-FR"/>
        </w:rPr>
        <w:t>dans le cadre d’entretiens avec les représentants officiels de différents ministères (Ministères de la santé, de l’éducation et de la justice) et par les responsables des institutions qui s’occupent des problèmes liés à la santé des groupes de jeunes particulièrement vulnérables.</w:t>
      </w:r>
    </w:p>
    <w:p w:rsidR="00D768A7" w:rsidRPr="001E4985" w:rsidRDefault="00D768A7" w:rsidP="004606A3">
      <w:pPr>
        <w:tabs>
          <w:tab w:val="left" w:pos="1736"/>
        </w:tabs>
        <w:rPr>
          <w:szCs w:val="24"/>
          <w:lang w:val="fr-FR"/>
        </w:rPr>
      </w:pPr>
      <w:r w:rsidRPr="006C5F63">
        <w:rPr>
          <w:szCs w:val="24"/>
          <w:lang w:val="fr-FR"/>
        </w:rPr>
        <w:t xml:space="preserve">640. </w:t>
      </w:r>
      <w:r w:rsidR="00662685">
        <w:rPr>
          <w:szCs w:val="24"/>
          <w:lang w:val="fr-FR"/>
        </w:rPr>
        <w:tab/>
      </w:r>
      <w:r>
        <w:rPr>
          <w:szCs w:val="24"/>
          <w:lang w:val="fr-FR"/>
        </w:rPr>
        <w:t>Le</w:t>
      </w:r>
      <w:r w:rsidRPr="006C5F63">
        <w:rPr>
          <w:szCs w:val="24"/>
          <w:lang w:val="fr-FR"/>
        </w:rPr>
        <w:t xml:space="preserve"> </w:t>
      </w:r>
      <w:r>
        <w:rPr>
          <w:szCs w:val="24"/>
          <w:lang w:val="fr-FR"/>
        </w:rPr>
        <w:t>Tadjikistan</w:t>
      </w:r>
      <w:r w:rsidRPr="006C5F63">
        <w:rPr>
          <w:szCs w:val="24"/>
          <w:lang w:val="fr-FR"/>
        </w:rPr>
        <w:t xml:space="preserve"> </w:t>
      </w:r>
      <w:r>
        <w:rPr>
          <w:szCs w:val="24"/>
          <w:lang w:val="fr-FR"/>
        </w:rPr>
        <w:t>est</w:t>
      </w:r>
      <w:r w:rsidRPr="006C5F63">
        <w:rPr>
          <w:szCs w:val="24"/>
          <w:lang w:val="fr-FR"/>
        </w:rPr>
        <w:t xml:space="preserve"> </w:t>
      </w:r>
      <w:r>
        <w:rPr>
          <w:szCs w:val="24"/>
          <w:lang w:val="fr-FR"/>
        </w:rPr>
        <w:t>l</w:t>
      </w:r>
      <w:r w:rsidRPr="006C5F63">
        <w:rPr>
          <w:szCs w:val="24"/>
          <w:lang w:val="fr-FR"/>
        </w:rPr>
        <w:t>’</w:t>
      </w:r>
      <w:r>
        <w:rPr>
          <w:szCs w:val="24"/>
          <w:lang w:val="fr-FR"/>
        </w:rPr>
        <w:t>un</w:t>
      </w:r>
      <w:r w:rsidRPr="006C5F63">
        <w:rPr>
          <w:szCs w:val="24"/>
          <w:lang w:val="fr-FR"/>
        </w:rPr>
        <w:t xml:space="preserve"> </w:t>
      </w:r>
      <w:r>
        <w:rPr>
          <w:szCs w:val="24"/>
          <w:lang w:val="fr-FR"/>
        </w:rPr>
        <w:t>des</w:t>
      </w:r>
      <w:r w:rsidRPr="006C5F63">
        <w:rPr>
          <w:szCs w:val="24"/>
          <w:lang w:val="fr-FR"/>
        </w:rPr>
        <w:t xml:space="preserve"> </w:t>
      </w:r>
      <w:r>
        <w:rPr>
          <w:szCs w:val="24"/>
          <w:lang w:val="fr-FR"/>
        </w:rPr>
        <w:t>pays</w:t>
      </w:r>
      <w:r w:rsidRPr="006C5F63">
        <w:rPr>
          <w:szCs w:val="24"/>
          <w:lang w:val="fr-FR"/>
        </w:rPr>
        <w:t xml:space="preserve"> </w:t>
      </w:r>
      <w:r>
        <w:rPr>
          <w:szCs w:val="24"/>
          <w:lang w:val="fr-FR"/>
        </w:rPr>
        <w:t>les</w:t>
      </w:r>
      <w:r w:rsidRPr="006C5F63">
        <w:rPr>
          <w:szCs w:val="24"/>
          <w:lang w:val="fr-FR"/>
        </w:rPr>
        <w:t xml:space="preserve"> </w:t>
      </w:r>
      <w:r>
        <w:rPr>
          <w:szCs w:val="24"/>
          <w:lang w:val="fr-FR"/>
        </w:rPr>
        <w:t>plus</w:t>
      </w:r>
      <w:r w:rsidRPr="006C5F63">
        <w:rPr>
          <w:szCs w:val="24"/>
          <w:lang w:val="fr-FR"/>
        </w:rPr>
        <w:t xml:space="preserve"> </w:t>
      </w:r>
      <w:r>
        <w:rPr>
          <w:szCs w:val="24"/>
          <w:lang w:val="fr-FR"/>
        </w:rPr>
        <w:t>pauvres</w:t>
      </w:r>
      <w:r w:rsidRPr="006C5F63">
        <w:rPr>
          <w:szCs w:val="24"/>
          <w:lang w:val="fr-FR"/>
        </w:rPr>
        <w:t xml:space="preserve"> </w:t>
      </w:r>
      <w:r>
        <w:rPr>
          <w:szCs w:val="24"/>
          <w:lang w:val="fr-FR"/>
        </w:rPr>
        <w:t>du</w:t>
      </w:r>
      <w:r w:rsidRPr="006C5F63">
        <w:rPr>
          <w:szCs w:val="24"/>
          <w:lang w:val="fr-FR"/>
        </w:rPr>
        <w:t xml:space="preserve"> </w:t>
      </w:r>
      <w:r>
        <w:rPr>
          <w:szCs w:val="24"/>
          <w:lang w:val="fr-FR"/>
        </w:rPr>
        <w:t xml:space="preserve">monde; environ </w:t>
      </w:r>
      <w:r w:rsidRPr="006C5F63">
        <w:rPr>
          <w:szCs w:val="24"/>
          <w:lang w:val="fr-FR"/>
        </w:rPr>
        <w:t>64</w:t>
      </w:r>
      <w:r>
        <w:rPr>
          <w:szCs w:val="24"/>
          <w:lang w:val="fr-FR"/>
        </w:rPr>
        <w:t xml:space="preserve"> </w:t>
      </w:r>
      <w:r w:rsidRPr="006C5F63">
        <w:rPr>
          <w:szCs w:val="24"/>
          <w:lang w:val="fr-FR"/>
        </w:rPr>
        <w:t xml:space="preserve">% </w:t>
      </w:r>
      <w:r>
        <w:rPr>
          <w:szCs w:val="24"/>
          <w:lang w:val="fr-FR"/>
        </w:rPr>
        <w:t xml:space="preserve">de sa population vivent </w:t>
      </w:r>
      <w:r w:rsidR="00662685">
        <w:rPr>
          <w:szCs w:val="24"/>
          <w:lang w:val="fr-FR"/>
        </w:rPr>
        <w:t>en deçà</w:t>
      </w:r>
      <w:r>
        <w:rPr>
          <w:szCs w:val="24"/>
          <w:lang w:val="fr-FR"/>
        </w:rPr>
        <w:t xml:space="preserve"> du seuil de pauvreté :</w:t>
      </w:r>
      <w:r w:rsidRPr="006C5F63">
        <w:rPr>
          <w:szCs w:val="24"/>
          <w:lang w:val="fr-FR"/>
        </w:rPr>
        <w:t xml:space="preserve"> </w:t>
      </w:r>
      <w:r>
        <w:rPr>
          <w:szCs w:val="24"/>
          <w:lang w:val="fr-FR"/>
        </w:rPr>
        <w:t xml:space="preserve">en 2000, le PIB moyen par habitant est descendu à </w:t>
      </w:r>
      <w:r w:rsidRPr="006C5F63">
        <w:rPr>
          <w:szCs w:val="24"/>
          <w:lang w:val="fr-FR"/>
        </w:rPr>
        <w:t>169</w:t>
      </w:r>
      <w:r>
        <w:rPr>
          <w:szCs w:val="24"/>
          <w:lang w:val="fr-FR"/>
        </w:rPr>
        <w:t xml:space="preserve"> dollars</w:t>
      </w:r>
      <w:r w:rsidRPr="00662685">
        <w:rPr>
          <w:rStyle w:val="FootnoteReference"/>
          <w:b/>
          <w:szCs w:val="24"/>
          <w:lang w:val="ru-RU"/>
        </w:rPr>
        <w:footnoteReference w:id="47"/>
      </w:r>
      <w:r w:rsidRPr="006C5F63">
        <w:rPr>
          <w:szCs w:val="24"/>
          <w:lang w:val="fr-FR"/>
        </w:rPr>
        <w:t xml:space="preserve">.  </w:t>
      </w:r>
      <w:r>
        <w:rPr>
          <w:szCs w:val="24"/>
          <w:lang w:val="fr-FR"/>
        </w:rPr>
        <w:t>Soixante</w:t>
      </w:r>
      <w:r w:rsidRPr="00DF6269">
        <w:rPr>
          <w:szCs w:val="24"/>
          <w:lang w:val="fr-FR"/>
        </w:rPr>
        <w:t>-</w:t>
      </w:r>
      <w:r>
        <w:rPr>
          <w:szCs w:val="24"/>
          <w:lang w:val="fr-FR"/>
        </w:rPr>
        <w:t>dix</w:t>
      </w:r>
      <w:r w:rsidRPr="00DF6269">
        <w:rPr>
          <w:szCs w:val="24"/>
          <w:lang w:val="fr-FR"/>
        </w:rPr>
        <w:t xml:space="preserve"> </w:t>
      </w:r>
      <w:r>
        <w:rPr>
          <w:szCs w:val="24"/>
          <w:lang w:val="fr-FR"/>
        </w:rPr>
        <w:t>pour</w:t>
      </w:r>
      <w:r w:rsidRPr="00DF6269">
        <w:rPr>
          <w:szCs w:val="24"/>
          <w:lang w:val="fr-FR"/>
        </w:rPr>
        <w:t xml:space="preserve"> </w:t>
      </w:r>
      <w:r>
        <w:rPr>
          <w:szCs w:val="24"/>
          <w:lang w:val="fr-FR"/>
        </w:rPr>
        <w:t>cent</w:t>
      </w:r>
      <w:r w:rsidRPr="00DF6269">
        <w:rPr>
          <w:szCs w:val="24"/>
          <w:lang w:val="fr-FR"/>
        </w:rPr>
        <w:t xml:space="preserve"> </w:t>
      </w:r>
      <w:r>
        <w:rPr>
          <w:szCs w:val="24"/>
          <w:lang w:val="fr-FR"/>
        </w:rPr>
        <w:t>de</w:t>
      </w:r>
      <w:r w:rsidRPr="00DF6269">
        <w:rPr>
          <w:szCs w:val="24"/>
          <w:lang w:val="fr-FR"/>
        </w:rPr>
        <w:t xml:space="preserve"> </w:t>
      </w:r>
      <w:r>
        <w:rPr>
          <w:szCs w:val="24"/>
          <w:lang w:val="fr-FR"/>
        </w:rPr>
        <w:t>la</w:t>
      </w:r>
      <w:r w:rsidRPr="00DF6269">
        <w:rPr>
          <w:szCs w:val="24"/>
          <w:lang w:val="fr-FR"/>
        </w:rPr>
        <w:t xml:space="preserve"> population</w:t>
      </w:r>
      <w:r>
        <w:rPr>
          <w:szCs w:val="24"/>
          <w:lang w:val="fr-FR"/>
        </w:rPr>
        <w:t xml:space="preserve"> du pays ont moins de 30 ans</w:t>
      </w:r>
      <w:r w:rsidRPr="00662685">
        <w:rPr>
          <w:rStyle w:val="FootnoteReference"/>
          <w:b/>
          <w:szCs w:val="24"/>
          <w:lang w:val="ru-RU"/>
        </w:rPr>
        <w:footnoteReference w:id="48"/>
      </w:r>
      <w:r w:rsidRPr="00DF6269">
        <w:rPr>
          <w:szCs w:val="24"/>
          <w:lang w:val="fr-FR"/>
        </w:rPr>
        <w:t xml:space="preserve">. </w:t>
      </w:r>
      <w:r>
        <w:rPr>
          <w:szCs w:val="24"/>
          <w:lang w:val="fr-FR"/>
        </w:rPr>
        <w:t xml:space="preserve">Cependant, en dépit d’un taux de natalité élevé (environ quatre enfants par femme), l’effectif de la population a diminué </w:t>
      </w:r>
      <w:r w:rsidRPr="000A676E">
        <w:rPr>
          <w:szCs w:val="24"/>
          <w:lang w:val="fr-FR"/>
        </w:rPr>
        <w:t>(</w:t>
      </w:r>
      <w:r>
        <w:rPr>
          <w:szCs w:val="24"/>
          <w:lang w:val="fr-FR"/>
        </w:rPr>
        <w:t xml:space="preserve">passant de </w:t>
      </w:r>
      <w:r w:rsidRPr="000A676E">
        <w:rPr>
          <w:szCs w:val="24"/>
          <w:lang w:val="fr-FR"/>
        </w:rPr>
        <w:t xml:space="preserve">6,3 </w:t>
      </w:r>
      <w:r>
        <w:rPr>
          <w:szCs w:val="24"/>
          <w:lang w:val="fr-FR"/>
        </w:rPr>
        <w:t>à</w:t>
      </w:r>
      <w:r w:rsidRPr="000A676E">
        <w:rPr>
          <w:szCs w:val="24"/>
          <w:lang w:val="fr-FR"/>
        </w:rPr>
        <w:t xml:space="preserve"> 6,1 </w:t>
      </w:r>
      <w:r>
        <w:rPr>
          <w:szCs w:val="24"/>
          <w:lang w:val="fr-FR"/>
        </w:rPr>
        <w:t>millions d’habitants selon les données du recensement national de</w:t>
      </w:r>
      <w:r w:rsidR="00662685">
        <w:rPr>
          <w:szCs w:val="24"/>
          <w:lang w:val="fr-FR"/>
        </w:rPr>
        <w:t> </w:t>
      </w:r>
      <w:r>
        <w:rPr>
          <w:szCs w:val="24"/>
          <w:lang w:val="fr-FR"/>
        </w:rPr>
        <w:t>1999).  Cette</w:t>
      </w:r>
      <w:r w:rsidRPr="000A676E">
        <w:rPr>
          <w:szCs w:val="24"/>
          <w:lang w:val="fr-FR"/>
        </w:rPr>
        <w:t xml:space="preserve"> </w:t>
      </w:r>
      <w:r>
        <w:rPr>
          <w:szCs w:val="24"/>
          <w:lang w:val="fr-FR"/>
        </w:rPr>
        <w:t>situation</w:t>
      </w:r>
      <w:r w:rsidRPr="000A676E">
        <w:rPr>
          <w:szCs w:val="24"/>
          <w:lang w:val="fr-FR"/>
        </w:rPr>
        <w:t xml:space="preserve"> </w:t>
      </w:r>
      <w:r>
        <w:rPr>
          <w:szCs w:val="24"/>
          <w:lang w:val="fr-FR"/>
        </w:rPr>
        <w:t>s</w:t>
      </w:r>
      <w:r w:rsidRPr="000A676E">
        <w:rPr>
          <w:szCs w:val="24"/>
          <w:lang w:val="fr-FR"/>
        </w:rPr>
        <w:t>’</w:t>
      </w:r>
      <w:r>
        <w:rPr>
          <w:szCs w:val="24"/>
          <w:lang w:val="fr-FR"/>
        </w:rPr>
        <w:t>explique</w:t>
      </w:r>
      <w:r w:rsidRPr="000A676E">
        <w:rPr>
          <w:szCs w:val="24"/>
          <w:lang w:val="fr-FR"/>
        </w:rPr>
        <w:t xml:space="preserve"> </w:t>
      </w:r>
      <w:r>
        <w:rPr>
          <w:szCs w:val="24"/>
          <w:lang w:val="fr-FR"/>
        </w:rPr>
        <w:t>par la guerre civile des années 90 et le niveau élevé des migrations de travail.</w:t>
      </w:r>
    </w:p>
    <w:p w:rsidR="00D768A7" w:rsidRPr="00F20627" w:rsidRDefault="00D768A7" w:rsidP="004606A3">
      <w:pPr>
        <w:tabs>
          <w:tab w:val="left" w:pos="1736"/>
        </w:tabs>
        <w:rPr>
          <w:i/>
          <w:szCs w:val="24"/>
          <w:lang w:val="fr-FR"/>
        </w:rPr>
      </w:pPr>
      <w:r w:rsidRPr="00F20627">
        <w:rPr>
          <w:szCs w:val="24"/>
          <w:lang w:val="fr-FR"/>
        </w:rPr>
        <w:t>641.</w:t>
      </w:r>
      <w:r w:rsidR="00662685">
        <w:rPr>
          <w:szCs w:val="24"/>
          <w:lang w:val="fr-FR"/>
        </w:rPr>
        <w:tab/>
      </w:r>
      <w:r>
        <w:rPr>
          <w:szCs w:val="24"/>
          <w:lang w:val="fr-FR"/>
        </w:rPr>
        <w:t>Le</w:t>
      </w:r>
      <w:r w:rsidRPr="00F20627">
        <w:rPr>
          <w:szCs w:val="24"/>
          <w:lang w:val="fr-FR"/>
        </w:rPr>
        <w:t xml:space="preserve"> </w:t>
      </w:r>
      <w:r>
        <w:rPr>
          <w:szCs w:val="24"/>
          <w:lang w:val="fr-FR"/>
        </w:rPr>
        <w:t>faible</w:t>
      </w:r>
      <w:r w:rsidRPr="00F20627">
        <w:rPr>
          <w:szCs w:val="24"/>
          <w:lang w:val="fr-FR"/>
        </w:rPr>
        <w:t xml:space="preserve"> </w:t>
      </w:r>
      <w:r>
        <w:rPr>
          <w:szCs w:val="24"/>
          <w:lang w:val="fr-FR"/>
        </w:rPr>
        <w:t>niveau</w:t>
      </w:r>
      <w:r w:rsidRPr="00F20627">
        <w:rPr>
          <w:szCs w:val="24"/>
          <w:lang w:val="fr-FR"/>
        </w:rPr>
        <w:t xml:space="preserve"> </w:t>
      </w:r>
      <w:r>
        <w:rPr>
          <w:szCs w:val="24"/>
          <w:lang w:val="fr-FR"/>
        </w:rPr>
        <w:t>d</w:t>
      </w:r>
      <w:r w:rsidRPr="00F20627">
        <w:rPr>
          <w:szCs w:val="24"/>
          <w:lang w:val="fr-FR"/>
        </w:rPr>
        <w:t>’</w:t>
      </w:r>
      <w:r>
        <w:rPr>
          <w:szCs w:val="24"/>
          <w:lang w:val="fr-FR"/>
        </w:rPr>
        <w:t>instruction</w:t>
      </w:r>
      <w:r w:rsidRPr="00F20627">
        <w:rPr>
          <w:szCs w:val="24"/>
          <w:lang w:val="fr-FR"/>
        </w:rPr>
        <w:t xml:space="preserve"> </w:t>
      </w:r>
      <w:r>
        <w:rPr>
          <w:szCs w:val="24"/>
          <w:lang w:val="fr-FR"/>
        </w:rPr>
        <w:t>reste</w:t>
      </w:r>
      <w:r w:rsidRPr="00F20627">
        <w:rPr>
          <w:szCs w:val="24"/>
          <w:lang w:val="fr-FR"/>
        </w:rPr>
        <w:t xml:space="preserve"> </w:t>
      </w:r>
      <w:r>
        <w:rPr>
          <w:szCs w:val="24"/>
          <w:lang w:val="fr-FR"/>
        </w:rPr>
        <w:t>li</w:t>
      </w:r>
      <w:r w:rsidRPr="00F20627">
        <w:rPr>
          <w:szCs w:val="24"/>
          <w:lang w:val="fr-FR"/>
        </w:rPr>
        <w:t xml:space="preserve">é </w:t>
      </w:r>
      <w:r>
        <w:rPr>
          <w:szCs w:val="24"/>
          <w:lang w:val="fr-FR"/>
        </w:rPr>
        <w:t>au</w:t>
      </w:r>
      <w:r w:rsidRPr="00F20627">
        <w:rPr>
          <w:szCs w:val="24"/>
          <w:lang w:val="fr-FR"/>
        </w:rPr>
        <w:t xml:space="preserve"> </w:t>
      </w:r>
      <w:r>
        <w:rPr>
          <w:szCs w:val="24"/>
          <w:lang w:val="fr-FR"/>
        </w:rPr>
        <w:t>comportement</w:t>
      </w:r>
      <w:r w:rsidRPr="00F20627">
        <w:rPr>
          <w:szCs w:val="24"/>
          <w:lang w:val="fr-FR"/>
        </w:rPr>
        <w:t xml:space="preserve"> </w:t>
      </w:r>
      <w:r>
        <w:rPr>
          <w:szCs w:val="24"/>
          <w:lang w:val="fr-FR"/>
        </w:rPr>
        <w:t>risqu</w:t>
      </w:r>
      <w:r w:rsidRPr="00F20627">
        <w:rPr>
          <w:szCs w:val="24"/>
          <w:lang w:val="fr-FR"/>
        </w:rPr>
        <w:t xml:space="preserve">é </w:t>
      </w:r>
      <w:r>
        <w:rPr>
          <w:szCs w:val="24"/>
          <w:lang w:val="fr-FR"/>
        </w:rPr>
        <w:t>parmi</w:t>
      </w:r>
      <w:r w:rsidRPr="00F20627">
        <w:rPr>
          <w:szCs w:val="24"/>
          <w:lang w:val="fr-FR"/>
        </w:rPr>
        <w:t xml:space="preserve"> </w:t>
      </w:r>
      <w:r>
        <w:rPr>
          <w:szCs w:val="24"/>
          <w:lang w:val="fr-FR"/>
        </w:rPr>
        <w:t>les</w:t>
      </w:r>
      <w:r w:rsidRPr="00F20627">
        <w:rPr>
          <w:szCs w:val="24"/>
          <w:lang w:val="fr-FR"/>
        </w:rPr>
        <w:t xml:space="preserve"> </w:t>
      </w:r>
      <w:r>
        <w:rPr>
          <w:szCs w:val="24"/>
          <w:lang w:val="fr-FR"/>
        </w:rPr>
        <w:t>jeunes, notamment parmi ceux qui abandonnent leurs études, en particulier dans les classes supérieures de l’école.</w:t>
      </w:r>
      <w:r w:rsidRPr="00F20627">
        <w:rPr>
          <w:szCs w:val="24"/>
          <w:lang w:val="fr-FR"/>
        </w:rPr>
        <w:t xml:space="preserve"> </w:t>
      </w:r>
      <w:r>
        <w:rPr>
          <w:szCs w:val="24"/>
          <w:lang w:val="fr-FR"/>
        </w:rPr>
        <w:t>Le</w:t>
      </w:r>
      <w:r w:rsidRPr="00F20627">
        <w:rPr>
          <w:szCs w:val="24"/>
          <w:lang w:val="fr-FR"/>
        </w:rPr>
        <w:t xml:space="preserve"> </w:t>
      </w:r>
      <w:r>
        <w:rPr>
          <w:szCs w:val="24"/>
          <w:lang w:val="fr-FR"/>
        </w:rPr>
        <w:t>risque</w:t>
      </w:r>
      <w:r w:rsidRPr="00F20627">
        <w:rPr>
          <w:szCs w:val="24"/>
          <w:lang w:val="fr-FR"/>
        </w:rPr>
        <w:t xml:space="preserve"> </w:t>
      </w:r>
      <w:r>
        <w:rPr>
          <w:szCs w:val="24"/>
          <w:lang w:val="fr-FR"/>
        </w:rPr>
        <w:t>est</w:t>
      </w:r>
      <w:r w:rsidRPr="00F20627">
        <w:rPr>
          <w:szCs w:val="24"/>
          <w:lang w:val="fr-FR"/>
        </w:rPr>
        <w:t xml:space="preserve"> </w:t>
      </w:r>
      <w:r>
        <w:rPr>
          <w:szCs w:val="24"/>
          <w:lang w:val="fr-FR"/>
        </w:rPr>
        <w:t>plus</w:t>
      </w:r>
      <w:r w:rsidRPr="00F20627">
        <w:rPr>
          <w:szCs w:val="24"/>
          <w:lang w:val="fr-FR"/>
        </w:rPr>
        <w:t xml:space="preserve"> </w:t>
      </w:r>
      <w:r>
        <w:rPr>
          <w:szCs w:val="24"/>
          <w:lang w:val="fr-FR"/>
        </w:rPr>
        <w:t>grand</w:t>
      </w:r>
      <w:r w:rsidRPr="00F20627">
        <w:rPr>
          <w:szCs w:val="24"/>
          <w:lang w:val="fr-FR"/>
        </w:rPr>
        <w:t xml:space="preserve"> </w:t>
      </w:r>
      <w:r>
        <w:rPr>
          <w:szCs w:val="24"/>
          <w:lang w:val="fr-FR"/>
        </w:rPr>
        <w:t>pour</w:t>
      </w:r>
      <w:r w:rsidRPr="00F20627">
        <w:rPr>
          <w:szCs w:val="24"/>
          <w:lang w:val="fr-FR"/>
        </w:rPr>
        <w:t xml:space="preserve"> </w:t>
      </w:r>
      <w:r>
        <w:rPr>
          <w:szCs w:val="24"/>
          <w:lang w:val="fr-FR"/>
        </w:rPr>
        <w:t>les</w:t>
      </w:r>
      <w:r w:rsidRPr="00F20627">
        <w:rPr>
          <w:szCs w:val="24"/>
          <w:lang w:val="fr-FR"/>
        </w:rPr>
        <w:t xml:space="preserve"> </w:t>
      </w:r>
      <w:r>
        <w:rPr>
          <w:szCs w:val="24"/>
          <w:lang w:val="fr-FR"/>
        </w:rPr>
        <w:t>filles</w:t>
      </w:r>
      <w:r w:rsidRPr="00F20627">
        <w:rPr>
          <w:szCs w:val="24"/>
          <w:lang w:val="fr-FR"/>
        </w:rPr>
        <w:t xml:space="preserve"> </w:t>
      </w:r>
      <w:r>
        <w:rPr>
          <w:szCs w:val="24"/>
          <w:lang w:val="fr-FR"/>
        </w:rPr>
        <w:t>que</w:t>
      </w:r>
      <w:r w:rsidRPr="00F20627">
        <w:rPr>
          <w:szCs w:val="24"/>
          <w:lang w:val="fr-FR"/>
        </w:rPr>
        <w:t xml:space="preserve"> </w:t>
      </w:r>
      <w:r>
        <w:rPr>
          <w:szCs w:val="24"/>
          <w:lang w:val="fr-FR"/>
        </w:rPr>
        <w:t>pour</w:t>
      </w:r>
      <w:r w:rsidRPr="00F20627">
        <w:rPr>
          <w:szCs w:val="24"/>
          <w:lang w:val="fr-FR"/>
        </w:rPr>
        <w:t xml:space="preserve"> </w:t>
      </w:r>
      <w:r>
        <w:rPr>
          <w:szCs w:val="24"/>
          <w:lang w:val="fr-FR"/>
        </w:rPr>
        <w:t>les</w:t>
      </w:r>
      <w:r w:rsidRPr="00F20627">
        <w:rPr>
          <w:szCs w:val="24"/>
          <w:lang w:val="fr-FR"/>
        </w:rPr>
        <w:t xml:space="preserve"> </w:t>
      </w:r>
      <w:r>
        <w:rPr>
          <w:szCs w:val="24"/>
          <w:lang w:val="fr-FR"/>
        </w:rPr>
        <w:t>gar</w:t>
      </w:r>
      <w:r w:rsidRPr="00F20627">
        <w:rPr>
          <w:szCs w:val="24"/>
          <w:lang w:val="fr-FR"/>
        </w:rPr>
        <w:t>ç</w:t>
      </w:r>
      <w:r>
        <w:rPr>
          <w:szCs w:val="24"/>
          <w:lang w:val="fr-FR"/>
        </w:rPr>
        <w:t>ons</w:t>
      </w:r>
      <w:r w:rsidRPr="00F20627">
        <w:rPr>
          <w:szCs w:val="24"/>
          <w:lang w:val="fr-FR"/>
        </w:rPr>
        <w:t xml:space="preserve">, </w:t>
      </w:r>
      <w:r>
        <w:rPr>
          <w:szCs w:val="24"/>
          <w:lang w:val="fr-FR"/>
        </w:rPr>
        <w:t>car elle abandonnent leurs études sans avoir terminé la neuvième année (ce qui est pourtant obligatoire aux termes de la Constitution et de la Loi sur l’éducation).</w:t>
      </w:r>
      <w:r w:rsidRPr="00F20627">
        <w:rPr>
          <w:i/>
          <w:szCs w:val="24"/>
          <w:lang w:val="fr-FR"/>
        </w:rPr>
        <w:t xml:space="preserve"> </w:t>
      </w:r>
    </w:p>
    <w:p w:rsidR="00D768A7" w:rsidRPr="00F32DFE" w:rsidRDefault="00D768A7" w:rsidP="004606A3">
      <w:pPr>
        <w:tabs>
          <w:tab w:val="left" w:pos="1736"/>
        </w:tabs>
        <w:rPr>
          <w:szCs w:val="24"/>
          <w:lang w:val="fr-FR"/>
        </w:rPr>
      </w:pPr>
      <w:r w:rsidRPr="00AB5097">
        <w:rPr>
          <w:szCs w:val="24"/>
          <w:lang w:val="fr-FR"/>
        </w:rPr>
        <w:t>642.</w:t>
      </w:r>
      <w:r w:rsidR="00662685">
        <w:rPr>
          <w:szCs w:val="24"/>
          <w:lang w:val="fr-FR"/>
        </w:rPr>
        <w:tab/>
      </w:r>
      <w:r>
        <w:rPr>
          <w:szCs w:val="24"/>
          <w:lang w:val="fr-FR"/>
        </w:rPr>
        <w:t>L</w:t>
      </w:r>
      <w:r w:rsidRPr="00AB5097">
        <w:rPr>
          <w:szCs w:val="24"/>
          <w:lang w:val="fr-FR"/>
        </w:rPr>
        <w:t>’</w:t>
      </w:r>
      <w:r>
        <w:rPr>
          <w:szCs w:val="24"/>
          <w:lang w:val="fr-FR"/>
        </w:rPr>
        <w:t>h</w:t>
      </w:r>
      <w:r w:rsidRPr="00AB5097">
        <w:rPr>
          <w:szCs w:val="24"/>
          <w:lang w:val="fr-FR"/>
        </w:rPr>
        <w:t>é</w:t>
      </w:r>
      <w:r>
        <w:rPr>
          <w:szCs w:val="24"/>
          <w:lang w:val="fr-FR"/>
        </w:rPr>
        <w:t>ro</w:t>
      </w:r>
      <w:r w:rsidRPr="00AB5097">
        <w:rPr>
          <w:szCs w:val="24"/>
          <w:lang w:val="fr-FR"/>
        </w:rPr>
        <w:t>ï</w:t>
      </w:r>
      <w:r>
        <w:rPr>
          <w:szCs w:val="24"/>
          <w:lang w:val="fr-FR"/>
        </w:rPr>
        <w:t>ne est un problème particulier parmi les jeunes consommateurs de drogues injectables. Le Tadjikistan se trouve dans une région où pousse le pavot à opium.</w:t>
      </w:r>
      <w:r w:rsidRPr="00AB5097">
        <w:rPr>
          <w:szCs w:val="24"/>
          <w:lang w:val="fr-FR"/>
        </w:rPr>
        <w:t xml:space="preserve"> </w:t>
      </w:r>
      <w:r>
        <w:rPr>
          <w:szCs w:val="24"/>
          <w:lang w:val="fr-FR"/>
        </w:rPr>
        <w:t xml:space="preserve"> Qui</w:t>
      </w:r>
      <w:r w:rsidRPr="00AB5097">
        <w:rPr>
          <w:szCs w:val="24"/>
          <w:lang w:val="fr-FR"/>
        </w:rPr>
        <w:t xml:space="preserve"> </w:t>
      </w:r>
      <w:r>
        <w:rPr>
          <w:szCs w:val="24"/>
          <w:lang w:val="fr-FR"/>
        </w:rPr>
        <w:t>plus</w:t>
      </w:r>
      <w:r w:rsidRPr="00AB5097">
        <w:rPr>
          <w:szCs w:val="24"/>
          <w:lang w:val="fr-FR"/>
        </w:rPr>
        <w:t xml:space="preserve"> </w:t>
      </w:r>
      <w:r>
        <w:rPr>
          <w:szCs w:val="24"/>
          <w:lang w:val="fr-FR"/>
        </w:rPr>
        <w:t>est</w:t>
      </w:r>
      <w:r w:rsidRPr="00AB5097">
        <w:rPr>
          <w:szCs w:val="24"/>
          <w:lang w:val="fr-FR"/>
        </w:rPr>
        <w:t xml:space="preserve">, </w:t>
      </w:r>
      <w:r>
        <w:rPr>
          <w:szCs w:val="24"/>
          <w:lang w:val="fr-FR"/>
        </w:rPr>
        <w:t>il</w:t>
      </w:r>
      <w:r w:rsidRPr="00AB5097">
        <w:rPr>
          <w:szCs w:val="24"/>
          <w:lang w:val="fr-FR"/>
        </w:rPr>
        <w:t xml:space="preserve"> </w:t>
      </w:r>
      <w:r>
        <w:rPr>
          <w:szCs w:val="24"/>
          <w:lang w:val="fr-FR"/>
        </w:rPr>
        <w:t>est</w:t>
      </w:r>
      <w:r w:rsidRPr="00AB5097">
        <w:rPr>
          <w:szCs w:val="24"/>
          <w:lang w:val="fr-FR"/>
        </w:rPr>
        <w:t xml:space="preserve"> </w:t>
      </w:r>
      <w:r>
        <w:rPr>
          <w:szCs w:val="24"/>
          <w:lang w:val="fr-FR"/>
        </w:rPr>
        <w:t>situ</w:t>
      </w:r>
      <w:r w:rsidRPr="00AB5097">
        <w:rPr>
          <w:szCs w:val="24"/>
          <w:lang w:val="fr-FR"/>
        </w:rPr>
        <w:t xml:space="preserve">é </w:t>
      </w:r>
      <w:r>
        <w:rPr>
          <w:szCs w:val="24"/>
          <w:lang w:val="fr-FR"/>
        </w:rPr>
        <w:t>sur</w:t>
      </w:r>
      <w:r w:rsidRPr="00AB5097">
        <w:rPr>
          <w:szCs w:val="24"/>
          <w:lang w:val="fr-FR"/>
        </w:rPr>
        <w:t xml:space="preserve"> </w:t>
      </w:r>
      <w:r>
        <w:rPr>
          <w:szCs w:val="24"/>
          <w:lang w:val="fr-FR"/>
        </w:rPr>
        <w:t>l</w:t>
      </w:r>
      <w:r w:rsidRPr="00AB5097">
        <w:rPr>
          <w:szCs w:val="24"/>
          <w:lang w:val="fr-FR"/>
        </w:rPr>
        <w:t>’</w:t>
      </w:r>
      <w:r>
        <w:rPr>
          <w:szCs w:val="24"/>
          <w:lang w:val="fr-FR"/>
        </w:rPr>
        <w:t>itin</w:t>
      </w:r>
      <w:r w:rsidRPr="00AB5097">
        <w:rPr>
          <w:szCs w:val="24"/>
          <w:lang w:val="fr-FR"/>
        </w:rPr>
        <w:t>é</w:t>
      </w:r>
      <w:r>
        <w:rPr>
          <w:szCs w:val="24"/>
          <w:lang w:val="fr-FR"/>
        </w:rPr>
        <w:t>raire</w:t>
      </w:r>
      <w:r w:rsidRPr="00AB5097">
        <w:rPr>
          <w:szCs w:val="24"/>
          <w:lang w:val="fr-FR"/>
        </w:rPr>
        <w:t xml:space="preserve"> </w:t>
      </w:r>
      <w:r>
        <w:rPr>
          <w:szCs w:val="24"/>
          <w:lang w:val="fr-FR"/>
        </w:rPr>
        <w:t>du</w:t>
      </w:r>
      <w:r w:rsidRPr="00AB5097">
        <w:rPr>
          <w:szCs w:val="24"/>
          <w:lang w:val="fr-FR"/>
        </w:rPr>
        <w:t xml:space="preserve"> </w:t>
      </w:r>
      <w:r>
        <w:rPr>
          <w:szCs w:val="24"/>
          <w:lang w:val="fr-FR"/>
        </w:rPr>
        <w:t>commerce</w:t>
      </w:r>
      <w:r w:rsidRPr="00AB5097">
        <w:rPr>
          <w:szCs w:val="24"/>
          <w:lang w:val="fr-FR"/>
        </w:rPr>
        <w:t xml:space="preserve"> </w:t>
      </w:r>
      <w:r>
        <w:rPr>
          <w:szCs w:val="24"/>
          <w:lang w:val="fr-FR"/>
        </w:rPr>
        <w:t>illicite</w:t>
      </w:r>
      <w:r w:rsidRPr="00AB5097">
        <w:rPr>
          <w:szCs w:val="24"/>
          <w:lang w:val="fr-FR"/>
        </w:rPr>
        <w:t xml:space="preserve"> </w:t>
      </w:r>
      <w:r>
        <w:rPr>
          <w:szCs w:val="24"/>
          <w:lang w:val="fr-FR"/>
        </w:rPr>
        <w:t>des</w:t>
      </w:r>
      <w:r w:rsidRPr="00AB5097">
        <w:rPr>
          <w:szCs w:val="24"/>
          <w:lang w:val="fr-FR"/>
        </w:rPr>
        <w:t xml:space="preserve"> </w:t>
      </w:r>
      <w:r>
        <w:rPr>
          <w:szCs w:val="24"/>
          <w:lang w:val="fr-FR"/>
        </w:rPr>
        <w:t>stup</w:t>
      </w:r>
      <w:r w:rsidRPr="00AB5097">
        <w:rPr>
          <w:szCs w:val="24"/>
          <w:lang w:val="fr-FR"/>
        </w:rPr>
        <w:t>é</w:t>
      </w:r>
      <w:r>
        <w:rPr>
          <w:szCs w:val="24"/>
          <w:lang w:val="fr-FR"/>
        </w:rPr>
        <w:t>fiants</w:t>
      </w:r>
      <w:r w:rsidRPr="00AB5097">
        <w:rPr>
          <w:szCs w:val="24"/>
          <w:lang w:val="fr-FR"/>
        </w:rPr>
        <w:t xml:space="preserve">, </w:t>
      </w:r>
      <w:r>
        <w:rPr>
          <w:szCs w:val="24"/>
          <w:lang w:val="fr-FR"/>
        </w:rPr>
        <w:t>notamment à la frontière avec l’Afghanistan, avec tous les problèmes de criminalité et de corruption qui en découlent.</w:t>
      </w:r>
      <w:r w:rsidRPr="00AB5097">
        <w:rPr>
          <w:szCs w:val="24"/>
          <w:lang w:val="fr-FR"/>
        </w:rPr>
        <w:t xml:space="preserve"> </w:t>
      </w:r>
      <w:r>
        <w:rPr>
          <w:szCs w:val="24"/>
          <w:lang w:val="fr-FR"/>
        </w:rPr>
        <w:t>L</w:t>
      </w:r>
      <w:r w:rsidRPr="00CD1B91">
        <w:rPr>
          <w:szCs w:val="24"/>
          <w:lang w:val="fr-FR"/>
        </w:rPr>
        <w:t>’</w:t>
      </w:r>
      <w:r>
        <w:rPr>
          <w:szCs w:val="24"/>
          <w:lang w:val="fr-FR"/>
        </w:rPr>
        <w:t>ONUDC</w:t>
      </w:r>
      <w:r w:rsidRPr="00CD1B91">
        <w:rPr>
          <w:szCs w:val="24"/>
          <w:lang w:val="fr-FR"/>
        </w:rPr>
        <w:t xml:space="preserve"> </w:t>
      </w:r>
      <w:r>
        <w:rPr>
          <w:szCs w:val="24"/>
          <w:lang w:val="fr-FR"/>
        </w:rPr>
        <w:t>a</w:t>
      </w:r>
      <w:r w:rsidRPr="00CD1B91">
        <w:rPr>
          <w:szCs w:val="24"/>
          <w:lang w:val="fr-FR"/>
        </w:rPr>
        <w:t xml:space="preserve"> </w:t>
      </w:r>
      <w:r>
        <w:rPr>
          <w:szCs w:val="24"/>
          <w:lang w:val="fr-FR"/>
        </w:rPr>
        <w:t>calcul</w:t>
      </w:r>
      <w:r w:rsidRPr="00CD1B91">
        <w:rPr>
          <w:szCs w:val="24"/>
          <w:lang w:val="fr-FR"/>
        </w:rPr>
        <w:t xml:space="preserve">é </w:t>
      </w:r>
      <w:r>
        <w:rPr>
          <w:szCs w:val="24"/>
          <w:lang w:val="fr-FR"/>
        </w:rPr>
        <w:t>qu</w:t>
      </w:r>
      <w:r w:rsidRPr="00CD1B91">
        <w:rPr>
          <w:szCs w:val="24"/>
          <w:lang w:val="fr-FR"/>
        </w:rPr>
        <w:t>’</w:t>
      </w:r>
      <w:r>
        <w:rPr>
          <w:szCs w:val="24"/>
          <w:lang w:val="fr-FR"/>
        </w:rPr>
        <w:t>en</w:t>
      </w:r>
      <w:r w:rsidRPr="00CD1B91">
        <w:rPr>
          <w:szCs w:val="24"/>
          <w:lang w:val="fr-FR"/>
        </w:rPr>
        <w:t xml:space="preserve"> 2002, 48 </w:t>
      </w:r>
      <w:r>
        <w:rPr>
          <w:szCs w:val="24"/>
          <w:lang w:val="fr-FR"/>
        </w:rPr>
        <w:t>tonnes</w:t>
      </w:r>
      <w:r w:rsidRPr="00CD1B91">
        <w:rPr>
          <w:szCs w:val="24"/>
          <w:lang w:val="fr-FR"/>
        </w:rPr>
        <w:t xml:space="preserve"> </w:t>
      </w:r>
      <w:r>
        <w:rPr>
          <w:szCs w:val="24"/>
          <w:lang w:val="fr-FR"/>
        </w:rPr>
        <w:t>d</w:t>
      </w:r>
      <w:r w:rsidRPr="00CD1B91">
        <w:rPr>
          <w:szCs w:val="24"/>
          <w:lang w:val="fr-FR"/>
        </w:rPr>
        <w:t>’</w:t>
      </w:r>
      <w:r>
        <w:rPr>
          <w:szCs w:val="24"/>
          <w:lang w:val="fr-FR"/>
        </w:rPr>
        <w:t>h</w:t>
      </w:r>
      <w:r w:rsidRPr="00CD1B91">
        <w:rPr>
          <w:szCs w:val="24"/>
          <w:lang w:val="fr-FR"/>
        </w:rPr>
        <w:t>é</w:t>
      </w:r>
      <w:r>
        <w:rPr>
          <w:szCs w:val="24"/>
          <w:lang w:val="fr-FR"/>
        </w:rPr>
        <w:t>ro</w:t>
      </w:r>
      <w:r w:rsidRPr="00CD1B91">
        <w:rPr>
          <w:szCs w:val="24"/>
          <w:lang w:val="fr-FR"/>
        </w:rPr>
        <w:t>ï</w:t>
      </w:r>
      <w:r>
        <w:rPr>
          <w:szCs w:val="24"/>
          <w:lang w:val="fr-FR"/>
        </w:rPr>
        <w:t xml:space="preserve">ne ont franchi la frontière entre l’Afghanistan et le Tadjikistan, longue de 1 400 kilomètres. Environ </w:t>
      </w:r>
      <w:r w:rsidRPr="00AE2C81">
        <w:rPr>
          <w:szCs w:val="24"/>
          <w:lang w:val="fr-FR"/>
        </w:rPr>
        <w:t>23</w:t>
      </w:r>
      <w:r>
        <w:rPr>
          <w:szCs w:val="24"/>
          <w:lang w:val="fr-FR"/>
        </w:rPr>
        <w:t xml:space="preserve"> </w:t>
      </w:r>
      <w:r w:rsidRPr="00AE2C81">
        <w:rPr>
          <w:szCs w:val="24"/>
          <w:lang w:val="fr-FR"/>
        </w:rPr>
        <w:t xml:space="preserve">% </w:t>
      </w:r>
      <w:r>
        <w:rPr>
          <w:szCs w:val="24"/>
          <w:lang w:val="fr-FR"/>
        </w:rPr>
        <w:t>du volume total de drogue transporté au Tadjikistan sont produits en Afghanistan</w:t>
      </w:r>
      <w:r w:rsidRPr="00AE2C81">
        <w:rPr>
          <w:szCs w:val="24"/>
          <w:lang w:val="fr-FR"/>
        </w:rPr>
        <w:t xml:space="preserve">. </w:t>
      </w:r>
      <w:r>
        <w:rPr>
          <w:szCs w:val="24"/>
          <w:lang w:val="fr-FR"/>
        </w:rPr>
        <w:t>Le Tadjikistan s’est trouvé dans une situation très délicate lorsque l’économie afghane, qui repose sur l’opium, a connu une expansion en 1990 et que les trafiquants ont recherché de nouveaux itinéraires. L</w:t>
      </w:r>
      <w:r w:rsidRPr="004C0037">
        <w:rPr>
          <w:szCs w:val="24"/>
          <w:lang w:val="fr-FR"/>
        </w:rPr>
        <w:t>’</w:t>
      </w:r>
      <w:r>
        <w:rPr>
          <w:szCs w:val="24"/>
          <w:lang w:val="fr-FR"/>
        </w:rPr>
        <w:t>afflux</w:t>
      </w:r>
      <w:r w:rsidRPr="004C0037">
        <w:rPr>
          <w:szCs w:val="24"/>
          <w:lang w:val="fr-FR"/>
        </w:rPr>
        <w:t xml:space="preserve"> </w:t>
      </w:r>
      <w:r>
        <w:rPr>
          <w:szCs w:val="24"/>
          <w:lang w:val="fr-FR"/>
        </w:rPr>
        <w:t>massif</w:t>
      </w:r>
      <w:r w:rsidRPr="004C0037">
        <w:rPr>
          <w:szCs w:val="24"/>
          <w:lang w:val="fr-FR"/>
        </w:rPr>
        <w:t xml:space="preserve"> </w:t>
      </w:r>
      <w:r>
        <w:rPr>
          <w:szCs w:val="24"/>
          <w:lang w:val="fr-FR"/>
        </w:rPr>
        <w:t>de</w:t>
      </w:r>
      <w:r w:rsidRPr="004C0037">
        <w:rPr>
          <w:szCs w:val="24"/>
          <w:lang w:val="fr-FR"/>
        </w:rPr>
        <w:t xml:space="preserve"> </w:t>
      </w:r>
      <w:r>
        <w:rPr>
          <w:szCs w:val="24"/>
          <w:lang w:val="fr-FR"/>
        </w:rPr>
        <w:t>drogue</w:t>
      </w:r>
      <w:r w:rsidRPr="004C0037">
        <w:rPr>
          <w:szCs w:val="24"/>
          <w:lang w:val="fr-FR"/>
        </w:rPr>
        <w:t xml:space="preserve"> </w:t>
      </w:r>
      <w:r>
        <w:rPr>
          <w:szCs w:val="24"/>
          <w:lang w:val="fr-FR"/>
        </w:rPr>
        <w:t>a</w:t>
      </w:r>
      <w:r w:rsidRPr="004C0037">
        <w:rPr>
          <w:szCs w:val="24"/>
          <w:lang w:val="fr-FR"/>
        </w:rPr>
        <w:t xml:space="preserve"> </w:t>
      </w:r>
      <w:r>
        <w:rPr>
          <w:szCs w:val="24"/>
          <w:lang w:val="fr-FR"/>
        </w:rPr>
        <w:t>provoqu</w:t>
      </w:r>
      <w:r w:rsidRPr="004C0037">
        <w:rPr>
          <w:szCs w:val="24"/>
          <w:lang w:val="fr-FR"/>
        </w:rPr>
        <w:t xml:space="preserve">é </w:t>
      </w:r>
      <w:r>
        <w:rPr>
          <w:szCs w:val="24"/>
          <w:lang w:val="fr-FR"/>
        </w:rPr>
        <w:t>une</w:t>
      </w:r>
      <w:r w:rsidRPr="004C0037">
        <w:rPr>
          <w:szCs w:val="24"/>
          <w:lang w:val="fr-FR"/>
        </w:rPr>
        <w:t xml:space="preserve"> </w:t>
      </w:r>
      <w:r>
        <w:rPr>
          <w:szCs w:val="24"/>
          <w:lang w:val="fr-FR"/>
        </w:rPr>
        <w:t>baisse</w:t>
      </w:r>
      <w:r w:rsidRPr="004C0037">
        <w:rPr>
          <w:szCs w:val="24"/>
          <w:lang w:val="fr-FR"/>
        </w:rPr>
        <w:t xml:space="preserve"> </w:t>
      </w:r>
      <w:r>
        <w:rPr>
          <w:szCs w:val="24"/>
          <w:lang w:val="fr-FR"/>
        </w:rPr>
        <w:t>des</w:t>
      </w:r>
      <w:r w:rsidRPr="004C0037">
        <w:rPr>
          <w:szCs w:val="24"/>
          <w:lang w:val="fr-FR"/>
        </w:rPr>
        <w:t xml:space="preserve"> </w:t>
      </w:r>
      <w:r>
        <w:rPr>
          <w:szCs w:val="24"/>
          <w:lang w:val="fr-FR"/>
        </w:rPr>
        <w:t>prix et, par ricochet, une hausse de la consommation et de la dépendance à l’égard de la drogue au Tadjikistan.</w:t>
      </w:r>
      <w:r w:rsidRPr="00C63BB4">
        <w:rPr>
          <w:szCs w:val="24"/>
          <w:lang w:val="fr-FR"/>
        </w:rPr>
        <w:t xml:space="preserve"> </w:t>
      </w:r>
      <w:r>
        <w:rPr>
          <w:szCs w:val="24"/>
          <w:lang w:val="fr-FR"/>
        </w:rPr>
        <w:t>Selon</w:t>
      </w:r>
      <w:r w:rsidRPr="00E250F0">
        <w:rPr>
          <w:szCs w:val="24"/>
          <w:lang w:val="fr-FR"/>
        </w:rPr>
        <w:t xml:space="preserve"> </w:t>
      </w:r>
      <w:r>
        <w:rPr>
          <w:szCs w:val="24"/>
          <w:lang w:val="fr-FR"/>
        </w:rPr>
        <w:t>les</w:t>
      </w:r>
      <w:r w:rsidRPr="00E250F0">
        <w:rPr>
          <w:szCs w:val="24"/>
          <w:lang w:val="fr-FR"/>
        </w:rPr>
        <w:t xml:space="preserve"> </w:t>
      </w:r>
      <w:r>
        <w:rPr>
          <w:szCs w:val="24"/>
          <w:lang w:val="fr-FR"/>
        </w:rPr>
        <w:t>donn</w:t>
      </w:r>
      <w:r w:rsidRPr="00E250F0">
        <w:rPr>
          <w:szCs w:val="24"/>
          <w:lang w:val="fr-FR"/>
        </w:rPr>
        <w:t>é</w:t>
      </w:r>
      <w:r>
        <w:rPr>
          <w:szCs w:val="24"/>
          <w:lang w:val="fr-FR"/>
        </w:rPr>
        <w:t>es</w:t>
      </w:r>
      <w:r w:rsidRPr="00E250F0">
        <w:rPr>
          <w:szCs w:val="24"/>
          <w:lang w:val="fr-FR"/>
        </w:rPr>
        <w:t xml:space="preserve"> </w:t>
      </w:r>
      <w:r>
        <w:rPr>
          <w:szCs w:val="24"/>
          <w:lang w:val="fr-FR"/>
        </w:rPr>
        <w:t>officielles</w:t>
      </w:r>
      <w:r w:rsidRPr="00E250F0">
        <w:rPr>
          <w:szCs w:val="24"/>
          <w:lang w:val="fr-FR"/>
        </w:rPr>
        <w:t xml:space="preserve"> </w:t>
      </w:r>
      <w:r>
        <w:rPr>
          <w:szCs w:val="24"/>
          <w:lang w:val="fr-FR"/>
        </w:rPr>
        <w:t>du</w:t>
      </w:r>
      <w:r w:rsidRPr="00E250F0">
        <w:rPr>
          <w:szCs w:val="24"/>
          <w:lang w:val="fr-FR"/>
        </w:rPr>
        <w:t xml:space="preserve"> </w:t>
      </w:r>
      <w:r>
        <w:rPr>
          <w:szCs w:val="24"/>
          <w:lang w:val="fr-FR"/>
        </w:rPr>
        <w:t>Centre</w:t>
      </w:r>
      <w:r w:rsidRPr="00E250F0">
        <w:rPr>
          <w:szCs w:val="24"/>
          <w:lang w:val="fr-FR"/>
        </w:rPr>
        <w:t xml:space="preserve"> </w:t>
      </w:r>
      <w:r>
        <w:rPr>
          <w:szCs w:val="24"/>
          <w:lang w:val="fr-FR"/>
        </w:rPr>
        <w:t>national</w:t>
      </w:r>
      <w:r w:rsidRPr="00E250F0">
        <w:rPr>
          <w:szCs w:val="24"/>
          <w:lang w:val="fr-FR"/>
        </w:rPr>
        <w:t xml:space="preserve"> </w:t>
      </w:r>
      <w:r>
        <w:rPr>
          <w:szCs w:val="24"/>
          <w:lang w:val="fr-FR"/>
        </w:rPr>
        <w:t>de</w:t>
      </w:r>
      <w:r w:rsidRPr="00E250F0">
        <w:rPr>
          <w:szCs w:val="24"/>
          <w:lang w:val="fr-FR"/>
        </w:rPr>
        <w:t xml:space="preserve"> </w:t>
      </w:r>
      <w:r>
        <w:rPr>
          <w:szCs w:val="24"/>
          <w:lang w:val="fr-FR"/>
        </w:rPr>
        <w:t>lutte</w:t>
      </w:r>
      <w:r w:rsidRPr="00E250F0">
        <w:rPr>
          <w:szCs w:val="24"/>
          <w:lang w:val="fr-FR"/>
        </w:rPr>
        <w:t xml:space="preserve"> </w:t>
      </w:r>
      <w:r>
        <w:rPr>
          <w:szCs w:val="24"/>
          <w:lang w:val="fr-FR"/>
        </w:rPr>
        <w:t>contre</w:t>
      </w:r>
      <w:r w:rsidRPr="00E250F0">
        <w:rPr>
          <w:szCs w:val="24"/>
          <w:lang w:val="fr-FR"/>
        </w:rPr>
        <w:t xml:space="preserve"> </w:t>
      </w:r>
      <w:r>
        <w:rPr>
          <w:szCs w:val="24"/>
          <w:lang w:val="fr-FR"/>
        </w:rPr>
        <w:t>le</w:t>
      </w:r>
      <w:r w:rsidRPr="00E250F0">
        <w:rPr>
          <w:szCs w:val="24"/>
          <w:lang w:val="fr-FR"/>
        </w:rPr>
        <w:t xml:space="preserve"> </w:t>
      </w:r>
      <w:r>
        <w:rPr>
          <w:szCs w:val="24"/>
          <w:lang w:val="fr-FR"/>
        </w:rPr>
        <w:t>VIH</w:t>
      </w:r>
      <w:r w:rsidRPr="00E250F0">
        <w:rPr>
          <w:szCs w:val="24"/>
          <w:lang w:val="fr-FR"/>
        </w:rPr>
        <w:t>/</w:t>
      </w:r>
      <w:r>
        <w:rPr>
          <w:szCs w:val="24"/>
          <w:lang w:val="fr-FR"/>
        </w:rPr>
        <w:t>sida</w:t>
      </w:r>
      <w:r w:rsidRPr="00E250F0">
        <w:rPr>
          <w:szCs w:val="24"/>
          <w:lang w:val="fr-FR"/>
        </w:rPr>
        <w:t xml:space="preserve">, </w:t>
      </w:r>
      <w:r>
        <w:rPr>
          <w:szCs w:val="24"/>
          <w:lang w:val="fr-FR"/>
        </w:rPr>
        <w:t>on a observé une augmentation importante de la consommation de stupéfiants (</w:t>
      </w:r>
      <w:r w:rsidRPr="00E250F0">
        <w:rPr>
          <w:szCs w:val="24"/>
          <w:lang w:val="fr-FR"/>
        </w:rPr>
        <w:t>15</w:t>
      </w:r>
      <w:r>
        <w:rPr>
          <w:szCs w:val="24"/>
          <w:lang w:val="fr-FR"/>
        </w:rPr>
        <w:t xml:space="preserve"> </w:t>
      </w:r>
      <w:r w:rsidRPr="00E250F0">
        <w:rPr>
          <w:szCs w:val="24"/>
          <w:lang w:val="fr-FR"/>
        </w:rPr>
        <w:t xml:space="preserve">% </w:t>
      </w:r>
      <w:r>
        <w:rPr>
          <w:szCs w:val="24"/>
          <w:lang w:val="fr-FR"/>
        </w:rPr>
        <w:t xml:space="preserve">par an, en particulier parmi les jeunes) : </w:t>
      </w:r>
      <w:r w:rsidRPr="00E250F0">
        <w:rPr>
          <w:szCs w:val="24"/>
          <w:lang w:val="fr-FR"/>
        </w:rPr>
        <w:t>8,2</w:t>
      </w:r>
      <w:r>
        <w:rPr>
          <w:szCs w:val="24"/>
          <w:lang w:val="fr-FR"/>
        </w:rPr>
        <w:t xml:space="preserve"> </w:t>
      </w:r>
      <w:r w:rsidRPr="00E250F0">
        <w:rPr>
          <w:szCs w:val="24"/>
          <w:lang w:val="fr-FR"/>
        </w:rPr>
        <w:t xml:space="preserve">% </w:t>
      </w:r>
      <w:r>
        <w:rPr>
          <w:szCs w:val="24"/>
          <w:lang w:val="fr-FR"/>
        </w:rPr>
        <w:t xml:space="preserve">des étudiants et jusqu’à </w:t>
      </w:r>
      <w:r w:rsidRPr="00E250F0">
        <w:rPr>
          <w:szCs w:val="24"/>
          <w:lang w:val="fr-FR"/>
        </w:rPr>
        <w:t>22</w:t>
      </w:r>
      <w:r>
        <w:rPr>
          <w:szCs w:val="24"/>
          <w:lang w:val="fr-FR"/>
        </w:rPr>
        <w:t xml:space="preserve"> </w:t>
      </w:r>
      <w:r w:rsidRPr="00E250F0">
        <w:rPr>
          <w:szCs w:val="24"/>
          <w:lang w:val="fr-FR"/>
        </w:rPr>
        <w:t xml:space="preserve">% </w:t>
      </w:r>
      <w:r>
        <w:rPr>
          <w:szCs w:val="24"/>
          <w:lang w:val="fr-FR"/>
        </w:rPr>
        <w:t>des écoliers ont pris goût à la drogue et y sont devenus dépendants (données officielles du Centre susvisé)</w:t>
      </w:r>
      <w:r w:rsidRPr="00E250F0">
        <w:rPr>
          <w:szCs w:val="24"/>
          <w:lang w:val="fr-FR"/>
        </w:rPr>
        <w:t xml:space="preserve">.   </w:t>
      </w:r>
      <w:r>
        <w:rPr>
          <w:szCs w:val="24"/>
          <w:lang w:val="fr-FR"/>
        </w:rPr>
        <w:t>En</w:t>
      </w:r>
      <w:r w:rsidRPr="00F32DFE">
        <w:rPr>
          <w:szCs w:val="24"/>
          <w:lang w:val="fr-FR"/>
        </w:rPr>
        <w:t xml:space="preserve"> 1999, </w:t>
      </w:r>
      <w:r>
        <w:rPr>
          <w:szCs w:val="24"/>
          <w:lang w:val="fr-FR"/>
        </w:rPr>
        <w:t>une</w:t>
      </w:r>
      <w:r w:rsidRPr="00F32DFE">
        <w:rPr>
          <w:szCs w:val="24"/>
          <w:lang w:val="fr-FR"/>
        </w:rPr>
        <w:t xml:space="preserve"> é</w:t>
      </w:r>
      <w:r>
        <w:rPr>
          <w:szCs w:val="24"/>
          <w:lang w:val="fr-FR"/>
        </w:rPr>
        <w:t>tude</w:t>
      </w:r>
      <w:r w:rsidRPr="00F32DFE">
        <w:rPr>
          <w:szCs w:val="24"/>
          <w:lang w:val="fr-FR"/>
        </w:rPr>
        <w:t xml:space="preserve"> </w:t>
      </w:r>
      <w:r>
        <w:rPr>
          <w:szCs w:val="24"/>
          <w:lang w:val="fr-FR"/>
        </w:rPr>
        <w:t>a</w:t>
      </w:r>
      <w:r w:rsidRPr="00F32DFE">
        <w:rPr>
          <w:szCs w:val="24"/>
          <w:lang w:val="fr-FR"/>
        </w:rPr>
        <w:t xml:space="preserve"> é</w:t>
      </w:r>
      <w:r>
        <w:rPr>
          <w:szCs w:val="24"/>
          <w:lang w:val="fr-FR"/>
        </w:rPr>
        <w:t>t</w:t>
      </w:r>
      <w:r w:rsidRPr="00F32DFE">
        <w:rPr>
          <w:szCs w:val="24"/>
          <w:lang w:val="fr-FR"/>
        </w:rPr>
        <w:t xml:space="preserve">é </w:t>
      </w:r>
      <w:r>
        <w:rPr>
          <w:szCs w:val="24"/>
          <w:lang w:val="fr-FR"/>
        </w:rPr>
        <w:t>r</w:t>
      </w:r>
      <w:r w:rsidRPr="00F32DFE">
        <w:rPr>
          <w:szCs w:val="24"/>
          <w:lang w:val="fr-FR"/>
        </w:rPr>
        <w:t>é</w:t>
      </w:r>
      <w:r>
        <w:rPr>
          <w:szCs w:val="24"/>
          <w:lang w:val="fr-FR"/>
        </w:rPr>
        <w:t>alis</w:t>
      </w:r>
      <w:r w:rsidRPr="00F32DFE">
        <w:rPr>
          <w:szCs w:val="24"/>
          <w:lang w:val="fr-FR"/>
        </w:rPr>
        <w:t>é</w:t>
      </w:r>
      <w:r>
        <w:rPr>
          <w:szCs w:val="24"/>
          <w:lang w:val="fr-FR"/>
        </w:rPr>
        <w:t>e</w:t>
      </w:r>
      <w:r w:rsidRPr="00F32DFE">
        <w:rPr>
          <w:szCs w:val="24"/>
          <w:lang w:val="fr-FR"/>
        </w:rPr>
        <w:t xml:space="preserve"> </w:t>
      </w:r>
      <w:r>
        <w:rPr>
          <w:szCs w:val="24"/>
          <w:lang w:val="fr-FR"/>
        </w:rPr>
        <w:t>parmi</w:t>
      </w:r>
      <w:r w:rsidRPr="00F32DFE">
        <w:rPr>
          <w:szCs w:val="24"/>
          <w:lang w:val="fr-FR"/>
        </w:rPr>
        <w:t xml:space="preserve"> </w:t>
      </w:r>
      <w:r>
        <w:rPr>
          <w:szCs w:val="24"/>
          <w:lang w:val="fr-FR"/>
        </w:rPr>
        <w:t>la</w:t>
      </w:r>
      <w:r w:rsidRPr="00F32DFE">
        <w:rPr>
          <w:szCs w:val="24"/>
          <w:lang w:val="fr-FR"/>
        </w:rPr>
        <w:t xml:space="preserve"> </w:t>
      </w:r>
      <w:r>
        <w:rPr>
          <w:szCs w:val="24"/>
          <w:lang w:val="fr-FR"/>
        </w:rPr>
        <w:t>jeunesse</w:t>
      </w:r>
      <w:r w:rsidRPr="00F32DFE">
        <w:rPr>
          <w:szCs w:val="24"/>
          <w:lang w:val="fr-FR"/>
        </w:rPr>
        <w:t xml:space="preserve"> </w:t>
      </w:r>
      <w:r>
        <w:rPr>
          <w:szCs w:val="24"/>
          <w:lang w:val="fr-FR"/>
        </w:rPr>
        <w:t>tadjike</w:t>
      </w:r>
      <w:r w:rsidRPr="00F32DFE">
        <w:rPr>
          <w:szCs w:val="24"/>
          <w:lang w:val="fr-FR"/>
        </w:rPr>
        <w:t xml:space="preserve"> </w:t>
      </w:r>
      <w:r>
        <w:rPr>
          <w:szCs w:val="24"/>
          <w:lang w:val="fr-FR"/>
        </w:rPr>
        <w:t>avec</w:t>
      </w:r>
      <w:r w:rsidRPr="00F32DFE">
        <w:rPr>
          <w:szCs w:val="24"/>
          <w:lang w:val="fr-FR"/>
        </w:rPr>
        <w:t xml:space="preserve"> </w:t>
      </w:r>
      <w:r>
        <w:rPr>
          <w:szCs w:val="24"/>
          <w:lang w:val="fr-FR"/>
        </w:rPr>
        <w:t>le</w:t>
      </w:r>
      <w:r w:rsidRPr="00F32DFE">
        <w:rPr>
          <w:szCs w:val="24"/>
          <w:lang w:val="fr-FR"/>
        </w:rPr>
        <w:t xml:space="preserve"> </w:t>
      </w:r>
      <w:r>
        <w:rPr>
          <w:szCs w:val="24"/>
          <w:lang w:val="fr-FR"/>
        </w:rPr>
        <w:t>concours</w:t>
      </w:r>
      <w:r w:rsidRPr="00F32DFE">
        <w:rPr>
          <w:szCs w:val="24"/>
          <w:lang w:val="fr-FR"/>
        </w:rPr>
        <w:t xml:space="preserve"> </w:t>
      </w:r>
      <w:r>
        <w:rPr>
          <w:szCs w:val="24"/>
          <w:lang w:val="fr-FR"/>
        </w:rPr>
        <w:t>d</w:t>
      </w:r>
      <w:r w:rsidRPr="00F32DFE">
        <w:rPr>
          <w:szCs w:val="24"/>
          <w:lang w:val="fr-FR"/>
        </w:rPr>
        <w:t>’</w:t>
      </w:r>
      <w:r>
        <w:rPr>
          <w:szCs w:val="24"/>
          <w:lang w:val="fr-FR"/>
        </w:rPr>
        <w:t>un</w:t>
      </w:r>
      <w:r w:rsidRPr="00F32DFE">
        <w:rPr>
          <w:szCs w:val="24"/>
          <w:lang w:val="fr-FR"/>
        </w:rPr>
        <w:t xml:space="preserve"> </w:t>
      </w:r>
      <w:r>
        <w:rPr>
          <w:szCs w:val="24"/>
          <w:lang w:val="fr-FR"/>
        </w:rPr>
        <w:t>consultant</w:t>
      </w:r>
      <w:r w:rsidRPr="00F32DFE">
        <w:rPr>
          <w:szCs w:val="24"/>
          <w:lang w:val="fr-FR"/>
        </w:rPr>
        <w:t xml:space="preserve"> </w:t>
      </w:r>
      <w:r>
        <w:rPr>
          <w:szCs w:val="24"/>
          <w:lang w:val="fr-FR"/>
        </w:rPr>
        <w:t>international</w:t>
      </w:r>
      <w:r w:rsidRPr="00F32DFE">
        <w:rPr>
          <w:szCs w:val="24"/>
          <w:lang w:val="fr-FR"/>
        </w:rPr>
        <w:t xml:space="preserve">. </w:t>
      </w:r>
      <w:r>
        <w:rPr>
          <w:szCs w:val="24"/>
          <w:lang w:val="fr-FR"/>
        </w:rPr>
        <w:t xml:space="preserve">Le tableau </w:t>
      </w:r>
      <w:r w:rsidRPr="00F32DFE">
        <w:rPr>
          <w:szCs w:val="24"/>
          <w:lang w:val="fr-FR"/>
        </w:rPr>
        <w:t xml:space="preserve">39 </w:t>
      </w:r>
      <w:r>
        <w:rPr>
          <w:szCs w:val="24"/>
          <w:lang w:val="fr-FR"/>
        </w:rPr>
        <w:t>indique le nombre total de consommateurs de drogue officiellement enregistrés.</w:t>
      </w:r>
    </w:p>
    <w:p w:rsidR="00662685" w:rsidRDefault="00D768A7" w:rsidP="00662685">
      <w:pPr>
        <w:tabs>
          <w:tab w:val="left" w:pos="1736"/>
        </w:tabs>
        <w:spacing w:after="0"/>
        <w:jc w:val="center"/>
        <w:rPr>
          <w:b/>
          <w:szCs w:val="24"/>
          <w:lang w:val="fr-FR"/>
        </w:rPr>
      </w:pPr>
      <w:r w:rsidRPr="00662685">
        <w:rPr>
          <w:b/>
          <w:szCs w:val="24"/>
          <w:lang w:val="fr-FR"/>
        </w:rPr>
        <w:t>Tableau 39</w:t>
      </w:r>
    </w:p>
    <w:p w:rsidR="00D768A7" w:rsidRDefault="00D768A7" w:rsidP="00662685">
      <w:pPr>
        <w:tabs>
          <w:tab w:val="left" w:pos="1736"/>
        </w:tabs>
        <w:spacing w:after="0"/>
        <w:jc w:val="center"/>
        <w:rPr>
          <w:b/>
          <w:szCs w:val="24"/>
          <w:lang w:val="fr-FR"/>
        </w:rPr>
      </w:pPr>
      <w:r w:rsidRPr="00662685">
        <w:rPr>
          <w:b/>
          <w:szCs w:val="24"/>
          <w:lang w:val="fr-FR"/>
        </w:rPr>
        <w:t>Augmentation  du nombre de toxicomanes au Tadjikistan, par groupe de population</w:t>
      </w:r>
      <w:r w:rsidRPr="00662685">
        <w:rPr>
          <w:rStyle w:val="FootnoteReference"/>
          <w:b/>
          <w:szCs w:val="24"/>
          <w:lang w:val="ru-RU"/>
        </w:rPr>
        <w:footnoteReference w:id="49"/>
      </w:r>
    </w:p>
    <w:p w:rsidR="00662685" w:rsidRPr="00662685" w:rsidRDefault="00662685" w:rsidP="00662685">
      <w:pPr>
        <w:tabs>
          <w:tab w:val="left" w:pos="1736"/>
        </w:tabs>
        <w:spacing w:after="0"/>
        <w:jc w:val="center"/>
        <w:rPr>
          <w:b/>
          <w:szCs w:val="24"/>
          <w:lang w:val="fr-FR"/>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8"/>
        <w:gridCol w:w="1058"/>
        <w:gridCol w:w="1058"/>
        <w:gridCol w:w="1059"/>
        <w:gridCol w:w="1059"/>
        <w:gridCol w:w="1059"/>
        <w:gridCol w:w="1007"/>
      </w:tblGrid>
      <w:tr w:rsidR="00D768A7" w:rsidRPr="008958C9">
        <w:trPr>
          <w:tblHeader/>
          <w:jc w:val="center"/>
        </w:trPr>
        <w:tc>
          <w:tcPr>
            <w:tcW w:w="2448" w:type="dxa"/>
            <w:shd w:val="clear" w:color="auto" w:fill="CCFFFF"/>
            <w:vAlign w:val="center"/>
          </w:tcPr>
          <w:p w:rsidR="00D768A7" w:rsidRPr="00AC281B" w:rsidRDefault="00D768A7" w:rsidP="00662685">
            <w:pPr>
              <w:tabs>
                <w:tab w:val="left" w:pos="1736"/>
              </w:tabs>
              <w:spacing w:after="0"/>
              <w:rPr>
                <w:b/>
                <w:szCs w:val="24"/>
                <w:lang w:val="fr-FR"/>
              </w:rPr>
            </w:pPr>
          </w:p>
        </w:tc>
        <w:tc>
          <w:tcPr>
            <w:tcW w:w="1058" w:type="dxa"/>
            <w:shd w:val="clear" w:color="auto" w:fill="CCFFFF"/>
            <w:vAlign w:val="center"/>
          </w:tcPr>
          <w:p w:rsidR="00D768A7" w:rsidRPr="008958C9" w:rsidRDefault="00D768A7" w:rsidP="00662685">
            <w:pPr>
              <w:tabs>
                <w:tab w:val="left" w:pos="1736"/>
              </w:tabs>
              <w:spacing w:after="0"/>
              <w:rPr>
                <w:b/>
                <w:szCs w:val="24"/>
                <w:lang w:val="ru-RU"/>
              </w:rPr>
            </w:pPr>
            <w:r w:rsidRPr="008958C9">
              <w:rPr>
                <w:b/>
                <w:szCs w:val="24"/>
                <w:lang w:val="ru-RU"/>
              </w:rPr>
              <w:t>1997</w:t>
            </w:r>
          </w:p>
        </w:tc>
        <w:tc>
          <w:tcPr>
            <w:tcW w:w="1058" w:type="dxa"/>
            <w:shd w:val="clear" w:color="auto" w:fill="CCFFFF"/>
            <w:vAlign w:val="center"/>
          </w:tcPr>
          <w:p w:rsidR="00D768A7" w:rsidRPr="008958C9" w:rsidRDefault="00D768A7" w:rsidP="00662685">
            <w:pPr>
              <w:tabs>
                <w:tab w:val="left" w:pos="1736"/>
              </w:tabs>
              <w:spacing w:after="0"/>
              <w:rPr>
                <w:b/>
                <w:szCs w:val="24"/>
                <w:lang w:val="ru-RU"/>
              </w:rPr>
            </w:pPr>
            <w:r w:rsidRPr="008958C9">
              <w:rPr>
                <w:b/>
                <w:szCs w:val="24"/>
                <w:lang w:val="ru-RU"/>
              </w:rPr>
              <w:t>1998</w:t>
            </w:r>
          </w:p>
        </w:tc>
        <w:tc>
          <w:tcPr>
            <w:tcW w:w="1059" w:type="dxa"/>
            <w:shd w:val="clear" w:color="auto" w:fill="CCFFFF"/>
            <w:vAlign w:val="center"/>
          </w:tcPr>
          <w:p w:rsidR="00D768A7" w:rsidRPr="008958C9" w:rsidRDefault="00D768A7" w:rsidP="00662685">
            <w:pPr>
              <w:tabs>
                <w:tab w:val="left" w:pos="1736"/>
              </w:tabs>
              <w:spacing w:after="0"/>
              <w:rPr>
                <w:b/>
                <w:szCs w:val="24"/>
                <w:lang w:val="ru-RU"/>
              </w:rPr>
            </w:pPr>
            <w:r w:rsidRPr="008958C9">
              <w:rPr>
                <w:b/>
                <w:szCs w:val="24"/>
                <w:lang w:val="ru-RU"/>
              </w:rPr>
              <w:t>1999</w:t>
            </w:r>
          </w:p>
        </w:tc>
        <w:tc>
          <w:tcPr>
            <w:tcW w:w="1059" w:type="dxa"/>
            <w:shd w:val="clear" w:color="auto" w:fill="CCFFFF"/>
            <w:vAlign w:val="center"/>
          </w:tcPr>
          <w:p w:rsidR="00D768A7" w:rsidRPr="008958C9" w:rsidRDefault="00D768A7" w:rsidP="00662685">
            <w:pPr>
              <w:tabs>
                <w:tab w:val="left" w:pos="1736"/>
              </w:tabs>
              <w:spacing w:after="0"/>
              <w:rPr>
                <w:b/>
                <w:szCs w:val="24"/>
                <w:lang w:val="ru-RU"/>
              </w:rPr>
            </w:pPr>
            <w:r w:rsidRPr="008958C9">
              <w:rPr>
                <w:b/>
                <w:szCs w:val="24"/>
                <w:lang w:val="ru-RU"/>
              </w:rPr>
              <w:t>2000</w:t>
            </w:r>
          </w:p>
        </w:tc>
        <w:tc>
          <w:tcPr>
            <w:tcW w:w="1059" w:type="dxa"/>
            <w:shd w:val="clear" w:color="auto" w:fill="CCFFFF"/>
            <w:vAlign w:val="center"/>
          </w:tcPr>
          <w:p w:rsidR="00D768A7" w:rsidRPr="008958C9" w:rsidRDefault="00D768A7" w:rsidP="00662685">
            <w:pPr>
              <w:tabs>
                <w:tab w:val="left" w:pos="1736"/>
              </w:tabs>
              <w:spacing w:after="0"/>
              <w:rPr>
                <w:b/>
                <w:szCs w:val="24"/>
                <w:lang w:val="ru-RU"/>
              </w:rPr>
            </w:pPr>
            <w:r w:rsidRPr="008958C9">
              <w:rPr>
                <w:b/>
                <w:szCs w:val="24"/>
                <w:lang w:val="ru-RU"/>
              </w:rPr>
              <w:t>2001</w:t>
            </w:r>
          </w:p>
        </w:tc>
        <w:tc>
          <w:tcPr>
            <w:tcW w:w="1007" w:type="dxa"/>
            <w:shd w:val="clear" w:color="auto" w:fill="CCFFFF"/>
            <w:vAlign w:val="center"/>
          </w:tcPr>
          <w:p w:rsidR="00D768A7" w:rsidRPr="008958C9" w:rsidRDefault="00D768A7" w:rsidP="00662685">
            <w:pPr>
              <w:tabs>
                <w:tab w:val="left" w:pos="1736"/>
              </w:tabs>
              <w:spacing w:after="0"/>
              <w:rPr>
                <w:b/>
                <w:szCs w:val="24"/>
                <w:lang w:val="ru-RU"/>
              </w:rPr>
            </w:pPr>
            <w:r w:rsidRPr="008958C9">
              <w:rPr>
                <w:b/>
                <w:szCs w:val="24"/>
                <w:lang w:val="ru-RU"/>
              </w:rPr>
              <w:t>2002</w:t>
            </w:r>
          </w:p>
        </w:tc>
      </w:tr>
      <w:tr w:rsidR="00D768A7" w:rsidRPr="008958C9">
        <w:trPr>
          <w:jc w:val="center"/>
        </w:trPr>
        <w:tc>
          <w:tcPr>
            <w:tcW w:w="2448" w:type="dxa"/>
            <w:vAlign w:val="center"/>
          </w:tcPr>
          <w:p w:rsidR="00D768A7" w:rsidRPr="008958C9" w:rsidRDefault="00D768A7" w:rsidP="00662685">
            <w:pPr>
              <w:tabs>
                <w:tab w:val="left" w:pos="1736"/>
              </w:tabs>
              <w:spacing w:after="0"/>
              <w:rPr>
                <w:b/>
                <w:szCs w:val="24"/>
                <w:lang w:val="ru-RU"/>
              </w:rPr>
            </w:pPr>
            <w:r>
              <w:rPr>
                <w:b/>
                <w:szCs w:val="24"/>
                <w:lang w:val="fr-FR"/>
              </w:rPr>
              <w:t>Toxicomanes</w:t>
            </w:r>
            <w:r w:rsidRPr="008958C9">
              <w:rPr>
                <w:b/>
                <w:szCs w:val="24"/>
                <w:lang w:val="ru-RU"/>
              </w:rPr>
              <w:t xml:space="preserve"> </w:t>
            </w:r>
          </w:p>
        </w:tc>
        <w:tc>
          <w:tcPr>
            <w:tcW w:w="1058" w:type="dxa"/>
            <w:vAlign w:val="center"/>
          </w:tcPr>
          <w:p w:rsidR="00D768A7" w:rsidRPr="008958C9" w:rsidRDefault="00D768A7" w:rsidP="00662685">
            <w:pPr>
              <w:tabs>
                <w:tab w:val="left" w:pos="1736"/>
              </w:tabs>
              <w:spacing w:after="0"/>
              <w:rPr>
                <w:szCs w:val="24"/>
                <w:lang w:val="ru-RU"/>
              </w:rPr>
            </w:pPr>
            <w:r w:rsidRPr="008958C9">
              <w:rPr>
                <w:szCs w:val="24"/>
                <w:lang w:val="ru-RU"/>
              </w:rPr>
              <w:t>996</w:t>
            </w:r>
          </w:p>
        </w:tc>
        <w:tc>
          <w:tcPr>
            <w:tcW w:w="1058" w:type="dxa"/>
            <w:vAlign w:val="center"/>
          </w:tcPr>
          <w:p w:rsidR="00D768A7" w:rsidRPr="008958C9" w:rsidRDefault="00D768A7" w:rsidP="00662685">
            <w:pPr>
              <w:tabs>
                <w:tab w:val="left" w:pos="1736"/>
              </w:tabs>
              <w:spacing w:after="0"/>
              <w:rPr>
                <w:szCs w:val="24"/>
                <w:lang w:val="ru-RU"/>
              </w:rPr>
            </w:pPr>
            <w:r w:rsidRPr="008958C9">
              <w:rPr>
                <w:szCs w:val="24"/>
                <w:lang w:val="ru-RU"/>
              </w:rPr>
              <w:t>1475</w:t>
            </w:r>
          </w:p>
        </w:tc>
        <w:tc>
          <w:tcPr>
            <w:tcW w:w="1059" w:type="dxa"/>
            <w:vAlign w:val="center"/>
          </w:tcPr>
          <w:p w:rsidR="00D768A7" w:rsidRPr="008958C9" w:rsidRDefault="00D768A7" w:rsidP="00662685">
            <w:pPr>
              <w:tabs>
                <w:tab w:val="left" w:pos="1736"/>
              </w:tabs>
              <w:spacing w:after="0"/>
              <w:rPr>
                <w:szCs w:val="24"/>
                <w:lang w:val="ru-RU"/>
              </w:rPr>
            </w:pPr>
            <w:r w:rsidRPr="008958C9">
              <w:rPr>
                <w:szCs w:val="24"/>
                <w:lang w:val="ru-RU"/>
              </w:rPr>
              <w:t>2703</w:t>
            </w:r>
          </w:p>
        </w:tc>
        <w:tc>
          <w:tcPr>
            <w:tcW w:w="1059" w:type="dxa"/>
            <w:vAlign w:val="center"/>
          </w:tcPr>
          <w:p w:rsidR="00D768A7" w:rsidRPr="008958C9" w:rsidRDefault="00D768A7" w:rsidP="00662685">
            <w:pPr>
              <w:tabs>
                <w:tab w:val="left" w:pos="1736"/>
              </w:tabs>
              <w:spacing w:after="0"/>
              <w:rPr>
                <w:szCs w:val="24"/>
                <w:lang w:val="ru-RU"/>
              </w:rPr>
            </w:pPr>
            <w:r w:rsidRPr="008958C9">
              <w:rPr>
                <w:szCs w:val="24"/>
                <w:lang w:val="ru-RU"/>
              </w:rPr>
              <w:t>4604</w:t>
            </w:r>
          </w:p>
        </w:tc>
        <w:tc>
          <w:tcPr>
            <w:tcW w:w="1059" w:type="dxa"/>
            <w:vAlign w:val="center"/>
          </w:tcPr>
          <w:p w:rsidR="00D768A7" w:rsidRPr="008958C9" w:rsidRDefault="00D768A7" w:rsidP="00662685">
            <w:pPr>
              <w:tabs>
                <w:tab w:val="left" w:pos="1736"/>
              </w:tabs>
              <w:spacing w:after="0"/>
              <w:rPr>
                <w:szCs w:val="24"/>
                <w:lang w:val="ru-RU"/>
              </w:rPr>
            </w:pPr>
            <w:r w:rsidRPr="008958C9">
              <w:rPr>
                <w:szCs w:val="24"/>
                <w:lang w:val="ru-RU"/>
              </w:rPr>
              <w:t>5593</w:t>
            </w:r>
          </w:p>
        </w:tc>
        <w:tc>
          <w:tcPr>
            <w:tcW w:w="1007" w:type="dxa"/>
            <w:vAlign w:val="center"/>
          </w:tcPr>
          <w:p w:rsidR="00D768A7" w:rsidRPr="008958C9" w:rsidRDefault="00D768A7" w:rsidP="00662685">
            <w:pPr>
              <w:tabs>
                <w:tab w:val="left" w:pos="1736"/>
              </w:tabs>
              <w:spacing w:after="0"/>
              <w:rPr>
                <w:szCs w:val="24"/>
                <w:lang w:val="ru-RU"/>
              </w:rPr>
            </w:pPr>
            <w:r w:rsidRPr="008958C9">
              <w:rPr>
                <w:szCs w:val="24"/>
                <w:lang w:val="ru-RU"/>
              </w:rPr>
              <w:t>6671</w:t>
            </w:r>
          </w:p>
        </w:tc>
      </w:tr>
      <w:tr w:rsidR="00D768A7" w:rsidRPr="008958C9">
        <w:trPr>
          <w:jc w:val="center"/>
        </w:trPr>
        <w:tc>
          <w:tcPr>
            <w:tcW w:w="2448" w:type="dxa"/>
            <w:vAlign w:val="center"/>
          </w:tcPr>
          <w:p w:rsidR="00D768A7" w:rsidRPr="008958C9" w:rsidRDefault="00D768A7" w:rsidP="00662685">
            <w:pPr>
              <w:tabs>
                <w:tab w:val="left" w:pos="1736"/>
              </w:tabs>
              <w:spacing w:after="0"/>
              <w:rPr>
                <w:b/>
                <w:szCs w:val="24"/>
                <w:lang w:val="ru-RU"/>
              </w:rPr>
            </w:pPr>
            <w:r>
              <w:rPr>
                <w:b/>
                <w:szCs w:val="24"/>
                <w:lang w:val="fr-FR"/>
              </w:rPr>
              <w:t xml:space="preserve">Adolescents </w:t>
            </w:r>
          </w:p>
        </w:tc>
        <w:tc>
          <w:tcPr>
            <w:tcW w:w="1058" w:type="dxa"/>
            <w:vAlign w:val="center"/>
          </w:tcPr>
          <w:p w:rsidR="00D768A7" w:rsidRPr="008958C9" w:rsidRDefault="00D768A7" w:rsidP="00662685">
            <w:pPr>
              <w:tabs>
                <w:tab w:val="left" w:pos="1736"/>
              </w:tabs>
              <w:spacing w:after="0"/>
              <w:rPr>
                <w:szCs w:val="24"/>
                <w:lang w:val="ru-RU"/>
              </w:rPr>
            </w:pPr>
            <w:r w:rsidRPr="008958C9">
              <w:rPr>
                <w:szCs w:val="24"/>
                <w:lang w:val="ru-RU"/>
              </w:rPr>
              <w:t>/</w:t>
            </w:r>
          </w:p>
        </w:tc>
        <w:tc>
          <w:tcPr>
            <w:tcW w:w="1058" w:type="dxa"/>
            <w:vAlign w:val="center"/>
          </w:tcPr>
          <w:p w:rsidR="00D768A7" w:rsidRPr="008958C9" w:rsidRDefault="00D768A7" w:rsidP="00662685">
            <w:pPr>
              <w:tabs>
                <w:tab w:val="left" w:pos="1736"/>
              </w:tabs>
              <w:spacing w:after="0"/>
              <w:rPr>
                <w:szCs w:val="24"/>
                <w:lang w:val="ru-RU"/>
              </w:rPr>
            </w:pPr>
            <w:r w:rsidRPr="008958C9">
              <w:rPr>
                <w:szCs w:val="24"/>
                <w:lang w:val="ru-RU"/>
              </w:rPr>
              <w:t>/</w:t>
            </w:r>
          </w:p>
        </w:tc>
        <w:tc>
          <w:tcPr>
            <w:tcW w:w="1059" w:type="dxa"/>
            <w:vAlign w:val="center"/>
          </w:tcPr>
          <w:p w:rsidR="00D768A7" w:rsidRPr="008958C9" w:rsidRDefault="00D768A7" w:rsidP="00662685">
            <w:pPr>
              <w:tabs>
                <w:tab w:val="left" w:pos="1736"/>
              </w:tabs>
              <w:spacing w:after="0"/>
              <w:rPr>
                <w:szCs w:val="24"/>
                <w:lang w:val="ru-RU"/>
              </w:rPr>
            </w:pPr>
            <w:r w:rsidRPr="008958C9">
              <w:rPr>
                <w:szCs w:val="24"/>
                <w:lang w:val="ru-RU"/>
              </w:rPr>
              <w:t>23</w:t>
            </w:r>
          </w:p>
        </w:tc>
        <w:tc>
          <w:tcPr>
            <w:tcW w:w="1059" w:type="dxa"/>
            <w:vAlign w:val="center"/>
          </w:tcPr>
          <w:p w:rsidR="00D768A7" w:rsidRPr="008958C9" w:rsidRDefault="00D768A7" w:rsidP="00662685">
            <w:pPr>
              <w:tabs>
                <w:tab w:val="left" w:pos="1736"/>
              </w:tabs>
              <w:spacing w:after="0"/>
              <w:rPr>
                <w:szCs w:val="24"/>
                <w:lang w:val="ru-RU"/>
              </w:rPr>
            </w:pPr>
            <w:r w:rsidRPr="008958C9">
              <w:rPr>
                <w:szCs w:val="24"/>
                <w:lang w:val="ru-RU"/>
              </w:rPr>
              <w:t>25</w:t>
            </w:r>
          </w:p>
        </w:tc>
        <w:tc>
          <w:tcPr>
            <w:tcW w:w="1059" w:type="dxa"/>
            <w:vAlign w:val="center"/>
          </w:tcPr>
          <w:p w:rsidR="00D768A7" w:rsidRPr="008958C9" w:rsidRDefault="00D768A7" w:rsidP="00662685">
            <w:pPr>
              <w:tabs>
                <w:tab w:val="left" w:pos="1736"/>
              </w:tabs>
              <w:spacing w:after="0"/>
              <w:rPr>
                <w:szCs w:val="24"/>
                <w:lang w:val="ru-RU"/>
              </w:rPr>
            </w:pPr>
            <w:r w:rsidRPr="008958C9">
              <w:rPr>
                <w:szCs w:val="24"/>
                <w:lang w:val="ru-RU"/>
              </w:rPr>
              <w:t>26</w:t>
            </w:r>
          </w:p>
        </w:tc>
        <w:tc>
          <w:tcPr>
            <w:tcW w:w="1007" w:type="dxa"/>
            <w:vAlign w:val="center"/>
          </w:tcPr>
          <w:p w:rsidR="00D768A7" w:rsidRPr="008958C9" w:rsidRDefault="00D768A7" w:rsidP="00662685">
            <w:pPr>
              <w:tabs>
                <w:tab w:val="left" w:pos="1736"/>
              </w:tabs>
              <w:spacing w:after="0"/>
              <w:rPr>
                <w:szCs w:val="24"/>
                <w:lang w:val="ru-RU"/>
              </w:rPr>
            </w:pPr>
            <w:r w:rsidRPr="008958C9">
              <w:rPr>
                <w:szCs w:val="24"/>
                <w:lang w:val="ru-RU"/>
              </w:rPr>
              <w:t>24</w:t>
            </w:r>
          </w:p>
        </w:tc>
      </w:tr>
      <w:tr w:rsidR="00D768A7" w:rsidRPr="008958C9">
        <w:trPr>
          <w:jc w:val="center"/>
        </w:trPr>
        <w:tc>
          <w:tcPr>
            <w:tcW w:w="2448" w:type="dxa"/>
            <w:vAlign w:val="center"/>
          </w:tcPr>
          <w:p w:rsidR="00D768A7" w:rsidRPr="00AC281B" w:rsidRDefault="00D768A7" w:rsidP="00662685">
            <w:pPr>
              <w:tabs>
                <w:tab w:val="left" w:pos="1736"/>
              </w:tabs>
              <w:spacing w:after="0"/>
              <w:rPr>
                <w:b/>
                <w:szCs w:val="24"/>
                <w:lang w:val="fr-FR"/>
              </w:rPr>
            </w:pPr>
            <w:r>
              <w:rPr>
                <w:b/>
                <w:szCs w:val="24"/>
                <w:lang w:val="fr-FR"/>
              </w:rPr>
              <w:t>Femmes</w:t>
            </w:r>
          </w:p>
        </w:tc>
        <w:tc>
          <w:tcPr>
            <w:tcW w:w="1058" w:type="dxa"/>
            <w:vAlign w:val="center"/>
          </w:tcPr>
          <w:p w:rsidR="00D768A7" w:rsidRPr="008958C9" w:rsidRDefault="00D768A7" w:rsidP="00662685">
            <w:pPr>
              <w:tabs>
                <w:tab w:val="left" w:pos="1736"/>
              </w:tabs>
              <w:spacing w:after="0"/>
              <w:rPr>
                <w:szCs w:val="24"/>
                <w:lang w:val="ru-RU"/>
              </w:rPr>
            </w:pPr>
            <w:r w:rsidRPr="008958C9">
              <w:rPr>
                <w:szCs w:val="24"/>
                <w:lang w:val="ru-RU"/>
              </w:rPr>
              <w:t>28</w:t>
            </w:r>
          </w:p>
        </w:tc>
        <w:tc>
          <w:tcPr>
            <w:tcW w:w="1058" w:type="dxa"/>
            <w:vAlign w:val="center"/>
          </w:tcPr>
          <w:p w:rsidR="00D768A7" w:rsidRPr="008958C9" w:rsidRDefault="00D768A7" w:rsidP="00662685">
            <w:pPr>
              <w:tabs>
                <w:tab w:val="left" w:pos="1736"/>
              </w:tabs>
              <w:spacing w:after="0"/>
              <w:rPr>
                <w:szCs w:val="24"/>
                <w:lang w:val="ru-RU"/>
              </w:rPr>
            </w:pPr>
            <w:r w:rsidRPr="008958C9">
              <w:rPr>
                <w:szCs w:val="24"/>
                <w:lang w:val="ru-RU"/>
              </w:rPr>
              <w:t>61</w:t>
            </w:r>
          </w:p>
        </w:tc>
        <w:tc>
          <w:tcPr>
            <w:tcW w:w="1059" w:type="dxa"/>
            <w:vAlign w:val="center"/>
          </w:tcPr>
          <w:p w:rsidR="00D768A7" w:rsidRPr="008958C9" w:rsidRDefault="00D768A7" w:rsidP="00662685">
            <w:pPr>
              <w:tabs>
                <w:tab w:val="left" w:pos="1736"/>
              </w:tabs>
              <w:spacing w:after="0"/>
              <w:rPr>
                <w:szCs w:val="24"/>
                <w:lang w:val="ru-RU"/>
              </w:rPr>
            </w:pPr>
            <w:r w:rsidRPr="008958C9">
              <w:rPr>
                <w:szCs w:val="24"/>
                <w:lang w:val="ru-RU"/>
              </w:rPr>
              <w:t>98</w:t>
            </w:r>
          </w:p>
        </w:tc>
        <w:tc>
          <w:tcPr>
            <w:tcW w:w="1059" w:type="dxa"/>
            <w:vAlign w:val="center"/>
          </w:tcPr>
          <w:p w:rsidR="00D768A7" w:rsidRPr="008958C9" w:rsidRDefault="00D768A7" w:rsidP="00662685">
            <w:pPr>
              <w:tabs>
                <w:tab w:val="left" w:pos="1736"/>
              </w:tabs>
              <w:spacing w:after="0"/>
              <w:rPr>
                <w:szCs w:val="24"/>
                <w:lang w:val="ru-RU"/>
              </w:rPr>
            </w:pPr>
            <w:r w:rsidRPr="008958C9">
              <w:rPr>
                <w:szCs w:val="24"/>
                <w:lang w:val="ru-RU"/>
              </w:rPr>
              <w:t>201</w:t>
            </w:r>
          </w:p>
        </w:tc>
        <w:tc>
          <w:tcPr>
            <w:tcW w:w="1059" w:type="dxa"/>
            <w:vAlign w:val="center"/>
          </w:tcPr>
          <w:p w:rsidR="00D768A7" w:rsidRPr="008958C9" w:rsidRDefault="00D768A7" w:rsidP="00662685">
            <w:pPr>
              <w:tabs>
                <w:tab w:val="left" w:pos="1736"/>
              </w:tabs>
              <w:spacing w:after="0"/>
              <w:rPr>
                <w:szCs w:val="24"/>
                <w:lang w:val="ru-RU"/>
              </w:rPr>
            </w:pPr>
            <w:r w:rsidRPr="008958C9">
              <w:rPr>
                <w:szCs w:val="24"/>
                <w:lang w:val="ru-RU"/>
              </w:rPr>
              <w:t>182</w:t>
            </w:r>
          </w:p>
        </w:tc>
        <w:tc>
          <w:tcPr>
            <w:tcW w:w="1007" w:type="dxa"/>
            <w:vAlign w:val="center"/>
          </w:tcPr>
          <w:p w:rsidR="00D768A7" w:rsidRPr="008958C9" w:rsidRDefault="00D768A7" w:rsidP="00662685">
            <w:pPr>
              <w:tabs>
                <w:tab w:val="left" w:pos="1736"/>
              </w:tabs>
              <w:spacing w:after="0"/>
              <w:rPr>
                <w:szCs w:val="24"/>
                <w:lang w:val="ru-RU"/>
              </w:rPr>
            </w:pPr>
            <w:r w:rsidRPr="008958C9">
              <w:rPr>
                <w:szCs w:val="24"/>
                <w:lang w:val="ru-RU"/>
              </w:rPr>
              <w:t>308</w:t>
            </w:r>
          </w:p>
        </w:tc>
      </w:tr>
      <w:tr w:rsidR="00D768A7" w:rsidRPr="008958C9">
        <w:trPr>
          <w:jc w:val="center"/>
        </w:trPr>
        <w:tc>
          <w:tcPr>
            <w:tcW w:w="2448" w:type="dxa"/>
            <w:vAlign w:val="center"/>
          </w:tcPr>
          <w:p w:rsidR="00D768A7" w:rsidRPr="008958C9" w:rsidRDefault="00D768A7" w:rsidP="00662685">
            <w:pPr>
              <w:tabs>
                <w:tab w:val="left" w:pos="1736"/>
              </w:tabs>
              <w:spacing w:after="0"/>
              <w:rPr>
                <w:b/>
                <w:szCs w:val="24"/>
                <w:lang w:val="ru-RU"/>
              </w:rPr>
            </w:pPr>
            <w:r>
              <w:rPr>
                <w:b/>
                <w:szCs w:val="24"/>
                <w:lang w:val="fr-FR"/>
              </w:rPr>
              <w:t>Opiomanes</w:t>
            </w:r>
          </w:p>
        </w:tc>
        <w:tc>
          <w:tcPr>
            <w:tcW w:w="1058" w:type="dxa"/>
            <w:vAlign w:val="center"/>
          </w:tcPr>
          <w:p w:rsidR="00D768A7" w:rsidRPr="008958C9" w:rsidRDefault="00D768A7" w:rsidP="00662685">
            <w:pPr>
              <w:tabs>
                <w:tab w:val="left" w:pos="1736"/>
              </w:tabs>
              <w:spacing w:after="0"/>
              <w:rPr>
                <w:szCs w:val="24"/>
                <w:lang w:val="ru-RU"/>
              </w:rPr>
            </w:pPr>
            <w:r w:rsidRPr="008958C9">
              <w:rPr>
                <w:szCs w:val="24"/>
                <w:lang w:val="ru-RU"/>
              </w:rPr>
              <w:t>586</w:t>
            </w:r>
          </w:p>
        </w:tc>
        <w:tc>
          <w:tcPr>
            <w:tcW w:w="1058" w:type="dxa"/>
            <w:vAlign w:val="center"/>
          </w:tcPr>
          <w:p w:rsidR="00D768A7" w:rsidRPr="008958C9" w:rsidRDefault="00D768A7" w:rsidP="00662685">
            <w:pPr>
              <w:tabs>
                <w:tab w:val="left" w:pos="1736"/>
              </w:tabs>
              <w:spacing w:after="0"/>
              <w:rPr>
                <w:szCs w:val="24"/>
                <w:lang w:val="ru-RU"/>
              </w:rPr>
            </w:pPr>
            <w:r w:rsidRPr="008958C9">
              <w:rPr>
                <w:szCs w:val="24"/>
                <w:lang w:val="ru-RU"/>
              </w:rPr>
              <w:t>795</w:t>
            </w:r>
          </w:p>
        </w:tc>
        <w:tc>
          <w:tcPr>
            <w:tcW w:w="1059" w:type="dxa"/>
            <w:vAlign w:val="center"/>
          </w:tcPr>
          <w:p w:rsidR="00D768A7" w:rsidRPr="008958C9" w:rsidRDefault="00D768A7" w:rsidP="00662685">
            <w:pPr>
              <w:tabs>
                <w:tab w:val="left" w:pos="1736"/>
              </w:tabs>
              <w:spacing w:after="0"/>
              <w:rPr>
                <w:szCs w:val="24"/>
                <w:lang w:val="ru-RU"/>
              </w:rPr>
            </w:pPr>
            <w:r w:rsidRPr="008958C9">
              <w:rPr>
                <w:szCs w:val="24"/>
                <w:lang w:val="ru-RU"/>
              </w:rPr>
              <w:t>678</w:t>
            </w:r>
          </w:p>
        </w:tc>
        <w:tc>
          <w:tcPr>
            <w:tcW w:w="1059" w:type="dxa"/>
            <w:vAlign w:val="center"/>
          </w:tcPr>
          <w:p w:rsidR="00D768A7" w:rsidRPr="008958C9" w:rsidRDefault="00D768A7" w:rsidP="00662685">
            <w:pPr>
              <w:tabs>
                <w:tab w:val="left" w:pos="1736"/>
              </w:tabs>
              <w:spacing w:after="0"/>
              <w:rPr>
                <w:szCs w:val="24"/>
                <w:lang w:val="ru-RU"/>
              </w:rPr>
            </w:pPr>
            <w:r w:rsidRPr="008958C9">
              <w:rPr>
                <w:szCs w:val="24"/>
                <w:lang w:val="ru-RU"/>
              </w:rPr>
              <w:t>871</w:t>
            </w:r>
          </w:p>
        </w:tc>
        <w:tc>
          <w:tcPr>
            <w:tcW w:w="1059" w:type="dxa"/>
            <w:vAlign w:val="center"/>
          </w:tcPr>
          <w:p w:rsidR="00D768A7" w:rsidRPr="008958C9" w:rsidRDefault="00D768A7" w:rsidP="00662685">
            <w:pPr>
              <w:tabs>
                <w:tab w:val="left" w:pos="1736"/>
              </w:tabs>
              <w:spacing w:after="0"/>
              <w:rPr>
                <w:szCs w:val="24"/>
                <w:lang w:val="ru-RU"/>
              </w:rPr>
            </w:pPr>
            <w:r w:rsidRPr="008958C9">
              <w:rPr>
                <w:szCs w:val="24"/>
                <w:lang w:val="ru-RU"/>
              </w:rPr>
              <w:t>394</w:t>
            </w:r>
          </w:p>
        </w:tc>
        <w:tc>
          <w:tcPr>
            <w:tcW w:w="1007" w:type="dxa"/>
            <w:vAlign w:val="center"/>
          </w:tcPr>
          <w:p w:rsidR="00D768A7" w:rsidRPr="008958C9" w:rsidRDefault="00D768A7" w:rsidP="00662685">
            <w:pPr>
              <w:tabs>
                <w:tab w:val="left" w:pos="1736"/>
              </w:tabs>
              <w:spacing w:after="0"/>
              <w:rPr>
                <w:szCs w:val="24"/>
                <w:lang w:val="ru-RU"/>
              </w:rPr>
            </w:pPr>
            <w:r w:rsidRPr="008958C9">
              <w:rPr>
                <w:szCs w:val="24"/>
                <w:lang w:val="ru-RU"/>
              </w:rPr>
              <w:t>957</w:t>
            </w:r>
          </w:p>
        </w:tc>
      </w:tr>
      <w:tr w:rsidR="00D768A7" w:rsidRPr="008958C9">
        <w:trPr>
          <w:jc w:val="center"/>
        </w:trPr>
        <w:tc>
          <w:tcPr>
            <w:tcW w:w="2448" w:type="dxa"/>
            <w:vAlign w:val="center"/>
          </w:tcPr>
          <w:p w:rsidR="00D768A7" w:rsidRPr="008958C9" w:rsidRDefault="00D768A7" w:rsidP="00662685">
            <w:pPr>
              <w:tabs>
                <w:tab w:val="left" w:pos="1736"/>
              </w:tabs>
              <w:spacing w:after="0"/>
              <w:rPr>
                <w:b/>
                <w:szCs w:val="24"/>
                <w:lang w:val="ru-RU"/>
              </w:rPr>
            </w:pPr>
            <w:r>
              <w:rPr>
                <w:b/>
                <w:szCs w:val="24"/>
                <w:lang w:val="fr-FR"/>
              </w:rPr>
              <w:t>H</w:t>
            </w:r>
            <w:r w:rsidR="00662685">
              <w:rPr>
                <w:b/>
                <w:szCs w:val="24"/>
                <w:lang w:val="fr-FR"/>
              </w:rPr>
              <w:t>é</w:t>
            </w:r>
            <w:r>
              <w:rPr>
                <w:b/>
                <w:szCs w:val="24"/>
                <w:lang w:val="fr-FR"/>
              </w:rPr>
              <w:t>roïnomanes</w:t>
            </w:r>
            <w:r w:rsidRPr="008958C9">
              <w:rPr>
                <w:b/>
                <w:szCs w:val="24"/>
                <w:lang w:val="ru-RU"/>
              </w:rPr>
              <w:t xml:space="preserve">  </w:t>
            </w:r>
          </w:p>
        </w:tc>
        <w:tc>
          <w:tcPr>
            <w:tcW w:w="1058" w:type="dxa"/>
            <w:vAlign w:val="center"/>
          </w:tcPr>
          <w:p w:rsidR="00D768A7" w:rsidRPr="008958C9" w:rsidRDefault="00D768A7" w:rsidP="00662685">
            <w:pPr>
              <w:tabs>
                <w:tab w:val="left" w:pos="1736"/>
              </w:tabs>
              <w:spacing w:after="0"/>
              <w:rPr>
                <w:szCs w:val="24"/>
                <w:lang w:val="ru-RU"/>
              </w:rPr>
            </w:pPr>
            <w:r w:rsidRPr="008958C9">
              <w:rPr>
                <w:szCs w:val="24"/>
                <w:lang w:val="ru-RU"/>
              </w:rPr>
              <w:t>57</w:t>
            </w:r>
          </w:p>
        </w:tc>
        <w:tc>
          <w:tcPr>
            <w:tcW w:w="1058" w:type="dxa"/>
            <w:vAlign w:val="center"/>
          </w:tcPr>
          <w:p w:rsidR="00D768A7" w:rsidRPr="008958C9" w:rsidRDefault="00D768A7" w:rsidP="00662685">
            <w:pPr>
              <w:tabs>
                <w:tab w:val="left" w:pos="1736"/>
              </w:tabs>
              <w:spacing w:after="0"/>
              <w:rPr>
                <w:szCs w:val="24"/>
                <w:lang w:val="ru-RU"/>
              </w:rPr>
            </w:pPr>
            <w:r w:rsidRPr="008958C9">
              <w:rPr>
                <w:szCs w:val="24"/>
                <w:lang w:val="ru-RU"/>
              </w:rPr>
              <w:t>247</w:t>
            </w:r>
          </w:p>
        </w:tc>
        <w:tc>
          <w:tcPr>
            <w:tcW w:w="1059" w:type="dxa"/>
            <w:vAlign w:val="center"/>
          </w:tcPr>
          <w:p w:rsidR="00D768A7" w:rsidRPr="008958C9" w:rsidRDefault="00D768A7" w:rsidP="00662685">
            <w:pPr>
              <w:tabs>
                <w:tab w:val="left" w:pos="1736"/>
              </w:tabs>
              <w:spacing w:after="0"/>
              <w:rPr>
                <w:szCs w:val="24"/>
                <w:lang w:val="ru-RU"/>
              </w:rPr>
            </w:pPr>
            <w:r w:rsidRPr="008958C9">
              <w:rPr>
                <w:szCs w:val="24"/>
                <w:lang w:val="ru-RU"/>
              </w:rPr>
              <w:t>1695</w:t>
            </w:r>
          </w:p>
        </w:tc>
        <w:tc>
          <w:tcPr>
            <w:tcW w:w="1059" w:type="dxa"/>
            <w:vAlign w:val="center"/>
          </w:tcPr>
          <w:p w:rsidR="00D768A7" w:rsidRPr="008958C9" w:rsidRDefault="00D768A7" w:rsidP="00662685">
            <w:pPr>
              <w:tabs>
                <w:tab w:val="left" w:pos="1736"/>
              </w:tabs>
              <w:spacing w:after="0"/>
              <w:rPr>
                <w:szCs w:val="24"/>
                <w:lang w:val="ru-RU"/>
              </w:rPr>
            </w:pPr>
            <w:r w:rsidRPr="008958C9">
              <w:rPr>
                <w:szCs w:val="24"/>
                <w:lang w:val="ru-RU"/>
              </w:rPr>
              <w:t>3211</w:t>
            </w:r>
          </w:p>
        </w:tc>
        <w:tc>
          <w:tcPr>
            <w:tcW w:w="1059" w:type="dxa"/>
            <w:vAlign w:val="center"/>
          </w:tcPr>
          <w:p w:rsidR="00D768A7" w:rsidRPr="008958C9" w:rsidRDefault="00D768A7" w:rsidP="00662685">
            <w:pPr>
              <w:tabs>
                <w:tab w:val="left" w:pos="1736"/>
              </w:tabs>
              <w:spacing w:after="0"/>
              <w:rPr>
                <w:szCs w:val="24"/>
                <w:lang w:val="ru-RU"/>
              </w:rPr>
            </w:pPr>
            <w:r w:rsidRPr="008958C9">
              <w:rPr>
                <w:szCs w:val="24"/>
                <w:lang w:val="ru-RU"/>
              </w:rPr>
              <w:t>2716</w:t>
            </w:r>
          </w:p>
        </w:tc>
        <w:tc>
          <w:tcPr>
            <w:tcW w:w="1007" w:type="dxa"/>
            <w:vAlign w:val="center"/>
          </w:tcPr>
          <w:p w:rsidR="00D768A7" w:rsidRPr="008958C9" w:rsidRDefault="00D768A7" w:rsidP="00662685">
            <w:pPr>
              <w:tabs>
                <w:tab w:val="left" w:pos="1736"/>
              </w:tabs>
              <w:spacing w:after="0"/>
              <w:rPr>
                <w:szCs w:val="24"/>
                <w:lang w:val="ru-RU"/>
              </w:rPr>
            </w:pPr>
            <w:r w:rsidRPr="008958C9">
              <w:rPr>
                <w:szCs w:val="24"/>
                <w:lang w:val="ru-RU"/>
              </w:rPr>
              <w:t>4984</w:t>
            </w:r>
          </w:p>
        </w:tc>
      </w:tr>
    </w:tbl>
    <w:p w:rsidR="00662685" w:rsidRDefault="00662685" w:rsidP="004606A3">
      <w:pPr>
        <w:tabs>
          <w:tab w:val="left" w:pos="1736"/>
        </w:tabs>
        <w:ind w:firstLine="709"/>
        <w:rPr>
          <w:szCs w:val="24"/>
          <w:lang w:val="fr-FR"/>
        </w:rPr>
      </w:pPr>
    </w:p>
    <w:p w:rsidR="00D768A7" w:rsidRPr="00CB6DDE" w:rsidRDefault="00D768A7" w:rsidP="00662685">
      <w:pPr>
        <w:tabs>
          <w:tab w:val="clear" w:pos="360"/>
          <w:tab w:val="clear" w:pos="567"/>
        </w:tabs>
        <w:rPr>
          <w:szCs w:val="24"/>
          <w:lang w:val="fr-FR"/>
        </w:rPr>
      </w:pPr>
      <w:r w:rsidRPr="00CB6DDE">
        <w:rPr>
          <w:szCs w:val="24"/>
          <w:lang w:val="fr-FR"/>
        </w:rPr>
        <w:t xml:space="preserve">643. </w:t>
      </w:r>
      <w:r w:rsidR="00662685">
        <w:rPr>
          <w:szCs w:val="24"/>
          <w:lang w:val="fr-FR"/>
        </w:rPr>
        <w:tab/>
      </w:r>
      <w:r>
        <w:rPr>
          <w:szCs w:val="24"/>
          <w:lang w:val="fr-FR"/>
        </w:rPr>
        <w:t>Toutefois</w:t>
      </w:r>
      <w:r w:rsidRPr="00CB6DDE">
        <w:rPr>
          <w:szCs w:val="24"/>
          <w:lang w:val="fr-FR"/>
        </w:rPr>
        <w:t xml:space="preserve">, </w:t>
      </w:r>
      <w:r>
        <w:rPr>
          <w:szCs w:val="24"/>
          <w:lang w:val="fr-FR"/>
        </w:rPr>
        <w:t>selon</w:t>
      </w:r>
      <w:r w:rsidRPr="00CB6DDE">
        <w:rPr>
          <w:szCs w:val="24"/>
          <w:lang w:val="fr-FR"/>
        </w:rPr>
        <w:t xml:space="preserve"> </w:t>
      </w:r>
      <w:r>
        <w:rPr>
          <w:szCs w:val="24"/>
          <w:lang w:val="fr-FR"/>
        </w:rPr>
        <w:t>d</w:t>
      </w:r>
      <w:r w:rsidRPr="00CB6DDE">
        <w:rPr>
          <w:szCs w:val="24"/>
          <w:lang w:val="fr-FR"/>
        </w:rPr>
        <w:t>’</w:t>
      </w:r>
      <w:r>
        <w:rPr>
          <w:szCs w:val="24"/>
          <w:lang w:val="fr-FR"/>
        </w:rPr>
        <w:t>autres</w:t>
      </w:r>
      <w:r w:rsidRPr="00CB6DDE">
        <w:rPr>
          <w:szCs w:val="24"/>
          <w:lang w:val="fr-FR"/>
        </w:rPr>
        <w:t xml:space="preserve"> é</w:t>
      </w:r>
      <w:r>
        <w:rPr>
          <w:szCs w:val="24"/>
          <w:lang w:val="fr-FR"/>
        </w:rPr>
        <w:t>valuations</w:t>
      </w:r>
      <w:r w:rsidRPr="00CB6DDE">
        <w:rPr>
          <w:szCs w:val="24"/>
          <w:lang w:val="fr-FR"/>
        </w:rPr>
        <w:t xml:space="preserve"> </w:t>
      </w:r>
      <w:r>
        <w:rPr>
          <w:szCs w:val="24"/>
          <w:lang w:val="fr-FR"/>
        </w:rPr>
        <w:t>de</w:t>
      </w:r>
      <w:r w:rsidRPr="00CB6DDE">
        <w:rPr>
          <w:szCs w:val="24"/>
          <w:lang w:val="fr-FR"/>
        </w:rPr>
        <w:t xml:space="preserve"> </w:t>
      </w:r>
      <w:r>
        <w:rPr>
          <w:szCs w:val="24"/>
          <w:lang w:val="fr-FR"/>
        </w:rPr>
        <w:t>l</w:t>
      </w:r>
      <w:r w:rsidRPr="00CB6DDE">
        <w:rPr>
          <w:szCs w:val="24"/>
          <w:lang w:val="fr-FR"/>
        </w:rPr>
        <w:t>’</w:t>
      </w:r>
      <w:r>
        <w:rPr>
          <w:szCs w:val="24"/>
          <w:lang w:val="fr-FR"/>
        </w:rPr>
        <w:t>ONU</w:t>
      </w:r>
      <w:r w:rsidRPr="00CB6DDE">
        <w:rPr>
          <w:szCs w:val="24"/>
          <w:lang w:val="fr-FR"/>
        </w:rPr>
        <w:t xml:space="preserve">, </w:t>
      </w:r>
      <w:r>
        <w:rPr>
          <w:szCs w:val="24"/>
          <w:lang w:val="fr-FR"/>
        </w:rPr>
        <w:t>les</w:t>
      </w:r>
      <w:r w:rsidRPr="00CB6DDE">
        <w:rPr>
          <w:szCs w:val="24"/>
          <w:lang w:val="fr-FR"/>
        </w:rPr>
        <w:t xml:space="preserve"> </w:t>
      </w:r>
      <w:r>
        <w:rPr>
          <w:szCs w:val="24"/>
          <w:lang w:val="fr-FR"/>
        </w:rPr>
        <w:t>statistiques</w:t>
      </w:r>
      <w:r w:rsidRPr="00CB6DDE">
        <w:rPr>
          <w:szCs w:val="24"/>
          <w:lang w:val="fr-FR"/>
        </w:rPr>
        <w:t xml:space="preserve"> </w:t>
      </w:r>
      <w:r>
        <w:rPr>
          <w:szCs w:val="24"/>
          <w:lang w:val="fr-FR"/>
        </w:rPr>
        <w:t>officielles</w:t>
      </w:r>
      <w:r w:rsidRPr="00CB6DDE">
        <w:rPr>
          <w:szCs w:val="24"/>
          <w:lang w:val="fr-FR"/>
        </w:rPr>
        <w:t xml:space="preserve"> </w:t>
      </w:r>
      <w:r>
        <w:rPr>
          <w:szCs w:val="24"/>
          <w:lang w:val="fr-FR"/>
        </w:rPr>
        <w:t>ne</w:t>
      </w:r>
      <w:r w:rsidRPr="00CB6DDE">
        <w:rPr>
          <w:szCs w:val="24"/>
          <w:lang w:val="fr-FR"/>
        </w:rPr>
        <w:t xml:space="preserve"> </w:t>
      </w:r>
      <w:r>
        <w:rPr>
          <w:szCs w:val="24"/>
          <w:lang w:val="fr-FR"/>
        </w:rPr>
        <w:t>sont</w:t>
      </w:r>
      <w:r w:rsidRPr="00CB6DDE">
        <w:rPr>
          <w:szCs w:val="24"/>
          <w:lang w:val="fr-FR"/>
        </w:rPr>
        <w:t xml:space="preserve"> </w:t>
      </w:r>
      <w:r>
        <w:rPr>
          <w:szCs w:val="24"/>
          <w:lang w:val="fr-FR"/>
        </w:rPr>
        <w:t>pas</w:t>
      </w:r>
      <w:r w:rsidRPr="00CB6DDE">
        <w:rPr>
          <w:szCs w:val="24"/>
          <w:lang w:val="fr-FR"/>
        </w:rPr>
        <w:t xml:space="preserve"> </w:t>
      </w:r>
      <w:r>
        <w:rPr>
          <w:szCs w:val="24"/>
          <w:lang w:val="fr-FR"/>
        </w:rPr>
        <w:t>fiables</w:t>
      </w:r>
      <w:r w:rsidRPr="00CB6DDE">
        <w:rPr>
          <w:szCs w:val="24"/>
          <w:lang w:val="fr-FR"/>
        </w:rPr>
        <w:t xml:space="preserve">, </w:t>
      </w:r>
      <w:r>
        <w:rPr>
          <w:szCs w:val="24"/>
          <w:lang w:val="fr-FR"/>
        </w:rPr>
        <w:t>les</w:t>
      </w:r>
      <w:r w:rsidRPr="00CB6DDE">
        <w:rPr>
          <w:szCs w:val="24"/>
          <w:lang w:val="fr-FR"/>
        </w:rPr>
        <w:t xml:space="preserve"> </w:t>
      </w:r>
      <w:r>
        <w:rPr>
          <w:szCs w:val="24"/>
          <w:lang w:val="fr-FR"/>
        </w:rPr>
        <w:t>chiffres</w:t>
      </w:r>
      <w:r w:rsidRPr="00CB6DDE">
        <w:rPr>
          <w:szCs w:val="24"/>
          <w:lang w:val="fr-FR"/>
        </w:rPr>
        <w:t xml:space="preserve"> é</w:t>
      </w:r>
      <w:r>
        <w:rPr>
          <w:szCs w:val="24"/>
          <w:lang w:val="fr-FR"/>
        </w:rPr>
        <w:t>tant</w:t>
      </w:r>
      <w:r w:rsidRPr="00CB6DDE">
        <w:rPr>
          <w:szCs w:val="24"/>
          <w:lang w:val="fr-FR"/>
        </w:rPr>
        <w:t xml:space="preserve"> </w:t>
      </w:r>
      <w:r>
        <w:rPr>
          <w:szCs w:val="24"/>
          <w:lang w:val="fr-FR"/>
        </w:rPr>
        <w:t>inf</w:t>
      </w:r>
      <w:r w:rsidRPr="00CB6DDE">
        <w:rPr>
          <w:szCs w:val="24"/>
          <w:lang w:val="fr-FR"/>
        </w:rPr>
        <w:t>é</w:t>
      </w:r>
      <w:r>
        <w:rPr>
          <w:szCs w:val="24"/>
          <w:lang w:val="fr-FR"/>
        </w:rPr>
        <w:t>rieurs</w:t>
      </w:r>
      <w:r w:rsidRPr="00CB6DDE">
        <w:rPr>
          <w:szCs w:val="24"/>
          <w:lang w:val="fr-FR"/>
        </w:rPr>
        <w:t xml:space="preserve"> </w:t>
      </w:r>
      <w:r>
        <w:rPr>
          <w:szCs w:val="24"/>
          <w:lang w:val="fr-FR"/>
        </w:rPr>
        <w:t>aux</w:t>
      </w:r>
      <w:r w:rsidRPr="00CB6DDE">
        <w:rPr>
          <w:szCs w:val="24"/>
          <w:lang w:val="fr-FR"/>
        </w:rPr>
        <w:t xml:space="preserve"> </w:t>
      </w:r>
      <w:r>
        <w:rPr>
          <w:szCs w:val="24"/>
          <w:lang w:val="fr-FR"/>
        </w:rPr>
        <w:t>donn</w:t>
      </w:r>
      <w:r w:rsidRPr="00CB6DDE">
        <w:rPr>
          <w:szCs w:val="24"/>
          <w:lang w:val="fr-FR"/>
        </w:rPr>
        <w:t>é</w:t>
      </w:r>
      <w:r>
        <w:rPr>
          <w:szCs w:val="24"/>
          <w:lang w:val="fr-FR"/>
        </w:rPr>
        <w:t>es</w:t>
      </w:r>
      <w:r w:rsidRPr="00CB6DDE">
        <w:rPr>
          <w:szCs w:val="24"/>
          <w:lang w:val="fr-FR"/>
        </w:rPr>
        <w:t xml:space="preserve"> </w:t>
      </w:r>
      <w:r>
        <w:rPr>
          <w:szCs w:val="24"/>
          <w:lang w:val="fr-FR"/>
        </w:rPr>
        <w:t>pr</w:t>
      </w:r>
      <w:r w:rsidRPr="00CB6DDE">
        <w:rPr>
          <w:szCs w:val="24"/>
          <w:lang w:val="fr-FR"/>
        </w:rPr>
        <w:t>é</w:t>
      </w:r>
      <w:r>
        <w:rPr>
          <w:szCs w:val="24"/>
          <w:lang w:val="fr-FR"/>
        </w:rPr>
        <w:t>sent</w:t>
      </w:r>
      <w:r w:rsidRPr="00CB6DDE">
        <w:rPr>
          <w:szCs w:val="24"/>
          <w:lang w:val="fr-FR"/>
        </w:rPr>
        <w:t>é</w:t>
      </w:r>
      <w:r>
        <w:rPr>
          <w:szCs w:val="24"/>
          <w:lang w:val="fr-FR"/>
        </w:rPr>
        <w:t>es</w:t>
      </w:r>
      <w:r w:rsidRPr="00CB6DDE">
        <w:rPr>
          <w:szCs w:val="24"/>
          <w:lang w:val="fr-FR"/>
        </w:rPr>
        <w:t xml:space="preserve"> </w:t>
      </w:r>
      <w:r>
        <w:rPr>
          <w:szCs w:val="24"/>
          <w:lang w:val="fr-FR"/>
        </w:rPr>
        <w:t>en 2003 par</w:t>
      </w:r>
      <w:r w:rsidRPr="00CB6DDE">
        <w:rPr>
          <w:szCs w:val="24"/>
          <w:lang w:val="fr-FR"/>
        </w:rPr>
        <w:t xml:space="preserve"> </w:t>
      </w:r>
      <w:r>
        <w:rPr>
          <w:szCs w:val="24"/>
          <w:lang w:val="fr-FR"/>
        </w:rPr>
        <w:t>l</w:t>
      </w:r>
      <w:r w:rsidRPr="00CB6DDE">
        <w:rPr>
          <w:szCs w:val="24"/>
          <w:lang w:val="fr-FR"/>
        </w:rPr>
        <w:t>’É</w:t>
      </w:r>
      <w:r>
        <w:rPr>
          <w:szCs w:val="24"/>
          <w:lang w:val="fr-FR"/>
        </w:rPr>
        <w:t>quipe</w:t>
      </w:r>
      <w:r w:rsidRPr="00CB6DDE">
        <w:rPr>
          <w:szCs w:val="24"/>
          <w:lang w:val="fr-FR"/>
        </w:rPr>
        <w:t xml:space="preserve"> </w:t>
      </w:r>
      <w:r>
        <w:rPr>
          <w:szCs w:val="24"/>
          <w:lang w:val="fr-FR"/>
        </w:rPr>
        <w:t>de</w:t>
      </w:r>
      <w:r w:rsidRPr="00CB6DDE">
        <w:rPr>
          <w:szCs w:val="24"/>
          <w:lang w:val="fr-FR"/>
        </w:rPr>
        <w:t xml:space="preserve"> </w:t>
      </w:r>
      <w:r>
        <w:rPr>
          <w:szCs w:val="24"/>
          <w:lang w:val="fr-FR"/>
        </w:rPr>
        <w:t>pays</w:t>
      </w:r>
      <w:r w:rsidRPr="00CB6DDE">
        <w:rPr>
          <w:szCs w:val="24"/>
          <w:lang w:val="fr-FR"/>
        </w:rPr>
        <w:t xml:space="preserve"> </w:t>
      </w:r>
      <w:r>
        <w:rPr>
          <w:szCs w:val="24"/>
          <w:lang w:val="fr-FR"/>
        </w:rPr>
        <w:t>des</w:t>
      </w:r>
      <w:r w:rsidRPr="00CB6DDE">
        <w:rPr>
          <w:szCs w:val="24"/>
          <w:lang w:val="fr-FR"/>
        </w:rPr>
        <w:t xml:space="preserve"> </w:t>
      </w:r>
      <w:r>
        <w:rPr>
          <w:szCs w:val="24"/>
          <w:lang w:val="fr-FR"/>
        </w:rPr>
        <w:t>Nations</w:t>
      </w:r>
      <w:r w:rsidRPr="00CB6DDE">
        <w:rPr>
          <w:szCs w:val="24"/>
          <w:lang w:val="fr-FR"/>
        </w:rPr>
        <w:t xml:space="preserve"> </w:t>
      </w:r>
      <w:r>
        <w:rPr>
          <w:szCs w:val="24"/>
          <w:lang w:val="fr-FR"/>
        </w:rPr>
        <w:t>Unies</w:t>
      </w:r>
      <w:r w:rsidRPr="00CB6DDE">
        <w:rPr>
          <w:szCs w:val="24"/>
          <w:lang w:val="fr-FR"/>
        </w:rPr>
        <w:t xml:space="preserve"> </w:t>
      </w:r>
      <w:r>
        <w:rPr>
          <w:szCs w:val="24"/>
          <w:lang w:val="fr-FR"/>
        </w:rPr>
        <w:t>au</w:t>
      </w:r>
      <w:r w:rsidRPr="00CB6DDE">
        <w:rPr>
          <w:szCs w:val="24"/>
          <w:lang w:val="fr-FR"/>
        </w:rPr>
        <w:t xml:space="preserve"> </w:t>
      </w:r>
      <w:r>
        <w:rPr>
          <w:szCs w:val="24"/>
          <w:lang w:val="fr-FR"/>
        </w:rPr>
        <w:t>Tadjikistan</w:t>
      </w:r>
      <w:r w:rsidRPr="00CB6DDE">
        <w:rPr>
          <w:szCs w:val="24"/>
          <w:lang w:val="fr-FR"/>
        </w:rPr>
        <w:t>.</w:t>
      </w:r>
    </w:p>
    <w:p w:rsidR="002866D0" w:rsidRDefault="00D768A7" w:rsidP="008E6D69">
      <w:pPr>
        <w:tabs>
          <w:tab w:val="clear" w:pos="360"/>
          <w:tab w:val="clear" w:pos="567"/>
        </w:tabs>
        <w:spacing w:after="0"/>
        <w:jc w:val="center"/>
        <w:rPr>
          <w:b/>
          <w:szCs w:val="24"/>
          <w:lang w:val="fr-FR"/>
        </w:rPr>
      </w:pPr>
      <w:r w:rsidRPr="008E6D69">
        <w:rPr>
          <w:b/>
          <w:szCs w:val="24"/>
          <w:lang w:val="fr-FR"/>
        </w:rPr>
        <w:t xml:space="preserve">Graphique </w:t>
      </w:r>
      <w:r w:rsidR="002866D0">
        <w:rPr>
          <w:b/>
          <w:szCs w:val="24"/>
          <w:lang w:val="fr-FR"/>
        </w:rPr>
        <w:t>7</w:t>
      </w:r>
    </w:p>
    <w:p w:rsidR="002866D0" w:rsidRPr="008E6D69" w:rsidRDefault="00D768A7" w:rsidP="002866D0">
      <w:pPr>
        <w:tabs>
          <w:tab w:val="clear" w:pos="360"/>
          <w:tab w:val="clear" w:pos="567"/>
        </w:tabs>
        <w:spacing w:after="0"/>
        <w:jc w:val="center"/>
        <w:rPr>
          <w:b/>
          <w:szCs w:val="24"/>
          <w:lang w:val="fr-FR"/>
        </w:rPr>
      </w:pPr>
      <w:r w:rsidRPr="008E6D69">
        <w:rPr>
          <w:b/>
          <w:szCs w:val="24"/>
          <w:lang w:val="fr-FR"/>
        </w:rPr>
        <w:t>Lieux d’acquisition de stupéfiants</w:t>
      </w:r>
    </w:p>
    <w:p w:rsidR="00D768A7" w:rsidRPr="002866D0" w:rsidRDefault="008E6D69" w:rsidP="00662685">
      <w:pPr>
        <w:tabs>
          <w:tab w:val="clear" w:pos="360"/>
          <w:tab w:val="clear" w:pos="567"/>
        </w:tabs>
        <w:rPr>
          <w:b/>
          <w:bCs/>
          <w:szCs w:val="24"/>
          <w:lang w:val="fr-FR"/>
        </w:rPr>
      </w:pPr>
      <w:r w:rsidRPr="002866D0">
        <w:rPr>
          <w:lang w:val="fr-FR"/>
        </w:rPr>
        <w:t xml:space="preserve">      </w:t>
      </w:r>
      <w:r w:rsidR="002866D0" w:rsidRPr="002866D0">
        <w:rPr>
          <w:lang w:val="fr-FR"/>
        </w:rPr>
        <w:t xml:space="preserve">   </w:t>
      </w:r>
      <w:r w:rsidRPr="002866D0">
        <w:rPr>
          <w:lang w:val="fr-FR"/>
        </w:rPr>
        <w:t xml:space="preserve">    </w:t>
      </w:r>
      <w:r w:rsidR="00C81AE1" w:rsidRPr="008958C9">
        <w:rPr>
          <w:lang w:val="ru-RU"/>
        </w:rPr>
        <w:object w:dxaOrig="7745" w:dyaOrig="5074">
          <v:shape id="_x0000_i1030" type="#_x0000_t75" style="width:387pt;height:253.5pt" o:ole="">
            <v:imagedata r:id="rId18" o:title=""/>
          </v:shape>
          <o:OLEObject Type="Embed" ProgID="MSGraph.Chart.8" ShapeID="_x0000_i1030" DrawAspect="Content" ObjectID="_1394864873" r:id="rId19">
            <o:FieldCodes>\s</o:FieldCodes>
          </o:OLEObject>
        </w:object>
      </w:r>
    </w:p>
    <w:p w:rsidR="00D768A7" w:rsidRDefault="00D768A7" w:rsidP="004552A7">
      <w:pPr>
        <w:tabs>
          <w:tab w:val="clear" w:pos="360"/>
          <w:tab w:val="clear" w:pos="567"/>
        </w:tabs>
        <w:spacing w:after="0"/>
        <w:jc w:val="center"/>
        <w:rPr>
          <w:b/>
          <w:bCs/>
          <w:szCs w:val="24"/>
          <w:lang w:val="fr-FR"/>
        </w:rPr>
      </w:pPr>
      <w:r w:rsidRPr="00C81AE1">
        <w:rPr>
          <w:b/>
          <w:bCs/>
          <w:szCs w:val="24"/>
          <w:lang w:val="fr-FR"/>
        </w:rPr>
        <w:t>Graphique 8</w:t>
      </w:r>
    </w:p>
    <w:p w:rsidR="00C81AE1" w:rsidRPr="00C81AE1" w:rsidRDefault="00C81AE1" w:rsidP="00C81AE1">
      <w:pPr>
        <w:tabs>
          <w:tab w:val="clear" w:pos="360"/>
          <w:tab w:val="clear" w:pos="567"/>
        </w:tabs>
        <w:spacing w:after="0"/>
        <w:jc w:val="center"/>
        <w:rPr>
          <w:b/>
          <w:bCs/>
          <w:szCs w:val="24"/>
          <w:lang w:val="fr-FR"/>
        </w:rPr>
      </w:pPr>
    </w:p>
    <w:p w:rsidR="00D768A7" w:rsidRPr="004552A7" w:rsidRDefault="004552A7" w:rsidP="00662685">
      <w:pPr>
        <w:tabs>
          <w:tab w:val="clear" w:pos="360"/>
          <w:tab w:val="clear" w:pos="567"/>
        </w:tabs>
        <w:rPr>
          <w:szCs w:val="24"/>
          <w:lang w:val="fr-FR"/>
        </w:rPr>
      </w:pPr>
      <w:r w:rsidRPr="004552A7">
        <w:rPr>
          <w:lang w:val="fr-FR"/>
        </w:rPr>
        <w:t xml:space="preserve">                 </w:t>
      </w:r>
      <w:bookmarkStart w:id="24" w:name="_MON_1314446937"/>
      <w:bookmarkEnd w:id="24"/>
      <w:r w:rsidRPr="008958C9">
        <w:rPr>
          <w:lang w:val="ru-RU"/>
        </w:rPr>
        <w:object w:dxaOrig="6225" w:dyaOrig="4670">
          <v:shape id="_x0000_i1031" type="#_x0000_t75" style="width:368.25pt;height:244.5pt" o:ole="">
            <v:imagedata r:id="rId20" o:title=""/>
            <w10:bordertop type="single" width="4"/>
            <w10:borderleft type="single" width="4"/>
            <w10:borderbottom type="single" width="4"/>
            <w10:borderright type="single" width="4"/>
          </v:shape>
          <o:OLEObject Type="Embed" ProgID="PowerPoint.Slide.8" ShapeID="_x0000_i1031" DrawAspect="Content" ObjectID="_1394864874" r:id="rId21"/>
        </w:object>
      </w:r>
    </w:p>
    <w:p w:rsidR="00D768A7" w:rsidRPr="004552A7" w:rsidRDefault="00D768A7" w:rsidP="00662685">
      <w:pPr>
        <w:tabs>
          <w:tab w:val="clear" w:pos="360"/>
          <w:tab w:val="clear" w:pos="567"/>
        </w:tabs>
        <w:rPr>
          <w:lang w:val="fr-FR"/>
        </w:rPr>
      </w:pPr>
    </w:p>
    <w:p w:rsidR="00D768A7" w:rsidRPr="00D768A7" w:rsidRDefault="00D768A7" w:rsidP="00662685">
      <w:pPr>
        <w:tabs>
          <w:tab w:val="clear" w:pos="360"/>
          <w:tab w:val="clear" w:pos="567"/>
        </w:tabs>
        <w:rPr>
          <w:b/>
          <w:bCs/>
          <w:szCs w:val="24"/>
          <w:lang w:val="fr-FR"/>
        </w:rPr>
      </w:pPr>
      <w:r w:rsidRPr="000C6524">
        <w:rPr>
          <w:szCs w:val="24"/>
          <w:lang w:val="fr-FR"/>
        </w:rPr>
        <w:t xml:space="preserve">644. </w:t>
      </w:r>
      <w:r w:rsidR="004552A7">
        <w:rPr>
          <w:szCs w:val="24"/>
          <w:lang w:val="fr-FR"/>
        </w:rPr>
        <w:tab/>
      </w:r>
      <w:r>
        <w:rPr>
          <w:szCs w:val="24"/>
          <w:lang w:val="fr-FR"/>
        </w:rPr>
        <w:t>Dans</w:t>
      </w:r>
      <w:r w:rsidRPr="000C6524">
        <w:rPr>
          <w:szCs w:val="24"/>
          <w:lang w:val="fr-FR"/>
        </w:rPr>
        <w:t xml:space="preserve"> </w:t>
      </w:r>
      <w:r>
        <w:rPr>
          <w:szCs w:val="24"/>
          <w:lang w:val="fr-FR"/>
        </w:rPr>
        <w:t>ce</w:t>
      </w:r>
      <w:r w:rsidRPr="000C6524">
        <w:rPr>
          <w:szCs w:val="24"/>
          <w:lang w:val="fr-FR"/>
        </w:rPr>
        <w:t xml:space="preserve"> </w:t>
      </w:r>
      <w:r>
        <w:rPr>
          <w:szCs w:val="24"/>
          <w:lang w:val="fr-FR"/>
        </w:rPr>
        <w:t>contexte</w:t>
      </w:r>
      <w:r w:rsidRPr="000C6524">
        <w:rPr>
          <w:szCs w:val="24"/>
          <w:lang w:val="fr-FR"/>
        </w:rPr>
        <w:t xml:space="preserve">, </w:t>
      </w:r>
      <w:r>
        <w:rPr>
          <w:szCs w:val="24"/>
          <w:lang w:val="fr-FR"/>
        </w:rPr>
        <w:t>l</w:t>
      </w:r>
      <w:r w:rsidRPr="000C6524">
        <w:rPr>
          <w:szCs w:val="24"/>
          <w:lang w:val="fr-FR"/>
        </w:rPr>
        <w:t>’</w:t>
      </w:r>
      <w:r>
        <w:rPr>
          <w:szCs w:val="24"/>
          <w:lang w:val="fr-FR"/>
        </w:rPr>
        <w:t>information</w:t>
      </w:r>
      <w:r w:rsidRPr="000C6524">
        <w:rPr>
          <w:szCs w:val="24"/>
          <w:lang w:val="fr-FR"/>
        </w:rPr>
        <w:t xml:space="preserve"> </w:t>
      </w:r>
      <w:r>
        <w:rPr>
          <w:szCs w:val="24"/>
          <w:lang w:val="fr-FR"/>
        </w:rPr>
        <w:t>sur</w:t>
      </w:r>
      <w:r w:rsidRPr="000C6524">
        <w:rPr>
          <w:szCs w:val="24"/>
          <w:lang w:val="fr-FR"/>
        </w:rPr>
        <w:t xml:space="preserve"> </w:t>
      </w:r>
      <w:r>
        <w:rPr>
          <w:szCs w:val="24"/>
          <w:lang w:val="fr-FR"/>
        </w:rPr>
        <w:t>le</w:t>
      </w:r>
      <w:r w:rsidRPr="000C6524">
        <w:rPr>
          <w:szCs w:val="24"/>
          <w:lang w:val="fr-FR"/>
        </w:rPr>
        <w:t xml:space="preserve"> </w:t>
      </w:r>
      <w:r>
        <w:rPr>
          <w:szCs w:val="24"/>
          <w:lang w:val="fr-FR"/>
        </w:rPr>
        <w:t>VIH</w:t>
      </w:r>
      <w:r w:rsidRPr="000C6524">
        <w:rPr>
          <w:szCs w:val="24"/>
          <w:lang w:val="fr-FR"/>
        </w:rPr>
        <w:t>/</w:t>
      </w:r>
      <w:r>
        <w:rPr>
          <w:szCs w:val="24"/>
          <w:lang w:val="fr-FR"/>
        </w:rPr>
        <w:t>sida</w:t>
      </w:r>
      <w:r w:rsidRPr="000C6524">
        <w:rPr>
          <w:szCs w:val="24"/>
          <w:lang w:val="fr-FR"/>
        </w:rPr>
        <w:t xml:space="preserve"> </w:t>
      </w:r>
      <w:r>
        <w:rPr>
          <w:szCs w:val="24"/>
          <w:lang w:val="fr-FR"/>
        </w:rPr>
        <w:t>et</w:t>
      </w:r>
      <w:r w:rsidRPr="000C6524">
        <w:rPr>
          <w:szCs w:val="24"/>
          <w:lang w:val="fr-FR"/>
        </w:rPr>
        <w:t xml:space="preserve"> </w:t>
      </w:r>
      <w:r>
        <w:rPr>
          <w:szCs w:val="24"/>
          <w:lang w:val="fr-FR"/>
        </w:rPr>
        <w:t>l</w:t>
      </w:r>
      <w:r w:rsidRPr="000C6524">
        <w:rPr>
          <w:szCs w:val="24"/>
          <w:lang w:val="fr-FR"/>
        </w:rPr>
        <w:t>’é</w:t>
      </w:r>
      <w:r>
        <w:rPr>
          <w:szCs w:val="24"/>
          <w:lang w:val="fr-FR"/>
        </w:rPr>
        <w:t>valuation</w:t>
      </w:r>
      <w:r w:rsidRPr="000C6524">
        <w:rPr>
          <w:szCs w:val="24"/>
          <w:lang w:val="fr-FR"/>
        </w:rPr>
        <w:t xml:space="preserve"> </w:t>
      </w:r>
      <w:r>
        <w:rPr>
          <w:szCs w:val="24"/>
          <w:lang w:val="fr-FR"/>
        </w:rPr>
        <w:t>du</w:t>
      </w:r>
      <w:r w:rsidRPr="000C6524">
        <w:rPr>
          <w:szCs w:val="24"/>
          <w:lang w:val="fr-FR"/>
        </w:rPr>
        <w:t xml:space="preserve"> </w:t>
      </w:r>
      <w:r>
        <w:rPr>
          <w:szCs w:val="24"/>
          <w:lang w:val="fr-FR"/>
        </w:rPr>
        <w:t>risque</w:t>
      </w:r>
      <w:r w:rsidRPr="000C6524">
        <w:rPr>
          <w:szCs w:val="24"/>
          <w:lang w:val="fr-FR"/>
        </w:rPr>
        <w:t xml:space="preserve"> </w:t>
      </w:r>
      <w:r>
        <w:rPr>
          <w:szCs w:val="24"/>
          <w:lang w:val="fr-FR"/>
        </w:rPr>
        <w:t>individuel</w:t>
      </w:r>
      <w:r w:rsidRPr="000C6524">
        <w:rPr>
          <w:szCs w:val="24"/>
          <w:lang w:val="fr-FR"/>
        </w:rPr>
        <w:t xml:space="preserve"> </w:t>
      </w:r>
      <w:r>
        <w:rPr>
          <w:szCs w:val="24"/>
          <w:lang w:val="fr-FR"/>
        </w:rPr>
        <w:t>de</w:t>
      </w:r>
      <w:r w:rsidRPr="000C6524">
        <w:rPr>
          <w:szCs w:val="24"/>
          <w:lang w:val="fr-FR"/>
        </w:rPr>
        <w:t xml:space="preserve"> </w:t>
      </w:r>
      <w:r>
        <w:rPr>
          <w:szCs w:val="24"/>
          <w:lang w:val="fr-FR"/>
        </w:rPr>
        <w:t>contracter</w:t>
      </w:r>
      <w:r w:rsidRPr="000C6524">
        <w:rPr>
          <w:szCs w:val="24"/>
          <w:lang w:val="fr-FR"/>
        </w:rPr>
        <w:t xml:space="preserve"> </w:t>
      </w:r>
      <w:r>
        <w:rPr>
          <w:szCs w:val="24"/>
          <w:lang w:val="fr-FR"/>
        </w:rPr>
        <w:t>le</w:t>
      </w:r>
      <w:r w:rsidRPr="000C6524">
        <w:rPr>
          <w:szCs w:val="24"/>
          <w:lang w:val="fr-FR"/>
        </w:rPr>
        <w:t xml:space="preserve"> </w:t>
      </w:r>
      <w:r>
        <w:rPr>
          <w:szCs w:val="24"/>
          <w:lang w:val="fr-FR"/>
        </w:rPr>
        <w:t>virus</w:t>
      </w:r>
      <w:r w:rsidRPr="000C6524">
        <w:rPr>
          <w:szCs w:val="24"/>
          <w:lang w:val="fr-FR"/>
        </w:rPr>
        <w:t xml:space="preserve"> </w:t>
      </w:r>
      <w:r>
        <w:rPr>
          <w:szCs w:val="24"/>
          <w:lang w:val="fr-FR"/>
        </w:rPr>
        <w:t>ont</w:t>
      </w:r>
      <w:r w:rsidRPr="000C6524">
        <w:rPr>
          <w:szCs w:val="24"/>
          <w:lang w:val="fr-FR"/>
        </w:rPr>
        <w:t xml:space="preserve"> </w:t>
      </w:r>
      <w:r>
        <w:rPr>
          <w:szCs w:val="24"/>
          <w:lang w:val="fr-FR"/>
        </w:rPr>
        <w:t>des</w:t>
      </w:r>
      <w:r w:rsidRPr="000C6524">
        <w:rPr>
          <w:szCs w:val="24"/>
          <w:lang w:val="fr-FR"/>
        </w:rPr>
        <w:t xml:space="preserve"> </w:t>
      </w:r>
      <w:r>
        <w:rPr>
          <w:szCs w:val="24"/>
          <w:lang w:val="fr-FR"/>
        </w:rPr>
        <w:t>incidences</w:t>
      </w:r>
      <w:r w:rsidRPr="000C6524">
        <w:rPr>
          <w:szCs w:val="24"/>
          <w:lang w:val="fr-FR"/>
        </w:rPr>
        <w:t xml:space="preserve"> </w:t>
      </w:r>
      <w:r>
        <w:rPr>
          <w:szCs w:val="24"/>
          <w:lang w:val="fr-FR"/>
        </w:rPr>
        <w:t>importantes</w:t>
      </w:r>
      <w:r w:rsidRPr="000C6524">
        <w:rPr>
          <w:szCs w:val="24"/>
          <w:lang w:val="fr-FR"/>
        </w:rPr>
        <w:t xml:space="preserve"> </w:t>
      </w:r>
      <w:r>
        <w:rPr>
          <w:szCs w:val="24"/>
          <w:lang w:val="fr-FR"/>
        </w:rPr>
        <w:t>sur</w:t>
      </w:r>
      <w:r w:rsidRPr="000C6524">
        <w:rPr>
          <w:szCs w:val="24"/>
          <w:lang w:val="fr-FR"/>
        </w:rPr>
        <w:t xml:space="preserve"> </w:t>
      </w:r>
      <w:r>
        <w:rPr>
          <w:szCs w:val="24"/>
          <w:lang w:val="fr-FR"/>
        </w:rPr>
        <w:t>la transmission du VIH</w:t>
      </w:r>
      <w:r w:rsidRPr="000C6524">
        <w:rPr>
          <w:szCs w:val="24"/>
          <w:lang w:val="fr-FR"/>
        </w:rPr>
        <w:t xml:space="preserve">. </w:t>
      </w:r>
      <w:r>
        <w:rPr>
          <w:szCs w:val="24"/>
          <w:lang w:val="fr-FR"/>
        </w:rPr>
        <w:t xml:space="preserve">Il semble que les consommateurs de drogues injectables soient bien informés sur le VIH/sida. Ils savent aussi que le partage des seringues et des aiguilles augmente le risque et que les femmes enceintes séropositives peuvent transmettre le virus à leur enfant (voir le graphique 9). </w:t>
      </w:r>
    </w:p>
    <w:p w:rsidR="00D768A7" w:rsidRDefault="00D768A7" w:rsidP="0088632A">
      <w:pPr>
        <w:tabs>
          <w:tab w:val="clear" w:pos="360"/>
          <w:tab w:val="clear" w:pos="567"/>
        </w:tabs>
        <w:spacing w:after="0"/>
        <w:jc w:val="center"/>
        <w:rPr>
          <w:b/>
          <w:bCs/>
          <w:szCs w:val="24"/>
          <w:lang w:val="fr-FR"/>
        </w:rPr>
      </w:pPr>
      <w:r w:rsidRPr="004552A7">
        <w:rPr>
          <w:b/>
          <w:bCs/>
          <w:szCs w:val="24"/>
          <w:lang w:val="fr-FR"/>
        </w:rPr>
        <w:t>Graphique 9</w:t>
      </w:r>
    </w:p>
    <w:p w:rsidR="004552A7" w:rsidRPr="004552A7" w:rsidRDefault="004552A7" w:rsidP="004552A7">
      <w:pPr>
        <w:tabs>
          <w:tab w:val="clear" w:pos="360"/>
          <w:tab w:val="clear" w:pos="567"/>
        </w:tabs>
        <w:spacing w:after="0"/>
        <w:rPr>
          <w:b/>
          <w:bCs/>
          <w:szCs w:val="24"/>
          <w:lang w:val="fr-FR"/>
        </w:rPr>
      </w:pPr>
    </w:p>
    <w:p w:rsidR="00D768A7" w:rsidRPr="0088632A" w:rsidRDefault="004552A7" w:rsidP="0088632A">
      <w:pPr>
        <w:tabs>
          <w:tab w:val="clear" w:pos="360"/>
          <w:tab w:val="clear" w:pos="567"/>
        </w:tabs>
        <w:ind w:firstLine="567"/>
        <w:rPr>
          <w:bCs/>
          <w:i/>
          <w:szCs w:val="24"/>
          <w:lang w:val="es-ES"/>
        </w:rPr>
      </w:pPr>
      <w:r>
        <w:rPr>
          <w:lang w:val="fr-FR"/>
        </w:rPr>
        <w:t xml:space="preserve">  </w:t>
      </w:r>
      <w:bookmarkStart w:id="25" w:name="_MON_1314447375"/>
      <w:bookmarkEnd w:id="25"/>
      <w:r w:rsidR="0088632A" w:rsidRPr="008958C9">
        <w:rPr>
          <w:lang w:val="ru-RU"/>
        </w:rPr>
        <w:object w:dxaOrig="6578" w:dyaOrig="4934">
          <v:shape id="_x0000_i1032" type="#_x0000_t75" style="width:399pt;height:273.75pt" o:ole="">
            <v:imagedata r:id="rId22" o:title=""/>
            <w10:bordertop type="single" width="4"/>
            <w10:borderleft type="single" width="4"/>
            <w10:borderbottom type="single" width="4"/>
            <w10:borderright type="single" width="4"/>
          </v:shape>
          <o:OLEObject Type="Embed" ProgID="PowerPoint.Show.8" ShapeID="_x0000_i1032" DrawAspect="Content" ObjectID="_1394864875" r:id="rId23"/>
        </w:object>
      </w:r>
    </w:p>
    <w:p w:rsidR="0088632A" w:rsidRDefault="0088632A" w:rsidP="0088632A">
      <w:pPr>
        <w:pStyle w:val="Heading8"/>
        <w:numPr>
          <w:ilvl w:val="0"/>
          <w:numId w:val="0"/>
        </w:numPr>
        <w:tabs>
          <w:tab w:val="clear" w:pos="567"/>
          <w:tab w:val="clear" w:pos="720"/>
        </w:tabs>
        <w:spacing w:before="0" w:after="240"/>
        <w:rPr>
          <w:bCs/>
          <w:iCs/>
          <w:smallCaps/>
          <w:szCs w:val="24"/>
          <w:lang w:val="fr-FR"/>
        </w:rPr>
      </w:pPr>
    </w:p>
    <w:p w:rsidR="00D768A7" w:rsidRPr="0088632A" w:rsidRDefault="0088632A" w:rsidP="0088632A">
      <w:pPr>
        <w:pStyle w:val="Heading8"/>
        <w:numPr>
          <w:ilvl w:val="0"/>
          <w:numId w:val="0"/>
        </w:numPr>
        <w:tabs>
          <w:tab w:val="clear" w:pos="567"/>
          <w:tab w:val="clear" w:pos="720"/>
        </w:tabs>
        <w:spacing w:before="0" w:after="240"/>
        <w:rPr>
          <w:b/>
          <w:bCs/>
          <w:iCs/>
          <w:szCs w:val="24"/>
          <w:lang w:val="fr-FR"/>
        </w:rPr>
      </w:pPr>
      <w:r w:rsidRPr="0088632A">
        <w:rPr>
          <w:b/>
          <w:bCs/>
          <w:iCs/>
          <w:caps w:val="0"/>
          <w:szCs w:val="24"/>
          <w:lang w:val="fr-FR"/>
        </w:rPr>
        <w:t xml:space="preserve">Conséquences médicales et sociales du comportement a risque </w:t>
      </w:r>
    </w:p>
    <w:p w:rsidR="00D768A7" w:rsidRPr="00A9071A" w:rsidRDefault="00D768A7" w:rsidP="00662685">
      <w:pPr>
        <w:tabs>
          <w:tab w:val="clear" w:pos="360"/>
          <w:tab w:val="clear" w:pos="567"/>
        </w:tabs>
        <w:rPr>
          <w:szCs w:val="24"/>
          <w:lang w:val="fr-FR"/>
        </w:rPr>
      </w:pPr>
      <w:r w:rsidRPr="001B74A2">
        <w:rPr>
          <w:szCs w:val="24"/>
          <w:lang w:val="fr-FR"/>
        </w:rPr>
        <w:t xml:space="preserve">645. </w:t>
      </w:r>
      <w:r w:rsidR="002B44CE">
        <w:rPr>
          <w:szCs w:val="24"/>
          <w:lang w:val="fr-FR"/>
        </w:rPr>
        <w:tab/>
      </w:r>
      <w:r>
        <w:rPr>
          <w:szCs w:val="24"/>
          <w:lang w:val="fr-FR"/>
        </w:rPr>
        <w:t>Selon</w:t>
      </w:r>
      <w:r w:rsidRPr="001B74A2">
        <w:rPr>
          <w:szCs w:val="24"/>
          <w:lang w:val="fr-FR"/>
        </w:rPr>
        <w:t xml:space="preserve"> </w:t>
      </w:r>
      <w:r>
        <w:rPr>
          <w:szCs w:val="24"/>
          <w:lang w:val="fr-FR"/>
        </w:rPr>
        <w:t>les</w:t>
      </w:r>
      <w:r w:rsidRPr="001B74A2">
        <w:rPr>
          <w:szCs w:val="24"/>
          <w:lang w:val="fr-FR"/>
        </w:rPr>
        <w:t xml:space="preserve"> </w:t>
      </w:r>
      <w:r>
        <w:rPr>
          <w:szCs w:val="24"/>
          <w:lang w:val="fr-FR"/>
        </w:rPr>
        <w:t>informations</w:t>
      </w:r>
      <w:r w:rsidRPr="001B74A2">
        <w:rPr>
          <w:szCs w:val="24"/>
          <w:lang w:val="fr-FR"/>
        </w:rPr>
        <w:t xml:space="preserve"> </w:t>
      </w:r>
      <w:r>
        <w:rPr>
          <w:szCs w:val="24"/>
          <w:lang w:val="fr-FR"/>
        </w:rPr>
        <w:t>disponibles</w:t>
      </w:r>
      <w:r w:rsidRPr="001B74A2">
        <w:rPr>
          <w:szCs w:val="24"/>
          <w:lang w:val="fr-FR"/>
        </w:rPr>
        <w:t xml:space="preserve">, </w:t>
      </w:r>
      <w:r>
        <w:rPr>
          <w:szCs w:val="24"/>
          <w:lang w:val="fr-FR"/>
        </w:rPr>
        <w:t>les</w:t>
      </w:r>
      <w:r w:rsidRPr="001B74A2">
        <w:rPr>
          <w:szCs w:val="24"/>
          <w:lang w:val="fr-FR"/>
        </w:rPr>
        <w:t xml:space="preserve"> </w:t>
      </w:r>
      <w:r>
        <w:rPr>
          <w:szCs w:val="24"/>
          <w:lang w:val="fr-FR"/>
        </w:rPr>
        <w:t>cons</w:t>
      </w:r>
      <w:r w:rsidRPr="001B74A2">
        <w:rPr>
          <w:szCs w:val="24"/>
          <w:lang w:val="fr-FR"/>
        </w:rPr>
        <w:t>é</w:t>
      </w:r>
      <w:r>
        <w:rPr>
          <w:szCs w:val="24"/>
          <w:lang w:val="fr-FR"/>
        </w:rPr>
        <w:t>quences</w:t>
      </w:r>
      <w:r w:rsidRPr="001B74A2">
        <w:rPr>
          <w:szCs w:val="24"/>
          <w:lang w:val="fr-FR"/>
        </w:rPr>
        <w:t xml:space="preserve"> </w:t>
      </w:r>
      <w:r>
        <w:rPr>
          <w:szCs w:val="24"/>
          <w:lang w:val="fr-FR"/>
        </w:rPr>
        <w:t>d</w:t>
      </w:r>
      <w:r w:rsidRPr="001B74A2">
        <w:rPr>
          <w:szCs w:val="24"/>
          <w:lang w:val="fr-FR"/>
        </w:rPr>
        <w:t>’</w:t>
      </w:r>
      <w:r>
        <w:rPr>
          <w:szCs w:val="24"/>
          <w:lang w:val="fr-FR"/>
        </w:rPr>
        <w:t>un</w:t>
      </w:r>
      <w:r w:rsidRPr="001B74A2">
        <w:rPr>
          <w:szCs w:val="24"/>
          <w:lang w:val="fr-FR"/>
        </w:rPr>
        <w:t xml:space="preserve"> </w:t>
      </w:r>
      <w:r>
        <w:rPr>
          <w:szCs w:val="24"/>
          <w:lang w:val="fr-FR"/>
        </w:rPr>
        <w:t>mode</w:t>
      </w:r>
      <w:r w:rsidRPr="001B74A2">
        <w:rPr>
          <w:szCs w:val="24"/>
          <w:lang w:val="fr-FR"/>
        </w:rPr>
        <w:t xml:space="preserve"> </w:t>
      </w:r>
      <w:r>
        <w:rPr>
          <w:szCs w:val="24"/>
          <w:lang w:val="fr-FR"/>
        </w:rPr>
        <w:t>de</w:t>
      </w:r>
      <w:r w:rsidRPr="001B74A2">
        <w:rPr>
          <w:szCs w:val="24"/>
          <w:lang w:val="fr-FR"/>
        </w:rPr>
        <w:t xml:space="preserve"> </w:t>
      </w:r>
      <w:r>
        <w:rPr>
          <w:szCs w:val="24"/>
          <w:lang w:val="fr-FR"/>
        </w:rPr>
        <w:t>vie</w:t>
      </w:r>
      <w:r w:rsidRPr="001B74A2">
        <w:rPr>
          <w:szCs w:val="24"/>
          <w:lang w:val="fr-FR"/>
        </w:rPr>
        <w:t xml:space="preserve"> à </w:t>
      </w:r>
      <w:r>
        <w:rPr>
          <w:szCs w:val="24"/>
          <w:lang w:val="fr-FR"/>
        </w:rPr>
        <w:t>risque</w:t>
      </w:r>
      <w:r w:rsidRPr="001B74A2">
        <w:rPr>
          <w:szCs w:val="24"/>
          <w:lang w:val="fr-FR"/>
        </w:rPr>
        <w:t xml:space="preserve"> </w:t>
      </w:r>
      <w:r>
        <w:rPr>
          <w:szCs w:val="24"/>
          <w:lang w:val="fr-FR"/>
        </w:rPr>
        <w:t>parmi</w:t>
      </w:r>
      <w:r w:rsidRPr="001B74A2">
        <w:rPr>
          <w:szCs w:val="24"/>
          <w:lang w:val="fr-FR"/>
        </w:rPr>
        <w:t xml:space="preserve"> </w:t>
      </w:r>
      <w:r>
        <w:rPr>
          <w:szCs w:val="24"/>
          <w:lang w:val="fr-FR"/>
        </w:rPr>
        <w:t>les</w:t>
      </w:r>
      <w:r w:rsidRPr="001B74A2">
        <w:rPr>
          <w:szCs w:val="24"/>
          <w:lang w:val="fr-FR"/>
        </w:rPr>
        <w:t xml:space="preserve"> </w:t>
      </w:r>
      <w:r>
        <w:rPr>
          <w:szCs w:val="24"/>
          <w:lang w:val="fr-FR"/>
        </w:rPr>
        <w:t>consommateurs</w:t>
      </w:r>
      <w:r w:rsidRPr="001B74A2">
        <w:rPr>
          <w:szCs w:val="24"/>
          <w:lang w:val="fr-FR"/>
        </w:rPr>
        <w:t xml:space="preserve"> </w:t>
      </w:r>
      <w:r>
        <w:rPr>
          <w:szCs w:val="24"/>
          <w:lang w:val="fr-FR"/>
        </w:rPr>
        <w:t>de</w:t>
      </w:r>
      <w:r w:rsidRPr="001B74A2">
        <w:rPr>
          <w:szCs w:val="24"/>
          <w:lang w:val="fr-FR"/>
        </w:rPr>
        <w:t xml:space="preserve"> </w:t>
      </w:r>
      <w:r>
        <w:rPr>
          <w:szCs w:val="24"/>
          <w:lang w:val="fr-FR"/>
        </w:rPr>
        <w:t>drogues</w:t>
      </w:r>
      <w:r w:rsidRPr="001B74A2">
        <w:rPr>
          <w:szCs w:val="24"/>
          <w:lang w:val="fr-FR"/>
        </w:rPr>
        <w:t xml:space="preserve"> </w:t>
      </w:r>
      <w:r>
        <w:rPr>
          <w:szCs w:val="24"/>
          <w:lang w:val="fr-FR"/>
        </w:rPr>
        <w:t>injectables</w:t>
      </w:r>
      <w:r w:rsidRPr="001B74A2">
        <w:rPr>
          <w:szCs w:val="24"/>
          <w:lang w:val="fr-FR"/>
        </w:rPr>
        <w:t xml:space="preserve"> </w:t>
      </w:r>
      <w:r>
        <w:rPr>
          <w:szCs w:val="24"/>
          <w:lang w:val="fr-FR"/>
        </w:rPr>
        <w:t>au</w:t>
      </w:r>
      <w:r w:rsidRPr="001B74A2">
        <w:rPr>
          <w:szCs w:val="24"/>
          <w:lang w:val="fr-FR"/>
        </w:rPr>
        <w:t xml:space="preserve"> </w:t>
      </w:r>
      <w:r>
        <w:rPr>
          <w:szCs w:val="24"/>
          <w:lang w:val="fr-FR"/>
        </w:rPr>
        <w:t>Tadjikistan</w:t>
      </w:r>
      <w:r w:rsidRPr="001B74A2">
        <w:rPr>
          <w:szCs w:val="24"/>
          <w:lang w:val="fr-FR"/>
        </w:rPr>
        <w:t xml:space="preserve"> </w:t>
      </w:r>
      <w:r>
        <w:rPr>
          <w:szCs w:val="24"/>
          <w:lang w:val="fr-FR"/>
        </w:rPr>
        <w:t>peuvent</w:t>
      </w:r>
      <w:r w:rsidRPr="001B74A2">
        <w:rPr>
          <w:szCs w:val="24"/>
          <w:lang w:val="fr-FR"/>
        </w:rPr>
        <w:t xml:space="preserve"> ê</w:t>
      </w:r>
      <w:r>
        <w:rPr>
          <w:szCs w:val="24"/>
          <w:lang w:val="fr-FR"/>
        </w:rPr>
        <w:t>tre</w:t>
      </w:r>
      <w:r w:rsidRPr="001B74A2">
        <w:rPr>
          <w:szCs w:val="24"/>
          <w:lang w:val="fr-FR"/>
        </w:rPr>
        <w:t xml:space="preserve">, </w:t>
      </w:r>
      <w:r>
        <w:rPr>
          <w:szCs w:val="24"/>
          <w:lang w:val="fr-FR"/>
        </w:rPr>
        <w:t>dans</w:t>
      </w:r>
      <w:r w:rsidRPr="001B74A2">
        <w:rPr>
          <w:szCs w:val="24"/>
          <w:lang w:val="fr-FR"/>
        </w:rPr>
        <w:t xml:space="preserve"> 49,6</w:t>
      </w:r>
      <w:r>
        <w:rPr>
          <w:szCs w:val="24"/>
          <w:lang w:val="fr-FR"/>
        </w:rPr>
        <w:t xml:space="preserve"> </w:t>
      </w:r>
      <w:r w:rsidRPr="001B74A2">
        <w:rPr>
          <w:szCs w:val="24"/>
          <w:lang w:val="fr-FR"/>
        </w:rPr>
        <w:t xml:space="preserve">% </w:t>
      </w:r>
      <w:r>
        <w:rPr>
          <w:szCs w:val="24"/>
          <w:lang w:val="fr-FR"/>
        </w:rPr>
        <w:t>des cas, des affections cutanées apparues à l’endroit des injections, se  traduisant par une rubéfaction, une douleur ou une éruption.</w:t>
      </w:r>
      <w:r w:rsidRPr="001B74A2">
        <w:rPr>
          <w:szCs w:val="24"/>
          <w:lang w:val="fr-FR"/>
        </w:rPr>
        <w:t xml:space="preserve"> </w:t>
      </w:r>
      <w:r>
        <w:rPr>
          <w:szCs w:val="24"/>
          <w:lang w:val="fr-FR"/>
        </w:rPr>
        <w:t xml:space="preserve">Au cours de l’année écoulée, les jeunes toxicomanes présentaient des maladies sexuellement transmissibles (MST) dans </w:t>
      </w:r>
      <w:r w:rsidRPr="001B74A2">
        <w:rPr>
          <w:szCs w:val="24"/>
          <w:lang w:val="fr-FR"/>
        </w:rPr>
        <w:t>36,2</w:t>
      </w:r>
      <w:r>
        <w:rPr>
          <w:szCs w:val="24"/>
          <w:lang w:val="fr-FR"/>
        </w:rPr>
        <w:t xml:space="preserve"> </w:t>
      </w:r>
      <w:r w:rsidRPr="001B74A2">
        <w:rPr>
          <w:szCs w:val="24"/>
          <w:lang w:val="fr-FR"/>
        </w:rPr>
        <w:t xml:space="preserve">% </w:t>
      </w:r>
      <w:r>
        <w:rPr>
          <w:szCs w:val="24"/>
          <w:lang w:val="fr-FR"/>
        </w:rPr>
        <w:t xml:space="preserve">des cas, ce pourcentage étant plus élevé à Khoudjand qu’à Douchanbé </w:t>
      </w:r>
      <w:r w:rsidRPr="001B74A2">
        <w:rPr>
          <w:szCs w:val="24"/>
          <w:lang w:val="fr-FR"/>
        </w:rPr>
        <w:t>(44,6</w:t>
      </w:r>
      <w:r>
        <w:rPr>
          <w:szCs w:val="24"/>
          <w:lang w:val="fr-FR"/>
        </w:rPr>
        <w:t xml:space="preserve"> </w:t>
      </w:r>
      <w:r w:rsidRPr="001B74A2">
        <w:rPr>
          <w:szCs w:val="24"/>
          <w:lang w:val="fr-FR"/>
        </w:rPr>
        <w:t xml:space="preserve">% </w:t>
      </w:r>
      <w:r>
        <w:rPr>
          <w:szCs w:val="24"/>
          <w:lang w:val="fr-FR"/>
        </w:rPr>
        <w:t>et</w:t>
      </w:r>
      <w:r w:rsidRPr="001B74A2">
        <w:rPr>
          <w:szCs w:val="24"/>
          <w:lang w:val="fr-FR"/>
        </w:rPr>
        <w:t xml:space="preserve"> 27,9</w:t>
      </w:r>
      <w:r>
        <w:rPr>
          <w:szCs w:val="24"/>
          <w:lang w:val="fr-FR"/>
        </w:rPr>
        <w:t xml:space="preserve"> </w:t>
      </w:r>
      <w:r w:rsidRPr="001B74A2">
        <w:rPr>
          <w:szCs w:val="24"/>
          <w:lang w:val="fr-FR"/>
        </w:rPr>
        <w:t>%</w:t>
      </w:r>
      <w:r>
        <w:rPr>
          <w:szCs w:val="24"/>
          <w:lang w:val="fr-FR"/>
        </w:rPr>
        <w:t>, respectivement</w:t>
      </w:r>
      <w:r w:rsidRPr="001B74A2">
        <w:rPr>
          <w:szCs w:val="24"/>
          <w:lang w:val="fr-FR"/>
        </w:rPr>
        <w:t xml:space="preserve">). </w:t>
      </w:r>
      <w:r>
        <w:rPr>
          <w:szCs w:val="24"/>
          <w:lang w:val="fr-FR"/>
        </w:rPr>
        <w:t>Toutefois</w:t>
      </w:r>
      <w:r w:rsidRPr="00A9071A">
        <w:rPr>
          <w:szCs w:val="24"/>
          <w:lang w:val="fr-FR"/>
        </w:rPr>
        <w:t xml:space="preserve">, </w:t>
      </w:r>
      <w:r>
        <w:rPr>
          <w:szCs w:val="24"/>
          <w:lang w:val="fr-FR"/>
        </w:rPr>
        <w:t>selon</w:t>
      </w:r>
      <w:r w:rsidRPr="00A9071A">
        <w:rPr>
          <w:szCs w:val="24"/>
          <w:lang w:val="fr-FR"/>
        </w:rPr>
        <w:t xml:space="preserve"> </w:t>
      </w:r>
      <w:r>
        <w:rPr>
          <w:szCs w:val="24"/>
          <w:lang w:val="fr-FR"/>
        </w:rPr>
        <w:t>des</w:t>
      </w:r>
      <w:r w:rsidRPr="00A9071A">
        <w:rPr>
          <w:szCs w:val="24"/>
          <w:lang w:val="fr-FR"/>
        </w:rPr>
        <w:t xml:space="preserve"> </w:t>
      </w:r>
      <w:r>
        <w:rPr>
          <w:szCs w:val="24"/>
          <w:lang w:val="fr-FR"/>
        </w:rPr>
        <w:t>donn</w:t>
      </w:r>
      <w:r w:rsidRPr="00A9071A">
        <w:rPr>
          <w:szCs w:val="24"/>
          <w:lang w:val="fr-FR"/>
        </w:rPr>
        <w:t>é</w:t>
      </w:r>
      <w:r>
        <w:rPr>
          <w:szCs w:val="24"/>
          <w:lang w:val="fr-FR"/>
        </w:rPr>
        <w:t>es</w:t>
      </w:r>
      <w:r w:rsidRPr="00A9071A">
        <w:rPr>
          <w:szCs w:val="24"/>
          <w:lang w:val="fr-FR"/>
        </w:rPr>
        <w:t xml:space="preserve"> </w:t>
      </w:r>
      <w:r>
        <w:rPr>
          <w:szCs w:val="24"/>
          <w:lang w:val="fr-FR"/>
        </w:rPr>
        <w:t>qualitatives</w:t>
      </w:r>
      <w:r w:rsidRPr="00A9071A">
        <w:rPr>
          <w:szCs w:val="24"/>
          <w:lang w:val="fr-FR"/>
        </w:rPr>
        <w:t xml:space="preserve"> </w:t>
      </w:r>
      <w:r>
        <w:rPr>
          <w:szCs w:val="24"/>
          <w:lang w:val="fr-FR"/>
        </w:rPr>
        <w:t>obtenues</w:t>
      </w:r>
      <w:r w:rsidRPr="00A9071A">
        <w:rPr>
          <w:szCs w:val="24"/>
          <w:lang w:val="fr-FR"/>
        </w:rPr>
        <w:t xml:space="preserve"> </w:t>
      </w:r>
      <w:r>
        <w:rPr>
          <w:szCs w:val="24"/>
          <w:lang w:val="fr-FR"/>
        </w:rPr>
        <w:t>par</w:t>
      </w:r>
      <w:r w:rsidRPr="00A9071A">
        <w:rPr>
          <w:szCs w:val="24"/>
          <w:lang w:val="fr-FR"/>
        </w:rPr>
        <w:t xml:space="preserve"> </w:t>
      </w:r>
      <w:r>
        <w:rPr>
          <w:szCs w:val="24"/>
          <w:lang w:val="fr-FR"/>
        </w:rPr>
        <w:t>triangulation</w:t>
      </w:r>
      <w:r w:rsidRPr="00A9071A">
        <w:rPr>
          <w:szCs w:val="24"/>
          <w:lang w:val="fr-FR"/>
        </w:rPr>
        <w:t xml:space="preserve">, </w:t>
      </w:r>
      <w:r>
        <w:rPr>
          <w:szCs w:val="24"/>
          <w:lang w:val="fr-FR"/>
        </w:rPr>
        <w:t>il est fréquent que les</w:t>
      </w:r>
      <w:r w:rsidRPr="00A9071A">
        <w:rPr>
          <w:szCs w:val="24"/>
          <w:lang w:val="fr-FR"/>
        </w:rPr>
        <w:t xml:space="preserve"> </w:t>
      </w:r>
      <w:r>
        <w:rPr>
          <w:szCs w:val="24"/>
          <w:lang w:val="fr-FR"/>
        </w:rPr>
        <w:t>autorit</w:t>
      </w:r>
      <w:r w:rsidRPr="00A9071A">
        <w:rPr>
          <w:szCs w:val="24"/>
          <w:lang w:val="fr-FR"/>
        </w:rPr>
        <w:t>é</w:t>
      </w:r>
      <w:r>
        <w:rPr>
          <w:szCs w:val="24"/>
          <w:lang w:val="fr-FR"/>
        </w:rPr>
        <w:t>s</w:t>
      </w:r>
      <w:r w:rsidRPr="00A9071A">
        <w:rPr>
          <w:szCs w:val="24"/>
          <w:lang w:val="fr-FR"/>
        </w:rPr>
        <w:t xml:space="preserve"> </w:t>
      </w:r>
      <w:r>
        <w:rPr>
          <w:szCs w:val="24"/>
          <w:lang w:val="fr-FR"/>
        </w:rPr>
        <w:t>de</w:t>
      </w:r>
      <w:r w:rsidRPr="00A9071A">
        <w:rPr>
          <w:szCs w:val="24"/>
          <w:lang w:val="fr-FR"/>
        </w:rPr>
        <w:t xml:space="preserve"> </w:t>
      </w:r>
      <w:r>
        <w:rPr>
          <w:szCs w:val="24"/>
          <w:lang w:val="fr-FR"/>
        </w:rPr>
        <w:t xml:space="preserve">police amènent des consommateurs de drogues injectables au Centre national de désintoxication obligatoire. </w:t>
      </w:r>
      <w:r w:rsidRPr="00A9071A">
        <w:rPr>
          <w:szCs w:val="24"/>
          <w:lang w:val="fr-FR"/>
        </w:rPr>
        <w:t xml:space="preserve">   </w:t>
      </w:r>
    </w:p>
    <w:p w:rsidR="00D768A7" w:rsidRPr="00FD4053" w:rsidRDefault="00D768A7" w:rsidP="00662685">
      <w:pPr>
        <w:tabs>
          <w:tab w:val="clear" w:pos="360"/>
          <w:tab w:val="clear" w:pos="567"/>
        </w:tabs>
        <w:rPr>
          <w:szCs w:val="24"/>
          <w:lang w:val="fr-FR"/>
        </w:rPr>
      </w:pPr>
      <w:r w:rsidRPr="00647F00">
        <w:rPr>
          <w:szCs w:val="24"/>
          <w:lang w:val="fr-FR"/>
        </w:rPr>
        <w:t xml:space="preserve">646. </w:t>
      </w:r>
      <w:r w:rsidR="002B44CE">
        <w:rPr>
          <w:szCs w:val="24"/>
          <w:lang w:val="fr-FR"/>
        </w:rPr>
        <w:tab/>
      </w:r>
      <w:r>
        <w:rPr>
          <w:szCs w:val="24"/>
          <w:lang w:val="fr-FR"/>
        </w:rPr>
        <w:t>Selon</w:t>
      </w:r>
      <w:r w:rsidRPr="00647F00">
        <w:rPr>
          <w:szCs w:val="24"/>
          <w:lang w:val="fr-FR"/>
        </w:rPr>
        <w:t xml:space="preserve"> </w:t>
      </w:r>
      <w:r>
        <w:rPr>
          <w:szCs w:val="24"/>
          <w:lang w:val="fr-FR"/>
        </w:rPr>
        <w:t>l</w:t>
      </w:r>
      <w:r w:rsidRPr="00647F00">
        <w:rPr>
          <w:szCs w:val="24"/>
          <w:lang w:val="fr-FR"/>
        </w:rPr>
        <w:t>’é</w:t>
      </w:r>
      <w:r>
        <w:rPr>
          <w:szCs w:val="24"/>
          <w:lang w:val="fr-FR"/>
        </w:rPr>
        <w:t>tude</w:t>
      </w:r>
      <w:r w:rsidRPr="00647F00">
        <w:rPr>
          <w:szCs w:val="24"/>
          <w:lang w:val="fr-FR"/>
        </w:rPr>
        <w:t xml:space="preserve"> </w:t>
      </w:r>
      <w:r>
        <w:rPr>
          <w:szCs w:val="24"/>
          <w:lang w:val="fr-FR"/>
        </w:rPr>
        <w:t>du</w:t>
      </w:r>
      <w:r w:rsidRPr="00647F00">
        <w:rPr>
          <w:szCs w:val="24"/>
          <w:lang w:val="fr-FR"/>
        </w:rPr>
        <w:t xml:space="preserve"> </w:t>
      </w:r>
      <w:r>
        <w:rPr>
          <w:szCs w:val="24"/>
          <w:lang w:val="fr-FR"/>
        </w:rPr>
        <w:t>Projet</w:t>
      </w:r>
      <w:r w:rsidRPr="00647F00">
        <w:rPr>
          <w:szCs w:val="24"/>
          <w:lang w:val="fr-FR"/>
        </w:rPr>
        <w:t xml:space="preserve"> </w:t>
      </w:r>
      <w:r>
        <w:rPr>
          <w:szCs w:val="24"/>
          <w:lang w:val="fr-FR"/>
        </w:rPr>
        <w:t>d</w:t>
      </w:r>
      <w:r w:rsidRPr="00647F00">
        <w:rPr>
          <w:szCs w:val="24"/>
          <w:lang w:val="fr-FR"/>
        </w:rPr>
        <w:t>’é</w:t>
      </w:r>
      <w:r>
        <w:rPr>
          <w:szCs w:val="24"/>
          <w:lang w:val="fr-FR"/>
        </w:rPr>
        <w:t>valuation</w:t>
      </w:r>
      <w:r w:rsidRPr="00647F00">
        <w:rPr>
          <w:szCs w:val="24"/>
          <w:lang w:val="fr-FR"/>
        </w:rPr>
        <w:t xml:space="preserve"> </w:t>
      </w:r>
      <w:r>
        <w:rPr>
          <w:szCs w:val="24"/>
          <w:lang w:val="fr-FR"/>
        </w:rPr>
        <w:t>et</w:t>
      </w:r>
      <w:r w:rsidRPr="00647F00">
        <w:rPr>
          <w:szCs w:val="24"/>
          <w:lang w:val="fr-FR"/>
        </w:rPr>
        <w:t xml:space="preserve"> </w:t>
      </w:r>
      <w:r>
        <w:rPr>
          <w:szCs w:val="24"/>
          <w:lang w:val="fr-FR"/>
        </w:rPr>
        <w:t>de</w:t>
      </w:r>
      <w:r w:rsidRPr="00647F00">
        <w:rPr>
          <w:szCs w:val="24"/>
          <w:lang w:val="fr-FR"/>
        </w:rPr>
        <w:t xml:space="preserve"> </w:t>
      </w:r>
      <w:r>
        <w:rPr>
          <w:szCs w:val="24"/>
          <w:lang w:val="fr-FR"/>
        </w:rPr>
        <w:t>riposte</w:t>
      </w:r>
      <w:r w:rsidRPr="00647F00">
        <w:rPr>
          <w:szCs w:val="24"/>
          <w:lang w:val="fr-FR"/>
        </w:rPr>
        <w:t xml:space="preserve"> </w:t>
      </w:r>
      <w:r>
        <w:rPr>
          <w:szCs w:val="24"/>
          <w:lang w:val="fr-FR"/>
        </w:rPr>
        <w:t>rapides</w:t>
      </w:r>
      <w:r w:rsidRPr="00647F00">
        <w:rPr>
          <w:szCs w:val="24"/>
          <w:lang w:val="fr-FR"/>
        </w:rPr>
        <w:t xml:space="preserve">, </w:t>
      </w:r>
      <w:r>
        <w:rPr>
          <w:szCs w:val="24"/>
          <w:lang w:val="fr-FR"/>
        </w:rPr>
        <w:t>la</w:t>
      </w:r>
      <w:r w:rsidRPr="00647F00">
        <w:rPr>
          <w:szCs w:val="24"/>
          <w:lang w:val="fr-FR"/>
        </w:rPr>
        <w:t xml:space="preserve"> </w:t>
      </w:r>
      <w:r>
        <w:rPr>
          <w:szCs w:val="24"/>
          <w:lang w:val="fr-FR"/>
        </w:rPr>
        <w:t>deuxi</w:t>
      </w:r>
      <w:r w:rsidRPr="00647F00">
        <w:rPr>
          <w:szCs w:val="24"/>
          <w:lang w:val="fr-FR"/>
        </w:rPr>
        <w:t>è</w:t>
      </w:r>
      <w:r>
        <w:rPr>
          <w:szCs w:val="24"/>
          <w:lang w:val="fr-FR"/>
        </w:rPr>
        <w:t>me</w:t>
      </w:r>
      <w:r w:rsidRPr="00647F00">
        <w:rPr>
          <w:szCs w:val="24"/>
          <w:lang w:val="fr-FR"/>
        </w:rPr>
        <w:t xml:space="preserve"> </w:t>
      </w:r>
      <w:r>
        <w:rPr>
          <w:szCs w:val="24"/>
          <w:lang w:val="fr-FR"/>
        </w:rPr>
        <w:t>cons</w:t>
      </w:r>
      <w:r w:rsidRPr="00647F00">
        <w:rPr>
          <w:szCs w:val="24"/>
          <w:lang w:val="fr-FR"/>
        </w:rPr>
        <w:t>é</w:t>
      </w:r>
      <w:r>
        <w:rPr>
          <w:szCs w:val="24"/>
          <w:lang w:val="fr-FR"/>
        </w:rPr>
        <w:t>quence</w:t>
      </w:r>
      <w:r w:rsidRPr="00647F00">
        <w:rPr>
          <w:szCs w:val="24"/>
          <w:lang w:val="fr-FR"/>
        </w:rPr>
        <w:t xml:space="preserve"> </w:t>
      </w:r>
      <w:r>
        <w:rPr>
          <w:szCs w:val="24"/>
          <w:lang w:val="fr-FR"/>
        </w:rPr>
        <w:t>sociale</w:t>
      </w:r>
      <w:r w:rsidRPr="00647F00">
        <w:rPr>
          <w:szCs w:val="24"/>
          <w:lang w:val="fr-FR"/>
        </w:rPr>
        <w:t xml:space="preserve"> </w:t>
      </w:r>
      <w:r>
        <w:rPr>
          <w:szCs w:val="24"/>
          <w:lang w:val="fr-FR"/>
        </w:rPr>
        <w:t>la</w:t>
      </w:r>
      <w:r w:rsidRPr="00647F00">
        <w:rPr>
          <w:szCs w:val="24"/>
          <w:lang w:val="fr-FR"/>
        </w:rPr>
        <w:t xml:space="preserve"> </w:t>
      </w:r>
      <w:r>
        <w:rPr>
          <w:szCs w:val="24"/>
          <w:lang w:val="fr-FR"/>
        </w:rPr>
        <w:t>plus</w:t>
      </w:r>
      <w:r w:rsidRPr="00647F00">
        <w:rPr>
          <w:szCs w:val="24"/>
          <w:lang w:val="fr-FR"/>
        </w:rPr>
        <w:t xml:space="preserve"> </w:t>
      </w:r>
      <w:r>
        <w:rPr>
          <w:szCs w:val="24"/>
          <w:lang w:val="fr-FR"/>
        </w:rPr>
        <w:t>visible</w:t>
      </w:r>
      <w:r w:rsidRPr="00647F00">
        <w:rPr>
          <w:szCs w:val="24"/>
          <w:lang w:val="fr-FR"/>
        </w:rPr>
        <w:t xml:space="preserve"> </w:t>
      </w:r>
      <w:r>
        <w:rPr>
          <w:szCs w:val="24"/>
          <w:lang w:val="fr-FR"/>
        </w:rPr>
        <w:t>de</w:t>
      </w:r>
      <w:r w:rsidRPr="00647F00">
        <w:rPr>
          <w:szCs w:val="24"/>
          <w:lang w:val="fr-FR"/>
        </w:rPr>
        <w:t xml:space="preserve"> </w:t>
      </w:r>
      <w:r>
        <w:rPr>
          <w:szCs w:val="24"/>
          <w:lang w:val="fr-FR"/>
        </w:rPr>
        <w:t>la</w:t>
      </w:r>
      <w:r w:rsidRPr="00647F00">
        <w:rPr>
          <w:szCs w:val="24"/>
          <w:lang w:val="fr-FR"/>
        </w:rPr>
        <w:t xml:space="preserve"> </w:t>
      </w:r>
      <w:r>
        <w:rPr>
          <w:szCs w:val="24"/>
          <w:lang w:val="fr-FR"/>
        </w:rPr>
        <w:t>toxicomanie</w:t>
      </w:r>
      <w:r w:rsidRPr="00647F00">
        <w:rPr>
          <w:szCs w:val="24"/>
          <w:lang w:val="fr-FR"/>
        </w:rPr>
        <w:t xml:space="preserve"> </w:t>
      </w:r>
      <w:r>
        <w:rPr>
          <w:szCs w:val="24"/>
          <w:lang w:val="fr-FR"/>
        </w:rPr>
        <w:t xml:space="preserve">est représentée par les problèmes découlant du fait que les toxicomanes se trouvent dans une situation de conflit avec </w:t>
      </w:r>
      <w:smartTag w:uri="urn:schemas-microsoft-com:office:smarttags" w:element="PersonName">
        <w:smartTagPr>
          <w:attr w:name="ProductID" w:val="la loi. Selon"/>
        </w:smartTagPr>
        <w:r>
          <w:rPr>
            <w:szCs w:val="24"/>
            <w:lang w:val="fr-FR"/>
          </w:rPr>
          <w:t>la loi.</w:t>
        </w:r>
        <w:r w:rsidRPr="009F7639">
          <w:rPr>
            <w:szCs w:val="24"/>
            <w:lang w:val="fr-FR"/>
          </w:rPr>
          <w:t xml:space="preserve"> </w:t>
        </w:r>
        <w:r>
          <w:rPr>
            <w:szCs w:val="24"/>
            <w:lang w:val="fr-FR"/>
          </w:rPr>
          <w:t>Selon</w:t>
        </w:r>
      </w:smartTag>
      <w:r w:rsidRPr="009F7639">
        <w:rPr>
          <w:szCs w:val="24"/>
          <w:lang w:val="fr-FR"/>
        </w:rPr>
        <w:t xml:space="preserve"> </w:t>
      </w:r>
      <w:r>
        <w:rPr>
          <w:szCs w:val="24"/>
          <w:lang w:val="fr-FR"/>
        </w:rPr>
        <w:t>leurs</w:t>
      </w:r>
      <w:r w:rsidRPr="009F7639">
        <w:rPr>
          <w:szCs w:val="24"/>
          <w:lang w:val="fr-FR"/>
        </w:rPr>
        <w:t xml:space="preserve"> </w:t>
      </w:r>
      <w:r>
        <w:rPr>
          <w:szCs w:val="24"/>
          <w:lang w:val="fr-FR"/>
        </w:rPr>
        <w:t>d</w:t>
      </w:r>
      <w:r w:rsidRPr="009F7639">
        <w:rPr>
          <w:szCs w:val="24"/>
          <w:lang w:val="fr-FR"/>
        </w:rPr>
        <w:t>é</w:t>
      </w:r>
      <w:r>
        <w:rPr>
          <w:szCs w:val="24"/>
          <w:lang w:val="fr-FR"/>
        </w:rPr>
        <w:t>clarations</w:t>
      </w:r>
      <w:r w:rsidRPr="009F7639">
        <w:rPr>
          <w:szCs w:val="24"/>
          <w:lang w:val="fr-FR"/>
        </w:rPr>
        <w:t xml:space="preserve">, 63,1 % </w:t>
      </w:r>
      <w:r>
        <w:rPr>
          <w:szCs w:val="24"/>
          <w:lang w:val="fr-FR"/>
        </w:rPr>
        <w:t xml:space="preserve">des jeunes toxicomanes ont maille à partir avec les autorités de police en raison de leur consommation de drogues injectables.  Ces problèmes sont plus fréquents à Khoudjand </w:t>
      </w:r>
      <w:r w:rsidRPr="009F7639">
        <w:rPr>
          <w:szCs w:val="24"/>
          <w:lang w:val="fr-FR"/>
        </w:rPr>
        <w:t>(86</w:t>
      </w:r>
      <w:r>
        <w:rPr>
          <w:szCs w:val="24"/>
          <w:lang w:val="fr-FR"/>
        </w:rPr>
        <w:t>,3%)</w:t>
      </w:r>
      <w:r w:rsidRPr="009F7639">
        <w:rPr>
          <w:szCs w:val="24"/>
          <w:lang w:val="fr-FR"/>
        </w:rPr>
        <w:t xml:space="preserve"> </w:t>
      </w:r>
      <w:r>
        <w:rPr>
          <w:szCs w:val="24"/>
          <w:lang w:val="fr-FR"/>
        </w:rPr>
        <w:t xml:space="preserve">qu’à Douchanbé </w:t>
      </w:r>
      <w:r w:rsidRPr="009F7639">
        <w:rPr>
          <w:szCs w:val="24"/>
          <w:lang w:val="fr-FR"/>
        </w:rPr>
        <w:t>(40,0</w:t>
      </w:r>
      <w:r>
        <w:rPr>
          <w:szCs w:val="24"/>
          <w:lang w:val="fr-FR"/>
        </w:rPr>
        <w:t xml:space="preserve"> </w:t>
      </w:r>
      <w:r w:rsidRPr="009F7639">
        <w:rPr>
          <w:szCs w:val="24"/>
          <w:lang w:val="fr-FR"/>
        </w:rPr>
        <w:t xml:space="preserve">%). </w:t>
      </w:r>
      <w:r>
        <w:rPr>
          <w:szCs w:val="24"/>
          <w:lang w:val="fr-FR"/>
        </w:rPr>
        <w:t>À cet égard, les</w:t>
      </w:r>
      <w:r w:rsidRPr="006A57B7">
        <w:rPr>
          <w:szCs w:val="24"/>
          <w:lang w:val="fr-FR"/>
        </w:rPr>
        <w:t xml:space="preserve"> </w:t>
      </w:r>
      <w:r>
        <w:rPr>
          <w:szCs w:val="24"/>
          <w:lang w:val="fr-FR"/>
        </w:rPr>
        <w:t>personnes</w:t>
      </w:r>
      <w:r w:rsidRPr="006A57B7">
        <w:rPr>
          <w:szCs w:val="24"/>
          <w:lang w:val="fr-FR"/>
        </w:rPr>
        <w:t xml:space="preserve"> </w:t>
      </w:r>
      <w:r>
        <w:rPr>
          <w:szCs w:val="24"/>
          <w:lang w:val="fr-FR"/>
        </w:rPr>
        <w:t>interrog</w:t>
      </w:r>
      <w:r w:rsidRPr="006A57B7">
        <w:rPr>
          <w:szCs w:val="24"/>
          <w:lang w:val="fr-FR"/>
        </w:rPr>
        <w:t>é</w:t>
      </w:r>
      <w:r>
        <w:rPr>
          <w:szCs w:val="24"/>
          <w:lang w:val="fr-FR"/>
        </w:rPr>
        <w:t>es</w:t>
      </w:r>
      <w:r w:rsidRPr="006A57B7">
        <w:rPr>
          <w:szCs w:val="24"/>
          <w:lang w:val="fr-FR"/>
        </w:rPr>
        <w:t xml:space="preserve"> </w:t>
      </w:r>
      <w:r>
        <w:rPr>
          <w:szCs w:val="24"/>
          <w:lang w:val="fr-FR"/>
        </w:rPr>
        <w:t>ont</w:t>
      </w:r>
      <w:r w:rsidRPr="006A57B7">
        <w:rPr>
          <w:szCs w:val="24"/>
          <w:lang w:val="fr-FR"/>
        </w:rPr>
        <w:t xml:space="preserve"> é</w:t>
      </w:r>
      <w:r>
        <w:rPr>
          <w:szCs w:val="24"/>
          <w:lang w:val="fr-FR"/>
        </w:rPr>
        <w:t>t</w:t>
      </w:r>
      <w:r w:rsidRPr="006A57B7">
        <w:rPr>
          <w:szCs w:val="24"/>
          <w:lang w:val="fr-FR"/>
        </w:rPr>
        <w:t xml:space="preserve">é 67,6 % à </w:t>
      </w:r>
      <w:r>
        <w:rPr>
          <w:szCs w:val="24"/>
          <w:lang w:val="fr-FR"/>
        </w:rPr>
        <w:t>faire état de diverses formes de violence, parmi lesquelles le passage à tabac, le viol et le chantage.</w:t>
      </w:r>
      <w:r w:rsidRPr="0001734F">
        <w:rPr>
          <w:szCs w:val="24"/>
          <w:lang w:val="fr-FR"/>
        </w:rPr>
        <w:t xml:space="preserve"> </w:t>
      </w:r>
      <w:r>
        <w:rPr>
          <w:szCs w:val="24"/>
          <w:lang w:val="fr-FR"/>
        </w:rPr>
        <w:t>La</w:t>
      </w:r>
      <w:r w:rsidRPr="001305C5">
        <w:rPr>
          <w:szCs w:val="24"/>
          <w:lang w:val="fr-FR"/>
        </w:rPr>
        <w:t xml:space="preserve"> </w:t>
      </w:r>
      <w:r>
        <w:rPr>
          <w:szCs w:val="24"/>
          <w:lang w:val="fr-FR"/>
        </w:rPr>
        <w:t>police</w:t>
      </w:r>
      <w:r w:rsidRPr="001305C5">
        <w:rPr>
          <w:szCs w:val="24"/>
          <w:lang w:val="fr-FR"/>
        </w:rPr>
        <w:t xml:space="preserve"> </w:t>
      </w:r>
      <w:r>
        <w:rPr>
          <w:szCs w:val="24"/>
          <w:lang w:val="fr-FR"/>
        </w:rPr>
        <w:t>avait</w:t>
      </w:r>
      <w:r w:rsidRPr="001305C5">
        <w:rPr>
          <w:szCs w:val="24"/>
          <w:lang w:val="fr-FR"/>
        </w:rPr>
        <w:t xml:space="preserve"> </w:t>
      </w:r>
      <w:r>
        <w:rPr>
          <w:szCs w:val="24"/>
          <w:lang w:val="fr-FR"/>
        </w:rPr>
        <w:t>arr</w:t>
      </w:r>
      <w:r w:rsidRPr="001305C5">
        <w:rPr>
          <w:szCs w:val="24"/>
          <w:lang w:val="fr-FR"/>
        </w:rPr>
        <w:t>ê</w:t>
      </w:r>
      <w:r>
        <w:rPr>
          <w:szCs w:val="24"/>
          <w:lang w:val="fr-FR"/>
        </w:rPr>
        <w:t>t</w:t>
      </w:r>
      <w:r w:rsidRPr="001305C5">
        <w:rPr>
          <w:szCs w:val="24"/>
          <w:lang w:val="fr-FR"/>
        </w:rPr>
        <w:t xml:space="preserve">é 11,4 % </w:t>
      </w:r>
      <w:r>
        <w:rPr>
          <w:szCs w:val="24"/>
          <w:lang w:val="fr-FR"/>
        </w:rPr>
        <w:t xml:space="preserve">des personnes interrogées en état d’intoxication. L’absence de pièces d’identité avait été la cause des problèmes dans </w:t>
      </w:r>
      <w:r w:rsidRPr="00FD4053">
        <w:rPr>
          <w:szCs w:val="24"/>
          <w:lang w:val="fr-FR"/>
        </w:rPr>
        <w:t>10, 2</w:t>
      </w:r>
      <w:r>
        <w:rPr>
          <w:szCs w:val="24"/>
          <w:lang w:val="fr-FR"/>
        </w:rPr>
        <w:t xml:space="preserve"> </w:t>
      </w:r>
      <w:r w:rsidRPr="00FD4053">
        <w:rPr>
          <w:szCs w:val="24"/>
          <w:lang w:val="fr-FR"/>
        </w:rPr>
        <w:t xml:space="preserve">% </w:t>
      </w:r>
      <w:r>
        <w:rPr>
          <w:szCs w:val="24"/>
          <w:lang w:val="fr-FR"/>
        </w:rPr>
        <w:t>des cas</w:t>
      </w:r>
      <w:r w:rsidRPr="00FD4053">
        <w:rPr>
          <w:lang w:val="fr-FR"/>
        </w:rPr>
        <w:t xml:space="preserve">. </w:t>
      </w:r>
    </w:p>
    <w:p w:rsidR="002B44CE" w:rsidRPr="002B44CE" w:rsidRDefault="00D768A7" w:rsidP="002B44CE">
      <w:pPr>
        <w:tabs>
          <w:tab w:val="clear" w:pos="360"/>
          <w:tab w:val="clear" w:pos="567"/>
        </w:tabs>
        <w:spacing w:after="0"/>
        <w:jc w:val="center"/>
        <w:rPr>
          <w:b/>
          <w:bCs/>
          <w:szCs w:val="24"/>
          <w:lang w:val="fr-FR"/>
        </w:rPr>
      </w:pPr>
      <w:r w:rsidRPr="002B44CE">
        <w:rPr>
          <w:b/>
          <w:bCs/>
          <w:szCs w:val="24"/>
          <w:lang w:val="fr-FR"/>
        </w:rPr>
        <w:t>Graphique 10</w:t>
      </w:r>
    </w:p>
    <w:p w:rsidR="00D768A7" w:rsidRPr="00BF54BB" w:rsidRDefault="002B44CE" w:rsidP="00662685">
      <w:pPr>
        <w:tabs>
          <w:tab w:val="clear" w:pos="360"/>
          <w:tab w:val="clear" w:pos="567"/>
        </w:tabs>
        <w:rPr>
          <w:szCs w:val="24"/>
          <w:lang w:val="fr-FR"/>
        </w:rPr>
      </w:pPr>
      <w:r w:rsidRPr="00BF54BB">
        <w:rPr>
          <w:lang w:val="fr-FR"/>
        </w:rPr>
        <w:t xml:space="preserve">                </w:t>
      </w:r>
      <w:bookmarkStart w:id="26" w:name="_MON_1314447776"/>
      <w:bookmarkStart w:id="27" w:name="_MON_1314448058"/>
      <w:bookmarkStart w:id="28" w:name="_MON_1314448207"/>
      <w:bookmarkStart w:id="29" w:name="_MON_1314448268"/>
      <w:bookmarkStart w:id="30" w:name="_MON_1314448585"/>
      <w:bookmarkEnd w:id="26"/>
      <w:bookmarkEnd w:id="27"/>
      <w:bookmarkEnd w:id="28"/>
      <w:bookmarkEnd w:id="29"/>
      <w:bookmarkEnd w:id="30"/>
      <w:r w:rsidR="00766341" w:rsidRPr="008958C9">
        <w:rPr>
          <w:lang w:val="ru-RU"/>
        </w:rPr>
        <w:object w:dxaOrig="6701" w:dyaOrig="5028">
          <v:shape id="_x0000_i1033" type="#_x0000_t75" style="width:365.25pt;height:217.5pt" o:ole="">
            <v:imagedata r:id="rId24" o:title=""/>
            <w10:bordertop type="single" width="4"/>
            <w10:borderleft type="single" width="4"/>
            <w10:borderbottom type="single" width="4"/>
            <w10:borderright type="single" width="4"/>
          </v:shape>
          <o:OLEObject Type="Embed" ProgID="PowerPoint.Show.8" ShapeID="_x0000_i1033" DrawAspect="Content" ObjectID="_1394864876" r:id="rId25"/>
        </w:object>
      </w:r>
    </w:p>
    <w:p w:rsidR="00D768A7" w:rsidRPr="00D768A7" w:rsidRDefault="00D768A7" w:rsidP="00766341">
      <w:pPr>
        <w:tabs>
          <w:tab w:val="left" w:pos="1736"/>
        </w:tabs>
        <w:rPr>
          <w:szCs w:val="24"/>
          <w:lang w:val="fr-FR"/>
        </w:rPr>
      </w:pPr>
    </w:p>
    <w:p w:rsidR="00D768A7" w:rsidRPr="001C2437" w:rsidRDefault="00D768A7" w:rsidP="00766341">
      <w:pPr>
        <w:tabs>
          <w:tab w:val="left" w:pos="1736"/>
        </w:tabs>
        <w:rPr>
          <w:szCs w:val="24"/>
          <w:lang w:val="fr-FR"/>
        </w:rPr>
      </w:pPr>
      <w:r w:rsidRPr="00295592">
        <w:rPr>
          <w:szCs w:val="24"/>
          <w:lang w:val="fr-FR"/>
        </w:rPr>
        <w:t xml:space="preserve">647. </w:t>
      </w:r>
      <w:r w:rsidR="00766341">
        <w:rPr>
          <w:szCs w:val="24"/>
          <w:lang w:val="fr-FR"/>
        </w:rPr>
        <w:tab/>
      </w:r>
      <w:r>
        <w:rPr>
          <w:szCs w:val="24"/>
          <w:lang w:val="fr-FR"/>
        </w:rPr>
        <w:t>Le</w:t>
      </w:r>
      <w:r w:rsidRPr="00295592">
        <w:rPr>
          <w:szCs w:val="24"/>
          <w:lang w:val="fr-FR"/>
        </w:rPr>
        <w:t xml:space="preserve"> </w:t>
      </w:r>
      <w:r>
        <w:rPr>
          <w:szCs w:val="24"/>
          <w:lang w:val="fr-FR"/>
        </w:rPr>
        <w:t>d</w:t>
      </w:r>
      <w:r w:rsidRPr="00295592">
        <w:rPr>
          <w:szCs w:val="24"/>
          <w:lang w:val="fr-FR"/>
        </w:rPr>
        <w:t>é</w:t>
      </w:r>
      <w:r>
        <w:rPr>
          <w:szCs w:val="24"/>
          <w:lang w:val="fr-FR"/>
        </w:rPr>
        <w:t>pistage</w:t>
      </w:r>
      <w:r w:rsidRPr="00295592">
        <w:rPr>
          <w:szCs w:val="24"/>
          <w:lang w:val="fr-FR"/>
        </w:rPr>
        <w:t xml:space="preserve"> </w:t>
      </w:r>
      <w:r>
        <w:rPr>
          <w:szCs w:val="24"/>
          <w:lang w:val="fr-FR"/>
        </w:rPr>
        <w:t>volontaire</w:t>
      </w:r>
      <w:r w:rsidRPr="00295592">
        <w:rPr>
          <w:szCs w:val="24"/>
          <w:lang w:val="fr-FR"/>
        </w:rPr>
        <w:t xml:space="preserve"> </w:t>
      </w:r>
      <w:r>
        <w:rPr>
          <w:szCs w:val="24"/>
          <w:lang w:val="fr-FR"/>
        </w:rPr>
        <w:t>en</w:t>
      </w:r>
      <w:r w:rsidRPr="00295592">
        <w:rPr>
          <w:szCs w:val="24"/>
          <w:lang w:val="fr-FR"/>
        </w:rPr>
        <w:t xml:space="preserve"> </w:t>
      </w:r>
      <w:r>
        <w:rPr>
          <w:szCs w:val="24"/>
          <w:lang w:val="fr-FR"/>
        </w:rPr>
        <w:t>tant</w:t>
      </w:r>
      <w:r w:rsidRPr="00295592">
        <w:rPr>
          <w:szCs w:val="24"/>
          <w:lang w:val="fr-FR"/>
        </w:rPr>
        <w:t xml:space="preserve"> </w:t>
      </w:r>
      <w:r>
        <w:rPr>
          <w:szCs w:val="24"/>
          <w:lang w:val="fr-FR"/>
        </w:rPr>
        <w:t>que</w:t>
      </w:r>
      <w:r w:rsidRPr="00295592">
        <w:rPr>
          <w:szCs w:val="24"/>
          <w:lang w:val="fr-FR"/>
        </w:rPr>
        <w:t xml:space="preserve"> </w:t>
      </w:r>
      <w:r>
        <w:rPr>
          <w:szCs w:val="24"/>
          <w:lang w:val="fr-FR"/>
        </w:rPr>
        <w:t>deuxi</w:t>
      </w:r>
      <w:r w:rsidRPr="00295592">
        <w:rPr>
          <w:szCs w:val="24"/>
          <w:lang w:val="fr-FR"/>
        </w:rPr>
        <w:t>è</w:t>
      </w:r>
      <w:r>
        <w:rPr>
          <w:szCs w:val="24"/>
          <w:lang w:val="fr-FR"/>
        </w:rPr>
        <w:t>me</w:t>
      </w:r>
      <w:r w:rsidRPr="00295592">
        <w:rPr>
          <w:szCs w:val="24"/>
          <w:lang w:val="fr-FR"/>
        </w:rPr>
        <w:t xml:space="preserve"> </w:t>
      </w:r>
      <w:r>
        <w:rPr>
          <w:szCs w:val="24"/>
          <w:lang w:val="fr-FR"/>
        </w:rPr>
        <w:t>mesure</w:t>
      </w:r>
      <w:r w:rsidRPr="00295592">
        <w:rPr>
          <w:szCs w:val="24"/>
          <w:lang w:val="fr-FR"/>
        </w:rPr>
        <w:t xml:space="preserve"> </w:t>
      </w:r>
      <w:r>
        <w:rPr>
          <w:szCs w:val="24"/>
          <w:lang w:val="fr-FR"/>
        </w:rPr>
        <w:t>de</w:t>
      </w:r>
      <w:r w:rsidRPr="00295592">
        <w:rPr>
          <w:szCs w:val="24"/>
          <w:lang w:val="fr-FR"/>
        </w:rPr>
        <w:t xml:space="preserve"> </w:t>
      </w:r>
      <w:r>
        <w:rPr>
          <w:szCs w:val="24"/>
          <w:lang w:val="fr-FR"/>
        </w:rPr>
        <w:t>pr</w:t>
      </w:r>
      <w:r w:rsidRPr="00295592">
        <w:rPr>
          <w:szCs w:val="24"/>
          <w:lang w:val="fr-FR"/>
        </w:rPr>
        <w:t>é</w:t>
      </w:r>
      <w:r>
        <w:rPr>
          <w:szCs w:val="24"/>
          <w:lang w:val="fr-FR"/>
        </w:rPr>
        <w:t>vention</w:t>
      </w:r>
      <w:r w:rsidRPr="00295592">
        <w:rPr>
          <w:szCs w:val="24"/>
          <w:lang w:val="fr-FR"/>
        </w:rPr>
        <w:t xml:space="preserve"> </w:t>
      </w:r>
      <w:r>
        <w:rPr>
          <w:szCs w:val="24"/>
          <w:lang w:val="fr-FR"/>
        </w:rPr>
        <w:t>de</w:t>
      </w:r>
      <w:r w:rsidRPr="00295592">
        <w:rPr>
          <w:szCs w:val="24"/>
          <w:lang w:val="fr-FR"/>
        </w:rPr>
        <w:t xml:space="preserve"> </w:t>
      </w:r>
      <w:r>
        <w:rPr>
          <w:szCs w:val="24"/>
          <w:lang w:val="fr-FR"/>
        </w:rPr>
        <w:t>l</w:t>
      </w:r>
      <w:r w:rsidRPr="00295592">
        <w:rPr>
          <w:szCs w:val="24"/>
          <w:lang w:val="fr-FR"/>
        </w:rPr>
        <w:t>’</w:t>
      </w:r>
      <w:r>
        <w:rPr>
          <w:szCs w:val="24"/>
          <w:lang w:val="fr-FR"/>
        </w:rPr>
        <w:t>infection</w:t>
      </w:r>
      <w:r w:rsidRPr="00295592">
        <w:rPr>
          <w:szCs w:val="24"/>
          <w:lang w:val="fr-FR"/>
        </w:rPr>
        <w:t xml:space="preserve"> </w:t>
      </w:r>
      <w:r>
        <w:rPr>
          <w:szCs w:val="24"/>
          <w:lang w:val="fr-FR"/>
        </w:rPr>
        <w:t>par</w:t>
      </w:r>
      <w:r w:rsidRPr="00295592">
        <w:rPr>
          <w:szCs w:val="24"/>
          <w:lang w:val="fr-FR"/>
        </w:rPr>
        <w:t xml:space="preserve"> </w:t>
      </w:r>
      <w:r>
        <w:rPr>
          <w:szCs w:val="24"/>
          <w:lang w:val="fr-FR"/>
        </w:rPr>
        <w:t>le</w:t>
      </w:r>
      <w:r w:rsidRPr="00295592">
        <w:rPr>
          <w:szCs w:val="24"/>
          <w:lang w:val="fr-FR"/>
        </w:rPr>
        <w:t xml:space="preserve"> </w:t>
      </w:r>
      <w:r>
        <w:rPr>
          <w:szCs w:val="24"/>
          <w:lang w:val="fr-FR"/>
        </w:rPr>
        <w:t>VIH</w:t>
      </w:r>
      <w:r w:rsidRPr="00295592">
        <w:rPr>
          <w:szCs w:val="24"/>
          <w:lang w:val="fr-FR"/>
        </w:rPr>
        <w:t xml:space="preserve"> </w:t>
      </w:r>
      <w:r>
        <w:rPr>
          <w:szCs w:val="24"/>
          <w:lang w:val="fr-FR"/>
        </w:rPr>
        <w:t>n’est pas encore assez répandu.</w:t>
      </w:r>
      <w:r w:rsidRPr="00295592">
        <w:rPr>
          <w:szCs w:val="24"/>
          <w:lang w:val="fr-FR"/>
        </w:rPr>
        <w:t xml:space="preserve"> </w:t>
      </w:r>
      <w:r>
        <w:rPr>
          <w:szCs w:val="24"/>
          <w:lang w:val="fr-FR"/>
        </w:rPr>
        <w:t>Seulement</w:t>
      </w:r>
      <w:r w:rsidRPr="00295592">
        <w:rPr>
          <w:szCs w:val="24"/>
          <w:lang w:val="fr-FR"/>
        </w:rPr>
        <w:t xml:space="preserve"> 28,7 % </w:t>
      </w:r>
      <w:r>
        <w:rPr>
          <w:szCs w:val="24"/>
          <w:lang w:val="fr-FR"/>
        </w:rPr>
        <w:t>des</w:t>
      </w:r>
      <w:r w:rsidRPr="00295592">
        <w:rPr>
          <w:szCs w:val="24"/>
          <w:lang w:val="fr-FR"/>
        </w:rPr>
        <w:t xml:space="preserve"> </w:t>
      </w:r>
      <w:r>
        <w:rPr>
          <w:szCs w:val="24"/>
          <w:lang w:val="fr-FR"/>
        </w:rPr>
        <w:t>personnes</w:t>
      </w:r>
      <w:r w:rsidRPr="00295592">
        <w:rPr>
          <w:szCs w:val="24"/>
          <w:lang w:val="fr-FR"/>
        </w:rPr>
        <w:t xml:space="preserve"> </w:t>
      </w:r>
      <w:r>
        <w:rPr>
          <w:szCs w:val="24"/>
          <w:lang w:val="fr-FR"/>
        </w:rPr>
        <w:t>interrog</w:t>
      </w:r>
      <w:r w:rsidRPr="00295592">
        <w:rPr>
          <w:szCs w:val="24"/>
          <w:lang w:val="fr-FR"/>
        </w:rPr>
        <w:t>é</w:t>
      </w:r>
      <w:r>
        <w:rPr>
          <w:szCs w:val="24"/>
          <w:lang w:val="fr-FR"/>
        </w:rPr>
        <w:t xml:space="preserve">es ont subi des tests de dépistage du VIH, beaucoup moins à Douchanbé qu’à Khoudjand </w:t>
      </w:r>
      <w:r w:rsidRPr="00295592">
        <w:rPr>
          <w:szCs w:val="24"/>
          <w:lang w:val="fr-FR"/>
        </w:rPr>
        <w:t>(9,3</w:t>
      </w:r>
      <w:r>
        <w:rPr>
          <w:szCs w:val="24"/>
          <w:lang w:val="fr-FR"/>
        </w:rPr>
        <w:t xml:space="preserve"> </w:t>
      </w:r>
      <w:r w:rsidRPr="00295592">
        <w:rPr>
          <w:szCs w:val="24"/>
          <w:lang w:val="fr-FR"/>
        </w:rPr>
        <w:t xml:space="preserve">% </w:t>
      </w:r>
      <w:r>
        <w:rPr>
          <w:szCs w:val="24"/>
          <w:lang w:val="fr-FR"/>
        </w:rPr>
        <w:t>et</w:t>
      </w:r>
      <w:r w:rsidRPr="00295592">
        <w:rPr>
          <w:szCs w:val="24"/>
          <w:lang w:val="fr-FR"/>
        </w:rPr>
        <w:t xml:space="preserve"> 48,2</w:t>
      </w:r>
      <w:r>
        <w:rPr>
          <w:szCs w:val="24"/>
          <w:lang w:val="fr-FR"/>
        </w:rPr>
        <w:t xml:space="preserve"> </w:t>
      </w:r>
      <w:r w:rsidRPr="00295592">
        <w:rPr>
          <w:szCs w:val="24"/>
          <w:lang w:val="fr-FR"/>
        </w:rPr>
        <w:t>%</w:t>
      </w:r>
      <w:r>
        <w:rPr>
          <w:szCs w:val="24"/>
          <w:lang w:val="fr-FR"/>
        </w:rPr>
        <w:t>, respectivement</w:t>
      </w:r>
      <w:r w:rsidRPr="00295592">
        <w:rPr>
          <w:szCs w:val="24"/>
          <w:lang w:val="fr-FR"/>
        </w:rPr>
        <w:t xml:space="preserve">). </w:t>
      </w:r>
      <w:r>
        <w:rPr>
          <w:szCs w:val="24"/>
          <w:lang w:val="fr-FR"/>
        </w:rPr>
        <w:t>La</w:t>
      </w:r>
      <w:r w:rsidRPr="001C2437">
        <w:rPr>
          <w:szCs w:val="24"/>
          <w:lang w:val="fr-FR"/>
        </w:rPr>
        <w:t xml:space="preserve"> </w:t>
      </w:r>
      <w:r>
        <w:rPr>
          <w:szCs w:val="24"/>
          <w:lang w:val="fr-FR"/>
        </w:rPr>
        <w:t>situation</w:t>
      </w:r>
      <w:r w:rsidRPr="001C2437">
        <w:rPr>
          <w:szCs w:val="24"/>
          <w:lang w:val="fr-FR"/>
        </w:rPr>
        <w:t xml:space="preserve"> </w:t>
      </w:r>
      <w:r>
        <w:rPr>
          <w:szCs w:val="24"/>
          <w:lang w:val="fr-FR"/>
        </w:rPr>
        <w:t>est</w:t>
      </w:r>
      <w:r w:rsidRPr="001C2437">
        <w:rPr>
          <w:szCs w:val="24"/>
          <w:lang w:val="fr-FR"/>
        </w:rPr>
        <w:t xml:space="preserve"> </w:t>
      </w:r>
      <w:r>
        <w:rPr>
          <w:szCs w:val="24"/>
          <w:lang w:val="fr-FR"/>
        </w:rPr>
        <w:t>la</w:t>
      </w:r>
      <w:r w:rsidRPr="001C2437">
        <w:rPr>
          <w:szCs w:val="24"/>
          <w:lang w:val="fr-FR"/>
        </w:rPr>
        <w:t xml:space="preserve"> </w:t>
      </w:r>
      <w:r>
        <w:rPr>
          <w:szCs w:val="24"/>
          <w:lang w:val="fr-FR"/>
        </w:rPr>
        <w:t>même en ce qui concerne le dépistage volontaire de l’hépatite</w:t>
      </w:r>
      <w:r w:rsidR="00766341">
        <w:rPr>
          <w:szCs w:val="24"/>
          <w:lang w:val="fr-FR"/>
        </w:rPr>
        <w:t> </w:t>
      </w:r>
      <w:r>
        <w:rPr>
          <w:szCs w:val="24"/>
          <w:lang w:val="fr-FR"/>
        </w:rPr>
        <w:t xml:space="preserve">B, de l’hépatite C et des infections sexuellement transmissibles </w:t>
      </w:r>
      <w:r w:rsidRPr="001C2437">
        <w:rPr>
          <w:szCs w:val="24"/>
          <w:lang w:val="fr-FR"/>
        </w:rPr>
        <w:t>(</w:t>
      </w:r>
      <w:r>
        <w:rPr>
          <w:szCs w:val="24"/>
          <w:lang w:val="fr-FR"/>
        </w:rPr>
        <w:t xml:space="preserve">tableau </w:t>
      </w:r>
      <w:r w:rsidRPr="001C2437">
        <w:rPr>
          <w:szCs w:val="24"/>
          <w:lang w:val="fr-FR"/>
        </w:rPr>
        <w:t>40).</w:t>
      </w:r>
    </w:p>
    <w:p w:rsidR="00766341" w:rsidRDefault="00D768A7" w:rsidP="00766341">
      <w:pPr>
        <w:tabs>
          <w:tab w:val="left" w:pos="1736"/>
        </w:tabs>
        <w:spacing w:after="0"/>
        <w:jc w:val="center"/>
        <w:rPr>
          <w:b/>
          <w:szCs w:val="24"/>
          <w:lang w:val="fr-FR"/>
        </w:rPr>
      </w:pPr>
      <w:r w:rsidRPr="00766341">
        <w:rPr>
          <w:b/>
          <w:szCs w:val="24"/>
          <w:lang w:val="fr-FR"/>
        </w:rPr>
        <w:t>Tableau 40</w:t>
      </w:r>
    </w:p>
    <w:p w:rsidR="00766341" w:rsidRDefault="00D768A7" w:rsidP="00766341">
      <w:pPr>
        <w:tabs>
          <w:tab w:val="left" w:pos="1736"/>
        </w:tabs>
        <w:spacing w:after="0"/>
        <w:jc w:val="center"/>
        <w:rPr>
          <w:b/>
          <w:szCs w:val="24"/>
          <w:lang w:val="fr-FR"/>
        </w:rPr>
      </w:pPr>
      <w:r w:rsidRPr="00766341">
        <w:rPr>
          <w:b/>
          <w:szCs w:val="24"/>
          <w:lang w:val="fr-FR"/>
        </w:rPr>
        <w:t>Résultats des tests de dépistage volontaire</w:t>
      </w:r>
    </w:p>
    <w:p w:rsidR="00D768A7" w:rsidRDefault="00D768A7" w:rsidP="00766341">
      <w:pPr>
        <w:tabs>
          <w:tab w:val="left" w:pos="1736"/>
        </w:tabs>
        <w:spacing w:after="0"/>
        <w:jc w:val="center"/>
        <w:rPr>
          <w:b/>
          <w:szCs w:val="24"/>
          <w:lang w:val="fr-FR"/>
        </w:rPr>
      </w:pPr>
      <w:r w:rsidRPr="00766341">
        <w:rPr>
          <w:b/>
          <w:szCs w:val="24"/>
          <w:lang w:val="fr-FR"/>
        </w:rPr>
        <w:t>(pourcentage de réponses affirmatives)</w:t>
      </w:r>
    </w:p>
    <w:p w:rsidR="00766341" w:rsidRPr="00766341" w:rsidRDefault="00766341" w:rsidP="00766341">
      <w:pPr>
        <w:tabs>
          <w:tab w:val="left" w:pos="1736"/>
        </w:tabs>
        <w:spacing w:after="0"/>
        <w:jc w:val="center"/>
        <w:rPr>
          <w:b/>
          <w:szCs w:val="24"/>
          <w:lang w:val="fr-FR"/>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00"/>
        <w:gridCol w:w="1260"/>
        <w:gridCol w:w="1151"/>
        <w:gridCol w:w="1369"/>
        <w:gridCol w:w="1260"/>
      </w:tblGrid>
      <w:tr w:rsidR="00D768A7" w:rsidRPr="008958C9">
        <w:trPr>
          <w:cantSplit/>
          <w:jc w:val="center"/>
        </w:trPr>
        <w:tc>
          <w:tcPr>
            <w:tcW w:w="2700" w:type="dxa"/>
            <w:vMerge w:val="restart"/>
            <w:shd w:val="clear" w:color="auto" w:fill="CCFFFF"/>
            <w:vAlign w:val="center"/>
          </w:tcPr>
          <w:p w:rsidR="00D768A7" w:rsidRPr="00BD64E4" w:rsidRDefault="00D768A7" w:rsidP="00766341">
            <w:pPr>
              <w:tabs>
                <w:tab w:val="left" w:pos="1736"/>
              </w:tabs>
              <w:spacing w:after="0"/>
              <w:rPr>
                <w:b/>
                <w:szCs w:val="24"/>
                <w:lang w:val="fr-FR"/>
              </w:rPr>
            </w:pPr>
            <w:r>
              <w:rPr>
                <w:b/>
                <w:szCs w:val="24"/>
                <w:lang w:val="fr-FR"/>
              </w:rPr>
              <w:t>Tests de dépistage du virus</w:t>
            </w:r>
            <w:r w:rsidRPr="00BD64E4">
              <w:rPr>
                <w:b/>
                <w:szCs w:val="24"/>
                <w:lang w:val="fr-FR"/>
              </w:rPr>
              <w:t xml:space="preserve">  </w:t>
            </w:r>
          </w:p>
        </w:tc>
        <w:tc>
          <w:tcPr>
            <w:tcW w:w="2411" w:type="dxa"/>
            <w:gridSpan w:val="2"/>
            <w:shd w:val="clear" w:color="auto" w:fill="CCFFFF"/>
            <w:vAlign w:val="center"/>
          </w:tcPr>
          <w:p w:rsidR="00D768A7" w:rsidRPr="00BD64E4" w:rsidRDefault="00D768A7" w:rsidP="00766341">
            <w:pPr>
              <w:tabs>
                <w:tab w:val="left" w:pos="1736"/>
              </w:tabs>
              <w:spacing w:after="0"/>
              <w:jc w:val="center"/>
              <w:rPr>
                <w:b/>
                <w:szCs w:val="24"/>
                <w:lang w:val="fr-FR"/>
              </w:rPr>
            </w:pPr>
            <w:r>
              <w:rPr>
                <w:b/>
                <w:szCs w:val="24"/>
                <w:lang w:val="fr-FR"/>
              </w:rPr>
              <w:t>Douchanbé</w:t>
            </w:r>
          </w:p>
        </w:tc>
        <w:tc>
          <w:tcPr>
            <w:tcW w:w="2629" w:type="dxa"/>
            <w:gridSpan w:val="2"/>
            <w:shd w:val="clear" w:color="auto" w:fill="CCFFFF"/>
            <w:vAlign w:val="center"/>
          </w:tcPr>
          <w:p w:rsidR="00D768A7" w:rsidRPr="00BD64E4" w:rsidRDefault="00D768A7" w:rsidP="00766341">
            <w:pPr>
              <w:tabs>
                <w:tab w:val="left" w:pos="1736"/>
              </w:tabs>
              <w:spacing w:after="0"/>
              <w:jc w:val="center"/>
              <w:rPr>
                <w:b/>
                <w:szCs w:val="24"/>
                <w:lang w:val="fr-FR"/>
              </w:rPr>
            </w:pPr>
            <w:r>
              <w:rPr>
                <w:b/>
                <w:szCs w:val="24"/>
                <w:lang w:val="fr-FR"/>
              </w:rPr>
              <w:t>Khoudjand</w:t>
            </w:r>
          </w:p>
        </w:tc>
      </w:tr>
      <w:tr w:rsidR="00D768A7" w:rsidRPr="008958C9">
        <w:trPr>
          <w:cantSplit/>
          <w:jc w:val="center"/>
        </w:trPr>
        <w:tc>
          <w:tcPr>
            <w:tcW w:w="2700" w:type="dxa"/>
            <w:vMerge/>
            <w:shd w:val="clear" w:color="auto" w:fill="CCFFFF"/>
            <w:vAlign w:val="center"/>
          </w:tcPr>
          <w:p w:rsidR="00D768A7" w:rsidRPr="008958C9" w:rsidRDefault="00D768A7" w:rsidP="00766341">
            <w:pPr>
              <w:tabs>
                <w:tab w:val="left" w:pos="1736"/>
              </w:tabs>
              <w:spacing w:after="0"/>
              <w:rPr>
                <w:b/>
                <w:szCs w:val="24"/>
                <w:lang w:val="ru-RU"/>
              </w:rPr>
            </w:pPr>
          </w:p>
        </w:tc>
        <w:tc>
          <w:tcPr>
            <w:tcW w:w="1260" w:type="dxa"/>
            <w:shd w:val="clear" w:color="auto" w:fill="CCFFFF"/>
            <w:vAlign w:val="center"/>
          </w:tcPr>
          <w:p w:rsidR="00D768A7" w:rsidRPr="00BD64E4" w:rsidRDefault="00D768A7" w:rsidP="00766341">
            <w:pPr>
              <w:tabs>
                <w:tab w:val="left" w:pos="1736"/>
              </w:tabs>
              <w:spacing w:after="0"/>
              <w:jc w:val="center"/>
              <w:rPr>
                <w:b/>
                <w:szCs w:val="24"/>
                <w:lang w:val="fr-FR"/>
              </w:rPr>
            </w:pPr>
            <w:r>
              <w:rPr>
                <w:b/>
                <w:szCs w:val="24"/>
                <w:lang w:val="fr-FR"/>
              </w:rPr>
              <w:t>Nombre</w:t>
            </w:r>
          </w:p>
        </w:tc>
        <w:tc>
          <w:tcPr>
            <w:tcW w:w="1151" w:type="dxa"/>
            <w:shd w:val="clear" w:color="auto" w:fill="CCFFFF"/>
            <w:vAlign w:val="center"/>
          </w:tcPr>
          <w:p w:rsidR="00D768A7" w:rsidRPr="00BD64E4" w:rsidRDefault="00D768A7" w:rsidP="00766341">
            <w:pPr>
              <w:tabs>
                <w:tab w:val="left" w:pos="1736"/>
              </w:tabs>
              <w:spacing w:after="0"/>
              <w:jc w:val="center"/>
              <w:rPr>
                <w:b/>
                <w:szCs w:val="24"/>
                <w:lang w:val="fr-FR"/>
              </w:rPr>
            </w:pPr>
            <w:r>
              <w:rPr>
                <w:b/>
                <w:szCs w:val="24"/>
                <w:lang w:val="fr-FR"/>
              </w:rPr>
              <w:t>%</w:t>
            </w:r>
          </w:p>
        </w:tc>
        <w:tc>
          <w:tcPr>
            <w:tcW w:w="1369" w:type="dxa"/>
            <w:shd w:val="clear" w:color="auto" w:fill="CCFFFF"/>
            <w:vAlign w:val="center"/>
          </w:tcPr>
          <w:p w:rsidR="00D768A7" w:rsidRPr="00BD64E4" w:rsidRDefault="00D768A7" w:rsidP="00766341">
            <w:pPr>
              <w:tabs>
                <w:tab w:val="left" w:pos="1736"/>
              </w:tabs>
              <w:spacing w:after="0"/>
              <w:jc w:val="center"/>
              <w:rPr>
                <w:b/>
                <w:szCs w:val="24"/>
                <w:lang w:val="fr-FR"/>
              </w:rPr>
            </w:pPr>
            <w:r>
              <w:rPr>
                <w:b/>
                <w:szCs w:val="24"/>
                <w:lang w:val="fr-FR"/>
              </w:rPr>
              <w:t>Nombre</w:t>
            </w:r>
          </w:p>
        </w:tc>
        <w:tc>
          <w:tcPr>
            <w:tcW w:w="1260" w:type="dxa"/>
            <w:shd w:val="clear" w:color="auto" w:fill="CCFFFF"/>
            <w:vAlign w:val="center"/>
          </w:tcPr>
          <w:p w:rsidR="00D768A7" w:rsidRPr="00BD64E4" w:rsidRDefault="00D768A7" w:rsidP="00766341">
            <w:pPr>
              <w:tabs>
                <w:tab w:val="left" w:pos="1736"/>
              </w:tabs>
              <w:spacing w:after="0"/>
              <w:jc w:val="center"/>
              <w:rPr>
                <w:b/>
                <w:szCs w:val="24"/>
                <w:lang w:val="fr-FR"/>
              </w:rPr>
            </w:pPr>
            <w:r>
              <w:rPr>
                <w:b/>
                <w:szCs w:val="24"/>
                <w:lang w:val="fr-FR"/>
              </w:rPr>
              <w:t>%</w:t>
            </w:r>
          </w:p>
        </w:tc>
      </w:tr>
      <w:tr w:rsidR="00D768A7" w:rsidRPr="008958C9">
        <w:trPr>
          <w:jc w:val="center"/>
        </w:trPr>
        <w:tc>
          <w:tcPr>
            <w:tcW w:w="2700" w:type="dxa"/>
            <w:vAlign w:val="center"/>
          </w:tcPr>
          <w:p w:rsidR="00D768A7" w:rsidRPr="00766341" w:rsidRDefault="00766341" w:rsidP="00766341">
            <w:pPr>
              <w:tabs>
                <w:tab w:val="left" w:pos="1736"/>
              </w:tabs>
              <w:spacing w:after="0"/>
              <w:rPr>
                <w:szCs w:val="24"/>
                <w:lang w:val="fr-FR"/>
              </w:rPr>
            </w:pPr>
            <w:r>
              <w:rPr>
                <w:szCs w:val="24"/>
                <w:lang w:val="fr-FR"/>
              </w:rPr>
              <w:t>d</w:t>
            </w:r>
            <w:r w:rsidR="00D768A7" w:rsidRPr="00766341">
              <w:rPr>
                <w:szCs w:val="24"/>
                <w:lang w:val="fr-FR"/>
              </w:rPr>
              <w:t>e</w:t>
            </w:r>
            <w:r w:rsidRPr="00766341">
              <w:rPr>
                <w:szCs w:val="24"/>
                <w:lang w:val="fr-FR"/>
              </w:rPr>
              <w:t xml:space="preserve"> </w:t>
            </w:r>
            <w:r w:rsidR="00D768A7" w:rsidRPr="00766341">
              <w:rPr>
                <w:szCs w:val="24"/>
                <w:lang w:val="fr-FR"/>
              </w:rPr>
              <w:t xml:space="preserve">l’immunodéficience humaine  </w:t>
            </w:r>
          </w:p>
        </w:tc>
        <w:tc>
          <w:tcPr>
            <w:tcW w:w="1260" w:type="dxa"/>
            <w:vAlign w:val="center"/>
          </w:tcPr>
          <w:p w:rsidR="00D768A7" w:rsidRPr="008958C9" w:rsidRDefault="00D768A7" w:rsidP="00766341">
            <w:pPr>
              <w:tabs>
                <w:tab w:val="left" w:pos="1736"/>
              </w:tabs>
              <w:spacing w:after="0"/>
              <w:jc w:val="center"/>
              <w:rPr>
                <w:szCs w:val="24"/>
                <w:lang w:val="ru-RU"/>
              </w:rPr>
            </w:pPr>
            <w:r w:rsidRPr="008958C9">
              <w:rPr>
                <w:szCs w:val="24"/>
                <w:lang w:val="ru-RU"/>
              </w:rPr>
              <w:t>13</w:t>
            </w:r>
          </w:p>
        </w:tc>
        <w:tc>
          <w:tcPr>
            <w:tcW w:w="1151" w:type="dxa"/>
            <w:vAlign w:val="center"/>
          </w:tcPr>
          <w:p w:rsidR="00D768A7" w:rsidRPr="008958C9" w:rsidRDefault="00D768A7" w:rsidP="00766341">
            <w:pPr>
              <w:tabs>
                <w:tab w:val="left" w:pos="1736"/>
              </w:tabs>
              <w:spacing w:after="0"/>
              <w:jc w:val="center"/>
              <w:rPr>
                <w:szCs w:val="24"/>
                <w:lang w:val="ru-RU"/>
              </w:rPr>
            </w:pPr>
            <w:r w:rsidRPr="008958C9">
              <w:rPr>
                <w:szCs w:val="24"/>
                <w:lang w:val="ru-RU"/>
              </w:rPr>
              <w:t>9,3</w:t>
            </w:r>
          </w:p>
        </w:tc>
        <w:tc>
          <w:tcPr>
            <w:tcW w:w="1369" w:type="dxa"/>
            <w:vAlign w:val="center"/>
          </w:tcPr>
          <w:p w:rsidR="00D768A7" w:rsidRPr="008958C9" w:rsidRDefault="00D768A7" w:rsidP="00766341">
            <w:pPr>
              <w:tabs>
                <w:tab w:val="left" w:pos="1736"/>
              </w:tabs>
              <w:spacing w:after="0"/>
              <w:jc w:val="center"/>
              <w:rPr>
                <w:szCs w:val="24"/>
                <w:lang w:val="ru-RU"/>
              </w:rPr>
            </w:pPr>
            <w:r w:rsidRPr="008958C9">
              <w:rPr>
                <w:szCs w:val="24"/>
                <w:lang w:val="ru-RU"/>
              </w:rPr>
              <w:t>67</w:t>
            </w:r>
          </w:p>
        </w:tc>
        <w:tc>
          <w:tcPr>
            <w:tcW w:w="1260" w:type="dxa"/>
            <w:vAlign w:val="center"/>
          </w:tcPr>
          <w:p w:rsidR="00D768A7" w:rsidRPr="008958C9" w:rsidRDefault="00D768A7" w:rsidP="00766341">
            <w:pPr>
              <w:tabs>
                <w:tab w:val="left" w:pos="1736"/>
              </w:tabs>
              <w:spacing w:after="0"/>
              <w:jc w:val="center"/>
              <w:rPr>
                <w:szCs w:val="24"/>
                <w:lang w:val="ru-RU"/>
              </w:rPr>
            </w:pPr>
            <w:r w:rsidRPr="008958C9">
              <w:rPr>
                <w:szCs w:val="24"/>
                <w:lang w:val="ru-RU"/>
              </w:rPr>
              <w:t>48,2</w:t>
            </w:r>
          </w:p>
        </w:tc>
      </w:tr>
      <w:tr w:rsidR="00D768A7" w:rsidRPr="008958C9">
        <w:trPr>
          <w:jc w:val="center"/>
        </w:trPr>
        <w:tc>
          <w:tcPr>
            <w:tcW w:w="2700" w:type="dxa"/>
            <w:vAlign w:val="center"/>
          </w:tcPr>
          <w:p w:rsidR="00D768A7" w:rsidRPr="00766341" w:rsidRDefault="00D768A7" w:rsidP="00766341">
            <w:pPr>
              <w:tabs>
                <w:tab w:val="left" w:pos="1736"/>
              </w:tabs>
              <w:spacing w:after="0"/>
              <w:rPr>
                <w:szCs w:val="24"/>
                <w:lang w:val="fr-FR"/>
              </w:rPr>
            </w:pPr>
            <w:r w:rsidRPr="00766341">
              <w:rPr>
                <w:szCs w:val="24"/>
                <w:lang w:val="fr-FR"/>
              </w:rPr>
              <w:t>de l’hépatite B</w:t>
            </w:r>
          </w:p>
        </w:tc>
        <w:tc>
          <w:tcPr>
            <w:tcW w:w="1260" w:type="dxa"/>
            <w:vAlign w:val="center"/>
          </w:tcPr>
          <w:p w:rsidR="00D768A7" w:rsidRPr="008958C9" w:rsidRDefault="00D768A7" w:rsidP="00766341">
            <w:pPr>
              <w:tabs>
                <w:tab w:val="left" w:pos="1736"/>
              </w:tabs>
              <w:spacing w:after="0"/>
              <w:jc w:val="center"/>
              <w:rPr>
                <w:szCs w:val="24"/>
                <w:lang w:val="ru-RU"/>
              </w:rPr>
            </w:pPr>
            <w:r w:rsidRPr="008958C9">
              <w:rPr>
                <w:szCs w:val="24"/>
                <w:lang w:val="ru-RU"/>
              </w:rPr>
              <w:t>11</w:t>
            </w:r>
          </w:p>
        </w:tc>
        <w:tc>
          <w:tcPr>
            <w:tcW w:w="1151" w:type="dxa"/>
            <w:vAlign w:val="center"/>
          </w:tcPr>
          <w:p w:rsidR="00D768A7" w:rsidRPr="008958C9" w:rsidRDefault="00D768A7" w:rsidP="00766341">
            <w:pPr>
              <w:tabs>
                <w:tab w:val="left" w:pos="1736"/>
              </w:tabs>
              <w:spacing w:after="0"/>
              <w:jc w:val="center"/>
              <w:rPr>
                <w:szCs w:val="24"/>
                <w:lang w:val="ru-RU"/>
              </w:rPr>
            </w:pPr>
            <w:r w:rsidRPr="008958C9">
              <w:rPr>
                <w:szCs w:val="24"/>
                <w:lang w:val="ru-RU"/>
              </w:rPr>
              <w:t>7,9</w:t>
            </w:r>
          </w:p>
        </w:tc>
        <w:tc>
          <w:tcPr>
            <w:tcW w:w="1369" w:type="dxa"/>
            <w:vAlign w:val="center"/>
          </w:tcPr>
          <w:p w:rsidR="00D768A7" w:rsidRPr="008958C9" w:rsidRDefault="00D768A7" w:rsidP="00766341">
            <w:pPr>
              <w:tabs>
                <w:tab w:val="left" w:pos="1736"/>
              </w:tabs>
              <w:spacing w:after="0"/>
              <w:jc w:val="center"/>
              <w:rPr>
                <w:szCs w:val="24"/>
                <w:lang w:val="ru-RU"/>
              </w:rPr>
            </w:pPr>
            <w:r w:rsidRPr="008958C9">
              <w:rPr>
                <w:szCs w:val="24"/>
                <w:lang w:val="ru-RU"/>
              </w:rPr>
              <w:t>49</w:t>
            </w:r>
          </w:p>
        </w:tc>
        <w:tc>
          <w:tcPr>
            <w:tcW w:w="1260" w:type="dxa"/>
            <w:vAlign w:val="center"/>
          </w:tcPr>
          <w:p w:rsidR="00D768A7" w:rsidRPr="008958C9" w:rsidRDefault="00D768A7" w:rsidP="00766341">
            <w:pPr>
              <w:tabs>
                <w:tab w:val="left" w:pos="1736"/>
              </w:tabs>
              <w:spacing w:after="0"/>
              <w:jc w:val="center"/>
              <w:rPr>
                <w:szCs w:val="24"/>
                <w:lang w:val="ru-RU"/>
              </w:rPr>
            </w:pPr>
            <w:r w:rsidRPr="008958C9">
              <w:rPr>
                <w:szCs w:val="24"/>
                <w:lang w:val="ru-RU"/>
              </w:rPr>
              <w:t>35,3</w:t>
            </w:r>
          </w:p>
        </w:tc>
      </w:tr>
      <w:tr w:rsidR="00D768A7" w:rsidRPr="008958C9">
        <w:trPr>
          <w:jc w:val="center"/>
        </w:trPr>
        <w:tc>
          <w:tcPr>
            <w:tcW w:w="2700" w:type="dxa"/>
            <w:vAlign w:val="center"/>
          </w:tcPr>
          <w:p w:rsidR="00D768A7" w:rsidRPr="00766341" w:rsidRDefault="00D768A7" w:rsidP="00766341">
            <w:pPr>
              <w:tabs>
                <w:tab w:val="left" w:pos="1736"/>
              </w:tabs>
              <w:spacing w:after="0"/>
              <w:rPr>
                <w:szCs w:val="24"/>
                <w:lang w:val="fr-FR"/>
              </w:rPr>
            </w:pPr>
            <w:r w:rsidRPr="00766341">
              <w:rPr>
                <w:szCs w:val="24"/>
                <w:lang w:val="fr-FR"/>
              </w:rPr>
              <w:t>de l’hépatite C</w:t>
            </w:r>
          </w:p>
        </w:tc>
        <w:tc>
          <w:tcPr>
            <w:tcW w:w="1260" w:type="dxa"/>
            <w:vAlign w:val="center"/>
          </w:tcPr>
          <w:p w:rsidR="00D768A7" w:rsidRPr="008958C9" w:rsidRDefault="00D768A7" w:rsidP="00766341">
            <w:pPr>
              <w:tabs>
                <w:tab w:val="left" w:pos="1736"/>
              </w:tabs>
              <w:spacing w:after="0"/>
              <w:jc w:val="center"/>
              <w:rPr>
                <w:szCs w:val="24"/>
                <w:lang w:val="ru-RU"/>
              </w:rPr>
            </w:pPr>
            <w:r w:rsidRPr="008958C9">
              <w:rPr>
                <w:szCs w:val="24"/>
                <w:lang w:val="ru-RU"/>
              </w:rPr>
              <w:t>7</w:t>
            </w:r>
          </w:p>
        </w:tc>
        <w:tc>
          <w:tcPr>
            <w:tcW w:w="1151" w:type="dxa"/>
            <w:vAlign w:val="center"/>
          </w:tcPr>
          <w:p w:rsidR="00D768A7" w:rsidRPr="008958C9" w:rsidRDefault="00D768A7" w:rsidP="00766341">
            <w:pPr>
              <w:tabs>
                <w:tab w:val="left" w:pos="1736"/>
              </w:tabs>
              <w:spacing w:after="0"/>
              <w:jc w:val="center"/>
              <w:rPr>
                <w:szCs w:val="24"/>
                <w:lang w:val="ru-RU"/>
              </w:rPr>
            </w:pPr>
            <w:r w:rsidRPr="008958C9">
              <w:rPr>
                <w:szCs w:val="24"/>
                <w:lang w:val="ru-RU"/>
              </w:rPr>
              <w:t>5,0</w:t>
            </w:r>
          </w:p>
        </w:tc>
        <w:tc>
          <w:tcPr>
            <w:tcW w:w="1369" w:type="dxa"/>
            <w:vAlign w:val="center"/>
          </w:tcPr>
          <w:p w:rsidR="00D768A7" w:rsidRPr="008958C9" w:rsidRDefault="00D768A7" w:rsidP="00766341">
            <w:pPr>
              <w:tabs>
                <w:tab w:val="left" w:pos="1736"/>
              </w:tabs>
              <w:spacing w:after="0"/>
              <w:jc w:val="center"/>
              <w:rPr>
                <w:szCs w:val="24"/>
                <w:lang w:val="ru-RU"/>
              </w:rPr>
            </w:pPr>
            <w:r w:rsidRPr="008958C9">
              <w:rPr>
                <w:szCs w:val="24"/>
                <w:lang w:val="ru-RU"/>
              </w:rPr>
              <w:t>48</w:t>
            </w:r>
          </w:p>
        </w:tc>
        <w:tc>
          <w:tcPr>
            <w:tcW w:w="1260" w:type="dxa"/>
            <w:vAlign w:val="center"/>
          </w:tcPr>
          <w:p w:rsidR="00D768A7" w:rsidRPr="008958C9" w:rsidRDefault="00D768A7" w:rsidP="00766341">
            <w:pPr>
              <w:tabs>
                <w:tab w:val="left" w:pos="1736"/>
              </w:tabs>
              <w:spacing w:after="0"/>
              <w:jc w:val="center"/>
              <w:rPr>
                <w:szCs w:val="24"/>
                <w:lang w:val="ru-RU"/>
              </w:rPr>
            </w:pPr>
            <w:r w:rsidRPr="008958C9">
              <w:rPr>
                <w:szCs w:val="24"/>
                <w:lang w:val="ru-RU"/>
              </w:rPr>
              <w:t>34,5</w:t>
            </w:r>
          </w:p>
        </w:tc>
      </w:tr>
      <w:tr w:rsidR="00D768A7" w:rsidRPr="008958C9">
        <w:trPr>
          <w:jc w:val="center"/>
        </w:trPr>
        <w:tc>
          <w:tcPr>
            <w:tcW w:w="2700" w:type="dxa"/>
            <w:vAlign w:val="center"/>
          </w:tcPr>
          <w:p w:rsidR="00D768A7" w:rsidRPr="00766341" w:rsidRDefault="00D768A7" w:rsidP="00766341">
            <w:pPr>
              <w:tabs>
                <w:tab w:val="left" w:pos="1736"/>
              </w:tabs>
              <w:spacing w:after="0"/>
              <w:rPr>
                <w:szCs w:val="24"/>
                <w:lang w:val="ru-RU"/>
              </w:rPr>
            </w:pPr>
            <w:r w:rsidRPr="00766341">
              <w:rPr>
                <w:szCs w:val="24"/>
                <w:lang w:val="fr-FR"/>
              </w:rPr>
              <w:t xml:space="preserve">d’autres IST </w:t>
            </w:r>
          </w:p>
        </w:tc>
        <w:tc>
          <w:tcPr>
            <w:tcW w:w="1260" w:type="dxa"/>
            <w:vAlign w:val="center"/>
          </w:tcPr>
          <w:p w:rsidR="00D768A7" w:rsidRPr="008958C9" w:rsidRDefault="00D768A7" w:rsidP="00766341">
            <w:pPr>
              <w:tabs>
                <w:tab w:val="left" w:pos="1736"/>
              </w:tabs>
              <w:spacing w:after="0"/>
              <w:jc w:val="center"/>
              <w:rPr>
                <w:szCs w:val="24"/>
                <w:lang w:val="ru-RU"/>
              </w:rPr>
            </w:pPr>
            <w:r w:rsidRPr="008958C9">
              <w:rPr>
                <w:szCs w:val="24"/>
                <w:lang w:val="ru-RU"/>
              </w:rPr>
              <w:t>14</w:t>
            </w:r>
          </w:p>
        </w:tc>
        <w:tc>
          <w:tcPr>
            <w:tcW w:w="1151" w:type="dxa"/>
            <w:vAlign w:val="center"/>
          </w:tcPr>
          <w:p w:rsidR="00D768A7" w:rsidRPr="008958C9" w:rsidRDefault="00D768A7" w:rsidP="00766341">
            <w:pPr>
              <w:tabs>
                <w:tab w:val="left" w:pos="1736"/>
              </w:tabs>
              <w:spacing w:after="0"/>
              <w:jc w:val="center"/>
              <w:rPr>
                <w:szCs w:val="24"/>
                <w:lang w:val="ru-RU"/>
              </w:rPr>
            </w:pPr>
            <w:r w:rsidRPr="008958C9">
              <w:rPr>
                <w:szCs w:val="24"/>
                <w:lang w:val="ru-RU"/>
              </w:rPr>
              <w:t>10,0</w:t>
            </w:r>
          </w:p>
        </w:tc>
        <w:tc>
          <w:tcPr>
            <w:tcW w:w="1369" w:type="dxa"/>
            <w:vAlign w:val="center"/>
          </w:tcPr>
          <w:p w:rsidR="00D768A7" w:rsidRPr="008958C9" w:rsidRDefault="00D768A7" w:rsidP="00766341">
            <w:pPr>
              <w:tabs>
                <w:tab w:val="left" w:pos="1736"/>
              </w:tabs>
              <w:spacing w:after="0"/>
              <w:jc w:val="center"/>
              <w:rPr>
                <w:szCs w:val="24"/>
                <w:lang w:val="ru-RU"/>
              </w:rPr>
            </w:pPr>
            <w:r w:rsidRPr="008958C9">
              <w:rPr>
                <w:szCs w:val="24"/>
                <w:lang w:val="ru-RU"/>
              </w:rPr>
              <w:t>86</w:t>
            </w:r>
          </w:p>
        </w:tc>
        <w:tc>
          <w:tcPr>
            <w:tcW w:w="1260" w:type="dxa"/>
            <w:vAlign w:val="center"/>
          </w:tcPr>
          <w:p w:rsidR="00D768A7" w:rsidRPr="008958C9" w:rsidRDefault="00D768A7" w:rsidP="00766341">
            <w:pPr>
              <w:tabs>
                <w:tab w:val="left" w:pos="1736"/>
              </w:tabs>
              <w:spacing w:after="0"/>
              <w:jc w:val="center"/>
              <w:rPr>
                <w:szCs w:val="24"/>
                <w:lang w:val="ru-RU"/>
              </w:rPr>
            </w:pPr>
            <w:r w:rsidRPr="008958C9">
              <w:rPr>
                <w:szCs w:val="24"/>
                <w:lang w:val="ru-RU"/>
              </w:rPr>
              <w:t>61,9</w:t>
            </w:r>
          </w:p>
        </w:tc>
      </w:tr>
    </w:tbl>
    <w:p w:rsidR="00D768A7" w:rsidRPr="008958C9" w:rsidRDefault="00D768A7" w:rsidP="004606A3">
      <w:pPr>
        <w:tabs>
          <w:tab w:val="left" w:pos="1736"/>
        </w:tabs>
        <w:rPr>
          <w:szCs w:val="24"/>
          <w:lang w:val="ru-RU"/>
        </w:rPr>
      </w:pPr>
    </w:p>
    <w:p w:rsidR="00D768A7" w:rsidRPr="0073720A" w:rsidRDefault="00D768A7" w:rsidP="00766341">
      <w:pPr>
        <w:tabs>
          <w:tab w:val="clear" w:pos="360"/>
          <w:tab w:val="clear" w:pos="567"/>
        </w:tabs>
        <w:rPr>
          <w:szCs w:val="24"/>
          <w:lang w:val="fr-FR"/>
        </w:rPr>
      </w:pPr>
      <w:r w:rsidRPr="0073720A">
        <w:rPr>
          <w:szCs w:val="24"/>
          <w:lang w:val="fr-FR"/>
        </w:rPr>
        <w:t xml:space="preserve">648. </w:t>
      </w:r>
      <w:r w:rsidR="00766341">
        <w:rPr>
          <w:szCs w:val="24"/>
          <w:lang w:val="fr-FR"/>
        </w:rPr>
        <w:tab/>
      </w:r>
      <w:r>
        <w:rPr>
          <w:szCs w:val="24"/>
          <w:lang w:val="fr-FR"/>
        </w:rPr>
        <w:t>Selon</w:t>
      </w:r>
      <w:r w:rsidRPr="0073720A">
        <w:rPr>
          <w:szCs w:val="24"/>
          <w:lang w:val="fr-FR"/>
        </w:rPr>
        <w:t xml:space="preserve"> </w:t>
      </w:r>
      <w:r>
        <w:rPr>
          <w:szCs w:val="24"/>
          <w:lang w:val="fr-FR"/>
        </w:rPr>
        <w:t>des</w:t>
      </w:r>
      <w:r w:rsidRPr="0073720A">
        <w:rPr>
          <w:szCs w:val="24"/>
          <w:lang w:val="fr-FR"/>
        </w:rPr>
        <w:t xml:space="preserve"> </w:t>
      </w:r>
      <w:r>
        <w:rPr>
          <w:szCs w:val="24"/>
          <w:lang w:val="fr-FR"/>
        </w:rPr>
        <w:t>donn</w:t>
      </w:r>
      <w:r w:rsidRPr="0073720A">
        <w:rPr>
          <w:szCs w:val="24"/>
          <w:lang w:val="fr-FR"/>
        </w:rPr>
        <w:t>é</w:t>
      </w:r>
      <w:r>
        <w:rPr>
          <w:szCs w:val="24"/>
          <w:lang w:val="fr-FR"/>
        </w:rPr>
        <w:t>es</w:t>
      </w:r>
      <w:r w:rsidRPr="0073720A">
        <w:rPr>
          <w:szCs w:val="24"/>
          <w:lang w:val="fr-FR"/>
        </w:rPr>
        <w:t xml:space="preserve"> </w:t>
      </w:r>
      <w:r>
        <w:rPr>
          <w:szCs w:val="24"/>
          <w:lang w:val="fr-FR"/>
        </w:rPr>
        <w:t>qualitatives</w:t>
      </w:r>
      <w:r w:rsidRPr="0073720A">
        <w:rPr>
          <w:szCs w:val="24"/>
          <w:lang w:val="fr-FR"/>
        </w:rPr>
        <w:t xml:space="preserve">, </w:t>
      </w:r>
      <w:r>
        <w:rPr>
          <w:szCs w:val="24"/>
          <w:lang w:val="fr-FR"/>
        </w:rPr>
        <w:t>le</w:t>
      </w:r>
      <w:r w:rsidRPr="0073720A">
        <w:rPr>
          <w:szCs w:val="24"/>
          <w:lang w:val="fr-FR"/>
        </w:rPr>
        <w:t xml:space="preserve"> </w:t>
      </w:r>
      <w:r>
        <w:rPr>
          <w:szCs w:val="24"/>
          <w:lang w:val="fr-FR"/>
        </w:rPr>
        <w:t>fait</w:t>
      </w:r>
      <w:r w:rsidRPr="0073720A">
        <w:rPr>
          <w:szCs w:val="24"/>
          <w:lang w:val="fr-FR"/>
        </w:rPr>
        <w:t xml:space="preserve"> </w:t>
      </w:r>
      <w:r>
        <w:rPr>
          <w:szCs w:val="24"/>
          <w:lang w:val="fr-FR"/>
        </w:rPr>
        <w:t>que</w:t>
      </w:r>
      <w:r w:rsidRPr="0073720A">
        <w:rPr>
          <w:szCs w:val="24"/>
          <w:lang w:val="fr-FR"/>
        </w:rPr>
        <w:t xml:space="preserve"> </w:t>
      </w:r>
      <w:r>
        <w:rPr>
          <w:szCs w:val="24"/>
          <w:lang w:val="fr-FR"/>
        </w:rPr>
        <w:t>le</w:t>
      </w:r>
      <w:r w:rsidRPr="0073720A">
        <w:rPr>
          <w:szCs w:val="24"/>
          <w:lang w:val="fr-FR"/>
        </w:rPr>
        <w:t xml:space="preserve"> </w:t>
      </w:r>
      <w:r>
        <w:rPr>
          <w:szCs w:val="24"/>
          <w:lang w:val="fr-FR"/>
        </w:rPr>
        <w:t>pays</w:t>
      </w:r>
      <w:r w:rsidRPr="0073720A">
        <w:rPr>
          <w:szCs w:val="24"/>
          <w:lang w:val="fr-FR"/>
        </w:rPr>
        <w:t xml:space="preserve"> </w:t>
      </w:r>
      <w:r>
        <w:rPr>
          <w:szCs w:val="24"/>
          <w:lang w:val="fr-FR"/>
        </w:rPr>
        <w:t>ne</w:t>
      </w:r>
      <w:r w:rsidRPr="0073720A">
        <w:rPr>
          <w:szCs w:val="24"/>
          <w:lang w:val="fr-FR"/>
        </w:rPr>
        <w:t xml:space="preserve"> </w:t>
      </w:r>
      <w:r>
        <w:rPr>
          <w:szCs w:val="24"/>
          <w:lang w:val="fr-FR"/>
        </w:rPr>
        <w:t>dispose</w:t>
      </w:r>
      <w:r w:rsidRPr="0073720A">
        <w:rPr>
          <w:szCs w:val="24"/>
          <w:lang w:val="fr-FR"/>
        </w:rPr>
        <w:t xml:space="preserve"> </w:t>
      </w:r>
      <w:r>
        <w:rPr>
          <w:szCs w:val="24"/>
          <w:lang w:val="fr-FR"/>
        </w:rPr>
        <w:t>pas</w:t>
      </w:r>
      <w:r w:rsidRPr="0073720A">
        <w:rPr>
          <w:szCs w:val="24"/>
          <w:lang w:val="fr-FR"/>
        </w:rPr>
        <w:t xml:space="preserve"> </w:t>
      </w:r>
      <w:r>
        <w:rPr>
          <w:szCs w:val="24"/>
          <w:lang w:val="fr-FR"/>
        </w:rPr>
        <w:t>de</w:t>
      </w:r>
      <w:r w:rsidRPr="0073720A">
        <w:rPr>
          <w:szCs w:val="24"/>
          <w:lang w:val="fr-FR"/>
        </w:rPr>
        <w:t xml:space="preserve"> </w:t>
      </w:r>
      <w:r>
        <w:rPr>
          <w:szCs w:val="24"/>
          <w:lang w:val="fr-FR"/>
        </w:rPr>
        <w:t>ressources</w:t>
      </w:r>
      <w:r w:rsidRPr="0073720A">
        <w:rPr>
          <w:szCs w:val="24"/>
          <w:lang w:val="fr-FR"/>
        </w:rPr>
        <w:t xml:space="preserve"> </w:t>
      </w:r>
      <w:r>
        <w:rPr>
          <w:szCs w:val="24"/>
          <w:lang w:val="fr-FR"/>
        </w:rPr>
        <w:t>suffisantes</w:t>
      </w:r>
      <w:r w:rsidRPr="0073720A">
        <w:rPr>
          <w:szCs w:val="24"/>
          <w:lang w:val="fr-FR"/>
        </w:rPr>
        <w:t xml:space="preserve"> </w:t>
      </w:r>
      <w:r>
        <w:rPr>
          <w:szCs w:val="24"/>
          <w:lang w:val="fr-FR"/>
        </w:rPr>
        <w:t>pour</w:t>
      </w:r>
      <w:r w:rsidRPr="0073720A">
        <w:rPr>
          <w:szCs w:val="24"/>
          <w:lang w:val="fr-FR"/>
        </w:rPr>
        <w:t xml:space="preserve"> </w:t>
      </w:r>
      <w:r>
        <w:rPr>
          <w:szCs w:val="24"/>
          <w:lang w:val="fr-FR"/>
        </w:rPr>
        <w:t>acqu</w:t>
      </w:r>
      <w:r w:rsidRPr="0073720A">
        <w:rPr>
          <w:szCs w:val="24"/>
          <w:lang w:val="fr-FR"/>
        </w:rPr>
        <w:t>é</w:t>
      </w:r>
      <w:r>
        <w:rPr>
          <w:szCs w:val="24"/>
          <w:lang w:val="fr-FR"/>
        </w:rPr>
        <w:t>rir</w:t>
      </w:r>
      <w:r w:rsidRPr="0073720A">
        <w:rPr>
          <w:szCs w:val="24"/>
          <w:lang w:val="fr-FR"/>
        </w:rPr>
        <w:t xml:space="preserve"> </w:t>
      </w:r>
      <w:r>
        <w:rPr>
          <w:szCs w:val="24"/>
          <w:lang w:val="fr-FR"/>
        </w:rPr>
        <w:t>les</w:t>
      </w:r>
      <w:r w:rsidRPr="0073720A">
        <w:rPr>
          <w:szCs w:val="24"/>
          <w:lang w:val="fr-FR"/>
        </w:rPr>
        <w:t xml:space="preserve"> </w:t>
      </w:r>
      <w:r>
        <w:rPr>
          <w:szCs w:val="24"/>
          <w:lang w:val="fr-FR"/>
        </w:rPr>
        <w:t>instruments</w:t>
      </w:r>
      <w:r w:rsidRPr="0073720A">
        <w:rPr>
          <w:szCs w:val="24"/>
          <w:lang w:val="fr-FR"/>
        </w:rPr>
        <w:t xml:space="preserve"> </w:t>
      </w:r>
      <w:r>
        <w:rPr>
          <w:szCs w:val="24"/>
          <w:lang w:val="fr-FR"/>
        </w:rPr>
        <w:t>et</w:t>
      </w:r>
      <w:r w:rsidRPr="0073720A">
        <w:rPr>
          <w:szCs w:val="24"/>
          <w:lang w:val="fr-FR"/>
        </w:rPr>
        <w:t xml:space="preserve"> </w:t>
      </w:r>
      <w:r>
        <w:rPr>
          <w:szCs w:val="24"/>
          <w:lang w:val="fr-FR"/>
        </w:rPr>
        <w:t>le</w:t>
      </w:r>
      <w:r w:rsidRPr="0073720A">
        <w:rPr>
          <w:szCs w:val="24"/>
          <w:lang w:val="fr-FR"/>
        </w:rPr>
        <w:t xml:space="preserve"> </w:t>
      </w:r>
      <w:r>
        <w:rPr>
          <w:szCs w:val="24"/>
          <w:lang w:val="fr-FR"/>
        </w:rPr>
        <w:t>mat</w:t>
      </w:r>
      <w:r w:rsidRPr="0073720A">
        <w:rPr>
          <w:szCs w:val="24"/>
          <w:lang w:val="fr-FR"/>
        </w:rPr>
        <w:t>é</w:t>
      </w:r>
      <w:r>
        <w:rPr>
          <w:szCs w:val="24"/>
          <w:lang w:val="fr-FR"/>
        </w:rPr>
        <w:t>riel</w:t>
      </w:r>
      <w:r w:rsidRPr="0073720A">
        <w:rPr>
          <w:szCs w:val="24"/>
          <w:lang w:val="fr-FR"/>
        </w:rPr>
        <w:t xml:space="preserve"> </w:t>
      </w:r>
      <w:r>
        <w:rPr>
          <w:szCs w:val="24"/>
          <w:lang w:val="fr-FR"/>
        </w:rPr>
        <w:t>indispensables</w:t>
      </w:r>
      <w:r w:rsidRPr="0073720A">
        <w:rPr>
          <w:szCs w:val="24"/>
          <w:lang w:val="fr-FR"/>
        </w:rPr>
        <w:t xml:space="preserve"> à </w:t>
      </w:r>
      <w:r>
        <w:rPr>
          <w:szCs w:val="24"/>
          <w:lang w:val="fr-FR"/>
        </w:rPr>
        <w:t>la</w:t>
      </w:r>
      <w:r w:rsidRPr="0073720A">
        <w:rPr>
          <w:szCs w:val="24"/>
          <w:lang w:val="fr-FR"/>
        </w:rPr>
        <w:t xml:space="preserve"> </w:t>
      </w:r>
      <w:r>
        <w:rPr>
          <w:szCs w:val="24"/>
          <w:lang w:val="fr-FR"/>
        </w:rPr>
        <w:t>r</w:t>
      </w:r>
      <w:r w:rsidRPr="0073720A">
        <w:rPr>
          <w:szCs w:val="24"/>
          <w:lang w:val="fr-FR"/>
        </w:rPr>
        <w:t>é</w:t>
      </w:r>
      <w:r>
        <w:rPr>
          <w:szCs w:val="24"/>
          <w:lang w:val="fr-FR"/>
        </w:rPr>
        <w:t>alisation</w:t>
      </w:r>
      <w:r w:rsidRPr="0073720A">
        <w:rPr>
          <w:szCs w:val="24"/>
          <w:lang w:val="fr-FR"/>
        </w:rPr>
        <w:t xml:space="preserve"> </w:t>
      </w:r>
      <w:r>
        <w:rPr>
          <w:szCs w:val="24"/>
          <w:lang w:val="fr-FR"/>
        </w:rPr>
        <w:t>de</w:t>
      </w:r>
      <w:r w:rsidRPr="0073720A">
        <w:rPr>
          <w:szCs w:val="24"/>
          <w:lang w:val="fr-FR"/>
        </w:rPr>
        <w:t xml:space="preserve"> </w:t>
      </w:r>
      <w:r>
        <w:rPr>
          <w:szCs w:val="24"/>
          <w:lang w:val="fr-FR"/>
        </w:rPr>
        <w:t>tests</w:t>
      </w:r>
      <w:r w:rsidRPr="0073720A">
        <w:rPr>
          <w:szCs w:val="24"/>
          <w:lang w:val="fr-FR"/>
        </w:rPr>
        <w:t xml:space="preserve"> </w:t>
      </w:r>
      <w:r>
        <w:rPr>
          <w:szCs w:val="24"/>
          <w:lang w:val="fr-FR"/>
        </w:rPr>
        <w:t>de</w:t>
      </w:r>
      <w:r w:rsidRPr="0073720A">
        <w:rPr>
          <w:szCs w:val="24"/>
          <w:lang w:val="fr-FR"/>
        </w:rPr>
        <w:t xml:space="preserve"> </w:t>
      </w:r>
      <w:r>
        <w:rPr>
          <w:szCs w:val="24"/>
          <w:lang w:val="fr-FR"/>
        </w:rPr>
        <w:t>d</w:t>
      </w:r>
      <w:r w:rsidRPr="0073720A">
        <w:rPr>
          <w:szCs w:val="24"/>
          <w:lang w:val="fr-FR"/>
        </w:rPr>
        <w:t>é</w:t>
      </w:r>
      <w:r>
        <w:rPr>
          <w:szCs w:val="24"/>
          <w:lang w:val="fr-FR"/>
        </w:rPr>
        <w:t>pistage</w:t>
      </w:r>
      <w:r w:rsidRPr="0073720A">
        <w:rPr>
          <w:szCs w:val="24"/>
          <w:lang w:val="fr-FR"/>
        </w:rPr>
        <w:t xml:space="preserve"> </w:t>
      </w:r>
      <w:r>
        <w:rPr>
          <w:szCs w:val="24"/>
          <w:lang w:val="fr-FR"/>
        </w:rPr>
        <w:t>du</w:t>
      </w:r>
      <w:r w:rsidRPr="0073720A">
        <w:rPr>
          <w:szCs w:val="24"/>
          <w:lang w:val="fr-FR"/>
        </w:rPr>
        <w:t xml:space="preserve"> </w:t>
      </w:r>
      <w:r>
        <w:rPr>
          <w:szCs w:val="24"/>
          <w:lang w:val="fr-FR"/>
        </w:rPr>
        <w:t>VIH</w:t>
      </w:r>
      <w:r w:rsidRPr="0073720A">
        <w:rPr>
          <w:szCs w:val="24"/>
          <w:lang w:val="fr-FR"/>
        </w:rPr>
        <w:t>/</w:t>
      </w:r>
      <w:r>
        <w:rPr>
          <w:szCs w:val="24"/>
          <w:lang w:val="fr-FR"/>
        </w:rPr>
        <w:t>sida</w:t>
      </w:r>
      <w:r w:rsidRPr="0073720A">
        <w:rPr>
          <w:szCs w:val="24"/>
          <w:lang w:val="fr-FR"/>
        </w:rPr>
        <w:t xml:space="preserve"> </w:t>
      </w:r>
      <w:r>
        <w:rPr>
          <w:szCs w:val="24"/>
          <w:lang w:val="fr-FR"/>
        </w:rPr>
        <w:t>et</w:t>
      </w:r>
      <w:r w:rsidRPr="0073720A">
        <w:rPr>
          <w:szCs w:val="24"/>
          <w:lang w:val="fr-FR"/>
        </w:rPr>
        <w:t xml:space="preserve"> à </w:t>
      </w:r>
      <w:r>
        <w:rPr>
          <w:szCs w:val="24"/>
          <w:lang w:val="fr-FR"/>
        </w:rPr>
        <w:t>l</w:t>
      </w:r>
      <w:r w:rsidRPr="0073720A">
        <w:rPr>
          <w:szCs w:val="24"/>
          <w:lang w:val="fr-FR"/>
        </w:rPr>
        <w:t>’é</w:t>
      </w:r>
      <w:r>
        <w:rPr>
          <w:szCs w:val="24"/>
          <w:lang w:val="fr-FR"/>
        </w:rPr>
        <w:t>valuation</w:t>
      </w:r>
      <w:r w:rsidRPr="0073720A">
        <w:rPr>
          <w:szCs w:val="24"/>
          <w:lang w:val="fr-FR"/>
        </w:rPr>
        <w:t xml:space="preserve"> </w:t>
      </w:r>
      <w:r>
        <w:rPr>
          <w:szCs w:val="24"/>
          <w:lang w:val="fr-FR"/>
        </w:rPr>
        <w:t>des</w:t>
      </w:r>
      <w:r w:rsidRPr="0073720A">
        <w:rPr>
          <w:szCs w:val="24"/>
          <w:lang w:val="fr-FR"/>
        </w:rPr>
        <w:t xml:space="preserve"> </w:t>
      </w:r>
      <w:r>
        <w:rPr>
          <w:szCs w:val="24"/>
          <w:lang w:val="fr-FR"/>
        </w:rPr>
        <w:t>r</w:t>
      </w:r>
      <w:r w:rsidRPr="0073720A">
        <w:rPr>
          <w:szCs w:val="24"/>
          <w:lang w:val="fr-FR"/>
        </w:rPr>
        <w:t>é</w:t>
      </w:r>
      <w:r>
        <w:rPr>
          <w:szCs w:val="24"/>
          <w:lang w:val="fr-FR"/>
        </w:rPr>
        <w:t>sultats</w:t>
      </w:r>
      <w:r w:rsidRPr="0073720A">
        <w:rPr>
          <w:szCs w:val="24"/>
          <w:lang w:val="fr-FR"/>
        </w:rPr>
        <w:t xml:space="preserve"> </w:t>
      </w:r>
      <w:r>
        <w:rPr>
          <w:szCs w:val="24"/>
          <w:lang w:val="fr-FR"/>
        </w:rPr>
        <w:t>de</w:t>
      </w:r>
      <w:r w:rsidRPr="0073720A">
        <w:rPr>
          <w:szCs w:val="24"/>
          <w:lang w:val="fr-FR"/>
        </w:rPr>
        <w:t xml:space="preserve"> </w:t>
      </w:r>
      <w:r>
        <w:rPr>
          <w:szCs w:val="24"/>
          <w:lang w:val="fr-FR"/>
        </w:rPr>
        <w:t>ces</w:t>
      </w:r>
      <w:r w:rsidRPr="0073720A">
        <w:rPr>
          <w:szCs w:val="24"/>
          <w:lang w:val="fr-FR"/>
        </w:rPr>
        <w:t xml:space="preserve"> </w:t>
      </w:r>
      <w:r>
        <w:rPr>
          <w:szCs w:val="24"/>
          <w:lang w:val="fr-FR"/>
        </w:rPr>
        <w:t>tests</w:t>
      </w:r>
      <w:r w:rsidRPr="0073720A">
        <w:rPr>
          <w:szCs w:val="24"/>
          <w:lang w:val="fr-FR"/>
        </w:rPr>
        <w:t xml:space="preserve"> </w:t>
      </w:r>
      <w:r>
        <w:rPr>
          <w:szCs w:val="24"/>
          <w:lang w:val="fr-FR"/>
        </w:rPr>
        <w:t>ne</w:t>
      </w:r>
      <w:r w:rsidRPr="0073720A">
        <w:rPr>
          <w:szCs w:val="24"/>
          <w:lang w:val="fr-FR"/>
        </w:rPr>
        <w:t xml:space="preserve"> </w:t>
      </w:r>
      <w:r>
        <w:rPr>
          <w:szCs w:val="24"/>
          <w:lang w:val="fr-FR"/>
        </w:rPr>
        <w:t>lui</w:t>
      </w:r>
      <w:r w:rsidRPr="0073720A">
        <w:rPr>
          <w:szCs w:val="24"/>
          <w:lang w:val="fr-FR"/>
        </w:rPr>
        <w:t xml:space="preserve"> </w:t>
      </w:r>
      <w:r>
        <w:rPr>
          <w:szCs w:val="24"/>
          <w:lang w:val="fr-FR"/>
        </w:rPr>
        <w:t>permet</w:t>
      </w:r>
      <w:r w:rsidRPr="0073720A">
        <w:rPr>
          <w:szCs w:val="24"/>
          <w:lang w:val="fr-FR"/>
        </w:rPr>
        <w:t xml:space="preserve"> </w:t>
      </w:r>
      <w:r>
        <w:rPr>
          <w:szCs w:val="24"/>
          <w:lang w:val="fr-FR"/>
        </w:rPr>
        <w:t xml:space="preserve">pas de développer comme il conviendrait le système d’établissement de rapports en </w:t>
      </w:r>
      <w:smartTag w:uri="urn:schemas-microsoft-com:office:smarttags" w:element="PersonName">
        <w:smartTagPr>
          <w:attr w:name="ProductID" w:val="la mati￨re. Qui"/>
        </w:smartTagPr>
        <w:r>
          <w:rPr>
            <w:szCs w:val="24"/>
            <w:lang w:val="fr-FR"/>
          </w:rPr>
          <w:t>la matière. Qui</w:t>
        </w:r>
      </w:smartTag>
      <w:r w:rsidRPr="0073720A">
        <w:rPr>
          <w:szCs w:val="24"/>
          <w:lang w:val="fr-FR"/>
        </w:rPr>
        <w:t xml:space="preserve"> </w:t>
      </w:r>
      <w:r>
        <w:rPr>
          <w:szCs w:val="24"/>
          <w:lang w:val="fr-FR"/>
        </w:rPr>
        <w:t>plus</w:t>
      </w:r>
      <w:r w:rsidRPr="0073720A">
        <w:rPr>
          <w:szCs w:val="24"/>
          <w:lang w:val="fr-FR"/>
        </w:rPr>
        <w:t xml:space="preserve"> </w:t>
      </w:r>
      <w:r>
        <w:rPr>
          <w:szCs w:val="24"/>
          <w:lang w:val="fr-FR"/>
        </w:rPr>
        <w:t>est</w:t>
      </w:r>
      <w:r w:rsidRPr="0073720A">
        <w:rPr>
          <w:szCs w:val="24"/>
          <w:lang w:val="fr-FR"/>
        </w:rPr>
        <w:t xml:space="preserve">, </w:t>
      </w:r>
      <w:r>
        <w:rPr>
          <w:szCs w:val="24"/>
          <w:lang w:val="fr-FR"/>
        </w:rPr>
        <w:t>le</w:t>
      </w:r>
      <w:r w:rsidRPr="0073720A">
        <w:rPr>
          <w:szCs w:val="24"/>
          <w:lang w:val="fr-FR"/>
        </w:rPr>
        <w:t xml:space="preserve"> </w:t>
      </w:r>
      <w:r>
        <w:rPr>
          <w:szCs w:val="24"/>
          <w:lang w:val="fr-FR"/>
        </w:rPr>
        <w:t>pays souffre d’une pénurie d’agents qualifiés et de services de consultation</w:t>
      </w:r>
      <w:r w:rsidRPr="0073720A">
        <w:rPr>
          <w:szCs w:val="24"/>
          <w:lang w:val="fr-FR"/>
        </w:rPr>
        <w:t xml:space="preserve">.    </w:t>
      </w:r>
    </w:p>
    <w:p w:rsidR="00D768A7" w:rsidRPr="00D569D2" w:rsidRDefault="00D768A7" w:rsidP="00766341">
      <w:pPr>
        <w:tabs>
          <w:tab w:val="clear" w:pos="360"/>
          <w:tab w:val="clear" w:pos="567"/>
        </w:tabs>
        <w:rPr>
          <w:szCs w:val="24"/>
          <w:lang w:val="fr-FR"/>
        </w:rPr>
      </w:pPr>
      <w:r w:rsidRPr="00D569D2">
        <w:rPr>
          <w:szCs w:val="24"/>
          <w:lang w:val="fr-FR"/>
        </w:rPr>
        <w:t xml:space="preserve">649. </w:t>
      </w:r>
      <w:r w:rsidR="00766341">
        <w:rPr>
          <w:szCs w:val="24"/>
          <w:lang w:val="fr-FR"/>
        </w:rPr>
        <w:tab/>
      </w:r>
      <w:r>
        <w:rPr>
          <w:szCs w:val="24"/>
          <w:lang w:val="fr-FR"/>
        </w:rPr>
        <w:t>Si</w:t>
      </w:r>
      <w:r w:rsidRPr="00D569D2">
        <w:rPr>
          <w:szCs w:val="24"/>
          <w:lang w:val="fr-FR"/>
        </w:rPr>
        <w:t xml:space="preserve"> </w:t>
      </w:r>
      <w:r>
        <w:rPr>
          <w:szCs w:val="24"/>
          <w:lang w:val="fr-FR"/>
        </w:rPr>
        <w:t>l</w:t>
      </w:r>
      <w:r w:rsidRPr="00D569D2">
        <w:rPr>
          <w:szCs w:val="24"/>
          <w:lang w:val="fr-FR"/>
        </w:rPr>
        <w:t>’</w:t>
      </w:r>
      <w:r>
        <w:rPr>
          <w:szCs w:val="24"/>
          <w:lang w:val="fr-FR"/>
        </w:rPr>
        <w:t>on</w:t>
      </w:r>
      <w:r w:rsidRPr="00D569D2">
        <w:rPr>
          <w:szCs w:val="24"/>
          <w:lang w:val="fr-FR"/>
        </w:rPr>
        <w:t xml:space="preserve"> </w:t>
      </w:r>
      <w:r>
        <w:rPr>
          <w:szCs w:val="24"/>
          <w:lang w:val="fr-FR"/>
        </w:rPr>
        <w:t>tient</w:t>
      </w:r>
      <w:r w:rsidRPr="00D569D2">
        <w:rPr>
          <w:szCs w:val="24"/>
          <w:lang w:val="fr-FR"/>
        </w:rPr>
        <w:t xml:space="preserve"> </w:t>
      </w:r>
      <w:r>
        <w:rPr>
          <w:szCs w:val="24"/>
          <w:lang w:val="fr-FR"/>
        </w:rPr>
        <w:t>compte</w:t>
      </w:r>
      <w:r w:rsidRPr="00D569D2">
        <w:rPr>
          <w:szCs w:val="24"/>
          <w:lang w:val="fr-FR"/>
        </w:rPr>
        <w:t xml:space="preserve"> </w:t>
      </w:r>
      <w:r>
        <w:rPr>
          <w:szCs w:val="24"/>
          <w:lang w:val="fr-FR"/>
        </w:rPr>
        <w:t>des</w:t>
      </w:r>
      <w:r w:rsidRPr="00D569D2">
        <w:rPr>
          <w:szCs w:val="24"/>
          <w:lang w:val="fr-FR"/>
        </w:rPr>
        <w:t xml:space="preserve"> </w:t>
      </w:r>
      <w:r>
        <w:rPr>
          <w:szCs w:val="24"/>
          <w:lang w:val="fr-FR"/>
        </w:rPr>
        <w:t>ressources</w:t>
      </w:r>
      <w:r w:rsidRPr="00D569D2">
        <w:rPr>
          <w:szCs w:val="24"/>
          <w:lang w:val="fr-FR"/>
        </w:rPr>
        <w:t xml:space="preserve"> </w:t>
      </w:r>
      <w:r>
        <w:rPr>
          <w:szCs w:val="24"/>
          <w:lang w:val="fr-FR"/>
        </w:rPr>
        <w:t>du</w:t>
      </w:r>
      <w:r w:rsidRPr="00D569D2">
        <w:rPr>
          <w:szCs w:val="24"/>
          <w:lang w:val="fr-FR"/>
        </w:rPr>
        <w:t xml:space="preserve"> </w:t>
      </w:r>
      <w:r>
        <w:rPr>
          <w:szCs w:val="24"/>
          <w:lang w:val="fr-FR"/>
        </w:rPr>
        <w:t>syst</w:t>
      </w:r>
      <w:r w:rsidRPr="00D569D2">
        <w:rPr>
          <w:szCs w:val="24"/>
          <w:lang w:val="fr-FR"/>
        </w:rPr>
        <w:t>è</w:t>
      </w:r>
      <w:r>
        <w:rPr>
          <w:szCs w:val="24"/>
          <w:lang w:val="fr-FR"/>
        </w:rPr>
        <w:t>me</w:t>
      </w:r>
      <w:r w:rsidRPr="00D569D2">
        <w:rPr>
          <w:szCs w:val="24"/>
          <w:lang w:val="fr-FR"/>
        </w:rPr>
        <w:t xml:space="preserve"> </w:t>
      </w:r>
      <w:r>
        <w:rPr>
          <w:szCs w:val="24"/>
          <w:lang w:val="fr-FR"/>
        </w:rPr>
        <w:t>de</w:t>
      </w:r>
      <w:r w:rsidRPr="00D569D2">
        <w:rPr>
          <w:szCs w:val="24"/>
          <w:lang w:val="fr-FR"/>
        </w:rPr>
        <w:t xml:space="preserve"> </w:t>
      </w:r>
      <w:r>
        <w:rPr>
          <w:szCs w:val="24"/>
          <w:lang w:val="fr-FR"/>
        </w:rPr>
        <w:t>sant</w:t>
      </w:r>
      <w:r w:rsidRPr="00D569D2">
        <w:rPr>
          <w:szCs w:val="24"/>
          <w:lang w:val="fr-FR"/>
        </w:rPr>
        <w:t xml:space="preserve">é, </w:t>
      </w:r>
      <w:r>
        <w:rPr>
          <w:szCs w:val="24"/>
          <w:lang w:val="fr-FR"/>
        </w:rPr>
        <w:t>qui</w:t>
      </w:r>
      <w:r w:rsidRPr="00D569D2">
        <w:rPr>
          <w:szCs w:val="24"/>
          <w:lang w:val="fr-FR"/>
        </w:rPr>
        <w:t xml:space="preserve"> </w:t>
      </w:r>
      <w:r>
        <w:rPr>
          <w:szCs w:val="24"/>
          <w:lang w:val="fr-FR"/>
        </w:rPr>
        <w:t>sont</w:t>
      </w:r>
      <w:r w:rsidRPr="00D569D2">
        <w:rPr>
          <w:szCs w:val="24"/>
          <w:lang w:val="fr-FR"/>
        </w:rPr>
        <w:t xml:space="preserve"> </w:t>
      </w:r>
      <w:r>
        <w:rPr>
          <w:szCs w:val="24"/>
          <w:lang w:val="fr-FR"/>
        </w:rPr>
        <w:t>limit</w:t>
      </w:r>
      <w:r w:rsidRPr="00D569D2">
        <w:rPr>
          <w:szCs w:val="24"/>
          <w:lang w:val="fr-FR"/>
        </w:rPr>
        <w:t>é</w:t>
      </w:r>
      <w:r>
        <w:rPr>
          <w:szCs w:val="24"/>
          <w:lang w:val="fr-FR"/>
        </w:rPr>
        <w:t>es</w:t>
      </w:r>
      <w:r w:rsidRPr="00D569D2">
        <w:rPr>
          <w:szCs w:val="24"/>
          <w:lang w:val="fr-FR"/>
        </w:rPr>
        <w:t xml:space="preserve">, </w:t>
      </w:r>
      <w:r>
        <w:rPr>
          <w:szCs w:val="24"/>
          <w:lang w:val="fr-FR"/>
        </w:rPr>
        <w:t xml:space="preserve">force est de constater qu’elles ne lui permettent pas de mettre à la disposition du public des services de ce type, ce que confirme le fait qu’en 2001, les dépenses de santé en pourcentage du PIB n’ont représenté que 1 % ou 2,5 dollars par habitant en 1998 (Équipe de pays des Nations Unies, 2003, et observations européennes, 2000).  </w:t>
      </w:r>
    </w:p>
    <w:p w:rsidR="00D768A7" w:rsidRPr="001E1BBB" w:rsidRDefault="00D768A7" w:rsidP="00766341">
      <w:pPr>
        <w:tabs>
          <w:tab w:val="clear" w:pos="360"/>
          <w:tab w:val="clear" w:pos="567"/>
        </w:tabs>
        <w:rPr>
          <w:szCs w:val="24"/>
          <w:lang w:val="fr-FR"/>
        </w:rPr>
      </w:pPr>
      <w:r w:rsidRPr="00986791">
        <w:rPr>
          <w:szCs w:val="24"/>
          <w:lang w:val="fr-FR"/>
        </w:rPr>
        <w:t xml:space="preserve">650. </w:t>
      </w:r>
      <w:r w:rsidR="00766341">
        <w:rPr>
          <w:szCs w:val="24"/>
          <w:lang w:val="fr-FR"/>
        </w:rPr>
        <w:tab/>
      </w:r>
      <w:r>
        <w:rPr>
          <w:szCs w:val="24"/>
          <w:lang w:val="fr-FR"/>
        </w:rPr>
        <w:t>Les jeunes consommateurs de drogues injectables sont peu nombreux à disposer d’informations sur les organisations qui s’occupent du problème du VIH/sida au Tadjikistan. Il est toutefois réconfortant de constater qu’ils connaissent le fonctionnement des points d’échange, le programme d’échange de seringues et le Centre national de lutte contre le VIH/sida. La</w:t>
      </w:r>
      <w:r w:rsidRPr="001E1BBB">
        <w:rPr>
          <w:szCs w:val="24"/>
          <w:lang w:val="fr-FR"/>
        </w:rPr>
        <w:t xml:space="preserve"> </w:t>
      </w:r>
      <w:r>
        <w:rPr>
          <w:szCs w:val="24"/>
          <w:lang w:val="fr-FR"/>
        </w:rPr>
        <w:t>situation</w:t>
      </w:r>
      <w:r w:rsidRPr="001E1BBB">
        <w:rPr>
          <w:szCs w:val="24"/>
          <w:lang w:val="fr-FR"/>
        </w:rPr>
        <w:t xml:space="preserve"> </w:t>
      </w:r>
      <w:r>
        <w:rPr>
          <w:szCs w:val="24"/>
          <w:lang w:val="fr-FR"/>
        </w:rPr>
        <w:t>est</w:t>
      </w:r>
      <w:r w:rsidRPr="001E1BBB">
        <w:rPr>
          <w:szCs w:val="24"/>
          <w:lang w:val="fr-FR"/>
        </w:rPr>
        <w:t xml:space="preserve"> </w:t>
      </w:r>
      <w:r>
        <w:rPr>
          <w:szCs w:val="24"/>
          <w:lang w:val="fr-FR"/>
        </w:rPr>
        <w:t>moins</w:t>
      </w:r>
      <w:r w:rsidRPr="001E1BBB">
        <w:rPr>
          <w:szCs w:val="24"/>
          <w:lang w:val="fr-FR"/>
        </w:rPr>
        <w:t xml:space="preserve"> </w:t>
      </w:r>
      <w:r>
        <w:rPr>
          <w:szCs w:val="24"/>
          <w:lang w:val="fr-FR"/>
        </w:rPr>
        <w:t>favorable</w:t>
      </w:r>
      <w:r w:rsidRPr="001E1BBB">
        <w:rPr>
          <w:szCs w:val="24"/>
          <w:lang w:val="fr-FR"/>
        </w:rPr>
        <w:t xml:space="preserve"> à </w:t>
      </w:r>
      <w:r>
        <w:rPr>
          <w:szCs w:val="24"/>
          <w:lang w:val="fr-FR"/>
        </w:rPr>
        <w:t>Khoudjand</w:t>
      </w:r>
      <w:r w:rsidRPr="001E1BBB">
        <w:rPr>
          <w:szCs w:val="24"/>
          <w:lang w:val="fr-FR"/>
        </w:rPr>
        <w:t xml:space="preserve"> </w:t>
      </w:r>
      <w:r>
        <w:rPr>
          <w:szCs w:val="24"/>
          <w:lang w:val="fr-FR"/>
        </w:rPr>
        <w:t>qu</w:t>
      </w:r>
      <w:r w:rsidRPr="001E1BBB">
        <w:rPr>
          <w:szCs w:val="24"/>
          <w:lang w:val="fr-FR"/>
        </w:rPr>
        <w:t xml:space="preserve">’à </w:t>
      </w:r>
      <w:r>
        <w:rPr>
          <w:szCs w:val="24"/>
          <w:lang w:val="fr-FR"/>
        </w:rPr>
        <w:t>Douchanb</w:t>
      </w:r>
      <w:r w:rsidRPr="001E1BBB">
        <w:rPr>
          <w:szCs w:val="24"/>
          <w:lang w:val="fr-FR"/>
        </w:rPr>
        <w:t>é</w:t>
      </w:r>
      <w:r>
        <w:rPr>
          <w:szCs w:val="24"/>
          <w:lang w:val="fr-FR"/>
        </w:rPr>
        <w:t xml:space="preserve"> </w:t>
      </w:r>
      <w:r w:rsidRPr="001E1BBB">
        <w:rPr>
          <w:szCs w:val="24"/>
          <w:lang w:val="fr-FR"/>
        </w:rPr>
        <w:t>(</w:t>
      </w:r>
      <w:r>
        <w:rPr>
          <w:szCs w:val="24"/>
          <w:lang w:val="fr-FR"/>
        </w:rPr>
        <w:t xml:space="preserve">graphique </w:t>
      </w:r>
      <w:r w:rsidRPr="001E1BBB">
        <w:rPr>
          <w:szCs w:val="24"/>
          <w:lang w:val="fr-FR"/>
        </w:rPr>
        <w:t>11).</w:t>
      </w:r>
    </w:p>
    <w:p w:rsidR="00766341" w:rsidRDefault="00D768A7" w:rsidP="00766341">
      <w:pPr>
        <w:tabs>
          <w:tab w:val="clear" w:pos="360"/>
          <w:tab w:val="clear" w:pos="567"/>
        </w:tabs>
        <w:spacing w:after="0"/>
        <w:jc w:val="center"/>
        <w:rPr>
          <w:b/>
          <w:bCs/>
          <w:szCs w:val="24"/>
          <w:lang w:val="fr-FR"/>
        </w:rPr>
      </w:pPr>
      <w:r w:rsidRPr="00766341">
        <w:rPr>
          <w:b/>
          <w:bCs/>
          <w:szCs w:val="24"/>
          <w:lang w:val="fr-FR"/>
        </w:rPr>
        <w:t>Graphique 11</w:t>
      </w:r>
    </w:p>
    <w:p w:rsidR="00766341" w:rsidRPr="00766341" w:rsidRDefault="00766341" w:rsidP="00766341">
      <w:pPr>
        <w:tabs>
          <w:tab w:val="clear" w:pos="360"/>
          <w:tab w:val="clear" w:pos="567"/>
        </w:tabs>
        <w:spacing w:after="0"/>
        <w:jc w:val="center"/>
        <w:rPr>
          <w:b/>
          <w:bCs/>
          <w:szCs w:val="24"/>
          <w:lang w:val="fr-FR"/>
        </w:rPr>
      </w:pPr>
    </w:p>
    <w:p w:rsidR="00D768A7" w:rsidRPr="002F0974" w:rsidRDefault="00766341" w:rsidP="00766341">
      <w:pPr>
        <w:tabs>
          <w:tab w:val="clear" w:pos="360"/>
          <w:tab w:val="clear" w:pos="567"/>
        </w:tabs>
        <w:rPr>
          <w:bCs/>
          <w:i/>
          <w:szCs w:val="24"/>
          <w:lang w:val="fr-FR"/>
        </w:rPr>
      </w:pPr>
      <w:r w:rsidRPr="002F0974">
        <w:rPr>
          <w:lang w:val="fr-FR"/>
        </w:rPr>
        <w:t xml:space="preserve">          </w:t>
      </w:r>
      <w:r w:rsidR="00D40114" w:rsidRPr="002F0974">
        <w:rPr>
          <w:lang w:val="fr-FR"/>
        </w:rPr>
        <w:t xml:space="preserve">        </w:t>
      </w:r>
      <w:bookmarkStart w:id="31" w:name="_MON_1245651933"/>
      <w:bookmarkStart w:id="32" w:name="_MON_1314448641"/>
      <w:bookmarkStart w:id="33" w:name="_MON_1314448711"/>
      <w:bookmarkStart w:id="34" w:name="_MON_1314448867"/>
      <w:bookmarkStart w:id="35" w:name="_MON_1314448963"/>
      <w:bookmarkStart w:id="36" w:name="_MON_1314449090"/>
      <w:bookmarkStart w:id="37" w:name="_MON_1314454894"/>
      <w:bookmarkStart w:id="38" w:name="_MON_1314462252"/>
      <w:bookmarkEnd w:id="31"/>
      <w:bookmarkEnd w:id="32"/>
      <w:bookmarkEnd w:id="33"/>
      <w:bookmarkEnd w:id="34"/>
      <w:bookmarkEnd w:id="35"/>
      <w:bookmarkEnd w:id="36"/>
      <w:bookmarkEnd w:id="37"/>
      <w:bookmarkEnd w:id="38"/>
      <w:r w:rsidR="00781C5E" w:rsidRPr="008958C9">
        <w:rPr>
          <w:lang w:val="ru-RU"/>
        </w:rPr>
        <w:object w:dxaOrig="1761" w:dyaOrig="1323">
          <v:shape id="_x0000_i1034" type="#_x0000_t75" style="width:378.75pt;height:234pt" o:ole="">
            <v:imagedata r:id="rId26" o:title="" croptop="10824f" cropleft="44f"/>
            <w10:bordertop type="single" width="4"/>
            <w10:borderleft type="single" width="4"/>
            <w10:borderbottom type="single" width="4"/>
            <w10:borderright type="single" width="4"/>
          </v:shape>
          <o:OLEObject Type="Embed" ProgID="PowerPoint.Show.8" ShapeID="_x0000_i1034" DrawAspect="Content" ObjectID="_1394864877" r:id="rId27"/>
        </w:object>
      </w:r>
    </w:p>
    <w:p w:rsidR="00D768A7" w:rsidRPr="002F0974" w:rsidRDefault="00D768A7" w:rsidP="00766341">
      <w:pPr>
        <w:tabs>
          <w:tab w:val="clear" w:pos="360"/>
          <w:tab w:val="clear" w:pos="567"/>
        </w:tabs>
        <w:rPr>
          <w:szCs w:val="24"/>
          <w:lang w:val="fr-FR"/>
        </w:rPr>
      </w:pPr>
    </w:p>
    <w:p w:rsidR="00D768A7" w:rsidRPr="00211F2C" w:rsidRDefault="00D768A7" w:rsidP="002F0974">
      <w:pPr>
        <w:tabs>
          <w:tab w:val="clear" w:pos="360"/>
          <w:tab w:val="clear" w:pos="567"/>
        </w:tabs>
        <w:rPr>
          <w:szCs w:val="24"/>
          <w:lang w:val="fr-FR"/>
        </w:rPr>
      </w:pPr>
      <w:r w:rsidRPr="00211F2C">
        <w:rPr>
          <w:szCs w:val="24"/>
          <w:lang w:val="fr-FR"/>
        </w:rPr>
        <w:t xml:space="preserve">651. </w:t>
      </w:r>
      <w:r w:rsidR="002F0974">
        <w:rPr>
          <w:szCs w:val="24"/>
          <w:lang w:val="fr-FR"/>
        </w:rPr>
        <w:tab/>
      </w:r>
      <w:r>
        <w:rPr>
          <w:szCs w:val="24"/>
          <w:lang w:val="fr-FR"/>
        </w:rPr>
        <w:t>Dans</w:t>
      </w:r>
      <w:r w:rsidRPr="00211F2C">
        <w:rPr>
          <w:szCs w:val="24"/>
          <w:lang w:val="fr-FR"/>
        </w:rPr>
        <w:t xml:space="preserve"> </w:t>
      </w:r>
      <w:r>
        <w:rPr>
          <w:szCs w:val="24"/>
          <w:lang w:val="fr-FR"/>
        </w:rPr>
        <w:t>le</w:t>
      </w:r>
      <w:r w:rsidRPr="00211F2C">
        <w:rPr>
          <w:szCs w:val="24"/>
          <w:lang w:val="fr-FR"/>
        </w:rPr>
        <w:t xml:space="preserve"> </w:t>
      </w:r>
      <w:r>
        <w:rPr>
          <w:szCs w:val="24"/>
          <w:lang w:val="fr-FR"/>
        </w:rPr>
        <w:t>cadre</w:t>
      </w:r>
      <w:r w:rsidRPr="00211F2C">
        <w:rPr>
          <w:szCs w:val="24"/>
          <w:lang w:val="fr-FR"/>
        </w:rPr>
        <w:t xml:space="preserve"> </w:t>
      </w:r>
      <w:r>
        <w:rPr>
          <w:szCs w:val="24"/>
          <w:lang w:val="fr-FR"/>
        </w:rPr>
        <w:t>de</w:t>
      </w:r>
      <w:r w:rsidRPr="00211F2C">
        <w:rPr>
          <w:szCs w:val="24"/>
          <w:lang w:val="fr-FR"/>
        </w:rPr>
        <w:t xml:space="preserve"> </w:t>
      </w:r>
      <w:r>
        <w:rPr>
          <w:szCs w:val="24"/>
          <w:lang w:val="fr-FR"/>
        </w:rPr>
        <w:t>l</w:t>
      </w:r>
      <w:r w:rsidRPr="00211F2C">
        <w:rPr>
          <w:szCs w:val="24"/>
          <w:lang w:val="fr-FR"/>
        </w:rPr>
        <w:t>’</w:t>
      </w:r>
      <w:r>
        <w:rPr>
          <w:szCs w:val="24"/>
          <w:lang w:val="fr-FR"/>
        </w:rPr>
        <w:t>enqu</w:t>
      </w:r>
      <w:r w:rsidRPr="00211F2C">
        <w:rPr>
          <w:szCs w:val="24"/>
          <w:lang w:val="fr-FR"/>
        </w:rPr>
        <w:t>ê</w:t>
      </w:r>
      <w:r>
        <w:rPr>
          <w:szCs w:val="24"/>
          <w:lang w:val="fr-FR"/>
        </w:rPr>
        <w:t>te</w:t>
      </w:r>
      <w:r w:rsidRPr="00211F2C">
        <w:rPr>
          <w:szCs w:val="24"/>
          <w:lang w:val="fr-FR"/>
        </w:rPr>
        <w:t xml:space="preserve"> </w:t>
      </w:r>
      <w:r>
        <w:rPr>
          <w:szCs w:val="24"/>
          <w:lang w:val="fr-FR"/>
        </w:rPr>
        <w:t>men</w:t>
      </w:r>
      <w:r w:rsidRPr="00211F2C">
        <w:rPr>
          <w:szCs w:val="24"/>
          <w:lang w:val="fr-FR"/>
        </w:rPr>
        <w:t>é</w:t>
      </w:r>
      <w:r>
        <w:rPr>
          <w:szCs w:val="24"/>
          <w:lang w:val="fr-FR"/>
        </w:rPr>
        <w:t>e</w:t>
      </w:r>
      <w:r w:rsidRPr="00211F2C">
        <w:rPr>
          <w:szCs w:val="24"/>
          <w:lang w:val="fr-FR"/>
        </w:rPr>
        <w:t xml:space="preserve"> </w:t>
      </w:r>
      <w:r>
        <w:rPr>
          <w:szCs w:val="24"/>
          <w:lang w:val="fr-FR"/>
        </w:rPr>
        <w:t>aupr</w:t>
      </w:r>
      <w:r w:rsidRPr="00211F2C">
        <w:rPr>
          <w:szCs w:val="24"/>
          <w:lang w:val="fr-FR"/>
        </w:rPr>
        <w:t>è</w:t>
      </w:r>
      <w:r>
        <w:rPr>
          <w:szCs w:val="24"/>
          <w:lang w:val="fr-FR"/>
        </w:rPr>
        <w:t>s</w:t>
      </w:r>
      <w:r w:rsidRPr="00211F2C">
        <w:rPr>
          <w:szCs w:val="24"/>
          <w:lang w:val="fr-FR"/>
        </w:rPr>
        <w:t xml:space="preserve"> </w:t>
      </w:r>
      <w:r>
        <w:rPr>
          <w:szCs w:val="24"/>
          <w:lang w:val="fr-FR"/>
        </w:rPr>
        <w:t>des</w:t>
      </w:r>
      <w:r w:rsidRPr="00211F2C">
        <w:rPr>
          <w:szCs w:val="24"/>
          <w:lang w:val="fr-FR"/>
        </w:rPr>
        <w:t xml:space="preserve"> </w:t>
      </w:r>
      <w:r>
        <w:rPr>
          <w:szCs w:val="24"/>
          <w:lang w:val="fr-FR"/>
        </w:rPr>
        <w:t>consommateurs</w:t>
      </w:r>
      <w:r w:rsidRPr="00211F2C">
        <w:rPr>
          <w:szCs w:val="24"/>
          <w:lang w:val="fr-FR"/>
        </w:rPr>
        <w:t xml:space="preserve"> </w:t>
      </w:r>
      <w:r>
        <w:rPr>
          <w:szCs w:val="24"/>
          <w:lang w:val="fr-FR"/>
        </w:rPr>
        <w:t>de</w:t>
      </w:r>
      <w:r w:rsidRPr="00211F2C">
        <w:rPr>
          <w:szCs w:val="24"/>
          <w:lang w:val="fr-FR"/>
        </w:rPr>
        <w:t xml:space="preserve"> </w:t>
      </w:r>
      <w:r>
        <w:rPr>
          <w:szCs w:val="24"/>
          <w:lang w:val="fr-FR"/>
        </w:rPr>
        <w:t>drogues</w:t>
      </w:r>
      <w:r w:rsidRPr="00211F2C">
        <w:rPr>
          <w:szCs w:val="24"/>
          <w:lang w:val="fr-FR"/>
        </w:rPr>
        <w:t xml:space="preserve"> </w:t>
      </w:r>
      <w:r>
        <w:rPr>
          <w:szCs w:val="24"/>
          <w:lang w:val="fr-FR"/>
        </w:rPr>
        <w:t>injectables</w:t>
      </w:r>
      <w:r w:rsidRPr="00211F2C">
        <w:rPr>
          <w:szCs w:val="24"/>
          <w:lang w:val="fr-FR"/>
        </w:rPr>
        <w:t xml:space="preserve">, </w:t>
      </w:r>
      <w:r>
        <w:rPr>
          <w:szCs w:val="24"/>
          <w:lang w:val="fr-FR"/>
        </w:rPr>
        <w:t>il</w:t>
      </w:r>
      <w:r w:rsidRPr="00211F2C">
        <w:rPr>
          <w:szCs w:val="24"/>
          <w:lang w:val="fr-FR"/>
        </w:rPr>
        <w:t xml:space="preserve"> </w:t>
      </w:r>
      <w:r>
        <w:rPr>
          <w:szCs w:val="24"/>
          <w:lang w:val="fr-FR"/>
        </w:rPr>
        <w:t>leur</w:t>
      </w:r>
      <w:r w:rsidRPr="00211F2C">
        <w:rPr>
          <w:szCs w:val="24"/>
          <w:lang w:val="fr-FR"/>
        </w:rPr>
        <w:t xml:space="preserve"> </w:t>
      </w:r>
      <w:r>
        <w:rPr>
          <w:szCs w:val="24"/>
          <w:lang w:val="fr-FR"/>
        </w:rPr>
        <w:t>a</w:t>
      </w:r>
      <w:r w:rsidRPr="00211F2C">
        <w:rPr>
          <w:szCs w:val="24"/>
          <w:lang w:val="fr-FR"/>
        </w:rPr>
        <w:t xml:space="preserve"> é</w:t>
      </w:r>
      <w:r>
        <w:rPr>
          <w:szCs w:val="24"/>
          <w:lang w:val="fr-FR"/>
        </w:rPr>
        <w:t>galement</w:t>
      </w:r>
      <w:r w:rsidRPr="00211F2C">
        <w:rPr>
          <w:szCs w:val="24"/>
          <w:lang w:val="fr-FR"/>
        </w:rPr>
        <w:t xml:space="preserve"> é</w:t>
      </w:r>
      <w:r>
        <w:rPr>
          <w:szCs w:val="24"/>
          <w:lang w:val="fr-FR"/>
        </w:rPr>
        <w:t>t</w:t>
      </w:r>
      <w:r w:rsidRPr="00211F2C">
        <w:rPr>
          <w:szCs w:val="24"/>
          <w:lang w:val="fr-FR"/>
        </w:rPr>
        <w:t xml:space="preserve">é </w:t>
      </w:r>
      <w:r>
        <w:rPr>
          <w:szCs w:val="24"/>
          <w:lang w:val="fr-FR"/>
        </w:rPr>
        <w:t>demand</w:t>
      </w:r>
      <w:r w:rsidRPr="00211F2C">
        <w:rPr>
          <w:szCs w:val="24"/>
          <w:lang w:val="fr-FR"/>
        </w:rPr>
        <w:t xml:space="preserve">é </w:t>
      </w:r>
      <w:r>
        <w:rPr>
          <w:szCs w:val="24"/>
          <w:lang w:val="fr-FR"/>
        </w:rPr>
        <w:t>d</w:t>
      </w:r>
      <w:r w:rsidRPr="00211F2C">
        <w:rPr>
          <w:szCs w:val="24"/>
          <w:lang w:val="fr-FR"/>
        </w:rPr>
        <w:t>’</w:t>
      </w:r>
      <w:r>
        <w:rPr>
          <w:szCs w:val="24"/>
          <w:lang w:val="fr-FR"/>
        </w:rPr>
        <w:t>indiquer leurs propositions en matière de prévention du VIH/sida. Ils</w:t>
      </w:r>
      <w:r w:rsidRPr="00211F2C">
        <w:rPr>
          <w:szCs w:val="24"/>
          <w:lang w:val="fr-FR"/>
        </w:rPr>
        <w:t xml:space="preserve"> </w:t>
      </w:r>
      <w:r>
        <w:rPr>
          <w:szCs w:val="24"/>
          <w:lang w:val="fr-FR"/>
        </w:rPr>
        <w:t>ont</w:t>
      </w:r>
      <w:r w:rsidRPr="00211F2C">
        <w:rPr>
          <w:szCs w:val="24"/>
          <w:lang w:val="fr-FR"/>
        </w:rPr>
        <w:t xml:space="preserve"> </w:t>
      </w:r>
      <w:r>
        <w:rPr>
          <w:szCs w:val="24"/>
          <w:lang w:val="fr-FR"/>
        </w:rPr>
        <w:t>propos</w:t>
      </w:r>
      <w:r w:rsidRPr="00211F2C">
        <w:rPr>
          <w:szCs w:val="24"/>
          <w:lang w:val="fr-FR"/>
        </w:rPr>
        <w:t xml:space="preserve">é </w:t>
      </w:r>
      <w:r>
        <w:rPr>
          <w:szCs w:val="24"/>
          <w:lang w:val="fr-FR"/>
        </w:rPr>
        <w:t>les</w:t>
      </w:r>
      <w:r w:rsidRPr="00211F2C">
        <w:rPr>
          <w:szCs w:val="24"/>
          <w:lang w:val="fr-FR"/>
        </w:rPr>
        <w:t xml:space="preserve"> </w:t>
      </w:r>
      <w:r>
        <w:rPr>
          <w:szCs w:val="24"/>
          <w:lang w:val="fr-FR"/>
        </w:rPr>
        <w:t>actions</w:t>
      </w:r>
      <w:r w:rsidRPr="00211F2C">
        <w:rPr>
          <w:szCs w:val="24"/>
          <w:lang w:val="fr-FR"/>
        </w:rPr>
        <w:t xml:space="preserve"> </w:t>
      </w:r>
      <w:r>
        <w:rPr>
          <w:szCs w:val="24"/>
          <w:lang w:val="fr-FR"/>
        </w:rPr>
        <w:t>suivantes </w:t>
      </w:r>
      <w:r w:rsidRPr="00211F2C">
        <w:rPr>
          <w:szCs w:val="24"/>
          <w:lang w:val="fr-FR"/>
        </w:rPr>
        <w:t xml:space="preserve">: </w:t>
      </w:r>
      <w:r>
        <w:rPr>
          <w:szCs w:val="24"/>
          <w:lang w:val="fr-FR"/>
        </w:rPr>
        <w:t>amélioration du système de dépistage du VIH/sida, diffusion d’informations et approfondissement du travail mené auprès des écoliers pour leur faire mieux connaître le VIH/sida, et renforcement des moyens des institutions qui s’occupent des questions concernant la prévention, la santé et le comportement sans risque.</w:t>
      </w:r>
    </w:p>
    <w:p w:rsidR="00D768A7" w:rsidRPr="003343E1" w:rsidRDefault="00D768A7" w:rsidP="00766341">
      <w:pPr>
        <w:tabs>
          <w:tab w:val="clear" w:pos="360"/>
          <w:tab w:val="clear" w:pos="567"/>
        </w:tabs>
        <w:rPr>
          <w:szCs w:val="24"/>
          <w:lang w:val="fr-FR"/>
        </w:rPr>
      </w:pPr>
      <w:r w:rsidRPr="00082017">
        <w:rPr>
          <w:szCs w:val="24"/>
          <w:lang w:val="fr-FR"/>
        </w:rPr>
        <w:t xml:space="preserve">652. </w:t>
      </w:r>
      <w:r w:rsidR="002F0974">
        <w:rPr>
          <w:szCs w:val="24"/>
          <w:lang w:val="fr-FR"/>
        </w:rPr>
        <w:tab/>
      </w:r>
      <w:r>
        <w:rPr>
          <w:szCs w:val="24"/>
          <w:lang w:val="fr-FR"/>
        </w:rPr>
        <w:t>Pendant</w:t>
      </w:r>
      <w:r w:rsidRPr="00082017">
        <w:rPr>
          <w:szCs w:val="24"/>
          <w:lang w:val="fr-FR"/>
        </w:rPr>
        <w:t xml:space="preserve"> </w:t>
      </w:r>
      <w:r>
        <w:rPr>
          <w:szCs w:val="24"/>
          <w:lang w:val="fr-FR"/>
        </w:rPr>
        <w:t>l</w:t>
      </w:r>
      <w:r w:rsidRPr="00082017">
        <w:rPr>
          <w:szCs w:val="24"/>
          <w:lang w:val="fr-FR"/>
        </w:rPr>
        <w:t>’é</w:t>
      </w:r>
      <w:r>
        <w:rPr>
          <w:szCs w:val="24"/>
          <w:lang w:val="fr-FR"/>
        </w:rPr>
        <w:t>tude</w:t>
      </w:r>
      <w:r w:rsidRPr="00082017">
        <w:rPr>
          <w:szCs w:val="24"/>
          <w:lang w:val="fr-FR"/>
        </w:rPr>
        <w:t xml:space="preserve"> </w:t>
      </w:r>
      <w:r>
        <w:rPr>
          <w:szCs w:val="24"/>
          <w:lang w:val="fr-FR"/>
        </w:rPr>
        <w:t>qualitative</w:t>
      </w:r>
      <w:r w:rsidRPr="00082017">
        <w:rPr>
          <w:szCs w:val="24"/>
          <w:lang w:val="fr-FR"/>
        </w:rPr>
        <w:t xml:space="preserve"> </w:t>
      </w:r>
      <w:r>
        <w:rPr>
          <w:szCs w:val="24"/>
          <w:lang w:val="fr-FR"/>
        </w:rPr>
        <w:t>du</w:t>
      </w:r>
      <w:r w:rsidRPr="00082017">
        <w:rPr>
          <w:szCs w:val="24"/>
          <w:lang w:val="fr-FR"/>
        </w:rPr>
        <w:t xml:space="preserve"> </w:t>
      </w:r>
      <w:r>
        <w:rPr>
          <w:szCs w:val="24"/>
          <w:lang w:val="fr-FR"/>
        </w:rPr>
        <w:t>Projet</w:t>
      </w:r>
      <w:r w:rsidRPr="00082017">
        <w:rPr>
          <w:szCs w:val="24"/>
          <w:lang w:val="fr-FR"/>
        </w:rPr>
        <w:t xml:space="preserve"> </w:t>
      </w:r>
      <w:r>
        <w:rPr>
          <w:szCs w:val="24"/>
          <w:lang w:val="fr-FR"/>
        </w:rPr>
        <w:t>d</w:t>
      </w:r>
      <w:r w:rsidRPr="00082017">
        <w:rPr>
          <w:szCs w:val="24"/>
          <w:lang w:val="fr-FR"/>
        </w:rPr>
        <w:t>’é</w:t>
      </w:r>
      <w:r>
        <w:rPr>
          <w:szCs w:val="24"/>
          <w:lang w:val="fr-FR"/>
        </w:rPr>
        <w:t>valuation</w:t>
      </w:r>
      <w:r w:rsidRPr="00082017">
        <w:rPr>
          <w:szCs w:val="24"/>
          <w:lang w:val="fr-FR"/>
        </w:rPr>
        <w:t xml:space="preserve"> </w:t>
      </w:r>
      <w:r>
        <w:rPr>
          <w:szCs w:val="24"/>
          <w:lang w:val="fr-FR"/>
        </w:rPr>
        <w:t>et</w:t>
      </w:r>
      <w:r w:rsidRPr="00082017">
        <w:rPr>
          <w:szCs w:val="24"/>
          <w:lang w:val="fr-FR"/>
        </w:rPr>
        <w:t xml:space="preserve"> </w:t>
      </w:r>
      <w:r>
        <w:rPr>
          <w:szCs w:val="24"/>
          <w:lang w:val="fr-FR"/>
        </w:rPr>
        <w:t>de</w:t>
      </w:r>
      <w:r w:rsidRPr="00082017">
        <w:rPr>
          <w:szCs w:val="24"/>
          <w:lang w:val="fr-FR"/>
        </w:rPr>
        <w:t xml:space="preserve"> </w:t>
      </w:r>
      <w:r>
        <w:rPr>
          <w:szCs w:val="24"/>
          <w:lang w:val="fr-FR"/>
        </w:rPr>
        <w:t>riposte</w:t>
      </w:r>
      <w:r w:rsidRPr="00082017">
        <w:rPr>
          <w:szCs w:val="24"/>
          <w:lang w:val="fr-FR"/>
        </w:rPr>
        <w:t xml:space="preserve"> </w:t>
      </w:r>
      <w:r>
        <w:rPr>
          <w:szCs w:val="24"/>
          <w:lang w:val="fr-FR"/>
        </w:rPr>
        <w:t>rapides</w:t>
      </w:r>
      <w:r w:rsidRPr="00082017">
        <w:rPr>
          <w:szCs w:val="24"/>
          <w:lang w:val="fr-FR"/>
        </w:rPr>
        <w:t xml:space="preserve"> </w:t>
      </w:r>
      <w:r>
        <w:rPr>
          <w:szCs w:val="24"/>
          <w:lang w:val="fr-FR"/>
        </w:rPr>
        <w:t>men</w:t>
      </w:r>
      <w:r w:rsidRPr="00082017">
        <w:rPr>
          <w:szCs w:val="24"/>
          <w:lang w:val="fr-FR"/>
        </w:rPr>
        <w:t>é</w:t>
      </w:r>
      <w:r>
        <w:rPr>
          <w:szCs w:val="24"/>
          <w:lang w:val="fr-FR"/>
        </w:rPr>
        <w:t>e</w:t>
      </w:r>
      <w:r w:rsidRPr="00082017">
        <w:rPr>
          <w:szCs w:val="24"/>
          <w:lang w:val="fr-FR"/>
        </w:rPr>
        <w:t xml:space="preserve"> à </w:t>
      </w:r>
      <w:r>
        <w:rPr>
          <w:szCs w:val="24"/>
          <w:lang w:val="fr-FR"/>
        </w:rPr>
        <w:t>Khoudjand</w:t>
      </w:r>
      <w:r w:rsidRPr="00082017">
        <w:rPr>
          <w:szCs w:val="24"/>
          <w:lang w:val="fr-FR"/>
        </w:rPr>
        <w:t xml:space="preserve">, </w:t>
      </w:r>
      <w:r>
        <w:rPr>
          <w:szCs w:val="24"/>
          <w:lang w:val="fr-FR"/>
        </w:rPr>
        <w:t>on</w:t>
      </w:r>
      <w:r w:rsidRPr="00082017">
        <w:rPr>
          <w:szCs w:val="24"/>
          <w:lang w:val="fr-FR"/>
        </w:rPr>
        <w:t xml:space="preserve"> </w:t>
      </w:r>
      <w:r>
        <w:rPr>
          <w:szCs w:val="24"/>
          <w:lang w:val="fr-FR"/>
        </w:rPr>
        <w:t>a</w:t>
      </w:r>
      <w:r w:rsidRPr="00082017">
        <w:rPr>
          <w:szCs w:val="24"/>
          <w:lang w:val="fr-FR"/>
        </w:rPr>
        <w:t xml:space="preserve"> </w:t>
      </w:r>
      <w:r>
        <w:rPr>
          <w:szCs w:val="24"/>
          <w:lang w:val="fr-FR"/>
        </w:rPr>
        <w:t>proc</w:t>
      </w:r>
      <w:r w:rsidRPr="00082017">
        <w:rPr>
          <w:szCs w:val="24"/>
          <w:lang w:val="fr-FR"/>
        </w:rPr>
        <w:t>é</w:t>
      </w:r>
      <w:r>
        <w:rPr>
          <w:szCs w:val="24"/>
          <w:lang w:val="fr-FR"/>
        </w:rPr>
        <w:t>d</w:t>
      </w:r>
      <w:r w:rsidRPr="00082017">
        <w:rPr>
          <w:szCs w:val="24"/>
          <w:lang w:val="fr-FR"/>
        </w:rPr>
        <w:t xml:space="preserve">é à </w:t>
      </w:r>
      <w:r>
        <w:rPr>
          <w:szCs w:val="24"/>
          <w:lang w:val="fr-FR"/>
        </w:rPr>
        <w:t>une</w:t>
      </w:r>
      <w:r w:rsidRPr="00082017">
        <w:rPr>
          <w:szCs w:val="24"/>
          <w:lang w:val="fr-FR"/>
        </w:rPr>
        <w:t xml:space="preserve"> é</w:t>
      </w:r>
      <w:r>
        <w:rPr>
          <w:szCs w:val="24"/>
          <w:lang w:val="fr-FR"/>
        </w:rPr>
        <w:t>valuation</w:t>
      </w:r>
      <w:r w:rsidRPr="00082017">
        <w:rPr>
          <w:szCs w:val="24"/>
          <w:lang w:val="fr-FR"/>
        </w:rPr>
        <w:t xml:space="preserve"> </w:t>
      </w:r>
      <w:r>
        <w:rPr>
          <w:szCs w:val="24"/>
          <w:lang w:val="fr-FR"/>
        </w:rPr>
        <w:t>de</w:t>
      </w:r>
      <w:r w:rsidRPr="00082017">
        <w:rPr>
          <w:szCs w:val="24"/>
          <w:lang w:val="fr-FR"/>
        </w:rPr>
        <w:t xml:space="preserve"> </w:t>
      </w:r>
      <w:r>
        <w:rPr>
          <w:szCs w:val="24"/>
          <w:lang w:val="fr-FR"/>
        </w:rPr>
        <w:t>la</w:t>
      </w:r>
      <w:r w:rsidRPr="00082017">
        <w:rPr>
          <w:szCs w:val="24"/>
          <w:lang w:val="fr-FR"/>
        </w:rPr>
        <w:t xml:space="preserve"> </w:t>
      </w:r>
      <w:r>
        <w:rPr>
          <w:szCs w:val="24"/>
          <w:lang w:val="fr-FR"/>
        </w:rPr>
        <w:t>situation</w:t>
      </w:r>
      <w:r w:rsidRPr="00082017">
        <w:rPr>
          <w:szCs w:val="24"/>
          <w:lang w:val="fr-FR"/>
        </w:rPr>
        <w:t xml:space="preserve"> </w:t>
      </w:r>
      <w:r>
        <w:rPr>
          <w:szCs w:val="24"/>
          <w:lang w:val="fr-FR"/>
        </w:rPr>
        <w:t>de</w:t>
      </w:r>
      <w:r w:rsidRPr="00082017">
        <w:rPr>
          <w:szCs w:val="24"/>
          <w:lang w:val="fr-FR"/>
        </w:rPr>
        <w:t xml:space="preserve"> </w:t>
      </w:r>
      <w:r>
        <w:rPr>
          <w:szCs w:val="24"/>
          <w:lang w:val="fr-FR"/>
        </w:rPr>
        <w:t>la</w:t>
      </w:r>
      <w:r w:rsidRPr="00082017">
        <w:rPr>
          <w:szCs w:val="24"/>
          <w:lang w:val="fr-FR"/>
        </w:rPr>
        <w:t xml:space="preserve"> </w:t>
      </w:r>
      <w:r>
        <w:rPr>
          <w:szCs w:val="24"/>
          <w:lang w:val="fr-FR"/>
        </w:rPr>
        <w:t>ville</w:t>
      </w:r>
      <w:r w:rsidRPr="00082017">
        <w:rPr>
          <w:szCs w:val="24"/>
          <w:lang w:val="fr-FR"/>
        </w:rPr>
        <w:t xml:space="preserve"> </w:t>
      </w:r>
      <w:r>
        <w:rPr>
          <w:szCs w:val="24"/>
          <w:lang w:val="fr-FR"/>
        </w:rPr>
        <w:t>en</w:t>
      </w:r>
      <w:r w:rsidRPr="00082017">
        <w:rPr>
          <w:szCs w:val="24"/>
          <w:lang w:val="fr-FR"/>
        </w:rPr>
        <w:t xml:space="preserve"> </w:t>
      </w:r>
      <w:r>
        <w:rPr>
          <w:szCs w:val="24"/>
          <w:lang w:val="fr-FR"/>
        </w:rPr>
        <w:t>mati</w:t>
      </w:r>
      <w:r w:rsidRPr="00082017">
        <w:rPr>
          <w:szCs w:val="24"/>
          <w:lang w:val="fr-FR"/>
        </w:rPr>
        <w:t>è</w:t>
      </w:r>
      <w:r>
        <w:rPr>
          <w:szCs w:val="24"/>
          <w:lang w:val="fr-FR"/>
        </w:rPr>
        <w:t>re</w:t>
      </w:r>
      <w:r w:rsidRPr="00082017">
        <w:rPr>
          <w:szCs w:val="24"/>
          <w:lang w:val="fr-FR"/>
        </w:rPr>
        <w:t xml:space="preserve"> </w:t>
      </w:r>
      <w:r>
        <w:rPr>
          <w:szCs w:val="24"/>
          <w:lang w:val="fr-FR"/>
        </w:rPr>
        <w:t>de</w:t>
      </w:r>
      <w:r w:rsidRPr="00082017">
        <w:rPr>
          <w:szCs w:val="24"/>
          <w:lang w:val="fr-FR"/>
        </w:rPr>
        <w:t xml:space="preserve"> </w:t>
      </w:r>
      <w:r>
        <w:rPr>
          <w:szCs w:val="24"/>
          <w:lang w:val="fr-FR"/>
        </w:rPr>
        <w:t>pr</w:t>
      </w:r>
      <w:r w:rsidRPr="00082017">
        <w:rPr>
          <w:szCs w:val="24"/>
          <w:lang w:val="fr-FR"/>
        </w:rPr>
        <w:t>é</w:t>
      </w:r>
      <w:r>
        <w:rPr>
          <w:szCs w:val="24"/>
          <w:lang w:val="fr-FR"/>
        </w:rPr>
        <w:t>vention</w:t>
      </w:r>
      <w:r w:rsidRPr="00082017">
        <w:rPr>
          <w:szCs w:val="24"/>
          <w:lang w:val="fr-FR"/>
        </w:rPr>
        <w:t xml:space="preserve"> </w:t>
      </w:r>
      <w:r>
        <w:rPr>
          <w:szCs w:val="24"/>
          <w:lang w:val="fr-FR"/>
        </w:rPr>
        <w:t xml:space="preserve">des MST </w:t>
      </w:r>
      <w:r w:rsidRPr="00082017">
        <w:rPr>
          <w:szCs w:val="24"/>
          <w:lang w:val="fr-FR"/>
        </w:rPr>
        <w:t xml:space="preserve">: </w:t>
      </w:r>
      <w:r>
        <w:rPr>
          <w:szCs w:val="24"/>
          <w:lang w:val="fr-FR"/>
        </w:rPr>
        <w:t xml:space="preserve">à la suite de l’adoption des décisions gouvernementales sur le Programme national d’action préventive et de lutte contre </w:t>
      </w:r>
      <w:r w:rsidRPr="00CB319A">
        <w:rPr>
          <w:bCs/>
          <w:iCs/>
          <w:szCs w:val="24"/>
          <w:lang w:val="fr-FR"/>
        </w:rPr>
        <w:t>le virus de l’immunodéficience humaine, le syndrome d’immunodéficience acquise et les maladies sexuellement transmissibles jusqu’en 2007</w:t>
      </w:r>
      <w:r>
        <w:rPr>
          <w:bCs/>
          <w:iCs/>
          <w:szCs w:val="24"/>
          <w:lang w:val="fr-FR"/>
        </w:rPr>
        <w:t xml:space="preserve"> (30 décembre 2000) et sur le </w:t>
      </w:r>
      <w:r>
        <w:rPr>
          <w:szCs w:val="24"/>
          <w:lang w:val="fr-FR"/>
        </w:rPr>
        <w:t>Plan stratégique de prévention de la menace de propagation du virus</w:t>
      </w:r>
      <w:r w:rsidRPr="006A31B8">
        <w:rPr>
          <w:szCs w:val="24"/>
          <w:lang w:val="fr-FR"/>
        </w:rPr>
        <w:t xml:space="preserve"> </w:t>
      </w:r>
      <w:r>
        <w:rPr>
          <w:szCs w:val="24"/>
          <w:lang w:val="fr-FR"/>
        </w:rPr>
        <w:t>de</w:t>
      </w:r>
      <w:r w:rsidR="002F0974">
        <w:rPr>
          <w:szCs w:val="24"/>
          <w:lang w:val="fr-FR"/>
        </w:rPr>
        <w:t> </w:t>
      </w:r>
      <w:r>
        <w:rPr>
          <w:szCs w:val="24"/>
          <w:lang w:val="fr-FR"/>
        </w:rPr>
        <w:t>l</w:t>
      </w:r>
      <w:r w:rsidRPr="006A31B8">
        <w:rPr>
          <w:szCs w:val="24"/>
          <w:lang w:val="fr-FR"/>
        </w:rPr>
        <w:t>’</w:t>
      </w:r>
      <w:r>
        <w:rPr>
          <w:szCs w:val="24"/>
          <w:lang w:val="fr-FR"/>
        </w:rPr>
        <w:t>immunod</w:t>
      </w:r>
      <w:r w:rsidRPr="006A31B8">
        <w:rPr>
          <w:szCs w:val="24"/>
          <w:lang w:val="fr-FR"/>
        </w:rPr>
        <w:t>é</w:t>
      </w:r>
      <w:r>
        <w:rPr>
          <w:szCs w:val="24"/>
          <w:lang w:val="fr-FR"/>
        </w:rPr>
        <w:t>ficience</w:t>
      </w:r>
      <w:r w:rsidRPr="006A31B8">
        <w:rPr>
          <w:szCs w:val="24"/>
          <w:lang w:val="fr-FR"/>
        </w:rPr>
        <w:t xml:space="preserve"> </w:t>
      </w:r>
      <w:r>
        <w:rPr>
          <w:szCs w:val="24"/>
          <w:lang w:val="fr-FR"/>
        </w:rPr>
        <w:t>humaine</w:t>
      </w:r>
      <w:r w:rsidRPr="006A31B8">
        <w:rPr>
          <w:szCs w:val="24"/>
          <w:lang w:val="fr-FR"/>
        </w:rPr>
        <w:t xml:space="preserve"> </w:t>
      </w:r>
      <w:r>
        <w:rPr>
          <w:szCs w:val="24"/>
          <w:lang w:val="fr-FR"/>
        </w:rPr>
        <w:t>et du sida au Tadjikistan pour la période 2002-2005</w:t>
      </w:r>
      <w:r w:rsidRPr="00CB319A">
        <w:rPr>
          <w:szCs w:val="24"/>
          <w:lang w:val="fr-FR"/>
        </w:rPr>
        <w:t xml:space="preserve"> (</w:t>
      </w:r>
      <w:r>
        <w:rPr>
          <w:szCs w:val="24"/>
          <w:lang w:val="fr-FR"/>
        </w:rPr>
        <w:t>1</w:t>
      </w:r>
      <w:r w:rsidRPr="001F5557">
        <w:rPr>
          <w:szCs w:val="24"/>
          <w:vertAlign w:val="superscript"/>
          <w:lang w:val="fr-FR"/>
        </w:rPr>
        <w:t>er</w:t>
      </w:r>
      <w:r w:rsidR="002F0974">
        <w:rPr>
          <w:szCs w:val="24"/>
          <w:vertAlign w:val="superscript"/>
          <w:lang w:val="fr-FR"/>
        </w:rPr>
        <w:t> </w:t>
      </w:r>
      <w:r>
        <w:rPr>
          <w:szCs w:val="24"/>
          <w:lang w:val="fr-FR"/>
        </w:rPr>
        <w:t>octobre</w:t>
      </w:r>
      <w:r w:rsidR="002F0974">
        <w:rPr>
          <w:szCs w:val="24"/>
          <w:lang w:val="fr-FR"/>
        </w:rPr>
        <w:t> </w:t>
      </w:r>
      <w:r w:rsidRPr="00CB319A">
        <w:rPr>
          <w:szCs w:val="24"/>
          <w:lang w:val="fr-FR"/>
        </w:rPr>
        <w:t xml:space="preserve">2002), </w:t>
      </w:r>
      <w:r>
        <w:rPr>
          <w:szCs w:val="24"/>
          <w:lang w:val="fr-FR"/>
        </w:rPr>
        <w:t>l’organe exécutif de la province de Sogdi a pris des mesures en vue d’appliquer les dispositions des documents susvisés. Ces</w:t>
      </w:r>
      <w:r w:rsidRPr="00BE4BAC">
        <w:rPr>
          <w:szCs w:val="24"/>
          <w:lang w:val="fr-FR"/>
        </w:rPr>
        <w:t xml:space="preserve"> </w:t>
      </w:r>
      <w:r>
        <w:rPr>
          <w:szCs w:val="24"/>
          <w:lang w:val="fr-FR"/>
        </w:rPr>
        <w:t>mesures</w:t>
      </w:r>
      <w:r w:rsidRPr="00BE4BAC">
        <w:rPr>
          <w:szCs w:val="24"/>
          <w:lang w:val="fr-FR"/>
        </w:rPr>
        <w:t xml:space="preserve"> </w:t>
      </w:r>
      <w:r>
        <w:rPr>
          <w:szCs w:val="24"/>
          <w:lang w:val="fr-FR"/>
        </w:rPr>
        <w:t>ont</w:t>
      </w:r>
      <w:r w:rsidRPr="00BE4BAC">
        <w:rPr>
          <w:szCs w:val="24"/>
          <w:lang w:val="fr-FR"/>
        </w:rPr>
        <w:t xml:space="preserve"> </w:t>
      </w:r>
      <w:r>
        <w:rPr>
          <w:szCs w:val="24"/>
          <w:lang w:val="fr-FR"/>
        </w:rPr>
        <w:t>donn</w:t>
      </w:r>
      <w:r w:rsidRPr="00BE4BAC">
        <w:rPr>
          <w:szCs w:val="24"/>
          <w:lang w:val="fr-FR"/>
        </w:rPr>
        <w:t xml:space="preserve">é </w:t>
      </w:r>
      <w:r>
        <w:rPr>
          <w:szCs w:val="24"/>
          <w:lang w:val="fr-FR"/>
        </w:rPr>
        <w:t>des</w:t>
      </w:r>
      <w:r w:rsidRPr="00BE4BAC">
        <w:rPr>
          <w:szCs w:val="24"/>
          <w:lang w:val="fr-FR"/>
        </w:rPr>
        <w:t xml:space="preserve"> </w:t>
      </w:r>
      <w:r>
        <w:rPr>
          <w:szCs w:val="24"/>
          <w:lang w:val="fr-FR"/>
        </w:rPr>
        <w:t>r</w:t>
      </w:r>
      <w:r w:rsidRPr="00BE4BAC">
        <w:rPr>
          <w:szCs w:val="24"/>
          <w:lang w:val="fr-FR"/>
        </w:rPr>
        <w:t>é</w:t>
      </w:r>
      <w:r>
        <w:rPr>
          <w:szCs w:val="24"/>
          <w:lang w:val="fr-FR"/>
        </w:rPr>
        <w:t>sultats</w:t>
      </w:r>
      <w:r w:rsidRPr="00BE4BAC">
        <w:rPr>
          <w:szCs w:val="24"/>
          <w:lang w:val="fr-FR"/>
        </w:rPr>
        <w:t xml:space="preserve"> </w:t>
      </w:r>
      <w:r>
        <w:rPr>
          <w:szCs w:val="24"/>
          <w:lang w:val="fr-FR"/>
        </w:rPr>
        <w:t>positifs</w:t>
      </w:r>
      <w:r w:rsidRPr="00BE4BAC">
        <w:rPr>
          <w:szCs w:val="24"/>
          <w:lang w:val="fr-FR"/>
        </w:rPr>
        <w:t xml:space="preserve">. </w:t>
      </w:r>
      <w:r>
        <w:rPr>
          <w:szCs w:val="24"/>
          <w:lang w:val="fr-FR"/>
        </w:rPr>
        <w:t>La Direction des affaires de la jeunesse, du sport et du tourisme de la province de Sogdi a créé le MAIL, qui est un Centre de prévention de la toxicomanie et du VIH/sida. Les</w:t>
      </w:r>
      <w:r w:rsidRPr="00D8209A">
        <w:rPr>
          <w:szCs w:val="24"/>
          <w:lang w:val="fr-FR"/>
        </w:rPr>
        <w:t xml:space="preserve"> </w:t>
      </w:r>
      <w:r>
        <w:rPr>
          <w:szCs w:val="24"/>
          <w:lang w:val="fr-FR"/>
        </w:rPr>
        <w:t>responsables</w:t>
      </w:r>
      <w:r w:rsidRPr="00D8209A">
        <w:rPr>
          <w:szCs w:val="24"/>
          <w:lang w:val="fr-FR"/>
        </w:rPr>
        <w:t xml:space="preserve"> </w:t>
      </w:r>
      <w:r>
        <w:rPr>
          <w:szCs w:val="24"/>
          <w:lang w:val="fr-FR"/>
        </w:rPr>
        <w:t>de</w:t>
      </w:r>
      <w:r w:rsidRPr="00D8209A">
        <w:rPr>
          <w:szCs w:val="24"/>
          <w:lang w:val="fr-FR"/>
        </w:rPr>
        <w:t xml:space="preserve"> </w:t>
      </w:r>
      <w:r>
        <w:rPr>
          <w:szCs w:val="24"/>
          <w:lang w:val="fr-FR"/>
        </w:rPr>
        <w:t>ce</w:t>
      </w:r>
      <w:r w:rsidRPr="00D8209A">
        <w:rPr>
          <w:szCs w:val="24"/>
          <w:lang w:val="fr-FR"/>
        </w:rPr>
        <w:t xml:space="preserve"> </w:t>
      </w:r>
      <w:r>
        <w:rPr>
          <w:szCs w:val="24"/>
          <w:lang w:val="fr-FR"/>
        </w:rPr>
        <w:t>Centre</w:t>
      </w:r>
      <w:r w:rsidRPr="00D8209A">
        <w:rPr>
          <w:szCs w:val="24"/>
          <w:lang w:val="fr-FR"/>
        </w:rPr>
        <w:t xml:space="preserve"> </w:t>
      </w:r>
      <w:r>
        <w:rPr>
          <w:szCs w:val="24"/>
          <w:lang w:val="fr-FR"/>
        </w:rPr>
        <w:t>ont</w:t>
      </w:r>
      <w:r w:rsidRPr="00D8209A">
        <w:rPr>
          <w:szCs w:val="24"/>
          <w:lang w:val="fr-FR"/>
        </w:rPr>
        <w:t xml:space="preserve"> é</w:t>
      </w:r>
      <w:r>
        <w:rPr>
          <w:szCs w:val="24"/>
          <w:lang w:val="fr-FR"/>
        </w:rPr>
        <w:t>labor</w:t>
      </w:r>
      <w:r w:rsidRPr="00D8209A">
        <w:rPr>
          <w:szCs w:val="24"/>
          <w:lang w:val="fr-FR"/>
        </w:rPr>
        <w:t xml:space="preserve">é </w:t>
      </w:r>
      <w:r>
        <w:rPr>
          <w:szCs w:val="24"/>
          <w:lang w:val="fr-FR"/>
        </w:rPr>
        <w:t>et</w:t>
      </w:r>
      <w:r w:rsidRPr="00D8209A">
        <w:rPr>
          <w:szCs w:val="24"/>
          <w:lang w:val="fr-FR"/>
        </w:rPr>
        <w:t xml:space="preserve"> </w:t>
      </w:r>
      <w:r>
        <w:rPr>
          <w:szCs w:val="24"/>
          <w:lang w:val="fr-FR"/>
        </w:rPr>
        <w:t>publi</w:t>
      </w:r>
      <w:r w:rsidRPr="00D8209A">
        <w:rPr>
          <w:szCs w:val="24"/>
          <w:lang w:val="fr-FR"/>
        </w:rPr>
        <w:t xml:space="preserve">é </w:t>
      </w:r>
      <w:r>
        <w:rPr>
          <w:szCs w:val="24"/>
          <w:lang w:val="fr-FR"/>
        </w:rPr>
        <w:t>une</w:t>
      </w:r>
      <w:r w:rsidRPr="00D8209A">
        <w:rPr>
          <w:szCs w:val="24"/>
          <w:lang w:val="fr-FR"/>
        </w:rPr>
        <w:t xml:space="preserve"> </w:t>
      </w:r>
      <w:r>
        <w:rPr>
          <w:szCs w:val="24"/>
          <w:lang w:val="fr-FR"/>
        </w:rPr>
        <w:t>s</w:t>
      </w:r>
      <w:r w:rsidRPr="00D8209A">
        <w:rPr>
          <w:szCs w:val="24"/>
          <w:lang w:val="fr-FR"/>
        </w:rPr>
        <w:t>é</w:t>
      </w:r>
      <w:r>
        <w:rPr>
          <w:szCs w:val="24"/>
          <w:lang w:val="fr-FR"/>
        </w:rPr>
        <w:t>rie</w:t>
      </w:r>
      <w:r w:rsidRPr="00D8209A">
        <w:rPr>
          <w:szCs w:val="24"/>
          <w:lang w:val="fr-FR"/>
        </w:rPr>
        <w:t xml:space="preserve"> </w:t>
      </w:r>
      <w:r>
        <w:rPr>
          <w:szCs w:val="24"/>
          <w:lang w:val="fr-FR"/>
        </w:rPr>
        <w:t>de</w:t>
      </w:r>
      <w:r w:rsidRPr="00D8209A">
        <w:rPr>
          <w:szCs w:val="24"/>
          <w:lang w:val="fr-FR"/>
        </w:rPr>
        <w:t xml:space="preserve"> </w:t>
      </w:r>
      <w:r>
        <w:rPr>
          <w:szCs w:val="24"/>
          <w:lang w:val="fr-FR"/>
        </w:rPr>
        <w:t>prospectus</w:t>
      </w:r>
      <w:r w:rsidRPr="00D8209A">
        <w:rPr>
          <w:szCs w:val="24"/>
          <w:lang w:val="fr-FR"/>
        </w:rPr>
        <w:t xml:space="preserve"> </w:t>
      </w:r>
      <w:r>
        <w:rPr>
          <w:szCs w:val="24"/>
          <w:lang w:val="fr-FR"/>
        </w:rPr>
        <w:t>et</w:t>
      </w:r>
      <w:r w:rsidRPr="00D8209A">
        <w:rPr>
          <w:szCs w:val="24"/>
          <w:lang w:val="fr-FR"/>
        </w:rPr>
        <w:t xml:space="preserve"> </w:t>
      </w:r>
      <w:r>
        <w:rPr>
          <w:szCs w:val="24"/>
          <w:lang w:val="fr-FR"/>
        </w:rPr>
        <w:t>de</w:t>
      </w:r>
      <w:r w:rsidRPr="00D8209A">
        <w:rPr>
          <w:szCs w:val="24"/>
          <w:lang w:val="fr-FR"/>
        </w:rPr>
        <w:t xml:space="preserve"> </w:t>
      </w:r>
      <w:r>
        <w:rPr>
          <w:szCs w:val="24"/>
          <w:lang w:val="fr-FR"/>
        </w:rPr>
        <w:t>brochures</w:t>
      </w:r>
      <w:r w:rsidRPr="00D8209A">
        <w:rPr>
          <w:szCs w:val="24"/>
          <w:lang w:val="fr-FR"/>
        </w:rPr>
        <w:t xml:space="preserve"> </w:t>
      </w:r>
      <w:r>
        <w:rPr>
          <w:szCs w:val="24"/>
          <w:lang w:val="fr-FR"/>
        </w:rPr>
        <w:t>d</w:t>
      </w:r>
      <w:r w:rsidRPr="00D8209A">
        <w:rPr>
          <w:szCs w:val="24"/>
          <w:lang w:val="fr-FR"/>
        </w:rPr>
        <w:t>’</w:t>
      </w:r>
      <w:r>
        <w:rPr>
          <w:szCs w:val="24"/>
          <w:lang w:val="fr-FR"/>
        </w:rPr>
        <w:t>information</w:t>
      </w:r>
      <w:r w:rsidRPr="00D8209A">
        <w:rPr>
          <w:szCs w:val="24"/>
          <w:lang w:val="fr-FR"/>
        </w:rPr>
        <w:t xml:space="preserve">, </w:t>
      </w:r>
      <w:r>
        <w:rPr>
          <w:szCs w:val="24"/>
          <w:lang w:val="fr-FR"/>
        </w:rPr>
        <w:t>des</w:t>
      </w:r>
      <w:r w:rsidRPr="00D8209A">
        <w:rPr>
          <w:szCs w:val="24"/>
          <w:lang w:val="fr-FR"/>
        </w:rPr>
        <w:t xml:space="preserve"> </w:t>
      </w:r>
      <w:r>
        <w:rPr>
          <w:szCs w:val="24"/>
          <w:lang w:val="fr-FR"/>
        </w:rPr>
        <w:t xml:space="preserve">calendriers, etc., et participent à l’organisation de séminaires, rencontres, cours et émissions de télévision, entre autres </w:t>
      </w:r>
      <w:r w:rsidR="006D3369">
        <w:rPr>
          <w:szCs w:val="24"/>
          <w:lang w:val="fr-FR"/>
        </w:rPr>
        <w:t>activités</w:t>
      </w:r>
      <w:r>
        <w:rPr>
          <w:szCs w:val="24"/>
          <w:lang w:val="fr-FR"/>
        </w:rPr>
        <w:t xml:space="preserve">.  </w:t>
      </w:r>
    </w:p>
    <w:p w:rsidR="00D768A7" w:rsidRPr="006D3369" w:rsidRDefault="00D768A7" w:rsidP="002F0974">
      <w:pPr>
        <w:pStyle w:val="Heading2"/>
        <w:numPr>
          <w:ilvl w:val="0"/>
          <w:numId w:val="0"/>
        </w:numPr>
        <w:tabs>
          <w:tab w:val="clear" w:pos="567"/>
          <w:tab w:val="clear" w:pos="720"/>
        </w:tabs>
        <w:jc w:val="left"/>
        <w:rPr>
          <w:i w:val="0"/>
          <w:sz w:val="24"/>
          <w:szCs w:val="24"/>
          <w:lang w:val="fr-FR"/>
        </w:rPr>
      </w:pPr>
      <w:bookmarkStart w:id="39" w:name="_Toc123521552"/>
      <w:r w:rsidRPr="006D3369">
        <w:rPr>
          <w:i w:val="0"/>
          <w:sz w:val="24"/>
          <w:szCs w:val="24"/>
          <w:lang w:val="fr-FR"/>
        </w:rPr>
        <w:t>3.</w:t>
      </w:r>
      <w:r w:rsidR="002F0974" w:rsidRPr="006D3369">
        <w:rPr>
          <w:i w:val="0"/>
          <w:sz w:val="24"/>
          <w:szCs w:val="24"/>
          <w:lang w:val="fr-FR"/>
        </w:rPr>
        <w:tab/>
      </w:r>
      <w:r w:rsidRPr="006D3369">
        <w:rPr>
          <w:i w:val="0"/>
          <w:sz w:val="24"/>
          <w:szCs w:val="24"/>
          <w:lang w:val="fr-FR"/>
        </w:rPr>
        <w:t xml:space="preserve"> L’exploitation sexuelle et la violence sexuelle </w:t>
      </w:r>
      <w:bookmarkEnd w:id="39"/>
    </w:p>
    <w:p w:rsidR="00D768A7" w:rsidRPr="000F673A" w:rsidRDefault="00D768A7" w:rsidP="00766341">
      <w:pPr>
        <w:tabs>
          <w:tab w:val="clear" w:pos="360"/>
          <w:tab w:val="clear" w:pos="567"/>
        </w:tabs>
        <w:rPr>
          <w:szCs w:val="24"/>
          <w:lang w:val="fr-FR"/>
        </w:rPr>
      </w:pPr>
      <w:r w:rsidRPr="009A44C3">
        <w:rPr>
          <w:szCs w:val="24"/>
          <w:lang w:val="fr-FR"/>
        </w:rPr>
        <w:t xml:space="preserve">653. </w:t>
      </w:r>
      <w:r w:rsidR="002F0974">
        <w:rPr>
          <w:szCs w:val="24"/>
          <w:lang w:val="fr-FR"/>
        </w:rPr>
        <w:tab/>
      </w:r>
      <w:r>
        <w:rPr>
          <w:szCs w:val="24"/>
          <w:lang w:val="fr-FR"/>
        </w:rPr>
        <w:t>Les</w:t>
      </w:r>
      <w:r w:rsidRPr="009A44C3">
        <w:rPr>
          <w:szCs w:val="24"/>
          <w:lang w:val="fr-FR"/>
        </w:rPr>
        <w:t xml:space="preserve"> </w:t>
      </w:r>
      <w:r>
        <w:rPr>
          <w:szCs w:val="24"/>
          <w:lang w:val="fr-FR"/>
        </w:rPr>
        <w:t>jeunes</w:t>
      </w:r>
      <w:r w:rsidRPr="009A44C3">
        <w:rPr>
          <w:szCs w:val="24"/>
          <w:lang w:val="fr-FR"/>
        </w:rPr>
        <w:t xml:space="preserve"> </w:t>
      </w:r>
      <w:r>
        <w:rPr>
          <w:szCs w:val="24"/>
          <w:lang w:val="fr-FR"/>
        </w:rPr>
        <w:t>travailleurs</w:t>
      </w:r>
      <w:r w:rsidRPr="009A44C3">
        <w:rPr>
          <w:szCs w:val="24"/>
          <w:lang w:val="fr-FR"/>
        </w:rPr>
        <w:t xml:space="preserve"> </w:t>
      </w:r>
      <w:r>
        <w:rPr>
          <w:szCs w:val="24"/>
          <w:lang w:val="fr-FR"/>
        </w:rPr>
        <w:t>du</w:t>
      </w:r>
      <w:r w:rsidRPr="009A44C3">
        <w:rPr>
          <w:szCs w:val="24"/>
          <w:lang w:val="fr-FR"/>
        </w:rPr>
        <w:t xml:space="preserve"> </w:t>
      </w:r>
      <w:r>
        <w:rPr>
          <w:szCs w:val="24"/>
          <w:lang w:val="fr-FR"/>
        </w:rPr>
        <w:t>sexe</w:t>
      </w:r>
      <w:r w:rsidRPr="009A44C3">
        <w:rPr>
          <w:szCs w:val="24"/>
          <w:lang w:val="fr-FR"/>
        </w:rPr>
        <w:t xml:space="preserve"> é</w:t>
      </w:r>
      <w:r>
        <w:rPr>
          <w:szCs w:val="24"/>
          <w:lang w:val="fr-FR"/>
        </w:rPr>
        <w:t>taient</w:t>
      </w:r>
      <w:r w:rsidRPr="009A44C3">
        <w:rPr>
          <w:szCs w:val="24"/>
          <w:lang w:val="fr-FR"/>
        </w:rPr>
        <w:t xml:space="preserve"> </w:t>
      </w:r>
      <w:r>
        <w:rPr>
          <w:szCs w:val="24"/>
          <w:lang w:val="fr-FR"/>
        </w:rPr>
        <w:t>le</w:t>
      </w:r>
      <w:r w:rsidRPr="009A44C3">
        <w:rPr>
          <w:szCs w:val="24"/>
          <w:lang w:val="fr-FR"/>
        </w:rPr>
        <w:t xml:space="preserve"> </w:t>
      </w:r>
      <w:r>
        <w:rPr>
          <w:szCs w:val="24"/>
          <w:lang w:val="fr-FR"/>
        </w:rPr>
        <w:t>deuxi</w:t>
      </w:r>
      <w:r w:rsidRPr="009A44C3">
        <w:rPr>
          <w:szCs w:val="24"/>
          <w:lang w:val="fr-FR"/>
        </w:rPr>
        <w:t>è</w:t>
      </w:r>
      <w:r>
        <w:rPr>
          <w:szCs w:val="24"/>
          <w:lang w:val="fr-FR"/>
        </w:rPr>
        <w:t>me</w:t>
      </w:r>
      <w:r w:rsidRPr="009A44C3">
        <w:rPr>
          <w:szCs w:val="24"/>
          <w:lang w:val="fr-FR"/>
        </w:rPr>
        <w:t xml:space="preserve"> </w:t>
      </w:r>
      <w:r>
        <w:rPr>
          <w:szCs w:val="24"/>
          <w:lang w:val="fr-FR"/>
        </w:rPr>
        <w:t>groupe</w:t>
      </w:r>
      <w:r w:rsidRPr="009A44C3">
        <w:rPr>
          <w:szCs w:val="24"/>
          <w:lang w:val="fr-FR"/>
        </w:rPr>
        <w:t xml:space="preserve"> </w:t>
      </w:r>
      <w:r>
        <w:rPr>
          <w:szCs w:val="24"/>
          <w:lang w:val="fr-FR"/>
        </w:rPr>
        <w:t>cible</w:t>
      </w:r>
      <w:r w:rsidRPr="009A44C3">
        <w:rPr>
          <w:szCs w:val="24"/>
          <w:lang w:val="fr-FR"/>
        </w:rPr>
        <w:t xml:space="preserve"> </w:t>
      </w:r>
      <w:r>
        <w:rPr>
          <w:szCs w:val="24"/>
          <w:lang w:val="fr-FR"/>
        </w:rPr>
        <w:t>retenu par</w:t>
      </w:r>
      <w:r w:rsidRPr="009A44C3">
        <w:rPr>
          <w:szCs w:val="24"/>
          <w:lang w:val="fr-FR"/>
        </w:rPr>
        <w:t xml:space="preserve"> </w:t>
      </w:r>
      <w:r>
        <w:rPr>
          <w:szCs w:val="24"/>
          <w:lang w:val="fr-FR"/>
        </w:rPr>
        <w:t>l</w:t>
      </w:r>
      <w:r w:rsidRPr="009A44C3">
        <w:rPr>
          <w:szCs w:val="24"/>
          <w:lang w:val="fr-FR"/>
        </w:rPr>
        <w:t>’é</w:t>
      </w:r>
      <w:r>
        <w:rPr>
          <w:szCs w:val="24"/>
          <w:lang w:val="fr-FR"/>
        </w:rPr>
        <w:t>tude</w:t>
      </w:r>
      <w:r w:rsidRPr="009A44C3">
        <w:rPr>
          <w:szCs w:val="24"/>
          <w:lang w:val="fr-FR"/>
        </w:rPr>
        <w:t xml:space="preserve"> </w:t>
      </w:r>
      <w:r>
        <w:rPr>
          <w:szCs w:val="24"/>
          <w:lang w:val="fr-FR"/>
        </w:rPr>
        <w:t>qualitative</w:t>
      </w:r>
      <w:r w:rsidRPr="009A44C3">
        <w:rPr>
          <w:szCs w:val="24"/>
          <w:lang w:val="fr-FR"/>
        </w:rPr>
        <w:t xml:space="preserve"> </w:t>
      </w:r>
      <w:r>
        <w:rPr>
          <w:szCs w:val="24"/>
          <w:lang w:val="fr-FR"/>
        </w:rPr>
        <w:t>du</w:t>
      </w:r>
      <w:r w:rsidRPr="009A44C3">
        <w:rPr>
          <w:szCs w:val="24"/>
          <w:lang w:val="fr-FR"/>
        </w:rPr>
        <w:t xml:space="preserve"> </w:t>
      </w:r>
      <w:r>
        <w:rPr>
          <w:szCs w:val="24"/>
          <w:lang w:val="fr-FR"/>
        </w:rPr>
        <w:t>Projet</w:t>
      </w:r>
      <w:r w:rsidRPr="009A44C3">
        <w:rPr>
          <w:szCs w:val="24"/>
          <w:lang w:val="fr-FR"/>
        </w:rPr>
        <w:t xml:space="preserve"> </w:t>
      </w:r>
      <w:r>
        <w:rPr>
          <w:szCs w:val="24"/>
          <w:lang w:val="fr-FR"/>
        </w:rPr>
        <w:t>d</w:t>
      </w:r>
      <w:r w:rsidRPr="009A44C3">
        <w:rPr>
          <w:szCs w:val="24"/>
          <w:lang w:val="fr-FR"/>
        </w:rPr>
        <w:t>’é</w:t>
      </w:r>
      <w:r>
        <w:rPr>
          <w:szCs w:val="24"/>
          <w:lang w:val="fr-FR"/>
        </w:rPr>
        <w:t>valuation</w:t>
      </w:r>
      <w:r w:rsidRPr="009A44C3">
        <w:rPr>
          <w:szCs w:val="24"/>
          <w:lang w:val="fr-FR"/>
        </w:rPr>
        <w:t xml:space="preserve"> </w:t>
      </w:r>
      <w:r>
        <w:rPr>
          <w:szCs w:val="24"/>
          <w:lang w:val="fr-FR"/>
        </w:rPr>
        <w:t>et</w:t>
      </w:r>
      <w:r w:rsidRPr="009A44C3">
        <w:rPr>
          <w:szCs w:val="24"/>
          <w:lang w:val="fr-FR"/>
        </w:rPr>
        <w:t xml:space="preserve"> </w:t>
      </w:r>
      <w:r>
        <w:rPr>
          <w:szCs w:val="24"/>
          <w:lang w:val="fr-FR"/>
        </w:rPr>
        <w:t>de</w:t>
      </w:r>
      <w:r w:rsidRPr="009A44C3">
        <w:rPr>
          <w:szCs w:val="24"/>
          <w:lang w:val="fr-FR"/>
        </w:rPr>
        <w:t xml:space="preserve"> </w:t>
      </w:r>
      <w:r>
        <w:rPr>
          <w:szCs w:val="24"/>
          <w:lang w:val="fr-FR"/>
        </w:rPr>
        <w:t>riposte</w:t>
      </w:r>
      <w:r w:rsidRPr="009A44C3">
        <w:rPr>
          <w:szCs w:val="24"/>
          <w:lang w:val="fr-FR"/>
        </w:rPr>
        <w:t xml:space="preserve"> </w:t>
      </w:r>
      <w:r>
        <w:rPr>
          <w:szCs w:val="24"/>
          <w:lang w:val="fr-FR"/>
        </w:rPr>
        <w:t>rapides au Tadjikistan</w:t>
      </w:r>
      <w:r w:rsidRPr="009A44C3">
        <w:rPr>
          <w:szCs w:val="24"/>
          <w:lang w:val="fr-FR"/>
        </w:rPr>
        <w:t xml:space="preserve">. </w:t>
      </w:r>
      <w:r>
        <w:rPr>
          <w:szCs w:val="24"/>
          <w:lang w:val="fr-FR"/>
        </w:rPr>
        <w:t>L</w:t>
      </w:r>
      <w:r w:rsidRPr="00EF2C1C">
        <w:rPr>
          <w:szCs w:val="24"/>
          <w:lang w:val="fr-FR"/>
        </w:rPr>
        <w:t>’â</w:t>
      </w:r>
      <w:r>
        <w:rPr>
          <w:szCs w:val="24"/>
          <w:lang w:val="fr-FR"/>
        </w:rPr>
        <w:t>ge</w:t>
      </w:r>
      <w:r w:rsidRPr="00EF2C1C">
        <w:rPr>
          <w:szCs w:val="24"/>
          <w:lang w:val="fr-FR"/>
        </w:rPr>
        <w:t xml:space="preserve"> </w:t>
      </w:r>
      <w:r>
        <w:rPr>
          <w:szCs w:val="24"/>
          <w:lang w:val="fr-FR"/>
        </w:rPr>
        <w:t>moyen</w:t>
      </w:r>
      <w:r w:rsidRPr="00EF2C1C">
        <w:rPr>
          <w:szCs w:val="24"/>
          <w:lang w:val="fr-FR"/>
        </w:rPr>
        <w:t xml:space="preserve"> </w:t>
      </w:r>
      <w:r>
        <w:rPr>
          <w:szCs w:val="24"/>
          <w:lang w:val="fr-FR"/>
        </w:rPr>
        <w:t>des</w:t>
      </w:r>
      <w:r w:rsidRPr="00EF2C1C">
        <w:rPr>
          <w:szCs w:val="24"/>
          <w:lang w:val="fr-FR"/>
        </w:rPr>
        <w:t xml:space="preserve"> </w:t>
      </w:r>
      <w:r>
        <w:rPr>
          <w:szCs w:val="24"/>
          <w:lang w:val="fr-FR"/>
        </w:rPr>
        <w:t>personnes</w:t>
      </w:r>
      <w:r w:rsidRPr="00EF2C1C">
        <w:rPr>
          <w:szCs w:val="24"/>
          <w:lang w:val="fr-FR"/>
        </w:rPr>
        <w:t xml:space="preserve"> </w:t>
      </w:r>
      <w:r>
        <w:rPr>
          <w:szCs w:val="24"/>
          <w:lang w:val="fr-FR"/>
        </w:rPr>
        <w:t>vis</w:t>
      </w:r>
      <w:r w:rsidRPr="00EF2C1C">
        <w:rPr>
          <w:szCs w:val="24"/>
          <w:lang w:val="fr-FR"/>
        </w:rPr>
        <w:t>é</w:t>
      </w:r>
      <w:r>
        <w:rPr>
          <w:szCs w:val="24"/>
          <w:lang w:val="fr-FR"/>
        </w:rPr>
        <w:t>es</w:t>
      </w:r>
      <w:r w:rsidRPr="00EF2C1C">
        <w:rPr>
          <w:szCs w:val="24"/>
          <w:lang w:val="fr-FR"/>
        </w:rPr>
        <w:t xml:space="preserve"> </w:t>
      </w:r>
      <w:r>
        <w:rPr>
          <w:szCs w:val="24"/>
          <w:lang w:val="fr-FR"/>
        </w:rPr>
        <w:t>par</w:t>
      </w:r>
      <w:r w:rsidRPr="00EF2C1C">
        <w:rPr>
          <w:szCs w:val="24"/>
          <w:lang w:val="fr-FR"/>
        </w:rPr>
        <w:t xml:space="preserve"> </w:t>
      </w:r>
      <w:r>
        <w:rPr>
          <w:szCs w:val="24"/>
          <w:lang w:val="fr-FR"/>
        </w:rPr>
        <w:t>l</w:t>
      </w:r>
      <w:r w:rsidRPr="00EF2C1C">
        <w:rPr>
          <w:szCs w:val="24"/>
          <w:lang w:val="fr-FR"/>
        </w:rPr>
        <w:t>’é</w:t>
      </w:r>
      <w:r>
        <w:rPr>
          <w:szCs w:val="24"/>
          <w:lang w:val="fr-FR"/>
        </w:rPr>
        <w:t>tude</w:t>
      </w:r>
      <w:r w:rsidRPr="00EF2C1C">
        <w:rPr>
          <w:szCs w:val="24"/>
          <w:lang w:val="fr-FR"/>
        </w:rPr>
        <w:t xml:space="preserve"> é</w:t>
      </w:r>
      <w:r>
        <w:rPr>
          <w:szCs w:val="24"/>
          <w:lang w:val="fr-FR"/>
        </w:rPr>
        <w:t>tait</w:t>
      </w:r>
      <w:r w:rsidRPr="00EF2C1C">
        <w:rPr>
          <w:szCs w:val="24"/>
          <w:lang w:val="fr-FR"/>
        </w:rPr>
        <w:t xml:space="preserve"> </w:t>
      </w:r>
      <w:r>
        <w:rPr>
          <w:szCs w:val="24"/>
          <w:lang w:val="fr-FR"/>
        </w:rPr>
        <w:t>de</w:t>
      </w:r>
      <w:r w:rsidRPr="00EF2C1C">
        <w:rPr>
          <w:szCs w:val="24"/>
          <w:lang w:val="fr-FR"/>
        </w:rPr>
        <w:t xml:space="preserve"> 23,1 </w:t>
      </w:r>
      <w:r>
        <w:rPr>
          <w:szCs w:val="24"/>
          <w:lang w:val="fr-FR"/>
        </w:rPr>
        <w:t xml:space="preserve">ans (âge minimal : 15 ans, âge maximal : 30 ans) </w:t>
      </w:r>
      <w:r w:rsidRPr="00EF2C1C">
        <w:rPr>
          <w:szCs w:val="24"/>
          <w:lang w:val="fr-FR"/>
        </w:rPr>
        <w:t>(</w:t>
      </w:r>
      <w:r>
        <w:rPr>
          <w:szCs w:val="24"/>
          <w:lang w:val="fr-FR"/>
        </w:rPr>
        <w:t xml:space="preserve">l’âge moyen était de </w:t>
      </w:r>
      <w:r w:rsidRPr="00EF2C1C">
        <w:rPr>
          <w:szCs w:val="24"/>
          <w:lang w:val="fr-FR"/>
        </w:rPr>
        <w:t xml:space="preserve">23,3 </w:t>
      </w:r>
      <w:r>
        <w:rPr>
          <w:szCs w:val="24"/>
          <w:lang w:val="fr-FR"/>
        </w:rPr>
        <w:t>ans à Douchanbé et de 22,9 ans à Khoudjand). L</w:t>
      </w:r>
      <w:r w:rsidRPr="000F673A">
        <w:rPr>
          <w:szCs w:val="24"/>
          <w:lang w:val="fr-FR"/>
        </w:rPr>
        <w:t>’é</w:t>
      </w:r>
      <w:r>
        <w:rPr>
          <w:szCs w:val="24"/>
          <w:lang w:val="fr-FR"/>
        </w:rPr>
        <w:t>chantillon</w:t>
      </w:r>
      <w:r w:rsidRPr="000F673A">
        <w:rPr>
          <w:szCs w:val="24"/>
          <w:lang w:val="fr-FR"/>
        </w:rPr>
        <w:t xml:space="preserve"> </w:t>
      </w:r>
      <w:r>
        <w:rPr>
          <w:szCs w:val="24"/>
          <w:lang w:val="fr-FR"/>
        </w:rPr>
        <w:t>d</w:t>
      </w:r>
      <w:r w:rsidRPr="000F673A">
        <w:rPr>
          <w:szCs w:val="24"/>
          <w:lang w:val="fr-FR"/>
        </w:rPr>
        <w:t>é</w:t>
      </w:r>
      <w:r>
        <w:rPr>
          <w:szCs w:val="24"/>
          <w:lang w:val="fr-FR"/>
        </w:rPr>
        <w:t>fini</w:t>
      </w:r>
      <w:r w:rsidRPr="000F673A">
        <w:rPr>
          <w:szCs w:val="24"/>
          <w:lang w:val="fr-FR"/>
        </w:rPr>
        <w:t xml:space="preserve"> </w:t>
      </w:r>
      <w:r>
        <w:rPr>
          <w:szCs w:val="24"/>
          <w:lang w:val="fr-FR"/>
        </w:rPr>
        <w:t>de</w:t>
      </w:r>
      <w:r w:rsidRPr="000F673A">
        <w:rPr>
          <w:szCs w:val="24"/>
          <w:lang w:val="fr-FR"/>
        </w:rPr>
        <w:t xml:space="preserve"> </w:t>
      </w:r>
      <w:r>
        <w:rPr>
          <w:szCs w:val="24"/>
          <w:lang w:val="fr-FR"/>
        </w:rPr>
        <w:t>travailleurs</w:t>
      </w:r>
      <w:r w:rsidRPr="000F673A">
        <w:rPr>
          <w:szCs w:val="24"/>
          <w:lang w:val="fr-FR"/>
        </w:rPr>
        <w:t xml:space="preserve"> </w:t>
      </w:r>
      <w:r>
        <w:rPr>
          <w:szCs w:val="24"/>
          <w:lang w:val="fr-FR"/>
        </w:rPr>
        <w:t>du</w:t>
      </w:r>
      <w:r w:rsidRPr="000F673A">
        <w:rPr>
          <w:szCs w:val="24"/>
          <w:lang w:val="fr-FR"/>
        </w:rPr>
        <w:t xml:space="preserve"> </w:t>
      </w:r>
      <w:r>
        <w:rPr>
          <w:szCs w:val="24"/>
          <w:lang w:val="fr-FR"/>
        </w:rPr>
        <w:t>sexe</w:t>
      </w:r>
      <w:r w:rsidRPr="000F673A">
        <w:rPr>
          <w:szCs w:val="24"/>
          <w:lang w:val="fr-FR"/>
        </w:rPr>
        <w:t xml:space="preserve"> </w:t>
      </w:r>
      <w:r>
        <w:rPr>
          <w:szCs w:val="24"/>
          <w:lang w:val="fr-FR"/>
        </w:rPr>
        <w:t>était composé de</w:t>
      </w:r>
      <w:r w:rsidRPr="000F673A">
        <w:rPr>
          <w:szCs w:val="24"/>
          <w:lang w:val="fr-FR"/>
        </w:rPr>
        <w:t xml:space="preserve"> 79,4</w:t>
      </w:r>
      <w:r>
        <w:rPr>
          <w:szCs w:val="24"/>
          <w:lang w:val="fr-FR"/>
        </w:rPr>
        <w:t xml:space="preserve"> </w:t>
      </w:r>
      <w:r w:rsidRPr="000F673A">
        <w:rPr>
          <w:szCs w:val="24"/>
          <w:lang w:val="fr-FR"/>
        </w:rPr>
        <w:t xml:space="preserve">% </w:t>
      </w:r>
      <w:r>
        <w:rPr>
          <w:szCs w:val="24"/>
          <w:lang w:val="fr-FR"/>
        </w:rPr>
        <w:t xml:space="preserve">de femmes et de </w:t>
      </w:r>
      <w:r w:rsidRPr="000F673A">
        <w:rPr>
          <w:szCs w:val="24"/>
          <w:lang w:val="fr-FR"/>
        </w:rPr>
        <w:t>20,6</w:t>
      </w:r>
      <w:r>
        <w:rPr>
          <w:szCs w:val="24"/>
          <w:lang w:val="fr-FR"/>
        </w:rPr>
        <w:t xml:space="preserve"> </w:t>
      </w:r>
      <w:r w:rsidRPr="000F673A">
        <w:rPr>
          <w:szCs w:val="24"/>
          <w:lang w:val="fr-FR"/>
        </w:rPr>
        <w:t xml:space="preserve">% </w:t>
      </w:r>
      <w:r>
        <w:rPr>
          <w:szCs w:val="24"/>
          <w:lang w:val="fr-FR"/>
        </w:rPr>
        <w:t>d’hommes</w:t>
      </w:r>
      <w:r w:rsidRPr="000F673A">
        <w:rPr>
          <w:szCs w:val="24"/>
          <w:lang w:val="fr-FR"/>
        </w:rPr>
        <w:t xml:space="preserve">. </w:t>
      </w:r>
    </w:p>
    <w:p w:rsidR="00D768A7" w:rsidRPr="002F0974" w:rsidRDefault="00D768A7" w:rsidP="00766341">
      <w:pPr>
        <w:tabs>
          <w:tab w:val="clear" w:pos="360"/>
          <w:tab w:val="clear" w:pos="567"/>
        </w:tabs>
        <w:rPr>
          <w:rFonts w:ascii="Times New Roman Negrita" w:hAnsi="Times New Roman Negrita"/>
          <w:b/>
          <w:bCs/>
          <w:iCs/>
          <w:szCs w:val="24"/>
          <w:lang w:val="fr-FR"/>
        </w:rPr>
      </w:pPr>
      <w:r w:rsidRPr="002F0974">
        <w:rPr>
          <w:rFonts w:ascii="Times New Roman Negrita" w:hAnsi="Times New Roman Negrita"/>
          <w:b/>
          <w:bCs/>
          <w:iCs/>
          <w:szCs w:val="24"/>
          <w:lang w:val="fr-FR"/>
        </w:rPr>
        <w:t xml:space="preserve">Comportement à risque et comportement sans risque ou prévoyant </w:t>
      </w:r>
    </w:p>
    <w:p w:rsidR="00D768A7" w:rsidRPr="00A3429D" w:rsidRDefault="00D768A7" w:rsidP="002F0974">
      <w:pPr>
        <w:tabs>
          <w:tab w:val="clear" w:pos="360"/>
          <w:tab w:val="clear" w:pos="567"/>
        </w:tabs>
        <w:rPr>
          <w:szCs w:val="24"/>
          <w:lang w:val="fr-FR"/>
        </w:rPr>
      </w:pPr>
      <w:r w:rsidRPr="00A3429D">
        <w:rPr>
          <w:szCs w:val="24"/>
          <w:lang w:val="fr-FR"/>
        </w:rPr>
        <w:t xml:space="preserve">654. </w:t>
      </w:r>
      <w:r w:rsidR="002F0974">
        <w:rPr>
          <w:szCs w:val="24"/>
          <w:lang w:val="fr-FR"/>
        </w:rPr>
        <w:tab/>
      </w:r>
      <w:r>
        <w:rPr>
          <w:szCs w:val="24"/>
          <w:lang w:val="fr-FR"/>
        </w:rPr>
        <w:t>L</w:t>
      </w:r>
      <w:r w:rsidRPr="00A3429D">
        <w:rPr>
          <w:szCs w:val="24"/>
          <w:lang w:val="fr-FR"/>
        </w:rPr>
        <w:t>’é</w:t>
      </w:r>
      <w:r>
        <w:rPr>
          <w:szCs w:val="24"/>
          <w:lang w:val="fr-FR"/>
        </w:rPr>
        <w:t>tude</w:t>
      </w:r>
      <w:r w:rsidRPr="00A3429D">
        <w:rPr>
          <w:szCs w:val="24"/>
          <w:lang w:val="fr-FR"/>
        </w:rPr>
        <w:t xml:space="preserve"> </w:t>
      </w:r>
      <w:r>
        <w:rPr>
          <w:szCs w:val="24"/>
          <w:lang w:val="fr-FR"/>
        </w:rPr>
        <w:t>destin</w:t>
      </w:r>
      <w:r w:rsidRPr="00A3429D">
        <w:rPr>
          <w:szCs w:val="24"/>
          <w:lang w:val="fr-FR"/>
        </w:rPr>
        <w:t>é</w:t>
      </w:r>
      <w:r>
        <w:rPr>
          <w:szCs w:val="24"/>
          <w:lang w:val="fr-FR"/>
        </w:rPr>
        <w:t>e</w:t>
      </w:r>
      <w:r w:rsidRPr="00A3429D">
        <w:rPr>
          <w:szCs w:val="24"/>
          <w:lang w:val="fr-FR"/>
        </w:rPr>
        <w:t xml:space="preserve"> à </w:t>
      </w:r>
      <w:r>
        <w:rPr>
          <w:szCs w:val="24"/>
          <w:lang w:val="fr-FR"/>
        </w:rPr>
        <w:t>d</w:t>
      </w:r>
      <w:r w:rsidRPr="00A3429D">
        <w:rPr>
          <w:szCs w:val="24"/>
          <w:lang w:val="fr-FR"/>
        </w:rPr>
        <w:t>é</w:t>
      </w:r>
      <w:r>
        <w:rPr>
          <w:szCs w:val="24"/>
          <w:lang w:val="fr-FR"/>
        </w:rPr>
        <w:t>terminer</w:t>
      </w:r>
      <w:r w:rsidRPr="00A3429D">
        <w:rPr>
          <w:szCs w:val="24"/>
          <w:lang w:val="fr-FR"/>
        </w:rPr>
        <w:t xml:space="preserve"> </w:t>
      </w:r>
      <w:r>
        <w:rPr>
          <w:szCs w:val="24"/>
          <w:lang w:val="fr-FR"/>
        </w:rPr>
        <w:t>le</w:t>
      </w:r>
      <w:r w:rsidRPr="00A3429D">
        <w:rPr>
          <w:szCs w:val="24"/>
          <w:lang w:val="fr-FR"/>
        </w:rPr>
        <w:t xml:space="preserve"> </w:t>
      </w:r>
      <w:r>
        <w:rPr>
          <w:szCs w:val="24"/>
          <w:lang w:val="fr-FR"/>
        </w:rPr>
        <w:t>comportement</w:t>
      </w:r>
      <w:r w:rsidRPr="00A3429D">
        <w:rPr>
          <w:szCs w:val="24"/>
          <w:lang w:val="fr-FR"/>
        </w:rPr>
        <w:t xml:space="preserve"> </w:t>
      </w:r>
      <w:r>
        <w:rPr>
          <w:szCs w:val="24"/>
          <w:lang w:val="fr-FR"/>
        </w:rPr>
        <w:t>sans</w:t>
      </w:r>
      <w:r w:rsidRPr="00A3429D">
        <w:rPr>
          <w:szCs w:val="24"/>
          <w:lang w:val="fr-FR"/>
        </w:rPr>
        <w:t xml:space="preserve"> </w:t>
      </w:r>
      <w:r>
        <w:rPr>
          <w:szCs w:val="24"/>
          <w:lang w:val="fr-FR"/>
        </w:rPr>
        <w:t>risque</w:t>
      </w:r>
      <w:r w:rsidRPr="00A3429D">
        <w:rPr>
          <w:szCs w:val="24"/>
          <w:lang w:val="fr-FR"/>
        </w:rPr>
        <w:t xml:space="preserve"> </w:t>
      </w:r>
      <w:r>
        <w:rPr>
          <w:szCs w:val="24"/>
          <w:lang w:val="fr-FR"/>
        </w:rPr>
        <w:t>et</w:t>
      </w:r>
      <w:r w:rsidRPr="00A3429D">
        <w:rPr>
          <w:szCs w:val="24"/>
          <w:lang w:val="fr-FR"/>
        </w:rPr>
        <w:t xml:space="preserve"> </w:t>
      </w:r>
      <w:r>
        <w:rPr>
          <w:szCs w:val="24"/>
          <w:lang w:val="fr-FR"/>
        </w:rPr>
        <w:t>pr</w:t>
      </w:r>
      <w:r w:rsidRPr="00A3429D">
        <w:rPr>
          <w:szCs w:val="24"/>
          <w:lang w:val="fr-FR"/>
        </w:rPr>
        <w:t>é</w:t>
      </w:r>
      <w:r>
        <w:rPr>
          <w:szCs w:val="24"/>
          <w:lang w:val="fr-FR"/>
        </w:rPr>
        <w:t>voyant</w:t>
      </w:r>
      <w:r w:rsidRPr="00A3429D">
        <w:rPr>
          <w:szCs w:val="24"/>
          <w:lang w:val="fr-FR"/>
        </w:rPr>
        <w:t xml:space="preserve"> </w:t>
      </w:r>
      <w:r>
        <w:rPr>
          <w:szCs w:val="24"/>
          <w:lang w:val="fr-FR"/>
        </w:rPr>
        <w:t>des</w:t>
      </w:r>
      <w:r w:rsidRPr="00A3429D">
        <w:rPr>
          <w:szCs w:val="24"/>
          <w:lang w:val="fr-FR"/>
        </w:rPr>
        <w:t xml:space="preserve"> </w:t>
      </w:r>
      <w:r>
        <w:rPr>
          <w:szCs w:val="24"/>
          <w:lang w:val="fr-FR"/>
        </w:rPr>
        <w:t>jeunes</w:t>
      </w:r>
      <w:r w:rsidRPr="00A3429D">
        <w:rPr>
          <w:szCs w:val="24"/>
          <w:lang w:val="fr-FR"/>
        </w:rPr>
        <w:t xml:space="preserve"> </w:t>
      </w:r>
      <w:r>
        <w:rPr>
          <w:szCs w:val="24"/>
          <w:lang w:val="fr-FR"/>
        </w:rPr>
        <w:t>travailleurs</w:t>
      </w:r>
      <w:r w:rsidRPr="00A3429D">
        <w:rPr>
          <w:szCs w:val="24"/>
          <w:lang w:val="fr-FR"/>
        </w:rPr>
        <w:t xml:space="preserve"> </w:t>
      </w:r>
      <w:r>
        <w:rPr>
          <w:szCs w:val="24"/>
          <w:lang w:val="fr-FR"/>
        </w:rPr>
        <w:t>du</w:t>
      </w:r>
      <w:r w:rsidRPr="00A3429D">
        <w:rPr>
          <w:szCs w:val="24"/>
          <w:lang w:val="fr-FR"/>
        </w:rPr>
        <w:t xml:space="preserve"> </w:t>
      </w:r>
      <w:r>
        <w:rPr>
          <w:szCs w:val="24"/>
          <w:lang w:val="fr-FR"/>
        </w:rPr>
        <w:t>sexe</w:t>
      </w:r>
      <w:r w:rsidRPr="00A3429D">
        <w:rPr>
          <w:szCs w:val="24"/>
          <w:lang w:val="fr-FR"/>
        </w:rPr>
        <w:t xml:space="preserve"> </w:t>
      </w:r>
      <w:r>
        <w:rPr>
          <w:szCs w:val="24"/>
          <w:lang w:val="fr-FR"/>
        </w:rPr>
        <w:t>a</w:t>
      </w:r>
      <w:r w:rsidRPr="00A3429D">
        <w:rPr>
          <w:szCs w:val="24"/>
          <w:lang w:val="fr-FR"/>
        </w:rPr>
        <w:t xml:space="preserve"> </w:t>
      </w:r>
      <w:r>
        <w:rPr>
          <w:szCs w:val="24"/>
          <w:lang w:val="fr-FR"/>
        </w:rPr>
        <w:t>mis</w:t>
      </w:r>
      <w:r w:rsidRPr="00A3429D">
        <w:rPr>
          <w:szCs w:val="24"/>
          <w:lang w:val="fr-FR"/>
        </w:rPr>
        <w:t xml:space="preserve"> </w:t>
      </w:r>
      <w:r>
        <w:rPr>
          <w:szCs w:val="24"/>
          <w:lang w:val="fr-FR"/>
        </w:rPr>
        <w:t>en</w:t>
      </w:r>
      <w:r w:rsidRPr="00A3429D">
        <w:rPr>
          <w:szCs w:val="24"/>
          <w:lang w:val="fr-FR"/>
        </w:rPr>
        <w:t xml:space="preserve"> </w:t>
      </w:r>
      <w:r>
        <w:rPr>
          <w:szCs w:val="24"/>
          <w:lang w:val="fr-FR"/>
        </w:rPr>
        <w:t>oeuvre</w:t>
      </w:r>
      <w:r w:rsidRPr="00A3429D">
        <w:rPr>
          <w:szCs w:val="24"/>
          <w:lang w:val="fr-FR"/>
        </w:rPr>
        <w:t xml:space="preserve"> </w:t>
      </w:r>
      <w:r>
        <w:rPr>
          <w:szCs w:val="24"/>
          <w:lang w:val="fr-FR"/>
        </w:rPr>
        <w:t>les</w:t>
      </w:r>
      <w:r w:rsidRPr="00A3429D">
        <w:rPr>
          <w:szCs w:val="24"/>
          <w:lang w:val="fr-FR"/>
        </w:rPr>
        <w:t xml:space="preserve"> </w:t>
      </w:r>
      <w:r>
        <w:rPr>
          <w:szCs w:val="24"/>
          <w:lang w:val="fr-FR"/>
        </w:rPr>
        <w:t>mêmes méthodes quantitatives et qualitatives d’évaluation que dans le cas des consommateurs de drogues injectables.</w:t>
      </w:r>
      <w:r w:rsidRPr="00A3429D">
        <w:rPr>
          <w:szCs w:val="24"/>
          <w:lang w:val="fr-FR"/>
        </w:rPr>
        <w:t xml:space="preserve"> </w:t>
      </w:r>
    </w:p>
    <w:p w:rsidR="00D768A7" w:rsidRPr="00CB11E2" w:rsidRDefault="00D768A7" w:rsidP="00766341">
      <w:pPr>
        <w:tabs>
          <w:tab w:val="clear" w:pos="360"/>
          <w:tab w:val="clear" w:pos="567"/>
        </w:tabs>
        <w:rPr>
          <w:szCs w:val="24"/>
          <w:lang w:val="fr-FR"/>
        </w:rPr>
      </w:pPr>
      <w:r w:rsidRPr="00E81EBF">
        <w:rPr>
          <w:szCs w:val="24"/>
          <w:lang w:val="fr-FR"/>
        </w:rPr>
        <w:t xml:space="preserve">655. </w:t>
      </w:r>
      <w:r w:rsidR="002F0974">
        <w:rPr>
          <w:szCs w:val="24"/>
          <w:lang w:val="fr-FR"/>
        </w:rPr>
        <w:tab/>
      </w:r>
      <w:r>
        <w:rPr>
          <w:szCs w:val="24"/>
          <w:lang w:val="fr-FR"/>
        </w:rPr>
        <w:t>Le</w:t>
      </w:r>
      <w:r w:rsidRPr="00E81EBF">
        <w:rPr>
          <w:szCs w:val="24"/>
          <w:lang w:val="fr-FR"/>
        </w:rPr>
        <w:t xml:space="preserve"> </w:t>
      </w:r>
      <w:r>
        <w:rPr>
          <w:szCs w:val="24"/>
          <w:lang w:val="fr-FR"/>
        </w:rPr>
        <w:t>pourcentage</w:t>
      </w:r>
      <w:r w:rsidRPr="00E81EBF">
        <w:rPr>
          <w:szCs w:val="24"/>
          <w:lang w:val="fr-FR"/>
        </w:rPr>
        <w:t xml:space="preserve"> </w:t>
      </w:r>
      <w:r>
        <w:rPr>
          <w:szCs w:val="24"/>
          <w:lang w:val="fr-FR"/>
        </w:rPr>
        <w:t>des</w:t>
      </w:r>
      <w:r w:rsidRPr="00E81EBF">
        <w:rPr>
          <w:szCs w:val="24"/>
          <w:lang w:val="fr-FR"/>
        </w:rPr>
        <w:t xml:space="preserve"> </w:t>
      </w:r>
      <w:r>
        <w:rPr>
          <w:szCs w:val="24"/>
          <w:lang w:val="fr-FR"/>
        </w:rPr>
        <w:t>travailleurs</w:t>
      </w:r>
      <w:r w:rsidRPr="00E81EBF">
        <w:rPr>
          <w:szCs w:val="24"/>
          <w:lang w:val="fr-FR"/>
        </w:rPr>
        <w:t xml:space="preserve"> </w:t>
      </w:r>
      <w:r>
        <w:rPr>
          <w:szCs w:val="24"/>
          <w:lang w:val="fr-FR"/>
        </w:rPr>
        <w:t>du</w:t>
      </w:r>
      <w:r w:rsidRPr="00E81EBF">
        <w:rPr>
          <w:szCs w:val="24"/>
          <w:lang w:val="fr-FR"/>
        </w:rPr>
        <w:t xml:space="preserve"> </w:t>
      </w:r>
      <w:r>
        <w:rPr>
          <w:szCs w:val="24"/>
          <w:lang w:val="fr-FR"/>
        </w:rPr>
        <w:t>sexe</w:t>
      </w:r>
      <w:r w:rsidRPr="00E81EBF">
        <w:rPr>
          <w:szCs w:val="24"/>
          <w:lang w:val="fr-FR"/>
        </w:rPr>
        <w:t xml:space="preserve"> </w:t>
      </w:r>
      <w:r>
        <w:rPr>
          <w:szCs w:val="24"/>
          <w:lang w:val="fr-FR"/>
        </w:rPr>
        <w:t>qui</w:t>
      </w:r>
      <w:r w:rsidRPr="00E81EBF">
        <w:rPr>
          <w:szCs w:val="24"/>
          <w:lang w:val="fr-FR"/>
        </w:rPr>
        <w:t xml:space="preserve"> </w:t>
      </w:r>
      <w:r>
        <w:rPr>
          <w:szCs w:val="24"/>
          <w:lang w:val="fr-FR"/>
        </w:rPr>
        <w:t>consomment</w:t>
      </w:r>
      <w:r w:rsidRPr="00E81EBF">
        <w:rPr>
          <w:szCs w:val="24"/>
          <w:lang w:val="fr-FR"/>
        </w:rPr>
        <w:t xml:space="preserve"> </w:t>
      </w:r>
      <w:r>
        <w:rPr>
          <w:szCs w:val="24"/>
          <w:lang w:val="fr-FR"/>
        </w:rPr>
        <w:t>de</w:t>
      </w:r>
      <w:r w:rsidRPr="00E81EBF">
        <w:rPr>
          <w:szCs w:val="24"/>
          <w:lang w:val="fr-FR"/>
        </w:rPr>
        <w:t xml:space="preserve"> </w:t>
      </w:r>
      <w:r>
        <w:rPr>
          <w:szCs w:val="24"/>
          <w:lang w:val="fr-FR"/>
        </w:rPr>
        <w:t>la</w:t>
      </w:r>
      <w:r w:rsidRPr="00E81EBF">
        <w:rPr>
          <w:szCs w:val="24"/>
          <w:lang w:val="fr-FR"/>
        </w:rPr>
        <w:t xml:space="preserve"> </w:t>
      </w:r>
      <w:r>
        <w:rPr>
          <w:szCs w:val="24"/>
          <w:lang w:val="fr-FR"/>
        </w:rPr>
        <w:t>drogue</w:t>
      </w:r>
      <w:r w:rsidRPr="00E81EBF">
        <w:rPr>
          <w:szCs w:val="24"/>
          <w:lang w:val="fr-FR"/>
        </w:rPr>
        <w:t xml:space="preserve"> </w:t>
      </w:r>
      <w:r>
        <w:rPr>
          <w:szCs w:val="24"/>
          <w:lang w:val="fr-FR"/>
        </w:rPr>
        <w:t xml:space="preserve">est de </w:t>
      </w:r>
      <w:r w:rsidRPr="00E81EBF">
        <w:rPr>
          <w:szCs w:val="24"/>
          <w:lang w:val="fr-FR"/>
        </w:rPr>
        <w:t>14,7</w:t>
      </w:r>
      <w:r>
        <w:rPr>
          <w:szCs w:val="24"/>
          <w:lang w:val="fr-FR"/>
        </w:rPr>
        <w:t xml:space="preserve"> %</w:t>
      </w:r>
      <w:r w:rsidRPr="00E81EBF">
        <w:rPr>
          <w:szCs w:val="24"/>
          <w:lang w:val="fr-FR"/>
        </w:rPr>
        <w:t xml:space="preserve">, </w:t>
      </w:r>
      <w:r>
        <w:rPr>
          <w:szCs w:val="24"/>
          <w:lang w:val="fr-FR"/>
        </w:rPr>
        <w:t xml:space="preserve">encore que les données recueillies fassent état d’une consommation supérieure. </w:t>
      </w:r>
      <w:r w:rsidRPr="00E81EBF">
        <w:rPr>
          <w:szCs w:val="24"/>
          <w:lang w:val="fr-FR"/>
        </w:rPr>
        <w:t xml:space="preserve"> </w:t>
      </w:r>
      <w:r>
        <w:rPr>
          <w:szCs w:val="24"/>
          <w:lang w:val="fr-FR"/>
        </w:rPr>
        <w:t>La drogue aiderait les jeunes travailleurs du sexe à surmonter le malaise interne que leur cause la prestation de services sexuels</w:t>
      </w:r>
      <w:r w:rsidRPr="00401D76">
        <w:rPr>
          <w:szCs w:val="24"/>
          <w:lang w:val="fr-FR"/>
        </w:rPr>
        <w:t xml:space="preserve">. </w:t>
      </w:r>
      <w:r>
        <w:rPr>
          <w:szCs w:val="24"/>
          <w:lang w:val="fr-FR"/>
        </w:rPr>
        <w:t>L</w:t>
      </w:r>
      <w:r w:rsidRPr="00401D76">
        <w:rPr>
          <w:szCs w:val="24"/>
          <w:lang w:val="fr-FR"/>
        </w:rPr>
        <w:t>’â</w:t>
      </w:r>
      <w:r>
        <w:rPr>
          <w:szCs w:val="24"/>
          <w:lang w:val="fr-FR"/>
        </w:rPr>
        <w:t>ge</w:t>
      </w:r>
      <w:r w:rsidRPr="00401D76">
        <w:rPr>
          <w:szCs w:val="24"/>
          <w:lang w:val="fr-FR"/>
        </w:rPr>
        <w:t xml:space="preserve"> </w:t>
      </w:r>
      <w:r>
        <w:rPr>
          <w:szCs w:val="24"/>
          <w:lang w:val="fr-FR"/>
        </w:rPr>
        <w:t>moyen</w:t>
      </w:r>
      <w:r w:rsidRPr="00401D76">
        <w:rPr>
          <w:szCs w:val="24"/>
          <w:lang w:val="fr-FR"/>
        </w:rPr>
        <w:t xml:space="preserve"> </w:t>
      </w:r>
      <w:r>
        <w:rPr>
          <w:szCs w:val="24"/>
          <w:lang w:val="fr-FR"/>
        </w:rPr>
        <w:t>auquel</w:t>
      </w:r>
      <w:r w:rsidRPr="00401D76">
        <w:rPr>
          <w:szCs w:val="24"/>
          <w:lang w:val="fr-FR"/>
        </w:rPr>
        <w:t xml:space="preserve"> </w:t>
      </w:r>
      <w:r>
        <w:rPr>
          <w:szCs w:val="24"/>
          <w:lang w:val="fr-FR"/>
        </w:rPr>
        <w:t>les</w:t>
      </w:r>
      <w:r w:rsidRPr="00401D76">
        <w:rPr>
          <w:szCs w:val="24"/>
          <w:lang w:val="fr-FR"/>
        </w:rPr>
        <w:t xml:space="preserve"> </w:t>
      </w:r>
      <w:r>
        <w:rPr>
          <w:szCs w:val="24"/>
          <w:lang w:val="fr-FR"/>
        </w:rPr>
        <w:t>travailleurs</w:t>
      </w:r>
      <w:r w:rsidRPr="00401D76">
        <w:rPr>
          <w:szCs w:val="24"/>
          <w:lang w:val="fr-FR"/>
        </w:rPr>
        <w:t xml:space="preserve"> </w:t>
      </w:r>
      <w:r>
        <w:rPr>
          <w:szCs w:val="24"/>
          <w:lang w:val="fr-FR"/>
        </w:rPr>
        <w:t>du</w:t>
      </w:r>
      <w:r w:rsidRPr="00401D76">
        <w:rPr>
          <w:szCs w:val="24"/>
          <w:lang w:val="fr-FR"/>
        </w:rPr>
        <w:t xml:space="preserve"> </w:t>
      </w:r>
      <w:r>
        <w:rPr>
          <w:szCs w:val="24"/>
          <w:lang w:val="fr-FR"/>
        </w:rPr>
        <w:t>sexe</w:t>
      </w:r>
      <w:r w:rsidRPr="00401D76">
        <w:rPr>
          <w:szCs w:val="24"/>
          <w:lang w:val="fr-FR"/>
        </w:rPr>
        <w:t xml:space="preserve"> </w:t>
      </w:r>
      <w:r>
        <w:rPr>
          <w:szCs w:val="24"/>
          <w:lang w:val="fr-FR"/>
        </w:rPr>
        <w:t>commencent</w:t>
      </w:r>
      <w:r w:rsidRPr="00401D76">
        <w:rPr>
          <w:szCs w:val="24"/>
          <w:lang w:val="fr-FR"/>
        </w:rPr>
        <w:t xml:space="preserve"> à </w:t>
      </w:r>
      <w:r>
        <w:rPr>
          <w:szCs w:val="24"/>
          <w:lang w:val="fr-FR"/>
        </w:rPr>
        <w:t>consommer</w:t>
      </w:r>
      <w:r w:rsidRPr="00401D76">
        <w:rPr>
          <w:szCs w:val="24"/>
          <w:lang w:val="fr-FR"/>
        </w:rPr>
        <w:t xml:space="preserve"> </w:t>
      </w:r>
      <w:r>
        <w:rPr>
          <w:szCs w:val="24"/>
          <w:lang w:val="fr-FR"/>
        </w:rPr>
        <w:t>de</w:t>
      </w:r>
      <w:r w:rsidRPr="00401D76">
        <w:rPr>
          <w:szCs w:val="24"/>
          <w:lang w:val="fr-FR"/>
        </w:rPr>
        <w:t xml:space="preserve"> </w:t>
      </w:r>
      <w:r>
        <w:rPr>
          <w:szCs w:val="24"/>
          <w:lang w:val="fr-FR"/>
        </w:rPr>
        <w:t>la</w:t>
      </w:r>
      <w:r w:rsidRPr="00401D76">
        <w:rPr>
          <w:szCs w:val="24"/>
          <w:lang w:val="fr-FR"/>
        </w:rPr>
        <w:t xml:space="preserve"> </w:t>
      </w:r>
      <w:r>
        <w:rPr>
          <w:szCs w:val="24"/>
          <w:lang w:val="fr-FR"/>
        </w:rPr>
        <w:t xml:space="preserve">drogue est le même que pour les consommateurs de drogues injectables, à savoir </w:t>
      </w:r>
      <w:r w:rsidRPr="00401D76">
        <w:rPr>
          <w:szCs w:val="24"/>
          <w:lang w:val="fr-FR"/>
        </w:rPr>
        <w:t xml:space="preserve">18,3 </w:t>
      </w:r>
      <w:r>
        <w:rPr>
          <w:szCs w:val="24"/>
          <w:lang w:val="fr-FR"/>
        </w:rPr>
        <w:t xml:space="preserve">ans (âge minimal : 13 ans, âge maximal : 22 ans). La consommation de drogues injectables commence en moyenne deux ans après la première utilisation de drogue. </w:t>
      </w:r>
      <w:r w:rsidRPr="00CB11E2">
        <w:rPr>
          <w:szCs w:val="24"/>
          <w:lang w:val="fr-FR"/>
        </w:rPr>
        <w:t>À</w:t>
      </w:r>
      <w:r>
        <w:rPr>
          <w:szCs w:val="24"/>
          <w:lang w:val="fr-FR"/>
        </w:rPr>
        <w:t xml:space="preserve"> Douchanbé, la première fois que les travailleurs du sexe consomment de la drogue, il s’agit de haschisch dans 50 % des cas, tandis qu’ils </w:t>
      </w:r>
      <w:r w:rsidR="006D3369">
        <w:rPr>
          <w:szCs w:val="24"/>
          <w:lang w:val="fr-FR"/>
        </w:rPr>
        <w:t>commencent</w:t>
      </w:r>
      <w:r>
        <w:rPr>
          <w:szCs w:val="24"/>
          <w:lang w:val="fr-FR"/>
        </w:rPr>
        <w:t xml:space="preserve"> avec l’héroïne à Khoudjand. Toutefois</w:t>
      </w:r>
      <w:r w:rsidRPr="00CB11E2">
        <w:rPr>
          <w:szCs w:val="24"/>
          <w:lang w:val="fr-FR"/>
        </w:rPr>
        <w:t xml:space="preserve">, </w:t>
      </w:r>
      <w:r>
        <w:rPr>
          <w:szCs w:val="24"/>
          <w:lang w:val="fr-FR"/>
        </w:rPr>
        <w:t>ces</w:t>
      </w:r>
      <w:r w:rsidRPr="00CB11E2">
        <w:rPr>
          <w:szCs w:val="24"/>
          <w:lang w:val="fr-FR"/>
        </w:rPr>
        <w:t xml:space="preserve"> </w:t>
      </w:r>
      <w:r>
        <w:rPr>
          <w:szCs w:val="24"/>
          <w:lang w:val="fr-FR"/>
        </w:rPr>
        <w:t>donn</w:t>
      </w:r>
      <w:r w:rsidRPr="00CB11E2">
        <w:rPr>
          <w:szCs w:val="24"/>
          <w:lang w:val="fr-FR"/>
        </w:rPr>
        <w:t>é</w:t>
      </w:r>
      <w:r>
        <w:rPr>
          <w:szCs w:val="24"/>
          <w:lang w:val="fr-FR"/>
        </w:rPr>
        <w:t>es</w:t>
      </w:r>
      <w:r w:rsidRPr="00CB11E2">
        <w:rPr>
          <w:szCs w:val="24"/>
          <w:lang w:val="fr-FR"/>
        </w:rPr>
        <w:t xml:space="preserve"> </w:t>
      </w:r>
      <w:r>
        <w:rPr>
          <w:szCs w:val="24"/>
          <w:lang w:val="fr-FR"/>
        </w:rPr>
        <w:t>ne</w:t>
      </w:r>
      <w:r w:rsidRPr="00CB11E2">
        <w:rPr>
          <w:szCs w:val="24"/>
          <w:lang w:val="fr-FR"/>
        </w:rPr>
        <w:t xml:space="preserve"> </w:t>
      </w:r>
      <w:r>
        <w:rPr>
          <w:szCs w:val="24"/>
          <w:lang w:val="fr-FR"/>
        </w:rPr>
        <w:t>sont</w:t>
      </w:r>
      <w:r w:rsidRPr="00CB11E2">
        <w:rPr>
          <w:szCs w:val="24"/>
          <w:lang w:val="fr-FR"/>
        </w:rPr>
        <w:t xml:space="preserve"> </w:t>
      </w:r>
      <w:r>
        <w:rPr>
          <w:szCs w:val="24"/>
          <w:lang w:val="fr-FR"/>
        </w:rPr>
        <w:t>pas</w:t>
      </w:r>
      <w:r w:rsidRPr="00CB11E2">
        <w:rPr>
          <w:szCs w:val="24"/>
          <w:lang w:val="fr-FR"/>
        </w:rPr>
        <w:t xml:space="preserve"> </w:t>
      </w:r>
      <w:r>
        <w:rPr>
          <w:szCs w:val="24"/>
          <w:lang w:val="fr-FR"/>
        </w:rPr>
        <w:t>concluantes</w:t>
      </w:r>
      <w:r w:rsidRPr="00CB11E2">
        <w:rPr>
          <w:szCs w:val="24"/>
          <w:lang w:val="fr-FR"/>
        </w:rPr>
        <w:t xml:space="preserve">. </w:t>
      </w:r>
      <w:r>
        <w:rPr>
          <w:szCs w:val="24"/>
          <w:lang w:val="fr-FR"/>
        </w:rPr>
        <w:t>Il semble qu’il n’y ait qu’un seul travailleur du sexe qui consomme des drogues injectables à Douchanbé et qu’il en ait six à Khoudjand.</w:t>
      </w:r>
      <w:r w:rsidRPr="00CB11E2">
        <w:rPr>
          <w:szCs w:val="24"/>
          <w:lang w:val="fr-FR"/>
        </w:rPr>
        <w:t xml:space="preserve"> </w:t>
      </w:r>
    </w:p>
    <w:p w:rsidR="002F0974" w:rsidRDefault="00D768A7" w:rsidP="002F0974">
      <w:pPr>
        <w:tabs>
          <w:tab w:val="clear" w:pos="360"/>
          <w:tab w:val="clear" w:pos="567"/>
        </w:tabs>
        <w:spacing w:after="0"/>
        <w:jc w:val="center"/>
        <w:rPr>
          <w:b/>
          <w:szCs w:val="24"/>
          <w:lang w:val="fr-FR"/>
        </w:rPr>
      </w:pPr>
      <w:r w:rsidRPr="002F0974">
        <w:rPr>
          <w:b/>
          <w:szCs w:val="24"/>
          <w:lang w:val="fr-FR"/>
        </w:rPr>
        <w:t>Tableau</w:t>
      </w:r>
      <w:r w:rsidR="002F0974">
        <w:rPr>
          <w:b/>
          <w:szCs w:val="24"/>
          <w:lang w:val="fr-FR"/>
        </w:rPr>
        <w:t xml:space="preserve"> 41</w:t>
      </w:r>
    </w:p>
    <w:p w:rsidR="00D768A7" w:rsidRDefault="00D768A7" w:rsidP="002F0974">
      <w:pPr>
        <w:tabs>
          <w:tab w:val="clear" w:pos="360"/>
          <w:tab w:val="clear" w:pos="567"/>
        </w:tabs>
        <w:spacing w:after="0"/>
        <w:jc w:val="center"/>
        <w:rPr>
          <w:b/>
          <w:szCs w:val="24"/>
          <w:lang w:val="fr-FR"/>
        </w:rPr>
      </w:pPr>
      <w:r w:rsidRPr="002F0974">
        <w:rPr>
          <w:b/>
          <w:szCs w:val="24"/>
          <w:lang w:val="fr-FR"/>
        </w:rPr>
        <w:t xml:space="preserve">Lieux où les travailleurs </w:t>
      </w:r>
      <w:r w:rsidR="002F0974">
        <w:rPr>
          <w:b/>
          <w:szCs w:val="24"/>
          <w:lang w:val="fr-FR"/>
        </w:rPr>
        <w:t>du sexe consomment de la drogue</w:t>
      </w:r>
    </w:p>
    <w:p w:rsidR="002F0974" w:rsidRPr="002F0974" w:rsidRDefault="002F0974" w:rsidP="002F0974">
      <w:pPr>
        <w:tabs>
          <w:tab w:val="clear" w:pos="360"/>
          <w:tab w:val="clear" w:pos="567"/>
        </w:tabs>
        <w:spacing w:after="0"/>
        <w:jc w:val="center"/>
        <w:rPr>
          <w:b/>
          <w:szCs w:val="24"/>
          <w:lang w:val="fr-FR"/>
        </w:rPr>
      </w:pPr>
    </w:p>
    <w:tbl>
      <w:tblPr>
        <w:tblStyle w:val="TableGrid"/>
        <w:tblW w:w="0" w:type="auto"/>
        <w:jc w:val="center"/>
        <w:tblLook w:val="00BF" w:firstRow="1" w:lastRow="0" w:firstColumn="1" w:lastColumn="0" w:noHBand="0" w:noVBand="0"/>
      </w:tblPr>
      <w:tblGrid>
        <w:gridCol w:w="4320"/>
        <w:gridCol w:w="3240"/>
      </w:tblGrid>
      <w:tr w:rsidR="00D768A7" w:rsidRPr="00865033">
        <w:trPr>
          <w:jc w:val="center"/>
        </w:trPr>
        <w:tc>
          <w:tcPr>
            <w:tcW w:w="7560" w:type="dxa"/>
            <w:gridSpan w:val="2"/>
            <w:shd w:val="clear" w:color="auto" w:fill="CCFFFF"/>
          </w:tcPr>
          <w:p w:rsidR="00D768A7" w:rsidRPr="00865033" w:rsidRDefault="00D768A7" w:rsidP="00046827">
            <w:pPr>
              <w:tabs>
                <w:tab w:val="clear" w:pos="360"/>
                <w:tab w:val="clear" w:pos="567"/>
              </w:tabs>
              <w:spacing w:after="0"/>
              <w:jc w:val="center"/>
              <w:rPr>
                <w:b/>
                <w:szCs w:val="24"/>
                <w:lang w:val="fr-FR"/>
              </w:rPr>
            </w:pPr>
            <w:r>
              <w:rPr>
                <w:b/>
                <w:szCs w:val="24"/>
                <w:lang w:val="fr-FR"/>
              </w:rPr>
              <w:t>Lieux de consommation de drogues et pourcentages correspondants</w:t>
            </w:r>
          </w:p>
        </w:tc>
      </w:tr>
      <w:tr w:rsidR="00D768A7" w:rsidRPr="008958C9">
        <w:trPr>
          <w:jc w:val="center"/>
        </w:trPr>
        <w:tc>
          <w:tcPr>
            <w:tcW w:w="4320" w:type="dxa"/>
          </w:tcPr>
          <w:p w:rsidR="00D768A7" w:rsidRPr="00046827" w:rsidRDefault="00D768A7" w:rsidP="002F0974">
            <w:pPr>
              <w:tabs>
                <w:tab w:val="clear" w:pos="360"/>
                <w:tab w:val="clear" w:pos="567"/>
              </w:tabs>
              <w:spacing w:after="0"/>
              <w:rPr>
                <w:szCs w:val="24"/>
                <w:lang w:val="ru-RU"/>
              </w:rPr>
            </w:pPr>
            <w:r w:rsidRPr="00046827">
              <w:rPr>
                <w:szCs w:val="24"/>
                <w:lang w:val="fr-FR"/>
              </w:rPr>
              <w:t xml:space="preserve">Domicile </w:t>
            </w:r>
          </w:p>
        </w:tc>
        <w:tc>
          <w:tcPr>
            <w:tcW w:w="3240" w:type="dxa"/>
          </w:tcPr>
          <w:p w:rsidR="00D768A7" w:rsidRPr="008958C9" w:rsidRDefault="00D768A7" w:rsidP="00046827">
            <w:pPr>
              <w:tabs>
                <w:tab w:val="clear" w:pos="360"/>
                <w:tab w:val="clear" w:pos="567"/>
              </w:tabs>
              <w:spacing w:after="0"/>
              <w:jc w:val="center"/>
              <w:rPr>
                <w:szCs w:val="24"/>
                <w:lang w:val="ru-RU"/>
              </w:rPr>
            </w:pPr>
            <w:r w:rsidRPr="008958C9">
              <w:rPr>
                <w:szCs w:val="24"/>
                <w:lang w:val="ru-RU"/>
              </w:rPr>
              <w:t>85,7%,</w:t>
            </w:r>
          </w:p>
        </w:tc>
      </w:tr>
      <w:tr w:rsidR="00D768A7" w:rsidRPr="008958C9">
        <w:trPr>
          <w:jc w:val="center"/>
        </w:trPr>
        <w:tc>
          <w:tcPr>
            <w:tcW w:w="4320" w:type="dxa"/>
          </w:tcPr>
          <w:p w:rsidR="00D768A7" w:rsidRPr="00046827" w:rsidRDefault="00D768A7" w:rsidP="002F0974">
            <w:pPr>
              <w:tabs>
                <w:tab w:val="clear" w:pos="360"/>
                <w:tab w:val="clear" w:pos="567"/>
              </w:tabs>
              <w:spacing w:after="0"/>
              <w:rPr>
                <w:szCs w:val="24"/>
                <w:lang w:val="fr-FR"/>
              </w:rPr>
            </w:pPr>
            <w:r w:rsidRPr="00046827">
              <w:rPr>
                <w:szCs w:val="24"/>
                <w:lang w:val="fr-FR"/>
              </w:rPr>
              <w:t xml:space="preserve">Chez des amis </w:t>
            </w:r>
          </w:p>
        </w:tc>
        <w:tc>
          <w:tcPr>
            <w:tcW w:w="3240" w:type="dxa"/>
          </w:tcPr>
          <w:p w:rsidR="00D768A7" w:rsidRPr="008958C9" w:rsidRDefault="00D768A7" w:rsidP="00046827">
            <w:pPr>
              <w:tabs>
                <w:tab w:val="clear" w:pos="360"/>
                <w:tab w:val="clear" w:pos="567"/>
              </w:tabs>
              <w:spacing w:after="0"/>
              <w:jc w:val="center"/>
              <w:rPr>
                <w:szCs w:val="24"/>
                <w:lang w:val="ru-RU"/>
              </w:rPr>
            </w:pPr>
            <w:r w:rsidRPr="008958C9">
              <w:rPr>
                <w:szCs w:val="24"/>
                <w:lang w:val="ru-RU"/>
              </w:rPr>
              <w:t>71,4 %,</w:t>
            </w:r>
          </w:p>
        </w:tc>
      </w:tr>
      <w:tr w:rsidR="00D768A7" w:rsidRPr="008958C9">
        <w:trPr>
          <w:jc w:val="center"/>
        </w:trPr>
        <w:tc>
          <w:tcPr>
            <w:tcW w:w="4320" w:type="dxa"/>
          </w:tcPr>
          <w:p w:rsidR="00D768A7" w:rsidRPr="00046827" w:rsidRDefault="00D768A7" w:rsidP="002F0974">
            <w:pPr>
              <w:tabs>
                <w:tab w:val="clear" w:pos="360"/>
                <w:tab w:val="clear" w:pos="567"/>
              </w:tabs>
              <w:spacing w:after="0"/>
              <w:rPr>
                <w:szCs w:val="24"/>
                <w:lang w:val="ru-RU"/>
              </w:rPr>
            </w:pPr>
            <w:r w:rsidRPr="00046827">
              <w:rPr>
                <w:szCs w:val="24"/>
                <w:lang w:val="fr-FR"/>
              </w:rPr>
              <w:t xml:space="preserve">Dans la rue </w:t>
            </w:r>
          </w:p>
        </w:tc>
        <w:tc>
          <w:tcPr>
            <w:tcW w:w="3240" w:type="dxa"/>
          </w:tcPr>
          <w:p w:rsidR="00D768A7" w:rsidRPr="008958C9" w:rsidRDefault="00D768A7" w:rsidP="00046827">
            <w:pPr>
              <w:tabs>
                <w:tab w:val="clear" w:pos="360"/>
                <w:tab w:val="clear" w:pos="567"/>
              </w:tabs>
              <w:spacing w:after="0"/>
              <w:jc w:val="center"/>
              <w:rPr>
                <w:szCs w:val="24"/>
                <w:lang w:val="ru-RU"/>
              </w:rPr>
            </w:pPr>
            <w:r w:rsidRPr="008958C9">
              <w:rPr>
                <w:szCs w:val="24"/>
                <w:lang w:val="ru-RU"/>
              </w:rPr>
              <w:t>42,9 %,</w:t>
            </w:r>
          </w:p>
        </w:tc>
      </w:tr>
      <w:tr w:rsidR="00D768A7" w:rsidRPr="008958C9">
        <w:trPr>
          <w:jc w:val="center"/>
        </w:trPr>
        <w:tc>
          <w:tcPr>
            <w:tcW w:w="4320" w:type="dxa"/>
          </w:tcPr>
          <w:p w:rsidR="00D768A7" w:rsidRPr="00046827" w:rsidRDefault="00D768A7" w:rsidP="002F0974">
            <w:pPr>
              <w:tabs>
                <w:tab w:val="clear" w:pos="360"/>
                <w:tab w:val="clear" w:pos="567"/>
              </w:tabs>
              <w:spacing w:after="0"/>
              <w:rPr>
                <w:szCs w:val="24"/>
                <w:lang w:val="fr-FR"/>
              </w:rPr>
            </w:pPr>
            <w:r w:rsidRPr="00046827">
              <w:rPr>
                <w:szCs w:val="24"/>
                <w:lang w:val="fr-FR"/>
              </w:rPr>
              <w:t xml:space="preserve">Dans les parcs et à des soirées </w:t>
            </w:r>
          </w:p>
        </w:tc>
        <w:tc>
          <w:tcPr>
            <w:tcW w:w="3240" w:type="dxa"/>
          </w:tcPr>
          <w:p w:rsidR="00D768A7" w:rsidRPr="008958C9" w:rsidRDefault="00D768A7" w:rsidP="00046827">
            <w:pPr>
              <w:tabs>
                <w:tab w:val="clear" w:pos="360"/>
                <w:tab w:val="clear" w:pos="567"/>
              </w:tabs>
              <w:spacing w:after="0"/>
              <w:jc w:val="center"/>
              <w:rPr>
                <w:szCs w:val="24"/>
                <w:lang w:val="ru-RU"/>
              </w:rPr>
            </w:pPr>
            <w:r w:rsidRPr="008958C9">
              <w:rPr>
                <w:szCs w:val="24"/>
                <w:lang w:val="ru-RU"/>
              </w:rPr>
              <w:t>28,6 %.</w:t>
            </w:r>
          </w:p>
        </w:tc>
      </w:tr>
    </w:tbl>
    <w:p w:rsidR="00D768A7" w:rsidRPr="00046827" w:rsidRDefault="00D768A7" w:rsidP="00766341">
      <w:pPr>
        <w:tabs>
          <w:tab w:val="clear" w:pos="360"/>
          <w:tab w:val="clear" w:pos="567"/>
        </w:tabs>
        <w:rPr>
          <w:szCs w:val="24"/>
          <w:lang w:val="fr-FR"/>
        </w:rPr>
      </w:pPr>
    </w:p>
    <w:p w:rsidR="00D768A7" w:rsidRPr="007D00E0" w:rsidRDefault="00D768A7" w:rsidP="00766341">
      <w:pPr>
        <w:tabs>
          <w:tab w:val="clear" w:pos="360"/>
          <w:tab w:val="clear" w:pos="567"/>
        </w:tabs>
        <w:rPr>
          <w:szCs w:val="24"/>
          <w:lang w:val="fr-FR"/>
        </w:rPr>
      </w:pPr>
      <w:r w:rsidRPr="007D00E0">
        <w:rPr>
          <w:szCs w:val="24"/>
          <w:lang w:val="fr-FR"/>
        </w:rPr>
        <w:t xml:space="preserve">656. </w:t>
      </w:r>
      <w:r w:rsidR="00046827">
        <w:rPr>
          <w:szCs w:val="24"/>
          <w:lang w:val="fr-FR"/>
        </w:rPr>
        <w:tab/>
      </w:r>
      <w:r>
        <w:rPr>
          <w:szCs w:val="24"/>
          <w:lang w:val="fr-FR"/>
        </w:rPr>
        <w:t>Ces chiffres sont identiques aux résultats obtenus pour les consommateurs de drogues injectables.</w:t>
      </w:r>
      <w:r w:rsidRPr="007D00E0">
        <w:rPr>
          <w:szCs w:val="24"/>
          <w:lang w:val="fr-FR"/>
        </w:rPr>
        <w:t xml:space="preserve"> </w:t>
      </w:r>
      <w:r>
        <w:rPr>
          <w:szCs w:val="24"/>
          <w:lang w:val="fr-FR"/>
        </w:rPr>
        <w:t>Le</w:t>
      </w:r>
      <w:r w:rsidRPr="007D00E0">
        <w:rPr>
          <w:szCs w:val="24"/>
          <w:lang w:val="fr-FR"/>
        </w:rPr>
        <w:t xml:space="preserve"> </w:t>
      </w:r>
      <w:r>
        <w:rPr>
          <w:szCs w:val="24"/>
          <w:lang w:val="fr-FR"/>
        </w:rPr>
        <w:t>partage</w:t>
      </w:r>
      <w:r w:rsidRPr="007D00E0">
        <w:rPr>
          <w:szCs w:val="24"/>
          <w:lang w:val="fr-FR"/>
        </w:rPr>
        <w:t xml:space="preserve"> </w:t>
      </w:r>
      <w:r>
        <w:rPr>
          <w:szCs w:val="24"/>
          <w:lang w:val="fr-FR"/>
        </w:rPr>
        <w:t>du</w:t>
      </w:r>
      <w:r w:rsidRPr="007D00E0">
        <w:rPr>
          <w:szCs w:val="24"/>
          <w:lang w:val="fr-FR"/>
        </w:rPr>
        <w:t xml:space="preserve"> </w:t>
      </w:r>
      <w:r>
        <w:rPr>
          <w:szCs w:val="24"/>
          <w:lang w:val="fr-FR"/>
        </w:rPr>
        <w:t>mat</w:t>
      </w:r>
      <w:r w:rsidRPr="007D00E0">
        <w:rPr>
          <w:szCs w:val="24"/>
          <w:lang w:val="fr-FR"/>
        </w:rPr>
        <w:t>é</w:t>
      </w:r>
      <w:r>
        <w:rPr>
          <w:szCs w:val="24"/>
          <w:lang w:val="fr-FR"/>
        </w:rPr>
        <w:t>riel</w:t>
      </w:r>
      <w:r w:rsidRPr="007D00E0">
        <w:rPr>
          <w:szCs w:val="24"/>
          <w:lang w:val="fr-FR"/>
        </w:rPr>
        <w:t xml:space="preserve"> </w:t>
      </w:r>
      <w:r>
        <w:rPr>
          <w:szCs w:val="24"/>
          <w:lang w:val="fr-FR"/>
        </w:rPr>
        <w:t>d</w:t>
      </w:r>
      <w:r w:rsidRPr="007D00E0">
        <w:rPr>
          <w:szCs w:val="24"/>
          <w:lang w:val="fr-FR"/>
        </w:rPr>
        <w:t>’</w:t>
      </w:r>
      <w:r>
        <w:rPr>
          <w:szCs w:val="24"/>
          <w:lang w:val="fr-FR"/>
        </w:rPr>
        <w:t>injection</w:t>
      </w:r>
      <w:r w:rsidRPr="007D00E0">
        <w:rPr>
          <w:szCs w:val="24"/>
          <w:lang w:val="fr-FR"/>
        </w:rPr>
        <w:t xml:space="preserve"> </w:t>
      </w:r>
      <w:r>
        <w:rPr>
          <w:szCs w:val="24"/>
          <w:lang w:val="fr-FR"/>
        </w:rPr>
        <w:t>montre</w:t>
      </w:r>
      <w:r w:rsidRPr="007D00E0">
        <w:rPr>
          <w:szCs w:val="24"/>
          <w:lang w:val="fr-FR"/>
        </w:rPr>
        <w:t xml:space="preserve"> </w:t>
      </w:r>
      <w:r>
        <w:rPr>
          <w:szCs w:val="24"/>
          <w:lang w:val="fr-FR"/>
        </w:rPr>
        <w:t>que</w:t>
      </w:r>
      <w:r w:rsidRPr="007D00E0">
        <w:rPr>
          <w:szCs w:val="24"/>
          <w:lang w:val="fr-FR"/>
        </w:rPr>
        <w:t xml:space="preserve"> </w:t>
      </w:r>
      <w:r>
        <w:rPr>
          <w:szCs w:val="24"/>
          <w:lang w:val="fr-FR"/>
        </w:rPr>
        <w:t>les</w:t>
      </w:r>
      <w:r w:rsidRPr="007D00E0">
        <w:rPr>
          <w:szCs w:val="24"/>
          <w:lang w:val="fr-FR"/>
        </w:rPr>
        <w:t xml:space="preserve"> </w:t>
      </w:r>
      <w:r>
        <w:rPr>
          <w:szCs w:val="24"/>
          <w:lang w:val="fr-FR"/>
        </w:rPr>
        <w:t>travailleurs</w:t>
      </w:r>
      <w:r w:rsidRPr="007D00E0">
        <w:rPr>
          <w:szCs w:val="24"/>
          <w:lang w:val="fr-FR"/>
        </w:rPr>
        <w:t xml:space="preserve"> </w:t>
      </w:r>
      <w:r>
        <w:rPr>
          <w:szCs w:val="24"/>
          <w:lang w:val="fr-FR"/>
        </w:rPr>
        <w:t>du</w:t>
      </w:r>
      <w:r w:rsidRPr="007D00E0">
        <w:rPr>
          <w:szCs w:val="24"/>
          <w:lang w:val="fr-FR"/>
        </w:rPr>
        <w:t xml:space="preserve"> </w:t>
      </w:r>
      <w:r>
        <w:rPr>
          <w:szCs w:val="24"/>
          <w:lang w:val="fr-FR"/>
        </w:rPr>
        <w:t>sexe</w:t>
      </w:r>
      <w:r w:rsidRPr="007D00E0">
        <w:rPr>
          <w:szCs w:val="24"/>
          <w:lang w:val="fr-FR"/>
        </w:rPr>
        <w:t xml:space="preserve"> </w:t>
      </w:r>
      <w:r>
        <w:rPr>
          <w:szCs w:val="24"/>
          <w:lang w:val="fr-FR"/>
        </w:rPr>
        <w:t xml:space="preserve">consomment la drogue de la même façon que les consommateurs de drogues injectables </w:t>
      </w:r>
      <w:r w:rsidRPr="007D00E0">
        <w:rPr>
          <w:szCs w:val="24"/>
          <w:lang w:val="fr-FR"/>
        </w:rPr>
        <w:t>(85,7</w:t>
      </w:r>
      <w:r>
        <w:rPr>
          <w:szCs w:val="24"/>
          <w:lang w:val="fr-FR"/>
        </w:rPr>
        <w:t xml:space="preserve"> </w:t>
      </w:r>
      <w:r w:rsidRPr="007D00E0">
        <w:rPr>
          <w:szCs w:val="24"/>
          <w:lang w:val="fr-FR"/>
        </w:rPr>
        <w:t xml:space="preserve">% </w:t>
      </w:r>
      <w:r>
        <w:rPr>
          <w:szCs w:val="24"/>
          <w:lang w:val="fr-FR"/>
        </w:rPr>
        <w:t>des travailleurs du sexe utilisent une seule et même seringue).</w:t>
      </w:r>
      <w:r w:rsidRPr="007D00E0">
        <w:rPr>
          <w:szCs w:val="24"/>
          <w:lang w:val="fr-FR"/>
        </w:rPr>
        <w:t xml:space="preserve"> </w:t>
      </w:r>
    </w:p>
    <w:p w:rsidR="00D768A7" w:rsidRPr="00146F81" w:rsidRDefault="00D768A7" w:rsidP="00766341">
      <w:pPr>
        <w:tabs>
          <w:tab w:val="clear" w:pos="360"/>
          <w:tab w:val="clear" w:pos="567"/>
        </w:tabs>
        <w:rPr>
          <w:szCs w:val="24"/>
          <w:lang w:val="fr-FR"/>
        </w:rPr>
      </w:pPr>
      <w:r w:rsidRPr="003222F0">
        <w:rPr>
          <w:szCs w:val="24"/>
          <w:lang w:val="fr-FR"/>
        </w:rPr>
        <w:t xml:space="preserve">657. </w:t>
      </w:r>
      <w:r w:rsidR="00046827">
        <w:rPr>
          <w:szCs w:val="24"/>
          <w:lang w:val="fr-FR"/>
        </w:rPr>
        <w:tab/>
      </w:r>
      <w:r>
        <w:rPr>
          <w:szCs w:val="24"/>
          <w:lang w:val="fr-FR"/>
        </w:rPr>
        <w:t>L</w:t>
      </w:r>
      <w:r w:rsidRPr="003222F0">
        <w:rPr>
          <w:szCs w:val="24"/>
          <w:lang w:val="fr-FR"/>
        </w:rPr>
        <w:t>’â</w:t>
      </w:r>
      <w:r>
        <w:rPr>
          <w:szCs w:val="24"/>
          <w:lang w:val="fr-FR"/>
        </w:rPr>
        <w:t>ge</w:t>
      </w:r>
      <w:r w:rsidRPr="003222F0">
        <w:rPr>
          <w:szCs w:val="24"/>
          <w:lang w:val="fr-FR"/>
        </w:rPr>
        <w:t xml:space="preserve"> </w:t>
      </w:r>
      <w:r>
        <w:rPr>
          <w:szCs w:val="24"/>
          <w:lang w:val="fr-FR"/>
        </w:rPr>
        <w:t>moyen</w:t>
      </w:r>
      <w:r w:rsidRPr="003222F0">
        <w:rPr>
          <w:szCs w:val="24"/>
          <w:lang w:val="fr-FR"/>
        </w:rPr>
        <w:t xml:space="preserve"> </w:t>
      </w:r>
      <w:r>
        <w:rPr>
          <w:szCs w:val="24"/>
          <w:lang w:val="fr-FR"/>
        </w:rPr>
        <w:t>de</w:t>
      </w:r>
      <w:r w:rsidRPr="003222F0">
        <w:rPr>
          <w:szCs w:val="24"/>
          <w:lang w:val="fr-FR"/>
        </w:rPr>
        <w:t xml:space="preserve"> </w:t>
      </w:r>
      <w:r>
        <w:rPr>
          <w:szCs w:val="24"/>
          <w:lang w:val="fr-FR"/>
        </w:rPr>
        <w:t>la</w:t>
      </w:r>
      <w:r w:rsidRPr="003222F0">
        <w:rPr>
          <w:szCs w:val="24"/>
          <w:lang w:val="fr-FR"/>
        </w:rPr>
        <w:t xml:space="preserve"> </w:t>
      </w:r>
      <w:r>
        <w:rPr>
          <w:szCs w:val="24"/>
          <w:lang w:val="fr-FR"/>
        </w:rPr>
        <w:t>premi</w:t>
      </w:r>
      <w:r w:rsidRPr="003222F0">
        <w:rPr>
          <w:szCs w:val="24"/>
          <w:lang w:val="fr-FR"/>
        </w:rPr>
        <w:t>è</w:t>
      </w:r>
      <w:r>
        <w:rPr>
          <w:szCs w:val="24"/>
          <w:lang w:val="fr-FR"/>
        </w:rPr>
        <w:t>re</w:t>
      </w:r>
      <w:r w:rsidRPr="003222F0">
        <w:rPr>
          <w:szCs w:val="24"/>
          <w:lang w:val="fr-FR"/>
        </w:rPr>
        <w:t xml:space="preserve"> </w:t>
      </w:r>
      <w:r>
        <w:rPr>
          <w:szCs w:val="24"/>
          <w:lang w:val="fr-FR"/>
        </w:rPr>
        <w:t>exp</w:t>
      </w:r>
      <w:r w:rsidRPr="003222F0">
        <w:rPr>
          <w:szCs w:val="24"/>
          <w:lang w:val="fr-FR"/>
        </w:rPr>
        <w:t>é</w:t>
      </w:r>
      <w:r>
        <w:rPr>
          <w:szCs w:val="24"/>
          <w:lang w:val="fr-FR"/>
        </w:rPr>
        <w:t>rience</w:t>
      </w:r>
      <w:r w:rsidRPr="003222F0">
        <w:rPr>
          <w:szCs w:val="24"/>
          <w:lang w:val="fr-FR"/>
        </w:rPr>
        <w:t xml:space="preserve"> </w:t>
      </w:r>
      <w:r>
        <w:rPr>
          <w:szCs w:val="24"/>
          <w:lang w:val="fr-FR"/>
        </w:rPr>
        <w:t>sexuelle</w:t>
      </w:r>
      <w:r w:rsidRPr="003222F0">
        <w:rPr>
          <w:szCs w:val="24"/>
          <w:lang w:val="fr-FR"/>
        </w:rPr>
        <w:t xml:space="preserve"> </w:t>
      </w:r>
      <w:r>
        <w:rPr>
          <w:szCs w:val="24"/>
          <w:lang w:val="fr-FR"/>
        </w:rPr>
        <w:t>est</w:t>
      </w:r>
      <w:r w:rsidRPr="003222F0">
        <w:rPr>
          <w:szCs w:val="24"/>
          <w:lang w:val="fr-FR"/>
        </w:rPr>
        <w:t xml:space="preserve"> </w:t>
      </w:r>
      <w:r>
        <w:rPr>
          <w:szCs w:val="24"/>
          <w:lang w:val="fr-FR"/>
        </w:rPr>
        <w:t>de</w:t>
      </w:r>
      <w:r w:rsidRPr="003222F0">
        <w:rPr>
          <w:szCs w:val="24"/>
          <w:lang w:val="fr-FR"/>
        </w:rPr>
        <w:t xml:space="preserve"> 16,5 </w:t>
      </w:r>
      <w:r>
        <w:rPr>
          <w:szCs w:val="24"/>
          <w:lang w:val="fr-FR"/>
        </w:rPr>
        <w:t>ans (âge minimal : 12 ans, âge maximal : 21 ans), sans que l’on observe d’écart entre les deux villes. L</w:t>
      </w:r>
      <w:r w:rsidRPr="002516E3">
        <w:rPr>
          <w:szCs w:val="24"/>
          <w:lang w:val="fr-FR"/>
        </w:rPr>
        <w:t>’â</w:t>
      </w:r>
      <w:r>
        <w:rPr>
          <w:szCs w:val="24"/>
          <w:lang w:val="fr-FR"/>
        </w:rPr>
        <w:t>ge</w:t>
      </w:r>
      <w:r w:rsidRPr="002516E3">
        <w:rPr>
          <w:szCs w:val="24"/>
          <w:lang w:val="fr-FR"/>
        </w:rPr>
        <w:t xml:space="preserve"> </w:t>
      </w:r>
      <w:r>
        <w:rPr>
          <w:szCs w:val="24"/>
          <w:lang w:val="fr-FR"/>
        </w:rPr>
        <w:t>moyen</w:t>
      </w:r>
      <w:r w:rsidRPr="002516E3">
        <w:rPr>
          <w:szCs w:val="24"/>
          <w:lang w:val="fr-FR"/>
        </w:rPr>
        <w:t xml:space="preserve"> </w:t>
      </w:r>
      <w:r>
        <w:rPr>
          <w:szCs w:val="24"/>
          <w:lang w:val="fr-FR"/>
        </w:rPr>
        <w:t>du</w:t>
      </w:r>
      <w:r w:rsidRPr="002516E3">
        <w:rPr>
          <w:szCs w:val="24"/>
          <w:lang w:val="fr-FR"/>
        </w:rPr>
        <w:t xml:space="preserve"> </w:t>
      </w:r>
      <w:r>
        <w:rPr>
          <w:szCs w:val="24"/>
          <w:lang w:val="fr-FR"/>
        </w:rPr>
        <w:t>d</w:t>
      </w:r>
      <w:r w:rsidRPr="002516E3">
        <w:rPr>
          <w:szCs w:val="24"/>
          <w:lang w:val="fr-FR"/>
        </w:rPr>
        <w:t>é</w:t>
      </w:r>
      <w:r>
        <w:rPr>
          <w:szCs w:val="24"/>
          <w:lang w:val="fr-FR"/>
        </w:rPr>
        <w:t>but</w:t>
      </w:r>
      <w:r w:rsidRPr="002516E3">
        <w:rPr>
          <w:szCs w:val="24"/>
          <w:lang w:val="fr-FR"/>
        </w:rPr>
        <w:t xml:space="preserve"> </w:t>
      </w:r>
      <w:r>
        <w:rPr>
          <w:szCs w:val="24"/>
          <w:lang w:val="fr-FR"/>
        </w:rPr>
        <w:t>du</w:t>
      </w:r>
      <w:r w:rsidRPr="002516E3">
        <w:rPr>
          <w:szCs w:val="24"/>
          <w:lang w:val="fr-FR"/>
        </w:rPr>
        <w:t xml:space="preserve"> </w:t>
      </w:r>
      <w:r>
        <w:rPr>
          <w:szCs w:val="24"/>
          <w:lang w:val="fr-FR"/>
        </w:rPr>
        <w:t>travail</w:t>
      </w:r>
      <w:r w:rsidRPr="002516E3">
        <w:rPr>
          <w:szCs w:val="24"/>
          <w:lang w:val="fr-FR"/>
        </w:rPr>
        <w:t xml:space="preserve"> </w:t>
      </w:r>
      <w:r>
        <w:rPr>
          <w:szCs w:val="24"/>
          <w:lang w:val="fr-FR"/>
        </w:rPr>
        <w:t>du</w:t>
      </w:r>
      <w:r w:rsidRPr="002516E3">
        <w:rPr>
          <w:szCs w:val="24"/>
          <w:lang w:val="fr-FR"/>
        </w:rPr>
        <w:t xml:space="preserve"> </w:t>
      </w:r>
      <w:r>
        <w:rPr>
          <w:szCs w:val="24"/>
          <w:lang w:val="fr-FR"/>
        </w:rPr>
        <w:t>sexe</w:t>
      </w:r>
      <w:r w:rsidRPr="002516E3">
        <w:rPr>
          <w:szCs w:val="24"/>
          <w:lang w:val="fr-FR"/>
        </w:rPr>
        <w:t xml:space="preserve"> </w:t>
      </w:r>
      <w:r>
        <w:rPr>
          <w:szCs w:val="24"/>
          <w:lang w:val="fr-FR"/>
        </w:rPr>
        <w:t>est</w:t>
      </w:r>
      <w:r w:rsidRPr="002516E3">
        <w:rPr>
          <w:szCs w:val="24"/>
          <w:lang w:val="fr-FR"/>
        </w:rPr>
        <w:t xml:space="preserve"> </w:t>
      </w:r>
      <w:r>
        <w:rPr>
          <w:szCs w:val="24"/>
          <w:lang w:val="fr-FR"/>
        </w:rPr>
        <w:t xml:space="preserve">de </w:t>
      </w:r>
      <w:r w:rsidRPr="002516E3">
        <w:rPr>
          <w:szCs w:val="24"/>
          <w:lang w:val="fr-FR"/>
        </w:rPr>
        <w:t xml:space="preserve">18,3 </w:t>
      </w:r>
      <w:r>
        <w:rPr>
          <w:szCs w:val="24"/>
          <w:lang w:val="fr-FR"/>
        </w:rPr>
        <w:t>ans</w:t>
      </w:r>
      <w:r w:rsidRPr="002516E3">
        <w:rPr>
          <w:szCs w:val="24"/>
          <w:lang w:val="fr-FR"/>
        </w:rPr>
        <w:t xml:space="preserve">. </w:t>
      </w:r>
      <w:r>
        <w:rPr>
          <w:szCs w:val="24"/>
          <w:lang w:val="fr-FR"/>
        </w:rPr>
        <w:t>La</w:t>
      </w:r>
      <w:r w:rsidRPr="006A4679">
        <w:rPr>
          <w:szCs w:val="24"/>
          <w:lang w:val="fr-FR"/>
        </w:rPr>
        <w:t xml:space="preserve"> </w:t>
      </w:r>
      <w:r>
        <w:rPr>
          <w:szCs w:val="24"/>
          <w:lang w:val="fr-FR"/>
        </w:rPr>
        <w:t>dur</w:t>
      </w:r>
      <w:r w:rsidRPr="006A4679">
        <w:rPr>
          <w:szCs w:val="24"/>
          <w:lang w:val="fr-FR"/>
        </w:rPr>
        <w:t>é</w:t>
      </w:r>
      <w:r>
        <w:rPr>
          <w:szCs w:val="24"/>
          <w:lang w:val="fr-FR"/>
        </w:rPr>
        <w:t>e</w:t>
      </w:r>
      <w:r w:rsidRPr="006A4679">
        <w:rPr>
          <w:szCs w:val="24"/>
          <w:lang w:val="fr-FR"/>
        </w:rPr>
        <w:t xml:space="preserve"> </w:t>
      </w:r>
      <w:r>
        <w:rPr>
          <w:szCs w:val="24"/>
          <w:lang w:val="fr-FR"/>
        </w:rPr>
        <w:t>moyenne</w:t>
      </w:r>
      <w:r w:rsidRPr="006A4679">
        <w:rPr>
          <w:szCs w:val="24"/>
          <w:lang w:val="fr-FR"/>
        </w:rPr>
        <w:t xml:space="preserve"> </w:t>
      </w:r>
      <w:r>
        <w:rPr>
          <w:szCs w:val="24"/>
          <w:lang w:val="fr-FR"/>
        </w:rPr>
        <w:t xml:space="preserve">du travail dans ce secteur est de </w:t>
      </w:r>
      <w:r w:rsidRPr="006A4679">
        <w:rPr>
          <w:szCs w:val="24"/>
          <w:lang w:val="fr-FR"/>
        </w:rPr>
        <w:t xml:space="preserve">4,8 </w:t>
      </w:r>
      <w:r>
        <w:rPr>
          <w:szCs w:val="24"/>
          <w:lang w:val="fr-FR"/>
        </w:rPr>
        <w:t>ans</w:t>
      </w:r>
      <w:r w:rsidRPr="006A4679">
        <w:rPr>
          <w:szCs w:val="24"/>
          <w:lang w:val="fr-FR"/>
        </w:rPr>
        <w:t xml:space="preserve">. </w:t>
      </w:r>
      <w:r>
        <w:rPr>
          <w:szCs w:val="24"/>
          <w:lang w:val="fr-FR"/>
        </w:rPr>
        <w:t>Pendant</w:t>
      </w:r>
      <w:r w:rsidRPr="006A4679">
        <w:rPr>
          <w:szCs w:val="24"/>
          <w:lang w:val="fr-FR"/>
        </w:rPr>
        <w:t xml:space="preserve"> </w:t>
      </w:r>
      <w:r>
        <w:rPr>
          <w:szCs w:val="24"/>
          <w:lang w:val="fr-FR"/>
        </w:rPr>
        <w:t>ce</w:t>
      </w:r>
      <w:r w:rsidRPr="006A4679">
        <w:rPr>
          <w:szCs w:val="24"/>
          <w:lang w:val="fr-FR"/>
        </w:rPr>
        <w:t xml:space="preserve"> </w:t>
      </w:r>
      <w:r>
        <w:rPr>
          <w:szCs w:val="24"/>
          <w:lang w:val="fr-FR"/>
        </w:rPr>
        <w:t>laps</w:t>
      </w:r>
      <w:r w:rsidRPr="006A4679">
        <w:rPr>
          <w:szCs w:val="24"/>
          <w:lang w:val="fr-FR"/>
        </w:rPr>
        <w:t xml:space="preserve"> </w:t>
      </w:r>
      <w:r>
        <w:rPr>
          <w:szCs w:val="24"/>
          <w:lang w:val="fr-FR"/>
        </w:rPr>
        <w:t>de</w:t>
      </w:r>
      <w:r w:rsidRPr="006A4679">
        <w:rPr>
          <w:szCs w:val="24"/>
          <w:lang w:val="fr-FR"/>
        </w:rPr>
        <w:t xml:space="preserve"> </w:t>
      </w:r>
      <w:r>
        <w:rPr>
          <w:szCs w:val="24"/>
          <w:lang w:val="fr-FR"/>
        </w:rPr>
        <w:t>temps</w:t>
      </w:r>
      <w:r w:rsidRPr="006A4679">
        <w:rPr>
          <w:szCs w:val="24"/>
          <w:lang w:val="fr-FR"/>
        </w:rPr>
        <w:t xml:space="preserve">, </w:t>
      </w:r>
      <w:r>
        <w:rPr>
          <w:szCs w:val="24"/>
          <w:lang w:val="fr-FR"/>
        </w:rPr>
        <w:t xml:space="preserve">les travailleurs du sexe ont un comportement rendu très risqué par la multiplicité des partenaires.  Pour le seul mois ayant précédé l’enquête, le nombre moyen de clients a été établi à </w:t>
      </w:r>
      <w:r w:rsidRPr="006A4679">
        <w:rPr>
          <w:szCs w:val="24"/>
          <w:lang w:val="fr-FR"/>
        </w:rPr>
        <w:t xml:space="preserve">13,9, </w:t>
      </w:r>
      <w:r>
        <w:rPr>
          <w:szCs w:val="24"/>
          <w:lang w:val="fr-FR"/>
        </w:rPr>
        <w:t>le nombre mensuel de clients pouvant aller jusqu’à 50.</w:t>
      </w:r>
      <w:r w:rsidRPr="006A4679">
        <w:rPr>
          <w:szCs w:val="24"/>
          <w:lang w:val="fr-FR"/>
        </w:rPr>
        <w:t xml:space="preserve"> </w:t>
      </w:r>
      <w:r>
        <w:rPr>
          <w:szCs w:val="24"/>
          <w:lang w:val="fr-FR"/>
        </w:rPr>
        <w:t>La</w:t>
      </w:r>
      <w:r w:rsidRPr="006A4679">
        <w:rPr>
          <w:szCs w:val="24"/>
          <w:lang w:val="fr-FR"/>
        </w:rPr>
        <w:t xml:space="preserve"> </w:t>
      </w:r>
      <w:r>
        <w:rPr>
          <w:szCs w:val="24"/>
          <w:lang w:val="fr-FR"/>
        </w:rPr>
        <w:t>majorit</w:t>
      </w:r>
      <w:r w:rsidRPr="006A4679">
        <w:rPr>
          <w:szCs w:val="24"/>
          <w:lang w:val="fr-FR"/>
        </w:rPr>
        <w:t xml:space="preserve">é </w:t>
      </w:r>
      <w:r>
        <w:rPr>
          <w:szCs w:val="24"/>
          <w:lang w:val="fr-FR"/>
        </w:rPr>
        <w:t>des</w:t>
      </w:r>
      <w:r w:rsidRPr="006A4679">
        <w:rPr>
          <w:szCs w:val="24"/>
          <w:lang w:val="fr-FR"/>
        </w:rPr>
        <w:t xml:space="preserve"> </w:t>
      </w:r>
      <w:r>
        <w:rPr>
          <w:szCs w:val="24"/>
          <w:lang w:val="fr-FR"/>
        </w:rPr>
        <w:t>travailleurs</w:t>
      </w:r>
      <w:r w:rsidRPr="006A4679">
        <w:rPr>
          <w:szCs w:val="24"/>
          <w:lang w:val="fr-FR"/>
        </w:rPr>
        <w:t xml:space="preserve"> </w:t>
      </w:r>
      <w:r>
        <w:rPr>
          <w:szCs w:val="24"/>
          <w:lang w:val="fr-FR"/>
        </w:rPr>
        <w:t>du</w:t>
      </w:r>
      <w:r w:rsidRPr="006A4679">
        <w:rPr>
          <w:szCs w:val="24"/>
          <w:lang w:val="fr-FR"/>
        </w:rPr>
        <w:t xml:space="preserve"> </w:t>
      </w:r>
      <w:r>
        <w:rPr>
          <w:szCs w:val="24"/>
          <w:lang w:val="fr-FR"/>
        </w:rPr>
        <w:t>sexe</w:t>
      </w:r>
      <w:r w:rsidRPr="006A4679">
        <w:rPr>
          <w:szCs w:val="24"/>
          <w:lang w:val="fr-FR"/>
        </w:rPr>
        <w:t xml:space="preserve"> </w:t>
      </w:r>
      <w:r>
        <w:rPr>
          <w:szCs w:val="24"/>
          <w:lang w:val="fr-FR"/>
        </w:rPr>
        <w:t>cherchent</w:t>
      </w:r>
      <w:r w:rsidRPr="006A4679">
        <w:rPr>
          <w:szCs w:val="24"/>
          <w:lang w:val="fr-FR"/>
        </w:rPr>
        <w:t xml:space="preserve"> </w:t>
      </w:r>
      <w:r>
        <w:rPr>
          <w:szCs w:val="24"/>
          <w:lang w:val="fr-FR"/>
        </w:rPr>
        <w:t>eux</w:t>
      </w:r>
      <w:r w:rsidRPr="006A4679">
        <w:rPr>
          <w:szCs w:val="24"/>
          <w:lang w:val="fr-FR"/>
        </w:rPr>
        <w:t>-</w:t>
      </w:r>
      <w:r>
        <w:rPr>
          <w:szCs w:val="24"/>
          <w:lang w:val="fr-FR"/>
        </w:rPr>
        <w:t xml:space="preserve">mêmes leurs clients </w:t>
      </w:r>
      <w:r w:rsidRPr="006A4679">
        <w:rPr>
          <w:szCs w:val="24"/>
          <w:lang w:val="fr-FR"/>
        </w:rPr>
        <w:t>(52,0</w:t>
      </w:r>
      <w:r>
        <w:rPr>
          <w:szCs w:val="24"/>
          <w:lang w:val="fr-FR"/>
        </w:rPr>
        <w:t xml:space="preserve"> </w:t>
      </w:r>
      <w:r w:rsidRPr="006A4679">
        <w:rPr>
          <w:szCs w:val="24"/>
          <w:lang w:val="fr-FR"/>
        </w:rPr>
        <w:t>%),</w:t>
      </w:r>
      <w:r>
        <w:rPr>
          <w:szCs w:val="24"/>
          <w:lang w:val="fr-FR"/>
        </w:rPr>
        <w:t xml:space="preserve"> une proportion moindre se font aider par des amis </w:t>
      </w:r>
      <w:r w:rsidRPr="006A4679">
        <w:rPr>
          <w:szCs w:val="24"/>
          <w:lang w:val="fr-FR"/>
        </w:rPr>
        <w:t xml:space="preserve"> (36,</w:t>
      </w:r>
      <w:r>
        <w:rPr>
          <w:szCs w:val="24"/>
          <w:lang w:val="fr-FR"/>
        </w:rPr>
        <w:t xml:space="preserve"> </w:t>
      </w:r>
      <w:r w:rsidRPr="006A4679">
        <w:rPr>
          <w:szCs w:val="24"/>
          <w:lang w:val="fr-FR"/>
        </w:rPr>
        <w:t xml:space="preserve">3%) </w:t>
      </w:r>
      <w:r>
        <w:rPr>
          <w:szCs w:val="24"/>
          <w:lang w:val="fr-FR"/>
        </w:rPr>
        <w:t xml:space="preserve">et une proportion encore moindre dépendent d’un proxénète </w:t>
      </w:r>
      <w:r w:rsidRPr="006A4679">
        <w:rPr>
          <w:szCs w:val="24"/>
          <w:lang w:val="fr-FR"/>
        </w:rPr>
        <w:t>(11,8</w:t>
      </w:r>
      <w:r w:rsidR="006D3369">
        <w:rPr>
          <w:szCs w:val="24"/>
          <w:lang w:val="fr-FR"/>
        </w:rPr>
        <w:t> </w:t>
      </w:r>
      <w:r w:rsidRPr="006A4679">
        <w:rPr>
          <w:szCs w:val="24"/>
          <w:lang w:val="fr-FR"/>
        </w:rPr>
        <w:t xml:space="preserve">%). </w:t>
      </w:r>
      <w:r>
        <w:rPr>
          <w:szCs w:val="24"/>
          <w:lang w:val="fr-FR"/>
        </w:rPr>
        <w:t xml:space="preserve">Les proxénètes sont beaucoup plus actifs à Khoudjand </w:t>
      </w:r>
      <w:r w:rsidRPr="006A4679">
        <w:rPr>
          <w:szCs w:val="24"/>
          <w:lang w:val="fr-FR"/>
        </w:rPr>
        <w:t>(19,2</w:t>
      </w:r>
      <w:r>
        <w:rPr>
          <w:szCs w:val="24"/>
          <w:lang w:val="fr-FR"/>
        </w:rPr>
        <w:t xml:space="preserve"> </w:t>
      </w:r>
      <w:r w:rsidRPr="006A4679">
        <w:rPr>
          <w:szCs w:val="24"/>
          <w:lang w:val="fr-FR"/>
        </w:rPr>
        <w:t xml:space="preserve">%) </w:t>
      </w:r>
      <w:r>
        <w:rPr>
          <w:szCs w:val="24"/>
          <w:lang w:val="fr-FR"/>
        </w:rPr>
        <w:t>qu’à Douchanbé</w:t>
      </w:r>
      <w:r w:rsidRPr="006A4679">
        <w:rPr>
          <w:szCs w:val="24"/>
          <w:lang w:val="fr-FR"/>
        </w:rPr>
        <w:t xml:space="preserve"> (4,0</w:t>
      </w:r>
      <w:r w:rsidR="006D3369">
        <w:rPr>
          <w:szCs w:val="24"/>
          <w:lang w:val="fr-FR"/>
        </w:rPr>
        <w:t> </w:t>
      </w:r>
      <w:r w:rsidRPr="006A4679">
        <w:rPr>
          <w:szCs w:val="24"/>
          <w:lang w:val="fr-FR"/>
        </w:rPr>
        <w:t xml:space="preserve">%). </w:t>
      </w:r>
      <w:r>
        <w:rPr>
          <w:szCs w:val="24"/>
          <w:lang w:val="fr-FR"/>
        </w:rPr>
        <w:t>Les</w:t>
      </w:r>
      <w:r w:rsidRPr="00146F81">
        <w:rPr>
          <w:szCs w:val="24"/>
          <w:lang w:val="fr-FR"/>
        </w:rPr>
        <w:t xml:space="preserve"> </w:t>
      </w:r>
      <w:r>
        <w:rPr>
          <w:szCs w:val="24"/>
          <w:lang w:val="fr-FR"/>
        </w:rPr>
        <w:t>lieux</w:t>
      </w:r>
      <w:r w:rsidRPr="00146F81">
        <w:rPr>
          <w:szCs w:val="24"/>
          <w:lang w:val="fr-FR"/>
        </w:rPr>
        <w:t xml:space="preserve"> </w:t>
      </w:r>
      <w:r>
        <w:rPr>
          <w:szCs w:val="24"/>
          <w:lang w:val="fr-FR"/>
        </w:rPr>
        <w:t>o</w:t>
      </w:r>
      <w:r w:rsidRPr="00146F81">
        <w:rPr>
          <w:szCs w:val="24"/>
          <w:lang w:val="fr-FR"/>
        </w:rPr>
        <w:t xml:space="preserve">ù </w:t>
      </w:r>
      <w:r>
        <w:rPr>
          <w:szCs w:val="24"/>
          <w:lang w:val="fr-FR"/>
        </w:rPr>
        <w:t xml:space="preserve">les travailleurs du sexe trouvent leurs clients sont les boîtes de nuit </w:t>
      </w:r>
      <w:r w:rsidRPr="00146F81">
        <w:rPr>
          <w:szCs w:val="24"/>
          <w:lang w:val="fr-FR"/>
        </w:rPr>
        <w:t>(73,5</w:t>
      </w:r>
      <w:r w:rsidR="006D3369">
        <w:rPr>
          <w:szCs w:val="24"/>
          <w:lang w:val="fr-FR"/>
        </w:rPr>
        <w:t> </w:t>
      </w:r>
      <w:r w:rsidRPr="00146F81">
        <w:rPr>
          <w:szCs w:val="24"/>
          <w:lang w:val="fr-FR"/>
        </w:rPr>
        <w:t>%),</w:t>
      </w:r>
      <w:r>
        <w:rPr>
          <w:szCs w:val="24"/>
          <w:lang w:val="fr-FR"/>
        </w:rPr>
        <w:t xml:space="preserve"> la rue </w:t>
      </w:r>
      <w:r w:rsidRPr="00146F81">
        <w:rPr>
          <w:szCs w:val="24"/>
          <w:lang w:val="fr-FR"/>
        </w:rPr>
        <w:t xml:space="preserve"> (63,7</w:t>
      </w:r>
      <w:r>
        <w:rPr>
          <w:szCs w:val="24"/>
          <w:lang w:val="fr-FR"/>
        </w:rPr>
        <w:t xml:space="preserve"> </w:t>
      </w:r>
      <w:r w:rsidRPr="00146F81">
        <w:rPr>
          <w:szCs w:val="24"/>
          <w:lang w:val="fr-FR"/>
        </w:rPr>
        <w:t xml:space="preserve">%), </w:t>
      </w:r>
      <w:r>
        <w:rPr>
          <w:szCs w:val="24"/>
          <w:lang w:val="fr-FR"/>
        </w:rPr>
        <w:t xml:space="preserve">les parcs </w:t>
      </w:r>
      <w:r w:rsidRPr="00146F81">
        <w:rPr>
          <w:szCs w:val="24"/>
          <w:lang w:val="fr-FR"/>
        </w:rPr>
        <w:t>(59,8</w:t>
      </w:r>
      <w:r>
        <w:rPr>
          <w:szCs w:val="24"/>
          <w:lang w:val="fr-FR"/>
        </w:rPr>
        <w:t xml:space="preserve"> </w:t>
      </w:r>
      <w:r w:rsidRPr="00146F81">
        <w:rPr>
          <w:szCs w:val="24"/>
          <w:lang w:val="fr-FR"/>
        </w:rPr>
        <w:t xml:space="preserve">%) </w:t>
      </w:r>
      <w:r>
        <w:rPr>
          <w:szCs w:val="24"/>
          <w:lang w:val="fr-FR"/>
        </w:rPr>
        <w:t xml:space="preserve">et les soirées </w:t>
      </w:r>
      <w:r w:rsidRPr="00146F81">
        <w:rPr>
          <w:szCs w:val="24"/>
          <w:lang w:val="fr-FR"/>
        </w:rPr>
        <w:t>(54,9</w:t>
      </w:r>
      <w:r>
        <w:rPr>
          <w:szCs w:val="24"/>
          <w:lang w:val="fr-FR"/>
        </w:rPr>
        <w:t xml:space="preserve"> </w:t>
      </w:r>
      <w:r w:rsidRPr="00146F81">
        <w:rPr>
          <w:szCs w:val="24"/>
          <w:lang w:val="fr-FR"/>
        </w:rPr>
        <w:t xml:space="preserve">%). </w:t>
      </w:r>
      <w:r>
        <w:rPr>
          <w:szCs w:val="24"/>
          <w:lang w:val="fr-FR"/>
        </w:rPr>
        <w:t>Comme</w:t>
      </w:r>
      <w:r w:rsidRPr="00146F81">
        <w:rPr>
          <w:szCs w:val="24"/>
          <w:lang w:val="fr-FR"/>
        </w:rPr>
        <w:t xml:space="preserve"> </w:t>
      </w:r>
      <w:r>
        <w:rPr>
          <w:szCs w:val="24"/>
          <w:lang w:val="fr-FR"/>
        </w:rPr>
        <w:t>le</w:t>
      </w:r>
      <w:r w:rsidRPr="00146F81">
        <w:rPr>
          <w:szCs w:val="24"/>
          <w:lang w:val="fr-FR"/>
        </w:rPr>
        <w:t xml:space="preserve"> </w:t>
      </w:r>
      <w:r>
        <w:rPr>
          <w:szCs w:val="24"/>
          <w:lang w:val="fr-FR"/>
        </w:rPr>
        <w:t>montre</w:t>
      </w:r>
      <w:r w:rsidRPr="00146F81">
        <w:rPr>
          <w:szCs w:val="24"/>
          <w:lang w:val="fr-FR"/>
        </w:rPr>
        <w:t xml:space="preserve"> </w:t>
      </w:r>
      <w:r>
        <w:rPr>
          <w:szCs w:val="24"/>
          <w:lang w:val="fr-FR"/>
        </w:rPr>
        <w:t>le</w:t>
      </w:r>
      <w:r w:rsidRPr="00146F81">
        <w:rPr>
          <w:szCs w:val="24"/>
          <w:lang w:val="fr-FR"/>
        </w:rPr>
        <w:t xml:space="preserve"> </w:t>
      </w:r>
      <w:r>
        <w:rPr>
          <w:szCs w:val="24"/>
          <w:lang w:val="fr-FR"/>
        </w:rPr>
        <w:t>graphique</w:t>
      </w:r>
      <w:r w:rsidRPr="00146F81">
        <w:rPr>
          <w:szCs w:val="24"/>
          <w:lang w:val="fr-FR"/>
        </w:rPr>
        <w:t xml:space="preserve"> 12, </w:t>
      </w:r>
      <w:r>
        <w:rPr>
          <w:szCs w:val="24"/>
          <w:lang w:val="fr-FR"/>
        </w:rPr>
        <w:t>il</w:t>
      </w:r>
      <w:r w:rsidRPr="00146F81">
        <w:rPr>
          <w:szCs w:val="24"/>
          <w:lang w:val="fr-FR"/>
        </w:rPr>
        <w:t xml:space="preserve"> </w:t>
      </w:r>
      <w:r>
        <w:rPr>
          <w:szCs w:val="24"/>
          <w:lang w:val="fr-FR"/>
        </w:rPr>
        <w:t>y</w:t>
      </w:r>
      <w:r w:rsidRPr="00146F81">
        <w:rPr>
          <w:szCs w:val="24"/>
          <w:lang w:val="fr-FR"/>
        </w:rPr>
        <w:t xml:space="preserve"> </w:t>
      </w:r>
      <w:r>
        <w:rPr>
          <w:szCs w:val="24"/>
          <w:lang w:val="fr-FR"/>
        </w:rPr>
        <w:t>a</w:t>
      </w:r>
      <w:r w:rsidRPr="00146F81">
        <w:rPr>
          <w:szCs w:val="24"/>
          <w:lang w:val="fr-FR"/>
        </w:rPr>
        <w:t xml:space="preserve"> </w:t>
      </w:r>
      <w:r>
        <w:rPr>
          <w:szCs w:val="24"/>
          <w:lang w:val="fr-FR"/>
        </w:rPr>
        <w:t>peu</w:t>
      </w:r>
      <w:r w:rsidRPr="00146F81">
        <w:rPr>
          <w:szCs w:val="24"/>
          <w:lang w:val="fr-FR"/>
        </w:rPr>
        <w:t xml:space="preserve"> </w:t>
      </w:r>
      <w:r>
        <w:rPr>
          <w:szCs w:val="24"/>
          <w:lang w:val="fr-FR"/>
        </w:rPr>
        <w:t>de</w:t>
      </w:r>
      <w:r w:rsidRPr="00146F81">
        <w:rPr>
          <w:szCs w:val="24"/>
          <w:lang w:val="fr-FR"/>
        </w:rPr>
        <w:t xml:space="preserve"> </w:t>
      </w:r>
      <w:r>
        <w:rPr>
          <w:szCs w:val="24"/>
          <w:lang w:val="fr-FR"/>
        </w:rPr>
        <w:t>différences entre Douchanbé et Khoudjand</w:t>
      </w:r>
      <w:r w:rsidRPr="00146F81">
        <w:rPr>
          <w:szCs w:val="24"/>
          <w:lang w:val="fr-FR"/>
        </w:rPr>
        <w:t>.</w:t>
      </w:r>
    </w:p>
    <w:p w:rsidR="00D768A7" w:rsidRDefault="00D768A7" w:rsidP="001C0BC9">
      <w:pPr>
        <w:tabs>
          <w:tab w:val="clear" w:pos="360"/>
          <w:tab w:val="clear" w:pos="567"/>
        </w:tabs>
        <w:spacing w:after="0"/>
        <w:jc w:val="center"/>
        <w:rPr>
          <w:b/>
          <w:bCs/>
          <w:szCs w:val="24"/>
          <w:lang w:val="fr-FR"/>
        </w:rPr>
      </w:pPr>
      <w:r w:rsidRPr="00046827">
        <w:rPr>
          <w:b/>
          <w:bCs/>
          <w:szCs w:val="24"/>
          <w:lang w:val="fr-FR"/>
        </w:rPr>
        <w:t>Graphique 12</w:t>
      </w:r>
    </w:p>
    <w:p w:rsidR="00046827" w:rsidRPr="00046827" w:rsidRDefault="00046827" w:rsidP="00046827">
      <w:pPr>
        <w:tabs>
          <w:tab w:val="clear" w:pos="360"/>
          <w:tab w:val="clear" w:pos="567"/>
        </w:tabs>
        <w:spacing w:after="0"/>
        <w:jc w:val="center"/>
        <w:rPr>
          <w:b/>
          <w:bCs/>
          <w:szCs w:val="24"/>
          <w:lang w:val="fr-FR"/>
        </w:rPr>
      </w:pPr>
    </w:p>
    <w:bookmarkStart w:id="40" w:name="_MON_1314449449"/>
    <w:bookmarkStart w:id="41" w:name="_MON_1314449647"/>
    <w:bookmarkEnd w:id="40"/>
    <w:bookmarkEnd w:id="41"/>
    <w:p w:rsidR="00D768A7" w:rsidRPr="008958C9" w:rsidRDefault="00046827" w:rsidP="00046827">
      <w:pPr>
        <w:tabs>
          <w:tab w:val="clear" w:pos="360"/>
          <w:tab w:val="clear" w:pos="567"/>
        </w:tabs>
        <w:jc w:val="center"/>
        <w:rPr>
          <w:i/>
          <w:szCs w:val="24"/>
          <w:lang w:val="ru-RU"/>
        </w:rPr>
      </w:pPr>
      <w:r w:rsidRPr="008958C9">
        <w:rPr>
          <w:lang w:val="ru-RU"/>
        </w:rPr>
        <w:object w:dxaOrig="4046" w:dyaOrig="3037">
          <v:shape id="_x0000_i1035" type="#_x0000_t75" style="width:375.75pt;height:257.25pt" o:ole="">
            <v:imagedata r:id="rId28" o:title=""/>
            <w10:bordertop type="single" width="4"/>
            <w10:borderleft type="single" width="4"/>
            <w10:borderbottom type="single" width="4"/>
            <w10:borderright type="single" width="4"/>
          </v:shape>
          <o:OLEObject Type="Embed" ProgID="PowerPoint.Show.8" ShapeID="_x0000_i1035" DrawAspect="Content" ObjectID="_1394864878" r:id="rId29"/>
        </w:object>
      </w:r>
    </w:p>
    <w:p w:rsidR="00046827" w:rsidRDefault="00046827" w:rsidP="00766341">
      <w:pPr>
        <w:tabs>
          <w:tab w:val="clear" w:pos="360"/>
          <w:tab w:val="clear" w:pos="567"/>
        </w:tabs>
        <w:rPr>
          <w:szCs w:val="24"/>
          <w:lang w:val="fr-FR"/>
        </w:rPr>
      </w:pPr>
    </w:p>
    <w:p w:rsidR="00D768A7" w:rsidRPr="008B7AAD" w:rsidRDefault="00D768A7" w:rsidP="00766341">
      <w:pPr>
        <w:tabs>
          <w:tab w:val="clear" w:pos="360"/>
          <w:tab w:val="clear" w:pos="567"/>
        </w:tabs>
        <w:rPr>
          <w:szCs w:val="24"/>
          <w:lang w:val="fr-FR"/>
        </w:rPr>
      </w:pPr>
      <w:r w:rsidRPr="008B7AAD">
        <w:rPr>
          <w:szCs w:val="24"/>
          <w:lang w:val="fr-FR"/>
        </w:rPr>
        <w:t xml:space="preserve">658. </w:t>
      </w:r>
      <w:r w:rsidR="001C0BC9">
        <w:rPr>
          <w:szCs w:val="24"/>
          <w:lang w:val="fr-FR"/>
        </w:rPr>
        <w:tab/>
      </w:r>
      <w:r>
        <w:rPr>
          <w:szCs w:val="24"/>
          <w:lang w:val="fr-FR"/>
        </w:rPr>
        <w:t>Le</w:t>
      </w:r>
      <w:r w:rsidRPr="008B7AAD">
        <w:rPr>
          <w:szCs w:val="24"/>
          <w:lang w:val="fr-FR"/>
        </w:rPr>
        <w:t xml:space="preserve"> </w:t>
      </w:r>
      <w:r>
        <w:rPr>
          <w:szCs w:val="24"/>
          <w:lang w:val="fr-FR"/>
        </w:rPr>
        <w:t>plus</w:t>
      </w:r>
      <w:r w:rsidRPr="008B7AAD">
        <w:rPr>
          <w:szCs w:val="24"/>
          <w:lang w:val="fr-FR"/>
        </w:rPr>
        <w:t xml:space="preserve"> </w:t>
      </w:r>
      <w:r>
        <w:rPr>
          <w:szCs w:val="24"/>
          <w:lang w:val="fr-FR"/>
        </w:rPr>
        <w:t>souvent</w:t>
      </w:r>
      <w:r w:rsidRPr="008B7AAD">
        <w:rPr>
          <w:szCs w:val="24"/>
          <w:lang w:val="fr-FR"/>
        </w:rPr>
        <w:t xml:space="preserve">, </w:t>
      </w:r>
      <w:r>
        <w:rPr>
          <w:szCs w:val="24"/>
          <w:lang w:val="fr-FR"/>
        </w:rPr>
        <w:t>les</w:t>
      </w:r>
      <w:r w:rsidRPr="008B7AAD">
        <w:rPr>
          <w:szCs w:val="24"/>
          <w:lang w:val="fr-FR"/>
        </w:rPr>
        <w:t xml:space="preserve"> </w:t>
      </w:r>
      <w:r>
        <w:rPr>
          <w:szCs w:val="24"/>
          <w:lang w:val="fr-FR"/>
        </w:rPr>
        <w:t>clients</w:t>
      </w:r>
      <w:r w:rsidRPr="008B7AAD">
        <w:rPr>
          <w:szCs w:val="24"/>
          <w:lang w:val="fr-FR"/>
        </w:rPr>
        <w:t xml:space="preserve"> </w:t>
      </w:r>
      <w:r>
        <w:rPr>
          <w:szCs w:val="24"/>
          <w:lang w:val="fr-FR"/>
        </w:rPr>
        <w:t>des</w:t>
      </w:r>
      <w:r w:rsidRPr="008B7AAD">
        <w:rPr>
          <w:szCs w:val="24"/>
          <w:lang w:val="fr-FR"/>
        </w:rPr>
        <w:t xml:space="preserve"> </w:t>
      </w:r>
      <w:r>
        <w:rPr>
          <w:szCs w:val="24"/>
          <w:lang w:val="fr-FR"/>
        </w:rPr>
        <w:t>travailleurs</w:t>
      </w:r>
      <w:r w:rsidRPr="008B7AAD">
        <w:rPr>
          <w:szCs w:val="24"/>
          <w:lang w:val="fr-FR"/>
        </w:rPr>
        <w:t xml:space="preserve"> </w:t>
      </w:r>
      <w:r>
        <w:rPr>
          <w:szCs w:val="24"/>
          <w:lang w:val="fr-FR"/>
        </w:rPr>
        <w:t>du</w:t>
      </w:r>
      <w:r w:rsidRPr="008B7AAD">
        <w:rPr>
          <w:szCs w:val="24"/>
          <w:lang w:val="fr-FR"/>
        </w:rPr>
        <w:t xml:space="preserve"> </w:t>
      </w:r>
      <w:r>
        <w:rPr>
          <w:szCs w:val="24"/>
          <w:lang w:val="fr-FR"/>
        </w:rPr>
        <w:t>sexe</w:t>
      </w:r>
      <w:r w:rsidRPr="008B7AAD">
        <w:rPr>
          <w:szCs w:val="24"/>
          <w:lang w:val="fr-FR"/>
        </w:rPr>
        <w:t xml:space="preserve"> </w:t>
      </w:r>
      <w:r>
        <w:rPr>
          <w:szCs w:val="24"/>
          <w:lang w:val="fr-FR"/>
        </w:rPr>
        <w:t>sont</w:t>
      </w:r>
      <w:r w:rsidRPr="008B7AAD">
        <w:rPr>
          <w:szCs w:val="24"/>
          <w:lang w:val="fr-FR"/>
        </w:rPr>
        <w:t xml:space="preserve"> </w:t>
      </w:r>
      <w:r>
        <w:rPr>
          <w:szCs w:val="24"/>
          <w:lang w:val="fr-FR"/>
        </w:rPr>
        <w:t>des</w:t>
      </w:r>
      <w:r w:rsidRPr="008B7AAD">
        <w:rPr>
          <w:szCs w:val="24"/>
          <w:lang w:val="fr-FR"/>
        </w:rPr>
        <w:t xml:space="preserve"> </w:t>
      </w:r>
      <w:r>
        <w:rPr>
          <w:szCs w:val="24"/>
          <w:lang w:val="fr-FR"/>
        </w:rPr>
        <w:t>hommes</w:t>
      </w:r>
      <w:r w:rsidRPr="008B7AAD">
        <w:rPr>
          <w:szCs w:val="24"/>
          <w:lang w:val="fr-FR"/>
        </w:rPr>
        <w:t xml:space="preserve"> (89,2</w:t>
      </w:r>
      <w:r>
        <w:rPr>
          <w:szCs w:val="24"/>
          <w:lang w:val="fr-FR"/>
        </w:rPr>
        <w:t xml:space="preserve"> </w:t>
      </w:r>
      <w:r w:rsidRPr="008B7AAD">
        <w:rPr>
          <w:szCs w:val="24"/>
          <w:lang w:val="fr-FR"/>
        </w:rPr>
        <w:t xml:space="preserve">%), </w:t>
      </w:r>
      <w:r>
        <w:rPr>
          <w:szCs w:val="24"/>
          <w:lang w:val="fr-FR"/>
        </w:rPr>
        <w:t xml:space="preserve">dont la majorité sont de la même nationalité </w:t>
      </w:r>
      <w:r w:rsidRPr="008B7AAD">
        <w:rPr>
          <w:szCs w:val="24"/>
          <w:lang w:val="fr-FR"/>
        </w:rPr>
        <w:t>(86,5</w:t>
      </w:r>
      <w:r>
        <w:rPr>
          <w:szCs w:val="24"/>
          <w:lang w:val="fr-FR"/>
        </w:rPr>
        <w:t xml:space="preserve"> </w:t>
      </w:r>
      <w:r w:rsidRPr="008B7AAD">
        <w:rPr>
          <w:szCs w:val="24"/>
          <w:lang w:val="fr-FR"/>
        </w:rPr>
        <w:t xml:space="preserve">%). </w:t>
      </w:r>
      <w:r>
        <w:rPr>
          <w:szCs w:val="24"/>
          <w:lang w:val="fr-FR"/>
        </w:rPr>
        <w:t>Toutefois, on peut dire qu’à Douchanbé, il y a davantage d’étrangers, qui sont pour l’essentiel des soldats et des officiers des forces armées russes, et, dans certains cas, des consultants étrangers.</w:t>
      </w:r>
      <w:r w:rsidRPr="008B7AAD">
        <w:rPr>
          <w:szCs w:val="24"/>
          <w:lang w:val="fr-FR"/>
        </w:rPr>
        <w:t xml:space="preserve"> </w:t>
      </w:r>
      <w:r>
        <w:rPr>
          <w:szCs w:val="24"/>
          <w:lang w:val="fr-FR"/>
        </w:rPr>
        <w:t>Il</w:t>
      </w:r>
      <w:r w:rsidRPr="00D768A7">
        <w:rPr>
          <w:szCs w:val="24"/>
          <w:lang w:val="fr-FR"/>
        </w:rPr>
        <w:t xml:space="preserve"> </w:t>
      </w:r>
      <w:r>
        <w:rPr>
          <w:szCs w:val="24"/>
          <w:lang w:val="fr-FR"/>
        </w:rPr>
        <w:t>y</w:t>
      </w:r>
      <w:r w:rsidRPr="00D768A7">
        <w:rPr>
          <w:szCs w:val="24"/>
          <w:lang w:val="fr-FR"/>
        </w:rPr>
        <w:t xml:space="preserve"> </w:t>
      </w:r>
      <w:r>
        <w:rPr>
          <w:szCs w:val="24"/>
          <w:lang w:val="fr-FR"/>
        </w:rPr>
        <w:t>a</w:t>
      </w:r>
      <w:r w:rsidRPr="00D768A7">
        <w:rPr>
          <w:szCs w:val="24"/>
          <w:lang w:val="fr-FR"/>
        </w:rPr>
        <w:t xml:space="preserve"> </w:t>
      </w:r>
      <w:r>
        <w:rPr>
          <w:szCs w:val="24"/>
          <w:lang w:val="fr-FR"/>
        </w:rPr>
        <w:t>plus</w:t>
      </w:r>
      <w:r w:rsidRPr="00D768A7">
        <w:rPr>
          <w:szCs w:val="24"/>
          <w:lang w:val="fr-FR"/>
        </w:rPr>
        <w:t xml:space="preserve"> </w:t>
      </w:r>
      <w:r>
        <w:rPr>
          <w:szCs w:val="24"/>
          <w:lang w:val="fr-FR"/>
        </w:rPr>
        <w:t>d</w:t>
      </w:r>
      <w:r w:rsidRPr="00D768A7">
        <w:rPr>
          <w:szCs w:val="24"/>
          <w:lang w:val="fr-FR"/>
        </w:rPr>
        <w:t>’é</w:t>
      </w:r>
      <w:r>
        <w:rPr>
          <w:szCs w:val="24"/>
          <w:lang w:val="fr-FR"/>
        </w:rPr>
        <w:t>trangers</w:t>
      </w:r>
      <w:r w:rsidRPr="00D768A7">
        <w:rPr>
          <w:szCs w:val="24"/>
          <w:lang w:val="fr-FR"/>
        </w:rPr>
        <w:t xml:space="preserve"> à </w:t>
      </w:r>
      <w:r>
        <w:rPr>
          <w:szCs w:val="24"/>
          <w:lang w:val="fr-FR"/>
        </w:rPr>
        <w:t>Douchanb</w:t>
      </w:r>
      <w:r w:rsidRPr="00D768A7">
        <w:rPr>
          <w:szCs w:val="24"/>
          <w:lang w:val="fr-FR"/>
        </w:rPr>
        <w:t xml:space="preserve">é </w:t>
      </w:r>
      <w:r>
        <w:rPr>
          <w:szCs w:val="24"/>
          <w:lang w:val="fr-FR"/>
        </w:rPr>
        <w:t>qu</w:t>
      </w:r>
      <w:r w:rsidRPr="00D768A7">
        <w:rPr>
          <w:szCs w:val="24"/>
          <w:lang w:val="fr-FR"/>
        </w:rPr>
        <w:t xml:space="preserve">’à </w:t>
      </w:r>
      <w:r>
        <w:rPr>
          <w:szCs w:val="24"/>
          <w:lang w:val="fr-FR"/>
        </w:rPr>
        <w:t>Khoudjand</w:t>
      </w:r>
      <w:r w:rsidRPr="00D768A7">
        <w:rPr>
          <w:szCs w:val="24"/>
          <w:lang w:val="fr-FR"/>
        </w:rPr>
        <w:t xml:space="preserve">. </w:t>
      </w:r>
      <w:r>
        <w:rPr>
          <w:szCs w:val="24"/>
          <w:lang w:val="fr-FR"/>
        </w:rPr>
        <w:t>Il</w:t>
      </w:r>
      <w:r w:rsidRPr="008B7AAD">
        <w:rPr>
          <w:szCs w:val="24"/>
          <w:lang w:val="fr-FR"/>
        </w:rPr>
        <w:t xml:space="preserve"> </w:t>
      </w:r>
      <w:r>
        <w:rPr>
          <w:szCs w:val="24"/>
          <w:lang w:val="fr-FR"/>
        </w:rPr>
        <w:t>s</w:t>
      </w:r>
      <w:r w:rsidRPr="008B7AAD">
        <w:rPr>
          <w:szCs w:val="24"/>
          <w:lang w:val="fr-FR"/>
        </w:rPr>
        <w:t>’</w:t>
      </w:r>
      <w:r>
        <w:rPr>
          <w:szCs w:val="24"/>
          <w:lang w:val="fr-FR"/>
        </w:rPr>
        <w:t>ensuit</w:t>
      </w:r>
      <w:r w:rsidRPr="008B7AAD">
        <w:rPr>
          <w:szCs w:val="24"/>
          <w:lang w:val="fr-FR"/>
        </w:rPr>
        <w:t xml:space="preserve"> </w:t>
      </w:r>
      <w:r>
        <w:rPr>
          <w:szCs w:val="24"/>
          <w:lang w:val="fr-FR"/>
        </w:rPr>
        <w:t>que</w:t>
      </w:r>
      <w:r w:rsidRPr="008B7AAD">
        <w:rPr>
          <w:szCs w:val="24"/>
          <w:lang w:val="fr-FR"/>
        </w:rPr>
        <w:t xml:space="preserve"> </w:t>
      </w:r>
      <w:r>
        <w:rPr>
          <w:szCs w:val="24"/>
          <w:lang w:val="fr-FR"/>
        </w:rPr>
        <w:t>les</w:t>
      </w:r>
      <w:r w:rsidRPr="008B7AAD">
        <w:rPr>
          <w:szCs w:val="24"/>
          <w:lang w:val="fr-FR"/>
        </w:rPr>
        <w:t xml:space="preserve"> </w:t>
      </w:r>
      <w:r>
        <w:rPr>
          <w:szCs w:val="24"/>
          <w:lang w:val="fr-FR"/>
        </w:rPr>
        <w:t>travailleurs</w:t>
      </w:r>
      <w:r w:rsidRPr="008B7AAD">
        <w:rPr>
          <w:szCs w:val="24"/>
          <w:lang w:val="fr-FR"/>
        </w:rPr>
        <w:t xml:space="preserve"> </w:t>
      </w:r>
      <w:r>
        <w:rPr>
          <w:szCs w:val="24"/>
          <w:lang w:val="fr-FR"/>
        </w:rPr>
        <w:t>du</w:t>
      </w:r>
      <w:r w:rsidRPr="008B7AAD">
        <w:rPr>
          <w:szCs w:val="24"/>
          <w:lang w:val="fr-FR"/>
        </w:rPr>
        <w:t xml:space="preserve"> </w:t>
      </w:r>
      <w:r>
        <w:rPr>
          <w:szCs w:val="24"/>
          <w:lang w:val="fr-FR"/>
        </w:rPr>
        <w:t>sexe</w:t>
      </w:r>
      <w:r w:rsidRPr="008B7AAD">
        <w:rPr>
          <w:szCs w:val="24"/>
          <w:lang w:val="fr-FR"/>
        </w:rPr>
        <w:t xml:space="preserve"> </w:t>
      </w:r>
      <w:r>
        <w:rPr>
          <w:szCs w:val="24"/>
          <w:lang w:val="fr-FR"/>
        </w:rPr>
        <w:t>ont</w:t>
      </w:r>
      <w:r w:rsidRPr="008B7AAD">
        <w:rPr>
          <w:szCs w:val="24"/>
          <w:lang w:val="fr-FR"/>
        </w:rPr>
        <w:t xml:space="preserve"> </w:t>
      </w:r>
      <w:r>
        <w:rPr>
          <w:szCs w:val="24"/>
          <w:lang w:val="fr-FR"/>
        </w:rPr>
        <w:t>affaire</w:t>
      </w:r>
      <w:r w:rsidRPr="008B7AAD">
        <w:rPr>
          <w:szCs w:val="24"/>
          <w:lang w:val="fr-FR"/>
        </w:rPr>
        <w:t xml:space="preserve"> à </w:t>
      </w:r>
      <w:r>
        <w:rPr>
          <w:szCs w:val="24"/>
          <w:lang w:val="fr-FR"/>
        </w:rPr>
        <w:t>des</w:t>
      </w:r>
      <w:r w:rsidRPr="008B7AAD">
        <w:rPr>
          <w:szCs w:val="24"/>
          <w:lang w:val="fr-FR"/>
        </w:rPr>
        <w:t xml:space="preserve"> </w:t>
      </w:r>
      <w:r>
        <w:rPr>
          <w:szCs w:val="24"/>
          <w:lang w:val="fr-FR"/>
        </w:rPr>
        <w:t>clients</w:t>
      </w:r>
      <w:r w:rsidRPr="008B7AAD">
        <w:rPr>
          <w:szCs w:val="24"/>
          <w:lang w:val="fr-FR"/>
        </w:rPr>
        <w:t xml:space="preserve"> é</w:t>
      </w:r>
      <w:r>
        <w:rPr>
          <w:szCs w:val="24"/>
          <w:lang w:val="fr-FR"/>
        </w:rPr>
        <w:t>trangers</w:t>
      </w:r>
      <w:r w:rsidRPr="008B7AAD">
        <w:rPr>
          <w:szCs w:val="24"/>
          <w:lang w:val="fr-FR"/>
        </w:rPr>
        <w:t xml:space="preserve">, </w:t>
      </w:r>
      <w:r>
        <w:rPr>
          <w:szCs w:val="24"/>
          <w:lang w:val="fr-FR"/>
        </w:rPr>
        <w:t>tels</w:t>
      </w:r>
      <w:r w:rsidRPr="008B7AAD">
        <w:rPr>
          <w:szCs w:val="24"/>
          <w:lang w:val="fr-FR"/>
        </w:rPr>
        <w:t xml:space="preserve"> </w:t>
      </w:r>
      <w:r>
        <w:rPr>
          <w:szCs w:val="24"/>
          <w:lang w:val="fr-FR"/>
        </w:rPr>
        <w:t>que</w:t>
      </w:r>
      <w:r w:rsidRPr="008B7AAD">
        <w:rPr>
          <w:szCs w:val="24"/>
          <w:lang w:val="fr-FR"/>
        </w:rPr>
        <w:t xml:space="preserve"> </w:t>
      </w:r>
      <w:r>
        <w:rPr>
          <w:szCs w:val="24"/>
          <w:lang w:val="fr-FR"/>
        </w:rPr>
        <w:t>des</w:t>
      </w:r>
      <w:r w:rsidRPr="008B7AAD">
        <w:rPr>
          <w:szCs w:val="24"/>
          <w:lang w:val="fr-FR"/>
        </w:rPr>
        <w:t xml:space="preserve"> </w:t>
      </w:r>
      <w:r>
        <w:rPr>
          <w:szCs w:val="24"/>
          <w:lang w:val="fr-FR"/>
        </w:rPr>
        <w:t>soldats</w:t>
      </w:r>
      <w:r w:rsidRPr="008B7AAD">
        <w:rPr>
          <w:szCs w:val="24"/>
          <w:lang w:val="fr-FR"/>
        </w:rPr>
        <w:t xml:space="preserve"> </w:t>
      </w:r>
      <w:r>
        <w:rPr>
          <w:szCs w:val="24"/>
          <w:lang w:val="fr-FR"/>
        </w:rPr>
        <w:t>et</w:t>
      </w:r>
      <w:r w:rsidRPr="008B7AAD">
        <w:rPr>
          <w:szCs w:val="24"/>
          <w:lang w:val="fr-FR"/>
        </w:rPr>
        <w:t xml:space="preserve"> </w:t>
      </w:r>
      <w:r>
        <w:rPr>
          <w:szCs w:val="24"/>
          <w:lang w:val="fr-FR"/>
        </w:rPr>
        <w:t>des</w:t>
      </w:r>
      <w:r w:rsidRPr="008B7AAD">
        <w:rPr>
          <w:szCs w:val="24"/>
          <w:lang w:val="fr-FR"/>
        </w:rPr>
        <w:t xml:space="preserve"> </w:t>
      </w:r>
      <w:r>
        <w:rPr>
          <w:szCs w:val="24"/>
          <w:lang w:val="fr-FR"/>
        </w:rPr>
        <w:t>experts</w:t>
      </w:r>
      <w:r w:rsidRPr="008B7AAD">
        <w:rPr>
          <w:szCs w:val="24"/>
          <w:lang w:val="fr-FR"/>
        </w:rPr>
        <w:t xml:space="preserve"> </w:t>
      </w:r>
      <w:r>
        <w:rPr>
          <w:szCs w:val="24"/>
          <w:lang w:val="fr-FR"/>
        </w:rPr>
        <w:t>internationaux</w:t>
      </w:r>
      <w:r w:rsidRPr="008B7AAD">
        <w:rPr>
          <w:szCs w:val="24"/>
          <w:lang w:val="fr-FR"/>
        </w:rPr>
        <w:t xml:space="preserve">, </w:t>
      </w:r>
      <w:r>
        <w:rPr>
          <w:szCs w:val="24"/>
          <w:lang w:val="fr-FR"/>
        </w:rPr>
        <w:t>davantage</w:t>
      </w:r>
      <w:r w:rsidRPr="008B7AAD">
        <w:rPr>
          <w:szCs w:val="24"/>
          <w:lang w:val="fr-FR"/>
        </w:rPr>
        <w:t xml:space="preserve"> à </w:t>
      </w:r>
      <w:r>
        <w:rPr>
          <w:szCs w:val="24"/>
          <w:lang w:val="fr-FR"/>
        </w:rPr>
        <w:t>Douchanb</w:t>
      </w:r>
      <w:r w:rsidRPr="008B7AAD">
        <w:rPr>
          <w:szCs w:val="24"/>
          <w:lang w:val="fr-FR"/>
        </w:rPr>
        <w:t xml:space="preserve">é </w:t>
      </w:r>
      <w:r>
        <w:rPr>
          <w:szCs w:val="24"/>
          <w:lang w:val="fr-FR"/>
        </w:rPr>
        <w:t>qu</w:t>
      </w:r>
      <w:r w:rsidRPr="008B7AAD">
        <w:rPr>
          <w:szCs w:val="24"/>
          <w:lang w:val="fr-FR"/>
        </w:rPr>
        <w:t xml:space="preserve">’à </w:t>
      </w:r>
      <w:r>
        <w:rPr>
          <w:szCs w:val="24"/>
          <w:lang w:val="fr-FR"/>
        </w:rPr>
        <w:t>Khoudjand</w:t>
      </w:r>
      <w:r w:rsidRPr="008B7AAD">
        <w:rPr>
          <w:szCs w:val="24"/>
          <w:lang w:val="fr-FR"/>
        </w:rPr>
        <w:t xml:space="preserve"> (24, 0</w:t>
      </w:r>
      <w:r>
        <w:rPr>
          <w:szCs w:val="24"/>
          <w:lang w:val="fr-FR"/>
        </w:rPr>
        <w:t xml:space="preserve"> </w:t>
      </w:r>
      <w:r w:rsidRPr="008B7AAD">
        <w:rPr>
          <w:szCs w:val="24"/>
          <w:lang w:val="fr-FR"/>
        </w:rPr>
        <w:t xml:space="preserve">% </w:t>
      </w:r>
      <w:r>
        <w:rPr>
          <w:szCs w:val="24"/>
          <w:lang w:val="fr-FR"/>
        </w:rPr>
        <w:t>et</w:t>
      </w:r>
      <w:r w:rsidRPr="008B7AAD">
        <w:rPr>
          <w:szCs w:val="24"/>
          <w:lang w:val="fr-FR"/>
        </w:rPr>
        <w:t xml:space="preserve"> 7,7</w:t>
      </w:r>
      <w:r w:rsidR="001C0BC9">
        <w:rPr>
          <w:szCs w:val="24"/>
          <w:lang w:val="fr-FR"/>
        </w:rPr>
        <w:t> </w:t>
      </w:r>
      <w:r w:rsidRPr="008B7AAD">
        <w:rPr>
          <w:szCs w:val="24"/>
          <w:lang w:val="fr-FR"/>
        </w:rPr>
        <w:t>%</w:t>
      </w:r>
      <w:r>
        <w:rPr>
          <w:szCs w:val="24"/>
          <w:lang w:val="fr-FR"/>
        </w:rPr>
        <w:t>, respectivement</w:t>
      </w:r>
      <w:r w:rsidRPr="008B7AAD">
        <w:rPr>
          <w:szCs w:val="24"/>
          <w:lang w:val="fr-FR"/>
        </w:rPr>
        <w:t xml:space="preserve">).  </w:t>
      </w:r>
    </w:p>
    <w:p w:rsidR="00D768A7" w:rsidRPr="001C0BC9" w:rsidRDefault="00D768A7" w:rsidP="00766341">
      <w:pPr>
        <w:tabs>
          <w:tab w:val="clear" w:pos="360"/>
          <w:tab w:val="clear" w:pos="567"/>
        </w:tabs>
        <w:rPr>
          <w:b/>
          <w:szCs w:val="24"/>
          <w:lang w:val="fr-FR"/>
        </w:rPr>
      </w:pPr>
      <w:r>
        <w:rPr>
          <w:b/>
          <w:szCs w:val="24"/>
          <w:lang w:val="fr-FR"/>
        </w:rPr>
        <w:t xml:space="preserve">Les enfants des rues </w:t>
      </w:r>
    </w:p>
    <w:p w:rsidR="00D768A7" w:rsidRPr="00E13328" w:rsidRDefault="00D768A7" w:rsidP="00766341">
      <w:pPr>
        <w:tabs>
          <w:tab w:val="clear" w:pos="360"/>
          <w:tab w:val="clear" w:pos="567"/>
        </w:tabs>
        <w:rPr>
          <w:szCs w:val="24"/>
          <w:lang w:val="fr-FR"/>
        </w:rPr>
      </w:pPr>
      <w:r w:rsidRPr="003A56F7">
        <w:rPr>
          <w:szCs w:val="24"/>
          <w:lang w:val="fr-FR"/>
        </w:rPr>
        <w:t xml:space="preserve">659. </w:t>
      </w:r>
      <w:r w:rsidR="001C0BC9">
        <w:rPr>
          <w:szCs w:val="24"/>
          <w:lang w:val="fr-FR"/>
        </w:rPr>
        <w:tab/>
      </w:r>
      <w:r>
        <w:rPr>
          <w:szCs w:val="24"/>
          <w:lang w:val="fr-FR"/>
        </w:rPr>
        <w:t>Selon</w:t>
      </w:r>
      <w:r w:rsidRPr="003A56F7">
        <w:rPr>
          <w:szCs w:val="24"/>
          <w:lang w:val="fr-FR"/>
        </w:rPr>
        <w:t xml:space="preserve"> </w:t>
      </w:r>
      <w:r>
        <w:rPr>
          <w:szCs w:val="24"/>
          <w:lang w:val="fr-FR"/>
        </w:rPr>
        <w:t>le</w:t>
      </w:r>
      <w:r w:rsidRPr="003A56F7">
        <w:rPr>
          <w:szCs w:val="24"/>
          <w:lang w:val="fr-FR"/>
        </w:rPr>
        <w:t xml:space="preserve"> </w:t>
      </w:r>
      <w:r>
        <w:rPr>
          <w:szCs w:val="24"/>
          <w:lang w:val="fr-FR"/>
        </w:rPr>
        <w:t>bilan</w:t>
      </w:r>
      <w:r w:rsidRPr="003A56F7">
        <w:rPr>
          <w:szCs w:val="24"/>
          <w:lang w:val="fr-FR"/>
        </w:rPr>
        <w:t xml:space="preserve"> </w:t>
      </w:r>
      <w:r>
        <w:rPr>
          <w:szCs w:val="24"/>
          <w:lang w:val="fr-FR"/>
        </w:rPr>
        <w:t>commun</w:t>
      </w:r>
      <w:r w:rsidRPr="003A56F7">
        <w:rPr>
          <w:szCs w:val="24"/>
          <w:lang w:val="fr-FR"/>
        </w:rPr>
        <w:t xml:space="preserve"> </w:t>
      </w:r>
      <w:r>
        <w:rPr>
          <w:szCs w:val="24"/>
          <w:lang w:val="fr-FR"/>
        </w:rPr>
        <w:t>de</w:t>
      </w:r>
      <w:r w:rsidRPr="003A56F7">
        <w:rPr>
          <w:szCs w:val="24"/>
          <w:lang w:val="fr-FR"/>
        </w:rPr>
        <w:t xml:space="preserve"> </w:t>
      </w:r>
      <w:r>
        <w:rPr>
          <w:szCs w:val="24"/>
          <w:lang w:val="fr-FR"/>
        </w:rPr>
        <w:t>pays</w:t>
      </w:r>
      <w:r w:rsidRPr="003A56F7">
        <w:rPr>
          <w:szCs w:val="24"/>
          <w:lang w:val="fr-FR"/>
        </w:rPr>
        <w:t xml:space="preserve"> </w:t>
      </w:r>
      <w:r>
        <w:rPr>
          <w:szCs w:val="24"/>
          <w:lang w:val="fr-FR"/>
        </w:rPr>
        <w:t>des</w:t>
      </w:r>
      <w:r w:rsidRPr="003A56F7">
        <w:rPr>
          <w:szCs w:val="24"/>
          <w:lang w:val="fr-FR"/>
        </w:rPr>
        <w:t xml:space="preserve"> </w:t>
      </w:r>
      <w:r>
        <w:rPr>
          <w:szCs w:val="24"/>
          <w:lang w:val="fr-FR"/>
        </w:rPr>
        <w:t>Nations</w:t>
      </w:r>
      <w:r w:rsidRPr="003A56F7">
        <w:rPr>
          <w:szCs w:val="24"/>
          <w:lang w:val="fr-FR"/>
        </w:rPr>
        <w:t xml:space="preserve"> </w:t>
      </w:r>
      <w:r>
        <w:rPr>
          <w:szCs w:val="24"/>
          <w:lang w:val="fr-FR"/>
        </w:rPr>
        <w:t>Unies</w:t>
      </w:r>
      <w:r w:rsidRPr="003A56F7">
        <w:rPr>
          <w:szCs w:val="24"/>
          <w:lang w:val="fr-FR"/>
        </w:rPr>
        <w:t xml:space="preserve"> (</w:t>
      </w:r>
      <w:r>
        <w:rPr>
          <w:szCs w:val="24"/>
          <w:lang w:val="fr-FR"/>
        </w:rPr>
        <w:t>BCP</w:t>
      </w:r>
      <w:r w:rsidRPr="003A56F7">
        <w:rPr>
          <w:szCs w:val="24"/>
          <w:lang w:val="fr-FR"/>
        </w:rPr>
        <w:t xml:space="preserve">), </w:t>
      </w:r>
      <w:r>
        <w:rPr>
          <w:szCs w:val="24"/>
          <w:lang w:val="fr-FR"/>
        </w:rPr>
        <w:t>le</w:t>
      </w:r>
      <w:r w:rsidRPr="003A56F7">
        <w:rPr>
          <w:szCs w:val="24"/>
          <w:lang w:val="fr-FR"/>
        </w:rPr>
        <w:t xml:space="preserve"> </w:t>
      </w:r>
      <w:r>
        <w:rPr>
          <w:szCs w:val="24"/>
          <w:lang w:val="fr-FR"/>
        </w:rPr>
        <w:t>ph</w:t>
      </w:r>
      <w:r w:rsidRPr="003A56F7">
        <w:rPr>
          <w:szCs w:val="24"/>
          <w:lang w:val="fr-FR"/>
        </w:rPr>
        <w:t>é</w:t>
      </w:r>
      <w:r>
        <w:rPr>
          <w:szCs w:val="24"/>
          <w:lang w:val="fr-FR"/>
        </w:rPr>
        <w:t>nom</w:t>
      </w:r>
      <w:r w:rsidRPr="003A56F7">
        <w:rPr>
          <w:szCs w:val="24"/>
          <w:lang w:val="fr-FR"/>
        </w:rPr>
        <w:t>è</w:t>
      </w:r>
      <w:r>
        <w:rPr>
          <w:szCs w:val="24"/>
          <w:lang w:val="fr-FR"/>
        </w:rPr>
        <w:t>ne</w:t>
      </w:r>
      <w:r w:rsidRPr="003A56F7">
        <w:rPr>
          <w:szCs w:val="24"/>
          <w:lang w:val="fr-FR"/>
        </w:rPr>
        <w:t xml:space="preserve"> </w:t>
      </w:r>
      <w:r>
        <w:rPr>
          <w:szCs w:val="24"/>
          <w:lang w:val="fr-FR"/>
        </w:rPr>
        <w:t>des</w:t>
      </w:r>
      <w:r w:rsidRPr="003A56F7">
        <w:rPr>
          <w:szCs w:val="24"/>
          <w:lang w:val="fr-FR"/>
        </w:rPr>
        <w:t xml:space="preserve"> </w:t>
      </w:r>
      <w:r>
        <w:rPr>
          <w:szCs w:val="24"/>
          <w:lang w:val="fr-FR"/>
        </w:rPr>
        <w:t>enfants</w:t>
      </w:r>
      <w:r w:rsidRPr="003A56F7">
        <w:rPr>
          <w:szCs w:val="24"/>
          <w:lang w:val="fr-FR"/>
        </w:rPr>
        <w:t xml:space="preserve"> </w:t>
      </w:r>
      <w:r>
        <w:rPr>
          <w:szCs w:val="24"/>
          <w:lang w:val="fr-FR"/>
        </w:rPr>
        <w:t>des</w:t>
      </w:r>
      <w:r w:rsidRPr="003A56F7">
        <w:rPr>
          <w:szCs w:val="24"/>
          <w:lang w:val="fr-FR"/>
        </w:rPr>
        <w:t xml:space="preserve"> </w:t>
      </w:r>
      <w:r>
        <w:rPr>
          <w:szCs w:val="24"/>
          <w:lang w:val="fr-FR"/>
        </w:rPr>
        <w:t>rues</w:t>
      </w:r>
      <w:r w:rsidRPr="003A56F7">
        <w:rPr>
          <w:szCs w:val="24"/>
          <w:lang w:val="fr-FR"/>
        </w:rPr>
        <w:t xml:space="preserve"> </w:t>
      </w:r>
      <w:r>
        <w:rPr>
          <w:szCs w:val="24"/>
          <w:lang w:val="fr-FR"/>
        </w:rPr>
        <w:t>serait relativement</w:t>
      </w:r>
      <w:r w:rsidRPr="003A56F7">
        <w:rPr>
          <w:szCs w:val="24"/>
          <w:lang w:val="fr-FR"/>
        </w:rPr>
        <w:t xml:space="preserve"> </w:t>
      </w:r>
      <w:r>
        <w:rPr>
          <w:szCs w:val="24"/>
          <w:lang w:val="fr-FR"/>
        </w:rPr>
        <w:t>r</w:t>
      </w:r>
      <w:r w:rsidRPr="003A56F7">
        <w:rPr>
          <w:szCs w:val="24"/>
          <w:lang w:val="fr-FR"/>
        </w:rPr>
        <w:t>é</w:t>
      </w:r>
      <w:r>
        <w:rPr>
          <w:szCs w:val="24"/>
          <w:lang w:val="fr-FR"/>
        </w:rPr>
        <w:t>cent</w:t>
      </w:r>
      <w:r w:rsidRPr="003A56F7">
        <w:rPr>
          <w:szCs w:val="24"/>
          <w:lang w:val="fr-FR"/>
        </w:rPr>
        <w:t xml:space="preserve"> </w:t>
      </w:r>
      <w:r>
        <w:rPr>
          <w:szCs w:val="24"/>
          <w:lang w:val="fr-FR"/>
        </w:rPr>
        <w:t>au</w:t>
      </w:r>
      <w:r w:rsidRPr="003A56F7">
        <w:rPr>
          <w:szCs w:val="24"/>
          <w:lang w:val="fr-FR"/>
        </w:rPr>
        <w:t xml:space="preserve"> </w:t>
      </w:r>
      <w:r>
        <w:rPr>
          <w:szCs w:val="24"/>
          <w:lang w:val="fr-FR"/>
        </w:rPr>
        <w:t>Tadjikistan</w:t>
      </w:r>
      <w:r w:rsidRPr="003A56F7">
        <w:rPr>
          <w:szCs w:val="24"/>
          <w:lang w:val="fr-FR"/>
        </w:rPr>
        <w:t xml:space="preserve">, </w:t>
      </w:r>
      <w:r>
        <w:rPr>
          <w:szCs w:val="24"/>
          <w:lang w:val="fr-FR"/>
        </w:rPr>
        <w:t>bien que près de 3 000 enfants passent la plus grande partie de leur temps dans la rue (Équipe de pays des Nations Unies au Tadjikistan, 2003). Toutefois</w:t>
      </w:r>
      <w:r w:rsidRPr="00E13328">
        <w:rPr>
          <w:szCs w:val="24"/>
          <w:lang w:val="fr-FR"/>
        </w:rPr>
        <w:t xml:space="preserve">, </w:t>
      </w:r>
      <w:r>
        <w:rPr>
          <w:szCs w:val="24"/>
          <w:lang w:val="fr-FR"/>
        </w:rPr>
        <w:t>ce</w:t>
      </w:r>
      <w:r w:rsidRPr="00E13328">
        <w:rPr>
          <w:szCs w:val="24"/>
          <w:lang w:val="fr-FR"/>
        </w:rPr>
        <w:t xml:space="preserve"> </w:t>
      </w:r>
      <w:r>
        <w:rPr>
          <w:szCs w:val="24"/>
          <w:lang w:val="fr-FR"/>
        </w:rPr>
        <w:t>ph</w:t>
      </w:r>
      <w:r w:rsidRPr="00E13328">
        <w:rPr>
          <w:szCs w:val="24"/>
          <w:lang w:val="fr-FR"/>
        </w:rPr>
        <w:t>é</w:t>
      </w:r>
      <w:r>
        <w:rPr>
          <w:szCs w:val="24"/>
          <w:lang w:val="fr-FR"/>
        </w:rPr>
        <w:t>nom</w:t>
      </w:r>
      <w:r w:rsidRPr="00E13328">
        <w:rPr>
          <w:szCs w:val="24"/>
          <w:lang w:val="fr-FR"/>
        </w:rPr>
        <w:t>è</w:t>
      </w:r>
      <w:r>
        <w:rPr>
          <w:szCs w:val="24"/>
          <w:lang w:val="fr-FR"/>
        </w:rPr>
        <w:t>ne</w:t>
      </w:r>
      <w:r w:rsidRPr="00E13328">
        <w:rPr>
          <w:szCs w:val="24"/>
          <w:lang w:val="fr-FR"/>
        </w:rPr>
        <w:t xml:space="preserve"> </w:t>
      </w:r>
      <w:r>
        <w:rPr>
          <w:szCs w:val="24"/>
          <w:lang w:val="fr-FR"/>
        </w:rPr>
        <w:t>a</w:t>
      </w:r>
      <w:r w:rsidRPr="00E13328">
        <w:rPr>
          <w:szCs w:val="24"/>
          <w:lang w:val="fr-FR"/>
        </w:rPr>
        <w:t xml:space="preserve"> </w:t>
      </w:r>
      <w:r>
        <w:rPr>
          <w:szCs w:val="24"/>
          <w:lang w:val="fr-FR"/>
        </w:rPr>
        <w:t>ceci</w:t>
      </w:r>
      <w:r w:rsidRPr="00E13328">
        <w:rPr>
          <w:szCs w:val="24"/>
          <w:lang w:val="fr-FR"/>
        </w:rPr>
        <w:t xml:space="preserve"> </w:t>
      </w:r>
      <w:r>
        <w:rPr>
          <w:szCs w:val="24"/>
          <w:lang w:val="fr-FR"/>
        </w:rPr>
        <w:t>de</w:t>
      </w:r>
      <w:r w:rsidRPr="00E13328">
        <w:rPr>
          <w:szCs w:val="24"/>
          <w:lang w:val="fr-FR"/>
        </w:rPr>
        <w:t xml:space="preserve"> </w:t>
      </w:r>
      <w:r>
        <w:rPr>
          <w:szCs w:val="24"/>
          <w:lang w:val="fr-FR"/>
        </w:rPr>
        <w:t>particulier</w:t>
      </w:r>
      <w:r w:rsidRPr="00E13328">
        <w:rPr>
          <w:szCs w:val="24"/>
          <w:lang w:val="fr-FR"/>
        </w:rPr>
        <w:t xml:space="preserve"> </w:t>
      </w:r>
      <w:r>
        <w:rPr>
          <w:szCs w:val="24"/>
          <w:lang w:val="fr-FR"/>
        </w:rPr>
        <w:t xml:space="preserve">que près de 90 % de ces enfants ont un domicile et que près de la moitié vivent avec leurs deux parents. La cause principale qui les amène à passer du temps dans les rues est qu’ils travaillent pour rapporter de l’argent à leur famille. </w:t>
      </w:r>
    </w:p>
    <w:p w:rsidR="00D768A7" w:rsidRPr="00B62138" w:rsidRDefault="00D768A7" w:rsidP="00766341">
      <w:pPr>
        <w:tabs>
          <w:tab w:val="clear" w:pos="360"/>
          <w:tab w:val="clear" w:pos="567"/>
        </w:tabs>
        <w:rPr>
          <w:szCs w:val="24"/>
          <w:lang w:val="fr-FR"/>
        </w:rPr>
      </w:pPr>
      <w:r w:rsidRPr="00652FF0">
        <w:rPr>
          <w:szCs w:val="24"/>
          <w:lang w:val="fr-FR"/>
        </w:rPr>
        <w:t xml:space="preserve">660. </w:t>
      </w:r>
      <w:r w:rsidR="001C0BC9">
        <w:rPr>
          <w:szCs w:val="24"/>
          <w:lang w:val="fr-FR"/>
        </w:rPr>
        <w:tab/>
      </w:r>
      <w:r>
        <w:rPr>
          <w:szCs w:val="24"/>
          <w:lang w:val="fr-FR"/>
        </w:rPr>
        <w:t>L</w:t>
      </w:r>
      <w:r w:rsidRPr="00652FF0">
        <w:rPr>
          <w:szCs w:val="24"/>
          <w:lang w:val="fr-FR"/>
        </w:rPr>
        <w:t>’é</w:t>
      </w:r>
      <w:r>
        <w:rPr>
          <w:szCs w:val="24"/>
          <w:lang w:val="fr-FR"/>
        </w:rPr>
        <w:t>tude</w:t>
      </w:r>
      <w:r w:rsidRPr="00652FF0">
        <w:rPr>
          <w:szCs w:val="24"/>
          <w:lang w:val="fr-FR"/>
        </w:rPr>
        <w:t xml:space="preserve"> </w:t>
      </w:r>
      <w:r>
        <w:rPr>
          <w:szCs w:val="24"/>
          <w:lang w:val="fr-FR"/>
        </w:rPr>
        <w:t>du</w:t>
      </w:r>
      <w:r w:rsidRPr="00652FF0">
        <w:rPr>
          <w:szCs w:val="24"/>
          <w:lang w:val="fr-FR"/>
        </w:rPr>
        <w:t xml:space="preserve"> </w:t>
      </w:r>
      <w:r>
        <w:rPr>
          <w:szCs w:val="24"/>
          <w:lang w:val="fr-FR"/>
        </w:rPr>
        <w:t>Projet</w:t>
      </w:r>
      <w:r w:rsidRPr="00652FF0">
        <w:rPr>
          <w:szCs w:val="24"/>
          <w:lang w:val="fr-FR"/>
        </w:rPr>
        <w:t xml:space="preserve"> </w:t>
      </w:r>
      <w:r>
        <w:rPr>
          <w:szCs w:val="24"/>
          <w:lang w:val="fr-FR"/>
        </w:rPr>
        <w:t>d</w:t>
      </w:r>
      <w:r w:rsidRPr="00652FF0">
        <w:rPr>
          <w:szCs w:val="24"/>
          <w:lang w:val="fr-FR"/>
        </w:rPr>
        <w:t>’é</w:t>
      </w:r>
      <w:r>
        <w:rPr>
          <w:szCs w:val="24"/>
          <w:lang w:val="fr-FR"/>
        </w:rPr>
        <w:t>valuation</w:t>
      </w:r>
      <w:r w:rsidRPr="00652FF0">
        <w:rPr>
          <w:szCs w:val="24"/>
          <w:lang w:val="fr-FR"/>
        </w:rPr>
        <w:t xml:space="preserve"> </w:t>
      </w:r>
      <w:r>
        <w:rPr>
          <w:szCs w:val="24"/>
          <w:lang w:val="fr-FR"/>
        </w:rPr>
        <w:t>et</w:t>
      </w:r>
      <w:r w:rsidRPr="00652FF0">
        <w:rPr>
          <w:szCs w:val="24"/>
          <w:lang w:val="fr-FR"/>
        </w:rPr>
        <w:t xml:space="preserve"> </w:t>
      </w:r>
      <w:r>
        <w:rPr>
          <w:szCs w:val="24"/>
          <w:lang w:val="fr-FR"/>
        </w:rPr>
        <w:t>de</w:t>
      </w:r>
      <w:r w:rsidRPr="00652FF0">
        <w:rPr>
          <w:szCs w:val="24"/>
          <w:lang w:val="fr-FR"/>
        </w:rPr>
        <w:t xml:space="preserve"> </w:t>
      </w:r>
      <w:r>
        <w:rPr>
          <w:szCs w:val="24"/>
          <w:lang w:val="fr-FR"/>
        </w:rPr>
        <w:t>riposte</w:t>
      </w:r>
      <w:r w:rsidRPr="00652FF0">
        <w:rPr>
          <w:szCs w:val="24"/>
          <w:lang w:val="fr-FR"/>
        </w:rPr>
        <w:t xml:space="preserve"> </w:t>
      </w:r>
      <w:r>
        <w:rPr>
          <w:szCs w:val="24"/>
          <w:lang w:val="fr-FR"/>
        </w:rPr>
        <w:t>rapides</w:t>
      </w:r>
      <w:r w:rsidRPr="00652FF0">
        <w:rPr>
          <w:szCs w:val="24"/>
          <w:lang w:val="fr-FR"/>
        </w:rPr>
        <w:t xml:space="preserve"> </w:t>
      </w:r>
      <w:r>
        <w:rPr>
          <w:szCs w:val="24"/>
          <w:lang w:val="fr-FR"/>
        </w:rPr>
        <w:t>a permis d’interroger au total 120 enfants des rues, dont 60 à Douchanbé et 60 à Khoudjand, âgés de 10 à 18 ans. L</w:t>
      </w:r>
      <w:r w:rsidRPr="00C1074C">
        <w:rPr>
          <w:szCs w:val="24"/>
          <w:lang w:val="fr-FR"/>
        </w:rPr>
        <w:t>’â</w:t>
      </w:r>
      <w:r>
        <w:rPr>
          <w:szCs w:val="24"/>
          <w:lang w:val="fr-FR"/>
        </w:rPr>
        <w:t>ge</w:t>
      </w:r>
      <w:r w:rsidRPr="00C1074C">
        <w:rPr>
          <w:szCs w:val="24"/>
          <w:lang w:val="fr-FR"/>
        </w:rPr>
        <w:t xml:space="preserve"> </w:t>
      </w:r>
      <w:r>
        <w:rPr>
          <w:szCs w:val="24"/>
          <w:lang w:val="fr-FR"/>
        </w:rPr>
        <w:t>moyen</w:t>
      </w:r>
      <w:r w:rsidRPr="00C1074C">
        <w:rPr>
          <w:szCs w:val="24"/>
          <w:lang w:val="fr-FR"/>
        </w:rPr>
        <w:t xml:space="preserve"> </w:t>
      </w:r>
      <w:r>
        <w:rPr>
          <w:szCs w:val="24"/>
          <w:lang w:val="fr-FR"/>
        </w:rPr>
        <w:t>de</w:t>
      </w:r>
      <w:r w:rsidRPr="00C1074C">
        <w:rPr>
          <w:szCs w:val="24"/>
          <w:lang w:val="fr-FR"/>
        </w:rPr>
        <w:t xml:space="preserve"> </w:t>
      </w:r>
      <w:r>
        <w:rPr>
          <w:szCs w:val="24"/>
          <w:lang w:val="fr-FR"/>
        </w:rPr>
        <w:t>ces</w:t>
      </w:r>
      <w:r w:rsidRPr="00C1074C">
        <w:rPr>
          <w:szCs w:val="24"/>
          <w:lang w:val="fr-FR"/>
        </w:rPr>
        <w:t xml:space="preserve"> </w:t>
      </w:r>
      <w:r>
        <w:rPr>
          <w:szCs w:val="24"/>
          <w:lang w:val="fr-FR"/>
        </w:rPr>
        <w:t>enfants</w:t>
      </w:r>
      <w:r w:rsidRPr="00C1074C">
        <w:rPr>
          <w:szCs w:val="24"/>
          <w:lang w:val="fr-FR"/>
        </w:rPr>
        <w:t xml:space="preserve"> é</w:t>
      </w:r>
      <w:r>
        <w:rPr>
          <w:szCs w:val="24"/>
          <w:lang w:val="fr-FR"/>
        </w:rPr>
        <w:t>tait</w:t>
      </w:r>
      <w:r w:rsidRPr="00C1074C">
        <w:rPr>
          <w:szCs w:val="24"/>
          <w:lang w:val="fr-FR"/>
        </w:rPr>
        <w:t xml:space="preserve"> </w:t>
      </w:r>
      <w:r>
        <w:rPr>
          <w:szCs w:val="24"/>
          <w:lang w:val="fr-FR"/>
        </w:rPr>
        <w:t xml:space="preserve">de </w:t>
      </w:r>
      <w:r w:rsidRPr="00C1074C">
        <w:rPr>
          <w:szCs w:val="24"/>
          <w:lang w:val="fr-FR"/>
        </w:rPr>
        <w:t xml:space="preserve">13,9 </w:t>
      </w:r>
      <w:r>
        <w:rPr>
          <w:szCs w:val="24"/>
          <w:lang w:val="fr-FR"/>
        </w:rPr>
        <w:t>ans</w:t>
      </w:r>
      <w:r w:rsidRPr="00C1074C">
        <w:rPr>
          <w:szCs w:val="24"/>
          <w:lang w:val="fr-FR"/>
        </w:rPr>
        <w:t xml:space="preserve">. </w:t>
      </w:r>
      <w:r>
        <w:rPr>
          <w:szCs w:val="24"/>
          <w:lang w:val="fr-FR"/>
        </w:rPr>
        <w:t>Soixante-cinq pour cent des enfants interrogés étaient des garçons et 35 % des filles.</w:t>
      </w:r>
      <w:r w:rsidRPr="00C1074C">
        <w:rPr>
          <w:szCs w:val="24"/>
          <w:lang w:val="fr-FR"/>
        </w:rPr>
        <w:t xml:space="preserve"> </w:t>
      </w:r>
      <w:r>
        <w:rPr>
          <w:szCs w:val="24"/>
          <w:lang w:val="fr-FR"/>
        </w:rPr>
        <w:t>L</w:t>
      </w:r>
      <w:r w:rsidRPr="00B62138">
        <w:rPr>
          <w:szCs w:val="24"/>
          <w:lang w:val="fr-FR"/>
        </w:rPr>
        <w:t>’</w:t>
      </w:r>
      <w:r>
        <w:rPr>
          <w:szCs w:val="24"/>
          <w:lang w:val="fr-FR"/>
        </w:rPr>
        <w:t>entretien</w:t>
      </w:r>
      <w:r w:rsidRPr="00B62138">
        <w:rPr>
          <w:szCs w:val="24"/>
          <w:lang w:val="fr-FR"/>
        </w:rPr>
        <w:t xml:space="preserve"> </w:t>
      </w:r>
      <w:r>
        <w:rPr>
          <w:szCs w:val="24"/>
          <w:lang w:val="fr-FR"/>
        </w:rPr>
        <w:t>avec</w:t>
      </w:r>
      <w:r w:rsidRPr="00B62138">
        <w:rPr>
          <w:szCs w:val="24"/>
          <w:lang w:val="fr-FR"/>
        </w:rPr>
        <w:t xml:space="preserve"> </w:t>
      </w:r>
      <w:r>
        <w:rPr>
          <w:szCs w:val="24"/>
          <w:lang w:val="fr-FR"/>
        </w:rPr>
        <w:t>pour</w:t>
      </w:r>
      <w:r w:rsidRPr="00B62138">
        <w:rPr>
          <w:szCs w:val="24"/>
          <w:lang w:val="fr-FR"/>
        </w:rPr>
        <w:t xml:space="preserve"> </w:t>
      </w:r>
      <w:r>
        <w:rPr>
          <w:szCs w:val="24"/>
          <w:lang w:val="fr-FR"/>
        </w:rPr>
        <w:t>but</w:t>
      </w:r>
      <w:r w:rsidRPr="00B62138">
        <w:rPr>
          <w:szCs w:val="24"/>
          <w:lang w:val="fr-FR"/>
        </w:rPr>
        <w:t xml:space="preserve"> </w:t>
      </w:r>
      <w:r>
        <w:rPr>
          <w:szCs w:val="24"/>
          <w:lang w:val="fr-FR"/>
        </w:rPr>
        <w:t>d</w:t>
      </w:r>
      <w:r w:rsidRPr="00B62138">
        <w:rPr>
          <w:szCs w:val="24"/>
          <w:lang w:val="fr-FR"/>
        </w:rPr>
        <w:t>’é</w:t>
      </w:r>
      <w:r>
        <w:rPr>
          <w:szCs w:val="24"/>
          <w:lang w:val="fr-FR"/>
        </w:rPr>
        <w:t>valuer</w:t>
      </w:r>
      <w:r w:rsidRPr="00B62138">
        <w:rPr>
          <w:szCs w:val="24"/>
          <w:lang w:val="fr-FR"/>
        </w:rPr>
        <w:t xml:space="preserve"> </w:t>
      </w:r>
      <w:r>
        <w:rPr>
          <w:szCs w:val="24"/>
          <w:lang w:val="fr-FR"/>
        </w:rPr>
        <w:t>l</w:t>
      </w:r>
      <w:r w:rsidRPr="00B62138">
        <w:rPr>
          <w:szCs w:val="24"/>
          <w:lang w:val="fr-FR"/>
        </w:rPr>
        <w:t>’é</w:t>
      </w:r>
      <w:r>
        <w:rPr>
          <w:szCs w:val="24"/>
          <w:lang w:val="fr-FR"/>
        </w:rPr>
        <w:t>tendue</w:t>
      </w:r>
      <w:r w:rsidRPr="00B62138">
        <w:rPr>
          <w:szCs w:val="24"/>
          <w:lang w:val="fr-FR"/>
        </w:rPr>
        <w:t xml:space="preserve"> </w:t>
      </w:r>
      <w:r>
        <w:rPr>
          <w:szCs w:val="24"/>
          <w:lang w:val="fr-FR"/>
        </w:rPr>
        <w:t>et</w:t>
      </w:r>
      <w:r w:rsidRPr="00B62138">
        <w:rPr>
          <w:szCs w:val="24"/>
          <w:lang w:val="fr-FR"/>
        </w:rPr>
        <w:t xml:space="preserve"> </w:t>
      </w:r>
      <w:r>
        <w:rPr>
          <w:szCs w:val="24"/>
          <w:lang w:val="fr-FR"/>
        </w:rPr>
        <w:t>la</w:t>
      </w:r>
      <w:r w:rsidRPr="00B62138">
        <w:rPr>
          <w:szCs w:val="24"/>
          <w:lang w:val="fr-FR"/>
        </w:rPr>
        <w:t xml:space="preserve"> </w:t>
      </w:r>
      <w:r>
        <w:rPr>
          <w:szCs w:val="24"/>
          <w:lang w:val="fr-FR"/>
        </w:rPr>
        <w:t>nature</w:t>
      </w:r>
      <w:r w:rsidRPr="00B62138">
        <w:rPr>
          <w:szCs w:val="24"/>
          <w:lang w:val="fr-FR"/>
        </w:rPr>
        <w:t xml:space="preserve"> </w:t>
      </w:r>
      <w:r>
        <w:rPr>
          <w:szCs w:val="24"/>
          <w:lang w:val="fr-FR"/>
        </w:rPr>
        <w:t>du</w:t>
      </w:r>
      <w:r w:rsidRPr="00B62138">
        <w:rPr>
          <w:szCs w:val="24"/>
          <w:lang w:val="fr-FR"/>
        </w:rPr>
        <w:t xml:space="preserve"> </w:t>
      </w:r>
      <w:r>
        <w:rPr>
          <w:szCs w:val="24"/>
          <w:lang w:val="fr-FR"/>
        </w:rPr>
        <w:t>risque</w:t>
      </w:r>
      <w:r w:rsidRPr="00B62138">
        <w:rPr>
          <w:szCs w:val="24"/>
          <w:lang w:val="fr-FR"/>
        </w:rPr>
        <w:t xml:space="preserve"> </w:t>
      </w:r>
      <w:r>
        <w:rPr>
          <w:szCs w:val="24"/>
          <w:lang w:val="fr-FR"/>
        </w:rPr>
        <w:t>d’infection par le VIH parmi les enfants des rues,, en étudiant les caractéristiques du comportement à risque ou prévoyant dans ce contexte. Toutes</w:t>
      </w:r>
      <w:r w:rsidRPr="00B62138">
        <w:rPr>
          <w:szCs w:val="24"/>
          <w:lang w:val="fr-FR"/>
        </w:rPr>
        <w:t xml:space="preserve"> </w:t>
      </w:r>
      <w:r>
        <w:rPr>
          <w:szCs w:val="24"/>
          <w:lang w:val="fr-FR"/>
        </w:rPr>
        <w:t>les</w:t>
      </w:r>
      <w:r w:rsidRPr="00B62138">
        <w:rPr>
          <w:szCs w:val="24"/>
          <w:lang w:val="fr-FR"/>
        </w:rPr>
        <w:t xml:space="preserve"> </w:t>
      </w:r>
      <w:r>
        <w:rPr>
          <w:szCs w:val="24"/>
          <w:lang w:val="fr-FR"/>
        </w:rPr>
        <w:t>r</w:t>
      </w:r>
      <w:r w:rsidRPr="00B62138">
        <w:rPr>
          <w:szCs w:val="24"/>
          <w:lang w:val="fr-FR"/>
        </w:rPr>
        <w:t>é</w:t>
      </w:r>
      <w:r>
        <w:rPr>
          <w:szCs w:val="24"/>
          <w:lang w:val="fr-FR"/>
        </w:rPr>
        <w:t>ponses</w:t>
      </w:r>
      <w:r w:rsidRPr="00B62138">
        <w:rPr>
          <w:szCs w:val="24"/>
          <w:lang w:val="fr-FR"/>
        </w:rPr>
        <w:t xml:space="preserve"> </w:t>
      </w:r>
      <w:r>
        <w:rPr>
          <w:szCs w:val="24"/>
          <w:lang w:val="fr-FR"/>
        </w:rPr>
        <w:t>quantitatives</w:t>
      </w:r>
      <w:r w:rsidRPr="00B62138">
        <w:rPr>
          <w:szCs w:val="24"/>
          <w:lang w:val="fr-FR"/>
        </w:rPr>
        <w:t xml:space="preserve"> </w:t>
      </w:r>
      <w:r>
        <w:rPr>
          <w:szCs w:val="24"/>
          <w:lang w:val="fr-FR"/>
        </w:rPr>
        <w:t>obtenues</w:t>
      </w:r>
      <w:r w:rsidRPr="00B62138">
        <w:rPr>
          <w:szCs w:val="24"/>
          <w:lang w:val="fr-FR"/>
        </w:rPr>
        <w:t xml:space="preserve"> </w:t>
      </w:r>
      <w:r>
        <w:rPr>
          <w:szCs w:val="24"/>
          <w:lang w:val="fr-FR"/>
        </w:rPr>
        <w:t>dans</w:t>
      </w:r>
      <w:r w:rsidRPr="00B62138">
        <w:rPr>
          <w:szCs w:val="24"/>
          <w:lang w:val="fr-FR"/>
        </w:rPr>
        <w:t xml:space="preserve"> </w:t>
      </w:r>
      <w:r>
        <w:rPr>
          <w:szCs w:val="24"/>
          <w:lang w:val="fr-FR"/>
        </w:rPr>
        <w:t>le</w:t>
      </w:r>
      <w:r w:rsidRPr="00B62138">
        <w:rPr>
          <w:szCs w:val="24"/>
          <w:lang w:val="fr-FR"/>
        </w:rPr>
        <w:t xml:space="preserve"> </w:t>
      </w:r>
      <w:r>
        <w:rPr>
          <w:szCs w:val="24"/>
          <w:lang w:val="fr-FR"/>
        </w:rPr>
        <w:t>cadre</w:t>
      </w:r>
      <w:r w:rsidRPr="00B62138">
        <w:rPr>
          <w:szCs w:val="24"/>
          <w:lang w:val="fr-FR"/>
        </w:rPr>
        <w:t xml:space="preserve"> </w:t>
      </w:r>
      <w:r>
        <w:rPr>
          <w:szCs w:val="24"/>
          <w:lang w:val="fr-FR"/>
        </w:rPr>
        <w:t>de</w:t>
      </w:r>
      <w:r w:rsidRPr="00B62138">
        <w:rPr>
          <w:szCs w:val="24"/>
          <w:lang w:val="fr-FR"/>
        </w:rPr>
        <w:t xml:space="preserve"> </w:t>
      </w:r>
      <w:r>
        <w:rPr>
          <w:szCs w:val="24"/>
          <w:lang w:val="fr-FR"/>
        </w:rPr>
        <w:t>l</w:t>
      </w:r>
      <w:r w:rsidRPr="00B62138">
        <w:rPr>
          <w:szCs w:val="24"/>
          <w:lang w:val="fr-FR"/>
        </w:rPr>
        <w:t>’</w:t>
      </w:r>
      <w:r>
        <w:rPr>
          <w:szCs w:val="24"/>
          <w:lang w:val="fr-FR"/>
        </w:rPr>
        <w:t>enquête ont été triangulées compte tenu des données obtenues dans le cadre des groupes de discussion et des entretiens.</w:t>
      </w:r>
    </w:p>
    <w:p w:rsidR="00D768A7" w:rsidRPr="001C0BC9" w:rsidRDefault="00D768A7" w:rsidP="00766341">
      <w:pPr>
        <w:tabs>
          <w:tab w:val="clear" w:pos="360"/>
          <w:tab w:val="clear" w:pos="567"/>
        </w:tabs>
        <w:rPr>
          <w:rFonts w:ascii="Times New Roman Negrita" w:hAnsi="Times New Roman Negrita"/>
          <w:b/>
          <w:bCs/>
          <w:iCs/>
          <w:szCs w:val="24"/>
          <w:lang w:val="fr-FR"/>
        </w:rPr>
      </w:pPr>
      <w:r w:rsidRPr="001C0BC9">
        <w:rPr>
          <w:rFonts w:ascii="Times New Roman Negrita" w:hAnsi="Times New Roman Negrita"/>
          <w:b/>
          <w:bCs/>
          <w:iCs/>
          <w:szCs w:val="24"/>
          <w:lang w:val="fr-FR"/>
        </w:rPr>
        <w:t xml:space="preserve">Comportement à risque </w:t>
      </w:r>
    </w:p>
    <w:p w:rsidR="00D768A7" w:rsidRPr="00BF50EF" w:rsidRDefault="00D768A7" w:rsidP="00766341">
      <w:pPr>
        <w:tabs>
          <w:tab w:val="clear" w:pos="360"/>
          <w:tab w:val="clear" w:pos="567"/>
        </w:tabs>
        <w:rPr>
          <w:szCs w:val="24"/>
          <w:lang w:val="fr-FR"/>
        </w:rPr>
      </w:pPr>
      <w:r w:rsidRPr="00BF50EF">
        <w:rPr>
          <w:szCs w:val="24"/>
          <w:lang w:val="fr-FR"/>
        </w:rPr>
        <w:t xml:space="preserve">661. </w:t>
      </w:r>
      <w:r w:rsidR="001C0BC9">
        <w:rPr>
          <w:szCs w:val="24"/>
          <w:lang w:val="fr-FR"/>
        </w:rPr>
        <w:tab/>
      </w:r>
      <w:r>
        <w:rPr>
          <w:szCs w:val="24"/>
          <w:lang w:val="fr-FR"/>
        </w:rPr>
        <w:t>L</w:t>
      </w:r>
      <w:r w:rsidRPr="00BF50EF">
        <w:rPr>
          <w:szCs w:val="24"/>
          <w:lang w:val="fr-FR"/>
        </w:rPr>
        <w:t>’é</w:t>
      </w:r>
      <w:r>
        <w:rPr>
          <w:szCs w:val="24"/>
          <w:lang w:val="fr-FR"/>
        </w:rPr>
        <w:t>tude</w:t>
      </w:r>
      <w:r w:rsidRPr="00BF50EF">
        <w:rPr>
          <w:szCs w:val="24"/>
          <w:lang w:val="fr-FR"/>
        </w:rPr>
        <w:t xml:space="preserve"> </w:t>
      </w:r>
      <w:r>
        <w:rPr>
          <w:szCs w:val="24"/>
          <w:lang w:val="fr-FR"/>
        </w:rPr>
        <w:t>susvis</w:t>
      </w:r>
      <w:r w:rsidRPr="00BF50EF">
        <w:rPr>
          <w:szCs w:val="24"/>
          <w:lang w:val="fr-FR"/>
        </w:rPr>
        <w:t>é</w:t>
      </w:r>
      <w:r>
        <w:rPr>
          <w:szCs w:val="24"/>
          <w:lang w:val="fr-FR"/>
        </w:rPr>
        <w:t>e</w:t>
      </w:r>
      <w:r w:rsidRPr="00BF50EF">
        <w:rPr>
          <w:szCs w:val="24"/>
          <w:lang w:val="fr-FR"/>
        </w:rPr>
        <w:t xml:space="preserve"> </w:t>
      </w:r>
      <w:r>
        <w:rPr>
          <w:szCs w:val="24"/>
          <w:lang w:val="fr-FR"/>
        </w:rPr>
        <w:t>avait</w:t>
      </w:r>
      <w:r w:rsidRPr="00BF50EF">
        <w:rPr>
          <w:szCs w:val="24"/>
          <w:lang w:val="fr-FR"/>
        </w:rPr>
        <w:t xml:space="preserve"> </w:t>
      </w:r>
      <w:r>
        <w:rPr>
          <w:szCs w:val="24"/>
          <w:lang w:val="fr-FR"/>
        </w:rPr>
        <w:t>pour</w:t>
      </w:r>
      <w:r w:rsidRPr="00BF50EF">
        <w:rPr>
          <w:szCs w:val="24"/>
          <w:lang w:val="fr-FR"/>
        </w:rPr>
        <w:t xml:space="preserve"> </w:t>
      </w:r>
      <w:r>
        <w:rPr>
          <w:szCs w:val="24"/>
          <w:lang w:val="fr-FR"/>
        </w:rPr>
        <w:t>principal</w:t>
      </w:r>
      <w:r w:rsidRPr="00BF50EF">
        <w:rPr>
          <w:szCs w:val="24"/>
          <w:lang w:val="fr-FR"/>
        </w:rPr>
        <w:t xml:space="preserve"> </w:t>
      </w:r>
      <w:r>
        <w:rPr>
          <w:szCs w:val="24"/>
          <w:lang w:val="fr-FR"/>
        </w:rPr>
        <w:t>objectif</w:t>
      </w:r>
      <w:r w:rsidRPr="00BF50EF">
        <w:rPr>
          <w:szCs w:val="24"/>
          <w:lang w:val="fr-FR"/>
        </w:rPr>
        <w:t xml:space="preserve">, </w:t>
      </w:r>
      <w:r>
        <w:rPr>
          <w:szCs w:val="24"/>
          <w:lang w:val="fr-FR"/>
        </w:rPr>
        <w:t>en</w:t>
      </w:r>
      <w:r w:rsidRPr="00BF50EF">
        <w:rPr>
          <w:szCs w:val="24"/>
          <w:lang w:val="fr-FR"/>
        </w:rPr>
        <w:t xml:space="preserve"> </w:t>
      </w:r>
      <w:r>
        <w:rPr>
          <w:szCs w:val="24"/>
          <w:lang w:val="fr-FR"/>
        </w:rPr>
        <w:t>ce</w:t>
      </w:r>
      <w:r w:rsidRPr="00BF50EF">
        <w:rPr>
          <w:szCs w:val="24"/>
          <w:lang w:val="fr-FR"/>
        </w:rPr>
        <w:t xml:space="preserve"> </w:t>
      </w:r>
      <w:r>
        <w:rPr>
          <w:szCs w:val="24"/>
          <w:lang w:val="fr-FR"/>
        </w:rPr>
        <w:t>qui</w:t>
      </w:r>
      <w:r w:rsidRPr="00BF50EF">
        <w:rPr>
          <w:szCs w:val="24"/>
          <w:lang w:val="fr-FR"/>
        </w:rPr>
        <w:t xml:space="preserve"> </w:t>
      </w:r>
      <w:r>
        <w:rPr>
          <w:szCs w:val="24"/>
          <w:lang w:val="fr-FR"/>
        </w:rPr>
        <w:t>concerne</w:t>
      </w:r>
      <w:r w:rsidRPr="00BF50EF">
        <w:rPr>
          <w:szCs w:val="24"/>
          <w:lang w:val="fr-FR"/>
        </w:rPr>
        <w:t xml:space="preserve"> </w:t>
      </w:r>
      <w:r>
        <w:rPr>
          <w:szCs w:val="24"/>
          <w:lang w:val="fr-FR"/>
        </w:rPr>
        <w:t>les</w:t>
      </w:r>
      <w:r w:rsidRPr="00BF50EF">
        <w:rPr>
          <w:szCs w:val="24"/>
          <w:lang w:val="fr-FR"/>
        </w:rPr>
        <w:t xml:space="preserve"> </w:t>
      </w:r>
      <w:r>
        <w:rPr>
          <w:szCs w:val="24"/>
          <w:lang w:val="fr-FR"/>
        </w:rPr>
        <w:t>enfants</w:t>
      </w:r>
      <w:r w:rsidRPr="00BF50EF">
        <w:rPr>
          <w:szCs w:val="24"/>
          <w:lang w:val="fr-FR"/>
        </w:rPr>
        <w:t xml:space="preserve"> </w:t>
      </w:r>
      <w:r>
        <w:rPr>
          <w:szCs w:val="24"/>
          <w:lang w:val="fr-FR"/>
        </w:rPr>
        <w:t>des</w:t>
      </w:r>
      <w:r w:rsidRPr="00BF50EF">
        <w:rPr>
          <w:szCs w:val="24"/>
          <w:lang w:val="fr-FR"/>
        </w:rPr>
        <w:t xml:space="preserve"> </w:t>
      </w:r>
      <w:r>
        <w:rPr>
          <w:szCs w:val="24"/>
          <w:lang w:val="fr-FR"/>
        </w:rPr>
        <w:t>rues</w:t>
      </w:r>
      <w:r w:rsidRPr="00BF50EF">
        <w:rPr>
          <w:szCs w:val="24"/>
          <w:lang w:val="fr-FR"/>
        </w:rPr>
        <w:t xml:space="preserve">, </w:t>
      </w:r>
      <w:r>
        <w:rPr>
          <w:szCs w:val="24"/>
          <w:lang w:val="fr-FR"/>
        </w:rPr>
        <w:t>d</w:t>
      </w:r>
      <w:r w:rsidRPr="00BF50EF">
        <w:rPr>
          <w:szCs w:val="24"/>
          <w:lang w:val="fr-FR"/>
        </w:rPr>
        <w:t>’é</w:t>
      </w:r>
      <w:r>
        <w:rPr>
          <w:szCs w:val="24"/>
          <w:lang w:val="fr-FR"/>
        </w:rPr>
        <w:t>valuer</w:t>
      </w:r>
      <w:r w:rsidRPr="00BF50EF">
        <w:rPr>
          <w:szCs w:val="24"/>
          <w:lang w:val="fr-FR"/>
        </w:rPr>
        <w:t xml:space="preserve"> à </w:t>
      </w:r>
      <w:r>
        <w:rPr>
          <w:szCs w:val="24"/>
          <w:lang w:val="fr-FR"/>
        </w:rPr>
        <w:t>quel</w:t>
      </w:r>
      <w:r w:rsidRPr="00BF50EF">
        <w:rPr>
          <w:szCs w:val="24"/>
          <w:lang w:val="fr-FR"/>
        </w:rPr>
        <w:t xml:space="preserve"> </w:t>
      </w:r>
      <w:r>
        <w:rPr>
          <w:szCs w:val="24"/>
          <w:lang w:val="fr-FR"/>
        </w:rPr>
        <w:t>point</w:t>
      </w:r>
      <w:r w:rsidRPr="00BF50EF">
        <w:rPr>
          <w:szCs w:val="24"/>
          <w:lang w:val="fr-FR"/>
        </w:rPr>
        <w:t xml:space="preserve"> é</w:t>
      </w:r>
      <w:r>
        <w:rPr>
          <w:szCs w:val="24"/>
          <w:lang w:val="fr-FR"/>
        </w:rPr>
        <w:t>tait</w:t>
      </w:r>
      <w:r w:rsidRPr="00BF50EF">
        <w:rPr>
          <w:szCs w:val="24"/>
          <w:lang w:val="fr-FR"/>
        </w:rPr>
        <w:t xml:space="preserve"> </w:t>
      </w:r>
      <w:r>
        <w:rPr>
          <w:szCs w:val="24"/>
          <w:lang w:val="fr-FR"/>
        </w:rPr>
        <w:t>r</w:t>
      </w:r>
      <w:r w:rsidRPr="00BF50EF">
        <w:rPr>
          <w:szCs w:val="24"/>
          <w:lang w:val="fr-FR"/>
        </w:rPr>
        <w:t>é</w:t>
      </w:r>
      <w:r>
        <w:rPr>
          <w:szCs w:val="24"/>
          <w:lang w:val="fr-FR"/>
        </w:rPr>
        <w:t>pandus</w:t>
      </w:r>
      <w:r w:rsidRPr="00BF50EF">
        <w:rPr>
          <w:szCs w:val="24"/>
          <w:lang w:val="fr-FR"/>
        </w:rPr>
        <w:t xml:space="preserve"> </w:t>
      </w:r>
      <w:r>
        <w:rPr>
          <w:szCs w:val="24"/>
          <w:lang w:val="fr-FR"/>
        </w:rPr>
        <w:t>la</w:t>
      </w:r>
      <w:r w:rsidRPr="00BF50EF">
        <w:rPr>
          <w:szCs w:val="24"/>
          <w:lang w:val="fr-FR"/>
        </w:rPr>
        <w:t xml:space="preserve"> </w:t>
      </w:r>
      <w:r>
        <w:rPr>
          <w:szCs w:val="24"/>
          <w:lang w:val="fr-FR"/>
        </w:rPr>
        <w:t>consommation</w:t>
      </w:r>
      <w:r w:rsidRPr="00BF50EF">
        <w:rPr>
          <w:szCs w:val="24"/>
          <w:lang w:val="fr-FR"/>
        </w:rPr>
        <w:t xml:space="preserve"> </w:t>
      </w:r>
      <w:r>
        <w:rPr>
          <w:szCs w:val="24"/>
          <w:lang w:val="fr-FR"/>
        </w:rPr>
        <w:t>de</w:t>
      </w:r>
      <w:r w:rsidRPr="00BF50EF">
        <w:rPr>
          <w:szCs w:val="24"/>
          <w:lang w:val="fr-FR"/>
        </w:rPr>
        <w:t xml:space="preserve"> </w:t>
      </w:r>
      <w:r>
        <w:rPr>
          <w:szCs w:val="24"/>
          <w:lang w:val="fr-FR"/>
        </w:rPr>
        <w:t>drogues</w:t>
      </w:r>
      <w:r w:rsidRPr="00BF50EF">
        <w:rPr>
          <w:szCs w:val="24"/>
          <w:lang w:val="fr-FR"/>
        </w:rPr>
        <w:t xml:space="preserve"> </w:t>
      </w:r>
      <w:r>
        <w:rPr>
          <w:szCs w:val="24"/>
          <w:lang w:val="fr-FR"/>
        </w:rPr>
        <w:t>injectables</w:t>
      </w:r>
      <w:r w:rsidRPr="00BF50EF">
        <w:rPr>
          <w:szCs w:val="24"/>
          <w:lang w:val="fr-FR"/>
        </w:rPr>
        <w:t xml:space="preserve"> </w:t>
      </w:r>
      <w:r>
        <w:rPr>
          <w:szCs w:val="24"/>
          <w:lang w:val="fr-FR"/>
        </w:rPr>
        <w:t>et</w:t>
      </w:r>
      <w:r w:rsidRPr="00BF50EF">
        <w:rPr>
          <w:szCs w:val="24"/>
          <w:lang w:val="fr-FR"/>
        </w:rPr>
        <w:t xml:space="preserve"> </w:t>
      </w:r>
      <w:r>
        <w:rPr>
          <w:szCs w:val="24"/>
          <w:lang w:val="fr-FR"/>
        </w:rPr>
        <w:t>le comportement sexuel à risque.</w:t>
      </w:r>
      <w:r w:rsidRPr="00BF50EF">
        <w:rPr>
          <w:szCs w:val="24"/>
          <w:lang w:val="fr-FR"/>
        </w:rPr>
        <w:t xml:space="preserve"> </w:t>
      </w:r>
      <w:r>
        <w:rPr>
          <w:szCs w:val="24"/>
          <w:lang w:val="fr-FR"/>
        </w:rPr>
        <w:t>Le comportement prévoyant a été déterminé par la fréquence de l’utilisation  sans danger du matériel d’injection et de l’utilisation des préservatifs.</w:t>
      </w:r>
    </w:p>
    <w:p w:rsidR="00D768A7" w:rsidRPr="0015221A" w:rsidRDefault="00D768A7" w:rsidP="00766341">
      <w:pPr>
        <w:tabs>
          <w:tab w:val="clear" w:pos="360"/>
          <w:tab w:val="clear" w:pos="567"/>
        </w:tabs>
        <w:rPr>
          <w:szCs w:val="24"/>
          <w:lang w:val="fr-FR"/>
        </w:rPr>
      </w:pPr>
      <w:r w:rsidRPr="004C13C6">
        <w:rPr>
          <w:szCs w:val="24"/>
          <w:lang w:val="fr-FR"/>
        </w:rPr>
        <w:t xml:space="preserve">662. </w:t>
      </w:r>
      <w:r w:rsidR="001C0BC9">
        <w:rPr>
          <w:szCs w:val="24"/>
          <w:lang w:val="fr-FR"/>
        </w:rPr>
        <w:tab/>
      </w:r>
      <w:r>
        <w:rPr>
          <w:szCs w:val="24"/>
          <w:lang w:val="fr-FR"/>
        </w:rPr>
        <w:t>Les</w:t>
      </w:r>
      <w:r w:rsidRPr="004C13C6">
        <w:rPr>
          <w:szCs w:val="24"/>
          <w:lang w:val="fr-FR"/>
        </w:rPr>
        <w:t xml:space="preserve"> </w:t>
      </w:r>
      <w:r>
        <w:rPr>
          <w:szCs w:val="24"/>
          <w:lang w:val="fr-FR"/>
        </w:rPr>
        <w:t>enfants</w:t>
      </w:r>
      <w:r w:rsidRPr="004C13C6">
        <w:rPr>
          <w:szCs w:val="24"/>
          <w:lang w:val="fr-FR"/>
        </w:rPr>
        <w:t xml:space="preserve"> </w:t>
      </w:r>
      <w:r>
        <w:rPr>
          <w:szCs w:val="24"/>
          <w:lang w:val="fr-FR"/>
        </w:rPr>
        <w:t>des</w:t>
      </w:r>
      <w:r w:rsidRPr="004C13C6">
        <w:rPr>
          <w:szCs w:val="24"/>
          <w:lang w:val="fr-FR"/>
        </w:rPr>
        <w:t xml:space="preserve"> </w:t>
      </w:r>
      <w:r>
        <w:rPr>
          <w:szCs w:val="24"/>
          <w:lang w:val="fr-FR"/>
        </w:rPr>
        <w:t>rues</w:t>
      </w:r>
      <w:r w:rsidRPr="004C13C6">
        <w:rPr>
          <w:szCs w:val="24"/>
          <w:lang w:val="fr-FR"/>
        </w:rPr>
        <w:t xml:space="preserve"> </w:t>
      </w:r>
      <w:r>
        <w:rPr>
          <w:szCs w:val="24"/>
          <w:lang w:val="fr-FR"/>
        </w:rPr>
        <w:t xml:space="preserve">sont moins nombreux à consommer de la drogue que les autres groupes à risque : neuf enfants dans ce cas ont été dénombrés </w:t>
      </w:r>
      <w:r w:rsidRPr="004C13C6">
        <w:rPr>
          <w:szCs w:val="24"/>
          <w:lang w:val="fr-FR"/>
        </w:rPr>
        <w:t>(6,7</w:t>
      </w:r>
      <w:r>
        <w:rPr>
          <w:szCs w:val="24"/>
          <w:lang w:val="fr-FR"/>
        </w:rPr>
        <w:t xml:space="preserve"> </w:t>
      </w:r>
      <w:r w:rsidRPr="004C13C6">
        <w:rPr>
          <w:szCs w:val="24"/>
          <w:lang w:val="fr-FR"/>
        </w:rPr>
        <w:t xml:space="preserve">% </w:t>
      </w:r>
      <w:r>
        <w:rPr>
          <w:szCs w:val="24"/>
          <w:lang w:val="fr-FR"/>
        </w:rPr>
        <w:t>à Douchanbé</w:t>
      </w:r>
      <w:r w:rsidRPr="004C13C6">
        <w:rPr>
          <w:szCs w:val="24"/>
          <w:lang w:val="fr-FR"/>
        </w:rPr>
        <w:t xml:space="preserve"> </w:t>
      </w:r>
      <w:r>
        <w:rPr>
          <w:szCs w:val="24"/>
          <w:lang w:val="fr-FR"/>
        </w:rPr>
        <w:t>et</w:t>
      </w:r>
      <w:r w:rsidRPr="004C13C6">
        <w:rPr>
          <w:szCs w:val="24"/>
          <w:lang w:val="fr-FR"/>
        </w:rPr>
        <w:t xml:space="preserve"> 8,3</w:t>
      </w:r>
      <w:r>
        <w:rPr>
          <w:szCs w:val="24"/>
          <w:lang w:val="fr-FR"/>
        </w:rPr>
        <w:t xml:space="preserve"> </w:t>
      </w:r>
      <w:r w:rsidRPr="004C13C6">
        <w:rPr>
          <w:szCs w:val="24"/>
          <w:lang w:val="fr-FR"/>
        </w:rPr>
        <w:t xml:space="preserve">% </w:t>
      </w:r>
      <w:r>
        <w:rPr>
          <w:szCs w:val="24"/>
          <w:lang w:val="fr-FR"/>
        </w:rPr>
        <w:t>à</w:t>
      </w:r>
      <w:r w:rsidRPr="004C13C6">
        <w:rPr>
          <w:szCs w:val="24"/>
          <w:lang w:val="fr-FR"/>
        </w:rPr>
        <w:t xml:space="preserve"> </w:t>
      </w:r>
      <w:r>
        <w:rPr>
          <w:szCs w:val="24"/>
          <w:lang w:val="fr-FR"/>
        </w:rPr>
        <w:t>Khoudjand</w:t>
      </w:r>
      <w:r w:rsidRPr="004C13C6">
        <w:rPr>
          <w:szCs w:val="24"/>
          <w:lang w:val="fr-FR"/>
        </w:rPr>
        <w:t xml:space="preserve">). </w:t>
      </w:r>
      <w:r>
        <w:rPr>
          <w:szCs w:val="24"/>
          <w:lang w:val="fr-FR"/>
        </w:rPr>
        <w:t>Trois</w:t>
      </w:r>
      <w:r w:rsidRPr="004C13C6">
        <w:rPr>
          <w:szCs w:val="24"/>
          <w:lang w:val="fr-FR"/>
        </w:rPr>
        <w:t xml:space="preserve"> </w:t>
      </w:r>
      <w:r>
        <w:rPr>
          <w:szCs w:val="24"/>
          <w:lang w:val="fr-FR"/>
        </w:rPr>
        <w:t>d</w:t>
      </w:r>
      <w:r w:rsidRPr="004C13C6">
        <w:rPr>
          <w:szCs w:val="24"/>
          <w:lang w:val="fr-FR"/>
        </w:rPr>
        <w:t>’</w:t>
      </w:r>
      <w:r>
        <w:rPr>
          <w:szCs w:val="24"/>
          <w:lang w:val="fr-FR"/>
        </w:rPr>
        <w:t>entre</w:t>
      </w:r>
      <w:r w:rsidRPr="004C13C6">
        <w:rPr>
          <w:szCs w:val="24"/>
          <w:lang w:val="fr-FR"/>
        </w:rPr>
        <w:t xml:space="preserve"> </w:t>
      </w:r>
      <w:r>
        <w:rPr>
          <w:szCs w:val="24"/>
          <w:lang w:val="fr-FR"/>
        </w:rPr>
        <w:t>eux</w:t>
      </w:r>
      <w:r w:rsidRPr="004C13C6">
        <w:rPr>
          <w:szCs w:val="24"/>
          <w:lang w:val="fr-FR"/>
        </w:rPr>
        <w:t xml:space="preserve"> </w:t>
      </w:r>
      <w:r>
        <w:rPr>
          <w:szCs w:val="24"/>
          <w:lang w:val="fr-FR"/>
        </w:rPr>
        <w:t>consommaient des drogues injectables. L</w:t>
      </w:r>
      <w:r w:rsidRPr="004C13C6">
        <w:rPr>
          <w:szCs w:val="24"/>
          <w:lang w:val="fr-FR"/>
        </w:rPr>
        <w:t>’â</w:t>
      </w:r>
      <w:r>
        <w:rPr>
          <w:szCs w:val="24"/>
          <w:lang w:val="fr-FR"/>
        </w:rPr>
        <w:t>ge</w:t>
      </w:r>
      <w:r w:rsidRPr="004C13C6">
        <w:rPr>
          <w:szCs w:val="24"/>
          <w:lang w:val="fr-FR"/>
        </w:rPr>
        <w:t xml:space="preserve"> </w:t>
      </w:r>
      <w:r>
        <w:rPr>
          <w:szCs w:val="24"/>
          <w:lang w:val="fr-FR"/>
        </w:rPr>
        <w:t>moyen</w:t>
      </w:r>
      <w:r w:rsidRPr="004C13C6">
        <w:rPr>
          <w:szCs w:val="24"/>
          <w:lang w:val="fr-FR"/>
        </w:rPr>
        <w:t xml:space="preserve"> </w:t>
      </w:r>
      <w:r>
        <w:rPr>
          <w:szCs w:val="24"/>
          <w:lang w:val="fr-FR"/>
        </w:rPr>
        <w:t>auquel</w:t>
      </w:r>
      <w:r w:rsidRPr="004C13C6">
        <w:rPr>
          <w:szCs w:val="24"/>
          <w:lang w:val="fr-FR"/>
        </w:rPr>
        <w:t xml:space="preserve"> </w:t>
      </w:r>
      <w:r>
        <w:rPr>
          <w:szCs w:val="24"/>
          <w:lang w:val="fr-FR"/>
        </w:rPr>
        <w:t>ils</w:t>
      </w:r>
      <w:r w:rsidRPr="004C13C6">
        <w:rPr>
          <w:szCs w:val="24"/>
          <w:lang w:val="fr-FR"/>
        </w:rPr>
        <w:t xml:space="preserve"> </w:t>
      </w:r>
      <w:r>
        <w:rPr>
          <w:szCs w:val="24"/>
          <w:lang w:val="fr-FR"/>
        </w:rPr>
        <w:t>commencent</w:t>
      </w:r>
      <w:r w:rsidRPr="004C13C6">
        <w:rPr>
          <w:szCs w:val="24"/>
          <w:lang w:val="fr-FR"/>
        </w:rPr>
        <w:t xml:space="preserve"> à </w:t>
      </w:r>
      <w:r>
        <w:rPr>
          <w:szCs w:val="24"/>
          <w:lang w:val="fr-FR"/>
        </w:rPr>
        <w:t>avoir</w:t>
      </w:r>
      <w:r w:rsidRPr="004C13C6">
        <w:rPr>
          <w:szCs w:val="24"/>
          <w:lang w:val="fr-FR"/>
        </w:rPr>
        <w:t xml:space="preserve"> </w:t>
      </w:r>
      <w:r>
        <w:rPr>
          <w:szCs w:val="24"/>
          <w:lang w:val="fr-FR"/>
        </w:rPr>
        <w:t>un</w:t>
      </w:r>
      <w:r w:rsidRPr="004C13C6">
        <w:rPr>
          <w:szCs w:val="24"/>
          <w:lang w:val="fr-FR"/>
        </w:rPr>
        <w:t xml:space="preserve"> </w:t>
      </w:r>
      <w:r>
        <w:rPr>
          <w:szCs w:val="24"/>
          <w:lang w:val="fr-FR"/>
        </w:rPr>
        <w:t>comportement</w:t>
      </w:r>
      <w:r w:rsidRPr="004C13C6">
        <w:rPr>
          <w:szCs w:val="24"/>
          <w:lang w:val="fr-FR"/>
        </w:rPr>
        <w:t xml:space="preserve"> à </w:t>
      </w:r>
      <w:r>
        <w:rPr>
          <w:szCs w:val="24"/>
          <w:lang w:val="fr-FR"/>
        </w:rPr>
        <w:t>risque</w:t>
      </w:r>
      <w:r w:rsidRPr="004C13C6">
        <w:rPr>
          <w:szCs w:val="24"/>
          <w:lang w:val="fr-FR"/>
        </w:rPr>
        <w:t xml:space="preserve"> </w:t>
      </w:r>
      <w:r>
        <w:rPr>
          <w:szCs w:val="24"/>
          <w:lang w:val="fr-FR"/>
        </w:rPr>
        <w:t>est de</w:t>
      </w:r>
      <w:r w:rsidRPr="004C13C6">
        <w:rPr>
          <w:szCs w:val="24"/>
          <w:lang w:val="fr-FR"/>
        </w:rPr>
        <w:t xml:space="preserve"> 14,8 </w:t>
      </w:r>
      <w:r>
        <w:rPr>
          <w:szCs w:val="24"/>
          <w:lang w:val="fr-FR"/>
        </w:rPr>
        <w:t xml:space="preserve">ans à Douchanbé et de </w:t>
      </w:r>
      <w:r w:rsidRPr="004C13C6">
        <w:rPr>
          <w:szCs w:val="24"/>
          <w:lang w:val="fr-FR"/>
        </w:rPr>
        <w:t xml:space="preserve">11,8 </w:t>
      </w:r>
      <w:r>
        <w:rPr>
          <w:szCs w:val="24"/>
          <w:lang w:val="fr-FR"/>
        </w:rPr>
        <w:t>ans à Khoudjand</w:t>
      </w:r>
      <w:r w:rsidRPr="004C13C6">
        <w:rPr>
          <w:szCs w:val="24"/>
          <w:lang w:val="fr-FR"/>
        </w:rPr>
        <w:t xml:space="preserve">. </w:t>
      </w:r>
      <w:r>
        <w:rPr>
          <w:szCs w:val="24"/>
          <w:lang w:val="fr-FR"/>
        </w:rPr>
        <w:t>À la différence des consommateurs de drogues injectables et des travailleurs du sexe, la drogue le plus fréquemment consommée par les enfants des rues est le haschisch.</w:t>
      </w:r>
      <w:r w:rsidRPr="004C13C6">
        <w:rPr>
          <w:szCs w:val="24"/>
          <w:lang w:val="fr-FR"/>
        </w:rPr>
        <w:t xml:space="preserve"> </w:t>
      </w:r>
      <w:r>
        <w:rPr>
          <w:szCs w:val="24"/>
          <w:lang w:val="fr-FR"/>
        </w:rPr>
        <w:t>Les</w:t>
      </w:r>
      <w:r w:rsidRPr="004C13C6">
        <w:rPr>
          <w:szCs w:val="24"/>
          <w:lang w:val="fr-FR"/>
        </w:rPr>
        <w:t xml:space="preserve"> </w:t>
      </w:r>
      <w:r>
        <w:rPr>
          <w:szCs w:val="24"/>
          <w:lang w:val="fr-FR"/>
        </w:rPr>
        <w:t>consommateurs de drogue ont indiqué avoir, pendant le mois ayant précédé l’enquête, consommé surtout de la colle ou un autre inhalant, diverses benzodiazépines et du thé au pavot à opium, ce qui les différencie des deux autres groupes cibles (graphique 13).</w:t>
      </w:r>
    </w:p>
    <w:p w:rsidR="001C0BC9" w:rsidRDefault="001C0BC9" w:rsidP="001C0BC9">
      <w:pPr>
        <w:tabs>
          <w:tab w:val="left" w:pos="1736"/>
        </w:tabs>
        <w:spacing w:after="0"/>
        <w:jc w:val="center"/>
        <w:rPr>
          <w:b/>
          <w:szCs w:val="24"/>
          <w:lang w:val="fr-FR"/>
        </w:rPr>
      </w:pPr>
      <w:r>
        <w:rPr>
          <w:b/>
          <w:szCs w:val="24"/>
          <w:lang w:val="fr-FR"/>
        </w:rPr>
        <w:br w:type="page"/>
      </w:r>
      <w:r w:rsidR="00D768A7" w:rsidRPr="001C0BC9">
        <w:rPr>
          <w:b/>
          <w:szCs w:val="24"/>
          <w:lang w:val="fr-FR"/>
        </w:rPr>
        <w:t>Graphique 13</w:t>
      </w:r>
    </w:p>
    <w:p w:rsidR="00D768A7" w:rsidRPr="001C0BC9" w:rsidRDefault="00D768A7" w:rsidP="001C0BC9">
      <w:pPr>
        <w:tabs>
          <w:tab w:val="left" w:pos="1736"/>
        </w:tabs>
        <w:spacing w:after="0"/>
        <w:jc w:val="center"/>
        <w:rPr>
          <w:b/>
          <w:szCs w:val="24"/>
          <w:lang w:val="fr-FR"/>
        </w:rPr>
      </w:pPr>
    </w:p>
    <w:bookmarkStart w:id="42" w:name="_MON_1314449828"/>
    <w:bookmarkStart w:id="43" w:name="_MON_1314450055"/>
    <w:bookmarkEnd w:id="42"/>
    <w:bookmarkEnd w:id="43"/>
    <w:p w:rsidR="00D768A7" w:rsidRPr="008958C9" w:rsidRDefault="00C2558A" w:rsidP="001C0BC9">
      <w:pPr>
        <w:tabs>
          <w:tab w:val="left" w:pos="1736"/>
        </w:tabs>
        <w:jc w:val="center"/>
        <w:rPr>
          <w:i/>
          <w:szCs w:val="24"/>
          <w:lang w:val="ru-RU"/>
        </w:rPr>
      </w:pPr>
      <w:r w:rsidRPr="008958C9">
        <w:rPr>
          <w:lang w:val="ru-RU"/>
        </w:rPr>
        <w:object w:dxaOrig="6635" w:dyaOrig="4977">
          <v:shape id="_x0000_i1036" type="#_x0000_t75" style="width:355.5pt;height:246pt" o:ole="">
            <v:imagedata r:id="rId30" o:title=""/>
            <w10:bordertop type="single" width="4"/>
            <w10:borderleft type="single" width="4"/>
            <w10:borderbottom type="single" width="4"/>
            <w10:borderright type="single" width="4"/>
          </v:shape>
          <o:OLEObject Type="Embed" ProgID="PowerPoint.Show.8" ShapeID="_x0000_i1036" DrawAspect="Content" ObjectID="_1394864879" r:id="rId31"/>
        </w:object>
      </w:r>
    </w:p>
    <w:p w:rsidR="00D768A7" w:rsidRDefault="00D768A7" w:rsidP="004606A3">
      <w:pPr>
        <w:tabs>
          <w:tab w:val="left" w:pos="1736"/>
        </w:tabs>
        <w:rPr>
          <w:szCs w:val="24"/>
          <w:lang w:val="fr-FR"/>
        </w:rPr>
      </w:pPr>
    </w:p>
    <w:p w:rsidR="00D768A7" w:rsidRPr="001E10B0" w:rsidRDefault="00D768A7" w:rsidP="00C2558A">
      <w:pPr>
        <w:tabs>
          <w:tab w:val="clear" w:pos="360"/>
          <w:tab w:val="clear" w:pos="567"/>
        </w:tabs>
        <w:rPr>
          <w:szCs w:val="24"/>
          <w:lang w:val="fr-FR"/>
        </w:rPr>
      </w:pPr>
      <w:r w:rsidRPr="006B3CB8">
        <w:rPr>
          <w:szCs w:val="24"/>
          <w:lang w:val="fr-FR"/>
        </w:rPr>
        <w:t xml:space="preserve">663. </w:t>
      </w:r>
      <w:r>
        <w:rPr>
          <w:szCs w:val="24"/>
          <w:lang w:val="fr-FR"/>
        </w:rPr>
        <w:t>Parmi</w:t>
      </w:r>
      <w:r w:rsidRPr="006B3CB8">
        <w:rPr>
          <w:szCs w:val="24"/>
          <w:lang w:val="fr-FR"/>
        </w:rPr>
        <w:t xml:space="preserve"> </w:t>
      </w:r>
      <w:r>
        <w:rPr>
          <w:szCs w:val="24"/>
          <w:lang w:val="fr-FR"/>
        </w:rPr>
        <w:t>les</w:t>
      </w:r>
      <w:r w:rsidRPr="006B3CB8">
        <w:rPr>
          <w:szCs w:val="24"/>
          <w:lang w:val="fr-FR"/>
        </w:rPr>
        <w:t xml:space="preserve"> </w:t>
      </w:r>
      <w:r>
        <w:rPr>
          <w:szCs w:val="24"/>
          <w:lang w:val="fr-FR"/>
        </w:rPr>
        <w:t>enfants</w:t>
      </w:r>
      <w:r w:rsidRPr="006B3CB8">
        <w:rPr>
          <w:szCs w:val="24"/>
          <w:lang w:val="fr-FR"/>
        </w:rPr>
        <w:t xml:space="preserve"> </w:t>
      </w:r>
      <w:r>
        <w:rPr>
          <w:szCs w:val="24"/>
          <w:lang w:val="fr-FR"/>
        </w:rPr>
        <w:t>des</w:t>
      </w:r>
      <w:r w:rsidRPr="006B3CB8">
        <w:rPr>
          <w:szCs w:val="24"/>
          <w:lang w:val="fr-FR"/>
        </w:rPr>
        <w:t xml:space="preserve"> </w:t>
      </w:r>
      <w:r>
        <w:rPr>
          <w:szCs w:val="24"/>
          <w:lang w:val="fr-FR"/>
        </w:rPr>
        <w:t>rues</w:t>
      </w:r>
      <w:r w:rsidRPr="006B3CB8">
        <w:rPr>
          <w:szCs w:val="24"/>
          <w:lang w:val="fr-FR"/>
        </w:rPr>
        <w:t xml:space="preserve">, 52,5 % </w:t>
      </w:r>
      <w:r>
        <w:rPr>
          <w:szCs w:val="24"/>
          <w:lang w:val="fr-FR"/>
        </w:rPr>
        <w:t>avaient déjà eu des rapports sexuels; ils étaient plus nombreux dans ce cas à Khoudjand</w:t>
      </w:r>
      <w:r w:rsidRPr="006B3CB8">
        <w:rPr>
          <w:szCs w:val="24"/>
          <w:lang w:val="fr-FR"/>
        </w:rPr>
        <w:t xml:space="preserve"> (56,7</w:t>
      </w:r>
      <w:r>
        <w:rPr>
          <w:szCs w:val="24"/>
          <w:lang w:val="fr-FR"/>
        </w:rPr>
        <w:t xml:space="preserve"> %) qu’à Douchanbé</w:t>
      </w:r>
      <w:r w:rsidRPr="006B3CB8">
        <w:rPr>
          <w:szCs w:val="24"/>
          <w:lang w:val="fr-FR"/>
        </w:rPr>
        <w:t xml:space="preserve"> (48,3</w:t>
      </w:r>
      <w:r>
        <w:rPr>
          <w:szCs w:val="24"/>
          <w:lang w:val="fr-FR"/>
        </w:rPr>
        <w:t xml:space="preserve"> </w:t>
      </w:r>
      <w:r w:rsidRPr="006B3CB8">
        <w:rPr>
          <w:szCs w:val="24"/>
          <w:lang w:val="fr-FR"/>
        </w:rPr>
        <w:t xml:space="preserve">%). </w:t>
      </w:r>
      <w:r>
        <w:rPr>
          <w:szCs w:val="24"/>
          <w:lang w:val="fr-FR"/>
        </w:rPr>
        <w:t xml:space="preserve">En moyenne, parmi ceux qui avaient eu des rapports sexuels, les premiers rapports avaient eu lieu à l’âge de </w:t>
      </w:r>
      <w:r w:rsidRPr="00221660">
        <w:rPr>
          <w:szCs w:val="24"/>
          <w:lang w:val="fr-FR"/>
        </w:rPr>
        <w:t xml:space="preserve">15,6 </w:t>
      </w:r>
      <w:r>
        <w:rPr>
          <w:szCs w:val="24"/>
          <w:lang w:val="fr-FR"/>
        </w:rPr>
        <w:t>ans</w:t>
      </w:r>
      <w:r w:rsidRPr="00221660">
        <w:rPr>
          <w:szCs w:val="24"/>
          <w:lang w:val="fr-FR"/>
        </w:rPr>
        <w:t xml:space="preserve">. À </w:t>
      </w:r>
      <w:r>
        <w:rPr>
          <w:szCs w:val="24"/>
          <w:lang w:val="fr-FR"/>
        </w:rPr>
        <w:t>Douchanb</w:t>
      </w:r>
      <w:r w:rsidRPr="00221660">
        <w:rPr>
          <w:szCs w:val="24"/>
          <w:lang w:val="fr-FR"/>
        </w:rPr>
        <w:t xml:space="preserve">é, </w:t>
      </w:r>
      <w:r>
        <w:rPr>
          <w:szCs w:val="24"/>
          <w:lang w:val="fr-FR"/>
        </w:rPr>
        <w:t>sept enfants avaient eu leurs premiers rapports sexuels avant l’âge de 10 ans, contre deux à Khoudjand. On</w:t>
      </w:r>
      <w:r w:rsidRPr="00835034">
        <w:rPr>
          <w:szCs w:val="24"/>
          <w:lang w:val="fr-FR"/>
        </w:rPr>
        <w:t xml:space="preserve"> </w:t>
      </w:r>
      <w:r>
        <w:rPr>
          <w:szCs w:val="24"/>
          <w:lang w:val="fr-FR"/>
        </w:rPr>
        <w:t>note</w:t>
      </w:r>
      <w:r w:rsidRPr="00835034">
        <w:rPr>
          <w:szCs w:val="24"/>
          <w:lang w:val="fr-FR"/>
        </w:rPr>
        <w:t xml:space="preserve"> </w:t>
      </w:r>
      <w:r>
        <w:rPr>
          <w:szCs w:val="24"/>
          <w:lang w:val="fr-FR"/>
        </w:rPr>
        <w:t>que</w:t>
      </w:r>
      <w:r w:rsidRPr="00835034">
        <w:rPr>
          <w:szCs w:val="24"/>
          <w:lang w:val="fr-FR"/>
        </w:rPr>
        <w:t xml:space="preserve"> </w:t>
      </w:r>
      <w:r>
        <w:rPr>
          <w:szCs w:val="24"/>
          <w:lang w:val="fr-FR"/>
        </w:rPr>
        <w:t>le</w:t>
      </w:r>
      <w:r w:rsidRPr="00835034">
        <w:rPr>
          <w:szCs w:val="24"/>
          <w:lang w:val="fr-FR"/>
        </w:rPr>
        <w:t xml:space="preserve"> </w:t>
      </w:r>
      <w:r>
        <w:rPr>
          <w:szCs w:val="24"/>
          <w:lang w:val="fr-FR"/>
        </w:rPr>
        <w:t>pourcentage</w:t>
      </w:r>
      <w:r w:rsidRPr="00835034">
        <w:rPr>
          <w:szCs w:val="24"/>
          <w:lang w:val="fr-FR"/>
        </w:rPr>
        <w:t xml:space="preserve"> </w:t>
      </w:r>
      <w:r>
        <w:rPr>
          <w:szCs w:val="24"/>
          <w:lang w:val="fr-FR"/>
        </w:rPr>
        <w:t>des</w:t>
      </w:r>
      <w:r w:rsidRPr="00835034">
        <w:rPr>
          <w:szCs w:val="24"/>
          <w:lang w:val="fr-FR"/>
        </w:rPr>
        <w:t xml:space="preserve"> </w:t>
      </w:r>
      <w:r>
        <w:rPr>
          <w:szCs w:val="24"/>
          <w:lang w:val="fr-FR"/>
        </w:rPr>
        <w:t>membres</w:t>
      </w:r>
      <w:r w:rsidRPr="00835034">
        <w:rPr>
          <w:szCs w:val="24"/>
          <w:lang w:val="fr-FR"/>
        </w:rPr>
        <w:t xml:space="preserve"> </w:t>
      </w:r>
      <w:r>
        <w:rPr>
          <w:szCs w:val="24"/>
          <w:lang w:val="fr-FR"/>
        </w:rPr>
        <w:t>de</w:t>
      </w:r>
      <w:r w:rsidRPr="00835034">
        <w:rPr>
          <w:szCs w:val="24"/>
          <w:lang w:val="fr-FR"/>
        </w:rPr>
        <w:t xml:space="preserve"> </w:t>
      </w:r>
      <w:r>
        <w:rPr>
          <w:szCs w:val="24"/>
          <w:lang w:val="fr-FR"/>
        </w:rPr>
        <w:t>ce</w:t>
      </w:r>
      <w:r w:rsidRPr="00835034">
        <w:rPr>
          <w:szCs w:val="24"/>
          <w:lang w:val="fr-FR"/>
        </w:rPr>
        <w:t xml:space="preserve"> </w:t>
      </w:r>
      <w:r>
        <w:rPr>
          <w:szCs w:val="24"/>
          <w:lang w:val="fr-FR"/>
        </w:rPr>
        <w:t>groupe</w:t>
      </w:r>
      <w:r w:rsidRPr="00835034">
        <w:rPr>
          <w:szCs w:val="24"/>
          <w:lang w:val="fr-FR"/>
        </w:rPr>
        <w:t xml:space="preserve"> </w:t>
      </w:r>
      <w:r>
        <w:rPr>
          <w:szCs w:val="24"/>
          <w:lang w:val="fr-FR"/>
        </w:rPr>
        <w:t>cible</w:t>
      </w:r>
      <w:r w:rsidRPr="00835034">
        <w:rPr>
          <w:szCs w:val="24"/>
          <w:lang w:val="fr-FR"/>
        </w:rPr>
        <w:t xml:space="preserve"> </w:t>
      </w:r>
      <w:r>
        <w:rPr>
          <w:szCs w:val="24"/>
          <w:lang w:val="fr-FR"/>
        </w:rPr>
        <w:t>qui</w:t>
      </w:r>
      <w:r w:rsidRPr="00835034">
        <w:rPr>
          <w:szCs w:val="24"/>
          <w:lang w:val="fr-FR"/>
        </w:rPr>
        <w:t xml:space="preserve"> </w:t>
      </w:r>
      <w:r>
        <w:rPr>
          <w:szCs w:val="24"/>
          <w:lang w:val="fr-FR"/>
        </w:rPr>
        <w:t>ont</w:t>
      </w:r>
      <w:r w:rsidRPr="00835034">
        <w:rPr>
          <w:szCs w:val="24"/>
          <w:lang w:val="fr-FR"/>
        </w:rPr>
        <w:t xml:space="preserve"> </w:t>
      </w:r>
      <w:r>
        <w:rPr>
          <w:szCs w:val="24"/>
          <w:lang w:val="fr-FR"/>
        </w:rPr>
        <w:t>un</w:t>
      </w:r>
      <w:r w:rsidRPr="00835034">
        <w:rPr>
          <w:szCs w:val="24"/>
          <w:lang w:val="fr-FR"/>
        </w:rPr>
        <w:t xml:space="preserve"> </w:t>
      </w:r>
      <w:r>
        <w:rPr>
          <w:szCs w:val="24"/>
          <w:lang w:val="fr-FR"/>
        </w:rPr>
        <w:t>comportement</w:t>
      </w:r>
      <w:r w:rsidRPr="00835034">
        <w:rPr>
          <w:szCs w:val="24"/>
          <w:lang w:val="fr-FR"/>
        </w:rPr>
        <w:t xml:space="preserve"> </w:t>
      </w:r>
      <w:r>
        <w:rPr>
          <w:szCs w:val="24"/>
          <w:lang w:val="fr-FR"/>
        </w:rPr>
        <w:t>sexuel</w:t>
      </w:r>
      <w:r w:rsidRPr="00835034">
        <w:rPr>
          <w:szCs w:val="24"/>
          <w:lang w:val="fr-FR"/>
        </w:rPr>
        <w:t xml:space="preserve"> à </w:t>
      </w:r>
      <w:r>
        <w:rPr>
          <w:szCs w:val="24"/>
          <w:lang w:val="fr-FR"/>
        </w:rPr>
        <w:t>risque</w:t>
      </w:r>
      <w:r w:rsidRPr="00835034">
        <w:rPr>
          <w:szCs w:val="24"/>
          <w:lang w:val="fr-FR"/>
        </w:rPr>
        <w:t xml:space="preserve"> </w:t>
      </w:r>
      <w:r>
        <w:rPr>
          <w:szCs w:val="24"/>
          <w:lang w:val="fr-FR"/>
        </w:rPr>
        <w:t>est</w:t>
      </w:r>
      <w:r w:rsidRPr="00835034">
        <w:rPr>
          <w:szCs w:val="24"/>
          <w:lang w:val="fr-FR"/>
        </w:rPr>
        <w:t xml:space="preserve"> </w:t>
      </w:r>
      <w:r>
        <w:rPr>
          <w:szCs w:val="24"/>
          <w:lang w:val="fr-FR"/>
        </w:rPr>
        <w:t>moindre</w:t>
      </w:r>
      <w:r w:rsidRPr="00835034">
        <w:rPr>
          <w:szCs w:val="24"/>
          <w:lang w:val="fr-FR"/>
        </w:rPr>
        <w:t xml:space="preserve"> </w:t>
      </w:r>
      <w:r>
        <w:rPr>
          <w:szCs w:val="24"/>
          <w:lang w:val="fr-FR"/>
        </w:rPr>
        <w:t>que</w:t>
      </w:r>
      <w:r w:rsidRPr="00835034">
        <w:rPr>
          <w:szCs w:val="24"/>
          <w:lang w:val="fr-FR"/>
        </w:rPr>
        <w:t xml:space="preserve"> </w:t>
      </w:r>
      <w:r>
        <w:rPr>
          <w:szCs w:val="24"/>
          <w:lang w:val="fr-FR"/>
        </w:rPr>
        <w:t>celui</w:t>
      </w:r>
      <w:r w:rsidRPr="00835034">
        <w:rPr>
          <w:szCs w:val="24"/>
          <w:lang w:val="fr-FR"/>
        </w:rPr>
        <w:t xml:space="preserve"> </w:t>
      </w:r>
      <w:r>
        <w:rPr>
          <w:szCs w:val="24"/>
          <w:lang w:val="fr-FR"/>
        </w:rPr>
        <w:t>des</w:t>
      </w:r>
      <w:r w:rsidRPr="00835034">
        <w:rPr>
          <w:szCs w:val="24"/>
          <w:lang w:val="fr-FR"/>
        </w:rPr>
        <w:t xml:space="preserve"> </w:t>
      </w:r>
      <w:r>
        <w:rPr>
          <w:szCs w:val="24"/>
          <w:lang w:val="fr-FR"/>
        </w:rPr>
        <w:t>consommateurs</w:t>
      </w:r>
      <w:r w:rsidRPr="00835034">
        <w:rPr>
          <w:szCs w:val="24"/>
          <w:lang w:val="fr-FR"/>
        </w:rPr>
        <w:t xml:space="preserve"> </w:t>
      </w:r>
      <w:r>
        <w:rPr>
          <w:szCs w:val="24"/>
          <w:lang w:val="fr-FR"/>
        </w:rPr>
        <w:t>de</w:t>
      </w:r>
      <w:r w:rsidRPr="00835034">
        <w:rPr>
          <w:szCs w:val="24"/>
          <w:lang w:val="fr-FR"/>
        </w:rPr>
        <w:t xml:space="preserve"> </w:t>
      </w:r>
      <w:r>
        <w:rPr>
          <w:szCs w:val="24"/>
          <w:lang w:val="fr-FR"/>
        </w:rPr>
        <w:t>drogues</w:t>
      </w:r>
      <w:r w:rsidRPr="00835034">
        <w:rPr>
          <w:szCs w:val="24"/>
          <w:lang w:val="fr-FR"/>
        </w:rPr>
        <w:t xml:space="preserve"> </w:t>
      </w:r>
      <w:r>
        <w:rPr>
          <w:szCs w:val="24"/>
          <w:lang w:val="fr-FR"/>
        </w:rPr>
        <w:t>injectables</w:t>
      </w:r>
      <w:r w:rsidRPr="00835034">
        <w:rPr>
          <w:szCs w:val="24"/>
          <w:lang w:val="fr-FR"/>
        </w:rPr>
        <w:t xml:space="preserve"> </w:t>
      </w:r>
      <w:r>
        <w:rPr>
          <w:szCs w:val="24"/>
          <w:lang w:val="fr-FR"/>
        </w:rPr>
        <w:t>et</w:t>
      </w:r>
      <w:r w:rsidRPr="00835034">
        <w:rPr>
          <w:szCs w:val="24"/>
          <w:lang w:val="fr-FR"/>
        </w:rPr>
        <w:t xml:space="preserve"> </w:t>
      </w:r>
      <w:r>
        <w:rPr>
          <w:szCs w:val="24"/>
          <w:lang w:val="fr-FR"/>
        </w:rPr>
        <w:t>des</w:t>
      </w:r>
      <w:r w:rsidRPr="00835034">
        <w:rPr>
          <w:szCs w:val="24"/>
          <w:lang w:val="fr-FR"/>
        </w:rPr>
        <w:t xml:space="preserve"> </w:t>
      </w:r>
      <w:r>
        <w:rPr>
          <w:szCs w:val="24"/>
          <w:lang w:val="fr-FR"/>
        </w:rPr>
        <w:t>travailleurs</w:t>
      </w:r>
      <w:r w:rsidRPr="00835034">
        <w:rPr>
          <w:szCs w:val="24"/>
          <w:lang w:val="fr-FR"/>
        </w:rPr>
        <w:t xml:space="preserve"> </w:t>
      </w:r>
      <w:r>
        <w:rPr>
          <w:szCs w:val="24"/>
          <w:lang w:val="fr-FR"/>
        </w:rPr>
        <w:t>du</w:t>
      </w:r>
      <w:r w:rsidRPr="00835034">
        <w:rPr>
          <w:szCs w:val="24"/>
          <w:lang w:val="fr-FR"/>
        </w:rPr>
        <w:t xml:space="preserve"> </w:t>
      </w:r>
      <w:r>
        <w:rPr>
          <w:szCs w:val="24"/>
          <w:lang w:val="fr-FR"/>
        </w:rPr>
        <w:t>sexe</w:t>
      </w:r>
      <w:r w:rsidRPr="00835034">
        <w:rPr>
          <w:szCs w:val="24"/>
          <w:lang w:val="fr-FR"/>
        </w:rPr>
        <w:t xml:space="preserve">, </w:t>
      </w:r>
      <w:r>
        <w:rPr>
          <w:szCs w:val="24"/>
          <w:lang w:val="fr-FR"/>
        </w:rPr>
        <w:t>mais</w:t>
      </w:r>
      <w:r w:rsidRPr="00835034">
        <w:rPr>
          <w:szCs w:val="24"/>
          <w:lang w:val="fr-FR"/>
        </w:rPr>
        <w:t xml:space="preserve"> </w:t>
      </w:r>
      <w:r>
        <w:rPr>
          <w:szCs w:val="24"/>
          <w:lang w:val="fr-FR"/>
        </w:rPr>
        <w:t>les enfants des rues changent souvent de partenaire sexuel. Par</w:t>
      </w:r>
      <w:r w:rsidRPr="00E3125C">
        <w:rPr>
          <w:szCs w:val="24"/>
          <w:lang w:val="fr-FR"/>
        </w:rPr>
        <w:t xml:space="preserve"> </w:t>
      </w:r>
      <w:r>
        <w:rPr>
          <w:szCs w:val="24"/>
          <w:lang w:val="fr-FR"/>
        </w:rPr>
        <w:t>exemple</w:t>
      </w:r>
      <w:r w:rsidRPr="00E3125C">
        <w:rPr>
          <w:szCs w:val="24"/>
          <w:lang w:val="fr-FR"/>
        </w:rPr>
        <w:t xml:space="preserve">, </w:t>
      </w:r>
      <w:r>
        <w:rPr>
          <w:szCs w:val="24"/>
          <w:lang w:val="fr-FR"/>
        </w:rPr>
        <w:t>les enfants des rues avaient eu, pendant le mois écoulé, sept partenaires à Douchanbé et</w:t>
      </w:r>
      <w:r w:rsidR="00C2558A">
        <w:rPr>
          <w:szCs w:val="24"/>
          <w:lang w:val="fr-FR"/>
        </w:rPr>
        <w:t> </w:t>
      </w:r>
      <w:r>
        <w:rPr>
          <w:szCs w:val="24"/>
          <w:lang w:val="fr-FR"/>
        </w:rPr>
        <w:t>5,3 à Khoudjand.</w:t>
      </w:r>
      <w:r w:rsidRPr="00E3125C">
        <w:rPr>
          <w:szCs w:val="24"/>
          <w:lang w:val="fr-FR"/>
        </w:rPr>
        <w:t xml:space="preserve"> </w:t>
      </w:r>
      <w:r>
        <w:rPr>
          <w:szCs w:val="24"/>
          <w:lang w:val="fr-FR"/>
        </w:rPr>
        <w:t>Par ailleurs, le nombre d’enfants des rues qui n’utilisent jamais de préservatif pendant les rapports sexuels est beaucoup plus élevé que parmi les consommateurs de drogues injectables et les travailleurs du sexe (voir graphique 14). La raison en est que les enfants des rues n’aiment avoir des rapports sexuels en utilisant un préservatif ou que le partenaire refuse d’en utiliser un.</w:t>
      </w:r>
      <w:r w:rsidRPr="001E10B0">
        <w:rPr>
          <w:szCs w:val="24"/>
          <w:lang w:val="fr-FR"/>
        </w:rPr>
        <w:t xml:space="preserve"> </w:t>
      </w:r>
      <w:r>
        <w:rPr>
          <w:szCs w:val="24"/>
          <w:lang w:val="fr-FR"/>
        </w:rPr>
        <w:t>Un</w:t>
      </w:r>
      <w:r w:rsidRPr="001E10B0">
        <w:rPr>
          <w:szCs w:val="24"/>
          <w:lang w:val="fr-FR"/>
        </w:rPr>
        <w:t xml:space="preserve"> </w:t>
      </w:r>
      <w:r>
        <w:rPr>
          <w:szCs w:val="24"/>
          <w:lang w:val="fr-FR"/>
        </w:rPr>
        <w:t>quart</w:t>
      </w:r>
      <w:r w:rsidRPr="001E10B0">
        <w:rPr>
          <w:szCs w:val="24"/>
          <w:lang w:val="fr-FR"/>
        </w:rPr>
        <w:t xml:space="preserve"> </w:t>
      </w:r>
      <w:r>
        <w:rPr>
          <w:szCs w:val="24"/>
          <w:lang w:val="fr-FR"/>
        </w:rPr>
        <w:t>d</w:t>
      </w:r>
      <w:r w:rsidRPr="001E10B0">
        <w:rPr>
          <w:szCs w:val="24"/>
          <w:lang w:val="fr-FR"/>
        </w:rPr>
        <w:t>’</w:t>
      </w:r>
      <w:r>
        <w:rPr>
          <w:szCs w:val="24"/>
          <w:lang w:val="fr-FR"/>
        </w:rPr>
        <w:t>entre</w:t>
      </w:r>
      <w:r w:rsidRPr="001E10B0">
        <w:rPr>
          <w:szCs w:val="24"/>
          <w:lang w:val="fr-FR"/>
        </w:rPr>
        <w:t xml:space="preserve"> </w:t>
      </w:r>
      <w:r>
        <w:rPr>
          <w:szCs w:val="24"/>
          <w:lang w:val="fr-FR"/>
        </w:rPr>
        <w:t>eux</w:t>
      </w:r>
      <w:r w:rsidRPr="001E10B0">
        <w:rPr>
          <w:szCs w:val="24"/>
          <w:lang w:val="fr-FR"/>
        </w:rPr>
        <w:t xml:space="preserve"> </w:t>
      </w:r>
      <w:r>
        <w:rPr>
          <w:szCs w:val="24"/>
          <w:lang w:val="fr-FR"/>
        </w:rPr>
        <w:t>trouvent</w:t>
      </w:r>
      <w:r w:rsidRPr="001E10B0">
        <w:rPr>
          <w:szCs w:val="24"/>
          <w:lang w:val="fr-FR"/>
        </w:rPr>
        <w:t xml:space="preserve"> </w:t>
      </w:r>
      <w:r>
        <w:rPr>
          <w:szCs w:val="24"/>
          <w:lang w:val="fr-FR"/>
        </w:rPr>
        <w:t>le</w:t>
      </w:r>
      <w:r w:rsidRPr="001E10B0">
        <w:rPr>
          <w:szCs w:val="24"/>
          <w:lang w:val="fr-FR"/>
        </w:rPr>
        <w:t xml:space="preserve"> </w:t>
      </w:r>
      <w:r>
        <w:rPr>
          <w:szCs w:val="24"/>
          <w:lang w:val="fr-FR"/>
        </w:rPr>
        <w:t>pr</w:t>
      </w:r>
      <w:r w:rsidRPr="001E10B0">
        <w:rPr>
          <w:szCs w:val="24"/>
          <w:lang w:val="fr-FR"/>
        </w:rPr>
        <w:t>é</w:t>
      </w:r>
      <w:r>
        <w:rPr>
          <w:szCs w:val="24"/>
          <w:lang w:val="fr-FR"/>
        </w:rPr>
        <w:t>servatif trop cher, ce qui n’était pas un motif de refus pour les consommateurs de drogues injectables et les travailleurs du sexe.</w:t>
      </w:r>
      <w:r w:rsidRPr="001E10B0">
        <w:rPr>
          <w:szCs w:val="24"/>
          <w:lang w:val="fr-FR"/>
        </w:rPr>
        <w:t xml:space="preserve"> </w:t>
      </w:r>
    </w:p>
    <w:p w:rsidR="00C2558A" w:rsidRDefault="00C2558A" w:rsidP="00C2558A">
      <w:pPr>
        <w:tabs>
          <w:tab w:val="clear" w:pos="360"/>
          <w:tab w:val="clear" w:pos="567"/>
        </w:tabs>
        <w:spacing w:after="0"/>
        <w:jc w:val="center"/>
        <w:rPr>
          <w:b/>
          <w:szCs w:val="24"/>
          <w:lang w:val="es-ES"/>
        </w:rPr>
      </w:pPr>
      <w:r>
        <w:rPr>
          <w:b/>
          <w:szCs w:val="24"/>
          <w:lang w:val="fr-FR"/>
        </w:rPr>
        <w:br w:type="page"/>
      </w:r>
      <w:r w:rsidR="00D768A7" w:rsidRPr="00C2558A">
        <w:rPr>
          <w:b/>
          <w:szCs w:val="24"/>
          <w:lang w:val="fr-FR"/>
        </w:rPr>
        <w:t xml:space="preserve">Graphique </w:t>
      </w:r>
      <w:r w:rsidR="00D768A7" w:rsidRPr="00C2558A">
        <w:rPr>
          <w:b/>
          <w:szCs w:val="24"/>
          <w:lang w:val="ru-RU"/>
        </w:rPr>
        <w:t>14</w:t>
      </w:r>
    </w:p>
    <w:p w:rsidR="00D768A7" w:rsidRPr="00C2558A" w:rsidRDefault="00D768A7" w:rsidP="00C2558A">
      <w:pPr>
        <w:tabs>
          <w:tab w:val="clear" w:pos="360"/>
          <w:tab w:val="clear" w:pos="567"/>
        </w:tabs>
        <w:spacing w:after="0"/>
        <w:jc w:val="center"/>
        <w:rPr>
          <w:b/>
          <w:szCs w:val="24"/>
          <w:lang w:val="ru-RU"/>
        </w:rPr>
      </w:pPr>
    </w:p>
    <w:p w:rsidR="00D768A7" w:rsidRPr="008958C9" w:rsidRDefault="00AB582F" w:rsidP="00C2558A">
      <w:pPr>
        <w:tabs>
          <w:tab w:val="clear" w:pos="360"/>
          <w:tab w:val="clear" w:pos="567"/>
        </w:tabs>
        <w:rPr>
          <w:i/>
          <w:szCs w:val="24"/>
          <w:lang w:val="ru-RU"/>
        </w:rPr>
      </w:pPr>
      <w:r>
        <w:rPr>
          <w:lang w:val="es-ES"/>
        </w:rPr>
        <w:t xml:space="preserve">      </w:t>
      </w:r>
      <w:bookmarkStart w:id="44" w:name="_MON_1314450163"/>
      <w:bookmarkEnd w:id="44"/>
      <w:r w:rsidR="00C2558A" w:rsidRPr="008958C9">
        <w:rPr>
          <w:lang w:val="ru-RU"/>
        </w:rPr>
        <w:object w:dxaOrig="5666" w:dyaOrig="4252">
          <v:shape id="_x0000_i1037" type="#_x0000_t75" style="width:411pt;height:243.75pt" o:ole="">
            <v:imagedata r:id="rId32" o:title=""/>
            <w10:bordertop type="single" width="4"/>
            <w10:borderleft type="single" width="4"/>
            <w10:borderbottom type="single" width="4"/>
            <w10:borderright type="single" width="4"/>
          </v:shape>
          <o:OLEObject Type="Embed" ProgID="PowerPoint.Show.8" ShapeID="_x0000_i1037" DrawAspect="Content" ObjectID="_1394864880" r:id="rId33"/>
        </w:object>
      </w:r>
    </w:p>
    <w:p w:rsidR="00AB582F" w:rsidRDefault="00AB582F" w:rsidP="00C2558A">
      <w:pPr>
        <w:tabs>
          <w:tab w:val="clear" w:pos="360"/>
          <w:tab w:val="clear" w:pos="567"/>
        </w:tabs>
        <w:rPr>
          <w:b/>
          <w:bCs/>
          <w:i/>
          <w:iCs/>
          <w:szCs w:val="24"/>
          <w:lang w:val="fr-FR"/>
        </w:rPr>
      </w:pPr>
    </w:p>
    <w:p w:rsidR="00D768A7" w:rsidRPr="0058214D" w:rsidRDefault="00D768A7" w:rsidP="00C2558A">
      <w:pPr>
        <w:tabs>
          <w:tab w:val="clear" w:pos="360"/>
          <w:tab w:val="clear" w:pos="567"/>
        </w:tabs>
        <w:rPr>
          <w:b/>
          <w:bCs/>
          <w:i/>
          <w:iCs/>
          <w:szCs w:val="24"/>
          <w:lang w:val="fr-FR"/>
        </w:rPr>
      </w:pPr>
      <w:r>
        <w:rPr>
          <w:b/>
          <w:bCs/>
          <w:i/>
          <w:iCs/>
          <w:szCs w:val="24"/>
          <w:lang w:val="fr-FR"/>
        </w:rPr>
        <w:t xml:space="preserve">Contexte du comportement à risque ou prévoyant </w:t>
      </w:r>
    </w:p>
    <w:p w:rsidR="00D768A7" w:rsidRPr="00E50BE4" w:rsidRDefault="00D768A7" w:rsidP="00AB582F">
      <w:pPr>
        <w:tabs>
          <w:tab w:val="clear" w:pos="360"/>
          <w:tab w:val="clear" w:pos="567"/>
        </w:tabs>
        <w:rPr>
          <w:szCs w:val="24"/>
          <w:lang w:val="fr-FR"/>
        </w:rPr>
      </w:pPr>
      <w:r w:rsidRPr="00084A51">
        <w:rPr>
          <w:szCs w:val="24"/>
          <w:lang w:val="fr-FR"/>
        </w:rPr>
        <w:t xml:space="preserve">664. </w:t>
      </w:r>
      <w:r w:rsidR="00AB582F">
        <w:rPr>
          <w:szCs w:val="24"/>
          <w:lang w:val="fr-FR"/>
        </w:rPr>
        <w:tab/>
      </w:r>
      <w:r>
        <w:rPr>
          <w:szCs w:val="24"/>
          <w:lang w:val="fr-FR"/>
        </w:rPr>
        <w:t>Pour</w:t>
      </w:r>
      <w:r w:rsidRPr="00084A51">
        <w:rPr>
          <w:szCs w:val="24"/>
          <w:lang w:val="fr-FR"/>
        </w:rPr>
        <w:t xml:space="preserve"> </w:t>
      </w:r>
      <w:r>
        <w:rPr>
          <w:szCs w:val="24"/>
          <w:lang w:val="fr-FR"/>
        </w:rPr>
        <w:t>comprendre</w:t>
      </w:r>
      <w:r w:rsidRPr="00084A51">
        <w:rPr>
          <w:szCs w:val="24"/>
          <w:lang w:val="fr-FR"/>
        </w:rPr>
        <w:t xml:space="preserve"> </w:t>
      </w:r>
      <w:r>
        <w:rPr>
          <w:szCs w:val="24"/>
          <w:lang w:val="fr-FR"/>
        </w:rPr>
        <w:t>le</w:t>
      </w:r>
      <w:r w:rsidRPr="00084A51">
        <w:rPr>
          <w:szCs w:val="24"/>
          <w:lang w:val="fr-FR"/>
        </w:rPr>
        <w:t xml:space="preserve"> </w:t>
      </w:r>
      <w:r>
        <w:rPr>
          <w:szCs w:val="24"/>
          <w:lang w:val="fr-FR"/>
        </w:rPr>
        <w:t>contexte</w:t>
      </w:r>
      <w:r w:rsidRPr="00084A51">
        <w:rPr>
          <w:szCs w:val="24"/>
          <w:lang w:val="fr-FR"/>
        </w:rPr>
        <w:t xml:space="preserve"> </w:t>
      </w:r>
      <w:r>
        <w:rPr>
          <w:szCs w:val="24"/>
          <w:lang w:val="fr-FR"/>
        </w:rPr>
        <w:t>d</w:t>
      </w:r>
      <w:r w:rsidRPr="00084A51">
        <w:rPr>
          <w:szCs w:val="24"/>
          <w:lang w:val="fr-FR"/>
        </w:rPr>
        <w:t>’</w:t>
      </w:r>
      <w:r>
        <w:rPr>
          <w:szCs w:val="24"/>
          <w:lang w:val="fr-FR"/>
        </w:rPr>
        <w:t>un</w:t>
      </w:r>
      <w:r w:rsidRPr="00084A51">
        <w:rPr>
          <w:szCs w:val="24"/>
          <w:lang w:val="fr-FR"/>
        </w:rPr>
        <w:t xml:space="preserve"> </w:t>
      </w:r>
      <w:r>
        <w:rPr>
          <w:szCs w:val="24"/>
          <w:lang w:val="fr-FR"/>
        </w:rPr>
        <w:t>comportement</w:t>
      </w:r>
      <w:r w:rsidRPr="00084A51">
        <w:rPr>
          <w:szCs w:val="24"/>
          <w:lang w:val="fr-FR"/>
        </w:rPr>
        <w:t xml:space="preserve"> à </w:t>
      </w:r>
      <w:r>
        <w:rPr>
          <w:szCs w:val="24"/>
          <w:lang w:val="fr-FR"/>
        </w:rPr>
        <w:t>risque</w:t>
      </w:r>
      <w:r w:rsidRPr="00084A51">
        <w:rPr>
          <w:szCs w:val="24"/>
          <w:lang w:val="fr-FR"/>
        </w:rPr>
        <w:t xml:space="preserve"> </w:t>
      </w:r>
      <w:r>
        <w:rPr>
          <w:szCs w:val="24"/>
          <w:lang w:val="fr-FR"/>
        </w:rPr>
        <w:t>ou</w:t>
      </w:r>
      <w:r w:rsidRPr="00084A51">
        <w:rPr>
          <w:szCs w:val="24"/>
          <w:lang w:val="fr-FR"/>
        </w:rPr>
        <w:t xml:space="preserve"> </w:t>
      </w:r>
      <w:r>
        <w:rPr>
          <w:szCs w:val="24"/>
          <w:lang w:val="fr-FR"/>
        </w:rPr>
        <w:t>pr</w:t>
      </w:r>
      <w:r w:rsidRPr="00084A51">
        <w:rPr>
          <w:szCs w:val="24"/>
          <w:lang w:val="fr-FR"/>
        </w:rPr>
        <w:t>é</w:t>
      </w:r>
      <w:r>
        <w:rPr>
          <w:szCs w:val="24"/>
          <w:lang w:val="fr-FR"/>
        </w:rPr>
        <w:t>voyant</w:t>
      </w:r>
      <w:r w:rsidRPr="00084A51">
        <w:rPr>
          <w:szCs w:val="24"/>
          <w:lang w:val="fr-FR"/>
        </w:rPr>
        <w:t xml:space="preserve">, </w:t>
      </w:r>
      <w:r>
        <w:rPr>
          <w:szCs w:val="24"/>
          <w:lang w:val="fr-FR"/>
        </w:rPr>
        <w:t>les</w:t>
      </w:r>
      <w:r w:rsidRPr="00084A51">
        <w:rPr>
          <w:szCs w:val="24"/>
          <w:lang w:val="fr-FR"/>
        </w:rPr>
        <w:t xml:space="preserve"> </w:t>
      </w:r>
      <w:r>
        <w:rPr>
          <w:szCs w:val="24"/>
          <w:lang w:val="fr-FR"/>
        </w:rPr>
        <w:t>responsables</w:t>
      </w:r>
      <w:r w:rsidRPr="00084A51">
        <w:rPr>
          <w:szCs w:val="24"/>
          <w:lang w:val="fr-FR"/>
        </w:rPr>
        <w:t xml:space="preserve"> </w:t>
      </w:r>
      <w:r>
        <w:rPr>
          <w:szCs w:val="24"/>
          <w:lang w:val="fr-FR"/>
        </w:rPr>
        <w:t>de</w:t>
      </w:r>
      <w:r w:rsidRPr="00084A51">
        <w:rPr>
          <w:szCs w:val="24"/>
          <w:lang w:val="fr-FR"/>
        </w:rPr>
        <w:t xml:space="preserve"> </w:t>
      </w:r>
      <w:r>
        <w:rPr>
          <w:szCs w:val="24"/>
          <w:lang w:val="fr-FR"/>
        </w:rPr>
        <w:t>l</w:t>
      </w:r>
      <w:r w:rsidRPr="00084A51">
        <w:rPr>
          <w:szCs w:val="24"/>
          <w:lang w:val="fr-FR"/>
        </w:rPr>
        <w:t>’</w:t>
      </w:r>
      <w:r>
        <w:rPr>
          <w:szCs w:val="24"/>
          <w:lang w:val="fr-FR"/>
        </w:rPr>
        <w:t>enqu</w:t>
      </w:r>
      <w:r w:rsidRPr="00084A51">
        <w:rPr>
          <w:szCs w:val="24"/>
          <w:lang w:val="fr-FR"/>
        </w:rPr>
        <w:t>ê</w:t>
      </w:r>
      <w:r>
        <w:rPr>
          <w:szCs w:val="24"/>
          <w:lang w:val="fr-FR"/>
        </w:rPr>
        <w:t>te</w:t>
      </w:r>
      <w:r w:rsidRPr="00084A51">
        <w:rPr>
          <w:szCs w:val="24"/>
          <w:lang w:val="fr-FR"/>
        </w:rPr>
        <w:t xml:space="preserve"> </w:t>
      </w:r>
      <w:r>
        <w:rPr>
          <w:szCs w:val="24"/>
          <w:lang w:val="fr-FR"/>
        </w:rPr>
        <w:t>susvis</w:t>
      </w:r>
      <w:r w:rsidRPr="00084A51">
        <w:rPr>
          <w:szCs w:val="24"/>
          <w:lang w:val="fr-FR"/>
        </w:rPr>
        <w:t>é</w:t>
      </w:r>
      <w:r>
        <w:rPr>
          <w:szCs w:val="24"/>
          <w:lang w:val="fr-FR"/>
        </w:rPr>
        <w:t>e</w:t>
      </w:r>
      <w:r w:rsidRPr="00084A51">
        <w:rPr>
          <w:szCs w:val="24"/>
          <w:lang w:val="fr-FR"/>
        </w:rPr>
        <w:t xml:space="preserve"> </w:t>
      </w:r>
      <w:r>
        <w:rPr>
          <w:szCs w:val="24"/>
          <w:lang w:val="fr-FR"/>
        </w:rPr>
        <w:t>ont</w:t>
      </w:r>
      <w:r w:rsidRPr="00084A51">
        <w:rPr>
          <w:szCs w:val="24"/>
          <w:lang w:val="fr-FR"/>
        </w:rPr>
        <w:t xml:space="preserve"> </w:t>
      </w:r>
      <w:r>
        <w:rPr>
          <w:szCs w:val="24"/>
          <w:lang w:val="fr-FR"/>
        </w:rPr>
        <w:t>interrog</w:t>
      </w:r>
      <w:r w:rsidRPr="00084A51">
        <w:rPr>
          <w:szCs w:val="24"/>
          <w:lang w:val="fr-FR"/>
        </w:rPr>
        <w:t xml:space="preserve">é </w:t>
      </w:r>
      <w:r>
        <w:rPr>
          <w:szCs w:val="24"/>
          <w:lang w:val="fr-FR"/>
        </w:rPr>
        <w:t>les</w:t>
      </w:r>
      <w:r w:rsidRPr="00084A51">
        <w:rPr>
          <w:szCs w:val="24"/>
          <w:lang w:val="fr-FR"/>
        </w:rPr>
        <w:t xml:space="preserve"> </w:t>
      </w:r>
      <w:r>
        <w:rPr>
          <w:szCs w:val="24"/>
          <w:lang w:val="fr-FR"/>
        </w:rPr>
        <w:t>enfants</w:t>
      </w:r>
      <w:r w:rsidRPr="00084A51">
        <w:rPr>
          <w:szCs w:val="24"/>
          <w:lang w:val="fr-FR"/>
        </w:rPr>
        <w:t xml:space="preserve"> </w:t>
      </w:r>
      <w:r>
        <w:rPr>
          <w:szCs w:val="24"/>
          <w:lang w:val="fr-FR"/>
        </w:rPr>
        <w:t>travaillant</w:t>
      </w:r>
      <w:r w:rsidRPr="00084A51">
        <w:rPr>
          <w:szCs w:val="24"/>
          <w:lang w:val="fr-FR"/>
        </w:rPr>
        <w:t xml:space="preserve"> </w:t>
      </w:r>
      <w:r>
        <w:rPr>
          <w:szCs w:val="24"/>
          <w:lang w:val="fr-FR"/>
        </w:rPr>
        <w:t>dans</w:t>
      </w:r>
      <w:r w:rsidRPr="00084A51">
        <w:rPr>
          <w:szCs w:val="24"/>
          <w:lang w:val="fr-FR"/>
        </w:rPr>
        <w:t xml:space="preserve"> </w:t>
      </w:r>
      <w:r>
        <w:rPr>
          <w:szCs w:val="24"/>
          <w:lang w:val="fr-FR"/>
        </w:rPr>
        <w:t>la</w:t>
      </w:r>
      <w:r w:rsidRPr="00084A51">
        <w:rPr>
          <w:szCs w:val="24"/>
          <w:lang w:val="fr-FR"/>
        </w:rPr>
        <w:t xml:space="preserve"> </w:t>
      </w:r>
      <w:r>
        <w:rPr>
          <w:szCs w:val="24"/>
          <w:lang w:val="fr-FR"/>
        </w:rPr>
        <w:t>rue</w:t>
      </w:r>
      <w:r w:rsidRPr="00084A51">
        <w:rPr>
          <w:szCs w:val="24"/>
          <w:lang w:val="fr-FR"/>
        </w:rPr>
        <w:t xml:space="preserve"> (</w:t>
      </w:r>
      <w:r>
        <w:rPr>
          <w:szCs w:val="24"/>
          <w:lang w:val="fr-FR"/>
        </w:rPr>
        <w:t xml:space="preserve">en lavant les voitures, en vendant de menus objets ou en louant des charrettes), c’est-à-dire les enfants qui gagnent de l’argent pour eux et pour leur famille. Leurs réponses nous ont permis de nous rendre compte qu’ils vivent dans des familles aux ressources modestes et travaillent dans la rue pour aider leurs parents à diminuer la gravité des problèmes financiers de </w:t>
      </w:r>
      <w:smartTag w:uri="urn:schemas-microsoft-com:office:smarttags" w:element="PersonName">
        <w:smartTagPr>
          <w:attr w:name="ProductID" w:val="la famille. Les"/>
        </w:smartTagPr>
        <w:r>
          <w:rPr>
            <w:szCs w:val="24"/>
            <w:lang w:val="fr-FR"/>
          </w:rPr>
          <w:t>la famille.</w:t>
        </w:r>
        <w:r w:rsidRPr="00084A51">
          <w:rPr>
            <w:szCs w:val="24"/>
            <w:lang w:val="fr-FR"/>
          </w:rPr>
          <w:t xml:space="preserve"> </w:t>
        </w:r>
        <w:r>
          <w:rPr>
            <w:szCs w:val="24"/>
            <w:lang w:val="fr-FR"/>
          </w:rPr>
          <w:t>Les</w:t>
        </w:r>
      </w:smartTag>
      <w:r w:rsidRPr="00AB6014">
        <w:rPr>
          <w:szCs w:val="24"/>
          <w:lang w:val="fr-FR"/>
        </w:rPr>
        <w:t xml:space="preserve"> </w:t>
      </w:r>
      <w:r>
        <w:rPr>
          <w:szCs w:val="24"/>
          <w:lang w:val="fr-FR"/>
        </w:rPr>
        <w:t>enfants</w:t>
      </w:r>
      <w:r w:rsidRPr="00AB6014">
        <w:rPr>
          <w:szCs w:val="24"/>
          <w:lang w:val="fr-FR"/>
        </w:rPr>
        <w:t xml:space="preserve"> </w:t>
      </w:r>
      <w:r>
        <w:rPr>
          <w:szCs w:val="24"/>
          <w:lang w:val="fr-FR"/>
        </w:rPr>
        <w:t>appartenant</w:t>
      </w:r>
      <w:r w:rsidRPr="00AB6014">
        <w:rPr>
          <w:szCs w:val="24"/>
          <w:lang w:val="fr-FR"/>
        </w:rPr>
        <w:t xml:space="preserve"> à </w:t>
      </w:r>
      <w:r>
        <w:rPr>
          <w:szCs w:val="24"/>
          <w:lang w:val="fr-FR"/>
        </w:rPr>
        <w:t>cette</w:t>
      </w:r>
      <w:r w:rsidRPr="00AB6014">
        <w:rPr>
          <w:szCs w:val="24"/>
          <w:lang w:val="fr-FR"/>
        </w:rPr>
        <w:t xml:space="preserve"> </w:t>
      </w:r>
      <w:r>
        <w:rPr>
          <w:szCs w:val="24"/>
          <w:lang w:val="fr-FR"/>
        </w:rPr>
        <w:t>cat</w:t>
      </w:r>
      <w:r w:rsidRPr="00AB6014">
        <w:rPr>
          <w:szCs w:val="24"/>
          <w:lang w:val="fr-FR"/>
        </w:rPr>
        <w:t>é</w:t>
      </w:r>
      <w:r>
        <w:rPr>
          <w:szCs w:val="24"/>
          <w:lang w:val="fr-FR"/>
        </w:rPr>
        <w:t>gorie</w:t>
      </w:r>
      <w:r w:rsidRPr="00AB6014">
        <w:rPr>
          <w:szCs w:val="24"/>
          <w:lang w:val="fr-FR"/>
        </w:rPr>
        <w:t xml:space="preserve"> </w:t>
      </w:r>
      <w:r>
        <w:rPr>
          <w:szCs w:val="24"/>
          <w:lang w:val="fr-FR"/>
        </w:rPr>
        <w:t>vont</w:t>
      </w:r>
      <w:r w:rsidRPr="00AB6014">
        <w:rPr>
          <w:szCs w:val="24"/>
          <w:lang w:val="fr-FR"/>
        </w:rPr>
        <w:t xml:space="preserve"> à </w:t>
      </w:r>
      <w:r>
        <w:rPr>
          <w:szCs w:val="24"/>
          <w:lang w:val="fr-FR"/>
        </w:rPr>
        <w:t>l</w:t>
      </w:r>
      <w:r w:rsidRPr="00AB6014">
        <w:rPr>
          <w:szCs w:val="24"/>
          <w:lang w:val="fr-FR"/>
        </w:rPr>
        <w:t>’é</w:t>
      </w:r>
      <w:r>
        <w:rPr>
          <w:szCs w:val="24"/>
          <w:lang w:val="fr-FR"/>
        </w:rPr>
        <w:t>cole</w:t>
      </w:r>
      <w:r w:rsidRPr="00AB6014">
        <w:rPr>
          <w:szCs w:val="24"/>
          <w:lang w:val="fr-FR"/>
        </w:rPr>
        <w:t xml:space="preserve"> </w:t>
      </w:r>
      <w:r>
        <w:rPr>
          <w:szCs w:val="24"/>
          <w:lang w:val="fr-FR"/>
        </w:rPr>
        <w:t>et</w:t>
      </w:r>
      <w:r w:rsidRPr="00AB6014">
        <w:rPr>
          <w:szCs w:val="24"/>
          <w:lang w:val="fr-FR"/>
        </w:rPr>
        <w:t xml:space="preserve">, </w:t>
      </w:r>
      <w:r>
        <w:rPr>
          <w:szCs w:val="24"/>
          <w:lang w:val="fr-FR"/>
        </w:rPr>
        <w:t>d’après leurs réponses, gagnent l’argent nécessaire à l’achat des vêtements et des manuels scolaires. Les</w:t>
      </w:r>
      <w:r w:rsidRPr="00E50BE4">
        <w:rPr>
          <w:szCs w:val="24"/>
          <w:lang w:val="fr-FR"/>
        </w:rPr>
        <w:t xml:space="preserve"> </w:t>
      </w:r>
      <w:r>
        <w:rPr>
          <w:szCs w:val="24"/>
          <w:lang w:val="fr-FR"/>
        </w:rPr>
        <w:t>volontaires mobilis</w:t>
      </w:r>
      <w:r w:rsidRPr="00E50BE4">
        <w:rPr>
          <w:szCs w:val="24"/>
          <w:lang w:val="fr-FR"/>
        </w:rPr>
        <w:t>é</w:t>
      </w:r>
      <w:r>
        <w:rPr>
          <w:szCs w:val="24"/>
          <w:lang w:val="fr-FR"/>
        </w:rPr>
        <w:t>s</w:t>
      </w:r>
      <w:r w:rsidRPr="00E50BE4">
        <w:rPr>
          <w:szCs w:val="24"/>
          <w:lang w:val="fr-FR"/>
        </w:rPr>
        <w:t xml:space="preserve"> </w:t>
      </w:r>
      <w:r>
        <w:rPr>
          <w:szCs w:val="24"/>
          <w:lang w:val="fr-FR"/>
        </w:rPr>
        <w:t>dans</w:t>
      </w:r>
      <w:r w:rsidRPr="00E50BE4">
        <w:rPr>
          <w:szCs w:val="24"/>
          <w:lang w:val="fr-FR"/>
        </w:rPr>
        <w:t xml:space="preserve"> </w:t>
      </w:r>
      <w:r>
        <w:rPr>
          <w:szCs w:val="24"/>
          <w:lang w:val="fr-FR"/>
        </w:rPr>
        <w:t>le</w:t>
      </w:r>
      <w:r w:rsidRPr="00E50BE4">
        <w:rPr>
          <w:szCs w:val="24"/>
          <w:lang w:val="fr-FR"/>
        </w:rPr>
        <w:t xml:space="preserve"> </w:t>
      </w:r>
      <w:r>
        <w:rPr>
          <w:szCs w:val="24"/>
          <w:lang w:val="fr-FR"/>
        </w:rPr>
        <w:t>cadre</w:t>
      </w:r>
      <w:r w:rsidRPr="00E50BE4">
        <w:rPr>
          <w:szCs w:val="24"/>
          <w:lang w:val="fr-FR"/>
        </w:rPr>
        <w:t xml:space="preserve"> </w:t>
      </w:r>
      <w:r>
        <w:rPr>
          <w:szCs w:val="24"/>
          <w:lang w:val="fr-FR"/>
        </w:rPr>
        <w:t>de</w:t>
      </w:r>
      <w:r w:rsidRPr="00E50BE4">
        <w:rPr>
          <w:szCs w:val="24"/>
          <w:lang w:val="fr-FR"/>
        </w:rPr>
        <w:t xml:space="preserve"> </w:t>
      </w:r>
      <w:r>
        <w:rPr>
          <w:szCs w:val="24"/>
          <w:lang w:val="fr-FR"/>
        </w:rPr>
        <w:t>l</w:t>
      </w:r>
      <w:r w:rsidRPr="00E50BE4">
        <w:rPr>
          <w:szCs w:val="24"/>
          <w:lang w:val="fr-FR"/>
        </w:rPr>
        <w:t>’é</w:t>
      </w:r>
      <w:r>
        <w:rPr>
          <w:szCs w:val="24"/>
          <w:lang w:val="fr-FR"/>
        </w:rPr>
        <w:t>tude</w:t>
      </w:r>
      <w:r w:rsidRPr="00E50BE4">
        <w:rPr>
          <w:szCs w:val="24"/>
          <w:lang w:val="fr-FR"/>
        </w:rPr>
        <w:t xml:space="preserve"> </w:t>
      </w:r>
      <w:r>
        <w:rPr>
          <w:szCs w:val="24"/>
          <w:lang w:val="fr-FR"/>
        </w:rPr>
        <w:t>ont distribué aux enfants des rues une aide humanitaire sous la forme de vêtements.</w:t>
      </w:r>
    </w:p>
    <w:p w:rsidR="00D768A7" w:rsidRPr="009E463A" w:rsidRDefault="00D768A7" w:rsidP="00AB582F">
      <w:pPr>
        <w:tabs>
          <w:tab w:val="clear" w:pos="360"/>
          <w:tab w:val="clear" w:pos="567"/>
        </w:tabs>
        <w:rPr>
          <w:szCs w:val="24"/>
          <w:lang w:val="fr-FR"/>
        </w:rPr>
      </w:pPr>
      <w:r w:rsidRPr="009E463A">
        <w:rPr>
          <w:szCs w:val="24"/>
          <w:lang w:val="fr-FR"/>
        </w:rPr>
        <w:t xml:space="preserve">665. </w:t>
      </w:r>
      <w:r w:rsidR="00AB582F">
        <w:rPr>
          <w:szCs w:val="24"/>
          <w:lang w:val="fr-FR"/>
        </w:rPr>
        <w:tab/>
      </w:r>
      <w:r>
        <w:rPr>
          <w:szCs w:val="24"/>
          <w:lang w:val="fr-FR"/>
        </w:rPr>
        <w:t>Les</w:t>
      </w:r>
      <w:r w:rsidRPr="009E463A">
        <w:rPr>
          <w:szCs w:val="24"/>
          <w:lang w:val="fr-FR"/>
        </w:rPr>
        <w:t xml:space="preserve"> </w:t>
      </w:r>
      <w:r>
        <w:rPr>
          <w:szCs w:val="24"/>
          <w:lang w:val="fr-FR"/>
        </w:rPr>
        <w:t>moyens</w:t>
      </w:r>
      <w:r w:rsidRPr="009E463A">
        <w:rPr>
          <w:szCs w:val="24"/>
          <w:lang w:val="fr-FR"/>
        </w:rPr>
        <w:t xml:space="preserve"> </w:t>
      </w:r>
      <w:r>
        <w:rPr>
          <w:szCs w:val="24"/>
          <w:lang w:val="fr-FR"/>
        </w:rPr>
        <w:t>de</w:t>
      </w:r>
      <w:r w:rsidRPr="009E463A">
        <w:rPr>
          <w:szCs w:val="24"/>
          <w:lang w:val="fr-FR"/>
        </w:rPr>
        <w:t xml:space="preserve"> </w:t>
      </w:r>
      <w:r>
        <w:rPr>
          <w:szCs w:val="24"/>
          <w:lang w:val="fr-FR"/>
        </w:rPr>
        <w:t>financement</w:t>
      </w:r>
      <w:r w:rsidRPr="009E463A">
        <w:rPr>
          <w:szCs w:val="24"/>
          <w:lang w:val="fr-FR"/>
        </w:rPr>
        <w:t xml:space="preserve"> </w:t>
      </w:r>
      <w:r>
        <w:rPr>
          <w:szCs w:val="24"/>
          <w:lang w:val="fr-FR"/>
        </w:rPr>
        <w:t>de</w:t>
      </w:r>
      <w:r w:rsidRPr="009E463A">
        <w:rPr>
          <w:szCs w:val="24"/>
          <w:lang w:val="fr-FR"/>
        </w:rPr>
        <w:t xml:space="preserve"> </w:t>
      </w:r>
      <w:r>
        <w:rPr>
          <w:szCs w:val="24"/>
          <w:lang w:val="fr-FR"/>
        </w:rPr>
        <w:t>l</w:t>
      </w:r>
      <w:r w:rsidRPr="009E463A">
        <w:rPr>
          <w:szCs w:val="24"/>
          <w:lang w:val="fr-FR"/>
        </w:rPr>
        <w:t>’</w:t>
      </w:r>
      <w:r>
        <w:rPr>
          <w:szCs w:val="24"/>
          <w:lang w:val="fr-FR"/>
        </w:rPr>
        <w:t>achat</w:t>
      </w:r>
      <w:r w:rsidRPr="009E463A">
        <w:rPr>
          <w:szCs w:val="24"/>
          <w:lang w:val="fr-FR"/>
        </w:rPr>
        <w:t xml:space="preserve"> </w:t>
      </w:r>
      <w:r>
        <w:rPr>
          <w:szCs w:val="24"/>
          <w:lang w:val="fr-FR"/>
        </w:rPr>
        <w:t>de</w:t>
      </w:r>
      <w:r w:rsidRPr="009E463A">
        <w:rPr>
          <w:szCs w:val="24"/>
          <w:lang w:val="fr-FR"/>
        </w:rPr>
        <w:t xml:space="preserve"> </w:t>
      </w:r>
      <w:r>
        <w:rPr>
          <w:szCs w:val="24"/>
          <w:lang w:val="fr-FR"/>
        </w:rPr>
        <w:t>drogues</w:t>
      </w:r>
      <w:r w:rsidRPr="009E463A">
        <w:rPr>
          <w:szCs w:val="24"/>
          <w:lang w:val="fr-FR"/>
        </w:rPr>
        <w:t xml:space="preserve"> é</w:t>
      </w:r>
      <w:r>
        <w:rPr>
          <w:szCs w:val="24"/>
          <w:lang w:val="fr-FR"/>
        </w:rPr>
        <w:t>taient</w:t>
      </w:r>
      <w:r w:rsidRPr="009E463A">
        <w:rPr>
          <w:szCs w:val="24"/>
          <w:lang w:val="fr-FR"/>
        </w:rPr>
        <w:t xml:space="preserve"> </w:t>
      </w:r>
      <w:r>
        <w:rPr>
          <w:szCs w:val="24"/>
          <w:lang w:val="fr-FR"/>
        </w:rPr>
        <w:t>diff</w:t>
      </w:r>
      <w:r w:rsidRPr="009E463A">
        <w:rPr>
          <w:szCs w:val="24"/>
          <w:lang w:val="fr-FR"/>
        </w:rPr>
        <w:t>é</w:t>
      </w:r>
      <w:r>
        <w:rPr>
          <w:szCs w:val="24"/>
          <w:lang w:val="fr-FR"/>
        </w:rPr>
        <w:t>rents</w:t>
      </w:r>
      <w:r w:rsidRPr="009E463A">
        <w:rPr>
          <w:szCs w:val="24"/>
          <w:lang w:val="fr-FR"/>
        </w:rPr>
        <w:t xml:space="preserve"> </w:t>
      </w:r>
      <w:r>
        <w:rPr>
          <w:szCs w:val="24"/>
          <w:lang w:val="fr-FR"/>
        </w:rPr>
        <w:t>pour</w:t>
      </w:r>
      <w:r w:rsidRPr="009E463A">
        <w:rPr>
          <w:szCs w:val="24"/>
          <w:lang w:val="fr-FR"/>
        </w:rPr>
        <w:t xml:space="preserve"> </w:t>
      </w:r>
      <w:r>
        <w:rPr>
          <w:szCs w:val="24"/>
          <w:lang w:val="fr-FR"/>
        </w:rPr>
        <w:t>les</w:t>
      </w:r>
      <w:r w:rsidRPr="009E463A">
        <w:rPr>
          <w:szCs w:val="24"/>
          <w:lang w:val="fr-FR"/>
        </w:rPr>
        <w:t xml:space="preserve"> </w:t>
      </w:r>
      <w:r>
        <w:rPr>
          <w:szCs w:val="24"/>
          <w:lang w:val="fr-FR"/>
        </w:rPr>
        <w:t>trois</w:t>
      </w:r>
      <w:r w:rsidRPr="009E463A">
        <w:rPr>
          <w:szCs w:val="24"/>
          <w:lang w:val="fr-FR"/>
        </w:rPr>
        <w:t xml:space="preserve"> </w:t>
      </w:r>
      <w:r>
        <w:rPr>
          <w:szCs w:val="24"/>
          <w:lang w:val="fr-FR"/>
        </w:rPr>
        <w:t>groupes. Dans</w:t>
      </w:r>
      <w:r w:rsidRPr="009E463A">
        <w:rPr>
          <w:szCs w:val="24"/>
          <w:lang w:val="fr-FR"/>
        </w:rPr>
        <w:t xml:space="preserve"> </w:t>
      </w:r>
      <w:r>
        <w:rPr>
          <w:szCs w:val="24"/>
          <w:lang w:val="fr-FR"/>
        </w:rPr>
        <w:t>le</w:t>
      </w:r>
      <w:r w:rsidRPr="009E463A">
        <w:rPr>
          <w:szCs w:val="24"/>
          <w:lang w:val="fr-FR"/>
        </w:rPr>
        <w:t xml:space="preserve"> </w:t>
      </w:r>
      <w:r>
        <w:rPr>
          <w:szCs w:val="24"/>
          <w:lang w:val="fr-FR"/>
        </w:rPr>
        <w:t>cas</w:t>
      </w:r>
      <w:r w:rsidRPr="009E463A">
        <w:rPr>
          <w:szCs w:val="24"/>
          <w:lang w:val="fr-FR"/>
        </w:rPr>
        <w:t xml:space="preserve"> </w:t>
      </w:r>
      <w:r>
        <w:rPr>
          <w:szCs w:val="24"/>
          <w:lang w:val="fr-FR"/>
        </w:rPr>
        <w:t>des</w:t>
      </w:r>
      <w:r w:rsidRPr="009E463A">
        <w:rPr>
          <w:szCs w:val="24"/>
          <w:lang w:val="fr-FR"/>
        </w:rPr>
        <w:t xml:space="preserve"> </w:t>
      </w:r>
      <w:r>
        <w:rPr>
          <w:szCs w:val="24"/>
          <w:lang w:val="fr-FR"/>
        </w:rPr>
        <w:t>enfants</w:t>
      </w:r>
      <w:r w:rsidRPr="009E463A">
        <w:rPr>
          <w:szCs w:val="24"/>
          <w:lang w:val="fr-FR"/>
        </w:rPr>
        <w:t xml:space="preserve"> </w:t>
      </w:r>
      <w:r>
        <w:rPr>
          <w:szCs w:val="24"/>
          <w:lang w:val="fr-FR"/>
        </w:rPr>
        <w:t>des</w:t>
      </w:r>
      <w:r w:rsidRPr="009E463A">
        <w:rPr>
          <w:szCs w:val="24"/>
          <w:lang w:val="fr-FR"/>
        </w:rPr>
        <w:t xml:space="preserve"> </w:t>
      </w:r>
      <w:r>
        <w:rPr>
          <w:szCs w:val="24"/>
          <w:lang w:val="fr-FR"/>
        </w:rPr>
        <w:t>rues</w:t>
      </w:r>
      <w:r w:rsidRPr="009E463A">
        <w:rPr>
          <w:szCs w:val="24"/>
          <w:lang w:val="fr-FR"/>
        </w:rPr>
        <w:t xml:space="preserve">, </w:t>
      </w:r>
      <w:r>
        <w:rPr>
          <w:szCs w:val="24"/>
          <w:lang w:val="fr-FR"/>
        </w:rPr>
        <w:t>il</w:t>
      </w:r>
      <w:r w:rsidRPr="009E463A">
        <w:rPr>
          <w:szCs w:val="24"/>
          <w:lang w:val="fr-FR"/>
        </w:rPr>
        <w:t xml:space="preserve"> </w:t>
      </w:r>
      <w:r>
        <w:rPr>
          <w:szCs w:val="24"/>
          <w:lang w:val="fr-FR"/>
        </w:rPr>
        <w:t>s</w:t>
      </w:r>
      <w:r w:rsidRPr="009E463A">
        <w:rPr>
          <w:szCs w:val="24"/>
          <w:lang w:val="fr-FR"/>
        </w:rPr>
        <w:t>’</w:t>
      </w:r>
      <w:r>
        <w:rPr>
          <w:szCs w:val="24"/>
          <w:lang w:val="fr-FR"/>
        </w:rPr>
        <w:t>agissait</w:t>
      </w:r>
      <w:r w:rsidRPr="009E463A">
        <w:rPr>
          <w:szCs w:val="24"/>
          <w:lang w:val="fr-FR"/>
        </w:rPr>
        <w:t xml:space="preserve"> </w:t>
      </w:r>
      <w:r>
        <w:rPr>
          <w:szCs w:val="24"/>
          <w:lang w:val="fr-FR"/>
        </w:rPr>
        <w:t>exclusivement</w:t>
      </w:r>
      <w:r w:rsidRPr="009E463A">
        <w:rPr>
          <w:szCs w:val="24"/>
          <w:lang w:val="fr-FR"/>
        </w:rPr>
        <w:t xml:space="preserve"> </w:t>
      </w:r>
      <w:r>
        <w:rPr>
          <w:szCs w:val="24"/>
          <w:lang w:val="fr-FR"/>
        </w:rPr>
        <w:t>de</w:t>
      </w:r>
      <w:r w:rsidRPr="009E463A">
        <w:rPr>
          <w:szCs w:val="24"/>
          <w:lang w:val="fr-FR"/>
        </w:rPr>
        <w:t xml:space="preserve"> </w:t>
      </w:r>
      <w:r>
        <w:rPr>
          <w:szCs w:val="24"/>
          <w:lang w:val="fr-FR"/>
        </w:rPr>
        <w:t>l</w:t>
      </w:r>
      <w:r w:rsidRPr="009E463A">
        <w:rPr>
          <w:szCs w:val="24"/>
          <w:lang w:val="fr-FR"/>
        </w:rPr>
        <w:t>’</w:t>
      </w:r>
      <w:r>
        <w:rPr>
          <w:szCs w:val="24"/>
          <w:lang w:val="fr-FR"/>
        </w:rPr>
        <w:t>argent</w:t>
      </w:r>
      <w:r w:rsidRPr="009E463A">
        <w:rPr>
          <w:szCs w:val="24"/>
          <w:lang w:val="fr-FR"/>
        </w:rPr>
        <w:t xml:space="preserve"> </w:t>
      </w:r>
      <w:r>
        <w:rPr>
          <w:szCs w:val="24"/>
          <w:lang w:val="fr-FR"/>
        </w:rPr>
        <w:t>qu</w:t>
      </w:r>
      <w:r w:rsidRPr="009E463A">
        <w:rPr>
          <w:szCs w:val="24"/>
          <w:lang w:val="fr-FR"/>
        </w:rPr>
        <w:t>’</w:t>
      </w:r>
      <w:r>
        <w:rPr>
          <w:szCs w:val="24"/>
          <w:lang w:val="fr-FR"/>
        </w:rPr>
        <w:t>ils</w:t>
      </w:r>
      <w:r w:rsidRPr="009E463A">
        <w:rPr>
          <w:szCs w:val="24"/>
          <w:lang w:val="fr-FR"/>
        </w:rPr>
        <w:t xml:space="preserve"> </w:t>
      </w:r>
      <w:r>
        <w:rPr>
          <w:szCs w:val="24"/>
          <w:lang w:val="fr-FR"/>
        </w:rPr>
        <w:t>avaient</w:t>
      </w:r>
      <w:r w:rsidRPr="009E463A">
        <w:rPr>
          <w:szCs w:val="24"/>
          <w:lang w:val="fr-FR"/>
        </w:rPr>
        <w:t xml:space="preserve"> </w:t>
      </w:r>
      <w:r>
        <w:rPr>
          <w:szCs w:val="24"/>
          <w:lang w:val="fr-FR"/>
        </w:rPr>
        <w:t>gagn</w:t>
      </w:r>
      <w:r w:rsidRPr="009E463A">
        <w:rPr>
          <w:szCs w:val="24"/>
          <w:lang w:val="fr-FR"/>
        </w:rPr>
        <w:t xml:space="preserve">é </w:t>
      </w:r>
      <w:r>
        <w:rPr>
          <w:szCs w:val="24"/>
          <w:lang w:val="fr-FR"/>
        </w:rPr>
        <w:t>en</w:t>
      </w:r>
      <w:r w:rsidRPr="009E463A">
        <w:rPr>
          <w:szCs w:val="24"/>
          <w:lang w:val="fr-FR"/>
        </w:rPr>
        <w:t xml:space="preserve"> </w:t>
      </w:r>
      <w:r>
        <w:rPr>
          <w:szCs w:val="24"/>
          <w:lang w:val="fr-FR"/>
        </w:rPr>
        <w:t>travaillant</w:t>
      </w:r>
      <w:r w:rsidRPr="009E463A">
        <w:rPr>
          <w:szCs w:val="24"/>
          <w:lang w:val="fr-FR"/>
        </w:rPr>
        <w:t xml:space="preserve"> (</w:t>
      </w:r>
      <w:r>
        <w:rPr>
          <w:szCs w:val="24"/>
          <w:lang w:val="fr-FR"/>
        </w:rPr>
        <w:t xml:space="preserve">graphique </w:t>
      </w:r>
      <w:r w:rsidRPr="009E463A">
        <w:rPr>
          <w:szCs w:val="24"/>
          <w:lang w:val="fr-FR"/>
        </w:rPr>
        <w:t>15).</w:t>
      </w:r>
    </w:p>
    <w:p w:rsidR="00AB582F" w:rsidRDefault="00AB582F" w:rsidP="00AB582F">
      <w:pPr>
        <w:tabs>
          <w:tab w:val="clear" w:pos="360"/>
          <w:tab w:val="clear" w:pos="567"/>
        </w:tabs>
        <w:spacing w:after="0"/>
        <w:jc w:val="center"/>
        <w:rPr>
          <w:b/>
          <w:szCs w:val="24"/>
          <w:lang w:val="fr-FR"/>
        </w:rPr>
      </w:pPr>
      <w:r>
        <w:rPr>
          <w:i/>
          <w:szCs w:val="24"/>
          <w:lang w:val="fr-FR"/>
        </w:rPr>
        <w:br w:type="page"/>
      </w:r>
      <w:r w:rsidR="00D768A7" w:rsidRPr="00AB582F">
        <w:rPr>
          <w:b/>
          <w:szCs w:val="24"/>
          <w:lang w:val="fr-FR"/>
        </w:rPr>
        <w:t>Graphique 15</w:t>
      </w:r>
    </w:p>
    <w:bookmarkStart w:id="45" w:name="_MON_1314450429"/>
    <w:bookmarkStart w:id="46" w:name="_MON_1314450722"/>
    <w:bookmarkEnd w:id="45"/>
    <w:bookmarkEnd w:id="46"/>
    <w:p w:rsidR="00D768A7" w:rsidRPr="008958C9" w:rsidRDefault="00C4250B" w:rsidP="00AB582F">
      <w:pPr>
        <w:tabs>
          <w:tab w:val="clear" w:pos="360"/>
          <w:tab w:val="clear" w:pos="567"/>
        </w:tabs>
        <w:jc w:val="center"/>
        <w:rPr>
          <w:b/>
          <w:szCs w:val="24"/>
          <w:lang w:val="ru-RU"/>
        </w:rPr>
      </w:pPr>
      <w:r w:rsidRPr="008958C9">
        <w:rPr>
          <w:lang w:val="ru-RU"/>
        </w:rPr>
        <w:object w:dxaOrig="7142" w:dyaOrig="5359">
          <v:shape id="_x0000_i1038" type="#_x0000_t75" style="width:399pt;height:251.25pt" o:ole="">
            <v:imagedata r:id="rId34" o:title=""/>
            <w10:bordertop type="single" width="4"/>
            <w10:borderleft type="single" width="4"/>
            <w10:borderbottom type="single" width="4"/>
            <w10:borderright type="single" width="4"/>
          </v:shape>
          <o:OLEObject Type="Embed" ProgID="PowerPoint.Show.8" ShapeID="_x0000_i1038" DrawAspect="Content" ObjectID="_1394864881" r:id="rId35"/>
        </w:object>
      </w:r>
    </w:p>
    <w:p w:rsidR="00C4250B" w:rsidRDefault="00C4250B" w:rsidP="00C2558A">
      <w:pPr>
        <w:pStyle w:val="BodyTextIndent"/>
        <w:spacing w:after="240"/>
        <w:ind w:left="0"/>
        <w:rPr>
          <w:lang w:val="fr-FR"/>
        </w:rPr>
      </w:pPr>
    </w:p>
    <w:p w:rsidR="00D768A7" w:rsidRPr="006F4213" w:rsidRDefault="00D768A7" w:rsidP="00C2558A">
      <w:pPr>
        <w:pStyle w:val="BodyTextIndent"/>
        <w:spacing w:after="240"/>
        <w:ind w:left="0"/>
        <w:rPr>
          <w:lang w:val="fr-FR"/>
        </w:rPr>
      </w:pPr>
      <w:r w:rsidRPr="00F64100">
        <w:rPr>
          <w:lang w:val="fr-FR"/>
        </w:rPr>
        <w:t xml:space="preserve">666. </w:t>
      </w:r>
      <w:r w:rsidR="00C4250B">
        <w:rPr>
          <w:lang w:val="fr-FR"/>
        </w:rPr>
        <w:tab/>
      </w:r>
      <w:r>
        <w:rPr>
          <w:lang w:val="fr-FR"/>
        </w:rPr>
        <w:t>L</w:t>
      </w:r>
      <w:r w:rsidRPr="00F64100">
        <w:rPr>
          <w:lang w:val="fr-FR"/>
        </w:rPr>
        <w:t>’é</w:t>
      </w:r>
      <w:r>
        <w:rPr>
          <w:lang w:val="fr-FR"/>
        </w:rPr>
        <w:t>tude susvisée a montré que plus de 30 % des enfants interrogés passent la nuit dans la rue ou dans d’autres lieux. Mais il y a des enfants qui passent la nuit chez eux. Ils</w:t>
      </w:r>
      <w:r w:rsidRPr="006F4213">
        <w:rPr>
          <w:lang w:val="fr-FR"/>
        </w:rPr>
        <w:t xml:space="preserve"> </w:t>
      </w:r>
      <w:r>
        <w:rPr>
          <w:lang w:val="fr-FR"/>
        </w:rPr>
        <w:t>ont</w:t>
      </w:r>
      <w:r w:rsidRPr="006F4213">
        <w:rPr>
          <w:lang w:val="fr-FR"/>
        </w:rPr>
        <w:t xml:space="preserve"> </w:t>
      </w:r>
      <w:r>
        <w:rPr>
          <w:lang w:val="fr-FR"/>
        </w:rPr>
        <w:t>une</w:t>
      </w:r>
      <w:r w:rsidRPr="006F4213">
        <w:rPr>
          <w:lang w:val="fr-FR"/>
        </w:rPr>
        <w:t xml:space="preserve"> </w:t>
      </w:r>
      <w:r>
        <w:rPr>
          <w:lang w:val="fr-FR"/>
        </w:rPr>
        <w:t>famille</w:t>
      </w:r>
      <w:r w:rsidRPr="006F4213">
        <w:rPr>
          <w:lang w:val="fr-FR"/>
        </w:rPr>
        <w:t xml:space="preserve">, </w:t>
      </w:r>
      <w:r>
        <w:rPr>
          <w:lang w:val="fr-FR"/>
        </w:rPr>
        <w:t>qui</w:t>
      </w:r>
      <w:r w:rsidRPr="006F4213">
        <w:rPr>
          <w:lang w:val="fr-FR"/>
        </w:rPr>
        <w:t xml:space="preserve"> </w:t>
      </w:r>
      <w:r>
        <w:rPr>
          <w:lang w:val="fr-FR"/>
        </w:rPr>
        <w:t>est</w:t>
      </w:r>
      <w:r w:rsidRPr="006F4213">
        <w:rPr>
          <w:lang w:val="fr-FR"/>
        </w:rPr>
        <w:t xml:space="preserve"> </w:t>
      </w:r>
      <w:r>
        <w:rPr>
          <w:lang w:val="fr-FR"/>
        </w:rPr>
        <w:t>souvent</w:t>
      </w:r>
      <w:r w:rsidRPr="006F4213">
        <w:rPr>
          <w:lang w:val="fr-FR"/>
        </w:rPr>
        <w:t xml:space="preserve"> </w:t>
      </w:r>
      <w:r>
        <w:rPr>
          <w:lang w:val="fr-FR"/>
        </w:rPr>
        <w:t>monoparentale</w:t>
      </w:r>
      <w:r w:rsidRPr="006F4213">
        <w:rPr>
          <w:lang w:val="fr-FR"/>
        </w:rPr>
        <w:t>.</w:t>
      </w:r>
      <w:r>
        <w:rPr>
          <w:lang w:val="fr-FR"/>
        </w:rPr>
        <w:t xml:space="preserve"> </w:t>
      </w:r>
      <w:r w:rsidRPr="006F4213">
        <w:rPr>
          <w:lang w:val="fr-FR"/>
        </w:rPr>
        <w:t xml:space="preserve">  </w:t>
      </w:r>
    </w:p>
    <w:p w:rsidR="00D768A7" w:rsidRPr="00CE022B" w:rsidRDefault="00D768A7" w:rsidP="00C2558A">
      <w:pPr>
        <w:pStyle w:val="BodyTextIndent"/>
        <w:spacing w:after="240"/>
        <w:ind w:left="0"/>
        <w:rPr>
          <w:b/>
          <w:lang w:val="fr-FR"/>
        </w:rPr>
      </w:pPr>
      <w:r w:rsidRPr="003D1190">
        <w:rPr>
          <w:lang w:val="fr-FR"/>
        </w:rPr>
        <w:t xml:space="preserve">667. </w:t>
      </w:r>
      <w:r w:rsidR="00C4250B">
        <w:rPr>
          <w:lang w:val="fr-FR"/>
        </w:rPr>
        <w:tab/>
      </w:r>
      <w:r>
        <w:rPr>
          <w:lang w:val="fr-FR"/>
        </w:rPr>
        <w:t>Les données ont montré que, dans la majorité des cas, les enfants sortent dans la rue pour mendier, vendre de menus objets, laver les voitures ou travailler comme porteurs dans les marchés, et il leur arrive de passer au travail du sexe.  Parfois, ils louent des charrettes, en réglant eux-mêmes un loyer. Il</w:t>
      </w:r>
      <w:r w:rsidRPr="00D93D70">
        <w:rPr>
          <w:lang w:val="fr-FR"/>
        </w:rPr>
        <w:t xml:space="preserve"> </w:t>
      </w:r>
      <w:r>
        <w:rPr>
          <w:lang w:val="fr-FR"/>
        </w:rPr>
        <w:t>arrive</w:t>
      </w:r>
      <w:r w:rsidRPr="00D93D70">
        <w:rPr>
          <w:lang w:val="fr-FR"/>
        </w:rPr>
        <w:t xml:space="preserve"> </w:t>
      </w:r>
      <w:r>
        <w:rPr>
          <w:lang w:val="fr-FR"/>
        </w:rPr>
        <w:t>que</w:t>
      </w:r>
      <w:r w:rsidRPr="00D93D70">
        <w:rPr>
          <w:lang w:val="fr-FR"/>
        </w:rPr>
        <w:t xml:space="preserve"> </w:t>
      </w:r>
      <w:r>
        <w:rPr>
          <w:lang w:val="fr-FR"/>
        </w:rPr>
        <w:t>ce</w:t>
      </w:r>
      <w:r w:rsidRPr="00D93D70">
        <w:rPr>
          <w:lang w:val="fr-FR"/>
        </w:rPr>
        <w:t xml:space="preserve"> </w:t>
      </w:r>
      <w:r>
        <w:rPr>
          <w:lang w:val="fr-FR"/>
        </w:rPr>
        <w:t>soit</w:t>
      </w:r>
      <w:r w:rsidRPr="00D93D70">
        <w:rPr>
          <w:lang w:val="fr-FR"/>
        </w:rPr>
        <w:t xml:space="preserve"> </w:t>
      </w:r>
      <w:r>
        <w:rPr>
          <w:lang w:val="fr-FR"/>
        </w:rPr>
        <w:t>les</w:t>
      </w:r>
      <w:r w:rsidRPr="00D93D70">
        <w:rPr>
          <w:lang w:val="fr-FR"/>
        </w:rPr>
        <w:t xml:space="preserve"> </w:t>
      </w:r>
      <w:r>
        <w:rPr>
          <w:lang w:val="fr-FR"/>
        </w:rPr>
        <w:t>parents</w:t>
      </w:r>
      <w:r w:rsidRPr="00D93D70">
        <w:rPr>
          <w:lang w:val="fr-FR"/>
        </w:rPr>
        <w:t xml:space="preserve"> </w:t>
      </w:r>
      <w:r>
        <w:rPr>
          <w:lang w:val="fr-FR"/>
        </w:rPr>
        <w:t>eux</w:t>
      </w:r>
      <w:r w:rsidRPr="00D93D70">
        <w:rPr>
          <w:lang w:val="fr-FR"/>
        </w:rPr>
        <w:t>-</w:t>
      </w:r>
      <w:r>
        <w:rPr>
          <w:lang w:val="fr-FR"/>
        </w:rPr>
        <w:t xml:space="preserve">mêmes qui envoient leurs enfants travailler dans </w:t>
      </w:r>
      <w:smartTag w:uri="urn:schemas-microsoft-com:office:smarttags" w:element="PersonName">
        <w:smartTagPr>
          <w:attr w:name="ProductID" w:val="la rue. Un"/>
        </w:smartTagPr>
        <w:r>
          <w:rPr>
            <w:lang w:val="fr-FR"/>
          </w:rPr>
          <w:t>la rue.</w:t>
        </w:r>
        <w:r w:rsidRPr="00D93D70">
          <w:rPr>
            <w:lang w:val="fr-FR"/>
          </w:rPr>
          <w:t xml:space="preserve"> </w:t>
        </w:r>
        <w:r>
          <w:rPr>
            <w:lang w:val="fr-FR"/>
          </w:rPr>
          <w:t>Un</w:t>
        </w:r>
      </w:smartTag>
      <w:r w:rsidRPr="00CE022B">
        <w:rPr>
          <w:lang w:val="fr-FR"/>
        </w:rPr>
        <w:t xml:space="preserve"> </w:t>
      </w:r>
      <w:r>
        <w:rPr>
          <w:lang w:val="fr-FR"/>
        </w:rPr>
        <w:t>grand</w:t>
      </w:r>
      <w:r w:rsidRPr="00CE022B">
        <w:rPr>
          <w:lang w:val="fr-FR"/>
        </w:rPr>
        <w:t xml:space="preserve"> </w:t>
      </w:r>
      <w:r>
        <w:rPr>
          <w:lang w:val="fr-FR"/>
        </w:rPr>
        <w:t>nombre</w:t>
      </w:r>
      <w:r w:rsidRPr="00CE022B">
        <w:rPr>
          <w:lang w:val="fr-FR"/>
        </w:rPr>
        <w:t xml:space="preserve"> </w:t>
      </w:r>
      <w:r>
        <w:rPr>
          <w:lang w:val="fr-FR"/>
        </w:rPr>
        <w:t>d</w:t>
      </w:r>
      <w:r w:rsidRPr="00CE022B">
        <w:rPr>
          <w:lang w:val="fr-FR"/>
        </w:rPr>
        <w:t>’</w:t>
      </w:r>
      <w:r>
        <w:rPr>
          <w:lang w:val="fr-FR"/>
        </w:rPr>
        <w:t>enfants</w:t>
      </w:r>
      <w:r w:rsidRPr="00CE022B">
        <w:rPr>
          <w:lang w:val="fr-FR"/>
        </w:rPr>
        <w:t xml:space="preserve"> </w:t>
      </w:r>
      <w:r>
        <w:rPr>
          <w:lang w:val="fr-FR"/>
        </w:rPr>
        <w:t>interrog</w:t>
      </w:r>
      <w:r w:rsidRPr="00CE022B">
        <w:rPr>
          <w:lang w:val="fr-FR"/>
        </w:rPr>
        <w:t>é</w:t>
      </w:r>
      <w:r>
        <w:rPr>
          <w:lang w:val="fr-FR"/>
        </w:rPr>
        <w:t>s</w:t>
      </w:r>
      <w:r w:rsidRPr="00CE022B">
        <w:rPr>
          <w:lang w:val="fr-FR"/>
        </w:rPr>
        <w:t xml:space="preserve"> </w:t>
      </w:r>
      <w:r>
        <w:rPr>
          <w:lang w:val="fr-FR"/>
        </w:rPr>
        <w:t>voudraient vivre une vie normale, s’habiller à la mode et aller à l’école.</w:t>
      </w:r>
    </w:p>
    <w:p w:rsidR="00D768A7" w:rsidRPr="00AA7F06" w:rsidRDefault="00D768A7" w:rsidP="00C2558A">
      <w:pPr>
        <w:pStyle w:val="BodyTextIndent"/>
        <w:spacing w:after="240"/>
        <w:ind w:left="0"/>
        <w:rPr>
          <w:lang w:val="fr-FR"/>
        </w:rPr>
      </w:pPr>
      <w:r w:rsidRPr="00D17FD6">
        <w:rPr>
          <w:lang w:val="fr-FR"/>
        </w:rPr>
        <w:t xml:space="preserve">668. </w:t>
      </w:r>
      <w:r w:rsidR="00C4250B">
        <w:rPr>
          <w:lang w:val="fr-FR"/>
        </w:rPr>
        <w:tab/>
      </w:r>
      <w:r>
        <w:rPr>
          <w:lang w:val="fr-FR"/>
        </w:rPr>
        <w:t>L</w:t>
      </w:r>
      <w:r w:rsidRPr="00D17FD6">
        <w:rPr>
          <w:lang w:val="fr-FR"/>
        </w:rPr>
        <w:t>’</w:t>
      </w:r>
      <w:r>
        <w:rPr>
          <w:lang w:val="fr-FR"/>
        </w:rPr>
        <w:t>analyse</w:t>
      </w:r>
      <w:r w:rsidRPr="00D17FD6">
        <w:rPr>
          <w:lang w:val="fr-FR"/>
        </w:rPr>
        <w:t xml:space="preserve"> </w:t>
      </w:r>
      <w:r>
        <w:rPr>
          <w:lang w:val="fr-FR"/>
        </w:rPr>
        <w:t>des</w:t>
      </w:r>
      <w:r w:rsidRPr="00D17FD6">
        <w:rPr>
          <w:lang w:val="fr-FR"/>
        </w:rPr>
        <w:t xml:space="preserve"> </w:t>
      </w:r>
      <w:r>
        <w:rPr>
          <w:lang w:val="fr-FR"/>
        </w:rPr>
        <w:t>documents</w:t>
      </w:r>
      <w:r w:rsidRPr="00D17FD6">
        <w:rPr>
          <w:lang w:val="fr-FR"/>
        </w:rPr>
        <w:t xml:space="preserve"> </w:t>
      </w:r>
      <w:r>
        <w:rPr>
          <w:lang w:val="fr-FR"/>
        </w:rPr>
        <w:t>publi</w:t>
      </w:r>
      <w:r w:rsidRPr="00D17FD6">
        <w:rPr>
          <w:lang w:val="fr-FR"/>
        </w:rPr>
        <w:t>é</w:t>
      </w:r>
      <w:r>
        <w:rPr>
          <w:lang w:val="fr-FR"/>
        </w:rPr>
        <w:t>s</w:t>
      </w:r>
      <w:r w:rsidRPr="00D17FD6">
        <w:rPr>
          <w:lang w:val="fr-FR"/>
        </w:rPr>
        <w:t xml:space="preserve">, </w:t>
      </w:r>
      <w:r>
        <w:rPr>
          <w:lang w:val="fr-FR"/>
        </w:rPr>
        <w:t>tels</w:t>
      </w:r>
      <w:r w:rsidRPr="00D17FD6">
        <w:rPr>
          <w:lang w:val="fr-FR"/>
        </w:rPr>
        <w:t xml:space="preserve"> </w:t>
      </w:r>
      <w:r>
        <w:rPr>
          <w:lang w:val="fr-FR"/>
        </w:rPr>
        <w:t>que</w:t>
      </w:r>
      <w:r w:rsidRPr="00D17FD6">
        <w:rPr>
          <w:lang w:val="fr-FR"/>
        </w:rPr>
        <w:t xml:space="preserve"> </w:t>
      </w:r>
      <w:r>
        <w:rPr>
          <w:lang w:val="fr-FR"/>
        </w:rPr>
        <w:t>le</w:t>
      </w:r>
      <w:r w:rsidRPr="00D17FD6">
        <w:rPr>
          <w:lang w:val="fr-FR"/>
        </w:rPr>
        <w:t xml:space="preserve"> </w:t>
      </w:r>
      <w:r>
        <w:rPr>
          <w:lang w:val="fr-FR"/>
        </w:rPr>
        <w:t>bilan</w:t>
      </w:r>
      <w:r w:rsidRPr="00D17FD6">
        <w:rPr>
          <w:lang w:val="fr-FR"/>
        </w:rPr>
        <w:t xml:space="preserve"> </w:t>
      </w:r>
      <w:r>
        <w:rPr>
          <w:lang w:val="fr-FR"/>
        </w:rPr>
        <w:t xml:space="preserve">commun de pays, a aidé à comprendre le contexte d’isolement propre à ce groupe vulnérable et qui tient à la pauvreté, au chômage, à la toxicomanie et à </w:t>
      </w:r>
      <w:smartTag w:uri="urn:schemas-microsoft-com:office:smarttags" w:element="PersonName">
        <w:smartTagPr>
          <w:attr w:name="ProductID" w:val="la violence. Le BCP"/>
        </w:smartTagPr>
        <w:r>
          <w:rPr>
            <w:lang w:val="fr-FR"/>
          </w:rPr>
          <w:t>la violence. Le</w:t>
        </w:r>
        <w:r w:rsidRPr="007F6D24">
          <w:rPr>
            <w:lang w:val="fr-FR"/>
          </w:rPr>
          <w:t xml:space="preserve"> </w:t>
        </w:r>
        <w:r>
          <w:rPr>
            <w:lang w:val="fr-FR"/>
          </w:rPr>
          <w:t>BCP</w:t>
        </w:r>
      </w:smartTag>
      <w:r w:rsidRPr="007F6D24">
        <w:rPr>
          <w:lang w:val="fr-FR"/>
        </w:rPr>
        <w:t xml:space="preserve"> </w:t>
      </w:r>
      <w:r>
        <w:rPr>
          <w:lang w:val="fr-FR"/>
        </w:rPr>
        <w:t>indique</w:t>
      </w:r>
      <w:r w:rsidRPr="007F6D24">
        <w:rPr>
          <w:lang w:val="fr-FR"/>
        </w:rPr>
        <w:t xml:space="preserve"> </w:t>
      </w:r>
      <w:r>
        <w:rPr>
          <w:lang w:val="fr-FR"/>
        </w:rPr>
        <w:t>notamment</w:t>
      </w:r>
      <w:r w:rsidRPr="007F6D24">
        <w:rPr>
          <w:lang w:val="fr-FR"/>
        </w:rPr>
        <w:t xml:space="preserve"> </w:t>
      </w:r>
      <w:r>
        <w:rPr>
          <w:lang w:val="fr-FR"/>
        </w:rPr>
        <w:t>que</w:t>
      </w:r>
      <w:r w:rsidRPr="007F6D24">
        <w:rPr>
          <w:lang w:val="fr-FR"/>
        </w:rPr>
        <w:t xml:space="preserve"> «(</w:t>
      </w:r>
      <w:r>
        <w:rPr>
          <w:lang w:val="fr-FR"/>
        </w:rPr>
        <w:t>l</w:t>
      </w:r>
      <w:r w:rsidRPr="007F6D24">
        <w:rPr>
          <w:lang w:val="fr-FR"/>
        </w:rPr>
        <w:t>)’</w:t>
      </w:r>
      <w:r>
        <w:rPr>
          <w:lang w:val="fr-FR"/>
        </w:rPr>
        <w:t>approche traditionnelle de l’individualité de l’enfant et, en particulier, le désir de maintenir l’enfant dans un état de subordination, indépendamment de ses dispositions individuelles, et de préserver la domination de structures familiales patriarcales limitent la possibilité des jeunes d’agir de façon indépendante et d’assumer leurs responsabilités</w:t>
      </w:r>
      <w:r w:rsidRPr="00CE0403">
        <w:rPr>
          <w:lang w:val="fr-FR"/>
        </w:rPr>
        <w:t xml:space="preserve">; </w:t>
      </w:r>
      <w:r>
        <w:rPr>
          <w:lang w:val="fr-FR"/>
        </w:rPr>
        <w:t>il s’ensuit que ces jeunes sont peu nombreux à avoir suffisamment confiance en eux-mêmes pour assumer des responsabilités, faire preuve d’initiative et lutter pour que leurs droits soient respectés</w:t>
      </w:r>
      <w:r w:rsidRPr="00CE0403">
        <w:rPr>
          <w:lang w:val="fr-FR"/>
        </w:rPr>
        <w:t xml:space="preserve">. </w:t>
      </w:r>
      <w:r>
        <w:rPr>
          <w:lang w:val="fr-FR"/>
        </w:rPr>
        <w:t>Priv</w:t>
      </w:r>
      <w:r w:rsidRPr="00DA3FEB">
        <w:rPr>
          <w:lang w:val="fr-FR"/>
        </w:rPr>
        <w:t>é</w:t>
      </w:r>
      <w:r>
        <w:rPr>
          <w:lang w:val="fr-FR"/>
        </w:rPr>
        <w:t>s</w:t>
      </w:r>
      <w:r w:rsidRPr="00DA3FEB">
        <w:rPr>
          <w:lang w:val="fr-FR"/>
        </w:rPr>
        <w:t xml:space="preserve"> </w:t>
      </w:r>
      <w:r>
        <w:rPr>
          <w:lang w:val="fr-FR"/>
        </w:rPr>
        <w:t>de</w:t>
      </w:r>
      <w:r w:rsidRPr="00DA3FEB">
        <w:rPr>
          <w:lang w:val="fr-FR"/>
        </w:rPr>
        <w:t xml:space="preserve"> </w:t>
      </w:r>
      <w:r>
        <w:rPr>
          <w:lang w:val="fr-FR"/>
        </w:rPr>
        <w:t>la</w:t>
      </w:r>
      <w:r w:rsidRPr="00DA3FEB">
        <w:rPr>
          <w:lang w:val="fr-FR"/>
        </w:rPr>
        <w:t xml:space="preserve"> </w:t>
      </w:r>
      <w:r>
        <w:rPr>
          <w:lang w:val="fr-FR"/>
        </w:rPr>
        <w:t>possibilit</w:t>
      </w:r>
      <w:r w:rsidRPr="00DA3FEB">
        <w:rPr>
          <w:lang w:val="fr-FR"/>
        </w:rPr>
        <w:t xml:space="preserve">é </w:t>
      </w:r>
      <w:r>
        <w:rPr>
          <w:lang w:val="fr-FR"/>
        </w:rPr>
        <w:t>de</w:t>
      </w:r>
      <w:r w:rsidRPr="00DA3FEB">
        <w:rPr>
          <w:lang w:val="fr-FR"/>
        </w:rPr>
        <w:t xml:space="preserve"> </w:t>
      </w:r>
      <w:r>
        <w:rPr>
          <w:lang w:val="fr-FR"/>
        </w:rPr>
        <w:t>prendre</w:t>
      </w:r>
      <w:r w:rsidRPr="00DA3FEB">
        <w:rPr>
          <w:lang w:val="fr-FR"/>
        </w:rPr>
        <w:t xml:space="preserve"> </w:t>
      </w:r>
      <w:r>
        <w:rPr>
          <w:lang w:val="fr-FR"/>
        </w:rPr>
        <w:t>des</w:t>
      </w:r>
      <w:r w:rsidRPr="00DA3FEB">
        <w:rPr>
          <w:lang w:val="fr-FR"/>
        </w:rPr>
        <w:t xml:space="preserve"> </w:t>
      </w:r>
      <w:r>
        <w:rPr>
          <w:lang w:val="fr-FR"/>
        </w:rPr>
        <w:t>d</w:t>
      </w:r>
      <w:r w:rsidRPr="00DA3FEB">
        <w:rPr>
          <w:lang w:val="fr-FR"/>
        </w:rPr>
        <w:t>é</w:t>
      </w:r>
      <w:r>
        <w:rPr>
          <w:lang w:val="fr-FR"/>
        </w:rPr>
        <w:t>cisions</w:t>
      </w:r>
      <w:r w:rsidRPr="00DA3FEB">
        <w:rPr>
          <w:lang w:val="fr-FR"/>
        </w:rPr>
        <w:t xml:space="preserve"> </w:t>
      </w:r>
      <w:r>
        <w:rPr>
          <w:lang w:val="fr-FR"/>
        </w:rPr>
        <w:t>et</w:t>
      </w:r>
      <w:r w:rsidRPr="00DA3FEB">
        <w:rPr>
          <w:lang w:val="fr-FR"/>
        </w:rPr>
        <w:t xml:space="preserve"> </w:t>
      </w:r>
      <w:r>
        <w:rPr>
          <w:lang w:val="fr-FR"/>
        </w:rPr>
        <w:t>n</w:t>
      </w:r>
      <w:r w:rsidRPr="00DA3FEB">
        <w:rPr>
          <w:lang w:val="fr-FR"/>
        </w:rPr>
        <w:t>’</w:t>
      </w:r>
      <w:r>
        <w:rPr>
          <w:lang w:val="fr-FR"/>
        </w:rPr>
        <w:t>ayant</w:t>
      </w:r>
      <w:r w:rsidRPr="00DA3FEB">
        <w:rPr>
          <w:lang w:val="fr-FR"/>
        </w:rPr>
        <w:t xml:space="preserve"> </w:t>
      </w:r>
      <w:r>
        <w:rPr>
          <w:lang w:val="fr-FR"/>
        </w:rPr>
        <w:t>qu</w:t>
      </w:r>
      <w:r w:rsidRPr="00DA3FEB">
        <w:rPr>
          <w:lang w:val="fr-FR"/>
        </w:rPr>
        <w:t>’</w:t>
      </w:r>
      <w:r>
        <w:rPr>
          <w:lang w:val="fr-FR"/>
        </w:rPr>
        <w:t>un</w:t>
      </w:r>
      <w:r w:rsidRPr="00DA3FEB">
        <w:rPr>
          <w:lang w:val="fr-FR"/>
        </w:rPr>
        <w:t xml:space="preserve"> </w:t>
      </w:r>
      <w:r>
        <w:rPr>
          <w:lang w:val="fr-FR"/>
        </w:rPr>
        <w:t>acc</w:t>
      </w:r>
      <w:r w:rsidRPr="00DA3FEB">
        <w:rPr>
          <w:lang w:val="fr-FR"/>
        </w:rPr>
        <w:t>è</w:t>
      </w:r>
      <w:r>
        <w:rPr>
          <w:lang w:val="fr-FR"/>
        </w:rPr>
        <w:t>s</w:t>
      </w:r>
      <w:r w:rsidRPr="00DA3FEB">
        <w:rPr>
          <w:lang w:val="fr-FR"/>
        </w:rPr>
        <w:t xml:space="preserve"> </w:t>
      </w:r>
      <w:r>
        <w:rPr>
          <w:lang w:val="fr-FR"/>
        </w:rPr>
        <w:t>limit</w:t>
      </w:r>
      <w:r w:rsidRPr="00DA3FEB">
        <w:rPr>
          <w:lang w:val="fr-FR"/>
        </w:rPr>
        <w:t xml:space="preserve">é à </w:t>
      </w:r>
      <w:r>
        <w:rPr>
          <w:lang w:val="fr-FR"/>
        </w:rPr>
        <w:t>une</w:t>
      </w:r>
      <w:r w:rsidRPr="00DA3FEB">
        <w:rPr>
          <w:lang w:val="fr-FR"/>
        </w:rPr>
        <w:t xml:space="preserve"> </w:t>
      </w:r>
      <w:r>
        <w:rPr>
          <w:lang w:val="fr-FR"/>
        </w:rPr>
        <w:t>information</w:t>
      </w:r>
      <w:r w:rsidRPr="00DA3FEB">
        <w:rPr>
          <w:lang w:val="fr-FR"/>
        </w:rPr>
        <w:t xml:space="preserve"> </w:t>
      </w:r>
      <w:r>
        <w:rPr>
          <w:lang w:val="fr-FR"/>
        </w:rPr>
        <w:t xml:space="preserve">impartiale, ils n’ont guère l’occasion de faire l’apprentissage de la pensée critique ni d’acquérir une pleine maturité de jugement </w:t>
      </w:r>
      <w:r w:rsidRPr="00DA3FEB">
        <w:rPr>
          <w:lang w:val="fr-FR"/>
        </w:rPr>
        <w:t>(</w:t>
      </w:r>
      <w:r>
        <w:rPr>
          <w:lang w:val="fr-FR"/>
        </w:rPr>
        <w:t xml:space="preserve">Équipe de pays des Nations Unies au Tadjikistan, </w:t>
      </w:r>
      <w:r w:rsidRPr="00DA3FEB">
        <w:rPr>
          <w:lang w:val="fr-FR"/>
        </w:rPr>
        <w:t xml:space="preserve">2003).» </w:t>
      </w:r>
      <w:r>
        <w:rPr>
          <w:lang w:val="fr-FR"/>
        </w:rPr>
        <w:t xml:space="preserve">L’entretien réalisé dans le cadre de l’étude susvisée et les réponses des différents ministères ont fourni une explication analogue du phénomène des </w:t>
      </w:r>
      <w:r w:rsidRPr="0032421E">
        <w:rPr>
          <w:lang w:val="fr-FR"/>
        </w:rPr>
        <w:t>«</w:t>
      </w:r>
      <w:r>
        <w:rPr>
          <w:lang w:val="fr-FR"/>
        </w:rPr>
        <w:t>enfants des rues</w:t>
      </w:r>
      <w:r w:rsidRPr="0032421E">
        <w:rPr>
          <w:lang w:val="fr-FR"/>
        </w:rPr>
        <w:t xml:space="preserve">». </w:t>
      </w:r>
      <w:r>
        <w:rPr>
          <w:lang w:val="fr-FR"/>
        </w:rPr>
        <w:t>Compte</w:t>
      </w:r>
      <w:r w:rsidRPr="00AA7F06">
        <w:rPr>
          <w:lang w:val="fr-FR"/>
        </w:rPr>
        <w:t xml:space="preserve"> </w:t>
      </w:r>
      <w:r>
        <w:rPr>
          <w:lang w:val="fr-FR"/>
        </w:rPr>
        <w:t>tenu</w:t>
      </w:r>
      <w:r w:rsidRPr="00AA7F06">
        <w:rPr>
          <w:lang w:val="fr-FR"/>
        </w:rPr>
        <w:t xml:space="preserve"> </w:t>
      </w:r>
      <w:r>
        <w:rPr>
          <w:lang w:val="fr-FR"/>
        </w:rPr>
        <w:t>du</w:t>
      </w:r>
      <w:r w:rsidRPr="00AA7F06">
        <w:rPr>
          <w:lang w:val="fr-FR"/>
        </w:rPr>
        <w:t xml:space="preserve"> </w:t>
      </w:r>
      <w:r>
        <w:rPr>
          <w:lang w:val="fr-FR"/>
        </w:rPr>
        <w:t>fait</w:t>
      </w:r>
      <w:r w:rsidRPr="00AA7F06">
        <w:rPr>
          <w:lang w:val="fr-FR"/>
        </w:rPr>
        <w:t xml:space="preserve"> </w:t>
      </w:r>
      <w:r>
        <w:rPr>
          <w:lang w:val="fr-FR"/>
        </w:rPr>
        <w:t>que</w:t>
      </w:r>
      <w:r w:rsidRPr="00AA7F06">
        <w:rPr>
          <w:lang w:val="fr-FR"/>
        </w:rPr>
        <w:t xml:space="preserve"> </w:t>
      </w:r>
      <w:r>
        <w:rPr>
          <w:lang w:val="fr-FR"/>
        </w:rPr>
        <w:t>ces</w:t>
      </w:r>
      <w:r w:rsidRPr="00AA7F06">
        <w:rPr>
          <w:lang w:val="fr-FR"/>
        </w:rPr>
        <w:t xml:space="preserve"> </w:t>
      </w:r>
      <w:r>
        <w:rPr>
          <w:lang w:val="fr-FR"/>
        </w:rPr>
        <w:t>enfants</w:t>
      </w:r>
      <w:r w:rsidRPr="00AA7F06">
        <w:rPr>
          <w:lang w:val="fr-FR"/>
        </w:rPr>
        <w:t xml:space="preserve"> </w:t>
      </w:r>
      <w:r>
        <w:rPr>
          <w:lang w:val="fr-FR"/>
        </w:rPr>
        <w:t>ne</w:t>
      </w:r>
      <w:r w:rsidRPr="00AA7F06">
        <w:rPr>
          <w:lang w:val="fr-FR"/>
        </w:rPr>
        <w:t xml:space="preserve"> </w:t>
      </w:r>
      <w:r>
        <w:rPr>
          <w:lang w:val="fr-FR"/>
        </w:rPr>
        <w:t>sont</w:t>
      </w:r>
      <w:r w:rsidRPr="00AA7F06">
        <w:rPr>
          <w:lang w:val="fr-FR"/>
        </w:rPr>
        <w:t xml:space="preserve"> </w:t>
      </w:r>
      <w:r>
        <w:rPr>
          <w:lang w:val="fr-FR"/>
        </w:rPr>
        <w:t>pas</w:t>
      </w:r>
      <w:r w:rsidRPr="00AA7F06">
        <w:rPr>
          <w:lang w:val="fr-FR"/>
        </w:rPr>
        <w:t xml:space="preserve"> </w:t>
      </w:r>
      <w:r>
        <w:rPr>
          <w:lang w:val="fr-FR"/>
        </w:rPr>
        <w:t>suffisamment</w:t>
      </w:r>
      <w:r w:rsidRPr="00AA7F06">
        <w:rPr>
          <w:lang w:val="fr-FR"/>
        </w:rPr>
        <w:t xml:space="preserve"> </w:t>
      </w:r>
      <w:r>
        <w:rPr>
          <w:lang w:val="fr-FR"/>
        </w:rPr>
        <w:t>inform</w:t>
      </w:r>
      <w:r w:rsidRPr="00AA7F06">
        <w:rPr>
          <w:lang w:val="fr-FR"/>
        </w:rPr>
        <w:t>é</w:t>
      </w:r>
      <w:r>
        <w:rPr>
          <w:lang w:val="fr-FR"/>
        </w:rPr>
        <w:t>s</w:t>
      </w:r>
      <w:r w:rsidRPr="00AA7F06">
        <w:rPr>
          <w:lang w:val="fr-FR"/>
        </w:rPr>
        <w:t xml:space="preserve"> </w:t>
      </w:r>
      <w:r>
        <w:rPr>
          <w:lang w:val="fr-FR"/>
        </w:rPr>
        <w:t>sur</w:t>
      </w:r>
      <w:r w:rsidRPr="00AA7F06">
        <w:rPr>
          <w:lang w:val="fr-FR"/>
        </w:rPr>
        <w:t xml:space="preserve"> </w:t>
      </w:r>
      <w:r>
        <w:rPr>
          <w:lang w:val="fr-FR"/>
        </w:rPr>
        <w:t>le</w:t>
      </w:r>
      <w:r w:rsidRPr="00AA7F06">
        <w:rPr>
          <w:lang w:val="fr-FR"/>
        </w:rPr>
        <w:t xml:space="preserve"> </w:t>
      </w:r>
      <w:r>
        <w:rPr>
          <w:lang w:val="fr-FR"/>
        </w:rPr>
        <w:t>VIH</w:t>
      </w:r>
      <w:r w:rsidRPr="00AA7F06">
        <w:rPr>
          <w:lang w:val="fr-FR"/>
        </w:rPr>
        <w:t>/</w:t>
      </w:r>
      <w:r>
        <w:rPr>
          <w:lang w:val="fr-FR"/>
        </w:rPr>
        <w:t>sida</w:t>
      </w:r>
      <w:r w:rsidRPr="00AA7F06">
        <w:rPr>
          <w:lang w:val="fr-FR"/>
        </w:rPr>
        <w:t xml:space="preserve">, </w:t>
      </w:r>
      <w:r>
        <w:rPr>
          <w:lang w:val="fr-FR"/>
        </w:rPr>
        <w:t xml:space="preserve">il est logique d’accorder un rang de priorité maximal aux facteurs et aux interventions qui contribuent à améliorer la situation en général </w:t>
      </w:r>
      <w:r w:rsidRPr="00AA7F06">
        <w:rPr>
          <w:lang w:val="fr-FR"/>
        </w:rPr>
        <w:t>(</w:t>
      </w:r>
      <w:r>
        <w:rPr>
          <w:lang w:val="fr-FR"/>
        </w:rPr>
        <w:t xml:space="preserve">graphique </w:t>
      </w:r>
      <w:r w:rsidRPr="00AA7F06">
        <w:rPr>
          <w:lang w:val="fr-FR"/>
        </w:rPr>
        <w:t>16).</w:t>
      </w:r>
    </w:p>
    <w:p w:rsidR="00C4250B" w:rsidRDefault="00D768A7" w:rsidP="00C4250B">
      <w:pPr>
        <w:tabs>
          <w:tab w:val="clear" w:pos="360"/>
          <w:tab w:val="clear" w:pos="567"/>
        </w:tabs>
        <w:spacing w:after="0"/>
        <w:jc w:val="center"/>
        <w:rPr>
          <w:b/>
          <w:szCs w:val="24"/>
          <w:lang w:val="fr-FR"/>
        </w:rPr>
      </w:pPr>
      <w:r w:rsidRPr="00C4250B">
        <w:rPr>
          <w:b/>
          <w:szCs w:val="24"/>
          <w:lang w:val="fr-FR"/>
        </w:rPr>
        <w:t>Graphique 16</w:t>
      </w:r>
    </w:p>
    <w:p w:rsidR="00D768A7" w:rsidRPr="00C4250B" w:rsidRDefault="00D768A7" w:rsidP="00C4250B">
      <w:pPr>
        <w:tabs>
          <w:tab w:val="clear" w:pos="360"/>
          <w:tab w:val="clear" w:pos="567"/>
        </w:tabs>
        <w:spacing w:after="0"/>
        <w:jc w:val="center"/>
        <w:rPr>
          <w:b/>
          <w:szCs w:val="24"/>
          <w:lang w:val="fr-FR"/>
        </w:rPr>
      </w:pPr>
    </w:p>
    <w:bookmarkStart w:id="47" w:name="_MON_1314450805"/>
    <w:bookmarkEnd w:id="47"/>
    <w:p w:rsidR="00D768A7" w:rsidRPr="008958C9" w:rsidRDefault="00F17C25" w:rsidP="00C4250B">
      <w:pPr>
        <w:tabs>
          <w:tab w:val="clear" w:pos="360"/>
          <w:tab w:val="clear" w:pos="567"/>
        </w:tabs>
        <w:jc w:val="center"/>
        <w:rPr>
          <w:i/>
          <w:szCs w:val="24"/>
          <w:lang w:val="ru-RU"/>
        </w:rPr>
      </w:pPr>
      <w:r w:rsidRPr="008958C9">
        <w:rPr>
          <w:lang w:val="ru-RU"/>
        </w:rPr>
        <w:object w:dxaOrig="6835" w:dyaOrig="5126">
          <v:shape id="_x0000_i1039" type="#_x0000_t75" style="width:417pt;height:256.5pt" o:ole="">
            <v:imagedata r:id="rId36" o:title=""/>
            <w10:bordertop type="single" width="4"/>
            <w10:borderleft type="single" width="4"/>
            <w10:borderbottom type="single" width="4"/>
            <w10:borderright type="single" width="4"/>
          </v:shape>
          <o:OLEObject Type="Embed" ProgID="PowerPoint.Show.8" ShapeID="_x0000_i1039" DrawAspect="Content" ObjectID="_1394864882" r:id="rId37"/>
        </w:object>
      </w:r>
    </w:p>
    <w:p w:rsidR="00D768A7" w:rsidRDefault="00D768A7" w:rsidP="00C2558A">
      <w:pPr>
        <w:pStyle w:val="BodyTextIndent"/>
        <w:spacing w:after="240"/>
        <w:ind w:left="0"/>
        <w:rPr>
          <w:lang w:val="fr-FR"/>
        </w:rPr>
      </w:pPr>
    </w:p>
    <w:p w:rsidR="00D768A7" w:rsidRPr="00F3054A" w:rsidRDefault="00D768A7" w:rsidP="00C2558A">
      <w:pPr>
        <w:pStyle w:val="BodyTextIndent"/>
        <w:spacing w:after="240"/>
        <w:ind w:left="0"/>
        <w:rPr>
          <w:lang w:val="fr-FR"/>
        </w:rPr>
      </w:pPr>
      <w:r w:rsidRPr="00F3054A">
        <w:rPr>
          <w:lang w:val="fr-FR"/>
        </w:rPr>
        <w:t xml:space="preserve">669. </w:t>
      </w:r>
      <w:r w:rsidR="00F17C25">
        <w:rPr>
          <w:lang w:val="fr-FR"/>
        </w:rPr>
        <w:tab/>
      </w:r>
      <w:r>
        <w:rPr>
          <w:lang w:val="fr-FR"/>
        </w:rPr>
        <w:t>La</w:t>
      </w:r>
      <w:r w:rsidRPr="00F3054A">
        <w:rPr>
          <w:lang w:val="fr-FR"/>
        </w:rPr>
        <w:t xml:space="preserve"> </w:t>
      </w:r>
      <w:r>
        <w:rPr>
          <w:lang w:val="fr-FR"/>
        </w:rPr>
        <w:t>majorit</w:t>
      </w:r>
      <w:r w:rsidRPr="00F3054A">
        <w:rPr>
          <w:lang w:val="fr-FR"/>
        </w:rPr>
        <w:t xml:space="preserve">é </w:t>
      </w:r>
      <w:r>
        <w:rPr>
          <w:lang w:val="fr-FR"/>
        </w:rPr>
        <w:t>des</w:t>
      </w:r>
      <w:r w:rsidRPr="00F3054A">
        <w:rPr>
          <w:lang w:val="fr-FR"/>
        </w:rPr>
        <w:t xml:space="preserve"> </w:t>
      </w:r>
      <w:r>
        <w:rPr>
          <w:lang w:val="fr-FR"/>
        </w:rPr>
        <w:t>enfants</w:t>
      </w:r>
      <w:r w:rsidRPr="00F3054A">
        <w:rPr>
          <w:lang w:val="fr-FR"/>
        </w:rPr>
        <w:t xml:space="preserve"> </w:t>
      </w:r>
      <w:r>
        <w:rPr>
          <w:lang w:val="fr-FR"/>
        </w:rPr>
        <w:t>des</w:t>
      </w:r>
      <w:r w:rsidRPr="00F3054A">
        <w:rPr>
          <w:lang w:val="fr-FR"/>
        </w:rPr>
        <w:t xml:space="preserve"> </w:t>
      </w:r>
      <w:r>
        <w:rPr>
          <w:lang w:val="fr-FR"/>
        </w:rPr>
        <w:t>rues</w:t>
      </w:r>
      <w:r w:rsidRPr="00F3054A">
        <w:rPr>
          <w:lang w:val="fr-FR"/>
        </w:rPr>
        <w:t xml:space="preserve"> </w:t>
      </w:r>
      <w:r>
        <w:rPr>
          <w:lang w:val="fr-FR"/>
        </w:rPr>
        <w:t>ne sont pas informés sur les maladies sexuellement transmissibles (MST), en particulier le VIH/sida. Un</w:t>
      </w:r>
      <w:r w:rsidRPr="00F3054A">
        <w:rPr>
          <w:lang w:val="fr-FR"/>
        </w:rPr>
        <w:t xml:space="preserve"> </w:t>
      </w:r>
      <w:r>
        <w:rPr>
          <w:lang w:val="fr-FR"/>
        </w:rPr>
        <w:t>pour</w:t>
      </w:r>
      <w:r w:rsidRPr="00F3054A">
        <w:rPr>
          <w:lang w:val="fr-FR"/>
        </w:rPr>
        <w:t xml:space="preserve"> </w:t>
      </w:r>
      <w:r>
        <w:rPr>
          <w:lang w:val="fr-FR"/>
        </w:rPr>
        <w:t>cent</w:t>
      </w:r>
      <w:r w:rsidRPr="00F3054A">
        <w:rPr>
          <w:lang w:val="fr-FR"/>
        </w:rPr>
        <w:t xml:space="preserve"> </w:t>
      </w:r>
      <w:r>
        <w:rPr>
          <w:lang w:val="fr-FR"/>
        </w:rPr>
        <w:t>seulement</w:t>
      </w:r>
      <w:r w:rsidRPr="00F3054A">
        <w:rPr>
          <w:lang w:val="fr-FR"/>
        </w:rPr>
        <w:t xml:space="preserve"> </w:t>
      </w:r>
      <w:r>
        <w:rPr>
          <w:lang w:val="fr-FR"/>
        </w:rPr>
        <w:t>des</w:t>
      </w:r>
      <w:r w:rsidRPr="00F3054A">
        <w:rPr>
          <w:lang w:val="fr-FR"/>
        </w:rPr>
        <w:t xml:space="preserve"> </w:t>
      </w:r>
      <w:r>
        <w:rPr>
          <w:lang w:val="fr-FR"/>
        </w:rPr>
        <w:t>enfants</w:t>
      </w:r>
      <w:r w:rsidRPr="00F3054A">
        <w:rPr>
          <w:lang w:val="fr-FR"/>
        </w:rPr>
        <w:t xml:space="preserve"> </w:t>
      </w:r>
      <w:r>
        <w:rPr>
          <w:lang w:val="fr-FR"/>
        </w:rPr>
        <w:t>interrog</w:t>
      </w:r>
      <w:r w:rsidRPr="00F3054A">
        <w:rPr>
          <w:lang w:val="fr-FR"/>
        </w:rPr>
        <w:t>é</w:t>
      </w:r>
      <w:r>
        <w:rPr>
          <w:lang w:val="fr-FR"/>
        </w:rPr>
        <w:t>s</w:t>
      </w:r>
      <w:r w:rsidRPr="00F3054A">
        <w:rPr>
          <w:lang w:val="fr-FR"/>
        </w:rPr>
        <w:t xml:space="preserve"> </w:t>
      </w:r>
      <w:r>
        <w:rPr>
          <w:lang w:val="fr-FR"/>
        </w:rPr>
        <w:t>avaient des informations sur les MST et les contraceptifs</w:t>
      </w:r>
      <w:r w:rsidRPr="00F3054A">
        <w:rPr>
          <w:lang w:val="fr-FR"/>
        </w:rPr>
        <w:t xml:space="preserve">. </w:t>
      </w:r>
    </w:p>
    <w:p w:rsidR="00D768A7" w:rsidRPr="00F24693" w:rsidRDefault="00D768A7" w:rsidP="00C2558A">
      <w:pPr>
        <w:tabs>
          <w:tab w:val="clear" w:pos="360"/>
          <w:tab w:val="clear" w:pos="567"/>
        </w:tabs>
        <w:rPr>
          <w:szCs w:val="24"/>
          <w:lang w:val="fr-FR"/>
        </w:rPr>
      </w:pPr>
      <w:r w:rsidRPr="00F24693">
        <w:rPr>
          <w:szCs w:val="24"/>
          <w:lang w:val="fr-FR"/>
        </w:rPr>
        <w:t xml:space="preserve">670. </w:t>
      </w:r>
      <w:r w:rsidR="00F17C25">
        <w:rPr>
          <w:szCs w:val="24"/>
          <w:lang w:val="fr-FR"/>
        </w:rPr>
        <w:tab/>
      </w:r>
      <w:r>
        <w:rPr>
          <w:szCs w:val="24"/>
          <w:lang w:val="fr-FR"/>
        </w:rPr>
        <w:t>Il</w:t>
      </w:r>
      <w:r w:rsidRPr="00F24693">
        <w:rPr>
          <w:szCs w:val="24"/>
          <w:lang w:val="fr-FR"/>
        </w:rPr>
        <w:t xml:space="preserve"> </w:t>
      </w:r>
      <w:r>
        <w:rPr>
          <w:szCs w:val="24"/>
          <w:lang w:val="fr-FR"/>
        </w:rPr>
        <w:t>y</w:t>
      </w:r>
      <w:r w:rsidRPr="00F24693">
        <w:rPr>
          <w:szCs w:val="24"/>
          <w:lang w:val="fr-FR"/>
        </w:rPr>
        <w:t xml:space="preserve"> </w:t>
      </w:r>
      <w:r>
        <w:rPr>
          <w:szCs w:val="24"/>
          <w:lang w:val="fr-FR"/>
        </w:rPr>
        <w:t>a</w:t>
      </w:r>
      <w:r w:rsidRPr="00F24693">
        <w:rPr>
          <w:szCs w:val="24"/>
          <w:lang w:val="fr-FR"/>
        </w:rPr>
        <w:t xml:space="preserve"> </w:t>
      </w:r>
      <w:r>
        <w:rPr>
          <w:szCs w:val="24"/>
          <w:lang w:val="fr-FR"/>
        </w:rPr>
        <w:t>lieu</w:t>
      </w:r>
      <w:r w:rsidRPr="00F24693">
        <w:rPr>
          <w:szCs w:val="24"/>
          <w:lang w:val="fr-FR"/>
        </w:rPr>
        <w:t xml:space="preserve"> </w:t>
      </w:r>
      <w:r>
        <w:rPr>
          <w:szCs w:val="24"/>
          <w:lang w:val="fr-FR"/>
        </w:rPr>
        <w:t>de</w:t>
      </w:r>
      <w:r w:rsidRPr="00F24693">
        <w:rPr>
          <w:szCs w:val="24"/>
          <w:lang w:val="fr-FR"/>
        </w:rPr>
        <w:t xml:space="preserve"> </w:t>
      </w:r>
      <w:r>
        <w:rPr>
          <w:szCs w:val="24"/>
          <w:lang w:val="fr-FR"/>
        </w:rPr>
        <w:t>souligner</w:t>
      </w:r>
      <w:r w:rsidRPr="00F24693">
        <w:rPr>
          <w:szCs w:val="24"/>
          <w:lang w:val="fr-FR"/>
        </w:rPr>
        <w:t xml:space="preserve"> </w:t>
      </w:r>
      <w:r>
        <w:rPr>
          <w:szCs w:val="24"/>
          <w:lang w:val="fr-FR"/>
        </w:rPr>
        <w:t>le</w:t>
      </w:r>
      <w:r w:rsidRPr="00F24693">
        <w:rPr>
          <w:szCs w:val="24"/>
          <w:lang w:val="fr-FR"/>
        </w:rPr>
        <w:t xml:space="preserve"> </w:t>
      </w:r>
      <w:r>
        <w:rPr>
          <w:szCs w:val="24"/>
          <w:lang w:val="fr-FR"/>
        </w:rPr>
        <w:t>lien</w:t>
      </w:r>
      <w:r w:rsidRPr="00F24693">
        <w:rPr>
          <w:szCs w:val="24"/>
          <w:lang w:val="fr-FR"/>
        </w:rPr>
        <w:t xml:space="preserve"> </w:t>
      </w:r>
      <w:r>
        <w:rPr>
          <w:szCs w:val="24"/>
          <w:lang w:val="fr-FR"/>
        </w:rPr>
        <w:t>qui</w:t>
      </w:r>
      <w:r w:rsidRPr="00F24693">
        <w:rPr>
          <w:szCs w:val="24"/>
          <w:lang w:val="fr-FR"/>
        </w:rPr>
        <w:t xml:space="preserve"> </w:t>
      </w:r>
      <w:r>
        <w:rPr>
          <w:szCs w:val="24"/>
          <w:lang w:val="fr-FR"/>
        </w:rPr>
        <w:t>existe</w:t>
      </w:r>
      <w:r w:rsidRPr="00F24693">
        <w:rPr>
          <w:szCs w:val="24"/>
          <w:lang w:val="fr-FR"/>
        </w:rPr>
        <w:t xml:space="preserve"> </w:t>
      </w:r>
      <w:r>
        <w:rPr>
          <w:szCs w:val="24"/>
          <w:lang w:val="fr-FR"/>
        </w:rPr>
        <w:t>entre</w:t>
      </w:r>
      <w:r w:rsidRPr="00F24693">
        <w:rPr>
          <w:szCs w:val="24"/>
          <w:lang w:val="fr-FR"/>
        </w:rPr>
        <w:t xml:space="preserve"> </w:t>
      </w:r>
      <w:r>
        <w:rPr>
          <w:szCs w:val="24"/>
          <w:lang w:val="fr-FR"/>
        </w:rPr>
        <w:t xml:space="preserve">la pauvreté et l’évaluation personnelle du risque d’infection par le VIH. Étant donné le faible niveau d’information sur le VIH/sida parmi les enfants des rues, ces enfants sont précisément ceux qui, parmi les trois groupes vulnérables, estiment courir un risque personnel minime </w:t>
      </w:r>
      <w:r w:rsidRPr="00F24693">
        <w:rPr>
          <w:szCs w:val="24"/>
          <w:lang w:val="fr-FR"/>
        </w:rPr>
        <w:t>(</w:t>
      </w:r>
      <w:r>
        <w:rPr>
          <w:szCs w:val="24"/>
          <w:lang w:val="fr-FR"/>
        </w:rPr>
        <w:t xml:space="preserve">voir graphique </w:t>
      </w:r>
      <w:r w:rsidRPr="00F24693">
        <w:rPr>
          <w:szCs w:val="24"/>
          <w:lang w:val="fr-FR"/>
        </w:rPr>
        <w:t xml:space="preserve">17).   </w:t>
      </w:r>
    </w:p>
    <w:p w:rsidR="00D768A7" w:rsidRPr="00712797" w:rsidRDefault="00D768A7" w:rsidP="00C2558A">
      <w:pPr>
        <w:tabs>
          <w:tab w:val="clear" w:pos="360"/>
          <w:tab w:val="clear" w:pos="567"/>
        </w:tabs>
        <w:rPr>
          <w:szCs w:val="24"/>
          <w:lang w:val="fr-FR"/>
        </w:rPr>
      </w:pPr>
      <w:r w:rsidRPr="00712797">
        <w:rPr>
          <w:szCs w:val="24"/>
          <w:lang w:val="fr-FR"/>
        </w:rPr>
        <w:t xml:space="preserve">671. </w:t>
      </w:r>
      <w:r w:rsidR="00F17C25">
        <w:rPr>
          <w:szCs w:val="24"/>
          <w:lang w:val="fr-FR"/>
        </w:rPr>
        <w:tab/>
      </w:r>
      <w:r>
        <w:rPr>
          <w:szCs w:val="24"/>
          <w:lang w:val="fr-FR"/>
        </w:rPr>
        <w:t xml:space="preserve">Les enfants des rues de Khoudjand estiment que leur risque de contracter une </w:t>
      </w:r>
      <w:r w:rsidR="006D3369">
        <w:rPr>
          <w:szCs w:val="24"/>
          <w:lang w:val="fr-FR"/>
        </w:rPr>
        <w:t>infection</w:t>
      </w:r>
      <w:r>
        <w:rPr>
          <w:szCs w:val="24"/>
          <w:lang w:val="fr-FR"/>
        </w:rPr>
        <w:t xml:space="preserve"> par le VIH est nettement plus faible que celui des enfants de Douchanbé (</w:t>
      </w:r>
      <w:r w:rsidRPr="00712797">
        <w:rPr>
          <w:szCs w:val="24"/>
          <w:lang w:val="fr-FR"/>
        </w:rPr>
        <w:t>3,5</w:t>
      </w:r>
      <w:r>
        <w:rPr>
          <w:szCs w:val="24"/>
          <w:lang w:val="fr-FR"/>
        </w:rPr>
        <w:t xml:space="preserve"> </w:t>
      </w:r>
      <w:r w:rsidRPr="00712797">
        <w:rPr>
          <w:szCs w:val="24"/>
          <w:lang w:val="fr-FR"/>
        </w:rPr>
        <w:t xml:space="preserve">% </w:t>
      </w:r>
      <w:r>
        <w:rPr>
          <w:szCs w:val="24"/>
          <w:lang w:val="fr-FR"/>
        </w:rPr>
        <w:t>seulement des enfants des rues de Khoudjand estiment que leur risque est élevé, alors qu’ils sont nettement plus nombreux à le penser à Douchanbé :</w:t>
      </w:r>
      <w:r w:rsidRPr="00712797">
        <w:rPr>
          <w:szCs w:val="24"/>
          <w:lang w:val="fr-FR"/>
        </w:rPr>
        <w:t xml:space="preserve"> 21,7</w:t>
      </w:r>
      <w:r>
        <w:rPr>
          <w:szCs w:val="24"/>
          <w:lang w:val="fr-FR"/>
        </w:rPr>
        <w:t xml:space="preserve"> </w:t>
      </w:r>
      <w:r w:rsidRPr="00712797">
        <w:rPr>
          <w:szCs w:val="24"/>
          <w:lang w:val="fr-FR"/>
        </w:rPr>
        <w:t>%).</w:t>
      </w:r>
    </w:p>
    <w:p w:rsidR="00D768A7" w:rsidRPr="004B3F80" w:rsidRDefault="00D768A7" w:rsidP="00F17C25">
      <w:pPr>
        <w:pStyle w:val="BodyTextIndent"/>
        <w:spacing w:after="240"/>
        <w:ind w:left="0"/>
        <w:rPr>
          <w:lang w:val="fr-FR"/>
        </w:rPr>
      </w:pPr>
      <w:r w:rsidRPr="00C35BBC">
        <w:rPr>
          <w:lang w:val="fr-FR"/>
        </w:rPr>
        <w:t xml:space="preserve">672. </w:t>
      </w:r>
      <w:r w:rsidR="00F17C25">
        <w:rPr>
          <w:lang w:val="fr-FR"/>
        </w:rPr>
        <w:tab/>
      </w:r>
      <w:r>
        <w:rPr>
          <w:lang w:val="fr-FR"/>
        </w:rPr>
        <w:t>Selon</w:t>
      </w:r>
      <w:r w:rsidRPr="00C35BBC">
        <w:rPr>
          <w:lang w:val="fr-FR"/>
        </w:rPr>
        <w:t xml:space="preserve"> </w:t>
      </w:r>
      <w:r>
        <w:rPr>
          <w:lang w:val="fr-FR"/>
        </w:rPr>
        <w:t>les</w:t>
      </w:r>
      <w:r w:rsidRPr="00C35BBC">
        <w:rPr>
          <w:lang w:val="fr-FR"/>
        </w:rPr>
        <w:t xml:space="preserve"> </w:t>
      </w:r>
      <w:r>
        <w:rPr>
          <w:lang w:val="fr-FR"/>
        </w:rPr>
        <w:t>r</w:t>
      </w:r>
      <w:r w:rsidRPr="00C35BBC">
        <w:rPr>
          <w:lang w:val="fr-FR"/>
        </w:rPr>
        <w:t>é</w:t>
      </w:r>
      <w:r>
        <w:rPr>
          <w:lang w:val="fr-FR"/>
        </w:rPr>
        <w:t>sultats</w:t>
      </w:r>
      <w:r w:rsidRPr="00C35BBC">
        <w:rPr>
          <w:lang w:val="fr-FR"/>
        </w:rPr>
        <w:t xml:space="preserve"> </w:t>
      </w:r>
      <w:r>
        <w:rPr>
          <w:lang w:val="fr-FR"/>
        </w:rPr>
        <w:t>de</w:t>
      </w:r>
      <w:r w:rsidRPr="00C35BBC">
        <w:rPr>
          <w:lang w:val="fr-FR"/>
        </w:rPr>
        <w:t xml:space="preserve"> </w:t>
      </w:r>
      <w:r>
        <w:rPr>
          <w:lang w:val="fr-FR"/>
        </w:rPr>
        <w:t>l</w:t>
      </w:r>
      <w:r w:rsidRPr="00C35BBC">
        <w:rPr>
          <w:lang w:val="fr-FR"/>
        </w:rPr>
        <w:t>’</w:t>
      </w:r>
      <w:r>
        <w:rPr>
          <w:lang w:val="fr-FR"/>
        </w:rPr>
        <w:t>étude</w:t>
      </w:r>
      <w:r w:rsidRPr="00C35BBC">
        <w:rPr>
          <w:lang w:val="fr-FR"/>
        </w:rPr>
        <w:t xml:space="preserve">, </w:t>
      </w:r>
      <w:r>
        <w:rPr>
          <w:lang w:val="fr-FR"/>
        </w:rPr>
        <w:t>les</w:t>
      </w:r>
      <w:r w:rsidRPr="00C35BBC">
        <w:rPr>
          <w:lang w:val="fr-FR"/>
        </w:rPr>
        <w:t xml:space="preserve"> </w:t>
      </w:r>
      <w:r>
        <w:rPr>
          <w:lang w:val="fr-FR"/>
        </w:rPr>
        <w:t>enfants</w:t>
      </w:r>
      <w:r w:rsidRPr="00C35BBC">
        <w:rPr>
          <w:lang w:val="fr-FR"/>
        </w:rPr>
        <w:t xml:space="preserve"> </w:t>
      </w:r>
      <w:r>
        <w:rPr>
          <w:lang w:val="fr-FR"/>
        </w:rPr>
        <w:t>des</w:t>
      </w:r>
      <w:r w:rsidRPr="00C35BBC">
        <w:rPr>
          <w:lang w:val="fr-FR"/>
        </w:rPr>
        <w:t xml:space="preserve"> </w:t>
      </w:r>
      <w:r>
        <w:rPr>
          <w:lang w:val="fr-FR"/>
        </w:rPr>
        <w:t>rues se sont habitués à un mode de vie à risque, car les tentatives faites pour mener une vie différente; c’est-à-dire plus normale, sont vouées à l’échec.</w:t>
      </w:r>
      <w:r w:rsidRPr="00C35BBC">
        <w:rPr>
          <w:lang w:val="fr-FR"/>
        </w:rPr>
        <w:t xml:space="preserve"> </w:t>
      </w:r>
      <w:r>
        <w:rPr>
          <w:lang w:val="fr-FR"/>
        </w:rPr>
        <w:t xml:space="preserve">On peut citer l’exemple d’un garçon que des personnes différentes ont essayé successivement de parrainer, mais sans y parvenir : l’enfant a repris à chaque fois la vie qu’il menait auparavant dans </w:t>
      </w:r>
      <w:smartTag w:uri="urn:schemas-microsoft-com:office:smarttags" w:element="PersonName">
        <w:smartTagPr>
          <w:attr w:name="ProductID" w:val="la rue. Cependant"/>
        </w:smartTagPr>
        <w:r>
          <w:rPr>
            <w:lang w:val="fr-FR"/>
          </w:rPr>
          <w:t>la rue</w:t>
        </w:r>
        <w:r w:rsidRPr="00C35BBC">
          <w:rPr>
            <w:lang w:val="fr-FR"/>
          </w:rPr>
          <w:t xml:space="preserve">. </w:t>
        </w:r>
        <w:r>
          <w:rPr>
            <w:lang w:val="fr-FR"/>
          </w:rPr>
          <w:t>Cependant</w:t>
        </w:r>
      </w:smartTag>
      <w:r w:rsidRPr="004B3F80">
        <w:rPr>
          <w:lang w:val="fr-FR"/>
        </w:rPr>
        <w:t xml:space="preserve">, </w:t>
      </w:r>
      <w:r>
        <w:rPr>
          <w:lang w:val="fr-FR"/>
        </w:rPr>
        <w:t>et malgré tout, il n’y a presque pas de toxicomanes parmi les enfants des rues</w:t>
      </w:r>
      <w:r w:rsidRPr="004B3F80">
        <w:rPr>
          <w:lang w:val="fr-FR"/>
        </w:rPr>
        <w:t xml:space="preserve">. </w:t>
      </w:r>
      <w:r>
        <w:rPr>
          <w:lang w:val="fr-FR"/>
        </w:rPr>
        <w:t>Mais</w:t>
      </w:r>
      <w:r w:rsidRPr="004B3F80">
        <w:rPr>
          <w:lang w:val="fr-FR"/>
        </w:rPr>
        <w:t xml:space="preserve"> </w:t>
      </w:r>
      <w:r>
        <w:rPr>
          <w:lang w:val="fr-FR"/>
        </w:rPr>
        <w:t>un</w:t>
      </w:r>
      <w:r w:rsidRPr="004B3F80">
        <w:rPr>
          <w:lang w:val="fr-FR"/>
        </w:rPr>
        <w:t xml:space="preserve"> </w:t>
      </w:r>
      <w:r>
        <w:rPr>
          <w:lang w:val="fr-FR"/>
        </w:rPr>
        <w:t>grand</w:t>
      </w:r>
      <w:r w:rsidRPr="004B3F80">
        <w:rPr>
          <w:lang w:val="fr-FR"/>
        </w:rPr>
        <w:t xml:space="preserve"> </w:t>
      </w:r>
      <w:r>
        <w:rPr>
          <w:lang w:val="fr-FR"/>
        </w:rPr>
        <w:t>nombre</w:t>
      </w:r>
      <w:r w:rsidRPr="004B3F80">
        <w:rPr>
          <w:lang w:val="fr-FR"/>
        </w:rPr>
        <w:t xml:space="preserve"> </w:t>
      </w:r>
      <w:r>
        <w:rPr>
          <w:lang w:val="fr-FR"/>
        </w:rPr>
        <w:t>d</w:t>
      </w:r>
      <w:r w:rsidRPr="004B3F80">
        <w:rPr>
          <w:lang w:val="fr-FR"/>
        </w:rPr>
        <w:t>’</w:t>
      </w:r>
      <w:r>
        <w:rPr>
          <w:lang w:val="fr-FR"/>
        </w:rPr>
        <w:t>entre</w:t>
      </w:r>
      <w:r w:rsidRPr="004B3F80">
        <w:rPr>
          <w:lang w:val="fr-FR"/>
        </w:rPr>
        <w:t xml:space="preserve"> </w:t>
      </w:r>
      <w:r>
        <w:rPr>
          <w:lang w:val="fr-FR"/>
        </w:rPr>
        <w:t>eux</w:t>
      </w:r>
      <w:r w:rsidRPr="004B3F80">
        <w:rPr>
          <w:lang w:val="fr-FR"/>
        </w:rPr>
        <w:t xml:space="preserve"> </w:t>
      </w:r>
      <w:r>
        <w:rPr>
          <w:lang w:val="fr-FR"/>
        </w:rPr>
        <w:t>sont</w:t>
      </w:r>
      <w:r w:rsidRPr="004B3F80">
        <w:rPr>
          <w:lang w:val="fr-FR"/>
        </w:rPr>
        <w:t xml:space="preserve"> </w:t>
      </w:r>
      <w:r>
        <w:rPr>
          <w:lang w:val="fr-FR"/>
        </w:rPr>
        <w:t>des</w:t>
      </w:r>
      <w:r w:rsidRPr="004B3F80">
        <w:rPr>
          <w:lang w:val="fr-FR"/>
        </w:rPr>
        <w:t xml:space="preserve"> </w:t>
      </w:r>
      <w:r>
        <w:rPr>
          <w:lang w:val="fr-FR"/>
        </w:rPr>
        <w:t>travailleurs</w:t>
      </w:r>
      <w:r w:rsidRPr="004B3F80">
        <w:rPr>
          <w:lang w:val="fr-FR"/>
        </w:rPr>
        <w:t xml:space="preserve"> </w:t>
      </w:r>
      <w:r>
        <w:rPr>
          <w:lang w:val="fr-FR"/>
        </w:rPr>
        <w:t>du</w:t>
      </w:r>
      <w:r w:rsidRPr="004B3F80">
        <w:rPr>
          <w:lang w:val="fr-FR"/>
        </w:rPr>
        <w:t xml:space="preserve"> </w:t>
      </w:r>
      <w:r>
        <w:rPr>
          <w:lang w:val="fr-FR"/>
        </w:rPr>
        <w:t xml:space="preserve">sexe, ce qui leur permet de subsister, et quelques-uns seulement consomment de </w:t>
      </w:r>
      <w:smartTag w:uri="urn:schemas-microsoft-com:office:smarttags" w:element="PersonName">
        <w:smartTagPr>
          <w:attr w:name="ProductID" w:val="la drogue. L"/>
        </w:smartTagPr>
        <w:r>
          <w:rPr>
            <w:lang w:val="fr-FR"/>
          </w:rPr>
          <w:t>la drogue.</w:t>
        </w:r>
        <w:r w:rsidRPr="004B3F80">
          <w:rPr>
            <w:lang w:val="fr-FR"/>
          </w:rPr>
          <w:t xml:space="preserve"> </w:t>
        </w:r>
        <w:r>
          <w:rPr>
            <w:lang w:val="fr-FR"/>
          </w:rPr>
          <w:t>L</w:t>
        </w:r>
      </w:smartTag>
      <w:r>
        <w:rPr>
          <w:lang w:val="fr-FR"/>
        </w:rPr>
        <w:t xml:space="preserve">’étude a également montré que la majorité des enfants des rues souhaiteraient aller à l’école, mais que leurs parents ou leurs proches ne les laissent pas y aller, car ils n’en ont pas les moyens financiers. </w:t>
      </w:r>
      <w:r w:rsidRPr="004B3F80">
        <w:rPr>
          <w:lang w:val="fr-FR"/>
        </w:rPr>
        <w:t xml:space="preserve"> </w:t>
      </w:r>
    </w:p>
    <w:p w:rsidR="00F17C25" w:rsidRDefault="00D768A7" w:rsidP="00F17C25">
      <w:pPr>
        <w:tabs>
          <w:tab w:val="clear" w:pos="360"/>
          <w:tab w:val="clear" w:pos="567"/>
        </w:tabs>
        <w:spacing w:after="0"/>
        <w:jc w:val="center"/>
        <w:rPr>
          <w:b/>
          <w:szCs w:val="24"/>
          <w:lang w:val="fr-FR"/>
        </w:rPr>
      </w:pPr>
      <w:r w:rsidRPr="00F17C25">
        <w:rPr>
          <w:b/>
          <w:szCs w:val="24"/>
          <w:lang w:val="fr-FR"/>
        </w:rPr>
        <w:t>Graphique 17</w:t>
      </w:r>
    </w:p>
    <w:bookmarkStart w:id="48" w:name="_MON_1238767803"/>
    <w:bookmarkStart w:id="49" w:name="_MON_1314451165"/>
    <w:bookmarkEnd w:id="48"/>
    <w:bookmarkEnd w:id="49"/>
    <w:p w:rsidR="00D768A7" w:rsidRPr="008958C9" w:rsidRDefault="00F17C25" w:rsidP="00F17C25">
      <w:pPr>
        <w:tabs>
          <w:tab w:val="clear" w:pos="360"/>
          <w:tab w:val="clear" w:pos="567"/>
        </w:tabs>
        <w:jc w:val="center"/>
        <w:rPr>
          <w:i/>
          <w:szCs w:val="24"/>
          <w:lang w:val="ru-RU"/>
        </w:rPr>
      </w:pPr>
      <w:r w:rsidRPr="008958C9">
        <w:rPr>
          <w:lang w:val="ru-RU"/>
        </w:rPr>
        <w:object w:dxaOrig="6386" w:dyaOrig="4792">
          <v:shape id="_x0000_i1040" type="#_x0000_t75" style="width:376.5pt;height:254.25pt" o:ole="">
            <v:imagedata r:id="rId38" o:title=""/>
            <w10:bordertop type="single" width="4"/>
            <w10:borderleft type="single" width="4"/>
            <w10:borderbottom type="single" width="4"/>
            <w10:borderright type="single" width="4"/>
          </v:shape>
          <o:OLEObject Type="Embed" ProgID="PowerPoint.Show.8" ShapeID="_x0000_i1040" DrawAspect="Content" ObjectID="_1394864883" r:id="rId39"/>
        </w:object>
      </w:r>
    </w:p>
    <w:p w:rsidR="00F17C25" w:rsidRDefault="00F17C25" w:rsidP="00C2558A">
      <w:pPr>
        <w:tabs>
          <w:tab w:val="clear" w:pos="360"/>
          <w:tab w:val="clear" w:pos="567"/>
        </w:tabs>
        <w:rPr>
          <w:b/>
          <w:smallCaps/>
          <w:szCs w:val="24"/>
          <w:lang w:val="fr-FR"/>
        </w:rPr>
      </w:pPr>
    </w:p>
    <w:p w:rsidR="00D768A7" w:rsidRPr="00F17C25" w:rsidRDefault="00D768A7" w:rsidP="00C2558A">
      <w:pPr>
        <w:tabs>
          <w:tab w:val="clear" w:pos="360"/>
          <w:tab w:val="clear" w:pos="567"/>
        </w:tabs>
        <w:rPr>
          <w:rFonts w:ascii="Times New Roman Negrita" w:hAnsi="Times New Roman Negrita"/>
          <w:b/>
          <w:szCs w:val="24"/>
          <w:lang w:val="fr-FR"/>
        </w:rPr>
      </w:pPr>
      <w:r w:rsidRPr="00F17C25">
        <w:rPr>
          <w:rFonts w:ascii="Times New Roman Negrita" w:hAnsi="Times New Roman Negrita"/>
          <w:b/>
          <w:szCs w:val="24"/>
          <w:lang w:val="fr-FR"/>
        </w:rPr>
        <w:t xml:space="preserve">Conséquences médicales et sociales du comportement à risque </w:t>
      </w:r>
    </w:p>
    <w:p w:rsidR="00D768A7" w:rsidRPr="005F616C" w:rsidRDefault="00D768A7" w:rsidP="00C2558A">
      <w:pPr>
        <w:tabs>
          <w:tab w:val="clear" w:pos="360"/>
          <w:tab w:val="clear" w:pos="567"/>
        </w:tabs>
        <w:rPr>
          <w:szCs w:val="24"/>
          <w:lang w:val="fr-FR"/>
        </w:rPr>
      </w:pPr>
      <w:r w:rsidRPr="005F616C">
        <w:rPr>
          <w:szCs w:val="24"/>
          <w:lang w:val="fr-FR"/>
        </w:rPr>
        <w:t xml:space="preserve">673. </w:t>
      </w:r>
      <w:r w:rsidR="00F17C25">
        <w:rPr>
          <w:szCs w:val="24"/>
          <w:lang w:val="fr-FR"/>
        </w:rPr>
        <w:tab/>
      </w:r>
      <w:r w:rsidRPr="005F616C">
        <w:rPr>
          <w:szCs w:val="24"/>
          <w:lang w:val="fr-FR"/>
        </w:rPr>
        <w:t xml:space="preserve">À </w:t>
      </w:r>
      <w:r>
        <w:rPr>
          <w:szCs w:val="24"/>
          <w:lang w:val="fr-FR"/>
        </w:rPr>
        <w:t>la</w:t>
      </w:r>
      <w:r w:rsidRPr="005F616C">
        <w:rPr>
          <w:szCs w:val="24"/>
          <w:lang w:val="fr-FR"/>
        </w:rPr>
        <w:t xml:space="preserve"> </w:t>
      </w:r>
      <w:r>
        <w:rPr>
          <w:szCs w:val="24"/>
          <w:lang w:val="fr-FR"/>
        </w:rPr>
        <w:t>diff</w:t>
      </w:r>
      <w:r w:rsidRPr="005F616C">
        <w:rPr>
          <w:szCs w:val="24"/>
          <w:lang w:val="fr-FR"/>
        </w:rPr>
        <w:t>é</w:t>
      </w:r>
      <w:r>
        <w:rPr>
          <w:szCs w:val="24"/>
          <w:lang w:val="fr-FR"/>
        </w:rPr>
        <w:t>rence</w:t>
      </w:r>
      <w:r w:rsidRPr="005F616C">
        <w:rPr>
          <w:szCs w:val="24"/>
          <w:lang w:val="fr-FR"/>
        </w:rPr>
        <w:t xml:space="preserve"> </w:t>
      </w:r>
      <w:r>
        <w:rPr>
          <w:szCs w:val="24"/>
          <w:lang w:val="fr-FR"/>
        </w:rPr>
        <w:t>des</w:t>
      </w:r>
      <w:r w:rsidRPr="005F616C">
        <w:rPr>
          <w:szCs w:val="24"/>
          <w:lang w:val="fr-FR"/>
        </w:rPr>
        <w:t xml:space="preserve"> </w:t>
      </w:r>
      <w:r>
        <w:rPr>
          <w:szCs w:val="24"/>
          <w:lang w:val="fr-FR"/>
        </w:rPr>
        <w:t>jeunes</w:t>
      </w:r>
      <w:r w:rsidRPr="005F616C">
        <w:rPr>
          <w:szCs w:val="24"/>
          <w:lang w:val="fr-FR"/>
        </w:rPr>
        <w:t xml:space="preserve"> </w:t>
      </w:r>
      <w:r>
        <w:rPr>
          <w:szCs w:val="24"/>
          <w:lang w:val="fr-FR"/>
        </w:rPr>
        <w:t>consommateurs</w:t>
      </w:r>
      <w:r w:rsidRPr="005F616C">
        <w:rPr>
          <w:szCs w:val="24"/>
          <w:lang w:val="fr-FR"/>
        </w:rPr>
        <w:t xml:space="preserve"> </w:t>
      </w:r>
      <w:r>
        <w:rPr>
          <w:szCs w:val="24"/>
          <w:lang w:val="fr-FR"/>
        </w:rPr>
        <w:t>de</w:t>
      </w:r>
      <w:r w:rsidRPr="005F616C">
        <w:rPr>
          <w:szCs w:val="24"/>
          <w:lang w:val="fr-FR"/>
        </w:rPr>
        <w:t xml:space="preserve"> </w:t>
      </w:r>
      <w:r>
        <w:rPr>
          <w:szCs w:val="24"/>
          <w:lang w:val="fr-FR"/>
        </w:rPr>
        <w:t>drogues</w:t>
      </w:r>
      <w:r w:rsidRPr="005F616C">
        <w:rPr>
          <w:szCs w:val="24"/>
          <w:lang w:val="fr-FR"/>
        </w:rPr>
        <w:t xml:space="preserve"> </w:t>
      </w:r>
      <w:r>
        <w:rPr>
          <w:szCs w:val="24"/>
          <w:lang w:val="fr-FR"/>
        </w:rPr>
        <w:t>injectables</w:t>
      </w:r>
      <w:r w:rsidRPr="005F616C">
        <w:rPr>
          <w:szCs w:val="24"/>
          <w:lang w:val="fr-FR"/>
        </w:rPr>
        <w:t xml:space="preserve"> </w:t>
      </w:r>
      <w:r>
        <w:rPr>
          <w:szCs w:val="24"/>
          <w:lang w:val="fr-FR"/>
        </w:rPr>
        <w:t>et</w:t>
      </w:r>
      <w:r w:rsidRPr="005F616C">
        <w:rPr>
          <w:szCs w:val="24"/>
          <w:lang w:val="fr-FR"/>
        </w:rPr>
        <w:t xml:space="preserve"> </w:t>
      </w:r>
      <w:r>
        <w:rPr>
          <w:szCs w:val="24"/>
          <w:lang w:val="fr-FR"/>
        </w:rPr>
        <w:t>des</w:t>
      </w:r>
      <w:r w:rsidRPr="005F616C">
        <w:rPr>
          <w:szCs w:val="24"/>
          <w:lang w:val="fr-FR"/>
        </w:rPr>
        <w:t xml:space="preserve"> </w:t>
      </w:r>
      <w:r>
        <w:rPr>
          <w:szCs w:val="24"/>
          <w:lang w:val="fr-FR"/>
        </w:rPr>
        <w:t>travailleurs</w:t>
      </w:r>
      <w:r w:rsidRPr="005F616C">
        <w:rPr>
          <w:szCs w:val="24"/>
          <w:lang w:val="fr-FR"/>
        </w:rPr>
        <w:t xml:space="preserve"> </w:t>
      </w:r>
      <w:r>
        <w:rPr>
          <w:szCs w:val="24"/>
          <w:lang w:val="fr-FR"/>
        </w:rPr>
        <w:t>du</w:t>
      </w:r>
      <w:r w:rsidRPr="005F616C">
        <w:rPr>
          <w:szCs w:val="24"/>
          <w:lang w:val="fr-FR"/>
        </w:rPr>
        <w:t xml:space="preserve"> </w:t>
      </w:r>
      <w:r>
        <w:rPr>
          <w:szCs w:val="24"/>
          <w:lang w:val="fr-FR"/>
        </w:rPr>
        <w:t>sexe</w:t>
      </w:r>
      <w:r w:rsidRPr="005F616C">
        <w:rPr>
          <w:szCs w:val="24"/>
          <w:lang w:val="fr-FR"/>
        </w:rPr>
        <w:t xml:space="preserve">, </w:t>
      </w:r>
      <w:r>
        <w:rPr>
          <w:szCs w:val="24"/>
          <w:lang w:val="fr-FR"/>
        </w:rPr>
        <w:t>les</w:t>
      </w:r>
      <w:r w:rsidRPr="005F616C">
        <w:rPr>
          <w:szCs w:val="24"/>
          <w:lang w:val="fr-FR"/>
        </w:rPr>
        <w:t xml:space="preserve"> </w:t>
      </w:r>
      <w:r>
        <w:rPr>
          <w:szCs w:val="24"/>
          <w:lang w:val="fr-FR"/>
        </w:rPr>
        <w:t>enfants</w:t>
      </w:r>
      <w:r w:rsidRPr="005F616C">
        <w:rPr>
          <w:szCs w:val="24"/>
          <w:lang w:val="fr-FR"/>
        </w:rPr>
        <w:t xml:space="preserve"> </w:t>
      </w:r>
      <w:r>
        <w:rPr>
          <w:szCs w:val="24"/>
          <w:lang w:val="fr-FR"/>
        </w:rPr>
        <w:t>des</w:t>
      </w:r>
      <w:r w:rsidRPr="005F616C">
        <w:rPr>
          <w:szCs w:val="24"/>
          <w:lang w:val="fr-FR"/>
        </w:rPr>
        <w:t xml:space="preserve"> </w:t>
      </w:r>
      <w:r>
        <w:rPr>
          <w:szCs w:val="24"/>
          <w:lang w:val="fr-FR"/>
        </w:rPr>
        <w:t>rues</w:t>
      </w:r>
      <w:r w:rsidRPr="005F616C">
        <w:rPr>
          <w:szCs w:val="24"/>
          <w:lang w:val="fr-FR"/>
        </w:rPr>
        <w:t xml:space="preserve"> </w:t>
      </w:r>
      <w:r>
        <w:rPr>
          <w:szCs w:val="24"/>
          <w:lang w:val="fr-FR"/>
        </w:rPr>
        <w:t>interrog</w:t>
      </w:r>
      <w:r w:rsidRPr="005F616C">
        <w:rPr>
          <w:szCs w:val="24"/>
          <w:lang w:val="fr-FR"/>
        </w:rPr>
        <w:t>é</w:t>
      </w:r>
      <w:r>
        <w:rPr>
          <w:szCs w:val="24"/>
          <w:lang w:val="fr-FR"/>
        </w:rPr>
        <w:t>s</w:t>
      </w:r>
      <w:r w:rsidRPr="005F616C">
        <w:rPr>
          <w:szCs w:val="24"/>
          <w:lang w:val="fr-FR"/>
        </w:rPr>
        <w:t xml:space="preserve"> </w:t>
      </w:r>
      <w:r>
        <w:rPr>
          <w:szCs w:val="24"/>
          <w:lang w:val="fr-FR"/>
        </w:rPr>
        <w:t>dans</w:t>
      </w:r>
      <w:r w:rsidRPr="005F616C">
        <w:rPr>
          <w:szCs w:val="24"/>
          <w:lang w:val="fr-FR"/>
        </w:rPr>
        <w:t xml:space="preserve"> </w:t>
      </w:r>
      <w:r>
        <w:rPr>
          <w:szCs w:val="24"/>
          <w:lang w:val="fr-FR"/>
        </w:rPr>
        <w:t>le</w:t>
      </w:r>
      <w:r w:rsidRPr="005F616C">
        <w:rPr>
          <w:szCs w:val="24"/>
          <w:lang w:val="fr-FR"/>
        </w:rPr>
        <w:t xml:space="preserve"> </w:t>
      </w:r>
      <w:r>
        <w:rPr>
          <w:szCs w:val="24"/>
          <w:lang w:val="fr-FR"/>
        </w:rPr>
        <w:t>cadre</w:t>
      </w:r>
      <w:r w:rsidRPr="005F616C">
        <w:rPr>
          <w:szCs w:val="24"/>
          <w:lang w:val="fr-FR"/>
        </w:rPr>
        <w:t xml:space="preserve"> </w:t>
      </w:r>
      <w:r>
        <w:rPr>
          <w:szCs w:val="24"/>
          <w:lang w:val="fr-FR"/>
        </w:rPr>
        <w:t>de</w:t>
      </w:r>
      <w:r w:rsidRPr="005F616C">
        <w:rPr>
          <w:szCs w:val="24"/>
          <w:lang w:val="fr-FR"/>
        </w:rPr>
        <w:t xml:space="preserve"> </w:t>
      </w:r>
      <w:r>
        <w:rPr>
          <w:szCs w:val="24"/>
          <w:lang w:val="fr-FR"/>
        </w:rPr>
        <w:t>l</w:t>
      </w:r>
      <w:r w:rsidRPr="005F616C">
        <w:rPr>
          <w:szCs w:val="24"/>
          <w:lang w:val="fr-FR"/>
        </w:rPr>
        <w:t>’é</w:t>
      </w:r>
      <w:r>
        <w:rPr>
          <w:szCs w:val="24"/>
          <w:lang w:val="fr-FR"/>
        </w:rPr>
        <w:t>tude</w:t>
      </w:r>
      <w:r w:rsidRPr="005F616C">
        <w:rPr>
          <w:szCs w:val="24"/>
          <w:lang w:val="fr-FR"/>
        </w:rPr>
        <w:t xml:space="preserve"> </w:t>
      </w:r>
      <w:r>
        <w:rPr>
          <w:szCs w:val="24"/>
          <w:lang w:val="fr-FR"/>
        </w:rPr>
        <w:t>susvis</w:t>
      </w:r>
      <w:r w:rsidRPr="005F616C">
        <w:rPr>
          <w:szCs w:val="24"/>
          <w:lang w:val="fr-FR"/>
        </w:rPr>
        <w:t>é</w:t>
      </w:r>
      <w:r>
        <w:rPr>
          <w:szCs w:val="24"/>
          <w:lang w:val="fr-FR"/>
        </w:rPr>
        <w:t>e</w:t>
      </w:r>
      <w:r w:rsidRPr="005F616C">
        <w:rPr>
          <w:szCs w:val="24"/>
          <w:lang w:val="fr-FR"/>
        </w:rPr>
        <w:t xml:space="preserve"> </w:t>
      </w:r>
      <w:r>
        <w:rPr>
          <w:szCs w:val="24"/>
          <w:lang w:val="fr-FR"/>
        </w:rPr>
        <w:t>n</w:t>
      </w:r>
      <w:r w:rsidRPr="005F616C">
        <w:rPr>
          <w:szCs w:val="24"/>
          <w:lang w:val="fr-FR"/>
        </w:rPr>
        <w:t>’</w:t>
      </w:r>
      <w:r>
        <w:rPr>
          <w:szCs w:val="24"/>
          <w:lang w:val="fr-FR"/>
        </w:rPr>
        <w:t>ont</w:t>
      </w:r>
      <w:r w:rsidRPr="005F616C">
        <w:rPr>
          <w:szCs w:val="24"/>
          <w:lang w:val="fr-FR"/>
        </w:rPr>
        <w:t xml:space="preserve"> </w:t>
      </w:r>
      <w:r>
        <w:rPr>
          <w:szCs w:val="24"/>
          <w:lang w:val="fr-FR"/>
        </w:rPr>
        <w:t>pas</w:t>
      </w:r>
      <w:r w:rsidRPr="005F616C">
        <w:rPr>
          <w:szCs w:val="24"/>
          <w:lang w:val="fr-FR"/>
        </w:rPr>
        <w:t xml:space="preserve"> </w:t>
      </w:r>
      <w:r>
        <w:rPr>
          <w:szCs w:val="24"/>
          <w:lang w:val="fr-FR"/>
        </w:rPr>
        <w:t>fait</w:t>
      </w:r>
      <w:r w:rsidRPr="005F616C">
        <w:rPr>
          <w:szCs w:val="24"/>
          <w:lang w:val="fr-FR"/>
        </w:rPr>
        <w:t xml:space="preserve"> é</w:t>
      </w:r>
      <w:r>
        <w:rPr>
          <w:szCs w:val="24"/>
          <w:lang w:val="fr-FR"/>
        </w:rPr>
        <w:t>tat</w:t>
      </w:r>
      <w:r w:rsidRPr="005F616C">
        <w:rPr>
          <w:szCs w:val="24"/>
          <w:lang w:val="fr-FR"/>
        </w:rPr>
        <w:t xml:space="preserve"> </w:t>
      </w:r>
      <w:r>
        <w:rPr>
          <w:szCs w:val="24"/>
          <w:lang w:val="fr-FR"/>
        </w:rPr>
        <w:t>de</w:t>
      </w:r>
      <w:r w:rsidRPr="005F616C">
        <w:rPr>
          <w:szCs w:val="24"/>
          <w:lang w:val="fr-FR"/>
        </w:rPr>
        <w:t xml:space="preserve"> </w:t>
      </w:r>
      <w:r>
        <w:rPr>
          <w:szCs w:val="24"/>
          <w:lang w:val="fr-FR"/>
        </w:rPr>
        <w:t>graves</w:t>
      </w:r>
      <w:r w:rsidRPr="005F616C">
        <w:rPr>
          <w:szCs w:val="24"/>
          <w:lang w:val="fr-FR"/>
        </w:rPr>
        <w:t xml:space="preserve"> </w:t>
      </w:r>
      <w:r>
        <w:rPr>
          <w:szCs w:val="24"/>
          <w:lang w:val="fr-FR"/>
        </w:rPr>
        <w:t>cons</w:t>
      </w:r>
      <w:r w:rsidRPr="005F616C">
        <w:rPr>
          <w:szCs w:val="24"/>
          <w:lang w:val="fr-FR"/>
        </w:rPr>
        <w:t>é</w:t>
      </w:r>
      <w:r>
        <w:rPr>
          <w:szCs w:val="24"/>
          <w:lang w:val="fr-FR"/>
        </w:rPr>
        <w:t>quences</w:t>
      </w:r>
      <w:r w:rsidRPr="005F616C">
        <w:rPr>
          <w:szCs w:val="24"/>
          <w:lang w:val="fr-FR"/>
        </w:rPr>
        <w:t xml:space="preserve"> </w:t>
      </w:r>
      <w:r>
        <w:rPr>
          <w:szCs w:val="24"/>
          <w:lang w:val="fr-FR"/>
        </w:rPr>
        <w:t>que</w:t>
      </w:r>
      <w:r w:rsidRPr="005F616C">
        <w:rPr>
          <w:szCs w:val="24"/>
          <w:lang w:val="fr-FR"/>
        </w:rPr>
        <w:t xml:space="preserve"> </w:t>
      </w:r>
      <w:r>
        <w:rPr>
          <w:szCs w:val="24"/>
          <w:lang w:val="fr-FR"/>
        </w:rPr>
        <w:t>leur</w:t>
      </w:r>
      <w:r w:rsidRPr="005F616C">
        <w:rPr>
          <w:szCs w:val="24"/>
          <w:lang w:val="fr-FR"/>
        </w:rPr>
        <w:t xml:space="preserve"> </w:t>
      </w:r>
      <w:r>
        <w:rPr>
          <w:szCs w:val="24"/>
          <w:lang w:val="fr-FR"/>
        </w:rPr>
        <w:t>comportement</w:t>
      </w:r>
      <w:r w:rsidRPr="005F616C">
        <w:rPr>
          <w:szCs w:val="24"/>
          <w:lang w:val="fr-FR"/>
        </w:rPr>
        <w:t xml:space="preserve"> à </w:t>
      </w:r>
      <w:r>
        <w:rPr>
          <w:szCs w:val="24"/>
          <w:lang w:val="fr-FR"/>
        </w:rPr>
        <w:t>risque</w:t>
      </w:r>
      <w:r w:rsidRPr="005F616C">
        <w:rPr>
          <w:szCs w:val="24"/>
          <w:lang w:val="fr-FR"/>
        </w:rPr>
        <w:t xml:space="preserve"> </w:t>
      </w:r>
      <w:r>
        <w:rPr>
          <w:szCs w:val="24"/>
          <w:lang w:val="fr-FR"/>
        </w:rPr>
        <w:t>aurait</w:t>
      </w:r>
      <w:r w:rsidRPr="005F616C">
        <w:rPr>
          <w:szCs w:val="24"/>
          <w:lang w:val="fr-FR"/>
        </w:rPr>
        <w:t xml:space="preserve"> </w:t>
      </w:r>
      <w:r>
        <w:rPr>
          <w:szCs w:val="24"/>
          <w:lang w:val="fr-FR"/>
        </w:rPr>
        <w:t>pu</w:t>
      </w:r>
      <w:r w:rsidRPr="005F616C">
        <w:rPr>
          <w:szCs w:val="24"/>
          <w:lang w:val="fr-FR"/>
        </w:rPr>
        <w:t xml:space="preserve"> </w:t>
      </w:r>
      <w:r>
        <w:rPr>
          <w:szCs w:val="24"/>
          <w:lang w:val="fr-FR"/>
        </w:rPr>
        <w:t>avoir</w:t>
      </w:r>
      <w:r w:rsidRPr="005F616C">
        <w:rPr>
          <w:szCs w:val="24"/>
          <w:lang w:val="fr-FR"/>
        </w:rPr>
        <w:t xml:space="preserve"> </w:t>
      </w:r>
      <w:r>
        <w:rPr>
          <w:szCs w:val="24"/>
          <w:lang w:val="fr-FR"/>
        </w:rPr>
        <w:t>pour</w:t>
      </w:r>
      <w:r w:rsidRPr="005F616C">
        <w:rPr>
          <w:szCs w:val="24"/>
          <w:lang w:val="fr-FR"/>
        </w:rPr>
        <w:t xml:space="preserve"> </w:t>
      </w:r>
      <w:r>
        <w:rPr>
          <w:szCs w:val="24"/>
          <w:lang w:val="fr-FR"/>
        </w:rPr>
        <w:t>leur</w:t>
      </w:r>
      <w:r w:rsidRPr="005F616C">
        <w:rPr>
          <w:szCs w:val="24"/>
          <w:lang w:val="fr-FR"/>
        </w:rPr>
        <w:t xml:space="preserve"> </w:t>
      </w:r>
      <w:r>
        <w:rPr>
          <w:szCs w:val="24"/>
          <w:lang w:val="fr-FR"/>
        </w:rPr>
        <w:t>sant</w:t>
      </w:r>
      <w:r w:rsidRPr="005F616C">
        <w:rPr>
          <w:szCs w:val="24"/>
          <w:lang w:val="fr-FR"/>
        </w:rPr>
        <w:t xml:space="preserve">é, </w:t>
      </w:r>
      <w:r>
        <w:rPr>
          <w:szCs w:val="24"/>
          <w:lang w:val="fr-FR"/>
        </w:rPr>
        <w:t>si ce n’est les probl</w:t>
      </w:r>
      <w:r w:rsidRPr="005F616C">
        <w:rPr>
          <w:szCs w:val="24"/>
          <w:lang w:val="fr-FR"/>
        </w:rPr>
        <w:t>è</w:t>
      </w:r>
      <w:r>
        <w:rPr>
          <w:szCs w:val="24"/>
          <w:lang w:val="fr-FR"/>
        </w:rPr>
        <w:t>mes</w:t>
      </w:r>
      <w:r w:rsidRPr="005F616C">
        <w:rPr>
          <w:szCs w:val="24"/>
          <w:lang w:val="fr-FR"/>
        </w:rPr>
        <w:t xml:space="preserve"> </w:t>
      </w:r>
      <w:r>
        <w:rPr>
          <w:szCs w:val="24"/>
          <w:lang w:val="fr-FR"/>
        </w:rPr>
        <w:t>de</w:t>
      </w:r>
      <w:r w:rsidRPr="005F616C">
        <w:rPr>
          <w:szCs w:val="24"/>
          <w:lang w:val="fr-FR"/>
        </w:rPr>
        <w:t xml:space="preserve"> </w:t>
      </w:r>
      <w:r>
        <w:rPr>
          <w:szCs w:val="24"/>
          <w:lang w:val="fr-FR"/>
        </w:rPr>
        <w:t>peau</w:t>
      </w:r>
      <w:r w:rsidRPr="005F616C">
        <w:rPr>
          <w:szCs w:val="24"/>
          <w:lang w:val="fr-FR"/>
        </w:rPr>
        <w:t xml:space="preserve"> à </w:t>
      </w:r>
      <w:r>
        <w:rPr>
          <w:szCs w:val="24"/>
          <w:lang w:val="fr-FR"/>
        </w:rPr>
        <w:t>l</w:t>
      </w:r>
      <w:r w:rsidRPr="005F616C">
        <w:rPr>
          <w:szCs w:val="24"/>
          <w:lang w:val="fr-FR"/>
        </w:rPr>
        <w:t>’</w:t>
      </w:r>
      <w:r>
        <w:rPr>
          <w:szCs w:val="24"/>
          <w:lang w:val="fr-FR"/>
        </w:rPr>
        <w:t>endroit</w:t>
      </w:r>
      <w:r w:rsidRPr="005F616C">
        <w:rPr>
          <w:szCs w:val="24"/>
          <w:lang w:val="fr-FR"/>
        </w:rPr>
        <w:t xml:space="preserve"> </w:t>
      </w:r>
      <w:r>
        <w:rPr>
          <w:szCs w:val="24"/>
          <w:lang w:val="fr-FR"/>
        </w:rPr>
        <w:t>des</w:t>
      </w:r>
      <w:r w:rsidRPr="005F616C">
        <w:rPr>
          <w:szCs w:val="24"/>
          <w:lang w:val="fr-FR"/>
        </w:rPr>
        <w:t xml:space="preserve"> </w:t>
      </w:r>
      <w:r>
        <w:rPr>
          <w:szCs w:val="24"/>
          <w:lang w:val="fr-FR"/>
        </w:rPr>
        <w:t>injections</w:t>
      </w:r>
      <w:r w:rsidRPr="005F616C">
        <w:rPr>
          <w:szCs w:val="24"/>
          <w:lang w:val="fr-FR"/>
        </w:rPr>
        <w:t xml:space="preserve"> </w:t>
      </w:r>
      <w:r>
        <w:rPr>
          <w:szCs w:val="24"/>
          <w:lang w:val="fr-FR"/>
        </w:rPr>
        <w:t>mentionnés par ceux d’entre eux qui</w:t>
      </w:r>
      <w:r w:rsidRPr="005F616C">
        <w:rPr>
          <w:szCs w:val="24"/>
          <w:lang w:val="fr-FR"/>
        </w:rPr>
        <w:t xml:space="preserve"> </w:t>
      </w:r>
      <w:r>
        <w:rPr>
          <w:szCs w:val="24"/>
          <w:lang w:val="fr-FR"/>
        </w:rPr>
        <w:t>consomment</w:t>
      </w:r>
      <w:r w:rsidRPr="005F616C">
        <w:rPr>
          <w:szCs w:val="24"/>
          <w:lang w:val="fr-FR"/>
        </w:rPr>
        <w:t xml:space="preserve"> </w:t>
      </w:r>
      <w:r>
        <w:rPr>
          <w:szCs w:val="24"/>
          <w:lang w:val="fr-FR"/>
        </w:rPr>
        <w:t>des</w:t>
      </w:r>
      <w:r w:rsidRPr="005F616C">
        <w:rPr>
          <w:szCs w:val="24"/>
          <w:lang w:val="fr-FR"/>
        </w:rPr>
        <w:t xml:space="preserve"> </w:t>
      </w:r>
      <w:r>
        <w:rPr>
          <w:szCs w:val="24"/>
          <w:lang w:val="fr-FR"/>
        </w:rPr>
        <w:t>drogues</w:t>
      </w:r>
      <w:r w:rsidRPr="005F616C">
        <w:rPr>
          <w:szCs w:val="24"/>
          <w:lang w:val="fr-FR"/>
        </w:rPr>
        <w:t xml:space="preserve"> </w:t>
      </w:r>
      <w:r>
        <w:rPr>
          <w:szCs w:val="24"/>
          <w:lang w:val="fr-FR"/>
        </w:rPr>
        <w:t>injectables</w:t>
      </w:r>
      <w:r w:rsidRPr="005F616C">
        <w:rPr>
          <w:szCs w:val="24"/>
          <w:lang w:val="fr-FR"/>
        </w:rPr>
        <w:t xml:space="preserve">. </w:t>
      </w:r>
      <w:r>
        <w:rPr>
          <w:szCs w:val="24"/>
          <w:lang w:val="fr-FR"/>
        </w:rPr>
        <w:t>Cependant</w:t>
      </w:r>
      <w:r w:rsidRPr="005F616C">
        <w:rPr>
          <w:szCs w:val="24"/>
          <w:lang w:val="fr-FR"/>
        </w:rPr>
        <w:t xml:space="preserve">, </w:t>
      </w:r>
      <w:r>
        <w:rPr>
          <w:szCs w:val="24"/>
          <w:lang w:val="fr-FR"/>
        </w:rPr>
        <w:t>m</w:t>
      </w:r>
      <w:r w:rsidRPr="005F616C">
        <w:rPr>
          <w:szCs w:val="24"/>
          <w:lang w:val="fr-FR"/>
        </w:rPr>
        <w:t>ê</w:t>
      </w:r>
      <w:r>
        <w:rPr>
          <w:szCs w:val="24"/>
          <w:lang w:val="fr-FR"/>
        </w:rPr>
        <w:t>mes</w:t>
      </w:r>
      <w:r w:rsidRPr="005F616C">
        <w:rPr>
          <w:szCs w:val="24"/>
          <w:lang w:val="fr-FR"/>
        </w:rPr>
        <w:t xml:space="preserve"> </w:t>
      </w:r>
      <w:r>
        <w:rPr>
          <w:szCs w:val="24"/>
          <w:lang w:val="fr-FR"/>
        </w:rPr>
        <w:t>dans</w:t>
      </w:r>
      <w:r w:rsidRPr="005F616C">
        <w:rPr>
          <w:szCs w:val="24"/>
          <w:lang w:val="fr-FR"/>
        </w:rPr>
        <w:t xml:space="preserve"> </w:t>
      </w:r>
      <w:r>
        <w:rPr>
          <w:szCs w:val="24"/>
          <w:lang w:val="fr-FR"/>
        </w:rPr>
        <w:t>ces</w:t>
      </w:r>
      <w:r w:rsidRPr="005F616C">
        <w:rPr>
          <w:szCs w:val="24"/>
          <w:lang w:val="fr-FR"/>
        </w:rPr>
        <w:t xml:space="preserve"> </w:t>
      </w:r>
      <w:r>
        <w:rPr>
          <w:szCs w:val="24"/>
          <w:lang w:val="fr-FR"/>
        </w:rPr>
        <w:t>cas</w:t>
      </w:r>
      <w:r w:rsidRPr="005F616C">
        <w:rPr>
          <w:szCs w:val="24"/>
          <w:lang w:val="fr-FR"/>
        </w:rPr>
        <w:t xml:space="preserve">, </w:t>
      </w:r>
      <w:r>
        <w:rPr>
          <w:szCs w:val="24"/>
          <w:lang w:val="fr-FR"/>
        </w:rPr>
        <w:t>aucun</w:t>
      </w:r>
      <w:r w:rsidRPr="005F616C">
        <w:rPr>
          <w:szCs w:val="24"/>
          <w:lang w:val="fr-FR"/>
        </w:rPr>
        <w:t xml:space="preserve"> </w:t>
      </w:r>
      <w:r>
        <w:rPr>
          <w:szCs w:val="24"/>
          <w:lang w:val="fr-FR"/>
        </w:rPr>
        <w:t>enfant</w:t>
      </w:r>
      <w:r w:rsidRPr="005F616C">
        <w:rPr>
          <w:szCs w:val="24"/>
          <w:lang w:val="fr-FR"/>
        </w:rPr>
        <w:t xml:space="preserve"> </w:t>
      </w:r>
      <w:r>
        <w:rPr>
          <w:szCs w:val="24"/>
          <w:lang w:val="fr-FR"/>
        </w:rPr>
        <w:t>n</w:t>
      </w:r>
      <w:r w:rsidRPr="005F616C">
        <w:rPr>
          <w:szCs w:val="24"/>
          <w:lang w:val="fr-FR"/>
        </w:rPr>
        <w:t>’</w:t>
      </w:r>
      <w:r>
        <w:rPr>
          <w:szCs w:val="24"/>
          <w:lang w:val="fr-FR"/>
        </w:rPr>
        <w:t>est</w:t>
      </w:r>
      <w:r w:rsidRPr="005F616C">
        <w:rPr>
          <w:szCs w:val="24"/>
          <w:lang w:val="fr-FR"/>
        </w:rPr>
        <w:t xml:space="preserve"> </w:t>
      </w:r>
      <w:r>
        <w:rPr>
          <w:szCs w:val="24"/>
          <w:lang w:val="fr-FR"/>
        </w:rPr>
        <w:t>all</w:t>
      </w:r>
      <w:r w:rsidRPr="005F616C">
        <w:rPr>
          <w:szCs w:val="24"/>
          <w:lang w:val="fr-FR"/>
        </w:rPr>
        <w:t xml:space="preserve">é </w:t>
      </w:r>
      <w:r>
        <w:rPr>
          <w:szCs w:val="24"/>
          <w:lang w:val="fr-FR"/>
        </w:rPr>
        <w:t>se</w:t>
      </w:r>
      <w:r w:rsidRPr="005F616C">
        <w:rPr>
          <w:szCs w:val="24"/>
          <w:lang w:val="fr-FR"/>
        </w:rPr>
        <w:t xml:space="preserve"> </w:t>
      </w:r>
      <w:r>
        <w:rPr>
          <w:szCs w:val="24"/>
          <w:lang w:val="fr-FR"/>
        </w:rPr>
        <w:t>faire</w:t>
      </w:r>
      <w:r w:rsidRPr="005F616C">
        <w:rPr>
          <w:szCs w:val="24"/>
          <w:lang w:val="fr-FR"/>
        </w:rPr>
        <w:t xml:space="preserve"> </w:t>
      </w:r>
      <w:r>
        <w:rPr>
          <w:szCs w:val="24"/>
          <w:lang w:val="fr-FR"/>
        </w:rPr>
        <w:t>soigner</w:t>
      </w:r>
      <w:r w:rsidRPr="005F616C">
        <w:rPr>
          <w:szCs w:val="24"/>
          <w:lang w:val="fr-FR"/>
        </w:rPr>
        <w:t xml:space="preserve"> </w:t>
      </w:r>
      <w:r>
        <w:rPr>
          <w:szCs w:val="24"/>
          <w:lang w:val="fr-FR"/>
        </w:rPr>
        <w:t>dans</w:t>
      </w:r>
      <w:r w:rsidRPr="005F616C">
        <w:rPr>
          <w:szCs w:val="24"/>
          <w:lang w:val="fr-FR"/>
        </w:rPr>
        <w:t xml:space="preserve"> </w:t>
      </w:r>
      <w:r>
        <w:rPr>
          <w:szCs w:val="24"/>
          <w:lang w:val="fr-FR"/>
        </w:rPr>
        <w:t>un</w:t>
      </w:r>
      <w:r w:rsidRPr="005F616C">
        <w:rPr>
          <w:szCs w:val="24"/>
          <w:lang w:val="fr-FR"/>
        </w:rPr>
        <w:t xml:space="preserve"> </w:t>
      </w:r>
      <w:r>
        <w:rPr>
          <w:szCs w:val="24"/>
          <w:lang w:val="fr-FR"/>
        </w:rPr>
        <w:t>centre</w:t>
      </w:r>
      <w:r w:rsidRPr="005F616C">
        <w:rPr>
          <w:szCs w:val="24"/>
          <w:lang w:val="fr-FR"/>
        </w:rPr>
        <w:t xml:space="preserve"> </w:t>
      </w:r>
      <w:r>
        <w:rPr>
          <w:szCs w:val="24"/>
          <w:lang w:val="fr-FR"/>
        </w:rPr>
        <w:t>de</w:t>
      </w:r>
      <w:r w:rsidRPr="005F616C">
        <w:rPr>
          <w:szCs w:val="24"/>
          <w:lang w:val="fr-FR"/>
        </w:rPr>
        <w:t xml:space="preserve"> </w:t>
      </w:r>
      <w:r>
        <w:rPr>
          <w:szCs w:val="24"/>
          <w:lang w:val="fr-FR"/>
        </w:rPr>
        <w:t>sant</w:t>
      </w:r>
      <w:r w:rsidRPr="005F616C">
        <w:rPr>
          <w:szCs w:val="24"/>
          <w:lang w:val="fr-FR"/>
        </w:rPr>
        <w:t xml:space="preserve">é </w:t>
      </w:r>
      <w:r>
        <w:rPr>
          <w:szCs w:val="24"/>
          <w:lang w:val="fr-FR"/>
        </w:rPr>
        <w:t>et</w:t>
      </w:r>
      <w:r w:rsidRPr="005F616C">
        <w:rPr>
          <w:szCs w:val="24"/>
          <w:lang w:val="fr-FR"/>
        </w:rPr>
        <w:t xml:space="preserve"> </w:t>
      </w:r>
      <w:r>
        <w:rPr>
          <w:szCs w:val="24"/>
          <w:lang w:val="fr-FR"/>
        </w:rPr>
        <w:t>n</w:t>
      </w:r>
      <w:r w:rsidRPr="005F616C">
        <w:rPr>
          <w:szCs w:val="24"/>
          <w:lang w:val="fr-FR"/>
        </w:rPr>
        <w:t>’</w:t>
      </w:r>
      <w:r>
        <w:rPr>
          <w:szCs w:val="24"/>
          <w:lang w:val="fr-FR"/>
        </w:rPr>
        <w:t>a</w:t>
      </w:r>
      <w:r w:rsidRPr="005F616C">
        <w:rPr>
          <w:szCs w:val="24"/>
          <w:lang w:val="fr-FR"/>
        </w:rPr>
        <w:t xml:space="preserve"> </w:t>
      </w:r>
      <w:r>
        <w:rPr>
          <w:szCs w:val="24"/>
          <w:lang w:val="fr-FR"/>
        </w:rPr>
        <w:t>utilis</w:t>
      </w:r>
      <w:r w:rsidRPr="005F616C">
        <w:rPr>
          <w:szCs w:val="24"/>
          <w:lang w:val="fr-FR"/>
        </w:rPr>
        <w:t xml:space="preserve">é </w:t>
      </w:r>
      <w:r>
        <w:rPr>
          <w:szCs w:val="24"/>
          <w:lang w:val="fr-FR"/>
        </w:rPr>
        <w:t>les</w:t>
      </w:r>
      <w:r w:rsidRPr="005F616C">
        <w:rPr>
          <w:szCs w:val="24"/>
          <w:lang w:val="fr-FR"/>
        </w:rPr>
        <w:t xml:space="preserve"> </w:t>
      </w:r>
      <w:r>
        <w:rPr>
          <w:szCs w:val="24"/>
          <w:lang w:val="fr-FR"/>
        </w:rPr>
        <w:t>services</w:t>
      </w:r>
      <w:r w:rsidRPr="005F616C">
        <w:rPr>
          <w:szCs w:val="24"/>
          <w:lang w:val="fr-FR"/>
        </w:rPr>
        <w:t xml:space="preserve"> </w:t>
      </w:r>
      <w:r>
        <w:rPr>
          <w:szCs w:val="24"/>
          <w:lang w:val="fr-FR"/>
        </w:rPr>
        <w:t>m</w:t>
      </w:r>
      <w:r w:rsidRPr="005F616C">
        <w:rPr>
          <w:szCs w:val="24"/>
          <w:lang w:val="fr-FR"/>
        </w:rPr>
        <w:t>é</w:t>
      </w:r>
      <w:r>
        <w:rPr>
          <w:szCs w:val="24"/>
          <w:lang w:val="fr-FR"/>
        </w:rPr>
        <w:t>dicaux</w:t>
      </w:r>
      <w:r w:rsidRPr="005F616C">
        <w:rPr>
          <w:szCs w:val="24"/>
          <w:lang w:val="fr-FR"/>
        </w:rPr>
        <w:t xml:space="preserve">. </w:t>
      </w:r>
    </w:p>
    <w:p w:rsidR="00D768A7" w:rsidRPr="003974B6" w:rsidRDefault="00D768A7" w:rsidP="00C2558A">
      <w:pPr>
        <w:tabs>
          <w:tab w:val="clear" w:pos="360"/>
          <w:tab w:val="clear" w:pos="567"/>
        </w:tabs>
        <w:rPr>
          <w:szCs w:val="24"/>
          <w:lang w:val="fr-FR"/>
        </w:rPr>
      </w:pPr>
      <w:r w:rsidRPr="007E7CD9">
        <w:rPr>
          <w:szCs w:val="24"/>
          <w:lang w:val="fr-FR"/>
        </w:rPr>
        <w:t xml:space="preserve">674. </w:t>
      </w:r>
      <w:r w:rsidR="00F17C25">
        <w:rPr>
          <w:szCs w:val="24"/>
          <w:lang w:val="fr-FR"/>
        </w:rPr>
        <w:tab/>
      </w:r>
      <w:r>
        <w:rPr>
          <w:szCs w:val="24"/>
          <w:lang w:val="fr-FR"/>
        </w:rPr>
        <w:t xml:space="preserve">Au nombre des conséquences sociales du comportement à risque, le fait d’avoir maille à partir avec la police a été le plus souvent cité par les enfants des rues </w:t>
      </w:r>
      <w:r w:rsidRPr="007E7CD9">
        <w:rPr>
          <w:szCs w:val="24"/>
          <w:lang w:val="fr-FR"/>
        </w:rPr>
        <w:t>(</w:t>
      </w:r>
      <w:r>
        <w:rPr>
          <w:szCs w:val="24"/>
          <w:lang w:val="fr-FR"/>
        </w:rPr>
        <w:t xml:space="preserve">voir graphique </w:t>
      </w:r>
      <w:r w:rsidRPr="007E7CD9">
        <w:rPr>
          <w:szCs w:val="24"/>
          <w:lang w:val="fr-FR"/>
        </w:rPr>
        <w:t xml:space="preserve">18). </w:t>
      </w:r>
      <w:r>
        <w:rPr>
          <w:szCs w:val="24"/>
          <w:lang w:val="fr-FR"/>
        </w:rPr>
        <w:t>Le</w:t>
      </w:r>
      <w:r w:rsidRPr="003974B6">
        <w:rPr>
          <w:szCs w:val="24"/>
          <w:lang w:val="fr-FR"/>
        </w:rPr>
        <w:t xml:space="preserve"> </w:t>
      </w:r>
      <w:r>
        <w:rPr>
          <w:szCs w:val="24"/>
          <w:lang w:val="fr-FR"/>
        </w:rPr>
        <w:t>plus</w:t>
      </w:r>
      <w:r w:rsidRPr="003974B6">
        <w:rPr>
          <w:szCs w:val="24"/>
          <w:lang w:val="fr-FR"/>
        </w:rPr>
        <w:t xml:space="preserve"> </w:t>
      </w:r>
      <w:r>
        <w:rPr>
          <w:szCs w:val="24"/>
          <w:lang w:val="fr-FR"/>
        </w:rPr>
        <w:t>grave</w:t>
      </w:r>
      <w:r w:rsidRPr="003974B6">
        <w:rPr>
          <w:szCs w:val="24"/>
          <w:lang w:val="fr-FR"/>
        </w:rPr>
        <w:t xml:space="preserve"> </w:t>
      </w:r>
      <w:r>
        <w:rPr>
          <w:szCs w:val="24"/>
          <w:lang w:val="fr-FR"/>
        </w:rPr>
        <w:t>probl</w:t>
      </w:r>
      <w:r w:rsidRPr="003974B6">
        <w:rPr>
          <w:szCs w:val="24"/>
          <w:lang w:val="fr-FR"/>
        </w:rPr>
        <w:t>è</w:t>
      </w:r>
      <w:r>
        <w:rPr>
          <w:szCs w:val="24"/>
          <w:lang w:val="fr-FR"/>
        </w:rPr>
        <w:t>me</w:t>
      </w:r>
      <w:r w:rsidRPr="003974B6">
        <w:rPr>
          <w:szCs w:val="24"/>
          <w:lang w:val="fr-FR"/>
        </w:rPr>
        <w:t xml:space="preserve"> </w:t>
      </w:r>
      <w:r>
        <w:rPr>
          <w:szCs w:val="24"/>
          <w:lang w:val="fr-FR"/>
        </w:rPr>
        <w:t>que les</w:t>
      </w:r>
      <w:r w:rsidRPr="003974B6">
        <w:rPr>
          <w:szCs w:val="24"/>
          <w:lang w:val="fr-FR"/>
        </w:rPr>
        <w:t xml:space="preserve"> </w:t>
      </w:r>
      <w:r>
        <w:rPr>
          <w:szCs w:val="24"/>
          <w:lang w:val="fr-FR"/>
        </w:rPr>
        <w:t>enfants</w:t>
      </w:r>
      <w:r w:rsidRPr="003974B6">
        <w:rPr>
          <w:szCs w:val="24"/>
          <w:lang w:val="fr-FR"/>
        </w:rPr>
        <w:t xml:space="preserve"> </w:t>
      </w:r>
      <w:r>
        <w:rPr>
          <w:szCs w:val="24"/>
          <w:lang w:val="fr-FR"/>
        </w:rPr>
        <w:t>aient</w:t>
      </w:r>
      <w:r w:rsidRPr="003974B6">
        <w:rPr>
          <w:szCs w:val="24"/>
          <w:lang w:val="fr-FR"/>
        </w:rPr>
        <w:t xml:space="preserve"> </w:t>
      </w:r>
      <w:r>
        <w:rPr>
          <w:szCs w:val="24"/>
          <w:lang w:val="fr-FR"/>
        </w:rPr>
        <w:t>signal</w:t>
      </w:r>
      <w:r w:rsidRPr="003974B6">
        <w:rPr>
          <w:szCs w:val="24"/>
          <w:lang w:val="fr-FR"/>
        </w:rPr>
        <w:t xml:space="preserve">é </w:t>
      </w:r>
      <w:r>
        <w:rPr>
          <w:szCs w:val="24"/>
          <w:lang w:val="fr-FR"/>
        </w:rPr>
        <w:t>est</w:t>
      </w:r>
      <w:r w:rsidRPr="003974B6">
        <w:rPr>
          <w:szCs w:val="24"/>
          <w:lang w:val="fr-FR"/>
        </w:rPr>
        <w:t xml:space="preserve"> </w:t>
      </w:r>
      <w:r>
        <w:rPr>
          <w:szCs w:val="24"/>
          <w:lang w:val="fr-FR"/>
        </w:rPr>
        <w:t>li</w:t>
      </w:r>
      <w:r w:rsidRPr="003974B6">
        <w:rPr>
          <w:szCs w:val="24"/>
          <w:lang w:val="fr-FR"/>
        </w:rPr>
        <w:t xml:space="preserve">é </w:t>
      </w:r>
      <w:r>
        <w:rPr>
          <w:szCs w:val="24"/>
          <w:lang w:val="fr-FR"/>
        </w:rPr>
        <w:t>aux</w:t>
      </w:r>
      <w:r w:rsidRPr="003974B6">
        <w:rPr>
          <w:szCs w:val="24"/>
          <w:lang w:val="fr-FR"/>
        </w:rPr>
        <w:t xml:space="preserve"> </w:t>
      </w:r>
      <w:r>
        <w:rPr>
          <w:szCs w:val="24"/>
          <w:lang w:val="fr-FR"/>
        </w:rPr>
        <w:t>diff</w:t>
      </w:r>
      <w:r w:rsidRPr="003974B6">
        <w:rPr>
          <w:szCs w:val="24"/>
          <w:lang w:val="fr-FR"/>
        </w:rPr>
        <w:t>é</w:t>
      </w:r>
      <w:r>
        <w:rPr>
          <w:szCs w:val="24"/>
          <w:lang w:val="fr-FR"/>
        </w:rPr>
        <w:t>rentes</w:t>
      </w:r>
      <w:r w:rsidRPr="003974B6">
        <w:rPr>
          <w:szCs w:val="24"/>
          <w:lang w:val="fr-FR"/>
        </w:rPr>
        <w:t xml:space="preserve"> </w:t>
      </w:r>
      <w:r>
        <w:rPr>
          <w:szCs w:val="24"/>
          <w:lang w:val="fr-FR"/>
        </w:rPr>
        <w:t>formes de violence policière. On</w:t>
      </w:r>
      <w:r w:rsidRPr="003974B6">
        <w:rPr>
          <w:szCs w:val="24"/>
          <w:lang w:val="fr-FR"/>
        </w:rPr>
        <w:t xml:space="preserve"> </w:t>
      </w:r>
      <w:r>
        <w:rPr>
          <w:szCs w:val="24"/>
          <w:lang w:val="fr-FR"/>
        </w:rPr>
        <w:t>a</w:t>
      </w:r>
      <w:r w:rsidRPr="003974B6">
        <w:rPr>
          <w:szCs w:val="24"/>
          <w:lang w:val="fr-FR"/>
        </w:rPr>
        <w:t xml:space="preserve"> </w:t>
      </w:r>
      <w:r>
        <w:rPr>
          <w:szCs w:val="24"/>
          <w:lang w:val="fr-FR"/>
        </w:rPr>
        <w:t>constat</w:t>
      </w:r>
      <w:r w:rsidRPr="003974B6">
        <w:rPr>
          <w:szCs w:val="24"/>
          <w:lang w:val="fr-FR"/>
        </w:rPr>
        <w:t xml:space="preserve">é </w:t>
      </w:r>
      <w:r>
        <w:rPr>
          <w:szCs w:val="24"/>
          <w:lang w:val="fr-FR"/>
        </w:rPr>
        <w:t>que</w:t>
      </w:r>
      <w:r w:rsidRPr="003974B6">
        <w:rPr>
          <w:szCs w:val="24"/>
          <w:lang w:val="fr-FR"/>
        </w:rPr>
        <w:t xml:space="preserve"> </w:t>
      </w:r>
      <w:r>
        <w:rPr>
          <w:szCs w:val="24"/>
          <w:lang w:val="fr-FR"/>
        </w:rPr>
        <w:t>les</w:t>
      </w:r>
      <w:r w:rsidRPr="003974B6">
        <w:rPr>
          <w:szCs w:val="24"/>
          <w:lang w:val="fr-FR"/>
        </w:rPr>
        <w:t xml:space="preserve"> </w:t>
      </w:r>
      <w:r>
        <w:rPr>
          <w:szCs w:val="24"/>
          <w:lang w:val="fr-FR"/>
        </w:rPr>
        <w:t>enfants</w:t>
      </w:r>
      <w:r w:rsidRPr="003974B6">
        <w:rPr>
          <w:szCs w:val="24"/>
          <w:lang w:val="fr-FR"/>
        </w:rPr>
        <w:t xml:space="preserve"> </w:t>
      </w:r>
      <w:r>
        <w:rPr>
          <w:szCs w:val="24"/>
          <w:lang w:val="fr-FR"/>
        </w:rPr>
        <w:t>des</w:t>
      </w:r>
      <w:r w:rsidRPr="003974B6">
        <w:rPr>
          <w:szCs w:val="24"/>
          <w:lang w:val="fr-FR"/>
        </w:rPr>
        <w:t xml:space="preserve"> </w:t>
      </w:r>
      <w:r>
        <w:rPr>
          <w:szCs w:val="24"/>
          <w:lang w:val="fr-FR"/>
        </w:rPr>
        <w:t>rues</w:t>
      </w:r>
      <w:r w:rsidRPr="003974B6">
        <w:rPr>
          <w:szCs w:val="24"/>
          <w:lang w:val="fr-FR"/>
        </w:rPr>
        <w:t xml:space="preserve"> </w:t>
      </w:r>
      <w:r>
        <w:rPr>
          <w:szCs w:val="24"/>
          <w:lang w:val="fr-FR"/>
        </w:rPr>
        <w:t>de</w:t>
      </w:r>
      <w:r w:rsidRPr="003974B6">
        <w:rPr>
          <w:szCs w:val="24"/>
          <w:lang w:val="fr-FR"/>
        </w:rPr>
        <w:t xml:space="preserve"> </w:t>
      </w:r>
      <w:r>
        <w:rPr>
          <w:szCs w:val="24"/>
          <w:lang w:val="fr-FR"/>
        </w:rPr>
        <w:t>Khoudjand</w:t>
      </w:r>
      <w:r w:rsidRPr="003974B6">
        <w:rPr>
          <w:szCs w:val="24"/>
          <w:lang w:val="fr-FR"/>
        </w:rPr>
        <w:t xml:space="preserve"> </w:t>
      </w:r>
      <w:r>
        <w:rPr>
          <w:szCs w:val="24"/>
          <w:lang w:val="fr-FR"/>
        </w:rPr>
        <w:t xml:space="preserve">ont mentionné la violence policière nettement moins souvent </w:t>
      </w:r>
      <w:r w:rsidRPr="003974B6">
        <w:rPr>
          <w:szCs w:val="24"/>
          <w:lang w:val="fr-FR"/>
        </w:rPr>
        <w:t>(35,5</w:t>
      </w:r>
      <w:r>
        <w:rPr>
          <w:szCs w:val="24"/>
          <w:lang w:val="fr-FR"/>
        </w:rPr>
        <w:t xml:space="preserve"> </w:t>
      </w:r>
      <w:r w:rsidRPr="003974B6">
        <w:rPr>
          <w:szCs w:val="24"/>
          <w:lang w:val="fr-FR"/>
        </w:rPr>
        <w:t>%)</w:t>
      </w:r>
      <w:r>
        <w:rPr>
          <w:szCs w:val="24"/>
          <w:lang w:val="fr-FR"/>
        </w:rPr>
        <w:t xml:space="preserve"> que ceux de Douchanbé</w:t>
      </w:r>
      <w:r w:rsidRPr="003974B6">
        <w:rPr>
          <w:szCs w:val="24"/>
          <w:lang w:val="fr-FR"/>
        </w:rPr>
        <w:t xml:space="preserve"> (74,5</w:t>
      </w:r>
      <w:r>
        <w:rPr>
          <w:szCs w:val="24"/>
          <w:lang w:val="fr-FR"/>
        </w:rPr>
        <w:t xml:space="preserve"> </w:t>
      </w:r>
      <w:r w:rsidRPr="003974B6">
        <w:rPr>
          <w:szCs w:val="24"/>
          <w:lang w:val="fr-FR"/>
        </w:rPr>
        <w:t>%).</w:t>
      </w:r>
    </w:p>
    <w:p w:rsidR="00D768A7" w:rsidRPr="00D768A7" w:rsidRDefault="00D768A7" w:rsidP="00C2558A">
      <w:pPr>
        <w:tabs>
          <w:tab w:val="clear" w:pos="360"/>
          <w:tab w:val="clear" w:pos="567"/>
        </w:tabs>
        <w:rPr>
          <w:szCs w:val="24"/>
          <w:lang w:val="fr-FR"/>
        </w:rPr>
      </w:pPr>
      <w:r w:rsidRPr="00D33129">
        <w:rPr>
          <w:szCs w:val="24"/>
          <w:lang w:val="fr-FR"/>
        </w:rPr>
        <w:t xml:space="preserve">675. </w:t>
      </w:r>
      <w:r w:rsidR="00F17C25">
        <w:rPr>
          <w:szCs w:val="24"/>
          <w:lang w:val="fr-FR"/>
        </w:rPr>
        <w:tab/>
      </w:r>
      <w:r>
        <w:rPr>
          <w:szCs w:val="24"/>
          <w:lang w:val="fr-FR"/>
        </w:rPr>
        <w:t>Vivant</w:t>
      </w:r>
      <w:r w:rsidRPr="00D33129">
        <w:rPr>
          <w:szCs w:val="24"/>
          <w:lang w:val="fr-FR"/>
        </w:rPr>
        <w:t xml:space="preserve"> </w:t>
      </w:r>
      <w:r>
        <w:rPr>
          <w:szCs w:val="24"/>
          <w:lang w:val="fr-FR"/>
        </w:rPr>
        <w:t>et</w:t>
      </w:r>
      <w:r w:rsidRPr="00D33129">
        <w:rPr>
          <w:szCs w:val="24"/>
          <w:lang w:val="fr-FR"/>
        </w:rPr>
        <w:t xml:space="preserve"> </w:t>
      </w:r>
      <w:r>
        <w:rPr>
          <w:szCs w:val="24"/>
          <w:lang w:val="fr-FR"/>
        </w:rPr>
        <w:t>travaillant</w:t>
      </w:r>
      <w:r w:rsidRPr="00D33129">
        <w:rPr>
          <w:szCs w:val="24"/>
          <w:lang w:val="fr-FR"/>
        </w:rPr>
        <w:t xml:space="preserve"> </w:t>
      </w:r>
      <w:r>
        <w:rPr>
          <w:szCs w:val="24"/>
          <w:lang w:val="fr-FR"/>
        </w:rPr>
        <w:t>dans</w:t>
      </w:r>
      <w:r w:rsidRPr="00D33129">
        <w:rPr>
          <w:szCs w:val="24"/>
          <w:lang w:val="fr-FR"/>
        </w:rPr>
        <w:t xml:space="preserve"> </w:t>
      </w:r>
      <w:r>
        <w:rPr>
          <w:szCs w:val="24"/>
          <w:lang w:val="fr-FR"/>
        </w:rPr>
        <w:t>la</w:t>
      </w:r>
      <w:r w:rsidRPr="00D33129">
        <w:rPr>
          <w:szCs w:val="24"/>
          <w:lang w:val="fr-FR"/>
        </w:rPr>
        <w:t xml:space="preserve"> </w:t>
      </w:r>
      <w:r>
        <w:rPr>
          <w:szCs w:val="24"/>
          <w:lang w:val="fr-FR"/>
        </w:rPr>
        <w:t>rue</w:t>
      </w:r>
      <w:r w:rsidRPr="00D33129">
        <w:rPr>
          <w:szCs w:val="24"/>
          <w:lang w:val="fr-FR"/>
        </w:rPr>
        <w:t xml:space="preserve">, </w:t>
      </w:r>
      <w:r>
        <w:rPr>
          <w:szCs w:val="24"/>
          <w:lang w:val="fr-FR"/>
        </w:rPr>
        <w:t>ces</w:t>
      </w:r>
      <w:r w:rsidRPr="00D33129">
        <w:rPr>
          <w:szCs w:val="24"/>
          <w:lang w:val="fr-FR"/>
        </w:rPr>
        <w:t xml:space="preserve"> </w:t>
      </w:r>
      <w:r>
        <w:rPr>
          <w:szCs w:val="24"/>
          <w:lang w:val="fr-FR"/>
        </w:rPr>
        <w:t>enfants</w:t>
      </w:r>
      <w:r w:rsidRPr="00D33129">
        <w:rPr>
          <w:szCs w:val="24"/>
          <w:lang w:val="fr-FR"/>
        </w:rPr>
        <w:t xml:space="preserve"> </w:t>
      </w:r>
      <w:r>
        <w:rPr>
          <w:szCs w:val="24"/>
          <w:lang w:val="fr-FR"/>
        </w:rPr>
        <w:t>sont victimes de diverses agressions, de la part tant d’enfants du même âge que d’adultes, ce qu’ont confirmé l’entretien et les discussions avec les groupes cibles. Les</w:t>
      </w:r>
      <w:r w:rsidRPr="00D33129">
        <w:rPr>
          <w:szCs w:val="24"/>
          <w:lang w:val="fr-FR"/>
        </w:rPr>
        <w:t xml:space="preserve"> </w:t>
      </w:r>
      <w:r>
        <w:rPr>
          <w:szCs w:val="24"/>
          <w:lang w:val="fr-FR"/>
        </w:rPr>
        <w:t>enfants</w:t>
      </w:r>
      <w:r w:rsidRPr="00D33129">
        <w:rPr>
          <w:szCs w:val="24"/>
          <w:lang w:val="fr-FR"/>
        </w:rPr>
        <w:t xml:space="preserve"> </w:t>
      </w:r>
      <w:r>
        <w:rPr>
          <w:szCs w:val="24"/>
          <w:lang w:val="fr-FR"/>
        </w:rPr>
        <w:t>plus</w:t>
      </w:r>
      <w:r w:rsidRPr="00D33129">
        <w:rPr>
          <w:szCs w:val="24"/>
          <w:lang w:val="fr-FR"/>
        </w:rPr>
        <w:t xml:space="preserve"> â</w:t>
      </w:r>
      <w:r>
        <w:rPr>
          <w:szCs w:val="24"/>
          <w:lang w:val="fr-FR"/>
        </w:rPr>
        <w:t>g</w:t>
      </w:r>
      <w:r w:rsidRPr="00D33129">
        <w:rPr>
          <w:szCs w:val="24"/>
          <w:lang w:val="fr-FR"/>
        </w:rPr>
        <w:t>é</w:t>
      </w:r>
      <w:r>
        <w:rPr>
          <w:szCs w:val="24"/>
          <w:lang w:val="fr-FR"/>
        </w:rPr>
        <w:t>s</w:t>
      </w:r>
      <w:r w:rsidRPr="00D33129">
        <w:rPr>
          <w:szCs w:val="24"/>
          <w:lang w:val="fr-FR"/>
        </w:rPr>
        <w:t xml:space="preserve"> </w:t>
      </w:r>
      <w:r>
        <w:rPr>
          <w:szCs w:val="24"/>
          <w:lang w:val="fr-FR"/>
        </w:rPr>
        <w:t>obligent</w:t>
      </w:r>
      <w:r w:rsidRPr="00D33129">
        <w:rPr>
          <w:szCs w:val="24"/>
          <w:lang w:val="fr-FR"/>
        </w:rPr>
        <w:t xml:space="preserve"> </w:t>
      </w:r>
      <w:r>
        <w:rPr>
          <w:szCs w:val="24"/>
          <w:lang w:val="fr-FR"/>
        </w:rPr>
        <w:t>les</w:t>
      </w:r>
      <w:r w:rsidRPr="00D33129">
        <w:rPr>
          <w:szCs w:val="24"/>
          <w:lang w:val="fr-FR"/>
        </w:rPr>
        <w:t xml:space="preserve"> </w:t>
      </w:r>
      <w:r>
        <w:rPr>
          <w:szCs w:val="24"/>
          <w:lang w:val="fr-FR"/>
        </w:rPr>
        <w:t>plus</w:t>
      </w:r>
      <w:r w:rsidRPr="00D33129">
        <w:rPr>
          <w:szCs w:val="24"/>
          <w:lang w:val="fr-FR"/>
        </w:rPr>
        <w:t xml:space="preserve"> </w:t>
      </w:r>
      <w:r>
        <w:rPr>
          <w:szCs w:val="24"/>
          <w:lang w:val="fr-FR"/>
        </w:rPr>
        <w:t>jeunes</w:t>
      </w:r>
      <w:r w:rsidRPr="00D33129">
        <w:rPr>
          <w:szCs w:val="24"/>
          <w:lang w:val="fr-FR"/>
        </w:rPr>
        <w:t xml:space="preserve"> à </w:t>
      </w:r>
      <w:r>
        <w:rPr>
          <w:szCs w:val="24"/>
          <w:lang w:val="fr-FR"/>
        </w:rPr>
        <w:t xml:space="preserve">travailler pour eux et leur prennent l’argent qu’ils ont gagné, et il est fréquent que les plus âgés rouent de coups les plus jeunes. </w:t>
      </w:r>
    </w:p>
    <w:p w:rsidR="00D768A7" w:rsidRPr="00DB5E46" w:rsidRDefault="00D768A7" w:rsidP="00C2558A">
      <w:pPr>
        <w:pStyle w:val="BodyTextIndent"/>
        <w:spacing w:after="240"/>
        <w:ind w:left="0"/>
        <w:rPr>
          <w:lang w:val="fr-FR"/>
        </w:rPr>
      </w:pPr>
      <w:r w:rsidRPr="00DB5E46">
        <w:rPr>
          <w:lang w:val="fr-FR"/>
        </w:rPr>
        <w:t xml:space="preserve">676. </w:t>
      </w:r>
      <w:r w:rsidR="00F17C25">
        <w:rPr>
          <w:lang w:val="fr-FR"/>
        </w:rPr>
        <w:tab/>
      </w:r>
      <w:r>
        <w:rPr>
          <w:lang w:val="fr-FR"/>
        </w:rPr>
        <w:t>Il arrive souvent que les adultes exploitent le travail des enfants sans rien leur donner en échange. Pendant</w:t>
      </w:r>
      <w:r w:rsidRPr="00DB5E46">
        <w:rPr>
          <w:lang w:val="fr-FR"/>
        </w:rPr>
        <w:t xml:space="preserve"> </w:t>
      </w:r>
      <w:r>
        <w:rPr>
          <w:lang w:val="fr-FR"/>
        </w:rPr>
        <w:t>l</w:t>
      </w:r>
      <w:r w:rsidRPr="00DB5E46">
        <w:rPr>
          <w:lang w:val="fr-FR"/>
        </w:rPr>
        <w:t>’</w:t>
      </w:r>
      <w:r>
        <w:rPr>
          <w:lang w:val="fr-FR"/>
        </w:rPr>
        <w:t>entretien</w:t>
      </w:r>
      <w:r w:rsidRPr="00DB5E46">
        <w:rPr>
          <w:lang w:val="fr-FR"/>
        </w:rPr>
        <w:t xml:space="preserve">, </w:t>
      </w:r>
      <w:r>
        <w:rPr>
          <w:lang w:val="fr-FR"/>
        </w:rPr>
        <w:t>les</w:t>
      </w:r>
      <w:r w:rsidRPr="00DB5E46">
        <w:rPr>
          <w:lang w:val="fr-FR"/>
        </w:rPr>
        <w:t xml:space="preserve"> </w:t>
      </w:r>
      <w:r>
        <w:rPr>
          <w:lang w:val="fr-FR"/>
        </w:rPr>
        <w:t>enfants</w:t>
      </w:r>
      <w:r w:rsidRPr="00DB5E46">
        <w:rPr>
          <w:lang w:val="fr-FR"/>
        </w:rPr>
        <w:t xml:space="preserve"> </w:t>
      </w:r>
      <w:r>
        <w:rPr>
          <w:lang w:val="fr-FR"/>
        </w:rPr>
        <w:t>des</w:t>
      </w:r>
      <w:r w:rsidRPr="00DB5E46">
        <w:rPr>
          <w:lang w:val="fr-FR"/>
        </w:rPr>
        <w:t xml:space="preserve"> </w:t>
      </w:r>
      <w:r>
        <w:rPr>
          <w:lang w:val="fr-FR"/>
        </w:rPr>
        <w:t>rues ont refusé de parler aux volontaires qui réalisaient l’étude susvisée, en disant qu’ils ne leur faisaient pas confiance</w:t>
      </w:r>
      <w:r w:rsidRPr="00DB5E46">
        <w:rPr>
          <w:lang w:val="fr-FR"/>
        </w:rPr>
        <w:t>.</w:t>
      </w:r>
    </w:p>
    <w:p w:rsidR="00F17C25" w:rsidRDefault="00D768A7" w:rsidP="00F17C25">
      <w:pPr>
        <w:tabs>
          <w:tab w:val="clear" w:pos="360"/>
          <w:tab w:val="clear" w:pos="567"/>
        </w:tabs>
        <w:spacing w:after="0"/>
        <w:jc w:val="center"/>
        <w:rPr>
          <w:b/>
          <w:szCs w:val="24"/>
          <w:lang w:val="fr-FR"/>
        </w:rPr>
      </w:pPr>
      <w:r w:rsidRPr="00F17C25">
        <w:rPr>
          <w:b/>
          <w:szCs w:val="24"/>
          <w:lang w:val="fr-FR"/>
        </w:rPr>
        <w:t xml:space="preserve">Graphique </w:t>
      </w:r>
      <w:r w:rsidR="00F17C25">
        <w:rPr>
          <w:b/>
          <w:szCs w:val="24"/>
          <w:lang w:val="fr-FR"/>
        </w:rPr>
        <w:t>18</w:t>
      </w:r>
    </w:p>
    <w:bookmarkStart w:id="50" w:name="_MON_1314451386"/>
    <w:bookmarkEnd w:id="50"/>
    <w:p w:rsidR="00D768A7" w:rsidRPr="008958C9" w:rsidRDefault="006F0F25" w:rsidP="006F0F25">
      <w:pPr>
        <w:tabs>
          <w:tab w:val="clear" w:pos="360"/>
          <w:tab w:val="clear" w:pos="567"/>
        </w:tabs>
        <w:jc w:val="center"/>
        <w:rPr>
          <w:i/>
          <w:szCs w:val="24"/>
          <w:lang w:val="ru-RU"/>
        </w:rPr>
      </w:pPr>
      <w:r w:rsidRPr="008958C9">
        <w:rPr>
          <w:lang w:val="ru-RU"/>
        </w:rPr>
        <w:object w:dxaOrig="6319" w:dyaOrig="4742">
          <v:shape id="_x0000_i1041" type="#_x0000_t75" style="width:399.75pt;height:264pt" o:ole="">
            <v:imagedata r:id="rId40" o:title=""/>
            <w10:bordertop type="single" width="4"/>
            <w10:borderleft type="single" width="4"/>
            <w10:borderbottom type="single" width="4"/>
            <w10:borderright type="single" width="4"/>
          </v:shape>
          <o:OLEObject Type="Embed" ProgID="PowerPoint.Show.8" ShapeID="_x0000_i1041" DrawAspect="Content" ObjectID="_1394864884" r:id="rId41"/>
        </w:object>
      </w:r>
    </w:p>
    <w:p w:rsidR="006F0F25" w:rsidRDefault="006F0F25" w:rsidP="00C2558A">
      <w:pPr>
        <w:tabs>
          <w:tab w:val="clear" w:pos="360"/>
          <w:tab w:val="clear" w:pos="567"/>
        </w:tabs>
        <w:rPr>
          <w:szCs w:val="24"/>
          <w:lang w:val="fr-FR"/>
        </w:rPr>
      </w:pPr>
      <w:bookmarkStart w:id="51" w:name="я"/>
      <w:bookmarkStart w:id="52" w:name="редактирование"/>
      <w:bookmarkEnd w:id="51"/>
      <w:bookmarkEnd w:id="52"/>
    </w:p>
    <w:p w:rsidR="00D768A7" w:rsidRPr="00FB5491" w:rsidRDefault="00D768A7" w:rsidP="00C2558A">
      <w:pPr>
        <w:tabs>
          <w:tab w:val="clear" w:pos="360"/>
          <w:tab w:val="clear" w:pos="567"/>
        </w:tabs>
        <w:rPr>
          <w:szCs w:val="24"/>
          <w:lang w:val="fr-FR"/>
        </w:rPr>
      </w:pPr>
      <w:r w:rsidRPr="00C026B3">
        <w:rPr>
          <w:szCs w:val="24"/>
          <w:lang w:val="fr-FR"/>
        </w:rPr>
        <w:t xml:space="preserve">677. </w:t>
      </w:r>
      <w:r w:rsidR="006F0F25">
        <w:rPr>
          <w:szCs w:val="24"/>
          <w:lang w:val="fr-FR"/>
        </w:rPr>
        <w:tab/>
      </w:r>
      <w:r>
        <w:rPr>
          <w:szCs w:val="24"/>
          <w:lang w:val="fr-FR"/>
        </w:rPr>
        <w:t>Pendant</w:t>
      </w:r>
      <w:r w:rsidRPr="00C026B3">
        <w:rPr>
          <w:szCs w:val="24"/>
          <w:lang w:val="fr-FR"/>
        </w:rPr>
        <w:t xml:space="preserve"> </w:t>
      </w:r>
      <w:r>
        <w:rPr>
          <w:szCs w:val="24"/>
          <w:lang w:val="fr-FR"/>
        </w:rPr>
        <w:t>que l’étude était réalisée, le Ministère de l’éducation a adopté un certain nombre d’initiatives positives. Il</w:t>
      </w:r>
      <w:r w:rsidRPr="00F44041">
        <w:rPr>
          <w:szCs w:val="24"/>
          <w:lang w:val="fr-FR"/>
        </w:rPr>
        <w:t xml:space="preserve"> </w:t>
      </w:r>
      <w:r>
        <w:rPr>
          <w:szCs w:val="24"/>
          <w:lang w:val="fr-FR"/>
        </w:rPr>
        <w:t>a</w:t>
      </w:r>
      <w:r w:rsidRPr="00F44041">
        <w:rPr>
          <w:szCs w:val="24"/>
          <w:lang w:val="fr-FR"/>
        </w:rPr>
        <w:t xml:space="preserve"> </w:t>
      </w:r>
      <w:r>
        <w:rPr>
          <w:szCs w:val="24"/>
          <w:lang w:val="fr-FR"/>
        </w:rPr>
        <w:t>pris</w:t>
      </w:r>
      <w:r w:rsidRPr="00F44041">
        <w:rPr>
          <w:szCs w:val="24"/>
          <w:lang w:val="fr-FR"/>
        </w:rPr>
        <w:t xml:space="preserve"> </w:t>
      </w:r>
      <w:r>
        <w:rPr>
          <w:szCs w:val="24"/>
          <w:lang w:val="fr-FR"/>
        </w:rPr>
        <w:t>le</w:t>
      </w:r>
      <w:r w:rsidRPr="00F44041">
        <w:rPr>
          <w:szCs w:val="24"/>
          <w:lang w:val="fr-FR"/>
        </w:rPr>
        <w:t xml:space="preserve"> </w:t>
      </w:r>
      <w:r>
        <w:rPr>
          <w:szCs w:val="24"/>
          <w:lang w:val="fr-FR"/>
        </w:rPr>
        <w:t>d</w:t>
      </w:r>
      <w:r w:rsidRPr="00F44041">
        <w:rPr>
          <w:szCs w:val="24"/>
          <w:lang w:val="fr-FR"/>
        </w:rPr>
        <w:t>é</w:t>
      </w:r>
      <w:r>
        <w:rPr>
          <w:szCs w:val="24"/>
          <w:lang w:val="fr-FR"/>
        </w:rPr>
        <w:t>cret</w:t>
      </w:r>
      <w:r w:rsidRPr="00F44041">
        <w:rPr>
          <w:szCs w:val="24"/>
          <w:lang w:val="fr-FR"/>
        </w:rPr>
        <w:t xml:space="preserve"> </w:t>
      </w:r>
      <w:r>
        <w:rPr>
          <w:szCs w:val="24"/>
          <w:lang w:val="fr-FR"/>
        </w:rPr>
        <w:t>n</w:t>
      </w:r>
      <w:r w:rsidRPr="00F44041">
        <w:rPr>
          <w:szCs w:val="24"/>
          <w:lang w:val="fr-FR"/>
        </w:rPr>
        <w:t xml:space="preserve">° 211 </w:t>
      </w:r>
      <w:r>
        <w:rPr>
          <w:szCs w:val="24"/>
          <w:lang w:val="fr-FR"/>
        </w:rPr>
        <w:t>du</w:t>
      </w:r>
      <w:r w:rsidRPr="00F44041">
        <w:rPr>
          <w:szCs w:val="24"/>
          <w:lang w:val="fr-FR"/>
        </w:rPr>
        <w:t xml:space="preserve"> 11 </w:t>
      </w:r>
      <w:r>
        <w:rPr>
          <w:szCs w:val="24"/>
          <w:lang w:val="fr-FR"/>
        </w:rPr>
        <w:t>avril</w:t>
      </w:r>
      <w:r w:rsidRPr="00F44041">
        <w:rPr>
          <w:szCs w:val="24"/>
          <w:lang w:val="fr-FR"/>
        </w:rPr>
        <w:t xml:space="preserve"> 2003 </w:t>
      </w:r>
      <w:r>
        <w:rPr>
          <w:szCs w:val="24"/>
          <w:lang w:val="fr-FR"/>
        </w:rPr>
        <w:t>sur</w:t>
      </w:r>
      <w:r w:rsidRPr="00F44041">
        <w:rPr>
          <w:szCs w:val="24"/>
          <w:lang w:val="fr-FR"/>
        </w:rPr>
        <w:t xml:space="preserve"> </w:t>
      </w:r>
      <w:r>
        <w:rPr>
          <w:szCs w:val="24"/>
          <w:lang w:val="fr-FR"/>
        </w:rPr>
        <w:t>le</w:t>
      </w:r>
      <w:r w:rsidRPr="00F44041">
        <w:rPr>
          <w:szCs w:val="24"/>
          <w:lang w:val="fr-FR"/>
        </w:rPr>
        <w:t xml:space="preserve"> </w:t>
      </w:r>
      <w:r>
        <w:rPr>
          <w:szCs w:val="24"/>
          <w:lang w:val="fr-FR"/>
        </w:rPr>
        <w:t>Programme</w:t>
      </w:r>
      <w:r w:rsidRPr="00F44041">
        <w:rPr>
          <w:szCs w:val="24"/>
          <w:lang w:val="fr-FR"/>
        </w:rPr>
        <w:t xml:space="preserve"> </w:t>
      </w:r>
      <w:r>
        <w:rPr>
          <w:szCs w:val="24"/>
          <w:lang w:val="fr-FR"/>
        </w:rPr>
        <w:t>de</w:t>
      </w:r>
      <w:r w:rsidRPr="00F44041">
        <w:rPr>
          <w:szCs w:val="24"/>
          <w:lang w:val="fr-FR"/>
        </w:rPr>
        <w:t xml:space="preserve"> </w:t>
      </w:r>
      <w:r>
        <w:rPr>
          <w:szCs w:val="24"/>
          <w:lang w:val="fr-FR"/>
        </w:rPr>
        <w:t>pr</w:t>
      </w:r>
      <w:r w:rsidRPr="00F44041">
        <w:rPr>
          <w:szCs w:val="24"/>
          <w:lang w:val="fr-FR"/>
        </w:rPr>
        <w:t>é</w:t>
      </w:r>
      <w:r>
        <w:rPr>
          <w:szCs w:val="24"/>
          <w:lang w:val="fr-FR"/>
        </w:rPr>
        <w:t>vention</w:t>
      </w:r>
      <w:r w:rsidRPr="00F44041">
        <w:rPr>
          <w:szCs w:val="24"/>
          <w:lang w:val="fr-FR"/>
        </w:rPr>
        <w:t xml:space="preserve"> </w:t>
      </w:r>
      <w:r>
        <w:rPr>
          <w:szCs w:val="24"/>
          <w:lang w:val="fr-FR"/>
        </w:rPr>
        <w:t>de l’inhalation et de l’injection de drogues, visant à enrayer la propagation du VIH/sida et à instaurer un mode de vie sain dans les établissements d’enseignement, pour 2002-2003. Ce</w:t>
      </w:r>
      <w:r w:rsidRPr="00FB5491">
        <w:rPr>
          <w:szCs w:val="24"/>
          <w:lang w:val="fr-FR"/>
        </w:rPr>
        <w:t xml:space="preserve"> </w:t>
      </w:r>
      <w:r>
        <w:rPr>
          <w:szCs w:val="24"/>
          <w:lang w:val="fr-FR"/>
        </w:rPr>
        <w:t>programme</w:t>
      </w:r>
      <w:r w:rsidRPr="00FB5491">
        <w:rPr>
          <w:szCs w:val="24"/>
          <w:lang w:val="fr-FR"/>
        </w:rPr>
        <w:t xml:space="preserve"> </w:t>
      </w:r>
      <w:r>
        <w:rPr>
          <w:szCs w:val="24"/>
          <w:lang w:val="fr-FR"/>
        </w:rPr>
        <w:t>a</w:t>
      </w:r>
      <w:r w:rsidRPr="00FB5491">
        <w:rPr>
          <w:szCs w:val="24"/>
          <w:lang w:val="fr-FR"/>
        </w:rPr>
        <w:t xml:space="preserve"> é</w:t>
      </w:r>
      <w:r>
        <w:rPr>
          <w:szCs w:val="24"/>
          <w:lang w:val="fr-FR"/>
        </w:rPr>
        <w:t>t</w:t>
      </w:r>
      <w:r w:rsidRPr="00FB5491">
        <w:rPr>
          <w:szCs w:val="24"/>
          <w:lang w:val="fr-FR"/>
        </w:rPr>
        <w:t xml:space="preserve">é </w:t>
      </w:r>
      <w:r>
        <w:rPr>
          <w:szCs w:val="24"/>
          <w:lang w:val="fr-FR"/>
        </w:rPr>
        <w:t>adopt</w:t>
      </w:r>
      <w:r w:rsidRPr="00FB5491">
        <w:rPr>
          <w:szCs w:val="24"/>
          <w:lang w:val="fr-FR"/>
        </w:rPr>
        <w:t xml:space="preserve">é </w:t>
      </w:r>
      <w:r>
        <w:rPr>
          <w:szCs w:val="24"/>
          <w:lang w:val="fr-FR"/>
        </w:rPr>
        <w:t>par</w:t>
      </w:r>
      <w:r w:rsidRPr="00FB5491">
        <w:rPr>
          <w:szCs w:val="24"/>
          <w:lang w:val="fr-FR"/>
        </w:rPr>
        <w:t xml:space="preserve"> </w:t>
      </w:r>
      <w:r>
        <w:rPr>
          <w:szCs w:val="24"/>
          <w:lang w:val="fr-FR"/>
        </w:rPr>
        <w:t>le</w:t>
      </w:r>
      <w:r w:rsidRPr="00FB5491">
        <w:rPr>
          <w:szCs w:val="24"/>
          <w:lang w:val="fr-FR"/>
        </w:rPr>
        <w:t xml:space="preserve"> </w:t>
      </w:r>
      <w:r>
        <w:rPr>
          <w:szCs w:val="24"/>
          <w:lang w:val="fr-FR"/>
        </w:rPr>
        <w:t>conseil</w:t>
      </w:r>
      <w:r w:rsidRPr="00FB5491">
        <w:rPr>
          <w:szCs w:val="24"/>
          <w:lang w:val="fr-FR"/>
        </w:rPr>
        <w:t xml:space="preserve"> </w:t>
      </w:r>
      <w:r>
        <w:rPr>
          <w:szCs w:val="24"/>
          <w:lang w:val="fr-FR"/>
        </w:rPr>
        <w:t>coll</w:t>
      </w:r>
      <w:r w:rsidRPr="00FB5491">
        <w:rPr>
          <w:szCs w:val="24"/>
          <w:lang w:val="fr-FR"/>
        </w:rPr>
        <w:t>é</w:t>
      </w:r>
      <w:r>
        <w:rPr>
          <w:szCs w:val="24"/>
          <w:lang w:val="fr-FR"/>
        </w:rPr>
        <w:t>gial</w:t>
      </w:r>
      <w:r w:rsidRPr="00FB5491">
        <w:rPr>
          <w:szCs w:val="24"/>
          <w:lang w:val="fr-FR"/>
        </w:rPr>
        <w:t xml:space="preserve"> </w:t>
      </w:r>
      <w:r>
        <w:rPr>
          <w:szCs w:val="24"/>
          <w:lang w:val="fr-FR"/>
        </w:rPr>
        <w:t>du</w:t>
      </w:r>
      <w:r w:rsidRPr="00FB5491">
        <w:rPr>
          <w:szCs w:val="24"/>
          <w:lang w:val="fr-FR"/>
        </w:rPr>
        <w:t xml:space="preserve"> </w:t>
      </w:r>
      <w:r>
        <w:rPr>
          <w:szCs w:val="24"/>
          <w:lang w:val="fr-FR"/>
        </w:rPr>
        <w:t>Minist</w:t>
      </w:r>
      <w:r w:rsidRPr="00FB5491">
        <w:rPr>
          <w:szCs w:val="24"/>
          <w:lang w:val="fr-FR"/>
        </w:rPr>
        <w:t>è</w:t>
      </w:r>
      <w:r>
        <w:rPr>
          <w:szCs w:val="24"/>
          <w:lang w:val="fr-FR"/>
        </w:rPr>
        <w:t>re</w:t>
      </w:r>
      <w:r w:rsidRPr="00FB5491">
        <w:rPr>
          <w:szCs w:val="24"/>
          <w:lang w:val="fr-FR"/>
        </w:rPr>
        <w:t xml:space="preserve"> </w:t>
      </w:r>
      <w:r>
        <w:rPr>
          <w:szCs w:val="24"/>
          <w:lang w:val="fr-FR"/>
        </w:rPr>
        <w:t>le</w:t>
      </w:r>
      <w:r w:rsidRPr="00FB5491">
        <w:rPr>
          <w:szCs w:val="24"/>
          <w:lang w:val="fr-FR"/>
        </w:rPr>
        <w:t xml:space="preserve"> 22 </w:t>
      </w:r>
      <w:r>
        <w:rPr>
          <w:szCs w:val="24"/>
          <w:lang w:val="fr-FR"/>
        </w:rPr>
        <w:t>f</w:t>
      </w:r>
      <w:r w:rsidRPr="00FB5491">
        <w:rPr>
          <w:szCs w:val="24"/>
          <w:lang w:val="fr-FR"/>
        </w:rPr>
        <w:t>é</w:t>
      </w:r>
      <w:r>
        <w:rPr>
          <w:szCs w:val="24"/>
          <w:lang w:val="fr-FR"/>
        </w:rPr>
        <w:t>vrier</w:t>
      </w:r>
      <w:r w:rsidRPr="00FB5491">
        <w:rPr>
          <w:szCs w:val="24"/>
          <w:lang w:val="fr-FR"/>
        </w:rPr>
        <w:t xml:space="preserve"> 2002</w:t>
      </w:r>
      <w:r>
        <w:rPr>
          <w:szCs w:val="24"/>
          <w:lang w:val="fr-FR"/>
        </w:rPr>
        <w:t xml:space="preserve"> dans l’Instruction n° 5/5 afin de prévenir la consommation de drogues injectables et les MST et le VIH parmi les enfants et les jeunes. </w:t>
      </w:r>
    </w:p>
    <w:p w:rsidR="00D768A7" w:rsidRPr="00FB5491" w:rsidRDefault="00D768A7" w:rsidP="00C2558A">
      <w:pPr>
        <w:pStyle w:val="BodyTextIndent"/>
        <w:spacing w:after="240"/>
        <w:ind w:left="0"/>
        <w:rPr>
          <w:b/>
          <w:lang w:val="fr-FR"/>
        </w:rPr>
      </w:pPr>
      <w:r w:rsidRPr="00FB5491">
        <w:rPr>
          <w:lang w:val="fr-FR"/>
        </w:rPr>
        <w:t xml:space="preserve">678. </w:t>
      </w:r>
      <w:r w:rsidR="006F0F25">
        <w:rPr>
          <w:lang w:val="fr-FR"/>
        </w:rPr>
        <w:tab/>
      </w:r>
      <w:r>
        <w:rPr>
          <w:lang w:val="fr-FR"/>
        </w:rPr>
        <w:t>En</w:t>
      </w:r>
      <w:r w:rsidRPr="00FB5491">
        <w:rPr>
          <w:lang w:val="fr-FR"/>
        </w:rPr>
        <w:t xml:space="preserve"> 2003, </w:t>
      </w:r>
      <w:r>
        <w:rPr>
          <w:lang w:val="fr-FR"/>
        </w:rPr>
        <w:t>le</w:t>
      </w:r>
      <w:r w:rsidRPr="00FB5491">
        <w:rPr>
          <w:lang w:val="fr-FR"/>
        </w:rPr>
        <w:t xml:space="preserve"> </w:t>
      </w:r>
      <w:r>
        <w:rPr>
          <w:lang w:val="fr-FR"/>
        </w:rPr>
        <w:t>Minist</w:t>
      </w:r>
      <w:r w:rsidRPr="00FB5491">
        <w:rPr>
          <w:lang w:val="fr-FR"/>
        </w:rPr>
        <w:t>è</w:t>
      </w:r>
      <w:r>
        <w:rPr>
          <w:lang w:val="fr-FR"/>
        </w:rPr>
        <w:t>re</w:t>
      </w:r>
      <w:r w:rsidRPr="00FB5491">
        <w:rPr>
          <w:lang w:val="fr-FR"/>
        </w:rPr>
        <w:t xml:space="preserve"> </w:t>
      </w:r>
      <w:r>
        <w:rPr>
          <w:lang w:val="fr-FR"/>
        </w:rPr>
        <w:t>de</w:t>
      </w:r>
      <w:r w:rsidRPr="00FB5491">
        <w:rPr>
          <w:lang w:val="fr-FR"/>
        </w:rPr>
        <w:t xml:space="preserve"> </w:t>
      </w:r>
      <w:r>
        <w:rPr>
          <w:lang w:val="fr-FR"/>
        </w:rPr>
        <w:t>l</w:t>
      </w:r>
      <w:r w:rsidRPr="00FB5491">
        <w:rPr>
          <w:lang w:val="fr-FR"/>
        </w:rPr>
        <w:t>’é</w:t>
      </w:r>
      <w:r>
        <w:rPr>
          <w:lang w:val="fr-FR"/>
        </w:rPr>
        <w:t>ducation</w:t>
      </w:r>
      <w:r w:rsidRPr="00FB5491">
        <w:rPr>
          <w:lang w:val="fr-FR"/>
        </w:rPr>
        <w:t xml:space="preserve"> </w:t>
      </w:r>
      <w:r>
        <w:rPr>
          <w:lang w:val="fr-FR"/>
        </w:rPr>
        <w:t>a</w:t>
      </w:r>
      <w:r w:rsidRPr="00FB5491">
        <w:rPr>
          <w:lang w:val="fr-FR"/>
        </w:rPr>
        <w:t xml:space="preserve"> </w:t>
      </w:r>
      <w:r>
        <w:rPr>
          <w:lang w:val="fr-FR"/>
        </w:rPr>
        <w:t>distribu</w:t>
      </w:r>
      <w:r w:rsidRPr="00FB5491">
        <w:rPr>
          <w:lang w:val="fr-FR"/>
        </w:rPr>
        <w:t xml:space="preserve">é </w:t>
      </w:r>
      <w:r>
        <w:rPr>
          <w:lang w:val="fr-FR"/>
        </w:rPr>
        <w:t>dans</w:t>
      </w:r>
      <w:r w:rsidRPr="00FB5491">
        <w:rPr>
          <w:lang w:val="fr-FR"/>
        </w:rPr>
        <w:t xml:space="preserve"> 60 é</w:t>
      </w:r>
      <w:r>
        <w:rPr>
          <w:lang w:val="fr-FR"/>
        </w:rPr>
        <w:t>coles</w:t>
      </w:r>
      <w:r w:rsidRPr="00FB5491">
        <w:rPr>
          <w:lang w:val="fr-FR"/>
        </w:rPr>
        <w:t xml:space="preserve"> </w:t>
      </w:r>
      <w:r>
        <w:rPr>
          <w:lang w:val="fr-FR"/>
        </w:rPr>
        <w:t>du</w:t>
      </w:r>
      <w:r w:rsidRPr="00FB5491">
        <w:rPr>
          <w:lang w:val="fr-FR"/>
        </w:rPr>
        <w:t xml:space="preserve"> </w:t>
      </w:r>
      <w:r>
        <w:rPr>
          <w:lang w:val="fr-FR"/>
        </w:rPr>
        <w:t>pays</w:t>
      </w:r>
      <w:r w:rsidRPr="00FB5491">
        <w:rPr>
          <w:lang w:val="fr-FR"/>
        </w:rPr>
        <w:t xml:space="preserve"> </w:t>
      </w:r>
      <w:r>
        <w:rPr>
          <w:lang w:val="fr-FR"/>
        </w:rPr>
        <w:t>le</w:t>
      </w:r>
      <w:r w:rsidRPr="00FB5491">
        <w:rPr>
          <w:lang w:val="fr-FR"/>
        </w:rPr>
        <w:t xml:space="preserve"> </w:t>
      </w:r>
      <w:r>
        <w:rPr>
          <w:lang w:val="fr-FR"/>
        </w:rPr>
        <w:t>livre</w:t>
      </w:r>
      <w:r w:rsidRPr="00FB5491">
        <w:rPr>
          <w:lang w:val="fr-FR"/>
        </w:rPr>
        <w:t xml:space="preserve"> </w:t>
      </w:r>
      <w:r>
        <w:rPr>
          <w:lang w:val="fr-FR"/>
        </w:rPr>
        <w:t>intitul</w:t>
      </w:r>
      <w:r w:rsidRPr="00FB5491">
        <w:rPr>
          <w:lang w:val="fr-FR"/>
        </w:rPr>
        <w:t>é «</w:t>
      </w:r>
      <w:r>
        <w:rPr>
          <w:lang w:val="fr-FR"/>
        </w:rPr>
        <w:t>Mode de vie sain</w:t>
      </w:r>
      <w:r w:rsidRPr="00FB5491">
        <w:rPr>
          <w:lang w:val="fr-FR"/>
        </w:rPr>
        <w:t>»</w:t>
      </w:r>
      <w:r>
        <w:rPr>
          <w:lang w:val="fr-FR"/>
        </w:rPr>
        <w:t xml:space="preserve">, publié en tadjik. </w:t>
      </w:r>
      <w:r w:rsidRPr="00FB5491">
        <w:rPr>
          <w:lang w:val="fr-FR"/>
        </w:rPr>
        <w:t xml:space="preserve"> </w:t>
      </w:r>
    </w:p>
    <w:p w:rsidR="00D768A7" w:rsidRPr="006F0F25" w:rsidRDefault="00D768A7" w:rsidP="00C2558A">
      <w:pPr>
        <w:tabs>
          <w:tab w:val="clear" w:pos="360"/>
          <w:tab w:val="clear" w:pos="567"/>
        </w:tabs>
        <w:rPr>
          <w:rFonts w:ascii="Times New Roman Negrita" w:hAnsi="Times New Roman Negrita"/>
          <w:b/>
          <w:szCs w:val="24"/>
          <w:lang w:val="fr-FR"/>
        </w:rPr>
      </w:pPr>
      <w:r w:rsidRPr="006F0F25">
        <w:rPr>
          <w:rFonts w:ascii="Times New Roman Negrita" w:hAnsi="Times New Roman Negrita"/>
          <w:b/>
          <w:szCs w:val="24"/>
          <w:lang w:val="fr-FR"/>
        </w:rPr>
        <w:t xml:space="preserve">Discussions, recommandations et conclusions </w:t>
      </w:r>
    </w:p>
    <w:p w:rsidR="00D768A7" w:rsidRPr="00BB6BB1" w:rsidRDefault="00D768A7" w:rsidP="00C2558A">
      <w:pPr>
        <w:tabs>
          <w:tab w:val="clear" w:pos="360"/>
          <w:tab w:val="clear" w:pos="567"/>
        </w:tabs>
        <w:rPr>
          <w:szCs w:val="24"/>
          <w:lang w:val="fr-FR"/>
        </w:rPr>
      </w:pPr>
      <w:r w:rsidRPr="00BB6BB1">
        <w:rPr>
          <w:szCs w:val="24"/>
          <w:lang w:val="fr-FR"/>
        </w:rPr>
        <w:t xml:space="preserve">679. </w:t>
      </w:r>
      <w:r w:rsidR="006F0F25">
        <w:rPr>
          <w:szCs w:val="24"/>
          <w:lang w:val="fr-FR"/>
        </w:rPr>
        <w:tab/>
      </w:r>
      <w:r>
        <w:rPr>
          <w:szCs w:val="24"/>
          <w:lang w:val="fr-FR"/>
        </w:rPr>
        <w:t>Pendant</w:t>
      </w:r>
      <w:r w:rsidRPr="00BB6BB1">
        <w:rPr>
          <w:szCs w:val="24"/>
          <w:lang w:val="fr-FR"/>
        </w:rPr>
        <w:t xml:space="preserve"> </w:t>
      </w:r>
      <w:r>
        <w:rPr>
          <w:szCs w:val="24"/>
          <w:lang w:val="fr-FR"/>
        </w:rPr>
        <w:t>l</w:t>
      </w:r>
      <w:r w:rsidRPr="00BB6BB1">
        <w:rPr>
          <w:szCs w:val="24"/>
          <w:lang w:val="fr-FR"/>
        </w:rPr>
        <w:t>’é</w:t>
      </w:r>
      <w:r>
        <w:rPr>
          <w:szCs w:val="24"/>
          <w:lang w:val="fr-FR"/>
        </w:rPr>
        <w:t>tude</w:t>
      </w:r>
      <w:r w:rsidRPr="00BB6BB1">
        <w:rPr>
          <w:szCs w:val="24"/>
          <w:lang w:val="fr-FR"/>
        </w:rPr>
        <w:t xml:space="preserve"> </w:t>
      </w:r>
      <w:r>
        <w:rPr>
          <w:szCs w:val="24"/>
          <w:lang w:val="fr-FR"/>
        </w:rPr>
        <w:t>susvis</w:t>
      </w:r>
      <w:r w:rsidRPr="00BB6BB1">
        <w:rPr>
          <w:szCs w:val="24"/>
          <w:lang w:val="fr-FR"/>
        </w:rPr>
        <w:t>é</w:t>
      </w:r>
      <w:r>
        <w:rPr>
          <w:szCs w:val="24"/>
          <w:lang w:val="fr-FR"/>
        </w:rPr>
        <w:t>e</w:t>
      </w:r>
      <w:r w:rsidRPr="00BB6BB1">
        <w:rPr>
          <w:szCs w:val="24"/>
          <w:lang w:val="fr-FR"/>
        </w:rPr>
        <w:t xml:space="preserve">, </w:t>
      </w:r>
      <w:r>
        <w:rPr>
          <w:szCs w:val="24"/>
          <w:lang w:val="fr-FR"/>
        </w:rPr>
        <w:t>il</w:t>
      </w:r>
      <w:r w:rsidRPr="00BB6BB1">
        <w:rPr>
          <w:szCs w:val="24"/>
          <w:lang w:val="fr-FR"/>
        </w:rPr>
        <w:t xml:space="preserve"> </w:t>
      </w:r>
      <w:r>
        <w:rPr>
          <w:szCs w:val="24"/>
          <w:lang w:val="fr-FR"/>
        </w:rPr>
        <w:t>est</w:t>
      </w:r>
      <w:r w:rsidRPr="00BB6BB1">
        <w:rPr>
          <w:szCs w:val="24"/>
          <w:lang w:val="fr-FR"/>
        </w:rPr>
        <w:t xml:space="preserve"> </w:t>
      </w:r>
      <w:r>
        <w:rPr>
          <w:szCs w:val="24"/>
          <w:lang w:val="fr-FR"/>
        </w:rPr>
        <w:t>devenu</w:t>
      </w:r>
      <w:r w:rsidRPr="00BB6BB1">
        <w:rPr>
          <w:szCs w:val="24"/>
          <w:lang w:val="fr-FR"/>
        </w:rPr>
        <w:t xml:space="preserve"> é</w:t>
      </w:r>
      <w:r>
        <w:rPr>
          <w:szCs w:val="24"/>
          <w:lang w:val="fr-FR"/>
        </w:rPr>
        <w:t>vident</w:t>
      </w:r>
      <w:r w:rsidRPr="00BB6BB1">
        <w:rPr>
          <w:szCs w:val="24"/>
          <w:lang w:val="fr-FR"/>
        </w:rPr>
        <w:t xml:space="preserve"> </w:t>
      </w:r>
      <w:r>
        <w:rPr>
          <w:szCs w:val="24"/>
          <w:lang w:val="fr-FR"/>
        </w:rPr>
        <w:t>que</w:t>
      </w:r>
      <w:r w:rsidRPr="00BB6BB1">
        <w:rPr>
          <w:szCs w:val="24"/>
          <w:lang w:val="fr-FR"/>
        </w:rPr>
        <w:t xml:space="preserve"> </w:t>
      </w:r>
      <w:r>
        <w:rPr>
          <w:szCs w:val="24"/>
          <w:lang w:val="fr-FR"/>
        </w:rPr>
        <w:t>l</w:t>
      </w:r>
      <w:r w:rsidRPr="00BB6BB1">
        <w:rPr>
          <w:szCs w:val="24"/>
          <w:lang w:val="fr-FR"/>
        </w:rPr>
        <w:t>’</w:t>
      </w:r>
      <w:r>
        <w:rPr>
          <w:szCs w:val="24"/>
          <w:lang w:val="fr-FR"/>
        </w:rPr>
        <w:t>absence</w:t>
      </w:r>
      <w:r w:rsidRPr="00BB6BB1">
        <w:rPr>
          <w:szCs w:val="24"/>
          <w:lang w:val="fr-FR"/>
        </w:rPr>
        <w:t xml:space="preserve"> </w:t>
      </w:r>
      <w:r>
        <w:rPr>
          <w:szCs w:val="24"/>
          <w:lang w:val="fr-FR"/>
        </w:rPr>
        <w:t>de</w:t>
      </w:r>
      <w:r w:rsidRPr="00BB6BB1">
        <w:rPr>
          <w:szCs w:val="24"/>
          <w:lang w:val="fr-FR"/>
        </w:rPr>
        <w:t xml:space="preserve"> </w:t>
      </w:r>
      <w:r>
        <w:rPr>
          <w:szCs w:val="24"/>
          <w:lang w:val="fr-FR"/>
        </w:rPr>
        <w:t>possibilit</w:t>
      </w:r>
      <w:r w:rsidRPr="00BB6BB1">
        <w:rPr>
          <w:szCs w:val="24"/>
          <w:lang w:val="fr-FR"/>
        </w:rPr>
        <w:t>é</w:t>
      </w:r>
      <w:r>
        <w:rPr>
          <w:szCs w:val="24"/>
          <w:lang w:val="fr-FR"/>
        </w:rPr>
        <w:t>s</w:t>
      </w:r>
      <w:r w:rsidRPr="00BB6BB1">
        <w:rPr>
          <w:szCs w:val="24"/>
          <w:lang w:val="fr-FR"/>
        </w:rPr>
        <w:t xml:space="preserve"> </w:t>
      </w:r>
      <w:r>
        <w:rPr>
          <w:szCs w:val="24"/>
          <w:lang w:val="fr-FR"/>
        </w:rPr>
        <w:t>et</w:t>
      </w:r>
      <w:r w:rsidRPr="00BB6BB1">
        <w:rPr>
          <w:szCs w:val="24"/>
          <w:lang w:val="fr-FR"/>
        </w:rPr>
        <w:t xml:space="preserve"> </w:t>
      </w:r>
      <w:r>
        <w:rPr>
          <w:szCs w:val="24"/>
          <w:lang w:val="fr-FR"/>
        </w:rPr>
        <w:t>de</w:t>
      </w:r>
      <w:r w:rsidRPr="00BB6BB1">
        <w:rPr>
          <w:szCs w:val="24"/>
          <w:lang w:val="fr-FR"/>
        </w:rPr>
        <w:t xml:space="preserve"> </w:t>
      </w:r>
      <w:r>
        <w:rPr>
          <w:szCs w:val="24"/>
          <w:lang w:val="fr-FR"/>
        </w:rPr>
        <w:t>perspectives</w:t>
      </w:r>
      <w:r w:rsidRPr="00BB6BB1">
        <w:rPr>
          <w:szCs w:val="24"/>
          <w:lang w:val="fr-FR"/>
        </w:rPr>
        <w:t xml:space="preserve"> </w:t>
      </w:r>
      <w:r>
        <w:rPr>
          <w:szCs w:val="24"/>
          <w:lang w:val="fr-FR"/>
        </w:rPr>
        <w:t>socio</w:t>
      </w:r>
      <w:r w:rsidRPr="00BB6BB1">
        <w:rPr>
          <w:szCs w:val="24"/>
          <w:lang w:val="fr-FR"/>
        </w:rPr>
        <w:t>é</w:t>
      </w:r>
      <w:r>
        <w:rPr>
          <w:szCs w:val="24"/>
          <w:lang w:val="fr-FR"/>
        </w:rPr>
        <w:t>conomiques</w:t>
      </w:r>
      <w:r w:rsidRPr="00BB6BB1">
        <w:rPr>
          <w:szCs w:val="24"/>
          <w:lang w:val="fr-FR"/>
        </w:rPr>
        <w:t xml:space="preserve"> </w:t>
      </w:r>
      <w:r>
        <w:rPr>
          <w:szCs w:val="24"/>
          <w:lang w:val="fr-FR"/>
        </w:rPr>
        <w:t>pour</w:t>
      </w:r>
      <w:r w:rsidRPr="00BB6BB1">
        <w:rPr>
          <w:szCs w:val="24"/>
          <w:lang w:val="fr-FR"/>
        </w:rPr>
        <w:t xml:space="preserve"> </w:t>
      </w:r>
      <w:r>
        <w:rPr>
          <w:szCs w:val="24"/>
          <w:lang w:val="fr-FR"/>
        </w:rPr>
        <w:t>les</w:t>
      </w:r>
      <w:r w:rsidRPr="00BB6BB1">
        <w:rPr>
          <w:szCs w:val="24"/>
          <w:lang w:val="fr-FR"/>
        </w:rPr>
        <w:t xml:space="preserve"> </w:t>
      </w:r>
      <w:r>
        <w:rPr>
          <w:szCs w:val="24"/>
          <w:lang w:val="fr-FR"/>
        </w:rPr>
        <w:t>travailleurs</w:t>
      </w:r>
      <w:r w:rsidRPr="00BB6BB1">
        <w:rPr>
          <w:szCs w:val="24"/>
          <w:lang w:val="fr-FR"/>
        </w:rPr>
        <w:t xml:space="preserve"> </w:t>
      </w:r>
      <w:r>
        <w:rPr>
          <w:szCs w:val="24"/>
          <w:lang w:val="fr-FR"/>
        </w:rPr>
        <w:t>du</w:t>
      </w:r>
      <w:r w:rsidRPr="00BB6BB1">
        <w:rPr>
          <w:szCs w:val="24"/>
          <w:lang w:val="fr-FR"/>
        </w:rPr>
        <w:t xml:space="preserve"> </w:t>
      </w:r>
      <w:r>
        <w:rPr>
          <w:szCs w:val="24"/>
          <w:lang w:val="fr-FR"/>
        </w:rPr>
        <w:t>sexe</w:t>
      </w:r>
      <w:r w:rsidRPr="00BB6BB1">
        <w:rPr>
          <w:szCs w:val="24"/>
          <w:lang w:val="fr-FR"/>
        </w:rPr>
        <w:t xml:space="preserve">, </w:t>
      </w:r>
      <w:r>
        <w:rPr>
          <w:szCs w:val="24"/>
          <w:lang w:val="fr-FR"/>
        </w:rPr>
        <w:t>les</w:t>
      </w:r>
      <w:r w:rsidRPr="00BB6BB1">
        <w:rPr>
          <w:szCs w:val="24"/>
          <w:lang w:val="fr-FR"/>
        </w:rPr>
        <w:t xml:space="preserve"> </w:t>
      </w:r>
      <w:r>
        <w:rPr>
          <w:szCs w:val="24"/>
          <w:lang w:val="fr-FR"/>
        </w:rPr>
        <w:t>consommateurs</w:t>
      </w:r>
      <w:r w:rsidRPr="00BB6BB1">
        <w:rPr>
          <w:szCs w:val="24"/>
          <w:lang w:val="fr-FR"/>
        </w:rPr>
        <w:t xml:space="preserve"> </w:t>
      </w:r>
      <w:r>
        <w:rPr>
          <w:szCs w:val="24"/>
          <w:lang w:val="fr-FR"/>
        </w:rPr>
        <w:t>de</w:t>
      </w:r>
      <w:r w:rsidRPr="00BB6BB1">
        <w:rPr>
          <w:szCs w:val="24"/>
          <w:lang w:val="fr-FR"/>
        </w:rPr>
        <w:t xml:space="preserve"> </w:t>
      </w:r>
      <w:r>
        <w:rPr>
          <w:szCs w:val="24"/>
          <w:lang w:val="fr-FR"/>
        </w:rPr>
        <w:t>drogues</w:t>
      </w:r>
      <w:r w:rsidRPr="00BB6BB1">
        <w:rPr>
          <w:szCs w:val="24"/>
          <w:lang w:val="fr-FR"/>
        </w:rPr>
        <w:t xml:space="preserve"> </w:t>
      </w:r>
      <w:r>
        <w:rPr>
          <w:szCs w:val="24"/>
          <w:lang w:val="fr-FR"/>
        </w:rPr>
        <w:t>injectables</w:t>
      </w:r>
      <w:r w:rsidRPr="00BB6BB1">
        <w:rPr>
          <w:szCs w:val="24"/>
          <w:lang w:val="fr-FR"/>
        </w:rPr>
        <w:t xml:space="preserve"> </w:t>
      </w:r>
      <w:r>
        <w:rPr>
          <w:szCs w:val="24"/>
          <w:lang w:val="fr-FR"/>
        </w:rPr>
        <w:t>et</w:t>
      </w:r>
      <w:r w:rsidRPr="00BB6BB1">
        <w:rPr>
          <w:szCs w:val="24"/>
          <w:lang w:val="fr-FR"/>
        </w:rPr>
        <w:t xml:space="preserve"> </w:t>
      </w:r>
      <w:r>
        <w:rPr>
          <w:szCs w:val="24"/>
          <w:lang w:val="fr-FR"/>
        </w:rPr>
        <w:t>les</w:t>
      </w:r>
      <w:r w:rsidRPr="00BB6BB1">
        <w:rPr>
          <w:szCs w:val="24"/>
          <w:lang w:val="fr-FR"/>
        </w:rPr>
        <w:t xml:space="preserve"> </w:t>
      </w:r>
      <w:r>
        <w:rPr>
          <w:szCs w:val="24"/>
          <w:lang w:val="fr-FR"/>
        </w:rPr>
        <w:t>enfants</w:t>
      </w:r>
      <w:r w:rsidRPr="00BB6BB1">
        <w:rPr>
          <w:szCs w:val="24"/>
          <w:lang w:val="fr-FR"/>
        </w:rPr>
        <w:t xml:space="preserve"> </w:t>
      </w:r>
      <w:r>
        <w:rPr>
          <w:szCs w:val="24"/>
          <w:lang w:val="fr-FR"/>
        </w:rPr>
        <w:t>des</w:t>
      </w:r>
      <w:r w:rsidRPr="00BB6BB1">
        <w:rPr>
          <w:szCs w:val="24"/>
          <w:lang w:val="fr-FR"/>
        </w:rPr>
        <w:t xml:space="preserve"> </w:t>
      </w:r>
      <w:r>
        <w:rPr>
          <w:szCs w:val="24"/>
          <w:lang w:val="fr-FR"/>
        </w:rPr>
        <w:t>rues</w:t>
      </w:r>
      <w:r w:rsidRPr="00BB6BB1">
        <w:rPr>
          <w:szCs w:val="24"/>
          <w:lang w:val="fr-FR"/>
        </w:rPr>
        <w:t xml:space="preserve"> </w:t>
      </w:r>
      <w:r>
        <w:rPr>
          <w:szCs w:val="24"/>
          <w:lang w:val="fr-FR"/>
        </w:rPr>
        <w:t>p</w:t>
      </w:r>
      <w:r w:rsidRPr="00BB6BB1">
        <w:rPr>
          <w:szCs w:val="24"/>
          <w:lang w:val="fr-FR"/>
        </w:rPr>
        <w:t>è</w:t>
      </w:r>
      <w:r>
        <w:rPr>
          <w:szCs w:val="24"/>
          <w:lang w:val="fr-FR"/>
        </w:rPr>
        <w:t>se</w:t>
      </w:r>
      <w:r w:rsidRPr="00BB6BB1">
        <w:rPr>
          <w:szCs w:val="24"/>
          <w:lang w:val="fr-FR"/>
        </w:rPr>
        <w:t xml:space="preserve"> </w:t>
      </w:r>
      <w:r>
        <w:rPr>
          <w:szCs w:val="24"/>
          <w:lang w:val="fr-FR"/>
        </w:rPr>
        <w:t>sur</w:t>
      </w:r>
      <w:r w:rsidRPr="00BB6BB1">
        <w:rPr>
          <w:szCs w:val="24"/>
          <w:lang w:val="fr-FR"/>
        </w:rPr>
        <w:t xml:space="preserve"> </w:t>
      </w:r>
      <w:r>
        <w:rPr>
          <w:szCs w:val="24"/>
          <w:lang w:val="fr-FR"/>
        </w:rPr>
        <w:t>leur</w:t>
      </w:r>
      <w:r w:rsidRPr="00BB6BB1">
        <w:rPr>
          <w:szCs w:val="24"/>
          <w:lang w:val="fr-FR"/>
        </w:rPr>
        <w:t xml:space="preserve"> </w:t>
      </w:r>
      <w:r>
        <w:rPr>
          <w:szCs w:val="24"/>
          <w:lang w:val="fr-FR"/>
        </w:rPr>
        <w:t>d</w:t>
      </w:r>
      <w:r w:rsidRPr="00BB6BB1">
        <w:rPr>
          <w:szCs w:val="24"/>
          <w:lang w:val="fr-FR"/>
        </w:rPr>
        <w:t>é</w:t>
      </w:r>
      <w:r>
        <w:rPr>
          <w:szCs w:val="24"/>
          <w:lang w:val="fr-FR"/>
        </w:rPr>
        <w:t>cision</w:t>
      </w:r>
      <w:r w:rsidRPr="00BB6BB1">
        <w:rPr>
          <w:szCs w:val="24"/>
          <w:lang w:val="fr-FR"/>
        </w:rPr>
        <w:t xml:space="preserve"> </w:t>
      </w:r>
      <w:r>
        <w:rPr>
          <w:szCs w:val="24"/>
          <w:lang w:val="fr-FR"/>
        </w:rPr>
        <w:t>d’adopter le comportement à risque qui est le leur.</w:t>
      </w:r>
      <w:r w:rsidRPr="00BB6BB1">
        <w:rPr>
          <w:szCs w:val="24"/>
          <w:lang w:val="fr-FR"/>
        </w:rPr>
        <w:t xml:space="preserve"> </w:t>
      </w:r>
      <w:r>
        <w:rPr>
          <w:szCs w:val="24"/>
          <w:lang w:val="fr-FR"/>
        </w:rPr>
        <w:t>Les particularités de leur mode de vie leur font courir un très grand risque de contracter une MST et le VIH/sida. Le</w:t>
      </w:r>
      <w:r w:rsidRPr="00BB6BB1">
        <w:rPr>
          <w:szCs w:val="24"/>
          <w:lang w:val="fr-FR"/>
        </w:rPr>
        <w:t xml:space="preserve"> </w:t>
      </w:r>
      <w:r>
        <w:rPr>
          <w:szCs w:val="24"/>
          <w:lang w:val="fr-FR"/>
        </w:rPr>
        <w:t>fait</w:t>
      </w:r>
      <w:r w:rsidRPr="00BB6BB1">
        <w:rPr>
          <w:szCs w:val="24"/>
          <w:lang w:val="fr-FR"/>
        </w:rPr>
        <w:t xml:space="preserve"> </w:t>
      </w:r>
      <w:r>
        <w:rPr>
          <w:szCs w:val="24"/>
          <w:lang w:val="fr-FR"/>
        </w:rPr>
        <w:t>de</w:t>
      </w:r>
      <w:r w:rsidRPr="00BB6BB1">
        <w:rPr>
          <w:szCs w:val="24"/>
          <w:lang w:val="fr-FR"/>
        </w:rPr>
        <w:t xml:space="preserve"> </w:t>
      </w:r>
      <w:r>
        <w:rPr>
          <w:szCs w:val="24"/>
          <w:lang w:val="fr-FR"/>
        </w:rPr>
        <w:t>ne</w:t>
      </w:r>
      <w:r w:rsidRPr="00BB6BB1">
        <w:rPr>
          <w:szCs w:val="24"/>
          <w:lang w:val="fr-FR"/>
        </w:rPr>
        <w:t xml:space="preserve"> </w:t>
      </w:r>
      <w:r>
        <w:rPr>
          <w:szCs w:val="24"/>
          <w:lang w:val="fr-FR"/>
        </w:rPr>
        <w:t>pas</w:t>
      </w:r>
      <w:r w:rsidRPr="00BB6BB1">
        <w:rPr>
          <w:szCs w:val="24"/>
          <w:lang w:val="fr-FR"/>
        </w:rPr>
        <w:t xml:space="preserve"> </w:t>
      </w:r>
      <w:r>
        <w:rPr>
          <w:szCs w:val="24"/>
          <w:lang w:val="fr-FR"/>
        </w:rPr>
        <w:t>se</w:t>
      </w:r>
      <w:r w:rsidRPr="00BB6BB1">
        <w:rPr>
          <w:szCs w:val="24"/>
          <w:lang w:val="fr-FR"/>
        </w:rPr>
        <w:t xml:space="preserve"> </w:t>
      </w:r>
      <w:r>
        <w:rPr>
          <w:szCs w:val="24"/>
          <w:lang w:val="fr-FR"/>
        </w:rPr>
        <w:t>faire</w:t>
      </w:r>
      <w:r w:rsidRPr="00BB6BB1">
        <w:rPr>
          <w:szCs w:val="24"/>
          <w:lang w:val="fr-FR"/>
        </w:rPr>
        <w:t xml:space="preserve"> </w:t>
      </w:r>
      <w:r>
        <w:rPr>
          <w:szCs w:val="24"/>
          <w:lang w:val="fr-FR"/>
        </w:rPr>
        <w:t>soigner</w:t>
      </w:r>
      <w:r w:rsidRPr="00BB6BB1">
        <w:rPr>
          <w:szCs w:val="24"/>
          <w:lang w:val="fr-FR"/>
        </w:rPr>
        <w:t xml:space="preserve"> </w:t>
      </w:r>
      <w:r>
        <w:rPr>
          <w:szCs w:val="24"/>
          <w:lang w:val="fr-FR"/>
        </w:rPr>
        <w:t>dans</w:t>
      </w:r>
      <w:r w:rsidRPr="00BB6BB1">
        <w:rPr>
          <w:szCs w:val="24"/>
          <w:lang w:val="fr-FR"/>
        </w:rPr>
        <w:t xml:space="preserve"> </w:t>
      </w:r>
      <w:r>
        <w:rPr>
          <w:szCs w:val="24"/>
          <w:lang w:val="fr-FR"/>
        </w:rPr>
        <w:t>les</w:t>
      </w:r>
      <w:r w:rsidRPr="00BB6BB1">
        <w:rPr>
          <w:szCs w:val="24"/>
          <w:lang w:val="fr-FR"/>
        </w:rPr>
        <w:t xml:space="preserve"> </w:t>
      </w:r>
      <w:r>
        <w:rPr>
          <w:szCs w:val="24"/>
          <w:lang w:val="fr-FR"/>
        </w:rPr>
        <w:t>centres</w:t>
      </w:r>
      <w:r w:rsidRPr="00BB6BB1">
        <w:rPr>
          <w:szCs w:val="24"/>
          <w:lang w:val="fr-FR"/>
        </w:rPr>
        <w:t xml:space="preserve"> </w:t>
      </w:r>
      <w:r>
        <w:rPr>
          <w:szCs w:val="24"/>
          <w:lang w:val="fr-FR"/>
        </w:rPr>
        <w:t>de</w:t>
      </w:r>
      <w:r w:rsidRPr="00BB6BB1">
        <w:rPr>
          <w:szCs w:val="24"/>
          <w:lang w:val="fr-FR"/>
        </w:rPr>
        <w:t xml:space="preserve"> </w:t>
      </w:r>
      <w:r>
        <w:rPr>
          <w:szCs w:val="24"/>
          <w:lang w:val="fr-FR"/>
        </w:rPr>
        <w:t>sant</w:t>
      </w:r>
      <w:r w:rsidRPr="00BB6BB1">
        <w:rPr>
          <w:szCs w:val="24"/>
          <w:lang w:val="fr-FR"/>
        </w:rPr>
        <w:t>é</w:t>
      </w:r>
      <w:r>
        <w:rPr>
          <w:szCs w:val="24"/>
          <w:lang w:val="fr-FR"/>
        </w:rPr>
        <w:t xml:space="preserve"> et la pratique de l’automédication peuvent avoir des conséquences très dangereuses.</w:t>
      </w:r>
      <w:r w:rsidRPr="00BB6BB1">
        <w:rPr>
          <w:szCs w:val="24"/>
          <w:lang w:val="fr-FR"/>
        </w:rPr>
        <w:t xml:space="preserve"> </w:t>
      </w:r>
    </w:p>
    <w:p w:rsidR="00D768A7" w:rsidRPr="00D768A7" w:rsidRDefault="00D768A7" w:rsidP="006F0F25">
      <w:pPr>
        <w:tabs>
          <w:tab w:val="clear" w:pos="360"/>
          <w:tab w:val="clear" w:pos="567"/>
        </w:tabs>
        <w:rPr>
          <w:szCs w:val="24"/>
          <w:lang w:val="fr-FR"/>
        </w:rPr>
      </w:pPr>
      <w:r w:rsidRPr="00A87C04">
        <w:rPr>
          <w:szCs w:val="24"/>
          <w:lang w:val="fr-FR"/>
        </w:rPr>
        <w:t xml:space="preserve">680. </w:t>
      </w:r>
      <w:r w:rsidR="006F0F25">
        <w:rPr>
          <w:szCs w:val="24"/>
          <w:lang w:val="fr-FR"/>
        </w:rPr>
        <w:tab/>
      </w:r>
      <w:r>
        <w:rPr>
          <w:szCs w:val="24"/>
          <w:lang w:val="fr-FR"/>
        </w:rPr>
        <w:t>Pour</w:t>
      </w:r>
      <w:r w:rsidRPr="00A87C04">
        <w:rPr>
          <w:szCs w:val="24"/>
          <w:lang w:val="fr-FR"/>
        </w:rPr>
        <w:t xml:space="preserve"> </w:t>
      </w:r>
      <w:r>
        <w:rPr>
          <w:szCs w:val="24"/>
          <w:lang w:val="fr-FR"/>
        </w:rPr>
        <w:t>ce</w:t>
      </w:r>
      <w:r w:rsidRPr="00A87C04">
        <w:rPr>
          <w:szCs w:val="24"/>
          <w:lang w:val="fr-FR"/>
        </w:rPr>
        <w:t xml:space="preserve"> </w:t>
      </w:r>
      <w:r>
        <w:rPr>
          <w:szCs w:val="24"/>
          <w:lang w:val="fr-FR"/>
        </w:rPr>
        <w:t>qui</w:t>
      </w:r>
      <w:r w:rsidRPr="00A87C04">
        <w:rPr>
          <w:szCs w:val="24"/>
          <w:lang w:val="fr-FR"/>
        </w:rPr>
        <w:t xml:space="preserve"> </w:t>
      </w:r>
      <w:r>
        <w:rPr>
          <w:szCs w:val="24"/>
          <w:lang w:val="fr-FR"/>
        </w:rPr>
        <w:t>est</w:t>
      </w:r>
      <w:r w:rsidRPr="00A87C04">
        <w:rPr>
          <w:szCs w:val="24"/>
          <w:lang w:val="fr-FR"/>
        </w:rPr>
        <w:t xml:space="preserve"> </w:t>
      </w:r>
      <w:r>
        <w:rPr>
          <w:szCs w:val="24"/>
          <w:lang w:val="fr-FR"/>
        </w:rPr>
        <w:t>de</w:t>
      </w:r>
      <w:r w:rsidRPr="00A87C04">
        <w:rPr>
          <w:szCs w:val="24"/>
          <w:lang w:val="fr-FR"/>
        </w:rPr>
        <w:t xml:space="preserve"> </w:t>
      </w:r>
      <w:r>
        <w:rPr>
          <w:szCs w:val="24"/>
          <w:lang w:val="fr-FR"/>
        </w:rPr>
        <w:t>la</w:t>
      </w:r>
      <w:r w:rsidRPr="00A87C04">
        <w:rPr>
          <w:szCs w:val="24"/>
          <w:lang w:val="fr-FR"/>
        </w:rPr>
        <w:t xml:space="preserve"> </w:t>
      </w:r>
      <w:r>
        <w:rPr>
          <w:szCs w:val="24"/>
          <w:lang w:val="fr-FR"/>
        </w:rPr>
        <w:t>propagation</w:t>
      </w:r>
      <w:r w:rsidRPr="00A87C04">
        <w:rPr>
          <w:szCs w:val="24"/>
          <w:lang w:val="fr-FR"/>
        </w:rPr>
        <w:t xml:space="preserve"> </w:t>
      </w:r>
      <w:r>
        <w:rPr>
          <w:szCs w:val="24"/>
          <w:lang w:val="fr-FR"/>
        </w:rPr>
        <w:t>rapide</w:t>
      </w:r>
      <w:r w:rsidRPr="00A87C04">
        <w:rPr>
          <w:szCs w:val="24"/>
          <w:lang w:val="fr-FR"/>
        </w:rPr>
        <w:t xml:space="preserve"> </w:t>
      </w:r>
      <w:r>
        <w:rPr>
          <w:szCs w:val="24"/>
          <w:lang w:val="fr-FR"/>
        </w:rPr>
        <w:t>du</w:t>
      </w:r>
      <w:r w:rsidRPr="00A87C04">
        <w:rPr>
          <w:szCs w:val="24"/>
          <w:lang w:val="fr-FR"/>
        </w:rPr>
        <w:t xml:space="preserve"> </w:t>
      </w:r>
      <w:r>
        <w:rPr>
          <w:szCs w:val="24"/>
          <w:lang w:val="fr-FR"/>
        </w:rPr>
        <w:t>VIH</w:t>
      </w:r>
      <w:r w:rsidRPr="00A87C04">
        <w:rPr>
          <w:szCs w:val="24"/>
          <w:lang w:val="fr-FR"/>
        </w:rPr>
        <w:t xml:space="preserve"> </w:t>
      </w:r>
      <w:r>
        <w:rPr>
          <w:szCs w:val="24"/>
          <w:lang w:val="fr-FR"/>
        </w:rPr>
        <w:t>au</w:t>
      </w:r>
      <w:r w:rsidRPr="00A87C04">
        <w:rPr>
          <w:szCs w:val="24"/>
          <w:lang w:val="fr-FR"/>
        </w:rPr>
        <w:t xml:space="preserve"> </w:t>
      </w:r>
      <w:r>
        <w:rPr>
          <w:szCs w:val="24"/>
          <w:lang w:val="fr-FR"/>
        </w:rPr>
        <w:t>Tadjikistan</w:t>
      </w:r>
      <w:r w:rsidRPr="00A87C04">
        <w:rPr>
          <w:szCs w:val="24"/>
          <w:lang w:val="fr-FR"/>
        </w:rPr>
        <w:t xml:space="preserve">, </w:t>
      </w:r>
      <w:r>
        <w:rPr>
          <w:szCs w:val="24"/>
          <w:lang w:val="fr-FR"/>
        </w:rPr>
        <w:t>il</w:t>
      </w:r>
      <w:r w:rsidRPr="00A87C04">
        <w:rPr>
          <w:szCs w:val="24"/>
          <w:lang w:val="fr-FR"/>
        </w:rPr>
        <w:t xml:space="preserve"> </w:t>
      </w:r>
      <w:r>
        <w:rPr>
          <w:szCs w:val="24"/>
          <w:lang w:val="fr-FR"/>
        </w:rPr>
        <w:t>est de la plus haute importance d’adopter des stratégies élargies de prévention.</w:t>
      </w:r>
      <w:r w:rsidRPr="00A87C04">
        <w:rPr>
          <w:szCs w:val="24"/>
          <w:lang w:val="fr-FR"/>
        </w:rPr>
        <w:t xml:space="preserve"> À </w:t>
      </w:r>
      <w:r>
        <w:rPr>
          <w:szCs w:val="24"/>
          <w:lang w:val="fr-FR"/>
        </w:rPr>
        <w:t>l</w:t>
      </w:r>
      <w:r w:rsidRPr="00A87C04">
        <w:rPr>
          <w:szCs w:val="24"/>
          <w:lang w:val="fr-FR"/>
        </w:rPr>
        <w:t>’</w:t>
      </w:r>
      <w:r>
        <w:rPr>
          <w:szCs w:val="24"/>
          <w:lang w:val="fr-FR"/>
        </w:rPr>
        <w:t>heure</w:t>
      </w:r>
      <w:r w:rsidRPr="00A87C04">
        <w:rPr>
          <w:szCs w:val="24"/>
          <w:lang w:val="fr-FR"/>
        </w:rPr>
        <w:t xml:space="preserve"> </w:t>
      </w:r>
      <w:r>
        <w:rPr>
          <w:szCs w:val="24"/>
          <w:lang w:val="fr-FR"/>
        </w:rPr>
        <w:t>actuelle</w:t>
      </w:r>
      <w:r w:rsidRPr="00A87C04">
        <w:rPr>
          <w:szCs w:val="24"/>
          <w:lang w:val="fr-FR"/>
        </w:rPr>
        <w:t xml:space="preserve">, </w:t>
      </w:r>
      <w:r>
        <w:rPr>
          <w:szCs w:val="24"/>
          <w:lang w:val="fr-FR"/>
        </w:rPr>
        <w:t>en</w:t>
      </w:r>
      <w:r w:rsidRPr="00A87C04">
        <w:rPr>
          <w:szCs w:val="24"/>
          <w:lang w:val="fr-FR"/>
        </w:rPr>
        <w:t xml:space="preserve"> </w:t>
      </w:r>
      <w:r>
        <w:rPr>
          <w:szCs w:val="24"/>
          <w:lang w:val="fr-FR"/>
        </w:rPr>
        <w:t>sus</w:t>
      </w:r>
      <w:r w:rsidRPr="00A87C04">
        <w:rPr>
          <w:szCs w:val="24"/>
          <w:lang w:val="fr-FR"/>
        </w:rPr>
        <w:t xml:space="preserve"> </w:t>
      </w:r>
      <w:r>
        <w:rPr>
          <w:szCs w:val="24"/>
          <w:lang w:val="fr-FR"/>
        </w:rPr>
        <w:t>de</w:t>
      </w:r>
      <w:r w:rsidRPr="00A87C04">
        <w:rPr>
          <w:szCs w:val="24"/>
          <w:lang w:val="fr-FR"/>
        </w:rPr>
        <w:t xml:space="preserve"> </w:t>
      </w:r>
      <w:r>
        <w:rPr>
          <w:szCs w:val="24"/>
          <w:lang w:val="fr-FR"/>
        </w:rPr>
        <w:t>la</w:t>
      </w:r>
      <w:r w:rsidRPr="00A87C04">
        <w:rPr>
          <w:szCs w:val="24"/>
          <w:lang w:val="fr-FR"/>
        </w:rPr>
        <w:t xml:space="preserve"> </w:t>
      </w:r>
      <w:r>
        <w:rPr>
          <w:szCs w:val="24"/>
          <w:lang w:val="fr-FR"/>
        </w:rPr>
        <w:t>p</w:t>
      </w:r>
      <w:r w:rsidRPr="00A87C04">
        <w:rPr>
          <w:szCs w:val="24"/>
          <w:lang w:val="fr-FR"/>
        </w:rPr>
        <w:t>é</w:t>
      </w:r>
      <w:r>
        <w:rPr>
          <w:szCs w:val="24"/>
          <w:lang w:val="fr-FR"/>
        </w:rPr>
        <w:t>nurie</w:t>
      </w:r>
      <w:r w:rsidRPr="00A87C04">
        <w:rPr>
          <w:szCs w:val="24"/>
          <w:lang w:val="fr-FR"/>
        </w:rPr>
        <w:t xml:space="preserve"> </w:t>
      </w:r>
      <w:r>
        <w:rPr>
          <w:szCs w:val="24"/>
          <w:lang w:val="fr-FR"/>
        </w:rPr>
        <w:t>de</w:t>
      </w:r>
      <w:r w:rsidRPr="00A87C04">
        <w:rPr>
          <w:szCs w:val="24"/>
          <w:lang w:val="fr-FR"/>
        </w:rPr>
        <w:t xml:space="preserve"> </w:t>
      </w:r>
      <w:r>
        <w:rPr>
          <w:szCs w:val="24"/>
          <w:lang w:val="fr-FR"/>
        </w:rPr>
        <w:t>moyens</w:t>
      </w:r>
      <w:r w:rsidRPr="00A87C04">
        <w:rPr>
          <w:szCs w:val="24"/>
          <w:lang w:val="fr-FR"/>
        </w:rPr>
        <w:t xml:space="preserve"> </w:t>
      </w:r>
      <w:r>
        <w:rPr>
          <w:szCs w:val="24"/>
          <w:lang w:val="fr-FR"/>
        </w:rPr>
        <w:t>financiers</w:t>
      </w:r>
      <w:r w:rsidRPr="00A87C04">
        <w:rPr>
          <w:szCs w:val="24"/>
          <w:lang w:val="fr-FR"/>
        </w:rPr>
        <w:t xml:space="preserve"> </w:t>
      </w:r>
      <w:r>
        <w:rPr>
          <w:szCs w:val="24"/>
          <w:lang w:val="fr-FR"/>
        </w:rPr>
        <w:t>et</w:t>
      </w:r>
      <w:r w:rsidRPr="00A87C04">
        <w:rPr>
          <w:szCs w:val="24"/>
          <w:lang w:val="fr-FR"/>
        </w:rPr>
        <w:t xml:space="preserve"> </w:t>
      </w:r>
      <w:r>
        <w:rPr>
          <w:szCs w:val="24"/>
          <w:lang w:val="fr-FR"/>
        </w:rPr>
        <w:t>de</w:t>
      </w:r>
      <w:r w:rsidRPr="00A87C04">
        <w:rPr>
          <w:szCs w:val="24"/>
          <w:lang w:val="fr-FR"/>
        </w:rPr>
        <w:t xml:space="preserve"> </w:t>
      </w:r>
      <w:r>
        <w:rPr>
          <w:szCs w:val="24"/>
          <w:lang w:val="fr-FR"/>
        </w:rPr>
        <w:t>l</w:t>
      </w:r>
      <w:r w:rsidRPr="00A87C04">
        <w:rPr>
          <w:szCs w:val="24"/>
          <w:lang w:val="fr-FR"/>
        </w:rPr>
        <w:t>’</w:t>
      </w:r>
      <w:r>
        <w:rPr>
          <w:szCs w:val="24"/>
          <w:lang w:val="fr-FR"/>
        </w:rPr>
        <w:t>absence</w:t>
      </w:r>
      <w:r w:rsidRPr="00A87C04">
        <w:rPr>
          <w:szCs w:val="24"/>
          <w:lang w:val="fr-FR"/>
        </w:rPr>
        <w:t xml:space="preserve"> </w:t>
      </w:r>
      <w:r>
        <w:rPr>
          <w:szCs w:val="24"/>
          <w:lang w:val="fr-FR"/>
        </w:rPr>
        <w:t>d</w:t>
      </w:r>
      <w:r w:rsidRPr="00A87C04">
        <w:rPr>
          <w:szCs w:val="24"/>
          <w:lang w:val="fr-FR"/>
        </w:rPr>
        <w:t>’</w:t>
      </w:r>
      <w:r>
        <w:rPr>
          <w:szCs w:val="24"/>
          <w:lang w:val="fr-FR"/>
        </w:rPr>
        <w:t>un</w:t>
      </w:r>
      <w:r w:rsidRPr="00A87C04">
        <w:rPr>
          <w:szCs w:val="24"/>
          <w:lang w:val="fr-FR"/>
        </w:rPr>
        <w:t xml:space="preserve"> </w:t>
      </w:r>
      <w:r>
        <w:rPr>
          <w:szCs w:val="24"/>
          <w:lang w:val="fr-FR"/>
        </w:rPr>
        <w:t>syst</w:t>
      </w:r>
      <w:r w:rsidRPr="00A87C04">
        <w:rPr>
          <w:szCs w:val="24"/>
          <w:lang w:val="fr-FR"/>
        </w:rPr>
        <w:t>è</w:t>
      </w:r>
      <w:r>
        <w:rPr>
          <w:szCs w:val="24"/>
          <w:lang w:val="fr-FR"/>
        </w:rPr>
        <w:t>me</w:t>
      </w:r>
      <w:r w:rsidRPr="00A87C04">
        <w:rPr>
          <w:szCs w:val="24"/>
          <w:lang w:val="fr-FR"/>
        </w:rPr>
        <w:t xml:space="preserve"> </w:t>
      </w:r>
      <w:r>
        <w:rPr>
          <w:szCs w:val="24"/>
          <w:lang w:val="fr-FR"/>
        </w:rPr>
        <w:t>de</w:t>
      </w:r>
      <w:r w:rsidRPr="00A87C04">
        <w:rPr>
          <w:szCs w:val="24"/>
          <w:lang w:val="fr-FR"/>
        </w:rPr>
        <w:t xml:space="preserve"> </w:t>
      </w:r>
      <w:r>
        <w:rPr>
          <w:szCs w:val="24"/>
          <w:lang w:val="fr-FR"/>
        </w:rPr>
        <w:t>surveillance</w:t>
      </w:r>
      <w:r w:rsidRPr="00A87C04">
        <w:rPr>
          <w:szCs w:val="24"/>
          <w:lang w:val="fr-FR"/>
        </w:rPr>
        <w:t xml:space="preserve">, </w:t>
      </w:r>
      <w:r>
        <w:rPr>
          <w:szCs w:val="24"/>
          <w:lang w:val="fr-FR"/>
        </w:rPr>
        <w:t>qui</w:t>
      </w:r>
      <w:r w:rsidRPr="00A87C04">
        <w:rPr>
          <w:szCs w:val="24"/>
          <w:lang w:val="fr-FR"/>
        </w:rPr>
        <w:t xml:space="preserve"> </w:t>
      </w:r>
      <w:r>
        <w:rPr>
          <w:szCs w:val="24"/>
          <w:lang w:val="fr-FR"/>
        </w:rPr>
        <w:t>permettrait</w:t>
      </w:r>
      <w:r w:rsidRPr="00A87C04">
        <w:rPr>
          <w:szCs w:val="24"/>
          <w:lang w:val="fr-FR"/>
        </w:rPr>
        <w:t xml:space="preserve"> </w:t>
      </w:r>
      <w:r>
        <w:rPr>
          <w:szCs w:val="24"/>
          <w:lang w:val="fr-FR"/>
        </w:rPr>
        <w:t>d</w:t>
      </w:r>
      <w:r w:rsidRPr="00A87C04">
        <w:rPr>
          <w:szCs w:val="24"/>
          <w:lang w:val="fr-FR"/>
        </w:rPr>
        <w:t>’</w:t>
      </w:r>
      <w:r>
        <w:rPr>
          <w:szCs w:val="24"/>
          <w:lang w:val="fr-FR"/>
        </w:rPr>
        <w:t>entreprendre</w:t>
      </w:r>
      <w:r w:rsidRPr="00A87C04">
        <w:rPr>
          <w:szCs w:val="24"/>
          <w:lang w:val="fr-FR"/>
        </w:rPr>
        <w:t xml:space="preserve"> </w:t>
      </w:r>
      <w:r>
        <w:rPr>
          <w:szCs w:val="24"/>
          <w:lang w:val="fr-FR"/>
        </w:rPr>
        <w:t>une</w:t>
      </w:r>
      <w:r w:rsidRPr="00A87C04">
        <w:rPr>
          <w:szCs w:val="24"/>
          <w:lang w:val="fr-FR"/>
        </w:rPr>
        <w:t xml:space="preserve"> </w:t>
      </w:r>
      <w:r>
        <w:rPr>
          <w:szCs w:val="24"/>
          <w:lang w:val="fr-FR"/>
        </w:rPr>
        <w:t>action</w:t>
      </w:r>
      <w:r w:rsidRPr="00A87C04">
        <w:rPr>
          <w:szCs w:val="24"/>
          <w:lang w:val="fr-FR"/>
        </w:rPr>
        <w:t xml:space="preserve"> </w:t>
      </w:r>
      <w:r>
        <w:rPr>
          <w:szCs w:val="24"/>
          <w:lang w:val="fr-FR"/>
        </w:rPr>
        <w:t>durable</w:t>
      </w:r>
      <w:r w:rsidRPr="00A87C04">
        <w:rPr>
          <w:szCs w:val="24"/>
          <w:lang w:val="fr-FR"/>
        </w:rPr>
        <w:t xml:space="preserve"> </w:t>
      </w:r>
      <w:r>
        <w:rPr>
          <w:szCs w:val="24"/>
          <w:lang w:val="fr-FR"/>
        </w:rPr>
        <w:t>de</w:t>
      </w:r>
      <w:r w:rsidRPr="00A87C04">
        <w:rPr>
          <w:szCs w:val="24"/>
          <w:lang w:val="fr-FR"/>
        </w:rPr>
        <w:t xml:space="preserve"> </w:t>
      </w:r>
      <w:r>
        <w:rPr>
          <w:szCs w:val="24"/>
          <w:lang w:val="fr-FR"/>
        </w:rPr>
        <w:t>pr</w:t>
      </w:r>
      <w:r w:rsidRPr="00A87C04">
        <w:rPr>
          <w:szCs w:val="24"/>
          <w:lang w:val="fr-FR"/>
        </w:rPr>
        <w:t>é</w:t>
      </w:r>
      <w:r>
        <w:rPr>
          <w:szCs w:val="24"/>
          <w:lang w:val="fr-FR"/>
        </w:rPr>
        <w:t>vention</w:t>
      </w:r>
      <w:r w:rsidRPr="00A87C04">
        <w:rPr>
          <w:szCs w:val="24"/>
          <w:lang w:val="fr-FR"/>
        </w:rPr>
        <w:t xml:space="preserve">, </w:t>
      </w:r>
      <w:r>
        <w:rPr>
          <w:szCs w:val="24"/>
          <w:lang w:val="fr-FR"/>
        </w:rPr>
        <w:t>le Tadjikistan ne dispose pas de suffisamment de programmes à l’intention des groupe de jeunes les plus vulnérables. On</w:t>
      </w:r>
      <w:r w:rsidRPr="00A87C04">
        <w:rPr>
          <w:szCs w:val="24"/>
          <w:lang w:val="fr-FR"/>
        </w:rPr>
        <w:t xml:space="preserve"> </w:t>
      </w:r>
      <w:r>
        <w:rPr>
          <w:szCs w:val="24"/>
          <w:lang w:val="fr-FR"/>
        </w:rPr>
        <w:t>n</w:t>
      </w:r>
      <w:r w:rsidRPr="00A87C04">
        <w:rPr>
          <w:szCs w:val="24"/>
          <w:lang w:val="fr-FR"/>
        </w:rPr>
        <w:t>’</w:t>
      </w:r>
      <w:r>
        <w:rPr>
          <w:szCs w:val="24"/>
          <w:lang w:val="fr-FR"/>
        </w:rPr>
        <w:t>accorde</w:t>
      </w:r>
      <w:r w:rsidRPr="00A87C04">
        <w:rPr>
          <w:szCs w:val="24"/>
          <w:lang w:val="fr-FR"/>
        </w:rPr>
        <w:t xml:space="preserve"> </w:t>
      </w:r>
      <w:r>
        <w:rPr>
          <w:szCs w:val="24"/>
          <w:lang w:val="fr-FR"/>
        </w:rPr>
        <w:t>pas</w:t>
      </w:r>
      <w:r w:rsidRPr="00A87C04">
        <w:rPr>
          <w:szCs w:val="24"/>
          <w:lang w:val="fr-FR"/>
        </w:rPr>
        <w:t xml:space="preserve"> </w:t>
      </w:r>
      <w:r>
        <w:rPr>
          <w:szCs w:val="24"/>
          <w:lang w:val="fr-FR"/>
        </w:rPr>
        <w:t>assez</w:t>
      </w:r>
      <w:r w:rsidRPr="00A87C04">
        <w:rPr>
          <w:szCs w:val="24"/>
          <w:lang w:val="fr-FR"/>
        </w:rPr>
        <w:t xml:space="preserve"> </w:t>
      </w:r>
      <w:r>
        <w:rPr>
          <w:szCs w:val="24"/>
          <w:lang w:val="fr-FR"/>
        </w:rPr>
        <w:t>d</w:t>
      </w:r>
      <w:r w:rsidRPr="00A87C04">
        <w:rPr>
          <w:szCs w:val="24"/>
          <w:lang w:val="fr-FR"/>
        </w:rPr>
        <w:t>’</w:t>
      </w:r>
      <w:r>
        <w:rPr>
          <w:szCs w:val="24"/>
          <w:lang w:val="fr-FR"/>
        </w:rPr>
        <w:t>attention</w:t>
      </w:r>
      <w:r w:rsidRPr="00A87C04">
        <w:rPr>
          <w:szCs w:val="24"/>
          <w:lang w:val="fr-FR"/>
        </w:rPr>
        <w:t xml:space="preserve"> </w:t>
      </w:r>
      <w:r>
        <w:rPr>
          <w:szCs w:val="24"/>
          <w:lang w:val="fr-FR"/>
        </w:rPr>
        <w:t>au</w:t>
      </w:r>
      <w:r w:rsidRPr="00A87C04">
        <w:rPr>
          <w:szCs w:val="24"/>
          <w:lang w:val="fr-FR"/>
        </w:rPr>
        <w:t xml:space="preserve"> développement </w:t>
      </w:r>
      <w:r>
        <w:rPr>
          <w:szCs w:val="24"/>
          <w:lang w:val="fr-FR"/>
        </w:rPr>
        <w:t>culturel</w:t>
      </w:r>
      <w:r w:rsidRPr="00A87C04">
        <w:rPr>
          <w:szCs w:val="24"/>
          <w:lang w:val="fr-FR"/>
        </w:rPr>
        <w:t xml:space="preserve"> </w:t>
      </w:r>
      <w:r>
        <w:rPr>
          <w:szCs w:val="24"/>
          <w:lang w:val="fr-FR"/>
        </w:rPr>
        <w:t>et</w:t>
      </w:r>
      <w:r w:rsidRPr="00A87C04">
        <w:rPr>
          <w:szCs w:val="24"/>
          <w:lang w:val="fr-FR"/>
        </w:rPr>
        <w:t xml:space="preserve"> </w:t>
      </w:r>
      <w:r>
        <w:rPr>
          <w:szCs w:val="24"/>
          <w:lang w:val="fr-FR"/>
        </w:rPr>
        <w:t>physique</w:t>
      </w:r>
      <w:r w:rsidRPr="00A87C04">
        <w:rPr>
          <w:szCs w:val="24"/>
          <w:lang w:val="fr-FR"/>
        </w:rPr>
        <w:t xml:space="preserve"> </w:t>
      </w:r>
      <w:r>
        <w:rPr>
          <w:szCs w:val="24"/>
          <w:lang w:val="fr-FR"/>
        </w:rPr>
        <w:t>des</w:t>
      </w:r>
      <w:r w:rsidRPr="00A87C04">
        <w:rPr>
          <w:szCs w:val="24"/>
          <w:lang w:val="fr-FR"/>
        </w:rPr>
        <w:t xml:space="preserve"> </w:t>
      </w:r>
      <w:r>
        <w:rPr>
          <w:szCs w:val="24"/>
          <w:lang w:val="fr-FR"/>
        </w:rPr>
        <w:t>jeunes</w:t>
      </w:r>
      <w:r w:rsidRPr="00A87C04">
        <w:rPr>
          <w:szCs w:val="24"/>
          <w:lang w:val="fr-FR"/>
        </w:rPr>
        <w:t xml:space="preserve">, </w:t>
      </w:r>
      <w:r>
        <w:rPr>
          <w:szCs w:val="24"/>
          <w:lang w:val="fr-FR"/>
        </w:rPr>
        <w:t>et</w:t>
      </w:r>
      <w:r w:rsidRPr="00A87C04">
        <w:rPr>
          <w:szCs w:val="24"/>
          <w:lang w:val="fr-FR"/>
        </w:rPr>
        <w:t xml:space="preserve"> </w:t>
      </w:r>
      <w:r>
        <w:rPr>
          <w:szCs w:val="24"/>
          <w:lang w:val="fr-FR"/>
        </w:rPr>
        <w:t xml:space="preserve">le pays manque de centres pour la jeunesse accessibles et bien organisés. </w:t>
      </w:r>
    </w:p>
    <w:p w:rsidR="00D768A7" w:rsidRPr="006F0F25" w:rsidRDefault="00D768A7" w:rsidP="00C2558A">
      <w:pPr>
        <w:tabs>
          <w:tab w:val="clear" w:pos="360"/>
          <w:tab w:val="clear" w:pos="567"/>
        </w:tabs>
        <w:rPr>
          <w:szCs w:val="24"/>
          <w:lang w:val="fr-FR"/>
        </w:rPr>
      </w:pPr>
      <w:r w:rsidRPr="00856FA4">
        <w:rPr>
          <w:szCs w:val="24"/>
          <w:lang w:val="fr-FR"/>
        </w:rPr>
        <w:t xml:space="preserve">681. </w:t>
      </w:r>
      <w:r w:rsidR="006F0F25">
        <w:rPr>
          <w:szCs w:val="24"/>
          <w:lang w:val="fr-FR"/>
        </w:rPr>
        <w:tab/>
      </w:r>
      <w:r>
        <w:rPr>
          <w:szCs w:val="24"/>
          <w:lang w:val="fr-FR"/>
        </w:rPr>
        <w:t>Le Tadjikistan n’en a pas moins pris des initiatives allant dans ce sens. Ce</w:t>
      </w:r>
      <w:r w:rsidRPr="006F0F25">
        <w:rPr>
          <w:szCs w:val="24"/>
          <w:lang w:val="fr-FR"/>
        </w:rPr>
        <w:t xml:space="preserve"> </w:t>
      </w:r>
      <w:r>
        <w:rPr>
          <w:szCs w:val="24"/>
          <w:lang w:val="fr-FR"/>
        </w:rPr>
        <w:t>sont</w:t>
      </w:r>
      <w:r w:rsidRPr="006F0F25">
        <w:rPr>
          <w:szCs w:val="24"/>
          <w:lang w:val="fr-FR"/>
        </w:rPr>
        <w:t xml:space="preserve"> </w:t>
      </w:r>
      <w:r>
        <w:rPr>
          <w:szCs w:val="24"/>
          <w:lang w:val="fr-FR"/>
        </w:rPr>
        <w:t xml:space="preserve">notamment les suivantes </w:t>
      </w:r>
      <w:r w:rsidRPr="006F0F25">
        <w:rPr>
          <w:szCs w:val="24"/>
          <w:lang w:val="fr-FR"/>
        </w:rPr>
        <w:t xml:space="preserve">: </w:t>
      </w:r>
    </w:p>
    <w:p w:rsidR="00D768A7" w:rsidRPr="00D768A7" w:rsidRDefault="00D768A7" w:rsidP="00343197">
      <w:pPr>
        <w:numPr>
          <w:ilvl w:val="0"/>
          <w:numId w:val="36"/>
        </w:numPr>
        <w:tabs>
          <w:tab w:val="clear" w:pos="567"/>
          <w:tab w:val="clear" w:pos="720"/>
        </w:tabs>
        <w:ind w:left="851" w:hanging="284"/>
        <w:rPr>
          <w:szCs w:val="24"/>
          <w:lang w:val="fr-FR"/>
        </w:rPr>
      </w:pPr>
      <w:r>
        <w:rPr>
          <w:szCs w:val="24"/>
          <w:lang w:val="fr-FR"/>
        </w:rPr>
        <w:t>Le</w:t>
      </w:r>
      <w:r w:rsidRPr="00856FA4">
        <w:rPr>
          <w:szCs w:val="24"/>
          <w:lang w:val="fr-FR"/>
        </w:rPr>
        <w:t xml:space="preserve"> </w:t>
      </w:r>
      <w:r>
        <w:rPr>
          <w:szCs w:val="24"/>
          <w:lang w:val="fr-FR"/>
        </w:rPr>
        <w:t>Comit</w:t>
      </w:r>
      <w:r w:rsidRPr="00856FA4">
        <w:rPr>
          <w:szCs w:val="24"/>
          <w:lang w:val="fr-FR"/>
        </w:rPr>
        <w:t xml:space="preserve">é </w:t>
      </w:r>
      <w:r>
        <w:rPr>
          <w:szCs w:val="24"/>
          <w:lang w:val="fr-FR"/>
        </w:rPr>
        <w:t>national</w:t>
      </w:r>
      <w:r w:rsidRPr="00856FA4">
        <w:rPr>
          <w:szCs w:val="24"/>
          <w:lang w:val="fr-FR"/>
        </w:rPr>
        <w:t xml:space="preserve"> </w:t>
      </w:r>
      <w:r>
        <w:rPr>
          <w:szCs w:val="24"/>
          <w:lang w:val="fr-FR"/>
        </w:rPr>
        <w:t>de</w:t>
      </w:r>
      <w:r w:rsidRPr="00856FA4">
        <w:rPr>
          <w:szCs w:val="24"/>
          <w:lang w:val="fr-FR"/>
        </w:rPr>
        <w:t xml:space="preserve"> </w:t>
      </w:r>
      <w:r>
        <w:rPr>
          <w:szCs w:val="24"/>
          <w:lang w:val="fr-FR"/>
        </w:rPr>
        <w:t>lutte</w:t>
      </w:r>
      <w:r w:rsidRPr="00856FA4">
        <w:rPr>
          <w:szCs w:val="24"/>
          <w:lang w:val="fr-FR"/>
        </w:rPr>
        <w:t xml:space="preserve"> </w:t>
      </w:r>
      <w:r>
        <w:rPr>
          <w:szCs w:val="24"/>
          <w:lang w:val="fr-FR"/>
        </w:rPr>
        <w:t>contre</w:t>
      </w:r>
      <w:r w:rsidRPr="00856FA4">
        <w:rPr>
          <w:szCs w:val="24"/>
          <w:lang w:val="fr-FR"/>
        </w:rPr>
        <w:t xml:space="preserve"> </w:t>
      </w:r>
      <w:r>
        <w:rPr>
          <w:szCs w:val="24"/>
          <w:lang w:val="fr-FR"/>
        </w:rPr>
        <w:t>le</w:t>
      </w:r>
      <w:r w:rsidRPr="00856FA4">
        <w:rPr>
          <w:szCs w:val="24"/>
          <w:lang w:val="fr-FR"/>
        </w:rPr>
        <w:t xml:space="preserve"> </w:t>
      </w:r>
      <w:r>
        <w:rPr>
          <w:szCs w:val="24"/>
          <w:lang w:val="fr-FR"/>
        </w:rPr>
        <w:t>VIH</w:t>
      </w:r>
      <w:r w:rsidRPr="00856FA4">
        <w:rPr>
          <w:szCs w:val="24"/>
          <w:lang w:val="fr-FR"/>
        </w:rPr>
        <w:t xml:space="preserve"> </w:t>
      </w:r>
      <w:r>
        <w:rPr>
          <w:szCs w:val="24"/>
          <w:lang w:val="fr-FR"/>
        </w:rPr>
        <w:t>a</w:t>
      </w:r>
      <w:r w:rsidRPr="00856FA4">
        <w:rPr>
          <w:szCs w:val="24"/>
          <w:lang w:val="fr-FR"/>
        </w:rPr>
        <w:t xml:space="preserve"> é</w:t>
      </w:r>
      <w:r>
        <w:rPr>
          <w:szCs w:val="24"/>
          <w:lang w:val="fr-FR"/>
        </w:rPr>
        <w:t>t</w:t>
      </w:r>
      <w:r w:rsidRPr="00856FA4">
        <w:rPr>
          <w:szCs w:val="24"/>
          <w:lang w:val="fr-FR"/>
        </w:rPr>
        <w:t xml:space="preserve">é </w:t>
      </w:r>
      <w:r>
        <w:rPr>
          <w:szCs w:val="24"/>
          <w:lang w:val="fr-FR"/>
        </w:rPr>
        <w:t>cr</w:t>
      </w:r>
      <w:r w:rsidRPr="00856FA4">
        <w:rPr>
          <w:szCs w:val="24"/>
          <w:lang w:val="fr-FR"/>
        </w:rPr>
        <w:t xml:space="preserve">éé </w:t>
      </w:r>
      <w:r>
        <w:rPr>
          <w:szCs w:val="24"/>
          <w:lang w:val="fr-FR"/>
        </w:rPr>
        <w:t>en</w:t>
      </w:r>
      <w:r w:rsidRPr="00856FA4">
        <w:rPr>
          <w:szCs w:val="24"/>
          <w:lang w:val="fr-FR"/>
        </w:rPr>
        <w:t xml:space="preserve"> 1997 </w:t>
      </w:r>
      <w:r>
        <w:rPr>
          <w:szCs w:val="24"/>
          <w:lang w:val="fr-FR"/>
        </w:rPr>
        <w:t>afin</w:t>
      </w:r>
      <w:r w:rsidRPr="00856FA4">
        <w:rPr>
          <w:szCs w:val="24"/>
          <w:lang w:val="fr-FR"/>
        </w:rPr>
        <w:t xml:space="preserve"> </w:t>
      </w:r>
      <w:r>
        <w:rPr>
          <w:szCs w:val="24"/>
          <w:lang w:val="fr-FR"/>
        </w:rPr>
        <w:t>de</w:t>
      </w:r>
      <w:r w:rsidRPr="00856FA4">
        <w:rPr>
          <w:szCs w:val="24"/>
          <w:lang w:val="fr-FR"/>
        </w:rPr>
        <w:t xml:space="preserve"> </w:t>
      </w:r>
      <w:r>
        <w:rPr>
          <w:szCs w:val="24"/>
          <w:lang w:val="fr-FR"/>
        </w:rPr>
        <w:t>renforcer le</w:t>
      </w:r>
      <w:r w:rsidRPr="00856FA4">
        <w:rPr>
          <w:szCs w:val="24"/>
          <w:lang w:val="fr-FR"/>
        </w:rPr>
        <w:t xml:space="preserve"> </w:t>
      </w:r>
      <w:r>
        <w:rPr>
          <w:szCs w:val="24"/>
          <w:lang w:val="fr-FR"/>
        </w:rPr>
        <w:t>m</w:t>
      </w:r>
      <w:r w:rsidRPr="00856FA4">
        <w:rPr>
          <w:szCs w:val="24"/>
          <w:lang w:val="fr-FR"/>
        </w:rPr>
        <w:t>é</w:t>
      </w:r>
      <w:r>
        <w:rPr>
          <w:szCs w:val="24"/>
          <w:lang w:val="fr-FR"/>
        </w:rPr>
        <w:t>canisme</w:t>
      </w:r>
      <w:r w:rsidRPr="00856FA4">
        <w:rPr>
          <w:szCs w:val="24"/>
          <w:lang w:val="fr-FR"/>
        </w:rPr>
        <w:t xml:space="preserve"> </w:t>
      </w:r>
      <w:r>
        <w:rPr>
          <w:szCs w:val="24"/>
          <w:lang w:val="fr-FR"/>
        </w:rPr>
        <w:t>de</w:t>
      </w:r>
      <w:r w:rsidRPr="00856FA4">
        <w:rPr>
          <w:szCs w:val="24"/>
          <w:lang w:val="fr-FR"/>
        </w:rPr>
        <w:t xml:space="preserve"> </w:t>
      </w:r>
      <w:r>
        <w:rPr>
          <w:szCs w:val="24"/>
          <w:lang w:val="fr-FR"/>
        </w:rPr>
        <w:t>coordination</w:t>
      </w:r>
      <w:r w:rsidRPr="00856FA4">
        <w:rPr>
          <w:szCs w:val="24"/>
          <w:lang w:val="fr-FR"/>
        </w:rPr>
        <w:t xml:space="preserve"> </w:t>
      </w:r>
      <w:r>
        <w:rPr>
          <w:szCs w:val="24"/>
          <w:lang w:val="fr-FR"/>
        </w:rPr>
        <w:t>de</w:t>
      </w:r>
      <w:r w:rsidRPr="00856FA4">
        <w:rPr>
          <w:szCs w:val="24"/>
          <w:lang w:val="fr-FR"/>
        </w:rPr>
        <w:t xml:space="preserve"> </w:t>
      </w:r>
      <w:r>
        <w:rPr>
          <w:szCs w:val="24"/>
          <w:lang w:val="fr-FR"/>
        </w:rPr>
        <w:t>l</w:t>
      </w:r>
      <w:r w:rsidRPr="00856FA4">
        <w:rPr>
          <w:szCs w:val="24"/>
          <w:lang w:val="fr-FR"/>
        </w:rPr>
        <w:t>’</w:t>
      </w:r>
      <w:r>
        <w:rPr>
          <w:szCs w:val="24"/>
          <w:lang w:val="fr-FR"/>
        </w:rPr>
        <w:t>activit</w:t>
      </w:r>
      <w:r w:rsidRPr="00856FA4">
        <w:rPr>
          <w:szCs w:val="24"/>
          <w:lang w:val="fr-FR"/>
        </w:rPr>
        <w:t xml:space="preserve">é </w:t>
      </w:r>
      <w:r>
        <w:rPr>
          <w:szCs w:val="24"/>
          <w:lang w:val="fr-FR"/>
        </w:rPr>
        <w:t>des</w:t>
      </w:r>
      <w:r w:rsidRPr="00856FA4">
        <w:rPr>
          <w:szCs w:val="24"/>
          <w:lang w:val="fr-FR"/>
        </w:rPr>
        <w:t xml:space="preserve"> </w:t>
      </w:r>
      <w:r>
        <w:rPr>
          <w:szCs w:val="24"/>
          <w:lang w:val="fr-FR"/>
        </w:rPr>
        <w:t>secteurs</w:t>
      </w:r>
      <w:r w:rsidRPr="00856FA4">
        <w:rPr>
          <w:szCs w:val="24"/>
          <w:lang w:val="fr-FR"/>
        </w:rPr>
        <w:t xml:space="preserve"> </w:t>
      </w:r>
      <w:r>
        <w:rPr>
          <w:szCs w:val="24"/>
          <w:lang w:val="fr-FR"/>
        </w:rPr>
        <w:t>interinstitutionnels</w:t>
      </w:r>
      <w:r w:rsidRPr="00856FA4">
        <w:rPr>
          <w:szCs w:val="24"/>
          <w:lang w:val="fr-FR"/>
        </w:rPr>
        <w:t xml:space="preserve">, </w:t>
      </w:r>
      <w:r>
        <w:rPr>
          <w:szCs w:val="24"/>
          <w:lang w:val="fr-FR"/>
        </w:rPr>
        <w:t>des</w:t>
      </w:r>
      <w:r w:rsidRPr="00856FA4">
        <w:rPr>
          <w:szCs w:val="24"/>
          <w:lang w:val="fr-FR"/>
        </w:rPr>
        <w:t xml:space="preserve"> organisation</w:t>
      </w:r>
      <w:r>
        <w:rPr>
          <w:szCs w:val="24"/>
          <w:lang w:val="fr-FR"/>
        </w:rPr>
        <w:t>s</w:t>
      </w:r>
      <w:r w:rsidRPr="00856FA4">
        <w:rPr>
          <w:szCs w:val="24"/>
          <w:lang w:val="fr-FR"/>
        </w:rPr>
        <w:t xml:space="preserve"> </w:t>
      </w:r>
      <w:r>
        <w:rPr>
          <w:szCs w:val="24"/>
          <w:lang w:val="fr-FR"/>
        </w:rPr>
        <w:t>internationales</w:t>
      </w:r>
      <w:r w:rsidRPr="00856FA4">
        <w:rPr>
          <w:szCs w:val="24"/>
          <w:lang w:val="fr-FR"/>
        </w:rPr>
        <w:t xml:space="preserve"> </w:t>
      </w:r>
      <w:r>
        <w:rPr>
          <w:szCs w:val="24"/>
          <w:lang w:val="fr-FR"/>
        </w:rPr>
        <w:t>et</w:t>
      </w:r>
      <w:r w:rsidRPr="00856FA4">
        <w:rPr>
          <w:szCs w:val="24"/>
          <w:lang w:val="fr-FR"/>
        </w:rPr>
        <w:t xml:space="preserve"> </w:t>
      </w:r>
      <w:r>
        <w:rPr>
          <w:szCs w:val="24"/>
          <w:lang w:val="fr-FR"/>
        </w:rPr>
        <w:t>des</w:t>
      </w:r>
      <w:r w:rsidRPr="00856FA4">
        <w:rPr>
          <w:szCs w:val="24"/>
          <w:lang w:val="fr-FR"/>
        </w:rPr>
        <w:t xml:space="preserve"> </w:t>
      </w:r>
      <w:r>
        <w:rPr>
          <w:szCs w:val="24"/>
          <w:lang w:val="fr-FR"/>
        </w:rPr>
        <w:t>ONG</w:t>
      </w:r>
      <w:r w:rsidRPr="00856FA4">
        <w:rPr>
          <w:szCs w:val="24"/>
          <w:lang w:val="fr-FR"/>
        </w:rPr>
        <w:t xml:space="preserve"> </w:t>
      </w:r>
      <w:r>
        <w:rPr>
          <w:szCs w:val="24"/>
          <w:lang w:val="fr-FR"/>
        </w:rPr>
        <w:t>s</w:t>
      </w:r>
      <w:r w:rsidRPr="00856FA4">
        <w:rPr>
          <w:szCs w:val="24"/>
          <w:lang w:val="fr-FR"/>
        </w:rPr>
        <w:t>’</w:t>
      </w:r>
      <w:r>
        <w:rPr>
          <w:szCs w:val="24"/>
          <w:lang w:val="fr-FR"/>
        </w:rPr>
        <w:t>occupant</w:t>
      </w:r>
      <w:r w:rsidRPr="00856FA4">
        <w:rPr>
          <w:szCs w:val="24"/>
          <w:lang w:val="fr-FR"/>
        </w:rPr>
        <w:t xml:space="preserve"> </w:t>
      </w:r>
      <w:r>
        <w:rPr>
          <w:szCs w:val="24"/>
          <w:lang w:val="fr-FR"/>
        </w:rPr>
        <w:t>de</w:t>
      </w:r>
      <w:r w:rsidRPr="00856FA4">
        <w:rPr>
          <w:szCs w:val="24"/>
          <w:lang w:val="fr-FR"/>
        </w:rPr>
        <w:t xml:space="preserve"> </w:t>
      </w:r>
      <w:r>
        <w:rPr>
          <w:szCs w:val="24"/>
          <w:lang w:val="fr-FR"/>
        </w:rPr>
        <w:t>la pr</w:t>
      </w:r>
      <w:r w:rsidRPr="00856FA4">
        <w:rPr>
          <w:szCs w:val="24"/>
          <w:lang w:val="fr-FR"/>
        </w:rPr>
        <w:t>é</w:t>
      </w:r>
      <w:r>
        <w:rPr>
          <w:szCs w:val="24"/>
          <w:lang w:val="fr-FR"/>
        </w:rPr>
        <w:t>vention</w:t>
      </w:r>
      <w:r w:rsidRPr="00856FA4">
        <w:rPr>
          <w:szCs w:val="24"/>
          <w:lang w:val="fr-FR"/>
        </w:rPr>
        <w:t xml:space="preserve"> </w:t>
      </w:r>
      <w:r>
        <w:rPr>
          <w:szCs w:val="24"/>
          <w:lang w:val="fr-FR"/>
        </w:rPr>
        <w:t>du</w:t>
      </w:r>
      <w:r w:rsidRPr="00856FA4">
        <w:rPr>
          <w:szCs w:val="24"/>
          <w:lang w:val="fr-FR"/>
        </w:rPr>
        <w:t xml:space="preserve"> </w:t>
      </w:r>
      <w:r>
        <w:rPr>
          <w:szCs w:val="24"/>
          <w:lang w:val="fr-FR"/>
        </w:rPr>
        <w:t>VIH</w:t>
      </w:r>
      <w:r w:rsidRPr="00856FA4">
        <w:rPr>
          <w:szCs w:val="24"/>
          <w:lang w:val="fr-FR"/>
        </w:rPr>
        <w:t>/</w:t>
      </w:r>
      <w:r>
        <w:rPr>
          <w:szCs w:val="24"/>
          <w:lang w:val="fr-FR"/>
        </w:rPr>
        <w:t>sida</w:t>
      </w:r>
      <w:r w:rsidRPr="00856FA4">
        <w:rPr>
          <w:szCs w:val="24"/>
          <w:lang w:val="fr-FR"/>
        </w:rPr>
        <w:t xml:space="preserve">. </w:t>
      </w:r>
      <w:r>
        <w:rPr>
          <w:szCs w:val="24"/>
          <w:lang w:val="fr-FR"/>
        </w:rPr>
        <w:t>Ce</w:t>
      </w:r>
      <w:r w:rsidRPr="00856FA4">
        <w:rPr>
          <w:szCs w:val="24"/>
          <w:lang w:val="fr-FR"/>
        </w:rPr>
        <w:t xml:space="preserve"> </w:t>
      </w:r>
      <w:r>
        <w:rPr>
          <w:szCs w:val="24"/>
          <w:lang w:val="fr-FR"/>
        </w:rPr>
        <w:t>Comit</w:t>
      </w:r>
      <w:r w:rsidRPr="00856FA4">
        <w:rPr>
          <w:szCs w:val="24"/>
          <w:lang w:val="fr-FR"/>
        </w:rPr>
        <w:t xml:space="preserve">é </w:t>
      </w:r>
      <w:r>
        <w:rPr>
          <w:szCs w:val="24"/>
          <w:lang w:val="fr-FR"/>
        </w:rPr>
        <w:t>fait</w:t>
      </w:r>
      <w:r w:rsidRPr="00856FA4">
        <w:rPr>
          <w:szCs w:val="24"/>
          <w:lang w:val="fr-FR"/>
        </w:rPr>
        <w:t xml:space="preserve"> é</w:t>
      </w:r>
      <w:r>
        <w:rPr>
          <w:szCs w:val="24"/>
          <w:lang w:val="fr-FR"/>
        </w:rPr>
        <w:t>galement</w:t>
      </w:r>
      <w:r w:rsidRPr="00856FA4">
        <w:rPr>
          <w:szCs w:val="24"/>
          <w:lang w:val="fr-FR"/>
        </w:rPr>
        <w:t xml:space="preserve"> </w:t>
      </w:r>
      <w:r>
        <w:rPr>
          <w:szCs w:val="24"/>
          <w:lang w:val="fr-FR"/>
        </w:rPr>
        <w:t>office</w:t>
      </w:r>
      <w:r w:rsidRPr="00856FA4">
        <w:rPr>
          <w:szCs w:val="24"/>
          <w:lang w:val="fr-FR"/>
        </w:rPr>
        <w:t xml:space="preserve"> </w:t>
      </w:r>
      <w:r>
        <w:rPr>
          <w:szCs w:val="24"/>
          <w:lang w:val="fr-FR"/>
        </w:rPr>
        <w:t>de</w:t>
      </w:r>
      <w:r w:rsidRPr="00856FA4">
        <w:rPr>
          <w:szCs w:val="24"/>
          <w:lang w:val="fr-FR"/>
        </w:rPr>
        <w:t xml:space="preserve"> </w:t>
      </w:r>
      <w:r>
        <w:rPr>
          <w:szCs w:val="24"/>
          <w:lang w:val="fr-FR"/>
        </w:rPr>
        <w:t>centre</w:t>
      </w:r>
      <w:r w:rsidRPr="00856FA4">
        <w:rPr>
          <w:szCs w:val="24"/>
          <w:lang w:val="fr-FR"/>
        </w:rPr>
        <w:t xml:space="preserve"> </w:t>
      </w:r>
      <w:r>
        <w:rPr>
          <w:szCs w:val="24"/>
          <w:lang w:val="fr-FR"/>
        </w:rPr>
        <w:t>de</w:t>
      </w:r>
      <w:r w:rsidRPr="00856FA4">
        <w:rPr>
          <w:szCs w:val="24"/>
          <w:lang w:val="fr-FR"/>
        </w:rPr>
        <w:t xml:space="preserve"> </w:t>
      </w:r>
      <w:r>
        <w:rPr>
          <w:szCs w:val="24"/>
          <w:lang w:val="fr-FR"/>
        </w:rPr>
        <w:t xml:space="preserve">suivi de l’exécution du Projet du Fonds mondial de lutte contre le sida, la </w:t>
      </w:r>
      <w:r w:rsidR="006D3369">
        <w:rPr>
          <w:szCs w:val="24"/>
          <w:lang w:val="fr-FR"/>
        </w:rPr>
        <w:t>tuberculose</w:t>
      </w:r>
      <w:r>
        <w:rPr>
          <w:szCs w:val="24"/>
          <w:lang w:val="fr-FR"/>
        </w:rPr>
        <w:t xml:space="preserve"> et le paludisme, et d’autres investissements des donateurs.   </w:t>
      </w:r>
    </w:p>
    <w:p w:rsidR="00D768A7" w:rsidRPr="00D30942" w:rsidRDefault="00D768A7" w:rsidP="00343197">
      <w:pPr>
        <w:numPr>
          <w:ilvl w:val="0"/>
          <w:numId w:val="36"/>
        </w:numPr>
        <w:tabs>
          <w:tab w:val="clear" w:pos="567"/>
          <w:tab w:val="clear" w:pos="720"/>
        </w:tabs>
        <w:ind w:left="851" w:hanging="284"/>
        <w:rPr>
          <w:szCs w:val="24"/>
          <w:lang w:val="fr-FR"/>
        </w:rPr>
      </w:pPr>
      <w:r>
        <w:rPr>
          <w:szCs w:val="24"/>
          <w:lang w:val="fr-FR"/>
        </w:rPr>
        <w:t>Le</w:t>
      </w:r>
      <w:r w:rsidRPr="00D30942">
        <w:rPr>
          <w:szCs w:val="24"/>
          <w:lang w:val="fr-FR"/>
        </w:rPr>
        <w:t xml:space="preserve"> </w:t>
      </w:r>
      <w:r>
        <w:rPr>
          <w:szCs w:val="24"/>
          <w:lang w:val="fr-FR"/>
        </w:rPr>
        <w:t>premier</w:t>
      </w:r>
      <w:r w:rsidRPr="00D30942">
        <w:rPr>
          <w:szCs w:val="24"/>
          <w:lang w:val="fr-FR"/>
        </w:rPr>
        <w:t xml:space="preserve"> </w:t>
      </w:r>
      <w:r>
        <w:rPr>
          <w:szCs w:val="24"/>
          <w:lang w:val="fr-FR"/>
        </w:rPr>
        <w:t>Programme</w:t>
      </w:r>
      <w:r w:rsidRPr="00D30942">
        <w:rPr>
          <w:szCs w:val="24"/>
          <w:lang w:val="fr-FR"/>
        </w:rPr>
        <w:t xml:space="preserve"> </w:t>
      </w:r>
      <w:r>
        <w:rPr>
          <w:szCs w:val="24"/>
          <w:lang w:val="fr-FR"/>
        </w:rPr>
        <w:t>national</w:t>
      </w:r>
      <w:r w:rsidRPr="00D30942">
        <w:rPr>
          <w:szCs w:val="24"/>
          <w:lang w:val="fr-FR"/>
        </w:rPr>
        <w:t xml:space="preserve"> </w:t>
      </w:r>
      <w:r>
        <w:rPr>
          <w:szCs w:val="24"/>
          <w:lang w:val="fr-FR"/>
        </w:rPr>
        <w:t>de</w:t>
      </w:r>
      <w:r w:rsidRPr="00D30942">
        <w:rPr>
          <w:szCs w:val="24"/>
          <w:lang w:val="fr-FR"/>
        </w:rPr>
        <w:t xml:space="preserve"> </w:t>
      </w:r>
      <w:r>
        <w:rPr>
          <w:szCs w:val="24"/>
          <w:lang w:val="fr-FR"/>
        </w:rPr>
        <w:t>lutte</w:t>
      </w:r>
      <w:r w:rsidRPr="00D30942">
        <w:rPr>
          <w:szCs w:val="24"/>
          <w:lang w:val="fr-FR"/>
        </w:rPr>
        <w:t xml:space="preserve"> </w:t>
      </w:r>
      <w:r>
        <w:rPr>
          <w:szCs w:val="24"/>
          <w:lang w:val="fr-FR"/>
        </w:rPr>
        <w:t>contre</w:t>
      </w:r>
      <w:r w:rsidRPr="00D30942">
        <w:rPr>
          <w:szCs w:val="24"/>
          <w:lang w:val="fr-FR"/>
        </w:rPr>
        <w:t xml:space="preserve"> </w:t>
      </w:r>
      <w:r>
        <w:rPr>
          <w:szCs w:val="24"/>
          <w:lang w:val="fr-FR"/>
        </w:rPr>
        <w:t>le</w:t>
      </w:r>
      <w:r w:rsidRPr="00D30942">
        <w:rPr>
          <w:szCs w:val="24"/>
          <w:lang w:val="fr-FR"/>
        </w:rPr>
        <w:t xml:space="preserve"> </w:t>
      </w:r>
      <w:r>
        <w:rPr>
          <w:szCs w:val="24"/>
          <w:lang w:val="fr-FR"/>
        </w:rPr>
        <w:t>VIH</w:t>
      </w:r>
      <w:r w:rsidRPr="00D30942">
        <w:rPr>
          <w:szCs w:val="24"/>
          <w:lang w:val="fr-FR"/>
        </w:rPr>
        <w:t xml:space="preserve"> </w:t>
      </w:r>
      <w:r>
        <w:rPr>
          <w:szCs w:val="24"/>
          <w:lang w:val="fr-FR"/>
        </w:rPr>
        <w:t>a</w:t>
      </w:r>
      <w:r w:rsidRPr="00D30942">
        <w:rPr>
          <w:szCs w:val="24"/>
          <w:lang w:val="fr-FR"/>
        </w:rPr>
        <w:t xml:space="preserve"> é</w:t>
      </w:r>
      <w:r>
        <w:rPr>
          <w:szCs w:val="24"/>
          <w:lang w:val="fr-FR"/>
        </w:rPr>
        <w:t>t</w:t>
      </w:r>
      <w:r w:rsidRPr="00D30942">
        <w:rPr>
          <w:szCs w:val="24"/>
          <w:lang w:val="fr-FR"/>
        </w:rPr>
        <w:t xml:space="preserve">é </w:t>
      </w:r>
      <w:r>
        <w:rPr>
          <w:szCs w:val="24"/>
          <w:lang w:val="fr-FR"/>
        </w:rPr>
        <w:t>ex</w:t>
      </w:r>
      <w:r w:rsidRPr="00D30942">
        <w:rPr>
          <w:szCs w:val="24"/>
          <w:lang w:val="fr-FR"/>
        </w:rPr>
        <w:t>é</w:t>
      </w:r>
      <w:r>
        <w:rPr>
          <w:szCs w:val="24"/>
          <w:lang w:val="fr-FR"/>
        </w:rPr>
        <w:t>cut</w:t>
      </w:r>
      <w:r w:rsidRPr="00D30942">
        <w:rPr>
          <w:szCs w:val="24"/>
          <w:lang w:val="fr-FR"/>
        </w:rPr>
        <w:t xml:space="preserve">é </w:t>
      </w:r>
      <w:r>
        <w:rPr>
          <w:szCs w:val="24"/>
          <w:lang w:val="fr-FR"/>
        </w:rPr>
        <w:t>jusqu</w:t>
      </w:r>
      <w:r w:rsidRPr="00D30942">
        <w:rPr>
          <w:szCs w:val="24"/>
          <w:lang w:val="fr-FR"/>
        </w:rPr>
        <w:t>’</w:t>
      </w:r>
      <w:r>
        <w:rPr>
          <w:szCs w:val="24"/>
          <w:lang w:val="fr-FR"/>
        </w:rPr>
        <w:t>en</w:t>
      </w:r>
      <w:r w:rsidRPr="00D30942">
        <w:rPr>
          <w:szCs w:val="24"/>
          <w:lang w:val="fr-FR"/>
        </w:rPr>
        <w:t xml:space="preserve"> 1998; </w:t>
      </w:r>
      <w:r>
        <w:rPr>
          <w:szCs w:val="24"/>
          <w:lang w:val="fr-FR"/>
        </w:rPr>
        <w:t>le</w:t>
      </w:r>
      <w:r w:rsidRPr="00D30942">
        <w:rPr>
          <w:szCs w:val="24"/>
          <w:lang w:val="fr-FR"/>
        </w:rPr>
        <w:t xml:space="preserve"> </w:t>
      </w:r>
      <w:r>
        <w:rPr>
          <w:szCs w:val="24"/>
          <w:lang w:val="fr-FR"/>
        </w:rPr>
        <w:t>gouvernement</w:t>
      </w:r>
      <w:r w:rsidRPr="00D30942">
        <w:rPr>
          <w:szCs w:val="24"/>
          <w:lang w:val="fr-FR"/>
        </w:rPr>
        <w:t xml:space="preserve"> </w:t>
      </w:r>
      <w:r>
        <w:rPr>
          <w:szCs w:val="24"/>
          <w:lang w:val="fr-FR"/>
        </w:rPr>
        <w:t>a</w:t>
      </w:r>
      <w:r w:rsidRPr="00D30942">
        <w:rPr>
          <w:szCs w:val="24"/>
          <w:lang w:val="fr-FR"/>
        </w:rPr>
        <w:t xml:space="preserve"> </w:t>
      </w:r>
      <w:r>
        <w:rPr>
          <w:szCs w:val="24"/>
          <w:lang w:val="fr-FR"/>
        </w:rPr>
        <w:t>adopt</w:t>
      </w:r>
      <w:r w:rsidRPr="00D30942">
        <w:rPr>
          <w:szCs w:val="24"/>
          <w:lang w:val="fr-FR"/>
        </w:rPr>
        <w:t xml:space="preserve">é </w:t>
      </w:r>
      <w:r>
        <w:rPr>
          <w:szCs w:val="24"/>
          <w:lang w:val="fr-FR"/>
        </w:rPr>
        <w:t>le</w:t>
      </w:r>
      <w:r w:rsidRPr="00D30942">
        <w:rPr>
          <w:szCs w:val="24"/>
          <w:lang w:val="fr-FR"/>
        </w:rPr>
        <w:t xml:space="preserve"> </w:t>
      </w:r>
      <w:r>
        <w:rPr>
          <w:szCs w:val="24"/>
          <w:lang w:val="fr-FR"/>
        </w:rPr>
        <w:t>deuxi</w:t>
      </w:r>
      <w:r w:rsidRPr="00D30942">
        <w:rPr>
          <w:szCs w:val="24"/>
          <w:lang w:val="fr-FR"/>
        </w:rPr>
        <w:t>è</w:t>
      </w:r>
      <w:r>
        <w:rPr>
          <w:szCs w:val="24"/>
          <w:lang w:val="fr-FR"/>
        </w:rPr>
        <w:t>me</w:t>
      </w:r>
      <w:r w:rsidRPr="00D30942">
        <w:rPr>
          <w:szCs w:val="24"/>
          <w:lang w:val="fr-FR"/>
        </w:rPr>
        <w:t xml:space="preserve"> </w:t>
      </w:r>
      <w:r>
        <w:rPr>
          <w:szCs w:val="24"/>
          <w:lang w:val="fr-FR"/>
        </w:rPr>
        <w:t>Programme</w:t>
      </w:r>
      <w:r w:rsidRPr="00D30942">
        <w:rPr>
          <w:szCs w:val="24"/>
          <w:lang w:val="fr-FR"/>
        </w:rPr>
        <w:t xml:space="preserve"> </w:t>
      </w:r>
      <w:r>
        <w:rPr>
          <w:szCs w:val="24"/>
          <w:lang w:val="fr-FR"/>
        </w:rPr>
        <w:t>national</w:t>
      </w:r>
      <w:r w:rsidRPr="00D30942">
        <w:rPr>
          <w:szCs w:val="24"/>
          <w:lang w:val="fr-FR"/>
        </w:rPr>
        <w:t xml:space="preserve"> </w:t>
      </w:r>
      <w:r>
        <w:rPr>
          <w:szCs w:val="24"/>
          <w:lang w:val="fr-FR"/>
        </w:rPr>
        <w:t>d</w:t>
      </w:r>
      <w:r w:rsidRPr="00D30942">
        <w:rPr>
          <w:szCs w:val="24"/>
          <w:lang w:val="fr-FR"/>
        </w:rPr>
        <w:t>’</w:t>
      </w:r>
      <w:r>
        <w:rPr>
          <w:szCs w:val="24"/>
          <w:lang w:val="fr-FR"/>
        </w:rPr>
        <w:t>action</w:t>
      </w:r>
      <w:r w:rsidRPr="00D30942">
        <w:rPr>
          <w:szCs w:val="24"/>
          <w:lang w:val="fr-FR"/>
        </w:rPr>
        <w:t xml:space="preserve"> </w:t>
      </w:r>
      <w:r>
        <w:rPr>
          <w:szCs w:val="24"/>
          <w:lang w:val="fr-FR"/>
        </w:rPr>
        <w:t>pr</w:t>
      </w:r>
      <w:r w:rsidRPr="00D30942">
        <w:rPr>
          <w:szCs w:val="24"/>
          <w:lang w:val="fr-FR"/>
        </w:rPr>
        <w:t>é</w:t>
      </w:r>
      <w:r>
        <w:rPr>
          <w:szCs w:val="24"/>
          <w:lang w:val="fr-FR"/>
        </w:rPr>
        <w:t>ventive</w:t>
      </w:r>
      <w:r w:rsidRPr="00D30942">
        <w:rPr>
          <w:szCs w:val="24"/>
          <w:lang w:val="fr-FR"/>
        </w:rPr>
        <w:t xml:space="preserve"> </w:t>
      </w:r>
      <w:r>
        <w:rPr>
          <w:szCs w:val="24"/>
          <w:lang w:val="fr-FR"/>
        </w:rPr>
        <w:t>et</w:t>
      </w:r>
      <w:r w:rsidRPr="00D30942">
        <w:rPr>
          <w:szCs w:val="24"/>
          <w:lang w:val="fr-FR"/>
        </w:rPr>
        <w:t xml:space="preserve"> </w:t>
      </w:r>
      <w:r>
        <w:rPr>
          <w:szCs w:val="24"/>
          <w:lang w:val="fr-FR"/>
        </w:rPr>
        <w:t>de</w:t>
      </w:r>
      <w:r w:rsidRPr="00D30942">
        <w:rPr>
          <w:szCs w:val="24"/>
          <w:lang w:val="fr-FR"/>
        </w:rPr>
        <w:t xml:space="preserve"> </w:t>
      </w:r>
      <w:r>
        <w:rPr>
          <w:szCs w:val="24"/>
          <w:lang w:val="fr-FR"/>
        </w:rPr>
        <w:t>lutte</w:t>
      </w:r>
      <w:r w:rsidRPr="00D30942">
        <w:rPr>
          <w:szCs w:val="24"/>
          <w:lang w:val="fr-FR"/>
        </w:rPr>
        <w:t xml:space="preserve"> </w:t>
      </w:r>
      <w:r>
        <w:rPr>
          <w:szCs w:val="24"/>
          <w:lang w:val="fr-FR"/>
        </w:rPr>
        <w:t>contre</w:t>
      </w:r>
      <w:r w:rsidRPr="00D30942">
        <w:rPr>
          <w:szCs w:val="24"/>
          <w:lang w:val="fr-FR"/>
        </w:rPr>
        <w:t xml:space="preserve"> </w:t>
      </w:r>
      <w:r>
        <w:rPr>
          <w:szCs w:val="24"/>
          <w:lang w:val="fr-FR"/>
        </w:rPr>
        <w:t>le</w:t>
      </w:r>
      <w:r w:rsidRPr="00D30942">
        <w:rPr>
          <w:szCs w:val="24"/>
          <w:lang w:val="fr-FR"/>
        </w:rPr>
        <w:t xml:space="preserve"> </w:t>
      </w:r>
      <w:r>
        <w:rPr>
          <w:szCs w:val="24"/>
          <w:lang w:val="fr-FR"/>
        </w:rPr>
        <w:t>VIH</w:t>
      </w:r>
      <w:r w:rsidRPr="00D30942">
        <w:rPr>
          <w:szCs w:val="24"/>
          <w:lang w:val="fr-FR"/>
        </w:rPr>
        <w:t>/</w:t>
      </w:r>
      <w:r>
        <w:rPr>
          <w:szCs w:val="24"/>
          <w:lang w:val="fr-FR"/>
        </w:rPr>
        <w:t>sida</w:t>
      </w:r>
      <w:r w:rsidRPr="00D30942">
        <w:rPr>
          <w:szCs w:val="24"/>
          <w:lang w:val="fr-FR"/>
        </w:rPr>
        <w:t xml:space="preserve"> </w:t>
      </w:r>
      <w:r>
        <w:rPr>
          <w:szCs w:val="24"/>
          <w:lang w:val="fr-FR"/>
        </w:rPr>
        <w:t>et</w:t>
      </w:r>
      <w:r w:rsidRPr="00D30942">
        <w:rPr>
          <w:szCs w:val="24"/>
          <w:lang w:val="fr-FR"/>
        </w:rPr>
        <w:t xml:space="preserve"> </w:t>
      </w:r>
      <w:r>
        <w:rPr>
          <w:szCs w:val="24"/>
          <w:lang w:val="fr-FR"/>
        </w:rPr>
        <w:t>les</w:t>
      </w:r>
      <w:r w:rsidRPr="00D30942">
        <w:rPr>
          <w:szCs w:val="24"/>
          <w:lang w:val="fr-FR"/>
        </w:rPr>
        <w:t xml:space="preserve"> </w:t>
      </w:r>
      <w:r>
        <w:rPr>
          <w:szCs w:val="24"/>
          <w:lang w:val="fr-FR"/>
        </w:rPr>
        <w:t>MST</w:t>
      </w:r>
      <w:r w:rsidRPr="00D30942">
        <w:rPr>
          <w:szCs w:val="24"/>
          <w:lang w:val="fr-FR"/>
        </w:rPr>
        <w:t xml:space="preserve"> </w:t>
      </w:r>
      <w:r>
        <w:rPr>
          <w:szCs w:val="24"/>
          <w:lang w:val="fr-FR"/>
        </w:rPr>
        <w:t>pour</w:t>
      </w:r>
      <w:r w:rsidRPr="00D30942">
        <w:rPr>
          <w:szCs w:val="24"/>
          <w:lang w:val="fr-FR"/>
        </w:rPr>
        <w:t xml:space="preserve"> </w:t>
      </w:r>
      <w:r>
        <w:rPr>
          <w:szCs w:val="24"/>
          <w:lang w:val="fr-FR"/>
        </w:rPr>
        <w:t>la</w:t>
      </w:r>
      <w:r w:rsidRPr="00D30942">
        <w:rPr>
          <w:szCs w:val="24"/>
          <w:lang w:val="fr-FR"/>
        </w:rPr>
        <w:t xml:space="preserve"> </w:t>
      </w:r>
      <w:r>
        <w:rPr>
          <w:szCs w:val="24"/>
          <w:lang w:val="fr-FR"/>
        </w:rPr>
        <w:t>p</w:t>
      </w:r>
      <w:r w:rsidRPr="00D30942">
        <w:rPr>
          <w:szCs w:val="24"/>
          <w:lang w:val="fr-FR"/>
        </w:rPr>
        <w:t>é</w:t>
      </w:r>
      <w:r>
        <w:rPr>
          <w:szCs w:val="24"/>
          <w:lang w:val="fr-FR"/>
        </w:rPr>
        <w:t>riode</w:t>
      </w:r>
      <w:r w:rsidRPr="00D30942">
        <w:rPr>
          <w:szCs w:val="24"/>
          <w:lang w:val="fr-FR"/>
        </w:rPr>
        <w:t xml:space="preserve"> 2000-2007.</w:t>
      </w:r>
    </w:p>
    <w:p w:rsidR="00D768A7" w:rsidRPr="00D768A7" w:rsidRDefault="00D768A7" w:rsidP="00343197">
      <w:pPr>
        <w:numPr>
          <w:ilvl w:val="0"/>
          <w:numId w:val="36"/>
        </w:numPr>
        <w:tabs>
          <w:tab w:val="clear" w:pos="567"/>
          <w:tab w:val="clear" w:pos="720"/>
        </w:tabs>
        <w:ind w:left="851" w:hanging="284"/>
        <w:rPr>
          <w:szCs w:val="24"/>
          <w:lang w:val="fr-FR"/>
        </w:rPr>
      </w:pPr>
      <w:r>
        <w:rPr>
          <w:szCs w:val="24"/>
          <w:lang w:val="fr-FR"/>
        </w:rPr>
        <w:t>Le Plan stratégique de prévention de la menace de propagation du virus</w:t>
      </w:r>
      <w:r w:rsidRPr="006A31B8">
        <w:rPr>
          <w:szCs w:val="24"/>
          <w:lang w:val="fr-FR"/>
        </w:rPr>
        <w:t xml:space="preserve"> </w:t>
      </w:r>
      <w:r>
        <w:rPr>
          <w:szCs w:val="24"/>
          <w:lang w:val="fr-FR"/>
        </w:rPr>
        <w:t>de</w:t>
      </w:r>
      <w:r w:rsidRPr="006A31B8">
        <w:rPr>
          <w:szCs w:val="24"/>
          <w:lang w:val="fr-FR"/>
        </w:rPr>
        <w:t xml:space="preserve"> </w:t>
      </w:r>
      <w:r>
        <w:rPr>
          <w:szCs w:val="24"/>
          <w:lang w:val="fr-FR"/>
        </w:rPr>
        <w:t>l</w:t>
      </w:r>
      <w:r w:rsidRPr="006A31B8">
        <w:rPr>
          <w:szCs w:val="24"/>
          <w:lang w:val="fr-FR"/>
        </w:rPr>
        <w:t>’</w:t>
      </w:r>
      <w:r>
        <w:rPr>
          <w:szCs w:val="24"/>
          <w:lang w:val="fr-FR"/>
        </w:rPr>
        <w:t>immunod</w:t>
      </w:r>
      <w:r w:rsidRPr="006A31B8">
        <w:rPr>
          <w:szCs w:val="24"/>
          <w:lang w:val="fr-FR"/>
        </w:rPr>
        <w:t>é</w:t>
      </w:r>
      <w:r>
        <w:rPr>
          <w:szCs w:val="24"/>
          <w:lang w:val="fr-FR"/>
        </w:rPr>
        <w:t>ficience</w:t>
      </w:r>
      <w:r w:rsidRPr="006A31B8">
        <w:rPr>
          <w:szCs w:val="24"/>
          <w:lang w:val="fr-FR"/>
        </w:rPr>
        <w:t xml:space="preserve"> </w:t>
      </w:r>
      <w:r>
        <w:rPr>
          <w:szCs w:val="24"/>
          <w:lang w:val="fr-FR"/>
        </w:rPr>
        <w:t>humaine</w:t>
      </w:r>
      <w:r w:rsidRPr="006A31B8">
        <w:rPr>
          <w:szCs w:val="24"/>
          <w:lang w:val="fr-FR"/>
        </w:rPr>
        <w:t xml:space="preserve"> </w:t>
      </w:r>
      <w:r>
        <w:rPr>
          <w:szCs w:val="24"/>
          <w:lang w:val="fr-FR"/>
        </w:rPr>
        <w:t>et du sida au Tadjikistan pour la période 2002-</w:t>
      </w:r>
      <w:smartTag w:uri="urn:schemas-microsoft-com:office:smarttags" w:element="metricconverter">
        <w:smartTagPr>
          <w:attr w:name="ProductID" w:val="2005ﾠa"/>
        </w:smartTagPr>
        <w:r>
          <w:rPr>
            <w:szCs w:val="24"/>
            <w:lang w:val="fr-FR"/>
          </w:rPr>
          <w:t>2005 a</w:t>
        </w:r>
      </w:smartTag>
      <w:r>
        <w:rPr>
          <w:szCs w:val="24"/>
          <w:lang w:val="fr-FR"/>
        </w:rPr>
        <w:t xml:space="preserve"> été élaboré avec le concours du groupe thématique des Nations Unies sur le VIH/sida et adopté par le Gouvernement en 2002.  </w:t>
      </w:r>
    </w:p>
    <w:p w:rsidR="00D768A7" w:rsidRPr="00900913" w:rsidRDefault="00D768A7" w:rsidP="00343197">
      <w:pPr>
        <w:numPr>
          <w:ilvl w:val="0"/>
          <w:numId w:val="36"/>
        </w:numPr>
        <w:tabs>
          <w:tab w:val="clear" w:pos="567"/>
          <w:tab w:val="clear" w:pos="720"/>
        </w:tabs>
        <w:ind w:left="851" w:hanging="284"/>
        <w:rPr>
          <w:szCs w:val="24"/>
          <w:lang w:val="fr-FR"/>
        </w:rPr>
      </w:pPr>
      <w:r>
        <w:rPr>
          <w:szCs w:val="24"/>
          <w:lang w:val="fr-FR"/>
        </w:rPr>
        <w:t>La</w:t>
      </w:r>
      <w:r w:rsidRPr="00900913">
        <w:rPr>
          <w:szCs w:val="24"/>
          <w:lang w:val="fr-FR"/>
        </w:rPr>
        <w:t xml:space="preserve"> </w:t>
      </w:r>
      <w:r>
        <w:rPr>
          <w:szCs w:val="24"/>
          <w:lang w:val="fr-FR"/>
        </w:rPr>
        <w:t>Loi</w:t>
      </w:r>
      <w:r w:rsidRPr="00900913">
        <w:rPr>
          <w:szCs w:val="24"/>
          <w:lang w:val="fr-FR"/>
        </w:rPr>
        <w:t xml:space="preserve"> </w:t>
      </w:r>
      <w:r>
        <w:rPr>
          <w:szCs w:val="24"/>
          <w:lang w:val="fr-FR"/>
        </w:rPr>
        <w:t>sur</w:t>
      </w:r>
      <w:r w:rsidRPr="00900913">
        <w:rPr>
          <w:szCs w:val="24"/>
          <w:lang w:val="fr-FR"/>
        </w:rPr>
        <w:t xml:space="preserve"> </w:t>
      </w:r>
      <w:r>
        <w:rPr>
          <w:szCs w:val="24"/>
          <w:lang w:val="fr-FR"/>
        </w:rPr>
        <w:t>la</w:t>
      </w:r>
      <w:r w:rsidRPr="00900913">
        <w:rPr>
          <w:szCs w:val="24"/>
          <w:lang w:val="fr-FR"/>
        </w:rPr>
        <w:t xml:space="preserve"> </w:t>
      </w:r>
      <w:r>
        <w:rPr>
          <w:szCs w:val="24"/>
          <w:lang w:val="fr-FR"/>
        </w:rPr>
        <w:t>pr</w:t>
      </w:r>
      <w:r w:rsidRPr="00900913">
        <w:rPr>
          <w:szCs w:val="24"/>
          <w:lang w:val="fr-FR"/>
        </w:rPr>
        <w:t>é</w:t>
      </w:r>
      <w:r>
        <w:rPr>
          <w:szCs w:val="24"/>
          <w:lang w:val="fr-FR"/>
        </w:rPr>
        <w:t>vention</w:t>
      </w:r>
      <w:r w:rsidRPr="00900913">
        <w:rPr>
          <w:szCs w:val="24"/>
          <w:lang w:val="fr-FR"/>
        </w:rPr>
        <w:t xml:space="preserve"> </w:t>
      </w:r>
      <w:r>
        <w:rPr>
          <w:szCs w:val="24"/>
          <w:lang w:val="fr-FR"/>
        </w:rPr>
        <w:t>du</w:t>
      </w:r>
      <w:r w:rsidRPr="00900913">
        <w:rPr>
          <w:szCs w:val="24"/>
          <w:lang w:val="fr-FR"/>
        </w:rPr>
        <w:t xml:space="preserve"> </w:t>
      </w:r>
      <w:r>
        <w:rPr>
          <w:szCs w:val="24"/>
          <w:lang w:val="fr-FR"/>
        </w:rPr>
        <w:t>sida</w:t>
      </w:r>
      <w:r w:rsidRPr="00900913">
        <w:rPr>
          <w:szCs w:val="24"/>
          <w:lang w:val="fr-FR"/>
        </w:rPr>
        <w:t xml:space="preserve"> </w:t>
      </w:r>
      <w:r>
        <w:rPr>
          <w:szCs w:val="24"/>
          <w:lang w:val="fr-FR"/>
        </w:rPr>
        <w:t>a</w:t>
      </w:r>
      <w:r w:rsidRPr="00900913">
        <w:rPr>
          <w:szCs w:val="24"/>
          <w:lang w:val="fr-FR"/>
        </w:rPr>
        <w:t xml:space="preserve"> é</w:t>
      </w:r>
      <w:r>
        <w:rPr>
          <w:szCs w:val="24"/>
          <w:lang w:val="fr-FR"/>
        </w:rPr>
        <w:t>t</w:t>
      </w:r>
      <w:r w:rsidRPr="00900913">
        <w:rPr>
          <w:szCs w:val="24"/>
          <w:lang w:val="fr-FR"/>
        </w:rPr>
        <w:t xml:space="preserve">é </w:t>
      </w:r>
      <w:r>
        <w:rPr>
          <w:szCs w:val="24"/>
          <w:lang w:val="fr-FR"/>
        </w:rPr>
        <w:t>adopt</w:t>
      </w:r>
      <w:r w:rsidRPr="00900913">
        <w:rPr>
          <w:szCs w:val="24"/>
          <w:lang w:val="fr-FR"/>
        </w:rPr>
        <w:t>é</w:t>
      </w:r>
      <w:r>
        <w:rPr>
          <w:szCs w:val="24"/>
          <w:lang w:val="fr-FR"/>
        </w:rPr>
        <w:t>e</w:t>
      </w:r>
      <w:r w:rsidRPr="00900913">
        <w:rPr>
          <w:szCs w:val="24"/>
          <w:lang w:val="fr-FR"/>
        </w:rPr>
        <w:t xml:space="preserve"> </w:t>
      </w:r>
      <w:r>
        <w:rPr>
          <w:szCs w:val="24"/>
          <w:lang w:val="fr-FR"/>
        </w:rPr>
        <w:t>en</w:t>
      </w:r>
      <w:r w:rsidRPr="00900913">
        <w:rPr>
          <w:szCs w:val="24"/>
          <w:lang w:val="fr-FR"/>
        </w:rPr>
        <w:t xml:space="preserve"> 1993.</w:t>
      </w:r>
    </w:p>
    <w:p w:rsidR="00D768A7" w:rsidRPr="00523781" w:rsidRDefault="00D768A7" w:rsidP="00343197">
      <w:pPr>
        <w:numPr>
          <w:ilvl w:val="0"/>
          <w:numId w:val="36"/>
        </w:numPr>
        <w:tabs>
          <w:tab w:val="clear" w:pos="567"/>
          <w:tab w:val="clear" w:pos="720"/>
        </w:tabs>
        <w:ind w:left="851" w:hanging="284"/>
        <w:rPr>
          <w:szCs w:val="24"/>
          <w:lang w:val="fr-FR"/>
        </w:rPr>
      </w:pPr>
      <w:r>
        <w:rPr>
          <w:szCs w:val="24"/>
          <w:lang w:val="fr-FR"/>
        </w:rPr>
        <w:t>Le</w:t>
      </w:r>
      <w:r w:rsidRPr="000423ED">
        <w:rPr>
          <w:szCs w:val="24"/>
          <w:lang w:val="fr-FR"/>
        </w:rPr>
        <w:t xml:space="preserve"> </w:t>
      </w:r>
      <w:r>
        <w:rPr>
          <w:szCs w:val="24"/>
          <w:lang w:val="fr-FR"/>
        </w:rPr>
        <w:t>Tadjikistan</w:t>
      </w:r>
      <w:r w:rsidRPr="000423ED">
        <w:rPr>
          <w:szCs w:val="24"/>
          <w:lang w:val="fr-FR"/>
        </w:rPr>
        <w:t xml:space="preserve"> </w:t>
      </w:r>
      <w:r>
        <w:rPr>
          <w:szCs w:val="24"/>
          <w:lang w:val="fr-FR"/>
        </w:rPr>
        <w:t xml:space="preserve">a approuvé la Déclaration d’engagement adoptée à l’issue de la session extraordinaire de l’Assemblée générale des Nations Unies tenue en 2001, et le premier rapport d’activité a été établi avec le concours du groupe thématique des Nations Unies en 2003.  </w:t>
      </w:r>
    </w:p>
    <w:p w:rsidR="00D768A7" w:rsidRPr="00523781" w:rsidRDefault="00D768A7" w:rsidP="006F0F25">
      <w:pPr>
        <w:tabs>
          <w:tab w:val="clear" w:pos="360"/>
          <w:tab w:val="clear" w:pos="567"/>
        </w:tabs>
        <w:rPr>
          <w:szCs w:val="24"/>
          <w:lang w:val="fr-FR"/>
        </w:rPr>
      </w:pPr>
      <w:r w:rsidRPr="0053498F">
        <w:rPr>
          <w:szCs w:val="24"/>
          <w:lang w:val="fr-FR"/>
        </w:rPr>
        <w:t xml:space="preserve">682. </w:t>
      </w:r>
      <w:r w:rsidR="006F0F25">
        <w:rPr>
          <w:szCs w:val="24"/>
          <w:lang w:val="fr-FR"/>
        </w:rPr>
        <w:tab/>
      </w:r>
      <w:r>
        <w:rPr>
          <w:szCs w:val="24"/>
          <w:lang w:val="fr-FR"/>
        </w:rPr>
        <w:t>L’ONU apporte un soutien intensif en matière de prévention du VIH au Tadjikistan par l’intermédiaire d’ONUSIDA. On</w:t>
      </w:r>
      <w:r w:rsidRPr="00DF3B8F">
        <w:rPr>
          <w:szCs w:val="24"/>
          <w:lang w:val="fr-FR"/>
        </w:rPr>
        <w:t xml:space="preserve"> </w:t>
      </w:r>
      <w:r>
        <w:rPr>
          <w:szCs w:val="24"/>
          <w:lang w:val="fr-FR"/>
        </w:rPr>
        <w:t>a</w:t>
      </w:r>
      <w:r w:rsidRPr="00DF3B8F">
        <w:rPr>
          <w:szCs w:val="24"/>
          <w:lang w:val="fr-FR"/>
        </w:rPr>
        <w:t xml:space="preserve"> </w:t>
      </w:r>
      <w:r>
        <w:rPr>
          <w:szCs w:val="24"/>
          <w:lang w:val="fr-FR"/>
        </w:rPr>
        <w:t>cr</w:t>
      </w:r>
      <w:r w:rsidRPr="00DF3B8F">
        <w:rPr>
          <w:szCs w:val="24"/>
          <w:lang w:val="fr-FR"/>
        </w:rPr>
        <w:t xml:space="preserve">éé </w:t>
      </w:r>
      <w:r>
        <w:rPr>
          <w:szCs w:val="24"/>
          <w:lang w:val="fr-FR"/>
        </w:rPr>
        <w:t>de</w:t>
      </w:r>
      <w:r w:rsidRPr="00DF3B8F">
        <w:rPr>
          <w:szCs w:val="24"/>
          <w:lang w:val="fr-FR"/>
        </w:rPr>
        <w:t xml:space="preserve"> </w:t>
      </w:r>
      <w:r>
        <w:rPr>
          <w:szCs w:val="24"/>
          <w:lang w:val="fr-FR"/>
        </w:rPr>
        <w:t>nouveaux</w:t>
      </w:r>
      <w:r w:rsidRPr="00DF3B8F">
        <w:rPr>
          <w:szCs w:val="24"/>
          <w:lang w:val="fr-FR"/>
        </w:rPr>
        <w:t xml:space="preserve"> </w:t>
      </w:r>
      <w:r>
        <w:rPr>
          <w:szCs w:val="24"/>
          <w:lang w:val="fr-FR"/>
        </w:rPr>
        <w:t>postes</w:t>
      </w:r>
      <w:r w:rsidRPr="00DF3B8F">
        <w:rPr>
          <w:szCs w:val="24"/>
          <w:lang w:val="fr-FR"/>
        </w:rPr>
        <w:t xml:space="preserve"> </w:t>
      </w:r>
      <w:r>
        <w:rPr>
          <w:szCs w:val="24"/>
          <w:lang w:val="fr-FR"/>
        </w:rPr>
        <w:t>d’appui en matière de connaissances dans certaines organisations qui financent directement ces activités au Tadjikistan, telles que l’UNICEF, le PNUD et l’OMS. Plus</w:t>
      </w:r>
      <w:r w:rsidRPr="00052F18">
        <w:rPr>
          <w:szCs w:val="24"/>
          <w:lang w:val="fr-FR"/>
        </w:rPr>
        <w:t xml:space="preserve"> </w:t>
      </w:r>
      <w:r>
        <w:rPr>
          <w:szCs w:val="24"/>
          <w:lang w:val="fr-FR"/>
        </w:rPr>
        <w:t>de</w:t>
      </w:r>
      <w:r w:rsidRPr="00052F18">
        <w:rPr>
          <w:szCs w:val="24"/>
          <w:lang w:val="fr-FR"/>
        </w:rPr>
        <w:t xml:space="preserve"> 15 organisation</w:t>
      </w:r>
      <w:r>
        <w:rPr>
          <w:szCs w:val="24"/>
          <w:lang w:val="fr-FR"/>
        </w:rPr>
        <w:t>s</w:t>
      </w:r>
      <w:r w:rsidRPr="00052F18">
        <w:rPr>
          <w:szCs w:val="24"/>
          <w:lang w:val="fr-FR"/>
        </w:rPr>
        <w:t xml:space="preserve"> </w:t>
      </w:r>
      <w:r>
        <w:rPr>
          <w:szCs w:val="24"/>
          <w:lang w:val="fr-FR"/>
        </w:rPr>
        <w:t>m</w:t>
      </w:r>
      <w:r w:rsidRPr="00052F18">
        <w:rPr>
          <w:szCs w:val="24"/>
          <w:lang w:val="fr-FR"/>
        </w:rPr>
        <w:t>è</w:t>
      </w:r>
      <w:r>
        <w:rPr>
          <w:szCs w:val="24"/>
          <w:lang w:val="fr-FR"/>
        </w:rPr>
        <w:t>nent</w:t>
      </w:r>
      <w:r w:rsidRPr="00052F18">
        <w:rPr>
          <w:szCs w:val="24"/>
          <w:lang w:val="fr-FR"/>
        </w:rPr>
        <w:t xml:space="preserve"> </w:t>
      </w:r>
      <w:r>
        <w:rPr>
          <w:szCs w:val="24"/>
          <w:lang w:val="fr-FR"/>
        </w:rPr>
        <w:t>des</w:t>
      </w:r>
      <w:r w:rsidRPr="00052F18">
        <w:rPr>
          <w:szCs w:val="24"/>
          <w:lang w:val="fr-FR"/>
        </w:rPr>
        <w:t xml:space="preserve"> </w:t>
      </w:r>
      <w:r>
        <w:rPr>
          <w:szCs w:val="24"/>
          <w:lang w:val="fr-FR"/>
        </w:rPr>
        <w:t>activit</w:t>
      </w:r>
      <w:r w:rsidRPr="00052F18">
        <w:rPr>
          <w:szCs w:val="24"/>
          <w:lang w:val="fr-FR"/>
        </w:rPr>
        <w:t>é</w:t>
      </w:r>
      <w:r>
        <w:rPr>
          <w:szCs w:val="24"/>
          <w:lang w:val="fr-FR"/>
        </w:rPr>
        <w:t>s</w:t>
      </w:r>
      <w:r w:rsidRPr="00052F18">
        <w:rPr>
          <w:szCs w:val="24"/>
          <w:lang w:val="fr-FR"/>
        </w:rPr>
        <w:t xml:space="preserve"> </w:t>
      </w:r>
      <w:r>
        <w:rPr>
          <w:szCs w:val="24"/>
          <w:lang w:val="fr-FR"/>
        </w:rPr>
        <w:t>de</w:t>
      </w:r>
      <w:r w:rsidRPr="00052F18">
        <w:rPr>
          <w:szCs w:val="24"/>
          <w:lang w:val="fr-FR"/>
        </w:rPr>
        <w:t xml:space="preserve"> </w:t>
      </w:r>
      <w:r>
        <w:rPr>
          <w:szCs w:val="24"/>
          <w:lang w:val="fr-FR"/>
        </w:rPr>
        <w:t>pr</w:t>
      </w:r>
      <w:r w:rsidRPr="00052F18">
        <w:rPr>
          <w:szCs w:val="24"/>
          <w:lang w:val="fr-FR"/>
        </w:rPr>
        <w:t>é</w:t>
      </w:r>
      <w:r>
        <w:rPr>
          <w:szCs w:val="24"/>
          <w:lang w:val="fr-FR"/>
        </w:rPr>
        <w:t>vention</w:t>
      </w:r>
      <w:r w:rsidRPr="00052F18">
        <w:rPr>
          <w:szCs w:val="24"/>
          <w:lang w:val="fr-FR"/>
        </w:rPr>
        <w:t xml:space="preserve"> </w:t>
      </w:r>
      <w:r>
        <w:rPr>
          <w:szCs w:val="24"/>
          <w:lang w:val="fr-FR"/>
        </w:rPr>
        <w:t>du</w:t>
      </w:r>
      <w:r w:rsidRPr="00052F18">
        <w:rPr>
          <w:szCs w:val="24"/>
          <w:lang w:val="fr-FR"/>
        </w:rPr>
        <w:t xml:space="preserve"> </w:t>
      </w:r>
      <w:r>
        <w:rPr>
          <w:szCs w:val="24"/>
          <w:lang w:val="fr-FR"/>
        </w:rPr>
        <w:t>VIH</w:t>
      </w:r>
      <w:r w:rsidRPr="00052F18">
        <w:rPr>
          <w:szCs w:val="24"/>
          <w:lang w:val="fr-FR"/>
        </w:rPr>
        <w:t xml:space="preserve"> </w:t>
      </w:r>
      <w:r>
        <w:rPr>
          <w:szCs w:val="24"/>
          <w:lang w:val="fr-FR"/>
        </w:rPr>
        <w:t>dans</w:t>
      </w:r>
      <w:r w:rsidRPr="00052F18">
        <w:rPr>
          <w:szCs w:val="24"/>
          <w:lang w:val="fr-FR"/>
        </w:rPr>
        <w:t xml:space="preserve"> </w:t>
      </w:r>
      <w:r>
        <w:rPr>
          <w:szCs w:val="24"/>
          <w:lang w:val="fr-FR"/>
        </w:rPr>
        <w:t>le</w:t>
      </w:r>
      <w:r w:rsidRPr="00052F18">
        <w:rPr>
          <w:szCs w:val="24"/>
          <w:lang w:val="fr-FR"/>
        </w:rPr>
        <w:t xml:space="preserve"> </w:t>
      </w:r>
      <w:r>
        <w:rPr>
          <w:szCs w:val="24"/>
          <w:lang w:val="fr-FR"/>
        </w:rPr>
        <w:t>cadre</w:t>
      </w:r>
      <w:r w:rsidRPr="00052F18">
        <w:rPr>
          <w:szCs w:val="24"/>
          <w:lang w:val="fr-FR"/>
        </w:rPr>
        <w:t xml:space="preserve"> </w:t>
      </w:r>
      <w:r>
        <w:rPr>
          <w:szCs w:val="24"/>
          <w:lang w:val="fr-FR"/>
        </w:rPr>
        <w:t>de</w:t>
      </w:r>
      <w:r w:rsidRPr="00052F18">
        <w:rPr>
          <w:szCs w:val="24"/>
          <w:lang w:val="fr-FR"/>
        </w:rPr>
        <w:t xml:space="preserve"> </w:t>
      </w:r>
      <w:r>
        <w:rPr>
          <w:szCs w:val="24"/>
          <w:lang w:val="fr-FR"/>
        </w:rPr>
        <w:t>programmes</w:t>
      </w:r>
      <w:r w:rsidRPr="00052F18">
        <w:rPr>
          <w:szCs w:val="24"/>
          <w:lang w:val="fr-FR"/>
        </w:rPr>
        <w:t xml:space="preserve"> </w:t>
      </w:r>
      <w:r>
        <w:rPr>
          <w:szCs w:val="24"/>
          <w:lang w:val="fr-FR"/>
        </w:rPr>
        <w:t xml:space="preserve">internationaux </w:t>
      </w:r>
      <w:r w:rsidRPr="00052F18">
        <w:rPr>
          <w:szCs w:val="24"/>
          <w:lang w:val="fr-FR"/>
        </w:rPr>
        <w:t xml:space="preserve">: </w:t>
      </w:r>
      <w:r>
        <w:rPr>
          <w:szCs w:val="24"/>
          <w:lang w:val="fr-FR"/>
        </w:rPr>
        <w:t>PNUD</w:t>
      </w:r>
      <w:r w:rsidRPr="00052F18">
        <w:rPr>
          <w:szCs w:val="24"/>
          <w:lang w:val="fr-FR"/>
        </w:rPr>
        <w:t xml:space="preserve">, </w:t>
      </w:r>
      <w:r>
        <w:rPr>
          <w:szCs w:val="24"/>
          <w:lang w:val="fr-FR"/>
        </w:rPr>
        <w:t>FNUAP</w:t>
      </w:r>
      <w:r w:rsidRPr="00052F18">
        <w:rPr>
          <w:szCs w:val="24"/>
          <w:lang w:val="fr-FR"/>
        </w:rPr>
        <w:t xml:space="preserve">, </w:t>
      </w:r>
      <w:r>
        <w:rPr>
          <w:szCs w:val="24"/>
          <w:lang w:val="fr-FR"/>
        </w:rPr>
        <w:t>UNICEF</w:t>
      </w:r>
      <w:r w:rsidRPr="00052F18">
        <w:rPr>
          <w:szCs w:val="24"/>
          <w:lang w:val="fr-FR"/>
        </w:rPr>
        <w:t xml:space="preserve">, </w:t>
      </w:r>
      <w:r>
        <w:rPr>
          <w:szCs w:val="24"/>
          <w:lang w:val="fr-FR"/>
        </w:rPr>
        <w:t>UNESCO</w:t>
      </w:r>
      <w:r w:rsidRPr="00052F18">
        <w:rPr>
          <w:szCs w:val="24"/>
          <w:lang w:val="fr-FR"/>
        </w:rPr>
        <w:t xml:space="preserve">, </w:t>
      </w:r>
      <w:r>
        <w:rPr>
          <w:szCs w:val="24"/>
          <w:lang w:val="fr-FR"/>
        </w:rPr>
        <w:t>ONUDC</w:t>
      </w:r>
      <w:r w:rsidRPr="00052F18">
        <w:rPr>
          <w:szCs w:val="24"/>
          <w:lang w:val="fr-FR"/>
        </w:rPr>
        <w:t xml:space="preserve">, </w:t>
      </w:r>
      <w:r>
        <w:rPr>
          <w:szCs w:val="24"/>
          <w:lang w:val="fr-FR"/>
        </w:rPr>
        <w:t>Banque mondiale</w:t>
      </w:r>
      <w:r w:rsidRPr="00052F18">
        <w:rPr>
          <w:szCs w:val="24"/>
          <w:lang w:val="fr-FR"/>
        </w:rPr>
        <w:t xml:space="preserve">, </w:t>
      </w:r>
      <w:r>
        <w:rPr>
          <w:szCs w:val="24"/>
          <w:lang w:val="fr-FR"/>
        </w:rPr>
        <w:t>IOO</w:t>
      </w:r>
      <w:r w:rsidRPr="00052F18">
        <w:rPr>
          <w:szCs w:val="24"/>
          <w:lang w:val="fr-FR"/>
        </w:rPr>
        <w:t>-</w:t>
      </w:r>
      <w:r w:rsidRPr="008958C9">
        <w:rPr>
          <w:szCs w:val="24"/>
          <w:lang w:val="ru-RU"/>
        </w:rPr>
        <w:t>Та</w:t>
      </w:r>
      <w:r>
        <w:rPr>
          <w:szCs w:val="24"/>
          <w:lang w:val="fr-FR"/>
        </w:rPr>
        <w:t>djikistan</w:t>
      </w:r>
      <w:r w:rsidRPr="00052F18">
        <w:rPr>
          <w:szCs w:val="24"/>
          <w:lang w:val="fr-FR"/>
        </w:rPr>
        <w:t xml:space="preserve">, </w:t>
      </w:r>
      <w:r>
        <w:rPr>
          <w:szCs w:val="24"/>
          <w:lang w:val="fr-FR"/>
        </w:rPr>
        <w:t>OMS, OIM</w:t>
      </w:r>
      <w:r w:rsidRPr="00052F18">
        <w:rPr>
          <w:szCs w:val="24"/>
          <w:lang w:val="fr-FR"/>
        </w:rPr>
        <w:t xml:space="preserve">, </w:t>
      </w:r>
      <w:r>
        <w:rPr>
          <w:szCs w:val="24"/>
          <w:lang w:val="fr-FR"/>
        </w:rPr>
        <w:t>HCR, Agency for International Development des États-Unis</w:t>
      </w:r>
      <w:r w:rsidRPr="00052F18">
        <w:rPr>
          <w:szCs w:val="24"/>
          <w:lang w:val="fr-FR"/>
        </w:rPr>
        <w:t xml:space="preserve">, </w:t>
      </w:r>
      <w:r>
        <w:rPr>
          <w:szCs w:val="24"/>
          <w:lang w:val="fr-FR"/>
        </w:rPr>
        <w:t>Fonds mondial, Fonds Aga Khan pour le d</w:t>
      </w:r>
      <w:r>
        <w:rPr>
          <w:rFonts w:hint="eastAsia"/>
          <w:szCs w:val="24"/>
          <w:lang w:val="fr-FR"/>
        </w:rPr>
        <w:t>é</w:t>
      </w:r>
      <w:r>
        <w:rPr>
          <w:szCs w:val="24"/>
          <w:lang w:val="fr-FR"/>
        </w:rPr>
        <w:t>veloppement économique, etc.</w:t>
      </w:r>
      <w:r w:rsidRPr="00052F18">
        <w:rPr>
          <w:szCs w:val="24"/>
          <w:lang w:val="fr-FR"/>
        </w:rPr>
        <w:t xml:space="preserve"> </w:t>
      </w:r>
      <w:r>
        <w:rPr>
          <w:szCs w:val="24"/>
          <w:lang w:val="fr-FR"/>
        </w:rPr>
        <w:t>Certains</w:t>
      </w:r>
      <w:r w:rsidRPr="00523781">
        <w:rPr>
          <w:szCs w:val="24"/>
          <w:lang w:val="fr-FR"/>
        </w:rPr>
        <w:t xml:space="preserve"> </w:t>
      </w:r>
      <w:r>
        <w:rPr>
          <w:szCs w:val="24"/>
          <w:lang w:val="fr-FR"/>
        </w:rPr>
        <w:t>de</w:t>
      </w:r>
      <w:r w:rsidRPr="00523781">
        <w:rPr>
          <w:szCs w:val="24"/>
          <w:lang w:val="fr-FR"/>
        </w:rPr>
        <w:t xml:space="preserve"> </w:t>
      </w:r>
      <w:r>
        <w:rPr>
          <w:szCs w:val="24"/>
          <w:lang w:val="fr-FR"/>
        </w:rPr>
        <w:t>leurs</w:t>
      </w:r>
      <w:r w:rsidRPr="00523781">
        <w:rPr>
          <w:szCs w:val="24"/>
          <w:lang w:val="fr-FR"/>
        </w:rPr>
        <w:t xml:space="preserve"> </w:t>
      </w:r>
      <w:r>
        <w:rPr>
          <w:szCs w:val="24"/>
          <w:lang w:val="fr-FR"/>
        </w:rPr>
        <w:t>programmes</w:t>
      </w:r>
      <w:r w:rsidRPr="00523781">
        <w:rPr>
          <w:szCs w:val="24"/>
          <w:lang w:val="fr-FR"/>
        </w:rPr>
        <w:t xml:space="preserve"> </w:t>
      </w:r>
      <w:r>
        <w:rPr>
          <w:szCs w:val="24"/>
          <w:lang w:val="fr-FR"/>
        </w:rPr>
        <w:t>sont</w:t>
      </w:r>
      <w:r w:rsidRPr="00523781">
        <w:rPr>
          <w:szCs w:val="24"/>
          <w:lang w:val="fr-FR"/>
        </w:rPr>
        <w:t xml:space="preserve"> </w:t>
      </w:r>
      <w:r>
        <w:rPr>
          <w:szCs w:val="24"/>
          <w:lang w:val="fr-FR"/>
        </w:rPr>
        <w:t>enti</w:t>
      </w:r>
      <w:r w:rsidRPr="00523781">
        <w:rPr>
          <w:szCs w:val="24"/>
          <w:lang w:val="fr-FR"/>
        </w:rPr>
        <w:t>è</w:t>
      </w:r>
      <w:r>
        <w:rPr>
          <w:szCs w:val="24"/>
          <w:lang w:val="fr-FR"/>
        </w:rPr>
        <w:t>rement</w:t>
      </w:r>
      <w:r w:rsidRPr="00523781">
        <w:rPr>
          <w:szCs w:val="24"/>
          <w:lang w:val="fr-FR"/>
        </w:rPr>
        <w:t xml:space="preserve"> </w:t>
      </w:r>
      <w:r>
        <w:rPr>
          <w:szCs w:val="24"/>
          <w:lang w:val="fr-FR"/>
        </w:rPr>
        <w:t>consacr</w:t>
      </w:r>
      <w:r w:rsidRPr="00523781">
        <w:rPr>
          <w:szCs w:val="24"/>
          <w:lang w:val="fr-FR"/>
        </w:rPr>
        <w:t>é</w:t>
      </w:r>
      <w:r>
        <w:rPr>
          <w:szCs w:val="24"/>
          <w:lang w:val="fr-FR"/>
        </w:rPr>
        <w:t>s</w:t>
      </w:r>
      <w:r w:rsidRPr="00523781">
        <w:rPr>
          <w:szCs w:val="24"/>
          <w:lang w:val="fr-FR"/>
        </w:rPr>
        <w:t xml:space="preserve"> </w:t>
      </w:r>
      <w:r>
        <w:rPr>
          <w:szCs w:val="24"/>
          <w:lang w:val="fr-FR"/>
        </w:rPr>
        <w:t>aux</w:t>
      </w:r>
      <w:r w:rsidRPr="00523781">
        <w:rPr>
          <w:szCs w:val="24"/>
          <w:lang w:val="fr-FR"/>
        </w:rPr>
        <w:t xml:space="preserve"> </w:t>
      </w:r>
      <w:r>
        <w:rPr>
          <w:szCs w:val="24"/>
          <w:lang w:val="fr-FR"/>
        </w:rPr>
        <w:t>jeunes</w:t>
      </w:r>
      <w:r w:rsidRPr="00523781">
        <w:rPr>
          <w:szCs w:val="24"/>
          <w:lang w:val="fr-FR"/>
        </w:rPr>
        <w:t xml:space="preserve">, </w:t>
      </w:r>
      <w:r>
        <w:rPr>
          <w:szCs w:val="24"/>
          <w:lang w:val="fr-FR"/>
        </w:rPr>
        <w:t>ainsi qu’à la réduction du préjudice qui leur est causé, tandis que d’autres programmes portent sur le rétablissement des services médicaux dans des situations particulières, dans les établissements pénitentiaires, par exemple.</w:t>
      </w:r>
      <w:r w:rsidRPr="00523781">
        <w:rPr>
          <w:szCs w:val="24"/>
          <w:lang w:val="fr-FR"/>
        </w:rPr>
        <w:t xml:space="preserve"> </w:t>
      </w:r>
    </w:p>
    <w:p w:rsidR="00D768A7" w:rsidRPr="00A35140" w:rsidRDefault="00D768A7" w:rsidP="00C2558A">
      <w:pPr>
        <w:tabs>
          <w:tab w:val="clear" w:pos="360"/>
          <w:tab w:val="clear" w:pos="567"/>
        </w:tabs>
        <w:rPr>
          <w:szCs w:val="24"/>
          <w:lang w:val="fr-FR"/>
        </w:rPr>
      </w:pPr>
      <w:r w:rsidRPr="00FD63F2">
        <w:rPr>
          <w:szCs w:val="24"/>
          <w:lang w:val="fr-FR"/>
        </w:rPr>
        <w:t xml:space="preserve">683. </w:t>
      </w:r>
      <w:r w:rsidR="006F0F25">
        <w:rPr>
          <w:szCs w:val="24"/>
          <w:lang w:val="fr-FR"/>
        </w:rPr>
        <w:tab/>
      </w:r>
      <w:r>
        <w:rPr>
          <w:szCs w:val="24"/>
          <w:lang w:val="fr-FR"/>
        </w:rPr>
        <w:t>Le Tadjikistan est actuellement considéré comme la région où la propagation du VIH a été la plus faible</w:t>
      </w:r>
      <w:r w:rsidRPr="00FD63F2">
        <w:rPr>
          <w:szCs w:val="24"/>
          <w:lang w:val="fr-FR"/>
        </w:rPr>
        <w:t xml:space="preserve">. </w:t>
      </w:r>
      <w:r>
        <w:rPr>
          <w:szCs w:val="24"/>
          <w:lang w:val="fr-FR"/>
        </w:rPr>
        <w:t>Les</w:t>
      </w:r>
      <w:r w:rsidRPr="00A35140">
        <w:rPr>
          <w:szCs w:val="24"/>
          <w:lang w:val="fr-FR"/>
        </w:rPr>
        <w:t xml:space="preserve"> </w:t>
      </w:r>
      <w:r>
        <w:rPr>
          <w:szCs w:val="24"/>
          <w:lang w:val="fr-FR"/>
        </w:rPr>
        <w:t>r</w:t>
      </w:r>
      <w:r w:rsidRPr="00A35140">
        <w:rPr>
          <w:szCs w:val="24"/>
          <w:lang w:val="fr-FR"/>
        </w:rPr>
        <w:t>é</w:t>
      </w:r>
      <w:r>
        <w:rPr>
          <w:szCs w:val="24"/>
          <w:lang w:val="fr-FR"/>
        </w:rPr>
        <w:t>sultats</w:t>
      </w:r>
      <w:r w:rsidRPr="00A35140">
        <w:rPr>
          <w:szCs w:val="24"/>
          <w:lang w:val="fr-FR"/>
        </w:rPr>
        <w:t xml:space="preserve"> </w:t>
      </w:r>
      <w:r>
        <w:rPr>
          <w:szCs w:val="24"/>
          <w:lang w:val="fr-FR"/>
        </w:rPr>
        <w:t>de</w:t>
      </w:r>
      <w:r w:rsidRPr="00A35140">
        <w:rPr>
          <w:szCs w:val="24"/>
          <w:lang w:val="fr-FR"/>
        </w:rPr>
        <w:t xml:space="preserve"> </w:t>
      </w:r>
      <w:r>
        <w:rPr>
          <w:szCs w:val="24"/>
          <w:lang w:val="fr-FR"/>
        </w:rPr>
        <w:t>l</w:t>
      </w:r>
      <w:r w:rsidRPr="00A35140">
        <w:rPr>
          <w:szCs w:val="24"/>
          <w:lang w:val="fr-FR"/>
        </w:rPr>
        <w:t>’é</w:t>
      </w:r>
      <w:r>
        <w:rPr>
          <w:szCs w:val="24"/>
          <w:lang w:val="fr-FR"/>
        </w:rPr>
        <w:t>tude</w:t>
      </w:r>
      <w:r w:rsidRPr="00A35140">
        <w:rPr>
          <w:szCs w:val="24"/>
          <w:lang w:val="fr-FR"/>
        </w:rPr>
        <w:t xml:space="preserve"> </w:t>
      </w:r>
      <w:r>
        <w:rPr>
          <w:szCs w:val="24"/>
          <w:lang w:val="fr-FR"/>
        </w:rPr>
        <w:t>r</w:t>
      </w:r>
      <w:r w:rsidRPr="00A35140">
        <w:rPr>
          <w:szCs w:val="24"/>
          <w:lang w:val="fr-FR"/>
        </w:rPr>
        <w:t>é</w:t>
      </w:r>
      <w:r>
        <w:rPr>
          <w:szCs w:val="24"/>
          <w:lang w:val="fr-FR"/>
        </w:rPr>
        <w:t>alis</w:t>
      </w:r>
      <w:r w:rsidRPr="00A35140">
        <w:rPr>
          <w:szCs w:val="24"/>
          <w:lang w:val="fr-FR"/>
        </w:rPr>
        <w:t>é</w:t>
      </w:r>
      <w:r>
        <w:rPr>
          <w:szCs w:val="24"/>
          <w:lang w:val="fr-FR"/>
        </w:rPr>
        <w:t>e</w:t>
      </w:r>
      <w:r w:rsidRPr="00A35140">
        <w:rPr>
          <w:szCs w:val="24"/>
          <w:lang w:val="fr-FR"/>
        </w:rPr>
        <w:t xml:space="preserve"> </w:t>
      </w:r>
      <w:r>
        <w:rPr>
          <w:szCs w:val="24"/>
          <w:lang w:val="fr-FR"/>
        </w:rPr>
        <w:t>en</w:t>
      </w:r>
      <w:r w:rsidRPr="00A35140">
        <w:rPr>
          <w:szCs w:val="24"/>
          <w:lang w:val="fr-FR"/>
        </w:rPr>
        <w:t xml:space="preserve"> 2003 </w:t>
      </w:r>
      <w:r>
        <w:rPr>
          <w:szCs w:val="24"/>
          <w:lang w:val="fr-FR"/>
        </w:rPr>
        <w:t>dans</w:t>
      </w:r>
      <w:r w:rsidRPr="00A35140">
        <w:rPr>
          <w:szCs w:val="24"/>
          <w:lang w:val="fr-FR"/>
        </w:rPr>
        <w:t xml:space="preserve"> </w:t>
      </w:r>
      <w:r>
        <w:rPr>
          <w:szCs w:val="24"/>
          <w:lang w:val="fr-FR"/>
        </w:rPr>
        <w:t>le</w:t>
      </w:r>
      <w:r w:rsidRPr="00A35140">
        <w:rPr>
          <w:szCs w:val="24"/>
          <w:lang w:val="fr-FR"/>
        </w:rPr>
        <w:t xml:space="preserve"> </w:t>
      </w:r>
      <w:r>
        <w:rPr>
          <w:szCs w:val="24"/>
          <w:lang w:val="fr-FR"/>
        </w:rPr>
        <w:t>cadre</w:t>
      </w:r>
      <w:r w:rsidRPr="00A35140">
        <w:rPr>
          <w:szCs w:val="24"/>
          <w:lang w:val="fr-FR"/>
        </w:rPr>
        <w:t xml:space="preserve"> </w:t>
      </w:r>
      <w:r>
        <w:rPr>
          <w:szCs w:val="24"/>
          <w:lang w:val="fr-FR"/>
        </w:rPr>
        <w:t>du</w:t>
      </w:r>
      <w:r w:rsidRPr="00A35140">
        <w:rPr>
          <w:szCs w:val="24"/>
          <w:lang w:val="fr-FR"/>
        </w:rPr>
        <w:t xml:space="preserve"> </w:t>
      </w:r>
      <w:r>
        <w:rPr>
          <w:szCs w:val="24"/>
          <w:lang w:val="fr-FR"/>
        </w:rPr>
        <w:t>Projet</w:t>
      </w:r>
      <w:r w:rsidRPr="00A35140">
        <w:rPr>
          <w:szCs w:val="24"/>
          <w:lang w:val="fr-FR"/>
        </w:rPr>
        <w:t xml:space="preserve"> </w:t>
      </w:r>
      <w:r>
        <w:rPr>
          <w:szCs w:val="24"/>
          <w:lang w:val="fr-FR"/>
        </w:rPr>
        <w:t>d</w:t>
      </w:r>
      <w:r w:rsidRPr="00A35140">
        <w:rPr>
          <w:szCs w:val="24"/>
          <w:lang w:val="fr-FR"/>
        </w:rPr>
        <w:t>’é</w:t>
      </w:r>
      <w:r>
        <w:rPr>
          <w:szCs w:val="24"/>
          <w:lang w:val="fr-FR"/>
        </w:rPr>
        <w:t>valuation</w:t>
      </w:r>
      <w:r w:rsidRPr="00A35140">
        <w:rPr>
          <w:szCs w:val="24"/>
          <w:lang w:val="fr-FR"/>
        </w:rPr>
        <w:t xml:space="preserve"> </w:t>
      </w:r>
      <w:r>
        <w:rPr>
          <w:szCs w:val="24"/>
          <w:lang w:val="fr-FR"/>
        </w:rPr>
        <w:t>et</w:t>
      </w:r>
      <w:r w:rsidRPr="00A35140">
        <w:rPr>
          <w:szCs w:val="24"/>
          <w:lang w:val="fr-FR"/>
        </w:rPr>
        <w:t xml:space="preserve"> </w:t>
      </w:r>
      <w:r>
        <w:rPr>
          <w:szCs w:val="24"/>
          <w:lang w:val="fr-FR"/>
        </w:rPr>
        <w:t>de</w:t>
      </w:r>
      <w:r w:rsidRPr="00A35140">
        <w:rPr>
          <w:szCs w:val="24"/>
          <w:lang w:val="fr-FR"/>
        </w:rPr>
        <w:t xml:space="preserve"> </w:t>
      </w:r>
      <w:r>
        <w:rPr>
          <w:szCs w:val="24"/>
          <w:lang w:val="fr-FR"/>
        </w:rPr>
        <w:t>riposte</w:t>
      </w:r>
      <w:r w:rsidRPr="00A35140">
        <w:rPr>
          <w:szCs w:val="24"/>
          <w:lang w:val="fr-FR"/>
        </w:rPr>
        <w:t xml:space="preserve"> </w:t>
      </w:r>
      <w:r>
        <w:rPr>
          <w:szCs w:val="24"/>
          <w:lang w:val="fr-FR"/>
        </w:rPr>
        <w:t>rapides</w:t>
      </w:r>
      <w:r w:rsidRPr="00A35140">
        <w:rPr>
          <w:szCs w:val="24"/>
          <w:lang w:val="fr-FR"/>
        </w:rPr>
        <w:t xml:space="preserve"> </w:t>
      </w:r>
      <w:r>
        <w:rPr>
          <w:szCs w:val="24"/>
          <w:lang w:val="fr-FR"/>
        </w:rPr>
        <w:t>montrent</w:t>
      </w:r>
      <w:r w:rsidRPr="00A35140">
        <w:rPr>
          <w:szCs w:val="24"/>
          <w:lang w:val="fr-FR"/>
        </w:rPr>
        <w:t xml:space="preserve"> </w:t>
      </w:r>
      <w:r>
        <w:rPr>
          <w:szCs w:val="24"/>
          <w:lang w:val="fr-FR"/>
        </w:rPr>
        <w:t>que</w:t>
      </w:r>
      <w:r w:rsidRPr="00A35140">
        <w:rPr>
          <w:szCs w:val="24"/>
          <w:lang w:val="fr-FR"/>
        </w:rPr>
        <w:t xml:space="preserve"> </w:t>
      </w:r>
      <w:r>
        <w:rPr>
          <w:szCs w:val="24"/>
          <w:lang w:val="fr-FR"/>
        </w:rPr>
        <w:t>les divers groupes vulnérables tendent à adopter un comportement qui les expose à l’infection par le VIH. La</w:t>
      </w:r>
      <w:r w:rsidRPr="00A35140">
        <w:rPr>
          <w:szCs w:val="24"/>
          <w:lang w:val="fr-FR"/>
        </w:rPr>
        <w:t xml:space="preserve"> </w:t>
      </w:r>
      <w:r>
        <w:rPr>
          <w:szCs w:val="24"/>
          <w:lang w:val="fr-FR"/>
        </w:rPr>
        <w:t>majorit</w:t>
      </w:r>
      <w:r w:rsidRPr="00A35140">
        <w:rPr>
          <w:szCs w:val="24"/>
          <w:lang w:val="fr-FR"/>
        </w:rPr>
        <w:t xml:space="preserve">é </w:t>
      </w:r>
      <w:r>
        <w:rPr>
          <w:szCs w:val="24"/>
          <w:lang w:val="fr-FR"/>
        </w:rPr>
        <w:t>des personnes concernées</w:t>
      </w:r>
      <w:r w:rsidRPr="00A35140">
        <w:rPr>
          <w:szCs w:val="24"/>
          <w:lang w:val="fr-FR"/>
        </w:rPr>
        <w:t xml:space="preserve"> </w:t>
      </w:r>
      <w:r>
        <w:rPr>
          <w:szCs w:val="24"/>
          <w:lang w:val="fr-FR"/>
        </w:rPr>
        <w:t>utilisent</w:t>
      </w:r>
      <w:r w:rsidRPr="00A35140">
        <w:rPr>
          <w:szCs w:val="24"/>
          <w:lang w:val="fr-FR"/>
        </w:rPr>
        <w:t xml:space="preserve"> </w:t>
      </w:r>
      <w:r>
        <w:rPr>
          <w:szCs w:val="24"/>
          <w:lang w:val="fr-FR"/>
        </w:rPr>
        <w:t>les</w:t>
      </w:r>
      <w:r w:rsidRPr="00A35140">
        <w:rPr>
          <w:szCs w:val="24"/>
          <w:lang w:val="fr-FR"/>
        </w:rPr>
        <w:t xml:space="preserve"> </w:t>
      </w:r>
      <w:r>
        <w:rPr>
          <w:szCs w:val="24"/>
          <w:lang w:val="fr-FR"/>
        </w:rPr>
        <w:t>m</w:t>
      </w:r>
      <w:r w:rsidRPr="00A35140">
        <w:rPr>
          <w:szCs w:val="24"/>
          <w:lang w:val="fr-FR"/>
        </w:rPr>
        <w:t>ê</w:t>
      </w:r>
      <w:r>
        <w:rPr>
          <w:szCs w:val="24"/>
          <w:lang w:val="fr-FR"/>
        </w:rPr>
        <w:t>mes</w:t>
      </w:r>
      <w:r w:rsidRPr="00A35140">
        <w:rPr>
          <w:szCs w:val="24"/>
          <w:lang w:val="fr-FR"/>
        </w:rPr>
        <w:t xml:space="preserve"> </w:t>
      </w:r>
      <w:r>
        <w:rPr>
          <w:szCs w:val="24"/>
          <w:lang w:val="fr-FR"/>
        </w:rPr>
        <w:t>seringues</w:t>
      </w:r>
      <w:r w:rsidRPr="00A35140">
        <w:rPr>
          <w:szCs w:val="24"/>
          <w:lang w:val="fr-FR"/>
        </w:rPr>
        <w:t xml:space="preserve"> </w:t>
      </w:r>
      <w:r>
        <w:rPr>
          <w:szCs w:val="24"/>
          <w:lang w:val="fr-FR"/>
        </w:rPr>
        <w:t>et</w:t>
      </w:r>
      <w:r w:rsidRPr="00A35140">
        <w:rPr>
          <w:szCs w:val="24"/>
          <w:lang w:val="fr-FR"/>
        </w:rPr>
        <w:t xml:space="preserve"> </w:t>
      </w:r>
      <w:r>
        <w:rPr>
          <w:szCs w:val="24"/>
          <w:lang w:val="fr-FR"/>
        </w:rPr>
        <w:t>les</w:t>
      </w:r>
      <w:r w:rsidRPr="00A35140">
        <w:rPr>
          <w:szCs w:val="24"/>
          <w:lang w:val="fr-FR"/>
        </w:rPr>
        <w:t xml:space="preserve"> </w:t>
      </w:r>
      <w:r>
        <w:rPr>
          <w:szCs w:val="24"/>
          <w:lang w:val="fr-FR"/>
        </w:rPr>
        <w:t xml:space="preserve">mêmes aiguilles et ont des rapports sexuels non protégés avec de </w:t>
      </w:r>
      <w:r w:rsidR="006D3369">
        <w:rPr>
          <w:szCs w:val="24"/>
          <w:lang w:val="fr-FR"/>
        </w:rPr>
        <w:t>multiples</w:t>
      </w:r>
      <w:r>
        <w:rPr>
          <w:szCs w:val="24"/>
          <w:lang w:val="fr-FR"/>
        </w:rPr>
        <w:t xml:space="preserve"> partenaires. Alors qu’elles courent un grand risque de contracter le virus, les tests de dépistage volontaire ne sont pas accessibles pour la majorité d’entre elles, pour des raisons qui tiennent essentiellement à la pauvreté du pays et à la pénurie de spécialistes de la planification familiale. Les</w:t>
      </w:r>
      <w:r w:rsidRPr="00A35140">
        <w:rPr>
          <w:szCs w:val="24"/>
          <w:lang w:val="fr-FR"/>
        </w:rPr>
        <w:t xml:space="preserve"> </w:t>
      </w:r>
      <w:r>
        <w:rPr>
          <w:szCs w:val="24"/>
          <w:lang w:val="fr-FR"/>
        </w:rPr>
        <w:t>ONG</w:t>
      </w:r>
      <w:r w:rsidRPr="00A35140">
        <w:rPr>
          <w:szCs w:val="24"/>
          <w:lang w:val="fr-FR"/>
        </w:rPr>
        <w:t xml:space="preserve"> </w:t>
      </w:r>
      <w:r>
        <w:rPr>
          <w:szCs w:val="24"/>
          <w:lang w:val="fr-FR"/>
        </w:rPr>
        <w:t>restent</w:t>
      </w:r>
      <w:r w:rsidRPr="00A35140">
        <w:rPr>
          <w:szCs w:val="24"/>
          <w:lang w:val="fr-FR"/>
        </w:rPr>
        <w:t xml:space="preserve"> </w:t>
      </w:r>
      <w:r>
        <w:rPr>
          <w:szCs w:val="24"/>
          <w:lang w:val="fr-FR"/>
        </w:rPr>
        <w:t>les principales entités chargées des interventions de prévention, mais il s’impose d’améliorer la coordination des activités dans ce domaine.</w:t>
      </w:r>
      <w:r w:rsidRPr="00A35140">
        <w:rPr>
          <w:szCs w:val="24"/>
          <w:lang w:val="fr-FR"/>
        </w:rPr>
        <w:t xml:space="preserve"> </w:t>
      </w:r>
      <w:r>
        <w:rPr>
          <w:szCs w:val="24"/>
          <w:lang w:val="fr-FR"/>
        </w:rPr>
        <w:t>Pendant</w:t>
      </w:r>
      <w:r w:rsidRPr="00A35140">
        <w:rPr>
          <w:szCs w:val="24"/>
          <w:lang w:val="fr-FR"/>
        </w:rPr>
        <w:t xml:space="preserve"> </w:t>
      </w:r>
      <w:r>
        <w:rPr>
          <w:szCs w:val="24"/>
          <w:lang w:val="fr-FR"/>
        </w:rPr>
        <w:t>la</w:t>
      </w:r>
      <w:r w:rsidRPr="00A35140">
        <w:rPr>
          <w:szCs w:val="24"/>
          <w:lang w:val="fr-FR"/>
        </w:rPr>
        <w:t xml:space="preserve"> </w:t>
      </w:r>
      <w:r>
        <w:rPr>
          <w:szCs w:val="24"/>
          <w:lang w:val="fr-FR"/>
        </w:rPr>
        <w:t>r</w:t>
      </w:r>
      <w:r w:rsidRPr="00A35140">
        <w:rPr>
          <w:szCs w:val="24"/>
          <w:lang w:val="fr-FR"/>
        </w:rPr>
        <w:t>é</w:t>
      </w:r>
      <w:r>
        <w:rPr>
          <w:szCs w:val="24"/>
          <w:lang w:val="fr-FR"/>
        </w:rPr>
        <w:t>alisation</w:t>
      </w:r>
      <w:r w:rsidRPr="00A35140">
        <w:rPr>
          <w:szCs w:val="24"/>
          <w:lang w:val="fr-FR"/>
        </w:rPr>
        <w:t xml:space="preserve"> </w:t>
      </w:r>
      <w:r>
        <w:rPr>
          <w:szCs w:val="24"/>
          <w:lang w:val="fr-FR"/>
        </w:rPr>
        <w:t>de</w:t>
      </w:r>
      <w:r w:rsidRPr="00A35140">
        <w:rPr>
          <w:szCs w:val="24"/>
          <w:lang w:val="fr-FR"/>
        </w:rPr>
        <w:t xml:space="preserve"> </w:t>
      </w:r>
      <w:r>
        <w:rPr>
          <w:szCs w:val="24"/>
          <w:lang w:val="fr-FR"/>
        </w:rPr>
        <w:t>l</w:t>
      </w:r>
      <w:r w:rsidRPr="00A35140">
        <w:rPr>
          <w:szCs w:val="24"/>
          <w:lang w:val="fr-FR"/>
        </w:rPr>
        <w:t>’é</w:t>
      </w:r>
      <w:r>
        <w:rPr>
          <w:szCs w:val="24"/>
          <w:lang w:val="fr-FR"/>
        </w:rPr>
        <w:t>tude</w:t>
      </w:r>
      <w:r w:rsidRPr="00A35140">
        <w:rPr>
          <w:szCs w:val="24"/>
          <w:lang w:val="fr-FR"/>
        </w:rPr>
        <w:t xml:space="preserve"> </w:t>
      </w:r>
      <w:r>
        <w:rPr>
          <w:szCs w:val="24"/>
          <w:lang w:val="fr-FR"/>
        </w:rPr>
        <w:t>susvis</w:t>
      </w:r>
      <w:r w:rsidRPr="00A35140">
        <w:rPr>
          <w:szCs w:val="24"/>
          <w:lang w:val="fr-FR"/>
        </w:rPr>
        <w:t>é</w:t>
      </w:r>
      <w:r>
        <w:rPr>
          <w:szCs w:val="24"/>
          <w:lang w:val="fr-FR"/>
        </w:rPr>
        <w:t>e</w:t>
      </w:r>
      <w:r w:rsidRPr="00A35140">
        <w:rPr>
          <w:szCs w:val="24"/>
          <w:lang w:val="fr-FR"/>
        </w:rPr>
        <w:t xml:space="preserve">, </w:t>
      </w:r>
      <w:r>
        <w:rPr>
          <w:szCs w:val="24"/>
          <w:lang w:val="fr-FR"/>
        </w:rPr>
        <w:t>des</w:t>
      </w:r>
      <w:r w:rsidRPr="00A35140">
        <w:rPr>
          <w:szCs w:val="24"/>
          <w:lang w:val="fr-FR"/>
        </w:rPr>
        <w:t xml:space="preserve"> </w:t>
      </w:r>
      <w:r>
        <w:rPr>
          <w:szCs w:val="24"/>
          <w:lang w:val="fr-FR"/>
        </w:rPr>
        <w:t>jeunes</w:t>
      </w:r>
      <w:r w:rsidRPr="00A35140">
        <w:rPr>
          <w:szCs w:val="24"/>
          <w:lang w:val="fr-FR"/>
        </w:rPr>
        <w:t xml:space="preserve"> </w:t>
      </w:r>
      <w:r>
        <w:rPr>
          <w:szCs w:val="24"/>
          <w:lang w:val="fr-FR"/>
        </w:rPr>
        <w:t>particuli</w:t>
      </w:r>
      <w:r w:rsidRPr="00A35140">
        <w:rPr>
          <w:szCs w:val="24"/>
          <w:lang w:val="fr-FR"/>
        </w:rPr>
        <w:t>è</w:t>
      </w:r>
      <w:r>
        <w:rPr>
          <w:szCs w:val="24"/>
          <w:lang w:val="fr-FR"/>
        </w:rPr>
        <w:t>rement</w:t>
      </w:r>
      <w:r w:rsidRPr="00A35140">
        <w:rPr>
          <w:szCs w:val="24"/>
          <w:lang w:val="fr-FR"/>
        </w:rPr>
        <w:t xml:space="preserve"> </w:t>
      </w:r>
      <w:r>
        <w:rPr>
          <w:szCs w:val="24"/>
          <w:lang w:val="fr-FR"/>
        </w:rPr>
        <w:t>vuln</w:t>
      </w:r>
      <w:r w:rsidRPr="00A35140">
        <w:rPr>
          <w:szCs w:val="24"/>
          <w:lang w:val="fr-FR"/>
        </w:rPr>
        <w:t>é</w:t>
      </w:r>
      <w:r>
        <w:rPr>
          <w:szCs w:val="24"/>
          <w:lang w:val="fr-FR"/>
        </w:rPr>
        <w:t>rables</w:t>
      </w:r>
      <w:r w:rsidRPr="00A35140">
        <w:rPr>
          <w:szCs w:val="24"/>
          <w:lang w:val="fr-FR"/>
        </w:rPr>
        <w:t xml:space="preserve"> </w:t>
      </w:r>
      <w:r>
        <w:rPr>
          <w:szCs w:val="24"/>
          <w:lang w:val="fr-FR"/>
        </w:rPr>
        <w:t xml:space="preserve">ont participé à la </w:t>
      </w:r>
      <w:r w:rsidR="006D3369">
        <w:rPr>
          <w:szCs w:val="24"/>
          <w:lang w:val="fr-FR"/>
        </w:rPr>
        <w:t>formulation</w:t>
      </w:r>
      <w:r>
        <w:rPr>
          <w:szCs w:val="24"/>
          <w:lang w:val="fr-FR"/>
        </w:rPr>
        <w:t xml:space="preserve"> de propositions visant à déterminer les interventions et activités à lancer.</w:t>
      </w:r>
    </w:p>
    <w:p w:rsidR="00D768A7" w:rsidRPr="006F0F25" w:rsidRDefault="00D768A7" w:rsidP="006F0F25">
      <w:pPr>
        <w:pStyle w:val="Heading2"/>
        <w:numPr>
          <w:ilvl w:val="0"/>
          <w:numId w:val="0"/>
        </w:numPr>
        <w:tabs>
          <w:tab w:val="clear" w:pos="567"/>
          <w:tab w:val="clear" w:pos="720"/>
        </w:tabs>
        <w:jc w:val="left"/>
        <w:rPr>
          <w:i w:val="0"/>
          <w:lang w:val="fr-FR"/>
        </w:rPr>
      </w:pPr>
      <w:bookmarkStart w:id="53" w:name="_Toc123521553"/>
      <w:r w:rsidRPr="006F0F25">
        <w:rPr>
          <w:i w:val="0"/>
          <w:lang w:val="fr-FR"/>
        </w:rPr>
        <w:t xml:space="preserve">4. </w:t>
      </w:r>
      <w:r w:rsidR="006F0F25" w:rsidRPr="006F0F25">
        <w:rPr>
          <w:i w:val="0"/>
          <w:lang w:val="fr-FR"/>
        </w:rPr>
        <w:tab/>
      </w:r>
      <w:r w:rsidRPr="006F0F25">
        <w:rPr>
          <w:i w:val="0"/>
          <w:lang w:val="fr-FR"/>
        </w:rPr>
        <w:t xml:space="preserve">La vente, la traite et l’enlèvement d’enfants </w:t>
      </w:r>
    </w:p>
    <w:bookmarkEnd w:id="53"/>
    <w:p w:rsidR="00D768A7" w:rsidRPr="00780FCF" w:rsidRDefault="00D768A7" w:rsidP="00C2558A">
      <w:pPr>
        <w:tabs>
          <w:tab w:val="clear" w:pos="360"/>
          <w:tab w:val="clear" w:pos="567"/>
        </w:tabs>
        <w:rPr>
          <w:szCs w:val="24"/>
          <w:lang w:val="fr-FR"/>
        </w:rPr>
      </w:pPr>
      <w:r w:rsidRPr="00780FCF">
        <w:rPr>
          <w:szCs w:val="24"/>
          <w:lang w:val="fr-FR"/>
        </w:rPr>
        <w:t xml:space="preserve">684. </w:t>
      </w:r>
      <w:r w:rsidR="006F0F25">
        <w:rPr>
          <w:szCs w:val="24"/>
          <w:lang w:val="fr-FR"/>
        </w:rPr>
        <w:tab/>
      </w:r>
      <w:r>
        <w:rPr>
          <w:szCs w:val="24"/>
          <w:lang w:val="fr-FR"/>
        </w:rPr>
        <w:t>En</w:t>
      </w:r>
      <w:r w:rsidRPr="00780FCF">
        <w:rPr>
          <w:szCs w:val="24"/>
          <w:lang w:val="fr-FR"/>
        </w:rPr>
        <w:t xml:space="preserve"> 2002, </w:t>
      </w:r>
      <w:r>
        <w:rPr>
          <w:szCs w:val="24"/>
          <w:lang w:val="fr-FR"/>
        </w:rPr>
        <w:t>le</w:t>
      </w:r>
      <w:r w:rsidRPr="00780FCF">
        <w:rPr>
          <w:szCs w:val="24"/>
          <w:lang w:val="fr-FR"/>
        </w:rPr>
        <w:t xml:space="preserve"> </w:t>
      </w:r>
      <w:r>
        <w:rPr>
          <w:szCs w:val="24"/>
          <w:lang w:val="fr-FR"/>
        </w:rPr>
        <w:t>Tadjikistan</w:t>
      </w:r>
      <w:r w:rsidRPr="00780FCF">
        <w:rPr>
          <w:szCs w:val="24"/>
          <w:lang w:val="fr-FR"/>
        </w:rPr>
        <w:t xml:space="preserve"> </w:t>
      </w:r>
      <w:r>
        <w:rPr>
          <w:szCs w:val="24"/>
          <w:lang w:val="fr-FR"/>
        </w:rPr>
        <w:t>est</w:t>
      </w:r>
      <w:r w:rsidRPr="00780FCF">
        <w:rPr>
          <w:szCs w:val="24"/>
          <w:lang w:val="fr-FR"/>
        </w:rPr>
        <w:t xml:space="preserve"> </w:t>
      </w:r>
      <w:r>
        <w:rPr>
          <w:szCs w:val="24"/>
          <w:lang w:val="fr-FR"/>
        </w:rPr>
        <w:t>devenue</w:t>
      </w:r>
      <w:r w:rsidRPr="00780FCF">
        <w:rPr>
          <w:szCs w:val="24"/>
          <w:lang w:val="fr-FR"/>
        </w:rPr>
        <w:t xml:space="preserve"> </w:t>
      </w:r>
      <w:r>
        <w:rPr>
          <w:szCs w:val="24"/>
          <w:lang w:val="fr-FR"/>
        </w:rPr>
        <w:t>partie</w:t>
      </w:r>
      <w:r w:rsidRPr="00780FCF">
        <w:rPr>
          <w:szCs w:val="24"/>
          <w:lang w:val="fr-FR"/>
        </w:rPr>
        <w:t xml:space="preserve"> à </w:t>
      </w:r>
      <w:r>
        <w:rPr>
          <w:szCs w:val="24"/>
          <w:lang w:val="fr-FR"/>
        </w:rPr>
        <w:t>la</w:t>
      </w:r>
      <w:r w:rsidRPr="00780FCF">
        <w:rPr>
          <w:szCs w:val="24"/>
          <w:lang w:val="fr-FR"/>
        </w:rPr>
        <w:t xml:space="preserve"> </w:t>
      </w:r>
      <w:r>
        <w:rPr>
          <w:szCs w:val="24"/>
          <w:lang w:val="fr-FR"/>
        </w:rPr>
        <w:t>Convention</w:t>
      </w:r>
      <w:r w:rsidRPr="00780FCF">
        <w:rPr>
          <w:szCs w:val="24"/>
          <w:lang w:val="fr-FR"/>
        </w:rPr>
        <w:t xml:space="preserve"> </w:t>
      </w:r>
      <w:r>
        <w:rPr>
          <w:szCs w:val="24"/>
          <w:lang w:val="fr-FR"/>
        </w:rPr>
        <w:t>des</w:t>
      </w:r>
      <w:r w:rsidRPr="00780FCF">
        <w:rPr>
          <w:szCs w:val="24"/>
          <w:lang w:val="fr-FR"/>
        </w:rPr>
        <w:t xml:space="preserve"> </w:t>
      </w:r>
      <w:r>
        <w:rPr>
          <w:szCs w:val="24"/>
          <w:lang w:val="fr-FR"/>
        </w:rPr>
        <w:t>Nations</w:t>
      </w:r>
      <w:r w:rsidRPr="00780FCF">
        <w:rPr>
          <w:szCs w:val="24"/>
          <w:lang w:val="fr-FR"/>
        </w:rPr>
        <w:t xml:space="preserve"> </w:t>
      </w:r>
      <w:r>
        <w:rPr>
          <w:szCs w:val="24"/>
          <w:lang w:val="fr-FR"/>
        </w:rPr>
        <w:t>Unies</w:t>
      </w:r>
      <w:r w:rsidRPr="00780FCF">
        <w:rPr>
          <w:szCs w:val="24"/>
          <w:lang w:val="fr-FR"/>
        </w:rPr>
        <w:t xml:space="preserve"> </w:t>
      </w:r>
      <w:r>
        <w:rPr>
          <w:szCs w:val="24"/>
          <w:lang w:val="fr-FR"/>
        </w:rPr>
        <w:t>contre</w:t>
      </w:r>
      <w:r w:rsidRPr="00780FCF">
        <w:rPr>
          <w:szCs w:val="24"/>
          <w:lang w:val="fr-FR"/>
        </w:rPr>
        <w:t xml:space="preserve"> </w:t>
      </w:r>
      <w:r>
        <w:rPr>
          <w:szCs w:val="24"/>
          <w:lang w:val="fr-FR"/>
        </w:rPr>
        <w:t>la</w:t>
      </w:r>
      <w:r w:rsidRPr="00780FCF">
        <w:rPr>
          <w:szCs w:val="24"/>
          <w:lang w:val="fr-FR"/>
        </w:rPr>
        <w:t xml:space="preserve"> </w:t>
      </w:r>
      <w:r>
        <w:rPr>
          <w:szCs w:val="24"/>
          <w:lang w:val="fr-FR"/>
        </w:rPr>
        <w:t>criminalit</w:t>
      </w:r>
      <w:r w:rsidRPr="00780FCF">
        <w:rPr>
          <w:szCs w:val="24"/>
          <w:lang w:val="fr-FR"/>
        </w:rPr>
        <w:t xml:space="preserve">é </w:t>
      </w:r>
      <w:r>
        <w:rPr>
          <w:szCs w:val="24"/>
          <w:lang w:val="fr-FR"/>
        </w:rPr>
        <w:t>transnationale</w:t>
      </w:r>
      <w:r w:rsidRPr="00780FCF">
        <w:rPr>
          <w:szCs w:val="24"/>
          <w:lang w:val="fr-FR"/>
        </w:rPr>
        <w:t xml:space="preserve"> </w:t>
      </w:r>
      <w:r>
        <w:rPr>
          <w:szCs w:val="24"/>
          <w:lang w:val="fr-FR"/>
        </w:rPr>
        <w:t>organis</w:t>
      </w:r>
      <w:r w:rsidRPr="00780FCF">
        <w:rPr>
          <w:szCs w:val="24"/>
          <w:lang w:val="fr-FR"/>
        </w:rPr>
        <w:t>é</w:t>
      </w:r>
      <w:r>
        <w:rPr>
          <w:szCs w:val="24"/>
          <w:lang w:val="fr-FR"/>
        </w:rPr>
        <w:t>e</w:t>
      </w:r>
      <w:r w:rsidRPr="00780FCF">
        <w:rPr>
          <w:szCs w:val="24"/>
          <w:lang w:val="fr-FR"/>
        </w:rPr>
        <w:t xml:space="preserve"> </w:t>
      </w:r>
      <w:r>
        <w:rPr>
          <w:szCs w:val="24"/>
          <w:lang w:val="fr-FR"/>
        </w:rPr>
        <w:t>et</w:t>
      </w:r>
      <w:r w:rsidRPr="00780FCF">
        <w:rPr>
          <w:szCs w:val="24"/>
          <w:lang w:val="fr-FR"/>
        </w:rPr>
        <w:t xml:space="preserve"> </w:t>
      </w:r>
      <w:r>
        <w:rPr>
          <w:szCs w:val="24"/>
          <w:lang w:val="fr-FR"/>
        </w:rPr>
        <w:t>aux</w:t>
      </w:r>
      <w:r w:rsidRPr="00780FCF">
        <w:rPr>
          <w:szCs w:val="24"/>
          <w:lang w:val="fr-FR"/>
        </w:rPr>
        <w:t xml:space="preserve"> </w:t>
      </w:r>
      <w:r>
        <w:rPr>
          <w:szCs w:val="24"/>
          <w:lang w:val="fr-FR"/>
        </w:rPr>
        <w:t>protocoles</w:t>
      </w:r>
      <w:r w:rsidRPr="00780FCF">
        <w:rPr>
          <w:szCs w:val="24"/>
          <w:lang w:val="fr-FR"/>
        </w:rPr>
        <w:t xml:space="preserve"> </w:t>
      </w:r>
      <w:r>
        <w:rPr>
          <w:szCs w:val="24"/>
          <w:lang w:val="fr-FR"/>
        </w:rPr>
        <w:t>qui</w:t>
      </w:r>
      <w:r w:rsidRPr="00780FCF">
        <w:rPr>
          <w:szCs w:val="24"/>
          <w:lang w:val="fr-FR"/>
        </w:rPr>
        <w:t xml:space="preserve"> </w:t>
      </w:r>
      <w:r>
        <w:rPr>
          <w:szCs w:val="24"/>
          <w:lang w:val="fr-FR"/>
        </w:rPr>
        <w:t>s</w:t>
      </w:r>
      <w:r w:rsidRPr="00780FCF">
        <w:rPr>
          <w:szCs w:val="24"/>
          <w:lang w:val="fr-FR"/>
        </w:rPr>
        <w:t>’</w:t>
      </w:r>
      <w:r>
        <w:rPr>
          <w:szCs w:val="24"/>
          <w:lang w:val="fr-FR"/>
        </w:rPr>
        <w:t>y</w:t>
      </w:r>
      <w:r w:rsidRPr="00780FCF">
        <w:rPr>
          <w:szCs w:val="24"/>
          <w:lang w:val="fr-FR"/>
        </w:rPr>
        <w:t xml:space="preserve"> </w:t>
      </w:r>
      <w:r>
        <w:rPr>
          <w:szCs w:val="24"/>
          <w:lang w:val="fr-FR"/>
        </w:rPr>
        <w:t>rapportent</w:t>
      </w:r>
      <w:r w:rsidRPr="00780FCF">
        <w:rPr>
          <w:szCs w:val="24"/>
          <w:lang w:val="fr-FR"/>
        </w:rPr>
        <w:t xml:space="preserve">, à </w:t>
      </w:r>
      <w:r>
        <w:rPr>
          <w:szCs w:val="24"/>
          <w:lang w:val="fr-FR"/>
        </w:rPr>
        <w:t>savoir</w:t>
      </w:r>
      <w:r w:rsidRPr="00780FCF">
        <w:rPr>
          <w:szCs w:val="24"/>
          <w:lang w:val="fr-FR"/>
        </w:rPr>
        <w:t xml:space="preserve"> </w:t>
      </w:r>
      <w:r>
        <w:rPr>
          <w:szCs w:val="24"/>
          <w:lang w:val="fr-FR"/>
        </w:rPr>
        <w:t>le</w:t>
      </w:r>
      <w:r w:rsidRPr="00780FCF">
        <w:rPr>
          <w:szCs w:val="24"/>
          <w:lang w:val="fr-FR"/>
        </w:rPr>
        <w:t xml:space="preserve"> </w:t>
      </w:r>
      <w:r>
        <w:rPr>
          <w:szCs w:val="24"/>
          <w:lang w:val="fr-FR"/>
        </w:rPr>
        <w:t>Protocole</w:t>
      </w:r>
      <w:r w:rsidRPr="00780FCF">
        <w:rPr>
          <w:szCs w:val="24"/>
          <w:lang w:val="fr-FR"/>
        </w:rPr>
        <w:t xml:space="preserve"> </w:t>
      </w:r>
      <w:r>
        <w:rPr>
          <w:szCs w:val="24"/>
          <w:lang w:val="fr-FR"/>
        </w:rPr>
        <w:t>visant</w:t>
      </w:r>
      <w:r w:rsidRPr="00780FCF">
        <w:rPr>
          <w:szCs w:val="24"/>
          <w:lang w:val="fr-FR"/>
        </w:rPr>
        <w:t xml:space="preserve"> à </w:t>
      </w:r>
      <w:r>
        <w:rPr>
          <w:szCs w:val="24"/>
          <w:lang w:val="fr-FR"/>
        </w:rPr>
        <w:t>pr</w:t>
      </w:r>
      <w:r w:rsidRPr="00780FCF">
        <w:rPr>
          <w:szCs w:val="24"/>
          <w:lang w:val="fr-FR"/>
        </w:rPr>
        <w:t>é</w:t>
      </w:r>
      <w:r>
        <w:rPr>
          <w:szCs w:val="24"/>
          <w:lang w:val="fr-FR"/>
        </w:rPr>
        <w:t>venir</w:t>
      </w:r>
      <w:r w:rsidRPr="00780FCF">
        <w:rPr>
          <w:szCs w:val="24"/>
          <w:lang w:val="fr-FR"/>
        </w:rPr>
        <w:t xml:space="preserve">, </w:t>
      </w:r>
      <w:r>
        <w:rPr>
          <w:szCs w:val="24"/>
          <w:lang w:val="fr-FR"/>
        </w:rPr>
        <w:t>r</w:t>
      </w:r>
      <w:r w:rsidRPr="00780FCF">
        <w:rPr>
          <w:szCs w:val="24"/>
          <w:lang w:val="fr-FR"/>
        </w:rPr>
        <w:t>é</w:t>
      </w:r>
      <w:r>
        <w:rPr>
          <w:szCs w:val="24"/>
          <w:lang w:val="fr-FR"/>
        </w:rPr>
        <w:t>primer</w:t>
      </w:r>
      <w:r w:rsidRPr="00780FCF">
        <w:rPr>
          <w:szCs w:val="24"/>
          <w:lang w:val="fr-FR"/>
        </w:rPr>
        <w:t xml:space="preserve"> </w:t>
      </w:r>
      <w:r>
        <w:rPr>
          <w:szCs w:val="24"/>
          <w:lang w:val="fr-FR"/>
        </w:rPr>
        <w:t>et</w:t>
      </w:r>
      <w:r w:rsidRPr="00780FCF">
        <w:rPr>
          <w:szCs w:val="24"/>
          <w:lang w:val="fr-FR"/>
        </w:rPr>
        <w:t xml:space="preserve"> </w:t>
      </w:r>
      <w:r>
        <w:rPr>
          <w:szCs w:val="24"/>
          <w:lang w:val="fr-FR"/>
        </w:rPr>
        <w:t>punir</w:t>
      </w:r>
      <w:r w:rsidRPr="00780FCF">
        <w:rPr>
          <w:szCs w:val="24"/>
          <w:lang w:val="fr-FR"/>
        </w:rPr>
        <w:t xml:space="preserve"> </w:t>
      </w:r>
      <w:r>
        <w:rPr>
          <w:szCs w:val="24"/>
          <w:lang w:val="fr-FR"/>
        </w:rPr>
        <w:t>la</w:t>
      </w:r>
      <w:r w:rsidRPr="00780FCF">
        <w:rPr>
          <w:szCs w:val="24"/>
          <w:lang w:val="fr-FR"/>
        </w:rPr>
        <w:t xml:space="preserve"> </w:t>
      </w:r>
      <w:r>
        <w:rPr>
          <w:szCs w:val="24"/>
          <w:lang w:val="fr-FR"/>
        </w:rPr>
        <w:t>traite</w:t>
      </w:r>
      <w:r w:rsidRPr="00780FCF">
        <w:rPr>
          <w:szCs w:val="24"/>
          <w:lang w:val="fr-FR"/>
        </w:rPr>
        <w:t xml:space="preserve"> </w:t>
      </w:r>
      <w:r>
        <w:rPr>
          <w:szCs w:val="24"/>
          <w:lang w:val="fr-FR"/>
        </w:rPr>
        <w:t>des</w:t>
      </w:r>
      <w:r w:rsidRPr="00780FCF">
        <w:rPr>
          <w:szCs w:val="24"/>
          <w:lang w:val="fr-FR"/>
        </w:rPr>
        <w:t xml:space="preserve"> </w:t>
      </w:r>
      <w:r>
        <w:rPr>
          <w:szCs w:val="24"/>
          <w:lang w:val="fr-FR"/>
        </w:rPr>
        <w:t>personnes</w:t>
      </w:r>
      <w:r w:rsidRPr="00780FCF">
        <w:rPr>
          <w:szCs w:val="24"/>
          <w:lang w:val="fr-FR"/>
        </w:rPr>
        <w:t xml:space="preserve">, </w:t>
      </w:r>
      <w:r>
        <w:rPr>
          <w:szCs w:val="24"/>
          <w:lang w:val="fr-FR"/>
        </w:rPr>
        <w:t>en</w:t>
      </w:r>
      <w:r w:rsidRPr="00780FCF">
        <w:rPr>
          <w:szCs w:val="24"/>
          <w:lang w:val="fr-FR"/>
        </w:rPr>
        <w:t xml:space="preserve"> </w:t>
      </w:r>
      <w:r>
        <w:rPr>
          <w:szCs w:val="24"/>
          <w:lang w:val="fr-FR"/>
        </w:rPr>
        <w:t>particulier</w:t>
      </w:r>
      <w:r w:rsidRPr="00780FCF">
        <w:rPr>
          <w:szCs w:val="24"/>
          <w:lang w:val="fr-FR"/>
        </w:rPr>
        <w:t xml:space="preserve"> </w:t>
      </w:r>
      <w:r>
        <w:rPr>
          <w:szCs w:val="24"/>
          <w:lang w:val="fr-FR"/>
        </w:rPr>
        <w:t>des</w:t>
      </w:r>
      <w:r w:rsidRPr="00780FCF">
        <w:rPr>
          <w:szCs w:val="24"/>
          <w:lang w:val="fr-FR"/>
        </w:rPr>
        <w:t xml:space="preserve"> </w:t>
      </w:r>
      <w:r>
        <w:rPr>
          <w:szCs w:val="24"/>
          <w:lang w:val="fr-FR"/>
        </w:rPr>
        <w:t>femmes</w:t>
      </w:r>
      <w:r w:rsidRPr="00780FCF">
        <w:rPr>
          <w:szCs w:val="24"/>
          <w:lang w:val="fr-FR"/>
        </w:rPr>
        <w:t xml:space="preserve"> </w:t>
      </w:r>
      <w:r>
        <w:rPr>
          <w:szCs w:val="24"/>
          <w:lang w:val="fr-FR"/>
        </w:rPr>
        <w:t>et</w:t>
      </w:r>
      <w:r w:rsidRPr="00780FCF">
        <w:rPr>
          <w:szCs w:val="24"/>
          <w:lang w:val="fr-FR"/>
        </w:rPr>
        <w:t xml:space="preserve"> </w:t>
      </w:r>
      <w:r>
        <w:rPr>
          <w:szCs w:val="24"/>
          <w:lang w:val="fr-FR"/>
        </w:rPr>
        <w:t>des</w:t>
      </w:r>
      <w:r w:rsidRPr="00780FCF">
        <w:rPr>
          <w:szCs w:val="24"/>
          <w:lang w:val="fr-FR"/>
        </w:rPr>
        <w:t xml:space="preserve"> </w:t>
      </w:r>
      <w:r>
        <w:rPr>
          <w:szCs w:val="24"/>
          <w:lang w:val="fr-FR"/>
        </w:rPr>
        <w:t>enfants, et le Protocole contre le trafic illicite de migrants par terre, air et mer</w:t>
      </w:r>
      <w:r w:rsidRPr="00780FCF">
        <w:rPr>
          <w:szCs w:val="24"/>
          <w:lang w:val="fr-FR"/>
        </w:rPr>
        <w:t xml:space="preserve">, </w:t>
      </w:r>
      <w:r>
        <w:rPr>
          <w:szCs w:val="24"/>
          <w:lang w:val="fr-FR"/>
        </w:rPr>
        <w:t>qui lui imposent certaines obligations, en particulier celle d’harmoniser sa législation interne dans le domaine de la lutte contre la traite des personnes afin de mettre en place des mécanismes de poursuite des trafiquants et de protection de leurs victimes.</w:t>
      </w:r>
    </w:p>
    <w:p w:rsidR="00D768A7" w:rsidRPr="002F6BF7" w:rsidRDefault="00D768A7" w:rsidP="00C2558A">
      <w:pPr>
        <w:tabs>
          <w:tab w:val="clear" w:pos="360"/>
          <w:tab w:val="clear" w:pos="567"/>
        </w:tabs>
        <w:rPr>
          <w:szCs w:val="24"/>
          <w:lang w:val="fr-FR"/>
        </w:rPr>
      </w:pPr>
      <w:r w:rsidRPr="00BF6B8A">
        <w:rPr>
          <w:szCs w:val="24"/>
          <w:lang w:val="fr-FR"/>
        </w:rPr>
        <w:t xml:space="preserve">685. </w:t>
      </w:r>
      <w:r w:rsidR="006F0F25">
        <w:rPr>
          <w:szCs w:val="24"/>
          <w:lang w:val="fr-FR"/>
        </w:rPr>
        <w:tab/>
      </w:r>
      <w:r>
        <w:rPr>
          <w:szCs w:val="24"/>
          <w:lang w:val="fr-FR"/>
        </w:rPr>
        <w:t>Le Tadjikistan a pris des mesures visant à améliorer sa législation.</w:t>
      </w:r>
      <w:r w:rsidRPr="00BF6B8A">
        <w:rPr>
          <w:szCs w:val="24"/>
          <w:lang w:val="fr-FR"/>
        </w:rPr>
        <w:t xml:space="preserve"> </w:t>
      </w:r>
      <w:r>
        <w:rPr>
          <w:szCs w:val="24"/>
          <w:lang w:val="fr-FR"/>
        </w:rPr>
        <w:t>En</w:t>
      </w:r>
      <w:r w:rsidRPr="00BF6B8A">
        <w:rPr>
          <w:szCs w:val="24"/>
          <w:lang w:val="fr-FR"/>
        </w:rPr>
        <w:t xml:space="preserve"> 2004, </w:t>
      </w:r>
      <w:r>
        <w:rPr>
          <w:szCs w:val="24"/>
          <w:lang w:val="fr-FR"/>
        </w:rPr>
        <w:t>il</w:t>
      </w:r>
      <w:r w:rsidRPr="00BF6B8A">
        <w:rPr>
          <w:szCs w:val="24"/>
          <w:lang w:val="fr-FR"/>
        </w:rPr>
        <w:t xml:space="preserve"> </w:t>
      </w:r>
      <w:r>
        <w:rPr>
          <w:szCs w:val="24"/>
          <w:lang w:val="fr-FR"/>
        </w:rPr>
        <w:t>a</w:t>
      </w:r>
      <w:r w:rsidRPr="00BF6B8A">
        <w:rPr>
          <w:szCs w:val="24"/>
          <w:lang w:val="fr-FR"/>
        </w:rPr>
        <w:t xml:space="preserve"> </w:t>
      </w:r>
      <w:r>
        <w:rPr>
          <w:szCs w:val="24"/>
          <w:lang w:val="fr-FR"/>
        </w:rPr>
        <w:t>adopt</w:t>
      </w:r>
      <w:r w:rsidRPr="00BF6B8A">
        <w:rPr>
          <w:szCs w:val="24"/>
          <w:lang w:val="fr-FR"/>
        </w:rPr>
        <w:t xml:space="preserve">é </w:t>
      </w:r>
      <w:r>
        <w:rPr>
          <w:szCs w:val="24"/>
          <w:lang w:val="fr-FR"/>
        </w:rPr>
        <w:t>la</w:t>
      </w:r>
      <w:r w:rsidRPr="00BF6B8A">
        <w:rPr>
          <w:szCs w:val="24"/>
          <w:lang w:val="fr-FR"/>
        </w:rPr>
        <w:t xml:space="preserve"> </w:t>
      </w:r>
      <w:r>
        <w:rPr>
          <w:szCs w:val="24"/>
          <w:lang w:val="fr-FR"/>
        </w:rPr>
        <w:t>Loi</w:t>
      </w:r>
      <w:r w:rsidRPr="00BF6B8A">
        <w:rPr>
          <w:szCs w:val="24"/>
          <w:lang w:val="fr-FR"/>
        </w:rPr>
        <w:t xml:space="preserve"> </w:t>
      </w:r>
      <w:r>
        <w:rPr>
          <w:szCs w:val="24"/>
          <w:lang w:val="fr-FR"/>
        </w:rPr>
        <w:t xml:space="preserve">sur la lutte contre la traite des personnes. </w:t>
      </w:r>
      <w:r w:rsidRPr="00BF6B8A">
        <w:rPr>
          <w:szCs w:val="24"/>
          <w:lang w:val="fr-FR"/>
        </w:rPr>
        <w:t xml:space="preserve"> </w:t>
      </w:r>
      <w:r>
        <w:rPr>
          <w:szCs w:val="24"/>
          <w:lang w:val="fr-FR"/>
        </w:rPr>
        <w:t>Cette</w:t>
      </w:r>
      <w:r w:rsidRPr="002F6BF7">
        <w:rPr>
          <w:szCs w:val="24"/>
          <w:lang w:val="fr-FR"/>
        </w:rPr>
        <w:t xml:space="preserve"> </w:t>
      </w:r>
      <w:r>
        <w:rPr>
          <w:szCs w:val="24"/>
          <w:lang w:val="fr-FR"/>
        </w:rPr>
        <w:t>Loi</w:t>
      </w:r>
      <w:r w:rsidRPr="002F6BF7">
        <w:rPr>
          <w:szCs w:val="24"/>
          <w:lang w:val="fr-FR"/>
        </w:rPr>
        <w:t xml:space="preserve"> é</w:t>
      </w:r>
      <w:r>
        <w:rPr>
          <w:szCs w:val="24"/>
          <w:lang w:val="fr-FR"/>
        </w:rPr>
        <w:t>tablit</w:t>
      </w:r>
      <w:r w:rsidRPr="002F6BF7">
        <w:rPr>
          <w:szCs w:val="24"/>
          <w:lang w:val="fr-FR"/>
        </w:rPr>
        <w:t xml:space="preserve"> </w:t>
      </w:r>
      <w:r>
        <w:rPr>
          <w:szCs w:val="24"/>
          <w:lang w:val="fr-FR"/>
        </w:rPr>
        <w:t>les</w:t>
      </w:r>
      <w:r w:rsidRPr="002F6BF7">
        <w:rPr>
          <w:szCs w:val="24"/>
          <w:lang w:val="fr-FR"/>
        </w:rPr>
        <w:t xml:space="preserve"> </w:t>
      </w:r>
      <w:r>
        <w:rPr>
          <w:szCs w:val="24"/>
          <w:lang w:val="fr-FR"/>
        </w:rPr>
        <w:t>fondements</w:t>
      </w:r>
      <w:r w:rsidRPr="002F6BF7">
        <w:rPr>
          <w:szCs w:val="24"/>
          <w:lang w:val="fr-FR"/>
        </w:rPr>
        <w:t xml:space="preserve"> </w:t>
      </w:r>
      <w:r>
        <w:rPr>
          <w:szCs w:val="24"/>
          <w:lang w:val="fr-FR"/>
        </w:rPr>
        <w:t>juridiques</w:t>
      </w:r>
      <w:r w:rsidRPr="002F6BF7">
        <w:rPr>
          <w:szCs w:val="24"/>
          <w:lang w:val="fr-FR"/>
        </w:rPr>
        <w:t xml:space="preserve"> </w:t>
      </w:r>
      <w:r>
        <w:rPr>
          <w:szCs w:val="24"/>
          <w:lang w:val="fr-FR"/>
        </w:rPr>
        <w:t>et</w:t>
      </w:r>
      <w:r w:rsidRPr="002F6BF7">
        <w:rPr>
          <w:szCs w:val="24"/>
          <w:lang w:val="fr-FR"/>
        </w:rPr>
        <w:t xml:space="preserve"> organisation</w:t>
      </w:r>
      <w:r>
        <w:rPr>
          <w:szCs w:val="24"/>
          <w:lang w:val="fr-FR"/>
        </w:rPr>
        <w:t>nels</w:t>
      </w:r>
      <w:r w:rsidRPr="002F6BF7">
        <w:rPr>
          <w:szCs w:val="24"/>
          <w:lang w:val="fr-FR"/>
        </w:rPr>
        <w:t xml:space="preserve"> </w:t>
      </w:r>
      <w:r>
        <w:rPr>
          <w:szCs w:val="24"/>
          <w:lang w:val="fr-FR"/>
        </w:rPr>
        <w:t>du</w:t>
      </w:r>
      <w:r w:rsidRPr="002F6BF7">
        <w:rPr>
          <w:szCs w:val="24"/>
          <w:lang w:val="fr-FR"/>
        </w:rPr>
        <w:t xml:space="preserve"> </w:t>
      </w:r>
      <w:r>
        <w:rPr>
          <w:szCs w:val="24"/>
          <w:lang w:val="fr-FR"/>
        </w:rPr>
        <w:t>syst</w:t>
      </w:r>
      <w:r w:rsidRPr="002F6BF7">
        <w:rPr>
          <w:szCs w:val="24"/>
          <w:lang w:val="fr-FR"/>
        </w:rPr>
        <w:t>è</w:t>
      </w:r>
      <w:r>
        <w:rPr>
          <w:szCs w:val="24"/>
          <w:lang w:val="fr-FR"/>
        </w:rPr>
        <w:t>me</w:t>
      </w:r>
      <w:r w:rsidRPr="002F6BF7">
        <w:rPr>
          <w:szCs w:val="24"/>
          <w:lang w:val="fr-FR"/>
        </w:rPr>
        <w:t xml:space="preserve"> </w:t>
      </w:r>
      <w:r>
        <w:rPr>
          <w:szCs w:val="24"/>
          <w:lang w:val="fr-FR"/>
        </w:rPr>
        <w:t>de</w:t>
      </w:r>
      <w:r w:rsidRPr="002F6BF7">
        <w:rPr>
          <w:szCs w:val="24"/>
          <w:lang w:val="fr-FR"/>
        </w:rPr>
        <w:t xml:space="preserve"> </w:t>
      </w:r>
      <w:r>
        <w:rPr>
          <w:szCs w:val="24"/>
          <w:lang w:val="fr-FR"/>
        </w:rPr>
        <w:t>lutte</w:t>
      </w:r>
      <w:r w:rsidRPr="002F6BF7">
        <w:rPr>
          <w:szCs w:val="24"/>
          <w:lang w:val="fr-FR"/>
        </w:rPr>
        <w:t xml:space="preserve"> </w:t>
      </w:r>
      <w:r>
        <w:rPr>
          <w:szCs w:val="24"/>
          <w:lang w:val="fr-FR"/>
        </w:rPr>
        <w:t>contre</w:t>
      </w:r>
      <w:r w:rsidRPr="002F6BF7">
        <w:rPr>
          <w:szCs w:val="24"/>
          <w:lang w:val="fr-FR"/>
        </w:rPr>
        <w:t xml:space="preserve"> </w:t>
      </w:r>
      <w:r>
        <w:rPr>
          <w:szCs w:val="24"/>
          <w:lang w:val="fr-FR"/>
        </w:rPr>
        <w:t>la</w:t>
      </w:r>
      <w:r w:rsidRPr="002F6BF7">
        <w:rPr>
          <w:szCs w:val="24"/>
          <w:lang w:val="fr-FR"/>
        </w:rPr>
        <w:t xml:space="preserve"> </w:t>
      </w:r>
      <w:r>
        <w:rPr>
          <w:szCs w:val="24"/>
          <w:lang w:val="fr-FR"/>
        </w:rPr>
        <w:t>traite</w:t>
      </w:r>
      <w:r w:rsidRPr="002F6BF7">
        <w:rPr>
          <w:szCs w:val="24"/>
          <w:lang w:val="fr-FR"/>
        </w:rPr>
        <w:t xml:space="preserve"> </w:t>
      </w:r>
      <w:r>
        <w:rPr>
          <w:szCs w:val="24"/>
          <w:lang w:val="fr-FR"/>
        </w:rPr>
        <w:t>des</w:t>
      </w:r>
      <w:r w:rsidRPr="002F6BF7">
        <w:rPr>
          <w:szCs w:val="24"/>
          <w:lang w:val="fr-FR"/>
        </w:rPr>
        <w:t xml:space="preserve"> </w:t>
      </w:r>
      <w:r>
        <w:rPr>
          <w:szCs w:val="24"/>
          <w:lang w:val="fr-FR"/>
        </w:rPr>
        <w:t>personnes et définit le statut juridique des victimes.</w:t>
      </w:r>
      <w:r w:rsidRPr="002F6BF7">
        <w:rPr>
          <w:szCs w:val="24"/>
          <w:lang w:val="fr-FR"/>
        </w:rPr>
        <w:t xml:space="preserve"> </w:t>
      </w:r>
      <w:r>
        <w:rPr>
          <w:szCs w:val="24"/>
          <w:lang w:val="fr-FR"/>
        </w:rPr>
        <w:t xml:space="preserve">Le Code pénal s’est enrichi de nouvelles dispositions,  à savoir le paragraphe 1 de l’article 130, intitulé </w:t>
      </w:r>
      <w:r w:rsidRPr="002F6BF7">
        <w:rPr>
          <w:szCs w:val="24"/>
          <w:lang w:val="fr-FR"/>
        </w:rPr>
        <w:t>«</w:t>
      </w:r>
      <w:r>
        <w:rPr>
          <w:szCs w:val="24"/>
          <w:lang w:val="fr-FR"/>
        </w:rPr>
        <w:t>Traite des personnes</w:t>
      </w:r>
      <w:r w:rsidRPr="002F6BF7">
        <w:rPr>
          <w:szCs w:val="24"/>
          <w:lang w:val="fr-FR"/>
        </w:rPr>
        <w:t>»</w:t>
      </w:r>
      <w:r>
        <w:rPr>
          <w:szCs w:val="24"/>
          <w:lang w:val="fr-FR"/>
        </w:rPr>
        <w:t>,</w:t>
      </w:r>
      <w:r w:rsidRPr="002F6BF7">
        <w:rPr>
          <w:szCs w:val="24"/>
          <w:lang w:val="fr-FR"/>
        </w:rPr>
        <w:t xml:space="preserve"> </w:t>
      </w:r>
      <w:r>
        <w:rPr>
          <w:szCs w:val="24"/>
          <w:lang w:val="fr-FR"/>
        </w:rPr>
        <w:t xml:space="preserve">et l’article </w:t>
      </w:r>
      <w:r w:rsidRPr="002F6BF7">
        <w:rPr>
          <w:szCs w:val="24"/>
          <w:lang w:val="fr-FR"/>
        </w:rPr>
        <w:t>167</w:t>
      </w:r>
      <w:r>
        <w:rPr>
          <w:szCs w:val="24"/>
          <w:lang w:val="fr-FR"/>
        </w:rPr>
        <w:t>, intitulé</w:t>
      </w:r>
      <w:r w:rsidRPr="002F6BF7">
        <w:rPr>
          <w:szCs w:val="24"/>
          <w:lang w:val="fr-FR"/>
        </w:rPr>
        <w:t xml:space="preserve"> «</w:t>
      </w:r>
      <w:r>
        <w:rPr>
          <w:szCs w:val="24"/>
          <w:lang w:val="fr-FR"/>
        </w:rPr>
        <w:t>Traite des mineurs</w:t>
      </w:r>
      <w:r w:rsidRPr="002F6BF7">
        <w:rPr>
          <w:szCs w:val="24"/>
          <w:lang w:val="fr-FR"/>
        </w:rPr>
        <w:t>».</w:t>
      </w:r>
    </w:p>
    <w:p w:rsidR="00D768A7" w:rsidRPr="00D768A7" w:rsidRDefault="00D768A7" w:rsidP="00C2558A">
      <w:pPr>
        <w:tabs>
          <w:tab w:val="clear" w:pos="360"/>
          <w:tab w:val="clear" w:pos="567"/>
        </w:tabs>
        <w:rPr>
          <w:szCs w:val="24"/>
          <w:lang w:val="fr-FR"/>
        </w:rPr>
      </w:pPr>
      <w:r w:rsidRPr="00374198">
        <w:rPr>
          <w:szCs w:val="24"/>
          <w:lang w:val="fr-FR"/>
        </w:rPr>
        <w:t xml:space="preserve">686. </w:t>
      </w:r>
      <w:r w:rsidR="006F0F25">
        <w:rPr>
          <w:szCs w:val="24"/>
          <w:lang w:val="fr-FR"/>
        </w:rPr>
        <w:tab/>
      </w:r>
      <w:r>
        <w:rPr>
          <w:szCs w:val="24"/>
          <w:lang w:val="fr-FR"/>
        </w:rPr>
        <w:t xml:space="preserve">La Direction de la lutte contre la criminalité organisée du Ministère de l’intérieur comprend depuis 2004 un Service de lutte contre la traite des personnes. </w:t>
      </w:r>
    </w:p>
    <w:p w:rsidR="00D768A7" w:rsidRPr="00374198" w:rsidRDefault="00D768A7" w:rsidP="00C2558A">
      <w:pPr>
        <w:tabs>
          <w:tab w:val="clear" w:pos="360"/>
          <w:tab w:val="clear" w:pos="567"/>
        </w:tabs>
        <w:rPr>
          <w:szCs w:val="24"/>
          <w:lang w:val="fr-FR"/>
        </w:rPr>
      </w:pPr>
      <w:r w:rsidRPr="00374198">
        <w:rPr>
          <w:szCs w:val="24"/>
          <w:lang w:val="fr-FR"/>
        </w:rPr>
        <w:t xml:space="preserve">687. </w:t>
      </w:r>
      <w:r w:rsidR="006F0F25">
        <w:rPr>
          <w:szCs w:val="24"/>
          <w:lang w:val="fr-FR"/>
        </w:rPr>
        <w:tab/>
      </w:r>
      <w:r>
        <w:rPr>
          <w:szCs w:val="24"/>
          <w:lang w:val="fr-FR"/>
        </w:rPr>
        <w:t>Au</w:t>
      </w:r>
      <w:r w:rsidRPr="00374198">
        <w:rPr>
          <w:szCs w:val="24"/>
          <w:lang w:val="fr-FR"/>
        </w:rPr>
        <w:t xml:space="preserve"> </w:t>
      </w:r>
      <w:r>
        <w:rPr>
          <w:szCs w:val="24"/>
          <w:lang w:val="fr-FR"/>
        </w:rPr>
        <w:t>d</w:t>
      </w:r>
      <w:r w:rsidRPr="00374198">
        <w:rPr>
          <w:szCs w:val="24"/>
          <w:lang w:val="fr-FR"/>
        </w:rPr>
        <w:t>é</w:t>
      </w:r>
      <w:r>
        <w:rPr>
          <w:szCs w:val="24"/>
          <w:lang w:val="fr-FR"/>
        </w:rPr>
        <w:t>but</w:t>
      </w:r>
      <w:r w:rsidRPr="00374198">
        <w:rPr>
          <w:szCs w:val="24"/>
          <w:lang w:val="fr-FR"/>
        </w:rPr>
        <w:t xml:space="preserve"> </w:t>
      </w:r>
      <w:r>
        <w:rPr>
          <w:szCs w:val="24"/>
          <w:lang w:val="fr-FR"/>
        </w:rPr>
        <w:t>de</w:t>
      </w:r>
      <w:r w:rsidRPr="00374198">
        <w:rPr>
          <w:szCs w:val="24"/>
          <w:lang w:val="fr-FR"/>
        </w:rPr>
        <w:t xml:space="preserve"> 2005, </w:t>
      </w:r>
      <w:r>
        <w:rPr>
          <w:szCs w:val="24"/>
          <w:lang w:val="fr-FR"/>
        </w:rPr>
        <w:t>le</w:t>
      </w:r>
      <w:r w:rsidRPr="00374198">
        <w:rPr>
          <w:szCs w:val="24"/>
          <w:lang w:val="fr-FR"/>
        </w:rPr>
        <w:t xml:space="preserve"> </w:t>
      </w:r>
      <w:r>
        <w:rPr>
          <w:szCs w:val="24"/>
          <w:lang w:val="fr-FR"/>
        </w:rPr>
        <w:t>Gouvernement</w:t>
      </w:r>
      <w:r w:rsidRPr="00374198">
        <w:rPr>
          <w:szCs w:val="24"/>
          <w:lang w:val="fr-FR"/>
        </w:rPr>
        <w:t xml:space="preserve"> </w:t>
      </w:r>
      <w:r>
        <w:rPr>
          <w:szCs w:val="24"/>
          <w:lang w:val="fr-FR"/>
        </w:rPr>
        <w:t>a</w:t>
      </w:r>
      <w:r w:rsidRPr="00374198">
        <w:rPr>
          <w:szCs w:val="24"/>
          <w:lang w:val="fr-FR"/>
        </w:rPr>
        <w:t xml:space="preserve"> </w:t>
      </w:r>
      <w:r>
        <w:rPr>
          <w:szCs w:val="24"/>
          <w:lang w:val="fr-FR"/>
        </w:rPr>
        <w:t>cr</w:t>
      </w:r>
      <w:r w:rsidRPr="00374198">
        <w:rPr>
          <w:szCs w:val="24"/>
          <w:lang w:val="fr-FR"/>
        </w:rPr>
        <w:t xml:space="preserve">éé </w:t>
      </w:r>
      <w:r>
        <w:rPr>
          <w:szCs w:val="24"/>
          <w:lang w:val="fr-FR"/>
        </w:rPr>
        <w:t>en</w:t>
      </w:r>
      <w:r w:rsidRPr="00374198">
        <w:rPr>
          <w:szCs w:val="24"/>
          <w:lang w:val="fr-FR"/>
        </w:rPr>
        <w:t xml:space="preserve"> </w:t>
      </w:r>
      <w:r>
        <w:rPr>
          <w:szCs w:val="24"/>
          <w:lang w:val="fr-FR"/>
        </w:rPr>
        <w:t>son</w:t>
      </w:r>
      <w:r w:rsidRPr="00374198">
        <w:rPr>
          <w:szCs w:val="24"/>
          <w:lang w:val="fr-FR"/>
        </w:rPr>
        <w:t xml:space="preserve"> </w:t>
      </w:r>
      <w:r>
        <w:rPr>
          <w:szCs w:val="24"/>
          <w:lang w:val="fr-FR"/>
        </w:rPr>
        <w:t>sein</w:t>
      </w:r>
      <w:r w:rsidRPr="00374198">
        <w:rPr>
          <w:szCs w:val="24"/>
          <w:lang w:val="fr-FR"/>
        </w:rPr>
        <w:t xml:space="preserve"> </w:t>
      </w:r>
      <w:r>
        <w:rPr>
          <w:szCs w:val="24"/>
          <w:lang w:val="fr-FR"/>
        </w:rPr>
        <w:t>une</w:t>
      </w:r>
      <w:r w:rsidRPr="00374198">
        <w:rPr>
          <w:szCs w:val="24"/>
          <w:lang w:val="fr-FR"/>
        </w:rPr>
        <w:t xml:space="preserve"> </w:t>
      </w:r>
      <w:r>
        <w:rPr>
          <w:szCs w:val="24"/>
          <w:lang w:val="fr-FR"/>
        </w:rPr>
        <w:t>Commission</w:t>
      </w:r>
      <w:r w:rsidRPr="00374198">
        <w:rPr>
          <w:szCs w:val="24"/>
          <w:lang w:val="fr-FR"/>
        </w:rPr>
        <w:t xml:space="preserve"> </w:t>
      </w:r>
      <w:r>
        <w:rPr>
          <w:szCs w:val="24"/>
          <w:lang w:val="fr-FR"/>
        </w:rPr>
        <w:t>interinstitutionnelle</w:t>
      </w:r>
      <w:r w:rsidRPr="00374198">
        <w:rPr>
          <w:szCs w:val="24"/>
          <w:lang w:val="fr-FR"/>
        </w:rPr>
        <w:t xml:space="preserve"> </w:t>
      </w:r>
      <w:r>
        <w:rPr>
          <w:szCs w:val="24"/>
          <w:lang w:val="fr-FR"/>
        </w:rPr>
        <w:t>pour</w:t>
      </w:r>
      <w:r w:rsidRPr="00374198">
        <w:rPr>
          <w:szCs w:val="24"/>
          <w:lang w:val="fr-FR"/>
        </w:rPr>
        <w:t xml:space="preserve"> </w:t>
      </w:r>
      <w:r>
        <w:rPr>
          <w:szCs w:val="24"/>
          <w:lang w:val="fr-FR"/>
        </w:rPr>
        <w:t>l</w:t>
      </w:r>
      <w:r w:rsidRPr="00374198">
        <w:rPr>
          <w:szCs w:val="24"/>
          <w:lang w:val="fr-FR"/>
        </w:rPr>
        <w:t>’é</w:t>
      </w:r>
      <w:r>
        <w:rPr>
          <w:szCs w:val="24"/>
          <w:lang w:val="fr-FR"/>
        </w:rPr>
        <w:t>tude</w:t>
      </w:r>
      <w:r w:rsidRPr="00374198">
        <w:rPr>
          <w:szCs w:val="24"/>
          <w:lang w:val="fr-FR"/>
        </w:rPr>
        <w:t xml:space="preserve"> </w:t>
      </w:r>
      <w:r>
        <w:rPr>
          <w:szCs w:val="24"/>
          <w:lang w:val="fr-FR"/>
        </w:rPr>
        <w:t>des</w:t>
      </w:r>
      <w:r w:rsidRPr="00374198">
        <w:rPr>
          <w:szCs w:val="24"/>
          <w:lang w:val="fr-FR"/>
        </w:rPr>
        <w:t xml:space="preserve"> </w:t>
      </w:r>
      <w:r>
        <w:rPr>
          <w:szCs w:val="24"/>
          <w:lang w:val="fr-FR"/>
        </w:rPr>
        <w:t>probl</w:t>
      </w:r>
      <w:r w:rsidRPr="00374198">
        <w:rPr>
          <w:szCs w:val="24"/>
          <w:lang w:val="fr-FR"/>
        </w:rPr>
        <w:t>è</w:t>
      </w:r>
      <w:r>
        <w:rPr>
          <w:szCs w:val="24"/>
          <w:lang w:val="fr-FR"/>
        </w:rPr>
        <w:t>mes</w:t>
      </w:r>
      <w:r w:rsidRPr="00374198">
        <w:rPr>
          <w:szCs w:val="24"/>
          <w:lang w:val="fr-FR"/>
        </w:rPr>
        <w:t xml:space="preserve"> </w:t>
      </w:r>
      <w:r>
        <w:rPr>
          <w:szCs w:val="24"/>
          <w:lang w:val="fr-FR"/>
        </w:rPr>
        <w:t>li</w:t>
      </w:r>
      <w:r w:rsidRPr="00374198">
        <w:rPr>
          <w:szCs w:val="24"/>
          <w:lang w:val="fr-FR"/>
        </w:rPr>
        <w:t>é</w:t>
      </w:r>
      <w:r>
        <w:rPr>
          <w:szCs w:val="24"/>
          <w:lang w:val="fr-FR"/>
        </w:rPr>
        <w:t>s</w:t>
      </w:r>
      <w:r w:rsidRPr="00374198">
        <w:rPr>
          <w:szCs w:val="24"/>
          <w:lang w:val="fr-FR"/>
        </w:rPr>
        <w:t xml:space="preserve"> à </w:t>
      </w:r>
      <w:r>
        <w:rPr>
          <w:szCs w:val="24"/>
          <w:lang w:val="fr-FR"/>
        </w:rPr>
        <w:t>la</w:t>
      </w:r>
      <w:r w:rsidRPr="00374198">
        <w:rPr>
          <w:szCs w:val="24"/>
          <w:lang w:val="fr-FR"/>
        </w:rPr>
        <w:t xml:space="preserve"> </w:t>
      </w:r>
      <w:r>
        <w:rPr>
          <w:szCs w:val="24"/>
          <w:lang w:val="fr-FR"/>
        </w:rPr>
        <w:t>traite</w:t>
      </w:r>
      <w:r w:rsidRPr="00374198">
        <w:rPr>
          <w:szCs w:val="24"/>
          <w:lang w:val="fr-FR"/>
        </w:rPr>
        <w:t xml:space="preserve"> </w:t>
      </w:r>
      <w:r>
        <w:rPr>
          <w:szCs w:val="24"/>
          <w:lang w:val="fr-FR"/>
        </w:rPr>
        <w:t>des</w:t>
      </w:r>
      <w:r w:rsidRPr="00374198">
        <w:rPr>
          <w:szCs w:val="24"/>
          <w:lang w:val="fr-FR"/>
        </w:rPr>
        <w:t xml:space="preserve"> </w:t>
      </w:r>
      <w:r>
        <w:rPr>
          <w:szCs w:val="24"/>
          <w:lang w:val="fr-FR"/>
        </w:rPr>
        <w:t>personnes</w:t>
      </w:r>
      <w:r w:rsidRPr="00374198">
        <w:rPr>
          <w:szCs w:val="24"/>
          <w:lang w:val="fr-FR"/>
        </w:rPr>
        <w:t xml:space="preserve"> </w:t>
      </w:r>
      <w:r>
        <w:rPr>
          <w:szCs w:val="24"/>
          <w:lang w:val="fr-FR"/>
        </w:rPr>
        <w:t>et</w:t>
      </w:r>
      <w:r w:rsidRPr="00374198">
        <w:rPr>
          <w:szCs w:val="24"/>
          <w:lang w:val="fr-FR"/>
        </w:rPr>
        <w:t xml:space="preserve"> à </w:t>
      </w:r>
      <w:r>
        <w:rPr>
          <w:szCs w:val="24"/>
          <w:lang w:val="fr-FR"/>
        </w:rPr>
        <w:t>sa</w:t>
      </w:r>
      <w:r w:rsidRPr="00374198">
        <w:rPr>
          <w:szCs w:val="24"/>
          <w:lang w:val="fr-FR"/>
        </w:rPr>
        <w:t xml:space="preserve"> </w:t>
      </w:r>
      <w:r>
        <w:rPr>
          <w:szCs w:val="24"/>
          <w:lang w:val="fr-FR"/>
        </w:rPr>
        <w:t>pr</w:t>
      </w:r>
      <w:r w:rsidRPr="00374198">
        <w:rPr>
          <w:szCs w:val="24"/>
          <w:lang w:val="fr-FR"/>
        </w:rPr>
        <w:t>é</w:t>
      </w:r>
      <w:r>
        <w:rPr>
          <w:szCs w:val="24"/>
          <w:lang w:val="fr-FR"/>
        </w:rPr>
        <w:t>vention</w:t>
      </w:r>
      <w:r w:rsidRPr="00374198">
        <w:rPr>
          <w:szCs w:val="24"/>
          <w:lang w:val="fr-FR"/>
        </w:rPr>
        <w:t xml:space="preserve">. </w:t>
      </w:r>
    </w:p>
    <w:p w:rsidR="00D768A7" w:rsidRPr="00374198" w:rsidRDefault="006F0F25" w:rsidP="006F0F25">
      <w:pPr>
        <w:tabs>
          <w:tab w:val="clear" w:pos="360"/>
          <w:tab w:val="clear" w:pos="567"/>
        </w:tabs>
        <w:jc w:val="center"/>
        <w:rPr>
          <w:szCs w:val="24"/>
          <w:lang w:val="fr-FR"/>
        </w:rPr>
      </w:pPr>
      <w:r>
        <w:rPr>
          <w:szCs w:val="24"/>
          <w:lang w:val="fr-FR"/>
        </w:rPr>
        <w:t>-----</w:t>
      </w:r>
    </w:p>
    <w:p w:rsidR="00967A58" w:rsidRPr="006D3369" w:rsidRDefault="00967A58" w:rsidP="00C2558A">
      <w:pPr>
        <w:tabs>
          <w:tab w:val="clear" w:pos="360"/>
          <w:tab w:val="clear" w:pos="567"/>
        </w:tabs>
        <w:rPr>
          <w:lang w:val="fr-FR"/>
        </w:rPr>
      </w:pPr>
    </w:p>
    <w:sectPr w:rsidR="00967A58" w:rsidRPr="006D3369" w:rsidSect="003E071B">
      <w:headerReference w:type="even" r:id="rId42"/>
      <w:headerReference w:type="default" r:id="rId43"/>
      <w:pgSz w:w="11906" w:h="16838" w:code="9"/>
      <w:pgMar w:top="1134" w:right="851" w:bottom="1985" w:left="1701" w:header="851"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024B" w:rsidRDefault="00C2024B">
      <w:r>
        <w:separator/>
      </w:r>
    </w:p>
  </w:endnote>
  <w:endnote w:type="continuationSeparator" w:id="0">
    <w:p w:rsidR="00C2024B" w:rsidRDefault="00C202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DepCentury Old Style">
    <w:altName w:val="Times New Roman"/>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OrigGarmnd BT">
    <w:altName w:val="Times New Roman"/>
    <w:charset w:val="00"/>
    <w:family w:val="roman"/>
    <w:pitch w:val="variable"/>
    <w:sig w:usb0="00000087" w:usb1="00000000" w:usb2="00000000" w:usb3="00000000" w:csb0="0000001B" w:csb1="00000000"/>
  </w:font>
  <w:font w:name="Times New Roman Tj">
    <w:altName w:val="Times New Roman"/>
    <w:charset w:val="CC"/>
    <w:family w:val="roman"/>
    <w:pitch w:val="variable"/>
    <w:sig w:usb0="00000201" w:usb1="00000000" w:usb2="00000000" w:usb3="00000000" w:csb0="00000004" w:csb1="00000000"/>
  </w:font>
  <w:font w:name="Times">
    <w:panose1 w:val="02020603050405020304"/>
    <w:charset w:val="00"/>
    <w:family w:val="roman"/>
    <w:pitch w:val="variable"/>
    <w:sig w:usb0="E0002AFF" w:usb1="C0007841"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Lucida Grande">
    <w:charset w:val="00"/>
    <w:family w:val="auto"/>
    <w:pitch w:val="variable"/>
    <w:sig w:usb0="03000000" w:usb1="00000000" w:usb2="00000000" w:usb3="00000000" w:csb0="00000001" w:csb1="00000000"/>
  </w:font>
  <w:font w:name="Times New Roman Negrita">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024B" w:rsidRDefault="00C2024B">
      <w:r>
        <w:separator/>
      </w:r>
    </w:p>
  </w:footnote>
  <w:footnote w:type="continuationSeparator" w:id="0">
    <w:p w:rsidR="00C2024B" w:rsidRDefault="00C2024B">
      <w:r>
        <w:continuationSeparator/>
      </w:r>
    </w:p>
  </w:footnote>
  <w:footnote w:id="1">
    <w:p w:rsidR="00495DC2" w:rsidRPr="00041FCA" w:rsidRDefault="00495DC2" w:rsidP="00041FCA">
      <w:pPr>
        <w:pStyle w:val="FootnoteText"/>
        <w:rPr>
          <w:rFonts w:ascii="Times New Roman" w:hAnsi="Times New Roman"/>
          <w:sz w:val="24"/>
          <w:szCs w:val="24"/>
          <w:lang w:val="fr-FR"/>
        </w:rPr>
      </w:pPr>
      <w:r w:rsidRPr="00041FCA">
        <w:rPr>
          <w:rFonts w:ascii="Times New Roman" w:hAnsi="Times New Roman"/>
          <w:sz w:val="24"/>
          <w:szCs w:val="24"/>
          <w:lang w:val="fr-FR"/>
        </w:rPr>
        <w:t>*  Conformément aux informations communiquées aux États parties concernant le traitement de leurs rapports, le présent document n’a pas été revu par les services d’édition avant d’être envoyé aux services de traduction de l’Organisation des Nations Unies.</w:t>
      </w:r>
    </w:p>
    <w:p w:rsidR="00495DC2" w:rsidRPr="00701CA6" w:rsidRDefault="00495DC2" w:rsidP="004E57EC">
      <w:pPr>
        <w:pStyle w:val="FootnoteText"/>
        <w:tabs>
          <w:tab w:val="clear" w:pos="360"/>
        </w:tabs>
        <w:rPr>
          <w:sz w:val="24"/>
          <w:szCs w:val="24"/>
          <w:lang w:val="fr-FR"/>
        </w:rPr>
      </w:pPr>
      <w:r>
        <w:rPr>
          <w:sz w:val="24"/>
          <w:szCs w:val="24"/>
        </w:rPr>
        <w:t>GE.09-41426  (EXT)</w:t>
      </w:r>
    </w:p>
  </w:footnote>
  <w:footnote w:id="2">
    <w:p w:rsidR="00495DC2" w:rsidRPr="00462E75" w:rsidRDefault="00495DC2" w:rsidP="00462E75">
      <w:pPr>
        <w:pStyle w:val="FootnoteText"/>
        <w:tabs>
          <w:tab w:val="clear" w:pos="360"/>
          <w:tab w:val="clear" w:pos="567"/>
          <w:tab w:val="clear" w:pos="1260"/>
        </w:tabs>
        <w:rPr>
          <w:rFonts w:ascii="Times New Roman" w:hAnsi="Times New Roman"/>
          <w:sz w:val="24"/>
          <w:szCs w:val="24"/>
          <w:lang w:val="fr-FR"/>
        </w:rPr>
      </w:pPr>
      <w:r w:rsidRPr="00462E75">
        <w:rPr>
          <w:rStyle w:val="FootnoteReference"/>
          <w:b/>
        </w:rPr>
        <w:footnoteRef/>
      </w:r>
      <w:r>
        <w:rPr>
          <w:lang w:val="fr-FR"/>
        </w:rPr>
        <w:t xml:space="preserve"> </w:t>
      </w:r>
      <w:r w:rsidRPr="00462E75">
        <w:rPr>
          <w:rFonts w:ascii="Times New Roman" w:hAnsi="Times New Roman"/>
          <w:sz w:val="24"/>
          <w:szCs w:val="24"/>
          <w:lang w:val="fr-FR"/>
        </w:rPr>
        <w:t>Selon les données arrêtées par le Goskomstat (Comité d’État de statistique) au 1</w:t>
      </w:r>
      <w:r w:rsidRPr="00462E75">
        <w:rPr>
          <w:rFonts w:ascii="Times New Roman" w:hAnsi="Times New Roman"/>
          <w:sz w:val="24"/>
          <w:szCs w:val="24"/>
          <w:vertAlign w:val="superscript"/>
          <w:lang w:val="fr-FR"/>
        </w:rPr>
        <w:t>er</w:t>
      </w:r>
      <w:r w:rsidRPr="00462E75">
        <w:rPr>
          <w:rFonts w:ascii="Times New Roman" w:hAnsi="Times New Roman"/>
          <w:sz w:val="24"/>
          <w:szCs w:val="24"/>
          <w:lang w:val="fr-FR"/>
        </w:rPr>
        <w:t xml:space="preserve"> janvier</w:t>
      </w:r>
      <w:r>
        <w:rPr>
          <w:rFonts w:ascii="Times New Roman" w:hAnsi="Times New Roman"/>
          <w:sz w:val="24"/>
          <w:szCs w:val="24"/>
          <w:lang w:val="fr-FR"/>
        </w:rPr>
        <w:t> </w:t>
      </w:r>
      <w:r w:rsidRPr="00462E75">
        <w:rPr>
          <w:rFonts w:ascii="Times New Roman" w:hAnsi="Times New Roman"/>
          <w:sz w:val="24"/>
          <w:szCs w:val="24"/>
          <w:lang w:val="fr-FR"/>
        </w:rPr>
        <w:t xml:space="preserve">2007. </w:t>
      </w:r>
    </w:p>
  </w:footnote>
  <w:footnote w:id="3">
    <w:p w:rsidR="00495DC2" w:rsidRPr="00462E75" w:rsidRDefault="00495DC2" w:rsidP="00462E75">
      <w:pPr>
        <w:pStyle w:val="FootnoteText"/>
        <w:tabs>
          <w:tab w:val="clear" w:pos="360"/>
          <w:tab w:val="clear" w:pos="567"/>
          <w:tab w:val="clear" w:pos="1260"/>
        </w:tabs>
        <w:rPr>
          <w:rFonts w:ascii="Times New Roman" w:hAnsi="Times New Roman"/>
          <w:sz w:val="24"/>
          <w:szCs w:val="24"/>
          <w:lang w:val="fr-FR"/>
        </w:rPr>
      </w:pPr>
      <w:r w:rsidRPr="00462E75">
        <w:rPr>
          <w:rStyle w:val="FootnoteReference"/>
          <w:rFonts w:ascii="Times New Roman" w:hAnsi="Times New Roman"/>
          <w:b/>
          <w:sz w:val="24"/>
          <w:szCs w:val="24"/>
        </w:rPr>
        <w:footnoteRef/>
      </w:r>
      <w:r w:rsidRPr="00462E75">
        <w:rPr>
          <w:rFonts w:ascii="Times New Roman" w:hAnsi="Times New Roman"/>
          <w:sz w:val="24"/>
          <w:szCs w:val="24"/>
          <w:lang w:val="fr-FR"/>
        </w:rPr>
        <w:t xml:space="preserve"> Voir le tableau intitulé “Principaux indicateurs démographiques.xls” à l’adresse : http://www.stat.tj/russian/database.htm</w:t>
      </w:r>
    </w:p>
  </w:footnote>
  <w:footnote w:id="4">
    <w:p w:rsidR="00495DC2" w:rsidRPr="00462E75" w:rsidRDefault="00495DC2" w:rsidP="00462E75">
      <w:pPr>
        <w:pStyle w:val="FootnoteText"/>
        <w:tabs>
          <w:tab w:val="clear" w:pos="360"/>
          <w:tab w:val="clear" w:pos="567"/>
          <w:tab w:val="clear" w:pos="1260"/>
        </w:tabs>
        <w:rPr>
          <w:rFonts w:ascii="Times New Roman" w:hAnsi="Times New Roman"/>
          <w:sz w:val="24"/>
          <w:szCs w:val="24"/>
          <w:lang w:val="fr-FR"/>
        </w:rPr>
      </w:pPr>
      <w:r w:rsidRPr="00462E75">
        <w:rPr>
          <w:rStyle w:val="FootnoteReference"/>
          <w:rFonts w:ascii="Times New Roman" w:hAnsi="Times New Roman"/>
          <w:b/>
          <w:sz w:val="24"/>
          <w:szCs w:val="24"/>
        </w:rPr>
        <w:footnoteRef/>
      </w:r>
      <w:r w:rsidRPr="00462E75">
        <w:rPr>
          <w:rFonts w:ascii="Times New Roman" w:hAnsi="Times New Roman"/>
          <w:sz w:val="24"/>
          <w:szCs w:val="24"/>
          <w:lang w:val="fr-FR"/>
        </w:rPr>
        <w:t xml:space="preserve"> Voir le document de stratégie pour la réduction de la pauvreté, p. 170.</w:t>
      </w:r>
    </w:p>
  </w:footnote>
  <w:footnote w:id="5">
    <w:p w:rsidR="00495DC2" w:rsidRPr="00A37BB8" w:rsidRDefault="00495DC2" w:rsidP="00F17B62">
      <w:pPr>
        <w:pStyle w:val="FootnoteText"/>
        <w:rPr>
          <w:rFonts w:ascii="Times New Roman" w:hAnsi="Times New Roman"/>
          <w:sz w:val="24"/>
          <w:szCs w:val="24"/>
          <w:lang w:val="fr-FR"/>
        </w:rPr>
      </w:pPr>
      <w:r w:rsidRPr="00A37BB8">
        <w:rPr>
          <w:rStyle w:val="FootnoteReference"/>
          <w:rFonts w:ascii="Times New Roman" w:hAnsi="Times New Roman"/>
          <w:b/>
          <w:sz w:val="24"/>
          <w:szCs w:val="24"/>
        </w:rPr>
        <w:footnoteRef/>
      </w:r>
      <w:r w:rsidRPr="00A37BB8">
        <w:rPr>
          <w:rFonts w:ascii="Times New Roman" w:hAnsi="Times New Roman"/>
          <w:sz w:val="24"/>
          <w:szCs w:val="24"/>
          <w:lang w:val="fr-FR"/>
        </w:rPr>
        <w:t xml:space="preserve"> Données de l’EGIM.</w:t>
      </w:r>
    </w:p>
  </w:footnote>
  <w:footnote w:id="6">
    <w:p w:rsidR="00495DC2" w:rsidRPr="00B75C3E" w:rsidRDefault="00495DC2" w:rsidP="00F17B62">
      <w:pPr>
        <w:pStyle w:val="FootnoteText"/>
        <w:rPr>
          <w:rFonts w:ascii="Times New Roman" w:hAnsi="Times New Roman"/>
          <w:sz w:val="24"/>
          <w:szCs w:val="24"/>
          <w:lang w:val="fr-FR"/>
        </w:rPr>
      </w:pPr>
      <w:r w:rsidRPr="00B75C3E">
        <w:rPr>
          <w:rStyle w:val="FootnoteReference"/>
          <w:rFonts w:ascii="Times New Roman" w:hAnsi="Times New Roman"/>
          <w:b/>
          <w:sz w:val="24"/>
          <w:szCs w:val="24"/>
        </w:rPr>
        <w:footnoteRef/>
      </w:r>
      <w:r w:rsidRPr="00B75C3E">
        <w:rPr>
          <w:rFonts w:ascii="Times New Roman" w:hAnsi="Times New Roman"/>
          <w:sz w:val="24"/>
          <w:szCs w:val="24"/>
          <w:lang w:val="fr-FR"/>
        </w:rPr>
        <w:t xml:space="preserve"> Fonds monétaire international, Rapports sur l’observation des normes et des codes   (http://www.imf.org/external/np/rosc/rosc.asp).</w:t>
      </w:r>
    </w:p>
  </w:footnote>
  <w:footnote w:id="7">
    <w:p w:rsidR="00495DC2" w:rsidRPr="00E408B2" w:rsidRDefault="00495DC2" w:rsidP="004B22A2">
      <w:pPr>
        <w:pStyle w:val="FootnoteText"/>
        <w:rPr>
          <w:rFonts w:ascii="Times New Roman" w:hAnsi="Times New Roman"/>
          <w:sz w:val="24"/>
          <w:szCs w:val="24"/>
          <w:lang w:val="fr-FR"/>
        </w:rPr>
      </w:pPr>
      <w:r w:rsidRPr="00E408B2">
        <w:rPr>
          <w:rStyle w:val="FootnoteReference"/>
          <w:rFonts w:ascii="Times New Roman" w:hAnsi="Times New Roman"/>
          <w:b/>
          <w:sz w:val="24"/>
          <w:szCs w:val="24"/>
        </w:rPr>
        <w:footnoteRef/>
      </w:r>
      <w:r w:rsidRPr="00E408B2">
        <w:rPr>
          <w:rFonts w:ascii="Times New Roman" w:hAnsi="Times New Roman"/>
          <w:sz w:val="24"/>
          <w:szCs w:val="24"/>
          <w:lang w:val="fr-FR"/>
        </w:rPr>
        <w:t xml:space="preserve"> Données du Comité d’État de statistique, «Le Tadjikistan en chiffres», 2004.  </w:t>
      </w:r>
    </w:p>
  </w:footnote>
  <w:footnote w:id="8">
    <w:p w:rsidR="00495DC2" w:rsidRPr="009727B5" w:rsidRDefault="00495DC2" w:rsidP="004B22A2">
      <w:pPr>
        <w:pStyle w:val="FootnoteText"/>
        <w:rPr>
          <w:rFonts w:ascii="Times New Roman" w:hAnsi="Times New Roman"/>
          <w:sz w:val="24"/>
          <w:szCs w:val="24"/>
          <w:lang w:val="fr-FR"/>
        </w:rPr>
      </w:pPr>
      <w:r w:rsidRPr="009727B5">
        <w:rPr>
          <w:rStyle w:val="FootnoteReference"/>
          <w:rFonts w:ascii="Times New Roman" w:hAnsi="Times New Roman"/>
          <w:b/>
          <w:sz w:val="24"/>
          <w:szCs w:val="24"/>
        </w:rPr>
        <w:footnoteRef/>
      </w:r>
      <w:r w:rsidRPr="009727B5">
        <w:rPr>
          <w:rFonts w:ascii="Times New Roman" w:hAnsi="Times New Roman"/>
          <w:sz w:val="24"/>
          <w:szCs w:val="24"/>
          <w:lang w:val="fr-FR"/>
        </w:rPr>
        <w:t xml:space="preserve"> Données du Ministère de la justice.</w:t>
      </w:r>
    </w:p>
  </w:footnote>
  <w:footnote w:id="9">
    <w:p w:rsidR="00495DC2" w:rsidRPr="00832049" w:rsidRDefault="00495DC2" w:rsidP="004B22A2">
      <w:pPr>
        <w:pStyle w:val="FootnoteText"/>
        <w:rPr>
          <w:lang w:val="fr-FR"/>
        </w:rPr>
      </w:pPr>
      <w:r w:rsidRPr="00832049">
        <w:rPr>
          <w:i/>
          <w:lang w:val="fr-FR"/>
        </w:rPr>
        <w:t xml:space="preserve"> </w:t>
      </w:r>
    </w:p>
  </w:footnote>
  <w:footnote w:id="10">
    <w:p w:rsidR="00495DC2" w:rsidRPr="003F0566" w:rsidRDefault="00495DC2" w:rsidP="003F0566">
      <w:pPr>
        <w:pStyle w:val="FootnoteText"/>
        <w:tabs>
          <w:tab w:val="clear" w:pos="360"/>
          <w:tab w:val="clear" w:pos="567"/>
          <w:tab w:val="clear" w:pos="1260"/>
        </w:tabs>
        <w:rPr>
          <w:rFonts w:ascii="Times New Roman" w:hAnsi="Times New Roman"/>
          <w:sz w:val="24"/>
          <w:szCs w:val="24"/>
          <w:lang w:val="fr-FR"/>
        </w:rPr>
      </w:pPr>
      <w:r w:rsidRPr="003F0566">
        <w:rPr>
          <w:rStyle w:val="FootnoteReference"/>
          <w:rFonts w:ascii="Times New Roman" w:hAnsi="Times New Roman"/>
          <w:b/>
          <w:sz w:val="24"/>
          <w:szCs w:val="24"/>
        </w:rPr>
        <w:footnoteRef/>
      </w:r>
      <w:r w:rsidRPr="003F0566">
        <w:rPr>
          <w:rFonts w:ascii="Times New Roman" w:hAnsi="Times New Roman"/>
          <w:sz w:val="24"/>
          <w:szCs w:val="24"/>
          <w:lang w:val="fr-FR"/>
        </w:rPr>
        <w:t xml:space="preserve"> Données du Comité des affaires religieuses.</w:t>
      </w:r>
    </w:p>
  </w:footnote>
  <w:footnote w:id="11">
    <w:p w:rsidR="00495DC2" w:rsidRPr="003F0566" w:rsidRDefault="00495DC2" w:rsidP="004B22A2">
      <w:pPr>
        <w:pStyle w:val="FootnoteText"/>
        <w:rPr>
          <w:rFonts w:ascii="Times New Roman" w:hAnsi="Times New Roman"/>
          <w:sz w:val="24"/>
          <w:szCs w:val="24"/>
          <w:lang w:val="fr-FR"/>
        </w:rPr>
      </w:pPr>
      <w:r w:rsidRPr="003F0566">
        <w:rPr>
          <w:rStyle w:val="FootnoteReference"/>
          <w:rFonts w:ascii="Times New Roman" w:hAnsi="Times New Roman"/>
          <w:b/>
          <w:sz w:val="24"/>
          <w:szCs w:val="24"/>
        </w:rPr>
        <w:footnoteRef/>
      </w:r>
      <w:r w:rsidRPr="003F0566">
        <w:rPr>
          <w:rFonts w:ascii="Times New Roman" w:hAnsi="Times New Roman"/>
          <w:sz w:val="24"/>
          <w:szCs w:val="24"/>
          <w:lang w:val="fr-FR"/>
        </w:rPr>
        <w:t xml:space="preserve"> Données du Ministère de la culture.</w:t>
      </w:r>
    </w:p>
  </w:footnote>
  <w:footnote w:id="12">
    <w:p w:rsidR="00495DC2" w:rsidRPr="00E87011" w:rsidRDefault="00495DC2" w:rsidP="004B22A2">
      <w:pPr>
        <w:pStyle w:val="FootnoteText"/>
        <w:rPr>
          <w:rFonts w:ascii="Times New Roman" w:hAnsi="Times New Roman"/>
          <w:sz w:val="24"/>
          <w:szCs w:val="24"/>
          <w:lang w:val="fr-FR"/>
        </w:rPr>
      </w:pPr>
      <w:r w:rsidRPr="00E87011">
        <w:rPr>
          <w:rStyle w:val="FootnoteReference"/>
          <w:rFonts w:ascii="Times New Roman" w:hAnsi="Times New Roman"/>
          <w:b/>
          <w:sz w:val="24"/>
          <w:szCs w:val="24"/>
        </w:rPr>
        <w:footnoteRef/>
      </w:r>
      <w:r w:rsidRPr="00E87011">
        <w:rPr>
          <w:rFonts w:ascii="Times New Roman" w:hAnsi="Times New Roman"/>
          <w:sz w:val="24"/>
          <w:szCs w:val="24"/>
          <w:lang w:val="fr-FR"/>
        </w:rPr>
        <w:t xml:space="preserve"> EGIM, 2000.</w:t>
      </w:r>
    </w:p>
  </w:footnote>
  <w:footnote w:id="13">
    <w:p w:rsidR="00495DC2" w:rsidRPr="00146C2C" w:rsidRDefault="00495DC2" w:rsidP="004B22A2">
      <w:pPr>
        <w:pStyle w:val="FootnoteText"/>
        <w:rPr>
          <w:sz w:val="24"/>
          <w:szCs w:val="24"/>
          <w:lang w:val="fr-FR"/>
        </w:rPr>
      </w:pPr>
      <w:r w:rsidRPr="00146C2C">
        <w:rPr>
          <w:rStyle w:val="FootnoteReference"/>
          <w:b/>
          <w:sz w:val="24"/>
          <w:szCs w:val="24"/>
        </w:rPr>
        <w:footnoteRef/>
      </w:r>
      <w:r>
        <w:rPr>
          <w:sz w:val="24"/>
          <w:szCs w:val="24"/>
          <w:lang w:val="fr-FR"/>
        </w:rPr>
        <w:t xml:space="preserve"> </w:t>
      </w:r>
      <w:r w:rsidRPr="00146C2C">
        <w:rPr>
          <w:sz w:val="24"/>
          <w:szCs w:val="24"/>
          <w:lang w:val="fr-FR"/>
        </w:rPr>
        <w:t>D</w:t>
      </w:r>
      <w:r w:rsidRPr="00146C2C">
        <w:rPr>
          <w:sz w:val="24"/>
          <w:szCs w:val="24"/>
        </w:rPr>
        <w:t>о</w:t>
      </w:r>
      <w:r w:rsidRPr="00146C2C">
        <w:rPr>
          <w:sz w:val="24"/>
          <w:szCs w:val="24"/>
          <w:lang w:val="fr-FR"/>
        </w:rPr>
        <w:t>nnées du Conseil de la justice.</w:t>
      </w:r>
    </w:p>
  </w:footnote>
  <w:footnote w:id="14">
    <w:p w:rsidR="00495DC2" w:rsidRPr="00E111A1" w:rsidRDefault="00495DC2" w:rsidP="00E111A1">
      <w:pPr>
        <w:pStyle w:val="FootnoteText"/>
        <w:tabs>
          <w:tab w:val="clear" w:pos="360"/>
          <w:tab w:val="clear" w:pos="567"/>
          <w:tab w:val="clear" w:pos="1260"/>
        </w:tabs>
        <w:rPr>
          <w:rFonts w:ascii="Times New Roman" w:hAnsi="Times New Roman"/>
          <w:sz w:val="24"/>
          <w:szCs w:val="24"/>
          <w:lang w:val="fr-FR"/>
        </w:rPr>
      </w:pPr>
      <w:r w:rsidRPr="00E111A1">
        <w:rPr>
          <w:rStyle w:val="FootnoteReference"/>
          <w:rFonts w:ascii="Times New Roman" w:hAnsi="Times New Roman"/>
          <w:b/>
          <w:sz w:val="24"/>
          <w:szCs w:val="24"/>
        </w:rPr>
        <w:footnoteRef/>
      </w:r>
      <w:r>
        <w:rPr>
          <w:rFonts w:ascii="Times New Roman" w:hAnsi="Times New Roman"/>
          <w:sz w:val="24"/>
          <w:szCs w:val="24"/>
          <w:lang w:val="fr-FR"/>
        </w:rPr>
        <w:t xml:space="preserve"> Don</w:t>
      </w:r>
      <w:r w:rsidRPr="00E111A1">
        <w:rPr>
          <w:rFonts w:ascii="Times New Roman" w:hAnsi="Times New Roman"/>
          <w:sz w:val="24"/>
          <w:szCs w:val="24"/>
          <w:lang w:val="fr-FR"/>
        </w:rPr>
        <w:t xml:space="preserve">nées des Ministères de l’éducation, de la santé et du travail et de la protection sociale.  </w:t>
      </w:r>
    </w:p>
  </w:footnote>
  <w:footnote w:id="15">
    <w:p w:rsidR="00495DC2" w:rsidRPr="00883461" w:rsidRDefault="00495DC2" w:rsidP="00146C2C">
      <w:pPr>
        <w:pStyle w:val="FootnoteText"/>
        <w:rPr>
          <w:rFonts w:ascii="Times New Roman" w:hAnsi="Times New Roman"/>
          <w:sz w:val="24"/>
          <w:szCs w:val="24"/>
          <w:lang w:val="fr-FR"/>
        </w:rPr>
      </w:pPr>
      <w:r w:rsidRPr="00883461">
        <w:rPr>
          <w:rStyle w:val="FootnoteReference"/>
          <w:rFonts w:ascii="Times New Roman" w:hAnsi="Times New Roman"/>
          <w:b/>
          <w:sz w:val="24"/>
          <w:szCs w:val="24"/>
        </w:rPr>
        <w:footnoteRef/>
      </w:r>
      <w:r w:rsidRPr="00883461">
        <w:rPr>
          <w:rFonts w:ascii="Times New Roman" w:hAnsi="Times New Roman"/>
          <w:sz w:val="24"/>
          <w:szCs w:val="24"/>
          <w:lang w:val="fr-FR"/>
        </w:rPr>
        <w:t xml:space="preserve"> Données du Ministère de l’intérieur.</w:t>
      </w:r>
    </w:p>
  </w:footnote>
  <w:footnote w:id="16">
    <w:p w:rsidR="00495DC2" w:rsidRPr="008B5120" w:rsidRDefault="00495DC2" w:rsidP="00146C2C">
      <w:pPr>
        <w:rPr>
          <w:rFonts w:ascii="Times" w:hAnsi="Times"/>
          <w:szCs w:val="24"/>
          <w:lang w:val="fr-FR"/>
        </w:rPr>
      </w:pPr>
      <w:r w:rsidRPr="008B5120">
        <w:rPr>
          <w:b/>
          <w:szCs w:val="24"/>
          <w:vertAlign w:val="superscript"/>
        </w:rPr>
        <w:footnoteRef/>
      </w:r>
      <w:r>
        <w:rPr>
          <w:szCs w:val="24"/>
          <w:lang w:val="fr-FR"/>
        </w:rPr>
        <w:t xml:space="preserve"> </w:t>
      </w:r>
      <w:r w:rsidRPr="008B5120">
        <w:rPr>
          <w:szCs w:val="24"/>
          <w:lang w:val="fr-FR"/>
        </w:rPr>
        <w:t>Données du Ministère de la santé et du Ministère du travail et de la protection sociale.</w:t>
      </w:r>
    </w:p>
  </w:footnote>
  <w:footnote w:id="17">
    <w:p w:rsidR="00495DC2" w:rsidRPr="00D86668" w:rsidRDefault="00495DC2" w:rsidP="00146C2C">
      <w:pPr>
        <w:pStyle w:val="FootnoteText"/>
        <w:rPr>
          <w:rFonts w:ascii="Times New Roman" w:hAnsi="Times New Roman"/>
          <w:sz w:val="24"/>
          <w:szCs w:val="24"/>
          <w:lang w:val="fr-FR"/>
        </w:rPr>
      </w:pPr>
      <w:r w:rsidRPr="00D86668">
        <w:rPr>
          <w:rStyle w:val="FootnoteReference"/>
          <w:rFonts w:ascii="Times New Roman" w:hAnsi="Times New Roman"/>
          <w:b/>
          <w:sz w:val="24"/>
          <w:szCs w:val="24"/>
        </w:rPr>
        <w:footnoteRef/>
      </w:r>
      <w:r w:rsidRPr="00D86668">
        <w:rPr>
          <w:rFonts w:ascii="Times New Roman" w:hAnsi="Times New Roman"/>
          <w:sz w:val="24"/>
          <w:szCs w:val="24"/>
          <w:lang w:val="fr-FR"/>
        </w:rPr>
        <w:t xml:space="preserve"> Données du Ministère du travail et de la protection sociale.</w:t>
      </w:r>
    </w:p>
  </w:footnote>
  <w:footnote w:id="18">
    <w:p w:rsidR="00495DC2" w:rsidRPr="0009154E" w:rsidRDefault="00495DC2" w:rsidP="00146C2C">
      <w:pPr>
        <w:pStyle w:val="FootnoteText"/>
        <w:rPr>
          <w:rFonts w:ascii="Times New Roman" w:hAnsi="Times New Roman"/>
          <w:sz w:val="24"/>
          <w:szCs w:val="24"/>
          <w:lang w:val="fr-FR"/>
        </w:rPr>
      </w:pPr>
      <w:r w:rsidRPr="0009154E">
        <w:rPr>
          <w:rStyle w:val="FootnoteReference"/>
          <w:rFonts w:ascii="Times New Roman" w:hAnsi="Times New Roman"/>
          <w:b/>
          <w:sz w:val="24"/>
          <w:szCs w:val="24"/>
        </w:rPr>
        <w:footnoteRef/>
      </w:r>
      <w:r w:rsidRPr="0009154E">
        <w:rPr>
          <w:rFonts w:ascii="Times New Roman" w:hAnsi="Times New Roman"/>
          <w:sz w:val="24"/>
          <w:szCs w:val="24"/>
          <w:lang w:val="fr-FR"/>
        </w:rPr>
        <w:t xml:space="preserve"> Rapport régional de surveillance, 2002 </w:t>
      </w:r>
      <w:r w:rsidRPr="0009154E">
        <w:rPr>
          <w:rFonts w:ascii="Times New Roman" w:hAnsi="Times New Roman"/>
          <w:iCs/>
          <w:sz w:val="24"/>
          <w:szCs w:val="24"/>
          <w:lang w:val="fr-FR"/>
        </w:rPr>
        <w:t>«Les enfants et le handicap au Tadjikistan»,</w:t>
      </w:r>
      <w:r w:rsidRPr="0009154E">
        <w:rPr>
          <w:rFonts w:ascii="Times New Roman" w:hAnsi="Times New Roman"/>
          <w:sz w:val="24"/>
          <w:szCs w:val="24"/>
          <w:lang w:val="fr-FR"/>
        </w:rPr>
        <w:t xml:space="preserve"> page 6, 2002.</w:t>
      </w:r>
    </w:p>
  </w:footnote>
  <w:footnote w:id="19">
    <w:p w:rsidR="00495DC2" w:rsidRPr="00CC07DC" w:rsidRDefault="00495DC2" w:rsidP="00146C2C">
      <w:pPr>
        <w:pStyle w:val="FootnoteText"/>
        <w:rPr>
          <w:rFonts w:ascii="Times New Roman" w:hAnsi="Times New Roman"/>
          <w:sz w:val="24"/>
          <w:szCs w:val="24"/>
          <w:lang w:val="fr-FR"/>
        </w:rPr>
      </w:pPr>
      <w:r w:rsidRPr="00CC07DC">
        <w:rPr>
          <w:rStyle w:val="FootnoteReference"/>
          <w:rFonts w:ascii="Times New Roman" w:hAnsi="Times New Roman"/>
          <w:b/>
          <w:sz w:val="24"/>
          <w:szCs w:val="24"/>
        </w:rPr>
        <w:footnoteRef/>
      </w:r>
      <w:r>
        <w:rPr>
          <w:rFonts w:ascii="Times New Roman" w:hAnsi="Times New Roman"/>
          <w:sz w:val="24"/>
          <w:szCs w:val="24"/>
          <w:lang w:val="fr-FR"/>
        </w:rPr>
        <w:t xml:space="preserve"> D</w:t>
      </w:r>
      <w:r w:rsidRPr="00CC07DC">
        <w:rPr>
          <w:rFonts w:ascii="Times New Roman" w:hAnsi="Times New Roman"/>
          <w:sz w:val="24"/>
          <w:szCs w:val="24"/>
          <w:lang w:val="fr-FR"/>
        </w:rPr>
        <w:t>onnées provenant du DSRP, 2002, pp. 22 à 24.</w:t>
      </w:r>
    </w:p>
  </w:footnote>
  <w:footnote w:id="20">
    <w:p w:rsidR="00495DC2" w:rsidRPr="006B224C" w:rsidRDefault="00495DC2" w:rsidP="00146C2C">
      <w:pPr>
        <w:pStyle w:val="FootnoteText"/>
        <w:rPr>
          <w:rFonts w:ascii="Times New Roman" w:hAnsi="Times New Roman"/>
          <w:sz w:val="24"/>
          <w:szCs w:val="24"/>
          <w:lang w:val="fr-FR"/>
        </w:rPr>
      </w:pPr>
      <w:r w:rsidRPr="006B224C">
        <w:rPr>
          <w:rStyle w:val="FootnoteReference"/>
          <w:rFonts w:ascii="Times New Roman" w:hAnsi="Times New Roman"/>
          <w:b/>
          <w:sz w:val="24"/>
          <w:szCs w:val="24"/>
          <w:lang w:val="fr-FR"/>
        </w:rPr>
        <w:t>18</w:t>
      </w:r>
      <w:r w:rsidRPr="006B224C">
        <w:rPr>
          <w:rFonts w:ascii="Times New Roman" w:hAnsi="Times New Roman"/>
          <w:sz w:val="24"/>
          <w:szCs w:val="24"/>
          <w:lang w:val="fr-FR"/>
        </w:rPr>
        <w:t xml:space="preserve"> Données provenant du DSRP, p.20. </w:t>
      </w:r>
    </w:p>
  </w:footnote>
  <w:footnote w:id="21">
    <w:p w:rsidR="00495DC2" w:rsidRPr="00B84345" w:rsidRDefault="00495DC2" w:rsidP="00146C2C">
      <w:pPr>
        <w:pStyle w:val="FootnoteText"/>
        <w:rPr>
          <w:rFonts w:ascii="Times New Roman" w:hAnsi="Times New Roman"/>
          <w:sz w:val="24"/>
          <w:szCs w:val="24"/>
          <w:lang w:val="fr-FR"/>
        </w:rPr>
      </w:pPr>
      <w:r w:rsidRPr="00B84345">
        <w:rPr>
          <w:rFonts w:ascii="Times New Roman Negrita" w:hAnsi="Times New Roman Negrita"/>
          <w:b/>
          <w:sz w:val="24"/>
          <w:szCs w:val="24"/>
          <w:vertAlign w:val="superscript"/>
          <w:lang w:val="fr-FR"/>
        </w:rPr>
        <w:t>19</w:t>
      </w:r>
      <w:r w:rsidRPr="00B84345">
        <w:rPr>
          <w:rFonts w:ascii="Times New Roman" w:hAnsi="Times New Roman"/>
          <w:sz w:val="24"/>
          <w:szCs w:val="24"/>
          <w:lang w:val="fr-FR"/>
        </w:rPr>
        <w:t xml:space="preserve"> Données du Ministère de la santé.</w:t>
      </w:r>
    </w:p>
  </w:footnote>
  <w:footnote w:id="22">
    <w:p w:rsidR="00495DC2" w:rsidRPr="00B84345" w:rsidRDefault="00495DC2" w:rsidP="00146C2C">
      <w:pPr>
        <w:pStyle w:val="FootnoteText"/>
        <w:rPr>
          <w:rFonts w:ascii="Times New Roman" w:hAnsi="Times New Roman"/>
          <w:sz w:val="24"/>
          <w:szCs w:val="24"/>
          <w:lang w:val="fr-FR"/>
        </w:rPr>
      </w:pPr>
      <w:r w:rsidRPr="00B84345">
        <w:rPr>
          <w:rStyle w:val="FootnoteReference"/>
          <w:rFonts w:ascii="Times New Roman" w:hAnsi="Times New Roman"/>
          <w:b/>
          <w:sz w:val="24"/>
          <w:szCs w:val="24"/>
        </w:rPr>
        <w:footnoteRef/>
      </w:r>
      <w:r w:rsidRPr="00B84345">
        <w:rPr>
          <w:rFonts w:ascii="Times New Roman" w:hAnsi="Times New Roman"/>
          <w:sz w:val="24"/>
          <w:szCs w:val="24"/>
          <w:lang w:val="fr-FR"/>
        </w:rPr>
        <w:t xml:space="preserve"> Données du Ministère de la santé.</w:t>
      </w:r>
    </w:p>
  </w:footnote>
  <w:footnote w:id="23">
    <w:p w:rsidR="00495DC2" w:rsidRPr="00B84345" w:rsidRDefault="00495DC2" w:rsidP="00146C2C">
      <w:pPr>
        <w:pStyle w:val="FootnoteText"/>
        <w:rPr>
          <w:rFonts w:ascii="Times New Roman" w:hAnsi="Times New Roman"/>
          <w:sz w:val="24"/>
          <w:szCs w:val="24"/>
          <w:lang w:val="fr-FR"/>
        </w:rPr>
      </w:pPr>
      <w:r w:rsidRPr="00B84345">
        <w:rPr>
          <w:rStyle w:val="FootnoteReference"/>
          <w:rFonts w:ascii="Times New Roman" w:hAnsi="Times New Roman"/>
          <w:b/>
          <w:sz w:val="24"/>
          <w:szCs w:val="24"/>
        </w:rPr>
        <w:footnoteRef/>
      </w:r>
      <w:r w:rsidRPr="00B84345">
        <w:rPr>
          <w:rFonts w:ascii="Times New Roman" w:hAnsi="Times New Roman"/>
          <w:sz w:val="24"/>
          <w:szCs w:val="24"/>
          <w:lang w:val="fr-FR"/>
        </w:rPr>
        <w:t xml:space="preserve"> Données du Ministère de la santé.</w:t>
      </w:r>
    </w:p>
  </w:footnote>
  <w:footnote w:id="24">
    <w:p w:rsidR="00495DC2" w:rsidRPr="00B84345" w:rsidRDefault="00495DC2" w:rsidP="00146C2C">
      <w:pPr>
        <w:pStyle w:val="FootnoteText"/>
        <w:rPr>
          <w:rFonts w:ascii="Times New Roman" w:hAnsi="Times New Roman"/>
          <w:sz w:val="24"/>
          <w:szCs w:val="24"/>
          <w:lang w:val="fr-FR"/>
        </w:rPr>
      </w:pPr>
      <w:r w:rsidRPr="00B84345">
        <w:rPr>
          <w:rStyle w:val="FootnoteReference"/>
          <w:rFonts w:ascii="Times New Roman" w:hAnsi="Times New Roman"/>
          <w:b/>
          <w:sz w:val="24"/>
          <w:szCs w:val="24"/>
        </w:rPr>
        <w:footnoteRef/>
      </w:r>
      <w:r w:rsidRPr="00B84345">
        <w:rPr>
          <w:rFonts w:ascii="Times New Roman" w:hAnsi="Times New Roman"/>
          <w:sz w:val="24"/>
          <w:szCs w:val="24"/>
          <w:lang w:val="fr-FR"/>
        </w:rPr>
        <w:t xml:space="preserve"> Données du Ministère de la santé.</w:t>
      </w:r>
    </w:p>
  </w:footnote>
  <w:footnote w:id="25">
    <w:p w:rsidR="00495DC2" w:rsidRPr="00C462BB" w:rsidRDefault="00495DC2" w:rsidP="00146C2C">
      <w:pPr>
        <w:pStyle w:val="FootnoteText"/>
        <w:rPr>
          <w:lang w:val="fr-FR"/>
        </w:rPr>
      </w:pPr>
      <w:r>
        <w:rPr>
          <w:rStyle w:val="FootnoteReference"/>
        </w:rPr>
        <w:footnoteRef/>
      </w:r>
      <w:r w:rsidRPr="00C462BB">
        <w:rPr>
          <w:lang w:val="fr-FR"/>
        </w:rPr>
        <w:t xml:space="preserve"> </w:t>
      </w:r>
      <w:r>
        <w:rPr>
          <w:lang w:val="fr-FR"/>
        </w:rPr>
        <w:t>Données du Ministère de la santé.</w:t>
      </w:r>
    </w:p>
  </w:footnote>
  <w:footnote w:id="26">
    <w:p w:rsidR="00495DC2" w:rsidRPr="00F000A2" w:rsidRDefault="00495DC2" w:rsidP="00146C2C">
      <w:pPr>
        <w:pStyle w:val="FootnoteText"/>
        <w:rPr>
          <w:rFonts w:ascii="Times New Roman" w:hAnsi="Times New Roman"/>
          <w:sz w:val="24"/>
          <w:szCs w:val="24"/>
          <w:lang w:val="fr-FR"/>
        </w:rPr>
      </w:pPr>
      <w:r w:rsidRPr="00F000A2">
        <w:rPr>
          <w:rStyle w:val="FootnoteReference"/>
          <w:rFonts w:ascii="Times New Roman" w:hAnsi="Times New Roman"/>
          <w:b/>
          <w:sz w:val="24"/>
          <w:szCs w:val="24"/>
        </w:rPr>
        <w:footnoteRef/>
      </w:r>
      <w:r w:rsidRPr="00F000A2">
        <w:rPr>
          <w:rFonts w:ascii="Times New Roman" w:hAnsi="Times New Roman"/>
          <w:sz w:val="24"/>
          <w:szCs w:val="24"/>
          <w:lang w:val="fr-FR"/>
        </w:rPr>
        <w:t xml:space="preserve"> Données du Ministère de la santé.</w:t>
      </w:r>
    </w:p>
  </w:footnote>
  <w:footnote w:id="27">
    <w:p w:rsidR="00495DC2" w:rsidRPr="00B4732F" w:rsidRDefault="00495DC2" w:rsidP="00146C2C">
      <w:pPr>
        <w:pStyle w:val="FootnoteText"/>
        <w:rPr>
          <w:rFonts w:ascii="Times New Roman" w:hAnsi="Times New Roman"/>
          <w:sz w:val="24"/>
          <w:szCs w:val="24"/>
          <w:lang w:val="fr-FR"/>
        </w:rPr>
      </w:pPr>
      <w:r w:rsidRPr="00B4732F">
        <w:rPr>
          <w:rStyle w:val="FootnoteReference"/>
          <w:rFonts w:ascii="Times New Roman" w:hAnsi="Times New Roman"/>
          <w:b/>
          <w:sz w:val="24"/>
          <w:szCs w:val="24"/>
        </w:rPr>
        <w:footnoteRef/>
      </w:r>
      <w:r w:rsidRPr="00B4732F">
        <w:rPr>
          <w:rFonts w:ascii="Times New Roman" w:hAnsi="Times New Roman"/>
          <w:sz w:val="24"/>
          <w:szCs w:val="24"/>
          <w:lang w:val="fr-FR"/>
        </w:rPr>
        <w:t xml:space="preserve"> Données du Ministère de la santé.</w:t>
      </w:r>
    </w:p>
  </w:footnote>
  <w:footnote w:id="28">
    <w:p w:rsidR="00495DC2" w:rsidRPr="00620DD6" w:rsidRDefault="00495DC2" w:rsidP="00146C2C">
      <w:pPr>
        <w:pStyle w:val="FootnoteText"/>
        <w:rPr>
          <w:rFonts w:ascii="Times New Roman" w:hAnsi="Times New Roman"/>
          <w:sz w:val="24"/>
          <w:szCs w:val="24"/>
          <w:lang w:val="fr-FR"/>
        </w:rPr>
      </w:pPr>
      <w:r w:rsidRPr="00620DD6">
        <w:rPr>
          <w:rStyle w:val="FootnoteReference"/>
          <w:rFonts w:ascii="Times New Roman" w:hAnsi="Times New Roman"/>
          <w:b/>
          <w:sz w:val="24"/>
          <w:szCs w:val="24"/>
        </w:rPr>
        <w:footnoteRef/>
      </w:r>
      <w:r w:rsidRPr="00620DD6">
        <w:rPr>
          <w:rFonts w:ascii="Times New Roman" w:hAnsi="Times New Roman"/>
          <w:sz w:val="24"/>
          <w:szCs w:val="24"/>
          <w:lang w:val="fr-FR"/>
        </w:rPr>
        <w:t xml:space="preserve"> Données du Ministère de la santé.</w:t>
      </w:r>
    </w:p>
  </w:footnote>
  <w:footnote w:id="29">
    <w:p w:rsidR="00495DC2" w:rsidRPr="00620DD6" w:rsidRDefault="00495DC2" w:rsidP="00146C2C">
      <w:pPr>
        <w:pStyle w:val="FootnoteText"/>
        <w:rPr>
          <w:rFonts w:ascii="Times New Roman" w:hAnsi="Times New Roman"/>
          <w:sz w:val="24"/>
          <w:szCs w:val="24"/>
          <w:lang w:val="fr-FR"/>
        </w:rPr>
      </w:pPr>
      <w:r w:rsidRPr="00620DD6">
        <w:rPr>
          <w:rStyle w:val="FootnoteReference"/>
          <w:rFonts w:ascii="Times New Roman" w:hAnsi="Times New Roman"/>
          <w:b/>
          <w:sz w:val="24"/>
          <w:szCs w:val="24"/>
        </w:rPr>
        <w:footnoteRef/>
      </w:r>
      <w:r w:rsidRPr="00620DD6">
        <w:rPr>
          <w:rFonts w:ascii="Times New Roman" w:hAnsi="Times New Roman"/>
          <w:sz w:val="24"/>
          <w:szCs w:val="24"/>
          <w:lang w:val="fr-FR"/>
        </w:rPr>
        <w:t xml:space="preserve"> Données du Ministère de la santé.</w:t>
      </w:r>
    </w:p>
  </w:footnote>
  <w:footnote w:id="30">
    <w:p w:rsidR="00495DC2" w:rsidRPr="00921EFC" w:rsidRDefault="00495DC2" w:rsidP="00D768A7">
      <w:pPr>
        <w:pStyle w:val="FootnoteText"/>
        <w:rPr>
          <w:sz w:val="24"/>
          <w:szCs w:val="24"/>
          <w:lang w:val="fr-FR"/>
        </w:rPr>
      </w:pPr>
      <w:r w:rsidRPr="00921EFC">
        <w:rPr>
          <w:rStyle w:val="FootnoteReference"/>
          <w:b/>
          <w:sz w:val="24"/>
          <w:szCs w:val="24"/>
        </w:rPr>
        <w:footnoteRef/>
      </w:r>
      <w:r w:rsidRPr="00921EFC">
        <w:rPr>
          <w:sz w:val="24"/>
          <w:szCs w:val="24"/>
          <w:lang w:val="fr-FR"/>
        </w:rPr>
        <w:t xml:space="preserve"> Données du Ministère de la santé.</w:t>
      </w:r>
    </w:p>
  </w:footnote>
  <w:footnote w:id="31">
    <w:p w:rsidR="00495DC2" w:rsidRPr="008815C0" w:rsidRDefault="00495DC2" w:rsidP="00D768A7">
      <w:pPr>
        <w:pStyle w:val="FootnoteText"/>
        <w:rPr>
          <w:rFonts w:ascii="Times New Roman" w:hAnsi="Times New Roman"/>
          <w:sz w:val="24"/>
          <w:szCs w:val="24"/>
          <w:lang w:val="fr-FR"/>
        </w:rPr>
      </w:pPr>
      <w:r w:rsidRPr="008815C0">
        <w:rPr>
          <w:rStyle w:val="FootnoteReference"/>
          <w:rFonts w:ascii="Times New Roman" w:hAnsi="Times New Roman"/>
          <w:b/>
          <w:sz w:val="24"/>
          <w:szCs w:val="24"/>
          <w:lang w:val="en-US"/>
        </w:rPr>
        <w:footnoteRef/>
      </w:r>
      <w:r w:rsidRPr="008815C0">
        <w:rPr>
          <w:rFonts w:ascii="Times New Roman" w:hAnsi="Times New Roman"/>
          <w:sz w:val="24"/>
          <w:szCs w:val="24"/>
          <w:lang w:val="fr-FR"/>
        </w:rPr>
        <w:t xml:space="preserve"> La présente partie est reprise pour l’essentiel du rapport de Gary R. Gleasok (2001), ‘Examen de l’action préventive et de lutte contre l’anémie : province de Khatlon, Tadjikistan’, juin, Fonds international pour l’alimentation, Boston.</w:t>
      </w:r>
    </w:p>
  </w:footnote>
  <w:footnote w:id="32">
    <w:p w:rsidR="00495DC2" w:rsidRPr="003D52B1" w:rsidRDefault="00495DC2" w:rsidP="00D768A7">
      <w:pPr>
        <w:pStyle w:val="FootnoteText"/>
        <w:rPr>
          <w:rFonts w:ascii="Times New Roman" w:hAnsi="Times New Roman"/>
          <w:sz w:val="24"/>
          <w:szCs w:val="24"/>
          <w:lang w:val="fr-FR"/>
        </w:rPr>
      </w:pPr>
      <w:r w:rsidRPr="003D52B1">
        <w:rPr>
          <w:rStyle w:val="FootnoteReference"/>
          <w:rFonts w:ascii="Times New Roman" w:hAnsi="Times New Roman"/>
          <w:b/>
          <w:sz w:val="24"/>
          <w:szCs w:val="24"/>
        </w:rPr>
        <w:footnoteRef/>
      </w:r>
      <w:r w:rsidRPr="003D52B1">
        <w:rPr>
          <w:rFonts w:ascii="Times New Roman" w:hAnsi="Times New Roman"/>
          <w:sz w:val="24"/>
          <w:szCs w:val="24"/>
          <w:lang w:val="fr-FR"/>
        </w:rPr>
        <w:t xml:space="preserve">  Données du Ministère du travail et de la protection sociale.</w:t>
      </w:r>
    </w:p>
  </w:footnote>
  <w:footnote w:id="33">
    <w:p w:rsidR="00495DC2" w:rsidRPr="000363E2" w:rsidRDefault="00495DC2" w:rsidP="00D768A7">
      <w:pPr>
        <w:pStyle w:val="FootnoteText"/>
        <w:rPr>
          <w:rFonts w:ascii="Times New Roman" w:hAnsi="Times New Roman"/>
          <w:sz w:val="24"/>
          <w:szCs w:val="24"/>
          <w:lang w:val="fr-FR"/>
        </w:rPr>
      </w:pPr>
      <w:r w:rsidRPr="000363E2">
        <w:rPr>
          <w:rStyle w:val="FootnoteReference"/>
          <w:rFonts w:ascii="Times New Roman" w:hAnsi="Times New Roman"/>
          <w:b/>
          <w:sz w:val="24"/>
          <w:szCs w:val="24"/>
        </w:rPr>
        <w:footnoteRef/>
      </w:r>
      <w:r w:rsidRPr="000363E2">
        <w:rPr>
          <w:rFonts w:ascii="Times New Roman" w:hAnsi="Times New Roman"/>
          <w:sz w:val="24"/>
          <w:szCs w:val="24"/>
          <w:lang w:val="fr-FR"/>
        </w:rPr>
        <w:t xml:space="preserve"> Données du Centre de recherche de l’UNICEF, «Observations sociales, 2000», p.</w:t>
      </w:r>
      <w:r>
        <w:rPr>
          <w:rFonts w:ascii="Times New Roman" w:hAnsi="Times New Roman"/>
          <w:sz w:val="24"/>
          <w:szCs w:val="24"/>
          <w:lang w:val="fr-FR"/>
        </w:rPr>
        <w:t xml:space="preserve"> </w:t>
      </w:r>
      <w:r w:rsidRPr="000363E2">
        <w:rPr>
          <w:rFonts w:ascii="Times New Roman" w:hAnsi="Times New Roman"/>
          <w:sz w:val="24"/>
          <w:szCs w:val="24"/>
          <w:lang w:val="fr-FR"/>
        </w:rPr>
        <w:t>14.</w:t>
      </w:r>
    </w:p>
  </w:footnote>
  <w:footnote w:id="34">
    <w:p w:rsidR="00495DC2" w:rsidRPr="00D2558F" w:rsidRDefault="00495DC2" w:rsidP="00D768A7">
      <w:pPr>
        <w:pStyle w:val="FootnoteText"/>
        <w:rPr>
          <w:rFonts w:ascii="Times New Roman" w:hAnsi="Times New Roman"/>
          <w:sz w:val="24"/>
          <w:szCs w:val="24"/>
          <w:lang w:val="fr-FR"/>
        </w:rPr>
      </w:pPr>
      <w:r w:rsidRPr="00D2558F">
        <w:rPr>
          <w:rStyle w:val="FootnoteReference"/>
          <w:rFonts w:ascii="Times New Roman" w:hAnsi="Times New Roman"/>
          <w:b/>
          <w:sz w:val="24"/>
          <w:szCs w:val="24"/>
        </w:rPr>
        <w:footnoteRef/>
      </w:r>
      <w:r w:rsidRPr="00D2558F">
        <w:rPr>
          <w:rFonts w:ascii="Times New Roman" w:hAnsi="Times New Roman"/>
          <w:sz w:val="24"/>
          <w:szCs w:val="24"/>
          <w:lang w:val="fr-FR"/>
        </w:rPr>
        <w:t xml:space="preserve"> Données du Ministère des finances.</w:t>
      </w:r>
    </w:p>
  </w:footnote>
  <w:footnote w:id="35">
    <w:p w:rsidR="00495DC2" w:rsidRPr="004467A1" w:rsidRDefault="00495DC2" w:rsidP="00D768A7">
      <w:pPr>
        <w:pStyle w:val="FootnoteText"/>
        <w:rPr>
          <w:rFonts w:ascii="Times New Roman" w:hAnsi="Times New Roman"/>
          <w:sz w:val="24"/>
          <w:szCs w:val="24"/>
          <w:lang w:val="fr-FR"/>
        </w:rPr>
      </w:pPr>
      <w:r w:rsidRPr="004467A1">
        <w:rPr>
          <w:rStyle w:val="FootnoteReference"/>
          <w:rFonts w:ascii="Times New Roman" w:hAnsi="Times New Roman"/>
          <w:b/>
          <w:sz w:val="24"/>
          <w:szCs w:val="24"/>
        </w:rPr>
        <w:footnoteRef/>
      </w:r>
      <w:r w:rsidRPr="004467A1">
        <w:rPr>
          <w:rFonts w:ascii="Times New Roman" w:hAnsi="Times New Roman"/>
          <w:sz w:val="24"/>
          <w:szCs w:val="24"/>
          <w:lang w:val="fr-FR"/>
        </w:rPr>
        <w:t xml:space="preserve"> Données du Ministère de l’éducation.</w:t>
      </w:r>
    </w:p>
  </w:footnote>
  <w:footnote w:id="36">
    <w:p w:rsidR="00495DC2" w:rsidRPr="004467A1" w:rsidRDefault="00495DC2" w:rsidP="00D768A7">
      <w:pPr>
        <w:pStyle w:val="FootnoteText"/>
        <w:rPr>
          <w:rFonts w:ascii="Times New Roman" w:hAnsi="Times New Roman"/>
          <w:sz w:val="24"/>
          <w:szCs w:val="24"/>
          <w:lang w:val="fr-FR"/>
        </w:rPr>
      </w:pPr>
      <w:r w:rsidRPr="004467A1">
        <w:rPr>
          <w:rStyle w:val="FootnoteReference"/>
          <w:rFonts w:ascii="Times New Roman" w:hAnsi="Times New Roman"/>
          <w:b/>
          <w:sz w:val="24"/>
          <w:szCs w:val="24"/>
        </w:rPr>
        <w:footnoteRef/>
      </w:r>
      <w:r w:rsidRPr="004467A1">
        <w:rPr>
          <w:rFonts w:ascii="Times New Roman" w:hAnsi="Times New Roman"/>
          <w:sz w:val="24"/>
          <w:szCs w:val="24"/>
          <w:lang w:val="fr-FR"/>
        </w:rPr>
        <w:t xml:space="preserve"> Données du Ministère de l’éducation.</w:t>
      </w:r>
    </w:p>
  </w:footnote>
  <w:footnote w:id="37">
    <w:p w:rsidR="00495DC2" w:rsidRPr="00D2558F" w:rsidRDefault="00495DC2" w:rsidP="00D768A7">
      <w:pPr>
        <w:pStyle w:val="FootnoteText"/>
        <w:rPr>
          <w:rFonts w:ascii="Times New Roman" w:hAnsi="Times New Roman"/>
          <w:sz w:val="24"/>
          <w:szCs w:val="24"/>
          <w:lang w:val="fr-FR"/>
        </w:rPr>
      </w:pPr>
      <w:r w:rsidRPr="00D2558F">
        <w:rPr>
          <w:rStyle w:val="FootnoteReference"/>
          <w:rFonts w:ascii="Times New Roman" w:hAnsi="Times New Roman"/>
          <w:b/>
          <w:sz w:val="24"/>
          <w:szCs w:val="24"/>
        </w:rPr>
        <w:footnoteRef/>
      </w:r>
      <w:r w:rsidRPr="00D2558F">
        <w:rPr>
          <w:rFonts w:ascii="Times New Roman" w:hAnsi="Times New Roman"/>
          <w:sz w:val="24"/>
          <w:szCs w:val="24"/>
          <w:lang w:val="fr-FR"/>
        </w:rPr>
        <w:t xml:space="preserve"> Données du Ministère de l’éducation.</w:t>
      </w:r>
    </w:p>
  </w:footnote>
  <w:footnote w:id="38">
    <w:p w:rsidR="00495DC2" w:rsidRPr="00E8585D" w:rsidRDefault="00495DC2" w:rsidP="00D768A7">
      <w:pPr>
        <w:pStyle w:val="FootnoteText"/>
        <w:rPr>
          <w:rFonts w:ascii="Times New Roman" w:hAnsi="Times New Roman"/>
          <w:sz w:val="24"/>
          <w:szCs w:val="24"/>
          <w:lang w:val="fr-FR"/>
        </w:rPr>
      </w:pPr>
      <w:r w:rsidRPr="00E8585D">
        <w:rPr>
          <w:rStyle w:val="FootnoteReference"/>
          <w:rFonts w:ascii="Times New Roman" w:hAnsi="Times New Roman"/>
          <w:b/>
          <w:sz w:val="24"/>
          <w:szCs w:val="24"/>
        </w:rPr>
        <w:footnoteRef/>
      </w:r>
      <w:r w:rsidRPr="00E8585D">
        <w:rPr>
          <w:rFonts w:ascii="Times New Roman" w:hAnsi="Times New Roman"/>
          <w:sz w:val="24"/>
          <w:szCs w:val="24"/>
          <w:lang w:val="fr-FR"/>
        </w:rPr>
        <w:t xml:space="preserve"> Données du Ministère de l’éducation. </w:t>
      </w:r>
    </w:p>
  </w:footnote>
  <w:footnote w:id="39">
    <w:p w:rsidR="00495DC2" w:rsidRPr="005C01D5" w:rsidRDefault="00495DC2" w:rsidP="00D768A7">
      <w:pPr>
        <w:pStyle w:val="FootnoteText"/>
        <w:rPr>
          <w:rFonts w:ascii="Times New Roman" w:hAnsi="Times New Roman"/>
          <w:sz w:val="24"/>
          <w:szCs w:val="24"/>
          <w:lang w:val="fr-FR"/>
        </w:rPr>
      </w:pPr>
      <w:r w:rsidRPr="005C01D5">
        <w:rPr>
          <w:rStyle w:val="FootnoteReference"/>
          <w:rFonts w:ascii="Times New Roman" w:hAnsi="Times New Roman"/>
          <w:b/>
          <w:sz w:val="24"/>
          <w:szCs w:val="24"/>
        </w:rPr>
        <w:footnoteRef/>
      </w:r>
      <w:r w:rsidRPr="005C01D5">
        <w:rPr>
          <w:rFonts w:ascii="Times New Roman" w:hAnsi="Times New Roman"/>
          <w:sz w:val="24"/>
          <w:szCs w:val="24"/>
          <w:lang w:val="fr-FR"/>
        </w:rPr>
        <w:t xml:space="preserve"> Données du Ministère de l’éducation.</w:t>
      </w:r>
    </w:p>
  </w:footnote>
  <w:footnote w:id="40">
    <w:p w:rsidR="00495DC2" w:rsidRPr="005C01D5" w:rsidRDefault="00495DC2" w:rsidP="00D768A7">
      <w:pPr>
        <w:pStyle w:val="FootnoteText"/>
        <w:rPr>
          <w:rFonts w:ascii="Times New Roman" w:hAnsi="Times New Roman"/>
          <w:sz w:val="24"/>
          <w:szCs w:val="24"/>
          <w:lang w:val="fr-FR"/>
        </w:rPr>
      </w:pPr>
      <w:r w:rsidRPr="005C01D5">
        <w:rPr>
          <w:rStyle w:val="FootnoteReference"/>
          <w:rFonts w:ascii="Times New Roman" w:hAnsi="Times New Roman"/>
          <w:b/>
          <w:sz w:val="24"/>
          <w:szCs w:val="24"/>
        </w:rPr>
        <w:footnoteRef/>
      </w:r>
      <w:r w:rsidRPr="005C01D5">
        <w:rPr>
          <w:rFonts w:ascii="Times New Roman" w:hAnsi="Times New Roman"/>
          <w:sz w:val="24"/>
          <w:szCs w:val="24"/>
          <w:lang w:val="fr-FR"/>
        </w:rPr>
        <w:t xml:space="preserve"> Données du Ministère du travail et de la protection sociale.</w:t>
      </w:r>
    </w:p>
  </w:footnote>
  <w:footnote w:id="41">
    <w:p w:rsidR="00495DC2" w:rsidRPr="00667A61" w:rsidRDefault="00495DC2" w:rsidP="00D768A7">
      <w:pPr>
        <w:pStyle w:val="FootnoteText"/>
        <w:rPr>
          <w:rFonts w:ascii="Times New Roman" w:hAnsi="Times New Roman"/>
          <w:sz w:val="24"/>
          <w:szCs w:val="24"/>
          <w:lang w:val="fr-FR"/>
        </w:rPr>
      </w:pPr>
      <w:r w:rsidRPr="00667A61">
        <w:rPr>
          <w:rStyle w:val="FootnoteReference"/>
          <w:rFonts w:ascii="Times New Roman" w:hAnsi="Times New Roman"/>
          <w:b/>
          <w:sz w:val="24"/>
          <w:szCs w:val="24"/>
        </w:rPr>
        <w:footnoteRef/>
      </w:r>
      <w:r w:rsidRPr="00667A61">
        <w:rPr>
          <w:rFonts w:ascii="Times New Roman" w:hAnsi="Times New Roman"/>
          <w:sz w:val="24"/>
          <w:szCs w:val="24"/>
          <w:lang w:val="fr-FR"/>
        </w:rPr>
        <w:t xml:space="preserve"> Données du Ministère de l’éducation.</w:t>
      </w:r>
    </w:p>
  </w:footnote>
  <w:footnote w:id="42">
    <w:p w:rsidR="00495DC2" w:rsidRPr="00874F73" w:rsidRDefault="00495DC2" w:rsidP="00D768A7">
      <w:pPr>
        <w:pStyle w:val="FootnoteText"/>
        <w:rPr>
          <w:rFonts w:ascii="Times New Roman" w:hAnsi="Times New Roman"/>
          <w:sz w:val="24"/>
          <w:szCs w:val="24"/>
          <w:lang w:val="fr-FR"/>
        </w:rPr>
      </w:pPr>
      <w:r w:rsidRPr="00874F73">
        <w:rPr>
          <w:rStyle w:val="FootnoteReference"/>
          <w:rFonts w:ascii="Times New Roman" w:hAnsi="Times New Roman"/>
          <w:b/>
          <w:sz w:val="24"/>
          <w:szCs w:val="24"/>
        </w:rPr>
        <w:footnoteRef/>
      </w:r>
      <w:r w:rsidRPr="00874F73">
        <w:rPr>
          <w:rFonts w:ascii="Times New Roman" w:hAnsi="Times New Roman"/>
          <w:sz w:val="24"/>
          <w:szCs w:val="24"/>
          <w:lang w:val="fr-FR"/>
        </w:rPr>
        <w:t xml:space="preserve"> Données du Ministère de l’éducation.</w:t>
      </w:r>
    </w:p>
  </w:footnote>
  <w:footnote w:id="43">
    <w:p w:rsidR="00495DC2" w:rsidRPr="0096354A" w:rsidRDefault="00495DC2" w:rsidP="00D768A7">
      <w:pPr>
        <w:pStyle w:val="FootnoteText"/>
        <w:rPr>
          <w:rFonts w:ascii="Times New Roman" w:hAnsi="Times New Roman"/>
          <w:sz w:val="24"/>
          <w:szCs w:val="24"/>
          <w:lang w:val="fr-FR"/>
        </w:rPr>
      </w:pPr>
      <w:r w:rsidRPr="0096354A">
        <w:rPr>
          <w:rStyle w:val="FootnoteReference"/>
          <w:rFonts w:ascii="Times New Roman" w:hAnsi="Times New Roman"/>
          <w:b/>
          <w:sz w:val="24"/>
          <w:szCs w:val="24"/>
        </w:rPr>
        <w:footnoteRef/>
      </w:r>
      <w:r w:rsidRPr="0096354A">
        <w:rPr>
          <w:rFonts w:ascii="Times New Roman" w:hAnsi="Times New Roman"/>
          <w:sz w:val="24"/>
          <w:szCs w:val="24"/>
          <w:lang w:val="fr-FR"/>
        </w:rPr>
        <w:t xml:space="preserve"> Données du Ministère du travail et de la protection sociale. </w:t>
      </w:r>
    </w:p>
  </w:footnote>
  <w:footnote w:id="44">
    <w:p w:rsidR="00495DC2" w:rsidRPr="0096354A" w:rsidRDefault="00495DC2" w:rsidP="00D768A7">
      <w:pPr>
        <w:pStyle w:val="FootnoteText"/>
        <w:rPr>
          <w:rFonts w:ascii="Times New Roman" w:hAnsi="Times New Roman"/>
          <w:sz w:val="24"/>
          <w:szCs w:val="24"/>
          <w:lang w:val="fr-FR"/>
        </w:rPr>
      </w:pPr>
      <w:r w:rsidRPr="0096354A">
        <w:rPr>
          <w:rStyle w:val="FootnoteReference"/>
          <w:rFonts w:ascii="Times New Roman" w:hAnsi="Times New Roman"/>
          <w:b/>
          <w:sz w:val="24"/>
          <w:szCs w:val="24"/>
        </w:rPr>
        <w:footnoteRef/>
      </w:r>
      <w:r w:rsidRPr="0096354A">
        <w:rPr>
          <w:rFonts w:ascii="Times New Roman" w:hAnsi="Times New Roman"/>
          <w:sz w:val="24"/>
          <w:szCs w:val="24"/>
          <w:lang w:val="fr-FR"/>
        </w:rPr>
        <w:t xml:space="preserve"> Données du Ministère du travail et de la protection sociale.</w:t>
      </w:r>
    </w:p>
  </w:footnote>
  <w:footnote w:id="45">
    <w:p w:rsidR="00495DC2" w:rsidRPr="00754833" w:rsidRDefault="00495DC2" w:rsidP="00D1667C">
      <w:pPr>
        <w:pStyle w:val="FootnoteText"/>
        <w:rPr>
          <w:rFonts w:ascii="Times New Roman" w:hAnsi="Times New Roman"/>
          <w:sz w:val="24"/>
          <w:szCs w:val="24"/>
          <w:lang w:val="fr-FR"/>
        </w:rPr>
      </w:pPr>
      <w:r w:rsidRPr="00754833">
        <w:rPr>
          <w:rStyle w:val="FootnoteReference"/>
          <w:rFonts w:ascii="Times New Roman" w:hAnsi="Times New Roman"/>
          <w:b/>
          <w:sz w:val="24"/>
          <w:szCs w:val="24"/>
        </w:rPr>
        <w:footnoteRef/>
      </w:r>
      <w:r>
        <w:rPr>
          <w:rFonts w:ascii="Times New Roman" w:hAnsi="Times New Roman"/>
          <w:sz w:val="24"/>
          <w:szCs w:val="24"/>
          <w:lang w:val="fr-FR"/>
        </w:rPr>
        <w:t xml:space="preserve"> </w:t>
      </w:r>
      <w:r w:rsidRPr="00754833">
        <w:rPr>
          <w:rFonts w:ascii="Times New Roman" w:hAnsi="Times New Roman"/>
          <w:sz w:val="24"/>
          <w:szCs w:val="24"/>
          <w:lang w:val="fr-FR"/>
        </w:rPr>
        <w:t>Homicide (article 104), meurtre d’un nouveau-né par sa mère (article 105), grave préjudice à la santé commis intentionnellement (article 110), préjudice à la santé de gravité moyenne commis intentionnellement (article 111), enlèvement (article 130), viol (article 138), actes sexuels forc</w:t>
      </w:r>
      <w:r>
        <w:rPr>
          <w:rFonts w:ascii="Times New Roman" w:hAnsi="Times New Roman"/>
          <w:sz w:val="24"/>
          <w:szCs w:val="24"/>
          <w:lang w:val="fr-FR"/>
        </w:rPr>
        <w:t>és (article 139), ter</w:t>
      </w:r>
      <w:r w:rsidRPr="00754833">
        <w:rPr>
          <w:rFonts w:ascii="Times New Roman" w:hAnsi="Times New Roman"/>
          <w:sz w:val="24"/>
          <w:szCs w:val="24"/>
          <w:lang w:val="fr-FR"/>
        </w:rPr>
        <w:t>rorisme (article 179), prise d’otage (article 181), vol d’armes, de munitions, de substances explosives et d’engins explosifs (article 199), trafic de stupéfiants et de substances psychotropes, ainsi que de leurs précurseurs (article 200), abus de stupéfiants et de substances psychotropes, ainsi que de leurs précurseurs (article 201), acquisition frauduleuse de stupéfiants et de substances psychotropes, ainsi que de leurs précurseurs (article 202), vente illicite de substances toxiques ou enivrantes (article 206), sabotage de moyens de transport ou de voies de communication (article 214), hooliganisme aggravé (par. 2 et 3 de l’article 237), vol (article 244), vol à main armée (article 248), vol qualifié (article 249), chantage (article 250), vol d’automobile ou d’autres véhicules sans intention d’acquisition frauduleuse (article 252), destruction ou dégradation intentionnelle de biens aggravée (par. 2 de l’article 255).</w:t>
      </w:r>
    </w:p>
  </w:footnote>
  <w:footnote w:id="46">
    <w:p w:rsidR="00495DC2" w:rsidRPr="00754833" w:rsidRDefault="00495DC2" w:rsidP="00D768A7">
      <w:pPr>
        <w:pStyle w:val="FootnoteText"/>
        <w:rPr>
          <w:rFonts w:ascii="Times New Roman" w:hAnsi="Times New Roman"/>
          <w:sz w:val="24"/>
          <w:szCs w:val="24"/>
          <w:lang w:val="fr-FR"/>
        </w:rPr>
      </w:pPr>
      <w:r w:rsidRPr="00754833">
        <w:rPr>
          <w:rStyle w:val="FootnoteReference"/>
          <w:rFonts w:ascii="Times New Roman" w:hAnsi="Times New Roman"/>
          <w:b/>
          <w:sz w:val="24"/>
          <w:szCs w:val="24"/>
        </w:rPr>
        <w:footnoteRef/>
      </w:r>
      <w:r w:rsidRPr="00754833">
        <w:rPr>
          <w:rFonts w:ascii="Times New Roman" w:hAnsi="Times New Roman"/>
          <w:sz w:val="24"/>
          <w:szCs w:val="24"/>
          <w:lang w:val="fr-FR"/>
        </w:rPr>
        <w:t xml:space="preserve"> Données du Ministère de l’intérieur.</w:t>
      </w:r>
    </w:p>
  </w:footnote>
  <w:footnote w:id="47">
    <w:p w:rsidR="00495DC2" w:rsidRPr="00662685" w:rsidRDefault="00495DC2" w:rsidP="00D768A7">
      <w:pPr>
        <w:pStyle w:val="FootnoteText"/>
        <w:rPr>
          <w:rFonts w:ascii="Times New Roman" w:hAnsi="Times New Roman"/>
          <w:sz w:val="24"/>
          <w:szCs w:val="24"/>
          <w:lang w:val="fr-FR"/>
        </w:rPr>
      </w:pPr>
      <w:r w:rsidRPr="00662685">
        <w:rPr>
          <w:rStyle w:val="FootnoteReference"/>
          <w:rFonts w:ascii="Times New Roman" w:hAnsi="Times New Roman"/>
          <w:b/>
          <w:sz w:val="24"/>
          <w:szCs w:val="24"/>
        </w:rPr>
        <w:footnoteRef/>
      </w:r>
      <w:r w:rsidRPr="00662685">
        <w:rPr>
          <w:rFonts w:ascii="Times New Roman" w:hAnsi="Times New Roman"/>
          <w:sz w:val="24"/>
          <w:szCs w:val="24"/>
          <w:lang w:val="fr-FR"/>
        </w:rPr>
        <w:t xml:space="preserve"> Indicateur de développement humain, PNUD, 2002.</w:t>
      </w:r>
    </w:p>
  </w:footnote>
  <w:footnote w:id="48">
    <w:p w:rsidR="00495DC2" w:rsidRPr="00662685" w:rsidRDefault="00495DC2" w:rsidP="00D768A7">
      <w:pPr>
        <w:pStyle w:val="FootnoteText"/>
        <w:rPr>
          <w:rFonts w:ascii="Times New Roman" w:hAnsi="Times New Roman"/>
          <w:sz w:val="24"/>
          <w:szCs w:val="24"/>
          <w:lang w:val="fr-FR"/>
        </w:rPr>
      </w:pPr>
      <w:r w:rsidRPr="00662685">
        <w:rPr>
          <w:rStyle w:val="FootnoteReference"/>
          <w:rFonts w:ascii="Times New Roman" w:hAnsi="Times New Roman"/>
          <w:b/>
          <w:sz w:val="24"/>
          <w:szCs w:val="24"/>
        </w:rPr>
        <w:footnoteRef/>
      </w:r>
      <w:r w:rsidRPr="00662685">
        <w:rPr>
          <w:rFonts w:ascii="Times New Roman" w:hAnsi="Times New Roman"/>
          <w:sz w:val="24"/>
          <w:szCs w:val="24"/>
          <w:lang w:val="fr-FR"/>
        </w:rPr>
        <w:t xml:space="preserve"> Observations européennes, 2000.</w:t>
      </w:r>
    </w:p>
  </w:footnote>
  <w:footnote w:id="49">
    <w:p w:rsidR="00495DC2" w:rsidRPr="00662685" w:rsidRDefault="00495DC2" w:rsidP="00D768A7">
      <w:pPr>
        <w:pStyle w:val="FootnoteText"/>
        <w:rPr>
          <w:rFonts w:ascii="Times New Roman" w:hAnsi="Times New Roman"/>
          <w:sz w:val="24"/>
          <w:szCs w:val="24"/>
          <w:lang w:val="fr-FR"/>
        </w:rPr>
      </w:pPr>
      <w:r w:rsidRPr="00662685">
        <w:rPr>
          <w:rStyle w:val="FootnoteReference"/>
          <w:rFonts w:ascii="Times New Roman" w:hAnsi="Times New Roman"/>
          <w:b/>
          <w:sz w:val="24"/>
          <w:szCs w:val="24"/>
        </w:rPr>
        <w:footnoteRef/>
      </w:r>
      <w:r w:rsidRPr="00662685">
        <w:rPr>
          <w:rFonts w:ascii="Times New Roman" w:hAnsi="Times New Roman"/>
          <w:sz w:val="24"/>
          <w:szCs w:val="24"/>
          <w:lang w:val="fr-FR"/>
        </w:rPr>
        <w:t xml:space="preserve"> Données du Centre national de lutte contre le VIH/sida, octobre 2003.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5DC2" w:rsidRDefault="00495DC2" w:rsidP="00701CA6">
    <w:pPr>
      <w:pStyle w:val="Header"/>
      <w:spacing w:after="0"/>
    </w:pPr>
    <w:r w:rsidRPr="00D252A1">
      <w:rPr>
        <w:lang w:val="fr-FR"/>
      </w:rPr>
      <w:t>CRC/C/</w:t>
    </w:r>
    <w:r>
      <w:rPr>
        <w:lang w:val="fr-FR"/>
      </w:rPr>
      <w:t>TJ</w:t>
    </w:r>
    <w:r w:rsidRPr="00D252A1">
      <w:rPr>
        <w:lang w:val="fr-FR"/>
      </w:rPr>
      <w:t>K/</w:t>
    </w:r>
    <w:r>
      <w:rPr>
        <w:lang w:val="fr-FR"/>
      </w:rPr>
      <w:t>2</w:t>
    </w:r>
  </w:p>
  <w:p w:rsidR="00495DC2" w:rsidRDefault="00495DC2" w:rsidP="003978A1">
    <w:pPr>
      <w:pStyle w:val="Header"/>
      <w:spacing w:after="0"/>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sidR="003E071B">
      <w:rPr>
        <w:rStyle w:val="PageNumber"/>
        <w:noProof/>
      </w:rPr>
      <w:t>162</w:t>
    </w:r>
    <w:r>
      <w:rPr>
        <w:rStyle w:val="PageNumber"/>
      </w:rPr>
      <w:fldChar w:fldCharType="end"/>
    </w:r>
  </w:p>
  <w:p w:rsidR="00495DC2" w:rsidRDefault="00495DC2" w:rsidP="003978A1">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5DC2" w:rsidRDefault="00495DC2" w:rsidP="006923B3">
    <w:pPr>
      <w:pStyle w:val="Header"/>
      <w:tabs>
        <w:tab w:val="clear" w:pos="4252"/>
        <w:tab w:val="clear" w:pos="8504"/>
        <w:tab w:val="left" w:pos="7920"/>
      </w:tabs>
      <w:spacing w:after="0"/>
    </w:pPr>
    <w:r>
      <w:tab/>
    </w:r>
    <w:r w:rsidRPr="00D252A1">
      <w:rPr>
        <w:lang w:val="fr-FR"/>
      </w:rPr>
      <w:t>CRC/C/</w:t>
    </w:r>
    <w:r>
      <w:rPr>
        <w:lang w:val="fr-FR"/>
      </w:rPr>
      <w:t>TJ</w:t>
    </w:r>
    <w:r w:rsidRPr="00D252A1">
      <w:rPr>
        <w:lang w:val="fr-FR"/>
      </w:rPr>
      <w:t>K/</w:t>
    </w:r>
    <w:r>
      <w:rPr>
        <w:lang w:val="fr-FR"/>
      </w:rPr>
      <w:t>2</w:t>
    </w:r>
  </w:p>
  <w:p w:rsidR="00495DC2" w:rsidRDefault="00495DC2" w:rsidP="006923B3">
    <w:pPr>
      <w:pStyle w:val="Header"/>
      <w:tabs>
        <w:tab w:val="clear" w:pos="4252"/>
        <w:tab w:val="clear" w:pos="8504"/>
        <w:tab w:val="left" w:pos="7920"/>
      </w:tabs>
    </w:pPr>
    <w:r>
      <w:tab/>
      <w:t xml:space="preserve">page </w:t>
    </w:r>
    <w:r>
      <w:rPr>
        <w:rStyle w:val="PageNumber"/>
      </w:rPr>
      <w:fldChar w:fldCharType="begin"/>
    </w:r>
    <w:r>
      <w:rPr>
        <w:rStyle w:val="PageNumber"/>
      </w:rPr>
      <w:instrText xml:space="preserve"> PAGE </w:instrText>
    </w:r>
    <w:r>
      <w:rPr>
        <w:rStyle w:val="PageNumber"/>
      </w:rPr>
      <w:fldChar w:fldCharType="separate"/>
    </w:r>
    <w:r w:rsidR="003E071B">
      <w:rPr>
        <w:rStyle w:val="PageNumber"/>
        <w:noProof/>
      </w:rPr>
      <w:t>161</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054A79"/>
    <w:multiLevelType w:val="hybridMultilevel"/>
    <w:tmpl w:val="B6CAD648"/>
    <w:lvl w:ilvl="0" w:tplc="00010409">
      <w:start w:val="1"/>
      <w:numFmt w:val="bullet"/>
      <w:lvlText w:val="-"/>
      <w:lvlJc w:val="left"/>
      <w:pPr>
        <w:tabs>
          <w:tab w:val="num" w:pos="720"/>
        </w:tabs>
        <w:ind w:left="720" w:hanging="360"/>
      </w:pPr>
      <w:rPr>
        <w:rFonts w:ascii="Times New Roman" w:hAnsi="Times New Roman" w:hint="default"/>
      </w:rPr>
    </w:lvl>
    <w:lvl w:ilvl="1" w:tplc="18A4C364">
      <w:numFmt w:val="bullet"/>
      <w:lvlText w:val="-"/>
      <w:lvlJc w:val="left"/>
      <w:pPr>
        <w:tabs>
          <w:tab w:val="num" w:pos="1637"/>
        </w:tabs>
        <w:ind w:left="1637" w:hanging="360"/>
      </w:pPr>
      <w:rPr>
        <w:rFonts w:ascii="Times New Roman" w:eastAsia="Times New Roman" w:hAnsi="Times New Roman" w:cs="Times New Roman"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
    <w:nsid w:val="057223EA"/>
    <w:multiLevelType w:val="multilevel"/>
    <w:tmpl w:val="104ED13C"/>
    <w:lvl w:ilvl="0">
      <w:start w:val="1"/>
      <w:numFmt w:val="upperRoman"/>
      <w:pStyle w:val="Heading1"/>
      <w:lvlText w:val="Chapter %1 -"/>
      <w:lvlJc w:val="left"/>
      <w:pPr>
        <w:tabs>
          <w:tab w:val="num" w:pos="1800"/>
        </w:tabs>
        <w:ind w:left="0" w:firstLine="0"/>
      </w:pPr>
      <w:rPr>
        <w:rFonts w:hint="default"/>
      </w:rPr>
    </w:lvl>
    <w:lvl w:ilvl="1">
      <w:start w:val="1"/>
      <w:numFmt w:val="upperLetter"/>
      <w:pStyle w:val="Heading2"/>
      <w:lvlText w:val="%2."/>
      <w:lvlJc w:val="left"/>
      <w:pPr>
        <w:tabs>
          <w:tab w:val="num" w:pos="360"/>
        </w:tabs>
        <w:ind w:left="0" w:firstLine="0"/>
      </w:pPr>
      <w:rPr>
        <w:rFonts w:hint="default"/>
      </w:rPr>
    </w:lvl>
    <w:lvl w:ilvl="2">
      <w:start w:val="1"/>
      <w:numFmt w:val="decimal"/>
      <w:pStyle w:val="Heading3"/>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pStyle w:val="Heading6"/>
      <w:lvlText w:val="(%6)"/>
      <w:lvlJc w:val="left"/>
      <w:pPr>
        <w:tabs>
          <w:tab w:val="num" w:pos="3960"/>
        </w:tabs>
        <w:ind w:left="3600" w:firstLine="0"/>
      </w:pPr>
      <w:rPr>
        <w:rFonts w:hint="default"/>
      </w:rPr>
    </w:lvl>
    <w:lvl w:ilvl="6">
      <w:start w:val="1"/>
      <w:numFmt w:val="lowerRoman"/>
      <w:pStyle w:val="Heading7"/>
      <w:lvlText w:val="(%7)"/>
      <w:lvlJc w:val="left"/>
      <w:pPr>
        <w:tabs>
          <w:tab w:val="num" w:pos="4680"/>
        </w:tabs>
        <w:ind w:left="4320" w:firstLine="0"/>
      </w:pPr>
      <w:rPr>
        <w:rFonts w:hint="default"/>
      </w:rPr>
    </w:lvl>
    <w:lvl w:ilvl="7">
      <w:start w:val="1"/>
      <w:numFmt w:val="lowerLetter"/>
      <w:pStyle w:val="Heading8"/>
      <w:lvlText w:val="(%8)"/>
      <w:lvlJc w:val="left"/>
      <w:pPr>
        <w:tabs>
          <w:tab w:val="num" w:pos="5400"/>
        </w:tabs>
        <w:ind w:left="5040" w:firstLine="0"/>
      </w:pPr>
      <w:rPr>
        <w:rFonts w:hint="default"/>
      </w:rPr>
    </w:lvl>
    <w:lvl w:ilvl="8">
      <w:start w:val="1"/>
      <w:numFmt w:val="lowerRoman"/>
      <w:pStyle w:val="Heading9"/>
      <w:lvlText w:val="(%9)"/>
      <w:lvlJc w:val="left"/>
      <w:pPr>
        <w:tabs>
          <w:tab w:val="num" w:pos="6120"/>
        </w:tabs>
        <w:ind w:left="5760" w:firstLine="0"/>
      </w:pPr>
      <w:rPr>
        <w:rFonts w:hint="default"/>
      </w:rPr>
    </w:lvl>
  </w:abstractNum>
  <w:abstractNum w:abstractNumId="2">
    <w:nsid w:val="060C1F0D"/>
    <w:multiLevelType w:val="hybridMultilevel"/>
    <w:tmpl w:val="C97C532C"/>
    <w:lvl w:ilvl="0" w:tplc="00010409">
      <w:start w:val="1"/>
      <w:numFmt w:val="bullet"/>
      <w:lvlText w:val="-"/>
      <w:lvlJc w:val="left"/>
      <w:pPr>
        <w:tabs>
          <w:tab w:val="num" w:pos="720"/>
        </w:tabs>
        <w:ind w:left="720" w:hanging="360"/>
      </w:pPr>
      <w:rPr>
        <w:rFonts w:ascii="Times New Roman" w:hAnsi="Times New Roman"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
    <w:nsid w:val="072A7F64"/>
    <w:multiLevelType w:val="hybridMultilevel"/>
    <w:tmpl w:val="D58CEFBA"/>
    <w:lvl w:ilvl="0" w:tplc="FFFFFFFF">
      <w:start w:val="1"/>
      <w:numFmt w:val="bullet"/>
      <w:lvlText w:val="-"/>
      <w:lvlJc w:val="left"/>
      <w:pPr>
        <w:tabs>
          <w:tab w:val="num" w:pos="1440"/>
        </w:tabs>
        <w:ind w:left="1440" w:hanging="360"/>
      </w:pPr>
      <w:rPr>
        <w:rFonts w:ascii="Helvetica" w:hAnsi="Helvetica" w:hint="default"/>
      </w:rPr>
    </w:lvl>
    <w:lvl w:ilvl="1" w:tplc="FFFFFFFF" w:tentative="1">
      <w:start w:val="1"/>
      <w:numFmt w:val="bullet"/>
      <w:lvlText w:val="o"/>
      <w:lvlJc w:val="left"/>
      <w:pPr>
        <w:tabs>
          <w:tab w:val="num" w:pos="2160"/>
        </w:tabs>
        <w:ind w:left="2160" w:hanging="360"/>
      </w:pPr>
      <w:rPr>
        <w:rFonts w:ascii="Courier New" w:hAnsi="Courier New" w:cs="Arial"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cs="Arial"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cs="Arial"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4">
    <w:nsid w:val="0E9063D0"/>
    <w:multiLevelType w:val="hybridMultilevel"/>
    <w:tmpl w:val="299818E8"/>
    <w:lvl w:ilvl="0" w:tplc="D9FAC870">
      <w:start w:val="1"/>
      <w:numFmt w:val="upperLetter"/>
      <w:lvlText w:val="%1."/>
      <w:lvlJc w:val="left"/>
      <w:pPr>
        <w:tabs>
          <w:tab w:val="num" w:pos="930"/>
        </w:tabs>
        <w:ind w:left="930" w:hanging="360"/>
      </w:pPr>
      <w:rPr>
        <w:rFonts w:hint="default"/>
      </w:rPr>
    </w:lvl>
    <w:lvl w:ilvl="1" w:tplc="0C0A0019" w:tentative="1">
      <w:start w:val="1"/>
      <w:numFmt w:val="lowerLetter"/>
      <w:lvlText w:val="%2."/>
      <w:lvlJc w:val="left"/>
      <w:pPr>
        <w:tabs>
          <w:tab w:val="num" w:pos="1650"/>
        </w:tabs>
        <w:ind w:left="1650" w:hanging="360"/>
      </w:pPr>
    </w:lvl>
    <w:lvl w:ilvl="2" w:tplc="0C0A001B" w:tentative="1">
      <w:start w:val="1"/>
      <w:numFmt w:val="lowerRoman"/>
      <w:lvlText w:val="%3."/>
      <w:lvlJc w:val="right"/>
      <w:pPr>
        <w:tabs>
          <w:tab w:val="num" w:pos="2370"/>
        </w:tabs>
        <w:ind w:left="2370" w:hanging="180"/>
      </w:pPr>
    </w:lvl>
    <w:lvl w:ilvl="3" w:tplc="0C0A000F" w:tentative="1">
      <w:start w:val="1"/>
      <w:numFmt w:val="decimal"/>
      <w:lvlText w:val="%4."/>
      <w:lvlJc w:val="left"/>
      <w:pPr>
        <w:tabs>
          <w:tab w:val="num" w:pos="3090"/>
        </w:tabs>
        <w:ind w:left="3090" w:hanging="360"/>
      </w:pPr>
    </w:lvl>
    <w:lvl w:ilvl="4" w:tplc="0C0A0019" w:tentative="1">
      <w:start w:val="1"/>
      <w:numFmt w:val="lowerLetter"/>
      <w:lvlText w:val="%5."/>
      <w:lvlJc w:val="left"/>
      <w:pPr>
        <w:tabs>
          <w:tab w:val="num" w:pos="3810"/>
        </w:tabs>
        <w:ind w:left="3810" w:hanging="360"/>
      </w:pPr>
    </w:lvl>
    <w:lvl w:ilvl="5" w:tplc="0C0A001B" w:tentative="1">
      <w:start w:val="1"/>
      <w:numFmt w:val="lowerRoman"/>
      <w:lvlText w:val="%6."/>
      <w:lvlJc w:val="right"/>
      <w:pPr>
        <w:tabs>
          <w:tab w:val="num" w:pos="4530"/>
        </w:tabs>
        <w:ind w:left="4530" w:hanging="180"/>
      </w:pPr>
    </w:lvl>
    <w:lvl w:ilvl="6" w:tplc="0C0A000F" w:tentative="1">
      <w:start w:val="1"/>
      <w:numFmt w:val="decimal"/>
      <w:lvlText w:val="%7."/>
      <w:lvlJc w:val="left"/>
      <w:pPr>
        <w:tabs>
          <w:tab w:val="num" w:pos="5250"/>
        </w:tabs>
        <w:ind w:left="5250" w:hanging="360"/>
      </w:pPr>
    </w:lvl>
    <w:lvl w:ilvl="7" w:tplc="0C0A0019" w:tentative="1">
      <w:start w:val="1"/>
      <w:numFmt w:val="lowerLetter"/>
      <w:lvlText w:val="%8."/>
      <w:lvlJc w:val="left"/>
      <w:pPr>
        <w:tabs>
          <w:tab w:val="num" w:pos="5970"/>
        </w:tabs>
        <w:ind w:left="5970" w:hanging="360"/>
      </w:pPr>
    </w:lvl>
    <w:lvl w:ilvl="8" w:tplc="0C0A001B" w:tentative="1">
      <w:start w:val="1"/>
      <w:numFmt w:val="lowerRoman"/>
      <w:lvlText w:val="%9."/>
      <w:lvlJc w:val="right"/>
      <w:pPr>
        <w:tabs>
          <w:tab w:val="num" w:pos="6690"/>
        </w:tabs>
        <w:ind w:left="6690" w:hanging="180"/>
      </w:pPr>
    </w:lvl>
  </w:abstractNum>
  <w:abstractNum w:abstractNumId="5">
    <w:nsid w:val="10831690"/>
    <w:multiLevelType w:val="hybridMultilevel"/>
    <w:tmpl w:val="9EDE4E36"/>
    <w:lvl w:ilvl="0" w:tplc="00010409">
      <w:start w:val="1"/>
      <w:numFmt w:val="bullet"/>
      <w:lvlText w:val="-"/>
      <w:lvlJc w:val="left"/>
      <w:pPr>
        <w:tabs>
          <w:tab w:val="num" w:pos="720"/>
        </w:tabs>
        <w:ind w:left="720" w:hanging="360"/>
      </w:pPr>
      <w:rPr>
        <w:rFonts w:ascii="Times New Roman" w:hAnsi="Times New Roman"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6">
    <w:nsid w:val="1ACA7B8C"/>
    <w:multiLevelType w:val="hybridMultilevel"/>
    <w:tmpl w:val="05D8A68E"/>
    <w:lvl w:ilvl="0" w:tplc="3D262436">
      <w:start w:val="2"/>
      <w:numFmt w:val="bullet"/>
      <w:lvlText w:val="-"/>
      <w:lvlJc w:val="left"/>
      <w:pPr>
        <w:tabs>
          <w:tab w:val="num" w:pos="1080"/>
        </w:tabs>
        <w:ind w:left="108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1B8733E1"/>
    <w:multiLevelType w:val="hybridMultilevel"/>
    <w:tmpl w:val="E196F87C"/>
    <w:lvl w:ilvl="0" w:tplc="00010409">
      <w:start w:val="1"/>
      <w:numFmt w:val="bullet"/>
      <w:lvlText w:val="-"/>
      <w:lvlJc w:val="left"/>
      <w:pPr>
        <w:tabs>
          <w:tab w:val="num" w:pos="720"/>
        </w:tabs>
        <w:ind w:left="720" w:hanging="360"/>
      </w:pPr>
      <w:rPr>
        <w:rFonts w:ascii="Helvetica" w:hAnsi="Helvetica"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8">
    <w:nsid w:val="211F5B72"/>
    <w:multiLevelType w:val="hybridMultilevel"/>
    <w:tmpl w:val="BA444B48"/>
    <w:lvl w:ilvl="0" w:tplc="00010409">
      <w:start w:val="1"/>
      <w:numFmt w:val="bullet"/>
      <w:lvlText w:val="-"/>
      <w:lvlJc w:val="left"/>
      <w:pPr>
        <w:tabs>
          <w:tab w:val="num" w:pos="720"/>
        </w:tabs>
        <w:ind w:left="720" w:hanging="360"/>
      </w:pPr>
      <w:rPr>
        <w:rFonts w:ascii="Helvetica" w:hAnsi="Helvetica"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9">
    <w:nsid w:val="21D805E2"/>
    <w:multiLevelType w:val="hybridMultilevel"/>
    <w:tmpl w:val="D05ACCAE"/>
    <w:lvl w:ilvl="0" w:tplc="00010409">
      <w:start w:val="1"/>
      <w:numFmt w:val="bullet"/>
      <w:lvlText w:val="-"/>
      <w:lvlJc w:val="left"/>
      <w:pPr>
        <w:tabs>
          <w:tab w:val="num" w:pos="720"/>
        </w:tabs>
        <w:ind w:left="720" w:hanging="360"/>
      </w:pPr>
      <w:rPr>
        <w:rFonts w:ascii="Helvetica" w:hAnsi="Helvetica"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0">
    <w:nsid w:val="255431C9"/>
    <w:multiLevelType w:val="hybridMultilevel"/>
    <w:tmpl w:val="406E3F12"/>
    <w:lvl w:ilvl="0" w:tplc="00010409">
      <w:start w:val="1"/>
      <w:numFmt w:val="bullet"/>
      <w:lvlText w:val="-"/>
      <w:lvlJc w:val="left"/>
      <w:pPr>
        <w:tabs>
          <w:tab w:val="num" w:pos="437"/>
        </w:tabs>
        <w:ind w:left="437" w:hanging="360"/>
      </w:pPr>
      <w:rPr>
        <w:rFonts w:ascii="Times New Roman" w:hAnsi="Times New Roman" w:hint="default"/>
      </w:rPr>
    </w:lvl>
    <w:lvl w:ilvl="1" w:tplc="00030409" w:tentative="1">
      <w:start w:val="1"/>
      <w:numFmt w:val="bullet"/>
      <w:lvlText w:val="o"/>
      <w:lvlJc w:val="left"/>
      <w:pPr>
        <w:tabs>
          <w:tab w:val="num" w:pos="1157"/>
        </w:tabs>
        <w:ind w:left="1157" w:hanging="360"/>
      </w:pPr>
      <w:rPr>
        <w:rFonts w:ascii="Courier New" w:hAnsi="Courier New" w:hint="default"/>
      </w:rPr>
    </w:lvl>
    <w:lvl w:ilvl="2" w:tplc="00050409" w:tentative="1">
      <w:start w:val="1"/>
      <w:numFmt w:val="bullet"/>
      <w:lvlText w:val=""/>
      <w:lvlJc w:val="left"/>
      <w:pPr>
        <w:tabs>
          <w:tab w:val="num" w:pos="1877"/>
        </w:tabs>
        <w:ind w:left="1877" w:hanging="360"/>
      </w:pPr>
      <w:rPr>
        <w:rFonts w:ascii="Wingdings" w:hAnsi="Wingdings" w:hint="default"/>
      </w:rPr>
    </w:lvl>
    <w:lvl w:ilvl="3" w:tplc="00010409" w:tentative="1">
      <w:start w:val="1"/>
      <w:numFmt w:val="bullet"/>
      <w:lvlText w:val=""/>
      <w:lvlJc w:val="left"/>
      <w:pPr>
        <w:tabs>
          <w:tab w:val="num" w:pos="2597"/>
        </w:tabs>
        <w:ind w:left="2597" w:hanging="360"/>
      </w:pPr>
      <w:rPr>
        <w:rFonts w:ascii="Symbol" w:hAnsi="Symbol" w:hint="default"/>
      </w:rPr>
    </w:lvl>
    <w:lvl w:ilvl="4" w:tplc="00030409" w:tentative="1">
      <w:start w:val="1"/>
      <w:numFmt w:val="bullet"/>
      <w:lvlText w:val="o"/>
      <w:lvlJc w:val="left"/>
      <w:pPr>
        <w:tabs>
          <w:tab w:val="num" w:pos="3317"/>
        </w:tabs>
        <w:ind w:left="3317" w:hanging="360"/>
      </w:pPr>
      <w:rPr>
        <w:rFonts w:ascii="Courier New" w:hAnsi="Courier New" w:hint="default"/>
      </w:rPr>
    </w:lvl>
    <w:lvl w:ilvl="5" w:tplc="00050409" w:tentative="1">
      <w:start w:val="1"/>
      <w:numFmt w:val="bullet"/>
      <w:lvlText w:val=""/>
      <w:lvlJc w:val="left"/>
      <w:pPr>
        <w:tabs>
          <w:tab w:val="num" w:pos="4037"/>
        </w:tabs>
        <w:ind w:left="4037" w:hanging="360"/>
      </w:pPr>
      <w:rPr>
        <w:rFonts w:ascii="Wingdings" w:hAnsi="Wingdings" w:hint="default"/>
      </w:rPr>
    </w:lvl>
    <w:lvl w:ilvl="6" w:tplc="00010409" w:tentative="1">
      <w:start w:val="1"/>
      <w:numFmt w:val="bullet"/>
      <w:lvlText w:val=""/>
      <w:lvlJc w:val="left"/>
      <w:pPr>
        <w:tabs>
          <w:tab w:val="num" w:pos="4757"/>
        </w:tabs>
        <w:ind w:left="4757" w:hanging="360"/>
      </w:pPr>
      <w:rPr>
        <w:rFonts w:ascii="Symbol" w:hAnsi="Symbol" w:hint="default"/>
      </w:rPr>
    </w:lvl>
    <w:lvl w:ilvl="7" w:tplc="00030409" w:tentative="1">
      <w:start w:val="1"/>
      <w:numFmt w:val="bullet"/>
      <w:lvlText w:val="o"/>
      <w:lvlJc w:val="left"/>
      <w:pPr>
        <w:tabs>
          <w:tab w:val="num" w:pos="5477"/>
        </w:tabs>
        <w:ind w:left="5477" w:hanging="360"/>
      </w:pPr>
      <w:rPr>
        <w:rFonts w:ascii="Courier New" w:hAnsi="Courier New" w:hint="default"/>
      </w:rPr>
    </w:lvl>
    <w:lvl w:ilvl="8" w:tplc="00050409" w:tentative="1">
      <w:start w:val="1"/>
      <w:numFmt w:val="bullet"/>
      <w:lvlText w:val=""/>
      <w:lvlJc w:val="left"/>
      <w:pPr>
        <w:tabs>
          <w:tab w:val="num" w:pos="6197"/>
        </w:tabs>
        <w:ind w:left="6197" w:hanging="360"/>
      </w:pPr>
      <w:rPr>
        <w:rFonts w:ascii="Wingdings" w:hAnsi="Wingdings" w:hint="default"/>
      </w:rPr>
    </w:lvl>
  </w:abstractNum>
  <w:abstractNum w:abstractNumId="11">
    <w:nsid w:val="2AEE2EE4"/>
    <w:multiLevelType w:val="singleLevel"/>
    <w:tmpl w:val="10D63DFC"/>
    <w:lvl w:ilvl="0">
      <w:start w:val="178"/>
      <w:numFmt w:val="bullet"/>
      <w:lvlText w:val="-"/>
      <w:lvlJc w:val="left"/>
      <w:pPr>
        <w:tabs>
          <w:tab w:val="num" w:pos="360"/>
        </w:tabs>
        <w:ind w:left="360" w:hanging="360"/>
      </w:pPr>
      <w:rPr>
        <w:rFonts w:hint="default"/>
      </w:rPr>
    </w:lvl>
  </w:abstractNum>
  <w:abstractNum w:abstractNumId="12">
    <w:nsid w:val="2B3F49C6"/>
    <w:multiLevelType w:val="singleLevel"/>
    <w:tmpl w:val="ADAEA22C"/>
    <w:lvl w:ilvl="0">
      <w:start w:val="1"/>
      <w:numFmt w:val="lowerRoman"/>
      <w:pStyle w:val="Rom2"/>
      <w:lvlText w:val="(%1)"/>
      <w:lvlJc w:val="right"/>
      <w:pPr>
        <w:tabs>
          <w:tab w:val="num" w:pos="2160"/>
        </w:tabs>
        <w:ind w:left="2160" w:hanging="516"/>
      </w:pPr>
      <w:rPr>
        <w:rFonts w:hint="default"/>
      </w:rPr>
    </w:lvl>
  </w:abstractNum>
  <w:abstractNum w:abstractNumId="13">
    <w:nsid w:val="2BC67403"/>
    <w:multiLevelType w:val="hybridMultilevel"/>
    <w:tmpl w:val="B672D22C"/>
    <w:lvl w:ilvl="0" w:tplc="18A4C364">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bullet"/>
      <w:lvlText w:val="o"/>
      <w:lvlJc w:val="left"/>
      <w:pPr>
        <w:tabs>
          <w:tab w:val="num" w:pos="1823"/>
        </w:tabs>
        <w:ind w:left="1823" w:hanging="360"/>
      </w:pPr>
      <w:rPr>
        <w:rFonts w:ascii="Courier New" w:hAnsi="Courier New" w:cs="Courier New" w:hint="default"/>
      </w:rPr>
    </w:lvl>
    <w:lvl w:ilvl="2" w:tplc="04190005" w:tentative="1">
      <w:start w:val="1"/>
      <w:numFmt w:val="bullet"/>
      <w:lvlText w:val=""/>
      <w:lvlJc w:val="left"/>
      <w:pPr>
        <w:tabs>
          <w:tab w:val="num" w:pos="2543"/>
        </w:tabs>
        <w:ind w:left="2543" w:hanging="360"/>
      </w:pPr>
      <w:rPr>
        <w:rFonts w:ascii="Wingdings" w:hAnsi="Wingdings" w:hint="default"/>
      </w:rPr>
    </w:lvl>
    <w:lvl w:ilvl="3" w:tplc="04190001" w:tentative="1">
      <w:start w:val="1"/>
      <w:numFmt w:val="bullet"/>
      <w:lvlText w:val=""/>
      <w:lvlJc w:val="left"/>
      <w:pPr>
        <w:tabs>
          <w:tab w:val="num" w:pos="3263"/>
        </w:tabs>
        <w:ind w:left="3263" w:hanging="360"/>
      </w:pPr>
      <w:rPr>
        <w:rFonts w:ascii="Symbol" w:hAnsi="Symbol" w:hint="default"/>
      </w:rPr>
    </w:lvl>
    <w:lvl w:ilvl="4" w:tplc="04190003" w:tentative="1">
      <w:start w:val="1"/>
      <w:numFmt w:val="bullet"/>
      <w:lvlText w:val="o"/>
      <w:lvlJc w:val="left"/>
      <w:pPr>
        <w:tabs>
          <w:tab w:val="num" w:pos="3983"/>
        </w:tabs>
        <w:ind w:left="3983" w:hanging="360"/>
      </w:pPr>
      <w:rPr>
        <w:rFonts w:ascii="Courier New" w:hAnsi="Courier New" w:cs="Courier New" w:hint="default"/>
      </w:rPr>
    </w:lvl>
    <w:lvl w:ilvl="5" w:tplc="04190005" w:tentative="1">
      <w:start w:val="1"/>
      <w:numFmt w:val="bullet"/>
      <w:lvlText w:val=""/>
      <w:lvlJc w:val="left"/>
      <w:pPr>
        <w:tabs>
          <w:tab w:val="num" w:pos="4703"/>
        </w:tabs>
        <w:ind w:left="4703" w:hanging="360"/>
      </w:pPr>
      <w:rPr>
        <w:rFonts w:ascii="Wingdings" w:hAnsi="Wingdings" w:hint="default"/>
      </w:rPr>
    </w:lvl>
    <w:lvl w:ilvl="6" w:tplc="04190001" w:tentative="1">
      <w:start w:val="1"/>
      <w:numFmt w:val="bullet"/>
      <w:lvlText w:val=""/>
      <w:lvlJc w:val="left"/>
      <w:pPr>
        <w:tabs>
          <w:tab w:val="num" w:pos="5423"/>
        </w:tabs>
        <w:ind w:left="5423" w:hanging="360"/>
      </w:pPr>
      <w:rPr>
        <w:rFonts w:ascii="Symbol" w:hAnsi="Symbol" w:hint="default"/>
      </w:rPr>
    </w:lvl>
    <w:lvl w:ilvl="7" w:tplc="04190003" w:tentative="1">
      <w:start w:val="1"/>
      <w:numFmt w:val="bullet"/>
      <w:lvlText w:val="o"/>
      <w:lvlJc w:val="left"/>
      <w:pPr>
        <w:tabs>
          <w:tab w:val="num" w:pos="6143"/>
        </w:tabs>
        <w:ind w:left="6143" w:hanging="360"/>
      </w:pPr>
      <w:rPr>
        <w:rFonts w:ascii="Courier New" w:hAnsi="Courier New" w:cs="Courier New" w:hint="default"/>
      </w:rPr>
    </w:lvl>
    <w:lvl w:ilvl="8" w:tplc="04190005" w:tentative="1">
      <w:start w:val="1"/>
      <w:numFmt w:val="bullet"/>
      <w:lvlText w:val=""/>
      <w:lvlJc w:val="left"/>
      <w:pPr>
        <w:tabs>
          <w:tab w:val="num" w:pos="6863"/>
        </w:tabs>
        <w:ind w:left="6863" w:hanging="360"/>
      </w:pPr>
      <w:rPr>
        <w:rFonts w:ascii="Wingdings" w:hAnsi="Wingdings" w:hint="default"/>
      </w:rPr>
    </w:lvl>
  </w:abstractNum>
  <w:abstractNum w:abstractNumId="14">
    <w:nsid w:val="2BCD036D"/>
    <w:multiLevelType w:val="hybridMultilevel"/>
    <w:tmpl w:val="48A07A18"/>
    <w:lvl w:ilvl="0" w:tplc="00010409">
      <w:start w:val="1"/>
      <w:numFmt w:val="bullet"/>
      <w:lvlText w:val="-"/>
      <w:lvlJc w:val="left"/>
      <w:pPr>
        <w:tabs>
          <w:tab w:val="num" w:pos="720"/>
        </w:tabs>
        <w:ind w:left="720" w:hanging="360"/>
      </w:pPr>
      <w:rPr>
        <w:rFonts w:ascii="Times New Roman" w:hAnsi="Times New Roman" w:hint="default"/>
      </w:rPr>
    </w:lvl>
    <w:lvl w:ilvl="1" w:tplc="08090003" w:tentative="1">
      <w:start w:val="1"/>
      <w:numFmt w:val="bullet"/>
      <w:lvlText w:val="o"/>
      <w:lvlJc w:val="left"/>
      <w:pPr>
        <w:tabs>
          <w:tab w:val="num" w:pos="1440"/>
        </w:tabs>
        <w:ind w:left="1440" w:hanging="360"/>
      </w:pPr>
      <w:rPr>
        <w:rFonts w:ascii="Courier New" w:hAnsi="Courier New"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Aria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Aria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nsid w:val="2C5F6908"/>
    <w:multiLevelType w:val="hybridMultilevel"/>
    <w:tmpl w:val="C674FD02"/>
    <w:lvl w:ilvl="0" w:tplc="B98826E0">
      <w:start w:val="1"/>
      <w:numFmt w:val="upperRoman"/>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nsid w:val="2CA4445E"/>
    <w:multiLevelType w:val="hybridMultilevel"/>
    <w:tmpl w:val="18247250"/>
    <w:lvl w:ilvl="0" w:tplc="00010409">
      <w:start w:val="1"/>
      <w:numFmt w:val="bullet"/>
      <w:lvlText w:val="-"/>
      <w:lvlJc w:val="left"/>
      <w:pPr>
        <w:tabs>
          <w:tab w:val="num" w:pos="720"/>
        </w:tabs>
        <w:ind w:left="720" w:hanging="360"/>
      </w:pPr>
      <w:rPr>
        <w:rFonts w:ascii="Helvetica" w:hAnsi="Helvetica"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7">
    <w:nsid w:val="30ED33A3"/>
    <w:multiLevelType w:val="hybridMultilevel"/>
    <w:tmpl w:val="7CB48FA8"/>
    <w:lvl w:ilvl="0" w:tplc="00010409">
      <w:start w:val="1"/>
      <w:numFmt w:val="bullet"/>
      <w:lvlText w:val="-"/>
      <w:lvlJc w:val="left"/>
      <w:pPr>
        <w:tabs>
          <w:tab w:val="num" w:pos="1004"/>
        </w:tabs>
        <w:ind w:left="1004" w:hanging="360"/>
      </w:pPr>
      <w:rPr>
        <w:rFonts w:ascii="Times New Roman" w:hAnsi="Times New Roman" w:hint="default"/>
      </w:rPr>
    </w:lvl>
    <w:lvl w:ilvl="1" w:tplc="08090019" w:tentative="1">
      <w:start w:val="1"/>
      <w:numFmt w:val="lowerLetter"/>
      <w:lvlText w:val="%2."/>
      <w:lvlJc w:val="left"/>
      <w:pPr>
        <w:tabs>
          <w:tab w:val="num" w:pos="1724"/>
        </w:tabs>
        <w:ind w:left="1724" w:hanging="360"/>
      </w:pPr>
    </w:lvl>
    <w:lvl w:ilvl="2" w:tplc="0809001B" w:tentative="1">
      <w:start w:val="1"/>
      <w:numFmt w:val="lowerRoman"/>
      <w:lvlText w:val="%3."/>
      <w:lvlJc w:val="right"/>
      <w:pPr>
        <w:tabs>
          <w:tab w:val="num" w:pos="2444"/>
        </w:tabs>
        <w:ind w:left="2444" w:hanging="180"/>
      </w:pPr>
    </w:lvl>
    <w:lvl w:ilvl="3" w:tplc="0809000F" w:tentative="1">
      <w:start w:val="1"/>
      <w:numFmt w:val="decimal"/>
      <w:lvlText w:val="%4."/>
      <w:lvlJc w:val="left"/>
      <w:pPr>
        <w:tabs>
          <w:tab w:val="num" w:pos="3164"/>
        </w:tabs>
        <w:ind w:left="3164" w:hanging="360"/>
      </w:pPr>
    </w:lvl>
    <w:lvl w:ilvl="4" w:tplc="08090019" w:tentative="1">
      <w:start w:val="1"/>
      <w:numFmt w:val="lowerLetter"/>
      <w:lvlText w:val="%5."/>
      <w:lvlJc w:val="left"/>
      <w:pPr>
        <w:tabs>
          <w:tab w:val="num" w:pos="3884"/>
        </w:tabs>
        <w:ind w:left="3884" w:hanging="360"/>
      </w:pPr>
    </w:lvl>
    <w:lvl w:ilvl="5" w:tplc="0809001B" w:tentative="1">
      <w:start w:val="1"/>
      <w:numFmt w:val="lowerRoman"/>
      <w:lvlText w:val="%6."/>
      <w:lvlJc w:val="right"/>
      <w:pPr>
        <w:tabs>
          <w:tab w:val="num" w:pos="4604"/>
        </w:tabs>
        <w:ind w:left="4604" w:hanging="180"/>
      </w:pPr>
    </w:lvl>
    <w:lvl w:ilvl="6" w:tplc="0809000F" w:tentative="1">
      <w:start w:val="1"/>
      <w:numFmt w:val="decimal"/>
      <w:lvlText w:val="%7."/>
      <w:lvlJc w:val="left"/>
      <w:pPr>
        <w:tabs>
          <w:tab w:val="num" w:pos="5324"/>
        </w:tabs>
        <w:ind w:left="5324" w:hanging="360"/>
      </w:pPr>
    </w:lvl>
    <w:lvl w:ilvl="7" w:tplc="08090019" w:tentative="1">
      <w:start w:val="1"/>
      <w:numFmt w:val="lowerLetter"/>
      <w:lvlText w:val="%8."/>
      <w:lvlJc w:val="left"/>
      <w:pPr>
        <w:tabs>
          <w:tab w:val="num" w:pos="6044"/>
        </w:tabs>
        <w:ind w:left="6044" w:hanging="360"/>
      </w:pPr>
    </w:lvl>
    <w:lvl w:ilvl="8" w:tplc="0809001B" w:tentative="1">
      <w:start w:val="1"/>
      <w:numFmt w:val="lowerRoman"/>
      <w:lvlText w:val="%9."/>
      <w:lvlJc w:val="right"/>
      <w:pPr>
        <w:tabs>
          <w:tab w:val="num" w:pos="6764"/>
        </w:tabs>
        <w:ind w:left="6764" w:hanging="180"/>
      </w:pPr>
    </w:lvl>
  </w:abstractNum>
  <w:abstractNum w:abstractNumId="18">
    <w:nsid w:val="338F2953"/>
    <w:multiLevelType w:val="hybridMultilevel"/>
    <w:tmpl w:val="502AC79A"/>
    <w:lvl w:ilvl="0" w:tplc="00010409">
      <w:start w:val="1"/>
      <w:numFmt w:val="bullet"/>
      <w:lvlText w:val="-"/>
      <w:lvlJc w:val="left"/>
      <w:pPr>
        <w:tabs>
          <w:tab w:val="num" w:pos="1004"/>
        </w:tabs>
        <w:ind w:left="1004" w:hanging="360"/>
      </w:pPr>
      <w:rPr>
        <w:rFonts w:ascii="Times New Roman" w:hAnsi="Times New Roman" w:hint="default"/>
      </w:rPr>
    </w:lvl>
    <w:lvl w:ilvl="1" w:tplc="08090017">
      <w:start w:val="1"/>
      <w:numFmt w:val="lowerLetter"/>
      <w:lvlText w:val="%2)"/>
      <w:lvlJc w:val="left"/>
      <w:pPr>
        <w:tabs>
          <w:tab w:val="num" w:pos="1724"/>
        </w:tabs>
        <w:ind w:left="1724" w:hanging="360"/>
      </w:pPr>
      <w:rPr>
        <w:rFonts w:hint="default"/>
      </w:rPr>
    </w:lvl>
    <w:lvl w:ilvl="2" w:tplc="0809001B" w:tentative="1">
      <w:start w:val="1"/>
      <w:numFmt w:val="lowerRoman"/>
      <w:lvlText w:val="%3."/>
      <w:lvlJc w:val="right"/>
      <w:pPr>
        <w:tabs>
          <w:tab w:val="num" w:pos="2444"/>
        </w:tabs>
        <w:ind w:left="2444" w:hanging="180"/>
      </w:pPr>
    </w:lvl>
    <w:lvl w:ilvl="3" w:tplc="0809000F" w:tentative="1">
      <w:start w:val="1"/>
      <w:numFmt w:val="decimal"/>
      <w:lvlText w:val="%4."/>
      <w:lvlJc w:val="left"/>
      <w:pPr>
        <w:tabs>
          <w:tab w:val="num" w:pos="3164"/>
        </w:tabs>
        <w:ind w:left="3164" w:hanging="360"/>
      </w:pPr>
    </w:lvl>
    <w:lvl w:ilvl="4" w:tplc="08090019" w:tentative="1">
      <w:start w:val="1"/>
      <w:numFmt w:val="lowerLetter"/>
      <w:lvlText w:val="%5."/>
      <w:lvlJc w:val="left"/>
      <w:pPr>
        <w:tabs>
          <w:tab w:val="num" w:pos="3884"/>
        </w:tabs>
        <w:ind w:left="3884" w:hanging="360"/>
      </w:pPr>
    </w:lvl>
    <w:lvl w:ilvl="5" w:tplc="0809001B" w:tentative="1">
      <w:start w:val="1"/>
      <w:numFmt w:val="lowerRoman"/>
      <w:lvlText w:val="%6."/>
      <w:lvlJc w:val="right"/>
      <w:pPr>
        <w:tabs>
          <w:tab w:val="num" w:pos="4604"/>
        </w:tabs>
        <w:ind w:left="4604" w:hanging="180"/>
      </w:pPr>
    </w:lvl>
    <w:lvl w:ilvl="6" w:tplc="0809000F" w:tentative="1">
      <w:start w:val="1"/>
      <w:numFmt w:val="decimal"/>
      <w:lvlText w:val="%7."/>
      <w:lvlJc w:val="left"/>
      <w:pPr>
        <w:tabs>
          <w:tab w:val="num" w:pos="5324"/>
        </w:tabs>
        <w:ind w:left="5324" w:hanging="360"/>
      </w:pPr>
    </w:lvl>
    <w:lvl w:ilvl="7" w:tplc="08090019" w:tentative="1">
      <w:start w:val="1"/>
      <w:numFmt w:val="lowerLetter"/>
      <w:lvlText w:val="%8."/>
      <w:lvlJc w:val="left"/>
      <w:pPr>
        <w:tabs>
          <w:tab w:val="num" w:pos="6044"/>
        </w:tabs>
        <w:ind w:left="6044" w:hanging="360"/>
      </w:pPr>
    </w:lvl>
    <w:lvl w:ilvl="8" w:tplc="0809001B" w:tentative="1">
      <w:start w:val="1"/>
      <w:numFmt w:val="lowerRoman"/>
      <w:lvlText w:val="%9."/>
      <w:lvlJc w:val="right"/>
      <w:pPr>
        <w:tabs>
          <w:tab w:val="num" w:pos="6764"/>
        </w:tabs>
        <w:ind w:left="6764" w:hanging="180"/>
      </w:pPr>
    </w:lvl>
  </w:abstractNum>
  <w:abstractNum w:abstractNumId="19">
    <w:nsid w:val="35540763"/>
    <w:multiLevelType w:val="hybridMultilevel"/>
    <w:tmpl w:val="90C8EE06"/>
    <w:lvl w:ilvl="0" w:tplc="B5588E02">
      <w:start w:val="1"/>
      <w:numFmt w:val="decimal"/>
      <w:lvlText w:val="%1."/>
      <w:lvlJc w:val="left"/>
      <w:pPr>
        <w:tabs>
          <w:tab w:val="num" w:pos="1211"/>
        </w:tabs>
        <w:ind w:left="1211" w:hanging="360"/>
      </w:pPr>
      <w:rPr>
        <w:rFonts w:ascii="Times New Roman" w:eastAsia="Times New Roman" w:hAnsi="Times New Roman" w:cs="Times New Roman"/>
      </w:rPr>
    </w:lvl>
    <w:lvl w:ilvl="1" w:tplc="EBD261A4">
      <w:start w:val="1"/>
      <w:numFmt w:val="upperLetter"/>
      <w:lvlText w:val="%2."/>
      <w:lvlJc w:val="left"/>
      <w:pPr>
        <w:tabs>
          <w:tab w:val="num" w:pos="1931"/>
        </w:tabs>
        <w:ind w:left="1931" w:hanging="360"/>
      </w:pPr>
      <w:rPr>
        <w:rFonts w:hint="default"/>
      </w:rPr>
    </w:lvl>
    <w:lvl w:ilvl="2" w:tplc="0C0A001B">
      <w:start w:val="1"/>
      <w:numFmt w:val="lowerRoman"/>
      <w:lvlText w:val="%3."/>
      <w:lvlJc w:val="right"/>
      <w:pPr>
        <w:tabs>
          <w:tab w:val="num" w:pos="2651"/>
        </w:tabs>
        <w:ind w:left="2651" w:hanging="180"/>
      </w:pPr>
    </w:lvl>
    <w:lvl w:ilvl="3" w:tplc="0C0A000F" w:tentative="1">
      <w:start w:val="1"/>
      <w:numFmt w:val="decimal"/>
      <w:lvlText w:val="%4."/>
      <w:lvlJc w:val="left"/>
      <w:pPr>
        <w:tabs>
          <w:tab w:val="num" w:pos="3371"/>
        </w:tabs>
        <w:ind w:left="3371" w:hanging="360"/>
      </w:pPr>
    </w:lvl>
    <w:lvl w:ilvl="4" w:tplc="0C0A0019" w:tentative="1">
      <w:start w:val="1"/>
      <w:numFmt w:val="lowerLetter"/>
      <w:lvlText w:val="%5."/>
      <w:lvlJc w:val="left"/>
      <w:pPr>
        <w:tabs>
          <w:tab w:val="num" w:pos="4091"/>
        </w:tabs>
        <w:ind w:left="4091" w:hanging="360"/>
      </w:pPr>
    </w:lvl>
    <w:lvl w:ilvl="5" w:tplc="0C0A001B" w:tentative="1">
      <w:start w:val="1"/>
      <w:numFmt w:val="lowerRoman"/>
      <w:lvlText w:val="%6."/>
      <w:lvlJc w:val="right"/>
      <w:pPr>
        <w:tabs>
          <w:tab w:val="num" w:pos="4811"/>
        </w:tabs>
        <w:ind w:left="4811" w:hanging="180"/>
      </w:pPr>
    </w:lvl>
    <w:lvl w:ilvl="6" w:tplc="0C0A000F" w:tentative="1">
      <w:start w:val="1"/>
      <w:numFmt w:val="decimal"/>
      <w:lvlText w:val="%7."/>
      <w:lvlJc w:val="left"/>
      <w:pPr>
        <w:tabs>
          <w:tab w:val="num" w:pos="5531"/>
        </w:tabs>
        <w:ind w:left="5531" w:hanging="360"/>
      </w:pPr>
    </w:lvl>
    <w:lvl w:ilvl="7" w:tplc="0C0A0019" w:tentative="1">
      <w:start w:val="1"/>
      <w:numFmt w:val="lowerLetter"/>
      <w:lvlText w:val="%8."/>
      <w:lvlJc w:val="left"/>
      <w:pPr>
        <w:tabs>
          <w:tab w:val="num" w:pos="6251"/>
        </w:tabs>
        <w:ind w:left="6251" w:hanging="360"/>
      </w:pPr>
    </w:lvl>
    <w:lvl w:ilvl="8" w:tplc="0C0A001B" w:tentative="1">
      <w:start w:val="1"/>
      <w:numFmt w:val="lowerRoman"/>
      <w:lvlText w:val="%9."/>
      <w:lvlJc w:val="right"/>
      <w:pPr>
        <w:tabs>
          <w:tab w:val="num" w:pos="6971"/>
        </w:tabs>
        <w:ind w:left="6971" w:hanging="180"/>
      </w:pPr>
    </w:lvl>
  </w:abstractNum>
  <w:abstractNum w:abstractNumId="20">
    <w:nsid w:val="35EE1945"/>
    <w:multiLevelType w:val="hybridMultilevel"/>
    <w:tmpl w:val="29E48052"/>
    <w:lvl w:ilvl="0" w:tplc="00010409">
      <w:start w:val="1"/>
      <w:numFmt w:val="bullet"/>
      <w:lvlText w:val="-"/>
      <w:lvlJc w:val="left"/>
      <w:pPr>
        <w:tabs>
          <w:tab w:val="num" w:pos="720"/>
        </w:tabs>
        <w:ind w:left="720" w:hanging="360"/>
      </w:pPr>
      <w:rPr>
        <w:rFonts w:ascii="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391473C2"/>
    <w:multiLevelType w:val="hybridMultilevel"/>
    <w:tmpl w:val="41327362"/>
    <w:lvl w:ilvl="0" w:tplc="00010409">
      <w:start w:val="1"/>
      <w:numFmt w:val="bullet"/>
      <w:lvlText w:val="-"/>
      <w:lvlJc w:val="left"/>
      <w:pPr>
        <w:tabs>
          <w:tab w:val="num" w:pos="720"/>
        </w:tabs>
        <w:ind w:left="720" w:hanging="360"/>
      </w:pPr>
      <w:rPr>
        <w:rFonts w:ascii="Helvetica" w:hAnsi="Helvetica"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22">
    <w:nsid w:val="39C462ED"/>
    <w:multiLevelType w:val="hybridMultilevel"/>
    <w:tmpl w:val="F8C40CF4"/>
    <w:lvl w:ilvl="0" w:tplc="18A4C364">
      <w:numFmt w:val="bullet"/>
      <w:lvlText w:val="-"/>
      <w:lvlJc w:val="left"/>
      <w:pPr>
        <w:tabs>
          <w:tab w:val="num" w:pos="1080"/>
        </w:tabs>
        <w:ind w:left="1080" w:hanging="360"/>
      </w:pPr>
      <w:rPr>
        <w:rFonts w:ascii="Times New Roman" w:eastAsia="Times New Roman" w:hAnsi="Times New Roman" w:cs="Times New Roman" w:hint="default"/>
      </w:rPr>
    </w:lvl>
    <w:lvl w:ilvl="1" w:tplc="04190003" w:tentative="1">
      <w:start w:val="1"/>
      <w:numFmt w:val="bullet"/>
      <w:lvlText w:val="o"/>
      <w:lvlJc w:val="left"/>
      <w:pPr>
        <w:tabs>
          <w:tab w:val="num" w:pos="2183"/>
        </w:tabs>
        <w:ind w:left="2183" w:hanging="360"/>
      </w:pPr>
      <w:rPr>
        <w:rFonts w:ascii="Courier New" w:hAnsi="Courier New" w:cs="Courier New" w:hint="default"/>
      </w:rPr>
    </w:lvl>
    <w:lvl w:ilvl="2" w:tplc="04190005" w:tentative="1">
      <w:start w:val="1"/>
      <w:numFmt w:val="bullet"/>
      <w:lvlText w:val=""/>
      <w:lvlJc w:val="left"/>
      <w:pPr>
        <w:tabs>
          <w:tab w:val="num" w:pos="2903"/>
        </w:tabs>
        <w:ind w:left="2903" w:hanging="360"/>
      </w:pPr>
      <w:rPr>
        <w:rFonts w:ascii="Wingdings" w:hAnsi="Wingdings" w:hint="default"/>
      </w:rPr>
    </w:lvl>
    <w:lvl w:ilvl="3" w:tplc="04190001" w:tentative="1">
      <w:start w:val="1"/>
      <w:numFmt w:val="bullet"/>
      <w:lvlText w:val=""/>
      <w:lvlJc w:val="left"/>
      <w:pPr>
        <w:tabs>
          <w:tab w:val="num" w:pos="3623"/>
        </w:tabs>
        <w:ind w:left="3623" w:hanging="360"/>
      </w:pPr>
      <w:rPr>
        <w:rFonts w:ascii="Symbol" w:hAnsi="Symbol" w:hint="default"/>
      </w:rPr>
    </w:lvl>
    <w:lvl w:ilvl="4" w:tplc="04190003" w:tentative="1">
      <w:start w:val="1"/>
      <w:numFmt w:val="bullet"/>
      <w:lvlText w:val="o"/>
      <w:lvlJc w:val="left"/>
      <w:pPr>
        <w:tabs>
          <w:tab w:val="num" w:pos="4343"/>
        </w:tabs>
        <w:ind w:left="4343" w:hanging="360"/>
      </w:pPr>
      <w:rPr>
        <w:rFonts w:ascii="Courier New" w:hAnsi="Courier New" w:cs="Courier New" w:hint="default"/>
      </w:rPr>
    </w:lvl>
    <w:lvl w:ilvl="5" w:tplc="04190005" w:tentative="1">
      <w:start w:val="1"/>
      <w:numFmt w:val="bullet"/>
      <w:lvlText w:val=""/>
      <w:lvlJc w:val="left"/>
      <w:pPr>
        <w:tabs>
          <w:tab w:val="num" w:pos="5063"/>
        </w:tabs>
        <w:ind w:left="5063" w:hanging="360"/>
      </w:pPr>
      <w:rPr>
        <w:rFonts w:ascii="Wingdings" w:hAnsi="Wingdings" w:hint="default"/>
      </w:rPr>
    </w:lvl>
    <w:lvl w:ilvl="6" w:tplc="04190001" w:tentative="1">
      <w:start w:val="1"/>
      <w:numFmt w:val="bullet"/>
      <w:lvlText w:val=""/>
      <w:lvlJc w:val="left"/>
      <w:pPr>
        <w:tabs>
          <w:tab w:val="num" w:pos="5783"/>
        </w:tabs>
        <w:ind w:left="5783" w:hanging="360"/>
      </w:pPr>
      <w:rPr>
        <w:rFonts w:ascii="Symbol" w:hAnsi="Symbol" w:hint="default"/>
      </w:rPr>
    </w:lvl>
    <w:lvl w:ilvl="7" w:tplc="04190003" w:tentative="1">
      <w:start w:val="1"/>
      <w:numFmt w:val="bullet"/>
      <w:lvlText w:val="o"/>
      <w:lvlJc w:val="left"/>
      <w:pPr>
        <w:tabs>
          <w:tab w:val="num" w:pos="6503"/>
        </w:tabs>
        <w:ind w:left="6503" w:hanging="360"/>
      </w:pPr>
      <w:rPr>
        <w:rFonts w:ascii="Courier New" w:hAnsi="Courier New" w:cs="Courier New" w:hint="default"/>
      </w:rPr>
    </w:lvl>
    <w:lvl w:ilvl="8" w:tplc="04190005" w:tentative="1">
      <w:start w:val="1"/>
      <w:numFmt w:val="bullet"/>
      <w:lvlText w:val=""/>
      <w:lvlJc w:val="left"/>
      <w:pPr>
        <w:tabs>
          <w:tab w:val="num" w:pos="7223"/>
        </w:tabs>
        <w:ind w:left="7223" w:hanging="360"/>
      </w:pPr>
      <w:rPr>
        <w:rFonts w:ascii="Wingdings" w:hAnsi="Wingdings" w:hint="default"/>
      </w:rPr>
    </w:lvl>
  </w:abstractNum>
  <w:abstractNum w:abstractNumId="23">
    <w:nsid w:val="3B143C07"/>
    <w:multiLevelType w:val="hybridMultilevel"/>
    <w:tmpl w:val="7422D59A"/>
    <w:lvl w:ilvl="0" w:tplc="9B6622F8">
      <w:start w:val="1"/>
      <w:numFmt w:val="decimal"/>
      <w:lvlText w:val="%1."/>
      <w:lvlJc w:val="left"/>
      <w:pPr>
        <w:tabs>
          <w:tab w:val="num" w:pos="567"/>
        </w:tabs>
        <w:ind w:left="567" w:firstLine="0"/>
      </w:pPr>
      <w:rPr>
        <w:rFonts w:hint="default"/>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2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5">
    <w:nsid w:val="401230C5"/>
    <w:multiLevelType w:val="hybridMultilevel"/>
    <w:tmpl w:val="49A6DFAA"/>
    <w:lvl w:ilvl="0" w:tplc="18A4C364">
      <w:numFmt w:val="bullet"/>
      <w:lvlText w:val="-"/>
      <w:lvlJc w:val="left"/>
      <w:pPr>
        <w:tabs>
          <w:tab w:val="num" w:pos="862"/>
        </w:tabs>
        <w:ind w:left="862" w:hanging="360"/>
      </w:pPr>
      <w:rPr>
        <w:rFonts w:ascii="Times New Roman" w:eastAsia="Times New Roman" w:hAnsi="Times New Roman" w:cs="Times New Roman" w:hint="default"/>
      </w:rPr>
    </w:lvl>
    <w:lvl w:ilvl="1" w:tplc="04190003" w:tentative="1">
      <w:start w:val="1"/>
      <w:numFmt w:val="bullet"/>
      <w:lvlText w:val="o"/>
      <w:lvlJc w:val="left"/>
      <w:pPr>
        <w:tabs>
          <w:tab w:val="num" w:pos="1965"/>
        </w:tabs>
        <w:ind w:left="1965" w:hanging="360"/>
      </w:pPr>
      <w:rPr>
        <w:rFonts w:ascii="Courier New" w:hAnsi="Courier New" w:cs="Courier New" w:hint="default"/>
      </w:rPr>
    </w:lvl>
    <w:lvl w:ilvl="2" w:tplc="04190005" w:tentative="1">
      <w:start w:val="1"/>
      <w:numFmt w:val="bullet"/>
      <w:lvlText w:val=""/>
      <w:lvlJc w:val="left"/>
      <w:pPr>
        <w:tabs>
          <w:tab w:val="num" w:pos="2685"/>
        </w:tabs>
        <w:ind w:left="2685" w:hanging="360"/>
      </w:pPr>
      <w:rPr>
        <w:rFonts w:ascii="Wingdings" w:hAnsi="Wingdings" w:hint="default"/>
      </w:rPr>
    </w:lvl>
    <w:lvl w:ilvl="3" w:tplc="04190001" w:tentative="1">
      <w:start w:val="1"/>
      <w:numFmt w:val="bullet"/>
      <w:lvlText w:val=""/>
      <w:lvlJc w:val="left"/>
      <w:pPr>
        <w:tabs>
          <w:tab w:val="num" w:pos="3405"/>
        </w:tabs>
        <w:ind w:left="3405" w:hanging="360"/>
      </w:pPr>
      <w:rPr>
        <w:rFonts w:ascii="Symbol" w:hAnsi="Symbol" w:hint="default"/>
      </w:rPr>
    </w:lvl>
    <w:lvl w:ilvl="4" w:tplc="04190003" w:tentative="1">
      <w:start w:val="1"/>
      <w:numFmt w:val="bullet"/>
      <w:lvlText w:val="o"/>
      <w:lvlJc w:val="left"/>
      <w:pPr>
        <w:tabs>
          <w:tab w:val="num" w:pos="4125"/>
        </w:tabs>
        <w:ind w:left="4125" w:hanging="360"/>
      </w:pPr>
      <w:rPr>
        <w:rFonts w:ascii="Courier New" w:hAnsi="Courier New" w:cs="Courier New" w:hint="default"/>
      </w:rPr>
    </w:lvl>
    <w:lvl w:ilvl="5" w:tplc="04190005" w:tentative="1">
      <w:start w:val="1"/>
      <w:numFmt w:val="bullet"/>
      <w:lvlText w:val=""/>
      <w:lvlJc w:val="left"/>
      <w:pPr>
        <w:tabs>
          <w:tab w:val="num" w:pos="4845"/>
        </w:tabs>
        <w:ind w:left="4845" w:hanging="360"/>
      </w:pPr>
      <w:rPr>
        <w:rFonts w:ascii="Wingdings" w:hAnsi="Wingdings" w:hint="default"/>
      </w:rPr>
    </w:lvl>
    <w:lvl w:ilvl="6" w:tplc="04190001" w:tentative="1">
      <w:start w:val="1"/>
      <w:numFmt w:val="bullet"/>
      <w:lvlText w:val=""/>
      <w:lvlJc w:val="left"/>
      <w:pPr>
        <w:tabs>
          <w:tab w:val="num" w:pos="5565"/>
        </w:tabs>
        <w:ind w:left="5565" w:hanging="360"/>
      </w:pPr>
      <w:rPr>
        <w:rFonts w:ascii="Symbol" w:hAnsi="Symbol" w:hint="default"/>
      </w:rPr>
    </w:lvl>
    <w:lvl w:ilvl="7" w:tplc="04190003" w:tentative="1">
      <w:start w:val="1"/>
      <w:numFmt w:val="bullet"/>
      <w:lvlText w:val="o"/>
      <w:lvlJc w:val="left"/>
      <w:pPr>
        <w:tabs>
          <w:tab w:val="num" w:pos="6285"/>
        </w:tabs>
        <w:ind w:left="6285" w:hanging="360"/>
      </w:pPr>
      <w:rPr>
        <w:rFonts w:ascii="Courier New" w:hAnsi="Courier New" w:cs="Courier New" w:hint="default"/>
      </w:rPr>
    </w:lvl>
    <w:lvl w:ilvl="8" w:tplc="04190005" w:tentative="1">
      <w:start w:val="1"/>
      <w:numFmt w:val="bullet"/>
      <w:lvlText w:val=""/>
      <w:lvlJc w:val="left"/>
      <w:pPr>
        <w:tabs>
          <w:tab w:val="num" w:pos="7005"/>
        </w:tabs>
        <w:ind w:left="7005" w:hanging="360"/>
      </w:pPr>
      <w:rPr>
        <w:rFonts w:ascii="Wingdings" w:hAnsi="Wingdings" w:hint="default"/>
      </w:rPr>
    </w:lvl>
  </w:abstractNum>
  <w:abstractNum w:abstractNumId="26">
    <w:nsid w:val="43AF5DF9"/>
    <w:multiLevelType w:val="hybridMultilevel"/>
    <w:tmpl w:val="E08AA988"/>
    <w:lvl w:ilvl="0" w:tplc="18A4C364">
      <w:numFmt w:val="bullet"/>
      <w:lvlText w:val="-"/>
      <w:lvlJc w:val="left"/>
      <w:pPr>
        <w:tabs>
          <w:tab w:val="num" w:pos="337"/>
        </w:tabs>
        <w:ind w:left="337"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43FD0C85"/>
    <w:multiLevelType w:val="hybridMultilevel"/>
    <w:tmpl w:val="4F98115A"/>
    <w:lvl w:ilvl="0" w:tplc="A1EA3374">
      <w:start w:val="45"/>
      <w:numFmt w:val="decimal"/>
      <w:lvlText w:val="%1."/>
      <w:lvlJc w:val="left"/>
      <w:pPr>
        <w:tabs>
          <w:tab w:val="num" w:pos="1446"/>
        </w:tabs>
        <w:ind w:left="1446" w:hanging="660"/>
      </w:pPr>
      <w:rPr>
        <w:rFonts w:hint="default"/>
      </w:rPr>
    </w:lvl>
    <w:lvl w:ilvl="1" w:tplc="040C0019" w:tentative="1">
      <w:start w:val="1"/>
      <w:numFmt w:val="lowerLetter"/>
      <w:lvlText w:val="%2."/>
      <w:lvlJc w:val="left"/>
      <w:pPr>
        <w:tabs>
          <w:tab w:val="num" w:pos="1866"/>
        </w:tabs>
        <w:ind w:left="1866" w:hanging="360"/>
      </w:pPr>
    </w:lvl>
    <w:lvl w:ilvl="2" w:tplc="040C001B" w:tentative="1">
      <w:start w:val="1"/>
      <w:numFmt w:val="lowerRoman"/>
      <w:lvlText w:val="%3."/>
      <w:lvlJc w:val="right"/>
      <w:pPr>
        <w:tabs>
          <w:tab w:val="num" w:pos="2586"/>
        </w:tabs>
        <w:ind w:left="2586" w:hanging="180"/>
      </w:pPr>
    </w:lvl>
    <w:lvl w:ilvl="3" w:tplc="040C000F" w:tentative="1">
      <w:start w:val="1"/>
      <w:numFmt w:val="decimal"/>
      <w:lvlText w:val="%4."/>
      <w:lvlJc w:val="left"/>
      <w:pPr>
        <w:tabs>
          <w:tab w:val="num" w:pos="3306"/>
        </w:tabs>
        <w:ind w:left="3306" w:hanging="360"/>
      </w:pPr>
    </w:lvl>
    <w:lvl w:ilvl="4" w:tplc="040C0019" w:tentative="1">
      <w:start w:val="1"/>
      <w:numFmt w:val="lowerLetter"/>
      <w:lvlText w:val="%5."/>
      <w:lvlJc w:val="left"/>
      <w:pPr>
        <w:tabs>
          <w:tab w:val="num" w:pos="4026"/>
        </w:tabs>
        <w:ind w:left="4026" w:hanging="360"/>
      </w:pPr>
    </w:lvl>
    <w:lvl w:ilvl="5" w:tplc="040C001B" w:tentative="1">
      <w:start w:val="1"/>
      <w:numFmt w:val="lowerRoman"/>
      <w:lvlText w:val="%6."/>
      <w:lvlJc w:val="right"/>
      <w:pPr>
        <w:tabs>
          <w:tab w:val="num" w:pos="4746"/>
        </w:tabs>
        <w:ind w:left="4746" w:hanging="180"/>
      </w:pPr>
    </w:lvl>
    <w:lvl w:ilvl="6" w:tplc="040C000F" w:tentative="1">
      <w:start w:val="1"/>
      <w:numFmt w:val="decimal"/>
      <w:lvlText w:val="%7."/>
      <w:lvlJc w:val="left"/>
      <w:pPr>
        <w:tabs>
          <w:tab w:val="num" w:pos="5466"/>
        </w:tabs>
        <w:ind w:left="5466" w:hanging="360"/>
      </w:pPr>
    </w:lvl>
    <w:lvl w:ilvl="7" w:tplc="040C0019" w:tentative="1">
      <w:start w:val="1"/>
      <w:numFmt w:val="lowerLetter"/>
      <w:lvlText w:val="%8."/>
      <w:lvlJc w:val="left"/>
      <w:pPr>
        <w:tabs>
          <w:tab w:val="num" w:pos="6186"/>
        </w:tabs>
        <w:ind w:left="6186" w:hanging="360"/>
      </w:pPr>
    </w:lvl>
    <w:lvl w:ilvl="8" w:tplc="040C001B" w:tentative="1">
      <w:start w:val="1"/>
      <w:numFmt w:val="lowerRoman"/>
      <w:lvlText w:val="%9."/>
      <w:lvlJc w:val="right"/>
      <w:pPr>
        <w:tabs>
          <w:tab w:val="num" w:pos="6906"/>
        </w:tabs>
        <w:ind w:left="6906" w:hanging="180"/>
      </w:pPr>
    </w:lvl>
  </w:abstractNum>
  <w:abstractNum w:abstractNumId="28">
    <w:nsid w:val="447E4D1B"/>
    <w:multiLevelType w:val="hybridMultilevel"/>
    <w:tmpl w:val="A332581E"/>
    <w:lvl w:ilvl="0" w:tplc="3D262436">
      <w:start w:val="2"/>
      <w:numFmt w:val="bullet"/>
      <w:lvlText w:val="-"/>
      <w:lvlJc w:val="left"/>
      <w:pPr>
        <w:tabs>
          <w:tab w:val="num" w:pos="1080"/>
        </w:tabs>
        <w:ind w:left="108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9">
    <w:nsid w:val="47926C3D"/>
    <w:multiLevelType w:val="hybridMultilevel"/>
    <w:tmpl w:val="611E2B52"/>
    <w:lvl w:ilvl="0" w:tplc="00010409">
      <w:start w:val="1"/>
      <w:numFmt w:val="bullet"/>
      <w:lvlText w:val="-"/>
      <w:lvlJc w:val="left"/>
      <w:pPr>
        <w:tabs>
          <w:tab w:val="num" w:pos="360"/>
        </w:tabs>
        <w:ind w:left="360" w:hanging="360"/>
      </w:pPr>
      <w:rPr>
        <w:rFonts w:ascii="Helvetica" w:hAnsi="Helvetica" w:hint="default"/>
      </w:rPr>
    </w:lvl>
    <w:lvl w:ilvl="1" w:tplc="00030409" w:tentative="1">
      <w:start w:val="1"/>
      <w:numFmt w:val="bullet"/>
      <w:lvlText w:val="o"/>
      <w:lvlJc w:val="left"/>
      <w:pPr>
        <w:tabs>
          <w:tab w:val="num" w:pos="1080"/>
        </w:tabs>
        <w:ind w:left="1080" w:hanging="360"/>
      </w:pPr>
      <w:rPr>
        <w:rFonts w:ascii="Courier New" w:hAnsi="Courier New" w:hint="default"/>
      </w:rPr>
    </w:lvl>
    <w:lvl w:ilvl="2" w:tplc="00050409" w:tentative="1">
      <w:start w:val="1"/>
      <w:numFmt w:val="bullet"/>
      <w:lvlText w:val=""/>
      <w:lvlJc w:val="left"/>
      <w:pPr>
        <w:tabs>
          <w:tab w:val="num" w:pos="1800"/>
        </w:tabs>
        <w:ind w:left="1800" w:hanging="360"/>
      </w:pPr>
      <w:rPr>
        <w:rFonts w:ascii="Wingdings" w:hAnsi="Wingdings" w:hint="default"/>
      </w:rPr>
    </w:lvl>
    <w:lvl w:ilvl="3" w:tplc="00010409" w:tentative="1">
      <w:start w:val="1"/>
      <w:numFmt w:val="bullet"/>
      <w:lvlText w:val=""/>
      <w:lvlJc w:val="left"/>
      <w:pPr>
        <w:tabs>
          <w:tab w:val="num" w:pos="2520"/>
        </w:tabs>
        <w:ind w:left="2520" w:hanging="360"/>
      </w:pPr>
      <w:rPr>
        <w:rFonts w:ascii="Symbol" w:hAnsi="Symbol" w:hint="default"/>
      </w:rPr>
    </w:lvl>
    <w:lvl w:ilvl="4" w:tplc="00030409" w:tentative="1">
      <w:start w:val="1"/>
      <w:numFmt w:val="bullet"/>
      <w:lvlText w:val="o"/>
      <w:lvlJc w:val="left"/>
      <w:pPr>
        <w:tabs>
          <w:tab w:val="num" w:pos="3240"/>
        </w:tabs>
        <w:ind w:left="3240" w:hanging="360"/>
      </w:pPr>
      <w:rPr>
        <w:rFonts w:ascii="Courier New" w:hAnsi="Courier New" w:hint="default"/>
      </w:rPr>
    </w:lvl>
    <w:lvl w:ilvl="5" w:tplc="00050409" w:tentative="1">
      <w:start w:val="1"/>
      <w:numFmt w:val="bullet"/>
      <w:lvlText w:val=""/>
      <w:lvlJc w:val="left"/>
      <w:pPr>
        <w:tabs>
          <w:tab w:val="num" w:pos="3960"/>
        </w:tabs>
        <w:ind w:left="3960" w:hanging="360"/>
      </w:pPr>
      <w:rPr>
        <w:rFonts w:ascii="Wingdings" w:hAnsi="Wingdings" w:hint="default"/>
      </w:rPr>
    </w:lvl>
    <w:lvl w:ilvl="6" w:tplc="00010409" w:tentative="1">
      <w:start w:val="1"/>
      <w:numFmt w:val="bullet"/>
      <w:lvlText w:val=""/>
      <w:lvlJc w:val="left"/>
      <w:pPr>
        <w:tabs>
          <w:tab w:val="num" w:pos="4680"/>
        </w:tabs>
        <w:ind w:left="4680" w:hanging="360"/>
      </w:pPr>
      <w:rPr>
        <w:rFonts w:ascii="Symbol" w:hAnsi="Symbol" w:hint="default"/>
      </w:rPr>
    </w:lvl>
    <w:lvl w:ilvl="7" w:tplc="00030409" w:tentative="1">
      <w:start w:val="1"/>
      <w:numFmt w:val="bullet"/>
      <w:lvlText w:val="o"/>
      <w:lvlJc w:val="left"/>
      <w:pPr>
        <w:tabs>
          <w:tab w:val="num" w:pos="5400"/>
        </w:tabs>
        <w:ind w:left="5400" w:hanging="360"/>
      </w:pPr>
      <w:rPr>
        <w:rFonts w:ascii="Courier New" w:hAnsi="Courier New" w:hint="default"/>
      </w:rPr>
    </w:lvl>
    <w:lvl w:ilvl="8" w:tplc="00050409" w:tentative="1">
      <w:start w:val="1"/>
      <w:numFmt w:val="bullet"/>
      <w:lvlText w:val=""/>
      <w:lvlJc w:val="left"/>
      <w:pPr>
        <w:tabs>
          <w:tab w:val="num" w:pos="6120"/>
        </w:tabs>
        <w:ind w:left="6120" w:hanging="360"/>
      </w:pPr>
      <w:rPr>
        <w:rFonts w:ascii="Wingdings" w:hAnsi="Wingdings" w:hint="default"/>
      </w:rPr>
    </w:lvl>
  </w:abstractNum>
  <w:abstractNum w:abstractNumId="30">
    <w:nsid w:val="47AA7F3F"/>
    <w:multiLevelType w:val="hybridMultilevel"/>
    <w:tmpl w:val="B00AEEEE"/>
    <w:lvl w:ilvl="0" w:tplc="00010409">
      <w:start w:val="1"/>
      <w:numFmt w:val="bullet"/>
      <w:lvlText w:val="-"/>
      <w:lvlJc w:val="left"/>
      <w:pPr>
        <w:tabs>
          <w:tab w:val="num" w:pos="720"/>
        </w:tabs>
        <w:ind w:left="720" w:hanging="360"/>
      </w:pPr>
      <w:rPr>
        <w:rFonts w:ascii="Helvetica" w:hAnsi="Helvetica"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1">
    <w:nsid w:val="48EE24FD"/>
    <w:multiLevelType w:val="hybridMultilevel"/>
    <w:tmpl w:val="7C0EB9E6"/>
    <w:lvl w:ilvl="0" w:tplc="00010409">
      <w:start w:val="1"/>
      <w:numFmt w:val="bullet"/>
      <w:lvlText w:val="-"/>
      <w:lvlJc w:val="left"/>
      <w:pPr>
        <w:tabs>
          <w:tab w:val="num" w:pos="720"/>
        </w:tabs>
        <w:ind w:left="720" w:hanging="360"/>
      </w:pPr>
      <w:rPr>
        <w:rFonts w:ascii="Helvetica" w:hAnsi="Helvetica"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2">
    <w:nsid w:val="4A241BF4"/>
    <w:multiLevelType w:val="hybridMultilevel"/>
    <w:tmpl w:val="9C00129A"/>
    <w:lvl w:ilvl="0" w:tplc="1A82486A">
      <w:start w:val="91"/>
      <w:numFmt w:val="bullet"/>
      <w:lvlText w:val="-"/>
      <w:lvlJc w:val="left"/>
      <w:pPr>
        <w:tabs>
          <w:tab w:val="num" w:pos="720"/>
        </w:tabs>
        <w:ind w:left="720" w:hanging="360"/>
      </w:pPr>
      <w:rPr>
        <w:rFonts w:ascii="Times New Roman" w:eastAsia="Times New Roman" w:hAnsi="Times New Roman" w:cs="Times New Roman" w:hint="default"/>
      </w:rPr>
    </w:lvl>
    <w:lvl w:ilvl="1" w:tplc="08090003" w:tentative="1">
      <w:start w:val="1"/>
      <w:numFmt w:val="bullet"/>
      <w:lvlText w:val="o"/>
      <w:lvlJc w:val="left"/>
      <w:pPr>
        <w:tabs>
          <w:tab w:val="num" w:pos="1440"/>
        </w:tabs>
        <w:ind w:left="1440" w:hanging="360"/>
      </w:pPr>
      <w:rPr>
        <w:rFonts w:ascii="Courier New" w:hAnsi="Courier New"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Aria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Aria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nsid w:val="4E457FDE"/>
    <w:multiLevelType w:val="singleLevel"/>
    <w:tmpl w:val="8FDA0B62"/>
    <w:lvl w:ilvl="0">
      <w:start w:val="6"/>
      <w:numFmt w:val="bullet"/>
      <w:lvlText w:val="-"/>
      <w:lvlJc w:val="left"/>
      <w:pPr>
        <w:tabs>
          <w:tab w:val="num" w:pos="1440"/>
        </w:tabs>
        <w:ind w:left="1440" w:hanging="600"/>
      </w:pPr>
      <w:rPr>
        <w:rFonts w:hint="default"/>
      </w:rPr>
    </w:lvl>
  </w:abstractNum>
  <w:abstractNum w:abstractNumId="34">
    <w:nsid w:val="4E857CAA"/>
    <w:multiLevelType w:val="hybridMultilevel"/>
    <w:tmpl w:val="D8F83792"/>
    <w:lvl w:ilvl="0" w:tplc="00010409">
      <w:start w:val="1"/>
      <w:numFmt w:val="bullet"/>
      <w:lvlText w:val="-"/>
      <w:lvlJc w:val="left"/>
      <w:pPr>
        <w:tabs>
          <w:tab w:val="num" w:pos="1004"/>
        </w:tabs>
        <w:ind w:left="1004" w:hanging="360"/>
      </w:pPr>
      <w:rPr>
        <w:rFonts w:ascii="Times New Roman" w:hAnsi="Times New Roman" w:hint="default"/>
      </w:rPr>
    </w:lvl>
    <w:lvl w:ilvl="1" w:tplc="00030409" w:tentative="1">
      <w:start w:val="1"/>
      <w:numFmt w:val="bullet"/>
      <w:lvlText w:val="o"/>
      <w:lvlJc w:val="left"/>
      <w:pPr>
        <w:tabs>
          <w:tab w:val="num" w:pos="1724"/>
        </w:tabs>
        <w:ind w:left="1724" w:hanging="360"/>
      </w:pPr>
      <w:rPr>
        <w:rFonts w:ascii="Courier New" w:hAnsi="Courier New" w:hint="default"/>
      </w:rPr>
    </w:lvl>
    <w:lvl w:ilvl="2" w:tplc="00050409" w:tentative="1">
      <w:start w:val="1"/>
      <w:numFmt w:val="bullet"/>
      <w:lvlText w:val=""/>
      <w:lvlJc w:val="left"/>
      <w:pPr>
        <w:tabs>
          <w:tab w:val="num" w:pos="2444"/>
        </w:tabs>
        <w:ind w:left="2444" w:hanging="360"/>
      </w:pPr>
      <w:rPr>
        <w:rFonts w:ascii="Wingdings" w:hAnsi="Wingdings" w:hint="default"/>
      </w:rPr>
    </w:lvl>
    <w:lvl w:ilvl="3" w:tplc="00010409" w:tentative="1">
      <w:start w:val="1"/>
      <w:numFmt w:val="bullet"/>
      <w:lvlText w:val=""/>
      <w:lvlJc w:val="left"/>
      <w:pPr>
        <w:tabs>
          <w:tab w:val="num" w:pos="3164"/>
        </w:tabs>
        <w:ind w:left="3164" w:hanging="360"/>
      </w:pPr>
      <w:rPr>
        <w:rFonts w:ascii="Symbol" w:hAnsi="Symbol" w:hint="default"/>
      </w:rPr>
    </w:lvl>
    <w:lvl w:ilvl="4" w:tplc="00030409" w:tentative="1">
      <w:start w:val="1"/>
      <w:numFmt w:val="bullet"/>
      <w:lvlText w:val="o"/>
      <w:lvlJc w:val="left"/>
      <w:pPr>
        <w:tabs>
          <w:tab w:val="num" w:pos="3884"/>
        </w:tabs>
        <w:ind w:left="3884" w:hanging="360"/>
      </w:pPr>
      <w:rPr>
        <w:rFonts w:ascii="Courier New" w:hAnsi="Courier New" w:hint="default"/>
      </w:rPr>
    </w:lvl>
    <w:lvl w:ilvl="5" w:tplc="00050409" w:tentative="1">
      <w:start w:val="1"/>
      <w:numFmt w:val="bullet"/>
      <w:lvlText w:val=""/>
      <w:lvlJc w:val="left"/>
      <w:pPr>
        <w:tabs>
          <w:tab w:val="num" w:pos="4604"/>
        </w:tabs>
        <w:ind w:left="4604" w:hanging="360"/>
      </w:pPr>
      <w:rPr>
        <w:rFonts w:ascii="Wingdings" w:hAnsi="Wingdings" w:hint="default"/>
      </w:rPr>
    </w:lvl>
    <w:lvl w:ilvl="6" w:tplc="00010409" w:tentative="1">
      <w:start w:val="1"/>
      <w:numFmt w:val="bullet"/>
      <w:lvlText w:val=""/>
      <w:lvlJc w:val="left"/>
      <w:pPr>
        <w:tabs>
          <w:tab w:val="num" w:pos="5324"/>
        </w:tabs>
        <w:ind w:left="5324" w:hanging="360"/>
      </w:pPr>
      <w:rPr>
        <w:rFonts w:ascii="Symbol" w:hAnsi="Symbol" w:hint="default"/>
      </w:rPr>
    </w:lvl>
    <w:lvl w:ilvl="7" w:tplc="00030409" w:tentative="1">
      <w:start w:val="1"/>
      <w:numFmt w:val="bullet"/>
      <w:lvlText w:val="o"/>
      <w:lvlJc w:val="left"/>
      <w:pPr>
        <w:tabs>
          <w:tab w:val="num" w:pos="6044"/>
        </w:tabs>
        <w:ind w:left="6044" w:hanging="360"/>
      </w:pPr>
      <w:rPr>
        <w:rFonts w:ascii="Courier New" w:hAnsi="Courier New" w:hint="default"/>
      </w:rPr>
    </w:lvl>
    <w:lvl w:ilvl="8" w:tplc="00050409" w:tentative="1">
      <w:start w:val="1"/>
      <w:numFmt w:val="bullet"/>
      <w:lvlText w:val=""/>
      <w:lvlJc w:val="left"/>
      <w:pPr>
        <w:tabs>
          <w:tab w:val="num" w:pos="6764"/>
        </w:tabs>
        <w:ind w:left="6764" w:hanging="360"/>
      </w:pPr>
      <w:rPr>
        <w:rFonts w:ascii="Wingdings" w:hAnsi="Wingdings" w:hint="default"/>
      </w:rPr>
    </w:lvl>
  </w:abstractNum>
  <w:abstractNum w:abstractNumId="35">
    <w:nsid w:val="51020023"/>
    <w:multiLevelType w:val="hybridMultilevel"/>
    <w:tmpl w:val="CD3AE566"/>
    <w:lvl w:ilvl="0" w:tplc="18A4C364">
      <w:numFmt w:val="bullet"/>
      <w:lvlText w:val="-"/>
      <w:lvlJc w:val="left"/>
      <w:pPr>
        <w:tabs>
          <w:tab w:val="num" w:pos="337"/>
        </w:tabs>
        <w:ind w:left="337"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6">
    <w:nsid w:val="53DE263A"/>
    <w:multiLevelType w:val="hybridMultilevel"/>
    <w:tmpl w:val="CBE49B5C"/>
    <w:lvl w:ilvl="0" w:tplc="18A4C364">
      <w:numFmt w:val="bullet"/>
      <w:lvlText w:val="-"/>
      <w:lvlJc w:val="left"/>
      <w:pPr>
        <w:tabs>
          <w:tab w:val="num" w:pos="337"/>
        </w:tabs>
        <w:ind w:left="337" w:hanging="360"/>
      </w:pPr>
      <w:rPr>
        <w:rFonts w:ascii="Times New Roman" w:eastAsia="Times New Roman" w:hAnsi="Times New Roman" w:cs="Times New Roman"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7">
    <w:nsid w:val="59D20B27"/>
    <w:multiLevelType w:val="hybridMultilevel"/>
    <w:tmpl w:val="FA726DDE"/>
    <w:lvl w:ilvl="0" w:tplc="18A4C364">
      <w:numFmt w:val="bullet"/>
      <w:lvlText w:val="-"/>
      <w:lvlJc w:val="left"/>
      <w:pPr>
        <w:tabs>
          <w:tab w:val="num" w:pos="337"/>
        </w:tabs>
        <w:ind w:left="337"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8">
    <w:nsid w:val="5CEB75C3"/>
    <w:multiLevelType w:val="hybridMultilevel"/>
    <w:tmpl w:val="22962E9E"/>
    <w:lvl w:ilvl="0" w:tplc="00010409">
      <w:start w:val="1"/>
      <w:numFmt w:val="bullet"/>
      <w:lvlText w:val="-"/>
      <w:lvlJc w:val="left"/>
      <w:pPr>
        <w:tabs>
          <w:tab w:val="num" w:pos="720"/>
        </w:tabs>
        <w:ind w:left="720" w:hanging="360"/>
      </w:pPr>
      <w:rPr>
        <w:rFonts w:ascii="Times New Roman" w:hAnsi="Times New Roman" w:hint="default"/>
      </w:rPr>
    </w:lvl>
    <w:lvl w:ilvl="1" w:tplc="08090003">
      <w:start w:val="1"/>
      <w:numFmt w:val="bullet"/>
      <w:lvlText w:val="o"/>
      <w:lvlJc w:val="left"/>
      <w:pPr>
        <w:tabs>
          <w:tab w:val="num" w:pos="1440"/>
        </w:tabs>
        <w:ind w:left="1440" w:hanging="360"/>
      </w:pPr>
      <w:rPr>
        <w:rFonts w:ascii="Courier New" w:hAnsi="Courier New"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Aria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Aria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9">
    <w:nsid w:val="5DD05081"/>
    <w:multiLevelType w:val="hybridMultilevel"/>
    <w:tmpl w:val="55F04CEE"/>
    <w:lvl w:ilvl="0" w:tplc="00010409">
      <w:start w:val="1"/>
      <w:numFmt w:val="bullet"/>
      <w:lvlText w:val="-"/>
      <w:lvlJc w:val="left"/>
      <w:pPr>
        <w:tabs>
          <w:tab w:val="num" w:pos="417"/>
        </w:tabs>
        <w:ind w:left="417" w:hanging="360"/>
      </w:pPr>
      <w:rPr>
        <w:rFonts w:ascii="Times New Roman" w:hAnsi="Times New Roman" w:hint="default"/>
      </w:rPr>
    </w:lvl>
    <w:lvl w:ilvl="1" w:tplc="00030409" w:tentative="1">
      <w:start w:val="1"/>
      <w:numFmt w:val="bullet"/>
      <w:lvlText w:val="o"/>
      <w:lvlJc w:val="left"/>
      <w:pPr>
        <w:tabs>
          <w:tab w:val="num" w:pos="1137"/>
        </w:tabs>
        <w:ind w:left="1137" w:hanging="360"/>
      </w:pPr>
      <w:rPr>
        <w:rFonts w:ascii="Courier New" w:hAnsi="Courier New" w:hint="default"/>
      </w:rPr>
    </w:lvl>
    <w:lvl w:ilvl="2" w:tplc="00050409" w:tentative="1">
      <w:start w:val="1"/>
      <w:numFmt w:val="bullet"/>
      <w:lvlText w:val=""/>
      <w:lvlJc w:val="left"/>
      <w:pPr>
        <w:tabs>
          <w:tab w:val="num" w:pos="1857"/>
        </w:tabs>
        <w:ind w:left="1857" w:hanging="360"/>
      </w:pPr>
      <w:rPr>
        <w:rFonts w:ascii="Wingdings" w:hAnsi="Wingdings" w:hint="default"/>
      </w:rPr>
    </w:lvl>
    <w:lvl w:ilvl="3" w:tplc="00010409" w:tentative="1">
      <w:start w:val="1"/>
      <w:numFmt w:val="bullet"/>
      <w:lvlText w:val=""/>
      <w:lvlJc w:val="left"/>
      <w:pPr>
        <w:tabs>
          <w:tab w:val="num" w:pos="2577"/>
        </w:tabs>
        <w:ind w:left="2577" w:hanging="360"/>
      </w:pPr>
      <w:rPr>
        <w:rFonts w:ascii="Symbol" w:hAnsi="Symbol" w:hint="default"/>
      </w:rPr>
    </w:lvl>
    <w:lvl w:ilvl="4" w:tplc="00030409" w:tentative="1">
      <w:start w:val="1"/>
      <w:numFmt w:val="bullet"/>
      <w:lvlText w:val="o"/>
      <w:lvlJc w:val="left"/>
      <w:pPr>
        <w:tabs>
          <w:tab w:val="num" w:pos="3297"/>
        </w:tabs>
        <w:ind w:left="3297" w:hanging="360"/>
      </w:pPr>
      <w:rPr>
        <w:rFonts w:ascii="Courier New" w:hAnsi="Courier New" w:hint="default"/>
      </w:rPr>
    </w:lvl>
    <w:lvl w:ilvl="5" w:tplc="00050409" w:tentative="1">
      <w:start w:val="1"/>
      <w:numFmt w:val="bullet"/>
      <w:lvlText w:val=""/>
      <w:lvlJc w:val="left"/>
      <w:pPr>
        <w:tabs>
          <w:tab w:val="num" w:pos="4017"/>
        </w:tabs>
        <w:ind w:left="4017" w:hanging="360"/>
      </w:pPr>
      <w:rPr>
        <w:rFonts w:ascii="Wingdings" w:hAnsi="Wingdings" w:hint="default"/>
      </w:rPr>
    </w:lvl>
    <w:lvl w:ilvl="6" w:tplc="00010409" w:tentative="1">
      <w:start w:val="1"/>
      <w:numFmt w:val="bullet"/>
      <w:lvlText w:val=""/>
      <w:lvlJc w:val="left"/>
      <w:pPr>
        <w:tabs>
          <w:tab w:val="num" w:pos="4737"/>
        </w:tabs>
        <w:ind w:left="4737" w:hanging="360"/>
      </w:pPr>
      <w:rPr>
        <w:rFonts w:ascii="Symbol" w:hAnsi="Symbol" w:hint="default"/>
      </w:rPr>
    </w:lvl>
    <w:lvl w:ilvl="7" w:tplc="00030409" w:tentative="1">
      <w:start w:val="1"/>
      <w:numFmt w:val="bullet"/>
      <w:lvlText w:val="o"/>
      <w:lvlJc w:val="left"/>
      <w:pPr>
        <w:tabs>
          <w:tab w:val="num" w:pos="5457"/>
        </w:tabs>
        <w:ind w:left="5457" w:hanging="360"/>
      </w:pPr>
      <w:rPr>
        <w:rFonts w:ascii="Courier New" w:hAnsi="Courier New" w:hint="default"/>
      </w:rPr>
    </w:lvl>
    <w:lvl w:ilvl="8" w:tplc="00050409" w:tentative="1">
      <w:start w:val="1"/>
      <w:numFmt w:val="bullet"/>
      <w:lvlText w:val=""/>
      <w:lvlJc w:val="left"/>
      <w:pPr>
        <w:tabs>
          <w:tab w:val="num" w:pos="6177"/>
        </w:tabs>
        <w:ind w:left="6177" w:hanging="360"/>
      </w:pPr>
      <w:rPr>
        <w:rFonts w:ascii="Wingdings" w:hAnsi="Wingdings" w:hint="default"/>
      </w:rPr>
    </w:lvl>
  </w:abstractNum>
  <w:abstractNum w:abstractNumId="40">
    <w:nsid w:val="602410EF"/>
    <w:multiLevelType w:val="hybridMultilevel"/>
    <w:tmpl w:val="BC5EFDC8"/>
    <w:lvl w:ilvl="0" w:tplc="00010409">
      <w:start w:val="1"/>
      <w:numFmt w:val="bullet"/>
      <w:lvlText w:val="-"/>
      <w:lvlJc w:val="left"/>
      <w:pPr>
        <w:tabs>
          <w:tab w:val="num" w:pos="720"/>
        </w:tabs>
        <w:ind w:left="720" w:hanging="360"/>
      </w:pPr>
      <w:rPr>
        <w:rFonts w:ascii="Times New Roman" w:hAnsi="Times New Roman"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41">
    <w:nsid w:val="6156790B"/>
    <w:multiLevelType w:val="hybridMultilevel"/>
    <w:tmpl w:val="CDDE70BE"/>
    <w:lvl w:ilvl="0" w:tplc="00010409">
      <w:start w:val="1"/>
      <w:numFmt w:val="bullet"/>
      <w:lvlText w:val="-"/>
      <w:lvlJc w:val="left"/>
      <w:pPr>
        <w:tabs>
          <w:tab w:val="num" w:pos="1004"/>
        </w:tabs>
        <w:ind w:left="1004" w:hanging="360"/>
      </w:pPr>
      <w:rPr>
        <w:rFonts w:ascii="Helvetica" w:hAnsi="Helvetica" w:hint="default"/>
      </w:rPr>
    </w:lvl>
    <w:lvl w:ilvl="1" w:tplc="00030409" w:tentative="1">
      <w:start w:val="1"/>
      <w:numFmt w:val="bullet"/>
      <w:lvlText w:val="o"/>
      <w:lvlJc w:val="left"/>
      <w:pPr>
        <w:tabs>
          <w:tab w:val="num" w:pos="1724"/>
        </w:tabs>
        <w:ind w:left="1724" w:hanging="360"/>
      </w:pPr>
      <w:rPr>
        <w:rFonts w:ascii="Courier New" w:hAnsi="Courier New" w:hint="default"/>
      </w:rPr>
    </w:lvl>
    <w:lvl w:ilvl="2" w:tplc="00050409" w:tentative="1">
      <w:start w:val="1"/>
      <w:numFmt w:val="bullet"/>
      <w:lvlText w:val=""/>
      <w:lvlJc w:val="left"/>
      <w:pPr>
        <w:tabs>
          <w:tab w:val="num" w:pos="2444"/>
        </w:tabs>
        <w:ind w:left="2444" w:hanging="360"/>
      </w:pPr>
      <w:rPr>
        <w:rFonts w:ascii="Wingdings" w:hAnsi="Wingdings" w:hint="default"/>
      </w:rPr>
    </w:lvl>
    <w:lvl w:ilvl="3" w:tplc="00010409" w:tentative="1">
      <w:start w:val="1"/>
      <w:numFmt w:val="bullet"/>
      <w:lvlText w:val=""/>
      <w:lvlJc w:val="left"/>
      <w:pPr>
        <w:tabs>
          <w:tab w:val="num" w:pos="3164"/>
        </w:tabs>
        <w:ind w:left="3164" w:hanging="360"/>
      </w:pPr>
      <w:rPr>
        <w:rFonts w:ascii="Symbol" w:hAnsi="Symbol" w:hint="default"/>
      </w:rPr>
    </w:lvl>
    <w:lvl w:ilvl="4" w:tplc="00030409" w:tentative="1">
      <w:start w:val="1"/>
      <w:numFmt w:val="bullet"/>
      <w:lvlText w:val="o"/>
      <w:lvlJc w:val="left"/>
      <w:pPr>
        <w:tabs>
          <w:tab w:val="num" w:pos="3884"/>
        </w:tabs>
        <w:ind w:left="3884" w:hanging="360"/>
      </w:pPr>
      <w:rPr>
        <w:rFonts w:ascii="Courier New" w:hAnsi="Courier New" w:hint="default"/>
      </w:rPr>
    </w:lvl>
    <w:lvl w:ilvl="5" w:tplc="00050409" w:tentative="1">
      <w:start w:val="1"/>
      <w:numFmt w:val="bullet"/>
      <w:lvlText w:val=""/>
      <w:lvlJc w:val="left"/>
      <w:pPr>
        <w:tabs>
          <w:tab w:val="num" w:pos="4604"/>
        </w:tabs>
        <w:ind w:left="4604" w:hanging="360"/>
      </w:pPr>
      <w:rPr>
        <w:rFonts w:ascii="Wingdings" w:hAnsi="Wingdings" w:hint="default"/>
      </w:rPr>
    </w:lvl>
    <w:lvl w:ilvl="6" w:tplc="00010409" w:tentative="1">
      <w:start w:val="1"/>
      <w:numFmt w:val="bullet"/>
      <w:lvlText w:val=""/>
      <w:lvlJc w:val="left"/>
      <w:pPr>
        <w:tabs>
          <w:tab w:val="num" w:pos="5324"/>
        </w:tabs>
        <w:ind w:left="5324" w:hanging="360"/>
      </w:pPr>
      <w:rPr>
        <w:rFonts w:ascii="Symbol" w:hAnsi="Symbol" w:hint="default"/>
      </w:rPr>
    </w:lvl>
    <w:lvl w:ilvl="7" w:tplc="00030409" w:tentative="1">
      <w:start w:val="1"/>
      <w:numFmt w:val="bullet"/>
      <w:lvlText w:val="o"/>
      <w:lvlJc w:val="left"/>
      <w:pPr>
        <w:tabs>
          <w:tab w:val="num" w:pos="6044"/>
        </w:tabs>
        <w:ind w:left="6044" w:hanging="360"/>
      </w:pPr>
      <w:rPr>
        <w:rFonts w:ascii="Courier New" w:hAnsi="Courier New" w:hint="default"/>
      </w:rPr>
    </w:lvl>
    <w:lvl w:ilvl="8" w:tplc="00050409" w:tentative="1">
      <w:start w:val="1"/>
      <w:numFmt w:val="bullet"/>
      <w:lvlText w:val=""/>
      <w:lvlJc w:val="left"/>
      <w:pPr>
        <w:tabs>
          <w:tab w:val="num" w:pos="6764"/>
        </w:tabs>
        <w:ind w:left="6764" w:hanging="360"/>
      </w:pPr>
      <w:rPr>
        <w:rFonts w:ascii="Wingdings" w:hAnsi="Wingdings" w:hint="default"/>
      </w:rPr>
    </w:lvl>
  </w:abstractNum>
  <w:abstractNum w:abstractNumId="42">
    <w:nsid w:val="63A45024"/>
    <w:multiLevelType w:val="hybridMultilevel"/>
    <w:tmpl w:val="7EBA3A14"/>
    <w:lvl w:ilvl="0" w:tplc="18A4C364">
      <w:numFmt w:val="bullet"/>
      <w:lvlText w:val="-"/>
      <w:lvlJc w:val="left"/>
      <w:pPr>
        <w:tabs>
          <w:tab w:val="num" w:pos="337"/>
        </w:tabs>
        <w:ind w:left="337"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3">
    <w:nsid w:val="64E60CCD"/>
    <w:multiLevelType w:val="hybridMultilevel"/>
    <w:tmpl w:val="7908B402"/>
    <w:lvl w:ilvl="0" w:tplc="00010409">
      <w:start w:val="1"/>
      <w:numFmt w:val="bullet"/>
      <w:lvlText w:val="-"/>
      <w:lvlJc w:val="left"/>
      <w:pPr>
        <w:tabs>
          <w:tab w:val="num" w:pos="720"/>
        </w:tabs>
        <w:ind w:left="720" w:hanging="360"/>
      </w:pPr>
      <w:rPr>
        <w:rFonts w:ascii="Times New Roman" w:hAnsi="Times New Roman" w:hint="default"/>
      </w:rPr>
    </w:lvl>
    <w:lvl w:ilvl="1" w:tplc="08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4">
    <w:nsid w:val="6E882588"/>
    <w:multiLevelType w:val="hybridMultilevel"/>
    <w:tmpl w:val="3D1E0586"/>
    <w:lvl w:ilvl="0" w:tplc="00010409">
      <w:start w:val="1"/>
      <w:numFmt w:val="bullet"/>
      <w:lvlText w:val="-"/>
      <w:lvlJc w:val="left"/>
      <w:pPr>
        <w:tabs>
          <w:tab w:val="num" w:pos="720"/>
        </w:tabs>
        <w:ind w:left="720" w:hanging="360"/>
      </w:pPr>
      <w:rPr>
        <w:rFonts w:ascii="Helvetica" w:hAnsi="Helvetica"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45">
    <w:nsid w:val="71E47ADE"/>
    <w:multiLevelType w:val="hybridMultilevel"/>
    <w:tmpl w:val="F18887FE"/>
    <w:lvl w:ilvl="0" w:tplc="9C588360">
      <w:start w:val="1"/>
      <w:numFmt w:val="decimal"/>
      <w:lvlText w:val="%1."/>
      <w:lvlJc w:val="left"/>
      <w:pPr>
        <w:tabs>
          <w:tab w:val="num" w:pos="565"/>
        </w:tabs>
        <w:ind w:left="208" w:firstLine="360"/>
      </w:pPr>
      <w:rPr>
        <w:rFonts w:hint="default"/>
        <w:color w:val="auto"/>
        <w:lang w:val="fr-FR"/>
      </w:rPr>
    </w:lvl>
    <w:lvl w:ilvl="1" w:tplc="18A4C364">
      <w:numFmt w:val="bullet"/>
      <w:lvlText w:val="-"/>
      <w:lvlJc w:val="left"/>
      <w:pPr>
        <w:tabs>
          <w:tab w:val="num" w:pos="1440"/>
        </w:tabs>
        <w:ind w:left="1440" w:hanging="360"/>
      </w:pPr>
      <w:rPr>
        <w:rFonts w:ascii="Times New Roman" w:eastAsia="Times New Roman" w:hAnsi="Times New Roman" w:cs="Times New Roman" w:hint="default"/>
        <w:lang w:val="ru-RU"/>
      </w:rPr>
    </w:lvl>
    <w:lvl w:ilvl="2" w:tplc="582AC1CE">
      <w:start w:val="1"/>
      <w:numFmt w:val="decimal"/>
      <w:lvlText w:val="%3."/>
      <w:lvlJc w:val="left"/>
      <w:pPr>
        <w:tabs>
          <w:tab w:val="num" w:pos="2340"/>
        </w:tabs>
        <w:ind w:left="2340" w:hanging="360"/>
      </w:pPr>
      <w:rPr>
        <w:rFonts w:hint="default"/>
        <w:color w:val="auto"/>
        <w:lang w:val="ru-RU"/>
      </w:rPr>
    </w:lvl>
    <w:lvl w:ilvl="3" w:tplc="18A4C364">
      <w:numFmt w:val="bullet"/>
      <w:lvlText w:val="-"/>
      <w:lvlJc w:val="left"/>
      <w:pPr>
        <w:tabs>
          <w:tab w:val="num" w:pos="2880"/>
        </w:tabs>
        <w:ind w:left="2880" w:hanging="360"/>
      </w:pPr>
      <w:rPr>
        <w:rFonts w:ascii="Times New Roman" w:eastAsia="Times New Roman" w:hAnsi="Times New Roman" w:cs="Times New Roman" w:hint="default"/>
        <w:color w:val="auto"/>
        <w:lang w:val="ru-RU"/>
      </w:r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6">
    <w:nsid w:val="72353CB4"/>
    <w:multiLevelType w:val="hybridMultilevel"/>
    <w:tmpl w:val="2EACFFBC"/>
    <w:lvl w:ilvl="0" w:tplc="00010409">
      <w:start w:val="1"/>
      <w:numFmt w:val="bullet"/>
      <w:lvlText w:val="-"/>
      <w:lvlJc w:val="left"/>
      <w:pPr>
        <w:tabs>
          <w:tab w:val="num" w:pos="1470"/>
        </w:tabs>
        <w:ind w:left="1470" w:hanging="360"/>
      </w:pPr>
      <w:rPr>
        <w:rFonts w:ascii="Times New Roman" w:hAnsi="Times New Roman" w:hint="default"/>
      </w:rPr>
    </w:lvl>
    <w:lvl w:ilvl="1" w:tplc="08090003" w:tentative="1">
      <w:start w:val="1"/>
      <w:numFmt w:val="bullet"/>
      <w:lvlText w:val="o"/>
      <w:lvlJc w:val="left"/>
      <w:pPr>
        <w:tabs>
          <w:tab w:val="num" w:pos="2190"/>
        </w:tabs>
        <w:ind w:left="2190" w:hanging="360"/>
      </w:pPr>
      <w:rPr>
        <w:rFonts w:ascii="Courier New" w:hAnsi="Courier New" w:cs="Arial" w:hint="default"/>
      </w:rPr>
    </w:lvl>
    <w:lvl w:ilvl="2" w:tplc="08090005" w:tentative="1">
      <w:start w:val="1"/>
      <w:numFmt w:val="bullet"/>
      <w:lvlText w:val=""/>
      <w:lvlJc w:val="left"/>
      <w:pPr>
        <w:tabs>
          <w:tab w:val="num" w:pos="2910"/>
        </w:tabs>
        <w:ind w:left="2910" w:hanging="360"/>
      </w:pPr>
      <w:rPr>
        <w:rFonts w:ascii="Wingdings" w:hAnsi="Wingdings" w:hint="default"/>
      </w:rPr>
    </w:lvl>
    <w:lvl w:ilvl="3" w:tplc="08090001" w:tentative="1">
      <w:start w:val="1"/>
      <w:numFmt w:val="bullet"/>
      <w:lvlText w:val=""/>
      <w:lvlJc w:val="left"/>
      <w:pPr>
        <w:tabs>
          <w:tab w:val="num" w:pos="3630"/>
        </w:tabs>
        <w:ind w:left="3630" w:hanging="360"/>
      </w:pPr>
      <w:rPr>
        <w:rFonts w:ascii="Symbol" w:hAnsi="Symbol" w:hint="default"/>
      </w:rPr>
    </w:lvl>
    <w:lvl w:ilvl="4" w:tplc="08090003" w:tentative="1">
      <w:start w:val="1"/>
      <w:numFmt w:val="bullet"/>
      <w:lvlText w:val="o"/>
      <w:lvlJc w:val="left"/>
      <w:pPr>
        <w:tabs>
          <w:tab w:val="num" w:pos="4350"/>
        </w:tabs>
        <w:ind w:left="4350" w:hanging="360"/>
      </w:pPr>
      <w:rPr>
        <w:rFonts w:ascii="Courier New" w:hAnsi="Courier New" w:cs="Arial" w:hint="default"/>
      </w:rPr>
    </w:lvl>
    <w:lvl w:ilvl="5" w:tplc="08090005" w:tentative="1">
      <w:start w:val="1"/>
      <w:numFmt w:val="bullet"/>
      <w:lvlText w:val=""/>
      <w:lvlJc w:val="left"/>
      <w:pPr>
        <w:tabs>
          <w:tab w:val="num" w:pos="5070"/>
        </w:tabs>
        <w:ind w:left="5070" w:hanging="360"/>
      </w:pPr>
      <w:rPr>
        <w:rFonts w:ascii="Wingdings" w:hAnsi="Wingdings" w:hint="default"/>
      </w:rPr>
    </w:lvl>
    <w:lvl w:ilvl="6" w:tplc="08090001" w:tentative="1">
      <w:start w:val="1"/>
      <w:numFmt w:val="bullet"/>
      <w:lvlText w:val=""/>
      <w:lvlJc w:val="left"/>
      <w:pPr>
        <w:tabs>
          <w:tab w:val="num" w:pos="5790"/>
        </w:tabs>
        <w:ind w:left="5790" w:hanging="360"/>
      </w:pPr>
      <w:rPr>
        <w:rFonts w:ascii="Symbol" w:hAnsi="Symbol" w:hint="default"/>
      </w:rPr>
    </w:lvl>
    <w:lvl w:ilvl="7" w:tplc="08090003" w:tentative="1">
      <w:start w:val="1"/>
      <w:numFmt w:val="bullet"/>
      <w:lvlText w:val="o"/>
      <w:lvlJc w:val="left"/>
      <w:pPr>
        <w:tabs>
          <w:tab w:val="num" w:pos="6510"/>
        </w:tabs>
        <w:ind w:left="6510" w:hanging="360"/>
      </w:pPr>
      <w:rPr>
        <w:rFonts w:ascii="Courier New" w:hAnsi="Courier New" w:cs="Arial" w:hint="default"/>
      </w:rPr>
    </w:lvl>
    <w:lvl w:ilvl="8" w:tplc="08090005" w:tentative="1">
      <w:start w:val="1"/>
      <w:numFmt w:val="bullet"/>
      <w:lvlText w:val=""/>
      <w:lvlJc w:val="left"/>
      <w:pPr>
        <w:tabs>
          <w:tab w:val="num" w:pos="7230"/>
        </w:tabs>
        <w:ind w:left="7230" w:hanging="360"/>
      </w:pPr>
      <w:rPr>
        <w:rFonts w:ascii="Wingdings" w:hAnsi="Wingdings" w:hint="default"/>
      </w:rPr>
    </w:lvl>
  </w:abstractNum>
  <w:abstractNum w:abstractNumId="47">
    <w:nsid w:val="772773CD"/>
    <w:multiLevelType w:val="hybridMultilevel"/>
    <w:tmpl w:val="BA5CDB22"/>
    <w:lvl w:ilvl="0" w:tplc="00010409">
      <w:start w:val="1"/>
      <w:numFmt w:val="bullet"/>
      <w:lvlText w:val="-"/>
      <w:lvlJc w:val="left"/>
      <w:pPr>
        <w:tabs>
          <w:tab w:val="num" w:pos="720"/>
        </w:tabs>
        <w:ind w:left="720" w:hanging="360"/>
      </w:pPr>
      <w:rPr>
        <w:rFonts w:ascii="Helvetica" w:hAnsi="Helvetica"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48">
    <w:nsid w:val="79143DEE"/>
    <w:multiLevelType w:val="hybridMultilevel"/>
    <w:tmpl w:val="2FECE5CE"/>
    <w:lvl w:ilvl="0" w:tplc="18A4C364">
      <w:numFmt w:val="bullet"/>
      <w:lvlText w:val="-"/>
      <w:lvlJc w:val="left"/>
      <w:pPr>
        <w:tabs>
          <w:tab w:val="num" w:pos="337"/>
        </w:tabs>
        <w:ind w:left="337"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9">
    <w:nsid w:val="7AD20FFB"/>
    <w:multiLevelType w:val="hybridMultilevel"/>
    <w:tmpl w:val="50ECC9E0"/>
    <w:lvl w:ilvl="0" w:tplc="32C86D0E">
      <w:start w:val="2"/>
      <w:numFmt w:val="upperLetter"/>
      <w:lvlText w:val="%1."/>
      <w:lvlJc w:val="left"/>
      <w:pPr>
        <w:tabs>
          <w:tab w:val="num" w:pos="930"/>
        </w:tabs>
        <w:ind w:left="930" w:hanging="360"/>
      </w:pPr>
      <w:rPr>
        <w:rFonts w:hint="default"/>
      </w:rPr>
    </w:lvl>
    <w:lvl w:ilvl="1" w:tplc="0C0A0019" w:tentative="1">
      <w:start w:val="1"/>
      <w:numFmt w:val="lowerLetter"/>
      <w:lvlText w:val="%2."/>
      <w:lvlJc w:val="left"/>
      <w:pPr>
        <w:tabs>
          <w:tab w:val="num" w:pos="1650"/>
        </w:tabs>
        <w:ind w:left="1650" w:hanging="360"/>
      </w:pPr>
    </w:lvl>
    <w:lvl w:ilvl="2" w:tplc="0C0A001B" w:tentative="1">
      <w:start w:val="1"/>
      <w:numFmt w:val="lowerRoman"/>
      <w:lvlText w:val="%3."/>
      <w:lvlJc w:val="right"/>
      <w:pPr>
        <w:tabs>
          <w:tab w:val="num" w:pos="2370"/>
        </w:tabs>
        <w:ind w:left="2370" w:hanging="180"/>
      </w:pPr>
    </w:lvl>
    <w:lvl w:ilvl="3" w:tplc="0C0A000F" w:tentative="1">
      <w:start w:val="1"/>
      <w:numFmt w:val="decimal"/>
      <w:lvlText w:val="%4."/>
      <w:lvlJc w:val="left"/>
      <w:pPr>
        <w:tabs>
          <w:tab w:val="num" w:pos="3090"/>
        </w:tabs>
        <w:ind w:left="3090" w:hanging="360"/>
      </w:pPr>
    </w:lvl>
    <w:lvl w:ilvl="4" w:tplc="0C0A0019" w:tentative="1">
      <w:start w:val="1"/>
      <w:numFmt w:val="lowerLetter"/>
      <w:lvlText w:val="%5."/>
      <w:lvlJc w:val="left"/>
      <w:pPr>
        <w:tabs>
          <w:tab w:val="num" w:pos="3810"/>
        </w:tabs>
        <w:ind w:left="3810" w:hanging="360"/>
      </w:pPr>
    </w:lvl>
    <w:lvl w:ilvl="5" w:tplc="0C0A001B" w:tentative="1">
      <w:start w:val="1"/>
      <w:numFmt w:val="lowerRoman"/>
      <w:lvlText w:val="%6."/>
      <w:lvlJc w:val="right"/>
      <w:pPr>
        <w:tabs>
          <w:tab w:val="num" w:pos="4530"/>
        </w:tabs>
        <w:ind w:left="4530" w:hanging="180"/>
      </w:pPr>
    </w:lvl>
    <w:lvl w:ilvl="6" w:tplc="0C0A000F" w:tentative="1">
      <w:start w:val="1"/>
      <w:numFmt w:val="decimal"/>
      <w:lvlText w:val="%7."/>
      <w:lvlJc w:val="left"/>
      <w:pPr>
        <w:tabs>
          <w:tab w:val="num" w:pos="5250"/>
        </w:tabs>
        <w:ind w:left="5250" w:hanging="360"/>
      </w:pPr>
    </w:lvl>
    <w:lvl w:ilvl="7" w:tplc="0C0A0019" w:tentative="1">
      <w:start w:val="1"/>
      <w:numFmt w:val="lowerLetter"/>
      <w:lvlText w:val="%8."/>
      <w:lvlJc w:val="left"/>
      <w:pPr>
        <w:tabs>
          <w:tab w:val="num" w:pos="5970"/>
        </w:tabs>
        <w:ind w:left="5970" w:hanging="360"/>
      </w:pPr>
    </w:lvl>
    <w:lvl w:ilvl="8" w:tplc="0C0A001B" w:tentative="1">
      <w:start w:val="1"/>
      <w:numFmt w:val="lowerRoman"/>
      <w:lvlText w:val="%9."/>
      <w:lvlJc w:val="right"/>
      <w:pPr>
        <w:tabs>
          <w:tab w:val="num" w:pos="6690"/>
        </w:tabs>
        <w:ind w:left="6690" w:hanging="180"/>
      </w:pPr>
    </w:lvl>
  </w:abstractNum>
  <w:abstractNum w:abstractNumId="50">
    <w:nsid w:val="7C6F0F45"/>
    <w:multiLevelType w:val="singleLevel"/>
    <w:tmpl w:val="19F2B256"/>
    <w:lvl w:ilvl="0">
      <w:start w:val="1"/>
      <w:numFmt w:val="bullet"/>
      <w:lvlText w:val="-"/>
      <w:lvlJc w:val="left"/>
      <w:pPr>
        <w:tabs>
          <w:tab w:val="num" w:pos="360"/>
        </w:tabs>
        <w:ind w:left="360" w:hanging="360"/>
      </w:pPr>
      <w:rPr>
        <w:rFonts w:hint="default"/>
      </w:rPr>
    </w:lvl>
  </w:abstractNum>
  <w:abstractNum w:abstractNumId="51">
    <w:nsid w:val="7FFB1D3C"/>
    <w:multiLevelType w:val="hybridMultilevel"/>
    <w:tmpl w:val="665E96EE"/>
    <w:lvl w:ilvl="0" w:tplc="04090001">
      <w:start w:val="1"/>
      <w:numFmt w:val="bullet"/>
      <w:lvlText w:val="-"/>
      <w:lvlJc w:val="left"/>
      <w:pPr>
        <w:tabs>
          <w:tab w:val="num" w:pos="720"/>
        </w:tabs>
        <w:ind w:left="720" w:hanging="360"/>
      </w:pPr>
      <w:rPr>
        <w:rFonts w:ascii="Helvetica" w:hAnsi="Helvetica" w:hint="default"/>
      </w:rPr>
    </w:lvl>
    <w:lvl w:ilvl="1" w:tplc="0C090003" w:tentative="1">
      <w:start w:val="1"/>
      <w:numFmt w:val="bullet"/>
      <w:lvlText w:val="o"/>
      <w:lvlJc w:val="left"/>
      <w:pPr>
        <w:tabs>
          <w:tab w:val="num" w:pos="1440"/>
        </w:tabs>
        <w:ind w:left="1440" w:hanging="360"/>
      </w:pPr>
      <w:rPr>
        <w:rFonts w:ascii="Courier New" w:hAnsi="Courier New" w:cs="Arial"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Arial"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Arial" w:hint="default"/>
      </w:rPr>
    </w:lvl>
    <w:lvl w:ilvl="8" w:tplc="0C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24"/>
  </w:num>
  <w:num w:numId="3">
    <w:abstractNumId w:val="12"/>
  </w:num>
  <w:num w:numId="4">
    <w:abstractNumId w:val="47"/>
  </w:num>
  <w:num w:numId="5">
    <w:abstractNumId w:val="45"/>
  </w:num>
  <w:num w:numId="6">
    <w:abstractNumId w:val="33"/>
  </w:num>
  <w:num w:numId="7">
    <w:abstractNumId w:val="6"/>
  </w:num>
  <w:num w:numId="8">
    <w:abstractNumId w:val="28"/>
  </w:num>
  <w:num w:numId="9">
    <w:abstractNumId w:val="30"/>
  </w:num>
  <w:num w:numId="10">
    <w:abstractNumId w:val="9"/>
  </w:num>
  <w:num w:numId="11">
    <w:abstractNumId w:val="21"/>
  </w:num>
  <w:num w:numId="12">
    <w:abstractNumId w:val="44"/>
  </w:num>
  <w:num w:numId="13">
    <w:abstractNumId w:val="39"/>
  </w:num>
  <w:num w:numId="14">
    <w:abstractNumId w:val="40"/>
  </w:num>
  <w:num w:numId="15">
    <w:abstractNumId w:val="41"/>
  </w:num>
  <w:num w:numId="16">
    <w:abstractNumId w:val="10"/>
  </w:num>
  <w:num w:numId="17">
    <w:abstractNumId w:val="5"/>
  </w:num>
  <w:num w:numId="18">
    <w:abstractNumId w:val="34"/>
  </w:num>
  <w:num w:numId="19">
    <w:abstractNumId w:val="0"/>
  </w:num>
  <w:num w:numId="20">
    <w:abstractNumId w:val="29"/>
  </w:num>
  <w:num w:numId="21">
    <w:abstractNumId w:val="23"/>
  </w:num>
  <w:num w:numId="22">
    <w:abstractNumId w:val="16"/>
  </w:num>
  <w:num w:numId="23">
    <w:abstractNumId w:val="31"/>
  </w:num>
  <w:num w:numId="24">
    <w:abstractNumId w:val="8"/>
  </w:num>
  <w:num w:numId="25">
    <w:abstractNumId w:val="46"/>
  </w:num>
  <w:num w:numId="26">
    <w:abstractNumId w:val="2"/>
  </w:num>
  <w:num w:numId="27">
    <w:abstractNumId w:val="38"/>
  </w:num>
  <w:num w:numId="28">
    <w:abstractNumId w:val="18"/>
  </w:num>
  <w:num w:numId="29">
    <w:abstractNumId w:val="43"/>
  </w:num>
  <w:num w:numId="30">
    <w:abstractNumId w:val="17"/>
  </w:num>
  <w:num w:numId="31">
    <w:abstractNumId w:val="32"/>
  </w:num>
  <w:num w:numId="32">
    <w:abstractNumId w:val="51"/>
  </w:num>
  <w:num w:numId="33">
    <w:abstractNumId w:val="3"/>
  </w:num>
  <w:num w:numId="34">
    <w:abstractNumId w:val="14"/>
  </w:num>
  <w:num w:numId="35">
    <w:abstractNumId w:val="7"/>
  </w:num>
  <w:num w:numId="36">
    <w:abstractNumId w:val="20"/>
  </w:num>
  <w:num w:numId="37">
    <w:abstractNumId w:val="11"/>
  </w:num>
  <w:num w:numId="38">
    <w:abstractNumId w:val="48"/>
  </w:num>
  <w:num w:numId="39">
    <w:abstractNumId w:val="13"/>
  </w:num>
  <w:num w:numId="40">
    <w:abstractNumId w:val="42"/>
  </w:num>
  <w:num w:numId="41">
    <w:abstractNumId w:val="22"/>
  </w:num>
  <w:num w:numId="42">
    <w:abstractNumId w:val="26"/>
  </w:num>
  <w:num w:numId="43">
    <w:abstractNumId w:val="37"/>
  </w:num>
  <w:num w:numId="44">
    <w:abstractNumId w:val="35"/>
  </w:num>
  <w:num w:numId="45">
    <w:abstractNumId w:val="36"/>
  </w:num>
  <w:num w:numId="46">
    <w:abstractNumId w:val="50"/>
  </w:num>
  <w:num w:numId="47">
    <w:abstractNumId w:val="25"/>
  </w:num>
  <w:num w:numId="48">
    <w:abstractNumId w:val="27"/>
  </w:num>
  <w:num w:numId="49">
    <w:abstractNumId w:val="19"/>
  </w:num>
  <w:num w:numId="50">
    <w:abstractNumId w:val="15"/>
  </w:num>
  <w:num w:numId="51">
    <w:abstractNumId w:val="49"/>
  </w:num>
  <w:num w:numId="52">
    <w:abstractNumId w:val="4"/>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6150C"/>
    <w:rsid w:val="00000485"/>
    <w:rsid w:val="000008C9"/>
    <w:rsid w:val="000010EE"/>
    <w:rsid w:val="00003033"/>
    <w:rsid w:val="000049D3"/>
    <w:rsid w:val="00006595"/>
    <w:rsid w:val="00006D84"/>
    <w:rsid w:val="000100E4"/>
    <w:rsid w:val="000102B3"/>
    <w:rsid w:val="0001047A"/>
    <w:rsid w:val="00011167"/>
    <w:rsid w:val="00012D2A"/>
    <w:rsid w:val="000136DC"/>
    <w:rsid w:val="000166E6"/>
    <w:rsid w:val="000167B7"/>
    <w:rsid w:val="000204B4"/>
    <w:rsid w:val="00020808"/>
    <w:rsid w:val="00021606"/>
    <w:rsid w:val="00025848"/>
    <w:rsid w:val="00027BA1"/>
    <w:rsid w:val="00031D3B"/>
    <w:rsid w:val="00033064"/>
    <w:rsid w:val="000334F0"/>
    <w:rsid w:val="00033A62"/>
    <w:rsid w:val="000345B9"/>
    <w:rsid w:val="00034895"/>
    <w:rsid w:val="000363E2"/>
    <w:rsid w:val="000365D4"/>
    <w:rsid w:val="000366BF"/>
    <w:rsid w:val="00036EF8"/>
    <w:rsid w:val="00037D68"/>
    <w:rsid w:val="0004083F"/>
    <w:rsid w:val="00041FCA"/>
    <w:rsid w:val="00042FA5"/>
    <w:rsid w:val="00043111"/>
    <w:rsid w:val="00043B2A"/>
    <w:rsid w:val="0004478F"/>
    <w:rsid w:val="00046827"/>
    <w:rsid w:val="00046DCA"/>
    <w:rsid w:val="000474A2"/>
    <w:rsid w:val="00047B68"/>
    <w:rsid w:val="000523B3"/>
    <w:rsid w:val="00052821"/>
    <w:rsid w:val="00052B93"/>
    <w:rsid w:val="000553A6"/>
    <w:rsid w:val="00056204"/>
    <w:rsid w:val="0005671B"/>
    <w:rsid w:val="00056790"/>
    <w:rsid w:val="0005757E"/>
    <w:rsid w:val="0005761E"/>
    <w:rsid w:val="00060087"/>
    <w:rsid w:val="0006165B"/>
    <w:rsid w:val="000619D6"/>
    <w:rsid w:val="00063D86"/>
    <w:rsid w:val="0006488E"/>
    <w:rsid w:val="00064E09"/>
    <w:rsid w:val="000664B6"/>
    <w:rsid w:val="00066947"/>
    <w:rsid w:val="00071F52"/>
    <w:rsid w:val="00074ECE"/>
    <w:rsid w:val="00076907"/>
    <w:rsid w:val="0007769E"/>
    <w:rsid w:val="000801C4"/>
    <w:rsid w:val="00080C36"/>
    <w:rsid w:val="00080CD6"/>
    <w:rsid w:val="0008104B"/>
    <w:rsid w:val="0008178B"/>
    <w:rsid w:val="000820C6"/>
    <w:rsid w:val="000826D3"/>
    <w:rsid w:val="000830A6"/>
    <w:rsid w:val="00083643"/>
    <w:rsid w:val="0008384A"/>
    <w:rsid w:val="000847CB"/>
    <w:rsid w:val="00085AAF"/>
    <w:rsid w:val="00085AF4"/>
    <w:rsid w:val="00086209"/>
    <w:rsid w:val="0008630F"/>
    <w:rsid w:val="0008652E"/>
    <w:rsid w:val="000905E5"/>
    <w:rsid w:val="000909FA"/>
    <w:rsid w:val="0009154E"/>
    <w:rsid w:val="0009257A"/>
    <w:rsid w:val="00092AC1"/>
    <w:rsid w:val="00093256"/>
    <w:rsid w:val="00093581"/>
    <w:rsid w:val="00094EE7"/>
    <w:rsid w:val="00097CF9"/>
    <w:rsid w:val="000A02B5"/>
    <w:rsid w:val="000A10A4"/>
    <w:rsid w:val="000A17E6"/>
    <w:rsid w:val="000A27A7"/>
    <w:rsid w:val="000A39DD"/>
    <w:rsid w:val="000A3FDA"/>
    <w:rsid w:val="000A40D1"/>
    <w:rsid w:val="000A483E"/>
    <w:rsid w:val="000A55B5"/>
    <w:rsid w:val="000A6702"/>
    <w:rsid w:val="000A6F68"/>
    <w:rsid w:val="000A7269"/>
    <w:rsid w:val="000A764A"/>
    <w:rsid w:val="000A793A"/>
    <w:rsid w:val="000B00A9"/>
    <w:rsid w:val="000B00EA"/>
    <w:rsid w:val="000B04AB"/>
    <w:rsid w:val="000B29E7"/>
    <w:rsid w:val="000B36F5"/>
    <w:rsid w:val="000B6173"/>
    <w:rsid w:val="000B64FA"/>
    <w:rsid w:val="000C0697"/>
    <w:rsid w:val="000C197F"/>
    <w:rsid w:val="000C2505"/>
    <w:rsid w:val="000C38A8"/>
    <w:rsid w:val="000C4923"/>
    <w:rsid w:val="000C4AA4"/>
    <w:rsid w:val="000C7206"/>
    <w:rsid w:val="000C7E6A"/>
    <w:rsid w:val="000D0982"/>
    <w:rsid w:val="000D11CB"/>
    <w:rsid w:val="000D144C"/>
    <w:rsid w:val="000D2277"/>
    <w:rsid w:val="000D2414"/>
    <w:rsid w:val="000D322A"/>
    <w:rsid w:val="000D366F"/>
    <w:rsid w:val="000D44A6"/>
    <w:rsid w:val="000D59B5"/>
    <w:rsid w:val="000D670D"/>
    <w:rsid w:val="000D758E"/>
    <w:rsid w:val="000E0AB7"/>
    <w:rsid w:val="000E1050"/>
    <w:rsid w:val="000E250A"/>
    <w:rsid w:val="000E2770"/>
    <w:rsid w:val="000E31BF"/>
    <w:rsid w:val="000E456C"/>
    <w:rsid w:val="000E60A4"/>
    <w:rsid w:val="000E6F0F"/>
    <w:rsid w:val="000E7EC4"/>
    <w:rsid w:val="000F0002"/>
    <w:rsid w:val="000F067A"/>
    <w:rsid w:val="000F2D21"/>
    <w:rsid w:val="000F2FF1"/>
    <w:rsid w:val="000F5716"/>
    <w:rsid w:val="000F6BC6"/>
    <w:rsid w:val="000F7C15"/>
    <w:rsid w:val="001001BA"/>
    <w:rsid w:val="001008CA"/>
    <w:rsid w:val="0010128E"/>
    <w:rsid w:val="00102AD8"/>
    <w:rsid w:val="001041D9"/>
    <w:rsid w:val="00104CE6"/>
    <w:rsid w:val="0010544B"/>
    <w:rsid w:val="00105D70"/>
    <w:rsid w:val="001064FE"/>
    <w:rsid w:val="001066E4"/>
    <w:rsid w:val="00107477"/>
    <w:rsid w:val="00107B81"/>
    <w:rsid w:val="00110219"/>
    <w:rsid w:val="00110E63"/>
    <w:rsid w:val="00111F1F"/>
    <w:rsid w:val="0011355C"/>
    <w:rsid w:val="00113A11"/>
    <w:rsid w:val="001143B8"/>
    <w:rsid w:val="00114686"/>
    <w:rsid w:val="00114985"/>
    <w:rsid w:val="00114AAD"/>
    <w:rsid w:val="001158A8"/>
    <w:rsid w:val="00115A53"/>
    <w:rsid w:val="00116081"/>
    <w:rsid w:val="0011664E"/>
    <w:rsid w:val="00116BDB"/>
    <w:rsid w:val="001175CE"/>
    <w:rsid w:val="00117FDE"/>
    <w:rsid w:val="00120824"/>
    <w:rsid w:val="0012224B"/>
    <w:rsid w:val="00122426"/>
    <w:rsid w:val="00122996"/>
    <w:rsid w:val="00122998"/>
    <w:rsid w:val="00122BBE"/>
    <w:rsid w:val="00123A9E"/>
    <w:rsid w:val="001259B0"/>
    <w:rsid w:val="00125E68"/>
    <w:rsid w:val="00126676"/>
    <w:rsid w:val="0013162B"/>
    <w:rsid w:val="00131D5B"/>
    <w:rsid w:val="00132BE9"/>
    <w:rsid w:val="0013398D"/>
    <w:rsid w:val="00133FA6"/>
    <w:rsid w:val="00134893"/>
    <w:rsid w:val="00136AF7"/>
    <w:rsid w:val="00136EA7"/>
    <w:rsid w:val="0013757D"/>
    <w:rsid w:val="001401DD"/>
    <w:rsid w:val="00141B5F"/>
    <w:rsid w:val="00141CAF"/>
    <w:rsid w:val="00145666"/>
    <w:rsid w:val="001458E4"/>
    <w:rsid w:val="001461F8"/>
    <w:rsid w:val="00146C2C"/>
    <w:rsid w:val="00146E43"/>
    <w:rsid w:val="00147DAE"/>
    <w:rsid w:val="00150C20"/>
    <w:rsid w:val="00150C54"/>
    <w:rsid w:val="00151A6F"/>
    <w:rsid w:val="00151EB0"/>
    <w:rsid w:val="00151ECA"/>
    <w:rsid w:val="00152075"/>
    <w:rsid w:val="00152423"/>
    <w:rsid w:val="00152CD7"/>
    <w:rsid w:val="00153AAA"/>
    <w:rsid w:val="0015426E"/>
    <w:rsid w:val="00154BD0"/>
    <w:rsid w:val="00154C0B"/>
    <w:rsid w:val="00154DA9"/>
    <w:rsid w:val="00156B2F"/>
    <w:rsid w:val="00157E24"/>
    <w:rsid w:val="00161F73"/>
    <w:rsid w:val="00162566"/>
    <w:rsid w:val="00162F5F"/>
    <w:rsid w:val="00164C6F"/>
    <w:rsid w:val="00165613"/>
    <w:rsid w:val="00165F84"/>
    <w:rsid w:val="001661D4"/>
    <w:rsid w:val="00166DC9"/>
    <w:rsid w:val="00167309"/>
    <w:rsid w:val="00172488"/>
    <w:rsid w:val="00173952"/>
    <w:rsid w:val="00174BFA"/>
    <w:rsid w:val="0017689E"/>
    <w:rsid w:val="00176CA2"/>
    <w:rsid w:val="001773CB"/>
    <w:rsid w:val="00177DAB"/>
    <w:rsid w:val="00180147"/>
    <w:rsid w:val="0018240D"/>
    <w:rsid w:val="00182B8B"/>
    <w:rsid w:val="00183922"/>
    <w:rsid w:val="00183B03"/>
    <w:rsid w:val="00183FB7"/>
    <w:rsid w:val="00184B9F"/>
    <w:rsid w:val="00184FA4"/>
    <w:rsid w:val="0018533E"/>
    <w:rsid w:val="001853D2"/>
    <w:rsid w:val="00186631"/>
    <w:rsid w:val="00190457"/>
    <w:rsid w:val="00191000"/>
    <w:rsid w:val="001917D2"/>
    <w:rsid w:val="00191DD4"/>
    <w:rsid w:val="00193927"/>
    <w:rsid w:val="00193F0B"/>
    <w:rsid w:val="001947C5"/>
    <w:rsid w:val="001955A0"/>
    <w:rsid w:val="00196720"/>
    <w:rsid w:val="00197A0A"/>
    <w:rsid w:val="00197AD2"/>
    <w:rsid w:val="001A1248"/>
    <w:rsid w:val="001A184A"/>
    <w:rsid w:val="001A195D"/>
    <w:rsid w:val="001A2CA6"/>
    <w:rsid w:val="001A3A86"/>
    <w:rsid w:val="001A3D83"/>
    <w:rsid w:val="001A66E7"/>
    <w:rsid w:val="001A6B3A"/>
    <w:rsid w:val="001B0196"/>
    <w:rsid w:val="001B0ED1"/>
    <w:rsid w:val="001B16A0"/>
    <w:rsid w:val="001B248D"/>
    <w:rsid w:val="001B30C7"/>
    <w:rsid w:val="001B318B"/>
    <w:rsid w:val="001B3B0C"/>
    <w:rsid w:val="001B481F"/>
    <w:rsid w:val="001B5917"/>
    <w:rsid w:val="001B648C"/>
    <w:rsid w:val="001B6CFB"/>
    <w:rsid w:val="001C0291"/>
    <w:rsid w:val="001C0BC9"/>
    <w:rsid w:val="001C1AD9"/>
    <w:rsid w:val="001C1F68"/>
    <w:rsid w:val="001C348E"/>
    <w:rsid w:val="001C4D70"/>
    <w:rsid w:val="001C6300"/>
    <w:rsid w:val="001C646E"/>
    <w:rsid w:val="001C7913"/>
    <w:rsid w:val="001D1B78"/>
    <w:rsid w:val="001D202E"/>
    <w:rsid w:val="001D3268"/>
    <w:rsid w:val="001D3F6C"/>
    <w:rsid w:val="001D40B7"/>
    <w:rsid w:val="001D4201"/>
    <w:rsid w:val="001D5D2E"/>
    <w:rsid w:val="001D5DAE"/>
    <w:rsid w:val="001E148C"/>
    <w:rsid w:val="001E1A1E"/>
    <w:rsid w:val="001E4BB0"/>
    <w:rsid w:val="001E4C03"/>
    <w:rsid w:val="001E5AC6"/>
    <w:rsid w:val="001E5ECB"/>
    <w:rsid w:val="001E66D2"/>
    <w:rsid w:val="001E7D2D"/>
    <w:rsid w:val="001F365C"/>
    <w:rsid w:val="001F3E56"/>
    <w:rsid w:val="001F4141"/>
    <w:rsid w:val="001F41BE"/>
    <w:rsid w:val="001F5122"/>
    <w:rsid w:val="001F55F4"/>
    <w:rsid w:val="001F674E"/>
    <w:rsid w:val="001F6DE8"/>
    <w:rsid w:val="001F7047"/>
    <w:rsid w:val="001F7E8B"/>
    <w:rsid w:val="00200A73"/>
    <w:rsid w:val="00201C81"/>
    <w:rsid w:val="00202D66"/>
    <w:rsid w:val="00203711"/>
    <w:rsid w:val="00204066"/>
    <w:rsid w:val="00205467"/>
    <w:rsid w:val="00205C79"/>
    <w:rsid w:val="002063AF"/>
    <w:rsid w:val="002071D2"/>
    <w:rsid w:val="00207899"/>
    <w:rsid w:val="002105DE"/>
    <w:rsid w:val="00210C40"/>
    <w:rsid w:val="00211AC9"/>
    <w:rsid w:val="00211B34"/>
    <w:rsid w:val="002129B2"/>
    <w:rsid w:val="00212BCE"/>
    <w:rsid w:val="00213A83"/>
    <w:rsid w:val="00213ABB"/>
    <w:rsid w:val="00213DBA"/>
    <w:rsid w:val="00214920"/>
    <w:rsid w:val="00215F67"/>
    <w:rsid w:val="00216F69"/>
    <w:rsid w:val="0021705F"/>
    <w:rsid w:val="002177FB"/>
    <w:rsid w:val="0022180B"/>
    <w:rsid w:val="00221881"/>
    <w:rsid w:val="002219C7"/>
    <w:rsid w:val="0022374E"/>
    <w:rsid w:val="002242A1"/>
    <w:rsid w:val="0022498C"/>
    <w:rsid w:val="00224E55"/>
    <w:rsid w:val="00225521"/>
    <w:rsid w:val="00225A89"/>
    <w:rsid w:val="00230432"/>
    <w:rsid w:val="002304A6"/>
    <w:rsid w:val="00231D3E"/>
    <w:rsid w:val="0023282E"/>
    <w:rsid w:val="002328C2"/>
    <w:rsid w:val="0023377F"/>
    <w:rsid w:val="00234866"/>
    <w:rsid w:val="00236BBA"/>
    <w:rsid w:val="00236DDA"/>
    <w:rsid w:val="002373AE"/>
    <w:rsid w:val="00237A16"/>
    <w:rsid w:val="002409A3"/>
    <w:rsid w:val="00241BB1"/>
    <w:rsid w:val="00241E65"/>
    <w:rsid w:val="00243E48"/>
    <w:rsid w:val="0024425E"/>
    <w:rsid w:val="002444BB"/>
    <w:rsid w:val="00244AC2"/>
    <w:rsid w:val="00244FE4"/>
    <w:rsid w:val="00251D0E"/>
    <w:rsid w:val="00252FF3"/>
    <w:rsid w:val="002533B9"/>
    <w:rsid w:val="00255454"/>
    <w:rsid w:val="00256A64"/>
    <w:rsid w:val="00256D31"/>
    <w:rsid w:val="0025729A"/>
    <w:rsid w:val="002573E1"/>
    <w:rsid w:val="00263A6F"/>
    <w:rsid w:val="00265762"/>
    <w:rsid w:val="00265856"/>
    <w:rsid w:val="002665E7"/>
    <w:rsid w:val="00266CDA"/>
    <w:rsid w:val="00267FF3"/>
    <w:rsid w:val="002705BB"/>
    <w:rsid w:val="00271377"/>
    <w:rsid w:val="00271DD3"/>
    <w:rsid w:val="00273B64"/>
    <w:rsid w:val="00273F4E"/>
    <w:rsid w:val="002750BF"/>
    <w:rsid w:val="00276522"/>
    <w:rsid w:val="00276A56"/>
    <w:rsid w:val="00282663"/>
    <w:rsid w:val="00282ED3"/>
    <w:rsid w:val="00283B53"/>
    <w:rsid w:val="00284B1A"/>
    <w:rsid w:val="00285907"/>
    <w:rsid w:val="00285A6A"/>
    <w:rsid w:val="002864D9"/>
    <w:rsid w:val="002865AE"/>
    <w:rsid w:val="002866D0"/>
    <w:rsid w:val="00286A15"/>
    <w:rsid w:val="00287C67"/>
    <w:rsid w:val="0029005A"/>
    <w:rsid w:val="00290211"/>
    <w:rsid w:val="002925A3"/>
    <w:rsid w:val="00293E7C"/>
    <w:rsid w:val="00294604"/>
    <w:rsid w:val="00296F02"/>
    <w:rsid w:val="002A0F61"/>
    <w:rsid w:val="002A1D9A"/>
    <w:rsid w:val="002A38E4"/>
    <w:rsid w:val="002A4294"/>
    <w:rsid w:val="002A4D81"/>
    <w:rsid w:val="002A569D"/>
    <w:rsid w:val="002A6396"/>
    <w:rsid w:val="002A71EA"/>
    <w:rsid w:val="002B04DF"/>
    <w:rsid w:val="002B0632"/>
    <w:rsid w:val="002B39E2"/>
    <w:rsid w:val="002B44CE"/>
    <w:rsid w:val="002B458F"/>
    <w:rsid w:val="002B4619"/>
    <w:rsid w:val="002B4E53"/>
    <w:rsid w:val="002B4FF5"/>
    <w:rsid w:val="002B53D6"/>
    <w:rsid w:val="002B6389"/>
    <w:rsid w:val="002B63F5"/>
    <w:rsid w:val="002C0205"/>
    <w:rsid w:val="002C1646"/>
    <w:rsid w:val="002C1890"/>
    <w:rsid w:val="002C1FDF"/>
    <w:rsid w:val="002C210E"/>
    <w:rsid w:val="002C21A2"/>
    <w:rsid w:val="002C509C"/>
    <w:rsid w:val="002C6A9C"/>
    <w:rsid w:val="002D0D18"/>
    <w:rsid w:val="002D392F"/>
    <w:rsid w:val="002D4088"/>
    <w:rsid w:val="002D43F8"/>
    <w:rsid w:val="002D4EE6"/>
    <w:rsid w:val="002D5D52"/>
    <w:rsid w:val="002D6540"/>
    <w:rsid w:val="002D776A"/>
    <w:rsid w:val="002E2ED4"/>
    <w:rsid w:val="002E4393"/>
    <w:rsid w:val="002E585B"/>
    <w:rsid w:val="002E6D24"/>
    <w:rsid w:val="002E6DED"/>
    <w:rsid w:val="002F02A3"/>
    <w:rsid w:val="002F0974"/>
    <w:rsid w:val="002F0FDD"/>
    <w:rsid w:val="002F267F"/>
    <w:rsid w:val="002F2858"/>
    <w:rsid w:val="002F28AF"/>
    <w:rsid w:val="002F2FFA"/>
    <w:rsid w:val="002F3265"/>
    <w:rsid w:val="002F331C"/>
    <w:rsid w:val="002F37B4"/>
    <w:rsid w:val="002F4367"/>
    <w:rsid w:val="002F7935"/>
    <w:rsid w:val="003028F8"/>
    <w:rsid w:val="00302F6A"/>
    <w:rsid w:val="00303287"/>
    <w:rsid w:val="00303B17"/>
    <w:rsid w:val="003050C3"/>
    <w:rsid w:val="00305105"/>
    <w:rsid w:val="0030696F"/>
    <w:rsid w:val="00307053"/>
    <w:rsid w:val="003073D5"/>
    <w:rsid w:val="00311BED"/>
    <w:rsid w:val="003120C0"/>
    <w:rsid w:val="003161F8"/>
    <w:rsid w:val="00316573"/>
    <w:rsid w:val="003167A8"/>
    <w:rsid w:val="003169A0"/>
    <w:rsid w:val="0031755D"/>
    <w:rsid w:val="003209A4"/>
    <w:rsid w:val="0032101D"/>
    <w:rsid w:val="00321270"/>
    <w:rsid w:val="00323891"/>
    <w:rsid w:val="00323934"/>
    <w:rsid w:val="0032534C"/>
    <w:rsid w:val="003258B8"/>
    <w:rsid w:val="00325AC5"/>
    <w:rsid w:val="00327ED6"/>
    <w:rsid w:val="00332B84"/>
    <w:rsid w:val="003334F7"/>
    <w:rsid w:val="0033382B"/>
    <w:rsid w:val="00333E64"/>
    <w:rsid w:val="00334C21"/>
    <w:rsid w:val="0033542B"/>
    <w:rsid w:val="003359EC"/>
    <w:rsid w:val="00337241"/>
    <w:rsid w:val="003417F6"/>
    <w:rsid w:val="003427D1"/>
    <w:rsid w:val="00342E6E"/>
    <w:rsid w:val="00343197"/>
    <w:rsid w:val="003434E9"/>
    <w:rsid w:val="003434EB"/>
    <w:rsid w:val="00343A23"/>
    <w:rsid w:val="003440E0"/>
    <w:rsid w:val="00345424"/>
    <w:rsid w:val="00345FDE"/>
    <w:rsid w:val="0034689A"/>
    <w:rsid w:val="00347A7D"/>
    <w:rsid w:val="00350091"/>
    <w:rsid w:val="0035121D"/>
    <w:rsid w:val="00354572"/>
    <w:rsid w:val="00354672"/>
    <w:rsid w:val="003559F4"/>
    <w:rsid w:val="00357BBA"/>
    <w:rsid w:val="00357ED4"/>
    <w:rsid w:val="00360046"/>
    <w:rsid w:val="00361E46"/>
    <w:rsid w:val="00362313"/>
    <w:rsid w:val="003627C4"/>
    <w:rsid w:val="003632F5"/>
    <w:rsid w:val="00364DAD"/>
    <w:rsid w:val="00367D9B"/>
    <w:rsid w:val="003707B2"/>
    <w:rsid w:val="00371CED"/>
    <w:rsid w:val="00373C56"/>
    <w:rsid w:val="00373F3A"/>
    <w:rsid w:val="003766D9"/>
    <w:rsid w:val="00376710"/>
    <w:rsid w:val="00376B1D"/>
    <w:rsid w:val="00377BB0"/>
    <w:rsid w:val="003804E4"/>
    <w:rsid w:val="00380B6D"/>
    <w:rsid w:val="00380DDA"/>
    <w:rsid w:val="003812F2"/>
    <w:rsid w:val="003813AA"/>
    <w:rsid w:val="00381FA7"/>
    <w:rsid w:val="00382F43"/>
    <w:rsid w:val="003831EB"/>
    <w:rsid w:val="00383C98"/>
    <w:rsid w:val="003842E5"/>
    <w:rsid w:val="0038632A"/>
    <w:rsid w:val="00386CE9"/>
    <w:rsid w:val="003900F4"/>
    <w:rsid w:val="00391DF5"/>
    <w:rsid w:val="00392792"/>
    <w:rsid w:val="00392F5E"/>
    <w:rsid w:val="00392F67"/>
    <w:rsid w:val="003940EA"/>
    <w:rsid w:val="00394124"/>
    <w:rsid w:val="00394E0F"/>
    <w:rsid w:val="00395262"/>
    <w:rsid w:val="003969C6"/>
    <w:rsid w:val="00396A98"/>
    <w:rsid w:val="003978A1"/>
    <w:rsid w:val="003A013B"/>
    <w:rsid w:val="003A0655"/>
    <w:rsid w:val="003A145A"/>
    <w:rsid w:val="003A19CD"/>
    <w:rsid w:val="003A266A"/>
    <w:rsid w:val="003A2FDB"/>
    <w:rsid w:val="003A3F77"/>
    <w:rsid w:val="003A4146"/>
    <w:rsid w:val="003A52F4"/>
    <w:rsid w:val="003A5D72"/>
    <w:rsid w:val="003B1D8C"/>
    <w:rsid w:val="003B2681"/>
    <w:rsid w:val="003B2FE6"/>
    <w:rsid w:val="003B65F9"/>
    <w:rsid w:val="003C07AF"/>
    <w:rsid w:val="003C0FA7"/>
    <w:rsid w:val="003C1447"/>
    <w:rsid w:val="003C3767"/>
    <w:rsid w:val="003C3B44"/>
    <w:rsid w:val="003C5DA3"/>
    <w:rsid w:val="003C5F22"/>
    <w:rsid w:val="003C6720"/>
    <w:rsid w:val="003D0BE2"/>
    <w:rsid w:val="003D15CC"/>
    <w:rsid w:val="003D1979"/>
    <w:rsid w:val="003D1B28"/>
    <w:rsid w:val="003D2298"/>
    <w:rsid w:val="003D4930"/>
    <w:rsid w:val="003D52B1"/>
    <w:rsid w:val="003D5AA6"/>
    <w:rsid w:val="003D5B50"/>
    <w:rsid w:val="003D7749"/>
    <w:rsid w:val="003E071B"/>
    <w:rsid w:val="003E12C7"/>
    <w:rsid w:val="003E2312"/>
    <w:rsid w:val="003E2894"/>
    <w:rsid w:val="003E2F4B"/>
    <w:rsid w:val="003E53DC"/>
    <w:rsid w:val="003E5AF7"/>
    <w:rsid w:val="003E5D48"/>
    <w:rsid w:val="003E6387"/>
    <w:rsid w:val="003F0566"/>
    <w:rsid w:val="003F09B5"/>
    <w:rsid w:val="003F2616"/>
    <w:rsid w:val="003F4069"/>
    <w:rsid w:val="003F68B2"/>
    <w:rsid w:val="00400FE1"/>
    <w:rsid w:val="0040117D"/>
    <w:rsid w:val="00401D90"/>
    <w:rsid w:val="00402273"/>
    <w:rsid w:val="00405766"/>
    <w:rsid w:val="00405B9B"/>
    <w:rsid w:val="0040689D"/>
    <w:rsid w:val="00407630"/>
    <w:rsid w:val="004101A0"/>
    <w:rsid w:val="00411550"/>
    <w:rsid w:val="00412215"/>
    <w:rsid w:val="00414042"/>
    <w:rsid w:val="00414353"/>
    <w:rsid w:val="00415C54"/>
    <w:rsid w:val="004163DE"/>
    <w:rsid w:val="00416920"/>
    <w:rsid w:val="0041730C"/>
    <w:rsid w:val="00417F06"/>
    <w:rsid w:val="00421C2E"/>
    <w:rsid w:val="00422420"/>
    <w:rsid w:val="00422819"/>
    <w:rsid w:val="004230AE"/>
    <w:rsid w:val="00423653"/>
    <w:rsid w:val="0042731E"/>
    <w:rsid w:val="0042762F"/>
    <w:rsid w:val="004309AF"/>
    <w:rsid w:val="00431BC3"/>
    <w:rsid w:val="00432C59"/>
    <w:rsid w:val="00435129"/>
    <w:rsid w:val="00435751"/>
    <w:rsid w:val="0043712D"/>
    <w:rsid w:val="004405E0"/>
    <w:rsid w:val="004416E5"/>
    <w:rsid w:val="0044172D"/>
    <w:rsid w:val="00442D94"/>
    <w:rsid w:val="004439DF"/>
    <w:rsid w:val="00443D47"/>
    <w:rsid w:val="00445560"/>
    <w:rsid w:val="004455D1"/>
    <w:rsid w:val="004467A1"/>
    <w:rsid w:val="004476CD"/>
    <w:rsid w:val="004539D5"/>
    <w:rsid w:val="00453D1D"/>
    <w:rsid w:val="004547C2"/>
    <w:rsid w:val="004552A7"/>
    <w:rsid w:val="00456DE4"/>
    <w:rsid w:val="004570DC"/>
    <w:rsid w:val="00457705"/>
    <w:rsid w:val="00457876"/>
    <w:rsid w:val="004606A3"/>
    <w:rsid w:val="00460AB0"/>
    <w:rsid w:val="00462E75"/>
    <w:rsid w:val="00463FF7"/>
    <w:rsid w:val="00464302"/>
    <w:rsid w:val="00464BAA"/>
    <w:rsid w:val="0046556D"/>
    <w:rsid w:val="0046567B"/>
    <w:rsid w:val="00465DE3"/>
    <w:rsid w:val="004669E8"/>
    <w:rsid w:val="00467236"/>
    <w:rsid w:val="004727E6"/>
    <w:rsid w:val="00472DAD"/>
    <w:rsid w:val="004739AC"/>
    <w:rsid w:val="0047572D"/>
    <w:rsid w:val="0047598E"/>
    <w:rsid w:val="004759F7"/>
    <w:rsid w:val="00475BA6"/>
    <w:rsid w:val="004766EE"/>
    <w:rsid w:val="00476C99"/>
    <w:rsid w:val="0047716E"/>
    <w:rsid w:val="00480479"/>
    <w:rsid w:val="00481092"/>
    <w:rsid w:val="00481250"/>
    <w:rsid w:val="00482014"/>
    <w:rsid w:val="004825DA"/>
    <w:rsid w:val="00482ECC"/>
    <w:rsid w:val="00483AE6"/>
    <w:rsid w:val="00484A58"/>
    <w:rsid w:val="00485835"/>
    <w:rsid w:val="0048650A"/>
    <w:rsid w:val="0049022C"/>
    <w:rsid w:val="004905C9"/>
    <w:rsid w:val="00491203"/>
    <w:rsid w:val="00491F52"/>
    <w:rsid w:val="004925A6"/>
    <w:rsid w:val="00494041"/>
    <w:rsid w:val="00494EFD"/>
    <w:rsid w:val="0049577B"/>
    <w:rsid w:val="00495DC2"/>
    <w:rsid w:val="0049615F"/>
    <w:rsid w:val="00496741"/>
    <w:rsid w:val="00497BB9"/>
    <w:rsid w:val="004A0C70"/>
    <w:rsid w:val="004A0ECD"/>
    <w:rsid w:val="004A183B"/>
    <w:rsid w:val="004A464A"/>
    <w:rsid w:val="004A4D92"/>
    <w:rsid w:val="004A636F"/>
    <w:rsid w:val="004A68D6"/>
    <w:rsid w:val="004A6C71"/>
    <w:rsid w:val="004A7CEA"/>
    <w:rsid w:val="004B22A2"/>
    <w:rsid w:val="004B2687"/>
    <w:rsid w:val="004B38A5"/>
    <w:rsid w:val="004B39FA"/>
    <w:rsid w:val="004B4189"/>
    <w:rsid w:val="004B4BD7"/>
    <w:rsid w:val="004B5ECF"/>
    <w:rsid w:val="004B758B"/>
    <w:rsid w:val="004C0CE6"/>
    <w:rsid w:val="004C2241"/>
    <w:rsid w:val="004C3903"/>
    <w:rsid w:val="004C41FD"/>
    <w:rsid w:val="004C428C"/>
    <w:rsid w:val="004D046E"/>
    <w:rsid w:val="004D0D5E"/>
    <w:rsid w:val="004D0D9B"/>
    <w:rsid w:val="004D1CD9"/>
    <w:rsid w:val="004D274F"/>
    <w:rsid w:val="004D3243"/>
    <w:rsid w:val="004D5295"/>
    <w:rsid w:val="004D5EE5"/>
    <w:rsid w:val="004D702D"/>
    <w:rsid w:val="004D7303"/>
    <w:rsid w:val="004D7FF0"/>
    <w:rsid w:val="004E1EBA"/>
    <w:rsid w:val="004E29E3"/>
    <w:rsid w:val="004E2BDE"/>
    <w:rsid w:val="004E47DC"/>
    <w:rsid w:val="004E4AD5"/>
    <w:rsid w:val="004E4D9B"/>
    <w:rsid w:val="004E57EC"/>
    <w:rsid w:val="004E5A9B"/>
    <w:rsid w:val="004E5B9D"/>
    <w:rsid w:val="004E7671"/>
    <w:rsid w:val="004F1B79"/>
    <w:rsid w:val="004F2261"/>
    <w:rsid w:val="004F2DA0"/>
    <w:rsid w:val="004F3275"/>
    <w:rsid w:val="004F42DE"/>
    <w:rsid w:val="004F48FD"/>
    <w:rsid w:val="004F50BF"/>
    <w:rsid w:val="004F54D7"/>
    <w:rsid w:val="004F575A"/>
    <w:rsid w:val="004F617D"/>
    <w:rsid w:val="004F68DD"/>
    <w:rsid w:val="004F6CDC"/>
    <w:rsid w:val="004F75E8"/>
    <w:rsid w:val="004F7CD8"/>
    <w:rsid w:val="00500609"/>
    <w:rsid w:val="00500729"/>
    <w:rsid w:val="00500B77"/>
    <w:rsid w:val="005024E3"/>
    <w:rsid w:val="005025EE"/>
    <w:rsid w:val="005034A3"/>
    <w:rsid w:val="005037B1"/>
    <w:rsid w:val="00503E34"/>
    <w:rsid w:val="0050466D"/>
    <w:rsid w:val="005059E7"/>
    <w:rsid w:val="00505F4A"/>
    <w:rsid w:val="005067FD"/>
    <w:rsid w:val="00507A64"/>
    <w:rsid w:val="00507C83"/>
    <w:rsid w:val="005111A5"/>
    <w:rsid w:val="0051135D"/>
    <w:rsid w:val="00511600"/>
    <w:rsid w:val="00513316"/>
    <w:rsid w:val="0051445A"/>
    <w:rsid w:val="00515F7E"/>
    <w:rsid w:val="0051643F"/>
    <w:rsid w:val="00516777"/>
    <w:rsid w:val="005170A5"/>
    <w:rsid w:val="0051714A"/>
    <w:rsid w:val="005172BC"/>
    <w:rsid w:val="0051736E"/>
    <w:rsid w:val="00521C01"/>
    <w:rsid w:val="0052307F"/>
    <w:rsid w:val="00523426"/>
    <w:rsid w:val="00523B1D"/>
    <w:rsid w:val="005250C4"/>
    <w:rsid w:val="00526391"/>
    <w:rsid w:val="005265C9"/>
    <w:rsid w:val="005273F4"/>
    <w:rsid w:val="00527E45"/>
    <w:rsid w:val="00530383"/>
    <w:rsid w:val="005306C5"/>
    <w:rsid w:val="00530C55"/>
    <w:rsid w:val="005310DE"/>
    <w:rsid w:val="005322AC"/>
    <w:rsid w:val="00532979"/>
    <w:rsid w:val="00532C1D"/>
    <w:rsid w:val="00532CC5"/>
    <w:rsid w:val="005330D2"/>
    <w:rsid w:val="00534031"/>
    <w:rsid w:val="005362DD"/>
    <w:rsid w:val="0053632B"/>
    <w:rsid w:val="00537230"/>
    <w:rsid w:val="00537FAC"/>
    <w:rsid w:val="00540B59"/>
    <w:rsid w:val="00540CD0"/>
    <w:rsid w:val="00541428"/>
    <w:rsid w:val="0054184D"/>
    <w:rsid w:val="00542268"/>
    <w:rsid w:val="005429FB"/>
    <w:rsid w:val="00542C30"/>
    <w:rsid w:val="0054408E"/>
    <w:rsid w:val="00544C10"/>
    <w:rsid w:val="00546D41"/>
    <w:rsid w:val="005474F7"/>
    <w:rsid w:val="005512ED"/>
    <w:rsid w:val="00551F9D"/>
    <w:rsid w:val="00553A3E"/>
    <w:rsid w:val="00557D6E"/>
    <w:rsid w:val="0056077B"/>
    <w:rsid w:val="00561782"/>
    <w:rsid w:val="005625D3"/>
    <w:rsid w:val="00562992"/>
    <w:rsid w:val="005632B2"/>
    <w:rsid w:val="005639DE"/>
    <w:rsid w:val="00564BCF"/>
    <w:rsid w:val="005654FF"/>
    <w:rsid w:val="005658F1"/>
    <w:rsid w:val="00566B98"/>
    <w:rsid w:val="00567FB9"/>
    <w:rsid w:val="00571C49"/>
    <w:rsid w:val="00571D79"/>
    <w:rsid w:val="005733BB"/>
    <w:rsid w:val="00574075"/>
    <w:rsid w:val="005746CF"/>
    <w:rsid w:val="005748D5"/>
    <w:rsid w:val="005757F2"/>
    <w:rsid w:val="00575A9A"/>
    <w:rsid w:val="005777EC"/>
    <w:rsid w:val="00577C6B"/>
    <w:rsid w:val="00580798"/>
    <w:rsid w:val="005813F8"/>
    <w:rsid w:val="0058216B"/>
    <w:rsid w:val="00582488"/>
    <w:rsid w:val="00583D4D"/>
    <w:rsid w:val="00584F33"/>
    <w:rsid w:val="00585BC5"/>
    <w:rsid w:val="00585D59"/>
    <w:rsid w:val="00585DA3"/>
    <w:rsid w:val="0058693B"/>
    <w:rsid w:val="005876B1"/>
    <w:rsid w:val="005906CD"/>
    <w:rsid w:val="00591F18"/>
    <w:rsid w:val="0059332D"/>
    <w:rsid w:val="005952BC"/>
    <w:rsid w:val="00596607"/>
    <w:rsid w:val="005A1073"/>
    <w:rsid w:val="005A1757"/>
    <w:rsid w:val="005A1A8D"/>
    <w:rsid w:val="005A3556"/>
    <w:rsid w:val="005A35E5"/>
    <w:rsid w:val="005A6A9C"/>
    <w:rsid w:val="005A6F27"/>
    <w:rsid w:val="005B0766"/>
    <w:rsid w:val="005B095A"/>
    <w:rsid w:val="005B1209"/>
    <w:rsid w:val="005B133E"/>
    <w:rsid w:val="005B15EC"/>
    <w:rsid w:val="005B23D4"/>
    <w:rsid w:val="005B2F95"/>
    <w:rsid w:val="005B30DD"/>
    <w:rsid w:val="005B3FF5"/>
    <w:rsid w:val="005B4E22"/>
    <w:rsid w:val="005B55D9"/>
    <w:rsid w:val="005B5CCA"/>
    <w:rsid w:val="005B786B"/>
    <w:rsid w:val="005B7FA0"/>
    <w:rsid w:val="005C01D5"/>
    <w:rsid w:val="005C0BE1"/>
    <w:rsid w:val="005C0D89"/>
    <w:rsid w:val="005C1670"/>
    <w:rsid w:val="005C2127"/>
    <w:rsid w:val="005C2445"/>
    <w:rsid w:val="005C5285"/>
    <w:rsid w:val="005C5CE1"/>
    <w:rsid w:val="005C65A0"/>
    <w:rsid w:val="005C6C8F"/>
    <w:rsid w:val="005C7440"/>
    <w:rsid w:val="005C785D"/>
    <w:rsid w:val="005D03D9"/>
    <w:rsid w:val="005D20F5"/>
    <w:rsid w:val="005D2BCA"/>
    <w:rsid w:val="005D3F33"/>
    <w:rsid w:val="005D4638"/>
    <w:rsid w:val="005D4A73"/>
    <w:rsid w:val="005D4F03"/>
    <w:rsid w:val="005D7292"/>
    <w:rsid w:val="005D7716"/>
    <w:rsid w:val="005E20CA"/>
    <w:rsid w:val="005E3BBC"/>
    <w:rsid w:val="005E49A2"/>
    <w:rsid w:val="005E4A9E"/>
    <w:rsid w:val="005E556F"/>
    <w:rsid w:val="005E5751"/>
    <w:rsid w:val="005E7681"/>
    <w:rsid w:val="005F4AD7"/>
    <w:rsid w:val="005F5186"/>
    <w:rsid w:val="005F5D17"/>
    <w:rsid w:val="005F6811"/>
    <w:rsid w:val="005F6A5D"/>
    <w:rsid w:val="005F70DE"/>
    <w:rsid w:val="005F77C1"/>
    <w:rsid w:val="005F7D75"/>
    <w:rsid w:val="005F7E95"/>
    <w:rsid w:val="00600025"/>
    <w:rsid w:val="006001E9"/>
    <w:rsid w:val="006006FE"/>
    <w:rsid w:val="00600B4B"/>
    <w:rsid w:val="0060131A"/>
    <w:rsid w:val="00601C21"/>
    <w:rsid w:val="00601CE2"/>
    <w:rsid w:val="00601EC2"/>
    <w:rsid w:val="00605712"/>
    <w:rsid w:val="00606FC0"/>
    <w:rsid w:val="00607092"/>
    <w:rsid w:val="00607FE5"/>
    <w:rsid w:val="0061024C"/>
    <w:rsid w:val="00615672"/>
    <w:rsid w:val="00620DD6"/>
    <w:rsid w:val="0062200E"/>
    <w:rsid w:val="00622A44"/>
    <w:rsid w:val="00622F47"/>
    <w:rsid w:val="0062371E"/>
    <w:rsid w:val="006243A6"/>
    <w:rsid w:val="00624C9F"/>
    <w:rsid w:val="006254EE"/>
    <w:rsid w:val="006256D1"/>
    <w:rsid w:val="00625A00"/>
    <w:rsid w:val="00625AD3"/>
    <w:rsid w:val="006260AB"/>
    <w:rsid w:val="006263EF"/>
    <w:rsid w:val="006265A7"/>
    <w:rsid w:val="00626E2E"/>
    <w:rsid w:val="006305E3"/>
    <w:rsid w:val="00632130"/>
    <w:rsid w:val="00634A05"/>
    <w:rsid w:val="00634E72"/>
    <w:rsid w:val="006366F7"/>
    <w:rsid w:val="00636A21"/>
    <w:rsid w:val="00637477"/>
    <w:rsid w:val="00640EBE"/>
    <w:rsid w:val="00642C7A"/>
    <w:rsid w:val="00642F8A"/>
    <w:rsid w:val="00643E0F"/>
    <w:rsid w:val="00644841"/>
    <w:rsid w:val="006451C6"/>
    <w:rsid w:val="00645333"/>
    <w:rsid w:val="00645E5C"/>
    <w:rsid w:val="00646B76"/>
    <w:rsid w:val="00646DA3"/>
    <w:rsid w:val="00646F73"/>
    <w:rsid w:val="006475A8"/>
    <w:rsid w:val="006502EB"/>
    <w:rsid w:val="006504B5"/>
    <w:rsid w:val="00651114"/>
    <w:rsid w:val="00651820"/>
    <w:rsid w:val="00651EA0"/>
    <w:rsid w:val="00651F00"/>
    <w:rsid w:val="0065402C"/>
    <w:rsid w:val="00654834"/>
    <w:rsid w:val="00654BE6"/>
    <w:rsid w:val="00654F53"/>
    <w:rsid w:val="00655290"/>
    <w:rsid w:val="006554E7"/>
    <w:rsid w:val="00662685"/>
    <w:rsid w:val="00662F0C"/>
    <w:rsid w:val="00664828"/>
    <w:rsid w:val="00665833"/>
    <w:rsid w:val="006658EA"/>
    <w:rsid w:val="00666245"/>
    <w:rsid w:val="00666E12"/>
    <w:rsid w:val="00667A61"/>
    <w:rsid w:val="006705A8"/>
    <w:rsid w:val="00670EEC"/>
    <w:rsid w:val="00671F98"/>
    <w:rsid w:val="0067214C"/>
    <w:rsid w:val="006726CB"/>
    <w:rsid w:val="00672715"/>
    <w:rsid w:val="00673568"/>
    <w:rsid w:val="00673C04"/>
    <w:rsid w:val="00674677"/>
    <w:rsid w:val="006748EE"/>
    <w:rsid w:val="00675E52"/>
    <w:rsid w:val="00677023"/>
    <w:rsid w:val="006770BC"/>
    <w:rsid w:val="00681230"/>
    <w:rsid w:val="0068329E"/>
    <w:rsid w:val="0068408B"/>
    <w:rsid w:val="006847E3"/>
    <w:rsid w:val="00684C8A"/>
    <w:rsid w:val="0068583B"/>
    <w:rsid w:val="006864EE"/>
    <w:rsid w:val="006868B9"/>
    <w:rsid w:val="0069044D"/>
    <w:rsid w:val="00690571"/>
    <w:rsid w:val="006923B3"/>
    <w:rsid w:val="006923F8"/>
    <w:rsid w:val="006924A5"/>
    <w:rsid w:val="00692BAC"/>
    <w:rsid w:val="00695075"/>
    <w:rsid w:val="00695D31"/>
    <w:rsid w:val="00695EB2"/>
    <w:rsid w:val="00695ED4"/>
    <w:rsid w:val="006A0513"/>
    <w:rsid w:val="006A0E98"/>
    <w:rsid w:val="006A2796"/>
    <w:rsid w:val="006A2C54"/>
    <w:rsid w:val="006A3D98"/>
    <w:rsid w:val="006A3FB8"/>
    <w:rsid w:val="006A40B4"/>
    <w:rsid w:val="006A4578"/>
    <w:rsid w:val="006A45DC"/>
    <w:rsid w:val="006A49BB"/>
    <w:rsid w:val="006A4A06"/>
    <w:rsid w:val="006A4F1F"/>
    <w:rsid w:val="006A5EE1"/>
    <w:rsid w:val="006A630F"/>
    <w:rsid w:val="006A66FC"/>
    <w:rsid w:val="006A7047"/>
    <w:rsid w:val="006A75D0"/>
    <w:rsid w:val="006A7672"/>
    <w:rsid w:val="006B0E7E"/>
    <w:rsid w:val="006B1A74"/>
    <w:rsid w:val="006B224C"/>
    <w:rsid w:val="006B234E"/>
    <w:rsid w:val="006B3F1E"/>
    <w:rsid w:val="006B4E8A"/>
    <w:rsid w:val="006B543D"/>
    <w:rsid w:val="006B637C"/>
    <w:rsid w:val="006B67F5"/>
    <w:rsid w:val="006B6853"/>
    <w:rsid w:val="006B6A76"/>
    <w:rsid w:val="006C083A"/>
    <w:rsid w:val="006C0981"/>
    <w:rsid w:val="006C26CF"/>
    <w:rsid w:val="006C3891"/>
    <w:rsid w:val="006C3E0D"/>
    <w:rsid w:val="006C3F3E"/>
    <w:rsid w:val="006C4EF9"/>
    <w:rsid w:val="006C5B61"/>
    <w:rsid w:val="006C6822"/>
    <w:rsid w:val="006C6ADB"/>
    <w:rsid w:val="006C7D7D"/>
    <w:rsid w:val="006D105B"/>
    <w:rsid w:val="006D3369"/>
    <w:rsid w:val="006D337F"/>
    <w:rsid w:val="006D3FC3"/>
    <w:rsid w:val="006D521F"/>
    <w:rsid w:val="006D5727"/>
    <w:rsid w:val="006D5B08"/>
    <w:rsid w:val="006D6052"/>
    <w:rsid w:val="006D7284"/>
    <w:rsid w:val="006E2488"/>
    <w:rsid w:val="006E2949"/>
    <w:rsid w:val="006E2BC9"/>
    <w:rsid w:val="006E2DE3"/>
    <w:rsid w:val="006E31F3"/>
    <w:rsid w:val="006E33F3"/>
    <w:rsid w:val="006E36FF"/>
    <w:rsid w:val="006E3F2C"/>
    <w:rsid w:val="006E4694"/>
    <w:rsid w:val="006E55A4"/>
    <w:rsid w:val="006E6141"/>
    <w:rsid w:val="006E6488"/>
    <w:rsid w:val="006E6589"/>
    <w:rsid w:val="006E6976"/>
    <w:rsid w:val="006E6CAA"/>
    <w:rsid w:val="006E7D20"/>
    <w:rsid w:val="006F0255"/>
    <w:rsid w:val="006F0666"/>
    <w:rsid w:val="006F0B8C"/>
    <w:rsid w:val="006F0F25"/>
    <w:rsid w:val="006F3C6A"/>
    <w:rsid w:val="006F3FC0"/>
    <w:rsid w:val="006F58B7"/>
    <w:rsid w:val="006F5A9F"/>
    <w:rsid w:val="006F632C"/>
    <w:rsid w:val="006F72BA"/>
    <w:rsid w:val="006F7970"/>
    <w:rsid w:val="007006A0"/>
    <w:rsid w:val="00700AEE"/>
    <w:rsid w:val="00701414"/>
    <w:rsid w:val="00701CA6"/>
    <w:rsid w:val="007040E9"/>
    <w:rsid w:val="00704AC0"/>
    <w:rsid w:val="007067C8"/>
    <w:rsid w:val="0070684F"/>
    <w:rsid w:val="00707719"/>
    <w:rsid w:val="0071436E"/>
    <w:rsid w:val="00714C2D"/>
    <w:rsid w:val="00715A66"/>
    <w:rsid w:val="00717692"/>
    <w:rsid w:val="00717830"/>
    <w:rsid w:val="00720E5D"/>
    <w:rsid w:val="00720E8A"/>
    <w:rsid w:val="00722FF9"/>
    <w:rsid w:val="007238A8"/>
    <w:rsid w:val="00723A47"/>
    <w:rsid w:val="00724282"/>
    <w:rsid w:val="0072446C"/>
    <w:rsid w:val="00724CB3"/>
    <w:rsid w:val="007255CF"/>
    <w:rsid w:val="0072584C"/>
    <w:rsid w:val="00725B56"/>
    <w:rsid w:val="00726CC1"/>
    <w:rsid w:val="00727A2A"/>
    <w:rsid w:val="00727E63"/>
    <w:rsid w:val="00727F24"/>
    <w:rsid w:val="0073079F"/>
    <w:rsid w:val="00730916"/>
    <w:rsid w:val="00730A04"/>
    <w:rsid w:val="00731805"/>
    <w:rsid w:val="00731B38"/>
    <w:rsid w:val="00731D24"/>
    <w:rsid w:val="00732591"/>
    <w:rsid w:val="00733D13"/>
    <w:rsid w:val="00733EA0"/>
    <w:rsid w:val="00734459"/>
    <w:rsid w:val="007349D1"/>
    <w:rsid w:val="007366F9"/>
    <w:rsid w:val="00742BAD"/>
    <w:rsid w:val="00742F8A"/>
    <w:rsid w:val="00745AEC"/>
    <w:rsid w:val="00747CDE"/>
    <w:rsid w:val="007501E0"/>
    <w:rsid w:val="00751B4F"/>
    <w:rsid w:val="007524D7"/>
    <w:rsid w:val="007538E7"/>
    <w:rsid w:val="00754833"/>
    <w:rsid w:val="0075557D"/>
    <w:rsid w:val="00755609"/>
    <w:rsid w:val="00756FA6"/>
    <w:rsid w:val="00757419"/>
    <w:rsid w:val="007579A5"/>
    <w:rsid w:val="0076021D"/>
    <w:rsid w:val="007619DB"/>
    <w:rsid w:val="00761B0F"/>
    <w:rsid w:val="00761D34"/>
    <w:rsid w:val="007626D0"/>
    <w:rsid w:val="00762A45"/>
    <w:rsid w:val="00763A1F"/>
    <w:rsid w:val="00765598"/>
    <w:rsid w:val="00766341"/>
    <w:rsid w:val="00766B23"/>
    <w:rsid w:val="00766EE7"/>
    <w:rsid w:val="00767528"/>
    <w:rsid w:val="00771289"/>
    <w:rsid w:val="0077245D"/>
    <w:rsid w:val="00773092"/>
    <w:rsid w:val="00773DAC"/>
    <w:rsid w:val="0077569A"/>
    <w:rsid w:val="007769D1"/>
    <w:rsid w:val="00777776"/>
    <w:rsid w:val="00777975"/>
    <w:rsid w:val="00777B10"/>
    <w:rsid w:val="007812E3"/>
    <w:rsid w:val="00781791"/>
    <w:rsid w:val="00781AB9"/>
    <w:rsid w:val="00781C4B"/>
    <w:rsid w:val="00781C5E"/>
    <w:rsid w:val="00783A62"/>
    <w:rsid w:val="007841AE"/>
    <w:rsid w:val="007852EA"/>
    <w:rsid w:val="007855AD"/>
    <w:rsid w:val="0078579E"/>
    <w:rsid w:val="00785D4E"/>
    <w:rsid w:val="00790BFA"/>
    <w:rsid w:val="00790D13"/>
    <w:rsid w:val="00791A09"/>
    <w:rsid w:val="00791C44"/>
    <w:rsid w:val="0079586F"/>
    <w:rsid w:val="00795F58"/>
    <w:rsid w:val="00796EE5"/>
    <w:rsid w:val="007A1BCE"/>
    <w:rsid w:val="007A1EA7"/>
    <w:rsid w:val="007A1F85"/>
    <w:rsid w:val="007A20D4"/>
    <w:rsid w:val="007A2C3B"/>
    <w:rsid w:val="007A2E40"/>
    <w:rsid w:val="007A3FC8"/>
    <w:rsid w:val="007A4CFE"/>
    <w:rsid w:val="007A5012"/>
    <w:rsid w:val="007A6451"/>
    <w:rsid w:val="007B0FF3"/>
    <w:rsid w:val="007B23EF"/>
    <w:rsid w:val="007B36C9"/>
    <w:rsid w:val="007B40C7"/>
    <w:rsid w:val="007B4BDD"/>
    <w:rsid w:val="007B5A62"/>
    <w:rsid w:val="007B7526"/>
    <w:rsid w:val="007C1857"/>
    <w:rsid w:val="007C30A1"/>
    <w:rsid w:val="007C32AD"/>
    <w:rsid w:val="007C357B"/>
    <w:rsid w:val="007C37E5"/>
    <w:rsid w:val="007C4A65"/>
    <w:rsid w:val="007C631A"/>
    <w:rsid w:val="007C6805"/>
    <w:rsid w:val="007D3F6E"/>
    <w:rsid w:val="007D4580"/>
    <w:rsid w:val="007D6501"/>
    <w:rsid w:val="007D6FE0"/>
    <w:rsid w:val="007D736D"/>
    <w:rsid w:val="007D7C98"/>
    <w:rsid w:val="007E0AFF"/>
    <w:rsid w:val="007E0E8A"/>
    <w:rsid w:val="007E1713"/>
    <w:rsid w:val="007E1CB4"/>
    <w:rsid w:val="007E1EF1"/>
    <w:rsid w:val="007E24E5"/>
    <w:rsid w:val="007E364E"/>
    <w:rsid w:val="007E7978"/>
    <w:rsid w:val="007F0593"/>
    <w:rsid w:val="007F0D64"/>
    <w:rsid w:val="007F1126"/>
    <w:rsid w:val="007F17D6"/>
    <w:rsid w:val="007F27A9"/>
    <w:rsid w:val="007F3225"/>
    <w:rsid w:val="007F496C"/>
    <w:rsid w:val="007F599F"/>
    <w:rsid w:val="007F5B21"/>
    <w:rsid w:val="007F5FDD"/>
    <w:rsid w:val="007F6608"/>
    <w:rsid w:val="007F7B4E"/>
    <w:rsid w:val="0080063B"/>
    <w:rsid w:val="008017BE"/>
    <w:rsid w:val="00801ED7"/>
    <w:rsid w:val="00802E8F"/>
    <w:rsid w:val="0080330F"/>
    <w:rsid w:val="00803590"/>
    <w:rsid w:val="00805693"/>
    <w:rsid w:val="00805922"/>
    <w:rsid w:val="00806D6C"/>
    <w:rsid w:val="00806FD3"/>
    <w:rsid w:val="00810E3A"/>
    <w:rsid w:val="008113DC"/>
    <w:rsid w:val="008113EB"/>
    <w:rsid w:val="008122EC"/>
    <w:rsid w:val="00812673"/>
    <w:rsid w:val="00813707"/>
    <w:rsid w:val="00815587"/>
    <w:rsid w:val="00815785"/>
    <w:rsid w:val="00815A12"/>
    <w:rsid w:val="00816750"/>
    <w:rsid w:val="008167F3"/>
    <w:rsid w:val="008169F3"/>
    <w:rsid w:val="00820126"/>
    <w:rsid w:val="008205E0"/>
    <w:rsid w:val="0082075D"/>
    <w:rsid w:val="00821B04"/>
    <w:rsid w:val="008220EC"/>
    <w:rsid w:val="008225AE"/>
    <w:rsid w:val="00823759"/>
    <w:rsid w:val="008271FF"/>
    <w:rsid w:val="008306D9"/>
    <w:rsid w:val="008311D2"/>
    <w:rsid w:val="00831D2C"/>
    <w:rsid w:val="008341F5"/>
    <w:rsid w:val="008359D4"/>
    <w:rsid w:val="00837E29"/>
    <w:rsid w:val="00840EB2"/>
    <w:rsid w:val="0084101A"/>
    <w:rsid w:val="008410D3"/>
    <w:rsid w:val="00841209"/>
    <w:rsid w:val="00842276"/>
    <w:rsid w:val="008432EB"/>
    <w:rsid w:val="0084353E"/>
    <w:rsid w:val="00843911"/>
    <w:rsid w:val="008439E2"/>
    <w:rsid w:val="00843D9F"/>
    <w:rsid w:val="00845B01"/>
    <w:rsid w:val="008465D1"/>
    <w:rsid w:val="00846A9A"/>
    <w:rsid w:val="008477BB"/>
    <w:rsid w:val="0085064F"/>
    <w:rsid w:val="00850EA3"/>
    <w:rsid w:val="00851002"/>
    <w:rsid w:val="0085158B"/>
    <w:rsid w:val="008539F7"/>
    <w:rsid w:val="008547F4"/>
    <w:rsid w:val="008548C8"/>
    <w:rsid w:val="00854A50"/>
    <w:rsid w:val="00860B49"/>
    <w:rsid w:val="0086228D"/>
    <w:rsid w:val="00862724"/>
    <w:rsid w:val="00862AC3"/>
    <w:rsid w:val="00862F09"/>
    <w:rsid w:val="00863656"/>
    <w:rsid w:val="00866251"/>
    <w:rsid w:val="00866D8D"/>
    <w:rsid w:val="008677ED"/>
    <w:rsid w:val="00867CE1"/>
    <w:rsid w:val="00870838"/>
    <w:rsid w:val="00872AFC"/>
    <w:rsid w:val="00872CB8"/>
    <w:rsid w:val="00874E0B"/>
    <w:rsid w:val="00874F0D"/>
    <w:rsid w:val="00874F73"/>
    <w:rsid w:val="0087547D"/>
    <w:rsid w:val="008771B7"/>
    <w:rsid w:val="008811A3"/>
    <w:rsid w:val="00881230"/>
    <w:rsid w:val="008815C0"/>
    <w:rsid w:val="00881B8D"/>
    <w:rsid w:val="00882C54"/>
    <w:rsid w:val="00882C5B"/>
    <w:rsid w:val="00883203"/>
    <w:rsid w:val="00883461"/>
    <w:rsid w:val="00883668"/>
    <w:rsid w:val="00884AAC"/>
    <w:rsid w:val="00884C4D"/>
    <w:rsid w:val="00885AFA"/>
    <w:rsid w:val="0088632A"/>
    <w:rsid w:val="00886673"/>
    <w:rsid w:val="00890CEE"/>
    <w:rsid w:val="0089267B"/>
    <w:rsid w:val="00892A21"/>
    <w:rsid w:val="00893502"/>
    <w:rsid w:val="00893758"/>
    <w:rsid w:val="00894E50"/>
    <w:rsid w:val="0089502C"/>
    <w:rsid w:val="0089539D"/>
    <w:rsid w:val="00896E5B"/>
    <w:rsid w:val="00897B0B"/>
    <w:rsid w:val="008A10A2"/>
    <w:rsid w:val="008A186B"/>
    <w:rsid w:val="008A1A65"/>
    <w:rsid w:val="008A60E5"/>
    <w:rsid w:val="008A6194"/>
    <w:rsid w:val="008A6630"/>
    <w:rsid w:val="008A78DE"/>
    <w:rsid w:val="008B022B"/>
    <w:rsid w:val="008B0567"/>
    <w:rsid w:val="008B06B8"/>
    <w:rsid w:val="008B119F"/>
    <w:rsid w:val="008B2E78"/>
    <w:rsid w:val="008B2FBC"/>
    <w:rsid w:val="008B46DE"/>
    <w:rsid w:val="008B5120"/>
    <w:rsid w:val="008B6A17"/>
    <w:rsid w:val="008B7481"/>
    <w:rsid w:val="008B7778"/>
    <w:rsid w:val="008B7809"/>
    <w:rsid w:val="008C0172"/>
    <w:rsid w:val="008C1931"/>
    <w:rsid w:val="008C1BC1"/>
    <w:rsid w:val="008C32EA"/>
    <w:rsid w:val="008C366F"/>
    <w:rsid w:val="008C50AB"/>
    <w:rsid w:val="008C5C2E"/>
    <w:rsid w:val="008C687E"/>
    <w:rsid w:val="008C71AC"/>
    <w:rsid w:val="008C767D"/>
    <w:rsid w:val="008D05E9"/>
    <w:rsid w:val="008D1892"/>
    <w:rsid w:val="008D26F8"/>
    <w:rsid w:val="008D2CBF"/>
    <w:rsid w:val="008D3D05"/>
    <w:rsid w:val="008D3D2F"/>
    <w:rsid w:val="008D407E"/>
    <w:rsid w:val="008D533B"/>
    <w:rsid w:val="008D5D73"/>
    <w:rsid w:val="008D5DFC"/>
    <w:rsid w:val="008D60ED"/>
    <w:rsid w:val="008D73D2"/>
    <w:rsid w:val="008D7446"/>
    <w:rsid w:val="008E26FD"/>
    <w:rsid w:val="008E291A"/>
    <w:rsid w:val="008E394B"/>
    <w:rsid w:val="008E3F54"/>
    <w:rsid w:val="008E4EC8"/>
    <w:rsid w:val="008E6355"/>
    <w:rsid w:val="008E64AC"/>
    <w:rsid w:val="008E6D69"/>
    <w:rsid w:val="008E7A5C"/>
    <w:rsid w:val="008F16C8"/>
    <w:rsid w:val="008F31CB"/>
    <w:rsid w:val="008F37CA"/>
    <w:rsid w:val="008F4573"/>
    <w:rsid w:val="008F53D2"/>
    <w:rsid w:val="008F545D"/>
    <w:rsid w:val="008F5906"/>
    <w:rsid w:val="008F6A62"/>
    <w:rsid w:val="008F6D06"/>
    <w:rsid w:val="008F7097"/>
    <w:rsid w:val="00900155"/>
    <w:rsid w:val="00900776"/>
    <w:rsid w:val="009029B2"/>
    <w:rsid w:val="0090325A"/>
    <w:rsid w:val="00903EAC"/>
    <w:rsid w:val="00905052"/>
    <w:rsid w:val="00906627"/>
    <w:rsid w:val="00910D4E"/>
    <w:rsid w:val="009111B7"/>
    <w:rsid w:val="009117F6"/>
    <w:rsid w:val="00911B96"/>
    <w:rsid w:val="00912B44"/>
    <w:rsid w:val="00912D3A"/>
    <w:rsid w:val="00913115"/>
    <w:rsid w:val="0091395F"/>
    <w:rsid w:val="009140A7"/>
    <w:rsid w:val="009142C4"/>
    <w:rsid w:val="00914E4B"/>
    <w:rsid w:val="00917848"/>
    <w:rsid w:val="00920CAE"/>
    <w:rsid w:val="00921EFC"/>
    <w:rsid w:val="00922267"/>
    <w:rsid w:val="00923C38"/>
    <w:rsid w:val="00923EAF"/>
    <w:rsid w:val="0092585C"/>
    <w:rsid w:val="00926016"/>
    <w:rsid w:val="009276D8"/>
    <w:rsid w:val="009279D0"/>
    <w:rsid w:val="00930E2B"/>
    <w:rsid w:val="009313A3"/>
    <w:rsid w:val="00931E18"/>
    <w:rsid w:val="00933A03"/>
    <w:rsid w:val="00933F77"/>
    <w:rsid w:val="00934D5B"/>
    <w:rsid w:val="00934E9C"/>
    <w:rsid w:val="009352E4"/>
    <w:rsid w:val="0093559D"/>
    <w:rsid w:val="0093570D"/>
    <w:rsid w:val="00935B17"/>
    <w:rsid w:val="00936D55"/>
    <w:rsid w:val="00940696"/>
    <w:rsid w:val="0094115F"/>
    <w:rsid w:val="00941A6F"/>
    <w:rsid w:val="00941AA2"/>
    <w:rsid w:val="0094345F"/>
    <w:rsid w:val="00943E92"/>
    <w:rsid w:val="00943F5C"/>
    <w:rsid w:val="00946CE9"/>
    <w:rsid w:val="0095019F"/>
    <w:rsid w:val="009503C9"/>
    <w:rsid w:val="0095154A"/>
    <w:rsid w:val="009519A0"/>
    <w:rsid w:val="009534E2"/>
    <w:rsid w:val="0095439B"/>
    <w:rsid w:val="009546C6"/>
    <w:rsid w:val="00955067"/>
    <w:rsid w:val="009571DA"/>
    <w:rsid w:val="009577D3"/>
    <w:rsid w:val="00960983"/>
    <w:rsid w:val="00960AA5"/>
    <w:rsid w:val="00960F11"/>
    <w:rsid w:val="009633FD"/>
    <w:rsid w:val="0096354A"/>
    <w:rsid w:val="0096515E"/>
    <w:rsid w:val="00966DE9"/>
    <w:rsid w:val="00967141"/>
    <w:rsid w:val="00967A58"/>
    <w:rsid w:val="00970395"/>
    <w:rsid w:val="00970D72"/>
    <w:rsid w:val="00971E20"/>
    <w:rsid w:val="009727B5"/>
    <w:rsid w:val="00973503"/>
    <w:rsid w:val="00973E12"/>
    <w:rsid w:val="009766D1"/>
    <w:rsid w:val="00976E3F"/>
    <w:rsid w:val="00977C06"/>
    <w:rsid w:val="00980355"/>
    <w:rsid w:val="009822EB"/>
    <w:rsid w:val="009826F5"/>
    <w:rsid w:val="00982D8D"/>
    <w:rsid w:val="00982DF5"/>
    <w:rsid w:val="009831F5"/>
    <w:rsid w:val="009832F2"/>
    <w:rsid w:val="00983925"/>
    <w:rsid w:val="00984D96"/>
    <w:rsid w:val="00984F8F"/>
    <w:rsid w:val="00986431"/>
    <w:rsid w:val="0098753E"/>
    <w:rsid w:val="00987CCD"/>
    <w:rsid w:val="00990367"/>
    <w:rsid w:val="0099137C"/>
    <w:rsid w:val="00991952"/>
    <w:rsid w:val="00991C47"/>
    <w:rsid w:val="0099392A"/>
    <w:rsid w:val="009966FE"/>
    <w:rsid w:val="00997F0E"/>
    <w:rsid w:val="009A1255"/>
    <w:rsid w:val="009A127D"/>
    <w:rsid w:val="009A1398"/>
    <w:rsid w:val="009A2115"/>
    <w:rsid w:val="009A2358"/>
    <w:rsid w:val="009A278C"/>
    <w:rsid w:val="009A2A5A"/>
    <w:rsid w:val="009A2B17"/>
    <w:rsid w:val="009A2F00"/>
    <w:rsid w:val="009A2F8B"/>
    <w:rsid w:val="009A3B19"/>
    <w:rsid w:val="009A4869"/>
    <w:rsid w:val="009A514F"/>
    <w:rsid w:val="009A5893"/>
    <w:rsid w:val="009A5C77"/>
    <w:rsid w:val="009A6720"/>
    <w:rsid w:val="009A7A2C"/>
    <w:rsid w:val="009B04CA"/>
    <w:rsid w:val="009B1EFA"/>
    <w:rsid w:val="009B22BD"/>
    <w:rsid w:val="009B22FA"/>
    <w:rsid w:val="009B2771"/>
    <w:rsid w:val="009B2816"/>
    <w:rsid w:val="009B293A"/>
    <w:rsid w:val="009B6928"/>
    <w:rsid w:val="009B6B11"/>
    <w:rsid w:val="009B70A7"/>
    <w:rsid w:val="009B72FC"/>
    <w:rsid w:val="009B78A6"/>
    <w:rsid w:val="009B7AE6"/>
    <w:rsid w:val="009C0B73"/>
    <w:rsid w:val="009C1478"/>
    <w:rsid w:val="009C189C"/>
    <w:rsid w:val="009C3725"/>
    <w:rsid w:val="009C39C3"/>
    <w:rsid w:val="009C5B39"/>
    <w:rsid w:val="009C5DDA"/>
    <w:rsid w:val="009C7A58"/>
    <w:rsid w:val="009D0C5B"/>
    <w:rsid w:val="009D1CC2"/>
    <w:rsid w:val="009D2BE8"/>
    <w:rsid w:val="009D472F"/>
    <w:rsid w:val="009D4BBC"/>
    <w:rsid w:val="009D4C70"/>
    <w:rsid w:val="009D686F"/>
    <w:rsid w:val="009D70E4"/>
    <w:rsid w:val="009D7CAD"/>
    <w:rsid w:val="009E03F0"/>
    <w:rsid w:val="009E218B"/>
    <w:rsid w:val="009E26C5"/>
    <w:rsid w:val="009E3AE6"/>
    <w:rsid w:val="009E4CE6"/>
    <w:rsid w:val="009E5178"/>
    <w:rsid w:val="009E52BE"/>
    <w:rsid w:val="009E53FD"/>
    <w:rsid w:val="009E645A"/>
    <w:rsid w:val="009E667A"/>
    <w:rsid w:val="009E6EDD"/>
    <w:rsid w:val="009E711F"/>
    <w:rsid w:val="009F0FA7"/>
    <w:rsid w:val="009F26CD"/>
    <w:rsid w:val="009F2E9D"/>
    <w:rsid w:val="009F4288"/>
    <w:rsid w:val="009F4D87"/>
    <w:rsid w:val="009F5761"/>
    <w:rsid w:val="009F7758"/>
    <w:rsid w:val="009F7DA1"/>
    <w:rsid w:val="00A00D4E"/>
    <w:rsid w:val="00A0120C"/>
    <w:rsid w:val="00A01A2D"/>
    <w:rsid w:val="00A026A2"/>
    <w:rsid w:val="00A027F6"/>
    <w:rsid w:val="00A036F9"/>
    <w:rsid w:val="00A047BC"/>
    <w:rsid w:val="00A05354"/>
    <w:rsid w:val="00A05362"/>
    <w:rsid w:val="00A07A65"/>
    <w:rsid w:val="00A1121A"/>
    <w:rsid w:val="00A12F75"/>
    <w:rsid w:val="00A13327"/>
    <w:rsid w:val="00A13AAE"/>
    <w:rsid w:val="00A14021"/>
    <w:rsid w:val="00A154E3"/>
    <w:rsid w:val="00A166E9"/>
    <w:rsid w:val="00A16C51"/>
    <w:rsid w:val="00A17CE5"/>
    <w:rsid w:val="00A20897"/>
    <w:rsid w:val="00A20A79"/>
    <w:rsid w:val="00A20ADF"/>
    <w:rsid w:val="00A236BD"/>
    <w:rsid w:val="00A248B4"/>
    <w:rsid w:val="00A24904"/>
    <w:rsid w:val="00A27817"/>
    <w:rsid w:val="00A31432"/>
    <w:rsid w:val="00A327AD"/>
    <w:rsid w:val="00A3314D"/>
    <w:rsid w:val="00A344E3"/>
    <w:rsid w:val="00A35565"/>
    <w:rsid w:val="00A36495"/>
    <w:rsid w:val="00A36C47"/>
    <w:rsid w:val="00A37BB8"/>
    <w:rsid w:val="00A37C78"/>
    <w:rsid w:val="00A431E6"/>
    <w:rsid w:val="00A43DE1"/>
    <w:rsid w:val="00A446AF"/>
    <w:rsid w:val="00A45DEF"/>
    <w:rsid w:val="00A462A0"/>
    <w:rsid w:val="00A466EB"/>
    <w:rsid w:val="00A470BC"/>
    <w:rsid w:val="00A47D4D"/>
    <w:rsid w:val="00A5082F"/>
    <w:rsid w:val="00A50882"/>
    <w:rsid w:val="00A5225A"/>
    <w:rsid w:val="00A526CA"/>
    <w:rsid w:val="00A53C0E"/>
    <w:rsid w:val="00A540AE"/>
    <w:rsid w:val="00A54DAD"/>
    <w:rsid w:val="00A55287"/>
    <w:rsid w:val="00A56984"/>
    <w:rsid w:val="00A5737F"/>
    <w:rsid w:val="00A57E75"/>
    <w:rsid w:val="00A60C42"/>
    <w:rsid w:val="00A62318"/>
    <w:rsid w:val="00A62944"/>
    <w:rsid w:val="00A63266"/>
    <w:rsid w:val="00A639BA"/>
    <w:rsid w:val="00A6472F"/>
    <w:rsid w:val="00A6540D"/>
    <w:rsid w:val="00A65B6A"/>
    <w:rsid w:val="00A66140"/>
    <w:rsid w:val="00A66DED"/>
    <w:rsid w:val="00A67219"/>
    <w:rsid w:val="00A677EA"/>
    <w:rsid w:val="00A67B80"/>
    <w:rsid w:val="00A710BA"/>
    <w:rsid w:val="00A72CDB"/>
    <w:rsid w:val="00A7389C"/>
    <w:rsid w:val="00A76A64"/>
    <w:rsid w:val="00A77E91"/>
    <w:rsid w:val="00A804A7"/>
    <w:rsid w:val="00A8058A"/>
    <w:rsid w:val="00A810CB"/>
    <w:rsid w:val="00A827F0"/>
    <w:rsid w:val="00A83384"/>
    <w:rsid w:val="00A83FED"/>
    <w:rsid w:val="00A84D1D"/>
    <w:rsid w:val="00A84DB4"/>
    <w:rsid w:val="00A84F46"/>
    <w:rsid w:val="00A8616E"/>
    <w:rsid w:val="00A862D2"/>
    <w:rsid w:val="00A8738C"/>
    <w:rsid w:val="00A87928"/>
    <w:rsid w:val="00A903DD"/>
    <w:rsid w:val="00A9341E"/>
    <w:rsid w:val="00A93803"/>
    <w:rsid w:val="00A952B5"/>
    <w:rsid w:val="00A95849"/>
    <w:rsid w:val="00A9646C"/>
    <w:rsid w:val="00A96549"/>
    <w:rsid w:val="00A96EF1"/>
    <w:rsid w:val="00A9719E"/>
    <w:rsid w:val="00A9765C"/>
    <w:rsid w:val="00A97DB4"/>
    <w:rsid w:val="00AA0BAB"/>
    <w:rsid w:val="00AA129A"/>
    <w:rsid w:val="00AA240D"/>
    <w:rsid w:val="00AA2F8E"/>
    <w:rsid w:val="00AA4080"/>
    <w:rsid w:val="00AA6926"/>
    <w:rsid w:val="00AB0951"/>
    <w:rsid w:val="00AB2AC8"/>
    <w:rsid w:val="00AB4397"/>
    <w:rsid w:val="00AB5099"/>
    <w:rsid w:val="00AB531E"/>
    <w:rsid w:val="00AB53BA"/>
    <w:rsid w:val="00AB582F"/>
    <w:rsid w:val="00AB670A"/>
    <w:rsid w:val="00AC1D32"/>
    <w:rsid w:val="00AC2BB4"/>
    <w:rsid w:val="00AC345F"/>
    <w:rsid w:val="00AC36EE"/>
    <w:rsid w:val="00AC4109"/>
    <w:rsid w:val="00AC4155"/>
    <w:rsid w:val="00AC4417"/>
    <w:rsid w:val="00AC528D"/>
    <w:rsid w:val="00AC59A7"/>
    <w:rsid w:val="00AC6B2F"/>
    <w:rsid w:val="00AC766E"/>
    <w:rsid w:val="00AD11D3"/>
    <w:rsid w:val="00AD1746"/>
    <w:rsid w:val="00AD18A5"/>
    <w:rsid w:val="00AD1AE2"/>
    <w:rsid w:val="00AD2E33"/>
    <w:rsid w:val="00AD3352"/>
    <w:rsid w:val="00AD3772"/>
    <w:rsid w:val="00AD5358"/>
    <w:rsid w:val="00AD5771"/>
    <w:rsid w:val="00AD7377"/>
    <w:rsid w:val="00AD7728"/>
    <w:rsid w:val="00AE08C4"/>
    <w:rsid w:val="00AE5982"/>
    <w:rsid w:val="00AE718A"/>
    <w:rsid w:val="00AF074D"/>
    <w:rsid w:val="00AF09D4"/>
    <w:rsid w:val="00AF0F71"/>
    <w:rsid w:val="00AF24E1"/>
    <w:rsid w:val="00AF351F"/>
    <w:rsid w:val="00AF5C72"/>
    <w:rsid w:val="00AF75BB"/>
    <w:rsid w:val="00B01C67"/>
    <w:rsid w:val="00B034B1"/>
    <w:rsid w:val="00B036EB"/>
    <w:rsid w:val="00B0374A"/>
    <w:rsid w:val="00B0507B"/>
    <w:rsid w:val="00B052F7"/>
    <w:rsid w:val="00B05DBF"/>
    <w:rsid w:val="00B0623A"/>
    <w:rsid w:val="00B079F4"/>
    <w:rsid w:val="00B10BEF"/>
    <w:rsid w:val="00B10D2E"/>
    <w:rsid w:val="00B112B9"/>
    <w:rsid w:val="00B12BAD"/>
    <w:rsid w:val="00B12F3E"/>
    <w:rsid w:val="00B159AE"/>
    <w:rsid w:val="00B15F1E"/>
    <w:rsid w:val="00B16A77"/>
    <w:rsid w:val="00B174F0"/>
    <w:rsid w:val="00B20394"/>
    <w:rsid w:val="00B20615"/>
    <w:rsid w:val="00B20D86"/>
    <w:rsid w:val="00B218E4"/>
    <w:rsid w:val="00B21D7F"/>
    <w:rsid w:val="00B2271B"/>
    <w:rsid w:val="00B22E81"/>
    <w:rsid w:val="00B24327"/>
    <w:rsid w:val="00B26A0B"/>
    <w:rsid w:val="00B27D2E"/>
    <w:rsid w:val="00B27D2F"/>
    <w:rsid w:val="00B30988"/>
    <w:rsid w:val="00B30A8A"/>
    <w:rsid w:val="00B314E7"/>
    <w:rsid w:val="00B32351"/>
    <w:rsid w:val="00B32536"/>
    <w:rsid w:val="00B32838"/>
    <w:rsid w:val="00B337C1"/>
    <w:rsid w:val="00B33915"/>
    <w:rsid w:val="00B33C76"/>
    <w:rsid w:val="00B36F33"/>
    <w:rsid w:val="00B37C89"/>
    <w:rsid w:val="00B40714"/>
    <w:rsid w:val="00B421ED"/>
    <w:rsid w:val="00B4237F"/>
    <w:rsid w:val="00B42A58"/>
    <w:rsid w:val="00B442C9"/>
    <w:rsid w:val="00B4467A"/>
    <w:rsid w:val="00B44897"/>
    <w:rsid w:val="00B45144"/>
    <w:rsid w:val="00B46026"/>
    <w:rsid w:val="00B469D4"/>
    <w:rsid w:val="00B46FB5"/>
    <w:rsid w:val="00B4732F"/>
    <w:rsid w:val="00B479AB"/>
    <w:rsid w:val="00B50DF2"/>
    <w:rsid w:val="00B51C6A"/>
    <w:rsid w:val="00B51F83"/>
    <w:rsid w:val="00B524D5"/>
    <w:rsid w:val="00B527C6"/>
    <w:rsid w:val="00B5680A"/>
    <w:rsid w:val="00B5794B"/>
    <w:rsid w:val="00B61270"/>
    <w:rsid w:val="00B617C2"/>
    <w:rsid w:val="00B62827"/>
    <w:rsid w:val="00B62D0D"/>
    <w:rsid w:val="00B62DC9"/>
    <w:rsid w:val="00B62F4D"/>
    <w:rsid w:val="00B64BAB"/>
    <w:rsid w:val="00B64EEE"/>
    <w:rsid w:val="00B65178"/>
    <w:rsid w:val="00B666BA"/>
    <w:rsid w:val="00B674CF"/>
    <w:rsid w:val="00B70419"/>
    <w:rsid w:val="00B70A4F"/>
    <w:rsid w:val="00B70A6F"/>
    <w:rsid w:val="00B71282"/>
    <w:rsid w:val="00B7154C"/>
    <w:rsid w:val="00B71B58"/>
    <w:rsid w:val="00B71F87"/>
    <w:rsid w:val="00B727D2"/>
    <w:rsid w:val="00B7514E"/>
    <w:rsid w:val="00B7528A"/>
    <w:rsid w:val="00B75943"/>
    <w:rsid w:val="00B75C3E"/>
    <w:rsid w:val="00B76804"/>
    <w:rsid w:val="00B76BBF"/>
    <w:rsid w:val="00B7702E"/>
    <w:rsid w:val="00B778F7"/>
    <w:rsid w:val="00B77A86"/>
    <w:rsid w:val="00B77E5D"/>
    <w:rsid w:val="00B805BF"/>
    <w:rsid w:val="00B80693"/>
    <w:rsid w:val="00B81FA6"/>
    <w:rsid w:val="00B82499"/>
    <w:rsid w:val="00B82B7F"/>
    <w:rsid w:val="00B83465"/>
    <w:rsid w:val="00B83CCC"/>
    <w:rsid w:val="00B84345"/>
    <w:rsid w:val="00B848C2"/>
    <w:rsid w:val="00B851D8"/>
    <w:rsid w:val="00B852A5"/>
    <w:rsid w:val="00B8572B"/>
    <w:rsid w:val="00B8698C"/>
    <w:rsid w:val="00B8743E"/>
    <w:rsid w:val="00B90700"/>
    <w:rsid w:val="00B941BF"/>
    <w:rsid w:val="00B956BD"/>
    <w:rsid w:val="00B962B7"/>
    <w:rsid w:val="00B96796"/>
    <w:rsid w:val="00B969DD"/>
    <w:rsid w:val="00B97E73"/>
    <w:rsid w:val="00B97F4B"/>
    <w:rsid w:val="00BA1566"/>
    <w:rsid w:val="00BA1E15"/>
    <w:rsid w:val="00BA25AA"/>
    <w:rsid w:val="00BA444D"/>
    <w:rsid w:val="00BA4F46"/>
    <w:rsid w:val="00BA5FC2"/>
    <w:rsid w:val="00BA6FEF"/>
    <w:rsid w:val="00BA7957"/>
    <w:rsid w:val="00BA7A29"/>
    <w:rsid w:val="00BA7C0A"/>
    <w:rsid w:val="00BB0B21"/>
    <w:rsid w:val="00BB4D26"/>
    <w:rsid w:val="00BB4D68"/>
    <w:rsid w:val="00BB5435"/>
    <w:rsid w:val="00BB573C"/>
    <w:rsid w:val="00BB5F20"/>
    <w:rsid w:val="00BB6D92"/>
    <w:rsid w:val="00BB7759"/>
    <w:rsid w:val="00BC0BB3"/>
    <w:rsid w:val="00BC16C3"/>
    <w:rsid w:val="00BC1BF7"/>
    <w:rsid w:val="00BC1D4B"/>
    <w:rsid w:val="00BC20D3"/>
    <w:rsid w:val="00BC6A4F"/>
    <w:rsid w:val="00BC6DA9"/>
    <w:rsid w:val="00BC75C2"/>
    <w:rsid w:val="00BD0D90"/>
    <w:rsid w:val="00BD1068"/>
    <w:rsid w:val="00BD14CA"/>
    <w:rsid w:val="00BD3EB9"/>
    <w:rsid w:val="00BD45FB"/>
    <w:rsid w:val="00BD735B"/>
    <w:rsid w:val="00BE0D85"/>
    <w:rsid w:val="00BE294E"/>
    <w:rsid w:val="00BE398E"/>
    <w:rsid w:val="00BE46A4"/>
    <w:rsid w:val="00BE4ADC"/>
    <w:rsid w:val="00BE4EE1"/>
    <w:rsid w:val="00BE60CE"/>
    <w:rsid w:val="00BE7B77"/>
    <w:rsid w:val="00BF0079"/>
    <w:rsid w:val="00BF20C5"/>
    <w:rsid w:val="00BF23BB"/>
    <w:rsid w:val="00BF4403"/>
    <w:rsid w:val="00BF52F9"/>
    <w:rsid w:val="00BF54BB"/>
    <w:rsid w:val="00BF763F"/>
    <w:rsid w:val="00C0100B"/>
    <w:rsid w:val="00C01539"/>
    <w:rsid w:val="00C0173A"/>
    <w:rsid w:val="00C019E3"/>
    <w:rsid w:val="00C0229E"/>
    <w:rsid w:val="00C02393"/>
    <w:rsid w:val="00C02E9E"/>
    <w:rsid w:val="00C02FED"/>
    <w:rsid w:val="00C041C2"/>
    <w:rsid w:val="00C05320"/>
    <w:rsid w:val="00C071E2"/>
    <w:rsid w:val="00C0790B"/>
    <w:rsid w:val="00C07919"/>
    <w:rsid w:val="00C07D3E"/>
    <w:rsid w:val="00C106C6"/>
    <w:rsid w:val="00C11709"/>
    <w:rsid w:val="00C11CDA"/>
    <w:rsid w:val="00C125A6"/>
    <w:rsid w:val="00C1369A"/>
    <w:rsid w:val="00C13708"/>
    <w:rsid w:val="00C138BB"/>
    <w:rsid w:val="00C13BEC"/>
    <w:rsid w:val="00C153B1"/>
    <w:rsid w:val="00C159F1"/>
    <w:rsid w:val="00C1641E"/>
    <w:rsid w:val="00C167D3"/>
    <w:rsid w:val="00C16FE9"/>
    <w:rsid w:val="00C2024B"/>
    <w:rsid w:val="00C2052F"/>
    <w:rsid w:val="00C20EBA"/>
    <w:rsid w:val="00C21754"/>
    <w:rsid w:val="00C21C3D"/>
    <w:rsid w:val="00C23EEB"/>
    <w:rsid w:val="00C23F6C"/>
    <w:rsid w:val="00C24D83"/>
    <w:rsid w:val="00C2558A"/>
    <w:rsid w:val="00C259B7"/>
    <w:rsid w:val="00C259E6"/>
    <w:rsid w:val="00C260D1"/>
    <w:rsid w:val="00C2758F"/>
    <w:rsid w:val="00C2798E"/>
    <w:rsid w:val="00C27F83"/>
    <w:rsid w:val="00C301F1"/>
    <w:rsid w:val="00C30700"/>
    <w:rsid w:val="00C30A4C"/>
    <w:rsid w:val="00C33371"/>
    <w:rsid w:val="00C33E60"/>
    <w:rsid w:val="00C345F4"/>
    <w:rsid w:val="00C369DE"/>
    <w:rsid w:val="00C36D76"/>
    <w:rsid w:val="00C36EFB"/>
    <w:rsid w:val="00C37499"/>
    <w:rsid w:val="00C376B0"/>
    <w:rsid w:val="00C41385"/>
    <w:rsid w:val="00C41CB5"/>
    <w:rsid w:val="00C42328"/>
    <w:rsid w:val="00C4250B"/>
    <w:rsid w:val="00C43CE0"/>
    <w:rsid w:val="00C4678D"/>
    <w:rsid w:val="00C47964"/>
    <w:rsid w:val="00C47EE5"/>
    <w:rsid w:val="00C50880"/>
    <w:rsid w:val="00C5145F"/>
    <w:rsid w:val="00C517DD"/>
    <w:rsid w:val="00C51BE1"/>
    <w:rsid w:val="00C5372B"/>
    <w:rsid w:val="00C56590"/>
    <w:rsid w:val="00C57003"/>
    <w:rsid w:val="00C57760"/>
    <w:rsid w:val="00C57D7C"/>
    <w:rsid w:val="00C57E26"/>
    <w:rsid w:val="00C60B13"/>
    <w:rsid w:val="00C6189E"/>
    <w:rsid w:val="00C61B36"/>
    <w:rsid w:val="00C61CD6"/>
    <w:rsid w:val="00C62A97"/>
    <w:rsid w:val="00C62AAB"/>
    <w:rsid w:val="00C62E52"/>
    <w:rsid w:val="00C6595D"/>
    <w:rsid w:val="00C65BD5"/>
    <w:rsid w:val="00C66C85"/>
    <w:rsid w:val="00C66EB2"/>
    <w:rsid w:val="00C70A88"/>
    <w:rsid w:val="00C71B91"/>
    <w:rsid w:val="00C734EF"/>
    <w:rsid w:val="00C73A14"/>
    <w:rsid w:val="00C74407"/>
    <w:rsid w:val="00C74576"/>
    <w:rsid w:val="00C74CA8"/>
    <w:rsid w:val="00C750CF"/>
    <w:rsid w:val="00C752F8"/>
    <w:rsid w:val="00C75D38"/>
    <w:rsid w:val="00C7666E"/>
    <w:rsid w:val="00C77392"/>
    <w:rsid w:val="00C77472"/>
    <w:rsid w:val="00C77563"/>
    <w:rsid w:val="00C77AF3"/>
    <w:rsid w:val="00C80C24"/>
    <w:rsid w:val="00C80DC8"/>
    <w:rsid w:val="00C81A5E"/>
    <w:rsid w:val="00C81AE1"/>
    <w:rsid w:val="00C82749"/>
    <w:rsid w:val="00C82E1A"/>
    <w:rsid w:val="00C837A1"/>
    <w:rsid w:val="00C84AEF"/>
    <w:rsid w:val="00C85FAA"/>
    <w:rsid w:val="00C868D6"/>
    <w:rsid w:val="00C90015"/>
    <w:rsid w:val="00C900FA"/>
    <w:rsid w:val="00C9102A"/>
    <w:rsid w:val="00C9137F"/>
    <w:rsid w:val="00C9319A"/>
    <w:rsid w:val="00C9489B"/>
    <w:rsid w:val="00C948DA"/>
    <w:rsid w:val="00C95309"/>
    <w:rsid w:val="00C97133"/>
    <w:rsid w:val="00CA1CB1"/>
    <w:rsid w:val="00CA3B11"/>
    <w:rsid w:val="00CA49F5"/>
    <w:rsid w:val="00CA4BC3"/>
    <w:rsid w:val="00CA4F3C"/>
    <w:rsid w:val="00CA6C69"/>
    <w:rsid w:val="00CA7448"/>
    <w:rsid w:val="00CA7F90"/>
    <w:rsid w:val="00CB0869"/>
    <w:rsid w:val="00CB0F8D"/>
    <w:rsid w:val="00CB18A3"/>
    <w:rsid w:val="00CB21E4"/>
    <w:rsid w:val="00CB248A"/>
    <w:rsid w:val="00CB3429"/>
    <w:rsid w:val="00CB3684"/>
    <w:rsid w:val="00CB3D6E"/>
    <w:rsid w:val="00CB40DA"/>
    <w:rsid w:val="00CB424B"/>
    <w:rsid w:val="00CB5243"/>
    <w:rsid w:val="00CB55A1"/>
    <w:rsid w:val="00CB60BA"/>
    <w:rsid w:val="00CB6296"/>
    <w:rsid w:val="00CC0576"/>
    <w:rsid w:val="00CC0641"/>
    <w:rsid w:val="00CC07DC"/>
    <w:rsid w:val="00CC0D80"/>
    <w:rsid w:val="00CC1250"/>
    <w:rsid w:val="00CC17AA"/>
    <w:rsid w:val="00CC1AD4"/>
    <w:rsid w:val="00CC4FD1"/>
    <w:rsid w:val="00CC67BA"/>
    <w:rsid w:val="00CC7A42"/>
    <w:rsid w:val="00CC7C48"/>
    <w:rsid w:val="00CD0D36"/>
    <w:rsid w:val="00CD132D"/>
    <w:rsid w:val="00CD22B3"/>
    <w:rsid w:val="00CD2547"/>
    <w:rsid w:val="00CD31DC"/>
    <w:rsid w:val="00CD3B96"/>
    <w:rsid w:val="00CD4E6C"/>
    <w:rsid w:val="00CD5E45"/>
    <w:rsid w:val="00CD62A4"/>
    <w:rsid w:val="00CD6444"/>
    <w:rsid w:val="00CD687A"/>
    <w:rsid w:val="00CD6C87"/>
    <w:rsid w:val="00CD7412"/>
    <w:rsid w:val="00CD7ADF"/>
    <w:rsid w:val="00CE0557"/>
    <w:rsid w:val="00CE1D23"/>
    <w:rsid w:val="00CE270C"/>
    <w:rsid w:val="00CE2FF4"/>
    <w:rsid w:val="00CE6950"/>
    <w:rsid w:val="00CE75EE"/>
    <w:rsid w:val="00CE7888"/>
    <w:rsid w:val="00CE7963"/>
    <w:rsid w:val="00CF029B"/>
    <w:rsid w:val="00CF1990"/>
    <w:rsid w:val="00CF2545"/>
    <w:rsid w:val="00CF27C6"/>
    <w:rsid w:val="00CF37A4"/>
    <w:rsid w:val="00CF4311"/>
    <w:rsid w:val="00CF4495"/>
    <w:rsid w:val="00CF4F8A"/>
    <w:rsid w:val="00CF671B"/>
    <w:rsid w:val="00CF69FA"/>
    <w:rsid w:val="00D0025A"/>
    <w:rsid w:val="00D00CCA"/>
    <w:rsid w:val="00D020CB"/>
    <w:rsid w:val="00D02353"/>
    <w:rsid w:val="00D0349F"/>
    <w:rsid w:val="00D03D0F"/>
    <w:rsid w:val="00D03F71"/>
    <w:rsid w:val="00D05344"/>
    <w:rsid w:val="00D06756"/>
    <w:rsid w:val="00D06B9F"/>
    <w:rsid w:val="00D06CAF"/>
    <w:rsid w:val="00D07569"/>
    <w:rsid w:val="00D07D0C"/>
    <w:rsid w:val="00D1052C"/>
    <w:rsid w:val="00D12FD4"/>
    <w:rsid w:val="00D136DD"/>
    <w:rsid w:val="00D14D44"/>
    <w:rsid w:val="00D15D40"/>
    <w:rsid w:val="00D16077"/>
    <w:rsid w:val="00D1667C"/>
    <w:rsid w:val="00D174DD"/>
    <w:rsid w:val="00D17D12"/>
    <w:rsid w:val="00D20669"/>
    <w:rsid w:val="00D207B9"/>
    <w:rsid w:val="00D21572"/>
    <w:rsid w:val="00D22790"/>
    <w:rsid w:val="00D23EEA"/>
    <w:rsid w:val="00D2498E"/>
    <w:rsid w:val="00D24D54"/>
    <w:rsid w:val="00D24DAB"/>
    <w:rsid w:val="00D2558F"/>
    <w:rsid w:val="00D26FA1"/>
    <w:rsid w:val="00D3012F"/>
    <w:rsid w:val="00D3111A"/>
    <w:rsid w:val="00D31433"/>
    <w:rsid w:val="00D325AB"/>
    <w:rsid w:val="00D32A71"/>
    <w:rsid w:val="00D34973"/>
    <w:rsid w:val="00D34A18"/>
    <w:rsid w:val="00D34A2B"/>
    <w:rsid w:val="00D357B4"/>
    <w:rsid w:val="00D359B6"/>
    <w:rsid w:val="00D3654C"/>
    <w:rsid w:val="00D374AC"/>
    <w:rsid w:val="00D40114"/>
    <w:rsid w:val="00D40D7B"/>
    <w:rsid w:val="00D413E0"/>
    <w:rsid w:val="00D46F23"/>
    <w:rsid w:val="00D47152"/>
    <w:rsid w:val="00D50755"/>
    <w:rsid w:val="00D53781"/>
    <w:rsid w:val="00D53D3C"/>
    <w:rsid w:val="00D545D0"/>
    <w:rsid w:val="00D5477F"/>
    <w:rsid w:val="00D54863"/>
    <w:rsid w:val="00D54F0B"/>
    <w:rsid w:val="00D5577A"/>
    <w:rsid w:val="00D5583C"/>
    <w:rsid w:val="00D55DB7"/>
    <w:rsid w:val="00D563A2"/>
    <w:rsid w:val="00D57226"/>
    <w:rsid w:val="00D57999"/>
    <w:rsid w:val="00D57B45"/>
    <w:rsid w:val="00D57E98"/>
    <w:rsid w:val="00D6150C"/>
    <w:rsid w:val="00D61BC5"/>
    <w:rsid w:val="00D629BC"/>
    <w:rsid w:val="00D6344F"/>
    <w:rsid w:val="00D63C50"/>
    <w:rsid w:val="00D647CB"/>
    <w:rsid w:val="00D65C7F"/>
    <w:rsid w:val="00D66D82"/>
    <w:rsid w:val="00D67D3A"/>
    <w:rsid w:val="00D7110B"/>
    <w:rsid w:val="00D72074"/>
    <w:rsid w:val="00D723E1"/>
    <w:rsid w:val="00D73863"/>
    <w:rsid w:val="00D74326"/>
    <w:rsid w:val="00D75096"/>
    <w:rsid w:val="00D75B4C"/>
    <w:rsid w:val="00D761CB"/>
    <w:rsid w:val="00D768A7"/>
    <w:rsid w:val="00D77595"/>
    <w:rsid w:val="00D776C9"/>
    <w:rsid w:val="00D80177"/>
    <w:rsid w:val="00D8092F"/>
    <w:rsid w:val="00D82CCC"/>
    <w:rsid w:val="00D836C3"/>
    <w:rsid w:val="00D8482E"/>
    <w:rsid w:val="00D84A02"/>
    <w:rsid w:val="00D84D4C"/>
    <w:rsid w:val="00D86668"/>
    <w:rsid w:val="00D8678D"/>
    <w:rsid w:val="00D901E8"/>
    <w:rsid w:val="00D90B7F"/>
    <w:rsid w:val="00D91B26"/>
    <w:rsid w:val="00D9239B"/>
    <w:rsid w:val="00D926E2"/>
    <w:rsid w:val="00D928DC"/>
    <w:rsid w:val="00D92A63"/>
    <w:rsid w:val="00D9329E"/>
    <w:rsid w:val="00D934DD"/>
    <w:rsid w:val="00D93833"/>
    <w:rsid w:val="00D94883"/>
    <w:rsid w:val="00D94F92"/>
    <w:rsid w:val="00DA1167"/>
    <w:rsid w:val="00DA1B8B"/>
    <w:rsid w:val="00DA1DB3"/>
    <w:rsid w:val="00DA1DF7"/>
    <w:rsid w:val="00DA1E4D"/>
    <w:rsid w:val="00DA3228"/>
    <w:rsid w:val="00DA3886"/>
    <w:rsid w:val="00DA5496"/>
    <w:rsid w:val="00DA593C"/>
    <w:rsid w:val="00DA7284"/>
    <w:rsid w:val="00DA78B1"/>
    <w:rsid w:val="00DA7E11"/>
    <w:rsid w:val="00DB0880"/>
    <w:rsid w:val="00DB0E4C"/>
    <w:rsid w:val="00DB10C2"/>
    <w:rsid w:val="00DB177E"/>
    <w:rsid w:val="00DB18BF"/>
    <w:rsid w:val="00DB3230"/>
    <w:rsid w:val="00DB4DA3"/>
    <w:rsid w:val="00DB5940"/>
    <w:rsid w:val="00DB6BB3"/>
    <w:rsid w:val="00DC0E18"/>
    <w:rsid w:val="00DC0FB4"/>
    <w:rsid w:val="00DC1159"/>
    <w:rsid w:val="00DC1F84"/>
    <w:rsid w:val="00DC2A8E"/>
    <w:rsid w:val="00DC48DA"/>
    <w:rsid w:val="00DC50DF"/>
    <w:rsid w:val="00DC51B2"/>
    <w:rsid w:val="00DC5C49"/>
    <w:rsid w:val="00DC6D62"/>
    <w:rsid w:val="00DC792C"/>
    <w:rsid w:val="00DD05F8"/>
    <w:rsid w:val="00DD1092"/>
    <w:rsid w:val="00DD1504"/>
    <w:rsid w:val="00DD24ED"/>
    <w:rsid w:val="00DD2F52"/>
    <w:rsid w:val="00DD325D"/>
    <w:rsid w:val="00DD49C0"/>
    <w:rsid w:val="00DD4EE6"/>
    <w:rsid w:val="00DE0411"/>
    <w:rsid w:val="00DE09E4"/>
    <w:rsid w:val="00DE1B02"/>
    <w:rsid w:val="00DE24EB"/>
    <w:rsid w:val="00DE4B5C"/>
    <w:rsid w:val="00DE4BEC"/>
    <w:rsid w:val="00DE4C66"/>
    <w:rsid w:val="00DE5A18"/>
    <w:rsid w:val="00DE681F"/>
    <w:rsid w:val="00DF1648"/>
    <w:rsid w:val="00DF2656"/>
    <w:rsid w:val="00DF3576"/>
    <w:rsid w:val="00DF42DF"/>
    <w:rsid w:val="00DF6F84"/>
    <w:rsid w:val="00DF71E5"/>
    <w:rsid w:val="00DF79DC"/>
    <w:rsid w:val="00DF7BAB"/>
    <w:rsid w:val="00E01259"/>
    <w:rsid w:val="00E01D51"/>
    <w:rsid w:val="00E025B5"/>
    <w:rsid w:val="00E029A8"/>
    <w:rsid w:val="00E03736"/>
    <w:rsid w:val="00E03A96"/>
    <w:rsid w:val="00E05E0F"/>
    <w:rsid w:val="00E10163"/>
    <w:rsid w:val="00E10559"/>
    <w:rsid w:val="00E111A1"/>
    <w:rsid w:val="00E121DA"/>
    <w:rsid w:val="00E12511"/>
    <w:rsid w:val="00E12698"/>
    <w:rsid w:val="00E1297E"/>
    <w:rsid w:val="00E14584"/>
    <w:rsid w:val="00E14FA2"/>
    <w:rsid w:val="00E1527B"/>
    <w:rsid w:val="00E15290"/>
    <w:rsid w:val="00E152DC"/>
    <w:rsid w:val="00E15886"/>
    <w:rsid w:val="00E16007"/>
    <w:rsid w:val="00E1632F"/>
    <w:rsid w:val="00E203A9"/>
    <w:rsid w:val="00E20E06"/>
    <w:rsid w:val="00E234E4"/>
    <w:rsid w:val="00E2456A"/>
    <w:rsid w:val="00E2475F"/>
    <w:rsid w:val="00E27BC7"/>
    <w:rsid w:val="00E30A34"/>
    <w:rsid w:val="00E31582"/>
    <w:rsid w:val="00E323B9"/>
    <w:rsid w:val="00E32A9E"/>
    <w:rsid w:val="00E34C3D"/>
    <w:rsid w:val="00E35487"/>
    <w:rsid w:val="00E361EE"/>
    <w:rsid w:val="00E36A2C"/>
    <w:rsid w:val="00E36EB4"/>
    <w:rsid w:val="00E36F23"/>
    <w:rsid w:val="00E37A20"/>
    <w:rsid w:val="00E40046"/>
    <w:rsid w:val="00E408B2"/>
    <w:rsid w:val="00E40944"/>
    <w:rsid w:val="00E40A72"/>
    <w:rsid w:val="00E40CEC"/>
    <w:rsid w:val="00E414A6"/>
    <w:rsid w:val="00E41903"/>
    <w:rsid w:val="00E41F0E"/>
    <w:rsid w:val="00E429CB"/>
    <w:rsid w:val="00E4331D"/>
    <w:rsid w:val="00E43FAE"/>
    <w:rsid w:val="00E45FAB"/>
    <w:rsid w:val="00E4605C"/>
    <w:rsid w:val="00E46D1B"/>
    <w:rsid w:val="00E46D71"/>
    <w:rsid w:val="00E520D3"/>
    <w:rsid w:val="00E539F4"/>
    <w:rsid w:val="00E53EE4"/>
    <w:rsid w:val="00E5488A"/>
    <w:rsid w:val="00E5545B"/>
    <w:rsid w:val="00E55639"/>
    <w:rsid w:val="00E561BE"/>
    <w:rsid w:val="00E56329"/>
    <w:rsid w:val="00E567CE"/>
    <w:rsid w:val="00E57233"/>
    <w:rsid w:val="00E57FA3"/>
    <w:rsid w:val="00E62C1D"/>
    <w:rsid w:val="00E636F6"/>
    <w:rsid w:val="00E63D51"/>
    <w:rsid w:val="00E6459A"/>
    <w:rsid w:val="00E647D0"/>
    <w:rsid w:val="00E64CD7"/>
    <w:rsid w:val="00E712D4"/>
    <w:rsid w:val="00E71EF3"/>
    <w:rsid w:val="00E72518"/>
    <w:rsid w:val="00E730D2"/>
    <w:rsid w:val="00E73D79"/>
    <w:rsid w:val="00E75A7A"/>
    <w:rsid w:val="00E75B3C"/>
    <w:rsid w:val="00E75C8F"/>
    <w:rsid w:val="00E775A2"/>
    <w:rsid w:val="00E807F5"/>
    <w:rsid w:val="00E80AF1"/>
    <w:rsid w:val="00E821AE"/>
    <w:rsid w:val="00E822DF"/>
    <w:rsid w:val="00E82860"/>
    <w:rsid w:val="00E8305D"/>
    <w:rsid w:val="00E8393A"/>
    <w:rsid w:val="00E84F67"/>
    <w:rsid w:val="00E85587"/>
    <w:rsid w:val="00E8585D"/>
    <w:rsid w:val="00E85D1B"/>
    <w:rsid w:val="00E86D20"/>
    <w:rsid w:val="00E87011"/>
    <w:rsid w:val="00E87058"/>
    <w:rsid w:val="00E8708E"/>
    <w:rsid w:val="00E8725E"/>
    <w:rsid w:val="00E87831"/>
    <w:rsid w:val="00E879EE"/>
    <w:rsid w:val="00E87A03"/>
    <w:rsid w:val="00E9023A"/>
    <w:rsid w:val="00E90F9D"/>
    <w:rsid w:val="00E92291"/>
    <w:rsid w:val="00E93D54"/>
    <w:rsid w:val="00E94C57"/>
    <w:rsid w:val="00E94EA6"/>
    <w:rsid w:val="00E95077"/>
    <w:rsid w:val="00E95A64"/>
    <w:rsid w:val="00E95DBB"/>
    <w:rsid w:val="00E9658B"/>
    <w:rsid w:val="00E96917"/>
    <w:rsid w:val="00E9705E"/>
    <w:rsid w:val="00EA247B"/>
    <w:rsid w:val="00EA2CEB"/>
    <w:rsid w:val="00EA38BD"/>
    <w:rsid w:val="00EA5CA0"/>
    <w:rsid w:val="00EA5DB0"/>
    <w:rsid w:val="00EA67B5"/>
    <w:rsid w:val="00EA7227"/>
    <w:rsid w:val="00EA7425"/>
    <w:rsid w:val="00EA7F78"/>
    <w:rsid w:val="00EB12E0"/>
    <w:rsid w:val="00EB1366"/>
    <w:rsid w:val="00EB18E9"/>
    <w:rsid w:val="00EB230F"/>
    <w:rsid w:val="00EB3475"/>
    <w:rsid w:val="00EB3817"/>
    <w:rsid w:val="00EB7489"/>
    <w:rsid w:val="00EC032A"/>
    <w:rsid w:val="00EC0359"/>
    <w:rsid w:val="00EC04C8"/>
    <w:rsid w:val="00EC054C"/>
    <w:rsid w:val="00EC0DB0"/>
    <w:rsid w:val="00EC10F9"/>
    <w:rsid w:val="00EC1D78"/>
    <w:rsid w:val="00EC28D2"/>
    <w:rsid w:val="00EC335A"/>
    <w:rsid w:val="00EC4761"/>
    <w:rsid w:val="00EC5AC6"/>
    <w:rsid w:val="00EC6625"/>
    <w:rsid w:val="00EC7020"/>
    <w:rsid w:val="00EC7734"/>
    <w:rsid w:val="00ED099E"/>
    <w:rsid w:val="00ED291F"/>
    <w:rsid w:val="00ED3240"/>
    <w:rsid w:val="00ED3B43"/>
    <w:rsid w:val="00ED3C1F"/>
    <w:rsid w:val="00ED42F8"/>
    <w:rsid w:val="00ED4CFE"/>
    <w:rsid w:val="00ED4D7C"/>
    <w:rsid w:val="00ED5595"/>
    <w:rsid w:val="00ED66A3"/>
    <w:rsid w:val="00ED71A0"/>
    <w:rsid w:val="00ED7C3D"/>
    <w:rsid w:val="00EE0323"/>
    <w:rsid w:val="00EE0353"/>
    <w:rsid w:val="00EE3EAE"/>
    <w:rsid w:val="00EE486E"/>
    <w:rsid w:val="00EE6A20"/>
    <w:rsid w:val="00EE77CA"/>
    <w:rsid w:val="00EE7EBF"/>
    <w:rsid w:val="00EF1355"/>
    <w:rsid w:val="00EF13D4"/>
    <w:rsid w:val="00EF28DE"/>
    <w:rsid w:val="00EF32EB"/>
    <w:rsid w:val="00EF3359"/>
    <w:rsid w:val="00EF4559"/>
    <w:rsid w:val="00EF540F"/>
    <w:rsid w:val="00EF5C4B"/>
    <w:rsid w:val="00EF61E0"/>
    <w:rsid w:val="00EF69A0"/>
    <w:rsid w:val="00EF784E"/>
    <w:rsid w:val="00EF7CFB"/>
    <w:rsid w:val="00F000A2"/>
    <w:rsid w:val="00F008C9"/>
    <w:rsid w:val="00F01ED1"/>
    <w:rsid w:val="00F0301F"/>
    <w:rsid w:val="00F04E51"/>
    <w:rsid w:val="00F06BD2"/>
    <w:rsid w:val="00F07FDE"/>
    <w:rsid w:val="00F10767"/>
    <w:rsid w:val="00F10A39"/>
    <w:rsid w:val="00F10F5F"/>
    <w:rsid w:val="00F11F8E"/>
    <w:rsid w:val="00F139B4"/>
    <w:rsid w:val="00F13ACF"/>
    <w:rsid w:val="00F149F0"/>
    <w:rsid w:val="00F1565E"/>
    <w:rsid w:val="00F17B62"/>
    <w:rsid w:val="00F17C25"/>
    <w:rsid w:val="00F17DE2"/>
    <w:rsid w:val="00F21305"/>
    <w:rsid w:val="00F21310"/>
    <w:rsid w:val="00F2163F"/>
    <w:rsid w:val="00F22E73"/>
    <w:rsid w:val="00F24697"/>
    <w:rsid w:val="00F25449"/>
    <w:rsid w:val="00F25C16"/>
    <w:rsid w:val="00F26553"/>
    <w:rsid w:val="00F265C3"/>
    <w:rsid w:val="00F26954"/>
    <w:rsid w:val="00F313FC"/>
    <w:rsid w:val="00F319C7"/>
    <w:rsid w:val="00F35322"/>
    <w:rsid w:val="00F3549C"/>
    <w:rsid w:val="00F35EC5"/>
    <w:rsid w:val="00F362C6"/>
    <w:rsid w:val="00F36CE8"/>
    <w:rsid w:val="00F40421"/>
    <w:rsid w:val="00F40E0E"/>
    <w:rsid w:val="00F41AAF"/>
    <w:rsid w:val="00F43329"/>
    <w:rsid w:val="00F43801"/>
    <w:rsid w:val="00F440E3"/>
    <w:rsid w:val="00F444C3"/>
    <w:rsid w:val="00F44507"/>
    <w:rsid w:val="00F471B8"/>
    <w:rsid w:val="00F50BCC"/>
    <w:rsid w:val="00F518DF"/>
    <w:rsid w:val="00F51B9B"/>
    <w:rsid w:val="00F51D75"/>
    <w:rsid w:val="00F54D4D"/>
    <w:rsid w:val="00F55481"/>
    <w:rsid w:val="00F57649"/>
    <w:rsid w:val="00F576F8"/>
    <w:rsid w:val="00F60CDE"/>
    <w:rsid w:val="00F6160D"/>
    <w:rsid w:val="00F63DDC"/>
    <w:rsid w:val="00F641BF"/>
    <w:rsid w:val="00F64732"/>
    <w:rsid w:val="00F65089"/>
    <w:rsid w:val="00F6699D"/>
    <w:rsid w:val="00F66FD0"/>
    <w:rsid w:val="00F67426"/>
    <w:rsid w:val="00F677C4"/>
    <w:rsid w:val="00F678A5"/>
    <w:rsid w:val="00F70076"/>
    <w:rsid w:val="00F7600D"/>
    <w:rsid w:val="00F7603D"/>
    <w:rsid w:val="00F76973"/>
    <w:rsid w:val="00F76ED9"/>
    <w:rsid w:val="00F77A53"/>
    <w:rsid w:val="00F77F48"/>
    <w:rsid w:val="00F8225B"/>
    <w:rsid w:val="00F82B32"/>
    <w:rsid w:val="00F84292"/>
    <w:rsid w:val="00F84447"/>
    <w:rsid w:val="00F84912"/>
    <w:rsid w:val="00F84B68"/>
    <w:rsid w:val="00F857A6"/>
    <w:rsid w:val="00F86AC7"/>
    <w:rsid w:val="00F9044D"/>
    <w:rsid w:val="00F90537"/>
    <w:rsid w:val="00F936B4"/>
    <w:rsid w:val="00F947AF"/>
    <w:rsid w:val="00F95A68"/>
    <w:rsid w:val="00F96649"/>
    <w:rsid w:val="00F97A09"/>
    <w:rsid w:val="00F97AE2"/>
    <w:rsid w:val="00FA052F"/>
    <w:rsid w:val="00FA38A1"/>
    <w:rsid w:val="00FA62CE"/>
    <w:rsid w:val="00FA6F71"/>
    <w:rsid w:val="00FA72D5"/>
    <w:rsid w:val="00FB152B"/>
    <w:rsid w:val="00FB1574"/>
    <w:rsid w:val="00FB24FC"/>
    <w:rsid w:val="00FB2ED3"/>
    <w:rsid w:val="00FB3BD0"/>
    <w:rsid w:val="00FB4A86"/>
    <w:rsid w:val="00FB639E"/>
    <w:rsid w:val="00FB654F"/>
    <w:rsid w:val="00FB6D2C"/>
    <w:rsid w:val="00FB6E41"/>
    <w:rsid w:val="00FB78BA"/>
    <w:rsid w:val="00FC093E"/>
    <w:rsid w:val="00FC2897"/>
    <w:rsid w:val="00FC4B30"/>
    <w:rsid w:val="00FC6C64"/>
    <w:rsid w:val="00FD089A"/>
    <w:rsid w:val="00FD08AB"/>
    <w:rsid w:val="00FD0BC4"/>
    <w:rsid w:val="00FD0F16"/>
    <w:rsid w:val="00FD2C6C"/>
    <w:rsid w:val="00FD38B2"/>
    <w:rsid w:val="00FD44F6"/>
    <w:rsid w:val="00FD4636"/>
    <w:rsid w:val="00FD48F4"/>
    <w:rsid w:val="00FD4C38"/>
    <w:rsid w:val="00FD5C61"/>
    <w:rsid w:val="00FD6550"/>
    <w:rsid w:val="00FD6E5B"/>
    <w:rsid w:val="00FE17C9"/>
    <w:rsid w:val="00FE3668"/>
    <w:rsid w:val="00FE73A5"/>
    <w:rsid w:val="00FF0CC4"/>
    <w:rsid w:val="00FF1789"/>
    <w:rsid w:val="00FF25B6"/>
    <w:rsid w:val="00FF2C6C"/>
    <w:rsid w:val="00FF393D"/>
    <w:rsid w:val="00FF405A"/>
    <w:rsid w:val="00FF4318"/>
    <w:rsid w:val="00FF43F1"/>
    <w:rsid w:val="00FF54B9"/>
    <w:rsid w:val="00FF582C"/>
    <w:rsid w:val="00FF6849"/>
    <w:rsid w:val="00FF6DBA"/>
    <w:rsid w:val="00FF6E13"/>
    <w:rsid w:val="00FF6EB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State"/>
  <w:smartTagType w:namespaceuri="urn:schemas-microsoft-com:office:smarttags" w:name="place"/>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6150C"/>
    <w:pPr>
      <w:tabs>
        <w:tab w:val="num" w:pos="360"/>
        <w:tab w:val="left" w:pos="567"/>
      </w:tabs>
      <w:spacing w:after="240"/>
    </w:pPr>
    <w:rPr>
      <w:sz w:val="24"/>
      <w:szCs w:val="32"/>
      <w:lang w:val="en-GB" w:eastAsia="en-US"/>
    </w:rPr>
  </w:style>
  <w:style w:type="paragraph" w:styleId="Heading1">
    <w:name w:val="heading 1"/>
    <w:aliases w:val="Tamaras Heading 1"/>
    <w:basedOn w:val="Normal"/>
    <w:next w:val="Normal"/>
    <w:link w:val="Heading1Char"/>
    <w:qFormat/>
    <w:rsid w:val="00D6150C"/>
    <w:pPr>
      <w:keepNext/>
      <w:numPr>
        <w:numId w:val="1"/>
      </w:numPr>
      <w:tabs>
        <w:tab w:val="left" w:pos="720"/>
        <w:tab w:val="left" w:pos="1701"/>
      </w:tabs>
      <w:spacing w:before="240" w:after="60"/>
      <w:outlineLvl w:val="0"/>
    </w:pPr>
    <w:rPr>
      <w:rFonts w:ascii="Arial" w:hAnsi="Arial" w:cs="Arial"/>
      <w:b/>
      <w:bCs/>
      <w:kern w:val="32"/>
      <w:sz w:val="26"/>
    </w:rPr>
  </w:style>
  <w:style w:type="paragraph" w:styleId="Heading2">
    <w:name w:val="heading 2"/>
    <w:aliases w:val="Tamaras Heading 2"/>
    <w:basedOn w:val="Normal"/>
    <w:next w:val="Normal"/>
    <w:link w:val="Heading2Char"/>
    <w:qFormat/>
    <w:rsid w:val="00D6150C"/>
    <w:pPr>
      <w:keepNext/>
      <w:numPr>
        <w:ilvl w:val="1"/>
        <w:numId w:val="1"/>
      </w:numPr>
      <w:tabs>
        <w:tab w:val="left" w:pos="720"/>
      </w:tabs>
      <w:jc w:val="center"/>
      <w:outlineLvl w:val="1"/>
    </w:pPr>
    <w:rPr>
      <w:b/>
      <w:i/>
      <w:sz w:val="26"/>
      <w:szCs w:val="20"/>
      <w:lang w:eastAsia="nb-NO"/>
    </w:rPr>
  </w:style>
  <w:style w:type="paragraph" w:styleId="Heading3">
    <w:name w:val="heading 3"/>
    <w:aliases w:val="Tamaras Heading 3"/>
    <w:basedOn w:val="Normal"/>
    <w:next w:val="Normal"/>
    <w:qFormat/>
    <w:rsid w:val="00D6150C"/>
    <w:pPr>
      <w:keepNext/>
      <w:numPr>
        <w:ilvl w:val="2"/>
        <w:numId w:val="1"/>
      </w:numPr>
      <w:tabs>
        <w:tab w:val="left" w:pos="720"/>
      </w:tabs>
      <w:spacing w:before="240" w:after="60"/>
      <w:outlineLvl w:val="2"/>
    </w:pPr>
    <w:rPr>
      <w:rFonts w:ascii="Arial" w:hAnsi="Arial" w:cs="Arial"/>
      <w:b/>
      <w:bCs/>
      <w:caps/>
      <w:sz w:val="22"/>
      <w:szCs w:val="26"/>
    </w:rPr>
  </w:style>
  <w:style w:type="paragraph" w:styleId="Heading4">
    <w:name w:val="heading 4"/>
    <w:basedOn w:val="Normal"/>
    <w:qFormat/>
    <w:rsid w:val="00F17B62"/>
    <w:pPr>
      <w:tabs>
        <w:tab w:val="clear" w:pos="360"/>
        <w:tab w:val="clear" w:pos="567"/>
      </w:tabs>
      <w:spacing w:before="100" w:beforeAutospacing="1" w:after="100" w:afterAutospacing="1"/>
      <w:outlineLvl w:val="3"/>
    </w:pPr>
    <w:rPr>
      <w:b/>
      <w:bCs/>
      <w:szCs w:val="24"/>
      <w:lang w:val="ru-RU" w:eastAsia="ru-RU"/>
    </w:rPr>
  </w:style>
  <w:style w:type="paragraph" w:styleId="Heading5">
    <w:name w:val="heading 5"/>
    <w:basedOn w:val="Normal"/>
    <w:next w:val="Normal"/>
    <w:qFormat/>
    <w:rsid w:val="00F17B62"/>
    <w:pPr>
      <w:spacing w:before="240" w:after="60"/>
      <w:outlineLvl w:val="4"/>
    </w:pPr>
    <w:rPr>
      <w:b/>
      <w:bCs/>
      <w:i/>
      <w:iCs/>
      <w:sz w:val="26"/>
      <w:szCs w:val="26"/>
    </w:rPr>
  </w:style>
  <w:style w:type="paragraph" w:styleId="Heading6">
    <w:name w:val="heading 6"/>
    <w:basedOn w:val="Heading3"/>
    <w:next w:val="Normal"/>
    <w:qFormat/>
    <w:rsid w:val="00D6150C"/>
    <w:pPr>
      <w:keepLines/>
      <w:numPr>
        <w:ilvl w:val="5"/>
      </w:numPr>
      <w:spacing w:after="120"/>
      <w:outlineLvl w:val="5"/>
    </w:pPr>
    <w:rPr>
      <w:rFonts w:ascii="DepCentury Old Style" w:hAnsi="DepCentury Old Style" w:cs="Times New Roman"/>
      <w:b w:val="0"/>
      <w:bCs w:val="0"/>
      <w:kern w:val="28"/>
      <w:sz w:val="24"/>
      <w:szCs w:val="20"/>
    </w:rPr>
  </w:style>
  <w:style w:type="paragraph" w:styleId="Heading7">
    <w:name w:val="heading 7"/>
    <w:basedOn w:val="Heading6"/>
    <w:next w:val="Normal"/>
    <w:qFormat/>
    <w:rsid w:val="00D6150C"/>
    <w:pPr>
      <w:numPr>
        <w:ilvl w:val="6"/>
      </w:numPr>
      <w:outlineLvl w:val="6"/>
    </w:pPr>
  </w:style>
  <w:style w:type="paragraph" w:styleId="Heading8">
    <w:name w:val="heading 8"/>
    <w:basedOn w:val="Heading6"/>
    <w:next w:val="Normal"/>
    <w:qFormat/>
    <w:rsid w:val="00D6150C"/>
    <w:pPr>
      <w:numPr>
        <w:ilvl w:val="7"/>
      </w:numPr>
      <w:outlineLvl w:val="7"/>
    </w:pPr>
  </w:style>
  <w:style w:type="paragraph" w:styleId="Heading9">
    <w:name w:val="heading 9"/>
    <w:basedOn w:val="Heading6"/>
    <w:next w:val="Normal"/>
    <w:qFormat/>
    <w:rsid w:val="00D6150C"/>
    <w:pPr>
      <w:numPr>
        <w:ilvl w:val="8"/>
      </w:numPr>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link w:val="BodyTextChar"/>
    <w:rsid w:val="00D6150C"/>
    <w:pPr>
      <w:tabs>
        <w:tab w:val="clear" w:pos="360"/>
      </w:tabs>
      <w:spacing w:after="120"/>
    </w:pPr>
  </w:style>
  <w:style w:type="character" w:styleId="Hyperlink">
    <w:name w:val="Hyperlink"/>
    <w:rsid w:val="00D6150C"/>
    <w:rPr>
      <w:color w:val="0000FF"/>
      <w:u w:val="single"/>
    </w:rPr>
  </w:style>
  <w:style w:type="paragraph" w:styleId="FootnoteText">
    <w:name w:val="footnote text"/>
    <w:aliases w:val="texto de nota al pie,ft,Footnote reference,FA Fu,Footnote Text Char Char Char Char Char,Footnote Text Char Char Char Char,Footnote Text Char1,Footnote Text Char Char,Footnote Text Char1 Char Char,Footnote Text Char"/>
    <w:basedOn w:val="Normal"/>
    <w:semiHidden/>
    <w:rsid w:val="00D6150C"/>
    <w:pPr>
      <w:tabs>
        <w:tab w:val="num" w:pos="1260"/>
      </w:tabs>
      <w:spacing w:line="300" w:lineRule="exact"/>
    </w:pPr>
    <w:rPr>
      <w:rFonts w:ascii="DepCentury Old Style" w:hAnsi="DepCentury Old Style"/>
      <w:sz w:val="20"/>
      <w:szCs w:val="20"/>
    </w:rPr>
  </w:style>
  <w:style w:type="character" w:styleId="FootnoteReference">
    <w:name w:val="footnote reference"/>
    <w:semiHidden/>
    <w:rsid w:val="00D6150C"/>
    <w:rPr>
      <w:vertAlign w:val="superscript"/>
    </w:rPr>
  </w:style>
  <w:style w:type="paragraph" w:customStyle="1" w:styleId="NormalWeb1">
    <w:name w:val="Normal (Web)1"/>
    <w:basedOn w:val="Normal"/>
    <w:rsid w:val="00D6150C"/>
    <w:pPr>
      <w:tabs>
        <w:tab w:val="clear" w:pos="360"/>
      </w:tabs>
      <w:spacing w:before="240"/>
    </w:pPr>
    <w:rPr>
      <w:lang w:eastAsia="nb-NO"/>
    </w:rPr>
  </w:style>
  <w:style w:type="paragraph" w:styleId="Header">
    <w:name w:val="header"/>
    <w:basedOn w:val="Normal"/>
    <w:link w:val="HeaderChar"/>
    <w:rsid w:val="00701CA6"/>
    <w:pPr>
      <w:tabs>
        <w:tab w:val="clear" w:pos="360"/>
        <w:tab w:val="clear" w:pos="567"/>
        <w:tab w:val="center" w:pos="4252"/>
        <w:tab w:val="right" w:pos="8504"/>
      </w:tabs>
    </w:pPr>
  </w:style>
  <w:style w:type="paragraph" w:styleId="Footer">
    <w:name w:val="footer"/>
    <w:basedOn w:val="Normal"/>
    <w:rsid w:val="00701CA6"/>
    <w:pPr>
      <w:tabs>
        <w:tab w:val="clear" w:pos="360"/>
        <w:tab w:val="clear" w:pos="567"/>
        <w:tab w:val="center" w:pos="4252"/>
        <w:tab w:val="right" w:pos="8504"/>
      </w:tabs>
    </w:pPr>
  </w:style>
  <w:style w:type="character" w:styleId="PageNumber">
    <w:name w:val="page number"/>
    <w:basedOn w:val="DefaultParagraphFont"/>
    <w:rsid w:val="00701CA6"/>
  </w:style>
  <w:style w:type="paragraph" w:customStyle="1" w:styleId="ParaNo">
    <w:name w:val="ParaNo."/>
    <w:basedOn w:val="Normal"/>
    <w:rsid w:val="00FE73A5"/>
    <w:pPr>
      <w:numPr>
        <w:numId w:val="2"/>
      </w:numPr>
      <w:tabs>
        <w:tab w:val="clear" w:pos="360"/>
        <w:tab w:val="clear" w:pos="567"/>
        <w:tab w:val="left" w:pos="737"/>
      </w:tabs>
    </w:pPr>
    <w:rPr>
      <w:szCs w:val="20"/>
      <w:lang w:val="fr-CH"/>
    </w:rPr>
  </w:style>
  <w:style w:type="character" w:customStyle="1" w:styleId="HeaderChar">
    <w:name w:val="Header Char"/>
    <w:link w:val="Header"/>
    <w:rsid w:val="007E24E5"/>
    <w:rPr>
      <w:sz w:val="24"/>
      <w:szCs w:val="32"/>
      <w:lang w:val="en-GB" w:eastAsia="en-US" w:bidi="ar-SA"/>
    </w:rPr>
  </w:style>
  <w:style w:type="paragraph" w:customStyle="1" w:styleId="Paragraphedeliste">
    <w:name w:val="Paragraphe de liste"/>
    <w:basedOn w:val="Normal"/>
    <w:qFormat/>
    <w:rsid w:val="00151EB0"/>
    <w:pPr>
      <w:tabs>
        <w:tab w:val="clear" w:pos="360"/>
        <w:tab w:val="clear" w:pos="567"/>
      </w:tabs>
      <w:spacing w:after="0"/>
      <w:ind w:left="708"/>
    </w:pPr>
    <w:rPr>
      <w:szCs w:val="24"/>
      <w:lang w:val="fr-FR" w:eastAsia="fr-FR"/>
    </w:rPr>
  </w:style>
  <w:style w:type="paragraph" w:styleId="Subtitle">
    <w:name w:val="Subtitle"/>
    <w:basedOn w:val="Normal"/>
    <w:next w:val="Normal"/>
    <w:link w:val="SubtitleChar"/>
    <w:qFormat/>
    <w:rsid w:val="00151EB0"/>
    <w:pPr>
      <w:tabs>
        <w:tab w:val="clear" w:pos="360"/>
        <w:tab w:val="clear" w:pos="567"/>
      </w:tabs>
      <w:spacing w:after="60"/>
      <w:jc w:val="center"/>
      <w:outlineLvl w:val="1"/>
    </w:pPr>
    <w:rPr>
      <w:rFonts w:ascii="Cambria" w:hAnsi="Cambria"/>
      <w:szCs w:val="24"/>
      <w:lang w:val="fr-FR" w:eastAsia="fr-FR"/>
    </w:rPr>
  </w:style>
  <w:style w:type="character" w:customStyle="1" w:styleId="SubtitleChar">
    <w:name w:val="Subtitle Char"/>
    <w:link w:val="Subtitle"/>
    <w:rsid w:val="00151EB0"/>
    <w:rPr>
      <w:rFonts w:ascii="Cambria" w:hAnsi="Cambria"/>
      <w:sz w:val="24"/>
      <w:szCs w:val="24"/>
      <w:lang w:val="fr-FR" w:eastAsia="fr-FR" w:bidi="ar-SA"/>
    </w:rPr>
  </w:style>
  <w:style w:type="paragraph" w:styleId="EndnoteText">
    <w:name w:val="endnote text"/>
    <w:basedOn w:val="Normal"/>
    <w:link w:val="EndnoteTextChar"/>
    <w:rsid w:val="00151EB0"/>
    <w:pPr>
      <w:tabs>
        <w:tab w:val="clear" w:pos="360"/>
        <w:tab w:val="clear" w:pos="567"/>
      </w:tabs>
      <w:spacing w:after="0"/>
    </w:pPr>
    <w:rPr>
      <w:sz w:val="20"/>
      <w:szCs w:val="20"/>
      <w:lang w:val="fr-FR" w:eastAsia="fr-FR"/>
    </w:rPr>
  </w:style>
  <w:style w:type="character" w:customStyle="1" w:styleId="EndnoteTextChar">
    <w:name w:val="Endnote Text Char"/>
    <w:link w:val="EndnoteText"/>
    <w:rsid w:val="00151EB0"/>
    <w:rPr>
      <w:lang w:val="fr-FR" w:eastAsia="fr-FR" w:bidi="ar-SA"/>
    </w:rPr>
  </w:style>
  <w:style w:type="character" w:styleId="EndnoteReference">
    <w:name w:val="endnote reference"/>
    <w:rsid w:val="00151EB0"/>
    <w:rPr>
      <w:vertAlign w:val="superscript"/>
    </w:rPr>
  </w:style>
  <w:style w:type="character" w:customStyle="1" w:styleId="Heading1Char">
    <w:name w:val="Heading 1 Char"/>
    <w:aliases w:val="Tamaras Heading 1 Char"/>
    <w:link w:val="Heading1"/>
    <w:rsid w:val="00151EB0"/>
    <w:rPr>
      <w:rFonts w:ascii="Arial" w:hAnsi="Arial" w:cs="Arial"/>
      <w:b/>
      <w:bCs/>
      <w:kern w:val="32"/>
      <w:sz w:val="26"/>
      <w:szCs w:val="32"/>
      <w:lang w:val="en-GB" w:eastAsia="en-US" w:bidi="ar-SA"/>
    </w:rPr>
  </w:style>
  <w:style w:type="character" w:customStyle="1" w:styleId="Heading2Char">
    <w:name w:val="Heading 2 Char"/>
    <w:aliases w:val="Tamaras Heading 2 Char"/>
    <w:link w:val="Heading2"/>
    <w:rsid w:val="00151EB0"/>
    <w:rPr>
      <w:b/>
      <w:i/>
      <w:sz w:val="26"/>
      <w:lang w:val="en-GB" w:eastAsia="nb-NO" w:bidi="ar-SA"/>
    </w:rPr>
  </w:style>
  <w:style w:type="paragraph" w:customStyle="1" w:styleId="RKnormal">
    <w:name w:val="RKnormal"/>
    <w:basedOn w:val="Normal"/>
    <w:link w:val="RKnormalChar1"/>
    <w:rsid w:val="00151EB0"/>
    <w:pPr>
      <w:tabs>
        <w:tab w:val="clear" w:pos="360"/>
        <w:tab w:val="clear" w:pos="567"/>
        <w:tab w:val="left" w:pos="2835"/>
      </w:tabs>
      <w:overflowPunct w:val="0"/>
      <w:autoSpaceDE w:val="0"/>
      <w:autoSpaceDN w:val="0"/>
      <w:adjustRightInd w:val="0"/>
      <w:spacing w:after="0" w:line="240" w:lineRule="atLeast"/>
      <w:textAlignment w:val="baseline"/>
    </w:pPr>
    <w:rPr>
      <w:rFonts w:ascii="OrigGarmnd BT" w:hAnsi="OrigGarmnd BT"/>
      <w:szCs w:val="20"/>
      <w:lang w:val="sv-SE"/>
    </w:rPr>
  </w:style>
  <w:style w:type="character" w:customStyle="1" w:styleId="RKnormalChar1">
    <w:name w:val="RKnormal Char1"/>
    <w:link w:val="RKnormal"/>
    <w:rsid w:val="00151EB0"/>
    <w:rPr>
      <w:rFonts w:ascii="OrigGarmnd BT" w:hAnsi="OrigGarmnd BT"/>
      <w:sz w:val="24"/>
      <w:lang w:val="sv-SE" w:eastAsia="en-US" w:bidi="ar-SA"/>
    </w:rPr>
  </w:style>
  <w:style w:type="paragraph" w:customStyle="1" w:styleId="Rom2">
    <w:name w:val="Rom2"/>
    <w:basedOn w:val="Normal"/>
    <w:rsid w:val="00151EB0"/>
    <w:pPr>
      <w:numPr>
        <w:numId w:val="3"/>
      </w:numPr>
      <w:tabs>
        <w:tab w:val="clear" w:pos="567"/>
      </w:tabs>
    </w:pPr>
    <w:rPr>
      <w:szCs w:val="20"/>
    </w:rPr>
  </w:style>
  <w:style w:type="character" w:customStyle="1" w:styleId="BodyTextChar">
    <w:name w:val="Body Text Char"/>
    <w:link w:val="BodyText"/>
    <w:rsid w:val="00151EB0"/>
    <w:rPr>
      <w:sz w:val="24"/>
      <w:szCs w:val="32"/>
      <w:lang w:val="en-GB" w:eastAsia="en-US" w:bidi="ar-SA"/>
    </w:rPr>
  </w:style>
  <w:style w:type="paragraph" w:customStyle="1" w:styleId="CarCharCarCharCharCharCarCharCharCarCar">
    <w:name w:val="Car Char Car Char Char Char Car Char Char Car Car"/>
    <w:basedOn w:val="Normal"/>
    <w:rsid w:val="00151EB0"/>
    <w:pPr>
      <w:tabs>
        <w:tab w:val="clear" w:pos="360"/>
        <w:tab w:val="clear" w:pos="567"/>
      </w:tabs>
      <w:spacing w:after="160" w:line="240" w:lineRule="exact"/>
    </w:pPr>
    <w:rPr>
      <w:rFonts w:ascii="Arial" w:hAnsi="Arial" w:cs="Arial"/>
      <w:sz w:val="20"/>
      <w:szCs w:val="20"/>
      <w:lang w:val="en-US"/>
    </w:rPr>
  </w:style>
  <w:style w:type="paragraph" w:styleId="BodyTextIndent2">
    <w:name w:val="Body Text Indent 2"/>
    <w:basedOn w:val="Normal"/>
    <w:rsid w:val="00041FCA"/>
    <w:pPr>
      <w:spacing w:after="120" w:line="480" w:lineRule="auto"/>
      <w:ind w:left="283"/>
    </w:pPr>
  </w:style>
  <w:style w:type="paragraph" w:styleId="TOC2">
    <w:name w:val="toc 2"/>
    <w:basedOn w:val="Normal"/>
    <w:next w:val="Normal"/>
    <w:autoRedefine/>
    <w:semiHidden/>
    <w:rsid w:val="001853D2"/>
    <w:pPr>
      <w:tabs>
        <w:tab w:val="clear" w:pos="360"/>
        <w:tab w:val="clear" w:pos="567"/>
      </w:tabs>
      <w:spacing w:after="0"/>
      <w:ind w:left="280"/>
    </w:pPr>
    <w:rPr>
      <w:rFonts w:ascii="Times New Roman Tj" w:hAnsi="Times New Roman Tj"/>
      <w:color w:val="000000"/>
      <w:spacing w:val="-13"/>
      <w:sz w:val="28"/>
      <w:szCs w:val="29"/>
    </w:rPr>
  </w:style>
  <w:style w:type="paragraph" w:styleId="TOC1">
    <w:name w:val="toc 1"/>
    <w:basedOn w:val="Normal"/>
    <w:next w:val="Normal"/>
    <w:autoRedefine/>
    <w:semiHidden/>
    <w:rsid w:val="001853D2"/>
    <w:pPr>
      <w:tabs>
        <w:tab w:val="clear" w:pos="360"/>
        <w:tab w:val="clear" w:pos="567"/>
      </w:tabs>
      <w:spacing w:after="0"/>
    </w:pPr>
    <w:rPr>
      <w:rFonts w:ascii="Times New Roman Tj" w:hAnsi="Times New Roman Tj"/>
      <w:color w:val="000000"/>
      <w:spacing w:val="-13"/>
      <w:sz w:val="28"/>
      <w:szCs w:val="29"/>
    </w:rPr>
  </w:style>
  <w:style w:type="paragraph" w:customStyle="1" w:styleId="Tamaras">
    <w:name w:val="Tamaras"/>
    <w:basedOn w:val="Normal"/>
    <w:rsid w:val="00F17B62"/>
    <w:pPr>
      <w:tabs>
        <w:tab w:val="clear" w:pos="360"/>
        <w:tab w:val="clear" w:pos="567"/>
      </w:tabs>
      <w:spacing w:after="0"/>
      <w:jc w:val="both"/>
    </w:pPr>
    <w:rPr>
      <w:rFonts w:ascii="Times" w:hAnsi="Times"/>
      <w:color w:val="000000"/>
      <w:spacing w:val="-13"/>
      <w:sz w:val="22"/>
      <w:szCs w:val="29"/>
    </w:rPr>
  </w:style>
  <w:style w:type="paragraph" w:customStyle="1" w:styleId="BodytextADB">
    <w:name w:val="Body text ADB"/>
    <w:basedOn w:val="BodyText"/>
    <w:rsid w:val="00F17B62"/>
    <w:pPr>
      <w:tabs>
        <w:tab w:val="left" w:pos="567"/>
      </w:tabs>
      <w:spacing w:after="240"/>
      <w:jc w:val="both"/>
    </w:pPr>
    <w:rPr>
      <w:rFonts w:ascii="Arial" w:eastAsia="PMingLiU" w:hAnsi="Arial"/>
      <w:sz w:val="22"/>
      <w:szCs w:val="20"/>
      <w:lang w:val="en-US"/>
    </w:rPr>
  </w:style>
  <w:style w:type="paragraph" w:styleId="BodyText2">
    <w:name w:val="Body Text 2"/>
    <w:basedOn w:val="Normal"/>
    <w:rsid w:val="00F17B62"/>
    <w:pPr>
      <w:tabs>
        <w:tab w:val="clear" w:pos="360"/>
        <w:tab w:val="clear" w:pos="567"/>
      </w:tabs>
      <w:spacing w:after="0"/>
      <w:jc w:val="both"/>
    </w:pPr>
    <w:rPr>
      <w:rFonts w:ascii="Times New Roman Tj" w:hAnsi="Times New Roman Tj"/>
      <w:bCs/>
      <w:i/>
      <w:iCs/>
      <w:sz w:val="28"/>
      <w:szCs w:val="28"/>
      <w:lang w:val="ru-RU" w:eastAsia="ru-RU"/>
    </w:rPr>
  </w:style>
  <w:style w:type="paragraph" w:styleId="BodyTextIndent">
    <w:name w:val="Body Text Indent"/>
    <w:basedOn w:val="Normal"/>
    <w:rsid w:val="00F17B62"/>
    <w:pPr>
      <w:tabs>
        <w:tab w:val="clear" w:pos="360"/>
        <w:tab w:val="clear" w:pos="567"/>
      </w:tabs>
      <w:spacing w:after="120"/>
      <w:ind w:left="360"/>
    </w:pPr>
    <w:rPr>
      <w:szCs w:val="24"/>
    </w:rPr>
  </w:style>
  <w:style w:type="paragraph" w:styleId="BodyTextIndent3">
    <w:name w:val="Body Text Indent 3"/>
    <w:basedOn w:val="Normal"/>
    <w:rsid w:val="00F17B62"/>
    <w:pPr>
      <w:tabs>
        <w:tab w:val="clear" w:pos="360"/>
        <w:tab w:val="clear" w:pos="567"/>
      </w:tabs>
      <w:spacing w:after="120"/>
      <w:ind w:left="360"/>
    </w:pPr>
    <w:rPr>
      <w:sz w:val="16"/>
      <w:szCs w:val="16"/>
    </w:rPr>
  </w:style>
  <w:style w:type="paragraph" w:styleId="BodyText3">
    <w:name w:val="Body Text 3"/>
    <w:basedOn w:val="Normal"/>
    <w:rsid w:val="00F17B62"/>
    <w:pPr>
      <w:tabs>
        <w:tab w:val="clear" w:pos="360"/>
        <w:tab w:val="clear" w:pos="567"/>
      </w:tabs>
      <w:spacing w:after="120"/>
    </w:pPr>
    <w:rPr>
      <w:sz w:val="16"/>
      <w:szCs w:val="16"/>
    </w:rPr>
  </w:style>
  <w:style w:type="paragraph" w:styleId="BlockText">
    <w:name w:val="Block Text"/>
    <w:basedOn w:val="Normal"/>
    <w:rsid w:val="00F17B62"/>
    <w:pPr>
      <w:shd w:val="clear" w:color="auto" w:fill="FFFFFF"/>
      <w:tabs>
        <w:tab w:val="clear" w:pos="360"/>
        <w:tab w:val="clear" w:pos="567"/>
      </w:tabs>
      <w:spacing w:before="38" w:after="0"/>
      <w:ind w:left="-180" w:right="768"/>
    </w:pPr>
    <w:rPr>
      <w:bCs/>
      <w:noProof/>
      <w:color w:val="000000"/>
      <w:spacing w:val="6"/>
      <w:szCs w:val="24"/>
      <w:lang w:val="ru-RU" w:eastAsia="ru-RU"/>
    </w:rPr>
  </w:style>
  <w:style w:type="paragraph" w:styleId="PlainText">
    <w:name w:val="Plain Text"/>
    <w:basedOn w:val="Normal"/>
    <w:rsid w:val="00F17B62"/>
    <w:pPr>
      <w:tabs>
        <w:tab w:val="clear" w:pos="360"/>
        <w:tab w:val="clear" w:pos="567"/>
      </w:tabs>
      <w:spacing w:after="0"/>
    </w:pPr>
    <w:rPr>
      <w:rFonts w:ascii="Courier New" w:hAnsi="Courier New"/>
      <w:sz w:val="20"/>
      <w:szCs w:val="20"/>
      <w:lang w:val="ru-RU" w:eastAsia="ru-RU"/>
    </w:rPr>
  </w:style>
  <w:style w:type="paragraph" w:styleId="NormalWeb">
    <w:name w:val="Normal (Web)"/>
    <w:basedOn w:val="Normal"/>
    <w:rsid w:val="00F17B62"/>
    <w:pPr>
      <w:tabs>
        <w:tab w:val="clear" w:pos="360"/>
        <w:tab w:val="clear" w:pos="567"/>
      </w:tabs>
      <w:spacing w:before="100" w:beforeAutospacing="1" w:after="100" w:afterAutospacing="1"/>
    </w:pPr>
    <w:rPr>
      <w:szCs w:val="24"/>
      <w:lang w:val="ru-RU" w:eastAsia="ru-RU"/>
    </w:rPr>
  </w:style>
  <w:style w:type="character" w:styleId="Strong">
    <w:name w:val="Strong"/>
    <w:qFormat/>
    <w:rsid w:val="00F17B62"/>
    <w:rPr>
      <w:b/>
      <w:bCs/>
    </w:rPr>
  </w:style>
  <w:style w:type="character" w:styleId="FollowedHyperlink">
    <w:name w:val="FollowedHyperlink"/>
    <w:rsid w:val="00F17B62"/>
    <w:rPr>
      <w:color w:val="800080"/>
      <w:u w:val="single"/>
    </w:rPr>
  </w:style>
  <w:style w:type="character" w:customStyle="1" w:styleId="a">
    <w:name w:val="Основной текст Знак"/>
    <w:rsid w:val="00F17B62"/>
    <w:rPr>
      <w:rFonts w:ascii="Times New Roman Tj" w:hAnsi="Times New Roman Tj"/>
      <w:sz w:val="28"/>
      <w:lang w:val="ru-RU" w:eastAsia="ru-RU" w:bidi="ar-SA"/>
    </w:rPr>
  </w:style>
  <w:style w:type="paragraph" w:styleId="BalloonText">
    <w:name w:val="Balloon Text"/>
    <w:basedOn w:val="Normal"/>
    <w:semiHidden/>
    <w:rsid w:val="00F17B62"/>
    <w:pPr>
      <w:tabs>
        <w:tab w:val="clear" w:pos="360"/>
        <w:tab w:val="clear" w:pos="567"/>
      </w:tabs>
      <w:spacing w:after="0"/>
    </w:pPr>
    <w:rPr>
      <w:rFonts w:ascii="Tahoma" w:hAnsi="Tahoma" w:cs="Tahoma"/>
      <w:color w:val="000000"/>
      <w:spacing w:val="-13"/>
      <w:sz w:val="16"/>
      <w:szCs w:val="16"/>
    </w:rPr>
  </w:style>
  <w:style w:type="paragraph" w:styleId="Title">
    <w:name w:val="Title"/>
    <w:basedOn w:val="Normal"/>
    <w:qFormat/>
    <w:rsid w:val="00F17B62"/>
    <w:pPr>
      <w:tabs>
        <w:tab w:val="clear" w:pos="360"/>
        <w:tab w:val="clear" w:pos="567"/>
      </w:tabs>
      <w:spacing w:after="0" w:line="360" w:lineRule="auto"/>
      <w:ind w:firstLine="720"/>
      <w:jc w:val="center"/>
    </w:pPr>
    <w:rPr>
      <w:b/>
      <w:bCs/>
      <w:color w:val="000000"/>
      <w:spacing w:val="-13"/>
      <w:szCs w:val="24"/>
    </w:rPr>
  </w:style>
  <w:style w:type="paragraph" w:customStyle="1" w:styleId="xl29">
    <w:name w:val="xl29"/>
    <w:basedOn w:val="Normal"/>
    <w:rsid w:val="00F17B62"/>
    <w:pPr>
      <w:tabs>
        <w:tab w:val="clear" w:pos="360"/>
        <w:tab w:val="clear" w:pos="567"/>
      </w:tabs>
      <w:spacing w:before="100" w:beforeAutospacing="1" w:after="100" w:afterAutospacing="1"/>
    </w:pPr>
    <w:rPr>
      <w:rFonts w:ascii="Arial" w:hAnsi="Arial" w:cs="Arial"/>
      <w:b/>
      <w:bCs/>
      <w:szCs w:val="24"/>
    </w:rPr>
  </w:style>
  <w:style w:type="paragraph" w:customStyle="1" w:styleId="xl31">
    <w:name w:val="xl31"/>
    <w:basedOn w:val="Normal"/>
    <w:rsid w:val="00F17B62"/>
    <w:pPr>
      <w:tabs>
        <w:tab w:val="clear" w:pos="360"/>
        <w:tab w:val="clear" w:pos="567"/>
      </w:tabs>
      <w:spacing w:before="100" w:beforeAutospacing="1" w:after="100" w:afterAutospacing="1"/>
      <w:jc w:val="right"/>
    </w:pPr>
    <w:rPr>
      <w:szCs w:val="24"/>
    </w:rPr>
  </w:style>
  <w:style w:type="paragraph" w:styleId="TOC3">
    <w:name w:val="toc 3"/>
    <w:basedOn w:val="Normal"/>
    <w:next w:val="Normal"/>
    <w:autoRedefine/>
    <w:semiHidden/>
    <w:rsid w:val="00F17B62"/>
    <w:pPr>
      <w:tabs>
        <w:tab w:val="clear" w:pos="360"/>
        <w:tab w:val="clear" w:pos="567"/>
      </w:tabs>
      <w:spacing w:after="0"/>
      <w:ind w:left="560"/>
    </w:pPr>
    <w:rPr>
      <w:rFonts w:ascii="Times New Roman Tj" w:hAnsi="Times New Roman Tj"/>
      <w:color w:val="000000"/>
      <w:spacing w:val="-13"/>
      <w:sz w:val="28"/>
      <w:szCs w:val="29"/>
    </w:rPr>
  </w:style>
  <w:style w:type="character" w:styleId="CommentReference">
    <w:name w:val="annotation reference"/>
    <w:semiHidden/>
    <w:rsid w:val="00F17B62"/>
    <w:rPr>
      <w:sz w:val="16"/>
      <w:szCs w:val="16"/>
    </w:rPr>
  </w:style>
  <w:style w:type="paragraph" w:styleId="CommentText">
    <w:name w:val="annotation text"/>
    <w:basedOn w:val="Normal"/>
    <w:semiHidden/>
    <w:rsid w:val="00F17B62"/>
    <w:pPr>
      <w:tabs>
        <w:tab w:val="clear" w:pos="360"/>
        <w:tab w:val="clear" w:pos="567"/>
      </w:tabs>
      <w:spacing w:after="0"/>
    </w:pPr>
    <w:rPr>
      <w:rFonts w:ascii="Times New Roman Tj" w:hAnsi="Times New Roman Tj"/>
      <w:color w:val="000000"/>
      <w:spacing w:val="-13"/>
      <w:sz w:val="20"/>
      <w:szCs w:val="20"/>
    </w:rPr>
  </w:style>
  <w:style w:type="character" w:customStyle="1" w:styleId="CharChar">
    <w:name w:val=" Char Char"/>
    <w:rsid w:val="00F17B62"/>
    <w:rPr>
      <w:rFonts w:ascii="Times New Roman Tj" w:hAnsi="Times New Roman Tj"/>
      <w:b/>
      <w:sz w:val="28"/>
      <w:lang w:val="ru-RU" w:eastAsia="ru-RU" w:bidi="ar-SA"/>
    </w:rPr>
  </w:style>
  <w:style w:type="paragraph" w:styleId="DocumentMap">
    <w:name w:val="Document Map"/>
    <w:basedOn w:val="Normal"/>
    <w:semiHidden/>
    <w:rsid w:val="00F17B62"/>
    <w:pPr>
      <w:shd w:val="clear" w:color="auto" w:fill="C6D5EC"/>
      <w:tabs>
        <w:tab w:val="clear" w:pos="360"/>
        <w:tab w:val="clear" w:pos="567"/>
      </w:tabs>
      <w:spacing w:after="0"/>
    </w:pPr>
    <w:rPr>
      <w:rFonts w:ascii="Lucida Grande" w:hAnsi="Lucida Grande"/>
      <w:color w:val="000000"/>
      <w:spacing w:val="-13"/>
      <w:szCs w:val="24"/>
    </w:rPr>
  </w:style>
  <w:style w:type="table" w:styleId="TableGrid">
    <w:name w:val="Table Grid"/>
    <w:basedOn w:val="TableNormal"/>
    <w:rsid w:val="00F17B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
    <w:name w:val="Текст выноски1"/>
    <w:basedOn w:val="Normal"/>
    <w:semiHidden/>
    <w:rsid w:val="00F17B62"/>
    <w:pPr>
      <w:tabs>
        <w:tab w:val="clear" w:pos="360"/>
        <w:tab w:val="clear" w:pos="567"/>
      </w:tabs>
      <w:spacing w:after="0"/>
    </w:pPr>
    <w:rPr>
      <w:rFonts w:ascii="Tahoma" w:hAnsi="Tahoma" w:cs="Tahoma"/>
      <w:color w:val="000000"/>
      <w:spacing w:val="-13"/>
      <w:sz w:val="16"/>
      <w:szCs w:val="16"/>
    </w:rPr>
  </w:style>
  <w:style w:type="table" w:styleId="TableSimple1">
    <w:name w:val="Table Simple 1"/>
    <w:basedOn w:val="TableNormal"/>
    <w:rsid w:val="00F17B62"/>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oleObject" Target="embeddings/oleObject3.bin"/><Relationship Id="rId18" Type="http://schemas.openxmlformats.org/officeDocument/2006/relationships/image" Target="media/image7.emf"/><Relationship Id="rId26" Type="http://schemas.openxmlformats.org/officeDocument/2006/relationships/image" Target="media/image11.emf"/><Relationship Id="rId39" Type="http://schemas.openxmlformats.org/officeDocument/2006/relationships/oleObject" Target="embeddings/Microsoft_PowerPoint_97-2003_Presentation9.ppt"/><Relationship Id="rId3" Type="http://schemas.openxmlformats.org/officeDocument/2006/relationships/settings" Target="settings.xml"/><Relationship Id="rId21" Type="http://schemas.openxmlformats.org/officeDocument/2006/relationships/oleObject" Target="embeddings/oleObject7.bin"/><Relationship Id="rId34" Type="http://schemas.openxmlformats.org/officeDocument/2006/relationships/image" Target="media/image15.emf"/><Relationship Id="rId42" Type="http://schemas.openxmlformats.org/officeDocument/2006/relationships/header" Target="header1.xml"/><Relationship Id="rId7" Type="http://schemas.openxmlformats.org/officeDocument/2006/relationships/image" Target="media/image1.png"/><Relationship Id="rId12" Type="http://schemas.openxmlformats.org/officeDocument/2006/relationships/image" Target="media/image4.pcz"/><Relationship Id="rId17" Type="http://schemas.openxmlformats.org/officeDocument/2006/relationships/oleObject" Target="embeddings/oleObject5.bin"/><Relationship Id="rId25" Type="http://schemas.openxmlformats.org/officeDocument/2006/relationships/oleObject" Target="embeddings/Microsoft_PowerPoint_97-2003_Presentation2.ppt"/><Relationship Id="rId33" Type="http://schemas.openxmlformats.org/officeDocument/2006/relationships/oleObject" Target="embeddings/Microsoft_PowerPoint_97-2003_Presentation6.ppt"/><Relationship Id="rId38" Type="http://schemas.openxmlformats.org/officeDocument/2006/relationships/image" Target="media/image17.emf"/><Relationship Id="rId2" Type="http://schemas.openxmlformats.org/officeDocument/2006/relationships/styles" Target="styles.xml"/><Relationship Id="rId16" Type="http://schemas.openxmlformats.org/officeDocument/2006/relationships/image" Target="media/image6.emf"/><Relationship Id="rId20" Type="http://schemas.openxmlformats.org/officeDocument/2006/relationships/image" Target="media/image8.emf"/><Relationship Id="rId29" Type="http://schemas.openxmlformats.org/officeDocument/2006/relationships/oleObject" Target="embeddings/Microsoft_PowerPoint_97-2003_Presentation4.ppt"/><Relationship Id="rId41" Type="http://schemas.openxmlformats.org/officeDocument/2006/relationships/oleObject" Target="embeddings/Microsoft_PowerPoint_97-2003_Presentation10.ppt"/><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24" Type="http://schemas.openxmlformats.org/officeDocument/2006/relationships/image" Target="media/image10.emf"/><Relationship Id="rId32" Type="http://schemas.openxmlformats.org/officeDocument/2006/relationships/image" Target="media/image14.emf"/><Relationship Id="rId37" Type="http://schemas.openxmlformats.org/officeDocument/2006/relationships/oleObject" Target="embeddings/Microsoft_PowerPoint_97-2003_Presentation8.ppt"/><Relationship Id="rId40" Type="http://schemas.openxmlformats.org/officeDocument/2006/relationships/image" Target="media/image18.emf"/><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oleObject" Target="embeddings/oleObject4.bin"/><Relationship Id="rId23" Type="http://schemas.openxmlformats.org/officeDocument/2006/relationships/oleObject" Target="embeddings/Microsoft_PowerPoint_97-2003_Presentation1.ppt"/><Relationship Id="rId28" Type="http://schemas.openxmlformats.org/officeDocument/2006/relationships/image" Target="media/image12.emf"/><Relationship Id="rId36" Type="http://schemas.openxmlformats.org/officeDocument/2006/relationships/image" Target="media/image16.emf"/><Relationship Id="rId10" Type="http://schemas.openxmlformats.org/officeDocument/2006/relationships/oleObject" Target="embeddings/oleObject2.bin"/><Relationship Id="rId19" Type="http://schemas.openxmlformats.org/officeDocument/2006/relationships/oleObject" Target="embeddings/oleObject6.bin"/><Relationship Id="rId31" Type="http://schemas.openxmlformats.org/officeDocument/2006/relationships/oleObject" Target="embeddings/Microsoft_PowerPoint_97-2003_Presentation5.ppt"/><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image" Target="media/image5.emf"/><Relationship Id="rId22" Type="http://schemas.openxmlformats.org/officeDocument/2006/relationships/image" Target="media/image9.emf"/><Relationship Id="rId27" Type="http://schemas.openxmlformats.org/officeDocument/2006/relationships/oleObject" Target="embeddings/Microsoft_PowerPoint_97-2003_Presentation3.ppt"/><Relationship Id="rId30" Type="http://schemas.openxmlformats.org/officeDocument/2006/relationships/image" Target="media/image13.emf"/><Relationship Id="rId35" Type="http://schemas.openxmlformats.org/officeDocument/2006/relationships/oleObject" Target="embeddings/Microsoft_PowerPoint_97-2003_Presentation7.ppt"/><Relationship Id="rId43"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1</Pages>
  <Words>63366</Words>
  <Characters>361192</Characters>
  <Application>Microsoft Office Word</Application>
  <DocSecurity>4</DocSecurity>
  <Lines>3009</Lines>
  <Paragraphs>847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423711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CSD</cp:lastModifiedBy>
  <cp:revision>2</cp:revision>
  <cp:lastPrinted>2009-09-03T16:04:00Z</cp:lastPrinted>
  <dcterms:created xsi:type="dcterms:W3CDTF">2009-09-16T13:27:00Z</dcterms:created>
  <dcterms:modified xsi:type="dcterms:W3CDTF">2009-09-16T13:27:00Z</dcterms:modified>
</cp:coreProperties>
</file>